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55A34" w14:textId="76ED0E3E" w:rsidR="003115DC" w:rsidRPr="001865C7" w:rsidRDefault="003115DC" w:rsidP="00FF3D03">
      <w:pPr>
        <w:pStyle w:val="Header"/>
        <w:jc w:val="both"/>
        <w:rPr>
          <w:rFonts w:ascii="Arial" w:hAnsi="Arial" w:cs="Cordia New"/>
          <w:snapToGrid w:val="0"/>
          <w:spacing w:val="-4"/>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3115DC" w:rsidRPr="00792A58" w14:paraId="165216B7" w14:textId="77777777" w:rsidTr="003115DC">
        <w:trPr>
          <w:trHeight w:val="386"/>
        </w:trPr>
        <w:tc>
          <w:tcPr>
            <w:tcW w:w="9461" w:type="dxa"/>
            <w:shd w:val="clear" w:color="auto" w:fill="FFA543"/>
            <w:vAlign w:val="center"/>
          </w:tcPr>
          <w:p w14:paraId="5E8458DE" w14:textId="77777777" w:rsidR="003115DC" w:rsidRPr="00792A58" w:rsidRDefault="003115DC" w:rsidP="003115DC">
            <w:pPr>
              <w:ind w:left="432" w:hanging="432"/>
              <w:rPr>
                <w:rFonts w:ascii="Arial" w:hAnsi="Arial" w:cs="Arial"/>
                <w:b/>
                <w:bCs/>
                <w:color w:val="FFFFFF"/>
                <w:sz w:val="18"/>
                <w:szCs w:val="18"/>
                <w:cs/>
              </w:rPr>
            </w:pPr>
            <w:bookmarkStart w:id="0" w:name="_Hlk36823193"/>
            <w:bookmarkStart w:id="1" w:name="_Hlk36823207"/>
            <w:r w:rsidRPr="00792A58">
              <w:rPr>
                <w:rFonts w:ascii="Arial" w:hAnsi="Arial" w:cs="Arial"/>
                <w:b/>
                <w:bCs/>
                <w:color w:val="FFFFFF"/>
                <w:sz w:val="18"/>
                <w:szCs w:val="18"/>
              </w:rPr>
              <w:t>1</w:t>
            </w:r>
            <w:r w:rsidRPr="00792A58">
              <w:rPr>
                <w:rFonts w:ascii="Arial" w:hAnsi="Arial" w:cs="Arial"/>
                <w:b/>
                <w:bCs/>
                <w:color w:val="FFFFFF"/>
                <w:sz w:val="18"/>
                <w:szCs w:val="18"/>
              </w:rPr>
              <w:tab/>
              <w:t xml:space="preserve">General information </w:t>
            </w:r>
            <w:bookmarkEnd w:id="0"/>
          </w:p>
        </w:tc>
      </w:tr>
      <w:bookmarkEnd w:id="1"/>
    </w:tbl>
    <w:p w14:paraId="663E2AB1" w14:textId="77777777" w:rsidR="003115DC" w:rsidRPr="00792A58" w:rsidRDefault="003115DC" w:rsidP="003115DC">
      <w:pPr>
        <w:jc w:val="both"/>
        <w:outlineLvl w:val="0"/>
        <w:rPr>
          <w:rFonts w:ascii="Arial" w:hAnsi="Arial" w:cs="Arial"/>
          <w:sz w:val="18"/>
          <w:szCs w:val="18"/>
        </w:rPr>
      </w:pPr>
    </w:p>
    <w:p w14:paraId="6063264D" w14:textId="5B1410A1" w:rsidR="0017014A" w:rsidRPr="00792A58" w:rsidRDefault="00E505C1" w:rsidP="00B461C9">
      <w:pPr>
        <w:pStyle w:val="Header"/>
        <w:jc w:val="both"/>
        <w:rPr>
          <w:rFonts w:ascii="Arial" w:hAnsi="Arial" w:cs="Arial"/>
          <w:snapToGrid w:val="0"/>
          <w:spacing w:val="-4"/>
          <w:sz w:val="18"/>
          <w:szCs w:val="18"/>
        </w:rPr>
      </w:pPr>
      <w:r w:rsidRPr="00792A58">
        <w:rPr>
          <w:rFonts w:ascii="Arial" w:hAnsi="Arial" w:cs="Arial"/>
          <w:snapToGrid w:val="0"/>
          <w:spacing w:val="-6"/>
          <w:sz w:val="18"/>
          <w:szCs w:val="18"/>
        </w:rPr>
        <w:t>Absolute Clean Energy Public Company Limited (“the Company”) incorporates as a public limited company listed on the Stock</w:t>
      </w:r>
      <w:r w:rsidRPr="00792A58">
        <w:rPr>
          <w:rFonts w:ascii="Arial" w:hAnsi="Arial" w:cs="Arial"/>
          <w:snapToGrid w:val="0"/>
          <w:spacing w:val="-4"/>
          <w:sz w:val="18"/>
          <w:szCs w:val="18"/>
        </w:rPr>
        <w:t xml:space="preserve"> Exchange of Thailand.</w:t>
      </w:r>
      <w:r w:rsidR="003322F8" w:rsidRPr="00792A58">
        <w:rPr>
          <w:rFonts w:ascii="Arial" w:hAnsi="Arial" w:cs="Arial"/>
          <w:snapToGrid w:val="0"/>
          <w:spacing w:val="-4"/>
          <w:sz w:val="18"/>
          <w:szCs w:val="18"/>
        </w:rPr>
        <w:t xml:space="preserve"> The Company is incorporated and domiciled in Thailand.</w:t>
      </w:r>
    </w:p>
    <w:p w14:paraId="55251402" w14:textId="77777777" w:rsidR="00E505C1" w:rsidRPr="001C7E74" w:rsidRDefault="00E505C1" w:rsidP="00BE63F6">
      <w:pPr>
        <w:jc w:val="both"/>
        <w:outlineLvl w:val="0"/>
        <w:rPr>
          <w:rFonts w:ascii="Arial" w:hAnsi="Arial" w:cs="Arial"/>
          <w:sz w:val="18"/>
          <w:szCs w:val="18"/>
        </w:rPr>
      </w:pPr>
    </w:p>
    <w:p w14:paraId="56C13F4C" w14:textId="77777777" w:rsidR="007F79A9" w:rsidRPr="00792A58" w:rsidRDefault="007F79A9" w:rsidP="00B461C9">
      <w:pPr>
        <w:jc w:val="both"/>
        <w:rPr>
          <w:rFonts w:ascii="Arial" w:hAnsi="Arial" w:cs="Arial"/>
          <w:spacing w:val="-2"/>
          <w:sz w:val="18"/>
          <w:szCs w:val="18"/>
        </w:rPr>
      </w:pPr>
      <w:r w:rsidRPr="00792A58">
        <w:rPr>
          <w:rFonts w:ascii="Arial" w:hAnsi="Arial" w:cs="Arial"/>
          <w:spacing w:val="-2"/>
          <w:sz w:val="18"/>
          <w:szCs w:val="18"/>
        </w:rPr>
        <w:t xml:space="preserve">The address of the Company’s registered office is </w:t>
      </w:r>
      <w:r w:rsidR="00E5515E" w:rsidRPr="00792A58">
        <w:rPr>
          <w:rFonts w:ascii="Arial" w:hAnsi="Arial" w:cs="Arial"/>
          <w:spacing w:val="-2"/>
          <w:sz w:val="18"/>
          <w:szCs w:val="18"/>
        </w:rPr>
        <w:t>140</w:t>
      </w:r>
      <w:r w:rsidRPr="00792A58">
        <w:rPr>
          <w:rFonts w:ascii="Arial" w:hAnsi="Arial" w:cs="Arial"/>
          <w:spacing w:val="-2"/>
          <w:sz w:val="18"/>
          <w:szCs w:val="18"/>
        </w:rPr>
        <w:t>/</w:t>
      </w:r>
      <w:r w:rsidR="00E5515E" w:rsidRPr="00792A58">
        <w:rPr>
          <w:rFonts w:ascii="Arial" w:hAnsi="Arial" w:cs="Arial"/>
          <w:spacing w:val="-2"/>
          <w:sz w:val="18"/>
          <w:szCs w:val="18"/>
        </w:rPr>
        <w:t>6</w:t>
      </w:r>
      <w:r w:rsidRPr="00792A58">
        <w:rPr>
          <w:rFonts w:ascii="Arial" w:hAnsi="Arial" w:cs="Arial"/>
          <w:spacing w:val="-2"/>
          <w:sz w:val="18"/>
          <w:szCs w:val="18"/>
        </w:rPr>
        <w:t xml:space="preserve"> ITF Tower </w:t>
      </w:r>
      <w:r w:rsidR="00E5515E" w:rsidRPr="00792A58">
        <w:rPr>
          <w:rFonts w:ascii="Arial" w:hAnsi="Arial" w:cs="Arial"/>
          <w:spacing w:val="-2"/>
          <w:sz w:val="18"/>
          <w:szCs w:val="18"/>
        </w:rPr>
        <w:t>7</w:t>
      </w:r>
      <w:r w:rsidRPr="00792A58">
        <w:rPr>
          <w:rFonts w:ascii="Arial" w:hAnsi="Arial" w:cs="Arial"/>
          <w:spacing w:val="-2"/>
          <w:sz w:val="18"/>
          <w:szCs w:val="18"/>
          <w:vertAlign w:val="superscript"/>
        </w:rPr>
        <w:t>th</w:t>
      </w:r>
      <w:r w:rsidRPr="00792A58">
        <w:rPr>
          <w:rFonts w:ascii="Arial" w:hAnsi="Arial" w:cs="Arial"/>
          <w:spacing w:val="-2"/>
          <w:sz w:val="18"/>
          <w:szCs w:val="18"/>
        </w:rPr>
        <w:t xml:space="preserve"> floor, Silom Road, Suriyawong, Bangrak, Bangkok.</w:t>
      </w:r>
    </w:p>
    <w:p w14:paraId="16F6192A" w14:textId="77777777" w:rsidR="0017014A" w:rsidRPr="00792A58" w:rsidRDefault="0017014A" w:rsidP="00BE63F6">
      <w:pPr>
        <w:jc w:val="both"/>
        <w:outlineLvl w:val="0"/>
        <w:rPr>
          <w:rFonts w:ascii="Arial" w:hAnsi="Arial" w:cs="Arial"/>
          <w:sz w:val="18"/>
          <w:szCs w:val="18"/>
        </w:rPr>
      </w:pPr>
    </w:p>
    <w:p w14:paraId="7A3017ED" w14:textId="5DED250F" w:rsidR="007F79A9" w:rsidRPr="00792A58" w:rsidRDefault="007F79A9" w:rsidP="00B461C9">
      <w:pPr>
        <w:jc w:val="both"/>
        <w:rPr>
          <w:rFonts w:ascii="Arial" w:hAnsi="Arial" w:cs="Arial"/>
          <w:spacing w:val="-6"/>
          <w:sz w:val="18"/>
          <w:szCs w:val="18"/>
        </w:rPr>
      </w:pPr>
      <w:r w:rsidRPr="00792A58">
        <w:rPr>
          <w:rFonts w:ascii="Arial" w:hAnsi="Arial" w:cs="Arial"/>
          <w:spacing w:val="-4"/>
          <w:sz w:val="18"/>
          <w:szCs w:val="18"/>
        </w:rPr>
        <w:t xml:space="preserve">For reporting </w:t>
      </w:r>
      <w:r w:rsidR="00E505C1" w:rsidRPr="00792A58">
        <w:rPr>
          <w:rFonts w:ascii="Arial" w:hAnsi="Arial" w:cs="Arial"/>
          <w:spacing w:val="-4"/>
          <w:sz w:val="18"/>
          <w:szCs w:val="18"/>
        </w:rPr>
        <w:t>purposes,</w:t>
      </w:r>
      <w:r w:rsidRPr="00792A58">
        <w:rPr>
          <w:rFonts w:ascii="Arial" w:hAnsi="Arial" w:cs="Arial"/>
          <w:spacing w:val="-4"/>
          <w:sz w:val="18"/>
          <w:szCs w:val="18"/>
        </w:rPr>
        <w:t xml:space="preserve"> the Company and its subsidiaries</w:t>
      </w:r>
      <w:r w:rsidRPr="00792A58">
        <w:rPr>
          <w:rFonts w:ascii="Arial" w:hAnsi="Arial" w:cs="Arial"/>
          <w:sz w:val="18"/>
          <w:szCs w:val="18"/>
        </w:rPr>
        <w:t xml:space="preserve"> are referred to as “the Group”.</w:t>
      </w:r>
      <w:r w:rsidRPr="00792A58">
        <w:rPr>
          <w:rFonts w:ascii="Arial" w:hAnsi="Arial" w:cs="Arial"/>
          <w:spacing w:val="-6"/>
          <w:sz w:val="18"/>
          <w:szCs w:val="18"/>
        </w:rPr>
        <w:t xml:space="preserve"> </w:t>
      </w:r>
    </w:p>
    <w:p w14:paraId="2212DDBB" w14:textId="77777777" w:rsidR="007F79A9" w:rsidRPr="001C7E74" w:rsidRDefault="007F79A9" w:rsidP="00BE63F6">
      <w:pPr>
        <w:jc w:val="both"/>
        <w:outlineLvl w:val="0"/>
        <w:rPr>
          <w:rFonts w:ascii="Arial" w:hAnsi="Arial" w:cs="Arial"/>
          <w:sz w:val="18"/>
          <w:szCs w:val="18"/>
        </w:rPr>
      </w:pPr>
    </w:p>
    <w:p w14:paraId="48D10183" w14:textId="77777777" w:rsidR="007F79A9" w:rsidRPr="00792A58" w:rsidRDefault="0093109C" w:rsidP="00B461C9">
      <w:pPr>
        <w:jc w:val="both"/>
        <w:rPr>
          <w:rFonts w:ascii="Arial" w:hAnsi="Arial" w:cs="Arial"/>
          <w:spacing w:val="-9"/>
          <w:sz w:val="18"/>
          <w:szCs w:val="18"/>
        </w:rPr>
      </w:pPr>
      <w:r w:rsidRPr="00792A58">
        <w:rPr>
          <w:rFonts w:ascii="Arial" w:hAnsi="Arial" w:cs="Arial"/>
          <w:spacing w:val="-9"/>
          <w:sz w:val="18"/>
          <w:szCs w:val="18"/>
        </w:rPr>
        <w:t>The Group</w:t>
      </w:r>
      <w:r w:rsidR="007F79A9" w:rsidRPr="00792A58">
        <w:rPr>
          <w:rFonts w:ascii="Arial" w:hAnsi="Arial" w:cs="Arial"/>
          <w:spacing w:val="-9"/>
          <w:sz w:val="18"/>
          <w:szCs w:val="18"/>
        </w:rPr>
        <w:t>’s principal business operation</w:t>
      </w:r>
      <w:r w:rsidRPr="00792A58">
        <w:rPr>
          <w:rFonts w:ascii="Arial" w:hAnsi="Arial" w:cs="Arial"/>
          <w:spacing w:val="-9"/>
          <w:sz w:val="18"/>
          <w:szCs w:val="18"/>
        </w:rPr>
        <w:t>s</w:t>
      </w:r>
      <w:r w:rsidR="007F79A9" w:rsidRPr="00792A58">
        <w:rPr>
          <w:rFonts w:ascii="Arial" w:hAnsi="Arial" w:cs="Arial"/>
          <w:spacing w:val="-9"/>
          <w:sz w:val="18"/>
          <w:szCs w:val="18"/>
        </w:rPr>
        <w:t xml:space="preserve"> are operating biomass,</w:t>
      </w:r>
      <w:r w:rsidR="007C3DF8" w:rsidRPr="00792A58">
        <w:rPr>
          <w:rFonts w:ascii="Arial" w:hAnsi="Arial" w:cs="Arial"/>
          <w:spacing w:val="-9"/>
          <w:sz w:val="18"/>
          <w:szCs w:val="18"/>
        </w:rPr>
        <w:t xml:space="preserve"> municipal solid waste, </w:t>
      </w:r>
      <w:r w:rsidR="007F79A9" w:rsidRPr="00792A58">
        <w:rPr>
          <w:rFonts w:ascii="Arial" w:hAnsi="Arial" w:cs="Arial"/>
          <w:spacing w:val="-9"/>
          <w:sz w:val="18"/>
          <w:szCs w:val="18"/>
        </w:rPr>
        <w:t>natural gas</w:t>
      </w:r>
      <w:r w:rsidR="008218E1" w:rsidRPr="00792A58">
        <w:rPr>
          <w:rFonts w:ascii="Arial" w:hAnsi="Arial" w:cs="Arial"/>
          <w:spacing w:val="-9"/>
          <w:sz w:val="18"/>
          <w:szCs w:val="18"/>
        </w:rPr>
        <w:t>,</w:t>
      </w:r>
      <w:r w:rsidR="007F79A9" w:rsidRPr="00792A58">
        <w:rPr>
          <w:rFonts w:ascii="Arial" w:hAnsi="Arial" w:cs="Arial"/>
          <w:spacing w:val="-9"/>
          <w:sz w:val="18"/>
          <w:szCs w:val="18"/>
        </w:rPr>
        <w:t xml:space="preserve"> </w:t>
      </w:r>
      <w:r w:rsidR="008218E1" w:rsidRPr="00792A58">
        <w:rPr>
          <w:rFonts w:ascii="Arial" w:hAnsi="Arial" w:cs="Arial"/>
          <w:spacing w:val="-9"/>
          <w:sz w:val="18"/>
          <w:szCs w:val="18"/>
        </w:rPr>
        <w:t>a</w:t>
      </w:r>
      <w:r w:rsidR="00107982" w:rsidRPr="00792A58">
        <w:rPr>
          <w:rFonts w:ascii="Arial" w:hAnsi="Arial" w:cs="Arial"/>
          <w:spacing w:val="-9"/>
          <w:sz w:val="18"/>
          <w:szCs w:val="18"/>
        </w:rPr>
        <w:t>n</w:t>
      </w:r>
      <w:r w:rsidR="008218E1" w:rsidRPr="00792A58">
        <w:rPr>
          <w:rFonts w:ascii="Arial" w:hAnsi="Arial" w:cs="Arial"/>
          <w:spacing w:val="-9"/>
          <w:sz w:val="18"/>
          <w:szCs w:val="18"/>
        </w:rPr>
        <w:t>d solar energy</w:t>
      </w:r>
      <w:r w:rsidR="007F79A9" w:rsidRPr="00792A58">
        <w:rPr>
          <w:rFonts w:ascii="Arial" w:hAnsi="Arial" w:cs="Arial"/>
          <w:spacing w:val="-9"/>
          <w:sz w:val="18"/>
          <w:szCs w:val="18"/>
        </w:rPr>
        <w:t xml:space="preserve"> power plants</w:t>
      </w:r>
      <w:r w:rsidR="008218E1" w:rsidRPr="00792A58">
        <w:rPr>
          <w:rFonts w:ascii="Arial" w:hAnsi="Arial" w:cs="Arial"/>
          <w:spacing w:val="-9"/>
          <w:sz w:val="18"/>
          <w:szCs w:val="18"/>
        </w:rPr>
        <w:t>.</w:t>
      </w:r>
      <w:r w:rsidR="007F79A9" w:rsidRPr="00792A58">
        <w:rPr>
          <w:rFonts w:ascii="Arial" w:hAnsi="Arial" w:cs="Arial"/>
          <w:spacing w:val="-9"/>
          <w:sz w:val="18"/>
          <w:szCs w:val="18"/>
        </w:rPr>
        <w:t xml:space="preserve"> </w:t>
      </w:r>
    </w:p>
    <w:p w14:paraId="1533C95F" w14:textId="77777777" w:rsidR="0093109C" w:rsidRPr="00792A58" w:rsidRDefault="0093109C" w:rsidP="00BE63F6">
      <w:pPr>
        <w:jc w:val="both"/>
        <w:outlineLvl w:val="0"/>
        <w:rPr>
          <w:rFonts w:ascii="Arial" w:hAnsi="Arial" w:cs="Arial"/>
          <w:sz w:val="18"/>
          <w:szCs w:val="18"/>
        </w:rPr>
      </w:pPr>
    </w:p>
    <w:p w14:paraId="7EC0FFA0" w14:textId="4F7ED476" w:rsidR="0093109C" w:rsidRPr="00792A58" w:rsidRDefault="0093109C" w:rsidP="00B461C9">
      <w:pPr>
        <w:jc w:val="both"/>
        <w:rPr>
          <w:rFonts w:ascii="Arial" w:hAnsi="Arial" w:cs="Arial"/>
          <w:spacing w:val="-12"/>
          <w:sz w:val="18"/>
          <w:szCs w:val="18"/>
        </w:rPr>
      </w:pPr>
      <w:r w:rsidRPr="00792A58">
        <w:rPr>
          <w:rFonts w:ascii="Arial" w:hAnsi="Arial" w:cs="Arial"/>
          <w:spacing w:val="-12"/>
          <w:sz w:val="18"/>
          <w:szCs w:val="18"/>
        </w:rPr>
        <w:t>The Company’s principal business operation is investing in Asia Clean E</w:t>
      </w:r>
      <w:r w:rsidR="00CB5D1A" w:rsidRPr="00792A58">
        <w:rPr>
          <w:rFonts w:ascii="Arial" w:hAnsi="Arial" w:cs="Arial"/>
          <w:spacing w:val="-12"/>
          <w:sz w:val="18"/>
          <w:szCs w:val="18"/>
        </w:rPr>
        <w:t xml:space="preserve">nergy Company Limited at </w:t>
      </w:r>
      <w:r w:rsidR="00E5515E" w:rsidRPr="00792A58">
        <w:rPr>
          <w:rFonts w:ascii="Arial" w:hAnsi="Arial" w:cs="Arial"/>
          <w:spacing w:val="-12"/>
          <w:sz w:val="18"/>
          <w:szCs w:val="18"/>
        </w:rPr>
        <w:t>100</w:t>
      </w:r>
      <w:r w:rsidR="00E505C1" w:rsidRPr="00792A58">
        <w:rPr>
          <w:rFonts w:ascii="Arial" w:hAnsi="Arial" w:cs="Arial"/>
          <w:spacing w:val="-12"/>
          <w:sz w:val="18"/>
          <w:szCs w:val="18"/>
        </w:rPr>
        <w:t xml:space="preserve"> percent</w:t>
      </w:r>
      <w:r w:rsidR="00CB5D1A" w:rsidRPr="00792A58">
        <w:rPr>
          <w:rFonts w:ascii="Arial" w:hAnsi="Arial" w:cs="Arial"/>
          <w:spacing w:val="-12"/>
          <w:sz w:val="18"/>
          <w:szCs w:val="18"/>
        </w:rPr>
        <w:t>.</w:t>
      </w:r>
      <w:r w:rsidR="00427B3B" w:rsidRPr="00792A58">
        <w:rPr>
          <w:rFonts w:ascii="Arial" w:hAnsi="Arial" w:cs="Arial"/>
          <w:spacing w:val="-12"/>
          <w:sz w:val="18"/>
          <w:szCs w:val="18"/>
        </w:rPr>
        <w:t xml:space="preserve"> </w:t>
      </w:r>
      <w:r w:rsidRPr="00792A58">
        <w:rPr>
          <w:rFonts w:ascii="Arial" w:hAnsi="Arial" w:cs="Arial"/>
          <w:spacing w:val="-12"/>
          <w:sz w:val="18"/>
          <w:szCs w:val="18"/>
        </w:rPr>
        <w:t xml:space="preserve">Asia Clean Energy Company Limited has invested in </w:t>
      </w:r>
      <w:r w:rsidR="00E5515E" w:rsidRPr="00792A58">
        <w:rPr>
          <w:rFonts w:ascii="Arial" w:hAnsi="Arial" w:cs="Arial"/>
          <w:spacing w:val="-12"/>
          <w:sz w:val="18"/>
          <w:szCs w:val="18"/>
        </w:rPr>
        <w:t>1</w:t>
      </w:r>
      <w:r w:rsidR="00857390" w:rsidRPr="00792A58">
        <w:rPr>
          <w:rFonts w:ascii="Arial" w:hAnsi="Arial" w:cs="Arial"/>
          <w:spacing w:val="-12"/>
          <w:sz w:val="18"/>
          <w:szCs w:val="18"/>
        </w:rPr>
        <w:t>9</w:t>
      </w:r>
      <w:r w:rsidRPr="00792A58">
        <w:rPr>
          <w:rFonts w:ascii="Arial" w:hAnsi="Arial" w:cs="Arial"/>
          <w:spacing w:val="-12"/>
          <w:sz w:val="18"/>
          <w:szCs w:val="18"/>
        </w:rPr>
        <w:t xml:space="preserve"> subsidiaries as </w:t>
      </w:r>
      <w:r w:rsidR="00181EA9" w:rsidRPr="00792A58">
        <w:rPr>
          <w:rFonts w:ascii="Arial" w:hAnsi="Arial" w:cs="Arial"/>
          <w:spacing w:val="-12"/>
          <w:sz w:val="18"/>
          <w:szCs w:val="18"/>
        </w:rPr>
        <w:t>described</w:t>
      </w:r>
      <w:r w:rsidRPr="00792A58">
        <w:rPr>
          <w:rFonts w:ascii="Arial" w:hAnsi="Arial" w:cs="Arial"/>
          <w:spacing w:val="-12"/>
          <w:sz w:val="18"/>
          <w:szCs w:val="18"/>
        </w:rPr>
        <w:t xml:space="preserve"> in Note </w:t>
      </w:r>
      <w:r w:rsidR="00E5515E" w:rsidRPr="00792A58">
        <w:rPr>
          <w:rFonts w:ascii="Arial" w:hAnsi="Arial" w:cs="Arial"/>
          <w:spacing w:val="-12"/>
          <w:sz w:val="18"/>
          <w:szCs w:val="18"/>
        </w:rPr>
        <w:t>1</w:t>
      </w:r>
      <w:r w:rsidR="00E505C1" w:rsidRPr="00792A58">
        <w:rPr>
          <w:rFonts w:ascii="Arial" w:hAnsi="Arial" w:cs="Arial"/>
          <w:spacing w:val="-12"/>
          <w:sz w:val="18"/>
          <w:szCs w:val="18"/>
        </w:rPr>
        <w:t>6</w:t>
      </w:r>
      <w:r w:rsidRPr="00792A58">
        <w:rPr>
          <w:rFonts w:ascii="Arial" w:hAnsi="Arial" w:cs="Arial"/>
          <w:spacing w:val="-12"/>
          <w:sz w:val="18"/>
          <w:szCs w:val="18"/>
        </w:rPr>
        <w:t>.</w:t>
      </w:r>
    </w:p>
    <w:p w14:paraId="4D1B8D38" w14:textId="77777777" w:rsidR="007F79A9" w:rsidRPr="00792A58" w:rsidRDefault="007F79A9" w:rsidP="00BE63F6">
      <w:pPr>
        <w:jc w:val="both"/>
        <w:outlineLvl w:val="0"/>
        <w:rPr>
          <w:rFonts w:ascii="Arial" w:hAnsi="Arial" w:cs="Arial"/>
          <w:sz w:val="18"/>
          <w:szCs w:val="18"/>
        </w:rPr>
      </w:pPr>
    </w:p>
    <w:p w14:paraId="2C332956" w14:textId="5BDA93C3" w:rsidR="00E065BB" w:rsidRPr="00792A58" w:rsidRDefault="0028196D" w:rsidP="00CA5870">
      <w:pPr>
        <w:jc w:val="both"/>
        <w:rPr>
          <w:rFonts w:ascii="Arial" w:hAnsi="Arial" w:cs="Arial"/>
          <w:spacing w:val="-7"/>
          <w:sz w:val="18"/>
          <w:szCs w:val="18"/>
        </w:rPr>
      </w:pPr>
      <w:r w:rsidRPr="00792A58">
        <w:rPr>
          <w:rFonts w:ascii="Arial" w:hAnsi="Arial" w:cs="Arial"/>
          <w:spacing w:val="-7"/>
          <w:sz w:val="18"/>
          <w:szCs w:val="18"/>
        </w:rPr>
        <w:t xml:space="preserve">The </w:t>
      </w:r>
      <w:r w:rsidR="00CB5D1A" w:rsidRPr="00792A58">
        <w:rPr>
          <w:rFonts w:ascii="Arial" w:hAnsi="Arial" w:cs="Arial"/>
          <w:spacing w:val="-7"/>
          <w:sz w:val="18"/>
          <w:szCs w:val="18"/>
        </w:rPr>
        <w:t xml:space="preserve">consolidated and separate financial statements were </w:t>
      </w:r>
      <w:r w:rsidR="00986929" w:rsidRPr="00792A58">
        <w:rPr>
          <w:rFonts w:ascii="Arial" w:hAnsi="Arial" w:cs="Arial"/>
          <w:spacing w:val="-7"/>
          <w:sz w:val="18"/>
          <w:szCs w:val="18"/>
        </w:rPr>
        <w:t xml:space="preserve">approved by the Company’s </w:t>
      </w:r>
      <w:r w:rsidR="00CB5D1A" w:rsidRPr="00792A58">
        <w:rPr>
          <w:rFonts w:ascii="Arial" w:hAnsi="Arial" w:cs="Arial"/>
          <w:spacing w:val="-7"/>
          <w:sz w:val="18"/>
          <w:szCs w:val="18"/>
        </w:rPr>
        <w:t xml:space="preserve">authorised directors on </w:t>
      </w:r>
      <w:r w:rsidR="00780818" w:rsidRPr="00792A58">
        <w:rPr>
          <w:rFonts w:ascii="Arial" w:hAnsi="Arial" w:cs="Cordia New"/>
          <w:spacing w:val="-7"/>
          <w:sz w:val="18"/>
          <w:szCs w:val="18"/>
        </w:rPr>
        <w:t>2</w:t>
      </w:r>
      <w:r w:rsidR="0054034F">
        <w:rPr>
          <w:rFonts w:ascii="Arial" w:hAnsi="Arial" w:cs="Cordia New"/>
          <w:spacing w:val="-7"/>
          <w:sz w:val="18"/>
          <w:szCs w:val="18"/>
        </w:rPr>
        <w:t>9</w:t>
      </w:r>
      <w:r w:rsidR="00780818" w:rsidRPr="00792A58">
        <w:rPr>
          <w:rFonts w:ascii="Arial" w:hAnsi="Arial" w:cs="Cordia New"/>
          <w:spacing w:val="-7"/>
          <w:sz w:val="18"/>
          <w:szCs w:val="18"/>
        </w:rPr>
        <w:t xml:space="preserve"> February</w:t>
      </w:r>
      <w:r w:rsidR="007C3DF8" w:rsidRPr="00792A58">
        <w:rPr>
          <w:rFonts w:ascii="Arial" w:hAnsi="Arial" w:cs="Arial"/>
          <w:spacing w:val="-7"/>
          <w:sz w:val="18"/>
          <w:szCs w:val="18"/>
        </w:rPr>
        <w:t xml:space="preserve"> </w:t>
      </w:r>
      <w:r w:rsidR="00E5515E" w:rsidRPr="00792A58">
        <w:rPr>
          <w:rFonts w:ascii="Arial" w:hAnsi="Arial" w:cs="Arial"/>
          <w:spacing w:val="-7"/>
          <w:sz w:val="18"/>
          <w:szCs w:val="18"/>
        </w:rPr>
        <w:t>202</w:t>
      </w:r>
      <w:r w:rsidR="00B908C4" w:rsidRPr="00792A58">
        <w:rPr>
          <w:rFonts w:ascii="Arial" w:hAnsi="Arial" w:cs="Arial"/>
          <w:spacing w:val="-7"/>
          <w:sz w:val="18"/>
          <w:szCs w:val="18"/>
        </w:rPr>
        <w:t>4</w:t>
      </w:r>
      <w:r w:rsidR="00CB5D1A" w:rsidRPr="00792A58">
        <w:rPr>
          <w:rFonts w:ascii="Arial" w:hAnsi="Arial" w:cs="Arial"/>
          <w:spacing w:val="-7"/>
          <w:sz w:val="18"/>
          <w:szCs w:val="18"/>
        </w:rPr>
        <w:t>.</w:t>
      </w:r>
    </w:p>
    <w:p w14:paraId="633210DB" w14:textId="12BD8478" w:rsidR="003115DC" w:rsidRPr="00792A58" w:rsidRDefault="003115DC" w:rsidP="00BE63F6">
      <w:pPr>
        <w:jc w:val="both"/>
        <w:outlineLvl w:val="0"/>
        <w:rPr>
          <w:rFonts w:ascii="Arial" w:hAnsi="Arial" w:cs="Arial"/>
          <w:sz w:val="18"/>
          <w:szCs w:val="18"/>
        </w:rPr>
      </w:pPr>
    </w:p>
    <w:p w14:paraId="0B8F9A15" w14:textId="77777777" w:rsidR="003115DC" w:rsidRPr="00792A58" w:rsidRDefault="003115DC" w:rsidP="00BE63F6">
      <w:pPr>
        <w:jc w:val="both"/>
        <w:outlineLvl w:val="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065BB" w:rsidRPr="00792A58" w14:paraId="7CAC1AE2" w14:textId="77777777" w:rsidTr="003223B1">
        <w:trPr>
          <w:trHeight w:val="386"/>
        </w:trPr>
        <w:tc>
          <w:tcPr>
            <w:tcW w:w="9461" w:type="dxa"/>
            <w:shd w:val="clear" w:color="auto" w:fill="FFA543"/>
            <w:vAlign w:val="center"/>
          </w:tcPr>
          <w:p w14:paraId="5397ABF1" w14:textId="77777777" w:rsidR="00E065BB" w:rsidRPr="00792A58" w:rsidRDefault="00E065BB" w:rsidP="003223B1">
            <w:pPr>
              <w:ind w:left="432" w:hanging="432"/>
              <w:rPr>
                <w:rFonts w:ascii="Arial" w:hAnsi="Arial" w:cs="Arial"/>
                <w:b/>
                <w:bCs/>
                <w:color w:val="FFFFFF"/>
                <w:sz w:val="18"/>
                <w:szCs w:val="18"/>
                <w:cs/>
              </w:rPr>
            </w:pPr>
            <w:r w:rsidRPr="00792A58">
              <w:rPr>
                <w:rFonts w:ascii="Arial" w:hAnsi="Arial" w:cs="Arial"/>
                <w:b/>
                <w:bCs/>
                <w:color w:val="FFFFFF"/>
                <w:sz w:val="18"/>
                <w:szCs w:val="18"/>
              </w:rPr>
              <w:t>2</w:t>
            </w:r>
            <w:r w:rsidRPr="00792A58">
              <w:rPr>
                <w:rFonts w:ascii="Arial" w:hAnsi="Arial" w:cs="Arial"/>
                <w:b/>
                <w:bCs/>
                <w:color w:val="FFFFFF"/>
                <w:sz w:val="18"/>
                <w:szCs w:val="18"/>
              </w:rPr>
              <w:tab/>
              <w:t>Basis of preparation</w:t>
            </w:r>
          </w:p>
        </w:tc>
      </w:tr>
    </w:tbl>
    <w:p w14:paraId="7190443D" w14:textId="77777777" w:rsidR="00E065BB" w:rsidRPr="00792A58" w:rsidRDefault="00E065BB" w:rsidP="00BE63F6">
      <w:pPr>
        <w:jc w:val="both"/>
        <w:outlineLvl w:val="0"/>
        <w:rPr>
          <w:rFonts w:ascii="Arial" w:hAnsi="Arial" w:cs="Arial"/>
          <w:sz w:val="18"/>
          <w:szCs w:val="18"/>
        </w:rPr>
      </w:pPr>
    </w:p>
    <w:p w14:paraId="4696C6FB" w14:textId="77777777" w:rsidR="00E065BB" w:rsidRPr="00792A58" w:rsidRDefault="00E065BB" w:rsidP="00E065BB">
      <w:pPr>
        <w:jc w:val="both"/>
        <w:rPr>
          <w:rFonts w:ascii="Arial" w:hAnsi="Arial" w:cs="Arial"/>
          <w:b/>
          <w:color w:val="DC6900"/>
          <w:sz w:val="18"/>
          <w:szCs w:val="18"/>
        </w:rPr>
      </w:pPr>
      <w:r w:rsidRPr="00792A58">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215C578A" w14:textId="77777777" w:rsidR="00E065BB" w:rsidRPr="00792A58" w:rsidRDefault="00E065BB" w:rsidP="00BE63F6">
      <w:pPr>
        <w:jc w:val="both"/>
        <w:outlineLvl w:val="0"/>
        <w:rPr>
          <w:rFonts w:ascii="Arial" w:hAnsi="Arial" w:cs="Arial"/>
          <w:sz w:val="18"/>
          <w:szCs w:val="18"/>
        </w:rPr>
      </w:pPr>
    </w:p>
    <w:p w14:paraId="6E970021" w14:textId="77777777" w:rsidR="00E065BB" w:rsidRPr="00792A58" w:rsidRDefault="00E065BB" w:rsidP="00804369">
      <w:pPr>
        <w:jc w:val="both"/>
        <w:rPr>
          <w:rFonts w:ascii="Arial" w:hAnsi="Arial" w:cs="Arial"/>
          <w:sz w:val="18"/>
          <w:szCs w:val="18"/>
        </w:rPr>
      </w:pPr>
      <w:r w:rsidRPr="00792A58">
        <w:rPr>
          <w:rFonts w:ascii="Arial" w:hAnsi="Arial" w:cs="Arial"/>
          <w:sz w:val="18"/>
          <w:szCs w:val="18"/>
        </w:rPr>
        <w:t xml:space="preserve">The consolidated and separate financial statements have been prepared under the historical cost convention except </w:t>
      </w:r>
      <w:r w:rsidR="00804369" w:rsidRPr="00792A58">
        <w:rPr>
          <w:rFonts w:ascii="Arial" w:hAnsi="Arial" w:cs="Arial"/>
          <w:sz w:val="18"/>
          <w:szCs w:val="18"/>
        </w:rPr>
        <w:t>as otherwise disclosed in the accounting policies.</w:t>
      </w:r>
    </w:p>
    <w:p w14:paraId="31ECD844" w14:textId="77777777" w:rsidR="00804369" w:rsidRPr="00792A58" w:rsidRDefault="00804369" w:rsidP="00BE63F6">
      <w:pPr>
        <w:jc w:val="both"/>
        <w:outlineLvl w:val="0"/>
        <w:rPr>
          <w:rFonts w:ascii="Arial" w:hAnsi="Arial" w:cs="Arial"/>
          <w:sz w:val="18"/>
          <w:szCs w:val="18"/>
        </w:rPr>
      </w:pPr>
    </w:p>
    <w:p w14:paraId="6631804B" w14:textId="20BA3CD1" w:rsidR="00E065BB" w:rsidRPr="00792A58" w:rsidRDefault="00E065BB" w:rsidP="00E065BB">
      <w:pPr>
        <w:jc w:val="both"/>
        <w:rPr>
          <w:rFonts w:ascii="Arial" w:hAnsi="Arial" w:cs="Arial"/>
          <w:spacing w:val="-10"/>
          <w:sz w:val="18"/>
          <w:szCs w:val="18"/>
        </w:rPr>
      </w:pPr>
      <w:r w:rsidRPr="00792A58">
        <w:rPr>
          <w:rFonts w:ascii="Arial" w:hAnsi="Arial" w:cs="Arial"/>
          <w:spacing w:val="-10"/>
          <w:sz w:val="18"/>
          <w:szCs w:val="18"/>
        </w:rPr>
        <w:t>The preparation of financial statements in conformity with TFRS requires management to use certain critical accounting estimates</w:t>
      </w:r>
      <w:r w:rsidR="008D50AC" w:rsidRPr="00792A58">
        <w:rPr>
          <w:rFonts w:ascii="Arial" w:hAnsi="Arial" w:cs="Arial"/>
          <w:spacing w:val="-10"/>
          <w:sz w:val="18"/>
          <w:szCs w:val="18"/>
        </w:rPr>
        <w:br/>
      </w:r>
      <w:r w:rsidRPr="00792A58">
        <w:rPr>
          <w:rFonts w:ascii="Arial" w:hAnsi="Arial" w:cs="Arial"/>
          <w:spacing w:val="-14"/>
          <w:sz w:val="18"/>
          <w:szCs w:val="18"/>
        </w:rPr>
        <w:t>and to exercise its judgement in applying the Group’s accounting policies. The areas involving a higher degree of judgement or complexity,</w:t>
      </w:r>
      <w:r w:rsidR="007B3601" w:rsidRPr="00792A58">
        <w:rPr>
          <w:rFonts w:ascii="Arial" w:hAnsi="Arial" w:cs="Arial"/>
          <w:spacing w:val="-10"/>
          <w:sz w:val="18"/>
          <w:szCs w:val="18"/>
        </w:rPr>
        <w:br/>
      </w:r>
      <w:r w:rsidRPr="00792A58">
        <w:rPr>
          <w:rFonts w:ascii="Arial" w:hAnsi="Arial" w:cs="Arial"/>
          <w:spacing w:val="-10"/>
          <w:sz w:val="18"/>
          <w:szCs w:val="18"/>
        </w:rPr>
        <w:t xml:space="preserve">or areas that are more likely to be materially adjusted due to changes in estimates and assumptions are disclosed in </w:t>
      </w:r>
      <w:r w:rsidRPr="00792A58">
        <w:rPr>
          <w:rFonts w:ascii="Arial" w:hAnsi="Arial" w:cs="Arial"/>
          <w:spacing w:val="-10"/>
          <w:sz w:val="18"/>
          <w:szCs w:val="18"/>
          <w:shd w:val="clear" w:color="auto" w:fill="FFFFFF"/>
        </w:rPr>
        <w:t xml:space="preserve">Note </w:t>
      </w:r>
      <w:r w:rsidR="0078013C" w:rsidRPr="00792A58">
        <w:rPr>
          <w:rFonts w:ascii="Arial" w:hAnsi="Arial" w:cs="Arial"/>
          <w:spacing w:val="-10"/>
          <w:sz w:val="18"/>
          <w:szCs w:val="18"/>
          <w:shd w:val="clear" w:color="auto" w:fill="FFFFFF"/>
        </w:rPr>
        <w:t>7</w:t>
      </w:r>
      <w:r w:rsidR="005B251E" w:rsidRPr="00792A58">
        <w:rPr>
          <w:rFonts w:ascii="Arial" w:hAnsi="Arial" w:cs="Arial"/>
          <w:spacing w:val="-10"/>
          <w:sz w:val="18"/>
          <w:szCs w:val="18"/>
          <w:shd w:val="clear" w:color="auto" w:fill="FFFFFF"/>
        </w:rPr>
        <w:t>.</w:t>
      </w:r>
    </w:p>
    <w:p w14:paraId="1413A40D" w14:textId="77777777" w:rsidR="00E065BB" w:rsidRPr="00792A58" w:rsidRDefault="00E065BB" w:rsidP="00BE63F6">
      <w:pPr>
        <w:jc w:val="both"/>
        <w:outlineLvl w:val="0"/>
        <w:rPr>
          <w:rFonts w:ascii="Arial" w:hAnsi="Arial" w:cs="Arial"/>
          <w:sz w:val="18"/>
          <w:szCs w:val="18"/>
        </w:rPr>
      </w:pPr>
    </w:p>
    <w:p w14:paraId="5089424A" w14:textId="04320BE7" w:rsidR="00E065BB" w:rsidRPr="00792A58" w:rsidRDefault="00E065BB" w:rsidP="00E065BB">
      <w:pPr>
        <w:jc w:val="both"/>
        <w:rPr>
          <w:rFonts w:ascii="Arial" w:hAnsi="Arial" w:cs="Arial"/>
          <w:spacing w:val="-10"/>
          <w:sz w:val="18"/>
          <w:szCs w:val="18"/>
        </w:rPr>
      </w:pPr>
      <w:r w:rsidRPr="00792A58">
        <w:rPr>
          <w:rFonts w:ascii="Arial" w:hAnsi="Arial" w:cs="Arial"/>
          <w:spacing w:val="-1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EFF4F7F" w14:textId="739985EA" w:rsidR="003115DC" w:rsidRPr="00792A58" w:rsidRDefault="003115DC" w:rsidP="00BE63F6">
      <w:pPr>
        <w:jc w:val="both"/>
        <w:outlineLvl w:val="0"/>
        <w:rPr>
          <w:rFonts w:ascii="Arial" w:hAnsi="Arial" w:cs="Arial"/>
          <w:sz w:val="18"/>
          <w:szCs w:val="18"/>
        </w:rPr>
      </w:pPr>
    </w:p>
    <w:p w14:paraId="63B3467C" w14:textId="77777777" w:rsidR="003115DC" w:rsidRPr="00792A58" w:rsidRDefault="003115DC" w:rsidP="00BE63F6">
      <w:pPr>
        <w:jc w:val="both"/>
        <w:outlineLvl w:val="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24D2F" w:rsidRPr="00792A58" w14:paraId="0A823331" w14:textId="77777777" w:rsidTr="003223B1">
        <w:trPr>
          <w:trHeight w:val="386"/>
        </w:trPr>
        <w:tc>
          <w:tcPr>
            <w:tcW w:w="9461" w:type="dxa"/>
            <w:shd w:val="clear" w:color="auto" w:fill="FFA543"/>
            <w:vAlign w:val="center"/>
          </w:tcPr>
          <w:p w14:paraId="5E8E0C7E" w14:textId="77777777" w:rsidR="00824D2F" w:rsidRPr="00792A58" w:rsidRDefault="00824D2F" w:rsidP="003223B1">
            <w:pPr>
              <w:ind w:left="432" w:hanging="432"/>
              <w:rPr>
                <w:rFonts w:ascii="Arial" w:hAnsi="Arial" w:cs="Arial"/>
                <w:b/>
                <w:bCs/>
                <w:color w:val="FFFFFF"/>
                <w:sz w:val="18"/>
                <w:szCs w:val="18"/>
                <w:cs/>
              </w:rPr>
            </w:pPr>
            <w:r w:rsidRPr="00792A58">
              <w:rPr>
                <w:rFonts w:ascii="Arial" w:hAnsi="Arial" w:cs="Arial"/>
                <w:b/>
                <w:bCs/>
                <w:color w:val="FFFFFF"/>
                <w:sz w:val="18"/>
                <w:szCs w:val="18"/>
              </w:rPr>
              <w:t>3</w:t>
            </w:r>
            <w:r w:rsidRPr="00792A58">
              <w:rPr>
                <w:rFonts w:ascii="Arial" w:hAnsi="Arial" w:cs="Arial"/>
                <w:b/>
                <w:bCs/>
                <w:color w:val="FFFFFF"/>
                <w:sz w:val="18"/>
                <w:szCs w:val="18"/>
              </w:rPr>
              <w:tab/>
              <w:t xml:space="preserve">New and amended financial reporting </w:t>
            </w:r>
          </w:p>
        </w:tc>
      </w:tr>
    </w:tbl>
    <w:p w14:paraId="7EE03098" w14:textId="77777777" w:rsidR="003115DC" w:rsidRPr="00792A58" w:rsidRDefault="003115DC" w:rsidP="00BE63F6">
      <w:pPr>
        <w:jc w:val="both"/>
        <w:outlineLvl w:val="0"/>
        <w:rPr>
          <w:rFonts w:ascii="Arial" w:hAnsi="Arial" w:cs="Arial"/>
          <w:sz w:val="18"/>
          <w:szCs w:val="18"/>
        </w:rPr>
      </w:pPr>
      <w:bookmarkStart w:id="2" w:name="_Toc48735995"/>
    </w:p>
    <w:p w14:paraId="55C337E8" w14:textId="3268BD08" w:rsidR="00824D2F" w:rsidRPr="00792A58" w:rsidRDefault="00546C8E" w:rsidP="004B11D8">
      <w:pPr>
        <w:ind w:left="567" w:hanging="567"/>
        <w:jc w:val="both"/>
        <w:rPr>
          <w:rFonts w:ascii="Arial" w:hAnsi="Arial" w:cs="Arial"/>
          <w:b/>
          <w:bCs/>
          <w:color w:val="CF4A02"/>
          <w:spacing w:val="-4"/>
          <w:sz w:val="18"/>
          <w:szCs w:val="18"/>
        </w:rPr>
      </w:pPr>
      <w:r w:rsidRPr="00792A58">
        <w:rPr>
          <w:rFonts w:ascii="Arial" w:hAnsi="Arial" w:cs="Arial"/>
          <w:b/>
          <w:bCs/>
          <w:color w:val="CF4A02"/>
          <w:sz w:val="18"/>
          <w:szCs w:val="18"/>
        </w:rPr>
        <w:t>3</w:t>
      </w:r>
      <w:r w:rsidR="00824D2F" w:rsidRPr="00792A58">
        <w:rPr>
          <w:rFonts w:ascii="Arial" w:hAnsi="Arial" w:cs="Arial"/>
          <w:b/>
          <w:bCs/>
          <w:color w:val="CF4A02"/>
          <w:sz w:val="18"/>
          <w:szCs w:val="18"/>
        </w:rPr>
        <w:t>.</w:t>
      </w:r>
      <w:r w:rsidR="00EA0BD1" w:rsidRPr="00792A58">
        <w:rPr>
          <w:rFonts w:ascii="Arial" w:hAnsi="Arial" w:cs="Arial"/>
          <w:b/>
          <w:bCs/>
          <w:color w:val="CF4A02"/>
          <w:sz w:val="18"/>
          <w:szCs w:val="18"/>
        </w:rPr>
        <w:t>1</w:t>
      </w:r>
      <w:r w:rsidR="00EA0BD1" w:rsidRPr="00792A58">
        <w:rPr>
          <w:rFonts w:ascii="Arial" w:hAnsi="Arial" w:cs="Arial"/>
          <w:b/>
          <w:bCs/>
          <w:color w:val="CF4A02"/>
          <w:sz w:val="18"/>
          <w:szCs w:val="18"/>
        </w:rPr>
        <w:tab/>
      </w:r>
      <w:r w:rsidR="00824D2F" w:rsidRPr="00792A58">
        <w:rPr>
          <w:rFonts w:ascii="Arial Bold" w:hAnsi="Arial Bold" w:cs="Arial"/>
          <w:b/>
          <w:bCs/>
          <w:color w:val="CF4A02"/>
          <w:spacing w:val="-6"/>
          <w:sz w:val="18"/>
          <w:szCs w:val="18"/>
        </w:rPr>
        <w:t>New and amended financial reporting standards that are effective for accounting period beginning on or after</w:t>
      </w:r>
      <w:r w:rsidR="00824D2F" w:rsidRPr="00792A58">
        <w:rPr>
          <w:rFonts w:ascii="Arial" w:hAnsi="Arial" w:cs="Arial"/>
          <w:b/>
          <w:bCs/>
          <w:color w:val="CF4A02"/>
          <w:spacing w:val="-4"/>
          <w:sz w:val="18"/>
          <w:szCs w:val="18"/>
        </w:rPr>
        <w:t xml:space="preserve"> </w:t>
      </w:r>
      <w:r w:rsidR="00463AF9" w:rsidRPr="00792A58">
        <w:rPr>
          <w:rFonts w:ascii="Arial" w:hAnsi="Arial" w:cs="Arial"/>
          <w:b/>
          <w:bCs/>
          <w:color w:val="CF4A02"/>
          <w:spacing w:val="-4"/>
          <w:sz w:val="18"/>
          <w:szCs w:val="18"/>
        </w:rPr>
        <w:br/>
      </w:r>
      <w:r w:rsidR="00824D2F" w:rsidRPr="00792A58">
        <w:rPr>
          <w:rFonts w:ascii="Arial" w:hAnsi="Arial" w:cs="Arial"/>
          <w:b/>
          <w:bCs/>
          <w:color w:val="CF4A02"/>
          <w:spacing w:val="-4"/>
          <w:sz w:val="18"/>
          <w:szCs w:val="18"/>
        </w:rPr>
        <w:t xml:space="preserve">1 January </w:t>
      </w:r>
      <w:r w:rsidR="00894BDF" w:rsidRPr="00792A58">
        <w:rPr>
          <w:rFonts w:ascii="Arial" w:hAnsi="Arial" w:cs="Arial"/>
          <w:b/>
          <w:bCs/>
          <w:color w:val="CF4A02"/>
          <w:spacing w:val="-4"/>
          <w:sz w:val="18"/>
          <w:szCs w:val="18"/>
        </w:rPr>
        <w:t>202</w:t>
      </w:r>
      <w:r w:rsidR="006A3141" w:rsidRPr="00792A58">
        <w:rPr>
          <w:rFonts w:ascii="Arial" w:hAnsi="Arial" w:cs="Arial"/>
          <w:b/>
          <w:bCs/>
          <w:color w:val="CF4A02"/>
          <w:spacing w:val="-4"/>
          <w:sz w:val="18"/>
          <w:szCs w:val="18"/>
        </w:rPr>
        <w:t>3</w:t>
      </w:r>
      <w:r w:rsidR="00824D2F" w:rsidRPr="00792A58">
        <w:rPr>
          <w:rFonts w:ascii="Arial" w:hAnsi="Arial" w:cs="Arial"/>
          <w:b/>
          <w:bCs/>
          <w:color w:val="CF4A02"/>
          <w:spacing w:val="-4"/>
          <w:sz w:val="18"/>
          <w:szCs w:val="18"/>
        </w:rPr>
        <w:t xml:space="preserve"> </w:t>
      </w:r>
      <w:bookmarkEnd w:id="2"/>
      <w:r w:rsidR="005A39AC" w:rsidRPr="00792A58">
        <w:rPr>
          <w:rFonts w:ascii="Arial" w:hAnsi="Arial" w:cs="Arial"/>
          <w:b/>
          <w:bCs/>
          <w:color w:val="CF4A02"/>
          <w:spacing w:val="-4"/>
          <w:sz w:val="18"/>
          <w:szCs w:val="18"/>
        </w:rPr>
        <w:t xml:space="preserve">and are relevant </w:t>
      </w:r>
      <w:r w:rsidR="00524BBB" w:rsidRPr="00792A58">
        <w:rPr>
          <w:rFonts w:ascii="Arial" w:hAnsi="Arial" w:cs="Arial"/>
          <w:b/>
          <w:bCs/>
          <w:color w:val="CF4A02"/>
          <w:spacing w:val="-4"/>
          <w:sz w:val="18"/>
          <w:szCs w:val="18"/>
        </w:rPr>
        <w:t xml:space="preserve">and have impacts </w:t>
      </w:r>
      <w:r w:rsidR="005A39AC" w:rsidRPr="00792A58">
        <w:rPr>
          <w:rFonts w:ascii="Arial" w:hAnsi="Arial" w:cs="Arial"/>
          <w:b/>
          <w:bCs/>
          <w:color w:val="CF4A02"/>
          <w:spacing w:val="-4"/>
          <w:sz w:val="18"/>
          <w:szCs w:val="18"/>
        </w:rPr>
        <w:t>to the Group</w:t>
      </w:r>
    </w:p>
    <w:p w14:paraId="551F3E1D" w14:textId="77777777" w:rsidR="0078013C" w:rsidRPr="00792A58" w:rsidRDefault="0078013C" w:rsidP="004A50A3">
      <w:pPr>
        <w:ind w:left="540"/>
        <w:jc w:val="both"/>
        <w:outlineLvl w:val="0"/>
        <w:rPr>
          <w:rFonts w:ascii="Arial" w:hAnsi="Arial" w:cs="Arial"/>
          <w:sz w:val="18"/>
          <w:szCs w:val="18"/>
        </w:rPr>
      </w:pPr>
    </w:p>
    <w:p w14:paraId="644A5566" w14:textId="77777777" w:rsidR="006A3141" w:rsidRPr="00792A58" w:rsidRDefault="006A3141" w:rsidP="006A3141">
      <w:pPr>
        <w:ind w:left="540"/>
        <w:jc w:val="both"/>
        <w:rPr>
          <w:rFonts w:ascii="Arial" w:hAnsi="Arial" w:cs="Arial"/>
          <w:sz w:val="18"/>
          <w:szCs w:val="18"/>
        </w:rPr>
      </w:pPr>
      <w:r w:rsidRPr="0049640B">
        <w:rPr>
          <w:rFonts w:ascii="Arial" w:hAnsi="Arial" w:cs="Arial"/>
          <w:spacing w:val="-6"/>
          <w:sz w:val="18"/>
          <w:szCs w:val="18"/>
        </w:rPr>
        <w:t>Certain amended financial reporting standards have been issued that are not mandatory for current reporting period and</w:t>
      </w:r>
      <w:r w:rsidRPr="00792A58">
        <w:rPr>
          <w:rFonts w:ascii="Arial" w:hAnsi="Arial" w:cs="Arial"/>
          <w:sz w:val="18"/>
          <w:szCs w:val="18"/>
        </w:rPr>
        <w:t xml:space="preserve"> have not been early adopted by the Group.</w:t>
      </w:r>
    </w:p>
    <w:p w14:paraId="12BB06BE" w14:textId="77777777" w:rsidR="006A3141" w:rsidRPr="00792A58" w:rsidRDefault="006A3141" w:rsidP="006A3141">
      <w:pPr>
        <w:shd w:val="clear" w:color="auto" w:fill="FFFFFF"/>
        <w:spacing w:line="214" w:lineRule="atLeast"/>
        <w:ind w:left="900" w:hanging="360"/>
        <w:jc w:val="both"/>
        <w:rPr>
          <w:rFonts w:ascii="Arial" w:hAnsi="Arial" w:cs="Arial"/>
          <w:color w:val="222222"/>
          <w:spacing w:val="-6"/>
          <w:sz w:val="18"/>
          <w:szCs w:val="18"/>
        </w:rPr>
      </w:pPr>
      <w:r w:rsidRPr="00792A58">
        <w:rPr>
          <w:rFonts w:ascii="Arial" w:hAnsi="Arial" w:cs="Arial"/>
          <w:b/>
          <w:bCs/>
          <w:color w:val="CF4A02"/>
          <w:spacing w:val="-6"/>
          <w:sz w:val="18"/>
          <w:szCs w:val="18"/>
        </w:rPr>
        <w:t>a)</w:t>
      </w:r>
      <w:r w:rsidRPr="00792A58">
        <w:rPr>
          <w:rFonts w:ascii="Arial" w:hAnsi="Arial" w:cs="Arial"/>
          <w:b/>
          <w:bCs/>
          <w:color w:val="CF4A02"/>
          <w:spacing w:val="-6"/>
          <w:sz w:val="18"/>
          <w:szCs w:val="18"/>
        </w:rPr>
        <w:tab/>
        <w:t>Amendment to TAS 16 - Property, plant and equipment</w:t>
      </w:r>
      <w:r w:rsidRPr="00792A58">
        <w:rPr>
          <w:rFonts w:ascii="Arial" w:hAnsi="Arial" w:cs="Arial"/>
          <w:color w:val="222222"/>
          <w:spacing w:val="-6"/>
          <w:sz w:val="18"/>
          <w:szCs w:val="18"/>
          <w:cs/>
        </w:rPr>
        <w:t xml:space="preserve"> </w:t>
      </w:r>
      <w:r w:rsidRPr="00792A58">
        <w:rPr>
          <w:rFonts w:ascii="Arial" w:hAnsi="Arial" w:cs="Arial"/>
          <w:color w:val="222222"/>
          <w:spacing w:val="-6"/>
          <w:sz w:val="18"/>
          <w:szCs w:val="18"/>
        </w:rPr>
        <w:t xml:space="preserve">clarified to prohibit entities from deducting from the cost of an item of PP&amp;E any proceeds received from selling any items produced while the entity is preparing that asset for its intended use. </w:t>
      </w:r>
    </w:p>
    <w:p w14:paraId="2BFE74F3" w14:textId="77777777" w:rsidR="006A3141" w:rsidRPr="00792A58" w:rsidRDefault="006A3141" w:rsidP="006A3141">
      <w:pPr>
        <w:shd w:val="clear" w:color="auto" w:fill="FFFFFF"/>
        <w:spacing w:line="214" w:lineRule="atLeast"/>
        <w:ind w:left="900" w:hanging="360"/>
        <w:jc w:val="both"/>
        <w:rPr>
          <w:rFonts w:ascii="Arial" w:hAnsi="Arial" w:cs="Arial"/>
          <w:color w:val="000000"/>
          <w:spacing w:val="-6"/>
          <w:sz w:val="18"/>
          <w:szCs w:val="18"/>
        </w:rPr>
      </w:pPr>
      <w:r w:rsidRPr="00792A58">
        <w:rPr>
          <w:rFonts w:ascii="Arial" w:hAnsi="Arial" w:cs="Arial"/>
          <w:b/>
          <w:bCs/>
          <w:color w:val="CF4A02"/>
          <w:spacing w:val="-6"/>
          <w:sz w:val="18"/>
          <w:szCs w:val="18"/>
        </w:rPr>
        <w:t>b)</w:t>
      </w:r>
      <w:r w:rsidRPr="00792A58">
        <w:rPr>
          <w:rFonts w:ascii="Arial" w:hAnsi="Arial" w:cs="Arial"/>
          <w:color w:val="4F81BD"/>
          <w:spacing w:val="-6"/>
          <w:sz w:val="18"/>
          <w:szCs w:val="18"/>
        </w:rPr>
        <w:tab/>
      </w:r>
      <w:r w:rsidRPr="00792A58">
        <w:rPr>
          <w:rFonts w:ascii="Arial" w:hAnsi="Arial" w:cs="Arial"/>
          <w:b/>
          <w:bCs/>
          <w:color w:val="CF4A02"/>
          <w:spacing w:val="-10"/>
          <w:sz w:val="18"/>
          <w:szCs w:val="18"/>
        </w:rPr>
        <w:t>Amendment to TAS 37 - Provisions, contingent liabilities and contingent assets</w:t>
      </w:r>
      <w:r w:rsidRPr="00792A58">
        <w:rPr>
          <w:rFonts w:ascii="Arial" w:hAnsi="Arial" w:cs="Arial"/>
          <w:color w:val="222222"/>
          <w:spacing w:val="-10"/>
          <w:sz w:val="18"/>
          <w:szCs w:val="18"/>
        </w:rPr>
        <w:t xml:space="preserve"> c</w:t>
      </w:r>
      <w:r w:rsidRPr="00792A58">
        <w:rPr>
          <w:rFonts w:ascii="Arial" w:hAnsi="Arial" w:cs="Arial"/>
          <w:color w:val="000000"/>
          <w:spacing w:val="-1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w:t>
      </w:r>
      <w:r w:rsidRPr="00792A58">
        <w:rPr>
          <w:rFonts w:ascii="Arial" w:hAnsi="Arial" w:cs="Arial"/>
          <w:color w:val="000000"/>
          <w:spacing w:val="-6"/>
          <w:sz w:val="18"/>
          <w:szCs w:val="18"/>
        </w:rPr>
        <w:t xml:space="preserve"> for an onerous </w:t>
      </w:r>
      <w:r w:rsidRPr="00792A58">
        <w:rPr>
          <w:rFonts w:ascii="Arial" w:hAnsi="Arial" w:cs="Arial"/>
          <w:color w:val="000000"/>
          <w:spacing w:val="-10"/>
          <w:sz w:val="18"/>
          <w:szCs w:val="18"/>
        </w:rPr>
        <w:t>contract, the entity must recognise any impairment losses that have occurred on the assets used in fulfilling the contract.</w:t>
      </w:r>
    </w:p>
    <w:p w14:paraId="5BD96485" w14:textId="77777777" w:rsidR="006A3141" w:rsidRPr="00792A58" w:rsidRDefault="006A3141" w:rsidP="006A3141">
      <w:pPr>
        <w:shd w:val="clear" w:color="auto" w:fill="FFFFFF"/>
        <w:spacing w:line="214" w:lineRule="atLeast"/>
        <w:ind w:left="900" w:hanging="360"/>
        <w:jc w:val="both"/>
        <w:rPr>
          <w:rFonts w:ascii="Arial" w:hAnsi="Arial" w:cs="Arial"/>
          <w:spacing w:val="-6"/>
          <w:sz w:val="18"/>
          <w:szCs w:val="18"/>
        </w:rPr>
      </w:pPr>
      <w:r w:rsidRPr="00792A58">
        <w:rPr>
          <w:rFonts w:ascii="Arial" w:hAnsi="Arial" w:cs="Arial"/>
          <w:b/>
          <w:bCs/>
          <w:color w:val="CF4A02"/>
          <w:spacing w:val="-6"/>
          <w:sz w:val="18"/>
          <w:szCs w:val="18"/>
        </w:rPr>
        <w:t>c)</w:t>
      </w:r>
      <w:r w:rsidRPr="00792A58">
        <w:rPr>
          <w:rFonts w:ascii="Arial" w:hAnsi="Arial" w:cs="Arial"/>
          <w:color w:val="4F81BD"/>
          <w:spacing w:val="-6"/>
          <w:sz w:val="18"/>
          <w:szCs w:val="18"/>
        </w:rPr>
        <w:tab/>
      </w:r>
      <w:r w:rsidRPr="00792A58">
        <w:rPr>
          <w:rFonts w:ascii="Arial" w:hAnsi="Arial" w:cs="Arial"/>
          <w:b/>
          <w:bCs/>
          <w:color w:val="CF4A02"/>
          <w:spacing w:val="-6"/>
          <w:sz w:val="18"/>
          <w:szCs w:val="18"/>
        </w:rPr>
        <w:t xml:space="preserve">Amendment to TFRS 3 - Business combinations </w:t>
      </w:r>
      <w:r w:rsidRPr="00792A58">
        <w:rPr>
          <w:rFonts w:ascii="Arial" w:hAnsi="Arial" w:cs="Arial"/>
          <w:spacing w:val="-6"/>
          <w:sz w:val="18"/>
          <w:szCs w:val="18"/>
        </w:rPr>
        <w:t xml:space="preserve">clarified some minor amendments to update its references to </w:t>
      </w:r>
      <w:r w:rsidRPr="00792A58">
        <w:rPr>
          <w:rFonts w:ascii="Arial" w:hAnsi="Arial" w:cs="Arial"/>
          <w:spacing w:val="-4"/>
          <w:sz w:val="18"/>
          <w:szCs w:val="18"/>
        </w:rPr>
        <w:t xml:space="preserve">the Conceptual Framework for Financial Reporting and added a consideration for the recognition of liabilities and </w:t>
      </w:r>
      <w:r w:rsidRPr="00792A58">
        <w:rPr>
          <w:rFonts w:ascii="Arial" w:hAnsi="Arial" w:cs="Arial"/>
          <w:spacing w:val="-12"/>
          <w:sz w:val="18"/>
          <w:szCs w:val="18"/>
        </w:rPr>
        <w:t>contingent liabilities acquired from business combinations. The amendments also confirmed that contingent assets shouldn’t</w:t>
      </w:r>
      <w:r w:rsidRPr="00792A58">
        <w:rPr>
          <w:rFonts w:ascii="Arial" w:hAnsi="Arial" w:cs="Arial"/>
          <w:spacing w:val="-4"/>
          <w:sz w:val="18"/>
          <w:szCs w:val="18"/>
        </w:rPr>
        <w:t xml:space="preserve"> be recognised at the acquisition date.</w:t>
      </w:r>
    </w:p>
    <w:p w14:paraId="3DF21EC7" w14:textId="77777777" w:rsidR="006A3141" w:rsidRPr="00792A58" w:rsidRDefault="006A3141" w:rsidP="006A3141">
      <w:pPr>
        <w:shd w:val="clear" w:color="auto" w:fill="FFFFFF"/>
        <w:spacing w:line="214" w:lineRule="atLeast"/>
        <w:ind w:left="900" w:hanging="360"/>
        <w:jc w:val="both"/>
        <w:rPr>
          <w:rFonts w:ascii="Arial" w:hAnsi="Arial" w:cs="Arial"/>
          <w:color w:val="222222"/>
          <w:spacing w:val="-6"/>
          <w:sz w:val="18"/>
          <w:szCs w:val="18"/>
        </w:rPr>
      </w:pPr>
      <w:r w:rsidRPr="00792A58">
        <w:rPr>
          <w:rFonts w:ascii="Arial" w:hAnsi="Arial" w:cs="Arial"/>
          <w:b/>
          <w:bCs/>
          <w:color w:val="CF4A02"/>
          <w:spacing w:val="-6"/>
          <w:sz w:val="18"/>
          <w:szCs w:val="18"/>
        </w:rPr>
        <w:t>d)</w:t>
      </w:r>
      <w:r w:rsidRPr="00792A58">
        <w:rPr>
          <w:rFonts w:ascii="Arial" w:hAnsi="Arial" w:cs="Arial"/>
          <w:color w:val="4F81BD"/>
          <w:spacing w:val="-6"/>
          <w:sz w:val="18"/>
          <w:szCs w:val="18"/>
        </w:rPr>
        <w:tab/>
      </w:r>
      <w:r w:rsidRPr="0049640B">
        <w:rPr>
          <w:rFonts w:ascii="Arial" w:hAnsi="Arial" w:cs="Arial"/>
          <w:b/>
          <w:bCs/>
          <w:color w:val="CF4A02"/>
          <w:spacing w:val="-12"/>
          <w:sz w:val="18"/>
          <w:szCs w:val="18"/>
        </w:rPr>
        <w:t>Amendment to TFRS 9 - Financial Instruments</w:t>
      </w:r>
      <w:r w:rsidRPr="0049640B">
        <w:rPr>
          <w:rFonts w:ascii="Arial" w:hAnsi="Arial" w:cs="Arial"/>
          <w:color w:val="222222"/>
          <w:spacing w:val="-12"/>
          <w:sz w:val="18"/>
          <w:szCs w:val="18"/>
        </w:rPr>
        <w:t xml:space="preserve"> c</w:t>
      </w:r>
      <w:r w:rsidRPr="0049640B">
        <w:rPr>
          <w:rFonts w:ascii="Arial" w:hAnsi="Arial" w:cs="Arial"/>
          <w:color w:val="000000"/>
          <w:spacing w:val="-12"/>
          <w:sz w:val="18"/>
          <w:szCs w:val="18"/>
        </w:rPr>
        <w:t>larified which fees should be included in the 10% test for the derecognition</w:t>
      </w:r>
      <w:r w:rsidRPr="00792A58">
        <w:rPr>
          <w:rFonts w:ascii="Arial" w:hAnsi="Arial" w:cs="Arial"/>
          <w:color w:val="000000"/>
          <w:spacing w:val="-6"/>
          <w:sz w:val="18"/>
          <w:szCs w:val="18"/>
        </w:rPr>
        <w:t xml:space="preserve"> of financial liabilities. It should only include fees between the borrower and lender.</w:t>
      </w:r>
    </w:p>
    <w:p w14:paraId="6AF0B7D7" w14:textId="77777777" w:rsidR="006C696E" w:rsidRPr="00792A58" w:rsidRDefault="006C696E" w:rsidP="00C41AEB">
      <w:pPr>
        <w:ind w:left="567"/>
        <w:rPr>
          <w:rFonts w:ascii="Arial" w:hAnsi="Arial" w:cs="Arial"/>
          <w:spacing w:val="-6"/>
          <w:sz w:val="18"/>
          <w:szCs w:val="18"/>
        </w:rPr>
      </w:pPr>
    </w:p>
    <w:p w14:paraId="3CAC4CE9" w14:textId="0463278B" w:rsidR="0078013C" w:rsidRPr="006F2104" w:rsidRDefault="0078013C" w:rsidP="00C41AEB">
      <w:pPr>
        <w:ind w:left="567"/>
        <w:rPr>
          <w:rFonts w:ascii="Arial" w:hAnsi="Arial" w:cs="Arial"/>
          <w:spacing w:val="-6"/>
          <w:sz w:val="18"/>
          <w:szCs w:val="18"/>
        </w:rPr>
      </w:pPr>
      <w:r w:rsidRPr="00792A58">
        <w:rPr>
          <w:rFonts w:ascii="Arial" w:hAnsi="Arial" w:cs="Arial"/>
          <w:spacing w:val="-6"/>
          <w:sz w:val="18"/>
          <w:szCs w:val="18"/>
        </w:rPr>
        <w:t xml:space="preserve">The </w:t>
      </w:r>
      <w:r w:rsidR="00CA5870" w:rsidRPr="00792A58">
        <w:rPr>
          <w:rFonts w:ascii="Arial" w:hAnsi="Arial" w:cs="Arial"/>
          <w:spacing w:val="-6"/>
          <w:sz w:val="18"/>
          <w:szCs w:val="18"/>
        </w:rPr>
        <w:t>amended financial reporting</w:t>
      </w:r>
      <w:r w:rsidRPr="00792A58">
        <w:rPr>
          <w:rFonts w:ascii="Arial" w:hAnsi="Arial" w:cs="Arial"/>
          <w:spacing w:val="-6"/>
          <w:sz w:val="18"/>
          <w:szCs w:val="18"/>
        </w:rPr>
        <w:t xml:space="preserve"> standards </w:t>
      </w:r>
      <w:r w:rsidR="00CA5870" w:rsidRPr="00792A58">
        <w:rPr>
          <w:rFonts w:ascii="Arial" w:hAnsi="Arial" w:cs="Arial"/>
          <w:spacing w:val="-6"/>
          <w:sz w:val="18"/>
          <w:szCs w:val="18"/>
        </w:rPr>
        <w:t>do</w:t>
      </w:r>
      <w:r w:rsidRPr="00792A58">
        <w:rPr>
          <w:rFonts w:ascii="Arial" w:hAnsi="Arial" w:cs="Arial"/>
          <w:spacing w:val="-6"/>
          <w:sz w:val="18"/>
          <w:szCs w:val="18"/>
        </w:rPr>
        <w:t xml:space="preserve"> not have material impact </w:t>
      </w:r>
      <w:r w:rsidR="00CA5870" w:rsidRPr="00792A58">
        <w:rPr>
          <w:rFonts w:ascii="Arial" w:hAnsi="Arial" w:cs="Arial"/>
          <w:spacing w:val="-6"/>
          <w:sz w:val="18"/>
          <w:szCs w:val="18"/>
        </w:rPr>
        <w:t>on</w:t>
      </w:r>
      <w:r w:rsidRPr="00792A58">
        <w:rPr>
          <w:rFonts w:ascii="Arial" w:hAnsi="Arial" w:cs="Arial"/>
          <w:spacing w:val="-6"/>
          <w:sz w:val="18"/>
          <w:szCs w:val="18"/>
        </w:rPr>
        <w:t xml:space="preserve"> the Group</w:t>
      </w:r>
      <w:r w:rsidR="00CA5870" w:rsidRPr="00792A58">
        <w:rPr>
          <w:rFonts w:ascii="Arial" w:hAnsi="Arial" w:cs="Arial"/>
          <w:spacing w:val="-6"/>
          <w:sz w:val="18"/>
          <w:szCs w:val="18"/>
        </w:rPr>
        <w:t>.</w:t>
      </w:r>
      <w:r w:rsidRPr="00792A58">
        <w:rPr>
          <w:rFonts w:ascii="Arial" w:hAnsi="Arial" w:cs="Arial"/>
          <w:spacing w:val="-6"/>
          <w:sz w:val="18"/>
          <w:szCs w:val="18"/>
        </w:rPr>
        <w:t xml:space="preserve"> </w:t>
      </w:r>
      <w:r w:rsidR="003115DC" w:rsidRPr="00792A58">
        <w:rPr>
          <w:rFonts w:ascii="Arial" w:hAnsi="Arial" w:cs="Arial"/>
          <w:spacing w:val="-6"/>
          <w:sz w:val="18"/>
          <w:szCs w:val="18"/>
        </w:rPr>
        <w:br w:type="page"/>
      </w:r>
    </w:p>
    <w:p w14:paraId="4A3DDFD3" w14:textId="3AC8BD7F" w:rsidR="00927A03" w:rsidRPr="006F2104" w:rsidRDefault="00927A03" w:rsidP="004537F7">
      <w:pPr>
        <w:ind w:left="540" w:hanging="540"/>
        <w:jc w:val="both"/>
        <w:outlineLvl w:val="0"/>
        <w:rPr>
          <w:rFonts w:ascii="Arial" w:hAnsi="Arial" w:cs="Arial"/>
          <w:b/>
          <w:bCs/>
          <w:color w:val="CF4A02"/>
          <w:sz w:val="18"/>
          <w:szCs w:val="18"/>
        </w:rPr>
      </w:pPr>
      <w:r w:rsidRPr="006F2104">
        <w:rPr>
          <w:rFonts w:ascii="Arial" w:hAnsi="Arial" w:cs="Arial"/>
          <w:b/>
          <w:bCs/>
          <w:color w:val="CF4A02"/>
          <w:sz w:val="18"/>
          <w:szCs w:val="18"/>
        </w:rPr>
        <w:t>3.2</w:t>
      </w:r>
      <w:r w:rsidR="00EA0BD1" w:rsidRPr="006F2104">
        <w:rPr>
          <w:rFonts w:ascii="Arial" w:hAnsi="Arial" w:cs="Arial"/>
          <w:b/>
          <w:bCs/>
          <w:color w:val="CF4A02"/>
          <w:sz w:val="18"/>
          <w:szCs w:val="18"/>
        </w:rPr>
        <w:tab/>
      </w:r>
      <w:r w:rsidR="00446326" w:rsidRPr="006F2104">
        <w:rPr>
          <w:rFonts w:ascii="Arial" w:hAnsi="Arial" w:cs="Arial"/>
          <w:b/>
          <w:bCs/>
          <w:color w:val="CF4A02"/>
          <w:sz w:val="18"/>
          <w:szCs w:val="18"/>
        </w:rPr>
        <w:t>New and amended financial reporting standards that are effective for accounting period beginning on or after 1 January 202</w:t>
      </w:r>
      <w:r w:rsidR="006A3141" w:rsidRPr="006F2104">
        <w:rPr>
          <w:rFonts w:ascii="Arial" w:hAnsi="Arial" w:cs="Arial"/>
          <w:b/>
          <w:bCs/>
          <w:color w:val="CF4A02"/>
          <w:sz w:val="18"/>
          <w:szCs w:val="18"/>
        </w:rPr>
        <w:t>4</w:t>
      </w:r>
      <w:r w:rsidR="00446326" w:rsidRPr="006F2104">
        <w:rPr>
          <w:rFonts w:ascii="Arial" w:hAnsi="Arial" w:cs="Arial"/>
          <w:b/>
          <w:bCs/>
          <w:color w:val="CF4A02"/>
          <w:sz w:val="18"/>
          <w:szCs w:val="18"/>
        </w:rPr>
        <w:t xml:space="preserve"> and are relevant to the Group</w:t>
      </w:r>
    </w:p>
    <w:p w14:paraId="606DAB65" w14:textId="77777777" w:rsidR="006B51F1" w:rsidRPr="006F2104" w:rsidRDefault="006B51F1" w:rsidP="0020705B">
      <w:pPr>
        <w:ind w:left="540"/>
        <w:jc w:val="both"/>
        <w:rPr>
          <w:rFonts w:ascii="Arial" w:hAnsi="Arial" w:cs="Arial"/>
          <w:sz w:val="18"/>
          <w:szCs w:val="18"/>
        </w:rPr>
      </w:pPr>
    </w:p>
    <w:p w14:paraId="42C0865B" w14:textId="47661AC7" w:rsidR="002879D7" w:rsidRDefault="0020705B" w:rsidP="0020705B">
      <w:pPr>
        <w:ind w:left="540"/>
        <w:jc w:val="both"/>
        <w:rPr>
          <w:rFonts w:ascii="Arial" w:hAnsi="Arial" w:cs="Cordia New"/>
          <w:spacing w:val="-4"/>
          <w:sz w:val="18"/>
          <w:szCs w:val="18"/>
        </w:rPr>
      </w:pPr>
      <w:r w:rsidRPr="006F2104">
        <w:rPr>
          <w:rFonts w:ascii="Arial" w:hAnsi="Arial" w:cs="Arial"/>
          <w:spacing w:val="-4"/>
          <w:sz w:val="18"/>
          <w:szCs w:val="18"/>
        </w:rPr>
        <w:t>Certain amended financial reporting standards have been issued that are not mandatory for current reporting period and have not been early adopted by the Group.</w:t>
      </w:r>
    </w:p>
    <w:p w14:paraId="331E14C4" w14:textId="77777777" w:rsidR="006F2104" w:rsidRDefault="006F2104" w:rsidP="0020705B">
      <w:pPr>
        <w:ind w:left="540"/>
        <w:jc w:val="both"/>
        <w:rPr>
          <w:rFonts w:ascii="Arial" w:hAnsi="Arial" w:cs="Cordia New"/>
          <w:spacing w:val="-4"/>
          <w:sz w:val="18"/>
          <w:szCs w:val="18"/>
        </w:rPr>
      </w:pPr>
    </w:p>
    <w:p w14:paraId="3655066E" w14:textId="55E67E9B" w:rsidR="00E66045" w:rsidRPr="006F2104" w:rsidRDefault="00E66045" w:rsidP="006B51F1">
      <w:pPr>
        <w:shd w:val="clear" w:color="auto" w:fill="FFFFFF"/>
        <w:spacing w:line="214" w:lineRule="atLeast"/>
        <w:ind w:left="900" w:hanging="360"/>
        <w:jc w:val="both"/>
        <w:rPr>
          <w:rFonts w:ascii="Arial" w:hAnsi="Arial" w:cs="Arial"/>
          <w:color w:val="222222"/>
          <w:spacing w:val="-6"/>
          <w:sz w:val="18"/>
          <w:szCs w:val="18"/>
        </w:rPr>
      </w:pPr>
      <w:bookmarkStart w:id="3" w:name="_Hlk113452119"/>
      <w:r w:rsidRPr="006F2104">
        <w:rPr>
          <w:rFonts w:ascii="Arial" w:hAnsi="Arial" w:cs="Arial"/>
          <w:b/>
          <w:bCs/>
          <w:color w:val="CF4A02"/>
          <w:spacing w:val="-6"/>
          <w:sz w:val="18"/>
          <w:szCs w:val="18"/>
        </w:rPr>
        <w:t>a)</w:t>
      </w:r>
      <w:r w:rsidR="00FF3D03" w:rsidRPr="006F2104">
        <w:rPr>
          <w:rFonts w:ascii="Arial" w:hAnsi="Arial" w:cs="Arial"/>
          <w:b/>
          <w:bCs/>
          <w:color w:val="CF4A02"/>
          <w:spacing w:val="-6"/>
          <w:sz w:val="18"/>
          <w:szCs w:val="18"/>
        </w:rPr>
        <w:tab/>
      </w:r>
      <w:r w:rsidR="007537B8" w:rsidRPr="006F2104">
        <w:rPr>
          <w:rFonts w:ascii="Arial" w:hAnsi="Arial" w:cs="Arial"/>
          <w:b/>
          <w:bCs/>
          <w:color w:val="CF4A02"/>
          <w:spacing w:val="-12"/>
          <w:sz w:val="18"/>
          <w:szCs w:val="18"/>
        </w:rPr>
        <w:t xml:space="preserve">Amendment to TAS 1 - Presentation of financial statements </w:t>
      </w:r>
      <w:r w:rsidR="007537B8" w:rsidRPr="006F2104">
        <w:rPr>
          <w:rFonts w:ascii="Arial" w:hAnsi="Arial" w:cs="Arial"/>
          <w:color w:val="222222"/>
          <w:spacing w:val="-12"/>
          <w:sz w:val="18"/>
          <w:szCs w:val="18"/>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76E46E11" w14:textId="059EE39F" w:rsidR="00E66045" w:rsidRPr="006F2104" w:rsidRDefault="00E66045" w:rsidP="006B51F1">
      <w:pPr>
        <w:shd w:val="clear" w:color="auto" w:fill="FFFFFF"/>
        <w:spacing w:line="214" w:lineRule="atLeast"/>
        <w:ind w:left="900" w:hanging="360"/>
        <w:jc w:val="both"/>
        <w:rPr>
          <w:rFonts w:ascii="Arial" w:hAnsi="Arial" w:cs="Arial"/>
          <w:color w:val="000000"/>
          <w:spacing w:val="-6"/>
          <w:sz w:val="18"/>
          <w:szCs w:val="18"/>
        </w:rPr>
      </w:pPr>
      <w:r w:rsidRPr="006F2104">
        <w:rPr>
          <w:rFonts w:ascii="Arial" w:hAnsi="Arial" w:cs="Arial"/>
          <w:b/>
          <w:bCs/>
          <w:color w:val="CF4A02"/>
          <w:spacing w:val="-6"/>
          <w:sz w:val="18"/>
          <w:szCs w:val="18"/>
        </w:rPr>
        <w:t>b)</w:t>
      </w:r>
      <w:r w:rsidR="00FF3D03" w:rsidRPr="006F2104">
        <w:rPr>
          <w:rFonts w:ascii="Arial" w:hAnsi="Arial" w:cs="Arial"/>
          <w:color w:val="4F81BD"/>
          <w:spacing w:val="-6"/>
          <w:sz w:val="18"/>
          <w:szCs w:val="18"/>
        </w:rPr>
        <w:tab/>
      </w:r>
      <w:r w:rsidR="007537B8" w:rsidRPr="006F2104">
        <w:rPr>
          <w:rFonts w:ascii="Arial" w:hAnsi="Arial" w:cs="Arial"/>
          <w:b/>
          <w:bCs/>
          <w:color w:val="CF4A02"/>
          <w:spacing w:val="-10"/>
          <w:sz w:val="18"/>
          <w:szCs w:val="18"/>
        </w:rPr>
        <w:t xml:space="preserve">Amendment to TAS 8 - Accounting policies, changes in accounting estimates and errors </w:t>
      </w:r>
      <w:r w:rsidR="007537B8" w:rsidRPr="006F2104">
        <w:rPr>
          <w:rFonts w:ascii="Arial" w:hAnsi="Arial" w:cs="Arial"/>
          <w:color w:val="222222"/>
          <w:spacing w:val="-10"/>
          <w:sz w:val="18"/>
          <w:szCs w:val="18"/>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w:t>
      </w:r>
      <w:r w:rsidR="007537B8" w:rsidRPr="006F2104">
        <w:rPr>
          <w:rFonts w:ascii="Arial" w:hAnsi="Arial" w:cs="Arial"/>
          <w:color w:val="222222"/>
          <w:spacing w:val="-14"/>
          <w:sz w:val="18"/>
          <w:szCs w:val="18"/>
        </w:rPr>
        <w:t>transactions, other events and conditions from the date of that change. Whereas changes in accounting policies are generally</w:t>
      </w:r>
      <w:r w:rsidR="007537B8" w:rsidRPr="006F2104">
        <w:rPr>
          <w:rFonts w:ascii="Arial" w:hAnsi="Arial" w:cs="Arial"/>
          <w:color w:val="222222"/>
          <w:spacing w:val="-10"/>
          <w:sz w:val="18"/>
          <w:szCs w:val="18"/>
        </w:rPr>
        <w:t xml:space="preserve"> applied retrospectively to past transactions and other past events as well as the current period as if the new accounting policy had always been applied.</w:t>
      </w:r>
    </w:p>
    <w:p w14:paraId="6D0E6B0E" w14:textId="0C61A238" w:rsidR="007537B8" w:rsidRPr="006F2104" w:rsidRDefault="00E66045" w:rsidP="006B51F1">
      <w:pPr>
        <w:shd w:val="clear" w:color="auto" w:fill="FFFFFF"/>
        <w:spacing w:line="214" w:lineRule="atLeast"/>
        <w:ind w:left="900" w:hanging="360"/>
        <w:jc w:val="both"/>
        <w:rPr>
          <w:rFonts w:ascii="Arial" w:hAnsi="Arial" w:cs="Arial"/>
          <w:spacing w:val="-10"/>
          <w:sz w:val="18"/>
          <w:szCs w:val="18"/>
        </w:rPr>
      </w:pPr>
      <w:r w:rsidRPr="006F2104">
        <w:rPr>
          <w:rFonts w:ascii="Arial" w:hAnsi="Arial" w:cs="Arial"/>
          <w:b/>
          <w:bCs/>
          <w:color w:val="CF4A02"/>
          <w:spacing w:val="-6"/>
          <w:sz w:val="18"/>
          <w:szCs w:val="18"/>
        </w:rPr>
        <w:t>c)</w:t>
      </w:r>
      <w:r w:rsidR="00FF3D03" w:rsidRPr="006F2104">
        <w:rPr>
          <w:rFonts w:ascii="Arial" w:hAnsi="Arial" w:cs="Arial"/>
          <w:color w:val="4F81BD"/>
          <w:spacing w:val="-6"/>
          <w:sz w:val="18"/>
          <w:szCs w:val="18"/>
        </w:rPr>
        <w:tab/>
      </w:r>
      <w:r w:rsidR="007537B8" w:rsidRPr="006F2104">
        <w:rPr>
          <w:rFonts w:ascii="Arial" w:hAnsi="Arial" w:cs="Arial"/>
          <w:b/>
          <w:bCs/>
          <w:color w:val="CF4A02"/>
          <w:spacing w:val="-8"/>
          <w:sz w:val="18"/>
          <w:szCs w:val="18"/>
        </w:rPr>
        <w:t xml:space="preserve">Amendments to TAS 12 - Income taxes </w:t>
      </w:r>
      <w:r w:rsidR="00D15F8B" w:rsidRPr="006F2104">
        <w:rPr>
          <w:rFonts w:ascii="Arial" w:hAnsi="Arial" w:cs="Arial"/>
          <w:spacing w:val="-8"/>
          <w:sz w:val="18"/>
          <w:szCs w:val="18"/>
        </w:rPr>
        <w:t xml:space="preserve">require companies to recognise deferred tax related to assets and liabilities </w:t>
      </w:r>
      <w:r w:rsidR="00D15F8B" w:rsidRPr="006F2104">
        <w:rPr>
          <w:rFonts w:ascii="Arial" w:hAnsi="Arial" w:cs="Arial"/>
          <w:spacing w:val="-10"/>
          <w:sz w:val="18"/>
          <w:szCs w:val="18"/>
        </w:rPr>
        <w:t>arising from a single transaction that, on initial recognition, gives rise to equal amounts of taxable and deductible temporary differences. Example transactions are leases and decommissioning obligations.</w:t>
      </w:r>
    </w:p>
    <w:p w14:paraId="1898EAA1" w14:textId="156C75B9" w:rsidR="00D15F8B" w:rsidRPr="006F2104" w:rsidRDefault="00D15F8B" w:rsidP="006C696E">
      <w:pPr>
        <w:shd w:val="clear" w:color="auto" w:fill="FFFFFF"/>
        <w:spacing w:line="214" w:lineRule="atLeast"/>
        <w:ind w:left="900"/>
        <w:jc w:val="both"/>
        <w:rPr>
          <w:rFonts w:ascii="Arial" w:hAnsi="Arial" w:cs="Arial"/>
          <w:b/>
          <w:bCs/>
          <w:color w:val="CF4A02"/>
          <w:spacing w:val="-6"/>
          <w:sz w:val="18"/>
          <w:szCs w:val="18"/>
        </w:rPr>
      </w:pPr>
    </w:p>
    <w:p w14:paraId="7CECF566" w14:textId="06A0B670" w:rsidR="00D15F8B" w:rsidRPr="006F2104" w:rsidRDefault="00D15F8B" w:rsidP="006C696E">
      <w:pPr>
        <w:shd w:val="clear" w:color="auto" w:fill="FFFFFF"/>
        <w:spacing w:line="214" w:lineRule="atLeast"/>
        <w:ind w:left="900"/>
        <w:jc w:val="both"/>
        <w:rPr>
          <w:rFonts w:ascii="Arial" w:hAnsi="Arial" w:cs="Arial"/>
          <w:spacing w:val="-14"/>
          <w:sz w:val="18"/>
          <w:szCs w:val="18"/>
        </w:rPr>
      </w:pPr>
      <w:r w:rsidRPr="006F2104">
        <w:rPr>
          <w:rFonts w:ascii="Arial" w:hAnsi="Arial" w:cs="Arial"/>
          <w:spacing w:val="-10"/>
          <w:sz w:val="18"/>
          <w:szCs w:val="18"/>
        </w:rPr>
        <w:t xml:space="preserve">The amendment should be applied to transactions on or after the beginning of the earliest comparative period presented. </w:t>
      </w:r>
      <w:r w:rsidRPr="006F2104">
        <w:rPr>
          <w:rFonts w:ascii="Arial" w:hAnsi="Arial" w:cs="Arial"/>
          <w:spacing w:val="-14"/>
          <w:sz w:val="18"/>
          <w:szCs w:val="18"/>
        </w:rPr>
        <w:t>In addition, entities should recognise deferred tax assets (to the extent that they can probably be utilised) and deferred tax liabilities at the beginning of the earliest comparative period for all deductible and taxable temporary differences associated with:</w:t>
      </w:r>
    </w:p>
    <w:p w14:paraId="40A95F06" w14:textId="608F4A2E" w:rsidR="00D15F8B" w:rsidRPr="006F2104" w:rsidRDefault="00D15F8B" w:rsidP="006C696E">
      <w:pPr>
        <w:shd w:val="clear" w:color="auto" w:fill="FFFFFF"/>
        <w:spacing w:line="214" w:lineRule="atLeast"/>
        <w:ind w:left="900"/>
        <w:jc w:val="both"/>
        <w:rPr>
          <w:rFonts w:ascii="Arial" w:hAnsi="Arial" w:cs="Arial"/>
          <w:spacing w:val="-10"/>
          <w:sz w:val="18"/>
          <w:szCs w:val="18"/>
        </w:rPr>
      </w:pPr>
    </w:p>
    <w:p w14:paraId="741DB347" w14:textId="4CE93090" w:rsidR="00D15F8B" w:rsidRPr="006F2104" w:rsidRDefault="00D15F8B" w:rsidP="00D15F8B">
      <w:pPr>
        <w:numPr>
          <w:ilvl w:val="0"/>
          <w:numId w:val="40"/>
        </w:numPr>
        <w:shd w:val="clear" w:color="auto" w:fill="FFFFFF"/>
        <w:spacing w:line="214" w:lineRule="atLeast"/>
        <w:jc w:val="both"/>
        <w:rPr>
          <w:rFonts w:ascii="Arial" w:hAnsi="Arial" w:cs="Arial"/>
          <w:spacing w:val="-10"/>
          <w:sz w:val="18"/>
          <w:szCs w:val="18"/>
        </w:rPr>
      </w:pPr>
      <w:r w:rsidRPr="006F2104">
        <w:rPr>
          <w:rFonts w:ascii="Arial" w:hAnsi="Arial" w:cs="Arial"/>
          <w:spacing w:val="-10"/>
          <w:sz w:val="18"/>
          <w:szCs w:val="18"/>
        </w:rPr>
        <w:t>right-of-use assets and lease liabilities, and</w:t>
      </w:r>
    </w:p>
    <w:p w14:paraId="28F8F335" w14:textId="35FAEA0C" w:rsidR="00D15F8B" w:rsidRPr="006F2104" w:rsidRDefault="00D15F8B" w:rsidP="00D15F8B">
      <w:pPr>
        <w:numPr>
          <w:ilvl w:val="0"/>
          <w:numId w:val="40"/>
        </w:numPr>
        <w:shd w:val="clear" w:color="auto" w:fill="FFFFFF"/>
        <w:spacing w:line="214" w:lineRule="atLeast"/>
        <w:jc w:val="both"/>
        <w:rPr>
          <w:rFonts w:ascii="Arial" w:hAnsi="Arial" w:cs="Arial"/>
          <w:spacing w:val="-10"/>
          <w:sz w:val="18"/>
          <w:szCs w:val="18"/>
        </w:rPr>
      </w:pPr>
      <w:r w:rsidRPr="006F2104">
        <w:rPr>
          <w:rFonts w:ascii="Arial" w:hAnsi="Arial" w:cs="Arial"/>
          <w:spacing w:val="-10"/>
          <w:sz w:val="18"/>
          <w:szCs w:val="18"/>
        </w:rPr>
        <w:t>decommissioning, restoration and similar liabilities, and the corresponding amounts recognised as part of the cost of the related assets.</w:t>
      </w:r>
    </w:p>
    <w:p w14:paraId="75F19158" w14:textId="15D0F7AF" w:rsidR="00D15F8B" w:rsidRPr="006F2104" w:rsidRDefault="00D15F8B" w:rsidP="006C696E">
      <w:pPr>
        <w:shd w:val="clear" w:color="auto" w:fill="FFFFFF"/>
        <w:spacing w:line="214" w:lineRule="atLeast"/>
        <w:ind w:left="540"/>
        <w:jc w:val="both"/>
        <w:rPr>
          <w:rFonts w:ascii="Arial" w:hAnsi="Arial" w:cs="Arial"/>
          <w:spacing w:val="-10"/>
          <w:sz w:val="18"/>
          <w:szCs w:val="18"/>
        </w:rPr>
      </w:pPr>
    </w:p>
    <w:p w14:paraId="0CBAB9F6" w14:textId="6E5EA7A2" w:rsidR="00D15F8B" w:rsidRPr="006F2104" w:rsidRDefault="00D15F8B" w:rsidP="006C696E">
      <w:pPr>
        <w:shd w:val="clear" w:color="auto" w:fill="FFFFFF"/>
        <w:spacing w:line="214" w:lineRule="atLeast"/>
        <w:ind w:left="540"/>
        <w:jc w:val="both"/>
        <w:rPr>
          <w:rFonts w:ascii="Arial" w:hAnsi="Arial" w:cs="Arial"/>
          <w:spacing w:val="-12"/>
          <w:sz w:val="18"/>
          <w:szCs w:val="18"/>
        </w:rPr>
      </w:pPr>
      <w:r w:rsidRPr="006F2104">
        <w:rPr>
          <w:rFonts w:ascii="Arial" w:hAnsi="Arial" w:cs="Arial"/>
          <w:spacing w:val="-12"/>
          <w:sz w:val="18"/>
          <w:szCs w:val="18"/>
        </w:rPr>
        <w:t>The cumulative effect of recognising these adjustments is recognised at the beginning of retained earnings or another component of equity, as appropriate.</w:t>
      </w:r>
    </w:p>
    <w:bookmarkEnd w:id="3"/>
    <w:p w14:paraId="1FF59354" w14:textId="77777777" w:rsidR="00FF3D03" w:rsidRPr="006F2104" w:rsidRDefault="00FF3D03" w:rsidP="006C696E">
      <w:pPr>
        <w:ind w:left="540"/>
        <w:jc w:val="both"/>
        <w:rPr>
          <w:rFonts w:ascii="Arial" w:hAnsi="Arial" w:cs="Arial"/>
          <w:spacing w:val="-4"/>
          <w:sz w:val="18"/>
          <w:szCs w:val="18"/>
        </w:rPr>
      </w:pPr>
    </w:p>
    <w:p w14:paraId="0D742873" w14:textId="008976D1" w:rsidR="00B629A9" w:rsidRPr="006F2104" w:rsidRDefault="00CA5870" w:rsidP="006C696E">
      <w:pPr>
        <w:ind w:left="540"/>
        <w:jc w:val="both"/>
        <w:rPr>
          <w:rFonts w:ascii="Arial" w:hAnsi="Arial" w:cs="Arial"/>
          <w:spacing w:val="-8"/>
          <w:sz w:val="18"/>
          <w:szCs w:val="18"/>
        </w:rPr>
      </w:pPr>
      <w:bookmarkStart w:id="4" w:name="_Hlk158986903"/>
      <w:r w:rsidRPr="006F2104">
        <w:rPr>
          <w:rFonts w:ascii="Arial" w:hAnsi="Arial" w:cs="Arial"/>
          <w:spacing w:val="-8"/>
          <w:sz w:val="18"/>
          <w:szCs w:val="18"/>
        </w:rPr>
        <w:t>The Group’s management considered that the impact of adoption of these standards is not significant to the Group.</w:t>
      </w:r>
    </w:p>
    <w:bookmarkEnd w:id="4"/>
    <w:p w14:paraId="349FE606" w14:textId="75485390" w:rsidR="009F71CC" w:rsidRPr="006F2104" w:rsidRDefault="009F71CC" w:rsidP="009F71CC">
      <w:pPr>
        <w:ind w:left="540" w:hanging="540"/>
        <w:jc w:val="both"/>
        <w:outlineLvl w:val="0"/>
        <w:rPr>
          <w:rFonts w:ascii="Arial" w:hAnsi="Arial" w:cs="Arial"/>
          <w:b/>
          <w:bCs/>
          <w:color w:val="CF4A02"/>
          <w:sz w:val="18"/>
          <w:szCs w:val="18"/>
        </w:rPr>
      </w:pPr>
    </w:p>
    <w:p w14:paraId="23C2FDFC" w14:textId="0723D2C2" w:rsidR="009F71CC" w:rsidRPr="006F2104" w:rsidRDefault="009F71CC" w:rsidP="009F71CC">
      <w:pPr>
        <w:ind w:left="540" w:hanging="540"/>
        <w:jc w:val="both"/>
        <w:outlineLvl w:val="0"/>
        <w:rPr>
          <w:rFonts w:ascii="Arial" w:hAnsi="Arial" w:cs="Arial"/>
          <w:b/>
          <w:bCs/>
          <w:color w:val="CF4A02"/>
          <w:sz w:val="18"/>
          <w:szCs w:val="18"/>
        </w:rPr>
      </w:pPr>
      <w:r w:rsidRPr="006F2104">
        <w:rPr>
          <w:rFonts w:ascii="Arial" w:hAnsi="Arial" w:cs="Arial"/>
          <w:b/>
          <w:bCs/>
          <w:color w:val="CF4A02"/>
          <w:sz w:val="18"/>
          <w:szCs w:val="18"/>
        </w:rPr>
        <w:t xml:space="preserve">3.3 </w:t>
      </w:r>
      <w:r w:rsidRPr="006F2104">
        <w:rPr>
          <w:rFonts w:ascii="Arial" w:hAnsi="Arial" w:cs="Arial"/>
          <w:b/>
          <w:bCs/>
          <w:color w:val="CF4A02"/>
          <w:sz w:val="18"/>
          <w:szCs w:val="18"/>
        </w:rPr>
        <w:tab/>
        <w:t>Amended financial reporting standards that is effective for the accounting period beginning on or after 1 January 2025</w:t>
      </w:r>
    </w:p>
    <w:p w14:paraId="0A968112" w14:textId="77777777" w:rsidR="009F71CC" w:rsidRPr="006F2104" w:rsidRDefault="009F71CC" w:rsidP="009F71CC">
      <w:pPr>
        <w:ind w:left="540"/>
        <w:jc w:val="both"/>
        <w:rPr>
          <w:rFonts w:ascii="Arial" w:hAnsi="Arial" w:cs="Arial"/>
          <w:spacing w:val="-8"/>
          <w:sz w:val="18"/>
          <w:szCs w:val="18"/>
        </w:rPr>
      </w:pPr>
    </w:p>
    <w:p w14:paraId="24ECF5A2" w14:textId="2515BFF0" w:rsidR="00557DC9" w:rsidRPr="006F2104" w:rsidRDefault="0060037D" w:rsidP="00557DC9">
      <w:pPr>
        <w:ind w:left="540"/>
        <w:jc w:val="both"/>
        <w:rPr>
          <w:rFonts w:ascii="Arial" w:hAnsi="Arial" w:cs="Arial"/>
          <w:spacing w:val="-8"/>
          <w:sz w:val="18"/>
          <w:szCs w:val="18"/>
        </w:rPr>
      </w:pPr>
      <w:r w:rsidRPr="006F2104">
        <w:rPr>
          <w:rFonts w:ascii="Arial" w:hAnsi="Arial" w:cs="Arial"/>
          <w:spacing w:val="-8"/>
          <w:sz w:val="18"/>
          <w:szCs w:val="18"/>
        </w:rPr>
        <w:t>T</w:t>
      </w:r>
      <w:r w:rsidR="00557DC9" w:rsidRPr="006F2104">
        <w:rPr>
          <w:rFonts w:ascii="Arial" w:hAnsi="Arial" w:cs="Arial"/>
          <w:spacing w:val="-8"/>
          <w:sz w:val="18"/>
          <w:szCs w:val="18"/>
        </w:rPr>
        <w:t>he Group’s management considered that the impact of adoption of these standards is not significant to the Group.</w:t>
      </w:r>
    </w:p>
    <w:p w14:paraId="1A11EB2F" w14:textId="77777777" w:rsidR="00557DC9" w:rsidRPr="006F2104" w:rsidRDefault="00557DC9" w:rsidP="00557DC9">
      <w:pPr>
        <w:ind w:left="851"/>
        <w:jc w:val="both"/>
        <w:rPr>
          <w:rFonts w:ascii="Arial" w:hAnsi="Arial" w:cs="Arial"/>
          <w:spacing w:val="-4"/>
          <w:sz w:val="18"/>
          <w:szCs w:val="18"/>
        </w:rPr>
      </w:pPr>
    </w:p>
    <w:p w14:paraId="2F0A3B52" w14:textId="4C53E7C2" w:rsidR="003115DC" w:rsidRPr="006F2104" w:rsidRDefault="003115DC" w:rsidP="006C696E">
      <w:pPr>
        <w:ind w:left="540"/>
        <w:jc w:val="both"/>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C10F3" w:rsidRPr="006F2104" w14:paraId="019E2E2B" w14:textId="77777777" w:rsidTr="004C10F3">
        <w:trPr>
          <w:trHeight w:val="386"/>
        </w:trPr>
        <w:tc>
          <w:tcPr>
            <w:tcW w:w="9461" w:type="dxa"/>
            <w:shd w:val="clear" w:color="auto" w:fill="FFA543"/>
            <w:vAlign w:val="center"/>
          </w:tcPr>
          <w:p w14:paraId="21C0EF04" w14:textId="71805CE0" w:rsidR="004C10F3" w:rsidRPr="006F2104" w:rsidRDefault="003C20A4" w:rsidP="004C10F3">
            <w:pPr>
              <w:ind w:left="432" w:hanging="432"/>
              <w:rPr>
                <w:rFonts w:ascii="Arial" w:hAnsi="Arial" w:cs="Arial"/>
                <w:b/>
                <w:bCs/>
                <w:color w:val="FFFFFF"/>
                <w:sz w:val="18"/>
                <w:szCs w:val="18"/>
                <w:cs/>
              </w:rPr>
            </w:pPr>
            <w:bookmarkStart w:id="5" w:name="_Toc302128913"/>
            <w:r w:rsidRPr="006F2104">
              <w:rPr>
                <w:rFonts w:ascii="Arial" w:hAnsi="Arial" w:cs="Arial"/>
                <w:b/>
                <w:bCs/>
                <w:color w:val="FFFFFF"/>
                <w:sz w:val="18"/>
                <w:szCs w:val="18"/>
              </w:rPr>
              <w:t>4</w:t>
            </w:r>
            <w:r w:rsidR="004C10F3" w:rsidRPr="006F2104">
              <w:rPr>
                <w:rFonts w:ascii="Arial" w:hAnsi="Arial" w:cs="Arial"/>
                <w:b/>
                <w:bCs/>
                <w:color w:val="FFFFFF"/>
                <w:sz w:val="18"/>
                <w:szCs w:val="18"/>
              </w:rPr>
              <w:tab/>
              <w:t>Accounting policies</w:t>
            </w:r>
          </w:p>
        </w:tc>
      </w:tr>
    </w:tbl>
    <w:p w14:paraId="2C5DE690" w14:textId="77777777" w:rsidR="006B0341" w:rsidRPr="006F2104" w:rsidRDefault="006B0341" w:rsidP="00B461C9">
      <w:pPr>
        <w:jc w:val="both"/>
        <w:rPr>
          <w:rFonts w:ascii="Arial" w:hAnsi="Arial" w:cs="Arial"/>
          <w:sz w:val="18"/>
          <w:szCs w:val="18"/>
        </w:rPr>
      </w:pPr>
    </w:p>
    <w:p w14:paraId="2962EBF8" w14:textId="505A4F50" w:rsidR="007F79A9" w:rsidRPr="006F2104" w:rsidRDefault="003C20A4" w:rsidP="00B461C9">
      <w:pPr>
        <w:ind w:left="540" w:hanging="540"/>
        <w:jc w:val="thaiDistribute"/>
        <w:rPr>
          <w:rFonts w:ascii="Arial" w:hAnsi="Arial" w:cs="Arial"/>
          <w:b/>
          <w:bCs/>
          <w:color w:val="CF4A02"/>
          <w:sz w:val="18"/>
          <w:szCs w:val="18"/>
        </w:rPr>
      </w:pPr>
      <w:r w:rsidRPr="006F2104">
        <w:rPr>
          <w:rFonts w:ascii="Arial" w:hAnsi="Arial" w:cs="Arial"/>
          <w:b/>
          <w:bCs/>
          <w:color w:val="CF4A02"/>
          <w:sz w:val="18"/>
          <w:szCs w:val="18"/>
        </w:rPr>
        <w:t>4</w:t>
      </w:r>
      <w:r w:rsidR="007F79A9" w:rsidRPr="006F2104">
        <w:rPr>
          <w:rFonts w:ascii="Arial" w:hAnsi="Arial" w:cs="Arial"/>
          <w:b/>
          <w:bCs/>
          <w:color w:val="CF4A02"/>
          <w:sz w:val="18"/>
          <w:szCs w:val="18"/>
        </w:rPr>
        <w:t>.</w:t>
      </w:r>
      <w:r w:rsidR="00E5515E" w:rsidRPr="006F2104">
        <w:rPr>
          <w:rFonts w:ascii="Arial" w:hAnsi="Arial" w:cs="Arial"/>
          <w:b/>
          <w:bCs/>
          <w:color w:val="CF4A02"/>
          <w:sz w:val="18"/>
          <w:szCs w:val="18"/>
        </w:rPr>
        <w:t>1</w:t>
      </w:r>
      <w:r w:rsidR="007F79A9" w:rsidRPr="006F2104">
        <w:rPr>
          <w:rFonts w:ascii="Arial" w:hAnsi="Arial" w:cs="Arial"/>
          <w:b/>
          <w:bCs/>
          <w:color w:val="CF4A02"/>
          <w:sz w:val="18"/>
          <w:szCs w:val="18"/>
        </w:rPr>
        <w:tab/>
      </w:r>
      <w:r w:rsidR="00073921" w:rsidRPr="006F2104">
        <w:rPr>
          <w:rFonts w:ascii="Arial" w:hAnsi="Arial" w:cs="Arial"/>
          <w:b/>
          <w:bCs/>
          <w:color w:val="CF4A02"/>
          <w:sz w:val="18"/>
          <w:szCs w:val="18"/>
        </w:rPr>
        <w:t>Principles of consolidation</w:t>
      </w:r>
    </w:p>
    <w:p w14:paraId="53035D46" w14:textId="77777777" w:rsidR="007F79A9" w:rsidRPr="006F2104" w:rsidRDefault="007F79A9" w:rsidP="00B461C9">
      <w:pPr>
        <w:pStyle w:val="NoSpacing"/>
        <w:ind w:left="547"/>
        <w:jc w:val="both"/>
        <w:rPr>
          <w:rFonts w:ascii="Arial" w:hAnsi="Arial" w:cs="Arial"/>
          <w:spacing w:val="-4"/>
          <w:sz w:val="18"/>
          <w:szCs w:val="18"/>
          <w:lang w:val="en-US"/>
        </w:rPr>
      </w:pPr>
    </w:p>
    <w:p w14:paraId="431E3643" w14:textId="77777777" w:rsidR="00073921" w:rsidRPr="006F2104" w:rsidRDefault="00073921" w:rsidP="00073921">
      <w:pPr>
        <w:ind w:left="1080" w:hanging="540"/>
        <w:jc w:val="both"/>
        <w:rPr>
          <w:rFonts w:ascii="Arial" w:hAnsi="Arial" w:cs="Arial"/>
          <w:color w:val="CF4A02"/>
          <w:sz w:val="18"/>
          <w:szCs w:val="18"/>
        </w:rPr>
      </w:pPr>
      <w:r w:rsidRPr="006F2104">
        <w:rPr>
          <w:rFonts w:ascii="Arial" w:hAnsi="Arial" w:cs="Arial"/>
          <w:color w:val="CF4A02"/>
          <w:sz w:val="18"/>
          <w:szCs w:val="18"/>
        </w:rPr>
        <w:t>a)</w:t>
      </w:r>
      <w:r w:rsidRPr="006F2104">
        <w:rPr>
          <w:rFonts w:ascii="Arial" w:hAnsi="Arial" w:cs="Arial"/>
          <w:color w:val="CF4A02"/>
          <w:sz w:val="18"/>
          <w:szCs w:val="18"/>
        </w:rPr>
        <w:tab/>
        <w:t>Subsidiaries</w:t>
      </w:r>
    </w:p>
    <w:p w14:paraId="791472D1" w14:textId="77777777" w:rsidR="00073921" w:rsidRPr="006F2104" w:rsidRDefault="00073921" w:rsidP="00073921">
      <w:pPr>
        <w:pBdr>
          <w:top w:val="nil"/>
          <w:left w:val="nil"/>
          <w:bottom w:val="nil"/>
          <w:right w:val="nil"/>
          <w:between w:val="nil"/>
        </w:pBdr>
        <w:ind w:left="1080"/>
        <w:jc w:val="both"/>
        <w:rPr>
          <w:rFonts w:ascii="Arial" w:hAnsi="Arial" w:cs="Arial"/>
          <w:color w:val="CF4A02"/>
          <w:sz w:val="18"/>
          <w:szCs w:val="18"/>
        </w:rPr>
      </w:pPr>
    </w:p>
    <w:p w14:paraId="2085AAE6" w14:textId="270200AD" w:rsidR="00073921" w:rsidRPr="006F2104" w:rsidRDefault="00073921" w:rsidP="00073921">
      <w:pPr>
        <w:ind w:left="1080"/>
        <w:jc w:val="both"/>
        <w:rPr>
          <w:rFonts w:ascii="Arial" w:hAnsi="Arial" w:cs="Arial"/>
          <w:spacing w:val="-4"/>
          <w:sz w:val="18"/>
          <w:szCs w:val="18"/>
        </w:rPr>
      </w:pPr>
      <w:r w:rsidRPr="006F2104">
        <w:rPr>
          <w:rFonts w:ascii="Arial" w:hAnsi="Arial" w:cs="Arial"/>
          <w:spacing w:val="-14"/>
          <w:sz w:val="18"/>
          <w:szCs w:val="18"/>
        </w:rPr>
        <w:t xml:space="preserve">Subsidiaries are </w:t>
      </w:r>
      <w:r w:rsidRPr="00DD5A81">
        <w:rPr>
          <w:rFonts w:ascii="Arial" w:hAnsi="Arial" w:cs="Arial"/>
          <w:spacing w:val="-12"/>
          <w:sz w:val="18"/>
          <w:szCs w:val="18"/>
        </w:rPr>
        <w:t>all entities</w:t>
      </w:r>
      <w:r w:rsidRPr="006F2104">
        <w:rPr>
          <w:rFonts w:ascii="Arial" w:hAnsi="Arial" w:cs="Arial"/>
          <w:spacing w:val="-14"/>
          <w:sz w:val="18"/>
          <w:szCs w:val="18"/>
        </w:rPr>
        <w:t xml:space="preserve"> over which the Group has control. The Group controls an entity when the Group</w:t>
      </w:r>
      <w:r w:rsidR="00C111FE" w:rsidRPr="006F2104">
        <w:rPr>
          <w:rFonts w:ascii="Arial" w:hAnsi="Arial" w:cs="Arial"/>
          <w:spacing w:val="-14"/>
          <w:sz w:val="18"/>
          <w:szCs w:val="18"/>
        </w:rPr>
        <w:t xml:space="preserve"> </w:t>
      </w:r>
      <w:r w:rsidRPr="006F2104">
        <w:rPr>
          <w:rFonts w:ascii="Arial" w:hAnsi="Arial" w:cs="Arial"/>
          <w:spacing w:val="-14"/>
          <w:sz w:val="18"/>
          <w:szCs w:val="18"/>
        </w:rPr>
        <w:t>is exposed to,</w:t>
      </w:r>
      <w:r w:rsidRPr="006F2104">
        <w:rPr>
          <w:rFonts w:ascii="Arial" w:hAnsi="Arial" w:cs="Arial"/>
          <w:spacing w:val="-4"/>
          <w:sz w:val="18"/>
          <w:szCs w:val="18"/>
        </w:rPr>
        <w:t xml:space="preserve"> </w:t>
      </w:r>
      <w:r w:rsidR="00C111FE" w:rsidRPr="006F2104">
        <w:rPr>
          <w:rFonts w:ascii="Arial" w:hAnsi="Arial" w:cs="Arial"/>
          <w:spacing w:val="-4"/>
          <w:sz w:val="18"/>
          <w:szCs w:val="18"/>
        </w:rPr>
        <w:br/>
      </w:r>
      <w:r w:rsidRPr="006F2104">
        <w:rPr>
          <w:rFonts w:ascii="Arial" w:hAnsi="Arial" w:cs="Arial"/>
          <w:spacing w:val="-4"/>
          <w:sz w:val="18"/>
          <w:szCs w:val="18"/>
        </w:rPr>
        <w:t>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2F9ED7B" w14:textId="77777777" w:rsidR="00840052" w:rsidRPr="006F2104" w:rsidRDefault="00840052" w:rsidP="00073921">
      <w:pPr>
        <w:ind w:left="1080"/>
        <w:jc w:val="both"/>
        <w:rPr>
          <w:rFonts w:ascii="Arial" w:hAnsi="Arial" w:cs="Arial"/>
          <w:spacing w:val="-4"/>
          <w:sz w:val="18"/>
          <w:szCs w:val="18"/>
        </w:rPr>
      </w:pPr>
    </w:p>
    <w:p w14:paraId="09185CCE" w14:textId="77777777" w:rsidR="00073921" w:rsidRPr="006F2104" w:rsidRDefault="00073921" w:rsidP="00073921">
      <w:pPr>
        <w:ind w:left="1080"/>
        <w:jc w:val="both"/>
        <w:rPr>
          <w:rFonts w:ascii="Arial" w:hAnsi="Arial" w:cs="Arial"/>
          <w:sz w:val="18"/>
          <w:szCs w:val="18"/>
        </w:rPr>
      </w:pPr>
      <w:r w:rsidRPr="006F2104">
        <w:rPr>
          <w:rFonts w:ascii="Arial" w:hAnsi="Arial" w:cs="Arial"/>
          <w:sz w:val="18"/>
          <w:szCs w:val="18"/>
        </w:rPr>
        <w:t>In the separate financial statements, investments in subsidiaries are accounted for using cost method.</w:t>
      </w:r>
    </w:p>
    <w:p w14:paraId="06AD0B81" w14:textId="77777777" w:rsidR="00073921" w:rsidRPr="006F2104" w:rsidRDefault="00073921" w:rsidP="00B461C9">
      <w:pPr>
        <w:pStyle w:val="NoSpacing"/>
        <w:ind w:left="547"/>
        <w:jc w:val="both"/>
        <w:rPr>
          <w:rFonts w:ascii="Arial" w:hAnsi="Arial" w:cs="Arial"/>
          <w:spacing w:val="-4"/>
          <w:sz w:val="18"/>
          <w:szCs w:val="18"/>
        </w:rPr>
      </w:pPr>
    </w:p>
    <w:p w14:paraId="379EFDF9" w14:textId="655061A3" w:rsidR="00763642" w:rsidRPr="006F2104" w:rsidRDefault="00763642" w:rsidP="00763642">
      <w:pPr>
        <w:ind w:left="1080" w:hanging="540"/>
        <w:jc w:val="both"/>
        <w:rPr>
          <w:rFonts w:ascii="Arial" w:hAnsi="Arial" w:cs="Arial"/>
          <w:color w:val="CF4A02"/>
          <w:sz w:val="18"/>
          <w:szCs w:val="18"/>
        </w:rPr>
      </w:pPr>
      <w:r w:rsidRPr="006F2104">
        <w:rPr>
          <w:rFonts w:ascii="Arial" w:hAnsi="Arial" w:cs="Arial"/>
          <w:color w:val="CF4A02"/>
          <w:sz w:val="18"/>
          <w:szCs w:val="18"/>
        </w:rPr>
        <w:t>b)</w:t>
      </w:r>
      <w:r w:rsidRPr="006F2104">
        <w:rPr>
          <w:rFonts w:ascii="Arial" w:hAnsi="Arial" w:cs="Arial"/>
          <w:color w:val="CF4A02"/>
          <w:sz w:val="18"/>
          <w:szCs w:val="18"/>
        </w:rPr>
        <w:tab/>
      </w:r>
      <w:r w:rsidR="003C20A4" w:rsidRPr="006F2104">
        <w:rPr>
          <w:rFonts w:ascii="Arial" w:hAnsi="Arial" w:cs="Arial"/>
          <w:color w:val="CF4A02"/>
          <w:sz w:val="18"/>
          <w:szCs w:val="18"/>
        </w:rPr>
        <w:t>Changes in ownership interests</w:t>
      </w:r>
    </w:p>
    <w:p w14:paraId="69821671" w14:textId="77777777" w:rsidR="00763642" w:rsidRPr="006F2104" w:rsidRDefault="00763642" w:rsidP="00763642">
      <w:pPr>
        <w:ind w:left="1080"/>
        <w:jc w:val="both"/>
        <w:rPr>
          <w:rFonts w:ascii="Arial" w:hAnsi="Arial" w:cs="Arial"/>
          <w:sz w:val="18"/>
          <w:szCs w:val="18"/>
        </w:rPr>
      </w:pPr>
    </w:p>
    <w:p w14:paraId="2E762EF4" w14:textId="777F0CC0" w:rsidR="00763642" w:rsidRPr="006F2104" w:rsidRDefault="003C20A4" w:rsidP="003C20A4">
      <w:pPr>
        <w:pStyle w:val="NoSpacing"/>
        <w:ind w:left="1080"/>
        <w:jc w:val="both"/>
        <w:rPr>
          <w:rFonts w:ascii="Arial" w:eastAsia="Times New Roman" w:hAnsi="Arial" w:cs="Arial"/>
          <w:spacing w:val="-8"/>
          <w:sz w:val="18"/>
          <w:szCs w:val="18"/>
          <w:lang w:eastAsia="en-GB"/>
        </w:rPr>
      </w:pPr>
      <w:r w:rsidRPr="006F2104">
        <w:rPr>
          <w:rFonts w:ascii="Arial" w:eastAsia="Times New Roman" w:hAnsi="Arial" w:cs="Arial"/>
          <w:spacing w:val="-8"/>
          <w:sz w:val="18"/>
          <w:szCs w:val="18"/>
          <w:lang w:eastAsia="en-GB"/>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601916DC" w14:textId="77777777" w:rsidR="003C20A4" w:rsidRPr="006F2104" w:rsidRDefault="003C20A4" w:rsidP="00B461C9">
      <w:pPr>
        <w:pStyle w:val="NoSpacing"/>
        <w:ind w:left="547"/>
        <w:jc w:val="both"/>
        <w:rPr>
          <w:rFonts w:ascii="Arial" w:hAnsi="Arial" w:cs="Arial"/>
          <w:spacing w:val="-4"/>
          <w:sz w:val="18"/>
          <w:szCs w:val="18"/>
        </w:rPr>
      </w:pPr>
    </w:p>
    <w:p w14:paraId="776588DD" w14:textId="325B0AF1" w:rsidR="003C20A4" w:rsidRPr="006F2104" w:rsidRDefault="003C20A4" w:rsidP="003C20A4">
      <w:pPr>
        <w:ind w:left="1080" w:hanging="540"/>
        <w:jc w:val="both"/>
        <w:rPr>
          <w:rFonts w:ascii="Arial" w:hAnsi="Arial" w:cs="Arial"/>
          <w:color w:val="CF4A02"/>
          <w:sz w:val="18"/>
          <w:szCs w:val="18"/>
        </w:rPr>
      </w:pPr>
      <w:r w:rsidRPr="006F2104">
        <w:rPr>
          <w:rFonts w:ascii="Arial" w:hAnsi="Arial" w:cs="Arial"/>
          <w:color w:val="CF4A02"/>
          <w:sz w:val="18"/>
          <w:szCs w:val="18"/>
        </w:rPr>
        <w:t>c)</w:t>
      </w:r>
      <w:r w:rsidRPr="006F2104">
        <w:rPr>
          <w:rFonts w:ascii="Arial" w:hAnsi="Arial" w:cs="Arial"/>
          <w:color w:val="CF4A02"/>
          <w:sz w:val="18"/>
          <w:szCs w:val="18"/>
        </w:rPr>
        <w:tab/>
        <w:t>Intercompany transactions on consolidation</w:t>
      </w:r>
    </w:p>
    <w:p w14:paraId="0D406FF0" w14:textId="77777777" w:rsidR="003C20A4" w:rsidRPr="006F2104" w:rsidRDefault="003C20A4" w:rsidP="003C20A4">
      <w:pPr>
        <w:ind w:left="1080"/>
        <w:jc w:val="both"/>
        <w:rPr>
          <w:rFonts w:ascii="Arial" w:hAnsi="Arial" w:cs="Arial"/>
          <w:sz w:val="18"/>
          <w:szCs w:val="18"/>
        </w:rPr>
      </w:pPr>
    </w:p>
    <w:p w14:paraId="7C130228" w14:textId="77777777" w:rsidR="003C20A4" w:rsidRPr="006F2104" w:rsidRDefault="003C20A4" w:rsidP="003C20A4">
      <w:pPr>
        <w:ind w:left="1080"/>
        <w:jc w:val="both"/>
        <w:rPr>
          <w:rFonts w:ascii="Arial" w:hAnsi="Arial" w:cs="Arial"/>
          <w:spacing w:val="-8"/>
          <w:sz w:val="18"/>
          <w:szCs w:val="18"/>
        </w:rPr>
      </w:pPr>
      <w:r w:rsidRPr="006F2104">
        <w:rPr>
          <w:rFonts w:ascii="Arial" w:hAnsi="Arial" w:cs="Arial"/>
          <w:spacing w:val="-8"/>
          <w:sz w:val="18"/>
          <w:szCs w:val="18"/>
        </w:rPr>
        <w:t>Intra-group transactions, balances and unrealised gains on transactions are eliminated. Unrealised losses are also eliminated in the same manner unless the transaction provides evidence of an impairment of the asset transferred.</w:t>
      </w:r>
    </w:p>
    <w:p w14:paraId="2AAAD978" w14:textId="49EEDC30" w:rsidR="003C20A4" w:rsidRPr="006F2104" w:rsidRDefault="007B5310" w:rsidP="00B461C9">
      <w:pPr>
        <w:pStyle w:val="NoSpacing"/>
        <w:ind w:left="547"/>
        <w:jc w:val="both"/>
        <w:rPr>
          <w:rFonts w:ascii="Arial" w:hAnsi="Arial" w:cs="Arial"/>
          <w:spacing w:val="-4"/>
          <w:sz w:val="18"/>
          <w:szCs w:val="18"/>
        </w:rPr>
      </w:pPr>
      <w:r>
        <w:rPr>
          <w:rFonts w:ascii="Arial" w:hAnsi="Arial" w:cs="Angsana New"/>
          <w:spacing w:val="-4"/>
          <w:sz w:val="14"/>
          <w:szCs w:val="14"/>
          <w:cs/>
        </w:rPr>
        <w:br w:type="page"/>
      </w:r>
    </w:p>
    <w:p w14:paraId="06F4249B" w14:textId="22944FE3" w:rsidR="00426ECA" w:rsidRPr="006F2104" w:rsidRDefault="004E677B" w:rsidP="00426ECA">
      <w:pPr>
        <w:pStyle w:val="NoSpacing"/>
        <w:ind w:left="547" w:hanging="547"/>
        <w:jc w:val="both"/>
        <w:rPr>
          <w:rFonts w:ascii="Arial" w:hAnsi="Arial" w:cs="Arial"/>
          <w:b/>
          <w:bCs/>
          <w:color w:val="CF4A02"/>
          <w:spacing w:val="-4"/>
          <w:sz w:val="18"/>
          <w:szCs w:val="18"/>
        </w:rPr>
      </w:pPr>
      <w:r w:rsidRPr="006F2104">
        <w:rPr>
          <w:rFonts w:ascii="Arial" w:hAnsi="Arial" w:cs="Arial"/>
          <w:b/>
          <w:bCs/>
          <w:color w:val="CF4A02"/>
          <w:spacing w:val="-4"/>
          <w:sz w:val="18"/>
          <w:szCs w:val="18"/>
        </w:rPr>
        <w:t>4</w:t>
      </w:r>
      <w:r w:rsidR="00426ECA" w:rsidRPr="006F2104">
        <w:rPr>
          <w:rFonts w:ascii="Arial" w:hAnsi="Arial" w:cs="Arial"/>
          <w:b/>
          <w:bCs/>
          <w:color w:val="CF4A02"/>
          <w:spacing w:val="-4"/>
          <w:sz w:val="18"/>
          <w:szCs w:val="18"/>
        </w:rPr>
        <w:t>.2</w:t>
      </w:r>
      <w:r w:rsidR="00426ECA" w:rsidRPr="006F2104">
        <w:rPr>
          <w:rFonts w:ascii="Arial" w:hAnsi="Arial" w:cs="Arial"/>
          <w:b/>
          <w:bCs/>
          <w:color w:val="CF4A02"/>
          <w:spacing w:val="-4"/>
          <w:sz w:val="18"/>
          <w:szCs w:val="18"/>
        </w:rPr>
        <w:tab/>
        <w:t>Business combination</w:t>
      </w:r>
    </w:p>
    <w:p w14:paraId="5F2CF93E" w14:textId="77777777" w:rsidR="00426ECA" w:rsidRPr="007B6FF0" w:rsidRDefault="00426ECA" w:rsidP="00426ECA">
      <w:pPr>
        <w:pStyle w:val="NoSpacing"/>
        <w:ind w:left="547"/>
        <w:jc w:val="both"/>
        <w:rPr>
          <w:rFonts w:ascii="Arial" w:hAnsi="Arial" w:cs="Arial"/>
          <w:spacing w:val="-4"/>
          <w:sz w:val="16"/>
          <w:szCs w:val="16"/>
        </w:rPr>
      </w:pPr>
    </w:p>
    <w:p w14:paraId="5B629C6F" w14:textId="77777777" w:rsidR="00426ECA" w:rsidRPr="006F2104" w:rsidRDefault="00426ECA" w:rsidP="00426ECA">
      <w:pPr>
        <w:pStyle w:val="NoSpacing"/>
        <w:ind w:left="547"/>
        <w:jc w:val="both"/>
        <w:rPr>
          <w:rFonts w:ascii="Arial" w:hAnsi="Arial" w:cs="Arial"/>
          <w:spacing w:val="-8"/>
          <w:sz w:val="18"/>
          <w:szCs w:val="18"/>
        </w:rPr>
      </w:pPr>
      <w:r w:rsidRPr="006F2104">
        <w:rPr>
          <w:rFonts w:ascii="Arial" w:hAnsi="Arial" w:cs="Arial"/>
          <w:spacing w:val="-8"/>
          <w:sz w:val="18"/>
          <w:szCs w:val="18"/>
        </w:rPr>
        <w:t>The Group applies the acquisition method to account for business combinations with an exception on business combination under common control. The consideration transferred for the acquisition of a subsidiary comprises.</w:t>
      </w:r>
    </w:p>
    <w:p w14:paraId="71183127" w14:textId="77777777" w:rsidR="00426ECA" w:rsidRPr="007B6FF0" w:rsidRDefault="00426ECA" w:rsidP="00426ECA">
      <w:pPr>
        <w:pStyle w:val="NoSpacing"/>
        <w:ind w:left="547"/>
        <w:jc w:val="both"/>
        <w:rPr>
          <w:rFonts w:ascii="Arial" w:hAnsi="Arial" w:cs="Arial"/>
          <w:spacing w:val="-4"/>
          <w:sz w:val="16"/>
          <w:szCs w:val="16"/>
        </w:rPr>
      </w:pPr>
    </w:p>
    <w:p w14:paraId="48229569" w14:textId="77777777" w:rsidR="00426ECA" w:rsidRPr="006F2104" w:rsidRDefault="00426ECA" w:rsidP="00426ECA">
      <w:pPr>
        <w:pStyle w:val="NoSpacing"/>
        <w:ind w:left="547"/>
        <w:jc w:val="both"/>
        <w:rPr>
          <w:rFonts w:ascii="Arial" w:hAnsi="Arial" w:cs="Arial"/>
          <w:spacing w:val="-4"/>
          <w:sz w:val="18"/>
          <w:szCs w:val="18"/>
        </w:rPr>
      </w:pPr>
      <w:r w:rsidRPr="006F2104">
        <w:rPr>
          <w:rFonts w:ascii="Arial" w:hAnsi="Arial" w:cs="Arial"/>
          <w:spacing w:val="-4"/>
          <w:sz w:val="18"/>
          <w:szCs w:val="18"/>
        </w:rPr>
        <w:t>-</w:t>
      </w:r>
      <w:r w:rsidRPr="006F2104">
        <w:rPr>
          <w:rFonts w:ascii="Arial" w:hAnsi="Arial" w:cs="Arial"/>
          <w:spacing w:val="-4"/>
          <w:sz w:val="18"/>
          <w:szCs w:val="18"/>
        </w:rPr>
        <w:tab/>
        <w:t xml:space="preserve">fair value of the assets transferred, </w:t>
      </w:r>
    </w:p>
    <w:p w14:paraId="71CABAE1" w14:textId="77777777" w:rsidR="00426ECA" w:rsidRPr="006F2104" w:rsidRDefault="00426ECA" w:rsidP="00426ECA">
      <w:pPr>
        <w:pStyle w:val="NoSpacing"/>
        <w:ind w:left="547"/>
        <w:jc w:val="both"/>
        <w:rPr>
          <w:rFonts w:ascii="Arial" w:hAnsi="Arial" w:cs="Arial"/>
          <w:spacing w:val="-4"/>
          <w:sz w:val="18"/>
          <w:szCs w:val="18"/>
        </w:rPr>
      </w:pPr>
      <w:r w:rsidRPr="006F2104">
        <w:rPr>
          <w:rFonts w:ascii="Arial" w:hAnsi="Arial" w:cs="Arial"/>
          <w:spacing w:val="-4"/>
          <w:sz w:val="18"/>
          <w:szCs w:val="18"/>
        </w:rPr>
        <w:t>-</w:t>
      </w:r>
      <w:r w:rsidRPr="006F2104">
        <w:rPr>
          <w:rFonts w:ascii="Arial" w:hAnsi="Arial" w:cs="Arial"/>
          <w:spacing w:val="-4"/>
          <w:sz w:val="18"/>
          <w:szCs w:val="18"/>
        </w:rPr>
        <w:tab/>
        <w:t>liabilities incurred to the former owners of the acquiree</w:t>
      </w:r>
    </w:p>
    <w:p w14:paraId="09702C7F" w14:textId="77777777" w:rsidR="00426ECA" w:rsidRPr="006F2104" w:rsidRDefault="00426ECA" w:rsidP="00426ECA">
      <w:pPr>
        <w:pStyle w:val="NoSpacing"/>
        <w:ind w:left="547"/>
        <w:jc w:val="both"/>
        <w:rPr>
          <w:rFonts w:ascii="Arial" w:hAnsi="Arial" w:cs="Arial"/>
          <w:spacing w:val="-4"/>
          <w:sz w:val="18"/>
          <w:szCs w:val="18"/>
        </w:rPr>
      </w:pPr>
      <w:r w:rsidRPr="006F2104">
        <w:rPr>
          <w:rFonts w:ascii="Arial" w:hAnsi="Arial" w:cs="Arial"/>
          <w:spacing w:val="-4"/>
          <w:sz w:val="18"/>
          <w:szCs w:val="18"/>
        </w:rPr>
        <w:t>-</w:t>
      </w:r>
      <w:r w:rsidRPr="006F2104">
        <w:rPr>
          <w:rFonts w:ascii="Arial" w:hAnsi="Arial" w:cs="Arial"/>
          <w:spacing w:val="-4"/>
          <w:sz w:val="18"/>
          <w:szCs w:val="18"/>
        </w:rPr>
        <w:tab/>
        <w:t>equity interests issued by the Group</w:t>
      </w:r>
    </w:p>
    <w:p w14:paraId="2F67C733" w14:textId="77777777" w:rsidR="00426ECA" w:rsidRPr="007B6FF0" w:rsidRDefault="00426ECA" w:rsidP="00426ECA">
      <w:pPr>
        <w:pStyle w:val="NoSpacing"/>
        <w:ind w:left="547"/>
        <w:jc w:val="both"/>
        <w:rPr>
          <w:rFonts w:ascii="Arial" w:hAnsi="Arial" w:cs="Arial"/>
          <w:spacing w:val="-4"/>
          <w:sz w:val="16"/>
          <w:szCs w:val="16"/>
        </w:rPr>
      </w:pPr>
    </w:p>
    <w:p w14:paraId="3B51B8CF" w14:textId="77777777" w:rsidR="00426ECA" w:rsidRPr="006F2104" w:rsidRDefault="00426ECA" w:rsidP="00426ECA">
      <w:pPr>
        <w:pStyle w:val="NoSpacing"/>
        <w:ind w:left="547"/>
        <w:jc w:val="both"/>
        <w:rPr>
          <w:rFonts w:ascii="Arial" w:hAnsi="Arial" w:cs="Arial"/>
          <w:spacing w:val="-4"/>
          <w:sz w:val="18"/>
          <w:szCs w:val="18"/>
        </w:rPr>
      </w:pPr>
      <w:r w:rsidRPr="006F2104">
        <w:rPr>
          <w:rFonts w:ascii="Arial" w:hAnsi="Arial" w:cs="Arial"/>
          <w:spacing w:val="-4"/>
          <w:sz w:val="18"/>
          <w:szCs w:val="18"/>
        </w:rPr>
        <w:t>Identifiable assets and liabilities acquired and contingent liabilities assumed in a business combination are measured initially at their fair values at the acquisition date.</w:t>
      </w:r>
    </w:p>
    <w:p w14:paraId="71D23FCB" w14:textId="6B81E7B0" w:rsidR="00426ECA" w:rsidRPr="007B6FF0" w:rsidRDefault="00426ECA" w:rsidP="006F2104">
      <w:pPr>
        <w:pStyle w:val="NoSpacing"/>
        <w:ind w:left="547"/>
        <w:jc w:val="both"/>
        <w:rPr>
          <w:rFonts w:ascii="Arial" w:hAnsi="Arial" w:cs="Arial"/>
          <w:spacing w:val="-4"/>
          <w:sz w:val="16"/>
          <w:szCs w:val="16"/>
        </w:rPr>
      </w:pPr>
    </w:p>
    <w:p w14:paraId="2B0EA3D8" w14:textId="77777777" w:rsidR="00426ECA" w:rsidRPr="006F2104" w:rsidRDefault="00426ECA" w:rsidP="00426ECA">
      <w:pPr>
        <w:pStyle w:val="NoSpacing"/>
        <w:ind w:left="547"/>
        <w:jc w:val="both"/>
        <w:rPr>
          <w:rFonts w:ascii="Arial" w:hAnsi="Arial" w:cs="Arial"/>
          <w:spacing w:val="-4"/>
          <w:sz w:val="18"/>
          <w:szCs w:val="18"/>
        </w:rPr>
      </w:pPr>
      <w:r w:rsidRPr="006F2104">
        <w:rPr>
          <w:rFonts w:ascii="Arial" w:hAnsi="Arial" w:cs="Arial"/>
          <w:spacing w:val="-4"/>
          <w:sz w:val="18"/>
          <w:szCs w:val="18"/>
        </w:rPr>
        <w:t>On an acquisition-by-acquisition basis, the Group initially recognises any non-controlling interest in the acquiree either at fair value or at the non-controlling interest’s proportionate share of the acquiree’s net assets.</w:t>
      </w:r>
    </w:p>
    <w:p w14:paraId="01744194" w14:textId="77777777" w:rsidR="004E677B" w:rsidRPr="007B6FF0" w:rsidRDefault="004E677B" w:rsidP="00426ECA">
      <w:pPr>
        <w:pStyle w:val="NoSpacing"/>
        <w:ind w:left="547"/>
        <w:jc w:val="both"/>
        <w:rPr>
          <w:rFonts w:ascii="Arial" w:hAnsi="Arial" w:cs="Arial"/>
          <w:spacing w:val="-4"/>
          <w:sz w:val="16"/>
          <w:szCs w:val="16"/>
        </w:rPr>
      </w:pPr>
    </w:p>
    <w:p w14:paraId="680499E4" w14:textId="77777777" w:rsidR="00763642" w:rsidRPr="006F2104" w:rsidRDefault="00426ECA" w:rsidP="00426ECA">
      <w:pPr>
        <w:pStyle w:val="NoSpacing"/>
        <w:ind w:left="547"/>
        <w:jc w:val="both"/>
        <w:rPr>
          <w:rFonts w:ascii="Arial" w:hAnsi="Arial" w:cs="Arial"/>
          <w:spacing w:val="-8"/>
          <w:sz w:val="18"/>
          <w:szCs w:val="18"/>
        </w:rPr>
      </w:pPr>
      <w:r w:rsidRPr="006F2104">
        <w:rPr>
          <w:rFonts w:ascii="Arial" w:hAnsi="Arial" w:cs="Arial"/>
          <w:spacing w:val="-8"/>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390A6DC" w14:textId="77777777" w:rsidR="00763642" w:rsidRPr="007B6FF0" w:rsidRDefault="00763642" w:rsidP="00B461C9">
      <w:pPr>
        <w:pStyle w:val="NoSpacing"/>
        <w:ind w:left="547"/>
        <w:jc w:val="both"/>
        <w:rPr>
          <w:rFonts w:ascii="Arial" w:hAnsi="Arial" w:cs="Arial"/>
          <w:spacing w:val="-4"/>
          <w:sz w:val="16"/>
          <w:szCs w:val="16"/>
        </w:rPr>
      </w:pPr>
    </w:p>
    <w:p w14:paraId="2F5DF008" w14:textId="77777777" w:rsidR="00765264" w:rsidRPr="006F2104" w:rsidRDefault="00765264" w:rsidP="00765264">
      <w:pPr>
        <w:pStyle w:val="NoSpacing"/>
        <w:ind w:left="547"/>
        <w:jc w:val="both"/>
        <w:rPr>
          <w:rFonts w:ascii="Arial" w:hAnsi="Arial" w:cs="Arial"/>
          <w:i/>
          <w:iCs/>
          <w:color w:val="CF4A02"/>
          <w:spacing w:val="-4"/>
          <w:sz w:val="18"/>
          <w:szCs w:val="18"/>
        </w:rPr>
      </w:pPr>
      <w:r w:rsidRPr="006F2104">
        <w:rPr>
          <w:rFonts w:ascii="Arial" w:hAnsi="Arial" w:cs="Arial"/>
          <w:i/>
          <w:iCs/>
          <w:color w:val="CF4A02"/>
          <w:spacing w:val="-4"/>
          <w:sz w:val="18"/>
          <w:szCs w:val="18"/>
        </w:rPr>
        <w:t>Acquisition-related cost</w:t>
      </w:r>
    </w:p>
    <w:p w14:paraId="41CE3FE4" w14:textId="77777777" w:rsidR="00765264" w:rsidRPr="007B6FF0" w:rsidRDefault="00765264" w:rsidP="00765264">
      <w:pPr>
        <w:pStyle w:val="NoSpacing"/>
        <w:ind w:left="547"/>
        <w:jc w:val="both"/>
        <w:rPr>
          <w:rFonts w:ascii="Arial" w:hAnsi="Arial" w:cs="Arial"/>
          <w:spacing w:val="-4"/>
          <w:sz w:val="16"/>
          <w:szCs w:val="16"/>
        </w:rPr>
      </w:pPr>
    </w:p>
    <w:p w14:paraId="2075F7A1" w14:textId="77777777" w:rsidR="00765264" w:rsidRPr="006F2104" w:rsidRDefault="00765264" w:rsidP="00765264">
      <w:pPr>
        <w:pStyle w:val="NoSpacing"/>
        <w:ind w:left="547"/>
        <w:jc w:val="both"/>
        <w:rPr>
          <w:rFonts w:ascii="Arial" w:hAnsi="Arial" w:cs="Arial"/>
          <w:spacing w:val="-4"/>
          <w:sz w:val="18"/>
          <w:szCs w:val="18"/>
        </w:rPr>
      </w:pPr>
      <w:r w:rsidRPr="006F2104">
        <w:rPr>
          <w:rFonts w:ascii="Arial" w:hAnsi="Arial" w:cs="Arial"/>
          <w:spacing w:val="-4"/>
          <w:sz w:val="18"/>
          <w:szCs w:val="18"/>
        </w:rPr>
        <w:t>Acquisition-related cost are recognised as expenses in consolidated financial statements</w:t>
      </w:r>
    </w:p>
    <w:p w14:paraId="1994F8AF" w14:textId="77777777" w:rsidR="006A6B89" w:rsidRPr="007B6FF0" w:rsidRDefault="006A6B89" w:rsidP="007B6FF0">
      <w:pPr>
        <w:pStyle w:val="NoSpacing"/>
        <w:ind w:left="547"/>
        <w:jc w:val="both"/>
        <w:rPr>
          <w:rFonts w:ascii="Arial" w:hAnsi="Arial" w:cs="Arial"/>
          <w:spacing w:val="-4"/>
          <w:sz w:val="16"/>
          <w:szCs w:val="16"/>
        </w:rPr>
      </w:pPr>
    </w:p>
    <w:p w14:paraId="4E9BCBD9" w14:textId="77777777" w:rsidR="00765264" w:rsidRPr="006F2104" w:rsidRDefault="00765264" w:rsidP="00765264">
      <w:pPr>
        <w:pStyle w:val="NoSpacing"/>
        <w:ind w:left="547"/>
        <w:jc w:val="both"/>
        <w:rPr>
          <w:rFonts w:ascii="Arial" w:hAnsi="Arial" w:cs="Arial"/>
          <w:i/>
          <w:iCs/>
          <w:color w:val="CF4A02"/>
          <w:spacing w:val="-4"/>
          <w:sz w:val="18"/>
          <w:szCs w:val="18"/>
        </w:rPr>
      </w:pPr>
      <w:r w:rsidRPr="006F2104">
        <w:rPr>
          <w:rFonts w:ascii="Arial" w:hAnsi="Arial" w:cs="Arial"/>
          <w:i/>
          <w:iCs/>
          <w:color w:val="CF4A02"/>
          <w:spacing w:val="-4"/>
          <w:sz w:val="18"/>
          <w:szCs w:val="18"/>
        </w:rPr>
        <w:t>Step-up acquisition</w:t>
      </w:r>
    </w:p>
    <w:p w14:paraId="49E81521" w14:textId="77777777" w:rsidR="00765264" w:rsidRPr="007B6FF0" w:rsidRDefault="00765264" w:rsidP="00765264">
      <w:pPr>
        <w:pStyle w:val="NoSpacing"/>
        <w:ind w:left="547"/>
        <w:jc w:val="both"/>
        <w:rPr>
          <w:rFonts w:ascii="Arial" w:hAnsi="Arial" w:cs="Arial"/>
          <w:spacing w:val="-4"/>
          <w:sz w:val="16"/>
          <w:szCs w:val="16"/>
        </w:rPr>
      </w:pPr>
    </w:p>
    <w:p w14:paraId="677F6FE6" w14:textId="77777777" w:rsidR="00765264" w:rsidRPr="006F2104" w:rsidRDefault="00765264" w:rsidP="00765264">
      <w:pPr>
        <w:pStyle w:val="NoSpacing"/>
        <w:ind w:left="547"/>
        <w:jc w:val="both"/>
        <w:rPr>
          <w:rFonts w:ascii="Arial" w:hAnsi="Arial" w:cs="Arial"/>
          <w:spacing w:val="-4"/>
          <w:sz w:val="18"/>
          <w:szCs w:val="18"/>
        </w:rPr>
      </w:pPr>
      <w:r w:rsidRPr="006F2104">
        <w:rPr>
          <w:rFonts w:ascii="Arial" w:hAnsi="Arial" w:cs="Arial"/>
          <w:spacing w:val="-4"/>
          <w:sz w:val="18"/>
          <w:szCs w:val="18"/>
        </w:rPr>
        <w:t xml:space="preserve">If the business combination is achieved in stages, the acquisition date carrying value of the acquirer’s previously held </w:t>
      </w:r>
      <w:r w:rsidRPr="006F2104">
        <w:rPr>
          <w:rFonts w:ascii="Arial" w:hAnsi="Arial" w:cs="Arial"/>
          <w:spacing w:val="-6"/>
          <w:sz w:val="18"/>
          <w:szCs w:val="18"/>
        </w:rPr>
        <w:t>equity interest in the acquiree is re-measured to fair value at the acquisition date; any gains or losses arising from such</w:t>
      </w:r>
      <w:r w:rsidRPr="006F2104">
        <w:rPr>
          <w:rFonts w:ascii="Arial" w:hAnsi="Arial" w:cs="Arial"/>
          <w:spacing w:val="-4"/>
          <w:sz w:val="18"/>
          <w:szCs w:val="18"/>
        </w:rPr>
        <w:t xml:space="preserve"> re-measured are recognised in profit or loss.</w:t>
      </w:r>
    </w:p>
    <w:p w14:paraId="1EF4AD63" w14:textId="64047DDD" w:rsidR="00765264" w:rsidRPr="007B6FF0" w:rsidRDefault="00765264" w:rsidP="006A6B89">
      <w:pPr>
        <w:pStyle w:val="NoSpacing"/>
        <w:ind w:left="547"/>
        <w:jc w:val="both"/>
        <w:rPr>
          <w:rFonts w:ascii="Arial" w:hAnsi="Arial" w:cs="Arial"/>
          <w:spacing w:val="-4"/>
          <w:sz w:val="16"/>
          <w:szCs w:val="16"/>
        </w:rPr>
      </w:pPr>
    </w:p>
    <w:p w14:paraId="2BAC78D9" w14:textId="77777777" w:rsidR="00765264" w:rsidRPr="006F2104" w:rsidRDefault="00765264" w:rsidP="00765264">
      <w:pPr>
        <w:pStyle w:val="NoSpacing"/>
        <w:ind w:left="547"/>
        <w:jc w:val="both"/>
        <w:rPr>
          <w:rFonts w:ascii="Arial" w:hAnsi="Arial"/>
          <w:i/>
          <w:iCs/>
          <w:color w:val="CF4A02"/>
          <w:spacing w:val="-4"/>
          <w:sz w:val="18"/>
          <w:szCs w:val="18"/>
          <w:cs/>
        </w:rPr>
      </w:pPr>
      <w:r w:rsidRPr="006F2104">
        <w:rPr>
          <w:rFonts w:ascii="Arial" w:hAnsi="Arial" w:cs="Arial"/>
          <w:i/>
          <w:iCs/>
          <w:color w:val="CF4A02"/>
          <w:spacing w:val="-4"/>
          <w:sz w:val="18"/>
          <w:szCs w:val="18"/>
        </w:rPr>
        <w:t>Changes in fair value of contingent consideration paid/received</w:t>
      </w:r>
    </w:p>
    <w:p w14:paraId="12A4D40F" w14:textId="77777777" w:rsidR="00765264" w:rsidRPr="007B6FF0" w:rsidRDefault="00765264" w:rsidP="00765264">
      <w:pPr>
        <w:pStyle w:val="NoSpacing"/>
        <w:ind w:left="547"/>
        <w:jc w:val="both"/>
        <w:rPr>
          <w:rFonts w:ascii="Arial" w:hAnsi="Arial" w:cs="Arial"/>
          <w:spacing w:val="-4"/>
          <w:sz w:val="16"/>
          <w:szCs w:val="16"/>
        </w:rPr>
      </w:pPr>
    </w:p>
    <w:p w14:paraId="5867F1E7" w14:textId="77777777" w:rsidR="00763642" w:rsidRPr="006F2104" w:rsidRDefault="00765264" w:rsidP="00765264">
      <w:pPr>
        <w:pStyle w:val="NoSpacing"/>
        <w:ind w:left="547"/>
        <w:jc w:val="both"/>
        <w:rPr>
          <w:rFonts w:ascii="Arial" w:hAnsi="Arial" w:cs="Arial"/>
          <w:spacing w:val="-8"/>
          <w:sz w:val="18"/>
          <w:szCs w:val="18"/>
        </w:rPr>
      </w:pPr>
      <w:r w:rsidRPr="006F2104">
        <w:rPr>
          <w:rFonts w:ascii="Arial" w:hAnsi="Arial" w:cs="Arial"/>
          <w:spacing w:val="-8"/>
          <w:sz w:val="18"/>
          <w:szCs w:val="18"/>
        </w:rPr>
        <w:t>Subsequent changes to the fair value of the contingent consideration that is an asset or liability is recognised in profit or loss. Contingent consideration that is classified as equity is not re-measured.</w:t>
      </w:r>
    </w:p>
    <w:p w14:paraId="26B81C70" w14:textId="77777777" w:rsidR="00765264" w:rsidRPr="007B6FF0" w:rsidRDefault="00765264" w:rsidP="00B461C9">
      <w:pPr>
        <w:pStyle w:val="NoSpacing"/>
        <w:ind w:left="547"/>
        <w:jc w:val="both"/>
        <w:rPr>
          <w:rFonts w:ascii="Arial" w:hAnsi="Arial" w:cs="Arial"/>
          <w:spacing w:val="-4"/>
          <w:sz w:val="16"/>
          <w:szCs w:val="16"/>
        </w:rPr>
      </w:pPr>
    </w:p>
    <w:p w14:paraId="0027AF49" w14:textId="77777777" w:rsidR="001B1DC8" w:rsidRPr="006F2104" w:rsidRDefault="001B1DC8" w:rsidP="00B461C9">
      <w:pPr>
        <w:pStyle w:val="NoSpacing"/>
        <w:ind w:left="547"/>
        <w:jc w:val="both"/>
        <w:rPr>
          <w:rFonts w:ascii="Arial" w:hAnsi="Arial" w:cs="Arial"/>
          <w:i/>
          <w:iCs/>
          <w:color w:val="CF4A02"/>
          <w:spacing w:val="-4"/>
          <w:sz w:val="18"/>
          <w:szCs w:val="18"/>
        </w:rPr>
      </w:pPr>
      <w:r w:rsidRPr="006F2104">
        <w:rPr>
          <w:rFonts w:ascii="Arial" w:hAnsi="Arial" w:cs="Arial"/>
          <w:i/>
          <w:iCs/>
          <w:color w:val="CF4A02"/>
          <w:spacing w:val="-4"/>
          <w:sz w:val="18"/>
          <w:szCs w:val="18"/>
        </w:rPr>
        <w:t>Business combination under common control</w:t>
      </w:r>
    </w:p>
    <w:p w14:paraId="0D7C38A6" w14:textId="77777777" w:rsidR="001B1DC8" w:rsidRPr="007B6FF0" w:rsidRDefault="001B1DC8" w:rsidP="00B461C9">
      <w:pPr>
        <w:pStyle w:val="NoSpacing"/>
        <w:ind w:left="547"/>
        <w:jc w:val="both"/>
        <w:rPr>
          <w:rFonts w:ascii="Arial" w:hAnsi="Arial" w:cs="Arial"/>
          <w:spacing w:val="-4"/>
          <w:sz w:val="16"/>
          <w:szCs w:val="16"/>
        </w:rPr>
      </w:pPr>
    </w:p>
    <w:p w14:paraId="7195E376" w14:textId="77777777" w:rsidR="00765264" w:rsidRPr="006F2104" w:rsidRDefault="00EA0BD1" w:rsidP="00B461C9">
      <w:pPr>
        <w:pStyle w:val="NoSpacing"/>
        <w:ind w:left="547"/>
        <w:jc w:val="both"/>
        <w:rPr>
          <w:rFonts w:ascii="Arial" w:hAnsi="Arial" w:cs="Arial"/>
          <w:spacing w:val="-4"/>
          <w:sz w:val="18"/>
          <w:szCs w:val="18"/>
        </w:rPr>
      </w:pPr>
      <w:r w:rsidRPr="006F2104">
        <w:rPr>
          <w:rFonts w:ascii="Arial" w:hAnsi="Arial" w:cs="Arial"/>
          <w:spacing w:val="-4"/>
          <w:sz w:val="18"/>
          <w:szCs w:val="18"/>
        </w:rPr>
        <w:t xml:space="preserve">The Group accounts for business combination under common control by measuring acquired assets and liabilities of the acquiree at their carrying values presented in the highest level of the consolidation. The Group retrospectively </w:t>
      </w:r>
      <w:r w:rsidRPr="006F2104">
        <w:rPr>
          <w:rFonts w:ascii="Arial" w:hAnsi="Arial" w:cs="Arial"/>
          <w:spacing w:val="-6"/>
          <w:sz w:val="18"/>
          <w:szCs w:val="18"/>
        </w:rPr>
        <w:t>adjusted the business combination under common control transactions as if the combination had occurred on the later of the beginning of the preceding comparative period and the date the acquiree has become under common control.</w:t>
      </w:r>
    </w:p>
    <w:p w14:paraId="1E44260E" w14:textId="77777777" w:rsidR="00765264" w:rsidRPr="007B6FF0" w:rsidRDefault="00765264" w:rsidP="00B461C9">
      <w:pPr>
        <w:pStyle w:val="NoSpacing"/>
        <w:ind w:left="547"/>
        <w:jc w:val="both"/>
        <w:rPr>
          <w:rFonts w:ascii="Arial" w:hAnsi="Arial" w:cs="Arial"/>
          <w:spacing w:val="-4"/>
          <w:sz w:val="16"/>
          <w:szCs w:val="16"/>
        </w:rPr>
      </w:pPr>
    </w:p>
    <w:p w14:paraId="37749A43" w14:textId="77777777" w:rsidR="00E411E7" w:rsidRPr="006F2104" w:rsidRDefault="00E411E7" w:rsidP="00E411E7">
      <w:pPr>
        <w:pStyle w:val="NoSpacing"/>
        <w:ind w:left="547"/>
        <w:jc w:val="both"/>
        <w:rPr>
          <w:rFonts w:ascii="Arial" w:hAnsi="Arial" w:cs="Arial"/>
          <w:spacing w:val="-8"/>
          <w:sz w:val="18"/>
          <w:szCs w:val="18"/>
        </w:rPr>
      </w:pPr>
      <w:r w:rsidRPr="006F2104">
        <w:rPr>
          <w:rFonts w:ascii="Arial" w:hAnsi="Arial" w:cs="Arial"/>
          <w:spacing w:val="-8"/>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0804A204" w14:textId="77777777" w:rsidR="00D77236" w:rsidRPr="007B6FF0" w:rsidRDefault="00D77236" w:rsidP="00E411E7">
      <w:pPr>
        <w:pStyle w:val="NoSpacing"/>
        <w:ind w:left="547"/>
        <w:jc w:val="both"/>
        <w:rPr>
          <w:rFonts w:ascii="Arial" w:hAnsi="Arial" w:cs="Arial"/>
          <w:spacing w:val="-4"/>
          <w:sz w:val="16"/>
          <w:szCs w:val="16"/>
        </w:rPr>
      </w:pPr>
    </w:p>
    <w:p w14:paraId="5ED4905F" w14:textId="00FD1469" w:rsidR="00765264" w:rsidRPr="006F2104" w:rsidRDefault="00E411E7" w:rsidP="00E411E7">
      <w:pPr>
        <w:pStyle w:val="NoSpacing"/>
        <w:ind w:left="547"/>
        <w:jc w:val="both"/>
        <w:rPr>
          <w:rFonts w:ascii="Arial" w:hAnsi="Arial" w:cs="Arial"/>
          <w:spacing w:val="-4"/>
          <w:sz w:val="18"/>
          <w:szCs w:val="18"/>
        </w:rPr>
      </w:pPr>
      <w:r w:rsidRPr="006F2104">
        <w:rPr>
          <w:rFonts w:ascii="Arial" w:hAnsi="Arial" w:cs="Arial"/>
          <w:spacing w:val="-4"/>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1BB37F9B" w14:textId="77777777" w:rsidR="00765264" w:rsidRPr="007B6FF0" w:rsidRDefault="00765264" w:rsidP="00B461C9">
      <w:pPr>
        <w:pStyle w:val="NoSpacing"/>
        <w:ind w:left="547"/>
        <w:jc w:val="both"/>
        <w:rPr>
          <w:rFonts w:ascii="Arial" w:hAnsi="Arial" w:cs="Arial"/>
          <w:spacing w:val="-4"/>
          <w:sz w:val="16"/>
          <w:szCs w:val="16"/>
        </w:rPr>
      </w:pPr>
    </w:p>
    <w:p w14:paraId="503310C9" w14:textId="37C6D00E" w:rsidR="00CB3AC9" w:rsidRPr="006F2104" w:rsidRDefault="004E677B" w:rsidP="00CB3AC9">
      <w:pPr>
        <w:pStyle w:val="NoSpacing"/>
        <w:ind w:left="547" w:hanging="547"/>
        <w:jc w:val="both"/>
        <w:rPr>
          <w:rFonts w:ascii="Arial" w:hAnsi="Arial" w:cs="Arial"/>
          <w:b/>
          <w:bCs/>
          <w:color w:val="CF4A02"/>
          <w:spacing w:val="-4"/>
          <w:sz w:val="18"/>
          <w:szCs w:val="18"/>
        </w:rPr>
      </w:pPr>
      <w:r w:rsidRPr="006F2104">
        <w:rPr>
          <w:rFonts w:ascii="Arial" w:hAnsi="Arial" w:cs="Arial"/>
          <w:b/>
          <w:bCs/>
          <w:color w:val="CF4A02"/>
          <w:spacing w:val="-4"/>
          <w:sz w:val="18"/>
          <w:szCs w:val="18"/>
        </w:rPr>
        <w:t>4</w:t>
      </w:r>
      <w:r w:rsidR="00CB3AC9" w:rsidRPr="006F2104">
        <w:rPr>
          <w:rFonts w:ascii="Arial" w:hAnsi="Arial" w:cs="Arial"/>
          <w:b/>
          <w:bCs/>
          <w:color w:val="CF4A02"/>
          <w:spacing w:val="-4"/>
          <w:sz w:val="18"/>
          <w:szCs w:val="18"/>
        </w:rPr>
        <w:t>.3</w:t>
      </w:r>
      <w:r w:rsidR="00CB3AC9" w:rsidRPr="006F2104">
        <w:rPr>
          <w:rFonts w:ascii="Arial" w:hAnsi="Arial" w:cs="Arial"/>
          <w:b/>
          <w:bCs/>
          <w:color w:val="CF4A02"/>
          <w:spacing w:val="-4"/>
          <w:sz w:val="18"/>
          <w:szCs w:val="18"/>
        </w:rPr>
        <w:tab/>
        <w:t>Foreign currency translation</w:t>
      </w:r>
    </w:p>
    <w:p w14:paraId="5217C0B1" w14:textId="77777777" w:rsidR="00CB3AC9" w:rsidRPr="007B6FF0" w:rsidRDefault="00CB3AC9" w:rsidP="007B6FF0">
      <w:pPr>
        <w:pStyle w:val="NoSpacing"/>
        <w:ind w:left="547"/>
        <w:jc w:val="both"/>
        <w:rPr>
          <w:rFonts w:ascii="Arial" w:hAnsi="Arial" w:cs="Arial"/>
          <w:spacing w:val="-4"/>
          <w:sz w:val="16"/>
          <w:szCs w:val="16"/>
        </w:rPr>
      </w:pPr>
    </w:p>
    <w:p w14:paraId="74481FB0" w14:textId="77777777" w:rsidR="00CB3AC9" w:rsidRPr="006F2104" w:rsidRDefault="00CB3AC9" w:rsidP="007B6FF0">
      <w:pPr>
        <w:pStyle w:val="NoSpacing"/>
        <w:numPr>
          <w:ilvl w:val="0"/>
          <w:numId w:val="16"/>
        </w:numPr>
        <w:ind w:left="1080" w:hanging="540"/>
        <w:jc w:val="both"/>
        <w:rPr>
          <w:rFonts w:ascii="Arial" w:hAnsi="Arial" w:cs="Arial"/>
          <w:color w:val="CF4A02"/>
          <w:spacing w:val="-9"/>
          <w:sz w:val="18"/>
          <w:szCs w:val="18"/>
          <w:lang w:val="en-US"/>
        </w:rPr>
      </w:pPr>
      <w:r w:rsidRPr="006F2104">
        <w:rPr>
          <w:rFonts w:ascii="Arial" w:hAnsi="Arial" w:cs="Arial"/>
          <w:color w:val="C45911"/>
          <w:spacing w:val="-9"/>
          <w:sz w:val="18"/>
          <w:szCs w:val="18"/>
          <w:lang w:val="en-US"/>
        </w:rPr>
        <w:tab/>
      </w:r>
      <w:r w:rsidRPr="006F2104">
        <w:rPr>
          <w:rFonts w:ascii="Arial" w:hAnsi="Arial" w:cs="Arial"/>
          <w:color w:val="CF4A02"/>
          <w:spacing w:val="-9"/>
          <w:sz w:val="18"/>
          <w:szCs w:val="18"/>
          <w:lang w:val="en-US"/>
        </w:rPr>
        <w:t>Functional and presentation currency</w:t>
      </w:r>
    </w:p>
    <w:p w14:paraId="0DF49788" w14:textId="77777777" w:rsidR="00CB3AC9" w:rsidRPr="006F2104" w:rsidRDefault="00CB3AC9" w:rsidP="00D91D7D">
      <w:pPr>
        <w:pStyle w:val="NoSpacing"/>
        <w:ind w:left="540"/>
        <w:jc w:val="both"/>
        <w:rPr>
          <w:rFonts w:ascii="Arial" w:hAnsi="Arial" w:cs="Arial"/>
          <w:spacing w:val="-4"/>
          <w:sz w:val="18"/>
          <w:szCs w:val="18"/>
          <w:lang w:val="en-US"/>
        </w:rPr>
      </w:pPr>
    </w:p>
    <w:p w14:paraId="7B65E1CB" w14:textId="77777777" w:rsidR="00CB3AC9" w:rsidRPr="006F2104" w:rsidRDefault="00CB3AC9" w:rsidP="007B6FF0">
      <w:pPr>
        <w:pStyle w:val="NoSpacing"/>
        <w:ind w:left="1080"/>
        <w:jc w:val="both"/>
        <w:rPr>
          <w:rFonts w:ascii="Arial" w:hAnsi="Arial" w:cs="Arial"/>
          <w:spacing w:val="-12"/>
          <w:sz w:val="18"/>
          <w:szCs w:val="18"/>
          <w:lang w:val="en-US"/>
        </w:rPr>
      </w:pPr>
      <w:r w:rsidRPr="006F2104">
        <w:rPr>
          <w:rFonts w:ascii="Arial" w:hAnsi="Arial" w:cs="Arial"/>
          <w:spacing w:val="-12"/>
          <w:sz w:val="18"/>
          <w:szCs w:val="18"/>
          <w:lang w:val="en-US"/>
        </w:rPr>
        <w:t>The financial statements are presented in Thai Baht, which is the Group’s and the Company’s functional and presentation currency.</w:t>
      </w:r>
    </w:p>
    <w:p w14:paraId="0E941B17" w14:textId="77777777" w:rsidR="00CB3AC9" w:rsidRPr="007B6FF0" w:rsidRDefault="00CB3AC9" w:rsidP="007B6FF0">
      <w:pPr>
        <w:pStyle w:val="NoSpacing"/>
        <w:ind w:left="547"/>
        <w:jc w:val="both"/>
        <w:rPr>
          <w:rFonts w:ascii="Arial" w:hAnsi="Arial" w:cs="Arial"/>
          <w:spacing w:val="-4"/>
          <w:sz w:val="16"/>
          <w:szCs w:val="16"/>
        </w:rPr>
      </w:pPr>
    </w:p>
    <w:p w14:paraId="62DFFC06" w14:textId="77777777" w:rsidR="00CB3AC9" w:rsidRPr="006F2104" w:rsidRDefault="00CB3AC9" w:rsidP="007B6FF0">
      <w:pPr>
        <w:pStyle w:val="NoSpacing"/>
        <w:numPr>
          <w:ilvl w:val="0"/>
          <w:numId w:val="16"/>
        </w:numPr>
        <w:ind w:left="1080" w:hanging="540"/>
        <w:jc w:val="both"/>
        <w:rPr>
          <w:rFonts w:ascii="Arial" w:hAnsi="Arial" w:cs="Arial"/>
          <w:color w:val="CF4A02"/>
          <w:spacing w:val="-9"/>
          <w:sz w:val="18"/>
          <w:szCs w:val="18"/>
          <w:lang w:val="en-US"/>
        </w:rPr>
      </w:pPr>
      <w:r w:rsidRPr="006F2104">
        <w:rPr>
          <w:rFonts w:ascii="Arial" w:hAnsi="Arial" w:cs="Arial"/>
          <w:color w:val="C45911"/>
          <w:spacing w:val="-9"/>
          <w:sz w:val="18"/>
          <w:szCs w:val="18"/>
          <w:lang w:val="en-US"/>
        </w:rPr>
        <w:tab/>
      </w:r>
      <w:r w:rsidRPr="006F2104">
        <w:rPr>
          <w:rFonts w:ascii="Arial" w:hAnsi="Arial" w:cs="Arial"/>
          <w:color w:val="CF4A02"/>
          <w:spacing w:val="-9"/>
          <w:sz w:val="18"/>
          <w:szCs w:val="18"/>
          <w:lang w:val="en-US"/>
        </w:rPr>
        <w:t>Transactions and balances</w:t>
      </w:r>
    </w:p>
    <w:p w14:paraId="45D454A3" w14:textId="77777777" w:rsidR="00CB3AC9" w:rsidRPr="007B6FF0" w:rsidRDefault="00CB3AC9" w:rsidP="007B6FF0">
      <w:pPr>
        <w:pStyle w:val="NoSpacing"/>
        <w:ind w:left="1080"/>
        <w:jc w:val="both"/>
        <w:rPr>
          <w:rFonts w:ascii="Arial" w:hAnsi="Arial" w:cs="Arial"/>
          <w:spacing w:val="-4"/>
          <w:sz w:val="16"/>
          <w:szCs w:val="16"/>
        </w:rPr>
      </w:pPr>
    </w:p>
    <w:p w14:paraId="7DBFBE9D" w14:textId="77777777" w:rsidR="00CB3AC9" w:rsidRPr="006F2104" w:rsidRDefault="00CB3AC9" w:rsidP="007B6FF0">
      <w:pPr>
        <w:pStyle w:val="NoSpacing"/>
        <w:ind w:left="1080"/>
        <w:jc w:val="both"/>
        <w:rPr>
          <w:rFonts w:ascii="Arial" w:hAnsi="Arial" w:cs="Arial"/>
          <w:spacing w:val="-9"/>
          <w:sz w:val="18"/>
          <w:szCs w:val="18"/>
          <w:lang w:val="en-US"/>
        </w:rPr>
      </w:pPr>
      <w:r w:rsidRPr="006F2104">
        <w:rPr>
          <w:rFonts w:ascii="Arial" w:hAnsi="Arial" w:cs="Arial"/>
          <w:spacing w:val="-9"/>
          <w:sz w:val="18"/>
          <w:szCs w:val="18"/>
          <w:lang w:val="en-US"/>
        </w:rPr>
        <w:t>Foreign currency transactions are translated into the functional currency using the exchange rates prevailing at the dates of the transactions</w:t>
      </w:r>
      <w:r w:rsidR="00941046" w:rsidRPr="006F2104">
        <w:rPr>
          <w:rFonts w:ascii="Arial" w:hAnsi="Arial" w:cs="Arial"/>
          <w:spacing w:val="-9"/>
          <w:sz w:val="18"/>
          <w:szCs w:val="18"/>
          <w:lang w:val="en-US"/>
        </w:rPr>
        <w:t>.</w:t>
      </w:r>
    </w:p>
    <w:p w14:paraId="40007F3A" w14:textId="77777777" w:rsidR="00CB3AC9" w:rsidRPr="007B6FF0" w:rsidRDefault="00CB3AC9" w:rsidP="007B6FF0">
      <w:pPr>
        <w:pStyle w:val="NoSpacing"/>
        <w:ind w:left="1080"/>
        <w:jc w:val="both"/>
        <w:rPr>
          <w:rFonts w:ascii="Arial" w:hAnsi="Arial" w:cs="Arial"/>
          <w:spacing w:val="-4"/>
          <w:sz w:val="16"/>
          <w:szCs w:val="16"/>
        </w:rPr>
      </w:pPr>
    </w:p>
    <w:p w14:paraId="6E1DA703" w14:textId="77777777" w:rsidR="00CB3AC9" w:rsidRPr="006F2104" w:rsidRDefault="00CB3AC9" w:rsidP="007B6FF0">
      <w:pPr>
        <w:pStyle w:val="NoSpacing"/>
        <w:ind w:left="1080"/>
        <w:jc w:val="both"/>
        <w:rPr>
          <w:rFonts w:ascii="Arial" w:hAnsi="Arial" w:cs="Arial"/>
          <w:spacing w:val="-9"/>
          <w:sz w:val="18"/>
          <w:szCs w:val="18"/>
          <w:lang w:val="en-US"/>
        </w:rPr>
      </w:pPr>
      <w:r w:rsidRPr="006F2104">
        <w:rPr>
          <w:rFonts w:ascii="Arial" w:hAnsi="Arial" w:cs="Arial"/>
          <w:spacing w:val="-9"/>
          <w:sz w:val="18"/>
          <w:szCs w:val="18"/>
          <w:lang w:val="en-US"/>
        </w:rPr>
        <w:t>Foreign exchange gains and losses resulting from the settlement of such transactions and from the translation at year-end exchange rates of monetary assets and liabilities denominated in foreign currencies are recognised in the profit or loss.</w:t>
      </w:r>
    </w:p>
    <w:p w14:paraId="029D2138" w14:textId="77777777" w:rsidR="00CB3AC9" w:rsidRPr="007B6FF0" w:rsidRDefault="00CB3AC9" w:rsidP="007B6FF0">
      <w:pPr>
        <w:pStyle w:val="NoSpacing"/>
        <w:ind w:left="1080"/>
        <w:jc w:val="both"/>
        <w:rPr>
          <w:rFonts w:ascii="Arial" w:hAnsi="Arial" w:cs="Arial"/>
          <w:spacing w:val="-4"/>
          <w:sz w:val="16"/>
          <w:szCs w:val="16"/>
        </w:rPr>
      </w:pPr>
    </w:p>
    <w:p w14:paraId="61101006" w14:textId="77777777" w:rsidR="00CB3AC9" w:rsidRPr="006F2104" w:rsidRDefault="005E0152" w:rsidP="007B6FF0">
      <w:pPr>
        <w:pStyle w:val="NoSpacing"/>
        <w:ind w:left="1080"/>
        <w:jc w:val="both"/>
        <w:rPr>
          <w:rFonts w:ascii="Arial" w:hAnsi="Arial" w:cs="Arial"/>
          <w:spacing w:val="-10"/>
          <w:sz w:val="18"/>
          <w:szCs w:val="18"/>
        </w:rPr>
      </w:pPr>
      <w:r w:rsidRPr="006F2104">
        <w:rPr>
          <w:rFonts w:ascii="Arial" w:hAnsi="Arial" w:cs="Arial"/>
          <w:spacing w:val="-10"/>
          <w:sz w:val="18"/>
          <w:szCs w:val="18"/>
          <w:lang w:val="en-US"/>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4043963E" w14:textId="77777777" w:rsidR="006D5B86" w:rsidRPr="006F2104" w:rsidRDefault="006D5B86" w:rsidP="00B461C9">
      <w:pPr>
        <w:ind w:left="540" w:hanging="540"/>
        <w:jc w:val="thaiDistribute"/>
        <w:rPr>
          <w:rFonts w:ascii="Arial" w:hAnsi="Arial" w:cs="Arial"/>
          <w:b/>
          <w:bCs/>
          <w:color w:val="CF4A02"/>
          <w:sz w:val="18"/>
          <w:szCs w:val="18"/>
        </w:rPr>
      </w:pPr>
    </w:p>
    <w:p w14:paraId="68D9C8E5" w14:textId="4EF75053" w:rsidR="001A36D7" w:rsidRPr="006F2104" w:rsidRDefault="007B6FF0" w:rsidP="00B461C9">
      <w:pPr>
        <w:ind w:left="540" w:hanging="540"/>
        <w:jc w:val="thaiDistribute"/>
        <w:rPr>
          <w:rFonts w:ascii="Arial" w:hAnsi="Arial" w:cs="Arial"/>
          <w:b/>
          <w:bCs/>
          <w:color w:val="CF4A02"/>
          <w:sz w:val="18"/>
          <w:szCs w:val="18"/>
        </w:rPr>
      </w:pPr>
      <w:r>
        <w:rPr>
          <w:rFonts w:ascii="Arial" w:hAnsi="Arial" w:cs="Angsana New"/>
          <w:b/>
          <w:bCs/>
          <w:color w:val="CF4A02"/>
          <w:sz w:val="18"/>
          <w:szCs w:val="18"/>
          <w:cs/>
        </w:rPr>
        <w:br w:type="page"/>
      </w:r>
    </w:p>
    <w:p w14:paraId="7BE78DC1" w14:textId="04591726" w:rsidR="007F79A9" w:rsidRPr="006F2104" w:rsidRDefault="004E677B" w:rsidP="00B461C9">
      <w:pPr>
        <w:ind w:left="540" w:hanging="540"/>
        <w:jc w:val="thaiDistribute"/>
        <w:rPr>
          <w:rFonts w:ascii="Arial" w:hAnsi="Arial" w:cs="Arial"/>
          <w:b/>
          <w:bCs/>
          <w:color w:val="CF4A02"/>
          <w:sz w:val="18"/>
          <w:szCs w:val="18"/>
        </w:rPr>
      </w:pPr>
      <w:r w:rsidRPr="006F2104">
        <w:rPr>
          <w:rFonts w:ascii="Arial" w:hAnsi="Arial" w:cs="Arial"/>
          <w:b/>
          <w:bCs/>
          <w:color w:val="CF4A02"/>
          <w:sz w:val="18"/>
          <w:szCs w:val="18"/>
        </w:rPr>
        <w:t>4</w:t>
      </w:r>
      <w:r w:rsidR="007F79A9" w:rsidRPr="006F2104">
        <w:rPr>
          <w:rFonts w:ascii="Arial" w:hAnsi="Arial" w:cs="Arial"/>
          <w:b/>
          <w:bCs/>
          <w:color w:val="CF4A02"/>
          <w:sz w:val="18"/>
          <w:szCs w:val="18"/>
          <w:cs/>
        </w:rPr>
        <w:t>.</w:t>
      </w:r>
      <w:r w:rsidR="00E5515E" w:rsidRPr="006F2104">
        <w:rPr>
          <w:rFonts w:ascii="Arial" w:hAnsi="Arial" w:cs="Arial"/>
          <w:b/>
          <w:bCs/>
          <w:color w:val="CF4A02"/>
          <w:sz w:val="18"/>
          <w:szCs w:val="18"/>
        </w:rPr>
        <w:t>4</w:t>
      </w:r>
      <w:r w:rsidR="007F79A9" w:rsidRPr="006F2104">
        <w:rPr>
          <w:rFonts w:ascii="Arial" w:hAnsi="Arial" w:cs="Arial"/>
          <w:b/>
          <w:bCs/>
          <w:color w:val="CF4A02"/>
          <w:sz w:val="18"/>
          <w:szCs w:val="18"/>
          <w:cs/>
        </w:rPr>
        <w:tab/>
      </w:r>
      <w:r w:rsidR="007F79A9" w:rsidRPr="006F2104">
        <w:rPr>
          <w:rFonts w:ascii="Arial" w:hAnsi="Arial" w:cs="Arial"/>
          <w:b/>
          <w:bCs/>
          <w:color w:val="CF4A02"/>
          <w:sz w:val="18"/>
          <w:szCs w:val="18"/>
        </w:rPr>
        <w:t>Cash and cash equivalents</w:t>
      </w:r>
    </w:p>
    <w:p w14:paraId="7D361F05" w14:textId="77777777" w:rsidR="007F79A9" w:rsidRPr="006F2104" w:rsidRDefault="007F79A9" w:rsidP="00B461C9">
      <w:pPr>
        <w:pStyle w:val="NoSpacing"/>
        <w:ind w:left="540"/>
        <w:jc w:val="both"/>
        <w:rPr>
          <w:rFonts w:ascii="Arial" w:hAnsi="Arial" w:cs="Arial"/>
          <w:sz w:val="18"/>
          <w:szCs w:val="18"/>
          <w:lang w:val="en-US"/>
        </w:rPr>
      </w:pPr>
    </w:p>
    <w:p w14:paraId="2050F10A" w14:textId="77777777" w:rsidR="007F79A9" w:rsidRPr="00792A58" w:rsidRDefault="007F79A9" w:rsidP="00B461C9">
      <w:pPr>
        <w:pStyle w:val="NoSpacing"/>
        <w:ind w:left="540"/>
        <w:jc w:val="both"/>
        <w:rPr>
          <w:rFonts w:ascii="Arial" w:hAnsi="Arial" w:cs="Arial"/>
          <w:sz w:val="18"/>
          <w:szCs w:val="18"/>
          <w:lang w:val="en-US"/>
        </w:rPr>
      </w:pPr>
      <w:r w:rsidRPr="00792A58">
        <w:rPr>
          <w:rFonts w:ascii="Arial" w:hAnsi="Arial" w:cs="Arial"/>
          <w:sz w:val="18"/>
          <w:szCs w:val="18"/>
        </w:rPr>
        <w:t xml:space="preserve">In the </w:t>
      </w:r>
      <w:r w:rsidR="00293BF4" w:rsidRPr="00792A58">
        <w:rPr>
          <w:rFonts w:ascii="Arial" w:hAnsi="Arial" w:cs="Arial"/>
          <w:sz w:val="18"/>
          <w:szCs w:val="18"/>
        </w:rPr>
        <w:t xml:space="preserve">consolidated and separate </w:t>
      </w:r>
      <w:r w:rsidRPr="00792A58">
        <w:rPr>
          <w:rFonts w:ascii="Arial" w:hAnsi="Arial" w:cs="Arial"/>
          <w:sz w:val="18"/>
          <w:szCs w:val="18"/>
        </w:rPr>
        <w:t xml:space="preserve">statements of cash flows, cash and cash equivalents includes cash on hand, </w:t>
      </w:r>
      <w:r w:rsidRPr="00792A58">
        <w:rPr>
          <w:rFonts w:ascii="Arial" w:hAnsi="Arial" w:cs="Arial"/>
          <w:spacing w:val="-2"/>
          <w:sz w:val="18"/>
          <w:szCs w:val="18"/>
        </w:rPr>
        <w:t xml:space="preserve">cheque on hand, deposits held at call with banks, other short-term highly liquid investments with </w:t>
      </w:r>
      <w:r w:rsidR="004F4A31" w:rsidRPr="00792A58">
        <w:rPr>
          <w:rFonts w:ascii="Arial" w:hAnsi="Arial" w:cs="Arial"/>
          <w:spacing w:val="-2"/>
          <w:sz w:val="18"/>
          <w:szCs w:val="18"/>
        </w:rPr>
        <w:t xml:space="preserve">original </w:t>
      </w:r>
      <w:r w:rsidRPr="00792A58">
        <w:rPr>
          <w:rFonts w:ascii="Arial" w:hAnsi="Arial" w:cs="Arial"/>
          <w:spacing w:val="-2"/>
          <w:sz w:val="18"/>
          <w:szCs w:val="18"/>
        </w:rPr>
        <w:t>maturitie</w:t>
      </w:r>
      <w:r w:rsidRPr="00792A58">
        <w:rPr>
          <w:rFonts w:ascii="Arial" w:hAnsi="Arial" w:cs="Arial"/>
          <w:sz w:val="18"/>
          <w:szCs w:val="18"/>
        </w:rPr>
        <w:t xml:space="preserve">s of three months or less </w:t>
      </w:r>
      <w:r w:rsidR="00293BF4" w:rsidRPr="00792A58">
        <w:rPr>
          <w:rFonts w:ascii="Arial" w:hAnsi="Arial" w:cs="Arial"/>
          <w:sz w:val="18"/>
          <w:szCs w:val="18"/>
        </w:rPr>
        <w:t>from date of acquisition and are not used as collated</w:t>
      </w:r>
      <w:r w:rsidRPr="00792A58">
        <w:rPr>
          <w:rFonts w:ascii="Arial" w:hAnsi="Arial" w:cs="Arial"/>
          <w:sz w:val="18"/>
          <w:szCs w:val="18"/>
        </w:rPr>
        <w:t>.</w:t>
      </w:r>
    </w:p>
    <w:p w14:paraId="5C3BC79A" w14:textId="77777777" w:rsidR="007F79A9" w:rsidRPr="00792A58" w:rsidRDefault="007F79A9" w:rsidP="00B461C9">
      <w:pPr>
        <w:pStyle w:val="NoSpacing"/>
        <w:ind w:left="540"/>
        <w:jc w:val="both"/>
        <w:rPr>
          <w:rFonts w:ascii="Arial" w:hAnsi="Arial" w:cs="Arial"/>
          <w:sz w:val="18"/>
          <w:szCs w:val="18"/>
          <w:lang w:val="en-US"/>
        </w:rPr>
      </w:pPr>
    </w:p>
    <w:p w14:paraId="7C6536E8" w14:textId="77777777" w:rsidR="007F79A9" w:rsidRPr="00792A58" w:rsidRDefault="00293BF4" w:rsidP="00B461C9">
      <w:pPr>
        <w:pStyle w:val="NoSpacing"/>
        <w:ind w:left="540"/>
        <w:jc w:val="both"/>
        <w:rPr>
          <w:rFonts w:ascii="Arial" w:hAnsi="Arial" w:cs="Arial"/>
          <w:spacing w:val="-2"/>
          <w:sz w:val="18"/>
          <w:szCs w:val="18"/>
        </w:rPr>
      </w:pPr>
      <w:r w:rsidRPr="00792A58">
        <w:rPr>
          <w:rFonts w:ascii="Arial" w:hAnsi="Arial" w:cs="Arial"/>
          <w:spacing w:val="-2"/>
          <w:sz w:val="18"/>
          <w:szCs w:val="18"/>
        </w:rPr>
        <w:t>In the consolidated and separate statements of financial position, bank overdrafts are shown in current liabilities.</w:t>
      </w:r>
    </w:p>
    <w:p w14:paraId="51F86BEC" w14:textId="71A24B5D" w:rsidR="003115DC" w:rsidRPr="00792A58" w:rsidRDefault="003115DC">
      <w:pPr>
        <w:rPr>
          <w:rFonts w:ascii="Arial" w:eastAsia="Calibri" w:hAnsi="Arial" w:cs="Arial"/>
          <w:spacing w:val="-2"/>
          <w:sz w:val="18"/>
          <w:szCs w:val="18"/>
          <w:cs/>
          <w:lang w:val="en-US" w:eastAsia="en-US"/>
        </w:rPr>
      </w:pPr>
    </w:p>
    <w:p w14:paraId="42513080" w14:textId="396B8F64" w:rsidR="007F79A9" w:rsidRPr="00792A58" w:rsidRDefault="004E677B" w:rsidP="00B461C9">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7F79A9" w:rsidRPr="00792A58">
        <w:rPr>
          <w:rFonts w:ascii="Arial" w:hAnsi="Arial" w:cs="Arial"/>
          <w:b/>
          <w:bCs/>
          <w:color w:val="CF4A02"/>
          <w:sz w:val="18"/>
          <w:szCs w:val="18"/>
          <w:cs/>
        </w:rPr>
        <w:t>.</w:t>
      </w:r>
      <w:r w:rsidR="00E5515E" w:rsidRPr="00792A58">
        <w:rPr>
          <w:rFonts w:ascii="Arial" w:hAnsi="Arial" w:cs="Arial"/>
          <w:b/>
          <w:bCs/>
          <w:color w:val="CF4A02"/>
          <w:sz w:val="18"/>
          <w:szCs w:val="18"/>
        </w:rPr>
        <w:t>5</w:t>
      </w:r>
      <w:r w:rsidR="007F79A9" w:rsidRPr="00792A58">
        <w:rPr>
          <w:rFonts w:ascii="Arial" w:hAnsi="Arial" w:cs="Arial"/>
          <w:b/>
          <w:bCs/>
          <w:color w:val="CF4A02"/>
          <w:sz w:val="18"/>
          <w:szCs w:val="18"/>
          <w:cs/>
        </w:rPr>
        <w:tab/>
      </w:r>
      <w:r w:rsidR="007F79A9" w:rsidRPr="00792A58">
        <w:rPr>
          <w:rFonts w:ascii="Arial" w:hAnsi="Arial" w:cs="Arial"/>
          <w:b/>
          <w:bCs/>
          <w:color w:val="CF4A02"/>
          <w:sz w:val="18"/>
          <w:szCs w:val="18"/>
        </w:rPr>
        <w:t>Trade accounts receivable</w:t>
      </w:r>
    </w:p>
    <w:p w14:paraId="3FBE6A54" w14:textId="77777777" w:rsidR="007F79A9" w:rsidRPr="00792A58" w:rsidRDefault="007F79A9" w:rsidP="006C696E">
      <w:pPr>
        <w:pStyle w:val="NoSpacing"/>
        <w:ind w:left="540"/>
        <w:jc w:val="both"/>
        <w:rPr>
          <w:rFonts w:ascii="Arial" w:hAnsi="Arial" w:cs="Arial"/>
          <w:spacing w:val="-14"/>
          <w:sz w:val="18"/>
          <w:szCs w:val="18"/>
          <w:lang w:val="en-US"/>
        </w:rPr>
      </w:pPr>
    </w:p>
    <w:p w14:paraId="790A0E83" w14:textId="28667AD9" w:rsidR="00E03624" w:rsidRPr="00792A58" w:rsidRDefault="00E03624" w:rsidP="006C696E">
      <w:pPr>
        <w:ind w:left="540"/>
        <w:jc w:val="thaiDistribute"/>
        <w:rPr>
          <w:rFonts w:ascii="Arial" w:hAnsi="Arial" w:cs="Arial"/>
          <w:spacing w:val="-4"/>
          <w:sz w:val="18"/>
          <w:szCs w:val="18"/>
        </w:rPr>
      </w:pPr>
      <w:r w:rsidRPr="00792A58">
        <w:rPr>
          <w:rFonts w:ascii="Arial" w:hAnsi="Arial" w:cs="Arial"/>
          <w:spacing w:val="-14"/>
          <w:sz w:val="18"/>
          <w:szCs w:val="18"/>
        </w:rPr>
        <w:t xml:space="preserve">Trade </w:t>
      </w:r>
      <w:r w:rsidR="00F83CAD" w:rsidRPr="00792A58">
        <w:rPr>
          <w:rFonts w:ascii="Arial" w:hAnsi="Arial" w:cs="Arial"/>
          <w:spacing w:val="-14"/>
          <w:sz w:val="18"/>
          <w:szCs w:val="18"/>
        </w:rPr>
        <w:t xml:space="preserve">accounts </w:t>
      </w:r>
      <w:r w:rsidRPr="00792A58">
        <w:rPr>
          <w:rFonts w:ascii="Arial" w:hAnsi="Arial" w:cs="Arial"/>
          <w:spacing w:val="-14"/>
          <w:sz w:val="18"/>
          <w:szCs w:val="18"/>
        </w:rPr>
        <w:t>receivable are amounts due from customers for goods sold or services performed in the ordinary course of business.</w:t>
      </w:r>
      <w:r w:rsidRPr="00792A58">
        <w:rPr>
          <w:rFonts w:ascii="Arial" w:hAnsi="Arial" w:cs="Arial"/>
          <w:spacing w:val="-4"/>
          <w:sz w:val="18"/>
          <w:szCs w:val="18"/>
        </w:rPr>
        <w:t xml:space="preserve"> They are generally due for settlement within 30 days and therefore are all classified as current. </w:t>
      </w:r>
    </w:p>
    <w:p w14:paraId="11DBA13E" w14:textId="77777777" w:rsidR="00E03624" w:rsidRPr="00792A58" w:rsidRDefault="00E03624" w:rsidP="006C696E">
      <w:pPr>
        <w:ind w:left="540"/>
        <w:jc w:val="thaiDistribute"/>
        <w:rPr>
          <w:rFonts w:ascii="Arial" w:hAnsi="Arial" w:cs="Arial"/>
          <w:spacing w:val="-4"/>
          <w:sz w:val="18"/>
          <w:szCs w:val="18"/>
        </w:rPr>
      </w:pPr>
    </w:p>
    <w:p w14:paraId="31C57F7F" w14:textId="18128BCB" w:rsidR="00E03624" w:rsidRPr="00792A58" w:rsidRDefault="00E03624" w:rsidP="006C696E">
      <w:pPr>
        <w:ind w:left="540"/>
        <w:jc w:val="thaiDistribute"/>
        <w:rPr>
          <w:rFonts w:ascii="Arial" w:hAnsi="Arial" w:cs="Arial"/>
          <w:spacing w:val="-8"/>
          <w:sz w:val="18"/>
          <w:szCs w:val="18"/>
        </w:rPr>
      </w:pPr>
      <w:r w:rsidRPr="00792A58">
        <w:rPr>
          <w:rFonts w:ascii="Arial" w:hAnsi="Arial" w:cs="Arial"/>
          <w:spacing w:val="-8"/>
          <w:sz w:val="18"/>
          <w:szCs w:val="18"/>
        </w:rPr>
        <w:t>Trade</w:t>
      </w:r>
      <w:r w:rsidR="00B369AD" w:rsidRPr="00792A58">
        <w:rPr>
          <w:rFonts w:ascii="Arial" w:hAnsi="Arial" w:cs="Cordia New" w:hint="cs"/>
          <w:spacing w:val="-8"/>
          <w:sz w:val="18"/>
          <w:szCs w:val="18"/>
          <w:cs/>
        </w:rPr>
        <w:t xml:space="preserve"> </w:t>
      </w:r>
      <w:r w:rsidR="00B369AD" w:rsidRPr="00792A58">
        <w:rPr>
          <w:rFonts w:ascii="Arial" w:hAnsi="Arial" w:cs="Arial"/>
          <w:spacing w:val="-10"/>
          <w:sz w:val="18"/>
          <w:szCs w:val="18"/>
        </w:rPr>
        <w:t>accounts</w:t>
      </w:r>
      <w:r w:rsidRPr="00792A58">
        <w:rPr>
          <w:rFonts w:ascii="Arial" w:hAnsi="Arial" w:cs="Arial"/>
          <w:spacing w:val="-8"/>
          <w:sz w:val="18"/>
          <w:szCs w:val="18"/>
        </w:rPr>
        <w:t xml:space="preserve"> receivable are recognised initially at the amount of consideration that is unconditional unless they contain significant financing components, they are recognised at fair value. The Group holds the trade </w:t>
      </w:r>
      <w:r w:rsidR="00F83CAD" w:rsidRPr="00792A58">
        <w:rPr>
          <w:rFonts w:ascii="Arial" w:hAnsi="Arial" w:cs="Arial"/>
          <w:spacing w:val="-8"/>
          <w:sz w:val="18"/>
          <w:szCs w:val="18"/>
        </w:rPr>
        <w:t xml:space="preserve">accounts </w:t>
      </w:r>
      <w:r w:rsidRPr="00792A58">
        <w:rPr>
          <w:rFonts w:ascii="Arial" w:hAnsi="Arial" w:cs="Arial"/>
          <w:spacing w:val="-8"/>
          <w:sz w:val="18"/>
          <w:szCs w:val="18"/>
        </w:rPr>
        <w:t xml:space="preserve">receivable with the objective to collect the contractual cash flows and therefore measures them subsequently at amortised cost. </w:t>
      </w:r>
    </w:p>
    <w:p w14:paraId="00B8F8EB" w14:textId="77777777" w:rsidR="00E03624" w:rsidRPr="00792A58" w:rsidRDefault="00E03624" w:rsidP="006C696E">
      <w:pPr>
        <w:ind w:left="540"/>
        <w:jc w:val="thaiDistribute"/>
        <w:rPr>
          <w:rFonts w:ascii="Arial" w:hAnsi="Arial" w:cs="Arial"/>
          <w:spacing w:val="-4"/>
          <w:sz w:val="18"/>
          <w:szCs w:val="18"/>
        </w:rPr>
      </w:pPr>
    </w:p>
    <w:p w14:paraId="5331F150" w14:textId="44818DBA" w:rsidR="00E03624" w:rsidRPr="00792A58" w:rsidRDefault="00E03624" w:rsidP="006C696E">
      <w:pPr>
        <w:ind w:left="540"/>
        <w:jc w:val="thaiDistribute"/>
        <w:rPr>
          <w:rFonts w:ascii="Arial" w:hAnsi="Arial" w:cs="Arial"/>
          <w:spacing w:val="-4"/>
          <w:sz w:val="18"/>
          <w:szCs w:val="18"/>
        </w:rPr>
      </w:pPr>
      <w:r w:rsidRPr="00792A58">
        <w:rPr>
          <w:rFonts w:ascii="Arial" w:hAnsi="Arial" w:cs="Arial"/>
          <w:spacing w:val="-4"/>
          <w:sz w:val="18"/>
          <w:szCs w:val="18"/>
        </w:rPr>
        <w:t xml:space="preserve">The impairment of trade receivables are disclosed in Note </w:t>
      </w:r>
      <w:r w:rsidR="004E677B" w:rsidRPr="00792A58">
        <w:rPr>
          <w:rFonts w:ascii="Arial" w:hAnsi="Arial" w:cs="Arial"/>
          <w:spacing w:val="-4"/>
          <w:sz w:val="18"/>
          <w:szCs w:val="18"/>
        </w:rPr>
        <w:t>4</w:t>
      </w:r>
      <w:r w:rsidRPr="00792A58">
        <w:rPr>
          <w:rFonts w:ascii="Arial" w:hAnsi="Arial" w:cs="Arial"/>
          <w:spacing w:val="-4"/>
          <w:sz w:val="18"/>
          <w:szCs w:val="18"/>
        </w:rPr>
        <w:t>.7 g).</w:t>
      </w:r>
    </w:p>
    <w:p w14:paraId="02988944" w14:textId="77777777" w:rsidR="006A6B89" w:rsidRPr="00792A58" w:rsidRDefault="006A6B89" w:rsidP="006C696E">
      <w:pPr>
        <w:pStyle w:val="NoSpacing"/>
        <w:ind w:left="540"/>
        <w:jc w:val="both"/>
        <w:outlineLvl w:val="3"/>
        <w:rPr>
          <w:rFonts w:ascii="Arial" w:hAnsi="Arial" w:cs="Arial"/>
          <w:spacing w:val="-12"/>
          <w:sz w:val="18"/>
          <w:szCs w:val="18"/>
        </w:rPr>
      </w:pPr>
    </w:p>
    <w:p w14:paraId="6FB2EAA0" w14:textId="234E98ED" w:rsidR="007F79A9" w:rsidRPr="00792A58" w:rsidRDefault="004E677B" w:rsidP="002163AA">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7F79A9" w:rsidRPr="00792A58">
        <w:rPr>
          <w:rFonts w:ascii="Arial" w:hAnsi="Arial" w:cs="Arial"/>
          <w:b/>
          <w:bCs/>
          <w:color w:val="CF4A02"/>
          <w:sz w:val="18"/>
          <w:szCs w:val="18"/>
          <w:cs/>
        </w:rPr>
        <w:t>.</w:t>
      </w:r>
      <w:r w:rsidR="00E5515E" w:rsidRPr="00792A58">
        <w:rPr>
          <w:rFonts w:ascii="Arial" w:hAnsi="Arial" w:cs="Arial"/>
          <w:b/>
          <w:bCs/>
          <w:color w:val="CF4A02"/>
          <w:sz w:val="18"/>
          <w:szCs w:val="18"/>
        </w:rPr>
        <w:t>6</w:t>
      </w:r>
      <w:r w:rsidR="007F79A9" w:rsidRPr="00792A58">
        <w:rPr>
          <w:rFonts w:ascii="Arial" w:hAnsi="Arial" w:cs="Arial"/>
          <w:b/>
          <w:bCs/>
          <w:color w:val="CF4A02"/>
          <w:sz w:val="18"/>
          <w:szCs w:val="18"/>
          <w:cs/>
        </w:rPr>
        <w:tab/>
      </w:r>
      <w:r w:rsidR="007F79A9" w:rsidRPr="00792A58">
        <w:rPr>
          <w:rFonts w:ascii="Arial" w:hAnsi="Arial" w:cs="Arial"/>
          <w:b/>
          <w:bCs/>
          <w:color w:val="CF4A02"/>
          <w:sz w:val="18"/>
          <w:szCs w:val="18"/>
        </w:rPr>
        <w:t>Inventories</w:t>
      </w:r>
    </w:p>
    <w:p w14:paraId="3DDFF762" w14:textId="77777777" w:rsidR="007F79A9" w:rsidRPr="00792A58" w:rsidRDefault="007F79A9" w:rsidP="00B461C9">
      <w:pPr>
        <w:pStyle w:val="NoSpacing"/>
        <w:ind w:left="540"/>
        <w:jc w:val="both"/>
        <w:rPr>
          <w:rFonts w:ascii="Arial" w:hAnsi="Arial" w:cs="Arial"/>
          <w:sz w:val="18"/>
          <w:szCs w:val="18"/>
        </w:rPr>
      </w:pPr>
    </w:p>
    <w:p w14:paraId="54223CCC" w14:textId="77777777" w:rsidR="00FD0B55" w:rsidRPr="00792A58" w:rsidRDefault="007F79A9" w:rsidP="00B461C9">
      <w:pPr>
        <w:pStyle w:val="NoSpacing"/>
        <w:ind w:left="540"/>
        <w:jc w:val="both"/>
        <w:rPr>
          <w:rFonts w:ascii="Arial" w:hAnsi="Arial" w:cs="Arial"/>
          <w:spacing w:val="-8"/>
          <w:sz w:val="18"/>
          <w:szCs w:val="18"/>
          <w:lang w:val="en-US"/>
        </w:rPr>
      </w:pPr>
      <w:r w:rsidRPr="00792A58">
        <w:rPr>
          <w:rFonts w:ascii="Arial" w:hAnsi="Arial" w:cs="Arial"/>
          <w:spacing w:val="-8"/>
          <w:sz w:val="18"/>
          <w:szCs w:val="18"/>
          <w:lang w:val="en-US"/>
        </w:rPr>
        <w:t>Inventories comprise of fuel raw materials, consumable materials and spare parts</w:t>
      </w:r>
      <w:r w:rsidR="004F4A31" w:rsidRPr="00792A58">
        <w:rPr>
          <w:rFonts w:ascii="Arial" w:hAnsi="Arial" w:cs="Arial"/>
          <w:spacing w:val="-8"/>
          <w:sz w:val="18"/>
          <w:szCs w:val="18"/>
          <w:lang w:val="en-US"/>
        </w:rPr>
        <w:t xml:space="preserve"> which</w:t>
      </w:r>
      <w:r w:rsidRPr="00792A58">
        <w:rPr>
          <w:rFonts w:ascii="Arial" w:hAnsi="Arial" w:cs="Arial"/>
          <w:spacing w:val="-8"/>
          <w:sz w:val="18"/>
          <w:szCs w:val="18"/>
          <w:lang w:val="en-US"/>
        </w:rPr>
        <w:t xml:space="preserve"> are stated at cost less allowance for slow-moving and obsolete inventories.  </w:t>
      </w:r>
    </w:p>
    <w:p w14:paraId="408341EA" w14:textId="77777777" w:rsidR="00FD0B55" w:rsidRPr="00792A58" w:rsidRDefault="00FD0B55" w:rsidP="00B461C9">
      <w:pPr>
        <w:pStyle w:val="NoSpacing"/>
        <w:ind w:left="540"/>
        <w:jc w:val="both"/>
        <w:rPr>
          <w:rFonts w:ascii="Arial" w:hAnsi="Arial" w:cs="Arial"/>
          <w:spacing w:val="-8"/>
          <w:sz w:val="18"/>
          <w:szCs w:val="18"/>
          <w:lang w:val="en-US"/>
        </w:rPr>
      </w:pPr>
    </w:p>
    <w:p w14:paraId="068485C1" w14:textId="77777777" w:rsidR="007F79A9" w:rsidRPr="00792A58" w:rsidRDefault="007F79A9" w:rsidP="00B461C9">
      <w:pPr>
        <w:pStyle w:val="NoSpacing"/>
        <w:ind w:left="540"/>
        <w:jc w:val="both"/>
        <w:rPr>
          <w:rFonts w:ascii="Arial" w:hAnsi="Arial" w:cs="Arial"/>
          <w:spacing w:val="-10"/>
          <w:sz w:val="18"/>
          <w:szCs w:val="18"/>
          <w:lang w:val="en-US"/>
        </w:rPr>
      </w:pPr>
      <w:r w:rsidRPr="00792A58">
        <w:rPr>
          <w:rFonts w:ascii="Arial" w:hAnsi="Arial" w:cs="Arial"/>
          <w:spacing w:val="-8"/>
          <w:sz w:val="18"/>
          <w:szCs w:val="18"/>
          <w:lang w:val="en-US"/>
        </w:rPr>
        <w:t xml:space="preserve">Cost is determined by the weighted average method. The cost of purchase comprises both the purchase price and costs directly attributable to the acquisition of inventory, such as import duties and transportation charges, less all attributable </w:t>
      </w:r>
      <w:r w:rsidRPr="00792A58">
        <w:rPr>
          <w:rFonts w:ascii="Arial" w:hAnsi="Arial" w:cs="Arial"/>
          <w:spacing w:val="-10"/>
          <w:sz w:val="18"/>
          <w:szCs w:val="18"/>
          <w:lang w:val="en-US"/>
        </w:rPr>
        <w:t>discounts.  Allowance is made, where necessary for slow-moving and obsolete inventories which recognised as cost of sales.</w:t>
      </w:r>
    </w:p>
    <w:p w14:paraId="250BE521" w14:textId="194D824F" w:rsidR="00FD0B55" w:rsidRPr="00792A58" w:rsidRDefault="00FD0B55" w:rsidP="004E677B">
      <w:pPr>
        <w:pStyle w:val="NoSpacing"/>
        <w:jc w:val="both"/>
        <w:rPr>
          <w:rFonts w:ascii="Arial" w:hAnsi="Arial" w:cs="Arial"/>
          <w:spacing w:val="-8"/>
          <w:sz w:val="18"/>
          <w:szCs w:val="18"/>
          <w:lang w:val="en-US"/>
        </w:rPr>
      </w:pPr>
    </w:p>
    <w:p w14:paraId="5461D650" w14:textId="2D7116F6" w:rsidR="00FD0B55" w:rsidRPr="00792A58" w:rsidRDefault="004E677B" w:rsidP="00FD0B55">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FD0B55" w:rsidRPr="00792A58">
        <w:rPr>
          <w:rFonts w:ascii="Arial" w:hAnsi="Arial" w:cs="Arial"/>
          <w:b/>
          <w:bCs/>
          <w:color w:val="CF4A02"/>
          <w:sz w:val="18"/>
          <w:szCs w:val="18"/>
        </w:rPr>
        <w:t>.7</w:t>
      </w:r>
      <w:r w:rsidR="00FD0B55" w:rsidRPr="00792A58">
        <w:rPr>
          <w:rFonts w:ascii="Arial" w:hAnsi="Arial" w:cs="Arial"/>
          <w:b/>
          <w:bCs/>
          <w:color w:val="CF4A02"/>
          <w:sz w:val="18"/>
          <w:szCs w:val="18"/>
        </w:rPr>
        <w:tab/>
        <w:t>Financial asset</w:t>
      </w:r>
    </w:p>
    <w:p w14:paraId="3D1FC385" w14:textId="77777777" w:rsidR="00FD0B55" w:rsidRPr="00792A58" w:rsidRDefault="00FD0B55" w:rsidP="004E677B">
      <w:pPr>
        <w:pStyle w:val="NoSpacing"/>
        <w:jc w:val="both"/>
        <w:rPr>
          <w:rFonts w:ascii="Arial" w:hAnsi="Arial" w:cs="Arial"/>
          <w:spacing w:val="-8"/>
          <w:sz w:val="18"/>
          <w:szCs w:val="18"/>
          <w:lang w:val="en-US"/>
        </w:rPr>
      </w:pPr>
    </w:p>
    <w:p w14:paraId="069C981E" w14:textId="77777777" w:rsidR="00FD0B55" w:rsidRPr="00792A58" w:rsidRDefault="00FD0B55" w:rsidP="008009C6">
      <w:pPr>
        <w:pStyle w:val="NoSpacing"/>
        <w:ind w:left="1134" w:hanging="567"/>
        <w:jc w:val="both"/>
        <w:rPr>
          <w:rFonts w:ascii="Arial" w:hAnsi="Arial" w:cs="Arial"/>
          <w:color w:val="CF4A02"/>
          <w:spacing w:val="-9"/>
          <w:sz w:val="18"/>
          <w:szCs w:val="18"/>
          <w:lang w:val="en-US"/>
        </w:rPr>
      </w:pPr>
      <w:r w:rsidRPr="00792A58">
        <w:rPr>
          <w:rFonts w:ascii="Arial" w:hAnsi="Arial" w:cs="Arial"/>
          <w:color w:val="CF4A02"/>
          <w:spacing w:val="-9"/>
          <w:sz w:val="18"/>
          <w:szCs w:val="18"/>
          <w:lang w:val="en-US"/>
        </w:rPr>
        <w:t>a)</w:t>
      </w:r>
      <w:r w:rsidRPr="00792A58">
        <w:rPr>
          <w:rFonts w:ascii="Arial" w:hAnsi="Arial" w:cs="Arial"/>
          <w:color w:val="CF4A02"/>
          <w:spacing w:val="-9"/>
          <w:sz w:val="18"/>
          <w:szCs w:val="18"/>
          <w:lang w:val="en-US"/>
        </w:rPr>
        <w:tab/>
        <w:t>Classification</w:t>
      </w:r>
    </w:p>
    <w:p w14:paraId="40845F5C" w14:textId="77777777" w:rsidR="00FD0B55" w:rsidRPr="00792A58" w:rsidRDefault="00FD0B55" w:rsidP="00FD0B55">
      <w:pPr>
        <w:pStyle w:val="NoSpacing"/>
        <w:ind w:left="540"/>
        <w:jc w:val="both"/>
        <w:rPr>
          <w:rFonts w:ascii="Arial" w:hAnsi="Arial" w:cs="Arial"/>
          <w:spacing w:val="-10"/>
          <w:sz w:val="18"/>
          <w:szCs w:val="18"/>
          <w:lang w:val="en-US"/>
        </w:rPr>
      </w:pPr>
    </w:p>
    <w:p w14:paraId="314B298F" w14:textId="3163C3BE" w:rsidR="00FD0B55" w:rsidRPr="00792A58" w:rsidRDefault="004E677B" w:rsidP="004022F6">
      <w:pPr>
        <w:pStyle w:val="NoSpacing"/>
        <w:ind w:left="1134"/>
        <w:jc w:val="both"/>
        <w:rPr>
          <w:rFonts w:ascii="Arial" w:hAnsi="Arial" w:cs="Arial"/>
          <w:spacing w:val="-10"/>
          <w:sz w:val="18"/>
          <w:szCs w:val="18"/>
          <w:lang w:val="en-US"/>
        </w:rPr>
      </w:pPr>
      <w:r w:rsidRPr="00C111FE">
        <w:rPr>
          <w:rFonts w:ascii="Arial" w:hAnsi="Arial" w:cs="Arial"/>
          <w:spacing w:val="-14"/>
          <w:sz w:val="18"/>
          <w:szCs w:val="18"/>
          <w:lang w:val="en-US"/>
        </w:rPr>
        <w:t>T</w:t>
      </w:r>
      <w:r w:rsidR="00FD0B55" w:rsidRPr="00C111FE">
        <w:rPr>
          <w:rFonts w:ascii="Arial" w:hAnsi="Arial" w:cs="Arial"/>
          <w:spacing w:val="-14"/>
          <w:sz w:val="18"/>
          <w:szCs w:val="18"/>
          <w:lang w:val="en-US"/>
        </w:rPr>
        <w:t xml:space="preserve">he Group classifies its debt instrument financial assets in the following measurement categories depending on </w:t>
      </w:r>
      <w:r w:rsidR="00BC26A5" w:rsidRPr="00C111FE">
        <w:rPr>
          <w:rFonts w:ascii="Arial" w:hAnsi="Arial" w:cs="Arial"/>
          <w:spacing w:val="-14"/>
          <w:sz w:val="18"/>
          <w:szCs w:val="18"/>
          <w:lang w:val="en-US"/>
        </w:rPr>
        <w:t>a</w:t>
      </w:r>
      <w:r w:rsidR="00FD0B55" w:rsidRPr="00C111FE">
        <w:rPr>
          <w:rFonts w:ascii="Arial" w:hAnsi="Arial" w:cs="Arial"/>
          <w:spacing w:val="-14"/>
          <w:sz w:val="18"/>
          <w:szCs w:val="18"/>
          <w:lang w:val="en-US"/>
        </w:rPr>
        <w:t>) business</w:t>
      </w:r>
      <w:r w:rsidR="00FD0B55" w:rsidRPr="00792A58">
        <w:rPr>
          <w:rFonts w:ascii="Arial" w:hAnsi="Arial" w:cs="Arial"/>
          <w:spacing w:val="-10"/>
          <w:sz w:val="18"/>
          <w:szCs w:val="18"/>
          <w:lang w:val="en-US"/>
        </w:rPr>
        <w:t xml:space="preserve"> model for managing the asset and </w:t>
      </w:r>
      <w:r w:rsidR="00BC26A5" w:rsidRPr="00792A58">
        <w:rPr>
          <w:rFonts w:ascii="Arial" w:hAnsi="Arial" w:cs="Arial"/>
          <w:spacing w:val="-10"/>
          <w:sz w:val="18"/>
          <w:szCs w:val="18"/>
          <w:lang w:val="en-US"/>
        </w:rPr>
        <w:t>b</w:t>
      </w:r>
      <w:r w:rsidR="00FD0B55" w:rsidRPr="00792A58">
        <w:rPr>
          <w:rFonts w:ascii="Arial" w:hAnsi="Arial" w:cs="Arial"/>
          <w:spacing w:val="-10"/>
          <w:sz w:val="18"/>
          <w:szCs w:val="18"/>
          <w:lang w:val="en-US"/>
        </w:rPr>
        <w:t>) the cash flow characteristics of the asset whether they represent solely payments of principal and interest (SPPI)</w:t>
      </w:r>
      <w:r w:rsidR="00B66576" w:rsidRPr="00792A58">
        <w:rPr>
          <w:rFonts w:ascii="Arial" w:hAnsi="Arial" w:cs="Arial"/>
          <w:spacing w:val="-10"/>
          <w:sz w:val="18"/>
          <w:szCs w:val="18"/>
          <w:lang w:val="en-US"/>
        </w:rPr>
        <w:t xml:space="preserve"> as follows</w:t>
      </w:r>
      <w:r w:rsidR="00FD0B55" w:rsidRPr="00792A58">
        <w:rPr>
          <w:rFonts w:ascii="Arial" w:hAnsi="Arial" w:cs="Arial"/>
          <w:spacing w:val="-10"/>
          <w:sz w:val="18"/>
          <w:szCs w:val="18"/>
          <w:lang w:val="en-US"/>
        </w:rPr>
        <w:t xml:space="preserve">. </w:t>
      </w:r>
    </w:p>
    <w:p w14:paraId="2B862453" w14:textId="77777777" w:rsidR="00B66576" w:rsidRPr="00792A58" w:rsidRDefault="00FD0B55" w:rsidP="00C458C4">
      <w:pPr>
        <w:pStyle w:val="NoSpacing"/>
        <w:numPr>
          <w:ilvl w:val="0"/>
          <w:numId w:val="17"/>
        </w:numPr>
        <w:ind w:left="1418" w:hanging="284"/>
        <w:jc w:val="both"/>
        <w:rPr>
          <w:rFonts w:ascii="Arial" w:hAnsi="Arial" w:cs="Arial"/>
          <w:spacing w:val="-10"/>
          <w:sz w:val="18"/>
          <w:szCs w:val="18"/>
          <w:lang w:val="en-US"/>
        </w:rPr>
      </w:pPr>
      <w:r w:rsidRPr="00792A58">
        <w:rPr>
          <w:rFonts w:ascii="Arial" w:hAnsi="Arial" w:cs="Arial"/>
          <w:spacing w:val="-10"/>
          <w:sz w:val="18"/>
          <w:szCs w:val="18"/>
          <w:lang w:val="en-US"/>
        </w:rPr>
        <w:t>those to be measured subsequently at fair value (either through other comprehensive income or through profit or loss); and</w:t>
      </w:r>
    </w:p>
    <w:p w14:paraId="542C41AB" w14:textId="77777777" w:rsidR="00FD0B55" w:rsidRPr="00792A58" w:rsidRDefault="00FD0B55" w:rsidP="00C458C4">
      <w:pPr>
        <w:pStyle w:val="NoSpacing"/>
        <w:numPr>
          <w:ilvl w:val="0"/>
          <w:numId w:val="17"/>
        </w:numPr>
        <w:ind w:left="1418" w:hanging="284"/>
        <w:jc w:val="both"/>
        <w:rPr>
          <w:rFonts w:ascii="Arial" w:hAnsi="Arial" w:cs="Arial"/>
          <w:spacing w:val="-10"/>
          <w:sz w:val="18"/>
          <w:szCs w:val="18"/>
          <w:lang w:val="en-US"/>
        </w:rPr>
      </w:pPr>
      <w:r w:rsidRPr="00792A58">
        <w:rPr>
          <w:rFonts w:ascii="Arial" w:hAnsi="Arial" w:cs="Arial"/>
          <w:spacing w:val="-10"/>
          <w:sz w:val="18"/>
          <w:szCs w:val="18"/>
          <w:lang w:val="en-US"/>
        </w:rPr>
        <w:t>those to be measured at amortised cost.</w:t>
      </w:r>
    </w:p>
    <w:p w14:paraId="40E01BD5" w14:textId="77777777" w:rsidR="00FD0B55" w:rsidRPr="00792A58" w:rsidRDefault="00FD0B55" w:rsidP="004022F6">
      <w:pPr>
        <w:pStyle w:val="NoSpacing"/>
        <w:ind w:left="1134"/>
        <w:jc w:val="both"/>
        <w:rPr>
          <w:rFonts w:ascii="Arial" w:hAnsi="Arial" w:cs="Arial"/>
          <w:spacing w:val="-8"/>
          <w:sz w:val="18"/>
          <w:szCs w:val="18"/>
          <w:lang w:val="en-US"/>
        </w:rPr>
      </w:pPr>
    </w:p>
    <w:p w14:paraId="709884A1" w14:textId="7E1FCEE8" w:rsidR="00FD0B55" w:rsidRPr="00792A58" w:rsidRDefault="00FD0B55" w:rsidP="004022F6">
      <w:pPr>
        <w:pStyle w:val="NoSpacing"/>
        <w:ind w:left="1134"/>
        <w:jc w:val="both"/>
        <w:rPr>
          <w:rFonts w:ascii="Arial" w:hAnsi="Arial" w:cs="Arial"/>
          <w:spacing w:val="-10"/>
          <w:sz w:val="18"/>
          <w:szCs w:val="18"/>
          <w:lang w:val="en-US"/>
        </w:rPr>
      </w:pPr>
      <w:r w:rsidRPr="00792A58">
        <w:rPr>
          <w:rFonts w:ascii="Arial" w:hAnsi="Arial" w:cs="Arial"/>
          <w:spacing w:val="-10"/>
          <w:sz w:val="18"/>
          <w:szCs w:val="18"/>
          <w:lang w:val="en-US"/>
        </w:rPr>
        <w:t xml:space="preserve">The Group reclassifies debt investments when and only when its business model for managing those assets changes. </w:t>
      </w:r>
    </w:p>
    <w:p w14:paraId="262514EB" w14:textId="77777777" w:rsidR="00FD0B55" w:rsidRPr="00792A58" w:rsidRDefault="00FD0B55" w:rsidP="004022F6">
      <w:pPr>
        <w:pStyle w:val="NoSpacing"/>
        <w:ind w:left="1134"/>
        <w:jc w:val="both"/>
        <w:rPr>
          <w:rFonts w:ascii="Arial" w:hAnsi="Arial" w:cs="Arial"/>
          <w:spacing w:val="-8"/>
          <w:sz w:val="18"/>
          <w:szCs w:val="18"/>
          <w:lang w:val="en-US"/>
        </w:rPr>
      </w:pPr>
    </w:p>
    <w:p w14:paraId="77A03BBB" w14:textId="6EA32073" w:rsidR="00D77236" w:rsidRPr="00792A58" w:rsidRDefault="00FD0B55" w:rsidP="004022F6">
      <w:pPr>
        <w:pStyle w:val="NoSpacing"/>
        <w:ind w:left="1134"/>
        <w:jc w:val="both"/>
        <w:rPr>
          <w:rFonts w:ascii="Arial" w:hAnsi="Arial" w:cs="Arial"/>
          <w:spacing w:val="-10"/>
          <w:sz w:val="18"/>
          <w:szCs w:val="18"/>
          <w:lang w:val="en-US"/>
        </w:rPr>
      </w:pPr>
      <w:r w:rsidRPr="00792A58">
        <w:rPr>
          <w:rFonts w:ascii="Arial" w:hAnsi="Arial" w:cs="Arial"/>
          <w:spacing w:val="-10"/>
          <w:sz w:val="18"/>
          <w:szCs w:val="18"/>
          <w:lang w:val="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EE9163C" w14:textId="77777777" w:rsidR="006A6B89" w:rsidRPr="00792A58" w:rsidRDefault="006A6B89" w:rsidP="00D77236">
      <w:pPr>
        <w:pStyle w:val="NoSpacing"/>
        <w:ind w:left="1134" w:hanging="567"/>
        <w:jc w:val="both"/>
        <w:rPr>
          <w:rFonts w:ascii="Arial" w:hAnsi="Arial" w:cs="Arial"/>
          <w:color w:val="CF4A02"/>
          <w:spacing w:val="-9"/>
          <w:sz w:val="18"/>
          <w:szCs w:val="18"/>
          <w:lang w:val="en-US"/>
        </w:rPr>
      </w:pPr>
    </w:p>
    <w:p w14:paraId="4D65AF99" w14:textId="3AEADB3A" w:rsidR="00FD0B55" w:rsidRPr="00792A58" w:rsidRDefault="00FD0B55" w:rsidP="00D77236">
      <w:pPr>
        <w:pStyle w:val="NoSpacing"/>
        <w:ind w:left="1134" w:hanging="567"/>
        <w:jc w:val="both"/>
        <w:rPr>
          <w:rFonts w:ascii="Arial" w:hAnsi="Arial" w:cs="Arial"/>
          <w:color w:val="CF4A02"/>
          <w:spacing w:val="-9"/>
          <w:sz w:val="18"/>
          <w:szCs w:val="18"/>
          <w:lang w:val="en-US"/>
        </w:rPr>
      </w:pPr>
      <w:r w:rsidRPr="00792A58">
        <w:rPr>
          <w:rFonts w:ascii="Arial" w:hAnsi="Arial" w:cs="Arial"/>
          <w:color w:val="CF4A02"/>
          <w:spacing w:val="-9"/>
          <w:sz w:val="18"/>
          <w:szCs w:val="18"/>
          <w:lang w:val="en-US"/>
        </w:rPr>
        <w:t>b)</w:t>
      </w:r>
      <w:r w:rsidRPr="00792A58">
        <w:rPr>
          <w:rFonts w:ascii="Arial" w:hAnsi="Arial" w:cs="Arial"/>
          <w:color w:val="CF4A02"/>
          <w:spacing w:val="-9"/>
          <w:sz w:val="18"/>
          <w:szCs w:val="18"/>
          <w:lang w:val="en-US"/>
        </w:rPr>
        <w:tab/>
        <w:t>Recognition and derecognition</w:t>
      </w:r>
    </w:p>
    <w:p w14:paraId="510E5074" w14:textId="77777777" w:rsidR="00FD0B55" w:rsidRPr="00792A58" w:rsidRDefault="00FD0B55" w:rsidP="004022F6">
      <w:pPr>
        <w:pStyle w:val="NoSpacing"/>
        <w:ind w:left="1134"/>
        <w:jc w:val="both"/>
        <w:rPr>
          <w:rFonts w:ascii="Arial" w:hAnsi="Arial" w:cs="Arial"/>
          <w:spacing w:val="-8"/>
          <w:sz w:val="18"/>
          <w:szCs w:val="18"/>
          <w:lang w:val="en-US"/>
        </w:rPr>
      </w:pPr>
    </w:p>
    <w:p w14:paraId="2D31641C" w14:textId="77777777" w:rsidR="00CA08A7" w:rsidRPr="00792A58" w:rsidRDefault="00FD0B55" w:rsidP="00CA08A7">
      <w:pPr>
        <w:pStyle w:val="NoSpacing"/>
        <w:ind w:left="1134"/>
        <w:jc w:val="both"/>
        <w:rPr>
          <w:rFonts w:ascii="Arial" w:hAnsi="Arial" w:cs="Arial"/>
          <w:spacing w:val="-8"/>
          <w:sz w:val="18"/>
          <w:szCs w:val="18"/>
          <w:lang w:val="en-US"/>
        </w:rPr>
      </w:pPr>
      <w:r w:rsidRPr="00792A58">
        <w:rPr>
          <w:rFonts w:ascii="Arial" w:hAnsi="Arial" w:cs="Arial"/>
          <w:spacing w:val="-8"/>
          <w:sz w:val="18"/>
          <w:szCs w:val="18"/>
          <w:lang w:val="en-US"/>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5ADA4436" w14:textId="77777777" w:rsidR="00CA08A7" w:rsidRPr="00792A58" w:rsidRDefault="00CA08A7" w:rsidP="00CA08A7">
      <w:pPr>
        <w:pStyle w:val="NoSpacing"/>
        <w:ind w:left="1134"/>
        <w:jc w:val="both"/>
        <w:rPr>
          <w:rFonts w:ascii="Arial" w:hAnsi="Arial" w:cs="Arial"/>
          <w:spacing w:val="-8"/>
          <w:sz w:val="18"/>
          <w:szCs w:val="18"/>
          <w:lang w:val="en-US"/>
        </w:rPr>
      </w:pPr>
    </w:p>
    <w:p w14:paraId="0277B4BF" w14:textId="77777777" w:rsidR="00CA08A7" w:rsidRPr="00792A58" w:rsidRDefault="00CA08A7" w:rsidP="00CA08A7">
      <w:pPr>
        <w:pStyle w:val="NoSpacing"/>
        <w:ind w:left="1134" w:hanging="567"/>
        <w:jc w:val="both"/>
        <w:rPr>
          <w:rFonts w:ascii="Arial" w:hAnsi="Arial" w:cs="Arial"/>
          <w:color w:val="CF4A02"/>
          <w:spacing w:val="-8"/>
          <w:sz w:val="18"/>
          <w:szCs w:val="18"/>
          <w:lang w:val="en-US"/>
        </w:rPr>
      </w:pPr>
      <w:r w:rsidRPr="00792A58">
        <w:rPr>
          <w:rFonts w:ascii="Arial" w:hAnsi="Arial" w:cs="Arial"/>
          <w:color w:val="CF4A02"/>
          <w:spacing w:val="-9"/>
          <w:sz w:val="18"/>
          <w:szCs w:val="18"/>
          <w:lang w:val="en-US"/>
        </w:rPr>
        <w:t>c)</w:t>
      </w:r>
      <w:r w:rsidRPr="00792A58">
        <w:rPr>
          <w:rFonts w:ascii="Arial" w:hAnsi="Arial" w:cs="Arial"/>
          <w:color w:val="CF4A02"/>
          <w:spacing w:val="-9"/>
          <w:sz w:val="18"/>
          <w:szCs w:val="18"/>
          <w:lang w:val="en-US"/>
        </w:rPr>
        <w:tab/>
        <w:t>Measurement</w:t>
      </w:r>
    </w:p>
    <w:p w14:paraId="455DB0CB" w14:textId="77777777" w:rsidR="004F1425" w:rsidRPr="00792A58" w:rsidRDefault="004F1425" w:rsidP="00CA08A7">
      <w:pPr>
        <w:pStyle w:val="NoSpacing"/>
        <w:ind w:left="1134" w:hanging="567"/>
        <w:jc w:val="both"/>
        <w:rPr>
          <w:rFonts w:ascii="Arial" w:hAnsi="Arial" w:cs="Arial"/>
          <w:sz w:val="18"/>
          <w:szCs w:val="18"/>
          <w:lang w:val="en-US"/>
        </w:rPr>
      </w:pPr>
    </w:p>
    <w:p w14:paraId="36543870" w14:textId="77777777" w:rsidR="004F1425" w:rsidRPr="00792A58" w:rsidRDefault="004F1425" w:rsidP="00CA08A7">
      <w:pPr>
        <w:pStyle w:val="NoSpacing"/>
        <w:ind w:left="1134"/>
        <w:jc w:val="both"/>
        <w:rPr>
          <w:rFonts w:ascii="Arial" w:hAnsi="Arial" w:cs="Arial"/>
          <w:sz w:val="18"/>
          <w:szCs w:val="18"/>
        </w:rPr>
      </w:pPr>
      <w:r w:rsidRPr="00792A58">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805DF40" w14:textId="77777777" w:rsidR="004F1425" w:rsidRPr="00792A58" w:rsidRDefault="004F1425" w:rsidP="00CA08A7">
      <w:pPr>
        <w:pStyle w:val="NoSpacing"/>
        <w:ind w:left="540"/>
        <w:jc w:val="both"/>
        <w:rPr>
          <w:rFonts w:ascii="Arial" w:hAnsi="Arial" w:cs="Arial"/>
          <w:sz w:val="18"/>
          <w:szCs w:val="18"/>
        </w:rPr>
      </w:pPr>
    </w:p>
    <w:p w14:paraId="74528DC9" w14:textId="0394E72A" w:rsidR="004F1425" w:rsidRPr="00792A58" w:rsidRDefault="004F1425" w:rsidP="00CA08A7">
      <w:pPr>
        <w:pStyle w:val="NoSpacing"/>
        <w:ind w:left="1134"/>
        <w:jc w:val="both"/>
        <w:rPr>
          <w:rFonts w:ascii="Arial" w:hAnsi="Arial" w:cs="Arial"/>
          <w:spacing w:val="-8"/>
          <w:sz w:val="18"/>
          <w:szCs w:val="18"/>
        </w:rPr>
      </w:pPr>
      <w:r w:rsidRPr="00C111FE">
        <w:rPr>
          <w:rFonts w:ascii="Arial" w:hAnsi="Arial" w:cs="Arial"/>
          <w:spacing w:val="-10"/>
          <w:sz w:val="18"/>
          <w:szCs w:val="18"/>
        </w:rPr>
        <w:t>Financial assets with embedded derivatives are considered in their entirety when determining whether the cash flows</w:t>
      </w:r>
      <w:r w:rsidRPr="00792A58">
        <w:rPr>
          <w:rFonts w:ascii="Arial" w:hAnsi="Arial" w:cs="Arial"/>
          <w:spacing w:val="-8"/>
          <w:sz w:val="18"/>
          <w:szCs w:val="18"/>
        </w:rPr>
        <w:t xml:space="preserve"> are solely payment of principal and interest</w:t>
      </w:r>
      <w:r w:rsidR="00BC26A5" w:rsidRPr="00792A58">
        <w:rPr>
          <w:rFonts w:ascii="Arial" w:hAnsi="Arial" w:cs="Arial"/>
          <w:spacing w:val="-8"/>
          <w:sz w:val="18"/>
          <w:szCs w:val="18"/>
        </w:rPr>
        <w:t xml:space="preserve"> (SPPI)</w:t>
      </w:r>
      <w:r w:rsidRPr="00792A58">
        <w:rPr>
          <w:rFonts w:ascii="Arial" w:hAnsi="Arial" w:cs="Arial"/>
          <w:spacing w:val="-8"/>
          <w:sz w:val="18"/>
          <w:szCs w:val="18"/>
        </w:rPr>
        <w:t xml:space="preserve">. </w:t>
      </w:r>
    </w:p>
    <w:p w14:paraId="1E165BAC" w14:textId="7A321582" w:rsidR="004F1425" w:rsidRPr="00792A58" w:rsidRDefault="007B5310" w:rsidP="004F1425">
      <w:pPr>
        <w:pStyle w:val="NoSpacing"/>
        <w:ind w:left="540"/>
        <w:jc w:val="thaiDistribute"/>
        <w:rPr>
          <w:rFonts w:ascii="Arial" w:hAnsi="Arial" w:cs="Arial"/>
          <w:sz w:val="18"/>
          <w:szCs w:val="18"/>
        </w:rPr>
      </w:pPr>
      <w:r>
        <w:rPr>
          <w:rFonts w:ascii="Arial" w:hAnsi="Arial" w:cs="Angsana New"/>
          <w:sz w:val="18"/>
          <w:szCs w:val="18"/>
          <w:cs/>
        </w:rPr>
        <w:br w:type="page"/>
      </w:r>
    </w:p>
    <w:p w14:paraId="5AC78E81" w14:textId="77777777" w:rsidR="004F1425" w:rsidRPr="00792A58" w:rsidRDefault="004F1425" w:rsidP="0023026C">
      <w:pPr>
        <w:pStyle w:val="NoSpacing"/>
        <w:ind w:left="1134" w:hanging="567"/>
        <w:jc w:val="both"/>
        <w:rPr>
          <w:rFonts w:ascii="Arial" w:hAnsi="Arial" w:cs="Arial"/>
          <w:color w:val="CF4A02"/>
          <w:sz w:val="18"/>
          <w:szCs w:val="18"/>
        </w:rPr>
      </w:pPr>
      <w:r w:rsidRPr="00792A58">
        <w:rPr>
          <w:rFonts w:ascii="Arial" w:hAnsi="Arial" w:cs="Arial"/>
          <w:color w:val="CF4A02"/>
          <w:spacing w:val="-9"/>
          <w:sz w:val="18"/>
          <w:szCs w:val="18"/>
          <w:lang w:val="en-US"/>
        </w:rPr>
        <w:t>d)</w:t>
      </w:r>
      <w:r w:rsidRPr="00792A58">
        <w:rPr>
          <w:rFonts w:ascii="Arial" w:hAnsi="Arial" w:cs="Arial"/>
          <w:color w:val="CF4A02"/>
          <w:spacing w:val="-9"/>
          <w:sz w:val="18"/>
          <w:szCs w:val="18"/>
          <w:lang w:val="en-US"/>
        </w:rPr>
        <w:tab/>
        <w:t>Debt instruments</w:t>
      </w:r>
    </w:p>
    <w:p w14:paraId="34B2CD78" w14:textId="77777777" w:rsidR="004F1425" w:rsidRPr="00792A58" w:rsidRDefault="004F1425" w:rsidP="004F1425">
      <w:pPr>
        <w:pStyle w:val="NoSpacing"/>
        <w:ind w:left="540"/>
        <w:jc w:val="thaiDistribute"/>
        <w:rPr>
          <w:rFonts w:ascii="Arial" w:hAnsi="Arial" w:cs="Arial"/>
          <w:sz w:val="18"/>
          <w:szCs w:val="18"/>
        </w:rPr>
      </w:pPr>
    </w:p>
    <w:p w14:paraId="4A814FEE" w14:textId="77777777" w:rsidR="004F1425" w:rsidRPr="00792A58" w:rsidRDefault="004F1425" w:rsidP="0023026C">
      <w:pPr>
        <w:pStyle w:val="NoSpacing"/>
        <w:ind w:left="1134"/>
        <w:jc w:val="thaiDistribute"/>
        <w:rPr>
          <w:rFonts w:ascii="Arial" w:hAnsi="Arial" w:cs="Arial"/>
          <w:spacing w:val="-8"/>
          <w:sz w:val="18"/>
          <w:szCs w:val="18"/>
        </w:rPr>
      </w:pPr>
      <w:r w:rsidRPr="00792A58">
        <w:rPr>
          <w:rFonts w:ascii="Arial" w:hAnsi="Arial" w:cs="Arial"/>
          <w:spacing w:val="-10"/>
          <w:sz w:val="18"/>
          <w:szCs w:val="18"/>
        </w:rPr>
        <w:t>Subsequent measurement of debt instruments depends on the Group’s business model for managing the asset and</w:t>
      </w:r>
      <w:r w:rsidRPr="00792A58">
        <w:rPr>
          <w:rFonts w:ascii="Arial" w:hAnsi="Arial" w:cs="Arial"/>
          <w:spacing w:val="-8"/>
          <w:sz w:val="18"/>
          <w:szCs w:val="18"/>
        </w:rPr>
        <w:t xml:space="preserve"> the cash flow characteristics of the financial assets. There are three measurement categories into which the Group classifies its debt instruments:</w:t>
      </w:r>
    </w:p>
    <w:p w14:paraId="5DE44768" w14:textId="77777777" w:rsidR="004F1425" w:rsidRPr="00792A58" w:rsidRDefault="004F1425" w:rsidP="004F1425">
      <w:pPr>
        <w:pStyle w:val="NoSpacing"/>
        <w:ind w:left="540"/>
        <w:jc w:val="thaiDistribute"/>
        <w:rPr>
          <w:rFonts w:ascii="Arial" w:hAnsi="Arial" w:cs="Arial"/>
          <w:sz w:val="18"/>
          <w:szCs w:val="18"/>
        </w:rPr>
      </w:pPr>
    </w:p>
    <w:p w14:paraId="19945AD8" w14:textId="77777777" w:rsidR="004F1425" w:rsidRPr="00792A58" w:rsidRDefault="004F1425" w:rsidP="00B369AD">
      <w:pPr>
        <w:pStyle w:val="NoSpacing"/>
        <w:tabs>
          <w:tab w:val="left" w:pos="1440"/>
        </w:tabs>
        <w:ind w:left="1440" w:hanging="360"/>
        <w:jc w:val="both"/>
        <w:rPr>
          <w:rFonts w:ascii="Arial" w:hAnsi="Arial" w:cs="Arial"/>
          <w:spacing w:val="-14"/>
          <w:sz w:val="18"/>
          <w:szCs w:val="18"/>
        </w:rPr>
      </w:pPr>
      <w:r w:rsidRPr="00792A58">
        <w:rPr>
          <w:rFonts w:ascii="Arial" w:hAnsi="Arial" w:cs="Arial"/>
          <w:sz w:val="18"/>
          <w:szCs w:val="18"/>
        </w:rPr>
        <w:t>•</w:t>
      </w:r>
      <w:r w:rsidRPr="00792A58">
        <w:rPr>
          <w:rFonts w:ascii="Arial" w:hAnsi="Arial" w:cs="Arial"/>
          <w:sz w:val="18"/>
          <w:szCs w:val="18"/>
        </w:rPr>
        <w:tab/>
      </w:r>
      <w:r w:rsidRPr="00792A58">
        <w:rPr>
          <w:rFonts w:ascii="Arial" w:hAnsi="Arial" w:cs="Arial"/>
          <w:spacing w:val="-8"/>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w:t>
      </w:r>
      <w:r w:rsidRPr="00792A58">
        <w:rPr>
          <w:rFonts w:ascii="Arial" w:hAnsi="Arial" w:cs="Arial"/>
          <w:spacing w:val="-14"/>
          <w:sz w:val="18"/>
          <w:szCs w:val="18"/>
        </w:rPr>
        <w:t>derecognition is recognised directly in profit or loss and presented in other gains/(losses) together with foreign exchange</w:t>
      </w:r>
      <w:r w:rsidRPr="00792A58">
        <w:rPr>
          <w:rFonts w:ascii="Arial" w:hAnsi="Arial" w:cs="Arial"/>
          <w:spacing w:val="-8"/>
          <w:sz w:val="18"/>
          <w:szCs w:val="18"/>
        </w:rPr>
        <w:t xml:space="preserve"> </w:t>
      </w:r>
      <w:r w:rsidRPr="00792A58">
        <w:rPr>
          <w:rFonts w:ascii="Arial" w:hAnsi="Arial" w:cs="Arial"/>
          <w:spacing w:val="-14"/>
          <w:sz w:val="18"/>
          <w:szCs w:val="18"/>
        </w:rPr>
        <w:t>gains and losses. Impairment losses are presented as a separate line item in the statement of comprehensive incom</w:t>
      </w:r>
      <w:r w:rsidR="00050B11" w:rsidRPr="00792A58">
        <w:rPr>
          <w:rFonts w:ascii="Arial" w:hAnsi="Arial" w:cs="Arial"/>
          <w:spacing w:val="-14"/>
          <w:sz w:val="18"/>
          <w:szCs w:val="18"/>
        </w:rPr>
        <w:t>e</w:t>
      </w:r>
      <w:r w:rsidRPr="00792A58">
        <w:rPr>
          <w:rFonts w:ascii="Arial" w:hAnsi="Arial" w:cs="Arial"/>
          <w:spacing w:val="-14"/>
          <w:sz w:val="18"/>
          <w:szCs w:val="18"/>
        </w:rPr>
        <w:t>.</w:t>
      </w:r>
    </w:p>
    <w:p w14:paraId="5CA25E1E" w14:textId="6E701DA0" w:rsidR="003115DC" w:rsidRPr="00792A58" w:rsidRDefault="003115DC">
      <w:pPr>
        <w:rPr>
          <w:rFonts w:ascii="Arial" w:eastAsia="Calibri" w:hAnsi="Arial" w:cs="Arial"/>
          <w:sz w:val="18"/>
          <w:szCs w:val="18"/>
          <w:cs/>
          <w:lang w:eastAsia="en-US"/>
        </w:rPr>
      </w:pPr>
    </w:p>
    <w:p w14:paraId="6C64D3B2" w14:textId="3A4CE25D" w:rsidR="007D372E" w:rsidRPr="00792A58" w:rsidRDefault="004F1425" w:rsidP="002163AA">
      <w:pPr>
        <w:pStyle w:val="NoSpacing"/>
        <w:tabs>
          <w:tab w:val="left" w:pos="1440"/>
        </w:tabs>
        <w:ind w:left="1440" w:hanging="360"/>
        <w:jc w:val="thaiDistribute"/>
        <w:rPr>
          <w:rFonts w:ascii="Arial" w:hAnsi="Arial" w:cs="Arial"/>
          <w:sz w:val="18"/>
          <w:szCs w:val="18"/>
        </w:rPr>
      </w:pPr>
      <w:r w:rsidRPr="00792A58">
        <w:rPr>
          <w:rFonts w:ascii="Arial" w:hAnsi="Arial" w:cs="Arial"/>
          <w:sz w:val="18"/>
          <w:szCs w:val="18"/>
        </w:rPr>
        <w:t>•</w:t>
      </w:r>
      <w:r w:rsidRPr="00792A58">
        <w:rPr>
          <w:rFonts w:ascii="Arial" w:hAnsi="Arial" w:cs="Arial"/>
          <w:sz w:val="18"/>
          <w:szCs w:val="18"/>
        </w:rPr>
        <w:tab/>
      </w:r>
      <w:r w:rsidRPr="00792A58">
        <w:rPr>
          <w:rFonts w:ascii="Arial" w:hAnsi="Arial" w:cs="Arial"/>
          <w:spacing w:val="-10"/>
          <w:sz w:val="18"/>
          <w:szCs w:val="18"/>
        </w:rPr>
        <w:t xml:space="preserve">FVOCI: Financial assets that are held for </w:t>
      </w:r>
      <w:r w:rsidR="00BC26A5" w:rsidRPr="00792A58">
        <w:rPr>
          <w:rFonts w:ascii="Arial" w:hAnsi="Arial" w:cs="Arial"/>
          <w:spacing w:val="-10"/>
          <w:sz w:val="18"/>
          <w:szCs w:val="18"/>
        </w:rPr>
        <w:t>a</w:t>
      </w:r>
      <w:r w:rsidRPr="00792A58">
        <w:rPr>
          <w:rFonts w:ascii="Arial" w:hAnsi="Arial" w:cs="Arial"/>
          <w:spacing w:val="-10"/>
          <w:sz w:val="18"/>
          <w:szCs w:val="18"/>
        </w:rPr>
        <w:t>) collection of contractual cash flows</w:t>
      </w:r>
      <w:r w:rsidR="001E65E8" w:rsidRPr="00792A58">
        <w:rPr>
          <w:rFonts w:ascii="Arial" w:hAnsi="Arial" w:cs="Arial"/>
          <w:spacing w:val="-10"/>
          <w:sz w:val="18"/>
          <w:szCs w:val="18"/>
        </w:rPr>
        <w:t xml:space="preserve"> which comprises of only principal and interest</w:t>
      </w:r>
      <w:r w:rsidRPr="00792A58">
        <w:rPr>
          <w:rFonts w:ascii="Arial" w:hAnsi="Arial" w:cs="Arial"/>
          <w:spacing w:val="-10"/>
          <w:sz w:val="18"/>
          <w:szCs w:val="18"/>
        </w:rPr>
        <w:t xml:space="preserve">; and </w:t>
      </w:r>
      <w:r w:rsidR="00BC26A5" w:rsidRPr="00792A58">
        <w:rPr>
          <w:rFonts w:ascii="Arial" w:hAnsi="Arial" w:cs="Arial"/>
          <w:spacing w:val="-10"/>
          <w:sz w:val="18"/>
          <w:szCs w:val="18"/>
        </w:rPr>
        <w:t>b</w:t>
      </w:r>
      <w:r w:rsidRPr="00792A58">
        <w:rPr>
          <w:rFonts w:ascii="Arial" w:hAnsi="Arial" w:cs="Arial"/>
          <w:spacing w:val="-10"/>
          <w:sz w:val="18"/>
          <w:szCs w:val="18"/>
        </w:rPr>
        <w:t>) for selling the financial assets, where the assets’ cash flows represent solely payments of principal and interest, are measured at FVOCI. Movements in the carrying amount are taken through other comprehensive income (OCI), ex</w:t>
      </w:r>
      <w:r w:rsidR="001E65E8" w:rsidRPr="00792A58">
        <w:rPr>
          <w:rFonts w:ascii="Arial" w:hAnsi="Arial" w:cs="Arial"/>
          <w:spacing w:val="-10"/>
          <w:sz w:val="18"/>
          <w:szCs w:val="18"/>
        </w:rPr>
        <w:t>cept</w:t>
      </w:r>
      <w:r w:rsidRPr="00792A58">
        <w:rPr>
          <w:rFonts w:ascii="Arial" w:hAnsi="Arial" w:cs="Arial"/>
          <w:spacing w:val="-10"/>
          <w:sz w:val="18"/>
          <w:szCs w:val="18"/>
        </w:rPr>
        <w:t xml:space="preserve"> </w:t>
      </w:r>
      <w:r w:rsidR="00BC26A5" w:rsidRPr="00792A58">
        <w:rPr>
          <w:rFonts w:ascii="Arial" w:hAnsi="Arial" w:cs="Arial"/>
          <w:spacing w:val="-10"/>
          <w:sz w:val="18"/>
          <w:szCs w:val="18"/>
        </w:rPr>
        <w:t>a</w:t>
      </w:r>
      <w:r w:rsidR="001E65E8" w:rsidRPr="00792A58">
        <w:rPr>
          <w:rFonts w:ascii="Arial" w:hAnsi="Arial" w:cs="Arial"/>
          <w:spacing w:val="-10"/>
          <w:sz w:val="18"/>
          <w:szCs w:val="18"/>
        </w:rPr>
        <w:t xml:space="preserve">) </w:t>
      </w:r>
      <w:r w:rsidRPr="00792A58">
        <w:rPr>
          <w:rFonts w:ascii="Arial" w:hAnsi="Arial" w:cs="Arial"/>
          <w:spacing w:val="-10"/>
          <w:sz w:val="18"/>
          <w:szCs w:val="18"/>
        </w:rPr>
        <w:t>for the recognition of impairment gains or losses</w:t>
      </w:r>
      <w:r w:rsidR="001E65E8" w:rsidRPr="00792A58">
        <w:rPr>
          <w:rFonts w:ascii="Arial" w:hAnsi="Arial" w:cs="Arial"/>
          <w:spacing w:val="-10"/>
          <w:sz w:val="18"/>
          <w:szCs w:val="18"/>
        </w:rPr>
        <w:t xml:space="preserve"> </w:t>
      </w:r>
      <w:r w:rsidR="00BC26A5" w:rsidRPr="00792A58">
        <w:rPr>
          <w:rFonts w:ascii="Arial" w:hAnsi="Arial" w:cs="Arial"/>
          <w:spacing w:val="-10"/>
          <w:sz w:val="18"/>
          <w:szCs w:val="18"/>
        </w:rPr>
        <w:t>b</w:t>
      </w:r>
      <w:r w:rsidR="001E65E8" w:rsidRPr="00792A58">
        <w:rPr>
          <w:rFonts w:ascii="Arial" w:hAnsi="Arial" w:cs="Arial"/>
          <w:spacing w:val="-10"/>
          <w:sz w:val="18"/>
          <w:szCs w:val="18"/>
        </w:rPr>
        <w:t>)</w:t>
      </w:r>
      <w:r w:rsidRPr="00792A58">
        <w:rPr>
          <w:rFonts w:ascii="Arial" w:hAnsi="Arial" w:cs="Arial"/>
          <w:spacing w:val="-10"/>
          <w:sz w:val="18"/>
          <w:szCs w:val="18"/>
        </w:rPr>
        <w:t xml:space="preserve"> interest income using the effective interest method, and </w:t>
      </w:r>
      <w:r w:rsidR="00BC26A5" w:rsidRPr="00792A58">
        <w:rPr>
          <w:rFonts w:ascii="Arial" w:hAnsi="Arial" w:cs="Arial"/>
          <w:spacing w:val="-10"/>
          <w:sz w:val="18"/>
          <w:szCs w:val="18"/>
        </w:rPr>
        <w:t>c</w:t>
      </w:r>
      <w:r w:rsidR="001E65E8" w:rsidRPr="00792A58">
        <w:rPr>
          <w:rFonts w:ascii="Arial" w:hAnsi="Arial" w:cs="Arial"/>
          <w:spacing w:val="-10"/>
          <w:sz w:val="18"/>
          <w:szCs w:val="18"/>
        </w:rPr>
        <w:t xml:space="preserve">) </w:t>
      </w:r>
      <w:r w:rsidRPr="00792A58">
        <w:rPr>
          <w:rFonts w:ascii="Arial" w:hAnsi="Arial" w:cs="Arial"/>
          <w:spacing w:val="-10"/>
          <w:sz w:val="18"/>
          <w:szCs w:val="18"/>
        </w:rPr>
        <w:t>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2D775985" w14:textId="77777777" w:rsidR="00EA5506" w:rsidRPr="00792A58" w:rsidRDefault="00EA5506" w:rsidP="002163AA">
      <w:pPr>
        <w:pStyle w:val="NoSpacing"/>
        <w:tabs>
          <w:tab w:val="left" w:pos="1440"/>
        </w:tabs>
        <w:ind w:left="1440" w:hanging="360"/>
        <w:jc w:val="thaiDistribute"/>
        <w:rPr>
          <w:rFonts w:ascii="Arial" w:hAnsi="Arial" w:cs="Arial"/>
          <w:sz w:val="18"/>
          <w:szCs w:val="18"/>
        </w:rPr>
      </w:pPr>
    </w:p>
    <w:p w14:paraId="731A4FF8" w14:textId="555CE3AC" w:rsidR="00927D40" w:rsidRPr="00792A58" w:rsidRDefault="004F1425" w:rsidP="007D372E">
      <w:pPr>
        <w:pStyle w:val="NoSpacing"/>
        <w:tabs>
          <w:tab w:val="left" w:pos="1440"/>
        </w:tabs>
        <w:ind w:left="1440" w:hanging="360"/>
        <w:jc w:val="thaiDistribute"/>
        <w:rPr>
          <w:rFonts w:ascii="Arial" w:hAnsi="Arial" w:cs="Arial"/>
          <w:sz w:val="18"/>
          <w:szCs w:val="18"/>
        </w:rPr>
      </w:pPr>
      <w:r w:rsidRPr="00792A58">
        <w:rPr>
          <w:rFonts w:ascii="Arial" w:hAnsi="Arial" w:cs="Arial"/>
          <w:sz w:val="18"/>
          <w:szCs w:val="18"/>
        </w:rPr>
        <w:t>•</w:t>
      </w:r>
      <w:r w:rsidRPr="00792A58">
        <w:rPr>
          <w:rFonts w:ascii="Arial" w:hAnsi="Arial" w:cs="Arial"/>
          <w:sz w:val="18"/>
          <w:szCs w:val="18"/>
        </w:rPr>
        <w:tab/>
      </w:r>
      <w:r w:rsidRPr="00792A58">
        <w:rPr>
          <w:rFonts w:ascii="Arial" w:hAnsi="Arial" w:cs="Arial"/>
          <w:spacing w:val="-4"/>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37AC41F" w14:textId="1701A5D9" w:rsidR="00927D40" w:rsidRPr="00792A58" w:rsidRDefault="00927D40" w:rsidP="004E677B">
      <w:pPr>
        <w:pStyle w:val="NoSpacing"/>
        <w:jc w:val="thaiDistribute"/>
        <w:rPr>
          <w:rFonts w:ascii="Arial" w:hAnsi="Arial" w:cs="Arial"/>
          <w:b/>
          <w:bCs/>
          <w:sz w:val="18"/>
          <w:szCs w:val="18"/>
        </w:rPr>
      </w:pPr>
    </w:p>
    <w:p w14:paraId="27C2A9D0" w14:textId="77777777" w:rsidR="00352680" w:rsidRPr="00792A58" w:rsidRDefault="00352680" w:rsidP="006C696E">
      <w:pPr>
        <w:pStyle w:val="NoSpacing"/>
        <w:ind w:left="1080" w:hanging="513"/>
        <w:outlineLvl w:val="3"/>
        <w:rPr>
          <w:rFonts w:ascii="Arial" w:hAnsi="Arial" w:cs="Arial"/>
          <w:color w:val="CF4A02"/>
          <w:sz w:val="18"/>
          <w:szCs w:val="18"/>
        </w:rPr>
      </w:pPr>
      <w:r w:rsidRPr="00792A58">
        <w:rPr>
          <w:rFonts w:ascii="Arial" w:hAnsi="Arial" w:cs="Arial"/>
          <w:color w:val="CF4A02"/>
          <w:sz w:val="18"/>
          <w:szCs w:val="18"/>
        </w:rPr>
        <w:t>e)</w:t>
      </w:r>
      <w:r w:rsidRPr="00792A58">
        <w:rPr>
          <w:rFonts w:ascii="Arial" w:hAnsi="Arial" w:cs="Arial"/>
          <w:color w:val="CF4A02"/>
          <w:sz w:val="18"/>
          <w:szCs w:val="18"/>
        </w:rPr>
        <w:tab/>
        <w:t>Equity instruments</w:t>
      </w:r>
    </w:p>
    <w:p w14:paraId="71F94E27" w14:textId="77777777" w:rsidR="00352680" w:rsidRPr="00792A58" w:rsidRDefault="00352680" w:rsidP="006C696E">
      <w:pPr>
        <w:ind w:left="1080"/>
        <w:jc w:val="both"/>
        <w:rPr>
          <w:rFonts w:ascii="Arial" w:eastAsia="Calibri" w:hAnsi="Arial" w:cs="Arial"/>
          <w:sz w:val="18"/>
          <w:szCs w:val="18"/>
          <w:lang w:eastAsia="en-US"/>
        </w:rPr>
      </w:pPr>
    </w:p>
    <w:p w14:paraId="043813DA" w14:textId="77777777" w:rsidR="00352680" w:rsidRPr="00792A58" w:rsidRDefault="00352680" w:rsidP="006C696E">
      <w:pPr>
        <w:ind w:left="1080"/>
        <w:jc w:val="both"/>
        <w:rPr>
          <w:rFonts w:ascii="Arial" w:eastAsia="Calibri" w:hAnsi="Arial" w:cs="Arial"/>
          <w:spacing w:val="-8"/>
          <w:sz w:val="18"/>
          <w:szCs w:val="18"/>
          <w:lang w:eastAsia="en-US"/>
        </w:rPr>
      </w:pPr>
      <w:r w:rsidRPr="00792A58">
        <w:rPr>
          <w:rFonts w:ascii="Arial" w:eastAsia="Calibri" w:hAnsi="Arial" w:cs="Arial"/>
          <w:spacing w:val="-8"/>
          <w:sz w:val="18"/>
          <w:szCs w:val="18"/>
          <w:lang w:eastAsia="en-US"/>
        </w:rPr>
        <w:t xml:space="preserve">The Group measures all equity investments at fair value. Where the Group has elected to present fair value gains and losses on equity instruments in OCI, there is no subsequent reclassification of fair value gains and losses to </w:t>
      </w:r>
      <w:r w:rsidRPr="00792A58">
        <w:rPr>
          <w:rFonts w:ascii="Arial" w:eastAsia="Calibri" w:hAnsi="Arial" w:cs="Arial"/>
          <w:spacing w:val="-10"/>
          <w:sz w:val="18"/>
          <w:szCs w:val="18"/>
          <w:lang w:eastAsia="en-US"/>
        </w:rPr>
        <w:t>profit or loss following the derecognition of the investment. Dividends from such investments continue to be recognised</w:t>
      </w:r>
      <w:r w:rsidRPr="00792A58">
        <w:rPr>
          <w:rFonts w:ascii="Arial" w:eastAsia="Calibri" w:hAnsi="Arial" w:cs="Arial"/>
          <w:spacing w:val="-8"/>
          <w:sz w:val="18"/>
          <w:szCs w:val="18"/>
          <w:lang w:eastAsia="en-US"/>
        </w:rPr>
        <w:t xml:space="preserve"> in profit or loss as dividend income when the right to receive payments is established. </w:t>
      </w:r>
    </w:p>
    <w:p w14:paraId="765E3209" w14:textId="77777777" w:rsidR="00352680" w:rsidRPr="00792A58" w:rsidRDefault="00352680" w:rsidP="006C696E">
      <w:pPr>
        <w:ind w:left="1080"/>
        <w:jc w:val="both"/>
        <w:rPr>
          <w:rFonts w:ascii="Arial" w:eastAsia="Calibri" w:hAnsi="Arial" w:cs="Arial"/>
          <w:sz w:val="18"/>
          <w:szCs w:val="18"/>
          <w:lang w:eastAsia="en-US"/>
        </w:rPr>
      </w:pPr>
    </w:p>
    <w:p w14:paraId="16B28B0B" w14:textId="77777777" w:rsidR="00352680" w:rsidRPr="00792A58" w:rsidRDefault="00352680" w:rsidP="006C696E">
      <w:pPr>
        <w:ind w:left="1080"/>
        <w:jc w:val="both"/>
        <w:rPr>
          <w:rFonts w:ascii="Arial" w:eastAsia="Calibri" w:hAnsi="Arial" w:cs="Arial"/>
          <w:spacing w:val="-6"/>
          <w:sz w:val="18"/>
          <w:szCs w:val="18"/>
          <w:lang w:eastAsia="en-US"/>
        </w:rPr>
      </w:pPr>
      <w:r w:rsidRPr="00792A58">
        <w:rPr>
          <w:rFonts w:ascii="Arial" w:eastAsia="Calibri" w:hAnsi="Arial" w:cs="Arial"/>
          <w:spacing w:val="-6"/>
          <w:sz w:val="18"/>
          <w:szCs w:val="18"/>
          <w:lang w:eastAsia="en-US"/>
        </w:rPr>
        <w:t xml:space="preserve">Changes in the fair value of financial assets at FVPL are recognised in other gains/(losses) in the statement of comprehensive income. </w:t>
      </w:r>
    </w:p>
    <w:p w14:paraId="5A8CDD91" w14:textId="77777777" w:rsidR="00352680" w:rsidRPr="00792A58" w:rsidRDefault="00352680" w:rsidP="006C696E">
      <w:pPr>
        <w:ind w:left="1080"/>
        <w:jc w:val="both"/>
        <w:rPr>
          <w:rFonts w:ascii="Arial" w:eastAsia="Calibri" w:hAnsi="Arial" w:cs="Arial"/>
          <w:sz w:val="18"/>
          <w:szCs w:val="18"/>
          <w:lang w:eastAsia="en-US"/>
        </w:rPr>
      </w:pPr>
    </w:p>
    <w:p w14:paraId="691CE2D5" w14:textId="77777777" w:rsidR="00352680" w:rsidRPr="00792A58" w:rsidRDefault="00352680" w:rsidP="006C696E">
      <w:pPr>
        <w:ind w:left="1080"/>
        <w:jc w:val="both"/>
        <w:rPr>
          <w:rFonts w:ascii="Arial" w:eastAsia="Calibri" w:hAnsi="Arial" w:cs="Arial"/>
          <w:sz w:val="18"/>
          <w:szCs w:val="18"/>
          <w:lang w:eastAsia="en-US"/>
        </w:rPr>
      </w:pPr>
      <w:r w:rsidRPr="0049640B">
        <w:rPr>
          <w:rFonts w:ascii="Arial" w:eastAsia="Calibri" w:hAnsi="Arial" w:cs="Arial"/>
          <w:spacing w:val="-6"/>
          <w:sz w:val="18"/>
          <w:szCs w:val="18"/>
          <w:lang w:eastAsia="en-US"/>
        </w:rPr>
        <w:t>Impairment losses (and reversal of impairment losses) on equity investments are reported together with changes</w:t>
      </w:r>
      <w:r w:rsidRPr="00792A58">
        <w:rPr>
          <w:rFonts w:ascii="Arial" w:eastAsia="Calibri" w:hAnsi="Arial" w:cs="Arial"/>
          <w:sz w:val="18"/>
          <w:szCs w:val="18"/>
          <w:lang w:eastAsia="en-US"/>
        </w:rPr>
        <w:t xml:space="preserve"> in fair value. </w:t>
      </w:r>
    </w:p>
    <w:p w14:paraId="1436F972" w14:textId="77777777" w:rsidR="0075371E" w:rsidRPr="00792A58" w:rsidRDefault="0075371E" w:rsidP="006C696E">
      <w:pPr>
        <w:pStyle w:val="NoSpacing"/>
        <w:ind w:left="1080"/>
        <w:outlineLvl w:val="3"/>
        <w:rPr>
          <w:rFonts w:ascii="Arial" w:hAnsi="Arial" w:cs="Arial"/>
          <w:sz w:val="18"/>
          <w:szCs w:val="18"/>
        </w:rPr>
      </w:pPr>
    </w:p>
    <w:p w14:paraId="1C0C4BC1" w14:textId="77777777" w:rsidR="0075371E" w:rsidRPr="00792A58" w:rsidRDefault="0075371E" w:rsidP="006C696E">
      <w:pPr>
        <w:pStyle w:val="NoSpacing"/>
        <w:ind w:left="1080" w:hanging="513"/>
        <w:outlineLvl w:val="3"/>
        <w:rPr>
          <w:rFonts w:ascii="Arial" w:hAnsi="Arial" w:cs="Arial"/>
          <w:color w:val="CF4A02"/>
          <w:sz w:val="18"/>
          <w:szCs w:val="18"/>
        </w:rPr>
      </w:pPr>
      <w:r w:rsidRPr="00792A58">
        <w:rPr>
          <w:rFonts w:ascii="Arial" w:hAnsi="Arial" w:cs="Arial"/>
          <w:color w:val="CF4A02"/>
          <w:sz w:val="18"/>
          <w:szCs w:val="18"/>
        </w:rPr>
        <w:t>f)</w:t>
      </w:r>
      <w:r w:rsidRPr="00792A58">
        <w:rPr>
          <w:rFonts w:ascii="Arial" w:hAnsi="Arial" w:cs="Arial"/>
          <w:color w:val="CF4A02"/>
          <w:sz w:val="18"/>
          <w:szCs w:val="18"/>
        </w:rPr>
        <w:tab/>
        <w:t>Derivatives</w:t>
      </w:r>
    </w:p>
    <w:p w14:paraId="1EC2ED94" w14:textId="46F0251E" w:rsidR="0075371E" w:rsidRPr="00792A58" w:rsidRDefault="0075371E" w:rsidP="006C696E">
      <w:pPr>
        <w:pStyle w:val="NoSpacing"/>
        <w:ind w:left="1080"/>
        <w:outlineLvl w:val="3"/>
        <w:rPr>
          <w:rFonts w:ascii="Arial" w:hAnsi="Arial" w:cs="Arial"/>
          <w:sz w:val="18"/>
          <w:szCs w:val="18"/>
        </w:rPr>
      </w:pPr>
    </w:p>
    <w:p w14:paraId="05CCC013" w14:textId="65EDF280" w:rsidR="00227F1F" w:rsidRPr="00792A58" w:rsidRDefault="00227F1F" w:rsidP="006C696E">
      <w:pPr>
        <w:pStyle w:val="NoSpacing"/>
        <w:ind w:left="1080"/>
        <w:jc w:val="both"/>
        <w:outlineLvl w:val="3"/>
        <w:rPr>
          <w:rFonts w:ascii="Arial" w:hAnsi="Arial" w:cs="Arial"/>
          <w:sz w:val="18"/>
          <w:szCs w:val="18"/>
        </w:rPr>
      </w:pPr>
      <w:r w:rsidRPr="00792A58">
        <w:rPr>
          <w:rFonts w:ascii="Arial" w:hAnsi="Arial" w:cs="Arial"/>
          <w:spacing w:val="-6"/>
          <w:sz w:val="18"/>
          <w:szCs w:val="18"/>
        </w:rPr>
        <w:t>Derivatives are initially recognised at fair value on the date a derivative contract is entered and are subsequently</w:t>
      </w:r>
      <w:r w:rsidRPr="00792A58">
        <w:rPr>
          <w:rFonts w:ascii="Arial" w:hAnsi="Arial" w:cs="Arial"/>
          <w:sz w:val="18"/>
          <w:szCs w:val="18"/>
        </w:rPr>
        <w:t xml:space="preserve"> </w:t>
      </w:r>
      <w:r w:rsidRPr="00792A58">
        <w:rPr>
          <w:rFonts w:ascii="Arial" w:hAnsi="Arial" w:cs="Arial"/>
          <w:spacing w:val="-2"/>
          <w:sz w:val="18"/>
          <w:szCs w:val="18"/>
        </w:rPr>
        <w:t>measured to their fair value at the end of each reporting period. The changes in the fair value is recognised</w:t>
      </w:r>
      <w:r w:rsidRPr="00792A58">
        <w:rPr>
          <w:rFonts w:ascii="Arial" w:hAnsi="Arial" w:cs="Arial"/>
          <w:sz w:val="18"/>
          <w:szCs w:val="18"/>
        </w:rPr>
        <w:t xml:space="preserve"> to other gains (losses).</w:t>
      </w:r>
    </w:p>
    <w:p w14:paraId="38171F60" w14:textId="77777777" w:rsidR="00227F1F" w:rsidRPr="00792A58" w:rsidRDefault="00227F1F" w:rsidP="006C696E">
      <w:pPr>
        <w:pStyle w:val="NoSpacing"/>
        <w:ind w:left="1080"/>
        <w:outlineLvl w:val="3"/>
        <w:rPr>
          <w:rFonts w:ascii="Arial" w:hAnsi="Arial" w:cs="Arial"/>
          <w:sz w:val="18"/>
          <w:szCs w:val="18"/>
        </w:rPr>
      </w:pPr>
    </w:p>
    <w:p w14:paraId="4BF5351A" w14:textId="0EDC49A6" w:rsidR="001E7D48" w:rsidRPr="00792A58" w:rsidRDefault="001E7D48" w:rsidP="006C696E">
      <w:pPr>
        <w:pStyle w:val="NoSpacing"/>
        <w:ind w:left="1080" w:hanging="513"/>
        <w:outlineLvl w:val="3"/>
        <w:rPr>
          <w:rFonts w:ascii="Arial" w:hAnsi="Arial" w:cs="Arial"/>
          <w:color w:val="CF4A02"/>
          <w:sz w:val="18"/>
          <w:szCs w:val="18"/>
        </w:rPr>
      </w:pPr>
      <w:r w:rsidRPr="00792A58">
        <w:rPr>
          <w:rFonts w:ascii="Arial" w:hAnsi="Arial" w:cs="Arial"/>
          <w:color w:val="CF4A02"/>
          <w:sz w:val="18"/>
          <w:szCs w:val="18"/>
        </w:rPr>
        <w:t>g)</w:t>
      </w:r>
      <w:r w:rsidRPr="00792A58">
        <w:rPr>
          <w:rFonts w:ascii="Arial" w:hAnsi="Arial" w:cs="Arial"/>
          <w:color w:val="CF4A02"/>
          <w:sz w:val="18"/>
          <w:szCs w:val="18"/>
        </w:rPr>
        <w:tab/>
        <w:t>Impairment</w:t>
      </w:r>
    </w:p>
    <w:p w14:paraId="19030AC7" w14:textId="77777777" w:rsidR="001E7D48" w:rsidRPr="00792A58" w:rsidRDefault="001E7D48" w:rsidP="006C696E">
      <w:pPr>
        <w:pStyle w:val="NoSpacing"/>
        <w:ind w:left="1080"/>
        <w:outlineLvl w:val="3"/>
        <w:rPr>
          <w:rFonts w:ascii="Arial" w:hAnsi="Arial" w:cs="Arial"/>
          <w:sz w:val="18"/>
          <w:szCs w:val="18"/>
        </w:rPr>
      </w:pPr>
    </w:p>
    <w:p w14:paraId="24C13016" w14:textId="727C8BDD" w:rsidR="001E7D48" w:rsidRPr="00792A58" w:rsidRDefault="004E677B" w:rsidP="006C696E">
      <w:pPr>
        <w:pStyle w:val="NoSpacing"/>
        <w:ind w:left="1080"/>
        <w:jc w:val="both"/>
        <w:outlineLvl w:val="3"/>
        <w:rPr>
          <w:rFonts w:ascii="Arial" w:hAnsi="Arial" w:cs="Arial"/>
          <w:spacing w:val="-4"/>
          <w:sz w:val="18"/>
          <w:szCs w:val="18"/>
        </w:rPr>
      </w:pPr>
      <w:r w:rsidRPr="00792A58">
        <w:rPr>
          <w:rFonts w:ascii="Arial" w:hAnsi="Arial" w:cs="Arial"/>
          <w:spacing w:val="-10"/>
          <w:sz w:val="18"/>
          <w:szCs w:val="18"/>
        </w:rPr>
        <w:t>The</w:t>
      </w:r>
      <w:r w:rsidR="001E7D48" w:rsidRPr="00792A58">
        <w:rPr>
          <w:rFonts w:ascii="Arial" w:hAnsi="Arial" w:cs="Arial"/>
          <w:spacing w:val="-10"/>
          <w:sz w:val="18"/>
          <w:szCs w:val="18"/>
        </w:rPr>
        <w:t xml:space="preserve"> Group assesses on a forward looking basis the expected credit loss associated with its debt instruments carried at amortised cost and FVOCI. The impairment methodology applied depends on whether there has been a significant increase</w:t>
      </w:r>
      <w:r w:rsidR="001E7D48" w:rsidRPr="00792A58">
        <w:rPr>
          <w:rFonts w:ascii="Arial" w:hAnsi="Arial" w:cs="Arial"/>
          <w:spacing w:val="-4"/>
          <w:sz w:val="18"/>
          <w:szCs w:val="18"/>
        </w:rPr>
        <w:t xml:space="preserve"> in credit risk. </w:t>
      </w:r>
    </w:p>
    <w:p w14:paraId="225E93E3" w14:textId="77777777" w:rsidR="001E7D48" w:rsidRPr="00792A58" w:rsidRDefault="001E7D48" w:rsidP="006C696E">
      <w:pPr>
        <w:pStyle w:val="NoSpacing"/>
        <w:ind w:left="1080"/>
        <w:outlineLvl w:val="3"/>
        <w:rPr>
          <w:rFonts w:ascii="Arial" w:hAnsi="Arial" w:cs="Arial"/>
          <w:spacing w:val="-4"/>
          <w:sz w:val="18"/>
          <w:szCs w:val="18"/>
        </w:rPr>
      </w:pPr>
    </w:p>
    <w:p w14:paraId="215C216A" w14:textId="77777777" w:rsidR="001E7D48" w:rsidRPr="00792A58" w:rsidRDefault="001E7D48" w:rsidP="006C696E">
      <w:pPr>
        <w:pStyle w:val="NoSpacing"/>
        <w:ind w:left="1080"/>
        <w:jc w:val="both"/>
        <w:outlineLvl w:val="3"/>
        <w:rPr>
          <w:rFonts w:ascii="Arial" w:hAnsi="Arial" w:cs="Arial"/>
          <w:spacing w:val="-4"/>
          <w:sz w:val="18"/>
          <w:szCs w:val="18"/>
        </w:rPr>
      </w:pPr>
      <w:r w:rsidRPr="00792A58">
        <w:rPr>
          <w:rFonts w:ascii="Arial" w:hAnsi="Arial" w:cs="Arial"/>
          <w:spacing w:val="-4"/>
          <w:sz w:val="18"/>
          <w:szCs w:val="18"/>
        </w:rPr>
        <w:t>For trade receivables, the Group applies the simplified approach, which requires expected lifetime losses to be recognised from initial recognition of the receivables</w:t>
      </w:r>
      <w:r w:rsidR="003A3E29" w:rsidRPr="00792A58">
        <w:rPr>
          <w:rFonts w:ascii="Arial" w:hAnsi="Arial" w:cs="Arial"/>
          <w:spacing w:val="-4"/>
          <w:sz w:val="18"/>
          <w:szCs w:val="18"/>
        </w:rPr>
        <w:t xml:space="preserve"> which the adoption of this financial reporting standard does not have a significant impact to the Group.</w:t>
      </w:r>
    </w:p>
    <w:p w14:paraId="718F7686" w14:textId="5E2D77A3" w:rsidR="001B21FF" w:rsidRPr="00792A58" w:rsidRDefault="007B5310" w:rsidP="006C696E">
      <w:pPr>
        <w:suppressAutoHyphens/>
        <w:ind w:left="1080"/>
        <w:jc w:val="both"/>
        <w:rPr>
          <w:rFonts w:ascii="Arial" w:hAnsi="Arial" w:cs="Arial"/>
          <w:spacing w:val="-4"/>
          <w:sz w:val="18"/>
          <w:szCs w:val="18"/>
        </w:rPr>
      </w:pPr>
      <w:r>
        <w:rPr>
          <w:rFonts w:ascii="Arial" w:hAnsi="Arial" w:cs="Angsana New"/>
          <w:spacing w:val="-4"/>
          <w:sz w:val="18"/>
          <w:szCs w:val="18"/>
          <w:cs/>
        </w:rPr>
        <w:br w:type="page"/>
      </w:r>
    </w:p>
    <w:p w14:paraId="43110676" w14:textId="4458DCF0" w:rsidR="00AA3B43" w:rsidRPr="00792A58" w:rsidRDefault="00752929" w:rsidP="007D372E">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AA3B43" w:rsidRPr="00792A58">
        <w:rPr>
          <w:rFonts w:ascii="Arial" w:hAnsi="Arial" w:cs="Arial"/>
          <w:b/>
          <w:bCs/>
          <w:color w:val="CF4A02"/>
          <w:sz w:val="18"/>
          <w:szCs w:val="18"/>
        </w:rPr>
        <w:t>.</w:t>
      </w:r>
      <w:r w:rsidR="00E5515E" w:rsidRPr="00792A58">
        <w:rPr>
          <w:rFonts w:ascii="Arial" w:hAnsi="Arial" w:cs="Arial"/>
          <w:b/>
          <w:bCs/>
          <w:color w:val="CF4A02"/>
          <w:sz w:val="18"/>
          <w:szCs w:val="18"/>
        </w:rPr>
        <w:t>8</w:t>
      </w:r>
      <w:r w:rsidR="00AA3B43" w:rsidRPr="00792A58">
        <w:rPr>
          <w:rFonts w:ascii="Arial" w:hAnsi="Arial" w:cs="Arial"/>
          <w:b/>
          <w:bCs/>
          <w:color w:val="CF4A02"/>
          <w:sz w:val="18"/>
          <w:szCs w:val="18"/>
          <w:cs/>
        </w:rPr>
        <w:tab/>
      </w:r>
      <w:r w:rsidR="00AA3B43" w:rsidRPr="00792A58">
        <w:rPr>
          <w:rFonts w:ascii="Arial" w:hAnsi="Arial" w:cs="Arial"/>
          <w:b/>
          <w:bCs/>
          <w:color w:val="CF4A02"/>
          <w:sz w:val="18"/>
          <w:szCs w:val="18"/>
        </w:rPr>
        <w:t>Investment property</w:t>
      </w:r>
    </w:p>
    <w:p w14:paraId="7F31B13C" w14:textId="77777777" w:rsidR="00AA3B43" w:rsidRPr="00792A58" w:rsidRDefault="00AA3B43" w:rsidP="00330972">
      <w:pPr>
        <w:suppressAutoHyphens/>
        <w:ind w:left="540"/>
        <w:jc w:val="thaiDistribute"/>
        <w:rPr>
          <w:rFonts w:ascii="Arial" w:hAnsi="Arial" w:cs="Arial"/>
          <w:sz w:val="18"/>
          <w:szCs w:val="18"/>
        </w:rPr>
      </w:pPr>
    </w:p>
    <w:p w14:paraId="306938DE" w14:textId="77777777" w:rsidR="00AA3B43" w:rsidRPr="00792A58" w:rsidRDefault="00AA3B43" w:rsidP="00330972">
      <w:pPr>
        <w:suppressAutoHyphens/>
        <w:ind w:left="540"/>
        <w:jc w:val="thaiDistribute"/>
        <w:rPr>
          <w:rFonts w:ascii="Arial" w:hAnsi="Arial" w:cs="Arial"/>
          <w:sz w:val="18"/>
          <w:szCs w:val="18"/>
        </w:rPr>
      </w:pPr>
      <w:r w:rsidRPr="00792A58">
        <w:rPr>
          <w:rFonts w:ascii="Arial" w:hAnsi="Arial" w:cs="Arial"/>
          <w:sz w:val="18"/>
          <w:szCs w:val="18"/>
        </w:rPr>
        <w:t>Property that is held for long-term rental yields or for capital appreciation or both, and that is not occupied by the Group, is classified as investment property. Investment property also includes property that is being constructed or developed for future use as investment property.</w:t>
      </w:r>
    </w:p>
    <w:p w14:paraId="4FB7700B" w14:textId="77777777" w:rsidR="00AA3B43" w:rsidRPr="00792A58" w:rsidRDefault="00AA3B43" w:rsidP="00330972">
      <w:pPr>
        <w:suppressAutoHyphens/>
        <w:ind w:left="540"/>
        <w:jc w:val="thaiDistribute"/>
        <w:rPr>
          <w:rFonts w:ascii="Arial" w:hAnsi="Arial" w:cs="Arial"/>
          <w:sz w:val="18"/>
          <w:szCs w:val="18"/>
        </w:rPr>
      </w:pPr>
    </w:p>
    <w:p w14:paraId="4B523634" w14:textId="77777777" w:rsidR="00AA3B43" w:rsidRPr="00792A58" w:rsidRDefault="00AA3B43" w:rsidP="00330972">
      <w:pPr>
        <w:suppressAutoHyphens/>
        <w:ind w:left="540"/>
        <w:jc w:val="thaiDistribute"/>
        <w:rPr>
          <w:rFonts w:ascii="Arial" w:hAnsi="Arial" w:cs="Arial"/>
          <w:spacing w:val="-2"/>
          <w:sz w:val="18"/>
          <w:szCs w:val="18"/>
        </w:rPr>
      </w:pPr>
      <w:r w:rsidRPr="00792A58">
        <w:rPr>
          <w:rFonts w:ascii="Arial" w:hAnsi="Arial" w:cs="Arial"/>
          <w:spacing w:val="-2"/>
          <w:sz w:val="18"/>
          <w:szCs w:val="18"/>
        </w:rPr>
        <w:t xml:space="preserve">The Group’s investment property is land held for rental yield and land which is currently undetermined future use. </w:t>
      </w:r>
    </w:p>
    <w:p w14:paraId="2BF64B6C" w14:textId="77777777" w:rsidR="00AA3B43" w:rsidRPr="00792A58" w:rsidRDefault="00AA3B43" w:rsidP="00330972">
      <w:pPr>
        <w:suppressAutoHyphens/>
        <w:ind w:left="540"/>
        <w:jc w:val="thaiDistribute"/>
        <w:rPr>
          <w:rFonts w:ascii="Arial" w:hAnsi="Arial" w:cs="Arial"/>
          <w:sz w:val="18"/>
          <w:szCs w:val="18"/>
        </w:rPr>
      </w:pPr>
    </w:p>
    <w:p w14:paraId="22B8429B" w14:textId="77777777" w:rsidR="00AA3B43" w:rsidRPr="00792A58" w:rsidRDefault="00AA3B43" w:rsidP="00330972">
      <w:pPr>
        <w:suppressAutoHyphens/>
        <w:ind w:left="540"/>
        <w:jc w:val="thaiDistribute"/>
        <w:rPr>
          <w:rFonts w:ascii="Arial" w:hAnsi="Arial" w:cs="Arial"/>
          <w:sz w:val="18"/>
          <w:szCs w:val="18"/>
        </w:rPr>
      </w:pPr>
      <w:r w:rsidRPr="00792A58">
        <w:rPr>
          <w:rFonts w:ascii="Arial" w:hAnsi="Arial" w:cs="Arial"/>
          <w:sz w:val="18"/>
          <w:szCs w:val="18"/>
        </w:rPr>
        <w:t>Investment property is measured initially at its cost, including related transaction costs.</w:t>
      </w:r>
    </w:p>
    <w:p w14:paraId="11DFFC05" w14:textId="77777777" w:rsidR="00AA3B43" w:rsidRPr="00792A58" w:rsidRDefault="00AA3B43" w:rsidP="00330972">
      <w:pPr>
        <w:suppressAutoHyphens/>
        <w:ind w:left="540"/>
        <w:jc w:val="thaiDistribute"/>
        <w:rPr>
          <w:rFonts w:ascii="Arial" w:hAnsi="Arial" w:cs="Arial"/>
          <w:sz w:val="18"/>
          <w:szCs w:val="18"/>
        </w:rPr>
      </w:pPr>
    </w:p>
    <w:p w14:paraId="58D3F8C6" w14:textId="77777777" w:rsidR="00AA3B43" w:rsidRPr="00792A58" w:rsidRDefault="00AA3B43" w:rsidP="00330972">
      <w:pPr>
        <w:suppressAutoHyphens/>
        <w:ind w:left="540"/>
        <w:jc w:val="thaiDistribute"/>
        <w:rPr>
          <w:rFonts w:ascii="Arial" w:hAnsi="Arial" w:cs="Arial"/>
          <w:sz w:val="18"/>
          <w:szCs w:val="18"/>
        </w:rPr>
      </w:pPr>
      <w:r w:rsidRPr="00792A58">
        <w:rPr>
          <w:rFonts w:ascii="Arial" w:hAnsi="Arial" w:cs="Arial"/>
          <w:spacing w:val="-4"/>
          <w:sz w:val="18"/>
          <w:szCs w:val="18"/>
        </w:rPr>
        <w:t>After initial recognition, investment property is carried at cost less any accumulated depreciation and any accumulated</w:t>
      </w:r>
      <w:r w:rsidRPr="00792A58">
        <w:rPr>
          <w:rFonts w:ascii="Arial" w:hAnsi="Arial" w:cs="Arial"/>
          <w:sz w:val="18"/>
          <w:szCs w:val="18"/>
        </w:rPr>
        <w:t xml:space="preserve"> impairment losses.</w:t>
      </w:r>
    </w:p>
    <w:p w14:paraId="56FB9D2B" w14:textId="77777777" w:rsidR="00AA3B43" w:rsidRPr="00792A58" w:rsidRDefault="00AA3B43" w:rsidP="00330972">
      <w:pPr>
        <w:suppressAutoHyphens/>
        <w:ind w:left="540"/>
        <w:jc w:val="thaiDistribute"/>
        <w:rPr>
          <w:rFonts w:ascii="Arial" w:hAnsi="Arial" w:cs="Arial"/>
          <w:sz w:val="18"/>
          <w:szCs w:val="18"/>
        </w:rPr>
      </w:pPr>
    </w:p>
    <w:p w14:paraId="0DC96147" w14:textId="77777777" w:rsidR="00AA3B43" w:rsidRPr="00792A58" w:rsidRDefault="00AA3B43" w:rsidP="00330972">
      <w:pPr>
        <w:suppressAutoHyphens/>
        <w:ind w:left="540"/>
        <w:jc w:val="thaiDistribute"/>
        <w:rPr>
          <w:rFonts w:ascii="Arial" w:hAnsi="Arial" w:cs="Arial"/>
          <w:sz w:val="18"/>
          <w:szCs w:val="18"/>
        </w:rPr>
      </w:pPr>
      <w:r w:rsidRPr="00792A58">
        <w:rPr>
          <w:rFonts w:ascii="Arial" w:hAnsi="Arial" w:cs="Arial"/>
          <w:sz w:val="18"/>
          <w:szCs w:val="18"/>
        </w:rPr>
        <w:t>Land is not depreciated.</w:t>
      </w:r>
    </w:p>
    <w:p w14:paraId="01A58E6E" w14:textId="77777777" w:rsidR="00AA3B43" w:rsidRPr="00792A58" w:rsidRDefault="00AA3B43" w:rsidP="00330972">
      <w:pPr>
        <w:suppressAutoHyphens/>
        <w:ind w:left="540"/>
        <w:jc w:val="thaiDistribute"/>
        <w:rPr>
          <w:rFonts w:ascii="Arial" w:hAnsi="Arial" w:cs="Arial"/>
          <w:sz w:val="18"/>
          <w:szCs w:val="18"/>
        </w:rPr>
      </w:pPr>
    </w:p>
    <w:p w14:paraId="4755B6D3" w14:textId="77777777" w:rsidR="0080543B" w:rsidRPr="00792A58" w:rsidRDefault="00AA3B43" w:rsidP="00330972">
      <w:pPr>
        <w:suppressAutoHyphens/>
        <w:ind w:left="540"/>
        <w:jc w:val="thaiDistribute"/>
        <w:rPr>
          <w:rFonts w:ascii="Arial" w:hAnsi="Arial" w:cs="Arial"/>
          <w:sz w:val="18"/>
          <w:szCs w:val="18"/>
        </w:rPr>
      </w:pPr>
      <w:r w:rsidRPr="00792A58">
        <w:rPr>
          <w:rFonts w:ascii="Arial" w:hAnsi="Arial" w:cs="Arial"/>
          <w:spacing w:val="-4"/>
          <w:sz w:val="18"/>
          <w:szCs w:val="18"/>
        </w:rPr>
        <w:t>Subsequent expenditure is capitalised to the asset’s carrying amount only when it is probable that future economic</w:t>
      </w:r>
      <w:r w:rsidRPr="00792A58">
        <w:rPr>
          <w:rFonts w:ascii="Arial" w:hAnsi="Arial" w:cs="Arial"/>
          <w:sz w:val="18"/>
          <w:szCs w:val="18"/>
        </w:rPr>
        <w:t xml:space="preserve"> </w:t>
      </w:r>
      <w:r w:rsidRPr="00792A58">
        <w:rPr>
          <w:rFonts w:ascii="Arial" w:hAnsi="Arial" w:cs="Arial"/>
          <w:spacing w:val="-4"/>
          <w:sz w:val="18"/>
          <w:szCs w:val="18"/>
        </w:rPr>
        <w:t>benefits associated with the expenditure will flow to the Group and the cost of the item can be measured reliably.</w:t>
      </w:r>
      <w:r w:rsidRPr="00792A58">
        <w:rPr>
          <w:rFonts w:ascii="Arial" w:hAnsi="Arial" w:cs="Arial"/>
          <w:sz w:val="18"/>
          <w:szCs w:val="18"/>
        </w:rPr>
        <w:t xml:space="preserve"> All </w:t>
      </w:r>
      <w:r w:rsidRPr="00792A58">
        <w:rPr>
          <w:rFonts w:ascii="Arial" w:hAnsi="Arial" w:cs="Arial"/>
          <w:spacing w:val="-4"/>
          <w:sz w:val="18"/>
          <w:szCs w:val="18"/>
        </w:rPr>
        <w:t>other repairs and maintenance costs are expensed when incurred. When part of an investment property is replaced</w:t>
      </w:r>
      <w:r w:rsidRPr="00792A58">
        <w:rPr>
          <w:rFonts w:ascii="Arial" w:hAnsi="Arial" w:cs="Arial"/>
          <w:sz w:val="18"/>
          <w:szCs w:val="18"/>
        </w:rPr>
        <w:t>, the carrying amount of the replaced part is derecognised.</w:t>
      </w:r>
    </w:p>
    <w:p w14:paraId="2A64A931" w14:textId="11539371" w:rsidR="00752929" w:rsidRPr="00792A58" w:rsidRDefault="00752929" w:rsidP="00C41AEB">
      <w:pPr>
        <w:rPr>
          <w:rFonts w:ascii="Arial" w:hAnsi="Arial" w:cs="Arial"/>
          <w:b/>
          <w:bCs/>
          <w:color w:val="CF4A02"/>
          <w:sz w:val="18"/>
          <w:szCs w:val="18"/>
        </w:rPr>
      </w:pPr>
    </w:p>
    <w:p w14:paraId="29DDA499" w14:textId="24A15477" w:rsidR="007F79A9" w:rsidRPr="00792A58" w:rsidRDefault="00752929" w:rsidP="00A447AD">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7F79A9" w:rsidRPr="00792A58">
        <w:rPr>
          <w:rFonts w:ascii="Arial" w:hAnsi="Arial" w:cs="Arial"/>
          <w:b/>
          <w:bCs/>
          <w:color w:val="CF4A02"/>
          <w:sz w:val="18"/>
          <w:szCs w:val="18"/>
        </w:rPr>
        <w:t>.</w:t>
      </w:r>
      <w:r w:rsidR="00E5515E" w:rsidRPr="00792A58">
        <w:rPr>
          <w:rFonts w:ascii="Arial" w:hAnsi="Arial" w:cs="Arial"/>
          <w:b/>
          <w:bCs/>
          <w:color w:val="CF4A02"/>
          <w:sz w:val="18"/>
          <w:szCs w:val="18"/>
        </w:rPr>
        <w:t>9</w:t>
      </w:r>
      <w:r w:rsidR="00A447AD" w:rsidRPr="00792A58">
        <w:rPr>
          <w:rFonts w:ascii="Arial" w:hAnsi="Arial" w:cs="Arial"/>
          <w:b/>
          <w:bCs/>
          <w:color w:val="CF4A02"/>
          <w:sz w:val="18"/>
          <w:szCs w:val="18"/>
        </w:rPr>
        <w:tab/>
      </w:r>
      <w:r w:rsidR="007F79A9" w:rsidRPr="00792A58">
        <w:rPr>
          <w:rFonts w:ascii="Arial" w:hAnsi="Arial" w:cs="Arial"/>
          <w:b/>
          <w:bCs/>
          <w:color w:val="CF4A02"/>
          <w:sz w:val="18"/>
          <w:szCs w:val="18"/>
        </w:rPr>
        <w:t>Property, plant and equipment</w:t>
      </w:r>
    </w:p>
    <w:p w14:paraId="37004B76" w14:textId="77777777" w:rsidR="007F79A9" w:rsidRPr="00792A58" w:rsidRDefault="007F79A9" w:rsidP="0020489B">
      <w:pPr>
        <w:pStyle w:val="NoSpacing"/>
        <w:ind w:left="540"/>
        <w:jc w:val="both"/>
        <w:rPr>
          <w:rFonts w:ascii="Arial" w:hAnsi="Arial" w:cs="Arial"/>
          <w:sz w:val="16"/>
          <w:szCs w:val="16"/>
        </w:rPr>
      </w:pPr>
    </w:p>
    <w:p w14:paraId="215BCB74" w14:textId="77777777" w:rsidR="007F79A9" w:rsidRPr="00792A58" w:rsidRDefault="007F79A9" w:rsidP="0020489B">
      <w:pPr>
        <w:suppressAutoHyphens/>
        <w:ind w:left="540"/>
        <w:jc w:val="both"/>
        <w:rPr>
          <w:rFonts w:ascii="Arial" w:hAnsi="Arial" w:cs="Arial"/>
          <w:sz w:val="18"/>
          <w:szCs w:val="18"/>
        </w:rPr>
      </w:pPr>
      <w:r w:rsidRPr="00792A58">
        <w:rPr>
          <w:rFonts w:ascii="Arial" w:hAnsi="Arial" w:cs="Arial"/>
          <w:spacing w:val="-5"/>
          <w:sz w:val="18"/>
          <w:szCs w:val="18"/>
        </w:rPr>
        <w:t>Property, plant and equipment are stated at historical cost less accumulated depreciation and provision for impairment</w:t>
      </w:r>
      <w:r w:rsidRPr="00792A58">
        <w:rPr>
          <w:rFonts w:ascii="Arial" w:hAnsi="Arial" w:cs="Arial"/>
          <w:sz w:val="18"/>
          <w:szCs w:val="18"/>
        </w:rPr>
        <w:t xml:space="preserve"> </w:t>
      </w:r>
      <w:r w:rsidRPr="00792A58">
        <w:rPr>
          <w:rFonts w:ascii="Arial" w:hAnsi="Arial" w:cs="Arial"/>
          <w:spacing w:val="-4"/>
          <w:sz w:val="18"/>
          <w:szCs w:val="18"/>
        </w:rPr>
        <w:t>of assets.  Initial cost included purchase price, both cash and cash equivalent cash price, and other direct cost related</w:t>
      </w:r>
      <w:r w:rsidRPr="00792A58">
        <w:rPr>
          <w:rFonts w:ascii="Arial" w:hAnsi="Arial" w:cs="Arial"/>
          <w:sz w:val="18"/>
          <w:szCs w:val="18"/>
        </w:rPr>
        <w:t xml:space="preserve"> to assets acquisition to be located or get ready of their intended use. </w:t>
      </w:r>
    </w:p>
    <w:p w14:paraId="5998F5F5" w14:textId="77777777" w:rsidR="007F79A9" w:rsidRPr="00792A58" w:rsidRDefault="007F79A9" w:rsidP="0020489B">
      <w:pPr>
        <w:pStyle w:val="NoSpacing"/>
        <w:ind w:left="540"/>
        <w:jc w:val="both"/>
        <w:rPr>
          <w:rFonts w:ascii="Arial" w:hAnsi="Arial" w:cs="Arial"/>
          <w:sz w:val="16"/>
          <w:szCs w:val="16"/>
        </w:rPr>
      </w:pPr>
    </w:p>
    <w:p w14:paraId="5C20A985" w14:textId="77777777" w:rsidR="007F79A9" w:rsidRPr="00792A58" w:rsidRDefault="007F79A9" w:rsidP="0020489B">
      <w:pPr>
        <w:pStyle w:val="BodyText"/>
        <w:spacing w:after="0"/>
        <w:ind w:left="540"/>
        <w:jc w:val="both"/>
        <w:rPr>
          <w:rFonts w:ascii="Arial" w:hAnsi="Arial" w:cs="Arial"/>
          <w:sz w:val="18"/>
          <w:szCs w:val="18"/>
        </w:rPr>
      </w:pPr>
      <w:r w:rsidRPr="00792A58">
        <w:rPr>
          <w:rFonts w:ascii="Arial" w:hAnsi="Arial" w:cs="Arial"/>
          <w:spacing w:val="-4"/>
          <w:sz w:val="18"/>
          <w:szCs w:val="18"/>
        </w:rPr>
        <w:t>Subsequent costs are included in the asset’s carrying amount or recognised as a separate asset, as appropriate</w:t>
      </w:r>
      <w:r w:rsidRPr="00792A58">
        <w:rPr>
          <w:rFonts w:ascii="Arial" w:hAnsi="Arial" w:cs="Arial"/>
          <w:sz w:val="18"/>
          <w:szCs w:val="18"/>
        </w:rPr>
        <w:t xml:space="preserve">, only when it is probable that future economic benefits associated with the item will flow to the </w:t>
      </w:r>
      <w:r w:rsidR="0078296E" w:rsidRPr="00792A58">
        <w:rPr>
          <w:rFonts w:ascii="Arial" w:hAnsi="Arial" w:cs="Arial"/>
          <w:sz w:val="18"/>
          <w:szCs w:val="18"/>
        </w:rPr>
        <w:t>Group</w:t>
      </w:r>
      <w:r w:rsidRPr="00792A58">
        <w:rPr>
          <w:rFonts w:ascii="Arial" w:hAnsi="Arial" w:cs="Arial"/>
          <w:sz w:val="18"/>
          <w:szCs w:val="18"/>
        </w:rPr>
        <w:t xml:space="preserve"> and the cost of the item can be measured reliably.  The carrying amount of the replaced part is derecognised.  All other repairs and maintenance are charged to profit or loss during the financial period in which they are incurred.</w:t>
      </w:r>
    </w:p>
    <w:p w14:paraId="6C143445" w14:textId="23512402" w:rsidR="007F79A9" w:rsidRPr="00792A58" w:rsidRDefault="007F79A9" w:rsidP="0020489B">
      <w:pPr>
        <w:pStyle w:val="NoSpacing"/>
        <w:ind w:left="540"/>
        <w:jc w:val="both"/>
        <w:rPr>
          <w:rFonts w:ascii="Arial" w:hAnsi="Arial" w:cs="Arial"/>
          <w:sz w:val="16"/>
          <w:szCs w:val="16"/>
        </w:rPr>
      </w:pPr>
    </w:p>
    <w:p w14:paraId="5E263CEA" w14:textId="77777777" w:rsidR="007F79A9" w:rsidRPr="00792A58" w:rsidRDefault="007F79A9" w:rsidP="0020489B">
      <w:pPr>
        <w:ind w:left="540"/>
        <w:jc w:val="both"/>
        <w:rPr>
          <w:rFonts w:ascii="Arial" w:hAnsi="Arial" w:cs="Arial"/>
          <w:sz w:val="18"/>
          <w:szCs w:val="18"/>
        </w:rPr>
      </w:pPr>
      <w:r w:rsidRPr="00792A58">
        <w:rPr>
          <w:rFonts w:ascii="Arial" w:hAnsi="Arial" w:cs="Arial"/>
          <w:sz w:val="18"/>
          <w:szCs w:val="18"/>
        </w:rPr>
        <w:t>Land and land not used in operation has not been depreciated.  Depreciation of other assets is calculated using the straight-line method to allocate their cost of each asset to their residual value over the estimate useful lives as follows:</w:t>
      </w:r>
    </w:p>
    <w:p w14:paraId="7BFBD4F7" w14:textId="77777777" w:rsidR="007F79A9" w:rsidRPr="00792A58" w:rsidRDefault="007F79A9" w:rsidP="0020489B">
      <w:pPr>
        <w:pStyle w:val="NoSpacing"/>
        <w:ind w:left="540"/>
        <w:jc w:val="both"/>
        <w:rPr>
          <w:rFonts w:ascii="Arial" w:hAnsi="Arial" w:cs="Arial"/>
          <w:sz w:val="16"/>
          <w:szCs w:val="16"/>
        </w:rPr>
      </w:pPr>
    </w:p>
    <w:p w14:paraId="07260085" w14:textId="77777777" w:rsidR="007F79A9" w:rsidRPr="00792A58" w:rsidRDefault="007F79A9" w:rsidP="0020489B">
      <w:pPr>
        <w:pStyle w:val="NoSpacing"/>
        <w:tabs>
          <w:tab w:val="right" w:pos="9450"/>
        </w:tabs>
        <w:ind w:left="540"/>
        <w:jc w:val="thaiDistribute"/>
        <w:rPr>
          <w:rFonts w:ascii="Arial" w:hAnsi="Arial" w:cs="Arial"/>
          <w:sz w:val="18"/>
          <w:szCs w:val="18"/>
          <w:lang w:val="en-US"/>
        </w:rPr>
      </w:pPr>
      <w:r w:rsidRPr="00792A58">
        <w:rPr>
          <w:rFonts w:ascii="Arial" w:hAnsi="Arial" w:cs="Arial"/>
          <w:sz w:val="18"/>
          <w:szCs w:val="18"/>
        </w:rPr>
        <w:t>Land improvement</w:t>
      </w:r>
      <w:r w:rsidRPr="00792A58">
        <w:rPr>
          <w:rFonts w:ascii="Arial" w:hAnsi="Arial" w:cs="Arial"/>
          <w:sz w:val="18"/>
          <w:szCs w:val="18"/>
          <w:cs/>
          <w:lang w:val="en-US"/>
        </w:rPr>
        <w:tab/>
      </w:r>
      <w:r w:rsidR="00E5515E" w:rsidRPr="00792A58">
        <w:rPr>
          <w:rFonts w:ascii="Arial" w:hAnsi="Arial" w:cs="Arial"/>
          <w:sz w:val="18"/>
          <w:szCs w:val="18"/>
        </w:rPr>
        <w:t>5</w:t>
      </w:r>
      <w:r w:rsidRPr="00792A58">
        <w:rPr>
          <w:rFonts w:ascii="Arial" w:hAnsi="Arial" w:cs="Arial"/>
          <w:sz w:val="18"/>
          <w:szCs w:val="18"/>
          <w:lang w:val="en-US"/>
        </w:rPr>
        <w:t xml:space="preserve"> - </w:t>
      </w:r>
      <w:r w:rsidR="00E5515E" w:rsidRPr="00792A58">
        <w:rPr>
          <w:rFonts w:ascii="Arial" w:hAnsi="Arial" w:cs="Arial"/>
          <w:sz w:val="18"/>
          <w:szCs w:val="18"/>
        </w:rPr>
        <w:t>25</w:t>
      </w:r>
      <w:r w:rsidRPr="00792A58">
        <w:rPr>
          <w:rFonts w:ascii="Arial" w:hAnsi="Arial" w:cs="Arial"/>
          <w:sz w:val="18"/>
          <w:szCs w:val="18"/>
          <w:cs/>
          <w:lang w:val="en-US"/>
        </w:rPr>
        <w:t xml:space="preserve"> </w:t>
      </w:r>
      <w:r w:rsidRPr="00792A58">
        <w:rPr>
          <w:rFonts w:ascii="Arial" w:hAnsi="Arial" w:cs="Arial"/>
          <w:sz w:val="18"/>
          <w:szCs w:val="18"/>
          <w:lang w:val="en-US"/>
        </w:rPr>
        <w:t>years</w:t>
      </w:r>
    </w:p>
    <w:p w14:paraId="57EE9A4C" w14:textId="5D936DC4" w:rsidR="00B22141" w:rsidRPr="00792A58" w:rsidRDefault="00B22141" w:rsidP="0020489B">
      <w:pPr>
        <w:pStyle w:val="NoSpacing"/>
        <w:tabs>
          <w:tab w:val="right" w:pos="9450"/>
        </w:tabs>
        <w:ind w:left="540"/>
        <w:jc w:val="thaiDistribute"/>
        <w:rPr>
          <w:rFonts w:ascii="Arial" w:hAnsi="Arial" w:cs="Arial"/>
          <w:sz w:val="18"/>
          <w:szCs w:val="18"/>
          <w:lang w:val="en-US"/>
        </w:rPr>
      </w:pPr>
      <w:r w:rsidRPr="00792A58">
        <w:rPr>
          <w:rFonts w:ascii="Arial" w:hAnsi="Arial" w:cs="Arial"/>
          <w:sz w:val="18"/>
          <w:szCs w:val="18"/>
        </w:rPr>
        <w:t>Building and building improvement - Power plant</w:t>
      </w:r>
      <w:r w:rsidRPr="00792A58">
        <w:rPr>
          <w:rFonts w:ascii="Arial" w:hAnsi="Arial" w:cs="Arial"/>
          <w:sz w:val="18"/>
          <w:szCs w:val="18"/>
          <w:cs/>
          <w:lang w:val="en-US"/>
        </w:rPr>
        <w:tab/>
      </w:r>
      <w:r w:rsidR="00E31F8C" w:rsidRPr="00792A58">
        <w:rPr>
          <w:rFonts w:ascii="Arial" w:hAnsi="Arial" w:cs="Arial"/>
          <w:sz w:val="18"/>
          <w:szCs w:val="18"/>
          <w:lang w:val="en-US"/>
        </w:rPr>
        <w:t>5</w:t>
      </w:r>
      <w:r w:rsidRPr="00792A58">
        <w:rPr>
          <w:rFonts w:ascii="Arial" w:hAnsi="Arial" w:cs="Arial"/>
          <w:sz w:val="18"/>
          <w:szCs w:val="18"/>
          <w:lang w:val="en-US"/>
        </w:rPr>
        <w:t xml:space="preserve"> - </w:t>
      </w:r>
      <w:r w:rsidR="00E5515E" w:rsidRPr="00792A58">
        <w:rPr>
          <w:rFonts w:ascii="Arial" w:hAnsi="Arial" w:cs="Arial"/>
          <w:sz w:val="18"/>
          <w:szCs w:val="18"/>
        </w:rPr>
        <w:t>25</w:t>
      </w:r>
      <w:r w:rsidRPr="00792A58">
        <w:rPr>
          <w:rFonts w:ascii="Arial" w:hAnsi="Arial" w:cs="Arial"/>
          <w:sz w:val="18"/>
          <w:szCs w:val="18"/>
          <w:cs/>
          <w:lang w:val="en-US"/>
        </w:rPr>
        <w:t xml:space="preserve"> </w:t>
      </w:r>
      <w:r w:rsidRPr="00792A58">
        <w:rPr>
          <w:rFonts w:ascii="Arial" w:hAnsi="Arial" w:cs="Arial"/>
          <w:sz w:val="18"/>
          <w:szCs w:val="18"/>
          <w:lang w:val="en-US"/>
        </w:rPr>
        <w:t>years</w:t>
      </w:r>
    </w:p>
    <w:p w14:paraId="77A24759" w14:textId="77777777" w:rsidR="007F79A9" w:rsidRPr="00792A58" w:rsidRDefault="007F79A9" w:rsidP="0020489B">
      <w:pPr>
        <w:pStyle w:val="NoSpacing"/>
        <w:tabs>
          <w:tab w:val="right" w:pos="9450"/>
        </w:tabs>
        <w:ind w:left="540"/>
        <w:jc w:val="thaiDistribute"/>
        <w:rPr>
          <w:rFonts w:ascii="Arial" w:hAnsi="Arial" w:cs="Arial"/>
          <w:sz w:val="18"/>
          <w:szCs w:val="18"/>
          <w:lang w:val="en-US"/>
        </w:rPr>
      </w:pPr>
      <w:r w:rsidRPr="00792A58">
        <w:rPr>
          <w:rFonts w:ascii="Arial" w:hAnsi="Arial" w:cs="Arial"/>
          <w:sz w:val="18"/>
          <w:szCs w:val="18"/>
        </w:rPr>
        <w:t>Building and building improvement</w:t>
      </w:r>
      <w:r w:rsidR="00B22141" w:rsidRPr="00792A58">
        <w:rPr>
          <w:rFonts w:ascii="Arial" w:hAnsi="Arial" w:cs="Arial"/>
          <w:sz w:val="18"/>
          <w:szCs w:val="18"/>
        </w:rPr>
        <w:t xml:space="preserve"> - Office</w:t>
      </w:r>
      <w:r w:rsidRPr="00792A58">
        <w:rPr>
          <w:rFonts w:ascii="Arial" w:hAnsi="Arial" w:cs="Arial"/>
          <w:sz w:val="18"/>
          <w:szCs w:val="18"/>
          <w:cs/>
          <w:lang w:val="en-US"/>
        </w:rPr>
        <w:tab/>
      </w:r>
      <w:r w:rsidR="00E5515E" w:rsidRPr="00792A58">
        <w:rPr>
          <w:rFonts w:ascii="Arial" w:hAnsi="Arial" w:cs="Arial"/>
          <w:sz w:val="18"/>
          <w:szCs w:val="18"/>
        </w:rPr>
        <w:t>5</w:t>
      </w:r>
      <w:r w:rsidRPr="00792A58">
        <w:rPr>
          <w:rFonts w:ascii="Arial" w:hAnsi="Arial" w:cs="Arial"/>
          <w:sz w:val="18"/>
          <w:szCs w:val="18"/>
          <w:lang w:val="en-US"/>
        </w:rPr>
        <w:t xml:space="preserve"> - </w:t>
      </w:r>
      <w:r w:rsidR="00E5515E" w:rsidRPr="00792A58">
        <w:rPr>
          <w:rFonts w:ascii="Arial" w:hAnsi="Arial" w:cs="Arial"/>
          <w:sz w:val="18"/>
          <w:szCs w:val="18"/>
        </w:rPr>
        <w:t>20</w:t>
      </w:r>
      <w:r w:rsidRPr="00792A58">
        <w:rPr>
          <w:rFonts w:ascii="Arial" w:hAnsi="Arial" w:cs="Arial"/>
          <w:sz w:val="18"/>
          <w:szCs w:val="18"/>
          <w:cs/>
          <w:lang w:val="en-US"/>
        </w:rPr>
        <w:t xml:space="preserve"> </w:t>
      </w:r>
      <w:r w:rsidRPr="00792A58">
        <w:rPr>
          <w:rFonts w:ascii="Arial" w:hAnsi="Arial" w:cs="Arial"/>
          <w:sz w:val="18"/>
          <w:szCs w:val="18"/>
          <w:lang w:val="en-US"/>
        </w:rPr>
        <w:t>years</w:t>
      </w:r>
    </w:p>
    <w:p w14:paraId="27981732" w14:textId="658CCE32" w:rsidR="007F79A9" w:rsidRPr="00792A58" w:rsidRDefault="004C1F27" w:rsidP="0020489B">
      <w:pPr>
        <w:pStyle w:val="NoSpacing"/>
        <w:tabs>
          <w:tab w:val="right" w:pos="9450"/>
        </w:tabs>
        <w:ind w:left="540"/>
        <w:jc w:val="thaiDistribute"/>
        <w:rPr>
          <w:rFonts w:ascii="Arial" w:hAnsi="Arial" w:cs="Arial"/>
          <w:sz w:val="18"/>
          <w:szCs w:val="18"/>
          <w:lang w:val="en-US"/>
        </w:rPr>
      </w:pPr>
      <w:r w:rsidRPr="00792A58">
        <w:rPr>
          <w:rFonts w:ascii="Arial" w:hAnsi="Arial" w:cs="Arial"/>
          <w:sz w:val="18"/>
          <w:szCs w:val="18"/>
        </w:rPr>
        <w:t>Machinery and equipment</w:t>
      </w:r>
      <w:r w:rsidR="007F79A9" w:rsidRPr="00792A58">
        <w:rPr>
          <w:rFonts w:ascii="Arial" w:hAnsi="Arial" w:cs="Arial"/>
          <w:sz w:val="18"/>
          <w:szCs w:val="18"/>
          <w:cs/>
          <w:lang w:val="en-US"/>
        </w:rPr>
        <w:tab/>
      </w:r>
      <w:r w:rsidR="00E31F8C" w:rsidRPr="00792A58">
        <w:rPr>
          <w:rFonts w:ascii="Arial" w:hAnsi="Arial" w:cs="Arial"/>
          <w:sz w:val="18"/>
          <w:szCs w:val="18"/>
        </w:rPr>
        <w:t>4</w:t>
      </w:r>
      <w:r w:rsidR="007F79A9" w:rsidRPr="00792A58">
        <w:rPr>
          <w:rFonts w:ascii="Arial" w:hAnsi="Arial" w:cs="Arial"/>
          <w:sz w:val="18"/>
          <w:szCs w:val="18"/>
          <w:cs/>
          <w:lang w:val="en-US"/>
        </w:rPr>
        <w:t xml:space="preserve"> - </w:t>
      </w:r>
      <w:r w:rsidR="00E5515E" w:rsidRPr="00792A58">
        <w:rPr>
          <w:rFonts w:ascii="Arial" w:hAnsi="Arial" w:cs="Arial"/>
          <w:sz w:val="18"/>
          <w:szCs w:val="18"/>
        </w:rPr>
        <w:t>25</w:t>
      </w:r>
      <w:r w:rsidR="007F79A9" w:rsidRPr="00792A58">
        <w:rPr>
          <w:rFonts w:ascii="Arial" w:hAnsi="Arial" w:cs="Arial"/>
          <w:sz w:val="18"/>
          <w:szCs w:val="18"/>
          <w:cs/>
          <w:lang w:val="en-US"/>
        </w:rPr>
        <w:t xml:space="preserve"> </w:t>
      </w:r>
      <w:r w:rsidR="007F79A9" w:rsidRPr="00792A58">
        <w:rPr>
          <w:rFonts w:ascii="Arial" w:hAnsi="Arial" w:cs="Arial"/>
          <w:sz w:val="18"/>
          <w:szCs w:val="18"/>
          <w:lang w:val="en-US"/>
        </w:rPr>
        <w:t>years</w:t>
      </w:r>
    </w:p>
    <w:p w14:paraId="10BEA85E" w14:textId="77777777" w:rsidR="004C1F27" w:rsidRPr="00792A58" w:rsidRDefault="00107982" w:rsidP="0020489B">
      <w:pPr>
        <w:pStyle w:val="NoSpacing"/>
        <w:tabs>
          <w:tab w:val="right" w:pos="9450"/>
        </w:tabs>
        <w:ind w:left="540"/>
        <w:jc w:val="thaiDistribute"/>
        <w:rPr>
          <w:rFonts w:ascii="Arial" w:hAnsi="Arial" w:cs="Arial"/>
          <w:sz w:val="18"/>
          <w:szCs w:val="18"/>
        </w:rPr>
      </w:pPr>
      <w:r w:rsidRPr="00792A58">
        <w:rPr>
          <w:rFonts w:ascii="Arial" w:hAnsi="Arial" w:cs="Arial"/>
          <w:sz w:val="18"/>
          <w:szCs w:val="18"/>
        </w:rPr>
        <w:t xml:space="preserve">Tool </w:t>
      </w:r>
      <w:r w:rsidR="009E11C3" w:rsidRPr="00792A58">
        <w:rPr>
          <w:rFonts w:ascii="Arial" w:hAnsi="Arial" w:cs="Arial"/>
          <w:sz w:val="18"/>
          <w:szCs w:val="18"/>
        </w:rPr>
        <w:t>and</w:t>
      </w:r>
      <w:r w:rsidR="00C31B21" w:rsidRPr="00792A58">
        <w:rPr>
          <w:rFonts w:ascii="Arial" w:hAnsi="Arial" w:cs="Arial"/>
          <w:sz w:val="18"/>
          <w:szCs w:val="18"/>
        </w:rPr>
        <w:t xml:space="preserve"> </w:t>
      </w:r>
      <w:r w:rsidRPr="00792A58">
        <w:rPr>
          <w:rFonts w:ascii="Arial" w:hAnsi="Arial" w:cs="Arial"/>
          <w:sz w:val="18"/>
          <w:szCs w:val="18"/>
        </w:rPr>
        <w:t>equipment</w:t>
      </w:r>
      <w:r w:rsidR="004C1F27" w:rsidRPr="00792A58">
        <w:rPr>
          <w:rFonts w:ascii="Arial" w:hAnsi="Arial" w:cs="Arial"/>
          <w:sz w:val="18"/>
          <w:szCs w:val="18"/>
        </w:rPr>
        <w:tab/>
      </w:r>
      <w:r w:rsidR="00E5515E" w:rsidRPr="00792A58">
        <w:rPr>
          <w:rFonts w:ascii="Arial" w:hAnsi="Arial" w:cs="Arial"/>
          <w:sz w:val="18"/>
          <w:szCs w:val="18"/>
        </w:rPr>
        <w:t>3</w:t>
      </w:r>
      <w:r w:rsidR="00AD4F77" w:rsidRPr="00792A58">
        <w:rPr>
          <w:rFonts w:ascii="Arial" w:hAnsi="Arial" w:cs="Arial"/>
          <w:sz w:val="18"/>
          <w:szCs w:val="18"/>
        </w:rPr>
        <w:t xml:space="preserve"> -</w:t>
      </w:r>
      <w:r w:rsidR="004C1F27" w:rsidRPr="00792A58">
        <w:rPr>
          <w:rFonts w:ascii="Arial" w:hAnsi="Arial" w:cs="Arial"/>
          <w:sz w:val="18"/>
          <w:szCs w:val="18"/>
          <w:cs/>
          <w:lang w:val="en-US"/>
        </w:rPr>
        <w:t xml:space="preserve"> </w:t>
      </w:r>
      <w:r w:rsidR="00E5515E" w:rsidRPr="00792A58">
        <w:rPr>
          <w:rFonts w:ascii="Arial" w:hAnsi="Arial" w:cs="Arial"/>
          <w:sz w:val="18"/>
          <w:szCs w:val="18"/>
        </w:rPr>
        <w:t>10</w:t>
      </w:r>
      <w:r w:rsidR="00AD4F77" w:rsidRPr="00792A58">
        <w:rPr>
          <w:rFonts w:ascii="Arial" w:hAnsi="Arial" w:cs="Arial"/>
          <w:sz w:val="18"/>
          <w:szCs w:val="18"/>
          <w:lang w:val="en-US"/>
        </w:rPr>
        <w:t xml:space="preserve"> </w:t>
      </w:r>
      <w:r w:rsidR="004C1F27" w:rsidRPr="00792A58">
        <w:rPr>
          <w:rFonts w:ascii="Arial" w:hAnsi="Arial" w:cs="Arial"/>
          <w:sz w:val="18"/>
          <w:szCs w:val="18"/>
          <w:lang w:val="en-US"/>
        </w:rPr>
        <w:t>years</w:t>
      </w:r>
    </w:p>
    <w:p w14:paraId="7D4DD165" w14:textId="77777777" w:rsidR="007F79A9" w:rsidRPr="00792A58" w:rsidRDefault="007F79A9" w:rsidP="0020489B">
      <w:pPr>
        <w:pStyle w:val="NoSpacing"/>
        <w:tabs>
          <w:tab w:val="right" w:pos="9450"/>
        </w:tabs>
        <w:ind w:left="540"/>
        <w:jc w:val="thaiDistribute"/>
        <w:rPr>
          <w:rFonts w:ascii="Arial" w:hAnsi="Arial" w:cs="Arial"/>
          <w:sz w:val="18"/>
          <w:szCs w:val="18"/>
          <w:lang w:val="en-US"/>
        </w:rPr>
      </w:pPr>
      <w:r w:rsidRPr="00792A58">
        <w:rPr>
          <w:rFonts w:ascii="Arial" w:hAnsi="Arial" w:cs="Arial"/>
          <w:sz w:val="18"/>
          <w:szCs w:val="18"/>
        </w:rPr>
        <w:t>Office equipment, furniture and fixture</w:t>
      </w:r>
      <w:r w:rsidRPr="00792A58">
        <w:rPr>
          <w:rFonts w:ascii="Arial" w:hAnsi="Arial" w:cs="Arial"/>
          <w:sz w:val="18"/>
          <w:szCs w:val="18"/>
          <w:lang w:val="en-US"/>
        </w:rPr>
        <w:tab/>
      </w:r>
      <w:r w:rsidR="00E5515E" w:rsidRPr="00792A58">
        <w:rPr>
          <w:rFonts w:ascii="Arial" w:hAnsi="Arial" w:cs="Arial"/>
          <w:sz w:val="18"/>
          <w:szCs w:val="18"/>
        </w:rPr>
        <w:t>3</w:t>
      </w:r>
      <w:r w:rsidRPr="00792A58">
        <w:rPr>
          <w:rFonts w:ascii="Arial" w:hAnsi="Arial" w:cs="Arial"/>
          <w:sz w:val="18"/>
          <w:szCs w:val="18"/>
          <w:cs/>
          <w:lang w:val="en-US"/>
        </w:rPr>
        <w:t xml:space="preserve"> - </w:t>
      </w:r>
      <w:r w:rsidR="00E5515E" w:rsidRPr="00792A58">
        <w:rPr>
          <w:rFonts w:ascii="Arial" w:hAnsi="Arial" w:cs="Arial"/>
          <w:sz w:val="18"/>
          <w:szCs w:val="18"/>
        </w:rPr>
        <w:t>5</w:t>
      </w:r>
      <w:r w:rsidRPr="00792A58">
        <w:rPr>
          <w:rFonts w:ascii="Arial" w:hAnsi="Arial" w:cs="Arial"/>
          <w:sz w:val="18"/>
          <w:szCs w:val="18"/>
          <w:cs/>
          <w:lang w:val="en-US"/>
        </w:rPr>
        <w:t xml:space="preserve"> </w:t>
      </w:r>
      <w:r w:rsidRPr="00792A58">
        <w:rPr>
          <w:rFonts w:ascii="Arial" w:hAnsi="Arial" w:cs="Arial"/>
          <w:sz w:val="18"/>
          <w:szCs w:val="18"/>
          <w:lang w:val="en-US"/>
        </w:rPr>
        <w:t>years</w:t>
      </w:r>
    </w:p>
    <w:p w14:paraId="2D671930" w14:textId="77777777" w:rsidR="006971EF" w:rsidRPr="00792A58" w:rsidRDefault="006971EF" w:rsidP="0020489B">
      <w:pPr>
        <w:pStyle w:val="NoSpacing"/>
        <w:tabs>
          <w:tab w:val="right" w:pos="9450"/>
        </w:tabs>
        <w:ind w:left="540"/>
        <w:jc w:val="thaiDistribute"/>
        <w:rPr>
          <w:rFonts w:ascii="Arial" w:hAnsi="Arial" w:cs="Arial"/>
          <w:sz w:val="18"/>
          <w:szCs w:val="18"/>
        </w:rPr>
      </w:pPr>
      <w:r w:rsidRPr="00792A58">
        <w:rPr>
          <w:rFonts w:ascii="Arial" w:hAnsi="Arial" w:cs="Arial"/>
          <w:sz w:val="18"/>
          <w:szCs w:val="18"/>
        </w:rPr>
        <w:t>Vehicle</w:t>
      </w:r>
      <w:r w:rsidRPr="00792A58">
        <w:rPr>
          <w:rFonts w:ascii="Arial" w:hAnsi="Arial" w:cs="Arial"/>
          <w:sz w:val="18"/>
          <w:szCs w:val="18"/>
        </w:rPr>
        <w:tab/>
      </w:r>
      <w:r w:rsidR="00E5515E" w:rsidRPr="00792A58">
        <w:rPr>
          <w:rFonts w:ascii="Arial" w:hAnsi="Arial" w:cs="Arial"/>
          <w:sz w:val="18"/>
          <w:szCs w:val="18"/>
        </w:rPr>
        <w:t>5</w:t>
      </w:r>
      <w:r w:rsidRPr="00792A58">
        <w:rPr>
          <w:rFonts w:ascii="Arial" w:hAnsi="Arial" w:cs="Arial"/>
          <w:sz w:val="18"/>
          <w:szCs w:val="18"/>
          <w:cs/>
          <w:lang w:val="en-US"/>
        </w:rPr>
        <w:t xml:space="preserve"> </w:t>
      </w:r>
      <w:r w:rsidRPr="00792A58">
        <w:rPr>
          <w:rFonts w:ascii="Arial" w:hAnsi="Arial" w:cs="Arial"/>
          <w:sz w:val="18"/>
          <w:szCs w:val="18"/>
          <w:lang w:val="en-US"/>
        </w:rPr>
        <w:t>years</w:t>
      </w:r>
    </w:p>
    <w:p w14:paraId="673E05E6" w14:textId="77777777" w:rsidR="006971EF" w:rsidRPr="00792A58" w:rsidRDefault="006971EF" w:rsidP="0020489B">
      <w:pPr>
        <w:pStyle w:val="NoSpacing"/>
        <w:ind w:left="540"/>
        <w:jc w:val="both"/>
        <w:rPr>
          <w:rFonts w:ascii="Arial" w:hAnsi="Arial" w:cs="Arial"/>
          <w:sz w:val="16"/>
          <w:szCs w:val="16"/>
        </w:rPr>
      </w:pPr>
    </w:p>
    <w:p w14:paraId="517542FD" w14:textId="77777777" w:rsidR="007F79A9" w:rsidRPr="00792A58" w:rsidRDefault="007F79A9" w:rsidP="0020489B">
      <w:pPr>
        <w:ind w:left="540"/>
        <w:jc w:val="thaiDistribute"/>
        <w:rPr>
          <w:rFonts w:ascii="Arial" w:hAnsi="Arial" w:cs="Arial"/>
          <w:sz w:val="18"/>
          <w:szCs w:val="18"/>
        </w:rPr>
      </w:pPr>
      <w:r w:rsidRPr="00792A58">
        <w:rPr>
          <w:rFonts w:ascii="Arial" w:hAnsi="Arial" w:cs="Arial"/>
          <w:spacing w:val="-7"/>
          <w:sz w:val="18"/>
          <w:szCs w:val="18"/>
        </w:rPr>
        <w:t>The assets’ residual values and useful lives are reviewed, and adjusted if appropriate, at the end of each reporting perio</w:t>
      </w:r>
      <w:r w:rsidR="003F617C" w:rsidRPr="00792A58">
        <w:rPr>
          <w:rFonts w:ascii="Arial" w:hAnsi="Arial" w:cs="Arial"/>
          <w:spacing w:val="-7"/>
          <w:sz w:val="18"/>
          <w:szCs w:val="18"/>
        </w:rPr>
        <w:t>d</w:t>
      </w:r>
      <w:r w:rsidR="003F617C" w:rsidRPr="00792A58">
        <w:rPr>
          <w:rFonts w:ascii="Arial" w:hAnsi="Arial" w:cs="Arial"/>
          <w:sz w:val="18"/>
          <w:szCs w:val="18"/>
        </w:rPr>
        <w:t>.</w:t>
      </w:r>
    </w:p>
    <w:p w14:paraId="1A97B61C" w14:textId="77777777" w:rsidR="007F79A9" w:rsidRPr="00792A58" w:rsidRDefault="007F79A9" w:rsidP="0020489B">
      <w:pPr>
        <w:pStyle w:val="NoSpacing"/>
        <w:ind w:left="540"/>
        <w:jc w:val="both"/>
        <w:rPr>
          <w:rFonts w:ascii="Arial" w:hAnsi="Arial" w:cs="Arial"/>
          <w:sz w:val="16"/>
          <w:szCs w:val="16"/>
        </w:rPr>
      </w:pPr>
    </w:p>
    <w:p w14:paraId="49320D9D" w14:textId="7DF39130" w:rsidR="007F79A9" w:rsidRPr="00792A58" w:rsidRDefault="007F79A9" w:rsidP="0020489B">
      <w:pPr>
        <w:ind w:left="540"/>
        <w:jc w:val="thaiDistribute"/>
        <w:rPr>
          <w:rFonts w:ascii="Arial" w:hAnsi="Arial" w:cs="Arial"/>
          <w:sz w:val="18"/>
          <w:szCs w:val="18"/>
        </w:rPr>
      </w:pPr>
      <w:r w:rsidRPr="00792A58">
        <w:rPr>
          <w:rFonts w:ascii="Arial" w:hAnsi="Arial" w:cs="Arial"/>
          <w:spacing w:val="-2"/>
          <w:sz w:val="18"/>
          <w:szCs w:val="18"/>
        </w:rPr>
        <w:t>The asset’s carrying amount is written-down immediately to its recoverable amount if the asset’s carrying amount</w:t>
      </w:r>
      <w:r w:rsidRPr="00792A58">
        <w:rPr>
          <w:rFonts w:ascii="Arial" w:hAnsi="Arial" w:cs="Arial"/>
          <w:sz w:val="18"/>
          <w:szCs w:val="18"/>
        </w:rPr>
        <w:t xml:space="preserve"> is greater than its estimated recoverable amount (Note </w:t>
      </w:r>
      <w:r w:rsidR="00752929" w:rsidRPr="00792A58">
        <w:rPr>
          <w:rFonts w:ascii="Arial" w:hAnsi="Arial" w:cs="Arial"/>
          <w:sz w:val="18"/>
          <w:szCs w:val="18"/>
        </w:rPr>
        <w:t>4</w:t>
      </w:r>
      <w:r w:rsidRPr="00792A58">
        <w:rPr>
          <w:rFonts w:ascii="Arial" w:hAnsi="Arial" w:cs="Arial"/>
          <w:sz w:val="18"/>
          <w:szCs w:val="18"/>
        </w:rPr>
        <w:t>.</w:t>
      </w:r>
      <w:r w:rsidR="00E5515E" w:rsidRPr="00792A58">
        <w:rPr>
          <w:rFonts w:ascii="Arial" w:hAnsi="Arial" w:cs="Arial"/>
          <w:sz w:val="18"/>
          <w:szCs w:val="18"/>
        </w:rPr>
        <w:t>12</w:t>
      </w:r>
      <w:r w:rsidRPr="00792A58">
        <w:rPr>
          <w:rFonts w:ascii="Arial" w:hAnsi="Arial" w:cs="Arial"/>
          <w:sz w:val="18"/>
          <w:szCs w:val="18"/>
        </w:rPr>
        <w:t>).</w:t>
      </w:r>
    </w:p>
    <w:p w14:paraId="204117C7" w14:textId="77777777" w:rsidR="007F79A9" w:rsidRPr="00792A58" w:rsidRDefault="007F79A9" w:rsidP="0020489B">
      <w:pPr>
        <w:pStyle w:val="NoSpacing"/>
        <w:ind w:left="540"/>
        <w:jc w:val="both"/>
        <w:rPr>
          <w:rFonts w:ascii="Arial" w:hAnsi="Arial" w:cs="Arial"/>
          <w:sz w:val="16"/>
          <w:szCs w:val="16"/>
        </w:rPr>
      </w:pPr>
    </w:p>
    <w:p w14:paraId="7C39FBAA" w14:textId="157EA893" w:rsidR="007F79A9" w:rsidRPr="00792A58" w:rsidRDefault="007F79A9" w:rsidP="0020489B">
      <w:pPr>
        <w:ind w:left="540"/>
        <w:jc w:val="thaiDistribute"/>
        <w:rPr>
          <w:rFonts w:ascii="Arial" w:hAnsi="Arial" w:cs="Arial"/>
          <w:sz w:val="18"/>
          <w:szCs w:val="18"/>
        </w:rPr>
      </w:pPr>
      <w:r w:rsidRPr="00792A58">
        <w:rPr>
          <w:rFonts w:ascii="Arial" w:hAnsi="Arial" w:cs="Arial"/>
          <w:sz w:val="18"/>
          <w:szCs w:val="18"/>
        </w:rPr>
        <w:t>Gains and losses on disposal of property, plant and equipment are determined by comparing the proceeds with the carrying amount and are recognised within ‘other gains</w:t>
      </w:r>
      <w:r w:rsidR="00195EA4" w:rsidRPr="00792A58">
        <w:rPr>
          <w:rFonts w:ascii="Arial" w:hAnsi="Arial" w:cs="Arial"/>
          <w:sz w:val="18"/>
          <w:szCs w:val="18"/>
        </w:rPr>
        <w:t>/(losses)</w:t>
      </w:r>
      <w:r w:rsidRPr="00792A58">
        <w:rPr>
          <w:rFonts w:ascii="Arial" w:hAnsi="Arial" w:cs="Arial"/>
          <w:sz w:val="18"/>
          <w:szCs w:val="18"/>
        </w:rPr>
        <w:t xml:space="preserve"> - net’ in profit or loss. </w:t>
      </w:r>
    </w:p>
    <w:p w14:paraId="5778A8CF" w14:textId="77777777" w:rsidR="000B3004" w:rsidRPr="00792A58" w:rsidRDefault="000B3004" w:rsidP="0022477A">
      <w:pPr>
        <w:pStyle w:val="NoSpacing"/>
        <w:jc w:val="both"/>
        <w:rPr>
          <w:rFonts w:ascii="Arial" w:hAnsi="Arial" w:cs="Arial"/>
          <w:sz w:val="16"/>
          <w:szCs w:val="16"/>
          <w:lang w:val="en-US"/>
        </w:rPr>
      </w:pPr>
    </w:p>
    <w:p w14:paraId="531B3ED5" w14:textId="77777777" w:rsidR="001A36D7" w:rsidRDefault="007B5310" w:rsidP="00B461C9">
      <w:pPr>
        <w:ind w:left="540" w:hanging="540"/>
        <w:jc w:val="thaiDistribute"/>
        <w:rPr>
          <w:rFonts w:ascii="Arial" w:hAnsi="Arial" w:cs="Arial"/>
          <w:b/>
          <w:bCs/>
          <w:color w:val="CF4A02"/>
          <w:sz w:val="18"/>
          <w:szCs w:val="18"/>
        </w:rPr>
      </w:pPr>
      <w:r>
        <w:rPr>
          <w:rFonts w:ascii="Arial" w:hAnsi="Arial" w:cs="Arial"/>
          <w:b/>
          <w:bCs/>
          <w:color w:val="CF4A02"/>
          <w:sz w:val="18"/>
          <w:szCs w:val="18"/>
        </w:rPr>
        <w:br w:type="page"/>
      </w:r>
    </w:p>
    <w:p w14:paraId="4AF0F75F" w14:textId="05FCECF6" w:rsidR="000B3004" w:rsidRPr="00792A58" w:rsidRDefault="00752929" w:rsidP="00B461C9">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0B3004" w:rsidRPr="00792A58">
        <w:rPr>
          <w:rFonts w:ascii="Arial" w:hAnsi="Arial" w:cs="Arial"/>
          <w:b/>
          <w:bCs/>
          <w:color w:val="CF4A02"/>
          <w:sz w:val="18"/>
          <w:szCs w:val="18"/>
        </w:rPr>
        <w:t>.</w:t>
      </w:r>
      <w:r w:rsidR="00E5515E" w:rsidRPr="00792A58">
        <w:rPr>
          <w:rFonts w:ascii="Arial" w:hAnsi="Arial" w:cs="Arial"/>
          <w:b/>
          <w:bCs/>
          <w:color w:val="CF4A02"/>
          <w:sz w:val="18"/>
          <w:szCs w:val="18"/>
        </w:rPr>
        <w:t>10</w:t>
      </w:r>
      <w:r w:rsidR="000B3004" w:rsidRPr="00792A58">
        <w:rPr>
          <w:rFonts w:ascii="Arial" w:hAnsi="Arial" w:cs="Arial"/>
          <w:b/>
          <w:bCs/>
          <w:color w:val="CF4A02"/>
          <w:sz w:val="18"/>
          <w:szCs w:val="18"/>
        </w:rPr>
        <w:tab/>
        <w:t>Service concession arrangements</w:t>
      </w:r>
    </w:p>
    <w:p w14:paraId="194EE01D" w14:textId="77777777" w:rsidR="000B3004" w:rsidRPr="00792A58" w:rsidRDefault="000B3004" w:rsidP="0020489B">
      <w:pPr>
        <w:pStyle w:val="NoSpacing"/>
        <w:ind w:left="540"/>
        <w:jc w:val="both"/>
        <w:rPr>
          <w:rFonts w:ascii="Arial" w:hAnsi="Arial" w:cs="Arial"/>
          <w:sz w:val="16"/>
          <w:szCs w:val="16"/>
          <w:lang w:val="en-US"/>
        </w:rPr>
      </w:pPr>
    </w:p>
    <w:p w14:paraId="01F881E5" w14:textId="1A832A5E" w:rsidR="000B3004" w:rsidRPr="00792A58" w:rsidRDefault="000B3004" w:rsidP="0020489B">
      <w:pPr>
        <w:pStyle w:val="NoSpacing"/>
        <w:ind w:left="540"/>
        <w:jc w:val="both"/>
        <w:rPr>
          <w:rFonts w:ascii="Arial" w:hAnsi="Arial" w:cs="Arial"/>
          <w:spacing w:val="-12"/>
          <w:sz w:val="18"/>
          <w:szCs w:val="18"/>
          <w:lang w:val="en-US"/>
        </w:rPr>
      </w:pPr>
      <w:r w:rsidRPr="00792A58">
        <w:rPr>
          <w:rFonts w:ascii="Arial" w:hAnsi="Arial" w:cs="Arial"/>
          <w:spacing w:val="-12"/>
          <w:sz w:val="18"/>
          <w:szCs w:val="18"/>
          <w:lang w:val="en-US"/>
        </w:rPr>
        <w:t>Service concession arrangements are arrangements between gove</w:t>
      </w:r>
      <w:r w:rsidR="00986095" w:rsidRPr="00792A58">
        <w:rPr>
          <w:rFonts w:ascii="Arial" w:hAnsi="Arial" w:cs="Arial"/>
          <w:spacing w:val="-12"/>
          <w:sz w:val="18"/>
          <w:szCs w:val="18"/>
          <w:lang w:val="en-US"/>
        </w:rPr>
        <w:t>rn</w:t>
      </w:r>
      <w:r w:rsidRPr="00792A58">
        <w:rPr>
          <w:rFonts w:ascii="Arial" w:hAnsi="Arial" w:cs="Arial"/>
          <w:spacing w:val="-12"/>
          <w:sz w:val="18"/>
          <w:szCs w:val="18"/>
          <w:lang w:val="en-US"/>
        </w:rPr>
        <w:t xml:space="preserve">ment (the grantor) and a private sector entity (an operator) which involve the operator constructing the infrastructure used to provide the public service or upgrading it, operating and maintaining that infrastructure for a specified period of time. The operator is paid for its services over the period of the arrangement. The grantor controls or regulates that services that the operator must provide with the </w:t>
      </w:r>
      <w:r w:rsidR="00986095" w:rsidRPr="00792A58">
        <w:rPr>
          <w:rFonts w:ascii="Arial" w:hAnsi="Arial" w:cs="Arial"/>
          <w:spacing w:val="-12"/>
          <w:sz w:val="18"/>
          <w:szCs w:val="18"/>
          <w:lang w:val="en-US"/>
        </w:rPr>
        <w:t>infrastructure, to</w:t>
      </w:r>
      <w:r w:rsidRPr="00792A58">
        <w:rPr>
          <w:rFonts w:ascii="Arial" w:hAnsi="Arial" w:cs="Arial"/>
          <w:spacing w:val="-12"/>
          <w:sz w:val="18"/>
          <w:szCs w:val="18"/>
          <w:lang w:val="en-US"/>
        </w:rPr>
        <w:t xml:space="preserve"> whom it must provide them, and service fee and the grantor control-through ownership, beneficial entitlement or otherwise - any significant residual interest in the infrastructure at the end of the term of the arrangement.</w:t>
      </w:r>
    </w:p>
    <w:p w14:paraId="359BDB00" w14:textId="77777777" w:rsidR="000B3004" w:rsidRPr="00792A58" w:rsidRDefault="000B3004" w:rsidP="0020489B">
      <w:pPr>
        <w:pStyle w:val="NoSpacing"/>
        <w:ind w:left="540"/>
        <w:jc w:val="both"/>
        <w:rPr>
          <w:rFonts w:ascii="Arial" w:hAnsi="Arial" w:cs="Arial"/>
          <w:sz w:val="16"/>
          <w:szCs w:val="16"/>
          <w:lang w:val="en-US"/>
        </w:rPr>
      </w:pPr>
    </w:p>
    <w:p w14:paraId="372D5A4E" w14:textId="77777777" w:rsidR="000B3004" w:rsidRPr="00792A58" w:rsidRDefault="000B3004" w:rsidP="0020489B">
      <w:pPr>
        <w:pStyle w:val="NoSpacing"/>
        <w:ind w:left="540"/>
        <w:jc w:val="both"/>
        <w:rPr>
          <w:rFonts w:ascii="Arial" w:hAnsi="Arial" w:cs="Arial"/>
          <w:spacing w:val="-4"/>
          <w:sz w:val="18"/>
          <w:szCs w:val="18"/>
          <w:lang w:val="en-US"/>
        </w:rPr>
      </w:pPr>
      <w:r w:rsidRPr="00792A58">
        <w:rPr>
          <w:rFonts w:ascii="Arial" w:hAnsi="Arial" w:cs="Arial"/>
          <w:spacing w:val="-4"/>
          <w:sz w:val="18"/>
          <w:szCs w:val="18"/>
          <w:lang w:val="en-US"/>
        </w:rPr>
        <w:t>If the Group as the operator provides construction or upgrade services, revenue and costs relating to construction or</w:t>
      </w:r>
      <w:r w:rsidRPr="00792A58">
        <w:rPr>
          <w:rFonts w:ascii="Arial" w:hAnsi="Arial" w:cs="Arial"/>
          <w:sz w:val="18"/>
          <w:szCs w:val="18"/>
          <w:lang w:val="en-US"/>
        </w:rPr>
        <w:t xml:space="preserve"> </w:t>
      </w:r>
      <w:r w:rsidRPr="00792A58">
        <w:rPr>
          <w:rFonts w:ascii="Arial" w:hAnsi="Arial" w:cs="Arial"/>
          <w:spacing w:val="-7"/>
          <w:sz w:val="18"/>
          <w:szCs w:val="18"/>
          <w:lang w:val="en-US"/>
        </w:rPr>
        <w:t>upgrade services shall be accounted for based on the stage of completion on the construction contract. The consideration</w:t>
      </w:r>
      <w:r w:rsidRPr="00792A58">
        <w:rPr>
          <w:rFonts w:ascii="Arial" w:hAnsi="Arial" w:cs="Arial"/>
          <w:sz w:val="18"/>
          <w:szCs w:val="18"/>
          <w:lang w:val="en-US"/>
        </w:rPr>
        <w:t xml:space="preserve"> </w:t>
      </w:r>
      <w:r w:rsidRPr="00792A58">
        <w:rPr>
          <w:rFonts w:ascii="Arial" w:hAnsi="Arial" w:cs="Arial"/>
          <w:spacing w:val="-4"/>
          <w:sz w:val="18"/>
          <w:szCs w:val="18"/>
          <w:lang w:val="en-US"/>
        </w:rPr>
        <w:t>received or receivable by the operator shall be recognised at its fair value of a financial asset or an intangible asset.</w:t>
      </w:r>
    </w:p>
    <w:p w14:paraId="0DB79112" w14:textId="77777777" w:rsidR="00EA5506" w:rsidRPr="00792A58" w:rsidRDefault="00EA5506" w:rsidP="0020489B">
      <w:pPr>
        <w:pStyle w:val="NoSpacing"/>
        <w:ind w:left="540"/>
        <w:jc w:val="both"/>
        <w:rPr>
          <w:rFonts w:ascii="Arial" w:hAnsi="Arial" w:cs="Arial"/>
          <w:sz w:val="16"/>
          <w:szCs w:val="16"/>
          <w:lang w:val="en-US"/>
        </w:rPr>
      </w:pPr>
    </w:p>
    <w:p w14:paraId="61EE41DE" w14:textId="157A025F" w:rsidR="000B3004" w:rsidRPr="00792A58" w:rsidRDefault="000B3004" w:rsidP="00752929">
      <w:pPr>
        <w:pStyle w:val="NoSpacing"/>
        <w:ind w:left="540"/>
        <w:jc w:val="both"/>
        <w:rPr>
          <w:rFonts w:ascii="Arial" w:hAnsi="Arial" w:cs="Arial"/>
          <w:spacing w:val="-2"/>
          <w:sz w:val="18"/>
          <w:szCs w:val="18"/>
          <w:lang w:val="en-US"/>
        </w:rPr>
      </w:pPr>
      <w:r w:rsidRPr="00792A58">
        <w:rPr>
          <w:rFonts w:ascii="Arial" w:hAnsi="Arial" w:cs="Arial"/>
          <w:sz w:val="18"/>
          <w:szCs w:val="18"/>
          <w:lang w:val="en-US"/>
        </w:rPr>
        <w:t xml:space="preserve">The Group shall recognise financial assets to extent that it has an unconditional contractual right to receive cash or another financial asset from or at the direction of the grantor for the construction services and recognise an </w:t>
      </w:r>
      <w:r w:rsidRPr="0049640B">
        <w:rPr>
          <w:rFonts w:ascii="Arial" w:hAnsi="Arial" w:cs="Arial"/>
          <w:spacing w:val="-4"/>
          <w:sz w:val="18"/>
          <w:szCs w:val="18"/>
          <w:lang w:val="en-US"/>
        </w:rPr>
        <w:t>intangible asset to the extent that it receives a right (a licence) to charge users of the public service. A right to charge</w:t>
      </w:r>
      <w:r w:rsidRPr="00792A58">
        <w:rPr>
          <w:rFonts w:ascii="Arial" w:hAnsi="Arial" w:cs="Arial"/>
          <w:spacing w:val="-2"/>
          <w:sz w:val="18"/>
          <w:szCs w:val="18"/>
          <w:lang w:val="en-US"/>
        </w:rPr>
        <w:t xml:space="preserve"> </w:t>
      </w:r>
      <w:r w:rsidRPr="0049640B">
        <w:rPr>
          <w:rFonts w:ascii="Arial" w:hAnsi="Arial" w:cs="Arial"/>
          <w:spacing w:val="-6"/>
          <w:sz w:val="18"/>
          <w:szCs w:val="18"/>
          <w:lang w:val="en-US"/>
        </w:rPr>
        <w:t>users of the public service is not an unconditional right to receive cash because the amounts are contingent</w:t>
      </w:r>
      <w:r w:rsidR="00752929" w:rsidRPr="0049640B">
        <w:rPr>
          <w:rFonts w:ascii="Arial" w:hAnsi="Arial" w:cs="Arial"/>
          <w:spacing w:val="-6"/>
          <w:sz w:val="18"/>
          <w:szCs w:val="18"/>
          <w:lang w:val="en-US"/>
        </w:rPr>
        <w:t xml:space="preserve"> </w:t>
      </w:r>
      <w:r w:rsidRPr="0049640B">
        <w:rPr>
          <w:rFonts w:ascii="Arial" w:hAnsi="Arial" w:cs="Arial"/>
          <w:spacing w:val="-6"/>
          <w:sz w:val="18"/>
          <w:szCs w:val="18"/>
          <w:lang w:val="en-US"/>
        </w:rPr>
        <w:t>on the extent</w:t>
      </w:r>
      <w:r w:rsidRPr="0049640B">
        <w:rPr>
          <w:rFonts w:ascii="Arial" w:hAnsi="Arial" w:cs="Arial"/>
          <w:spacing w:val="-4"/>
          <w:sz w:val="18"/>
          <w:szCs w:val="18"/>
          <w:lang w:val="en-US"/>
        </w:rPr>
        <w:t xml:space="preserve"> that the public uses the service. If the operator is paid for the construction services partly by a financial asset</w:t>
      </w:r>
      <w:r w:rsidRPr="00792A58">
        <w:rPr>
          <w:rFonts w:ascii="Arial" w:hAnsi="Arial" w:cs="Arial"/>
          <w:sz w:val="18"/>
          <w:szCs w:val="18"/>
          <w:lang w:val="en-US"/>
        </w:rPr>
        <w:t xml:space="preserve"> and </w:t>
      </w:r>
      <w:r w:rsidRPr="0049640B">
        <w:rPr>
          <w:rFonts w:ascii="Arial" w:hAnsi="Arial" w:cs="Arial"/>
          <w:spacing w:val="-4"/>
          <w:sz w:val="18"/>
          <w:szCs w:val="18"/>
          <w:lang w:val="en-US"/>
        </w:rPr>
        <w:t>partly by an intangible asset it is necessary to account separately for each component of the operator's consideration.</w:t>
      </w:r>
      <w:r w:rsidRPr="0049640B">
        <w:rPr>
          <w:rFonts w:ascii="Arial" w:hAnsi="Arial" w:cs="Arial"/>
          <w:spacing w:val="-6"/>
          <w:sz w:val="18"/>
          <w:szCs w:val="18"/>
          <w:lang w:val="en-US"/>
        </w:rPr>
        <w:t xml:space="preserve"> </w:t>
      </w:r>
      <w:r w:rsidRPr="0049640B">
        <w:rPr>
          <w:rFonts w:ascii="Arial" w:hAnsi="Arial" w:cs="Arial"/>
          <w:spacing w:val="-12"/>
          <w:sz w:val="18"/>
          <w:szCs w:val="18"/>
          <w:lang w:val="en-US"/>
        </w:rPr>
        <w:t>Revenue and costs relating to operation services shall be recognised when service is provided by reference to the contract term.</w:t>
      </w:r>
      <w:r w:rsidR="0049640B">
        <w:rPr>
          <w:rFonts w:ascii="Arial" w:hAnsi="Arial" w:cs="Arial"/>
          <w:spacing w:val="-12"/>
          <w:sz w:val="18"/>
          <w:szCs w:val="18"/>
          <w:lang w:val="en-US"/>
        </w:rPr>
        <w:br/>
      </w:r>
    </w:p>
    <w:p w14:paraId="1FC974E6" w14:textId="77777777" w:rsidR="000B3004" w:rsidRPr="00792A58" w:rsidRDefault="000B3004" w:rsidP="0020489B">
      <w:pPr>
        <w:pStyle w:val="NoSpacing"/>
        <w:ind w:left="540"/>
        <w:jc w:val="both"/>
        <w:rPr>
          <w:rFonts w:ascii="Arial" w:hAnsi="Arial" w:cs="Arial"/>
          <w:sz w:val="18"/>
          <w:szCs w:val="18"/>
          <w:lang w:val="en-US"/>
        </w:rPr>
      </w:pPr>
      <w:r w:rsidRPr="00792A58">
        <w:rPr>
          <w:rFonts w:ascii="Arial" w:hAnsi="Arial" w:cs="Arial"/>
          <w:sz w:val="18"/>
          <w:szCs w:val="18"/>
          <w:lang w:val="en-US"/>
        </w:rPr>
        <w:t xml:space="preserve">Contractual obligations to maintain or restore infrastructure, except for any upgrade element shall be recognised </w:t>
      </w:r>
      <w:r w:rsidRPr="00792A58">
        <w:rPr>
          <w:rFonts w:ascii="Arial" w:hAnsi="Arial" w:cs="Arial"/>
          <w:spacing w:val="-2"/>
          <w:sz w:val="18"/>
          <w:szCs w:val="18"/>
          <w:lang w:val="en-US"/>
        </w:rPr>
        <w:t>and measured at the best estimate of expenditure that would be required to settle the present obligation at the end</w:t>
      </w:r>
      <w:r w:rsidRPr="00792A58">
        <w:rPr>
          <w:rFonts w:ascii="Arial" w:hAnsi="Arial" w:cs="Arial"/>
          <w:sz w:val="18"/>
          <w:szCs w:val="18"/>
          <w:lang w:val="en-US"/>
        </w:rPr>
        <w:t xml:space="preserve"> of the reporting period.</w:t>
      </w:r>
    </w:p>
    <w:p w14:paraId="0E965FE5" w14:textId="77777777" w:rsidR="000B3004" w:rsidRPr="00792A58" w:rsidRDefault="000B3004" w:rsidP="0020489B">
      <w:pPr>
        <w:pStyle w:val="NoSpacing"/>
        <w:ind w:left="540"/>
        <w:jc w:val="both"/>
        <w:rPr>
          <w:rFonts w:ascii="Arial" w:hAnsi="Arial" w:cs="Arial"/>
          <w:sz w:val="16"/>
          <w:szCs w:val="16"/>
          <w:lang w:val="en-US"/>
        </w:rPr>
      </w:pPr>
    </w:p>
    <w:p w14:paraId="39E97A7B" w14:textId="68264F46" w:rsidR="000B3004" w:rsidRPr="00792A58" w:rsidRDefault="000B3004" w:rsidP="0020489B">
      <w:pPr>
        <w:pStyle w:val="NoSpacing"/>
        <w:ind w:left="540"/>
        <w:jc w:val="both"/>
        <w:rPr>
          <w:rFonts w:ascii="Arial" w:hAnsi="Arial" w:cs="Arial"/>
          <w:spacing w:val="-4"/>
          <w:sz w:val="18"/>
          <w:szCs w:val="18"/>
        </w:rPr>
      </w:pPr>
      <w:r w:rsidRPr="00792A58">
        <w:rPr>
          <w:rFonts w:ascii="Arial" w:hAnsi="Arial" w:cs="Arial"/>
          <w:spacing w:val="-4"/>
          <w:sz w:val="18"/>
          <w:szCs w:val="18"/>
        </w:rPr>
        <w:t xml:space="preserve">Currently, the Group has recognised service concession arrangements as intangible assets (Note </w:t>
      </w:r>
      <w:r w:rsidR="00752929" w:rsidRPr="00792A58">
        <w:rPr>
          <w:rFonts w:ascii="Arial" w:hAnsi="Arial" w:cs="Arial"/>
          <w:spacing w:val="-4"/>
          <w:sz w:val="18"/>
          <w:szCs w:val="18"/>
        </w:rPr>
        <w:t>4</w:t>
      </w:r>
      <w:r w:rsidRPr="00792A58">
        <w:rPr>
          <w:rFonts w:ascii="Arial" w:hAnsi="Arial" w:cs="Arial"/>
          <w:spacing w:val="-4"/>
          <w:sz w:val="18"/>
          <w:szCs w:val="18"/>
        </w:rPr>
        <w:t>.</w:t>
      </w:r>
      <w:r w:rsidR="00E5515E" w:rsidRPr="00792A58">
        <w:rPr>
          <w:rFonts w:ascii="Arial" w:hAnsi="Arial" w:cs="Arial"/>
          <w:spacing w:val="-4"/>
          <w:sz w:val="18"/>
          <w:szCs w:val="18"/>
        </w:rPr>
        <w:t>11</w:t>
      </w:r>
      <w:r w:rsidRPr="00792A58">
        <w:rPr>
          <w:rFonts w:ascii="Arial" w:hAnsi="Arial" w:cs="Arial"/>
          <w:spacing w:val="-4"/>
          <w:sz w:val="18"/>
          <w:szCs w:val="18"/>
        </w:rPr>
        <w:t xml:space="preserve"> and Note </w:t>
      </w:r>
      <w:r w:rsidR="00752929" w:rsidRPr="00792A58">
        <w:rPr>
          <w:rFonts w:ascii="Arial" w:hAnsi="Arial" w:cs="Arial"/>
          <w:spacing w:val="-4"/>
          <w:sz w:val="18"/>
          <w:szCs w:val="18"/>
        </w:rPr>
        <w:t>19</w:t>
      </w:r>
      <w:r w:rsidRPr="00792A58">
        <w:rPr>
          <w:rFonts w:ascii="Arial" w:hAnsi="Arial" w:cs="Arial"/>
          <w:spacing w:val="-4"/>
          <w:sz w:val="18"/>
          <w:szCs w:val="18"/>
        </w:rPr>
        <w:t>).</w:t>
      </w:r>
    </w:p>
    <w:p w14:paraId="7DC961AE" w14:textId="77777777" w:rsidR="00752929" w:rsidRPr="00792A58" w:rsidRDefault="00752929" w:rsidP="00D55A26">
      <w:pPr>
        <w:ind w:left="540"/>
        <w:jc w:val="thaiDistribute"/>
        <w:outlineLvl w:val="0"/>
        <w:rPr>
          <w:rFonts w:ascii="Arial" w:hAnsi="Arial" w:cs="Arial"/>
          <w:sz w:val="16"/>
          <w:szCs w:val="16"/>
          <w:lang w:val="en-US"/>
        </w:rPr>
      </w:pPr>
    </w:p>
    <w:p w14:paraId="76858460" w14:textId="74C3BD34" w:rsidR="007F79A9" w:rsidRPr="00792A58" w:rsidRDefault="00752929" w:rsidP="00B461C9">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7F79A9" w:rsidRPr="00792A58">
        <w:rPr>
          <w:rFonts w:ascii="Arial" w:hAnsi="Arial" w:cs="Arial"/>
          <w:b/>
          <w:bCs/>
          <w:color w:val="CF4A02"/>
          <w:sz w:val="18"/>
          <w:szCs w:val="18"/>
        </w:rPr>
        <w:t>.</w:t>
      </w:r>
      <w:r w:rsidR="00E5515E" w:rsidRPr="00792A58">
        <w:rPr>
          <w:rFonts w:ascii="Arial" w:hAnsi="Arial" w:cs="Arial"/>
          <w:b/>
          <w:bCs/>
          <w:color w:val="CF4A02"/>
          <w:sz w:val="18"/>
          <w:szCs w:val="18"/>
        </w:rPr>
        <w:t>11</w:t>
      </w:r>
      <w:r w:rsidR="007F79A9" w:rsidRPr="00792A58">
        <w:rPr>
          <w:rFonts w:ascii="Arial" w:hAnsi="Arial" w:cs="Arial"/>
          <w:b/>
          <w:bCs/>
          <w:color w:val="CF4A02"/>
          <w:sz w:val="18"/>
          <w:szCs w:val="18"/>
        </w:rPr>
        <w:tab/>
        <w:t>Intangible assets</w:t>
      </w:r>
    </w:p>
    <w:p w14:paraId="7B345640" w14:textId="77777777" w:rsidR="007F79A9" w:rsidRPr="00792A58" w:rsidRDefault="007F79A9" w:rsidP="0020489B">
      <w:pPr>
        <w:pStyle w:val="NoSpacing"/>
        <w:ind w:left="540"/>
        <w:jc w:val="both"/>
        <w:rPr>
          <w:rFonts w:ascii="Arial" w:hAnsi="Arial" w:cs="Arial"/>
          <w:sz w:val="16"/>
          <w:szCs w:val="16"/>
          <w:lang w:val="en-US"/>
        </w:rPr>
      </w:pPr>
    </w:p>
    <w:p w14:paraId="21DDCD5D" w14:textId="77777777" w:rsidR="007F79A9" w:rsidRPr="00792A58" w:rsidRDefault="007F79A9" w:rsidP="0020489B">
      <w:pPr>
        <w:pStyle w:val="NoSpacing"/>
        <w:ind w:left="540"/>
        <w:jc w:val="thaiDistribute"/>
        <w:rPr>
          <w:rFonts w:ascii="Arial" w:hAnsi="Arial" w:cs="Arial"/>
          <w:sz w:val="18"/>
          <w:szCs w:val="18"/>
          <w:u w:val="single"/>
          <w:lang w:val="en-US"/>
        </w:rPr>
      </w:pPr>
      <w:r w:rsidRPr="00792A58">
        <w:rPr>
          <w:rFonts w:ascii="Arial" w:hAnsi="Arial" w:cs="Arial"/>
          <w:sz w:val="18"/>
          <w:szCs w:val="18"/>
          <w:u w:val="single"/>
          <w:lang w:val="en-US"/>
        </w:rPr>
        <w:t>Rights to service under concession arrangements</w:t>
      </w:r>
    </w:p>
    <w:p w14:paraId="551C22DB" w14:textId="77777777" w:rsidR="007F79A9" w:rsidRPr="00792A58" w:rsidRDefault="007F79A9" w:rsidP="0020489B">
      <w:pPr>
        <w:pStyle w:val="NoSpacing"/>
        <w:ind w:left="540"/>
        <w:jc w:val="both"/>
        <w:rPr>
          <w:rFonts w:ascii="Arial" w:hAnsi="Arial" w:cs="Arial"/>
          <w:sz w:val="16"/>
          <w:szCs w:val="16"/>
          <w:lang w:val="en-US"/>
        </w:rPr>
      </w:pPr>
    </w:p>
    <w:p w14:paraId="3371FCA2" w14:textId="51B5F9D2" w:rsidR="007F79A9" w:rsidRPr="00792A58" w:rsidRDefault="007F79A9" w:rsidP="0020489B">
      <w:pPr>
        <w:pStyle w:val="NoSpacing"/>
        <w:ind w:left="540"/>
        <w:jc w:val="thaiDistribute"/>
        <w:rPr>
          <w:rFonts w:ascii="Arial" w:hAnsi="Arial" w:cs="Arial"/>
          <w:sz w:val="18"/>
          <w:szCs w:val="18"/>
          <w:lang w:val="en-US"/>
        </w:rPr>
      </w:pPr>
      <w:r w:rsidRPr="00792A58">
        <w:rPr>
          <w:rFonts w:ascii="Arial" w:hAnsi="Arial" w:cs="Arial"/>
          <w:spacing w:val="-4"/>
          <w:sz w:val="18"/>
          <w:szCs w:val="18"/>
          <w:lang w:val="en-US"/>
        </w:rPr>
        <w:t>Rights to service under concession arrangements is the rights obtained from the concession arrangement</w:t>
      </w:r>
      <w:r w:rsidRPr="00792A58">
        <w:rPr>
          <w:rFonts w:ascii="Arial" w:hAnsi="Arial" w:cs="Arial"/>
          <w:sz w:val="18"/>
          <w:szCs w:val="18"/>
          <w:lang w:val="en-US"/>
        </w:rPr>
        <w:t xml:space="preserve"> to </w:t>
      </w:r>
      <w:r w:rsidRPr="00792A58">
        <w:rPr>
          <w:rFonts w:ascii="Arial" w:hAnsi="Arial" w:cs="Arial"/>
          <w:spacing w:val="-4"/>
          <w:sz w:val="18"/>
          <w:szCs w:val="18"/>
          <w:lang w:val="en-US"/>
        </w:rPr>
        <w:t>provide waste management service and to convert solid waste into electrical energy. According to accounting</w:t>
      </w:r>
      <w:r w:rsidRPr="00792A58">
        <w:rPr>
          <w:rFonts w:ascii="Arial" w:hAnsi="Arial" w:cs="Arial"/>
          <w:spacing w:val="-2"/>
          <w:sz w:val="18"/>
          <w:szCs w:val="18"/>
          <w:lang w:val="en-US"/>
        </w:rPr>
        <w:t xml:space="preserve"> </w:t>
      </w:r>
      <w:r w:rsidRPr="00792A58">
        <w:rPr>
          <w:rFonts w:ascii="Arial" w:hAnsi="Arial" w:cs="Arial"/>
          <w:sz w:val="18"/>
          <w:szCs w:val="18"/>
          <w:lang w:val="en-US"/>
        </w:rPr>
        <w:t xml:space="preserve">policy </w:t>
      </w:r>
      <w:r w:rsidR="00E46FFD" w:rsidRPr="00792A58">
        <w:rPr>
          <w:rFonts w:ascii="Arial" w:hAnsi="Arial" w:cs="Arial"/>
          <w:sz w:val="18"/>
          <w:szCs w:val="18"/>
          <w:lang w:val="en-US"/>
        </w:rPr>
        <w:t>in N</w:t>
      </w:r>
      <w:r w:rsidRPr="00792A58">
        <w:rPr>
          <w:rFonts w:ascii="Arial" w:hAnsi="Arial" w:cs="Arial"/>
          <w:sz w:val="18"/>
          <w:szCs w:val="18"/>
          <w:lang w:val="en-US"/>
        </w:rPr>
        <w:t>o</w:t>
      </w:r>
      <w:r w:rsidR="00E46FFD" w:rsidRPr="00792A58">
        <w:rPr>
          <w:rFonts w:ascii="Arial" w:hAnsi="Arial" w:cs="Arial"/>
          <w:sz w:val="18"/>
          <w:szCs w:val="18"/>
          <w:lang w:val="en-US"/>
        </w:rPr>
        <w:t>te</w:t>
      </w:r>
      <w:r w:rsidRPr="00792A58">
        <w:rPr>
          <w:rFonts w:ascii="Arial" w:hAnsi="Arial" w:cs="Arial"/>
          <w:sz w:val="18"/>
          <w:szCs w:val="18"/>
          <w:lang w:val="en-US"/>
        </w:rPr>
        <w:t xml:space="preserve"> </w:t>
      </w:r>
      <w:r w:rsidR="00915763" w:rsidRPr="00792A58">
        <w:rPr>
          <w:rFonts w:ascii="Arial" w:hAnsi="Arial" w:cs="Arial"/>
          <w:sz w:val="18"/>
          <w:szCs w:val="22"/>
          <w:lang w:val="en-US"/>
        </w:rPr>
        <w:t>4</w:t>
      </w:r>
      <w:r w:rsidRPr="00792A58">
        <w:rPr>
          <w:rFonts w:ascii="Arial" w:hAnsi="Arial" w:cs="Arial"/>
          <w:sz w:val="18"/>
          <w:szCs w:val="18"/>
          <w:lang w:val="en-US"/>
        </w:rPr>
        <w:t>.</w:t>
      </w:r>
      <w:r w:rsidR="00E5515E" w:rsidRPr="00792A58">
        <w:rPr>
          <w:rFonts w:ascii="Arial" w:hAnsi="Arial" w:cs="Arial"/>
          <w:sz w:val="18"/>
          <w:szCs w:val="18"/>
        </w:rPr>
        <w:t>10</w:t>
      </w:r>
      <w:r w:rsidRPr="00792A58">
        <w:rPr>
          <w:rFonts w:ascii="Arial" w:hAnsi="Arial" w:cs="Arial"/>
          <w:sz w:val="18"/>
          <w:szCs w:val="18"/>
          <w:lang w:val="en-US"/>
        </w:rPr>
        <w:t xml:space="preserve">, </w:t>
      </w:r>
      <w:r w:rsidRPr="00792A58">
        <w:rPr>
          <w:rFonts w:ascii="Arial" w:hAnsi="Arial" w:cs="Arial"/>
          <w:spacing w:val="-2"/>
          <w:sz w:val="18"/>
          <w:szCs w:val="18"/>
          <w:lang w:val="en-US"/>
        </w:rPr>
        <w:t xml:space="preserve">rights to service under concession arrangements is amortised as expense in statement of </w:t>
      </w:r>
      <w:r w:rsidR="0078296E" w:rsidRPr="00792A58">
        <w:rPr>
          <w:rFonts w:ascii="Arial" w:hAnsi="Arial" w:cs="Arial"/>
          <w:spacing w:val="-2"/>
          <w:sz w:val="18"/>
          <w:szCs w:val="18"/>
          <w:lang w:val="en-US"/>
        </w:rPr>
        <w:t xml:space="preserve">comprehensive </w:t>
      </w:r>
      <w:r w:rsidRPr="00792A58">
        <w:rPr>
          <w:rFonts w:ascii="Arial" w:hAnsi="Arial" w:cs="Arial"/>
          <w:spacing w:val="-2"/>
          <w:sz w:val="18"/>
          <w:szCs w:val="18"/>
          <w:lang w:val="en-US"/>
        </w:rPr>
        <w:t>income</w:t>
      </w:r>
      <w:r w:rsidRPr="00792A58">
        <w:rPr>
          <w:rFonts w:ascii="Arial" w:hAnsi="Arial" w:cs="Arial"/>
          <w:spacing w:val="-4"/>
          <w:sz w:val="18"/>
          <w:szCs w:val="18"/>
          <w:lang w:val="en-US"/>
        </w:rPr>
        <w:t xml:space="preserve"> using straight-line method throughout the</w:t>
      </w:r>
      <w:r w:rsidR="00266D1B" w:rsidRPr="00792A58">
        <w:rPr>
          <w:rFonts w:ascii="Arial" w:hAnsi="Arial" w:cs="Arial"/>
          <w:spacing w:val="-4"/>
          <w:sz w:val="18"/>
          <w:szCs w:val="18"/>
          <w:lang w:val="en-US"/>
        </w:rPr>
        <w:t xml:space="preserve"> </w:t>
      </w:r>
      <w:r w:rsidR="00727617" w:rsidRPr="00792A58">
        <w:rPr>
          <w:rFonts w:ascii="Arial" w:hAnsi="Arial" w:cs="Arial"/>
          <w:spacing w:val="-4"/>
          <w:sz w:val="18"/>
          <w:szCs w:val="18"/>
          <w:lang w:val="en-US"/>
        </w:rPr>
        <w:t xml:space="preserve">period of </w:t>
      </w:r>
      <w:r w:rsidR="00E5515E" w:rsidRPr="00792A58">
        <w:rPr>
          <w:rFonts w:ascii="Arial" w:hAnsi="Arial" w:cs="Arial"/>
          <w:spacing w:val="-4"/>
          <w:sz w:val="18"/>
          <w:szCs w:val="18"/>
        </w:rPr>
        <w:t>20</w:t>
      </w:r>
      <w:r w:rsidR="00727617" w:rsidRPr="00792A58">
        <w:rPr>
          <w:rFonts w:ascii="Arial" w:hAnsi="Arial" w:cs="Arial"/>
          <w:spacing w:val="-4"/>
          <w:sz w:val="18"/>
          <w:szCs w:val="18"/>
        </w:rPr>
        <w:t xml:space="preserve"> </w:t>
      </w:r>
      <w:r w:rsidR="00727617" w:rsidRPr="00792A58">
        <w:rPr>
          <w:rFonts w:ascii="Arial" w:hAnsi="Arial" w:cs="Arial"/>
          <w:spacing w:val="-4"/>
          <w:sz w:val="18"/>
          <w:szCs w:val="18"/>
          <w:lang w:val="en-US"/>
        </w:rPr>
        <w:t xml:space="preserve">- 25 </w:t>
      </w:r>
      <w:r w:rsidR="009E04BD" w:rsidRPr="00792A58">
        <w:rPr>
          <w:rFonts w:ascii="Arial" w:hAnsi="Arial" w:cs="Arial"/>
          <w:spacing w:val="-4"/>
          <w:sz w:val="18"/>
          <w:szCs w:val="18"/>
          <w:lang w:val="en-US"/>
        </w:rPr>
        <w:t>year</w:t>
      </w:r>
      <w:r w:rsidR="00727617" w:rsidRPr="00792A58">
        <w:rPr>
          <w:rFonts w:ascii="Arial" w:hAnsi="Arial" w:cs="Arial"/>
          <w:spacing w:val="-4"/>
          <w:sz w:val="18"/>
          <w:szCs w:val="18"/>
          <w:lang w:val="en-US"/>
        </w:rPr>
        <w:t>s</w:t>
      </w:r>
      <w:r w:rsidRPr="00792A58">
        <w:rPr>
          <w:rFonts w:ascii="Arial" w:hAnsi="Arial" w:cs="Arial"/>
          <w:spacing w:val="-4"/>
          <w:sz w:val="18"/>
          <w:szCs w:val="18"/>
          <w:lang w:val="en-US"/>
        </w:rPr>
        <w:t xml:space="preserve"> specified in the contract.</w:t>
      </w:r>
    </w:p>
    <w:p w14:paraId="36F59ADC" w14:textId="55ABF680" w:rsidR="003115DC" w:rsidRPr="00792A58" w:rsidRDefault="003115DC">
      <w:pPr>
        <w:rPr>
          <w:rFonts w:ascii="Arial" w:eastAsia="Calibri" w:hAnsi="Arial" w:cs="Arial"/>
          <w:sz w:val="18"/>
          <w:szCs w:val="18"/>
          <w:cs/>
          <w:lang w:val="en-US" w:eastAsia="en-US"/>
        </w:rPr>
      </w:pPr>
    </w:p>
    <w:p w14:paraId="0742B2C2" w14:textId="77777777" w:rsidR="007F79A9" w:rsidRPr="00792A58" w:rsidRDefault="007F79A9" w:rsidP="0020489B">
      <w:pPr>
        <w:pStyle w:val="NoSpacing"/>
        <w:ind w:left="540"/>
        <w:jc w:val="thaiDistribute"/>
        <w:rPr>
          <w:rFonts w:ascii="Arial" w:hAnsi="Arial" w:cs="Arial"/>
          <w:sz w:val="18"/>
          <w:szCs w:val="18"/>
          <w:u w:val="single"/>
          <w:lang w:val="en-US"/>
        </w:rPr>
      </w:pPr>
      <w:r w:rsidRPr="00792A58">
        <w:rPr>
          <w:rFonts w:ascii="Arial" w:hAnsi="Arial" w:cs="Arial"/>
          <w:sz w:val="18"/>
          <w:szCs w:val="18"/>
          <w:u w:val="single"/>
          <w:lang w:val="en-US"/>
        </w:rPr>
        <w:t xml:space="preserve">Rights to use transmission </w:t>
      </w:r>
      <w:r w:rsidR="00080569" w:rsidRPr="00792A58">
        <w:rPr>
          <w:rFonts w:ascii="Arial" w:hAnsi="Arial" w:cs="Arial"/>
          <w:sz w:val="18"/>
          <w:szCs w:val="18"/>
          <w:u w:val="single"/>
          <w:lang w:val="en-US"/>
        </w:rPr>
        <w:t>line</w:t>
      </w:r>
    </w:p>
    <w:p w14:paraId="24D05EDF" w14:textId="77777777" w:rsidR="007F79A9" w:rsidRPr="00792A58" w:rsidRDefault="007F79A9" w:rsidP="0020489B">
      <w:pPr>
        <w:pStyle w:val="NoSpacing"/>
        <w:ind w:left="540"/>
        <w:jc w:val="both"/>
        <w:rPr>
          <w:rFonts w:ascii="Arial" w:hAnsi="Arial" w:cs="Arial"/>
          <w:sz w:val="18"/>
          <w:szCs w:val="18"/>
          <w:lang w:val="en-US"/>
        </w:rPr>
      </w:pPr>
    </w:p>
    <w:p w14:paraId="68D452CC" w14:textId="77777777" w:rsidR="006D296D" w:rsidRPr="00792A58" w:rsidRDefault="006D296D" w:rsidP="0020489B">
      <w:pPr>
        <w:pStyle w:val="NoSpacing"/>
        <w:ind w:left="540"/>
        <w:jc w:val="thaiDistribute"/>
        <w:rPr>
          <w:rFonts w:ascii="Arial" w:hAnsi="Arial" w:cs="Arial"/>
          <w:sz w:val="18"/>
          <w:szCs w:val="18"/>
          <w:lang w:val="en-US"/>
        </w:rPr>
      </w:pPr>
      <w:r w:rsidRPr="00792A58">
        <w:rPr>
          <w:rFonts w:ascii="Arial" w:hAnsi="Arial" w:cs="Arial"/>
          <w:sz w:val="18"/>
          <w:szCs w:val="18"/>
          <w:lang w:val="en-US"/>
        </w:rPr>
        <w:t>Rig</w:t>
      </w:r>
      <w:r w:rsidR="00513A41" w:rsidRPr="00792A58">
        <w:rPr>
          <w:rFonts w:ascii="Arial" w:hAnsi="Arial" w:cs="Arial"/>
          <w:sz w:val="18"/>
          <w:szCs w:val="18"/>
          <w:lang w:val="en-US"/>
        </w:rPr>
        <w:t>hts to use transmission</w:t>
      </w:r>
      <w:r w:rsidR="00080569" w:rsidRPr="00792A58">
        <w:rPr>
          <w:rFonts w:ascii="Arial" w:hAnsi="Arial" w:cs="Arial"/>
          <w:sz w:val="18"/>
          <w:szCs w:val="18"/>
          <w:lang w:val="en-US"/>
        </w:rPr>
        <w:t xml:space="preserve"> line</w:t>
      </w:r>
      <w:r w:rsidR="00513A41" w:rsidRPr="00792A58">
        <w:rPr>
          <w:rFonts w:ascii="Arial" w:hAnsi="Arial" w:cs="Arial"/>
          <w:sz w:val="18"/>
          <w:szCs w:val="18"/>
          <w:lang w:val="en-US"/>
        </w:rPr>
        <w:t xml:space="preserve"> </w:t>
      </w:r>
      <w:r w:rsidR="00080569" w:rsidRPr="00792A58">
        <w:rPr>
          <w:rFonts w:ascii="Arial" w:hAnsi="Arial" w:cs="Arial"/>
          <w:sz w:val="18"/>
          <w:szCs w:val="18"/>
          <w:lang w:val="en-US"/>
        </w:rPr>
        <w:t>is cost paid to</w:t>
      </w:r>
      <w:r w:rsidRPr="00792A58">
        <w:rPr>
          <w:rFonts w:ascii="Arial" w:hAnsi="Arial" w:cs="Arial"/>
          <w:sz w:val="18"/>
          <w:szCs w:val="18"/>
          <w:lang w:val="en-US"/>
        </w:rPr>
        <w:t xml:space="preserve"> acquire the rights to use transmissions.</w:t>
      </w:r>
    </w:p>
    <w:p w14:paraId="34794862" w14:textId="77777777" w:rsidR="006D296D" w:rsidRPr="00792A58" w:rsidRDefault="006D296D" w:rsidP="0020489B">
      <w:pPr>
        <w:pStyle w:val="NoSpacing"/>
        <w:ind w:left="540"/>
        <w:jc w:val="both"/>
        <w:rPr>
          <w:rFonts w:ascii="Arial" w:hAnsi="Arial" w:cs="Arial"/>
          <w:sz w:val="18"/>
          <w:szCs w:val="18"/>
          <w:lang w:val="en-US"/>
        </w:rPr>
      </w:pPr>
    </w:p>
    <w:p w14:paraId="2BDA9D23" w14:textId="77777777" w:rsidR="007F79A9" w:rsidRPr="00792A58" w:rsidRDefault="007F79A9" w:rsidP="0020489B">
      <w:pPr>
        <w:pStyle w:val="NoSpacing"/>
        <w:ind w:left="540"/>
        <w:jc w:val="thaiDistribute"/>
        <w:rPr>
          <w:rFonts w:ascii="Arial" w:hAnsi="Arial" w:cs="Arial"/>
          <w:spacing w:val="-12"/>
          <w:sz w:val="18"/>
          <w:szCs w:val="18"/>
          <w:lang w:val="en-US"/>
        </w:rPr>
      </w:pPr>
      <w:r w:rsidRPr="00792A58">
        <w:rPr>
          <w:rFonts w:ascii="Arial" w:hAnsi="Arial" w:cs="Arial"/>
          <w:spacing w:val="-12"/>
          <w:sz w:val="18"/>
          <w:szCs w:val="18"/>
          <w:lang w:val="en-US"/>
        </w:rPr>
        <w:t>Rights to use transmission</w:t>
      </w:r>
      <w:r w:rsidR="00080569" w:rsidRPr="00792A58">
        <w:rPr>
          <w:rFonts w:ascii="Arial" w:hAnsi="Arial" w:cs="Arial"/>
          <w:spacing w:val="-12"/>
          <w:sz w:val="18"/>
          <w:szCs w:val="18"/>
          <w:lang w:val="en-US"/>
        </w:rPr>
        <w:t xml:space="preserve"> line</w:t>
      </w:r>
      <w:r w:rsidRPr="00792A58">
        <w:rPr>
          <w:rFonts w:ascii="Arial" w:hAnsi="Arial" w:cs="Arial"/>
          <w:spacing w:val="-12"/>
          <w:sz w:val="18"/>
          <w:szCs w:val="18"/>
          <w:lang w:val="en-US"/>
        </w:rPr>
        <w:t xml:space="preserve"> is stated at historical cost less accumulated amortisation. Amortisation is calculated using straight-line method over contract period of </w:t>
      </w:r>
      <w:r w:rsidR="00E5515E" w:rsidRPr="00792A58">
        <w:rPr>
          <w:rFonts w:ascii="Arial" w:hAnsi="Arial" w:cs="Arial"/>
          <w:spacing w:val="-12"/>
          <w:sz w:val="18"/>
          <w:szCs w:val="18"/>
        </w:rPr>
        <w:t>20</w:t>
      </w:r>
      <w:r w:rsidRPr="00792A58">
        <w:rPr>
          <w:rFonts w:ascii="Arial" w:hAnsi="Arial" w:cs="Arial"/>
          <w:spacing w:val="-12"/>
          <w:sz w:val="18"/>
          <w:szCs w:val="18"/>
          <w:lang w:val="en-US"/>
        </w:rPr>
        <w:t xml:space="preserve"> to </w:t>
      </w:r>
      <w:r w:rsidR="00E5515E" w:rsidRPr="00792A58">
        <w:rPr>
          <w:rFonts w:ascii="Arial" w:hAnsi="Arial" w:cs="Arial"/>
          <w:spacing w:val="-12"/>
          <w:sz w:val="18"/>
          <w:szCs w:val="18"/>
        </w:rPr>
        <w:t>25</w:t>
      </w:r>
      <w:r w:rsidRPr="00792A58">
        <w:rPr>
          <w:rFonts w:ascii="Arial" w:hAnsi="Arial" w:cs="Arial"/>
          <w:spacing w:val="-12"/>
          <w:sz w:val="18"/>
          <w:szCs w:val="18"/>
          <w:lang w:val="en-US"/>
        </w:rPr>
        <w:t xml:space="preserve"> years.</w:t>
      </w:r>
    </w:p>
    <w:p w14:paraId="3C0B38DC" w14:textId="77777777" w:rsidR="00752929" w:rsidRPr="00792A58" w:rsidRDefault="00752929" w:rsidP="0020489B">
      <w:pPr>
        <w:pStyle w:val="NoSpacing"/>
        <w:ind w:left="540"/>
        <w:jc w:val="both"/>
        <w:rPr>
          <w:rFonts w:ascii="Arial" w:hAnsi="Arial" w:cs="Arial"/>
          <w:spacing w:val="-12"/>
          <w:sz w:val="18"/>
          <w:szCs w:val="18"/>
          <w:lang w:val="en-US"/>
        </w:rPr>
      </w:pPr>
    </w:p>
    <w:p w14:paraId="154F333B" w14:textId="77777777" w:rsidR="007F79A9" w:rsidRPr="00792A58" w:rsidRDefault="007F79A9" w:rsidP="0020489B">
      <w:pPr>
        <w:pStyle w:val="NoSpacing"/>
        <w:ind w:left="540"/>
        <w:jc w:val="thaiDistribute"/>
        <w:rPr>
          <w:rFonts w:ascii="Arial" w:hAnsi="Arial" w:cs="Arial"/>
          <w:sz w:val="18"/>
          <w:szCs w:val="18"/>
          <w:u w:val="single"/>
          <w:lang w:val="en-US"/>
        </w:rPr>
      </w:pPr>
      <w:r w:rsidRPr="00792A58">
        <w:rPr>
          <w:rFonts w:ascii="Arial" w:hAnsi="Arial" w:cs="Arial"/>
          <w:sz w:val="18"/>
          <w:szCs w:val="18"/>
          <w:u w:val="single"/>
          <w:lang w:val="en-US"/>
        </w:rPr>
        <w:t xml:space="preserve">Rights to use gas pipe </w:t>
      </w:r>
    </w:p>
    <w:p w14:paraId="1A6D1403" w14:textId="77777777" w:rsidR="007F79A9" w:rsidRPr="00792A58" w:rsidRDefault="007F79A9" w:rsidP="0020489B">
      <w:pPr>
        <w:pStyle w:val="NoSpacing"/>
        <w:ind w:left="540"/>
        <w:jc w:val="both"/>
        <w:rPr>
          <w:rFonts w:ascii="Arial" w:hAnsi="Arial" w:cs="Arial"/>
          <w:sz w:val="18"/>
          <w:szCs w:val="18"/>
          <w:lang w:val="en-US"/>
        </w:rPr>
      </w:pPr>
    </w:p>
    <w:p w14:paraId="65A565B1" w14:textId="77777777" w:rsidR="006D296D" w:rsidRPr="00792A58" w:rsidRDefault="00513A41" w:rsidP="0020489B">
      <w:pPr>
        <w:pStyle w:val="NoSpacing"/>
        <w:ind w:left="540"/>
        <w:jc w:val="thaiDistribute"/>
        <w:rPr>
          <w:rFonts w:ascii="Arial" w:hAnsi="Arial" w:cs="Arial"/>
          <w:sz w:val="18"/>
          <w:szCs w:val="18"/>
          <w:lang w:val="en-US"/>
        </w:rPr>
      </w:pPr>
      <w:r w:rsidRPr="00792A58">
        <w:rPr>
          <w:rFonts w:ascii="Arial" w:hAnsi="Arial" w:cs="Arial"/>
          <w:sz w:val="18"/>
          <w:szCs w:val="18"/>
          <w:lang w:val="en-US"/>
        </w:rPr>
        <w:t>Rights to use gas pipe are expe</w:t>
      </w:r>
      <w:r w:rsidR="006D296D" w:rsidRPr="00792A58">
        <w:rPr>
          <w:rFonts w:ascii="Arial" w:hAnsi="Arial" w:cs="Arial"/>
          <w:sz w:val="18"/>
          <w:szCs w:val="18"/>
          <w:lang w:val="en-US"/>
        </w:rPr>
        <w:t>nses paid in order to acquire the rights to use gas pipe.</w:t>
      </w:r>
    </w:p>
    <w:p w14:paraId="153B36C2" w14:textId="77777777" w:rsidR="006D296D" w:rsidRPr="00792A58" w:rsidRDefault="006D296D" w:rsidP="0020489B">
      <w:pPr>
        <w:pStyle w:val="NoSpacing"/>
        <w:ind w:left="540"/>
        <w:jc w:val="both"/>
        <w:rPr>
          <w:rFonts w:ascii="Arial" w:hAnsi="Arial" w:cs="Arial"/>
          <w:sz w:val="18"/>
          <w:szCs w:val="18"/>
          <w:lang w:val="en-US"/>
        </w:rPr>
      </w:pPr>
    </w:p>
    <w:p w14:paraId="1BB062D5" w14:textId="77777777" w:rsidR="007F79A9" w:rsidRPr="00792A58" w:rsidRDefault="007F79A9" w:rsidP="0020489B">
      <w:pPr>
        <w:pStyle w:val="NoSpacing"/>
        <w:ind w:left="540"/>
        <w:jc w:val="thaiDistribute"/>
        <w:rPr>
          <w:rFonts w:ascii="Arial" w:hAnsi="Arial" w:cs="Arial"/>
          <w:spacing w:val="-8"/>
          <w:sz w:val="18"/>
          <w:szCs w:val="18"/>
          <w:lang w:val="en-US"/>
        </w:rPr>
      </w:pPr>
      <w:r w:rsidRPr="00792A58">
        <w:rPr>
          <w:rFonts w:ascii="Arial" w:hAnsi="Arial" w:cs="Arial"/>
          <w:spacing w:val="-8"/>
          <w:sz w:val="18"/>
          <w:szCs w:val="18"/>
          <w:lang w:val="en-US"/>
        </w:rPr>
        <w:t xml:space="preserve">Rights to use gas pipe is stated at historical cost less accumulated amortisation. Amortisation is calculated using straight-line method over contract period of </w:t>
      </w:r>
      <w:r w:rsidR="00E5515E" w:rsidRPr="00792A58">
        <w:rPr>
          <w:rFonts w:ascii="Arial" w:hAnsi="Arial" w:cs="Arial"/>
          <w:spacing w:val="-8"/>
          <w:sz w:val="18"/>
          <w:szCs w:val="18"/>
        </w:rPr>
        <w:t>25</w:t>
      </w:r>
      <w:r w:rsidRPr="00792A58">
        <w:rPr>
          <w:rFonts w:ascii="Arial" w:hAnsi="Arial" w:cs="Arial"/>
          <w:spacing w:val="-8"/>
          <w:sz w:val="18"/>
          <w:szCs w:val="18"/>
          <w:lang w:val="en-US"/>
        </w:rPr>
        <w:t xml:space="preserve"> years.</w:t>
      </w:r>
    </w:p>
    <w:p w14:paraId="6DAF9C18" w14:textId="77777777" w:rsidR="00DA62B2" w:rsidRPr="00792A58" w:rsidRDefault="00DA62B2" w:rsidP="00DA62B2">
      <w:pPr>
        <w:pStyle w:val="NoSpacing"/>
        <w:ind w:left="540"/>
        <w:jc w:val="both"/>
        <w:rPr>
          <w:rFonts w:ascii="Arial" w:hAnsi="Arial" w:cs="Arial"/>
          <w:spacing w:val="-12"/>
          <w:sz w:val="18"/>
          <w:szCs w:val="18"/>
          <w:lang w:val="en-US"/>
        </w:rPr>
      </w:pPr>
    </w:p>
    <w:p w14:paraId="05043CFC" w14:textId="2076E59A" w:rsidR="00DA62B2" w:rsidRPr="00792A58" w:rsidRDefault="00DA62B2" w:rsidP="00DA62B2">
      <w:pPr>
        <w:pStyle w:val="NoSpacing"/>
        <w:ind w:left="540"/>
        <w:jc w:val="thaiDistribute"/>
        <w:rPr>
          <w:rFonts w:ascii="Arial" w:hAnsi="Arial" w:cs="Arial"/>
          <w:sz w:val="18"/>
          <w:szCs w:val="18"/>
          <w:u w:val="single"/>
          <w:lang w:val="en-US"/>
        </w:rPr>
      </w:pPr>
      <w:r w:rsidRPr="00792A58">
        <w:rPr>
          <w:rFonts w:ascii="Arial" w:hAnsi="Arial" w:cs="Arial"/>
          <w:sz w:val="18"/>
          <w:szCs w:val="18"/>
          <w:u w:val="single"/>
          <w:lang w:val="en-US"/>
        </w:rPr>
        <w:t xml:space="preserve">Rights to use water pipe </w:t>
      </w:r>
    </w:p>
    <w:p w14:paraId="0EA43131" w14:textId="77777777" w:rsidR="00DA62B2" w:rsidRPr="00792A58" w:rsidRDefault="00DA62B2" w:rsidP="00DA62B2">
      <w:pPr>
        <w:pStyle w:val="NoSpacing"/>
        <w:ind w:left="540"/>
        <w:jc w:val="both"/>
        <w:rPr>
          <w:rFonts w:ascii="Arial" w:hAnsi="Arial" w:cs="Arial"/>
          <w:sz w:val="18"/>
          <w:szCs w:val="18"/>
          <w:lang w:val="en-US"/>
        </w:rPr>
      </w:pPr>
    </w:p>
    <w:p w14:paraId="4BFFEDA1" w14:textId="22747F00" w:rsidR="00DA62B2" w:rsidRPr="00792A58" w:rsidRDefault="00DA62B2" w:rsidP="00DA62B2">
      <w:pPr>
        <w:pStyle w:val="NoSpacing"/>
        <w:ind w:left="540"/>
        <w:jc w:val="thaiDistribute"/>
        <w:rPr>
          <w:rFonts w:ascii="Arial" w:hAnsi="Arial" w:cs="Arial"/>
          <w:sz w:val="18"/>
          <w:szCs w:val="18"/>
          <w:lang w:val="en-US"/>
        </w:rPr>
      </w:pPr>
      <w:r w:rsidRPr="00792A58">
        <w:rPr>
          <w:rFonts w:ascii="Arial" w:hAnsi="Arial" w:cs="Arial"/>
          <w:sz w:val="18"/>
          <w:szCs w:val="18"/>
          <w:lang w:val="en-US"/>
        </w:rPr>
        <w:t>Rights to use water pipe are expenses paid in order to acquire the rights to use water pipe.</w:t>
      </w:r>
    </w:p>
    <w:p w14:paraId="344C289C" w14:textId="77777777" w:rsidR="00DA62B2" w:rsidRPr="00792A58" w:rsidRDefault="00DA62B2" w:rsidP="00DA62B2">
      <w:pPr>
        <w:pStyle w:val="NoSpacing"/>
        <w:ind w:left="540"/>
        <w:jc w:val="both"/>
        <w:rPr>
          <w:rFonts w:ascii="Arial" w:hAnsi="Arial" w:cs="Arial"/>
          <w:sz w:val="18"/>
          <w:szCs w:val="18"/>
          <w:lang w:val="en-US"/>
        </w:rPr>
      </w:pPr>
    </w:p>
    <w:p w14:paraId="68BEAA75" w14:textId="29AD0ABF" w:rsidR="00DA62B2" w:rsidRPr="00792A58" w:rsidRDefault="00DA62B2" w:rsidP="00DA62B2">
      <w:pPr>
        <w:pStyle w:val="NoSpacing"/>
        <w:ind w:left="540"/>
        <w:jc w:val="thaiDistribute"/>
        <w:rPr>
          <w:rFonts w:ascii="Arial" w:hAnsi="Arial" w:cs="Arial"/>
          <w:spacing w:val="-10"/>
          <w:sz w:val="18"/>
          <w:szCs w:val="18"/>
          <w:lang w:val="en-US"/>
        </w:rPr>
      </w:pPr>
      <w:r w:rsidRPr="00792A58">
        <w:rPr>
          <w:rFonts w:ascii="Arial" w:hAnsi="Arial" w:cs="Arial"/>
          <w:spacing w:val="-10"/>
          <w:sz w:val="18"/>
          <w:szCs w:val="18"/>
          <w:lang w:val="en-US"/>
        </w:rPr>
        <w:t xml:space="preserve">Rights to use water pipe is stated at historical cost less accumulated amortisation. Amortisation is calculated using straight-line method over contract period of </w:t>
      </w:r>
      <w:r w:rsidRPr="00792A58">
        <w:rPr>
          <w:rFonts w:ascii="Arial" w:hAnsi="Arial" w:cs="Arial"/>
          <w:spacing w:val="-10"/>
          <w:sz w:val="18"/>
          <w:szCs w:val="18"/>
        </w:rPr>
        <w:t>25</w:t>
      </w:r>
      <w:r w:rsidRPr="00792A58">
        <w:rPr>
          <w:rFonts w:ascii="Arial" w:hAnsi="Arial" w:cs="Arial"/>
          <w:spacing w:val="-10"/>
          <w:sz w:val="18"/>
          <w:szCs w:val="18"/>
          <w:lang w:val="en-US"/>
        </w:rPr>
        <w:t xml:space="preserve"> years.</w:t>
      </w:r>
    </w:p>
    <w:p w14:paraId="58CC3B40" w14:textId="77777777" w:rsidR="007F79A9" w:rsidRPr="00792A58" w:rsidRDefault="007F79A9" w:rsidP="0020489B">
      <w:pPr>
        <w:pStyle w:val="NoSpacing"/>
        <w:ind w:left="540"/>
        <w:jc w:val="both"/>
        <w:rPr>
          <w:rFonts w:ascii="Arial" w:hAnsi="Arial" w:cs="Arial"/>
          <w:sz w:val="18"/>
          <w:szCs w:val="18"/>
          <w:lang w:val="en-US"/>
        </w:rPr>
      </w:pPr>
    </w:p>
    <w:p w14:paraId="2E09F718" w14:textId="77777777" w:rsidR="007F79A9" w:rsidRPr="00792A58" w:rsidRDefault="007F79A9" w:rsidP="0020489B">
      <w:pPr>
        <w:pStyle w:val="NoSpacing"/>
        <w:ind w:left="540"/>
        <w:jc w:val="thaiDistribute"/>
        <w:rPr>
          <w:rFonts w:ascii="Arial" w:hAnsi="Arial" w:cs="Arial"/>
          <w:sz w:val="18"/>
          <w:szCs w:val="18"/>
          <w:u w:val="single"/>
          <w:lang w:val="en-US"/>
        </w:rPr>
      </w:pPr>
      <w:r w:rsidRPr="00792A58">
        <w:rPr>
          <w:rFonts w:ascii="Arial" w:hAnsi="Arial" w:cs="Arial"/>
          <w:sz w:val="18"/>
          <w:szCs w:val="18"/>
          <w:u w:val="single"/>
          <w:lang w:val="en-US"/>
        </w:rPr>
        <w:t>Computer software</w:t>
      </w:r>
    </w:p>
    <w:p w14:paraId="4F591C53" w14:textId="77777777" w:rsidR="007F79A9" w:rsidRPr="00792A58" w:rsidRDefault="007F79A9" w:rsidP="0020489B">
      <w:pPr>
        <w:pStyle w:val="NoSpacing"/>
        <w:ind w:left="540"/>
        <w:jc w:val="both"/>
        <w:rPr>
          <w:rFonts w:ascii="Arial" w:hAnsi="Arial" w:cs="Arial"/>
          <w:sz w:val="18"/>
          <w:szCs w:val="18"/>
          <w:lang w:val="en-US"/>
        </w:rPr>
      </w:pPr>
    </w:p>
    <w:p w14:paraId="28A0765E" w14:textId="77777777" w:rsidR="007F79A9" w:rsidRPr="00792A58" w:rsidRDefault="007F79A9" w:rsidP="0017466B">
      <w:pPr>
        <w:pStyle w:val="NoSpacing"/>
        <w:ind w:left="540"/>
        <w:jc w:val="both"/>
        <w:rPr>
          <w:rFonts w:ascii="Arial" w:hAnsi="Arial" w:cs="Arial"/>
          <w:spacing w:val="-6"/>
          <w:sz w:val="18"/>
          <w:szCs w:val="18"/>
          <w:lang w:val="en-US"/>
        </w:rPr>
      </w:pPr>
      <w:r w:rsidRPr="00792A58">
        <w:rPr>
          <w:rFonts w:ascii="Arial" w:hAnsi="Arial" w:cs="Arial"/>
          <w:spacing w:val="-6"/>
          <w:sz w:val="18"/>
          <w:szCs w:val="18"/>
          <w:lang w:val="en-US"/>
        </w:rPr>
        <w:t xml:space="preserve">Computer software </w:t>
      </w:r>
      <w:r w:rsidR="00080569" w:rsidRPr="00792A58">
        <w:rPr>
          <w:rFonts w:ascii="Arial" w:hAnsi="Arial" w:cs="Arial"/>
          <w:spacing w:val="-6"/>
          <w:sz w:val="18"/>
          <w:szCs w:val="18"/>
          <w:lang w:val="en-US"/>
        </w:rPr>
        <w:t>is</w:t>
      </w:r>
      <w:r w:rsidRPr="00792A58">
        <w:rPr>
          <w:rFonts w:ascii="Arial" w:hAnsi="Arial" w:cs="Arial"/>
          <w:spacing w:val="-6"/>
          <w:sz w:val="18"/>
          <w:szCs w:val="18"/>
          <w:lang w:val="en-US"/>
        </w:rPr>
        <w:t xml:space="preserve"> recognised as </w:t>
      </w:r>
      <w:r w:rsidR="00080569" w:rsidRPr="00792A58">
        <w:rPr>
          <w:rFonts w:ascii="Arial" w:hAnsi="Arial" w:cs="Arial"/>
          <w:spacing w:val="-6"/>
          <w:sz w:val="18"/>
          <w:szCs w:val="18"/>
          <w:lang w:val="en-US"/>
        </w:rPr>
        <w:t>intangible asset and is</w:t>
      </w:r>
      <w:r w:rsidRPr="00792A58">
        <w:rPr>
          <w:rFonts w:ascii="Arial" w:hAnsi="Arial" w:cs="Arial"/>
          <w:spacing w:val="-6"/>
          <w:sz w:val="18"/>
          <w:szCs w:val="18"/>
          <w:lang w:val="en-US"/>
        </w:rPr>
        <w:t xml:space="preserve"> amortised over their estimated useful lives, which does not exceed </w:t>
      </w:r>
      <w:r w:rsidR="00E5515E" w:rsidRPr="00792A58">
        <w:rPr>
          <w:rFonts w:ascii="Arial" w:hAnsi="Arial" w:cs="Arial"/>
          <w:spacing w:val="-6"/>
          <w:sz w:val="18"/>
          <w:szCs w:val="18"/>
        </w:rPr>
        <w:t>3</w:t>
      </w:r>
      <w:r w:rsidRPr="00792A58">
        <w:rPr>
          <w:rFonts w:ascii="Arial" w:hAnsi="Arial" w:cs="Arial"/>
          <w:spacing w:val="-6"/>
          <w:sz w:val="18"/>
          <w:szCs w:val="18"/>
          <w:lang w:val="en-US"/>
        </w:rPr>
        <w:t xml:space="preserve"> to </w:t>
      </w:r>
      <w:r w:rsidR="00E5515E" w:rsidRPr="00792A58">
        <w:rPr>
          <w:rFonts w:ascii="Arial" w:hAnsi="Arial" w:cs="Arial"/>
          <w:spacing w:val="-6"/>
          <w:sz w:val="18"/>
          <w:szCs w:val="18"/>
        </w:rPr>
        <w:t>10</w:t>
      </w:r>
      <w:r w:rsidRPr="00792A58">
        <w:rPr>
          <w:rFonts w:ascii="Arial" w:hAnsi="Arial" w:cs="Arial"/>
          <w:spacing w:val="-6"/>
          <w:sz w:val="18"/>
          <w:szCs w:val="18"/>
          <w:lang w:val="en-US"/>
        </w:rPr>
        <w:t xml:space="preserve"> years.</w:t>
      </w:r>
    </w:p>
    <w:p w14:paraId="2EE9C24D" w14:textId="411C64EA" w:rsidR="000B3004" w:rsidRPr="00792A58" w:rsidRDefault="007B5310" w:rsidP="0020489B">
      <w:pPr>
        <w:pStyle w:val="NoSpacing"/>
        <w:ind w:left="540"/>
        <w:jc w:val="both"/>
        <w:rPr>
          <w:rFonts w:ascii="Arial" w:hAnsi="Arial" w:cs="Arial"/>
          <w:sz w:val="18"/>
          <w:szCs w:val="18"/>
          <w:lang w:val="en-US"/>
        </w:rPr>
      </w:pPr>
      <w:r>
        <w:rPr>
          <w:rFonts w:ascii="Arial" w:hAnsi="Arial" w:cs="Angsana New"/>
          <w:sz w:val="18"/>
          <w:szCs w:val="18"/>
          <w:cs/>
          <w:lang w:val="en-US"/>
        </w:rPr>
        <w:br w:type="page"/>
      </w:r>
    </w:p>
    <w:p w14:paraId="58CFC8C1" w14:textId="3758182A" w:rsidR="000B3004" w:rsidRPr="00792A58" w:rsidRDefault="00752929" w:rsidP="00B461C9">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0B3004" w:rsidRPr="00792A58">
        <w:rPr>
          <w:rFonts w:ascii="Arial" w:hAnsi="Arial" w:cs="Arial"/>
          <w:b/>
          <w:bCs/>
          <w:color w:val="CF4A02"/>
          <w:sz w:val="18"/>
          <w:szCs w:val="18"/>
        </w:rPr>
        <w:t>.</w:t>
      </w:r>
      <w:r w:rsidR="00E5515E" w:rsidRPr="00792A58">
        <w:rPr>
          <w:rFonts w:ascii="Arial" w:hAnsi="Arial" w:cs="Arial"/>
          <w:b/>
          <w:bCs/>
          <w:color w:val="CF4A02"/>
          <w:sz w:val="18"/>
          <w:szCs w:val="18"/>
        </w:rPr>
        <w:t>12</w:t>
      </w:r>
      <w:r w:rsidR="000B3004" w:rsidRPr="00792A58">
        <w:rPr>
          <w:rFonts w:ascii="Arial" w:hAnsi="Arial" w:cs="Arial"/>
          <w:b/>
          <w:bCs/>
          <w:color w:val="CF4A02"/>
          <w:sz w:val="18"/>
          <w:szCs w:val="18"/>
        </w:rPr>
        <w:tab/>
        <w:t>Impairment of assets</w:t>
      </w:r>
    </w:p>
    <w:p w14:paraId="36558A93" w14:textId="77777777" w:rsidR="000B3004" w:rsidRPr="00792A58" w:rsidRDefault="000B3004" w:rsidP="0020489B">
      <w:pPr>
        <w:pStyle w:val="NoSpacing"/>
        <w:ind w:left="540"/>
        <w:jc w:val="thaiDistribute"/>
        <w:rPr>
          <w:rFonts w:ascii="Arial" w:hAnsi="Arial" w:cs="Arial"/>
          <w:sz w:val="18"/>
          <w:szCs w:val="18"/>
          <w:lang w:val="en-US"/>
        </w:rPr>
      </w:pPr>
    </w:p>
    <w:p w14:paraId="0AB209EA" w14:textId="77777777" w:rsidR="000B3004" w:rsidRPr="00792A58" w:rsidRDefault="000B3004" w:rsidP="0020489B">
      <w:pPr>
        <w:pStyle w:val="NoSpacing"/>
        <w:ind w:left="540"/>
        <w:jc w:val="thaiDistribute"/>
        <w:rPr>
          <w:rFonts w:ascii="Arial" w:hAnsi="Arial" w:cs="Arial"/>
          <w:spacing w:val="-6"/>
          <w:sz w:val="18"/>
          <w:szCs w:val="18"/>
        </w:rPr>
      </w:pPr>
      <w:r w:rsidRPr="00792A58">
        <w:rPr>
          <w:rFonts w:ascii="Arial" w:hAnsi="Arial" w:cs="Arial"/>
          <w:spacing w:val="-6"/>
          <w:sz w:val="18"/>
          <w:szCs w:val="18"/>
        </w:rPr>
        <w:t xml:space="preserve">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or value in use. For the purposes of assessing impairment, assets are grouped at the lowest level for which </w:t>
      </w:r>
      <w:r w:rsidRPr="00792A58">
        <w:rPr>
          <w:rFonts w:ascii="Arial" w:hAnsi="Arial" w:cs="Arial"/>
          <w:spacing w:val="-10"/>
          <w:sz w:val="18"/>
          <w:szCs w:val="18"/>
        </w:rPr>
        <w:t>there are separately identifiable cash flows. Non-financial assets other than goodwill that suffered an impairment are reviewed</w:t>
      </w:r>
      <w:r w:rsidRPr="00792A58">
        <w:rPr>
          <w:rFonts w:ascii="Arial" w:hAnsi="Arial" w:cs="Arial"/>
          <w:spacing w:val="-6"/>
          <w:sz w:val="18"/>
          <w:szCs w:val="18"/>
        </w:rPr>
        <w:t xml:space="preserve"> for possible reversal of the impairment at each reporting date.</w:t>
      </w:r>
    </w:p>
    <w:p w14:paraId="6B3307AF" w14:textId="77777777" w:rsidR="000B3004" w:rsidRPr="00792A58" w:rsidRDefault="000B3004" w:rsidP="00C13F82">
      <w:pPr>
        <w:pStyle w:val="NoSpacing"/>
        <w:jc w:val="both"/>
        <w:rPr>
          <w:rFonts w:ascii="Arial" w:hAnsi="Arial" w:cs="Arial"/>
          <w:sz w:val="18"/>
          <w:szCs w:val="18"/>
          <w:u w:val="single"/>
          <w:lang w:val="en-US"/>
        </w:rPr>
      </w:pPr>
    </w:p>
    <w:p w14:paraId="1FBAAED3" w14:textId="2C970E94" w:rsidR="000B3004" w:rsidRPr="00792A58" w:rsidRDefault="00752929" w:rsidP="00B461C9">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0B3004" w:rsidRPr="00792A58">
        <w:rPr>
          <w:rFonts w:ascii="Arial" w:hAnsi="Arial" w:cs="Arial"/>
          <w:b/>
          <w:bCs/>
          <w:color w:val="CF4A02"/>
          <w:sz w:val="18"/>
          <w:szCs w:val="18"/>
          <w:cs/>
        </w:rPr>
        <w:t>.</w:t>
      </w:r>
      <w:r w:rsidR="00E5515E" w:rsidRPr="00792A58">
        <w:rPr>
          <w:rFonts w:ascii="Arial" w:hAnsi="Arial" w:cs="Arial"/>
          <w:b/>
          <w:bCs/>
          <w:color w:val="CF4A02"/>
          <w:sz w:val="18"/>
          <w:szCs w:val="18"/>
        </w:rPr>
        <w:t>13</w:t>
      </w:r>
      <w:r w:rsidR="000B3004" w:rsidRPr="00792A58">
        <w:rPr>
          <w:rFonts w:ascii="Arial" w:hAnsi="Arial" w:cs="Arial"/>
          <w:b/>
          <w:bCs/>
          <w:color w:val="CF4A02"/>
          <w:sz w:val="18"/>
          <w:szCs w:val="18"/>
          <w:cs/>
        </w:rPr>
        <w:tab/>
      </w:r>
      <w:r w:rsidR="000B3004" w:rsidRPr="00792A58">
        <w:rPr>
          <w:rFonts w:ascii="Arial" w:hAnsi="Arial" w:cs="Arial"/>
          <w:b/>
          <w:bCs/>
          <w:color w:val="CF4A02"/>
          <w:sz w:val="18"/>
          <w:szCs w:val="18"/>
        </w:rPr>
        <w:t>Accounting for long-term leases</w:t>
      </w:r>
    </w:p>
    <w:p w14:paraId="78C893DB" w14:textId="77777777" w:rsidR="009C4547" w:rsidRPr="00792A58" w:rsidRDefault="009C4547" w:rsidP="00752929">
      <w:pPr>
        <w:jc w:val="both"/>
        <w:rPr>
          <w:rFonts w:ascii="Arial" w:hAnsi="Arial" w:cs="Arial"/>
          <w:sz w:val="18"/>
          <w:szCs w:val="18"/>
          <w:u w:val="single"/>
        </w:rPr>
      </w:pPr>
    </w:p>
    <w:p w14:paraId="41DD2774" w14:textId="77777777" w:rsidR="000B3004" w:rsidRPr="00792A58" w:rsidRDefault="00A96935" w:rsidP="0020489B">
      <w:pPr>
        <w:ind w:left="540"/>
        <w:jc w:val="both"/>
        <w:rPr>
          <w:rFonts w:ascii="Arial" w:hAnsi="Arial" w:cs="Arial"/>
          <w:b/>
          <w:bCs/>
          <w:color w:val="CF4A02"/>
          <w:sz w:val="18"/>
          <w:szCs w:val="18"/>
        </w:rPr>
      </w:pPr>
      <w:r w:rsidRPr="00792A58">
        <w:rPr>
          <w:rFonts w:ascii="Arial" w:hAnsi="Arial" w:cs="Arial"/>
          <w:b/>
          <w:bCs/>
          <w:color w:val="CF4A02"/>
          <w:sz w:val="18"/>
          <w:szCs w:val="18"/>
        </w:rPr>
        <w:t>L</w:t>
      </w:r>
      <w:r w:rsidR="000B3004" w:rsidRPr="00792A58">
        <w:rPr>
          <w:rFonts w:ascii="Arial" w:hAnsi="Arial" w:cs="Arial"/>
          <w:b/>
          <w:bCs/>
          <w:color w:val="CF4A02"/>
          <w:sz w:val="18"/>
          <w:szCs w:val="18"/>
        </w:rPr>
        <w:t>eases - where the Group is the lessee</w:t>
      </w:r>
    </w:p>
    <w:p w14:paraId="5C3F6062" w14:textId="77777777" w:rsidR="000B3004" w:rsidRPr="00792A58" w:rsidRDefault="000B3004" w:rsidP="0020489B">
      <w:pPr>
        <w:pStyle w:val="NoSpacing"/>
        <w:ind w:left="540"/>
        <w:jc w:val="both"/>
        <w:rPr>
          <w:rFonts w:ascii="Arial" w:hAnsi="Arial" w:cs="Arial"/>
          <w:sz w:val="18"/>
          <w:szCs w:val="18"/>
          <w:lang w:val="en-US"/>
        </w:rPr>
      </w:pPr>
    </w:p>
    <w:p w14:paraId="0661883D" w14:textId="77777777" w:rsidR="00C426BD" w:rsidRPr="00792A58" w:rsidRDefault="00C426BD" w:rsidP="00C426BD">
      <w:pPr>
        <w:pStyle w:val="NoSpacing"/>
        <w:ind w:left="540"/>
        <w:jc w:val="both"/>
        <w:rPr>
          <w:rFonts w:ascii="Arial" w:hAnsi="Arial" w:cs="Arial"/>
          <w:spacing w:val="-10"/>
          <w:sz w:val="18"/>
          <w:szCs w:val="18"/>
          <w:cs/>
          <w:lang w:val="en-US"/>
        </w:rPr>
      </w:pPr>
      <w:r w:rsidRPr="00792A58">
        <w:rPr>
          <w:rFonts w:ascii="Arial" w:hAnsi="Arial" w:cs="Arial"/>
          <w:spacing w:val="-12"/>
          <w:sz w:val="18"/>
          <w:szCs w:val="18"/>
          <w:lang w:val="en-US"/>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r w:rsidRPr="00792A58">
        <w:rPr>
          <w:rFonts w:ascii="Arial" w:hAnsi="Arial" w:cs="Arial"/>
          <w:spacing w:val="-10"/>
          <w:sz w:val="18"/>
          <w:szCs w:val="18"/>
          <w:lang w:val="en-US"/>
        </w:rPr>
        <w:t xml:space="preserve">. </w:t>
      </w:r>
    </w:p>
    <w:p w14:paraId="2FD9886E" w14:textId="77777777" w:rsidR="00EA5506" w:rsidRPr="00792A58" w:rsidRDefault="00EA5506" w:rsidP="00C426BD">
      <w:pPr>
        <w:pStyle w:val="NoSpacing"/>
        <w:ind w:left="540"/>
        <w:jc w:val="both"/>
        <w:rPr>
          <w:rFonts w:ascii="Arial" w:hAnsi="Arial" w:cs="Arial"/>
          <w:sz w:val="18"/>
          <w:szCs w:val="18"/>
          <w:lang w:val="en-US"/>
        </w:rPr>
      </w:pPr>
    </w:p>
    <w:p w14:paraId="66B45091" w14:textId="105534DC" w:rsidR="00C426BD" w:rsidRPr="00792A58" w:rsidRDefault="00C426BD" w:rsidP="00C426BD">
      <w:pPr>
        <w:pStyle w:val="NoSpacing"/>
        <w:ind w:left="540"/>
        <w:jc w:val="both"/>
        <w:rPr>
          <w:rFonts w:ascii="Arial" w:hAnsi="Arial" w:cs="Arial"/>
          <w:spacing w:val="-4"/>
          <w:sz w:val="18"/>
          <w:szCs w:val="18"/>
          <w:lang w:val="en-US"/>
        </w:rPr>
      </w:pPr>
      <w:r w:rsidRPr="00792A58">
        <w:rPr>
          <w:rFonts w:ascii="Arial" w:hAnsi="Arial" w:cs="Arial"/>
          <w:spacing w:val="-4"/>
          <w:sz w:val="18"/>
          <w:szCs w:val="18"/>
          <w:lang w:val="en-US"/>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w:t>
      </w:r>
      <w:r w:rsidR="00FC65ED" w:rsidRPr="00792A58">
        <w:rPr>
          <w:rFonts w:ascii="Arial" w:hAnsi="Arial" w:cs="Arial"/>
          <w:spacing w:val="-4"/>
          <w:sz w:val="18"/>
          <w:szCs w:val="18"/>
          <w:lang w:val="en-US"/>
        </w:rPr>
        <w:t>t</w:t>
      </w:r>
      <w:r w:rsidRPr="00792A58">
        <w:rPr>
          <w:rFonts w:ascii="Arial" w:hAnsi="Arial" w:cs="Arial"/>
          <w:spacing w:val="-4"/>
          <w:sz w:val="18"/>
          <w:szCs w:val="18"/>
          <w:lang w:val="en-US"/>
        </w:rPr>
        <w:t>.</w:t>
      </w:r>
    </w:p>
    <w:p w14:paraId="2E83C4A9" w14:textId="77777777" w:rsidR="00C426BD" w:rsidRPr="00792A58" w:rsidRDefault="00C426BD" w:rsidP="00C426BD">
      <w:pPr>
        <w:pStyle w:val="NoSpacing"/>
        <w:ind w:left="540"/>
        <w:jc w:val="both"/>
        <w:rPr>
          <w:rFonts w:ascii="Arial" w:hAnsi="Arial" w:cs="Arial"/>
          <w:spacing w:val="-4"/>
          <w:sz w:val="18"/>
          <w:szCs w:val="18"/>
          <w:lang w:val="en-US"/>
        </w:rPr>
      </w:pPr>
    </w:p>
    <w:p w14:paraId="6FD1EA70" w14:textId="11A47DCF" w:rsidR="00D07B72" w:rsidRPr="00792A58" w:rsidRDefault="00C426BD" w:rsidP="00D07B72">
      <w:pPr>
        <w:pStyle w:val="NoSpacing"/>
        <w:ind w:left="540"/>
        <w:jc w:val="both"/>
        <w:rPr>
          <w:rFonts w:ascii="Arial" w:hAnsi="Arial" w:cs="Arial"/>
          <w:spacing w:val="-4"/>
          <w:sz w:val="18"/>
          <w:szCs w:val="18"/>
          <w:lang w:val="en-US"/>
        </w:rPr>
      </w:pPr>
      <w:r w:rsidRPr="00792A58">
        <w:rPr>
          <w:rFonts w:ascii="Arial" w:hAnsi="Arial" w:cs="Arial"/>
          <w:spacing w:val="-4"/>
          <w:sz w:val="18"/>
          <w:szCs w:val="18"/>
          <w:lang w:val="en-US"/>
        </w:rPr>
        <w:t>Assets and liabilities arising from a lease are initially measured on a present value basis. Lease liabilities include the net present value of the following lease payments:</w:t>
      </w:r>
    </w:p>
    <w:p w14:paraId="6E7B3561" w14:textId="77777777" w:rsidR="00752929" w:rsidRPr="00792A58" w:rsidRDefault="00752929" w:rsidP="00D07B72">
      <w:pPr>
        <w:pStyle w:val="NoSpacing"/>
        <w:ind w:left="540"/>
        <w:jc w:val="both"/>
        <w:rPr>
          <w:rFonts w:ascii="Arial" w:hAnsi="Arial" w:cs="Arial"/>
          <w:spacing w:val="-4"/>
          <w:sz w:val="18"/>
          <w:szCs w:val="18"/>
          <w:lang w:val="en-US"/>
        </w:rPr>
      </w:pPr>
    </w:p>
    <w:p w14:paraId="66F4F92A" w14:textId="684DAF04" w:rsidR="00C426BD" w:rsidRPr="00792A58"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792A58">
        <w:rPr>
          <w:rFonts w:ascii="Arial" w:hAnsi="Arial" w:cs="Arial"/>
          <w:sz w:val="18"/>
          <w:szCs w:val="18"/>
        </w:rPr>
        <w:t>fixed payments (including in-substance fixed payments), less any lease incentives receivable</w:t>
      </w:r>
    </w:p>
    <w:p w14:paraId="5F07A3C3" w14:textId="41BF1492" w:rsidR="00C426BD" w:rsidRPr="00792A58"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792A58">
        <w:rPr>
          <w:rFonts w:ascii="Arial" w:hAnsi="Arial" w:cs="Arial"/>
          <w:sz w:val="18"/>
          <w:szCs w:val="18"/>
        </w:rPr>
        <w:t>variable lease payment that are based on an index or a rate</w:t>
      </w:r>
    </w:p>
    <w:p w14:paraId="43225212" w14:textId="382AB254" w:rsidR="00C426BD" w:rsidRPr="00792A58"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792A58">
        <w:rPr>
          <w:rFonts w:ascii="Arial" w:hAnsi="Arial" w:cs="Arial"/>
          <w:sz w:val="18"/>
          <w:szCs w:val="18"/>
        </w:rPr>
        <w:t>amounts expected to be payable by the lessee under residual value guarantees</w:t>
      </w:r>
    </w:p>
    <w:p w14:paraId="16B35B67" w14:textId="26DC6740" w:rsidR="00C426BD" w:rsidRPr="00792A58"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792A58">
        <w:rPr>
          <w:rFonts w:ascii="Arial" w:hAnsi="Arial" w:cs="Arial"/>
          <w:sz w:val="18"/>
          <w:szCs w:val="18"/>
        </w:rPr>
        <w:t>the exercise price of a purchase option if the lessee is reasonably certain to exercise that option, and</w:t>
      </w:r>
    </w:p>
    <w:p w14:paraId="79C6303E" w14:textId="57BC9691" w:rsidR="00C426BD" w:rsidRPr="00792A58"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792A58">
        <w:rPr>
          <w:rFonts w:ascii="Arial" w:hAnsi="Arial" w:cs="Arial"/>
          <w:sz w:val="18"/>
          <w:szCs w:val="18"/>
        </w:rPr>
        <w:t>payments of penalties for terminating the lease, if the lease term reflects the lessee exercising that option.</w:t>
      </w:r>
    </w:p>
    <w:p w14:paraId="4335B2B5" w14:textId="77777777" w:rsidR="00C426BD" w:rsidRPr="00792A58" w:rsidRDefault="00C426BD" w:rsidP="00C426BD">
      <w:pPr>
        <w:pStyle w:val="NoSpacing"/>
        <w:ind w:left="540"/>
        <w:jc w:val="both"/>
        <w:rPr>
          <w:rFonts w:ascii="Arial" w:hAnsi="Arial" w:cs="Arial"/>
          <w:sz w:val="18"/>
          <w:szCs w:val="18"/>
          <w:lang w:val="en-US"/>
        </w:rPr>
      </w:pPr>
    </w:p>
    <w:p w14:paraId="7E15B114" w14:textId="77777777" w:rsidR="00C426BD" w:rsidRPr="00792A58" w:rsidRDefault="00C426BD" w:rsidP="00C426BD">
      <w:pPr>
        <w:pStyle w:val="NoSpacing"/>
        <w:ind w:left="540"/>
        <w:jc w:val="both"/>
        <w:rPr>
          <w:rFonts w:ascii="Arial" w:hAnsi="Arial" w:cs="Arial"/>
          <w:sz w:val="18"/>
          <w:szCs w:val="18"/>
          <w:lang w:val="en-US"/>
        </w:rPr>
      </w:pPr>
      <w:r w:rsidRPr="00792A58">
        <w:rPr>
          <w:rFonts w:ascii="Arial" w:hAnsi="Arial" w:cs="Arial"/>
          <w:sz w:val="18"/>
          <w:szCs w:val="18"/>
          <w:lang w:val="en-US"/>
        </w:rPr>
        <w:t>Lease payments to be made under reasonably certain extension options are also included in the measurement of the liability.</w:t>
      </w:r>
    </w:p>
    <w:p w14:paraId="4BC26176" w14:textId="07BBB983" w:rsidR="006A6B89" w:rsidRPr="00792A58" w:rsidRDefault="006A6B89" w:rsidP="00C426BD">
      <w:pPr>
        <w:pStyle w:val="NoSpacing"/>
        <w:ind w:left="540"/>
        <w:jc w:val="both"/>
        <w:rPr>
          <w:rFonts w:ascii="Arial" w:hAnsi="Arial" w:cs="Arial"/>
          <w:spacing w:val="-6"/>
          <w:sz w:val="18"/>
          <w:szCs w:val="18"/>
          <w:lang w:val="en-US"/>
        </w:rPr>
      </w:pPr>
    </w:p>
    <w:p w14:paraId="5E83ABAF" w14:textId="1C0D7807" w:rsidR="00C426BD" w:rsidRPr="00792A58" w:rsidRDefault="00C426BD" w:rsidP="00C426BD">
      <w:pPr>
        <w:pStyle w:val="NoSpacing"/>
        <w:ind w:left="540"/>
        <w:jc w:val="both"/>
        <w:rPr>
          <w:rFonts w:ascii="Arial" w:hAnsi="Arial" w:cs="Arial"/>
          <w:spacing w:val="-6"/>
          <w:sz w:val="18"/>
          <w:szCs w:val="18"/>
          <w:lang w:val="en-US"/>
        </w:rPr>
      </w:pPr>
      <w:r w:rsidRPr="00C111FE">
        <w:rPr>
          <w:rFonts w:ascii="Arial" w:hAnsi="Arial" w:cs="Arial"/>
          <w:spacing w:val="-12"/>
          <w:sz w:val="18"/>
          <w:szCs w:val="18"/>
          <w:lang w:val="en-US"/>
        </w:rPr>
        <w:t>The lease payments are discounted using the interest rate implicit in the lease. If that rate cannot be determined, the lessee’s</w:t>
      </w:r>
      <w:r w:rsidRPr="00792A58">
        <w:rPr>
          <w:rFonts w:ascii="Arial" w:hAnsi="Arial" w:cs="Arial"/>
          <w:spacing w:val="-8"/>
          <w:sz w:val="18"/>
          <w:szCs w:val="18"/>
          <w:lang w:val="en-US"/>
        </w:rPr>
        <w:t xml:space="preserve"> incremental borrowing rate is used, being the rate that the lessee would have to pay to borrow the funds necessary</w:t>
      </w:r>
      <w:r w:rsidRPr="00792A58">
        <w:rPr>
          <w:rFonts w:ascii="Arial" w:hAnsi="Arial" w:cs="Arial"/>
          <w:spacing w:val="-6"/>
          <w:sz w:val="18"/>
          <w:szCs w:val="18"/>
          <w:lang w:val="en-US"/>
        </w:rPr>
        <w:t xml:space="preserve"> to obtain an asset of similar value in a similar economic environment with similar terms and conditions. </w:t>
      </w:r>
    </w:p>
    <w:p w14:paraId="3357B45D" w14:textId="79584BBB" w:rsidR="00E45B27" w:rsidRPr="00792A58" w:rsidRDefault="00E45B27">
      <w:pPr>
        <w:rPr>
          <w:rFonts w:ascii="Arial" w:eastAsia="Calibri" w:hAnsi="Arial" w:cs="Arial"/>
          <w:sz w:val="18"/>
          <w:szCs w:val="18"/>
          <w:lang w:val="en-US" w:eastAsia="en-US"/>
        </w:rPr>
      </w:pPr>
    </w:p>
    <w:p w14:paraId="46AF2C80" w14:textId="77777777" w:rsidR="00C426BD" w:rsidRPr="00792A58" w:rsidRDefault="00C426BD" w:rsidP="00C426BD">
      <w:pPr>
        <w:pStyle w:val="NoSpacing"/>
        <w:ind w:left="540"/>
        <w:jc w:val="both"/>
        <w:rPr>
          <w:rFonts w:ascii="Arial" w:hAnsi="Arial" w:cs="Arial"/>
          <w:sz w:val="18"/>
          <w:szCs w:val="18"/>
          <w:lang w:val="en-US"/>
        </w:rPr>
      </w:pPr>
      <w:r w:rsidRPr="00792A58">
        <w:rPr>
          <w:rFonts w:ascii="Arial" w:hAnsi="Arial" w:cs="Arial"/>
          <w:sz w:val="18"/>
          <w:szCs w:val="18"/>
          <w:lang w:val="en-US"/>
        </w:rPr>
        <w:t>Right-of-use assets are measured at cost comprising the following:</w:t>
      </w:r>
    </w:p>
    <w:p w14:paraId="494B06BD" w14:textId="77777777" w:rsidR="00936124" w:rsidRPr="00792A58"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792A58">
        <w:rPr>
          <w:rFonts w:ascii="Arial" w:hAnsi="Arial" w:cs="Arial"/>
          <w:sz w:val="18"/>
          <w:szCs w:val="18"/>
        </w:rPr>
        <w:t>the amount of the initial measurement of lease liability</w:t>
      </w:r>
    </w:p>
    <w:p w14:paraId="5E4E4B23" w14:textId="77777777" w:rsidR="00936124" w:rsidRPr="00792A58"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792A58">
        <w:rPr>
          <w:rFonts w:ascii="Arial" w:hAnsi="Arial" w:cs="Arial"/>
          <w:sz w:val="18"/>
          <w:szCs w:val="18"/>
        </w:rPr>
        <w:t>any lease payments made at or before the commencement date less any lease incentives received</w:t>
      </w:r>
    </w:p>
    <w:p w14:paraId="7CA56CAE" w14:textId="77777777" w:rsidR="00936124" w:rsidRPr="00792A58"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792A58">
        <w:rPr>
          <w:rFonts w:ascii="Arial" w:hAnsi="Arial" w:cs="Arial"/>
          <w:sz w:val="18"/>
          <w:szCs w:val="18"/>
        </w:rPr>
        <w:t>any initial direct costs, and</w:t>
      </w:r>
    </w:p>
    <w:p w14:paraId="57CCC688" w14:textId="765B8965" w:rsidR="003115DC" w:rsidRPr="00792A58" w:rsidRDefault="00936124" w:rsidP="00DA62B2">
      <w:pPr>
        <w:pStyle w:val="ListParagraph"/>
        <w:numPr>
          <w:ilvl w:val="0"/>
          <w:numId w:val="18"/>
        </w:numPr>
        <w:tabs>
          <w:tab w:val="left" w:pos="810"/>
        </w:tabs>
        <w:spacing w:after="0" w:line="240" w:lineRule="auto"/>
        <w:ind w:left="810" w:hanging="284"/>
        <w:jc w:val="both"/>
        <w:rPr>
          <w:rFonts w:ascii="Arial" w:hAnsi="Arial" w:cs="Arial"/>
          <w:sz w:val="18"/>
          <w:szCs w:val="18"/>
          <w:cs/>
        </w:rPr>
      </w:pPr>
      <w:r w:rsidRPr="00792A58">
        <w:rPr>
          <w:rFonts w:ascii="Arial" w:hAnsi="Arial" w:cs="Arial"/>
          <w:sz w:val="18"/>
          <w:szCs w:val="18"/>
        </w:rPr>
        <w:t xml:space="preserve">restoration costs. </w:t>
      </w:r>
    </w:p>
    <w:p w14:paraId="2386598C" w14:textId="77777777" w:rsidR="00936124" w:rsidRPr="00792A58" w:rsidRDefault="00936124" w:rsidP="00936124">
      <w:pPr>
        <w:ind w:firstLine="526"/>
        <w:jc w:val="both"/>
        <w:rPr>
          <w:rFonts w:ascii="Arial" w:hAnsi="Arial" w:cs="Arial"/>
          <w:sz w:val="18"/>
          <w:szCs w:val="18"/>
        </w:rPr>
      </w:pPr>
    </w:p>
    <w:p w14:paraId="65E93AA0" w14:textId="3A8332FB" w:rsidR="00936124" w:rsidRPr="00792A58" w:rsidRDefault="00936124" w:rsidP="00936124">
      <w:pPr>
        <w:ind w:left="526"/>
        <w:jc w:val="both"/>
        <w:rPr>
          <w:rFonts w:ascii="Arial" w:hAnsi="Arial" w:cs="Arial"/>
          <w:spacing w:val="-6"/>
          <w:sz w:val="18"/>
          <w:szCs w:val="18"/>
        </w:rPr>
      </w:pPr>
      <w:r w:rsidRPr="00792A58">
        <w:rPr>
          <w:rFonts w:ascii="Arial" w:hAnsi="Arial" w:cs="Arial"/>
          <w:spacing w:val="-6"/>
          <w:sz w:val="18"/>
          <w:szCs w:val="18"/>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3F7B098E" w14:textId="15911948" w:rsidR="00936124" w:rsidRPr="00792A58" w:rsidRDefault="00936124" w:rsidP="00C426BD">
      <w:pPr>
        <w:pStyle w:val="NoSpacing"/>
        <w:ind w:left="540"/>
        <w:jc w:val="both"/>
        <w:rPr>
          <w:rFonts w:ascii="Arial" w:hAnsi="Arial" w:cs="Arial"/>
          <w:spacing w:val="-6"/>
          <w:sz w:val="18"/>
          <w:szCs w:val="18"/>
        </w:rPr>
      </w:pPr>
    </w:p>
    <w:p w14:paraId="6E2A68F8" w14:textId="77777777" w:rsidR="00C16A6D" w:rsidRPr="00792A58" w:rsidRDefault="00C16A6D" w:rsidP="00C16A6D">
      <w:pPr>
        <w:ind w:left="540"/>
        <w:jc w:val="both"/>
        <w:rPr>
          <w:rFonts w:ascii="Arial" w:hAnsi="Arial" w:cs="Arial"/>
          <w:b/>
          <w:bCs/>
          <w:color w:val="CF4A02"/>
          <w:sz w:val="18"/>
          <w:szCs w:val="18"/>
        </w:rPr>
      </w:pPr>
      <w:r w:rsidRPr="00792A58">
        <w:rPr>
          <w:rFonts w:ascii="Arial" w:hAnsi="Arial" w:cs="Arial"/>
          <w:b/>
          <w:bCs/>
          <w:color w:val="CF4A02"/>
          <w:sz w:val="18"/>
          <w:szCs w:val="18"/>
        </w:rPr>
        <w:t>Leases - where the Group is the lessor</w:t>
      </w:r>
    </w:p>
    <w:p w14:paraId="6C09F0DF" w14:textId="77777777" w:rsidR="00C16A6D" w:rsidRPr="00792A58" w:rsidRDefault="00C16A6D" w:rsidP="00C16A6D">
      <w:pPr>
        <w:ind w:left="540"/>
        <w:jc w:val="both"/>
        <w:rPr>
          <w:rFonts w:ascii="Arial" w:hAnsi="Arial" w:cs="Arial"/>
          <w:b/>
          <w:bCs/>
          <w:color w:val="CF4A02"/>
          <w:sz w:val="18"/>
          <w:szCs w:val="18"/>
        </w:rPr>
      </w:pPr>
    </w:p>
    <w:p w14:paraId="546A81BD" w14:textId="77F3E3A0" w:rsidR="00C16A6D" w:rsidRPr="00792A58" w:rsidRDefault="00C16A6D" w:rsidP="00C16A6D">
      <w:pPr>
        <w:pStyle w:val="NoSpacing"/>
        <w:ind w:left="540"/>
        <w:jc w:val="both"/>
        <w:rPr>
          <w:rFonts w:ascii="Arial" w:hAnsi="Arial" w:cs="Arial"/>
          <w:spacing w:val="-8"/>
          <w:sz w:val="18"/>
          <w:szCs w:val="18"/>
          <w:lang w:val="en-US"/>
        </w:rPr>
      </w:pPr>
      <w:r w:rsidRPr="00792A58">
        <w:rPr>
          <w:rFonts w:ascii="Arial" w:hAnsi="Arial" w:cs="Arial"/>
          <w:spacing w:val="-8"/>
          <w:sz w:val="18"/>
          <w:szCs w:val="18"/>
          <w:lang w:val="en-US"/>
        </w:rPr>
        <w:t>When assets are leased out under a finance lease, the present value of the lease payments is recognised as a receivable.</w:t>
      </w:r>
      <w:r w:rsidR="00BE4EFE" w:rsidRPr="00792A58">
        <w:rPr>
          <w:rFonts w:ascii="Arial" w:hAnsi="Arial" w:cs="Arial"/>
          <w:spacing w:val="-8"/>
          <w:sz w:val="18"/>
          <w:szCs w:val="18"/>
          <w:lang w:val="en-US"/>
        </w:rPr>
        <w:br/>
      </w:r>
      <w:r w:rsidRPr="00792A58">
        <w:rPr>
          <w:rFonts w:ascii="Arial" w:hAnsi="Arial" w:cs="Arial"/>
          <w:spacing w:val="-8"/>
          <w:sz w:val="18"/>
          <w:szCs w:val="18"/>
          <w:lang w:val="en-US"/>
        </w:rPr>
        <w:t>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5000AB3" w14:textId="77777777" w:rsidR="00C16A6D" w:rsidRPr="00792A58" w:rsidRDefault="00C16A6D" w:rsidP="00C16A6D">
      <w:pPr>
        <w:pStyle w:val="NoSpacing"/>
        <w:ind w:left="540"/>
        <w:jc w:val="both"/>
        <w:rPr>
          <w:rFonts w:ascii="Arial" w:hAnsi="Arial" w:cs="Arial"/>
          <w:spacing w:val="-6"/>
          <w:sz w:val="18"/>
          <w:szCs w:val="18"/>
          <w:lang w:val="en-US"/>
        </w:rPr>
      </w:pPr>
    </w:p>
    <w:p w14:paraId="2318A800" w14:textId="44198E3E" w:rsidR="00752929" w:rsidRPr="00792A58" w:rsidRDefault="00C16A6D" w:rsidP="00752929">
      <w:pPr>
        <w:pStyle w:val="NoSpacing"/>
        <w:ind w:left="540"/>
        <w:jc w:val="both"/>
        <w:rPr>
          <w:rFonts w:ascii="Arial" w:hAnsi="Arial" w:cs="Arial"/>
          <w:spacing w:val="-6"/>
          <w:sz w:val="18"/>
          <w:szCs w:val="18"/>
          <w:lang w:val="en-US"/>
        </w:rPr>
      </w:pPr>
      <w:r w:rsidRPr="00792A58">
        <w:rPr>
          <w:rFonts w:ascii="Arial" w:hAnsi="Arial" w:cs="Arial"/>
          <w:spacing w:val="-6"/>
          <w:sz w:val="18"/>
          <w:szCs w:val="18"/>
          <w:lang w:val="en-US"/>
        </w:rPr>
        <w:t xml:space="preserve">Rental income under operating leases (net of any incentives given to lessees) is recognised on a straight-line basis over </w:t>
      </w:r>
      <w:r w:rsidRPr="00792A58">
        <w:rPr>
          <w:rFonts w:ascii="Arial" w:hAnsi="Arial" w:cs="Arial"/>
          <w:spacing w:val="-10"/>
          <w:sz w:val="18"/>
          <w:szCs w:val="18"/>
          <w:lang w:val="en-US"/>
        </w:rPr>
        <w:t>the lease term. Initial direct costs incurred in obtaining an operating lease are added to the carrying amount of the underlying</w:t>
      </w:r>
      <w:r w:rsidRPr="00792A58">
        <w:rPr>
          <w:rFonts w:ascii="Arial" w:hAnsi="Arial" w:cs="Arial"/>
          <w:spacing w:val="-6"/>
          <w:sz w:val="18"/>
          <w:szCs w:val="18"/>
          <w:lang w:val="en-US"/>
        </w:rPr>
        <w:t xml:space="preserve"> asset and recognised as expense over the lease term on the same basis as lease income. The respective leased assets are included in the statement of financial position based on their nature. </w:t>
      </w:r>
    </w:p>
    <w:p w14:paraId="70E4ED1D" w14:textId="4B5E4642" w:rsidR="00752929" w:rsidRPr="00792A58" w:rsidRDefault="007B5310" w:rsidP="00752929">
      <w:pPr>
        <w:pStyle w:val="NoSpacing"/>
        <w:ind w:left="540"/>
        <w:jc w:val="both"/>
        <w:rPr>
          <w:rFonts w:ascii="Arial" w:hAnsi="Arial" w:cs="Arial"/>
          <w:spacing w:val="-4"/>
          <w:sz w:val="18"/>
          <w:szCs w:val="18"/>
          <w:lang w:val="en-US"/>
        </w:rPr>
      </w:pPr>
      <w:r>
        <w:rPr>
          <w:rFonts w:ascii="Arial" w:hAnsi="Arial" w:cs="Angsana New"/>
          <w:spacing w:val="-4"/>
          <w:sz w:val="18"/>
          <w:szCs w:val="18"/>
          <w:cs/>
          <w:lang w:val="en-US"/>
        </w:rPr>
        <w:br w:type="page"/>
      </w:r>
    </w:p>
    <w:p w14:paraId="2336E03D" w14:textId="03F1DE2C" w:rsidR="00424DD1" w:rsidRPr="00792A58" w:rsidRDefault="00752929" w:rsidP="00752929">
      <w:pPr>
        <w:ind w:left="540" w:hanging="540"/>
        <w:jc w:val="thaiDistribute"/>
        <w:rPr>
          <w:rFonts w:ascii="Arial" w:hAnsi="Arial" w:cs="Arial"/>
          <w:spacing w:val="-4"/>
          <w:sz w:val="18"/>
          <w:szCs w:val="18"/>
          <w:lang w:val="en-US"/>
        </w:rPr>
      </w:pPr>
      <w:r w:rsidRPr="00792A58">
        <w:rPr>
          <w:rFonts w:ascii="Arial" w:hAnsi="Arial" w:cs="Arial"/>
          <w:b/>
          <w:bCs/>
          <w:color w:val="CF4A02"/>
          <w:sz w:val="18"/>
          <w:szCs w:val="18"/>
        </w:rPr>
        <w:t>4</w:t>
      </w:r>
      <w:r w:rsidR="008E66F2" w:rsidRPr="00792A58">
        <w:rPr>
          <w:rFonts w:ascii="Arial" w:hAnsi="Arial" w:cs="Arial"/>
          <w:b/>
          <w:bCs/>
          <w:color w:val="CF4A02"/>
          <w:sz w:val="18"/>
          <w:szCs w:val="18"/>
          <w:cs/>
        </w:rPr>
        <w:t>.</w:t>
      </w:r>
      <w:r w:rsidR="008E66F2" w:rsidRPr="00792A58">
        <w:rPr>
          <w:rFonts w:ascii="Arial" w:hAnsi="Arial" w:cs="Arial"/>
          <w:b/>
          <w:bCs/>
          <w:color w:val="CF4A02"/>
          <w:sz w:val="18"/>
          <w:szCs w:val="18"/>
        </w:rPr>
        <w:t>14</w:t>
      </w:r>
      <w:r w:rsidR="008E66F2" w:rsidRPr="00792A58">
        <w:rPr>
          <w:rFonts w:ascii="Arial" w:hAnsi="Arial" w:cs="Arial"/>
          <w:b/>
          <w:bCs/>
          <w:color w:val="CF4A02"/>
          <w:sz w:val="18"/>
          <w:szCs w:val="18"/>
          <w:cs/>
        </w:rPr>
        <w:tab/>
      </w:r>
      <w:r w:rsidR="008D6E69" w:rsidRPr="00792A58">
        <w:rPr>
          <w:rFonts w:ascii="Arial" w:hAnsi="Arial" w:cs="Arial"/>
          <w:b/>
          <w:bCs/>
          <w:color w:val="CF4A02"/>
          <w:sz w:val="18"/>
          <w:szCs w:val="18"/>
        </w:rPr>
        <w:t>Financial liabilities</w:t>
      </w:r>
    </w:p>
    <w:p w14:paraId="0B453671" w14:textId="77777777" w:rsidR="00424DD1" w:rsidRPr="00792A58" w:rsidRDefault="00424DD1" w:rsidP="00424DD1">
      <w:pPr>
        <w:suppressAutoHyphens/>
        <w:ind w:left="540"/>
        <w:jc w:val="both"/>
        <w:rPr>
          <w:rFonts w:ascii="Arial" w:hAnsi="Arial" w:cs="Arial"/>
          <w:sz w:val="18"/>
          <w:szCs w:val="18"/>
        </w:rPr>
      </w:pPr>
    </w:p>
    <w:p w14:paraId="79463BF4" w14:textId="77777777" w:rsidR="00424DD1" w:rsidRPr="00792A58" w:rsidRDefault="00424DD1" w:rsidP="004A50A3">
      <w:pPr>
        <w:pStyle w:val="NoSpacing"/>
        <w:ind w:left="1080" w:hanging="540"/>
        <w:outlineLvl w:val="3"/>
        <w:rPr>
          <w:rFonts w:ascii="Arial" w:hAnsi="Arial" w:cs="Arial"/>
          <w:color w:val="CF4A02"/>
          <w:sz w:val="18"/>
          <w:szCs w:val="18"/>
        </w:rPr>
      </w:pPr>
      <w:r w:rsidRPr="00792A58">
        <w:rPr>
          <w:rFonts w:ascii="Arial" w:hAnsi="Arial" w:cs="Arial"/>
          <w:color w:val="CF4A02"/>
          <w:sz w:val="18"/>
          <w:szCs w:val="18"/>
        </w:rPr>
        <w:t>a)</w:t>
      </w:r>
      <w:r w:rsidRPr="00792A58">
        <w:rPr>
          <w:rFonts w:ascii="Arial" w:hAnsi="Arial" w:cs="Arial"/>
          <w:color w:val="CF4A02"/>
          <w:sz w:val="18"/>
          <w:szCs w:val="18"/>
        </w:rPr>
        <w:tab/>
        <w:t>Classification</w:t>
      </w:r>
    </w:p>
    <w:p w14:paraId="1676F49B" w14:textId="77777777" w:rsidR="00424DD1" w:rsidRPr="00792A58" w:rsidRDefault="00424DD1" w:rsidP="00424DD1">
      <w:pPr>
        <w:suppressAutoHyphens/>
        <w:ind w:left="540"/>
        <w:jc w:val="both"/>
        <w:rPr>
          <w:rFonts w:ascii="Arial" w:hAnsi="Arial" w:cs="Arial"/>
          <w:sz w:val="18"/>
          <w:szCs w:val="18"/>
        </w:rPr>
      </w:pPr>
    </w:p>
    <w:p w14:paraId="6C92A69D" w14:textId="77777777" w:rsidR="00424DD1" w:rsidRPr="00792A58" w:rsidRDefault="00424DD1" w:rsidP="004A50A3">
      <w:pPr>
        <w:suppressAutoHyphens/>
        <w:ind w:left="1080"/>
        <w:jc w:val="both"/>
        <w:rPr>
          <w:rFonts w:ascii="Arial" w:hAnsi="Arial" w:cs="Arial"/>
          <w:sz w:val="18"/>
          <w:szCs w:val="18"/>
        </w:rPr>
      </w:pPr>
      <w:r w:rsidRPr="00792A58">
        <w:rPr>
          <w:rFonts w:ascii="Arial" w:hAnsi="Arial" w:cs="Arial"/>
          <w:sz w:val="18"/>
          <w:szCs w:val="18"/>
        </w:rPr>
        <w:t>Financial instruments issued by the Group are classified as either financial liabilities or equity securities by considering contractual obligations.</w:t>
      </w:r>
    </w:p>
    <w:p w14:paraId="510EB9BD" w14:textId="77777777" w:rsidR="00424DD1" w:rsidRPr="00792A58" w:rsidRDefault="00424DD1" w:rsidP="00424DD1">
      <w:pPr>
        <w:suppressAutoHyphens/>
        <w:ind w:left="540"/>
        <w:jc w:val="both"/>
        <w:rPr>
          <w:rFonts w:ascii="Arial" w:hAnsi="Arial" w:cs="Arial"/>
          <w:sz w:val="18"/>
          <w:szCs w:val="18"/>
        </w:rPr>
      </w:pPr>
    </w:p>
    <w:p w14:paraId="3CF8664C" w14:textId="77777777" w:rsidR="001820E8" w:rsidRPr="00792A58" w:rsidRDefault="00424DD1" w:rsidP="00C458C4">
      <w:pPr>
        <w:numPr>
          <w:ilvl w:val="0"/>
          <w:numId w:val="19"/>
        </w:numPr>
        <w:suppressAutoHyphens/>
        <w:ind w:left="1418" w:hanging="284"/>
        <w:jc w:val="both"/>
        <w:rPr>
          <w:rFonts w:ascii="Arial" w:hAnsi="Arial" w:cs="Arial"/>
          <w:spacing w:val="-4"/>
          <w:sz w:val="18"/>
          <w:szCs w:val="18"/>
        </w:rPr>
      </w:pPr>
      <w:r w:rsidRPr="00792A58">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07934E6" w14:textId="77777777" w:rsidR="00424DD1" w:rsidRPr="00792A58" w:rsidRDefault="00424DD1" w:rsidP="00C458C4">
      <w:pPr>
        <w:numPr>
          <w:ilvl w:val="0"/>
          <w:numId w:val="19"/>
        </w:numPr>
        <w:suppressAutoHyphens/>
        <w:ind w:left="1418" w:hanging="284"/>
        <w:jc w:val="both"/>
        <w:rPr>
          <w:rFonts w:ascii="Arial" w:hAnsi="Arial" w:cs="Arial"/>
          <w:sz w:val="18"/>
          <w:szCs w:val="18"/>
        </w:rPr>
      </w:pPr>
      <w:r w:rsidRPr="00792A58">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4EF1360" w14:textId="77777777" w:rsidR="00424DD1" w:rsidRPr="00792A58" w:rsidRDefault="00424DD1" w:rsidP="004A50A3">
      <w:pPr>
        <w:suppressAutoHyphens/>
        <w:ind w:left="1080"/>
        <w:jc w:val="both"/>
        <w:rPr>
          <w:rFonts w:ascii="Arial" w:hAnsi="Arial" w:cs="Arial"/>
          <w:sz w:val="18"/>
          <w:szCs w:val="18"/>
        </w:rPr>
      </w:pPr>
    </w:p>
    <w:p w14:paraId="42C73014" w14:textId="77777777" w:rsidR="008E66F2" w:rsidRPr="00792A58" w:rsidRDefault="00424DD1" w:rsidP="004A50A3">
      <w:pPr>
        <w:suppressAutoHyphens/>
        <w:ind w:left="1080"/>
        <w:jc w:val="both"/>
        <w:rPr>
          <w:rFonts w:ascii="Arial" w:hAnsi="Arial" w:cs="Arial"/>
          <w:spacing w:val="-4"/>
          <w:sz w:val="18"/>
          <w:szCs w:val="18"/>
        </w:rPr>
      </w:pPr>
      <w:r w:rsidRPr="00792A58">
        <w:rPr>
          <w:rFonts w:ascii="Arial" w:hAnsi="Arial" w:cs="Arial"/>
          <w:spacing w:val="-4"/>
          <w:sz w:val="18"/>
          <w:szCs w:val="18"/>
        </w:rPr>
        <w:t>Borrowings are classified as current liabilities unless the Group has an unconditional right to defer settlement of the liability for at least 12 months after the reporting date.</w:t>
      </w:r>
    </w:p>
    <w:p w14:paraId="6E8C3FD0" w14:textId="77777777" w:rsidR="008E66F2" w:rsidRPr="00792A58" w:rsidRDefault="008E66F2" w:rsidP="0020489B">
      <w:pPr>
        <w:suppressAutoHyphens/>
        <w:ind w:left="540"/>
        <w:jc w:val="both"/>
        <w:rPr>
          <w:rFonts w:ascii="Arial" w:hAnsi="Arial" w:cs="Arial"/>
          <w:sz w:val="18"/>
          <w:szCs w:val="18"/>
        </w:rPr>
      </w:pPr>
    </w:p>
    <w:p w14:paraId="1578F285" w14:textId="77777777" w:rsidR="00630FA3" w:rsidRPr="00792A58" w:rsidRDefault="00630FA3" w:rsidP="004A50A3">
      <w:pPr>
        <w:pStyle w:val="NoSpacing"/>
        <w:ind w:left="1080" w:hanging="540"/>
        <w:outlineLvl w:val="3"/>
        <w:rPr>
          <w:rFonts w:ascii="Arial" w:hAnsi="Arial" w:cs="Arial"/>
          <w:color w:val="CF4A02"/>
          <w:sz w:val="18"/>
          <w:szCs w:val="18"/>
        </w:rPr>
      </w:pPr>
      <w:r w:rsidRPr="00792A58">
        <w:rPr>
          <w:rFonts w:ascii="Arial" w:hAnsi="Arial" w:cs="Arial"/>
          <w:color w:val="CF4A02"/>
          <w:sz w:val="18"/>
          <w:szCs w:val="18"/>
        </w:rPr>
        <w:t>b)</w:t>
      </w:r>
      <w:r w:rsidRPr="00792A58">
        <w:rPr>
          <w:rFonts w:ascii="Arial" w:hAnsi="Arial" w:cs="Arial"/>
          <w:color w:val="CF4A02"/>
          <w:sz w:val="18"/>
          <w:szCs w:val="18"/>
        </w:rPr>
        <w:tab/>
        <w:t>Measurement</w:t>
      </w:r>
    </w:p>
    <w:p w14:paraId="46F53B83" w14:textId="77777777" w:rsidR="003115DC" w:rsidRPr="00792A58" w:rsidRDefault="003115DC" w:rsidP="004A50A3">
      <w:pPr>
        <w:suppressAutoHyphens/>
        <w:ind w:left="1080"/>
        <w:jc w:val="both"/>
        <w:rPr>
          <w:rFonts w:ascii="Arial" w:hAnsi="Arial" w:cs="Arial"/>
          <w:spacing w:val="-2"/>
          <w:sz w:val="18"/>
          <w:szCs w:val="18"/>
        </w:rPr>
      </w:pPr>
    </w:p>
    <w:p w14:paraId="0457A7BB" w14:textId="60DE3071" w:rsidR="00630FA3" w:rsidRPr="00792A58" w:rsidRDefault="00630FA3" w:rsidP="004A50A3">
      <w:pPr>
        <w:suppressAutoHyphens/>
        <w:ind w:left="1080"/>
        <w:jc w:val="both"/>
        <w:rPr>
          <w:rFonts w:ascii="Arial" w:hAnsi="Arial" w:cs="Arial"/>
          <w:spacing w:val="-2"/>
          <w:sz w:val="18"/>
          <w:szCs w:val="18"/>
        </w:rPr>
      </w:pPr>
      <w:r w:rsidRPr="00792A58">
        <w:rPr>
          <w:rFonts w:ascii="Arial" w:hAnsi="Arial" w:cs="Arial"/>
          <w:spacing w:val="-2"/>
          <w:sz w:val="18"/>
          <w:szCs w:val="18"/>
        </w:rPr>
        <w:t xml:space="preserve">Financial liabilities are initially recognised at fair value and are subsequently measured at amortised cost. </w:t>
      </w:r>
    </w:p>
    <w:p w14:paraId="31CA5CC5" w14:textId="77777777" w:rsidR="00630FA3" w:rsidRPr="00792A58" w:rsidRDefault="00630FA3" w:rsidP="004A50A3">
      <w:pPr>
        <w:suppressAutoHyphens/>
        <w:ind w:left="1080"/>
        <w:jc w:val="both"/>
        <w:rPr>
          <w:rFonts w:ascii="Arial" w:hAnsi="Arial" w:cs="Arial"/>
          <w:sz w:val="18"/>
          <w:szCs w:val="18"/>
        </w:rPr>
      </w:pPr>
    </w:p>
    <w:p w14:paraId="3B55AF02" w14:textId="77777777" w:rsidR="00630FA3" w:rsidRPr="00792A58" w:rsidRDefault="00630FA3" w:rsidP="004A50A3">
      <w:pPr>
        <w:pStyle w:val="NoSpacing"/>
        <w:ind w:left="1080" w:hanging="540"/>
        <w:outlineLvl w:val="3"/>
        <w:rPr>
          <w:rFonts w:ascii="Arial" w:hAnsi="Arial" w:cs="Arial"/>
          <w:color w:val="CF4A02"/>
          <w:sz w:val="18"/>
          <w:szCs w:val="18"/>
        </w:rPr>
      </w:pPr>
      <w:r w:rsidRPr="00792A58">
        <w:rPr>
          <w:rFonts w:ascii="Arial" w:hAnsi="Arial" w:cs="Arial"/>
          <w:color w:val="CF4A02"/>
          <w:sz w:val="18"/>
          <w:szCs w:val="18"/>
        </w:rPr>
        <w:t>c)</w:t>
      </w:r>
      <w:r w:rsidRPr="00792A58">
        <w:rPr>
          <w:rFonts w:ascii="Arial" w:hAnsi="Arial" w:cs="Arial"/>
          <w:color w:val="CF4A02"/>
          <w:sz w:val="18"/>
          <w:szCs w:val="18"/>
        </w:rPr>
        <w:tab/>
        <w:t xml:space="preserve">Derecognition and modification </w:t>
      </w:r>
    </w:p>
    <w:p w14:paraId="0E2ACEDA" w14:textId="77777777" w:rsidR="003115DC" w:rsidRPr="00792A58" w:rsidRDefault="003115DC" w:rsidP="004A50A3">
      <w:pPr>
        <w:suppressAutoHyphens/>
        <w:ind w:left="1080"/>
        <w:jc w:val="both"/>
        <w:rPr>
          <w:rFonts w:ascii="Arial" w:hAnsi="Arial" w:cs="Arial"/>
          <w:spacing w:val="-9"/>
          <w:sz w:val="18"/>
          <w:szCs w:val="18"/>
        </w:rPr>
      </w:pPr>
    </w:p>
    <w:p w14:paraId="4BB644F8" w14:textId="12DB9D36" w:rsidR="00630FA3" w:rsidRPr="00792A58" w:rsidRDefault="00630FA3" w:rsidP="004A50A3">
      <w:pPr>
        <w:suppressAutoHyphens/>
        <w:ind w:left="1080"/>
        <w:jc w:val="both"/>
        <w:rPr>
          <w:rFonts w:ascii="Arial" w:hAnsi="Arial" w:cs="Arial"/>
          <w:spacing w:val="-9"/>
          <w:sz w:val="18"/>
          <w:szCs w:val="18"/>
        </w:rPr>
      </w:pPr>
      <w:r w:rsidRPr="00792A58">
        <w:rPr>
          <w:rFonts w:ascii="Arial" w:hAnsi="Arial" w:cs="Arial"/>
          <w:spacing w:val="-9"/>
          <w:sz w:val="18"/>
          <w:szCs w:val="18"/>
        </w:rPr>
        <w:t xml:space="preserve">Financial liabilities are derecognised when the obligation specified in the contract is discharged, cancelled, or expired. </w:t>
      </w:r>
    </w:p>
    <w:p w14:paraId="004F0F3B" w14:textId="77777777" w:rsidR="003115DC" w:rsidRPr="00792A58" w:rsidRDefault="003115DC" w:rsidP="004A50A3">
      <w:pPr>
        <w:suppressAutoHyphens/>
        <w:ind w:left="1080"/>
        <w:jc w:val="both"/>
        <w:rPr>
          <w:rFonts w:ascii="Arial" w:hAnsi="Arial" w:cs="Arial"/>
          <w:sz w:val="18"/>
          <w:szCs w:val="18"/>
        </w:rPr>
      </w:pPr>
    </w:p>
    <w:p w14:paraId="27175DC2" w14:textId="15A544DA" w:rsidR="00630FA3" w:rsidRPr="00792A58" w:rsidRDefault="00630FA3" w:rsidP="004A50A3">
      <w:pPr>
        <w:suppressAutoHyphens/>
        <w:ind w:left="1080"/>
        <w:jc w:val="both"/>
        <w:rPr>
          <w:rFonts w:ascii="Arial" w:hAnsi="Arial" w:cs="Arial"/>
          <w:spacing w:val="-8"/>
          <w:sz w:val="18"/>
          <w:szCs w:val="18"/>
        </w:rPr>
      </w:pPr>
      <w:r w:rsidRPr="00792A58">
        <w:rPr>
          <w:rFonts w:ascii="Arial" w:hAnsi="Arial" w:cs="Arial"/>
          <w:spacing w:val="-14"/>
          <w:sz w:val="18"/>
          <w:szCs w:val="18"/>
        </w:rPr>
        <w:t xml:space="preserve">Where the terms of a financial liability are renegotiated/modified, the Group assesses whether the renegotiation/modification </w:t>
      </w:r>
      <w:r w:rsidRPr="00792A58">
        <w:rPr>
          <w:rFonts w:ascii="Arial" w:hAnsi="Arial" w:cs="Arial"/>
          <w:spacing w:val="-6"/>
          <w:sz w:val="18"/>
          <w:szCs w:val="18"/>
        </w:rPr>
        <w:t xml:space="preserve">results in the derecognition of that financial liability. Where the modification results in an extinguishment, the new </w:t>
      </w:r>
      <w:r w:rsidRPr="00792A58">
        <w:rPr>
          <w:rFonts w:ascii="Arial" w:hAnsi="Arial" w:cs="Arial"/>
          <w:spacing w:val="-8"/>
          <w:sz w:val="18"/>
          <w:szCs w:val="18"/>
        </w:rPr>
        <w:t xml:space="preserve">financial liability is recognised based on fair value of its obligation. The remaining carrying amount of financial liability is derecognised. The difference as well as proceed paid is recognised as other gains/(losses) in profit or loss. </w:t>
      </w:r>
    </w:p>
    <w:p w14:paraId="4BD15269" w14:textId="77777777" w:rsidR="003115DC" w:rsidRPr="00792A58" w:rsidRDefault="003115DC" w:rsidP="004A50A3">
      <w:pPr>
        <w:suppressAutoHyphens/>
        <w:ind w:left="1080"/>
        <w:jc w:val="both"/>
        <w:rPr>
          <w:rFonts w:ascii="Arial" w:hAnsi="Arial" w:cs="Arial"/>
          <w:sz w:val="18"/>
          <w:szCs w:val="18"/>
        </w:rPr>
      </w:pPr>
    </w:p>
    <w:p w14:paraId="0DCB4847" w14:textId="45FB113E" w:rsidR="009D6DED" w:rsidRPr="00792A58" w:rsidRDefault="00630FA3" w:rsidP="004A50A3">
      <w:pPr>
        <w:suppressAutoHyphens/>
        <w:ind w:left="1080"/>
        <w:jc w:val="both"/>
        <w:rPr>
          <w:rFonts w:ascii="Arial" w:hAnsi="Arial" w:cs="Arial"/>
          <w:sz w:val="18"/>
          <w:szCs w:val="18"/>
        </w:rPr>
      </w:pPr>
      <w:r w:rsidRPr="00792A58">
        <w:rPr>
          <w:rFonts w:ascii="Arial" w:hAnsi="Arial" w:cs="Arial"/>
          <w:spacing w:val="-4"/>
          <w:sz w:val="18"/>
          <w:szCs w:val="18"/>
        </w:rPr>
        <w:t>Where the modification does not result in the derecognition of the financial liability, the carrying amount of</w:t>
      </w:r>
      <w:r w:rsidRPr="00792A58">
        <w:rPr>
          <w:rFonts w:ascii="Arial" w:hAnsi="Arial" w:cs="Arial"/>
          <w:sz w:val="18"/>
          <w:szCs w:val="18"/>
        </w:rPr>
        <w:t xml:space="preserve"> the financial liability is recalculated as the present value of the renegotiated/modified contractual cash flows </w:t>
      </w:r>
      <w:r w:rsidRPr="00792A58">
        <w:rPr>
          <w:rFonts w:ascii="Arial" w:hAnsi="Arial" w:cs="Arial"/>
          <w:spacing w:val="-6"/>
          <w:sz w:val="18"/>
          <w:szCs w:val="18"/>
        </w:rPr>
        <w:t>discounted at its original effective interest rate. The difference is recognised in other gains/(losses) in profit or loss.</w:t>
      </w:r>
    </w:p>
    <w:p w14:paraId="08F59BE6" w14:textId="77777777" w:rsidR="00752929" w:rsidRPr="00792A58" w:rsidRDefault="00752929" w:rsidP="00752929">
      <w:pPr>
        <w:jc w:val="thaiDistribute"/>
        <w:rPr>
          <w:rFonts w:ascii="Arial" w:hAnsi="Arial" w:cs="Arial"/>
          <w:sz w:val="18"/>
          <w:szCs w:val="18"/>
        </w:rPr>
      </w:pPr>
    </w:p>
    <w:p w14:paraId="7D29DA8A" w14:textId="56800967" w:rsidR="00B41FA7" w:rsidRPr="00792A58" w:rsidRDefault="00752929" w:rsidP="00752929">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B41FA7" w:rsidRPr="00792A58">
        <w:rPr>
          <w:rFonts w:ascii="Arial" w:hAnsi="Arial" w:cs="Arial"/>
          <w:b/>
          <w:bCs/>
          <w:color w:val="CF4A02"/>
          <w:sz w:val="18"/>
          <w:szCs w:val="18"/>
          <w:cs/>
        </w:rPr>
        <w:t>.</w:t>
      </w:r>
      <w:r w:rsidR="00E5515E" w:rsidRPr="00792A58">
        <w:rPr>
          <w:rFonts w:ascii="Arial" w:hAnsi="Arial" w:cs="Arial"/>
          <w:b/>
          <w:bCs/>
          <w:color w:val="CF4A02"/>
          <w:sz w:val="18"/>
          <w:szCs w:val="18"/>
        </w:rPr>
        <w:t>15</w:t>
      </w:r>
      <w:r w:rsidR="00D77236" w:rsidRPr="00792A58">
        <w:rPr>
          <w:rFonts w:ascii="Arial" w:hAnsi="Arial" w:cs="Arial"/>
          <w:b/>
          <w:bCs/>
          <w:color w:val="CF4A02"/>
          <w:sz w:val="18"/>
          <w:szCs w:val="18"/>
        </w:rPr>
        <w:tab/>
      </w:r>
      <w:r w:rsidR="00B41FA7" w:rsidRPr="00792A58">
        <w:rPr>
          <w:rFonts w:ascii="Arial" w:hAnsi="Arial" w:cs="Arial"/>
          <w:b/>
          <w:bCs/>
          <w:color w:val="CF4A02"/>
          <w:sz w:val="18"/>
          <w:szCs w:val="18"/>
        </w:rPr>
        <w:t>Borrowing costs</w:t>
      </w:r>
    </w:p>
    <w:p w14:paraId="49B1E342" w14:textId="77777777" w:rsidR="00B41FA7" w:rsidRPr="00792A58" w:rsidRDefault="00B41FA7" w:rsidP="0020489B">
      <w:pPr>
        <w:pStyle w:val="NoSpacing"/>
        <w:ind w:left="540"/>
        <w:jc w:val="both"/>
        <w:rPr>
          <w:rFonts w:ascii="Arial" w:hAnsi="Arial" w:cs="Arial"/>
          <w:sz w:val="18"/>
          <w:szCs w:val="18"/>
          <w:lang w:val="en-US"/>
        </w:rPr>
      </w:pPr>
    </w:p>
    <w:p w14:paraId="48683005" w14:textId="77777777" w:rsidR="00B41FA7" w:rsidRPr="00792A58" w:rsidRDefault="00B41FA7" w:rsidP="0020489B">
      <w:pPr>
        <w:ind w:left="540"/>
        <w:jc w:val="both"/>
        <w:rPr>
          <w:rFonts w:ascii="Arial" w:hAnsi="Arial" w:cs="Arial"/>
          <w:spacing w:val="-8"/>
          <w:sz w:val="18"/>
          <w:szCs w:val="18"/>
        </w:rPr>
      </w:pPr>
      <w:r w:rsidRPr="00792A58">
        <w:rPr>
          <w:rFonts w:ascii="Arial" w:hAnsi="Arial" w:cs="Arial"/>
          <w:spacing w:val="-8"/>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14:paraId="60070FDF" w14:textId="77777777" w:rsidR="00B41FA7" w:rsidRPr="00792A58" w:rsidRDefault="00B41FA7" w:rsidP="0020489B">
      <w:pPr>
        <w:ind w:left="540"/>
        <w:jc w:val="both"/>
        <w:rPr>
          <w:rFonts w:ascii="Arial" w:hAnsi="Arial" w:cs="Arial"/>
          <w:spacing w:val="-6"/>
          <w:sz w:val="18"/>
          <w:szCs w:val="18"/>
        </w:rPr>
      </w:pPr>
    </w:p>
    <w:p w14:paraId="09F8D8F9" w14:textId="77777777" w:rsidR="00B41FA7" w:rsidRPr="00792A58" w:rsidRDefault="00B41FA7" w:rsidP="0020489B">
      <w:pPr>
        <w:ind w:left="540"/>
        <w:jc w:val="both"/>
        <w:rPr>
          <w:rFonts w:ascii="Arial" w:hAnsi="Arial" w:cs="Arial"/>
          <w:spacing w:val="-6"/>
          <w:sz w:val="18"/>
          <w:szCs w:val="18"/>
        </w:rPr>
      </w:pPr>
      <w:r w:rsidRPr="00792A58">
        <w:rPr>
          <w:rFonts w:ascii="Arial" w:hAnsi="Arial" w:cs="Arial"/>
          <w:spacing w:val="-10"/>
          <w:sz w:val="18"/>
          <w:szCs w:val="18"/>
        </w:rPr>
        <w:t>Investment income earned on the temporary investment of specific borrowings pending their expenditure on qualifying assets</w:t>
      </w:r>
      <w:r w:rsidRPr="00792A58">
        <w:rPr>
          <w:rFonts w:ascii="Arial" w:hAnsi="Arial" w:cs="Arial"/>
          <w:spacing w:val="-6"/>
          <w:sz w:val="18"/>
          <w:szCs w:val="18"/>
        </w:rPr>
        <w:t xml:space="preserve"> is deducted from the borrowing costs eligible for capitalisation.</w:t>
      </w:r>
    </w:p>
    <w:p w14:paraId="2AA87EB5" w14:textId="30B2D17E" w:rsidR="00B41FA7" w:rsidRPr="00792A58" w:rsidRDefault="00B41FA7" w:rsidP="0020489B">
      <w:pPr>
        <w:ind w:left="540"/>
        <w:jc w:val="both"/>
        <w:rPr>
          <w:rFonts w:ascii="Arial" w:hAnsi="Arial" w:cs="Arial"/>
          <w:spacing w:val="-6"/>
          <w:sz w:val="18"/>
          <w:szCs w:val="18"/>
        </w:rPr>
      </w:pPr>
    </w:p>
    <w:p w14:paraId="1D11ACB7" w14:textId="77777777" w:rsidR="00B41FA7" w:rsidRPr="00792A58" w:rsidRDefault="00B41FA7" w:rsidP="0020489B">
      <w:pPr>
        <w:ind w:left="540"/>
        <w:jc w:val="both"/>
        <w:rPr>
          <w:rFonts w:ascii="Arial" w:hAnsi="Arial" w:cs="Arial"/>
          <w:sz w:val="18"/>
          <w:szCs w:val="18"/>
        </w:rPr>
      </w:pPr>
      <w:r w:rsidRPr="00792A58">
        <w:rPr>
          <w:rFonts w:ascii="Arial" w:hAnsi="Arial" w:cs="Arial"/>
          <w:sz w:val="18"/>
          <w:szCs w:val="18"/>
        </w:rPr>
        <w:t>All other borrowing costs are recognised as expense in the period in which they are incurred.</w:t>
      </w:r>
    </w:p>
    <w:p w14:paraId="4A1B9C7B" w14:textId="77777777" w:rsidR="00B41FA7" w:rsidRPr="00792A58" w:rsidRDefault="00B41FA7" w:rsidP="0020489B">
      <w:pPr>
        <w:ind w:left="540"/>
        <w:jc w:val="both"/>
        <w:rPr>
          <w:rFonts w:ascii="Arial" w:hAnsi="Arial" w:cs="Arial"/>
          <w:sz w:val="18"/>
          <w:szCs w:val="18"/>
        </w:rPr>
      </w:pPr>
    </w:p>
    <w:p w14:paraId="2CDFEDF1" w14:textId="06F53854" w:rsidR="003115DC" w:rsidRPr="00792A58" w:rsidRDefault="00B41FA7" w:rsidP="003115DC">
      <w:pPr>
        <w:ind w:left="540"/>
        <w:jc w:val="both"/>
        <w:rPr>
          <w:rFonts w:ascii="Arial" w:hAnsi="Arial" w:cs="Arial"/>
          <w:spacing w:val="-6"/>
          <w:sz w:val="18"/>
          <w:szCs w:val="18"/>
        </w:rPr>
      </w:pPr>
      <w:r w:rsidRPr="00792A58">
        <w:rPr>
          <w:rFonts w:ascii="Arial" w:hAnsi="Arial" w:cs="Arial"/>
          <w:spacing w:val="-6"/>
          <w:sz w:val="18"/>
          <w:szCs w:val="18"/>
        </w:rPr>
        <w:t>The capitalisation rate used to determine the amount of borrowing cost to be capitalised is a weighted average interest rate applicable to the outstanding borrowings during the year.  Where funds are borrowed specifically for the acquisition, construction or production of assets, the amount of borrowing costs eligible for capitalisation on the asset is determined at the actual borrowing cost incurred on the borrowing during the period less any investment income on the temporary investments of those borrowings.</w:t>
      </w:r>
    </w:p>
    <w:p w14:paraId="12BFF9E1" w14:textId="77777777" w:rsidR="00752929" w:rsidRPr="00792A58" w:rsidRDefault="00752929" w:rsidP="00A76399">
      <w:pPr>
        <w:jc w:val="both"/>
        <w:outlineLvl w:val="0"/>
        <w:rPr>
          <w:rFonts w:ascii="Arial" w:hAnsi="Arial" w:cs="Arial"/>
          <w:sz w:val="18"/>
          <w:szCs w:val="18"/>
        </w:rPr>
      </w:pPr>
    </w:p>
    <w:p w14:paraId="7E06D3F3" w14:textId="77777777" w:rsidR="007B5310" w:rsidRDefault="007B5310" w:rsidP="00B461C9">
      <w:pPr>
        <w:ind w:left="540" w:hanging="540"/>
        <w:jc w:val="thaiDistribute"/>
        <w:rPr>
          <w:rFonts w:ascii="Arial" w:hAnsi="Arial" w:cs="Cordia New"/>
          <w:b/>
          <w:bCs/>
          <w:color w:val="CF4A02"/>
          <w:sz w:val="18"/>
          <w:szCs w:val="18"/>
        </w:rPr>
      </w:pPr>
      <w:r>
        <w:rPr>
          <w:rFonts w:ascii="Arial" w:hAnsi="Arial" w:cs="Arial"/>
          <w:b/>
          <w:bCs/>
          <w:color w:val="CF4A02"/>
          <w:sz w:val="18"/>
          <w:szCs w:val="18"/>
        </w:rPr>
        <w:br w:type="page"/>
      </w:r>
    </w:p>
    <w:p w14:paraId="7893E0CD" w14:textId="22E67442" w:rsidR="007F79A9" w:rsidRPr="00792A58" w:rsidRDefault="00752929" w:rsidP="00B461C9">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7F79A9" w:rsidRPr="00792A58">
        <w:rPr>
          <w:rFonts w:ascii="Arial" w:hAnsi="Arial" w:cs="Arial"/>
          <w:b/>
          <w:bCs/>
          <w:color w:val="CF4A02"/>
          <w:sz w:val="18"/>
          <w:szCs w:val="18"/>
          <w:cs/>
        </w:rPr>
        <w:t>.</w:t>
      </w:r>
      <w:r w:rsidR="00E5515E" w:rsidRPr="00792A58">
        <w:rPr>
          <w:rFonts w:ascii="Arial" w:hAnsi="Arial" w:cs="Arial"/>
          <w:b/>
          <w:bCs/>
          <w:color w:val="CF4A02"/>
          <w:sz w:val="18"/>
          <w:szCs w:val="18"/>
        </w:rPr>
        <w:t>16</w:t>
      </w:r>
      <w:r w:rsidR="007F79A9" w:rsidRPr="00792A58">
        <w:rPr>
          <w:rFonts w:ascii="Arial" w:hAnsi="Arial" w:cs="Arial"/>
          <w:b/>
          <w:bCs/>
          <w:color w:val="CF4A02"/>
          <w:sz w:val="18"/>
          <w:szCs w:val="18"/>
          <w:cs/>
        </w:rPr>
        <w:tab/>
      </w:r>
      <w:r w:rsidR="007F79A9" w:rsidRPr="00792A58">
        <w:rPr>
          <w:rFonts w:ascii="Arial" w:hAnsi="Arial" w:cs="Arial"/>
          <w:b/>
          <w:bCs/>
          <w:color w:val="CF4A02"/>
          <w:sz w:val="18"/>
          <w:szCs w:val="18"/>
        </w:rPr>
        <w:t>Current and deferred income taxes</w:t>
      </w:r>
    </w:p>
    <w:p w14:paraId="5C24184D" w14:textId="77777777" w:rsidR="00FB29AA" w:rsidRPr="00792A58" w:rsidRDefault="00FB29AA" w:rsidP="0027378B">
      <w:pPr>
        <w:suppressAutoHyphens/>
        <w:ind w:left="540"/>
        <w:jc w:val="both"/>
        <w:rPr>
          <w:rFonts w:ascii="Arial" w:eastAsia="Calibri" w:hAnsi="Arial" w:cs="Arial"/>
          <w:sz w:val="18"/>
          <w:szCs w:val="18"/>
          <w:lang w:val="en-US" w:eastAsia="en-US"/>
        </w:rPr>
      </w:pPr>
    </w:p>
    <w:p w14:paraId="6FC51750" w14:textId="77777777" w:rsidR="00FB29AA" w:rsidRPr="00792A58" w:rsidRDefault="00FB29AA" w:rsidP="0027378B">
      <w:pPr>
        <w:suppressAutoHyphens/>
        <w:ind w:left="540"/>
        <w:jc w:val="both"/>
        <w:rPr>
          <w:rFonts w:ascii="Arial" w:eastAsia="Calibri" w:hAnsi="Arial" w:cs="Arial"/>
          <w:spacing w:val="-4"/>
          <w:sz w:val="18"/>
          <w:szCs w:val="18"/>
          <w:lang w:val="en-US" w:eastAsia="en-US"/>
        </w:rPr>
      </w:pPr>
      <w:r w:rsidRPr="00792A58">
        <w:rPr>
          <w:rFonts w:ascii="Arial" w:eastAsia="Calibri" w:hAnsi="Arial" w:cs="Arial"/>
          <w:spacing w:val="-8"/>
          <w:sz w:val="18"/>
          <w:szCs w:val="18"/>
          <w:lang w:val="en-US" w:eastAsia="en-US"/>
        </w:rPr>
        <w:t>The tax expense for the period comprises current and deferred tax. Tax is recognised in profit or loss, except to the extent</w:t>
      </w:r>
      <w:r w:rsidRPr="00792A58">
        <w:rPr>
          <w:rFonts w:ascii="Arial" w:eastAsia="Calibri" w:hAnsi="Arial" w:cs="Arial"/>
          <w:spacing w:val="-4"/>
          <w:sz w:val="18"/>
          <w:szCs w:val="18"/>
          <w:lang w:val="en-US" w:eastAsia="en-US"/>
        </w:rPr>
        <w:t xml:space="preserve"> that it relates to items recognised in other comprehensive income or directly in equity. </w:t>
      </w:r>
    </w:p>
    <w:p w14:paraId="771C53FE" w14:textId="77777777" w:rsidR="00FB29AA" w:rsidRPr="00792A58" w:rsidRDefault="00FB29AA" w:rsidP="0027378B">
      <w:pPr>
        <w:suppressAutoHyphens/>
        <w:ind w:left="540"/>
        <w:jc w:val="both"/>
        <w:rPr>
          <w:rFonts w:ascii="Arial" w:eastAsia="Calibri" w:hAnsi="Arial" w:cs="Arial"/>
          <w:sz w:val="18"/>
          <w:szCs w:val="18"/>
          <w:lang w:val="en-US" w:eastAsia="en-US"/>
        </w:rPr>
      </w:pPr>
    </w:p>
    <w:p w14:paraId="14CF21E6" w14:textId="77777777" w:rsidR="00FB29AA" w:rsidRPr="00792A58" w:rsidRDefault="00FB29AA" w:rsidP="0027378B">
      <w:pPr>
        <w:suppressAutoHyphens/>
        <w:ind w:left="540"/>
        <w:jc w:val="both"/>
        <w:rPr>
          <w:rFonts w:ascii="Arial" w:eastAsia="Calibri" w:hAnsi="Arial" w:cs="Arial"/>
          <w:sz w:val="18"/>
          <w:szCs w:val="18"/>
          <w:u w:val="single"/>
          <w:lang w:val="en-US" w:eastAsia="en-US"/>
        </w:rPr>
      </w:pPr>
      <w:r w:rsidRPr="00792A58">
        <w:rPr>
          <w:rFonts w:ascii="Arial" w:eastAsia="Calibri" w:hAnsi="Arial" w:cs="Arial"/>
          <w:sz w:val="18"/>
          <w:szCs w:val="18"/>
          <w:u w:val="single"/>
          <w:lang w:val="en-US" w:eastAsia="en-US"/>
        </w:rPr>
        <w:t>Current tax</w:t>
      </w:r>
    </w:p>
    <w:p w14:paraId="69543A50" w14:textId="77777777" w:rsidR="00FB29AA" w:rsidRPr="00792A58" w:rsidRDefault="00FB29AA" w:rsidP="0027378B">
      <w:pPr>
        <w:suppressAutoHyphens/>
        <w:ind w:left="540"/>
        <w:jc w:val="both"/>
        <w:rPr>
          <w:rFonts w:ascii="Arial" w:eastAsia="Calibri" w:hAnsi="Arial" w:cs="Arial"/>
          <w:sz w:val="18"/>
          <w:szCs w:val="18"/>
          <w:lang w:val="en-US" w:eastAsia="en-US"/>
        </w:rPr>
      </w:pPr>
    </w:p>
    <w:p w14:paraId="5F4DED05" w14:textId="77777777" w:rsidR="00FB29AA" w:rsidRPr="00792A58" w:rsidRDefault="00FB29AA" w:rsidP="0027378B">
      <w:pPr>
        <w:suppressAutoHyphens/>
        <w:ind w:left="540"/>
        <w:jc w:val="both"/>
        <w:rPr>
          <w:rFonts w:ascii="Arial" w:hAnsi="Arial" w:cs="Arial"/>
          <w:sz w:val="18"/>
          <w:szCs w:val="18"/>
        </w:rPr>
      </w:pPr>
      <w:r w:rsidRPr="00792A58">
        <w:rPr>
          <w:rFonts w:ascii="Arial" w:eastAsia="Calibri" w:hAnsi="Arial" w:cs="Arial"/>
          <w:sz w:val="18"/>
          <w:szCs w:val="18"/>
          <w:lang w:val="en-US" w:eastAsia="en-US"/>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B8AD07A" w14:textId="77777777" w:rsidR="00FB29AA" w:rsidRPr="00792A58" w:rsidRDefault="00FB29AA" w:rsidP="0027378B">
      <w:pPr>
        <w:suppressAutoHyphens/>
        <w:ind w:left="540"/>
        <w:jc w:val="both"/>
        <w:rPr>
          <w:rFonts w:ascii="Arial" w:hAnsi="Arial" w:cs="Arial"/>
          <w:sz w:val="18"/>
          <w:szCs w:val="18"/>
        </w:rPr>
      </w:pPr>
    </w:p>
    <w:p w14:paraId="276CB53C" w14:textId="77777777" w:rsidR="00FB29AA" w:rsidRPr="00792A58" w:rsidRDefault="00FB29AA" w:rsidP="0027378B">
      <w:pPr>
        <w:suppressAutoHyphens/>
        <w:ind w:left="540"/>
        <w:jc w:val="both"/>
        <w:rPr>
          <w:rFonts w:ascii="Arial" w:hAnsi="Arial" w:cs="Arial"/>
          <w:sz w:val="18"/>
          <w:szCs w:val="18"/>
          <w:u w:val="single"/>
        </w:rPr>
      </w:pPr>
      <w:r w:rsidRPr="00792A58">
        <w:rPr>
          <w:rFonts w:ascii="Arial" w:hAnsi="Arial" w:cs="Arial"/>
          <w:sz w:val="18"/>
          <w:szCs w:val="18"/>
          <w:u w:val="single"/>
        </w:rPr>
        <w:t>Deferred income tax</w:t>
      </w:r>
    </w:p>
    <w:p w14:paraId="10717B44" w14:textId="77777777" w:rsidR="00FB29AA" w:rsidRPr="00792A58" w:rsidRDefault="00FB29AA" w:rsidP="0027378B">
      <w:pPr>
        <w:suppressAutoHyphens/>
        <w:ind w:left="540"/>
        <w:jc w:val="both"/>
        <w:rPr>
          <w:rFonts w:ascii="Arial" w:hAnsi="Arial" w:cs="Arial"/>
          <w:sz w:val="18"/>
          <w:szCs w:val="18"/>
        </w:rPr>
      </w:pPr>
    </w:p>
    <w:p w14:paraId="6C92A994" w14:textId="77777777" w:rsidR="00FB29AA" w:rsidRPr="00792A58" w:rsidRDefault="00FB29AA" w:rsidP="0027378B">
      <w:pPr>
        <w:suppressAutoHyphens/>
        <w:ind w:left="540"/>
        <w:jc w:val="both"/>
        <w:rPr>
          <w:rFonts w:ascii="Arial" w:hAnsi="Arial" w:cs="Arial"/>
          <w:sz w:val="18"/>
          <w:szCs w:val="18"/>
        </w:rPr>
      </w:pPr>
      <w:r w:rsidRPr="00C111FE">
        <w:rPr>
          <w:rFonts w:ascii="Arial" w:hAnsi="Arial" w:cs="Arial"/>
          <w:spacing w:val="-4"/>
          <w:sz w:val="18"/>
          <w:szCs w:val="18"/>
        </w:rPr>
        <w:t>Deferred income tax is recognised on temporary differences arising from differences between the tax base of assets</w:t>
      </w:r>
      <w:r w:rsidRPr="00792A58">
        <w:rPr>
          <w:rFonts w:ascii="Arial" w:hAnsi="Arial" w:cs="Arial"/>
          <w:sz w:val="18"/>
          <w:szCs w:val="18"/>
        </w:rPr>
        <w:t xml:space="preserve"> </w:t>
      </w:r>
      <w:r w:rsidRPr="00C111FE">
        <w:rPr>
          <w:rFonts w:ascii="Arial" w:hAnsi="Arial" w:cs="Arial"/>
          <w:spacing w:val="-4"/>
          <w:sz w:val="18"/>
          <w:szCs w:val="18"/>
        </w:rPr>
        <w:t>and liabilities and their carrying amounts in the financial statements. However, deferred income tax is not recognised</w:t>
      </w:r>
      <w:r w:rsidRPr="00792A58">
        <w:rPr>
          <w:rFonts w:ascii="Arial" w:hAnsi="Arial" w:cs="Arial"/>
          <w:sz w:val="18"/>
          <w:szCs w:val="18"/>
        </w:rPr>
        <w:t xml:space="preserve"> for temporary differences arise from:</w:t>
      </w:r>
    </w:p>
    <w:p w14:paraId="518096B7" w14:textId="77777777" w:rsidR="00FB29AA" w:rsidRPr="00792A58" w:rsidRDefault="00FB29AA" w:rsidP="0027378B">
      <w:pPr>
        <w:suppressAutoHyphens/>
        <w:ind w:left="540"/>
        <w:jc w:val="both"/>
        <w:rPr>
          <w:rFonts w:ascii="Arial" w:hAnsi="Arial" w:cs="Arial"/>
          <w:sz w:val="18"/>
          <w:szCs w:val="18"/>
        </w:rPr>
      </w:pPr>
    </w:p>
    <w:p w14:paraId="4D22BF60" w14:textId="77777777" w:rsidR="00FB29AA" w:rsidRPr="00792A58" w:rsidRDefault="00FB29AA" w:rsidP="0027378B">
      <w:pPr>
        <w:suppressAutoHyphens/>
        <w:ind w:left="810" w:hanging="270"/>
        <w:jc w:val="both"/>
        <w:rPr>
          <w:rFonts w:ascii="Arial" w:hAnsi="Arial" w:cs="Arial"/>
          <w:spacing w:val="-9"/>
          <w:sz w:val="18"/>
          <w:szCs w:val="18"/>
        </w:rPr>
      </w:pPr>
      <w:r w:rsidRPr="00792A58">
        <w:rPr>
          <w:rFonts w:ascii="Arial" w:hAnsi="Arial" w:cs="Arial"/>
          <w:sz w:val="18"/>
          <w:szCs w:val="18"/>
        </w:rPr>
        <w:t>-</w:t>
      </w:r>
      <w:r w:rsidRPr="00792A58">
        <w:rPr>
          <w:rFonts w:ascii="Arial" w:hAnsi="Arial" w:cs="Arial"/>
          <w:sz w:val="18"/>
          <w:szCs w:val="18"/>
        </w:rPr>
        <w:tab/>
      </w:r>
      <w:r w:rsidRPr="00792A58">
        <w:rPr>
          <w:rFonts w:ascii="Arial" w:hAnsi="Arial" w:cs="Arial"/>
          <w:spacing w:val="-9"/>
          <w:sz w:val="18"/>
          <w:szCs w:val="18"/>
        </w:rPr>
        <w:t>initial recognition of an asset or liability in a transaction other than a business combination that affects neither accounting nor taxable profit or loss is not recognised</w:t>
      </w:r>
    </w:p>
    <w:p w14:paraId="491497FF" w14:textId="77777777" w:rsidR="00FB29AA" w:rsidRPr="00792A58" w:rsidRDefault="00FB29AA" w:rsidP="0027378B">
      <w:pPr>
        <w:suppressAutoHyphens/>
        <w:ind w:left="810" w:hanging="270"/>
        <w:jc w:val="both"/>
        <w:rPr>
          <w:rFonts w:ascii="Arial" w:hAnsi="Arial" w:cs="Arial"/>
          <w:spacing w:val="-9"/>
          <w:sz w:val="18"/>
          <w:szCs w:val="18"/>
        </w:rPr>
      </w:pPr>
      <w:r w:rsidRPr="00792A58">
        <w:rPr>
          <w:rFonts w:ascii="Arial" w:hAnsi="Arial" w:cs="Arial"/>
          <w:sz w:val="18"/>
          <w:szCs w:val="18"/>
        </w:rPr>
        <w:t>-</w:t>
      </w:r>
      <w:r w:rsidRPr="00792A58">
        <w:rPr>
          <w:rFonts w:ascii="Arial" w:hAnsi="Arial" w:cs="Arial"/>
          <w:sz w:val="18"/>
          <w:szCs w:val="18"/>
        </w:rPr>
        <w:tab/>
      </w:r>
      <w:r w:rsidRPr="00792A58">
        <w:rPr>
          <w:rFonts w:ascii="Arial" w:hAnsi="Arial" w:cs="Arial"/>
          <w:spacing w:val="-9"/>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617EE79" w14:textId="77777777" w:rsidR="00FB29AA" w:rsidRPr="00792A58" w:rsidRDefault="00FB29AA" w:rsidP="0027378B">
      <w:pPr>
        <w:suppressAutoHyphens/>
        <w:ind w:left="540"/>
        <w:jc w:val="both"/>
        <w:rPr>
          <w:rFonts w:ascii="Arial" w:hAnsi="Arial" w:cs="Arial"/>
          <w:sz w:val="18"/>
          <w:szCs w:val="18"/>
        </w:rPr>
      </w:pPr>
    </w:p>
    <w:p w14:paraId="4F2473D2" w14:textId="77777777" w:rsidR="00FB29AA" w:rsidRPr="00792A58" w:rsidRDefault="00FB29AA" w:rsidP="0027378B">
      <w:pPr>
        <w:suppressAutoHyphens/>
        <w:ind w:left="540"/>
        <w:jc w:val="both"/>
        <w:rPr>
          <w:rFonts w:ascii="Arial" w:hAnsi="Arial" w:cs="Arial"/>
          <w:spacing w:val="-6"/>
          <w:sz w:val="18"/>
          <w:szCs w:val="18"/>
        </w:rPr>
      </w:pPr>
      <w:r w:rsidRPr="00792A58">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47C0D4A" w14:textId="77777777" w:rsidR="00FB29AA" w:rsidRPr="00792A58" w:rsidRDefault="00FB29AA" w:rsidP="0027378B">
      <w:pPr>
        <w:suppressAutoHyphens/>
        <w:ind w:left="540"/>
        <w:jc w:val="both"/>
        <w:rPr>
          <w:rFonts w:ascii="Arial" w:hAnsi="Arial" w:cs="Arial"/>
          <w:sz w:val="18"/>
          <w:szCs w:val="18"/>
        </w:rPr>
      </w:pPr>
    </w:p>
    <w:p w14:paraId="6616AD17" w14:textId="77777777" w:rsidR="007D372E" w:rsidRPr="00792A58" w:rsidRDefault="00FB29AA" w:rsidP="0027378B">
      <w:pPr>
        <w:suppressAutoHyphens/>
        <w:ind w:left="540"/>
        <w:jc w:val="both"/>
        <w:rPr>
          <w:rFonts w:ascii="Arial" w:hAnsi="Arial" w:cs="Arial"/>
          <w:sz w:val="18"/>
          <w:szCs w:val="18"/>
        </w:rPr>
      </w:pPr>
      <w:r w:rsidRPr="00792A58">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6E210174" w14:textId="77777777" w:rsidR="00EA5506" w:rsidRPr="00792A58" w:rsidRDefault="00EA5506" w:rsidP="0027378B">
      <w:pPr>
        <w:suppressAutoHyphens/>
        <w:ind w:left="540"/>
        <w:jc w:val="both"/>
        <w:rPr>
          <w:rFonts w:ascii="Arial" w:hAnsi="Arial" w:cs="Arial"/>
          <w:sz w:val="18"/>
          <w:szCs w:val="18"/>
        </w:rPr>
      </w:pPr>
    </w:p>
    <w:p w14:paraId="5DFDCE19" w14:textId="6CD87D88" w:rsidR="00752929" w:rsidRPr="00792A58" w:rsidRDefault="00FB29AA" w:rsidP="00752929">
      <w:pPr>
        <w:suppressAutoHyphens/>
        <w:ind w:left="540"/>
        <w:jc w:val="both"/>
        <w:rPr>
          <w:rFonts w:ascii="Arial" w:hAnsi="Arial" w:cs="Arial"/>
          <w:sz w:val="18"/>
          <w:szCs w:val="18"/>
        </w:rPr>
      </w:pPr>
      <w:r w:rsidRPr="00792A58">
        <w:rPr>
          <w:rFonts w:ascii="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w:t>
      </w:r>
      <w:r w:rsidRPr="0049640B">
        <w:rPr>
          <w:rFonts w:ascii="Arial" w:hAnsi="Arial" w:cs="Arial"/>
          <w:spacing w:val="-6"/>
          <w:sz w:val="18"/>
          <w:szCs w:val="18"/>
        </w:rPr>
        <w:t>tax liabilities are offset where the entity has a legally enforceable right to offset and intends either to settle on a net basis,</w:t>
      </w:r>
      <w:r w:rsidRPr="00792A58">
        <w:rPr>
          <w:rFonts w:ascii="Arial" w:hAnsi="Arial" w:cs="Arial"/>
          <w:sz w:val="18"/>
          <w:szCs w:val="18"/>
        </w:rPr>
        <w:t xml:space="preserve"> or to realise the asset and settle the liability simultaneously.</w:t>
      </w:r>
    </w:p>
    <w:p w14:paraId="0CB7BDA0" w14:textId="77777777" w:rsidR="00752929" w:rsidRPr="00792A58" w:rsidRDefault="00752929" w:rsidP="00752929">
      <w:pPr>
        <w:jc w:val="thaiDistribute"/>
        <w:rPr>
          <w:rFonts w:ascii="Arial" w:hAnsi="Arial" w:cs="Arial"/>
          <w:sz w:val="18"/>
          <w:szCs w:val="18"/>
          <w:lang w:val="en-US"/>
        </w:rPr>
      </w:pPr>
    </w:p>
    <w:p w14:paraId="2D1C2D57" w14:textId="735E88EC" w:rsidR="007F79A9" w:rsidRPr="00792A58" w:rsidRDefault="00752929" w:rsidP="00C56EC6">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7F79A9" w:rsidRPr="00792A58">
        <w:rPr>
          <w:rFonts w:ascii="Arial" w:hAnsi="Arial" w:cs="Arial"/>
          <w:b/>
          <w:bCs/>
          <w:color w:val="CF4A02"/>
          <w:sz w:val="18"/>
          <w:szCs w:val="18"/>
          <w:cs/>
        </w:rPr>
        <w:t>.</w:t>
      </w:r>
      <w:r w:rsidR="00E5515E" w:rsidRPr="00792A58">
        <w:rPr>
          <w:rFonts w:ascii="Arial" w:hAnsi="Arial" w:cs="Arial"/>
          <w:b/>
          <w:bCs/>
          <w:color w:val="CF4A02"/>
          <w:sz w:val="18"/>
          <w:szCs w:val="18"/>
        </w:rPr>
        <w:t>17</w:t>
      </w:r>
      <w:r w:rsidR="007F79A9" w:rsidRPr="00792A58">
        <w:rPr>
          <w:rFonts w:ascii="Arial" w:hAnsi="Arial" w:cs="Arial"/>
          <w:b/>
          <w:bCs/>
          <w:color w:val="CF4A02"/>
          <w:sz w:val="18"/>
          <w:szCs w:val="18"/>
          <w:cs/>
        </w:rPr>
        <w:tab/>
      </w:r>
      <w:r w:rsidR="0078296E" w:rsidRPr="00792A58">
        <w:rPr>
          <w:rFonts w:ascii="Arial" w:hAnsi="Arial" w:cs="Arial"/>
          <w:b/>
          <w:bCs/>
          <w:color w:val="CF4A02"/>
          <w:sz w:val="18"/>
          <w:szCs w:val="18"/>
        </w:rPr>
        <w:t>Employee b</w:t>
      </w:r>
      <w:r w:rsidR="007F79A9" w:rsidRPr="00792A58">
        <w:rPr>
          <w:rFonts w:ascii="Arial" w:hAnsi="Arial" w:cs="Arial"/>
          <w:b/>
          <w:bCs/>
          <w:color w:val="CF4A02"/>
          <w:sz w:val="18"/>
          <w:szCs w:val="18"/>
        </w:rPr>
        <w:t>enefits</w:t>
      </w:r>
    </w:p>
    <w:p w14:paraId="2D042957" w14:textId="77777777" w:rsidR="007F79A9" w:rsidRPr="00792A58" w:rsidRDefault="007F79A9" w:rsidP="00C56EC6">
      <w:pPr>
        <w:pStyle w:val="NoSpacing"/>
        <w:ind w:left="540"/>
        <w:jc w:val="both"/>
        <w:rPr>
          <w:rFonts w:ascii="Arial" w:hAnsi="Arial" w:cs="Arial"/>
          <w:sz w:val="18"/>
          <w:szCs w:val="18"/>
          <w:lang w:val="en-US"/>
        </w:rPr>
      </w:pPr>
    </w:p>
    <w:p w14:paraId="13B2B411" w14:textId="77777777" w:rsidR="007F79A9" w:rsidRPr="00792A58" w:rsidRDefault="00ED17F8" w:rsidP="00C458C4">
      <w:pPr>
        <w:pStyle w:val="NoSpacing"/>
        <w:numPr>
          <w:ilvl w:val="0"/>
          <w:numId w:val="20"/>
        </w:numPr>
        <w:outlineLvl w:val="3"/>
        <w:rPr>
          <w:rFonts w:ascii="Arial" w:hAnsi="Arial" w:cs="Arial"/>
          <w:color w:val="CF4A02"/>
          <w:sz w:val="18"/>
          <w:szCs w:val="18"/>
        </w:rPr>
      </w:pPr>
      <w:r w:rsidRPr="00792A58">
        <w:rPr>
          <w:rFonts w:ascii="Arial" w:hAnsi="Arial" w:cs="Arial"/>
          <w:color w:val="CF4A02"/>
          <w:sz w:val="18"/>
          <w:szCs w:val="18"/>
        </w:rPr>
        <w:t>Post-employment</w:t>
      </w:r>
    </w:p>
    <w:p w14:paraId="49B2B243" w14:textId="77777777" w:rsidR="00ED17F8" w:rsidRPr="00792A58" w:rsidRDefault="00ED17F8" w:rsidP="00D07B72">
      <w:pPr>
        <w:pStyle w:val="NoSpacing"/>
        <w:ind w:left="1116"/>
        <w:outlineLvl w:val="3"/>
        <w:rPr>
          <w:rFonts w:ascii="Arial" w:hAnsi="Arial" w:cs="Arial"/>
          <w:color w:val="CF4A02"/>
          <w:sz w:val="18"/>
          <w:szCs w:val="18"/>
        </w:rPr>
      </w:pPr>
    </w:p>
    <w:p w14:paraId="676D961F" w14:textId="77777777" w:rsidR="007F79A9" w:rsidRPr="00792A58" w:rsidRDefault="007F79A9" w:rsidP="00BB2BAD">
      <w:pPr>
        <w:pStyle w:val="NoSpacing"/>
        <w:ind w:left="1170" w:hanging="36"/>
        <w:jc w:val="both"/>
        <w:rPr>
          <w:rFonts w:ascii="Arial" w:hAnsi="Arial" w:cs="Arial"/>
          <w:sz w:val="18"/>
          <w:szCs w:val="18"/>
          <w:lang w:val="en-US"/>
        </w:rPr>
      </w:pPr>
      <w:r w:rsidRPr="00792A58">
        <w:rPr>
          <w:rFonts w:ascii="Arial" w:hAnsi="Arial" w:cs="Arial"/>
          <w:sz w:val="18"/>
          <w:szCs w:val="18"/>
          <w:lang w:val="en-US"/>
        </w:rPr>
        <w:t>The Group’s employee benefits are in a form of defined benefit plans.</w:t>
      </w:r>
    </w:p>
    <w:p w14:paraId="7224FEAC" w14:textId="77777777" w:rsidR="007F79A9" w:rsidRPr="00792A58" w:rsidRDefault="007F79A9" w:rsidP="0027378B">
      <w:pPr>
        <w:pStyle w:val="NoSpacing"/>
        <w:ind w:left="1170"/>
        <w:jc w:val="both"/>
        <w:rPr>
          <w:rFonts w:ascii="Arial" w:hAnsi="Arial" w:cs="Arial"/>
          <w:sz w:val="18"/>
          <w:szCs w:val="18"/>
          <w:lang w:val="en-US"/>
        </w:rPr>
      </w:pPr>
    </w:p>
    <w:p w14:paraId="104AFD68" w14:textId="77777777" w:rsidR="007F79A9" w:rsidRPr="00792A58" w:rsidRDefault="007F79A9" w:rsidP="0027378B">
      <w:pPr>
        <w:pStyle w:val="NoSpacing"/>
        <w:ind w:left="1170"/>
        <w:jc w:val="both"/>
        <w:rPr>
          <w:rFonts w:ascii="Arial" w:hAnsi="Arial" w:cs="Arial"/>
          <w:sz w:val="18"/>
          <w:szCs w:val="18"/>
          <w:u w:val="single"/>
          <w:lang w:val="en-US"/>
        </w:rPr>
      </w:pPr>
      <w:r w:rsidRPr="00792A58">
        <w:rPr>
          <w:rFonts w:ascii="Arial" w:hAnsi="Arial" w:cs="Arial"/>
          <w:sz w:val="18"/>
          <w:szCs w:val="18"/>
          <w:u w:val="single"/>
          <w:lang w:val="en-US"/>
        </w:rPr>
        <w:t>Retirement benefits</w:t>
      </w:r>
    </w:p>
    <w:p w14:paraId="27E82812" w14:textId="77777777" w:rsidR="007F79A9" w:rsidRPr="00792A58" w:rsidRDefault="007F79A9" w:rsidP="0027378B">
      <w:pPr>
        <w:pStyle w:val="NoSpacing"/>
        <w:ind w:left="1170"/>
        <w:jc w:val="both"/>
        <w:rPr>
          <w:rFonts w:ascii="Arial" w:hAnsi="Arial" w:cs="Arial"/>
          <w:sz w:val="18"/>
          <w:szCs w:val="18"/>
          <w:lang w:val="en-US"/>
        </w:rPr>
      </w:pPr>
    </w:p>
    <w:p w14:paraId="1055F13D" w14:textId="77777777" w:rsidR="007F79A9" w:rsidRPr="00792A58" w:rsidRDefault="007F79A9" w:rsidP="0027378B">
      <w:pPr>
        <w:pStyle w:val="NoSpacing"/>
        <w:ind w:left="1170"/>
        <w:jc w:val="both"/>
        <w:rPr>
          <w:rFonts w:ascii="Arial" w:hAnsi="Arial" w:cs="Arial"/>
          <w:spacing w:val="-6"/>
          <w:sz w:val="18"/>
          <w:szCs w:val="18"/>
        </w:rPr>
      </w:pPr>
      <w:r w:rsidRPr="00792A58">
        <w:rPr>
          <w:rFonts w:ascii="Arial" w:hAnsi="Arial" w:cs="Arial"/>
          <w:spacing w:val="-6"/>
          <w:sz w:val="18"/>
          <w:szCs w:val="18"/>
        </w:rPr>
        <w:t>A defined benefit plan is a retirement plan that is not a defined contribution plan. Typically defined benefit plans define an amount of retirement benefit that an employee will receive on retirement, usually depends on one or more factors such as age, years of service and compensation.</w:t>
      </w:r>
    </w:p>
    <w:p w14:paraId="5D95A2B0" w14:textId="77777777" w:rsidR="00752929" w:rsidRPr="00792A58" w:rsidRDefault="00752929" w:rsidP="0027378B">
      <w:pPr>
        <w:pStyle w:val="NoSpacing"/>
        <w:ind w:left="1170"/>
        <w:jc w:val="both"/>
        <w:rPr>
          <w:rFonts w:ascii="Arial" w:hAnsi="Arial" w:cs="Arial"/>
          <w:spacing w:val="-6"/>
          <w:sz w:val="18"/>
          <w:szCs w:val="18"/>
          <w:lang w:val="en-US"/>
        </w:rPr>
      </w:pPr>
    </w:p>
    <w:p w14:paraId="48D52B50" w14:textId="507D3502" w:rsidR="007F79A9" w:rsidRPr="00792A58" w:rsidRDefault="007F79A9" w:rsidP="0027378B">
      <w:pPr>
        <w:suppressAutoHyphens/>
        <w:ind w:left="1170"/>
        <w:jc w:val="both"/>
        <w:rPr>
          <w:rFonts w:ascii="Arial" w:hAnsi="Arial" w:cs="Arial"/>
          <w:sz w:val="18"/>
          <w:szCs w:val="18"/>
        </w:rPr>
      </w:pPr>
      <w:r w:rsidRPr="00792A58">
        <w:rPr>
          <w:rFonts w:ascii="Arial" w:hAnsi="Arial" w:cs="Arial"/>
          <w:sz w:val="18"/>
          <w:szCs w:val="18"/>
        </w:rPr>
        <w:t xml:space="preserve">The liability recognised in the statement of financial position in respect of defined benefit pension plans </w:t>
      </w:r>
      <w:r w:rsidRPr="00C111FE">
        <w:rPr>
          <w:rFonts w:ascii="Arial" w:hAnsi="Arial" w:cs="Arial"/>
          <w:spacing w:val="-10"/>
          <w:sz w:val="18"/>
          <w:szCs w:val="18"/>
        </w:rPr>
        <w:t>is the present value of the defined benefit obligation at the end of the reporting period.  The defined benefit obligation</w:t>
      </w:r>
      <w:r w:rsidRPr="00792A58">
        <w:rPr>
          <w:rFonts w:ascii="Arial" w:hAnsi="Arial" w:cs="Arial"/>
          <w:sz w:val="18"/>
          <w:szCs w:val="18"/>
        </w:rPr>
        <w:t xml:space="preserve"> </w:t>
      </w:r>
      <w:r w:rsidR="004741AD">
        <w:rPr>
          <w:rFonts w:ascii="Arial" w:hAnsi="Arial" w:cs="Arial"/>
          <w:sz w:val="18"/>
          <w:szCs w:val="18"/>
        </w:rPr>
        <w:br/>
      </w:r>
      <w:r w:rsidRPr="00792A58">
        <w:rPr>
          <w:rFonts w:ascii="Arial" w:hAnsi="Arial" w:cs="Arial"/>
          <w:sz w:val="18"/>
          <w:szCs w:val="18"/>
        </w:rPr>
        <w:t>is calculated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34EB7A66" w14:textId="77777777" w:rsidR="007F79A9" w:rsidRPr="00792A58" w:rsidRDefault="007F79A9" w:rsidP="0027378B">
      <w:pPr>
        <w:pStyle w:val="NoSpacing"/>
        <w:ind w:left="1170"/>
        <w:jc w:val="both"/>
        <w:rPr>
          <w:rFonts w:ascii="Arial" w:hAnsi="Arial" w:cs="Arial"/>
          <w:sz w:val="18"/>
          <w:szCs w:val="18"/>
        </w:rPr>
      </w:pPr>
    </w:p>
    <w:p w14:paraId="48C368D4" w14:textId="77777777" w:rsidR="007F79A9" w:rsidRPr="00792A58" w:rsidRDefault="007F79A9" w:rsidP="0027378B">
      <w:pPr>
        <w:pStyle w:val="NoSpacing"/>
        <w:ind w:left="1170"/>
        <w:jc w:val="both"/>
        <w:rPr>
          <w:rFonts w:ascii="Arial" w:hAnsi="Arial" w:cs="Arial"/>
          <w:sz w:val="18"/>
          <w:szCs w:val="18"/>
        </w:rPr>
      </w:pPr>
      <w:r w:rsidRPr="00792A58">
        <w:rPr>
          <w:rFonts w:ascii="Arial" w:hAnsi="Arial" w:cs="Arial"/>
          <w:spacing w:val="-6"/>
          <w:sz w:val="18"/>
          <w:szCs w:val="18"/>
        </w:rPr>
        <w:t>Remeasurement gains and losses arising from experience adjustments and changes in actuarial assumptions</w:t>
      </w:r>
      <w:r w:rsidRPr="00792A58">
        <w:rPr>
          <w:rFonts w:ascii="Arial" w:hAnsi="Arial" w:cs="Arial"/>
          <w:sz w:val="18"/>
          <w:szCs w:val="18"/>
        </w:rPr>
        <w:t xml:space="preserve"> are charged or credited to equity in other comprehensive income in the period in which they arise.</w:t>
      </w:r>
    </w:p>
    <w:p w14:paraId="0B997BB0" w14:textId="77777777" w:rsidR="00183A39" w:rsidRPr="00792A58" w:rsidRDefault="00183A39" w:rsidP="0027378B">
      <w:pPr>
        <w:pStyle w:val="NoSpacing"/>
        <w:ind w:left="1170"/>
        <w:jc w:val="both"/>
        <w:rPr>
          <w:rFonts w:ascii="Arial" w:hAnsi="Arial" w:cs="Arial"/>
          <w:sz w:val="18"/>
          <w:szCs w:val="18"/>
        </w:rPr>
      </w:pPr>
    </w:p>
    <w:p w14:paraId="1A2ACD48" w14:textId="77777777" w:rsidR="007F79A9" w:rsidRPr="00792A58" w:rsidRDefault="007F79A9" w:rsidP="0027378B">
      <w:pPr>
        <w:pStyle w:val="NoSpacing"/>
        <w:ind w:left="1170"/>
        <w:jc w:val="both"/>
        <w:rPr>
          <w:rFonts w:ascii="Arial" w:hAnsi="Arial" w:cs="Arial"/>
          <w:sz w:val="18"/>
          <w:szCs w:val="18"/>
        </w:rPr>
      </w:pPr>
      <w:r w:rsidRPr="00792A58">
        <w:rPr>
          <w:rFonts w:ascii="Arial" w:hAnsi="Arial" w:cs="Arial"/>
          <w:sz w:val="18"/>
          <w:szCs w:val="18"/>
        </w:rPr>
        <w:t>Past-service costs are recognised immediately in profit or loss.</w:t>
      </w:r>
    </w:p>
    <w:p w14:paraId="6A3C825A" w14:textId="087EAAFD" w:rsidR="007F79A9" w:rsidRPr="00792A58" w:rsidRDefault="007F79A9" w:rsidP="0027378B">
      <w:pPr>
        <w:pStyle w:val="NoSpacing"/>
        <w:ind w:left="1170"/>
        <w:jc w:val="thaiDistribute"/>
        <w:rPr>
          <w:rFonts w:ascii="Arial" w:hAnsi="Arial" w:cs="Arial"/>
          <w:sz w:val="18"/>
          <w:szCs w:val="18"/>
        </w:rPr>
      </w:pPr>
    </w:p>
    <w:p w14:paraId="67546DF7" w14:textId="6C1E0412" w:rsidR="00E45B27" w:rsidRDefault="00E45B27">
      <w:pPr>
        <w:rPr>
          <w:rFonts w:ascii="Arial" w:eastAsia="Calibri" w:hAnsi="Arial" w:cs="Cordia New"/>
          <w:sz w:val="18"/>
          <w:szCs w:val="18"/>
          <w:cs/>
          <w:lang w:eastAsia="en-US"/>
        </w:rPr>
      </w:pPr>
      <w:r w:rsidRPr="00792A58">
        <w:rPr>
          <w:rFonts w:ascii="Arial" w:hAnsi="Arial" w:cs="Arial"/>
          <w:sz w:val="18"/>
          <w:szCs w:val="18"/>
        </w:rPr>
        <w:br w:type="page"/>
      </w:r>
    </w:p>
    <w:p w14:paraId="2E619B66" w14:textId="23CB3FD6" w:rsidR="00C8333A" w:rsidRPr="00792A58" w:rsidRDefault="00761E81" w:rsidP="006C696E">
      <w:pPr>
        <w:pStyle w:val="NoSpacing"/>
        <w:numPr>
          <w:ilvl w:val="0"/>
          <w:numId w:val="20"/>
        </w:numPr>
        <w:tabs>
          <w:tab w:val="left" w:pos="1080"/>
        </w:tabs>
        <w:ind w:left="1080" w:hanging="540"/>
        <w:outlineLvl w:val="3"/>
        <w:rPr>
          <w:rFonts w:ascii="Arial" w:hAnsi="Arial" w:cs="Arial"/>
          <w:color w:val="CF4A02"/>
          <w:sz w:val="18"/>
          <w:szCs w:val="18"/>
        </w:rPr>
      </w:pPr>
      <w:r w:rsidRPr="00792A58">
        <w:rPr>
          <w:rFonts w:ascii="Arial" w:hAnsi="Arial" w:cs="Arial"/>
          <w:color w:val="CF4A02"/>
          <w:sz w:val="18"/>
          <w:szCs w:val="18"/>
        </w:rPr>
        <w:t>Contribution - provident fund</w:t>
      </w:r>
    </w:p>
    <w:p w14:paraId="719376B0" w14:textId="77777777" w:rsidR="00E173A7" w:rsidRPr="00792A58" w:rsidRDefault="00E173A7" w:rsidP="006C696E">
      <w:pPr>
        <w:ind w:left="1080"/>
        <w:jc w:val="thaiDistribute"/>
        <w:rPr>
          <w:rFonts w:ascii="Arial" w:hAnsi="Arial" w:cs="Arial"/>
          <w:sz w:val="18"/>
          <w:szCs w:val="18"/>
          <w:shd w:val="clear" w:color="auto" w:fill="FFFFFF"/>
        </w:rPr>
      </w:pPr>
    </w:p>
    <w:p w14:paraId="413D2796" w14:textId="77777777" w:rsidR="007F79A9" w:rsidRPr="00792A58" w:rsidRDefault="007F79A9" w:rsidP="006C696E">
      <w:pPr>
        <w:ind w:left="1080"/>
        <w:jc w:val="thaiDistribute"/>
        <w:rPr>
          <w:rFonts w:ascii="Arial" w:hAnsi="Arial" w:cs="Arial"/>
          <w:sz w:val="18"/>
          <w:szCs w:val="18"/>
          <w:shd w:val="clear" w:color="auto" w:fill="FFFFFF"/>
        </w:rPr>
      </w:pPr>
      <w:r w:rsidRPr="00792A58">
        <w:rPr>
          <w:rFonts w:ascii="Arial" w:hAnsi="Arial" w:cs="Arial"/>
          <w:spacing w:val="-4"/>
          <w:sz w:val="18"/>
          <w:szCs w:val="18"/>
          <w:shd w:val="clear" w:color="auto" w:fill="FFFFFF"/>
        </w:rPr>
        <w:t xml:space="preserve">The Group has set up a provident fund in accordance with the Provident Fund Act B.E. </w:t>
      </w:r>
      <w:r w:rsidR="00E5515E" w:rsidRPr="00792A58">
        <w:rPr>
          <w:rFonts w:ascii="Arial" w:hAnsi="Arial" w:cs="Arial"/>
          <w:spacing w:val="-4"/>
          <w:sz w:val="18"/>
          <w:szCs w:val="18"/>
          <w:shd w:val="clear" w:color="auto" w:fill="FFFFFF"/>
        </w:rPr>
        <w:t>2530</w:t>
      </w:r>
      <w:r w:rsidRPr="00792A58">
        <w:rPr>
          <w:rFonts w:ascii="Arial" w:hAnsi="Arial" w:cs="Arial"/>
          <w:spacing w:val="-4"/>
          <w:sz w:val="18"/>
          <w:szCs w:val="18"/>
          <w:shd w:val="clear" w:color="auto" w:fill="FFFFFF"/>
        </w:rPr>
        <w:t>, and registered</w:t>
      </w:r>
      <w:r w:rsidRPr="00792A58">
        <w:rPr>
          <w:rFonts w:ascii="Arial" w:hAnsi="Arial" w:cs="Arial"/>
          <w:sz w:val="18"/>
          <w:szCs w:val="18"/>
          <w:shd w:val="clear" w:color="auto" w:fill="FFFFFF"/>
        </w:rPr>
        <w:t xml:space="preserve"> </w:t>
      </w:r>
      <w:r w:rsidRPr="00792A58">
        <w:rPr>
          <w:rFonts w:ascii="Arial" w:hAnsi="Arial" w:cs="Arial"/>
          <w:spacing w:val="-2"/>
          <w:sz w:val="18"/>
          <w:szCs w:val="18"/>
          <w:shd w:val="clear" w:color="auto" w:fill="FFFFFF"/>
        </w:rPr>
        <w:t>its membership with a mutual fund. The</w:t>
      </w:r>
      <w:r w:rsidRPr="00792A58">
        <w:rPr>
          <w:rFonts w:ascii="Arial" w:hAnsi="Arial" w:cs="Arial"/>
          <w:spacing w:val="-2"/>
          <w:sz w:val="18"/>
          <w:szCs w:val="18"/>
          <w:shd w:val="clear" w:color="auto" w:fill="FFFFFF"/>
          <w:cs/>
        </w:rPr>
        <w:t xml:space="preserve"> </w:t>
      </w:r>
      <w:r w:rsidRPr="00792A58">
        <w:rPr>
          <w:rFonts w:ascii="Arial" w:hAnsi="Arial" w:cs="Arial"/>
          <w:spacing w:val="-2"/>
          <w:sz w:val="18"/>
          <w:szCs w:val="18"/>
          <w:shd w:val="clear" w:color="auto" w:fill="FFFFFF"/>
        </w:rPr>
        <w:t xml:space="preserve">Ministry of Finance approved the registration of the provident fund </w:t>
      </w:r>
      <w:r w:rsidRPr="00792A58">
        <w:rPr>
          <w:rFonts w:ascii="Arial" w:hAnsi="Arial" w:cs="Arial"/>
          <w:spacing w:val="-6"/>
          <w:sz w:val="18"/>
          <w:szCs w:val="18"/>
          <w:shd w:val="clear" w:color="auto" w:fill="FFFFFF"/>
        </w:rPr>
        <w:t xml:space="preserve">on </w:t>
      </w:r>
      <w:r w:rsidR="00E5515E" w:rsidRPr="00792A58">
        <w:rPr>
          <w:rFonts w:ascii="Arial" w:hAnsi="Arial" w:cs="Arial"/>
          <w:spacing w:val="-6"/>
          <w:sz w:val="18"/>
          <w:szCs w:val="18"/>
          <w:shd w:val="clear" w:color="auto" w:fill="FFFFFF"/>
        </w:rPr>
        <w:t>19</w:t>
      </w:r>
      <w:r w:rsidRPr="00792A58">
        <w:rPr>
          <w:rFonts w:ascii="Arial" w:hAnsi="Arial" w:cs="Arial"/>
          <w:spacing w:val="-6"/>
          <w:sz w:val="18"/>
          <w:szCs w:val="18"/>
          <w:shd w:val="clear" w:color="auto" w:fill="FFFFFF"/>
        </w:rPr>
        <w:t xml:space="preserve"> July </w:t>
      </w:r>
      <w:r w:rsidR="00E5515E" w:rsidRPr="00792A58">
        <w:rPr>
          <w:rFonts w:ascii="Arial" w:hAnsi="Arial" w:cs="Arial"/>
          <w:spacing w:val="-6"/>
          <w:sz w:val="18"/>
          <w:szCs w:val="18"/>
          <w:shd w:val="clear" w:color="auto" w:fill="FFFFFF"/>
        </w:rPr>
        <w:t>2018</w:t>
      </w:r>
      <w:r w:rsidRPr="00792A58">
        <w:rPr>
          <w:rFonts w:ascii="Arial" w:hAnsi="Arial" w:cs="Arial"/>
          <w:spacing w:val="-6"/>
          <w:sz w:val="18"/>
          <w:szCs w:val="18"/>
          <w:shd w:val="clear" w:color="auto" w:fill="FFFFFF"/>
        </w:rPr>
        <w:t xml:space="preserve">. The fund’s assets are separate </w:t>
      </w:r>
      <w:r w:rsidR="0078296E" w:rsidRPr="00792A58">
        <w:rPr>
          <w:rFonts w:ascii="Arial" w:hAnsi="Arial" w:cs="Arial"/>
          <w:spacing w:val="-6"/>
          <w:sz w:val="18"/>
          <w:szCs w:val="18"/>
          <w:shd w:val="clear" w:color="auto" w:fill="FFFFFF"/>
        </w:rPr>
        <w:t>from</w:t>
      </w:r>
      <w:r w:rsidRPr="00792A58">
        <w:rPr>
          <w:rFonts w:ascii="Arial" w:hAnsi="Arial" w:cs="Arial"/>
          <w:spacing w:val="-6"/>
          <w:sz w:val="18"/>
          <w:szCs w:val="18"/>
          <w:shd w:val="clear" w:color="auto" w:fill="FFFFFF"/>
        </w:rPr>
        <w:t xml:space="preserve"> the </w:t>
      </w:r>
      <w:r w:rsidR="0078296E" w:rsidRPr="00792A58">
        <w:rPr>
          <w:rFonts w:ascii="Arial" w:hAnsi="Arial" w:cs="Arial"/>
          <w:spacing w:val="-6"/>
          <w:sz w:val="18"/>
          <w:szCs w:val="18"/>
          <w:shd w:val="clear" w:color="auto" w:fill="FFFFFF"/>
        </w:rPr>
        <w:t>Group</w:t>
      </w:r>
      <w:r w:rsidRPr="00792A58">
        <w:rPr>
          <w:rFonts w:ascii="Arial" w:hAnsi="Arial" w:cs="Arial"/>
          <w:spacing w:val="-6"/>
          <w:sz w:val="18"/>
          <w:szCs w:val="18"/>
          <w:shd w:val="clear" w:color="auto" w:fill="FFFFFF"/>
        </w:rPr>
        <w:t>'s assets and are managed by a fund manager</w:t>
      </w:r>
      <w:r w:rsidRPr="00792A58">
        <w:rPr>
          <w:rFonts w:ascii="Arial" w:hAnsi="Arial" w:cs="Arial"/>
          <w:sz w:val="18"/>
          <w:szCs w:val="18"/>
          <w:shd w:val="clear" w:color="auto" w:fill="FFFFFF"/>
        </w:rPr>
        <w:t>.</w:t>
      </w:r>
    </w:p>
    <w:p w14:paraId="622483D3" w14:textId="77777777" w:rsidR="007F79A9" w:rsidRPr="00792A58" w:rsidRDefault="007F79A9" w:rsidP="006C696E">
      <w:pPr>
        <w:ind w:left="1080"/>
        <w:jc w:val="thaiDistribute"/>
        <w:rPr>
          <w:rFonts w:ascii="Arial" w:hAnsi="Arial" w:cs="Arial"/>
          <w:sz w:val="18"/>
          <w:szCs w:val="18"/>
          <w:shd w:val="clear" w:color="auto" w:fill="FFFFFF"/>
        </w:rPr>
      </w:pPr>
    </w:p>
    <w:p w14:paraId="4D99BC14" w14:textId="77777777" w:rsidR="002E7ACC" w:rsidRDefault="007F79A9" w:rsidP="0049640B">
      <w:pPr>
        <w:ind w:left="1080"/>
        <w:jc w:val="thaiDistribute"/>
        <w:rPr>
          <w:rFonts w:ascii="Arial" w:hAnsi="Arial" w:cs="Cordia New"/>
          <w:spacing w:val="-10"/>
          <w:sz w:val="18"/>
          <w:szCs w:val="18"/>
          <w:shd w:val="clear" w:color="auto" w:fill="FFFFFF"/>
        </w:rPr>
      </w:pPr>
      <w:r w:rsidRPr="0049640B">
        <w:rPr>
          <w:rFonts w:ascii="Arial" w:hAnsi="Arial" w:cs="Arial"/>
          <w:spacing w:val="-10"/>
          <w:sz w:val="18"/>
          <w:szCs w:val="18"/>
          <w:shd w:val="clear" w:color="auto" w:fill="FFFFFF"/>
        </w:rPr>
        <w:t xml:space="preserve">According to the provident fund policy, employees contribute </w:t>
      </w:r>
      <w:r w:rsidR="00E5515E" w:rsidRPr="0049640B">
        <w:rPr>
          <w:rFonts w:ascii="Arial" w:hAnsi="Arial" w:cs="Arial"/>
          <w:spacing w:val="-10"/>
          <w:sz w:val="18"/>
          <w:szCs w:val="18"/>
          <w:shd w:val="clear" w:color="auto" w:fill="FFFFFF"/>
        </w:rPr>
        <w:t>2</w:t>
      </w:r>
      <w:r w:rsidRPr="0049640B">
        <w:rPr>
          <w:rFonts w:ascii="Arial" w:hAnsi="Arial" w:cs="Arial"/>
          <w:spacing w:val="-10"/>
          <w:sz w:val="18"/>
          <w:szCs w:val="18"/>
          <w:shd w:val="clear" w:color="auto" w:fill="FFFFFF"/>
        </w:rPr>
        <w:t xml:space="preserve">% of their salaries and the </w:t>
      </w:r>
      <w:r w:rsidR="0078296E" w:rsidRPr="0049640B">
        <w:rPr>
          <w:rFonts w:ascii="Arial" w:hAnsi="Arial" w:cs="Arial"/>
          <w:spacing w:val="-10"/>
          <w:sz w:val="18"/>
          <w:szCs w:val="18"/>
          <w:shd w:val="clear" w:color="auto" w:fill="FFFFFF"/>
        </w:rPr>
        <w:t>Group</w:t>
      </w:r>
      <w:r w:rsidRPr="0049640B">
        <w:rPr>
          <w:rFonts w:ascii="Arial" w:hAnsi="Arial" w:cs="Arial"/>
          <w:spacing w:val="-10"/>
          <w:sz w:val="18"/>
          <w:szCs w:val="18"/>
          <w:shd w:val="clear" w:color="auto" w:fill="FFFFFF"/>
        </w:rPr>
        <w:t xml:space="preserve"> will contribute another</w:t>
      </w:r>
      <w:r w:rsidRPr="004741AD">
        <w:rPr>
          <w:rFonts w:ascii="Arial" w:hAnsi="Arial" w:cs="Arial"/>
          <w:spacing w:val="-10"/>
          <w:sz w:val="18"/>
          <w:szCs w:val="18"/>
          <w:shd w:val="clear" w:color="auto" w:fill="FFFFFF"/>
        </w:rPr>
        <w:t xml:space="preserve"> </w:t>
      </w:r>
      <w:r w:rsidR="00E5515E" w:rsidRPr="002E7ACC">
        <w:rPr>
          <w:rFonts w:ascii="Arial" w:hAnsi="Arial" w:cs="Arial"/>
          <w:spacing w:val="-14"/>
          <w:sz w:val="18"/>
          <w:szCs w:val="18"/>
          <w:shd w:val="clear" w:color="auto" w:fill="FFFFFF"/>
        </w:rPr>
        <w:t>2</w:t>
      </w:r>
      <w:r w:rsidRPr="002E7ACC">
        <w:rPr>
          <w:rFonts w:ascii="Arial" w:hAnsi="Arial" w:cs="Arial"/>
          <w:spacing w:val="-14"/>
          <w:sz w:val="18"/>
          <w:szCs w:val="18"/>
          <w:shd w:val="clear" w:color="auto" w:fill="FFFFFF"/>
        </w:rPr>
        <w:t xml:space="preserve">% of </w:t>
      </w:r>
      <w:r w:rsidR="0078296E" w:rsidRPr="002E7ACC">
        <w:rPr>
          <w:rFonts w:ascii="Arial" w:hAnsi="Arial" w:cs="Arial"/>
          <w:spacing w:val="-14"/>
          <w:sz w:val="18"/>
          <w:szCs w:val="18"/>
          <w:shd w:val="clear" w:color="auto" w:fill="FFFFFF"/>
        </w:rPr>
        <w:t>employees’</w:t>
      </w:r>
      <w:r w:rsidRPr="002E7ACC">
        <w:rPr>
          <w:rFonts w:ascii="Arial" w:hAnsi="Arial" w:cs="Arial"/>
          <w:spacing w:val="-14"/>
          <w:sz w:val="18"/>
          <w:szCs w:val="18"/>
          <w:shd w:val="clear" w:color="auto" w:fill="FFFFFF"/>
        </w:rPr>
        <w:t xml:space="preserve"> salaries to the provident fund. The Group appointed the licensed fund manager to manage the provident</w:t>
      </w:r>
      <w:r w:rsidRPr="0049640B">
        <w:rPr>
          <w:rFonts w:ascii="Arial" w:hAnsi="Arial" w:cs="Arial"/>
          <w:spacing w:val="-10"/>
          <w:sz w:val="18"/>
          <w:szCs w:val="18"/>
          <w:shd w:val="clear" w:color="auto" w:fill="FFFFFF"/>
        </w:rPr>
        <w:t xml:space="preserve"> fund in accordance with</w:t>
      </w:r>
      <w:r w:rsidR="00773F8E" w:rsidRPr="0049640B">
        <w:rPr>
          <w:rFonts w:ascii="Arial" w:hAnsi="Arial" w:cs="Arial"/>
          <w:spacing w:val="-10"/>
          <w:sz w:val="18"/>
          <w:szCs w:val="18"/>
          <w:shd w:val="clear" w:color="auto" w:fill="FFFFFF"/>
        </w:rPr>
        <w:t xml:space="preserve"> the Ministerial Regulation No. </w:t>
      </w:r>
      <w:r w:rsidR="00E5515E" w:rsidRPr="0049640B">
        <w:rPr>
          <w:rFonts w:ascii="Arial" w:hAnsi="Arial" w:cs="Arial"/>
          <w:spacing w:val="-10"/>
          <w:sz w:val="18"/>
          <w:szCs w:val="18"/>
          <w:shd w:val="clear" w:color="auto" w:fill="FFFFFF"/>
        </w:rPr>
        <w:t>2</w:t>
      </w:r>
      <w:r w:rsidR="00773F8E" w:rsidRPr="0049640B">
        <w:rPr>
          <w:rFonts w:ascii="Arial" w:hAnsi="Arial" w:cs="Arial"/>
          <w:spacing w:val="-10"/>
          <w:sz w:val="18"/>
          <w:szCs w:val="18"/>
          <w:shd w:val="clear" w:color="auto" w:fill="FFFFFF"/>
        </w:rPr>
        <w:t xml:space="preserve"> issued under the</w:t>
      </w:r>
      <w:r w:rsidRPr="0049640B">
        <w:rPr>
          <w:rFonts w:ascii="Arial" w:hAnsi="Arial" w:cs="Arial"/>
          <w:spacing w:val="-10"/>
          <w:sz w:val="18"/>
          <w:szCs w:val="18"/>
          <w:shd w:val="clear" w:color="auto" w:fill="FFFFFF"/>
        </w:rPr>
        <w:t xml:space="preserve"> Provident Fund Act B.E. </w:t>
      </w:r>
      <w:r w:rsidR="00E5515E" w:rsidRPr="0049640B">
        <w:rPr>
          <w:rFonts w:ascii="Arial" w:hAnsi="Arial" w:cs="Arial"/>
          <w:spacing w:val="-10"/>
          <w:sz w:val="18"/>
          <w:szCs w:val="18"/>
          <w:shd w:val="clear" w:color="auto" w:fill="FFFFFF"/>
        </w:rPr>
        <w:t>2530</w:t>
      </w:r>
      <w:r w:rsidRPr="0049640B">
        <w:rPr>
          <w:rFonts w:ascii="Arial" w:hAnsi="Arial" w:cs="Arial"/>
          <w:spacing w:val="-10"/>
          <w:sz w:val="18"/>
          <w:szCs w:val="18"/>
          <w:shd w:val="clear" w:color="auto" w:fill="FFFFFF"/>
        </w:rPr>
        <w:t>.</w:t>
      </w:r>
    </w:p>
    <w:p w14:paraId="586A190D" w14:textId="22B9D128" w:rsidR="007F79A9" w:rsidRPr="00792A58" w:rsidRDefault="007F79A9" w:rsidP="0049640B">
      <w:pPr>
        <w:ind w:left="1080"/>
        <w:jc w:val="thaiDistribute"/>
        <w:rPr>
          <w:rFonts w:ascii="Arial" w:hAnsi="Arial" w:cs="Arial"/>
          <w:sz w:val="18"/>
          <w:szCs w:val="18"/>
          <w:shd w:val="clear" w:color="auto" w:fill="FFFFFF"/>
        </w:rPr>
      </w:pPr>
      <w:r w:rsidRPr="00792A58">
        <w:rPr>
          <w:rFonts w:ascii="Arial" w:hAnsi="Arial" w:cs="Arial"/>
          <w:sz w:val="18"/>
          <w:szCs w:val="18"/>
          <w:shd w:val="clear" w:color="auto" w:fill="FFFFFF"/>
        </w:rPr>
        <w:t xml:space="preserve"> </w:t>
      </w:r>
    </w:p>
    <w:p w14:paraId="794FEC6C" w14:textId="77777777" w:rsidR="007F79A9" w:rsidRPr="00792A58" w:rsidRDefault="007F79A9" w:rsidP="006C696E">
      <w:pPr>
        <w:ind w:left="1080"/>
        <w:jc w:val="thaiDistribute"/>
        <w:rPr>
          <w:rFonts w:ascii="Arial" w:hAnsi="Arial" w:cs="Arial"/>
          <w:spacing w:val="-10"/>
          <w:sz w:val="18"/>
          <w:szCs w:val="18"/>
          <w:shd w:val="clear" w:color="auto" w:fill="FFFFFF"/>
        </w:rPr>
      </w:pPr>
      <w:r w:rsidRPr="00792A58">
        <w:rPr>
          <w:rFonts w:ascii="Arial" w:hAnsi="Arial" w:cs="Arial"/>
          <w:spacing w:val="-10"/>
          <w:sz w:val="18"/>
          <w:szCs w:val="18"/>
          <w:shd w:val="clear" w:color="auto" w:fill="FFFFFF"/>
        </w:rPr>
        <w:t>The Group’s contributions to the provident fund are recorded as expenses in the statement of comprehensive income for the period.</w:t>
      </w:r>
    </w:p>
    <w:p w14:paraId="0A2DF03C" w14:textId="2AEEC48A" w:rsidR="00B41FA7" w:rsidRPr="00792A58" w:rsidRDefault="00B41FA7" w:rsidP="006C696E">
      <w:pPr>
        <w:suppressAutoHyphens/>
        <w:ind w:left="1080"/>
        <w:jc w:val="thaiDistribute"/>
        <w:rPr>
          <w:rFonts w:ascii="Arial" w:hAnsi="Arial" w:cs="Arial"/>
          <w:sz w:val="18"/>
          <w:szCs w:val="18"/>
        </w:rPr>
      </w:pPr>
    </w:p>
    <w:p w14:paraId="37A4A3FB" w14:textId="66BA2382" w:rsidR="0055598E" w:rsidRPr="00792A58" w:rsidRDefault="0055598E" w:rsidP="006C696E">
      <w:pPr>
        <w:pStyle w:val="NoSpacing"/>
        <w:numPr>
          <w:ilvl w:val="0"/>
          <w:numId w:val="20"/>
        </w:numPr>
        <w:tabs>
          <w:tab w:val="left" w:pos="1080"/>
        </w:tabs>
        <w:ind w:left="1080" w:hanging="540"/>
        <w:outlineLvl w:val="3"/>
        <w:rPr>
          <w:rFonts w:ascii="Arial" w:hAnsi="Arial" w:cs="Arial"/>
          <w:color w:val="CF4A02"/>
          <w:sz w:val="18"/>
          <w:szCs w:val="18"/>
        </w:rPr>
      </w:pPr>
      <w:r w:rsidRPr="00792A58">
        <w:rPr>
          <w:rFonts w:ascii="Arial" w:hAnsi="Arial" w:cs="Arial"/>
          <w:color w:val="CF4A02"/>
          <w:sz w:val="18"/>
          <w:szCs w:val="18"/>
        </w:rPr>
        <w:t>Short-term employee benefits</w:t>
      </w:r>
    </w:p>
    <w:p w14:paraId="1450820C" w14:textId="77777777" w:rsidR="003115DC" w:rsidRPr="00792A58" w:rsidRDefault="003115DC" w:rsidP="006C696E">
      <w:pPr>
        <w:ind w:left="1080"/>
        <w:jc w:val="thaiDistribute"/>
        <w:rPr>
          <w:rFonts w:ascii="Arial" w:hAnsi="Arial" w:cs="Arial"/>
          <w:sz w:val="18"/>
          <w:szCs w:val="18"/>
          <w:shd w:val="clear" w:color="auto" w:fill="FFFFFF"/>
        </w:rPr>
      </w:pPr>
    </w:p>
    <w:p w14:paraId="726EA118" w14:textId="1010F4CE" w:rsidR="0055598E" w:rsidRPr="00792A58" w:rsidRDefault="0055598E" w:rsidP="006C696E">
      <w:pPr>
        <w:ind w:left="1080"/>
        <w:jc w:val="thaiDistribute"/>
        <w:rPr>
          <w:rFonts w:ascii="Arial" w:hAnsi="Arial" w:cs="Arial"/>
          <w:sz w:val="18"/>
          <w:szCs w:val="18"/>
          <w:shd w:val="clear" w:color="auto" w:fill="FFFFFF"/>
        </w:rPr>
      </w:pPr>
      <w:r w:rsidRPr="0049640B">
        <w:rPr>
          <w:rFonts w:ascii="Arial" w:hAnsi="Arial" w:cs="Arial"/>
          <w:spacing w:val="-10"/>
          <w:sz w:val="18"/>
          <w:szCs w:val="18"/>
          <w:shd w:val="clear" w:color="auto" w:fill="FFFFFF"/>
        </w:rPr>
        <w:t>Liabilities for short-term employee benefits such as wages, salaries, paid annual leave and paid sick leave, profit-sharing</w:t>
      </w:r>
      <w:r w:rsidRPr="00792A58">
        <w:rPr>
          <w:rFonts w:ascii="Arial" w:hAnsi="Arial" w:cs="Arial"/>
          <w:sz w:val="18"/>
          <w:szCs w:val="18"/>
          <w:shd w:val="clear" w:color="auto" w:fill="FFFFFF"/>
        </w:rPr>
        <w:t xml:space="preserve"> </w:t>
      </w:r>
      <w:r w:rsidRPr="0049640B">
        <w:rPr>
          <w:rFonts w:ascii="Arial" w:hAnsi="Arial" w:cs="Arial"/>
          <w:spacing w:val="-8"/>
          <w:sz w:val="18"/>
          <w:szCs w:val="18"/>
          <w:shd w:val="clear" w:color="auto" w:fill="FFFFFF"/>
        </w:rPr>
        <w:t>and bonuses, and medical care that are expected to be settled wholly within 12 months after the end of the period</w:t>
      </w:r>
      <w:r w:rsidRPr="00792A58">
        <w:rPr>
          <w:rFonts w:ascii="Arial" w:hAnsi="Arial" w:cs="Arial"/>
          <w:sz w:val="18"/>
          <w:szCs w:val="18"/>
          <w:shd w:val="clear" w:color="auto" w:fill="FFFFFF"/>
        </w:rPr>
        <w:t xml:space="preserve"> are recognised in respect of employees’ service up to the end of the reporting period. They are measured at the amount expected to be paid.</w:t>
      </w:r>
    </w:p>
    <w:p w14:paraId="6D950860" w14:textId="77777777" w:rsidR="00EA5506" w:rsidRPr="00792A58" w:rsidRDefault="00EA5506" w:rsidP="006C696E">
      <w:pPr>
        <w:ind w:left="1080"/>
        <w:jc w:val="thaiDistribute"/>
        <w:rPr>
          <w:rFonts w:ascii="Arial" w:hAnsi="Arial" w:cs="Arial"/>
          <w:sz w:val="18"/>
          <w:szCs w:val="18"/>
          <w:shd w:val="clear" w:color="auto" w:fill="FFFFFF"/>
        </w:rPr>
      </w:pPr>
    </w:p>
    <w:p w14:paraId="1F65F129" w14:textId="77B36BE7" w:rsidR="00B41FA7" w:rsidRPr="00792A58" w:rsidRDefault="00752929" w:rsidP="00B461C9">
      <w:pPr>
        <w:ind w:left="540" w:hanging="540"/>
        <w:jc w:val="thaiDistribute"/>
        <w:rPr>
          <w:rFonts w:ascii="Arial" w:hAnsi="Arial" w:cs="Arial"/>
          <w:b/>
          <w:bCs/>
          <w:color w:val="CF4A02"/>
          <w:sz w:val="18"/>
          <w:szCs w:val="18"/>
          <w:cs/>
        </w:rPr>
      </w:pPr>
      <w:r w:rsidRPr="00792A58">
        <w:rPr>
          <w:rFonts w:ascii="Arial" w:hAnsi="Arial" w:cs="Arial"/>
          <w:b/>
          <w:bCs/>
          <w:color w:val="CF4A02"/>
          <w:sz w:val="18"/>
          <w:szCs w:val="18"/>
        </w:rPr>
        <w:t>4</w:t>
      </w:r>
      <w:r w:rsidR="00B41FA7" w:rsidRPr="00792A58">
        <w:rPr>
          <w:rFonts w:ascii="Arial" w:hAnsi="Arial" w:cs="Arial"/>
          <w:b/>
          <w:bCs/>
          <w:color w:val="CF4A02"/>
          <w:sz w:val="18"/>
          <w:szCs w:val="18"/>
          <w:cs/>
        </w:rPr>
        <w:t>.</w:t>
      </w:r>
      <w:r w:rsidR="00E5515E" w:rsidRPr="00792A58">
        <w:rPr>
          <w:rFonts w:ascii="Arial" w:hAnsi="Arial" w:cs="Arial"/>
          <w:b/>
          <w:bCs/>
          <w:color w:val="CF4A02"/>
          <w:sz w:val="18"/>
          <w:szCs w:val="18"/>
        </w:rPr>
        <w:t>18</w:t>
      </w:r>
      <w:r w:rsidR="00B41FA7" w:rsidRPr="00792A58">
        <w:rPr>
          <w:rFonts w:ascii="Arial" w:hAnsi="Arial" w:cs="Arial"/>
          <w:b/>
          <w:bCs/>
          <w:color w:val="CF4A02"/>
          <w:sz w:val="18"/>
          <w:szCs w:val="18"/>
          <w:cs/>
        </w:rPr>
        <w:tab/>
      </w:r>
      <w:r w:rsidR="00B41FA7" w:rsidRPr="00792A58">
        <w:rPr>
          <w:rFonts w:ascii="Arial" w:hAnsi="Arial" w:cs="Arial"/>
          <w:b/>
          <w:bCs/>
          <w:color w:val="CF4A02"/>
          <w:sz w:val="18"/>
          <w:szCs w:val="18"/>
        </w:rPr>
        <w:t>Provisions</w:t>
      </w:r>
    </w:p>
    <w:p w14:paraId="24E170B0" w14:textId="77777777" w:rsidR="00B41FA7" w:rsidRPr="00792A58" w:rsidRDefault="00B41FA7" w:rsidP="0027378B">
      <w:pPr>
        <w:suppressAutoHyphens/>
        <w:ind w:left="540"/>
        <w:jc w:val="thaiDistribute"/>
        <w:rPr>
          <w:rFonts w:ascii="Arial" w:hAnsi="Arial" w:cs="Arial"/>
          <w:sz w:val="18"/>
          <w:szCs w:val="18"/>
        </w:rPr>
      </w:pPr>
    </w:p>
    <w:p w14:paraId="77ACCBA7" w14:textId="77777777" w:rsidR="00B41FA7" w:rsidRPr="00792A58" w:rsidRDefault="00B41FA7" w:rsidP="0027378B">
      <w:pPr>
        <w:pStyle w:val="NoSpacing"/>
        <w:ind w:left="540"/>
        <w:jc w:val="thaiDistribute"/>
        <w:rPr>
          <w:rFonts w:ascii="Arial" w:hAnsi="Arial" w:cs="Arial"/>
          <w:sz w:val="18"/>
          <w:szCs w:val="18"/>
        </w:rPr>
      </w:pPr>
      <w:r w:rsidRPr="00792A58">
        <w:rPr>
          <w:rFonts w:ascii="Arial" w:hAnsi="Arial" w:cs="Arial"/>
          <w:spacing w:val="-2"/>
          <w:sz w:val="18"/>
          <w:szCs w:val="18"/>
        </w:rPr>
        <w:t xml:space="preserve">Provision for power plant maintenance under concession arrangement and other provisions are recognised when </w:t>
      </w:r>
      <w:r w:rsidRPr="00792A58">
        <w:rPr>
          <w:rFonts w:ascii="Arial" w:hAnsi="Arial" w:cs="Arial"/>
          <w:sz w:val="18"/>
          <w:szCs w:val="18"/>
        </w:rPr>
        <w:t xml:space="preserve">the Group has a present legal or constructive obligation as a result of past events; it is probable that an outflow of resources will be required to settle the obligation; and the amount has been reliably estimated. </w:t>
      </w:r>
    </w:p>
    <w:p w14:paraId="3B0DBCF4" w14:textId="77777777" w:rsidR="00B41FA7" w:rsidRPr="00792A58" w:rsidRDefault="00B41FA7" w:rsidP="0027378B">
      <w:pPr>
        <w:pStyle w:val="NoSpacing"/>
        <w:ind w:left="540"/>
        <w:jc w:val="thaiDistribute"/>
        <w:rPr>
          <w:rFonts w:ascii="Arial" w:hAnsi="Arial" w:cs="Arial"/>
          <w:sz w:val="18"/>
          <w:szCs w:val="18"/>
        </w:rPr>
      </w:pPr>
    </w:p>
    <w:p w14:paraId="1916BD13" w14:textId="77777777" w:rsidR="00B41FA7" w:rsidRPr="00792A58" w:rsidRDefault="00B41FA7" w:rsidP="0027378B">
      <w:pPr>
        <w:pStyle w:val="NoSpacing"/>
        <w:ind w:left="540"/>
        <w:jc w:val="thaiDistribute"/>
        <w:rPr>
          <w:rFonts w:ascii="Arial" w:hAnsi="Arial" w:cs="Arial"/>
          <w:sz w:val="18"/>
          <w:szCs w:val="18"/>
        </w:rPr>
      </w:pPr>
      <w:r w:rsidRPr="00792A58">
        <w:rPr>
          <w:rFonts w:ascii="Arial" w:hAnsi="Arial" w:cs="Arial"/>
          <w:spacing w:val="-2"/>
          <w:sz w:val="18"/>
          <w:szCs w:val="18"/>
        </w:rPr>
        <w:t>Provisions are measured at the present value of the expenditures expected to be required to settle the obligation</w:t>
      </w:r>
      <w:r w:rsidRPr="00792A58">
        <w:rPr>
          <w:rFonts w:ascii="Arial" w:hAnsi="Arial" w:cs="Arial"/>
          <w:sz w:val="18"/>
          <w:szCs w:val="18"/>
        </w:rPr>
        <w:t>. The increase in the provision due to passage of time is recognised as interest expense.</w:t>
      </w:r>
    </w:p>
    <w:p w14:paraId="186052FA" w14:textId="77777777" w:rsidR="00B41FA7" w:rsidRPr="00792A58" w:rsidRDefault="00B41FA7" w:rsidP="0027378B">
      <w:pPr>
        <w:pStyle w:val="NoSpacing"/>
        <w:ind w:left="540"/>
        <w:jc w:val="thaiDistribute"/>
        <w:rPr>
          <w:rFonts w:ascii="Arial" w:hAnsi="Arial" w:cs="Arial"/>
          <w:sz w:val="18"/>
          <w:szCs w:val="18"/>
        </w:rPr>
      </w:pPr>
    </w:p>
    <w:p w14:paraId="425C08D4" w14:textId="53E95D6C" w:rsidR="00B41FA7" w:rsidRPr="00792A58" w:rsidRDefault="00B41FA7" w:rsidP="006A6494">
      <w:pPr>
        <w:pStyle w:val="NoSpacing"/>
        <w:ind w:left="540"/>
        <w:jc w:val="thaiDistribute"/>
        <w:rPr>
          <w:rFonts w:ascii="Arial" w:hAnsi="Arial" w:cs="Arial"/>
          <w:spacing w:val="-4"/>
          <w:sz w:val="18"/>
          <w:szCs w:val="18"/>
        </w:rPr>
      </w:pPr>
      <w:r w:rsidRPr="00792A58">
        <w:rPr>
          <w:rFonts w:ascii="Arial" w:hAnsi="Arial" w:cs="Arial"/>
          <w:spacing w:val="-4"/>
          <w:sz w:val="18"/>
          <w:szCs w:val="18"/>
        </w:rPr>
        <w:t xml:space="preserve">Provisions exclude the provisions for employee benefits. The accounting policy for employee benefit is mentioned in Note </w:t>
      </w:r>
      <w:r w:rsidR="00752929" w:rsidRPr="00792A58">
        <w:rPr>
          <w:rFonts w:ascii="Arial" w:hAnsi="Arial" w:cs="Arial"/>
          <w:spacing w:val="-4"/>
          <w:sz w:val="18"/>
          <w:szCs w:val="18"/>
        </w:rPr>
        <w:t>4</w:t>
      </w:r>
      <w:r w:rsidRPr="00792A58">
        <w:rPr>
          <w:rFonts w:ascii="Arial" w:hAnsi="Arial" w:cs="Arial"/>
          <w:spacing w:val="-4"/>
          <w:sz w:val="18"/>
          <w:szCs w:val="18"/>
        </w:rPr>
        <w:t>.</w:t>
      </w:r>
      <w:r w:rsidR="00E5515E" w:rsidRPr="00792A58">
        <w:rPr>
          <w:rFonts w:ascii="Arial" w:hAnsi="Arial" w:cs="Arial"/>
          <w:spacing w:val="-4"/>
          <w:sz w:val="18"/>
          <w:szCs w:val="18"/>
        </w:rPr>
        <w:t>1</w:t>
      </w:r>
      <w:r w:rsidR="00E921A9" w:rsidRPr="00792A58">
        <w:rPr>
          <w:rFonts w:ascii="Arial" w:hAnsi="Arial" w:cs="Arial"/>
          <w:spacing w:val="-4"/>
          <w:sz w:val="18"/>
          <w:szCs w:val="18"/>
        </w:rPr>
        <w:t>7.</w:t>
      </w:r>
    </w:p>
    <w:p w14:paraId="30BD0963" w14:textId="77777777" w:rsidR="00305E08" w:rsidRPr="00792A58" w:rsidRDefault="00305E08" w:rsidP="006A6494">
      <w:pPr>
        <w:pStyle w:val="NoSpacing"/>
        <w:ind w:left="540"/>
        <w:jc w:val="thaiDistribute"/>
        <w:rPr>
          <w:rFonts w:ascii="Arial" w:hAnsi="Arial" w:cs="Arial"/>
          <w:sz w:val="18"/>
          <w:szCs w:val="18"/>
        </w:rPr>
      </w:pPr>
    </w:p>
    <w:p w14:paraId="5FCB75D8" w14:textId="52F49327" w:rsidR="006E7499" w:rsidRPr="00792A58" w:rsidRDefault="00752929" w:rsidP="007D372E">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6A6494" w:rsidRPr="00792A58">
        <w:rPr>
          <w:rFonts w:ascii="Arial" w:hAnsi="Arial" w:cs="Arial"/>
          <w:b/>
          <w:bCs/>
          <w:color w:val="CF4A02"/>
          <w:sz w:val="18"/>
          <w:szCs w:val="18"/>
        </w:rPr>
        <w:t>.19</w:t>
      </w:r>
      <w:r w:rsidR="006E7499" w:rsidRPr="00792A58">
        <w:rPr>
          <w:rFonts w:ascii="Arial" w:hAnsi="Arial" w:cs="Arial"/>
          <w:b/>
          <w:bCs/>
          <w:color w:val="CF4A02"/>
          <w:sz w:val="18"/>
          <w:szCs w:val="18"/>
          <w:cs/>
        </w:rPr>
        <w:tab/>
      </w:r>
      <w:r w:rsidR="006E7499" w:rsidRPr="00792A58">
        <w:rPr>
          <w:rFonts w:ascii="Arial" w:hAnsi="Arial" w:cs="Arial"/>
          <w:b/>
          <w:bCs/>
          <w:color w:val="CF4A02"/>
          <w:sz w:val="18"/>
          <w:szCs w:val="18"/>
        </w:rPr>
        <w:t>Share capital</w:t>
      </w:r>
    </w:p>
    <w:p w14:paraId="1B74CE97" w14:textId="77777777" w:rsidR="006E7499" w:rsidRPr="00792A58" w:rsidRDefault="006E7499" w:rsidP="0027378B">
      <w:pPr>
        <w:ind w:left="540"/>
        <w:jc w:val="thaiDistribute"/>
        <w:rPr>
          <w:rFonts w:ascii="Arial" w:hAnsi="Arial" w:cs="Arial"/>
          <w:b/>
          <w:bCs/>
          <w:color w:val="CF4A02"/>
          <w:sz w:val="18"/>
          <w:szCs w:val="18"/>
        </w:rPr>
      </w:pPr>
    </w:p>
    <w:p w14:paraId="6B2638A4" w14:textId="77777777" w:rsidR="006E7499" w:rsidRPr="00792A58" w:rsidRDefault="006E7499" w:rsidP="0027378B">
      <w:pPr>
        <w:suppressAutoHyphens/>
        <w:ind w:left="540"/>
        <w:jc w:val="thaiDistribute"/>
        <w:rPr>
          <w:rFonts w:ascii="Arial" w:hAnsi="Arial" w:cs="Arial"/>
          <w:sz w:val="18"/>
          <w:szCs w:val="18"/>
        </w:rPr>
      </w:pPr>
      <w:r w:rsidRPr="00792A58">
        <w:rPr>
          <w:rFonts w:ascii="Arial" w:hAnsi="Arial" w:cs="Arial"/>
          <w:sz w:val="18"/>
          <w:szCs w:val="18"/>
        </w:rPr>
        <w:t>Ordinary shares with discretionary dividends are classified as equity.</w:t>
      </w:r>
    </w:p>
    <w:p w14:paraId="3457D7DA" w14:textId="77777777" w:rsidR="006E7499" w:rsidRPr="00792A58" w:rsidRDefault="006E7499" w:rsidP="0027378B">
      <w:pPr>
        <w:pStyle w:val="NoSpacing"/>
        <w:ind w:left="540"/>
        <w:jc w:val="thaiDistribute"/>
        <w:rPr>
          <w:rFonts w:ascii="Arial" w:hAnsi="Arial" w:cs="Arial"/>
          <w:sz w:val="18"/>
          <w:szCs w:val="18"/>
          <w:lang w:val="en-US"/>
        </w:rPr>
      </w:pPr>
    </w:p>
    <w:p w14:paraId="29008BCE" w14:textId="77777777" w:rsidR="006E7499" w:rsidRPr="00792A58" w:rsidRDefault="006E7499" w:rsidP="0027378B">
      <w:pPr>
        <w:suppressAutoHyphens/>
        <w:ind w:left="540"/>
        <w:jc w:val="thaiDistribute"/>
        <w:rPr>
          <w:rFonts w:ascii="Arial" w:hAnsi="Arial" w:cs="Arial"/>
          <w:spacing w:val="-8"/>
          <w:sz w:val="18"/>
          <w:szCs w:val="18"/>
        </w:rPr>
      </w:pPr>
      <w:r w:rsidRPr="00792A58">
        <w:rPr>
          <w:rFonts w:ascii="Arial" w:hAnsi="Arial" w:cs="Arial"/>
          <w:spacing w:val="-8"/>
          <w:sz w:val="18"/>
          <w:szCs w:val="18"/>
        </w:rPr>
        <w:t>Incremental costs directly attributable to the issue of new shares or options are shown in equity as a deduction, net of tax, from the proceeds.</w:t>
      </w:r>
    </w:p>
    <w:p w14:paraId="15002DDD" w14:textId="508F3246" w:rsidR="00B41FA7" w:rsidRPr="00792A58" w:rsidRDefault="00B41FA7" w:rsidP="00110A73">
      <w:pPr>
        <w:jc w:val="both"/>
        <w:outlineLvl w:val="0"/>
        <w:rPr>
          <w:rFonts w:ascii="Arial" w:hAnsi="Arial" w:cs="Arial"/>
          <w:b/>
          <w:bCs/>
          <w:sz w:val="18"/>
          <w:szCs w:val="18"/>
        </w:rPr>
      </w:pPr>
    </w:p>
    <w:p w14:paraId="42EC2A76" w14:textId="15B5A034" w:rsidR="007F79A9" w:rsidRPr="00792A58" w:rsidRDefault="00752929" w:rsidP="00B461C9">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7F79A9" w:rsidRPr="00792A58">
        <w:rPr>
          <w:rFonts w:ascii="Arial" w:hAnsi="Arial" w:cs="Arial"/>
          <w:b/>
          <w:bCs/>
          <w:color w:val="CF4A02"/>
          <w:sz w:val="18"/>
          <w:szCs w:val="18"/>
          <w:cs/>
        </w:rPr>
        <w:t>.</w:t>
      </w:r>
      <w:r w:rsidR="00E5515E" w:rsidRPr="00792A58">
        <w:rPr>
          <w:rFonts w:ascii="Arial" w:hAnsi="Arial" w:cs="Arial"/>
          <w:b/>
          <w:bCs/>
          <w:color w:val="CF4A02"/>
          <w:sz w:val="18"/>
          <w:szCs w:val="18"/>
        </w:rPr>
        <w:t>2</w:t>
      </w:r>
      <w:r w:rsidR="00895490" w:rsidRPr="00792A58">
        <w:rPr>
          <w:rFonts w:ascii="Arial" w:hAnsi="Arial" w:cs="Arial"/>
          <w:b/>
          <w:bCs/>
          <w:color w:val="CF4A02"/>
          <w:sz w:val="18"/>
          <w:szCs w:val="18"/>
        </w:rPr>
        <w:t>0</w:t>
      </w:r>
      <w:r w:rsidR="007F79A9" w:rsidRPr="00792A58">
        <w:rPr>
          <w:rFonts w:ascii="Arial" w:hAnsi="Arial" w:cs="Arial"/>
          <w:b/>
          <w:bCs/>
          <w:color w:val="CF4A02"/>
          <w:sz w:val="18"/>
          <w:szCs w:val="18"/>
          <w:cs/>
        </w:rPr>
        <w:tab/>
      </w:r>
      <w:r w:rsidR="007F79A9" w:rsidRPr="00792A58">
        <w:rPr>
          <w:rFonts w:ascii="Arial" w:hAnsi="Arial" w:cs="Arial"/>
          <w:b/>
          <w:bCs/>
          <w:color w:val="CF4A02"/>
          <w:sz w:val="18"/>
          <w:szCs w:val="18"/>
        </w:rPr>
        <w:t>Revenue recognition</w:t>
      </w:r>
    </w:p>
    <w:p w14:paraId="7925CD07" w14:textId="77777777" w:rsidR="007F79A9" w:rsidRPr="00792A58" w:rsidRDefault="007F79A9" w:rsidP="0027378B">
      <w:pPr>
        <w:suppressAutoHyphens/>
        <w:ind w:left="540"/>
        <w:jc w:val="both"/>
        <w:rPr>
          <w:rFonts w:ascii="Arial" w:hAnsi="Arial" w:cs="Arial"/>
          <w:sz w:val="18"/>
          <w:szCs w:val="18"/>
        </w:rPr>
      </w:pPr>
    </w:p>
    <w:p w14:paraId="3A376F6B" w14:textId="77777777" w:rsidR="00CE36F4" w:rsidRPr="00792A58" w:rsidRDefault="00CE36F4" w:rsidP="0027378B">
      <w:pPr>
        <w:suppressAutoHyphens/>
        <w:ind w:left="540"/>
        <w:jc w:val="both"/>
        <w:rPr>
          <w:rFonts w:ascii="Arial" w:hAnsi="Arial" w:cs="Arial"/>
          <w:sz w:val="18"/>
          <w:szCs w:val="18"/>
        </w:rPr>
      </w:pPr>
      <w:r w:rsidRPr="00792A58">
        <w:rPr>
          <w:rFonts w:ascii="Arial" w:hAnsi="Arial" w:cs="Arial"/>
          <w:sz w:val="18"/>
          <w:szCs w:val="18"/>
        </w:rPr>
        <w:t xml:space="preserve">Revenue are recorded net of value added tax. They are recognised in accordance with the provision of goods or services, provided that collectability of the consideration is probable. </w:t>
      </w:r>
    </w:p>
    <w:p w14:paraId="7BBA28AB" w14:textId="77777777" w:rsidR="00CE36F4" w:rsidRPr="00792A58" w:rsidRDefault="00CE36F4" w:rsidP="0027378B">
      <w:pPr>
        <w:suppressAutoHyphens/>
        <w:ind w:left="540"/>
        <w:jc w:val="both"/>
        <w:rPr>
          <w:rFonts w:ascii="Arial" w:hAnsi="Arial" w:cs="Arial"/>
          <w:sz w:val="18"/>
          <w:szCs w:val="18"/>
        </w:rPr>
      </w:pPr>
    </w:p>
    <w:p w14:paraId="2FB72F4B" w14:textId="77777777" w:rsidR="00CE36F4" w:rsidRPr="00792A58" w:rsidRDefault="00CE36F4" w:rsidP="00931FDE">
      <w:pPr>
        <w:suppressAutoHyphens/>
        <w:ind w:left="547"/>
        <w:jc w:val="both"/>
        <w:rPr>
          <w:rFonts w:ascii="Arial" w:hAnsi="Arial" w:cs="Arial"/>
          <w:spacing w:val="-6"/>
          <w:sz w:val="18"/>
          <w:szCs w:val="18"/>
        </w:rPr>
      </w:pPr>
      <w:r w:rsidRPr="00792A58">
        <w:rPr>
          <w:rFonts w:ascii="Arial" w:hAnsi="Arial" w:cs="Arial"/>
          <w:spacing w:val="-6"/>
          <w:sz w:val="18"/>
          <w:szCs w:val="18"/>
        </w:rPr>
        <w:t xml:space="preserve">Multiple element arrangements involving delivery or provision of multiple products or services are separated into distinct </w:t>
      </w:r>
      <w:r w:rsidRPr="002921E3">
        <w:rPr>
          <w:rFonts w:ascii="Arial" w:hAnsi="Arial" w:cs="Arial"/>
          <w:spacing w:val="-10"/>
          <w:sz w:val="18"/>
          <w:szCs w:val="18"/>
        </w:rPr>
        <w:t>performance obligations. Total transaction price of the bundled contract is allocated to each performance obligation based on</w:t>
      </w:r>
      <w:r w:rsidRPr="00792A58">
        <w:rPr>
          <w:rFonts w:ascii="Arial" w:hAnsi="Arial" w:cs="Arial"/>
          <w:spacing w:val="-6"/>
          <w:sz w:val="18"/>
          <w:szCs w:val="18"/>
        </w:rPr>
        <w:t xml:space="preserve"> their relative standalone selling prices or estimated standalone selling prices. Each performance obligation is recognised as revenue on fulfilment of the obligation to the customer as details</w:t>
      </w:r>
      <w:r w:rsidR="00426327" w:rsidRPr="00792A58">
        <w:rPr>
          <w:rFonts w:ascii="Arial" w:hAnsi="Arial" w:cs="Arial"/>
          <w:spacing w:val="-6"/>
          <w:sz w:val="18"/>
          <w:szCs w:val="18"/>
        </w:rPr>
        <w:t xml:space="preserve"> b</w:t>
      </w:r>
      <w:r w:rsidRPr="00792A58">
        <w:rPr>
          <w:rFonts w:ascii="Arial" w:hAnsi="Arial" w:cs="Arial"/>
          <w:spacing w:val="-6"/>
          <w:sz w:val="18"/>
          <w:szCs w:val="18"/>
        </w:rPr>
        <w:t>elow.</w:t>
      </w:r>
      <w:r w:rsidRPr="00792A58">
        <w:rPr>
          <w:rFonts w:ascii="Arial" w:hAnsi="Arial" w:cs="Arial"/>
          <w:spacing w:val="-6"/>
          <w:sz w:val="18"/>
          <w:szCs w:val="18"/>
        </w:rPr>
        <w:cr/>
      </w:r>
    </w:p>
    <w:p w14:paraId="219E1DCD" w14:textId="77777777" w:rsidR="00B33D6A" w:rsidRPr="00792A58" w:rsidRDefault="00B33D6A" w:rsidP="0027378B">
      <w:pPr>
        <w:autoSpaceDE w:val="0"/>
        <w:autoSpaceDN w:val="0"/>
        <w:adjustRightInd w:val="0"/>
        <w:ind w:left="540"/>
        <w:rPr>
          <w:rFonts w:ascii="Arial" w:hAnsi="Arial" w:cs="Arial"/>
          <w:b/>
          <w:bCs/>
          <w:spacing w:val="-2"/>
          <w:sz w:val="18"/>
          <w:szCs w:val="18"/>
          <w:shd w:val="clear" w:color="auto" w:fill="FFFFFF"/>
        </w:rPr>
      </w:pPr>
      <w:r w:rsidRPr="00792A58">
        <w:rPr>
          <w:rFonts w:ascii="Arial" w:hAnsi="Arial" w:cs="Arial"/>
          <w:b/>
          <w:bCs/>
          <w:spacing w:val="-2"/>
          <w:sz w:val="18"/>
          <w:szCs w:val="18"/>
          <w:shd w:val="clear" w:color="auto" w:fill="FFFFFF"/>
        </w:rPr>
        <w:t xml:space="preserve">Revenue from sales </w:t>
      </w:r>
      <w:r w:rsidR="00CE36F4" w:rsidRPr="00792A58">
        <w:rPr>
          <w:rFonts w:ascii="Arial" w:hAnsi="Arial" w:cs="Arial"/>
          <w:b/>
          <w:bCs/>
          <w:spacing w:val="-2"/>
          <w:sz w:val="18"/>
          <w:szCs w:val="18"/>
          <w:shd w:val="clear" w:color="auto" w:fill="FFFFFF"/>
        </w:rPr>
        <w:t>of electricity</w:t>
      </w:r>
    </w:p>
    <w:p w14:paraId="49E9F4E0" w14:textId="77777777" w:rsidR="00CE36F4" w:rsidRPr="00792A58" w:rsidRDefault="00CE36F4" w:rsidP="0027378B">
      <w:pPr>
        <w:autoSpaceDE w:val="0"/>
        <w:autoSpaceDN w:val="0"/>
        <w:adjustRightInd w:val="0"/>
        <w:ind w:left="540"/>
        <w:rPr>
          <w:rFonts w:ascii="Arial" w:hAnsi="Arial" w:cs="Arial"/>
          <w:b/>
          <w:bCs/>
          <w:spacing w:val="-2"/>
          <w:sz w:val="18"/>
          <w:szCs w:val="18"/>
          <w:shd w:val="clear" w:color="auto" w:fill="FFFFFF"/>
        </w:rPr>
      </w:pPr>
    </w:p>
    <w:p w14:paraId="2F640014" w14:textId="77777777" w:rsidR="00CE36F4" w:rsidRPr="00792A58" w:rsidRDefault="0027378B" w:rsidP="0027378B">
      <w:pPr>
        <w:autoSpaceDE w:val="0"/>
        <w:autoSpaceDN w:val="0"/>
        <w:adjustRightInd w:val="0"/>
        <w:ind w:left="1080" w:hanging="540"/>
        <w:jc w:val="both"/>
        <w:rPr>
          <w:rFonts w:ascii="Arial" w:hAnsi="Arial" w:cs="Arial"/>
          <w:spacing w:val="-2"/>
          <w:sz w:val="18"/>
          <w:szCs w:val="18"/>
          <w:shd w:val="clear" w:color="auto" w:fill="FFFFFF"/>
        </w:rPr>
      </w:pPr>
      <w:r w:rsidRPr="00792A58">
        <w:rPr>
          <w:rFonts w:ascii="Arial" w:hAnsi="Arial" w:cs="Arial"/>
          <w:spacing w:val="-2"/>
          <w:sz w:val="18"/>
          <w:szCs w:val="18"/>
          <w:shd w:val="clear" w:color="auto" w:fill="FFFFFF"/>
        </w:rPr>
        <w:t>(a)</w:t>
      </w:r>
      <w:r w:rsidRPr="00792A58">
        <w:rPr>
          <w:rFonts w:ascii="Arial" w:hAnsi="Arial" w:cs="Arial"/>
          <w:spacing w:val="-2"/>
          <w:sz w:val="18"/>
          <w:szCs w:val="18"/>
          <w:shd w:val="clear" w:color="auto" w:fill="FFFFFF"/>
        </w:rPr>
        <w:tab/>
      </w:r>
      <w:r w:rsidR="00CE36F4" w:rsidRPr="00792A58">
        <w:rPr>
          <w:rFonts w:ascii="Arial" w:hAnsi="Arial" w:cs="Arial"/>
          <w:spacing w:val="-2"/>
          <w:sz w:val="18"/>
          <w:szCs w:val="18"/>
          <w:shd w:val="clear" w:color="auto" w:fill="FFFFFF"/>
        </w:rPr>
        <w:t>Revenue under the PPA which are not classified as lease</w:t>
      </w:r>
    </w:p>
    <w:p w14:paraId="2A63DCC7" w14:textId="77777777" w:rsidR="00426327" w:rsidRPr="00792A58" w:rsidRDefault="00426327" w:rsidP="0027378B">
      <w:pPr>
        <w:autoSpaceDE w:val="0"/>
        <w:autoSpaceDN w:val="0"/>
        <w:adjustRightInd w:val="0"/>
        <w:ind w:left="1350" w:hanging="270"/>
        <w:jc w:val="both"/>
        <w:rPr>
          <w:rFonts w:ascii="Arial" w:hAnsi="Arial" w:cs="Arial"/>
          <w:spacing w:val="-2"/>
          <w:sz w:val="18"/>
          <w:szCs w:val="18"/>
          <w:shd w:val="clear" w:color="auto" w:fill="FFFFFF"/>
        </w:rPr>
      </w:pPr>
    </w:p>
    <w:p w14:paraId="54198C24" w14:textId="77777777" w:rsidR="00CE36F4" w:rsidRPr="00792A58" w:rsidRDefault="00CE36F4" w:rsidP="0027378B">
      <w:pPr>
        <w:autoSpaceDE w:val="0"/>
        <w:autoSpaceDN w:val="0"/>
        <w:adjustRightInd w:val="0"/>
        <w:ind w:left="1350" w:hanging="270"/>
        <w:jc w:val="both"/>
        <w:rPr>
          <w:rFonts w:ascii="Arial" w:hAnsi="Arial" w:cs="Arial"/>
          <w:spacing w:val="-2"/>
          <w:sz w:val="18"/>
          <w:szCs w:val="18"/>
          <w:shd w:val="clear" w:color="auto" w:fill="FFFFFF"/>
        </w:rPr>
      </w:pPr>
      <w:r w:rsidRPr="00792A58">
        <w:rPr>
          <w:rFonts w:ascii="Arial" w:hAnsi="Arial" w:cs="Arial"/>
          <w:spacing w:val="-2"/>
          <w:sz w:val="18"/>
          <w:szCs w:val="18"/>
          <w:shd w:val="clear" w:color="auto" w:fill="FFFFFF"/>
        </w:rPr>
        <w:t>-</w:t>
      </w:r>
      <w:r w:rsidR="00426327" w:rsidRPr="00792A58">
        <w:rPr>
          <w:rFonts w:ascii="Arial" w:hAnsi="Arial" w:cs="Arial"/>
          <w:spacing w:val="-2"/>
          <w:sz w:val="18"/>
          <w:szCs w:val="18"/>
          <w:shd w:val="clear" w:color="auto" w:fill="FFFFFF"/>
        </w:rPr>
        <w:tab/>
      </w:r>
      <w:r w:rsidRPr="00792A58">
        <w:rPr>
          <w:rFonts w:ascii="Arial" w:hAnsi="Arial" w:cs="Arial"/>
          <w:spacing w:val="-2"/>
          <w:sz w:val="18"/>
          <w:szCs w:val="18"/>
          <w:shd w:val="clear" w:color="auto" w:fill="FFFFFF"/>
        </w:rPr>
        <w:t>Energy Payments are recognised at a point in time when the controls over the products are transferred to</w:t>
      </w:r>
      <w:r w:rsidR="00426327" w:rsidRPr="00792A58">
        <w:rPr>
          <w:rFonts w:ascii="Arial" w:hAnsi="Arial" w:cs="Arial"/>
          <w:spacing w:val="-2"/>
          <w:sz w:val="18"/>
          <w:szCs w:val="18"/>
          <w:shd w:val="clear" w:color="auto" w:fill="FFFFFF"/>
        </w:rPr>
        <w:t xml:space="preserve"> </w:t>
      </w:r>
      <w:r w:rsidRPr="00792A58">
        <w:rPr>
          <w:rFonts w:ascii="Arial" w:hAnsi="Arial" w:cs="Arial"/>
          <w:spacing w:val="-2"/>
          <w:sz w:val="18"/>
          <w:szCs w:val="18"/>
          <w:shd w:val="clear" w:color="auto" w:fill="FFFFFF"/>
        </w:rPr>
        <w:t>the customers at destinations as stated in the agreements. The revenue from Energy Payments are</w:t>
      </w:r>
      <w:r w:rsidR="00426327" w:rsidRPr="00792A58">
        <w:rPr>
          <w:rFonts w:ascii="Arial" w:hAnsi="Arial" w:cs="Arial"/>
          <w:spacing w:val="-2"/>
          <w:sz w:val="18"/>
          <w:szCs w:val="18"/>
          <w:shd w:val="clear" w:color="auto" w:fill="FFFFFF"/>
        </w:rPr>
        <w:t xml:space="preserve"> </w:t>
      </w:r>
      <w:r w:rsidRPr="00792A58">
        <w:rPr>
          <w:rFonts w:ascii="Arial" w:hAnsi="Arial" w:cs="Arial"/>
          <w:spacing w:val="-2"/>
          <w:sz w:val="18"/>
          <w:szCs w:val="18"/>
          <w:shd w:val="clear" w:color="auto" w:fill="FFFFFF"/>
        </w:rPr>
        <w:t>recognised based on transaction price net of output tax, rebates and discounts.</w:t>
      </w:r>
    </w:p>
    <w:p w14:paraId="732236B6" w14:textId="77777777" w:rsidR="00CE36F4" w:rsidRPr="00792A58" w:rsidRDefault="00CE36F4" w:rsidP="0027378B">
      <w:pPr>
        <w:autoSpaceDE w:val="0"/>
        <w:autoSpaceDN w:val="0"/>
        <w:adjustRightInd w:val="0"/>
        <w:ind w:left="1350" w:hanging="270"/>
        <w:jc w:val="both"/>
        <w:rPr>
          <w:rFonts w:ascii="Arial" w:hAnsi="Arial" w:cs="Arial"/>
          <w:spacing w:val="-2"/>
          <w:sz w:val="18"/>
          <w:szCs w:val="18"/>
          <w:shd w:val="clear" w:color="auto" w:fill="FFFFFF"/>
        </w:rPr>
      </w:pPr>
    </w:p>
    <w:p w14:paraId="0299EB11" w14:textId="77777777" w:rsidR="00CE36F4" w:rsidRPr="00792A58" w:rsidRDefault="0027378B" w:rsidP="0027378B">
      <w:pPr>
        <w:autoSpaceDE w:val="0"/>
        <w:autoSpaceDN w:val="0"/>
        <w:adjustRightInd w:val="0"/>
        <w:ind w:left="1080" w:hanging="540"/>
        <w:jc w:val="both"/>
        <w:rPr>
          <w:rFonts w:ascii="Arial" w:hAnsi="Arial" w:cs="Arial"/>
          <w:spacing w:val="-2"/>
          <w:sz w:val="18"/>
          <w:szCs w:val="18"/>
          <w:shd w:val="clear" w:color="auto" w:fill="FFFFFF"/>
        </w:rPr>
      </w:pPr>
      <w:r w:rsidRPr="00792A58">
        <w:rPr>
          <w:rFonts w:ascii="Arial" w:hAnsi="Arial" w:cs="Arial"/>
          <w:spacing w:val="-2"/>
          <w:sz w:val="18"/>
          <w:szCs w:val="18"/>
          <w:shd w:val="clear" w:color="auto" w:fill="FFFFFF"/>
        </w:rPr>
        <w:t>(b)</w:t>
      </w:r>
      <w:r w:rsidRPr="00792A58">
        <w:rPr>
          <w:rFonts w:ascii="Arial" w:hAnsi="Arial" w:cs="Arial"/>
          <w:spacing w:val="-2"/>
          <w:sz w:val="18"/>
          <w:szCs w:val="18"/>
          <w:shd w:val="clear" w:color="auto" w:fill="FFFFFF"/>
        </w:rPr>
        <w:tab/>
      </w:r>
      <w:r w:rsidR="00CE36F4" w:rsidRPr="00792A58">
        <w:rPr>
          <w:rFonts w:ascii="Arial" w:hAnsi="Arial" w:cs="Arial"/>
          <w:spacing w:val="-2"/>
          <w:sz w:val="18"/>
          <w:szCs w:val="18"/>
          <w:shd w:val="clear" w:color="auto" w:fill="FFFFFF"/>
        </w:rPr>
        <w:t>Revenue under the Power Purchase Agreements which are classified as lease</w:t>
      </w:r>
    </w:p>
    <w:p w14:paraId="65DBA3E5" w14:textId="77777777" w:rsidR="00426327" w:rsidRPr="00792A58" w:rsidRDefault="00426327" w:rsidP="0027378B">
      <w:pPr>
        <w:autoSpaceDE w:val="0"/>
        <w:autoSpaceDN w:val="0"/>
        <w:adjustRightInd w:val="0"/>
        <w:ind w:left="1350" w:hanging="270"/>
        <w:jc w:val="both"/>
        <w:rPr>
          <w:rFonts w:ascii="Arial" w:hAnsi="Arial" w:cs="Arial"/>
          <w:spacing w:val="-2"/>
          <w:sz w:val="18"/>
          <w:szCs w:val="18"/>
          <w:shd w:val="clear" w:color="auto" w:fill="FFFFFF"/>
        </w:rPr>
      </w:pPr>
    </w:p>
    <w:p w14:paraId="362B754A" w14:textId="77777777" w:rsidR="00035E66" w:rsidRPr="00792A58" w:rsidRDefault="00CE36F4" w:rsidP="000B0715">
      <w:pPr>
        <w:tabs>
          <w:tab w:val="left" w:pos="1418"/>
        </w:tabs>
        <w:autoSpaceDE w:val="0"/>
        <w:autoSpaceDN w:val="0"/>
        <w:adjustRightInd w:val="0"/>
        <w:ind w:left="1350" w:hanging="270"/>
        <w:jc w:val="both"/>
        <w:rPr>
          <w:rFonts w:ascii="Arial" w:hAnsi="Arial" w:cs="Arial"/>
          <w:spacing w:val="-6"/>
          <w:sz w:val="18"/>
          <w:szCs w:val="18"/>
          <w:shd w:val="clear" w:color="auto" w:fill="FFFFFF"/>
        </w:rPr>
      </w:pPr>
      <w:r w:rsidRPr="00792A58">
        <w:rPr>
          <w:rFonts w:ascii="Arial" w:hAnsi="Arial" w:cs="Arial"/>
          <w:spacing w:val="-2"/>
          <w:sz w:val="18"/>
          <w:szCs w:val="18"/>
          <w:shd w:val="clear" w:color="auto" w:fill="FFFFFF"/>
        </w:rPr>
        <w:t>-</w:t>
      </w:r>
      <w:r w:rsidR="00426327" w:rsidRPr="00792A58">
        <w:rPr>
          <w:rFonts w:ascii="Arial" w:hAnsi="Arial" w:cs="Arial"/>
          <w:spacing w:val="-2"/>
          <w:sz w:val="18"/>
          <w:szCs w:val="18"/>
          <w:shd w:val="clear" w:color="auto" w:fill="FFFFFF"/>
        </w:rPr>
        <w:tab/>
      </w:r>
      <w:r w:rsidR="009161E5" w:rsidRPr="00792A58">
        <w:rPr>
          <w:rFonts w:ascii="Arial" w:hAnsi="Arial" w:cs="Arial"/>
          <w:spacing w:val="-6"/>
          <w:sz w:val="18"/>
          <w:szCs w:val="18"/>
          <w:shd w:val="clear" w:color="auto" w:fill="FFFFFF"/>
        </w:rPr>
        <w:t>Finance lease income under the Power Purchase Agreements is recognized on an effective interest method over the period of the agreements, adjusted with change in accounting estimate from a reduction in cash flow which fluctuates with other factors such as production units.</w:t>
      </w:r>
    </w:p>
    <w:p w14:paraId="3C3F7458" w14:textId="77777777" w:rsidR="00CE36F4" w:rsidRPr="00792A58" w:rsidRDefault="00426327" w:rsidP="000B0715">
      <w:pPr>
        <w:tabs>
          <w:tab w:val="left" w:pos="1418"/>
        </w:tabs>
        <w:autoSpaceDE w:val="0"/>
        <w:autoSpaceDN w:val="0"/>
        <w:adjustRightInd w:val="0"/>
        <w:ind w:left="1350" w:hanging="270"/>
        <w:jc w:val="both"/>
        <w:rPr>
          <w:rFonts w:ascii="Arial" w:hAnsi="Arial" w:cs="Arial"/>
          <w:spacing w:val="-8"/>
          <w:sz w:val="18"/>
          <w:szCs w:val="18"/>
          <w:shd w:val="clear" w:color="auto" w:fill="FFFFFF"/>
        </w:rPr>
      </w:pPr>
      <w:r w:rsidRPr="00792A58">
        <w:rPr>
          <w:rFonts w:ascii="Arial" w:hAnsi="Arial" w:cs="Arial"/>
          <w:spacing w:val="-8"/>
          <w:sz w:val="18"/>
          <w:szCs w:val="18"/>
          <w:shd w:val="clear" w:color="auto" w:fill="FFFFFF"/>
        </w:rPr>
        <w:t>-</w:t>
      </w:r>
      <w:r w:rsidRPr="00792A58">
        <w:rPr>
          <w:rFonts w:ascii="Arial" w:hAnsi="Arial" w:cs="Arial"/>
          <w:spacing w:val="-8"/>
          <w:sz w:val="18"/>
          <w:szCs w:val="18"/>
          <w:shd w:val="clear" w:color="auto" w:fill="FFFFFF"/>
        </w:rPr>
        <w:tab/>
      </w:r>
      <w:r w:rsidR="00110A73" w:rsidRPr="00792A58">
        <w:rPr>
          <w:rFonts w:ascii="Arial" w:hAnsi="Arial" w:cs="Arial"/>
          <w:spacing w:val="-8"/>
          <w:sz w:val="18"/>
          <w:szCs w:val="18"/>
          <w:shd w:val="clear" w:color="auto" w:fill="FFFFFF"/>
        </w:rPr>
        <w:t>Service</w:t>
      </w:r>
      <w:r w:rsidR="009161E5" w:rsidRPr="00792A58">
        <w:rPr>
          <w:rFonts w:ascii="Arial" w:hAnsi="Arial" w:cs="Arial"/>
          <w:spacing w:val="-8"/>
          <w:sz w:val="18"/>
          <w:szCs w:val="18"/>
          <w:shd w:val="clear" w:color="auto" w:fill="FFFFFF"/>
        </w:rPr>
        <w:t xml:space="preserve"> income under </w:t>
      </w:r>
      <w:r w:rsidR="00110A73" w:rsidRPr="00792A58">
        <w:rPr>
          <w:rFonts w:ascii="Arial" w:hAnsi="Arial" w:cs="Arial"/>
          <w:spacing w:val="-8"/>
          <w:sz w:val="18"/>
          <w:szCs w:val="18"/>
          <w:shd w:val="clear" w:color="auto" w:fill="FFFFFF"/>
        </w:rPr>
        <w:t xml:space="preserve">the finance lease agreements related to </w:t>
      </w:r>
      <w:r w:rsidR="009161E5" w:rsidRPr="00792A58">
        <w:rPr>
          <w:rFonts w:ascii="Arial" w:hAnsi="Arial" w:cs="Arial"/>
          <w:spacing w:val="-8"/>
          <w:sz w:val="18"/>
          <w:szCs w:val="18"/>
          <w:shd w:val="clear" w:color="auto" w:fill="FFFFFF"/>
        </w:rPr>
        <w:t xml:space="preserve">the Power Purchase Agreements is recognized </w:t>
      </w:r>
      <w:r w:rsidR="00110A73" w:rsidRPr="00792A58">
        <w:rPr>
          <w:rFonts w:ascii="Arial" w:hAnsi="Arial" w:cs="Arial"/>
          <w:spacing w:val="-8"/>
          <w:sz w:val="18"/>
          <w:szCs w:val="18"/>
          <w:shd w:val="clear" w:color="auto" w:fill="FFFFFF"/>
        </w:rPr>
        <w:t>when the</w:t>
      </w:r>
      <w:r w:rsidR="007D6CC1" w:rsidRPr="00792A58">
        <w:rPr>
          <w:rFonts w:ascii="Arial" w:hAnsi="Arial" w:cs="Arial"/>
          <w:spacing w:val="-8"/>
          <w:sz w:val="18"/>
          <w:szCs w:val="18"/>
          <w:shd w:val="clear" w:color="auto" w:fill="FFFFFF"/>
        </w:rPr>
        <w:t xml:space="preserve"> service has been rendered. Service income comprises of Energy Payments received from receivables under finance lease related to</w:t>
      </w:r>
      <w:r w:rsidR="009161E5" w:rsidRPr="00792A58">
        <w:rPr>
          <w:rFonts w:ascii="Arial" w:hAnsi="Arial" w:cs="Arial"/>
          <w:spacing w:val="-8"/>
          <w:sz w:val="18"/>
          <w:szCs w:val="18"/>
          <w:shd w:val="clear" w:color="auto" w:fill="FFFFFF"/>
        </w:rPr>
        <w:t xml:space="preserve"> </w:t>
      </w:r>
      <w:r w:rsidR="007D6CC1" w:rsidRPr="00792A58">
        <w:rPr>
          <w:rFonts w:ascii="Arial" w:hAnsi="Arial" w:cs="Arial"/>
          <w:spacing w:val="-8"/>
          <w:sz w:val="18"/>
          <w:szCs w:val="18"/>
          <w:shd w:val="clear" w:color="auto" w:fill="FFFFFF"/>
        </w:rPr>
        <w:t>the Power Purchase Agreements.</w:t>
      </w:r>
    </w:p>
    <w:p w14:paraId="695F335A" w14:textId="41BBBBD1" w:rsidR="009161E5" w:rsidRPr="00792A58" w:rsidRDefault="009161E5" w:rsidP="0027378B">
      <w:pPr>
        <w:autoSpaceDE w:val="0"/>
        <w:autoSpaceDN w:val="0"/>
        <w:adjustRightInd w:val="0"/>
        <w:ind w:left="540"/>
        <w:jc w:val="both"/>
        <w:rPr>
          <w:rFonts w:ascii="Arial" w:hAnsi="Arial" w:cs="Arial"/>
          <w:spacing w:val="-2"/>
          <w:sz w:val="18"/>
          <w:szCs w:val="18"/>
          <w:shd w:val="clear" w:color="auto" w:fill="FFFFFF"/>
        </w:rPr>
      </w:pPr>
    </w:p>
    <w:p w14:paraId="4AEB77F4" w14:textId="1A450303" w:rsidR="00E45B27" w:rsidRPr="00792A58" w:rsidRDefault="00E45B27">
      <w:pPr>
        <w:rPr>
          <w:rFonts w:ascii="Arial" w:hAnsi="Arial" w:cs="Arial"/>
          <w:spacing w:val="-2"/>
          <w:sz w:val="18"/>
          <w:szCs w:val="18"/>
          <w:shd w:val="clear" w:color="auto" w:fill="FFFFFF"/>
        </w:rPr>
      </w:pPr>
      <w:r w:rsidRPr="00792A58">
        <w:rPr>
          <w:rFonts w:ascii="Arial" w:hAnsi="Arial" w:cs="Arial"/>
          <w:spacing w:val="-2"/>
          <w:sz w:val="18"/>
          <w:szCs w:val="18"/>
          <w:shd w:val="clear" w:color="auto" w:fill="FFFFFF"/>
        </w:rPr>
        <w:br w:type="page"/>
      </w:r>
    </w:p>
    <w:p w14:paraId="0441E64E" w14:textId="77777777" w:rsidR="00CE36F4" w:rsidRPr="00792A58" w:rsidRDefault="00CE36F4" w:rsidP="0027378B">
      <w:pPr>
        <w:autoSpaceDE w:val="0"/>
        <w:autoSpaceDN w:val="0"/>
        <w:adjustRightInd w:val="0"/>
        <w:ind w:left="540"/>
        <w:jc w:val="both"/>
        <w:rPr>
          <w:rFonts w:ascii="Arial" w:hAnsi="Arial" w:cs="Arial"/>
          <w:b/>
          <w:bCs/>
          <w:spacing w:val="-2"/>
          <w:sz w:val="18"/>
          <w:szCs w:val="18"/>
          <w:shd w:val="clear" w:color="auto" w:fill="FFFFFF"/>
        </w:rPr>
      </w:pPr>
      <w:r w:rsidRPr="00792A58">
        <w:rPr>
          <w:rFonts w:ascii="Arial" w:hAnsi="Arial" w:cs="Arial"/>
          <w:b/>
          <w:bCs/>
          <w:spacing w:val="-2"/>
          <w:sz w:val="18"/>
          <w:szCs w:val="18"/>
          <w:shd w:val="clear" w:color="auto" w:fill="FFFFFF"/>
        </w:rPr>
        <w:t xml:space="preserve">Revenue </w:t>
      </w:r>
      <w:r w:rsidR="00426327" w:rsidRPr="00792A58">
        <w:rPr>
          <w:rFonts w:ascii="Arial" w:hAnsi="Arial" w:cs="Arial"/>
          <w:b/>
          <w:bCs/>
          <w:spacing w:val="-2"/>
          <w:sz w:val="18"/>
          <w:szCs w:val="18"/>
          <w:shd w:val="clear" w:color="auto" w:fill="FFFFFF"/>
        </w:rPr>
        <w:t>from sales of steam</w:t>
      </w:r>
    </w:p>
    <w:p w14:paraId="6F2CF34F" w14:textId="77777777" w:rsidR="00426327" w:rsidRPr="00792A58" w:rsidRDefault="00426327" w:rsidP="0027378B">
      <w:pPr>
        <w:autoSpaceDE w:val="0"/>
        <w:autoSpaceDN w:val="0"/>
        <w:adjustRightInd w:val="0"/>
        <w:ind w:left="540"/>
        <w:jc w:val="both"/>
        <w:rPr>
          <w:rFonts w:ascii="Arial" w:hAnsi="Arial" w:cs="Arial"/>
          <w:b/>
          <w:bCs/>
          <w:spacing w:val="-2"/>
          <w:sz w:val="18"/>
          <w:szCs w:val="18"/>
          <w:shd w:val="clear" w:color="auto" w:fill="FFFFFF"/>
        </w:rPr>
      </w:pPr>
    </w:p>
    <w:p w14:paraId="66553F26" w14:textId="5B4AD6B5" w:rsidR="003115DC" w:rsidRPr="00792A58" w:rsidRDefault="009161E5" w:rsidP="00DA62B2">
      <w:pPr>
        <w:autoSpaceDE w:val="0"/>
        <w:autoSpaceDN w:val="0"/>
        <w:adjustRightInd w:val="0"/>
        <w:ind w:left="540"/>
        <w:jc w:val="both"/>
        <w:rPr>
          <w:rFonts w:ascii="Arial" w:hAnsi="Arial" w:cs="Arial"/>
          <w:spacing w:val="-2"/>
          <w:sz w:val="18"/>
          <w:szCs w:val="18"/>
          <w:shd w:val="clear" w:color="auto" w:fill="FFFFFF"/>
          <w:cs/>
        </w:rPr>
      </w:pPr>
      <w:r w:rsidRPr="00792A58">
        <w:rPr>
          <w:rFonts w:ascii="Arial" w:hAnsi="Arial" w:cs="Arial"/>
          <w:spacing w:val="-2"/>
          <w:sz w:val="18"/>
          <w:szCs w:val="18"/>
          <w:shd w:val="clear" w:color="auto" w:fill="FFFFFF"/>
        </w:rPr>
        <w:t>Revenue from sales of steam is recognised at a point in time when the controls over the products are transferred to customers at destinations as stated in the agreements. The revenue are recognised based on transaction price net of output tax, rebates and discounts.</w:t>
      </w:r>
    </w:p>
    <w:p w14:paraId="6171823B" w14:textId="77777777" w:rsidR="00752929" w:rsidRPr="00792A58" w:rsidRDefault="00752929" w:rsidP="0027378B">
      <w:pPr>
        <w:autoSpaceDE w:val="0"/>
        <w:autoSpaceDN w:val="0"/>
        <w:adjustRightInd w:val="0"/>
        <w:ind w:left="540"/>
        <w:jc w:val="both"/>
        <w:rPr>
          <w:rFonts w:ascii="Arial" w:hAnsi="Arial" w:cs="Arial"/>
          <w:spacing w:val="-2"/>
          <w:sz w:val="18"/>
          <w:szCs w:val="18"/>
          <w:shd w:val="clear" w:color="auto" w:fill="FFFFFF"/>
        </w:rPr>
      </w:pPr>
    </w:p>
    <w:p w14:paraId="6F647875" w14:textId="77777777" w:rsidR="00B33D6A" w:rsidRPr="00792A58" w:rsidRDefault="00B33D6A" w:rsidP="0027378B">
      <w:pPr>
        <w:autoSpaceDE w:val="0"/>
        <w:autoSpaceDN w:val="0"/>
        <w:adjustRightInd w:val="0"/>
        <w:ind w:left="540"/>
        <w:rPr>
          <w:rFonts w:ascii="Arial" w:hAnsi="Arial" w:cs="Arial"/>
          <w:b/>
          <w:bCs/>
          <w:spacing w:val="-2"/>
          <w:sz w:val="18"/>
          <w:szCs w:val="18"/>
          <w:shd w:val="clear" w:color="auto" w:fill="FFFFFF"/>
        </w:rPr>
      </w:pPr>
      <w:r w:rsidRPr="00792A58">
        <w:rPr>
          <w:rFonts w:ascii="Arial" w:hAnsi="Arial" w:cs="Arial"/>
          <w:b/>
          <w:bCs/>
          <w:spacing w:val="-2"/>
          <w:sz w:val="18"/>
          <w:szCs w:val="18"/>
          <w:shd w:val="clear" w:color="auto" w:fill="FFFFFF"/>
        </w:rPr>
        <w:t xml:space="preserve">Revenue from rendering of services </w:t>
      </w:r>
    </w:p>
    <w:p w14:paraId="7C6E10AB" w14:textId="77777777" w:rsidR="009161E5" w:rsidRPr="00792A58" w:rsidRDefault="009161E5" w:rsidP="0027378B">
      <w:pPr>
        <w:tabs>
          <w:tab w:val="left" w:pos="1350"/>
        </w:tabs>
        <w:autoSpaceDE w:val="0"/>
        <w:autoSpaceDN w:val="0"/>
        <w:adjustRightInd w:val="0"/>
        <w:ind w:left="540"/>
        <w:rPr>
          <w:rFonts w:ascii="Arial" w:hAnsi="Arial" w:cs="Arial"/>
          <w:b/>
          <w:bCs/>
          <w:spacing w:val="-8"/>
          <w:sz w:val="18"/>
          <w:szCs w:val="18"/>
          <w:shd w:val="clear" w:color="auto" w:fill="FFFFFF"/>
        </w:rPr>
      </w:pPr>
    </w:p>
    <w:p w14:paraId="25826D2E" w14:textId="77777777" w:rsidR="00B33D6A" w:rsidRPr="00792A58" w:rsidRDefault="00B33D6A" w:rsidP="00C458C4">
      <w:pPr>
        <w:numPr>
          <w:ilvl w:val="0"/>
          <w:numId w:val="6"/>
        </w:numPr>
        <w:tabs>
          <w:tab w:val="left" w:pos="810"/>
        </w:tabs>
        <w:autoSpaceDE w:val="0"/>
        <w:autoSpaceDN w:val="0"/>
        <w:adjustRightInd w:val="0"/>
        <w:ind w:left="810" w:hanging="270"/>
        <w:jc w:val="both"/>
        <w:rPr>
          <w:rFonts w:ascii="Arial" w:hAnsi="Arial" w:cs="Arial"/>
          <w:spacing w:val="-8"/>
          <w:sz w:val="18"/>
          <w:szCs w:val="18"/>
          <w:shd w:val="clear" w:color="auto" w:fill="FFFFFF"/>
        </w:rPr>
      </w:pPr>
      <w:r w:rsidRPr="00792A58">
        <w:rPr>
          <w:rFonts w:ascii="Arial" w:hAnsi="Arial" w:cs="Arial"/>
          <w:spacing w:val="-8"/>
          <w:sz w:val="18"/>
          <w:szCs w:val="18"/>
          <w:shd w:val="clear" w:color="auto" w:fill="FFFFFF"/>
        </w:rPr>
        <w:t>The Group recognises revenue from rendering services at a point in time when services are performed for a customer that satisfy a performance obligation</w:t>
      </w:r>
      <w:r w:rsidRPr="00792A58">
        <w:rPr>
          <w:rFonts w:ascii="Arial" w:hAnsi="Arial" w:cs="Arial"/>
          <w:spacing w:val="-8"/>
          <w:sz w:val="18"/>
          <w:szCs w:val="18"/>
          <w:shd w:val="clear" w:color="auto" w:fill="FFFFFF"/>
          <w:cs/>
        </w:rPr>
        <w:t xml:space="preserve">. </w:t>
      </w:r>
      <w:r w:rsidRPr="00792A58">
        <w:rPr>
          <w:rFonts w:ascii="Arial" w:hAnsi="Arial" w:cs="Arial"/>
          <w:spacing w:val="-8"/>
          <w:sz w:val="18"/>
          <w:szCs w:val="18"/>
          <w:shd w:val="clear" w:color="auto" w:fill="FFFFFF"/>
        </w:rPr>
        <w:t>This includes revenue from waste management services</w:t>
      </w:r>
      <w:r w:rsidRPr="00792A58">
        <w:rPr>
          <w:rFonts w:ascii="Arial" w:hAnsi="Arial" w:cs="Arial"/>
          <w:spacing w:val="-8"/>
          <w:sz w:val="18"/>
          <w:szCs w:val="18"/>
          <w:shd w:val="clear" w:color="auto" w:fill="FFFFFF"/>
          <w:cs/>
        </w:rPr>
        <w:t>.</w:t>
      </w:r>
    </w:p>
    <w:p w14:paraId="17A33755" w14:textId="77777777" w:rsidR="00B33D6A" w:rsidRPr="00792A58" w:rsidRDefault="00B33D6A" w:rsidP="00C458C4">
      <w:pPr>
        <w:numPr>
          <w:ilvl w:val="0"/>
          <w:numId w:val="6"/>
        </w:numPr>
        <w:tabs>
          <w:tab w:val="left" w:pos="810"/>
        </w:tabs>
        <w:autoSpaceDE w:val="0"/>
        <w:autoSpaceDN w:val="0"/>
        <w:adjustRightInd w:val="0"/>
        <w:ind w:left="810" w:hanging="270"/>
        <w:jc w:val="both"/>
        <w:rPr>
          <w:rFonts w:ascii="Arial" w:hAnsi="Arial" w:cs="Arial"/>
          <w:spacing w:val="-6"/>
          <w:sz w:val="18"/>
          <w:szCs w:val="18"/>
          <w:shd w:val="clear" w:color="auto" w:fill="FFFFFF"/>
        </w:rPr>
      </w:pPr>
      <w:r w:rsidRPr="00792A58">
        <w:rPr>
          <w:rFonts w:ascii="Arial" w:hAnsi="Arial" w:cs="Arial"/>
          <w:spacing w:val="-6"/>
          <w:sz w:val="18"/>
          <w:szCs w:val="18"/>
          <w:shd w:val="clear" w:color="auto" w:fill="FFFFFF"/>
        </w:rPr>
        <w:t>The Group recognises revenue from rendering services over time when services are performed for a customer that satisfy a performance obligation</w:t>
      </w:r>
      <w:r w:rsidRPr="00792A58">
        <w:rPr>
          <w:rFonts w:ascii="Arial" w:hAnsi="Arial" w:cs="Arial"/>
          <w:spacing w:val="-6"/>
          <w:sz w:val="18"/>
          <w:szCs w:val="18"/>
          <w:shd w:val="clear" w:color="auto" w:fill="FFFFFF"/>
          <w:cs/>
        </w:rPr>
        <w:t xml:space="preserve">. </w:t>
      </w:r>
      <w:r w:rsidRPr="00792A58">
        <w:rPr>
          <w:rFonts w:ascii="Arial" w:hAnsi="Arial" w:cs="Arial"/>
          <w:spacing w:val="-6"/>
          <w:sz w:val="18"/>
          <w:szCs w:val="18"/>
          <w:shd w:val="clear" w:color="auto" w:fill="FFFFFF"/>
        </w:rPr>
        <w:t>This includes revenue from construction under concession arrangement</w:t>
      </w:r>
      <w:r w:rsidRPr="00792A58">
        <w:rPr>
          <w:rFonts w:ascii="Arial" w:hAnsi="Arial" w:cs="Arial"/>
          <w:spacing w:val="-6"/>
          <w:sz w:val="18"/>
          <w:szCs w:val="18"/>
          <w:shd w:val="clear" w:color="auto" w:fill="FFFFFF"/>
          <w:cs/>
        </w:rPr>
        <w:t>.</w:t>
      </w:r>
    </w:p>
    <w:p w14:paraId="6B8E8581" w14:textId="77777777" w:rsidR="00B33D6A" w:rsidRPr="00792A58" w:rsidRDefault="00B33D6A" w:rsidP="0027378B">
      <w:pPr>
        <w:suppressAutoHyphens/>
        <w:ind w:left="540"/>
        <w:jc w:val="both"/>
        <w:rPr>
          <w:rFonts w:ascii="Arial" w:hAnsi="Arial" w:cs="Arial"/>
          <w:sz w:val="18"/>
          <w:szCs w:val="18"/>
        </w:rPr>
      </w:pPr>
    </w:p>
    <w:p w14:paraId="55A48698" w14:textId="77777777" w:rsidR="007F79A9" w:rsidRPr="00792A58" w:rsidRDefault="007F79A9" w:rsidP="0027378B">
      <w:pPr>
        <w:pStyle w:val="NoSpacing"/>
        <w:ind w:left="540"/>
        <w:jc w:val="both"/>
        <w:rPr>
          <w:rFonts w:ascii="Arial" w:hAnsi="Arial" w:cs="Arial"/>
          <w:spacing w:val="-4"/>
          <w:sz w:val="18"/>
          <w:szCs w:val="18"/>
          <w:lang w:val="en-US"/>
        </w:rPr>
      </w:pPr>
      <w:r w:rsidRPr="00792A58">
        <w:rPr>
          <w:rFonts w:ascii="Arial" w:hAnsi="Arial" w:cs="Arial"/>
          <w:spacing w:val="-4"/>
          <w:sz w:val="18"/>
          <w:szCs w:val="18"/>
          <w:lang w:val="en-US"/>
        </w:rPr>
        <w:t xml:space="preserve">Other income </w:t>
      </w:r>
      <w:r w:rsidR="002C0058" w:rsidRPr="00792A58">
        <w:rPr>
          <w:rFonts w:ascii="Arial" w:hAnsi="Arial" w:cs="Arial"/>
          <w:spacing w:val="-4"/>
          <w:sz w:val="18"/>
          <w:szCs w:val="18"/>
          <w:lang w:val="en-US"/>
        </w:rPr>
        <w:t>r</w:t>
      </w:r>
      <w:r w:rsidR="00905CF1" w:rsidRPr="00792A58">
        <w:rPr>
          <w:rFonts w:ascii="Arial" w:hAnsi="Arial" w:cs="Arial"/>
          <w:spacing w:val="-4"/>
          <w:sz w:val="18"/>
          <w:szCs w:val="18"/>
          <w:lang w:val="en-US"/>
        </w:rPr>
        <w:t>ecogni</w:t>
      </w:r>
      <w:r w:rsidR="00B93900" w:rsidRPr="00792A58">
        <w:rPr>
          <w:rFonts w:ascii="Arial" w:hAnsi="Arial" w:cs="Arial"/>
          <w:spacing w:val="-4"/>
          <w:sz w:val="18"/>
          <w:szCs w:val="18"/>
          <w:lang w:val="en-US"/>
        </w:rPr>
        <w:t>s</w:t>
      </w:r>
      <w:r w:rsidR="00905CF1" w:rsidRPr="00792A58">
        <w:rPr>
          <w:rFonts w:ascii="Arial" w:hAnsi="Arial" w:cs="Arial"/>
          <w:spacing w:val="-4"/>
          <w:sz w:val="18"/>
          <w:szCs w:val="18"/>
          <w:lang w:val="en-US"/>
        </w:rPr>
        <w:t>ed</w:t>
      </w:r>
      <w:r w:rsidRPr="00792A58">
        <w:rPr>
          <w:rFonts w:ascii="Arial" w:hAnsi="Arial" w:cs="Arial"/>
          <w:spacing w:val="-4"/>
          <w:sz w:val="18"/>
          <w:szCs w:val="18"/>
          <w:lang w:val="en-US"/>
        </w:rPr>
        <w:t xml:space="preserve"> in accordance with the criteria as follows: </w:t>
      </w:r>
    </w:p>
    <w:p w14:paraId="23CC623E" w14:textId="77777777" w:rsidR="007F79A9" w:rsidRPr="00792A58" w:rsidRDefault="007F79A9" w:rsidP="0027378B">
      <w:pPr>
        <w:pStyle w:val="NoSpacing"/>
        <w:ind w:left="540"/>
        <w:jc w:val="both"/>
        <w:rPr>
          <w:rFonts w:ascii="Arial" w:hAnsi="Arial" w:cs="Arial"/>
          <w:spacing w:val="-4"/>
          <w:sz w:val="18"/>
          <w:szCs w:val="18"/>
          <w:lang w:val="en-US"/>
        </w:rPr>
      </w:pPr>
    </w:p>
    <w:p w14:paraId="72E1A303" w14:textId="77777777" w:rsidR="007F79A9" w:rsidRPr="00792A58"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792A58">
        <w:rPr>
          <w:rFonts w:ascii="Arial" w:hAnsi="Arial" w:cs="Arial"/>
          <w:spacing w:val="-2"/>
          <w:sz w:val="18"/>
          <w:szCs w:val="18"/>
        </w:rPr>
        <w:t>Management income is recognised based on accrual basis under the relevant contracts</w:t>
      </w:r>
    </w:p>
    <w:p w14:paraId="553796A9" w14:textId="77777777" w:rsidR="007F79A9" w:rsidRPr="00792A58"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792A58">
        <w:rPr>
          <w:rFonts w:ascii="Arial" w:hAnsi="Arial" w:cs="Arial"/>
          <w:spacing w:val="-2"/>
          <w:sz w:val="18"/>
          <w:szCs w:val="18"/>
        </w:rPr>
        <w:t>Interest income is recognised using the effective interest rate method</w:t>
      </w:r>
    </w:p>
    <w:p w14:paraId="509BB2E0" w14:textId="77777777" w:rsidR="007F79A9" w:rsidRPr="00792A58"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792A58">
        <w:rPr>
          <w:rFonts w:ascii="Arial" w:hAnsi="Arial" w:cs="Arial"/>
          <w:spacing w:val="-2"/>
          <w:sz w:val="18"/>
          <w:szCs w:val="18"/>
        </w:rPr>
        <w:t>Rental income is recognised on a straight-line basis over the rental contract period</w:t>
      </w:r>
    </w:p>
    <w:p w14:paraId="002A2148" w14:textId="77777777" w:rsidR="007F79A9" w:rsidRPr="00792A58"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792A58">
        <w:rPr>
          <w:rFonts w:ascii="Arial" w:hAnsi="Arial" w:cs="Arial"/>
          <w:spacing w:val="-4"/>
          <w:sz w:val="18"/>
          <w:szCs w:val="18"/>
          <w:lang w:val="en-US"/>
        </w:rPr>
        <w:t xml:space="preserve">Dividend income is </w:t>
      </w:r>
      <w:r w:rsidR="002C0058" w:rsidRPr="00792A58">
        <w:rPr>
          <w:rFonts w:ascii="Arial" w:hAnsi="Arial" w:cs="Arial"/>
          <w:spacing w:val="-4"/>
          <w:sz w:val="18"/>
          <w:szCs w:val="18"/>
          <w:lang w:val="en-US"/>
        </w:rPr>
        <w:t>r</w:t>
      </w:r>
      <w:r w:rsidR="00B93900" w:rsidRPr="00792A58">
        <w:rPr>
          <w:rFonts w:ascii="Arial" w:hAnsi="Arial" w:cs="Arial"/>
          <w:spacing w:val="-4"/>
          <w:sz w:val="18"/>
          <w:szCs w:val="18"/>
          <w:lang w:val="en-US"/>
        </w:rPr>
        <w:t>ecognis</w:t>
      </w:r>
      <w:r w:rsidR="00905CF1" w:rsidRPr="00792A58">
        <w:rPr>
          <w:rFonts w:ascii="Arial" w:hAnsi="Arial" w:cs="Arial"/>
          <w:spacing w:val="-4"/>
          <w:sz w:val="18"/>
          <w:szCs w:val="18"/>
          <w:lang w:val="en-US"/>
        </w:rPr>
        <w:t>ed</w:t>
      </w:r>
      <w:r w:rsidRPr="00792A58">
        <w:rPr>
          <w:rFonts w:ascii="Arial" w:hAnsi="Arial" w:cs="Arial"/>
          <w:spacing w:val="-4"/>
          <w:sz w:val="18"/>
          <w:szCs w:val="18"/>
          <w:lang w:val="en-US"/>
        </w:rPr>
        <w:t xml:space="preserve"> when the right to receive payment is established</w:t>
      </w:r>
    </w:p>
    <w:p w14:paraId="6B4B7BD4" w14:textId="77777777" w:rsidR="007F79A9" w:rsidRPr="00792A58"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792A58">
        <w:rPr>
          <w:rFonts w:ascii="Arial" w:hAnsi="Arial" w:cs="Arial"/>
          <w:spacing w:val="-4"/>
          <w:sz w:val="18"/>
          <w:szCs w:val="18"/>
          <w:lang w:val="en-US"/>
        </w:rPr>
        <w:t xml:space="preserve">Other income is </w:t>
      </w:r>
      <w:r w:rsidR="002C0058" w:rsidRPr="00792A58">
        <w:rPr>
          <w:rFonts w:ascii="Arial" w:hAnsi="Arial" w:cs="Arial"/>
          <w:spacing w:val="-4"/>
          <w:sz w:val="18"/>
          <w:szCs w:val="18"/>
          <w:lang w:val="en-US"/>
        </w:rPr>
        <w:t>r</w:t>
      </w:r>
      <w:r w:rsidR="00B93900" w:rsidRPr="00792A58">
        <w:rPr>
          <w:rFonts w:ascii="Arial" w:hAnsi="Arial" w:cs="Arial"/>
          <w:spacing w:val="-4"/>
          <w:sz w:val="18"/>
          <w:szCs w:val="18"/>
          <w:lang w:val="en-US"/>
        </w:rPr>
        <w:t>ecognis</w:t>
      </w:r>
      <w:r w:rsidR="00905CF1" w:rsidRPr="00792A58">
        <w:rPr>
          <w:rFonts w:ascii="Arial" w:hAnsi="Arial" w:cs="Arial"/>
          <w:spacing w:val="-4"/>
          <w:sz w:val="18"/>
          <w:szCs w:val="18"/>
          <w:lang w:val="en-US"/>
        </w:rPr>
        <w:t>ed</w:t>
      </w:r>
      <w:r w:rsidRPr="00792A58">
        <w:rPr>
          <w:rFonts w:ascii="Arial" w:hAnsi="Arial" w:cs="Arial"/>
          <w:spacing w:val="-4"/>
          <w:sz w:val="18"/>
          <w:szCs w:val="18"/>
          <w:lang w:val="en-US"/>
        </w:rPr>
        <w:t xml:space="preserve"> as risk and reward is transferred</w:t>
      </w:r>
    </w:p>
    <w:p w14:paraId="49DA6875" w14:textId="77777777" w:rsidR="00B41FA7" w:rsidRPr="00792A58" w:rsidRDefault="00B41FA7" w:rsidP="00B41FA7">
      <w:pPr>
        <w:pStyle w:val="NoSpacing"/>
        <w:ind w:left="1080" w:hanging="540"/>
        <w:jc w:val="both"/>
        <w:rPr>
          <w:rFonts w:ascii="Arial" w:hAnsi="Arial" w:cs="Arial"/>
          <w:sz w:val="18"/>
          <w:szCs w:val="18"/>
          <w:lang w:val="en-US"/>
        </w:rPr>
      </w:pPr>
    </w:p>
    <w:p w14:paraId="5AE61CB4" w14:textId="02904492" w:rsidR="00B41FA7" w:rsidRPr="00792A58" w:rsidRDefault="00752929" w:rsidP="00B461C9">
      <w:pPr>
        <w:ind w:left="540" w:hanging="540"/>
        <w:jc w:val="thaiDistribute"/>
        <w:rPr>
          <w:rFonts w:ascii="Arial" w:hAnsi="Arial" w:cs="Arial"/>
          <w:b/>
          <w:bCs/>
          <w:color w:val="CF4A02"/>
          <w:sz w:val="18"/>
          <w:szCs w:val="18"/>
          <w:cs/>
        </w:rPr>
      </w:pPr>
      <w:r w:rsidRPr="00792A58">
        <w:rPr>
          <w:rFonts w:ascii="Arial" w:hAnsi="Arial" w:cs="Arial"/>
          <w:b/>
          <w:bCs/>
          <w:color w:val="CF4A02"/>
          <w:sz w:val="18"/>
          <w:szCs w:val="18"/>
        </w:rPr>
        <w:t>4</w:t>
      </w:r>
      <w:r w:rsidR="00B41FA7" w:rsidRPr="00792A58">
        <w:rPr>
          <w:rFonts w:ascii="Arial" w:hAnsi="Arial" w:cs="Arial"/>
          <w:b/>
          <w:bCs/>
          <w:color w:val="CF4A02"/>
          <w:sz w:val="18"/>
          <w:szCs w:val="18"/>
        </w:rPr>
        <w:t>.</w:t>
      </w:r>
      <w:r w:rsidR="00E5515E" w:rsidRPr="00792A58">
        <w:rPr>
          <w:rFonts w:ascii="Arial" w:hAnsi="Arial" w:cs="Arial"/>
          <w:b/>
          <w:bCs/>
          <w:color w:val="CF4A02"/>
          <w:sz w:val="18"/>
          <w:szCs w:val="18"/>
        </w:rPr>
        <w:t>2</w:t>
      </w:r>
      <w:r w:rsidR="00596E14" w:rsidRPr="00792A58">
        <w:rPr>
          <w:rFonts w:ascii="Arial" w:hAnsi="Arial" w:cs="Arial"/>
          <w:b/>
          <w:bCs/>
          <w:color w:val="CF4A02"/>
          <w:sz w:val="18"/>
          <w:szCs w:val="18"/>
        </w:rPr>
        <w:t>1</w:t>
      </w:r>
      <w:r w:rsidR="00B41FA7" w:rsidRPr="00792A58">
        <w:rPr>
          <w:rFonts w:ascii="Arial" w:hAnsi="Arial" w:cs="Arial"/>
          <w:b/>
          <w:bCs/>
          <w:color w:val="CF4A02"/>
          <w:sz w:val="18"/>
          <w:szCs w:val="18"/>
        </w:rPr>
        <w:tab/>
        <w:t>Finance costs</w:t>
      </w:r>
    </w:p>
    <w:p w14:paraId="48E81B2D" w14:textId="77777777" w:rsidR="00B41FA7" w:rsidRPr="00792A58" w:rsidRDefault="00B41FA7" w:rsidP="0027378B">
      <w:pPr>
        <w:pStyle w:val="NoSpacing"/>
        <w:ind w:left="540"/>
        <w:jc w:val="both"/>
        <w:rPr>
          <w:rFonts w:ascii="Arial" w:hAnsi="Arial" w:cs="Arial"/>
          <w:sz w:val="18"/>
          <w:szCs w:val="18"/>
          <w:lang w:val="en-US"/>
        </w:rPr>
      </w:pPr>
    </w:p>
    <w:p w14:paraId="0B677BDF" w14:textId="329DF8A5" w:rsidR="00B41FA7" w:rsidRPr="002921E3" w:rsidRDefault="00B41FA7" w:rsidP="001A36D7">
      <w:pPr>
        <w:suppressAutoHyphens/>
        <w:ind w:left="540"/>
        <w:jc w:val="both"/>
        <w:rPr>
          <w:rFonts w:ascii="Arial" w:hAnsi="Arial" w:cs="Arial"/>
          <w:spacing w:val="-6"/>
          <w:sz w:val="18"/>
          <w:szCs w:val="18"/>
        </w:rPr>
      </w:pPr>
      <w:r w:rsidRPr="00792A58">
        <w:rPr>
          <w:rFonts w:ascii="Arial" w:hAnsi="Arial" w:cs="Arial"/>
          <w:spacing w:val="-4"/>
          <w:sz w:val="18"/>
          <w:szCs w:val="18"/>
        </w:rPr>
        <w:t>Finance costs comprise interest expense from loan from financial institutions</w:t>
      </w:r>
      <w:r w:rsidR="00B51BDF" w:rsidRPr="00792A58">
        <w:rPr>
          <w:rFonts w:ascii="Arial" w:hAnsi="Arial" w:cs="Arial"/>
          <w:spacing w:val="-4"/>
          <w:sz w:val="18"/>
          <w:szCs w:val="18"/>
        </w:rPr>
        <w:t>,</w:t>
      </w:r>
      <w:r w:rsidR="00B341D9">
        <w:rPr>
          <w:rFonts w:ascii="Arial" w:hAnsi="Arial" w:cs="Arial"/>
          <w:spacing w:val="-4"/>
          <w:sz w:val="18"/>
          <w:szCs w:val="18"/>
        </w:rPr>
        <w:t xml:space="preserve"> </w:t>
      </w:r>
      <w:r w:rsidRPr="00792A58">
        <w:rPr>
          <w:rFonts w:ascii="Arial" w:hAnsi="Arial" w:cs="Arial"/>
          <w:spacing w:val="-4"/>
          <w:sz w:val="18"/>
          <w:szCs w:val="18"/>
        </w:rPr>
        <w:t>loans from related parties,</w:t>
      </w:r>
      <w:r w:rsidR="00B341D9">
        <w:rPr>
          <w:rFonts w:ascii="Arial" w:hAnsi="Arial" w:cs="Arial"/>
          <w:spacing w:val="-4"/>
          <w:sz w:val="18"/>
          <w:szCs w:val="18"/>
        </w:rPr>
        <w:t xml:space="preserve"> </w:t>
      </w:r>
      <w:r w:rsidR="00B341D9" w:rsidRPr="00B341D9">
        <w:rPr>
          <w:rFonts w:ascii="Arial" w:hAnsi="Arial" w:cs="Arial"/>
          <w:spacing w:val="-4"/>
          <w:sz w:val="18"/>
          <w:szCs w:val="18"/>
        </w:rPr>
        <w:t xml:space="preserve">interest expense from </w:t>
      </w:r>
      <w:r w:rsidR="00B341D9">
        <w:rPr>
          <w:rFonts w:ascii="Arial" w:hAnsi="Arial" w:cs="Arial"/>
          <w:spacing w:val="-4"/>
          <w:sz w:val="18"/>
          <w:szCs w:val="18"/>
        </w:rPr>
        <w:t>debentures,</w:t>
      </w:r>
      <w:r w:rsidRPr="00792A58">
        <w:rPr>
          <w:rFonts w:ascii="Arial" w:hAnsi="Arial" w:cs="Arial"/>
          <w:spacing w:val="-4"/>
          <w:sz w:val="18"/>
          <w:szCs w:val="18"/>
        </w:rPr>
        <w:t xml:space="preserve"> </w:t>
      </w:r>
      <w:r w:rsidR="00B51BDF" w:rsidRPr="00792A58">
        <w:rPr>
          <w:rFonts w:ascii="Arial" w:hAnsi="Arial" w:cs="Arial"/>
          <w:spacing w:val="-4"/>
          <w:sz w:val="18"/>
          <w:szCs w:val="18"/>
        </w:rPr>
        <w:t>a</w:t>
      </w:r>
      <w:r w:rsidR="001A36D7" w:rsidRPr="001A36D7">
        <w:rPr>
          <w:rFonts w:ascii="Arial" w:hAnsi="Arial" w:cs="Arial"/>
          <w:spacing w:val="-6"/>
          <w:sz w:val="18"/>
          <w:szCs w:val="18"/>
        </w:rPr>
        <w:t>mortisation of prepaid transaction cost</w:t>
      </w:r>
      <w:r w:rsidR="001A36D7">
        <w:rPr>
          <w:rFonts w:ascii="Arial" w:hAnsi="Arial" w:cs="Arial"/>
          <w:spacing w:val="-6"/>
          <w:sz w:val="18"/>
          <w:szCs w:val="18"/>
        </w:rPr>
        <w:t xml:space="preserve"> </w:t>
      </w:r>
      <w:r w:rsidR="001A36D7" w:rsidRPr="001A36D7">
        <w:rPr>
          <w:rFonts w:ascii="Arial" w:hAnsi="Arial" w:cs="Arial"/>
          <w:spacing w:val="-6"/>
          <w:sz w:val="18"/>
          <w:szCs w:val="18"/>
        </w:rPr>
        <w:t>from borrowings</w:t>
      </w:r>
      <w:r w:rsidR="00B51BDF" w:rsidRPr="00792A58">
        <w:rPr>
          <w:rFonts w:ascii="Arial" w:hAnsi="Arial" w:cs="Arial"/>
          <w:spacing w:val="-6"/>
          <w:sz w:val="18"/>
          <w:szCs w:val="18"/>
        </w:rPr>
        <w:t>,</w:t>
      </w:r>
      <w:r w:rsidR="002921E3">
        <w:rPr>
          <w:rFonts w:ascii="Arial" w:hAnsi="Arial" w:cs="Arial"/>
          <w:spacing w:val="-6"/>
          <w:sz w:val="18"/>
          <w:szCs w:val="18"/>
        </w:rPr>
        <w:t xml:space="preserve"> a</w:t>
      </w:r>
      <w:r w:rsidR="002921E3" w:rsidRPr="002921E3">
        <w:rPr>
          <w:rFonts w:ascii="Arial" w:hAnsi="Arial" w:cs="Arial"/>
          <w:spacing w:val="-6"/>
          <w:sz w:val="18"/>
          <w:szCs w:val="18"/>
        </w:rPr>
        <w:t>mortisation of prepaid transaction cost</w:t>
      </w:r>
      <w:r w:rsidR="002921E3">
        <w:rPr>
          <w:rFonts w:ascii="Arial" w:hAnsi="Arial" w:cs="Arial"/>
          <w:spacing w:val="-6"/>
          <w:sz w:val="18"/>
          <w:szCs w:val="18"/>
        </w:rPr>
        <w:t xml:space="preserve"> </w:t>
      </w:r>
      <w:r w:rsidR="002921E3" w:rsidRPr="002921E3">
        <w:rPr>
          <w:rFonts w:ascii="Arial" w:hAnsi="Arial" w:cs="Arial"/>
          <w:spacing w:val="-6"/>
          <w:sz w:val="18"/>
          <w:szCs w:val="18"/>
        </w:rPr>
        <w:t>from debentures</w:t>
      </w:r>
      <w:r w:rsidR="002921E3">
        <w:rPr>
          <w:rFonts w:ascii="Arial" w:hAnsi="Arial" w:cs="Arial"/>
          <w:spacing w:val="-6"/>
          <w:sz w:val="18"/>
          <w:szCs w:val="18"/>
        </w:rPr>
        <w:t>,</w:t>
      </w:r>
      <w:r w:rsidR="00B51BDF" w:rsidRPr="00792A58">
        <w:rPr>
          <w:rFonts w:ascii="Arial" w:hAnsi="Arial" w:cs="Arial"/>
          <w:spacing w:val="-6"/>
          <w:sz w:val="18"/>
          <w:szCs w:val="18"/>
        </w:rPr>
        <w:t xml:space="preserve"> </w:t>
      </w:r>
      <w:r w:rsidRPr="00792A58">
        <w:rPr>
          <w:rFonts w:ascii="Arial" w:hAnsi="Arial" w:cs="Arial"/>
          <w:spacing w:val="-6"/>
          <w:sz w:val="18"/>
          <w:szCs w:val="18"/>
        </w:rPr>
        <w:t xml:space="preserve">interest expense from liabilities under </w:t>
      </w:r>
      <w:r w:rsidR="00354A11" w:rsidRPr="00792A58">
        <w:rPr>
          <w:rFonts w:ascii="Arial" w:hAnsi="Arial" w:cs="Arial"/>
          <w:spacing w:val="-6"/>
          <w:sz w:val="18"/>
          <w:szCs w:val="18"/>
        </w:rPr>
        <w:t>l</w:t>
      </w:r>
      <w:r w:rsidRPr="00792A58">
        <w:rPr>
          <w:rFonts w:ascii="Arial" w:hAnsi="Arial" w:cs="Arial"/>
          <w:spacing w:val="-6"/>
          <w:sz w:val="18"/>
          <w:szCs w:val="18"/>
        </w:rPr>
        <w:t xml:space="preserve">ease </w:t>
      </w:r>
      <w:r w:rsidR="00354A11" w:rsidRPr="00792A58">
        <w:rPr>
          <w:rFonts w:ascii="Arial" w:hAnsi="Arial" w:cs="Arial"/>
          <w:spacing w:val="-6"/>
          <w:sz w:val="18"/>
          <w:szCs w:val="18"/>
        </w:rPr>
        <w:t>liabilities</w:t>
      </w:r>
      <w:r w:rsidRPr="00792A58">
        <w:rPr>
          <w:rFonts w:ascii="Arial" w:hAnsi="Arial" w:cs="Arial"/>
          <w:spacing w:val="-6"/>
          <w:sz w:val="18"/>
          <w:szCs w:val="18"/>
        </w:rPr>
        <w:t xml:space="preserve"> and commitment fee.</w:t>
      </w:r>
      <w:r w:rsidRPr="00792A58">
        <w:rPr>
          <w:rFonts w:ascii="Arial" w:hAnsi="Arial" w:cs="Arial"/>
          <w:spacing w:val="-2"/>
          <w:sz w:val="18"/>
          <w:szCs w:val="18"/>
        </w:rPr>
        <w:t xml:space="preserve"> </w:t>
      </w:r>
    </w:p>
    <w:p w14:paraId="1C07CA6B" w14:textId="77777777" w:rsidR="00B41FA7" w:rsidRPr="00792A58" w:rsidRDefault="00B41FA7" w:rsidP="0027378B">
      <w:pPr>
        <w:pStyle w:val="NoSpacing"/>
        <w:ind w:left="540"/>
        <w:jc w:val="both"/>
        <w:rPr>
          <w:rFonts w:ascii="Arial" w:eastAsia="Times New Roman" w:hAnsi="Arial" w:cs="Arial"/>
          <w:sz w:val="18"/>
          <w:szCs w:val="18"/>
        </w:rPr>
      </w:pPr>
    </w:p>
    <w:p w14:paraId="71ED2B62" w14:textId="588993FE" w:rsidR="00B41FA7" w:rsidRPr="00792A58" w:rsidRDefault="00752929" w:rsidP="00B461C9">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B41FA7" w:rsidRPr="00792A58">
        <w:rPr>
          <w:rFonts w:ascii="Arial" w:hAnsi="Arial" w:cs="Arial"/>
          <w:b/>
          <w:bCs/>
          <w:color w:val="CF4A02"/>
          <w:sz w:val="18"/>
          <w:szCs w:val="18"/>
          <w:cs/>
        </w:rPr>
        <w:t>.</w:t>
      </w:r>
      <w:r w:rsidR="00E5515E" w:rsidRPr="00792A58">
        <w:rPr>
          <w:rFonts w:ascii="Arial" w:hAnsi="Arial" w:cs="Arial"/>
          <w:b/>
          <w:bCs/>
          <w:color w:val="CF4A02"/>
          <w:sz w:val="18"/>
          <w:szCs w:val="18"/>
        </w:rPr>
        <w:t>2</w:t>
      </w:r>
      <w:r w:rsidR="00596E14" w:rsidRPr="00792A58">
        <w:rPr>
          <w:rFonts w:ascii="Arial" w:hAnsi="Arial" w:cs="Arial"/>
          <w:b/>
          <w:bCs/>
          <w:color w:val="CF4A02"/>
          <w:sz w:val="18"/>
          <w:szCs w:val="18"/>
        </w:rPr>
        <w:t>2</w:t>
      </w:r>
      <w:r w:rsidR="00B41FA7" w:rsidRPr="00792A58">
        <w:rPr>
          <w:rFonts w:ascii="Arial" w:hAnsi="Arial" w:cs="Arial"/>
          <w:b/>
          <w:bCs/>
          <w:color w:val="CF4A02"/>
          <w:sz w:val="18"/>
          <w:szCs w:val="18"/>
          <w:cs/>
        </w:rPr>
        <w:tab/>
      </w:r>
      <w:r w:rsidR="00B41FA7" w:rsidRPr="00792A58">
        <w:rPr>
          <w:rFonts w:ascii="Arial" w:hAnsi="Arial" w:cs="Arial"/>
          <w:b/>
          <w:bCs/>
          <w:color w:val="CF4A02"/>
          <w:sz w:val="18"/>
          <w:szCs w:val="18"/>
        </w:rPr>
        <w:t>Dividend</w:t>
      </w:r>
      <w:r w:rsidR="00527454" w:rsidRPr="00792A58">
        <w:rPr>
          <w:rFonts w:ascii="Arial" w:hAnsi="Arial" w:cs="Arial"/>
          <w:b/>
          <w:bCs/>
          <w:color w:val="CF4A02"/>
          <w:sz w:val="18"/>
          <w:szCs w:val="18"/>
        </w:rPr>
        <w:t xml:space="preserve"> distribution</w:t>
      </w:r>
    </w:p>
    <w:p w14:paraId="32A63781" w14:textId="77777777" w:rsidR="00B41FA7" w:rsidRPr="00792A58" w:rsidRDefault="00B41FA7" w:rsidP="0027378B">
      <w:pPr>
        <w:pStyle w:val="NoSpacing"/>
        <w:ind w:left="540"/>
        <w:jc w:val="both"/>
        <w:rPr>
          <w:rFonts w:ascii="Arial" w:hAnsi="Arial" w:cs="Arial"/>
          <w:sz w:val="18"/>
          <w:szCs w:val="18"/>
          <w:lang w:val="en-US"/>
        </w:rPr>
      </w:pPr>
    </w:p>
    <w:p w14:paraId="2DAC0EBB" w14:textId="77777777" w:rsidR="00B41FA7" w:rsidRPr="00792A58" w:rsidRDefault="00B41FA7" w:rsidP="0027378B">
      <w:pPr>
        <w:pStyle w:val="NoSpacing"/>
        <w:ind w:left="540"/>
        <w:jc w:val="both"/>
        <w:rPr>
          <w:rFonts w:ascii="Arial" w:hAnsi="Arial" w:cs="Arial"/>
          <w:spacing w:val="-2"/>
          <w:sz w:val="18"/>
          <w:szCs w:val="18"/>
          <w:lang w:val="en-US"/>
        </w:rPr>
      </w:pPr>
      <w:r w:rsidRPr="00792A58">
        <w:rPr>
          <w:rFonts w:ascii="Arial" w:hAnsi="Arial" w:cs="Arial"/>
          <w:spacing w:val="-4"/>
          <w:sz w:val="18"/>
          <w:szCs w:val="18"/>
        </w:rPr>
        <w:t>Dividend distribution to the Company’s shareholders is recognised as a liability in the Group’s financial statements</w:t>
      </w:r>
      <w:r w:rsidRPr="00792A58">
        <w:rPr>
          <w:rFonts w:ascii="Arial" w:hAnsi="Arial" w:cs="Arial"/>
          <w:spacing w:val="-2"/>
          <w:sz w:val="18"/>
          <w:szCs w:val="18"/>
        </w:rPr>
        <w:t xml:space="preserve"> in the period in which the dividends and interim dividend are approved by the Board of Directors.</w:t>
      </w:r>
    </w:p>
    <w:bookmarkEnd w:id="5"/>
    <w:p w14:paraId="3533216F" w14:textId="77777777" w:rsidR="00752929" w:rsidRPr="00792A58" w:rsidRDefault="00752929" w:rsidP="00752929">
      <w:pPr>
        <w:jc w:val="thaiDistribute"/>
        <w:rPr>
          <w:rFonts w:ascii="Arial" w:hAnsi="Arial" w:cs="Arial"/>
          <w:b/>
          <w:bCs/>
          <w:color w:val="CF4A02"/>
          <w:sz w:val="18"/>
          <w:szCs w:val="18"/>
        </w:rPr>
      </w:pPr>
    </w:p>
    <w:p w14:paraId="3CBDDE9F" w14:textId="523E258B" w:rsidR="00527454" w:rsidRPr="00792A58" w:rsidRDefault="00752929" w:rsidP="00752929">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527454" w:rsidRPr="00792A58">
        <w:rPr>
          <w:rFonts w:ascii="Arial" w:hAnsi="Arial" w:cs="Arial"/>
          <w:b/>
          <w:bCs/>
          <w:color w:val="CF4A02"/>
          <w:sz w:val="18"/>
          <w:szCs w:val="18"/>
          <w:cs/>
        </w:rPr>
        <w:t>.</w:t>
      </w:r>
      <w:r w:rsidR="00527454" w:rsidRPr="00792A58">
        <w:rPr>
          <w:rFonts w:ascii="Arial" w:hAnsi="Arial" w:cs="Arial"/>
          <w:b/>
          <w:bCs/>
          <w:color w:val="CF4A02"/>
          <w:sz w:val="18"/>
          <w:szCs w:val="18"/>
        </w:rPr>
        <w:t>23</w:t>
      </w:r>
      <w:r w:rsidR="00527454" w:rsidRPr="00792A58">
        <w:rPr>
          <w:rFonts w:ascii="Arial" w:hAnsi="Arial" w:cs="Arial"/>
          <w:b/>
          <w:bCs/>
          <w:color w:val="CF4A02"/>
          <w:sz w:val="18"/>
          <w:szCs w:val="18"/>
          <w:cs/>
        </w:rPr>
        <w:tab/>
      </w:r>
      <w:r w:rsidR="00527454" w:rsidRPr="00792A58">
        <w:rPr>
          <w:rFonts w:ascii="Arial" w:hAnsi="Arial" w:cs="Arial"/>
          <w:b/>
          <w:bCs/>
          <w:color w:val="CF4A02"/>
          <w:sz w:val="18"/>
          <w:szCs w:val="18"/>
        </w:rPr>
        <w:t>Financial guarantee contracts</w:t>
      </w:r>
    </w:p>
    <w:p w14:paraId="5B124690" w14:textId="77777777" w:rsidR="00527454" w:rsidRPr="00792A58" w:rsidRDefault="00527454" w:rsidP="00527454">
      <w:pPr>
        <w:pStyle w:val="NoSpacing"/>
        <w:ind w:left="540"/>
        <w:jc w:val="both"/>
        <w:rPr>
          <w:rFonts w:ascii="Arial" w:hAnsi="Arial" w:cs="Arial"/>
          <w:spacing w:val="-4"/>
          <w:sz w:val="18"/>
          <w:szCs w:val="18"/>
        </w:rPr>
      </w:pPr>
    </w:p>
    <w:p w14:paraId="6729E31E" w14:textId="77777777" w:rsidR="00527454" w:rsidRPr="00792A58" w:rsidRDefault="00527454" w:rsidP="00527454">
      <w:pPr>
        <w:pStyle w:val="NoSpacing"/>
        <w:ind w:left="540"/>
        <w:jc w:val="both"/>
        <w:rPr>
          <w:rFonts w:ascii="Arial" w:hAnsi="Arial" w:cs="Arial"/>
          <w:spacing w:val="-8"/>
          <w:sz w:val="18"/>
          <w:szCs w:val="18"/>
        </w:rPr>
      </w:pPr>
      <w:r w:rsidRPr="00792A58">
        <w:rPr>
          <w:rFonts w:ascii="Arial" w:hAnsi="Arial" w:cs="Arial"/>
          <w:spacing w:val="-8"/>
          <w:sz w:val="18"/>
          <w:szCs w:val="18"/>
        </w:rPr>
        <w:t>Financial guarantee contracts are recognised as a financial liability at the time the guarantee is issued. The liability is initially measured at fair value and subsequently at the higher of:</w:t>
      </w:r>
    </w:p>
    <w:p w14:paraId="4CFAE9D0" w14:textId="77777777" w:rsidR="00527454" w:rsidRPr="00792A58" w:rsidRDefault="00527454" w:rsidP="00527454">
      <w:pPr>
        <w:pStyle w:val="NoSpacing"/>
        <w:ind w:left="540"/>
        <w:jc w:val="both"/>
        <w:rPr>
          <w:rFonts w:ascii="Arial" w:hAnsi="Arial" w:cs="Arial"/>
          <w:spacing w:val="-4"/>
          <w:sz w:val="18"/>
          <w:szCs w:val="18"/>
        </w:rPr>
      </w:pPr>
    </w:p>
    <w:p w14:paraId="50E8AA53" w14:textId="77777777" w:rsidR="00527454" w:rsidRPr="00792A58" w:rsidRDefault="002F5CED" w:rsidP="00C458C4">
      <w:pPr>
        <w:pStyle w:val="NoSpacing"/>
        <w:numPr>
          <w:ilvl w:val="0"/>
          <w:numId w:val="2"/>
        </w:numPr>
        <w:tabs>
          <w:tab w:val="left" w:pos="810"/>
        </w:tabs>
        <w:ind w:left="810" w:hanging="270"/>
        <w:jc w:val="both"/>
        <w:rPr>
          <w:rFonts w:ascii="Arial" w:hAnsi="Arial" w:cs="Arial"/>
          <w:spacing w:val="-4"/>
          <w:sz w:val="18"/>
          <w:szCs w:val="18"/>
          <w:lang w:val="en-US"/>
        </w:rPr>
      </w:pPr>
      <w:r w:rsidRPr="00792A58">
        <w:rPr>
          <w:rFonts w:ascii="Arial" w:hAnsi="Arial" w:cs="Arial"/>
          <w:spacing w:val="-4"/>
          <w:sz w:val="18"/>
          <w:szCs w:val="18"/>
          <w:lang w:val="en-US"/>
        </w:rPr>
        <w:t>T</w:t>
      </w:r>
      <w:r w:rsidR="00527454" w:rsidRPr="00792A58">
        <w:rPr>
          <w:rFonts w:ascii="Arial" w:hAnsi="Arial" w:cs="Arial"/>
          <w:spacing w:val="-4"/>
          <w:sz w:val="18"/>
          <w:szCs w:val="18"/>
          <w:lang w:val="en-US"/>
        </w:rPr>
        <w:t xml:space="preserve">he amount determined in accordance with the expected credit loss model under TFRS 9; and  </w:t>
      </w:r>
    </w:p>
    <w:p w14:paraId="08DB2339" w14:textId="77777777" w:rsidR="00527454" w:rsidRPr="004741AD" w:rsidRDefault="002F5CED" w:rsidP="00C458C4">
      <w:pPr>
        <w:pStyle w:val="NoSpacing"/>
        <w:numPr>
          <w:ilvl w:val="0"/>
          <w:numId w:val="2"/>
        </w:numPr>
        <w:tabs>
          <w:tab w:val="left" w:pos="810"/>
        </w:tabs>
        <w:ind w:left="810" w:hanging="270"/>
        <w:jc w:val="both"/>
        <w:rPr>
          <w:rFonts w:ascii="Arial" w:hAnsi="Arial" w:cs="Arial"/>
          <w:spacing w:val="-12"/>
          <w:sz w:val="18"/>
          <w:szCs w:val="18"/>
          <w:lang w:val="en-US"/>
        </w:rPr>
      </w:pPr>
      <w:r w:rsidRPr="004741AD">
        <w:rPr>
          <w:rFonts w:ascii="Arial" w:hAnsi="Arial" w:cs="Arial"/>
          <w:spacing w:val="-12"/>
          <w:sz w:val="18"/>
          <w:szCs w:val="18"/>
          <w:lang w:val="en-US"/>
        </w:rPr>
        <w:t>T</w:t>
      </w:r>
      <w:r w:rsidR="00527454" w:rsidRPr="004741AD">
        <w:rPr>
          <w:rFonts w:ascii="Arial" w:hAnsi="Arial" w:cs="Arial"/>
          <w:spacing w:val="-12"/>
          <w:sz w:val="18"/>
          <w:szCs w:val="18"/>
          <w:lang w:val="en-US"/>
        </w:rPr>
        <w:t xml:space="preserve">he amount initially recognised less the cumulative amount of income recognised in accordance with the principles of TFRS 15. </w:t>
      </w:r>
    </w:p>
    <w:p w14:paraId="59E2F8DA" w14:textId="77777777" w:rsidR="00527454" w:rsidRPr="00792A58" w:rsidRDefault="00527454" w:rsidP="00527454">
      <w:pPr>
        <w:pStyle w:val="NoSpacing"/>
        <w:ind w:left="540"/>
        <w:jc w:val="both"/>
        <w:rPr>
          <w:rFonts w:ascii="Arial" w:hAnsi="Arial" w:cs="Arial"/>
          <w:spacing w:val="-4"/>
          <w:sz w:val="18"/>
          <w:szCs w:val="18"/>
        </w:rPr>
      </w:pPr>
    </w:p>
    <w:p w14:paraId="7371B768" w14:textId="01429C7A" w:rsidR="00527454" w:rsidRPr="00792A58" w:rsidRDefault="00527454" w:rsidP="00527454">
      <w:pPr>
        <w:pStyle w:val="NoSpacing"/>
        <w:ind w:left="540"/>
        <w:jc w:val="both"/>
        <w:rPr>
          <w:rFonts w:ascii="Arial" w:hAnsi="Arial" w:cs="Arial"/>
          <w:spacing w:val="-8"/>
          <w:sz w:val="18"/>
          <w:szCs w:val="18"/>
        </w:rPr>
      </w:pPr>
      <w:r w:rsidRPr="00792A58">
        <w:rPr>
          <w:rFonts w:ascii="Arial" w:hAnsi="Arial" w:cs="Arial"/>
          <w:spacing w:val="-8"/>
          <w:sz w:val="18"/>
          <w:szCs w:val="18"/>
        </w:rPr>
        <w:t xml:space="preserve">The fair value of financial guarantees is determined based on the present value of the difference in cash flows between </w:t>
      </w:r>
      <w:r w:rsidR="00354A11" w:rsidRPr="00792A58">
        <w:rPr>
          <w:rFonts w:ascii="Arial" w:hAnsi="Arial" w:cs="Arial"/>
          <w:spacing w:val="-8"/>
          <w:sz w:val="18"/>
          <w:szCs w:val="18"/>
        </w:rPr>
        <w:br/>
      </w:r>
      <w:r w:rsidRPr="00792A58">
        <w:rPr>
          <w:rFonts w:ascii="Arial" w:hAnsi="Arial" w:cs="Arial"/>
          <w:spacing w:val="-8"/>
          <w:sz w:val="18"/>
          <w:szCs w:val="18"/>
        </w:rPr>
        <w:t xml:space="preserve">a) the contractual payments required under the debt instrument; and b) the payments that would be required without the guarantee, or the estimated amount that would be payable to a third party for assuming the obligations. </w:t>
      </w:r>
    </w:p>
    <w:p w14:paraId="6C96066B" w14:textId="77777777" w:rsidR="00527454" w:rsidRPr="00792A58" w:rsidRDefault="00527454" w:rsidP="00527454">
      <w:pPr>
        <w:pStyle w:val="NoSpacing"/>
        <w:ind w:left="540"/>
        <w:jc w:val="both"/>
        <w:rPr>
          <w:rFonts w:ascii="Arial" w:hAnsi="Arial" w:cs="Arial"/>
          <w:spacing w:val="-4"/>
          <w:sz w:val="18"/>
          <w:szCs w:val="18"/>
        </w:rPr>
      </w:pPr>
    </w:p>
    <w:p w14:paraId="5281179A" w14:textId="03ECB21A" w:rsidR="00527454" w:rsidRPr="004741AD" w:rsidRDefault="00527454" w:rsidP="00527454">
      <w:pPr>
        <w:pStyle w:val="NoSpacing"/>
        <w:ind w:left="540"/>
        <w:jc w:val="both"/>
        <w:rPr>
          <w:rFonts w:ascii="Arial" w:hAnsi="Arial" w:cs="Arial"/>
          <w:spacing w:val="-12"/>
          <w:sz w:val="18"/>
          <w:szCs w:val="18"/>
        </w:rPr>
      </w:pPr>
      <w:r w:rsidRPr="004741AD">
        <w:rPr>
          <w:rFonts w:ascii="Arial" w:hAnsi="Arial" w:cs="Arial"/>
          <w:spacing w:val="-12"/>
          <w:sz w:val="18"/>
          <w:szCs w:val="18"/>
        </w:rPr>
        <w:t>Where guarantees in relation to loans or other payables of associates are provided for no compensation, the fair values are accounted for as contributions and recognised as part of the cost of the investment.</w:t>
      </w:r>
    </w:p>
    <w:p w14:paraId="3D735BF7" w14:textId="77777777" w:rsidR="00527454" w:rsidRPr="00792A58" w:rsidRDefault="00527454" w:rsidP="00853CC9">
      <w:pPr>
        <w:jc w:val="thaiDistribute"/>
        <w:rPr>
          <w:rFonts w:ascii="Arial" w:hAnsi="Arial" w:cs="Arial"/>
          <w:b/>
          <w:bCs/>
          <w:color w:val="CF4A02"/>
          <w:sz w:val="18"/>
          <w:szCs w:val="18"/>
        </w:rPr>
      </w:pPr>
    </w:p>
    <w:p w14:paraId="0D9BF796" w14:textId="719668F1" w:rsidR="006E7499" w:rsidRPr="00792A58" w:rsidRDefault="00752929" w:rsidP="00B461C9">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4</w:t>
      </w:r>
      <w:r w:rsidR="006E7499" w:rsidRPr="00792A58">
        <w:rPr>
          <w:rFonts w:ascii="Arial" w:hAnsi="Arial" w:cs="Arial"/>
          <w:b/>
          <w:bCs/>
          <w:color w:val="CF4A02"/>
          <w:sz w:val="18"/>
          <w:szCs w:val="18"/>
          <w:cs/>
        </w:rPr>
        <w:t>.</w:t>
      </w:r>
      <w:r w:rsidR="006E7499" w:rsidRPr="00792A58">
        <w:rPr>
          <w:rFonts w:ascii="Arial" w:hAnsi="Arial" w:cs="Arial"/>
          <w:b/>
          <w:bCs/>
          <w:color w:val="CF4A02"/>
          <w:sz w:val="18"/>
          <w:szCs w:val="18"/>
        </w:rPr>
        <w:t>2</w:t>
      </w:r>
      <w:r w:rsidR="00596E14" w:rsidRPr="00792A58">
        <w:rPr>
          <w:rFonts w:ascii="Arial" w:hAnsi="Arial" w:cs="Arial"/>
          <w:b/>
          <w:bCs/>
          <w:color w:val="CF4A02"/>
          <w:sz w:val="18"/>
          <w:szCs w:val="18"/>
        </w:rPr>
        <w:t>4</w:t>
      </w:r>
      <w:r w:rsidR="006E7499" w:rsidRPr="00792A58">
        <w:rPr>
          <w:rFonts w:ascii="Arial" w:hAnsi="Arial" w:cs="Arial"/>
          <w:b/>
          <w:bCs/>
          <w:color w:val="CF4A02"/>
          <w:sz w:val="18"/>
          <w:szCs w:val="18"/>
          <w:cs/>
        </w:rPr>
        <w:tab/>
      </w:r>
      <w:r w:rsidR="006E7499" w:rsidRPr="00792A58">
        <w:rPr>
          <w:rFonts w:ascii="Arial" w:hAnsi="Arial" w:cs="Arial"/>
          <w:b/>
          <w:bCs/>
          <w:color w:val="CF4A02"/>
          <w:sz w:val="18"/>
          <w:szCs w:val="18"/>
        </w:rPr>
        <w:t>Segment reporting</w:t>
      </w:r>
    </w:p>
    <w:p w14:paraId="3375FBB3" w14:textId="77777777" w:rsidR="006E7499" w:rsidRPr="00792A58" w:rsidRDefault="006E7499" w:rsidP="0027378B">
      <w:pPr>
        <w:pStyle w:val="NoSpacing"/>
        <w:ind w:left="540"/>
        <w:jc w:val="both"/>
        <w:rPr>
          <w:rFonts w:ascii="Arial" w:hAnsi="Arial" w:cs="Arial"/>
          <w:sz w:val="18"/>
          <w:szCs w:val="18"/>
          <w:lang w:val="en-US"/>
        </w:rPr>
      </w:pPr>
    </w:p>
    <w:p w14:paraId="5045E36F" w14:textId="77777777" w:rsidR="006E7499" w:rsidRPr="00792A58" w:rsidRDefault="006E7499" w:rsidP="0027378B">
      <w:pPr>
        <w:suppressAutoHyphens/>
        <w:ind w:left="540"/>
        <w:jc w:val="both"/>
        <w:rPr>
          <w:rFonts w:ascii="Arial" w:hAnsi="Arial" w:cs="Arial"/>
          <w:sz w:val="18"/>
          <w:szCs w:val="18"/>
        </w:rPr>
      </w:pPr>
      <w:r w:rsidRPr="00792A58">
        <w:rPr>
          <w:rFonts w:ascii="Arial" w:hAnsi="Arial" w:cs="Arial"/>
          <w:spacing w:val="-2"/>
          <w:sz w:val="18"/>
          <w:szCs w:val="18"/>
        </w:rPr>
        <w:t>Operating segments are reported in a manner consistent with the internal reporting provided to the chief operating</w:t>
      </w:r>
      <w:r w:rsidRPr="00792A58">
        <w:rPr>
          <w:rFonts w:ascii="Arial" w:hAnsi="Arial" w:cs="Arial"/>
          <w:sz w:val="18"/>
          <w:szCs w:val="18"/>
        </w:rPr>
        <w:t xml:space="preserve"> decision-maker. The chief operating decision-maker, who is responsible for allocating resources and assessing </w:t>
      </w:r>
      <w:r w:rsidRPr="00792A58">
        <w:rPr>
          <w:rFonts w:ascii="Arial" w:hAnsi="Arial" w:cs="Arial"/>
          <w:spacing w:val="-2"/>
          <w:sz w:val="18"/>
          <w:szCs w:val="18"/>
        </w:rPr>
        <w:t>performance of the operating segments, has been identified as Board of Directors that makes strategic decisions</w:t>
      </w:r>
      <w:r w:rsidRPr="00792A58">
        <w:rPr>
          <w:rFonts w:ascii="Arial" w:hAnsi="Arial" w:cs="Arial"/>
          <w:sz w:val="18"/>
          <w:szCs w:val="18"/>
        </w:rPr>
        <w:t>.</w:t>
      </w:r>
    </w:p>
    <w:p w14:paraId="2432F843" w14:textId="77777777" w:rsidR="006E7499" w:rsidRPr="00792A58" w:rsidRDefault="006E7499" w:rsidP="0027378B">
      <w:pPr>
        <w:pStyle w:val="NoSpacing"/>
        <w:ind w:left="540"/>
        <w:jc w:val="both"/>
        <w:rPr>
          <w:rFonts w:ascii="Arial" w:hAnsi="Arial" w:cs="Arial"/>
          <w:sz w:val="18"/>
          <w:szCs w:val="18"/>
          <w:lang w:val="en-US"/>
        </w:rPr>
      </w:pPr>
    </w:p>
    <w:p w14:paraId="526ADB22" w14:textId="77777777" w:rsidR="006E7499" w:rsidRPr="00792A58" w:rsidRDefault="006E7499" w:rsidP="0027378B">
      <w:pPr>
        <w:pStyle w:val="NoSpacing"/>
        <w:ind w:left="540"/>
        <w:jc w:val="both"/>
        <w:rPr>
          <w:rFonts w:ascii="Arial" w:hAnsi="Arial" w:cs="Arial"/>
          <w:sz w:val="18"/>
          <w:szCs w:val="18"/>
          <w:lang w:val="en-US"/>
        </w:rPr>
      </w:pPr>
      <w:r w:rsidRPr="00792A58">
        <w:rPr>
          <w:rFonts w:ascii="Arial" w:hAnsi="Arial" w:cs="Arial"/>
          <w:spacing w:val="-4"/>
          <w:sz w:val="18"/>
          <w:szCs w:val="18"/>
          <w:lang w:val="en-US"/>
        </w:rPr>
        <w:t>The Group carried out the operation only in Thailand, information is only presented according the operating segment</w:t>
      </w:r>
      <w:r w:rsidRPr="00792A58">
        <w:rPr>
          <w:rFonts w:ascii="Arial" w:hAnsi="Arial" w:cs="Arial"/>
          <w:sz w:val="18"/>
          <w:szCs w:val="18"/>
          <w:lang w:val="en-US"/>
        </w:rPr>
        <w:t>.</w:t>
      </w:r>
    </w:p>
    <w:p w14:paraId="1D081936" w14:textId="53A92F17" w:rsidR="00985350" w:rsidRPr="00792A58" w:rsidRDefault="00985350" w:rsidP="00752929">
      <w:pPr>
        <w:jc w:val="both"/>
        <w:rPr>
          <w:rFonts w:ascii="Arial" w:eastAsia="Calibri" w:hAnsi="Arial" w:cs="Arial"/>
          <w:sz w:val="18"/>
          <w:szCs w:val="18"/>
        </w:rPr>
      </w:pPr>
      <w:bookmarkStart w:id="6" w:name="_Hlk57194512"/>
    </w:p>
    <w:p w14:paraId="0CDE2102" w14:textId="359277F6" w:rsidR="00E80A17" w:rsidRPr="00792A58" w:rsidRDefault="003115DC" w:rsidP="00C41AEB">
      <w:pPr>
        <w:rPr>
          <w:rFonts w:ascii="Arial" w:eastAsia="Calibri" w:hAnsi="Arial" w:cs="Arial"/>
          <w:sz w:val="18"/>
          <w:szCs w:val="18"/>
        </w:rPr>
      </w:pPr>
      <w:r w:rsidRPr="00792A58">
        <w:rPr>
          <w:rFonts w:ascii="Arial" w:eastAsia="Calibri"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4C10F3" w:rsidRPr="00792A58" w14:paraId="76CFB086" w14:textId="77777777" w:rsidTr="004C10F3">
        <w:trPr>
          <w:trHeight w:val="386"/>
        </w:trPr>
        <w:tc>
          <w:tcPr>
            <w:tcW w:w="9461" w:type="dxa"/>
            <w:shd w:val="clear" w:color="auto" w:fill="FFA543"/>
            <w:vAlign w:val="center"/>
          </w:tcPr>
          <w:p w14:paraId="5ABBEF14" w14:textId="776AB4DB" w:rsidR="004C10F3" w:rsidRPr="00792A58" w:rsidRDefault="00E80A17" w:rsidP="004C10F3">
            <w:pPr>
              <w:ind w:left="432" w:hanging="432"/>
              <w:rPr>
                <w:rFonts w:ascii="Arial" w:hAnsi="Arial" w:cs="Arial"/>
                <w:b/>
                <w:bCs/>
                <w:color w:val="FFFFFF"/>
                <w:sz w:val="18"/>
                <w:szCs w:val="18"/>
                <w:cs/>
              </w:rPr>
            </w:pPr>
            <w:r w:rsidRPr="00792A58">
              <w:rPr>
                <w:rFonts w:ascii="Arial" w:hAnsi="Arial" w:cs="Arial"/>
                <w:b/>
                <w:bCs/>
                <w:color w:val="FFFFFF"/>
                <w:sz w:val="18"/>
                <w:szCs w:val="18"/>
              </w:rPr>
              <w:t>5</w:t>
            </w:r>
            <w:r w:rsidR="004C10F3" w:rsidRPr="00792A58">
              <w:rPr>
                <w:rFonts w:ascii="Arial" w:hAnsi="Arial" w:cs="Arial"/>
                <w:b/>
                <w:bCs/>
                <w:color w:val="FFFFFF"/>
                <w:sz w:val="18"/>
                <w:szCs w:val="18"/>
              </w:rPr>
              <w:tab/>
              <w:t>Financial risk management</w:t>
            </w:r>
          </w:p>
        </w:tc>
      </w:tr>
      <w:bookmarkEnd w:id="6"/>
    </w:tbl>
    <w:p w14:paraId="18B3F1DA" w14:textId="77777777" w:rsidR="007F79A9" w:rsidRPr="00792A58" w:rsidRDefault="007F79A9" w:rsidP="00EF029F">
      <w:pPr>
        <w:ind w:left="1080" w:hanging="540"/>
        <w:jc w:val="both"/>
        <w:rPr>
          <w:rFonts w:ascii="Arial" w:eastAsia="Calibri" w:hAnsi="Arial" w:cs="Arial"/>
          <w:sz w:val="18"/>
          <w:szCs w:val="18"/>
        </w:rPr>
      </w:pPr>
    </w:p>
    <w:p w14:paraId="4A5204B2" w14:textId="560E0923" w:rsidR="007F79A9" w:rsidRPr="00792A58" w:rsidRDefault="007F79A9" w:rsidP="0027378B">
      <w:pPr>
        <w:ind w:left="540" w:hanging="540"/>
        <w:jc w:val="thaiDistribute"/>
        <w:rPr>
          <w:rFonts w:ascii="Arial" w:hAnsi="Arial" w:cs="Arial"/>
          <w:b/>
          <w:bCs/>
          <w:color w:val="CF4A02"/>
          <w:sz w:val="18"/>
          <w:szCs w:val="18"/>
        </w:rPr>
      </w:pPr>
      <w:r w:rsidRPr="00792A58">
        <w:rPr>
          <w:rFonts w:ascii="Arial" w:hAnsi="Arial" w:cs="Arial"/>
          <w:b/>
          <w:bCs/>
          <w:color w:val="CF4A02"/>
          <w:sz w:val="18"/>
          <w:szCs w:val="18"/>
        </w:rPr>
        <w:t>Financial risk factors</w:t>
      </w:r>
    </w:p>
    <w:p w14:paraId="478B0BF6" w14:textId="77777777" w:rsidR="007F79A9" w:rsidRPr="00792A58" w:rsidRDefault="007F79A9" w:rsidP="0027378B">
      <w:pPr>
        <w:ind w:left="540"/>
        <w:jc w:val="both"/>
        <w:rPr>
          <w:rFonts w:ascii="Arial" w:eastAsia="Calibri" w:hAnsi="Arial" w:cs="Arial"/>
          <w:sz w:val="18"/>
          <w:szCs w:val="18"/>
        </w:rPr>
      </w:pPr>
    </w:p>
    <w:p w14:paraId="3C56BA67" w14:textId="2E18D6AA" w:rsidR="00177B74" w:rsidRPr="00792A58" w:rsidRDefault="00177B74" w:rsidP="004D3CBF">
      <w:pPr>
        <w:jc w:val="both"/>
        <w:rPr>
          <w:rFonts w:ascii="Arial" w:hAnsi="Arial" w:cs="Arial"/>
          <w:spacing w:val="-6"/>
          <w:sz w:val="18"/>
          <w:szCs w:val="18"/>
        </w:rPr>
      </w:pPr>
      <w:r w:rsidRPr="00792A58">
        <w:rPr>
          <w:rFonts w:ascii="Arial" w:hAnsi="Arial" w:cs="Arial"/>
          <w:spacing w:val="-6"/>
          <w:sz w:val="18"/>
          <w:szCs w:val="18"/>
        </w:rPr>
        <w:t>The Group exposes to a variety of financial risk</w:t>
      </w:r>
      <w:r w:rsidR="00AB559F">
        <w:rPr>
          <w:rFonts w:ascii="Arial" w:hAnsi="Arial" w:cs="Arial"/>
          <w:spacing w:val="-6"/>
          <w:sz w:val="18"/>
          <w:szCs w:val="18"/>
        </w:rPr>
        <w:t xml:space="preserve"> which includes</w:t>
      </w:r>
      <w:r w:rsidR="005F08F5">
        <w:rPr>
          <w:rFonts w:ascii="Arial" w:hAnsi="Arial" w:cs="Arial"/>
          <w:spacing w:val="-6"/>
          <w:sz w:val="18"/>
          <w:szCs w:val="18"/>
        </w:rPr>
        <w:t xml:space="preserve"> </w:t>
      </w:r>
      <w:r w:rsidR="00CC08C7">
        <w:rPr>
          <w:rFonts w:ascii="Arial" w:hAnsi="Arial" w:cs="Arial"/>
          <w:spacing w:val="-6"/>
          <w:sz w:val="18"/>
          <w:szCs w:val="18"/>
        </w:rPr>
        <w:t xml:space="preserve">liquidity risk, credit risk and </w:t>
      </w:r>
      <w:r w:rsidRPr="00792A58">
        <w:rPr>
          <w:rFonts w:ascii="Arial" w:hAnsi="Arial" w:cs="Arial"/>
          <w:spacing w:val="-6"/>
          <w:sz w:val="18"/>
          <w:szCs w:val="18"/>
        </w:rPr>
        <w:t>market risk (including foreign exchange risk, interest rate risk and price risk)</w:t>
      </w:r>
      <w:r w:rsidRPr="00792A58">
        <w:rPr>
          <w:rFonts w:ascii="Arial" w:hAnsi="Arial" w:cs="Arial"/>
          <w:spacing w:val="-8"/>
          <w:sz w:val="18"/>
          <w:szCs w:val="18"/>
        </w:rPr>
        <w:t xml:space="preserve">. The Group’s overall risk management programme focuses on the unpredictability of financial markets </w:t>
      </w:r>
      <w:r w:rsidRPr="00792A58">
        <w:rPr>
          <w:rFonts w:ascii="Arial" w:hAnsi="Arial" w:cs="Arial"/>
          <w:spacing w:val="-10"/>
          <w:sz w:val="18"/>
          <w:szCs w:val="18"/>
        </w:rPr>
        <w:t>and seeks to minimise potential adverse effects on the Group’s financial performance. The Group uses derivative financial instruments to hedge certain exposures.</w:t>
      </w:r>
    </w:p>
    <w:p w14:paraId="6639D9AE" w14:textId="77777777" w:rsidR="00177B74" w:rsidRPr="00792A58" w:rsidRDefault="00177B74" w:rsidP="004D3CBF">
      <w:pPr>
        <w:jc w:val="both"/>
        <w:rPr>
          <w:rFonts w:ascii="Arial" w:hAnsi="Arial" w:cs="Arial"/>
          <w:spacing w:val="-6"/>
          <w:sz w:val="18"/>
          <w:szCs w:val="18"/>
        </w:rPr>
      </w:pPr>
    </w:p>
    <w:p w14:paraId="5460E75D" w14:textId="77777777" w:rsidR="007F79A9" w:rsidRPr="00792A58" w:rsidRDefault="00177B74" w:rsidP="004D3CBF">
      <w:pPr>
        <w:jc w:val="both"/>
        <w:rPr>
          <w:rFonts w:ascii="Arial" w:hAnsi="Arial" w:cs="Arial"/>
          <w:spacing w:val="-8"/>
          <w:sz w:val="18"/>
          <w:szCs w:val="18"/>
        </w:rPr>
      </w:pPr>
      <w:r w:rsidRPr="00792A58">
        <w:rPr>
          <w:rFonts w:ascii="Arial" w:hAnsi="Arial" w:cs="Arial"/>
          <w:spacing w:val="-8"/>
          <w:sz w:val="18"/>
          <w:szCs w:val="18"/>
        </w:rPr>
        <w:t xml:space="preserve">Financial risk management is carried out by the Group. The Group’s policy includes areas such as foreign exchange risk, interest rate risk, price risk, credit risk and liquidity risk. The framework parameters are approved by the Board of Directors and uses as the key communication and control tools for </w:t>
      </w:r>
      <w:r w:rsidR="00621ED6" w:rsidRPr="00792A58">
        <w:rPr>
          <w:rFonts w:ascii="Arial" w:hAnsi="Arial" w:cs="Arial"/>
          <w:spacing w:val="-8"/>
          <w:sz w:val="18"/>
          <w:szCs w:val="18"/>
        </w:rPr>
        <w:t>the Group.</w:t>
      </w:r>
    </w:p>
    <w:p w14:paraId="187D7D7D" w14:textId="77777777" w:rsidR="00752929" w:rsidRPr="00792A58" w:rsidRDefault="00752929" w:rsidP="004D3CBF">
      <w:pPr>
        <w:jc w:val="both"/>
        <w:rPr>
          <w:rFonts w:ascii="Arial" w:hAnsi="Arial" w:cs="Arial"/>
          <w:spacing w:val="-6"/>
          <w:sz w:val="18"/>
          <w:szCs w:val="18"/>
        </w:rPr>
      </w:pPr>
    </w:p>
    <w:p w14:paraId="12BD7FA2" w14:textId="23DB174B" w:rsidR="00A26C07" w:rsidRPr="00792A58" w:rsidRDefault="00E80A17" w:rsidP="004D3CBF">
      <w:pPr>
        <w:ind w:left="567" w:hanging="567"/>
        <w:jc w:val="both"/>
        <w:rPr>
          <w:rFonts w:ascii="Arial" w:hAnsi="Arial" w:cs="Arial"/>
          <w:b/>
          <w:bCs/>
          <w:color w:val="CF4A02"/>
          <w:sz w:val="18"/>
          <w:szCs w:val="18"/>
        </w:rPr>
      </w:pPr>
      <w:r w:rsidRPr="00792A58">
        <w:rPr>
          <w:rFonts w:ascii="Arial" w:hAnsi="Arial" w:cs="Arial"/>
          <w:b/>
          <w:bCs/>
          <w:color w:val="CF4A02"/>
          <w:sz w:val="18"/>
          <w:szCs w:val="18"/>
        </w:rPr>
        <w:t>5</w:t>
      </w:r>
      <w:r w:rsidR="00A26C07" w:rsidRPr="00792A58">
        <w:rPr>
          <w:rFonts w:ascii="Arial" w:hAnsi="Arial" w:cs="Arial"/>
          <w:b/>
          <w:bCs/>
          <w:color w:val="CF4A02"/>
          <w:sz w:val="18"/>
          <w:szCs w:val="18"/>
        </w:rPr>
        <w:t>.1</w:t>
      </w:r>
      <w:r w:rsidR="00A26C07" w:rsidRPr="00792A58">
        <w:rPr>
          <w:rFonts w:ascii="Arial" w:hAnsi="Arial" w:cs="Arial"/>
          <w:b/>
          <w:bCs/>
          <w:color w:val="CF4A02"/>
          <w:sz w:val="18"/>
          <w:szCs w:val="18"/>
        </w:rPr>
        <w:tab/>
        <w:t>Market risk</w:t>
      </w:r>
    </w:p>
    <w:p w14:paraId="0AD632D6" w14:textId="77777777" w:rsidR="00A26C07" w:rsidRPr="00792A58" w:rsidRDefault="00A26C07" w:rsidP="004D3CBF">
      <w:pPr>
        <w:ind w:left="567"/>
        <w:jc w:val="both"/>
        <w:rPr>
          <w:rFonts w:ascii="Arial" w:hAnsi="Arial" w:cs="Arial"/>
          <w:sz w:val="18"/>
          <w:szCs w:val="18"/>
        </w:rPr>
      </w:pPr>
    </w:p>
    <w:p w14:paraId="5668EC12" w14:textId="77777777" w:rsidR="00A26C07" w:rsidRPr="00792A58" w:rsidRDefault="00A26C07" w:rsidP="001A49EB">
      <w:pPr>
        <w:ind w:left="1134" w:hanging="567"/>
        <w:jc w:val="both"/>
        <w:rPr>
          <w:rFonts w:ascii="Arial" w:hAnsi="Arial" w:cs="Arial"/>
          <w:b/>
          <w:bCs/>
          <w:color w:val="CF4A02"/>
          <w:sz w:val="18"/>
          <w:szCs w:val="18"/>
        </w:rPr>
      </w:pPr>
      <w:r w:rsidRPr="00792A58">
        <w:rPr>
          <w:rFonts w:ascii="Arial" w:hAnsi="Arial" w:cs="Arial"/>
          <w:b/>
          <w:bCs/>
          <w:color w:val="CF4A02"/>
          <w:sz w:val="18"/>
          <w:szCs w:val="18"/>
        </w:rPr>
        <w:t>a)</w:t>
      </w:r>
      <w:r w:rsidRPr="00792A58">
        <w:rPr>
          <w:rFonts w:ascii="Arial" w:hAnsi="Arial" w:cs="Arial"/>
          <w:b/>
          <w:bCs/>
          <w:color w:val="CF4A02"/>
          <w:sz w:val="18"/>
          <w:szCs w:val="18"/>
        </w:rPr>
        <w:tab/>
        <w:t>Foreign exchange risk</w:t>
      </w:r>
    </w:p>
    <w:p w14:paraId="12354E73" w14:textId="77777777" w:rsidR="00A26C07" w:rsidRPr="00792A58" w:rsidRDefault="00A26C07" w:rsidP="002B79CD">
      <w:pPr>
        <w:jc w:val="both"/>
        <w:rPr>
          <w:rFonts w:ascii="Arial" w:hAnsi="Arial" w:cs="Arial"/>
          <w:spacing w:val="-6"/>
          <w:sz w:val="18"/>
          <w:szCs w:val="18"/>
        </w:rPr>
      </w:pPr>
    </w:p>
    <w:p w14:paraId="220F5870" w14:textId="5E837A73" w:rsidR="00A26C07" w:rsidRPr="00792A58" w:rsidRDefault="00403C70" w:rsidP="001A49EB">
      <w:pPr>
        <w:ind w:left="1134"/>
        <w:jc w:val="both"/>
        <w:rPr>
          <w:rFonts w:ascii="Arial" w:hAnsi="Arial" w:cs="Arial"/>
          <w:spacing w:val="-6"/>
          <w:sz w:val="18"/>
          <w:szCs w:val="18"/>
        </w:rPr>
      </w:pPr>
      <w:r w:rsidRPr="00792A58">
        <w:rPr>
          <w:rFonts w:ascii="Arial" w:hAnsi="Arial" w:cs="Arial"/>
          <w:spacing w:val="-8"/>
          <w:sz w:val="18"/>
          <w:szCs w:val="18"/>
        </w:rPr>
        <w:t>The operation of the Group is subject to foreign exchange risk from various currencies since the Group purchased</w:t>
      </w:r>
      <w:r w:rsidRPr="00792A58">
        <w:rPr>
          <w:rFonts w:ascii="Arial" w:hAnsi="Arial" w:cs="Arial"/>
          <w:spacing w:val="-6"/>
          <w:sz w:val="18"/>
          <w:szCs w:val="18"/>
        </w:rPr>
        <w:t xml:space="preserve"> and imported most of the machines from overseas. Most transactions are carried in US dollars. The Group protects </w:t>
      </w:r>
      <w:r w:rsidRPr="00792A58">
        <w:rPr>
          <w:rFonts w:ascii="Arial" w:hAnsi="Arial" w:cs="Arial"/>
          <w:spacing w:val="-8"/>
          <w:sz w:val="18"/>
          <w:szCs w:val="18"/>
        </w:rPr>
        <w:t xml:space="preserve">this foreign exchange risk by entering into foreign currency forward contracts (Note </w:t>
      </w:r>
      <w:r w:rsidR="005166A8" w:rsidRPr="00792A58">
        <w:rPr>
          <w:rFonts w:ascii="Arial" w:hAnsi="Arial" w:cs="Arial"/>
          <w:spacing w:val="-8"/>
          <w:sz w:val="18"/>
          <w:szCs w:val="18"/>
        </w:rPr>
        <w:t>4</w:t>
      </w:r>
      <w:r w:rsidR="0095342A" w:rsidRPr="00792A58">
        <w:rPr>
          <w:rFonts w:ascii="Arial" w:hAnsi="Arial" w:cs="Arial"/>
          <w:spacing w:val="-8"/>
          <w:sz w:val="18"/>
          <w:szCs w:val="18"/>
        </w:rPr>
        <w:t>3</w:t>
      </w:r>
      <w:r w:rsidR="00A30591" w:rsidRPr="00792A58">
        <w:rPr>
          <w:rFonts w:ascii="Arial" w:hAnsi="Arial" w:cs="Arial"/>
          <w:spacing w:val="-8"/>
          <w:sz w:val="18"/>
          <w:szCs w:val="18"/>
        </w:rPr>
        <w:t>.4</w:t>
      </w:r>
      <w:r w:rsidRPr="00792A58">
        <w:rPr>
          <w:rFonts w:ascii="Arial" w:hAnsi="Arial" w:cs="Arial"/>
          <w:spacing w:val="-8"/>
          <w:sz w:val="18"/>
          <w:szCs w:val="18"/>
        </w:rPr>
        <w:t>).</w:t>
      </w:r>
      <w:r w:rsidR="00605E4B" w:rsidRPr="00792A58">
        <w:rPr>
          <w:rFonts w:ascii="Arial" w:hAnsi="Arial" w:cs="Arial"/>
          <w:spacing w:val="-8"/>
          <w:sz w:val="18"/>
          <w:szCs w:val="18"/>
        </w:rPr>
        <w:t xml:space="preserve"> However, as at 31 December</w:t>
      </w:r>
      <w:r w:rsidR="00605E4B" w:rsidRPr="00792A58">
        <w:rPr>
          <w:rFonts w:ascii="Arial" w:hAnsi="Arial" w:cs="Arial"/>
          <w:spacing w:val="-6"/>
          <w:sz w:val="18"/>
          <w:szCs w:val="18"/>
        </w:rPr>
        <w:t xml:space="preserve"> </w:t>
      </w:r>
      <w:r w:rsidR="00B908C4" w:rsidRPr="00792A58">
        <w:rPr>
          <w:rFonts w:ascii="Arial" w:hAnsi="Arial" w:cs="Arial"/>
          <w:spacing w:val="-6"/>
          <w:sz w:val="18"/>
          <w:szCs w:val="18"/>
        </w:rPr>
        <w:t>2023</w:t>
      </w:r>
      <w:r w:rsidR="00605E4B" w:rsidRPr="00792A58">
        <w:rPr>
          <w:rFonts w:ascii="Arial" w:hAnsi="Arial" w:cs="Arial"/>
          <w:spacing w:val="-6"/>
          <w:sz w:val="18"/>
          <w:szCs w:val="18"/>
        </w:rPr>
        <w:t xml:space="preserve">, the Group has </w:t>
      </w:r>
      <w:r w:rsidR="00744D04" w:rsidRPr="00792A58">
        <w:rPr>
          <w:rFonts w:ascii="Arial" w:hAnsi="Arial" w:cs="Arial"/>
          <w:spacing w:val="-6"/>
          <w:sz w:val="18"/>
          <w:szCs w:val="18"/>
        </w:rPr>
        <w:t>no</w:t>
      </w:r>
      <w:r w:rsidR="00605E4B" w:rsidRPr="00792A58">
        <w:rPr>
          <w:rFonts w:ascii="Arial" w:hAnsi="Arial" w:cs="Arial"/>
          <w:spacing w:val="-6"/>
          <w:sz w:val="18"/>
          <w:szCs w:val="18"/>
        </w:rPr>
        <w:t xml:space="preserve"> account payables in foreign currency.</w:t>
      </w:r>
      <w:r w:rsidRPr="00792A58">
        <w:rPr>
          <w:rFonts w:ascii="Arial" w:hAnsi="Arial" w:cs="Arial"/>
          <w:spacing w:val="-6"/>
          <w:sz w:val="18"/>
          <w:szCs w:val="18"/>
        </w:rPr>
        <w:t xml:space="preserve"> For local sales, most transactions </w:t>
      </w:r>
      <w:r w:rsidRPr="00792A58">
        <w:rPr>
          <w:rFonts w:ascii="Arial" w:hAnsi="Arial" w:cs="Arial"/>
          <w:spacing w:val="-8"/>
          <w:sz w:val="18"/>
          <w:szCs w:val="18"/>
        </w:rPr>
        <w:t>are in Thai Baht and are not subject to foreign exchange rate risk except the foreign exchange risk from receivable</w:t>
      </w:r>
      <w:r w:rsidRPr="00792A58">
        <w:rPr>
          <w:rFonts w:ascii="Arial" w:hAnsi="Arial" w:cs="Arial"/>
          <w:spacing w:val="-6"/>
          <w:sz w:val="18"/>
          <w:szCs w:val="18"/>
        </w:rPr>
        <w:t xml:space="preserve"> under finance lease agreement from EGAT (Note 1</w:t>
      </w:r>
      <w:r w:rsidR="00E80A17" w:rsidRPr="00792A58">
        <w:rPr>
          <w:rFonts w:ascii="Arial" w:hAnsi="Arial" w:cs="Arial"/>
          <w:spacing w:val="-6"/>
          <w:sz w:val="18"/>
          <w:szCs w:val="18"/>
        </w:rPr>
        <w:t>3</w:t>
      </w:r>
      <w:r w:rsidRPr="00792A58">
        <w:rPr>
          <w:rFonts w:ascii="Arial" w:hAnsi="Arial" w:cs="Arial"/>
          <w:spacing w:val="-6"/>
          <w:sz w:val="18"/>
          <w:szCs w:val="18"/>
        </w:rPr>
        <w:t xml:space="preserve">). A component of this agreement is denominated in foreign currency. This foreign exchange risk arises from a change in foreign exchange rate used to calculate the monthly </w:t>
      </w:r>
      <w:r w:rsidRPr="00792A58">
        <w:rPr>
          <w:rFonts w:ascii="Arial" w:hAnsi="Arial" w:cs="Arial"/>
          <w:spacing w:val="-13"/>
          <w:sz w:val="18"/>
          <w:szCs w:val="18"/>
        </w:rPr>
        <w:t xml:space="preserve">capacity payment due from EGAT. As at 31 December </w:t>
      </w:r>
      <w:r w:rsidR="00B908C4" w:rsidRPr="00792A58">
        <w:rPr>
          <w:rFonts w:ascii="Arial" w:hAnsi="Arial" w:cs="Arial"/>
          <w:spacing w:val="-13"/>
          <w:sz w:val="18"/>
          <w:szCs w:val="18"/>
        </w:rPr>
        <w:t>2023</w:t>
      </w:r>
      <w:r w:rsidRPr="00792A58">
        <w:rPr>
          <w:rFonts w:ascii="Arial" w:hAnsi="Arial" w:cs="Arial"/>
          <w:spacing w:val="-13"/>
          <w:sz w:val="18"/>
          <w:szCs w:val="18"/>
        </w:rPr>
        <w:t xml:space="preserve">, </w:t>
      </w:r>
      <w:r w:rsidR="005166A8" w:rsidRPr="00792A58">
        <w:rPr>
          <w:rFonts w:ascii="Arial" w:hAnsi="Arial" w:cs="Arial"/>
          <w:spacing w:val="-13"/>
          <w:sz w:val="18"/>
          <w:szCs w:val="18"/>
        </w:rPr>
        <w:t>The</w:t>
      </w:r>
      <w:r w:rsidRPr="00792A58">
        <w:rPr>
          <w:rFonts w:ascii="Arial" w:hAnsi="Arial" w:cs="Arial"/>
          <w:spacing w:val="-13"/>
          <w:sz w:val="18"/>
          <w:szCs w:val="18"/>
        </w:rPr>
        <w:t xml:space="preserve"> Group had receivable under finance lease agreement of US Dollars </w:t>
      </w:r>
      <w:r w:rsidR="00F032AF" w:rsidRPr="00782599">
        <w:rPr>
          <w:rFonts w:ascii="Arial" w:hAnsi="Arial" w:cs="Arial"/>
          <w:spacing w:val="-13"/>
          <w:sz w:val="18"/>
          <w:szCs w:val="18"/>
        </w:rPr>
        <w:t>42.4</w:t>
      </w:r>
      <w:r w:rsidRPr="00782599">
        <w:rPr>
          <w:rFonts w:ascii="Arial" w:hAnsi="Arial" w:cs="Arial"/>
          <w:spacing w:val="-13"/>
          <w:sz w:val="18"/>
          <w:szCs w:val="18"/>
        </w:rPr>
        <w:t xml:space="preserve"> million, equivalent to Baht </w:t>
      </w:r>
      <w:r w:rsidR="00F032AF" w:rsidRPr="00782599">
        <w:rPr>
          <w:rFonts w:ascii="Arial" w:hAnsi="Arial" w:cs="Arial"/>
          <w:spacing w:val="-13"/>
          <w:sz w:val="18"/>
          <w:szCs w:val="18"/>
        </w:rPr>
        <w:t>1,444.6</w:t>
      </w:r>
      <w:r w:rsidRPr="00782599">
        <w:rPr>
          <w:rFonts w:ascii="Arial" w:hAnsi="Arial" w:cs="Arial"/>
          <w:spacing w:val="-13"/>
          <w:sz w:val="18"/>
          <w:szCs w:val="18"/>
        </w:rPr>
        <w:t xml:space="preserve"> million (</w:t>
      </w:r>
      <w:r w:rsidR="00B908C4" w:rsidRPr="00782599">
        <w:rPr>
          <w:rFonts w:ascii="Arial" w:hAnsi="Arial" w:cs="Arial"/>
          <w:spacing w:val="-13"/>
          <w:sz w:val="18"/>
          <w:szCs w:val="18"/>
        </w:rPr>
        <w:t>2022</w:t>
      </w:r>
      <w:r w:rsidRPr="00782599">
        <w:rPr>
          <w:rFonts w:ascii="Arial" w:hAnsi="Arial" w:cs="Arial"/>
          <w:spacing w:val="-13"/>
          <w:sz w:val="18"/>
          <w:szCs w:val="18"/>
        </w:rPr>
        <w:t xml:space="preserve"> : US Dollars </w:t>
      </w:r>
      <w:r w:rsidR="00660ABC" w:rsidRPr="00782599">
        <w:rPr>
          <w:rFonts w:ascii="Arial" w:hAnsi="Arial" w:cs="Arial"/>
          <w:spacing w:val="-13"/>
          <w:sz w:val="18"/>
          <w:szCs w:val="18"/>
        </w:rPr>
        <w:t xml:space="preserve">43.0 million, equivalent to Baht 1,478.7 </w:t>
      </w:r>
      <w:r w:rsidRPr="00782599">
        <w:rPr>
          <w:rFonts w:ascii="Arial" w:hAnsi="Arial" w:cs="Arial"/>
          <w:spacing w:val="-13"/>
          <w:sz w:val="18"/>
          <w:szCs w:val="18"/>
        </w:rPr>
        <w:t>million)</w:t>
      </w:r>
      <w:r w:rsidR="007D0DEE" w:rsidRPr="00782599">
        <w:rPr>
          <w:rFonts w:ascii="Arial" w:hAnsi="Arial" w:cs="Arial"/>
          <w:spacing w:val="-8"/>
          <w:sz w:val="18"/>
          <w:szCs w:val="18"/>
        </w:rPr>
        <w:t xml:space="preserve"> </w:t>
      </w:r>
      <w:r w:rsidR="007D0DEE" w:rsidRPr="00782599">
        <w:rPr>
          <w:rFonts w:ascii="Arial" w:hAnsi="Arial" w:cs="Arial"/>
          <w:spacing w:val="-10"/>
          <w:sz w:val="18"/>
          <w:szCs w:val="18"/>
        </w:rPr>
        <w:t xml:space="preserve">which if the exchange rate has increased or decreased </w:t>
      </w:r>
      <w:r w:rsidR="00FA2A71" w:rsidRPr="00782599">
        <w:rPr>
          <w:rFonts w:ascii="Arial" w:hAnsi="Arial" w:cs="Arial"/>
          <w:spacing w:val="-10"/>
          <w:sz w:val="18"/>
          <w:szCs w:val="18"/>
        </w:rPr>
        <w:t xml:space="preserve">by </w:t>
      </w:r>
      <w:r w:rsidR="007D0DEE" w:rsidRPr="00782599">
        <w:rPr>
          <w:rFonts w:ascii="Arial" w:hAnsi="Arial" w:cs="Arial"/>
          <w:spacing w:val="-10"/>
          <w:sz w:val="18"/>
          <w:szCs w:val="18"/>
        </w:rPr>
        <w:t xml:space="preserve">3%, it will affect to receivable under finance lease agreement </w:t>
      </w:r>
      <w:r w:rsidR="00FB3C02" w:rsidRPr="00782599">
        <w:rPr>
          <w:rFonts w:ascii="Arial" w:hAnsi="Arial" w:cs="Arial"/>
          <w:spacing w:val="-10"/>
          <w:sz w:val="18"/>
          <w:szCs w:val="18"/>
        </w:rPr>
        <w:t>in</w:t>
      </w:r>
      <w:r w:rsidR="00FB3C02" w:rsidRPr="00782599">
        <w:rPr>
          <w:rFonts w:ascii="Arial" w:hAnsi="Arial" w:cs="Arial"/>
          <w:spacing w:val="-8"/>
          <w:sz w:val="18"/>
          <w:szCs w:val="18"/>
        </w:rPr>
        <w:t xml:space="preserve"> amount of Baht </w:t>
      </w:r>
      <w:r w:rsidR="00F032AF" w:rsidRPr="00782599">
        <w:rPr>
          <w:rFonts w:ascii="Arial" w:hAnsi="Arial" w:cs="Arial"/>
          <w:spacing w:val="-8"/>
          <w:sz w:val="18"/>
          <w:szCs w:val="18"/>
        </w:rPr>
        <w:t>43.3</w:t>
      </w:r>
      <w:r w:rsidR="00E80A17" w:rsidRPr="00782599">
        <w:rPr>
          <w:rFonts w:ascii="Arial" w:hAnsi="Arial" w:cs="Arial"/>
          <w:spacing w:val="-8"/>
          <w:sz w:val="18"/>
          <w:szCs w:val="18"/>
        </w:rPr>
        <w:t xml:space="preserve"> million (</w:t>
      </w:r>
      <w:r w:rsidR="00B908C4" w:rsidRPr="00782599">
        <w:rPr>
          <w:rFonts w:ascii="Arial" w:hAnsi="Arial" w:cs="Arial"/>
          <w:spacing w:val="-8"/>
          <w:sz w:val="18"/>
          <w:szCs w:val="18"/>
        </w:rPr>
        <w:t>2022</w:t>
      </w:r>
      <w:r w:rsidR="00E80A17" w:rsidRPr="00792A58">
        <w:rPr>
          <w:rFonts w:ascii="Arial" w:hAnsi="Arial" w:cs="Arial"/>
          <w:spacing w:val="-8"/>
          <w:sz w:val="18"/>
          <w:szCs w:val="18"/>
        </w:rPr>
        <w:t xml:space="preserve"> : Baht </w:t>
      </w:r>
      <w:r w:rsidR="005F7C2C" w:rsidRPr="00792A58">
        <w:rPr>
          <w:rFonts w:ascii="Arial" w:hAnsi="Arial" w:cs="Arial"/>
          <w:spacing w:val="-8"/>
          <w:sz w:val="18"/>
          <w:szCs w:val="18"/>
        </w:rPr>
        <w:t>4</w:t>
      </w:r>
      <w:r w:rsidR="00660ABC" w:rsidRPr="00792A58">
        <w:rPr>
          <w:rFonts w:ascii="Arial" w:hAnsi="Arial" w:cs="Cordia New"/>
          <w:spacing w:val="-8"/>
          <w:sz w:val="18"/>
          <w:szCs w:val="18"/>
        </w:rPr>
        <w:t>4</w:t>
      </w:r>
      <w:r w:rsidR="00E80A17" w:rsidRPr="00792A58">
        <w:rPr>
          <w:rFonts w:ascii="Arial" w:hAnsi="Arial" w:cs="Arial"/>
          <w:spacing w:val="-8"/>
          <w:sz w:val="18"/>
          <w:szCs w:val="18"/>
        </w:rPr>
        <w:t xml:space="preserve">.4 </w:t>
      </w:r>
      <w:r w:rsidR="007D0DEE" w:rsidRPr="00792A58">
        <w:rPr>
          <w:rFonts w:ascii="Arial" w:hAnsi="Arial" w:cs="Arial"/>
          <w:spacing w:val="-8"/>
          <w:sz w:val="18"/>
          <w:szCs w:val="18"/>
        </w:rPr>
        <w:t>million</w:t>
      </w:r>
      <w:r w:rsidR="00E80A17" w:rsidRPr="00792A58">
        <w:rPr>
          <w:rFonts w:ascii="Arial" w:hAnsi="Arial" w:cs="Arial"/>
          <w:spacing w:val="-8"/>
          <w:sz w:val="18"/>
          <w:szCs w:val="18"/>
        </w:rPr>
        <w:t>)</w:t>
      </w:r>
      <w:r w:rsidR="007D0DEE" w:rsidRPr="00792A58">
        <w:rPr>
          <w:rFonts w:ascii="Arial" w:hAnsi="Arial" w:cs="Arial"/>
          <w:spacing w:val="-8"/>
          <w:sz w:val="18"/>
          <w:szCs w:val="18"/>
        </w:rPr>
        <w:t>.</w:t>
      </w:r>
    </w:p>
    <w:p w14:paraId="41C07F2E" w14:textId="77777777" w:rsidR="00A26C07" w:rsidRPr="00792A58" w:rsidRDefault="00A26C07" w:rsidP="004D3CBF">
      <w:pPr>
        <w:ind w:left="567"/>
        <w:jc w:val="both"/>
        <w:rPr>
          <w:rFonts w:ascii="Arial" w:hAnsi="Arial" w:cs="Arial"/>
          <w:b/>
          <w:bCs/>
          <w:color w:val="CF4A02"/>
          <w:sz w:val="18"/>
          <w:szCs w:val="18"/>
        </w:rPr>
      </w:pPr>
    </w:p>
    <w:p w14:paraId="10DBCDEC" w14:textId="77777777" w:rsidR="005A7E61" w:rsidRPr="00792A58" w:rsidRDefault="005A7E61" w:rsidP="001A49EB">
      <w:pPr>
        <w:ind w:left="1134" w:hanging="567"/>
        <w:jc w:val="both"/>
        <w:rPr>
          <w:rFonts w:ascii="Arial" w:hAnsi="Arial" w:cs="Arial"/>
          <w:b/>
          <w:bCs/>
          <w:color w:val="CF4A02"/>
          <w:sz w:val="18"/>
          <w:szCs w:val="18"/>
        </w:rPr>
      </w:pPr>
      <w:r w:rsidRPr="00792A58">
        <w:rPr>
          <w:rFonts w:ascii="Arial" w:hAnsi="Arial" w:cs="Arial"/>
          <w:b/>
          <w:bCs/>
          <w:color w:val="CF4A02"/>
          <w:sz w:val="18"/>
          <w:szCs w:val="18"/>
        </w:rPr>
        <w:t>b)</w:t>
      </w:r>
      <w:r w:rsidRPr="00792A58">
        <w:rPr>
          <w:rFonts w:ascii="Arial" w:hAnsi="Arial" w:cs="Arial"/>
          <w:b/>
          <w:bCs/>
          <w:color w:val="CF4A02"/>
          <w:sz w:val="18"/>
          <w:szCs w:val="18"/>
        </w:rPr>
        <w:tab/>
        <w:t>Interest rate risk</w:t>
      </w:r>
    </w:p>
    <w:p w14:paraId="5B7791C7" w14:textId="77777777" w:rsidR="005A7E61" w:rsidRPr="00792A58" w:rsidRDefault="005A7E61" w:rsidP="007D372E">
      <w:pPr>
        <w:ind w:left="1152"/>
        <w:jc w:val="thaiDistribute"/>
        <w:rPr>
          <w:rFonts w:ascii="Arial" w:eastAsia="Calibri" w:hAnsi="Arial" w:cs="Arial"/>
          <w:sz w:val="18"/>
          <w:szCs w:val="18"/>
        </w:rPr>
      </w:pPr>
    </w:p>
    <w:p w14:paraId="15205E3B" w14:textId="77777777" w:rsidR="005A7E61" w:rsidRPr="00792A58" w:rsidRDefault="005A7E61" w:rsidP="001A49EB">
      <w:pPr>
        <w:ind w:left="1134"/>
        <w:jc w:val="thaiDistribute"/>
        <w:rPr>
          <w:rFonts w:ascii="Arial" w:eastAsia="Calibri" w:hAnsi="Arial" w:cs="Arial"/>
          <w:spacing w:val="-8"/>
          <w:sz w:val="18"/>
          <w:szCs w:val="18"/>
        </w:rPr>
      </w:pPr>
      <w:r w:rsidRPr="00792A58">
        <w:rPr>
          <w:rFonts w:ascii="Arial" w:eastAsia="Calibri" w:hAnsi="Arial" w:cs="Arial"/>
          <w:spacing w:val="-8"/>
          <w:sz w:val="18"/>
          <w:szCs w:val="18"/>
        </w:rPr>
        <w:t>Since the Group has no interest bearing assets with significant value, income and cash flow from operating activities of the Group are not affected by interest rate fluctuation.</w:t>
      </w:r>
    </w:p>
    <w:p w14:paraId="15CBB63B" w14:textId="77777777" w:rsidR="005A7E61" w:rsidRPr="00792A58" w:rsidRDefault="005A7E61" w:rsidP="001A49EB">
      <w:pPr>
        <w:ind w:left="1134"/>
        <w:jc w:val="thaiDistribute"/>
        <w:rPr>
          <w:rFonts w:ascii="Arial" w:eastAsia="Calibri" w:hAnsi="Arial" w:cs="Arial"/>
          <w:sz w:val="18"/>
          <w:szCs w:val="18"/>
        </w:rPr>
      </w:pPr>
    </w:p>
    <w:p w14:paraId="431AC322" w14:textId="77777777" w:rsidR="005A7E61" w:rsidRPr="00792A58" w:rsidRDefault="005A7E61" w:rsidP="001A49EB">
      <w:pPr>
        <w:ind w:left="1134"/>
        <w:jc w:val="thaiDistribute"/>
        <w:rPr>
          <w:rFonts w:ascii="Arial" w:eastAsia="Calibri" w:hAnsi="Arial" w:cs="Arial"/>
          <w:spacing w:val="-6"/>
          <w:sz w:val="18"/>
          <w:szCs w:val="18"/>
        </w:rPr>
      </w:pPr>
      <w:r w:rsidRPr="00CC08C7">
        <w:rPr>
          <w:rFonts w:ascii="Arial" w:eastAsia="Calibri" w:hAnsi="Arial" w:cs="Arial"/>
          <w:spacing w:val="-10"/>
          <w:sz w:val="18"/>
          <w:szCs w:val="18"/>
        </w:rPr>
        <w:t>However, the Group has a risk of interest rate fluctuation that may happen in the future, since the Group mostly has</w:t>
      </w:r>
      <w:r w:rsidRPr="00792A58">
        <w:rPr>
          <w:rFonts w:ascii="Arial" w:eastAsia="Calibri" w:hAnsi="Arial" w:cs="Arial"/>
          <w:spacing w:val="-6"/>
          <w:sz w:val="18"/>
          <w:szCs w:val="18"/>
        </w:rPr>
        <w:t xml:space="preserve"> </w:t>
      </w:r>
      <w:r w:rsidRPr="00CC08C7">
        <w:rPr>
          <w:rFonts w:ascii="Arial" w:eastAsia="Calibri" w:hAnsi="Arial" w:cs="Arial"/>
          <w:spacing w:val="-8"/>
          <w:sz w:val="18"/>
          <w:szCs w:val="18"/>
        </w:rPr>
        <w:t>long-term loans from financial institution which directors estimate that the interest rate risk will not affect the Group.</w:t>
      </w:r>
      <w:r w:rsidRPr="00792A58">
        <w:rPr>
          <w:rFonts w:ascii="Arial" w:eastAsia="Calibri" w:hAnsi="Arial" w:cs="Arial"/>
          <w:spacing w:val="-10"/>
          <w:sz w:val="18"/>
          <w:szCs w:val="18"/>
        </w:rPr>
        <w:t xml:space="preserve"> Plus, the Group has a plan to change the term of loan agreement or find new source of financing that provides </w:t>
      </w:r>
      <w:r w:rsidRPr="00792A58">
        <w:rPr>
          <w:rFonts w:ascii="Arial" w:eastAsia="Calibri" w:hAnsi="Arial" w:cs="Arial"/>
          <w:spacing w:val="-6"/>
          <w:sz w:val="18"/>
          <w:szCs w:val="18"/>
        </w:rPr>
        <w:t>low interest burden</w:t>
      </w:r>
      <w:r w:rsidRPr="00792A58">
        <w:rPr>
          <w:rFonts w:ascii="Arial" w:eastAsia="Calibri" w:hAnsi="Arial" w:cs="Arial"/>
          <w:spacing w:val="-6"/>
          <w:sz w:val="18"/>
          <w:szCs w:val="18"/>
          <w:cs/>
        </w:rPr>
        <w:t xml:space="preserve"> </w:t>
      </w:r>
      <w:r w:rsidRPr="00792A58">
        <w:rPr>
          <w:rFonts w:ascii="Arial" w:eastAsia="Calibri" w:hAnsi="Arial" w:cs="Arial"/>
          <w:spacing w:val="-6"/>
          <w:sz w:val="18"/>
          <w:szCs w:val="18"/>
        </w:rPr>
        <w:t xml:space="preserve">to compensate for existing loan. </w:t>
      </w:r>
    </w:p>
    <w:p w14:paraId="74BCD70D" w14:textId="2143E29A" w:rsidR="005A7E61" w:rsidRPr="00792A58" w:rsidRDefault="005A7E61" w:rsidP="00752929">
      <w:pPr>
        <w:jc w:val="both"/>
        <w:rPr>
          <w:rFonts w:ascii="Arial" w:eastAsia="Calibri" w:hAnsi="Arial" w:cs="Arial"/>
          <w:spacing w:val="-4"/>
          <w:sz w:val="18"/>
          <w:szCs w:val="18"/>
        </w:rPr>
      </w:pPr>
    </w:p>
    <w:p w14:paraId="2AE1FBA3" w14:textId="30970ADE" w:rsidR="00BA7B39" w:rsidRPr="00792A58" w:rsidRDefault="00406C7F" w:rsidP="006C696E">
      <w:pPr>
        <w:ind w:left="540" w:hanging="540"/>
        <w:jc w:val="both"/>
        <w:rPr>
          <w:rFonts w:ascii="Arial" w:hAnsi="Arial" w:cs="Arial"/>
          <w:b/>
          <w:bCs/>
          <w:color w:val="CF4A02"/>
          <w:sz w:val="18"/>
          <w:szCs w:val="18"/>
        </w:rPr>
      </w:pPr>
      <w:r w:rsidRPr="00792A58">
        <w:rPr>
          <w:rFonts w:ascii="Arial" w:hAnsi="Arial" w:cs="Arial"/>
          <w:b/>
          <w:bCs/>
          <w:color w:val="CF4A02"/>
          <w:sz w:val="18"/>
          <w:szCs w:val="18"/>
        </w:rPr>
        <w:t>5</w:t>
      </w:r>
      <w:r w:rsidR="00BA7B39" w:rsidRPr="00792A58">
        <w:rPr>
          <w:rFonts w:ascii="Arial" w:hAnsi="Arial" w:cs="Arial"/>
          <w:b/>
          <w:bCs/>
          <w:color w:val="CF4A02"/>
          <w:sz w:val="18"/>
          <w:szCs w:val="18"/>
        </w:rPr>
        <w:t>.2</w:t>
      </w:r>
      <w:r w:rsidR="00BA7B39" w:rsidRPr="00792A58">
        <w:rPr>
          <w:rFonts w:ascii="Arial" w:hAnsi="Arial" w:cs="Arial"/>
          <w:b/>
          <w:bCs/>
          <w:color w:val="CF4A02"/>
          <w:sz w:val="18"/>
          <w:szCs w:val="18"/>
        </w:rPr>
        <w:tab/>
        <w:t>Credit risk</w:t>
      </w:r>
    </w:p>
    <w:p w14:paraId="3A7F6951" w14:textId="77777777" w:rsidR="00BA7B39" w:rsidRPr="00792A58" w:rsidRDefault="00BA7B39" w:rsidP="006C696E">
      <w:pPr>
        <w:ind w:left="540"/>
        <w:jc w:val="both"/>
        <w:rPr>
          <w:rFonts w:ascii="Arial" w:hAnsi="Arial" w:cs="Arial"/>
          <w:sz w:val="18"/>
          <w:szCs w:val="18"/>
        </w:rPr>
      </w:pPr>
    </w:p>
    <w:p w14:paraId="44F81EBE" w14:textId="62274C8B" w:rsidR="00BA7B39" w:rsidRPr="00792A58" w:rsidRDefault="00BA7B39" w:rsidP="006C696E">
      <w:pPr>
        <w:ind w:left="540"/>
        <w:jc w:val="both"/>
        <w:rPr>
          <w:rFonts w:ascii="Arial" w:hAnsi="Arial" w:cs="Arial"/>
          <w:spacing w:val="-10"/>
          <w:sz w:val="18"/>
          <w:szCs w:val="18"/>
        </w:rPr>
      </w:pPr>
      <w:r w:rsidRPr="00792A58">
        <w:rPr>
          <w:rFonts w:ascii="Arial" w:hAnsi="Arial" w:cs="Arial"/>
          <w:spacing w:val="-10"/>
          <w:sz w:val="18"/>
          <w:szCs w:val="18"/>
        </w:rPr>
        <w:t>Credit risk arises from cash and cash equivalents, as well as credit exposures to customers, including outstanding receivables.</w:t>
      </w:r>
      <w:r w:rsidR="005D4F44" w:rsidRPr="00792A58">
        <w:rPr>
          <w:rFonts w:ascii="Arial" w:hAnsi="Arial" w:cs="Arial"/>
          <w:spacing w:val="-10"/>
          <w:sz w:val="18"/>
          <w:szCs w:val="18"/>
        </w:rPr>
        <w:br/>
      </w:r>
    </w:p>
    <w:p w14:paraId="53C23767" w14:textId="77777777" w:rsidR="00BA7B39" w:rsidRPr="00792A58" w:rsidRDefault="00BA7B39" w:rsidP="000F382F">
      <w:pPr>
        <w:numPr>
          <w:ilvl w:val="0"/>
          <w:numId w:val="21"/>
        </w:numPr>
        <w:ind w:left="993" w:hanging="426"/>
        <w:jc w:val="both"/>
        <w:rPr>
          <w:rFonts w:ascii="Arial" w:hAnsi="Arial" w:cs="Arial"/>
          <w:b/>
          <w:bCs/>
          <w:color w:val="CF4A02"/>
          <w:sz w:val="18"/>
          <w:szCs w:val="18"/>
        </w:rPr>
      </w:pPr>
      <w:r w:rsidRPr="00792A58">
        <w:rPr>
          <w:rFonts w:ascii="Arial" w:hAnsi="Arial" w:cs="Arial"/>
          <w:b/>
          <w:bCs/>
          <w:color w:val="CF4A02"/>
          <w:sz w:val="18"/>
          <w:szCs w:val="18"/>
        </w:rPr>
        <w:t>Risk management</w:t>
      </w:r>
    </w:p>
    <w:p w14:paraId="5CD44D8C" w14:textId="77777777" w:rsidR="00BA7B39" w:rsidRPr="00792A58" w:rsidRDefault="00BA7B39" w:rsidP="00B35FFD">
      <w:pPr>
        <w:ind w:left="993"/>
        <w:jc w:val="both"/>
        <w:rPr>
          <w:rFonts w:ascii="Arial" w:hAnsi="Arial" w:cs="Arial"/>
          <w:sz w:val="18"/>
          <w:szCs w:val="18"/>
        </w:rPr>
      </w:pPr>
    </w:p>
    <w:p w14:paraId="57AFD99C" w14:textId="77777777" w:rsidR="00BA7B39" w:rsidRPr="00792A58" w:rsidRDefault="00BA7B39" w:rsidP="00B35FFD">
      <w:pPr>
        <w:ind w:left="993"/>
        <w:jc w:val="both"/>
        <w:rPr>
          <w:rFonts w:ascii="Arial" w:hAnsi="Arial" w:cs="Arial"/>
          <w:spacing w:val="-8"/>
          <w:sz w:val="18"/>
          <w:szCs w:val="18"/>
        </w:rPr>
      </w:pPr>
      <w:r w:rsidRPr="00792A58">
        <w:rPr>
          <w:rFonts w:ascii="Arial" w:hAnsi="Arial" w:cs="Arial"/>
          <w:spacing w:val="-8"/>
          <w:sz w:val="18"/>
          <w:szCs w:val="18"/>
        </w:rPr>
        <w:t>Credit risk is managed on a group basis. For banks and financial institutions, only independently rated parties with a minimum rating of ‘A’ are accepted.</w:t>
      </w:r>
    </w:p>
    <w:p w14:paraId="103C2924" w14:textId="77777777" w:rsidR="00BA7B39" w:rsidRPr="00792A58" w:rsidRDefault="00BA7B39" w:rsidP="00B35FFD">
      <w:pPr>
        <w:ind w:left="993"/>
        <w:jc w:val="both"/>
        <w:rPr>
          <w:rFonts w:ascii="Arial" w:hAnsi="Arial" w:cs="Arial"/>
          <w:spacing w:val="-8"/>
          <w:sz w:val="18"/>
          <w:szCs w:val="18"/>
        </w:rPr>
      </w:pPr>
    </w:p>
    <w:p w14:paraId="6F02FA08" w14:textId="42FF81FA" w:rsidR="00BA7B39" w:rsidRPr="00792A58" w:rsidRDefault="00BA7B39" w:rsidP="00B35FFD">
      <w:pPr>
        <w:ind w:left="993"/>
        <w:jc w:val="both"/>
        <w:rPr>
          <w:rFonts w:ascii="Arial" w:hAnsi="Arial" w:cs="Arial"/>
          <w:spacing w:val="-8"/>
          <w:sz w:val="18"/>
          <w:szCs w:val="18"/>
        </w:rPr>
      </w:pPr>
      <w:r w:rsidRPr="00792A58">
        <w:rPr>
          <w:rFonts w:ascii="Arial" w:hAnsi="Arial" w:cs="Arial"/>
          <w:spacing w:val="-8"/>
          <w:sz w:val="18"/>
          <w:szCs w:val="18"/>
        </w:rPr>
        <w:t xml:space="preserve">If customers are independently rated, these ratings are used. Otherwise, if there is no independent rating, risk control assesses the credit quality of the customer, taking into account its financial position, past experience and other factors. </w:t>
      </w:r>
      <w:r w:rsidR="00874C0C" w:rsidRPr="00AB559F">
        <w:rPr>
          <w:rFonts w:ascii="Arial" w:hAnsi="Arial" w:cs="Arial"/>
          <w:spacing w:val="-12"/>
          <w:sz w:val="18"/>
          <w:szCs w:val="18"/>
        </w:rPr>
        <w:t>Individual risk limits are set based on internal or external ratings in accordance with limits set by the board.</w:t>
      </w:r>
      <w:r w:rsidRPr="00AB559F">
        <w:rPr>
          <w:rFonts w:ascii="Arial" w:hAnsi="Arial" w:cs="Arial"/>
          <w:spacing w:val="-12"/>
          <w:sz w:val="18"/>
          <w:szCs w:val="18"/>
        </w:rPr>
        <w:t xml:space="preserve"> The compliance</w:t>
      </w:r>
      <w:r w:rsidRPr="00792A58">
        <w:rPr>
          <w:rFonts w:ascii="Arial" w:hAnsi="Arial" w:cs="Arial"/>
          <w:spacing w:val="-8"/>
          <w:sz w:val="18"/>
          <w:szCs w:val="18"/>
        </w:rPr>
        <w:t xml:space="preserve"> with credit limits by customers is regularly monitored by line management.</w:t>
      </w:r>
    </w:p>
    <w:p w14:paraId="603EE856" w14:textId="77777777" w:rsidR="00BA7B39" w:rsidRPr="00792A58" w:rsidRDefault="00BA7B39" w:rsidP="00B35FFD">
      <w:pPr>
        <w:ind w:left="993"/>
        <w:jc w:val="both"/>
        <w:rPr>
          <w:rFonts w:ascii="Arial" w:hAnsi="Arial" w:cs="Arial"/>
          <w:sz w:val="18"/>
          <w:szCs w:val="18"/>
        </w:rPr>
      </w:pPr>
    </w:p>
    <w:p w14:paraId="68640694" w14:textId="77777777" w:rsidR="00BA7B39" w:rsidRPr="00792A58" w:rsidRDefault="00BA7B39" w:rsidP="000F382F">
      <w:pPr>
        <w:numPr>
          <w:ilvl w:val="0"/>
          <w:numId w:val="21"/>
        </w:numPr>
        <w:ind w:left="993" w:hanging="426"/>
        <w:jc w:val="both"/>
        <w:rPr>
          <w:rFonts w:ascii="Arial" w:hAnsi="Arial" w:cs="Arial"/>
          <w:b/>
          <w:bCs/>
          <w:color w:val="CF4A02"/>
          <w:sz w:val="18"/>
          <w:szCs w:val="18"/>
        </w:rPr>
      </w:pPr>
      <w:r w:rsidRPr="00792A58">
        <w:rPr>
          <w:rFonts w:ascii="Arial" w:hAnsi="Arial" w:cs="Arial"/>
          <w:b/>
          <w:bCs/>
          <w:color w:val="CF4A02"/>
          <w:sz w:val="18"/>
          <w:szCs w:val="18"/>
        </w:rPr>
        <w:t>Impairment of financial assets</w:t>
      </w:r>
    </w:p>
    <w:p w14:paraId="605D45B6" w14:textId="77777777" w:rsidR="00BA7B39" w:rsidRPr="00792A58" w:rsidRDefault="00BA7B39" w:rsidP="00B35FFD">
      <w:pPr>
        <w:ind w:left="993"/>
        <w:jc w:val="both"/>
        <w:rPr>
          <w:rFonts w:ascii="Arial" w:hAnsi="Arial" w:cs="Arial"/>
          <w:sz w:val="18"/>
          <w:szCs w:val="18"/>
        </w:rPr>
      </w:pPr>
    </w:p>
    <w:p w14:paraId="7548512C" w14:textId="77777777" w:rsidR="00BA7B39" w:rsidRPr="00792A58" w:rsidRDefault="00BA7B39" w:rsidP="00B35FFD">
      <w:pPr>
        <w:ind w:left="993"/>
        <w:jc w:val="both"/>
        <w:rPr>
          <w:rFonts w:ascii="Arial" w:hAnsi="Arial" w:cs="Arial"/>
          <w:spacing w:val="-4"/>
          <w:sz w:val="18"/>
          <w:szCs w:val="18"/>
        </w:rPr>
      </w:pPr>
      <w:r w:rsidRPr="00792A58">
        <w:rPr>
          <w:rFonts w:ascii="Arial" w:hAnsi="Arial" w:cs="Arial"/>
          <w:spacing w:val="-4"/>
          <w:sz w:val="18"/>
          <w:szCs w:val="18"/>
        </w:rPr>
        <w:t xml:space="preserve">The Group and the Company has </w:t>
      </w:r>
      <w:r w:rsidR="0095169C" w:rsidRPr="00792A58">
        <w:rPr>
          <w:rFonts w:ascii="Arial" w:hAnsi="Arial" w:cs="Arial"/>
          <w:spacing w:val="-4"/>
          <w:sz w:val="18"/>
          <w:szCs w:val="18"/>
        </w:rPr>
        <w:t>2</w:t>
      </w:r>
      <w:r w:rsidRPr="00792A58">
        <w:rPr>
          <w:rFonts w:ascii="Arial" w:hAnsi="Arial" w:cs="Arial"/>
          <w:spacing w:val="-4"/>
          <w:sz w:val="18"/>
          <w:szCs w:val="18"/>
        </w:rPr>
        <w:t xml:space="preserve"> types of financial assets that are subject to the expected credit loss model:</w:t>
      </w:r>
    </w:p>
    <w:p w14:paraId="725F0110" w14:textId="77777777" w:rsidR="00BA7B39" w:rsidRPr="00792A58" w:rsidRDefault="00BA7B39" w:rsidP="00B35FFD">
      <w:pPr>
        <w:ind w:left="993"/>
        <w:jc w:val="both"/>
        <w:rPr>
          <w:rFonts w:ascii="Arial" w:hAnsi="Arial" w:cs="Arial"/>
          <w:sz w:val="18"/>
          <w:szCs w:val="18"/>
        </w:rPr>
      </w:pPr>
    </w:p>
    <w:p w14:paraId="41B8BB39" w14:textId="0836E769" w:rsidR="00BA7B39" w:rsidRPr="00792A58" w:rsidRDefault="00BA7B39" w:rsidP="00BE63F6">
      <w:pPr>
        <w:numPr>
          <w:ilvl w:val="1"/>
          <w:numId w:val="29"/>
        </w:numPr>
        <w:tabs>
          <w:tab w:val="left" w:pos="1260"/>
        </w:tabs>
        <w:ind w:left="1260" w:hanging="267"/>
        <w:jc w:val="both"/>
        <w:rPr>
          <w:rFonts w:ascii="Arial" w:hAnsi="Arial" w:cs="Arial"/>
          <w:sz w:val="18"/>
          <w:szCs w:val="18"/>
        </w:rPr>
      </w:pPr>
      <w:r w:rsidRPr="00792A58">
        <w:rPr>
          <w:rFonts w:ascii="Arial" w:hAnsi="Arial" w:cs="Arial"/>
          <w:sz w:val="18"/>
          <w:szCs w:val="18"/>
        </w:rPr>
        <w:t xml:space="preserve">Trade and other receivables </w:t>
      </w:r>
    </w:p>
    <w:p w14:paraId="66F34FA6" w14:textId="13AE10FA" w:rsidR="00BA7B39" w:rsidRPr="00792A58" w:rsidRDefault="00381428" w:rsidP="00BE63F6">
      <w:pPr>
        <w:numPr>
          <w:ilvl w:val="1"/>
          <w:numId w:val="29"/>
        </w:numPr>
        <w:tabs>
          <w:tab w:val="left" w:pos="1260"/>
        </w:tabs>
        <w:ind w:left="1260" w:hanging="267"/>
        <w:jc w:val="both"/>
        <w:rPr>
          <w:rFonts w:ascii="Arial" w:hAnsi="Arial" w:cs="Arial"/>
          <w:sz w:val="18"/>
          <w:szCs w:val="18"/>
        </w:rPr>
      </w:pPr>
      <w:r w:rsidRPr="00792A58">
        <w:rPr>
          <w:rFonts w:ascii="Arial" w:hAnsi="Arial" w:cs="Arial"/>
          <w:sz w:val="18"/>
          <w:szCs w:val="18"/>
        </w:rPr>
        <w:t>Short-term l</w:t>
      </w:r>
      <w:r w:rsidR="00BA7B39" w:rsidRPr="00792A58">
        <w:rPr>
          <w:rFonts w:ascii="Arial" w:hAnsi="Arial" w:cs="Arial"/>
          <w:sz w:val="18"/>
          <w:szCs w:val="18"/>
        </w:rPr>
        <w:t xml:space="preserve">oan to </w:t>
      </w:r>
      <w:r w:rsidR="005A45D4" w:rsidRPr="00792A58">
        <w:rPr>
          <w:rFonts w:ascii="Arial" w:hAnsi="Arial" w:cs="Arial"/>
          <w:sz w:val="18"/>
          <w:szCs w:val="18"/>
        </w:rPr>
        <w:t>indirect subsidiaries</w:t>
      </w:r>
    </w:p>
    <w:p w14:paraId="1F437A42" w14:textId="77777777" w:rsidR="00BA7B39" w:rsidRPr="00792A58" w:rsidRDefault="00BA7B39" w:rsidP="00B35FFD">
      <w:pPr>
        <w:ind w:left="993"/>
        <w:jc w:val="both"/>
        <w:rPr>
          <w:rFonts w:ascii="Arial" w:hAnsi="Arial" w:cs="Arial"/>
          <w:sz w:val="18"/>
          <w:szCs w:val="18"/>
        </w:rPr>
      </w:pPr>
    </w:p>
    <w:p w14:paraId="7AB5FF7A" w14:textId="77777777" w:rsidR="00BA7B39" w:rsidRPr="00792A58" w:rsidRDefault="00BA7B39" w:rsidP="00B35FFD">
      <w:pPr>
        <w:ind w:left="993"/>
        <w:jc w:val="both"/>
        <w:rPr>
          <w:rFonts w:ascii="Arial" w:hAnsi="Arial" w:cs="Arial"/>
          <w:sz w:val="18"/>
          <w:szCs w:val="18"/>
        </w:rPr>
      </w:pPr>
      <w:r w:rsidRPr="00792A58">
        <w:rPr>
          <w:rFonts w:ascii="Arial" w:hAnsi="Arial" w:cs="Arial"/>
          <w:sz w:val="18"/>
          <w:szCs w:val="18"/>
        </w:rPr>
        <w:t>While cash and cash equivalents are also subject to the impairment requirements of TFRS 9, the identified impairment loss was immaterial.</w:t>
      </w:r>
    </w:p>
    <w:p w14:paraId="70A2D750" w14:textId="77777777" w:rsidR="003115DC" w:rsidRPr="00792A58" w:rsidRDefault="003115DC">
      <w:pPr>
        <w:rPr>
          <w:rFonts w:ascii="Arial" w:hAnsi="Arial" w:cs="Arial"/>
          <w:sz w:val="18"/>
          <w:szCs w:val="18"/>
        </w:rPr>
      </w:pPr>
      <w:r w:rsidRPr="00792A58">
        <w:rPr>
          <w:rFonts w:ascii="Arial" w:hAnsi="Arial" w:cs="Arial"/>
          <w:sz w:val="18"/>
          <w:szCs w:val="18"/>
        </w:rPr>
        <w:br w:type="page"/>
      </w:r>
    </w:p>
    <w:p w14:paraId="126D18CF" w14:textId="322B0C94" w:rsidR="00BA7B39" w:rsidRPr="00792A58" w:rsidRDefault="00BA7B39" w:rsidP="00B35FFD">
      <w:pPr>
        <w:ind w:left="993" w:hanging="27"/>
        <w:jc w:val="both"/>
        <w:rPr>
          <w:rFonts w:ascii="Arial" w:hAnsi="Arial" w:cs="Arial"/>
          <w:i/>
          <w:iCs/>
          <w:color w:val="CF4A02"/>
          <w:sz w:val="18"/>
          <w:szCs w:val="18"/>
        </w:rPr>
      </w:pPr>
      <w:r w:rsidRPr="00792A58">
        <w:rPr>
          <w:rFonts w:ascii="Arial" w:hAnsi="Arial" w:cs="Arial"/>
          <w:i/>
          <w:iCs/>
          <w:color w:val="CF4A02"/>
          <w:sz w:val="18"/>
          <w:szCs w:val="18"/>
        </w:rPr>
        <w:t xml:space="preserve">Trade receivables and </w:t>
      </w:r>
      <w:r w:rsidR="00981EC1" w:rsidRPr="00792A58">
        <w:rPr>
          <w:rFonts w:ascii="Arial" w:hAnsi="Arial" w:cs="Arial"/>
          <w:i/>
          <w:iCs/>
          <w:color w:val="CF4A02"/>
          <w:sz w:val="18"/>
          <w:szCs w:val="18"/>
        </w:rPr>
        <w:t>other receivables</w:t>
      </w:r>
      <w:r w:rsidRPr="00792A58">
        <w:rPr>
          <w:rFonts w:ascii="Arial" w:hAnsi="Arial" w:cs="Arial"/>
          <w:i/>
          <w:iCs/>
          <w:color w:val="CF4A02"/>
          <w:sz w:val="18"/>
          <w:szCs w:val="18"/>
        </w:rPr>
        <w:t xml:space="preserve"> </w:t>
      </w:r>
    </w:p>
    <w:p w14:paraId="7E5D867A" w14:textId="77777777" w:rsidR="00BA7B39" w:rsidRPr="00792A58" w:rsidRDefault="00BA7B39" w:rsidP="00B35FFD">
      <w:pPr>
        <w:ind w:left="993" w:hanging="27"/>
        <w:jc w:val="both"/>
        <w:rPr>
          <w:rFonts w:ascii="Arial" w:hAnsi="Arial" w:cs="Arial"/>
          <w:sz w:val="18"/>
          <w:szCs w:val="18"/>
        </w:rPr>
      </w:pPr>
    </w:p>
    <w:p w14:paraId="64FCE8E2" w14:textId="77777777" w:rsidR="00BA7B39" w:rsidRPr="00792A58" w:rsidRDefault="00BA7B39" w:rsidP="00B35FFD">
      <w:pPr>
        <w:ind w:left="993" w:hanging="27"/>
        <w:jc w:val="both"/>
        <w:rPr>
          <w:rFonts w:ascii="Arial" w:hAnsi="Arial" w:cs="Arial"/>
          <w:sz w:val="18"/>
          <w:szCs w:val="18"/>
        </w:rPr>
      </w:pPr>
      <w:r w:rsidRPr="00792A58">
        <w:rPr>
          <w:rFonts w:ascii="Arial" w:hAnsi="Arial" w:cs="Arial"/>
          <w:spacing w:val="-2"/>
          <w:sz w:val="18"/>
          <w:szCs w:val="18"/>
        </w:rPr>
        <w:t>The Group applies the TFRS 9 simplified approach to measure expected credit losses which uses a lifetime</w:t>
      </w:r>
      <w:r w:rsidRPr="00792A58">
        <w:rPr>
          <w:rFonts w:ascii="Arial" w:hAnsi="Arial" w:cs="Arial"/>
          <w:sz w:val="18"/>
          <w:szCs w:val="18"/>
        </w:rPr>
        <w:t xml:space="preserve"> expected loss allowance for all trade receivables and contract assets.</w:t>
      </w:r>
    </w:p>
    <w:p w14:paraId="557F1BF6" w14:textId="77777777" w:rsidR="00BA7B39" w:rsidRPr="00792A58" w:rsidRDefault="00BA7B39" w:rsidP="00B35FFD">
      <w:pPr>
        <w:ind w:left="993" w:hanging="27"/>
        <w:jc w:val="both"/>
        <w:rPr>
          <w:rFonts w:ascii="Arial" w:hAnsi="Arial" w:cs="Arial"/>
          <w:sz w:val="18"/>
          <w:szCs w:val="18"/>
        </w:rPr>
      </w:pPr>
    </w:p>
    <w:p w14:paraId="0860A1DC" w14:textId="73D7D733" w:rsidR="00BA7B39" w:rsidRPr="00792A58" w:rsidRDefault="00BA7B39" w:rsidP="00B35FFD">
      <w:pPr>
        <w:ind w:left="993" w:hanging="27"/>
        <w:jc w:val="both"/>
        <w:rPr>
          <w:rFonts w:ascii="Arial" w:hAnsi="Arial" w:cs="Arial"/>
          <w:spacing w:val="-2"/>
          <w:sz w:val="18"/>
          <w:szCs w:val="18"/>
        </w:rPr>
      </w:pPr>
      <w:r w:rsidRPr="00792A58">
        <w:rPr>
          <w:rFonts w:ascii="Arial" w:hAnsi="Arial" w:cs="Arial"/>
          <w:spacing w:val="-8"/>
          <w:sz w:val="18"/>
          <w:szCs w:val="18"/>
        </w:rPr>
        <w:t>To measure the expected credit losses, trade receivables and contract assets have been grouped based on shared</w:t>
      </w:r>
      <w:r w:rsidRPr="00792A58">
        <w:rPr>
          <w:rFonts w:ascii="Arial" w:hAnsi="Arial" w:cs="Arial"/>
          <w:spacing w:val="-2"/>
          <w:sz w:val="18"/>
          <w:szCs w:val="18"/>
        </w:rPr>
        <w:t xml:space="preserve"> credit risk characteristics and the days past due. The contract assets relate to unbilled work in progress and </w:t>
      </w:r>
      <w:r w:rsidRPr="00792A58">
        <w:rPr>
          <w:rFonts w:ascii="Arial" w:hAnsi="Arial" w:cs="Arial"/>
          <w:spacing w:val="-8"/>
          <w:sz w:val="18"/>
          <w:szCs w:val="18"/>
        </w:rPr>
        <w:t>have substantially the same risk characteristics as the trade receivables for the same types of contracts. The Group</w:t>
      </w:r>
      <w:r w:rsidRPr="00792A58">
        <w:rPr>
          <w:rFonts w:ascii="Arial" w:hAnsi="Arial" w:cs="Arial"/>
          <w:spacing w:val="-6"/>
          <w:sz w:val="18"/>
          <w:szCs w:val="18"/>
        </w:rPr>
        <w:t xml:space="preserve"> has therefore concluded that the expected loss rates for trade receivables are a reasonable</w:t>
      </w:r>
      <w:r w:rsidRPr="00792A58">
        <w:rPr>
          <w:rFonts w:ascii="Arial" w:hAnsi="Arial" w:cs="Arial"/>
          <w:spacing w:val="-2"/>
          <w:sz w:val="18"/>
          <w:szCs w:val="18"/>
        </w:rPr>
        <w:t xml:space="preserve"> approximation of the loss rates for the contract assets</w:t>
      </w:r>
    </w:p>
    <w:p w14:paraId="3A67AFFF" w14:textId="77777777" w:rsidR="0083438C" w:rsidRPr="00792A58" w:rsidRDefault="0083438C" w:rsidP="00B35FFD">
      <w:pPr>
        <w:ind w:left="993" w:hanging="27"/>
        <w:jc w:val="both"/>
        <w:rPr>
          <w:rFonts w:ascii="Arial" w:hAnsi="Arial" w:cs="Arial"/>
          <w:spacing w:val="-2"/>
          <w:sz w:val="18"/>
          <w:szCs w:val="18"/>
        </w:rPr>
      </w:pPr>
    </w:p>
    <w:p w14:paraId="7E2E2133" w14:textId="6FB79F7E" w:rsidR="00FC7CF3" w:rsidRPr="00792A58" w:rsidRDefault="00FC7CF3" w:rsidP="00B35FFD">
      <w:pPr>
        <w:ind w:left="993" w:hanging="27"/>
        <w:jc w:val="both"/>
        <w:rPr>
          <w:rFonts w:ascii="Arial" w:hAnsi="Arial" w:cs="Arial"/>
          <w:i/>
          <w:iCs/>
          <w:color w:val="CF4A02"/>
          <w:sz w:val="18"/>
          <w:szCs w:val="18"/>
        </w:rPr>
      </w:pPr>
      <w:r w:rsidRPr="00792A58">
        <w:rPr>
          <w:rFonts w:ascii="Arial" w:hAnsi="Arial" w:cs="Arial"/>
          <w:i/>
          <w:iCs/>
          <w:color w:val="CF4A02"/>
          <w:sz w:val="18"/>
          <w:szCs w:val="18"/>
        </w:rPr>
        <w:t xml:space="preserve">Short-term loans to </w:t>
      </w:r>
      <w:r w:rsidR="005A45D4" w:rsidRPr="00792A58">
        <w:rPr>
          <w:rFonts w:ascii="Arial" w:hAnsi="Arial" w:cs="Arial"/>
          <w:i/>
          <w:iCs/>
          <w:color w:val="CF4A02"/>
          <w:sz w:val="18"/>
          <w:szCs w:val="18"/>
        </w:rPr>
        <w:t>indirect subsidiaries</w:t>
      </w:r>
      <w:r w:rsidRPr="00792A58">
        <w:rPr>
          <w:rFonts w:ascii="Arial" w:hAnsi="Arial" w:cs="Arial"/>
          <w:i/>
          <w:iCs/>
          <w:color w:val="CF4A02"/>
          <w:sz w:val="18"/>
          <w:szCs w:val="18"/>
        </w:rPr>
        <w:t xml:space="preserve"> </w:t>
      </w:r>
    </w:p>
    <w:p w14:paraId="4ABCAF24" w14:textId="77777777" w:rsidR="00FC7CF3" w:rsidRPr="00792A58" w:rsidRDefault="00FC7CF3" w:rsidP="00B35FFD">
      <w:pPr>
        <w:ind w:left="993" w:hanging="27"/>
        <w:jc w:val="both"/>
        <w:rPr>
          <w:rFonts w:ascii="Arial" w:hAnsi="Arial" w:cs="Arial"/>
          <w:sz w:val="18"/>
          <w:szCs w:val="18"/>
        </w:rPr>
      </w:pPr>
    </w:p>
    <w:p w14:paraId="4397DD9B" w14:textId="7765B918" w:rsidR="00FC7CF3" w:rsidRPr="00792A58" w:rsidRDefault="00061CA1" w:rsidP="00B35FFD">
      <w:pPr>
        <w:ind w:left="993" w:hanging="27"/>
        <w:jc w:val="both"/>
        <w:rPr>
          <w:rFonts w:ascii="Arial" w:hAnsi="Arial" w:cs="Arial"/>
          <w:sz w:val="18"/>
          <w:szCs w:val="18"/>
        </w:rPr>
      </w:pPr>
      <w:r w:rsidRPr="00792A58">
        <w:rPr>
          <w:rFonts w:ascii="Arial" w:hAnsi="Arial" w:cs="Arial"/>
          <w:sz w:val="18"/>
          <w:szCs w:val="18"/>
        </w:rPr>
        <w:t>Short-term l</w:t>
      </w:r>
      <w:r w:rsidR="00FC7CF3" w:rsidRPr="00792A58">
        <w:rPr>
          <w:rFonts w:ascii="Arial" w:hAnsi="Arial" w:cs="Arial"/>
          <w:sz w:val="18"/>
          <w:szCs w:val="18"/>
        </w:rPr>
        <w:t xml:space="preserve">oans to </w:t>
      </w:r>
      <w:r w:rsidR="005A45D4" w:rsidRPr="00792A58">
        <w:rPr>
          <w:rFonts w:ascii="Arial" w:hAnsi="Arial" w:cs="Arial"/>
          <w:sz w:val="18"/>
          <w:szCs w:val="18"/>
        </w:rPr>
        <w:t xml:space="preserve">indirect subsidiaries </w:t>
      </w:r>
      <w:r w:rsidR="00FC7CF3" w:rsidRPr="00792A58">
        <w:rPr>
          <w:rFonts w:ascii="Arial" w:hAnsi="Arial" w:cs="Arial"/>
          <w:sz w:val="18"/>
          <w:szCs w:val="18"/>
        </w:rPr>
        <w:t>measured at amo</w:t>
      </w:r>
      <w:r w:rsidR="00C712BC" w:rsidRPr="00792A58">
        <w:rPr>
          <w:rFonts w:ascii="Arial" w:hAnsi="Arial" w:cs="Arial"/>
          <w:sz w:val="18"/>
          <w:szCs w:val="18"/>
        </w:rPr>
        <w:t>r</w:t>
      </w:r>
      <w:r w:rsidR="00FC7CF3" w:rsidRPr="00792A58">
        <w:rPr>
          <w:rFonts w:ascii="Arial" w:hAnsi="Arial" w:cs="Arial"/>
          <w:sz w:val="18"/>
          <w:szCs w:val="18"/>
        </w:rPr>
        <w:t xml:space="preserve">tised cost are considered to have low credit </w:t>
      </w:r>
      <w:r w:rsidR="00FC7CF3" w:rsidRPr="00792A58">
        <w:rPr>
          <w:rFonts w:ascii="Arial" w:hAnsi="Arial" w:cs="Arial"/>
          <w:spacing w:val="-2"/>
          <w:sz w:val="18"/>
          <w:szCs w:val="18"/>
        </w:rPr>
        <w:t>risk, and the loss allowance recognised during the year was therefore limited to 12 months expected losses. Lifetime expected credit losses is recognised for the loans that the credit risk is significant increased.</w:t>
      </w:r>
    </w:p>
    <w:p w14:paraId="341D61DF" w14:textId="77777777" w:rsidR="00BA7B39" w:rsidRPr="00792A58" w:rsidRDefault="00BA7B39" w:rsidP="00B35FFD">
      <w:pPr>
        <w:ind w:left="993" w:hanging="27"/>
        <w:jc w:val="both"/>
        <w:rPr>
          <w:rFonts w:ascii="Arial" w:eastAsia="Calibri" w:hAnsi="Arial" w:cs="Arial"/>
          <w:b/>
          <w:bCs/>
          <w:sz w:val="18"/>
          <w:szCs w:val="18"/>
        </w:rPr>
      </w:pPr>
    </w:p>
    <w:p w14:paraId="66406454" w14:textId="24094EEF" w:rsidR="00061CA1" w:rsidRPr="00792A58" w:rsidRDefault="00061CA1" w:rsidP="00B35FFD">
      <w:pPr>
        <w:ind w:left="993" w:hanging="27"/>
        <w:jc w:val="both"/>
        <w:rPr>
          <w:rFonts w:ascii="Arial" w:eastAsia="Calibri" w:hAnsi="Arial" w:cs="Arial"/>
          <w:i/>
          <w:iCs/>
          <w:color w:val="CF4A02"/>
          <w:sz w:val="18"/>
          <w:szCs w:val="18"/>
        </w:rPr>
      </w:pPr>
      <w:r w:rsidRPr="00792A58">
        <w:rPr>
          <w:rFonts w:ascii="Arial" w:eastAsia="Calibri" w:hAnsi="Arial" w:cs="Arial"/>
          <w:i/>
          <w:iCs/>
          <w:color w:val="CF4A02"/>
          <w:sz w:val="18"/>
          <w:szCs w:val="18"/>
        </w:rPr>
        <w:t xml:space="preserve">Financial asset measured at fair value through profit or loss </w:t>
      </w:r>
      <w:r w:rsidR="005A45D4" w:rsidRPr="00792A58">
        <w:rPr>
          <w:rFonts w:ascii="Arial" w:eastAsia="Calibri" w:hAnsi="Arial" w:cs="Arial"/>
          <w:i/>
          <w:iCs/>
          <w:color w:val="CF4A02"/>
          <w:sz w:val="18"/>
          <w:szCs w:val="18"/>
        </w:rPr>
        <w:t>(FVPL)</w:t>
      </w:r>
    </w:p>
    <w:p w14:paraId="4F55CCD2" w14:textId="77777777" w:rsidR="00061CA1" w:rsidRPr="00792A58" w:rsidRDefault="00061CA1" w:rsidP="00B35FFD">
      <w:pPr>
        <w:ind w:left="993" w:hanging="27"/>
        <w:jc w:val="both"/>
        <w:rPr>
          <w:rFonts w:ascii="Arial" w:eastAsia="Calibri" w:hAnsi="Arial" w:cs="Arial"/>
          <w:sz w:val="18"/>
          <w:szCs w:val="18"/>
        </w:rPr>
      </w:pPr>
    </w:p>
    <w:p w14:paraId="299F7A1E" w14:textId="25B996FC" w:rsidR="00061CA1" w:rsidRPr="00792A58" w:rsidRDefault="00061CA1" w:rsidP="00B35FFD">
      <w:pPr>
        <w:ind w:left="993" w:hanging="27"/>
        <w:jc w:val="both"/>
        <w:rPr>
          <w:rFonts w:ascii="Arial" w:eastAsia="Calibri" w:hAnsi="Arial" w:cs="Arial"/>
          <w:spacing w:val="-4"/>
          <w:sz w:val="18"/>
          <w:szCs w:val="18"/>
        </w:rPr>
      </w:pPr>
      <w:r w:rsidRPr="00792A58">
        <w:rPr>
          <w:rFonts w:ascii="Arial" w:eastAsia="Calibri" w:hAnsi="Arial" w:cs="Arial"/>
          <w:spacing w:val="-4"/>
          <w:sz w:val="18"/>
          <w:szCs w:val="18"/>
        </w:rPr>
        <w:t>The Group is also exposed to credit risk in relation to debt investments that are measured at fair value through profit or loss</w:t>
      </w:r>
      <w:r w:rsidR="005A45D4" w:rsidRPr="00792A58">
        <w:rPr>
          <w:rFonts w:ascii="Arial" w:eastAsia="Calibri" w:hAnsi="Arial" w:cs="Arial"/>
          <w:spacing w:val="-4"/>
          <w:sz w:val="18"/>
          <w:szCs w:val="18"/>
        </w:rPr>
        <w:t xml:space="preserve"> (FVPL)</w:t>
      </w:r>
      <w:r w:rsidRPr="00792A58">
        <w:rPr>
          <w:rFonts w:ascii="Arial" w:eastAsia="Calibri" w:hAnsi="Arial" w:cs="Arial"/>
          <w:spacing w:val="-4"/>
          <w:sz w:val="18"/>
          <w:szCs w:val="18"/>
        </w:rPr>
        <w:t>. The maximum exposure at the end of the reporting period is the carrying amount of these investments.</w:t>
      </w:r>
    </w:p>
    <w:p w14:paraId="5BE20A87" w14:textId="77777777" w:rsidR="005C02A6" w:rsidRPr="00792A58" w:rsidRDefault="005C02A6" w:rsidP="00B35FFD">
      <w:pPr>
        <w:ind w:left="993" w:hanging="27"/>
        <w:jc w:val="both"/>
        <w:rPr>
          <w:rFonts w:ascii="Arial" w:eastAsia="Calibri" w:hAnsi="Arial" w:cs="Arial"/>
          <w:spacing w:val="-4"/>
          <w:sz w:val="18"/>
          <w:szCs w:val="18"/>
        </w:rPr>
      </w:pPr>
    </w:p>
    <w:p w14:paraId="661CA4F7" w14:textId="72057050" w:rsidR="007F79A9" w:rsidRPr="00792A58" w:rsidRDefault="00406C7F" w:rsidP="00A8171E">
      <w:pPr>
        <w:ind w:left="567" w:hanging="567"/>
        <w:jc w:val="both"/>
        <w:rPr>
          <w:rFonts w:ascii="Arial" w:hAnsi="Arial" w:cs="Arial"/>
          <w:b/>
          <w:bCs/>
          <w:color w:val="CF4A02"/>
          <w:sz w:val="18"/>
          <w:szCs w:val="18"/>
        </w:rPr>
      </w:pPr>
      <w:r w:rsidRPr="00792A58">
        <w:rPr>
          <w:rFonts w:ascii="Arial" w:hAnsi="Arial" w:cs="Arial"/>
          <w:b/>
          <w:bCs/>
          <w:color w:val="CF4A02"/>
          <w:sz w:val="18"/>
          <w:szCs w:val="18"/>
        </w:rPr>
        <w:t>5</w:t>
      </w:r>
      <w:r w:rsidR="00241BBD" w:rsidRPr="00792A58">
        <w:rPr>
          <w:rFonts w:ascii="Arial" w:hAnsi="Arial" w:cs="Arial"/>
          <w:b/>
          <w:bCs/>
          <w:color w:val="CF4A02"/>
          <w:sz w:val="18"/>
          <w:szCs w:val="18"/>
        </w:rPr>
        <w:t>.3</w:t>
      </w:r>
      <w:r w:rsidR="007F79A9" w:rsidRPr="00792A58">
        <w:rPr>
          <w:rFonts w:ascii="Arial" w:hAnsi="Arial" w:cs="Arial"/>
          <w:b/>
          <w:bCs/>
          <w:color w:val="CF4A02"/>
          <w:sz w:val="18"/>
          <w:szCs w:val="18"/>
        </w:rPr>
        <w:tab/>
        <w:t>Liquidity risk</w:t>
      </w:r>
    </w:p>
    <w:p w14:paraId="78441FF3" w14:textId="77777777" w:rsidR="003115DC" w:rsidRPr="00792A58" w:rsidRDefault="003115DC" w:rsidP="00A8171E">
      <w:pPr>
        <w:ind w:left="567"/>
        <w:jc w:val="both"/>
        <w:rPr>
          <w:rFonts w:ascii="Arial" w:hAnsi="Arial" w:cs="Arial"/>
          <w:spacing w:val="-4"/>
          <w:sz w:val="18"/>
          <w:szCs w:val="18"/>
        </w:rPr>
      </w:pPr>
    </w:p>
    <w:p w14:paraId="15394AB1" w14:textId="70EE1262" w:rsidR="007F79A9" w:rsidRPr="00792A58" w:rsidRDefault="007F79A9" w:rsidP="00A8171E">
      <w:pPr>
        <w:ind w:left="567"/>
        <w:jc w:val="both"/>
        <w:rPr>
          <w:rFonts w:ascii="Arial" w:hAnsi="Arial" w:cs="Arial"/>
          <w:spacing w:val="-4"/>
          <w:sz w:val="18"/>
          <w:szCs w:val="18"/>
        </w:rPr>
      </w:pPr>
      <w:r w:rsidRPr="00792A58">
        <w:rPr>
          <w:rFonts w:ascii="Arial" w:hAnsi="Arial" w:cs="Arial"/>
          <w:spacing w:val="-4"/>
          <w:sz w:val="18"/>
          <w:szCs w:val="18"/>
        </w:rPr>
        <w:t>Prudent liquidity risk management implies maintaining sufficient cash and cash equivalent</w:t>
      </w:r>
      <w:r w:rsidR="001D024C" w:rsidRPr="00792A58">
        <w:rPr>
          <w:rFonts w:ascii="Arial" w:hAnsi="Arial" w:cs="Arial"/>
          <w:spacing w:val="-4"/>
          <w:sz w:val="18"/>
          <w:szCs w:val="18"/>
        </w:rPr>
        <w:t>,</w:t>
      </w:r>
      <w:r w:rsidRPr="00792A58">
        <w:rPr>
          <w:rFonts w:ascii="Arial" w:hAnsi="Arial" w:cs="Arial"/>
          <w:spacing w:val="-4"/>
          <w:sz w:val="18"/>
          <w:szCs w:val="18"/>
        </w:rPr>
        <w:t xml:space="preserve"> the availability of funding through an adequate amount of committed credit facilities, and the ability to close out market positions. Due to the </w:t>
      </w:r>
      <w:r w:rsidRPr="007F02A9">
        <w:rPr>
          <w:rFonts w:ascii="Arial" w:hAnsi="Arial" w:cs="Arial"/>
          <w:spacing w:val="-12"/>
          <w:sz w:val="18"/>
          <w:szCs w:val="18"/>
        </w:rPr>
        <w:t>dynamic nature of the underlying business, the Group Treasury aims at maintaining flexibility in funding by keeping committed</w:t>
      </w:r>
      <w:r w:rsidRPr="00792A58">
        <w:rPr>
          <w:rFonts w:ascii="Arial" w:hAnsi="Arial" w:cs="Arial"/>
          <w:spacing w:val="-4"/>
          <w:sz w:val="18"/>
          <w:szCs w:val="18"/>
        </w:rPr>
        <w:t xml:space="preserve"> credit lines available.</w:t>
      </w:r>
    </w:p>
    <w:p w14:paraId="51F319AE" w14:textId="77777777" w:rsidR="007F79A9" w:rsidRPr="00792A58" w:rsidRDefault="007F79A9" w:rsidP="00A8171E">
      <w:pPr>
        <w:ind w:left="567"/>
        <w:jc w:val="both"/>
        <w:rPr>
          <w:rFonts w:ascii="Arial" w:eastAsia="Calibri" w:hAnsi="Arial" w:cs="Arial"/>
          <w:sz w:val="18"/>
          <w:szCs w:val="18"/>
        </w:rPr>
      </w:pPr>
    </w:p>
    <w:p w14:paraId="762CF695" w14:textId="2F743580" w:rsidR="00C712A1" w:rsidRPr="00792A58" w:rsidRDefault="007F79A9" w:rsidP="00A8171E">
      <w:pPr>
        <w:ind w:left="567"/>
        <w:jc w:val="both"/>
        <w:rPr>
          <w:rFonts w:ascii="Arial" w:eastAsia="Calibri" w:hAnsi="Arial" w:cs="Arial"/>
          <w:spacing w:val="-8"/>
          <w:sz w:val="18"/>
          <w:szCs w:val="18"/>
        </w:rPr>
      </w:pPr>
      <w:r w:rsidRPr="00792A58">
        <w:rPr>
          <w:rFonts w:ascii="Arial" w:eastAsia="Calibri" w:hAnsi="Arial" w:cs="Arial"/>
          <w:spacing w:val="-8"/>
          <w:sz w:val="18"/>
          <w:szCs w:val="18"/>
        </w:rPr>
        <w:t>Liquidity risk might increase if the customer has not repaid the debt to the Group on time. To control the level of liquidi</w:t>
      </w:r>
      <w:r w:rsidR="005C02A6" w:rsidRPr="00792A58">
        <w:rPr>
          <w:rFonts w:ascii="Arial" w:eastAsia="Calibri" w:hAnsi="Arial" w:cs="Arial"/>
          <w:spacing w:val="-8"/>
          <w:sz w:val="18"/>
          <w:szCs w:val="18"/>
        </w:rPr>
        <w:t>t</w:t>
      </w:r>
      <w:r w:rsidRPr="00792A58">
        <w:rPr>
          <w:rFonts w:ascii="Arial" w:eastAsia="Calibri" w:hAnsi="Arial" w:cs="Arial"/>
          <w:spacing w:val="-8"/>
          <w:sz w:val="18"/>
          <w:szCs w:val="18"/>
        </w:rPr>
        <w:t>y risk, the Group has assessed the customer credit ability intermittently.</w:t>
      </w:r>
    </w:p>
    <w:p w14:paraId="6426E67B" w14:textId="252DCB79" w:rsidR="00C17D72" w:rsidRPr="00792A58" w:rsidRDefault="00C17D72">
      <w:pPr>
        <w:rPr>
          <w:rFonts w:ascii="Arial" w:hAnsi="Arial" w:cs="Arial"/>
          <w:sz w:val="18"/>
          <w:szCs w:val="18"/>
        </w:rPr>
        <w:sectPr w:rsidR="00C17D72" w:rsidRPr="00792A58" w:rsidSect="00931FDE">
          <w:headerReference w:type="default" r:id="rId8"/>
          <w:footerReference w:type="default" r:id="rId9"/>
          <w:pgSz w:w="11909" w:h="16834" w:code="9"/>
          <w:pgMar w:top="1440" w:right="720" w:bottom="720" w:left="1728" w:header="706" w:footer="576" w:gutter="0"/>
          <w:pgNumType w:start="14"/>
          <w:cols w:space="720"/>
        </w:sectPr>
      </w:pPr>
    </w:p>
    <w:p w14:paraId="42C9D0BA" w14:textId="77777777" w:rsidR="003115DC" w:rsidRPr="00792A58" w:rsidRDefault="003115DC" w:rsidP="001A49EB">
      <w:pPr>
        <w:jc w:val="both"/>
        <w:rPr>
          <w:rFonts w:ascii="Arial" w:eastAsia="Calibri" w:hAnsi="Arial" w:cs="Arial"/>
          <w:spacing w:val="-6"/>
          <w:sz w:val="18"/>
          <w:szCs w:val="18"/>
        </w:rPr>
      </w:pPr>
    </w:p>
    <w:p w14:paraId="45C82BD2" w14:textId="1546A06F" w:rsidR="001A49EB" w:rsidRPr="00792A58" w:rsidRDefault="001A49EB" w:rsidP="001A49EB">
      <w:pPr>
        <w:jc w:val="both"/>
        <w:rPr>
          <w:rFonts w:ascii="Arial" w:eastAsia="Calibri" w:hAnsi="Arial" w:cs="Arial"/>
          <w:spacing w:val="-4"/>
          <w:sz w:val="18"/>
          <w:szCs w:val="18"/>
        </w:rPr>
      </w:pPr>
      <w:r w:rsidRPr="00792A58">
        <w:rPr>
          <w:rFonts w:ascii="Arial" w:eastAsia="Calibri" w:hAnsi="Arial" w:cs="Arial"/>
          <w:spacing w:val="-6"/>
          <w:sz w:val="18"/>
          <w:szCs w:val="18"/>
        </w:rPr>
        <w:t>Outstanding balances of financial assets, financial liabilities</w:t>
      </w:r>
      <w:r w:rsidR="00D37E15" w:rsidRPr="00792A58">
        <w:rPr>
          <w:rFonts w:ascii="Arial" w:eastAsia="Calibri" w:hAnsi="Arial" w:cs="Arial"/>
          <w:spacing w:val="-6"/>
          <w:sz w:val="18"/>
          <w:szCs w:val="18"/>
        </w:rPr>
        <w:t xml:space="preserve">, </w:t>
      </w:r>
      <w:r w:rsidRPr="00792A58">
        <w:rPr>
          <w:rFonts w:ascii="Arial" w:eastAsia="Calibri" w:hAnsi="Arial" w:cs="Arial"/>
          <w:spacing w:val="-6"/>
          <w:sz w:val="18"/>
          <w:szCs w:val="18"/>
        </w:rPr>
        <w:t xml:space="preserve">interest rates </w:t>
      </w:r>
      <w:r w:rsidR="00D37E15" w:rsidRPr="00792A58">
        <w:rPr>
          <w:rFonts w:ascii="Arial" w:eastAsia="Calibri" w:hAnsi="Arial" w:cs="Arial"/>
          <w:spacing w:val="-6"/>
          <w:sz w:val="18"/>
          <w:szCs w:val="18"/>
        </w:rPr>
        <w:t xml:space="preserve">and </w:t>
      </w:r>
      <w:r w:rsidR="003F46B1" w:rsidRPr="00792A58">
        <w:rPr>
          <w:rFonts w:ascii="Arial" w:eastAsia="Calibri" w:hAnsi="Arial" w:cs="Arial"/>
          <w:spacing w:val="-6"/>
          <w:sz w:val="18"/>
          <w:szCs w:val="18"/>
        </w:rPr>
        <w:t xml:space="preserve">contractual undiscounted </w:t>
      </w:r>
      <w:r w:rsidR="00D37E15" w:rsidRPr="00792A58">
        <w:rPr>
          <w:rFonts w:ascii="Arial" w:eastAsia="Calibri" w:hAnsi="Arial" w:cs="Arial"/>
          <w:spacing w:val="-6"/>
          <w:sz w:val="18"/>
          <w:szCs w:val="18"/>
        </w:rPr>
        <w:t xml:space="preserve">amount of financial liabilities </w:t>
      </w:r>
      <w:r w:rsidRPr="00792A58">
        <w:rPr>
          <w:rFonts w:ascii="Arial" w:eastAsia="Calibri" w:hAnsi="Arial" w:cs="Arial"/>
          <w:spacing w:val="-6"/>
          <w:sz w:val="18"/>
          <w:szCs w:val="18"/>
        </w:rPr>
        <w:t xml:space="preserve">as at </w:t>
      </w:r>
      <w:r w:rsidR="00BE63F6" w:rsidRPr="00792A58">
        <w:rPr>
          <w:rFonts w:ascii="Arial" w:eastAsia="Calibri" w:hAnsi="Arial" w:cs="Arial"/>
          <w:spacing w:val="-6"/>
          <w:sz w:val="18"/>
          <w:szCs w:val="18"/>
        </w:rPr>
        <w:t>3</w:t>
      </w:r>
      <w:r w:rsidR="003F46B1" w:rsidRPr="00792A58">
        <w:rPr>
          <w:rFonts w:ascii="Arial" w:eastAsia="Calibri" w:hAnsi="Arial" w:cs="Arial"/>
          <w:spacing w:val="-6"/>
          <w:sz w:val="18"/>
          <w:szCs w:val="18"/>
        </w:rPr>
        <w:t xml:space="preserve">1 </w:t>
      </w:r>
      <w:r w:rsidR="00BE63F6" w:rsidRPr="00792A58">
        <w:rPr>
          <w:rFonts w:ascii="Arial" w:eastAsia="Calibri" w:hAnsi="Arial" w:cs="Arial"/>
          <w:spacing w:val="-6"/>
          <w:sz w:val="18"/>
          <w:szCs w:val="18"/>
        </w:rPr>
        <w:t>December</w:t>
      </w:r>
      <w:r w:rsidR="003F46B1" w:rsidRPr="00792A58">
        <w:rPr>
          <w:rFonts w:ascii="Arial" w:eastAsia="Calibri" w:hAnsi="Arial" w:cs="Arial"/>
          <w:spacing w:val="-6"/>
          <w:sz w:val="18"/>
          <w:szCs w:val="18"/>
        </w:rPr>
        <w:t xml:space="preserve"> </w:t>
      </w:r>
      <w:r w:rsidR="00B908C4" w:rsidRPr="00792A58">
        <w:rPr>
          <w:rFonts w:ascii="Arial" w:eastAsia="Calibri" w:hAnsi="Arial" w:cs="Arial"/>
          <w:spacing w:val="-6"/>
          <w:sz w:val="18"/>
          <w:szCs w:val="18"/>
        </w:rPr>
        <w:t>2023</w:t>
      </w:r>
      <w:r w:rsidR="003F46B1" w:rsidRPr="00792A58">
        <w:rPr>
          <w:rFonts w:ascii="Arial" w:eastAsia="Calibri" w:hAnsi="Arial" w:cs="Arial"/>
          <w:spacing w:val="-6"/>
          <w:sz w:val="18"/>
          <w:szCs w:val="18"/>
        </w:rPr>
        <w:t xml:space="preserve"> and </w:t>
      </w:r>
      <w:r w:rsidR="00B908C4" w:rsidRPr="00792A58">
        <w:rPr>
          <w:rFonts w:ascii="Arial" w:eastAsia="Calibri" w:hAnsi="Arial" w:cs="Arial"/>
          <w:spacing w:val="-6"/>
          <w:sz w:val="18"/>
          <w:szCs w:val="18"/>
        </w:rPr>
        <w:t>2022</w:t>
      </w:r>
      <w:r w:rsidRPr="00792A58">
        <w:rPr>
          <w:rFonts w:ascii="Arial" w:eastAsia="Calibri" w:hAnsi="Arial" w:cs="Arial"/>
          <w:spacing w:val="-4"/>
          <w:sz w:val="18"/>
          <w:szCs w:val="18"/>
        </w:rPr>
        <w:t xml:space="preserve"> are as follows:</w:t>
      </w:r>
    </w:p>
    <w:p w14:paraId="309E0734" w14:textId="4A41180B" w:rsidR="00590F45" w:rsidRPr="00792A58" w:rsidRDefault="00590F45" w:rsidP="001A49EB">
      <w:pPr>
        <w:jc w:val="both"/>
        <w:rPr>
          <w:rFonts w:ascii="Arial" w:eastAsia="Calibri" w:hAnsi="Arial" w:cs="Arial"/>
          <w:spacing w:val="-4"/>
          <w:sz w:val="18"/>
          <w:szCs w:val="18"/>
        </w:rPr>
      </w:pP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3A63C5" w:rsidRPr="00792A58" w14:paraId="3F626E97" w14:textId="77777777" w:rsidTr="00883C75">
        <w:tc>
          <w:tcPr>
            <w:tcW w:w="2604" w:type="dxa"/>
            <w:tcBorders>
              <w:top w:val="nil"/>
              <w:left w:val="nil"/>
              <w:bottom w:val="nil"/>
              <w:right w:val="nil"/>
            </w:tcBorders>
            <w:shd w:val="clear" w:color="auto" w:fill="auto"/>
            <w:vAlign w:val="bottom"/>
          </w:tcPr>
          <w:p w14:paraId="33018543" w14:textId="77777777" w:rsidR="003A63C5" w:rsidRPr="00792A58" w:rsidRDefault="003A63C5" w:rsidP="00883C75">
            <w:pPr>
              <w:ind w:left="39"/>
              <w:rPr>
                <w:rFonts w:ascii="Arial" w:eastAsia="SimSun" w:hAnsi="Arial" w:cs="Arial"/>
                <w:spacing w:val="-6"/>
                <w:sz w:val="14"/>
                <w:szCs w:val="14"/>
              </w:rPr>
            </w:pPr>
          </w:p>
        </w:tc>
        <w:tc>
          <w:tcPr>
            <w:tcW w:w="13441" w:type="dxa"/>
            <w:gridSpan w:val="15"/>
            <w:tcBorders>
              <w:top w:val="single" w:sz="4" w:space="0" w:color="auto"/>
              <w:left w:val="nil"/>
              <w:right w:val="nil"/>
            </w:tcBorders>
            <w:shd w:val="clear" w:color="auto" w:fill="auto"/>
            <w:vAlign w:val="bottom"/>
          </w:tcPr>
          <w:p w14:paraId="5C623A46" w14:textId="77777777" w:rsidR="003A63C5" w:rsidRPr="00792A58" w:rsidRDefault="003A63C5"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Consolidated financial statements</w:t>
            </w:r>
          </w:p>
        </w:tc>
      </w:tr>
      <w:tr w:rsidR="00C07120" w:rsidRPr="00792A58" w14:paraId="6C58109B" w14:textId="77777777" w:rsidTr="00883C75">
        <w:tc>
          <w:tcPr>
            <w:tcW w:w="2604" w:type="dxa"/>
            <w:tcBorders>
              <w:top w:val="nil"/>
              <w:left w:val="nil"/>
              <w:bottom w:val="nil"/>
              <w:right w:val="nil"/>
            </w:tcBorders>
            <w:shd w:val="clear" w:color="auto" w:fill="auto"/>
            <w:vAlign w:val="bottom"/>
          </w:tcPr>
          <w:p w14:paraId="3E39648E" w14:textId="77777777" w:rsidR="003A63C5" w:rsidRPr="00792A58" w:rsidRDefault="003A63C5" w:rsidP="00883C75">
            <w:pPr>
              <w:ind w:left="39"/>
              <w:rPr>
                <w:rFonts w:ascii="Arial" w:eastAsia="SimSun" w:hAnsi="Arial" w:cs="Arial"/>
                <w:spacing w:val="-6"/>
                <w:sz w:val="14"/>
                <w:szCs w:val="14"/>
              </w:rPr>
            </w:pPr>
          </w:p>
        </w:tc>
        <w:tc>
          <w:tcPr>
            <w:tcW w:w="4032" w:type="dxa"/>
            <w:gridSpan w:val="4"/>
            <w:tcBorders>
              <w:top w:val="single" w:sz="4" w:space="0" w:color="auto"/>
              <w:left w:val="nil"/>
              <w:right w:val="nil"/>
            </w:tcBorders>
            <w:shd w:val="clear" w:color="auto" w:fill="auto"/>
            <w:vAlign w:val="bottom"/>
          </w:tcPr>
          <w:p w14:paraId="3AD3834A" w14:textId="77777777" w:rsidR="003A63C5" w:rsidRPr="00792A58" w:rsidRDefault="003A63C5"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Carrying amounts of assets/liabilities</w:t>
            </w:r>
          </w:p>
        </w:tc>
        <w:tc>
          <w:tcPr>
            <w:tcW w:w="135" w:type="dxa"/>
            <w:tcBorders>
              <w:top w:val="nil"/>
              <w:left w:val="nil"/>
              <w:bottom w:val="nil"/>
              <w:right w:val="nil"/>
            </w:tcBorders>
            <w:shd w:val="clear" w:color="auto" w:fill="auto"/>
            <w:vAlign w:val="bottom"/>
          </w:tcPr>
          <w:p w14:paraId="5F607058" w14:textId="77777777" w:rsidR="003A63C5" w:rsidRPr="00792A58" w:rsidRDefault="003A63C5" w:rsidP="00883C75">
            <w:pPr>
              <w:ind w:right="-72"/>
              <w:jc w:val="center"/>
              <w:rPr>
                <w:rFonts w:ascii="Arial" w:eastAsia="SimSun" w:hAnsi="Arial" w:cs="Arial"/>
                <w:b/>
                <w:bCs/>
                <w:spacing w:val="-6"/>
                <w:sz w:val="14"/>
                <w:szCs w:val="14"/>
              </w:rPr>
            </w:pPr>
          </w:p>
        </w:tc>
        <w:tc>
          <w:tcPr>
            <w:tcW w:w="5112" w:type="dxa"/>
            <w:gridSpan w:val="5"/>
            <w:tcBorders>
              <w:top w:val="single" w:sz="4" w:space="0" w:color="auto"/>
              <w:left w:val="nil"/>
              <w:right w:val="nil"/>
            </w:tcBorders>
            <w:shd w:val="clear" w:color="auto" w:fill="auto"/>
            <w:vAlign w:val="bottom"/>
          </w:tcPr>
          <w:p w14:paraId="11C2BE3B" w14:textId="77777777" w:rsidR="003A63C5" w:rsidRPr="00792A58" w:rsidRDefault="003A63C5" w:rsidP="00883C75">
            <w:pPr>
              <w:tabs>
                <w:tab w:val="decimal" w:pos="864"/>
                <w:tab w:val="left" w:pos="4439"/>
              </w:tabs>
              <w:ind w:right="-72"/>
              <w:jc w:val="center"/>
              <w:rPr>
                <w:rFonts w:ascii="Arial" w:eastAsia="SimSun" w:hAnsi="Arial" w:cs="Arial"/>
                <w:b/>
                <w:bCs/>
                <w:spacing w:val="-6"/>
                <w:sz w:val="14"/>
                <w:szCs w:val="14"/>
              </w:rPr>
            </w:pPr>
            <w:r w:rsidRPr="00792A58">
              <w:rPr>
                <w:rFonts w:ascii="Arial" w:eastAsia="SimSun" w:hAnsi="Arial" w:cs="Arial"/>
                <w:b/>
                <w:bCs/>
                <w:sz w:val="14"/>
                <w:szCs w:val="14"/>
              </w:rPr>
              <w:t>Carrying amounts of assets/liabilities</w:t>
            </w:r>
          </w:p>
        </w:tc>
        <w:tc>
          <w:tcPr>
            <w:tcW w:w="130" w:type="dxa"/>
            <w:tcBorders>
              <w:top w:val="nil"/>
              <w:left w:val="nil"/>
              <w:bottom w:val="nil"/>
              <w:right w:val="nil"/>
            </w:tcBorders>
            <w:shd w:val="clear" w:color="auto" w:fill="auto"/>
            <w:vAlign w:val="bottom"/>
          </w:tcPr>
          <w:p w14:paraId="7708A43D" w14:textId="77777777" w:rsidR="003A63C5" w:rsidRPr="00792A58" w:rsidRDefault="003A63C5" w:rsidP="00883C75">
            <w:pPr>
              <w:ind w:right="-72"/>
              <w:jc w:val="center"/>
              <w:rPr>
                <w:rFonts w:ascii="Arial" w:eastAsia="SimSun" w:hAnsi="Arial" w:cs="Arial"/>
                <w:b/>
                <w:bCs/>
                <w:spacing w:val="-6"/>
                <w:sz w:val="14"/>
                <w:szCs w:val="14"/>
              </w:rPr>
            </w:pPr>
          </w:p>
        </w:tc>
        <w:tc>
          <w:tcPr>
            <w:tcW w:w="4032" w:type="dxa"/>
            <w:gridSpan w:val="4"/>
            <w:tcBorders>
              <w:top w:val="single" w:sz="4" w:space="0" w:color="auto"/>
              <w:left w:val="nil"/>
              <w:right w:val="nil"/>
            </w:tcBorders>
            <w:shd w:val="clear" w:color="auto" w:fill="auto"/>
            <w:vAlign w:val="bottom"/>
          </w:tcPr>
          <w:p w14:paraId="2191AAF4" w14:textId="77777777" w:rsidR="003A63C5" w:rsidRPr="00792A58" w:rsidRDefault="003A63C5"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Contractual undiscounted amounts of financial liabilities</w:t>
            </w:r>
          </w:p>
        </w:tc>
      </w:tr>
      <w:tr w:rsidR="00C07120" w:rsidRPr="00792A58" w14:paraId="369CE527" w14:textId="77777777" w:rsidTr="00883C75">
        <w:tc>
          <w:tcPr>
            <w:tcW w:w="2604" w:type="dxa"/>
            <w:tcBorders>
              <w:top w:val="nil"/>
              <w:left w:val="nil"/>
              <w:bottom w:val="nil"/>
              <w:right w:val="nil"/>
            </w:tcBorders>
            <w:shd w:val="clear" w:color="auto" w:fill="auto"/>
            <w:vAlign w:val="bottom"/>
          </w:tcPr>
          <w:p w14:paraId="0981EC78" w14:textId="77777777" w:rsidR="003A63C5" w:rsidRPr="00792A58" w:rsidRDefault="003A63C5" w:rsidP="00883C75">
            <w:pPr>
              <w:ind w:left="39"/>
              <w:rPr>
                <w:rFonts w:ascii="Arial" w:eastAsia="SimSun" w:hAnsi="Arial" w:cs="Arial"/>
                <w:spacing w:val="-6"/>
                <w:sz w:val="14"/>
                <w:szCs w:val="14"/>
              </w:rPr>
            </w:pPr>
          </w:p>
        </w:tc>
        <w:tc>
          <w:tcPr>
            <w:tcW w:w="1008" w:type="dxa"/>
            <w:tcBorders>
              <w:top w:val="single" w:sz="4" w:space="0" w:color="auto"/>
              <w:left w:val="nil"/>
              <w:right w:val="nil"/>
            </w:tcBorders>
            <w:shd w:val="clear" w:color="auto" w:fill="auto"/>
            <w:vAlign w:val="bottom"/>
          </w:tcPr>
          <w:p w14:paraId="58596945"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Within 1 year</w:t>
            </w:r>
          </w:p>
          <w:p w14:paraId="79286650"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1DE9FAA2"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1-5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3440DE29"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3797A569"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Over</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4FB170CE"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6541697F"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Total</w:t>
            </w:r>
          </w:p>
          <w:p w14:paraId="19792519"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35" w:type="dxa"/>
            <w:tcBorders>
              <w:top w:val="nil"/>
              <w:left w:val="nil"/>
              <w:bottom w:val="nil"/>
              <w:right w:val="nil"/>
            </w:tcBorders>
            <w:shd w:val="clear" w:color="auto" w:fill="auto"/>
            <w:vAlign w:val="bottom"/>
          </w:tcPr>
          <w:p w14:paraId="57910281"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single" w:sz="4" w:space="0" w:color="auto"/>
              <w:left w:val="nil"/>
              <w:right w:val="nil"/>
            </w:tcBorders>
            <w:shd w:val="clear" w:color="auto" w:fill="auto"/>
            <w:vAlign w:val="bottom"/>
          </w:tcPr>
          <w:p w14:paraId="7119E135"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Fixed</w:t>
            </w:r>
          </w:p>
          <w:p w14:paraId="08E1A000"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interest rate</w:t>
            </w:r>
          </w:p>
          <w:p w14:paraId="52C3C949"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3C0DD295"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Floating</w:t>
            </w:r>
          </w:p>
          <w:p w14:paraId="79546888"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 xml:space="preserve"> interest rate</w:t>
            </w:r>
          </w:p>
          <w:p w14:paraId="363B1168"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1317A11E"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Non-interest</w:t>
            </w:r>
          </w:p>
          <w:p w14:paraId="0C8CC9AD"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 xml:space="preserve"> bearing rate</w:t>
            </w:r>
          </w:p>
          <w:p w14:paraId="1021BA28"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nil"/>
              <w:left w:val="nil"/>
              <w:right w:val="nil"/>
            </w:tcBorders>
            <w:shd w:val="clear" w:color="auto" w:fill="auto"/>
            <w:vAlign w:val="bottom"/>
          </w:tcPr>
          <w:p w14:paraId="78EF4EDE"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Total</w:t>
            </w:r>
          </w:p>
          <w:p w14:paraId="0FB19FA6"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80" w:type="dxa"/>
            <w:tcBorders>
              <w:top w:val="nil"/>
              <w:left w:val="nil"/>
              <w:right w:val="nil"/>
            </w:tcBorders>
            <w:shd w:val="clear" w:color="auto" w:fill="auto"/>
            <w:vAlign w:val="bottom"/>
          </w:tcPr>
          <w:p w14:paraId="2C4666AB" w14:textId="77777777" w:rsidR="003A63C5" w:rsidRPr="00792A58" w:rsidRDefault="003A63C5" w:rsidP="00883C75">
            <w:pPr>
              <w:tabs>
                <w:tab w:val="right" w:pos="936"/>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Interest rate</w:t>
            </w:r>
          </w:p>
          <w:p w14:paraId="23DD6CEA" w14:textId="77777777" w:rsidR="003A63C5" w:rsidRPr="00792A58" w:rsidRDefault="003A63C5" w:rsidP="00883C75">
            <w:pPr>
              <w:tabs>
                <w:tab w:val="right" w:pos="936"/>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t>
            </w:r>
          </w:p>
        </w:tc>
        <w:tc>
          <w:tcPr>
            <w:tcW w:w="130" w:type="dxa"/>
            <w:tcBorders>
              <w:top w:val="nil"/>
              <w:left w:val="nil"/>
              <w:bottom w:val="nil"/>
              <w:right w:val="nil"/>
            </w:tcBorders>
            <w:shd w:val="clear" w:color="auto" w:fill="auto"/>
            <w:vAlign w:val="bottom"/>
          </w:tcPr>
          <w:p w14:paraId="00A808BB"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single" w:sz="4" w:space="0" w:color="auto"/>
              <w:left w:val="nil"/>
              <w:right w:val="nil"/>
            </w:tcBorders>
            <w:shd w:val="clear" w:color="auto" w:fill="auto"/>
            <w:vAlign w:val="bottom"/>
          </w:tcPr>
          <w:p w14:paraId="4963987E"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Within 1 year</w:t>
            </w:r>
          </w:p>
          <w:p w14:paraId="0CDDFA36"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3AD49FCA"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1-5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0A02EEBD"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2D8D80C8"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Over</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2892545F"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10BB8094"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Total</w:t>
            </w:r>
          </w:p>
          <w:p w14:paraId="04406CDC"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r>
      <w:tr w:rsidR="00C07120" w:rsidRPr="00792A58" w14:paraId="6D315F41" w14:textId="77777777" w:rsidTr="00883C75">
        <w:tc>
          <w:tcPr>
            <w:tcW w:w="2604" w:type="dxa"/>
            <w:tcBorders>
              <w:top w:val="nil"/>
              <w:left w:val="nil"/>
              <w:bottom w:val="nil"/>
              <w:right w:val="nil"/>
            </w:tcBorders>
            <w:shd w:val="clear" w:color="auto" w:fill="auto"/>
            <w:vAlign w:val="bottom"/>
          </w:tcPr>
          <w:p w14:paraId="3C0FC99B" w14:textId="77777777" w:rsidR="003A63C5" w:rsidRPr="00792A58" w:rsidRDefault="003A63C5" w:rsidP="00883C75">
            <w:pPr>
              <w:ind w:left="39"/>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4B6213D"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A260A83"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06E05E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7E53F3D"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10B7FC93"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D615F14"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B896DA4"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23FEB4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932775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5019D978"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0AB8A14C"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81085C6"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CE8DA5D"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C0E0F0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263794C"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1E2D10DD" w14:textId="77777777" w:rsidTr="00883C75">
        <w:tc>
          <w:tcPr>
            <w:tcW w:w="2604" w:type="dxa"/>
            <w:tcBorders>
              <w:top w:val="nil"/>
              <w:left w:val="nil"/>
              <w:bottom w:val="nil"/>
              <w:right w:val="nil"/>
            </w:tcBorders>
            <w:shd w:val="clear" w:color="auto" w:fill="auto"/>
            <w:vAlign w:val="bottom"/>
          </w:tcPr>
          <w:p w14:paraId="1A202A31" w14:textId="77777777" w:rsidR="003A63C5" w:rsidRPr="00792A58" w:rsidRDefault="003A63C5" w:rsidP="00883C75">
            <w:pPr>
              <w:ind w:left="39"/>
              <w:rPr>
                <w:rFonts w:ascii="Arial" w:eastAsia="SimSun" w:hAnsi="Arial" w:cs="Arial"/>
                <w:spacing w:val="-6"/>
                <w:sz w:val="14"/>
                <w:szCs w:val="14"/>
                <w:cs/>
              </w:rPr>
            </w:pPr>
            <w:r w:rsidRPr="00792A58">
              <w:rPr>
                <w:rFonts w:ascii="Arial" w:eastAsia="SimSun" w:hAnsi="Arial" w:cs="Arial"/>
                <w:b/>
                <w:bCs/>
                <w:sz w:val="14"/>
                <w:szCs w:val="14"/>
              </w:rPr>
              <w:t>As at 31 December 2022</w:t>
            </w:r>
          </w:p>
        </w:tc>
        <w:tc>
          <w:tcPr>
            <w:tcW w:w="1008" w:type="dxa"/>
            <w:tcBorders>
              <w:top w:val="nil"/>
              <w:left w:val="nil"/>
              <w:bottom w:val="nil"/>
              <w:right w:val="nil"/>
            </w:tcBorders>
            <w:shd w:val="clear" w:color="auto" w:fill="auto"/>
            <w:vAlign w:val="bottom"/>
          </w:tcPr>
          <w:p w14:paraId="5EFF4AB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2E2B2DE"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DF49456"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AEB8F1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79DD731E"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F96393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11DBB71"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CAC83F6"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14F712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4FB3A846"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3A4B627E"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90E462D"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3A7145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BC478A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B5605E6"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14DD9C8D" w14:textId="77777777" w:rsidTr="00883C75">
        <w:tc>
          <w:tcPr>
            <w:tcW w:w="2604" w:type="dxa"/>
            <w:tcBorders>
              <w:top w:val="nil"/>
              <w:left w:val="nil"/>
              <w:bottom w:val="nil"/>
              <w:right w:val="nil"/>
            </w:tcBorders>
            <w:shd w:val="clear" w:color="auto" w:fill="auto"/>
            <w:vAlign w:val="bottom"/>
          </w:tcPr>
          <w:p w14:paraId="41ECACA0" w14:textId="77777777" w:rsidR="003A63C5" w:rsidRPr="00792A58" w:rsidRDefault="003A63C5" w:rsidP="00883C75">
            <w:pPr>
              <w:ind w:left="39"/>
              <w:rPr>
                <w:rFonts w:ascii="Arial" w:eastAsia="SimSun" w:hAnsi="Arial" w:cs="Arial"/>
                <w:spacing w:val="-6"/>
                <w:sz w:val="14"/>
                <w:szCs w:val="14"/>
              </w:rPr>
            </w:pPr>
            <w:r w:rsidRPr="00792A58">
              <w:rPr>
                <w:rFonts w:ascii="Arial" w:eastAsia="SimSun" w:hAnsi="Arial" w:cs="Arial"/>
                <w:b/>
                <w:bCs/>
                <w:sz w:val="14"/>
                <w:szCs w:val="14"/>
              </w:rPr>
              <w:t>Financial assets</w:t>
            </w:r>
          </w:p>
        </w:tc>
        <w:tc>
          <w:tcPr>
            <w:tcW w:w="1008" w:type="dxa"/>
            <w:tcBorders>
              <w:top w:val="nil"/>
              <w:left w:val="nil"/>
              <w:bottom w:val="nil"/>
              <w:right w:val="nil"/>
            </w:tcBorders>
            <w:shd w:val="clear" w:color="auto" w:fill="auto"/>
            <w:vAlign w:val="bottom"/>
          </w:tcPr>
          <w:p w14:paraId="2FA754C3"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16B802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41F29C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A93D06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23AECFF8"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46D1AB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8A5914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2C230B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ED4E9D3"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291B26B6" w14:textId="77777777" w:rsidR="003A63C5" w:rsidRPr="00792A58" w:rsidRDefault="003A63C5" w:rsidP="00883C75">
            <w:pPr>
              <w:tabs>
                <w:tab w:val="right" w:pos="936"/>
              </w:tabs>
              <w:ind w:right="-72"/>
              <w:jc w:val="center"/>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11A8CC8B"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3BB9B5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F43C801"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65C8EF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7E4F026"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4DE87F16" w14:textId="77777777" w:rsidTr="00883C75">
        <w:tc>
          <w:tcPr>
            <w:tcW w:w="2604" w:type="dxa"/>
            <w:tcBorders>
              <w:top w:val="nil"/>
              <w:left w:val="nil"/>
              <w:bottom w:val="nil"/>
              <w:right w:val="nil"/>
            </w:tcBorders>
            <w:shd w:val="clear" w:color="auto" w:fill="auto"/>
            <w:vAlign w:val="bottom"/>
          </w:tcPr>
          <w:p w14:paraId="14CB9049" w14:textId="77777777" w:rsidR="003A63C5" w:rsidRPr="00792A58" w:rsidRDefault="003A63C5" w:rsidP="00883C75">
            <w:pPr>
              <w:ind w:left="39"/>
              <w:rPr>
                <w:rFonts w:ascii="Arial" w:eastAsia="SimSun" w:hAnsi="Arial" w:cs="Arial"/>
                <w:b/>
                <w:bCs/>
                <w:spacing w:val="-6"/>
                <w:sz w:val="14"/>
                <w:szCs w:val="14"/>
              </w:rPr>
            </w:pPr>
            <w:r w:rsidRPr="00792A58">
              <w:rPr>
                <w:rFonts w:ascii="Arial" w:eastAsia="SimSun" w:hAnsi="Arial" w:cs="Arial"/>
                <w:sz w:val="14"/>
                <w:szCs w:val="14"/>
              </w:rPr>
              <w:t>Cash and cash equivalents</w:t>
            </w:r>
          </w:p>
        </w:tc>
        <w:tc>
          <w:tcPr>
            <w:tcW w:w="1008" w:type="dxa"/>
            <w:tcBorders>
              <w:top w:val="nil"/>
              <w:left w:val="nil"/>
              <w:bottom w:val="nil"/>
              <w:right w:val="nil"/>
            </w:tcBorders>
            <w:shd w:val="clear" w:color="auto" w:fill="auto"/>
            <w:vAlign w:val="bottom"/>
          </w:tcPr>
          <w:p w14:paraId="606B09CC"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429,104,439</w:t>
            </w:r>
          </w:p>
        </w:tc>
        <w:tc>
          <w:tcPr>
            <w:tcW w:w="1008" w:type="dxa"/>
            <w:tcBorders>
              <w:top w:val="nil"/>
              <w:left w:val="nil"/>
              <w:bottom w:val="nil"/>
              <w:right w:val="nil"/>
            </w:tcBorders>
            <w:shd w:val="clear" w:color="auto" w:fill="auto"/>
            <w:vAlign w:val="bottom"/>
          </w:tcPr>
          <w:p w14:paraId="0563C9AE" w14:textId="77777777" w:rsidR="003A63C5" w:rsidRPr="00792A58" w:rsidRDefault="003A63C5"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603CC145" w14:textId="77777777" w:rsidR="003A63C5" w:rsidRPr="00792A58" w:rsidRDefault="003A63C5"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15CF6297"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429,104,439</w:t>
            </w:r>
          </w:p>
        </w:tc>
        <w:tc>
          <w:tcPr>
            <w:tcW w:w="135" w:type="dxa"/>
            <w:tcBorders>
              <w:top w:val="nil"/>
              <w:left w:val="nil"/>
              <w:bottom w:val="nil"/>
              <w:right w:val="nil"/>
            </w:tcBorders>
            <w:shd w:val="clear" w:color="auto" w:fill="auto"/>
            <w:vAlign w:val="bottom"/>
          </w:tcPr>
          <w:p w14:paraId="5005EB42"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E1F29DB"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5C95791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428,360,571</w:t>
            </w:r>
          </w:p>
        </w:tc>
        <w:tc>
          <w:tcPr>
            <w:tcW w:w="1008" w:type="dxa"/>
            <w:tcBorders>
              <w:top w:val="nil"/>
              <w:left w:val="nil"/>
              <w:bottom w:val="nil"/>
              <w:right w:val="nil"/>
            </w:tcBorders>
            <w:shd w:val="clear" w:color="auto" w:fill="auto"/>
            <w:vAlign w:val="bottom"/>
          </w:tcPr>
          <w:p w14:paraId="6D5372F2"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743,868</w:t>
            </w:r>
          </w:p>
        </w:tc>
        <w:tc>
          <w:tcPr>
            <w:tcW w:w="1008" w:type="dxa"/>
            <w:tcBorders>
              <w:top w:val="nil"/>
              <w:left w:val="nil"/>
              <w:bottom w:val="nil"/>
              <w:right w:val="nil"/>
            </w:tcBorders>
            <w:shd w:val="clear" w:color="auto" w:fill="auto"/>
            <w:vAlign w:val="bottom"/>
          </w:tcPr>
          <w:p w14:paraId="356D96F7"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429,104,439</w:t>
            </w:r>
          </w:p>
        </w:tc>
        <w:tc>
          <w:tcPr>
            <w:tcW w:w="1080" w:type="dxa"/>
            <w:tcBorders>
              <w:top w:val="nil"/>
              <w:left w:val="nil"/>
              <w:bottom w:val="nil"/>
              <w:right w:val="nil"/>
            </w:tcBorders>
            <w:shd w:val="clear" w:color="auto" w:fill="auto"/>
            <w:vAlign w:val="bottom"/>
          </w:tcPr>
          <w:p w14:paraId="48454EAF" w14:textId="77777777" w:rsidR="003A63C5" w:rsidRPr="00792A58" w:rsidRDefault="003A63C5" w:rsidP="00883C75">
            <w:pPr>
              <w:ind w:right="45"/>
              <w:jc w:val="right"/>
              <w:rPr>
                <w:rFonts w:ascii="Arial" w:eastAsia="SimSun" w:hAnsi="Arial" w:cs="Arial"/>
                <w:spacing w:val="-6"/>
                <w:sz w:val="14"/>
                <w:szCs w:val="14"/>
              </w:rPr>
            </w:pPr>
            <w:r w:rsidRPr="00792A58">
              <w:rPr>
                <w:rFonts w:ascii="Arial" w:eastAsia="SimSun" w:hAnsi="Arial" w:cs="Arial"/>
                <w:spacing w:val="-6"/>
                <w:sz w:val="14"/>
                <w:szCs w:val="14"/>
              </w:rPr>
              <w:t xml:space="preserve">   0.25 to 0.38</w:t>
            </w:r>
          </w:p>
        </w:tc>
        <w:tc>
          <w:tcPr>
            <w:tcW w:w="130" w:type="dxa"/>
            <w:tcBorders>
              <w:top w:val="nil"/>
              <w:left w:val="nil"/>
              <w:bottom w:val="nil"/>
              <w:right w:val="nil"/>
            </w:tcBorders>
            <w:shd w:val="clear" w:color="auto" w:fill="auto"/>
            <w:vAlign w:val="bottom"/>
          </w:tcPr>
          <w:p w14:paraId="25E857F5"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D83175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9223294"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FFB1B6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F57FF42"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0DFFF18A" w14:textId="77777777" w:rsidTr="00883C75">
        <w:tc>
          <w:tcPr>
            <w:tcW w:w="2604" w:type="dxa"/>
            <w:tcBorders>
              <w:top w:val="nil"/>
              <w:left w:val="nil"/>
              <w:bottom w:val="nil"/>
              <w:right w:val="nil"/>
            </w:tcBorders>
            <w:shd w:val="clear" w:color="auto" w:fill="auto"/>
            <w:vAlign w:val="bottom"/>
          </w:tcPr>
          <w:p w14:paraId="6B604F59" w14:textId="77777777" w:rsidR="003A63C5" w:rsidRPr="00792A58" w:rsidRDefault="003A63C5" w:rsidP="00883C75">
            <w:pPr>
              <w:ind w:left="39"/>
              <w:rPr>
                <w:rFonts w:ascii="Arial" w:eastAsia="SimSun" w:hAnsi="Arial" w:cs="Arial"/>
                <w:sz w:val="14"/>
                <w:szCs w:val="14"/>
              </w:rPr>
            </w:pPr>
            <w:r w:rsidRPr="00792A58">
              <w:rPr>
                <w:rFonts w:ascii="Arial" w:eastAsia="SimSun" w:hAnsi="Arial" w:cs="Arial"/>
                <w:sz w:val="14"/>
                <w:szCs w:val="14"/>
              </w:rPr>
              <w:t>Trade and other receivables</w:t>
            </w:r>
          </w:p>
        </w:tc>
        <w:tc>
          <w:tcPr>
            <w:tcW w:w="1008" w:type="dxa"/>
            <w:tcBorders>
              <w:top w:val="nil"/>
              <w:left w:val="nil"/>
              <w:bottom w:val="nil"/>
              <w:right w:val="nil"/>
            </w:tcBorders>
            <w:shd w:val="clear" w:color="auto" w:fill="auto"/>
            <w:vAlign w:val="bottom"/>
          </w:tcPr>
          <w:p w14:paraId="68D0F9CC"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1,399,962,812</w:t>
            </w:r>
          </w:p>
        </w:tc>
        <w:tc>
          <w:tcPr>
            <w:tcW w:w="1008" w:type="dxa"/>
            <w:tcBorders>
              <w:top w:val="nil"/>
              <w:left w:val="nil"/>
              <w:bottom w:val="nil"/>
              <w:right w:val="nil"/>
            </w:tcBorders>
            <w:shd w:val="clear" w:color="auto" w:fill="auto"/>
            <w:vAlign w:val="bottom"/>
          </w:tcPr>
          <w:p w14:paraId="340BF9AD" w14:textId="77777777" w:rsidR="003A63C5" w:rsidRPr="00792A58" w:rsidRDefault="003A63C5"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4A763145" w14:textId="77777777" w:rsidR="003A63C5" w:rsidRPr="00792A58" w:rsidRDefault="003A63C5"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334D1296"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1,399,962,812</w:t>
            </w:r>
          </w:p>
        </w:tc>
        <w:tc>
          <w:tcPr>
            <w:tcW w:w="135" w:type="dxa"/>
            <w:tcBorders>
              <w:top w:val="nil"/>
              <w:left w:val="nil"/>
              <w:bottom w:val="nil"/>
              <w:right w:val="nil"/>
            </w:tcBorders>
            <w:shd w:val="clear" w:color="auto" w:fill="auto"/>
            <w:vAlign w:val="bottom"/>
          </w:tcPr>
          <w:p w14:paraId="2ECEDB43"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0BE59DA"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3189E919"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12C022F3"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1,399,962,812</w:t>
            </w:r>
          </w:p>
        </w:tc>
        <w:tc>
          <w:tcPr>
            <w:tcW w:w="1008" w:type="dxa"/>
            <w:tcBorders>
              <w:top w:val="nil"/>
              <w:left w:val="nil"/>
              <w:bottom w:val="nil"/>
              <w:right w:val="nil"/>
            </w:tcBorders>
            <w:shd w:val="clear" w:color="auto" w:fill="auto"/>
            <w:vAlign w:val="bottom"/>
          </w:tcPr>
          <w:p w14:paraId="700986F6"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1,399,962,812</w:t>
            </w:r>
          </w:p>
        </w:tc>
        <w:tc>
          <w:tcPr>
            <w:tcW w:w="1080" w:type="dxa"/>
            <w:tcBorders>
              <w:top w:val="nil"/>
              <w:left w:val="nil"/>
              <w:bottom w:val="nil"/>
              <w:right w:val="nil"/>
            </w:tcBorders>
            <w:shd w:val="clear" w:color="auto" w:fill="auto"/>
            <w:vAlign w:val="bottom"/>
          </w:tcPr>
          <w:p w14:paraId="388B7E88" w14:textId="77777777" w:rsidR="003A63C5" w:rsidRPr="00792A58" w:rsidRDefault="003A63C5" w:rsidP="00883C75">
            <w:pPr>
              <w:tabs>
                <w:tab w:val="decimal" w:pos="435"/>
              </w:tabs>
              <w:ind w:right="45"/>
              <w:jc w:val="center"/>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30" w:type="dxa"/>
            <w:tcBorders>
              <w:top w:val="nil"/>
              <w:left w:val="nil"/>
              <w:bottom w:val="nil"/>
              <w:right w:val="nil"/>
            </w:tcBorders>
            <w:shd w:val="clear" w:color="auto" w:fill="auto"/>
            <w:vAlign w:val="bottom"/>
          </w:tcPr>
          <w:p w14:paraId="5A82084A"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984D36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7AEEC11"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CA2ECE4"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166C0D0"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7569A9D8" w14:textId="77777777" w:rsidTr="00883C75">
        <w:tc>
          <w:tcPr>
            <w:tcW w:w="2604" w:type="dxa"/>
            <w:tcBorders>
              <w:top w:val="nil"/>
              <w:left w:val="nil"/>
              <w:bottom w:val="nil"/>
              <w:right w:val="nil"/>
            </w:tcBorders>
            <w:shd w:val="clear" w:color="auto" w:fill="auto"/>
            <w:vAlign w:val="bottom"/>
          </w:tcPr>
          <w:p w14:paraId="2EE1E5EB" w14:textId="77777777" w:rsidR="003A63C5" w:rsidRPr="00792A58" w:rsidRDefault="003A63C5" w:rsidP="00883C75">
            <w:pPr>
              <w:ind w:left="39"/>
              <w:rPr>
                <w:rFonts w:ascii="Arial" w:eastAsia="SimSun" w:hAnsi="Arial" w:cs="Arial"/>
                <w:spacing w:val="-6"/>
                <w:sz w:val="14"/>
                <w:szCs w:val="14"/>
              </w:rPr>
            </w:pPr>
            <w:r w:rsidRPr="00792A58">
              <w:rPr>
                <w:rFonts w:ascii="Arial" w:eastAsia="SimSun" w:hAnsi="Arial" w:cs="Arial"/>
                <w:spacing w:val="-4"/>
                <w:sz w:val="14"/>
                <w:szCs w:val="14"/>
              </w:rPr>
              <w:t>Restricted deposits at financial institutions</w:t>
            </w:r>
          </w:p>
        </w:tc>
        <w:tc>
          <w:tcPr>
            <w:tcW w:w="1008" w:type="dxa"/>
            <w:tcBorders>
              <w:top w:val="nil"/>
              <w:left w:val="nil"/>
              <w:bottom w:val="nil"/>
              <w:right w:val="nil"/>
            </w:tcBorders>
            <w:shd w:val="clear" w:color="auto" w:fill="auto"/>
            <w:vAlign w:val="bottom"/>
          </w:tcPr>
          <w:p w14:paraId="2B3E3759"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397,590,514</w:t>
            </w:r>
          </w:p>
        </w:tc>
        <w:tc>
          <w:tcPr>
            <w:tcW w:w="1008" w:type="dxa"/>
            <w:tcBorders>
              <w:top w:val="nil"/>
              <w:left w:val="nil"/>
              <w:bottom w:val="nil"/>
              <w:right w:val="nil"/>
            </w:tcBorders>
            <w:shd w:val="clear" w:color="auto" w:fill="auto"/>
            <w:vAlign w:val="bottom"/>
          </w:tcPr>
          <w:p w14:paraId="0CDE160B" w14:textId="77777777" w:rsidR="003A63C5" w:rsidRPr="00792A58" w:rsidRDefault="003A63C5"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3F006D20" w14:textId="77777777" w:rsidR="003A63C5" w:rsidRPr="00792A58" w:rsidRDefault="003A63C5"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0E674942"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397,590,514</w:t>
            </w:r>
          </w:p>
        </w:tc>
        <w:tc>
          <w:tcPr>
            <w:tcW w:w="135" w:type="dxa"/>
            <w:tcBorders>
              <w:top w:val="nil"/>
              <w:left w:val="nil"/>
              <w:bottom w:val="nil"/>
              <w:right w:val="nil"/>
            </w:tcBorders>
            <w:shd w:val="clear" w:color="auto" w:fill="auto"/>
            <w:vAlign w:val="bottom"/>
          </w:tcPr>
          <w:p w14:paraId="2B721A48"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3670390"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32008920"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397,590,514</w:t>
            </w:r>
          </w:p>
        </w:tc>
        <w:tc>
          <w:tcPr>
            <w:tcW w:w="1008" w:type="dxa"/>
            <w:tcBorders>
              <w:top w:val="nil"/>
              <w:left w:val="nil"/>
              <w:bottom w:val="nil"/>
              <w:right w:val="nil"/>
            </w:tcBorders>
            <w:shd w:val="clear" w:color="auto" w:fill="auto"/>
            <w:vAlign w:val="bottom"/>
          </w:tcPr>
          <w:p w14:paraId="599953FC"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6A37CFB3"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397,590,514</w:t>
            </w:r>
          </w:p>
        </w:tc>
        <w:tc>
          <w:tcPr>
            <w:tcW w:w="1080" w:type="dxa"/>
            <w:tcBorders>
              <w:top w:val="nil"/>
              <w:left w:val="nil"/>
              <w:bottom w:val="nil"/>
              <w:right w:val="nil"/>
            </w:tcBorders>
            <w:shd w:val="clear" w:color="auto" w:fill="auto"/>
            <w:vAlign w:val="bottom"/>
          </w:tcPr>
          <w:p w14:paraId="7A27E81B" w14:textId="77777777" w:rsidR="003A63C5" w:rsidRPr="00792A58" w:rsidRDefault="003A63C5" w:rsidP="00883C75">
            <w:pPr>
              <w:tabs>
                <w:tab w:val="right" w:pos="851"/>
              </w:tabs>
              <w:ind w:right="45"/>
              <w:jc w:val="right"/>
              <w:rPr>
                <w:rFonts w:ascii="Arial" w:eastAsia="SimSun" w:hAnsi="Arial" w:cs="Arial"/>
                <w:spacing w:val="-6"/>
                <w:sz w:val="14"/>
                <w:szCs w:val="14"/>
              </w:rPr>
            </w:pPr>
            <w:r w:rsidRPr="00792A58">
              <w:rPr>
                <w:rFonts w:ascii="Arial" w:eastAsia="SimSun" w:hAnsi="Arial" w:cs="Arial"/>
                <w:spacing w:val="-6"/>
                <w:sz w:val="14"/>
                <w:szCs w:val="14"/>
              </w:rPr>
              <w:t>0.25 to 0.50</w:t>
            </w:r>
          </w:p>
        </w:tc>
        <w:tc>
          <w:tcPr>
            <w:tcW w:w="130" w:type="dxa"/>
            <w:tcBorders>
              <w:top w:val="nil"/>
              <w:left w:val="nil"/>
              <w:bottom w:val="nil"/>
              <w:right w:val="nil"/>
            </w:tcBorders>
            <w:shd w:val="clear" w:color="auto" w:fill="auto"/>
            <w:vAlign w:val="bottom"/>
          </w:tcPr>
          <w:p w14:paraId="68004B18"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E4DB826"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69E813E"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9D0EFAD"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F87BCFA"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48838334" w14:textId="77777777" w:rsidTr="00883C75">
        <w:tc>
          <w:tcPr>
            <w:tcW w:w="2604" w:type="dxa"/>
            <w:tcBorders>
              <w:top w:val="nil"/>
              <w:left w:val="nil"/>
              <w:bottom w:val="nil"/>
              <w:right w:val="nil"/>
            </w:tcBorders>
            <w:shd w:val="clear" w:color="auto" w:fill="auto"/>
            <w:vAlign w:val="bottom"/>
          </w:tcPr>
          <w:p w14:paraId="71A5BA4D" w14:textId="77777777" w:rsidR="003A63C5" w:rsidRPr="00792A58" w:rsidRDefault="003A63C5" w:rsidP="00883C75">
            <w:pPr>
              <w:ind w:left="39"/>
              <w:rPr>
                <w:rFonts w:ascii="Arial" w:eastAsia="SimSun" w:hAnsi="Arial" w:cs="Arial"/>
                <w:spacing w:val="-6"/>
                <w:sz w:val="14"/>
                <w:szCs w:val="14"/>
                <w:cs/>
              </w:rPr>
            </w:pPr>
            <w:r w:rsidRPr="00792A58">
              <w:rPr>
                <w:rFonts w:ascii="Arial" w:eastAsia="SimSun" w:hAnsi="Arial" w:cs="Arial"/>
                <w:sz w:val="14"/>
                <w:szCs w:val="14"/>
              </w:rPr>
              <w:t>Receivable under finance lease (net)</w:t>
            </w:r>
          </w:p>
        </w:tc>
        <w:tc>
          <w:tcPr>
            <w:tcW w:w="1008" w:type="dxa"/>
            <w:tcBorders>
              <w:top w:val="nil"/>
              <w:left w:val="nil"/>
              <w:bottom w:val="single" w:sz="4" w:space="0" w:color="auto"/>
              <w:right w:val="nil"/>
            </w:tcBorders>
            <w:shd w:val="clear" w:color="auto" w:fill="auto"/>
            <w:vAlign w:val="bottom"/>
          </w:tcPr>
          <w:p w14:paraId="7DE91F7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116,976,350</w:t>
            </w:r>
          </w:p>
        </w:tc>
        <w:tc>
          <w:tcPr>
            <w:tcW w:w="1008" w:type="dxa"/>
            <w:tcBorders>
              <w:top w:val="nil"/>
              <w:left w:val="nil"/>
              <w:bottom w:val="single" w:sz="4" w:space="0" w:color="auto"/>
              <w:right w:val="nil"/>
            </w:tcBorders>
            <w:shd w:val="clear" w:color="auto" w:fill="auto"/>
            <w:vAlign w:val="bottom"/>
          </w:tcPr>
          <w:p w14:paraId="73693667"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220,855,971</w:t>
            </w:r>
          </w:p>
        </w:tc>
        <w:tc>
          <w:tcPr>
            <w:tcW w:w="1008" w:type="dxa"/>
            <w:tcBorders>
              <w:top w:val="nil"/>
              <w:left w:val="nil"/>
              <w:bottom w:val="single" w:sz="4" w:space="0" w:color="auto"/>
              <w:right w:val="nil"/>
            </w:tcBorders>
            <w:shd w:val="clear" w:color="auto" w:fill="auto"/>
            <w:vAlign w:val="bottom"/>
          </w:tcPr>
          <w:p w14:paraId="2658F85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3,063,131,850</w:t>
            </w:r>
          </w:p>
        </w:tc>
        <w:tc>
          <w:tcPr>
            <w:tcW w:w="1008" w:type="dxa"/>
            <w:tcBorders>
              <w:top w:val="nil"/>
              <w:left w:val="nil"/>
              <w:bottom w:val="single" w:sz="4" w:space="0" w:color="auto"/>
              <w:right w:val="nil"/>
            </w:tcBorders>
            <w:shd w:val="clear" w:color="auto" w:fill="auto"/>
            <w:vAlign w:val="bottom"/>
          </w:tcPr>
          <w:p w14:paraId="3E3C033D"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3,400,964,171</w:t>
            </w:r>
          </w:p>
        </w:tc>
        <w:tc>
          <w:tcPr>
            <w:tcW w:w="135" w:type="dxa"/>
            <w:tcBorders>
              <w:top w:val="nil"/>
              <w:left w:val="nil"/>
              <w:bottom w:val="nil"/>
              <w:right w:val="nil"/>
            </w:tcBorders>
            <w:shd w:val="clear" w:color="auto" w:fill="auto"/>
            <w:vAlign w:val="bottom"/>
          </w:tcPr>
          <w:p w14:paraId="1F5508A3"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auto"/>
            <w:vAlign w:val="bottom"/>
          </w:tcPr>
          <w:p w14:paraId="1C392803"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3,400,964,171</w:t>
            </w:r>
          </w:p>
        </w:tc>
        <w:tc>
          <w:tcPr>
            <w:tcW w:w="1008" w:type="dxa"/>
            <w:tcBorders>
              <w:top w:val="nil"/>
              <w:left w:val="nil"/>
              <w:bottom w:val="single" w:sz="4" w:space="0" w:color="auto"/>
              <w:right w:val="nil"/>
            </w:tcBorders>
            <w:shd w:val="clear" w:color="auto" w:fill="auto"/>
            <w:vAlign w:val="bottom"/>
          </w:tcPr>
          <w:p w14:paraId="57C0C9EA"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1A0EF325"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4A92A3D0"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3,400,964,171</w:t>
            </w:r>
          </w:p>
        </w:tc>
        <w:tc>
          <w:tcPr>
            <w:tcW w:w="1080" w:type="dxa"/>
            <w:tcBorders>
              <w:top w:val="nil"/>
              <w:left w:val="nil"/>
              <w:bottom w:val="nil"/>
              <w:right w:val="nil"/>
            </w:tcBorders>
            <w:shd w:val="clear" w:color="auto" w:fill="auto"/>
            <w:vAlign w:val="bottom"/>
          </w:tcPr>
          <w:p w14:paraId="76A34670" w14:textId="77777777" w:rsidR="003A63C5" w:rsidRPr="00792A58" w:rsidRDefault="003A63C5" w:rsidP="00883C75">
            <w:pPr>
              <w:tabs>
                <w:tab w:val="right" w:pos="853"/>
              </w:tabs>
              <w:ind w:right="45"/>
              <w:jc w:val="right"/>
              <w:rPr>
                <w:rFonts w:ascii="Arial" w:eastAsia="SimSun" w:hAnsi="Arial" w:cs="Arial"/>
                <w:spacing w:val="-6"/>
                <w:sz w:val="14"/>
                <w:szCs w:val="14"/>
              </w:rPr>
            </w:pPr>
            <w:r w:rsidRPr="00792A58">
              <w:rPr>
                <w:rFonts w:ascii="Arial" w:eastAsia="SimSun" w:hAnsi="Arial" w:cs="Arial"/>
                <w:spacing w:val="-6"/>
                <w:sz w:val="14"/>
                <w:szCs w:val="14"/>
              </w:rPr>
              <w:t>12.60</w:t>
            </w:r>
          </w:p>
        </w:tc>
        <w:tc>
          <w:tcPr>
            <w:tcW w:w="130" w:type="dxa"/>
            <w:tcBorders>
              <w:top w:val="nil"/>
              <w:left w:val="nil"/>
              <w:bottom w:val="nil"/>
              <w:right w:val="nil"/>
            </w:tcBorders>
            <w:shd w:val="clear" w:color="auto" w:fill="auto"/>
            <w:vAlign w:val="bottom"/>
          </w:tcPr>
          <w:p w14:paraId="70D23BC2"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C4B7218"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564DCDD"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979AB1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BA5F3B7"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12ECA4C6" w14:textId="77777777" w:rsidTr="00883C75">
        <w:tc>
          <w:tcPr>
            <w:tcW w:w="2604" w:type="dxa"/>
            <w:tcBorders>
              <w:top w:val="nil"/>
              <w:left w:val="nil"/>
              <w:bottom w:val="nil"/>
              <w:right w:val="nil"/>
            </w:tcBorders>
            <w:shd w:val="clear" w:color="auto" w:fill="auto"/>
            <w:vAlign w:val="bottom"/>
          </w:tcPr>
          <w:p w14:paraId="784D45EB" w14:textId="77777777" w:rsidR="003A63C5" w:rsidRPr="00792A58" w:rsidRDefault="003A63C5" w:rsidP="00883C75">
            <w:pPr>
              <w:ind w:left="39"/>
              <w:rPr>
                <w:rFonts w:ascii="Arial" w:eastAsia="SimSun" w:hAnsi="Arial" w:cs="Arial"/>
                <w:b/>
                <w:bCs/>
                <w:sz w:val="14"/>
                <w:szCs w:val="14"/>
              </w:rPr>
            </w:pPr>
          </w:p>
        </w:tc>
        <w:tc>
          <w:tcPr>
            <w:tcW w:w="1008" w:type="dxa"/>
            <w:tcBorders>
              <w:top w:val="single" w:sz="4" w:space="0" w:color="auto"/>
              <w:left w:val="nil"/>
              <w:bottom w:val="nil"/>
              <w:right w:val="nil"/>
            </w:tcBorders>
            <w:shd w:val="clear" w:color="auto" w:fill="auto"/>
            <w:vAlign w:val="bottom"/>
          </w:tcPr>
          <w:p w14:paraId="47803504"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C7EC2F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460AD99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29498D5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05BFC0D0"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28549141"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4F552C1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189B1D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6A78817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2C0C5FF8" w14:textId="77777777" w:rsidR="003A63C5" w:rsidRPr="00792A58" w:rsidRDefault="003A63C5" w:rsidP="00883C75">
            <w:pPr>
              <w:tabs>
                <w:tab w:val="right" w:pos="936"/>
              </w:tabs>
              <w:ind w:right="45"/>
              <w:jc w:val="center"/>
              <w:rPr>
                <w:rFonts w:ascii="Arial" w:eastAsia="SimSun" w:hAnsi="Arial" w:cs="Arial"/>
                <w:spacing w:val="-6"/>
                <w:sz w:val="14"/>
                <w:szCs w:val="14"/>
                <w:cs/>
              </w:rPr>
            </w:pPr>
          </w:p>
        </w:tc>
        <w:tc>
          <w:tcPr>
            <w:tcW w:w="130" w:type="dxa"/>
            <w:tcBorders>
              <w:top w:val="nil"/>
              <w:left w:val="nil"/>
              <w:bottom w:val="nil"/>
              <w:right w:val="nil"/>
            </w:tcBorders>
            <w:shd w:val="clear" w:color="auto" w:fill="auto"/>
            <w:vAlign w:val="bottom"/>
          </w:tcPr>
          <w:p w14:paraId="71CA727A"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E9693C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1B10573"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F2AEED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D1A3EEC"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42B7A1FA" w14:textId="77777777" w:rsidTr="00883C75">
        <w:tc>
          <w:tcPr>
            <w:tcW w:w="2604" w:type="dxa"/>
            <w:tcBorders>
              <w:top w:val="nil"/>
              <w:left w:val="nil"/>
              <w:bottom w:val="nil"/>
              <w:right w:val="nil"/>
            </w:tcBorders>
            <w:shd w:val="clear" w:color="auto" w:fill="auto"/>
            <w:vAlign w:val="bottom"/>
          </w:tcPr>
          <w:p w14:paraId="1B7A0CE2" w14:textId="77777777" w:rsidR="003A63C5" w:rsidRPr="00792A58" w:rsidRDefault="003A63C5" w:rsidP="00883C75">
            <w:pPr>
              <w:ind w:left="39"/>
              <w:rPr>
                <w:rFonts w:ascii="Arial" w:eastAsia="SimSun" w:hAnsi="Arial" w:cs="Arial"/>
                <w:sz w:val="14"/>
                <w:szCs w:val="14"/>
              </w:rPr>
            </w:pPr>
            <w:r w:rsidRPr="00792A58">
              <w:rPr>
                <w:rFonts w:ascii="Arial" w:eastAsia="SimSun" w:hAnsi="Arial" w:cs="Arial"/>
                <w:b/>
                <w:bCs/>
                <w:sz w:val="14"/>
                <w:szCs w:val="14"/>
              </w:rPr>
              <w:t>Total financial assets</w:t>
            </w:r>
          </w:p>
        </w:tc>
        <w:tc>
          <w:tcPr>
            <w:tcW w:w="1008" w:type="dxa"/>
            <w:tcBorders>
              <w:top w:val="nil"/>
              <w:left w:val="nil"/>
              <w:bottom w:val="single" w:sz="4" w:space="0" w:color="auto"/>
              <w:right w:val="nil"/>
            </w:tcBorders>
            <w:shd w:val="clear" w:color="auto" w:fill="auto"/>
            <w:vAlign w:val="bottom"/>
          </w:tcPr>
          <w:p w14:paraId="344D027C"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2,343,634,115</w:t>
            </w:r>
          </w:p>
        </w:tc>
        <w:tc>
          <w:tcPr>
            <w:tcW w:w="1008" w:type="dxa"/>
            <w:tcBorders>
              <w:top w:val="nil"/>
              <w:left w:val="nil"/>
              <w:bottom w:val="single" w:sz="4" w:space="0" w:color="auto"/>
              <w:right w:val="nil"/>
            </w:tcBorders>
            <w:shd w:val="clear" w:color="auto" w:fill="auto"/>
            <w:vAlign w:val="bottom"/>
          </w:tcPr>
          <w:p w14:paraId="0965145C"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220,855,971</w:t>
            </w:r>
          </w:p>
        </w:tc>
        <w:tc>
          <w:tcPr>
            <w:tcW w:w="1008" w:type="dxa"/>
            <w:tcBorders>
              <w:top w:val="nil"/>
              <w:left w:val="nil"/>
              <w:bottom w:val="single" w:sz="4" w:space="0" w:color="auto"/>
              <w:right w:val="nil"/>
            </w:tcBorders>
            <w:shd w:val="clear" w:color="auto" w:fill="auto"/>
            <w:vAlign w:val="bottom"/>
          </w:tcPr>
          <w:p w14:paraId="05CAC193"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3,063,131,850</w:t>
            </w:r>
          </w:p>
        </w:tc>
        <w:tc>
          <w:tcPr>
            <w:tcW w:w="1008" w:type="dxa"/>
            <w:tcBorders>
              <w:top w:val="nil"/>
              <w:left w:val="nil"/>
              <w:bottom w:val="single" w:sz="4" w:space="0" w:color="auto"/>
              <w:right w:val="nil"/>
            </w:tcBorders>
            <w:shd w:val="clear" w:color="auto" w:fill="auto"/>
            <w:vAlign w:val="bottom"/>
          </w:tcPr>
          <w:p w14:paraId="4E70E810"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5,627,621,936</w:t>
            </w:r>
          </w:p>
        </w:tc>
        <w:tc>
          <w:tcPr>
            <w:tcW w:w="135" w:type="dxa"/>
            <w:tcBorders>
              <w:top w:val="nil"/>
              <w:left w:val="nil"/>
              <w:bottom w:val="nil"/>
              <w:right w:val="nil"/>
            </w:tcBorders>
            <w:shd w:val="clear" w:color="auto" w:fill="auto"/>
            <w:vAlign w:val="bottom"/>
          </w:tcPr>
          <w:p w14:paraId="5C838879"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auto"/>
            <w:vAlign w:val="bottom"/>
          </w:tcPr>
          <w:p w14:paraId="3D1781EB"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3,400,964,171</w:t>
            </w:r>
          </w:p>
        </w:tc>
        <w:tc>
          <w:tcPr>
            <w:tcW w:w="1008" w:type="dxa"/>
            <w:tcBorders>
              <w:top w:val="nil"/>
              <w:left w:val="nil"/>
              <w:bottom w:val="single" w:sz="4" w:space="0" w:color="auto"/>
              <w:right w:val="nil"/>
            </w:tcBorders>
            <w:shd w:val="clear" w:color="auto" w:fill="auto"/>
            <w:vAlign w:val="bottom"/>
          </w:tcPr>
          <w:p w14:paraId="49DFE6CB"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825,951,085</w:t>
            </w:r>
          </w:p>
        </w:tc>
        <w:tc>
          <w:tcPr>
            <w:tcW w:w="1008" w:type="dxa"/>
            <w:tcBorders>
              <w:top w:val="nil"/>
              <w:left w:val="nil"/>
              <w:bottom w:val="single" w:sz="4" w:space="0" w:color="auto"/>
              <w:right w:val="nil"/>
            </w:tcBorders>
            <w:shd w:val="clear" w:color="auto" w:fill="auto"/>
            <w:vAlign w:val="bottom"/>
          </w:tcPr>
          <w:p w14:paraId="2DA5CC18"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1,400,706,680</w:t>
            </w:r>
          </w:p>
        </w:tc>
        <w:tc>
          <w:tcPr>
            <w:tcW w:w="1008" w:type="dxa"/>
            <w:tcBorders>
              <w:top w:val="nil"/>
              <w:left w:val="nil"/>
              <w:bottom w:val="single" w:sz="4" w:space="0" w:color="auto"/>
              <w:right w:val="nil"/>
            </w:tcBorders>
            <w:shd w:val="clear" w:color="auto" w:fill="auto"/>
            <w:vAlign w:val="bottom"/>
          </w:tcPr>
          <w:p w14:paraId="4C938019"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5,627,621,936</w:t>
            </w:r>
          </w:p>
        </w:tc>
        <w:tc>
          <w:tcPr>
            <w:tcW w:w="1080" w:type="dxa"/>
            <w:tcBorders>
              <w:top w:val="nil"/>
              <w:left w:val="nil"/>
              <w:bottom w:val="nil"/>
              <w:right w:val="nil"/>
            </w:tcBorders>
            <w:shd w:val="clear" w:color="auto" w:fill="auto"/>
            <w:vAlign w:val="bottom"/>
          </w:tcPr>
          <w:p w14:paraId="51A60E95" w14:textId="77777777" w:rsidR="003A63C5" w:rsidRPr="00792A58" w:rsidRDefault="003A63C5" w:rsidP="00883C75">
            <w:pPr>
              <w:tabs>
                <w:tab w:val="right" w:pos="936"/>
              </w:tabs>
              <w:ind w:right="45"/>
              <w:jc w:val="center"/>
              <w:rPr>
                <w:rFonts w:ascii="Arial" w:eastAsia="SimSun" w:hAnsi="Arial" w:cs="Arial"/>
                <w:spacing w:val="-6"/>
                <w:sz w:val="14"/>
                <w:szCs w:val="14"/>
                <w:cs/>
              </w:rPr>
            </w:pPr>
          </w:p>
        </w:tc>
        <w:tc>
          <w:tcPr>
            <w:tcW w:w="130" w:type="dxa"/>
            <w:tcBorders>
              <w:top w:val="nil"/>
              <w:left w:val="nil"/>
              <w:bottom w:val="nil"/>
              <w:right w:val="nil"/>
            </w:tcBorders>
            <w:shd w:val="clear" w:color="auto" w:fill="auto"/>
            <w:vAlign w:val="bottom"/>
          </w:tcPr>
          <w:p w14:paraId="6A8A3940"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3C3454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544DC3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DC18273"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3B64666"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286DF4C4" w14:textId="77777777" w:rsidTr="00883C75">
        <w:tc>
          <w:tcPr>
            <w:tcW w:w="2604" w:type="dxa"/>
            <w:tcBorders>
              <w:top w:val="nil"/>
              <w:left w:val="nil"/>
              <w:bottom w:val="nil"/>
              <w:right w:val="nil"/>
            </w:tcBorders>
            <w:shd w:val="clear" w:color="auto" w:fill="auto"/>
            <w:vAlign w:val="bottom"/>
          </w:tcPr>
          <w:p w14:paraId="19CDD561" w14:textId="77777777" w:rsidR="003A63C5" w:rsidRPr="00792A58" w:rsidRDefault="003A63C5" w:rsidP="00883C75">
            <w:pPr>
              <w:ind w:left="39"/>
              <w:rPr>
                <w:rFonts w:ascii="Arial" w:eastAsia="SimSun" w:hAnsi="Arial" w:cs="Arial"/>
                <w:b/>
                <w:bCs/>
                <w:sz w:val="14"/>
                <w:szCs w:val="14"/>
              </w:rPr>
            </w:pPr>
          </w:p>
        </w:tc>
        <w:tc>
          <w:tcPr>
            <w:tcW w:w="1008" w:type="dxa"/>
            <w:tcBorders>
              <w:top w:val="single" w:sz="4" w:space="0" w:color="auto"/>
              <w:left w:val="nil"/>
              <w:bottom w:val="nil"/>
              <w:right w:val="nil"/>
            </w:tcBorders>
            <w:shd w:val="clear" w:color="auto" w:fill="auto"/>
            <w:vAlign w:val="bottom"/>
          </w:tcPr>
          <w:p w14:paraId="087FB0C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25AC664E"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61DD8CC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0B6EDBAE"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36EE61D3"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722BBDA8"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317C65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22128F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D2D3D0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6B8B49AD" w14:textId="77777777" w:rsidR="003A63C5" w:rsidRPr="00792A58" w:rsidRDefault="003A63C5" w:rsidP="00883C75">
            <w:pPr>
              <w:tabs>
                <w:tab w:val="right" w:pos="936"/>
              </w:tabs>
              <w:ind w:right="45"/>
              <w:jc w:val="center"/>
              <w:rPr>
                <w:rFonts w:ascii="Arial" w:eastAsia="SimSun" w:hAnsi="Arial" w:cs="Arial"/>
                <w:spacing w:val="-6"/>
                <w:sz w:val="14"/>
                <w:szCs w:val="14"/>
                <w:cs/>
              </w:rPr>
            </w:pPr>
          </w:p>
        </w:tc>
        <w:tc>
          <w:tcPr>
            <w:tcW w:w="130" w:type="dxa"/>
            <w:tcBorders>
              <w:top w:val="nil"/>
              <w:left w:val="nil"/>
              <w:bottom w:val="nil"/>
              <w:right w:val="nil"/>
            </w:tcBorders>
            <w:shd w:val="clear" w:color="auto" w:fill="auto"/>
            <w:vAlign w:val="bottom"/>
          </w:tcPr>
          <w:p w14:paraId="59964FA8"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67AC9C1"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F9AD644"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21AD0E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9CE3FAE"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59FC3543" w14:textId="77777777" w:rsidTr="00883C75">
        <w:tc>
          <w:tcPr>
            <w:tcW w:w="2604" w:type="dxa"/>
            <w:tcBorders>
              <w:top w:val="nil"/>
              <w:left w:val="nil"/>
              <w:bottom w:val="nil"/>
              <w:right w:val="nil"/>
            </w:tcBorders>
            <w:shd w:val="clear" w:color="auto" w:fill="auto"/>
            <w:vAlign w:val="bottom"/>
          </w:tcPr>
          <w:p w14:paraId="1D53D507" w14:textId="77777777" w:rsidR="003A63C5" w:rsidRPr="00792A58" w:rsidRDefault="003A63C5" w:rsidP="00883C75">
            <w:pPr>
              <w:ind w:left="39"/>
              <w:rPr>
                <w:rFonts w:ascii="Arial" w:eastAsia="SimSun" w:hAnsi="Arial" w:cs="Arial"/>
                <w:b/>
                <w:bCs/>
                <w:sz w:val="14"/>
                <w:szCs w:val="14"/>
              </w:rPr>
            </w:pPr>
            <w:r w:rsidRPr="00792A58">
              <w:rPr>
                <w:rFonts w:ascii="Arial" w:eastAsia="SimSun" w:hAnsi="Arial" w:cs="Arial"/>
                <w:b/>
                <w:bCs/>
                <w:sz w:val="14"/>
                <w:szCs w:val="14"/>
              </w:rPr>
              <w:t>Financial liabilities</w:t>
            </w:r>
          </w:p>
        </w:tc>
        <w:tc>
          <w:tcPr>
            <w:tcW w:w="1008" w:type="dxa"/>
            <w:tcBorders>
              <w:top w:val="nil"/>
              <w:left w:val="nil"/>
              <w:bottom w:val="nil"/>
              <w:right w:val="nil"/>
            </w:tcBorders>
            <w:shd w:val="clear" w:color="auto" w:fill="auto"/>
            <w:vAlign w:val="bottom"/>
          </w:tcPr>
          <w:p w14:paraId="34202E8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1A4F73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0AC9F1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9612D3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600FB533"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5A73DC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BFA6D8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14903F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92A542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37EC31B1" w14:textId="77777777" w:rsidR="003A63C5" w:rsidRPr="00792A58" w:rsidRDefault="003A63C5" w:rsidP="00883C75">
            <w:pPr>
              <w:tabs>
                <w:tab w:val="right" w:pos="936"/>
              </w:tabs>
              <w:ind w:right="45"/>
              <w:jc w:val="center"/>
              <w:rPr>
                <w:rFonts w:ascii="Arial" w:eastAsia="SimSun" w:hAnsi="Arial" w:cs="Arial"/>
                <w:spacing w:val="-6"/>
                <w:sz w:val="14"/>
                <w:szCs w:val="14"/>
                <w:cs/>
              </w:rPr>
            </w:pPr>
          </w:p>
        </w:tc>
        <w:tc>
          <w:tcPr>
            <w:tcW w:w="130" w:type="dxa"/>
            <w:tcBorders>
              <w:top w:val="nil"/>
              <w:left w:val="nil"/>
              <w:bottom w:val="nil"/>
              <w:right w:val="nil"/>
            </w:tcBorders>
            <w:shd w:val="clear" w:color="auto" w:fill="auto"/>
            <w:vAlign w:val="bottom"/>
          </w:tcPr>
          <w:p w14:paraId="7B3B29FD"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7C6D52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1ED32B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3C014C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AEA4F98"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34055577" w14:textId="77777777" w:rsidTr="00883C75">
        <w:tc>
          <w:tcPr>
            <w:tcW w:w="2604" w:type="dxa"/>
            <w:tcBorders>
              <w:top w:val="nil"/>
              <w:left w:val="nil"/>
              <w:bottom w:val="nil"/>
              <w:right w:val="nil"/>
            </w:tcBorders>
            <w:shd w:val="clear" w:color="auto" w:fill="auto"/>
            <w:vAlign w:val="bottom"/>
          </w:tcPr>
          <w:p w14:paraId="3B942A46" w14:textId="77777777" w:rsidR="003A63C5" w:rsidRPr="00792A58" w:rsidRDefault="003A63C5" w:rsidP="00883C75">
            <w:pPr>
              <w:ind w:left="39"/>
              <w:rPr>
                <w:rFonts w:ascii="Arial" w:eastAsia="SimSun" w:hAnsi="Arial" w:cs="Arial"/>
                <w:b/>
                <w:bCs/>
                <w:sz w:val="14"/>
                <w:szCs w:val="14"/>
              </w:rPr>
            </w:pPr>
            <w:r w:rsidRPr="00792A58">
              <w:rPr>
                <w:rFonts w:ascii="Arial" w:eastAsia="SimSun" w:hAnsi="Arial" w:cs="Arial"/>
                <w:spacing w:val="-4"/>
                <w:sz w:val="14"/>
                <w:szCs w:val="14"/>
              </w:rPr>
              <w:t>Short-term loans from financial institutions</w:t>
            </w:r>
          </w:p>
        </w:tc>
        <w:tc>
          <w:tcPr>
            <w:tcW w:w="1008" w:type="dxa"/>
            <w:tcBorders>
              <w:top w:val="nil"/>
              <w:left w:val="nil"/>
              <w:bottom w:val="nil"/>
              <w:right w:val="nil"/>
            </w:tcBorders>
            <w:shd w:val="clear" w:color="auto" w:fill="auto"/>
            <w:vAlign w:val="bottom"/>
          </w:tcPr>
          <w:p w14:paraId="3E269E97"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396,202,466</w:t>
            </w:r>
          </w:p>
        </w:tc>
        <w:tc>
          <w:tcPr>
            <w:tcW w:w="1008" w:type="dxa"/>
            <w:tcBorders>
              <w:top w:val="nil"/>
              <w:left w:val="nil"/>
              <w:bottom w:val="nil"/>
              <w:right w:val="nil"/>
            </w:tcBorders>
            <w:shd w:val="clear" w:color="auto" w:fill="auto"/>
            <w:vAlign w:val="bottom"/>
          </w:tcPr>
          <w:p w14:paraId="6A9ED48E"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6A4D3349"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2EB5605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396,202,466</w:t>
            </w:r>
          </w:p>
        </w:tc>
        <w:tc>
          <w:tcPr>
            <w:tcW w:w="135" w:type="dxa"/>
            <w:tcBorders>
              <w:top w:val="nil"/>
              <w:left w:val="nil"/>
              <w:bottom w:val="nil"/>
              <w:right w:val="nil"/>
            </w:tcBorders>
            <w:shd w:val="clear" w:color="auto" w:fill="auto"/>
            <w:vAlign w:val="bottom"/>
          </w:tcPr>
          <w:p w14:paraId="7F3DEE3A"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5E9143F"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59BA5B06"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396,202,466</w:t>
            </w:r>
          </w:p>
        </w:tc>
        <w:tc>
          <w:tcPr>
            <w:tcW w:w="1008" w:type="dxa"/>
            <w:tcBorders>
              <w:top w:val="nil"/>
              <w:left w:val="nil"/>
              <w:bottom w:val="nil"/>
              <w:right w:val="nil"/>
            </w:tcBorders>
            <w:shd w:val="clear" w:color="auto" w:fill="auto"/>
            <w:vAlign w:val="bottom"/>
          </w:tcPr>
          <w:p w14:paraId="5D42E07A"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69AA865A"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396,202,466</w:t>
            </w:r>
          </w:p>
        </w:tc>
        <w:tc>
          <w:tcPr>
            <w:tcW w:w="1080" w:type="dxa"/>
            <w:tcBorders>
              <w:top w:val="nil"/>
              <w:left w:val="nil"/>
              <w:bottom w:val="nil"/>
              <w:right w:val="nil"/>
            </w:tcBorders>
            <w:shd w:val="clear" w:color="auto" w:fill="auto"/>
            <w:vAlign w:val="bottom"/>
          </w:tcPr>
          <w:p w14:paraId="4DF12953" w14:textId="77777777" w:rsidR="003A63C5" w:rsidRPr="00792A58" w:rsidRDefault="003A63C5" w:rsidP="00883C75">
            <w:pPr>
              <w:tabs>
                <w:tab w:val="right" w:pos="936"/>
              </w:tabs>
              <w:ind w:left="-58" w:right="45"/>
              <w:jc w:val="center"/>
              <w:rPr>
                <w:rFonts w:ascii="Arial" w:eastAsia="SimSun" w:hAnsi="Arial" w:cs="Arial"/>
                <w:spacing w:val="-12"/>
                <w:sz w:val="14"/>
                <w:szCs w:val="14"/>
                <w:cs/>
              </w:rPr>
            </w:pPr>
            <w:r w:rsidRPr="00792A58">
              <w:rPr>
                <w:rFonts w:ascii="Arial" w:eastAsia="SimSun" w:hAnsi="Arial" w:cs="Arial"/>
                <w:spacing w:val="-12"/>
                <w:sz w:val="14"/>
                <w:szCs w:val="14"/>
              </w:rPr>
              <w:t>3.20 to MLR - 2.50</w:t>
            </w:r>
          </w:p>
        </w:tc>
        <w:tc>
          <w:tcPr>
            <w:tcW w:w="130" w:type="dxa"/>
            <w:tcBorders>
              <w:top w:val="nil"/>
              <w:left w:val="nil"/>
              <w:bottom w:val="nil"/>
              <w:right w:val="nil"/>
            </w:tcBorders>
            <w:shd w:val="clear" w:color="auto" w:fill="auto"/>
            <w:vAlign w:val="bottom"/>
          </w:tcPr>
          <w:p w14:paraId="37CB2DF1"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8AE59C2"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396,202,466</w:t>
            </w:r>
          </w:p>
        </w:tc>
        <w:tc>
          <w:tcPr>
            <w:tcW w:w="1008" w:type="dxa"/>
            <w:tcBorders>
              <w:top w:val="nil"/>
              <w:left w:val="nil"/>
              <w:bottom w:val="nil"/>
              <w:right w:val="nil"/>
            </w:tcBorders>
            <w:shd w:val="clear" w:color="auto" w:fill="auto"/>
            <w:vAlign w:val="bottom"/>
          </w:tcPr>
          <w:p w14:paraId="23B62DD6"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1F0933BA"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3F1216E6"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396,202,466</w:t>
            </w:r>
          </w:p>
        </w:tc>
      </w:tr>
      <w:tr w:rsidR="00C07120" w:rsidRPr="00792A58" w14:paraId="05501D7C" w14:textId="77777777" w:rsidTr="00883C75">
        <w:tc>
          <w:tcPr>
            <w:tcW w:w="2604" w:type="dxa"/>
            <w:tcBorders>
              <w:top w:val="nil"/>
              <w:left w:val="nil"/>
              <w:bottom w:val="nil"/>
              <w:right w:val="nil"/>
            </w:tcBorders>
            <w:shd w:val="clear" w:color="auto" w:fill="auto"/>
            <w:vAlign w:val="bottom"/>
          </w:tcPr>
          <w:p w14:paraId="4BAC7CE3" w14:textId="77777777" w:rsidR="003A63C5" w:rsidRPr="00792A58" w:rsidRDefault="003A63C5" w:rsidP="00883C75">
            <w:pPr>
              <w:ind w:left="39"/>
              <w:rPr>
                <w:rFonts w:ascii="Arial" w:eastAsia="SimSun" w:hAnsi="Arial" w:cs="Arial"/>
                <w:spacing w:val="-4"/>
                <w:sz w:val="14"/>
                <w:szCs w:val="14"/>
              </w:rPr>
            </w:pPr>
            <w:r w:rsidRPr="00792A58">
              <w:rPr>
                <w:rFonts w:ascii="Arial" w:eastAsia="SimSun" w:hAnsi="Arial" w:cs="Arial"/>
                <w:sz w:val="14"/>
                <w:szCs w:val="14"/>
              </w:rPr>
              <w:t>Trade and other payables</w:t>
            </w:r>
          </w:p>
        </w:tc>
        <w:tc>
          <w:tcPr>
            <w:tcW w:w="1008" w:type="dxa"/>
            <w:tcBorders>
              <w:top w:val="nil"/>
              <w:left w:val="nil"/>
              <w:bottom w:val="nil"/>
              <w:right w:val="nil"/>
            </w:tcBorders>
            <w:shd w:val="clear" w:color="auto" w:fill="auto"/>
            <w:vAlign w:val="bottom"/>
          </w:tcPr>
          <w:p w14:paraId="333FF552"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502,154,769</w:t>
            </w:r>
          </w:p>
        </w:tc>
        <w:tc>
          <w:tcPr>
            <w:tcW w:w="1008" w:type="dxa"/>
            <w:tcBorders>
              <w:top w:val="nil"/>
              <w:left w:val="nil"/>
              <w:bottom w:val="nil"/>
              <w:right w:val="nil"/>
            </w:tcBorders>
            <w:shd w:val="clear" w:color="auto" w:fill="auto"/>
            <w:vAlign w:val="bottom"/>
          </w:tcPr>
          <w:p w14:paraId="37B310FF"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6B9FE80B"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095CCED"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502,154,769</w:t>
            </w:r>
          </w:p>
        </w:tc>
        <w:tc>
          <w:tcPr>
            <w:tcW w:w="135" w:type="dxa"/>
            <w:tcBorders>
              <w:top w:val="nil"/>
              <w:left w:val="nil"/>
              <w:bottom w:val="nil"/>
              <w:right w:val="nil"/>
            </w:tcBorders>
            <w:shd w:val="clear" w:color="auto" w:fill="auto"/>
            <w:vAlign w:val="bottom"/>
          </w:tcPr>
          <w:p w14:paraId="3DE3A5B2"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158726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1929EA55"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80F7D97"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502,154,769</w:t>
            </w:r>
          </w:p>
        </w:tc>
        <w:tc>
          <w:tcPr>
            <w:tcW w:w="1008" w:type="dxa"/>
            <w:tcBorders>
              <w:top w:val="nil"/>
              <w:left w:val="nil"/>
              <w:bottom w:val="nil"/>
              <w:right w:val="nil"/>
            </w:tcBorders>
            <w:shd w:val="clear" w:color="auto" w:fill="auto"/>
            <w:vAlign w:val="bottom"/>
          </w:tcPr>
          <w:p w14:paraId="05520B56"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502,154,769</w:t>
            </w:r>
          </w:p>
        </w:tc>
        <w:tc>
          <w:tcPr>
            <w:tcW w:w="1080" w:type="dxa"/>
            <w:tcBorders>
              <w:top w:val="nil"/>
              <w:left w:val="nil"/>
              <w:bottom w:val="nil"/>
              <w:right w:val="nil"/>
            </w:tcBorders>
            <w:shd w:val="clear" w:color="auto" w:fill="auto"/>
            <w:vAlign w:val="bottom"/>
          </w:tcPr>
          <w:p w14:paraId="378990EC" w14:textId="77777777" w:rsidR="003A63C5" w:rsidRPr="00792A58" w:rsidRDefault="003A63C5" w:rsidP="00883C75">
            <w:pPr>
              <w:tabs>
                <w:tab w:val="decimal" w:pos="435"/>
              </w:tabs>
              <w:ind w:right="45"/>
              <w:jc w:val="center"/>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30" w:type="dxa"/>
            <w:tcBorders>
              <w:top w:val="nil"/>
              <w:left w:val="nil"/>
              <w:bottom w:val="nil"/>
              <w:right w:val="nil"/>
            </w:tcBorders>
            <w:shd w:val="clear" w:color="auto" w:fill="auto"/>
            <w:vAlign w:val="bottom"/>
          </w:tcPr>
          <w:p w14:paraId="33898DCB"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F117957"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502,154,769</w:t>
            </w:r>
          </w:p>
        </w:tc>
        <w:tc>
          <w:tcPr>
            <w:tcW w:w="1008" w:type="dxa"/>
            <w:tcBorders>
              <w:top w:val="nil"/>
              <w:left w:val="nil"/>
              <w:bottom w:val="nil"/>
              <w:right w:val="nil"/>
            </w:tcBorders>
            <w:shd w:val="clear" w:color="auto" w:fill="auto"/>
            <w:vAlign w:val="bottom"/>
          </w:tcPr>
          <w:p w14:paraId="1C68DB3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DAEBA4C"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332DF656"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502,154,769</w:t>
            </w:r>
          </w:p>
        </w:tc>
      </w:tr>
      <w:tr w:rsidR="00C07120" w:rsidRPr="00792A58" w14:paraId="028B0ED1" w14:textId="77777777" w:rsidTr="00883C75">
        <w:tc>
          <w:tcPr>
            <w:tcW w:w="2604" w:type="dxa"/>
            <w:tcBorders>
              <w:top w:val="nil"/>
              <w:left w:val="nil"/>
              <w:bottom w:val="nil"/>
              <w:right w:val="nil"/>
            </w:tcBorders>
            <w:shd w:val="clear" w:color="auto" w:fill="auto"/>
            <w:vAlign w:val="bottom"/>
          </w:tcPr>
          <w:p w14:paraId="6D87C229" w14:textId="77777777" w:rsidR="003A63C5" w:rsidRPr="00792A58" w:rsidRDefault="003A63C5" w:rsidP="00883C75">
            <w:pPr>
              <w:ind w:left="39"/>
              <w:rPr>
                <w:rFonts w:ascii="Arial" w:eastAsia="SimSun" w:hAnsi="Arial" w:cs="Arial"/>
                <w:sz w:val="14"/>
                <w:szCs w:val="14"/>
              </w:rPr>
            </w:pPr>
            <w:r w:rsidRPr="00792A58">
              <w:rPr>
                <w:rFonts w:ascii="Arial" w:eastAsia="SimSun" w:hAnsi="Arial" w:cs="Arial"/>
                <w:sz w:val="14"/>
                <w:szCs w:val="14"/>
              </w:rPr>
              <w:t>Lease liabilities (net)</w:t>
            </w:r>
          </w:p>
        </w:tc>
        <w:tc>
          <w:tcPr>
            <w:tcW w:w="1008" w:type="dxa"/>
            <w:tcBorders>
              <w:top w:val="nil"/>
              <w:left w:val="nil"/>
              <w:bottom w:val="nil"/>
              <w:right w:val="nil"/>
            </w:tcBorders>
            <w:shd w:val="clear" w:color="auto" w:fill="auto"/>
            <w:vAlign w:val="bottom"/>
          </w:tcPr>
          <w:p w14:paraId="0C308DDE"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3,189,070</w:t>
            </w:r>
          </w:p>
        </w:tc>
        <w:tc>
          <w:tcPr>
            <w:tcW w:w="1008" w:type="dxa"/>
            <w:tcBorders>
              <w:top w:val="nil"/>
              <w:left w:val="nil"/>
              <w:bottom w:val="nil"/>
              <w:right w:val="nil"/>
            </w:tcBorders>
            <w:shd w:val="clear" w:color="auto" w:fill="auto"/>
            <w:vAlign w:val="bottom"/>
          </w:tcPr>
          <w:p w14:paraId="3DBF3193"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14,167,129</w:t>
            </w:r>
          </w:p>
        </w:tc>
        <w:tc>
          <w:tcPr>
            <w:tcW w:w="1008" w:type="dxa"/>
            <w:tcBorders>
              <w:top w:val="nil"/>
              <w:left w:val="nil"/>
              <w:bottom w:val="nil"/>
              <w:right w:val="nil"/>
            </w:tcBorders>
            <w:shd w:val="clear" w:color="auto" w:fill="auto"/>
            <w:vAlign w:val="bottom"/>
          </w:tcPr>
          <w:p w14:paraId="6ADDA985"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16,113,965</w:t>
            </w:r>
          </w:p>
        </w:tc>
        <w:tc>
          <w:tcPr>
            <w:tcW w:w="1008" w:type="dxa"/>
            <w:tcBorders>
              <w:top w:val="nil"/>
              <w:left w:val="nil"/>
              <w:bottom w:val="nil"/>
              <w:right w:val="nil"/>
            </w:tcBorders>
            <w:shd w:val="clear" w:color="auto" w:fill="auto"/>
            <w:vAlign w:val="bottom"/>
          </w:tcPr>
          <w:p w14:paraId="54BD3A5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33,470,164</w:t>
            </w:r>
          </w:p>
        </w:tc>
        <w:tc>
          <w:tcPr>
            <w:tcW w:w="135" w:type="dxa"/>
            <w:tcBorders>
              <w:top w:val="nil"/>
              <w:left w:val="nil"/>
              <w:bottom w:val="nil"/>
              <w:right w:val="nil"/>
            </w:tcBorders>
            <w:shd w:val="clear" w:color="auto" w:fill="auto"/>
            <w:vAlign w:val="bottom"/>
          </w:tcPr>
          <w:p w14:paraId="7A741283"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1F735E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33,470,164</w:t>
            </w:r>
          </w:p>
        </w:tc>
        <w:tc>
          <w:tcPr>
            <w:tcW w:w="1008" w:type="dxa"/>
            <w:tcBorders>
              <w:top w:val="nil"/>
              <w:left w:val="nil"/>
              <w:bottom w:val="nil"/>
              <w:right w:val="nil"/>
            </w:tcBorders>
            <w:shd w:val="clear" w:color="auto" w:fill="auto"/>
            <w:vAlign w:val="bottom"/>
          </w:tcPr>
          <w:p w14:paraId="13DBEB1D"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6D7653D"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4053CDB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33,470,164</w:t>
            </w:r>
          </w:p>
        </w:tc>
        <w:tc>
          <w:tcPr>
            <w:tcW w:w="1080" w:type="dxa"/>
            <w:tcBorders>
              <w:top w:val="nil"/>
              <w:left w:val="nil"/>
              <w:bottom w:val="nil"/>
              <w:right w:val="nil"/>
            </w:tcBorders>
            <w:shd w:val="clear" w:color="auto" w:fill="auto"/>
            <w:vAlign w:val="bottom"/>
          </w:tcPr>
          <w:p w14:paraId="6A07EFB9" w14:textId="77777777" w:rsidR="003A63C5" w:rsidRPr="00792A58" w:rsidRDefault="003A63C5" w:rsidP="00883C75">
            <w:pPr>
              <w:tabs>
                <w:tab w:val="right" w:pos="936"/>
              </w:tabs>
              <w:ind w:right="45"/>
              <w:jc w:val="right"/>
              <w:rPr>
                <w:rFonts w:ascii="Arial" w:eastAsia="SimSun" w:hAnsi="Arial" w:cs="Arial"/>
                <w:spacing w:val="-6"/>
                <w:sz w:val="14"/>
                <w:szCs w:val="14"/>
              </w:rPr>
            </w:pPr>
            <w:r w:rsidRPr="00792A58">
              <w:rPr>
                <w:rFonts w:ascii="Arial" w:eastAsia="SimSun" w:hAnsi="Arial" w:cs="Arial"/>
                <w:spacing w:val="-6"/>
                <w:sz w:val="14"/>
                <w:szCs w:val="14"/>
              </w:rPr>
              <w:t xml:space="preserve">     2.50 to 4.53</w:t>
            </w:r>
          </w:p>
        </w:tc>
        <w:tc>
          <w:tcPr>
            <w:tcW w:w="130" w:type="dxa"/>
            <w:tcBorders>
              <w:top w:val="nil"/>
              <w:left w:val="nil"/>
              <w:bottom w:val="nil"/>
              <w:right w:val="nil"/>
            </w:tcBorders>
            <w:shd w:val="clear" w:color="auto" w:fill="auto"/>
            <w:vAlign w:val="bottom"/>
          </w:tcPr>
          <w:p w14:paraId="4D846AEA"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C06839F"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4,321,826</w:t>
            </w:r>
          </w:p>
        </w:tc>
        <w:tc>
          <w:tcPr>
            <w:tcW w:w="1008" w:type="dxa"/>
            <w:tcBorders>
              <w:top w:val="nil"/>
              <w:left w:val="nil"/>
              <w:bottom w:val="nil"/>
              <w:right w:val="nil"/>
            </w:tcBorders>
            <w:shd w:val="clear" w:color="auto" w:fill="auto"/>
            <w:vAlign w:val="bottom"/>
          </w:tcPr>
          <w:p w14:paraId="50F46B30"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17,453,309</w:t>
            </w:r>
          </w:p>
        </w:tc>
        <w:tc>
          <w:tcPr>
            <w:tcW w:w="1008" w:type="dxa"/>
            <w:tcBorders>
              <w:top w:val="nil"/>
              <w:left w:val="nil"/>
              <w:bottom w:val="nil"/>
              <w:right w:val="nil"/>
            </w:tcBorders>
            <w:shd w:val="clear" w:color="auto" w:fill="auto"/>
            <w:vAlign w:val="bottom"/>
          </w:tcPr>
          <w:p w14:paraId="4BC0F72A"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22,511,777</w:t>
            </w:r>
          </w:p>
        </w:tc>
        <w:tc>
          <w:tcPr>
            <w:tcW w:w="1008" w:type="dxa"/>
            <w:tcBorders>
              <w:top w:val="nil"/>
              <w:left w:val="nil"/>
              <w:bottom w:val="nil"/>
              <w:right w:val="nil"/>
            </w:tcBorders>
            <w:shd w:val="clear" w:color="auto" w:fill="auto"/>
            <w:vAlign w:val="bottom"/>
          </w:tcPr>
          <w:p w14:paraId="44D6E139"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44,286,912</w:t>
            </w:r>
          </w:p>
        </w:tc>
      </w:tr>
      <w:tr w:rsidR="00C07120" w:rsidRPr="00792A58" w14:paraId="4B1ACD9C" w14:textId="77777777" w:rsidTr="00883C75">
        <w:tc>
          <w:tcPr>
            <w:tcW w:w="2604" w:type="dxa"/>
            <w:tcBorders>
              <w:top w:val="nil"/>
              <w:left w:val="nil"/>
              <w:bottom w:val="nil"/>
              <w:right w:val="nil"/>
            </w:tcBorders>
            <w:shd w:val="clear" w:color="auto" w:fill="auto"/>
            <w:vAlign w:val="bottom"/>
          </w:tcPr>
          <w:p w14:paraId="2BC429DD" w14:textId="77777777" w:rsidR="003A63C5" w:rsidRPr="00792A58" w:rsidRDefault="003A63C5" w:rsidP="00883C75">
            <w:pPr>
              <w:ind w:left="39"/>
              <w:rPr>
                <w:rFonts w:ascii="Arial" w:eastAsia="SimSun" w:hAnsi="Arial" w:cs="Arial"/>
                <w:sz w:val="14"/>
                <w:szCs w:val="14"/>
              </w:rPr>
            </w:pPr>
            <w:r w:rsidRPr="00792A58">
              <w:rPr>
                <w:rFonts w:ascii="Arial" w:eastAsia="SimSun" w:hAnsi="Arial" w:cs="Arial"/>
                <w:spacing w:val="-4"/>
                <w:sz w:val="14"/>
                <w:szCs w:val="14"/>
              </w:rPr>
              <w:t xml:space="preserve">Long-term loans from financial institutions </w:t>
            </w:r>
          </w:p>
        </w:tc>
        <w:tc>
          <w:tcPr>
            <w:tcW w:w="1008" w:type="dxa"/>
            <w:tcBorders>
              <w:top w:val="nil"/>
              <w:left w:val="nil"/>
              <w:bottom w:val="nil"/>
              <w:right w:val="nil"/>
            </w:tcBorders>
            <w:shd w:val="clear" w:color="auto" w:fill="auto"/>
            <w:vAlign w:val="bottom"/>
          </w:tcPr>
          <w:p w14:paraId="1F86D722"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795,041,768</w:t>
            </w:r>
          </w:p>
        </w:tc>
        <w:tc>
          <w:tcPr>
            <w:tcW w:w="1008" w:type="dxa"/>
            <w:tcBorders>
              <w:top w:val="nil"/>
              <w:left w:val="nil"/>
              <w:bottom w:val="nil"/>
              <w:right w:val="nil"/>
            </w:tcBorders>
            <w:shd w:val="clear" w:color="auto" w:fill="auto"/>
            <w:vAlign w:val="bottom"/>
          </w:tcPr>
          <w:p w14:paraId="12F807A6"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2,115,710,956</w:t>
            </w:r>
          </w:p>
        </w:tc>
        <w:tc>
          <w:tcPr>
            <w:tcW w:w="1008" w:type="dxa"/>
            <w:tcBorders>
              <w:top w:val="nil"/>
              <w:left w:val="nil"/>
              <w:bottom w:val="nil"/>
              <w:right w:val="nil"/>
            </w:tcBorders>
            <w:shd w:val="clear" w:color="auto" w:fill="auto"/>
            <w:vAlign w:val="bottom"/>
          </w:tcPr>
          <w:p w14:paraId="504A2C0B"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1,734,427,400</w:t>
            </w:r>
          </w:p>
        </w:tc>
        <w:tc>
          <w:tcPr>
            <w:tcW w:w="1008" w:type="dxa"/>
            <w:tcBorders>
              <w:top w:val="nil"/>
              <w:left w:val="nil"/>
              <w:bottom w:val="nil"/>
              <w:right w:val="nil"/>
            </w:tcBorders>
            <w:shd w:val="clear" w:color="auto" w:fill="auto"/>
            <w:vAlign w:val="bottom"/>
          </w:tcPr>
          <w:p w14:paraId="48887970"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4,645,180,124</w:t>
            </w:r>
          </w:p>
        </w:tc>
        <w:tc>
          <w:tcPr>
            <w:tcW w:w="135" w:type="dxa"/>
            <w:tcBorders>
              <w:top w:val="nil"/>
              <w:left w:val="nil"/>
              <w:bottom w:val="nil"/>
              <w:right w:val="nil"/>
            </w:tcBorders>
            <w:shd w:val="clear" w:color="auto" w:fill="auto"/>
            <w:vAlign w:val="bottom"/>
          </w:tcPr>
          <w:p w14:paraId="36A7968E"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6478965"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116ED04B"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4,645,180,124</w:t>
            </w:r>
          </w:p>
        </w:tc>
        <w:tc>
          <w:tcPr>
            <w:tcW w:w="1008" w:type="dxa"/>
            <w:tcBorders>
              <w:top w:val="nil"/>
              <w:left w:val="nil"/>
              <w:bottom w:val="nil"/>
              <w:right w:val="nil"/>
            </w:tcBorders>
            <w:shd w:val="clear" w:color="auto" w:fill="auto"/>
            <w:vAlign w:val="bottom"/>
          </w:tcPr>
          <w:p w14:paraId="63399699"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3353651E"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4,645,180,124</w:t>
            </w:r>
          </w:p>
        </w:tc>
        <w:tc>
          <w:tcPr>
            <w:tcW w:w="1080" w:type="dxa"/>
            <w:tcBorders>
              <w:top w:val="nil"/>
              <w:left w:val="nil"/>
              <w:bottom w:val="nil"/>
              <w:right w:val="nil"/>
            </w:tcBorders>
            <w:shd w:val="clear" w:color="auto" w:fill="auto"/>
            <w:vAlign w:val="bottom"/>
          </w:tcPr>
          <w:p w14:paraId="215AFB34" w14:textId="77777777" w:rsidR="003A63C5" w:rsidRPr="00792A58" w:rsidRDefault="003A63C5" w:rsidP="00883C75">
            <w:pPr>
              <w:tabs>
                <w:tab w:val="right" w:pos="935"/>
              </w:tabs>
              <w:ind w:right="45"/>
              <w:jc w:val="right"/>
              <w:rPr>
                <w:rFonts w:ascii="Arial" w:eastAsia="SimSun" w:hAnsi="Arial" w:cs="Arial"/>
                <w:spacing w:val="-6"/>
                <w:sz w:val="14"/>
                <w:szCs w:val="14"/>
              </w:rPr>
            </w:pPr>
            <w:r w:rsidRPr="00792A58">
              <w:rPr>
                <w:rFonts w:ascii="Arial" w:eastAsia="SimSun" w:hAnsi="Arial" w:cs="Arial"/>
                <w:spacing w:val="-6"/>
                <w:sz w:val="14"/>
                <w:szCs w:val="14"/>
              </w:rPr>
              <w:t xml:space="preserve">     2.50 to 4.35</w:t>
            </w:r>
          </w:p>
        </w:tc>
        <w:tc>
          <w:tcPr>
            <w:tcW w:w="130" w:type="dxa"/>
            <w:tcBorders>
              <w:top w:val="nil"/>
              <w:left w:val="nil"/>
              <w:bottom w:val="nil"/>
              <w:right w:val="nil"/>
            </w:tcBorders>
            <w:shd w:val="clear" w:color="auto" w:fill="auto"/>
            <w:vAlign w:val="bottom"/>
          </w:tcPr>
          <w:p w14:paraId="3A63C26C"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0267C7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F824CF4"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4CF176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7C21134"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268179CF" w14:textId="77777777" w:rsidTr="00883C75">
        <w:tc>
          <w:tcPr>
            <w:tcW w:w="2604" w:type="dxa"/>
            <w:tcBorders>
              <w:top w:val="nil"/>
              <w:left w:val="nil"/>
              <w:bottom w:val="nil"/>
              <w:right w:val="nil"/>
            </w:tcBorders>
            <w:shd w:val="clear" w:color="auto" w:fill="auto"/>
            <w:vAlign w:val="bottom"/>
          </w:tcPr>
          <w:p w14:paraId="5E4EABB8" w14:textId="77777777" w:rsidR="003A63C5" w:rsidRPr="00792A58" w:rsidRDefault="003A63C5" w:rsidP="00883C75">
            <w:pPr>
              <w:ind w:left="39"/>
              <w:rPr>
                <w:rFonts w:ascii="Arial" w:eastAsia="SimSun" w:hAnsi="Arial" w:cs="Arial"/>
                <w:spacing w:val="-4"/>
                <w:sz w:val="14"/>
                <w:szCs w:val="14"/>
              </w:rPr>
            </w:pPr>
            <w:r w:rsidRPr="00792A58">
              <w:rPr>
                <w:rFonts w:ascii="Arial" w:eastAsia="SimSun" w:hAnsi="Arial" w:cs="Arial"/>
                <w:spacing w:val="-4"/>
                <w:sz w:val="14"/>
                <w:szCs w:val="14"/>
              </w:rPr>
              <w:t>Long-term loans from financial institutions</w:t>
            </w:r>
          </w:p>
        </w:tc>
        <w:tc>
          <w:tcPr>
            <w:tcW w:w="1008" w:type="dxa"/>
            <w:tcBorders>
              <w:top w:val="nil"/>
              <w:left w:val="nil"/>
              <w:bottom w:val="nil"/>
              <w:right w:val="nil"/>
            </w:tcBorders>
            <w:shd w:val="clear" w:color="auto" w:fill="auto"/>
            <w:vAlign w:val="bottom"/>
          </w:tcPr>
          <w:p w14:paraId="0B1E87B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D49311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BED801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1571346"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548B2B16"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A00CFD8"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C327E0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81A271E"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E5B696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43E8C8BA"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546955B8"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80A5EFD"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0EB065E"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3604B06"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02AD6DC"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31AA8B33" w14:textId="77777777" w:rsidTr="00883C75">
        <w:tc>
          <w:tcPr>
            <w:tcW w:w="2604" w:type="dxa"/>
            <w:tcBorders>
              <w:top w:val="nil"/>
              <w:left w:val="nil"/>
              <w:bottom w:val="nil"/>
              <w:right w:val="nil"/>
            </w:tcBorders>
            <w:shd w:val="clear" w:color="auto" w:fill="auto"/>
            <w:vAlign w:val="bottom"/>
          </w:tcPr>
          <w:p w14:paraId="502AC367" w14:textId="77777777" w:rsidR="003A63C5" w:rsidRPr="00792A58" w:rsidRDefault="003A63C5" w:rsidP="00883C75">
            <w:pPr>
              <w:ind w:left="39"/>
              <w:rPr>
                <w:rFonts w:ascii="Arial" w:eastAsia="SimSun" w:hAnsi="Arial" w:cs="Arial"/>
                <w:spacing w:val="-4"/>
                <w:sz w:val="14"/>
                <w:szCs w:val="14"/>
              </w:rPr>
            </w:pPr>
            <w:r w:rsidRPr="00792A58">
              <w:rPr>
                <w:rFonts w:ascii="Arial" w:eastAsia="SimSun" w:hAnsi="Arial" w:cs="Arial"/>
                <w:sz w:val="14"/>
                <w:szCs w:val="14"/>
                <w:lang w:val="en-US"/>
              </w:rPr>
              <w:t>- Cash outflows of loans principal</w:t>
            </w:r>
          </w:p>
        </w:tc>
        <w:tc>
          <w:tcPr>
            <w:tcW w:w="1008" w:type="dxa"/>
            <w:tcBorders>
              <w:top w:val="nil"/>
              <w:left w:val="nil"/>
              <w:bottom w:val="nil"/>
              <w:right w:val="nil"/>
            </w:tcBorders>
            <w:shd w:val="clear" w:color="auto" w:fill="auto"/>
            <w:vAlign w:val="bottom"/>
          </w:tcPr>
          <w:p w14:paraId="1397320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A66970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CBBA2C8"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560ACF3"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68D79508"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17D3AE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C4AB34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8CD4798"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6407C0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72E29192"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78F7925C"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CB6CB3B"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799,148,143</w:t>
            </w:r>
          </w:p>
        </w:tc>
        <w:tc>
          <w:tcPr>
            <w:tcW w:w="1008" w:type="dxa"/>
            <w:tcBorders>
              <w:top w:val="nil"/>
              <w:left w:val="nil"/>
              <w:bottom w:val="nil"/>
              <w:right w:val="nil"/>
            </w:tcBorders>
            <w:shd w:val="clear" w:color="auto" w:fill="auto"/>
            <w:vAlign w:val="bottom"/>
          </w:tcPr>
          <w:p w14:paraId="1B9F815C"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2,153,268,545</w:t>
            </w:r>
          </w:p>
        </w:tc>
        <w:tc>
          <w:tcPr>
            <w:tcW w:w="1008" w:type="dxa"/>
            <w:tcBorders>
              <w:top w:val="nil"/>
              <w:left w:val="nil"/>
              <w:bottom w:val="nil"/>
              <w:right w:val="nil"/>
            </w:tcBorders>
            <w:shd w:val="clear" w:color="auto" w:fill="auto"/>
            <w:vAlign w:val="bottom"/>
          </w:tcPr>
          <w:p w14:paraId="5132619D"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1,751,740,600</w:t>
            </w:r>
          </w:p>
        </w:tc>
        <w:tc>
          <w:tcPr>
            <w:tcW w:w="1008" w:type="dxa"/>
            <w:tcBorders>
              <w:top w:val="nil"/>
              <w:left w:val="nil"/>
              <w:bottom w:val="nil"/>
              <w:right w:val="nil"/>
            </w:tcBorders>
            <w:shd w:val="clear" w:color="auto" w:fill="auto"/>
            <w:vAlign w:val="bottom"/>
          </w:tcPr>
          <w:p w14:paraId="14D7B0E9"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4"/>
                <w:sz w:val="14"/>
                <w:szCs w:val="14"/>
              </w:rPr>
              <w:t>4,704,157,288</w:t>
            </w:r>
          </w:p>
        </w:tc>
      </w:tr>
      <w:tr w:rsidR="00C07120" w:rsidRPr="00792A58" w14:paraId="32764EFA" w14:textId="77777777" w:rsidTr="00883C75">
        <w:tc>
          <w:tcPr>
            <w:tcW w:w="2604" w:type="dxa"/>
            <w:tcBorders>
              <w:top w:val="nil"/>
              <w:left w:val="nil"/>
              <w:bottom w:val="nil"/>
              <w:right w:val="nil"/>
            </w:tcBorders>
            <w:shd w:val="clear" w:color="auto" w:fill="auto"/>
            <w:vAlign w:val="bottom"/>
          </w:tcPr>
          <w:p w14:paraId="76AAF1F9" w14:textId="77777777" w:rsidR="003A63C5" w:rsidRPr="00792A58" w:rsidRDefault="003A63C5" w:rsidP="00883C75">
            <w:pPr>
              <w:ind w:left="39"/>
              <w:rPr>
                <w:rFonts w:ascii="Arial" w:eastAsia="SimSun" w:hAnsi="Arial" w:cs="Arial"/>
                <w:sz w:val="14"/>
                <w:szCs w:val="14"/>
                <w:lang w:val="en-US"/>
              </w:rPr>
            </w:pPr>
            <w:r w:rsidRPr="00792A58">
              <w:rPr>
                <w:rFonts w:ascii="Arial" w:eastAsia="SimSun" w:hAnsi="Arial" w:cs="Arial"/>
                <w:sz w:val="14"/>
                <w:szCs w:val="14"/>
                <w:lang w:val="en-US"/>
              </w:rPr>
              <w:t>- Cash outflows of interest</w:t>
            </w:r>
          </w:p>
        </w:tc>
        <w:tc>
          <w:tcPr>
            <w:tcW w:w="1008" w:type="dxa"/>
            <w:tcBorders>
              <w:top w:val="nil"/>
              <w:left w:val="nil"/>
              <w:bottom w:val="single" w:sz="4" w:space="0" w:color="auto"/>
              <w:right w:val="nil"/>
            </w:tcBorders>
            <w:shd w:val="clear" w:color="auto" w:fill="auto"/>
            <w:vAlign w:val="bottom"/>
          </w:tcPr>
          <w:p w14:paraId="1711E47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auto"/>
            <w:vAlign w:val="bottom"/>
          </w:tcPr>
          <w:p w14:paraId="24770273"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auto"/>
            <w:vAlign w:val="bottom"/>
          </w:tcPr>
          <w:p w14:paraId="04A5BF5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auto"/>
            <w:vAlign w:val="bottom"/>
          </w:tcPr>
          <w:p w14:paraId="65AAEE2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697E73A7"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auto"/>
            <w:vAlign w:val="bottom"/>
          </w:tcPr>
          <w:p w14:paraId="3327BDB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auto"/>
            <w:vAlign w:val="bottom"/>
          </w:tcPr>
          <w:p w14:paraId="16A4D19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auto"/>
            <w:vAlign w:val="bottom"/>
          </w:tcPr>
          <w:p w14:paraId="4C0A7B94"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auto"/>
            <w:vAlign w:val="bottom"/>
          </w:tcPr>
          <w:p w14:paraId="4933CD28"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6352630D"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6AAEDCA9"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auto"/>
            <w:vAlign w:val="bottom"/>
          </w:tcPr>
          <w:p w14:paraId="515431A9"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138,808,494</w:t>
            </w:r>
          </w:p>
        </w:tc>
        <w:tc>
          <w:tcPr>
            <w:tcW w:w="1008" w:type="dxa"/>
            <w:tcBorders>
              <w:top w:val="nil"/>
              <w:left w:val="nil"/>
              <w:bottom w:val="single" w:sz="4" w:space="0" w:color="auto"/>
              <w:right w:val="nil"/>
            </w:tcBorders>
            <w:shd w:val="clear" w:color="auto" w:fill="auto"/>
            <w:vAlign w:val="bottom"/>
          </w:tcPr>
          <w:p w14:paraId="2601FA4F"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425,699,440</w:t>
            </w:r>
          </w:p>
        </w:tc>
        <w:tc>
          <w:tcPr>
            <w:tcW w:w="1008" w:type="dxa"/>
            <w:tcBorders>
              <w:top w:val="nil"/>
              <w:left w:val="nil"/>
              <w:bottom w:val="single" w:sz="4" w:space="0" w:color="auto"/>
              <w:right w:val="nil"/>
            </w:tcBorders>
            <w:shd w:val="clear" w:color="auto" w:fill="auto"/>
            <w:vAlign w:val="bottom"/>
          </w:tcPr>
          <w:p w14:paraId="34EC8157"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190,620,731</w:t>
            </w:r>
          </w:p>
        </w:tc>
        <w:tc>
          <w:tcPr>
            <w:tcW w:w="1008" w:type="dxa"/>
            <w:tcBorders>
              <w:top w:val="nil"/>
              <w:left w:val="nil"/>
              <w:bottom w:val="single" w:sz="4" w:space="0" w:color="auto"/>
              <w:right w:val="nil"/>
            </w:tcBorders>
            <w:shd w:val="clear" w:color="auto" w:fill="auto"/>
            <w:vAlign w:val="bottom"/>
          </w:tcPr>
          <w:p w14:paraId="702ABBDF"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755,128,665</w:t>
            </w:r>
          </w:p>
        </w:tc>
      </w:tr>
      <w:tr w:rsidR="00C07120" w:rsidRPr="00792A58" w14:paraId="2BA57F98" w14:textId="77777777" w:rsidTr="00883C75">
        <w:tc>
          <w:tcPr>
            <w:tcW w:w="2604" w:type="dxa"/>
            <w:tcBorders>
              <w:top w:val="nil"/>
              <w:left w:val="nil"/>
              <w:bottom w:val="nil"/>
              <w:right w:val="nil"/>
            </w:tcBorders>
            <w:shd w:val="clear" w:color="auto" w:fill="auto"/>
            <w:vAlign w:val="bottom"/>
          </w:tcPr>
          <w:p w14:paraId="7FC0951F" w14:textId="77777777" w:rsidR="003A63C5" w:rsidRPr="00792A58" w:rsidRDefault="003A63C5" w:rsidP="00883C75">
            <w:pPr>
              <w:ind w:left="39"/>
              <w:rPr>
                <w:rFonts w:ascii="Arial" w:eastAsia="SimSun" w:hAnsi="Arial" w:cs="Arial"/>
                <w:sz w:val="14"/>
                <w:szCs w:val="14"/>
                <w:lang w:val="en-US"/>
              </w:rPr>
            </w:pPr>
          </w:p>
        </w:tc>
        <w:tc>
          <w:tcPr>
            <w:tcW w:w="1008" w:type="dxa"/>
            <w:tcBorders>
              <w:top w:val="single" w:sz="4" w:space="0" w:color="auto"/>
              <w:left w:val="nil"/>
              <w:bottom w:val="nil"/>
              <w:right w:val="nil"/>
            </w:tcBorders>
            <w:shd w:val="clear" w:color="auto" w:fill="auto"/>
            <w:vAlign w:val="bottom"/>
          </w:tcPr>
          <w:p w14:paraId="1A25D15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37DC622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CAE357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62458153"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1F7F335B"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6DE1FA9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157F044"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75A9202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7443E5B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6BCF89A5"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13E070C3"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2452990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0FC526C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96DE24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278EC843"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6CB7D5C1" w14:textId="77777777" w:rsidTr="00883C75">
        <w:tc>
          <w:tcPr>
            <w:tcW w:w="2604" w:type="dxa"/>
            <w:tcBorders>
              <w:top w:val="nil"/>
              <w:left w:val="nil"/>
              <w:bottom w:val="nil"/>
              <w:right w:val="nil"/>
            </w:tcBorders>
            <w:shd w:val="clear" w:color="auto" w:fill="auto"/>
            <w:vAlign w:val="bottom"/>
          </w:tcPr>
          <w:p w14:paraId="071CA81D" w14:textId="77777777" w:rsidR="003A63C5" w:rsidRPr="00792A58" w:rsidRDefault="003A63C5" w:rsidP="00883C75">
            <w:pPr>
              <w:ind w:left="39"/>
              <w:rPr>
                <w:rFonts w:ascii="Arial" w:eastAsia="SimSun" w:hAnsi="Arial" w:cs="Arial"/>
                <w:sz w:val="14"/>
                <w:szCs w:val="14"/>
                <w:lang w:val="en-US"/>
              </w:rPr>
            </w:pPr>
            <w:r w:rsidRPr="00792A58">
              <w:rPr>
                <w:rFonts w:ascii="Arial" w:eastAsia="SimSun" w:hAnsi="Arial" w:cs="Arial"/>
                <w:b/>
                <w:bCs/>
                <w:spacing w:val="-8"/>
                <w:sz w:val="14"/>
                <w:szCs w:val="14"/>
              </w:rPr>
              <w:t xml:space="preserve">Total financial liabilities that </w:t>
            </w:r>
          </w:p>
        </w:tc>
        <w:tc>
          <w:tcPr>
            <w:tcW w:w="1008" w:type="dxa"/>
            <w:tcBorders>
              <w:top w:val="nil"/>
              <w:left w:val="nil"/>
              <w:bottom w:val="nil"/>
              <w:right w:val="nil"/>
            </w:tcBorders>
            <w:shd w:val="clear" w:color="auto" w:fill="auto"/>
            <w:vAlign w:val="bottom"/>
          </w:tcPr>
          <w:p w14:paraId="716A155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DC2467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114EC4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AB89B4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272AFEF1"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78323D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D02C31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E0387AD"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878B96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2A6DC883"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50B21B7C"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BD5525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1C4BBD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366A74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42B5063"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698342D3" w14:textId="77777777" w:rsidTr="00883C75">
        <w:tc>
          <w:tcPr>
            <w:tcW w:w="2604" w:type="dxa"/>
            <w:tcBorders>
              <w:top w:val="nil"/>
              <w:left w:val="nil"/>
              <w:bottom w:val="nil"/>
              <w:right w:val="nil"/>
            </w:tcBorders>
            <w:shd w:val="clear" w:color="auto" w:fill="auto"/>
            <w:vAlign w:val="bottom"/>
          </w:tcPr>
          <w:p w14:paraId="63904D9D" w14:textId="77777777" w:rsidR="003A63C5" w:rsidRPr="00792A58" w:rsidRDefault="003A63C5" w:rsidP="00883C75">
            <w:pPr>
              <w:ind w:left="39"/>
              <w:rPr>
                <w:rFonts w:ascii="Arial" w:eastAsia="SimSun" w:hAnsi="Arial" w:cs="Arial"/>
                <w:sz w:val="14"/>
                <w:szCs w:val="14"/>
                <w:lang w:val="en-US"/>
              </w:rPr>
            </w:pPr>
            <w:r w:rsidRPr="00792A58">
              <w:rPr>
                <w:rFonts w:ascii="Arial" w:eastAsia="SimSun" w:hAnsi="Arial" w:cs="Arial"/>
                <w:b/>
                <w:bCs/>
                <w:spacing w:val="-8"/>
                <w:sz w:val="14"/>
                <w:szCs w:val="14"/>
              </w:rPr>
              <w:t xml:space="preserve">   are not derivatives</w:t>
            </w:r>
          </w:p>
        </w:tc>
        <w:tc>
          <w:tcPr>
            <w:tcW w:w="1008" w:type="dxa"/>
            <w:tcBorders>
              <w:top w:val="nil"/>
              <w:left w:val="nil"/>
              <w:bottom w:val="single" w:sz="4" w:space="0" w:color="auto"/>
              <w:right w:val="nil"/>
            </w:tcBorders>
            <w:shd w:val="clear" w:color="auto" w:fill="auto"/>
            <w:vAlign w:val="bottom"/>
          </w:tcPr>
          <w:p w14:paraId="31FE6DA8"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1,696,588,073</w:t>
            </w:r>
          </w:p>
        </w:tc>
        <w:tc>
          <w:tcPr>
            <w:tcW w:w="1008" w:type="dxa"/>
            <w:tcBorders>
              <w:top w:val="nil"/>
              <w:left w:val="nil"/>
              <w:bottom w:val="single" w:sz="4" w:space="0" w:color="auto"/>
              <w:right w:val="nil"/>
            </w:tcBorders>
            <w:shd w:val="clear" w:color="auto" w:fill="auto"/>
            <w:vAlign w:val="bottom"/>
          </w:tcPr>
          <w:p w14:paraId="08C195E9"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2,129,878,085</w:t>
            </w:r>
          </w:p>
        </w:tc>
        <w:tc>
          <w:tcPr>
            <w:tcW w:w="1008" w:type="dxa"/>
            <w:tcBorders>
              <w:top w:val="nil"/>
              <w:left w:val="nil"/>
              <w:bottom w:val="single" w:sz="4" w:space="0" w:color="auto"/>
              <w:right w:val="nil"/>
            </w:tcBorders>
            <w:shd w:val="clear" w:color="auto" w:fill="auto"/>
            <w:vAlign w:val="bottom"/>
          </w:tcPr>
          <w:p w14:paraId="05A0B0E3"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1,750,541,365</w:t>
            </w:r>
          </w:p>
        </w:tc>
        <w:tc>
          <w:tcPr>
            <w:tcW w:w="1008" w:type="dxa"/>
            <w:tcBorders>
              <w:top w:val="nil"/>
              <w:left w:val="nil"/>
              <w:bottom w:val="single" w:sz="4" w:space="0" w:color="auto"/>
              <w:right w:val="nil"/>
            </w:tcBorders>
            <w:shd w:val="clear" w:color="auto" w:fill="auto"/>
            <w:vAlign w:val="bottom"/>
          </w:tcPr>
          <w:p w14:paraId="00AEB282"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5,577,007,523</w:t>
            </w:r>
          </w:p>
        </w:tc>
        <w:tc>
          <w:tcPr>
            <w:tcW w:w="135" w:type="dxa"/>
            <w:tcBorders>
              <w:top w:val="nil"/>
              <w:left w:val="nil"/>
              <w:bottom w:val="nil"/>
              <w:right w:val="nil"/>
            </w:tcBorders>
            <w:shd w:val="clear" w:color="auto" w:fill="auto"/>
            <w:vAlign w:val="bottom"/>
          </w:tcPr>
          <w:p w14:paraId="4902E7FD"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auto"/>
            <w:vAlign w:val="bottom"/>
          </w:tcPr>
          <w:p w14:paraId="0F8AA8AF"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33,470,164</w:t>
            </w:r>
          </w:p>
        </w:tc>
        <w:tc>
          <w:tcPr>
            <w:tcW w:w="1008" w:type="dxa"/>
            <w:tcBorders>
              <w:top w:val="nil"/>
              <w:left w:val="nil"/>
              <w:bottom w:val="single" w:sz="4" w:space="0" w:color="auto"/>
              <w:right w:val="nil"/>
            </w:tcBorders>
            <w:shd w:val="clear" w:color="auto" w:fill="auto"/>
            <w:vAlign w:val="bottom"/>
          </w:tcPr>
          <w:p w14:paraId="5576035C"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5,041,382,590</w:t>
            </w:r>
          </w:p>
        </w:tc>
        <w:tc>
          <w:tcPr>
            <w:tcW w:w="1008" w:type="dxa"/>
            <w:tcBorders>
              <w:top w:val="nil"/>
              <w:left w:val="nil"/>
              <w:bottom w:val="single" w:sz="4" w:space="0" w:color="auto"/>
              <w:right w:val="nil"/>
            </w:tcBorders>
            <w:shd w:val="clear" w:color="auto" w:fill="auto"/>
            <w:vAlign w:val="bottom"/>
          </w:tcPr>
          <w:p w14:paraId="2B6BCCB2"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502,154,769</w:t>
            </w:r>
          </w:p>
        </w:tc>
        <w:tc>
          <w:tcPr>
            <w:tcW w:w="1008" w:type="dxa"/>
            <w:tcBorders>
              <w:top w:val="nil"/>
              <w:left w:val="nil"/>
              <w:bottom w:val="single" w:sz="4" w:space="0" w:color="auto"/>
              <w:right w:val="nil"/>
            </w:tcBorders>
            <w:shd w:val="clear" w:color="auto" w:fill="auto"/>
            <w:vAlign w:val="bottom"/>
          </w:tcPr>
          <w:p w14:paraId="61988E32"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5,577,007,523</w:t>
            </w:r>
          </w:p>
        </w:tc>
        <w:tc>
          <w:tcPr>
            <w:tcW w:w="1080" w:type="dxa"/>
            <w:tcBorders>
              <w:top w:val="nil"/>
              <w:left w:val="nil"/>
              <w:bottom w:val="nil"/>
              <w:right w:val="nil"/>
            </w:tcBorders>
            <w:shd w:val="clear" w:color="auto" w:fill="auto"/>
            <w:vAlign w:val="bottom"/>
          </w:tcPr>
          <w:p w14:paraId="34940395" w14:textId="77777777" w:rsidR="003A63C5" w:rsidRPr="00792A58" w:rsidRDefault="003A63C5" w:rsidP="00883C75">
            <w:pPr>
              <w:tabs>
                <w:tab w:val="right" w:pos="936"/>
              </w:tabs>
              <w:ind w:right="-72"/>
              <w:jc w:val="both"/>
              <w:rPr>
                <w:rFonts w:ascii="Arial" w:eastAsia="SimSun" w:hAnsi="Arial" w:cs="Arial"/>
                <w:b/>
                <w:bCs/>
                <w:spacing w:val="-6"/>
                <w:sz w:val="14"/>
                <w:szCs w:val="14"/>
              </w:rPr>
            </w:pPr>
          </w:p>
        </w:tc>
        <w:tc>
          <w:tcPr>
            <w:tcW w:w="130" w:type="dxa"/>
            <w:tcBorders>
              <w:top w:val="nil"/>
              <w:left w:val="nil"/>
              <w:bottom w:val="nil"/>
              <w:right w:val="nil"/>
            </w:tcBorders>
            <w:shd w:val="clear" w:color="auto" w:fill="auto"/>
            <w:vAlign w:val="bottom"/>
          </w:tcPr>
          <w:p w14:paraId="2D5A48CA"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auto"/>
            <w:vAlign w:val="bottom"/>
          </w:tcPr>
          <w:p w14:paraId="7BA7492B" w14:textId="77777777" w:rsidR="003A63C5" w:rsidRPr="00792A58" w:rsidRDefault="003A63C5" w:rsidP="00883C75">
            <w:pPr>
              <w:tabs>
                <w:tab w:val="decimal" w:pos="864"/>
              </w:tabs>
              <w:ind w:right="-72"/>
              <w:jc w:val="both"/>
              <w:rPr>
                <w:rFonts w:ascii="Arial" w:eastAsia="SimSun" w:hAnsi="Arial" w:cs="Arial"/>
                <w:b/>
                <w:bCs/>
                <w:spacing w:val="-4"/>
                <w:sz w:val="14"/>
                <w:szCs w:val="14"/>
              </w:rPr>
            </w:pPr>
            <w:r w:rsidRPr="00792A58">
              <w:rPr>
                <w:rFonts w:ascii="Arial" w:eastAsia="SimSun" w:hAnsi="Arial" w:cs="Arial"/>
                <w:b/>
                <w:bCs/>
                <w:spacing w:val="-4"/>
                <w:sz w:val="14"/>
                <w:szCs w:val="14"/>
              </w:rPr>
              <w:t>1,840,635,698</w:t>
            </w:r>
          </w:p>
        </w:tc>
        <w:tc>
          <w:tcPr>
            <w:tcW w:w="1008" w:type="dxa"/>
            <w:tcBorders>
              <w:top w:val="nil"/>
              <w:left w:val="nil"/>
              <w:bottom w:val="single" w:sz="4" w:space="0" w:color="auto"/>
              <w:right w:val="nil"/>
            </w:tcBorders>
            <w:shd w:val="clear" w:color="auto" w:fill="auto"/>
            <w:vAlign w:val="bottom"/>
          </w:tcPr>
          <w:p w14:paraId="5BAEE404" w14:textId="77777777" w:rsidR="003A63C5" w:rsidRPr="00792A58" w:rsidRDefault="003A63C5" w:rsidP="00883C75">
            <w:pPr>
              <w:tabs>
                <w:tab w:val="decimal" w:pos="864"/>
              </w:tabs>
              <w:ind w:right="-72"/>
              <w:jc w:val="both"/>
              <w:rPr>
                <w:rFonts w:ascii="Arial" w:eastAsia="SimSun" w:hAnsi="Arial" w:cs="Arial"/>
                <w:b/>
                <w:bCs/>
                <w:spacing w:val="-4"/>
                <w:sz w:val="14"/>
                <w:szCs w:val="14"/>
              </w:rPr>
            </w:pPr>
            <w:r w:rsidRPr="00792A58">
              <w:rPr>
                <w:rFonts w:ascii="Arial" w:eastAsia="SimSun" w:hAnsi="Arial" w:cs="Arial"/>
                <w:b/>
                <w:bCs/>
                <w:spacing w:val="-4"/>
                <w:sz w:val="14"/>
                <w:szCs w:val="14"/>
              </w:rPr>
              <w:t>2,596,421,294</w:t>
            </w:r>
          </w:p>
        </w:tc>
        <w:tc>
          <w:tcPr>
            <w:tcW w:w="1008" w:type="dxa"/>
            <w:tcBorders>
              <w:top w:val="nil"/>
              <w:left w:val="nil"/>
              <w:bottom w:val="single" w:sz="4" w:space="0" w:color="auto"/>
              <w:right w:val="nil"/>
            </w:tcBorders>
            <w:shd w:val="clear" w:color="auto" w:fill="auto"/>
            <w:vAlign w:val="bottom"/>
          </w:tcPr>
          <w:p w14:paraId="5F6E4EC9" w14:textId="77777777" w:rsidR="003A63C5" w:rsidRPr="00792A58" w:rsidRDefault="003A63C5" w:rsidP="00883C75">
            <w:pPr>
              <w:tabs>
                <w:tab w:val="decimal" w:pos="864"/>
              </w:tabs>
              <w:ind w:right="-72"/>
              <w:jc w:val="both"/>
              <w:rPr>
                <w:rFonts w:ascii="Arial" w:eastAsia="SimSun" w:hAnsi="Arial" w:cs="Arial"/>
                <w:b/>
                <w:bCs/>
                <w:spacing w:val="-4"/>
                <w:sz w:val="14"/>
                <w:szCs w:val="14"/>
              </w:rPr>
            </w:pPr>
            <w:r w:rsidRPr="00792A58">
              <w:rPr>
                <w:rFonts w:ascii="Arial" w:eastAsia="SimSun" w:hAnsi="Arial" w:cs="Arial"/>
                <w:b/>
                <w:bCs/>
                <w:spacing w:val="-4"/>
                <w:sz w:val="14"/>
                <w:szCs w:val="14"/>
              </w:rPr>
              <w:t>1,964,873,108</w:t>
            </w:r>
          </w:p>
        </w:tc>
        <w:tc>
          <w:tcPr>
            <w:tcW w:w="1008" w:type="dxa"/>
            <w:tcBorders>
              <w:top w:val="nil"/>
              <w:left w:val="nil"/>
              <w:bottom w:val="single" w:sz="4" w:space="0" w:color="auto"/>
              <w:right w:val="nil"/>
            </w:tcBorders>
            <w:shd w:val="clear" w:color="auto" w:fill="auto"/>
            <w:vAlign w:val="bottom"/>
          </w:tcPr>
          <w:p w14:paraId="25D14CFD" w14:textId="77777777" w:rsidR="003A63C5" w:rsidRPr="00792A58" w:rsidRDefault="003A63C5" w:rsidP="00883C75">
            <w:pPr>
              <w:tabs>
                <w:tab w:val="decimal" w:pos="864"/>
              </w:tabs>
              <w:ind w:right="-72"/>
              <w:jc w:val="both"/>
              <w:rPr>
                <w:rFonts w:ascii="Arial" w:eastAsia="SimSun" w:hAnsi="Arial" w:cs="Arial"/>
                <w:b/>
                <w:bCs/>
                <w:spacing w:val="-4"/>
                <w:sz w:val="14"/>
                <w:szCs w:val="14"/>
              </w:rPr>
            </w:pPr>
            <w:r w:rsidRPr="00792A58">
              <w:rPr>
                <w:rFonts w:ascii="Arial" w:eastAsia="SimSun" w:hAnsi="Arial" w:cs="Arial"/>
                <w:b/>
                <w:bCs/>
                <w:spacing w:val="-4"/>
                <w:sz w:val="14"/>
                <w:szCs w:val="14"/>
              </w:rPr>
              <w:t>6,401,930,100</w:t>
            </w:r>
          </w:p>
        </w:tc>
      </w:tr>
      <w:tr w:rsidR="00C07120" w:rsidRPr="00792A58" w14:paraId="6F823B50" w14:textId="77777777" w:rsidTr="00883C75">
        <w:tc>
          <w:tcPr>
            <w:tcW w:w="2604" w:type="dxa"/>
            <w:tcBorders>
              <w:top w:val="nil"/>
              <w:left w:val="nil"/>
              <w:bottom w:val="nil"/>
              <w:right w:val="nil"/>
            </w:tcBorders>
            <w:shd w:val="clear" w:color="auto" w:fill="auto"/>
            <w:vAlign w:val="bottom"/>
          </w:tcPr>
          <w:p w14:paraId="6BA78C57" w14:textId="77777777" w:rsidR="003A63C5" w:rsidRPr="00792A58" w:rsidRDefault="003A63C5" w:rsidP="00883C75">
            <w:pPr>
              <w:ind w:left="39"/>
              <w:rPr>
                <w:rFonts w:ascii="Arial" w:eastAsia="SimSun" w:hAnsi="Arial" w:cs="Arial"/>
                <w:b/>
                <w:bCs/>
                <w:spacing w:val="-8"/>
                <w:sz w:val="14"/>
                <w:szCs w:val="14"/>
              </w:rPr>
            </w:pPr>
          </w:p>
        </w:tc>
        <w:tc>
          <w:tcPr>
            <w:tcW w:w="1008" w:type="dxa"/>
            <w:tcBorders>
              <w:top w:val="single" w:sz="4" w:space="0" w:color="auto"/>
              <w:left w:val="nil"/>
              <w:bottom w:val="nil"/>
              <w:right w:val="nil"/>
            </w:tcBorders>
            <w:shd w:val="clear" w:color="auto" w:fill="auto"/>
            <w:vAlign w:val="bottom"/>
          </w:tcPr>
          <w:p w14:paraId="15BFD0D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7ABB2C2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7999DDE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EE221E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643BB664"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61D116D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2D66CB6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5B968503"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3879A65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2DEE76A6"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304A967F"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387C57F6"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547395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686F37D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0DBEE5CA"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0669C8F0" w14:textId="77777777" w:rsidTr="00883C75">
        <w:tc>
          <w:tcPr>
            <w:tcW w:w="2604" w:type="dxa"/>
            <w:tcBorders>
              <w:top w:val="nil"/>
              <w:left w:val="nil"/>
              <w:bottom w:val="nil"/>
              <w:right w:val="nil"/>
            </w:tcBorders>
            <w:shd w:val="clear" w:color="auto" w:fill="auto"/>
            <w:vAlign w:val="bottom"/>
          </w:tcPr>
          <w:p w14:paraId="722A7075" w14:textId="77777777" w:rsidR="003A63C5" w:rsidRPr="00792A58" w:rsidRDefault="003A63C5" w:rsidP="00883C75">
            <w:pPr>
              <w:ind w:left="39"/>
              <w:rPr>
                <w:rFonts w:ascii="Arial" w:eastAsia="SimSun" w:hAnsi="Arial" w:cs="Arial"/>
                <w:b/>
                <w:bCs/>
                <w:spacing w:val="-8"/>
                <w:sz w:val="14"/>
                <w:szCs w:val="14"/>
              </w:rPr>
            </w:pPr>
            <w:r w:rsidRPr="00792A58">
              <w:rPr>
                <w:rFonts w:ascii="Arial" w:eastAsia="SimSun" w:hAnsi="Arial" w:cs="Arial"/>
                <w:b/>
                <w:bCs/>
                <w:sz w:val="14"/>
                <w:szCs w:val="14"/>
              </w:rPr>
              <w:t>Derivative financial instruments</w:t>
            </w:r>
          </w:p>
        </w:tc>
        <w:tc>
          <w:tcPr>
            <w:tcW w:w="1008" w:type="dxa"/>
            <w:tcBorders>
              <w:top w:val="nil"/>
              <w:left w:val="nil"/>
              <w:bottom w:val="nil"/>
              <w:right w:val="nil"/>
            </w:tcBorders>
            <w:shd w:val="clear" w:color="auto" w:fill="auto"/>
            <w:vAlign w:val="bottom"/>
          </w:tcPr>
          <w:p w14:paraId="6129373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537CC1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89D4E0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5C7E4F8"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70A7EA4A"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4D3FDC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3BCE1D1"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02FCCE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4D428F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1A352371"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039D6A64"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907249E"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214944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A88F0D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28D00F0"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2FEFDD33" w14:textId="77777777" w:rsidTr="00883C75">
        <w:tc>
          <w:tcPr>
            <w:tcW w:w="2604" w:type="dxa"/>
            <w:tcBorders>
              <w:top w:val="nil"/>
              <w:left w:val="nil"/>
              <w:bottom w:val="nil"/>
              <w:right w:val="nil"/>
            </w:tcBorders>
            <w:shd w:val="clear" w:color="auto" w:fill="auto"/>
            <w:vAlign w:val="bottom"/>
          </w:tcPr>
          <w:p w14:paraId="234E592F" w14:textId="7F537F07" w:rsidR="003A63C5" w:rsidRPr="00792A58" w:rsidRDefault="003A63C5" w:rsidP="00883C75">
            <w:pPr>
              <w:ind w:left="39"/>
              <w:rPr>
                <w:rFonts w:ascii="Arial" w:eastAsia="SimSun" w:hAnsi="Arial" w:cs="Arial"/>
                <w:b/>
                <w:bCs/>
                <w:sz w:val="14"/>
                <w:szCs w:val="14"/>
              </w:rPr>
            </w:pPr>
            <w:r w:rsidRPr="00792A58">
              <w:rPr>
                <w:rFonts w:ascii="Arial" w:eastAsia="SimSun" w:hAnsi="Arial" w:cs="Arial"/>
                <w:sz w:val="14"/>
                <w:szCs w:val="14"/>
                <w:cs/>
              </w:rPr>
              <w:t>(</w:t>
            </w:r>
            <w:r w:rsidRPr="00792A58">
              <w:rPr>
                <w:rFonts w:ascii="Arial" w:eastAsia="SimSun" w:hAnsi="Arial" w:cs="Arial"/>
                <w:sz w:val="14"/>
                <w:szCs w:val="14"/>
              </w:rPr>
              <w:t>Cash inflows</w:t>
            </w:r>
            <w:r w:rsidRPr="00792A58">
              <w:rPr>
                <w:rFonts w:ascii="Arial" w:eastAsia="SimSun" w:hAnsi="Arial" w:cs="Arial"/>
                <w:sz w:val="14"/>
                <w:szCs w:val="14"/>
                <w:cs/>
              </w:rPr>
              <w:t>)</w:t>
            </w:r>
            <w:r w:rsidR="00BF5365" w:rsidRPr="00792A58">
              <w:rPr>
                <w:rFonts w:ascii="Arial" w:eastAsia="SimSun" w:hAnsi="Arial" w:cs="Arial"/>
                <w:sz w:val="14"/>
                <w:szCs w:val="14"/>
              </w:rPr>
              <w:t xml:space="preserve"> </w:t>
            </w:r>
            <w:r w:rsidRPr="00792A58">
              <w:rPr>
                <w:rFonts w:ascii="Arial" w:eastAsia="SimSun" w:hAnsi="Arial" w:cs="Arial"/>
                <w:sz w:val="14"/>
                <w:szCs w:val="14"/>
              </w:rPr>
              <w:t>from forward contract</w:t>
            </w:r>
          </w:p>
        </w:tc>
        <w:tc>
          <w:tcPr>
            <w:tcW w:w="1008" w:type="dxa"/>
            <w:tcBorders>
              <w:top w:val="nil"/>
              <w:left w:val="nil"/>
              <w:bottom w:val="nil"/>
              <w:right w:val="nil"/>
            </w:tcBorders>
            <w:shd w:val="clear" w:color="auto" w:fill="auto"/>
            <w:vAlign w:val="bottom"/>
          </w:tcPr>
          <w:p w14:paraId="0FC02A2E" w14:textId="77777777" w:rsidR="003A63C5" w:rsidRPr="00792A58" w:rsidRDefault="003A63C5" w:rsidP="00883C75">
            <w:pPr>
              <w:jc w:val="right"/>
              <w:rPr>
                <w:rFonts w:ascii="Arial" w:eastAsia="SimSun" w:hAnsi="Arial" w:cs="Arial"/>
                <w:spacing w:val="-6"/>
                <w:sz w:val="14"/>
                <w:szCs w:val="14"/>
              </w:rPr>
            </w:pPr>
            <w:r w:rsidRPr="00792A58">
              <w:rPr>
                <w:rFonts w:ascii="Arial" w:eastAsia="SimSun" w:hAnsi="Arial" w:cs="Arial"/>
                <w:spacing w:val="-6"/>
                <w:sz w:val="14"/>
                <w:szCs w:val="14"/>
              </w:rPr>
              <w:t>(143,351,550)</w:t>
            </w:r>
          </w:p>
        </w:tc>
        <w:tc>
          <w:tcPr>
            <w:tcW w:w="1008" w:type="dxa"/>
            <w:tcBorders>
              <w:top w:val="nil"/>
              <w:left w:val="nil"/>
              <w:bottom w:val="nil"/>
              <w:right w:val="nil"/>
            </w:tcBorders>
            <w:shd w:val="clear" w:color="auto" w:fill="auto"/>
            <w:vAlign w:val="bottom"/>
          </w:tcPr>
          <w:p w14:paraId="5A1EF2D6"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056EA8F"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51716297" w14:textId="77777777" w:rsidR="003A63C5" w:rsidRPr="00792A58" w:rsidRDefault="003A63C5" w:rsidP="00883C75">
            <w:pPr>
              <w:jc w:val="right"/>
              <w:rPr>
                <w:rFonts w:ascii="Arial" w:eastAsia="SimSun" w:hAnsi="Arial" w:cs="Arial"/>
                <w:spacing w:val="-6"/>
                <w:sz w:val="14"/>
                <w:szCs w:val="14"/>
              </w:rPr>
            </w:pPr>
            <w:r w:rsidRPr="00792A58">
              <w:rPr>
                <w:rFonts w:ascii="Arial" w:eastAsia="SimSun" w:hAnsi="Arial" w:cs="Arial"/>
                <w:spacing w:val="-6"/>
                <w:sz w:val="14"/>
                <w:szCs w:val="14"/>
              </w:rPr>
              <w:t>(143,351,550)</w:t>
            </w:r>
          </w:p>
        </w:tc>
        <w:tc>
          <w:tcPr>
            <w:tcW w:w="135" w:type="dxa"/>
            <w:tcBorders>
              <w:top w:val="nil"/>
              <w:left w:val="nil"/>
              <w:bottom w:val="nil"/>
              <w:right w:val="nil"/>
            </w:tcBorders>
            <w:shd w:val="clear" w:color="auto" w:fill="auto"/>
            <w:vAlign w:val="bottom"/>
          </w:tcPr>
          <w:p w14:paraId="05E01167"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008480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58C00371"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5950EA2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1033DB6C"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80" w:type="dxa"/>
            <w:tcBorders>
              <w:top w:val="nil"/>
              <w:left w:val="nil"/>
              <w:bottom w:val="nil"/>
              <w:right w:val="nil"/>
            </w:tcBorders>
            <w:shd w:val="clear" w:color="auto" w:fill="auto"/>
            <w:vAlign w:val="bottom"/>
          </w:tcPr>
          <w:p w14:paraId="30757E60"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267DEEEF"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8441A4B" w14:textId="77777777" w:rsidR="003A63C5" w:rsidRPr="00792A58" w:rsidRDefault="003A63C5" w:rsidP="00883C75">
            <w:pPr>
              <w:jc w:val="right"/>
              <w:rPr>
                <w:rFonts w:ascii="Arial" w:eastAsia="SimSun" w:hAnsi="Arial" w:cs="Arial"/>
                <w:spacing w:val="-6"/>
                <w:sz w:val="14"/>
                <w:szCs w:val="14"/>
              </w:rPr>
            </w:pPr>
            <w:r w:rsidRPr="00792A58">
              <w:rPr>
                <w:rFonts w:ascii="Arial" w:eastAsia="SimSun" w:hAnsi="Arial" w:cs="Arial"/>
                <w:spacing w:val="-6"/>
                <w:sz w:val="14"/>
                <w:szCs w:val="14"/>
              </w:rPr>
              <w:t>(143,351,550)</w:t>
            </w:r>
          </w:p>
        </w:tc>
        <w:tc>
          <w:tcPr>
            <w:tcW w:w="1008" w:type="dxa"/>
            <w:tcBorders>
              <w:top w:val="nil"/>
              <w:left w:val="nil"/>
              <w:bottom w:val="nil"/>
              <w:right w:val="nil"/>
            </w:tcBorders>
            <w:shd w:val="clear" w:color="auto" w:fill="auto"/>
            <w:vAlign w:val="bottom"/>
          </w:tcPr>
          <w:p w14:paraId="77B1966B"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2E48BA4"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44CE0DAF" w14:textId="77777777" w:rsidR="003A63C5" w:rsidRPr="00792A58" w:rsidRDefault="003A63C5" w:rsidP="00883C75">
            <w:pPr>
              <w:jc w:val="right"/>
              <w:rPr>
                <w:rFonts w:ascii="Arial" w:eastAsia="SimSun" w:hAnsi="Arial" w:cs="Arial"/>
                <w:spacing w:val="-6"/>
                <w:sz w:val="14"/>
                <w:szCs w:val="14"/>
              </w:rPr>
            </w:pPr>
            <w:r w:rsidRPr="00792A58">
              <w:rPr>
                <w:rFonts w:ascii="Arial" w:eastAsia="SimSun" w:hAnsi="Arial" w:cs="Arial"/>
                <w:spacing w:val="-6"/>
                <w:sz w:val="14"/>
                <w:szCs w:val="14"/>
              </w:rPr>
              <w:t>(143,351,550)</w:t>
            </w:r>
          </w:p>
        </w:tc>
      </w:tr>
      <w:tr w:rsidR="00C07120" w:rsidRPr="00792A58" w14:paraId="7714FF88" w14:textId="77777777" w:rsidTr="00883C75">
        <w:tc>
          <w:tcPr>
            <w:tcW w:w="2604" w:type="dxa"/>
            <w:tcBorders>
              <w:top w:val="nil"/>
              <w:left w:val="nil"/>
              <w:bottom w:val="nil"/>
              <w:right w:val="nil"/>
            </w:tcBorders>
            <w:shd w:val="clear" w:color="auto" w:fill="auto"/>
            <w:vAlign w:val="bottom"/>
          </w:tcPr>
          <w:p w14:paraId="2005B337" w14:textId="77777777" w:rsidR="003A63C5" w:rsidRPr="00792A58" w:rsidRDefault="003A63C5" w:rsidP="00883C75">
            <w:pPr>
              <w:ind w:left="39"/>
              <w:rPr>
                <w:rFonts w:ascii="Arial" w:eastAsia="SimSun" w:hAnsi="Arial" w:cs="Arial"/>
                <w:sz w:val="14"/>
                <w:szCs w:val="14"/>
                <w:cs/>
              </w:rPr>
            </w:pPr>
            <w:r w:rsidRPr="00792A58">
              <w:rPr>
                <w:rFonts w:ascii="Arial" w:eastAsia="SimSun" w:hAnsi="Arial" w:cs="Arial"/>
                <w:sz w:val="14"/>
                <w:szCs w:val="14"/>
              </w:rPr>
              <w:t xml:space="preserve">Cash outflows from forward contract </w:t>
            </w:r>
          </w:p>
        </w:tc>
        <w:tc>
          <w:tcPr>
            <w:tcW w:w="1008" w:type="dxa"/>
            <w:tcBorders>
              <w:top w:val="nil"/>
              <w:left w:val="nil"/>
              <w:bottom w:val="single" w:sz="4" w:space="0" w:color="auto"/>
              <w:right w:val="nil"/>
            </w:tcBorders>
            <w:shd w:val="clear" w:color="auto" w:fill="auto"/>
            <w:vAlign w:val="bottom"/>
          </w:tcPr>
          <w:p w14:paraId="15B8F59D" w14:textId="77777777" w:rsidR="003A63C5" w:rsidRPr="00792A58" w:rsidRDefault="003A63C5" w:rsidP="00883C75">
            <w:pPr>
              <w:jc w:val="right"/>
              <w:rPr>
                <w:rFonts w:ascii="Arial" w:eastAsia="SimSun" w:hAnsi="Arial" w:cs="Arial"/>
                <w:spacing w:val="-6"/>
                <w:sz w:val="14"/>
                <w:szCs w:val="14"/>
              </w:rPr>
            </w:pPr>
            <w:r w:rsidRPr="00792A58">
              <w:rPr>
                <w:rFonts w:ascii="Arial" w:eastAsia="SimSun" w:hAnsi="Arial" w:cs="Arial"/>
                <w:spacing w:val="-6"/>
                <w:sz w:val="14"/>
                <w:szCs w:val="14"/>
              </w:rPr>
              <w:t>141,905,586</w:t>
            </w:r>
          </w:p>
        </w:tc>
        <w:tc>
          <w:tcPr>
            <w:tcW w:w="1008" w:type="dxa"/>
            <w:tcBorders>
              <w:top w:val="nil"/>
              <w:left w:val="nil"/>
              <w:bottom w:val="single" w:sz="4" w:space="0" w:color="auto"/>
              <w:right w:val="nil"/>
            </w:tcBorders>
            <w:shd w:val="clear" w:color="auto" w:fill="auto"/>
            <w:vAlign w:val="bottom"/>
          </w:tcPr>
          <w:p w14:paraId="73B33716"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3D5549E4"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0C009642"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141,905,586</w:t>
            </w:r>
          </w:p>
        </w:tc>
        <w:tc>
          <w:tcPr>
            <w:tcW w:w="135" w:type="dxa"/>
            <w:tcBorders>
              <w:top w:val="nil"/>
              <w:left w:val="nil"/>
              <w:bottom w:val="nil"/>
              <w:right w:val="nil"/>
            </w:tcBorders>
            <w:shd w:val="clear" w:color="auto" w:fill="auto"/>
            <w:vAlign w:val="bottom"/>
          </w:tcPr>
          <w:p w14:paraId="0D912112"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auto"/>
            <w:vAlign w:val="bottom"/>
          </w:tcPr>
          <w:p w14:paraId="13AE60C5"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23C32602"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1095D64C"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5F4AE498"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80" w:type="dxa"/>
            <w:tcBorders>
              <w:top w:val="nil"/>
              <w:left w:val="nil"/>
              <w:bottom w:val="nil"/>
              <w:right w:val="nil"/>
            </w:tcBorders>
            <w:shd w:val="clear" w:color="auto" w:fill="auto"/>
            <w:vAlign w:val="bottom"/>
          </w:tcPr>
          <w:p w14:paraId="573083E4"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7B40B883"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auto"/>
            <w:vAlign w:val="bottom"/>
          </w:tcPr>
          <w:p w14:paraId="7CF36F00"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141,905,586</w:t>
            </w:r>
          </w:p>
        </w:tc>
        <w:tc>
          <w:tcPr>
            <w:tcW w:w="1008" w:type="dxa"/>
            <w:tcBorders>
              <w:top w:val="nil"/>
              <w:left w:val="nil"/>
              <w:bottom w:val="single" w:sz="4" w:space="0" w:color="auto"/>
              <w:right w:val="nil"/>
            </w:tcBorders>
            <w:shd w:val="clear" w:color="auto" w:fill="auto"/>
            <w:vAlign w:val="bottom"/>
          </w:tcPr>
          <w:p w14:paraId="21F6451E"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7FC65BF2"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77C26120" w14:textId="77777777" w:rsidR="003A63C5" w:rsidRPr="00792A58" w:rsidRDefault="003A63C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141,905,586</w:t>
            </w:r>
          </w:p>
        </w:tc>
      </w:tr>
      <w:tr w:rsidR="00C07120" w:rsidRPr="00792A58" w14:paraId="0DC930EB" w14:textId="77777777" w:rsidTr="00883C75">
        <w:tc>
          <w:tcPr>
            <w:tcW w:w="2604" w:type="dxa"/>
            <w:tcBorders>
              <w:top w:val="nil"/>
              <w:left w:val="nil"/>
              <w:bottom w:val="nil"/>
              <w:right w:val="nil"/>
            </w:tcBorders>
            <w:shd w:val="clear" w:color="auto" w:fill="auto"/>
            <w:vAlign w:val="bottom"/>
          </w:tcPr>
          <w:p w14:paraId="7B9C0ECC" w14:textId="77777777" w:rsidR="003A63C5" w:rsidRPr="00792A58" w:rsidRDefault="003A63C5" w:rsidP="00883C75">
            <w:pPr>
              <w:ind w:left="39"/>
              <w:rPr>
                <w:rFonts w:ascii="Arial" w:eastAsia="SimSun" w:hAnsi="Arial" w:cs="Arial"/>
                <w:sz w:val="14"/>
                <w:szCs w:val="14"/>
              </w:rPr>
            </w:pPr>
          </w:p>
        </w:tc>
        <w:tc>
          <w:tcPr>
            <w:tcW w:w="1008" w:type="dxa"/>
            <w:tcBorders>
              <w:top w:val="nil"/>
              <w:left w:val="nil"/>
              <w:bottom w:val="nil"/>
              <w:right w:val="nil"/>
            </w:tcBorders>
            <w:shd w:val="clear" w:color="auto" w:fill="auto"/>
            <w:vAlign w:val="bottom"/>
          </w:tcPr>
          <w:p w14:paraId="2CF094D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48A787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F3B17F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913FA5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1E777C5A"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8EA4AA1"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F3DFCB1"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8141C53"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68F3FB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408D4094"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05F33E78"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FB026C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3CBBDE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A4180E4"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DFA7E38"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43B5BE6C" w14:textId="77777777" w:rsidTr="00883C75">
        <w:tc>
          <w:tcPr>
            <w:tcW w:w="2604" w:type="dxa"/>
            <w:tcBorders>
              <w:top w:val="nil"/>
              <w:left w:val="nil"/>
              <w:bottom w:val="nil"/>
              <w:right w:val="nil"/>
            </w:tcBorders>
            <w:shd w:val="clear" w:color="auto" w:fill="auto"/>
            <w:vAlign w:val="bottom"/>
          </w:tcPr>
          <w:p w14:paraId="7A666389" w14:textId="77777777" w:rsidR="003A63C5" w:rsidRPr="00792A58" w:rsidRDefault="003A63C5" w:rsidP="00883C75">
            <w:pPr>
              <w:ind w:left="39"/>
              <w:rPr>
                <w:rFonts w:ascii="Arial" w:eastAsia="SimSun" w:hAnsi="Arial" w:cs="Arial"/>
                <w:sz w:val="14"/>
                <w:szCs w:val="14"/>
              </w:rPr>
            </w:pPr>
            <w:r w:rsidRPr="00792A58">
              <w:rPr>
                <w:rFonts w:ascii="Arial" w:eastAsia="SimSun" w:hAnsi="Arial" w:cs="Arial"/>
                <w:b/>
                <w:bCs/>
                <w:sz w:val="14"/>
                <w:szCs w:val="14"/>
              </w:rPr>
              <w:t>Total derivatives</w:t>
            </w:r>
          </w:p>
        </w:tc>
        <w:tc>
          <w:tcPr>
            <w:tcW w:w="1008" w:type="dxa"/>
            <w:tcBorders>
              <w:top w:val="nil"/>
              <w:left w:val="nil"/>
              <w:bottom w:val="single" w:sz="4" w:space="0" w:color="auto"/>
              <w:right w:val="nil"/>
            </w:tcBorders>
            <w:shd w:val="clear" w:color="auto" w:fill="auto"/>
            <w:vAlign w:val="bottom"/>
          </w:tcPr>
          <w:p w14:paraId="45057981"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(1,445,964)</w:t>
            </w:r>
          </w:p>
        </w:tc>
        <w:tc>
          <w:tcPr>
            <w:tcW w:w="1008" w:type="dxa"/>
            <w:tcBorders>
              <w:top w:val="nil"/>
              <w:left w:val="nil"/>
              <w:bottom w:val="single" w:sz="4" w:space="0" w:color="auto"/>
              <w:right w:val="nil"/>
            </w:tcBorders>
            <w:shd w:val="clear" w:color="auto" w:fill="auto"/>
            <w:vAlign w:val="bottom"/>
          </w:tcPr>
          <w:p w14:paraId="7E1311B7" w14:textId="77777777" w:rsidR="003A63C5" w:rsidRPr="00792A58" w:rsidRDefault="003A63C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3C9BA11A" w14:textId="77777777" w:rsidR="003A63C5" w:rsidRPr="00792A58" w:rsidRDefault="003A63C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39803398"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(1,445,964)</w:t>
            </w:r>
          </w:p>
        </w:tc>
        <w:tc>
          <w:tcPr>
            <w:tcW w:w="135" w:type="dxa"/>
            <w:tcBorders>
              <w:top w:val="nil"/>
              <w:left w:val="nil"/>
              <w:bottom w:val="nil"/>
              <w:right w:val="nil"/>
            </w:tcBorders>
            <w:shd w:val="clear" w:color="auto" w:fill="auto"/>
            <w:vAlign w:val="bottom"/>
          </w:tcPr>
          <w:p w14:paraId="06481D32"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auto"/>
            <w:vAlign w:val="bottom"/>
          </w:tcPr>
          <w:p w14:paraId="1794CBE0" w14:textId="77777777" w:rsidR="003A63C5" w:rsidRPr="00792A58" w:rsidRDefault="003A63C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425E1981" w14:textId="77777777" w:rsidR="003A63C5" w:rsidRPr="00792A58" w:rsidRDefault="003A63C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2F054E7E" w14:textId="77777777" w:rsidR="003A63C5" w:rsidRPr="00792A58" w:rsidRDefault="003A63C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79A10F70" w14:textId="77777777" w:rsidR="003A63C5" w:rsidRPr="00792A58" w:rsidRDefault="003A63C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80" w:type="dxa"/>
            <w:tcBorders>
              <w:top w:val="nil"/>
              <w:left w:val="nil"/>
              <w:bottom w:val="nil"/>
              <w:right w:val="nil"/>
            </w:tcBorders>
            <w:shd w:val="clear" w:color="auto" w:fill="auto"/>
            <w:vAlign w:val="bottom"/>
          </w:tcPr>
          <w:p w14:paraId="32DA2975" w14:textId="77777777" w:rsidR="003A63C5" w:rsidRPr="00792A58" w:rsidRDefault="003A63C5" w:rsidP="00883C75">
            <w:pPr>
              <w:tabs>
                <w:tab w:val="right" w:pos="936"/>
              </w:tabs>
              <w:ind w:right="-72"/>
              <w:jc w:val="both"/>
              <w:rPr>
                <w:rFonts w:ascii="Arial" w:eastAsia="SimSun" w:hAnsi="Arial" w:cs="Arial"/>
                <w:b/>
                <w:bCs/>
                <w:spacing w:val="-6"/>
                <w:sz w:val="14"/>
                <w:szCs w:val="14"/>
              </w:rPr>
            </w:pPr>
          </w:p>
        </w:tc>
        <w:tc>
          <w:tcPr>
            <w:tcW w:w="130" w:type="dxa"/>
            <w:tcBorders>
              <w:top w:val="nil"/>
              <w:left w:val="nil"/>
              <w:bottom w:val="nil"/>
              <w:right w:val="nil"/>
            </w:tcBorders>
            <w:shd w:val="clear" w:color="auto" w:fill="auto"/>
            <w:vAlign w:val="bottom"/>
          </w:tcPr>
          <w:p w14:paraId="76754B63"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auto"/>
            <w:vAlign w:val="bottom"/>
          </w:tcPr>
          <w:p w14:paraId="0CDA05A9"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(1,445,964)</w:t>
            </w:r>
          </w:p>
        </w:tc>
        <w:tc>
          <w:tcPr>
            <w:tcW w:w="1008" w:type="dxa"/>
            <w:tcBorders>
              <w:top w:val="nil"/>
              <w:left w:val="nil"/>
              <w:bottom w:val="single" w:sz="4" w:space="0" w:color="auto"/>
              <w:right w:val="nil"/>
            </w:tcBorders>
            <w:shd w:val="clear" w:color="auto" w:fill="auto"/>
            <w:vAlign w:val="bottom"/>
          </w:tcPr>
          <w:p w14:paraId="2317DF11" w14:textId="77777777" w:rsidR="003A63C5" w:rsidRPr="00792A58" w:rsidRDefault="003A63C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z w:val="14"/>
                <w:szCs w:val="14"/>
              </w:rPr>
              <w:t xml:space="preserve">- </w:t>
            </w:r>
            <w:r w:rsidRPr="00792A58">
              <w:rPr>
                <w:rFonts w:ascii="Arial" w:eastAsia="SimSun" w:hAnsi="Arial" w:cs="Arial"/>
                <w:b/>
                <w:bCs/>
                <w:sz w:val="14"/>
                <w:szCs w:val="14"/>
                <w:cs/>
              </w:rPr>
              <w:t xml:space="preserve"> </w:t>
            </w:r>
            <w:r w:rsidRPr="00792A58">
              <w:rPr>
                <w:rFonts w:ascii="Arial" w:eastAsia="SimSun" w:hAnsi="Arial" w:cs="Arial"/>
                <w:b/>
                <w:bCs/>
                <w:sz w:val="14"/>
                <w:szCs w:val="14"/>
              </w:rPr>
              <w:t xml:space="preserve">  </w:t>
            </w:r>
            <w:r w:rsidRPr="00792A58">
              <w:rPr>
                <w:rFonts w:ascii="Arial" w:eastAsia="SimSun" w:hAnsi="Arial" w:cs="Arial"/>
                <w:b/>
                <w:bCs/>
                <w:sz w:val="14"/>
                <w:szCs w:val="14"/>
                <w:cs/>
              </w:rPr>
              <w:t xml:space="preserve"> </w:t>
            </w:r>
            <w:r w:rsidRPr="00792A58">
              <w:rPr>
                <w:rFonts w:ascii="Arial" w:eastAsia="SimSun" w:hAnsi="Arial" w:cs="Arial"/>
                <w:b/>
                <w:bCs/>
                <w:sz w:val="14"/>
                <w:szCs w:val="14"/>
              </w:rPr>
              <w:t xml:space="preserve">  </w:t>
            </w:r>
          </w:p>
        </w:tc>
        <w:tc>
          <w:tcPr>
            <w:tcW w:w="1008" w:type="dxa"/>
            <w:tcBorders>
              <w:top w:val="nil"/>
              <w:left w:val="nil"/>
              <w:bottom w:val="single" w:sz="4" w:space="0" w:color="auto"/>
              <w:right w:val="nil"/>
            </w:tcBorders>
            <w:shd w:val="clear" w:color="auto" w:fill="auto"/>
            <w:vAlign w:val="bottom"/>
          </w:tcPr>
          <w:p w14:paraId="65D54B44" w14:textId="77777777" w:rsidR="003A63C5" w:rsidRPr="00792A58" w:rsidRDefault="003A63C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z w:val="14"/>
                <w:szCs w:val="14"/>
              </w:rPr>
              <w:t xml:space="preserve">-    </w:t>
            </w:r>
            <w:r w:rsidRPr="00792A58">
              <w:rPr>
                <w:rFonts w:ascii="Arial" w:eastAsia="SimSun" w:hAnsi="Arial" w:cs="Arial"/>
                <w:b/>
                <w:bCs/>
                <w:sz w:val="14"/>
                <w:szCs w:val="14"/>
                <w:cs/>
              </w:rPr>
              <w:t xml:space="preserve"> </w:t>
            </w:r>
            <w:r w:rsidRPr="00792A58">
              <w:rPr>
                <w:rFonts w:ascii="Arial" w:eastAsia="SimSun" w:hAnsi="Arial" w:cs="Arial"/>
                <w:b/>
                <w:bCs/>
                <w:sz w:val="14"/>
                <w:szCs w:val="14"/>
              </w:rPr>
              <w:t xml:space="preserve">  </w:t>
            </w:r>
          </w:p>
        </w:tc>
        <w:tc>
          <w:tcPr>
            <w:tcW w:w="1008" w:type="dxa"/>
            <w:tcBorders>
              <w:top w:val="nil"/>
              <w:left w:val="nil"/>
              <w:bottom w:val="single" w:sz="4" w:space="0" w:color="auto"/>
              <w:right w:val="nil"/>
            </w:tcBorders>
            <w:shd w:val="clear" w:color="auto" w:fill="auto"/>
            <w:vAlign w:val="bottom"/>
          </w:tcPr>
          <w:p w14:paraId="42B56378"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(1,445,964)</w:t>
            </w:r>
          </w:p>
        </w:tc>
      </w:tr>
      <w:tr w:rsidR="00C07120" w:rsidRPr="00792A58" w14:paraId="3853D5F4" w14:textId="77777777" w:rsidTr="00883C75">
        <w:tc>
          <w:tcPr>
            <w:tcW w:w="2604" w:type="dxa"/>
            <w:tcBorders>
              <w:top w:val="nil"/>
              <w:left w:val="nil"/>
              <w:bottom w:val="nil"/>
              <w:right w:val="nil"/>
            </w:tcBorders>
            <w:shd w:val="clear" w:color="auto" w:fill="auto"/>
            <w:vAlign w:val="bottom"/>
          </w:tcPr>
          <w:p w14:paraId="2E57082E" w14:textId="77777777" w:rsidR="003A63C5" w:rsidRPr="00792A58" w:rsidRDefault="003A63C5" w:rsidP="00883C75">
            <w:pPr>
              <w:ind w:left="39"/>
              <w:rPr>
                <w:rFonts w:ascii="Arial" w:eastAsia="SimSun" w:hAnsi="Arial" w:cs="Arial"/>
                <w:b/>
                <w:bCs/>
                <w:sz w:val="14"/>
                <w:szCs w:val="14"/>
              </w:rPr>
            </w:pPr>
          </w:p>
        </w:tc>
        <w:tc>
          <w:tcPr>
            <w:tcW w:w="1008" w:type="dxa"/>
            <w:tcBorders>
              <w:top w:val="single" w:sz="4" w:space="0" w:color="auto"/>
              <w:left w:val="nil"/>
              <w:bottom w:val="nil"/>
              <w:right w:val="nil"/>
            </w:tcBorders>
            <w:shd w:val="clear" w:color="auto" w:fill="auto"/>
            <w:vAlign w:val="bottom"/>
          </w:tcPr>
          <w:p w14:paraId="5BE1A979"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7B2F5BD9"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62E38C51"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4E8ADC43"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c>
          <w:tcPr>
            <w:tcW w:w="135" w:type="dxa"/>
            <w:tcBorders>
              <w:top w:val="nil"/>
              <w:left w:val="nil"/>
              <w:bottom w:val="nil"/>
              <w:right w:val="nil"/>
            </w:tcBorders>
            <w:shd w:val="clear" w:color="auto" w:fill="auto"/>
            <w:vAlign w:val="bottom"/>
          </w:tcPr>
          <w:p w14:paraId="4030D234"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2BFCE2E4"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1F99220B"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50BBB1F9"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4BA77D37"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c>
          <w:tcPr>
            <w:tcW w:w="1080" w:type="dxa"/>
            <w:tcBorders>
              <w:top w:val="nil"/>
              <w:left w:val="nil"/>
              <w:bottom w:val="nil"/>
              <w:right w:val="nil"/>
            </w:tcBorders>
            <w:shd w:val="clear" w:color="auto" w:fill="auto"/>
            <w:vAlign w:val="bottom"/>
          </w:tcPr>
          <w:p w14:paraId="737B8610" w14:textId="77777777" w:rsidR="003A63C5" w:rsidRPr="00792A58" w:rsidRDefault="003A63C5" w:rsidP="00883C75">
            <w:pPr>
              <w:tabs>
                <w:tab w:val="right" w:pos="936"/>
              </w:tabs>
              <w:ind w:right="-72"/>
              <w:jc w:val="both"/>
              <w:rPr>
                <w:rFonts w:ascii="Arial" w:eastAsia="SimSun" w:hAnsi="Arial" w:cs="Arial"/>
                <w:b/>
                <w:bCs/>
                <w:spacing w:val="-6"/>
                <w:sz w:val="14"/>
                <w:szCs w:val="14"/>
              </w:rPr>
            </w:pPr>
          </w:p>
        </w:tc>
        <w:tc>
          <w:tcPr>
            <w:tcW w:w="130" w:type="dxa"/>
            <w:tcBorders>
              <w:top w:val="nil"/>
              <w:left w:val="nil"/>
              <w:bottom w:val="nil"/>
              <w:right w:val="nil"/>
            </w:tcBorders>
            <w:shd w:val="clear" w:color="auto" w:fill="auto"/>
            <w:vAlign w:val="bottom"/>
          </w:tcPr>
          <w:p w14:paraId="64D300E8" w14:textId="77777777" w:rsidR="003A63C5" w:rsidRPr="00792A58" w:rsidRDefault="003A63C5" w:rsidP="00883C75">
            <w:pPr>
              <w:ind w:right="-72"/>
              <w:jc w:val="both"/>
              <w:rPr>
                <w:rFonts w:ascii="Arial" w:eastAsia="SimSun" w:hAnsi="Arial" w:cs="Arial"/>
                <w:b/>
                <w:bCs/>
                <w:spacing w:val="-6"/>
                <w:sz w:val="14"/>
                <w:szCs w:val="14"/>
                <w:cs/>
              </w:rPr>
            </w:pPr>
          </w:p>
        </w:tc>
        <w:tc>
          <w:tcPr>
            <w:tcW w:w="1008" w:type="dxa"/>
            <w:tcBorders>
              <w:top w:val="single" w:sz="4" w:space="0" w:color="auto"/>
              <w:left w:val="nil"/>
              <w:bottom w:val="nil"/>
              <w:right w:val="nil"/>
            </w:tcBorders>
            <w:shd w:val="clear" w:color="auto" w:fill="auto"/>
            <w:vAlign w:val="bottom"/>
          </w:tcPr>
          <w:p w14:paraId="0DD6B01B"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002EBDE6"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1C37DBFA"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25FEBADF" w14:textId="77777777" w:rsidR="003A63C5" w:rsidRPr="00792A58" w:rsidRDefault="003A63C5" w:rsidP="00883C75">
            <w:pPr>
              <w:tabs>
                <w:tab w:val="decimal" w:pos="864"/>
              </w:tabs>
              <w:ind w:right="-72"/>
              <w:jc w:val="both"/>
              <w:rPr>
                <w:rFonts w:ascii="Arial" w:eastAsia="SimSun" w:hAnsi="Arial" w:cs="Arial"/>
                <w:b/>
                <w:bCs/>
                <w:spacing w:val="-6"/>
                <w:sz w:val="14"/>
                <w:szCs w:val="14"/>
              </w:rPr>
            </w:pPr>
          </w:p>
        </w:tc>
      </w:tr>
      <w:tr w:rsidR="00C07120" w:rsidRPr="00792A58" w14:paraId="268414B2" w14:textId="77777777" w:rsidTr="00883C75">
        <w:tc>
          <w:tcPr>
            <w:tcW w:w="2604" w:type="dxa"/>
            <w:tcBorders>
              <w:top w:val="nil"/>
              <w:left w:val="nil"/>
              <w:bottom w:val="nil"/>
              <w:right w:val="nil"/>
            </w:tcBorders>
            <w:shd w:val="clear" w:color="auto" w:fill="auto"/>
            <w:vAlign w:val="bottom"/>
          </w:tcPr>
          <w:p w14:paraId="0343BC6C" w14:textId="77777777" w:rsidR="003A63C5" w:rsidRPr="00792A58" w:rsidRDefault="003A63C5" w:rsidP="00883C75">
            <w:pPr>
              <w:ind w:left="39"/>
              <w:rPr>
                <w:rFonts w:ascii="Arial" w:eastAsia="SimSun" w:hAnsi="Arial" w:cs="Arial"/>
                <w:b/>
                <w:bCs/>
                <w:sz w:val="14"/>
                <w:szCs w:val="14"/>
              </w:rPr>
            </w:pPr>
            <w:r w:rsidRPr="00792A58">
              <w:rPr>
                <w:rFonts w:ascii="Arial" w:eastAsia="SimSun" w:hAnsi="Arial" w:cs="Arial"/>
                <w:b/>
                <w:bCs/>
                <w:sz w:val="14"/>
                <w:szCs w:val="14"/>
              </w:rPr>
              <w:t>Total financial liabilities</w:t>
            </w:r>
          </w:p>
        </w:tc>
        <w:tc>
          <w:tcPr>
            <w:tcW w:w="1008" w:type="dxa"/>
            <w:tcBorders>
              <w:top w:val="nil"/>
              <w:left w:val="nil"/>
              <w:bottom w:val="single" w:sz="4" w:space="0" w:color="auto"/>
              <w:right w:val="nil"/>
            </w:tcBorders>
            <w:shd w:val="clear" w:color="auto" w:fill="auto"/>
            <w:vAlign w:val="bottom"/>
          </w:tcPr>
          <w:p w14:paraId="58A03959"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1,695,142,109</w:t>
            </w:r>
          </w:p>
        </w:tc>
        <w:tc>
          <w:tcPr>
            <w:tcW w:w="1008" w:type="dxa"/>
            <w:tcBorders>
              <w:top w:val="nil"/>
              <w:left w:val="nil"/>
              <w:bottom w:val="single" w:sz="4" w:space="0" w:color="auto"/>
              <w:right w:val="nil"/>
            </w:tcBorders>
            <w:shd w:val="clear" w:color="auto" w:fill="auto"/>
            <w:vAlign w:val="bottom"/>
          </w:tcPr>
          <w:p w14:paraId="15C4FB6E"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2,129,878,085</w:t>
            </w:r>
          </w:p>
        </w:tc>
        <w:tc>
          <w:tcPr>
            <w:tcW w:w="1008" w:type="dxa"/>
            <w:tcBorders>
              <w:top w:val="nil"/>
              <w:left w:val="nil"/>
              <w:bottom w:val="single" w:sz="4" w:space="0" w:color="auto"/>
              <w:right w:val="nil"/>
            </w:tcBorders>
            <w:shd w:val="clear" w:color="auto" w:fill="auto"/>
            <w:vAlign w:val="bottom"/>
          </w:tcPr>
          <w:p w14:paraId="40EE6B40"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1,750,541,365</w:t>
            </w:r>
          </w:p>
        </w:tc>
        <w:tc>
          <w:tcPr>
            <w:tcW w:w="1008" w:type="dxa"/>
            <w:tcBorders>
              <w:top w:val="nil"/>
              <w:left w:val="nil"/>
              <w:bottom w:val="single" w:sz="4" w:space="0" w:color="auto"/>
              <w:right w:val="nil"/>
            </w:tcBorders>
            <w:shd w:val="clear" w:color="auto" w:fill="auto"/>
            <w:vAlign w:val="bottom"/>
          </w:tcPr>
          <w:p w14:paraId="15954A3F"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5,575,561,559</w:t>
            </w:r>
          </w:p>
        </w:tc>
        <w:tc>
          <w:tcPr>
            <w:tcW w:w="135" w:type="dxa"/>
            <w:tcBorders>
              <w:top w:val="nil"/>
              <w:left w:val="nil"/>
              <w:bottom w:val="nil"/>
              <w:right w:val="nil"/>
            </w:tcBorders>
            <w:shd w:val="clear" w:color="auto" w:fill="auto"/>
            <w:vAlign w:val="bottom"/>
          </w:tcPr>
          <w:p w14:paraId="1B4E1E1E"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auto"/>
            <w:vAlign w:val="bottom"/>
          </w:tcPr>
          <w:p w14:paraId="1EE62677"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33,470,164</w:t>
            </w:r>
          </w:p>
        </w:tc>
        <w:tc>
          <w:tcPr>
            <w:tcW w:w="1008" w:type="dxa"/>
            <w:tcBorders>
              <w:top w:val="nil"/>
              <w:left w:val="nil"/>
              <w:bottom w:val="single" w:sz="4" w:space="0" w:color="auto"/>
              <w:right w:val="nil"/>
            </w:tcBorders>
            <w:shd w:val="clear" w:color="auto" w:fill="auto"/>
            <w:vAlign w:val="bottom"/>
          </w:tcPr>
          <w:p w14:paraId="7E5E543B"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5,041,382,590</w:t>
            </w:r>
          </w:p>
        </w:tc>
        <w:tc>
          <w:tcPr>
            <w:tcW w:w="1008" w:type="dxa"/>
            <w:tcBorders>
              <w:top w:val="nil"/>
              <w:left w:val="nil"/>
              <w:bottom w:val="single" w:sz="4" w:space="0" w:color="auto"/>
              <w:right w:val="nil"/>
            </w:tcBorders>
            <w:shd w:val="clear" w:color="auto" w:fill="auto"/>
            <w:vAlign w:val="bottom"/>
          </w:tcPr>
          <w:p w14:paraId="03D253B3"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502,154,769</w:t>
            </w:r>
          </w:p>
        </w:tc>
        <w:tc>
          <w:tcPr>
            <w:tcW w:w="1008" w:type="dxa"/>
            <w:tcBorders>
              <w:top w:val="nil"/>
              <w:left w:val="nil"/>
              <w:bottom w:val="single" w:sz="4" w:space="0" w:color="auto"/>
              <w:right w:val="nil"/>
            </w:tcBorders>
            <w:shd w:val="clear" w:color="auto" w:fill="auto"/>
            <w:vAlign w:val="bottom"/>
          </w:tcPr>
          <w:p w14:paraId="36E19BAC"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5,577,007,523</w:t>
            </w:r>
          </w:p>
        </w:tc>
        <w:tc>
          <w:tcPr>
            <w:tcW w:w="1080" w:type="dxa"/>
            <w:tcBorders>
              <w:top w:val="nil"/>
              <w:left w:val="nil"/>
              <w:bottom w:val="nil"/>
              <w:right w:val="nil"/>
            </w:tcBorders>
            <w:shd w:val="clear" w:color="auto" w:fill="auto"/>
            <w:vAlign w:val="bottom"/>
          </w:tcPr>
          <w:p w14:paraId="081DDE52" w14:textId="77777777" w:rsidR="003A63C5" w:rsidRPr="00792A58" w:rsidRDefault="003A63C5" w:rsidP="00883C75">
            <w:pPr>
              <w:tabs>
                <w:tab w:val="right" w:pos="936"/>
              </w:tabs>
              <w:ind w:right="-72"/>
              <w:jc w:val="both"/>
              <w:rPr>
                <w:rFonts w:ascii="Arial" w:eastAsia="SimSun" w:hAnsi="Arial" w:cs="Arial"/>
                <w:b/>
                <w:bCs/>
                <w:spacing w:val="-6"/>
                <w:sz w:val="14"/>
                <w:szCs w:val="14"/>
              </w:rPr>
            </w:pPr>
          </w:p>
        </w:tc>
        <w:tc>
          <w:tcPr>
            <w:tcW w:w="130" w:type="dxa"/>
            <w:tcBorders>
              <w:top w:val="nil"/>
              <w:left w:val="nil"/>
              <w:bottom w:val="nil"/>
              <w:right w:val="nil"/>
            </w:tcBorders>
            <w:shd w:val="clear" w:color="auto" w:fill="auto"/>
            <w:vAlign w:val="bottom"/>
          </w:tcPr>
          <w:p w14:paraId="7CE6922E"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auto"/>
            <w:vAlign w:val="bottom"/>
          </w:tcPr>
          <w:p w14:paraId="3482D6DD"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4"/>
                <w:sz w:val="14"/>
                <w:szCs w:val="14"/>
              </w:rPr>
              <w:t>1,839,189,734</w:t>
            </w:r>
          </w:p>
        </w:tc>
        <w:tc>
          <w:tcPr>
            <w:tcW w:w="1008" w:type="dxa"/>
            <w:tcBorders>
              <w:top w:val="nil"/>
              <w:left w:val="nil"/>
              <w:bottom w:val="single" w:sz="4" w:space="0" w:color="auto"/>
              <w:right w:val="nil"/>
            </w:tcBorders>
            <w:shd w:val="clear" w:color="auto" w:fill="auto"/>
            <w:vAlign w:val="bottom"/>
          </w:tcPr>
          <w:p w14:paraId="1A79A259"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4"/>
                <w:sz w:val="14"/>
                <w:szCs w:val="14"/>
              </w:rPr>
              <w:t>2,596,421,294</w:t>
            </w:r>
          </w:p>
        </w:tc>
        <w:tc>
          <w:tcPr>
            <w:tcW w:w="1008" w:type="dxa"/>
            <w:tcBorders>
              <w:top w:val="nil"/>
              <w:left w:val="nil"/>
              <w:bottom w:val="single" w:sz="4" w:space="0" w:color="auto"/>
              <w:right w:val="nil"/>
            </w:tcBorders>
            <w:shd w:val="clear" w:color="auto" w:fill="auto"/>
            <w:vAlign w:val="bottom"/>
          </w:tcPr>
          <w:p w14:paraId="4755DD70"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4"/>
                <w:sz w:val="14"/>
                <w:szCs w:val="14"/>
              </w:rPr>
              <w:t>1,964,873,108</w:t>
            </w:r>
          </w:p>
        </w:tc>
        <w:tc>
          <w:tcPr>
            <w:tcW w:w="1008" w:type="dxa"/>
            <w:tcBorders>
              <w:top w:val="nil"/>
              <w:left w:val="nil"/>
              <w:bottom w:val="single" w:sz="4" w:space="0" w:color="auto"/>
              <w:right w:val="nil"/>
            </w:tcBorders>
            <w:shd w:val="clear" w:color="auto" w:fill="auto"/>
            <w:vAlign w:val="bottom"/>
          </w:tcPr>
          <w:p w14:paraId="441CF8DD"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4"/>
                <w:sz w:val="14"/>
                <w:szCs w:val="14"/>
              </w:rPr>
              <w:t>6,400,484,136</w:t>
            </w:r>
          </w:p>
        </w:tc>
      </w:tr>
    </w:tbl>
    <w:p w14:paraId="7E13464C" w14:textId="77777777" w:rsidR="003A6A7A" w:rsidRPr="00792A58" w:rsidRDefault="003A6A7A" w:rsidP="003A6A7A">
      <w:pPr>
        <w:jc w:val="thaiDistribute"/>
        <w:rPr>
          <w:rFonts w:ascii="Arial" w:hAnsi="Arial" w:cs="Arial"/>
          <w:sz w:val="18"/>
          <w:szCs w:val="18"/>
        </w:rPr>
      </w:pPr>
    </w:p>
    <w:p w14:paraId="098A848F" w14:textId="4F10F62E" w:rsidR="003115DC" w:rsidRPr="00792A58" w:rsidRDefault="003A6A7A" w:rsidP="00E14531">
      <w:pPr>
        <w:jc w:val="thaiDistribute"/>
        <w:rPr>
          <w:rFonts w:ascii="Arial" w:hAnsi="Arial" w:cs="Arial"/>
          <w:spacing w:val="-6"/>
          <w:sz w:val="18"/>
          <w:szCs w:val="18"/>
        </w:rPr>
      </w:pPr>
      <w:r w:rsidRPr="00792A58">
        <w:rPr>
          <w:rFonts w:ascii="Arial" w:hAnsi="Arial" w:cs="Arial"/>
          <w:spacing w:val="-6"/>
          <w:sz w:val="18"/>
          <w:szCs w:val="18"/>
        </w:rPr>
        <w:br w:type="page"/>
      </w: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792A58" w14:paraId="27302EB4" w14:textId="77777777" w:rsidTr="00883C75">
        <w:tc>
          <w:tcPr>
            <w:tcW w:w="2604" w:type="dxa"/>
            <w:tcBorders>
              <w:top w:val="nil"/>
              <w:left w:val="nil"/>
              <w:bottom w:val="nil"/>
              <w:right w:val="nil"/>
            </w:tcBorders>
            <w:shd w:val="clear" w:color="auto" w:fill="auto"/>
            <w:vAlign w:val="bottom"/>
          </w:tcPr>
          <w:p w14:paraId="2477F66D" w14:textId="77777777" w:rsidR="00860359" w:rsidRPr="00792A58" w:rsidRDefault="00860359" w:rsidP="00883C75">
            <w:pPr>
              <w:ind w:left="39"/>
              <w:rPr>
                <w:rFonts w:ascii="Arial" w:eastAsia="SimSun" w:hAnsi="Arial" w:cs="Arial"/>
                <w:spacing w:val="-6"/>
                <w:sz w:val="14"/>
                <w:szCs w:val="14"/>
              </w:rPr>
            </w:pPr>
          </w:p>
        </w:tc>
        <w:tc>
          <w:tcPr>
            <w:tcW w:w="13441" w:type="dxa"/>
            <w:gridSpan w:val="15"/>
            <w:tcBorders>
              <w:top w:val="single" w:sz="4" w:space="0" w:color="auto"/>
              <w:left w:val="nil"/>
              <w:right w:val="nil"/>
            </w:tcBorders>
            <w:shd w:val="clear" w:color="auto" w:fill="auto"/>
            <w:vAlign w:val="bottom"/>
          </w:tcPr>
          <w:p w14:paraId="71BAD2A6" w14:textId="685E207D" w:rsidR="00860359" w:rsidRPr="00792A58" w:rsidRDefault="00860359"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Consolidated financial statements</w:t>
            </w:r>
          </w:p>
        </w:tc>
      </w:tr>
      <w:tr w:rsidR="00C07120" w:rsidRPr="00792A58" w14:paraId="74C60AA7" w14:textId="77777777" w:rsidTr="00883C75">
        <w:tc>
          <w:tcPr>
            <w:tcW w:w="2604" w:type="dxa"/>
            <w:tcBorders>
              <w:top w:val="nil"/>
              <w:left w:val="nil"/>
              <w:bottom w:val="nil"/>
              <w:right w:val="nil"/>
            </w:tcBorders>
            <w:shd w:val="clear" w:color="auto" w:fill="auto"/>
            <w:vAlign w:val="bottom"/>
          </w:tcPr>
          <w:p w14:paraId="7E7C87BA" w14:textId="77777777" w:rsidR="00860359" w:rsidRPr="00792A58" w:rsidRDefault="00860359" w:rsidP="00883C75">
            <w:pPr>
              <w:ind w:left="39"/>
              <w:rPr>
                <w:rFonts w:ascii="Arial" w:eastAsia="SimSun" w:hAnsi="Arial" w:cs="Arial"/>
                <w:spacing w:val="-6"/>
                <w:sz w:val="14"/>
                <w:szCs w:val="14"/>
              </w:rPr>
            </w:pPr>
          </w:p>
        </w:tc>
        <w:tc>
          <w:tcPr>
            <w:tcW w:w="4032" w:type="dxa"/>
            <w:gridSpan w:val="4"/>
            <w:tcBorders>
              <w:top w:val="single" w:sz="4" w:space="0" w:color="auto"/>
              <w:left w:val="nil"/>
              <w:right w:val="nil"/>
            </w:tcBorders>
            <w:shd w:val="clear" w:color="auto" w:fill="auto"/>
            <w:vAlign w:val="bottom"/>
          </w:tcPr>
          <w:p w14:paraId="0A6FF0B2" w14:textId="77777777" w:rsidR="00860359" w:rsidRPr="00792A58" w:rsidRDefault="00860359"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Carrying amounts of assets/liabilities</w:t>
            </w:r>
          </w:p>
        </w:tc>
        <w:tc>
          <w:tcPr>
            <w:tcW w:w="135" w:type="dxa"/>
            <w:tcBorders>
              <w:top w:val="nil"/>
              <w:left w:val="nil"/>
              <w:bottom w:val="nil"/>
              <w:right w:val="nil"/>
            </w:tcBorders>
            <w:shd w:val="clear" w:color="auto" w:fill="auto"/>
            <w:vAlign w:val="bottom"/>
          </w:tcPr>
          <w:p w14:paraId="0371958A" w14:textId="77777777" w:rsidR="00860359" w:rsidRPr="00792A58" w:rsidRDefault="00860359" w:rsidP="00883C75">
            <w:pPr>
              <w:ind w:right="-72"/>
              <w:jc w:val="center"/>
              <w:rPr>
                <w:rFonts w:ascii="Arial" w:eastAsia="SimSun" w:hAnsi="Arial" w:cs="Arial"/>
                <w:b/>
                <w:bCs/>
                <w:spacing w:val="-6"/>
                <w:sz w:val="14"/>
                <w:szCs w:val="14"/>
              </w:rPr>
            </w:pPr>
          </w:p>
        </w:tc>
        <w:tc>
          <w:tcPr>
            <w:tcW w:w="5112" w:type="dxa"/>
            <w:gridSpan w:val="5"/>
            <w:tcBorders>
              <w:top w:val="single" w:sz="4" w:space="0" w:color="auto"/>
              <w:left w:val="nil"/>
              <w:right w:val="nil"/>
            </w:tcBorders>
            <w:shd w:val="clear" w:color="auto" w:fill="auto"/>
            <w:vAlign w:val="bottom"/>
          </w:tcPr>
          <w:p w14:paraId="37827D70" w14:textId="77777777" w:rsidR="00860359" w:rsidRPr="00792A58" w:rsidRDefault="00860359" w:rsidP="00883C75">
            <w:pPr>
              <w:tabs>
                <w:tab w:val="decimal" w:pos="864"/>
                <w:tab w:val="left" w:pos="4439"/>
              </w:tabs>
              <w:ind w:right="-72"/>
              <w:jc w:val="center"/>
              <w:rPr>
                <w:rFonts w:ascii="Arial" w:eastAsia="SimSun" w:hAnsi="Arial" w:cs="Arial"/>
                <w:b/>
                <w:bCs/>
                <w:spacing w:val="-6"/>
                <w:sz w:val="14"/>
                <w:szCs w:val="14"/>
              </w:rPr>
            </w:pPr>
            <w:r w:rsidRPr="00792A58">
              <w:rPr>
                <w:rFonts w:ascii="Arial" w:eastAsia="SimSun" w:hAnsi="Arial" w:cs="Arial"/>
                <w:b/>
                <w:bCs/>
                <w:sz w:val="14"/>
                <w:szCs w:val="14"/>
              </w:rPr>
              <w:t>Carrying amounts of assets/liabilities</w:t>
            </w:r>
          </w:p>
        </w:tc>
        <w:tc>
          <w:tcPr>
            <w:tcW w:w="130" w:type="dxa"/>
            <w:tcBorders>
              <w:top w:val="nil"/>
              <w:left w:val="nil"/>
              <w:bottom w:val="nil"/>
              <w:right w:val="nil"/>
            </w:tcBorders>
            <w:shd w:val="clear" w:color="auto" w:fill="auto"/>
            <w:vAlign w:val="bottom"/>
          </w:tcPr>
          <w:p w14:paraId="24131545" w14:textId="77777777" w:rsidR="00860359" w:rsidRPr="00792A58" w:rsidRDefault="00860359" w:rsidP="00883C75">
            <w:pPr>
              <w:ind w:right="-72"/>
              <w:jc w:val="center"/>
              <w:rPr>
                <w:rFonts w:ascii="Arial" w:eastAsia="SimSun" w:hAnsi="Arial" w:cs="Arial"/>
                <w:b/>
                <w:bCs/>
                <w:spacing w:val="-6"/>
                <w:sz w:val="14"/>
                <w:szCs w:val="14"/>
              </w:rPr>
            </w:pPr>
          </w:p>
        </w:tc>
        <w:tc>
          <w:tcPr>
            <w:tcW w:w="4032" w:type="dxa"/>
            <w:gridSpan w:val="4"/>
            <w:tcBorders>
              <w:top w:val="single" w:sz="4" w:space="0" w:color="auto"/>
              <w:left w:val="nil"/>
              <w:right w:val="nil"/>
            </w:tcBorders>
            <w:shd w:val="clear" w:color="auto" w:fill="auto"/>
            <w:vAlign w:val="bottom"/>
          </w:tcPr>
          <w:p w14:paraId="0B23BAE8" w14:textId="77777777" w:rsidR="00860359" w:rsidRPr="00792A58" w:rsidRDefault="00860359"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Contractual undiscounted amounts of financial liabilities</w:t>
            </w:r>
          </w:p>
        </w:tc>
      </w:tr>
      <w:tr w:rsidR="00C07120" w:rsidRPr="00792A58" w14:paraId="055C9EF8" w14:textId="77777777" w:rsidTr="00883C75">
        <w:tc>
          <w:tcPr>
            <w:tcW w:w="2604" w:type="dxa"/>
            <w:tcBorders>
              <w:top w:val="nil"/>
              <w:left w:val="nil"/>
              <w:bottom w:val="nil"/>
              <w:right w:val="nil"/>
            </w:tcBorders>
            <w:shd w:val="clear" w:color="auto" w:fill="auto"/>
            <w:vAlign w:val="bottom"/>
          </w:tcPr>
          <w:p w14:paraId="6C93A798" w14:textId="77777777" w:rsidR="002D1C3A" w:rsidRPr="00792A58" w:rsidRDefault="002D1C3A" w:rsidP="00883C75">
            <w:pPr>
              <w:ind w:left="39"/>
              <w:rPr>
                <w:rFonts w:ascii="Arial" w:eastAsia="SimSun" w:hAnsi="Arial" w:cs="Arial"/>
                <w:spacing w:val="-6"/>
                <w:sz w:val="14"/>
                <w:szCs w:val="14"/>
              </w:rPr>
            </w:pPr>
          </w:p>
        </w:tc>
        <w:tc>
          <w:tcPr>
            <w:tcW w:w="1008" w:type="dxa"/>
            <w:tcBorders>
              <w:top w:val="single" w:sz="4" w:space="0" w:color="auto"/>
              <w:left w:val="nil"/>
              <w:right w:val="nil"/>
            </w:tcBorders>
            <w:shd w:val="clear" w:color="auto" w:fill="auto"/>
            <w:vAlign w:val="bottom"/>
          </w:tcPr>
          <w:p w14:paraId="77916707"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Within 1 year</w:t>
            </w:r>
          </w:p>
          <w:p w14:paraId="202A7EA4"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1949203D"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1-5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256682A7"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68AF06E0"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Over</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1DA7A0C9"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42CFF797"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Total</w:t>
            </w:r>
          </w:p>
          <w:p w14:paraId="3F5A3B04"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35" w:type="dxa"/>
            <w:tcBorders>
              <w:top w:val="nil"/>
              <w:left w:val="nil"/>
              <w:bottom w:val="nil"/>
              <w:right w:val="nil"/>
            </w:tcBorders>
            <w:shd w:val="clear" w:color="auto" w:fill="auto"/>
            <w:vAlign w:val="bottom"/>
          </w:tcPr>
          <w:p w14:paraId="0396D628" w14:textId="77777777" w:rsidR="002D1C3A" w:rsidRPr="00792A58" w:rsidRDefault="002D1C3A" w:rsidP="00883C75">
            <w:pPr>
              <w:ind w:right="-72"/>
              <w:jc w:val="both"/>
              <w:rPr>
                <w:rFonts w:ascii="Arial" w:eastAsia="SimSun" w:hAnsi="Arial" w:cs="Arial"/>
                <w:b/>
                <w:bCs/>
                <w:spacing w:val="-6"/>
                <w:sz w:val="14"/>
                <w:szCs w:val="14"/>
              </w:rPr>
            </w:pPr>
          </w:p>
        </w:tc>
        <w:tc>
          <w:tcPr>
            <w:tcW w:w="1008" w:type="dxa"/>
            <w:tcBorders>
              <w:top w:val="single" w:sz="4" w:space="0" w:color="auto"/>
              <w:left w:val="nil"/>
              <w:right w:val="nil"/>
            </w:tcBorders>
            <w:shd w:val="clear" w:color="auto" w:fill="auto"/>
            <w:vAlign w:val="bottom"/>
          </w:tcPr>
          <w:p w14:paraId="4CA27DDE"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Fixed</w:t>
            </w:r>
          </w:p>
          <w:p w14:paraId="10C3967A"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interest rate</w:t>
            </w:r>
          </w:p>
          <w:p w14:paraId="3A707E38"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08A6F128"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Floating</w:t>
            </w:r>
          </w:p>
          <w:p w14:paraId="077E3199"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 xml:space="preserve"> interest rate</w:t>
            </w:r>
          </w:p>
          <w:p w14:paraId="0F41788D"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5DBA7504"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Non-interest</w:t>
            </w:r>
          </w:p>
          <w:p w14:paraId="5527F258"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 xml:space="preserve"> bearing rate</w:t>
            </w:r>
          </w:p>
          <w:p w14:paraId="7888F647"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nil"/>
              <w:left w:val="nil"/>
              <w:right w:val="nil"/>
            </w:tcBorders>
            <w:shd w:val="clear" w:color="auto" w:fill="auto"/>
            <w:vAlign w:val="bottom"/>
          </w:tcPr>
          <w:p w14:paraId="395CF99B"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Total</w:t>
            </w:r>
          </w:p>
          <w:p w14:paraId="3EE073DE"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80" w:type="dxa"/>
            <w:tcBorders>
              <w:top w:val="nil"/>
              <w:left w:val="nil"/>
              <w:right w:val="nil"/>
            </w:tcBorders>
            <w:shd w:val="clear" w:color="auto" w:fill="auto"/>
            <w:vAlign w:val="bottom"/>
          </w:tcPr>
          <w:p w14:paraId="0545FA95" w14:textId="77777777" w:rsidR="002D1C3A" w:rsidRPr="00792A58" w:rsidRDefault="002D1C3A" w:rsidP="00883C75">
            <w:pPr>
              <w:tabs>
                <w:tab w:val="right" w:pos="936"/>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Interest rate</w:t>
            </w:r>
          </w:p>
          <w:p w14:paraId="349DD0C3" w14:textId="68AAD196" w:rsidR="002D1C3A" w:rsidRPr="00792A58" w:rsidRDefault="002D1C3A" w:rsidP="00883C75">
            <w:pPr>
              <w:tabs>
                <w:tab w:val="right" w:pos="936"/>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t>
            </w:r>
          </w:p>
        </w:tc>
        <w:tc>
          <w:tcPr>
            <w:tcW w:w="130" w:type="dxa"/>
            <w:tcBorders>
              <w:top w:val="nil"/>
              <w:left w:val="nil"/>
              <w:bottom w:val="nil"/>
              <w:right w:val="nil"/>
            </w:tcBorders>
            <w:shd w:val="clear" w:color="auto" w:fill="auto"/>
            <w:vAlign w:val="bottom"/>
          </w:tcPr>
          <w:p w14:paraId="255E9FC2" w14:textId="77777777" w:rsidR="002D1C3A" w:rsidRPr="00792A58" w:rsidRDefault="002D1C3A" w:rsidP="00883C75">
            <w:pPr>
              <w:ind w:right="-72"/>
              <w:jc w:val="both"/>
              <w:rPr>
                <w:rFonts w:ascii="Arial" w:eastAsia="SimSun" w:hAnsi="Arial" w:cs="Arial"/>
                <w:b/>
                <w:bCs/>
                <w:spacing w:val="-6"/>
                <w:sz w:val="14"/>
                <w:szCs w:val="14"/>
              </w:rPr>
            </w:pPr>
          </w:p>
        </w:tc>
        <w:tc>
          <w:tcPr>
            <w:tcW w:w="1008" w:type="dxa"/>
            <w:tcBorders>
              <w:top w:val="single" w:sz="4" w:space="0" w:color="auto"/>
              <w:left w:val="nil"/>
              <w:right w:val="nil"/>
            </w:tcBorders>
            <w:shd w:val="clear" w:color="auto" w:fill="auto"/>
            <w:vAlign w:val="bottom"/>
          </w:tcPr>
          <w:p w14:paraId="2C94B61F"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Within 1 year</w:t>
            </w:r>
          </w:p>
          <w:p w14:paraId="3CE82117" w14:textId="601B9C5A"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1824F562"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1-5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2E2026BE" w14:textId="5CE67B14"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2BF8E103"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Over</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6483DFAD" w14:textId="05DCFE3E"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7373A349" w14:textId="364C1B36" w:rsidR="00993E57" w:rsidRPr="00792A58" w:rsidRDefault="00993E57"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Total</w:t>
            </w:r>
          </w:p>
          <w:p w14:paraId="6568ED18" w14:textId="35D97BEA"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r>
      <w:tr w:rsidR="00C07120" w:rsidRPr="00792A58" w14:paraId="3EA71846" w14:textId="77777777" w:rsidTr="00883C75">
        <w:tc>
          <w:tcPr>
            <w:tcW w:w="2604" w:type="dxa"/>
            <w:tcBorders>
              <w:top w:val="nil"/>
              <w:left w:val="nil"/>
              <w:bottom w:val="nil"/>
              <w:right w:val="nil"/>
            </w:tcBorders>
            <w:shd w:val="clear" w:color="auto" w:fill="auto"/>
            <w:vAlign w:val="bottom"/>
          </w:tcPr>
          <w:p w14:paraId="0FEEF02C" w14:textId="1534FC1D" w:rsidR="002D1C3A" w:rsidRPr="00792A58" w:rsidRDefault="002D1C3A" w:rsidP="00883C75">
            <w:pPr>
              <w:ind w:left="39"/>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C80887F" w14:textId="5A5F4DB5"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A015909" w14:textId="02B7A5C6"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0C19380" w14:textId="727B63FC"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D445831" w14:textId="5A6F14BC" w:rsidR="002D1C3A" w:rsidRPr="00792A58" w:rsidRDefault="002D1C3A"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11F7F63E"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0AE62F7" w14:textId="548055F9"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D1791A4" w14:textId="71E760FA"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C3B40C8" w14:textId="4501D223"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8310A67" w14:textId="17020EE3" w:rsidR="002D1C3A" w:rsidRPr="00792A58" w:rsidRDefault="002D1C3A"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1C68F1C7" w14:textId="2A298C8F" w:rsidR="002D1C3A" w:rsidRPr="00792A58" w:rsidRDefault="002D1C3A"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01102967"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410FA2E"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A5AA587"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28D2A27"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C96C240" w14:textId="77777777" w:rsidR="002D1C3A" w:rsidRPr="00792A58" w:rsidRDefault="002D1C3A" w:rsidP="00883C75">
            <w:pPr>
              <w:tabs>
                <w:tab w:val="decimal" w:pos="864"/>
              </w:tabs>
              <w:ind w:right="-72"/>
              <w:jc w:val="both"/>
              <w:rPr>
                <w:rFonts w:ascii="Arial" w:eastAsia="SimSun" w:hAnsi="Arial" w:cs="Arial"/>
                <w:spacing w:val="-6"/>
                <w:sz w:val="14"/>
                <w:szCs w:val="14"/>
              </w:rPr>
            </w:pPr>
          </w:p>
        </w:tc>
      </w:tr>
      <w:tr w:rsidR="00C07120" w:rsidRPr="00792A58" w14:paraId="5B3D1BA4" w14:textId="77777777" w:rsidTr="00883C75">
        <w:tc>
          <w:tcPr>
            <w:tcW w:w="2604" w:type="dxa"/>
            <w:tcBorders>
              <w:top w:val="nil"/>
              <w:left w:val="nil"/>
              <w:bottom w:val="nil"/>
              <w:right w:val="nil"/>
            </w:tcBorders>
            <w:shd w:val="clear" w:color="auto" w:fill="auto"/>
            <w:vAlign w:val="bottom"/>
          </w:tcPr>
          <w:p w14:paraId="2B5B0C20" w14:textId="02141155" w:rsidR="002D1C3A" w:rsidRPr="00792A58" w:rsidRDefault="002D1C3A" w:rsidP="00883C75">
            <w:pPr>
              <w:ind w:left="39"/>
              <w:rPr>
                <w:rFonts w:ascii="Arial" w:eastAsia="SimSun" w:hAnsi="Arial" w:cs="Arial"/>
                <w:spacing w:val="-6"/>
                <w:sz w:val="14"/>
                <w:szCs w:val="14"/>
                <w:cs/>
              </w:rPr>
            </w:pPr>
            <w:r w:rsidRPr="00792A58">
              <w:rPr>
                <w:rFonts w:ascii="Arial" w:eastAsia="SimSun" w:hAnsi="Arial" w:cs="Arial"/>
                <w:b/>
                <w:bCs/>
                <w:sz w:val="14"/>
                <w:szCs w:val="14"/>
              </w:rPr>
              <w:t xml:space="preserve">As at 31 December </w:t>
            </w:r>
            <w:r w:rsidR="00894BDF" w:rsidRPr="00792A58">
              <w:rPr>
                <w:rFonts w:ascii="Arial" w:eastAsia="SimSun" w:hAnsi="Arial" w:cs="Arial"/>
                <w:b/>
                <w:bCs/>
                <w:sz w:val="14"/>
                <w:szCs w:val="14"/>
              </w:rPr>
              <w:t>202</w:t>
            </w:r>
            <w:r w:rsidR="003A63C5" w:rsidRPr="00792A58">
              <w:rPr>
                <w:rFonts w:ascii="Arial" w:eastAsia="SimSun" w:hAnsi="Arial" w:cs="Arial"/>
                <w:b/>
                <w:bCs/>
                <w:sz w:val="14"/>
                <w:szCs w:val="14"/>
              </w:rPr>
              <w:t>3</w:t>
            </w:r>
          </w:p>
        </w:tc>
        <w:tc>
          <w:tcPr>
            <w:tcW w:w="1008" w:type="dxa"/>
            <w:tcBorders>
              <w:top w:val="nil"/>
              <w:left w:val="nil"/>
              <w:bottom w:val="nil"/>
              <w:right w:val="nil"/>
            </w:tcBorders>
            <w:shd w:val="clear" w:color="auto" w:fill="FAFAFA"/>
            <w:vAlign w:val="bottom"/>
          </w:tcPr>
          <w:p w14:paraId="5EECE12B" w14:textId="30FD0D35"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0871BA4" w14:textId="49C1F5BC"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A3C476F" w14:textId="68CE3486"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58D3389" w14:textId="4DFFC8FB" w:rsidR="002D1C3A" w:rsidRPr="00792A58" w:rsidRDefault="002D1C3A"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64FEC9D0"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D910F80" w14:textId="3A75A320"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10C5A4B" w14:textId="5B788AE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1F0E350" w14:textId="12517EC2"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14D3567" w14:textId="434A3EA1" w:rsidR="002D1C3A" w:rsidRPr="00792A58" w:rsidRDefault="002D1C3A"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0A0672E2" w14:textId="2CB8A978" w:rsidR="002D1C3A" w:rsidRPr="00792A58" w:rsidRDefault="002D1C3A"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34720000"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476D250"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D6EFBC7"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5BDBFAC"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B6EF86C" w14:textId="77777777" w:rsidR="002D1C3A" w:rsidRPr="00792A58" w:rsidRDefault="002D1C3A" w:rsidP="00883C75">
            <w:pPr>
              <w:tabs>
                <w:tab w:val="decimal" w:pos="864"/>
              </w:tabs>
              <w:ind w:right="-72"/>
              <w:jc w:val="both"/>
              <w:rPr>
                <w:rFonts w:ascii="Arial" w:eastAsia="SimSun" w:hAnsi="Arial" w:cs="Arial"/>
                <w:spacing w:val="-6"/>
                <w:sz w:val="14"/>
                <w:szCs w:val="14"/>
              </w:rPr>
            </w:pPr>
          </w:p>
        </w:tc>
      </w:tr>
      <w:tr w:rsidR="00C07120" w:rsidRPr="00792A58" w14:paraId="4B53C82C" w14:textId="77777777" w:rsidTr="00883C75">
        <w:tc>
          <w:tcPr>
            <w:tcW w:w="2604" w:type="dxa"/>
            <w:tcBorders>
              <w:top w:val="nil"/>
              <w:left w:val="nil"/>
              <w:bottom w:val="nil"/>
              <w:right w:val="nil"/>
            </w:tcBorders>
            <w:shd w:val="clear" w:color="auto" w:fill="auto"/>
            <w:vAlign w:val="bottom"/>
          </w:tcPr>
          <w:p w14:paraId="525A40F3" w14:textId="07BC3F8C" w:rsidR="002D1C3A" w:rsidRPr="00792A58" w:rsidRDefault="002D1C3A" w:rsidP="00883C75">
            <w:pPr>
              <w:ind w:left="39"/>
              <w:rPr>
                <w:rFonts w:ascii="Arial" w:eastAsia="SimSun" w:hAnsi="Arial" w:cs="Arial"/>
                <w:spacing w:val="-6"/>
                <w:sz w:val="14"/>
                <w:szCs w:val="14"/>
              </w:rPr>
            </w:pPr>
            <w:r w:rsidRPr="00792A58">
              <w:rPr>
                <w:rFonts w:ascii="Arial" w:eastAsia="SimSun" w:hAnsi="Arial" w:cs="Arial"/>
                <w:b/>
                <w:bCs/>
                <w:sz w:val="14"/>
                <w:szCs w:val="14"/>
              </w:rPr>
              <w:t>Financial assets</w:t>
            </w:r>
          </w:p>
        </w:tc>
        <w:tc>
          <w:tcPr>
            <w:tcW w:w="1008" w:type="dxa"/>
            <w:tcBorders>
              <w:top w:val="nil"/>
              <w:left w:val="nil"/>
              <w:bottom w:val="nil"/>
              <w:right w:val="nil"/>
            </w:tcBorders>
            <w:shd w:val="clear" w:color="auto" w:fill="FAFAFA"/>
            <w:vAlign w:val="bottom"/>
          </w:tcPr>
          <w:p w14:paraId="6B7A8EAE" w14:textId="4DF97E5C"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7C09256" w14:textId="537516D3"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1BAC117" w14:textId="2AF350F2"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48E4CA6" w14:textId="0CD6E3F1" w:rsidR="002D1C3A" w:rsidRPr="00792A58" w:rsidRDefault="002D1C3A"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221F461C"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4D176CA" w14:textId="1D66D3C5"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2C6FC53" w14:textId="0A8B4F1D"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6CAC6EE" w14:textId="43901BE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C3E7CF0" w14:textId="09B017DC" w:rsidR="002D1C3A" w:rsidRPr="00792A58" w:rsidRDefault="002D1C3A"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644BF35A" w14:textId="01287F81" w:rsidR="002D1C3A" w:rsidRPr="00792A58" w:rsidRDefault="002D1C3A" w:rsidP="00883C75">
            <w:pPr>
              <w:tabs>
                <w:tab w:val="right" w:pos="936"/>
              </w:tabs>
              <w:ind w:right="-72"/>
              <w:jc w:val="center"/>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50C3C0AD"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0C385CB"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7F06129"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BCC4661"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6B4A612" w14:textId="77777777" w:rsidR="002D1C3A" w:rsidRPr="00792A58" w:rsidRDefault="002D1C3A" w:rsidP="00883C75">
            <w:pPr>
              <w:tabs>
                <w:tab w:val="decimal" w:pos="864"/>
              </w:tabs>
              <w:ind w:right="-72"/>
              <w:jc w:val="both"/>
              <w:rPr>
                <w:rFonts w:ascii="Arial" w:eastAsia="SimSun" w:hAnsi="Arial" w:cs="Arial"/>
                <w:spacing w:val="-6"/>
                <w:sz w:val="14"/>
                <w:szCs w:val="14"/>
              </w:rPr>
            </w:pPr>
          </w:p>
        </w:tc>
      </w:tr>
      <w:tr w:rsidR="00657932" w:rsidRPr="00792A58" w14:paraId="7359863B" w14:textId="77777777" w:rsidTr="00883C75">
        <w:tc>
          <w:tcPr>
            <w:tcW w:w="2604" w:type="dxa"/>
            <w:tcBorders>
              <w:top w:val="nil"/>
              <w:left w:val="nil"/>
              <w:bottom w:val="nil"/>
              <w:right w:val="nil"/>
            </w:tcBorders>
            <w:shd w:val="clear" w:color="auto" w:fill="auto"/>
            <w:vAlign w:val="bottom"/>
          </w:tcPr>
          <w:p w14:paraId="68330C56" w14:textId="5BDE8D23" w:rsidR="00657932" w:rsidRPr="00792A58" w:rsidRDefault="00657932" w:rsidP="00883C75">
            <w:pPr>
              <w:ind w:left="39"/>
              <w:rPr>
                <w:rFonts w:ascii="Arial" w:eastAsia="SimSun" w:hAnsi="Arial" w:cs="Arial"/>
                <w:b/>
                <w:bCs/>
                <w:spacing w:val="-6"/>
                <w:sz w:val="14"/>
                <w:szCs w:val="14"/>
              </w:rPr>
            </w:pPr>
            <w:r w:rsidRPr="00792A58">
              <w:rPr>
                <w:rFonts w:ascii="Arial" w:eastAsia="SimSun" w:hAnsi="Arial" w:cs="Arial"/>
                <w:sz w:val="14"/>
                <w:szCs w:val="14"/>
              </w:rPr>
              <w:t>Cash and cash equivalents</w:t>
            </w:r>
          </w:p>
        </w:tc>
        <w:tc>
          <w:tcPr>
            <w:tcW w:w="1008" w:type="dxa"/>
            <w:tcBorders>
              <w:top w:val="nil"/>
              <w:left w:val="nil"/>
              <w:bottom w:val="nil"/>
              <w:right w:val="nil"/>
            </w:tcBorders>
            <w:shd w:val="clear" w:color="auto" w:fill="FAFAFA"/>
            <w:vAlign w:val="bottom"/>
          </w:tcPr>
          <w:p w14:paraId="096D1C9B" w14:textId="32194435"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1,180,635,272</w:t>
            </w:r>
          </w:p>
        </w:tc>
        <w:tc>
          <w:tcPr>
            <w:tcW w:w="1008" w:type="dxa"/>
            <w:tcBorders>
              <w:top w:val="nil"/>
              <w:left w:val="nil"/>
              <w:bottom w:val="nil"/>
              <w:right w:val="nil"/>
            </w:tcBorders>
            <w:shd w:val="clear" w:color="auto" w:fill="FAFAFA"/>
            <w:vAlign w:val="bottom"/>
          </w:tcPr>
          <w:p w14:paraId="39EF2639" w14:textId="405A8115" w:rsidR="00657932" w:rsidRPr="00792A58" w:rsidRDefault="00657932"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269A303A" w14:textId="3708F2E7" w:rsidR="00657932" w:rsidRPr="00792A58" w:rsidRDefault="00657932"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0438DA8B" w14:textId="0C581934"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1,180,635,272</w:t>
            </w:r>
          </w:p>
        </w:tc>
        <w:tc>
          <w:tcPr>
            <w:tcW w:w="135" w:type="dxa"/>
            <w:tcBorders>
              <w:top w:val="nil"/>
              <w:left w:val="nil"/>
              <w:bottom w:val="nil"/>
              <w:right w:val="nil"/>
            </w:tcBorders>
            <w:shd w:val="clear" w:color="auto" w:fill="auto"/>
            <w:vAlign w:val="bottom"/>
          </w:tcPr>
          <w:p w14:paraId="1424C630" w14:textId="77777777" w:rsidR="00657932" w:rsidRPr="00792A58" w:rsidRDefault="00657932"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1D3E20C" w14:textId="33522DE3"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1893D28F" w14:textId="3F6CC9FC"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1,179,072,189</w:t>
            </w:r>
          </w:p>
        </w:tc>
        <w:tc>
          <w:tcPr>
            <w:tcW w:w="1008" w:type="dxa"/>
            <w:tcBorders>
              <w:top w:val="nil"/>
              <w:left w:val="nil"/>
              <w:bottom w:val="nil"/>
              <w:right w:val="nil"/>
            </w:tcBorders>
            <w:shd w:val="clear" w:color="auto" w:fill="FAFAFA"/>
            <w:vAlign w:val="bottom"/>
          </w:tcPr>
          <w:p w14:paraId="7A017683" w14:textId="4B8DA8FB"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1,563,083</w:t>
            </w:r>
          </w:p>
        </w:tc>
        <w:tc>
          <w:tcPr>
            <w:tcW w:w="1008" w:type="dxa"/>
            <w:tcBorders>
              <w:top w:val="nil"/>
              <w:left w:val="nil"/>
              <w:bottom w:val="nil"/>
              <w:right w:val="nil"/>
            </w:tcBorders>
            <w:shd w:val="clear" w:color="auto" w:fill="FAFAFA"/>
            <w:vAlign w:val="bottom"/>
          </w:tcPr>
          <w:p w14:paraId="252C7322" w14:textId="14987642"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1,180,635,272</w:t>
            </w:r>
          </w:p>
        </w:tc>
        <w:tc>
          <w:tcPr>
            <w:tcW w:w="1080" w:type="dxa"/>
            <w:tcBorders>
              <w:top w:val="nil"/>
              <w:left w:val="nil"/>
              <w:bottom w:val="nil"/>
              <w:right w:val="nil"/>
            </w:tcBorders>
            <w:shd w:val="clear" w:color="auto" w:fill="FAFAFA"/>
            <w:vAlign w:val="bottom"/>
          </w:tcPr>
          <w:p w14:paraId="3549966D" w14:textId="30B2F3A7" w:rsidR="00657932" w:rsidRPr="00792A58" w:rsidRDefault="00657932" w:rsidP="00883C75">
            <w:pPr>
              <w:tabs>
                <w:tab w:val="right" w:pos="856"/>
              </w:tabs>
              <w:ind w:right="-72"/>
              <w:jc w:val="center"/>
              <w:rPr>
                <w:rFonts w:ascii="Arial" w:eastAsia="SimSun" w:hAnsi="Arial" w:cs="Arial"/>
                <w:spacing w:val="-6"/>
                <w:sz w:val="14"/>
                <w:szCs w:val="14"/>
              </w:rPr>
            </w:pPr>
            <w:r w:rsidRPr="00792A58">
              <w:rPr>
                <w:rFonts w:ascii="Arial" w:eastAsia="SimSun" w:hAnsi="Arial" w:cs="Arial"/>
                <w:spacing w:val="-6"/>
                <w:sz w:val="14"/>
                <w:szCs w:val="14"/>
              </w:rPr>
              <w:t xml:space="preserve">    0.</w:t>
            </w:r>
            <w:r w:rsidR="004C2863" w:rsidRPr="00792A58">
              <w:rPr>
                <w:rFonts w:ascii="Arial" w:eastAsia="SimSun" w:hAnsi="Arial" w:cs="Arial"/>
                <w:spacing w:val="-6"/>
                <w:sz w:val="14"/>
                <w:szCs w:val="14"/>
              </w:rPr>
              <w:t>30</w:t>
            </w:r>
            <w:r w:rsidRPr="00792A58">
              <w:rPr>
                <w:rFonts w:ascii="Arial" w:eastAsia="SimSun" w:hAnsi="Arial" w:cs="Arial"/>
                <w:spacing w:val="-6"/>
                <w:sz w:val="14"/>
                <w:szCs w:val="14"/>
              </w:rPr>
              <w:t xml:space="preserve"> to 0.</w:t>
            </w:r>
            <w:r w:rsidR="004C2863" w:rsidRPr="00792A58">
              <w:rPr>
                <w:rFonts w:ascii="Arial" w:eastAsia="SimSun" w:hAnsi="Arial" w:cs="Arial"/>
                <w:spacing w:val="-6"/>
                <w:sz w:val="14"/>
                <w:szCs w:val="14"/>
              </w:rPr>
              <w:t>75</w:t>
            </w:r>
          </w:p>
        </w:tc>
        <w:tc>
          <w:tcPr>
            <w:tcW w:w="130" w:type="dxa"/>
            <w:tcBorders>
              <w:top w:val="nil"/>
              <w:left w:val="nil"/>
              <w:bottom w:val="nil"/>
              <w:right w:val="nil"/>
            </w:tcBorders>
            <w:shd w:val="clear" w:color="auto" w:fill="auto"/>
            <w:vAlign w:val="bottom"/>
          </w:tcPr>
          <w:p w14:paraId="631C9A7A" w14:textId="77777777" w:rsidR="00657932" w:rsidRPr="00792A58" w:rsidRDefault="00657932"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B5F3414" w14:textId="77777777" w:rsidR="00657932" w:rsidRPr="00792A58" w:rsidRDefault="00657932"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E5DC379" w14:textId="77777777" w:rsidR="00657932" w:rsidRPr="00792A58" w:rsidRDefault="00657932"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E20DB7D" w14:textId="77777777" w:rsidR="00657932" w:rsidRPr="00792A58" w:rsidRDefault="00657932"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D911EDA" w14:textId="77777777" w:rsidR="00657932" w:rsidRPr="00792A58" w:rsidRDefault="00657932" w:rsidP="00883C75">
            <w:pPr>
              <w:tabs>
                <w:tab w:val="decimal" w:pos="864"/>
              </w:tabs>
              <w:ind w:right="-72"/>
              <w:jc w:val="both"/>
              <w:rPr>
                <w:rFonts w:ascii="Arial" w:eastAsia="SimSun" w:hAnsi="Arial" w:cs="Arial"/>
                <w:spacing w:val="-6"/>
                <w:sz w:val="14"/>
                <w:szCs w:val="14"/>
              </w:rPr>
            </w:pPr>
          </w:p>
        </w:tc>
      </w:tr>
      <w:tr w:rsidR="004C2863" w:rsidRPr="00792A58" w14:paraId="74470F2D" w14:textId="77777777" w:rsidTr="00883C75">
        <w:tc>
          <w:tcPr>
            <w:tcW w:w="2604" w:type="dxa"/>
            <w:tcBorders>
              <w:top w:val="nil"/>
              <w:left w:val="nil"/>
              <w:bottom w:val="nil"/>
              <w:right w:val="nil"/>
            </w:tcBorders>
            <w:shd w:val="clear" w:color="auto" w:fill="auto"/>
            <w:vAlign w:val="bottom"/>
          </w:tcPr>
          <w:p w14:paraId="41267AD6" w14:textId="7228E0AE" w:rsidR="004C2863" w:rsidRPr="00792A58" w:rsidRDefault="004C2863" w:rsidP="00883C75">
            <w:pPr>
              <w:ind w:left="39"/>
              <w:rPr>
                <w:rFonts w:ascii="Arial" w:eastAsia="SimSun" w:hAnsi="Arial" w:cs="Arial"/>
                <w:sz w:val="14"/>
                <w:szCs w:val="14"/>
              </w:rPr>
            </w:pPr>
            <w:r w:rsidRPr="00792A58">
              <w:rPr>
                <w:rFonts w:ascii="Arial" w:eastAsia="SimSun" w:hAnsi="Arial" w:cs="Arial"/>
                <w:sz w:val="14"/>
                <w:szCs w:val="14"/>
              </w:rPr>
              <w:t>Trade and other receivables</w:t>
            </w:r>
          </w:p>
        </w:tc>
        <w:tc>
          <w:tcPr>
            <w:tcW w:w="1008" w:type="dxa"/>
            <w:tcBorders>
              <w:top w:val="nil"/>
              <w:left w:val="nil"/>
              <w:bottom w:val="nil"/>
              <w:right w:val="nil"/>
            </w:tcBorders>
            <w:shd w:val="clear" w:color="auto" w:fill="FAFAFA"/>
            <w:vAlign w:val="bottom"/>
          </w:tcPr>
          <w:p w14:paraId="7C4340A6" w14:textId="1664A0AE"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1,1</w:t>
            </w:r>
            <w:r w:rsidR="00460927" w:rsidRPr="00792A58">
              <w:rPr>
                <w:rFonts w:ascii="Arial" w:eastAsia="SimSun" w:hAnsi="Arial" w:cs="Arial"/>
                <w:spacing w:val="-6"/>
                <w:sz w:val="14"/>
                <w:szCs w:val="14"/>
              </w:rPr>
              <w:t>70,588,775</w:t>
            </w:r>
          </w:p>
        </w:tc>
        <w:tc>
          <w:tcPr>
            <w:tcW w:w="1008" w:type="dxa"/>
            <w:tcBorders>
              <w:top w:val="nil"/>
              <w:left w:val="nil"/>
              <w:bottom w:val="nil"/>
              <w:right w:val="nil"/>
            </w:tcBorders>
            <w:shd w:val="clear" w:color="auto" w:fill="FAFAFA"/>
            <w:vAlign w:val="bottom"/>
          </w:tcPr>
          <w:p w14:paraId="3B142980" w14:textId="010D7065" w:rsidR="004C2863" w:rsidRPr="00792A58" w:rsidRDefault="004C2863"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0F88DD75" w14:textId="25FA2526" w:rsidR="004C2863" w:rsidRPr="00792A58" w:rsidRDefault="004C2863"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10A48FB3" w14:textId="6388EF97" w:rsidR="004C2863" w:rsidRPr="00792A58" w:rsidRDefault="00460927"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1,170,588,775</w:t>
            </w:r>
          </w:p>
        </w:tc>
        <w:tc>
          <w:tcPr>
            <w:tcW w:w="135" w:type="dxa"/>
            <w:tcBorders>
              <w:top w:val="nil"/>
              <w:left w:val="nil"/>
              <w:bottom w:val="nil"/>
              <w:right w:val="nil"/>
            </w:tcBorders>
            <w:shd w:val="clear" w:color="auto" w:fill="auto"/>
            <w:vAlign w:val="bottom"/>
          </w:tcPr>
          <w:p w14:paraId="1429705D"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4C86B51" w14:textId="793923DC"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67C9B97F" w14:textId="7DC94EB1"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40DE2A62" w14:textId="0DF53750" w:rsidR="004C2863" w:rsidRPr="00792A58" w:rsidRDefault="00460927"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1,170,588,775</w:t>
            </w:r>
          </w:p>
        </w:tc>
        <w:tc>
          <w:tcPr>
            <w:tcW w:w="1008" w:type="dxa"/>
            <w:tcBorders>
              <w:top w:val="nil"/>
              <w:left w:val="nil"/>
              <w:bottom w:val="nil"/>
              <w:right w:val="nil"/>
            </w:tcBorders>
            <w:shd w:val="clear" w:color="auto" w:fill="FAFAFA"/>
            <w:vAlign w:val="bottom"/>
          </w:tcPr>
          <w:p w14:paraId="260CC500" w14:textId="7707F88C" w:rsidR="004C2863" w:rsidRPr="00792A58" w:rsidRDefault="00460927"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1,170,588,775</w:t>
            </w:r>
          </w:p>
        </w:tc>
        <w:tc>
          <w:tcPr>
            <w:tcW w:w="1080" w:type="dxa"/>
            <w:tcBorders>
              <w:top w:val="nil"/>
              <w:left w:val="nil"/>
              <w:bottom w:val="nil"/>
              <w:right w:val="nil"/>
            </w:tcBorders>
            <w:shd w:val="clear" w:color="auto" w:fill="FAFAFA"/>
            <w:vAlign w:val="bottom"/>
          </w:tcPr>
          <w:p w14:paraId="52EE4AD8" w14:textId="0E40FFC8" w:rsidR="004C2863" w:rsidRPr="00792A58" w:rsidRDefault="004C2863" w:rsidP="00883C75">
            <w:pPr>
              <w:tabs>
                <w:tab w:val="right" w:pos="998"/>
              </w:tabs>
              <w:ind w:right="-72"/>
              <w:jc w:val="center"/>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30" w:type="dxa"/>
            <w:tcBorders>
              <w:top w:val="nil"/>
              <w:left w:val="nil"/>
              <w:bottom w:val="nil"/>
              <w:right w:val="nil"/>
            </w:tcBorders>
            <w:shd w:val="clear" w:color="auto" w:fill="auto"/>
            <w:vAlign w:val="bottom"/>
          </w:tcPr>
          <w:p w14:paraId="1ABA2301"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1DD8B5E"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B388337"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20ECEBE"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D1E08DF" w14:textId="77777777" w:rsidR="004C2863" w:rsidRPr="00792A58" w:rsidRDefault="004C2863" w:rsidP="00883C75">
            <w:pPr>
              <w:tabs>
                <w:tab w:val="decimal" w:pos="864"/>
              </w:tabs>
              <w:ind w:right="-72"/>
              <w:jc w:val="both"/>
              <w:rPr>
                <w:rFonts w:ascii="Arial" w:eastAsia="SimSun" w:hAnsi="Arial" w:cs="Arial"/>
                <w:spacing w:val="-6"/>
                <w:sz w:val="14"/>
                <w:szCs w:val="14"/>
              </w:rPr>
            </w:pPr>
          </w:p>
        </w:tc>
      </w:tr>
      <w:tr w:rsidR="00657932" w:rsidRPr="00792A58" w14:paraId="26120B41" w14:textId="77777777" w:rsidTr="002921E3">
        <w:tc>
          <w:tcPr>
            <w:tcW w:w="2604" w:type="dxa"/>
            <w:tcBorders>
              <w:top w:val="nil"/>
              <w:left w:val="nil"/>
              <w:bottom w:val="nil"/>
              <w:right w:val="nil"/>
            </w:tcBorders>
            <w:shd w:val="clear" w:color="auto" w:fill="auto"/>
            <w:vAlign w:val="bottom"/>
          </w:tcPr>
          <w:p w14:paraId="4C7F7B25" w14:textId="00B610C5" w:rsidR="00657932" w:rsidRPr="00792A58" w:rsidRDefault="00657932" w:rsidP="00883C75">
            <w:pPr>
              <w:ind w:left="39"/>
              <w:rPr>
                <w:rFonts w:ascii="Arial" w:eastAsia="SimSun" w:hAnsi="Arial" w:cs="Arial"/>
                <w:spacing w:val="-6"/>
                <w:sz w:val="14"/>
                <w:szCs w:val="14"/>
              </w:rPr>
            </w:pPr>
            <w:r w:rsidRPr="00792A58">
              <w:rPr>
                <w:rFonts w:ascii="Arial" w:eastAsia="SimSun" w:hAnsi="Arial" w:cs="Arial"/>
                <w:spacing w:val="-4"/>
                <w:sz w:val="14"/>
                <w:szCs w:val="14"/>
              </w:rPr>
              <w:t>Restricted deposits at financial institutions</w:t>
            </w:r>
          </w:p>
        </w:tc>
        <w:tc>
          <w:tcPr>
            <w:tcW w:w="1008" w:type="dxa"/>
            <w:tcBorders>
              <w:top w:val="nil"/>
              <w:left w:val="nil"/>
              <w:bottom w:val="nil"/>
              <w:right w:val="nil"/>
            </w:tcBorders>
            <w:shd w:val="clear" w:color="auto" w:fill="FAFAFA"/>
            <w:vAlign w:val="bottom"/>
          </w:tcPr>
          <w:p w14:paraId="51A42211" w14:textId="53125087"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445,040,861</w:t>
            </w:r>
          </w:p>
        </w:tc>
        <w:tc>
          <w:tcPr>
            <w:tcW w:w="1008" w:type="dxa"/>
            <w:tcBorders>
              <w:top w:val="nil"/>
              <w:left w:val="nil"/>
              <w:bottom w:val="nil"/>
              <w:right w:val="nil"/>
            </w:tcBorders>
            <w:shd w:val="clear" w:color="auto" w:fill="FAFAFA"/>
            <w:vAlign w:val="bottom"/>
          </w:tcPr>
          <w:p w14:paraId="20BBC809" w14:textId="67C11C93" w:rsidR="00657932" w:rsidRPr="00792A58" w:rsidRDefault="00657932"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5EF5BD49" w14:textId="497257EA" w:rsidR="00657932" w:rsidRPr="00792A58" w:rsidRDefault="00657932"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146B8652" w14:textId="7D6BF26D"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445,040,861</w:t>
            </w:r>
          </w:p>
        </w:tc>
        <w:tc>
          <w:tcPr>
            <w:tcW w:w="135" w:type="dxa"/>
            <w:tcBorders>
              <w:top w:val="nil"/>
              <w:left w:val="nil"/>
              <w:bottom w:val="nil"/>
              <w:right w:val="nil"/>
            </w:tcBorders>
            <w:shd w:val="clear" w:color="auto" w:fill="auto"/>
            <w:vAlign w:val="bottom"/>
          </w:tcPr>
          <w:p w14:paraId="7C0CA15F" w14:textId="77777777" w:rsidR="00657932" w:rsidRPr="00792A58" w:rsidRDefault="00657932"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B97B273" w14:textId="45768553"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55A59FD9" w14:textId="447B6AE5"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445,040,861</w:t>
            </w:r>
          </w:p>
        </w:tc>
        <w:tc>
          <w:tcPr>
            <w:tcW w:w="1008" w:type="dxa"/>
            <w:tcBorders>
              <w:top w:val="nil"/>
              <w:left w:val="nil"/>
              <w:bottom w:val="nil"/>
              <w:right w:val="nil"/>
            </w:tcBorders>
            <w:shd w:val="clear" w:color="auto" w:fill="FAFAFA"/>
            <w:vAlign w:val="bottom"/>
          </w:tcPr>
          <w:p w14:paraId="4DF218E7" w14:textId="027894CF"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5BB24449" w14:textId="744D76FB" w:rsidR="00657932" w:rsidRPr="00792A58" w:rsidRDefault="00657932"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445,040,861</w:t>
            </w:r>
          </w:p>
        </w:tc>
        <w:tc>
          <w:tcPr>
            <w:tcW w:w="1080" w:type="dxa"/>
            <w:tcBorders>
              <w:top w:val="nil"/>
              <w:left w:val="nil"/>
              <w:bottom w:val="nil"/>
              <w:right w:val="nil"/>
            </w:tcBorders>
            <w:shd w:val="clear" w:color="auto" w:fill="FAFAFA"/>
            <w:vAlign w:val="bottom"/>
          </w:tcPr>
          <w:p w14:paraId="60F293B6" w14:textId="3BC151BD" w:rsidR="00657932" w:rsidRPr="00792A58" w:rsidRDefault="00657932" w:rsidP="00883C75">
            <w:pPr>
              <w:tabs>
                <w:tab w:val="right" w:pos="856"/>
              </w:tabs>
              <w:ind w:right="-72"/>
              <w:rPr>
                <w:rFonts w:ascii="Arial" w:eastAsia="SimSun" w:hAnsi="Arial" w:cs="Arial"/>
                <w:spacing w:val="-6"/>
                <w:sz w:val="14"/>
                <w:szCs w:val="14"/>
              </w:rPr>
            </w:pPr>
            <w:r w:rsidRPr="00792A58">
              <w:rPr>
                <w:rFonts w:ascii="Arial" w:eastAsia="SimSun" w:hAnsi="Arial" w:cs="Arial"/>
                <w:spacing w:val="-6"/>
                <w:sz w:val="14"/>
                <w:szCs w:val="14"/>
              </w:rPr>
              <w:t xml:space="preserve">        0.</w:t>
            </w:r>
            <w:r w:rsidR="004C2863" w:rsidRPr="00792A58">
              <w:rPr>
                <w:rFonts w:ascii="Arial" w:eastAsia="SimSun" w:hAnsi="Arial" w:cs="Arial"/>
                <w:spacing w:val="-6"/>
                <w:sz w:val="14"/>
                <w:szCs w:val="14"/>
              </w:rPr>
              <w:t>50</w:t>
            </w:r>
            <w:r w:rsidRPr="00792A58">
              <w:rPr>
                <w:rFonts w:ascii="Arial" w:eastAsia="SimSun" w:hAnsi="Arial" w:cs="Arial"/>
                <w:spacing w:val="-6"/>
                <w:sz w:val="14"/>
                <w:szCs w:val="14"/>
              </w:rPr>
              <w:t xml:space="preserve"> to 0.5</w:t>
            </w:r>
            <w:r w:rsidR="004C2863" w:rsidRPr="00792A58">
              <w:rPr>
                <w:rFonts w:ascii="Arial" w:eastAsia="SimSun" w:hAnsi="Arial" w:cs="Arial"/>
                <w:spacing w:val="-6"/>
                <w:sz w:val="14"/>
                <w:szCs w:val="14"/>
              </w:rPr>
              <w:t>5</w:t>
            </w:r>
          </w:p>
        </w:tc>
        <w:tc>
          <w:tcPr>
            <w:tcW w:w="130" w:type="dxa"/>
            <w:tcBorders>
              <w:top w:val="nil"/>
              <w:left w:val="nil"/>
              <w:bottom w:val="nil"/>
              <w:right w:val="nil"/>
            </w:tcBorders>
            <w:shd w:val="clear" w:color="auto" w:fill="auto"/>
            <w:vAlign w:val="bottom"/>
          </w:tcPr>
          <w:p w14:paraId="55199C3C" w14:textId="77777777" w:rsidR="00657932" w:rsidRPr="00792A58" w:rsidRDefault="00657932"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28B91F2" w14:textId="77777777" w:rsidR="00657932" w:rsidRPr="00792A58" w:rsidRDefault="00657932"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F6ADD2F" w14:textId="77777777" w:rsidR="00657932" w:rsidRPr="00792A58" w:rsidRDefault="00657932"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1B43FF8" w14:textId="77777777" w:rsidR="00657932" w:rsidRPr="00792A58" w:rsidRDefault="00657932"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B06FC84" w14:textId="77777777" w:rsidR="00657932" w:rsidRPr="00792A58" w:rsidRDefault="00657932" w:rsidP="00883C75">
            <w:pPr>
              <w:tabs>
                <w:tab w:val="decimal" w:pos="864"/>
              </w:tabs>
              <w:ind w:right="-72"/>
              <w:jc w:val="both"/>
              <w:rPr>
                <w:rFonts w:ascii="Arial" w:eastAsia="SimSun" w:hAnsi="Arial" w:cs="Arial"/>
                <w:spacing w:val="-6"/>
                <w:sz w:val="14"/>
                <w:szCs w:val="14"/>
              </w:rPr>
            </w:pPr>
          </w:p>
        </w:tc>
      </w:tr>
      <w:tr w:rsidR="004C2863" w:rsidRPr="00792A58" w14:paraId="5126ABE1" w14:textId="77777777" w:rsidTr="002921E3">
        <w:tc>
          <w:tcPr>
            <w:tcW w:w="2604" w:type="dxa"/>
            <w:tcBorders>
              <w:top w:val="nil"/>
              <w:left w:val="nil"/>
              <w:bottom w:val="nil"/>
              <w:right w:val="nil"/>
            </w:tcBorders>
            <w:shd w:val="clear" w:color="auto" w:fill="auto"/>
            <w:vAlign w:val="bottom"/>
          </w:tcPr>
          <w:p w14:paraId="6B4FF864" w14:textId="0F5E6BD1" w:rsidR="004C2863" w:rsidRPr="00792A58" w:rsidRDefault="004C2863" w:rsidP="00883C75">
            <w:pPr>
              <w:ind w:left="39"/>
              <w:rPr>
                <w:rFonts w:ascii="Arial" w:eastAsia="SimSun" w:hAnsi="Arial" w:cs="Arial"/>
                <w:spacing w:val="-6"/>
                <w:sz w:val="14"/>
                <w:szCs w:val="14"/>
                <w:cs/>
              </w:rPr>
            </w:pPr>
            <w:r w:rsidRPr="00792A58">
              <w:rPr>
                <w:rFonts w:ascii="Arial" w:eastAsia="SimSun" w:hAnsi="Arial" w:cs="Arial"/>
                <w:sz w:val="14"/>
                <w:szCs w:val="14"/>
              </w:rPr>
              <w:t>Receivable under finance lease (net)</w:t>
            </w:r>
          </w:p>
        </w:tc>
        <w:tc>
          <w:tcPr>
            <w:tcW w:w="1008" w:type="dxa"/>
            <w:tcBorders>
              <w:top w:val="nil"/>
              <w:left w:val="nil"/>
              <w:bottom w:val="single" w:sz="4" w:space="0" w:color="auto"/>
              <w:right w:val="nil"/>
            </w:tcBorders>
            <w:shd w:val="clear" w:color="auto" w:fill="FAFAFA"/>
            <w:vAlign w:val="bottom"/>
          </w:tcPr>
          <w:p w14:paraId="75F8FD3A" w14:textId="560034D4"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107,856,1</w:t>
            </w:r>
            <w:r w:rsidR="008A65C0" w:rsidRPr="00792A58">
              <w:rPr>
                <w:rFonts w:ascii="Arial" w:eastAsia="SimSun" w:hAnsi="Arial" w:cs="Arial"/>
                <w:spacing w:val="-6"/>
                <w:sz w:val="14"/>
                <w:szCs w:val="14"/>
              </w:rPr>
              <w:t>0</w:t>
            </w:r>
            <w:r w:rsidRPr="00792A58">
              <w:rPr>
                <w:rFonts w:ascii="Arial" w:eastAsia="SimSun" w:hAnsi="Arial" w:cs="Arial"/>
                <w:spacing w:val="-6"/>
                <w:sz w:val="14"/>
                <w:szCs w:val="14"/>
              </w:rPr>
              <w:t>5</w:t>
            </w:r>
          </w:p>
        </w:tc>
        <w:tc>
          <w:tcPr>
            <w:tcW w:w="1008" w:type="dxa"/>
            <w:tcBorders>
              <w:top w:val="nil"/>
              <w:left w:val="nil"/>
              <w:bottom w:val="single" w:sz="4" w:space="0" w:color="auto"/>
              <w:right w:val="nil"/>
            </w:tcBorders>
            <w:shd w:val="clear" w:color="auto" w:fill="FAFAFA"/>
            <w:vAlign w:val="bottom"/>
          </w:tcPr>
          <w:p w14:paraId="6C177F4C" w14:textId="08C84E0E"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249,230,616</w:t>
            </w:r>
          </w:p>
        </w:tc>
        <w:tc>
          <w:tcPr>
            <w:tcW w:w="1008" w:type="dxa"/>
            <w:tcBorders>
              <w:top w:val="nil"/>
              <w:left w:val="nil"/>
              <w:bottom w:val="single" w:sz="4" w:space="0" w:color="auto"/>
              <w:right w:val="nil"/>
            </w:tcBorders>
            <w:shd w:val="clear" w:color="auto" w:fill="FAFAFA"/>
            <w:vAlign w:val="bottom"/>
          </w:tcPr>
          <w:p w14:paraId="5C7B6FBB" w14:textId="0767189A"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2,976,450,493</w:t>
            </w:r>
          </w:p>
        </w:tc>
        <w:tc>
          <w:tcPr>
            <w:tcW w:w="1008" w:type="dxa"/>
            <w:tcBorders>
              <w:top w:val="nil"/>
              <w:left w:val="nil"/>
              <w:bottom w:val="single" w:sz="4" w:space="0" w:color="auto"/>
              <w:right w:val="nil"/>
            </w:tcBorders>
            <w:shd w:val="clear" w:color="auto" w:fill="FAFAFA"/>
            <w:vAlign w:val="bottom"/>
          </w:tcPr>
          <w:p w14:paraId="067A5325" w14:textId="1F6D026F"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3,333,537,214</w:t>
            </w:r>
          </w:p>
        </w:tc>
        <w:tc>
          <w:tcPr>
            <w:tcW w:w="135" w:type="dxa"/>
            <w:tcBorders>
              <w:top w:val="nil"/>
              <w:left w:val="nil"/>
              <w:bottom w:val="nil"/>
              <w:right w:val="nil"/>
            </w:tcBorders>
            <w:shd w:val="clear" w:color="auto" w:fill="auto"/>
            <w:vAlign w:val="bottom"/>
          </w:tcPr>
          <w:p w14:paraId="1DD46FBC"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FAFAFA"/>
            <w:vAlign w:val="bottom"/>
          </w:tcPr>
          <w:p w14:paraId="79CF4919" w14:textId="07EAD71A"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3,333,537,214</w:t>
            </w:r>
          </w:p>
        </w:tc>
        <w:tc>
          <w:tcPr>
            <w:tcW w:w="1008" w:type="dxa"/>
            <w:tcBorders>
              <w:top w:val="nil"/>
              <w:left w:val="nil"/>
              <w:bottom w:val="single" w:sz="4" w:space="0" w:color="auto"/>
              <w:right w:val="nil"/>
            </w:tcBorders>
            <w:shd w:val="clear" w:color="auto" w:fill="FAFAFA"/>
            <w:vAlign w:val="bottom"/>
          </w:tcPr>
          <w:p w14:paraId="20344111" w14:textId="00C2B97B"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0FB0DBC1" w14:textId="5A16D9F1"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0EEB45E5" w14:textId="1A84B5E8"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3,333,537,214</w:t>
            </w:r>
          </w:p>
        </w:tc>
        <w:tc>
          <w:tcPr>
            <w:tcW w:w="1080" w:type="dxa"/>
            <w:tcBorders>
              <w:top w:val="nil"/>
              <w:left w:val="nil"/>
              <w:bottom w:val="nil"/>
              <w:right w:val="nil"/>
            </w:tcBorders>
            <w:shd w:val="clear" w:color="auto" w:fill="FAFAFA"/>
            <w:vAlign w:val="bottom"/>
          </w:tcPr>
          <w:p w14:paraId="72E5204E" w14:textId="34760A6F" w:rsidR="004C2863" w:rsidRPr="00792A58" w:rsidRDefault="004C2863" w:rsidP="00883C75">
            <w:pPr>
              <w:tabs>
                <w:tab w:val="right" w:pos="856"/>
              </w:tabs>
              <w:ind w:right="-72"/>
              <w:jc w:val="center"/>
              <w:rPr>
                <w:rFonts w:ascii="Arial" w:eastAsia="SimSun" w:hAnsi="Arial" w:cs="Arial"/>
                <w:spacing w:val="-6"/>
                <w:sz w:val="14"/>
                <w:szCs w:val="14"/>
              </w:rPr>
            </w:pPr>
            <w:r w:rsidRPr="00792A58">
              <w:rPr>
                <w:rFonts w:ascii="Arial" w:eastAsia="SimSun" w:hAnsi="Arial" w:cs="Arial"/>
                <w:spacing w:val="-6"/>
                <w:sz w:val="14"/>
                <w:szCs w:val="14"/>
              </w:rPr>
              <w:t xml:space="preserve">               12.60</w:t>
            </w:r>
          </w:p>
        </w:tc>
        <w:tc>
          <w:tcPr>
            <w:tcW w:w="130" w:type="dxa"/>
            <w:tcBorders>
              <w:top w:val="nil"/>
              <w:left w:val="nil"/>
              <w:bottom w:val="nil"/>
              <w:right w:val="nil"/>
            </w:tcBorders>
            <w:shd w:val="clear" w:color="auto" w:fill="auto"/>
            <w:vAlign w:val="bottom"/>
          </w:tcPr>
          <w:p w14:paraId="5B15406D"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9558B9C" w14:textId="13CD6745"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1D9BCBC" w14:textId="15666214"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92A42B3" w14:textId="2BE1EDA3"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54DB507" w14:textId="1B4B1E9B" w:rsidR="004C2863" w:rsidRPr="00792A58" w:rsidRDefault="004C2863" w:rsidP="00883C75">
            <w:pPr>
              <w:tabs>
                <w:tab w:val="decimal" w:pos="864"/>
              </w:tabs>
              <w:ind w:right="-72"/>
              <w:jc w:val="both"/>
              <w:rPr>
                <w:rFonts w:ascii="Arial" w:eastAsia="SimSun" w:hAnsi="Arial" w:cs="Arial"/>
                <w:spacing w:val="-6"/>
                <w:sz w:val="14"/>
                <w:szCs w:val="14"/>
              </w:rPr>
            </w:pPr>
          </w:p>
        </w:tc>
      </w:tr>
      <w:tr w:rsidR="004C2863" w:rsidRPr="00792A58" w14:paraId="566706F8" w14:textId="77777777" w:rsidTr="002921E3">
        <w:tc>
          <w:tcPr>
            <w:tcW w:w="2604" w:type="dxa"/>
            <w:tcBorders>
              <w:top w:val="nil"/>
              <w:left w:val="nil"/>
              <w:bottom w:val="nil"/>
              <w:right w:val="nil"/>
            </w:tcBorders>
            <w:shd w:val="clear" w:color="auto" w:fill="auto"/>
            <w:vAlign w:val="bottom"/>
          </w:tcPr>
          <w:p w14:paraId="1AB10D02" w14:textId="77777777" w:rsidR="004C2863" w:rsidRPr="00792A58" w:rsidRDefault="004C2863" w:rsidP="00883C75">
            <w:pPr>
              <w:ind w:left="39"/>
              <w:rPr>
                <w:rFonts w:ascii="Arial" w:eastAsia="SimSun" w:hAnsi="Arial" w:cs="Arial"/>
                <w:b/>
                <w:bCs/>
                <w:sz w:val="14"/>
                <w:szCs w:val="14"/>
              </w:rPr>
            </w:pPr>
          </w:p>
        </w:tc>
        <w:tc>
          <w:tcPr>
            <w:tcW w:w="1008" w:type="dxa"/>
            <w:tcBorders>
              <w:top w:val="single" w:sz="4" w:space="0" w:color="auto"/>
              <w:left w:val="nil"/>
              <w:bottom w:val="nil"/>
              <w:right w:val="nil"/>
            </w:tcBorders>
            <w:shd w:val="clear" w:color="auto" w:fill="FAFAFA"/>
            <w:vAlign w:val="bottom"/>
          </w:tcPr>
          <w:p w14:paraId="154CD4B4"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3F88C21A"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7C8B2892"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01A07409"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03902EA7"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4D5A64AE"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1FD54C66"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54E0AFD5"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4AC662DB"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37CB5BA7" w14:textId="77777777" w:rsidR="004C2863" w:rsidRPr="00792A58" w:rsidRDefault="004C2863" w:rsidP="00883C75">
            <w:pPr>
              <w:tabs>
                <w:tab w:val="decimal" w:pos="864"/>
              </w:tabs>
              <w:ind w:right="-72"/>
              <w:jc w:val="both"/>
              <w:rPr>
                <w:rFonts w:ascii="Arial" w:eastAsia="SimSun" w:hAnsi="Arial" w:cs="Arial"/>
                <w:spacing w:val="-6"/>
                <w:sz w:val="14"/>
                <w:szCs w:val="14"/>
                <w:cs/>
              </w:rPr>
            </w:pPr>
          </w:p>
        </w:tc>
        <w:tc>
          <w:tcPr>
            <w:tcW w:w="130" w:type="dxa"/>
            <w:tcBorders>
              <w:top w:val="nil"/>
              <w:left w:val="nil"/>
              <w:bottom w:val="nil"/>
              <w:right w:val="nil"/>
            </w:tcBorders>
            <w:shd w:val="clear" w:color="auto" w:fill="auto"/>
            <w:vAlign w:val="bottom"/>
          </w:tcPr>
          <w:p w14:paraId="0F87E552"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B75317C"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9F852D1"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68DDDA4"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B7C9B84" w14:textId="77777777" w:rsidR="004C2863" w:rsidRPr="00792A58" w:rsidRDefault="004C2863" w:rsidP="00883C75">
            <w:pPr>
              <w:tabs>
                <w:tab w:val="decimal" w:pos="864"/>
              </w:tabs>
              <w:ind w:right="-72"/>
              <w:jc w:val="both"/>
              <w:rPr>
                <w:rFonts w:ascii="Arial" w:eastAsia="SimSun" w:hAnsi="Arial" w:cs="Arial"/>
                <w:spacing w:val="-6"/>
                <w:sz w:val="14"/>
                <w:szCs w:val="14"/>
              </w:rPr>
            </w:pPr>
          </w:p>
        </w:tc>
      </w:tr>
      <w:tr w:rsidR="004C2863" w:rsidRPr="00792A58" w14:paraId="2F58C1CF" w14:textId="77777777" w:rsidTr="002921E3">
        <w:tc>
          <w:tcPr>
            <w:tcW w:w="2604" w:type="dxa"/>
            <w:tcBorders>
              <w:top w:val="nil"/>
              <w:left w:val="nil"/>
              <w:bottom w:val="nil"/>
              <w:right w:val="nil"/>
            </w:tcBorders>
            <w:shd w:val="clear" w:color="auto" w:fill="auto"/>
            <w:vAlign w:val="bottom"/>
          </w:tcPr>
          <w:p w14:paraId="4A28C6A5" w14:textId="7B0FEE53" w:rsidR="004C2863" w:rsidRPr="00792A58" w:rsidRDefault="004C2863" w:rsidP="00883C75">
            <w:pPr>
              <w:ind w:left="39"/>
              <w:rPr>
                <w:rFonts w:ascii="Arial" w:eastAsia="SimSun" w:hAnsi="Arial" w:cs="Arial"/>
                <w:sz w:val="14"/>
                <w:szCs w:val="14"/>
              </w:rPr>
            </w:pPr>
            <w:r w:rsidRPr="00792A58">
              <w:rPr>
                <w:rFonts w:ascii="Arial" w:eastAsia="SimSun" w:hAnsi="Arial" w:cs="Arial"/>
                <w:b/>
                <w:bCs/>
                <w:sz w:val="14"/>
                <w:szCs w:val="14"/>
              </w:rPr>
              <w:t>Total financial assets</w:t>
            </w:r>
          </w:p>
        </w:tc>
        <w:tc>
          <w:tcPr>
            <w:tcW w:w="1008" w:type="dxa"/>
            <w:tcBorders>
              <w:top w:val="nil"/>
              <w:left w:val="nil"/>
              <w:bottom w:val="single" w:sz="4" w:space="0" w:color="auto"/>
              <w:right w:val="nil"/>
            </w:tcBorders>
            <w:shd w:val="clear" w:color="auto" w:fill="FAFAFA"/>
            <w:vAlign w:val="bottom"/>
          </w:tcPr>
          <w:p w14:paraId="19598B99" w14:textId="46DFD2F6" w:rsidR="004C2863" w:rsidRPr="00792A58" w:rsidRDefault="004C2863"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2,</w:t>
            </w:r>
            <w:r w:rsidR="00460927" w:rsidRPr="00792A58">
              <w:rPr>
                <w:rFonts w:ascii="Arial" w:eastAsia="SimSun" w:hAnsi="Arial" w:cs="Arial"/>
                <w:b/>
                <w:bCs/>
                <w:spacing w:val="-6"/>
                <w:sz w:val="14"/>
                <w:szCs w:val="14"/>
              </w:rPr>
              <w:t>904,121,013</w:t>
            </w:r>
          </w:p>
        </w:tc>
        <w:tc>
          <w:tcPr>
            <w:tcW w:w="1008" w:type="dxa"/>
            <w:tcBorders>
              <w:top w:val="nil"/>
              <w:left w:val="nil"/>
              <w:bottom w:val="single" w:sz="4" w:space="0" w:color="auto"/>
              <w:right w:val="nil"/>
            </w:tcBorders>
            <w:shd w:val="clear" w:color="auto" w:fill="FAFAFA"/>
            <w:vAlign w:val="bottom"/>
          </w:tcPr>
          <w:p w14:paraId="1B4D3664" w14:textId="4B06E0BD" w:rsidR="004C2863" w:rsidRPr="00792A58" w:rsidRDefault="004C2863"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249,230,616</w:t>
            </w:r>
          </w:p>
        </w:tc>
        <w:tc>
          <w:tcPr>
            <w:tcW w:w="1008" w:type="dxa"/>
            <w:tcBorders>
              <w:top w:val="nil"/>
              <w:left w:val="nil"/>
              <w:bottom w:val="single" w:sz="4" w:space="0" w:color="auto"/>
              <w:right w:val="nil"/>
            </w:tcBorders>
            <w:shd w:val="clear" w:color="auto" w:fill="FAFAFA"/>
            <w:vAlign w:val="bottom"/>
          </w:tcPr>
          <w:p w14:paraId="7C2C4A94" w14:textId="61E890FE" w:rsidR="004C2863" w:rsidRPr="00792A58" w:rsidRDefault="004C2863"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2,976,450,493</w:t>
            </w:r>
          </w:p>
        </w:tc>
        <w:tc>
          <w:tcPr>
            <w:tcW w:w="1008" w:type="dxa"/>
            <w:tcBorders>
              <w:top w:val="nil"/>
              <w:left w:val="nil"/>
              <w:bottom w:val="single" w:sz="4" w:space="0" w:color="auto"/>
              <w:right w:val="nil"/>
            </w:tcBorders>
            <w:shd w:val="clear" w:color="auto" w:fill="FAFAFA"/>
            <w:vAlign w:val="bottom"/>
          </w:tcPr>
          <w:p w14:paraId="4A360F12" w14:textId="3227E62D" w:rsidR="004C2863" w:rsidRPr="00792A58" w:rsidRDefault="00460927"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6,129,802,122</w:t>
            </w:r>
          </w:p>
        </w:tc>
        <w:tc>
          <w:tcPr>
            <w:tcW w:w="135" w:type="dxa"/>
            <w:tcBorders>
              <w:top w:val="nil"/>
              <w:left w:val="nil"/>
              <w:bottom w:val="nil"/>
              <w:right w:val="nil"/>
            </w:tcBorders>
            <w:shd w:val="clear" w:color="auto" w:fill="auto"/>
            <w:vAlign w:val="bottom"/>
          </w:tcPr>
          <w:p w14:paraId="16ECF065" w14:textId="77777777" w:rsidR="004C2863" w:rsidRPr="00792A58" w:rsidRDefault="004C2863"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1ACF17C7" w14:textId="29AE7C89" w:rsidR="004C2863" w:rsidRPr="00792A58" w:rsidRDefault="004C2863"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3,333,537,214</w:t>
            </w:r>
          </w:p>
        </w:tc>
        <w:tc>
          <w:tcPr>
            <w:tcW w:w="1008" w:type="dxa"/>
            <w:tcBorders>
              <w:top w:val="nil"/>
              <w:left w:val="nil"/>
              <w:bottom w:val="single" w:sz="4" w:space="0" w:color="auto"/>
              <w:right w:val="nil"/>
            </w:tcBorders>
            <w:shd w:val="clear" w:color="auto" w:fill="FAFAFA"/>
            <w:vAlign w:val="bottom"/>
          </w:tcPr>
          <w:p w14:paraId="15CFF2E7" w14:textId="25EC5DF4" w:rsidR="004C2863" w:rsidRPr="00792A58" w:rsidRDefault="004C2863"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1,624,113,050</w:t>
            </w:r>
          </w:p>
        </w:tc>
        <w:tc>
          <w:tcPr>
            <w:tcW w:w="1008" w:type="dxa"/>
            <w:tcBorders>
              <w:top w:val="nil"/>
              <w:left w:val="nil"/>
              <w:bottom w:val="single" w:sz="4" w:space="0" w:color="auto"/>
              <w:right w:val="nil"/>
            </w:tcBorders>
            <w:shd w:val="clear" w:color="auto" w:fill="FAFAFA"/>
            <w:vAlign w:val="bottom"/>
          </w:tcPr>
          <w:p w14:paraId="65A657F0" w14:textId="1576D8C2" w:rsidR="004C2863" w:rsidRPr="00792A58" w:rsidRDefault="00460927"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1,172,151,858</w:t>
            </w:r>
          </w:p>
        </w:tc>
        <w:tc>
          <w:tcPr>
            <w:tcW w:w="1008" w:type="dxa"/>
            <w:tcBorders>
              <w:top w:val="nil"/>
              <w:left w:val="nil"/>
              <w:bottom w:val="single" w:sz="4" w:space="0" w:color="auto"/>
              <w:right w:val="nil"/>
            </w:tcBorders>
            <w:shd w:val="clear" w:color="auto" w:fill="FAFAFA"/>
            <w:vAlign w:val="bottom"/>
          </w:tcPr>
          <w:p w14:paraId="39889217" w14:textId="28D636AA" w:rsidR="004C2863" w:rsidRPr="00792A58" w:rsidRDefault="004C2863"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6,</w:t>
            </w:r>
            <w:r w:rsidR="00460927" w:rsidRPr="00792A58">
              <w:rPr>
                <w:rFonts w:ascii="Arial" w:eastAsia="SimSun" w:hAnsi="Arial" w:cs="Arial"/>
                <w:b/>
                <w:bCs/>
                <w:spacing w:val="-6"/>
                <w:sz w:val="14"/>
                <w:szCs w:val="14"/>
              </w:rPr>
              <w:t>129,802,122</w:t>
            </w:r>
          </w:p>
        </w:tc>
        <w:tc>
          <w:tcPr>
            <w:tcW w:w="1080" w:type="dxa"/>
            <w:tcBorders>
              <w:top w:val="nil"/>
              <w:left w:val="nil"/>
              <w:bottom w:val="nil"/>
              <w:right w:val="nil"/>
            </w:tcBorders>
            <w:shd w:val="clear" w:color="auto" w:fill="FAFAFA"/>
            <w:vAlign w:val="bottom"/>
          </w:tcPr>
          <w:p w14:paraId="47595884" w14:textId="77777777" w:rsidR="004C2863" w:rsidRPr="00792A58" w:rsidRDefault="004C2863" w:rsidP="00883C75">
            <w:pPr>
              <w:tabs>
                <w:tab w:val="decimal" w:pos="864"/>
              </w:tabs>
              <w:ind w:right="-72"/>
              <w:jc w:val="both"/>
              <w:rPr>
                <w:rFonts w:ascii="Arial" w:eastAsia="SimSun" w:hAnsi="Arial" w:cs="Arial"/>
                <w:spacing w:val="-6"/>
                <w:sz w:val="14"/>
                <w:szCs w:val="14"/>
                <w:cs/>
              </w:rPr>
            </w:pPr>
          </w:p>
        </w:tc>
        <w:tc>
          <w:tcPr>
            <w:tcW w:w="130" w:type="dxa"/>
            <w:tcBorders>
              <w:top w:val="nil"/>
              <w:left w:val="nil"/>
              <w:bottom w:val="nil"/>
              <w:right w:val="nil"/>
            </w:tcBorders>
            <w:shd w:val="clear" w:color="auto" w:fill="auto"/>
            <w:vAlign w:val="bottom"/>
          </w:tcPr>
          <w:p w14:paraId="49A5A9D4"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370F6BD"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FB6B0DD"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EABE009"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2BE7344" w14:textId="77777777" w:rsidR="004C2863" w:rsidRPr="00792A58" w:rsidRDefault="004C2863" w:rsidP="00883C75">
            <w:pPr>
              <w:tabs>
                <w:tab w:val="decimal" w:pos="864"/>
              </w:tabs>
              <w:ind w:right="-72"/>
              <w:jc w:val="both"/>
              <w:rPr>
                <w:rFonts w:ascii="Arial" w:eastAsia="SimSun" w:hAnsi="Arial" w:cs="Arial"/>
                <w:spacing w:val="-6"/>
                <w:sz w:val="14"/>
                <w:szCs w:val="14"/>
              </w:rPr>
            </w:pPr>
          </w:p>
        </w:tc>
      </w:tr>
      <w:tr w:rsidR="004C2863" w:rsidRPr="00792A58" w14:paraId="2D348896" w14:textId="77777777" w:rsidTr="002921E3">
        <w:tc>
          <w:tcPr>
            <w:tcW w:w="2604" w:type="dxa"/>
            <w:tcBorders>
              <w:top w:val="nil"/>
              <w:left w:val="nil"/>
              <w:bottom w:val="nil"/>
              <w:right w:val="nil"/>
            </w:tcBorders>
            <w:shd w:val="clear" w:color="auto" w:fill="auto"/>
            <w:vAlign w:val="bottom"/>
          </w:tcPr>
          <w:p w14:paraId="289DD340" w14:textId="77777777" w:rsidR="004C2863" w:rsidRPr="00792A58" w:rsidRDefault="004C2863" w:rsidP="00883C75">
            <w:pPr>
              <w:ind w:left="39"/>
              <w:rPr>
                <w:rFonts w:ascii="Arial" w:eastAsia="SimSun" w:hAnsi="Arial" w:cs="Arial"/>
                <w:b/>
                <w:bCs/>
                <w:sz w:val="14"/>
                <w:szCs w:val="14"/>
              </w:rPr>
            </w:pPr>
          </w:p>
        </w:tc>
        <w:tc>
          <w:tcPr>
            <w:tcW w:w="1008" w:type="dxa"/>
            <w:tcBorders>
              <w:top w:val="single" w:sz="4" w:space="0" w:color="auto"/>
              <w:left w:val="nil"/>
              <w:bottom w:val="nil"/>
              <w:right w:val="nil"/>
            </w:tcBorders>
            <w:shd w:val="clear" w:color="auto" w:fill="FAFAFA"/>
            <w:vAlign w:val="bottom"/>
          </w:tcPr>
          <w:p w14:paraId="49BE153E"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1C41C0F2"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193BA17"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3B56C458"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0AB74275"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337D37DB"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65D48C9F"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6239537"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3E203692"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74DA65D6" w14:textId="77777777" w:rsidR="004C2863" w:rsidRPr="00792A58" w:rsidRDefault="004C2863" w:rsidP="00883C75">
            <w:pPr>
              <w:tabs>
                <w:tab w:val="decimal" w:pos="864"/>
              </w:tabs>
              <w:ind w:right="-72"/>
              <w:jc w:val="both"/>
              <w:rPr>
                <w:rFonts w:ascii="Arial" w:eastAsia="SimSun" w:hAnsi="Arial" w:cs="Arial"/>
                <w:spacing w:val="-6"/>
                <w:sz w:val="14"/>
                <w:szCs w:val="14"/>
                <w:cs/>
              </w:rPr>
            </w:pPr>
          </w:p>
        </w:tc>
        <w:tc>
          <w:tcPr>
            <w:tcW w:w="130" w:type="dxa"/>
            <w:tcBorders>
              <w:top w:val="nil"/>
              <w:left w:val="nil"/>
              <w:bottom w:val="nil"/>
              <w:right w:val="nil"/>
            </w:tcBorders>
            <w:shd w:val="clear" w:color="auto" w:fill="auto"/>
            <w:vAlign w:val="bottom"/>
          </w:tcPr>
          <w:p w14:paraId="7981CB09"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35701B3"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BE8D305"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DF439FC"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D616A36" w14:textId="77777777" w:rsidR="004C2863" w:rsidRPr="00792A58" w:rsidRDefault="004C2863" w:rsidP="00883C75">
            <w:pPr>
              <w:tabs>
                <w:tab w:val="decimal" w:pos="864"/>
              </w:tabs>
              <w:ind w:right="-72"/>
              <w:jc w:val="both"/>
              <w:rPr>
                <w:rFonts w:ascii="Arial" w:eastAsia="SimSun" w:hAnsi="Arial" w:cs="Arial"/>
                <w:spacing w:val="-6"/>
                <w:sz w:val="14"/>
                <w:szCs w:val="14"/>
              </w:rPr>
            </w:pPr>
          </w:p>
        </w:tc>
      </w:tr>
      <w:tr w:rsidR="004C2863" w:rsidRPr="00792A58" w14:paraId="08910F4D" w14:textId="77777777" w:rsidTr="00883C75">
        <w:tc>
          <w:tcPr>
            <w:tcW w:w="2604" w:type="dxa"/>
            <w:tcBorders>
              <w:top w:val="nil"/>
              <w:left w:val="nil"/>
              <w:bottom w:val="nil"/>
              <w:right w:val="nil"/>
            </w:tcBorders>
            <w:shd w:val="clear" w:color="auto" w:fill="auto"/>
            <w:vAlign w:val="bottom"/>
          </w:tcPr>
          <w:p w14:paraId="52712C7A" w14:textId="4004A300" w:rsidR="004C2863" w:rsidRPr="00792A58" w:rsidRDefault="004C2863" w:rsidP="00883C75">
            <w:pPr>
              <w:ind w:left="39"/>
              <w:rPr>
                <w:rFonts w:ascii="Arial" w:eastAsia="SimSun" w:hAnsi="Arial" w:cs="Arial"/>
                <w:b/>
                <w:bCs/>
                <w:sz w:val="14"/>
                <w:szCs w:val="14"/>
              </w:rPr>
            </w:pPr>
            <w:r w:rsidRPr="00792A58">
              <w:rPr>
                <w:rFonts w:ascii="Arial" w:eastAsia="SimSun" w:hAnsi="Arial" w:cs="Arial"/>
                <w:b/>
                <w:bCs/>
                <w:sz w:val="14"/>
                <w:szCs w:val="14"/>
              </w:rPr>
              <w:t>Financial liabilities</w:t>
            </w:r>
          </w:p>
        </w:tc>
        <w:tc>
          <w:tcPr>
            <w:tcW w:w="1008" w:type="dxa"/>
            <w:tcBorders>
              <w:top w:val="nil"/>
              <w:left w:val="nil"/>
              <w:bottom w:val="nil"/>
              <w:right w:val="nil"/>
            </w:tcBorders>
            <w:shd w:val="clear" w:color="auto" w:fill="FAFAFA"/>
            <w:vAlign w:val="bottom"/>
          </w:tcPr>
          <w:p w14:paraId="5AC435D6"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45233B3"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0963584"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D8FDA7A"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02BD45C7"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22A9366"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6657B10"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E2ED87A"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63374A0"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7F0DC95B" w14:textId="77777777" w:rsidR="004C2863" w:rsidRPr="00792A58" w:rsidRDefault="004C2863" w:rsidP="00883C75">
            <w:pPr>
              <w:tabs>
                <w:tab w:val="decimal" w:pos="864"/>
              </w:tabs>
              <w:ind w:right="-72"/>
              <w:jc w:val="both"/>
              <w:rPr>
                <w:rFonts w:ascii="Arial" w:eastAsia="SimSun" w:hAnsi="Arial" w:cs="Arial"/>
                <w:spacing w:val="-6"/>
                <w:sz w:val="14"/>
                <w:szCs w:val="14"/>
                <w:cs/>
              </w:rPr>
            </w:pPr>
          </w:p>
        </w:tc>
        <w:tc>
          <w:tcPr>
            <w:tcW w:w="130" w:type="dxa"/>
            <w:tcBorders>
              <w:top w:val="nil"/>
              <w:left w:val="nil"/>
              <w:bottom w:val="nil"/>
              <w:right w:val="nil"/>
            </w:tcBorders>
            <w:shd w:val="clear" w:color="auto" w:fill="auto"/>
            <w:vAlign w:val="bottom"/>
          </w:tcPr>
          <w:p w14:paraId="4EF2A0D8"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D1150D1"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C562D4E"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114D8D7"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7CF58DF" w14:textId="77777777" w:rsidR="004C2863" w:rsidRPr="00792A58" w:rsidRDefault="004C2863" w:rsidP="00883C75">
            <w:pPr>
              <w:tabs>
                <w:tab w:val="decimal" w:pos="864"/>
              </w:tabs>
              <w:ind w:right="-72"/>
              <w:jc w:val="both"/>
              <w:rPr>
                <w:rFonts w:ascii="Arial" w:eastAsia="SimSun" w:hAnsi="Arial" w:cs="Arial"/>
                <w:spacing w:val="-6"/>
                <w:sz w:val="14"/>
                <w:szCs w:val="14"/>
              </w:rPr>
            </w:pPr>
          </w:p>
        </w:tc>
      </w:tr>
      <w:tr w:rsidR="004C2863" w:rsidRPr="00792A58" w14:paraId="5799FB5C" w14:textId="77777777" w:rsidTr="00883C75">
        <w:tc>
          <w:tcPr>
            <w:tcW w:w="2604" w:type="dxa"/>
            <w:tcBorders>
              <w:top w:val="nil"/>
              <w:left w:val="nil"/>
              <w:bottom w:val="nil"/>
              <w:right w:val="nil"/>
            </w:tcBorders>
            <w:shd w:val="clear" w:color="auto" w:fill="auto"/>
            <w:vAlign w:val="bottom"/>
          </w:tcPr>
          <w:p w14:paraId="257016C6" w14:textId="494CE00C" w:rsidR="004C2863" w:rsidRPr="00792A58" w:rsidRDefault="004C2863" w:rsidP="00883C75">
            <w:pPr>
              <w:ind w:left="39"/>
              <w:rPr>
                <w:rFonts w:ascii="Arial" w:eastAsia="SimSun" w:hAnsi="Arial" w:cs="Arial"/>
                <w:b/>
                <w:bCs/>
                <w:sz w:val="14"/>
                <w:szCs w:val="14"/>
              </w:rPr>
            </w:pPr>
            <w:r w:rsidRPr="00792A58">
              <w:rPr>
                <w:rFonts w:ascii="Arial" w:eastAsia="SimSun" w:hAnsi="Arial" w:cs="Arial"/>
                <w:spacing w:val="-4"/>
                <w:sz w:val="14"/>
                <w:szCs w:val="14"/>
              </w:rPr>
              <w:t>Short-term loans from financial institutions</w:t>
            </w:r>
          </w:p>
        </w:tc>
        <w:tc>
          <w:tcPr>
            <w:tcW w:w="1008" w:type="dxa"/>
            <w:tcBorders>
              <w:top w:val="nil"/>
              <w:left w:val="nil"/>
              <w:bottom w:val="nil"/>
              <w:right w:val="nil"/>
            </w:tcBorders>
            <w:shd w:val="clear" w:color="auto" w:fill="FAFAFA"/>
            <w:vAlign w:val="bottom"/>
          </w:tcPr>
          <w:p w14:paraId="582680FF" w14:textId="2F673F51"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45,000,000</w:t>
            </w:r>
          </w:p>
        </w:tc>
        <w:tc>
          <w:tcPr>
            <w:tcW w:w="1008" w:type="dxa"/>
            <w:tcBorders>
              <w:top w:val="nil"/>
              <w:left w:val="nil"/>
              <w:bottom w:val="nil"/>
              <w:right w:val="nil"/>
            </w:tcBorders>
            <w:shd w:val="clear" w:color="auto" w:fill="FAFAFA"/>
            <w:vAlign w:val="bottom"/>
          </w:tcPr>
          <w:p w14:paraId="582F9306" w14:textId="4C343D0F"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34282599" w14:textId="206FC460"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03371EF3" w14:textId="2407DD58"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45,000,000</w:t>
            </w:r>
          </w:p>
        </w:tc>
        <w:tc>
          <w:tcPr>
            <w:tcW w:w="135" w:type="dxa"/>
            <w:tcBorders>
              <w:top w:val="nil"/>
              <w:left w:val="nil"/>
              <w:bottom w:val="nil"/>
              <w:right w:val="nil"/>
            </w:tcBorders>
            <w:shd w:val="clear" w:color="auto" w:fill="auto"/>
            <w:vAlign w:val="bottom"/>
          </w:tcPr>
          <w:p w14:paraId="74AB04E0"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FE6F2D9" w14:textId="542EBEF5"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39FF47C6" w14:textId="0B8F4552"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45,000,000</w:t>
            </w:r>
          </w:p>
        </w:tc>
        <w:tc>
          <w:tcPr>
            <w:tcW w:w="1008" w:type="dxa"/>
            <w:tcBorders>
              <w:top w:val="nil"/>
              <w:left w:val="nil"/>
              <w:bottom w:val="nil"/>
              <w:right w:val="nil"/>
            </w:tcBorders>
            <w:shd w:val="clear" w:color="auto" w:fill="FAFAFA"/>
            <w:vAlign w:val="bottom"/>
          </w:tcPr>
          <w:p w14:paraId="117141B6" w14:textId="2E6AEF00"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40F2A13C" w14:textId="68A3A29D"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45,000,000</w:t>
            </w:r>
          </w:p>
        </w:tc>
        <w:tc>
          <w:tcPr>
            <w:tcW w:w="1080" w:type="dxa"/>
            <w:tcBorders>
              <w:top w:val="nil"/>
              <w:left w:val="nil"/>
              <w:bottom w:val="nil"/>
              <w:right w:val="nil"/>
            </w:tcBorders>
            <w:shd w:val="clear" w:color="auto" w:fill="FAFAFA"/>
            <w:vAlign w:val="bottom"/>
          </w:tcPr>
          <w:p w14:paraId="37204487" w14:textId="50AAF768" w:rsidR="004C2863" w:rsidRPr="00AD529E" w:rsidRDefault="00A47953" w:rsidP="00AD529E">
            <w:pPr>
              <w:tabs>
                <w:tab w:val="right" w:pos="936"/>
              </w:tabs>
              <w:ind w:right="45"/>
              <w:jc w:val="right"/>
              <w:rPr>
                <w:rFonts w:ascii="Arial" w:eastAsia="SimSun" w:hAnsi="Arial" w:cs="Arial"/>
                <w:spacing w:val="-10"/>
                <w:sz w:val="14"/>
                <w:szCs w:val="14"/>
                <w:cs/>
              </w:rPr>
            </w:pPr>
            <w:r w:rsidRPr="00AD529E">
              <w:rPr>
                <w:rFonts w:ascii="Arial" w:eastAsia="SimSun" w:hAnsi="Arial" w:cs="Arial"/>
                <w:spacing w:val="-10"/>
                <w:sz w:val="14"/>
                <w:szCs w:val="14"/>
              </w:rPr>
              <w:t>Prime rate</w:t>
            </w:r>
            <w:r w:rsidR="004C2863" w:rsidRPr="00AD529E">
              <w:rPr>
                <w:rFonts w:ascii="Arial" w:eastAsia="SimSun" w:hAnsi="Arial" w:cs="Arial"/>
                <w:spacing w:val="-10"/>
                <w:sz w:val="14"/>
                <w:szCs w:val="14"/>
              </w:rPr>
              <w:t xml:space="preserve"> - 2.50</w:t>
            </w:r>
          </w:p>
        </w:tc>
        <w:tc>
          <w:tcPr>
            <w:tcW w:w="130" w:type="dxa"/>
            <w:tcBorders>
              <w:top w:val="nil"/>
              <w:left w:val="nil"/>
              <w:bottom w:val="nil"/>
              <w:right w:val="nil"/>
            </w:tcBorders>
            <w:shd w:val="clear" w:color="auto" w:fill="auto"/>
            <w:vAlign w:val="bottom"/>
          </w:tcPr>
          <w:p w14:paraId="6BF1BEB0"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42D695D" w14:textId="3613C86A"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45,000,000</w:t>
            </w:r>
          </w:p>
        </w:tc>
        <w:tc>
          <w:tcPr>
            <w:tcW w:w="1008" w:type="dxa"/>
            <w:tcBorders>
              <w:top w:val="nil"/>
              <w:left w:val="nil"/>
              <w:bottom w:val="nil"/>
              <w:right w:val="nil"/>
            </w:tcBorders>
            <w:shd w:val="clear" w:color="auto" w:fill="FAFAFA"/>
            <w:vAlign w:val="bottom"/>
          </w:tcPr>
          <w:p w14:paraId="4D2FDF57" w14:textId="278A72EF"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4097DC2E" w14:textId="01361A3E"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1CE6A6CE" w14:textId="72760A94"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45,000,000</w:t>
            </w:r>
          </w:p>
        </w:tc>
      </w:tr>
      <w:tr w:rsidR="004C2863" w:rsidRPr="00792A58" w14:paraId="41C01BA3" w14:textId="77777777" w:rsidTr="00883C75">
        <w:tc>
          <w:tcPr>
            <w:tcW w:w="2604" w:type="dxa"/>
            <w:tcBorders>
              <w:top w:val="nil"/>
              <w:left w:val="nil"/>
              <w:bottom w:val="nil"/>
              <w:right w:val="nil"/>
            </w:tcBorders>
            <w:shd w:val="clear" w:color="auto" w:fill="auto"/>
            <w:vAlign w:val="bottom"/>
          </w:tcPr>
          <w:p w14:paraId="7D989F0E" w14:textId="01F106D9" w:rsidR="004C2863" w:rsidRPr="00792A58" w:rsidRDefault="004C2863" w:rsidP="00883C75">
            <w:pPr>
              <w:ind w:left="39"/>
              <w:rPr>
                <w:rFonts w:ascii="Arial" w:eastAsia="SimSun" w:hAnsi="Arial" w:cs="Arial"/>
                <w:spacing w:val="-4"/>
                <w:sz w:val="14"/>
                <w:szCs w:val="14"/>
              </w:rPr>
            </w:pPr>
            <w:r w:rsidRPr="00792A58">
              <w:rPr>
                <w:rFonts w:ascii="Arial" w:eastAsia="SimSun" w:hAnsi="Arial" w:cs="Arial"/>
                <w:sz w:val="14"/>
                <w:szCs w:val="14"/>
              </w:rPr>
              <w:t>Trade and other payables</w:t>
            </w:r>
          </w:p>
        </w:tc>
        <w:tc>
          <w:tcPr>
            <w:tcW w:w="1008" w:type="dxa"/>
            <w:tcBorders>
              <w:top w:val="nil"/>
              <w:left w:val="nil"/>
              <w:bottom w:val="nil"/>
              <w:right w:val="nil"/>
            </w:tcBorders>
            <w:shd w:val="clear" w:color="auto" w:fill="FAFAFA"/>
            <w:vAlign w:val="bottom"/>
          </w:tcPr>
          <w:p w14:paraId="631AE581" w14:textId="377D122C"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388,856,57</w:t>
            </w:r>
            <w:r w:rsidR="00794144" w:rsidRPr="00792A58">
              <w:rPr>
                <w:rFonts w:ascii="Arial" w:eastAsia="SimSun" w:hAnsi="Arial" w:cs="Arial"/>
                <w:spacing w:val="-6"/>
                <w:sz w:val="14"/>
                <w:szCs w:val="14"/>
              </w:rPr>
              <w:t>4</w:t>
            </w:r>
          </w:p>
        </w:tc>
        <w:tc>
          <w:tcPr>
            <w:tcW w:w="1008" w:type="dxa"/>
            <w:tcBorders>
              <w:top w:val="nil"/>
              <w:left w:val="nil"/>
              <w:bottom w:val="nil"/>
              <w:right w:val="nil"/>
            </w:tcBorders>
            <w:shd w:val="clear" w:color="auto" w:fill="FAFAFA"/>
            <w:vAlign w:val="bottom"/>
          </w:tcPr>
          <w:p w14:paraId="19E364CD" w14:textId="146B58AC"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439EC545" w14:textId="3292DA62"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3D02B5C4" w14:textId="28858A94"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388,856,57</w:t>
            </w:r>
            <w:r w:rsidR="00794144" w:rsidRPr="00792A58">
              <w:rPr>
                <w:rFonts w:ascii="Arial" w:eastAsia="SimSun" w:hAnsi="Arial" w:cs="Arial"/>
                <w:spacing w:val="-6"/>
                <w:sz w:val="14"/>
                <w:szCs w:val="14"/>
              </w:rPr>
              <w:t>4</w:t>
            </w:r>
          </w:p>
        </w:tc>
        <w:tc>
          <w:tcPr>
            <w:tcW w:w="135" w:type="dxa"/>
            <w:tcBorders>
              <w:top w:val="nil"/>
              <w:left w:val="nil"/>
              <w:bottom w:val="nil"/>
              <w:right w:val="nil"/>
            </w:tcBorders>
            <w:shd w:val="clear" w:color="auto" w:fill="auto"/>
            <w:vAlign w:val="bottom"/>
          </w:tcPr>
          <w:p w14:paraId="2C0407E8"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1B011BE" w14:textId="68904918"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4AA58448" w14:textId="5E23959B"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4AD0AB54" w14:textId="18086675"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388,856,57</w:t>
            </w:r>
            <w:r w:rsidR="00794144" w:rsidRPr="00792A58">
              <w:rPr>
                <w:rFonts w:ascii="Arial" w:eastAsia="SimSun" w:hAnsi="Arial" w:cs="Arial"/>
                <w:spacing w:val="-6"/>
                <w:sz w:val="14"/>
                <w:szCs w:val="14"/>
              </w:rPr>
              <w:t>4</w:t>
            </w:r>
          </w:p>
        </w:tc>
        <w:tc>
          <w:tcPr>
            <w:tcW w:w="1008" w:type="dxa"/>
            <w:tcBorders>
              <w:top w:val="nil"/>
              <w:left w:val="nil"/>
              <w:bottom w:val="nil"/>
              <w:right w:val="nil"/>
            </w:tcBorders>
            <w:shd w:val="clear" w:color="auto" w:fill="FAFAFA"/>
            <w:vAlign w:val="bottom"/>
          </w:tcPr>
          <w:p w14:paraId="424981F1" w14:textId="21624AFE"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388,856,57</w:t>
            </w:r>
            <w:r w:rsidR="00794144" w:rsidRPr="00792A58">
              <w:rPr>
                <w:rFonts w:ascii="Arial" w:eastAsia="SimSun" w:hAnsi="Arial" w:cs="Arial"/>
                <w:spacing w:val="-6"/>
                <w:sz w:val="14"/>
                <w:szCs w:val="14"/>
              </w:rPr>
              <w:t>4</w:t>
            </w:r>
          </w:p>
        </w:tc>
        <w:tc>
          <w:tcPr>
            <w:tcW w:w="1080" w:type="dxa"/>
            <w:tcBorders>
              <w:top w:val="nil"/>
              <w:left w:val="nil"/>
              <w:bottom w:val="nil"/>
              <w:right w:val="nil"/>
            </w:tcBorders>
            <w:shd w:val="clear" w:color="auto" w:fill="FAFAFA"/>
            <w:vAlign w:val="bottom"/>
          </w:tcPr>
          <w:p w14:paraId="190ADEE2" w14:textId="21786893" w:rsidR="004C2863" w:rsidRPr="00792A58" w:rsidRDefault="004C2863" w:rsidP="00883C75">
            <w:pPr>
              <w:tabs>
                <w:tab w:val="decimal" w:pos="435"/>
              </w:tabs>
              <w:ind w:right="45"/>
              <w:jc w:val="center"/>
              <w:rPr>
                <w:rFonts w:ascii="Arial" w:eastAsia="SimSun" w:hAnsi="Arial" w:cs="Arial"/>
                <w:spacing w:val="-6"/>
                <w:sz w:val="14"/>
                <w:szCs w:val="14"/>
              </w:rPr>
            </w:pPr>
            <w:r w:rsidRPr="00792A58">
              <w:rPr>
                <w:rFonts w:ascii="Arial" w:eastAsia="SimSun" w:hAnsi="Arial" w:cs="Arial"/>
                <w:spacing w:val="-6"/>
                <w:sz w:val="14"/>
                <w:szCs w:val="14"/>
              </w:rPr>
              <w:t>-</w:t>
            </w:r>
          </w:p>
        </w:tc>
        <w:tc>
          <w:tcPr>
            <w:tcW w:w="130" w:type="dxa"/>
            <w:tcBorders>
              <w:top w:val="nil"/>
              <w:left w:val="nil"/>
              <w:bottom w:val="nil"/>
              <w:right w:val="nil"/>
            </w:tcBorders>
            <w:shd w:val="clear" w:color="auto" w:fill="auto"/>
            <w:vAlign w:val="bottom"/>
          </w:tcPr>
          <w:p w14:paraId="51153FE5"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7410C15" w14:textId="6EA010DC"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388,856,57</w:t>
            </w:r>
            <w:r w:rsidR="00794144" w:rsidRPr="00792A58">
              <w:rPr>
                <w:rFonts w:ascii="Arial" w:eastAsia="SimSun" w:hAnsi="Arial" w:cs="Arial"/>
                <w:spacing w:val="-6"/>
                <w:sz w:val="14"/>
                <w:szCs w:val="14"/>
              </w:rPr>
              <w:t>4</w:t>
            </w:r>
          </w:p>
        </w:tc>
        <w:tc>
          <w:tcPr>
            <w:tcW w:w="1008" w:type="dxa"/>
            <w:tcBorders>
              <w:top w:val="nil"/>
              <w:left w:val="nil"/>
              <w:bottom w:val="nil"/>
              <w:right w:val="nil"/>
            </w:tcBorders>
            <w:shd w:val="clear" w:color="auto" w:fill="FAFAFA"/>
            <w:vAlign w:val="bottom"/>
          </w:tcPr>
          <w:p w14:paraId="55795DF1" w14:textId="11244FCE"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2C15B800" w14:textId="7DCCBFCD"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58409C7C" w14:textId="6C919FFE"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388,856,57</w:t>
            </w:r>
            <w:r w:rsidR="00794144" w:rsidRPr="00792A58">
              <w:rPr>
                <w:rFonts w:ascii="Arial" w:eastAsia="SimSun" w:hAnsi="Arial" w:cs="Arial"/>
                <w:spacing w:val="-6"/>
                <w:sz w:val="14"/>
                <w:szCs w:val="14"/>
              </w:rPr>
              <w:t>4</w:t>
            </w:r>
          </w:p>
        </w:tc>
      </w:tr>
      <w:tr w:rsidR="004C2863" w:rsidRPr="00792A58" w14:paraId="3822B163" w14:textId="77777777" w:rsidTr="00883C75">
        <w:tc>
          <w:tcPr>
            <w:tcW w:w="2604" w:type="dxa"/>
            <w:tcBorders>
              <w:top w:val="nil"/>
              <w:left w:val="nil"/>
              <w:bottom w:val="nil"/>
              <w:right w:val="nil"/>
            </w:tcBorders>
            <w:shd w:val="clear" w:color="auto" w:fill="auto"/>
            <w:vAlign w:val="bottom"/>
          </w:tcPr>
          <w:p w14:paraId="2CB5AE51" w14:textId="25FBF790" w:rsidR="004C2863" w:rsidRPr="00792A58" w:rsidRDefault="004C2863" w:rsidP="00883C75">
            <w:pPr>
              <w:ind w:left="39"/>
              <w:rPr>
                <w:rFonts w:ascii="Arial" w:eastAsia="SimSun" w:hAnsi="Arial" w:cs="Arial"/>
                <w:sz w:val="14"/>
                <w:szCs w:val="14"/>
              </w:rPr>
            </w:pPr>
            <w:r w:rsidRPr="00792A58">
              <w:rPr>
                <w:rFonts w:ascii="Arial" w:eastAsia="SimSun" w:hAnsi="Arial" w:cs="Arial"/>
                <w:sz w:val="14"/>
                <w:szCs w:val="14"/>
              </w:rPr>
              <w:t>Lease liabilities (net)</w:t>
            </w:r>
          </w:p>
        </w:tc>
        <w:tc>
          <w:tcPr>
            <w:tcW w:w="1008" w:type="dxa"/>
            <w:tcBorders>
              <w:top w:val="nil"/>
              <w:left w:val="nil"/>
              <w:bottom w:val="nil"/>
              <w:right w:val="nil"/>
            </w:tcBorders>
            <w:shd w:val="clear" w:color="auto" w:fill="FAFAFA"/>
            <w:vAlign w:val="bottom"/>
          </w:tcPr>
          <w:p w14:paraId="50ED25C7" w14:textId="73AD2E8D"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3,346,75</w:t>
            </w:r>
            <w:r w:rsidR="00794144" w:rsidRPr="00792A58">
              <w:rPr>
                <w:rFonts w:ascii="Arial" w:eastAsia="SimSun" w:hAnsi="Arial" w:cs="Arial"/>
                <w:spacing w:val="-6"/>
                <w:sz w:val="14"/>
                <w:szCs w:val="14"/>
              </w:rPr>
              <w:t>9</w:t>
            </w:r>
          </w:p>
        </w:tc>
        <w:tc>
          <w:tcPr>
            <w:tcW w:w="1008" w:type="dxa"/>
            <w:tcBorders>
              <w:top w:val="nil"/>
              <w:left w:val="nil"/>
              <w:bottom w:val="nil"/>
              <w:right w:val="nil"/>
            </w:tcBorders>
            <w:shd w:val="clear" w:color="auto" w:fill="FAFAFA"/>
            <w:vAlign w:val="bottom"/>
          </w:tcPr>
          <w:p w14:paraId="34CF20A8" w14:textId="67FDB032" w:rsidR="004C2863" w:rsidRPr="00792A58" w:rsidRDefault="004C2863" w:rsidP="00883C75">
            <w:pPr>
              <w:tabs>
                <w:tab w:val="decimal" w:pos="864"/>
              </w:tabs>
              <w:ind w:right="-72"/>
              <w:jc w:val="both"/>
              <w:rPr>
                <w:rFonts w:ascii="Arial" w:eastAsia="SimSun" w:hAnsi="Arial" w:cs="Arial"/>
                <w:spacing w:val="-6"/>
                <w:sz w:val="14"/>
                <w:szCs w:val="14"/>
              </w:rPr>
            </w:pPr>
            <w:r w:rsidRPr="002220B7">
              <w:rPr>
                <w:rFonts w:ascii="Arial" w:eastAsia="SimSun" w:hAnsi="Arial" w:cs="Arial"/>
                <w:spacing w:val="-6"/>
                <w:sz w:val="14"/>
                <w:szCs w:val="14"/>
              </w:rPr>
              <w:t>1</w:t>
            </w:r>
            <w:r w:rsidR="00B268B8">
              <w:rPr>
                <w:rFonts w:ascii="Arial" w:eastAsia="SimSun" w:hAnsi="Arial" w:cs="Arial"/>
                <w:spacing w:val="-6"/>
                <w:sz w:val="14"/>
                <w:szCs w:val="14"/>
              </w:rPr>
              <w:t>3</w:t>
            </w:r>
            <w:r w:rsidRPr="002220B7">
              <w:rPr>
                <w:rFonts w:ascii="Arial" w:eastAsia="SimSun" w:hAnsi="Arial" w:cs="Arial"/>
                <w:spacing w:val="-6"/>
                <w:sz w:val="14"/>
                <w:szCs w:val="14"/>
              </w:rPr>
              <w:t>,</w:t>
            </w:r>
            <w:r w:rsidR="00B268B8">
              <w:rPr>
                <w:rFonts w:ascii="Arial" w:eastAsia="SimSun" w:hAnsi="Arial" w:cs="Arial"/>
                <w:spacing w:val="-6"/>
                <w:sz w:val="14"/>
                <w:szCs w:val="14"/>
              </w:rPr>
              <w:t>999</w:t>
            </w:r>
            <w:r w:rsidRPr="002220B7">
              <w:rPr>
                <w:rFonts w:ascii="Arial" w:eastAsia="SimSun" w:hAnsi="Arial" w:cs="Arial"/>
                <w:spacing w:val="-6"/>
                <w:sz w:val="14"/>
                <w:szCs w:val="14"/>
              </w:rPr>
              <w:t>,</w:t>
            </w:r>
            <w:r w:rsidR="00B268B8">
              <w:rPr>
                <w:rFonts w:ascii="Arial" w:eastAsia="SimSun" w:hAnsi="Arial" w:cs="Arial"/>
                <w:spacing w:val="-6"/>
                <w:sz w:val="14"/>
                <w:szCs w:val="14"/>
              </w:rPr>
              <w:t>980</w:t>
            </w:r>
          </w:p>
        </w:tc>
        <w:tc>
          <w:tcPr>
            <w:tcW w:w="1008" w:type="dxa"/>
            <w:tcBorders>
              <w:top w:val="nil"/>
              <w:left w:val="nil"/>
              <w:bottom w:val="nil"/>
              <w:right w:val="nil"/>
            </w:tcBorders>
            <w:shd w:val="clear" w:color="auto" w:fill="FAFAFA"/>
            <w:vAlign w:val="bottom"/>
          </w:tcPr>
          <w:p w14:paraId="09248CF3" w14:textId="4800E398" w:rsidR="004C2863" w:rsidRPr="002220B7" w:rsidRDefault="004C2863" w:rsidP="00883C75">
            <w:pPr>
              <w:tabs>
                <w:tab w:val="decimal" w:pos="864"/>
              </w:tabs>
              <w:ind w:right="-72"/>
              <w:jc w:val="both"/>
              <w:rPr>
                <w:rFonts w:ascii="Arial" w:eastAsia="SimSun" w:hAnsi="Arial" w:cs="Arial"/>
                <w:spacing w:val="-6"/>
                <w:sz w:val="14"/>
                <w:szCs w:val="14"/>
              </w:rPr>
            </w:pPr>
            <w:r w:rsidRPr="002220B7">
              <w:rPr>
                <w:rFonts w:ascii="Arial" w:eastAsia="SimSun" w:hAnsi="Arial" w:cs="Arial"/>
                <w:spacing w:val="-6"/>
                <w:sz w:val="14"/>
                <w:szCs w:val="14"/>
              </w:rPr>
              <w:t>1</w:t>
            </w:r>
            <w:r w:rsidR="00A47953" w:rsidRPr="002220B7">
              <w:rPr>
                <w:rFonts w:ascii="Arial" w:eastAsia="SimSun" w:hAnsi="Arial" w:cs="Arial"/>
                <w:spacing w:val="-6"/>
                <w:sz w:val="14"/>
                <w:szCs w:val="14"/>
              </w:rPr>
              <w:t>6</w:t>
            </w:r>
            <w:r w:rsidRPr="002220B7">
              <w:rPr>
                <w:rFonts w:ascii="Arial" w:eastAsia="SimSun" w:hAnsi="Arial" w:cs="Arial"/>
                <w:spacing w:val="-6"/>
                <w:sz w:val="14"/>
                <w:szCs w:val="14"/>
              </w:rPr>
              <w:t>,</w:t>
            </w:r>
            <w:r w:rsidR="00B268B8">
              <w:rPr>
                <w:rFonts w:ascii="Arial" w:eastAsia="SimSun" w:hAnsi="Arial" w:cs="Arial"/>
                <w:spacing w:val="-6"/>
                <w:sz w:val="14"/>
                <w:szCs w:val="14"/>
              </w:rPr>
              <w:t>632</w:t>
            </w:r>
            <w:r w:rsidRPr="002220B7">
              <w:rPr>
                <w:rFonts w:ascii="Arial" w:eastAsia="SimSun" w:hAnsi="Arial" w:cs="Arial"/>
                <w:spacing w:val="-6"/>
                <w:sz w:val="14"/>
                <w:szCs w:val="14"/>
              </w:rPr>
              <w:t>,</w:t>
            </w:r>
            <w:r w:rsidR="00B268B8">
              <w:rPr>
                <w:rFonts w:ascii="Arial" w:eastAsia="SimSun" w:hAnsi="Arial" w:cs="Arial"/>
                <w:spacing w:val="-6"/>
                <w:sz w:val="14"/>
                <w:szCs w:val="14"/>
              </w:rPr>
              <w:t>467</w:t>
            </w:r>
          </w:p>
        </w:tc>
        <w:tc>
          <w:tcPr>
            <w:tcW w:w="1008" w:type="dxa"/>
            <w:tcBorders>
              <w:top w:val="nil"/>
              <w:left w:val="nil"/>
              <w:bottom w:val="nil"/>
              <w:right w:val="nil"/>
            </w:tcBorders>
            <w:shd w:val="clear" w:color="auto" w:fill="FAFAFA"/>
            <w:vAlign w:val="bottom"/>
          </w:tcPr>
          <w:p w14:paraId="5A3FF76E" w14:textId="29F86DF8" w:rsidR="004C2863" w:rsidRPr="002220B7" w:rsidRDefault="004C2863" w:rsidP="00883C75">
            <w:pPr>
              <w:tabs>
                <w:tab w:val="decimal" w:pos="864"/>
              </w:tabs>
              <w:ind w:right="-72"/>
              <w:jc w:val="both"/>
              <w:rPr>
                <w:rFonts w:ascii="Arial" w:eastAsia="SimSun" w:hAnsi="Arial" w:cs="Arial"/>
                <w:spacing w:val="-6"/>
                <w:sz w:val="14"/>
                <w:szCs w:val="14"/>
              </w:rPr>
            </w:pPr>
            <w:r w:rsidRPr="002220B7">
              <w:rPr>
                <w:rFonts w:ascii="Arial" w:eastAsia="SimSun" w:hAnsi="Arial" w:cs="Arial"/>
                <w:spacing w:val="-6"/>
                <w:sz w:val="14"/>
                <w:szCs w:val="14"/>
              </w:rPr>
              <w:t>33,979,20</w:t>
            </w:r>
            <w:r w:rsidR="002220B7" w:rsidRPr="002220B7">
              <w:rPr>
                <w:rFonts w:ascii="Arial" w:eastAsia="SimSun" w:hAnsi="Arial" w:cs="Arial"/>
                <w:spacing w:val="-6"/>
                <w:sz w:val="14"/>
                <w:szCs w:val="14"/>
              </w:rPr>
              <w:t>6</w:t>
            </w:r>
          </w:p>
        </w:tc>
        <w:tc>
          <w:tcPr>
            <w:tcW w:w="135" w:type="dxa"/>
            <w:tcBorders>
              <w:top w:val="nil"/>
              <w:left w:val="nil"/>
              <w:bottom w:val="nil"/>
              <w:right w:val="nil"/>
            </w:tcBorders>
            <w:shd w:val="clear" w:color="auto" w:fill="auto"/>
            <w:vAlign w:val="bottom"/>
          </w:tcPr>
          <w:p w14:paraId="630416CB"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EEB4FCD" w14:textId="15A54D68" w:rsidR="004C2863" w:rsidRPr="00792A58" w:rsidRDefault="004C2863" w:rsidP="00883C75">
            <w:pPr>
              <w:tabs>
                <w:tab w:val="decimal" w:pos="864"/>
              </w:tabs>
              <w:ind w:right="-72"/>
              <w:jc w:val="both"/>
              <w:rPr>
                <w:rFonts w:ascii="Arial" w:eastAsia="SimSun" w:hAnsi="Arial" w:cs="Arial"/>
                <w:spacing w:val="-6"/>
                <w:sz w:val="14"/>
                <w:szCs w:val="14"/>
              </w:rPr>
            </w:pPr>
            <w:r w:rsidRPr="002220B7">
              <w:rPr>
                <w:rFonts w:ascii="Arial" w:eastAsia="SimSun" w:hAnsi="Arial" w:cs="Arial"/>
                <w:spacing w:val="-6"/>
                <w:sz w:val="14"/>
                <w:szCs w:val="14"/>
              </w:rPr>
              <w:t>33,979,20</w:t>
            </w:r>
            <w:r w:rsidR="002220B7">
              <w:rPr>
                <w:rFonts w:ascii="Arial" w:eastAsia="SimSun" w:hAnsi="Arial" w:cs="Arial"/>
                <w:spacing w:val="-6"/>
                <w:sz w:val="14"/>
                <w:szCs w:val="14"/>
              </w:rPr>
              <w:t>6</w:t>
            </w:r>
          </w:p>
        </w:tc>
        <w:tc>
          <w:tcPr>
            <w:tcW w:w="1008" w:type="dxa"/>
            <w:tcBorders>
              <w:top w:val="nil"/>
              <w:left w:val="nil"/>
              <w:bottom w:val="nil"/>
              <w:right w:val="nil"/>
            </w:tcBorders>
            <w:shd w:val="clear" w:color="auto" w:fill="FAFAFA"/>
            <w:vAlign w:val="bottom"/>
          </w:tcPr>
          <w:p w14:paraId="14612E16" w14:textId="162F3573"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6F31C7D3" w14:textId="218F55F3"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63CBCE94" w14:textId="26A423CF" w:rsidR="004C2863" w:rsidRPr="00792A58" w:rsidRDefault="004C2863" w:rsidP="00883C75">
            <w:pPr>
              <w:tabs>
                <w:tab w:val="decimal" w:pos="864"/>
              </w:tabs>
              <w:ind w:right="-72"/>
              <w:jc w:val="both"/>
              <w:rPr>
                <w:rFonts w:ascii="Arial" w:eastAsia="SimSun" w:hAnsi="Arial" w:cs="Arial"/>
                <w:spacing w:val="-6"/>
                <w:sz w:val="14"/>
                <w:szCs w:val="14"/>
              </w:rPr>
            </w:pPr>
            <w:r w:rsidRPr="002220B7">
              <w:rPr>
                <w:rFonts w:ascii="Arial" w:eastAsia="SimSun" w:hAnsi="Arial" w:cs="Arial"/>
                <w:spacing w:val="-6"/>
                <w:sz w:val="14"/>
                <w:szCs w:val="14"/>
              </w:rPr>
              <w:t>33,979,20</w:t>
            </w:r>
            <w:r w:rsidR="002220B7">
              <w:rPr>
                <w:rFonts w:ascii="Arial" w:eastAsia="SimSun" w:hAnsi="Arial" w:cs="Arial"/>
                <w:spacing w:val="-6"/>
                <w:sz w:val="14"/>
                <w:szCs w:val="14"/>
              </w:rPr>
              <w:t>6</w:t>
            </w:r>
          </w:p>
        </w:tc>
        <w:tc>
          <w:tcPr>
            <w:tcW w:w="1080" w:type="dxa"/>
            <w:tcBorders>
              <w:top w:val="nil"/>
              <w:left w:val="nil"/>
              <w:bottom w:val="nil"/>
              <w:right w:val="nil"/>
            </w:tcBorders>
            <w:shd w:val="clear" w:color="auto" w:fill="FAFAFA"/>
            <w:vAlign w:val="bottom"/>
          </w:tcPr>
          <w:p w14:paraId="1CC0F762" w14:textId="27604798" w:rsidR="004C2863" w:rsidRPr="00792A58" w:rsidRDefault="004C2863" w:rsidP="00883C75">
            <w:pPr>
              <w:tabs>
                <w:tab w:val="right" w:pos="936"/>
              </w:tabs>
              <w:ind w:right="45"/>
              <w:jc w:val="right"/>
              <w:rPr>
                <w:rFonts w:ascii="Arial" w:eastAsia="SimSun" w:hAnsi="Arial" w:cs="Arial"/>
                <w:spacing w:val="-6"/>
                <w:sz w:val="14"/>
                <w:szCs w:val="14"/>
              </w:rPr>
            </w:pPr>
            <w:r w:rsidRPr="00792A58">
              <w:rPr>
                <w:rFonts w:ascii="Arial" w:eastAsia="SimSun" w:hAnsi="Arial" w:cs="Arial"/>
                <w:spacing w:val="-6"/>
                <w:sz w:val="14"/>
                <w:szCs w:val="14"/>
              </w:rPr>
              <w:t>2.50 to 4.5</w:t>
            </w:r>
            <w:r w:rsidR="006F7006" w:rsidRPr="00792A58">
              <w:rPr>
                <w:rFonts w:ascii="Arial" w:eastAsia="SimSun" w:hAnsi="Arial" w:cs="Arial"/>
                <w:spacing w:val="-6"/>
                <w:sz w:val="14"/>
                <w:szCs w:val="14"/>
              </w:rPr>
              <w:t>5</w:t>
            </w:r>
          </w:p>
        </w:tc>
        <w:tc>
          <w:tcPr>
            <w:tcW w:w="130" w:type="dxa"/>
            <w:tcBorders>
              <w:top w:val="nil"/>
              <w:left w:val="nil"/>
              <w:bottom w:val="nil"/>
              <w:right w:val="nil"/>
            </w:tcBorders>
            <w:shd w:val="clear" w:color="auto" w:fill="auto"/>
            <w:vAlign w:val="bottom"/>
          </w:tcPr>
          <w:p w14:paraId="31DF287E"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92144F6" w14:textId="5CC61AD6"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4,402,</w:t>
            </w:r>
            <w:r w:rsidR="00794144" w:rsidRPr="00792A58">
              <w:rPr>
                <w:rFonts w:ascii="Arial" w:eastAsia="SimSun" w:hAnsi="Arial" w:cs="Arial"/>
                <w:spacing w:val="-6"/>
                <w:sz w:val="14"/>
                <w:szCs w:val="14"/>
              </w:rPr>
              <w:t>899</w:t>
            </w:r>
          </w:p>
        </w:tc>
        <w:tc>
          <w:tcPr>
            <w:tcW w:w="1008" w:type="dxa"/>
            <w:tcBorders>
              <w:top w:val="nil"/>
              <w:left w:val="nil"/>
              <w:bottom w:val="nil"/>
              <w:right w:val="nil"/>
            </w:tcBorders>
            <w:shd w:val="clear" w:color="auto" w:fill="FAFAFA"/>
            <w:vAlign w:val="bottom"/>
          </w:tcPr>
          <w:p w14:paraId="6C5F6D60" w14:textId="004A66BC"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17,890,043</w:t>
            </w:r>
          </w:p>
        </w:tc>
        <w:tc>
          <w:tcPr>
            <w:tcW w:w="1008" w:type="dxa"/>
            <w:tcBorders>
              <w:top w:val="nil"/>
              <w:left w:val="nil"/>
              <w:bottom w:val="nil"/>
              <w:right w:val="nil"/>
            </w:tcBorders>
            <w:shd w:val="clear" w:color="auto" w:fill="FAFAFA"/>
            <w:vAlign w:val="bottom"/>
          </w:tcPr>
          <w:p w14:paraId="23F3FE2D" w14:textId="234C97BA"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22,176,92</w:t>
            </w:r>
            <w:r w:rsidR="00794144" w:rsidRPr="00792A58">
              <w:rPr>
                <w:rFonts w:ascii="Arial" w:eastAsia="SimSun" w:hAnsi="Arial" w:cs="Arial"/>
                <w:spacing w:val="-6"/>
                <w:sz w:val="14"/>
                <w:szCs w:val="14"/>
              </w:rPr>
              <w:t>0</w:t>
            </w:r>
          </w:p>
        </w:tc>
        <w:tc>
          <w:tcPr>
            <w:tcW w:w="1008" w:type="dxa"/>
            <w:tcBorders>
              <w:top w:val="nil"/>
              <w:left w:val="nil"/>
              <w:bottom w:val="nil"/>
              <w:right w:val="nil"/>
            </w:tcBorders>
            <w:shd w:val="clear" w:color="auto" w:fill="FAFAFA"/>
            <w:vAlign w:val="bottom"/>
          </w:tcPr>
          <w:p w14:paraId="626AD964" w14:textId="6C88D984"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44,469,86</w:t>
            </w:r>
            <w:r w:rsidR="00794144" w:rsidRPr="00792A58">
              <w:rPr>
                <w:rFonts w:ascii="Arial" w:eastAsia="SimSun" w:hAnsi="Arial" w:cs="Arial"/>
                <w:spacing w:val="-6"/>
                <w:sz w:val="14"/>
                <w:szCs w:val="14"/>
              </w:rPr>
              <w:t>2</w:t>
            </w:r>
          </w:p>
        </w:tc>
      </w:tr>
      <w:tr w:rsidR="004C2863" w:rsidRPr="00792A58" w14:paraId="628756D9" w14:textId="77777777" w:rsidTr="00883C75">
        <w:tc>
          <w:tcPr>
            <w:tcW w:w="2604" w:type="dxa"/>
            <w:tcBorders>
              <w:top w:val="nil"/>
              <w:left w:val="nil"/>
              <w:bottom w:val="nil"/>
              <w:right w:val="nil"/>
            </w:tcBorders>
            <w:shd w:val="clear" w:color="auto" w:fill="auto"/>
            <w:vAlign w:val="bottom"/>
          </w:tcPr>
          <w:p w14:paraId="60FA35D0" w14:textId="7D1BB58B" w:rsidR="004C2863" w:rsidRPr="00792A58" w:rsidRDefault="004C2863" w:rsidP="00883C75">
            <w:pPr>
              <w:ind w:left="39"/>
              <w:rPr>
                <w:rFonts w:ascii="Arial" w:eastAsia="SimSun" w:hAnsi="Arial" w:cs="Arial"/>
                <w:sz w:val="14"/>
                <w:szCs w:val="14"/>
              </w:rPr>
            </w:pPr>
            <w:r w:rsidRPr="00792A58">
              <w:rPr>
                <w:rFonts w:ascii="Arial" w:eastAsia="SimSun" w:hAnsi="Arial" w:cs="Arial"/>
                <w:spacing w:val="-4"/>
                <w:sz w:val="14"/>
                <w:szCs w:val="14"/>
              </w:rPr>
              <w:t xml:space="preserve">Long-term loans from financial institutions </w:t>
            </w:r>
          </w:p>
        </w:tc>
        <w:tc>
          <w:tcPr>
            <w:tcW w:w="1008" w:type="dxa"/>
            <w:tcBorders>
              <w:top w:val="nil"/>
              <w:left w:val="nil"/>
              <w:bottom w:val="nil"/>
              <w:right w:val="nil"/>
            </w:tcBorders>
            <w:shd w:val="clear" w:color="auto" w:fill="FAFAFA"/>
            <w:vAlign w:val="bottom"/>
          </w:tcPr>
          <w:p w14:paraId="79EF5695" w14:textId="51377206" w:rsidR="004C2863" w:rsidRPr="00A47953" w:rsidRDefault="00EF6166" w:rsidP="00883C75">
            <w:pPr>
              <w:tabs>
                <w:tab w:val="decimal" w:pos="864"/>
              </w:tabs>
              <w:ind w:right="-72"/>
              <w:jc w:val="both"/>
              <w:rPr>
                <w:rFonts w:ascii="Arial" w:eastAsia="SimSun" w:hAnsi="Arial" w:cs="Arial"/>
                <w:spacing w:val="-6"/>
                <w:sz w:val="14"/>
                <w:szCs w:val="14"/>
                <w:highlight w:val="yellow"/>
              </w:rPr>
            </w:pPr>
            <w:r w:rsidRPr="00EF6166">
              <w:rPr>
                <w:rFonts w:ascii="Arial" w:eastAsia="SimSun" w:hAnsi="Arial" w:cs="Arial"/>
                <w:spacing w:val="-6"/>
                <w:sz w:val="14"/>
                <w:szCs w:val="14"/>
              </w:rPr>
              <w:t>1,152,317,380</w:t>
            </w:r>
          </w:p>
        </w:tc>
        <w:tc>
          <w:tcPr>
            <w:tcW w:w="1008" w:type="dxa"/>
            <w:tcBorders>
              <w:top w:val="nil"/>
              <w:left w:val="nil"/>
              <w:bottom w:val="nil"/>
              <w:right w:val="nil"/>
            </w:tcBorders>
            <w:shd w:val="clear" w:color="auto" w:fill="FAFAFA"/>
            <w:vAlign w:val="bottom"/>
          </w:tcPr>
          <w:p w14:paraId="6DD99327" w14:textId="549E314A" w:rsidR="004C2863" w:rsidRPr="00792A58" w:rsidRDefault="00EF6166" w:rsidP="00883C75">
            <w:pPr>
              <w:tabs>
                <w:tab w:val="decimal" w:pos="864"/>
              </w:tabs>
              <w:ind w:right="-72"/>
              <w:jc w:val="both"/>
              <w:rPr>
                <w:rFonts w:ascii="Arial" w:eastAsia="SimSun" w:hAnsi="Arial" w:cs="Arial"/>
                <w:spacing w:val="-6"/>
                <w:sz w:val="14"/>
                <w:szCs w:val="14"/>
              </w:rPr>
            </w:pPr>
            <w:r w:rsidRPr="00EF6166">
              <w:rPr>
                <w:rFonts w:ascii="Arial" w:eastAsia="SimSun" w:hAnsi="Arial" w:cs="Arial"/>
                <w:spacing w:val="-6"/>
                <w:sz w:val="14"/>
                <w:szCs w:val="14"/>
              </w:rPr>
              <w:t>2,673,000,391</w:t>
            </w:r>
          </w:p>
        </w:tc>
        <w:tc>
          <w:tcPr>
            <w:tcW w:w="1008" w:type="dxa"/>
            <w:tcBorders>
              <w:top w:val="nil"/>
              <w:left w:val="nil"/>
              <w:bottom w:val="nil"/>
              <w:right w:val="nil"/>
            </w:tcBorders>
            <w:shd w:val="clear" w:color="auto" w:fill="FAFAFA"/>
            <w:vAlign w:val="bottom"/>
          </w:tcPr>
          <w:p w14:paraId="4EEF3747" w14:textId="34ADE882" w:rsidR="004C2863" w:rsidRPr="00792A58" w:rsidRDefault="00C65298"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1,396,657,666</w:t>
            </w:r>
          </w:p>
        </w:tc>
        <w:tc>
          <w:tcPr>
            <w:tcW w:w="1008" w:type="dxa"/>
            <w:tcBorders>
              <w:top w:val="nil"/>
              <w:left w:val="nil"/>
              <w:bottom w:val="nil"/>
              <w:right w:val="nil"/>
            </w:tcBorders>
            <w:shd w:val="clear" w:color="auto" w:fill="FAFAFA"/>
            <w:vAlign w:val="bottom"/>
          </w:tcPr>
          <w:p w14:paraId="4A287F3A" w14:textId="50F782D7"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5,221,975,437</w:t>
            </w:r>
          </w:p>
        </w:tc>
        <w:tc>
          <w:tcPr>
            <w:tcW w:w="135" w:type="dxa"/>
            <w:tcBorders>
              <w:top w:val="nil"/>
              <w:left w:val="nil"/>
              <w:bottom w:val="nil"/>
              <w:right w:val="nil"/>
            </w:tcBorders>
            <w:shd w:val="clear" w:color="auto" w:fill="auto"/>
            <w:vAlign w:val="bottom"/>
          </w:tcPr>
          <w:p w14:paraId="0EA5A525"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3BD4474" w14:textId="79851CCF"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0EF7B89C" w14:textId="7A5DFB4C"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5,221,975,437</w:t>
            </w:r>
          </w:p>
        </w:tc>
        <w:tc>
          <w:tcPr>
            <w:tcW w:w="1008" w:type="dxa"/>
            <w:tcBorders>
              <w:top w:val="nil"/>
              <w:left w:val="nil"/>
              <w:bottom w:val="nil"/>
              <w:right w:val="nil"/>
            </w:tcBorders>
            <w:shd w:val="clear" w:color="auto" w:fill="FAFAFA"/>
            <w:vAlign w:val="bottom"/>
          </w:tcPr>
          <w:p w14:paraId="5072016D" w14:textId="12E10CEB"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40AD9AC0" w14:textId="1D79BA85"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5,221,975,437</w:t>
            </w:r>
          </w:p>
        </w:tc>
        <w:tc>
          <w:tcPr>
            <w:tcW w:w="1080" w:type="dxa"/>
            <w:tcBorders>
              <w:top w:val="nil"/>
              <w:left w:val="nil"/>
              <w:bottom w:val="nil"/>
              <w:right w:val="nil"/>
            </w:tcBorders>
            <w:shd w:val="clear" w:color="auto" w:fill="FAFAFA"/>
            <w:vAlign w:val="bottom"/>
          </w:tcPr>
          <w:p w14:paraId="5F167DA8" w14:textId="1C108528" w:rsidR="004C2863" w:rsidRPr="00792A58" w:rsidRDefault="00A47953" w:rsidP="00883C75">
            <w:pPr>
              <w:tabs>
                <w:tab w:val="right" w:pos="935"/>
              </w:tabs>
              <w:ind w:right="45"/>
              <w:jc w:val="right"/>
              <w:rPr>
                <w:rFonts w:ascii="Arial" w:eastAsia="SimSun" w:hAnsi="Arial" w:cs="Arial"/>
                <w:spacing w:val="-6"/>
                <w:sz w:val="14"/>
                <w:szCs w:val="14"/>
              </w:rPr>
            </w:pPr>
            <w:r w:rsidRPr="00DB5BB3">
              <w:rPr>
                <w:rFonts w:ascii="Arial" w:eastAsia="SimSun" w:hAnsi="Arial" w:cs="Arial"/>
                <w:spacing w:val="-6"/>
                <w:sz w:val="14"/>
                <w:szCs w:val="14"/>
              </w:rPr>
              <w:t>3</w:t>
            </w:r>
            <w:r w:rsidR="004C2863" w:rsidRPr="00DB5BB3">
              <w:rPr>
                <w:rFonts w:ascii="Arial" w:eastAsia="SimSun" w:hAnsi="Arial" w:cs="Arial"/>
                <w:spacing w:val="-6"/>
                <w:sz w:val="14"/>
                <w:szCs w:val="14"/>
              </w:rPr>
              <w:t>.</w:t>
            </w:r>
            <w:r w:rsidRPr="00DB5BB3">
              <w:rPr>
                <w:rFonts w:ascii="Arial" w:eastAsia="SimSun" w:hAnsi="Arial" w:cs="Arial"/>
                <w:spacing w:val="-6"/>
                <w:sz w:val="14"/>
                <w:szCs w:val="14"/>
              </w:rPr>
              <w:t>67</w:t>
            </w:r>
            <w:r w:rsidR="00B45DD6">
              <w:rPr>
                <w:rFonts w:ascii="Arial" w:eastAsia="SimSun" w:hAnsi="Arial" w:cs="Arial"/>
                <w:spacing w:val="-6"/>
                <w:sz w:val="14"/>
                <w:szCs w:val="14"/>
              </w:rPr>
              <w:t>s</w:t>
            </w:r>
            <w:r w:rsidR="004C2863" w:rsidRPr="00DB5BB3">
              <w:rPr>
                <w:rFonts w:ascii="Arial" w:eastAsia="SimSun" w:hAnsi="Arial" w:cs="Arial"/>
                <w:spacing w:val="-6"/>
                <w:sz w:val="14"/>
                <w:szCs w:val="14"/>
              </w:rPr>
              <w:t xml:space="preserve"> to </w:t>
            </w:r>
            <w:r w:rsidRPr="00DB5BB3">
              <w:rPr>
                <w:rFonts w:ascii="Arial" w:eastAsia="SimSun" w:hAnsi="Arial" w:cs="Arial"/>
                <w:spacing w:val="-6"/>
                <w:sz w:val="14"/>
                <w:szCs w:val="14"/>
              </w:rPr>
              <w:t>5</w:t>
            </w:r>
            <w:r w:rsidR="004C2863" w:rsidRPr="00DB5BB3">
              <w:rPr>
                <w:rFonts w:ascii="Arial" w:eastAsia="SimSun" w:hAnsi="Arial" w:cs="Arial"/>
                <w:spacing w:val="-6"/>
                <w:sz w:val="14"/>
                <w:szCs w:val="14"/>
              </w:rPr>
              <w:t>.</w:t>
            </w:r>
            <w:r w:rsidRPr="00DB5BB3">
              <w:rPr>
                <w:rFonts w:ascii="Arial" w:eastAsia="SimSun" w:hAnsi="Arial" w:cs="Arial"/>
                <w:spacing w:val="-6"/>
                <w:sz w:val="14"/>
                <w:szCs w:val="14"/>
              </w:rPr>
              <w:t>82</w:t>
            </w:r>
          </w:p>
        </w:tc>
        <w:tc>
          <w:tcPr>
            <w:tcW w:w="130" w:type="dxa"/>
            <w:tcBorders>
              <w:top w:val="nil"/>
              <w:left w:val="nil"/>
              <w:bottom w:val="nil"/>
              <w:right w:val="nil"/>
            </w:tcBorders>
            <w:shd w:val="clear" w:color="auto" w:fill="auto"/>
            <w:vAlign w:val="bottom"/>
          </w:tcPr>
          <w:p w14:paraId="7CDF81ED"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5885085"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985B5AF"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99803B2"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7D286B9" w14:textId="77777777" w:rsidR="004C2863" w:rsidRPr="00792A58" w:rsidRDefault="004C2863" w:rsidP="00883C75">
            <w:pPr>
              <w:tabs>
                <w:tab w:val="decimal" w:pos="864"/>
              </w:tabs>
              <w:ind w:right="-72"/>
              <w:jc w:val="both"/>
              <w:rPr>
                <w:rFonts w:ascii="Arial" w:eastAsia="SimSun" w:hAnsi="Arial" w:cs="Arial"/>
                <w:spacing w:val="-6"/>
                <w:sz w:val="14"/>
                <w:szCs w:val="14"/>
              </w:rPr>
            </w:pPr>
          </w:p>
        </w:tc>
      </w:tr>
      <w:tr w:rsidR="004C2863" w:rsidRPr="00792A58" w14:paraId="11A8B05D" w14:textId="77777777" w:rsidTr="00883C75">
        <w:tc>
          <w:tcPr>
            <w:tcW w:w="2604" w:type="dxa"/>
            <w:tcBorders>
              <w:top w:val="nil"/>
              <w:left w:val="nil"/>
              <w:bottom w:val="nil"/>
              <w:right w:val="nil"/>
            </w:tcBorders>
            <w:shd w:val="clear" w:color="auto" w:fill="auto"/>
            <w:vAlign w:val="bottom"/>
          </w:tcPr>
          <w:p w14:paraId="5DD0CB01" w14:textId="0F829F7A" w:rsidR="004C2863" w:rsidRPr="00792A58" w:rsidRDefault="004C2863" w:rsidP="00883C75">
            <w:pPr>
              <w:ind w:left="39"/>
              <w:rPr>
                <w:rFonts w:ascii="Arial" w:eastAsia="SimSun" w:hAnsi="Arial" w:cs="Arial"/>
                <w:spacing w:val="-4"/>
                <w:sz w:val="14"/>
                <w:szCs w:val="14"/>
              </w:rPr>
            </w:pPr>
            <w:r w:rsidRPr="00792A58">
              <w:rPr>
                <w:rFonts w:ascii="Arial" w:eastAsia="SimSun" w:hAnsi="Arial" w:cs="Arial"/>
                <w:spacing w:val="-4"/>
                <w:sz w:val="14"/>
                <w:szCs w:val="14"/>
              </w:rPr>
              <w:t>Long-term loans from financial institutions</w:t>
            </w:r>
          </w:p>
        </w:tc>
        <w:tc>
          <w:tcPr>
            <w:tcW w:w="1008" w:type="dxa"/>
            <w:tcBorders>
              <w:top w:val="nil"/>
              <w:left w:val="nil"/>
              <w:bottom w:val="nil"/>
              <w:right w:val="nil"/>
            </w:tcBorders>
            <w:shd w:val="clear" w:color="auto" w:fill="FAFAFA"/>
            <w:vAlign w:val="bottom"/>
          </w:tcPr>
          <w:p w14:paraId="2E08CF2A"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3004405"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C3E2B69"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81452CE"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1EB985C0"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E4CD337"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44FD538"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5B3C94B"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D3E1724"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620A9233"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4A978B5D"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2CA4AA6"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59E904F"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F12DD8B"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1CA1C34" w14:textId="77777777" w:rsidR="004C2863" w:rsidRPr="00792A58" w:rsidRDefault="004C2863" w:rsidP="00883C75">
            <w:pPr>
              <w:tabs>
                <w:tab w:val="decimal" w:pos="864"/>
              </w:tabs>
              <w:ind w:right="-72"/>
              <w:jc w:val="both"/>
              <w:rPr>
                <w:rFonts w:ascii="Arial" w:eastAsia="SimSun" w:hAnsi="Arial" w:cs="Arial"/>
                <w:spacing w:val="-6"/>
                <w:sz w:val="14"/>
                <w:szCs w:val="14"/>
              </w:rPr>
            </w:pPr>
          </w:p>
        </w:tc>
      </w:tr>
      <w:tr w:rsidR="004C2863" w:rsidRPr="00792A58" w14:paraId="5717343F" w14:textId="77777777" w:rsidTr="00883C75">
        <w:tc>
          <w:tcPr>
            <w:tcW w:w="2604" w:type="dxa"/>
            <w:tcBorders>
              <w:top w:val="nil"/>
              <w:left w:val="nil"/>
              <w:bottom w:val="nil"/>
              <w:right w:val="nil"/>
            </w:tcBorders>
            <w:shd w:val="clear" w:color="auto" w:fill="auto"/>
            <w:vAlign w:val="bottom"/>
          </w:tcPr>
          <w:p w14:paraId="63A86E24" w14:textId="303C40A3" w:rsidR="004C2863" w:rsidRPr="00792A58" w:rsidRDefault="004C2863" w:rsidP="00883C75">
            <w:pPr>
              <w:ind w:left="39"/>
              <w:rPr>
                <w:rFonts w:ascii="Arial" w:eastAsia="SimSun" w:hAnsi="Arial" w:cs="Arial"/>
                <w:spacing w:val="-4"/>
                <w:sz w:val="14"/>
                <w:szCs w:val="14"/>
              </w:rPr>
            </w:pPr>
            <w:r w:rsidRPr="00792A58">
              <w:rPr>
                <w:rFonts w:ascii="Arial" w:eastAsia="SimSun" w:hAnsi="Arial" w:cs="Arial"/>
                <w:sz w:val="14"/>
                <w:szCs w:val="14"/>
                <w:lang w:val="en-US"/>
              </w:rPr>
              <w:t>- Cash outflows of loans principal</w:t>
            </w:r>
          </w:p>
        </w:tc>
        <w:tc>
          <w:tcPr>
            <w:tcW w:w="1008" w:type="dxa"/>
            <w:tcBorders>
              <w:top w:val="nil"/>
              <w:left w:val="nil"/>
              <w:bottom w:val="nil"/>
              <w:right w:val="nil"/>
            </w:tcBorders>
            <w:shd w:val="clear" w:color="auto" w:fill="FAFAFA"/>
            <w:vAlign w:val="bottom"/>
          </w:tcPr>
          <w:p w14:paraId="4F964434"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2C352A9"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A46FA15"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FF4C58D"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6C4BAED3"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E7ED78E"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32022A6"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2DE1FC3"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E752D11"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204ECBFB"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09F417C1"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4400A19" w14:textId="6F10A529"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1,163,633,772</w:t>
            </w:r>
          </w:p>
        </w:tc>
        <w:tc>
          <w:tcPr>
            <w:tcW w:w="1008" w:type="dxa"/>
            <w:tcBorders>
              <w:top w:val="nil"/>
              <w:left w:val="nil"/>
              <w:bottom w:val="nil"/>
              <w:right w:val="nil"/>
            </w:tcBorders>
            <w:shd w:val="clear" w:color="auto" w:fill="FAFAFA"/>
            <w:vAlign w:val="bottom"/>
          </w:tcPr>
          <w:p w14:paraId="57D049C1" w14:textId="738109A6" w:rsidR="004C2863" w:rsidRPr="00A47953" w:rsidRDefault="00203751" w:rsidP="00883C75">
            <w:pPr>
              <w:tabs>
                <w:tab w:val="decimal" w:pos="864"/>
              </w:tabs>
              <w:ind w:right="-72"/>
              <w:jc w:val="both"/>
              <w:rPr>
                <w:rFonts w:ascii="Arial" w:eastAsia="SimSun" w:hAnsi="Arial" w:cs="Arial"/>
                <w:spacing w:val="-6"/>
                <w:sz w:val="14"/>
                <w:szCs w:val="14"/>
                <w:highlight w:val="yellow"/>
              </w:rPr>
            </w:pPr>
            <w:r w:rsidRPr="00203751">
              <w:rPr>
                <w:rFonts w:ascii="Arial" w:eastAsia="SimSun" w:hAnsi="Arial" w:cs="Arial"/>
                <w:spacing w:val="-6"/>
                <w:sz w:val="14"/>
                <w:szCs w:val="14"/>
              </w:rPr>
              <w:t>2,817,210,131</w:t>
            </w:r>
          </w:p>
        </w:tc>
        <w:tc>
          <w:tcPr>
            <w:tcW w:w="1008" w:type="dxa"/>
            <w:tcBorders>
              <w:top w:val="nil"/>
              <w:left w:val="nil"/>
              <w:bottom w:val="nil"/>
              <w:right w:val="nil"/>
            </w:tcBorders>
            <w:shd w:val="clear" w:color="auto" w:fill="FAFAFA"/>
            <w:vAlign w:val="bottom"/>
          </w:tcPr>
          <w:p w14:paraId="6CAA67DF" w14:textId="10DB473D" w:rsidR="004C2863" w:rsidRPr="00A47953" w:rsidRDefault="00203751" w:rsidP="00883C75">
            <w:pPr>
              <w:tabs>
                <w:tab w:val="decimal" w:pos="864"/>
              </w:tabs>
              <w:ind w:right="-72"/>
              <w:jc w:val="both"/>
              <w:rPr>
                <w:rFonts w:ascii="Arial" w:eastAsia="SimSun" w:hAnsi="Arial" w:cs="Arial"/>
                <w:spacing w:val="-6"/>
                <w:sz w:val="14"/>
                <w:szCs w:val="14"/>
                <w:highlight w:val="yellow"/>
              </w:rPr>
            </w:pPr>
            <w:r w:rsidRPr="00203751">
              <w:rPr>
                <w:rFonts w:ascii="Arial" w:eastAsia="SimSun" w:hAnsi="Arial" w:cs="Arial"/>
                <w:spacing w:val="-6"/>
                <w:sz w:val="14"/>
                <w:szCs w:val="14"/>
              </w:rPr>
              <w:t>1,317,902,200</w:t>
            </w:r>
          </w:p>
        </w:tc>
        <w:tc>
          <w:tcPr>
            <w:tcW w:w="1008" w:type="dxa"/>
            <w:tcBorders>
              <w:top w:val="nil"/>
              <w:left w:val="nil"/>
              <w:bottom w:val="nil"/>
              <w:right w:val="nil"/>
            </w:tcBorders>
            <w:shd w:val="clear" w:color="auto" w:fill="FAFAFA"/>
            <w:vAlign w:val="bottom"/>
          </w:tcPr>
          <w:p w14:paraId="605FD264" w14:textId="2609F102"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5,298,746,103</w:t>
            </w:r>
          </w:p>
        </w:tc>
      </w:tr>
      <w:tr w:rsidR="004C2863" w:rsidRPr="00792A58" w14:paraId="2F780162" w14:textId="77777777" w:rsidTr="00883C75">
        <w:tc>
          <w:tcPr>
            <w:tcW w:w="2604" w:type="dxa"/>
            <w:tcBorders>
              <w:top w:val="nil"/>
              <w:left w:val="nil"/>
              <w:bottom w:val="nil"/>
              <w:right w:val="nil"/>
            </w:tcBorders>
            <w:shd w:val="clear" w:color="auto" w:fill="auto"/>
            <w:vAlign w:val="bottom"/>
          </w:tcPr>
          <w:p w14:paraId="68F36156" w14:textId="29D9CA32" w:rsidR="004C2863" w:rsidRPr="00792A58" w:rsidRDefault="004C2863" w:rsidP="00883C75">
            <w:pPr>
              <w:ind w:left="39"/>
              <w:rPr>
                <w:rFonts w:ascii="Arial" w:eastAsia="SimSun" w:hAnsi="Arial" w:cs="Arial"/>
                <w:sz w:val="14"/>
                <w:szCs w:val="14"/>
                <w:lang w:val="en-US"/>
              </w:rPr>
            </w:pPr>
            <w:r w:rsidRPr="00792A58">
              <w:rPr>
                <w:rFonts w:ascii="Arial" w:eastAsia="SimSun" w:hAnsi="Arial" w:cs="Arial"/>
                <w:sz w:val="14"/>
                <w:szCs w:val="14"/>
                <w:lang w:val="en-US"/>
              </w:rPr>
              <w:t>- Cash outflows of interest</w:t>
            </w:r>
          </w:p>
        </w:tc>
        <w:tc>
          <w:tcPr>
            <w:tcW w:w="1008" w:type="dxa"/>
            <w:tcBorders>
              <w:top w:val="nil"/>
              <w:left w:val="nil"/>
              <w:bottom w:val="nil"/>
              <w:right w:val="nil"/>
            </w:tcBorders>
            <w:shd w:val="clear" w:color="auto" w:fill="FAFAFA"/>
            <w:vAlign w:val="bottom"/>
          </w:tcPr>
          <w:p w14:paraId="5BEA16C7"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E78B7C5"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82ED47D"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79A83AB"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7DBA232A"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8E3FFC3"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DD7BF46"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8D19555"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B5A9A80"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2DE5D1F4" w14:textId="77777777" w:rsidR="004C2863" w:rsidRPr="00792A58" w:rsidRDefault="004C2863"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64B452FB" w14:textId="77777777" w:rsidR="004C2863" w:rsidRPr="00792A58" w:rsidRDefault="004C2863"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4E0631D" w14:textId="739C4C63"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23</w:t>
            </w:r>
            <w:r w:rsidR="00C65298" w:rsidRPr="00792A58">
              <w:rPr>
                <w:rFonts w:ascii="Arial" w:eastAsia="SimSun" w:hAnsi="Arial" w:cs="Arial"/>
                <w:spacing w:val="-6"/>
                <w:sz w:val="14"/>
                <w:szCs w:val="14"/>
              </w:rPr>
              <w:t>6</w:t>
            </w:r>
            <w:r w:rsidRPr="00792A58">
              <w:rPr>
                <w:rFonts w:ascii="Arial" w:eastAsia="SimSun" w:hAnsi="Arial" w:cs="Arial"/>
                <w:spacing w:val="-6"/>
                <w:sz w:val="14"/>
                <w:szCs w:val="14"/>
              </w:rPr>
              <w:t>,388,881</w:t>
            </w:r>
          </w:p>
        </w:tc>
        <w:tc>
          <w:tcPr>
            <w:tcW w:w="1008" w:type="dxa"/>
            <w:tcBorders>
              <w:top w:val="nil"/>
              <w:left w:val="nil"/>
              <w:bottom w:val="nil"/>
              <w:right w:val="nil"/>
            </w:tcBorders>
            <w:shd w:val="clear" w:color="auto" w:fill="FAFAFA"/>
            <w:vAlign w:val="bottom"/>
          </w:tcPr>
          <w:p w14:paraId="5F473A02" w14:textId="63C1D072"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527,203,557</w:t>
            </w:r>
          </w:p>
        </w:tc>
        <w:tc>
          <w:tcPr>
            <w:tcW w:w="1008" w:type="dxa"/>
            <w:tcBorders>
              <w:top w:val="nil"/>
              <w:left w:val="nil"/>
              <w:bottom w:val="nil"/>
              <w:right w:val="nil"/>
            </w:tcBorders>
            <w:shd w:val="clear" w:color="auto" w:fill="FAFAFA"/>
            <w:vAlign w:val="bottom"/>
          </w:tcPr>
          <w:p w14:paraId="4A893CE9" w14:textId="1D668553"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163,933,236</w:t>
            </w:r>
          </w:p>
        </w:tc>
        <w:tc>
          <w:tcPr>
            <w:tcW w:w="1008" w:type="dxa"/>
            <w:tcBorders>
              <w:top w:val="nil"/>
              <w:left w:val="nil"/>
              <w:bottom w:val="nil"/>
              <w:right w:val="nil"/>
            </w:tcBorders>
            <w:shd w:val="clear" w:color="auto" w:fill="FAFAFA"/>
            <w:vAlign w:val="bottom"/>
          </w:tcPr>
          <w:p w14:paraId="0DF29CDA" w14:textId="011587D0" w:rsidR="004C2863" w:rsidRPr="00792A58" w:rsidRDefault="004C2863"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927,525,674</w:t>
            </w:r>
          </w:p>
        </w:tc>
      </w:tr>
      <w:tr w:rsidR="00707976" w:rsidRPr="00792A58" w14:paraId="632BAC63" w14:textId="77777777" w:rsidTr="00883C75">
        <w:tc>
          <w:tcPr>
            <w:tcW w:w="2604" w:type="dxa"/>
            <w:tcBorders>
              <w:top w:val="nil"/>
              <w:left w:val="nil"/>
              <w:bottom w:val="nil"/>
              <w:right w:val="nil"/>
            </w:tcBorders>
            <w:shd w:val="clear" w:color="auto" w:fill="auto"/>
            <w:vAlign w:val="bottom"/>
          </w:tcPr>
          <w:p w14:paraId="2157B9AC" w14:textId="744FAAB5" w:rsidR="00707976" w:rsidRPr="00792A58" w:rsidRDefault="00707976" w:rsidP="00707976">
            <w:pPr>
              <w:ind w:left="39"/>
              <w:rPr>
                <w:rFonts w:ascii="Arial" w:eastAsia="SimSun" w:hAnsi="Arial" w:cs="Arial"/>
                <w:sz w:val="14"/>
                <w:szCs w:val="14"/>
                <w:lang w:val="en-US"/>
              </w:rPr>
            </w:pPr>
            <w:r w:rsidRPr="00792A58">
              <w:rPr>
                <w:rFonts w:ascii="Arial" w:eastAsia="SimSun" w:hAnsi="Arial" w:cs="Arial"/>
                <w:sz w:val="14"/>
                <w:szCs w:val="14"/>
                <w:lang w:val="en-US"/>
              </w:rPr>
              <w:t>Debentures (net)</w:t>
            </w:r>
          </w:p>
        </w:tc>
        <w:tc>
          <w:tcPr>
            <w:tcW w:w="1008" w:type="dxa"/>
            <w:tcBorders>
              <w:top w:val="nil"/>
              <w:left w:val="nil"/>
              <w:bottom w:val="single" w:sz="4" w:space="0" w:color="auto"/>
              <w:right w:val="nil"/>
            </w:tcBorders>
            <w:shd w:val="clear" w:color="auto" w:fill="FAFAFA"/>
            <w:vAlign w:val="bottom"/>
          </w:tcPr>
          <w:p w14:paraId="3D7ACCDB" w14:textId="639AFB16" w:rsidR="00707976" w:rsidRPr="00792A58" w:rsidRDefault="00707976" w:rsidP="00707976">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2B11D171" w14:textId="0D797309"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389,302,479</w:t>
            </w:r>
          </w:p>
        </w:tc>
        <w:tc>
          <w:tcPr>
            <w:tcW w:w="1008" w:type="dxa"/>
            <w:tcBorders>
              <w:top w:val="nil"/>
              <w:left w:val="nil"/>
              <w:bottom w:val="single" w:sz="4" w:space="0" w:color="auto"/>
              <w:right w:val="nil"/>
            </w:tcBorders>
            <w:shd w:val="clear" w:color="auto" w:fill="FAFAFA"/>
            <w:vAlign w:val="bottom"/>
          </w:tcPr>
          <w:p w14:paraId="659C9465" w14:textId="641DD68B" w:rsidR="00707976" w:rsidRPr="00792A58" w:rsidRDefault="00707976" w:rsidP="00707976">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42F5D74F" w14:textId="13369691"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389,302,479</w:t>
            </w:r>
          </w:p>
        </w:tc>
        <w:tc>
          <w:tcPr>
            <w:tcW w:w="135" w:type="dxa"/>
            <w:tcBorders>
              <w:top w:val="nil"/>
              <w:left w:val="nil"/>
              <w:bottom w:val="nil"/>
              <w:right w:val="nil"/>
            </w:tcBorders>
            <w:shd w:val="clear" w:color="auto" w:fill="auto"/>
            <w:vAlign w:val="bottom"/>
          </w:tcPr>
          <w:p w14:paraId="6C51CBC3"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FAFAFA"/>
            <w:vAlign w:val="bottom"/>
          </w:tcPr>
          <w:p w14:paraId="1902DE6B" w14:textId="536A2DB1" w:rsidR="00707976" w:rsidRPr="00792A58" w:rsidRDefault="00707976" w:rsidP="00707976">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389,302,479</w:t>
            </w:r>
          </w:p>
        </w:tc>
        <w:tc>
          <w:tcPr>
            <w:tcW w:w="1008" w:type="dxa"/>
            <w:tcBorders>
              <w:top w:val="nil"/>
              <w:left w:val="nil"/>
              <w:bottom w:val="single" w:sz="4" w:space="0" w:color="auto"/>
              <w:right w:val="nil"/>
            </w:tcBorders>
            <w:shd w:val="clear" w:color="auto" w:fill="FAFAFA"/>
            <w:vAlign w:val="bottom"/>
          </w:tcPr>
          <w:p w14:paraId="1E1B7BFA" w14:textId="69225A83" w:rsidR="00707976" w:rsidRPr="00792A58" w:rsidRDefault="00707976" w:rsidP="00707976">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1F6FD5C7" w14:textId="453F1436" w:rsidR="00707976" w:rsidRPr="00792A58" w:rsidRDefault="00707976" w:rsidP="00707976">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2068F05D" w14:textId="2BF3F843" w:rsidR="00707976" w:rsidRPr="00792A58" w:rsidRDefault="00707976" w:rsidP="00707976">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389,302,479</w:t>
            </w:r>
          </w:p>
        </w:tc>
        <w:tc>
          <w:tcPr>
            <w:tcW w:w="1080" w:type="dxa"/>
            <w:tcBorders>
              <w:top w:val="nil"/>
              <w:left w:val="nil"/>
              <w:bottom w:val="nil"/>
              <w:right w:val="nil"/>
            </w:tcBorders>
            <w:shd w:val="clear" w:color="auto" w:fill="FAFAFA"/>
            <w:vAlign w:val="bottom"/>
          </w:tcPr>
          <w:p w14:paraId="74D9D4AE" w14:textId="71469AB2" w:rsidR="00707976" w:rsidRPr="00792A58" w:rsidRDefault="00707976" w:rsidP="00707976">
            <w:pPr>
              <w:tabs>
                <w:tab w:val="right" w:pos="935"/>
              </w:tabs>
              <w:ind w:right="45"/>
              <w:jc w:val="right"/>
              <w:rPr>
                <w:rFonts w:ascii="Arial" w:eastAsia="SimSun" w:hAnsi="Arial" w:cs="Arial"/>
                <w:spacing w:val="-6"/>
                <w:sz w:val="14"/>
                <w:szCs w:val="14"/>
              </w:rPr>
            </w:pPr>
            <w:r w:rsidRPr="00792A58">
              <w:rPr>
                <w:rFonts w:ascii="Arial" w:eastAsia="SimSun" w:hAnsi="Arial" w:cs="Arial"/>
                <w:spacing w:val="-6"/>
                <w:sz w:val="14"/>
                <w:szCs w:val="14"/>
              </w:rPr>
              <w:t>4.40 to 4.90</w:t>
            </w:r>
          </w:p>
        </w:tc>
        <w:tc>
          <w:tcPr>
            <w:tcW w:w="130" w:type="dxa"/>
            <w:tcBorders>
              <w:top w:val="nil"/>
              <w:left w:val="nil"/>
              <w:bottom w:val="nil"/>
              <w:right w:val="nil"/>
            </w:tcBorders>
            <w:shd w:val="clear" w:color="auto" w:fill="auto"/>
            <w:vAlign w:val="bottom"/>
          </w:tcPr>
          <w:p w14:paraId="63C1208D"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FAFAFA"/>
            <w:vAlign w:val="bottom"/>
          </w:tcPr>
          <w:p w14:paraId="030ABF7B" w14:textId="00FAE728"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 xml:space="preserve">-       </w:t>
            </w:r>
          </w:p>
        </w:tc>
        <w:tc>
          <w:tcPr>
            <w:tcW w:w="1008" w:type="dxa"/>
            <w:tcBorders>
              <w:top w:val="nil"/>
              <w:left w:val="nil"/>
              <w:bottom w:val="single" w:sz="4" w:space="0" w:color="auto"/>
              <w:right w:val="nil"/>
            </w:tcBorders>
            <w:shd w:val="clear" w:color="auto" w:fill="FAFAFA"/>
            <w:vAlign w:val="bottom"/>
          </w:tcPr>
          <w:p w14:paraId="4E6087A2" w14:textId="7650E04B"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391,600,000</w:t>
            </w:r>
          </w:p>
        </w:tc>
        <w:tc>
          <w:tcPr>
            <w:tcW w:w="1008" w:type="dxa"/>
            <w:tcBorders>
              <w:top w:val="nil"/>
              <w:left w:val="nil"/>
              <w:bottom w:val="single" w:sz="4" w:space="0" w:color="auto"/>
              <w:right w:val="nil"/>
            </w:tcBorders>
            <w:shd w:val="clear" w:color="auto" w:fill="FAFAFA"/>
            <w:vAlign w:val="bottom"/>
          </w:tcPr>
          <w:p w14:paraId="6840234C" w14:textId="05550B05" w:rsidR="00707976" w:rsidRPr="00792A58" w:rsidRDefault="00707976" w:rsidP="0070797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single" w:sz="4" w:space="0" w:color="auto"/>
              <w:right w:val="nil"/>
            </w:tcBorders>
            <w:shd w:val="clear" w:color="auto" w:fill="FAFAFA"/>
            <w:vAlign w:val="bottom"/>
          </w:tcPr>
          <w:p w14:paraId="7F971C75" w14:textId="43F5E7CA" w:rsidR="00707976" w:rsidRPr="00792A58" w:rsidRDefault="00707976" w:rsidP="00707976">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391,600,000</w:t>
            </w:r>
          </w:p>
        </w:tc>
      </w:tr>
      <w:tr w:rsidR="00707976" w:rsidRPr="00792A58" w14:paraId="705D43F7" w14:textId="77777777" w:rsidTr="00883C75">
        <w:tc>
          <w:tcPr>
            <w:tcW w:w="2604" w:type="dxa"/>
            <w:tcBorders>
              <w:top w:val="nil"/>
              <w:left w:val="nil"/>
              <w:bottom w:val="nil"/>
              <w:right w:val="nil"/>
            </w:tcBorders>
            <w:shd w:val="clear" w:color="auto" w:fill="auto"/>
            <w:vAlign w:val="bottom"/>
          </w:tcPr>
          <w:p w14:paraId="1FC4C429" w14:textId="77777777" w:rsidR="00707976" w:rsidRPr="00792A58" w:rsidRDefault="00707976" w:rsidP="00707976">
            <w:pPr>
              <w:ind w:left="39"/>
              <w:rPr>
                <w:rFonts w:ascii="Arial" w:eastAsia="SimSun" w:hAnsi="Arial" w:cs="Arial"/>
                <w:sz w:val="14"/>
                <w:szCs w:val="14"/>
                <w:lang w:val="en-US"/>
              </w:rPr>
            </w:pPr>
          </w:p>
        </w:tc>
        <w:tc>
          <w:tcPr>
            <w:tcW w:w="1008" w:type="dxa"/>
            <w:tcBorders>
              <w:top w:val="single" w:sz="4" w:space="0" w:color="auto"/>
              <w:left w:val="nil"/>
              <w:bottom w:val="nil"/>
              <w:right w:val="nil"/>
            </w:tcBorders>
            <w:shd w:val="clear" w:color="auto" w:fill="FAFAFA"/>
            <w:vAlign w:val="bottom"/>
          </w:tcPr>
          <w:p w14:paraId="5AA61F67"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320F8956"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191476B2"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411A44F5"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27D450FC"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17338F31" w14:textId="77777777" w:rsidR="00707976" w:rsidRPr="00792A58" w:rsidRDefault="00707976" w:rsidP="00707976">
            <w:pPr>
              <w:tabs>
                <w:tab w:val="decimal" w:pos="864"/>
              </w:tabs>
              <w:ind w:right="-72"/>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300914C2" w14:textId="77777777" w:rsidR="00707976" w:rsidRPr="00792A58" w:rsidRDefault="00707976" w:rsidP="00707976">
            <w:pPr>
              <w:tabs>
                <w:tab w:val="decimal" w:pos="864"/>
              </w:tabs>
              <w:ind w:right="-72"/>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676E14AA" w14:textId="77777777" w:rsidR="00707976" w:rsidRPr="00792A58" w:rsidRDefault="00707976" w:rsidP="00707976">
            <w:pPr>
              <w:tabs>
                <w:tab w:val="decimal" w:pos="864"/>
              </w:tabs>
              <w:ind w:right="-72"/>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051BB4D3" w14:textId="77777777" w:rsidR="00707976" w:rsidRPr="00792A58" w:rsidRDefault="00707976" w:rsidP="00707976">
            <w:pPr>
              <w:tabs>
                <w:tab w:val="decimal" w:pos="864"/>
              </w:tabs>
              <w:ind w:right="-72"/>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12F4A7D2"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4ED6DA5C"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383E8AB" w14:textId="7F5002ED"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1681BB85" w14:textId="50F5C33E"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0A03972A" w14:textId="0A53EE9D"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46CAE26D" w14:textId="4BEAD0AA" w:rsidR="00707976" w:rsidRPr="00792A58" w:rsidRDefault="00707976" w:rsidP="00707976">
            <w:pPr>
              <w:tabs>
                <w:tab w:val="decimal" w:pos="864"/>
              </w:tabs>
              <w:ind w:right="-72"/>
              <w:jc w:val="both"/>
              <w:rPr>
                <w:rFonts w:ascii="Arial" w:eastAsia="SimSun" w:hAnsi="Arial" w:cs="Arial"/>
                <w:spacing w:val="-6"/>
                <w:sz w:val="14"/>
                <w:szCs w:val="14"/>
              </w:rPr>
            </w:pPr>
          </w:p>
        </w:tc>
      </w:tr>
      <w:tr w:rsidR="00707976" w:rsidRPr="00792A58" w14:paraId="72B7E7B7" w14:textId="77777777" w:rsidTr="00883C75">
        <w:tc>
          <w:tcPr>
            <w:tcW w:w="2604" w:type="dxa"/>
            <w:tcBorders>
              <w:top w:val="nil"/>
              <w:left w:val="nil"/>
              <w:bottom w:val="nil"/>
              <w:right w:val="nil"/>
            </w:tcBorders>
            <w:shd w:val="clear" w:color="auto" w:fill="auto"/>
            <w:vAlign w:val="bottom"/>
          </w:tcPr>
          <w:p w14:paraId="17019DE0" w14:textId="06E33CE6" w:rsidR="00707976" w:rsidRPr="00792A58" w:rsidRDefault="00707976" w:rsidP="00707976">
            <w:pPr>
              <w:ind w:left="39"/>
              <w:rPr>
                <w:rFonts w:ascii="Arial" w:eastAsia="SimSun" w:hAnsi="Arial" w:cs="Arial"/>
                <w:sz w:val="14"/>
                <w:szCs w:val="14"/>
                <w:lang w:val="en-US"/>
              </w:rPr>
            </w:pPr>
            <w:r w:rsidRPr="00792A58">
              <w:rPr>
                <w:rFonts w:ascii="Arial" w:eastAsia="SimSun" w:hAnsi="Arial" w:cs="Arial"/>
                <w:b/>
                <w:bCs/>
                <w:spacing w:val="-8"/>
                <w:sz w:val="14"/>
                <w:szCs w:val="14"/>
              </w:rPr>
              <w:t xml:space="preserve">Total financial liabilities that </w:t>
            </w:r>
          </w:p>
        </w:tc>
        <w:tc>
          <w:tcPr>
            <w:tcW w:w="1008" w:type="dxa"/>
            <w:tcBorders>
              <w:top w:val="nil"/>
              <w:left w:val="nil"/>
              <w:bottom w:val="nil"/>
              <w:right w:val="nil"/>
            </w:tcBorders>
            <w:shd w:val="clear" w:color="auto" w:fill="FAFAFA"/>
            <w:vAlign w:val="bottom"/>
          </w:tcPr>
          <w:p w14:paraId="34125AF7"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F387F3C"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57601E7"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B33E457"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20CBCD53"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590BC53"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C958774"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F7A5C08"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4299884"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0ACCD24E"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6EAC9F59"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F6A0F31"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2D5C05D"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D418979"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643D10F" w14:textId="77777777" w:rsidR="00707976" w:rsidRPr="00792A58" w:rsidRDefault="00707976" w:rsidP="00707976">
            <w:pPr>
              <w:tabs>
                <w:tab w:val="decimal" w:pos="864"/>
              </w:tabs>
              <w:ind w:right="-72"/>
              <w:jc w:val="both"/>
              <w:rPr>
                <w:rFonts w:ascii="Arial" w:eastAsia="SimSun" w:hAnsi="Arial" w:cs="Arial"/>
                <w:spacing w:val="-6"/>
                <w:sz w:val="14"/>
                <w:szCs w:val="14"/>
              </w:rPr>
            </w:pPr>
          </w:p>
        </w:tc>
      </w:tr>
      <w:tr w:rsidR="00707976" w:rsidRPr="00792A58" w14:paraId="3A5755AD" w14:textId="77777777" w:rsidTr="00883C75">
        <w:tc>
          <w:tcPr>
            <w:tcW w:w="2604" w:type="dxa"/>
            <w:tcBorders>
              <w:top w:val="nil"/>
              <w:left w:val="nil"/>
              <w:bottom w:val="nil"/>
              <w:right w:val="nil"/>
            </w:tcBorders>
            <w:shd w:val="clear" w:color="auto" w:fill="auto"/>
            <w:vAlign w:val="bottom"/>
          </w:tcPr>
          <w:p w14:paraId="61DA274E" w14:textId="6CAD2F8A" w:rsidR="00707976" w:rsidRPr="00792A58" w:rsidRDefault="00707976" w:rsidP="00707976">
            <w:pPr>
              <w:ind w:left="39"/>
              <w:rPr>
                <w:rFonts w:ascii="Arial" w:eastAsia="SimSun" w:hAnsi="Arial" w:cs="Arial"/>
                <w:sz w:val="14"/>
                <w:szCs w:val="14"/>
                <w:lang w:val="en-US"/>
              </w:rPr>
            </w:pPr>
            <w:r w:rsidRPr="00792A58">
              <w:rPr>
                <w:rFonts w:ascii="Arial" w:eastAsia="SimSun" w:hAnsi="Arial" w:cs="Arial"/>
                <w:b/>
                <w:bCs/>
                <w:spacing w:val="-8"/>
                <w:sz w:val="14"/>
                <w:szCs w:val="14"/>
              </w:rPr>
              <w:t xml:space="preserve">   are not derivatives</w:t>
            </w:r>
          </w:p>
        </w:tc>
        <w:tc>
          <w:tcPr>
            <w:tcW w:w="1008" w:type="dxa"/>
            <w:tcBorders>
              <w:top w:val="nil"/>
              <w:left w:val="nil"/>
              <w:bottom w:val="single" w:sz="4" w:space="0" w:color="auto"/>
              <w:right w:val="nil"/>
            </w:tcBorders>
            <w:shd w:val="clear" w:color="auto" w:fill="FAFAFA"/>
            <w:vAlign w:val="bottom"/>
          </w:tcPr>
          <w:p w14:paraId="0922D3B5" w14:textId="50EB7DCD" w:rsidR="00707976" w:rsidRPr="00720169" w:rsidRDefault="00EF6166" w:rsidP="00707976">
            <w:pPr>
              <w:tabs>
                <w:tab w:val="decimal" w:pos="864"/>
              </w:tabs>
              <w:ind w:right="-72"/>
              <w:jc w:val="both"/>
              <w:rPr>
                <w:rFonts w:ascii="Arial" w:eastAsia="SimSun" w:hAnsi="Arial" w:cs="Arial"/>
                <w:b/>
                <w:bCs/>
                <w:spacing w:val="-6"/>
                <w:sz w:val="14"/>
                <w:szCs w:val="14"/>
                <w:highlight w:val="yellow"/>
              </w:rPr>
            </w:pPr>
            <w:r w:rsidRPr="00EF6166">
              <w:rPr>
                <w:rFonts w:ascii="Arial" w:eastAsia="SimSun" w:hAnsi="Arial" w:cs="Arial"/>
                <w:b/>
                <w:bCs/>
                <w:spacing w:val="-6"/>
                <w:sz w:val="14"/>
                <w:szCs w:val="14"/>
              </w:rPr>
              <w:t>1,589,520,713</w:t>
            </w:r>
          </w:p>
        </w:tc>
        <w:tc>
          <w:tcPr>
            <w:tcW w:w="1008" w:type="dxa"/>
            <w:tcBorders>
              <w:top w:val="nil"/>
              <w:left w:val="nil"/>
              <w:bottom w:val="single" w:sz="4" w:space="0" w:color="auto"/>
              <w:right w:val="nil"/>
            </w:tcBorders>
            <w:shd w:val="clear" w:color="auto" w:fill="FAFAFA"/>
            <w:vAlign w:val="bottom"/>
          </w:tcPr>
          <w:p w14:paraId="18207E5A" w14:textId="44B61267" w:rsidR="00707976" w:rsidRPr="00720169" w:rsidRDefault="00EF6166" w:rsidP="00707976">
            <w:pPr>
              <w:tabs>
                <w:tab w:val="decimal" w:pos="864"/>
              </w:tabs>
              <w:ind w:right="-72"/>
              <w:jc w:val="both"/>
              <w:rPr>
                <w:rFonts w:ascii="Arial" w:eastAsia="SimSun" w:hAnsi="Arial" w:cs="Arial"/>
                <w:b/>
                <w:bCs/>
                <w:spacing w:val="-6"/>
                <w:sz w:val="14"/>
                <w:szCs w:val="14"/>
                <w:highlight w:val="yellow"/>
              </w:rPr>
            </w:pPr>
            <w:r w:rsidRPr="00EF6166">
              <w:rPr>
                <w:rFonts w:ascii="Arial" w:eastAsia="SimSun" w:hAnsi="Arial" w:cs="Arial"/>
                <w:b/>
                <w:bCs/>
                <w:spacing w:val="-6"/>
                <w:sz w:val="14"/>
                <w:szCs w:val="14"/>
              </w:rPr>
              <w:t>3,076,302,850</w:t>
            </w:r>
          </w:p>
        </w:tc>
        <w:tc>
          <w:tcPr>
            <w:tcW w:w="1008" w:type="dxa"/>
            <w:tcBorders>
              <w:top w:val="nil"/>
              <w:left w:val="nil"/>
              <w:bottom w:val="single" w:sz="4" w:space="0" w:color="auto"/>
              <w:right w:val="nil"/>
            </w:tcBorders>
            <w:shd w:val="clear" w:color="auto" w:fill="FAFAFA"/>
            <w:vAlign w:val="bottom"/>
          </w:tcPr>
          <w:p w14:paraId="319C13FE" w14:textId="18DE20F6" w:rsidR="00707976" w:rsidRPr="00720169" w:rsidRDefault="00B45DD6" w:rsidP="00707976">
            <w:pPr>
              <w:tabs>
                <w:tab w:val="decimal" w:pos="864"/>
              </w:tabs>
              <w:ind w:right="-72"/>
              <w:jc w:val="both"/>
              <w:rPr>
                <w:rFonts w:ascii="Arial" w:eastAsia="SimSun" w:hAnsi="Arial" w:cs="Arial"/>
                <w:b/>
                <w:bCs/>
                <w:spacing w:val="-6"/>
                <w:sz w:val="14"/>
                <w:szCs w:val="14"/>
                <w:highlight w:val="yellow"/>
              </w:rPr>
            </w:pPr>
            <w:r w:rsidRPr="00B45DD6">
              <w:rPr>
                <w:rFonts w:ascii="Arial" w:eastAsia="SimSun" w:hAnsi="Arial" w:cs="Arial"/>
                <w:b/>
                <w:bCs/>
                <w:spacing w:val="-6"/>
                <w:sz w:val="14"/>
                <w:szCs w:val="14"/>
              </w:rPr>
              <w:t>1,413,2</w:t>
            </w:r>
            <w:r w:rsidR="0047438F">
              <w:rPr>
                <w:rFonts w:ascii="Arial" w:eastAsia="SimSun" w:hAnsi="Arial" w:cs="Arial"/>
                <w:b/>
                <w:bCs/>
                <w:spacing w:val="-6"/>
                <w:sz w:val="14"/>
                <w:szCs w:val="14"/>
              </w:rPr>
              <w:t>9</w:t>
            </w:r>
            <w:r w:rsidR="00B268B8">
              <w:rPr>
                <w:rFonts w:ascii="Arial" w:eastAsia="SimSun" w:hAnsi="Arial" w:cs="Arial"/>
                <w:b/>
                <w:bCs/>
                <w:spacing w:val="-6"/>
                <w:sz w:val="14"/>
                <w:szCs w:val="14"/>
              </w:rPr>
              <w:t>0</w:t>
            </w:r>
            <w:r w:rsidRPr="00B45DD6">
              <w:rPr>
                <w:rFonts w:ascii="Arial" w:eastAsia="SimSun" w:hAnsi="Arial" w:cs="Arial"/>
                <w:b/>
                <w:bCs/>
                <w:spacing w:val="-6"/>
                <w:sz w:val="14"/>
                <w:szCs w:val="14"/>
              </w:rPr>
              <w:t>,</w:t>
            </w:r>
            <w:r w:rsidR="00B268B8">
              <w:rPr>
                <w:rFonts w:ascii="Arial" w:eastAsia="SimSun" w:hAnsi="Arial" w:cs="Arial"/>
                <w:b/>
                <w:bCs/>
                <w:spacing w:val="-6"/>
                <w:sz w:val="14"/>
                <w:szCs w:val="14"/>
              </w:rPr>
              <w:t>133</w:t>
            </w:r>
          </w:p>
        </w:tc>
        <w:tc>
          <w:tcPr>
            <w:tcW w:w="1008" w:type="dxa"/>
            <w:tcBorders>
              <w:top w:val="nil"/>
              <w:left w:val="nil"/>
              <w:bottom w:val="single" w:sz="4" w:space="0" w:color="auto"/>
              <w:right w:val="nil"/>
            </w:tcBorders>
            <w:shd w:val="clear" w:color="auto" w:fill="FAFAFA"/>
            <w:vAlign w:val="bottom"/>
          </w:tcPr>
          <w:p w14:paraId="4BB7D42F" w14:textId="37D4182D" w:rsidR="00707976" w:rsidRPr="00720169" w:rsidRDefault="00B45DD6" w:rsidP="00707976">
            <w:pPr>
              <w:tabs>
                <w:tab w:val="decimal" w:pos="864"/>
              </w:tabs>
              <w:ind w:right="-72"/>
              <w:jc w:val="both"/>
              <w:rPr>
                <w:rFonts w:ascii="Arial" w:eastAsia="SimSun" w:hAnsi="Arial" w:cs="Arial"/>
                <w:b/>
                <w:bCs/>
                <w:spacing w:val="-6"/>
                <w:sz w:val="14"/>
                <w:szCs w:val="14"/>
                <w:highlight w:val="yellow"/>
              </w:rPr>
            </w:pPr>
            <w:r w:rsidRPr="00B45DD6">
              <w:rPr>
                <w:rFonts w:ascii="Arial" w:eastAsia="SimSun" w:hAnsi="Arial" w:cs="Arial"/>
                <w:b/>
                <w:bCs/>
                <w:spacing w:val="-6"/>
                <w:sz w:val="14"/>
                <w:szCs w:val="14"/>
              </w:rPr>
              <w:t>6,079,113,696</w:t>
            </w:r>
          </w:p>
        </w:tc>
        <w:tc>
          <w:tcPr>
            <w:tcW w:w="135" w:type="dxa"/>
            <w:tcBorders>
              <w:top w:val="nil"/>
              <w:left w:val="nil"/>
              <w:bottom w:val="nil"/>
              <w:right w:val="nil"/>
            </w:tcBorders>
            <w:shd w:val="clear" w:color="auto" w:fill="auto"/>
            <w:vAlign w:val="bottom"/>
          </w:tcPr>
          <w:p w14:paraId="6653F1E7" w14:textId="77777777" w:rsidR="00707976" w:rsidRPr="00792A58" w:rsidRDefault="00707976" w:rsidP="00707976">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3D741B29" w14:textId="16CADBEE" w:rsidR="00707976" w:rsidRPr="00720169" w:rsidRDefault="00B45DD6" w:rsidP="00707976">
            <w:pPr>
              <w:tabs>
                <w:tab w:val="decimal" w:pos="864"/>
              </w:tabs>
              <w:ind w:right="-72"/>
              <w:jc w:val="both"/>
              <w:rPr>
                <w:rFonts w:ascii="Arial" w:eastAsia="SimSun" w:hAnsi="Arial" w:cs="Arial"/>
                <w:b/>
                <w:bCs/>
                <w:spacing w:val="-6"/>
                <w:sz w:val="14"/>
                <w:szCs w:val="14"/>
                <w:highlight w:val="yellow"/>
              </w:rPr>
            </w:pPr>
            <w:r w:rsidRPr="00B45DD6">
              <w:rPr>
                <w:rFonts w:ascii="Arial" w:eastAsia="SimSun" w:hAnsi="Arial" w:cs="Arial"/>
                <w:b/>
                <w:bCs/>
                <w:spacing w:val="-6"/>
                <w:sz w:val="14"/>
                <w:szCs w:val="14"/>
              </w:rPr>
              <w:t>423,281,685</w:t>
            </w:r>
          </w:p>
        </w:tc>
        <w:tc>
          <w:tcPr>
            <w:tcW w:w="1008" w:type="dxa"/>
            <w:tcBorders>
              <w:top w:val="nil"/>
              <w:left w:val="nil"/>
              <w:bottom w:val="single" w:sz="4" w:space="0" w:color="auto"/>
              <w:right w:val="nil"/>
            </w:tcBorders>
            <w:shd w:val="clear" w:color="auto" w:fill="FAFAFA"/>
            <w:vAlign w:val="bottom"/>
          </w:tcPr>
          <w:p w14:paraId="2A42D17B" w14:textId="75F34AF4" w:rsidR="00707976" w:rsidRPr="00720169" w:rsidRDefault="00B45DD6" w:rsidP="00707976">
            <w:pPr>
              <w:tabs>
                <w:tab w:val="decimal" w:pos="864"/>
              </w:tabs>
              <w:ind w:right="-72"/>
              <w:jc w:val="both"/>
              <w:rPr>
                <w:rFonts w:ascii="Arial" w:eastAsia="SimSun" w:hAnsi="Arial" w:cs="Arial"/>
                <w:b/>
                <w:bCs/>
                <w:spacing w:val="-6"/>
                <w:sz w:val="14"/>
                <w:szCs w:val="14"/>
                <w:highlight w:val="yellow"/>
              </w:rPr>
            </w:pPr>
            <w:r w:rsidRPr="00B45DD6">
              <w:rPr>
                <w:rFonts w:ascii="Arial" w:eastAsia="SimSun" w:hAnsi="Arial" w:cs="Arial"/>
                <w:b/>
                <w:bCs/>
                <w:spacing w:val="-6"/>
                <w:sz w:val="14"/>
                <w:szCs w:val="14"/>
              </w:rPr>
              <w:t>5,266,975,437</w:t>
            </w:r>
          </w:p>
        </w:tc>
        <w:tc>
          <w:tcPr>
            <w:tcW w:w="1008" w:type="dxa"/>
            <w:tcBorders>
              <w:top w:val="nil"/>
              <w:left w:val="nil"/>
              <w:bottom w:val="single" w:sz="4" w:space="0" w:color="auto"/>
              <w:right w:val="nil"/>
            </w:tcBorders>
            <w:shd w:val="clear" w:color="auto" w:fill="FAFAFA"/>
            <w:vAlign w:val="bottom"/>
          </w:tcPr>
          <w:p w14:paraId="606B3080" w14:textId="6E4F861B"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388,856,574</w:t>
            </w:r>
          </w:p>
        </w:tc>
        <w:tc>
          <w:tcPr>
            <w:tcW w:w="1008" w:type="dxa"/>
            <w:tcBorders>
              <w:top w:val="nil"/>
              <w:left w:val="nil"/>
              <w:bottom w:val="single" w:sz="4" w:space="0" w:color="auto"/>
              <w:right w:val="nil"/>
            </w:tcBorders>
            <w:shd w:val="clear" w:color="auto" w:fill="FAFAFA"/>
            <w:vAlign w:val="bottom"/>
          </w:tcPr>
          <w:p w14:paraId="0B309005" w14:textId="3F4F4A9F"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6,079,113,696</w:t>
            </w:r>
          </w:p>
        </w:tc>
        <w:tc>
          <w:tcPr>
            <w:tcW w:w="1080" w:type="dxa"/>
            <w:tcBorders>
              <w:top w:val="nil"/>
              <w:left w:val="nil"/>
              <w:bottom w:val="nil"/>
              <w:right w:val="nil"/>
            </w:tcBorders>
            <w:shd w:val="clear" w:color="auto" w:fill="FAFAFA"/>
            <w:vAlign w:val="bottom"/>
          </w:tcPr>
          <w:p w14:paraId="6111CA69"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028EF9A3" w14:textId="77777777" w:rsidR="00707976" w:rsidRPr="00792A58" w:rsidRDefault="00707976" w:rsidP="00707976">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420B8D60" w14:textId="22A4C5D7"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1,838,282,126</w:t>
            </w:r>
          </w:p>
        </w:tc>
        <w:tc>
          <w:tcPr>
            <w:tcW w:w="1008" w:type="dxa"/>
            <w:tcBorders>
              <w:top w:val="nil"/>
              <w:left w:val="nil"/>
              <w:bottom w:val="single" w:sz="4" w:space="0" w:color="auto"/>
              <w:right w:val="nil"/>
            </w:tcBorders>
            <w:shd w:val="clear" w:color="auto" w:fill="FAFAFA"/>
            <w:vAlign w:val="bottom"/>
          </w:tcPr>
          <w:p w14:paraId="503B6754" w14:textId="76777749"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3,753,903,731</w:t>
            </w:r>
          </w:p>
        </w:tc>
        <w:tc>
          <w:tcPr>
            <w:tcW w:w="1008" w:type="dxa"/>
            <w:tcBorders>
              <w:top w:val="nil"/>
              <w:left w:val="nil"/>
              <w:bottom w:val="single" w:sz="4" w:space="0" w:color="auto"/>
              <w:right w:val="nil"/>
            </w:tcBorders>
            <w:shd w:val="clear" w:color="auto" w:fill="FAFAFA"/>
            <w:vAlign w:val="bottom"/>
          </w:tcPr>
          <w:p w14:paraId="11F7EEFD" w14:textId="085B6F63"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1,504,012,356</w:t>
            </w:r>
          </w:p>
        </w:tc>
        <w:tc>
          <w:tcPr>
            <w:tcW w:w="1008" w:type="dxa"/>
            <w:tcBorders>
              <w:top w:val="nil"/>
              <w:left w:val="nil"/>
              <w:bottom w:val="single" w:sz="4" w:space="0" w:color="auto"/>
              <w:right w:val="nil"/>
            </w:tcBorders>
            <w:shd w:val="clear" w:color="auto" w:fill="FAFAFA"/>
            <w:vAlign w:val="bottom"/>
          </w:tcPr>
          <w:p w14:paraId="6F9821D8" w14:textId="189B2A48"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7,096,198,213</w:t>
            </w:r>
          </w:p>
        </w:tc>
      </w:tr>
      <w:tr w:rsidR="00707976" w:rsidRPr="00792A58" w14:paraId="62E0B777" w14:textId="77777777" w:rsidTr="00883C75">
        <w:tc>
          <w:tcPr>
            <w:tcW w:w="2604" w:type="dxa"/>
            <w:tcBorders>
              <w:top w:val="nil"/>
              <w:left w:val="nil"/>
              <w:bottom w:val="nil"/>
              <w:right w:val="nil"/>
            </w:tcBorders>
            <w:shd w:val="clear" w:color="auto" w:fill="auto"/>
            <w:vAlign w:val="bottom"/>
          </w:tcPr>
          <w:p w14:paraId="5F63D601" w14:textId="77777777" w:rsidR="00707976" w:rsidRPr="00792A58" w:rsidRDefault="00707976" w:rsidP="00707976">
            <w:pPr>
              <w:ind w:left="39"/>
              <w:rPr>
                <w:rFonts w:ascii="Arial" w:eastAsia="SimSun" w:hAnsi="Arial" w:cs="Arial"/>
                <w:b/>
                <w:bCs/>
                <w:spacing w:val="-8"/>
                <w:sz w:val="14"/>
                <w:szCs w:val="14"/>
              </w:rPr>
            </w:pPr>
          </w:p>
        </w:tc>
        <w:tc>
          <w:tcPr>
            <w:tcW w:w="1008" w:type="dxa"/>
            <w:tcBorders>
              <w:top w:val="single" w:sz="4" w:space="0" w:color="auto"/>
              <w:left w:val="nil"/>
              <w:bottom w:val="nil"/>
              <w:right w:val="nil"/>
            </w:tcBorders>
            <w:shd w:val="clear" w:color="auto" w:fill="FAFAFA"/>
            <w:vAlign w:val="bottom"/>
          </w:tcPr>
          <w:p w14:paraId="1415C77F"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2931287"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7F3A9224"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05056BC3"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3C03D4E8"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7A0BA38A"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B8DEE7A"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7F029635"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14971EE"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19A488E9"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58251721"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1F52794"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54FC2365"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67E6B03B"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1803BFC5" w14:textId="77777777" w:rsidR="00707976" w:rsidRPr="00792A58" w:rsidRDefault="00707976" w:rsidP="00707976">
            <w:pPr>
              <w:tabs>
                <w:tab w:val="decimal" w:pos="864"/>
              </w:tabs>
              <w:ind w:right="-72"/>
              <w:jc w:val="both"/>
              <w:rPr>
                <w:rFonts w:ascii="Arial" w:eastAsia="SimSun" w:hAnsi="Arial" w:cs="Arial"/>
                <w:spacing w:val="-6"/>
                <w:sz w:val="14"/>
                <w:szCs w:val="14"/>
              </w:rPr>
            </w:pPr>
          </w:p>
        </w:tc>
      </w:tr>
      <w:tr w:rsidR="00707976" w:rsidRPr="00792A58" w14:paraId="25E85EA0" w14:textId="77777777" w:rsidTr="00883C75">
        <w:tc>
          <w:tcPr>
            <w:tcW w:w="2604" w:type="dxa"/>
            <w:tcBorders>
              <w:top w:val="nil"/>
              <w:left w:val="nil"/>
              <w:bottom w:val="nil"/>
              <w:right w:val="nil"/>
            </w:tcBorders>
            <w:shd w:val="clear" w:color="auto" w:fill="auto"/>
            <w:vAlign w:val="bottom"/>
          </w:tcPr>
          <w:p w14:paraId="5DEA0E21" w14:textId="5E82E7E8" w:rsidR="00707976" w:rsidRPr="00792A58" w:rsidRDefault="00707976" w:rsidP="00707976">
            <w:pPr>
              <w:ind w:left="39"/>
              <w:rPr>
                <w:rFonts w:ascii="Arial" w:eastAsia="SimSun" w:hAnsi="Arial" w:cs="Arial"/>
                <w:b/>
                <w:bCs/>
                <w:spacing w:val="-8"/>
                <w:sz w:val="14"/>
                <w:szCs w:val="14"/>
              </w:rPr>
            </w:pPr>
            <w:r w:rsidRPr="00792A58">
              <w:rPr>
                <w:rFonts w:ascii="Arial" w:eastAsia="SimSun" w:hAnsi="Arial" w:cs="Arial"/>
                <w:b/>
                <w:bCs/>
                <w:sz w:val="14"/>
                <w:szCs w:val="14"/>
              </w:rPr>
              <w:t>Derivative financial instruments</w:t>
            </w:r>
          </w:p>
        </w:tc>
        <w:tc>
          <w:tcPr>
            <w:tcW w:w="1008" w:type="dxa"/>
            <w:tcBorders>
              <w:top w:val="nil"/>
              <w:left w:val="nil"/>
              <w:bottom w:val="nil"/>
              <w:right w:val="nil"/>
            </w:tcBorders>
            <w:shd w:val="clear" w:color="auto" w:fill="FAFAFA"/>
            <w:vAlign w:val="bottom"/>
          </w:tcPr>
          <w:p w14:paraId="772CE007"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F9B56CB"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55D731A"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D157F9D"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3CCD9BB4"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6DB10FF"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D27E0DB"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DE9D958"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F43F01E"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0C5F7F00"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4697DD25"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B0BAC7B"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9E4D4EF"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AC99E07"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3C05E24" w14:textId="77777777" w:rsidR="00707976" w:rsidRPr="00792A58" w:rsidRDefault="00707976" w:rsidP="00707976">
            <w:pPr>
              <w:tabs>
                <w:tab w:val="decimal" w:pos="864"/>
              </w:tabs>
              <w:ind w:right="-72"/>
              <w:jc w:val="both"/>
              <w:rPr>
                <w:rFonts w:ascii="Arial" w:eastAsia="SimSun" w:hAnsi="Arial" w:cs="Arial"/>
                <w:spacing w:val="-6"/>
                <w:sz w:val="14"/>
                <w:szCs w:val="14"/>
              </w:rPr>
            </w:pPr>
          </w:p>
        </w:tc>
      </w:tr>
      <w:tr w:rsidR="00707976" w:rsidRPr="00792A58" w14:paraId="3DC68EFE" w14:textId="77777777" w:rsidTr="00883C75">
        <w:tc>
          <w:tcPr>
            <w:tcW w:w="2604" w:type="dxa"/>
            <w:tcBorders>
              <w:top w:val="nil"/>
              <w:left w:val="nil"/>
              <w:bottom w:val="nil"/>
              <w:right w:val="nil"/>
            </w:tcBorders>
            <w:shd w:val="clear" w:color="auto" w:fill="auto"/>
            <w:vAlign w:val="bottom"/>
          </w:tcPr>
          <w:p w14:paraId="01AABB26" w14:textId="413D1BBD" w:rsidR="00707976" w:rsidRPr="00792A58" w:rsidRDefault="00707976" w:rsidP="00707976">
            <w:pPr>
              <w:ind w:left="39"/>
              <w:rPr>
                <w:rFonts w:ascii="Arial" w:eastAsia="SimSun" w:hAnsi="Arial" w:cs="Arial"/>
                <w:b/>
                <w:bCs/>
                <w:sz w:val="14"/>
                <w:szCs w:val="14"/>
              </w:rPr>
            </w:pPr>
            <w:r w:rsidRPr="00792A58">
              <w:rPr>
                <w:rFonts w:ascii="Arial" w:eastAsia="SimSun" w:hAnsi="Arial" w:cs="Arial"/>
                <w:sz w:val="14"/>
                <w:szCs w:val="14"/>
                <w:cs/>
              </w:rPr>
              <w:t>(</w:t>
            </w:r>
            <w:r w:rsidRPr="00792A58">
              <w:rPr>
                <w:rFonts w:ascii="Arial" w:eastAsia="SimSun" w:hAnsi="Arial" w:cs="Arial"/>
                <w:sz w:val="14"/>
                <w:szCs w:val="14"/>
              </w:rPr>
              <w:t>Cash inflows</w:t>
            </w:r>
            <w:r w:rsidRPr="00792A58">
              <w:rPr>
                <w:rFonts w:ascii="Arial" w:eastAsia="SimSun" w:hAnsi="Arial" w:cs="Arial"/>
                <w:sz w:val="14"/>
                <w:szCs w:val="14"/>
                <w:cs/>
              </w:rPr>
              <w:t>)</w:t>
            </w:r>
            <w:r w:rsidRPr="00792A58">
              <w:rPr>
                <w:rFonts w:ascii="Arial" w:eastAsia="SimSun" w:hAnsi="Arial" w:cs="Arial"/>
                <w:sz w:val="14"/>
                <w:szCs w:val="14"/>
              </w:rPr>
              <w:t xml:space="preserve"> from forward contract</w:t>
            </w:r>
          </w:p>
        </w:tc>
        <w:tc>
          <w:tcPr>
            <w:tcW w:w="1008" w:type="dxa"/>
            <w:tcBorders>
              <w:top w:val="nil"/>
              <w:left w:val="nil"/>
              <w:bottom w:val="nil"/>
              <w:right w:val="nil"/>
            </w:tcBorders>
            <w:shd w:val="clear" w:color="auto" w:fill="FAFAFA"/>
            <w:vAlign w:val="bottom"/>
          </w:tcPr>
          <w:p w14:paraId="0DDA61EC" w14:textId="60FAB34C" w:rsidR="00707976" w:rsidRPr="00792A58" w:rsidRDefault="00707976" w:rsidP="00707976">
            <w:pPr>
              <w:jc w:val="right"/>
              <w:rPr>
                <w:rFonts w:ascii="Arial" w:eastAsia="SimSun" w:hAnsi="Arial" w:cs="Arial"/>
                <w:spacing w:val="-6"/>
                <w:sz w:val="14"/>
                <w:szCs w:val="14"/>
              </w:rPr>
            </w:pPr>
            <w:r w:rsidRPr="00792A58">
              <w:rPr>
                <w:rFonts w:ascii="Arial" w:eastAsia="SimSun" w:hAnsi="Arial" w:cs="Arial"/>
                <w:spacing w:val="-6"/>
                <w:sz w:val="14"/>
                <w:szCs w:val="14"/>
              </w:rPr>
              <w:t>(293,236,006)</w:t>
            </w:r>
          </w:p>
        </w:tc>
        <w:tc>
          <w:tcPr>
            <w:tcW w:w="1008" w:type="dxa"/>
            <w:tcBorders>
              <w:top w:val="nil"/>
              <w:left w:val="nil"/>
              <w:bottom w:val="nil"/>
              <w:right w:val="nil"/>
            </w:tcBorders>
            <w:shd w:val="clear" w:color="auto" w:fill="FAFAFA"/>
            <w:vAlign w:val="bottom"/>
          </w:tcPr>
          <w:p w14:paraId="0DEB484C" w14:textId="155AE2B3"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16414083" w14:textId="4B1F3AF8"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60549E35" w14:textId="153676D4" w:rsidR="00707976" w:rsidRPr="00792A58" w:rsidRDefault="00707976" w:rsidP="00707976">
            <w:pPr>
              <w:jc w:val="right"/>
              <w:rPr>
                <w:rFonts w:ascii="Arial" w:eastAsia="SimSun" w:hAnsi="Arial" w:cs="Arial"/>
                <w:spacing w:val="-6"/>
                <w:sz w:val="14"/>
                <w:szCs w:val="14"/>
              </w:rPr>
            </w:pPr>
            <w:r w:rsidRPr="00792A58">
              <w:rPr>
                <w:rFonts w:ascii="Arial" w:eastAsia="SimSun" w:hAnsi="Arial" w:cs="Arial"/>
                <w:spacing w:val="-6"/>
                <w:sz w:val="14"/>
                <w:szCs w:val="14"/>
              </w:rPr>
              <w:t>(293,236,006)</w:t>
            </w:r>
          </w:p>
        </w:tc>
        <w:tc>
          <w:tcPr>
            <w:tcW w:w="135" w:type="dxa"/>
            <w:tcBorders>
              <w:top w:val="nil"/>
              <w:left w:val="nil"/>
              <w:bottom w:val="nil"/>
              <w:right w:val="nil"/>
            </w:tcBorders>
            <w:shd w:val="clear" w:color="auto" w:fill="auto"/>
            <w:vAlign w:val="bottom"/>
          </w:tcPr>
          <w:p w14:paraId="29462F12"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4889AE3" w14:textId="583B2E72"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07AAA5AC" w14:textId="7171C013"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38A27B98" w14:textId="33CB6676"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4C6C5454" w14:textId="1D268DDE"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80" w:type="dxa"/>
            <w:tcBorders>
              <w:top w:val="nil"/>
              <w:left w:val="nil"/>
              <w:bottom w:val="nil"/>
              <w:right w:val="nil"/>
            </w:tcBorders>
            <w:shd w:val="clear" w:color="auto" w:fill="FAFAFA"/>
            <w:vAlign w:val="bottom"/>
          </w:tcPr>
          <w:p w14:paraId="72EBF9BF"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61D90F6B"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F315F99" w14:textId="5EEE1D0A" w:rsidR="00707976" w:rsidRPr="00792A58" w:rsidRDefault="00707976" w:rsidP="00707976">
            <w:pPr>
              <w:jc w:val="right"/>
              <w:rPr>
                <w:rFonts w:ascii="Arial" w:eastAsia="SimSun" w:hAnsi="Arial" w:cs="Arial"/>
                <w:spacing w:val="-6"/>
                <w:sz w:val="14"/>
                <w:szCs w:val="14"/>
              </w:rPr>
            </w:pPr>
            <w:r w:rsidRPr="00792A58">
              <w:rPr>
                <w:rFonts w:ascii="Arial" w:eastAsia="SimSun" w:hAnsi="Arial" w:cs="Arial"/>
                <w:spacing w:val="-6"/>
                <w:sz w:val="14"/>
                <w:szCs w:val="14"/>
              </w:rPr>
              <w:t>(293,236,006)</w:t>
            </w:r>
          </w:p>
        </w:tc>
        <w:tc>
          <w:tcPr>
            <w:tcW w:w="1008" w:type="dxa"/>
            <w:tcBorders>
              <w:top w:val="nil"/>
              <w:left w:val="nil"/>
              <w:bottom w:val="nil"/>
              <w:right w:val="nil"/>
            </w:tcBorders>
            <w:shd w:val="clear" w:color="auto" w:fill="FAFAFA"/>
            <w:vAlign w:val="bottom"/>
          </w:tcPr>
          <w:p w14:paraId="042D67B9" w14:textId="388C4FFA"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5CF0D057" w14:textId="79E4EC94"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1D7572EC" w14:textId="1186B938" w:rsidR="00707976" w:rsidRPr="00792A58" w:rsidRDefault="00707976" w:rsidP="00707976">
            <w:pPr>
              <w:jc w:val="right"/>
              <w:rPr>
                <w:rFonts w:ascii="Arial" w:eastAsia="SimSun" w:hAnsi="Arial" w:cs="Arial"/>
                <w:spacing w:val="-6"/>
                <w:sz w:val="14"/>
                <w:szCs w:val="14"/>
              </w:rPr>
            </w:pPr>
            <w:r w:rsidRPr="00792A58">
              <w:rPr>
                <w:rFonts w:ascii="Arial" w:eastAsia="SimSun" w:hAnsi="Arial" w:cs="Arial"/>
                <w:spacing w:val="-6"/>
                <w:sz w:val="14"/>
                <w:szCs w:val="14"/>
              </w:rPr>
              <w:t>(293,236,006)</w:t>
            </w:r>
          </w:p>
        </w:tc>
      </w:tr>
      <w:tr w:rsidR="00707976" w:rsidRPr="00792A58" w14:paraId="38B6EC0E" w14:textId="77777777" w:rsidTr="00883C75">
        <w:tc>
          <w:tcPr>
            <w:tcW w:w="2604" w:type="dxa"/>
            <w:tcBorders>
              <w:top w:val="nil"/>
              <w:left w:val="nil"/>
              <w:bottom w:val="nil"/>
              <w:right w:val="nil"/>
            </w:tcBorders>
            <w:shd w:val="clear" w:color="auto" w:fill="auto"/>
            <w:vAlign w:val="bottom"/>
          </w:tcPr>
          <w:p w14:paraId="088E4BFD" w14:textId="3FE30848" w:rsidR="00707976" w:rsidRPr="00792A58" w:rsidRDefault="00707976" w:rsidP="00707976">
            <w:pPr>
              <w:ind w:left="39"/>
              <w:rPr>
                <w:rFonts w:ascii="Arial" w:eastAsia="SimSun" w:hAnsi="Arial" w:cs="Arial"/>
                <w:sz w:val="14"/>
                <w:szCs w:val="14"/>
                <w:cs/>
              </w:rPr>
            </w:pPr>
            <w:r w:rsidRPr="00792A58">
              <w:rPr>
                <w:rFonts w:ascii="Arial" w:eastAsia="SimSun" w:hAnsi="Arial" w:cs="Arial"/>
                <w:sz w:val="14"/>
                <w:szCs w:val="14"/>
              </w:rPr>
              <w:t xml:space="preserve">Cash outflows from forward contract </w:t>
            </w:r>
          </w:p>
        </w:tc>
        <w:tc>
          <w:tcPr>
            <w:tcW w:w="1008" w:type="dxa"/>
            <w:tcBorders>
              <w:top w:val="nil"/>
              <w:left w:val="nil"/>
              <w:bottom w:val="single" w:sz="4" w:space="0" w:color="auto"/>
              <w:right w:val="nil"/>
            </w:tcBorders>
            <w:shd w:val="clear" w:color="auto" w:fill="FAFAFA"/>
            <w:vAlign w:val="bottom"/>
          </w:tcPr>
          <w:p w14:paraId="5605D69E" w14:textId="422912F8"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304,071,023 </w:t>
            </w:r>
          </w:p>
        </w:tc>
        <w:tc>
          <w:tcPr>
            <w:tcW w:w="1008" w:type="dxa"/>
            <w:tcBorders>
              <w:top w:val="nil"/>
              <w:left w:val="nil"/>
              <w:bottom w:val="single" w:sz="4" w:space="0" w:color="auto"/>
              <w:right w:val="nil"/>
            </w:tcBorders>
            <w:shd w:val="clear" w:color="auto" w:fill="FAFAFA"/>
            <w:vAlign w:val="bottom"/>
          </w:tcPr>
          <w:p w14:paraId="39073D98" w14:textId="2738EA03"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65D2D405" w14:textId="26FB4AE3"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641CC1EB" w14:textId="60C91543"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304,071,023</w:t>
            </w:r>
          </w:p>
        </w:tc>
        <w:tc>
          <w:tcPr>
            <w:tcW w:w="135" w:type="dxa"/>
            <w:tcBorders>
              <w:top w:val="nil"/>
              <w:left w:val="nil"/>
              <w:bottom w:val="nil"/>
              <w:right w:val="nil"/>
            </w:tcBorders>
            <w:shd w:val="clear" w:color="auto" w:fill="auto"/>
            <w:vAlign w:val="bottom"/>
          </w:tcPr>
          <w:p w14:paraId="3E48491C"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FAFAFA"/>
            <w:vAlign w:val="bottom"/>
          </w:tcPr>
          <w:p w14:paraId="762990DC" w14:textId="33E291FD"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33A73205" w14:textId="16075EC5"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3036CB73" w14:textId="6B1D3EAF"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4127C841" w14:textId="5BFAB2E3"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80" w:type="dxa"/>
            <w:tcBorders>
              <w:top w:val="nil"/>
              <w:left w:val="nil"/>
              <w:bottom w:val="nil"/>
              <w:right w:val="nil"/>
            </w:tcBorders>
            <w:shd w:val="clear" w:color="auto" w:fill="FAFAFA"/>
            <w:vAlign w:val="bottom"/>
          </w:tcPr>
          <w:p w14:paraId="2E3A3869"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0A92E2F9"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single" w:sz="4" w:space="0" w:color="auto"/>
              <w:right w:val="nil"/>
            </w:tcBorders>
            <w:shd w:val="clear" w:color="auto" w:fill="FAFAFA"/>
            <w:vAlign w:val="bottom"/>
          </w:tcPr>
          <w:p w14:paraId="401A213B" w14:textId="13462867"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304,071,023</w:t>
            </w:r>
          </w:p>
        </w:tc>
        <w:tc>
          <w:tcPr>
            <w:tcW w:w="1008" w:type="dxa"/>
            <w:tcBorders>
              <w:top w:val="nil"/>
              <w:left w:val="nil"/>
              <w:bottom w:val="single" w:sz="4" w:space="0" w:color="auto"/>
              <w:right w:val="nil"/>
            </w:tcBorders>
            <w:shd w:val="clear" w:color="auto" w:fill="FAFAFA"/>
            <w:vAlign w:val="bottom"/>
          </w:tcPr>
          <w:p w14:paraId="4579A5CE" w14:textId="5E54E3E6"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66DAB3B7" w14:textId="79B7CB63"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6F2D5230" w14:textId="32846AB2" w:rsidR="00707976" w:rsidRPr="00792A58" w:rsidRDefault="00707976" w:rsidP="0070797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304,071,023</w:t>
            </w:r>
          </w:p>
        </w:tc>
      </w:tr>
      <w:tr w:rsidR="00707976" w:rsidRPr="00792A58" w14:paraId="7A62F29A" w14:textId="77777777" w:rsidTr="00883C75">
        <w:tc>
          <w:tcPr>
            <w:tcW w:w="2604" w:type="dxa"/>
            <w:tcBorders>
              <w:top w:val="nil"/>
              <w:left w:val="nil"/>
              <w:bottom w:val="nil"/>
              <w:right w:val="nil"/>
            </w:tcBorders>
            <w:shd w:val="clear" w:color="auto" w:fill="auto"/>
            <w:vAlign w:val="bottom"/>
          </w:tcPr>
          <w:p w14:paraId="539F0497" w14:textId="77777777" w:rsidR="00707976" w:rsidRPr="00792A58" w:rsidRDefault="00707976" w:rsidP="00707976">
            <w:pPr>
              <w:ind w:left="39"/>
              <w:rPr>
                <w:rFonts w:ascii="Arial" w:eastAsia="SimSun" w:hAnsi="Arial" w:cs="Arial"/>
                <w:sz w:val="14"/>
                <w:szCs w:val="14"/>
              </w:rPr>
            </w:pPr>
          </w:p>
        </w:tc>
        <w:tc>
          <w:tcPr>
            <w:tcW w:w="1008" w:type="dxa"/>
            <w:tcBorders>
              <w:top w:val="nil"/>
              <w:left w:val="nil"/>
              <w:bottom w:val="nil"/>
              <w:right w:val="nil"/>
            </w:tcBorders>
            <w:shd w:val="clear" w:color="auto" w:fill="FAFAFA"/>
            <w:vAlign w:val="bottom"/>
          </w:tcPr>
          <w:p w14:paraId="167FEEB3"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4F4F456"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44E60A3"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DDDF514"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570FCC04"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412A7CC"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ABBF7A1"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817B003"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FC8125F"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09759198"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7E5F27D7" w14:textId="77777777" w:rsidR="00707976" w:rsidRPr="00792A58" w:rsidRDefault="00707976" w:rsidP="0070797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3886914"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333F56A"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B5AB27C"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17E03C2" w14:textId="77777777" w:rsidR="00707976" w:rsidRPr="00792A58" w:rsidRDefault="00707976" w:rsidP="00707976">
            <w:pPr>
              <w:tabs>
                <w:tab w:val="decimal" w:pos="864"/>
              </w:tabs>
              <w:ind w:right="-72"/>
              <w:jc w:val="both"/>
              <w:rPr>
                <w:rFonts w:ascii="Arial" w:eastAsia="SimSun" w:hAnsi="Arial" w:cs="Arial"/>
                <w:spacing w:val="-6"/>
                <w:sz w:val="14"/>
                <w:szCs w:val="14"/>
              </w:rPr>
            </w:pPr>
          </w:p>
        </w:tc>
      </w:tr>
      <w:tr w:rsidR="00707976" w:rsidRPr="00792A58" w14:paraId="7AF0DA32" w14:textId="77777777" w:rsidTr="00883C75">
        <w:tc>
          <w:tcPr>
            <w:tcW w:w="2604" w:type="dxa"/>
            <w:tcBorders>
              <w:top w:val="nil"/>
              <w:left w:val="nil"/>
              <w:bottom w:val="nil"/>
              <w:right w:val="nil"/>
            </w:tcBorders>
            <w:shd w:val="clear" w:color="auto" w:fill="auto"/>
            <w:vAlign w:val="bottom"/>
          </w:tcPr>
          <w:p w14:paraId="1840DD8E" w14:textId="04EFA941" w:rsidR="00707976" w:rsidRPr="00792A58" w:rsidRDefault="00707976" w:rsidP="00707976">
            <w:pPr>
              <w:ind w:left="39"/>
              <w:rPr>
                <w:rFonts w:ascii="Arial" w:eastAsia="SimSun" w:hAnsi="Arial" w:cs="Arial"/>
                <w:sz w:val="14"/>
                <w:szCs w:val="14"/>
              </w:rPr>
            </w:pPr>
            <w:r w:rsidRPr="00792A58">
              <w:rPr>
                <w:rFonts w:ascii="Arial" w:eastAsia="SimSun" w:hAnsi="Arial" w:cs="Arial"/>
                <w:b/>
                <w:bCs/>
                <w:sz w:val="14"/>
                <w:szCs w:val="14"/>
              </w:rPr>
              <w:t>Total derivatives</w:t>
            </w:r>
          </w:p>
        </w:tc>
        <w:tc>
          <w:tcPr>
            <w:tcW w:w="1008" w:type="dxa"/>
            <w:tcBorders>
              <w:top w:val="nil"/>
              <w:left w:val="nil"/>
              <w:bottom w:val="single" w:sz="4" w:space="0" w:color="auto"/>
              <w:right w:val="nil"/>
            </w:tcBorders>
            <w:shd w:val="clear" w:color="auto" w:fill="FAFAFA"/>
            <w:vAlign w:val="bottom"/>
          </w:tcPr>
          <w:p w14:paraId="0B80627C" w14:textId="360182FE" w:rsidR="00707976" w:rsidRPr="00792A58" w:rsidRDefault="00707976" w:rsidP="0070797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10,835,017</w:t>
            </w:r>
          </w:p>
        </w:tc>
        <w:tc>
          <w:tcPr>
            <w:tcW w:w="1008" w:type="dxa"/>
            <w:tcBorders>
              <w:top w:val="nil"/>
              <w:left w:val="nil"/>
              <w:bottom w:val="single" w:sz="4" w:space="0" w:color="auto"/>
              <w:right w:val="nil"/>
            </w:tcBorders>
            <w:shd w:val="clear" w:color="auto" w:fill="FAFAFA"/>
            <w:vAlign w:val="bottom"/>
          </w:tcPr>
          <w:p w14:paraId="574EF6FA" w14:textId="57F9BA0F" w:rsidR="00707976" w:rsidRPr="00792A58" w:rsidRDefault="00707976" w:rsidP="00707976">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0B65BD0D" w14:textId="5C82010B" w:rsidR="00707976" w:rsidRPr="00792A58" w:rsidRDefault="00707976" w:rsidP="00707976">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5912423C" w14:textId="36A11C84" w:rsidR="00707976" w:rsidRPr="00792A58" w:rsidRDefault="00707976" w:rsidP="0070797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10,835,017</w:t>
            </w:r>
          </w:p>
        </w:tc>
        <w:tc>
          <w:tcPr>
            <w:tcW w:w="135" w:type="dxa"/>
            <w:tcBorders>
              <w:top w:val="nil"/>
              <w:left w:val="nil"/>
              <w:bottom w:val="nil"/>
              <w:right w:val="nil"/>
            </w:tcBorders>
            <w:shd w:val="clear" w:color="auto" w:fill="auto"/>
            <w:vAlign w:val="bottom"/>
          </w:tcPr>
          <w:p w14:paraId="2C83DF93" w14:textId="77777777" w:rsidR="00707976" w:rsidRPr="00792A58" w:rsidRDefault="00707976" w:rsidP="00707976">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5A24D3D5" w14:textId="2F99BE23" w:rsidR="00707976" w:rsidRPr="00792A58" w:rsidRDefault="00707976" w:rsidP="00707976">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51DF6C84" w14:textId="40F3B9C5" w:rsidR="00707976" w:rsidRPr="00792A58" w:rsidRDefault="00707976" w:rsidP="00707976">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0352F181" w14:textId="399A8ACF" w:rsidR="00707976" w:rsidRPr="00792A58" w:rsidRDefault="00707976" w:rsidP="00707976">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20078468" w14:textId="4228F2A5" w:rsidR="00707976" w:rsidRPr="00792A58" w:rsidRDefault="00707976" w:rsidP="00707976">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80" w:type="dxa"/>
            <w:tcBorders>
              <w:top w:val="nil"/>
              <w:left w:val="nil"/>
              <w:bottom w:val="nil"/>
              <w:right w:val="nil"/>
            </w:tcBorders>
            <w:shd w:val="clear" w:color="auto" w:fill="FAFAFA"/>
            <w:vAlign w:val="bottom"/>
          </w:tcPr>
          <w:p w14:paraId="5B6F5982"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59C9A4E5" w14:textId="77777777" w:rsidR="00707976" w:rsidRPr="00792A58" w:rsidRDefault="00707976" w:rsidP="00707976">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27C7C8C6" w14:textId="39BFF011" w:rsidR="00707976" w:rsidRPr="00792A58" w:rsidRDefault="00707976" w:rsidP="0070797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10,835,017</w:t>
            </w:r>
          </w:p>
        </w:tc>
        <w:tc>
          <w:tcPr>
            <w:tcW w:w="1008" w:type="dxa"/>
            <w:tcBorders>
              <w:top w:val="nil"/>
              <w:left w:val="nil"/>
              <w:bottom w:val="single" w:sz="4" w:space="0" w:color="auto"/>
              <w:right w:val="nil"/>
            </w:tcBorders>
            <w:shd w:val="clear" w:color="auto" w:fill="FAFAFA"/>
            <w:vAlign w:val="bottom"/>
          </w:tcPr>
          <w:p w14:paraId="366E16C4" w14:textId="43A492F8" w:rsidR="00707976" w:rsidRPr="00792A58" w:rsidRDefault="00707976" w:rsidP="00707976">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386C37F1" w14:textId="70787665" w:rsidR="00707976" w:rsidRPr="00792A58" w:rsidRDefault="00707976" w:rsidP="00707976">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vAlign w:val="bottom"/>
          </w:tcPr>
          <w:p w14:paraId="2AAAF11E" w14:textId="7692A05E" w:rsidR="00707976" w:rsidRPr="00792A58" w:rsidRDefault="00707976" w:rsidP="0070797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10,835,017</w:t>
            </w:r>
          </w:p>
        </w:tc>
      </w:tr>
      <w:tr w:rsidR="00707976" w:rsidRPr="00792A58" w14:paraId="6FD24D96" w14:textId="77777777" w:rsidTr="00883C75">
        <w:tc>
          <w:tcPr>
            <w:tcW w:w="2604" w:type="dxa"/>
            <w:tcBorders>
              <w:top w:val="nil"/>
              <w:left w:val="nil"/>
              <w:bottom w:val="nil"/>
              <w:right w:val="nil"/>
            </w:tcBorders>
            <w:shd w:val="clear" w:color="auto" w:fill="auto"/>
            <w:vAlign w:val="bottom"/>
          </w:tcPr>
          <w:p w14:paraId="502B1731" w14:textId="77777777" w:rsidR="00707976" w:rsidRPr="00792A58" w:rsidRDefault="00707976" w:rsidP="00707976">
            <w:pPr>
              <w:ind w:left="39"/>
              <w:rPr>
                <w:rFonts w:ascii="Arial" w:eastAsia="SimSun" w:hAnsi="Arial" w:cs="Arial"/>
                <w:b/>
                <w:bCs/>
                <w:sz w:val="14"/>
                <w:szCs w:val="14"/>
              </w:rPr>
            </w:pPr>
          </w:p>
        </w:tc>
        <w:tc>
          <w:tcPr>
            <w:tcW w:w="1008" w:type="dxa"/>
            <w:tcBorders>
              <w:top w:val="single" w:sz="4" w:space="0" w:color="auto"/>
              <w:left w:val="nil"/>
              <w:bottom w:val="nil"/>
              <w:right w:val="nil"/>
            </w:tcBorders>
            <w:shd w:val="clear" w:color="auto" w:fill="FAFAFA"/>
            <w:vAlign w:val="bottom"/>
          </w:tcPr>
          <w:p w14:paraId="20258659"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5A9FCC1D"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3F664ED3"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52EAC9C5"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c>
          <w:tcPr>
            <w:tcW w:w="135" w:type="dxa"/>
            <w:tcBorders>
              <w:top w:val="nil"/>
              <w:left w:val="nil"/>
              <w:bottom w:val="nil"/>
              <w:right w:val="nil"/>
            </w:tcBorders>
            <w:shd w:val="clear" w:color="auto" w:fill="auto"/>
            <w:vAlign w:val="bottom"/>
          </w:tcPr>
          <w:p w14:paraId="144B7199" w14:textId="77777777" w:rsidR="00707976" w:rsidRPr="00792A58" w:rsidRDefault="00707976" w:rsidP="00707976">
            <w:pPr>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2D51A4B1"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3027F74A"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08469552"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16DB308D"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c>
          <w:tcPr>
            <w:tcW w:w="1080" w:type="dxa"/>
            <w:tcBorders>
              <w:top w:val="nil"/>
              <w:left w:val="nil"/>
              <w:bottom w:val="nil"/>
              <w:right w:val="nil"/>
            </w:tcBorders>
            <w:shd w:val="clear" w:color="auto" w:fill="FAFAFA"/>
            <w:vAlign w:val="bottom"/>
          </w:tcPr>
          <w:p w14:paraId="71E248D1"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11107197" w14:textId="77777777" w:rsidR="00707976" w:rsidRPr="00792A58" w:rsidRDefault="00707976" w:rsidP="00707976">
            <w:pPr>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3EE2647B"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0E35861F"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36671905"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2C37B2C7" w14:textId="77777777" w:rsidR="00707976" w:rsidRPr="00792A58" w:rsidRDefault="00707976" w:rsidP="00707976">
            <w:pPr>
              <w:tabs>
                <w:tab w:val="decimal" w:pos="864"/>
              </w:tabs>
              <w:ind w:right="-72"/>
              <w:jc w:val="both"/>
              <w:rPr>
                <w:rFonts w:ascii="Arial" w:eastAsia="SimSun" w:hAnsi="Arial" w:cs="Arial"/>
                <w:b/>
                <w:bCs/>
                <w:spacing w:val="-6"/>
                <w:sz w:val="14"/>
                <w:szCs w:val="14"/>
              </w:rPr>
            </w:pPr>
          </w:p>
        </w:tc>
      </w:tr>
      <w:tr w:rsidR="00707976" w:rsidRPr="00792A58" w14:paraId="38F70D03" w14:textId="77777777" w:rsidTr="00883C75">
        <w:tc>
          <w:tcPr>
            <w:tcW w:w="2604" w:type="dxa"/>
            <w:tcBorders>
              <w:top w:val="nil"/>
              <w:left w:val="nil"/>
              <w:bottom w:val="nil"/>
              <w:right w:val="nil"/>
            </w:tcBorders>
            <w:shd w:val="clear" w:color="auto" w:fill="auto"/>
            <w:vAlign w:val="bottom"/>
          </w:tcPr>
          <w:p w14:paraId="619DAC06" w14:textId="78BB0D1E" w:rsidR="00707976" w:rsidRPr="00792A58" w:rsidRDefault="00707976" w:rsidP="00707976">
            <w:pPr>
              <w:ind w:left="39"/>
              <w:rPr>
                <w:rFonts w:ascii="Arial" w:eastAsia="SimSun" w:hAnsi="Arial" w:cs="Arial"/>
                <w:b/>
                <w:bCs/>
                <w:sz w:val="14"/>
                <w:szCs w:val="14"/>
              </w:rPr>
            </w:pPr>
            <w:r w:rsidRPr="00792A58">
              <w:rPr>
                <w:rFonts w:ascii="Arial" w:eastAsia="SimSun" w:hAnsi="Arial" w:cs="Arial"/>
                <w:b/>
                <w:bCs/>
                <w:sz w:val="14"/>
                <w:szCs w:val="14"/>
              </w:rPr>
              <w:t>Total financial liabilities</w:t>
            </w:r>
          </w:p>
        </w:tc>
        <w:tc>
          <w:tcPr>
            <w:tcW w:w="1008" w:type="dxa"/>
            <w:tcBorders>
              <w:top w:val="nil"/>
              <w:left w:val="nil"/>
              <w:bottom w:val="single" w:sz="4" w:space="0" w:color="auto"/>
              <w:right w:val="nil"/>
            </w:tcBorders>
            <w:shd w:val="clear" w:color="auto" w:fill="FAFAFA"/>
            <w:vAlign w:val="bottom"/>
          </w:tcPr>
          <w:p w14:paraId="78DD55B7" w14:textId="4AA1A806" w:rsidR="00707976" w:rsidRPr="00720169" w:rsidRDefault="00EF6166" w:rsidP="00707976">
            <w:pPr>
              <w:tabs>
                <w:tab w:val="decimal" w:pos="864"/>
              </w:tabs>
              <w:ind w:right="-72"/>
              <w:jc w:val="both"/>
              <w:rPr>
                <w:rFonts w:ascii="Arial" w:eastAsia="SimSun" w:hAnsi="Arial" w:cs="Arial"/>
                <w:b/>
                <w:bCs/>
                <w:spacing w:val="-6"/>
                <w:sz w:val="14"/>
                <w:szCs w:val="14"/>
                <w:highlight w:val="yellow"/>
              </w:rPr>
            </w:pPr>
            <w:r w:rsidRPr="00EF6166">
              <w:rPr>
                <w:rFonts w:ascii="Arial" w:eastAsia="SimSun" w:hAnsi="Arial" w:cs="Arial"/>
                <w:b/>
                <w:bCs/>
                <w:spacing w:val="-6"/>
                <w:sz w:val="14"/>
                <w:szCs w:val="14"/>
              </w:rPr>
              <w:t>1,600,355,730</w:t>
            </w:r>
          </w:p>
        </w:tc>
        <w:tc>
          <w:tcPr>
            <w:tcW w:w="1008" w:type="dxa"/>
            <w:tcBorders>
              <w:top w:val="nil"/>
              <w:left w:val="nil"/>
              <w:bottom w:val="single" w:sz="4" w:space="0" w:color="auto"/>
              <w:right w:val="nil"/>
            </w:tcBorders>
            <w:shd w:val="clear" w:color="auto" w:fill="FAFAFA"/>
            <w:vAlign w:val="bottom"/>
          </w:tcPr>
          <w:p w14:paraId="5E2E5121" w14:textId="7FA4674D" w:rsidR="00707976" w:rsidRPr="00720169" w:rsidRDefault="00EF6166" w:rsidP="00707976">
            <w:pPr>
              <w:tabs>
                <w:tab w:val="decimal" w:pos="864"/>
              </w:tabs>
              <w:ind w:right="-72"/>
              <w:jc w:val="both"/>
              <w:rPr>
                <w:rFonts w:ascii="Arial" w:eastAsia="SimSun" w:hAnsi="Arial" w:cs="Arial"/>
                <w:b/>
                <w:bCs/>
                <w:spacing w:val="-6"/>
                <w:sz w:val="14"/>
                <w:szCs w:val="14"/>
                <w:highlight w:val="yellow"/>
              </w:rPr>
            </w:pPr>
            <w:r w:rsidRPr="00EF6166">
              <w:rPr>
                <w:rFonts w:ascii="Arial" w:eastAsia="SimSun" w:hAnsi="Arial" w:cs="Arial"/>
                <w:b/>
                <w:bCs/>
                <w:spacing w:val="-6"/>
                <w:sz w:val="14"/>
                <w:szCs w:val="14"/>
              </w:rPr>
              <w:t>3,076,302,850</w:t>
            </w:r>
          </w:p>
        </w:tc>
        <w:tc>
          <w:tcPr>
            <w:tcW w:w="1008" w:type="dxa"/>
            <w:tcBorders>
              <w:top w:val="nil"/>
              <w:left w:val="nil"/>
              <w:bottom w:val="single" w:sz="4" w:space="0" w:color="auto"/>
              <w:right w:val="nil"/>
            </w:tcBorders>
            <w:shd w:val="clear" w:color="auto" w:fill="FAFAFA"/>
            <w:vAlign w:val="bottom"/>
          </w:tcPr>
          <w:p w14:paraId="31EB3E60" w14:textId="153202DD"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1,413,2</w:t>
            </w:r>
            <w:r w:rsidR="0047438F">
              <w:rPr>
                <w:rFonts w:ascii="Arial" w:eastAsia="SimSun" w:hAnsi="Arial" w:cs="Arial"/>
                <w:b/>
                <w:bCs/>
                <w:spacing w:val="-6"/>
                <w:sz w:val="14"/>
                <w:szCs w:val="14"/>
              </w:rPr>
              <w:t>90</w:t>
            </w:r>
            <w:r w:rsidRPr="00B45DD6">
              <w:rPr>
                <w:rFonts w:ascii="Arial" w:eastAsia="SimSun" w:hAnsi="Arial" w:cs="Arial"/>
                <w:b/>
                <w:bCs/>
                <w:spacing w:val="-6"/>
                <w:sz w:val="14"/>
                <w:szCs w:val="14"/>
              </w:rPr>
              <w:t>,</w:t>
            </w:r>
            <w:r w:rsidR="0047438F">
              <w:rPr>
                <w:rFonts w:ascii="Arial" w:eastAsia="SimSun" w:hAnsi="Arial" w:cs="Arial"/>
                <w:b/>
                <w:bCs/>
                <w:spacing w:val="-6"/>
                <w:sz w:val="14"/>
                <w:szCs w:val="14"/>
              </w:rPr>
              <w:t>133</w:t>
            </w:r>
          </w:p>
        </w:tc>
        <w:tc>
          <w:tcPr>
            <w:tcW w:w="1008" w:type="dxa"/>
            <w:tcBorders>
              <w:top w:val="nil"/>
              <w:left w:val="nil"/>
              <w:bottom w:val="single" w:sz="4" w:space="0" w:color="auto"/>
              <w:right w:val="nil"/>
            </w:tcBorders>
            <w:shd w:val="clear" w:color="auto" w:fill="FAFAFA"/>
            <w:vAlign w:val="bottom"/>
          </w:tcPr>
          <w:p w14:paraId="28C4A51E" w14:textId="714F058F" w:rsidR="00707976" w:rsidRPr="00792A58" w:rsidRDefault="00707976" w:rsidP="0070797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6,089,948,713</w:t>
            </w:r>
          </w:p>
        </w:tc>
        <w:tc>
          <w:tcPr>
            <w:tcW w:w="135" w:type="dxa"/>
            <w:tcBorders>
              <w:top w:val="nil"/>
              <w:left w:val="nil"/>
              <w:bottom w:val="nil"/>
              <w:right w:val="nil"/>
            </w:tcBorders>
            <w:shd w:val="clear" w:color="auto" w:fill="auto"/>
            <w:vAlign w:val="bottom"/>
          </w:tcPr>
          <w:p w14:paraId="1AFF4B3D" w14:textId="77777777" w:rsidR="00707976" w:rsidRPr="00792A58" w:rsidRDefault="00707976" w:rsidP="00707976">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4EF626BF" w14:textId="3F188265"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423,281,685</w:t>
            </w:r>
          </w:p>
        </w:tc>
        <w:tc>
          <w:tcPr>
            <w:tcW w:w="1008" w:type="dxa"/>
            <w:tcBorders>
              <w:top w:val="nil"/>
              <w:left w:val="nil"/>
              <w:bottom w:val="single" w:sz="4" w:space="0" w:color="auto"/>
              <w:right w:val="nil"/>
            </w:tcBorders>
            <w:shd w:val="clear" w:color="auto" w:fill="FAFAFA"/>
            <w:vAlign w:val="bottom"/>
          </w:tcPr>
          <w:p w14:paraId="54394115" w14:textId="57B0B407"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5,266,975,437</w:t>
            </w:r>
          </w:p>
        </w:tc>
        <w:tc>
          <w:tcPr>
            <w:tcW w:w="1008" w:type="dxa"/>
            <w:tcBorders>
              <w:top w:val="nil"/>
              <w:left w:val="nil"/>
              <w:bottom w:val="single" w:sz="4" w:space="0" w:color="auto"/>
              <w:right w:val="nil"/>
            </w:tcBorders>
            <w:shd w:val="clear" w:color="auto" w:fill="FAFAFA"/>
            <w:vAlign w:val="bottom"/>
          </w:tcPr>
          <w:p w14:paraId="33829859" w14:textId="797043BA"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388,856,574</w:t>
            </w:r>
          </w:p>
        </w:tc>
        <w:tc>
          <w:tcPr>
            <w:tcW w:w="1008" w:type="dxa"/>
            <w:tcBorders>
              <w:top w:val="nil"/>
              <w:left w:val="nil"/>
              <w:bottom w:val="single" w:sz="4" w:space="0" w:color="auto"/>
              <w:right w:val="nil"/>
            </w:tcBorders>
            <w:shd w:val="clear" w:color="auto" w:fill="FAFAFA"/>
            <w:vAlign w:val="bottom"/>
          </w:tcPr>
          <w:p w14:paraId="341B6061" w14:textId="0AA685E2"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6,079,113,696</w:t>
            </w:r>
          </w:p>
        </w:tc>
        <w:tc>
          <w:tcPr>
            <w:tcW w:w="1080" w:type="dxa"/>
            <w:tcBorders>
              <w:top w:val="nil"/>
              <w:left w:val="nil"/>
              <w:bottom w:val="nil"/>
              <w:right w:val="nil"/>
            </w:tcBorders>
            <w:shd w:val="clear" w:color="auto" w:fill="FAFAFA"/>
            <w:vAlign w:val="bottom"/>
          </w:tcPr>
          <w:p w14:paraId="194D3F1C" w14:textId="77777777" w:rsidR="00707976" w:rsidRPr="00792A58" w:rsidRDefault="00707976" w:rsidP="0070797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437ACECB" w14:textId="77777777" w:rsidR="00707976" w:rsidRPr="00792A58" w:rsidRDefault="00707976" w:rsidP="00707976">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595C0F5F" w14:textId="7DB97BF0"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1,849,117,143</w:t>
            </w:r>
          </w:p>
        </w:tc>
        <w:tc>
          <w:tcPr>
            <w:tcW w:w="1008" w:type="dxa"/>
            <w:tcBorders>
              <w:top w:val="nil"/>
              <w:left w:val="nil"/>
              <w:bottom w:val="single" w:sz="4" w:space="0" w:color="auto"/>
              <w:right w:val="nil"/>
            </w:tcBorders>
            <w:shd w:val="clear" w:color="auto" w:fill="FAFAFA"/>
            <w:vAlign w:val="bottom"/>
          </w:tcPr>
          <w:p w14:paraId="3BC6903F" w14:textId="2A331CB1" w:rsidR="00707976" w:rsidRPr="00720169" w:rsidRDefault="00B45DD6" w:rsidP="00707976">
            <w:pPr>
              <w:tabs>
                <w:tab w:val="decimal" w:pos="864"/>
              </w:tabs>
              <w:ind w:right="-72"/>
              <w:jc w:val="both"/>
              <w:rPr>
                <w:rFonts w:ascii="Arial" w:eastAsia="SimSun" w:hAnsi="Arial" w:cs="Arial"/>
                <w:b/>
                <w:bCs/>
                <w:spacing w:val="-6"/>
                <w:sz w:val="14"/>
                <w:szCs w:val="14"/>
                <w:highlight w:val="yellow"/>
              </w:rPr>
            </w:pPr>
            <w:r w:rsidRPr="00B45DD6">
              <w:rPr>
                <w:rFonts w:ascii="Arial" w:eastAsia="SimSun" w:hAnsi="Arial" w:cs="Arial"/>
                <w:b/>
                <w:bCs/>
                <w:spacing w:val="-6"/>
                <w:sz w:val="14"/>
                <w:szCs w:val="14"/>
              </w:rPr>
              <w:t>3,753,903,731</w:t>
            </w:r>
          </w:p>
        </w:tc>
        <w:tc>
          <w:tcPr>
            <w:tcW w:w="1008" w:type="dxa"/>
            <w:tcBorders>
              <w:top w:val="nil"/>
              <w:left w:val="nil"/>
              <w:bottom w:val="single" w:sz="4" w:space="0" w:color="auto"/>
              <w:right w:val="nil"/>
            </w:tcBorders>
            <w:shd w:val="clear" w:color="auto" w:fill="FAFAFA"/>
            <w:vAlign w:val="bottom"/>
          </w:tcPr>
          <w:p w14:paraId="4B988778" w14:textId="48CFD846"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1,504,012,356</w:t>
            </w:r>
          </w:p>
        </w:tc>
        <w:tc>
          <w:tcPr>
            <w:tcW w:w="1008" w:type="dxa"/>
            <w:tcBorders>
              <w:top w:val="nil"/>
              <w:left w:val="nil"/>
              <w:bottom w:val="single" w:sz="4" w:space="0" w:color="auto"/>
              <w:right w:val="nil"/>
            </w:tcBorders>
            <w:shd w:val="clear" w:color="auto" w:fill="FAFAFA"/>
            <w:vAlign w:val="bottom"/>
          </w:tcPr>
          <w:p w14:paraId="3591E47B" w14:textId="538CEC03" w:rsidR="00707976" w:rsidRPr="00792A58" w:rsidRDefault="00B45DD6" w:rsidP="00707976">
            <w:pPr>
              <w:tabs>
                <w:tab w:val="decimal" w:pos="864"/>
              </w:tabs>
              <w:ind w:right="-72"/>
              <w:jc w:val="both"/>
              <w:rPr>
                <w:rFonts w:ascii="Arial" w:eastAsia="SimSun" w:hAnsi="Arial" w:cs="Arial"/>
                <w:b/>
                <w:bCs/>
                <w:spacing w:val="-6"/>
                <w:sz w:val="14"/>
                <w:szCs w:val="14"/>
              </w:rPr>
            </w:pPr>
            <w:r w:rsidRPr="00B45DD6">
              <w:rPr>
                <w:rFonts w:ascii="Arial" w:eastAsia="SimSun" w:hAnsi="Arial" w:cs="Arial"/>
                <w:b/>
                <w:bCs/>
                <w:spacing w:val="-6"/>
                <w:sz w:val="14"/>
                <w:szCs w:val="14"/>
              </w:rPr>
              <w:t>7,107,033,230</w:t>
            </w:r>
          </w:p>
        </w:tc>
      </w:tr>
    </w:tbl>
    <w:p w14:paraId="6E2CD516" w14:textId="77777777" w:rsidR="00B775D9" w:rsidRPr="00792A58" w:rsidRDefault="00B775D9" w:rsidP="0088324D">
      <w:pPr>
        <w:jc w:val="thaiDistribute"/>
        <w:rPr>
          <w:rFonts w:ascii="Arial" w:hAnsi="Arial" w:cs="Arial"/>
          <w:sz w:val="18"/>
          <w:szCs w:val="18"/>
        </w:rPr>
      </w:pPr>
    </w:p>
    <w:p w14:paraId="46BB2FF5" w14:textId="58C11D13" w:rsidR="003115DC" w:rsidRPr="00792A58" w:rsidRDefault="007F392C" w:rsidP="0088324D">
      <w:pPr>
        <w:jc w:val="thaiDistribute"/>
        <w:rPr>
          <w:rFonts w:ascii="Arial" w:hAnsi="Arial" w:cs="Arial"/>
          <w:spacing w:val="-6"/>
          <w:sz w:val="18"/>
          <w:szCs w:val="18"/>
        </w:rPr>
      </w:pPr>
      <w:r w:rsidRPr="00792A58">
        <w:rPr>
          <w:rFonts w:ascii="Arial" w:hAnsi="Arial" w:cs="Arial"/>
          <w:spacing w:val="-6"/>
          <w:sz w:val="18"/>
          <w:szCs w:val="18"/>
        </w:rPr>
        <w:br w:type="page"/>
      </w: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3A63C5" w:rsidRPr="00792A58" w14:paraId="0BEA6AE3" w14:textId="77777777" w:rsidTr="006C696E">
        <w:tc>
          <w:tcPr>
            <w:tcW w:w="2604" w:type="dxa"/>
            <w:tcBorders>
              <w:top w:val="nil"/>
              <w:left w:val="nil"/>
              <w:bottom w:val="nil"/>
              <w:right w:val="nil"/>
            </w:tcBorders>
            <w:shd w:val="clear" w:color="auto" w:fill="auto"/>
            <w:vAlign w:val="bottom"/>
          </w:tcPr>
          <w:p w14:paraId="4F4F6557" w14:textId="77777777" w:rsidR="003A63C5" w:rsidRPr="00792A58" w:rsidRDefault="003A63C5" w:rsidP="00883C75">
            <w:pPr>
              <w:ind w:left="39"/>
              <w:rPr>
                <w:rFonts w:ascii="Arial" w:eastAsia="SimSun" w:hAnsi="Arial" w:cs="Arial"/>
                <w:spacing w:val="-6"/>
                <w:sz w:val="14"/>
                <w:szCs w:val="14"/>
              </w:rPr>
            </w:pPr>
          </w:p>
        </w:tc>
        <w:tc>
          <w:tcPr>
            <w:tcW w:w="13441" w:type="dxa"/>
            <w:gridSpan w:val="15"/>
            <w:tcBorders>
              <w:top w:val="single" w:sz="4" w:space="0" w:color="auto"/>
              <w:left w:val="nil"/>
              <w:right w:val="nil"/>
            </w:tcBorders>
            <w:shd w:val="clear" w:color="auto" w:fill="auto"/>
            <w:vAlign w:val="bottom"/>
          </w:tcPr>
          <w:p w14:paraId="33EFA71A" w14:textId="77777777" w:rsidR="003A63C5" w:rsidRPr="00792A58" w:rsidRDefault="003A63C5"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pacing w:val="-6"/>
                <w:sz w:val="14"/>
                <w:szCs w:val="14"/>
              </w:rPr>
              <w:t>Separate financial statements</w:t>
            </w:r>
          </w:p>
        </w:tc>
      </w:tr>
      <w:tr w:rsidR="00C07120" w:rsidRPr="00792A58" w14:paraId="58F4D3C7" w14:textId="77777777" w:rsidTr="006C696E">
        <w:tc>
          <w:tcPr>
            <w:tcW w:w="2604" w:type="dxa"/>
            <w:tcBorders>
              <w:top w:val="nil"/>
              <w:left w:val="nil"/>
              <w:bottom w:val="nil"/>
              <w:right w:val="nil"/>
            </w:tcBorders>
            <w:shd w:val="clear" w:color="auto" w:fill="auto"/>
            <w:vAlign w:val="bottom"/>
          </w:tcPr>
          <w:p w14:paraId="3B134328" w14:textId="77777777" w:rsidR="003A63C5" w:rsidRPr="00792A58" w:rsidRDefault="003A63C5" w:rsidP="00883C75">
            <w:pPr>
              <w:ind w:left="39"/>
              <w:rPr>
                <w:rFonts w:ascii="Arial" w:eastAsia="SimSun" w:hAnsi="Arial" w:cs="Arial"/>
                <w:spacing w:val="-6"/>
                <w:sz w:val="14"/>
                <w:szCs w:val="14"/>
              </w:rPr>
            </w:pPr>
          </w:p>
        </w:tc>
        <w:tc>
          <w:tcPr>
            <w:tcW w:w="4032" w:type="dxa"/>
            <w:gridSpan w:val="4"/>
            <w:tcBorders>
              <w:top w:val="single" w:sz="4" w:space="0" w:color="auto"/>
              <w:left w:val="nil"/>
              <w:right w:val="nil"/>
            </w:tcBorders>
            <w:shd w:val="clear" w:color="auto" w:fill="auto"/>
            <w:vAlign w:val="bottom"/>
          </w:tcPr>
          <w:p w14:paraId="6D043450" w14:textId="77777777" w:rsidR="003A63C5" w:rsidRPr="00792A58" w:rsidRDefault="003A63C5"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Carrying amounts of assets/liabilities</w:t>
            </w:r>
          </w:p>
        </w:tc>
        <w:tc>
          <w:tcPr>
            <w:tcW w:w="135" w:type="dxa"/>
            <w:tcBorders>
              <w:top w:val="nil"/>
              <w:left w:val="nil"/>
              <w:bottom w:val="nil"/>
              <w:right w:val="nil"/>
            </w:tcBorders>
            <w:shd w:val="clear" w:color="auto" w:fill="auto"/>
            <w:vAlign w:val="bottom"/>
          </w:tcPr>
          <w:p w14:paraId="5557D8A6" w14:textId="77777777" w:rsidR="003A63C5" w:rsidRPr="00792A58" w:rsidRDefault="003A63C5" w:rsidP="00883C75">
            <w:pPr>
              <w:ind w:right="-72"/>
              <w:jc w:val="center"/>
              <w:rPr>
                <w:rFonts w:ascii="Arial" w:eastAsia="SimSun" w:hAnsi="Arial" w:cs="Arial"/>
                <w:b/>
                <w:bCs/>
                <w:spacing w:val="-6"/>
                <w:sz w:val="14"/>
                <w:szCs w:val="14"/>
              </w:rPr>
            </w:pPr>
          </w:p>
        </w:tc>
        <w:tc>
          <w:tcPr>
            <w:tcW w:w="5112" w:type="dxa"/>
            <w:gridSpan w:val="5"/>
            <w:tcBorders>
              <w:top w:val="single" w:sz="4" w:space="0" w:color="auto"/>
              <w:left w:val="nil"/>
              <w:right w:val="nil"/>
            </w:tcBorders>
            <w:shd w:val="clear" w:color="auto" w:fill="auto"/>
            <w:vAlign w:val="bottom"/>
          </w:tcPr>
          <w:p w14:paraId="261F2E40" w14:textId="77777777" w:rsidR="003A63C5" w:rsidRPr="00792A58" w:rsidRDefault="003A63C5"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Carrying amounts of assets/liabilities</w:t>
            </w:r>
          </w:p>
        </w:tc>
        <w:tc>
          <w:tcPr>
            <w:tcW w:w="130" w:type="dxa"/>
            <w:tcBorders>
              <w:top w:val="nil"/>
              <w:left w:val="nil"/>
              <w:bottom w:val="nil"/>
              <w:right w:val="nil"/>
            </w:tcBorders>
            <w:shd w:val="clear" w:color="auto" w:fill="auto"/>
            <w:vAlign w:val="bottom"/>
          </w:tcPr>
          <w:p w14:paraId="153E0DD7" w14:textId="77777777" w:rsidR="003A63C5" w:rsidRPr="00792A58" w:rsidRDefault="003A63C5" w:rsidP="00883C75">
            <w:pPr>
              <w:ind w:right="-72"/>
              <w:jc w:val="center"/>
              <w:rPr>
                <w:rFonts w:ascii="Arial" w:eastAsia="SimSun" w:hAnsi="Arial" w:cs="Arial"/>
                <w:b/>
                <w:bCs/>
                <w:spacing w:val="-6"/>
                <w:sz w:val="14"/>
                <w:szCs w:val="14"/>
              </w:rPr>
            </w:pPr>
          </w:p>
        </w:tc>
        <w:tc>
          <w:tcPr>
            <w:tcW w:w="4032" w:type="dxa"/>
            <w:gridSpan w:val="4"/>
            <w:tcBorders>
              <w:top w:val="single" w:sz="4" w:space="0" w:color="auto"/>
              <w:left w:val="nil"/>
              <w:right w:val="nil"/>
            </w:tcBorders>
            <w:shd w:val="clear" w:color="auto" w:fill="auto"/>
            <w:vAlign w:val="bottom"/>
          </w:tcPr>
          <w:p w14:paraId="08A5BA9D" w14:textId="77777777" w:rsidR="003A63C5" w:rsidRPr="00792A58" w:rsidRDefault="003A63C5"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Contractual undiscounted amounts of financial liabilities</w:t>
            </w:r>
          </w:p>
        </w:tc>
      </w:tr>
      <w:tr w:rsidR="00C07120" w:rsidRPr="00792A58" w14:paraId="774C0ECF" w14:textId="77777777" w:rsidTr="006C696E">
        <w:tc>
          <w:tcPr>
            <w:tcW w:w="2604" w:type="dxa"/>
            <w:tcBorders>
              <w:top w:val="nil"/>
              <w:left w:val="nil"/>
              <w:bottom w:val="nil"/>
              <w:right w:val="nil"/>
            </w:tcBorders>
            <w:shd w:val="clear" w:color="auto" w:fill="auto"/>
            <w:vAlign w:val="bottom"/>
          </w:tcPr>
          <w:p w14:paraId="436D62B8" w14:textId="77777777" w:rsidR="003A63C5" w:rsidRPr="00792A58" w:rsidRDefault="003A63C5" w:rsidP="00883C75">
            <w:pPr>
              <w:ind w:left="39"/>
              <w:rPr>
                <w:rFonts w:ascii="Arial" w:eastAsia="SimSun" w:hAnsi="Arial" w:cs="Arial"/>
                <w:spacing w:val="-6"/>
                <w:sz w:val="14"/>
                <w:szCs w:val="14"/>
              </w:rPr>
            </w:pPr>
          </w:p>
        </w:tc>
        <w:tc>
          <w:tcPr>
            <w:tcW w:w="1008" w:type="dxa"/>
            <w:tcBorders>
              <w:top w:val="single" w:sz="4" w:space="0" w:color="auto"/>
              <w:left w:val="nil"/>
              <w:right w:val="nil"/>
            </w:tcBorders>
            <w:shd w:val="clear" w:color="auto" w:fill="auto"/>
            <w:vAlign w:val="bottom"/>
          </w:tcPr>
          <w:p w14:paraId="5670F61F"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Within 1 year</w:t>
            </w:r>
          </w:p>
          <w:p w14:paraId="469EF5D4"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5B499570"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1-5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30F6D835"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08D14006"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Over</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5E91E6B1"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1E4BFD34"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Total</w:t>
            </w:r>
          </w:p>
          <w:p w14:paraId="643D72C1"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35" w:type="dxa"/>
            <w:tcBorders>
              <w:top w:val="nil"/>
              <w:left w:val="nil"/>
              <w:bottom w:val="nil"/>
              <w:right w:val="nil"/>
            </w:tcBorders>
            <w:shd w:val="clear" w:color="auto" w:fill="auto"/>
            <w:vAlign w:val="bottom"/>
          </w:tcPr>
          <w:p w14:paraId="24683F2A"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single" w:sz="4" w:space="0" w:color="auto"/>
              <w:left w:val="nil"/>
              <w:right w:val="nil"/>
            </w:tcBorders>
            <w:shd w:val="clear" w:color="auto" w:fill="auto"/>
            <w:vAlign w:val="bottom"/>
          </w:tcPr>
          <w:p w14:paraId="4E4BFB0F"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Fixed</w:t>
            </w:r>
          </w:p>
          <w:p w14:paraId="53EB4F41"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interest rate</w:t>
            </w:r>
          </w:p>
          <w:p w14:paraId="054C6488"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5EB968CE"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Floating</w:t>
            </w:r>
          </w:p>
          <w:p w14:paraId="09F697E8"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 xml:space="preserve"> interest rate</w:t>
            </w:r>
          </w:p>
          <w:p w14:paraId="542E566D"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10B687D1"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Non-interest</w:t>
            </w:r>
          </w:p>
          <w:p w14:paraId="458505D6"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 xml:space="preserve"> bearing rate</w:t>
            </w:r>
          </w:p>
          <w:p w14:paraId="1B3DC354"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nil"/>
              <w:left w:val="nil"/>
              <w:right w:val="nil"/>
            </w:tcBorders>
            <w:shd w:val="clear" w:color="auto" w:fill="auto"/>
            <w:vAlign w:val="bottom"/>
          </w:tcPr>
          <w:p w14:paraId="2B7B262A"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Total</w:t>
            </w:r>
          </w:p>
          <w:p w14:paraId="2E73D906"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80" w:type="dxa"/>
            <w:tcBorders>
              <w:top w:val="nil"/>
              <w:left w:val="nil"/>
              <w:right w:val="nil"/>
            </w:tcBorders>
            <w:shd w:val="clear" w:color="auto" w:fill="auto"/>
            <w:vAlign w:val="bottom"/>
          </w:tcPr>
          <w:p w14:paraId="2D5984C3" w14:textId="77777777" w:rsidR="003A63C5" w:rsidRPr="00792A58" w:rsidRDefault="003A63C5" w:rsidP="00883C75">
            <w:pPr>
              <w:tabs>
                <w:tab w:val="right" w:pos="936"/>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Interest rate</w:t>
            </w:r>
          </w:p>
          <w:p w14:paraId="5E46EE8D" w14:textId="77777777" w:rsidR="003A63C5" w:rsidRPr="00792A58" w:rsidRDefault="003A63C5" w:rsidP="00883C75">
            <w:pPr>
              <w:tabs>
                <w:tab w:val="right" w:pos="936"/>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t>
            </w:r>
          </w:p>
        </w:tc>
        <w:tc>
          <w:tcPr>
            <w:tcW w:w="130" w:type="dxa"/>
            <w:tcBorders>
              <w:top w:val="nil"/>
              <w:left w:val="nil"/>
              <w:bottom w:val="nil"/>
              <w:right w:val="nil"/>
            </w:tcBorders>
            <w:shd w:val="clear" w:color="auto" w:fill="auto"/>
            <w:vAlign w:val="bottom"/>
          </w:tcPr>
          <w:p w14:paraId="623A7C86" w14:textId="77777777" w:rsidR="003A63C5" w:rsidRPr="00792A58" w:rsidRDefault="003A63C5" w:rsidP="00883C75">
            <w:pPr>
              <w:ind w:right="-72"/>
              <w:jc w:val="both"/>
              <w:rPr>
                <w:rFonts w:ascii="Arial" w:eastAsia="SimSun" w:hAnsi="Arial" w:cs="Arial"/>
                <w:b/>
                <w:bCs/>
                <w:spacing w:val="-6"/>
                <w:sz w:val="14"/>
                <w:szCs w:val="14"/>
              </w:rPr>
            </w:pPr>
          </w:p>
        </w:tc>
        <w:tc>
          <w:tcPr>
            <w:tcW w:w="1008" w:type="dxa"/>
            <w:tcBorders>
              <w:top w:val="single" w:sz="4" w:space="0" w:color="auto"/>
              <w:left w:val="nil"/>
              <w:right w:val="nil"/>
            </w:tcBorders>
            <w:shd w:val="clear" w:color="auto" w:fill="auto"/>
            <w:vAlign w:val="bottom"/>
          </w:tcPr>
          <w:p w14:paraId="78C810B2"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Within 1 year</w:t>
            </w:r>
          </w:p>
          <w:p w14:paraId="2E356BB6"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5271E016"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1-5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75AE83F4"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43093149"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Over</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52B48AEB"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73424B8F" w14:textId="77777777" w:rsidR="003A63C5" w:rsidRPr="00792A58" w:rsidRDefault="003A63C5"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Total</w:t>
            </w:r>
          </w:p>
          <w:p w14:paraId="5159A642" w14:textId="77777777" w:rsidR="003A63C5" w:rsidRPr="00792A58" w:rsidRDefault="003A63C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r>
      <w:tr w:rsidR="00C07120" w:rsidRPr="00792A58" w14:paraId="2066BAD6" w14:textId="77777777" w:rsidTr="006C696E">
        <w:tc>
          <w:tcPr>
            <w:tcW w:w="2604" w:type="dxa"/>
            <w:tcBorders>
              <w:top w:val="nil"/>
              <w:left w:val="nil"/>
              <w:bottom w:val="nil"/>
              <w:right w:val="nil"/>
            </w:tcBorders>
            <w:shd w:val="clear" w:color="auto" w:fill="auto"/>
            <w:vAlign w:val="bottom"/>
          </w:tcPr>
          <w:p w14:paraId="3BE11D6D" w14:textId="77777777" w:rsidR="003A63C5" w:rsidRPr="00792A58" w:rsidRDefault="003A63C5" w:rsidP="00883C75">
            <w:pPr>
              <w:ind w:left="39"/>
              <w:rPr>
                <w:rFonts w:ascii="Arial" w:eastAsia="SimSun" w:hAnsi="Arial" w:cs="Arial"/>
                <w:b/>
                <w:bCs/>
                <w:spacing w:val="-6"/>
                <w:sz w:val="14"/>
                <w:szCs w:val="14"/>
                <w:cs/>
              </w:rPr>
            </w:pPr>
          </w:p>
        </w:tc>
        <w:tc>
          <w:tcPr>
            <w:tcW w:w="1008" w:type="dxa"/>
            <w:tcBorders>
              <w:left w:val="nil"/>
              <w:bottom w:val="nil"/>
              <w:right w:val="nil"/>
            </w:tcBorders>
            <w:shd w:val="clear" w:color="auto" w:fill="auto"/>
            <w:vAlign w:val="bottom"/>
          </w:tcPr>
          <w:p w14:paraId="4632ACB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auto"/>
            <w:vAlign w:val="bottom"/>
          </w:tcPr>
          <w:p w14:paraId="211A068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auto"/>
            <w:vAlign w:val="bottom"/>
          </w:tcPr>
          <w:p w14:paraId="7E7985DD"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auto"/>
            <w:vAlign w:val="bottom"/>
          </w:tcPr>
          <w:p w14:paraId="1711762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13EEB493"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left w:val="nil"/>
              <w:bottom w:val="nil"/>
              <w:right w:val="nil"/>
            </w:tcBorders>
            <w:shd w:val="clear" w:color="auto" w:fill="auto"/>
            <w:vAlign w:val="bottom"/>
          </w:tcPr>
          <w:p w14:paraId="47922F4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auto"/>
            <w:vAlign w:val="bottom"/>
          </w:tcPr>
          <w:p w14:paraId="4E2CF316"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auto"/>
            <w:vAlign w:val="bottom"/>
          </w:tcPr>
          <w:p w14:paraId="2D767E9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auto"/>
            <w:vAlign w:val="bottom"/>
          </w:tcPr>
          <w:p w14:paraId="35E33A6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left w:val="nil"/>
              <w:bottom w:val="nil"/>
              <w:right w:val="nil"/>
            </w:tcBorders>
            <w:shd w:val="clear" w:color="auto" w:fill="auto"/>
            <w:vAlign w:val="bottom"/>
          </w:tcPr>
          <w:p w14:paraId="69444932"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7BB903D0"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left w:val="nil"/>
              <w:bottom w:val="nil"/>
              <w:right w:val="nil"/>
            </w:tcBorders>
            <w:shd w:val="clear" w:color="auto" w:fill="auto"/>
            <w:vAlign w:val="bottom"/>
          </w:tcPr>
          <w:p w14:paraId="03D43E0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auto"/>
            <w:vAlign w:val="bottom"/>
          </w:tcPr>
          <w:p w14:paraId="005D130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auto"/>
            <w:vAlign w:val="bottom"/>
          </w:tcPr>
          <w:p w14:paraId="0DAF9DA8"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auto"/>
            <w:vAlign w:val="bottom"/>
          </w:tcPr>
          <w:p w14:paraId="253FECA8"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61921FC1" w14:textId="77777777" w:rsidTr="006C696E">
        <w:tc>
          <w:tcPr>
            <w:tcW w:w="2604" w:type="dxa"/>
            <w:tcBorders>
              <w:top w:val="nil"/>
              <w:left w:val="nil"/>
              <w:bottom w:val="nil"/>
              <w:right w:val="nil"/>
            </w:tcBorders>
            <w:shd w:val="clear" w:color="auto" w:fill="auto"/>
            <w:vAlign w:val="bottom"/>
          </w:tcPr>
          <w:p w14:paraId="201A6C93" w14:textId="77777777" w:rsidR="003A63C5" w:rsidRPr="00792A58" w:rsidRDefault="003A63C5" w:rsidP="00883C75">
            <w:pPr>
              <w:ind w:left="39"/>
              <w:rPr>
                <w:rFonts w:ascii="Arial" w:eastAsia="SimSun" w:hAnsi="Arial" w:cs="Arial"/>
                <w:spacing w:val="-6"/>
                <w:sz w:val="14"/>
                <w:szCs w:val="14"/>
                <w:cs/>
              </w:rPr>
            </w:pPr>
            <w:r w:rsidRPr="00792A58">
              <w:rPr>
                <w:rFonts w:ascii="Arial" w:eastAsia="SimSun" w:hAnsi="Arial" w:cs="Arial"/>
                <w:b/>
                <w:bCs/>
                <w:spacing w:val="-6"/>
                <w:sz w:val="14"/>
                <w:szCs w:val="14"/>
              </w:rPr>
              <w:t xml:space="preserve">As at </w:t>
            </w:r>
            <w:r w:rsidRPr="00792A58">
              <w:rPr>
                <w:rFonts w:ascii="Arial" w:eastAsia="SimSun" w:hAnsi="Arial" w:cs="Arial"/>
                <w:b/>
                <w:bCs/>
                <w:spacing w:val="-6"/>
                <w:sz w:val="14"/>
                <w:szCs w:val="14"/>
                <w:cs/>
              </w:rPr>
              <w:t xml:space="preserve">31 </w:t>
            </w:r>
            <w:r w:rsidRPr="00792A58">
              <w:rPr>
                <w:rFonts w:ascii="Arial" w:eastAsia="SimSun" w:hAnsi="Arial" w:cs="Arial"/>
                <w:b/>
                <w:bCs/>
                <w:spacing w:val="-6"/>
                <w:sz w:val="14"/>
                <w:szCs w:val="14"/>
              </w:rPr>
              <w:t>December 2022</w:t>
            </w:r>
          </w:p>
        </w:tc>
        <w:tc>
          <w:tcPr>
            <w:tcW w:w="1008" w:type="dxa"/>
            <w:tcBorders>
              <w:top w:val="nil"/>
              <w:left w:val="nil"/>
              <w:bottom w:val="nil"/>
              <w:right w:val="nil"/>
            </w:tcBorders>
            <w:shd w:val="clear" w:color="auto" w:fill="auto"/>
            <w:vAlign w:val="bottom"/>
          </w:tcPr>
          <w:p w14:paraId="30C40C2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C1342AE"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9F1F97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2FCCFA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07B7300F"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9BB62A1"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4C3704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8B78A6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445116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78BA0FB5"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14F98ACB"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44E40E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91D79E6"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ADA3011"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F72C8E7"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C07120" w:rsidRPr="00792A58" w14:paraId="14EE6DD3" w14:textId="77777777" w:rsidTr="006C696E">
        <w:tc>
          <w:tcPr>
            <w:tcW w:w="2604" w:type="dxa"/>
            <w:tcBorders>
              <w:top w:val="nil"/>
              <w:left w:val="nil"/>
              <w:bottom w:val="nil"/>
              <w:right w:val="nil"/>
            </w:tcBorders>
            <w:shd w:val="clear" w:color="auto" w:fill="auto"/>
            <w:vAlign w:val="bottom"/>
          </w:tcPr>
          <w:p w14:paraId="3DD92726" w14:textId="77777777" w:rsidR="003A63C5" w:rsidRPr="00792A58" w:rsidRDefault="003A63C5" w:rsidP="00883C75">
            <w:pPr>
              <w:ind w:left="39"/>
              <w:rPr>
                <w:rFonts w:ascii="Arial" w:eastAsia="SimSun" w:hAnsi="Arial" w:cs="Arial"/>
                <w:spacing w:val="-6"/>
                <w:sz w:val="14"/>
                <w:szCs w:val="14"/>
              </w:rPr>
            </w:pPr>
            <w:r w:rsidRPr="00792A58">
              <w:rPr>
                <w:rFonts w:ascii="Arial" w:eastAsia="SimSun" w:hAnsi="Arial" w:cs="Arial"/>
                <w:b/>
                <w:bCs/>
                <w:spacing w:val="-6"/>
                <w:sz w:val="14"/>
                <w:szCs w:val="14"/>
              </w:rPr>
              <w:t>Financial assets</w:t>
            </w:r>
          </w:p>
        </w:tc>
        <w:tc>
          <w:tcPr>
            <w:tcW w:w="1008" w:type="dxa"/>
            <w:tcBorders>
              <w:top w:val="nil"/>
              <w:left w:val="nil"/>
              <w:bottom w:val="nil"/>
              <w:right w:val="nil"/>
            </w:tcBorders>
            <w:shd w:val="clear" w:color="auto" w:fill="auto"/>
            <w:vAlign w:val="bottom"/>
          </w:tcPr>
          <w:p w14:paraId="4EBFB63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BBD6A64"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CA74A1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8D1D39B"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04AFC232"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5B9A651"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E2E6D6F"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6290666"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EE7776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30DCB077" w14:textId="77777777" w:rsidR="003A63C5" w:rsidRPr="00792A58" w:rsidRDefault="003A63C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1D6A9D59"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E232A30"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616388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D833249"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D2D10E9"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BF5365" w:rsidRPr="00792A58" w14:paraId="01E6758E" w14:textId="77777777" w:rsidTr="006C696E">
        <w:tc>
          <w:tcPr>
            <w:tcW w:w="2604" w:type="dxa"/>
            <w:tcBorders>
              <w:top w:val="nil"/>
              <w:left w:val="nil"/>
              <w:bottom w:val="nil"/>
              <w:right w:val="nil"/>
            </w:tcBorders>
            <w:shd w:val="clear" w:color="auto" w:fill="auto"/>
            <w:vAlign w:val="bottom"/>
          </w:tcPr>
          <w:p w14:paraId="19F7ED74" w14:textId="77777777" w:rsidR="00BF5365" w:rsidRPr="00792A58" w:rsidRDefault="00BF5365" w:rsidP="00883C75">
            <w:pPr>
              <w:ind w:left="39"/>
              <w:rPr>
                <w:rFonts w:ascii="Arial" w:eastAsia="SimSun" w:hAnsi="Arial" w:cs="Arial"/>
                <w:b/>
                <w:bCs/>
                <w:spacing w:val="-6"/>
                <w:sz w:val="14"/>
                <w:szCs w:val="14"/>
              </w:rPr>
            </w:pPr>
            <w:r w:rsidRPr="00792A58">
              <w:rPr>
                <w:rFonts w:ascii="Arial" w:eastAsia="SimSun" w:hAnsi="Arial" w:cs="Arial"/>
                <w:spacing w:val="-6"/>
                <w:sz w:val="14"/>
                <w:szCs w:val="14"/>
              </w:rPr>
              <w:t>Cash and cash equivalents</w:t>
            </w:r>
          </w:p>
        </w:tc>
        <w:tc>
          <w:tcPr>
            <w:tcW w:w="1008" w:type="dxa"/>
            <w:tcBorders>
              <w:top w:val="nil"/>
              <w:left w:val="nil"/>
              <w:bottom w:val="nil"/>
              <w:right w:val="nil"/>
            </w:tcBorders>
            <w:shd w:val="clear" w:color="auto" w:fill="auto"/>
            <w:vAlign w:val="bottom"/>
          </w:tcPr>
          <w:p w14:paraId="575D3EA6"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46,152,349</w:t>
            </w:r>
          </w:p>
        </w:tc>
        <w:tc>
          <w:tcPr>
            <w:tcW w:w="1008" w:type="dxa"/>
            <w:tcBorders>
              <w:top w:val="nil"/>
              <w:left w:val="nil"/>
              <w:bottom w:val="nil"/>
              <w:right w:val="nil"/>
            </w:tcBorders>
            <w:shd w:val="clear" w:color="auto" w:fill="auto"/>
            <w:vAlign w:val="bottom"/>
          </w:tcPr>
          <w:p w14:paraId="2F395965" w14:textId="4542067A"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46275188" w14:textId="23CE5DFB"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6D6FA013"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46,152,349</w:t>
            </w:r>
          </w:p>
        </w:tc>
        <w:tc>
          <w:tcPr>
            <w:tcW w:w="135" w:type="dxa"/>
            <w:tcBorders>
              <w:top w:val="nil"/>
              <w:left w:val="nil"/>
              <w:bottom w:val="nil"/>
              <w:right w:val="nil"/>
            </w:tcBorders>
            <w:shd w:val="clear" w:color="auto" w:fill="auto"/>
            <w:vAlign w:val="bottom"/>
          </w:tcPr>
          <w:p w14:paraId="6E5CF8A7" w14:textId="77777777" w:rsidR="00BF5365" w:rsidRPr="00792A58" w:rsidRDefault="00BF5365" w:rsidP="00883C75">
            <w:pPr>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7FBC1354" w14:textId="77373884"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6D3E76AC"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45,804,847</w:t>
            </w:r>
          </w:p>
        </w:tc>
        <w:tc>
          <w:tcPr>
            <w:tcW w:w="1008" w:type="dxa"/>
            <w:tcBorders>
              <w:top w:val="nil"/>
              <w:left w:val="nil"/>
              <w:bottom w:val="nil"/>
              <w:right w:val="nil"/>
            </w:tcBorders>
            <w:shd w:val="clear" w:color="auto" w:fill="auto"/>
            <w:vAlign w:val="bottom"/>
          </w:tcPr>
          <w:p w14:paraId="105B99C0"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347,502</w:t>
            </w:r>
          </w:p>
        </w:tc>
        <w:tc>
          <w:tcPr>
            <w:tcW w:w="1008" w:type="dxa"/>
            <w:tcBorders>
              <w:top w:val="nil"/>
              <w:left w:val="nil"/>
              <w:bottom w:val="nil"/>
              <w:right w:val="nil"/>
            </w:tcBorders>
            <w:shd w:val="clear" w:color="auto" w:fill="auto"/>
            <w:vAlign w:val="bottom"/>
          </w:tcPr>
          <w:p w14:paraId="25261891"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46,152,349</w:t>
            </w:r>
          </w:p>
        </w:tc>
        <w:tc>
          <w:tcPr>
            <w:tcW w:w="1080" w:type="dxa"/>
            <w:tcBorders>
              <w:top w:val="nil"/>
              <w:left w:val="nil"/>
              <w:bottom w:val="nil"/>
              <w:right w:val="nil"/>
            </w:tcBorders>
            <w:shd w:val="clear" w:color="auto" w:fill="auto"/>
            <w:vAlign w:val="bottom"/>
          </w:tcPr>
          <w:p w14:paraId="418946E5" w14:textId="77777777" w:rsidR="00BF5365" w:rsidRPr="00792A58" w:rsidRDefault="00BF5365" w:rsidP="00883C75">
            <w:pPr>
              <w:tabs>
                <w:tab w:val="decimal" w:pos="936"/>
              </w:tabs>
              <w:ind w:right="124"/>
              <w:jc w:val="right"/>
              <w:rPr>
                <w:rFonts w:ascii="Arial" w:eastAsia="SimSun" w:hAnsi="Arial" w:cs="Arial"/>
                <w:spacing w:val="-6"/>
                <w:sz w:val="14"/>
                <w:szCs w:val="14"/>
              </w:rPr>
            </w:pPr>
            <w:r w:rsidRPr="00792A58">
              <w:rPr>
                <w:rFonts w:ascii="Arial" w:eastAsia="SimSun" w:hAnsi="Arial" w:cs="Arial"/>
                <w:sz w:val="14"/>
                <w:szCs w:val="14"/>
              </w:rPr>
              <w:t>0.25</w:t>
            </w:r>
          </w:p>
        </w:tc>
        <w:tc>
          <w:tcPr>
            <w:tcW w:w="130" w:type="dxa"/>
            <w:tcBorders>
              <w:top w:val="nil"/>
              <w:left w:val="nil"/>
              <w:bottom w:val="nil"/>
              <w:right w:val="nil"/>
            </w:tcBorders>
            <w:shd w:val="clear" w:color="auto" w:fill="auto"/>
            <w:vAlign w:val="bottom"/>
          </w:tcPr>
          <w:p w14:paraId="4A719F53" w14:textId="77777777" w:rsidR="00BF5365" w:rsidRPr="00792A58" w:rsidRDefault="00BF5365" w:rsidP="00883C75">
            <w:pPr>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03FA0EB8"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B135AF9"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095C9CA"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D6B213A" w14:textId="77777777" w:rsidR="00BF5365" w:rsidRPr="00792A58" w:rsidRDefault="00BF5365" w:rsidP="00883C75">
            <w:pPr>
              <w:tabs>
                <w:tab w:val="decimal" w:pos="864"/>
              </w:tabs>
              <w:ind w:right="-72"/>
              <w:jc w:val="both"/>
              <w:rPr>
                <w:rFonts w:ascii="Arial" w:eastAsia="SimSun" w:hAnsi="Arial" w:cs="Arial"/>
                <w:spacing w:val="-6"/>
                <w:sz w:val="14"/>
                <w:szCs w:val="14"/>
              </w:rPr>
            </w:pPr>
          </w:p>
        </w:tc>
      </w:tr>
      <w:tr w:rsidR="00BF5365" w:rsidRPr="00792A58" w14:paraId="1F0703D9" w14:textId="77777777" w:rsidTr="006C696E">
        <w:tc>
          <w:tcPr>
            <w:tcW w:w="2604" w:type="dxa"/>
            <w:tcBorders>
              <w:top w:val="nil"/>
              <w:left w:val="nil"/>
              <w:bottom w:val="nil"/>
              <w:right w:val="nil"/>
            </w:tcBorders>
            <w:shd w:val="clear" w:color="auto" w:fill="auto"/>
            <w:vAlign w:val="bottom"/>
          </w:tcPr>
          <w:p w14:paraId="01388701" w14:textId="77777777" w:rsidR="00BF5365" w:rsidRPr="00792A58" w:rsidRDefault="00BF5365" w:rsidP="00883C75">
            <w:pPr>
              <w:ind w:left="39"/>
              <w:rPr>
                <w:rFonts w:ascii="Arial" w:eastAsia="SimSun" w:hAnsi="Arial" w:cs="Arial"/>
                <w:spacing w:val="-6"/>
                <w:sz w:val="14"/>
                <w:szCs w:val="14"/>
              </w:rPr>
            </w:pPr>
            <w:r w:rsidRPr="00792A58">
              <w:rPr>
                <w:rFonts w:ascii="Arial" w:eastAsia="SimSun" w:hAnsi="Arial" w:cs="Arial"/>
                <w:spacing w:val="-6"/>
                <w:sz w:val="14"/>
                <w:szCs w:val="14"/>
              </w:rPr>
              <w:t>Trade and other receivables</w:t>
            </w:r>
          </w:p>
        </w:tc>
        <w:tc>
          <w:tcPr>
            <w:tcW w:w="1008" w:type="dxa"/>
            <w:tcBorders>
              <w:top w:val="nil"/>
              <w:left w:val="nil"/>
              <w:bottom w:val="nil"/>
              <w:right w:val="nil"/>
            </w:tcBorders>
            <w:shd w:val="clear" w:color="auto" w:fill="auto"/>
            <w:vAlign w:val="bottom"/>
          </w:tcPr>
          <w:p w14:paraId="709FF09A"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14,222</w:t>
            </w:r>
          </w:p>
        </w:tc>
        <w:tc>
          <w:tcPr>
            <w:tcW w:w="1008" w:type="dxa"/>
            <w:tcBorders>
              <w:top w:val="nil"/>
              <w:left w:val="nil"/>
              <w:bottom w:val="nil"/>
              <w:right w:val="nil"/>
            </w:tcBorders>
            <w:shd w:val="clear" w:color="auto" w:fill="auto"/>
            <w:vAlign w:val="bottom"/>
          </w:tcPr>
          <w:p w14:paraId="42DE4078" w14:textId="2EC6FA27"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635C246B" w14:textId="53FF4063"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60EDFB21"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14,222</w:t>
            </w:r>
          </w:p>
        </w:tc>
        <w:tc>
          <w:tcPr>
            <w:tcW w:w="135" w:type="dxa"/>
            <w:tcBorders>
              <w:top w:val="nil"/>
              <w:left w:val="nil"/>
              <w:bottom w:val="nil"/>
              <w:right w:val="nil"/>
            </w:tcBorders>
            <w:shd w:val="clear" w:color="auto" w:fill="auto"/>
            <w:vAlign w:val="bottom"/>
          </w:tcPr>
          <w:p w14:paraId="24C80E29"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9D40753" w14:textId="79337DBA"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4629B91E" w14:textId="1CE42B5C"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49AF960E"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14,222</w:t>
            </w:r>
          </w:p>
        </w:tc>
        <w:tc>
          <w:tcPr>
            <w:tcW w:w="1008" w:type="dxa"/>
            <w:tcBorders>
              <w:top w:val="nil"/>
              <w:left w:val="nil"/>
              <w:bottom w:val="nil"/>
              <w:right w:val="nil"/>
            </w:tcBorders>
            <w:shd w:val="clear" w:color="auto" w:fill="auto"/>
            <w:vAlign w:val="bottom"/>
          </w:tcPr>
          <w:p w14:paraId="701C6EF9"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14,222</w:t>
            </w:r>
          </w:p>
        </w:tc>
        <w:tc>
          <w:tcPr>
            <w:tcW w:w="1080" w:type="dxa"/>
            <w:tcBorders>
              <w:top w:val="nil"/>
              <w:left w:val="nil"/>
              <w:bottom w:val="nil"/>
              <w:right w:val="nil"/>
            </w:tcBorders>
            <w:shd w:val="clear" w:color="auto" w:fill="auto"/>
            <w:vAlign w:val="bottom"/>
          </w:tcPr>
          <w:p w14:paraId="0DDA4923" w14:textId="77777777" w:rsidR="00BF5365" w:rsidRPr="00792A58" w:rsidRDefault="00BF5365" w:rsidP="00883C75">
            <w:pPr>
              <w:tabs>
                <w:tab w:val="decimal" w:pos="864"/>
              </w:tabs>
              <w:ind w:right="-72"/>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30" w:type="dxa"/>
            <w:tcBorders>
              <w:top w:val="nil"/>
              <w:left w:val="nil"/>
              <w:bottom w:val="nil"/>
              <w:right w:val="nil"/>
            </w:tcBorders>
            <w:shd w:val="clear" w:color="auto" w:fill="auto"/>
            <w:vAlign w:val="bottom"/>
          </w:tcPr>
          <w:p w14:paraId="0A346ECD"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88B72F6" w14:textId="77777777" w:rsidR="00BF5365" w:rsidRPr="00792A58" w:rsidRDefault="00BF5365" w:rsidP="00883C75">
            <w:pPr>
              <w:tabs>
                <w:tab w:val="decimal" w:pos="92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8C5FB98"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E51C0DA"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1601B60" w14:textId="77777777" w:rsidR="00BF5365" w:rsidRPr="00792A58" w:rsidRDefault="00BF5365" w:rsidP="00883C75">
            <w:pPr>
              <w:tabs>
                <w:tab w:val="decimal" w:pos="864"/>
              </w:tabs>
              <w:ind w:right="-72"/>
              <w:jc w:val="both"/>
              <w:rPr>
                <w:rFonts w:ascii="Arial" w:eastAsia="SimSun" w:hAnsi="Arial" w:cs="Arial"/>
                <w:spacing w:val="-6"/>
                <w:sz w:val="14"/>
                <w:szCs w:val="14"/>
              </w:rPr>
            </w:pPr>
          </w:p>
        </w:tc>
      </w:tr>
      <w:tr w:rsidR="00BF5365" w:rsidRPr="00792A58" w14:paraId="0A8F5756" w14:textId="77777777" w:rsidTr="006C696E">
        <w:tc>
          <w:tcPr>
            <w:tcW w:w="2604" w:type="dxa"/>
            <w:tcBorders>
              <w:top w:val="nil"/>
              <w:left w:val="nil"/>
              <w:bottom w:val="nil"/>
              <w:right w:val="nil"/>
            </w:tcBorders>
            <w:shd w:val="clear" w:color="auto" w:fill="auto"/>
            <w:vAlign w:val="bottom"/>
          </w:tcPr>
          <w:p w14:paraId="6B2B6ABB" w14:textId="77777777" w:rsidR="00BF5365" w:rsidRPr="00792A58" w:rsidRDefault="00BF5365" w:rsidP="00883C75">
            <w:pPr>
              <w:ind w:left="39"/>
              <w:rPr>
                <w:rFonts w:ascii="Arial" w:eastAsia="SimSun" w:hAnsi="Arial" w:cs="Arial"/>
                <w:spacing w:val="-6"/>
                <w:sz w:val="14"/>
                <w:szCs w:val="14"/>
              </w:rPr>
            </w:pPr>
            <w:r w:rsidRPr="00792A58">
              <w:rPr>
                <w:rFonts w:ascii="Arial" w:eastAsia="SimSun" w:hAnsi="Arial" w:cs="Arial"/>
                <w:spacing w:val="-6"/>
                <w:sz w:val="14"/>
                <w:szCs w:val="14"/>
              </w:rPr>
              <w:t>Short-term loan to an indirect subsidiary</w:t>
            </w:r>
          </w:p>
        </w:tc>
        <w:tc>
          <w:tcPr>
            <w:tcW w:w="1008" w:type="dxa"/>
            <w:tcBorders>
              <w:top w:val="nil"/>
              <w:left w:val="nil"/>
              <w:bottom w:val="nil"/>
              <w:right w:val="nil"/>
            </w:tcBorders>
            <w:shd w:val="clear" w:color="auto" w:fill="auto"/>
            <w:vAlign w:val="bottom"/>
          </w:tcPr>
          <w:p w14:paraId="7BAA6C09"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44,000,000</w:t>
            </w:r>
          </w:p>
        </w:tc>
        <w:tc>
          <w:tcPr>
            <w:tcW w:w="1008" w:type="dxa"/>
            <w:tcBorders>
              <w:top w:val="nil"/>
              <w:left w:val="nil"/>
              <w:bottom w:val="nil"/>
              <w:right w:val="nil"/>
            </w:tcBorders>
            <w:shd w:val="clear" w:color="auto" w:fill="auto"/>
            <w:vAlign w:val="bottom"/>
          </w:tcPr>
          <w:p w14:paraId="53FF88E2" w14:textId="5C32E7DD"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0D332A6F" w14:textId="36507E56"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EEFA01D"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44,000,000</w:t>
            </w:r>
          </w:p>
        </w:tc>
        <w:tc>
          <w:tcPr>
            <w:tcW w:w="135" w:type="dxa"/>
            <w:tcBorders>
              <w:top w:val="nil"/>
              <w:left w:val="nil"/>
              <w:bottom w:val="nil"/>
              <w:right w:val="nil"/>
            </w:tcBorders>
            <w:shd w:val="clear" w:color="auto" w:fill="auto"/>
            <w:vAlign w:val="bottom"/>
          </w:tcPr>
          <w:p w14:paraId="49DE76CA"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67FFFC4" w14:textId="77777777"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noProof/>
                <w:snapToGrid w:val="0"/>
                <w:sz w:val="14"/>
                <w:szCs w:val="14"/>
                <w:lang w:eastAsia="th-TH"/>
              </w:rPr>
              <w:t>44,000,000</w:t>
            </w:r>
          </w:p>
        </w:tc>
        <w:tc>
          <w:tcPr>
            <w:tcW w:w="1008" w:type="dxa"/>
            <w:tcBorders>
              <w:top w:val="nil"/>
              <w:left w:val="nil"/>
              <w:bottom w:val="nil"/>
              <w:right w:val="nil"/>
            </w:tcBorders>
            <w:shd w:val="clear" w:color="auto" w:fill="auto"/>
            <w:vAlign w:val="bottom"/>
          </w:tcPr>
          <w:p w14:paraId="278400FC" w14:textId="1DFDAB7B"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0E2683EA" w14:textId="31A1922C"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69F5C9B"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44,000,000</w:t>
            </w:r>
          </w:p>
        </w:tc>
        <w:tc>
          <w:tcPr>
            <w:tcW w:w="1080" w:type="dxa"/>
            <w:tcBorders>
              <w:top w:val="nil"/>
              <w:left w:val="nil"/>
              <w:bottom w:val="nil"/>
              <w:right w:val="nil"/>
            </w:tcBorders>
            <w:shd w:val="clear" w:color="auto" w:fill="auto"/>
            <w:vAlign w:val="bottom"/>
          </w:tcPr>
          <w:p w14:paraId="5AB093C7" w14:textId="77777777" w:rsidR="00BF5365" w:rsidRPr="00792A58" w:rsidRDefault="00BF5365" w:rsidP="00883C75">
            <w:pPr>
              <w:tabs>
                <w:tab w:val="decimal" w:pos="936"/>
              </w:tabs>
              <w:ind w:right="124"/>
              <w:jc w:val="right"/>
              <w:rPr>
                <w:rFonts w:ascii="Arial" w:eastAsia="SimSun" w:hAnsi="Arial" w:cs="Arial"/>
                <w:spacing w:val="-6"/>
                <w:sz w:val="14"/>
                <w:szCs w:val="14"/>
              </w:rPr>
            </w:pPr>
            <w:r w:rsidRPr="00792A58">
              <w:rPr>
                <w:rFonts w:ascii="Arial" w:eastAsia="SimSun" w:hAnsi="Arial" w:cs="Arial"/>
                <w:sz w:val="14"/>
                <w:szCs w:val="14"/>
              </w:rPr>
              <w:t>3.40</w:t>
            </w:r>
          </w:p>
        </w:tc>
        <w:tc>
          <w:tcPr>
            <w:tcW w:w="130" w:type="dxa"/>
            <w:tcBorders>
              <w:top w:val="nil"/>
              <w:left w:val="nil"/>
              <w:bottom w:val="nil"/>
              <w:right w:val="nil"/>
            </w:tcBorders>
            <w:shd w:val="clear" w:color="auto" w:fill="auto"/>
            <w:vAlign w:val="bottom"/>
          </w:tcPr>
          <w:p w14:paraId="432221AB"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F7277F0" w14:textId="77777777" w:rsidR="00BF5365" w:rsidRPr="00792A58" w:rsidRDefault="00BF5365" w:rsidP="00883C75">
            <w:pPr>
              <w:tabs>
                <w:tab w:val="decimal" w:pos="92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56FEB5C"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1A4F29A"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FFBD10A" w14:textId="77777777" w:rsidR="00BF5365" w:rsidRPr="00792A58" w:rsidRDefault="00BF5365" w:rsidP="00883C75">
            <w:pPr>
              <w:tabs>
                <w:tab w:val="decimal" w:pos="864"/>
              </w:tabs>
              <w:ind w:right="-72"/>
              <w:jc w:val="both"/>
              <w:rPr>
                <w:rFonts w:ascii="Arial" w:eastAsia="SimSun" w:hAnsi="Arial" w:cs="Arial"/>
                <w:spacing w:val="-6"/>
                <w:sz w:val="14"/>
                <w:szCs w:val="14"/>
              </w:rPr>
            </w:pPr>
          </w:p>
        </w:tc>
      </w:tr>
      <w:tr w:rsidR="00C07120" w:rsidRPr="00792A58" w14:paraId="1B15DF9C" w14:textId="77777777" w:rsidTr="006C696E">
        <w:tc>
          <w:tcPr>
            <w:tcW w:w="2604" w:type="dxa"/>
            <w:tcBorders>
              <w:top w:val="nil"/>
              <w:left w:val="nil"/>
              <w:bottom w:val="nil"/>
              <w:right w:val="nil"/>
            </w:tcBorders>
            <w:shd w:val="clear" w:color="auto" w:fill="auto"/>
            <w:vAlign w:val="bottom"/>
          </w:tcPr>
          <w:p w14:paraId="38162488" w14:textId="77777777" w:rsidR="003A63C5" w:rsidRPr="00792A58" w:rsidRDefault="003A63C5" w:rsidP="00883C75">
            <w:pPr>
              <w:ind w:left="39"/>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44844847"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21D5A197" w14:textId="77777777" w:rsidR="003A63C5" w:rsidRPr="00792A58" w:rsidRDefault="003A63C5"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auto"/>
            <w:vAlign w:val="bottom"/>
          </w:tcPr>
          <w:p w14:paraId="1BA4D082" w14:textId="77777777" w:rsidR="003A63C5" w:rsidRPr="00792A58" w:rsidRDefault="003A63C5"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auto"/>
            <w:vAlign w:val="bottom"/>
          </w:tcPr>
          <w:p w14:paraId="1CDFDCF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532D1CD0"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04B74809" w14:textId="77777777" w:rsidR="003A63C5" w:rsidRPr="00792A58" w:rsidRDefault="003A63C5"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auto"/>
            <w:vAlign w:val="bottom"/>
          </w:tcPr>
          <w:p w14:paraId="0653270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3F0D4CBA"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7C4547D8"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08E2263A" w14:textId="77777777" w:rsidR="003A63C5" w:rsidRPr="00792A58" w:rsidRDefault="003A63C5" w:rsidP="00883C75">
            <w:pPr>
              <w:tabs>
                <w:tab w:val="decimal" w:pos="936"/>
              </w:tabs>
              <w:ind w:right="124"/>
              <w:jc w:val="right"/>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66E1432E" w14:textId="77777777" w:rsidR="003A63C5" w:rsidRPr="00792A58" w:rsidRDefault="003A63C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ADB19D2"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27A6C85"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DA2256C" w14:textId="77777777" w:rsidR="003A63C5" w:rsidRPr="00792A58" w:rsidRDefault="003A63C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0828ADC" w14:textId="77777777" w:rsidR="003A63C5" w:rsidRPr="00792A58" w:rsidRDefault="003A63C5" w:rsidP="00883C75">
            <w:pPr>
              <w:tabs>
                <w:tab w:val="decimal" w:pos="864"/>
              </w:tabs>
              <w:ind w:right="-72"/>
              <w:jc w:val="both"/>
              <w:rPr>
                <w:rFonts w:ascii="Arial" w:eastAsia="SimSun" w:hAnsi="Arial" w:cs="Arial"/>
                <w:spacing w:val="-6"/>
                <w:sz w:val="14"/>
                <w:szCs w:val="14"/>
              </w:rPr>
            </w:pPr>
          </w:p>
        </w:tc>
      </w:tr>
      <w:tr w:rsidR="00BF5365" w:rsidRPr="00792A58" w14:paraId="5F1DA03D" w14:textId="77777777" w:rsidTr="006C696E">
        <w:tc>
          <w:tcPr>
            <w:tcW w:w="2604" w:type="dxa"/>
            <w:tcBorders>
              <w:top w:val="nil"/>
              <w:left w:val="nil"/>
              <w:bottom w:val="nil"/>
              <w:right w:val="nil"/>
            </w:tcBorders>
            <w:shd w:val="clear" w:color="auto" w:fill="auto"/>
            <w:vAlign w:val="bottom"/>
          </w:tcPr>
          <w:p w14:paraId="3130144D" w14:textId="77777777" w:rsidR="00BF5365" w:rsidRPr="00792A58" w:rsidRDefault="00BF5365" w:rsidP="00883C75">
            <w:pPr>
              <w:ind w:left="39"/>
              <w:rPr>
                <w:rFonts w:ascii="Arial" w:eastAsia="SimSun" w:hAnsi="Arial" w:cs="Arial"/>
                <w:spacing w:val="-6"/>
                <w:sz w:val="14"/>
                <w:szCs w:val="14"/>
                <w:cs/>
              </w:rPr>
            </w:pPr>
            <w:r w:rsidRPr="00792A58">
              <w:rPr>
                <w:rFonts w:ascii="Arial" w:eastAsia="SimSun" w:hAnsi="Arial" w:cs="Arial"/>
                <w:b/>
                <w:bCs/>
                <w:spacing w:val="-6"/>
                <w:sz w:val="14"/>
                <w:szCs w:val="14"/>
              </w:rPr>
              <w:t>Total financial assets</w:t>
            </w:r>
          </w:p>
        </w:tc>
        <w:tc>
          <w:tcPr>
            <w:tcW w:w="1008" w:type="dxa"/>
            <w:tcBorders>
              <w:top w:val="nil"/>
              <w:left w:val="nil"/>
              <w:bottom w:val="single" w:sz="4" w:space="0" w:color="auto"/>
              <w:right w:val="nil"/>
            </w:tcBorders>
            <w:shd w:val="clear" w:color="auto" w:fill="auto"/>
            <w:vAlign w:val="bottom"/>
          </w:tcPr>
          <w:p w14:paraId="1C87A365"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90,166,571</w:t>
            </w:r>
          </w:p>
        </w:tc>
        <w:tc>
          <w:tcPr>
            <w:tcW w:w="1008" w:type="dxa"/>
            <w:tcBorders>
              <w:top w:val="nil"/>
              <w:left w:val="nil"/>
              <w:bottom w:val="single" w:sz="4" w:space="0" w:color="auto"/>
              <w:right w:val="nil"/>
            </w:tcBorders>
            <w:shd w:val="clear" w:color="auto" w:fill="auto"/>
            <w:vAlign w:val="bottom"/>
          </w:tcPr>
          <w:p w14:paraId="1A940FDE" w14:textId="0569A796" w:rsidR="00BF5365" w:rsidRPr="00792A58" w:rsidRDefault="00BF536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3D3177A3" w14:textId="65F198B6" w:rsidR="00BF5365" w:rsidRPr="00792A58" w:rsidRDefault="00BF536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2DC786B3"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90,166,571</w:t>
            </w:r>
          </w:p>
        </w:tc>
        <w:tc>
          <w:tcPr>
            <w:tcW w:w="135" w:type="dxa"/>
            <w:tcBorders>
              <w:top w:val="nil"/>
              <w:left w:val="nil"/>
              <w:bottom w:val="nil"/>
              <w:right w:val="nil"/>
            </w:tcBorders>
            <w:shd w:val="clear" w:color="auto" w:fill="auto"/>
            <w:vAlign w:val="bottom"/>
          </w:tcPr>
          <w:p w14:paraId="5A875CBD" w14:textId="77777777" w:rsidR="00BF5365" w:rsidRPr="00792A58" w:rsidRDefault="00BF5365"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auto"/>
            <w:vAlign w:val="bottom"/>
          </w:tcPr>
          <w:p w14:paraId="15FDA517" w14:textId="77777777" w:rsidR="00BF5365" w:rsidRPr="00792A58" w:rsidRDefault="00BF536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noProof/>
                <w:snapToGrid w:val="0"/>
                <w:sz w:val="14"/>
                <w:szCs w:val="14"/>
                <w:lang w:eastAsia="th-TH"/>
              </w:rPr>
              <w:t>44,000,000</w:t>
            </w:r>
          </w:p>
        </w:tc>
        <w:tc>
          <w:tcPr>
            <w:tcW w:w="1008" w:type="dxa"/>
            <w:tcBorders>
              <w:top w:val="nil"/>
              <w:left w:val="nil"/>
              <w:bottom w:val="single" w:sz="4" w:space="0" w:color="auto"/>
              <w:right w:val="nil"/>
            </w:tcBorders>
            <w:shd w:val="clear" w:color="auto" w:fill="auto"/>
            <w:vAlign w:val="bottom"/>
          </w:tcPr>
          <w:p w14:paraId="3EB32272"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45,804,847</w:t>
            </w:r>
          </w:p>
        </w:tc>
        <w:tc>
          <w:tcPr>
            <w:tcW w:w="1008" w:type="dxa"/>
            <w:tcBorders>
              <w:top w:val="nil"/>
              <w:left w:val="nil"/>
              <w:bottom w:val="single" w:sz="4" w:space="0" w:color="auto"/>
              <w:right w:val="nil"/>
            </w:tcBorders>
            <w:shd w:val="clear" w:color="auto" w:fill="auto"/>
            <w:vAlign w:val="bottom"/>
          </w:tcPr>
          <w:p w14:paraId="793D4701"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361,724</w:t>
            </w:r>
          </w:p>
        </w:tc>
        <w:tc>
          <w:tcPr>
            <w:tcW w:w="1008" w:type="dxa"/>
            <w:tcBorders>
              <w:top w:val="nil"/>
              <w:left w:val="nil"/>
              <w:bottom w:val="single" w:sz="4" w:space="0" w:color="auto"/>
              <w:right w:val="nil"/>
            </w:tcBorders>
            <w:shd w:val="clear" w:color="auto" w:fill="auto"/>
            <w:vAlign w:val="bottom"/>
          </w:tcPr>
          <w:p w14:paraId="3ED9D82A"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90,166,571</w:t>
            </w:r>
          </w:p>
        </w:tc>
        <w:tc>
          <w:tcPr>
            <w:tcW w:w="1080" w:type="dxa"/>
            <w:tcBorders>
              <w:top w:val="nil"/>
              <w:left w:val="nil"/>
              <w:bottom w:val="nil"/>
              <w:right w:val="nil"/>
            </w:tcBorders>
            <w:shd w:val="clear" w:color="auto" w:fill="auto"/>
            <w:vAlign w:val="bottom"/>
          </w:tcPr>
          <w:p w14:paraId="4646A530" w14:textId="77777777" w:rsidR="00BF5365" w:rsidRPr="00792A58" w:rsidRDefault="00BF5365" w:rsidP="00883C75">
            <w:pPr>
              <w:tabs>
                <w:tab w:val="right" w:pos="936"/>
              </w:tabs>
              <w:ind w:right="124"/>
              <w:jc w:val="right"/>
              <w:rPr>
                <w:rFonts w:ascii="Arial" w:eastAsia="SimSun" w:hAnsi="Arial" w:cs="Arial"/>
                <w:b/>
                <w:bCs/>
                <w:spacing w:val="-6"/>
                <w:sz w:val="14"/>
                <w:szCs w:val="14"/>
              </w:rPr>
            </w:pPr>
          </w:p>
        </w:tc>
        <w:tc>
          <w:tcPr>
            <w:tcW w:w="130" w:type="dxa"/>
            <w:tcBorders>
              <w:top w:val="nil"/>
              <w:left w:val="nil"/>
              <w:bottom w:val="nil"/>
              <w:right w:val="nil"/>
            </w:tcBorders>
            <w:shd w:val="clear" w:color="auto" w:fill="auto"/>
            <w:vAlign w:val="bottom"/>
          </w:tcPr>
          <w:p w14:paraId="1F3C0BCA" w14:textId="77777777" w:rsidR="00BF5365" w:rsidRPr="00792A58" w:rsidRDefault="00BF5365" w:rsidP="00883C75">
            <w:pPr>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5D9D06B1"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6C16AAFC"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3CAA7AF6"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33BFB1E" w14:textId="77777777" w:rsidR="00BF5365" w:rsidRPr="00792A58" w:rsidRDefault="00BF5365" w:rsidP="00883C75">
            <w:pPr>
              <w:tabs>
                <w:tab w:val="decimal" w:pos="864"/>
              </w:tabs>
              <w:ind w:right="-72"/>
              <w:jc w:val="both"/>
              <w:rPr>
                <w:rFonts w:ascii="Arial" w:eastAsia="SimSun" w:hAnsi="Arial" w:cs="Arial"/>
                <w:spacing w:val="-6"/>
                <w:sz w:val="14"/>
                <w:szCs w:val="14"/>
              </w:rPr>
            </w:pPr>
          </w:p>
        </w:tc>
      </w:tr>
      <w:tr w:rsidR="00BF5365" w:rsidRPr="00792A58" w14:paraId="5D3ADE83" w14:textId="77777777" w:rsidTr="006C696E">
        <w:tc>
          <w:tcPr>
            <w:tcW w:w="2604" w:type="dxa"/>
            <w:tcBorders>
              <w:top w:val="nil"/>
              <w:left w:val="nil"/>
              <w:bottom w:val="nil"/>
              <w:right w:val="nil"/>
            </w:tcBorders>
            <w:shd w:val="clear" w:color="auto" w:fill="auto"/>
            <w:vAlign w:val="bottom"/>
          </w:tcPr>
          <w:p w14:paraId="0E992532" w14:textId="77777777" w:rsidR="00BF5365" w:rsidRPr="00792A58" w:rsidRDefault="00BF5365" w:rsidP="00883C75">
            <w:pPr>
              <w:ind w:left="39"/>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2434AB42"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39AD061" w14:textId="77777777" w:rsidR="00BF5365" w:rsidRPr="00792A58" w:rsidRDefault="00BF5365"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auto"/>
            <w:vAlign w:val="bottom"/>
          </w:tcPr>
          <w:p w14:paraId="3538E511" w14:textId="77777777" w:rsidR="00BF5365" w:rsidRPr="00792A58" w:rsidRDefault="00BF5365"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auto"/>
            <w:vAlign w:val="bottom"/>
          </w:tcPr>
          <w:p w14:paraId="62B8901F"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5D7DD205"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3EEF0513" w14:textId="77777777" w:rsidR="00BF5365" w:rsidRPr="00792A58" w:rsidRDefault="00BF5365"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auto"/>
            <w:vAlign w:val="bottom"/>
          </w:tcPr>
          <w:p w14:paraId="72A27C05"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5E7CCF04"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751EA863"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342ED94C" w14:textId="77777777" w:rsidR="00BF5365" w:rsidRPr="00792A58" w:rsidRDefault="00BF5365" w:rsidP="00883C75">
            <w:pPr>
              <w:tabs>
                <w:tab w:val="right" w:pos="936"/>
              </w:tabs>
              <w:ind w:right="124"/>
              <w:jc w:val="right"/>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045311DA"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01E0987D"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046A10B"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09CEE3A"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F6BFFA3" w14:textId="77777777" w:rsidR="00BF5365" w:rsidRPr="00792A58" w:rsidRDefault="00BF5365" w:rsidP="00883C75">
            <w:pPr>
              <w:tabs>
                <w:tab w:val="decimal" w:pos="864"/>
              </w:tabs>
              <w:ind w:right="-72"/>
              <w:jc w:val="both"/>
              <w:rPr>
                <w:rFonts w:ascii="Arial" w:eastAsia="SimSun" w:hAnsi="Arial" w:cs="Arial"/>
                <w:spacing w:val="-6"/>
                <w:sz w:val="14"/>
                <w:szCs w:val="14"/>
              </w:rPr>
            </w:pPr>
          </w:p>
        </w:tc>
      </w:tr>
      <w:tr w:rsidR="00BF5365" w:rsidRPr="00792A58" w14:paraId="5CB98E0B" w14:textId="77777777" w:rsidTr="006C696E">
        <w:tc>
          <w:tcPr>
            <w:tcW w:w="2604" w:type="dxa"/>
            <w:tcBorders>
              <w:top w:val="nil"/>
              <w:left w:val="nil"/>
              <w:bottom w:val="nil"/>
              <w:right w:val="nil"/>
            </w:tcBorders>
            <w:shd w:val="clear" w:color="auto" w:fill="auto"/>
            <w:vAlign w:val="bottom"/>
          </w:tcPr>
          <w:p w14:paraId="367740AD" w14:textId="77777777" w:rsidR="00BF5365" w:rsidRPr="00792A58" w:rsidRDefault="00BF5365" w:rsidP="00883C75">
            <w:pPr>
              <w:ind w:left="39"/>
              <w:rPr>
                <w:rFonts w:ascii="Arial" w:eastAsia="SimSun" w:hAnsi="Arial" w:cs="Arial"/>
                <w:b/>
                <w:bCs/>
                <w:spacing w:val="-6"/>
                <w:sz w:val="14"/>
                <w:szCs w:val="14"/>
              </w:rPr>
            </w:pPr>
            <w:r w:rsidRPr="00792A58">
              <w:rPr>
                <w:rFonts w:ascii="Arial" w:eastAsia="SimSun" w:hAnsi="Arial" w:cs="Arial"/>
                <w:b/>
                <w:bCs/>
                <w:spacing w:val="-6"/>
                <w:sz w:val="14"/>
                <w:szCs w:val="14"/>
              </w:rPr>
              <w:t>Financial liabilities</w:t>
            </w:r>
          </w:p>
        </w:tc>
        <w:tc>
          <w:tcPr>
            <w:tcW w:w="1008" w:type="dxa"/>
            <w:tcBorders>
              <w:top w:val="nil"/>
              <w:left w:val="nil"/>
              <w:bottom w:val="nil"/>
              <w:right w:val="nil"/>
            </w:tcBorders>
            <w:shd w:val="clear" w:color="auto" w:fill="auto"/>
            <w:vAlign w:val="bottom"/>
          </w:tcPr>
          <w:p w14:paraId="17F8F4B5"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4D07EA6" w14:textId="77777777" w:rsidR="00BF5365" w:rsidRPr="00792A58" w:rsidRDefault="00BF5365" w:rsidP="00883C75">
            <w:pPr>
              <w:tabs>
                <w:tab w:val="decimal" w:pos="864"/>
              </w:tabs>
              <w:ind w:right="-72"/>
              <w:jc w:val="both"/>
              <w:rPr>
                <w:rFonts w:ascii="Arial" w:eastAsia="SimSun" w:hAnsi="Arial" w:cs="Arial"/>
                <w:sz w:val="14"/>
                <w:szCs w:val="14"/>
              </w:rPr>
            </w:pPr>
          </w:p>
        </w:tc>
        <w:tc>
          <w:tcPr>
            <w:tcW w:w="1008" w:type="dxa"/>
            <w:tcBorders>
              <w:top w:val="nil"/>
              <w:left w:val="nil"/>
              <w:bottom w:val="nil"/>
              <w:right w:val="nil"/>
            </w:tcBorders>
            <w:shd w:val="clear" w:color="auto" w:fill="auto"/>
            <w:vAlign w:val="bottom"/>
          </w:tcPr>
          <w:p w14:paraId="0D97774E" w14:textId="77777777" w:rsidR="00BF5365" w:rsidRPr="00792A58" w:rsidRDefault="00BF5365" w:rsidP="00883C75">
            <w:pPr>
              <w:tabs>
                <w:tab w:val="decimal" w:pos="864"/>
              </w:tabs>
              <w:ind w:right="-72"/>
              <w:jc w:val="both"/>
              <w:rPr>
                <w:rFonts w:ascii="Arial" w:eastAsia="SimSun" w:hAnsi="Arial" w:cs="Arial"/>
                <w:sz w:val="14"/>
                <w:szCs w:val="14"/>
              </w:rPr>
            </w:pPr>
          </w:p>
        </w:tc>
        <w:tc>
          <w:tcPr>
            <w:tcW w:w="1008" w:type="dxa"/>
            <w:tcBorders>
              <w:top w:val="nil"/>
              <w:left w:val="nil"/>
              <w:bottom w:val="nil"/>
              <w:right w:val="nil"/>
            </w:tcBorders>
            <w:shd w:val="clear" w:color="auto" w:fill="auto"/>
            <w:vAlign w:val="bottom"/>
          </w:tcPr>
          <w:p w14:paraId="06C8AC61"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5B89ABD3"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B91AC65" w14:textId="77777777" w:rsidR="00BF5365" w:rsidRPr="00792A58" w:rsidRDefault="00BF5365" w:rsidP="00883C75">
            <w:pPr>
              <w:tabs>
                <w:tab w:val="decimal" w:pos="864"/>
              </w:tabs>
              <w:ind w:right="-72"/>
              <w:jc w:val="both"/>
              <w:rPr>
                <w:rFonts w:ascii="Arial" w:eastAsia="SimSun" w:hAnsi="Arial" w:cs="Arial"/>
                <w:sz w:val="14"/>
                <w:szCs w:val="14"/>
              </w:rPr>
            </w:pPr>
          </w:p>
        </w:tc>
        <w:tc>
          <w:tcPr>
            <w:tcW w:w="1008" w:type="dxa"/>
            <w:tcBorders>
              <w:top w:val="nil"/>
              <w:left w:val="nil"/>
              <w:bottom w:val="nil"/>
              <w:right w:val="nil"/>
            </w:tcBorders>
            <w:shd w:val="clear" w:color="auto" w:fill="auto"/>
            <w:vAlign w:val="bottom"/>
          </w:tcPr>
          <w:p w14:paraId="2E8F8A5D"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3BBEC4C"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B6509A1"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1E2F6684" w14:textId="77777777" w:rsidR="00BF5365" w:rsidRPr="00792A58" w:rsidRDefault="00BF5365" w:rsidP="00883C75">
            <w:pPr>
              <w:tabs>
                <w:tab w:val="right" w:pos="936"/>
              </w:tabs>
              <w:ind w:right="124"/>
              <w:jc w:val="right"/>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1B7CA7B4"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83A5E63"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1243C612"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D126CAA"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6DFA493" w14:textId="77777777" w:rsidR="00BF5365" w:rsidRPr="00792A58" w:rsidRDefault="00BF5365" w:rsidP="00883C75">
            <w:pPr>
              <w:tabs>
                <w:tab w:val="decimal" w:pos="864"/>
              </w:tabs>
              <w:ind w:right="-72"/>
              <w:jc w:val="both"/>
              <w:rPr>
                <w:rFonts w:ascii="Arial" w:eastAsia="SimSun" w:hAnsi="Arial" w:cs="Arial"/>
                <w:spacing w:val="-6"/>
                <w:sz w:val="14"/>
                <w:szCs w:val="14"/>
              </w:rPr>
            </w:pPr>
          </w:p>
        </w:tc>
      </w:tr>
      <w:tr w:rsidR="00BF5365" w:rsidRPr="00792A58" w14:paraId="5E68E280" w14:textId="77777777" w:rsidTr="006C696E">
        <w:tc>
          <w:tcPr>
            <w:tcW w:w="2604" w:type="dxa"/>
            <w:tcBorders>
              <w:top w:val="nil"/>
              <w:left w:val="nil"/>
              <w:bottom w:val="nil"/>
              <w:right w:val="nil"/>
            </w:tcBorders>
            <w:shd w:val="clear" w:color="auto" w:fill="auto"/>
            <w:vAlign w:val="bottom"/>
          </w:tcPr>
          <w:p w14:paraId="558B1263" w14:textId="77777777" w:rsidR="00BF5365" w:rsidRPr="00792A58" w:rsidRDefault="00BF5365" w:rsidP="00883C75">
            <w:pPr>
              <w:ind w:left="39"/>
              <w:rPr>
                <w:rFonts w:ascii="Arial" w:eastAsia="SimSun" w:hAnsi="Arial" w:cs="Arial"/>
                <w:spacing w:val="-6"/>
                <w:sz w:val="14"/>
                <w:szCs w:val="14"/>
              </w:rPr>
            </w:pPr>
            <w:r w:rsidRPr="00792A58">
              <w:rPr>
                <w:rFonts w:ascii="Arial" w:eastAsia="SimSun" w:hAnsi="Arial" w:cs="Arial"/>
                <w:spacing w:val="-4"/>
                <w:sz w:val="14"/>
                <w:szCs w:val="14"/>
              </w:rPr>
              <w:t>Short-term loans from financial institutions</w:t>
            </w:r>
          </w:p>
        </w:tc>
        <w:tc>
          <w:tcPr>
            <w:tcW w:w="1008" w:type="dxa"/>
            <w:tcBorders>
              <w:top w:val="nil"/>
              <w:left w:val="nil"/>
              <w:bottom w:val="nil"/>
              <w:right w:val="nil"/>
            </w:tcBorders>
            <w:shd w:val="clear" w:color="auto" w:fill="auto"/>
            <w:vAlign w:val="bottom"/>
          </w:tcPr>
          <w:p w14:paraId="534D4A5D"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199,702,466</w:t>
            </w:r>
          </w:p>
        </w:tc>
        <w:tc>
          <w:tcPr>
            <w:tcW w:w="1008" w:type="dxa"/>
            <w:tcBorders>
              <w:top w:val="nil"/>
              <w:left w:val="nil"/>
              <w:bottom w:val="nil"/>
              <w:right w:val="nil"/>
            </w:tcBorders>
            <w:shd w:val="clear" w:color="auto" w:fill="auto"/>
            <w:vAlign w:val="bottom"/>
          </w:tcPr>
          <w:p w14:paraId="572AA8ED" w14:textId="7D358B5D"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1A9F6F75" w14:textId="7E4F25D0"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183896F"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199,702,466</w:t>
            </w:r>
          </w:p>
        </w:tc>
        <w:tc>
          <w:tcPr>
            <w:tcW w:w="135" w:type="dxa"/>
            <w:tcBorders>
              <w:top w:val="nil"/>
              <w:left w:val="nil"/>
              <w:bottom w:val="nil"/>
              <w:right w:val="nil"/>
            </w:tcBorders>
            <w:shd w:val="clear" w:color="auto" w:fill="auto"/>
            <w:vAlign w:val="bottom"/>
          </w:tcPr>
          <w:p w14:paraId="5E3C4E6D"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4A99830A" w14:textId="77777777"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noProof/>
                <w:snapToGrid w:val="0"/>
                <w:sz w:val="14"/>
                <w:szCs w:val="14"/>
                <w:lang w:eastAsia="th-TH"/>
              </w:rPr>
              <w:t>199,702,466</w:t>
            </w:r>
          </w:p>
        </w:tc>
        <w:tc>
          <w:tcPr>
            <w:tcW w:w="1008" w:type="dxa"/>
            <w:tcBorders>
              <w:top w:val="nil"/>
              <w:left w:val="nil"/>
              <w:bottom w:val="nil"/>
              <w:right w:val="nil"/>
            </w:tcBorders>
            <w:shd w:val="clear" w:color="auto" w:fill="auto"/>
            <w:vAlign w:val="bottom"/>
          </w:tcPr>
          <w:p w14:paraId="7E44EF7F" w14:textId="3BD1E87E"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35A4C550" w14:textId="775941BE"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0D325061"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199,702,466</w:t>
            </w:r>
          </w:p>
        </w:tc>
        <w:tc>
          <w:tcPr>
            <w:tcW w:w="1080" w:type="dxa"/>
            <w:tcBorders>
              <w:top w:val="nil"/>
              <w:left w:val="nil"/>
              <w:bottom w:val="nil"/>
              <w:right w:val="nil"/>
            </w:tcBorders>
            <w:shd w:val="clear" w:color="auto" w:fill="auto"/>
            <w:vAlign w:val="bottom"/>
          </w:tcPr>
          <w:p w14:paraId="5E424332" w14:textId="77777777" w:rsidR="00BF5365" w:rsidRPr="00792A58" w:rsidRDefault="00BF5365" w:rsidP="00883C75">
            <w:pPr>
              <w:tabs>
                <w:tab w:val="decimal" w:pos="936"/>
              </w:tabs>
              <w:ind w:right="124"/>
              <w:jc w:val="right"/>
              <w:rPr>
                <w:rFonts w:ascii="Arial" w:eastAsia="SimSun" w:hAnsi="Arial" w:cs="Arial"/>
                <w:sz w:val="14"/>
                <w:szCs w:val="14"/>
              </w:rPr>
            </w:pPr>
            <w:r w:rsidRPr="00792A58">
              <w:rPr>
                <w:rFonts w:ascii="Arial" w:eastAsia="SimSun" w:hAnsi="Arial" w:cs="Arial"/>
                <w:sz w:val="14"/>
                <w:szCs w:val="14"/>
              </w:rPr>
              <w:t>3.20</w:t>
            </w:r>
          </w:p>
        </w:tc>
        <w:tc>
          <w:tcPr>
            <w:tcW w:w="130" w:type="dxa"/>
            <w:tcBorders>
              <w:top w:val="nil"/>
              <w:left w:val="nil"/>
              <w:bottom w:val="nil"/>
              <w:right w:val="nil"/>
            </w:tcBorders>
            <w:shd w:val="clear" w:color="auto" w:fill="auto"/>
            <w:vAlign w:val="bottom"/>
          </w:tcPr>
          <w:p w14:paraId="2F18CA94"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65205B71"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199,702,466</w:t>
            </w:r>
          </w:p>
        </w:tc>
        <w:tc>
          <w:tcPr>
            <w:tcW w:w="1008" w:type="dxa"/>
            <w:tcBorders>
              <w:top w:val="nil"/>
              <w:left w:val="nil"/>
              <w:bottom w:val="nil"/>
              <w:right w:val="nil"/>
            </w:tcBorders>
            <w:shd w:val="clear" w:color="auto" w:fill="auto"/>
            <w:vAlign w:val="bottom"/>
          </w:tcPr>
          <w:p w14:paraId="2560E96D" w14:textId="1861AE76"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11E7B93E" w14:textId="5EDE1758"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01BA2D4F"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199,702,466</w:t>
            </w:r>
          </w:p>
        </w:tc>
      </w:tr>
      <w:tr w:rsidR="00BF5365" w:rsidRPr="00792A58" w14:paraId="2A93D2BB" w14:textId="77777777" w:rsidTr="006C696E">
        <w:tc>
          <w:tcPr>
            <w:tcW w:w="2604" w:type="dxa"/>
            <w:tcBorders>
              <w:top w:val="nil"/>
              <w:left w:val="nil"/>
              <w:bottom w:val="nil"/>
              <w:right w:val="nil"/>
            </w:tcBorders>
            <w:shd w:val="clear" w:color="auto" w:fill="auto"/>
            <w:vAlign w:val="bottom"/>
          </w:tcPr>
          <w:p w14:paraId="78C6282F" w14:textId="77777777" w:rsidR="00BF5365" w:rsidRPr="00792A58" w:rsidRDefault="00BF5365" w:rsidP="00883C75">
            <w:pPr>
              <w:ind w:left="39"/>
              <w:rPr>
                <w:rFonts w:ascii="Arial" w:eastAsia="SimSun" w:hAnsi="Arial" w:cs="Arial"/>
                <w:b/>
                <w:bCs/>
                <w:spacing w:val="-6"/>
                <w:sz w:val="14"/>
                <w:szCs w:val="14"/>
              </w:rPr>
            </w:pPr>
            <w:r w:rsidRPr="00792A58">
              <w:rPr>
                <w:rFonts w:ascii="Arial" w:eastAsia="SimSun" w:hAnsi="Arial" w:cs="Arial"/>
                <w:spacing w:val="-6"/>
                <w:sz w:val="14"/>
                <w:szCs w:val="14"/>
              </w:rPr>
              <w:t>Trade and other payables</w:t>
            </w:r>
          </w:p>
        </w:tc>
        <w:tc>
          <w:tcPr>
            <w:tcW w:w="1008" w:type="dxa"/>
            <w:tcBorders>
              <w:top w:val="nil"/>
              <w:left w:val="nil"/>
              <w:bottom w:val="nil"/>
              <w:right w:val="nil"/>
            </w:tcBorders>
            <w:shd w:val="clear" w:color="auto" w:fill="auto"/>
            <w:vAlign w:val="bottom"/>
          </w:tcPr>
          <w:p w14:paraId="65008231"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104,553,001</w:t>
            </w:r>
          </w:p>
        </w:tc>
        <w:tc>
          <w:tcPr>
            <w:tcW w:w="1008" w:type="dxa"/>
            <w:tcBorders>
              <w:top w:val="nil"/>
              <w:left w:val="nil"/>
              <w:bottom w:val="nil"/>
              <w:right w:val="nil"/>
            </w:tcBorders>
            <w:shd w:val="clear" w:color="auto" w:fill="auto"/>
            <w:vAlign w:val="bottom"/>
          </w:tcPr>
          <w:p w14:paraId="5F8F7A06" w14:textId="7FDC691E"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1E492B6C" w14:textId="3BA89892"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8138FA5"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104,553,001</w:t>
            </w:r>
          </w:p>
        </w:tc>
        <w:tc>
          <w:tcPr>
            <w:tcW w:w="135" w:type="dxa"/>
            <w:tcBorders>
              <w:top w:val="nil"/>
              <w:left w:val="nil"/>
              <w:bottom w:val="nil"/>
              <w:right w:val="nil"/>
            </w:tcBorders>
            <w:shd w:val="clear" w:color="auto" w:fill="auto"/>
            <w:vAlign w:val="bottom"/>
          </w:tcPr>
          <w:p w14:paraId="217A9CBD"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77DBB26F" w14:textId="1AC47D82"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425939DF" w14:textId="331CF45D"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40DE910"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104,553,001</w:t>
            </w:r>
          </w:p>
        </w:tc>
        <w:tc>
          <w:tcPr>
            <w:tcW w:w="1008" w:type="dxa"/>
            <w:tcBorders>
              <w:top w:val="nil"/>
              <w:left w:val="nil"/>
              <w:bottom w:val="nil"/>
              <w:right w:val="nil"/>
            </w:tcBorders>
            <w:shd w:val="clear" w:color="auto" w:fill="auto"/>
            <w:vAlign w:val="bottom"/>
          </w:tcPr>
          <w:p w14:paraId="54B30ED6"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104,553,001</w:t>
            </w:r>
          </w:p>
        </w:tc>
        <w:tc>
          <w:tcPr>
            <w:tcW w:w="1080" w:type="dxa"/>
            <w:tcBorders>
              <w:top w:val="nil"/>
              <w:left w:val="nil"/>
              <w:bottom w:val="nil"/>
              <w:right w:val="nil"/>
            </w:tcBorders>
            <w:shd w:val="clear" w:color="auto" w:fill="auto"/>
            <w:vAlign w:val="bottom"/>
          </w:tcPr>
          <w:p w14:paraId="744D03AD" w14:textId="77777777" w:rsidR="00BF5365" w:rsidRPr="00792A58" w:rsidRDefault="00BF5365" w:rsidP="00883C75">
            <w:pPr>
              <w:tabs>
                <w:tab w:val="decimal" w:pos="864"/>
              </w:tabs>
              <w:ind w:right="-72"/>
              <w:rPr>
                <w:rFonts w:ascii="Arial" w:eastAsia="SimSun" w:hAnsi="Arial" w:cs="Arial"/>
                <w:sz w:val="14"/>
                <w:szCs w:val="14"/>
              </w:rPr>
            </w:pPr>
            <w:r w:rsidRPr="00792A58">
              <w:rPr>
                <w:rFonts w:ascii="Arial" w:eastAsia="SimSun" w:hAnsi="Arial" w:cs="Arial"/>
                <w:spacing w:val="-6"/>
                <w:sz w:val="14"/>
                <w:szCs w:val="14"/>
              </w:rPr>
              <w:t xml:space="preserve">-       </w:t>
            </w:r>
          </w:p>
        </w:tc>
        <w:tc>
          <w:tcPr>
            <w:tcW w:w="130" w:type="dxa"/>
            <w:tcBorders>
              <w:top w:val="nil"/>
              <w:left w:val="nil"/>
              <w:bottom w:val="nil"/>
              <w:right w:val="nil"/>
            </w:tcBorders>
            <w:shd w:val="clear" w:color="auto" w:fill="auto"/>
            <w:vAlign w:val="bottom"/>
          </w:tcPr>
          <w:p w14:paraId="4992FF2E"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275460F4"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104,553,001</w:t>
            </w:r>
          </w:p>
        </w:tc>
        <w:tc>
          <w:tcPr>
            <w:tcW w:w="1008" w:type="dxa"/>
            <w:tcBorders>
              <w:top w:val="nil"/>
              <w:left w:val="nil"/>
              <w:bottom w:val="nil"/>
              <w:right w:val="nil"/>
            </w:tcBorders>
            <w:shd w:val="clear" w:color="auto" w:fill="auto"/>
            <w:vAlign w:val="bottom"/>
          </w:tcPr>
          <w:p w14:paraId="6B1830ED" w14:textId="0BF3F85A"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1A19EE75" w14:textId="716E3B89"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6FDDC9CE"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104,553,001</w:t>
            </w:r>
          </w:p>
        </w:tc>
      </w:tr>
      <w:tr w:rsidR="00BF5365" w:rsidRPr="00792A58" w14:paraId="6456FDD4" w14:textId="77777777" w:rsidTr="006C696E">
        <w:tc>
          <w:tcPr>
            <w:tcW w:w="2604" w:type="dxa"/>
            <w:tcBorders>
              <w:top w:val="nil"/>
              <w:left w:val="nil"/>
              <w:bottom w:val="nil"/>
              <w:right w:val="nil"/>
            </w:tcBorders>
            <w:shd w:val="clear" w:color="auto" w:fill="auto"/>
            <w:vAlign w:val="bottom"/>
          </w:tcPr>
          <w:p w14:paraId="0408232F" w14:textId="77777777" w:rsidR="00BF5365" w:rsidRPr="00792A58" w:rsidRDefault="00BF5365" w:rsidP="00883C75">
            <w:pPr>
              <w:ind w:left="39"/>
              <w:rPr>
                <w:rFonts w:ascii="Arial" w:eastAsia="SimSun" w:hAnsi="Arial" w:cs="Arial"/>
                <w:spacing w:val="-6"/>
                <w:sz w:val="14"/>
                <w:szCs w:val="14"/>
              </w:rPr>
            </w:pPr>
            <w:r w:rsidRPr="00792A58">
              <w:rPr>
                <w:rFonts w:ascii="Arial" w:eastAsia="SimSun" w:hAnsi="Arial" w:cs="Arial"/>
                <w:spacing w:val="-6"/>
                <w:sz w:val="14"/>
                <w:szCs w:val="14"/>
              </w:rPr>
              <w:t>Lease liabilities (net)</w:t>
            </w:r>
          </w:p>
        </w:tc>
        <w:tc>
          <w:tcPr>
            <w:tcW w:w="1008" w:type="dxa"/>
            <w:tcBorders>
              <w:top w:val="nil"/>
              <w:left w:val="nil"/>
              <w:bottom w:val="nil"/>
              <w:right w:val="nil"/>
            </w:tcBorders>
            <w:shd w:val="clear" w:color="auto" w:fill="auto"/>
            <w:vAlign w:val="bottom"/>
          </w:tcPr>
          <w:p w14:paraId="473A6DFB"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1,293,789</w:t>
            </w:r>
          </w:p>
        </w:tc>
        <w:tc>
          <w:tcPr>
            <w:tcW w:w="1008" w:type="dxa"/>
            <w:tcBorders>
              <w:top w:val="nil"/>
              <w:left w:val="nil"/>
              <w:bottom w:val="nil"/>
              <w:right w:val="nil"/>
            </w:tcBorders>
            <w:shd w:val="clear" w:color="auto" w:fill="auto"/>
            <w:vAlign w:val="bottom"/>
          </w:tcPr>
          <w:p w14:paraId="279A20F5"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4,108,324</w:t>
            </w:r>
          </w:p>
        </w:tc>
        <w:tc>
          <w:tcPr>
            <w:tcW w:w="1008" w:type="dxa"/>
            <w:tcBorders>
              <w:top w:val="nil"/>
              <w:left w:val="nil"/>
              <w:bottom w:val="nil"/>
              <w:right w:val="nil"/>
            </w:tcBorders>
            <w:shd w:val="clear" w:color="auto" w:fill="auto"/>
            <w:vAlign w:val="bottom"/>
          </w:tcPr>
          <w:p w14:paraId="5EEF2A9F" w14:textId="189EE6A0"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18430AE1"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5,402,113</w:t>
            </w:r>
          </w:p>
        </w:tc>
        <w:tc>
          <w:tcPr>
            <w:tcW w:w="135" w:type="dxa"/>
            <w:tcBorders>
              <w:top w:val="nil"/>
              <w:left w:val="nil"/>
              <w:bottom w:val="nil"/>
              <w:right w:val="nil"/>
            </w:tcBorders>
            <w:shd w:val="clear" w:color="auto" w:fill="auto"/>
            <w:vAlign w:val="bottom"/>
          </w:tcPr>
          <w:p w14:paraId="5F05098A"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5F4BEEFD"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5,402,113</w:t>
            </w:r>
          </w:p>
        </w:tc>
        <w:tc>
          <w:tcPr>
            <w:tcW w:w="1008" w:type="dxa"/>
            <w:tcBorders>
              <w:top w:val="nil"/>
              <w:left w:val="nil"/>
              <w:bottom w:val="nil"/>
              <w:right w:val="nil"/>
            </w:tcBorders>
            <w:shd w:val="clear" w:color="auto" w:fill="auto"/>
            <w:vAlign w:val="bottom"/>
          </w:tcPr>
          <w:p w14:paraId="7F1C4369" w14:textId="7AC66E1B"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7A531BBC" w14:textId="312161A3"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615C0098"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5,402,113</w:t>
            </w:r>
          </w:p>
        </w:tc>
        <w:tc>
          <w:tcPr>
            <w:tcW w:w="1080" w:type="dxa"/>
            <w:tcBorders>
              <w:top w:val="nil"/>
              <w:left w:val="nil"/>
              <w:bottom w:val="nil"/>
              <w:right w:val="nil"/>
            </w:tcBorders>
            <w:shd w:val="clear" w:color="auto" w:fill="auto"/>
            <w:vAlign w:val="bottom"/>
          </w:tcPr>
          <w:p w14:paraId="218FA674" w14:textId="77777777" w:rsidR="00BF5365" w:rsidRPr="00792A58" w:rsidRDefault="00BF5365" w:rsidP="00883C75">
            <w:pPr>
              <w:tabs>
                <w:tab w:val="decimal" w:pos="936"/>
              </w:tabs>
              <w:ind w:right="124"/>
              <w:jc w:val="right"/>
              <w:rPr>
                <w:rFonts w:ascii="Arial" w:eastAsia="SimSun" w:hAnsi="Arial" w:cs="Arial"/>
                <w:sz w:val="14"/>
                <w:szCs w:val="14"/>
              </w:rPr>
            </w:pPr>
            <w:r w:rsidRPr="00792A58">
              <w:rPr>
                <w:rFonts w:ascii="Arial" w:eastAsia="SimSun" w:hAnsi="Arial" w:cs="Arial"/>
                <w:sz w:val="14"/>
                <w:szCs w:val="14"/>
              </w:rPr>
              <w:t>4.25</w:t>
            </w:r>
          </w:p>
        </w:tc>
        <w:tc>
          <w:tcPr>
            <w:tcW w:w="130" w:type="dxa"/>
            <w:tcBorders>
              <w:top w:val="nil"/>
              <w:left w:val="nil"/>
              <w:bottom w:val="nil"/>
              <w:right w:val="nil"/>
            </w:tcBorders>
            <w:shd w:val="clear" w:color="auto" w:fill="auto"/>
            <w:vAlign w:val="bottom"/>
          </w:tcPr>
          <w:p w14:paraId="1EF184D0"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auto"/>
            <w:vAlign w:val="bottom"/>
          </w:tcPr>
          <w:p w14:paraId="3280DCC8"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1,507,654</w:t>
            </w:r>
          </w:p>
        </w:tc>
        <w:tc>
          <w:tcPr>
            <w:tcW w:w="1008" w:type="dxa"/>
            <w:tcBorders>
              <w:top w:val="nil"/>
              <w:left w:val="nil"/>
              <w:bottom w:val="nil"/>
              <w:right w:val="nil"/>
            </w:tcBorders>
            <w:shd w:val="clear" w:color="auto" w:fill="auto"/>
            <w:vAlign w:val="bottom"/>
          </w:tcPr>
          <w:p w14:paraId="14A2A77F"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4,359,633</w:t>
            </w:r>
          </w:p>
        </w:tc>
        <w:tc>
          <w:tcPr>
            <w:tcW w:w="1008" w:type="dxa"/>
            <w:tcBorders>
              <w:top w:val="nil"/>
              <w:left w:val="nil"/>
              <w:bottom w:val="nil"/>
              <w:right w:val="nil"/>
            </w:tcBorders>
            <w:shd w:val="clear" w:color="auto" w:fill="auto"/>
            <w:vAlign w:val="bottom"/>
          </w:tcPr>
          <w:p w14:paraId="3F006783" w14:textId="659206AD" w:rsidR="00BF5365" w:rsidRPr="00792A58" w:rsidRDefault="00BF5365" w:rsidP="00883C75">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r w:rsidRPr="00792A58">
              <w:rPr>
                <w:rFonts w:ascii="Arial" w:eastAsia="SimSun" w:hAnsi="Arial" w:cs="Arial"/>
                <w:spacing w:val="-6"/>
                <w:sz w:val="14"/>
                <w:szCs w:val="14"/>
                <w:cs/>
              </w:rPr>
              <w:t xml:space="preserve"> </w:t>
            </w: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auto"/>
            <w:vAlign w:val="bottom"/>
          </w:tcPr>
          <w:p w14:paraId="0D8FE529" w14:textId="77777777" w:rsidR="00BF5365" w:rsidRPr="00792A58" w:rsidRDefault="00BF5365"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5,867,287</w:t>
            </w:r>
          </w:p>
        </w:tc>
      </w:tr>
      <w:tr w:rsidR="00BF5365" w:rsidRPr="00792A58" w14:paraId="307788EB" w14:textId="77777777" w:rsidTr="006C696E">
        <w:tc>
          <w:tcPr>
            <w:tcW w:w="2604" w:type="dxa"/>
            <w:tcBorders>
              <w:top w:val="nil"/>
              <w:left w:val="nil"/>
              <w:bottom w:val="nil"/>
              <w:right w:val="nil"/>
            </w:tcBorders>
            <w:shd w:val="clear" w:color="auto" w:fill="auto"/>
            <w:vAlign w:val="bottom"/>
          </w:tcPr>
          <w:p w14:paraId="7854A719" w14:textId="77777777" w:rsidR="00BF5365" w:rsidRPr="00792A58" w:rsidRDefault="00BF5365" w:rsidP="00883C75">
            <w:pPr>
              <w:ind w:left="39"/>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auto"/>
            <w:vAlign w:val="bottom"/>
          </w:tcPr>
          <w:p w14:paraId="629B584D"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7C97634D"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56C97F4D" w14:textId="77777777" w:rsidR="00BF5365" w:rsidRPr="00792A58" w:rsidRDefault="00BF5365"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auto"/>
            <w:vAlign w:val="bottom"/>
          </w:tcPr>
          <w:p w14:paraId="0B259068"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3B219AAE"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337E832"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62D3779D"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65A0BDBD"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629BF797"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auto"/>
            <w:vAlign w:val="bottom"/>
          </w:tcPr>
          <w:p w14:paraId="14764655" w14:textId="77777777" w:rsidR="00BF5365" w:rsidRPr="00792A58" w:rsidRDefault="00BF5365" w:rsidP="00883C75">
            <w:pPr>
              <w:tabs>
                <w:tab w:val="right" w:pos="936"/>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1874E2A1" w14:textId="77777777" w:rsidR="00BF5365" w:rsidRPr="00792A58" w:rsidRDefault="00BF5365"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5726F35C"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0C52E518"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632B86EF" w14:textId="77777777" w:rsidR="00BF5365" w:rsidRPr="00792A58" w:rsidRDefault="00BF5365"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auto"/>
            <w:vAlign w:val="bottom"/>
          </w:tcPr>
          <w:p w14:paraId="17E46807" w14:textId="77777777" w:rsidR="00BF5365" w:rsidRPr="00792A58" w:rsidRDefault="00BF5365" w:rsidP="00883C75">
            <w:pPr>
              <w:tabs>
                <w:tab w:val="decimal" w:pos="864"/>
              </w:tabs>
              <w:ind w:right="-72"/>
              <w:jc w:val="both"/>
              <w:rPr>
                <w:rFonts w:ascii="Arial" w:eastAsia="SimSun" w:hAnsi="Arial" w:cs="Arial"/>
                <w:spacing w:val="-6"/>
                <w:sz w:val="14"/>
                <w:szCs w:val="14"/>
              </w:rPr>
            </w:pPr>
          </w:p>
        </w:tc>
      </w:tr>
      <w:tr w:rsidR="00BF5365" w:rsidRPr="00792A58" w14:paraId="3795C068" w14:textId="77777777" w:rsidTr="006C696E">
        <w:tc>
          <w:tcPr>
            <w:tcW w:w="2604" w:type="dxa"/>
            <w:tcBorders>
              <w:top w:val="nil"/>
              <w:left w:val="nil"/>
              <w:bottom w:val="nil"/>
              <w:right w:val="nil"/>
            </w:tcBorders>
            <w:shd w:val="clear" w:color="auto" w:fill="auto"/>
            <w:vAlign w:val="bottom"/>
          </w:tcPr>
          <w:p w14:paraId="74CC77EF" w14:textId="77777777" w:rsidR="00BF5365" w:rsidRPr="00792A58" w:rsidRDefault="00BF5365" w:rsidP="00883C75">
            <w:pPr>
              <w:ind w:left="39"/>
              <w:rPr>
                <w:rFonts w:ascii="Arial" w:eastAsia="SimSun" w:hAnsi="Arial" w:cs="Arial"/>
                <w:b/>
                <w:bCs/>
                <w:spacing w:val="-6"/>
                <w:sz w:val="14"/>
                <w:szCs w:val="14"/>
              </w:rPr>
            </w:pPr>
            <w:r w:rsidRPr="00792A58">
              <w:rPr>
                <w:rFonts w:ascii="Arial" w:eastAsia="SimSun" w:hAnsi="Arial" w:cs="Arial"/>
                <w:b/>
                <w:bCs/>
                <w:spacing w:val="-6"/>
                <w:sz w:val="14"/>
                <w:szCs w:val="14"/>
              </w:rPr>
              <w:t>Total financial liabilities that</w:t>
            </w:r>
          </w:p>
        </w:tc>
        <w:tc>
          <w:tcPr>
            <w:tcW w:w="1008" w:type="dxa"/>
            <w:tcBorders>
              <w:top w:val="nil"/>
              <w:left w:val="nil"/>
              <w:bottom w:val="nil"/>
              <w:right w:val="nil"/>
            </w:tcBorders>
            <w:shd w:val="clear" w:color="auto" w:fill="auto"/>
            <w:vAlign w:val="bottom"/>
          </w:tcPr>
          <w:p w14:paraId="6322007C"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2A798E35"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14515615" w14:textId="77777777" w:rsidR="00BF5365" w:rsidRPr="00792A58" w:rsidRDefault="00BF5365" w:rsidP="00883C75">
            <w:pPr>
              <w:tabs>
                <w:tab w:val="decimal" w:pos="864"/>
              </w:tabs>
              <w:ind w:right="-72"/>
              <w:jc w:val="both"/>
              <w:rPr>
                <w:rFonts w:ascii="Arial" w:eastAsia="SimSun" w:hAnsi="Arial" w:cs="Arial"/>
                <w:b/>
                <w:bCs/>
                <w:sz w:val="14"/>
                <w:szCs w:val="14"/>
              </w:rPr>
            </w:pPr>
          </w:p>
        </w:tc>
        <w:tc>
          <w:tcPr>
            <w:tcW w:w="1008" w:type="dxa"/>
            <w:tcBorders>
              <w:top w:val="nil"/>
              <w:left w:val="nil"/>
              <w:bottom w:val="nil"/>
              <w:right w:val="nil"/>
            </w:tcBorders>
            <w:shd w:val="clear" w:color="auto" w:fill="auto"/>
            <w:vAlign w:val="bottom"/>
          </w:tcPr>
          <w:p w14:paraId="0F601A68"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35" w:type="dxa"/>
            <w:tcBorders>
              <w:top w:val="nil"/>
              <w:left w:val="nil"/>
              <w:bottom w:val="nil"/>
              <w:right w:val="nil"/>
            </w:tcBorders>
            <w:shd w:val="clear" w:color="auto" w:fill="auto"/>
            <w:vAlign w:val="bottom"/>
          </w:tcPr>
          <w:p w14:paraId="74E1B2CA" w14:textId="77777777" w:rsidR="00BF5365" w:rsidRPr="00792A58" w:rsidRDefault="00BF5365" w:rsidP="00883C75">
            <w:pPr>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1194D344"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15799021"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739AECD8"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197D16C7"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080" w:type="dxa"/>
            <w:tcBorders>
              <w:top w:val="nil"/>
              <w:left w:val="nil"/>
              <w:bottom w:val="nil"/>
              <w:right w:val="nil"/>
            </w:tcBorders>
            <w:shd w:val="clear" w:color="auto" w:fill="auto"/>
            <w:vAlign w:val="bottom"/>
          </w:tcPr>
          <w:p w14:paraId="6EDF90F4" w14:textId="77777777" w:rsidR="00BF5365" w:rsidRPr="00792A58" w:rsidRDefault="00BF5365" w:rsidP="00883C75">
            <w:pPr>
              <w:tabs>
                <w:tab w:val="right" w:pos="936"/>
              </w:tabs>
              <w:ind w:right="-72"/>
              <w:jc w:val="both"/>
              <w:rPr>
                <w:rFonts w:ascii="Arial" w:eastAsia="SimSun" w:hAnsi="Arial" w:cs="Arial"/>
                <w:b/>
                <w:bCs/>
                <w:spacing w:val="-6"/>
                <w:sz w:val="14"/>
                <w:szCs w:val="14"/>
              </w:rPr>
            </w:pPr>
          </w:p>
        </w:tc>
        <w:tc>
          <w:tcPr>
            <w:tcW w:w="130" w:type="dxa"/>
            <w:tcBorders>
              <w:top w:val="nil"/>
              <w:left w:val="nil"/>
              <w:bottom w:val="nil"/>
              <w:right w:val="nil"/>
            </w:tcBorders>
            <w:shd w:val="clear" w:color="auto" w:fill="auto"/>
            <w:vAlign w:val="bottom"/>
          </w:tcPr>
          <w:p w14:paraId="11C8D77B" w14:textId="77777777" w:rsidR="00BF5365" w:rsidRPr="00792A58" w:rsidRDefault="00BF5365" w:rsidP="00883C75">
            <w:pPr>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60FF4074"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3B5899E0"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51140A41"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auto"/>
            <w:vAlign w:val="bottom"/>
          </w:tcPr>
          <w:p w14:paraId="08DA3E54" w14:textId="77777777" w:rsidR="00BF5365" w:rsidRPr="00792A58" w:rsidRDefault="00BF5365" w:rsidP="00883C75">
            <w:pPr>
              <w:tabs>
                <w:tab w:val="decimal" w:pos="864"/>
              </w:tabs>
              <w:ind w:right="-72"/>
              <w:jc w:val="both"/>
              <w:rPr>
                <w:rFonts w:ascii="Arial" w:eastAsia="SimSun" w:hAnsi="Arial" w:cs="Arial"/>
                <w:b/>
                <w:bCs/>
                <w:spacing w:val="-6"/>
                <w:sz w:val="14"/>
                <w:szCs w:val="14"/>
              </w:rPr>
            </w:pPr>
          </w:p>
        </w:tc>
      </w:tr>
      <w:tr w:rsidR="00BF5365" w:rsidRPr="00792A58" w14:paraId="5D6F342A" w14:textId="77777777" w:rsidTr="006C696E">
        <w:tc>
          <w:tcPr>
            <w:tcW w:w="2604" w:type="dxa"/>
            <w:tcBorders>
              <w:top w:val="nil"/>
              <w:left w:val="nil"/>
              <w:bottom w:val="nil"/>
              <w:right w:val="nil"/>
            </w:tcBorders>
            <w:shd w:val="clear" w:color="auto" w:fill="auto"/>
            <w:vAlign w:val="bottom"/>
          </w:tcPr>
          <w:p w14:paraId="07032FD9" w14:textId="77777777" w:rsidR="00BF5365" w:rsidRPr="00792A58" w:rsidRDefault="00BF5365" w:rsidP="00883C75">
            <w:pPr>
              <w:ind w:left="39"/>
              <w:rPr>
                <w:rFonts w:ascii="Arial" w:eastAsia="SimSun" w:hAnsi="Arial" w:cs="Arial"/>
                <w:spacing w:val="-6"/>
                <w:sz w:val="14"/>
                <w:szCs w:val="14"/>
              </w:rPr>
            </w:pPr>
            <w:r w:rsidRPr="00792A58">
              <w:rPr>
                <w:rFonts w:ascii="Arial" w:eastAsia="SimSun" w:hAnsi="Arial" w:cs="Arial"/>
                <w:b/>
                <w:bCs/>
                <w:spacing w:val="-6"/>
                <w:sz w:val="14"/>
                <w:szCs w:val="14"/>
              </w:rPr>
              <w:t xml:space="preserve">   are not derivatives</w:t>
            </w:r>
          </w:p>
        </w:tc>
        <w:tc>
          <w:tcPr>
            <w:tcW w:w="1008" w:type="dxa"/>
            <w:tcBorders>
              <w:top w:val="nil"/>
              <w:left w:val="nil"/>
              <w:bottom w:val="single" w:sz="4" w:space="0" w:color="auto"/>
              <w:right w:val="nil"/>
            </w:tcBorders>
            <w:shd w:val="clear" w:color="auto" w:fill="auto"/>
            <w:vAlign w:val="bottom"/>
          </w:tcPr>
          <w:p w14:paraId="204F580C"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305,549,256</w:t>
            </w:r>
          </w:p>
        </w:tc>
        <w:tc>
          <w:tcPr>
            <w:tcW w:w="1008" w:type="dxa"/>
            <w:tcBorders>
              <w:top w:val="nil"/>
              <w:left w:val="nil"/>
              <w:bottom w:val="single" w:sz="4" w:space="0" w:color="auto"/>
              <w:right w:val="nil"/>
            </w:tcBorders>
            <w:shd w:val="clear" w:color="auto" w:fill="auto"/>
            <w:vAlign w:val="bottom"/>
          </w:tcPr>
          <w:p w14:paraId="1EF19163"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4,108,324</w:t>
            </w:r>
          </w:p>
        </w:tc>
        <w:tc>
          <w:tcPr>
            <w:tcW w:w="1008" w:type="dxa"/>
            <w:tcBorders>
              <w:top w:val="nil"/>
              <w:left w:val="nil"/>
              <w:bottom w:val="single" w:sz="4" w:space="0" w:color="auto"/>
              <w:right w:val="nil"/>
            </w:tcBorders>
            <w:shd w:val="clear" w:color="auto" w:fill="auto"/>
            <w:vAlign w:val="bottom"/>
          </w:tcPr>
          <w:p w14:paraId="34635251" w14:textId="684DFF0F" w:rsidR="00BF5365" w:rsidRPr="00792A58" w:rsidRDefault="00BF536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6159AE9D"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309,657,580</w:t>
            </w:r>
          </w:p>
        </w:tc>
        <w:tc>
          <w:tcPr>
            <w:tcW w:w="135" w:type="dxa"/>
            <w:tcBorders>
              <w:top w:val="nil"/>
              <w:left w:val="nil"/>
              <w:bottom w:val="nil"/>
              <w:right w:val="nil"/>
            </w:tcBorders>
            <w:shd w:val="clear" w:color="auto" w:fill="auto"/>
            <w:vAlign w:val="bottom"/>
          </w:tcPr>
          <w:p w14:paraId="488C97EC" w14:textId="77777777" w:rsidR="00BF5365" w:rsidRPr="00792A58" w:rsidRDefault="00BF5365"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auto"/>
            <w:vAlign w:val="bottom"/>
          </w:tcPr>
          <w:p w14:paraId="54AD1F3C"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205,104,579</w:t>
            </w:r>
          </w:p>
        </w:tc>
        <w:tc>
          <w:tcPr>
            <w:tcW w:w="1008" w:type="dxa"/>
            <w:tcBorders>
              <w:top w:val="nil"/>
              <w:left w:val="nil"/>
              <w:bottom w:val="single" w:sz="4" w:space="0" w:color="auto"/>
              <w:right w:val="nil"/>
            </w:tcBorders>
            <w:shd w:val="clear" w:color="auto" w:fill="auto"/>
            <w:vAlign w:val="bottom"/>
          </w:tcPr>
          <w:p w14:paraId="10942D39" w14:textId="341FE8CE" w:rsidR="00BF5365" w:rsidRPr="00792A58" w:rsidRDefault="00BF536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1F9790D1"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104,553,001</w:t>
            </w:r>
          </w:p>
        </w:tc>
        <w:tc>
          <w:tcPr>
            <w:tcW w:w="1008" w:type="dxa"/>
            <w:tcBorders>
              <w:top w:val="nil"/>
              <w:left w:val="nil"/>
              <w:bottom w:val="single" w:sz="4" w:space="0" w:color="auto"/>
              <w:right w:val="nil"/>
            </w:tcBorders>
            <w:shd w:val="clear" w:color="auto" w:fill="auto"/>
            <w:vAlign w:val="bottom"/>
          </w:tcPr>
          <w:p w14:paraId="149B62BE"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309,657,580</w:t>
            </w:r>
          </w:p>
        </w:tc>
        <w:tc>
          <w:tcPr>
            <w:tcW w:w="1080" w:type="dxa"/>
            <w:tcBorders>
              <w:top w:val="nil"/>
              <w:left w:val="nil"/>
              <w:bottom w:val="nil"/>
              <w:right w:val="nil"/>
            </w:tcBorders>
            <w:shd w:val="clear" w:color="auto" w:fill="auto"/>
            <w:vAlign w:val="bottom"/>
          </w:tcPr>
          <w:p w14:paraId="2827CB12" w14:textId="77777777" w:rsidR="00BF5365" w:rsidRPr="00792A58" w:rsidRDefault="00BF5365" w:rsidP="00883C75">
            <w:pPr>
              <w:tabs>
                <w:tab w:val="right" w:pos="936"/>
              </w:tabs>
              <w:ind w:right="-72"/>
              <w:jc w:val="both"/>
              <w:rPr>
                <w:rFonts w:ascii="Arial" w:eastAsia="SimSun" w:hAnsi="Arial" w:cs="Arial"/>
                <w:b/>
                <w:bCs/>
                <w:spacing w:val="-6"/>
                <w:sz w:val="14"/>
                <w:szCs w:val="14"/>
              </w:rPr>
            </w:pPr>
          </w:p>
        </w:tc>
        <w:tc>
          <w:tcPr>
            <w:tcW w:w="130" w:type="dxa"/>
            <w:tcBorders>
              <w:top w:val="nil"/>
              <w:left w:val="nil"/>
              <w:bottom w:val="nil"/>
              <w:right w:val="nil"/>
            </w:tcBorders>
            <w:shd w:val="clear" w:color="auto" w:fill="auto"/>
            <w:vAlign w:val="bottom"/>
          </w:tcPr>
          <w:p w14:paraId="19A64649" w14:textId="77777777" w:rsidR="00BF5365" w:rsidRPr="00792A58" w:rsidRDefault="00BF5365"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auto"/>
            <w:vAlign w:val="bottom"/>
          </w:tcPr>
          <w:p w14:paraId="1AE322B5"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305,763,121</w:t>
            </w:r>
          </w:p>
        </w:tc>
        <w:tc>
          <w:tcPr>
            <w:tcW w:w="1008" w:type="dxa"/>
            <w:tcBorders>
              <w:top w:val="nil"/>
              <w:left w:val="nil"/>
              <w:bottom w:val="single" w:sz="4" w:space="0" w:color="auto"/>
              <w:right w:val="nil"/>
            </w:tcBorders>
            <w:shd w:val="clear" w:color="auto" w:fill="auto"/>
            <w:vAlign w:val="bottom"/>
          </w:tcPr>
          <w:p w14:paraId="16B73879"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4,359,633</w:t>
            </w:r>
          </w:p>
        </w:tc>
        <w:tc>
          <w:tcPr>
            <w:tcW w:w="1008" w:type="dxa"/>
            <w:tcBorders>
              <w:top w:val="nil"/>
              <w:left w:val="nil"/>
              <w:bottom w:val="single" w:sz="4" w:space="0" w:color="auto"/>
              <w:right w:val="nil"/>
            </w:tcBorders>
            <w:shd w:val="clear" w:color="auto" w:fill="auto"/>
            <w:vAlign w:val="bottom"/>
          </w:tcPr>
          <w:p w14:paraId="0DFE2EB6" w14:textId="370C3833" w:rsidR="00BF5365" w:rsidRPr="00792A58" w:rsidRDefault="00BF5365"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6B52AACC" w14:textId="77777777" w:rsidR="00BF5365" w:rsidRPr="00792A58" w:rsidRDefault="00BF5365"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z w:val="14"/>
                <w:szCs w:val="14"/>
              </w:rPr>
              <w:t>310,122,754</w:t>
            </w:r>
          </w:p>
        </w:tc>
      </w:tr>
    </w:tbl>
    <w:p w14:paraId="3E43EFB2" w14:textId="77777777" w:rsidR="003A63C5" w:rsidRPr="00792A58" w:rsidRDefault="003A63C5">
      <w:pPr>
        <w:rPr>
          <w:rFonts w:ascii="Arial" w:hAnsi="Arial" w:cs="Arial"/>
          <w:sz w:val="18"/>
          <w:szCs w:val="18"/>
        </w:rPr>
      </w:pP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792A58" w14:paraId="6A209B73" w14:textId="77777777" w:rsidTr="006C696E">
        <w:tc>
          <w:tcPr>
            <w:tcW w:w="2604" w:type="dxa"/>
            <w:tcBorders>
              <w:top w:val="nil"/>
              <w:left w:val="nil"/>
              <w:bottom w:val="nil"/>
              <w:right w:val="nil"/>
            </w:tcBorders>
            <w:shd w:val="clear" w:color="auto" w:fill="auto"/>
            <w:vAlign w:val="bottom"/>
          </w:tcPr>
          <w:p w14:paraId="73A5C126" w14:textId="77777777" w:rsidR="00860359" w:rsidRPr="00792A58" w:rsidRDefault="00860359" w:rsidP="00883C75">
            <w:pPr>
              <w:ind w:left="39"/>
              <w:rPr>
                <w:rFonts w:ascii="Arial" w:eastAsia="SimSun" w:hAnsi="Arial" w:cs="Arial"/>
                <w:spacing w:val="-6"/>
                <w:sz w:val="14"/>
                <w:szCs w:val="14"/>
              </w:rPr>
            </w:pPr>
          </w:p>
        </w:tc>
        <w:tc>
          <w:tcPr>
            <w:tcW w:w="13441" w:type="dxa"/>
            <w:gridSpan w:val="15"/>
            <w:tcBorders>
              <w:top w:val="single" w:sz="4" w:space="0" w:color="auto"/>
              <w:left w:val="nil"/>
              <w:right w:val="nil"/>
            </w:tcBorders>
            <w:shd w:val="clear" w:color="auto" w:fill="auto"/>
            <w:vAlign w:val="bottom"/>
          </w:tcPr>
          <w:p w14:paraId="323303AC" w14:textId="7A9D8F7B" w:rsidR="00860359" w:rsidRPr="00792A58" w:rsidRDefault="00806BCF"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pacing w:val="-6"/>
                <w:sz w:val="14"/>
                <w:szCs w:val="14"/>
              </w:rPr>
              <w:t>Separate financial statements</w:t>
            </w:r>
          </w:p>
        </w:tc>
      </w:tr>
      <w:tr w:rsidR="00C07120" w:rsidRPr="00792A58" w14:paraId="12D7B465" w14:textId="77777777" w:rsidTr="006C696E">
        <w:tc>
          <w:tcPr>
            <w:tcW w:w="2604" w:type="dxa"/>
            <w:tcBorders>
              <w:top w:val="nil"/>
              <w:left w:val="nil"/>
              <w:bottom w:val="nil"/>
              <w:right w:val="nil"/>
            </w:tcBorders>
            <w:shd w:val="clear" w:color="auto" w:fill="auto"/>
            <w:vAlign w:val="bottom"/>
          </w:tcPr>
          <w:p w14:paraId="7FF86CEE" w14:textId="77777777" w:rsidR="00860359" w:rsidRPr="00792A58" w:rsidRDefault="00860359" w:rsidP="00883C75">
            <w:pPr>
              <w:ind w:left="39"/>
              <w:rPr>
                <w:rFonts w:ascii="Arial" w:eastAsia="SimSun" w:hAnsi="Arial" w:cs="Arial"/>
                <w:spacing w:val="-6"/>
                <w:sz w:val="14"/>
                <w:szCs w:val="14"/>
              </w:rPr>
            </w:pPr>
          </w:p>
        </w:tc>
        <w:tc>
          <w:tcPr>
            <w:tcW w:w="4032" w:type="dxa"/>
            <w:gridSpan w:val="4"/>
            <w:tcBorders>
              <w:top w:val="single" w:sz="4" w:space="0" w:color="auto"/>
              <w:left w:val="nil"/>
              <w:right w:val="nil"/>
            </w:tcBorders>
            <w:shd w:val="clear" w:color="auto" w:fill="auto"/>
            <w:vAlign w:val="bottom"/>
          </w:tcPr>
          <w:p w14:paraId="7877E4B6" w14:textId="77777777" w:rsidR="00860359" w:rsidRPr="00792A58" w:rsidRDefault="00860359"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Carrying amounts of assets/liabilities</w:t>
            </w:r>
          </w:p>
        </w:tc>
        <w:tc>
          <w:tcPr>
            <w:tcW w:w="135" w:type="dxa"/>
            <w:tcBorders>
              <w:top w:val="nil"/>
              <w:left w:val="nil"/>
              <w:bottom w:val="nil"/>
              <w:right w:val="nil"/>
            </w:tcBorders>
            <w:shd w:val="clear" w:color="auto" w:fill="auto"/>
            <w:vAlign w:val="bottom"/>
          </w:tcPr>
          <w:p w14:paraId="2A8E1CDE" w14:textId="77777777" w:rsidR="00860359" w:rsidRPr="00792A58" w:rsidRDefault="00860359" w:rsidP="00883C75">
            <w:pPr>
              <w:ind w:right="-72"/>
              <w:jc w:val="center"/>
              <w:rPr>
                <w:rFonts w:ascii="Arial" w:eastAsia="SimSun" w:hAnsi="Arial" w:cs="Arial"/>
                <w:b/>
                <w:bCs/>
                <w:spacing w:val="-6"/>
                <w:sz w:val="14"/>
                <w:szCs w:val="14"/>
              </w:rPr>
            </w:pPr>
          </w:p>
        </w:tc>
        <w:tc>
          <w:tcPr>
            <w:tcW w:w="5112" w:type="dxa"/>
            <w:gridSpan w:val="5"/>
            <w:tcBorders>
              <w:top w:val="single" w:sz="4" w:space="0" w:color="auto"/>
              <w:left w:val="nil"/>
              <w:right w:val="nil"/>
            </w:tcBorders>
            <w:shd w:val="clear" w:color="auto" w:fill="auto"/>
            <w:vAlign w:val="bottom"/>
          </w:tcPr>
          <w:p w14:paraId="28F64924" w14:textId="77777777" w:rsidR="00860359" w:rsidRPr="00792A58" w:rsidRDefault="00860359"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Carrying amounts of assets/liabilities</w:t>
            </w:r>
          </w:p>
        </w:tc>
        <w:tc>
          <w:tcPr>
            <w:tcW w:w="130" w:type="dxa"/>
            <w:tcBorders>
              <w:top w:val="nil"/>
              <w:left w:val="nil"/>
              <w:bottom w:val="nil"/>
              <w:right w:val="nil"/>
            </w:tcBorders>
            <w:shd w:val="clear" w:color="auto" w:fill="auto"/>
            <w:vAlign w:val="bottom"/>
          </w:tcPr>
          <w:p w14:paraId="0B60B16A" w14:textId="77777777" w:rsidR="00860359" w:rsidRPr="00792A58" w:rsidRDefault="00860359" w:rsidP="00883C75">
            <w:pPr>
              <w:ind w:right="-72"/>
              <w:jc w:val="center"/>
              <w:rPr>
                <w:rFonts w:ascii="Arial" w:eastAsia="SimSun" w:hAnsi="Arial" w:cs="Arial"/>
                <w:b/>
                <w:bCs/>
                <w:spacing w:val="-6"/>
                <w:sz w:val="14"/>
                <w:szCs w:val="14"/>
              </w:rPr>
            </w:pPr>
          </w:p>
        </w:tc>
        <w:tc>
          <w:tcPr>
            <w:tcW w:w="4032" w:type="dxa"/>
            <w:gridSpan w:val="4"/>
            <w:tcBorders>
              <w:top w:val="single" w:sz="4" w:space="0" w:color="auto"/>
              <w:left w:val="nil"/>
              <w:right w:val="nil"/>
            </w:tcBorders>
            <w:shd w:val="clear" w:color="auto" w:fill="auto"/>
            <w:vAlign w:val="bottom"/>
          </w:tcPr>
          <w:p w14:paraId="1782DFFD" w14:textId="77777777" w:rsidR="00860359" w:rsidRPr="00792A58" w:rsidRDefault="00860359" w:rsidP="00883C75">
            <w:pPr>
              <w:tabs>
                <w:tab w:val="decimal" w:pos="864"/>
              </w:tabs>
              <w:ind w:right="-72"/>
              <w:jc w:val="center"/>
              <w:rPr>
                <w:rFonts w:ascii="Arial" w:eastAsia="SimSun" w:hAnsi="Arial" w:cs="Arial"/>
                <w:b/>
                <w:bCs/>
                <w:spacing w:val="-6"/>
                <w:sz w:val="14"/>
                <w:szCs w:val="14"/>
              </w:rPr>
            </w:pPr>
            <w:r w:rsidRPr="00792A58">
              <w:rPr>
                <w:rFonts w:ascii="Arial" w:eastAsia="SimSun" w:hAnsi="Arial" w:cs="Arial"/>
                <w:b/>
                <w:bCs/>
                <w:sz w:val="14"/>
                <w:szCs w:val="14"/>
              </w:rPr>
              <w:t>Contractual undiscounted amounts of financial liabilities</w:t>
            </w:r>
          </w:p>
        </w:tc>
      </w:tr>
      <w:tr w:rsidR="00C07120" w:rsidRPr="00792A58" w14:paraId="5B7B1D35" w14:textId="77777777" w:rsidTr="006C696E">
        <w:tc>
          <w:tcPr>
            <w:tcW w:w="2604" w:type="dxa"/>
            <w:tcBorders>
              <w:top w:val="nil"/>
              <w:left w:val="nil"/>
              <w:bottom w:val="nil"/>
              <w:right w:val="nil"/>
            </w:tcBorders>
            <w:shd w:val="clear" w:color="auto" w:fill="auto"/>
            <w:vAlign w:val="bottom"/>
          </w:tcPr>
          <w:p w14:paraId="7830451B" w14:textId="77777777" w:rsidR="002D1C3A" w:rsidRPr="00792A58" w:rsidRDefault="002D1C3A" w:rsidP="00883C75">
            <w:pPr>
              <w:ind w:left="39"/>
              <w:rPr>
                <w:rFonts w:ascii="Arial" w:eastAsia="SimSun" w:hAnsi="Arial" w:cs="Arial"/>
                <w:spacing w:val="-6"/>
                <w:sz w:val="14"/>
                <w:szCs w:val="14"/>
              </w:rPr>
            </w:pPr>
          </w:p>
        </w:tc>
        <w:tc>
          <w:tcPr>
            <w:tcW w:w="1008" w:type="dxa"/>
            <w:tcBorders>
              <w:top w:val="single" w:sz="4" w:space="0" w:color="auto"/>
              <w:left w:val="nil"/>
              <w:right w:val="nil"/>
            </w:tcBorders>
            <w:shd w:val="clear" w:color="auto" w:fill="auto"/>
            <w:vAlign w:val="bottom"/>
          </w:tcPr>
          <w:p w14:paraId="6ED80269"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Within 1 year</w:t>
            </w:r>
          </w:p>
          <w:p w14:paraId="6FE15BAB"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3386B41F"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1-5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51B8CC9F"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398ED4EA"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Over</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378AF717"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6935FE47"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Total</w:t>
            </w:r>
          </w:p>
          <w:p w14:paraId="5768CA39"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35" w:type="dxa"/>
            <w:tcBorders>
              <w:top w:val="nil"/>
              <w:left w:val="nil"/>
              <w:bottom w:val="nil"/>
              <w:right w:val="nil"/>
            </w:tcBorders>
            <w:shd w:val="clear" w:color="auto" w:fill="auto"/>
            <w:vAlign w:val="bottom"/>
          </w:tcPr>
          <w:p w14:paraId="6A22E424" w14:textId="77777777" w:rsidR="002D1C3A" w:rsidRPr="00792A58" w:rsidRDefault="002D1C3A" w:rsidP="00883C75">
            <w:pPr>
              <w:ind w:right="-72"/>
              <w:jc w:val="both"/>
              <w:rPr>
                <w:rFonts w:ascii="Arial" w:eastAsia="SimSun" w:hAnsi="Arial" w:cs="Arial"/>
                <w:b/>
                <w:bCs/>
                <w:spacing w:val="-6"/>
                <w:sz w:val="14"/>
                <w:szCs w:val="14"/>
              </w:rPr>
            </w:pPr>
          </w:p>
        </w:tc>
        <w:tc>
          <w:tcPr>
            <w:tcW w:w="1008" w:type="dxa"/>
            <w:tcBorders>
              <w:top w:val="single" w:sz="4" w:space="0" w:color="auto"/>
              <w:left w:val="nil"/>
              <w:right w:val="nil"/>
            </w:tcBorders>
            <w:shd w:val="clear" w:color="auto" w:fill="auto"/>
            <w:vAlign w:val="bottom"/>
          </w:tcPr>
          <w:p w14:paraId="57972772"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Fixed</w:t>
            </w:r>
          </w:p>
          <w:p w14:paraId="5CD12F9B"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interest rate</w:t>
            </w:r>
          </w:p>
          <w:p w14:paraId="601C3C6D"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364709C0"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Floating</w:t>
            </w:r>
          </w:p>
          <w:p w14:paraId="5E4DD0A8"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 xml:space="preserve"> interest rate</w:t>
            </w:r>
          </w:p>
          <w:p w14:paraId="6A4AA8ED"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4D3F7B84"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Non-interest</w:t>
            </w:r>
          </w:p>
          <w:p w14:paraId="1772549E"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 xml:space="preserve"> bearing rate</w:t>
            </w:r>
          </w:p>
          <w:p w14:paraId="1824E6D3"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nil"/>
              <w:left w:val="nil"/>
              <w:right w:val="nil"/>
            </w:tcBorders>
            <w:shd w:val="clear" w:color="auto" w:fill="auto"/>
            <w:vAlign w:val="bottom"/>
          </w:tcPr>
          <w:p w14:paraId="5AB7F3AF"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Total</w:t>
            </w:r>
          </w:p>
          <w:p w14:paraId="5E0C61E8" w14:textId="77777777"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80" w:type="dxa"/>
            <w:tcBorders>
              <w:top w:val="nil"/>
              <w:left w:val="nil"/>
              <w:right w:val="nil"/>
            </w:tcBorders>
            <w:shd w:val="clear" w:color="auto" w:fill="auto"/>
            <w:vAlign w:val="bottom"/>
          </w:tcPr>
          <w:p w14:paraId="1C14D940" w14:textId="1ED898D9" w:rsidR="002D1C3A" w:rsidRPr="00792A58" w:rsidRDefault="002D1C3A" w:rsidP="00883C75">
            <w:pPr>
              <w:tabs>
                <w:tab w:val="right" w:pos="936"/>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Interest rate</w:t>
            </w:r>
          </w:p>
          <w:p w14:paraId="66DF292A" w14:textId="0A3498DA" w:rsidR="002D1C3A" w:rsidRPr="00792A58" w:rsidRDefault="002D1C3A" w:rsidP="00883C75">
            <w:pPr>
              <w:tabs>
                <w:tab w:val="right" w:pos="936"/>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t>
            </w:r>
          </w:p>
        </w:tc>
        <w:tc>
          <w:tcPr>
            <w:tcW w:w="130" w:type="dxa"/>
            <w:tcBorders>
              <w:top w:val="nil"/>
              <w:left w:val="nil"/>
              <w:bottom w:val="nil"/>
              <w:right w:val="nil"/>
            </w:tcBorders>
            <w:shd w:val="clear" w:color="auto" w:fill="auto"/>
            <w:vAlign w:val="bottom"/>
          </w:tcPr>
          <w:p w14:paraId="1A3B23F3" w14:textId="77777777" w:rsidR="002D1C3A" w:rsidRPr="00792A58" w:rsidRDefault="002D1C3A" w:rsidP="00883C75">
            <w:pPr>
              <w:ind w:right="-72"/>
              <w:jc w:val="both"/>
              <w:rPr>
                <w:rFonts w:ascii="Arial" w:eastAsia="SimSun" w:hAnsi="Arial" w:cs="Arial"/>
                <w:b/>
                <w:bCs/>
                <w:spacing w:val="-6"/>
                <w:sz w:val="14"/>
                <w:szCs w:val="14"/>
              </w:rPr>
            </w:pPr>
          </w:p>
        </w:tc>
        <w:tc>
          <w:tcPr>
            <w:tcW w:w="1008" w:type="dxa"/>
            <w:tcBorders>
              <w:top w:val="single" w:sz="4" w:space="0" w:color="auto"/>
              <w:left w:val="nil"/>
              <w:right w:val="nil"/>
            </w:tcBorders>
            <w:shd w:val="clear" w:color="auto" w:fill="auto"/>
            <w:vAlign w:val="bottom"/>
          </w:tcPr>
          <w:p w14:paraId="24EF9E56"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Within 1 year</w:t>
            </w:r>
          </w:p>
          <w:p w14:paraId="69AB0C0A" w14:textId="179A0CC1"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617455F1"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1-5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493CD4DF" w14:textId="4711F696"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4F0DF953" w14:textId="77777777"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Over</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5</w:t>
            </w:r>
            <w:r w:rsidRPr="00792A58">
              <w:rPr>
                <w:rFonts w:ascii="Arial" w:eastAsia="SimSun" w:hAnsi="Arial" w:cs="Arial"/>
                <w:b/>
                <w:bCs/>
                <w:spacing w:val="-6"/>
                <w:sz w:val="14"/>
                <w:szCs w:val="14"/>
                <w:cs/>
              </w:rPr>
              <w:t xml:space="preserve"> </w:t>
            </w:r>
            <w:r w:rsidRPr="00792A58">
              <w:rPr>
                <w:rFonts w:ascii="Arial" w:eastAsia="SimSun" w:hAnsi="Arial" w:cs="Arial"/>
                <w:b/>
                <w:bCs/>
                <w:spacing w:val="-6"/>
                <w:sz w:val="14"/>
                <w:szCs w:val="14"/>
              </w:rPr>
              <w:t>years</w:t>
            </w:r>
          </w:p>
          <w:p w14:paraId="6E85C2ED" w14:textId="6622D744"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c>
          <w:tcPr>
            <w:tcW w:w="1008" w:type="dxa"/>
            <w:tcBorders>
              <w:top w:val="single" w:sz="4" w:space="0" w:color="auto"/>
              <w:left w:val="nil"/>
              <w:right w:val="nil"/>
            </w:tcBorders>
            <w:shd w:val="clear" w:color="auto" w:fill="auto"/>
            <w:vAlign w:val="bottom"/>
          </w:tcPr>
          <w:p w14:paraId="34BE0CE1" w14:textId="508E9258" w:rsidR="002D1C3A" w:rsidRPr="00792A58" w:rsidRDefault="002D1C3A" w:rsidP="00883C75">
            <w:pPr>
              <w:tabs>
                <w:tab w:val="right"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ab/>
              <w:t>Total</w:t>
            </w:r>
          </w:p>
          <w:p w14:paraId="70FAAAE6" w14:textId="7A00E841" w:rsidR="002D1C3A" w:rsidRPr="00792A58" w:rsidRDefault="002D1C3A"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Baht</w:t>
            </w:r>
          </w:p>
        </w:tc>
      </w:tr>
      <w:tr w:rsidR="00C07120" w:rsidRPr="00792A58" w14:paraId="689D6345" w14:textId="77777777" w:rsidTr="006C696E">
        <w:tc>
          <w:tcPr>
            <w:tcW w:w="2604" w:type="dxa"/>
            <w:tcBorders>
              <w:top w:val="nil"/>
              <w:left w:val="nil"/>
              <w:bottom w:val="nil"/>
              <w:right w:val="nil"/>
            </w:tcBorders>
            <w:shd w:val="clear" w:color="auto" w:fill="auto"/>
            <w:vAlign w:val="bottom"/>
          </w:tcPr>
          <w:p w14:paraId="1D1C6A93" w14:textId="77777777" w:rsidR="002D1C3A" w:rsidRPr="00792A58" w:rsidRDefault="002D1C3A" w:rsidP="00883C75">
            <w:pPr>
              <w:ind w:left="39"/>
              <w:rPr>
                <w:rFonts w:ascii="Arial" w:eastAsia="SimSun" w:hAnsi="Arial" w:cs="Arial"/>
                <w:b/>
                <w:bCs/>
                <w:spacing w:val="-6"/>
                <w:sz w:val="14"/>
                <w:szCs w:val="14"/>
                <w:cs/>
              </w:rPr>
            </w:pPr>
          </w:p>
        </w:tc>
        <w:tc>
          <w:tcPr>
            <w:tcW w:w="1008" w:type="dxa"/>
            <w:tcBorders>
              <w:left w:val="nil"/>
              <w:bottom w:val="nil"/>
              <w:right w:val="nil"/>
            </w:tcBorders>
            <w:shd w:val="clear" w:color="auto" w:fill="FAFAFA"/>
            <w:vAlign w:val="bottom"/>
          </w:tcPr>
          <w:p w14:paraId="66314797"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FAFAFA"/>
            <w:vAlign w:val="bottom"/>
          </w:tcPr>
          <w:p w14:paraId="0B9462EC"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FAFAFA"/>
            <w:vAlign w:val="bottom"/>
          </w:tcPr>
          <w:p w14:paraId="56A39CE6"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FAFAFA"/>
            <w:vAlign w:val="bottom"/>
          </w:tcPr>
          <w:p w14:paraId="5DC700FD"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367DD728"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left w:val="nil"/>
              <w:bottom w:val="nil"/>
              <w:right w:val="nil"/>
            </w:tcBorders>
            <w:shd w:val="clear" w:color="auto" w:fill="FAFAFA"/>
            <w:vAlign w:val="bottom"/>
          </w:tcPr>
          <w:p w14:paraId="14B3ECEE"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FAFAFA"/>
            <w:vAlign w:val="bottom"/>
          </w:tcPr>
          <w:p w14:paraId="5595204E"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FAFAFA"/>
            <w:vAlign w:val="bottom"/>
          </w:tcPr>
          <w:p w14:paraId="550532DE"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FAFAFA"/>
            <w:vAlign w:val="bottom"/>
          </w:tcPr>
          <w:p w14:paraId="437D4305"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80" w:type="dxa"/>
            <w:tcBorders>
              <w:left w:val="nil"/>
              <w:bottom w:val="nil"/>
              <w:right w:val="nil"/>
            </w:tcBorders>
            <w:shd w:val="clear" w:color="auto" w:fill="FAFAFA"/>
            <w:vAlign w:val="bottom"/>
          </w:tcPr>
          <w:p w14:paraId="3780DE86"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65E58DFF"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left w:val="nil"/>
              <w:bottom w:val="nil"/>
              <w:right w:val="nil"/>
            </w:tcBorders>
            <w:shd w:val="clear" w:color="auto" w:fill="FAFAFA"/>
            <w:vAlign w:val="bottom"/>
          </w:tcPr>
          <w:p w14:paraId="32856F3E"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FAFAFA"/>
            <w:vAlign w:val="bottom"/>
          </w:tcPr>
          <w:p w14:paraId="44095DD0"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FAFAFA"/>
            <w:vAlign w:val="bottom"/>
          </w:tcPr>
          <w:p w14:paraId="3660C88F"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left w:val="nil"/>
              <w:bottom w:val="nil"/>
              <w:right w:val="nil"/>
            </w:tcBorders>
            <w:shd w:val="clear" w:color="auto" w:fill="FAFAFA"/>
            <w:vAlign w:val="bottom"/>
          </w:tcPr>
          <w:p w14:paraId="39FAE12E" w14:textId="77777777" w:rsidR="002D1C3A" w:rsidRPr="00792A58" w:rsidRDefault="002D1C3A" w:rsidP="00883C75">
            <w:pPr>
              <w:tabs>
                <w:tab w:val="decimal" w:pos="864"/>
              </w:tabs>
              <w:ind w:right="-72"/>
              <w:jc w:val="both"/>
              <w:rPr>
                <w:rFonts w:ascii="Arial" w:eastAsia="SimSun" w:hAnsi="Arial" w:cs="Arial"/>
                <w:spacing w:val="-6"/>
                <w:sz w:val="14"/>
                <w:szCs w:val="14"/>
              </w:rPr>
            </w:pPr>
          </w:p>
        </w:tc>
      </w:tr>
      <w:tr w:rsidR="00C07120" w:rsidRPr="00792A58" w14:paraId="2E9F0361" w14:textId="77777777" w:rsidTr="006C696E">
        <w:tc>
          <w:tcPr>
            <w:tcW w:w="2604" w:type="dxa"/>
            <w:tcBorders>
              <w:top w:val="nil"/>
              <w:left w:val="nil"/>
              <w:bottom w:val="nil"/>
              <w:right w:val="nil"/>
            </w:tcBorders>
            <w:shd w:val="clear" w:color="auto" w:fill="auto"/>
            <w:vAlign w:val="bottom"/>
          </w:tcPr>
          <w:p w14:paraId="5233BF03" w14:textId="0F331C56" w:rsidR="002D1C3A" w:rsidRPr="00792A58" w:rsidRDefault="002D1C3A" w:rsidP="00883C75">
            <w:pPr>
              <w:ind w:left="39"/>
              <w:rPr>
                <w:rFonts w:ascii="Arial" w:eastAsia="SimSun" w:hAnsi="Arial" w:cs="Arial"/>
                <w:spacing w:val="-6"/>
                <w:sz w:val="14"/>
                <w:szCs w:val="14"/>
                <w:cs/>
              </w:rPr>
            </w:pPr>
            <w:r w:rsidRPr="00792A58">
              <w:rPr>
                <w:rFonts w:ascii="Arial" w:eastAsia="SimSun" w:hAnsi="Arial" w:cs="Arial"/>
                <w:b/>
                <w:bCs/>
                <w:spacing w:val="-6"/>
                <w:sz w:val="14"/>
                <w:szCs w:val="14"/>
              </w:rPr>
              <w:t xml:space="preserve">As at </w:t>
            </w:r>
            <w:r w:rsidRPr="00792A58">
              <w:rPr>
                <w:rFonts w:ascii="Arial" w:eastAsia="SimSun" w:hAnsi="Arial" w:cs="Arial"/>
                <w:b/>
                <w:bCs/>
                <w:spacing w:val="-6"/>
                <w:sz w:val="14"/>
                <w:szCs w:val="14"/>
                <w:cs/>
              </w:rPr>
              <w:t xml:space="preserve">31 </w:t>
            </w:r>
            <w:r w:rsidRPr="00792A58">
              <w:rPr>
                <w:rFonts w:ascii="Arial" w:eastAsia="SimSun" w:hAnsi="Arial" w:cs="Arial"/>
                <w:b/>
                <w:bCs/>
                <w:spacing w:val="-6"/>
                <w:sz w:val="14"/>
                <w:szCs w:val="14"/>
              </w:rPr>
              <w:t xml:space="preserve">December </w:t>
            </w:r>
            <w:r w:rsidR="00894BDF" w:rsidRPr="00792A58">
              <w:rPr>
                <w:rFonts w:ascii="Arial" w:eastAsia="SimSun" w:hAnsi="Arial" w:cs="Arial"/>
                <w:b/>
                <w:bCs/>
                <w:spacing w:val="-6"/>
                <w:sz w:val="14"/>
                <w:szCs w:val="14"/>
              </w:rPr>
              <w:t>202</w:t>
            </w:r>
            <w:r w:rsidR="003A63C5" w:rsidRPr="00792A58">
              <w:rPr>
                <w:rFonts w:ascii="Arial" w:eastAsia="SimSun" w:hAnsi="Arial" w:cs="Arial"/>
                <w:b/>
                <w:bCs/>
                <w:spacing w:val="-6"/>
                <w:sz w:val="14"/>
                <w:szCs w:val="14"/>
              </w:rPr>
              <w:t>3</w:t>
            </w:r>
          </w:p>
        </w:tc>
        <w:tc>
          <w:tcPr>
            <w:tcW w:w="1008" w:type="dxa"/>
            <w:tcBorders>
              <w:top w:val="nil"/>
              <w:left w:val="nil"/>
              <w:bottom w:val="nil"/>
              <w:right w:val="nil"/>
            </w:tcBorders>
            <w:shd w:val="clear" w:color="auto" w:fill="FAFAFA"/>
            <w:vAlign w:val="bottom"/>
          </w:tcPr>
          <w:p w14:paraId="2633B7B9"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91C01AF"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279695F"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6CC3055"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12673062"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BB7CAB0"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4E7866B"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11CB7D2"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5C4E45A"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1D7954A5"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52B112D6"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E2C6DDC"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97F941F"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E624532"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B058A7F" w14:textId="77777777" w:rsidR="002D1C3A" w:rsidRPr="00792A58" w:rsidRDefault="002D1C3A" w:rsidP="00883C75">
            <w:pPr>
              <w:tabs>
                <w:tab w:val="decimal" w:pos="864"/>
              </w:tabs>
              <w:ind w:right="-72"/>
              <w:jc w:val="both"/>
              <w:rPr>
                <w:rFonts w:ascii="Arial" w:eastAsia="SimSun" w:hAnsi="Arial" w:cs="Arial"/>
                <w:spacing w:val="-6"/>
                <w:sz w:val="14"/>
                <w:szCs w:val="14"/>
              </w:rPr>
            </w:pPr>
          </w:p>
        </w:tc>
      </w:tr>
      <w:tr w:rsidR="00C07120" w:rsidRPr="00792A58" w14:paraId="6F6B1EBD" w14:textId="77777777" w:rsidTr="006C696E">
        <w:tc>
          <w:tcPr>
            <w:tcW w:w="2604" w:type="dxa"/>
            <w:tcBorders>
              <w:top w:val="nil"/>
              <w:left w:val="nil"/>
              <w:bottom w:val="nil"/>
              <w:right w:val="nil"/>
            </w:tcBorders>
            <w:shd w:val="clear" w:color="auto" w:fill="auto"/>
            <w:vAlign w:val="bottom"/>
          </w:tcPr>
          <w:p w14:paraId="25516087" w14:textId="00AB7B36" w:rsidR="002D1C3A" w:rsidRPr="00792A58" w:rsidRDefault="002D1C3A" w:rsidP="00883C75">
            <w:pPr>
              <w:ind w:left="39"/>
              <w:rPr>
                <w:rFonts w:ascii="Arial" w:eastAsia="SimSun" w:hAnsi="Arial" w:cs="Arial"/>
                <w:spacing w:val="-6"/>
                <w:sz w:val="14"/>
                <w:szCs w:val="14"/>
              </w:rPr>
            </w:pPr>
            <w:r w:rsidRPr="00792A58">
              <w:rPr>
                <w:rFonts w:ascii="Arial" w:eastAsia="SimSun" w:hAnsi="Arial" w:cs="Arial"/>
                <w:b/>
                <w:bCs/>
                <w:spacing w:val="-6"/>
                <w:sz w:val="14"/>
                <w:szCs w:val="14"/>
              </w:rPr>
              <w:t>Financial assets</w:t>
            </w:r>
          </w:p>
        </w:tc>
        <w:tc>
          <w:tcPr>
            <w:tcW w:w="1008" w:type="dxa"/>
            <w:tcBorders>
              <w:top w:val="nil"/>
              <w:left w:val="nil"/>
              <w:bottom w:val="nil"/>
              <w:right w:val="nil"/>
            </w:tcBorders>
            <w:shd w:val="clear" w:color="auto" w:fill="FAFAFA"/>
            <w:vAlign w:val="bottom"/>
          </w:tcPr>
          <w:p w14:paraId="3DF0EF0A"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F0F1DDC"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1F968D8"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8382433"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5CD18A6C"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DB83F87"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06A0644"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E7F5205"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57A5232"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00B033D7"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02C17342" w14:textId="77777777" w:rsidR="002D1C3A" w:rsidRPr="00792A58" w:rsidRDefault="002D1C3A"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26F6EA3"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7F44961"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1AFD785" w14:textId="77777777" w:rsidR="002D1C3A" w:rsidRPr="00792A58" w:rsidRDefault="002D1C3A"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1EBD585" w14:textId="77777777" w:rsidR="002D1C3A" w:rsidRPr="00792A58" w:rsidRDefault="002D1C3A" w:rsidP="00883C75">
            <w:pPr>
              <w:tabs>
                <w:tab w:val="decimal" w:pos="864"/>
              </w:tabs>
              <w:ind w:right="-72"/>
              <w:jc w:val="both"/>
              <w:rPr>
                <w:rFonts w:ascii="Arial" w:eastAsia="SimSun" w:hAnsi="Arial" w:cs="Arial"/>
                <w:spacing w:val="-6"/>
                <w:sz w:val="14"/>
                <w:szCs w:val="14"/>
              </w:rPr>
            </w:pPr>
          </w:p>
        </w:tc>
      </w:tr>
      <w:tr w:rsidR="008B59CF" w:rsidRPr="00792A58" w14:paraId="24E8E68E" w14:textId="77777777" w:rsidTr="00503050">
        <w:tc>
          <w:tcPr>
            <w:tcW w:w="2604" w:type="dxa"/>
            <w:tcBorders>
              <w:top w:val="nil"/>
              <w:left w:val="nil"/>
              <w:bottom w:val="nil"/>
              <w:right w:val="nil"/>
            </w:tcBorders>
            <w:shd w:val="clear" w:color="auto" w:fill="auto"/>
            <w:vAlign w:val="bottom"/>
          </w:tcPr>
          <w:p w14:paraId="7B87272D" w14:textId="4DA2846F" w:rsidR="008B59CF" w:rsidRPr="00792A58" w:rsidRDefault="008B59CF" w:rsidP="00883C75">
            <w:pPr>
              <w:ind w:left="39"/>
              <w:rPr>
                <w:rFonts w:ascii="Arial" w:eastAsia="SimSun" w:hAnsi="Arial" w:cs="Arial"/>
                <w:b/>
                <w:bCs/>
                <w:spacing w:val="-6"/>
                <w:sz w:val="14"/>
                <w:szCs w:val="14"/>
              </w:rPr>
            </w:pPr>
            <w:r w:rsidRPr="00792A58">
              <w:rPr>
                <w:rFonts w:ascii="Arial" w:eastAsia="SimSun" w:hAnsi="Arial" w:cs="Arial"/>
                <w:spacing w:val="-6"/>
                <w:sz w:val="14"/>
                <w:szCs w:val="14"/>
              </w:rPr>
              <w:t>Cash and cash equivalents</w:t>
            </w:r>
          </w:p>
        </w:tc>
        <w:tc>
          <w:tcPr>
            <w:tcW w:w="1008" w:type="dxa"/>
            <w:tcBorders>
              <w:top w:val="nil"/>
              <w:left w:val="nil"/>
              <w:bottom w:val="nil"/>
              <w:right w:val="nil"/>
            </w:tcBorders>
            <w:shd w:val="clear" w:color="auto" w:fill="FAFAFA"/>
            <w:vAlign w:val="bottom"/>
          </w:tcPr>
          <w:p w14:paraId="0AF6E68E" w14:textId="730C3A12" w:rsidR="008B59CF" w:rsidRPr="00792A58" w:rsidRDefault="008B59CF"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7,429,923</w:t>
            </w:r>
          </w:p>
        </w:tc>
        <w:tc>
          <w:tcPr>
            <w:tcW w:w="1008" w:type="dxa"/>
            <w:tcBorders>
              <w:top w:val="nil"/>
              <w:left w:val="nil"/>
              <w:bottom w:val="nil"/>
              <w:right w:val="nil"/>
            </w:tcBorders>
            <w:shd w:val="clear" w:color="auto" w:fill="FAFAFA"/>
            <w:vAlign w:val="bottom"/>
          </w:tcPr>
          <w:p w14:paraId="3CF79D25" w14:textId="3187C368" w:rsidR="008B59CF" w:rsidRPr="00792A58" w:rsidRDefault="008B59CF" w:rsidP="00883C75">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025459D4" w14:textId="779977D4" w:rsidR="008B59CF" w:rsidRPr="00792A58" w:rsidRDefault="008B59CF" w:rsidP="00883C75">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7906D522" w14:textId="75606203" w:rsidR="008B59CF" w:rsidRPr="00792A58" w:rsidRDefault="008B59CF"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7,429,923</w:t>
            </w:r>
          </w:p>
        </w:tc>
        <w:tc>
          <w:tcPr>
            <w:tcW w:w="135" w:type="dxa"/>
            <w:tcBorders>
              <w:top w:val="nil"/>
              <w:left w:val="nil"/>
              <w:bottom w:val="nil"/>
              <w:right w:val="nil"/>
            </w:tcBorders>
            <w:shd w:val="clear" w:color="auto" w:fill="auto"/>
            <w:vAlign w:val="bottom"/>
          </w:tcPr>
          <w:p w14:paraId="162B5F42" w14:textId="77777777" w:rsidR="008B59CF" w:rsidRPr="00792A58" w:rsidRDefault="008B59CF" w:rsidP="00883C75">
            <w:pPr>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18F232BB" w14:textId="590AA72B" w:rsidR="008B59CF" w:rsidRPr="00792A58" w:rsidRDefault="008B59CF" w:rsidP="00883C75">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1E90FBEA" w14:textId="025E4D82" w:rsidR="008B59CF" w:rsidRPr="00792A58" w:rsidRDefault="0070147B"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7,088,62</w:t>
            </w:r>
            <w:r w:rsidR="006F7006" w:rsidRPr="00792A58">
              <w:rPr>
                <w:rFonts w:ascii="Arial" w:eastAsia="SimSun" w:hAnsi="Arial" w:cs="Arial"/>
                <w:spacing w:val="-6"/>
                <w:sz w:val="14"/>
                <w:szCs w:val="14"/>
              </w:rPr>
              <w:t>5</w:t>
            </w:r>
          </w:p>
        </w:tc>
        <w:tc>
          <w:tcPr>
            <w:tcW w:w="1008" w:type="dxa"/>
            <w:tcBorders>
              <w:top w:val="nil"/>
              <w:left w:val="nil"/>
              <w:bottom w:val="nil"/>
              <w:right w:val="nil"/>
            </w:tcBorders>
            <w:shd w:val="clear" w:color="auto" w:fill="FAFAFA"/>
            <w:vAlign w:val="bottom"/>
          </w:tcPr>
          <w:p w14:paraId="3B1CFA87" w14:textId="52E26089" w:rsidR="008B59CF" w:rsidRPr="00792A58" w:rsidRDefault="0070147B"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341,298</w:t>
            </w:r>
          </w:p>
        </w:tc>
        <w:tc>
          <w:tcPr>
            <w:tcW w:w="1008" w:type="dxa"/>
            <w:tcBorders>
              <w:top w:val="nil"/>
              <w:left w:val="nil"/>
              <w:bottom w:val="nil"/>
              <w:right w:val="nil"/>
            </w:tcBorders>
            <w:shd w:val="clear" w:color="auto" w:fill="FAFAFA"/>
            <w:vAlign w:val="bottom"/>
          </w:tcPr>
          <w:p w14:paraId="61C3E18F" w14:textId="29BE1F82" w:rsidR="008B59CF" w:rsidRPr="00792A58" w:rsidRDefault="0070147B"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7,429,92</w:t>
            </w:r>
            <w:r w:rsidR="006F7006" w:rsidRPr="00792A58">
              <w:rPr>
                <w:rFonts w:ascii="Arial" w:eastAsia="SimSun" w:hAnsi="Arial" w:cs="Arial"/>
                <w:spacing w:val="-6"/>
                <w:sz w:val="14"/>
                <w:szCs w:val="14"/>
              </w:rPr>
              <w:t>3</w:t>
            </w:r>
          </w:p>
        </w:tc>
        <w:tc>
          <w:tcPr>
            <w:tcW w:w="1080" w:type="dxa"/>
            <w:tcBorders>
              <w:top w:val="nil"/>
              <w:left w:val="nil"/>
              <w:bottom w:val="nil"/>
              <w:right w:val="nil"/>
            </w:tcBorders>
            <w:shd w:val="clear" w:color="auto" w:fill="FAFAFA"/>
            <w:vAlign w:val="bottom"/>
          </w:tcPr>
          <w:p w14:paraId="32B126F5" w14:textId="50B59A06" w:rsidR="008B59CF" w:rsidRPr="00792A58" w:rsidRDefault="0070147B" w:rsidP="00883C75">
            <w:pPr>
              <w:tabs>
                <w:tab w:val="decimal" w:pos="570"/>
              </w:tabs>
              <w:ind w:right="126"/>
              <w:jc w:val="center"/>
              <w:rPr>
                <w:rFonts w:ascii="Arial" w:eastAsia="SimSun" w:hAnsi="Arial" w:cs="Arial"/>
                <w:spacing w:val="-6"/>
                <w:sz w:val="14"/>
                <w:szCs w:val="14"/>
              </w:rPr>
            </w:pPr>
            <w:r w:rsidRPr="00792A58">
              <w:rPr>
                <w:rFonts w:ascii="Arial" w:eastAsia="SimSun" w:hAnsi="Arial" w:cs="Arial"/>
                <w:spacing w:val="-6"/>
                <w:sz w:val="14"/>
                <w:szCs w:val="14"/>
              </w:rPr>
              <w:t xml:space="preserve">0.30 to 0.50 </w:t>
            </w:r>
          </w:p>
        </w:tc>
        <w:tc>
          <w:tcPr>
            <w:tcW w:w="130" w:type="dxa"/>
            <w:tcBorders>
              <w:top w:val="nil"/>
              <w:left w:val="nil"/>
              <w:bottom w:val="nil"/>
              <w:right w:val="nil"/>
            </w:tcBorders>
            <w:shd w:val="clear" w:color="auto" w:fill="auto"/>
            <w:vAlign w:val="bottom"/>
          </w:tcPr>
          <w:p w14:paraId="51305015" w14:textId="77777777" w:rsidR="008B59CF" w:rsidRPr="00792A58" w:rsidRDefault="008B59CF" w:rsidP="00883C75">
            <w:pPr>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457D0F9E" w14:textId="77777777" w:rsidR="008B59CF" w:rsidRPr="00792A58" w:rsidRDefault="008B59CF"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9CD0001" w14:textId="77777777" w:rsidR="008B59CF" w:rsidRPr="00792A58" w:rsidRDefault="008B59CF"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8861DDF" w14:textId="77777777" w:rsidR="008B59CF" w:rsidRPr="00792A58" w:rsidRDefault="008B59CF"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C34E959" w14:textId="77777777" w:rsidR="008B59CF" w:rsidRPr="00792A58" w:rsidRDefault="008B59CF" w:rsidP="00883C75">
            <w:pPr>
              <w:tabs>
                <w:tab w:val="decimal" w:pos="864"/>
              </w:tabs>
              <w:ind w:right="-72"/>
              <w:jc w:val="both"/>
              <w:rPr>
                <w:rFonts w:ascii="Arial" w:eastAsia="SimSun" w:hAnsi="Arial" w:cs="Arial"/>
                <w:spacing w:val="-6"/>
                <w:sz w:val="14"/>
                <w:szCs w:val="14"/>
              </w:rPr>
            </w:pPr>
          </w:p>
        </w:tc>
      </w:tr>
      <w:tr w:rsidR="0070147B" w:rsidRPr="00792A58" w14:paraId="50832973" w14:textId="77777777" w:rsidTr="006C696E">
        <w:tc>
          <w:tcPr>
            <w:tcW w:w="2604" w:type="dxa"/>
            <w:tcBorders>
              <w:top w:val="nil"/>
              <w:left w:val="nil"/>
              <w:bottom w:val="nil"/>
              <w:right w:val="nil"/>
            </w:tcBorders>
            <w:shd w:val="clear" w:color="auto" w:fill="auto"/>
            <w:vAlign w:val="bottom"/>
          </w:tcPr>
          <w:p w14:paraId="15E1ACA8" w14:textId="4C432FD6" w:rsidR="0070147B" w:rsidRPr="00792A58" w:rsidRDefault="0070147B" w:rsidP="00883C75">
            <w:pPr>
              <w:ind w:left="39"/>
              <w:rPr>
                <w:rFonts w:ascii="Arial" w:eastAsia="SimSun" w:hAnsi="Arial" w:cs="Arial"/>
                <w:spacing w:val="-6"/>
                <w:sz w:val="14"/>
                <w:szCs w:val="14"/>
              </w:rPr>
            </w:pPr>
            <w:r w:rsidRPr="00792A58">
              <w:rPr>
                <w:rFonts w:ascii="Arial" w:eastAsia="SimSun" w:hAnsi="Arial" w:cs="Arial"/>
                <w:spacing w:val="-6"/>
                <w:sz w:val="14"/>
                <w:szCs w:val="14"/>
              </w:rPr>
              <w:t>Trade and other receivables</w:t>
            </w:r>
          </w:p>
        </w:tc>
        <w:tc>
          <w:tcPr>
            <w:tcW w:w="1008" w:type="dxa"/>
            <w:tcBorders>
              <w:top w:val="nil"/>
              <w:left w:val="nil"/>
              <w:bottom w:val="nil"/>
              <w:right w:val="nil"/>
            </w:tcBorders>
            <w:shd w:val="clear" w:color="auto" w:fill="FAFAFA"/>
            <w:vAlign w:val="bottom"/>
          </w:tcPr>
          <w:p w14:paraId="0DA95F0F" w14:textId="6AECF85D" w:rsidR="0070147B" w:rsidRPr="00792A58" w:rsidRDefault="0070147B"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532,414</w:t>
            </w:r>
          </w:p>
        </w:tc>
        <w:tc>
          <w:tcPr>
            <w:tcW w:w="1008" w:type="dxa"/>
            <w:tcBorders>
              <w:top w:val="nil"/>
              <w:left w:val="nil"/>
              <w:bottom w:val="nil"/>
              <w:right w:val="nil"/>
            </w:tcBorders>
            <w:shd w:val="clear" w:color="auto" w:fill="FAFAFA"/>
            <w:vAlign w:val="bottom"/>
          </w:tcPr>
          <w:p w14:paraId="35B07481" w14:textId="490AA243" w:rsidR="0070147B" w:rsidRPr="00792A58" w:rsidRDefault="0070147B" w:rsidP="00883C75">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4D72393A" w14:textId="476D3AE3" w:rsidR="0070147B" w:rsidRPr="00792A58" w:rsidRDefault="0070147B" w:rsidP="00883C75">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320A4109" w14:textId="6A2B218F" w:rsidR="0070147B" w:rsidRPr="00792A58" w:rsidRDefault="0070147B"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532,414</w:t>
            </w:r>
          </w:p>
        </w:tc>
        <w:tc>
          <w:tcPr>
            <w:tcW w:w="135" w:type="dxa"/>
            <w:tcBorders>
              <w:top w:val="nil"/>
              <w:left w:val="nil"/>
              <w:bottom w:val="nil"/>
              <w:right w:val="nil"/>
            </w:tcBorders>
            <w:shd w:val="clear" w:color="auto" w:fill="auto"/>
            <w:vAlign w:val="bottom"/>
          </w:tcPr>
          <w:p w14:paraId="4E6DBD60" w14:textId="77777777" w:rsidR="0070147B" w:rsidRPr="00792A58" w:rsidRDefault="0070147B"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306F42C" w14:textId="08BC0ED1" w:rsidR="0070147B" w:rsidRPr="00792A58" w:rsidRDefault="0070147B" w:rsidP="00883C75">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1CD23632" w14:textId="25A8218A" w:rsidR="0070147B" w:rsidRPr="00792A58" w:rsidRDefault="0070147B" w:rsidP="00883C75">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4775D975" w14:textId="6D2A35F0" w:rsidR="0070147B" w:rsidRPr="00792A58" w:rsidRDefault="0070147B"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532,414</w:t>
            </w:r>
          </w:p>
        </w:tc>
        <w:tc>
          <w:tcPr>
            <w:tcW w:w="1008" w:type="dxa"/>
            <w:tcBorders>
              <w:top w:val="nil"/>
              <w:left w:val="nil"/>
              <w:bottom w:val="nil"/>
              <w:right w:val="nil"/>
            </w:tcBorders>
            <w:shd w:val="clear" w:color="auto" w:fill="FAFAFA"/>
            <w:vAlign w:val="bottom"/>
          </w:tcPr>
          <w:p w14:paraId="0F242750" w14:textId="6DC7B694" w:rsidR="0070147B" w:rsidRPr="00792A58" w:rsidRDefault="0070147B"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532,414</w:t>
            </w:r>
          </w:p>
        </w:tc>
        <w:tc>
          <w:tcPr>
            <w:tcW w:w="1080" w:type="dxa"/>
            <w:tcBorders>
              <w:top w:val="nil"/>
              <w:left w:val="nil"/>
              <w:bottom w:val="nil"/>
              <w:right w:val="nil"/>
            </w:tcBorders>
            <w:shd w:val="clear" w:color="auto" w:fill="FAFAFA"/>
            <w:vAlign w:val="bottom"/>
          </w:tcPr>
          <w:p w14:paraId="7904D850" w14:textId="0A22FDA6" w:rsidR="0070147B" w:rsidRPr="00792A58" w:rsidRDefault="0070147B"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49EB745E" w14:textId="77777777" w:rsidR="0070147B" w:rsidRPr="00792A58" w:rsidRDefault="0070147B"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8DC0500" w14:textId="77777777" w:rsidR="0070147B" w:rsidRPr="00792A58" w:rsidRDefault="0070147B" w:rsidP="00883C75">
            <w:pPr>
              <w:tabs>
                <w:tab w:val="decimal" w:pos="92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BB8BC72"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9224D62"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3FF9EFE" w14:textId="77777777" w:rsidR="0070147B" w:rsidRPr="00792A58" w:rsidRDefault="0070147B" w:rsidP="00883C75">
            <w:pPr>
              <w:tabs>
                <w:tab w:val="decimal" w:pos="864"/>
              </w:tabs>
              <w:ind w:right="-72"/>
              <w:jc w:val="both"/>
              <w:rPr>
                <w:rFonts w:ascii="Arial" w:eastAsia="SimSun" w:hAnsi="Arial" w:cs="Arial"/>
                <w:spacing w:val="-6"/>
                <w:sz w:val="14"/>
                <w:szCs w:val="14"/>
              </w:rPr>
            </w:pPr>
          </w:p>
        </w:tc>
      </w:tr>
      <w:tr w:rsidR="0070147B" w:rsidRPr="00792A58" w14:paraId="4E8ED5D9" w14:textId="77777777" w:rsidTr="00503050">
        <w:tc>
          <w:tcPr>
            <w:tcW w:w="2604" w:type="dxa"/>
            <w:tcBorders>
              <w:top w:val="nil"/>
              <w:left w:val="nil"/>
              <w:bottom w:val="nil"/>
              <w:right w:val="nil"/>
            </w:tcBorders>
            <w:shd w:val="clear" w:color="auto" w:fill="auto"/>
            <w:vAlign w:val="bottom"/>
          </w:tcPr>
          <w:p w14:paraId="722106FD" w14:textId="1F504168" w:rsidR="0070147B" w:rsidRPr="00792A58" w:rsidRDefault="0070147B" w:rsidP="00883C75">
            <w:pPr>
              <w:ind w:left="39"/>
              <w:rPr>
                <w:rFonts w:ascii="Arial" w:eastAsia="SimSun" w:hAnsi="Arial" w:cs="Arial"/>
                <w:spacing w:val="-6"/>
                <w:sz w:val="14"/>
                <w:szCs w:val="14"/>
              </w:rPr>
            </w:pPr>
            <w:r w:rsidRPr="00792A58">
              <w:rPr>
                <w:rFonts w:ascii="Arial" w:eastAsia="SimSun" w:hAnsi="Arial" w:cs="Arial"/>
                <w:spacing w:val="-6"/>
                <w:sz w:val="14"/>
                <w:szCs w:val="14"/>
              </w:rPr>
              <w:t>Short-term loan to an indirect subsidiary</w:t>
            </w:r>
          </w:p>
        </w:tc>
        <w:tc>
          <w:tcPr>
            <w:tcW w:w="1008" w:type="dxa"/>
            <w:tcBorders>
              <w:top w:val="nil"/>
              <w:left w:val="nil"/>
              <w:bottom w:val="nil"/>
              <w:right w:val="nil"/>
            </w:tcBorders>
            <w:shd w:val="clear" w:color="auto" w:fill="FAFAFA"/>
            <w:vAlign w:val="bottom"/>
          </w:tcPr>
          <w:p w14:paraId="78161ABB" w14:textId="7D6EEF1B" w:rsidR="0070147B" w:rsidRPr="00792A58" w:rsidRDefault="0070147B"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56,000,000</w:t>
            </w:r>
          </w:p>
        </w:tc>
        <w:tc>
          <w:tcPr>
            <w:tcW w:w="1008" w:type="dxa"/>
            <w:tcBorders>
              <w:top w:val="nil"/>
              <w:left w:val="nil"/>
              <w:bottom w:val="nil"/>
              <w:right w:val="nil"/>
            </w:tcBorders>
            <w:shd w:val="clear" w:color="auto" w:fill="FAFAFA"/>
            <w:vAlign w:val="bottom"/>
          </w:tcPr>
          <w:p w14:paraId="030C7DD6" w14:textId="0CD9AB4F" w:rsidR="0070147B" w:rsidRPr="00792A58" w:rsidRDefault="0070147B" w:rsidP="00883C75">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11441EA3" w14:textId="3C720CC8" w:rsidR="0070147B" w:rsidRPr="00792A58" w:rsidRDefault="0070147B" w:rsidP="00883C75">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7D5806EA" w14:textId="400B3C10" w:rsidR="0070147B" w:rsidRPr="00792A58" w:rsidRDefault="0070147B"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56,000,000</w:t>
            </w:r>
          </w:p>
        </w:tc>
        <w:tc>
          <w:tcPr>
            <w:tcW w:w="135" w:type="dxa"/>
            <w:tcBorders>
              <w:top w:val="nil"/>
              <w:left w:val="nil"/>
              <w:bottom w:val="nil"/>
              <w:right w:val="nil"/>
            </w:tcBorders>
            <w:shd w:val="clear" w:color="auto" w:fill="auto"/>
            <w:vAlign w:val="bottom"/>
          </w:tcPr>
          <w:p w14:paraId="350E3C97" w14:textId="77777777" w:rsidR="0070147B" w:rsidRPr="00792A58" w:rsidRDefault="0070147B"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E3730D0" w14:textId="08D8C126" w:rsidR="0070147B" w:rsidRPr="00792A58" w:rsidRDefault="0070147B" w:rsidP="00883C75">
            <w:pPr>
              <w:tabs>
                <w:tab w:val="decimal" w:pos="864"/>
              </w:tabs>
              <w:ind w:right="-72"/>
              <w:jc w:val="both"/>
              <w:rPr>
                <w:rFonts w:ascii="Arial" w:eastAsia="SimSun" w:hAnsi="Arial" w:cs="Arial"/>
                <w:sz w:val="14"/>
                <w:szCs w:val="14"/>
              </w:rPr>
            </w:pPr>
            <w:r w:rsidRPr="00792A58">
              <w:rPr>
                <w:rFonts w:ascii="Arial" w:eastAsia="SimSun" w:hAnsi="Arial" w:cs="Arial"/>
                <w:sz w:val="14"/>
                <w:szCs w:val="14"/>
              </w:rPr>
              <w:t>56,000,000</w:t>
            </w:r>
          </w:p>
        </w:tc>
        <w:tc>
          <w:tcPr>
            <w:tcW w:w="1008" w:type="dxa"/>
            <w:tcBorders>
              <w:top w:val="nil"/>
              <w:left w:val="nil"/>
              <w:bottom w:val="nil"/>
              <w:right w:val="nil"/>
            </w:tcBorders>
            <w:shd w:val="clear" w:color="auto" w:fill="FAFAFA"/>
            <w:vAlign w:val="bottom"/>
          </w:tcPr>
          <w:p w14:paraId="2658921A" w14:textId="4417EC15" w:rsidR="0070147B" w:rsidRPr="00792A58" w:rsidRDefault="0070147B" w:rsidP="00883C75">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2EE9B0B6" w14:textId="25BDE937" w:rsidR="0070147B" w:rsidRPr="00792A58" w:rsidRDefault="0070147B"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562CF19C" w14:textId="2CADBD1B" w:rsidR="0070147B" w:rsidRPr="00792A58" w:rsidRDefault="0070147B" w:rsidP="00883C75">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56,000,000</w:t>
            </w:r>
          </w:p>
        </w:tc>
        <w:tc>
          <w:tcPr>
            <w:tcW w:w="1080" w:type="dxa"/>
            <w:tcBorders>
              <w:top w:val="nil"/>
              <w:left w:val="nil"/>
              <w:bottom w:val="nil"/>
              <w:right w:val="nil"/>
            </w:tcBorders>
            <w:shd w:val="clear" w:color="auto" w:fill="FAFAFA"/>
            <w:vAlign w:val="bottom"/>
          </w:tcPr>
          <w:p w14:paraId="153DD00E" w14:textId="05EB0FB3" w:rsidR="0070147B" w:rsidRPr="00792A58" w:rsidRDefault="00720169" w:rsidP="00883C75">
            <w:pPr>
              <w:tabs>
                <w:tab w:val="decimal" w:pos="712"/>
              </w:tabs>
              <w:ind w:right="126"/>
              <w:jc w:val="both"/>
              <w:rPr>
                <w:rFonts w:ascii="Arial" w:eastAsia="SimSun" w:hAnsi="Arial" w:cs="Arial"/>
                <w:spacing w:val="-6"/>
                <w:sz w:val="14"/>
                <w:szCs w:val="14"/>
              </w:rPr>
            </w:pPr>
            <w:r w:rsidRPr="00F86D3B">
              <w:rPr>
                <w:rFonts w:ascii="Arial" w:eastAsia="SimSun" w:hAnsi="Arial" w:cs="Arial"/>
                <w:spacing w:val="-6"/>
                <w:sz w:val="14"/>
                <w:szCs w:val="14"/>
              </w:rPr>
              <w:t>4</w:t>
            </w:r>
            <w:r w:rsidR="0070147B" w:rsidRPr="00F86D3B">
              <w:rPr>
                <w:rFonts w:ascii="Arial" w:eastAsia="SimSun" w:hAnsi="Arial" w:cs="Arial"/>
                <w:spacing w:val="-6"/>
                <w:sz w:val="14"/>
                <w:szCs w:val="14"/>
              </w:rPr>
              <w:t>.45 to 4.70</w:t>
            </w:r>
            <w:r w:rsidR="0070147B" w:rsidRPr="00792A58">
              <w:rPr>
                <w:rFonts w:ascii="Arial" w:eastAsia="SimSun" w:hAnsi="Arial" w:cs="Arial"/>
                <w:spacing w:val="-6"/>
                <w:sz w:val="14"/>
                <w:szCs w:val="14"/>
              </w:rPr>
              <w:t xml:space="preserve"> </w:t>
            </w:r>
          </w:p>
        </w:tc>
        <w:tc>
          <w:tcPr>
            <w:tcW w:w="130" w:type="dxa"/>
            <w:tcBorders>
              <w:top w:val="nil"/>
              <w:left w:val="nil"/>
              <w:bottom w:val="nil"/>
              <w:right w:val="nil"/>
            </w:tcBorders>
            <w:shd w:val="clear" w:color="auto" w:fill="auto"/>
            <w:vAlign w:val="bottom"/>
          </w:tcPr>
          <w:p w14:paraId="7F636F84" w14:textId="77777777" w:rsidR="0070147B" w:rsidRPr="00792A58" w:rsidRDefault="0070147B"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4BA1144" w14:textId="77777777" w:rsidR="0070147B" w:rsidRPr="00792A58" w:rsidRDefault="0070147B" w:rsidP="00883C75">
            <w:pPr>
              <w:tabs>
                <w:tab w:val="decimal" w:pos="92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135305A"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08CAD95"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FEC1281" w14:textId="77777777" w:rsidR="0070147B" w:rsidRPr="00792A58" w:rsidRDefault="0070147B" w:rsidP="00883C75">
            <w:pPr>
              <w:tabs>
                <w:tab w:val="decimal" w:pos="864"/>
              </w:tabs>
              <w:ind w:right="-72"/>
              <w:jc w:val="both"/>
              <w:rPr>
                <w:rFonts w:ascii="Arial" w:eastAsia="SimSun" w:hAnsi="Arial" w:cs="Arial"/>
                <w:spacing w:val="-6"/>
                <w:sz w:val="14"/>
                <w:szCs w:val="14"/>
              </w:rPr>
            </w:pPr>
          </w:p>
        </w:tc>
      </w:tr>
      <w:tr w:rsidR="0070147B" w:rsidRPr="00792A58" w14:paraId="750D6A41" w14:textId="77777777" w:rsidTr="00503050">
        <w:tc>
          <w:tcPr>
            <w:tcW w:w="2604" w:type="dxa"/>
            <w:tcBorders>
              <w:top w:val="nil"/>
              <w:left w:val="nil"/>
              <w:bottom w:val="nil"/>
              <w:right w:val="nil"/>
            </w:tcBorders>
            <w:shd w:val="clear" w:color="auto" w:fill="auto"/>
            <w:vAlign w:val="bottom"/>
          </w:tcPr>
          <w:p w14:paraId="5E9C238B" w14:textId="77777777" w:rsidR="0070147B" w:rsidRPr="00792A58" w:rsidRDefault="0070147B" w:rsidP="00883C75">
            <w:pPr>
              <w:ind w:left="39"/>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270C7E10"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54CFB3D" w14:textId="77777777" w:rsidR="0070147B" w:rsidRPr="00792A58" w:rsidRDefault="0070147B"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FAFAFA"/>
            <w:vAlign w:val="bottom"/>
          </w:tcPr>
          <w:p w14:paraId="154F1B52" w14:textId="77777777" w:rsidR="0070147B" w:rsidRPr="00792A58" w:rsidRDefault="0070147B"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FAFAFA"/>
            <w:vAlign w:val="bottom"/>
          </w:tcPr>
          <w:p w14:paraId="16D7C932"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6F4E43AD" w14:textId="77777777" w:rsidR="0070147B" w:rsidRPr="00792A58" w:rsidRDefault="0070147B"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8872CC0" w14:textId="77777777" w:rsidR="0070147B" w:rsidRPr="00792A58" w:rsidRDefault="0070147B"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FAFAFA"/>
            <w:vAlign w:val="bottom"/>
          </w:tcPr>
          <w:p w14:paraId="64CC809D"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146EF016"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7EFD48CA"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55DE748D"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522A3923" w14:textId="77777777" w:rsidR="0070147B" w:rsidRPr="00792A58" w:rsidRDefault="0070147B"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8DECD7B"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67DB263"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F315D7A"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3DBDF2D" w14:textId="77777777" w:rsidR="0070147B" w:rsidRPr="00792A58" w:rsidRDefault="0070147B" w:rsidP="00883C75">
            <w:pPr>
              <w:tabs>
                <w:tab w:val="decimal" w:pos="864"/>
              </w:tabs>
              <w:ind w:right="-72"/>
              <w:jc w:val="both"/>
              <w:rPr>
                <w:rFonts w:ascii="Arial" w:eastAsia="SimSun" w:hAnsi="Arial" w:cs="Arial"/>
                <w:spacing w:val="-6"/>
                <w:sz w:val="14"/>
                <w:szCs w:val="14"/>
              </w:rPr>
            </w:pPr>
          </w:p>
        </w:tc>
      </w:tr>
      <w:tr w:rsidR="0070147B" w:rsidRPr="00792A58" w14:paraId="61997AA9" w14:textId="77777777" w:rsidTr="00503050">
        <w:tc>
          <w:tcPr>
            <w:tcW w:w="2604" w:type="dxa"/>
            <w:tcBorders>
              <w:top w:val="nil"/>
              <w:left w:val="nil"/>
              <w:bottom w:val="nil"/>
              <w:right w:val="nil"/>
            </w:tcBorders>
            <w:shd w:val="clear" w:color="auto" w:fill="auto"/>
            <w:vAlign w:val="bottom"/>
          </w:tcPr>
          <w:p w14:paraId="5588FECD" w14:textId="0984AF77" w:rsidR="0070147B" w:rsidRPr="00792A58" w:rsidRDefault="0070147B" w:rsidP="00883C75">
            <w:pPr>
              <w:ind w:left="39"/>
              <w:rPr>
                <w:rFonts w:ascii="Arial" w:eastAsia="SimSun" w:hAnsi="Arial" w:cs="Arial"/>
                <w:spacing w:val="-6"/>
                <w:sz w:val="14"/>
                <w:szCs w:val="14"/>
                <w:cs/>
              </w:rPr>
            </w:pPr>
            <w:r w:rsidRPr="00792A58">
              <w:rPr>
                <w:rFonts w:ascii="Arial" w:eastAsia="SimSun" w:hAnsi="Arial" w:cs="Arial"/>
                <w:b/>
                <w:bCs/>
                <w:spacing w:val="-6"/>
                <w:sz w:val="14"/>
                <w:szCs w:val="14"/>
              </w:rPr>
              <w:t>Total financial assets</w:t>
            </w:r>
          </w:p>
        </w:tc>
        <w:tc>
          <w:tcPr>
            <w:tcW w:w="1008" w:type="dxa"/>
            <w:tcBorders>
              <w:top w:val="nil"/>
              <w:left w:val="nil"/>
              <w:bottom w:val="single" w:sz="4" w:space="0" w:color="auto"/>
              <w:right w:val="nil"/>
            </w:tcBorders>
            <w:shd w:val="clear" w:color="auto" w:fill="FAFAFA"/>
            <w:vAlign w:val="bottom"/>
          </w:tcPr>
          <w:p w14:paraId="03A3EB1F" w14:textId="34F78427" w:rsidR="0070147B" w:rsidRPr="00792A58" w:rsidRDefault="0070147B"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63,962,3</w:t>
            </w:r>
            <w:r w:rsidR="009944D5" w:rsidRPr="00792A58">
              <w:rPr>
                <w:rFonts w:ascii="Arial" w:eastAsia="SimSun" w:hAnsi="Arial" w:cs="Arial"/>
                <w:b/>
                <w:bCs/>
                <w:spacing w:val="-6"/>
                <w:sz w:val="14"/>
                <w:szCs w:val="14"/>
              </w:rPr>
              <w:t>3</w:t>
            </w:r>
            <w:r w:rsidRPr="00792A58">
              <w:rPr>
                <w:rFonts w:ascii="Arial" w:eastAsia="SimSun" w:hAnsi="Arial" w:cs="Arial"/>
                <w:b/>
                <w:bCs/>
                <w:spacing w:val="-6"/>
                <w:sz w:val="14"/>
                <w:szCs w:val="14"/>
              </w:rPr>
              <w:t>7</w:t>
            </w:r>
          </w:p>
        </w:tc>
        <w:tc>
          <w:tcPr>
            <w:tcW w:w="1008" w:type="dxa"/>
            <w:tcBorders>
              <w:top w:val="nil"/>
              <w:left w:val="nil"/>
              <w:bottom w:val="single" w:sz="4" w:space="0" w:color="auto"/>
              <w:right w:val="nil"/>
            </w:tcBorders>
            <w:shd w:val="clear" w:color="auto" w:fill="FAFAFA"/>
            <w:vAlign w:val="bottom"/>
          </w:tcPr>
          <w:p w14:paraId="427FC646" w14:textId="49EB1E70" w:rsidR="0070147B" w:rsidRPr="00792A58" w:rsidRDefault="0070147B"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z w:val="14"/>
                <w:szCs w:val="14"/>
              </w:rPr>
              <w:t xml:space="preserve">-       </w:t>
            </w:r>
          </w:p>
        </w:tc>
        <w:tc>
          <w:tcPr>
            <w:tcW w:w="1008" w:type="dxa"/>
            <w:tcBorders>
              <w:top w:val="nil"/>
              <w:left w:val="nil"/>
              <w:bottom w:val="single" w:sz="4" w:space="0" w:color="auto"/>
              <w:right w:val="nil"/>
            </w:tcBorders>
            <w:shd w:val="clear" w:color="auto" w:fill="FAFAFA"/>
            <w:vAlign w:val="bottom"/>
          </w:tcPr>
          <w:p w14:paraId="3AE6463E" w14:textId="175EFD61" w:rsidR="0070147B" w:rsidRPr="00792A58" w:rsidRDefault="0070147B"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z w:val="14"/>
                <w:szCs w:val="14"/>
              </w:rPr>
              <w:t xml:space="preserve">-       </w:t>
            </w:r>
          </w:p>
        </w:tc>
        <w:tc>
          <w:tcPr>
            <w:tcW w:w="1008" w:type="dxa"/>
            <w:tcBorders>
              <w:top w:val="nil"/>
              <w:left w:val="nil"/>
              <w:bottom w:val="single" w:sz="4" w:space="0" w:color="auto"/>
              <w:right w:val="nil"/>
            </w:tcBorders>
            <w:shd w:val="clear" w:color="auto" w:fill="FAFAFA"/>
            <w:vAlign w:val="bottom"/>
          </w:tcPr>
          <w:p w14:paraId="2F21980F" w14:textId="3EF5D0CE" w:rsidR="0070147B" w:rsidRPr="00792A58" w:rsidRDefault="0070147B"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63,962,337</w:t>
            </w:r>
          </w:p>
        </w:tc>
        <w:tc>
          <w:tcPr>
            <w:tcW w:w="135" w:type="dxa"/>
            <w:tcBorders>
              <w:top w:val="nil"/>
              <w:left w:val="nil"/>
              <w:bottom w:val="nil"/>
              <w:right w:val="nil"/>
            </w:tcBorders>
            <w:shd w:val="clear" w:color="auto" w:fill="auto"/>
            <w:vAlign w:val="bottom"/>
          </w:tcPr>
          <w:p w14:paraId="36D341A1" w14:textId="77777777" w:rsidR="0070147B" w:rsidRPr="00792A58" w:rsidRDefault="0070147B" w:rsidP="00883C75">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61899095" w14:textId="7C31F296" w:rsidR="0070147B" w:rsidRPr="00792A58" w:rsidRDefault="0070147B" w:rsidP="00883C75">
            <w:pPr>
              <w:tabs>
                <w:tab w:val="decimal" w:pos="864"/>
              </w:tabs>
              <w:ind w:right="-72"/>
              <w:jc w:val="both"/>
              <w:rPr>
                <w:rFonts w:ascii="Arial" w:eastAsia="SimSun" w:hAnsi="Arial" w:cs="Arial"/>
                <w:b/>
                <w:bCs/>
                <w:sz w:val="14"/>
                <w:szCs w:val="14"/>
              </w:rPr>
            </w:pPr>
            <w:r w:rsidRPr="00792A58">
              <w:rPr>
                <w:rFonts w:ascii="Arial" w:eastAsia="SimSun" w:hAnsi="Arial" w:cs="Arial"/>
                <w:b/>
                <w:bCs/>
                <w:sz w:val="14"/>
                <w:szCs w:val="14"/>
              </w:rPr>
              <w:t>56,000,000</w:t>
            </w:r>
          </w:p>
        </w:tc>
        <w:tc>
          <w:tcPr>
            <w:tcW w:w="1008" w:type="dxa"/>
            <w:tcBorders>
              <w:top w:val="nil"/>
              <w:left w:val="nil"/>
              <w:bottom w:val="single" w:sz="4" w:space="0" w:color="auto"/>
              <w:right w:val="nil"/>
            </w:tcBorders>
            <w:shd w:val="clear" w:color="auto" w:fill="FAFAFA"/>
            <w:vAlign w:val="bottom"/>
          </w:tcPr>
          <w:p w14:paraId="757C8ED3" w14:textId="034E3B9D" w:rsidR="0070147B" w:rsidRPr="00792A58" w:rsidRDefault="0070147B" w:rsidP="00883C75">
            <w:pPr>
              <w:tabs>
                <w:tab w:val="decimal" w:pos="864"/>
              </w:tabs>
              <w:ind w:right="-72"/>
              <w:rPr>
                <w:rFonts w:ascii="Arial" w:eastAsia="SimSun" w:hAnsi="Arial" w:cs="Arial"/>
                <w:b/>
                <w:bCs/>
                <w:spacing w:val="-6"/>
                <w:sz w:val="14"/>
                <w:szCs w:val="14"/>
              </w:rPr>
            </w:pPr>
            <w:r w:rsidRPr="00792A58">
              <w:rPr>
                <w:rFonts w:ascii="Arial" w:eastAsia="SimSun" w:hAnsi="Arial" w:cs="Arial"/>
                <w:b/>
                <w:bCs/>
                <w:spacing w:val="-6"/>
                <w:sz w:val="14"/>
                <w:szCs w:val="14"/>
              </w:rPr>
              <w:t>7,0</w:t>
            </w:r>
            <w:r w:rsidR="009944D5" w:rsidRPr="00792A58">
              <w:rPr>
                <w:rFonts w:ascii="Arial" w:eastAsia="SimSun" w:hAnsi="Arial" w:cs="Arial"/>
                <w:b/>
                <w:bCs/>
                <w:spacing w:val="-6"/>
                <w:sz w:val="14"/>
                <w:szCs w:val="14"/>
              </w:rPr>
              <w:t>88</w:t>
            </w:r>
            <w:r w:rsidRPr="00792A58">
              <w:rPr>
                <w:rFonts w:ascii="Arial" w:eastAsia="SimSun" w:hAnsi="Arial" w:cs="Arial"/>
                <w:b/>
                <w:bCs/>
                <w:spacing w:val="-6"/>
                <w:sz w:val="14"/>
                <w:szCs w:val="14"/>
              </w:rPr>
              <w:t>,62</w:t>
            </w:r>
            <w:r w:rsidR="006F7006" w:rsidRPr="00792A58">
              <w:rPr>
                <w:rFonts w:ascii="Arial" w:eastAsia="SimSun" w:hAnsi="Arial" w:cs="Arial"/>
                <w:b/>
                <w:bCs/>
                <w:spacing w:val="-6"/>
                <w:sz w:val="14"/>
                <w:szCs w:val="14"/>
              </w:rPr>
              <w:t>5</w:t>
            </w:r>
          </w:p>
        </w:tc>
        <w:tc>
          <w:tcPr>
            <w:tcW w:w="1008" w:type="dxa"/>
            <w:tcBorders>
              <w:top w:val="nil"/>
              <w:left w:val="nil"/>
              <w:bottom w:val="single" w:sz="4" w:space="0" w:color="auto"/>
              <w:right w:val="nil"/>
            </w:tcBorders>
            <w:shd w:val="clear" w:color="auto" w:fill="FAFAFA"/>
            <w:vAlign w:val="bottom"/>
          </w:tcPr>
          <w:p w14:paraId="468027AB" w14:textId="551662D9" w:rsidR="0070147B" w:rsidRPr="00792A58" w:rsidRDefault="0070147B"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873,712</w:t>
            </w:r>
          </w:p>
        </w:tc>
        <w:tc>
          <w:tcPr>
            <w:tcW w:w="1008" w:type="dxa"/>
            <w:tcBorders>
              <w:top w:val="nil"/>
              <w:left w:val="nil"/>
              <w:bottom w:val="single" w:sz="4" w:space="0" w:color="auto"/>
              <w:right w:val="nil"/>
            </w:tcBorders>
            <w:shd w:val="clear" w:color="auto" w:fill="FAFAFA"/>
            <w:vAlign w:val="bottom"/>
          </w:tcPr>
          <w:p w14:paraId="3D7E9E11" w14:textId="38F1C078" w:rsidR="0070147B" w:rsidRPr="00792A58" w:rsidRDefault="0070147B" w:rsidP="00883C75">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63,962,33</w:t>
            </w:r>
            <w:r w:rsidR="006F7006" w:rsidRPr="00792A58">
              <w:rPr>
                <w:rFonts w:ascii="Arial" w:eastAsia="SimSun" w:hAnsi="Arial" w:cs="Arial"/>
                <w:b/>
                <w:bCs/>
                <w:spacing w:val="-6"/>
                <w:sz w:val="14"/>
                <w:szCs w:val="14"/>
              </w:rPr>
              <w:t>7</w:t>
            </w:r>
          </w:p>
        </w:tc>
        <w:tc>
          <w:tcPr>
            <w:tcW w:w="1080" w:type="dxa"/>
            <w:tcBorders>
              <w:top w:val="nil"/>
              <w:left w:val="nil"/>
              <w:bottom w:val="nil"/>
              <w:right w:val="nil"/>
            </w:tcBorders>
            <w:shd w:val="clear" w:color="auto" w:fill="FAFAFA"/>
            <w:vAlign w:val="bottom"/>
          </w:tcPr>
          <w:p w14:paraId="3D82CEF0"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5E49A214" w14:textId="77777777" w:rsidR="0070147B" w:rsidRPr="00792A58" w:rsidRDefault="0070147B" w:rsidP="00883C75">
            <w:pPr>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49DBD1C0" w14:textId="77777777" w:rsidR="0070147B" w:rsidRPr="00792A58" w:rsidRDefault="0070147B"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110A8F97" w14:textId="77777777" w:rsidR="0070147B" w:rsidRPr="00792A58" w:rsidRDefault="0070147B" w:rsidP="00883C75">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5D33495A"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391F610" w14:textId="77777777" w:rsidR="0070147B" w:rsidRPr="00792A58" w:rsidRDefault="0070147B" w:rsidP="00883C75">
            <w:pPr>
              <w:tabs>
                <w:tab w:val="decimal" w:pos="864"/>
              </w:tabs>
              <w:ind w:right="-72"/>
              <w:jc w:val="both"/>
              <w:rPr>
                <w:rFonts w:ascii="Arial" w:eastAsia="SimSun" w:hAnsi="Arial" w:cs="Arial"/>
                <w:spacing w:val="-6"/>
                <w:sz w:val="14"/>
                <w:szCs w:val="14"/>
              </w:rPr>
            </w:pPr>
          </w:p>
        </w:tc>
      </w:tr>
      <w:tr w:rsidR="0070147B" w:rsidRPr="00792A58" w14:paraId="03F4DA0C" w14:textId="77777777" w:rsidTr="00503050">
        <w:tc>
          <w:tcPr>
            <w:tcW w:w="2604" w:type="dxa"/>
            <w:tcBorders>
              <w:top w:val="nil"/>
              <w:left w:val="nil"/>
              <w:bottom w:val="nil"/>
              <w:right w:val="nil"/>
            </w:tcBorders>
            <w:shd w:val="clear" w:color="auto" w:fill="auto"/>
            <w:vAlign w:val="bottom"/>
          </w:tcPr>
          <w:p w14:paraId="559A9D6A" w14:textId="77777777" w:rsidR="0070147B" w:rsidRPr="00792A58" w:rsidRDefault="0070147B" w:rsidP="00883C75">
            <w:pPr>
              <w:ind w:left="39"/>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2795C3C6"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37845BB8" w14:textId="77777777" w:rsidR="0070147B" w:rsidRPr="00792A58" w:rsidRDefault="0070147B"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FAFAFA"/>
            <w:vAlign w:val="bottom"/>
          </w:tcPr>
          <w:p w14:paraId="6BBF850C" w14:textId="77777777" w:rsidR="0070147B" w:rsidRPr="00792A58" w:rsidRDefault="0070147B"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FAFAFA"/>
            <w:vAlign w:val="bottom"/>
          </w:tcPr>
          <w:p w14:paraId="2D600A15"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586F90AF" w14:textId="77777777" w:rsidR="0070147B" w:rsidRPr="00792A58" w:rsidRDefault="0070147B" w:rsidP="00883C75">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4B0E673C" w14:textId="77777777" w:rsidR="0070147B" w:rsidRPr="00792A58" w:rsidRDefault="0070147B" w:rsidP="00883C75">
            <w:pPr>
              <w:tabs>
                <w:tab w:val="decimal" w:pos="864"/>
              </w:tabs>
              <w:ind w:right="-72"/>
              <w:jc w:val="both"/>
              <w:rPr>
                <w:rFonts w:ascii="Arial" w:eastAsia="SimSun" w:hAnsi="Arial" w:cs="Arial"/>
                <w:sz w:val="14"/>
                <w:szCs w:val="14"/>
              </w:rPr>
            </w:pPr>
          </w:p>
        </w:tc>
        <w:tc>
          <w:tcPr>
            <w:tcW w:w="1008" w:type="dxa"/>
            <w:tcBorders>
              <w:top w:val="single" w:sz="4" w:space="0" w:color="auto"/>
              <w:left w:val="nil"/>
              <w:bottom w:val="nil"/>
              <w:right w:val="nil"/>
            </w:tcBorders>
            <w:shd w:val="clear" w:color="auto" w:fill="FAFAFA"/>
            <w:vAlign w:val="bottom"/>
          </w:tcPr>
          <w:p w14:paraId="029B4497"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19A2F587"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1BB1F704"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155E1D10"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568DA2A9" w14:textId="77777777" w:rsidR="0070147B" w:rsidRPr="00792A58" w:rsidRDefault="0070147B"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2A621E9"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A6FAC6F"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7936C80E"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5A5C7F5" w14:textId="77777777" w:rsidR="0070147B" w:rsidRPr="00792A58" w:rsidRDefault="0070147B" w:rsidP="00883C75">
            <w:pPr>
              <w:tabs>
                <w:tab w:val="decimal" w:pos="864"/>
              </w:tabs>
              <w:ind w:right="-72"/>
              <w:jc w:val="both"/>
              <w:rPr>
                <w:rFonts w:ascii="Arial" w:eastAsia="SimSun" w:hAnsi="Arial" w:cs="Arial"/>
                <w:spacing w:val="-6"/>
                <w:sz w:val="14"/>
                <w:szCs w:val="14"/>
              </w:rPr>
            </w:pPr>
          </w:p>
        </w:tc>
      </w:tr>
      <w:tr w:rsidR="0070147B" w:rsidRPr="00792A58" w14:paraId="10F6FA6A" w14:textId="77777777" w:rsidTr="006C696E">
        <w:tc>
          <w:tcPr>
            <w:tcW w:w="2604" w:type="dxa"/>
            <w:tcBorders>
              <w:top w:val="nil"/>
              <w:left w:val="nil"/>
              <w:bottom w:val="nil"/>
              <w:right w:val="nil"/>
            </w:tcBorders>
            <w:shd w:val="clear" w:color="auto" w:fill="auto"/>
            <w:vAlign w:val="bottom"/>
          </w:tcPr>
          <w:p w14:paraId="02B83B0D" w14:textId="6DF164D6" w:rsidR="0070147B" w:rsidRPr="00792A58" w:rsidRDefault="0070147B" w:rsidP="00883C75">
            <w:pPr>
              <w:ind w:left="39"/>
              <w:rPr>
                <w:rFonts w:ascii="Arial" w:eastAsia="SimSun" w:hAnsi="Arial" w:cs="Arial"/>
                <w:b/>
                <w:bCs/>
                <w:spacing w:val="-6"/>
                <w:sz w:val="14"/>
                <w:szCs w:val="14"/>
              </w:rPr>
            </w:pPr>
            <w:r w:rsidRPr="00792A58">
              <w:rPr>
                <w:rFonts w:ascii="Arial" w:eastAsia="SimSun" w:hAnsi="Arial" w:cs="Arial"/>
                <w:b/>
                <w:bCs/>
                <w:spacing w:val="-6"/>
                <w:sz w:val="14"/>
                <w:szCs w:val="14"/>
              </w:rPr>
              <w:t>Financial liabilities</w:t>
            </w:r>
          </w:p>
        </w:tc>
        <w:tc>
          <w:tcPr>
            <w:tcW w:w="1008" w:type="dxa"/>
            <w:tcBorders>
              <w:top w:val="nil"/>
              <w:left w:val="nil"/>
              <w:bottom w:val="nil"/>
              <w:right w:val="nil"/>
            </w:tcBorders>
            <w:shd w:val="clear" w:color="auto" w:fill="FAFAFA"/>
            <w:vAlign w:val="bottom"/>
          </w:tcPr>
          <w:p w14:paraId="70BE18F1"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7CFD0BC" w14:textId="77777777" w:rsidR="0070147B" w:rsidRPr="00792A58" w:rsidRDefault="0070147B" w:rsidP="00883C75">
            <w:pPr>
              <w:tabs>
                <w:tab w:val="decimal" w:pos="864"/>
              </w:tabs>
              <w:ind w:right="-72"/>
              <w:jc w:val="both"/>
              <w:rPr>
                <w:rFonts w:ascii="Arial" w:eastAsia="SimSun" w:hAnsi="Arial" w:cs="Arial"/>
                <w:sz w:val="14"/>
                <w:szCs w:val="14"/>
              </w:rPr>
            </w:pPr>
          </w:p>
        </w:tc>
        <w:tc>
          <w:tcPr>
            <w:tcW w:w="1008" w:type="dxa"/>
            <w:tcBorders>
              <w:top w:val="nil"/>
              <w:left w:val="nil"/>
              <w:bottom w:val="nil"/>
              <w:right w:val="nil"/>
            </w:tcBorders>
            <w:shd w:val="clear" w:color="auto" w:fill="FAFAFA"/>
            <w:vAlign w:val="bottom"/>
          </w:tcPr>
          <w:p w14:paraId="0A879E88" w14:textId="77777777" w:rsidR="0070147B" w:rsidRPr="00792A58" w:rsidRDefault="0070147B" w:rsidP="00883C75">
            <w:pPr>
              <w:tabs>
                <w:tab w:val="decimal" w:pos="864"/>
              </w:tabs>
              <w:ind w:right="-72"/>
              <w:jc w:val="both"/>
              <w:rPr>
                <w:rFonts w:ascii="Arial" w:eastAsia="SimSun" w:hAnsi="Arial" w:cs="Arial"/>
                <w:sz w:val="14"/>
                <w:szCs w:val="14"/>
              </w:rPr>
            </w:pPr>
          </w:p>
        </w:tc>
        <w:tc>
          <w:tcPr>
            <w:tcW w:w="1008" w:type="dxa"/>
            <w:tcBorders>
              <w:top w:val="nil"/>
              <w:left w:val="nil"/>
              <w:bottom w:val="nil"/>
              <w:right w:val="nil"/>
            </w:tcBorders>
            <w:shd w:val="clear" w:color="auto" w:fill="FAFAFA"/>
            <w:vAlign w:val="bottom"/>
          </w:tcPr>
          <w:p w14:paraId="0FD97FE8"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260C991C" w14:textId="77777777" w:rsidR="0070147B" w:rsidRPr="00792A58" w:rsidRDefault="0070147B"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C5A98FE" w14:textId="77777777" w:rsidR="0070147B" w:rsidRPr="00792A58" w:rsidRDefault="0070147B" w:rsidP="00883C75">
            <w:pPr>
              <w:tabs>
                <w:tab w:val="decimal" w:pos="864"/>
              </w:tabs>
              <w:ind w:right="-72"/>
              <w:jc w:val="both"/>
              <w:rPr>
                <w:rFonts w:ascii="Arial" w:eastAsia="SimSun" w:hAnsi="Arial" w:cs="Arial"/>
                <w:sz w:val="14"/>
                <w:szCs w:val="14"/>
              </w:rPr>
            </w:pPr>
          </w:p>
        </w:tc>
        <w:tc>
          <w:tcPr>
            <w:tcW w:w="1008" w:type="dxa"/>
            <w:tcBorders>
              <w:top w:val="nil"/>
              <w:left w:val="nil"/>
              <w:bottom w:val="nil"/>
              <w:right w:val="nil"/>
            </w:tcBorders>
            <w:shd w:val="clear" w:color="auto" w:fill="FAFAFA"/>
            <w:vAlign w:val="bottom"/>
          </w:tcPr>
          <w:p w14:paraId="4AAC2F99"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AAAECEE"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A5032F7"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11BFF2AB"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0BCD41CC" w14:textId="77777777" w:rsidR="0070147B" w:rsidRPr="00792A58" w:rsidRDefault="0070147B" w:rsidP="00883C75">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C61E103"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320208E2"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131B82F2" w14:textId="77777777" w:rsidR="0070147B" w:rsidRPr="00792A58" w:rsidRDefault="0070147B" w:rsidP="00883C75">
            <w:pPr>
              <w:tabs>
                <w:tab w:val="decimal" w:pos="864"/>
              </w:tabs>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217B4446" w14:textId="77777777" w:rsidR="0070147B" w:rsidRPr="00792A58" w:rsidRDefault="0070147B" w:rsidP="00883C75">
            <w:pPr>
              <w:tabs>
                <w:tab w:val="decimal" w:pos="864"/>
              </w:tabs>
              <w:ind w:right="-72"/>
              <w:jc w:val="both"/>
              <w:rPr>
                <w:rFonts w:ascii="Arial" w:eastAsia="SimSun" w:hAnsi="Arial" w:cs="Arial"/>
                <w:spacing w:val="-6"/>
                <w:sz w:val="14"/>
                <w:szCs w:val="14"/>
              </w:rPr>
            </w:pPr>
          </w:p>
        </w:tc>
      </w:tr>
      <w:tr w:rsidR="00A843D6" w:rsidRPr="00792A58" w14:paraId="4E74D769" w14:textId="77777777" w:rsidTr="006C696E">
        <w:tc>
          <w:tcPr>
            <w:tcW w:w="2604" w:type="dxa"/>
            <w:tcBorders>
              <w:top w:val="nil"/>
              <w:left w:val="nil"/>
              <w:bottom w:val="nil"/>
              <w:right w:val="nil"/>
            </w:tcBorders>
            <w:shd w:val="clear" w:color="auto" w:fill="auto"/>
            <w:vAlign w:val="bottom"/>
          </w:tcPr>
          <w:p w14:paraId="211FBD0B" w14:textId="7378B361" w:rsidR="00A843D6" w:rsidRPr="00792A58" w:rsidRDefault="00A843D6" w:rsidP="00A843D6">
            <w:pPr>
              <w:ind w:left="39"/>
              <w:rPr>
                <w:rFonts w:ascii="Arial" w:eastAsia="SimSun" w:hAnsi="Arial" w:cs="Arial"/>
                <w:b/>
                <w:bCs/>
                <w:spacing w:val="-6"/>
                <w:sz w:val="14"/>
                <w:szCs w:val="14"/>
              </w:rPr>
            </w:pPr>
            <w:r w:rsidRPr="00792A58">
              <w:rPr>
                <w:rFonts w:ascii="Arial" w:eastAsia="SimSun" w:hAnsi="Arial" w:cs="Arial"/>
                <w:spacing w:val="-6"/>
                <w:sz w:val="14"/>
                <w:szCs w:val="14"/>
              </w:rPr>
              <w:t>Trade and other payables</w:t>
            </w:r>
          </w:p>
        </w:tc>
        <w:tc>
          <w:tcPr>
            <w:tcW w:w="1008" w:type="dxa"/>
            <w:tcBorders>
              <w:top w:val="nil"/>
              <w:left w:val="nil"/>
              <w:bottom w:val="nil"/>
              <w:right w:val="nil"/>
            </w:tcBorders>
            <w:shd w:val="clear" w:color="auto" w:fill="FAFAFA"/>
            <w:vAlign w:val="bottom"/>
          </w:tcPr>
          <w:p w14:paraId="59A42071" w14:textId="27DB089A"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13,970,536</w:t>
            </w:r>
          </w:p>
        </w:tc>
        <w:tc>
          <w:tcPr>
            <w:tcW w:w="1008" w:type="dxa"/>
            <w:tcBorders>
              <w:top w:val="nil"/>
              <w:left w:val="nil"/>
              <w:bottom w:val="nil"/>
              <w:right w:val="nil"/>
            </w:tcBorders>
            <w:shd w:val="clear" w:color="auto" w:fill="FAFAFA"/>
            <w:vAlign w:val="bottom"/>
          </w:tcPr>
          <w:p w14:paraId="087D79E7" w14:textId="4C2F6197"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50BA4724" w14:textId="3BDCE7CC"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15482113" w14:textId="41F1011A"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13,970,536</w:t>
            </w:r>
          </w:p>
        </w:tc>
        <w:tc>
          <w:tcPr>
            <w:tcW w:w="135" w:type="dxa"/>
            <w:tcBorders>
              <w:top w:val="nil"/>
              <w:left w:val="nil"/>
              <w:bottom w:val="nil"/>
              <w:right w:val="nil"/>
            </w:tcBorders>
            <w:shd w:val="clear" w:color="auto" w:fill="auto"/>
            <w:vAlign w:val="bottom"/>
          </w:tcPr>
          <w:p w14:paraId="0B298616" w14:textId="77777777" w:rsidR="00A843D6" w:rsidRPr="00792A58" w:rsidRDefault="00A843D6" w:rsidP="00A843D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5309A59A" w14:textId="577ACAC8"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3422D3D9" w14:textId="27914870"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3725E993" w14:textId="200055B0"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13,970,536</w:t>
            </w:r>
          </w:p>
        </w:tc>
        <w:tc>
          <w:tcPr>
            <w:tcW w:w="1008" w:type="dxa"/>
            <w:tcBorders>
              <w:top w:val="nil"/>
              <w:left w:val="nil"/>
              <w:bottom w:val="nil"/>
              <w:right w:val="nil"/>
            </w:tcBorders>
            <w:shd w:val="clear" w:color="auto" w:fill="FAFAFA"/>
            <w:vAlign w:val="bottom"/>
          </w:tcPr>
          <w:p w14:paraId="447E79A7" w14:textId="69483F36"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13,970,536</w:t>
            </w:r>
          </w:p>
        </w:tc>
        <w:tc>
          <w:tcPr>
            <w:tcW w:w="1080" w:type="dxa"/>
            <w:tcBorders>
              <w:top w:val="nil"/>
              <w:left w:val="nil"/>
              <w:bottom w:val="nil"/>
              <w:right w:val="nil"/>
            </w:tcBorders>
            <w:shd w:val="clear" w:color="auto" w:fill="FAFAFA"/>
            <w:vAlign w:val="bottom"/>
          </w:tcPr>
          <w:p w14:paraId="430DDFEC" w14:textId="7587DABE"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30" w:type="dxa"/>
            <w:tcBorders>
              <w:top w:val="nil"/>
              <w:left w:val="nil"/>
              <w:bottom w:val="nil"/>
              <w:right w:val="nil"/>
            </w:tcBorders>
            <w:shd w:val="clear" w:color="auto" w:fill="auto"/>
            <w:vAlign w:val="bottom"/>
          </w:tcPr>
          <w:p w14:paraId="06543BED" w14:textId="77777777" w:rsidR="00A843D6" w:rsidRPr="00792A58" w:rsidRDefault="00A843D6" w:rsidP="00A843D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88BA8BF" w14:textId="3F5D1D36"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13,970,536</w:t>
            </w:r>
          </w:p>
        </w:tc>
        <w:tc>
          <w:tcPr>
            <w:tcW w:w="1008" w:type="dxa"/>
            <w:tcBorders>
              <w:top w:val="nil"/>
              <w:left w:val="nil"/>
              <w:bottom w:val="nil"/>
              <w:right w:val="nil"/>
            </w:tcBorders>
            <w:shd w:val="clear" w:color="auto" w:fill="FAFAFA"/>
            <w:vAlign w:val="bottom"/>
          </w:tcPr>
          <w:p w14:paraId="50D58353" w14:textId="3AF45540"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2A1BDC1F" w14:textId="682E3657"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09D86A5B" w14:textId="14951B49"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13,970,536</w:t>
            </w:r>
          </w:p>
        </w:tc>
      </w:tr>
      <w:tr w:rsidR="00A843D6" w:rsidRPr="00792A58" w14:paraId="4DF69C09" w14:textId="77777777" w:rsidTr="006C696E">
        <w:tc>
          <w:tcPr>
            <w:tcW w:w="2604" w:type="dxa"/>
            <w:tcBorders>
              <w:top w:val="nil"/>
              <w:left w:val="nil"/>
              <w:bottom w:val="nil"/>
              <w:right w:val="nil"/>
            </w:tcBorders>
            <w:shd w:val="clear" w:color="auto" w:fill="auto"/>
            <w:vAlign w:val="bottom"/>
          </w:tcPr>
          <w:p w14:paraId="66D96CE0" w14:textId="1BAD42E8" w:rsidR="00A843D6" w:rsidRPr="00792A58" w:rsidRDefault="00A843D6" w:rsidP="00A843D6">
            <w:pPr>
              <w:ind w:left="39"/>
              <w:rPr>
                <w:rFonts w:ascii="Arial" w:eastAsia="SimSun" w:hAnsi="Arial" w:cs="Arial"/>
                <w:spacing w:val="-6"/>
                <w:sz w:val="14"/>
                <w:szCs w:val="14"/>
              </w:rPr>
            </w:pPr>
            <w:r w:rsidRPr="00792A58">
              <w:rPr>
                <w:rFonts w:ascii="Arial" w:eastAsia="SimSun" w:hAnsi="Arial" w:cs="Arial"/>
                <w:spacing w:val="-6"/>
                <w:sz w:val="14"/>
                <w:szCs w:val="14"/>
              </w:rPr>
              <w:t>Debentures (net)</w:t>
            </w:r>
          </w:p>
        </w:tc>
        <w:tc>
          <w:tcPr>
            <w:tcW w:w="1008" w:type="dxa"/>
            <w:tcBorders>
              <w:top w:val="nil"/>
              <w:left w:val="nil"/>
              <w:bottom w:val="nil"/>
              <w:right w:val="nil"/>
            </w:tcBorders>
            <w:shd w:val="clear" w:color="auto" w:fill="FAFAFA"/>
            <w:vAlign w:val="bottom"/>
          </w:tcPr>
          <w:p w14:paraId="3E32BEF7" w14:textId="68A60A59"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3BD4F1A8" w14:textId="66446CFD"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389,302,479</w:t>
            </w:r>
          </w:p>
        </w:tc>
        <w:tc>
          <w:tcPr>
            <w:tcW w:w="1008" w:type="dxa"/>
            <w:tcBorders>
              <w:top w:val="nil"/>
              <w:left w:val="nil"/>
              <w:bottom w:val="nil"/>
              <w:right w:val="nil"/>
            </w:tcBorders>
            <w:shd w:val="clear" w:color="auto" w:fill="FAFAFA"/>
            <w:vAlign w:val="bottom"/>
          </w:tcPr>
          <w:p w14:paraId="73479165" w14:textId="69B365A4"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1BA1C7F4" w14:textId="0F7E21D6"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389,302,479</w:t>
            </w:r>
          </w:p>
        </w:tc>
        <w:tc>
          <w:tcPr>
            <w:tcW w:w="135" w:type="dxa"/>
            <w:tcBorders>
              <w:top w:val="nil"/>
              <w:left w:val="nil"/>
              <w:bottom w:val="nil"/>
              <w:right w:val="nil"/>
            </w:tcBorders>
            <w:shd w:val="clear" w:color="auto" w:fill="auto"/>
            <w:vAlign w:val="bottom"/>
          </w:tcPr>
          <w:p w14:paraId="2880A3A6" w14:textId="77777777" w:rsidR="00A843D6" w:rsidRPr="00792A58" w:rsidRDefault="00A843D6" w:rsidP="00A843D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A12E022" w14:textId="1009B07E"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389,302,479</w:t>
            </w:r>
          </w:p>
        </w:tc>
        <w:tc>
          <w:tcPr>
            <w:tcW w:w="1008" w:type="dxa"/>
            <w:tcBorders>
              <w:top w:val="nil"/>
              <w:left w:val="nil"/>
              <w:bottom w:val="nil"/>
              <w:right w:val="nil"/>
            </w:tcBorders>
            <w:shd w:val="clear" w:color="auto" w:fill="FAFAFA"/>
            <w:vAlign w:val="bottom"/>
          </w:tcPr>
          <w:p w14:paraId="712D6778" w14:textId="0B94BDDE"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75E74EBE" w14:textId="5E220203"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45C4BB72" w14:textId="1AF56180"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389,302,479</w:t>
            </w:r>
          </w:p>
        </w:tc>
        <w:tc>
          <w:tcPr>
            <w:tcW w:w="1080" w:type="dxa"/>
            <w:tcBorders>
              <w:top w:val="nil"/>
              <w:left w:val="nil"/>
              <w:bottom w:val="nil"/>
              <w:right w:val="nil"/>
            </w:tcBorders>
            <w:shd w:val="clear" w:color="auto" w:fill="FAFAFA"/>
            <w:vAlign w:val="bottom"/>
          </w:tcPr>
          <w:p w14:paraId="2757D7F6" w14:textId="5847CC44" w:rsidR="00A843D6" w:rsidRPr="00792A58" w:rsidRDefault="00A843D6" w:rsidP="00A843D6">
            <w:pPr>
              <w:tabs>
                <w:tab w:val="decimal" w:pos="712"/>
              </w:tabs>
              <w:ind w:right="126"/>
              <w:jc w:val="both"/>
              <w:rPr>
                <w:rFonts w:ascii="Arial" w:eastAsia="SimSun" w:hAnsi="Arial" w:cs="Arial"/>
                <w:spacing w:val="-6"/>
                <w:sz w:val="14"/>
                <w:szCs w:val="14"/>
              </w:rPr>
            </w:pPr>
            <w:r w:rsidRPr="00792A58">
              <w:rPr>
                <w:rFonts w:ascii="Arial" w:eastAsia="SimSun" w:hAnsi="Arial" w:cs="Arial"/>
                <w:spacing w:val="-6"/>
                <w:sz w:val="14"/>
                <w:szCs w:val="14"/>
              </w:rPr>
              <w:t xml:space="preserve">4.40 to 4.90 </w:t>
            </w:r>
          </w:p>
        </w:tc>
        <w:tc>
          <w:tcPr>
            <w:tcW w:w="130" w:type="dxa"/>
            <w:tcBorders>
              <w:top w:val="nil"/>
              <w:left w:val="nil"/>
              <w:bottom w:val="nil"/>
              <w:right w:val="nil"/>
            </w:tcBorders>
            <w:shd w:val="clear" w:color="auto" w:fill="auto"/>
            <w:vAlign w:val="bottom"/>
          </w:tcPr>
          <w:p w14:paraId="7004C025" w14:textId="77777777" w:rsidR="00A843D6" w:rsidRPr="00792A58" w:rsidRDefault="00A843D6" w:rsidP="00A843D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014C4C19" w14:textId="6660218E"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 xml:space="preserve">-        </w:t>
            </w:r>
          </w:p>
        </w:tc>
        <w:tc>
          <w:tcPr>
            <w:tcW w:w="1008" w:type="dxa"/>
            <w:tcBorders>
              <w:top w:val="nil"/>
              <w:left w:val="nil"/>
              <w:bottom w:val="nil"/>
              <w:right w:val="nil"/>
            </w:tcBorders>
            <w:shd w:val="clear" w:color="auto" w:fill="FAFAFA"/>
            <w:vAlign w:val="bottom"/>
          </w:tcPr>
          <w:p w14:paraId="671009E9" w14:textId="01791862"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391,600,000</w:t>
            </w:r>
          </w:p>
        </w:tc>
        <w:tc>
          <w:tcPr>
            <w:tcW w:w="1008" w:type="dxa"/>
            <w:tcBorders>
              <w:top w:val="nil"/>
              <w:left w:val="nil"/>
              <w:bottom w:val="nil"/>
              <w:right w:val="nil"/>
            </w:tcBorders>
            <w:shd w:val="clear" w:color="auto" w:fill="FAFAFA"/>
            <w:vAlign w:val="bottom"/>
          </w:tcPr>
          <w:p w14:paraId="6D591DA3" w14:textId="7E16322F" w:rsidR="00A843D6" w:rsidRPr="00792A58" w:rsidRDefault="00A843D6" w:rsidP="00A843D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0ED2F466" w14:textId="5E32362D" w:rsidR="00A843D6" w:rsidRPr="00792A58" w:rsidRDefault="00A843D6" w:rsidP="00A843D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391,600,000</w:t>
            </w:r>
          </w:p>
        </w:tc>
      </w:tr>
      <w:tr w:rsidR="00CD28A6" w:rsidRPr="00792A58" w14:paraId="38C957AA" w14:textId="77777777" w:rsidTr="006C696E">
        <w:tc>
          <w:tcPr>
            <w:tcW w:w="2604" w:type="dxa"/>
            <w:tcBorders>
              <w:top w:val="nil"/>
              <w:left w:val="nil"/>
              <w:bottom w:val="nil"/>
              <w:right w:val="nil"/>
            </w:tcBorders>
            <w:shd w:val="clear" w:color="auto" w:fill="auto"/>
            <w:vAlign w:val="bottom"/>
          </w:tcPr>
          <w:p w14:paraId="68938F52" w14:textId="1F34D473" w:rsidR="00CD28A6" w:rsidRPr="00792A58" w:rsidRDefault="00CD28A6" w:rsidP="00CD28A6">
            <w:pPr>
              <w:ind w:left="39"/>
              <w:rPr>
                <w:rFonts w:ascii="Arial" w:eastAsia="SimSun" w:hAnsi="Arial" w:cs="Arial"/>
                <w:spacing w:val="-6"/>
                <w:sz w:val="14"/>
                <w:szCs w:val="14"/>
              </w:rPr>
            </w:pPr>
            <w:r w:rsidRPr="00792A58">
              <w:rPr>
                <w:rFonts w:ascii="Arial" w:eastAsia="SimSun" w:hAnsi="Arial" w:cs="Arial"/>
                <w:spacing w:val="-6"/>
                <w:sz w:val="14"/>
                <w:szCs w:val="14"/>
              </w:rPr>
              <w:t>Lease liabilities (net)</w:t>
            </w:r>
          </w:p>
        </w:tc>
        <w:tc>
          <w:tcPr>
            <w:tcW w:w="1008" w:type="dxa"/>
            <w:tcBorders>
              <w:top w:val="nil"/>
              <w:left w:val="nil"/>
              <w:bottom w:val="nil"/>
              <w:right w:val="nil"/>
            </w:tcBorders>
            <w:shd w:val="clear" w:color="auto" w:fill="FAFAFA"/>
            <w:vAlign w:val="bottom"/>
          </w:tcPr>
          <w:p w14:paraId="7FEE21A4" w14:textId="3EEDEDF7" w:rsidR="00CD28A6" w:rsidRPr="00792A58" w:rsidRDefault="00CD28A6" w:rsidP="00CD28A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1,242,407</w:t>
            </w:r>
          </w:p>
        </w:tc>
        <w:tc>
          <w:tcPr>
            <w:tcW w:w="1008" w:type="dxa"/>
            <w:tcBorders>
              <w:top w:val="nil"/>
              <w:left w:val="nil"/>
              <w:bottom w:val="nil"/>
              <w:right w:val="nil"/>
            </w:tcBorders>
            <w:shd w:val="clear" w:color="auto" w:fill="FAFAFA"/>
            <w:vAlign w:val="bottom"/>
          </w:tcPr>
          <w:p w14:paraId="6D8D7D26" w14:textId="6FEEE933" w:rsidR="00CD28A6" w:rsidRPr="00F86D3B" w:rsidRDefault="00CD28A6" w:rsidP="00CD28A6">
            <w:pPr>
              <w:tabs>
                <w:tab w:val="decimal" w:pos="864"/>
              </w:tabs>
              <w:ind w:right="-72"/>
              <w:jc w:val="both"/>
              <w:rPr>
                <w:rFonts w:ascii="Arial" w:eastAsia="SimSun" w:hAnsi="Arial" w:cs="Arial"/>
                <w:sz w:val="14"/>
                <w:szCs w:val="14"/>
              </w:rPr>
            </w:pPr>
            <w:r w:rsidRPr="00F86D3B">
              <w:rPr>
                <w:rFonts w:ascii="Arial" w:eastAsia="SimSun" w:hAnsi="Arial" w:cs="Arial"/>
                <w:sz w:val="14"/>
                <w:szCs w:val="14"/>
              </w:rPr>
              <w:t>5,573,939</w:t>
            </w:r>
          </w:p>
        </w:tc>
        <w:tc>
          <w:tcPr>
            <w:tcW w:w="1008" w:type="dxa"/>
            <w:tcBorders>
              <w:top w:val="nil"/>
              <w:left w:val="nil"/>
              <w:bottom w:val="nil"/>
              <w:right w:val="nil"/>
            </w:tcBorders>
            <w:shd w:val="clear" w:color="auto" w:fill="FAFAFA"/>
            <w:vAlign w:val="bottom"/>
          </w:tcPr>
          <w:p w14:paraId="6806FC49" w14:textId="136B1F41" w:rsidR="00CD28A6" w:rsidRPr="00F86D3B" w:rsidRDefault="00CD28A6" w:rsidP="00CD28A6">
            <w:pPr>
              <w:tabs>
                <w:tab w:val="decimal" w:pos="864"/>
              </w:tabs>
              <w:ind w:right="-72"/>
              <w:jc w:val="both"/>
              <w:rPr>
                <w:rFonts w:ascii="Arial" w:eastAsia="SimSun" w:hAnsi="Arial" w:cs="Arial"/>
                <w:sz w:val="14"/>
                <w:szCs w:val="14"/>
              </w:rPr>
            </w:pPr>
            <w:r w:rsidRPr="00F86D3B">
              <w:rPr>
                <w:rFonts w:ascii="Arial" w:eastAsia="SimSun" w:hAnsi="Arial" w:cs="Arial"/>
                <w:sz w:val="14"/>
                <w:szCs w:val="14"/>
              </w:rPr>
              <w:t>1,504,570</w:t>
            </w:r>
          </w:p>
        </w:tc>
        <w:tc>
          <w:tcPr>
            <w:tcW w:w="1008" w:type="dxa"/>
            <w:tcBorders>
              <w:top w:val="nil"/>
              <w:left w:val="nil"/>
              <w:bottom w:val="nil"/>
              <w:right w:val="nil"/>
            </w:tcBorders>
            <w:shd w:val="clear" w:color="auto" w:fill="FAFAFA"/>
            <w:vAlign w:val="bottom"/>
          </w:tcPr>
          <w:p w14:paraId="6F09627F" w14:textId="41EE6E05" w:rsidR="00CD28A6" w:rsidRPr="00792A58" w:rsidRDefault="00CD28A6" w:rsidP="00CD28A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8,320,916</w:t>
            </w:r>
          </w:p>
        </w:tc>
        <w:tc>
          <w:tcPr>
            <w:tcW w:w="135" w:type="dxa"/>
            <w:tcBorders>
              <w:top w:val="nil"/>
              <w:left w:val="nil"/>
              <w:bottom w:val="nil"/>
              <w:right w:val="nil"/>
            </w:tcBorders>
            <w:shd w:val="clear" w:color="auto" w:fill="auto"/>
            <w:vAlign w:val="bottom"/>
          </w:tcPr>
          <w:p w14:paraId="56148424" w14:textId="77777777" w:rsidR="00CD28A6" w:rsidRPr="00792A58" w:rsidRDefault="00CD28A6" w:rsidP="00CD28A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6C1E4965" w14:textId="6414F64B" w:rsidR="00CD28A6" w:rsidRPr="00792A58" w:rsidRDefault="00CD28A6" w:rsidP="00CD28A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8,320,916</w:t>
            </w:r>
          </w:p>
        </w:tc>
        <w:tc>
          <w:tcPr>
            <w:tcW w:w="1008" w:type="dxa"/>
            <w:tcBorders>
              <w:top w:val="nil"/>
              <w:left w:val="nil"/>
              <w:bottom w:val="nil"/>
              <w:right w:val="nil"/>
            </w:tcBorders>
            <w:shd w:val="clear" w:color="auto" w:fill="FAFAFA"/>
            <w:vAlign w:val="bottom"/>
          </w:tcPr>
          <w:p w14:paraId="60F28C3E" w14:textId="6444A492" w:rsidR="00CD28A6" w:rsidRPr="00792A58" w:rsidRDefault="00CD28A6" w:rsidP="00CD28A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53FB1DBC" w14:textId="79D2BECE" w:rsidR="00CD28A6" w:rsidRPr="00792A58" w:rsidRDefault="00CD28A6" w:rsidP="00CD28A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w:t>
            </w:r>
            <w:r w:rsidRPr="00CD28A6">
              <w:rPr>
                <w:rFonts w:ascii="Arial" w:eastAsia="SimSun" w:hAnsi="Arial" w:cs="Arial"/>
                <w:sz w:val="22"/>
                <w:szCs w:val="22"/>
              </w:rPr>
              <w:t xml:space="preserve"> </w:t>
            </w:r>
            <w:r w:rsidRPr="00792A58">
              <w:rPr>
                <w:rFonts w:ascii="Arial" w:eastAsia="SimSun" w:hAnsi="Arial" w:cs="Arial"/>
                <w:sz w:val="14"/>
                <w:szCs w:val="14"/>
              </w:rPr>
              <w:t xml:space="preserve"> </w:t>
            </w:r>
            <w:r w:rsidRPr="00CD28A6">
              <w:rPr>
                <w:rFonts w:ascii="Arial" w:eastAsia="SimSun" w:hAnsi="Arial" w:cs="Arial"/>
                <w:sz w:val="14"/>
                <w:szCs w:val="14"/>
              </w:rPr>
              <w:t xml:space="preserve"> </w:t>
            </w:r>
            <w:r w:rsidRPr="00792A58">
              <w:rPr>
                <w:rFonts w:ascii="Arial" w:eastAsia="SimSun" w:hAnsi="Arial" w:cs="Arial"/>
                <w:sz w:val="14"/>
                <w:szCs w:val="14"/>
              </w:rPr>
              <w:t xml:space="preserve">   </w:t>
            </w:r>
          </w:p>
        </w:tc>
        <w:tc>
          <w:tcPr>
            <w:tcW w:w="1008" w:type="dxa"/>
            <w:tcBorders>
              <w:top w:val="nil"/>
              <w:left w:val="nil"/>
              <w:bottom w:val="nil"/>
              <w:right w:val="nil"/>
            </w:tcBorders>
            <w:shd w:val="clear" w:color="auto" w:fill="FAFAFA"/>
            <w:vAlign w:val="bottom"/>
          </w:tcPr>
          <w:p w14:paraId="63B08EC2" w14:textId="64290492" w:rsidR="00CD28A6" w:rsidRPr="00792A58" w:rsidRDefault="00CD28A6" w:rsidP="00CD28A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8,320,916</w:t>
            </w:r>
          </w:p>
        </w:tc>
        <w:tc>
          <w:tcPr>
            <w:tcW w:w="1080" w:type="dxa"/>
            <w:tcBorders>
              <w:top w:val="nil"/>
              <w:left w:val="nil"/>
              <w:bottom w:val="nil"/>
              <w:right w:val="nil"/>
            </w:tcBorders>
            <w:shd w:val="clear" w:color="auto" w:fill="FAFAFA"/>
            <w:vAlign w:val="bottom"/>
          </w:tcPr>
          <w:p w14:paraId="0761A409" w14:textId="1ED8D361" w:rsidR="00CD28A6" w:rsidRPr="00792A58" w:rsidRDefault="00CD28A6" w:rsidP="00CD28A6">
            <w:pPr>
              <w:tabs>
                <w:tab w:val="decimal" w:pos="712"/>
              </w:tabs>
              <w:ind w:right="126"/>
              <w:jc w:val="both"/>
              <w:rPr>
                <w:rFonts w:ascii="Arial" w:eastAsia="SimSun" w:hAnsi="Arial" w:cs="Arial"/>
                <w:spacing w:val="-6"/>
                <w:sz w:val="14"/>
                <w:szCs w:val="14"/>
              </w:rPr>
            </w:pPr>
            <w:r w:rsidRPr="00792A58">
              <w:rPr>
                <w:rFonts w:ascii="Arial" w:eastAsia="SimSun" w:hAnsi="Arial" w:cs="Arial"/>
                <w:spacing w:val="-6"/>
                <w:sz w:val="14"/>
                <w:szCs w:val="14"/>
              </w:rPr>
              <w:t xml:space="preserve">4.55 </w:t>
            </w:r>
          </w:p>
        </w:tc>
        <w:tc>
          <w:tcPr>
            <w:tcW w:w="130" w:type="dxa"/>
            <w:tcBorders>
              <w:top w:val="nil"/>
              <w:left w:val="nil"/>
              <w:bottom w:val="nil"/>
              <w:right w:val="nil"/>
            </w:tcBorders>
            <w:shd w:val="clear" w:color="auto" w:fill="auto"/>
            <w:vAlign w:val="bottom"/>
          </w:tcPr>
          <w:p w14:paraId="47DEB4E7" w14:textId="77777777" w:rsidR="00CD28A6" w:rsidRPr="00792A58" w:rsidRDefault="00CD28A6" w:rsidP="00CD28A6">
            <w:pPr>
              <w:ind w:right="-72"/>
              <w:jc w:val="both"/>
              <w:rPr>
                <w:rFonts w:ascii="Arial" w:eastAsia="SimSun" w:hAnsi="Arial" w:cs="Arial"/>
                <w:spacing w:val="-6"/>
                <w:sz w:val="14"/>
                <w:szCs w:val="14"/>
              </w:rPr>
            </w:pPr>
          </w:p>
        </w:tc>
        <w:tc>
          <w:tcPr>
            <w:tcW w:w="1008" w:type="dxa"/>
            <w:tcBorders>
              <w:top w:val="nil"/>
              <w:left w:val="nil"/>
              <w:bottom w:val="nil"/>
              <w:right w:val="nil"/>
            </w:tcBorders>
            <w:shd w:val="clear" w:color="auto" w:fill="FAFAFA"/>
            <w:vAlign w:val="bottom"/>
          </w:tcPr>
          <w:p w14:paraId="45CECE45" w14:textId="7B4FEE41" w:rsidR="00CD28A6" w:rsidRPr="00792A58" w:rsidRDefault="00CD28A6" w:rsidP="00CD28A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1,595,154</w:t>
            </w:r>
          </w:p>
        </w:tc>
        <w:tc>
          <w:tcPr>
            <w:tcW w:w="1008" w:type="dxa"/>
            <w:tcBorders>
              <w:top w:val="nil"/>
              <w:left w:val="nil"/>
              <w:bottom w:val="nil"/>
              <w:right w:val="nil"/>
            </w:tcBorders>
            <w:shd w:val="clear" w:color="auto" w:fill="FAFAFA"/>
            <w:vAlign w:val="bottom"/>
          </w:tcPr>
          <w:p w14:paraId="29CC0A6E" w14:textId="36B5D368" w:rsidR="00CD28A6" w:rsidRPr="00792A58" w:rsidRDefault="00CD28A6" w:rsidP="00CD28A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6,380,616</w:t>
            </w:r>
          </w:p>
        </w:tc>
        <w:tc>
          <w:tcPr>
            <w:tcW w:w="1008" w:type="dxa"/>
            <w:tcBorders>
              <w:top w:val="nil"/>
              <w:left w:val="nil"/>
              <w:bottom w:val="nil"/>
              <w:right w:val="nil"/>
            </w:tcBorders>
            <w:shd w:val="clear" w:color="auto" w:fill="FAFAFA"/>
            <w:vAlign w:val="bottom"/>
          </w:tcPr>
          <w:p w14:paraId="13B8DDE1" w14:textId="4C39C9DA" w:rsidR="00CD28A6" w:rsidRPr="00792A58" w:rsidRDefault="00CD28A6" w:rsidP="00CD28A6">
            <w:pPr>
              <w:tabs>
                <w:tab w:val="decimal" w:pos="864"/>
              </w:tabs>
              <w:ind w:right="-72"/>
              <w:jc w:val="both"/>
              <w:rPr>
                <w:rFonts w:ascii="Arial" w:eastAsia="SimSun" w:hAnsi="Arial" w:cs="Arial"/>
                <w:sz w:val="14"/>
                <w:szCs w:val="14"/>
              </w:rPr>
            </w:pPr>
            <w:r w:rsidRPr="00792A58">
              <w:rPr>
                <w:rFonts w:ascii="Arial" w:eastAsia="SimSun" w:hAnsi="Arial" w:cs="Arial"/>
                <w:sz w:val="14"/>
                <w:szCs w:val="14"/>
              </w:rPr>
              <w:t>1,540,625</w:t>
            </w:r>
          </w:p>
        </w:tc>
        <w:tc>
          <w:tcPr>
            <w:tcW w:w="1008" w:type="dxa"/>
            <w:tcBorders>
              <w:top w:val="nil"/>
              <w:left w:val="nil"/>
              <w:bottom w:val="nil"/>
              <w:right w:val="nil"/>
            </w:tcBorders>
            <w:shd w:val="clear" w:color="auto" w:fill="FAFAFA"/>
            <w:vAlign w:val="bottom"/>
          </w:tcPr>
          <w:p w14:paraId="3624B1E4" w14:textId="72FBD10F" w:rsidR="00CD28A6" w:rsidRPr="00792A58" w:rsidRDefault="00CD28A6" w:rsidP="00CD28A6">
            <w:pPr>
              <w:tabs>
                <w:tab w:val="decimal" w:pos="864"/>
              </w:tabs>
              <w:ind w:right="-72"/>
              <w:jc w:val="both"/>
              <w:rPr>
                <w:rFonts w:ascii="Arial" w:eastAsia="SimSun" w:hAnsi="Arial" w:cs="Arial"/>
                <w:spacing w:val="-6"/>
                <w:sz w:val="14"/>
                <w:szCs w:val="14"/>
              </w:rPr>
            </w:pPr>
            <w:r w:rsidRPr="00792A58">
              <w:rPr>
                <w:rFonts w:ascii="Arial" w:eastAsia="SimSun" w:hAnsi="Arial" w:cs="Arial"/>
                <w:spacing w:val="-6"/>
                <w:sz w:val="14"/>
                <w:szCs w:val="14"/>
              </w:rPr>
              <w:t>9,516,395</w:t>
            </w:r>
          </w:p>
        </w:tc>
      </w:tr>
      <w:tr w:rsidR="00CD28A6" w:rsidRPr="00792A58" w14:paraId="576590F8" w14:textId="77777777" w:rsidTr="006C696E">
        <w:tc>
          <w:tcPr>
            <w:tcW w:w="2604" w:type="dxa"/>
            <w:tcBorders>
              <w:top w:val="nil"/>
              <w:left w:val="nil"/>
              <w:bottom w:val="nil"/>
              <w:right w:val="nil"/>
            </w:tcBorders>
            <w:shd w:val="clear" w:color="auto" w:fill="auto"/>
            <w:vAlign w:val="bottom"/>
          </w:tcPr>
          <w:p w14:paraId="6BEB2B54" w14:textId="77777777" w:rsidR="00CD28A6" w:rsidRPr="00792A58" w:rsidRDefault="00CD28A6" w:rsidP="00CD28A6">
            <w:pPr>
              <w:ind w:left="39"/>
              <w:rPr>
                <w:rFonts w:ascii="Arial" w:eastAsia="SimSun" w:hAnsi="Arial" w:cs="Arial"/>
                <w:b/>
                <w:bCs/>
                <w:spacing w:val="-6"/>
                <w:sz w:val="14"/>
                <w:szCs w:val="14"/>
              </w:rPr>
            </w:pPr>
          </w:p>
        </w:tc>
        <w:tc>
          <w:tcPr>
            <w:tcW w:w="1008" w:type="dxa"/>
            <w:tcBorders>
              <w:top w:val="single" w:sz="4" w:space="0" w:color="auto"/>
              <w:left w:val="nil"/>
              <w:bottom w:val="nil"/>
              <w:right w:val="nil"/>
            </w:tcBorders>
            <w:shd w:val="clear" w:color="auto" w:fill="FAFAFA"/>
            <w:vAlign w:val="bottom"/>
          </w:tcPr>
          <w:p w14:paraId="37EA38F1"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F97401B" w14:textId="77777777" w:rsidR="00CD28A6" w:rsidRPr="00F744E6" w:rsidRDefault="00CD28A6" w:rsidP="00CD28A6">
            <w:pPr>
              <w:tabs>
                <w:tab w:val="decimal" w:pos="864"/>
              </w:tabs>
              <w:ind w:right="-72"/>
              <w:jc w:val="both"/>
              <w:rPr>
                <w:rFonts w:ascii="Arial" w:eastAsia="SimSun" w:hAnsi="Arial" w:cs="Arial"/>
                <w:spacing w:val="-6"/>
                <w:sz w:val="14"/>
                <w:szCs w:val="14"/>
                <w:highlight w:val="yellow"/>
              </w:rPr>
            </w:pPr>
          </w:p>
        </w:tc>
        <w:tc>
          <w:tcPr>
            <w:tcW w:w="1008" w:type="dxa"/>
            <w:tcBorders>
              <w:top w:val="single" w:sz="4" w:space="0" w:color="auto"/>
              <w:left w:val="nil"/>
              <w:bottom w:val="nil"/>
              <w:right w:val="nil"/>
            </w:tcBorders>
            <w:shd w:val="clear" w:color="auto" w:fill="FAFAFA"/>
            <w:vAlign w:val="bottom"/>
          </w:tcPr>
          <w:p w14:paraId="58831B62" w14:textId="77777777" w:rsidR="00CD28A6" w:rsidRPr="00F744E6" w:rsidRDefault="00CD28A6" w:rsidP="00CD28A6">
            <w:pPr>
              <w:tabs>
                <w:tab w:val="decimal" w:pos="864"/>
              </w:tabs>
              <w:ind w:right="-72"/>
              <w:jc w:val="both"/>
              <w:rPr>
                <w:rFonts w:ascii="Arial" w:eastAsia="SimSun" w:hAnsi="Arial" w:cs="Arial"/>
                <w:sz w:val="14"/>
                <w:szCs w:val="14"/>
                <w:highlight w:val="yellow"/>
              </w:rPr>
            </w:pPr>
          </w:p>
        </w:tc>
        <w:tc>
          <w:tcPr>
            <w:tcW w:w="1008" w:type="dxa"/>
            <w:tcBorders>
              <w:top w:val="single" w:sz="4" w:space="0" w:color="auto"/>
              <w:left w:val="nil"/>
              <w:bottom w:val="nil"/>
              <w:right w:val="nil"/>
            </w:tcBorders>
            <w:shd w:val="clear" w:color="auto" w:fill="FAFAFA"/>
            <w:vAlign w:val="bottom"/>
          </w:tcPr>
          <w:p w14:paraId="38BE54B2"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35" w:type="dxa"/>
            <w:tcBorders>
              <w:top w:val="nil"/>
              <w:left w:val="nil"/>
              <w:bottom w:val="nil"/>
              <w:right w:val="nil"/>
            </w:tcBorders>
            <w:shd w:val="clear" w:color="auto" w:fill="auto"/>
            <w:vAlign w:val="bottom"/>
          </w:tcPr>
          <w:p w14:paraId="78C3FF30" w14:textId="77777777" w:rsidR="00CD28A6" w:rsidRPr="00792A58" w:rsidRDefault="00CD28A6" w:rsidP="00CD28A6">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1221BC11"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333893BF"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1C88C960"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46A22A30"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080" w:type="dxa"/>
            <w:tcBorders>
              <w:top w:val="nil"/>
              <w:left w:val="nil"/>
              <w:bottom w:val="nil"/>
              <w:right w:val="nil"/>
            </w:tcBorders>
            <w:shd w:val="clear" w:color="auto" w:fill="FAFAFA"/>
            <w:vAlign w:val="bottom"/>
          </w:tcPr>
          <w:p w14:paraId="563943C2"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6DE95EE3" w14:textId="77777777" w:rsidR="00CD28A6" w:rsidRPr="00792A58" w:rsidRDefault="00CD28A6" w:rsidP="00CD28A6">
            <w:pPr>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CEA1C82"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2C546C63"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3DCEDE8B"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008" w:type="dxa"/>
            <w:tcBorders>
              <w:top w:val="single" w:sz="4" w:space="0" w:color="auto"/>
              <w:left w:val="nil"/>
              <w:bottom w:val="nil"/>
              <w:right w:val="nil"/>
            </w:tcBorders>
            <w:shd w:val="clear" w:color="auto" w:fill="FAFAFA"/>
            <w:vAlign w:val="bottom"/>
          </w:tcPr>
          <w:p w14:paraId="443C4666" w14:textId="77777777" w:rsidR="00CD28A6" w:rsidRPr="00792A58" w:rsidRDefault="00CD28A6" w:rsidP="00CD28A6">
            <w:pPr>
              <w:tabs>
                <w:tab w:val="decimal" w:pos="864"/>
              </w:tabs>
              <w:ind w:right="-72"/>
              <w:jc w:val="both"/>
              <w:rPr>
                <w:rFonts w:ascii="Arial" w:eastAsia="SimSun" w:hAnsi="Arial" w:cs="Arial"/>
                <w:spacing w:val="-6"/>
                <w:sz w:val="14"/>
                <w:szCs w:val="14"/>
              </w:rPr>
            </w:pPr>
          </w:p>
        </w:tc>
      </w:tr>
      <w:tr w:rsidR="00CD28A6" w:rsidRPr="00792A58" w14:paraId="7C8F80F6" w14:textId="77777777" w:rsidTr="006C696E">
        <w:tc>
          <w:tcPr>
            <w:tcW w:w="2604" w:type="dxa"/>
            <w:tcBorders>
              <w:top w:val="nil"/>
              <w:left w:val="nil"/>
              <w:bottom w:val="nil"/>
              <w:right w:val="nil"/>
            </w:tcBorders>
            <w:shd w:val="clear" w:color="auto" w:fill="auto"/>
            <w:vAlign w:val="bottom"/>
          </w:tcPr>
          <w:p w14:paraId="2D517B6E" w14:textId="6D65090F" w:rsidR="00CD28A6" w:rsidRPr="00792A58" w:rsidRDefault="00CD28A6" w:rsidP="00CD28A6">
            <w:pPr>
              <w:ind w:left="39"/>
              <w:rPr>
                <w:rFonts w:ascii="Arial" w:eastAsia="SimSun" w:hAnsi="Arial" w:cs="Arial"/>
                <w:b/>
                <w:bCs/>
                <w:spacing w:val="-6"/>
                <w:sz w:val="14"/>
                <w:szCs w:val="14"/>
              </w:rPr>
            </w:pPr>
            <w:r w:rsidRPr="00792A58">
              <w:rPr>
                <w:rFonts w:ascii="Arial" w:eastAsia="SimSun" w:hAnsi="Arial" w:cs="Arial"/>
                <w:b/>
                <w:bCs/>
                <w:spacing w:val="-6"/>
                <w:sz w:val="14"/>
                <w:szCs w:val="14"/>
              </w:rPr>
              <w:t>Total financial liabilities that</w:t>
            </w:r>
          </w:p>
        </w:tc>
        <w:tc>
          <w:tcPr>
            <w:tcW w:w="1008" w:type="dxa"/>
            <w:tcBorders>
              <w:top w:val="nil"/>
              <w:left w:val="nil"/>
              <w:bottom w:val="nil"/>
              <w:right w:val="nil"/>
            </w:tcBorders>
            <w:shd w:val="clear" w:color="auto" w:fill="FAFAFA"/>
            <w:vAlign w:val="bottom"/>
          </w:tcPr>
          <w:p w14:paraId="29F8FB5C" w14:textId="77777777" w:rsidR="00CD28A6" w:rsidRPr="00792A58" w:rsidRDefault="00CD28A6" w:rsidP="00CD28A6">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4FCFCE70" w14:textId="77777777" w:rsidR="00CD28A6" w:rsidRPr="00F744E6" w:rsidRDefault="00CD28A6" w:rsidP="00CD28A6">
            <w:pPr>
              <w:tabs>
                <w:tab w:val="decimal" w:pos="864"/>
              </w:tabs>
              <w:ind w:right="-72"/>
              <w:jc w:val="both"/>
              <w:rPr>
                <w:rFonts w:ascii="Arial" w:eastAsia="SimSun" w:hAnsi="Arial" w:cs="Arial"/>
                <w:b/>
                <w:bCs/>
                <w:spacing w:val="-6"/>
                <w:sz w:val="14"/>
                <w:szCs w:val="14"/>
                <w:highlight w:val="yellow"/>
              </w:rPr>
            </w:pPr>
          </w:p>
        </w:tc>
        <w:tc>
          <w:tcPr>
            <w:tcW w:w="1008" w:type="dxa"/>
            <w:tcBorders>
              <w:top w:val="nil"/>
              <w:left w:val="nil"/>
              <w:bottom w:val="nil"/>
              <w:right w:val="nil"/>
            </w:tcBorders>
            <w:shd w:val="clear" w:color="auto" w:fill="FAFAFA"/>
            <w:vAlign w:val="bottom"/>
          </w:tcPr>
          <w:p w14:paraId="722F8C9B" w14:textId="77777777" w:rsidR="00CD28A6" w:rsidRPr="00F744E6" w:rsidRDefault="00CD28A6" w:rsidP="00CD28A6">
            <w:pPr>
              <w:tabs>
                <w:tab w:val="decimal" w:pos="864"/>
              </w:tabs>
              <w:ind w:right="-72"/>
              <w:jc w:val="both"/>
              <w:rPr>
                <w:rFonts w:ascii="Arial" w:eastAsia="SimSun" w:hAnsi="Arial" w:cs="Arial"/>
                <w:b/>
                <w:bCs/>
                <w:sz w:val="14"/>
                <w:szCs w:val="14"/>
                <w:highlight w:val="yellow"/>
              </w:rPr>
            </w:pPr>
          </w:p>
        </w:tc>
        <w:tc>
          <w:tcPr>
            <w:tcW w:w="1008" w:type="dxa"/>
            <w:tcBorders>
              <w:top w:val="nil"/>
              <w:left w:val="nil"/>
              <w:bottom w:val="nil"/>
              <w:right w:val="nil"/>
            </w:tcBorders>
            <w:shd w:val="clear" w:color="auto" w:fill="FAFAFA"/>
            <w:vAlign w:val="bottom"/>
          </w:tcPr>
          <w:p w14:paraId="2532020F" w14:textId="77777777" w:rsidR="00CD28A6" w:rsidRPr="00792A58" w:rsidRDefault="00CD28A6" w:rsidP="00CD28A6">
            <w:pPr>
              <w:tabs>
                <w:tab w:val="decimal" w:pos="864"/>
              </w:tabs>
              <w:ind w:right="-72"/>
              <w:jc w:val="both"/>
              <w:rPr>
                <w:rFonts w:ascii="Arial" w:eastAsia="SimSun" w:hAnsi="Arial" w:cs="Arial"/>
                <w:b/>
                <w:bCs/>
                <w:spacing w:val="-6"/>
                <w:sz w:val="14"/>
                <w:szCs w:val="14"/>
              </w:rPr>
            </w:pPr>
          </w:p>
        </w:tc>
        <w:tc>
          <w:tcPr>
            <w:tcW w:w="135" w:type="dxa"/>
            <w:tcBorders>
              <w:top w:val="nil"/>
              <w:left w:val="nil"/>
              <w:bottom w:val="nil"/>
              <w:right w:val="nil"/>
            </w:tcBorders>
            <w:shd w:val="clear" w:color="auto" w:fill="auto"/>
            <w:vAlign w:val="bottom"/>
          </w:tcPr>
          <w:p w14:paraId="0A85B4B9" w14:textId="77777777" w:rsidR="00CD28A6" w:rsidRPr="00792A58" w:rsidRDefault="00CD28A6" w:rsidP="00CD28A6">
            <w:pPr>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4672C452" w14:textId="77777777" w:rsidR="00CD28A6" w:rsidRPr="00792A58" w:rsidRDefault="00CD28A6" w:rsidP="00CD28A6">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3BE25096" w14:textId="77777777" w:rsidR="00CD28A6" w:rsidRPr="00792A58" w:rsidRDefault="00CD28A6" w:rsidP="00CD28A6">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743A5950" w14:textId="77777777" w:rsidR="00CD28A6" w:rsidRPr="00792A58" w:rsidRDefault="00CD28A6" w:rsidP="00CD28A6">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7D81558F" w14:textId="77777777" w:rsidR="00CD28A6" w:rsidRPr="00792A58" w:rsidRDefault="00CD28A6" w:rsidP="00CD28A6">
            <w:pPr>
              <w:tabs>
                <w:tab w:val="decimal" w:pos="864"/>
              </w:tabs>
              <w:ind w:right="-72"/>
              <w:jc w:val="both"/>
              <w:rPr>
                <w:rFonts w:ascii="Arial" w:eastAsia="SimSun" w:hAnsi="Arial" w:cs="Arial"/>
                <w:b/>
                <w:bCs/>
                <w:spacing w:val="-6"/>
                <w:sz w:val="14"/>
                <w:szCs w:val="14"/>
              </w:rPr>
            </w:pPr>
          </w:p>
        </w:tc>
        <w:tc>
          <w:tcPr>
            <w:tcW w:w="1080" w:type="dxa"/>
            <w:tcBorders>
              <w:top w:val="nil"/>
              <w:left w:val="nil"/>
              <w:bottom w:val="nil"/>
              <w:right w:val="nil"/>
            </w:tcBorders>
            <w:shd w:val="clear" w:color="auto" w:fill="FAFAFA"/>
            <w:vAlign w:val="bottom"/>
          </w:tcPr>
          <w:p w14:paraId="65BC46C2"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02F36B67" w14:textId="77777777" w:rsidR="00CD28A6" w:rsidRPr="00792A58" w:rsidRDefault="00CD28A6" w:rsidP="00CD28A6">
            <w:pPr>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4F6C099C" w14:textId="77777777" w:rsidR="00CD28A6" w:rsidRPr="00792A58" w:rsidRDefault="00CD28A6" w:rsidP="00CD28A6">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7EB9928B" w14:textId="77777777" w:rsidR="00CD28A6" w:rsidRPr="00792A58" w:rsidRDefault="00CD28A6" w:rsidP="00CD28A6">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3037CC6B" w14:textId="77777777" w:rsidR="00CD28A6" w:rsidRPr="00792A58" w:rsidRDefault="00CD28A6" w:rsidP="00CD28A6">
            <w:pPr>
              <w:tabs>
                <w:tab w:val="decimal" w:pos="864"/>
              </w:tabs>
              <w:ind w:right="-72"/>
              <w:jc w:val="both"/>
              <w:rPr>
                <w:rFonts w:ascii="Arial" w:eastAsia="SimSun" w:hAnsi="Arial" w:cs="Arial"/>
                <w:b/>
                <w:bCs/>
                <w:spacing w:val="-6"/>
                <w:sz w:val="14"/>
                <w:szCs w:val="14"/>
              </w:rPr>
            </w:pPr>
          </w:p>
        </w:tc>
        <w:tc>
          <w:tcPr>
            <w:tcW w:w="1008" w:type="dxa"/>
            <w:tcBorders>
              <w:top w:val="nil"/>
              <w:left w:val="nil"/>
              <w:bottom w:val="nil"/>
              <w:right w:val="nil"/>
            </w:tcBorders>
            <w:shd w:val="clear" w:color="auto" w:fill="FAFAFA"/>
            <w:vAlign w:val="bottom"/>
          </w:tcPr>
          <w:p w14:paraId="67A9EA54" w14:textId="77777777" w:rsidR="00CD28A6" w:rsidRPr="00792A58" w:rsidRDefault="00CD28A6" w:rsidP="00CD28A6">
            <w:pPr>
              <w:tabs>
                <w:tab w:val="decimal" w:pos="864"/>
              </w:tabs>
              <w:ind w:right="-72"/>
              <w:jc w:val="both"/>
              <w:rPr>
                <w:rFonts w:ascii="Arial" w:eastAsia="SimSun" w:hAnsi="Arial" w:cs="Arial"/>
                <w:b/>
                <w:bCs/>
                <w:spacing w:val="-6"/>
                <w:sz w:val="14"/>
                <w:szCs w:val="14"/>
              </w:rPr>
            </w:pPr>
          </w:p>
        </w:tc>
      </w:tr>
      <w:tr w:rsidR="00CD28A6" w:rsidRPr="00792A58" w14:paraId="68521CC7" w14:textId="77777777" w:rsidTr="006C696E">
        <w:tc>
          <w:tcPr>
            <w:tcW w:w="2604" w:type="dxa"/>
            <w:tcBorders>
              <w:top w:val="nil"/>
              <w:left w:val="nil"/>
              <w:bottom w:val="nil"/>
              <w:right w:val="nil"/>
            </w:tcBorders>
            <w:shd w:val="clear" w:color="auto" w:fill="auto"/>
            <w:vAlign w:val="bottom"/>
          </w:tcPr>
          <w:p w14:paraId="0AE1E348" w14:textId="22673B92" w:rsidR="00CD28A6" w:rsidRPr="00792A58" w:rsidRDefault="00CD28A6" w:rsidP="00CD28A6">
            <w:pPr>
              <w:ind w:left="39"/>
              <w:rPr>
                <w:rFonts w:ascii="Arial" w:eastAsia="SimSun" w:hAnsi="Arial" w:cs="Arial"/>
                <w:spacing w:val="-6"/>
                <w:sz w:val="14"/>
                <w:szCs w:val="14"/>
              </w:rPr>
            </w:pPr>
            <w:r w:rsidRPr="00792A58">
              <w:rPr>
                <w:rFonts w:ascii="Arial" w:eastAsia="SimSun" w:hAnsi="Arial" w:cs="Arial"/>
                <w:b/>
                <w:bCs/>
                <w:spacing w:val="-6"/>
                <w:sz w:val="14"/>
                <w:szCs w:val="14"/>
              </w:rPr>
              <w:t xml:space="preserve">   are not derivatives</w:t>
            </w:r>
          </w:p>
        </w:tc>
        <w:tc>
          <w:tcPr>
            <w:tcW w:w="1008" w:type="dxa"/>
            <w:tcBorders>
              <w:top w:val="nil"/>
              <w:left w:val="nil"/>
              <w:bottom w:val="single" w:sz="4" w:space="0" w:color="auto"/>
              <w:right w:val="nil"/>
            </w:tcBorders>
            <w:shd w:val="clear" w:color="auto" w:fill="FAFAFA"/>
            <w:vAlign w:val="bottom"/>
          </w:tcPr>
          <w:p w14:paraId="16D8F070" w14:textId="3BF43349" w:rsidR="00CD28A6" w:rsidRPr="00792A58" w:rsidRDefault="00CD28A6" w:rsidP="00CD28A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15,212,943</w:t>
            </w:r>
          </w:p>
        </w:tc>
        <w:tc>
          <w:tcPr>
            <w:tcW w:w="1008" w:type="dxa"/>
            <w:tcBorders>
              <w:top w:val="nil"/>
              <w:left w:val="nil"/>
              <w:bottom w:val="single" w:sz="4" w:space="0" w:color="auto"/>
              <w:right w:val="nil"/>
            </w:tcBorders>
            <w:shd w:val="clear" w:color="auto" w:fill="FAFAFA"/>
            <w:vAlign w:val="bottom"/>
          </w:tcPr>
          <w:p w14:paraId="1B8CC3C5" w14:textId="01481A9D" w:rsidR="00CD28A6" w:rsidRPr="000E13D8" w:rsidRDefault="00CD28A6" w:rsidP="00CD28A6">
            <w:pPr>
              <w:tabs>
                <w:tab w:val="decimal" w:pos="864"/>
              </w:tabs>
              <w:ind w:right="-72"/>
              <w:jc w:val="both"/>
              <w:rPr>
                <w:rFonts w:ascii="Arial" w:eastAsia="SimSun" w:hAnsi="Arial" w:cs="Arial"/>
                <w:b/>
                <w:bCs/>
                <w:sz w:val="14"/>
                <w:szCs w:val="14"/>
              </w:rPr>
            </w:pPr>
            <w:r w:rsidRPr="000E13D8">
              <w:rPr>
                <w:rFonts w:ascii="Arial" w:eastAsia="SimSun" w:hAnsi="Arial" w:cs="Arial"/>
                <w:b/>
                <w:bCs/>
                <w:sz w:val="14"/>
                <w:szCs w:val="14"/>
              </w:rPr>
              <w:t>394,876,418</w:t>
            </w:r>
          </w:p>
        </w:tc>
        <w:tc>
          <w:tcPr>
            <w:tcW w:w="1008" w:type="dxa"/>
            <w:tcBorders>
              <w:top w:val="nil"/>
              <w:left w:val="nil"/>
              <w:bottom w:val="single" w:sz="4" w:space="0" w:color="auto"/>
              <w:right w:val="nil"/>
            </w:tcBorders>
            <w:shd w:val="clear" w:color="auto" w:fill="FAFAFA"/>
            <w:vAlign w:val="bottom"/>
          </w:tcPr>
          <w:p w14:paraId="023F1032" w14:textId="0F5ED438" w:rsidR="00CD28A6" w:rsidRPr="000E13D8" w:rsidRDefault="00CD28A6" w:rsidP="00CD28A6">
            <w:pPr>
              <w:tabs>
                <w:tab w:val="decimal" w:pos="864"/>
              </w:tabs>
              <w:ind w:right="-72"/>
              <w:jc w:val="both"/>
              <w:rPr>
                <w:rFonts w:ascii="Arial" w:eastAsia="SimSun" w:hAnsi="Arial" w:cs="Arial"/>
                <w:b/>
                <w:bCs/>
                <w:sz w:val="14"/>
                <w:szCs w:val="14"/>
              </w:rPr>
            </w:pPr>
            <w:r w:rsidRPr="000E13D8">
              <w:rPr>
                <w:rFonts w:ascii="Arial" w:eastAsia="SimSun" w:hAnsi="Arial" w:cs="Arial"/>
                <w:b/>
                <w:bCs/>
                <w:sz w:val="14"/>
                <w:szCs w:val="14"/>
              </w:rPr>
              <w:t xml:space="preserve">1,504,570       </w:t>
            </w:r>
          </w:p>
        </w:tc>
        <w:tc>
          <w:tcPr>
            <w:tcW w:w="1008" w:type="dxa"/>
            <w:tcBorders>
              <w:top w:val="nil"/>
              <w:left w:val="nil"/>
              <w:bottom w:val="single" w:sz="4" w:space="0" w:color="auto"/>
              <w:right w:val="nil"/>
            </w:tcBorders>
            <w:shd w:val="clear" w:color="auto" w:fill="FAFAFA"/>
            <w:vAlign w:val="bottom"/>
          </w:tcPr>
          <w:p w14:paraId="485D0769" w14:textId="2AFF1E9E" w:rsidR="00CD28A6" w:rsidRPr="00792A58" w:rsidRDefault="00CD28A6" w:rsidP="00CD28A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411,593,931</w:t>
            </w:r>
          </w:p>
        </w:tc>
        <w:tc>
          <w:tcPr>
            <w:tcW w:w="135" w:type="dxa"/>
            <w:tcBorders>
              <w:top w:val="nil"/>
              <w:left w:val="nil"/>
              <w:bottom w:val="nil"/>
              <w:right w:val="nil"/>
            </w:tcBorders>
            <w:shd w:val="clear" w:color="auto" w:fill="auto"/>
            <w:vAlign w:val="bottom"/>
          </w:tcPr>
          <w:p w14:paraId="33F2184C" w14:textId="77777777" w:rsidR="00CD28A6" w:rsidRPr="00792A58" w:rsidRDefault="00CD28A6" w:rsidP="00CD28A6">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699ADB39" w14:textId="4A6CA763" w:rsidR="00CD28A6" w:rsidRPr="00792A58" w:rsidRDefault="00CD28A6" w:rsidP="00CD28A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397,623,395</w:t>
            </w:r>
          </w:p>
        </w:tc>
        <w:tc>
          <w:tcPr>
            <w:tcW w:w="1008" w:type="dxa"/>
            <w:tcBorders>
              <w:top w:val="nil"/>
              <w:left w:val="nil"/>
              <w:bottom w:val="single" w:sz="4" w:space="0" w:color="auto"/>
              <w:right w:val="nil"/>
            </w:tcBorders>
            <w:shd w:val="clear" w:color="auto" w:fill="FAFAFA"/>
            <w:vAlign w:val="bottom"/>
          </w:tcPr>
          <w:p w14:paraId="74D8FBB6" w14:textId="386A5459" w:rsidR="00CD28A6" w:rsidRPr="00792A58" w:rsidRDefault="00CD28A6" w:rsidP="00CD28A6">
            <w:pPr>
              <w:tabs>
                <w:tab w:val="decimal" w:pos="864"/>
              </w:tabs>
              <w:ind w:right="-72"/>
              <w:jc w:val="both"/>
              <w:rPr>
                <w:rFonts w:ascii="Arial" w:eastAsia="SimSun" w:hAnsi="Arial" w:cs="Arial"/>
                <w:b/>
                <w:bCs/>
                <w:sz w:val="14"/>
                <w:szCs w:val="14"/>
              </w:rPr>
            </w:pPr>
            <w:r w:rsidRPr="00792A58">
              <w:rPr>
                <w:rFonts w:ascii="Arial" w:eastAsia="SimSun" w:hAnsi="Arial" w:cs="Arial"/>
                <w:b/>
                <w:bCs/>
                <w:sz w:val="14"/>
                <w:szCs w:val="14"/>
              </w:rPr>
              <w:t xml:space="preserve">-       </w:t>
            </w:r>
          </w:p>
        </w:tc>
        <w:tc>
          <w:tcPr>
            <w:tcW w:w="1008" w:type="dxa"/>
            <w:tcBorders>
              <w:top w:val="nil"/>
              <w:left w:val="nil"/>
              <w:bottom w:val="single" w:sz="4" w:space="0" w:color="auto"/>
              <w:right w:val="nil"/>
            </w:tcBorders>
            <w:shd w:val="clear" w:color="auto" w:fill="FAFAFA"/>
            <w:vAlign w:val="bottom"/>
          </w:tcPr>
          <w:p w14:paraId="433D656F" w14:textId="794169C6" w:rsidR="00CD28A6" w:rsidRPr="00792A58" w:rsidRDefault="00CD28A6" w:rsidP="00CD28A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13,970,536</w:t>
            </w:r>
          </w:p>
        </w:tc>
        <w:tc>
          <w:tcPr>
            <w:tcW w:w="1008" w:type="dxa"/>
            <w:tcBorders>
              <w:top w:val="nil"/>
              <w:left w:val="nil"/>
              <w:bottom w:val="single" w:sz="4" w:space="0" w:color="auto"/>
              <w:right w:val="nil"/>
            </w:tcBorders>
            <w:shd w:val="clear" w:color="auto" w:fill="FAFAFA"/>
            <w:vAlign w:val="bottom"/>
          </w:tcPr>
          <w:p w14:paraId="256937F4" w14:textId="0E542E17" w:rsidR="00CD28A6" w:rsidRPr="00792A58" w:rsidRDefault="00CD28A6" w:rsidP="00CD28A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411,593,931</w:t>
            </w:r>
          </w:p>
        </w:tc>
        <w:tc>
          <w:tcPr>
            <w:tcW w:w="1080" w:type="dxa"/>
            <w:tcBorders>
              <w:top w:val="nil"/>
              <w:left w:val="nil"/>
              <w:bottom w:val="nil"/>
              <w:right w:val="nil"/>
            </w:tcBorders>
            <w:shd w:val="clear" w:color="auto" w:fill="FAFAFA"/>
            <w:vAlign w:val="bottom"/>
          </w:tcPr>
          <w:p w14:paraId="5094634E" w14:textId="77777777" w:rsidR="00CD28A6" w:rsidRPr="00792A58" w:rsidRDefault="00CD28A6" w:rsidP="00CD28A6">
            <w:pPr>
              <w:tabs>
                <w:tab w:val="decimal" w:pos="864"/>
              </w:tabs>
              <w:ind w:right="-72"/>
              <w:jc w:val="both"/>
              <w:rPr>
                <w:rFonts w:ascii="Arial" w:eastAsia="SimSun" w:hAnsi="Arial" w:cs="Arial"/>
                <w:spacing w:val="-6"/>
                <w:sz w:val="14"/>
                <w:szCs w:val="14"/>
              </w:rPr>
            </w:pPr>
          </w:p>
        </w:tc>
        <w:tc>
          <w:tcPr>
            <w:tcW w:w="130" w:type="dxa"/>
            <w:tcBorders>
              <w:top w:val="nil"/>
              <w:left w:val="nil"/>
              <w:bottom w:val="nil"/>
              <w:right w:val="nil"/>
            </w:tcBorders>
            <w:shd w:val="clear" w:color="auto" w:fill="auto"/>
            <w:vAlign w:val="bottom"/>
          </w:tcPr>
          <w:p w14:paraId="67B2951B" w14:textId="77777777" w:rsidR="00CD28A6" w:rsidRPr="00792A58" w:rsidRDefault="00CD28A6" w:rsidP="00CD28A6">
            <w:pPr>
              <w:ind w:right="-72"/>
              <w:jc w:val="both"/>
              <w:rPr>
                <w:rFonts w:ascii="Arial" w:eastAsia="SimSun" w:hAnsi="Arial" w:cs="Arial"/>
                <w:b/>
                <w:bCs/>
                <w:spacing w:val="-6"/>
                <w:sz w:val="14"/>
                <w:szCs w:val="14"/>
              </w:rPr>
            </w:pPr>
          </w:p>
        </w:tc>
        <w:tc>
          <w:tcPr>
            <w:tcW w:w="1008" w:type="dxa"/>
            <w:tcBorders>
              <w:top w:val="nil"/>
              <w:left w:val="nil"/>
              <w:bottom w:val="single" w:sz="4" w:space="0" w:color="auto"/>
              <w:right w:val="nil"/>
            </w:tcBorders>
            <w:shd w:val="clear" w:color="auto" w:fill="FAFAFA"/>
            <w:vAlign w:val="bottom"/>
          </w:tcPr>
          <w:p w14:paraId="490F0A9E" w14:textId="0D027B05" w:rsidR="00CD28A6" w:rsidRPr="00792A58" w:rsidRDefault="00CD28A6" w:rsidP="00CD28A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15,565,690</w:t>
            </w:r>
          </w:p>
        </w:tc>
        <w:tc>
          <w:tcPr>
            <w:tcW w:w="1008" w:type="dxa"/>
            <w:tcBorders>
              <w:top w:val="nil"/>
              <w:left w:val="nil"/>
              <w:bottom w:val="single" w:sz="4" w:space="0" w:color="auto"/>
              <w:right w:val="nil"/>
            </w:tcBorders>
            <w:shd w:val="clear" w:color="auto" w:fill="FAFAFA"/>
            <w:vAlign w:val="bottom"/>
          </w:tcPr>
          <w:p w14:paraId="6117391F" w14:textId="451AA35F" w:rsidR="00CD28A6" w:rsidRPr="00792A58" w:rsidRDefault="00CD28A6" w:rsidP="00CD28A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397,980,616</w:t>
            </w:r>
          </w:p>
        </w:tc>
        <w:tc>
          <w:tcPr>
            <w:tcW w:w="1008" w:type="dxa"/>
            <w:tcBorders>
              <w:top w:val="nil"/>
              <w:left w:val="nil"/>
              <w:bottom w:val="single" w:sz="4" w:space="0" w:color="auto"/>
              <w:right w:val="nil"/>
            </w:tcBorders>
            <w:shd w:val="clear" w:color="auto" w:fill="FAFAFA"/>
            <w:vAlign w:val="bottom"/>
          </w:tcPr>
          <w:p w14:paraId="52F73F6A" w14:textId="48C5BB56" w:rsidR="00CD28A6" w:rsidRPr="00792A58" w:rsidRDefault="00CD28A6" w:rsidP="00CD28A6">
            <w:pPr>
              <w:tabs>
                <w:tab w:val="decimal" w:pos="864"/>
              </w:tabs>
              <w:ind w:right="-72"/>
              <w:jc w:val="both"/>
              <w:rPr>
                <w:rFonts w:ascii="Arial" w:eastAsia="SimSun" w:hAnsi="Arial" w:cs="Arial"/>
                <w:b/>
                <w:bCs/>
                <w:sz w:val="14"/>
                <w:szCs w:val="14"/>
              </w:rPr>
            </w:pPr>
            <w:r w:rsidRPr="00792A58">
              <w:rPr>
                <w:rFonts w:ascii="Arial" w:eastAsia="SimSun" w:hAnsi="Arial" w:cs="Arial"/>
                <w:b/>
                <w:bCs/>
                <w:sz w:val="14"/>
                <w:szCs w:val="14"/>
              </w:rPr>
              <w:t>1,540,625</w:t>
            </w:r>
          </w:p>
        </w:tc>
        <w:tc>
          <w:tcPr>
            <w:tcW w:w="1008" w:type="dxa"/>
            <w:tcBorders>
              <w:top w:val="nil"/>
              <w:left w:val="nil"/>
              <w:bottom w:val="single" w:sz="4" w:space="0" w:color="auto"/>
              <w:right w:val="nil"/>
            </w:tcBorders>
            <w:shd w:val="clear" w:color="auto" w:fill="FAFAFA"/>
            <w:vAlign w:val="bottom"/>
          </w:tcPr>
          <w:p w14:paraId="7248A796" w14:textId="2582CE17" w:rsidR="00CD28A6" w:rsidRPr="00792A58" w:rsidRDefault="00CD28A6" w:rsidP="00CD28A6">
            <w:pPr>
              <w:tabs>
                <w:tab w:val="decimal" w:pos="864"/>
              </w:tabs>
              <w:ind w:right="-72"/>
              <w:jc w:val="both"/>
              <w:rPr>
                <w:rFonts w:ascii="Arial" w:eastAsia="SimSun" w:hAnsi="Arial" w:cs="Arial"/>
                <w:b/>
                <w:bCs/>
                <w:spacing w:val="-6"/>
                <w:sz w:val="14"/>
                <w:szCs w:val="14"/>
              </w:rPr>
            </w:pPr>
            <w:r w:rsidRPr="00792A58">
              <w:rPr>
                <w:rFonts w:ascii="Arial" w:eastAsia="SimSun" w:hAnsi="Arial" w:cs="Arial"/>
                <w:b/>
                <w:bCs/>
                <w:spacing w:val="-6"/>
                <w:sz w:val="14"/>
                <w:szCs w:val="14"/>
              </w:rPr>
              <w:t>415,086,931</w:t>
            </w:r>
          </w:p>
        </w:tc>
      </w:tr>
    </w:tbl>
    <w:p w14:paraId="159E440F" w14:textId="77777777" w:rsidR="00860359" w:rsidRPr="00792A58" w:rsidRDefault="00860359">
      <w:pPr>
        <w:rPr>
          <w:rFonts w:ascii="Arial" w:hAnsi="Arial" w:cs="Arial"/>
          <w:sz w:val="18"/>
          <w:szCs w:val="18"/>
        </w:rPr>
      </w:pPr>
    </w:p>
    <w:p w14:paraId="24104B6E" w14:textId="77777777" w:rsidR="00C17D72" w:rsidRPr="00792A58" w:rsidRDefault="00C17D72" w:rsidP="006951CB">
      <w:pPr>
        <w:tabs>
          <w:tab w:val="decimal" w:pos="864"/>
        </w:tabs>
        <w:spacing w:before="4" w:after="4"/>
        <w:ind w:right="-72"/>
        <w:jc w:val="both"/>
        <w:rPr>
          <w:rFonts w:ascii="Arial" w:hAnsi="Arial" w:cs="Arial"/>
          <w:sz w:val="18"/>
          <w:szCs w:val="18"/>
        </w:rPr>
        <w:sectPr w:rsidR="00C17D72" w:rsidRPr="00792A58" w:rsidSect="003115DC">
          <w:pgSz w:w="16834" w:h="11909" w:orient="landscape" w:code="9"/>
          <w:pgMar w:top="1440" w:right="432" w:bottom="720" w:left="432" w:header="706" w:footer="576" w:gutter="0"/>
          <w:cols w:space="720"/>
          <w:docGrid w:linePitch="326"/>
        </w:sectPr>
      </w:pPr>
    </w:p>
    <w:p w14:paraId="29AAE569" w14:textId="77777777" w:rsidR="003115DC" w:rsidRPr="00792A58" w:rsidRDefault="003115DC" w:rsidP="003115DC">
      <w:pPr>
        <w:pStyle w:val="NoSpacing"/>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115DC" w:rsidRPr="00792A58" w14:paraId="6E02D9DD" w14:textId="77777777" w:rsidTr="003115DC">
        <w:trPr>
          <w:trHeight w:val="386"/>
        </w:trPr>
        <w:tc>
          <w:tcPr>
            <w:tcW w:w="9461" w:type="dxa"/>
            <w:shd w:val="clear" w:color="auto" w:fill="FFA543"/>
            <w:vAlign w:val="center"/>
          </w:tcPr>
          <w:p w14:paraId="15BF7BF3" w14:textId="77777777" w:rsidR="003115DC" w:rsidRPr="00792A58" w:rsidRDefault="003115DC" w:rsidP="003115DC">
            <w:pPr>
              <w:ind w:left="432" w:hanging="432"/>
              <w:rPr>
                <w:rFonts w:ascii="Arial" w:hAnsi="Arial" w:cs="Arial"/>
                <w:b/>
                <w:bCs/>
                <w:color w:val="FFFFFF"/>
                <w:sz w:val="18"/>
                <w:szCs w:val="18"/>
                <w:cs/>
              </w:rPr>
            </w:pPr>
            <w:r w:rsidRPr="00792A58">
              <w:rPr>
                <w:rFonts w:ascii="Arial" w:hAnsi="Arial" w:cs="Arial"/>
                <w:b/>
                <w:bCs/>
                <w:color w:val="FFFFFF"/>
                <w:sz w:val="18"/>
                <w:szCs w:val="18"/>
              </w:rPr>
              <w:t>6</w:t>
            </w:r>
            <w:r w:rsidRPr="00792A58">
              <w:rPr>
                <w:rFonts w:ascii="Arial" w:hAnsi="Arial" w:cs="Arial"/>
                <w:b/>
                <w:bCs/>
                <w:color w:val="FFFFFF"/>
                <w:sz w:val="18"/>
                <w:szCs w:val="18"/>
              </w:rPr>
              <w:tab/>
              <w:t>Fair value</w:t>
            </w:r>
          </w:p>
        </w:tc>
      </w:tr>
    </w:tbl>
    <w:p w14:paraId="7E6CE326" w14:textId="77777777" w:rsidR="003115DC" w:rsidRPr="00792A58" w:rsidRDefault="003115DC" w:rsidP="003115DC">
      <w:pPr>
        <w:pStyle w:val="NoSpacing"/>
        <w:ind w:left="27"/>
        <w:jc w:val="both"/>
        <w:rPr>
          <w:rFonts w:ascii="Arial" w:hAnsi="Arial" w:cs="Arial"/>
          <w:sz w:val="18"/>
          <w:szCs w:val="18"/>
          <w:lang w:val="en-US"/>
        </w:rPr>
      </w:pPr>
    </w:p>
    <w:p w14:paraId="3D7A723D" w14:textId="00D29501" w:rsidR="006547F5" w:rsidRPr="00792A58" w:rsidRDefault="006547F5" w:rsidP="00FA7605">
      <w:pPr>
        <w:pStyle w:val="NoSpacing"/>
        <w:ind w:left="27"/>
        <w:jc w:val="both"/>
        <w:rPr>
          <w:rFonts w:ascii="Arial" w:hAnsi="Arial" w:cs="Arial"/>
          <w:sz w:val="18"/>
          <w:szCs w:val="18"/>
          <w:lang w:val="en-US"/>
        </w:rPr>
      </w:pPr>
      <w:r w:rsidRPr="00792A58">
        <w:rPr>
          <w:rFonts w:ascii="Arial" w:hAnsi="Arial" w:cs="Arial"/>
          <w:sz w:val="18"/>
          <w:szCs w:val="18"/>
          <w:lang w:val="en-US"/>
        </w:rPr>
        <w:t>The Group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r w:rsidR="000D3C4A" w:rsidRPr="00792A58">
        <w:rPr>
          <w:rFonts w:ascii="Arial" w:hAnsi="Arial" w:cs="Arial"/>
          <w:sz w:val="18"/>
          <w:szCs w:val="18"/>
          <w:lang w:val="en-US"/>
        </w:rPr>
        <w:t>, as follows:</w:t>
      </w:r>
    </w:p>
    <w:p w14:paraId="684229A4" w14:textId="77777777" w:rsidR="00377B55" w:rsidRPr="00792A58" w:rsidRDefault="00377B55" w:rsidP="00FA7605">
      <w:pPr>
        <w:pStyle w:val="NoSpacing"/>
        <w:ind w:left="27"/>
        <w:jc w:val="both"/>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4925"/>
        <w:gridCol w:w="4525"/>
      </w:tblGrid>
      <w:tr w:rsidR="00377B55" w:rsidRPr="00792A58" w14:paraId="75F73884" w14:textId="77777777" w:rsidTr="006C696E">
        <w:tc>
          <w:tcPr>
            <w:tcW w:w="4925" w:type="dxa"/>
            <w:tcBorders>
              <w:top w:val="nil"/>
              <w:left w:val="nil"/>
              <w:bottom w:val="single" w:sz="4" w:space="0" w:color="auto"/>
              <w:right w:val="nil"/>
            </w:tcBorders>
            <w:vAlign w:val="bottom"/>
            <w:hideMark/>
          </w:tcPr>
          <w:p w14:paraId="4D4463CD" w14:textId="15ED598D" w:rsidR="00377B55" w:rsidRPr="00792A58" w:rsidRDefault="00377B55" w:rsidP="006C696E">
            <w:pPr>
              <w:jc w:val="center"/>
              <w:rPr>
                <w:rFonts w:ascii="Arial" w:hAnsi="Arial" w:cs="Arial"/>
                <w:sz w:val="18"/>
                <w:szCs w:val="18"/>
              </w:rPr>
            </w:pPr>
            <w:r w:rsidRPr="00792A58">
              <w:rPr>
                <w:rFonts w:ascii="Arial" w:hAnsi="Arial" w:cs="Arial"/>
                <w:b/>
                <w:bCs/>
                <w:snapToGrid w:val="0"/>
                <w:spacing w:val="-8"/>
                <w:sz w:val="18"/>
                <w:szCs w:val="18"/>
                <w:lang w:eastAsia="th-TH"/>
              </w:rPr>
              <w:t>Consolidated financial statement</w:t>
            </w:r>
          </w:p>
        </w:tc>
        <w:tc>
          <w:tcPr>
            <w:tcW w:w="4525" w:type="dxa"/>
            <w:tcBorders>
              <w:top w:val="nil"/>
              <w:left w:val="nil"/>
              <w:bottom w:val="single" w:sz="4" w:space="0" w:color="auto"/>
              <w:right w:val="nil"/>
            </w:tcBorders>
            <w:vAlign w:val="bottom"/>
            <w:hideMark/>
          </w:tcPr>
          <w:p w14:paraId="53B5868A" w14:textId="46C492AE" w:rsidR="00377B55" w:rsidRPr="00792A58" w:rsidRDefault="00377B55" w:rsidP="006C696E">
            <w:pPr>
              <w:tabs>
                <w:tab w:val="right" w:pos="1584"/>
              </w:tabs>
              <w:ind w:left="-111" w:right="-72"/>
              <w:jc w:val="center"/>
              <w:rPr>
                <w:rFonts w:ascii="Arial" w:hAnsi="Arial" w:cs="Arial"/>
                <w:b/>
                <w:bCs/>
                <w:spacing w:val="-8"/>
                <w:sz w:val="18"/>
                <w:szCs w:val="18"/>
              </w:rPr>
            </w:pPr>
            <w:r w:rsidRPr="00792A58">
              <w:rPr>
                <w:rFonts w:ascii="Arial" w:hAnsi="Arial" w:cs="Arial"/>
                <w:b/>
                <w:bCs/>
                <w:snapToGrid w:val="0"/>
                <w:spacing w:val="-8"/>
                <w:sz w:val="18"/>
                <w:szCs w:val="18"/>
                <w:lang w:eastAsia="th-TH"/>
              </w:rPr>
              <w:t>Separate financial statement</w:t>
            </w:r>
          </w:p>
        </w:tc>
      </w:tr>
      <w:tr w:rsidR="00377B55" w:rsidRPr="00792A58" w14:paraId="5E89785B" w14:textId="77777777" w:rsidTr="006C696E">
        <w:tc>
          <w:tcPr>
            <w:tcW w:w="4925" w:type="dxa"/>
            <w:tcBorders>
              <w:top w:val="single" w:sz="4" w:space="0" w:color="auto"/>
              <w:left w:val="nil"/>
              <w:bottom w:val="nil"/>
              <w:right w:val="nil"/>
            </w:tcBorders>
            <w:vAlign w:val="bottom"/>
            <w:hideMark/>
          </w:tcPr>
          <w:p w14:paraId="28401EBC" w14:textId="77777777" w:rsidR="00377B55" w:rsidRPr="00792A58" w:rsidRDefault="00377B55" w:rsidP="006C696E">
            <w:pPr>
              <w:ind w:right="7"/>
              <w:rPr>
                <w:rFonts w:ascii="Arial" w:hAnsi="Arial" w:cs="Arial"/>
                <w:b/>
                <w:bCs/>
                <w:sz w:val="18"/>
                <w:szCs w:val="18"/>
                <w:cs/>
              </w:rPr>
            </w:pPr>
            <w:r w:rsidRPr="00792A58">
              <w:rPr>
                <w:rFonts w:ascii="Arial" w:hAnsi="Arial" w:cs="Arial"/>
                <w:b/>
                <w:bCs/>
                <w:sz w:val="18"/>
                <w:szCs w:val="18"/>
              </w:rPr>
              <w:t>Financial assets</w:t>
            </w:r>
          </w:p>
        </w:tc>
        <w:tc>
          <w:tcPr>
            <w:tcW w:w="4525" w:type="dxa"/>
            <w:tcBorders>
              <w:top w:val="single" w:sz="4" w:space="0" w:color="auto"/>
              <w:left w:val="nil"/>
              <w:bottom w:val="nil"/>
              <w:right w:val="nil"/>
            </w:tcBorders>
            <w:vAlign w:val="bottom"/>
            <w:hideMark/>
          </w:tcPr>
          <w:p w14:paraId="3EE7D2A9" w14:textId="77777777" w:rsidR="00377B55" w:rsidRPr="00792A58" w:rsidRDefault="00377B55" w:rsidP="006C696E">
            <w:pPr>
              <w:tabs>
                <w:tab w:val="decimal" w:pos="1584"/>
              </w:tabs>
              <w:ind w:left="-220" w:right="-72" w:firstLine="220"/>
              <w:rPr>
                <w:rFonts w:ascii="Arial" w:hAnsi="Arial" w:cs="Arial"/>
                <w:b/>
                <w:bCs/>
                <w:sz w:val="18"/>
                <w:szCs w:val="18"/>
                <w:cs/>
              </w:rPr>
            </w:pPr>
            <w:r w:rsidRPr="00792A58">
              <w:rPr>
                <w:rFonts w:ascii="Arial" w:hAnsi="Arial" w:cs="Arial"/>
                <w:b/>
                <w:bCs/>
                <w:sz w:val="18"/>
                <w:szCs w:val="18"/>
              </w:rPr>
              <w:t>Financial assets</w:t>
            </w:r>
          </w:p>
        </w:tc>
      </w:tr>
      <w:tr w:rsidR="00377B55" w:rsidRPr="00792A58" w14:paraId="067246C9" w14:textId="77777777" w:rsidTr="006C696E">
        <w:tc>
          <w:tcPr>
            <w:tcW w:w="4925" w:type="dxa"/>
            <w:vAlign w:val="bottom"/>
            <w:hideMark/>
          </w:tcPr>
          <w:p w14:paraId="5ADB2887" w14:textId="77777777" w:rsidR="00377B55" w:rsidRPr="00792A58" w:rsidRDefault="00377B55" w:rsidP="006C696E">
            <w:pPr>
              <w:pStyle w:val="ListParagraph"/>
              <w:numPr>
                <w:ilvl w:val="0"/>
                <w:numId w:val="7"/>
              </w:numPr>
              <w:spacing w:after="0" w:line="240" w:lineRule="auto"/>
              <w:ind w:left="459" w:hanging="283"/>
              <w:jc w:val="both"/>
              <w:rPr>
                <w:rFonts w:ascii="Arial" w:eastAsia="Arial Unicode MS" w:hAnsi="Arial" w:cs="Arial"/>
                <w:sz w:val="18"/>
                <w:szCs w:val="18"/>
              </w:rPr>
            </w:pPr>
            <w:r w:rsidRPr="00792A58">
              <w:rPr>
                <w:rFonts w:ascii="Arial" w:eastAsia="Arial Unicode MS" w:hAnsi="Arial" w:cs="Arial"/>
                <w:sz w:val="18"/>
                <w:szCs w:val="18"/>
              </w:rPr>
              <w:t>Cash and cash equivalents</w:t>
            </w:r>
          </w:p>
          <w:p w14:paraId="24AEAB58" w14:textId="77777777" w:rsidR="00377B55" w:rsidRPr="00792A58" w:rsidRDefault="00377B55" w:rsidP="006C696E">
            <w:pPr>
              <w:pStyle w:val="ListParagraph"/>
              <w:numPr>
                <w:ilvl w:val="0"/>
                <w:numId w:val="7"/>
              </w:numPr>
              <w:spacing w:after="0" w:line="240" w:lineRule="auto"/>
              <w:ind w:left="459" w:hanging="283"/>
              <w:jc w:val="both"/>
              <w:rPr>
                <w:rFonts w:ascii="Arial" w:eastAsia="Arial Unicode MS" w:hAnsi="Arial" w:cs="Arial"/>
                <w:sz w:val="18"/>
                <w:szCs w:val="18"/>
              </w:rPr>
            </w:pPr>
            <w:r w:rsidRPr="00792A58">
              <w:rPr>
                <w:rFonts w:ascii="Arial" w:eastAsia="Arial Unicode MS" w:hAnsi="Arial" w:cs="Arial"/>
                <w:sz w:val="18"/>
                <w:szCs w:val="18"/>
              </w:rPr>
              <w:t>Restricted deposits at financial institutions</w:t>
            </w:r>
          </w:p>
          <w:p w14:paraId="5BF022D0" w14:textId="77777777" w:rsidR="00377B55" w:rsidRPr="00792A58" w:rsidRDefault="00377B55" w:rsidP="006C696E">
            <w:pPr>
              <w:pStyle w:val="ListParagraph"/>
              <w:numPr>
                <w:ilvl w:val="0"/>
                <w:numId w:val="7"/>
              </w:numPr>
              <w:spacing w:after="0" w:line="240" w:lineRule="auto"/>
              <w:ind w:left="459" w:hanging="283"/>
              <w:jc w:val="both"/>
              <w:rPr>
                <w:rFonts w:ascii="Arial" w:eastAsia="Arial Unicode MS" w:hAnsi="Arial" w:cs="Arial"/>
                <w:sz w:val="18"/>
                <w:szCs w:val="18"/>
              </w:rPr>
            </w:pPr>
            <w:r w:rsidRPr="00792A58">
              <w:rPr>
                <w:rFonts w:ascii="Arial" w:eastAsia="Arial Unicode MS" w:hAnsi="Arial" w:cs="Arial"/>
                <w:sz w:val="18"/>
                <w:szCs w:val="18"/>
              </w:rPr>
              <w:t>Trade and other receivables</w:t>
            </w:r>
          </w:p>
          <w:p w14:paraId="1083AF6D" w14:textId="1EB857EE" w:rsidR="00377B55" w:rsidRPr="00792A58" w:rsidRDefault="00377B55" w:rsidP="006C696E">
            <w:pPr>
              <w:pStyle w:val="ListParagraph"/>
              <w:numPr>
                <w:ilvl w:val="0"/>
                <w:numId w:val="7"/>
              </w:numPr>
              <w:spacing w:after="0" w:line="240" w:lineRule="auto"/>
              <w:ind w:left="459" w:hanging="283"/>
              <w:jc w:val="both"/>
              <w:rPr>
                <w:rFonts w:ascii="Arial" w:eastAsia="Arial Unicode MS" w:hAnsi="Arial" w:cs="Arial"/>
                <w:sz w:val="18"/>
                <w:szCs w:val="18"/>
              </w:rPr>
            </w:pPr>
            <w:r w:rsidRPr="00792A58">
              <w:rPr>
                <w:rFonts w:ascii="Arial" w:eastAsia="Arial Unicode MS" w:hAnsi="Arial" w:cs="Arial"/>
                <w:sz w:val="18"/>
                <w:szCs w:val="18"/>
              </w:rPr>
              <w:t>Receivable under finance lease</w:t>
            </w:r>
          </w:p>
        </w:tc>
        <w:tc>
          <w:tcPr>
            <w:tcW w:w="4525" w:type="dxa"/>
            <w:vAlign w:val="bottom"/>
          </w:tcPr>
          <w:p w14:paraId="26ED9B2D" w14:textId="77777777" w:rsidR="00377B55" w:rsidRPr="00792A58" w:rsidRDefault="00377B55" w:rsidP="006C696E">
            <w:pPr>
              <w:pStyle w:val="ListParagraph"/>
              <w:numPr>
                <w:ilvl w:val="0"/>
                <w:numId w:val="7"/>
              </w:numPr>
              <w:spacing w:after="0" w:line="240" w:lineRule="auto"/>
              <w:ind w:left="642" w:hanging="283"/>
              <w:jc w:val="both"/>
              <w:rPr>
                <w:rFonts w:ascii="Arial" w:eastAsia="Arial Unicode MS" w:hAnsi="Arial" w:cs="Arial"/>
                <w:sz w:val="18"/>
                <w:szCs w:val="18"/>
              </w:rPr>
            </w:pPr>
            <w:r w:rsidRPr="00792A58">
              <w:rPr>
                <w:rFonts w:ascii="Arial" w:eastAsia="Arial Unicode MS" w:hAnsi="Arial" w:cs="Arial"/>
                <w:sz w:val="18"/>
                <w:szCs w:val="18"/>
              </w:rPr>
              <w:t>Cash and cash equivalents</w:t>
            </w:r>
          </w:p>
          <w:p w14:paraId="0466D821" w14:textId="77777777" w:rsidR="00377B55" w:rsidRPr="00792A58" w:rsidRDefault="00377B55" w:rsidP="006C696E">
            <w:pPr>
              <w:pStyle w:val="ListParagraph"/>
              <w:numPr>
                <w:ilvl w:val="0"/>
                <w:numId w:val="7"/>
              </w:numPr>
              <w:spacing w:after="0" w:line="240" w:lineRule="auto"/>
              <w:ind w:left="642" w:hanging="283"/>
              <w:jc w:val="both"/>
              <w:rPr>
                <w:rFonts w:ascii="Arial" w:eastAsia="Arial Unicode MS" w:hAnsi="Arial" w:cs="Arial"/>
                <w:sz w:val="18"/>
                <w:szCs w:val="18"/>
              </w:rPr>
            </w:pPr>
            <w:r w:rsidRPr="00792A58">
              <w:rPr>
                <w:rFonts w:ascii="Arial" w:eastAsia="Arial Unicode MS" w:hAnsi="Arial" w:cs="Arial"/>
                <w:sz w:val="18"/>
                <w:szCs w:val="18"/>
              </w:rPr>
              <w:t>Trade and other receivables</w:t>
            </w:r>
          </w:p>
          <w:p w14:paraId="787E281A" w14:textId="6D47E5E5" w:rsidR="00377B55" w:rsidRPr="00792A58" w:rsidRDefault="00377B55" w:rsidP="006C696E">
            <w:pPr>
              <w:pStyle w:val="ListParagraph"/>
              <w:numPr>
                <w:ilvl w:val="0"/>
                <w:numId w:val="7"/>
              </w:numPr>
              <w:spacing w:after="0" w:line="240" w:lineRule="auto"/>
              <w:ind w:left="642" w:hanging="283"/>
              <w:jc w:val="both"/>
              <w:rPr>
                <w:rFonts w:ascii="Arial" w:eastAsia="Arial Unicode MS" w:hAnsi="Arial" w:cs="Arial"/>
                <w:sz w:val="18"/>
                <w:szCs w:val="18"/>
              </w:rPr>
            </w:pPr>
            <w:r w:rsidRPr="00792A58">
              <w:rPr>
                <w:rFonts w:ascii="Arial" w:eastAsia="Arial Unicode MS" w:hAnsi="Arial" w:cs="Arial"/>
                <w:sz w:val="18"/>
                <w:szCs w:val="18"/>
              </w:rPr>
              <w:t>Short-term loan to a subsidiary</w:t>
            </w:r>
          </w:p>
          <w:p w14:paraId="1AD55D8A" w14:textId="77777777" w:rsidR="00377B55" w:rsidRPr="00792A58" w:rsidRDefault="00377B55" w:rsidP="006C696E">
            <w:pPr>
              <w:ind w:left="720" w:right="-195"/>
              <w:rPr>
                <w:rFonts w:ascii="Arial" w:hAnsi="Arial" w:cs="Arial"/>
                <w:sz w:val="18"/>
                <w:szCs w:val="18"/>
              </w:rPr>
            </w:pPr>
          </w:p>
        </w:tc>
      </w:tr>
      <w:tr w:rsidR="006C696E" w:rsidRPr="00792A58" w14:paraId="0F87CAFB" w14:textId="77777777" w:rsidTr="006C696E">
        <w:tc>
          <w:tcPr>
            <w:tcW w:w="4925" w:type="dxa"/>
            <w:vAlign w:val="bottom"/>
          </w:tcPr>
          <w:p w14:paraId="2C46F3D5" w14:textId="77777777" w:rsidR="006C696E" w:rsidRPr="00792A58" w:rsidRDefault="006C696E" w:rsidP="006C696E">
            <w:pPr>
              <w:pStyle w:val="ListParagraph"/>
              <w:spacing w:after="0" w:line="240" w:lineRule="auto"/>
              <w:ind w:left="459"/>
              <w:jc w:val="both"/>
              <w:rPr>
                <w:rFonts w:ascii="Arial" w:eastAsia="Arial Unicode MS" w:hAnsi="Arial" w:cs="Arial"/>
                <w:sz w:val="10"/>
                <w:szCs w:val="10"/>
              </w:rPr>
            </w:pPr>
          </w:p>
        </w:tc>
        <w:tc>
          <w:tcPr>
            <w:tcW w:w="4525" w:type="dxa"/>
            <w:vAlign w:val="bottom"/>
          </w:tcPr>
          <w:p w14:paraId="3904FDC2" w14:textId="77777777" w:rsidR="006C696E" w:rsidRPr="00792A58" w:rsidRDefault="006C696E" w:rsidP="006C696E">
            <w:pPr>
              <w:pStyle w:val="ListParagraph"/>
              <w:spacing w:after="0" w:line="240" w:lineRule="auto"/>
              <w:ind w:left="642"/>
              <w:jc w:val="both"/>
              <w:rPr>
                <w:rFonts w:ascii="Arial" w:eastAsia="Arial Unicode MS" w:hAnsi="Arial" w:cs="Arial"/>
                <w:sz w:val="10"/>
                <w:szCs w:val="10"/>
              </w:rPr>
            </w:pPr>
          </w:p>
        </w:tc>
      </w:tr>
      <w:tr w:rsidR="00377B55" w:rsidRPr="00792A58" w14:paraId="6E5BBCE2" w14:textId="77777777" w:rsidTr="006C696E">
        <w:trPr>
          <w:trHeight w:val="201"/>
        </w:trPr>
        <w:tc>
          <w:tcPr>
            <w:tcW w:w="4925" w:type="dxa"/>
            <w:vAlign w:val="bottom"/>
            <w:hideMark/>
          </w:tcPr>
          <w:p w14:paraId="691243B7" w14:textId="77777777" w:rsidR="00377B55" w:rsidRPr="00792A58" w:rsidRDefault="00377B55" w:rsidP="006C696E">
            <w:pPr>
              <w:ind w:right="2"/>
              <w:rPr>
                <w:rFonts w:ascii="Arial" w:hAnsi="Arial" w:cs="Arial"/>
                <w:b/>
                <w:bCs/>
                <w:sz w:val="18"/>
                <w:szCs w:val="18"/>
              </w:rPr>
            </w:pPr>
            <w:r w:rsidRPr="00792A58">
              <w:rPr>
                <w:rFonts w:ascii="Arial" w:hAnsi="Arial" w:cs="Arial"/>
                <w:b/>
                <w:bCs/>
                <w:sz w:val="18"/>
                <w:szCs w:val="18"/>
                <w:lang w:val="th-TH"/>
              </w:rPr>
              <w:t>Financial liabilities</w:t>
            </w:r>
          </w:p>
        </w:tc>
        <w:tc>
          <w:tcPr>
            <w:tcW w:w="4525" w:type="dxa"/>
            <w:vAlign w:val="bottom"/>
            <w:hideMark/>
          </w:tcPr>
          <w:p w14:paraId="7CBCB43F" w14:textId="77777777" w:rsidR="00377B55" w:rsidRPr="00792A58" w:rsidRDefault="00377B55" w:rsidP="006C696E">
            <w:pPr>
              <w:ind w:firstLine="217"/>
              <w:rPr>
                <w:rFonts w:ascii="Arial" w:hAnsi="Arial" w:cs="Arial"/>
                <w:b/>
                <w:bCs/>
                <w:sz w:val="18"/>
                <w:szCs w:val="18"/>
              </w:rPr>
            </w:pPr>
            <w:r w:rsidRPr="00792A58">
              <w:rPr>
                <w:rFonts w:ascii="Arial" w:hAnsi="Arial" w:cs="Arial"/>
                <w:b/>
                <w:bCs/>
                <w:sz w:val="18"/>
                <w:szCs w:val="18"/>
              </w:rPr>
              <w:t>Financial liabilities</w:t>
            </w:r>
          </w:p>
        </w:tc>
      </w:tr>
      <w:tr w:rsidR="00377B55" w:rsidRPr="00792A58" w14:paraId="528B57AC" w14:textId="77777777" w:rsidTr="006C696E">
        <w:tc>
          <w:tcPr>
            <w:tcW w:w="4925" w:type="dxa"/>
            <w:vAlign w:val="bottom"/>
          </w:tcPr>
          <w:p w14:paraId="506A2ECD" w14:textId="77777777" w:rsidR="00377B55" w:rsidRPr="00792A58" w:rsidRDefault="00377B55" w:rsidP="006C696E">
            <w:pPr>
              <w:pStyle w:val="ListParagraph"/>
              <w:numPr>
                <w:ilvl w:val="0"/>
                <w:numId w:val="7"/>
              </w:numPr>
              <w:spacing w:after="0" w:line="240" w:lineRule="auto"/>
              <w:ind w:left="459" w:hanging="283"/>
              <w:jc w:val="both"/>
              <w:rPr>
                <w:rFonts w:ascii="Arial" w:eastAsia="Arial Unicode MS" w:hAnsi="Arial" w:cs="Arial"/>
                <w:sz w:val="18"/>
                <w:szCs w:val="18"/>
              </w:rPr>
            </w:pPr>
            <w:r w:rsidRPr="00792A58">
              <w:rPr>
                <w:rFonts w:ascii="Arial" w:eastAsia="Arial Unicode MS" w:hAnsi="Arial" w:cs="Arial"/>
                <w:sz w:val="18"/>
                <w:szCs w:val="18"/>
              </w:rPr>
              <w:t xml:space="preserve">Short-term loans from financial institutions </w:t>
            </w:r>
          </w:p>
          <w:p w14:paraId="14923C53" w14:textId="77777777" w:rsidR="00377B55" w:rsidRPr="00792A58" w:rsidRDefault="00377B55" w:rsidP="006C696E">
            <w:pPr>
              <w:pStyle w:val="ListParagraph"/>
              <w:numPr>
                <w:ilvl w:val="0"/>
                <w:numId w:val="7"/>
              </w:numPr>
              <w:spacing w:after="0" w:line="240" w:lineRule="auto"/>
              <w:ind w:left="459" w:hanging="283"/>
              <w:jc w:val="both"/>
              <w:rPr>
                <w:rFonts w:ascii="Arial" w:eastAsia="Arial Unicode MS" w:hAnsi="Arial" w:cs="Arial"/>
                <w:sz w:val="18"/>
                <w:szCs w:val="18"/>
              </w:rPr>
            </w:pPr>
            <w:r w:rsidRPr="00792A58">
              <w:rPr>
                <w:rFonts w:ascii="Arial" w:eastAsia="Arial Unicode MS" w:hAnsi="Arial" w:cs="Arial"/>
                <w:sz w:val="18"/>
                <w:szCs w:val="18"/>
              </w:rPr>
              <w:t>Trade and other payables</w:t>
            </w:r>
          </w:p>
          <w:p w14:paraId="49210B6D" w14:textId="77777777" w:rsidR="00377B55" w:rsidRPr="00792A58" w:rsidRDefault="00377B55" w:rsidP="006C696E">
            <w:pPr>
              <w:pStyle w:val="ListParagraph"/>
              <w:numPr>
                <w:ilvl w:val="0"/>
                <w:numId w:val="7"/>
              </w:numPr>
              <w:spacing w:after="0" w:line="240" w:lineRule="auto"/>
              <w:ind w:left="459" w:hanging="283"/>
              <w:jc w:val="both"/>
              <w:rPr>
                <w:rFonts w:ascii="Arial" w:eastAsia="Arial Unicode MS" w:hAnsi="Arial" w:cs="Arial"/>
                <w:sz w:val="18"/>
                <w:szCs w:val="18"/>
              </w:rPr>
            </w:pPr>
            <w:r w:rsidRPr="00792A58">
              <w:rPr>
                <w:rFonts w:ascii="Arial" w:eastAsia="Arial Unicode MS" w:hAnsi="Arial" w:cs="Arial"/>
                <w:sz w:val="18"/>
                <w:szCs w:val="18"/>
              </w:rPr>
              <w:t>Lease liabilities</w:t>
            </w:r>
          </w:p>
          <w:p w14:paraId="5452ECF8" w14:textId="0FC253EB" w:rsidR="00377B55" w:rsidRPr="00792A58" w:rsidRDefault="00377B55" w:rsidP="006C696E">
            <w:pPr>
              <w:pStyle w:val="ListParagraph"/>
              <w:spacing w:after="0" w:line="240" w:lineRule="auto"/>
              <w:ind w:left="176"/>
              <w:jc w:val="both"/>
              <w:rPr>
                <w:rFonts w:ascii="Arial" w:eastAsia="Arial Unicode MS" w:hAnsi="Arial" w:cs="Arial"/>
                <w:sz w:val="18"/>
                <w:szCs w:val="18"/>
              </w:rPr>
            </w:pPr>
          </w:p>
        </w:tc>
        <w:tc>
          <w:tcPr>
            <w:tcW w:w="4525" w:type="dxa"/>
            <w:vAlign w:val="bottom"/>
          </w:tcPr>
          <w:p w14:paraId="0C59D60A" w14:textId="6ACE0C0A" w:rsidR="00377B55" w:rsidRPr="00792A58" w:rsidRDefault="0024449F" w:rsidP="006C696E">
            <w:pPr>
              <w:pStyle w:val="ListParagraph"/>
              <w:numPr>
                <w:ilvl w:val="0"/>
                <w:numId w:val="7"/>
              </w:numPr>
              <w:spacing w:after="0" w:line="240" w:lineRule="auto"/>
              <w:ind w:left="642" w:hanging="283"/>
              <w:jc w:val="both"/>
              <w:rPr>
                <w:rFonts w:ascii="Arial" w:eastAsia="Arial Unicode MS" w:hAnsi="Arial" w:cs="Arial"/>
                <w:sz w:val="18"/>
                <w:szCs w:val="18"/>
              </w:rPr>
            </w:pPr>
            <w:r w:rsidRPr="00792A58">
              <w:rPr>
                <w:rFonts w:ascii="Arial" w:eastAsia="Arial Unicode MS" w:hAnsi="Arial" w:cs="Arial"/>
                <w:sz w:val="18"/>
                <w:szCs w:val="18"/>
              </w:rPr>
              <w:t>Short-term loans from financial institutions</w:t>
            </w:r>
          </w:p>
          <w:p w14:paraId="3D7192E4" w14:textId="79589858" w:rsidR="0024449F" w:rsidRPr="00792A58" w:rsidRDefault="0024449F" w:rsidP="006C696E">
            <w:pPr>
              <w:pStyle w:val="ListParagraph"/>
              <w:numPr>
                <w:ilvl w:val="0"/>
                <w:numId w:val="7"/>
              </w:numPr>
              <w:spacing w:after="0" w:line="240" w:lineRule="auto"/>
              <w:ind w:left="642" w:hanging="283"/>
              <w:jc w:val="both"/>
              <w:rPr>
                <w:rFonts w:ascii="Arial" w:eastAsia="Arial Unicode MS" w:hAnsi="Arial" w:cs="Arial"/>
                <w:sz w:val="18"/>
                <w:szCs w:val="18"/>
              </w:rPr>
            </w:pPr>
            <w:r w:rsidRPr="00792A58">
              <w:rPr>
                <w:rFonts w:ascii="Arial" w:eastAsia="Arial Unicode MS" w:hAnsi="Arial" w:cs="Arial"/>
                <w:sz w:val="18"/>
                <w:szCs w:val="18"/>
              </w:rPr>
              <w:t>Trade and other payables</w:t>
            </w:r>
          </w:p>
          <w:p w14:paraId="3C74B846" w14:textId="0D5C2AB6" w:rsidR="00377B55" w:rsidRPr="00792A58" w:rsidRDefault="00377B55" w:rsidP="006C696E">
            <w:pPr>
              <w:pStyle w:val="ListParagraph"/>
              <w:numPr>
                <w:ilvl w:val="0"/>
                <w:numId w:val="7"/>
              </w:numPr>
              <w:spacing w:after="0" w:line="240" w:lineRule="auto"/>
              <w:ind w:left="642" w:hanging="283"/>
              <w:jc w:val="both"/>
              <w:rPr>
                <w:rFonts w:ascii="Arial" w:eastAsia="Arial Unicode MS" w:hAnsi="Arial" w:cs="Arial"/>
                <w:sz w:val="18"/>
                <w:szCs w:val="18"/>
              </w:rPr>
            </w:pPr>
            <w:r w:rsidRPr="00792A58">
              <w:rPr>
                <w:rFonts w:ascii="Arial" w:eastAsia="Arial Unicode MS" w:hAnsi="Arial" w:cs="Arial"/>
                <w:sz w:val="18"/>
                <w:szCs w:val="18"/>
              </w:rPr>
              <w:t>Lease liabilities</w:t>
            </w:r>
          </w:p>
          <w:p w14:paraId="64CE1F15" w14:textId="77777777" w:rsidR="00377B55" w:rsidRPr="00792A58" w:rsidRDefault="00377B55" w:rsidP="006C696E">
            <w:pPr>
              <w:pStyle w:val="ListParagraph"/>
              <w:spacing w:after="0" w:line="240" w:lineRule="auto"/>
              <w:ind w:left="642" w:hanging="425"/>
              <w:jc w:val="both"/>
              <w:rPr>
                <w:rFonts w:ascii="Arial" w:eastAsia="Arial Unicode MS" w:hAnsi="Arial" w:cs="Arial"/>
                <w:sz w:val="18"/>
                <w:szCs w:val="18"/>
              </w:rPr>
            </w:pPr>
          </w:p>
        </w:tc>
      </w:tr>
    </w:tbl>
    <w:p w14:paraId="38A1032C" w14:textId="77777777" w:rsidR="006C696E" w:rsidRPr="00792A58" w:rsidRDefault="006C696E" w:rsidP="00FA7605">
      <w:pPr>
        <w:pStyle w:val="NoSpacing"/>
        <w:ind w:left="27"/>
        <w:jc w:val="both"/>
        <w:rPr>
          <w:rFonts w:ascii="Arial" w:hAnsi="Arial" w:cs="Arial"/>
          <w:sz w:val="18"/>
          <w:szCs w:val="18"/>
          <w:lang w:val="en-US"/>
        </w:rPr>
      </w:pPr>
    </w:p>
    <w:p w14:paraId="6E34035E" w14:textId="58470BEA" w:rsidR="006547F5" w:rsidRPr="00792A58" w:rsidRDefault="006547F5" w:rsidP="00FA7605">
      <w:pPr>
        <w:pStyle w:val="NoSpacing"/>
        <w:ind w:left="27"/>
        <w:jc w:val="both"/>
        <w:rPr>
          <w:rFonts w:ascii="Arial" w:hAnsi="Arial" w:cs="Arial"/>
          <w:sz w:val="18"/>
          <w:szCs w:val="18"/>
          <w:lang w:val="en-US"/>
        </w:rPr>
      </w:pPr>
      <w:r w:rsidRPr="00792A58">
        <w:rPr>
          <w:rFonts w:ascii="Arial" w:hAnsi="Arial" w:cs="Arial"/>
          <w:sz w:val="18"/>
          <w:szCs w:val="18"/>
          <w:lang w:val="en-US"/>
        </w:rPr>
        <w:t>The analysis of financial instruments carried and disclosed at fair value, by valuation method. The different levels have been defined as follows:</w:t>
      </w:r>
    </w:p>
    <w:p w14:paraId="5C722F13" w14:textId="77777777" w:rsidR="006547F5" w:rsidRPr="00792A58" w:rsidRDefault="006547F5" w:rsidP="00FA7605">
      <w:pPr>
        <w:pStyle w:val="NoSpacing"/>
        <w:ind w:left="27"/>
        <w:jc w:val="both"/>
        <w:rPr>
          <w:rFonts w:ascii="Arial" w:hAnsi="Arial" w:cs="Arial"/>
          <w:sz w:val="18"/>
          <w:szCs w:val="18"/>
          <w:lang w:val="en-US"/>
        </w:rPr>
      </w:pPr>
    </w:p>
    <w:p w14:paraId="2384C48B" w14:textId="77777777" w:rsidR="00272D86" w:rsidRPr="00792A58"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spacing w:val="-2"/>
          <w:sz w:val="18"/>
          <w:szCs w:val="18"/>
        </w:rPr>
      </w:pPr>
      <w:r w:rsidRPr="00792A58">
        <w:rPr>
          <w:rFonts w:ascii="Arial" w:eastAsia="Times New Roman" w:hAnsi="Arial" w:cs="Arial"/>
          <w:spacing w:val="-2"/>
          <w:sz w:val="18"/>
          <w:szCs w:val="18"/>
        </w:rPr>
        <w:t xml:space="preserve">Level </w:t>
      </w:r>
      <w:r w:rsidR="00E5515E" w:rsidRPr="00792A58">
        <w:rPr>
          <w:rFonts w:ascii="Arial" w:eastAsia="Times New Roman" w:hAnsi="Arial" w:cs="Arial"/>
          <w:spacing w:val="-2"/>
          <w:sz w:val="18"/>
          <w:szCs w:val="18"/>
        </w:rPr>
        <w:t>1</w:t>
      </w:r>
      <w:r w:rsidRPr="00792A58">
        <w:rPr>
          <w:rFonts w:ascii="Arial" w:eastAsia="Times New Roman" w:hAnsi="Arial" w:cs="Arial"/>
          <w:spacing w:val="-2"/>
          <w:sz w:val="18"/>
          <w:szCs w:val="18"/>
        </w:rPr>
        <w:t>:</w:t>
      </w:r>
      <w:r w:rsidR="00652FC8" w:rsidRPr="00792A58">
        <w:rPr>
          <w:rFonts w:ascii="Arial" w:eastAsia="Times New Roman" w:hAnsi="Arial" w:cs="Arial"/>
          <w:spacing w:val="-2"/>
          <w:sz w:val="18"/>
          <w:szCs w:val="18"/>
        </w:rPr>
        <w:tab/>
      </w:r>
      <w:r w:rsidRPr="00792A58">
        <w:rPr>
          <w:rFonts w:ascii="Arial" w:eastAsia="Times New Roman" w:hAnsi="Arial" w:cs="Arial"/>
          <w:spacing w:val="-2"/>
          <w:sz w:val="18"/>
          <w:szCs w:val="18"/>
        </w:rPr>
        <w:t>Quoted prices (unadjusted) in active markets for identical assets or liabilities.</w:t>
      </w:r>
    </w:p>
    <w:p w14:paraId="3774DDC4" w14:textId="68D3D533" w:rsidR="00272D86" w:rsidRPr="00792A58" w:rsidRDefault="00272D86" w:rsidP="00BE63F6">
      <w:pPr>
        <w:pStyle w:val="ListParagraph"/>
        <w:numPr>
          <w:ilvl w:val="0"/>
          <w:numId w:val="3"/>
        </w:numPr>
        <w:tabs>
          <w:tab w:val="left" w:pos="360"/>
          <w:tab w:val="left" w:pos="1080"/>
        </w:tabs>
        <w:suppressAutoHyphens/>
        <w:spacing w:after="0" w:line="240" w:lineRule="auto"/>
        <w:ind w:left="360" w:hanging="333"/>
        <w:jc w:val="both"/>
        <w:rPr>
          <w:rFonts w:ascii="Arial" w:hAnsi="Arial" w:cs="Arial"/>
          <w:spacing w:val="-4"/>
          <w:sz w:val="18"/>
          <w:szCs w:val="18"/>
        </w:rPr>
      </w:pPr>
      <w:r w:rsidRPr="00792A58">
        <w:rPr>
          <w:rFonts w:ascii="Arial" w:eastAsia="Times New Roman" w:hAnsi="Arial" w:cs="Arial"/>
          <w:spacing w:val="-4"/>
          <w:sz w:val="18"/>
          <w:szCs w:val="18"/>
        </w:rPr>
        <w:t xml:space="preserve">Level </w:t>
      </w:r>
      <w:r w:rsidR="00E5515E" w:rsidRPr="00792A58">
        <w:rPr>
          <w:rFonts w:ascii="Arial" w:eastAsia="Times New Roman" w:hAnsi="Arial" w:cs="Arial"/>
          <w:spacing w:val="-4"/>
          <w:sz w:val="18"/>
          <w:szCs w:val="18"/>
        </w:rPr>
        <w:t>2</w:t>
      </w:r>
      <w:r w:rsidRPr="00792A58">
        <w:rPr>
          <w:rFonts w:ascii="Arial" w:eastAsia="Times New Roman" w:hAnsi="Arial" w:cs="Arial"/>
          <w:spacing w:val="-4"/>
          <w:sz w:val="18"/>
          <w:szCs w:val="18"/>
        </w:rPr>
        <w:t>:</w:t>
      </w:r>
      <w:r w:rsidR="00652FC8" w:rsidRPr="00792A58">
        <w:rPr>
          <w:rFonts w:ascii="Arial" w:eastAsia="Times New Roman" w:hAnsi="Arial" w:cs="Arial"/>
          <w:spacing w:val="-4"/>
          <w:sz w:val="18"/>
          <w:szCs w:val="18"/>
        </w:rPr>
        <w:tab/>
      </w:r>
      <w:r w:rsidRPr="00792A58">
        <w:rPr>
          <w:rFonts w:ascii="Arial" w:eastAsia="Times New Roman" w:hAnsi="Arial" w:cs="Arial"/>
          <w:spacing w:val="-6"/>
          <w:sz w:val="18"/>
          <w:szCs w:val="18"/>
        </w:rPr>
        <w:t xml:space="preserve">Inputs other than quoted prices included within level </w:t>
      </w:r>
      <w:r w:rsidR="00E5515E" w:rsidRPr="00792A58">
        <w:rPr>
          <w:rFonts w:ascii="Arial" w:eastAsia="Times New Roman" w:hAnsi="Arial" w:cs="Arial"/>
          <w:spacing w:val="-6"/>
          <w:sz w:val="18"/>
          <w:szCs w:val="18"/>
        </w:rPr>
        <w:t>1</w:t>
      </w:r>
      <w:r w:rsidRPr="00792A58">
        <w:rPr>
          <w:rFonts w:ascii="Arial" w:eastAsia="Times New Roman" w:hAnsi="Arial" w:cs="Arial"/>
          <w:spacing w:val="-6"/>
          <w:sz w:val="18"/>
          <w:szCs w:val="18"/>
        </w:rPr>
        <w:t xml:space="preserve"> that are observable for the asset or liability, either directly </w:t>
      </w:r>
      <w:r w:rsidR="008872AC" w:rsidRPr="00792A58">
        <w:rPr>
          <w:rFonts w:ascii="Arial" w:eastAsia="Times New Roman" w:hAnsi="Arial" w:cs="Arial"/>
          <w:spacing w:val="-6"/>
          <w:sz w:val="18"/>
          <w:szCs w:val="18"/>
        </w:rPr>
        <w:tab/>
      </w:r>
      <w:r w:rsidRPr="00792A58">
        <w:rPr>
          <w:rFonts w:ascii="Arial" w:eastAsia="Times New Roman" w:hAnsi="Arial" w:cs="Arial"/>
          <w:spacing w:val="-4"/>
          <w:sz w:val="18"/>
          <w:szCs w:val="18"/>
        </w:rPr>
        <w:t>(that is, as prices) or indirectly (that is, derived from prices).</w:t>
      </w:r>
    </w:p>
    <w:p w14:paraId="196C76CE" w14:textId="77777777" w:rsidR="00272D86" w:rsidRPr="00792A58"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sz w:val="18"/>
          <w:szCs w:val="18"/>
        </w:rPr>
      </w:pPr>
      <w:r w:rsidRPr="00792A58">
        <w:rPr>
          <w:rFonts w:ascii="Arial" w:eastAsia="Times New Roman" w:hAnsi="Arial" w:cs="Arial"/>
          <w:spacing w:val="-6"/>
          <w:sz w:val="18"/>
          <w:szCs w:val="18"/>
        </w:rPr>
        <w:t xml:space="preserve">Level </w:t>
      </w:r>
      <w:r w:rsidR="00E5515E" w:rsidRPr="00792A58">
        <w:rPr>
          <w:rFonts w:ascii="Arial" w:eastAsia="Times New Roman" w:hAnsi="Arial" w:cs="Arial"/>
          <w:spacing w:val="-6"/>
          <w:sz w:val="18"/>
          <w:szCs w:val="18"/>
        </w:rPr>
        <w:t>3</w:t>
      </w:r>
      <w:r w:rsidRPr="00792A58">
        <w:rPr>
          <w:rFonts w:ascii="Arial" w:eastAsia="Times New Roman" w:hAnsi="Arial" w:cs="Arial"/>
          <w:spacing w:val="-6"/>
          <w:sz w:val="18"/>
          <w:szCs w:val="18"/>
        </w:rPr>
        <w:t>:</w:t>
      </w:r>
      <w:r w:rsidR="00652FC8" w:rsidRPr="00792A58">
        <w:rPr>
          <w:rFonts w:ascii="Arial" w:eastAsia="Times New Roman" w:hAnsi="Arial" w:cs="Arial"/>
          <w:spacing w:val="-6"/>
          <w:sz w:val="18"/>
          <w:szCs w:val="18"/>
        </w:rPr>
        <w:tab/>
      </w:r>
      <w:r w:rsidRPr="00792A58">
        <w:rPr>
          <w:rFonts w:ascii="Arial" w:eastAsia="Times New Roman" w:hAnsi="Arial" w:cs="Arial"/>
          <w:spacing w:val="-6"/>
          <w:sz w:val="18"/>
          <w:szCs w:val="18"/>
        </w:rPr>
        <w:t>Inputs for the asset or liability that are not based on observable market data (that is, unobservable</w:t>
      </w:r>
      <w:r w:rsidRPr="00792A58">
        <w:rPr>
          <w:rFonts w:ascii="Arial" w:eastAsia="Times New Roman" w:hAnsi="Arial" w:cs="Arial"/>
          <w:sz w:val="18"/>
          <w:szCs w:val="18"/>
        </w:rPr>
        <w:t xml:space="preserve"> inputs).</w:t>
      </w:r>
    </w:p>
    <w:p w14:paraId="5F3E5F79" w14:textId="75E99FD2" w:rsidR="006E3477" w:rsidRPr="00792A58" w:rsidRDefault="006E3477" w:rsidP="00B476FC">
      <w:pPr>
        <w:pStyle w:val="NoSpacing"/>
        <w:jc w:val="thaiDistribute"/>
        <w:rPr>
          <w:rFonts w:ascii="Arial" w:hAnsi="Arial" w:cs="Arial"/>
          <w:sz w:val="18"/>
          <w:szCs w:val="18"/>
          <w:lang w:val="en-US"/>
        </w:rPr>
      </w:pPr>
    </w:p>
    <w:tbl>
      <w:tblPr>
        <w:tblW w:w="9439" w:type="dxa"/>
        <w:tblInd w:w="135" w:type="dxa"/>
        <w:tblLayout w:type="fixed"/>
        <w:tblLook w:val="04A0" w:firstRow="1" w:lastRow="0" w:firstColumn="1" w:lastColumn="0" w:noHBand="0" w:noVBand="1"/>
      </w:tblPr>
      <w:tblGrid>
        <w:gridCol w:w="4516"/>
        <w:gridCol w:w="936"/>
        <w:gridCol w:w="936"/>
        <w:gridCol w:w="1521"/>
        <w:gridCol w:w="1530"/>
      </w:tblGrid>
      <w:tr w:rsidR="00272D86" w:rsidRPr="00792A58" w14:paraId="7412DC76" w14:textId="77777777" w:rsidTr="006C696E">
        <w:tc>
          <w:tcPr>
            <w:tcW w:w="4516" w:type="dxa"/>
            <w:shd w:val="clear" w:color="auto" w:fill="auto"/>
            <w:vAlign w:val="bottom"/>
          </w:tcPr>
          <w:p w14:paraId="76E19532" w14:textId="77777777" w:rsidR="00272D86" w:rsidRPr="00792A58" w:rsidRDefault="00272D86" w:rsidP="00652FC8">
            <w:pPr>
              <w:pStyle w:val="NoSpacing"/>
              <w:ind w:right="-72"/>
              <w:rPr>
                <w:rFonts w:ascii="Arial" w:hAnsi="Arial" w:cs="Arial"/>
                <w:sz w:val="18"/>
                <w:szCs w:val="18"/>
                <w:lang w:val="en-US"/>
              </w:rPr>
            </w:pPr>
          </w:p>
        </w:tc>
        <w:tc>
          <w:tcPr>
            <w:tcW w:w="936" w:type="dxa"/>
            <w:shd w:val="clear" w:color="auto" w:fill="auto"/>
            <w:vAlign w:val="bottom"/>
          </w:tcPr>
          <w:p w14:paraId="4725A31D" w14:textId="77777777" w:rsidR="00272D86" w:rsidRPr="00792A58" w:rsidRDefault="00272D86" w:rsidP="00652FC8">
            <w:pPr>
              <w:pStyle w:val="NoSpacing"/>
              <w:ind w:right="-72"/>
              <w:jc w:val="center"/>
              <w:rPr>
                <w:rFonts w:ascii="Arial" w:hAnsi="Arial" w:cs="Arial"/>
                <w:b/>
                <w:bCs/>
                <w:sz w:val="18"/>
                <w:szCs w:val="18"/>
                <w:lang w:val="en-US"/>
              </w:rPr>
            </w:pPr>
          </w:p>
        </w:tc>
        <w:tc>
          <w:tcPr>
            <w:tcW w:w="936" w:type="dxa"/>
            <w:shd w:val="clear" w:color="auto" w:fill="auto"/>
            <w:vAlign w:val="bottom"/>
          </w:tcPr>
          <w:p w14:paraId="09EF646F" w14:textId="77777777" w:rsidR="00272D86" w:rsidRPr="00792A58" w:rsidRDefault="00272D86" w:rsidP="00652FC8">
            <w:pPr>
              <w:pStyle w:val="NoSpacing"/>
              <w:ind w:right="-72"/>
              <w:jc w:val="center"/>
              <w:rPr>
                <w:rFonts w:ascii="Arial" w:hAnsi="Arial" w:cs="Arial"/>
                <w:b/>
                <w:bCs/>
                <w:sz w:val="18"/>
                <w:szCs w:val="18"/>
                <w:lang w:val="en-US"/>
              </w:rPr>
            </w:pPr>
          </w:p>
        </w:tc>
        <w:tc>
          <w:tcPr>
            <w:tcW w:w="3051" w:type="dxa"/>
            <w:gridSpan w:val="2"/>
            <w:tcBorders>
              <w:top w:val="single" w:sz="4" w:space="0" w:color="auto"/>
              <w:bottom w:val="single" w:sz="4" w:space="0" w:color="auto"/>
            </w:tcBorders>
            <w:shd w:val="clear" w:color="auto" w:fill="auto"/>
            <w:vAlign w:val="bottom"/>
          </w:tcPr>
          <w:p w14:paraId="3FECA215" w14:textId="77777777" w:rsidR="00272D86" w:rsidRPr="00792A58" w:rsidRDefault="00272D86" w:rsidP="00652FC8">
            <w:pPr>
              <w:pStyle w:val="NoSpacing"/>
              <w:ind w:right="-72"/>
              <w:jc w:val="center"/>
              <w:rPr>
                <w:rFonts w:ascii="Arial" w:hAnsi="Arial" w:cs="Arial"/>
                <w:b/>
                <w:bCs/>
                <w:sz w:val="18"/>
                <w:szCs w:val="18"/>
                <w:lang w:val="en-US"/>
              </w:rPr>
            </w:pPr>
            <w:r w:rsidRPr="00792A58">
              <w:rPr>
                <w:rFonts w:ascii="Arial" w:hAnsi="Arial" w:cs="Arial"/>
                <w:b/>
                <w:bCs/>
                <w:sz w:val="18"/>
                <w:szCs w:val="18"/>
                <w:lang w:val="en-US"/>
              </w:rPr>
              <w:t>Fair value disclosure</w:t>
            </w:r>
          </w:p>
        </w:tc>
      </w:tr>
      <w:tr w:rsidR="008F6913" w:rsidRPr="00792A58" w14:paraId="363379E2" w14:textId="77777777" w:rsidTr="006C696E">
        <w:tc>
          <w:tcPr>
            <w:tcW w:w="4516" w:type="dxa"/>
            <w:shd w:val="clear" w:color="auto" w:fill="auto"/>
            <w:vAlign w:val="bottom"/>
          </w:tcPr>
          <w:p w14:paraId="12A09D18" w14:textId="77777777" w:rsidR="008F6913" w:rsidRPr="00792A58" w:rsidRDefault="008F6913" w:rsidP="00652FC8">
            <w:pPr>
              <w:pStyle w:val="NoSpacing"/>
              <w:ind w:right="-72"/>
              <w:rPr>
                <w:rFonts w:ascii="Arial" w:hAnsi="Arial" w:cs="Arial"/>
                <w:sz w:val="18"/>
                <w:szCs w:val="18"/>
                <w:lang w:val="en-US"/>
              </w:rPr>
            </w:pPr>
          </w:p>
        </w:tc>
        <w:tc>
          <w:tcPr>
            <w:tcW w:w="936" w:type="dxa"/>
            <w:shd w:val="clear" w:color="auto" w:fill="auto"/>
            <w:vAlign w:val="bottom"/>
          </w:tcPr>
          <w:p w14:paraId="36B76FDF" w14:textId="77777777" w:rsidR="008F6913" w:rsidRPr="00792A58" w:rsidRDefault="008F6913" w:rsidP="00652FC8">
            <w:pPr>
              <w:pStyle w:val="NoSpacing"/>
              <w:ind w:right="-72"/>
              <w:jc w:val="center"/>
              <w:rPr>
                <w:rFonts w:ascii="Arial" w:hAnsi="Arial" w:cs="Arial"/>
                <w:b/>
                <w:bCs/>
                <w:sz w:val="18"/>
                <w:szCs w:val="18"/>
                <w:lang w:val="en-US"/>
              </w:rPr>
            </w:pPr>
          </w:p>
        </w:tc>
        <w:tc>
          <w:tcPr>
            <w:tcW w:w="936" w:type="dxa"/>
            <w:shd w:val="clear" w:color="auto" w:fill="auto"/>
            <w:vAlign w:val="bottom"/>
          </w:tcPr>
          <w:p w14:paraId="364B82CC" w14:textId="77777777" w:rsidR="008F6913" w:rsidRPr="00792A58" w:rsidRDefault="008F6913" w:rsidP="00652FC8">
            <w:pPr>
              <w:pStyle w:val="NoSpacing"/>
              <w:ind w:right="-72"/>
              <w:jc w:val="center"/>
              <w:rPr>
                <w:rFonts w:ascii="Arial" w:hAnsi="Arial" w:cs="Arial"/>
                <w:b/>
                <w:bCs/>
                <w:sz w:val="18"/>
                <w:szCs w:val="18"/>
                <w:lang w:val="en-US"/>
              </w:rPr>
            </w:pPr>
          </w:p>
        </w:tc>
        <w:tc>
          <w:tcPr>
            <w:tcW w:w="3051" w:type="dxa"/>
            <w:gridSpan w:val="2"/>
            <w:tcBorders>
              <w:top w:val="single" w:sz="4" w:space="0" w:color="auto"/>
              <w:bottom w:val="single" w:sz="4" w:space="0" w:color="auto"/>
            </w:tcBorders>
            <w:shd w:val="clear" w:color="auto" w:fill="auto"/>
            <w:vAlign w:val="bottom"/>
          </w:tcPr>
          <w:p w14:paraId="09E59C36" w14:textId="77777777" w:rsidR="00F62AC8" w:rsidRPr="00792A58" w:rsidRDefault="008F6913" w:rsidP="00652FC8">
            <w:pPr>
              <w:pStyle w:val="NoSpacing"/>
              <w:ind w:right="-72"/>
              <w:jc w:val="center"/>
              <w:rPr>
                <w:rFonts w:ascii="Arial" w:hAnsi="Arial" w:cs="Arial"/>
                <w:b/>
                <w:bCs/>
                <w:sz w:val="18"/>
                <w:szCs w:val="18"/>
                <w:lang w:val="en-US"/>
              </w:rPr>
            </w:pPr>
            <w:r w:rsidRPr="00792A58">
              <w:rPr>
                <w:rFonts w:ascii="Arial" w:hAnsi="Arial" w:cs="Arial"/>
                <w:b/>
                <w:bCs/>
                <w:sz w:val="18"/>
                <w:szCs w:val="18"/>
                <w:lang w:val="en-US"/>
              </w:rPr>
              <w:t xml:space="preserve">Consolidated </w:t>
            </w:r>
          </w:p>
          <w:p w14:paraId="48A67DC3" w14:textId="77777777" w:rsidR="008F6913" w:rsidRPr="00792A58" w:rsidRDefault="008F6913" w:rsidP="00652FC8">
            <w:pPr>
              <w:pStyle w:val="NoSpacing"/>
              <w:ind w:right="-72"/>
              <w:jc w:val="center"/>
              <w:rPr>
                <w:rFonts w:ascii="Arial" w:hAnsi="Arial" w:cs="Arial"/>
                <w:b/>
                <w:bCs/>
                <w:sz w:val="18"/>
                <w:szCs w:val="18"/>
                <w:lang w:val="en-US"/>
              </w:rPr>
            </w:pPr>
            <w:r w:rsidRPr="00792A58">
              <w:rPr>
                <w:rFonts w:ascii="Arial" w:hAnsi="Arial" w:cs="Arial"/>
                <w:b/>
                <w:bCs/>
                <w:sz w:val="18"/>
                <w:szCs w:val="18"/>
                <w:lang w:val="en-US"/>
              </w:rPr>
              <w:t>financial statements</w:t>
            </w:r>
          </w:p>
        </w:tc>
      </w:tr>
      <w:tr w:rsidR="00B52220" w:rsidRPr="00792A58" w14:paraId="2E17C8BC" w14:textId="77777777" w:rsidTr="006C696E">
        <w:tc>
          <w:tcPr>
            <w:tcW w:w="4516" w:type="dxa"/>
            <w:shd w:val="clear" w:color="auto" w:fill="auto"/>
            <w:vAlign w:val="bottom"/>
          </w:tcPr>
          <w:p w14:paraId="6FD796FC" w14:textId="77777777" w:rsidR="00B52220" w:rsidRPr="00792A58" w:rsidRDefault="00B52220" w:rsidP="00652FC8">
            <w:pPr>
              <w:pStyle w:val="NoSpacing"/>
              <w:ind w:right="-72"/>
              <w:rPr>
                <w:rFonts w:ascii="Arial" w:hAnsi="Arial" w:cs="Arial"/>
                <w:sz w:val="18"/>
                <w:szCs w:val="18"/>
                <w:lang w:val="en-US"/>
              </w:rPr>
            </w:pPr>
          </w:p>
        </w:tc>
        <w:tc>
          <w:tcPr>
            <w:tcW w:w="936" w:type="dxa"/>
            <w:shd w:val="clear" w:color="auto" w:fill="auto"/>
            <w:vAlign w:val="bottom"/>
          </w:tcPr>
          <w:p w14:paraId="3CC8311E" w14:textId="77777777" w:rsidR="00B52220" w:rsidRPr="00792A58" w:rsidRDefault="00B52220" w:rsidP="00652FC8">
            <w:pPr>
              <w:pStyle w:val="NoSpacing"/>
              <w:ind w:right="-72"/>
              <w:jc w:val="center"/>
              <w:rPr>
                <w:rFonts w:ascii="Arial" w:hAnsi="Arial" w:cs="Arial"/>
                <w:b/>
                <w:bCs/>
                <w:sz w:val="18"/>
                <w:szCs w:val="18"/>
                <w:lang w:val="en-US"/>
              </w:rPr>
            </w:pPr>
          </w:p>
        </w:tc>
        <w:tc>
          <w:tcPr>
            <w:tcW w:w="936" w:type="dxa"/>
            <w:shd w:val="clear" w:color="auto" w:fill="auto"/>
            <w:vAlign w:val="bottom"/>
          </w:tcPr>
          <w:p w14:paraId="67111134" w14:textId="77777777" w:rsidR="00B52220" w:rsidRPr="00792A58" w:rsidRDefault="00B52220" w:rsidP="00652FC8">
            <w:pPr>
              <w:pStyle w:val="NoSpacing"/>
              <w:ind w:right="-72"/>
              <w:jc w:val="center"/>
              <w:rPr>
                <w:rFonts w:ascii="Arial" w:hAnsi="Arial" w:cs="Arial"/>
                <w:b/>
                <w:bCs/>
                <w:sz w:val="18"/>
                <w:szCs w:val="18"/>
                <w:lang w:val="en-US"/>
              </w:rPr>
            </w:pPr>
          </w:p>
        </w:tc>
        <w:tc>
          <w:tcPr>
            <w:tcW w:w="1521" w:type="dxa"/>
            <w:tcBorders>
              <w:top w:val="single" w:sz="4" w:space="0" w:color="auto"/>
            </w:tcBorders>
            <w:shd w:val="clear" w:color="auto" w:fill="auto"/>
            <w:vAlign w:val="bottom"/>
          </w:tcPr>
          <w:p w14:paraId="14CDF8C5" w14:textId="676E30BB" w:rsidR="00B52220" w:rsidRPr="00792A58" w:rsidRDefault="00B908C4" w:rsidP="00652FC8">
            <w:pPr>
              <w:pStyle w:val="NoSpacing"/>
              <w:tabs>
                <w:tab w:val="decimal" w:pos="1273"/>
              </w:tabs>
              <w:ind w:right="-72"/>
              <w:jc w:val="thaiDistribute"/>
              <w:rPr>
                <w:rFonts w:ascii="Arial" w:hAnsi="Arial" w:cs="Arial"/>
                <w:b/>
                <w:bCs/>
                <w:sz w:val="18"/>
                <w:szCs w:val="18"/>
                <w:lang w:val="en-US"/>
              </w:rPr>
            </w:pPr>
            <w:r w:rsidRPr="00792A58">
              <w:rPr>
                <w:rFonts w:ascii="Arial" w:hAnsi="Arial" w:cs="Arial"/>
                <w:b/>
                <w:bCs/>
                <w:sz w:val="18"/>
                <w:szCs w:val="18"/>
              </w:rPr>
              <w:t>2023</w:t>
            </w:r>
          </w:p>
        </w:tc>
        <w:tc>
          <w:tcPr>
            <w:tcW w:w="1530" w:type="dxa"/>
            <w:tcBorders>
              <w:top w:val="single" w:sz="4" w:space="0" w:color="auto"/>
            </w:tcBorders>
            <w:shd w:val="clear" w:color="auto" w:fill="auto"/>
            <w:vAlign w:val="bottom"/>
          </w:tcPr>
          <w:p w14:paraId="3CCD613A" w14:textId="0C467A22" w:rsidR="00B52220" w:rsidRPr="00792A58" w:rsidRDefault="00B908C4" w:rsidP="00DB3071">
            <w:pPr>
              <w:pStyle w:val="NoSpacing"/>
              <w:tabs>
                <w:tab w:val="decimal" w:pos="1296"/>
              </w:tabs>
              <w:ind w:right="-72"/>
              <w:jc w:val="thaiDistribute"/>
              <w:rPr>
                <w:rFonts w:ascii="Arial" w:hAnsi="Arial" w:cs="Arial"/>
                <w:b/>
                <w:bCs/>
                <w:sz w:val="18"/>
                <w:szCs w:val="18"/>
                <w:lang w:val="en-US"/>
              </w:rPr>
            </w:pPr>
            <w:r w:rsidRPr="00792A58">
              <w:rPr>
                <w:rFonts w:ascii="Arial" w:hAnsi="Arial" w:cs="Arial"/>
                <w:b/>
                <w:bCs/>
                <w:sz w:val="18"/>
                <w:szCs w:val="18"/>
              </w:rPr>
              <w:t>2022</w:t>
            </w:r>
          </w:p>
        </w:tc>
      </w:tr>
      <w:tr w:rsidR="00B52220" w:rsidRPr="00792A58" w14:paraId="50841FB3" w14:textId="77777777" w:rsidTr="006C696E">
        <w:tc>
          <w:tcPr>
            <w:tcW w:w="4516" w:type="dxa"/>
            <w:shd w:val="clear" w:color="auto" w:fill="auto"/>
            <w:vAlign w:val="bottom"/>
          </w:tcPr>
          <w:p w14:paraId="617CA5E4" w14:textId="77777777" w:rsidR="00B52220" w:rsidRPr="00792A58" w:rsidRDefault="00B52220" w:rsidP="00652FC8">
            <w:pPr>
              <w:pStyle w:val="NoSpacing"/>
              <w:ind w:right="-72"/>
              <w:rPr>
                <w:rFonts w:ascii="Arial" w:hAnsi="Arial" w:cs="Arial"/>
                <w:sz w:val="18"/>
                <w:szCs w:val="18"/>
                <w:lang w:val="en-US"/>
              </w:rPr>
            </w:pPr>
          </w:p>
        </w:tc>
        <w:tc>
          <w:tcPr>
            <w:tcW w:w="936" w:type="dxa"/>
            <w:tcBorders>
              <w:bottom w:val="single" w:sz="4" w:space="0" w:color="auto"/>
            </w:tcBorders>
            <w:shd w:val="clear" w:color="auto" w:fill="auto"/>
            <w:vAlign w:val="bottom"/>
          </w:tcPr>
          <w:p w14:paraId="05F5149E" w14:textId="77777777" w:rsidR="00B52220" w:rsidRPr="00792A58" w:rsidRDefault="00B52220" w:rsidP="00652FC8">
            <w:pPr>
              <w:pStyle w:val="NoSpacing"/>
              <w:ind w:right="-72"/>
              <w:jc w:val="center"/>
              <w:rPr>
                <w:rFonts w:ascii="Arial" w:hAnsi="Arial" w:cs="Arial"/>
                <w:b/>
                <w:bCs/>
                <w:sz w:val="18"/>
                <w:szCs w:val="18"/>
                <w:lang w:val="en-US"/>
              </w:rPr>
            </w:pPr>
            <w:r w:rsidRPr="00792A58">
              <w:rPr>
                <w:rFonts w:ascii="Arial" w:hAnsi="Arial" w:cs="Arial"/>
                <w:b/>
                <w:bCs/>
                <w:sz w:val="18"/>
                <w:szCs w:val="18"/>
                <w:lang w:val="en-US"/>
              </w:rPr>
              <w:t>Notes</w:t>
            </w:r>
          </w:p>
        </w:tc>
        <w:tc>
          <w:tcPr>
            <w:tcW w:w="936" w:type="dxa"/>
            <w:tcBorders>
              <w:bottom w:val="single" w:sz="4" w:space="0" w:color="auto"/>
            </w:tcBorders>
            <w:shd w:val="clear" w:color="auto" w:fill="auto"/>
            <w:vAlign w:val="bottom"/>
          </w:tcPr>
          <w:p w14:paraId="26249D62" w14:textId="77777777" w:rsidR="00B52220" w:rsidRPr="00792A58" w:rsidRDefault="00B52220" w:rsidP="00652FC8">
            <w:pPr>
              <w:pStyle w:val="NoSpacing"/>
              <w:ind w:right="-72"/>
              <w:jc w:val="center"/>
              <w:rPr>
                <w:rFonts w:ascii="Arial" w:hAnsi="Arial" w:cs="Arial"/>
                <w:b/>
                <w:bCs/>
                <w:sz w:val="18"/>
                <w:szCs w:val="18"/>
                <w:lang w:val="en-US"/>
              </w:rPr>
            </w:pPr>
            <w:r w:rsidRPr="00792A58">
              <w:rPr>
                <w:rFonts w:ascii="Arial" w:hAnsi="Arial" w:cs="Arial"/>
                <w:b/>
                <w:bCs/>
                <w:sz w:val="18"/>
                <w:szCs w:val="18"/>
                <w:lang w:val="en-US"/>
              </w:rPr>
              <w:t>Level</w:t>
            </w:r>
          </w:p>
        </w:tc>
        <w:tc>
          <w:tcPr>
            <w:tcW w:w="1521" w:type="dxa"/>
            <w:tcBorders>
              <w:bottom w:val="single" w:sz="4" w:space="0" w:color="auto"/>
            </w:tcBorders>
            <w:shd w:val="clear" w:color="auto" w:fill="auto"/>
            <w:vAlign w:val="bottom"/>
          </w:tcPr>
          <w:p w14:paraId="65B683FA" w14:textId="77777777" w:rsidR="00B52220" w:rsidRPr="00792A58" w:rsidRDefault="00B52220" w:rsidP="00652FC8">
            <w:pPr>
              <w:pStyle w:val="NoSpacing"/>
              <w:tabs>
                <w:tab w:val="decimal" w:pos="1296"/>
              </w:tabs>
              <w:ind w:right="-72"/>
              <w:jc w:val="thaiDistribute"/>
              <w:rPr>
                <w:rFonts w:ascii="Arial" w:hAnsi="Arial" w:cs="Arial"/>
                <w:b/>
                <w:bCs/>
                <w:sz w:val="18"/>
                <w:szCs w:val="18"/>
                <w:lang w:val="en-US"/>
              </w:rPr>
            </w:pPr>
            <w:r w:rsidRPr="00792A58">
              <w:rPr>
                <w:rFonts w:ascii="Arial" w:hAnsi="Arial" w:cs="Arial"/>
                <w:b/>
                <w:bCs/>
                <w:sz w:val="18"/>
                <w:szCs w:val="18"/>
                <w:lang w:val="en-US"/>
              </w:rPr>
              <w:t>Baht</w:t>
            </w:r>
          </w:p>
        </w:tc>
        <w:tc>
          <w:tcPr>
            <w:tcW w:w="1530" w:type="dxa"/>
            <w:tcBorders>
              <w:bottom w:val="single" w:sz="4" w:space="0" w:color="auto"/>
            </w:tcBorders>
            <w:shd w:val="clear" w:color="auto" w:fill="auto"/>
            <w:vAlign w:val="bottom"/>
          </w:tcPr>
          <w:p w14:paraId="25F203AF" w14:textId="77777777" w:rsidR="00B52220" w:rsidRPr="00792A58" w:rsidRDefault="00B52220" w:rsidP="00DB3071">
            <w:pPr>
              <w:pStyle w:val="NoSpacing"/>
              <w:tabs>
                <w:tab w:val="decimal" w:pos="1296"/>
              </w:tabs>
              <w:ind w:right="-72"/>
              <w:jc w:val="thaiDistribute"/>
              <w:rPr>
                <w:rFonts w:ascii="Arial" w:hAnsi="Arial" w:cs="Arial"/>
                <w:b/>
                <w:bCs/>
                <w:sz w:val="18"/>
                <w:szCs w:val="18"/>
                <w:lang w:val="en-US"/>
              </w:rPr>
            </w:pPr>
            <w:r w:rsidRPr="00792A58">
              <w:rPr>
                <w:rFonts w:ascii="Arial" w:hAnsi="Arial" w:cs="Arial"/>
                <w:b/>
                <w:bCs/>
                <w:sz w:val="18"/>
                <w:szCs w:val="18"/>
                <w:lang w:val="en-US"/>
              </w:rPr>
              <w:t>Baht</w:t>
            </w:r>
          </w:p>
        </w:tc>
      </w:tr>
      <w:tr w:rsidR="00B52220" w:rsidRPr="00792A58" w14:paraId="324496EB" w14:textId="77777777" w:rsidTr="006C696E">
        <w:tc>
          <w:tcPr>
            <w:tcW w:w="4516" w:type="dxa"/>
            <w:shd w:val="clear" w:color="auto" w:fill="auto"/>
            <w:vAlign w:val="bottom"/>
          </w:tcPr>
          <w:p w14:paraId="77C0E8AC" w14:textId="77777777" w:rsidR="00B52220" w:rsidRPr="00792A58" w:rsidRDefault="00B52220" w:rsidP="00652FC8">
            <w:pPr>
              <w:pStyle w:val="NoSpacing"/>
              <w:ind w:right="-72"/>
              <w:rPr>
                <w:rFonts w:ascii="Arial" w:hAnsi="Arial" w:cs="Arial"/>
                <w:sz w:val="18"/>
                <w:szCs w:val="18"/>
                <w:lang w:val="en-US"/>
              </w:rPr>
            </w:pPr>
          </w:p>
        </w:tc>
        <w:tc>
          <w:tcPr>
            <w:tcW w:w="936" w:type="dxa"/>
            <w:tcBorders>
              <w:top w:val="single" w:sz="4" w:space="0" w:color="auto"/>
            </w:tcBorders>
            <w:shd w:val="clear" w:color="auto" w:fill="auto"/>
            <w:vAlign w:val="bottom"/>
          </w:tcPr>
          <w:p w14:paraId="3EAAF5BC" w14:textId="77777777" w:rsidR="00B52220" w:rsidRPr="00792A58" w:rsidRDefault="00B52220" w:rsidP="00652FC8">
            <w:pPr>
              <w:pStyle w:val="NoSpacing"/>
              <w:ind w:right="-72"/>
              <w:jc w:val="center"/>
              <w:rPr>
                <w:rFonts w:ascii="Arial" w:hAnsi="Arial" w:cs="Arial"/>
                <w:sz w:val="18"/>
                <w:szCs w:val="18"/>
                <w:lang w:val="en-US"/>
              </w:rPr>
            </w:pPr>
          </w:p>
        </w:tc>
        <w:tc>
          <w:tcPr>
            <w:tcW w:w="936" w:type="dxa"/>
            <w:tcBorders>
              <w:top w:val="single" w:sz="4" w:space="0" w:color="auto"/>
            </w:tcBorders>
            <w:shd w:val="clear" w:color="auto" w:fill="auto"/>
            <w:vAlign w:val="bottom"/>
          </w:tcPr>
          <w:p w14:paraId="3FA212D3" w14:textId="77777777" w:rsidR="00B52220" w:rsidRPr="00792A58" w:rsidRDefault="00B52220" w:rsidP="00652FC8">
            <w:pPr>
              <w:pStyle w:val="NoSpacing"/>
              <w:ind w:right="-72"/>
              <w:jc w:val="center"/>
              <w:rPr>
                <w:rFonts w:ascii="Arial" w:hAnsi="Arial" w:cs="Arial"/>
                <w:sz w:val="18"/>
                <w:szCs w:val="18"/>
                <w:lang w:val="en-US"/>
              </w:rPr>
            </w:pPr>
          </w:p>
        </w:tc>
        <w:tc>
          <w:tcPr>
            <w:tcW w:w="1521" w:type="dxa"/>
            <w:tcBorders>
              <w:top w:val="single" w:sz="4" w:space="0" w:color="auto"/>
            </w:tcBorders>
            <w:shd w:val="clear" w:color="auto" w:fill="FAFAFA"/>
            <w:vAlign w:val="bottom"/>
          </w:tcPr>
          <w:p w14:paraId="47B90736" w14:textId="77777777" w:rsidR="00B52220" w:rsidRPr="00792A58" w:rsidRDefault="00B52220" w:rsidP="00652FC8">
            <w:pPr>
              <w:pStyle w:val="NoSpacing"/>
              <w:tabs>
                <w:tab w:val="decimal" w:pos="1296"/>
              </w:tabs>
              <w:ind w:right="-72"/>
              <w:jc w:val="thaiDistribute"/>
              <w:rPr>
                <w:rFonts w:ascii="Arial" w:hAnsi="Arial" w:cs="Arial"/>
                <w:sz w:val="18"/>
                <w:szCs w:val="18"/>
                <w:lang w:val="en-US"/>
              </w:rPr>
            </w:pPr>
          </w:p>
        </w:tc>
        <w:tc>
          <w:tcPr>
            <w:tcW w:w="1530" w:type="dxa"/>
            <w:tcBorders>
              <w:top w:val="single" w:sz="4" w:space="0" w:color="auto"/>
            </w:tcBorders>
            <w:shd w:val="clear" w:color="auto" w:fill="auto"/>
            <w:vAlign w:val="bottom"/>
          </w:tcPr>
          <w:p w14:paraId="2056854D" w14:textId="77777777" w:rsidR="00B52220" w:rsidRPr="00792A58" w:rsidRDefault="00B52220" w:rsidP="00652FC8">
            <w:pPr>
              <w:pStyle w:val="NoSpacing"/>
              <w:tabs>
                <w:tab w:val="decimal" w:pos="1296"/>
              </w:tabs>
              <w:ind w:right="-72"/>
              <w:jc w:val="thaiDistribute"/>
              <w:rPr>
                <w:rFonts w:ascii="Arial" w:hAnsi="Arial" w:cs="Arial"/>
                <w:sz w:val="18"/>
                <w:szCs w:val="18"/>
                <w:lang w:val="en-US"/>
              </w:rPr>
            </w:pPr>
          </w:p>
        </w:tc>
      </w:tr>
      <w:tr w:rsidR="00B52220" w:rsidRPr="00792A58" w14:paraId="422A3301" w14:textId="77777777" w:rsidTr="006C696E">
        <w:tc>
          <w:tcPr>
            <w:tcW w:w="4516" w:type="dxa"/>
            <w:shd w:val="clear" w:color="auto" w:fill="auto"/>
            <w:vAlign w:val="bottom"/>
          </w:tcPr>
          <w:p w14:paraId="0C5E74D7" w14:textId="3FCCE92D" w:rsidR="00B52220" w:rsidRPr="00792A58" w:rsidRDefault="00B52220" w:rsidP="00FA7605">
            <w:pPr>
              <w:pStyle w:val="NoSpacing"/>
              <w:ind w:left="-109" w:right="-72"/>
              <w:rPr>
                <w:rFonts w:ascii="Arial" w:hAnsi="Arial" w:cs="Arial"/>
                <w:b/>
                <w:bCs/>
                <w:sz w:val="18"/>
                <w:szCs w:val="18"/>
                <w:lang w:val="en-US"/>
              </w:rPr>
            </w:pPr>
            <w:r w:rsidRPr="00792A58">
              <w:rPr>
                <w:rFonts w:ascii="Arial" w:hAnsi="Arial" w:cs="Arial"/>
                <w:b/>
                <w:bCs/>
                <w:sz w:val="18"/>
                <w:szCs w:val="18"/>
                <w:lang w:val="en-US"/>
              </w:rPr>
              <w:t>Statement of financial posit</w:t>
            </w:r>
            <w:r w:rsidR="00842190" w:rsidRPr="00792A58">
              <w:rPr>
                <w:rFonts w:ascii="Arial" w:hAnsi="Arial" w:cs="Arial"/>
                <w:b/>
                <w:bCs/>
                <w:sz w:val="18"/>
                <w:szCs w:val="18"/>
                <w:lang w:val="en-US"/>
              </w:rPr>
              <w:t>i</w:t>
            </w:r>
            <w:r w:rsidRPr="00792A58">
              <w:rPr>
                <w:rFonts w:ascii="Arial" w:hAnsi="Arial" w:cs="Arial"/>
                <w:b/>
                <w:bCs/>
                <w:sz w:val="18"/>
                <w:szCs w:val="18"/>
                <w:lang w:val="en-US"/>
              </w:rPr>
              <w:t xml:space="preserve">on </w:t>
            </w:r>
            <w:r w:rsidR="00727617" w:rsidRPr="00792A58">
              <w:rPr>
                <w:rFonts w:ascii="Arial" w:hAnsi="Arial" w:cs="Arial"/>
                <w:b/>
                <w:bCs/>
                <w:sz w:val="18"/>
                <w:szCs w:val="18"/>
                <w:lang w:val="en-US"/>
              </w:rPr>
              <w:t xml:space="preserve">as at </w:t>
            </w:r>
            <w:r w:rsidR="00727617" w:rsidRPr="00792A58">
              <w:rPr>
                <w:rFonts w:ascii="Arial" w:hAnsi="Arial" w:cs="Arial"/>
                <w:b/>
                <w:bCs/>
                <w:sz w:val="18"/>
                <w:szCs w:val="18"/>
              </w:rPr>
              <w:t>31</w:t>
            </w:r>
            <w:r w:rsidR="00727617" w:rsidRPr="00792A58">
              <w:rPr>
                <w:rFonts w:ascii="Arial" w:hAnsi="Arial" w:cs="Arial"/>
                <w:b/>
                <w:bCs/>
                <w:sz w:val="18"/>
                <w:szCs w:val="18"/>
                <w:lang w:val="en-US"/>
              </w:rPr>
              <w:t xml:space="preserve"> December</w:t>
            </w:r>
          </w:p>
        </w:tc>
        <w:tc>
          <w:tcPr>
            <w:tcW w:w="936" w:type="dxa"/>
            <w:shd w:val="clear" w:color="auto" w:fill="auto"/>
            <w:vAlign w:val="bottom"/>
          </w:tcPr>
          <w:p w14:paraId="1EB509D0" w14:textId="77777777" w:rsidR="00B52220" w:rsidRPr="00792A58" w:rsidRDefault="00B52220" w:rsidP="00652FC8">
            <w:pPr>
              <w:pStyle w:val="NoSpacing"/>
              <w:ind w:right="-72"/>
              <w:jc w:val="center"/>
              <w:rPr>
                <w:rFonts w:ascii="Arial" w:hAnsi="Arial" w:cs="Arial"/>
                <w:sz w:val="18"/>
                <w:szCs w:val="18"/>
                <w:lang w:val="en-US"/>
              </w:rPr>
            </w:pPr>
          </w:p>
        </w:tc>
        <w:tc>
          <w:tcPr>
            <w:tcW w:w="936" w:type="dxa"/>
            <w:shd w:val="clear" w:color="auto" w:fill="auto"/>
            <w:vAlign w:val="bottom"/>
          </w:tcPr>
          <w:p w14:paraId="224642C3" w14:textId="77777777" w:rsidR="00B52220" w:rsidRPr="00792A58" w:rsidRDefault="00B52220" w:rsidP="00652FC8">
            <w:pPr>
              <w:pStyle w:val="NoSpacing"/>
              <w:ind w:right="-72"/>
              <w:jc w:val="center"/>
              <w:rPr>
                <w:rFonts w:ascii="Arial" w:hAnsi="Arial" w:cs="Arial"/>
                <w:sz w:val="18"/>
                <w:szCs w:val="18"/>
                <w:lang w:val="en-US"/>
              </w:rPr>
            </w:pPr>
          </w:p>
        </w:tc>
        <w:tc>
          <w:tcPr>
            <w:tcW w:w="1521" w:type="dxa"/>
            <w:shd w:val="clear" w:color="auto" w:fill="FAFAFA"/>
            <w:vAlign w:val="bottom"/>
          </w:tcPr>
          <w:p w14:paraId="7C7BF047" w14:textId="77777777" w:rsidR="00B52220" w:rsidRPr="00792A58" w:rsidRDefault="00B52220" w:rsidP="00652FC8">
            <w:pPr>
              <w:pStyle w:val="NoSpacing"/>
              <w:tabs>
                <w:tab w:val="decimal" w:pos="1296"/>
              </w:tabs>
              <w:ind w:right="-72"/>
              <w:jc w:val="thaiDistribute"/>
              <w:rPr>
                <w:rFonts w:ascii="Arial" w:hAnsi="Arial" w:cs="Arial"/>
                <w:sz w:val="18"/>
                <w:szCs w:val="18"/>
                <w:lang w:val="en-US"/>
              </w:rPr>
            </w:pPr>
          </w:p>
        </w:tc>
        <w:tc>
          <w:tcPr>
            <w:tcW w:w="1530" w:type="dxa"/>
            <w:shd w:val="clear" w:color="auto" w:fill="auto"/>
            <w:vAlign w:val="bottom"/>
          </w:tcPr>
          <w:p w14:paraId="39BDD1E6" w14:textId="77777777" w:rsidR="00B52220" w:rsidRPr="00792A58" w:rsidRDefault="00B52220" w:rsidP="00652FC8">
            <w:pPr>
              <w:pStyle w:val="NoSpacing"/>
              <w:tabs>
                <w:tab w:val="decimal" w:pos="1296"/>
              </w:tabs>
              <w:ind w:right="-72"/>
              <w:jc w:val="thaiDistribute"/>
              <w:rPr>
                <w:rFonts w:ascii="Arial" w:hAnsi="Arial" w:cs="Arial"/>
                <w:sz w:val="18"/>
                <w:szCs w:val="18"/>
                <w:lang w:val="en-US"/>
              </w:rPr>
            </w:pPr>
          </w:p>
        </w:tc>
      </w:tr>
      <w:tr w:rsidR="003A63C5" w:rsidRPr="00792A58" w14:paraId="1D2DA1BD" w14:textId="77777777" w:rsidTr="006C696E">
        <w:tc>
          <w:tcPr>
            <w:tcW w:w="4516" w:type="dxa"/>
            <w:shd w:val="clear" w:color="auto" w:fill="auto"/>
            <w:vAlign w:val="bottom"/>
          </w:tcPr>
          <w:p w14:paraId="1ED9CA62" w14:textId="77777777" w:rsidR="003A63C5" w:rsidRPr="00792A58" w:rsidRDefault="003A63C5" w:rsidP="003A63C5">
            <w:pPr>
              <w:pStyle w:val="NoSpacing"/>
              <w:ind w:left="-118" w:right="-72"/>
              <w:rPr>
                <w:rFonts w:ascii="Arial" w:hAnsi="Arial" w:cs="Arial"/>
                <w:sz w:val="18"/>
                <w:szCs w:val="18"/>
                <w:lang w:val="en-US"/>
              </w:rPr>
            </w:pPr>
            <w:r w:rsidRPr="00792A58">
              <w:rPr>
                <w:rFonts w:ascii="Arial" w:hAnsi="Arial" w:cs="Arial"/>
                <w:sz w:val="18"/>
                <w:szCs w:val="18"/>
                <w:lang w:val="en-US"/>
              </w:rPr>
              <w:t>Investment property</w:t>
            </w:r>
          </w:p>
        </w:tc>
        <w:tc>
          <w:tcPr>
            <w:tcW w:w="936" w:type="dxa"/>
            <w:shd w:val="clear" w:color="auto" w:fill="auto"/>
            <w:vAlign w:val="bottom"/>
          </w:tcPr>
          <w:p w14:paraId="2435C8AD" w14:textId="54490350" w:rsidR="003A63C5" w:rsidRPr="00792A58" w:rsidRDefault="003A63C5" w:rsidP="003A63C5">
            <w:pPr>
              <w:pStyle w:val="NoSpacing"/>
              <w:ind w:right="-72"/>
              <w:jc w:val="center"/>
              <w:rPr>
                <w:rFonts w:ascii="Arial" w:hAnsi="Arial" w:cs="Arial"/>
                <w:sz w:val="18"/>
                <w:szCs w:val="18"/>
              </w:rPr>
            </w:pPr>
            <w:r w:rsidRPr="00792A58">
              <w:rPr>
                <w:rFonts w:ascii="Arial" w:hAnsi="Arial" w:cs="Arial"/>
                <w:sz w:val="18"/>
                <w:szCs w:val="18"/>
              </w:rPr>
              <w:t>17</w:t>
            </w:r>
          </w:p>
        </w:tc>
        <w:tc>
          <w:tcPr>
            <w:tcW w:w="936" w:type="dxa"/>
            <w:shd w:val="clear" w:color="auto" w:fill="auto"/>
            <w:vAlign w:val="bottom"/>
          </w:tcPr>
          <w:p w14:paraId="3E605BBB" w14:textId="77777777" w:rsidR="003A63C5" w:rsidRPr="00792A58" w:rsidRDefault="003A63C5" w:rsidP="003A63C5">
            <w:pPr>
              <w:pStyle w:val="NoSpacing"/>
              <w:ind w:right="-72"/>
              <w:jc w:val="center"/>
              <w:rPr>
                <w:rFonts w:ascii="Arial" w:hAnsi="Arial" w:cs="Arial"/>
                <w:sz w:val="18"/>
                <w:szCs w:val="18"/>
              </w:rPr>
            </w:pPr>
            <w:r w:rsidRPr="00792A58">
              <w:rPr>
                <w:rFonts w:ascii="Arial" w:hAnsi="Arial" w:cs="Arial"/>
                <w:sz w:val="18"/>
                <w:szCs w:val="18"/>
              </w:rPr>
              <w:t>2</w:t>
            </w:r>
          </w:p>
        </w:tc>
        <w:tc>
          <w:tcPr>
            <w:tcW w:w="1521" w:type="dxa"/>
            <w:shd w:val="clear" w:color="auto" w:fill="FAFAFA"/>
            <w:vAlign w:val="bottom"/>
          </w:tcPr>
          <w:p w14:paraId="11ABE855" w14:textId="5BD36542" w:rsidR="003A63C5" w:rsidRPr="00792A58" w:rsidRDefault="00FD7404" w:rsidP="003A63C5">
            <w:pPr>
              <w:tabs>
                <w:tab w:val="decimal" w:pos="1309"/>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125,673,355</w:t>
            </w:r>
          </w:p>
        </w:tc>
        <w:tc>
          <w:tcPr>
            <w:tcW w:w="1530" w:type="dxa"/>
            <w:shd w:val="clear" w:color="auto" w:fill="auto"/>
            <w:vAlign w:val="bottom"/>
          </w:tcPr>
          <w:p w14:paraId="0AFCBEBA" w14:textId="1F0C2951" w:rsidR="003A63C5" w:rsidRPr="00792A58" w:rsidRDefault="003A63C5" w:rsidP="003A63C5">
            <w:pPr>
              <w:tabs>
                <w:tab w:val="decimal" w:pos="1309"/>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125,673,355</w:t>
            </w:r>
          </w:p>
        </w:tc>
      </w:tr>
      <w:tr w:rsidR="003A63C5" w:rsidRPr="00792A58" w14:paraId="6D901C89" w14:textId="77777777" w:rsidTr="006C696E">
        <w:tc>
          <w:tcPr>
            <w:tcW w:w="4516" w:type="dxa"/>
            <w:shd w:val="clear" w:color="auto" w:fill="auto"/>
            <w:vAlign w:val="bottom"/>
          </w:tcPr>
          <w:p w14:paraId="7AA2A407" w14:textId="77777777" w:rsidR="003A63C5" w:rsidRPr="00792A58" w:rsidRDefault="003A63C5" w:rsidP="003A63C5">
            <w:pPr>
              <w:pStyle w:val="NoSpacing"/>
              <w:ind w:left="-118" w:right="-72"/>
              <w:rPr>
                <w:rFonts w:ascii="Arial" w:hAnsi="Arial" w:cs="Arial"/>
                <w:sz w:val="18"/>
                <w:szCs w:val="18"/>
                <w:lang w:val="en-US"/>
              </w:rPr>
            </w:pPr>
            <w:r w:rsidRPr="00792A58">
              <w:rPr>
                <w:rFonts w:ascii="Arial" w:hAnsi="Arial" w:cs="Arial"/>
                <w:spacing w:val="-4"/>
                <w:sz w:val="18"/>
                <w:szCs w:val="18"/>
                <w:lang w:val="en-US"/>
              </w:rPr>
              <w:t>Long-term loans from financial institutions</w:t>
            </w:r>
          </w:p>
        </w:tc>
        <w:tc>
          <w:tcPr>
            <w:tcW w:w="936" w:type="dxa"/>
            <w:shd w:val="clear" w:color="auto" w:fill="auto"/>
            <w:vAlign w:val="bottom"/>
          </w:tcPr>
          <w:p w14:paraId="4C7B8E9D" w14:textId="4764756F" w:rsidR="003A63C5" w:rsidRPr="00792A58" w:rsidRDefault="003A63C5" w:rsidP="003A63C5">
            <w:pPr>
              <w:pStyle w:val="NoSpacing"/>
              <w:ind w:right="-72"/>
              <w:jc w:val="center"/>
              <w:rPr>
                <w:rFonts w:ascii="Arial" w:hAnsi="Arial" w:cs="Arial"/>
                <w:sz w:val="18"/>
                <w:szCs w:val="18"/>
                <w:lang w:val="en-US"/>
              </w:rPr>
            </w:pPr>
            <w:r w:rsidRPr="00792A58">
              <w:rPr>
                <w:rFonts w:ascii="Arial" w:hAnsi="Arial" w:cs="Arial"/>
                <w:sz w:val="18"/>
                <w:szCs w:val="18"/>
              </w:rPr>
              <w:t>30</w:t>
            </w:r>
          </w:p>
        </w:tc>
        <w:tc>
          <w:tcPr>
            <w:tcW w:w="936" w:type="dxa"/>
            <w:shd w:val="clear" w:color="auto" w:fill="auto"/>
            <w:vAlign w:val="bottom"/>
          </w:tcPr>
          <w:p w14:paraId="3B1AF06E" w14:textId="77777777" w:rsidR="003A63C5" w:rsidRPr="00792A58" w:rsidRDefault="003A63C5" w:rsidP="003A63C5">
            <w:pPr>
              <w:pStyle w:val="NoSpacing"/>
              <w:ind w:right="-72"/>
              <w:jc w:val="center"/>
              <w:rPr>
                <w:rFonts w:ascii="Arial" w:hAnsi="Arial" w:cs="Arial"/>
                <w:sz w:val="18"/>
                <w:szCs w:val="18"/>
                <w:lang w:val="en-US"/>
              </w:rPr>
            </w:pPr>
            <w:r w:rsidRPr="00792A58">
              <w:rPr>
                <w:rFonts w:ascii="Arial" w:hAnsi="Arial" w:cs="Arial"/>
                <w:sz w:val="18"/>
                <w:szCs w:val="18"/>
              </w:rPr>
              <w:t>2</w:t>
            </w:r>
          </w:p>
        </w:tc>
        <w:tc>
          <w:tcPr>
            <w:tcW w:w="1521" w:type="dxa"/>
            <w:shd w:val="clear" w:color="auto" w:fill="FAFAFA"/>
            <w:vAlign w:val="bottom"/>
          </w:tcPr>
          <w:p w14:paraId="13868C2C" w14:textId="254C5347" w:rsidR="003A63C5" w:rsidRPr="00792A58" w:rsidRDefault="00FD7404" w:rsidP="003A63C5">
            <w:pPr>
              <w:pStyle w:val="NoSpacing"/>
              <w:tabs>
                <w:tab w:val="decimal" w:pos="1309"/>
              </w:tabs>
              <w:ind w:right="-72"/>
              <w:jc w:val="thaiDistribute"/>
              <w:rPr>
                <w:rFonts w:ascii="Arial" w:hAnsi="Arial" w:cs="Arial"/>
                <w:sz w:val="18"/>
                <w:szCs w:val="18"/>
              </w:rPr>
            </w:pPr>
            <w:r w:rsidRPr="00792A58">
              <w:rPr>
                <w:rFonts w:ascii="Arial" w:hAnsi="Arial" w:cs="Arial"/>
                <w:sz w:val="18"/>
                <w:szCs w:val="18"/>
              </w:rPr>
              <w:t>5,014,011,063</w:t>
            </w:r>
          </w:p>
        </w:tc>
        <w:tc>
          <w:tcPr>
            <w:tcW w:w="1530" w:type="dxa"/>
            <w:shd w:val="clear" w:color="auto" w:fill="auto"/>
            <w:vAlign w:val="bottom"/>
          </w:tcPr>
          <w:p w14:paraId="2BBC3027" w14:textId="144BE448" w:rsidR="003A63C5" w:rsidRPr="00792A58" w:rsidRDefault="003A63C5" w:rsidP="003A63C5">
            <w:pPr>
              <w:pStyle w:val="NoSpacing"/>
              <w:tabs>
                <w:tab w:val="decimal" w:pos="1309"/>
              </w:tabs>
              <w:ind w:right="-72"/>
              <w:jc w:val="thaiDistribute"/>
              <w:rPr>
                <w:rFonts w:ascii="Arial" w:hAnsi="Arial" w:cs="Arial"/>
                <w:sz w:val="18"/>
                <w:szCs w:val="18"/>
              </w:rPr>
            </w:pPr>
            <w:r w:rsidRPr="00792A58">
              <w:rPr>
                <w:rFonts w:ascii="Arial" w:hAnsi="Arial" w:cs="Arial"/>
                <w:sz w:val="18"/>
                <w:szCs w:val="18"/>
              </w:rPr>
              <w:t>4,373,334,472</w:t>
            </w:r>
          </w:p>
        </w:tc>
      </w:tr>
      <w:tr w:rsidR="00A620F7" w:rsidRPr="00792A58" w14:paraId="5AD0C4B3" w14:textId="77777777" w:rsidTr="006C696E">
        <w:tc>
          <w:tcPr>
            <w:tcW w:w="4516" w:type="dxa"/>
            <w:shd w:val="clear" w:color="auto" w:fill="auto"/>
            <w:vAlign w:val="bottom"/>
          </w:tcPr>
          <w:p w14:paraId="35451562" w14:textId="7E225B27" w:rsidR="00A620F7" w:rsidRPr="003766F1" w:rsidRDefault="00A620F7" w:rsidP="00A620F7">
            <w:pPr>
              <w:pStyle w:val="NoSpacing"/>
              <w:ind w:left="-118" w:right="-72"/>
              <w:rPr>
                <w:rFonts w:ascii="Arial" w:hAnsi="Arial" w:cs="Arial"/>
                <w:spacing w:val="-4"/>
                <w:sz w:val="18"/>
                <w:szCs w:val="18"/>
                <w:lang w:val="en-US"/>
              </w:rPr>
            </w:pPr>
            <w:r w:rsidRPr="003766F1">
              <w:rPr>
                <w:rFonts w:ascii="Arial" w:hAnsi="Arial" w:cs="Arial"/>
                <w:spacing w:val="-4"/>
                <w:sz w:val="18"/>
                <w:szCs w:val="18"/>
                <w:lang w:val="en-US"/>
              </w:rPr>
              <w:t>Debentures</w:t>
            </w:r>
          </w:p>
        </w:tc>
        <w:tc>
          <w:tcPr>
            <w:tcW w:w="936" w:type="dxa"/>
            <w:shd w:val="clear" w:color="auto" w:fill="auto"/>
            <w:vAlign w:val="bottom"/>
          </w:tcPr>
          <w:p w14:paraId="36521E01" w14:textId="052C7BB8" w:rsidR="00A620F7" w:rsidRPr="003766F1" w:rsidRDefault="00A620F7" w:rsidP="00A620F7">
            <w:pPr>
              <w:pStyle w:val="NoSpacing"/>
              <w:ind w:right="-72"/>
              <w:jc w:val="center"/>
              <w:rPr>
                <w:rFonts w:ascii="Arial" w:hAnsi="Arial" w:cs="Arial"/>
                <w:sz w:val="18"/>
                <w:szCs w:val="18"/>
              </w:rPr>
            </w:pPr>
            <w:r w:rsidRPr="003766F1">
              <w:rPr>
                <w:rFonts w:ascii="Arial" w:hAnsi="Arial" w:cs="Arial"/>
                <w:sz w:val="18"/>
                <w:szCs w:val="18"/>
              </w:rPr>
              <w:t>31</w:t>
            </w:r>
          </w:p>
        </w:tc>
        <w:tc>
          <w:tcPr>
            <w:tcW w:w="936" w:type="dxa"/>
            <w:shd w:val="clear" w:color="auto" w:fill="auto"/>
            <w:vAlign w:val="bottom"/>
          </w:tcPr>
          <w:p w14:paraId="0755D832" w14:textId="24CE7959" w:rsidR="00A620F7" w:rsidRPr="003766F1" w:rsidRDefault="00A620F7" w:rsidP="00A620F7">
            <w:pPr>
              <w:pStyle w:val="NoSpacing"/>
              <w:ind w:right="-72"/>
              <w:jc w:val="center"/>
              <w:rPr>
                <w:rFonts w:ascii="Arial" w:hAnsi="Arial" w:cs="Arial"/>
                <w:sz w:val="18"/>
                <w:szCs w:val="18"/>
              </w:rPr>
            </w:pPr>
            <w:r w:rsidRPr="003766F1">
              <w:rPr>
                <w:rFonts w:ascii="Arial" w:hAnsi="Arial" w:cs="Arial"/>
                <w:sz w:val="18"/>
                <w:szCs w:val="18"/>
              </w:rPr>
              <w:t>2</w:t>
            </w:r>
          </w:p>
        </w:tc>
        <w:tc>
          <w:tcPr>
            <w:tcW w:w="1521" w:type="dxa"/>
            <w:shd w:val="clear" w:color="auto" w:fill="FAFAFA"/>
            <w:vAlign w:val="bottom"/>
          </w:tcPr>
          <w:p w14:paraId="0353A2C0" w14:textId="067B278F" w:rsidR="00A620F7" w:rsidRPr="003766F1" w:rsidRDefault="00A620F7" w:rsidP="00A620F7">
            <w:pPr>
              <w:pStyle w:val="NoSpacing"/>
              <w:tabs>
                <w:tab w:val="decimal" w:pos="1309"/>
              </w:tabs>
              <w:ind w:right="-72"/>
              <w:jc w:val="thaiDistribute"/>
              <w:rPr>
                <w:rFonts w:ascii="Arial" w:hAnsi="Arial" w:cs="Arial"/>
                <w:sz w:val="18"/>
                <w:szCs w:val="18"/>
              </w:rPr>
            </w:pPr>
            <w:r w:rsidRPr="003766F1">
              <w:rPr>
                <w:rFonts w:ascii="Arial" w:hAnsi="Arial" w:cs="Arial"/>
                <w:sz w:val="18"/>
                <w:szCs w:val="18"/>
              </w:rPr>
              <w:t>393,925,890</w:t>
            </w:r>
          </w:p>
        </w:tc>
        <w:tc>
          <w:tcPr>
            <w:tcW w:w="1530" w:type="dxa"/>
            <w:shd w:val="clear" w:color="auto" w:fill="auto"/>
            <w:vAlign w:val="bottom"/>
          </w:tcPr>
          <w:p w14:paraId="3A975626" w14:textId="7E811EA7" w:rsidR="00A620F7" w:rsidRPr="003766F1" w:rsidRDefault="00A620F7" w:rsidP="00A620F7">
            <w:pPr>
              <w:pStyle w:val="NoSpacing"/>
              <w:tabs>
                <w:tab w:val="decimal" w:pos="1309"/>
              </w:tabs>
              <w:ind w:right="-72"/>
              <w:jc w:val="thaiDistribute"/>
              <w:rPr>
                <w:rFonts w:ascii="Arial" w:hAnsi="Arial" w:cs="Arial"/>
                <w:sz w:val="18"/>
                <w:szCs w:val="18"/>
              </w:rPr>
            </w:pPr>
            <w:r w:rsidRPr="003766F1">
              <w:rPr>
                <w:rFonts w:ascii="Arial" w:hAnsi="Arial" w:cs="Arial"/>
                <w:spacing w:val="-4"/>
                <w:sz w:val="18"/>
                <w:szCs w:val="18"/>
              </w:rPr>
              <w:t>-</w:t>
            </w:r>
            <w:r w:rsidRPr="003766F1">
              <w:rPr>
                <w:rFonts w:ascii="Arial" w:hAnsi="Arial" w:cs="Arial"/>
                <w:spacing w:val="-4"/>
                <w:sz w:val="18"/>
                <w:szCs w:val="18"/>
                <w:cs/>
              </w:rPr>
              <w:t xml:space="preserve">   </w:t>
            </w:r>
            <w:r w:rsidRPr="003766F1">
              <w:rPr>
                <w:rFonts w:ascii="Arial" w:hAnsi="Arial" w:cs="Arial"/>
                <w:spacing w:val="-4"/>
                <w:sz w:val="18"/>
                <w:szCs w:val="18"/>
              </w:rPr>
              <w:t xml:space="preserve"> </w:t>
            </w:r>
            <w:r w:rsidRPr="003766F1">
              <w:rPr>
                <w:rFonts w:ascii="Arial" w:hAnsi="Arial" w:cs="Arial"/>
                <w:spacing w:val="-4"/>
                <w:sz w:val="18"/>
                <w:szCs w:val="18"/>
                <w:cs/>
              </w:rPr>
              <w:t xml:space="preserve">    </w:t>
            </w:r>
          </w:p>
        </w:tc>
      </w:tr>
      <w:tr w:rsidR="003A63C5" w:rsidRPr="00792A58" w14:paraId="2B480689" w14:textId="77777777" w:rsidTr="006C696E">
        <w:tc>
          <w:tcPr>
            <w:tcW w:w="4516" w:type="dxa"/>
            <w:shd w:val="clear" w:color="auto" w:fill="auto"/>
            <w:vAlign w:val="bottom"/>
          </w:tcPr>
          <w:p w14:paraId="4CA3A1D7" w14:textId="77777777" w:rsidR="003A63C5" w:rsidRPr="00792A58" w:rsidRDefault="003A63C5" w:rsidP="003A63C5">
            <w:pPr>
              <w:pStyle w:val="NoSpacing"/>
              <w:ind w:left="-118" w:right="-72"/>
              <w:rPr>
                <w:rFonts w:ascii="Arial" w:hAnsi="Arial" w:cs="Arial"/>
                <w:spacing w:val="-4"/>
                <w:sz w:val="18"/>
                <w:szCs w:val="18"/>
                <w:lang w:val="en-US"/>
              </w:rPr>
            </w:pPr>
            <w:r w:rsidRPr="00792A58">
              <w:rPr>
                <w:rFonts w:ascii="Arial" w:hAnsi="Arial" w:cs="Arial"/>
                <w:spacing w:val="-4"/>
                <w:sz w:val="18"/>
                <w:szCs w:val="18"/>
                <w:lang w:val="en-US"/>
              </w:rPr>
              <w:t>Forward contracts</w:t>
            </w:r>
          </w:p>
        </w:tc>
        <w:tc>
          <w:tcPr>
            <w:tcW w:w="936" w:type="dxa"/>
            <w:shd w:val="clear" w:color="auto" w:fill="auto"/>
            <w:vAlign w:val="bottom"/>
          </w:tcPr>
          <w:p w14:paraId="3C848880" w14:textId="1DA0DDF3" w:rsidR="003A63C5" w:rsidRPr="00792A58" w:rsidRDefault="003A63C5" w:rsidP="003A63C5">
            <w:pPr>
              <w:pStyle w:val="NoSpacing"/>
              <w:ind w:right="-72"/>
              <w:jc w:val="center"/>
              <w:rPr>
                <w:rFonts w:ascii="Arial" w:hAnsi="Arial" w:cs="Arial"/>
                <w:sz w:val="18"/>
                <w:szCs w:val="18"/>
                <w:lang w:val="en-US"/>
              </w:rPr>
            </w:pPr>
            <w:r w:rsidRPr="00792A58">
              <w:rPr>
                <w:rFonts w:ascii="Arial" w:hAnsi="Arial" w:cs="Arial"/>
                <w:sz w:val="18"/>
                <w:szCs w:val="18"/>
              </w:rPr>
              <w:t>4</w:t>
            </w:r>
            <w:r w:rsidR="0095367A" w:rsidRPr="00792A58">
              <w:rPr>
                <w:rFonts w:ascii="Arial" w:hAnsi="Arial" w:cs="Arial"/>
                <w:sz w:val="18"/>
                <w:szCs w:val="18"/>
              </w:rPr>
              <w:t>3</w:t>
            </w:r>
            <w:r w:rsidRPr="00792A58">
              <w:rPr>
                <w:rFonts w:ascii="Arial" w:hAnsi="Arial" w:cs="Arial"/>
                <w:sz w:val="18"/>
                <w:szCs w:val="18"/>
              </w:rPr>
              <w:t>.4</w:t>
            </w:r>
          </w:p>
        </w:tc>
        <w:tc>
          <w:tcPr>
            <w:tcW w:w="936" w:type="dxa"/>
            <w:shd w:val="clear" w:color="auto" w:fill="auto"/>
            <w:vAlign w:val="bottom"/>
          </w:tcPr>
          <w:p w14:paraId="437576B5" w14:textId="77777777" w:rsidR="003A63C5" w:rsidRPr="00792A58" w:rsidRDefault="003A63C5" w:rsidP="003A63C5">
            <w:pPr>
              <w:pStyle w:val="NoSpacing"/>
              <w:ind w:right="-72"/>
              <w:jc w:val="center"/>
              <w:rPr>
                <w:rFonts w:ascii="Arial" w:hAnsi="Arial" w:cs="Arial"/>
                <w:sz w:val="18"/>
                <w:szCs w:val="18"/>
                <w:lang w:val="en-US"/>
              </w:rPr>
            </w:pPr>
            <w:r w:rsidRPr="00792A58">
              <w:rPr>
                <w:rFonts w:ascii="Arial" w:hAnsi="Arial" w:cs="Arial"/>
                <w:sz w:val="18"/>
                <w:szCs w:val="18"/>
              </w:rPr>
              <w:t>2</w:t>
            </w:r>
          </w:p>
        </w:tc>
        <w:tc>
          <w:tcPr>
            <w:tcW w:w="1521" w:type="dxa"/>
            <w:shd w:val="clear" w:color="auto" w:fill="FAFAFA"/>
            <w:vAlign w:val="bottom"/>
          </w:tcPr>
          <w:p w14:paraId="0C57E04A" w14:textId="0FFE0A6E" w:rsidR="003A63C5" w:rsidRPr="00792A58" w:rsidRDefault="00FD7404" w:rsidP="003A63C5">
            <w:pPr>
              <w:pStyle w:val="NoSpacing"/>
              <w:tabs>
                <w:tab w:val="decimal" w:pos="1309"/>
              </w:tabs>
              <w:ind w:right="-72"/>
              <w:jc w:val="thaiDistribute"/>
              <w:rPr>
                <w:rFonts w:ascii="Arial" w:hAnsi="Arial" w:cs="Arial"/>
                <w:sz w:val="18"/>
                <w:szCs w:val="18"/>
              </w:rPr>
            </w:pPr>
            <w:r w:rsidRPr="00792A58">
              <w:rPr>
                <w:rFonts w:ascii="Arial" w:hAnsi="Arial" w:cs="Arial"/>
                <w:sz w:val="18"/>
                <w:szCs w:val="18"/>
              </w:rPr>
              <w:t>(10,835,017)</w:t>
            </w:r>
          </w:p>
        </w:tc>
        <w:tc>
          <w:tcPr>
            <w:tcW w:w="1530" w:type="dxa"/>
            <w:shd w:val="clear" w:color="auto" w:fill="auto"/>
            <w:vAlign w:val="bottom"/>
          </w:tcPr>
          <w:p w14:paraId="224424E4" w14:textId="06419632" w:rsidR="003A63C5" w:rsidRPr="00792A58" w:rsidRDefault="003A63C5" w:rsidP="003A63C5">
            <w:pPr>
              <w:pStyle w:val="NoSpacing"/>
              <w:tabs>
                <w:tab w:val="decimal" w:pos="1309"/>
              </w:tabs>
              <w:ind w:right="-72"/>
              <w:jc w:val="thaiDistribute"/>
              <w:rPr>
                <w:rFonts w:ascii="Arial" w:hAnsi="Arial" w:cs="Arial"/>
                <w:sz w:val="18"/>
                <w:szCs w:val="18"/>
              </w:rPr>
            </w:pPr>
            <w:r w:rsidRPr="00792A58">
              <w:rPr>
                <w:rFonts w:ascii="Arial" w:hAnsi="Arial" w:cs="Arial"/>
                <w:sz w:val="18"/>
                <w:szCs w:val="18"/>
              </w:rPr>
              <w:t>1,445,964</w:t>
            </w:r>
          </w:p>
        </w:tc>
      </w:tr>
    </w:tbl>
    <w:p w14:paraId="5986C720" w14:textId="77777777" w:rsidR="0083438C" w:rsidRPr="00792A58" w:rsidRDefault="0083438C" w:rsidP="006426FF">
      <w:pPr>
        <w:rPr>
          <w:rFonts w:ascii="Arial" w:hAnsi="Arial" w:cs="Arial"/>
          <w:b/>
          <w:bCs/>
          <w:spacing w:val="-2"/>
          <w:sz w:val="18"/>
          <w:szCs w:val="18"/>
        </w:rPr>
      </w:pPr>
    </w:p>
    <w:p w14:paraId="0BAB1099" w14:textId="597ADD40" w:rsidR="00272D86" w:rsidRPr="00792A58" w:rsidRDefault="00272D86" w:rsidP="006426FF">
      <w:pPr>
        <w:rPr>
          <w:rFonts w:ascii="Arial" w:hAnsi="Arial" w:cs="Arial"/>
          <w:b/>
          <w:bCs/>
          <w:spacing w:val="-2"/>
          <w:sz w:val="18"/>
          <w:szCs w:val="18"/>
        </w:rPr>
      </w:pPr>
      <w:r w:rsidRPr="00792A58">
        <w:rPr>
          <w:rFonts w:ascii="Arial" w:hAnsi="Arial" w:cs="Arial"/>
          <w:b/>
          <w:bCs/>
          <w:spacing w:val="-2"/>
          <w:sz w:val="18"/>
          <w:szCs w:val="18"/>
        </w:rPr>
        <w:t xml:space="preserve">Financial instruments in level </w:t>
      </w:r>
      <w:r w:rsidR="00E5515E" w:rsidRPr="00792A58">
        <w:rPr>
          <w:rFonts w:ascii="Arial" w:hAnsi="Arial" w:cs="Arial"/>
          <w:b/>
          <w:bCs/>
          <w:spacing w:val="-2"/>
          <w:sz w:val="18"/>
          <w:szCs w:val="18"/>
        </w:rPr>
        <w:t>2</w:t>
      </w:r>
    </w:p>
    <w:p w14:paraId="3CA87DDF" w14:textId="77777777" w:rsidR="00272D86" w:rsidRPr="00792A58" w:rsidRDefault="00272D86" w:rsidP="00D77236">
      <w:pPr>
        <w:pStyle w:val="NoSpacing"/>
        <w:jc w:val="thaiDistribute"/>
        <w:rPr>
          <w:rFonts w:ascii="Arial" w:hAnsi="Arial" w:cs="Arial"/>
          <w:spacing w:val="-2"/>
          <w:sz w:val="18"/>
          <w:szCs w:val="18"/>
        </w:rPr>
      </w:pPr>
    </w:p>
    <w:p w14:paraId="26F1A802" w14:textId="77777777" w:rsidR="00272D86" w:rsidRPr="00792A58" w:rsidRDefault="00272D86" w:rsidP="00D77236">
      <w:pPr>
        <w:jc w:val="thaiDistribute"/>
        <w:rPr>
          <w:rFonts w:ascii="Arial" w:hAnsi="Arial" w:cs="Arial"/>
          <w:spacing w:val="-8"/>
          <w:sz w:val="18"/>
          <w:szCs w:val="18"/>
        </w:rPr>
      </w:pPr>
      <w:r w:rsidRPr="00792A58">
        <w:rPr>
          <w:rFonts w:ascii="Arial" w:hAnsi="Arial" w:cs="Arial"/>
          <w:spacing w:val="-8"/>
          <w:sz w:val="18"/>
          <w:szCs w:val="18"/>
        </w:rPr>
        <w:t>The fair value of financial instruments that are not traded in an active market (over-the-counter) is determined by using valuation t</w:t>
      </w:r>
      <w:r w:rsidRPr="00792A58">
        <w:rPr>
          <w:rFonts w:ascii="Arial" w:hAnsi="Arial" w:cs="Arial"/>
          <w:spacing w:val="-10"/>
          <w:sz w:val="18"/>
          <w:szCs w:val="18"/>
        </w:rPr>
        <w:t>echniques. These valuation techniques maximise the use of observable market data where it is available and rely as little as possible</w:t>
      </w:r>
      <w:r w:rsidRPr="00792A58">
        <w:rPr>
          <w:rFonts w:ascii="Arial" w:hAnsi="Arial" w:cs="Arial"/>
          <w:spacing w:val="-8"/>
          <w:sz w:val="18"/>
          <w:szCs w:val="18"/>
        </w:rPr>
        <w:t xml:space="preserve"> </w:t>
      </w:r>
      <w:r w:rsidRPr="00792A58">
        <w:rPr>
          <w:rFonts w:ascii="Arial" w:hAnsi="Arial" w:cs="Arial"/>
          <w:spacing w:val="-12"/>
          <w:sz w:val="18"/>
          <w:szCs w:val="18"/>
        </w:rPr>
        <w:t xml:space="preserve">on entity specific estimates. If all significant inputs required to fair value an instrument are observable, the instrument is included in level </w:t>
      </w:r>
      <w:r w:rsidR="00E5515E" w:rsidRPr="00792A58">
        <w:rPr>
          <w:rFonts w:ascii="Arial" w:hAnsi="Arial" w:cs="Arial"/>
          <w:spacing w:val="-12"/>
          <w:sz w:val="18"/>
          <w:szCs w:val="18"/>
        </w:rPr>
        <w:t>2</w:t>
      </w:r>
      <w:r w:rsidRPr="00792A58">
        <w:rPr>
          <w:rFonts w:ascii="Arial" w:hAnsi="Arial" w:cs="Arial"/>
          <w:spacing w:val="-12"/>
          <w:sz w:val="18"/>
          <w:szCs w:val="18"/>
        </w:rPr>
        <w:t>.</w:t>
      </w:r>
    </w:p>
    <w:p w14:paraId="1FC71FF5" w14:textId="77777777" w:rsidR="00272D86" w:rsidRPr="00792A58" w:rsidRDefault="00272D86" w:rsidP="00D77236">
      <w:pPr>
        <w:pStyle w:val="NoSpacing"/>
        <w:jc w:val="thaiDistribute"/>
        <w:rPr>
          <w:rFonts w:ascii="Arial" w:hAnsi="Arial" w:cs="Arial"/>
          <w:sz w:val="18"/>
          <w:szCs w:val="18"/>
          <w:lang w:val="en-US"/>
        </w:rPr>
      </w:pPr>
    </w:p>
    <w:p w14:paraId="3521BB91" w14:textId="260CF441" w:rsidR="00D77236" w:rsidRPr="00792A58" w:rsidRDefault="00272D86" w:rsidP="00D77236">
      <w:pPr>
        <w:pStyle w:val="NoSpacing"/>
        <w:jc w:val="thaiDistribute"/>
        <w:rPr>
          <w:rFonts w:ascii="Arial" w:hAnsi="Arial" w:cs="Arial"/>
          <w:spacing w:val="-4"/>
          <w:sz w:val="18"/>
          <w:szCs w:val="18"/>
        </w:rPr>
      </w:pPr>
      <w:r w:rsidRPr="00792A58">
        <w:rPr>
          <w:rFonts w:ascii="Arial" w:hAnsi="Arial" w:cs="Arial"/>
          <w:spacing w:val="-4"/>
          <w:sz w:val="18"/>
          <w:szCs w:val="18"/>
        </w:rPr>
        <w:t xml:space="preserve">The Group’s policy is to recognise transfers into and transfers out of fair value hierarchy levels as the date </w:t>
      </w:r>
      <w:r w:rsidR="00791029" w:rsidRPr="00792A58">
        <w:rPr>
          <w:rFonts w:ascii="Arial" w:hAnsi="Arial" w:cs="Arial"/>
          <w:spacing w:val="-4"/>
          <w:sz w:val="18"/>
          <w:szCs w:val="18"/>
        </w:rPr>
        <w:t>end of the report.</w:t>
      </w:r>
    </w:p>
    <w:p w14:paraId="3C904E32" w14:textId="03853DFE" w:rsidR="003115DC" w:rsidRPr="00792A58" w:rsidRDefault="00D77236">
      <w:pPr>
        <w:rPr>
          <w:rFonts w:ascii="Arial" w:eastAsia="Calibri" w:hAnsi="Arial" w:cs="Arial"/>
          <w:spacing w:val="-2"/>
          <w:sz w:val="18"/>
          <w:szCs w:val="18"/>
          <w:lang w:eastAsia="en-US"/>
        </w:rPr>
      </w:pPr>
      <w:r w:rsidRPr="00792A58">
        <w:rPr>
          <w:rFonts w:ascii="Arial"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C10F3" w:rsidRPr="00792A58" w14:paraId="5BC99D1F" w14:textId="77777777" w:rsidTr="004C10F3">
        <w:trPr>
          <w:trHeight w:val="386"/>
        </w:trPr>
        <w:tc>
          <w:tcPr>
            <w:tcW w:w="9461" w:type="dxa"/>
            <w:shd w:val="clear" w:color="auto" w:fill="FFA543"/>
            <w:vAlign w:val="center"/>
          </w:tcPr>
          <w:p w14:paraId="3BD454E5" w14:textId="0FEC25E8" w:rsidR="004C10F3" w:rsidRPr="00792A58" w:rsidRDefault="00D77236" w:rsidP="004C10F3">
            <w:pPr>
              <w:ind w:left="432" w:hanging="432"/>
              <w:rPr>
                <w:rFonts w:ascii="Arial" w:hAnsi="Arial" w:cs="Arial"/>
                <w:b/>
                <w:bCs/>
                <w:color w:val="FFFFFF"/>
                <w:sz w:val="18"/>
                <w:szCs w:val="18"/>
                <w:cs/>
              </w:rPr>
            </w:pPr>
            <w:r w:rsidRPr="00792A58">
              <w:rPr>
                <w:rFonts w:ascii="Arial" w:hAnsi="Arial" w:cs="Arial"/>
                <w:spacing w:val="-2"/>
                <w:sz w:val="18"/>
                <w:szCs w:val="18"/>
              </w:rPr>
              <w:br w:type="page"/>
            </w:r>
            <w:r w:rsidR="0083438C" w:rsidRPr="00792A58">
              <w:rPr>
                <w:rFonts w:ascii="Arial" w:hAnsi="Arial" w:cs="Arial"/>
                <w:spacing w:val="-6"/>
                <w:sz w:val="18"/>
                <w:szCs w:val="18"/>
              </w:rPr>
              <w:br w:type="page"/>
            </w:r>
            <w:r w:rsidR="003E3CA7" w:rsidRPr="00792A58">
              <w:rPr>
                <w:rFonts w:ascii="Arial" w:hAnsi="Arial" w:cs="Arial"/>
                <w:b/>
                <w:bCs/>
                <w:color w:val="FFFFFF"/>
                <w:sz w:val="18"/>
                <w:szCs w:val="18"/>
              </w:rPr>
              <w:t>7</w:t>
            </w:r>
            <w:r w:rsidR="004C10F3" w:rsidRPr="00792A58">
              <w:rPr>
                <w:rFonts w:ascii="Arial" w:hAnsi="Arial" w:cs="Arial"/>
                <w:b/>
                <w:bCs/>
                <w:color w:val="FFFFFF"/>
                <w:sz w:val="18"/>
                <w:szCs w:val="18"/>
              </w:rPr>
              <w:tab/>
              <w:t>Critical accounting estimates, assumptions and judgements</w:t>
            </w:r>
          </w:p>
        </w:tc>
      </w:tr>
    </w:tbl>
    <w:p w14:paraId="609D967C" w14:textId="77777777" w:rsidR="004C10F3" w:rsidRPr="00792A58" w:rsidRDefault="004C10F3" w:rsidP="00B461C9">
      <w:pPr>
        <w:jc w:val="both"/>
        <w:rPr>
          <w:rFonts w:ascii="Arial" w:hAnsi="Arial" w:cs="Arial"/>
          <w:spacing w:val="-6"/>
          <w:sz w:val="18"/>
          <w:szCs w:val="18"/>
        </w:rPr>
      </w:pPr>
    </w:p>
    <w:p w14:paraId="18A3064A" w14:textId="77777777" w:rsidR="006E7499" w:rsidRPr="00792A58" w:rsidRDefault="006E7499" w:rsidP="00B461C9">
      <w:pPr>
        <w:jc w:val="both"/>
        <w:rPr>
          <w:rFonts w:ascii="Arial" w:hAnsi="Arial" w:cs="Arial"/>
          <w:sz w:val="18"/>
          <w:szCs w:val="18"/>
        </w:rPr>
      </w:pPr>
      <w:r w:rsidRPr="00792A58">
        <w:rPr>
          <w:rFonts w:ascii="Arial" w:hAnsi="Arial" w:cs="Arial"/>
          <w:spacing w:val="-6"/>
          <w:sz w:val="18"/>
          <w:szCs w:val="18"/>
        </w:rPr>
        <w:t>Estimates, assumptions and judgements are continually evaluated and are based on historical experience</w:t>
      </w:r>
      <w:r w:rsidRPr="00792A58">
        <w:rPr>
          <w:rFonts w:ascii="Arial" w:hAnsi="Arial" w:cs="Arial"/>
          <w:spacing w:val="-4"/>
          <w:sz w:val="18"/>
          <w:szCs w:val="18"/>
        </w:rPr>
        <w:t xml:space="preserve"> and other factors, </w:t>
      </w:r>
      <w:r w:rsidRPr="00792A58">
        <w:rPr>
          <w:rFonts w:ascii="Arial" w:hAnsi="Arial" w:cs="Arial"/>
          <w:sz w:val="18"/>
          <w:szCs w:val="18"/>
        </w:rPr>
        <w:t xml:space="preserve">including expectations of future events that are believed to be reasonable under the circumstances. </w:t>
      </w:r>
    </w:p>
    <w:p w14:paraId="4135064C" w14:textId="77777777" w:rsidR="006E7499" w:rsidRPr="00792A58" w:rsidRDefault="006E7499" w:rsidP="00B461C9">
      <w:pPr>
        <w:jc w:val="both"/>
        <w:rPr>
          <w:rFonts w:ascii="Arial" w:hAnsi="Arial" w:cs="Arial"/>
          <w:sz w:val="18"/>
          <w:szCs w:val="18"/>
        </w:rPr>
      </w:pPr>
    </w:p>
    <w:p w14:paraId="2A3F5B0A" w14:textId="77777777" w:rsidR="006E7499" w:rsidRPr="00792A58" w:rsidRDefault="006E7499" w:rsidP="00B461C9">
      <w:pPr>
        <w:jc w:val="both"/>
        <w:rPr>
          <w:rFonts w:ascii="Arial" w:hAnsi="Arial" w:cs="Arial"/>
          <w:b/>
          <w:bCs/>
          <w:sz w:val="18"/>
          <w:szCs w:val="18"/>
        </w:rPr>
      </w:pPr>
      <w:r w:rsidRPr="00792A58">
        <w:rPr>
          <w:rFonts w:ascii="Arial" w:hAnsi="Arial" w:cs="Arial"/>
          <w:b/>
          <w:bCs/>
          <w:sz w:val="18"/>
          <w:szCs w:val="18"/>
        </w:rPr>
        <w:t>Critical accounting estimates and assumptions</w:t>
      </w:r>
    </w:p>
    <w:p w14:paraId="5B9468C5" w14:textId="77777777" w:rsidR="006E7499" w:rsidRPr="00792A58" w:rsidRDefault="006E7499" w:rsidP="00B461C9">
      <w:pPr>
        <w:jc w:val="both"/>
        <w:rPr>
          <w:rFonts w:ascii="Arial" w:hAnsi="Arial" w:cs="Arial"/>
          <w:sz w:val="18"/>
          <w:szCs w:val="18"/>
        </w:rPr>
      </w:pPr>
    </w:p>
    <w:p w14:paraId="67843B1C" w14:textId="77777777" w:rsidR="006E7499" w:rsidRPr="00792A58" w:rsidRDefault="006E7499" w:rsidP="00B461C9">
      <w:pPr>
        <w:jc w:val="both"/>
        <w:rPr>
          <w:rFonts w:ascii="Arial" w:hAnsi="Arial" w:cs="Arial"/>
          <w:sz w:val="18"/>
          <w:szCs w:val="18"/>
        </w:rPr>
      </w:pPr>
      <w:r w:rsidRPr="00792A58">
        <w:rPr>
          <w:rFonts w:ascii="Arial" w:hAnsi="Arial" w:cs="Arial"/>
          <w:spacing w:val="-2"/>
          <w:sz w:val="18"/>
          <w:szCs w:val="18"/>
        </w:rPr>
        <w:t>The Group makes estimates and assumptions concerning the future. The result of accounting estimates will seldom equal</w:t>
      </w:r>
      <w:r w:rsidRPr="00792A58">
        <w:rPr>
          <w:rFonts w:ascii="Arial" w:hAnsi="Arial" w:cs="Arial"/>
          <w:sz w:val="18"/>
          <w:szCs w:val="18"/>
        </w:rPr>
        <w:t xml:space="preserve"> the related actual results. The estimates and assumptions that have a significant risk of causing a material adjustment to the carrying amounts of assets and liabilities within the next financial year are outlined below.</w:t>
      </w:r>
    </w:p>
    <w:p w14:paraId="56DC9070" w14:textId="77777777" w:rsidR="00290D54" w:rsidRPr="00792A58" w:rsidRDefault="00290D54" w:rsidP="00290D54">
      <w:pPr>
        <w:ind w:left="540"/>
        <w:rPr>
          <w:rFonts w:ascii="Arial" w:hAnsi="Arial" w:cs="Arial"/>
          <w:sz w:val="18"/>
          <w:szCs w:val="18"/>
        </w:rPr>
      </w:pPr>
    </w:p>
    <w:p w14:paraId="669E0EC6" w14:textId="77777777" w:rsidR="00290D54" w:rsidRPr="00792A58" w:rsidRDefault="00290D54" w:rsidP="00652FC8">
      <w:pPr>
        <w:pStyle w:val="NoSpacing"/>
        <w:ind w:left="540" w:hanging="540"/>
        <w:jc w:val="thaiDistribute"/>
        <w:rPr>
          <w:rFonts w:ascii="Arial" w:hAnsi="Arial" w:cs="Arial"/>
          <w:b/>
          <w:bCs/>
          <w:color w:val="CF4A02"/>
          <w:sz w:val="18"/>
          <w:szCs w:val="18"/>
          <w:lang w:val="en-US"/>
        </w:rPr>
      </w:pPr>
      <w:r w:rsidRPr="00792A58">
        <w:rPr>
          <w:rFonts w:ascii="Arial" w:hAnsi="Arial" w:cs="Arial"/>
          <w:b/>
          <w:bCs/>
          <w:color w:val="CF4A02"/>
          <w:sz w:val="18"/>
          <w:szCs w:val="18"/>
          <w:lang w:val="en-US"/>
        </w:rPr>
        <w:t>a)</w:t>
      </w:r>
      <w:r w:rsidRPr="00792A58">
        <w:rPr>
          <w:rFonts w:ascii="Arial" w:hAnsi="Arial" w:cs="Arial"/>
          <w:b/>
          <w:bCs/>
          <w:color w:val="CF4A02"/>
          <w:sz w:val="18"/>
          <w:szCs w:val="18"/>
          <w:lang w:val="en-US"/>
        </w:rPr>
        <w:tab/>
      </w:r>
      <w:r w:rsidR="001B7C53" w:rsidRPr="00792A58">
        <w:rPr>
          <w:rFonts w:ascii="Arial" w:hAnsi="Arial" w:cs="Arial"/>
          <w:b/>
          <w:bCs/>
          <w:color w:val="CF4A02"/>
          <w:sz w:val="18"/>
          <w:szCs w:val="18"/>
          <w:lang w:val="en-US"/>
        </w:rPr>
        <w:t>Fair value of certain financial assets and derivatives</w:t>
      </w:r>
    </w:p>
    <w:p w14:paraId="58A9A5F5" w14:textId="77777777" w:rsidR="00290D54" w:rsidRPr="00792A58" w:rsidRDefault="00290D54" w:rsidP="00652FC8">
      <w:pPr>
        <w:pStyle w:val="NoSpacing"/>
        <w:ind w:left="540"/>
        <w:jc w:val="thaiDistribute"/>
        <w:rPr>
          <w:rFonts w:ascii="Arial" w:hAnsi="Arial" w:cs="Arial"/>
          <w:sz w:val="18"/>
          <w:szCs w:val="18"/>
          <w:lang w:val="en-US"/>
        </w:rPr>
      </w:pPr>
    </w:p>
    <w:p w14:paraId="7F5094A5" w14:textId="68D939E1" w:rsidR="007B727A" w:rsidRPr="00792A58" w:rsidRDefault="001B7C53" w:rsidP="00652FC8">
      <w:pPr>
        <w:pStyle w:val="NoSpacing"/>
        <w:ind w:left="540"/>
        <w:jc w:val="thaiDistribute"/>
        <w:rPr>
          <w:rFonts w:ascii="Arial" w:hAnsi="Arial" w:cs="Arial"/>
          <w:spacing w:val="-8"/>
          <w:sz w:val="18"/>
          <w:szCs w:val="18"/>
          <w:lang w:val="en-US"/>
        </w:rPr>
      </w:pPr>
      <w:r w:rsidRPr="00792A58">
        <w:rPr>
          <w:rFonts w:ascii="Arial" w:hAnsi="Arial" w:cs="Arial"/>
          <w:spacing w:val="-8"/>
          <w:sz w:val="18"/>
          <w:szCs w:val="18"/>
          <w:lang w:val="en-US"/>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915D82" w:rsidRPr="00792A58">
        <w:rPr>
          <w:rFonts w:ascii="Arial" w:hAnsi="Arial" w:cs="Arial"/>
          <w:spacing w:val="-8"/>
          <w:sz w:val="18"/>
          <w:szCs w:val="18"/>
          <w:lang w:val="en-US"/>
        </w:rPr>
        <w:t>4</w:t>
      </w:r>
      <w:r w:rsidR="0070205D" w:rsidRPr="00792A58">
        <w:rPr>
          <w:rFonts w:ascii="Arial" w:hAnsi="Arial" w:cs="Arial"/>
          <w:spacing w:val="-8"/>
          <w:sz w:val="18"/>
          <w:szCs w:val="18"/>
          <w:lang w:val="en-US"/>
        </w:rPr>
        <w:t>3</w:t>
      </w:r>
      <w:r w:rsidR="00910A2F" w:rsidRPr="00792A58">
        <w:rPr>
          <w:rFonts w:ascii="Arial" w:hAnsi="Arial" w:cs="Arial"/>
          <w:spacing w:val="-8"/>
          <w:sz w:val="18"/>
          <w:szCs w:val="18"/>
          <w:lang w:val="en-US"/>
        </w:rPr>
        <w:t>.</w:t>
      </w:r>
      <w:r w:rsidR="00692F9D" w:rsidRPr="00792A58">
        <w:rPr>
          <w:rFonts w:ascii="Arial" w:hAnsi="Arial" w:cs="Arial"/>
          <w:spacing w:val="-8"/>
          <w:sz w:val="18"/>
          <w:szCs w:val="18"/>
          <w:lang w:val="en-US"/>
        </w:rPr>
        <w:t>4</w:t>
      </w:r>
      <w:r w:rsidRPr="00792A58">
        <w:rPr>
          <w:rFonts w:ascii="Arial" w:hAnsi="Arial" w:cs="Arial"/>
          <w:spacing w:val="-8"/>
          <w:sz w:val="18"/>
          <w:szCs w:val="18"/>
          <w:lang w:val="en-US"/>
        </w:rPr>
        <w:t>.</w:t>
      </w:r>
    </w:p>
    <w:p w14:paraId="51638CAE" w14:textId="77777777" w:rsidR="001B7C53" w:rsidRPr="00792A58" w:rsidRDefault="001B7C53" w:rsidP="00652FC8">
      <w:pPr>
        <w:pStyle w:val="NoSpacing"/>
        <w:ind w:left="540"/>
        <w:jc w:val="thaiDistribute"/>
        <w:rPr>
          <w:rFonts w:ascii="Arial" w:hAnsi="Arial" w:cs="Arial"/>
          <w:sz w:val="18"/>
          <w:szCs w:val="18"/>
          <w:lang w:val="en-US"/>
        </w:rPr>
      </w:pPr>
    </w:p>
    <w:p w14:paraId="4D60747A" w14:textId="45740553" w:rsidR="00290D54" w:rsidRPr="00792A58" w:rsidRDefault="00BB20B1" w:rsidP="00652FC8">
      <w:pPr>
        <w:pStyle w:val="NoSpacing"/>
        <w:ind w:left="540" w:hanging="540"/>
        <w:jc w:val="thaiDistribute"/>
        <w:rPr>
          <w:rFonts w:ascii="Arial" w:hAnsi="Arial" w:cs="Arial"/>
          <w:b/>
          <w:bCs/>
          <w:color w:val="CF4A02"/>
          <w:sz w:val="18"/>
          <w:szCs w:val="18"/>
          <w:lang w:val="en-US"/>
        </w:rPr>
      </w:pPr>
      <w:r w:rsidRPr="00792A58">
        <w:rPr>
          <w:rFonts w:ascii="Arial" w:hAnsi="Arial" w:cs="Arial"/>
          <w:b/>
          <w:bCs/>
          <w:color w:val="CF4A02"/>
          <w:sz w:val="18"/>
          <w:szCs w:val="18"/>
          <w:lang w:val="en-US"/>
        </w:rPr>
        <w:t>b</w:t>
      </w:r>
      <w:r w:rsidR="00290D54" w:rsidRPr="00792A58">
        <w:rPr>
          <w:rFonts w:ascii="Arial" w:hAnsi="Arial" w:cs="Arial"/>
          <w:b/>
          <w:bCs/>
          <w:color w:val="CF4A02"/>
          <w:sz w:val="18"/>
          <w:szCs w:val="18"/>
          <w:cs/>
          <w:lang w:val="en-US"/>
        </w:rPr>
        <w:t>)</w:t>
      </w:r>
      <w:r w:rsidR="00290D54" w:rsidRPr="00792A58">
        <w:rPr>
          <w:rFonts w:ascii="Arial" w:hAnsi="Arial" w:cs="Arial"/>
          <w:b/>
          <w:bCs/>
          <w:color w:val="CF4A02"/>
          <w:sz w:val="18"/>
          <w:szCs w:val="18"/>
          <w:cs/>
          <w:lang w:val="en-US"/>
        </w:rPr>
        <w:tab/>
      </w:r>
      <w:r w:rsidR="00290D54" w:rsidRPr="00792A58">
        <w:rPr>
          <w:rFonts w:ascii="Arial" w:hAnsi="Arial" w:cs="Arial"/>
          <w:b/>
          <w:bCs/>
          <w:color w:val="CF4A02"/>
          <w:sz w:val="18"/>
          <w:szCs w:val="18"/>
          <w:lang w:val="en-US"/>
        </w:rPr>
        <w:t>Impairment of investment property</w:t>
      </w:r>
    </w:p>
    <w:p w14:paraId="08614ACF" w14:textId="77777777" w:rsidR="00290D54" w:rsidRPr="00792A58" w:rsidRDefault="00290D54" w:rsidP="00652FC8">
      <w:pPr>
        <w:pStyle w:val="NoSpacing"/>
        <w:ind w:left="540"/>
        <w:jc w:val="thaiDistribute"/>
        <w:rPr>
          <w:rFonts w:ascii="Arial" w:hAnsi="Arial" w:cs="Arial"/>
          <w:sz w:val="18"/>
          <w:szCs w:val="18"/>
          <w:lang w:val="en-US"/>
        </w:rPr>
      </w:pPr>
    </w:p>
    <w:p w14:paraId="177F9C8D" w14:textId="06171088" w:rsidR="00290D54" w:rsidRPr="00792A58" w:rsidRDefault="00290D54" w:rsidP="00652FC8">
      <w:pPr>
        <w:pStyle w:val="NoSpacing"/>
        <w:ind w:left="540"/>
        <w:jc w:val="thaiDistribute"/>
        <w:rPr>
          <w:rFonts w:ascii="Arial" w:hAnsi="Arial" w:cs="Arial"/>
          <w:sz w:val="18"/>
          <w:szCs w:val="18"/>
          <w:lang w:val="en-US"/>
        </w:rPr>
      </w:pPr>
      <w:r w:rsidRPr="00792A58">
        <w:rPr>
          <w:rFonts w:ascii="Arial" w:hAnsi="Arial" w:cs="Arial"/>
          <w:spacing w:val="-4"/>
          <w:sz w:val="18"/>
          <w:szCs w:val="18"/>
          <w:lang w:val="en-US"/>
        </w:rPr>
        <w:t xml:space="preserve">The Group has assessed the impairment of land </w:t>
      </w:r>
      <w:r w:rsidR="00F06060" w:rsidRPr="00792A58">
        <w:rPr>
          <w:rFonts w:ascii="Arial" w:hAnsi="Arial" w:cs="Arial"/>
          <w:spacing w:val="-4"/>
          <w:sz w:val="18"/>
          <w:szCs w:val="18"/>
          <w:lang w:val="en-US"/>
        </w:rPr>
        <w:t>f</w:t>
      </w:r>
      <w:r w:rsidRPr="00792A58">
        <w:rPr>
          <w:rFonts w:ascii="Arial" w:hAnsi="Arial" w:cs="Arial"/>
          <w:spacing w:val="-4"/>
          <w:sz w:val="18"/>
          <w:szCs w:val="18"/>
          <w:lang w:val="en-US"/>
        </w:rPr>
        <w:t>or rent when there is any indicator that book amount of the property</w:t>
      </w:r>
      <w:r w:rsidRPr="00792A58">
        <w:rPr>
          <w:rFonts w:ascii="Arial" w:hAnsi="Arial" w:cs="Arial"/>
          <w:sz w:val="18"/>
          <w:szCs w:val="18"/>
          <w:lang w:val="en-US"/>
        </w:rPr>
        <w:t xml:space="preserve"> would not be realized or when book amount of the property exceeded recoverable amount the management </w:t>
      </w:r>
      <w:r w:rsidRPr="00792A58">
        <w:rPr>
          <w:rFonts w:ascii="Arial" w:hAnsi="Arial" w:cs="Arial"/>
          <w:spacing w:val="-2"/>
          <w:sz w:val="18"/>
          <w:szCs w:val="18"/>
          <w:lang w:val="en-US"/>
        </w:rPr>
        <w:t>carried out the assessment by considering rental income and fluctuation i</w:t>
      </w:r>
      <w:r w:rsidR="00760DD9" w:rsidRPr="00792A58">
        <w:rPr>
          <w:rFonts w:ascii="Arial" w:hAnsi="Arial" w:cs="Arial"/>
          <w:spacing w:val="-2"/>
          <w:sz w:val="18"/>
          <w:szCs w:val="18"/>
          <w:lang w:val="en-US"/>
        </w:rPr>
        <w:t>n value of land in located area</w:t>
      </w:r>
      <w:r w:rsidRPr="00792A58">
        <w:rPr>
          <w:rFonts w:ascii="Arial" w:hAnsi="Arial" w:cs="Arial"/>
          <w:spacing w:val="-2"/>
          <w:sz w:val="18"/>
          <w:szCs w:val="18"/>
          <w:lang w:val="en-US"/>
        </w:rPr>
        <w:t xml:space="preserve"> </w:t>
      </w:r>
      <w:r w:rsidR="00760DD9" w:rsidRPr="00792A58">
        <w:rPr>
          <w:rFonts w:ascii="Arial" w:hAnsi="Arial" w:cs="Arial"/>
          <w:spacing w:val="-2"/>
          <w:sz w:val="18"/>
          <w:szCs w:val="18"/>
          <w:lang w:val="en-US"/>
        </w:rPr>
        <w:t xml:space="preserve">(Note </w:t>
      </w:r>
      <w:r w:rsidR="00E5515E" w:rsidRPr="00792A58">
        <w:rPr>
          <w:rFonts w:ascii="Arial" w:hAnsi="Arial" w:cs="Arial"/>
          <w:spacing w:val="-2"/>
          <w:sz w:val="18"/>
          <w:szCs w:val="18"/>
          <w:lang w:val="en-US"/>
        </w:rPr>
        <w:t>1</w:t>
      </w:r>
      <w:r w:rsidR="00260284" w:rsidRPr="00792A58">
        <w:rPr>
          <w:rFonts w:ascii="Arial" w:hAnsi="Arial" w:cs="Arial"/>
          <w:spacing w:val="-2"/>
          <w:sz w:val="18"/>
          <w:szCs w:val="18"/>
          <w:lang w:val="en-US"/>
        </w:rPr>
        <w:t>7</w:t>
      </w:r>
      <w:r w:rsidR="00760DD9" w:rsidRPr="00792A58">
        <w:rPr>
          <w:rFonts w:ascii="Arial" w:hAnsi="Arial" w:cs="Arial"/>
          <w:spacing w:val="-2"/>
          <w:sz w:val="18"/>
          <w:szCs w:val="18"/>
          <w:lang w:val="en-US"/>
        </w:rPr>
        <w:t>)</w:t>
      </w:r>
      <w:r w:rsidR="00760DD9" w:rsidRPr="00792A58">
        <w:rPr>
          <w:rFonts w:ascii="Arial" w:hAnsi="Arial" w:cs="Arial"/>
          <w:sz w:val="18"/>
          <w:szCs w:val="18"/>
          <w:lang w:val="en-US"/>
        </w:rPr>
        <w:t>.</w:t>
      </w:r>
    </w:p>
    <w:p w14:paraId="15A58D4A" w14:textId="77777777" w:rsidR="009D7A75" w:rsidRPr="00792A58" w:rsidRDefault="009D7A75" w:rsidP="00652FC8">
      <w:pPr>
        <w:pStyle w:val="NoSpacing"/>
        <w:ind w:left="540"/>
        <w:jc w:val="thaiDistribute"/>
        <w:rPr>
          <w:rFonts w:ascii="Arial" w:hAnsi="Arial" w:cs="Arial"/>
          <w:sz w:val="18"/>
          <w:szCs w:val="18"/>
          <w:lang w:val="en-US"/>
        </w:rPr>
      </w:pPr>
    </w:p>
    <w:p w14:paraId="0B2A0EFA" w14:textId="2051A4D1" w:rsidR="00290D54" w:rsidRPr="00792A58" w:rsidRDefault="00BB20B1" w:rsidP="00652FC8">
      <w:pPr>
        <w:pStyle w:val="NoSpacing"/>
        <w:ind w:left="540" w:hanging="540"/>
        <w:jc w:val="thaiDistribute"/>
        <w:rPr>
          <w:rFonts w:ascii="Arial" w:hAnsi="Arial" w:cs="Arial"/>
          <w:b/>
          <w:bCs/>
          <w:color w:val="CF4A02"/>
          <w:sz w:val="18"/>
          <w:szCs w:val="18"/>
          <w:lang w:val="en-US"/>
        </w:rPr>
      </w:pPr>
      <w:r w:rsidRPr="00792A58">
        <w:rPr>
          <w:rFonts w:ascii="Arial" w:hAnsi="Arial" w:cs="Arial"/>
          <w:b/>
          <w:bCs/>
          <w:color w:val="CF4A02"/>
          <w:sz w:val="18"/>
          <w:szCs w:val="18"/>
          <w:lang w:val="en-US"/>
        </w:rPr>
        <w:t>c</w:t>
      </w:r>
      <w:r w:rsidR="00290D54" w:rsidRPr="00792A58">
        <w:rPr>
          <w:rFonts w:ascii="Arial" w:hAnsi="Arial" w:cs="Arial"/>
          <w:b/>
          <w:bCs/>
          <w:color w:val="CF4A02"/>
          <w:sz w:val="18"/>
          <w:szCs w:val="18"/>
          <w:cs/>
          <w:lang w:val="en-US"/>
        </w:rPr>
        <w:t>)</w:t>
      </w:r>
      <w:r w:rsidR="00290D54" w:rsidRPr="00792A58">
        <w:rPr>
          <w:rFonts w:ascii="Arial" w:hAnsi="Arial" w:cs="Arial"/>
          <w:b/>
          <w:bCs/>
          <w:color w:val="CF4A02"/>
          <w:sz w:val="18"/>
          <w:szCs w:val="18"/>
          <w:cs/>
          <w:lang w:val="en-US"/>
        </w:rPr>
        <w:tab/>
      </w:r>
      <w:r w:rsidR="00290D54" w:rsidRPr="00792A58">
        <w:rPr>
          <w:rFonts w:ascii="Arial" w:hAnsi="Arial" w:cs="Arial"/>
          <w:b/>
          <w:bCs/>
          <w:color w:val="CF4A02"/>
          <w:sz w:val="18"/>
          <w:szCs w:val="18"/>
          <w:lang w:val="en-US"/>
        </w:rPr>
        <w:t xml:space="preserve">Property, plant and equipment </w:t>
      </w:r>
    </w:p>
    <w:p w14:paraId="678D3E0C" w14:textId="77777777" w:rsidR="00290D54" w:rsidRPr="00792A58" w:rsidRDefault="00290D54" w:rsidP="00652FC8">
      <w:pPr>
        <w:pStyle w:val="NoSpacing"/>
        <w:ind w:left="540"/>
        <w:jc w:val="thaiDistribute"/>
        <w:rPr>
          <w:rFonts w:ascii="Arial" w:hAnsi="Arial" w:cs="Arial"/>
          <w:sz w:val="18"/>
          <w:szCs w:val="18"/>
          <w:lang w:val="en-US"/>
        </w:rPr>
      </w:pPr>
    </w:p>
    <w:p w14:paraId="3092392A" w14:textId="77777777" w:rsidR="00290D54" w:rsidRPr="00792A58" w:rsidRDefault="00290D54" w:rsidP="00652FC8">
      <w:pPr>
        <w:pStyle w:val="NoSpacing"/>
        <w:ind w:left="540"/>
        <w:jc w:val="thaiDistribute"/>
        <w:rPr>
          <w:rFonts w:ascii="Arial" w:hAnsi="Arial" w:cs="Arial"/>
          <w:spacing w:val="-10"/>
          <w:sz w:val="18"/>
          <w:szCs w:val="18"/>
          <w:lang w:val="en-US"/>
        </w:rPr>
      </w:pPr>
      <w:r w:rsidRPr="00792A58">
        <w:rPr>
          <w:rFonts w:ascii="Arial" w:hAnsi="Arial" w:cs="Arial"/>
          <w:spacing w:val="-10"/>
          <w:sz w:val="18"/>
          <w:szCs w:val="18"/>
          <w:lang w:val="en-US"/>
        </w:rPr>
        <w:t>In determining depreciation of plant and equipment, the management is required to make estimates of the useful lives and salvage values of the plant and equipment and to review estimate useful lives and salvage values when there are any changes.</w:t>
      </w:r>
    </w:p>
    <w:p w14:paraId="74A7BBD3" w14:textId="77777777" w:rsidR="00290D54" w:rsidRPr="00792A58" w:rsidRDefault="00290D54" w:rsidP="00652FC8">
      <w:pPr>
        <w:pStyle w:val="NoSpacing"/>
        <w:ind w:left="540"/>
        <w:jc w:val="thaiDistribute"/>
        <w:rPr>
          <w:rFonts w:ascii="Arial" w:hAnsi="Arial" w:cs="Arial"/>
          <w:sz w:val="18"/>
          <w:szCs w:val="18"/>
          <w:lang w:val="en-US"/>
        </w:rPr>
      </w:pPr>
    </w:p>
    <w:p w14:paraId="61DD7700" w14:textId="1D6A0B89" w:rsidR="00290D54" w:rsidRPr="00792A58" w:rsidRDefault="00290D54" w:rsidP="00652FC8">
      <w:pPr>
        <w:pStyle w:val="NoSpacing"/>
        <w:ind w:left="540"/>
        <w:jc w:val="thaiDistribute"/>
        <w:rPr>
          <w:rFonts w:ascii="Arial" w:hAnsi="Arial" w:cs="Arial"/>
          <w:sz w:val="18"/>
          <w:szCs w:val="18"/>
          <w:lang w:val="en-US"/>
        </w:rPr>
      </w:pPr>
      <w:r w:rsidRPr="00792A58">
        <w:rPr>
          <w:rFonts w:ascii="Arial" w:hAnsi="Arial" w:cs="Arial"/>
          <w:sz w:val="18"/>
          <w:szCs w:val="18"/>
          <w:lang w:val="en-US"/>
        </w:rPr>
        <w:t xml:space="preserve">In addition, the management is required to review property, plant and equipment for impairment on a periodical basis and record impairment loss in the period when it is determined that their recoverable amount is lower than </w:t>
      </w:r>
      <w:r w:rsidRPr="00792A58">
        <w:rPr>
          <w:rFonts w:ascii="Arial" w:hAnsi="Arial" w:cs="Arial"/>
          <w:spacing w:val="-6"/>
          <w:sz w:val="18"/>
          <w:szCs w:val="18"/>
          <w:lang w:val="en-US"/>
        </w:rPr>
        <w:t>the carrying amount. This requires judgements regarding forecast of future revenue and expenses relating to t</w:t>
      </w:r>
      <w:r w:rsidR="00760DD9" w:rsidRPr="00792A58">
        <w:rPr>
          <w:rFonts w:ascii="Arial" w:hAnsi="Arial" w:cs="Arial"/>
          <w:spacing w:val="-6"/>
          <w:sz w:val="18"/>
          <w:szCs w:val="18"/>
          <w:lang w:val="en-US"/>
        </w:rPr>
        <w:t>he assets</w:t>
      </w:r>
      <w:r w:rsidR="00760DD9" w:rsidRPr="00792A58">
        <w:rPr>
          <w:rFonts w:ascii="Arial" w:hAnsi="Arial" w:cs="Arial"/>
          <w:sz w:val="18"/>
          <w:szCs w:val="18"/>
          <w:lang w:val="en-US"/>
        </w:rPr>
        <w:t xml:space="preserve"> subject to the review (Note </w:t>
      </w:r>
      <w:r w:rsidR="00E5515E" w:rsidRPr="00792A58">
        <w:rPr>
          <w:rFonts w:ascii="Arial" w:hAnsi="Arial" w:cs="Arial"/>
          <w:sz w:val="18"/>
          <w:szCs w:val="18"/>
          <w:lang w:val="en-US"/>
        </w:rPr>
        <w:t>1</w:t>
      </w:r>
      <w:r w:rsidR="00260284" w:rsidRPr="00792A58">
        <w:rPr>
          <w:rFonts w:ascii="Arial" w:hAnsi="Arial" w:cs="Arial"/>
          <w:sz w:val="18"/>
          <w:szCs w:val="18"/>
          <w:lang w:val="en-US"/>
        </w:rPr>
        <w:t>8</w:t>
      </w:r>
      <w:r w:rsidR="00760DD9" w:rsidRPr="00792A58">
        <w:rPr>
          <w:rFonts w:ascii="Arial" w:hAnsi="Arial" w:cs="Arial"/>
          <w:sz w:val="18"/>
          <w:szCs w:val="18"/>
          <w:lang w:val="en-US"/>
        </w:rPr>
        <w:t>).</w:t>
      </w:r>
    </w:p>
    <w:p w14:paraId="082B23D4" w14:textId="77777777" w:rsidR="00D15B42" w:rsidRPr="00792A58" w:rsidRDefault="00D15B42" w:rsidP="00652FC8">
      <w:pPr>
        <w:pStyle w:val="NoSpacing"/>
        <w:ind w:left="540"/>
        <w:jc w:val="thaiDistribute"/>
        <w:rPr>
          <w:rFonts w:ascii="Arial" w:hAnsi="Arial" w:cs="Arial"/>
          <w:sz w:val="18"/>
          <w:szCs w:val="18"/>
          <w:lang w:val="en-US"/>
        </w:rPr>
      </w:pPr>
    </w:p>
    <w:p w14:paraId="7A0A33E9" w14:textId="076FDA4A" w:rsidR="00D15B42" w:rsidRPr="00792A58" w:rsidRDefault="00BB20B1" w:rsidP="00D15B42">
      <w:pPr>
        <w:pStyle w:val="NoSpacing"/>
        <w:ind w:left="540" w:hanging="540"/>
        <w:jc w:val="thaiDistribute"/>
        <w:rPr>
          <w:rFonts w:ascii="Arial" w:hAnsi="Arial" w:cs="Arial"/>
          <w:b/>
          <w:bCs/>
          <w:color w:val="CF4A02"/>
          <w:sz w:val="18"/>
          <w:szCs w:val="18"/>
          <w:lang w:val="en-US"/>
        </w:rPr>
      </w:pPr>
      <w:r w:rsidRPr="00792A58">
        <w:rPr>
          <w:rFonts w:ascii="Arial" w:hAnsi="Arial" w:cs="Arial"/>
          <w:b/>
          <w:bCs/>
          <w:color w:val="CF4A02"/>
          <w:sz w:val="18"/>
          <w:szCs w:val="18"/>
          <w:lang w:val="en-US"/>
        </w:rPr>
        <w:t>d</w:t>
      </w:r>
      <w:r w:rsidR="00D15B42" w:rsidRPr="00792A58">
        <w:rPr>
          <w:rFonts w:ascii="Arial" w:hAnsi="Arial" w:cs="Arial"/>
          <w:b/>
          <w:bCs/>
          <w:color w:val="CF4A02"/>
          <w:sz w:val="18"/>
          <w:szCs w:val="18"/>
          <w:cs/>
          <w:lang w:val="en-US"/>
        </w:rPr>
        <w:t>)</w:t>
      </w:r>
      <w:r w:rsidR="00D15B42" w:rsidRPr="00792A58">
        <w:rPr>
          <w:rFonts w:ascii="Arial" w:hAnsi="Arial" w:cs="Arial"/>
          <w:b/>
          <w:bCs/>
          <w:color w:val="CF4A02"/>
          <w:sz w:val="18"/>
          <w:szCs w:val="18"/>
          <w:cs/>
          <w:lang w:val="en-US"/>
        </w:rPr>
        <w:tab/>
      </w:r>
      <w:r w:rsidR="00626A6D" w:rsidRPr="00792A58">
        <w:rPr>
          <w:rFonts w:ascii="Arial" w:hAnsi="Arial" w:cs="Arial"/>
          <w:b/>
          <w:bCs/>
          <w:color w:val="CF4A02"/>
          <w:sz w:val="18"/>
          <w:szCs w:val="18"/>
          <w:lang w:val="en-US"/>
        </w:rPr>
        <w:t>Useful life of intangible asset</w:t>
      </w:r>
    </w:p>
    <w:p w14:paraId="74765ED0" w14:textId="77777777" w:rsidR="00D15B42" w:rsidRPr="00792A58" w:rsidRDefault="00D15B42" w:rsidP="00D15B42">
      <w:pPr>
        <w:pStyle w:val="NoSpacing"/>
        <w:ind w:left="540"/>
        <w:jc w:val="thaiDistribute"/>
        <w:rPr>
          <w:rFonts w:ascii="Arial" w:hAnsi="Arial" w:cs="Arial"/>
          <w:sz w:val="18"/>
          <w:szCs w:val="18"/>
          <w:lang w:val="en-US"/>
        </w:rPr>
      </w:pPr>
    </w:p>
    <w:p w14:paraId="7C20446D" w14:textId="77777777" w:rsidR="00D15B42" w:rsidRPr="00792A58" w:rsidRDefault="00626A6D" w:rsidP="00652FC8">
      <w:pPr>
        <w:pStyle w:val="NoSpacing"/>
        <w:ind w:left="540"/>
        <w:jc w:val="thaiDistribute"/>
        <w:rPr>
          <w:rFonts w:ascii="Arial" w:hAnsi="Arial" w:cs="Arial"/>
          <w:sz w:val="18"/>
          <w:szCs w:val="18"/>
          <w:lang w:val="en-US"/>
        </w:rPr>
      </w:pPr>
      <w:r w:rsidRPr="00792A58">
        <w:rPr>
          <w:rFonts w:ascii="Arial" w:hAnsi="Arial" w:cs="Arial"/>
          <w:spacing w:val="-6"/>
          <w:sz w:val="18"/>
          <w:szCs w:val="18"/>
          <w:lang w:val="en-US"/>
        </w:rPr>
        <w:t xml:space="preserve">The Group estimates the useful life of </w:t>
      </w:r>
      <w:r w:rsidR="00647B4C" w:rsidRPr="00792A58">
        <w:rPr>
          <w:rFonts w:ascii="Arial" w:hAnsi="Arial" w:cs="Arial"/>
          <w:spacing w:val="-6"/>
          <w:sz w:val="18"/>
          <w:szCs w:val="18"/>
          <w:lang w:val="en-US"/>
        </w:rPr>
        <w:t>power purchase agreements</w:t>
      </w:r>
      <w:r w:rsidRPr="00792A58">
        <w:rPr>
          <w:rFonts w:ascii="Arial" w:hAnsi="Arial" w:cs="Arial"/>
          <w:spacing w:val="-6"/>
          <w:sz w:val="18"/>
          <w:szCs w:val="18"/>
          <w:lang w:val="en-US"/>
        </w:rPr>
        <w:t xml:space="preserve"> to be at least </w:t>
      </w:r>
      <w:r w:rsidR="00647B4C" w:rsidRPr="00792A58">
        <w:rPr>
          <w:rFonts w:ascii="Arial" w:hAnsi="Arial" w:cs="Arial"/>
          <w:spacing w:val="-6"/>
          <w:sz w:val="18"/>
          <w:szCs w:val="18"/>
          <w:lang w:val="en-US"/>
        </w:rPr>
        <w:t>7</w:t>
      </w:r>
      <w:r w:rsidRPr="00792A58">
        <w:rPr>
          <w:rFonts w:ascii="Arial" w:hAnsi="Arial" w:cs="Arial"/>
          <w:spacing w:val="-6"/>
          <w:sz w:val="18"/>
          <w:szCs w:val="18"/>
          <w:lang w:val="en-US"/>
        </w:rPr>
        <w:t xml:space="preserve"> years based on the </w:t>
      </w:r>
      <w:r w:rsidR="00647B4C" w:rsidRPr="00792A58">
        <w:rPr>
          <w:rFonts w:ascii="Arial" w:hAnsi="Arial" w:cs="Arial"/>
          <w:spacing w:val="-6"/>
          <w:sz w:val="18"/>
          <w:szCs w:val="18"/>
          <w:lang w:val="en-US"/>
        </w:rPr>
        <w:t>remaining power purchase agreement period</w:t>
      </w:r>
      <w:r w:rsidRPr="00792A58">
        <w:rPr>
          <w:rFonts w:ascii="Arial" w:hAnsi="Arial" w:cs="Arial"/>
          <w:spacing w:val="-6"/>
          <w:sz w:val="18"/>
          <w:szCs w:val="18"/>
          <w:lang w:val="en-US"/>
        </w:rPr>
        <w:t xml:space="preserve">. However, the actual useful life may be shorter or longer than the determined life, depending on </w:t>
      </w:r>
      <w:r w:rsidR="00647B4C" w:rsidRPr="00792A58">
        <w:rPr>
          <w:rFonts w:ascii="Arial" w:hAnsi="Arial" w:cs="Arial"/>
          <w:spacing w:val="-6"/>
          <w:sz w:val="18"/>
          <w:szCs w:val="18"/>
          <w:lang w:val="en-US"/>
        </w:rPr>
        <w:t>the indirect subsidiaries’ readiness in extension of the power purchase agreements</w:t>
      </w:r>
      <w:r w:rsidRPr="00792A58">
        <w:rPr>
          <w:rFonts w:ascii="Arial" w:hAnsi="Arial" w:cs="Arial"/>
          <w:spacing w:val="-6"/>
          <w:sz w:val="18"/>
          <w:szCs w:val="18"/>
          <w:lang w:val="en-US"/>
        </w:rPr>
        <w:t>.</w:t>
      </w:r>
    </w:p>
    <w:p w14:paraId="7CEDF4F7" w14:textId="77777777" w:rsidR="00290D54" w:rsidRPr="00792A58" w:rsidRDefault="00290D54" w:rsidP="00652FC8">
      <w:pPr>
        <w:pStyle w:val="NoSpacing"/>
        <w:ind w:left="540"/>
        <w:jc w:val="thaiDistribute"/>
        <w:rPr>
          <w:rFonts w:ascii="Arial" w:hAnsi="Arial" w:cs="Arial"/>
          <w:sz w:val="18"/>
          <w:szCs w:val="18"/>
          <w:lang w:val="en-US"/>
        </w:rPr>
      </w:pPr>
    </w:p>
    <w:p w14:paraId="4FDBB32C" w14:textId="0AE3EE15" w:rsidR="00290D54" w:rsidRPr="00792A58" w:rsidRDefault="00BB20B1" w:rsidP="00652FC8">
      <w:pPr>
        <w:pStyle w:val="NoSpacing"/>
        <w:ind w:left="540" w:hanging="540"/>
        <w:jc w:val="thaiDistribute"/>
        <w:rPr>
          <w:rFonts w:ascii="Arial" w:hAnsi="Arial" w:cs="Arial"/>
          <w:b/>
          <w:bCs/>
          <w:color w:val="CF4A02"/>
          <w:sz w:val="18"/>
          <w:szCs w:val="18"/>
          <w:lang w:val="en-US"/>
        </w:rPr>
      </w:pPr>
      <w:r w:rsidRPr="00792A58">
        <w:rPr>
          <w:rFonts w:ascii="Arial" w:hAnsi="Arial" w:cs="Arial"/>
          <w:b/>
          <w:bCs/>
          <w:color w:val="CF4A02"/>
          <w:sz w:val="18"/>
          <w:szCs w:val="18"/>
          <w:lang w:val="en-US"/>
        </w:rPr>
        <w:t>e</w:t>
      </w:r>
      <w:r w:rsidR="00290D54" w:rsidRPr="00792A58">
        <w:rPr>
          <w:rFonts w:ascii="Arial" w:hAnsi="Arial" w:cs="Arial"/>
          <w:b/>
          <w:bCs/>
          <w:color w:val="CF4A02"/>
          <w:sz w:val="18"/>
          <w:szCs w:val="18"/>
          <w:cs/>
          <w:lang w:val="en-US"/>
        </w:rPr>
        <w:t>)</w:t>
      </w:r>
      <w:r w:rsidR="00290D54" w:rsidRPr="00792A58">
        <w:rPr>
          <w:rFonts w:ascii="Arial" w:hAnsi="Arial" w:cs="Arial"/>
          <w:b/>
          <w:bCs/>
          <w:color w:val="CF4A02"/>
          <w:sz w:val="18"/>
          <w:szCs w:val="18"/>
          <w:cs/>
          <w:lang w:val="en-US"/>
        </w:rPr>
        <w:tab/>
      </w:r>
      <w:r w:rsidR="00290D54" w:rsidRPr="00792A58">
        <w:rPr>
          <w:rFonts w:ascii="Arial" w:hAnsi="Arial" w:cs="Arial"/>
          <w:b/>
          <w:bCs/>
          <w:color w:val="CF4A02"/>
          <w:sz w:val="18"/>
          <w:szCs w:val="18"/>
          <w:lang w:val="en-US"/>
        </w:rPr>
        <w:t>Deferred Income tax</w:t>
      </w:r>
    </w:p>
    <w:p w14:paraId="3A757A2C" w14:textId="77777777" w:rsidR="00290D54" w:rsidRPr="00792A58" w:rsidRDefault="00290D54" w:rsidP="00652FC8">
      <w:pPr>
        <w:pStyle w:val="NoSpacing"/>
        <w:ind w:left="540"/>
        <w:jc w:val="thaiDistribute"/>
        <w:rPr>
          <w:rFonts w:ascii="Arial" w:hAnsi="Arial" w:cs="Arial"/>
          <w:sz w:val="18"/>
          <w:szCs w:val="18"/>
          <w:lang w:val="en-US"/>
        </w:rPr>
      </w:pPr>
    </w:p>
    <w:p w14:paraId="47DCC5FF" w14:textId="2E7E1E73" w:rsidR="00290D54" w:rsidRPr="00792A58" w:rsidRDefault="00290D54" w:rsidP="00652FC8">
      <w:pPr>
        <w:pStyle w:val="NoSpacing"/>
        <w:ind w:left="540"/>
        <w:jc w:val="thaiDistribute"/>
        <w:rPr>
          <w:rFonts w:ascii="Arial" w:hAnsi="Arial" w:cs="Arial"/>
          <w:sz w:val="18"/>
          <w:szCs w:val="18"/>
          <w:lang w:val="en-US"/>
        </w:rPr>
      </w:pPr>
      <w:r w:rsidRPr="00792A58">
        <w:rPr>
          <w:rFonts w:ascii="Arial" w:hAnsi="Arial" w:cs="Arial"/>
          <w:sz w:val="18"/>
          <w:szCs w:val="18"/>
          <w:lang w:val="en-US"/>
        </w:rPr>
        <w:t>Deferred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The Group also considered the utilisation of the past tax losses and assessed the estimation on a conservative basis.</w:t>
      </w:r>
    </w:p>
    <w:p w14:paraId="3762EBE2" w14:textId="77777777" w:rsidR="00BB20B1" w:rsidRPr="00792A58" w:rsidRDefault="00BB20B1" w:rsidP="00652FC8">
      <w:pPr>
        <w:pStyle w:val="NoSpacing"/>
        <w:ind w:left="540"/>
        <w:jc w:val="thaiDistribute"/>
        <w:rPr>
          <w:rFonts w:ascii="Arial" w:hAnsi="Arial" w:cs="Arial"/>
          <w:sz w:val="18"/>
          <w:szCs w:val="18"/>
          <w:lang w:val="en-US"/>
        </w:rPr>
      </w:pPr>
    </w:p>
    <w:p w14:paraId="7BA4A392" w14:textId="416EE4E4" w:rsidR="00516910" w:rsidRPr="00792A58" w:rsidRDefault="00BB20B1" w:rsidP="00516910">
      <w:pPr>
        <w:pStyle w:val="NoSpacing"/>
        <w:ind w:left="540" w:hanging="540"/>
        <w:jc w:val="thaiDistribute"/>
        <w:rPr>
          <w:rFonts w:ascii="Arial" w:hAnsi="Arial" w:cs="Arial"/>
          <w:b/>
          <w:bCs/>
          <w:color w:val="CF4A02"/>
          <w:sz w:val="18"/>
          <w:szCs w:val="18"/>
          <w:lang w:val="en-US"/>
        </w:rPr>
      </w:pPr>
      <w:r w:rsidRPr="00792A58">
        <w:rPr>
          <w:rFonts w:ascii="Arial" w:hAnsi="Arial" w:cs="Arial"/>
          <w:b/>
          <w:bCs/>
          <w:color w:val="CF4A02"/>
          <w:sz w:val="18"/>
          <w:szCs w:val="18"/>
          <w:lang w:val="en-US"/>
        </w:rPr>
        <w:t>f</w:t>
      </w:r>
      <w:r w:rsidR="00516910" w:rsidRPr="00792A58">
        <w:rPr>
          <w:rFonts w:ascii="Arial" w:hAnsi="Arial" w:cs="Arial"/>
          <w:b/>
          <w:bCs/>
          <w:color w:val="CF4A02"/>
          <w:sz w:val="18"/>
          <w:szCs w:val="18"/>
          <w:cs/>
          <w:lang w:val="en-US"/>
        </w:rPr>
        <w:t>)</w:t>
      </w:r>
      <w:r w:rsidR="00516910" w:rsidRPr="00792A58">
        <w:rPr>
          <w:rFonts w:ascii="Arial" w:hAnsi="Arial" w:cs="Arial"/>
          <w:b/>
          <w:bCs/>
          <w:color w:val="CF4A02"/>
          <w:sz w:val="18"/>
          <w:szCs w:val="18"/>
          <w:cs/>
          <w:lang w:val="en-US"/>
        </w:rPr>
        <w:tab/>
      </w:r>
      <w:r w:rsidR="00516910" w:rsidRPr="00792A58">
        <w:rPr>
          <w:rFonts w:ascii="Arial" w:hAnsi="Arial" w:cs="Arial"/>
          <w:b/>
          <w:bCs/>
          <w:color w:val="CF4A02"/>
          <w:sz w:val="18"/>
          <w:szCs w:val="18"/>
          <w:lang w:val="en-US"/>
        </w:rPr>
        <w:t>Determination of lease terms</w:t>
      </w:r>
    </w:p>
    <w:p w14:paraId="7624135E" w14:textId="77777777" w:rsidR="00516910" w:rsidRPr="00792A58" w:rsidRDefault="00516910" w:rsidP="00516910">
      <w:pPr>
        <w:pStyle w:val="NoSpacing"/>
        <w:ind w:left="540"/>
        <w:jc w:val="thaiDistribute"/>
        <w:rPr>
          <w:rFonts w:ascii="Arial" w:hAnsi="Arial" w:cs="Arial"/>
          <w:sz w:val="18"/>
          <w:szCs w:val="18"/>
          <w:lang w:val="en-US"/>
        </w:rPr>
      </w:pPr>
    </w:p>
    <w:p w14:paraId="6107FCC0" w14:textId="77777777" w:rsidR="00516910" w:rsidRPr="00792A58" w:rsidRDefault="00516910" w:rsidP="00767B98">
      <w:pPr>
        <w:ind w:left="540"/>
        <w:jc w:val="both"/>
        <w:rPr>
          <w:rFonts w:ascii="Arial" w:eastAsia="Calibri" w:hAnsi="Arial" w:cs="Arial"/>
          <w:spacing w:val="-4"/>
          <w:sz w:val="18"/>
          <w:szCs w:val="18"/>
          <w:lang w:val="en-US" w:eastAsia="en-US"/>
        </w:rPr>
      </w:pPr>
      <w:r w:rsidRPr="00792A58">
        <w:rPr>
          <w:rFonts w:ascii="Arial" w:eastAsia="Calibri" w:hAnsi="Arial" w:cs="Arial"/>
          <w:spacing w:val="-4"/>
          <w:sz w:val="18"/>
          <w:szCs w:val="18"/>
          <w:lang w:val="en-US" w:eastAsia="en-US"/>
        </w:rPr>
        <w:t xml:space="preserve">Critical judgement in determining the lease term, the Group considers all facts and circumstances that create an </w:t>
      </w:r>
      <w:r w:rsidRPr="00792A58">
        <w:rPr>
          <w:rFonts w:ascii="Arial" w:eastAsia="Calibri" w:hAnsi="Arial" w:cs="Arial"/>
          <w:spacing w:val="-6"/>
          <w:sz w:val="18"/>
          <w:szCs w:val="18"/>
          <w:lang w:val="en-US" w:eastAsia="en-US"/>
        </w:rPr>
        <w:t>economic incentive to exercise an extension option, or not exercise a termination option. Extension options (or periods</w:t>
      </w:r>
      <w:r w:rsidRPr="00792A58">
        <w:rPr>
          <w:rFonts w:ascii="Arial" w:eastAsia="Calibri" w:hAnsi="Arial" w:cs="Arial"/>
          <w:spacing w:val="-4"/>
          <w:sz w:val="18"/>
          <w:szCs w:val="18"/>
          <w:lang w:val="en-US" w:eastAsia="en-US"/>
        </w:rPr>
        <w:t xml:space="preserve"> after termination options) are only included in the lease term if the lease is reasonably certain to be extended (or not terminated). </w:t>
      </w:r>
    </w:p>
    <w:p w14:paraId="2AE1D200" w14:textId="77777777" w:rsidR="003115DC" w:rsidRPr="00792A58" w:rsidRDefault="003115DC" w:rsidP="00767B98">
      <w:pPr>
        <w:ind w:left="540"/>
        <w:jc w:val="both"/>
        <w:rPr>
          <w:rFonts w:ascii="Arial" w:eastAsia="Calibri" w:hAnsi="Arial" w:cs="Arial"/>
          <w:spacing w:val="-8"/>
          <w:sz w:val="18"/>
          <w:szCs w:val="18"/>
          <w:lang w:val="en-US" w:eastAsia="en-US"/>
        </w:rPr>
      </w:pPr>
    </w:p>
    <w:p w14:paraId="411B7B49" w14:textId="09B61F77" w:rsidR="00516910" w:rsidRPr="00792A58" w:rsidRDefault="00516910" w:rsidP="00767B98">
      <w:pPr>
        <w:ind w:left="540"/>
        <w:jc w:val="both"/>
        <w:rPr>
          <w:rFonts w:ascii="Arial" w:eastAsia="Calibri" w:hAnsi="Arial" w:cs="Arial"/>
          <w:spacing w:val="-8"/>
          <w:sz w:val="18"/>
          <w:szCs w:val="18"/>
          <w:lang w:val="en-US" w:eastAsia="en-US"/>
        </w:rPr>
      </w:pPr>
      <w:r w:rsidRPr="00792A58">
        <w:rPr>
          <w:rFonts w:ascii="Arial" w:eastAsia="Calibri" w:hAnsi="Arial" w:cs="Arial"/>
          <w:spacing w:val="-8"/>
          <w:sz w:val="18"/>
          <w:szCs w:val="18"/>
          <w:lang w:val="en-US" w:eastAsia="en-US"/>
        </w:rPr>
        <w:t xml:space="preserve">For leases of properties, the most relevant factors are historical lease durations, the costs and conditions of leased assets. </w:t>
      </w:r>
    </w:p>
    <w:p w14:paraId="6AEC4C7E" w14:textId="77777777" w:rsidR="003115DC" w:rsidRPr="00792A58" w:rsidRDefault="003115DC" w:rsidP="00767B98">
      <w:pPr>
        <w:ind w:left="540"/>
        <w:jc w:val="both"/>
        <w:rPr>
          <w:rFonts w:ascii="Arial" w:eastAsia="Calibri" w:hAnsi="Arial" w:cs="Arial"/>
          <w:sz w:val="18"/>
          <w:szCs w:val="18"/>
          <w:lang w:val="en-US" w:eastAsia="en-US"/>
        </w:rPr>
      </w:pPr>
    </w:p>
    <w:p w14:paraId="254EF06D" w14:textId="6052FE22" w:rsidR="00516910" w:rsidRPr="00792A58" w:rsidRDefault="00516910" w:rsidP="00767B98">
      <w:pPr>
        <w:ind w:left="540"/>
        <w:jc w:val="both"/>
        <w:rPr>
          <w:rFonts w:ascii="Arial" w:eastAsia="Calibri" w:hAnsi="Arial" w:cs="Arial"/>
          <w:sz w:val="18"/>
          <w:szCs w:val="18"/>
          <w:lang w:val="en-US" w:eastAsia="en-US"/>
        </w:rPr>
      </w:pPr>
      <w:r w:rsidRPr="00792A58">
        <w:rPr>
          <w:rFonts w:ascii="Arial" w:eastAsia="Calibri" w:hAnsi="Arial" w:cs="Arial"/>
          <w:sz w:val="18"/>
          <w:szCs w:val="18"/>
          <w:lang w:val="en-US" w:eastAsia="en-US"/>
        </w:rPr>
        <w:t xml:space="preserve">Most extension options on offices and vehicles leases have not been included in the lease liability, because the Group considers </w:t>
      </w:r>
      <w:r w:rsidR="00B3094F" w:rsidRPr="00792A58">
        <w:rPr>
          <w:rFonts w:ascii="Arial" w:eastAsia="Calibri" w:hAnsi="Arial" w:cs="Arial"/>
          <w:sz w:val="18"/>
          <w:szCs w:val="18"/>
          <w:lang w:val="en-US" w:eastAsia="en-US"/>
        </w:rPr>
        <w:t>a</w:t>
      </w:r>
      <w:r w:rsidRPr="00792A58">
        <w:rPr>
          <w:rFonts w:ascii="Arial" w:eastAsia="Calibri" w:hAnsi="Arial" w:cs="Arial"/>
          <w:sz w:val="18"/>
          <w:szCs w:val="18"/>
          <w:lang w:val="en-US" w:eastAsia="en-US"/>
        </w:rPr>
        <w:t xml:space="preserve">) the underlying asset condition and/or </w:t>
      </w:r>
      <w:r w:rsidR="00B3094F" w:rsidRPr="00792A58">
        <w:rPr>
          <w:rFonts w:ascii="Arial" w:eastAsia="Calibri" w:hAnsi="Arial" w:cs="Arial"/>
          <w:sz w:val="18"/>
          <w:szCs w:val="18"/>
          <w:lang w:val="en-US" w:eastAsia="en-US"/>
        </w:rPr>
        <w:t>b</w:t>
      </w:r>
      <w:r w:rsidRPr="00792A58">
        <w:rPr>
          <w:rFonts w:ascii="Arial" w:eastAsia="Calibri" w:hAnsi="Arial" w:cs="Arial"/>
          <w:sz w:val="18"/>
          <w:szCs w:val="18"/>
          <w:lang w:val="en-US" w:eastAsia="en-US"/>
        </w:rPr>
        <w:t xml:space="preserve">) insignificant cost to replace the leased assets. </w:t>
      </w:r>
    </w:p>
    <w:p w14:paraId="1A3252E0" w14:textId="77777777" w:rsidR="003115DC" w:rsidRPr="00792A58" w:rsidRDefault="003115DC" w:rsidP="00767B98">
      <w:pPr>
        <w:ind w:left="540"/>
        <w:jc w:val="both"/>
        <w:rPr>
          <w:rFonts w:ascii="Arial" w:eastAsia="Calibri" w:hAnsi="Arial" w:cs="Arial"/>
          <w:sz w:val="18"/>
          <w:szCs w:val="18"/>
          <w:lang w:val="en-US" w:eastAsia="en-US"/>
        </w:rPr>
      </w:pPr>
    </w:p>
    <w:p w14:paraId="6AF627B4" w14:textId="36F96F5F" w:rsidR="00B3094F" w:rsidRPr="00792A58" w:rsidRDefault="00516910" w:rsidP="00767B98">
      <w:pPr>
        <w:ind w:left="540"/>
        <w:jc w:val="both"/>
        <w:rPr>
          <w:rFonts w:ascii="Arial" w:eastAsia="Calibri" w:hAnsi="Arial" w:cs="Arial"/>
          <w:sz w:val="18"/>
          <w:szCs w:val="18"/>
          <w:lang w:val="en-US" w:eastAsia="en-US"/>
        </w:rPr>
      </w:pPr>
      <w:r w:rsidRPr="00792A58">
        <w:rPr>
          <w:rFonts w:ascii="Arial" w:eastAsia="Calibri" w:hAnsi="Arial" w:cs="Arial"/>
          <w:sz w:val="18"/>
          <w:szCs w:val="18"/>
          <w:lang w:val="en-US" w:eastAsia="en-US"/>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005E1490" w14:textId="17A21A2B" w:rsidR="003115DC" w:rsidRPr="00792A58" w:rsidRDefault="003115DC">
      <w:pPr>
        <w:rPr>
          <w:rFonts w:ascii="Arial" w:eastAsia="Calibri" w:hAnsi="Arial" w:cs="Arial"/>
          <w:sz w:val="18"/>
          <w:szCs w:val="18"/>
          <w:cs/>
          <w:lang w:val="en-US" w:eastAsia="en-US"/>
        </w:rPr>
      </w:pPr>
      <w:r w:rsidRPr="00792A58">
        <w:rPr>
          <w:rFonts w:ascii="Arial" w:eastAsia="Calibri" w:hAnsi="Arial" w:cs="Arial"/>
          <w:sz w:val="18"/>
          <w:szCs w:val="18"/>
          <w:cs/>
          <w:lang w:val="en-US" w:eastAsia="en-US"/>
        </w:rPr>
        <w:br w:type="page"/>
      </w:r>
    </w:p>
    <w:p w14:paraId="344788A4" w14:textId="4E2FA133" w:rsidR="00B3094F" w:rsidRPr="00792A58" w:rsidRDefault="00BB20B1" w:rsidP="00B3094F">
      <w:pPr>
        <w:pStyle w:val="NoSpacing"/>
        <w:ind w:left="540" w:hanging="540"/>
        <w:jc w:val="thaiDistribute"/>
        <w:rPr>
          <w:rFonts w:ascii="Arial" w:hAnsi="Arial" w:cs="Arial"/>
          <w:b/>
          <w:bCs/>
          <w:color w:val="CF4A02"/>
          <w:sz w:val="18"/>
          <w:szCs w:val="18"/>
          <w:lang w:val="en-US"/>
        </w:rPr>
      </w:pPr>
      <w:r w:rsidRPr="00792A58">
        <w:rPr>
          <w:rFonts w:ascii="Arial" w:hAnsi="Arial" w:cs="Arial"/>
          <w:b/>
          <w:bCs/>
          <w:color w:val="CF4A02"/>
          <w:sz w:val="18"/>
          <w:szCs w:val="18"/>
          <w:lang w:val="en-US"/>
        </w:rPr>
        <w:t>g</w:t>
      </w:r>
      <w:r w:rsidR="00B3094F" w:rsidRPr="00792A58">
        <w:rPr>
          <w:rFonts w:ascii="Arial" w:hAnsi="Arial" w:cs="Arial"/>
          <w:b/>
          <w:bCs/>
          <w:color w:val="CF4A02"/>
          <w:sz w:val="18"/>
          <w:szCs w:val="18"/>
          <w:cs/>
          <w:lang w:val="en-US"/>
        </w:rPr>
        <w:t>)</w:t>
      </w:r>
      <w:r w:rsidR="00B3094F" w:rsidRPr="00792A58">
        <w:rPr>
          <w:rFonts w:ascii="Arial" w:hAnsi="Arial" w:cs="Arial"/>
          <w:b/>
          <w:bCs/>
          <w:color w:val="CF4A02"/>
          <w:sz w:val="18"/>
          <w:szCs w:val="18"/>
          <w:cs/>
          <w:lang w:val="en-US"/>
        </w:rPr>
        <w:tab/>
      </w:r>
      <w:r w:rsidR="00B3094F" w:rsidRPr="00792A58">
        <w:rPr>
          <w:rFonts w:ascii="Arial" w:hAnsi="Arial" w:cs="Arial"/>
          <w:b/>
          <w:bCs/>
          <w:color w:val="CF4A02"/>
          <w:sz w:val="18"/>
          <w:szCs w:val="18"/>
          <w:lang w:val="en-US"/>
        </w:rPr>
        <w:t>Determination of discount rate applied to leases</w:t>
      </w:r>
    </w:p>
    <w:p w14:paraId="3751DB7D" w14:textId="77777777" w:rsidR="00B3094F" w:rsidRPr="00792A58" w:rsidRDefault="00B3094F" w:rsidP="00B3094F">
      <w:pPr>
        <w:ind w:left="540"/>
        <w:rPr>
          <w:rFonts w:ascii="Arial" w:eastAsia="Calibri" w:hAnsi="Arial" w:cs="Arial"/>
          <w:sz w:val="18"/>
          <w:szCs w:val="18"/>
          <w:lang w:val="en-US" w:eastAsia="en-US"/>
        </w:rPr>
      </w:pPr>
    </w:p>
    <w:p w14:paraId="5A5E1F74" w14:textId="4FA3247A" w:rsidR="00571C26" w:rsidRPr="00792A58" w:rsidRDefault="00571C26" w:rsidP="00571C26">
      <w:pPr>
        <w:ind w:firstLine="540"/>
        <w:rPr>
          <w:rFonts w:ascii="Arial" w:eastAsia="Calibri" w:hAnsi="Arial" w:cs="Arial"/>
          <w:sz w:val="18"/>
          <w:szCs w:val="18"/>
          <w:lang w:val="en-US" w:eastAsia="en-US"/>
        </w:rPr>
      </w:pPr>
      <w:r w:rsidRPr="00792A58">
        <w:rPr>
          <w:rFonts w:ascii="Arial" w:eastAsia="Calibri" w:hAnsi="Arial" w:cs="Arial"/>
          <w:sz w:val="18"/>
          <w:szCs w:val="18"/>
          <w:lang w:val="en-US" w:eastAsia="en-US"/>
        </w:rPr>
        <w:t>The Group determines the incremental borrowing rate as follows:</w:t>
      </w:r>
    </w:p>
    <w:p w14:paraId="40BB2D78" w14:textId="77777777" w:rsidR="003115DC" w:rsidRPr="00792A58" w:rsidRDefault="003115DC" w:rsidP="00571C26">
      <w:pPr>
        <w:ind w:firstLine="540"/>
        <w:rPr>
          <w:rFonts w:ascii="Arial" w:eastAsia="Calibri" w:hAnsi="Arial" w:cs="Arial"/>
          <w:sz w:val="18"/>
          <w:szCs w:val="18"/>
          <w:lang w:val="en-US" w:eastAsia="en-US"/>
        </w:rPr>
      </w:pPr>
    </w:p>
    <w:p w14:paraId="04A7CA20" w14:textId="439F0BFA" w:rsidR="00571C26" w:rsidRPr="00792A58" w:rsidRDefault="00571C26" w:rsidP="00A96FB3">
      <w:pPr>
        <w:numPr>
          <w:ilvl w:val="1"/>
          <w:numId w:val="31"/>
        </w:numPr>
        <w:tabs>
          <w:tab w:val="left" w:pos="900"/>
        </w:tabs>
        <w:ind w:left="900"/>
        <w:jc w:val="both"/>
        <w:rPr>
          <w:rFonts w:ascii="Arial" w:eastAsia="Calibri" w:hAnsi="Arial" w:cs="Arial"/>
          <w:sz w:val="18"/>
          <w:szCs w:val="18"/>
          <w:lang w:val="en-US" w:eastAsia="en-US"/>
        </w:rPr>
      </w:pPr>
      <w:r w:rsidRPr="00792A58">
        <w:rPr>
          <w:rFonts w:ascii="Arial" w:eastAsia="Calibri" w:hAnsi="Arial" w:cs="Arial"/>
          <w:spacing w:val="-2"/>
          <w:sz w:val="18"/>
          <w:szCs w:val="18"/>
          <w:lang w:val="en-US" w:eastAsia="en-US"/>
        </w:rPr>
        <w:t>Where possible, use recent third-party financing received by the individual lessee as a starting point, adjusting</w:t>
      </w:r>
      <w:r w:rsidRPr="00792A58">
        <w:rPr>
          <w:rFonts w:ascii="Arial" w:eastAsia="Calibri" w:hAnsi="Arial" w:cs="Arial"/>
          <w:sz w:val="18"/>
          <w:szCs w:val="18"/>
          <w:lang w:val="en-US" w:eastAsia="en-US"/>
        </w:rPr>
        <w:t xml:space="preserve"> to reflect changes in its financing conditions. </w:t>
      </w:r>
    </w:p>
    <w:p w14:paraId="3401E3E0" w14:textId="077028AD" w:rsidR="00652FC8" w:rsidRPr="00792A58" w:rsidRDefault="00571C26" w:rsidP="00A96FB3">
      <w:pPr>
        <w:numPr>
          <w:ilvl w:val="1"/>
          <w:numId w:val="31"/>
        </w:numPr>
        <w:tabs>
          <w:tab w:val="left" w:pos="900"/>
        </w:tabs>
        <w:ind w:left="900"/>
        <w:jc w:val="both"/>
        <w:rPr>
          <w:rFonts w:ascii="Arial" w:eastAsia="Calibri" w:hAnsi="Arial" w:cs="Arial"/>
          <w:sz w:val="18"/>
          <w:szCs w:val="18"/>
          <w:lang w:val="en-US" w:eastAsia="en-US"/>
        </w:rPr>
      </w:pPr>
      <w:r w:rsidRPr="00792A58">
        <w:rPr>
          <w:rFonts w:ascii="Arial" w:eastAsia="Calibri" w:hAnsi="Arial" w:cs="Arial"/>
          <w:sz w:val="18"/>
          <w:szCs w:val="18"/>
          <w:lang w:val="en-US" w:eastAsia="en-US"/>
        </w:rPr>
        <w:t xml:space="preserve">Make adjustments specific to the lease, </w:t>
      </w:r>
      <w:r w:rsidR="00233002" w:rsidRPr="00792A58">
        <w:rPr>
          <w:rFonts w:ascii="Arial" w:eastAsia="Calibri" w:hAnsi="Arial" w:cs="Arial"/>
          <w:sz w:val="18"/>
          <w:szCs w:val="18"/>
          <w:lang w:val="en-US" w:eastAsia="en-US"/>
        </w:rPr>
        <w:t>e.g.,</w:t>
      </w:r>
      <w:r w:rsidRPr="00792A58">
        <w:rPr>
          <w:rFonts w:ascii="Arial" w:eastAsia="Calibri" w:hAnsi="Arial" w:cs="Arial"/>
          <w:sz w:val="18"/>
          <w:szCs w:val="18"/>
          <w:lang w:val="en-US" w:eastAsia="en-US"/>
        </w:rPr>
        <w:t xml:space="preserve"> term.</w:t>
      </w:r>
    </w:p>
    <w:p w14:paraId="3FE8633B" w14:textId="6B379D87" w:rsidR="00BB20B1" w:rsidRPr="00792A58" w:rsidRDefault="00BB20B1" w:rsidP="003115DC">
      <w:pPr>
        <w:rPr>
          <w:rFonts w:ascii="Arial" w:eastAsia="Calibri" w:hAnsi="Arial" w:cs="Arial"/>
          <w:spacing w:val="-2"/>
          <w:sz w:val="18"/>
          <w:szCs w:val="18"/>
          <w:lang w:eastAsia="en-US"/>
        </w:rPr>
      </w:pPr>
    </w:p>
    <w:p w14:paraId="29AF5364" w14:textId="6E237729" w:rsidR="00290D54" w:rsidRPr="00792A58" w:rsidRDefault="00BB20B1" w:rsidP="00652FC8">
      <w:pPr>
        <w:pStyle w:val="NoSpacing"/>
        <w:ind w:left="540" w:hanging="540"/>
        <w:jc w:val="thaiDistribute"/>
        <w:rPr>
          <w:rFonts w:ascii="Arial" w:hAnsi="Arial" w:cs="Arial"/>
          <w:b/>
          <w:bCs/>
          <w:color w:val="CF4A02"/>
          <w:sz w:val="18"/>
          <w:szCs w:val="18"/>
          <w:lang w:val="en-US"/>
        </w:rPr>
      </w:pPr>
      <w:r w:rsidRPr="00792A58">
        <w:rPr>
          <w:rFonts w:ascii="Arial" w:hAnsi="Arial" w:cs="Arial"/>
          <w:b/>
          <w:bCs/>
          <w:color w:val="CF4A02"/>
          <w:sz w:val="18"/>
          <w:szCs w:val="18"/>
          <w:lang w:val="en-US"/>
        </w:rPr>
        <w:t>h</w:t>
      </w:r>
      <w:r w:rsidR="00290D54" w:rsidRPr="00792A58">
        <w:rPr>
          <w:rFonts w:ascii="Arial" w:hAnsi="Arial" w:cs="Arial"/>
          <w:b/>
          <w:bCs/>
          <w:color w:val="CF4A02"/>
          <w:sz w:val="18"/>
          <w:szCs w:val="18"/>
          <w:cs/>
          <w:lang w:val="en-US"/>
        </w:rPr>
        <w:t>)</w:t>
      </w:r>
      <w:r w:rsidR="00290D54" w:rsidRPr="00792A58">
        <w:rPr>
          <w:rFonts w:ascii="Arial" w:hAnsi="Arial" w:cs="Arial"/>
          <w:b/>
          <w:bCs/>
          <w:color w:val="CF4A02"/>
          <w:sz w:val="18"/>
          <w:szCs w:val="18"/>
          <w:cs/>
          <w:lang w:val="en-US"/>
        </w:rPr>
        <w:tab/>
      </w:r>
      <w:r w:rsidR="00290D54" w:rsidRPr="00792A58">
        <w:rPr>
          <w:rFonts w:ascii="Arial" w:hAnsi="Arial" w:cs="Arial"/>
          <w:b/>
          <w:bCs/>
          <w:color w:val="CF4A02"/>
          <w:sz w:val="18"/>
          <w:szCs w:val="18"/>
          <w:lang w:val="en-US"/>
        </w:rPr>
        <w:t>Employee benefit obligations</w:t>
      </w:r>
    </w:p>
    <w:p w14:paraId="461EF8F9" w14:textId="77777777" w:rsidR="00BC2D89" w:rsidRPr="00792A58" w:rsidRDefault="00BC2D89" w:rsidP="00652FC8">
      <w:pPr>
        <w:pStyle w:val="NoSpacing"/>
        <w:ind w:left="540"/>
        <w:jc w:val="thaiDistribute"/>
        <w:rPr>
          <w:rFonts w:ascii="Arial" w:hAnsi="Arial" w:cs="Arial"/>
          <w:sz w:val="18"/>
          <w:szCs w:val="18"/>
          <w:lang w:val="en-US"/>
        </w:rPr>
      </w:pPr>
    </w:p>
    <w:p w14:paraId="2D423389" w14:textId="77777777" w:rsidR="00462FD8" w:rsidRPr="00792A58" w:rsidRDefault="00290D54" w:rsidP="00767B98">
      <w:pPr>
        <w:pStyle w:val="NoSpacing"/>
        <w:ind w:left="540"/>
        <w:jc w:val="both"/>
        <w:rPr>
          <w:rFonts w:ascii="Arial" w:hAnsi="Arial" w:cs="Arial"/>
          <w:spacing w:val="-4"/>
          <w:sz w:val="18"/>
          <w:szCs w:val="18"/>
          <w:lang w:val="en-US"/>
        </w:rPr>
      </w:pPr>
      <w:r w:rsidRPr="00792A58">
        <w:rPr>
          <w:rFonts w:ascii="Arial" w:hAnsi="Arial" w:cs="Arial"/>
          <w:spacing w:val="-8"/>
          <w:sz w:val="18"/>
          <w:szCs w:val="18"/>
          <w:lang w:val="en-US"/>
        </w:rPr>
        <w:t>The present value of employee benefit obligations depends on a number of factors that are determined on an actuarial basis</w:t>
      </w:r>
      <w:r w:rsidRPr="00792A58">
        <w:rPr>
          <w:rFonts w:ascii="Arial" w:hAnsi="Arial" w:cs="Arial"/>
          <w:sz w:val="18"/>
          <w:szCs w:val="18"/>
          <w:lang w:val="en-US"/>
        </w:rPr>
        <w:t xml:space="preserve"> using a number of assumptions. Any changes in these assumptions will have an impact on the carrying amount of employee benefit obligations.</w:t>
      </w:r>
      <w:r w:rsidR="00462FD8" w:rsidRPr="00792A58">
        <w:rPr>
          <w:rFonts w:ascii="Arial" w:hAnsi="Arial" w:cs="Arial"/>
          <w:sz w:val="18"/>
          <w:szCs w:val="18"/>
          <w:lang w:val="en-US"/>
        </w:rPr>
        <w:t xml:space="preserve"> </w:t>
      </w:r>
      <w:r w:rsidRPr="00792A58">
        <w:rPr>
          <w:rFonts w:ascii="Arial" w:hAnsi="Arial" w:cs="Arial"/>
          <w:sz w:val="18"/>
          <w:szCs w:val="18"/>
          <w:lang w:val="en-US"/>
        </w:rPr>
        <w:t xml:space="preserve">The Group determines the appropriate discount rate at the end of each year. </w:t>
      </w:r>
      <w:r w:rsidRPr="00792A58">
        <w:rPr>
          <w:rFonts w:ascii="Arial" w:hAnsi="Arial" w:cs="Arial"/>
          <w:spacing w:val="-4"/>
          <w:sz w:val="18"/>
          <w:szCs w:val="18"/>
          <w:lang w:val="en-US"/>
        </w:rPr>
        <w:t>This is the interest rate that should be used to determine the present value of estimated future cash outflows expected to be required to settle the employee benefit obligations. In determinin</w:t>
      </w:r>
      <w:r w:rsidR="00E670DF" w:rsidRPr="00792A58">
        <w:rPr>
          <w:rFonts w:ascii="Arial" w:hAnsi="Arial" w:cs="Arial"/>
          <w:spacing w:val="-4"/>
          <w:sz w:val="18"/>
          <w:szCs w:val="18"/>
          <w:lang w:val="en-US"/>
        </w:rPr>
        <w:t>g the appropriate discount rate.</w:t>
      </w:r>
      <w:r w:rsidRPr="00792A58">
        <w:rPr>
          <w:rFonts w:ascii="Arial" w:hAnsi="Arial" w:cs="Arial"/>
          <w:spacing w:val="-4"/>
          <w:sz w:val="18"/>
          <w:szCs w:val="18"/>
          <w:lang w:val="en-US"/>
        </w:rPr>
        <w:t xml:space="preserve"> </w:t>
      </w:r>
    </w:p>
    <w:p w14:paraId="5FBFE8C2" w14:textId="77777777" w:rsidR="00462FD8" w:rsidRPr="00792A58" w:rsidRDefault="00462FD8" w:rsidP="00767B98">
      <w:pPr>
        <w:pStyle w:val="NoSpacing"/>
        <w:ind w:left="540"/>
        <w:jc w:val="both"/>
        <w:rPr>
          <w:rFonts w:ascii="Arial" w:hAnsi="Arial" w:cs="Arial"/>
          <w:sz w:val="18"/>
          <w:szCs w:val="18"/>
          <w:lang w:val="en-US"/>
        </w:rPr>
      </w:pPr>
    </w:p>
    <w:p w14:paraId="60513A15" w14:textId="77777777" w:rsidR="00290D54" w:rsidRPr="00792A58" w:rsidRDefault="00462FD8" w:rsidP="00767B98">
      <w:pPr>
        <w:pStyle w:val="NoSpacing"/>
        <w:ind w:left="540"/>
        <w:jc w:val="both"/>
        <w:rPr>
          <w:rFonts w:ascii="Arial" w:hAnsi="Arial" w:cs="Arial"/>
          <w:sz w:val="18"/>
          <w:szCs w:val="18"/>
          <w:lang w:val="en-US"/>
        </w:rPr>
      </w:pPr>
      <w:r w:rsidRPr="00792A58">
        <w:rPr>
          <w:rFonts w:ascii="Arial" w:hAnsi="Arial" w:cs="Arial"/>
          <w:spacing w:val="-6"/>
          <w:sz w:val="18"/>
          <w:szCs w:val="18"/>
          <w:lang w:val="en-US"/>
        </w:rPr>
        <w:t>T</w:t>
      </w:r>
      <w:r w:rsidR="00290D54" w:rsidRPr="00792A58">
        <w:rPr>
          <w:rFonts w:ascii="Arial" w:hAnsi="Arial" w:cs="Arial"/>
          <w:spacing w:val="-6"/>
          <w:sz w:val="18"/>
          <w:szCs w:val="18"/>
          <w:lang w:val="en-US"/>
        </w:rPr>
        <w:t>he Group considers the market yield of government bonds that are denominated in the currency in which the benefits</w:t>
      </w:r>
      <w:r w:rsidR="00290D54" w:rsidRPr="00792A58">
        <w:rPr>
          <w:rFonts w:ascii="Arial" w:hAnsi="Arial" w:cs="Arial"/>
          <w:sz w:val="18"/>
          <w:szCs w:val="18"/>
          <w:lang w:val="en-US"/>
        </w:rPr>
        <w:t xml:space="preserve"> will be paid, and that have terms to maturity approximating the terms of the related employee benefit liability.</w:t>
      </w:r>
    </w:p>
    <w:p w14:paraId="272E2F24" w14:textId="77777777" w:rsidR="00BC2D89" w:rsidRPr="00792A58" w:rsidRDefault="00BC2D89" w:rsidP="00767B98">
      <w:pPr>
        <w:pStyle w:val="NoSpacing"/>
        <w:ind w:left="540"/>
        <w:jc w:val="both"/>
        <w:rPr>
          <w:rFonts w:ascii="Arial" w:hAnsi="Arial" w:cs="Arial"/>
          <w:sz w:val="18"/>
          <w:szCs w:val="18"/>
          <w:lang w:val="en-US"/>
        </w:rPr>
      </w:pPr>
    </w:p>
    <w:p w14:paraId="31D3470E" w14:textId="00F50673" w:rsidR="00290D54" w:rsidRPr="00792A58" w:rsidRDefault="00290D54" w:rsidP="00767B98">
      <w:pPr>
        <w:pStyle w:val="NoSpacing"/>
        <w:ind w:left="540"/>
        <w:jc w:val="both"/>
        <w:rPr>
          <w:rFonts w:ascii="Arial" w:hAnsi="Arial" w:cs="Arial"/>
          <w:sz w:val="18"/>
          <w:szCs w:val="18"/>
          <w:lang w:val="en-US"/>
        </w:rPr>
      </w:pPr>
      <w:r w:rsidRPr="00792A58">
        <w:rPr>
          <w:rFonts w:ascii="Arial" w:hAnsi="Arial" w:cs="Arial"/>
          <w:spacing w:val="-2"/>
          <w:sz w:val="18"/>
          <w:szCs w:val="18"/>
          <w:lang w:val="en-US"/>
        </w:rPr>
        <w:t>Other key assumptions for employee benefit obligations are based in part on current market conditions. Additional</w:t>
      </w:r>
      <w:r w:rsidRPr="00792A58">
        <w:rPr>
          <w:rFonts w:ascii="Arial" w:hAnsi="Arial" w:cs="Arial"/>
          <w:sz w:val="18"/>
          <w:szCs w:val="18"/>
          <w:lang w:val="en-US"/>
        </w:rPr>
        <w:t xml:space="preserve"> information is disclosed in Note </w:t>
      </w:r>
      <w:r w:rsidR="00D40DB4" w:rsidRPr="00792A58">
        <w:rPr>
          <w:rFonts w:ascii="Arial" w:hAnsi="Arial" w:cs="Arial"/>
          <w:sz w:val="18"/>
          <w:szCs w:val="18"/>
          <w:lang w:val="en-US"/>
        </w:rPr>
        <w:t>3</w:t>
      </w:r>
      <w:r w:rsidR="005607CD" w:rsidRPr="00792A58">
        <w:rPr>
          <w:rFonts w:ascii="Arial" w:hAnsi="Arial" w:cs="Arial"/>
          <w:sz w:val="18"/>
          <w:szCs w:val="18"/>
          <w:lang w:val="en-US"/>
        </w:rPr>
        <w:t>2</w:t>
      </w:r>
      <w:r w:rsidRPr="00792A58">
        <w:rPr>
          <w:rFonts w:ascii="Arial" w:hAnsi="Arial" w:cs="Arial"/>
          <w:sz w:val="18"/>
          <w:szCs w:val="18"/>
          <w:lang w:val="en-US"/>
        </w:rPr>
        <w:t>.</w:t>
      </w:r>
    </w:p>
    <w:p w14:paraId="1159A8CC" w14:textId="77777777" w:rsidR="00944311" w:rsidRPr="00792A58" w:rsidRDefault="00944311" w:rsidP="00652FC8">
      <w:pPr>
        <w:pStyle w:val="NoSpacing"/>
        <w:ind w:left="540"/>
        <w:jc w:val="thaiDistribute"/>
        <w:rPr>
          <w:rFonts w:ascii="Arial" w:hAnsi="Arial" w:cs="Arial"/>
          <w:sz w:val="18"/>
          <w:szCs w:val="18"/>
          <w:lang w:val="en-US"/>
        </w:rPr>
      </w:pPr>
    </w:p>
    <w:p w14:paraId="37AD633D" w14:textId="3AB7CAEF" w:rsidR="00290D54" w:rsidRPr="00792A58" w:rsidRDefault="00BB20B1" w:rsidP="00652FC8">
      <w:pPr>
        <w:pStyle w:val="NoSpacing"/>
        <w:ind w:left="540" w:hanging="540"/>
        <w:jc w:val="thaiDistribute"/>
        <w:rPr>
          <w:rFonts w:ascii="Arial" w:hAnsi="Arial" w:cs="Arial"/>
          <w:b/>
          <w:bCs/>
          <w:color w:val="CF4A02"/>
          <w:sz w:val="18"/>
          <w:szCs w:val="18"/>
          <w:lang w:val="en-US"/>
        </w:rPr>
      </w:pPr>
      <w:r w:rsidRPr="00792A58">
        <w:rPr>
          <w:rFonts w:ascii="Arial" w:hAnsi="Arial" w:cs="Arial"/>
          <w:b/>
          <w:bCs/>
          <w:color w:val="CF4A02"/>
          <w:sz w:val="18"/>
          <w:szCs w:val="18"/>
          <w:lang w:val="en-US"/>
        </w:rPr>
        <w:t>i</w:t>
      </w:r>
      <w:r w:rsidR="00290D54" w:rsidRPr="00792A58">
        <w:rPr>
          <w:rFonts w:ascii="Arial" w:hAnsi="Arial" w:cs="Arial"/>
          <w:b/>
          <w:bCs/>
          <w:color w:val="CF4A02"/>
          <w:sz w:val="18"/>
          <w:szCs w:val="18"/>
          <w:cs/>
          <w:lang w:val="en-US"/>
        </w:rPr>
        <w:t>)</w:t>
      </w:r>
      <w:r w:rsidR="00290D54" w:rsidRPr="00792A58">
        <w:rPr>
          <w:rFonts w:ascii="Arial" w:hAnsi="Arial" w:cs="Arial"/>
          <w:b/>
          <w:bCs/>
          <w:color w:val="CF4A02"/>
          <w:sz w:val="18"/>
          <w:szCs w:val="18"/>
          <w:lang w:val="en-US"/>
        </w:rPr>
        <w:tab/>
      </w:r>
      <w:r w:rsidR="00944311" w:rsidRPr="00792A58">
        <w:rPr>
          <w:rFonts w:ascii="Arial" w:hAnsi="Arial" w:cs="Arial"/>
          <w:b/>
          <w:bCs/>
          <w:color w:val="CF4A02"/>
          <w:sz w:val="18"/>
          <w:szCs w:val="18"/>
          <w:lang w:val="en-US"/>
        </w:rPr>
        <w:t>Provisions</w:t>
      </w:r>
    </w:p>
    <w:p w14:paraId="11C4FFCB" w14:textId="77777777" w:rsidR="00290D54" w:rsidRPr="00792A58" w:rsidRDefault="00290D54" w:rsidP="00652FC8">
      <w:pPr>
        <w:pStyle w:val="NoSpacing"/>
        <w:ind w:left="540"/>
        <w:jc w:val="thaiDistribute"/>
        <w:rPr>
          <w:rFonts w:ascii="Arial" w:hAnsi="Arial" w:cs="Arial"/>
          <w:sz w:val="18"/>
          <w:szCs w:val="18"/>
          <w:lang w:val="en-US"/>
        </w:rPr>
      </w:pPr>
    </w:p>
    <w:p w14:paraId="4D95C00C" w14:textId="77777777" w:rsidR="00290D54" w:rsidRPr="00792A58" w:rsidRDefault="00944311" w:rsidP="00652FC8">
      <w:pPr>
        <w:pStyle w:val="NoSpacing"/>
        <w:ind w:left="540"/>
        <w:jc w:val="thaiDistribute"/>
        <w:rPr>
          <w:rFonts w:ascii="Arial" w:hAnsi="Arial" w:cs="Arial"/>
          <w:sz w:val="18"/>
          <w:szCs w:val="18"/>
          <w:lang w:val="en-US"/>
        </w:rPr>
      </w:pPr>
      <w:r w:rsidRPr="00792A58">
        <w:rPr>
          <w:rFonts w:ascii="Arial" w:hAnsi="Arial" w:cs="Arial"/>
          <w:spacing w:val="-2"/>
          <w:sz w:val="18"/>
          <w:szCs w:val="18"/>
          <w:lang w:val="en-US"/>
        </w:rPr>
        <w:t>The Group ha</w:t>
      </w:r>
      <w:r w:rsidR="00E869CF" w:rsidRPr="00792A58">
        <w:rPr>
          <w:rFonts w:ascii="Arial" w:hAnsi="Arial" w:cs="Arial"/>
          <w:spacing w:val="-2"/>
          <w:sz w:val="18"/>
          <w:szCs w:val="18"/>
          <w:lang w:val="en-US"/>
        </w:rPr>
        <w:t>s liabilities that may arise fro</w:t>
      </w:r>
      <w:r w:rsidRPr="00792A58">
        <w:rPr>
          <w:rFonts w:ascii="Arial" w:hAnsi="Arial" w:cs="Arial"/>
          <w:spacing w:val="-2"/>
          <w:sz w:val="18"/>
          <w:szCs w:val="18"/>
          <w:lang w:val="en-US"/>
        </w:rPr>
        <w:t xml:space="preserve">m being sued for damages. The management uses judgment </w:t>
      </w:r>
      <w:r w:rsidR="000F1552" w:rsidRPr="00792A58">
        <w:rPr>
          <w:rFonts w:ascii="Arial" w:hAnsi="Arial" w:cs="Arial"/>
          <w:spacing w:val="-2"/>
          <w:sz w:val="18"/>
          <w:szCs w:val="18"/>
          <w:lang w:val="en-US"/>
        </w:rPr>
        <w:t>of</w:t>
      </w:r>
      <w:r w:rsidRPr="00792A58">
        <w:rPr>
          <w:rFonts w:ascii="Arial" w:hAnsi="Arial" w:cs="Arial"/>
          <w:spacing w:val="-2"/>
          <w:sz w:val="18"/>
          <w:szCs w:val="18"/>
          <w:lang w:val="en-US"/>
        </w:rPr>
        <w:t xml:space="preserve"> assess</w:t>
      </w:r>
      <w:r w:rsidRPr="00792A58">
        <w:rPr>
          <w:rFonts w:ascii="Arial" w:hAnsi="Arial" w:cs="Arial"/>
          <w:sz w:val="18"/>
          <w:szCs w:val="18"/>
          <w:lang w:val="en-US"/>
        </w:rPr>
        <w:t xml:space="preserve"> the outcome of the case in which the Group has been charged. If the management considers that th</w:t>
      </w:r>
      <w:r w:rsidR="00F326C5" w:rsidRPr="00792A58">
        <w:rPr>
          <w:rFonts w:ascii="Arial" w:hAnsi="Arial" w:cs="Arial"/>
          <w:sz w:val="18"/>
          <w:szCs w:val="18"/>
          <w:lang w:val="en-US"/>
        </w:rPr>
        <w:t>ere</w:t>
      </w:r>
      <w:r w:rsidRPr="00792A58">
        <w:rPr>
          <w:rFonts w:ascii="Arial" w:hAnsi="Arial" w:cs="Arial"/>
          <w:sz w:val="18"/>
          <w:szCs w:val="18"/>
          <w:lang w:val="en-US"/>
        </w:rPr>
        <w:t xml:space="preserve"> may be </w:t>
      </w:r>
      <w:r w:rsidRPr="00792A58">
        <w:rPr>
          <w:rFonts w:ascii="Arial" w:hAnsi="Arial" w:cs="Arial"/>
          <w:spacing w:val="-4"/>
          <w:sz w:val="18"/>
          <w:szCs w:val="18"/>
          <w:lang w:val="en-US"/>
        </w:rPr>
        <w:t xml:space="preserve">damaged occurred, the Group recorded a provision for losses that might arise in such circumstances. </w:t>
      </w:r>
      <w:r w:rsidR="000F1552" w:rsidRPr="00792A58">
        <w:rPr>
          <w:rFonts w:ascii="Arial" w:hAnsi="Arial" w:cs="Arial"/>
          <w:spacing w:val="-4"/>
          <w:sz w:val="18"/>
          <w:szCs w:val="18"/>
          <w:lang w:val="en-US"/>
        </w:rPr>
        <w:t xml:space="preserve"> If management</w:t>
      </w:r>
      <w:r w:rsidR="000F1552" w:rsidRPr="00792A58">
        <w:rPr>
          <w:rFonts w:ascii="Arial" w:hAnsi="Arial" w:cs="Arial"/>
          <w:sz w:val="18"/>
          <w:szCs w:val="18"/>
          <w:lang w:val="en-US"/>
        </w:rPr>
        <w:t xml:space="preserve"> determines and b</w:t>
      </w:r>
      <w:r w:rsidRPr="00792A58">
        <w:rPr>
          <w:rFonts w:ascii="Arial" w:hAnsi="Arial" w:cs="Arial"/>
          <w:sz w:val="18"/>
          <w:szCs w:val="18"/>
          <w:lang w:val="en-US"/>
        </w:rPr>
        <w:t>e</w:t>
      </w:r>
      <w:r w:rsidR="000F1552" w:rsidRPr="00792A58">
        <w:rPr>
          <w:rFonts w:ascii="Arial" w:hAnsi="Arial" w:cs="Arial"/>
          <w:sz w:val="18"/>
          <w:szCs w:val="18"/>
          <w:lang w:val="en-US"/>
        </w:rPr>
        <w:t>l</w:t>
      </w:r>
      <w:r w:rsidRPr="00792A58">
        <w:rPr>
          <w:rFonts w:ascii="Arial" w:hAnsi="Arial" w:cs="Arial"/>
          <w:sz w:val="18"/>
          <w:szCs w:val="18"/>
          <w:lang w:val="en-US"/>
        </w:rPr>
        <w:t>i</w:t>
      </w:r>
      <w:r w:rsidR="000F1552" w:rsidRPr="00792A58">
        <w:rPr>
          <w:rFonts w:ascii="Arial" w:hAnsi="Arial" w:cs="Arial"/>
          <w:sz w:val="18"/>
          <w:szCs w:val="18"/>
          <w:lang w:val="en-US"/>
        </w:rPr>
        <w:t>e</w:t>
      </w:r>
      <w:r w:rsidRPr="00792A58">
        <w:rPr>
          <w:rFonts w:ascii="Arial" w:hAnsi="Arial" w:cs="Arial"/>
          <w:sz w:val="18"/>
          <w:szCs w:val="18"/>
          <w:lang w:val="en-US"/>
        </w:rPr>
        <w:t>ves that the Group will not be damaged, the Group does not record contingent liabilities as at the end of accounting period.</w:t>
      </w:r>
    </w:p>
    <w:p w14:paraId="04F57A22" w14:textId="77777777" w:rsidR="00576AF7" w:rsidRPr="00792A58" w:rsidRDefault="00576AF7" w:rsidP="00652FC8">
      <w:pPr>
        <w:pStyle w:val="NoSpacing"/>
        <w:ind w:left="540"/>
        <w:jc w:val="thaiDistribute"/>
        <w:rPr>
          <w:rFonts w:ascii="Arial" w:hAnsi="Arial" w:cs="Arial"/>
          <w:sz w:val="18"/>
          <w:szCs w:val="18"/>
          <w:lang w:val="en-US"/>
        </w:rPr>
      </w:pPr>
    </w:p>
    <w:p w14:paraId="585B21CC" w14:textId="5AB4D844" w:rsidR="00576AF7" w:rsidRPr="00792A58" w:rsidRDefault="00BB20B1" w:rsidP="00576AF7">
      <w:pPr>
        <w:pStyle w:val="NoSpacing"/>
        <w:ind w:left="540" w:hanging="540"/>
        <w:jc w:val="thaiDistribute"/>
        <w:rPr>
          <w:rFonts w:ascii="Arial" w:hAnsi="Arial" w:cs="Arial"/>
          <w:b/>
          <w:bCs/>
          <w:color w:val="CF4A02"/>
          <w:sz w:val="18"/>
          <w:szCs w:val="18"/>
          <w:lang w:val="en-US"/>
        </w:rPr>
      </w:pPr>
      <w:r w:rsidRPr="00792A58">
        <w:rPr>
          <w:rFonts w:ascii="Arial" w:hAnsi="Arial" w:cs="Arial"/>
          <w:b/>
          <w:bCs/>
          <w:color w:val="CF4A02"/>
          <w:sz w:val="18"/>
          <w:szCs w:val="18"/>
          <w:lang w:val="en-US"/>
        </w:rPr>
        <w:t>j</w:t>
      </w:r>
      <w:r w:rsidR="00576AF7" w:rsidRPr="00792A58">
        <w:rPr>
          <w:rFonts w:ascii="Arial" w:hAnsi="Arial" w:cs="Arial"/>
          <w:b/>
          <w:bCs/>
          <w:color w:val="CF4A02"/>
          <w:sz w:val="18"/>
          <w:szCs w:val="18"/>
          <w:cs/>
          <w:lang w:val="en-US"/>
        </w:rPr>
        <w:t>)</w:t>
      </w:r>
      <w:r w:rsidR="00576AF7" w:rsidRPr="00792A58">
        <w:rPr>
          <w:rFonts w:ascii="Arial" w:hAnsi="Arial" w:cs="Arial"/>
          <w:b/>
          <w:bCs/>
          <w:color w:val="CF4A02"/>
          <w:sz w:val="18"/>
          <w:szCs w:val="18"/>
          <w:lang w:val="en-US"/>
        </w:rPr>
        <w:tab/>
      </w:r>
      <w:r w:rsidR="00430181" w:rsidRPr="00792A58">
        <w:rPr>
          <w:rFonts w:ascii="Arial" w:hAnsi="Arial" w:cs="Arial"/>
          <w:b/>
          <w:bCs/>
          <w:color w:val="CF4A02"/>
          <w:sz w:val="18"/>
          <w:szCs w:val="18"/>
          <w:lang w:val="en-US"/>
        </w:rPr>
        <w:t>Impairment of investments in subsidiaries and related assets</w:t>
      </w:r>
    </w:p>
    <w:p w14:paraId="3B2C78D5" w14:textId="77777777" w:rsidR="00576AF7" w:rsidRPr="00792A58" w:rsidRDefault="00576AF7" w:rsidP="00A053CF">
      <w:pPr>
        <w:pStyle w:val="NoSpacing"/>
        <w:ind w:left="540"/>
        <w:jc w:val="both"/>
        <w:rPr>
          <w:rFonts w:ascii="Arial" w:hAnsi="Arial" w:cs="Arial"/>
          <w:sz w:val="18"/>
          <w:szCs w:val="18"/>
          <w:lang w:val="en-US"/>
        </w:rPr>
      </w:pPr>
    </w:p>
    <w:p w14:paraId="73CB0B7C" w14:textId="3242B081" w:rsidR="00232E48" w:rsidRPr="00792A58" w:rsidRDefault="00430181" w:rsidP="00430181">
      <w:pPr>
        <w:pStyle w:val="NoSpacing"/>
        <w:ind w:left="540"/>
        <w:jc w:val="thaiDistribute"/>
        <w:rPr>
          <w:rFonts w:ascii="Arial" w:hAnsi="Arial" w:cs="Arial"/>
          <w:spacing w:val="-2"/>
          <w:sz w:val="18"/>
          <w:szCs w:val="18"/>
          <w:lang w:val="en-US"/>
        </w:rPr>
      </w:pPr>
      <w:r w:rsidRPr="00792A58">
        <w:rPr>
          <w:rFonts w:ascii="Arial" w:hAnsi="Arial" w:cs="Arial"/>
          <w:spacing w:val="-6"/>
          <w:sz w:val="18"/>
          <w:szCs w:val="18"/>
          <w:lang w:val="en-US"/>
        </w:rPr>
        <w:t>The Group tests impairment of investments in subsidiaries and related assets when events or changes in circumstances</w:t>
      </w:r>
      <w:r w:rsidRPr="00792A58">
        <w:rPr>
          <w:rFonts w:ascii="Arial" w:hAnsi="Arial" w:cs="Arial"/>
          <w:spacing w:val="-2"/>
          <w:sz w:val="18"/>
          <w:szCs w:val="18"/>
          <w:lang w:val="en-US"/>
        </w:rPr>
        <w:t xml:space="preserve"> </w:t>
      </w:r>
      <w:r w:rsidRPr="00792A58">
        <w:rPr>
          <w:rFonts w:ascii="Arial" w:hAnsi="Arial" w:cs="Arial"/>
          <w:spacing w:val="-4"/>
          <w:sz w:val="18"/>
          <w:szCs w:val="18"/>
          <w:lang w:val="en-US"/>
        </w:rPr>
        <w:t>indicate that the carrying value of the investment is higher than its recoverable amounts by applying the value-in-use</w:t>
      </w:r>
      <w:r w:rsidRPr="00792A58">
        <w:rPr>
          <w:rFonts w:ascii="Arial" w:hAnsi="Arial" w:cs="Arial"/>
          <w:spacing w:val="-2"/>
          <w:sz w:val="18"/>
          <w:szCs w:val="18"/>
          <w:lang w:val="en-US"/>
        </w:rPr>
        <w:t xml:space="preserve"> model or fair value less costs of disposal. The value-in-use model involves management’s significant judgments </w:t>
      </w:r>
      <w:r w:rsidRPr="00792A58">
        <w:rPr>
          <w:rFonts w:ascii="Arial" w:hAnsi="Arial" w:cs="Arial"/>
          <w:spacing w:val="-6"/>
          <w:sz w:val="18"/>
          <w:szCs w:val="18"/>
          <w:lang w:val="en-US"/>
        </w:rPr>
        <w:t>with respect to the future operating results of business, projected cash flows, appropriate discount rate to be applied to</w:t>
      </w:r>
      <w:r w:rsidRPr="00792A58">
        <w:rPr>
          <w:rFonts w:ascii="Arial" w:hAnsi="Arial" w:cs="Arial"/>
          <w:spacing w:val="-2"/>
          <w:sz w:val="18"/>
          <w:szCs w:val="18"/>
          <w:lang w:val="en-US"/>
        </w:rPr>
        <w:t xml:space="preserve"> the projected cash flows. Key assumptions applied in the value-in-use model or</w:t>
      </w:r>
      <w:r w:rsidR="00091CFE" w:rsidRPr="00792A58">
        <w:rPr>
          <w:rFonts w:ascii="Arial" w:hAnsi="Arial" w:cs="Arial"/>
          <w:spacing w:val="-2"/>
          <w:sz w:val="18"/>
          <w:szCs w:val="18"/>
          <w:lang w:val="en-US"/>
        </w:rPr>
        <w:t xml:space="preserve"> </w:t>
      </w:r>
      <w:r w:rsidRPr="00792A58">
        <w:rPr>
          <w:rFonts w:ascii="Arial" w:hAnsi="Arial" w:cs="Arial"/>
          <w:spacing w:val="-2"/>
          <w:sz w:val="18"/>
          <w:szCs w:val="18"/>
          <w:lang w:val="en-US"/>
        </w:rPr>
        <w:t>fair value less costs of disposal are electricity tariff, assumed capacity of the power plants, growth rate, expected changes to operating expenditures, and the discount rate to be applied to the projected cash flows.</w:t>
      </w:r>
    </w:p>
    <w:p w14:paraId="4F848B55" w14:textId="26D38EA1" w:rsidR="00BE59DC" w:rsidRPr="00792A58" w:rsidRDefault="00BE59DC" w:rsidP="00A053CF">
      <w:pPr>
        <w:pStyle w:val="NoSpacing"/>
        <w:jc w:val="thaiDistribute"/>
        <w:rPr>
          <w:rFonts w:ascii="Arial" w:hAnsi="Arial" w:cs="Arial"/>
          <w:sz w:val="18"/>
          <w:szCs w:val="18"/>
          <w:lang w:val="en-US"/>
        </w:rPr>
      </w:pPr>
    </w:p>
    <w:p w14:paraId="1D1376EE" w14:textId="77777777" w:rsidR="004D4C5D" w:rsidRPr="00792A58" w:rsidRDefault="004D4C5D" w:rsidP="00A053CF">
      <w:pPr>
        <w:pStyle w:val="NoSpacing"/>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C10F3" w:rsidRPr="00792A58" w14:paraId="3F64FA23" w14:textId="77777777" w:rsidTr="004C10F3">
        <w:trPr>
          <w:trHeight w:val="386"/>
        </w:trPr>
        <w:tc>
          <w:tcPr>
            <w:tcW w:w="9461" w:type="dxa"/>
            <w:shd w:val="clear" w:color="auto" w:fill="FFA543"/>
            <w:vAlign w:val="center"/>
          </w:tcPr>
          <w:p w14:paraId="2AE21C50" w14:textId="7ECA77D8" w:rsidR="004C10F3" w:rsidRPr="00792A58" w:rsidRDefault="00260284" w:rsidP="004C10F3">
            <w:pPr>
              <w:ind w:left="432" w:hanging="432"/>
              <w:rPr>
                <w:rFonts w:ascii="Arial" w:hAnsi="Arial" w:cs="Arial"/>
                <w:b/>
                <w:bCs/>
                <w:color w:val="FFFFFF"/>
                <w:sz w:val="18"/>
                <w:szCs w:val="18"/>
                <w:cs/>
              </w:rPr>
            </w:pPr>
            <w:r w:rsidRPr="00792A58">
              <w:rPr>
                <w:rFonts w:ascii="Arial" w:hAnsi="Arial" w:cs="Arial"/>
                <w:b/>
                <w:bCs/>
                <w:color w:val="FFFFFF"/>
                <w:sz w:val="18"/>
                <w:szCs w:val="18"/>
              </w:rPr>
              <w:t>8</w:t>
            </w:r>
            <w:r w:rsidR="004C10F3" w:rsidRPr="00792A58">
              <w:rPr>
                <w:rFonts w:ascii="Arial" w:hAnsi="Arial" w:cs="Arial"/>
                <w:b/>
                <w:bCs/>
                <w:color w:val="FFFFFF"/>
                <w:sz w:val="18"/>
                <w:szCs w:val="18"/>
              </w:rPr>
              <w:tab/>
              <w:t>Capital risk management</w:t>
            </w:r>
          </w:p>
        </w:tc>
      </w:tr>
    </w:tbl>
    <w:p w14:paraId="1FDCD8B9" w14:textId="77777777" w:rsidR="00BC2D89" w:rsidRPr="00792A58" w:rsidRDefault="00BC2D89" w:rsidP="00B461C9">
      <w:pPr>
        <w:jc w:val="both"/>
        <w:rPr>
          <w:rFonts w:ascii="Arial" w:hAnsi="Arial" w:cs="Arial"/>
          <w:sz w:val="18"/>
          <w:szCs w:val="18"/>
        </w:rPr>
      </w:pPr>
    </w:p>
    <w:p w14:paraId="7672FA09" w14:textId="77777777" w:rsidR="00290D54" w:rsidRPr="00792A58" w:rsidRDefault="00290D54" w:rsidP="00B461C9">
      <w:pPr>
        <w:jc w:val="both"/>
        <w:rPr>
          <w:rFonts w:ascii="Arial" w:hAnsi="Arial" w:cs="Arial"/>
          <w:sz w:val="18"/>
          <w:szCs w:val="18"/>
        </w:rPr>
      </w:pPr>
      <w:r w:rsidRPr="00792A58">
        <w:rPr>
          <w:rFonts w:ascii="Arial" w:hAnsi="Arial" w:cs="Arial"/>
          <w:spacing w:val="-4"/>
          <w:sz w:val="18"/>
          <w:szCs w:val="18"/>
        </w:rPr>
        <w:t>The Group’s objectives when managing capital are to safeguard the Group’s ability to continue as a going concern in order</w:t>
      </w:r>
      <w:r w:rsidRPr="00792A58">
        <w:rPr>
          <w:rFonts w:ascii="Arial" w:hAnsi="Arial" w:cs="Arial"/>
          <w:sz w:val="18"/>
          <w:szCs w:val="18"/>
        </w:rPr>
        <w:t xml:space="preserve"> </w:t>
      </w:r>
      <w:r w:rsidRPr="00792A58">
        <w:rPr>
          <w:rFonts w:ascii="Arial" w:hAnsi="Arial" w:cs="Arial"/>
          <w:spacing w:val="-2"/>
          <w:sz w:val="18"/>
          <w:szCs w:val="18"/>
        </w:rPr>
        <w:t xml:space="preserve">to provide returns for shareholders and benefits for other stakeholders and to maintain an optimal capital structure to reduce </w:t>
      </w:r>
      <w:r w:rsidRPr="00792A58">
        <w:rPr>
          <w:rFonts w:ascii="Arial" w:hAnsi="Arial" w:cs="Arial"/>
          <w:sz w:val="18"/>
          <w:szCs w:val="18"/>
        </w:rPr>
        <w:t>the cost of capital.</w:t>
      </w:r>
    </w:p>
    <w:p w14:paraId="33EF1A64" w14:textId="77777777" w:rsidR="00290D54" w:rsidRPr="00792A58" w:rsidRDefault="00290D54" w:rsidP="00B461C9">
      <w:pPr>
        <w:jc w:val="both"/>
        <w:rPr>
          <w:rFonts w:ascii="Arial" w:hAnsi="Arial" w:cs="Arial"/>
          <w:sz w:val="18"/>
          <w:szCs w:val="18"/>
        </w:rPr>
      </w:pPr>
    </w:p>
    <w:p w14:paraId="76D43030" w14:textId="77777777" w:rsidR="00290D54" w:rsidRPr="00792A58" w:rsidRDefault="00290D54" w:rsidP="00B461C9">
      <w:pPr>
        <w:jc w:val="both"/>
        <w:rPr>
          <w:rFonts w:ascii="Arial" w:hAnsi="Arial" w:cs="Arial"/>
          <w:sz w:val="18"/>
          <w:szCs w:val="18"/>
        </w:rPr>
      </w:pPr>
      <w:r w:rsidRPr="00792A58">
        <w:rPr>
          <w:rFonts w:ascii="Arial" w:hAnsi="Arial" w:cs="Arial"/>
          <w:sz w:val="18"/>
          <w:szCs w:val="18"/>
        </w:rPr>
        <w:t>In order to maintain or adjust the capital structure, the Group may adjust the amount of dividends paid to shareholders, return capital to shareholders, and issue new shares or sell assets to reduce debt.</w:t>
      </w:r>
    </w:p>
    <w:p w14:paraId="242517A5" w14:textId="77777777" w:rsidR="00780228" w:rsidRPr="00792A58" w:rsidRDefault="00780228" w:rsidP="00232E48">
      <w:pPr>
        <w:outlineLvl w:val="0"/>
        <w:rPr>
          <w:rFonts w:ascii="Arial" w:hAnsi="Arial" w:cs="Angsana New"/>
          <w:sz w:val="18"/>
          <w:szCs w:val="18"/>
        </w:rPr>
      </w:pPr>
    </w:p>
    <w:p w14:paraId="454994AD" w14:textId="461B6601" w:rsidR="007306DF" w:rsidRPr="00792A58" w:rsidRDefault="007306DF" w:rsidP="00232E48">
      <w:pPr>
        <w:outlineLvl w:val="0"/>
        <w:rPr>
          <w:rFonts w:ascii="Arial" w:hAnsi="Arial" w:cs="Angsana New"/>
          <w:sz w:val="18"/>
          <w:szCs w:val="18"/>
          <w:cs/>
        </w:rPr>
        <w:sectPr w:rsidR="007306DF" w:rsidRPr="00792A58" w:rsidSect="00CF597D">
          <w:pgSz w:w="11909" w:h="16834" w:code="9"/>
          <w:pgMar w:top="1440" w:right="720" w:bottom="720" w:left="1728" w:header="706" w:footer="576" w:gutter="0"/>
          <w:cols w:space="720"/>
        </w:sectPr>
      </w:pPr>
    </w:p>
    <w:p w14:paraId="7AC4B5F6" w14:textId="77777777" w:rsidR="001C7A31" w:rsidRPr="00792A58" w:rsidRDefault="001C7A31" w:rsidP="001C7A31">
      <w:pPr>
        <w:pStyle w:val="NoSpacing"/>
        <w:jc w:val="thaiDistribute"/>
        <w:rPr>
          <w:rFonts w:ascii="Arial" w:hAnsi="Arial" w:cs="Arial"/>
          <w:sz w:val="18"/>
          <w:szCs w:val="18"/>
          <w:lang w:val="en-US"/>
        </w:rPr>
      </w:pPr>
    </w:p>
    <w:tbl>
      <w:tblPr>
        <w:tblW w:w="15390" w:type="dxa"/>
        <w:tblInd w:w="108" w:type="dxa"/>
        <w:shd w:val="clear" w:color="auto" w:fill="FFA543"/>
        <w:tblLook w:val="04A0" w:firstRow="1" w:lastRow="0" w:firstColumn="1" w:lastColumn="0" w:noHBand="0" w:noVBand="1"/>
      </w:tblPr>
      <w:tblGrid>
        <w:gridCol w:w="15390"/>
      </w:tblGrid>
      <w:tr w:rsidR="003115DC" w:rsidRPr="00792A58" w14:paraId="088C0FD2" w14:textId="77777777" w:rsidTr="003115DC">
        <w:trPr>
          <w:trHeight w:val="386"/>
        </w:trPr>
        <w:tc>
          <w:tcPr>
            <w:tcW w:w="15390" w:type="dxa"/>
            <w:shd w:val="clear" w:color="auto" w:fill="FFA543"/>
            <w:vAlign w:val="center"/>
          </w:tcPr>
          <w:p w14:paraId="19706980" w14:textId="77777777" w:rsidR="003115DC" w:rsidRPr="00792A58" w:rsidRDefault="003115DC" w:rsidP="003115DC">
            <w:pPr>
              <w:ind w:left="432" w:hanging="432"/>
              <w:rPr>
                <w:rFonts w:ascii="Arial" w:hAnsi="Arial" w:cs="Arial"/>
                <w:b/>
                <w:bCs/>
                <w:color w:val="FFFFFF"/>
                <w:sz w:val="18"/>
                <w:szCs w:val="18"/>
                <w:cs/>
              </w:rPr>
            </w:pPr>
            <w:r w:rsidRPr="00792A58">
              <w:rPr>
                <w:rFonts w:ascii="Arial" w:hAnsi="Arial" w:cs="Arial"/>
                <w:b/>
                <w:bCs/>
                <w:color w:val="FFFFFF"/>
                <w:sz w:val="18"/>
                <w:szCs w:val="18"/>
              </w:rPr>
              <w:t>9</w:t>
            </w:r>
            <w:r w:rsidRPr="00792A58">
              <w:rPr>
                <w:rFonts w:ascii="Arial" w:hAnsi="Arial" w:cs="Arial"/>
                <w:b/>
                <w:bCs/>
                <w:color w:val="FFFFFF"/>
                <w:sz w:val="18"/>
                <w:szCs w:val="18"/>
              </w:rPr>
              <w:tab/>
              <w:t>Segment information</w:t>
            </w:r>
          </w:p>
        </w:tc>
      </w:tr>
    </w:tbl>
    <w:p w14:paraId="59881B4E" w14:textId="77777777" w:rsidR="003115DC" w:rsidRPr="00792A58" w:rsidRDefault="003115DC" w:rsidP="001C7A31">
      <w:pPr>
        <w:pStyle w:val="NoSpacing"/>
        <w:jc w:val="thaiDistribute"/>
        <w:rPr>
          <w:rFonts w:ascii="Arial" w:hAnsi="Arial" w:cs="Arial"/>
          <w:spacing w:val="-12"/>
          <w:sz w:val="18"/>
          <w:szCs w:val="18"/>
        </w:rPr>
      </w:pPr>
    </w:p>
    <w:p w14:paraId="67859846" w14:textId="59000CE3" w:rsidR="001C7A31" w:rsidRPr="00792A58" w:rsidRDefault="001C7A31" w:rsidP="001C7A31">
      <w:pPr>
        <w:pStyle w:val="NoSpacing"/>
        <w:jc w:val="thaiDistribute"/>
        <w:rPr>
          <w:rFonts w:ascii="Arial" w:hAnsi="Arial" w:cs="Arial"/>
          <w:spacing w:val="-12"/>
          <w:sz w:val="18"/>
          <w:szCs w:val="18"/>
        </w:rPr>
      </w:pPr>
      <w:r w:rsidRPr="00792A58">
        <w:rPr>
          <w:rFonts w:ascii="Arial" w:hAnsi="Arial" w:cs="Arial"/>
          <w:spacing w:val="-12"/>
          <w:sz w:val="18"/>
          <w:szCs w:val="18"/>
        </w:rPr>
        <w:t>The Group operates in Thailand in four business segments: biomass power plants, solid waste power plant</w:t>
      </w:r>
      <w:r w:rsidR="001D6371">
        <w:rPr>
          <w:rFonts w:ascii="Arial" w:hAnsi="Arial" w:cs="Arial"/>
          <w:spacing w:val="-12"/>
          <w:sz w:val="18"/>
          <w:szCs w:val="18"/>
        </w:rPr>
        <w:t>s</w:t>
      </w:r>
      <w:r w:rsidRPr="00792A58">
        <w:rPr>
          <w:rFonts w:ascii="Arial" w:hAnsi="Arial" w:cs="Arial"/>
          <w:spacing w:val="-12"/>
          <w:sz w:val="18"/>
          <w:szCs w:val="18"/>
        </w:rPr>
        <w:t>, natural gas power plant and solar energy power plant</w:t>
      </w:r>
      <w:r w:rsidR="001D6371">
        <w:rPr>
          <w:rFonts w:ascii="Arial" w:hAnsi="Arial" w:cs="Arial"/>
          <w:spacing w:val="-12"/>
          <w:sz w:val="18"/>
          <w:szCs w:val="18"/>
        </w:rPr>
        <w:t>s</w:t>
      </w:r>
      <w:r w:rsidRPr="00792A58">
        <w:rPr>
          <w:rFonts w:ascii="Arial" w:hAnsi="Arial" w:cs="Arial"/>
          <w:spacing w:val="-12"/>
          <w:sz w:val="18"/>
          <w:szCs w:val="18"/>
        </w:rPr>
        <w:t xml:space="preserve">. Also the Group operates in one geographical segment, i.e., </w:t>
      </w:r>
      <w:r w:rsidR="007D6540" w:rsidRPr="00792A58">
        <w:rPr>
          <w:rFonts w:ascii="Arial" w:hAnsi="Arial" w:cs="Arial"/>
          <w:spacing w:val="-12"/>
          <w:sz w:val="18"/>
          <w:szCs w:val="18"/>
        </w:rPr>
        <w:br/>
      </w:r>
      <w:r w:rsidRPr="00792A58">
        <w:rPr>
          <w:rFonts w:ascii="Arial" w:hAnsi="Arial" w:cs="Arial"/>
          <w:spacing w:val="-12"/>
          <w:sz w:val="18"/>
          <w:szCs w:val="18"/>
        </w:rPr>
        <w:t xml:space="preserve">in Thailand. So, the Board of Directors is the highest decision-making authority for the business operations and it considers the Group’s segment information for the years ended 31 December </w:t>
      </w:r>
      <w:r w:rsidR="00B908C4" w:rsidRPr="00792A58">
        <w:rPr>
          <w:rFonts w:ascii="Arial" w:hAnsi="Arial" w:cs="Arial"/>
          <w:spacing w:val="-12"/>
          <w:sz w:val="18"/>
          <w:szCs w:val="18"/>
        </w:rPr>
        <w:t>2023</w:t>
      </w:r>
      <w:r w:rsidRPr="00792A58">
        <w:rPr>
          <w:rFonts w:ascii="Arial" w:hAnsi="Arial" w:cs="Arial"/>
          <w:spacing w:val="-12"/>
          <w:sz w:val="18"/>
          <w:szCs w:val="18"/>
        </w:rPr>
        <w:t xml:space="preserve"> and </w:t>
      </w:r>
      <w:r w:rsidR="00B908C4" w:rsidRPr="00792A58">
        <w:rPr>
          <w:rFonts w:ascii="Arial" w:hAnsi="Arial" w:cs="Arial"/>
          <w:spacing w:val="-12"/>
          <w:sz w:val="18"/>
          <w:szCs w:val="18"/>
        </w:rPr>
        <w:t>2022</w:t>
      </w:r>
      <w:r w:rsidRPr="00792A58">
        <w:rPr>
          <w:rFonts w:ascii="Arial" w:hAnsi="Arial" w:cs="Arial"/>
          <w:spacing w:val="-12"/>
          <w:sz w:val="18"/>
          <w:szCs w:val="18"/>
        </w:rPr>
        <w:t xml:space="preserve"> to be as follows:</w:t>
      </w:r>
    </w:p>
    <w:p w14:paraId="0B2FA3A7" w14:textId="77777777" w:rsidR="001C7A31" w:rsidRPr="00792A58" w:rsidRDefault="001C7A31" w:rsidP="001C7A31">
      <w:pPr>
        <w:pStyle w:val="NoSpacing"/>
        <w:jc w:val="thaiDistribute"/>
        <w:rPr>
          <w:rFonts w:ascii="Arial" w:hAnsi="Arial" w:cs="Arial"/>
          <w:sz w:val="18"/>
          <w:szCs w:val="18"/>
          <w:lang w:val="en-US"/>
        </w:rPr>
      </w:pPr>
    </w:p>
    <w:tbl>
      <w:tblPr>
        <w:tblW w:w="15390" w:type="dxa"/>
        <w:tblInd w:w="108" w:type="dxa"/>
        <w:tblLayout w:type="fixed"/>
        <w:tblLook w:val="04A0" w:firstRow="1" w:lastRow="0" w:firstColumn="1" w:lastColumn="0" w:noHBand="0" w:noVBand="1"/>
      </w:tblPr>
      <w:tblGrid>
        <w:gridCol w:w="2880"/>
        <w:gridCol w:w="1251"/>
        <w:gridCol w:w="1251"/>
        <w:gridCol w:w="1251"/>
        <w:gridCol w:w="1251"/>
        <w:gridCol w:w="1251"/>
        <w:gridCol w:w="1251"/>
        <w:gridCol w:w="1251"/>
        <w:gridCol w:w="1251"/>
        <w:gridCol w:w="1251"/>
        <w:gridCol w:w="1251"/>
      </w:tblGrid>
      <w:tr w:rsidR="001C7A31" w:rsidRPr="00792A58" w14:paraId="08FD271B" w14:textId="77777777" w:rsidTr="006C696E">
        <w:tc>
          <w:tcPr>
            <w:tcW w:w="2880" w:type="dxa"/>
            <w:tcBorders>
              <w:top w:val="nil"/>
              <w:left w:val="nil"/>
              <w:right w:val="nil"/>
            </w:tcBorders>
            <w:shd w:val="clear" w:color="auto" w:fill="auto"/>
            <w:noWrap/>
            <w:vAlign w:val="bottom"/>
          </w:tcPr>
          <w:p w14:paraId="3DA5F890" w14:textId="77777777" w:rsidR="001C7A31" w:rsidRPr="00792A58" w:rsidRDefault="001C7A31" w:rsidP="00D77236">
            <w:pPr>
              <w:ind w:left="-109" w:right="-72"/>
              <w:rPr>
                <w:rFonts w:ascii="Arial" w:hAnsi="Arial" w:cs="Arial"/>
                <w:sz w:val="14"/>
                <w:szCs w:val="14"/>
              </w:rPr>
            </w:pPr>
          </w:p>
        </w:tc>
        <w:tc>
          <w:tcPr>
            <w:tcW w:w="12510" w:type="dxa"/>
            <w:gridSpan w:val="10"/>
            <w:tcBorders>
              <w:top w:val="single" w:sz="4" w:space="0" w:color="auto"/>
              <w:left w:val="nil"/>
              <w:right w:val="nil"/>
            </w:tcBorders>
            <w:shd w:val="clear" w:color="auto" w:fill="auto"/>
            <w:noWrap/>
            <w:vAlign w:val="bottom"/>
          </w:tcPr>
          <w:p w14:paraId="233D7D50" w14:textId="77777777" w:rsidR="001C7A31" w:rsidRPr="00792A58" w:rsidRDefault="001C7A31" w:rsidP="00646FE7">
            <w:pPr>
              <w:tabs>
                <w:tab w:val="decimal" w:pos="1047"/>
              </w:tabs>
              <w:ind w:right="-72"/>
              <w:jc w:val="center"/>
              <w:rPr>
                <w:rFonts w:ascii="Arial" w:hAnsi="Arial" w:cs="Arial"/>
                <w:b/>
                <w:bCs/>
                <w:sz w:val="14"/>
                <w:szCs w:val="14"/>
              </w:rPr>
            </w:pPr>
            <w:r w:rsidRPr="00792A58">
              <w:rPr>
                <w:rFonts w:ascii="Arial" w:hAnsi="Arial" w:cs="Arial"/>
                <w:b/>
                <w:bCs/>
                <w:sz w:val="14"/>
                <w:szCs w:val="14"/>
              </w:rPr>
              <w:t>Certain part of consolidated statement of comprehensive income</w:t>
            </w:r>
          </w:p>
        </w:tc>
      </w:tr>
      <w:tr w:rsidR="001C7A31" w:rsidRPr="00792A58" w14:paraId="18C54026" w14:textId="77777777" w:rsidTr="006C696E">
        <w:tc>
          <w:tcPr>
            <w:tcW w:w="2880" w:type="dxa"/>
            <w:tcBorders>
              <w:top w:val="nil"/>
              <w:left w:val="nil"/>
              <w:right w:val="nil"/>
            </w:tcBorders>
            <w:shd w:val="clear" w:color="auto" w:fill="auto"/>
            <w:noWrap/>
            <w:vAlign w:val="bottom"/>
          </w:tcPr>
          <w:p w14:paraId="72D1DD65" w14:textId="77777777" w:rsidR="001C7A31" w:rsidRPr="00792A58" w:rsidRDefault="001C7A31" w:rsidP="00D77236">
            <w:pPr>
              <w:ind w:left="-109" w:right="-72"/>
              <w:rPr>
                <w:rFonts w:ascii="Arial" w:hAnsi="Arial" w:cs="Arial"/>
                <w:sz w:val="14"/>
                <w:szCs w:val="14"/>
              </w:rPr>
            </w:pPr>
          </w:p>
        </w:tc>
        <w:tc>
          <w:tcPr>
            <w:tcW w:w="12510" w:type="dxa"/>
            <w:gridSpan w:val="10"/>
            <w:tcBorders>
              <w:top w:val="nil"/>
              <w:left w:val="nil"/>
              <w:bottom w:val="single" w:sz="4" w:space="0" w:color="auto"/>
              <w:right w:val="nil"/>
            </w:tcBorders>
            <w:shd w:val="clear" w:color="auto" w:fill="auto"/>
            <w:noWrap/>
            <w:vAlign w:val="bottom"/>
          </w:tcPr>
          <w:p w14:paraId="78275A6F" w14:textId="26279D55" w:rsidR="001C7A31" w:rsidRPr="00792A58" w:rsidRDefault="001C7A31" w:rsidP="00646FE7">
            <w:pPr>
              <w:tabs>
                <w:tab w:val="decimal" w:pos="1047"/>
              </w:tabs>
              <w:ind w:right="-72"/>
              <w:jc w:val="center"/>
              <w:rPr>
                <w:rFonts w:ascii="Arial" w:hAnsi="Arial" w:cs="Arial"/>
                <w:b/>
                <w:bCs/>
                <w:sz w:val="14"/>
                <w:szCs w:val="14"/>
              </w:rPr>
            </w:pPr>
            <w:r w:rsidRPr="00792A58">
              <w:rPr>
                <w:rFonts w:ascii="Arial" w:hAnsi="Arial" w:cs="Arial"/>
                <w:b/>
                <w:bCs/>
                <w:sz w:val="14"/>
                <w:szCs w:val="14"/>
              </w:rPr>
              <w:t xml:space="preserve">for the years ended 31 December </w:t>
            </w:r>
            <w:r w:rsidR="00B908C4" w:rsidRPr="00792A58">
              <w:rPr>
                <w:rFonts w:ascii="Arial" w:hAnsi="Arial" w:cs="Arial"/>
                <w:b/>
                <w:bCs/>
                <w:sz w:val="14"/>
                <w:szCs w:val="14"/>
              </w:rPr>
              <w:t>2023</w:t>
            </w:r>
            <w:r w:rsidRPr="00792A58">
              <w:rPr>
                <w:rFonts w:ascii="Arial" w:hAnsi="Arial" w:cs="Arial"/>
                <w:b/>
                <w:bCs/>
                <w:sz w:val="14"/>
                <w:szCs w:val="14"/>
              </w:rPr>
              <w:t xml:space="preserve"> and </w:t>
            </w:r>
            <w:r w:rsidR="00B908C4" w:rsidRPr="00792A58">
              <w:rPr>
                <w:rFonts w:ascii="Arial" w:hAnsi="Arial" w:cs="Arial"/>
                <w:b/>
                <w:bCs/>
                <w:sz w:val="14"/>
                <w:szCs w:val="14"/>
              </w:rPr>
              <w:t>2022</w:t>
            </w:r>
            <w:r w:rsidRPr="00792A58">
              <w:rPr>
                <w:rFonts w:ascii="Arial" w:hAnsi="Arial" w:cs="Arial"/>
                <w:b/>
                <w:bCs/>
                <w:sz w:val="14"/>
                <w:szCs w:val="14"/>
              </w:rPr>
              <w:t xml:space="preserve"> (Baht)</w:t>
            </w:r>
          </w:p>
        </w:tc>
      </w:tr>
      <w:tr w:rsidR="001C7A31" w:rsidRPr="00792A58" w14:paraId="4C3813D2" w14:textId="77777777" w:rsidTr="006C696E">
        <w:tc>
          <w:tcPr>
            <w:tcW w:w="2880" w:type="dxa"/>
            <w:tcBorders>
              <w:top w:val="nil"/>
              <w:left w:val="nil"/>
              <w:right w:val="nil"/>
            </w:tcBorders>
            <w:shd w:val="clear" w:color="auto" w:fill="auto"/>
            <w:noWrap/>
            <w:vAlign w:val="bottom"/>
          </w:tcPr>
          <w:p w14:paraId="623AB3F7" w14:textId="77777777" w:rsidR="001C7A31" w:rsidRPr="00792A58" w:rsidRDefault="001C7A31" w:rsidP="00D77236">
            <w:pPr>
              <w:ind w:left="-109" w:right="-72"/>
              <w:rPr>
                <w:rFonts w:ascii="Arial" w:hAnsi="Arial" w:cs="Arial"/>
                <w:sz w:val="14"/>
                <w:szCs w:val="14"/>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0116F37C" w14:textId="77777777" w:rsidR="001C7A31" w:rsidRPr="00792A58" w:rsidRDefault="001C7A31" w:rsidP="00646FE7">
            <w:pPr>
              <w:tabs>
                <w:tab w:val="decimal" w:pos="1047"/>
              </w:tabs>
              <w:ind w:right="-72"/>
              <w:jc w:val="center"/>
              <w:rPr>
                <w:rFonts w:ascii="Arial" w:hAnsi="Arial" w:cs="Arial"/>
                <w:b/>
                <w:bCs/>
                <w:sz w:val="14"/>
                <w:szCs w:val="14"/>
              </w:rPr>
            </w:pPr>
            <w:r w:rsidRPr="00792A58">
              <w:rPr>
                <w:rFonts w:ascii="Arial" w:hAnsi="Arial" w:cs="Arial"/>
                <w:b/>
                <w:bCs/>
                <w:spacing w:val="-6"/>
                <w:sz w:val="14"/>
                <w:szCs w:val="14"/>
              </w:rPr>
              <w:t>Biomass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68878CF9" w14:textId="65F86F9C" w:rsidR="001C7A31" w:rsidRPr="00792A58" w:rsidRDefault="001C7A31" w:rsidP="00646FE7">
            <w:pPr>
              <w:tabs>
                <w:tab w:val="decimal" w:pos="1047"/>
              </w:tabs>
              <w:ind w:right="-72"/>
              <w:jc w:val="center"/>
              <w:rPr>
                <w:rFonts w:ascii="Arial" w:hAnsi="Arial" w:cs="Arial"/>
                <w:b/>
                <w:bCs/>
                <w:sz w:val="14"/>
                <w:szCs w:val="14"/>
              </w:rPr>
            </w:pPr>
            <w:r w:rsidRPr="00792A58">
              <w:rPr>
                <w:rFonts w:ascii="Arial" w:hAnsi="Arial" w:cs="Arial"/>
                <w:b/>
                <w:bCs/>
                <w:spacing w:val="-6"/>
                <w:sz w:val="14"/>
                <w:szCs w:val="14"/>
              </w:rPr>
              <w:t>Solid waste power plant</w:t>
            </w:r>
            <w:r w:rsidR="00911E34" w:rsidRPr="00792A58">
              <w:rPr>
                <w:rFonts w:ascii="Arial" w:hAnsi="Arial" w:cs="Arial"/>
                <w:b/>
                <w:bCs/>
                <w:spacing w:val="-6"/>
                <w:sz w:val="14"/>
                <w:szCs w:val="14"/>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33381DC0" w14:textId="77777777" w:rsidR="001C7A31" w:rsidRPr="00792A58" w:rsidRDefault="001C7A31" w:rsidP="00646FE7">
            <w:pPr>
              <w:tabs>
                <w:tab w:val="decimal" w:pos="1047"/>
              </w:tabs>
              <w:ind w:right="-72"/>
              <w:jc w:val="center"/>
              <w:rPr>
                <w:rFonts w:ascii="Arial" w:hAnsi="Arial" w:cs="Arial"/>
                <w:b/>
                <w:bCs/>
                <w:sz w:val="14"/>
                <w:szCs w:val="14"/>
              </w:rPr>
            </w:pPr>
            <w:r w:rsidRPr="00792A58">
              <w:rPr>
                <w:rFonts w:ascii="Arial" w:hAnsi="Arial" w:cs="Arial"/>
                <w:b/>
                <w:bCs/>
                <w:spacing w:val="-6"/>
                <w:sz w:val="14"/>
                <w:szCs w:val="14"/>
              </w:rPr>
              <w:t>Natural gas power plant</w:t>
            </w:r>
          </w:p>
        </w:tc>
        <w:tc>
          <w:tcPr>
            <w:tcW w:w="2502" w:type="dxa"/>
            <w:gridSpan w:val="2"/>
            <w:tcBorders>
              <w:top w:val="single" w:sz="4" w:space="0" w:color="auto"/>
              <w:left w:val="nil"/>
              <w:bottom w:val="single" w:sz="4" w:space="0" w:color="auto"/>
              <w:right w:val="nil"/>
            </w:tcBorders>
            <w:vAlign w:val="bottom"/>
          </w:tcPr>
          <w:p w14:paraId="0ADA2645" w14:textId="71FB44DE" w:rsidR="001C7A31" w:rsidRPr="00792A58" w:rsidRDefault="001C7A31" w:rsidP="00646FE7">
            <w:pPr>
              <w:tabs>
                <w:tab w:val="decimal" w:pos="1047"/>
              </w:tabs>
              <w:ind w:right="-72"/>
              <w:jc w:val="center"/>
              <w:rPr>
                <w:rFonts w:ascii="Arial" w:hAnsi="Arial" w:cs="Arial"/>
                <w:b/>
                <w:bCs/>
                <w:sz w:val="14"/>
                <w:szCs w:val="14"/>
              </w:rPr>
            </w:pPr>
            <w:r w:rsidRPr="00792A58">
              <w:rPr>
                <w:rFonts w:ascii="Arial" w:hAnsi="Arial" w:cs="Arial"/>
                <w:b/>
                <w:bCs/>
                <w:sz w:val="14"/>
                <w:szCs w:val="14"/>
              </w:rPr>
              <w:t>Solar energy power plant</w:t>
            </w:r>
            <w:r w:rsidR="001D6371">
              <w:rPr>
                <w:rFonts w:ascii="Arial" w:hAnsi="Arial" w:cs="Arial"/>
                <w:b/>
                <w:bCs/>
                <w:sz w:val="14"/>
                <w:szCs w:val="14"/>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6DFADE89" w14:textId="77777777" w:rsidR="001C7A31" w:rsidRPr="00792A58" w:rsidRDefault="001C7A31" w:rsidP="00646FE7">
            <w:pPr>
              <w:ind w:right="-72"/>
              <w:jc w:val="center"/>
              <w:rPr>
                <w:rFonts w:ascii="Arial" w:hAnsi="Arial" w:cs="Arial"/>
                <w:b/>
                <w:bCs/>
                <w:sz w:val="14"/>
                <w:szCs w:val="14"/>
              </w:rPr>
            </w:pPr>
            <w:r w:rsidRPr="00792A58">
              <w:rPr>
                <w:rFonts w:ascii="Arial" w:hAnsi="Arial" w:cs="Arial"/>
                <w:b/>
                <w:bCs/>
                <w:noProof/>
                <w:snapToGrid w:val="0"/>
                <w:sz w:val="14"/>
                <w:szCs w:val="14"/>
                <w:lang w:eastAsia="th-TH"/>
              </w:rPr>
              <w:t>Total</w:t>
            </w:r>
          </w:p>
        </w:tc>
      </w:tr>
      <w:tr w:rsidR="001C7A31" w:rsidRPr="00792A58" w14:paraId="6F378293" w14:textId="77777777" w:rsidTr="006C696E">
        <w:tc>
          <w:tcPr>
            <w:tcW w:w="2880" w:type="dxa"/>
            <w:tcBorders>
              <w:top w:val="nil"/>
              <w:left w:val="nil"/>
              <w:right w:val="nil"/>
            </w:tcBorders>
            <w:shd w:val="clear" w:color="auto" w:fill="auto"/>
            <w:noWrap/>
            <w:vAlign w:val="bottom"/>
            <w:hideMark/>
          </w:tcPr>
          <w:p w14:paraId="1E5D486A" w14:textId="77777777" w:rsidR="001C7A31" w:rsidRPr="00792A58" w:rsidRDefault="001C7A31" w:rsidP="00D77236">
            <w:pPr>
              <w:ind w:left="-109" w:right="-72"/>
              <w:rPr>
                <w:rFonts w:ascii="Arial" w:hAnsi="Arial" w:cs="Arial"/>
                <w:sz w:val="14"/>
                <w:szCs w:val="14"/>
              </w:rPr>
            </w:pPr>
          </w:p>
        </w:tc>
        <w:tc>
          <w:tcPr>
            <w:tcW w:w="1251" w:type="dxa"/>
            <w:tcBorders>
              <w:top w:val="single" w:sz="4" w:space="0" w:color="auto"/>
              <w:left w:val="nil"/>
              <w:bottom w:val="single" w:sz="4" w:space="0" w:color="auto"/>
              <w:right w:val="nil"/>
            </w:tcBorders>
            <w:shd w:val="clear" w:color="auto" w:fill="auto"/>
            <w:noWrap/>
            <w:vAlign w:val="bottom"/>
          </w:tcPr>
          <w:p w14:paraId="7BAFDE46" w14:textId="0BB38AD7" w:rsidR="001C7A31" w:rsidRPr="00792A58" w:rsidRDefault="00B908C4" w:rsidP="00646FE7">
            <w:pPr>
              <w:tabs>
                <w:tab w:val="decimal" w:pos="1047"/>
              </w:tabs>
              <w:ind w:right="-72"/>
              <w:jc w:val="both"/>
              <w:rPr>
                <w:rFonts w:ascii="Arial" w:hAnsi="Arial" w:cs="Arial"/>
                <w:b/>
                <w:bCs/>
                <w:sz w:val="14"/>
                <w:szCs w:val="14"/>
              </w:rPr>
            </w:pPr>
            <w:r w:rsidRPr="00792A58">
              <w:rPr>
                <w:rFonts w:ascii="Arial" w:hAnsi="Arial" w:cs="Arial"/>
                <w:b/>
                <w:bCs/>
                <w:sz w:val="14"/>
                <w:szCs w:val="14"/>
              </w:rPr>
              <w:t>2023</w:t>
            </w:r>
          </w:p>
        </w:tc>
        <w:tc>
          <w:tcPr>
            <w:tcW w:w="1251" w:type="dxa"/>
            <w:tcBorders>
              <w:top w:val="single" w:sz="4" w:space="0" w:color="auto"/>
              <w:left w:val="nil"/>
              <w:bottom w:val="single" w:sz="4" w:space="0" w:color="auto"/>
              <w:right w:val="nil"/>
            </w:tcBorders>
            <w:shd w:val="clear" w:color="auto" w:fill="auto"/>
            <w:noWrap/>
            <w:vAlign w:val="bottom"/>
          </w:tcPr>
          <w:p w14:paraId="24EF267B" w14:textId="14F21C15" w:rsidR="001C7A31" w:rsidRPr="00792A58" w:rsidRDefault="00B908C4" w:rsidP="00646FE7">
            <w:pPr>
              <w:tabs>
                <w:tab w:val="decimal" w:pos="1047"/>
              </w:tabs>
              <w:ind w:right="-72"/>
              <w:jc w:val="both"/>
              <w:rPr>
                <w:rFonts w:ascii="Arial" w:hAnsi="Arial" w:cs="Arial"/>
                <w:b/>
                <w:bCs/>
                <w:sz w:val="14"/>
                <w:szCs w:val="14"/>
              </w:rPr>
            </w:pPr>
            <w:r w:rsidRPr="00792A58">
              <w:rPr>
                <w:rFonts w:ascii="Arial" w:hAnsi="Arial" w:cs="Arial"/>
                <w:b/>
                <w:bCs/>
                <w:sz w:val="14"/>
                <w:szCs w:val="14"/>
              </w:rPr>
              <w:t>2022</w:t>
            </w:r>
          </w:p>
        </w:tc>
        <w:tc>
          <w:tcPr>
            <w:tcW w:w="1251" w:type="dxa"/>
            <w:tcBorders>
              <w:top w:val="single" w:sz="4" w:space="0" w:color="auto"/>
              <w:left w:val="nil"/>
              <w:bottom w:val="single" w:sz="4" w:space="0" w:color="auto"/>
              <w:right w:val="nil"/>
            </w:tcBorders>
            <w:shd w:val="clear" w:color="auto" w:fill="auto"/>
            <w:noWrap/>
            <w:vAlign w:val="bottom"/>
          </w:tcPr>
          <w:p w14:paraId="05A40AB0" w14:textId="5B6E996D" w:rsidR="001C7A31" w:rsidRPr="00792A58" w:rsidRDefault="00B908C4" w:rsidP="00646FE7">
            <w:pPr>
              <w:tabs>
                <w:tab w:val="decimal" w:pos="1047"/>
              </w:tabs>
              <w:ind w:right="-72"/>
              <w:jc w:val="both"/>
              <w:rPr>
                <w:rFonts w:ascii="Arial" w:hAnsi="Arial" w:cs="Arial"/>
                <w:b/>
                <w:bCs/>
                <w:sz w:val="14"/>
                <w:szCs w:val="14"/>
              </w:rPr>
            </w:pPr>
            <w:r w:rsidRPr="00792A58">
              <w:rPr>
                <w:rFonts w:ascii="Arial" w:hAnsi="Arial" w:cs="Arial"/>
                <w:b/>
                <w:bCs/>
                <w:sz w:val="14"/>
                <w:szCs w:val="14"/>
              </w:rPr>
              <w:t>2023</w:t>
            </w:r>
          </w:p>
        </w:tc>
        <w:tc>
          <w:tcPr>
            <w:tcW w:w="1251" w:type="dxa"/>
            <w:tcBorders>
              <w:top w:val="single" w:sz="4" w:space="0" w:color="auto"/>
              <w:left w:val="nil"/>
              <w:bottom w:val="single" w:sz="4" w:space="0" w:color="auto"/>
              <w:right w:val="nil"/>
            </w:tcBorders>
            <w:shd w:val="clear" w:color="auto" w:fill="auto"/>
            <w:noWrap/>
            <w:vAlign w:val="bottom"/>
          </w:tcPr>
          <w:p w14:paraId="013AB8CA" w14:textId="5F3149F4" w:rsidR="001C7A31" w:rsidRPr="00792A58" w:rsidRDefault="00B908C4" w:rsidP="00646FE7">
            <w:pPr>
              <w:tabs>
                <w:tab w:val="decimal" w:pos="1047"/>
              </w:tabs>
              <w:ind w:right="-72"/>
              <w:jc w:val="both"/>
              <w:rPr>
                <w:rFonts w:ascii="Arial" w:hAnsi="Arial" w:cs="Arial"/>
                <w:b/>
                <w:bCs/>
                <w:sz w:val="14"/>
                <w:szCs w:val="14"/>
              </w:rPr>
            </w:pPr>
            <w:r w:rsidRPr="00792A58">
              <w:rPr>
                <w:rFonts w:ascii="Arial" w:hAnsi="Arial" w:cs="Arial"/>
                <w:b/>
                <w:bCs/>
                <w:sz w:val="14"/>
                <w:szCs w:val="14"/>
              </w:rPr>
              <w:t>2022</w:t>
            </w:r>
          </w:p>
        </w:tc>
        <w:tc>
          <w:tcPr>
            <w:tcW w:w="1251" w:type="dxa"/>
            <w:tcBorders>
              <w:top w:val="single" w:sz="4" w:space="0" w:color="auto"/>
              <w:left w:val="nil"/>
              <w:bottom w:val="single" w:sz="4" w:space="0" w:color="auto"/>
              <w:right w:val="nil"/>
            </w:tcBorders>
            <w:shd w:val="clear" w:color="auto" w:fill="auto"/>
            <w:noWrap/>
            <w:vAlign w:val="bottom"/>
          </w:tcPr>
          <w:p w14:paraId="44CFCF5C" w14:textId="6129891C" w:rsidR="001C7A31" w:rsidRPr="00792A58" w:rsidRDefault="00B908C4" w:rsidP="00646FE7">
            <w:pPr>
              <w:tabs>
                <w:tab w:val="decimal" w:pos="1047"/>
              </w:tabs>
              <w:ind w:right="-72"/>
              <w:jc w:val="both"/>
              <w:rPr>
                <w:rFonts w:ascii="Arial" w:hAnsi="Arial" w:cs="Arial"/>
                <w:b/>
                <w:bCs/>
                <w:sz w:val="14"/>
                <w:szCs w:val="14"/>
              </w:rPr>
            </w:pPr>
            <w:r w:rsidRPr="00792A58">
              <w:rPr>
                <w:rFonts w:ascii="Arial" w:hAnsi="Arial" w:cs="Arial"/>
                <w:b/>
                <w:bCs/>
                <w:sz w:val="14"/>
                <w:szCs w:val="14"/>
              </w:rPr>
              <w:t>2023</w:t>
            </w:r>
          </w:p>
        </w:tc>
        <w:tc>
          <w:tcPr>
            <w:tcW w:w="1251" w:type="dxa"/>
            <w:tcBorders>
              <w:top w:val="single" w:sz="4" w:space="0" w:color="auto"/>
              <w:left w:val="nil"/>
              <w:bottom w:val="single" w:sz="4" w:space="0" w:color="auto"/>
              <w:right w:val="nil"/>
            </w:tcBorders>
            <w:shd w:val="clear" w:color="auto" w:fill="auto"/>
            <w:noWrap/>
            <w:vAlign w:val="bottom"/>
          </w:tcPr>
          <w:p w14:paraId="7352DC2E" w14:textId="6AB66439" w:rsidR="001C7A31" w:rsidRPr="00792A58" w:rsidRDefault="00B908C4" w:rsidP="00646FE7">
            <w:pPr>
              <w:tabs>
                <w:tab w:val="decimal" w:pos="1047"/>
              </w:tabs>
              <w:ind w:right="-72"/>
              <w:jc w:val="both"/>
              <w:rPr>
                <w:rFonts w:ascii="Arial" w:hAnsi="Arial" w:cs="Arial"/>
                <w:b/>
                <w:bCs/>
                <w:sz w:val="14"/>
                <w:szCs w:val="14"/>
              </w:rPr>
            </w:pPr>
            <w:r w:rsidRPr="00792A58">
              <w:rPr>
                <w:rFonts w:ascii="Arial" w:hAnsi="Arial" w:cs="Arial"/>
                <w:b/>
                <w:bCs/>
                <w:sz w:val="14"/>
                <w:szCs w:val="14"/>
              </w:rPr>
              <w:t>2022</w:t>
            </w:r>
          </w:p>
        </w:tc>
        <w:tc>
          <w:tcPr>
            <w:tcW w:w="1251" w:type="dxa"/>
            <w:tcBorders>
              <w:top w:val="single" w:sz="4" w:space="0" w:color="auto"/>
              <w:left w:val="nil"/>
              <w:bottom w:val="single" w:sz="4" w:space="0" w:color="auto"/>
              <w:right w:val="nil"/>
            </w:tcBorders>
            <w:vAlign w:val="bottom"/>
          </w:tcPr>
          <w:p w14:paraId="4CD5BB42" w14:textId="27C47858" w:rsidR="001C7A31" w:rsidRPr="00792A58" w:rsidRDefault="00B908C4" w:rsidP="00646FE7">
            <w:pPr>
              <w:tabs>
                <w:tab w:val="decimal" w:pos="1047"/>
              </w:tabs>
              <w:ind w:right="-72"/>
              <w:jc w:val="both"/>
              <w:rPr>
                <w:rFonts w:ascii="Arial" w:hAnsi="Arial" w:cs="Arial"/>
                <w:b/>
                <w:bCs/>
                <w:sz w:val="14"/>
                <w:szCs w:val="14"/>
              </w:rPr>
            </w:pPr>
            <w:r w:rsidRPr="00792A58">
              <w:rPr>
                <w:rFonts w:ascii="Arial" w:hAnsi="Arial" w:cs="Arial"/>
                <w:b/>
                <w:bCs/>
                <w:sz w:val="14"/>
                <w:szCs w:val="14"/>
              </w:rPr>
              <w:t>2023</w:t>
            </w:r>
          </w:p>
        </w:tc>
        <w:tc>
          <w:tcPr>
            <w:tcW w:w="1251" w:type="dxa"/>
            <w:tcBorders>
              <w:top w:val="single" w:sz="4" w:space="0" w:color="auto"/>
              <w:left w:val="nil"/>
              <w:bottom w:val="single" w:sz="4" w:space="0" w:color="auto"/>
              <w:right w:val="nil"/>
            </w:tcBorders>
            <w:vAlign w:val="bottom"/>
          </w:tcPr>
          <w:p w14:paraId="3E7DB835" w14:textId="2E31B431" w:rsidR="001C7A31" w:rsidRPr="00792A58" w:rsidRDefault="00B908C4" w:rsidP="00646FE7">
            <w:pPr>
              <w:tabs>
                <w:tab w:val="decimal" w:pos="1047"/>
              </w:tabs>
              <w:ind w:right="-72"/>
              <w:jc w:val="both"/>
              <w:rPr>
                <w:rFonts w:ascii="Arial" w:hAnsi="Arial" w:cs="Arial"/>
                <w:b/>
                <w:bCs/>
                <w:sz w:val="14"/>
                <w:szCs w:val="14"/>
              </w:rPr>
            </w:pPr>
            <w:r w:rsidRPr="00792A58">
              <w:rPr>
                <w:rFonts w:ascii="Arial" w:hAnsi="Arial" w:cs="Arial"/>
                <w:b/>
                <w:bCs/>
                <w:sz w:val="14"/>
                <w:szCs w:val="14"/>
              </w:rPr>
              <w:t>2022</w:t>
            </w:r>
          </w:p>
        </w:tc>
        <w:tc>
          <w:tcPr>
            <w:tcW w:w="1251" w:type="dxa"/>
            <w:tcBorders>
              <w:top w:val="single" w:sz="4" w:space="0" w:color="auto"/>
              <w:left w:val="nil"/>
              <w:bottom w:val="single" w:sz="4" w:space="0" w:color="auto"/>
              <w:right w:val="nil"/>
            </w:tcBorders>
            <w:shd w:val="clear" w:color="auto" w:fill="auto"/>
            <w:noWrap/>
            <w:vAlign w:val="bottom"/>
          </w:tcPr>
          <w:p w14:paraId="78108BF0" w14:textId="1AC0C2B1" w:rsidR="001C7A31" w:rsidRPr="00792A58" w:rsidRDefault="00B908C4" w:rsidP="00646FE7">
            <w:pPr>
              <w:tabs>
                <w:tab w:val="decimal" w:pos="1047"/>
              </w:tabs>
              <w:ind w:right="-72"/>
              <w:jc w:val="both"/>
              <w:rPr>
                <w:rFonts w:ascii="Arial" w:hAnsi="Arial" w:cs="Arial"/>
                <w:b/>
                <w:bCs/>
                <w:sz w:val="14"/>
                <w:szCs w:val="14"/>
              </w:rPr>
            </w:pPr>
            <w:r w:rsidRPr="00792A58">
              <w:rPr>
                <w:rFonts w:ascii="Arial" w:hAnsi="Arial" w:cs="Arial"/>
                <w:b/>
                <w:bCs/>
                <w:sz w:val="14"/>
                <w:szCs w:val="14"/>
              </w:rPr>
              <w:t>2023</w:t>
            </w:r>
          </w:p>
        </w:tc>
        <w:tc>
          <w:tcPr>
            <w:tcW w:w="1251" w:type="dxa"/>
            <w:tcBorders>
              <w:top w:val="single" w:sz="4" w:space="0" w:color="auto"/>
              <w:left w:val="nil"/>
              <w:bottom w:val="single" w:sz="4" w:space="0" w:color="auto"/>
              <w:right w:val="nil"/>
            </w:tcBorders>
            <w:shd w:val="clear" w:color="auto" w:fill="auto"/>
            <w:noWrap/>
            <w:vAlign w:val="bottom"/>
          </w:tcPr>
          <w:p w14:paraId="2DD5695B" w14:textId="31DF9AF1" w:rsidR="001C7A31" w:rsidRPr="00792A58" w:rsidRDefault="00B908C4" w:rsidP="00646FE7">
            <w:pPr>
              <w:tabs>
                <w:tab w:val="decimal" w:pos="1047"/>
              </w:tabs>
              <w:ind w:right="-72"/>
              <w:jc w:val="both"/>
              <w:rPr>
                <w:rFonts w:ascii="Arial" w:hAnsi="Arial" w:cs="Arial"/>
                <w:b/>
                <w:bCs/>
                <w:sz w:val="14"/>
                <w:szCs w:val="14"/>
              </w:rPr>
            </w:pPr>
            <w:r w:rsidRPr="00792A58">
              <w:rPr>
                <w:rFonts w:ascii="Arial" w:hAnsi="Arial" w:cs="Arial"/>
                <w:b/>
                <w:bCs/>
                <w:sz w:val="14"/>
                <w:szCs w:val="14"/>
              </w:rPr>
              <w:t>2022</w:t>
            </w:r>
          </w:p>
        </w:tc>
      </w:tr>
      <w:tr w:rsidR="001C7A31" w:rsidRPr="00792A58" w14:paraId="4B729DD2" w14:textId="77777777" w:rsidTr="006C696E">
        <w:tc>
          <w:tcPr>
            <w:tcW w:w="2880" w:type="dxa"/>
            <w:tcBorders>
              <w:top w:val="nil"/>
              <w:left w:val="nil"/>
              <w:bottom w:val="nil"/>
              <w:right w:val="nil"/>
            </w:tcBorders>
            <w:shd w:val="clear" w:color="auto" w:fill="auto"/>
            <w:noWrap/>
            <w:vAlign w:val="bottom"/>
          </w:tcPr>
          <w:p w14:paraId="3F993C49" w14:textId="77777777" w:rsidR="001C7A31" w:rsidRPr="00792A58" w:rsidRDefault="001C7A31" w:rsidP="00D77236">
            <w:pPr>
              <w:ind w:left="-109" w:right="-72"/>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74AA9229"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4EB62056"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3C035D62"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68223FC8"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04F5CAEE"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6476B5D2"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vAlign w:val="bottom"/>
          </w:tcPr>
          <w:p w14:paraId="392A1D52"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vAlign w:val="bottom"/>
          </w:tcPr>
          <w:p w14:paraId="1FB39913"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48042FEA"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63AEFED2" w14:textId="77777777" w:rsidR="001C7A31" w:rsidRPr="00792A58" w:rsidRDefault="001C7A31" w:rsidP="00646FE7">
            <w:pPr>
              <w:tabs>
                <w:tab w:val="decimal" w:pos="1047"/>
              </w:tabs>
              <w:ind w:right="-72"/>
              <w:jc w:val="both"/>
              <w:rPr>
                <w:rFonts w:ascii="Arial" w:hAnsi="Arial" w:cs="Arial"/>
                <w:sz w:val="14"/>
                <w:szCs w:val="14"/>
              </w:rPr>
            </w:pPr>
          </w:p>
        </w:tc>
      </w:tr>
      <w:tr w:rsidR="001C7A31" w:rsidRPr="00792A58" w14:paraId="4224E190" w14:textId="77777777" w:rsidTr="006C696E">
        <w:tc>
          <w:tcPr>
            <w:tcW w:w="2880" w:type="dxa"/>
            <w:tcBorders>
              <w:top w:val="nil"/>
              <w:left w:val="nil"/>
              <w:bottom w:val="nil"/>
              <w:right w:val="nil"/>
            </w:tcBorders>
            <w:shd w:val="clear" w:color="auto" w:fill="auto"/>
            <w:noWrap/>
            <w:vAlign w:val="bottom"/>
          </w:tcPr>
          <w:p w14:paraId="071D71D6" w14:textId="77777777" w:rsidR="001C7A31" w:rsidRPr="00792A58" w:rsidRDefault="001C7A31" w:rsidP="00D77236">
            <w:pPr>
              <w:ind w:left="-109" w:right="-72"/>
              <w:rPr>
                <w:rFonts w:ascii="Arial" w:hAnsi="Arial" w:cs="Arial"/>
                <w:sz w:val="14"/>
                <w:szCs w:val="14"/>
              </w:rPr>
            </w:pPr>
            <w:r w:rsidRPr="00792A58">
              <w:rPr>
                <w:rFonts w:ascii="Arial" w:hAnsi="Arial" w:cs="Arial"/>
                <w:sz w:val="14"/>
                <w:szCs w:val="14"/>
              </w:rPr>
              <w:t>Sales of goods and services</w:t>
            </w:r>
          </w:p>
        </w:tc>
        <w:tc>
          <w:tcPr>
            <w:tcW w:w="1251" w:type="dxa"/>
            <w:tcBorders>
              <w:top w:val="nil"/>
              <w:left w:val="nil"/>
              <w:bottom w:val="nil"/>
              <w:right w:val="nil"/>
            </w:tcBorders>
            <w:shd w:val="clear" w:color="auto" w:fill="FAFAFA"/>
            <w:noWrap/>
            <w:vAlign w:val="bottom"/>
          </w:tcPr>
          <w:p w14:paraId="0FA4CB7A" w14:textId="77777777" w:rsidR="001C7A31" w:rsidRPr="00792A58"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401ECBA8" w14:textId="77777777" w:rsidR="001C7A31" w:rsidRPr="00792A58"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FAFAFA"/>
            <w:noWrap/>
            <w:vAlign w:val="bottom"/>
          </w:tcPr>
          <w:p w14:paraId="7877B8AE"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3F4E472"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4ECBF5C"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975ED04"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0C125599"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366A8954"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0231E94"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E58DD0C" w14:textId="77777777" w:rsidR="001C7A31" w:rsidRPr="00792A58" w:rsidRDefault="001C7A31" w:rsidP="00646FE7">
            <w:pPr>
              <w:tabs>
                <w:tab w:val="decimal" w:pos="1047"/>
              </w:tabs>
              <w:ind w:right="-72"/>
              <w:jc w:val="both"/>
              <w:rPr>
                <w:rFonts w:ascii="Arial" w:hAnsi="Arial" w:cs="Arial"/>
                <w:sz w:val="14"/>
                <w:szCs w:val="14"/>
              </w:rPr>
            </w:pPr>
          </w:p>
        </w:tc>
      </w:tr>
      <w:tr w:rsidR="001C7A31" w:rsidRPr="00792A58" w14:paraId="723B7DC1" w14:textId="77777777" w:rsidTr="006C696E">
        <w:tc>
          <w:tcPr>
            <w:tcW w:w="2880" w:type="dxa"/>
            <w:tcBorders>
              <w:top w:val="nil"/>
              <w:left w:val="nil"/>
              <w:bottom w:val="nil"/>
              <w:right w:val="nil"/>
            </w:tcBorders>
            <w:shd w:val="clear" w:color="auto" w:fill="auto"/>
            <w:noWrap/>
            <w:vAlign w:val="bottom"/>
          </w:tcPr>
          <w:p w14:paraId="1BEE20BD" w14:textId="77777777" w:rsidR="001C7A31" w:rsidRPr="00792A58" w:rsidRDefault="001C7A31" w:rsidP="00D77236">
            <w:pPr>
              <w:ind w:left="-109" w:right="-72"/>
              <w:rPr>
                <w:rFonts w:ascii="Arial" w:hAnsi="Arial" w:cs="Arial"/>
                <w:sz w:val="14"/>
                <w:szCs w:val="14"/>
              </w:rPr>
            </w:pPr>
            <w:r w:rsidRPr="00792A58">
              <w:rPr>
                <w:rFonts w:ascii="Arial" w:hAnsi="Arial" w:cs="Arial"/>
                <w:sz w:val="14"/>
                <w:szCs w:val="14"/>
              </w:rPr>
              <w:t xml:space="preserve">   - Timing of revenue recognition</w:t>
            </w:r>
          </w:p>
        </w:tc>
        <w:tc>
          <w:tcPr>
            <w:tcW w:w="1251" w:type="dxa"/>
            <w:tcBorders>
              <w:top w:val="nil"/>
              <w:left w:val="nil"/>
              <w:bottom w:val="nil"/>
              <w:right w:val="nil"/>
            </w:tcBorders>
            <w:shd w:val="clear" w:color="auto" w:fill="FAFAFA"/>
            <w:noWrap/>
            <w:vAlign w:val="bottom"/>
          </w:tcPr>
          <w:p w14:paraId="196ABAD2" w14:textId="77777777" w:rsidR="001C7A31" w:rsidRPr="00792A58"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E8DBAB2"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E3FFF2E"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82D4A3F"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C86381E"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4239996"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34C7DC4B"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725B0A0D"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99D88A3" w14:textId="77777777" w:rsidR="001C7A31" w:rsidRPr="00792A58"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B8FAF0E" w14:textId="77777777" w:rsidR="001C7A31" w:rsidRPr="00792A58" w:rsidRDefault="001C7A31" w:rsidP="00646FE7">
            <w:pPr>
              <w:tabs>
                <w:tab w:val="decimal" w:pos="1047"/>
              </w:tabs>
              <w:ind w:right="-72"/>
              <w:jc w:val="both"/>
              <w:rPr>
                <w:rFonts w:ascii="Arial" w:hAnsi="Arial" w:cs="Arial"/>
                <w:sz w:val="14"/>
                <w:szCs w:val="14"/>
              </w:rPr>
            </w:pPr>
          </w:p>
        </w:tc>
      </w:tr>
      <w:tr w:rsidR="003A63C5" w:rsidRPr="00792A58" w14:paraId="34DCDFDD" w14:textId="77777777" w:rsidTr="006C696E">
        <w:tc>
          <w:tcPr>
            <w:tcW w:w="2880" w:type="dxa"/>
            <w:tcBorders>
              <w:top w:val="nil"/>
              <w:left w:val="nil"/>
              <w:bottom w:val="nil"/>
              <w:right w:val="nil"/>
            </w:tcBorders>
            <w:shd w:val="clear" w:color="auto" w:fill="auto"/>
            <w:noWrap/>
            <w:vAlign w:val="bottom"/>
          </w:tcPr>
          <w:p w14:paraId="6F5454DD" w14:textId="77777777" w:rsidR="003A63C5" w:rsidRPr="00792A58" w:rsidRDefault="003A63C5" w:rsidP="003A63C5">
            <w:pPr>
              <w:ind w:left="-109" w:right="-72"/>
              <w:rPr>
                <w:rFonts w:ascii="Arial" w:hAnsi="Arial" w:cs="Arial"/>
                <w:sz w:val="14"/>
                <w:szCs w:val="14"/>
              </w:rPr>
            </w:pPr>
            <w:r w:rsidRPr="00792A58">
              <w:rPr>
                <w:rFonts w:ascii="Arial" w:hAnsi="Arial" w:cs="Arial"/>
                <w:sz w:val="14"/>
                <w:szCs w:val="14"/>
              </w:rPr>
              <w:t xml:space="preserve">       - point in time</w:t>
            </w:r>
          </w:p>
        </w:tc>
        <w:tc>
          <w:tcPr>
            <w:tcW w:w="1251" w:type="dxa"/>
            <w:tcBorders>
              <w:top w:val="nil"/>
              <w:left w:val="nil"/>
              <w:bottom w:val="nil"/>
              <w:right w:val="nil"/>
            </w:tcBorders>
            <w:shd w:val="clear" w:color="auto" w:fill="FAFAFA"/>
            <w:noWrap/>
            <w:vAlign w:val="bottom"/>
          </w:tcPr>
          <w:p w14:paraId="28D3BB13" w14:textId="56E47238" w:rsidR="003A63C5" w:rsidRPr="00792A58" w:rsidRDefault="00D617C6" w:rsidP="003A63C5">
            <w:pPr>
              <w:tabs>
                <w:tab w:val="decimal" w:pos="1047"/>
              </w:tabs>
              <w:ind w:right="-72"/>
              <w:jc w:val="both"/>
              <w:rPr>
                <w:rFonts w:ascii="Arial" w:hAnsi="Arial" w:cs="Arial"/>
                <w:sz w:val="14"/>
                <w:szCs w:val="14"/>
                <w:lang w:val="en-US" w:eastAsia="en-US"/>
              </w:rPr>
            </w:pPr>
            <w:r w:rsidRPr="00792A58">
              <w:rPr>
                <w:rFonts w:ascii="Arial" w:hAnsi="Arial" w:cs="Arial"/>
                <w:sz w:val="14"/>
                <w:szCs w:val="14"/>
                <w:lang w:val="en-US" w:eastAsia="en-US"/>
              </w:rPr>
              <w:t>3,524,788,580</w:t>
            </w:r>
          </w:p>
        </w:tc>
        <w:tc>
          <w:tcPr>
            <w:tcW w:w="1251" w:type="dxa"/>
            <w:tcBorders>
              <w:top w:val="nil"/>
              <w:left w:val="nil"/>
              <w:bottom w:val="nil"/>
              <w:right w:val="nil"/>
            </w:tcBorders>
            <w:shd w:val="clear" w:color="auto" w:fill="auto"/>
            <w:noWrap/>
            <w:vAlign w:val="bottom"/>
          </w:tcPr>
          <w:p w14:paraId="5DBC96BA" w14:textId="0AE96A67"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lang w:val="en-US" w:eastAsia="en-US"/>
              </w:rPr>
              <w:t>3,350,756,777</w:t>
            </w:r>
          </w:p>
        </w:tc>
        <w:tc>
          <w:tcPr>
            <w:tcW w:w="1251" w:type="dxa"/>
            <w:tcBorders>
              <w:top w:val="nil"/>
              <w:left w:val="nil"/>
              <w:bottom w:val="nil"/>
              <w:right w:val="nil"/>
            </w:tcBorders>
            <w:shd w:val="clear" w:color="auto" w:fill="FAFAFA"/>
            <w:noWrap/>
            <w:vAlign w:val="bottom"/>
          </w:tcPr>
          <w:p w14:paraId="42AC0320" w14:textId="21ADD93A"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486,857,088</w:t>
            </w:r>
          </w:p>
        </w:tc>
        <w:tc>
          <w:tcPr>
            <w:tcW w:w="1251" w:type="dxa"/>
            <w:tcBorders>
              <w:top w:val="nil"/>
              <w:left w:val="nil"/>
              <w:bottom w:val="nil"/>
              <w:right w:val="nil"/>
            </w:tcBorders>
            <w:shd w:val="clear" w:color="auto" w:fill="auto"/>
            <w:noWrap/>
            <w:vAlign w:val="bottom"/>
          </w:tcPr>
          <w:p w14:paraId="5C00C681" w14:textId="603F1AE3"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503,224,383</w:t>
            </w:r>
          </w:p>
        </w:tc>
        <w:tc>
          <w:tcPr>
            <w:tcW w:w="1251" w:type="dxa"/>
            <w:tcBorders>
              <w:top w:val="nil"/>
              <w:left w:val="nil"/>
              <w:bottom w:val="nil"/>
              <w:right w:val="nil"/>
            </w:tcBorders>
            <w:shd w:val="clear" w:color="auto" w:fill="FAFAFA"/>
            <w:noWrap/>
            <w:vAlign w:val="bottom"/>
          </w:tcPr>
          <w:p w14:paraId="24CC2193" w14:textId="13F29A82"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2,112,823,138</w:t>
            </w:r>
          </w:p>
        </w:tc>
        <w:tc>
          <w:tcPr>
            <w:tcW w:w="1251" w:type="dxa"/>
            <w:tcBorders>
              <w:top w:val="nil"/>
              <w:left w:val="nil"/>
              <w:bottom w:val="nil"/>
              <w:right w:val="nil"/>
            </w:tcBorders>
            <w:shd w:val="clear" w:color="auto" w:fill="auto"/>
            <w:noWrap/>
            <w:vAlign w:val="bottom"/>
          </w:tcPr>
          <w:p w14:paraId="4630CEA8" w14:textId="7B637D6E"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2,628,034,185</w:t>
            </w:r>
          </w:p>
        </w:tc>
        <w:tc>
          <w:tcPr>
            <w:tcW w:w="1251" w:type="dxa"/>
            <w:tcBorders>
              <w:top w:val="nil"/>
              <w:left w:val="nil"/>
              <w:bottom w:val="nil"/>
              <w:right w:val="nil"/>
            </w:tcBorders>
            <w:shd w:val="clear" w:color="auto" w:fill="FAFAFA"/>
            <w:vAlign w:val="bottom"/>
          </w:tcPr>
          <w:p w14:paraId="5974DD18" w14:textId="684E34A6"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41,509,915</w:t>
            </w:r>
          </w:p>
        </w:tc>
        <w:tc>
          <w:tcPr>
            <w:tcW w:w="1251" w:type="dxa"/>
            <w:tcBorders>
              <w:top w:val="nil"/>
              <w:left w:val="nil"/>
              <w:bottom w:val="nil"/>
              <w:right w:val="nil"/>
            </w:tcBorders>
            <w:shd w:val="clear" w:color="auto" w:fill="auto"/>
            <w:vAlign w:val="bottom"/>
          </w:tcPr>
          <w:p w14:paraId="7352C84B" w14:textId="281C216F"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20,055,471</w:t>
            </w:r>
          </w:p>
        </w:tc>
        <w:tc>
          <w:tcPr>
            <w:tcW w:w="1251" w:type="dxa"/>
            <w:tcBorders>
              <w:top w:val="nil"/>
              <w:left w:val="nil"/>
              <w:bottom w:val="nil"/>
              <w:right w:val="nil"/>
            </w:tcBorders>
            <w:shd w:val="clear" w:color="auto" w:fill="FAFAFA"/>
            <w:noWrap/>
            <w:vAlign w:val="bottom"/>
          </w:tcPr>
          <w:p w14:paraId="49DAD8A3" w14:textId="403AA78B"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6,165,978,721</w:t>
            </w:r>
          </w:p>
        </w:tc>
        <w:tc>
          <w:tcPr>
            <w:tcW w:w="1251" w:type="dxa"/>
            <w:tcBorders>
              <w:top w:val="nil"/>
              <w:left w:val="nil"/>
              <w:bottom w:val="nil"/>
              <w:right w:val="nil"/>
            </w:tcBorders>
            <w:shd w:val="clear" w:color="auto" w:fill="auto"/>
            <w:noWrap/>
            <w:vAlign w:val="bottom"/>
          </w:tcPr>
          <w:p w14:paraId="6BB5B490" w14:textId="21A1AE95"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6,502,070,816</w:t>
            </w:r>
          </w:p>
        </w:tc>
      </w:tr>
      <w:tr w:rsidR="003A63C5" w:rsidRPr="00792A58" w14:paraId="43BD940D" w14:textId="77777777" w:rsidTr="006C696E">
        <w:tc>
          <w:tcPr>
            <w:tcW w:w="2880" w:type="dxa"/>
            <w:tcBorders>
              <w:top w:val="nil"/>
              <w:left w:val="nil"/>
              <w:bottom w:val="nil"/>
              <w:right w:val="nil"/>
            </w:tcBorders>
            <w:shd w:val="clear" w:color="auto" w:fill="auto"/>
            <w:noWrap/>
            <w:vAlign w:val="bottom"/>
          </w:tcPr>
          <w:p w14:paraId="1884FC53" w14:textId="77777777" w:rsidR="003A63C5" w:rsidRPr="00792A58" w:rsidRDefault="003A63C5" w:rsidP="003A63C5">
            <w:pPr>
              <w:ind w:left="-109" w:right="-72"/>
              <w:rPr>
                <w:rFonts w:ascii="Arial" w:hAnsi="Arial" w:cs="Arial"/>
                <w:sz w:val="14"/>
                <w:szCs w:val="14"/>
              </w:rPr>
            </w:pPr>
            <w:r w:rsidRPr="00792A58">
              <w:rPr>
                <w:rFonts w:ascii="Arial" w:hAnsi="Arial" w:cs="Arial"/>
                <w:spacing w:val="-6"/>
                <w:sz w:val="14"/>
                <w:szCs w:val="14"/>
              </w:rPr>
              <w:t>Revenue from finance lease under</w:t>
            </w:r>
          </w:p>
        </w:tc>
        <w:tc>
          <w:tcPr>
            <w:tcW w:w="1251" w:type="dxa"/>
            <w:tcBorders>
              <w:top w:val="nil"/>
              <w:left w:val="nil"/>
              <w:bottom w:val="nil"/>
              <w:right w:val="nil"/>
            </w:tcBorders>
            <w:shd w:val="clear" w:color="auto" w:fill="FAFAFA"/>
            <w:noWrap/>
            <w:vAlign w:val="bottom"/>
          </w:tcPr>
          <w:p w14:paraId="40D0CA3A"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4EAF740"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51C2678"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3FCA9BB"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F082023"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5C590D8"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475275CD"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417E1051"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C44BAE9"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3C33B10" w14:textId="77777777" w:rsidR="003A63C5" w:rsidRPr="00792A58" w:rsidRDefault="003A63C5" w:rsidP="003A63C5">
            <w:pPr>
              <w:tabs>
                <w:tab w:val="decimal" w:pos="1047"/>
              </w:tabs>
              <w:ind w:right="-72"/>
              <w:jc w:val="both"/>
              <w:rPr>
                <w:rFonts w:ascii="Arial" w:hAnsi="Arial" w:cs="Arial"/>
                <w:sz w:val="14"/>
                <w:szCs w:val="14"/>
              </w:rPr>
            </w:pPr>
          </w:p>
        </w:tc>
      </w:tr>
      <w:tr w:rsidR="003A63C5" w:rsidRPr="00792A58" w14:paraId="4E7EF5A8" w14:textId="77777777" w:rsidTr="006C696E">
        <w:tc>
          <w:tcPr>
            <w:tcW w:w="2880" w:type="dxa"/>
            <w:tcBorders>
              <w:top w:val="nil"/>
              <w:left w:val="nil"/>
              <w:bottom w:val="nil"/>
              <w:right w:val="nil"/>
            </w:tcBorders>
            <w:shd w:val="clear" w:color="auto" w:fill="auto"/>
            <w:noWrap/>
            <w:vAlign w:val="bottom"/>
          </w:tcPr>
          <w:p w14:paraId="5AE59C40" w14:textId="77777777" w:rsidR="003A63C5" w:rsidRPr="00792A58" w:rsidRDefault="003A63C5" w:rsidP="003A63C5">
            <w:pPr>
              <w:ind w:left="-109" w:right="-72"/>
              <w:rPr>
                <w:rFonts w:ascii="Arial" w:hAnsi="Arial" w:cs="Arial"/>
                <w:sz w:val="14"/>
                <w:szCs w:val="14"/>
              </w:rPr>
            </w:pPr>
            <w:r w:rsidRPr="00792A58">
              <w:rPr>
                <w:rFonts w:ascii="Arial" w:hAnsi="Arial" w:cs="Arial"/>
                <w:spacing w:val="-6"/>
                <w:sz w:val="14"/>
                <w:szCs w:val="14"/>
              </w:rPr>
              <w:t xml:space="preserve">   a Power Purchase Agreement</w:t>
            </w:r>
          </w:p>
        </w:tc>
        <w:tc>
          <w:tcPr>
            <w:tcW w:w="1251" w:type="dxa"/>
            <w:tcBorders>
              <w:top w:val="nil"/>
              <w:left w:val="nil"/>
              <w:bottom w:val="nil"/>
              <w:right w:val="nil"/>
            </w:tcBorders>
            <w:shd w:val="clear" w:color="auto" w:fill="FAFAFA"/>
            <w:noWrap/>
            <w:vAlign w:val="bottom"/>
          </w:tcPr>
          <w:p w14:paraId="35A821CF" w14:textId="202F71FF" w:rsidR="003A63C5" w:rsidRPr="00792A58" w:rsidRDefault="00D617C6" w:rsidP="003A63C5">
            <w:pPr>
              <w:tabs>
                <w:tab w:val="decimal" w:pos="1047"/>
              </w:tabs>
              <w:ind w:right="-72"/>
              <w:jc w:val="both"/>
              <w:rPr>
                <w:rFonts w:ascii="Arial" w:hAnsi="Arial" w:cs="Arial"/>
                <w:sz w:val="14"/>
                <w:szCs w:val="14"/>
                <w:lang w:val="en-US" w:eastAsia="en-US"/>
              </w:rPr>
            </w:pPr>
            <w:r w:rsidRPr="00792A58">
              <w:rPr>
                <w:rFonts w:ascii="Arial" w:hAnsi="Arial" w:cs="Arial"/>
                <w:sz w:val="14"/>
                <w:szCs w:val="14"/>
                <w:lang w:val="en-US" w:eastAsia="en-US"/>
              </w:rPr>
              <w:t xml:space="preserve">-       </w:t>
            </w:r>
          </w:p>
        </w:tc>
        <w:tc>
          <w:tcPr>
            <w:tcW w:w="1251" w:type="dxa"/>
            <w:tcBorders>
              <w:top w:val="nil"/>
              <w:left w:val="nil"/>
              <w:bottom w:val="nil"/>
              <w:right w:val="nil"/>
            </w:tcBorders>
            <w:shd w:val="clear" w:color="auto" w:fill="auto"/>
            <w:noWrap/>
            <w:vAlign w:val="bottom"/>
          </w:tcPr>
          <w:p w14:paraId="0E25E4E2" w14:textId="1ADA43CC"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pacing w:val="-6"/>
                <w:sz w:val="14"/>
                <w:szCs w:val="14"/>
              </w:rPr>
              <w:t xml:space="preserve">-  </w:t>
            </w:r>
            <w:r w:rsidRPr="00792A58">
              <w:rPr>
                <w:rFonts w:ascii="Arial" w:hAnsi="Arial" w:cs="Arial"/>
                <w:spacing w:val="-6"/>
                <w:sz w:val="14"/>
                <w:szCs w:val="14"/>
                <w:cs/>
              </w:rPr>
              <w:t xml:space="preserve"> </w:t>
            </w:r>
            <w:r w:rsidRPr="00792A58">
              <w:rPr>
                <w:rFonts w:ascii="Arial" w:hAnsi="Arial" w:cs="Arial"/>
                <w:spacing w:val="-6"/>
                <w:sz w:val="14"/>
                <w:szCs w:val="14"/>
              </w:rPr>
              <w:t xml:space="preserve">  </w:t>
            </w:r>
            <w:r w:rsidRPr="00792A58">
              <w:rPr>
                <w:rFonts w:ascii="Arial" w:hAnsi="Arial" w:cs="Arial"/>
                <w:spacing w:val="-6"/>
                <w:sz w:val="14"/>
                <w:szCs w:val="14"/>
                <w:cs/>
              </w:rPr>
              <w:t xml:space="preserve"> </w:t>
            </w:r>
            <w:r w:rsidRPr="00792A58">
              <w:rPr>
                <w:rFonts w:ascii="Arial" w:hAnsi="Arial" w:cs="Arial"/>
                <w:spacing w:val="-6"/>
                <w:sz w:val="14"/>
                <w:szCs w:val="14"/>
              </w:rPr>
              <w:t xml:space="preserve">   </w:t>
            </w:r>
          </w:p>
        </w:tc>
        <w:tc>
          <w:tcPr>
            <w:tcW w:w="1251" w:type="dxa"/>
            <w:tcBorders>
              <w:top w:val="nil"/>
              <w:left w:val="nil"/>
              <w:bottom w:val="nil"/>
              <w:right w:val="nil"/>
            </w:tcBorders>
            <w:shd w:val="clear" w:color="auto" w:fill="FAFAFA"/>
            <w:noWrap/>
            <w:vAlign w:val="bottom"/>
          </w:tcPr>
          <w:p w14:paraId="5ECA6E0B" w14:textId="281829D5"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 xml:space="preserve">-       </w:t>
            </w:r>
          </w:p>
        </w:tc>
        <w:tc>
          <w:tcPr>
            <w:tcW w:w="1251" w:type="dxa"/>
            <w:tcBorders>
              <w:top w:val="nil"/>
              <w:left w:val="nil"/>
              <w:bottom w:val="nil"/>
              <w:right w:val="nil"/>
            </w:tcBorders>
            <w:shd w:val="clear" w:color="auto" w:fill="auto"/>
            <w:noWrap/>
            <w:vAlign w:val="bottom"/>
          </w:tcPr>
          <w:p w14:paraId="16EC81D4" w14:textId="014BA9EC"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pacing w:val="-6"/>
                <w:sz w:val="14"/>
                <w:szCs w:val="14"/>
              </w:rPr>
              <w:t xml:space="preserve">-    </w:t>
            </w:r>
            <w:r w:rsidRPr="00792A58">
              <w:rPr>
                <w:rFonts w:ascii="Arial" w:hAnsi="Arial" w:cs="Arial"/>
                <w:spacing w:val="-6"/>
                <w:sz w:val="14"/>
                <w:szCs w:val="14"/>
                <w:cs/>
              </w:rPr>
              <w:t xml:space="preserve">  </w:t>
            </w:r>
            <w:r w:rsidRPr="00792A58">
              <w:rPr>
                <w:rFonts w:ascii="Arial" w:hAnsi="Arial" w:cs="Arial"/>
                <w:spacing w:val="-6"/>
                <w:sz w:val="14"/>
                <w:szCs w:val="14"/>
              </w:rPr>
              <w:t xml:space="preserve">   </w:t>
            </w:r>
          </w:p>
        </w:tc>
        <w:tc>
          <w:tcPr>
            <w:tcW w:w="1251" w:type="dxa"/>
            <w:tcBorders>
              <w:top w:val="nil"/>
              <w:left w:val="nil"/>
              <w:bottom w:val="nil"/>
              <w:right w:val="nil"/>
            </w:tcBorders>
            <w:shd w:val="clear" w:color="auto" w:fill="FAFAFA"/>
            <w:noWrap/>
            <w:vAlign w:val="bottom"/>
          </w:tcPr>
          <w:p w14:paraId="0A3D4FBA" w14:textId="6346C357"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416,727,287</w:t>
            </w:r>
          </w:p>
        </w:tc>
        <w:tc>
          <w:tcPr>
            <w:tcW w:w="1251" w:type="dxa"/>
            <w:tcBorders>
              <w:top w:val="nil"/>
              <w:left w:val="nil"/>
              <w:bottom w:val="nil"/>
              <w:right w:val="nil"/>
            </w:tcBorders>
            <w:shd w:val="clear" w:color="auto" w:fill="auto"/>
            <w:noWrap/>
            <w:vAlign w:val="bottom"/>
          </w:tcPr>
          <w:p w14:paraId="6D283E67" w14:textId="6BBCD7D5"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414,942,989</w:t>
            </w:r>
          </w:p>
        </w:tc>
        <w:tc>
          <w:tcPr>
            <w:tcW w:w="1251" w:type="dxa"/>
            <w:tcBorders>
              <w:top w:val="nil"/>
              <w:left w:val="nil"/>
              <w:bottom w:val="nil"/>
              <w:right w:val="nil"/>
            </w:tcBorders>
            <w:shd w:val="clear" w:color="auto" w:fill="FAFAFA"/>
            <w:vAlign w:val="bottom"/>
          </w:tcPr>
          <w:p w14:paraId="3BEED939" w14:textId="649FB0F5"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 xml:space="preserve">-       </w:t>
            </w:r>
          </w:p>
        </w:tc>
        <w:tc>
          <w:tcPr>
            <w:tcW w:w="1251" w:type="dxa"/>
            <w:tcBorders>
              <w:top w:val="nil"/>
              <w:left w:val="nil"/>
              <w:bottom w:val="nil"/>
              <w:right w:val="nil"/>
            </w:tcBorders>
            <w:shd w:val="clear" w:color="auto" w:fill="auto"/>
            <w:vAlign w:val="bottom"/>
          </w:tcPr>
          <w:p w14:paraId="55103772" w14:textId="362B575D"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pacing w:val="-6"/>
                <w:sz w:val="14"/>
                <w:szCs w:val="14"/>
              </w:rPr>
              <w:t xml:space="preserve">-  </w:t>
            </w:r>
            <w:r w:rsidRPr="00792A58">
              <w:rPr>
                <w:rFonts w:ascii="Arial" w:hAnsi="Arial" w:cs="Arial"/>
                <w:spacing w:val="-6"/>
                <w:sz w:val="14"/>
                <w:szCs w:val="14"/>
                <w:cs/>
              </w:rPr>
              <w:t xml:space="preserve"> </w:t>
            </w:r>
            <w:r w:rsidRPr="00792A58">
              <w:rPr>
                <w:rFonts w:ascii="Arial" w:hAnsi="Arial" w:cs="Arial"/>
                <w:spacing w:val="-6"/>
                <w:sz w:val="14"/>
                <w:szCs w:val="14"/>
              </w:rPr>
              <w:t xml:space="preserve"> </w:t>
            </w:r>
            <w:r w:rsidRPr="00792A58">
              <w:rPr>
                <w:rFonts w:ascii="Arial" w:hAnsi="Arial" w:cs="Arial"/>
                <w:spacing w:val="-6"/>
                <w:sz w:val="14"/>
                <w:szCs w:val="14"/>
                <w:cs/>
              </w:rPr>
              <w:t xml:space="preserve">  </w:t>
            </w:r>
            <w:r w:rsidRPr="00792A58">
              <w:rPr>
                <w:rFonts w:ascii="Arial" w:hAnsi="Arial" w:cs="Arial"/>
                <w:spacing w:val="-6"/>
                <w:sz w:val="14"/>
                <w:szCs w:val="14"/>
              </w:rPr>
              <w:t xml:space="preserve">   </w:t>
            </w:r>
          </w:p>
        </w:tc>
        <w:tc>
          <w:tcPr>
            <w:tcW w:w="1251" w:type="dxa"/>
            <w:tcBorders>
              <w:top w:val="nil"/>
              <w:left w:val="nil"/>
              <w:bottom w:val="nil"/>
              <w:right w:val="nil"/>
            </w:tcBorders>
            <w:shd w:val="clear" w:color="auto" w:fill="FAFAFA"/>
            <w:noWrap/>
            <w:vAlign w:val="bottom"/>
          </w:tcPr>
          <w:p w14:paraId="6A2C0526" w14:textId="5417112E"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416,727,287</w:t>
            </w:r>
          </w:p>
        </w:tc>
        <w:tc>
          <w:tcPr>
            <w:tcW w:w="1251" w:type="dxa"/>
            <w:tcBorders>
              <w:top w:val="nil"/>
              <w:left w:val="nil"/>
              <w:bottom w:val="nil"/>
              <w:right w:val="nil"/>
            </w:tcBorders>
            <w:shd w:val="clear" w:color="auto" w:fill="auto"/>
            <w:noWrap/>
            <w:vAlign w:val="bottom"/>
          </w:tcPr>
          <w:p w14:paraId="35CE82DC" w14:textId="43715C69"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 xml:space="preserve">414,942,989       </w:t>
            </w:r>
          </w:p>
        </w:tc>
      </w:tr>
      <w:tr w:rsidR="003A63C5" w:rsidRPr="00792A58" w14:paraId="79E16893" w14:textId="77777777" w:rsidTr="006C696E">
        <w:tc>
          <w:tcPr>
            <w:tcW w:w="2880" w:type="dxa"/>
            <w:tcBorders>
              <w:top w:val="nil"/>
              <w:left w:val="nil"/>
              <w:bottom w:val="nil"/>
              <w:right w:val="nil"/>
            </w:tcBorders>
            <w:shd w:val="clear" w:color="auto" w:fill="auto"/>
            <w:noWrap/>
            <w:vAlign w:val="bottom"/>
          </w:tcPr>
          <w:p w14:paraId="189DD576" w14:textId="77777777" w:rsidR="003A63C5" w:rsidRPr="00792A58" w:rsidRDefault="003A63C5" w:rsidP="003A63C5">
            <w:pPr>
              <w:ind w:left="-109" w:right="-72"/>
              <w:rPr>
                <w:rFonts w:ascii="Arial" w:hAnsi="Arial" w:cs="Arial"/>
                <w:sz w:val="14"/>
                <w:szCs w:val="14"/>
              </w:rPr>
            </w:pPr>
            <w:r w:rsidRPr="00792A58">
              <w:rPr>
                <w:rFonts w:ascii="Arial" w:hAnsi="Arial" w:cs="Arial"/>
                <w:sz w:val="14"/>
                <w:szCs w:val="14"/>
              </w:rPr>
              <w:t>Cost of sales and services</w:t>
            </w:r>
          </w:p>
        </w:tc>
        <w:tc>
          <w:tcPr>
            <w:tcW w:w="1251" w:type="dxa"/>
            <w:tcBorders>
              <w:top w:val="nil"/>
              <w:left w:val="nil"/>
              <w:bottom w:val="nil"/>
              <w:right w:val="nil"/>
            </w:tcBorders>
            <w:shd w:val="clear" w:color="auto" w:fill="FAFAFA"/>
            <w:noWrap/>
            <w:vAlign w:val="bottom"/>
          </w:tcPr>
          <w:p w14:paraId="7A12C4FD" w14:textId="68BD761E" w:rsidR="003A63C5" w:rsidRPr="00792A58" w:rsidRDefault="00424BAA" w:rsidP="003A63C5">
            <w:pPr>
              <w:tabs>
                <w:tab w:val="decimal" w:pos="1047"/>
              </w:tabs>
              <w:ind w:right="-72"/>
              <w:jc w:val="both"/>
              <w:rPr>
                <w:rFonts w:ascii="Arial" w:hAnsi="Arial" w:cs="Arial"/>
                <w:sz w:val="14"/>
                <w:szCs w:val="14"/>
                <w:lang w:eastAsia="en-US"/>
              </w:rPr>
            </w:pPr>
            <w:r w:rsidRPr="00424BAA">
              <w:rPr>
                <w:rFonts w:ascii="Arial" w:hAnsi="Arial" w:cs="Arial"/>
                <w:sz w:val="14"/>
                <w:szCs w:val="14"/>
                <w:lang w:eastAsia="en-US"/>
              </w:rPr>
              <w:t>(2,570,071,976)</w:t>
            </w:r>
          </w:p>
        </w:tc>
        <w:tc>
          <w:tcPr>
            <w:tcW w:w="1251" w:type="dxa"/>
            <w:tcBorders>
              <w:top w:val="nil"/>
              <w:left w:val="nil"/>
              <w:bottom w:val="nil"/>
              <w:right w:val="nil"/>
            </w:tcBorders>
            <w:shd w:val="clear" w:color="auto" w:fill="auto"/>
            <w:noWrap/>
            <w:vAlign w:val="bottom"/>
          </w:tcPr>
          <w:p w14:paraId="3D1C15CC" w14:textId="202207CC"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lang w:eastAsia="en-US"/>
              </w:rPr>
              <w:t>(2,353,181,610)</w:t>
            </w:r>
          </w:p>
        </w:tc>
        <w:tc>
          <w:tcPr>
            <w:tcW w:w="1251" w:type="dxa"/>
            <w:tcBorders>
              <w:top w:val="nil"/>
              <w:left w:val="nil"/>
              <w:bottom w:val="nil"/>
              <w:right w:val="nil"/>
            </w:tcBorders>
            <w:shd w:val="clear" w:color="auto" w:fill="FAFAFA"/>
            <w:noWrap/>
            <w:vAlign w:val="bottom"/>
          </w:tcPr>
          <w:p w14:paraId="797CFE8F" w14:textId="4B3435EE"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(224,152,368)</w:t>
            </w:r>
          </w:p>
        </w:tc>
        <w:tc>
          <w:tcPr>
            <w:tcW w:w="1251" w:type="dxa"/>
            <w:tcBorders>
              <w:top w:val="nil"/>
              <w:left w:val="nil"/>
              <w:bottom w:val="nil"/>
              <w:right w:val="nil"/>
            </w:tcBorders>
            <w:shd w:val="clear" w:color="auto" w:fill="auto"/>
            <w:noWrap/>
            <w:vAlign w:val="bottom"/>
          </w:tcPr>
          <w:p w14:paraId="4B3EB0C8" w14:textId="1371DBFC"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(212,492,166)</w:t>
            </w:r>
          </w:p>
        </w:tc>
        <w:tc>
          <w:tcPr>
            <w:tcW w:w="1251" w:type="dxa"/>
            <w:tcBorders>
              <w:top w:val="nil"/>
              <w:left w:val="nil"/>
              <w:bottom w:val="nil"/>
              <w:right w:val="nil"/>
            </w:tcBorders>
            <w:shd w:val="clear" w:color="auto" w:fill="FAFAFA"/>
            <w:noWrap/>
            <w:vAlign w:val="bottom"/>
          </w:tcPr>
          <w:p w14:paraId="3F10B3CF" w14:textId="60A6892E"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(1,982,310,080)</w:t>
            </w:r>
          </w:p>
        </w:tc>
        <w:tc>
          <w:tcPr>
            <w:tcW w:w="1251" w:type="dxa"/>
            <w:tcBorders>
              <w:top w:val="nil"/>
              <w:left w:val="nil"/>
              <w:bottom w:val="nil"/>
              <w:right w:val="nil"/>
            </w:tcBorders>
            <w:shd w:val="clear" w:color="auto" w:fill="auto"/>
            <w:noWrap/>
            <w:vAlign w:val="bottom"/>
          </w:tcPr>
          <w:p w14:paraId="7ECEED27" w14:textId="0C82200E"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(2,469,507,648)</w:t>
            </w:r>
          </w:p>
        </w:tc>
        <w:tc>
          <w:tcPr>
            <w:tcW w:w="1251" w:type="dxa"/>
            <w:tcBorders>
              <w:top w:val="nil"/>
              <w:left w:val="nil"/>
              <w:bottom w:val="nil"/>
              <w:right w:val="nil"/>
            </w:tcBorders>
            <w:shd w:val="clear" w:color="auto" w:fill="FAFAFA"/>
            <w:vAlign w:val="bottom"/>
          </w:tcPr>
          <w:p w14:paraId="636CF304" w14:textId="2D6D17D6" w:rsidR="003A63C5" w:rsidRPr="00792A58" w:rsidRDefault="00424BAA" w:rsidP="003A63C5">
            <w:pPr>
              <w:tabs>
                <w:tab w:val="decimal" w:pos="1047"/>
              </w:tabs>
              <w:ind w:right="-72"/>
              <w:jc w:val="both"/>
              <w:rPr>
                <w:rFonts w:ascii="Arial" w:hAnsi="Arial" w:cs="Arial"/>
                <w:sz w:val="14"/>
                <w:szCs w:val="14"/>
              </w:rPr>
            </w:pPr>
            <w:r w:rsidRPr="00424BAA">
              <w:rPr>
                <w:rFonts w:ascii="Arial" w:hAnsi="Arial" w:cs="Arial"/>
                <w:sz w:val="14"/>
                <w:szCs w:val="14"/>
              </w:rPr>
              <w:t>(23,876,617)</w:t>
            </w:r>
          </w:p>
        </w:tc>
        <w:tc>
          <w:tcPr>
            <w:tcW w:w="1251" w:type="dxa"/>
            <w:tcBorders>
              <w:top w:val="nil"/>
              <w:left w:val="nil"/>
              <w:bottom w:val="nil"/>
              <w:right w:val="nil"/>
            </w:tcBorders>
            <w:shd w:val="clear" w:color="auto" w:fill="auto"/>
            <w:vAlign w:val="bottom"/>
          </w:tcPr>
          <w:p w14:paraId="65B3D869" w14:textId="5B1840E7"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(9,148,856)</w:t>
            </w:r>
          </w:p>
        </w:tc>
        <w:tc>
          <w:tcPr>
            <w:tcW w:w="1251" w:type="dxa"/>
            <w:tcBorders>
              <w:top w:val="nil"/>
              <w:left w:val="nil"/>
              <w:bottom w:val="nil"/>
              <w:right w:val="nil"/>
            </w:tcBorders>
            <w:shd w:val="clear" w:color="auto" w:fill="FAFAFA"/>
            <w:noWrap/>
            <w:vAlign w:val="bottom"/>
          </w:tcPr>
          <w:p w14:paraId="3F822CEE" w14:textId="139E7ED1"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(4,800,411,041)</w:t>
            </w:r>
          </w:p>
        </w:tc>
        <w:tc>
          <w:tcPr>
            <w:tcW w:w="1251" w:type="dxa"/>
            <w:tcBorders>
              <w:top w:val="nil"/>
              <w:left w:val="nil"/>
              <w:bottom w:val="nil"/>
              <w:right w:val="nil"/>
            </w:tcBorders>
            <w:shd w:val="clear" w:color="auto" w:fill="auto"/>
            <w:noWrap/>
            <w:vAlign w:val="bottom"/>
          </w:tcPr>
          <w:p w14:paraId="000278D0" w14:textId="79330E26"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(5,044,330,280)</w:t>
            </w:r>
          </w:p>
        </w:tc>
      </w:tr>
      <w:tr w:rsidR="003A63C5" w:rsidRPr="00792A58" w14:paraId="34C8D9FD" w14:textId="77777777" w:rsidTr="006C696E">
        <w:tc>
          <w:tcPr>
            <w:tcW w:w="2880" w:type="dxa"/>
            <w:tcBorders>
              <w:left w:val="nil"/>
              <w:bottom w:val="nil"/>
              <w:right w:val="nil"/>
            </w:tcBorders>
            <w:shd w:val="clear" w:color="auto" w:fill="auto"/>
            <w:noWrap/>
            <w:vAlign w:val="bottom"/>
          </w:tcPr>
          <w:p w14:paraId="2C4242A7" w14:textId="77777777" w:rsidR="003A63C5" w:rsidRPr="00792A58" w:rsidRDefault="003A63C5" w:rsidP="003A63C5">
            <w:pPr>
              <w:ind w:left="-109" w:right="-72"/>
              <w:rPr>
                <w:rFonts w:ascii="Arial" w:hAnsi="Arial" w:cs="Arial"/>
                <w:sz w:val="14"/>
                <w:szCs w:val="14"/>
                <w:cs/>
              </w:rPr>
            </w:pPr>
          </w:p>
        </w:tc>
        <w:tc>
          <w:tcPr>
            <w:tcW w:w="1251" w:type="dxa"/>
            <w:tcBorders>
              <w:top w:val="single" w:sz="4" w:space="0" w:color="auto"/>
              <w:left w:val="nil"/>
              <w:bottom w:val="nil"/>
              <w:right w:val="nil"/>
            </w:tcBorders>
            <w:shd w:val="clear" w:color="auto" w:fill="FAFAFA"/>
            <w:noWrap/>
            <w:vAlign w:val="bottom"/>
          </w:tcPr>
          <w:p w14:paraId="0503DD0F"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top w:val="single" w:sz="4" w:space="0" w:color="auto"/>
              <w:left w:val="nil"/>
              <w:bottom w:val="nil"/>
              <w:right w:val="nil"/>
            </w:tcBorders>
            <w:shd w:val="clear" w:color="auto" w:fill="auto"/>
            <w:noWrap/>
            <w:vAlign w:val="bottom"/>
          </w:tcPr>
          <w:p w14:paraId="00443A81"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5485273A"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133EB70A"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6800A9C3"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7C7D8157"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vAlign w:val="bottom"/>
          </w:tcPr>
          <w:p w14:paraId="75D7EF32"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vAlign w:val="bottom"/>
          </w:tcPr>
          <w:p w14:paraId="78005675"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4001CC1A"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1FFFD631" w14:textId="77777777" w:rsidR="003A63C5" w:rsidRPr="00792A58" w:rsidRDefault="003A63C5" w:rsidP="003A63C5">
            <w:pPr>
              <w:tabs>
                <w:tab w:val="decimal" w:pos="1047"/>
              </w:tabs>
              <w:ind w:right="-72"/>
              <w:jc w:val="both"/>
              <w:rPr>
                <w:rFonts w:ascii="Arial" w:hAnsi="Arial" w:cs="Arial"/>
                <w:sz w:val="14"/>
                <w:szCs w:val="14"/>
              </w:rPr>
            </w:pPr>
          </w:p>
        </w:tc>
      </w:tr>
      <w:tr w:rsidR="003A63C5" w:rsidRPr="00792A58" w14:paraId="0846AA41" w14:textId="77777777" w:rsidTr="006C696E">
        <w:tc>
          <w:tcPr>
            <w:tcW w:w="2880" w:type="dxa"/>
            <w:tcBorders>
              <w:top w:val="nil"/>
              <w:left w:val="nil"/>
              <w:bottom w:val="nil"/>
              <w:right w:val="nil"/>
            </w:tcBorders>
            <w:shd w:val="clear" w:color="auto" w:fill="auto"/>
            <w:noWrap/>
            <w:vAlign w:val="bottom"/>
          </w:tcPr>
          <w:p w14:paraId="185F7DA1" w14:textId="77777777" w:rsidR="003A63C5" w:rsidRPr="00792A58" w:rsidRDefault="003A63C5" w:rsidP="003A63C5">
            <w:pPr>
              <w:ind w:left="-109" w:right="-72"/>
              <w:rPr>
                <w:rFonts w:ascii="Arial" w:hAnsi="Arial" w:cs="Arial"/>
                <w:sz w:val="14"/>
                <w:szCs w:val="14"/>
              </w:rPr>
            </w:pPr>
            <w:r w:rsidRPr="00792A58">
              <w:rPr>
                <w:rFonts w:ascii="Arial" w:hAnsi="Arial" w:cs="Arial"/>
                <w:sz w:val="14"/>
                <w:szCs w:val="14"/>
              </w:rPr>
              <w:t>Gross segment profit</w:t>
            </w:r>
          </w:p>
        </w:tc>
        <w:tc>
          <w:tcPr>
            <w:tcW w:w="1251" w:type="dxa"/>
            <w:tcBorders>
              <w:top w:val="nil"/>
              <w:left w:val="nil"/>
              <w:bottom w:val="single" w:sz="4" w:space="0" w:color="auto"/>
              <w:right w:val="nil"/>
            </w:tcBorders>
            <w:shd w:val="clear" w:color="auto" w:fill="FAFAFA"/>
            <w:noWrap/>
            <w:vAlign w:val="bottom"/>
          </w:tcPr>
          <w:p w14:paraId="22633E3D" w14:textId="23958C62" w:rsidR="003A63C5" w:rsidRPr="00792A58" w:rsidRDefault="00424BAA" w:rsidP="003A63C5">
            <w:pPr>
              <w:tabs>
                <w:tab w:val="decimal" w:pos="1047"/>
              </w:tabs>
              <w:ind w:right="-72"/>
              <w:jc w:val="both"/>
              <w:rPr>
                <w:rFonts w:ascii="Arial" w:hAnsi="Arial" w:cs="Arial"/>
                <w:sz w:val="14"/>
                <w:szCs w:val="14"/>
                <w:lang w:val="en-US" w:eastAsia="en-US"/>
              </w:rPr>
            </w:pPr>
            <w:r w:rsidRPr="00424BAA">
              <w:rPr>
                <w:rFonts w:ascii="Arial" w:hAnsi="Arial" w:cs="Arial"/>
                <w:sz w:val="14"/>
                <w:szCs w:val="14"/>
                <w:lang w:val="en-US" w:eastAsia="en-US"/>
              </w:rPr>
              <w:t>954,716,604</w:t>
            </w:r>
          </w:p>
        </w:tc>
        <w:tc>
          <w:tcPr>
            <w:tcW w:w="1251" w:type="dxa"/>
            <w:tcBorders>
              <w:top w:val="nil"/>
              <w:left w:val="nil"/>
              <w:bottom w:val="single" w:sz="4" w:space="0" w:color="auto"/>
              <w:right w:val="nil"/>
            </w:tcBorders>
            <w:shd w:val="clear" w:color="auto" w:fill="auto"/>
            <w:noWrap/>
            <w:vAlign w:val="bottom"/>
          </w:tcPr>
          <w:p w14:paraId="54577F34" w14:textId="7DA7A65C"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lang w:val="en-US" w:eastAsia="en-US"/>
              </w:rPr>
              <w:t>997,575,167</w:t>
            </w:r>
          </w:p>
        </w:tc>
        <w:tc>
          <w:tcPr>
            <w:tcW w:w="1251" w:type="dxa"/>
            <w:tcBorders>
              <w:top w:val="nil"/>
              <w:left w:val="nil"/>
              <w:bottom w:val="single" w:sz="4" w:space="0" w:color="auto"/>
              <w:right w:val="nil"/>
            </w:tcBorders>
            <w:shd w:val="clear" w:color="auto" w:fill="FAFAFA"/>
            <w:noWrap/>
            <w:vAlign w:val="bottom"/>
          </w:tcPr>
          <w:p w14:paraId="3BB7CDF3" w14:textId="1B99751E"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262,704,720</w:t>
            </w:r>
          </w:p>
        </w:tc>
        <w:tc>
          <w:tcPr>
            <w:tcW w:w="1251" w:type="dxa"/>
            <w:tcBorders>
              <w:top w:val="nil"/>
              <w:left w:val="nil"/>
              <w:bottom w:val="single" w:sz="4" w:space="0" w:color="auto"/>
              <w:right w:val="nil"/>
            </w:tcBorders>
            <w:shd w:val="clear" w:color="auto" w:fill="auto"/>
            <w:noWrap/>
            <w:vAlign w:val="bottom"/>
          </w:tcPr>
          <w:p w14:paraId="1564B7E0" w14:textId="34DB666D"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290,732,217</w:t>
            </w:r>
          </w:p>
        </w:tc>
        <w:tc>
          <w:tcPr>
            <w:tcW w:w="1251" w:type="dxa"/>
            <w:tcBorders>
              <w:top w:val="nil"/>
              <w:left w:val="nil"/>
              <w:bottom w:val="single" w:sz="4" w:space="0" w:color="auto"/>
              <w:right w:val="nil"/>
            </w:tcBorders>
            <w:shd w:val="clear" w:color="auto" w:fill="FAFAFA"/>
            <w:noWrap/>
            <w:vAlign w:val="bottom"/>
          </w:tcPr>
          <w:p w14:paraId="53EEC29F" w14:textId="4468E2CC"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547,240,345</w:t>
            </w:r>
          </w:p>
        </w:tc>
        <w:tc>
          <w:tcPr>
            <w:tcW w:w="1251" w:type="dxa"/>
            <w:tcBorders>
              <w:top w:val="nil"/>
              <w:left w:val="nil"/>
              <w:bottom w:val="single" w:sz="4" w:space="0" w:color="auto"/>
              <w:right w:val="nil"/>
            </w:tcBorders>
            <w:shd w:val="clear" w:color="auto" w:fill="auto"/>
            <w:noWrap/>
            <w:vAlign w:val="bottom"/>
          </w:tcPr>
          <w:p w14:paraId="09AD3B16" w14:textId="657BC325"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573,469,526</w:t>
            </w:r>
          </w:p>
        </w:tc>
        <w:tc>
          <w:tcPr>
            <w:tcW w:w="1251" w:type="dxa"/>
            <w:tcBorders>
              <w:top w:val="nil"/>
              <w:left w:val="nil"/>
              <w:bottom w:val="single" w:sz="4" w:space="0" w:color="auto"/>
              <w:right w:val="nil"/>
            </w:tcBorders>
            <w:shd w:val="clear" w:color="auto" w:fill="FAFAFA"/>
            <w:vAlign w:val="bottom"/>
          </w:tcPr>
          <w:p w14:paraId="55C06EFE" w14:textId="0D5BDEC0" w:rsidR="003A63C5" w:rsidRPr="00792A58" w:rsidRDefault="00424BAA" w:rsidP="003A63C5">
            <w:pPr>
              <w:tabs>
                <w:tab w:val="decimal" w:pos="1047"/>
              </w:tabs>
              <w:ind w:right="-72"/>
              <w:jc w:val="both"/>
              <w:rPr>
                <w:rFonts w:ascii="Arial" w:hAnsi="Arial" w:cs="Arial"/>
                <w:sz w:val="14"/>
                <w:szCs w:val="14"/>
              </w:rPr>
            </w:pPr>
            <w:r w:rsidRPr="00424BAA">
              <w:rPr>
                <w:rFonts w:ascii="Arial" w:hAnsi="Arial" w:cs="Arial"/>
                <w:sz w:val="14"/>
                <w:szCs w:val="14"/>
              </w:rPr>
              <w:t>17,633,298</w:t>
            </w:r>
          </w:p>
        </w:tc>
        <w:tc>
          <w:tcPr>
            <w:tcW w:w="1251" w:type="dxa"/>
            <w:tcBorders>
              <w:top w:val="nil"/>
              <w:left w:val="nil"/>
              <w:bottom w:val="single" w:sz="4" w:space="0" w:color="auto"/>
              <w:right w:val="nil"/>
            </w:tcBorders>
            <w:shd w:val="clear" w:color="auto" w:fill="auto"/>
            <w:vAlign w:val="bottom"/>
          </w:tcPr>
          <w:p w14:paraId="526EE25C" w14:textId="372AFED1"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10,906,615</w:t>
            </w:r>
          </w:p>
        </w:tc>
        <w:tc>
          <w:tcPr>
            <w:tcW w:w="1251" w:type="dxa"/>
            <w:tcBorders>
              <w:top w:val="nil"/>
              <w:left w:val="nil"/>
              <w:bottom w:val="single" w:sz="4" w:space="0" w:color="auto"/>
              <w:right w:val="nil"/>
            </w:tcBorders>
            <w:shd w:val="clear" w:color="auto" w:fill="FAFAFA"/>
            <w:noWrap/>
            <w:vAlign w:val="bottom"/>
          </w:tcPr>
          <w:p w14:paraId="02EEC655" w14:textId="71A7998E"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1,782,294,967</w:t>
            </w:r>
          </w:p>
        </w:tc>
        <w:tc>
          <w:tcPr>
            <w:tcW w:w="1251" w:type="dxa"/>
            <w:tcBorders>
              <w:top w:val="nil"/>
              <w:left w:val="nil"/>
              <w:bottom w:val="single" w:sz="4" w:space="0" w:color="auto"/>
              <w:right w:val="nil"/>
            </w:tcBorders>
            <w:shd w:val="clear" w:color="auto" w:fill="auto"/>
            <w:noWrap/>
            <w:vAlign w:val="bottom"/>
          </w:tcPr>
          <w:p w14:paraId="1D3B555E" w14:textId="04CF398B"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1,872,683,525</w:t>
            </w:r>
          </w:p>
        </w:tc>
      </w:tr>
      <w:tr w:rsidR="003A63C5" w:rsidRPr="00792A58" w14:paraId="072D838C" w14:textId="77777777" w:rsidTr="006C696E">
        <w:tc>
          <w:tcPr>
            <w:tcW w:w="2880" w:type="dxa"/>
            <w:tcBorders>
              <w:top w:val="nil"/>
              <w:left w:val="nil"/>
              <w:bottom w:val="nil"/>
              <w:right w:val="nil"/>
            </w:tcBorders>
            <w:shd w:val="clear" w:color="auto" w:fill="auto"/>
            <w:noWrap/>
            <w:vAlign w:val="bottom"/>
          </w:tcPr>
          <w:p w14:paraId="7F48704F" w14:textId="77777777" w:rsidR="003A63C5" w:rsidRPr="00792A58" w:rsidRDefault="003A63C5" w:rsidP="003A63C5">
            <w:pPr>
              <w:ind w:left="-109" w:right="-72"/>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19097AD7"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top w:val="single" w:sz="4" w:space="0" w:color="auto"/>
              <w:left w:val="nil"/>
              <w:right w:val="nil"/>
            </w:tcBorders>
            <w:shd w:val="clear" w:color="auto" w:fill="auto"/>
            <w:noWrap/>
            <w:vAlign w:val="bottom"/>
          </w:tcPr>
          <w:p w14:paraId="1BBA5290"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55FE2A97"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12B4B940"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3A339049"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673317A9"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vAlign w:val="bottom"/>
          </w:tcPr>
          <w:p w14:paraId="2E1F91C0" w14:textId="77777777" w:rsidR="003A63C5" w:rsidRPr="00792A58" w:rsidRDefault="003A63C5" w:rsidP="003A63C5">
            <w:pPr>
              <w:tabs>
                <w:tab w:val="decimal" w:pos="1047"/>
              </w:tabs>
              <w:ind w:right="-72"/>
              <w:jc w:val="both"/>
              <w:rPr>
                <w:rFonts w:ascii="Arial" w:hAnsi="Arial" w:cs="Arial"/>
                <w:sz w:val="14"/>
                <w:szCs w:val="14"/>
                <w:cs/>
              </w:rPr>
            </w:pPr>
          </w:p>
        </w:tc>
        <w:tc>
          <w:tcPr>
            <w:tcW w:w="1251" w:type="dxa"/>
            <w:tcBorders>
              <w:top w:val="single" w:sz="4" w:space="0" w:color="auto"/>
              <w:left w:val="nil"/>
              <w:right w:val="nil"/>
            </w:tcBorders>
            <w:shd w:val="clear" w:color="auto" w:fill="auto"/>
            <w:vAlign w:val="bottom"/>
          </w:tcPr>
          <w:p w14:paraId="0C27470C"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59DD5819"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1B898E87" w14:textId="77777777" w:rsidR="003A63C5" w:rsidRPr="00792A58" w:rsidRDefault="003A63C5" w:rsidP="003A63C5">
            <w:pPr>
              <w:tabs>
                <w:tab w:val="decimal" w:pos="1047"/>
              </w:tabs>
              <w:ind w:right="-72"/>
              <w:jc w:val="both"/>
              <w:rPr>
                <w:rFonts w:ascii="Arial" w:hAnsi="Arial" w:cs="Arial"/>
                <w:sz w:val="14"/>
                <w:szCs w:val="14"/>
              </w:rPr>
            </w:pPr>
          </w:p>
        </w:tc>
      </w:tr>
      <w:tr w:rsidR="003A63C5" w:rsidRPr="00792A58" w14:paraId="35AA0FED" w14:textId="77777777" w:rsidTr="006C696E">
        <w:tc>
          <w:tcPr>
            <w:tcW w:w="2880" w:type="dxa"/>
            <w:tcBorders>
              <w:top w:val="nil"/>
              <w:left w:val="nil"/>
              <w:bottom w:val="nil"/>
              <w:right w:val="nil"/>
            </w:tcBorders>
            <w:shd w:val="clear" w:color="auto" w:fill="auto"/>
            <w:noWrap/>
            <w:vAlign w:val="bottom"/>
          </w:tcPr>
          <w:p w14:paraId="19FE4573" w14:textId="140FE8B7" w:rsidR="003A63C5" w:rsidRPr="00792A58" w:rsidRDefault="003A63C5" w:rsidP="003A63C5">
            <w:pPr>
              <w:ind w:left="-109" w:right="-72"/>
              <w:rPr>
                <w:rFonts w:ascii="Arial" w:hAnsi="Arial" w:cs="Arial"/>
                <w:sz w:val="14"/>
                <w:szCs w:val="14"/>
                <w:cs/>
              </w:rPr>
            </w:pPr>
            <w:r w:rsidRPr="00792A58">
              <w:rPr>
                <w:rFonts w:ascii="Arial" w:hAnsi="Arial" w:cs="Arial"/>
                <w:sz w:val="14"/>
                <w:szCs w:val="14"/>
              </w:rPr>
              <w:t xml:space="preserve">Net gain </w:t>
            </w:r>
            <w:r w:rsidR="00D617C6" w:rsidRPr="00792A58">
              <w:rPr>
                <w:rFonts w:ascii="Arial" w:hAnsi="Arial" w:cs="Arial"/>
                <w:sz w:val="14"/>
                <w:szCs w:val="14"/>
              </w:rPr>
              <w:t xml:space="preserve">(loss) </w:t>
            </w:r>
            <w:r w:rsidRPr="00792A58">
              <w:rPr>
                <w:rFonts w:ascii="Arial" w:hAnsi="Arial" w:cs="Arial"/>
                <w:sz w:val="14"/>
                <w:szCs w:val="14"/>
              </w:rPr>
              <w:t>on exchange rate</w:t>
            </w:r>
          </w:p>
        </w:tc>
        <w:tc>
          <w:tcPr>
            <w:tcW w:w="1251" w:type="dxa"/>
            <w:tcBorders>
              <w:left w:val="nil"/>
              <w:bottom w:val="nil"/>
              <w:right w:val="nil"/>
            </w:tcBorders>
            <w:shd w:val="clear" w:color="auto" w:fill="FAFAFA"/>
            <w:noWrap/>
            <w:vAlign w:val="bottom"/>
          </w:tcPr>
          <w:p w14:paraId="4ABB0B58"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left w:val="nil"/>
              <w:bottom w:val="nil"/>
              <w:right w:val="nil"/>
            </w:tcBorders>
            <w:shd w:val="clear" w:color="auto" w:fill="auto"/>
            <w:noWrap/>
            <w:vAlign w:val="bottom"/>
          </w:tcPr>
          <w:p w14:paraId="04AEFC26"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FAFAFA"/>
            <w:noWrap/>
            <w:vAlign w:val="bottom"/>
          </w:tcPr>
          <w:p w14:paraId="480BF4BA"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auto"/>
            <w:noWrap/>
            <w:vAlign w:val="bottom"/>
          </w:tcPr>
          <w:p w14:paraId="0DB862E2"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FAFAFA"/>
            <w:noWrap/>
            <w:vAlign w:val="bottom"/>
          </w:tcPr>
          <w:p w14:paraId="75B62D5F"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auto"/>
            <w:noWrap/>
            <w:vAlign w:val="bottom"/>
          </w:tcPr>
          <w:p w14:paraId="68F79B55"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E0EF599"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vAlign w:val="bottom"/>
          </w:tcPr>
          <w:p w14:paraId="1EF0FA1A"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FAFAFA"/>
            <w:noWrap/>
            <w:vAlign w:val="bottom"/>
          </w:tcPr>
          <w:p w14:paraId="1DB77351" w14:textId="284E1DFF"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(24,353,501)</w:t>
            </w:r>
          </w:p>
        </w:tc>
        <w:tc>
          <w:tcPr>
            <w:tcW w:w="1251" w:type="dxa"/>
            <w:tcBorders>
              <w:left w:val="nil"/>
              <w:bottom w:val="nil"/>
              <w:right w:val="nil"/>
            </w:tcBorders>
            <w:shd w:val="clear" w:color="auto" w:fill="auto"/>
            <w:noWrap/>
            <w:vAlign w:val="bottom"/>
          </w:tcPr>
          <w:p w14:paraId="21CFA2ED" w14:textId="3DA871CF"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53,466,275</w:t>
            </w:r>
          </w:p>
        </w:tc>
      </w:tr>
      <w:tr w:rsidR="003A63C5" w:rsidRPr="00792A58" w14:paraId="226FED57" w14:textId="77777777" w:rsidTr="006C696E">
        <w:tc>
          <w:tcPr>
            <w:tcW w:w="2880" w:type="dxa"/>
            <w:tcBorders>
              <w:top w:val="nil"/>
              <w:left w:val="nil"/>
              <w:bottom w:val="nil"/>
              <w:right w:val="nil"/>
            </w:tcBorders>
            <w:shd w:val="clear" w:color="auto" w:fill="auto"/>
            <w:noWrap/>
            <w:vAlign w:val="bottom"/>
          </w:tcPr>
          <w:p w14:paraId="044E59E8" w14:textId="7EAC54C3" w:rsidR="003A63C5" w:rsidRPr="00792A58" w:rsidRDefault="003A63C5" w:rsidP="003A63C5">
            <w:pPr>
              <w:ind w:left="-109" w:right="-72"/>
              <w:rPr>
                <w:rFonts w:ascii="Arial" w:hAnsi="Arial" w:cs="Arial"/>
                <w:sz w:val="14"/>
                <w:szCs w:val="14"/>
              </w:rPr>
            </w:pPr>
            <w:r w:rsidRPr="00792A58">
              <w:rPr>
                <w:rFonts w:ascii="Arial" w:hAnsi="Arial" w:cs="Arial"/>
                <w:sz w:val="14"/>
                <w:szCs w:val="14"/>
              </w:rPr>
              <w:t>Net gain (loss) on forward contracts</w:t>
            </w:r>
          </w:p>
        </w:tc>
        <w:tc>
          <w:tcPr>
            <w:tcW w:w="1251" w:type="dxa"/>
            <w:tcBorders>
              <w:top w:val="nil"/>
              <w:left w:val="nil"/>
              <w:bottom w:val="nil"/>
              <w:right w:val="nil"/>
            </w:tcBorders>
            <w:shd w:val="clear" w:color="auto" w:fill="FAFAFA"/>
            <w:noWrap/>
            <w:vAlign w:val="bottom"/>
          </w:tcPr>
          <w:p w14:paraId="4CDBBFB8" w14:textId="77777777" w:rsidR="003A63C5" w:rsidRPr="00792A58" w:rsidRDefault="003A63C5" w:rsidP="003A63C5">
            <w:pPr>
              <w:tabs>
                <w:tab w:val="decimal" w:pos="1047"/>
              </w:tabs>
              <w:ind w:right="-72"/>
              <w:jc w:val="both"/>
              <w:rPr>
                <w:rFonts w:ascii="Arial" w:hAnsi="Arial" w:cs="Arial"/>
                <w:sz w:val="14"/>
                <w:szCs w:val="14"/>
                <w:lang w:eastAsia="en-US"/>
              </w:rPr>
            </w:pPr>
          </w:p>
        </w:tc>
        <w:tc>
          <w:tcPr>
            <w:tcW w:w="1251" w:type="dxa"/>
            <w:tcBorders>
              <w:top w:val="nil"/>
              <w:left w:val="nil"/>
              <w:bottom w:val="nil"/>
              <w:right w:val="nil"/>
            </w:tcBorders>
            <w:shd w:val="clear" w:color="auto" w:fill="auto"/>
            <w:noWrap/>
            <w:vAlign w:val="bottom"/>
          </w:tcPr>
          <w:p w14:paraId="2556D6A7"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F759239"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C77481C"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71624DF"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79182E3"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14570C51"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vAlign w:val="bottom"/>
          </w:tcPr>
          <w:p w14:paraId="6A804EB3"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758099C" w14:textId="23B9B180"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(12,280,981)</w:t>
            </w:r>
          </w:p>
        </w:tc>
        <w:tc>
          <w:tcPr>
            <w:tcW w:w="1251" w:type="dxa"/>
            <w:tcBorders>
              <w:top w:val="nil"/>
              <w:left w:val="nil"/>
              <w:bottom w:val="nil"/>
              <w:right w:val="nil"/>
            </w:tcBorders>
            <w:shd w:val="clear" w:color="auto" w:fill="auto"/>
            <w:noWrap/>
            <w:vAlign w:val="bottom"/>
          </w:tcPr>
          <w:p w14:paraId="677584AE" w14:textId="0DAF90DF"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1,341,366</w:t>
            </w:r>
          </w:p>
        </w:tc>
      </w:tr>
      <w:tr w:rsidR="003A63C5" w:rsidRPr="00792A58" w14:paraId="57BE9F20" w14:textId="77777777" w:rsidTr="006C696E">
        <w:tc>
          <w:tcPr>
            <w:tcW w:w="2880" w:type="dxa"/>
            <w:tcBorders>
              <w:top w:val="nil"/>
              <w:left w:val="nil"/>
              <w:bottom w:val="nil"/>
              <w:right w:val="nil"/>
            </w:tcBorders>
            <w:shd w:val="clear" w:color="auto" w:fill="auto"/>
            <w:noWrap/>
            <w:vAlign w:val="bottom"/>
          </w:tcPr>
          <w:p w14:paraId="41E1779F" w14:textId="77777777" w:rsidR="003A63C5" w:rsidRPr="00792A58" w:rsidRDefault="003A63C5" w:rsidP="003A63C5">
            <w:pPr>
              <w:ind w:left="-109" w:right="-72"/>
              <w:rPr>
                <w:rFonts w:ascii="Arial" w:hAnsi="Arial" w:cs="Arial"/>
                <w:sz w:val="14"/>
                <w:szCs w:val="14"/>
              </w:rPr>
            </w:pPr>
            <w:r w:rsidRPr="00792A58">
              <w:rPr>
                <w:rFonts w:ascii="Arial" w:hAnsi="Arial" w:cs="Arial"/>
                <w:sz w:val="14"/>
                <w:szCs w:val="14"/>
              </w:rPr>
              <w:t>Other income</w:t>
            </w:r>
          </w:p>
        </w:tc>
        <w:tc>
          <w:tcPr>
            <w:tcW w:w="1251" w:type="dxa"/>
            <w:tcBorders>
              <w:top w:val="nil"/>
              <w:left w:val="nil"/>
              <w:bottom w:val="nil"/>
              <w:right w:val="nil"/>
            </w:tcBorders>
            <w:shd w:val="clear" w:color="auto" w:fill="FAFAFA"/>
            <w:noWrap/>
            <w:vAlign w:val="bottom"/>
          </w:tcPr>
          <w:p w14:paraId="01B6E6A8"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60BB70FA"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1EA1EA3"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DA60856"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59AC321"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D3C9471"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8178984"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vAlign w:val="bottom"/>
          </w:tcPr>
          <w:p w14:paraId="3A037E52"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311E2E3" w14:textId="7DA32BA8"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26,678,973</w:t>
            </w:r>
          </w:p>
        </w:tc>
        <w:tc>
          <w:tcPr>
            <w:tcW w:w="1251" w:type="dxa"/>
            <w:tcBorders>
              <w:top w:val="nil"/>
              <w:left w:val="nil"/>
              <w:bottom w:val="nil"/>
              <w:right w:val="nil"/>
            </w:tcBorders>
            <w:shd w:val="clear" w:color="auto" w:fill="auto"/>
            <w:noWrap/>
            <w:vAlign w:val="bottom"/>
          </w:tcPr>
          <w:p w14:paraId="5039E2CC" w14:textId="2287970A"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16,956,377</w:t>
            </w:r>
          </w:p>
        </w:tc>
      </w:tr>
      <w:tr w:rsidR="003A63C5" w:rsidRPr="00792A58" w14:paraId="3C33C07B" w14:textId="77777777" w:rsidTr="006C696E">
        <w:trPr>
          <w:trHeight w:val="68"/>
        </w:trPr>
        <w:tc>
          <w:tcPr>
            <w:tcW w:w="2880" w:type="dxa"/>
            <w:tcBorders>
              <w:top w:val="nil"/>
              <w:left w:val="nil"/>
              <w:bottom w:val="nil"/>
              <w:right w:val="nil"/>
            </w:tcBorders>
            <w:shd w:val="clear" w:color="auto" w:fill="auto"/>
            <w:noWrap/>
            <w:vAlign w:val="bottom"/>
          </w:tcPr>
          <w:p w14:paraId="131B945B" w14:textId="77777777" w:rsidR="003A63C5" w:rsidRPr="00792A58" w:rsidRDefault="003A63C5" w:rsidP="003A63C5">
            <w:pPr>
              <w:ind w:left="-109" w:right="-72"/>
              <w:rPr>
                <w:rFonts w:ascii="Arial" w:hAnsi="Arial" w:cs="Arial"/>
                <w:sz w:val="14"/>
                <w:szCs w:val="14"/>
              </w:rPr>
            </w:pPr>
            <w:r w:rsidRPr="00792A58">
              <w:rPr>
                <w:rFonts w:ascii="Arial" w:hAnsi="Arial" w:cs="Arial"/>
                <w:sz w:val="14"/>
                <w:szCs w:val="14"/>
              </w:rPr>
              <w:t>Administrative expenses</w:t>
            </w:r>
          </w:p>
        </w:tc>
        <w:tc>
          <w:tcPr>
            <w:tcW w:w="1251" w:type="dxa"/>
            <w:tcBorders>
              <w:top w:val="nil"/>
              <w:left w:val="nil"/>
              <w:bottom w:val="nil"/>
              <w:right w:val="nil"/>
            </w:tcBorders>
            <w:shd w:val="clear" w:color="auto" w:fill="FAFAFA"/>
            <w:noWrap/>
            <w:vAlign w:val="bottom"/>
          </w:tcPr>
          <w:p w14:paraId="241714FE"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48D1503"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36BEB88"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E379945"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5FFD63D"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2CACAD6"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58D44410"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vAlign w:val="bottom"/>
          </w:tcPr>
          <w:p w14:paraId="62440F39"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808EFBF" w14:textId="6EBF2547"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(444,791,110)</w:t>
            </w:r>
          </w:p>
        </w:tc>
        <w:tc>
          <w:tcPr>
            <w:tcW w:w="1251" w:type="dxa"/>
            <w:tcBorders>
              <w:top w:val="nil"/>
              <w:left w:val="nil"/>
              <w:bottom w:val="nil"/>
              <w:right w:val="nil"/>
            </w:tcBorders>
            <w:shd w:val="clear" w:color="auto" w:fill="auto"/>
            <w:noWrap/>
            <w:vAlign w:val="bottom"/>
          </w:tcPr>
          <w:p w14:paraId="39E25DC2" w14:textId="6E6AEF6C"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(438,160,202)</w:t>
            </w:r>
          </w:p>
        </w:tc>
      </w:tr>
      <w:tr w:rsidR="003A63C5" w:rsidRPr="00792A58" w14:paraId="613A33EB" w14:textId="77777777" w:rsidTr="006C696E">
        <w:tc>
          <w:tcPr>
            <w:tcW w:w="2880" w:type="dxa"/>
            <w:tcBorders>
              <w:top w:val="nil"/>
              <w:left w:val="nil"/>
              <w:bottom w:val="nil"/>
              <w:right w:val="nil"/>
            </w:tcBorders>
            <w:shd w:val="clear" w:color="auto" w:fill="auto"/>
            <w:noWrap/>
            <w:vAlign w:val="bottom"/>
          </w:tcPr>
          <w:p w14:paraId="286C02D4" w14:textId="77777777" w:rsidR="003A63C5" w:rsidRPr="00792A58" w:rsidRDefault="003A63C5" w:rsidP="003A63C5">
            <w:pPr>
              <w:ind w:left="-109" w:right="-72"/>
              <w:rPr>
                <w:rFonts w:ascii="Arial" w:hAnsi="Arial" w:cs="Arial"/>
                <w:sz w:val="14"/>
                <w:szCs w:val="14"/>
              </w:rPr>
            </w:pPr>
            <w:r w:rsidRPr="00792A58">
              <w:rPr>
                <w:rFonts w:ascii="Arial" w:hAnsi="Arial" w:cs="Arial"/>
                <w:sz w:val="14"/>
                <w:szCs w:val="14"/>
              </w:rPr>
              <w:t>Finance costs</w:t>
            </w:r>
          </w:p>
        </w:tc>
        <w:tc>
          <w:tcPr>
            <w:tcW w:w="1251" w:type="dxa"/>
            <w:tcBorders>
              <w:top w:val="nil"/>
              <w:left w:val="nil"/>
              <w:bottom w:val="nil"/>
              <w:right w:val="nil"/>
            </w:tcBorders>
            <w:shd w:val="clear" w:color="auto" w:fill="FAFAFA"/>
            <w:noWrap/>
            <w:vAlign w:val="bottom"/>
          </w:tcPr>
          <w:p w14:paraId="52B5582E"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1204BC66"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ABC46CE"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3F53E0E"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25A642B"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0C1B199"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1C6E450"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vAlign w:val="bottom"/>
          </w:tcPr>
          <w:p w14:paraId="7631D7EE"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135C3DD" w14:textId="1BF6C90E"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(194,534,645)</w:t>
            </w:r>
          </w:p>
        </w:tc>
        <w:tc>
          <w:tcPr>
            <w:tcW w:w="1251" w:type="dxa"/>
            <w:tcBorders>
              <w:top w:val="nil"/>
              <w:left w:val="nil"/>
              <w:bottom w:val="nil"/>
              <w:right w:val="nil"/>
            </w:tcBorders>
            <w:shd w:val="clear" w:color="auto" w:fill="auto"/>
            <w:noWrap/>
            <w:vAlign w:val="bottom"/>
          </w:tcPr>
          <w:p w14:paraId="36A7DF9C" w14:textId="3DB024BB"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(132,092,477)</w:t>
            </w:r>
          </w:p>
        </w:tc>
      </w:tr>
      <w:tr w:rsidR="003A63C5" w:rsidRPr="00792A58" w14:paraId="0B363C55" w14:textId="77777777" w:rsidTr="006C696E">
        <w:tc>
          <w:tcPr>
            <w:tcW w:w="2880" w:type="dxa"/>
            <w:tcBorders>
              <w:top w:val="nil"/>
              <w:left w:val="nil"/>
              <w:bottom w:val="nil"/>
              <w:right w:val="nil"/>
            </w:tcBorders>
            <w:shd w:val="clear" w:color="auto" w:fill="auto"/>
            <w:noWrap/>
            <w:vAlign w:val="bottom"/>
          </w:tcPr>
          <w:p w14:paraId="10E6ACD2" w14:textId="52C44998" w:rsidR="003A63C5" w:rsidRPr="00792A58" w:rsidRDefault="003A63C5" w:rsidP="003A63C5">
            <w:pPr>
              <w:ind w:left="-109" w:right="-72"/>
              <w:rPr>
                <w:rFonts w:ascii="Arial" w:hAnsi="Arial" w:cs="Arial"/>
                <w:sz w:val="14"/>
                <w:szCs w:val="14"/>
                <w:cs/>
              </w:rPr>
            </w:pPr>
            <w:r w:rsidRPr="00792A58">
              <w:rPr>
                <w:rFonts w:ascii="Arial" w:hAnsi="Arial" w:cs="Arial"/>
                <w:sz w:val="14"/>
                <w:szCs w:val="14"/>
              </w:rPr>
              <w:t>Tax expenses</w:t>
            </w:r>
          </w:p>
        </w:tc>
        <w:tc>
          <w:tcPr>
            <w:tcW w:w="1251" w:type="dxa"/>
            <w:tcBorders>
              <w:top w:val="nil"/>
              <w:left w:val="nil"/>
              <w:bottom w:val="nil"/>
              <w:right w:val="nil"/>
            </w:tcBorders>
            <w:shd w:val="clear" w:color="auto" w:fill="FAFAFA"/>
            <w:noWrap/>
            <w:vAlign w:val="bottom"/>
          </w:tcPr>
          <w:p w14:paraId="7C809DB9"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6D2FAD34"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9148C6A"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45BA756"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B2F4623"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FA299E2"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4BF665E4"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vAlign w:val="bottom"/>
          </w:tcPr>
          <w:p w14:paraId="46AFC028"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single" w:sz="4" w:space="0" w:color="auto"/>
              <w:right w:val="nil"/>
            </w:tcBorders>
            <w:shd w:val="clear" w:color="auto" w:fill="FAFAFA"/>
            <w:noWrap/>
            <w:vAlign w:val="bottom"/>
          </w:tcPr>
          <w:p w14:paraId="5F6BA0B0" w14:textId="00AFAF60"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(60,801,725)</w:t>
            </w:r>
          </w:p>
        </w:tc>
        <w:tc>
          <w:tcPr>
            <w:tcW w:w="1251" w:type="dxa"/>
            <w:tcBorders>
              <w:top w:val="nil"/>
              <w:left w:val="nil"/>
              <w:bottom w:val="single" w:sz="4" w:space="0" w:color="auto"/>
              <w:right w:val="nil"/>
            </w:tcBorders>
            <w:shd w:val="clear" w:color="auto" w:fill="auto"/>
            <w:noWrap/>
            <w:vAlign w:val="bottom"/>
          </w:tcPr>
          <w:p w14:paraId="3F0057D4" w14:textId="5E4BB821"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(92,764,110)</w:t>
            </w:r>
          </w:p>
        </w:tc>
      </w:tr>
      <w:tr w:rsidR="003A63C5" w:rsidRPr="00792A58" w14:paraId="372A8244" w14:textId="77777777" w:rsidTr="006C696E">
        <w:tc>
          <w:tcPr>
            <w:tcW w:w="2880" w:type="dxa"/>
            <w:tcBorders>
              <w:left w:val="nil"/>
              <w:bottom w:val="nil"/>
              <w:right w:val="nil"/>
            </w:tcBorders>
            <w:shd w:val="clear" w:color="auto" w:fill="auto"/>
            <w:noWrap/>
            <w:vAlign w:val="bottom"/>
          </w:tcPr>
          <w:p w14:paraId="3AB533F7" w14:textId="77777777" w:rsidR="003A63C5" w:rsidRPr="00792A58" w:rsidRDefault="003A63C5" w:rsidP="003A63C5">
            <w:pPr>
              <w:ind w:left="-109" w:right="-72"/>
              <w:rPr>
                <w:rFonts w:ascii="Arial" w:hAnsi="Arial" w:cs="Arial"/>
                <w:sz w:val="14"/>
                <w:szCs w:val="14"/>
                <w:cs/>
              </w:rPr>
            </w:pPr>
          </w:p>
        </w:tc>
        <w:tc>
          <w:tcPr>
            <w:tcW w:w="1251" w:type="dxa"/>
            <w:tcBorders>
              <w:top w:val="nil"/>
              <w:left w:val="nil"/>
              <w:bottom w:val="nil"/>
              <w:right w:val="nil"/>
            </w:tcBorders>
            <w:shd w:val="clear" w:color="auto" w:fill="FAFAFA"/>
            <w:noWrap/>
            <w:vAlign w:val="bottom"/>
          </w:tcPr>
          <w:p w14:paraId="54974F37"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4BC6CB92"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47C6AAB"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414F8AA"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39463BB"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EC2CBD6"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right w:val="nil"/>
            </w:tcBorders>
            <w:shd w:val="clear" w:color="auto" w:fill="FAFAFA"/>
            <w:vAlign w:val="bottom"/>
          </w:tcPr>
          <w:p w14:paraId="02128E7D"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right w:val="nil"/>
            </w:tcBorders>
            <w:vAlign w:val="bottom"/>
          </w:tcPr>
          <w:p w14:paraId="1CF0F84D"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63725FDD"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35D4937A" w14:textId="77777777" w:rsidR="003A63C5" w:rsidRPr="00792A58" w:rsidRDefault="003A63C5" w:rsidP="003A63C5">
            <w:pPr>
              <w:tabs>
                <w:tab w:val="decimal" w:pos="1047"/>
              </w:tabs>
              <w:ind w:right="-72"/>
              <w:jc w:val="both"/>
              <w:rPr>
                <w:rFonts w:ascii="Arial" w:hAnsi="Arial" w:cs="Arial"/>
                <w:sz w:val="14"/>
                <w:szCs w:val="14"/>
              </w:rPr>
            </w:pPr>
          </w:p>
        </w:tc>
      </w:tr>
      <w:tr w:rsidR="003A63C5" w:rsidRPr="00792A58" w14:paraId="2E4E0C72" w14:textId="77777777" w:rsidTr="006C696E">
        <w:tc>
          <w:tcPr>
            <w:tcW w:w="2880" w:type="dxa"/>
            <w:tcBorders>
              <w:top w:val="nil"/>
              <w:left w:val="nil"/>
              <w:bottom w:val="nil"/>
              <w:right w:val="nil"/>
            </w:tcBorders>
            <w:shd w:val="clear" w:color="auto" w:fill="auto"/>
            <w:noWrap/>
            <w:vAlign w:val="bottom"/>
          </w:tcPr>
          <w:p w14:paraId="74D44776" w14:textId="77777777" w:rsidR="003A63C5" w:rsidRPr="00792A58" w:rsidRDefault="003A63C5" w:rsidP="003A63C5">
            <w:pPr>
              <w:ind w:left="-109" w:right="-72"/>
              <w:rPr>
                <w:rFonts w:ascii="Arial" w:hAnsi="Arial" w:cs="Arial"/>
                <w:sz w:val="14"/>
                <w:szCs w:val="14"/>
              </w:rPr>
            </w:pPr>
            <w:r w:rsidRPr="00792A58">
              <w:rPr>
                <w:rFonts w:ascii="Arial" w:hAnsi="Arial" w:cs="Arial"/>
                <w:sz w:val="14"/>
                <w:szCs w:val="14"/>
              </w:rPr>
              <w:t>Net profit for the year</w:t>
            </w:r>
          </w:p>
        </w:tc>
        <w:tc>
          <w:tcPr>
            <w:tcW w:w="1251" w:type="dxa"/>
            <w:tcBorders>
              <w:top w:val="nil"/>
              <w:left w:val="nil"/>
              <w:bottom w:val="nil"/>
              <w:right w:val="nil"/>
            </w:tcBorders>
            <w:shd w:val="clear" w:color="auto" w:fill="FAFAFA"/>
            <w:noWrap/>
            <w:vAlign w:val="bottom"/>
          </w:tcPr>
          <w:p w14:paraId="0EC67521"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6E881ED2"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7134217"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8DB6A76"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48FFF51"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342A716"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1F10B69C"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vAlign w:val="bottom"/>
          </w:tcPr>
          <w:p w14:paraId="5F3A3A50"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single" w:sz="4" w:space="0" w:color="auto"/>
              <w:right w:val="nil"/>
            </w:tcBorders>
            <w:shd w:val="clear" w:color="auto" w:fill="FAFAFA"/>
            <w:noWrap/>
            <w:vAlign w:val="bottom"/>
          </w:tcPr>
          <w:p w14:paraId="57DBFF61" w14:textId="4870F425"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1,072,211,978</w:t>
            </w:r>
          </w:p>
        </w:tc>
        <w:tc>
          <w:tcPr>
            <w:tcW w:w="1251" w:type="dxa"/>
            <w:tcBorders>
              <w:top w:val="nil"/>
              <w:left w:val="nil"/>
              <w:bottom w:val="single" w:sz="4" w:space="0" w:color="auto"/>
              <w:right w:val="nil"/>
            </w:tcBorders>
            <w:shd w:val="clear" w:color="auto" w:fill="auto"/>
            <w:noWrap/>
            <w:vAlign w:val="bottom"/>
          </w:tcPr>
          <w:p w14:paraId="2DE110CB" w14:textId="4E445FD9"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1,281,430,754</w:t>
            </w:r>
          </w:p>
        </w:tc>
      </w:tr>
      <w:tr w:rsidR="003A63C5" w:rsidRPr="00792A58" w14:paraId="66927673" w14:textId="77777777" w:rsidTr="006C696E">
        <w:tc>
          <w:tcPr>
            <w:tcW w:w="2880" w:type="dxa"/>
            <w:tcBorders>
              <w:top w:val="nil"/>
              <w:left w:val="nil"/>
              <w:bottom w:val="nil"/>
              <w:right w:val="nil"/>
            </w:tcBorders>
            <w:shd w:val="clear" w:color="auto" w:fill="auto"/>
            <w:noWrap/>
            <w:vAlign w:val="bottom"/>
          </w:tcPr>
          <w:p w14:paraId="03403CF2" w14:textId="77777777" w:rsidR="003A63C5" w:rsidRPr="00792A58" w:rsidRDefault="003A63C5" w:rsidP="003A63C5">
            <w:pPr>
              <w:ind w:left="-109" w:right="-72"/>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26EC6FC"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7ED49ECB"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DDCBC25"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82AAE95"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8786D7B"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F0D0257"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11FAAC7"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vAlign w:val="bottom"/>
          </w:tcPr>
          <w:p w14:paraId="66E79910"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5DE7F5EB"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26D222EC" w14:textId="77777777" w:rsidR="003A63C5" w:rsidRPr="00792A58" w:rsidRDefault="003A63C5" w:rsidP="003A63C5">
            <w:pPr>
              <w:tabs>
                <w:tab w:val="decimal" w:pos="1047"/>
              </w:tabs>
              <w:ind w:right="-72"/>
              <w:jc w:val="both"/>
              <w:rPr>
                <w:rFonts w:ascii="Arial" w:hAnsi="Arial" w:cs="Arial"/>
                <w:sz w:val="14"/>
                <w:szCs w:val="14"/>
              </w:rPr>
            </w:pPr>
          </w:p>
        </w:tc>
      </w:tr>
      <w:tr w:rsidR="003A63C5" w:rsidRPr="00792A58" w14:paraId="473D10A4" w14:textId="77777777" w:rsidTr="006C696E">
        <w:tc>
          <w:tcPr>
            <w:tcW w:w="2880" w:type="dxa"/>
            <w:tcBorders>
              <w:top w:val="nil"/>
              <w:left w:val="nil"/>
              <w:bottom w:val="nil"/>
              <w:right w:val="nil"/>
            </w:tcBorders>
            <w:shd w:val="clear" w:color="auto" w:fill="auto"/>
            <w:noWrap/>
            <w:vAlign w:val="bottom"/>
          </w:tcPr>
          <w:p w14:paraId="1BD6F4E5" w14:textId="4DADA61A" w:rsidR="003A63C5" w:rsidRPr="00792A58" w:rsidRDefault="003A63C5" w:rsidP="003A63C5">
            <w:pPr>
              <w:ind w:left="-109" w:right="-72"/>
              <w:rPr>
                <w:rFonts w:ascii="Arial" w:hAnsi="Arial" w:cs="Arial"/>
                <w:sz w:val="14"/>
                <w:szCs w:val="14"/>
              </w:rPr>
            </w:pPr>
            <w:r w:rsidRPr="00792A58">
              <w:rPr>
                <w:rFonts w:ascii="Arial" w:hAnsi="Arial" w:cs="Arial"/>
                <w:sz w:val="14"/>
                <w:szCs w:val="14"/>
              </w:rPr>
              <w:t>Depreciation (Note 18 and 20)</w:t>
            </w:r>
          </w:p>
        </w:tc>
        <w:tc>
          <w:tcPr>
            <w:tcW w:w="1251" w:type="dxa"/>
            <w:tcBorders>
              <w:top w:val="nil"/>
              <w:left w:val="nil"/>
              <w:bottom w:val="nil"/>
              <w:right w:val="nil"/>
            </w:tcBorders>
            <w:shd w:val="clear" w:color="auto" w:fill="FAFAFA"/>
            <w:noWrap/>
            <w:vAlign w:val="bottom"/>
          </w:tcPr>
          <w:p w14:paraId="207DA3E0" w14:textId="2EE94F33" w:rsidR="003A63C5" w:rsidRPr="00792A58" w:rsidRDefault="002E491B" w:rsidP="003A63C5">
            <w:pPr>
              <w:tabs>
                <w:tab w:val="decimal" w:pos="1047"/>
              </w:tabs>
              <w:ind w:right="-72"/>
              <w:jc w:val="both"/>
              <w:rPr>
                <w:rFonts w:ascii="Arial" w:hAnsi="Arial" w:cs="Arial"/>
                <w:sz w:val="14"/>
                <w:szCs w:val="14"/>
                <w:lang w:val="en-US" w:eastAsia="en-US"/>
              </w:rPr>
            </w:pPr>
            <w:r w:rsidRPr="00792A58">
              <w:rPr>
                <w:rFonts w:ascii="Arial" w:hAnsi="Arial" w:cs="Arial"/>
                <w:sz w:val="14"/>
                <w:szCs w:val="14"/>
                <w:lang w:val="en-US" w:eastAsia="en-US"/>
              </w:rPr>
              <w:t>613,871,9</w:t>
            </w:r>
            <w:r w:rsidR="003E6489">
              <w:rPr>
                <w:rFonts w:ascii="Arial" w:hAnsi="Arial" w:cs="Arial"/>
                <w:sz w:val="14"/>
                <w:szCs w:val="14"/>
                <w:lang w:val="en-US" w:eastAsia="en-US"/>
              </w:rPr>
              <w:t>70</w:t>
            </w:r>
          </w:p>
        </w:tc>
        <w:tc>
          <w:tcPr>
            <w:tcW w:w="1251" w:type="dxa"/>
            <w:tcBorders>
              <w:top w:val="nil"/>
              <w:left w:val="nil"/>
              <w:bottom w:val="nil"/>
              <w:right w:val="nil"/>
            </w:tcBorders>
            <w:shd w:val="clear" w:color="auto" w:fill="auto"/>
            <w:noWrap/>
            <w:vAlign w:val="bottom"/>
          </w:tcPr>
          <w:p w14:paraId="0F048213" w14:textId="379FD2F5"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lang w:val="en-US" w:eastAsia="en-US"/>
              </w:rPr>
              <w:t>591,834,410</w:t>
            </w:r>
          </w:p>
        </w:tc>
        <w:tc>
          <w:tcPr>
            <w:tcW w:w="1251" w:type="dxa"/>
            <w:tcBorders>
              <w:top w:val="nil"/>
              <w:left w:val="nil"/>
              <w:bottom w:val="nil"/>
              <w:right w:val="nil"/>
            </w:tcBorders>
            <w:shd w:val="clear" w:color="auto" w:fill="FAFAFA"/>
            <w:noWrap/>
            <w:vAlign w:val="bottom"/>
          </w:tcPr>
          <w:p w14:paraId="3AFEC122" w14:textId="01C0355C"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22,320,597</w:t>
            </w:r>
          </w:p>
        </w:tc>
        <w:tc>
          <w:tcPr>
            <w:tcW w:w="1251" w:type="dxa"/>
            <w:tcBorders>
              <w:top w:val="nil"/>
              <w:left w:val="nil"/>
              <w:bottom w:val="nil"/>
              <w:right w:val="nil"/>
            </w:tcBorders>
            <w:shd w:val="clear" w:color="auto" w:fill="auto"/>
            <w:noWrap/>
            <w:vAlign w:val="bottom"/>
          </w:tcPr>
          <w:p w14:paraId="5A4411F6" w14:textId="5D992AFD"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16,201,123</w:t>
            </w:r>
          </w:p>
        </w:tc>
        <w:tc>
          <w:tcPr>
            <w:tcW w:w="1251" w:type="dxa"/>
            <w:tcBorders>
              <w:top w:val="nil"/>
              <w:left w:val="nil"/>
              <w:bottom w:val="nil"/>
              <w:right w:val="nil"/>
            </w:tcBorders>
            <w:shd w:val="clear" w:color="auto" w:fill="FAFAFA"/>
            <w:noWrap/>
            <w:vAlign w:val="bottom"/>
          </w:tcPr>
          <w:p w14:paraId="0071F7B1" w14:textId="469A282A"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25,315,605</w:t>
            </w:r>
          </w:p>
        </w:tc>
        <w:tc>
          <w:tcPr>
            <w:tcW w:w="1251" w:type="dxa"/>
            <w:tcBorders>
              <w:top w:val="nil"/>
              <w:left w:val="nil"/>
              <w:bottom w:val="nil"/>
              <w:right w:val="nil"/>
            </w:tcBorders>
            <w:shd w:val="clear" w:color="auto" w:fill="auto"/>
            <w:noWrap/>
            <w:vAlign w:val="bottom"/>
          </w:tcPr>
          <w:p w14:paraId="2F37F54D" w14:textId="3B67E876"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24,695,415</w:t>
            </w:r>
          </w:p>
        </w:tc>
        <w:tc>
          <w:tcPr>
            <w:tcW w:w="1251" w:type="dxa"/>
            <w:tcBorders>
              <w:top w:val="nil"/>
              <w:left w:val="nil"/>
              <w:bottom w:val="nil"/>
              <w:right w:val="nil"/>
            </w:tcBorders>
            <w:shd w:val="clear" w:color="auto" w:fill="FAFAFA"/>
            <w:vAlign w:val="bottom"/>
          </w:tcPr>
          <w:p w14:paraId="10CA6710" w14:textId="38F2A5C2"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7,088,899</w:t>
            </w:r>
          </w:p>
        </w:tc>
        <w:tc>
          <w:tcPr>
            <w:tcW w:w="1251" w:type="dxa"/>
            <w:tcBorders>
              <w:top w:val="nil"/>
              <w:left w:val="nil"/>
              <w:bottom w:val="nil"/>
              <w:right w:val="nil"/>
            </w:tcBorders>
            <w:shd w:val="clear" w:color="auto" w:fill="auto"/>
            <w:vAlign w:val="bottom"/>
          </w:tcPr>
          <w:p w14:paraId="3FE098DB" w14:textId="19A2B515"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6,752,053</w:t>
            </w:r>
          </w:p>
        </w:tc>
        <w:tc>
          <w:tcPr>
            <w:tcW w:w="1251" w:type="dxa"/>
            <w:tcBorders>
              <w:left w:val="nil"/>
              <w:bottom w:val="single" w:sz="4" w:space="0" w:color="auto"/>
              <w:right w:val="nil"/>
            </w:tcBorders>
            <w:shd w:val="clear" w:color="auto" w:fill="FAFAFA"/>
            <w:noWrap/>
            <w:vAlign w:val="bottom"/>
          </w:tcPr>
          <w:p w14:paraId="2654E90E" w14:textId="2640268D" w:rsidR="003A63C5" w:rsidRPr="00792A58" w:rsidRDefault="002E491B" w:rsidP="003A63C5">
            <w:pPr>
              <w:tabs>
                <w:tab w:val="decimal" w:pos="1047"/>
              </w:tabs>
              <w:ind w:right="-72"/>
              <w:jc w:val="both"/>
              <w:rPr>
                <w:rFonts w:ascii="Arial" w:hAnsi="Arial" w:cs="Arial"/>
                <w:sz w:val="14"/>
                <w:szCs w:val="14"/>
              </w:rPr>
            </w:pPr>
            <w:r w:rsidRPr="00792A58">
              <w:rPr>
                <w:rFonts w:ascii="Arial" w:hAnsi="Arial" w:cs="Arial"/>
                <w:sz w:val="14"/>
                <w:szCs w:val="14"/>
              </w:rPr>
              <w:t>668,597,0</w:t>
            </w:r>
            <w:r w:rsidR="003E6489">
              <w:rPr>
                <w:rFonts w:ascii="Arial" w:hAnsi="Arial" w:cs="Arial"/>
                <w:sz w:val="14"/>
                <w:szCs w:val="14"/>
              </w:rPr>
              <w:t>71</w:t>
            </w:r>
          </w:p>
        </w:tc>
        <w:tc>
          <w:tcPr>
            <w:tcW w:w="1251" w:type="dxa"/>
            <w:tcBorders>
              <w:left w:val="nil"/>
              <w:bottom w:val="single" w:sz="4" w:space="0" w:color="auto"/>
              <w:right w:val="nil"/>
            </w:tcBorders>
            <w:shd w:val="clear" w:color="auto" w:fill="auto"/>
            <w:noWrap/>
            <w:vAlign w:val="bottom"/>
          </w:tcPr>
          <w:p w14:paraId="227D9801" w14:textId="083E9471"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639,483,001</w:t>
            </w:r>
          </w:p>
        </w:tc>
      </w:tr>
      <w:tr w:rsidR="003A63C5" w:rsidRPr="00792A58" w14:paraId="046736A2" w14:textId="77777777" w:rsidTr="006C696E">
        <w:tc>
          <w:tcPr>
            <w:tcW w:w="2880" w:type="dxa"/>
            <w:tcBorders>
              <w:top w:val="nil"/>
              <w:left w:val="nil"/>
              <w:bottom w:val="nil"/>
              <w:right w:val="nil"/>
            </w:tcBorders>
            <w:shd w:val="clear" w:color="auto" w:fill="auto"/>
            <w:noWrap/>
            <w:vAlign w:val="bottom"/>
          </w:tcPr>
          <w:p w14:paraId="0CB438DA" w14:textId="77777777" w:rsidR="003A63C5" w:rsidRPr="00792A58" w:rsidRDefault="003A63C5" w:rsidP="003A63C5">
            <w:pPr>
              <w:ind w:left="-109" w:right="-72"/>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8F5AB6E" w14:textId="77777777" w:rsidR="003A63C5" w:rsidRPr="00792A58" w:rsidRDefault="003A63C5" w:rsidP="003A63C5">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03BE898F"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FAFEA52"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ABD2E8B"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6AF73C6"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3F92E46"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97107DF"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left w:val="nil"/>
              <w:right w:val="nil"/>
            </w:tcBorders>
            <w:vAlign w:val="bottom"/>
          </w:tcPr>
          <w:p w14:paraId="0047EB0E"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62112112" w14:textId="77777777" w:rsidR="003A63C5" w:rsidRPr="00792A58" w:rsidRDefault="003A63C5" w:rsidP="003A63C5">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462E9717" w14:textId="77777777" w:rsidR="003A63C5" w:rsidRPr="00792A58" w:rsidRDefault="003A63C5" w:rsidP="003A63C5">
            <w:pPr>
              <w:tabs>
                <w:tab w:val="decimal" w:pos="1047"/>
              </w:tabs>
              <w:ind w:right="-72"/>
              <w:jc w:val="both"/>
              <w:rPr>
                <w:rFonts w:ascii="Arial" w:hAnsi="Arial" w:cs="Arial"/>
                <w:sz w:val="14"/>
                <w:szCs w:val="14"/>
              </w:rPr>
            </w:pPr>
          </w:p>
        </w:tc>
      </w:tr>
      <w:tr w:rsidR="003A63C5" w:rsidRPr="00792A58" w14:paraId="65C56DCD" w14:textId="77777777" w:rsidTr="006C696E">
        <w:tc>
          <w:tcPr>
            <w:tcW w:w="2880" w:type="dxa"/>
            <w:tcBorders>
              <w:top w:val="nil"/>
              <w:left w:val="nil"/>
              <w:bottom w:val="nil"/>
              <w:right w:val="nil"/>
            </w:tcBorders>
            <w:shd w:val="clear" w:color="auto" w:fill="auto"/>
            <w:noWrap/>
            <w:vAlign w:val="bottom"/>
          </w:tcPr>
          <w:p w14:paraId="06A7A033" w14:textId="2997EE49" w:rsidR="003A63C5" w:rsidRPr="00792A58" w:rsidRDefault="003A63C5" w:rsidP="003A63C5">
            <w:pPr>
              <w:ind w:left="-109" w:right="-72"/>
              <w:rPr>
                <w:rFonts w:ascii="Arial" w:hAnsi="Arial" w:cs="Arial"/>
                <w:sz w:val="14"/>
                <w:szCs w:val="14"/>
              </w:rPr>
            </w:pPr>
            <w:r w:rsidRPr="00792A58">
              <w:rPr>
                <w:rFonts w:ascii="Arial" w:hAnsi="Arial" w:cs="Arial"/>
                <w:sz w:val="14"/>
                <w:szCs w:val="14"/>
              </w:rPr>
              <w:t>Amortisation (Note 19 and 22)</w:t>
            </w:r>
          </w:p>
        </w:tc>
        <w:tc>
          <w:tcPr>
            <w:tcW w:w="1251" w:type="dxa"/>
            <w:tcBorders>
              <w:top w:val="nil"/>
              <w:left w:val="nil"/>
              <w:bottom w:val="nil"/>
              <w:right w:val="nil"/>
            </w:tcBorders>
            <w:shd w:val="clear" w:color="auto" w:fill="FAFAFA"/>
            <w:noWrap/>
            <w:vAlign w:val="bottom"/>
          </w:tcPr>
          <w:p w14:paraId="67B9729B" w14:textId="0C649279" w:rsidR="003A63C5" w:rsidRPr="00792A58" w:rsidRDefault="00D617C6" w:rsidP="003A63C5">
            <w:pPr>
              <w:tabs>
                <w:tab w:val="decimal" w:pos="1047"/>
              </w:tabs>
              <w:ind w:right="-72"/>
              <w:jc w:val="both"/>
              <w:rPr>
                <w:rFonts w:ascii="Arial" w:hAnsi="Arial" w:cs="Arial"/>
                <w:sz w:val="14"/>
                <w:szCs w:val="14"/>
                <w:lang w:val="en-US" w:eastAsia="en-US"/>
              </w:rPr>
            </w:pPr>
            <w:r w:rsidRPr="00792A58">
              <w:rPr>
                <w:rFonts w:ascii="Arial" w:hAnsi="Arial" w:cs="Arial"/>
                <w:sz w:val="14"/>
                <w:szCs w:val="14"/>
                <w:lang w:val="en-US" w:eastAsia="en-US"/>
              </w:rPr>
              <w:t>5,022,752</w:t>
            </w:r>
          </w:p>
        </w:tc>
        <w:tc>
          <w:tcPr>
            <w:tcW w:w="1251" w:type="dxa"/>
            <w:tcBorders>
              <w:top w:val="nil"/>
              <w:left w:val="nil"/>
              <w:bottom w:val="nil"/>
              <w:right w:val="nil"/>
            </w:tcBorders>
            <w:shd w:val="clear" w:color="auto" w:fill="auto"/>
            <w:noWrap/>
            <w:vAlign w:val="bottom"/>
          </w:tcPr>
          <w:p w14:paraId="506E9959" w14:textId="2DEF5AD8"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lang w:val="en-US" w:eastAsia="en-US"/>
              </w:rPr>
              <w:t>4,846,974</w:t>
            </w:r>
          </w:p>
        </w:tc>
        <w:tc>
          <w:tcPr>
            <w:tcW w:w="1251" w:type="dxa"/>
            <w:tcBorders>
              <w:top w:val="nil"/>
              <w:left w:val="nil"/>
              <w:bottom w:val="nil"/>
              <w:right w:val="nil"/>
            </w:tcBorders>
            <w:shd w:val="clear" w:color="auto" w:fill="FAFAFA"/>
            <w:noWrap/>
            <w:vAlign w:val="bottom"/>
          </w:tcPr>
          <w:p w14:paraId="3DFDBA88" w14:textId="77126BA6"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84,522,942</w:t>
            </w:r>
          </w:p>
        </w:tc>
        <w:tc>
          <w:tcPr>
            <w:tcW w:w="1251" w:type="dxa"/>
            <w:tcBorders>
              <w:top w:val="nil"/>
              <w:left w:val="nil"/>
              <w:bottom w:val="nil"/>
              <w:right w:val="nil"/>
            </w:tcBorders>
            <w:shd w:val="clear" w:color="auto" w:fill="auto"/>
            <w:noWrap/>
            <w:vAlign w:val="bottom"/>
          </w:tcPr>
          <w:p w14:paraId="49E9CD05" w14:textId="6EB072D2"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84,474,456</w:t>
            </w:r>
          </w:p>
        </w:tc>
        <w:tc>
          <w:tcPr>
            <w:tcW w:w="1251" w:type="dxa"/>
            <w:tcBorders>
              <w:top w:val="nil"/>
              <w:left w:val="nil"/>
              <w:bottom w:val="nil"/>
              <w:right w:val="nil"/>
            </w:tcBorders>
            <w:shd w:val="clear" w:color="auto" w:fill="FAFAFA"/>
            <w:noWrap/>
            <w:vAlign w:val="bottom"/>
          </w:tcPr>
          <w:p w14:paraId="296B1BF3" w14:textId="13EB9BD3"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747,898</w:t>
            </w:r>
          </w:p>
        </w:tc>
        <w:tc>
          <w:tcPr>
            <w:tcW w:w="1251" w:type="dxa"/>
            <w:tcBorders>
              <w:top w:val="nil"/>
              <w:left w:val="nil"/>
              <w:bottom w:val="nil"/>
              <w:right w:val="nil"/>
            </w:tcBorders>
            <w:shd w:val="clear" w:color="auto" w:fill="auto"/>
            <w:noWrap/>
            <w:vAlign w:val="bottom"/>
          </w:tcPr>
          <w:p w14:paraId="0D1BF8AC" w14:textId="6C922C5C"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715,217</w:t>
            </w:r>
          </w:p>
        </w:tc>
        <w:tc>
          <w:tcPr>
            <w:tcW w:w="1251" w:type="dxa"/>
            <w:tcBorders>
              <w:top w:val="nil"/>
              <w:left w:val="nil"/>
              <w:bottom w:val="nil"/>
              <w:right w:val="nil"/>
            </w:tcBorders>
            <w:shd w:val="clear" w:color="auto" w:fill="FAFAFA"/>
            <w:vAlign w:val="bottom"/>
          </w:tcPr>
          <w:p w14:paraId="051F853A" w14:textId="300A6941"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25,984</w:t>
            </w:r>
          </w:p>
        </w:tc>
        <w:tc>
          <w:tcPr>
            <w:tcW w:w="1251" w:type="dxa"/>
            <w:tcBorders>
              <w:top w:val="nil"/>
              <w:left w:val="nil"/>
              <w:bottom w:val="nil"/>
              <w:right w:val="nil"/>
            </w:tcBorders>
            <w:shd w:val="clear" w:color="auto" w:fill="auto"/>
            <w:vAlign w:val="bottom"/>
          </w:tcPr>
          <w:p w14:paraId="2546B207" w14:textId="1957E238"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26,232</w:t>
            </w:r>
          </w:p>
        </w:tc>
        <w:tc>
          <w:tcPr>
            <w:tcW w:w="1251" w:type="dxa"/>
            <w:tcBorders>
              <w:left w:val="nil"/>
              <w:bottom w:val="single" w:sz="4" w:space="0" w:color="auto"/>
              <w:right w:val="nil"/>
            </w:tcBorders>
            <w:shd w:val="clear" w:color="auto" w:fill="FAFAFA"/>
            <w:noWrap/>
            <w:vAlign w:val="bottom"/>
          </w:tcPr>
          <w:p w14:paraId="2428739D" w14:textId="77414F97" w:rsidR="003A63C5" w:rsidRPr="00792A58" w:rsidRDefault="00D617C6" w:rsidP="003A63C5">
            <w:pPr>
              <w:tabs>
                <w:tab w:val="decimal" w:pos="1047"/>
              </w:tabs>
              <w:ind w:right="-72"/>
              <w:jc w:val="both"/>
              <w:rPr>
                <w:rFonts w:ascii="Arial" w:hAnsi="Arial" w:cs="Arial"/>
                <w:sz w:val="14"/>
                <w:szCs w:val="14"/>
              </w:rPr>
            </w:pPr>
            <w:r w:rsidRPr="00792A58">
              <w:rPr>
                <w:rFonts w:ascii="Arial" w:hAnsi="Arial" w:cs="Arial"/>
                <w:sz w:val="14"/>
                <w:szCs w:val="14"/>
              </w:rPr>
              <w:t>90,319,576</w:t>
            </w:r>
          </w:p>
        </w:tc>
        <w:tc>
          <w:tcPr>
            <w:tcW w:w="1251" w:type="dxa"/>
            <w:tcBorders>
              <w:left w:val="nil"/>
              <w:bottom w:val="single" w:sz="4" w:space="0" w:color="auto"/>
              <w:right w:val="nil"/>
            </w:tcBorders>
            <w:shd w:val="clear" w:color="auto" w:fill="auto"/>
            <w:noWrap/>
            <w:vAlign w:val="bottom"/>
          </w:tcPr>
          <w:p w14:paraId="3EE802EF" w14:textId="72404742" w:rsidR="003A63C5" w:rsidRPr="00792A58" w:rsidRDefault="003A63C5" w:rsidP="003A63C5">
            <w:pPr>
              <w:tabs>
                <w:tab w:val="decimal" w:pos="1047"/>
              </w:tabs>
              <w:ind w:right="-72"/>
              <w:jc w:val="both"/>
              <w:rPr>
                <w:rFonts w:ascii="Arial" w:hAnsi="Arial" w:cs="Arial"/>
                <w:sz w:val="14"/>
                <w:szCs w:val="14"/>
              </w:rPr>
            </w:pPr>
            <w:r w:rsidRPr="00792A58">
              <w:rPr>
                <w:rFonts w:ascii="Arial" w:hAnsi="Arial" w:cs="Arial"/>
                <w:sz w:val="14"/>
                <w:szCs w:val="14"/>
              </w:rPr>
              <w:t>90,062,879</w:t>
            </w:r>
          </w:p>
        </w:tc>
      </w:tr>
    </w:tbl>
    <w:p w14:paraId="3B1078CE" w14:textId="77777777" w:rsidR="003115DC" w:rsidRPr="00792A58" w:rsidRDefault="003115DC" w:rsidP="006C696E">
      <w:pPr>
        <w:jc w:val="both"/>
        <w:outlineLvl w:val="0"/>
        <w:rPr>
          <w:rFonts w:ascii="Arial" w:hAnsi="Arial" w:cs="Arial"/>
          <w:spacing w:val="-6"/>
          <w:sz w:val="18"/>
          <w:szCs w:val="18"/>
        </w:rPr>
      </w:pPr>
    </w:p>
    <w:p w14:paraId="79E8E15B" w14:textId="05904097" w:rsidR="001C7A31" w:rsidRPr="00792A58" w:rsidRDefault="001C7A31" w:rsidP="006C696E">
      <w:pPr>
        <w:pStyle w:val="NoSpacing"/>
        <w:jc w:val="both"/>
        <w:rPr>
          <w:rFonts w:ascii="Arial" w:hAnsi="Arial" w:cs="Arial"/>
          <w:spacing w:val="-6"/>
          <w:sz w:val="18"/>
          <w:szCs w:val="18"/>
          <w:lang w:val="en-US"/>
        </w:rPr>
      </w:pPr>
      <w:r w:rsidRPr="00792A58">
        <w:rPr>
          <w:rFonts w:ascii="Arial" w:hAnsi="Arial" w:cs="Arial"/>
          <w:spacing w:val="-6"/>
          <w:sz w:val="18"/>
          <w:szCs w:val="18"/>
          <w:lang w:val="en-US"/>
        </w:rPr>
        <w:t xml:space="preserve">The Group has </w:t>
      </w:r>
      <w:r w:rsidRPr="00792A58">
        <w:rPr>
          <w:rFonts w:ascii="Arial" w:hAnsi="Arial" w:cs="Arial"/>
          <w:spacing w:val="-6"/>
          <w:sz w:val="18"/>
          <w:szCs w:val="18"/>
        </w:rPr>
        <w:t>two</w:t>
      </w:r>
      <w:r w:rsidRPr="00792A58">
        <w:rPr>
          <w:rFonts w:ascii="Arial" w:hAnsi="Arial" w:cs="Arial"/>
          <w:spacing w:val="-6"/>
          <w:sz w:val="18"/>
          <w:szCs w:val="18"/>
          <w:lang w:val="en-US"/>
        </w:rPr>
        <w:t xml:space="preserve"> main customers whose combine revenue for the year ended </w:t>
      </w:r>
      <w:r w:rsidRPr="00792A58">
        <w:rPr>
          <w:rFonts w:ascii="Arial" w:hAnsi="Arial" w:cs="Arial"/>
          <w:spacing w:val="-6"/>
          <w:sz w:val="18"/>
          <w:szCs w:val="18"/>
        </w:rPr>
        <w:t>31</w:t>
      </w:r>
      <w:r w:rsidRPr="00792A58">
        <w:rPr>
          <w:rFonts w:ascii="Arial" w:hAnsi="Arial" w:cs="Arial"/>
          <w:spacing w:val="-6"/>
          <w:sz w:val="18"/>
          <w:szCs w:val="18"/>
          <w:lang w:val="en-US"/>
        </w:rPr>
        <w:t xml:space="preserve"> December </w:t>
      </w:r>
      <w:r w:rsidR="00B908C4" w:rsidRPr="00792A58">
        <w:rPr>
          <w:rFonts w:ascii="Arial" w:hAnsi="Arial" w:cs="Arial"/>
          <w:spacing w:val="-6"/>
          <w:sz w:val="18"/>
          <w:szCs w:val="18"/>
        </w:rPr>
        <w:t>2023</w:t>
      </w:r>
      <w:r w:rsidRPr="00792A58">
        <w:rPr>
          <w:rFonts w:ascii="Arial" w:hAnsi="Arial" w:cs="Arial"/>
          <w:spacing w:val="-6"/>
          <w:sz w:val="18"/>
          <w:szCs w:val="18"/>
          <w:lang w:val="en-US"/>
        </w:rPr>
        <w:t xml:space="preserve"> is </w:t>
      </w:r>
      <w:r w:rsidR="00D617C6" w:rsidRPr="00792A58">
        <w:rPr>
          <w:rFonts w:ascii="Arial" w:hAnsi="Arial" w:cs="Arial"/>
          <w:spacing w:val="-6"/>
          <w:sz w:val="18"/>
          <w:szCs w:val="18"/>
          <w:lang w:val="en-US"/>
        </w:rPr>
        <w:t>97.88</w:t>
      </w:r>
      <w:r w:rsidRPr="00792A58">
        <w:rPr>
          <w:rFonts w:ascii="Arial" w:hAnsi="Arial" w:cs="Arial"/>
          <w:spacing w:val="-6"/>
          <w:sz w:val="18"/>
          <w:szCs w:val="18"/>
          <w:lang w:val="en-US"/>
        </w:rPr>
        <w:t>% of total revenues (</w:t>
      </w:r>
      <w:r w:rsidR="00B908C4" w:rsidRPr="00792A58">
        <w:rPr>
          <w:rFonts w:ascii="Arial" w:hAnsi="Arial" w:cs="Arial"/>
          <w:spacing w:val="-6"/>
          <w:sz w:val="18"/>
          <w:szCs w:val="18"/>
        </w:rPr>
        <w:t>2022</w:t>
      </w:r>
      <w:r w:rsidR="0087747D" w:rsidRPr="00792A58">
        <w:rPr>
          <w:rFonts w:ascii="Arial" w:hAnsi="Arial" w:cs="Arial"/>
          <w:spacing w:val="-6"/>
          <w:sz w:val="18"/>
          <w:szCs w:val="18"/>
          <w:lang w:val="en-US"/>
        </w:rPr>
        <w:t>:</w:t>
      </w:r>
      <w:r w:rsidRPr="00792A58">
        <w:rPr>
          <w:rFonts w:ascii="Arial" w:hAnsi="Arial" w:cs="Arial"/>
          <w:spacing w:val="-6"/>
          <w:sz w:val="18"/>
          <w:szCs w:val="18"/>
          <w:lang w:val="en-US"/>
        </w:rPr>
        <w:t xml:space="preserve"> </w:t>
      </w:r>
      <w:r w:rsidR="00CD3907" w:rsidRPr="00792A58">
        <w:rPr>
          <w:rFonts w:ascii="Arial" w:hAnsi="Arial" w:cs="Arial"/>
          <w:spacing w:val="-6"/>
          <w:sz w:val="18"/>
          <w:szCs w:val="18"/>
          <w:lang w:val="en-US"/>
        </w:rPr>
        <w:t>98.</w:t>
      </w:r>
      <w:r w:rsidR="003A63C5" w:rsidRPr="00792A58">
        <w:rPr>
          <w:rFonts w:ascii="Arial" w:hAnsi="Arial" w:cs="Arial"/>
          <w:spacing w:val="-6"/>
          <w:sz w:val="18"/>
          <w:szCs w:val="18"/>
          <w:lang w:val="en-US"/>
        </w:rPr>
        <w:t>35</w:t>
      </w:r>
      <w:r w:rsidRPr="00792A58">
        <w:rPr>
          <w:rFonts w:ascii="Arial" w:hAnsi="Arial" w:cs="Arial"/>
          <w:spacing w:val="-6"/>
          <w:sz w:val="18"/>
          <w:szCs w:val="18"/>
          <w:lang w:val="en-US"/>
        </w:rPr>
        <w:t>%). These customers are the Provincial Electricity Authority, purchasing from the biomass power plants and the solid waste power plant</w:t>
      </w:r>
      <w:r w:rsidR="00911E34" w:rsidRPr="00792A58">
        <w:rPr>
          <w:rFonts w:ascii="Arial" w:hAnsi="Arial" w:cs="Arial"/>
          <w:spacing w:val="-6"/>
          <w:sz w:val="18"/>
          <w:szCs w:val="18"/>
          <w:lang w:val="en-US"/>
        </w:rPr>
        <w:t>s</w:t>
      </w:r>
      <w:r w:rsidRPr="00792A58">
        <w:rPr>
          <w:rFonts w:ascii="Arial" w:hAnsi="Arial" w:cs="Arial"/>
          <w:spacing w:val="-6"/>
          <w:sz w:val="18"/>
          <w:szCs w:val="18"/>
          <w:lang w:val="en-US"/>
        </w:rPr>
        <w:t xml:space="preserve">, and the Electricity Generating Authority of Thailand, purchasing from </w:t>
      </w:r>
      <w:r w:rsidR="002D074F" w:rsidRPr="00792A58">
        <w:rPr>
          <w:rFonts w:ascii="Arial" w:hAnsi="Arial" w:cs="Arial"/>
          <w:spacing w:val="-6"/>
          <w:sz w:val="18"/>
          <w:szCs w:val="18"/>
          <w:lang w:val="en-US"/>
        </w:rPr>
        <w:t xml:space="preserve">the biomass power plant and </w:t>
      </w:r>
      <w:r w:rsidRPr="00792A58">
        <w:rPr>
          <w:rFonts w:ascii="Arial" w:hAnsi="Arial" w:cs="Arial"/>
          <w:spacing w:val="-6"/>
          <w:sz w:val="18"/>
          <w:szCs w:val="18"/>
          <w:lang w:val="en-US"/>
        </w:rPr>
        <w:t>the natural gas power plant.</w:t>
      </w:r>
    </w:p>
    <w:p w14:paraId="0A0A8B58" w14:textId="77777777" w:rsidR="006C696E" w:rsidRPr="00792A58" w:rsidRDefault="006C696E" w:rsidP="006C696E">
      <w:pPr>
        <w:pStyle w:val="NoSpacing"/>
        <w:jc w:val="both"/>
        <w:rPr>
          <w:rFonts w:ascii="Arial" w:hAnsi="Arial" w:cs="Arial"/>
          <w:spacing w:val="-6"/>
          <w:sz w:val="18"/>
          <w:szCs w:val="18"/>
          <w:lang w:val="en-US"/>
        </w:rPr>
      </w:pPr>
    </w:p>
    <w:p w14:paraId="714396A5" w14:textId="77777777" w:rsidR="001C7A31" w:rsidRPr="00792A58" w:rsidRDefault="001C7A31" w:rsidP="006C696E">
      <w:pPr>
        <w:pStyle w:val="NoSpacing"/>
        <w:jc w:val="both"/>
        <w:rPr>
          <w:rFonts w:ascii="Arial" w:hAnsi="Arial" w:cs="Arial"/>
          <w:sz w:val="18"/>
          <w:szCs w:val="18"/>
          <w:lang w:val="en-US"/>
        </w:rPr>
      </w:pPr>
    </w:p>
    <w:p w14:paraId="48F7384B" w14:textId="77777777" w:rsidR="001C7A31" w:rsidRPr="00792A58" w:rsidRDefault="001C7A31" w:rsidP="006C696E">
      <w:pPr>
        <w:pStyle w:val="NoSpacing"/>
        <w:jc w:val="both"/>
        <w:rPr>
          <w:rFonts w:ascii="Arial" w:hAnsi="Arial" w:cs="Angsana New"/>
          <w:sz w:val="26"/>
          <w:szCs w:val="26"/>
          <w:cs/>
          <w:lang w:val="en-US"/>
        </w:rPr>
        <w:sectPr w:rsidR="001C7A31" w:rsidRPr="00792A58" w:rsidSect="003115DC">
          <w:pgSz w:w="16834" w:h="11909" w:orient="landscape" w:code="9"/>
          <w:pgMar w:top="1440" w:right="720" w:bottom="720" w:left="720" w:header="706" w:footer="576" w:gutter="0"/>
          <w:cols w:space="720"/>
        </w:sectPr>
      </w:pPr>
    </w:p>
    <w:p w14:paraId="5E3C469E" w14:textId="63B56302" w:rsidR="001C7A31" w:rsidRPr="00792A58" w:rsidRDefault="001C7A31" w:rsidP="001C7A31">
      <w:pPr>
        <w:ind w:left="540" w:hanging="540"/>
        <w:outlineLvl w:val="0"/>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115DC" w:rsidRPr="00E629DF" w14:paraId="034D31B3" w14:textId="77777777" w:rsidTr="003115DC">
        <w:trPr>
          <w:trHeight w:val="386"/>
        </w:trPr>
        <w:tc>
          <w:tcPr>
            <w:tcW w:w="9461" w:type="dxa"/>
            <w:shd w:val="clear" w:color="auto" w:fill="FFA543"/>
            <w:vAlign w:val="center"/>
          </w:tcPr>
          <w:p w14:paraId="44BF8B3B" w14:textId="77777777" w:rsidR="003115DC" w:rsidRPr="00E629DF" w:rsidRDefault="003115DC" w:rsidP="003115DC">
            <w:pPr>
              <w:ind w:left="432" w:hanging="432"/>
              <w:rPr>
                <w:rFonts w:ascii="Arial" w:hAnsi="Arial" w:cs="Arial"/>
                <w:b/>
                <w:bCs/>
                <w:color w:val="FFFFFF"/>
                <w:sz w:val="18"/>
                <w:szCs w:val="18"/>
                <w:cs/>
              </w:rPr>
            </w:pPr>
            <w:r w:rsidRPr="00E629DF">
              <w:rPr>
                <w:rFonts w:ascii="Arial" w:hAnsi="Arial" w:cs="Arial"/>
                <w:b/>
                <w:bCs/>
                <w:color w:val="FFFFFF"/>
                <w:sz w:val="18"/>
                <w:szCs w:val="18"/>
              </w:rPr>
              <w:t>10</w:t>
            </w:r>
            <w:r w:rsidRPr="00E629DF">
              <w:rPr>
                <w:rFonts w:ascii="Arial" w:hAnsi="Arial" w:cs="Arial"/>
                <w:b/>
                <w:bCs/>
                <w:color w:val="FFFFFF"/>
                <w:sz w:val="18"/>
                <w:szCs w:val="18"/>
              </w:rPr>
              <w:tab/>
              <w:t>Cash and cash equivalents</w:t>
            </w:r>
          </w:p>
        </w:tc>
      </w:tr>
    </w:tbl>
    <w:p w14:paraId="40A43BD6" w14:textId="77986119" w:rsidR="003115DC" w:rsidRPr="00E629DF" w:rsidRDefault="003115DC" w:rsidP="001C7A31">
      <w:pPr>
        <w:ind w:left="540" w:hanging="540"/>
        <w:outlineLvl w:val="0"/>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E629DF" w14:paraId="3A96357E" w14:textId="77777777" w:rsidTr="006C696E">
        <w:tc>
          <w:tcPr>
            <w:tcW w:w="4003" w:type="dxa"/>
            <w:vAlign w:val="bottom"/>
          </w:tcPr>
          <w:p w14:paraId="496E06D8" w14:textId="77777777" w:rsidR="001C7A31" w:rsidRPr="00E629DF"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1D097871" w14:textId="77777777" w:rsidR="001C7A31" w:rsidRPr="00E629DF" w:rsidRDefault="001C7A31" w:rsidP="00646FE7">
            <w:pPr>
              <w:spacing w:line="200" w:lineRule="exact"/>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0F5E5714" w14:textId="77777777" w:rsidR="001C7A31" w:rsidRPr="00E629DF" w:rsidRDefault="001C7A31" w:rsidP="00646FE7">
            <w:pPr>
              <w:spacing w:line="200" w:lineRule="exact"/>
              <w:ind w:right="-72"/>
              <w:jc w:val="center"/>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13F4D71" w14:textId="77777777" w:rsidR="001C7A31" w:rsidRPr="00E629DF" w:rsidRDefault="001C7A31" w:rsidP="00646FE7">
            <w:pPr>
              <w:spacing w:line="200" w:lineRule="exact"/>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648AC436" w14:textId="77777777" w:rsidR="001C7A31" w:rsidRPr="00E629DF" w:rsidRDefault="001C7A31" w:rsidP="00646FE7">
            <w:pPr>
              <w:spacing w:line="200" w:lineRule="exact"/>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1C7A31" w:rsidRPr="00E629DF" w14:paraId="780D61B9" w14:textId="77777777" w:rsidTr="006C696E">
        <w:tc>
          <w:tcPr>
            <w:tcW w:w="4003" w:type="dxa"/>
            <w:vAlign w:val="bottom"/>
          </w:tcPr>
          <w:p w14:paraId="2F8EEF80" w14:textId="77777777" w:rsidR="001C7A31" w:rsidRPr="00E629DF"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1986DB57" w14:textId="261FB58C" w:rsidR="001C7A31" w:rsidRPr="00E629DF"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65996A46" w14:textId="66958915" w:rsidR="001C7A31" w:rsidRPr="00E629DF"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498EFF2F" w14:textId="5E5BA69A" w:rsidR="001C7A31" w:rsidRPr="00E629DF"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0DE07C4E" w14:textId="7C74F1CD" w:rsidR="001C7A31" w:rsidRPr="00E629DF"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1C7A31" w:rsidRPr="00E629DF" w14:paraId="51108542" w14:textId="77777777" w:rsidTr="006C696E">
        <w:tc>
          <w:tcPr>
            <w:tcW w:w="4003" w:type="dxa"/>
            <w:vAlign w:val="bottom"/>
          </w:tcPr>
          <w:p w14:paraId="346AE88C" w14:textId="77777777" w:rsidR="001C7A31" w:rsidRPr="00E629DF"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1368" w:type="dxa"/>
            <w:tcBorders>
              <w:bottom w:val="single" w:sz="4" w:space="0" w:color="auto"/>
            </w:tcBorders>
            <w:vAlign w:val="bottom"/>
          </w:tcPr>
          <w:p w14:paraId="046823E5" w14:textId="77777777" w:rsidR="001C7A31" w:rsidRPr="00E629DF"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2A35C449" w14:textId="77777777" w:rsidR="001C7A31" w:rsidRPr="00E629DF"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6BB7F1EB" w14:textId="77777777" w:rsidR="001C7A31" w:rsidRPr="00E629DF"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0AC8B691" w14:textId="77777777" w:rsidR="001C7A31" w:rsidRPr="00E629DF"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r>
      <w:tr w:rsidR="001C7A31" w:rsidRPr="00E629DF" w14:paraId="6F8F6D47" w14:textId="77777777" w:rsidTr="006C696E">
        <w:tc>
          <w:tcPr>
            <w:tcW w:w="4003" w:type="dxa"/>
            <w:vAlign w:val="bottom"/>
          </w:tcPr>
          <w:p w14:paraId="01D511BE" w14:textId="77777777" w:rsidR="001C7A31" w:rsidRPr="00E629DF" w:rsidRDefault="001C7A31" w:rsidP="00646FE7">
            <w:pPr>
              <w:tabs>
                <w:tab w:val="left" w:pos="1181"/>
              </w:tabs>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vAlign w:val="bottom"/>
          </w:tcPr>
          <w:p w14:paraId="6616548D" w14:textId="77777777" w:rsidR="001C7A31" w:rsidRPr="00E629DF" w:rsidRDefault="001C7A31" w:rsidP="00646FE7">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01B69DB7" w14:textId="77777777" w:rsidR="001C7A31" w:rsidRPr="00E629DF" w:rsidRDefault="001C7A31" w:rsidP="00646FE7">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55CD1C98" w14:textId="77777777" w:rsidR="001C7A31" w:rsidRPr="00E629DF" w:rsidRDefault="001C7A31" w:rsidP="00646FE7">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vAlign w:val="bottom"/>
          </w:tcPr>
          <w:p w14:paraId="38CEC605" w14:textId="77777777" w:rsidR="001C7A31" w:rsidRPr="00E629DF" w:rsidRDefault="001C7A31" w:rsidP="00646FE7">
            <w:pPr>
              <w:tabs>
                <w:tab w:val="decimal" w:pos="1152"/>
              </w:tabs>
              <w:ind w:left="432"/>
              <w:jc w:val="both"/>
              <w:rPr>
                <w:rFonts w:ascii="Arial" w:hAnsi="Arial" w:cs="Arial"/>
                <w:snapToGrid w:val="0"/>
                <w:spacing w:val="-4"/>
                <w:sz w:val="18"/>
                <w:szCs w:val="18"/>
                <w:cs/>
                <w:lang w:eastAsia="th-TH"/>
              </w:rPr>
            </w:pPr>
          </w:p>
        </w:tc>
      </w:tr>
      <w:tr w:rsidR="00F81CCD" w:rsidRPr="00E629DF" w14:paraId="5D5D9039" w14:textId="77777777" w:rsidTr="006C696E">
        <w:tc>
          <w:tcPr>
            <w:tcW w:w="4003" w:type="dxa"/>
            <w:vAlign w:val="bottom"/>
          </w:tcPr>
          <w:p w14:paraId="6C603739" w14:textId="77777777" w:rsidR="00F81CCD" w:rsidRPr="00E629DF" w:rsidRDefault="00F81CCD" w:rsidP="00F81CCD">
            <w:pPr>
              <w:tabs>
                <w:tab w:val="left" w:pos="1181"/>
              </w:tabs>
              <w:spacing w:line="200" w:lineRule="exact"/>
              <w:ind w:left="-72"/>
              <w:rPr>
                <w:rFonts w:ascii="Arial" w:hAnsi="Arial" w:cs="Arial"/>
                <w:sz w:val="18"/>
                <w:szCs w:val="18"/>
                <w:cs/>
              </w:rPr>
            </w:pPr>
            <w:r w:rsidRPr="00E629DF">
              <w:rPr>
                <w:rFonts w:ascii="Arial" w:hAnsi="Arial" w:cs="Arial"/>
                <w:sz w:val="18"/>
                <w:szCs w:val="18"/>
              </w:rPr>
              <w:t>Cash on hand</w:t>
            </w:r>
          </w:p>
        </w:tc>
        <w:tc>
          <w:tcPr>
            <w:tcW w:w="1368" w:type="dxa"/>
            <w:shd w:val="clear" w:color="auto" w:fill="FAFAFA"/>
            <w:vAlign w:val="bottom"/>
          </w:tcPr>
          <w:p w14:paraId="42337E6B" w14:textId="6AB38D15" w:rsidR="00F81CCD" w:rsidRPr="00E629DF" w:rsidRDefault="00F81CCD" w:rsidP="00F81CCD">
            <w:pPr>
              <w:tabs>
                <w:tab w:val="decimal" w:pos="1152"/>
              </w:tabs>
              <w:spacing w:line="200" w:lineRule="exact"/>
              <w:ind w:right="-72"/>
              <w:jc w:val="both"/>
              <w:rPr>
                <w:rFonts w:ascii="Arial" w:hAnsi="Arial" w:cs="Arial"/>
                <w:spacing w:val="-4"/>
                <w:sz w:val="18"/>
                <w:szCs w:val="18"/>
              </w:rPr>
            </w:pPr>
            <w:r w:rsidRPr="00E629DF">
              <w:rPr>
                <w:rFonts w:ascii="Arial" w:hAnsi="Arial" w:cs="Arial"/>
                <w:spacing w:val="-4"/>
                <w:sz w:val="18"/>
                <w:szCs w:val="18"/>
              </w:rPr>
              <w:t>291,909</w:t>
            </w:r>
          </w:p>
        </w:tc>
        <w:tc>
          <w:tcPr>
            <w:tcW w:w="1368" w:type="dxa"/>
            <w:vAlign w:val="bottom"/>
          </w:tcPr>
          <w:p w14:paraId="4C859A53" w14:textId="0A16F738" w:rsidR="00F81CCD" w:rsidRPr="00E629DF" w:rsidRDefault="00F81CCD" w:rsidP="00F81CCD">
            <w:pPr>
              <w:tabs>
                <w:tab w:val="decimal" w:pos="1152"/>
              </w:tabs>
              <w:spacing w:line="200" w:lineRule="exact"/>
              <w:ind w:right="-72"/>
              <w:jc w:val="both"/>
              <w:rPr>
                <w:rFonts w:ascii="Arial" w:hAnsi="Arial" w:cs="Arial"/>
                <w:noProof/>
                <w:snapToGrid w:val="0"/>
                <w:sz w:val="18"/>
                <w:szCs w:val="18"/>
                <w:lang w:eastAsia="th-TH"/>
              </w:rPr>
            </w:pPr>
            <w:r w:rsidRPr="00E629DF">
              <w:rPr>
                <w:rFonts w:ascii="Arial" w:hAnsi="Arial" w:cs="Arial"/>
                <w:spacing w:val="-4"/>
                <w:sz w:val="18"/>
                <w:szCs w:val="18"/>
              </w:rPr>
              <w:t>256,806</w:t>
            </w:r>
          </w:p>
        </w:tc>
        <w:tc>
          <w:tcPr>
            <w:tcW w:w="1368" w:type="dxa"/>
            <w:shd w:val="clear" w:color="auto" w:fill="FAFAFA"/>
            <w:vAlign w:val="bottom"/>
          </w:tcPr>
          <w:p w14:paraId="3C7E389F" w14:textId="3B15C974" w:rsidR="00F81CCD" w:rsidRPr="00E629DF" w:rsidRDefault="00F81CCD" w:rsidP="00503050">
            <w:pPr>
              <w:tabs>
                <w:tab w:val="decimal" w:pos="1152"/>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368" w:type="dxa"/>
            <w:vAlign w:val="bottom"/>
          </w:tcPr>
          <w:p w14:paraId="514EF6C4" w14:textId="1F27801A" w:rsidR="00F81CCD" w:rsidRPr="00E629DF" w:rsidRDefault="00503050" w:rsidP="00503050">
            <w:pPr>
              <w:tabs>
                <w:tab w:val="decimal" w:pos="1152"/>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 xml:space="preserve">-       </w:t>
            </w:r>
          </w:p>
        </w:tc>
      </w:tr>
      <w:tr w:rsidR="00F81CCD" w:rsidRPr="00E629DF" w14:paraId="3F4CD428" w14:textId="77777777" w:rsidTr="006C696E">
        <w:tc>
          <w:tcPr>
            <w:tcW w:w="4003" w:type="dxa"/>
            <w:vAlign w:val="bottom"/>
          </w:tcPr>
          <w:p w14:paraId="6972BE6F" w14:textId="77777777" w:rsidR="00F81CCD" w:rsidRPr="00E629DF" w:rsidRDefault="00F81CCD" w:rsidP="00F81CCD">
            <w:pPr>
              <w:tabs>
                <w:tab w:val="left" w:pos="1181"/>
              </w:tabs>
              <w:spacing w:line="200" w:lineRule="exact"/>
              <w:ind w:left="-72"/>
              <w:rPr>
                <w:rFonts w:ascii="Arial" w:hAnsi="Arial" w:cs="Arial"/>
                <w:sz w:val="18"/>
                <w:szCs w:val="18"/>
                <w:cs/>
              </w:rPr>
            </w:pPr>
            <w:r w:rsidRPr="00E629DF">
              <w:rPr>
                <w:rFonts w:ascii="Arial" w:hAnsi="Arial" w:cs="Arial"/>
                <w:sz w:val="18"/>
                <w:szCs w:val="18"/>
              </w:rPr>
              <w:t>Cash at banks</w:t>
            </w:r>
            <w:r w:rsidRPr="00E629DF">
              <w:rPr>
                <w:rFonts w:ascii="Arial" w:hAnsi="Arial" w:cs="Arial"/>
                <w:sz w:val="18"/>
                <w:szCs w:val="18"/>
              </w:rPr>
              <w:tab/>
              <w:t>- current accounts</w:t>
            </w:r>
          </w:p>
        </w:tc>
        <w:tc>
          <w:tcPr>
            <w:tcW w:w="1368" w:type="dxa"/>
            <w:shd w:val="clear" w:color="auto" w:fill="FAFAFA"/>
            <w:vAlign w:val="bottom"/>
          </w:tcPr>
          <w:p w14:paraId="72009F75" w14:textId="053858FE" w:rsidR="00F81CCD" w:rsidRPr="00E629DF" w:rsidRDefault="00F81CCD" w:rsidP="00F81CCD">
            <w:pPr>
              <w:tabs>
                <w:tab w:val="decimal" w:pos="1152"/>
              </w:tabs>
              <w:spacing w:line="200" w:lineRule="exact"/>
              <w:ind w:right="-72"/>
              <w:jc w:val="both"/>
              <w:rPr>
                <w:rFonts w:ascii="Arial" w:hAnsi="Arial" w:cs="Arial"/>
                <w:spacing w:val="-4"/>
                <w:sz w:val="18"/>
                <w:szCs w:val="18"/>
              </w:rPr>
            </w:pPr>
            <w:r w:rsidRPr="00E629DF">
              <w:rPr>
                <w:rFonts w:ascii="Arial" w:hAnsi="Arial" w:cs="Arial"/>
                <w:spacing w:val="-4"/>
                <w:sz w:val="18"/>
                <w:szCs w:val="18"/>
              </w:rPr>
              <w:t>395,962</w:t>
            </w:r>
          </w:p>
        </w:tc>
        <w:tc>
          <w:tcPr>
            <w:tcW w:w="1368" w:type="dxa"/>
            <w:vAlign w:val="bottom"/>
          </w:tcPr>
          <w:p w14:paraId="1CF2445E" w14:textId="3DD62620" w:rsidR="00F81CCD" w:rsidRPr="00E629DF" w:rsidRDefault="00F81CCD" w:rsidP="00F81CCD">
            <w:pPr>
              <w:tabs>
                <w:tab w:val="decimal" w:pos="1152"/>
              </w:tabs>
              <w:spacing w:line="200" w:lineRule="exact"/>
              <w:ind w:right="-72"/>
              <w:jc w:val="both"/>
              <w:rPr>
                <w:rFonts w:ascii="Arial" w:hAnsi="Arial" w:cs="Arial"/>
                <w:noProof/>
                <w:snapToGrid w:val="0"/>
                <w:sz w:val="18"/>
                <w:szCs w:val="18"/>
                <w:lang w:eastAsia="th-TH"/>
              </w:rPr>
            </w:pPr>
            <w:r w:rsidRPr="00E629DF">
              <w:rPr>
                <w:rFonts w:ascii="Arial" w:hAnsi="Arial" w:cs="Arial"/>
                <w:spacing w:val="-4"/>
                <w:sz w:val="18"/>
                <w:szCs w:val="18"/>
              </w:rPr>
              <w:t>487,062</w:t>
            </w:r>
          </w:p>
        </w:tc>
        <w:tc>
          <w:tcPr>
            <w:tcW w:w="1368" w:type="dxa"/>
            <w:shd w:val="clear" w:color="auto" w:fill="FAFAFA"/>
            <w:vAlign w:val="bottom"/>
          </w:tcPr>
          <w:p w14:paraId="15357D2D" w14:textId="4EF5F90F" w:rsidR="00F81CCD" w:rsidRPr="00E629DF" w:rsidRDefault="00F81CCD" w:rsidP="00F81CCD">
            <w:pPr>
              <w:tabs>
                <w:tab w:val="decimal" w:pos="1152"/>
              </w:tabs>
              <w:spacing w:line="200" w:lineRule="exact"/>
              <w:ind w:right="-72"/>
              <w:jc w:val="both"/>
              <w:rPr>
                <w:rFonts w:ascii="Arial" w:hAnsi="Arial" w:cs="Arial"/>
                <w:spacing w:val="-4"/>
                <w:sz w:val="18"/>
                <w:szCs w:val="18"/>
              </w:rPr>
            </w:pPr>
            <w:r w:rsidRPr="00E629DF">
              <w:rPr>
                <w:rFonts w:ascii="Arial" w:hAnsi="Arial" w:cs="Arial"/>
                <w:spacing w:val="-4"/>
                <w:sz w:val="18"/>
                <w:szCs w:val="18"/>
              </w:rPr>
              <w:t>341,298</w:t>
            </w:r>
          </w:p>
        </w:tc>
        <w:tc>
          <w:tcPr>
            <w:tcW w:w="1368" w:type="dxa"/>
            <w:vAlign w:val="bottom"/>
          </w:tcPr>
          <w:p w14:paraId="400FF593" w14:textId="2D8F6DC9" w:rsidR="00F81CCD" w:rsidRPr="00E629DF" w:rsidRDefault="00F81CCD" w:rsidP="00F81CCD">
            <w:pPr>
              <w:tabs>
                <w:tab w:val="decimal" w:pos="1152"/>
              </w:tabs>
              <w:spacing w:line="200" w:lineRule="exact"/>
              <w:ind w:right="-72"/>
              <w:jc w:val="both"/>
              <w:rPr>
                <w:rFonts w:ascii="Arial" w:hAnsi="Arial" w:cs="Arial"/>
                <w:noProof/>
                <w:snapToGrid w:val="0"/>
                <w:sz w:val="18"/>
                <w:szCs w:val="18"/>
                <w:lang w:eastAsia="th-TH"/>
              </w:rPr>
            </w:pPr>
            <w:r w:rsidRPr="00E629DF">
              <w:rPr>
                <w:rFonts w:ascii="Arial" w:hAnsi="Arial" w:cs="Arial"/>
                <w:spacing w:val="-4"/>
                <w:sz w:val="18"/>
                <w:szCs w:val="18"/>
              </w:rPr>
              <w:t>347,502</w:t>
            </w:r>
          </w:p>
        </w:tc>
      </w:tr>
      <w:tr w:rsidR="00F81CCD" w:rsidRPr="00E629DF" w14:paraId="2675B3B0" w14:textId="77777777" w:rsidTr="006C696E">
        <w:tc>
          <w:tcPr>
            <w:tcW w:w="4003" w:type="dxa"/>
            <w:vAlign w:val="bottom"/>
          </w:tcPr>
          <w:p w14:paraId="7986FAA9" w14:textId="0D6D9A03" w:rsidR="00F81CCD" w:rsidRPr="00E629DF" w:rsidRDefault="00F81CCD" w:rsidP="00F81CCD">
            <w:pPr>
              <w:tabs>
                <w:tab w:val="left" w:pos="1181"/>
              </w:tabs>
              <w:spacing w:line="200" w:lineRule="exact"/>
              <w:ind w:left="-72"/>
              <w:rPr>
                <w:rFonts w:ascii="Arial" w:hAnsi="Arial" w:cs="Arial"/>
                <w:sz w:val="18"/>
                <w:szCs w:val="18"/>
              </w:rPr>
            </w:pPr>
            <w:r w:rsidRPr="00E629DF">
              <w:rPr>
                <w:rFonts w:ascii="Arial" w:hAnsi="Arial" w:cs="Arial"/>
                <w:sz w:val="18"/>
                <w:szCs w:val="18"/>
              </w:rPr>
              <w:tab/>
              <w:t>- savings accounts</w:t>
            </w:r>
          </w:p>
        </w:tc>
        <w:tc>
          <w:tcPr>
            <w:tcW w:w="1368" w:type="dxa"/>
            <w:shd w:val="clear" w:color="auto" w:fill="FAFAFA"/>
            <w:vAlign w:val="bottom"/>
          </w:tcPr>
          <w:p w14:paraId="4A4B3089" w14:textId="5DBAAD23" w:rsidR="00F81CCD" w:rsidRPr="00E629DF" w:rsidRDefault="00F81CCD" w:rsidP="00F81CCD">
            <w:pPr>
              <w:tabs>
                <w:tab w:val="decimal" w:pos="1152"/>
              </w:tabs>
              <w:spacing w:line="200" w:lineRule="exact"/>
              <w:ind w:right="-72"/>
              <w:jc w:val="both"/>
              <w:rPr>
                <w:rFonts w:ascii="Arial" w:hAnsi="Arial" w:cs="Arial"/>
                <w:spacing w:val="-4"/>
                <w:sz w:val="18"/>
                <w:szCs w:val="18"/>
              </w:rPr>
            </w:pPr>
            <w:r w:rsidRPr="00E629DF">
              <w:rPr>
                <w:rFonts w:ascii="Arial" w:hAnsi="Arial" w:cs="Arial"/>
                <w:spacing w:val="-4"/>
                <w:sz w:val="18"/>
                <w:szCs w:val="18"/>
              </w:rPr>
              <w:t>1,179,072,189</w:t>
            </w:r>
          </w:p>
        </w:tc>
        <w:tc>
          <w:tcPr>
            <w:tcW w:w="1368" w:type="dxa"/>
            <w:vAlign w:val="bottom"/>
          </w:tcPr>
          <w:p w14:paraId="4191DD73" w14:textId="38453C5C" w:rsidR="00F81CCD" w:rsidRPr="00E629DF" w:rsidRDefault="00F81CCD" w:rsidP="00F81CCD">
            <w:pPr>
              <w:tabs>
                <w:tab w:val="decimal" w:pos="1152"/>
              </w:tabs>
              <w:spacing w:line="200" w:lineRule="exact"/>
              <w:ind w:right="-72"/>
              <w:jc w:val="both"/>
              <w:rPr>
                <w:rFonts w:ascii="Arial" w:hAnsi="Arial" w:cs="Arial"/>
                <w:spacing w:val="-4"/>
                <w:sz w:val="18"/>
                <w:szCs w:val="18"/>
              </w:rPr>
            </w:pPr>
            <w:r w:rsidRPr="00E629DF">
              <w:rPr>
                <w:rFonts w:ascii="Arial" w:hAnsi="Arial" w:cs="Arial"/>
                <w:spacing w:val="-4"/>
                <w:sz w:val="18"/>
                <w:szCs w:val="18"/>
              </w:rPr>
              <w:t>428,360,571</w:t>
            </w:r>
          </w:p>
        </w:tc>
        <w:tc>
          <w:tcPr>
            <w:tcW w:w="1368" w:type="dxa"/>
            <w:shd w:val="clear" w:color="auto" w:fill="FAFAFA"/>
            <w:vAlign w:val="bottom"/>
          </w:tcPr>
          <w:p w14:paraId="13E94AEA" w14:textId="4A1F08DA" w:rsidR="00F81CCD" w:rsidRPr="00E629DF" w:rsidRDefault="00F81CCD" w:rsidP="00F81CCD">
            <w:pPr>
              <w:tabs>
                <w:tab w:val="decimal" w:pos="1152"/>
              </w:tabs>
              <w:spacing w:line="200" w:lineRule="exact"/>
              <w:ind w:right="-72"/>
              <w:jc w:val="both"/>
              <w:rPr>
                <w:rFonts w:ascii="Arial" w:hAnsi="Arial" w:cs="Arial"/>
                <w:spacing w:val="-4"/>
                <w:sz w:val="18"/>
                <w:szCs w:val="18"/>
              </w:rPr>
            </w:pPr>
            <w:r w:rsidRPr="00E629DF">
              <w:rPr>
                <w:rFonts w:ascii="Arial" w:hAnsi="Arial" w:cs="Arial"/>
                <w:spacing w:val="-4"/>
                <w:sz w:val="18"/>
                <w:szCs w:val="18"/>
              </w:rPr>
              <w:t>7,088,625</w:t>
            </w:r>
          </w:p>
        </w:tc>
        <w:tc>
          <w:tcPr>
            <w:tcW w:w="1368" w:type="dxa"/>
            <w:vAlign w:val="bottom"/>
          </w:tcPr>
          <w:p w14:paraId="77EBA714" w14:textId="532954A9" w:rsidR="00F81CCD" w:rsidRPr="00E629DF" w:rsidRDefault="00F81CCD" w:rsidP="00F81CCD">
            <w:pPr>
              <w:tabs>
                <w:tab w:val="decimal" w:pos="1152"/>
              </w:tabs>
              <w:spacing w:line="200" w:lineRule="exact"/>
              <w:ind w:right="-72"/>
              <w:jc w:val="both"/>
              <w:rPr>
                <w:rFonts w:ascii="Arial" w:hAnsi="Arial" w:cs="Arial"/>
                <w:spacing w:val="-4"/>
                <w:sz w:val="18"/>
                <w:szCs w:val="18"/>
              </w:rPr>
            </w:pPr>
            <w:r w:rsidRPr="00E629DF">
              <w:rPr>
                <w:rFonts w:ascii="Arial" w:hAnsi="Arial" w:cs="Arial"/>
                <w:spacing w:val="-4"/>
                <w:sz w:val="18"/>
                <w:szCs w:val="18"/>
              </w:rPr>
              <w:t>45,804,847</w:t>
            </w:r>
          </w:p>
        </w:tc>
      </w:tr>
      <w:tr w:rsidR="00F81CCD" w:rsidRPr="00E629DF" w14:paraId="7757607F" w14:textId="77777777" w:rsidTr="006C696E">
        <w:tc>
          <w:tcPr>
            <w:tcW w:w="4003" w:type="dxa"/>
            <w:vAlign w:val="bottom"/>
          </w:tcPr>
          <w:p w14:paraId="71DF90F3" w14:textId="0172A029" w:rsidR="00F81CCD" w:rsidRPr="00E629DF" w:rsidRDefault="00F81CCD" w:rsidP="00F81CCD">
            <w:pPr>
              <w:tabs>
                <w:tab w:val="left" w:pos="1181"/>
              </w:tabs>
              <w:spacing w:line="200" w:lineRule="exact"/>
              <w:ind w:left="-72"/>
              <w:rPr>
                <w:rFonts w:ascii="Arial" w:hAnsi="Arial" w:cs="Arial"/>
                <w:sz w:val="18"/>
                <w:szCs w:val="18"/>
              </w:rPr>
            </w:pPr>
            <w:r w:rsidRPr="00E629DF">
              <w:rPr>
                <w:rFonts w:ascii="Arial" w:hAnsi="Arial" w:cs="Arial"/>
                <w:sz w:val="18"/>
                <w:szCs w:val="18"/>
              </w:rPr>
              <w:t>Cheque on hand</w:t>
            </w:r>
          </w:p>
        </w:tc>
        <w:tc>
          <w:tcPr>
            <w:tcW w:w="1368" w:type="dxa"/>
            <w:shd w:val="clear" w:color="auto" w:fill="FAFAFA"/>
            <w:vAlign w:val="bottom"/>
          </w:tcPr>
          <w:p w14:paraId="28C8A99F" w14:textId="5D90FFA4" w:rsidR="00F81CCD" w:rsidRPr="00E629DF" w:rsidRDefault="00F81CCD" w:rsidP="00F81CCD">
            <w:pPr>
              <w:tabs>
                <w:tab w:val="decimal" w:pos="1152"/>
              </w:tabs>
              <w:spacing w:line="200" w:lineRule="exact"/>
              <w:ind w:right="-72"/>
              <w:jc w:val="both"/>
              <w:rPr>
                <w:rFonts w:ascii="Arial" w:hAnsi="Arial" w:cs="Arial"/>
                <w:spacing w:val="-4"/>
                <w:sz w:val="18"/>
                <w:szCs w:val="18"/>
              </w:rPr>
            </w:pPr>
            <w:r w:rsidRPr="00E629DF">
              <w:rPr>
                <w:rFonts w:ascii="Arial" w:hAnsi="Arial" w:cs="Arial"/>
                <w:spacing w:val="-4"/>
                <w:sz w:val="18"/>
                <w:szCs w:val="18"/>
              </w:rPr>
              <w:t>875,212</w:t>
            </w:r>
          </w:p>
        </w:tc>
        <w:tc>
          <w:tcPr>
            <w:tcW w:w="1368" w:type="dxa"/>
            <w:vAlign w:val="bottom"/>
          </w:tcPr>
          <w:p w14:paraId="35200F9B" w14:textId="1337A4B7" w:rsidR="00F81CCD" w:rsidRPr="00E629DF" w:rsidRDefault="00503050" w:rsidP="00503050">
            <w:pPr>
              <w:tabs>
                <w:tab w:val="decimal" w:pos="1152"/>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 xml:space="preserve">-       </w:t>
            </w:r>
          </w:p>
        </w:tc>
        <w:tc>
          <w:tcPr>
            <w:tcW w:w="1368" w:type="dxa"/>
            <w:shd w:val="clear" w:color="auto" w:fill="FAFAFA"/>
            <w:vAlign w:val="bottom"/>
          </w:tcPr>
          <w:p w14:paraId="2A0374CB" w14:textId="6C631AA8" w:rsidR="00F81CCD" w:rsidRPr="00E629DF" w:rsidRDefault="00503050" w:rsidP="00503050">
            <w:pPr>
              <w:tabs>
                <w:tab w:val="decimal" w:pos="1152"/>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 xml:space="preserve">-       </w:t>
            </w:r>
          </w:p>
        </w:tc>
        <w:tc>
          <w:tcPr>
            <w:tcW w:w="1368" w:type="dxa"/>
            <w:vAlign w:val="bottom"/>
          </w:tcPr>
          <w:p w14:paraId="61A44E29" w14:textId="6AFC04BA" w:rsidR="00F81CCD" w:rsidRPr="00E629DF" w:rsidRDefault="00503050" w:rsidP="00503050">
            <w:pPr>
              <w:tabs>
                <w:tab w:val="decimal" w:pos="1152"/>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 xml:space="preserve">-       </w:t>
            </w:r>
          </w:p>
        </w:tc>
      </w:tr>
      <w:tr w:rsidR="00F81CCD" w:rsidRPr="00E629DF" w14:paraId="5E34C90B" w14:textId="77777777" w:rsidTr="006C696E">
        <w:tc>
          <w:tcPr>
            <w:tcW w:w="4003" w:type="dxa"/>
            <w:vAlign w:val="bottom"/>
          </w:tcPr>
          <w:p w14:paraId="082AD05F" w14:textId="77777777" w:rsidR="00F81CCD" w:rsidRPr="00E629DF" w:rsidRDefault="00F81CCD" w:rsidP="00F81CCD">
            <w:pPr>
              <w:tabs>
                <w:tab w:val="left" w:pos="1181"/>
              </w:tabs>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vAlign w:val="bottom"/>
          </w:tcPr>
          <w:p w14:paraId="6D888F32" w14:textId="77777777" w:rsidR="00F81CCD" w:rsidRPr="00E629DF" w:rsidRDefault="00F81CCD" w:rsidP="00F81CC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2AEA6455" w14:textId="77777777" w:rsidR="00F81CCD" w:rsidRPr="00E629DF" w:rsidRDefault="00F81CCD" w:rsidP="00F81CC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7D17CB65" w14:textId="77777777" w:rsidR="00F81CCD" w:rsidRPr="00E629DF" w:rsidRDefault="00F81CCD" w:rsidP="00F81CCD">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vAlign w:val="bottom"/>
          </w:tcPr>
          <w:p w14:paraId="14E2DC94" w14:textId="77777777" w:rsidR="00F81CCD" w:rsidRPr="00E629DF" w:rsidRDefault="00F81CCD" w:rsidP="00F81CCD">
            <w:pPr>
              <w:tabs>
                <w:tab w:val="decimal" w:pos="1152"/>
              </w:tabs>
              <w:ind w:left="432"/>
              <w:jc w:val="both"/>
              <w:rPr>
                <w:rFonts w:ascii="Arial" w:hAnsi="Arial" w:cs="Arial"/>
                <w:snapToGrid w:val="0"/>
                <w:spacing w:val="-4"/>
                <w:sz w:val="18"/>
                <w:szCs w:val="18"/>
                <w:cs/>
                <w:lang w:eastAsia="th-TH"/>
              </w:rPr>
            </w:pPr>
          </w:p>
        </w:tc>
      </w:tr>
      <w:tr w:rsidR="00F81CCD" w:rsidRPr="00E629DF" w14:paraId="642136F0" w14:textId="77777777" w:rsidTr="006C696E">
        <w:tc>
          <w:tcPr>
            <w:tcW w:w="4003" w:type="dxa"/>
            <w:vAlign w:val="bottom"/>
          </w:tcPr>
          <w:p w14:paraId="2A119C70" w14:textId="77777777" w:rsidR="00F81CCD" w:rsidRPr="00E629DF" w:rsidRDefault="00F81CCD" w:rsidP="00F81CCD">
            <w:pPr>
              <w:tabs>
                <w:tab w:val="left" w:pos="1181"/>
              </w:tabs>
              <w:spacing w:line="200" w:lineRule="exact"/>
              <w:ind w:left="-72" w:right="-162"/>
              <w:jc w:val="thaiDistribute"/>
              <w:rPr>
                <w:rFonts w:ascii="Arial" w:hAnsi="Arial" w:cs="Arial"/>
                <w:sz w:val="18"/>
                <w:szCs w:val="18"/>
                <w:cs/>
              </w:rPr>
            </w:pPr>
          </w:p>
        </w:tc>
        <w:tc>
          <w:tcPr>
            <w:tcW w:w="1368" w:type="dxa"/>
            <w:tcBorders>
              <w:bottom w:val="single" w:sz="4" w:space="0" w:color="auto"/>
            </w:tcBorders>
            <w:shd w:val="clear" w:color="auto" w:fill="FAFAFA"/>
            <w:vAlign w:val="bottom"/>
          </w:tcPr>
          <w:p w14:paraId="00AB4EAE" w14:textId="7DDE8DAF" w:rsidR="00F81CCD" w:rsidRPr="00E629DF" w:rsidRDefault="00F81CCD" w:rsidP="00F81CCD">
            <w:pPr>
              <w:tabs>
                <w:tab w:val="decimal" w:pos="1152"/>
              </w:tabs>
              <w:spacing w:line="200" w:lineRule="exact"/>
              <w:ind w:right="-72"/>
              <w:jc w:val="both"/>
              <w:rPr>
                <w:rFonts w:ascii="Arial" w:hAnsi="Arial" w:cs="Arial"/>
                <w:spacing w:val="-4"/>
                <w:sz w:val="18"/>
                <w:szCs w:val="18"/>
              </w:rPr>
            </w:pPr>
            <w:r w:rsidRPr="00E629DF">
              <w:rPr>
                <w:rFonts w:ascii="Arial" w:hAnsi="Arial" w:cs="Arial"/>
                <w:spacing w:val="-4"/>
                <w:sz w:val="18"/>
                <w:szCs w:val="18"/>
              </w:rPr>
              <w:t>1,180,635,272</w:t>
            </w:r>
          </w:p>
        </w:tc>
        <w:tc>
          <w:tcPr>
            <w:tcW w:w="1368" w:type="dxa"/>
            <w:tcBorders>
              <w:bottom w:val="single" w:sz="4" w:space="0" w:color="auto"/>
            </w:tcBorders>
            <w:vAlign w:val="bottom"/>
          </w:tcPr>
          <w:p w14:paraId="46F62275" w14:textId="1FCFECCE" w:rsidR="00F81CCD" w:rsidRPr="00E629DF" w:rsidRDefault="00F81CCD" w:rsidP="00F81CCD">
            <w:pPr>
              <w:tabs>
                <w:tab w:val="decimal" w:pos="1152"/>
              </w:tabs>
              <w:spacing w:line="200" w:lineRule="exact"/>
              <w:ind w:right="-72"/>
              <w:jc w:val="both"/>
              <w:rPr>
                <w:rFonts w:ascii="Arial" w:hAnsi="Arial" w:cs="Arial"/>
                <w:spacing w:val="-4"/>
                <w:sz w:val="18"/>
                <w:szCs w:val="18"/>
              </w:rPr>
            </w:pPr>
            <w:r w:rsidRPr="00E629DF">
              <w:rPr>
                <w:rFonts w:ascii="Arial" w:hAnsi="Arial" w:cs="Arial"/>
                <w:spacing w:val="-4"/>
                <w:sz w:val="18"/>
                <w:szCs w:val="18"/>
              </w:rPr>
              <w:t>429,104,439</w:t>
            </w:r>
          </w:p>
        </w:tc>
        <w:tc>
          <w:tcPr>
            <w:tcW w:w="1368" w:type="dxa"/>
            <w:tcBorders>
              <w:bottom w:val="single" w:sz="4" w:space="0" w:color="auto"/>
            </w:tcBorders>
            <w:shd w:val="clear" w:color="auto" w:fill="FAFAFA"/>
            <w:vAlign w:val="bottom"/>
          </w:tcPr>
          <w:p w14:paraId="6B94B3A6" w14:textId="06BC4F24" w:rsidR="00F81CCD" w:rsidRPr="00E629DF" w:rsidRDefault="00F81CCD" w:rsidP="00F81CCD">
            <w:pPr>
              <w:pStyle w:val="a"/>
              <w:tabs>
                <w:tab w:val="decimal" w:pos="1152"/>
              </w:tabs>
              <w:ind w:right="-72"/>
              <w:jc w:val="both"/>
              <w:rPr>
                <w:rFonts w:ascii="Arial" w:hAnsi="Arial" w:cs="Arial"/>
                <w:color w:val="auto"/>
                <w:spacing w:val="-4"/>
                <w:sz w:val="18"/>
                <w:szCs w:val="18"/>
                <w:cs/>
              </w:rPr>
            </w:pPr>
            <w:r w:rsidRPr="00E629DF">
              <w:rPr>
                <w:rFonts w:ascii="Arial" w:hAnsi="Arial" w:cs="Arial"/>
                <w:color w:val="auto"/>
                <w:spacing w:val="-4"/>
                <w:sz w:val="18"/>
                <w:szCs w:val="18"/>
              </w:rPr>
              <w:t>7,429,923</w:t>
            </w:r>
          </w:p>
        </w:tc>
        <w:tc>
          <w:tcPr>
            <w:tcW w:w="1368" w:type="dxa"/>
            <w:tcBorders>
              <w:bottom w:val="single" w:sz="4" w:space="0" w:color="auto"/>
            </w:tcBorders>
            <w:vAlign w:val="bottom"/>
          </w:tcPr>
          <w:p w14:paraId="42BCE81B" w14:textId="6035A67B" w:rsidR="00F81CCD" w:rsidRPr="00E629DF" w:rsidRDefault="00F81CCD" w:rsidP="00F81CCD">
            <w:pPr>
              <w:tabs>
                <w:tab w:val="decimal" w:pos="1152"/>
              </w:tabs>
              <w:spacing w:line="200" w:lineRule="exact"/>
              <w:ind w:right="-72"/>
              <w:jc w:val="both"/>
              <w:rPr>
                <w:rFonts w:ascii="Arial" w:hAnsi="Arial" w:cs="Arial"/>
                <w:spacing w:val="-4"/>
                <w:sz w:val="18"/>
                <w:szCs w:val="18"/>
                <w:cs/>
              </w:rPr>
            </w:pPr>
            <w:r w:rsidRPr="00E629DF">
              <w:rPr>
                <w:rFonts w:ascii="Arial" w:hAnsi="Arial" w:cs="Arial"/>
                <w:spacing w:val="-4"/>
                <w:sz w:val="18"/>
                <w:szCs w:val="18"/>
              </w:rPr>
              <w:t>46,152,349</w:t>
            </w:r>
          </w:p>
        </w:tc>
      </w:tr>
    </w:tbl>
    <w:p w14:paraId="69457AF0" w14:textId="77777777" w:rsidR="001C7A31" w:rsidRPr="00E629DF" w:rsidRDefault="001C7A31" w:rsidP="001C7A31">
      <w:pPr>
        <w:pStyle w:val="NoSpacing"/>
        <w:jc w:val="thaiDistribute"/>
        <w:rPr>
          <w:rFonts w:ascii="Arial" w:hAnsi="Arial" w:cs="Arial"/>
          <w:sz w:val="18"/>
          <w:szCs w:val="18"/>
          <w:lang w:val="en-US"/>
        </w:rPr>
      </w:pPr>
    </w:p>
    <w:p w14:paraId="298A3CA7" w14:textId="5C2F7E0D" w:rsidR="001C7A31" w:rsidRPr="00E629DF" w:rsidRDefault="001C7A31" w:rsidP="001C7A31">
      <w:pPr>
        <w:pStyle w:val="a"/>
        <w:ind w:right="0"/>
        <w:jc w:val="thaiDistribute"/>
        <w:outlineLvl w:val="0"/>
        <w:rPr>
          <w:rFonts w:ascii="Arial" w:hAnsi="Arial" w:cs="Arial"/>
          <w:color w:val="auto"/>
          <w:spacing w:val="-4"/>
          <w:sz w:val="18"/>
          <w:szCs w:val="18"/>
        </w:rPr>
      </w:pPr>
      <w:r w:rsidRPr="00E629DF">
        <w:rPr>
          <w:rFonts w:ascii="Arial" w:hAnsi="Arial" w:cs="Arial"/>
          <w:color w:val="auto"/>
          <w:spacing w:val="-4"/>
          <w:sz w:val="18"/>
          <w:szCs w:val="18"/>
        </w:rPr>
        <w:t xml:space="preserve">Cash at banks - savings accounts as at 31 December </w:t>
      </w:r>
      <w:r w:rsidR="00B908C4" w:rsidRPr="00E629DF">
        <w:rPr>
          <w:rFonts w:ascii="Arial" w:hAnsi="Arial" w:cs="Arial"/>
          <w:color w:val="auto"/>
          <w:spacing w:val="-4"/>
          <w:sz w:val="18"/>
          <w:szCs w:val="18"/>
        </w:rPr>
        <w:t>2023</w:t>
      </w:r>
      <w:r w:rsidRPr="00E629DF">
        <w:rPr>
          <w:rFonts w:ascii="Arial" w:hAnsi="Arial" w:cs="Arial"/>
          <w:color w:val="auto"/>
          <w:spacing w:val="-4"/>
          <w:sz w:val="18"/>
          <w:szCs w:val="18"/>
        </w:rPr>
        <w:t xml:space="preserve"> carries interest at the rates of </w:t>
      </w:r>
      <w:r w:rsidR="0095330B" w:rsidRPr="00E629DF">
        <w:rPr>
          <w:rFonts w:ascii="Arial" w:hAnsi="Arial" w:cs="Arial"/>
          <w:color w:val="auto"/>
          <w:spacing w:val="-4"/>
          <w:sz w:val="18"/>
          <w:szCs w:val="18"/>
        </w:rPr>
        <w:t>0.30</w:t>
      </w:r>
      <w:r w:rsidRPr="00E629DF">
        <w:rPr>
          <w:rFonts w:ascii="Arial" w:hAnsi="Arial" w:cs="Arial"/>
          <w:color w:val="auto"/>
          <w:spacing w:val="-4"/>
          <w:sz w:val="18"/>
          <w:szCs w:val="18"/>
        </w:rPr>
        <w:t xml:space="preserve">% to </w:t>
      </w:r>
      <w:r w:rsidR="0095330B" w:rsidRPr="00E629DF">
        <w:rPr>
          <w:rFonts w:ascii="Arial" w:hAnsi="Arial" w:cs="Arial"/>
          <w:color w:val="auto"/>
          <w:spacing w:val="-4"/>
          <w:sz w:val="18"/>
          <w:szCs w:val="18"/>
        </w:rPr>
        <w:t>0.75</w:t>
      </w:r>
      <w:r w:rsidRPr="00E629DF">
        <w:rPr>
          <w:rFonts w:ascii="Arial" w:hAnsi="Arial" w:cs="Arial"/>
          <w:color w:val="auto"/>
          <w:spacing w:val="-4"/>
          <w:sz w:val="18"/>
          <w:szCs w:val="18"/>
        </w:rPr>
        <w:t>% per annum (</w:t>
      </w:r>
      <w:r w:rsidR="00B908C4" w:rsidRPr="00E629DF">
        <w:rPr>
          <w:rFonts w:ascii="Arial" w:hAnsi="Arial" w:cs="Arial"/>
          <w:color w:val="auto"/>
          <w:spacing w:val="-4"/>
          <w:sz w:val="18"/>
          <w:szCs w:val="18"/>
        </w:rPr>
        <w:t>2022</w:t>
      </w:r>
      <w:r w:rsidRPr="00E629DF">
        <w:rPr>
          <w:rFonts w:ascii="Arial" w:hAnsi="Arial" w:cs="Arial"/>
          <w:color w:val="auto"/>
          <w:spacing w:val="-4"/>
          <w:sz w:val="18"/>
          <w:szCs w:val="18"/>
        </w:rPr>
        <w:t xml:space="preserve"> : </w:t>
      </w:r>
      <w:r w:rsidR="003A63C5" w:rsidRPr="00E629DF">
        <w:rPr>
          <w:rFonts w:ascii="Arial" w:hAnsi="Arial" w:cs="Arial"/>
          <w:color w:val="auto"/>
          <w:spacing w:val="-4"/>
          <w:sz w:val="18"/>
          <w:szCs w:val="18"/>
        </w:rPr>
        <w:t>0.25% to 0.38</w:t>
      </w:r>
      <w:r w:rsidRPr="00E629DF">
        <w:rPr>
          <w:rFonts w:ascii="Arial" w:hAnsi="Arial" w:cs="Arial"/>
          <w:color w:val="auto"/>
          <w:spacing w:val="-4"/>
          <w:sz w:val="18"/>
          <w:szCs w:val="18"/>
        </w:rPr>
        <w:t xml:space="preserve">% per annum). </w:t>
      </w:r>
    </w:p>
    <w:p w14:paraId="2D83A150" w14:textId="377E7881" w:rsidR="00F41AC4" w:rsidRPr="00E629DF" w:rsidRDefault="00F41AC4" w:rsidP="001C7A31">
      <w:pPr>
        <w:pStyle w:val="NoSpacing"/>
        <w:jc w:val="thaiDistribute"/>
        <w:rPr>
          <w:rFonts w:ascii="Arial" w:hAnsi="Arial" w:cs="Arial"/>
          <w:spacing w:val="-4"/>
          <w:sz w:val="18"/>
          <w:szCs w:val="18"/>
        </w:rPr>
      </w:pPr>
    </w:p>
    <w:p w14:paraId="09E1BD31" w14:textId="77777777" w:rsidR="004D4C5D" w:rsidRPr="00E629DF" w:rsidRDefault="004D4C5D" w:rsidP="001C7A31">
      <w:pPr>
        <w:pStyle w:val="NoSpacing"/>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E629DF" w14:paraId="0572709D" w14:textId="77777777" w:rsidTr="00646FE7">
        <w:trPr>
          <w:trHeight w:val="386"/>
        </w:trPr>
        <w:tc>
          <w:tcPr>
            <w:tcW w:w="9461" w:type="dxa"/>
            <w:shd w:val="clear" w:color="auto" w:fill="FFA543"/>
            <w:vAlign w:val="center"/>
          </w:tcPr>
          <w:p w14:paraId="2BF58816" w14:textId="7F95CEA9" w:rsidR="001C7A31" w:rsidRPr="00E629DF" w:rsidRDefault="001C7A31" w:rsidP="00646FE7">
            <w:pPr>
              <w:ind w:left="432" w:hanging="432"/>
              <w:rPr>
                <w:rFonts w:ascii="Arial" w:hAnsi="Arial" w:cs="Arial"/>
                <w:b/>
                <w:bCs/>
                <w:color w:val="FFFFFF"/>
                <w:sz w:val="18"/>
                <w:szCs w:val="18"/>
                <w:cs/>
              </w:rPr>
            </w:pPr>
            <w:r w:rsidRPr="00E629DF">
              <w:rPr>
                <w:rFonts w:ascii="Arial" w:hAnsi="Arial" w:cs="Arial"/>
                <w:b/>
                <w:bCs/>
                <w:color w:val="FFFFFF"/>
                <w:sz w:val="18"/>
                <w:szCs w:val="18"/>
              </w:rPr>
              <w:t>1</w:t>
            </w:r>
            <w:r w:rsidR="00505C5B" w:rsidRPr="00E629DF">
              <w:rPr>
                <w:rFonts w:ascii="Arial" w:hAnsi="Arial" w:cs="Arial"/>
                <w:b/>
                <w:bCs/>
                <w:color w:val="FFFFFF"/>
                <w:sz w:val="18"/>
                <w:szCs w:val="18"/>
              </w:rPr>
              <w:t>1</w:t>
            </w:r>
            <w:r w:rsidRPr="00E629DF">
              <w:rPr>
                <w:rFonts w:ascii="Arial" w:hAnsi="Arial" w:cs="Arial"/>
                <w:b/>
                <w:bCs/>
                <w:color w:val="FFFFFF"/>
                <w:sz w:val="18"/>
                <w:szCs w:val="18"/>
              </w:rPr>
              <w:tab/>
              <w:t>Restricted deposits at financial institutions</w:t>
            </w:r>
          </w:p>
        </w:tc>
      </w:tr>
    </w:tbl>
    <w:p w14:paraId="1256E87E" w14:textId="77777777" w:rsidR="001C7A31" w:rsidRPr="00E629DF" w:rsidRDefault="001C7A31" w:rsidP="001C7A31">
      <w:pPr>
        <w:pStyle w:val="a"/>
        <w:ind w:right="0"/>
        <w:jc w:val="thaiDistribute"/>
        <w:rPr>
          <w:rFonts w:ascii="Arial" w:hAnsi="Arial" w:cs="Arial"/>
          <w:color w:val="auto"/>
          <w:spacing w:val="-4"/>
          <w:sz w:val="18"/>
          <w:szCs w:val="18"/>
        </w:rPr>
      </w:pPr>
    </w:p>
    <w:p w14:paraId="2B21D8C1" w14:textId="41DBE2C3" w:rsidR="001C7A31" w:rsidRPr="00E629DF" w:rsidRDefault="001C7A31" w:rsidP="001C7A31">
      <w:pPr>
        <w:pStyle w:val="a"/>
        <w:ind w:right="0"/>
        <w:jc w:val="thaiDistribute"/>
        <w:rPr>
          <w:rFonts w:ascii="Arial" w:hAnsi="Arial" w:cs="Arial"/>
          <w:color w:val="auto"/>
          <w:sz w:val="18"/>
          <w:szCs w:val="18"/>
        </w:rPr>
      </w:pPr>
      <w:r w:rsidRPr="00E629DF">
        <w:rPr>
          <w:rFonts w:ascii="Arial" w:hAnsi="Arial" w:cs="Arial"/>
          <w:color w:val="auto"/>
          <w:sz w:val="18"/>
          <w:szCs w:val="18"/>
        </w:rPr>
        <w:t>Restricted deposits at financial institutions</w:t>
      </w:r>
      <w:r w:rsidRPr="00E629DF">
        <w:rPr>
          <w:rFonts w:ascii="Arial" w:hAnsi="Arial" w:cs="Arial"/>
          <w:color w:val="auto"/>
          <w:sz w:val="18"/>
          <w:szCs w:val="18"/>
          <w:cs/>
        </w:rPr>
        <w:t xml:space="preserve"> </w:t>
      </w:r>
      <w:r w:rsidRPr="00E629DF">
        <w:rPr>
          <w:rFonts w:ascii="Arial" w:hAnsi="Arial" w:cs="Arial"/>
          <w:color w:val="auto"/>
          <w:sz w:val="18"/>
          <w:szCs w:val="18"/>
        </w:rPr>
        <w:t xml:space="preserve">which are savings accounts as at 31 December </w:t>
      </w:r>
      <w:r w:rsidR="00B908C4" w:rsidRPr="00E629DF">
        <w:rPr>
          <w:rFonts w:ascii="Arial" w:hAnsi="Arial" w:cs="Arial"/>
          <w:color w:val="auto"/>
          <w:sz w:val="18"/>
          <w:szCs w:val="18"/>
        </w:rPr>
        <w:t>2023</w:t>
      </w:r>
      <w:r w:rsidRPr="00E629DF">
        <w:rPr>
          <w:rFonts w:ascii="Arial" w:hAnsi="Arial" w:cs="Arial"/>
          <w:color w:val="auto"/>
          <w:sz w:val="18"/>
          <w:szCs w:val="18"/>
        </w:rPr>
        <w:t xml:space="preserve"> and </w:t>
      </w:r>
      <w:r w:rsidR="00B908C4" w:rsidRPr="00E629DF">
        <w:rPr>
          <w:rFonts w:ascii="Arial" w:hAnsi="Arial" w:cs="Arial"/>
          <w:color w:val="auto"/>
          <w:sz w:val="18"/>
          <w:szCs w:val="18"/>
        </w:rPr>
        <w:t>2022</w:t>
      </w:r>
      <w:r w:rsidRPr="00E629DF">
        <w:rPr>
          <w:rFonts w:ascii="Arial" w:hAnsi="Arial" w:cs="Arial"/>
          <w:color w:val="auto"/>
          <w:sz w:val="18"/>
          <w:szCs w:val="18"/>
        </w:rPr>
        <w:t xml:space="preserve"> as follows:</w:t>
      </w:r>
    </w:p>
    <w:p w14:paraId="4C8539AE" w14:textId="77777777" w:rsidR="001C7A31" w:rsidRPr="00E629DF" w:rsidRDefault="001C7A31" w:rsidP="001C7A31">
      <w:pPr>
        <w:pStyle w:val="a"/>
        <w:ind w:right="0"/>
        <w:jc w:val="thaiDistribute"/>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E629DF" w14:paraId="1F518C46" w14:textId="77777777" w:rsidTr="006C696E">
        <w:tc>
          <w:tcPr>
            <w:tcW w:w="4003" w:type="dxa"/>
            <w:vAlign w:val="bottom"/>
          </w:tcPr>
          <w:p w14:paraId="2E02B2AF" w14:textId="77777777" w:rsidR="001C7A31" w:rsidRPr="00E629DF"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388DC1AF" w14:textId="77777777" w:rsidR="001C7A31" w:rsidRPr="00E629DF" w:rsidRDefault="001C7A31" w:rsidP="00646FE7">
            <w:pPr>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314C35CF"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3B91ADE" w14:textId="77777777" w:rsidR="001C7A31" w:rsidRPr="00E629DF" w:rsidRDefault="001C7A31" w:rsidP="00646FE7">
            <w:pPr>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7F489A39"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1C7A31" w:rsidRPr="00E629DF" w14:paraId="10F06AAB" w14:textId="77777777" w:rsidTr="006C696E">
        <w:tc>
          <w:tcPr>
            <w:tcW w:w="4003" w:type="dxa"/>
            <w:vAlign w:val="bottom"/>
          </w:tcPr>
          <w:p w14:paraId="167F0DCF" w14:textId="77777777" w:rsidR="001C7A31" w:rsidRPr="00E629DF"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23417067" w14:textId="266147D5" w:rsidR="001C7A31" w:rsidRPr="00E629DF" w:rsidRDefault="00B908C4" w:rsidP="00646FE7">
            <w:pPr>
              <w:tabs>
                <w:tab w:val="right" w:pos="1152"/>
              </w:tabs>
              <w:ind w:right="-72"/>
              <w:jc w:val="right"/>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2081EDB8" w14:textId="623519E6" w:rsidR="001C7A31" w:rsidRPr="00E629DF" w:rsidRDefault="00B908C4" w:rsidP="00646FE7">
            <w:pPr>
              <w:tabs>
                <w:tab w:val="right" w:pos="1152"/>
              </w:tabs>
              <w:ind w:right="-72"/>
              <w:jc w:val="right"/>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33897E91" w14:textId="0A182067" w:rsidR="001C7A31" w:rsidRPr="00E629DF" w:rsidRDefault="00B908C4" w:rsidP="00646FE7">
            <w:pPr>
              <w:tabs>
                <w:tab w:val="right" w:pos="1152"/>
              </w:tabs>
              <w:ind w:right="-72"/>
              <w:jc w:val="right"/>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3CC94888" w14:textId="788BF5F2" w:rsidR="001C7A31" w:rsidRPr="00E629DF" w:rsidRDefault="00B908C4" w:rsidP="00646FE7">
            <w:pPr>
              <w:tabs>
                <w:tab w:val="right" w:pos="1152"/>
              </w:tabs>
              <w:ind w:right="-72"/>
              <w:jc w:val="right"/>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2022</w:t>
            </w:r>
          </w:p>
        </w:tc>
      </w:tr>
      <w:tr w:rsidR="001C7A31" w:rsidRPr="00E629DF" w14:paraId="00B6F86F" w14:textId="77777777" w:rsidTr="006C696E">
        <w:tc>
          <w:tcPr>
            <w:tcW w:w="4003" w:type="dxa"/>
            <w:vAlign w:val="bottom"/>
          </w:tcPr>
          <w:p w14:paraId="7238CCC1" w14:textId="77777777" w:rsidR="001C7A31" w:rsidRPr="00E629DF"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vAlign w:val="bottom"/>
          </w:tcPr>
          <w:p w14:paraId="0813EF85" w14:textId="77777777" w:rsidR="001C7A31" w:rsidRPr="00E629DF" w:rsidRDefault="001C7A31" w:rsidP="00646FE7">
            <w:pPr>
              <w:tabs>
                <w:tab w:val="right" w:pos="1152"/>
              </w:tabs>
              <w:ind w:right="-72"/>
              <w:jc w:val="right"/>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7FD867E7" w14:textId="77777777" w:rsidR="001C7A31" w:rsidRPr="00E629DF" w:rsidRDefault="001C7A31" w:rsidP="00646FE7">
            <w:pPr>
              <w:tabs>
                <w:tab w:val="right" w:pos="1152"/>
              </w:tabs>
              <w:ind w:right="-72"/>
              <w:jc w:val="right"/>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2C16F7AA" w14:textId="77777777" w:rsidR="001C7A31" w:rsidRPr="00E629DF" w:rsidRDefault="001C7A31" w:rsidP="00646FE7">
            <w:pPr>
              <w:tabs>
                <w:tab w:val="right" w:pos="1152"/>
              </w:tabs>
              <w:ind w:right="-72"/>
              <w:jc w:val="right"/>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0827FA38" w14:textId="77777777" w:rsidR="001C7A31" w:rsidRPr="00E629DF" w:rsidRDefault="001C7A31" w:rsidP="00646FE7">
            <w:pPr>
              <w:tabs>
                <w:tab w:val="right" w:pos="1152"/>
              </w:tabs>
              <w:ind w:right="-72"/>
              <w:jc w:val="right"/>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Baht</w:t>
            </w:r>
          </w:p>
        </w:tc>
      </w:tr>
      <w:tr w:rsidR="001C7A31" w:rsidRPr="00E629DF" w14:paraId="515C98F7" w14:textId="77777777" w:rsidTr="006C696E">
        <w:tc>
          <w:tcPr>
            <w:tcW w:w="4003" w:type="dxa"/>
            <w:vAlign w:val="bottom"/>
          </w:tcPr>
          <w:p w14:paraId="066575BF" w14:textId="77777777" w:rsidR="001C7A31" w:rsidRPr="00E629DF" w:rsidRDefault="001C7A31" w:rsidP="00646FE7">
            <w:pPr>
              <w:tabs>
                <w:tab w:val="left" w:pos="2923"/>
              </w:tabs>
              <w:ind w:left="-72"/>
              <w:rPr>
                <w:rFonts w:ascii="Arial" w:hAnsi="Arial" w:cs="Arial"/>
                <w:sz w:val="18"/>
                <w:szCs w:val="18"/>
              </w:rPr>
            </w:pPr>
          </w:p>
        </w:tc>
        <w:tc>
          <w:tcPr>
            <w:tcW w:w="1368" w:type="dxa"/>
            <w:tcBorders>
              <w:top w:val="single" w:sz="4" w:space="0" w:color="auto"/>
            </w:tcBorders>
            <w:shd w:val="clear" w:color="auto" w:fill="FAFAFA"/>
            <w:vAlign w:val="bottom"/>
          </w:tcPr>
          <w:p w14:paraId="7D62D56F" w14:textId="77777777" w:rsidR="001C7A31" w:rsidRPr="00E629DF" w:rsidRDefault="001C7A31" w:rsidP="00646FE7">
            <w:pPr>
              <w:tabs>
                <w:tab w:val="decimal" w:pos="1152"/>
              </w:tabs>
              <w:ind w:right="-72"/>
              <w:rPr>
                <w:rFonts w:ascii="Arial" w:hAnsi="Arial" w:cs="Arial"/>
                <w:noProof/>
                <w:snapToGrid w:val="0"/>
                <w:sz w:val="18"/>
                <w:szCs w:val="18"/>
                <w:lang w:eastAsia="th-TH"/>
              </w:rPr>
            </w:pPr>
          </w:p>
        </w:tc>
        <w:tc>
          <w:tcPr>
            <w:tcW w:w="1368" w:type="dxa"/>
            <w:tcBorders>
              <w:top w:val="single" w:sz="4" w:space="0" w:color="auto"/>
            </w:tcBorders>
            <w:vAlign w:val="bottom"/>
          </w:tcPr>
          <w:p w14:paraId="53A2FFBD" w14:textId="77777777" w:rsidR="001C7A31" w:rsidRPr="00E629DF" w:rsidRDefault="001C7A31" w:rsidP="00646FE7">
            <w:pPr>
              <w:tabs>
                <w:tab w:val="decimal" w:pos="1152"/>
              </w:tabs>
              <w:ind w:right="-72"/>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2F39CC5B" w14:textId="77777777" w:rsidR="001C7A31" w:rsidRPr="00E629DF" w:rsidRDefault="001C7A31" w:rsidP="00646FE7">
            <w:pPr>
              <w:tabs>
                <w:tab w:val="decimal" w:pos="1152"/>
              </w:tabs>
              <w:ind w:right="-72"/>
              <w:rPr>
                <w:rFonts w:ascii="Arial" w:hAnsi="Arial" w:cs="Arial"/>
                <w:noProof/>
                <w:snapToGrid w:val="0"/>
                <w:sz w:val="18"/>
                <w:szCs w:val="18"/>
                <w:lang w:eastAsia="th-TH"/>
              </w:rPr>
            </w:pPr>
          </w:p>
        </w:tc>
        <w:tc>
          <w:tcPr>
            <w:tcW w:w="1368" w:type="dxa"/>
            <w:tcBorders>
              <w:top w:val="single" w:sz="4" w:space="0" w:color="auto"/>
            </w:tcBorders>
            <w:vAlign w:val="bottom"/>
          </w:tcPr>
          <w:p w14:paraId="5761789A" w14:textId="77777777" w:rsidR="001C7A31" w:rsidRPr="00E629DF" w:rsidRDefault="001C7A31" w:rsidP="00646FE7">
            <w:pPr>
              <w:tabs>
                <w:tab w:val="decimal" w:pos="1152"/>
              </w:tabs>
              <w:ind w:right="-72"/>
              <w:rPr>
                <w:rFonts w:ascii="Arial" w:hAnsi="Arial" w:cs="Arial"/>
                <w:noProof/>
                <w:snapToGrid w:val="0"/>
                <w:sz w:val="18"/>
                <w:szCs w:val="18"/>
                <w:lang w:eastAsia="th-TH"/>
              </w:rPr>
            </w:pPr>
          </w:p>
        </w:tc>
      </w:tr>
      <w:tr w:rsidR="00343352" w:rsidRPr="00E629DF" w14:paraId="75BE64BF" w14:textId="77777777" w:rsidTr="006C696E">
        <w:tc>
          <w:tcPr>
            <w:tcW w:w="4003" w:type="dxa"/>
            <w:vAlign w:val="bottom"/>
          </w:tcPr>
          <w:p w14:paraId="04E3DC54" w14:textId="630C9ACA" w:rsidR="00343352" w:rsidRPr="00E629DF" w:rsidRDefault="00343352" w:rsidP="00343352">
            <w:pPr>
              <w:tabs>
                <w:tab w:val="left" w:pos="2923"/>
              </w:tabs>
              <w:ind w:left="-72"/>
              <w:rPr>
                <w:rFonts w:ascii="Arial" w:hAnsi="Arial" w:cs="Arial"/>
                <w:sz w:val="18"/>
                <w:szCs w:val="18"/>
              </w:rPr>
            </w:pPr>
            <w:r w:rsidRPr="00E629DF">
              <w:rPr>
                <w:rFonts w:ascii="Arial" w:hAnsi="Arial" w:cs="Arial"/>
                <w:sz w:val="18"/>
                <w:szCs w:val="18"/>
              </w:rPr>
              <w:t xml:space="preserve">Guarantee for long-term loans from </w:t>
            </w:r>
          </w:p>
          <w:p w14:paraId="3488371E" w14:textId="5702E663" w:rsidR="00343352" w:rsidRPr="00E629DF" w:rsidRDefault="00343352" w:rsidP="00343352">
            <w:pPr>
              <w:ind w:left="-72"/>
              <w:rPr>
                <w:rFonts w:ascii="Arial" w:hAnsi="Arial" w:cs="Arial"/>
                <w:sz w:val="18"/>
                <w:szCs w:val="18"/>
              </w:rPr>
            </w:pPr>
            <w:r w:rsidRPr="00E629DF">
              <w:rPr>
                <w:rFonts w:ascii="Arial" w:hAnsi="Arial" w:cs="Arial"/>
                <w:sz w:val="18"/>
                <w:szCs w:val="18"/>
              </w:rPr>
              <w:t xml:space="preserve">   financial institutions (Note</w:t>
            </w:r>
            <w:r w:rsidRPr="00E629DF">
              <w:rPr>
                <w:rFonts w:ascii="Arial" w:hAnsi="Arial" w:cs="Arial"/>
                <w:sz w:val="18"/>
                <w:szCs w:val="18"/>
                <w:cs/>
              </w:rPr>
              <w:t xml:space="preserve"> </w:t>
            </w:r>
            <w:r w:rsidR="00975A69" w:rsidRPr="00E629DF">
              <w:rPr>
                <w:rFonts w:ascii="Arial" w:hAnsi="Arial" w:cs="Arial"/>
                <w:sz w:val="18"/>
                <w:szCs w:val="18"/>
              </w:rPr>
              <w:t>30</w:t>
            </w:r>
            <w:r w:rsidRPr="00E629DF">
              <w:rPr>
                <w:rFonts w:ascii="Arial" w:hAnsi="Arial" w:cs="Arial"/>
                <w:sz w:val="18"/>
                <w:szCs w:val="18"/>
              </w:rPr>
              <w:t>)</w:t>
            </w:r>
          </w:p>
        </w:tc>
        <w:tc>
          <w:tcPr>
            <w:tcW w:w="1368" w:type="dxa"/>
            <w:shd w:val="clear" w:color="auto" w:fill="FAFAFA"/>
            <w:vAlign w:val="bottom"/>
          </w:tcPr>
          <w:p w14:paraId="68B74101" w14:textId="77777777" w:rsidR="00343352" w:rsidRPr="00E629DF" w:rsidRDefault="00343352" w:rsidP="00343352">
            <w:pPr>
              <w:tabs>
                <w:tab w:val="decimal" w:pos="1152"/>
              </w:tabs>
              <w:ind w:right="-72"/>
              <w:rPr>
                <w:rFonts w:ascii="Arial" w:hAnsi="Arial" w:cs="Arial"/>
                <w:noProof/>
                <w:snapToGrid w:val="0"/>
                <w:sz w:val="18"/>
                <w:szCs w:val="18"/>
                <w:lang w:eastAsia="th-TH"/>
              </w:rPr>
            </w:pPr>
          </w:p>
        </w:tc>
        <w:tc>
          <w:tcPr>
            <w:tcW w:w="1368" w:type="dxa"/>
            <w:vAlign w:val="bottom"/>
          </w:tcPr>
          <w:p w14:paraId="5945ABAA" w14:textId="77777777" w:rsidR="00343352" w:rsidRPr="00E629DF" w:rsidRDefault="00343352" w:rsidP="00343352">
            <w:pPr>
              <w:tabs>
                <w:tab w:val="decimal" w:pos="1152"/>
              </w:tabs>
              <w:ind w:right="-72"/>
              <w:rPr>
                <w:rFonts w:ascii="Arial" w:hAnsi="Arial" w:cs="Arial"/>
                <w:noProof/>
                <w:snapToGrid w:val="0"/>
                <w:sz w:val="18"/>
                <w:szCs w:val="18"/>
                <w:lang w:eastAsia="th-TH"/>
              </w:rPr>
            </w:pPr>
          </w:p>
        </w:tc>
        <w:tc>
          <w:tcPr>
            <w:tcW w:w="1368" w:type="dxa"/>
            <w:shd w:val="clear" w:color="auto" w:fill="FAFAFA"/>
            <w:vAlign w:val="bottom"/>
          </w:tcPr>
          <w:p w14:paraId="60D76C9A" w14:textId="77777777" w:rsidR="00343352" w:rsidRPr="00E629DF" w:rsidRDefault="00343352" w:rsidP="00343352">
            <w:pPr>
              <w:tabs>
                <w:tab w:val="decimal" w:pos="1152"/>
              </w:tabs>
              <w:ind w:right="-72"/>
              <w:rPr>
                <w:rFonts w:ascii="Arial" w:hAnsi="Arial" w:cs="Arial"/>
                <w:noProof/>
                <w:snapToGrid w:val="0"/>
                <w:sz w:val="18"/>
                <w:szCs w:val="18"/>
                <w:lang w:eastAsia="th-TH"/>
              </w:rPr>
            </w:pPr>
          </w:p>
        </w:tc>
        <w:tc>
          <w:tcPr>
            <w:tcW w:w="1368" w:type="dxa"/>
            <w:vAlign w:val="bottom"/>
          </w:tcPr>
          <w:p w14:paraId="436E339A" w14:textId="77777777" w:rsidR="00343352" w:rsidRPr="00E629DF" w:rsidRDefault="00343352" w:rsidP="00343352">
            <w:pPr>
              <w:tabs>
                <w:tab w:val="decimal" w:pos="1152"/>
              </w:tabs>
              <w:ind w:right="-72"/>
              <w:rPr>
                <w:rFonts w:ascii="Arial" w:hAnsi="Arial" w:cs="Arial"/>
                <w:noProof/>
                <w:snapToGrid w:val="0"/>
                <w:sz w:val="18"/>
                <w:szCs w:val="18"/>
                <w:lang w:eastAsia="th-TH"/>
              </w:rPr>
            </w:pPr>
          </w:p>
        </w:tc>
      </w:tr>
      <w:tr w:rsidR="00C1356C" w:rsidRPr="00E629DF" w14:paraId="5F641ED2" w14:textId="77777777" w:rsidTr="006C696E">
        <w:tc>
          <w:tcPr>
            <w:tcW w:w="4003" w:type="dxa"/>
            <w:vAlign w:val="bottom"/>
          </w:tcPr>
          <w:p w14:paraId="242BF05E" w14:textId="41C7E6B0" w:rsidR="00C1356C" w:rsidRPr="00E629DF" w:rsidRDefault="00C1356C" w:rsidP="00C1356C">
            <w:pPr>
              <w:tabs>
                <w:tab w:val="left" w:pos="1959"/>
              </w:tabs>
              <w:ind w:left="-72"/>
              <w:rPr>
                <w:rFonts w:ascii="Arial" w:hAnsi="Arial" w:cs="Arial"/>
                <w:sz w:val="18"/>
                <w:szCs w:val="18"/>
                <w:cs/>
              </w:rPr>
            </w:pPr>
            <w:bookmarkStart w:id="7" w:name="OLE_LINK4"/>
            <w:r w:rsidRPr="00E629DF">
              <w:rPr>
                <w:rFonts w:ascii="Arial" w:hAnsi="Arial" w:cs="Arial"/>
                <w:sz w:val="18"/>
                <w:szCs w:val="18"/>
              </w:rPr>
              <w:t xml:space="preserve">   - Cash at bank</w:t>
            </w:r>
          </w:p>
        </w:tc>
        <w:tc>
          <w:tcPr>
            <w:tcW w:w="1368" w:type="dxa"/>
            <w:shd w:val="clear" w:color="auto" w:fill="FAFAFA"/>
            <w:vAlign w:val="bottom"/>
          </w:tcPr>
          <w:p w14:paraId="44B11F17" w14:textId="0F6978D8"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393,842,97</w:t>
            </w:r>
            <w:r w:rsidR="009375AC" w:rsidRPr="00E629DF">
              <w:rPr>
                <w:rFonts w:ascii="Arial" w:hAnsi="Arial" w:cs="Arial"/>
                <w:noProof/>
                <w:snapToGrid w:val="0"/>
                <w:sz w:val="18"/>
                <w:szCs w:val="18"/>
                <w:lang w:eastAsia="th-TH"/>
              </w:rPr>
              <w:t>5</w:t>
            </w:r>
          </w:p>
        </w:tc>
        <w:tc>
          <w:tcPr>
            <w:tcW w:w="1368" w:type="dxa"/>
            <w:vAlign w:val="bottom"/>
          </w:tcPr>
          <w:p w14:paraId="5A028022" w14:textId="1C5C8F82"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397,154,014</w:t>
            </w:r>
          </w:p>
        </w:tc>
        <w:tc>
          <w:tcPr>
            <w:tcW w:w="1368" w:type="dxa"/>
            <w:shd w:val="clear" w:color="auto" w:fill="FAFAFA"/>
            <w:vAlign w:val="bottom"/>
          </w:tcPr>
          <w:p w14:paraId="2CFA7CD5" w14:textId="5A9ADD97"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r w:rsidRPr="00E629DF">
              <w:rPr>
                <w:rFonts w:ascii="Arial" w:hAnsi="Arial" w:cs="Arial"/>
                <w:noProof/>
                <w:snapToGrid w:val="0"/>
                <w:sz w:val="18"/>
                <w:szCs w:val="18"/>
                <w:lang w:eastAsia="th-TH"/>
              </w:rPr>
              <w:t xml:space="preserve"> </w:t>
            </w:r>
            <w:r w:rsidRPr="00E629DF">
              <w:rPr>
                <w:rFonts w:ascii="Arial" w:hAnsi="Arial" w:cs="Arial"/>
                <w:noProof/>
                <w:snapToGrid w:val="0"/>
                <w:sz w:val="18"/>
                <w:szCs w:val="18"/>
                <w:cs/>
                <w:lang w:eastAsia="th-TH"/>
              </w:rPr>
              <w:t xml:space="preserve">    </w:t>
            </w:r>
          </w:p>
        </w:tc>
        <w:tc>
          <w:tcPr>
            <w:tcW w:w="1368" w:type="dxa"/>
            <w:vAlign w:val="bottom"/>
          </w:tcPr>
          <w:p w14:paraId="2093C11C" w14:textId="5FAF20FD"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r w:rsidRPr="00E629DF">
              <w:rPr>
                <w:rFonts w:ascii="Arial" w:hAnsi="Arial" w:cs="Arial"/>
                <w:noProof/>
                <w:snapToGrid w:val="0"/>
                <w:sz w:val="18"/>
                <w:szCs w:val="18"/>
                <w:lang w:eastAsia="th-TH"/>
              </w:rPr>
              <w:t xml:space="preserve"> </w:t>
            </w:r>
            <w:r w:rsidRPr="00E629DF">
              <w:rPr>
                <w:rFonts w:ascii="Arial" w:hAnsi="Arial" w:cs="Arial"/>
                <w:noProof/>
                <w:snapToGrid w:val="0"/>
                <w:sz w:val="18"/>
                <w:szCs w:val="18"/>
                <w:cs/>
                <w:lang w:eastAsia="th-TH"/>
              </w:rPr>
              <w:t xml:space="preserve">    </w:t>
            </w:r>
          </w:p>
        </w:tc>
      </w:tr>
      <w:bookmarkEnd w:id="7"/>
      <w:tr w:rsidR="00C1356C" w:rsidRPr="00E629DF" w14:paraId="39D2F642" w14:textId="77777777" w:rsidTr="006C696E">
        <w:tc>
          <w:tcPr>
            <w:tcW w:w="4003" w:type="dxa"/>
            <w:vAlign w:val="bottom"/>
          </w:tcPr>
          <w:p w14:paraId="580395CA" w14:textId="06279A16" w:rsidR="00C1356C" w:rsidRPr="00E629DF" w:rsidRDefault="009375AC" w:rsidP="009375AC">
            <w:pPr>
              <w:ind w:left="-72"/>
              <w:rPr>
                <w:rFonts w:ascii="Arial" w:hAnsi="Arial" w:cs="Arial"/>
                <w:spacing w:val="-6"/>
                <w:sz w:val="18"/>
                <w:szCs w:val="18"/>
              </w:rPr>
            </w:pPr>
            <w:r w:rsidRPr="00E629DF">
              <w:rPr>
                <w:rFonts w:ascii="Arial" w:hAnsi="Arial" w:cs="Arial"/>
                <w:spacing w:val="-6"/>
                <w:sz w:val="18"/>
                <w:szCs w:val="18"/>
              </w:rPr>
              <w:t xml:space="preserve">Guarantee for revolving loans from </w:t>
            </w:r>
          </w:p>
        </w:tc>
        <w:tc>
          <w:tcPr>
            <w:tcW w:w="1368" w:type="dxa"/>
            <w:shd w:val="clear" w:color="auto" w:fill="FAFAFA"/>
            <w:vAlign w:val="bottom"/>
          </w:tcPr>
          <w:p w14:paraId="1C965115"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c>
          <w:tcPr>
            <w:tcW w:w="1368" w:type="dxa"/>
            <w:vAlign w:val="bottom"/>
          </w:tcPr>
          <w:p w14:paraId="4DB15F48"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c>
          <w:tcPr>
            <w:tcW w:w="1368" w:type="dxa"/>
            <w:shd w:val="clear" w:color="auto" w:fill="FAFAFA"/>
            <w:vAlign w:val="bottom"/>
          </w:tcPr>
          <w:p w14:paraId="28A12007"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c>
          <w:tcPr>
            <w:tcW w:w="1368" w:type="dxa"/>
            <w:vAlign w:val="bottom"/>
          </w:tcPr>
          <w:p w14:paraId="48568256"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r>
      <w:tr w:rsidR="00C1356C" w:rsidRPr="00E629DF" w14:paraId="570F04C4" w14:textId="77777777" w:rsidTr="006C696E">
        <w:tc>
          <w:tcPr>
            <w:tcW w:w="4003" w:type="dxa"/>
            <w:vAlign w:val="bottom"/>
          </w:tcPr>
          <w:p w14:paraId="50A2A7E3" w14:textId="1CEBB07D" w:rsidR="00C1356C" w:rsidRPr="00E629DF" w:rsidRDefault="00E252D7" w:rsidP="009375AC">
            <w:pPr>
              <w:tabs>
                <w:tab w:val="left" w:pos="152"/>
              </w:tabs>
              <w:ind w:left="-72"/>
              <w:rPr>
                <w:rFonts w:ascii="Arial" w:hAnsi="Arial" w:cs="Arial"/>
                <w:spacing w:val="-6"/>
                <w:sz w:val="18"/>
                <w:szCs w:val="18"/>
              </w:rPr>
            </w:pPr>
            <w:r w:rsidRPr="00E629DF">
              <w:rPr>
                <w:rFonts w:ascii="Arial" w:hAnsi="Arial" w:cs="Arial"/>
                <w:spacing w:val="-6"/>
                <w:sz w:val="18"/>
                <w:szCs w:val="18"/>
              </w:rPr>
              <w:t xml:space="preserve">   </w:t>
            </w:r>
            <w:r w:rsidR="009375AC" w:rsidRPr="00E629DF">
              <w:rPr>
                <w:rFonts w:ascii="Arial" w:hAnsi="Arial" w:cs="Arial"/>
                <w:spacing w:val="-6"/>
                <w:sz w:val="18"/>
                <w:szCs w:val="18"/>
              </w:rPr>
              <w:t>financial institutions</w:t>
            </w:r>
          </w:p>
        </w:tc>
        <w:tc>
          <w:tcPr>
            <w:tcW w:w="1368" w:type="dxa"/>
            <w:shd w:val="clear" w:color="auto" w:fill="FAFAFA"/>
            <w:vAlign w:val="bottom"/>
          </w:tcPr>
          <w:p w14:paraId="0B0F80CE"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c>
          <w:tcPr>
            <w:tcW w:w="1368" w:type="dxa"/>
            <w:vAlign w:val="bottom"/>
          </w:tcPr>
          <w:p w14:paraId="6CCD05A5"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c>
          <w:tcPr>
            <w:tcW w:w="1368" w:type="dxa"/>
            <w:shd w:val="clear" w:color="auto" w:fill="FAFAFA"/>
            <w:vAlign w:val="bottom"/>
          </w:tcPr>
          <w:p w14:paraId="105E8E98"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c>
          <w:tcPr>
            <w:tcW w:w="1368" w:type="dxa"/>
            <w:vAlign w:val="bottom"/>
          </w:tcPr>
          <w:p w14:paraId="1691163E"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r>
      <w:tr w:rsidR="00C1356C" w:rsidRPr="00E629DF" w14:paraId="41132D20" w14:textId="77777777" w:rsidTr="006C696E">
        <w:tc>
          <w:tcPr>
            <w:tcW w:w="4003" w:type="dxa"/>
            <w:vAlign w:val="bottom"/>
          </w:tcPr>
          <w:p w14:paraId="12836438" w14:textId="54F84BFD" w:rsidR="00C1356C" w:rsidRPr="00E629DF" w:rsidRDefault="00C1356C" w:rsidP="00C1356C">
            <w:pPr>
              <w:tabs>
                <w:tab w:val="left" w:pos="1959"/>
              </w:tabs>
              <w:ind w:left="-72"/>
              <w:rPr>
                <w:rFonts w:ascii="Arial" w:hAnsi="Arial" w:cs="Arial"/>
                <w:snapToGrid w:val="0"/>
                <w:sz w:val="18"/>
                <w:szCs w:val="18"/>
                <w:lang w:eastAsia="th-TH"/>
              </w:rPr>
            </w:pPr>
            <w:r w:rsidRPr="00E629DF">
              <w:rPr>
                <w:rFonts w:ascii="Arial" w:hAnsi="Arial" w:cs="Arial"/>
                <w:sz w:val="18"/>
                <w:szCs w:val="18"/>
              </w:rPr>
              <w:t xml:space="preserve">   - Cash at bank</w:t>
            </w:r>
          </w:p>
        </w:tc>
        <w:tc>
          <w:tcPr>
            <w:tcW w:w="1368" w:type="dxa"/>
            <w:shd w:val="clear" w:color="auto" w:fill="FAFAFA"/>
            <w:vAlign w:val="bottom"/>
          </w:tcPr>
          <w:p w14:paraId="55A876FC" w14:textId="2A4F7CA8"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cs/>
                <w:lang w:eastAsia="th-TH"/>
              </w:rPr>
              <w:t>50</w:t>
            </w: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742</w:t>
            </w: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58</w:t>
            </w:r>
            <w:r w:rsidR="009375AC" w:rsidRPr="00E629DF">
              <w:rPr>
                <w:rFonts w:ascii="Arial" w:hAnsi="Arial" w:cs="Arial"/>
                <w:noProof/>
                <w:snapToGrid w:val="0"/>
                <w:sz w:val="18"/>
                <w:szCs w:val="18"/>
                <w:lang w:eastAsia="th-TH"/>
              </w:rPr>
              <w:t>6</w:t>
            </w:r>
          </w:p>
        </w:tc>
        <w:tc>
          <w:tcPr>
            <w:tcW w:w="1368" w:type="dxa"/>
            <w:vAlign w:val="bottom"/>
          </w:tcPr>
          <w:p w14:paraId="3AE975B1" w14:textId="5E2062A2" w:rsidR="00C1356C" w:rsidRPr="00E629DF" w:rsidRDefault="00C1356C" w:rsidP="00503050">
            <w:pPr>
              <w:tabs>
                <w:tab w:val="decimal" w:pos="1152"/>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r w:rsidRPr="00E629DF">
              <w:rPr>
                <w:rFonts w:ascii="Arial" w:hAnsi="Arial" w:cs="Arial"/>
                <w:noProof/>
                <w:snapToGrid w:val="0"/>
                <w:sz w:val="18"/>
                <w:szCs w:val="18"/>
                <w:lang w:eastAsia="th-TH"/>
              </w:rPr>
              <w:t xml:space="preserve"> </w:t>
            </w:r>
            <w:r w:rsidRPr="00E629DF">
              <w:rPr>
                <w:rFonts w:ascii="Arial" w:hAnsi="Arial" w:cs="Arial"/>
                <w:noProof/>
                <w:snapToGrid w:val="0"/>
                <w:sz w:val="18"/>
                <w:szCs w:val="18"/>
                <w:cs/>
                <w:lang w:eastAsia="th-TH"/>
              </w:rPr>
              <w:t xml:space="preserve">    </w:t>
            </w:r>
          </w:p>
        </w:tc>
        <w:tc>
          <w:tcPr>
            <w:tcW w:w="1368" w:type="dxa"/>
            <w:shd w:val="clear" w:color="auto" w:fill="FAFAFA"/>
            <w:vAlign w:val="bottom"/>
          </w:tcPr>
          <w:p w14:paraId="2954E078" w14:textId="0233E232"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r w:rsidRPr="00E629DF">
              <w:rPr>
                <w:rFonts w:ascii="Arial" w:hAnsi="Arial" w:cs="Arial"/>
                <w:noProof/>
                <w:snapToGrid w:val="0"/>
                <w:sz w:val="18"/>
                <w:szCs w:val="18"/>
                <w:lang w:eastAsia="th-TH"/>
              </w:rPr>
              <w:t xml:space="preserve"> </w:t>
            </w:r>
            <w:r w:rsidRPr="00E629DF">
              <w:rPr>
                <w:rFonts w:ascii="Arial" w:hAnsi="Arial" w:cs="Arial"/>
                <w:noProof/>
                <w:snapToGrid w:val="0"/>
                <w:sz w:val="18"/>
                <w:szCs w:val="18"/>
                <w:cs/>
                <w:lang w:eastAsia="th-TH"/>
              </w:rPr>
              <w:t xml:space="preserve">    </w:t>
            </w:r>
          </w:p>
        </w:tc>
        <w:tc>
          <w:tcPr>
            <w:tcW w:w="1368" w:type="dxa"/>
            <w:vAlign w:val="bottom"/>
          </w:tcPr>
          <w:p w14:paraId="383414EA" w14:textId="5F5B69CF"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r w:rsidRPr="00E629DF">
              <w:rPr>
                <w:rFonts w:ascii="Arial" w:hAnsi="Arial" w:cs="Arial"/>
                <w:noProof/>
                <w:snapToGrid w:val="0"/>
                <w:sz w:val="18"/>
                <w:szCs w:val="18"/>
                <w:lang w:eastAsia="th-TH"/>
              </w:rPr>
              <w:t xml:space="preserve"> </w:t>
            </w:r>
            <w:r w:rsidRPr="00E629DF">
              <w:rPr>
                <w:rFonts w:ascii="Arial" w:hAnsi="Arial" w:cs="Arial"/>
                <w:noProof/>
                <w:snapToGrid w:val="0"/>
                <w:sz w:val="18"/>
                <w:szCs w:val="18"/>
                <w:cs/>
                <w:lang w:eastAsia="th-TH"/>
              </w:rPr>
              <w:t xml:space="preserve">    </w:t>
            </w:r>
          </w:p>
        </w:tc>
      </w:tr>
      <w:tr w:rsidR="00C1356C" w:rsidRPr="00E629DF" w14:paraId="2D766489" w14:textId="77777777" w:rsidTr="006C696E">
        <w:tc>
          <w:tcPr>
            <w:tcW w:w="4003" w:type="dxa"/>
            <w:vAlign w:val="bottom"/>
          </w:tcPr>
          <w:p w14:paraId="1EFF3B5A" w14:textId="22A6E632" w:rsidR="00C1356C" w:rsidRPr="00E629DF" w:rsidRDefault="00C1356C" w:rsidP="00C1356C">
            <w:pPr>
              <w:ind w:left="-72"/>
              <w:rPr>
                <w:rFonts w:ascii="Arial" w:hAnsi="Arial" w:cs="Arial"/>
                <w:spacing w:val="-6"/>
                <w:sz w:val="18"/>
                <w:szCs w:val="18"/>
              </w:rPr>
            </w:pPr>
            <w:r w:rsidRPr="00E629DF">
              <w:rPr>
                <w:rFonts w:ascii="Arial" w:hAnsi="Arial" w:cs="Arial"/>
                <w:spacing w:val="-6"/>
                <w:sz w:val="18"/>
                <w:szCs w:val="18"/>
              </w:rPr>
              <w:t>Guarantee for electricity usage</w:t>
            </w:r>
            <w:r w:rsidRPr="00E629DF">
              <w:rPr>
                <w:rFonts w:ascii="Arial" w:hAnsi="Arial" w:cs="Arial"/>
                <w:spacing w:val="-6"/>
                <w:sz w:val="18"/>
                <w:szCs w:val="18"/>
                <w:cs/>
              </w:rPr>
              <w:t xml:space="preserve"> </w:t>
            </w:r>
            <w:r w:rsidRPr="00E629DF">
              <w:rPr>
                <w:rFonts w:ascii="Arial" w:hAnsi="Arial" w:cs="Arial"/>
                <w:spacing w:val="-6"/>
                <w:sz w:val="18"/>
                <w:szCs w:val="18"/>
              </w:rPr>
              <w:t>(Note</w:t>
            </w:r>
            <w:r w:rsidRPr="00E629DF">
              <w:rPr>
                <w:rFonts w:ascii="Arial" w:hAnsi="Arial" w:cs="Arial"/>
                <w:spacing w:val="-6"/>
                <w:sz w:val="18"/>
                <w:szCs w:val="18"/>
                <w:cs/>
              </w:rPr>
              <w:t xml:space="preserve"> </w:t>
            </w:r>
            <w:r w:rsidRPr="00E629DF">
              <w:rPr>
                <w:rFonts w:ascii="Arial" w:hAnsi="Arial" w:cs="Arial"/>
                <w:spacing w:val="-6"/>
                <w:sz w:val="18"/>
                <w:szCs w:val="18"/>
              </w:rPr>
              <w:t>4</w:t>
            </w:r>
            <w:r w:rsidR="00124363" w:rsidRPr="00E629DF">
              <w:rPr>
                <w:rFonts w:ascii="Arial" w:hAnsi="Arial" w:cs="Arial"/>
                <w:spacing w:val="-6"/>
                <w:sz w:val="18"/>
                <w:szCs w:val="18"/>
              </w:rPr>
              <w:t>4</w:t>
            </w:r>
            <w:r w:rsidRPr="00E629DF">
              <w:rPr>
                <w:rFonts w:ascii="Arial" w:hAnsi="Arial" w:cs="Arial"/>
                <w:spacing w:val="-6"/>
                <w:sz w:val="18"/>
                <w:szCs w:val="18"/>
              </w:rPr>
              <w:t>.1)</w:t>
            </w:r>
          </w:p>
        </w:tc>
        <w:tc>
          <w:tcPr>
            <w:tcW w:w="1368" w:type="dxa"/>
            <w:shd w:val="clear" w:color="auto" w:fill="FAFAFA"/>
            <w:vAlign w:val="bottom"/>
          </w:tcPr>
          <w:p w14:paraId="4094B619"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c>
          <w:tcPr>
            <w:tcW w:w="1368" w:type="dxa"/>
            <w:vAlign w:val="bottom"/>
          </w:tcPr>
          <w:p w14:paraId="241AC516"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c>
          <w:tcPr>
            <w:tcW w:w="1368" w:type="dxa"/>
            <w:shd w:val="clear" w:color="auto" w:fill="FAFAFA"/>
            <w:vAlign w:val="bottom"/>
          </w:tcPr>
          <w:p w14:paraId="320794F7"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c>
          <w:tcPr>
            <w:tcW w:w="1368" w:type="dxa"/>
            <w:vAlign w:val="bottom"/>
          </w:tcPr>
          <w:p w14:paraId="67EA9581" w14:textId="77777777" w:rsidR="00C1356C" w:rsidRPr="00E629DF" w:rsidRDefault="00C1356C" w:rsidP="00C1356C">
            <w:pPr>
              <w:tabs>
                <w:tab w:val="decimal" w:pos="1152"/>
              </w:tabs>
              <w:ind w:right="-72"/>
              <w:rPr>
                <w:rFonts w:ascii="Arial" w:hAnsi="Arial" w:cs="Arial"/>
                <w:noProof/>
                <w:snapToGrid w:val="0"/>
                <w:sz w:val="18"/>
                <w:szCs w:val="18"/>
                <w:lang w:eastAsia="th-TH"/>
              </w:rPr>
            </w:pPr>
          </w:p>
        </w:tc>
      </w:tr>
      <w:tr w:rsidR="00C1356C" w:rsidRPr="00E629DF" w14:paraId="3E2FBBC3" w14:textId="77777777" w:rsidTr="006C696E">
        <w:tc>
          <w:tcPr>
            <w:tcW w:w="4003" w:type="dxa"/>
            <w:vAlign w:val="bottom"/>
          </w:tcPr>
          <w:p w14:paraId="31FB9A1C" w14:textId="33D4AF04" w:rsidR="00C1356C" w:rsidRPr="00E629DF" w:rsidRDefault="00C1356C" w:rsidP="00C1356C">
            <w:pPr>
              <w:tabs>
                <w:tab w:val="left" w:pos="1959"/>
              </w:tabs>
              <w:ind w:left="-72"/>
              <w:rPr>
                <w:rFonts w:ascii="Arial" w:hAnsi="Arial" w:cs="Arial"/>
                <w:sz w:val="18"/>
                <w:szCs w:val="18"/>
                <w:cs/>
              </w:rPr>
            </w:pPr>
            <w:r w:rsidRPr="00E629DF">
              <w:rPr>
                <w:rFonts w:ascii="Arial" w:hAnsi="Arial" w:cs="Arial"/>
                <w:sz w:val="18"/>
                <w:szCs w:val="18"/>
              </w:rPr>
              <w:t xml:space="preserve">   - Cash at bank</w:t>
            </w:r>
          </w:p>
        </w:tc>
        <w:tc>
          <w:tcPr>
            <w:tcW w:w="1368" w:type="dxa"/>
            <w:shd w:val="clear" w:color="auto" w:fill="FAFAFA"/>
            <w:vAlign w:val="bottom"/>
          </w:tcPr>
          <w:p w14:paraId="1C5402CF" w14:textId="47FC872C"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455,300</w:t>
            </w:r>
          </w:p>
        </w:tc>
        <w:tc>
          <w:tcPr>
            <w:tcW w:w="1368" w:type="dxa"/>
            <w:vAlign w:val="bottom"/>
          </w:tcPr>
          <w:p w14:paraId="5DFC827C" w14:textId="0AAEE840"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436,500</w:t>
            </w:r>
          </w:p>
        </w:tc>
        <w:tc>
          <w:tcPr>
            <w:tcW w:w="1368" w:type="dxa"/>
            <w:shd w:val="clear" w:color="auto" w:fill="FAFAFA"/>
            <w:vAlign w:val="bottom"/>
          </w:tcPr>
          <w:p w14:paraId="3B26AD3B" w14:textId="1B7940B4"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r w:rsidRPr="00E629DF">
              <w:rPr>
                <w:rFonts w:ascii="Arial" w:hAnsi="Arial" w:cs="Arial"/>
                <w:noProof/>
                <w:snapToGrid w:val="0"/>
                <w:sz w:val="18"/>
                <w:szCs w:val="18"/>
                <w:lang w:eastAsia="th-TH"/>
              </w:rPr>
              <w:t xml:space="preserve"> </w:t>
            </w:r>
            <w:r w:rsidRPr="00E629DF">
              <w:rPr>
                <w:rFonts w:ascii="Arial" w:hAnsi="Arial" w:cs="Arial"/>
                <w:noProof/>
                <w:snapToGrid w:val="0"/>
                <w:sz w:val="18"/>
                <w:szCs w:val="18"/>
                <w:cs/>
                <w:lang w:eastAsia="th-TH"/>
              </w:rPr>
              <w:t xml:space="preserve">    </w:t>
            </w:r>
          </w:p>
        </w:tc>
        <w:tc>
          <w:tcPr>
            <w:tcW w:w="1368" w:type="dxa"/>
            <w:vAlign w:val="bottom"/>
          </w:tcPr>
          <w:p w14:paraId="55D096A3" w14:textId="500E0C28"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r w:rsidRPr="00E629DF">
              <w:rPr>
                <w:rFonts w:ascii="Arial" w:hAnsi="Arial" w:cs="Arial"/>
                <w:noProof/>
                <w:snapToGrid w:val="0"/>
                <w:sz w:val="18"/>
                <w:szCs w:val="18"/>
                <w:lang w:eastAsia="th-TH"/>
              </w:rPr>
              <w:t xml:space="preserve"> </w:t>
            </w:r>
            <w:r w:rsidRPr="00E629DF">
              <w:rPr>
                <w:rFonts w:ascii="Arial" w:hAnsi="Arial" w:cs="Arial"/>
                <w:noProof/>
                <w:snapToGrid w:val="0"/>
                <w:sz w:val="18"/>
                <w:szCs w:val="18"/>
                <w:cs/>
                <w:lang w:eastAsia="th-TH"/>
              </w:rPr>
              <w:t xml:space="preserve">    </w:t>
            </w:r>
          </w:p>
        </w:tc>
      </w:tr>
      <w:tr w:rsidR="00C1356C" w:rsidRPr="00E629DF" w14:paraId="78D19375" w14:textId="77777777" w:rsidTr="006C696E">
        <w:tc>
          <w:tcPr>
            <w:tcW w:w="4003" w:type="dxa"/>
            <w:vAlign w:val="bottom"/>
          </w:tcPr>
          <w:p w14:paraId="48430BCB" w14:textId="77777777" w:rsidR="00C1356C" w:rsidRPr="00E629DF" w:rsidRDefault="00C1356C" w:rsidP="00C1356C">
            <w:pPr>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vAlign w:val="bottom"/>
          </w:tcPr>
          <w:p w14:paraId="4F28506C" w14:textId="77777777" w:rsidR="00C1356C" w:rsidRPr="00E629DF" w:rsidRDefault="00C1356C" w:rsidP="00C1356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58A22BBB" w14:textId="77777777" w:rsidR="00C1356C" w:rsidRPr="00E629DF" w:rsidRDefault="00C1356C" w:rsidP="00C1356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60747F5F" w14:textId="77777777" w:rsidR="00C1356C" w:rsidRPr="00E629DF" w:rsidRDefault="00C1356C" w:rsidP="00C1356C">
            <w:pPr>
              <w:tabs>
                <w:tab w:val="decimal" w:pos="1152"/>
              </w:tabs>
              <w:ind w:left="432"/>
              <w:jc w:val="thaiDistribute"/>
              <w:rPr>
                <w:rFonts w:ascii="Arial" w:hAnsi="Arial" w:cs="Arial"/>
                <w:snapToGrid w:val="0"/>
                <w:spacing w:val="-4"/>
                <w:sz w:val="18"/>
                <w:szCs w:val="18"/>
                <w:cs/>
                <w:lang w:eastAsia="th-TH"/>
              </w:rPr>
            </w:pPr>
          </w:p>
        </w:tc>
        <w:tc>
          <w:tcPr>
            <w:tcW w:w="1368" w:type="dxa"/>
            <w:tcBorders>
              <w:top w:val="single" w:sz="4" w:space="0" w:color="auto"/>
            </w:tcBorders>
            <w:vAlign w:val="bottom"/>
          </w:tcPr>
          <w:p w14:paraId="70474290" w14:textId="77777777" w:rsidR="00C1356C" w:rsidRPr="00E629DF" w:rsidRDefault="00C1356C" w:rsidP="00C1356C">
            <w:pPr>
              <w:tabs>
                <w:tab w:val="decimal" w:pos="1152"/>
              </w:tabs>
              <w:ind w:left="432"/>
              <w:jc w:val="thaiDistribute"/>
              <w:rPr>
                <w:rFonts w:ascii="Arial" w:hAnsi="Arial" w:cs="Arial"/>
                <w:snapToGrid w:val="0"/>
                <w:spacing w:val="-4"/>
                <w:sz w:val="18"/>
                <w:szCs w:val="18"/>
                <w:cs/>
                <w:lang w:eastAsia="th-TH"/>
              </w:rPr>
            </w:pPr>
          </w:p>
        </w:tc>
      </w:tr>
      <w:tr w:rsidR="00C1356C" w:rsidRPr="00E629DF" w14:paraId="0109D79C" w14:textId="77777777" w:rsidTr="006C696E">
        <w:tc>
          <w:tcPr>
            <w:tcW w:w="4003" w:type="dxa"/>
            <w:vAlign w:val="bottom"/>
          </w:tcPr>
          <w:p w14:paraId="1B12E72B" w14:textId="77777777" w:rsidR="00C1356C" w:rsidRPr="00E629DF" w:rsidRDefault="00C1356C" w:rsidP="00C1356C">
            <w:pPr>
              <w:ind w:left="-72"/>
              <w:rPr>
                <w:rFonts w:ascii="Arial" w:hAnsi="Arial" w:cs="Arial"/>
                <w:sz w:val="18"/>
                <w:szCs w:val="18"/>
              </w:rPr>
            </w:pPr>
          </w:p>
        </w:tc>
        <w:tc>
          <w:tcPr>
            <w:tcW w:w="1368" w:type="dxa"/>
            <w:tcBorders>
              <w:bottom w:val="single" w:sz="4" w:space="0" w:color="auto"/>
            </w:tcBorders>
            <w:shd w:val="clear" w:color="auto" w:fill="FAFAFA"/>
            <w:vAlign w:val="bottom"/>
          </w:tcPr>
          <w:p w14:paraId="3F3B133F" w14:textId="6C9CDD96"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445,040,861</w:t>
            </w:r>
          </w:p>
        </w:tc>
        <w:tc>
          <w:tcPr>
            <w:tcW w:w="1368" w:type="dxa"/>
            <w:tcBorders>
              <w:bottom w:val="single" w:sz="4" w:space="0" w:color="auto"/>
            </w:tcBorders>
            <w:vAlign w:val="bottom"/>
          </w:tcPr>
          <w:p w14:paraId="585E1B52" w14:textId="611595FF"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397,590,514</w:t>
            </w:r>
          </w:p>
        </w:tc>
        <w:tc>
          <w:tcPr>
            <w:tcW w:w="1368" w:type="dxa"/>
            <w:tcBorders>
              <w:bottom w:val="single" w:sz="4" w:space="0" w:color="auto"/>
            </w:tcBorders>
            <w:shd w:val="clear" w:color="auto" w:fill="FAFAFA"/>
            <w:vAlign w:val="bottom"/>
          </w:tcPr>
          <w:p w14:paraId="2D4B04E9" w14:textId="15B3F723"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r w:rsidRPr="00E629DF">
              <w:rPr>
                <w:rFonts w:ascii="Arial" w:hAnsi="Arial" w:cs="Arial"/>
                <w:noProof/>
                <w:snapToGrid w:val="0"/>
                <w:sz w:val="18"/>
                <w:szCs w:val="18"/>
                <w:lang w:eastAsia="th-TH"/>
              </w:rPr>
              <w:t xml:space="preserve"> </w:t>
            </w:r>
            <w:r w:rsidRPr="00E629DF">
              <w:rPr>
                <w:rFonts w:ascii="Arial" w:hAnsi="Arial" w:cs="Arial"/>
                <w:noProof/>
                <w:snapToGrid w:val="0"/>
                <w:sz w:val="18"/>
                <w:szCs w:val="18"/>
                <w:cs/>
                <w:lang w:eastAsia="th-TH"/>
              </w:rPr>
              <w:t xml:space="preserve">    </w:t>
            </w:r>
          </w:p>
        </w:tc>
        <w:tc>
          <w:tcPr>
            <w:tcW w:w="1368" w:type="dxa"/>
            <w:tcBorders>
              <w:bottom w:val="single" w:sz="4" w:space="0" w:color="auto"/>
            </w:tcBorders>
            <w:vAlign w:val="bottom"/>
          </w:tcPr>
          <w:p w14:paraId="32083C9B" w14:textId="5B7DF7A3" w:rsidR="00C1356C" w:rsidRPr="00E629DF" w:rsidRDefault="00C1356C" w:rsidP="00C1356C">
            <w:pPr>
              <w:tabs>
                <w:tab w:val="decimal" w:pos="1152"/>
              </w:tabs>
              <w:ind w:right="-72"/>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r w:rsidRPr="00E629DF">
              <w:rPr>
                <w:rFonts w:ascii="Arial" w:hAnsi="Arial" w:cs="Arial"/>
                <w:noProof/>
                <w:snapToGrid w:val="0"/>
                <w:sz w:val="18"/>
                <w:szCs w:val="18"/>
                <w:lang w:eastAsia="th-TH"/>
              </w:rPr>
              <w:t xml:space="preserve"> </w:t>
            </w:r>
            <w:r w:rsidRPr="00E629DF">
              <w:rPr>
                <w:rFonts w:ascii="Arial" w:hAnsi="Arial" w:cs="Arial"/>
                <w:noProof/>
                <w:snapToGrid w:val="0"/>
                <w:sz w:val="18"/>
                <w:szCs w:val="18"/>
                <w:cs/>
                <w:lang w:eastAsia="th-TH"/>
              </w:rPr>
              <w:t xml:space="preserve">    </w:t>
            </w:r>
          </w:p>
        </w:tc>
      </w:tr>
    </w:tbl>
    <w:p w14:paraId="71A13238" w14:textId="77777777" w:rsidR="001C7A31" w:rsidRPr="00E629DF" w:rsidRDefault="001C7A31" w:rsidP="001C7A31">
      <w:pPr>
        <w:pStyle w:val="a"/>
        <w:ind w:right="0"/>
        <w:jc w:val="thaiDistribute"/>
        <w:rPr>
          <w:rFonts w:ascii="Arial" w:hAnsi="Arial" w:cs="Arial"/>
          <w:color w:val="auto"/>
          <w:spacing w:val="-6"/>
          <w:sz w:val="18"/>
          <w:szCs w:val="18"/>
        </w:rPr>
      </w:pPr>
    </w:p>
    <w:p w14:paraId="379DC9C7" w14:textId="583AA4D8" w:rsidR="001C7A31" w:rsidRPr="00E629DF" w:rsidRDefault="001C7A31" w:rsidP="001C7A31">
      <w:pPr>
        <w:jc w:val="thaiDistribute"/>
        <w:rPr>
          <w:rFonts w:ascii="Arial" w:hAnsi="Arial" w:cs="Arial"/>
          <w:sz w:val="18"/>
          <w:szCs w:val="18"/>
          <w:lang w:val="en-US" w:eastAsia="en-US"/>
        </w:rPr>
      </w:pPr>
      <w:r w:rsidRPr="00E629DF">
        <w:rPr>
          <w:rFonts w:ascii="Arial" w:hAnsi="Arial" w:cs="Arial"/>
          <w:spacing w:val="-2"/>
          <w:sz w:val="18"/>
          <w:szCs w:val="18"/>
          <w:lang w:val="en-US" w:eastAsia="en-US"/>
        </w:rPr>
        <w:t xml:space="preserve">The Group’s restricted deposits at financial institutions as at 31 December </w:t>
      </w:r>
      <w:r w:rsidR="00B908C4" w:rsidRPr="00E629DF">
        <w:rPr>
          <w:rFonts w:ascii="Arial" w:hAnsi="Arial" w:cs="Arial"/>
          <w:spacing w:val="-2"/>
          <w:sz w:val="18"/>
          <w:szCs w:val="18"/>
          <w:lang w:val="en-US" w:eastAsia="en-US"/>
        </w:rPr>
        <w:t>2023</w:t>
      </w:r>
      <w:r w:rsidRPr="00E629DF">
        <w:rPr>
          <w:rFonts w:ascii="Arial" w:hAnsi="Arial" w:cs="Arial"/>
          <w:spacing w:val="-2"/>
          <w:sz w:val="18"/>
          <w:szCs w:val="18"/>
          <w:lang w:val="en-US" w:eastAsia="en-US"/>
        </w:rPr>
        <w:t xml:space="preserve"> amounting to</w:t>
      </w:r>
      <w:r w:rsidRPr="00E629DF">
        <w:rPr>
          <w:rFonts w:ascii="Arial" w:hAnsi="Arial" w:cs="Arial"/>
          <w:spacing w:val="-2"/>
          <w:sz w:val="18"/>
          <w:szCs w:val="18"/>
          <w:cs/>
          <w:lang w:val="en-US" w:eastAsia="en-US"/>
        </w:rPr>
        <w:t xml:space="preserve"> </w:t>
      </w:r>
      <w:r w:rsidRPr="00E629DF">
        <w:rPr>
          <w:rFonts w:ascii="Arial" w:hAnsi="Arial" w:cs="Arial"/>
          <w:spacing w:val="-2"/>
          <w:sz w:val="18"/>
          <w:szCs w:val="18"/>
          <w:lang w:val="en-US" w:eastAsia="en-US"/>
        </w:rPr>
        <w:t xml:space="preserve">Baht </w:t>
      </w:r>
      <w:bookmarkStart w:id="8" w:name="_Hlk126853770"/>
      <w:r w:rsidR="00C1356C" w:rsidRPr="00E629DF">
        <w:rPr>
          <w:rFonts w:ascii="Arial" w:hAnsi="Arial" w:cs="Arial"/>
          <w:spacing w:val="-2"/>
          <w:sz w:val="18"/>
          <w:szCs w:val="18"/>
          <w:lang w:val="en-US" w:eastAsia="en-US"/>
        </w:rPr>
        <w:t>393,842,975</w:t>
      </w:r>
      <w:bookmarkEnd w:id="8"/>
      <w:r w:rsidRPr="00E629DF">
        <w:rPr>
          <w:rFonts w:ascii="Arial" w:hAnsi="Arial" w:cs="Arial"/>
          <w:spacing w:val="-2"/>
          <w:sz w:val="18"/>
          <w:szCs w:val="18"/>
          <w:cs/>
          <w:lang w:val="en-US" w:eastAsia="en-US"/>
        </w:rPr>
        <w:t xml:space="preserve"> (</w:t>
      </w:r>
      <w:r w:rsidR="00B908C4" w:rsidRPr="00E629DF">
        <w:rPr>
          <w:rFonts w:ascii="Arial" w:hAnsi="Arial" w:cs="Arial"/>
          <w:spacing w:val="-2"/>
          <w:sz w:val="18"/>
          <w:szCs w:val="18"/>
          <w:lang w:val="en-US" w:eastAsia="en-US"/>
        </w:rPr>
        <w:t>2022</w:t>
      </w:r>
      <w:r w:rsidRPr="00E629DF">
        <w:rPr>
          <w:rFonts w:ascii="Arial" w:hAnsi="Arial" w:cs="Arial"/>
          <w:spacing w:val="-2"/>
          <w:sz w:val="18"/>
          <w:szCs w:val="18"/>
          <w:lang w:val="en-US" w:eastAsia="en-US"/>
        </w:rPr>
        <w:t xml:space="preserve"> : </w:t>
      </w:r>
      <w:r w:rsidRPr="00E629DF">
        <w:rPr>
          <w:rFonts w:ascii="Arial" w:hAnsi="Arial" w:cs="Arial"/>
          <w:spacing w:val="-4"/>
          <w:sz w:val="18"/>
          <w:szCs w:val="18"/>
          <w:lang w:val="en-US" w:eastAsia="en-US"/>
        </w:rPr>
        <w:t xml:space="preserve">Baht </w:t>
      </w:r>
      <w:r w:rsidR="003A63C5" w:rsidRPr="00E629DF">
        <w:rPr>
          <w:rFonts w:ascii="Arial" w:hAnsi="Arial" w:cs="Arial"/>
          <w:spacing w:val="-6"/>
          <w:sz w:val="18"/>
          <w:szCs w:val="18"/>
        </w:rPr>
        <w:t>397,154,014</w:t>
      </w:r>
      <w:r w:rsidRPr="00E629DF">
        <w:rPr>
          <w:rFonts w:ascii="Arial" w:hAnsi="Arial" w:cs="Arial"/>
          <w:spacing w:val="-4"/>
          <w:sz w:val="18"/>
          <w:szCs w:val="18"/>
          <w:lang w:val="en-US" w:eastAsia="en-US"/>
        </w:rPr>
        <w:t>)</w:t>
      </w:r>
      <w:r w:rsidRPr="00E629DF">
        <w:rPr>
          <w:rFonts w:ascii="Arial" w:hAnsi="Arial" w:cs="Arial"/>
          <w:spacing w:val="-4"/>
          <w:sz w:val="18"/>
          <w:szCs w:val="18"/>
          <w:cs/>
          <w:lang w:val="en-US" w:eastAsia="en-US"/>
        </w:rPr>
        <w:t xml:space="preserve"> </w:t>
      </w:r>
      <w:r w:rsidRPr="00E629DF">
        <w:rPr>
          <w:rFonts w:ascii="Arial" w:hAnsi="Arial" w:cs="Arial"/>
          <w:spacing w:val="-4"/>
          <w:sz w:val="18"/>
          <w:szCs w:val="18"/>
          <w:lang w:val="en-US" w:eastAsia="en-US"/>
        </w:rPr>
        <w:t>are savings accounts reserved with financial institutions for receiving payment under the Power Purchase</w:t>
      </w:r>
      <w:r w:rsidRPr="00E629DF">
        <w:rPr>
          <w:rFonts w:ascii="Arial" w:hAnsi="Arial" w:cs="Arial"/>
          <w:sz w:val="18"/>
          <w:szCs w:val="18"/>
          <w:lang w:val="en-US" w:eastAsia="en-US"/>
        </w:rPr>
        <w:t xml:space="preserv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082FEE35" w14:textId="77777777" w:rsidR="006D25B8" w:rsidRPr="00E629DF" w:rsidRDefault="006D25B8" w:rsidP="001C7A31">
      <w:pPr>
        <w:jc w:val="thaiDistribute"/>
        <w:rPr>
          <w:rFonts w:ascii="Arial" w:hAnsi="Arial" w:cs="Arial"/>
          <w:sz w:val="18"/>
          <w:szCs w:val="18"/>
        </w:rPr>
      </w:pPr>
    </w:p>
    <w:p w14:paraId="3B52AF7C" w14:textId="0CB56D6C" w:rsidR="001C7A31" w:rsidRPr="00E629DF" w:rsidRDefault="001C7A31" w:rsidP="001C7A31">
      <w:pPr>
        <w:jc w:val="thaiDistribute"/>
        <w:rPr>
          <w:rFonts w:ascii="Arial" w:hAnsi="Arial" w:cs="Arial"/>
          <w:spacing w:val="-4"/>
          <w:sz w:val="18"/>
          <w:szCs w:val="18"/>
        </w:rPr>
      </w:pPr>
      <w:r w:rsidRPr="00E629DF">
        <w:rPr>
          <w:rFonts w:ascii="Arial" w:hAnsi="Arial" w:cs="Arial"/>
          <w:sz w:val="18"/>
          <w:szCs w:val="18"/>
        </w:rPr>
        <w:t xml:space="preserve">Restricted deposits at financial institutions as at 31 December </w:t>
      </w:r>
      <w:r w:rsidR="00B908C4" w:rsidRPr="00E629DF">
        <w:rPr>
          <w:rFonts w:ascii="Arial" w:hAnsi="Arial" w:cs="Arial"/>
          <w:sz w:val="18"/>
          <w:szCs w:val="18"/>
        </w:rPr>
        <w:t>2023</w:t>
      </w:r>
      <w:r w:rsidRPr="00E629DF">
        <w:rPr>
          <w:rFonts w:ascii="Arial" w:hAnsi="Arial" w:cs="Arial"/>
          <w:sz w:val="18"/>
          <w:szCs w:val="18"/>
        </w:rPr>
        <w:t xml:space="preserve"> and </w:t>
      </w:r>
      <w:r w:rsidR="00B908C4" w:rsidRPr="00E629DF">
        <w:rPr>
          <w:rFonts w:ascii="Arial" w:hAnsi="Arial" w:cs="Arial"/>
          <w:sz w:val="18"/>
          <w:szCs w:val="18"/>
        </w:rPr>
        <w:t>2022</w:t>
      </w:r>
      <w:r w:rsidRPr="00E629DF">
        <w:rPr>
          <w:rFonts w:ascii="Arial" w:hAnsi="Arial" w:cs="Arial"/>
          <w:sz w:val="18"/>
          <w:szCs w:val="18"/>
        </w:rPr>
        <w:t xml:space="preserve"> </w:t>
      </w:r>
      <w:r w:rsidRPr="00E629DF">
        <w:rPr>
          <w:rFonts w:ascii="Arial" w:hAnsi="Arial" w:cs="Arial"/>
          <w:spacing w:val="-4"/>
          <w:sz w:val="18"/>
          <w:szCs w:val="18"/>
        </w:rPr>
        <w:t>have interest rates as follows:</w:t>
      </w:r>
    </w:p>
    <w:p w14:paraId="6E22F9DE" w14:textId="77777777" w:rsidR="001C7A31" w:rsidRPr="00E629DF" w:rsidRDefault="001C7A31" w:rsidP="001C7A3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E629DF" w14:paraId="278BF736" w14:textId="77777777" w:rsidTr="006C696E">
        <w:trPr>
          <w:trHeight w:val="108"/>
        </w:trPr>
        <w:tc>
          <w:tcPr>
            <w:tcW w:w="3989" w:type="dxa"/>
            <w:vAlign w:val="bottom"/>
          </w:tcPr>
          <w:p w14:paraId="4ED8A0F9" w14:textId="77777777" w:rsidR="001C7A31" w:rsidRPr="00E629DF" w:rsidRDefault="001C7A31" w:rsidP="00646FE7">
            <w:pPr>
              <w:ind w:left="-72"/>
              <w:jc w:val="thaiDistribute"/>
              <w:rPr>
                <w:rFonts w:ascii="Arial" w:hAnsi="Arial" w:cs="Arial"/>
                <w:snapToGrid w:val="0"/>
                <w:spacing w:val="-4"/>
                <w:sz w:val="18"/>
                <w:szCs w:val="18"/>
                <w:lang w:eastAsia="th-TH"/>
              </w:rPr>
            </w:pPr>
          </w:p>
        </w:tc>
        <w:tc>
          <w:tcPr>
            <w:tcW w:w="5472" w:type="dxa"/>
            <w:gridSpan w:val="4"/>
            <w:tcBorders>
              <w:top w:val="single" w:sz="4" w:space="0" w:color="auto"/>
              <w:bottom w:val="single" w:sz="4" w:space="0" w:color="auto"/>
            </w:tcBorders>
            <w:vAlign w:val="bottom"/>
          </w:tcPr>
          <w:p w14:paraId="67A45CE0"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Interest rate</w:t>
            </w:r>
            <w:r w:rsidRPr="00E629DF">
              <w:rPr>
                <w:rFonts w:ascii="Arial" w:hAnsi="Arial" w:cs="Arial"/>
                <w:b/>
                <w:bCs/>
                <w:snapToGrid w:val="0"/>
                <w:sz w:val="18"/>
                <w:szCs w:val="18"/>
                <w:cs/>
                <w:lang w:eastAsia="th-TH"/>
              </w:rPr>
              <w:t xml:space="preserve"> (</w:t>
            </w:r>
            <w:r w:rsidRPr="00E629DF">
              <w:rPr>
                <w:rFonts w:ascii="Arial" w:hAnsi="Arial" w:cs="Arial"/>
                <w:b/>
                <w:bCs/>
                <w:snapToGrid w:val="0"/>
                <w:sz w:val="18"/>
                <w:szCs w:val="18"/>
                <w:lang w:eastAsia="th-TH"/>
              </w:rPr>
              <w:t>% per annum</w:t>
            </w:r>
            <w:r w:rsidRPr="00E629DF">
              <w:rPr>
                <w:rFonts w:ascii="Arial" w:hAnsi="Arial" w:cs="Arial"/>
                <w:b/>
                <w:bCs/>
                <w:snapToGrid w:val="0"/>
                <w:sz w:val="18"/>
                <w:szCs w:val="18"/>
                <w:cs/>
                <w:lang w:eastAsia="th-TH"/>
              </w:rPr>
              <w:t>)</w:t>
            </w:r>
          </w:p>
        </w:tc>
      </w:tr>
      <w:tr w:rsidR="001C7A31" w:rsidRPr="00E629DF" w14:paraId="16873E93" w14:textId="77777777" w:rsidTr="006C696E">
        <w:tc>
          <w:tcPr>
            <w:tcW w:w="3989" w:type="dxa"/>
            <w:vAlign w:val="bottom"/>
          </w:tcPr>
          <w:p w14:paraId="3F97936E" w14:textId="77777777" w:rsidR="001C7A31" w:rsidRPr="00E629DF"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34FFC15F" w14:textId="77777777" w:rsidR="001C7A31" w:rsidRPr="00E629DF" w:rsidRDefault="001C7A31" w:rsidP="00646FE7">
            <w:pPr>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52AA2E41"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5BD5E29" w14:textId="77777777" w:rsidR="001C7A31" w:rsidRPr="00E629DF" w:rsidRDefault="001C7A31" w:rsidP="00646FE7">
            <w:pPr>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2CD22FF9"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1C7A31" w:rsidRPr="00E629DF" w14:paraId="55B2874B" w14:textId="77777777" w:rsidTr="006C696E">
        <w:tc>
          <w:tcPr>
            <w:tcW w:w="3989" w:type="dxa"/>
            <w:vAlign w:val="bottom"/>
          </w:tcPr>
          <w:p w14:paraId="5D783C15" w14:textId="77777777" w:rsidR="001C7A31" w:rsidRPr="00E629DF"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bottom w:val="single" w:sz="4" w:space="0" w:color="auto"/>
            </w:tcBorders>
            <w:vAlign w:val="bottom"/>
          </w:tcPr>
          <w:p w14:paraId="68A5D1AF" w14:textId="1FDD0380" w:rsidR="001C7A31" w:rsidRPr="00E629DF" w:rsidRDefault="001C7A31" w:rsidP="00C41AEB">
            <w:pPr>
              <w:tabs>
                <w:tab w:val="right" w:pos="1146"/>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bottom w:val="single" w:sz="4" w:space="0" w:color="auto"/>
            </w:tcBorders>
            <w:vAlign w:val="bottom"/>
          </w:tcPr>
          <w:p w14:paraId="3C6A2188" w14:textId="7C6E6EAD" w:rsidR="001C7A31" w:rsidRPr="00E629DF" w:rsidRDefault="001C7A31" w:rsidP="00646FE7">
            <w:pPr>
              <w:tabs>
                <w:tab w:val="right" w:pos="1146"/>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c>
          <w:tcPr>
            <w:tcW w:w="1368" w:type="dxa"/>
            <w:tcBorders>
              <w:top w:val="single" w:sz="4" w:space="0" w:color="auto"/>
              <w:bottom w:val="single" w:sz="4" w:space="0" w:color="auto"/>
            </w:tcBorders>
            <w:vAlign w:val="bottom"/>
          </w:tcPr>
          <w:p w14:paraId="4E953B04" w14:textId="22C528A0" w:rsidR="001C7A31" w:rsidRPr="00E629DF" w:rsidRDefault="001C7A31" w:rsidP="00646FE7">
            <w:pPr>
              <w:tabs>
                <w:tab w:val="right" w:pos="1146"/>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bottom w:val="single" w:sz="4" w:space="0" w:color="auto"/>
            </w:tcBorders>
            <w:vAlign w:val="bottom"/>
          </w:tcPr>
          <w:p w14:paraId="4E05F5C6" w14:textId="08A7B9CA" w:rsidR="001C7A31" w:rsidRPr="00E629DF" w:rsidRDefault="001C7A31" w:rsidP="00646FE7">
            <w:pPr>
              <w:tabs>
                <w:tab w:val="right" w:pos="1146"/>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1C7A31" w:rsidRPr="00E629DF" w14:paraId="75AC8290" w14:textId="77777777" w:rsidTr="006C696E">
        <w:tc>
          <w:tcPr>
            <w:tcW w:w="3989" w:type="dxa"/>
            <w:vAlign w:val="bottom"/>
          </w:tcPr>
          <w:p w14:paraId="3CFD2455" w14:textId="77777777" w:rsidR="001C7A31" w:rsidRPr="00E629DF" w:rsidRDefault="001C7A31" w:rsidP="00646FE7">
            <w:pPr>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vAlign w:val="bottom"/>
          </w:tcPr>
          <w:p w14:paraId="5667B3C9" w14:textId="77777777" w:rsidR="001C7A31" w:rsidRPr="00E629DF" w:rsidRDefault="001C7A31" w:rsidP="00646FE7">
            <w:pPr>
              <w:pStyle w:val="a"/>
              <w:tabs>
                <w:tab w:val="right" w:pos="1146"/>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6368F6DE" w14:textId="77777777" w:rsidR="001C7A31" w:rsidRPr="00E629DF" w:rsidRDefault="001C7A31" w:rsidP="00646FE7">
            <w:pPr>
              <w:pStyle w:val="a"/>
              <w:tabs>
                <w:tab w:val="right" w:pos="1146"/>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CD37C1D" w14:textId="77777777" w:rsidR="001C7A31" w:rsidRPr="00E629DF" w:rsidRDefault="001C7A31" w:rsidP="00646FE7">
            <w:pPr>
              <w:tabs>
                <w:tab w:val="right" w:pos="1146"/>
              </w:tabs>
              <w:ind w:left="432"/>
              <w:jc w:val="both"/>
              <w:rPr>
                <w:rFonts w:ascii="Arial" w:hAnsi="Arial" w:cs="Arial"/>
                <w:snapToGrid w:val="0"/>
                <w:spacing w:val="-4"/>
                <w:sz w:val="18"/>
                <w:szCs w:val="18"/>
                <w:cs/>
                <w:lang w:eastAsia="th-TH"/>
              </w:rPr>
            </w:pPr>
          </w:p>
        </w:tc>
        <w:tc>
          <w:tcPr>
            <w:tcW w:w="1368" w:type="dxa"/>
            <w:tcBorders>
              <w:top w:val="single" w:sz="4" w:space="0" w:color="auto"/>
            </w:tcBorders>
            <w:vAlign w:val="bottom"/>
          </w:tcPr>
          <w:p w14:paraId="684D39BA" w14:textId="77777777" w:rsidR="001C7A31" w:rsidRPr="00E629DF" w:rsidRDefault="001C7A31" w:rsidP="00646FE7">
            <w:pPr>
              <w:tabs>
                <w:tab w:val="right" w:pos="1146"/>
              </w:tabs>
              <w:ind w:left="432"/>
              <w:jc w:val="both"/>
              <w:rPr>
                <w:rFonts w:ascii="Arial" w:hAnsi="Arial" w:cs="Arial"/>
                <w:snapToGrid w:val="0"/>
                <w:spacing w:val="-4"/>
                <w:sz w:val="18"/>
                <w:szCs w:val="18"/>
                <w:cs/>
                <w:lang w:eastAsia="th-TH"/>
              </w:rPr>
            </w:pPr>
          </w:p>
        </w:tc>
      </w:tr>
      <w:tr w:rsidR="001C7A31" w:rsidRPr="00E629DF" w14:paraId="2AA7319F" w14:textId="77777777" w:rsidTr="006C696E">
        <w:tc>
          <w:tcPr>
            <w:tcW w:w="3989" w:type="dxa"/>
            <w:vAlign w:val="bottom"/>
          </w:tcPr>
          <w:p w14:paraId="7619C106" w14:textId="77777777" w:rsidR="001C7A31" w:rsidRPr="00E629DF" w:rsidRDefault="001C7A31" w:rsidP="00646FE7">
            <w:pPr>
              <w:tabs>
                <w:tab w:val="left" w:pos="1548"/>
              </w:tabs>
              <w:ind w:left="-72"/>
              <w:rPr>
                <w:rFonts w:ascii="Arial" w:hAnsi="Arial" w:cs="Arial"/>
                <w:sz w:val="18"/>
                <w:szCs w:val="18"/>
                <w:cs/>
              </w:rPr>
            </w:pPr>
            <w:r w:rsidRPr="00E629DF">
              <w:rPr>
                <w:rFonts w:ascii="Arial" w:hAnsi="Arial" w:cs="Arial"/>
                <w:sz w:val="18"/>
                <w:szCs w:val="18"/>
              </w:rPr>
              <w:t xml:space="preserve">Cash at bank </w:t>
            </w:r>
            <w:r w:rsidRPr="00E629DF">
              <w:rPr>
                <w:rFonts w:ascii="Arial" w:hAnsi="Arial" w:cs="Arial"/>
                <w:sz w:val="18"/>
                <w:szCs w:val="18"/>
                <w:cs/>
              </w:rPr>
              <w:t xml:space="preserve">- </w:t>
            </w:r>
            <w:r w:rsidRPr="00E629DF">
              <w:rPr>
                <w:rFonts w:ascii="Arial" w:hAnsi="Arial" w:cs="Arial"/>
                <w:sz w:val="18"/>
                <w:szCs w:val="18"/>
              </w:rPr>
              <w:t>savings accounts</w:t>
            </w:r>
          </w:p>
        </w:tc>
        <w:tc>
          <w:tcPr>
            <w:tcW w:w="1368" w:type="dxa"/>
            <w:shd w:val="clear" w:color="auto" w:fill="FAFAFA"/>
            <w:vAlign w:val="bottom"/>
          </w:tcPr>
          <w:p w14:paraId="550F06FA" w14:textId="1364949B" w:rsidR="001C7A31" w:rsidRPr="00E629DF" w:rsidRDefault="001C7A31" w:rsidP="00C41AEB">
            <w:pPr>
              <w:tabs>
                <w:tab w:val="right" w:pos="1146"/>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ab/>
            </w:r>
            <w:r w:rsidR="00C1356C" w:rsidRPr="00E629DF">
              <w:rPr>
                <w:rFonts w:ascii="Arial" w:hAnsi="Arial" w:cs="Arial"/>
                <w:noProof/>
                <w:snapToGrid w:val="0"/>
                <w:sz w:val="18"/>
                <w:szCs w:val="18"/>
                <w:lang w:eastAsia="th-TH"/>
              </w:rPr>
              <w:t>0.50</w:t>
            </w:r>
            <w:r w:rsidR="00441A8D" w:rsidRPr="00E629DF">
              <w:rPr>
                <w:rFonts w:ascii="Arial" w:hAnsi="Arial" w:cs="Arial"/>
                <w:noProof/>
                <w:snapToGrid w:val="0"/>
                <w:sz w:val="18"/>
                <w:szCs w:val="18"/>
                <w:lang w:eastAsia="th-TH"/>
              </w:rPr>
              <w:t xml:space="preserve"> to </w:t>
            </w:r>
            <w:r w:rsidR="00C1356C" w:rsidRPr="00E629DF">
              <w:rPr>
                <w:rFonts w:ascii="Arial" w:hAnsi="Arial" w:cs="Arial"/>
                <w:noProof/>
                <w:snapToGrid w:val="0"/>
                <w:sz w:val="18"/>
                <w:szCs w:val="18"/>
                <w:lang w:eastAsia="th-TH"/>
              </w:rPr>
              <w:t>0.55</w:t>
            </w:r>
          </w:p>
        </w:tc>
        <w:tc>
          <w:tcPr>
            <w:tcW w:w="1368" w:type="dxa"/>
            <w:vAlign w:val="bottom"/>
          </w:tcPr>
          <w:p w14:paraId="3C8B9224" w14:textId="721EC8EA" w:rsidR="001C7A31" w:rsidRPr="00E629DF" w:rsidRDefault="001C7A31" w:rsidP="00646FE7">
            <w:pPr>
              <w:tabs>
                <w:tab w:val="right" w:pos="1146"/>
              </w:tabs>
              <w:ind w:right="-72"/>
              <w:jc w:val="both"/>
              <w:rPr>
                <w:rFonts w:ascii="Arial" w:hAnsi="Arial" w:cs="Arial"/>
                <w:noProof/>
                <w:snapToGrid w:val="0"/>
                <w:sz w:val="18"/>
                <w:szCs w:val="18"/>
                <w:lang w:eastAsia="th-TH"/>
              </w:rPr>
            </w:pPr>
            <w:r w:rsidRPr="00E629DF">
              <w:rPr>
                <w:rFonts w:ascii="Arial" w:hAnsi="Arial" w:cs="Arial"/>
                <w:noProof/>
                <w:snapToGrid w:val="0"/>
                <w:sz w:val="18"/>
                <w:szCs w:val="18"/>
                <w:cs/>
                <w:lang w:eastAsia="th-TH"/>
              </w:rPr>
              <w:tab/>
            </w:r>
            <w:r w:rsidR="003A63C5" w:rsidRPr="00E629DF">
              <w:rPr>
                <w:rFonts w:ascii="Arial" w:hAnsi="Arial" w:cs="Arial"/>
                <w:noProof/>
                <w:snapToGrid w:val="0"/>
                <w:sz w:val="18"/>
                <w:szCs w:val="18"/>
                <w:lang w:eastAsia="th-TH"/>
              </w:rPr>
              <w:t>0.25 to 0.50</w:t>
            </w:r>
          </w:p>
        </w:tc>
        <w:tc>
          <w:tcPr>
            <w:tcW w:w="1368" w:type="dxa"/>
            <w:shd w:val="clear" w:color="auto" w:fill="FAFAFA"/>
            <w:vAlign w:val="bottom"/>
          </w:tcPr>
          <w:p w14:paraId="51724971" w14:textId="61675FE1" w:rsidR="001C7A31" w:rsidRPr="00E629DF" w:rsidRDefault="0086660F" w:rsidP="00910EC8">
            <w:pPr>
              <w:tabs>
                <w:tab w:val="decimal" w:pos="1146"/>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368" w:type="dxa"/>
            <w:vAlign w:val="bottom"/>
          </w:tcPr>
          <w:p w14:paraId="28785024" w14:textId="77777777" w:rsidR="001C7A31" w:rsidRPr="00E629DF" w:rsidRDefault="001C7A31" w:rsidP="00646FE7">
            <w:pPr>
              <w:tabs>
                <w:tab w:val="decimal" w:pos="1146"/>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bl>
    <w:p w14:paraId="4F4B3BED" w14:textId="3E08E245" w:rsidR="001C7A31" w:rsidRPr="00792A58" w:rsidRDefault="00D77236" w:rsidP="007306DF">
      <w:pPr>
        <w:rPr>
          <w:rFonts w:ascii="Arial" w:hAnsi="Arial" w:cs="Arial"/>
          <w:b/>
          <w:bCs/>
          <w:sz w:val="18"/>
          <w:szCs w:val="18"/>
        </w:rPr>
      </w:pPr>
      <w:r w:rsidRPr="00792A58">
        <w:rPr>
          <w:rFonts w:ascii="Arial" w:hAnsi="Arial" w:cs="Arial"/>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15DC" w:rsidRPr="00792A58" w14:paraId="2F2BA53C" w14:textId="77777777" w:rsidTr="003115DC">
        <w:trPr>
          <w:trHeight w:val="386"/>
        </w:trPr>
        <w:tc>
          <w:tcPr>
            <w:tcW w:w="9461" w:type="dxa"/>
            <w:shd w:val="clear" w:color="auto" w:fill="FFA543"/>
            <w:vAlign w:val="center"/>
          </w:tcPr>
          <w:p w14:paraId="681CAD27" w14:textId="77777777" w:rsidR="003115DC" w:rsidRPr="00792A58" w:rsidRDefault="003115DC" w:rsidP="003115DC">
            <w:pPr>
              <w:ind w:left="432" w:hanging="432"/>
              <w:rPr>
                <w:rFonts w:ascii="Arial" w:hAnsi="Arial" w:cs="Arial"/>
                <w:b/>
                <w:bCs/>
                <w:color w:val="FFFFFF"/>
                <w:sz w:val="18"/>
                <w:szCs w:val="18"/>
                <w:cs/>
              </w:rPr>
            </w:pPr>
            <w:r w:rsidRPr="00792A58">
              <w:rPr>
                <w:rFonts w:ascii="Arial" w:hAnsi="Arial" w:cs="Arial"/>
                <w:spacing w:val="-6"/>
                <w:sz w:val="18"/>
                <w:szCs w:val="18"/>
              </w:rPr>
              <w:br w:type="page"/>
            </w:r>
            <w:r w:rsidRPr="00792A58">
              <w:rPr>
                <w:rFonts w:ascii="Arial" w:hAnsi="Arial" w:cs="Arial"/>
                <w:b/>
                <w:bCs/>
                <w:color w:val="FFFFFF"/>
                <w:sz w:val="18"/>
                <w:szCs w:val="18"/>
              </w:rPr>
              <w:t>12</w:t>
            </w:r>
            <w:r w:rsidRPr="00792A58">
              <w:rPr>
                <w:rFonts w:ascii="Arial" w:hAnsi="Arial" w:cs="Arial"/>
                <w:b/>
                <w:bCs/>
                <w:color w:val="FFFFFF"/>
                <w:sz w:val="18"/>
                <w:szCs w:val="18"/>
              </w:rPr>
              <w:tab/>
              <w:t>Trade and other receivables</w:t>
            </w:r>
          </w:p>
        </w:tc>
      </w:tr>
    </w:tbl>
    <w:p w14:paraId="3F73FDB9" w14:textId="77777777" w:rsidR="003115DC" w:rsidRPr="00792A58" w:rsidRDefault="003115DC" w:rsidP="001C7A31">
      <w:pPr>
        <w:ind w:left="540" w:hanging="540"/>
        <w:jc w:val="thaiDistribute"/>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792A58" w14:paraId="31F981CF" w14:textId="77777777" w:rsidTr="006C696E">
        <w:tc>
          <w:tcPr>
            <w:tcW w:w="4003" w:type="dxa"/>
            <w:vAlign w:val="bottom"/>
          </w:tcPr>
          <w:p w14:paraId="1446D149" w14:textId="77777777" w:rsidR="001C7A31" w:rsidRPr="00792A58" w:rsidRDefault="001C7A31" w:rsidP="00D77236">
            <w:pPr>
              <w:ind w:left="-109"/>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7BD79D5B" w14:textId="77777777" w:rsidR="001C7A31" w:rsidRPr="00792A58" w:rsidRDefault="001C7A31" w:rsidP="00646FE7">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19BCA2F9"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4C4E81F" w14:textId="77777777" w:rsidR="001C7A31" w:rsidRPr="00792A58" w:rsidRDefault="001C7A31" w:rsidP="00646FE7">
            <w:pPr>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4109D9E8"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79B6948B" w14:textId="77777777" w:rsidTr="006C696E">
        <w:tc>
          <w:tcPr>
            <w:tcW w:w="4003" w:type="dxa"/>
            <w:vAlign w:val="bottom"/>
          </w:tcPr>
          <w:p w14:paraId="4BF5A496" w14:textId="77777777" w:rsidR="001C7A31" w:rsidRPr="00792A58" w:rsidRDefault="001C7A31" w:rsidP="00D77236">
            <w:pPr>
              <w:ind w:left="-109"/>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29B7E5C9" w14:textId="1FD77FD2" w:rsidR="001C7A31" w:rsidRPr="00792A58" w:rsidRDefault="001C7A31" w:rsidP="00646FE7">
            <w:pPr>
              <w:tabs>
                <w:tab w:val="right" w:pos="1152"/>
              </w:tabs>
              <w:ind w:right="-72"/>
              <w:jc w:val="both"/>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0EF71AF3" w14:textId="02353335" w:rsidR="001C7A31" w:rsidRPr="00792A58" w:rsidRDefault="001C7A31" w:rsidP="00646FE7">
            <w:pPr>
              <w:tabs>
                <w:tab w:val="right" w:pos="1152"/>
              </w:tabs>
              <w:ind w:right="-72"/>
              <w:jc w:val="both"/>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38D1A855" w14:textId="66EE9FF0" w:rsidR="001C7A31" w:rsidRPr="00792A58" w:rsidRDefault="001C7A31" w:rsidP="00646FE7">
            <w:pPr>
              <w:tabs>
                <w:tab w:val="right" w:pos="1152"/>
              </w:tabs>
              <w:ind w:right="-72"/>
              <w:jc w:val="both"/>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5E33865D" w14:textId="129A4908" w:rsidR="001C7A31" w:rsidRPr="00792A58" w:rsidRDefault="001C7A31" w:rsidP="00646FE7">
            <w:pPr>
              <w:tabs>
                <w:tab w:val="right" w:pos="1152"/>
              </w:tabs>
              <w:ind w:right="-72"/>
              <w:jc w:val="both"/>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r>
      <w:tr w:rsidR="001C7A31" w:rsidRPr="00792A58" w14:paraId="0E8CC2B2" w14:textId="77777777" w:rsidTr="006C696E">
        <w:tc>
          <w:tcPr>
            <w:tcW w:w="4003" w:type="dxa"/>
            <w:vAlign w:val="bottom"/>
          </w:tcPr>
          <w:p w14:paraId="6C6D94E0" w14:textId="77777777" w:rsidR="001C7A31" w:rsidRPr="00792A58" w:rsidRDefault="001C7A31" w:rsidP="00D77236">
            <w:pPr>
              <w:ind w:left="-109"/>
              <w:jc w:val="thaiDistribute"/>
              <w:rPr>
                <w:rFonts w:ascii="Arial" w:hAnsi="Arial" w:cs="Arial"/>
                <w:snapToGrid w:val="0"/>
                <w:spacing w:val="-4"/>
                <w:sz w:val="18"/>
                <w:szCs w:val="18"/>
                <w:lang w:eastAsia="th-TH"/>
              </w:rPr>
            </w:pPr>
          </w:p>
        </w:tc>
        <w:tc>
          <w:tcPr>
            <w:tcW w:w="1368" w:type="dxa"/>
            <w:tcBorders>
              <w:bottom w:val="single" w:sz="4" w:space="0" w:color="auto"/>
            </w:tcBorders>
            <w:vAlign w:val="bottom"/>
          </w:tcPr>
          <w:p w14:paraId="42F5434C" w14:textId="77777777" w:rsidR="001C7A31" w:rsidRPr="00792A58" w:rsidRDefault="001C7A31" w:rsidP="00646FE7">
            <w:pPr>
              <w:tabs>
                <w:tab w:val="right" w:pos="1152"/>
              </w:tabs>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56238011" w14:textId="77777777" w:rsidR="001C7A31" w:rsidRPr="00792A58" w:rsidRDefault="001C7A31" w:rsidP="00646FE7">
            <w:pPr>
              <w:tabs>
                <w:tab w:val="right" w:pos="1152"/>
              </w:tabs>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2AF4F4A1" w14:textId="77777777" w:rsidR="001C7A31" w:rsidRPr="00792A58" w:rsidRDefault="001C7A31" w:rsidP="00646FE7">
            <w:pPr>
              <w:tabs>
                <w:tab w:val="right" w:pos="1152"/>
              </w:tabs>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12597FE9" w14:textId="77777777" w:rsidR="001C7A31" w:rsidRPr="00792A58" w:rsidRDefault="001C7A31" w:rsidP="00646FE7">
            <w:pPr>
              <w:tabs>
                <w:tab w:val="right" w:pos="1152"/>
              </w:tabs>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1649D785" w14:textId="77777777" w:rsidTr="006C696E">
        <w:tc>
          <w:tcPr>
            <w:tcW w:w="4003" w:type="dxa"/>
            <w:vAlign w:val="bottom"/>
          </w:tcPr>
          <w:p w14:paraId="4915F138" w14:textId="77777777" w:rsidR="001C7A31" w:rsidRPr="00792A58" w:rsidRDefault="001C7A31" w:rsidP="00D77236">
            <w:pPr>
              <w:ind w:left="-109"/>
              <w:rPr>
                <w:rFonts w:ascii="Arial" w:hAnsi="Arial" w:cs="Arial"/>
                <w:sz w:val="18"/>
                <w:szCs w:val="18"/>
              </w:rPr>
            </w:pPr>
            <w:r w:rsidRPr="00792A58">
              <w:rPr>
                <w:rFonts w:ascii="Arial" w:hAnsi="Arial" w:cs="Arial"/>
                <w:sz w:val="18"/>
                <w:szCs w:val="18"/>
              </w:rPr>
              <w:t>Trade accounts receivable</w:t>
            </w:r>
          </w:p>
        </w:tc>
        <w:tc>
          <w:tcPr>
            <w:tcW w:w="1368" w:type="dxa"/>
            <w:tcBorders>
              <w:top w:val="single" w:sz="4" w:space="0" w:color="auto"/>
            </w:tcBorders>
            <w:shd w:val="clear" w:color="auto" w:fill="FAFAFA"/>
            <w:vAlign w:val="bottom"/>
          </w:tcPr>
          <w:p w14:paraId="69D3C0EA" w14:textId="77777777" w:rsidR="001C7A31" w:rsidRPr="00792A58"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7B9CCD76" w14:textId="77777777" w:rsidR="001C7A31" w:rsidRPr="00792A58"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49831CC1" w14:textId="77777777" w:rsidR="001C7A31" w:rsidRPr="00792A58"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5F2FFBD" w14:textId="77777777" w:rsidR="001C7A31" w:rsidRPr="00792A58" w:rsidRDefault="001C7A31" w:rsidP="00646FE7">
            <w:pPr>
              <w:tabs>
                <w:tab w:val="decimal" w:pos="1152"/>
              </w:tabs>
              <w:ind w:right="-72"/>
              <w:jc w:val="both"/>
              <w:rPr>
                <w:rFonts w:ascii="Arial" w:hAnsi="Arial" w:cs="Arial"/>
                <w:noProof/>
                <w:snapToGrid w:val="0"/>
                <w:sz w:val="18"/>
                <w:szCs w:val="18"/>
                <w:lang w:eastAsia="th-TH"/>
              </w:rPr>
            </w:pPr>
          </w:p>
        </w:tc>
      </w:tr>
      <w:tr w:rsidR="001C7A31" w:rsidRPr="00792A58" w14:paraId="10CC9C5A" w14:textId="77777777" w:rsidTr="006C696E">
        <w:tc>
          <w:tcPr>
            <w:tcW w:w="4003" w:type="dxa"/>
            <w:vAlign w:val="bottom"/>
          </w:tcPr>
          <w:p w14:paraId="29DDC556" w14:textId="77777777" w:rsidR="001C7A31" w:rsidRPr="00792A58" w:rsidRDefault="001C7A31" w:rsidP="00D77236">
            <w:pPr>
              <w:ind w:left="-109"/>
              <w:rPr>
                <w:rFonts w:ascii="Arial" w:hAnsi="Arial" w:cs="Arial"/>
                <w:sz w:val="18"/>
                <w:szCs w:val="18"/>
                <w:cs/>
              </w:rPr>
            </w:pPr>
            <w:r w:rsidRPr="00792A58">
              <w:rPr>
                <w:rFonts w:ascii="Arial" w:hAnsi="Arial" w:cs="Arial"/>
                <w:sz w:val="18"/>
                <w:szCs w:val="18"/>
                <w:cs/>
              </w:rPr>
              <w:t xml:space="preserve">   </w:t>
            </w:r>
            <w:r w:rsidRPr="00792A58">
              <w:rPr>
                <w:rFonts w:ascii="Arial" w:hAnsi="Arial" w:cs="Arial"/>
                <w:sz w:val="18"/>
                <w:szCs w:val="18"/>
              </w:rPr>
              <w:t>- Billed</w:t>
            </w:r>
          </w:p>
        </w:tc>
        <w:tc>
          <w:tcPr>
            <w:tcW w:w="1368" w:type="dxa"/>
            <w:shd w:val="clear" w:color="auto" w:fill="FAFAFA"/>
            <w:vAlign w:val="bottom"/>
          </w:tcPr>
          <w:p w14:paraId="3BE83AAD" w14:textId="77777777" w:rsidR="001C7A31" w:rsidRPr="00792A58" w:rsidRDefault="001C7A31" w:rsidP="00646FE7">
            <w:pPr>
              <w:tabs>
                <w:tab w:val="decimal" w:pos="1152"/>
              </w:tabs>
              <w:ind w:right="-72"/>
              <w:jc w:val="both"/>
              <w:rPr>
                <w:rFonts w:ascii="Arial" w:hAnsi="Arial" w:cs="Arial"/>
                <w:noProof/>
                <w:snapToGrid w:val="0"/>
                <w:sz w:val="18"/>
                <w:szCs w:val="18"/>
                <w:lang w:eastAsia="th-TH"/>
              </w:rPr>
            </w:pPr>
          </w:p>
        </w:tc>
        <w:tc>
          <w:tcPr>
            <w:tcW w:w="1368" w:type="dxa"/>
            <w:vAlign w:val="bottom"/>
          </w:tcPr>
          <w:p w14:paraId="571FCECC" w14:textId="77777777" w:rsidR="001C7A31" w:rsidRPr="00792A58" w:rsidRDefault="001C7A31" w:rsidP="00646FE7">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7A4D3AAD" w14:textId="77777777" w:rsidR="001C7A31" w:rsidRPr="00792A58" w:rsidRDefault="001C7A31" w:rsidP="00646FE7">
            <w:pPr>
              <w:tabs>
                <w:tab w:val="decimal" w:pos="1152"/>
              </w:tabs>
              <w:ind w:right="-72"/>
              <w:jc w:val="both"/>
              <w:rPr>
                <w:rFonts w:ascii="Arial" w:hAnsi="Arial" w:cs="Arial"/>
                <w:noProof/>
                <w:snapToGrid w:val="0"/>
                <w:sz w:val="18"/>
                <w:szCs w:val="18"/>
                <w:lang w:eastAsia="th-TH"/>
              </w:rPr>
            </w:pPr>
          </w:p>
        </w:tc>
        <w:tc>
          <w:tcPr>
            <w:tcW w:w="1368" w:type="dxa"/>
            <w:vAlign w:val="bottom"/>
          </w:tcPr>
          <w:p w14:paraId="7FD1057D" w14:textId="77777777" w:rsidR="001C7A31" w:rsidRPr="00792A58" w:rsidRDefault="001C7A31" w:rsidP="00646FE7">
            <w:pPr>
              <w:tabs>
                <w:tab w:val="decimal" w:pos="1152"/>
              </w:tabs>
              <w:ind w:right="-72"/>
              <w:jc w:val="both"/>
              <w:rPr>
                <w:rFonts w:ascii="Arial" w:hAnsi="Arial" w:cs="Arial"/>
                <w:noProof/>
                <w:snapToGrid w:val="0"/>
                <w:sz w:val="18"/>
                <w:szCs w:val="18"/>
                <w:lang w:eastAsia="th-TH"/>
              </w:rPr>
            </w:pPr>
          </w:p>
        </w:tc>
      </w:tr>
      <w:tr w:rsidR="00C1356C" w:rsidRPr="00792A58" w14:paraId="594FA0CF" w14:textId="77777777" w:rsidTr="006C696E">
        <w:tc>
          <w:tcPr>
            <w:tcW w:w="4003" w:type="dxa"/>
            <w:vAlign w:val="bottom"/>
          </w:tcPr>
          <w:p w14:paraId="1496D9A0" w14:textId="77777777" w:rsidR="00C1356C" w:rsidRPr="00792A58" w:rsidRDefault="00C1356C" w:rsidP="00C1356C">
            <w:pPr>
              <w:tabs>
                <w:tab w:val="left" w:pos="2052"/>
              </w:tabs>
              <w:ind w:left="-109"/>
              <w:rPr>
                <w:rFonts w:ascii="Arial" w:hAnsi="Arial" w:cs="Arial"/>
                <w:sz w:val="18"/>
                <w:szCs w:val="18"/>
                <w:cs/>
              </w:rPr>
            </w:pPr>
            <w:r w:rsidRPr="00792A58">
              <w:rPr>
                <w:rFonts w:ascii="Arial" w:hAnsi="Arial" w:cs="Arial"/>
                <w:sz w:val="18"/>
                <w:szCs w:val="18"/>
              </w:rPr>
              <w:t xml:space="preserve">        - Provincial Electricity Authority</w:t>
            </w:r>
          </w:p>
        </w:tc>
        <w:tc>
          <w:tcPr>
            <w:tcW w:w="1368" w:type="dxa"/>
            <w:shd w:val="clear" w:color="auto" w:fill="FAFAFA"/>
            <w:vAlign w:val="bottom"/>
          </w:tcPr>
          <w:p w14:paraId="7A279A0D" w14:textId="4F4CA46B"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346,896,172</w:t>
            </w:r>
          </w:p>
        </w:tc>
        <w:tc>
          <w:tcPr>
            <w:tcW w:w="1368" w:type="dxa"/>
            <w:vAlign w:val="bottom"/>
          </w:tcPr>
          <w:p w14:paraId="5C4DD723" w14:textId="34983C2B"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331,397,332</w:t>
            </w:r>
          </w:p>
        </w:tc>
        <w:tc>
          <w:tcPr>
            <w:tcW w:w="1368" w:type="dxa"/>
            <w:shd w:val="clear" w:color="auto" w:fill="FAFAFA"/>
            <w:vAlign w:val="bottom"/>
          </w:tcPr>
          <w:p w14:paraId="314341A4" w14:textId="7065341E"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7C3A07F1" w14:textId="4B934740"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C1356C" w:rsidRPr="00792A58" w14:paraId="431C9E37" w14:textId="77777777" w:rsidTr="006C696E">
        <w:tc>
          <w:tcPr>
            <w:tcW w:w="4003" w:type="dxa"/>
            <w:vAlign w:val="bottom"/>
          </w:tcPr>
          <w:p w14:paraId="5CF7BC33" w14:textId="2B330A38" w:rsidR="00C1356C" w:rsidRPr="00792A58" w:rsidRDefault="00C1356C" w:rsidP="00C1356C">
            <w:pPr>
              <w:tabs>
                <w:tab w:val="left" w:pos="2052"/>
              </w:tabs>
              <w:ind w:left="-109" w:right="-91"/>
              <w:rPr>
                <w:rFonts w:ascii="Arial" w:hAnsi="Arial" w:cs="Arial"/>
                <w:sz w:val="18"/>
                <w:szCs w:val="18"/>
              </w:rPr>
            </w:pPr>
            <w:r w:rsidRPr="00792A58">
              <w:rPr>
                <w:rFonts w:ascii="Arial" w:hAnsi="Arial" w:cs="Arial"/>
                <w:sz w:val="18"/>
                <w:szCs w:val="18"/>
              </w:rPr>
              <w:t xml:space="preserve">        - Electricity Generating Authority of Thailand</w:t>
            </w:r>
          </w:p>
        </w:tc>
        <w:tc>
          <w:tcPr>
            <w:tcW w:w="1368" w:type="dxa"/>
            <w:shd w:val="clear" w:color="auto" w:fill="FAFAFA"/>
            <w:vAlign w:val="bottom"/>
          </w:tcPr>
          <w:p w14:paraId="26FBEAD0" w14:textId="4A4C78BC"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176,351,235</w:t>
            </w:r>
          </w:p>
        </w:tc>
        <w:tc>
          <w:tcPr>
            <w:tcW w:w="1368" w:type="dxa"/>
            <w:vAlign w:val="bottom"/>
          </w:tcPr>
          <w:p w14:paraId="296BF1D3" w14:textId="40864D84"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244,438,300</w:t>
            </w:r>
          </w:p>
        </w:tc>
        <w:tc>
          <w:tcPr>
            <w:tcW w:w="1368" w:type="dxa"/>
            <w:shd w:val="clear" w:color="auto" w:fill="FAFAFA"/>
            <w:vAlign w:val="bottom"/>
          </w:tcPr>
          <w:p w14:paraId="2D28F156" w14:textId="758D6319"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16BF473D" w14:textId="4FE8E899"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C1356C" w:rsidRPr="00792A58" w14:paraId="67CB05B3" w14:textId="77777777" w:rsidTr="006C696E">
        <w:tc>
          <w:tcPr>
            <w:tcW w:w="4003" w:type="dxa"/>
            <w:vAlign w:val="bottom"/>
          </w:tcPr>
          <w:p w14:paraId="5ED91391" w14:textId="1ADA45AB" w:rsidR="00C1356C" w:rsidRPr="00792A58" w:rsidRDefault="00C1356C" w:rsidP="00C1356C">
            <w:pPr>
              <w:tabs>
                <w:tab w:val="left" w:pos="2052"/>
              </w:tabs>
              <w:ind w:left="-109"/>
              <w:rPr>
                <w:rFonts w:ascii="Arial" w:hAnsi="Arial" w:cs="Arial"/>
                <w:sz w:val="18"/>
                <w:szCs w:val="18"/>
              </w:rPr>
            </w:pPr>
            <w:r w:rsidRPr="00792A58">
              <w:rPr>
                <w:rFonts w:ascii="Arial" w:hAnsi="Arial" w:cs="Arial"/>
                <w:sz w:val="18"/>
                <w:szCs w:val="18"/>
              </w:rPr>
              <w:t xml:space="preserve">        - third party</w:t>
            </w:r>
          </w:p>
        </w:tc>
        <w:tc>
          <w:tcPr>
            <w:tcW w:w="1368" w:type="dxa"/>
            <w:shd w:val="clear" w:color="auto" w:fill="FAFAFA"/>
            <w:vAlign w:val="bottom"/>
          </w:tcPr>
          <w:p w14:paraId="48D090DF" w14:textId="72C0924B"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9,719,274</w:t>
            </w:r>
          </w:p>
        </w:tc>
        <w:tc>
          <w:tcPr>
            <w:tcW w:w="1368" w:type="dxa"/>
            <w:vAlign w:val="bottom"/>
          </w:tcPr>
          <w:p w14:paraId="045283C5" w14:textId="10C154B9"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10,407,440</w:t>
            </w:r>
          </w:p>
        </w:tc>
        <w:tc>
          <w:tcPr>
            <w:tcW w:w="1368" w:type="dxa"/>
            <w:shd w:val="clear" w:color="auto" w:fill="FAFAFA"/>
            <w:vAlign w:val="bottom"/>
          </w:tcPr>
          <w:p w14:paraId="6C95DE5A" w14:textId="4C1FAE31"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4C800EF7" w14:textId="1216D987"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C1356C" w:rsidRPr="00792A58" w14:paraId="6295D0F9" w14:textId="77777777" w:rsidTr="006C696E">
        <w:tc>
          <w:tcPr>
            <w:tcW w:w="4003" w:type="dxa"/>
            <w:vAlign w:val="bottom"/>
          </w:tcPr>
          <w:p w14:paraId="72A69A69" w14:textId="04C4B2D0" w:rsidR="00C1356C" w:rsidRPr="00792A58" w:rsidRDefault="00C1356C" w:rsidP="00C1356C">
            <w:pPr>
              <w:tabs>
                <w:tab w:val="left" w:pos="2052"/>
              </w:tabs>
              <w:ind w:left="-109"/>
              <w:rPr>
                <w:rFonts w:ascii="Arial" w:hAnsi="Arial" w:cs="Arial"/>
                <w:sz w:val="18"/>
                <w:szCs w:val="18"/>
              </w:rPr>
            </w:pPr>
            <w:r w:rsidRPr="00792A58">
              <w:rPr>
                <w:rFonts w:ascii="Arial" w:hAnsi="Arial" w:cs="Arial"/>
                <w:sz w:val="18"/>
                <w:szCs w:val="18"/>
              </w:rPr>
              <w:t xml:space="preserve">        - related part</w:t>
            </w:r>
            <w:r w:rsidR="00C539EC">
              <w:rPr>
                <w:rFonts w:ascii="Arial" w:hAnsi="Arial" w:cs="Arial"/>
                <w:sz w:val="18"/>
                <w:szCs w:val="18"/>
              </w:rPr>
              <w:t>ies</w:t>
            </w:r>
            <w:r w:rsidRPr="00792A58">
              <w:rPr>
                <w:rFonts w:ascii="Arial" w:hAnsi="Arial" w:cs="Arial"/>
                <w:sz w:val="18"/>
                <w:szCs w:val="18"/>
                <w:cs/>
              </w:rPr>
              <w:t xml:space="preserve"> (</w:t>
            </w:r>
            <w:r w:rsidRPr="00792A58">
              <w:rPr>
                <w:rFonts w:ascii="Arial" w:hAnsi="Arial" w:cs="Arial"/>
                <w:sz w:val="18"/>
                <w:szCs w:val="18"/>
              </w:rPr>
              <w:t>Note</w:t>
            </w:r>
            <w:r w:rsidRPr="00792A58">
              <w:rPr>
                <w:rFonts w:ascii="Arial" w:hAnsi="Arial" w:cs="Arial"/>
                <w:sz w:val="18"/>
                <w:szCs w:val="18"/>
                <w:cs/>
              </w:rPr>
              <w:t xml:space="preserve"> </w:t>
            </w:r>
            <w:r w:rsidRPr="00792A58">
              <w:rPr>
                <w:rFonts w:ascii="Arial" w:hAnsi="Arial" w:cs="Arial"/>
                <w:sz w:val="18"/>
                <w:szCs w:val="18"/>
              </w:rPr>
              <w:t>4</w:t>
            </w:r>
            <w:r w:rsidR="00124363" w:rsidRPr="00792A58">
              <w:rPr>
                <w:rFonts w:ascii="Arial" w:hAnsi="Arial" w:cs="Arial"/>
                <w:sz w:val="18"/>
                <w:szCs w:val="18"/>
              </w:rPr>
              <w:t>2</w:t>
            </w:r>
            <w:r w:rsidRPr="00792A58">
              <w:rPr>
                <w:rFonts w:ascii="Arial" w:hAnsi="Arial" w:cs="Arial"/>
                <w:sz w:val="18"/>
                <w:szCs w:val="18"/>
                <w:cs/>
              </w:rPr>
              <w:t xml:space="preserve"> </w:t>
            </w:r>
            <w:r w:rsidRPr="00792A58">
              <w:rPr>
                <w:rFonts w:ascii="Arial" w:hAnsi="Arial" w:cs="Arial"/>
                <w:sz w:val="18"/>
                <w:szCs w:val="18"/>
              </w:rPr>
              <w:t>a</w:t>
            </w:r>
            <w:r w:rsidRPr="00792A58">
              <w:rPr>
                <w:rFonts w:ascii="Arial" w:hAnsi="Arial" w:cs="Arial"/>
                <w:sz w:val="18"/>
                <w:szCs w:val="18"/>
                <w:cs/>
              </w:rPr>
              <w:t>)</w:t>
            </w:r>
            <w:r w:rsidRPr="00792A58">
              <w:rPr>
                <w:rFonts w:ascii="Arial" w:hAnsi="Arial" w:cs="Arial"/>
                <w:sz w:val="18"/>
                <w:szCs w:val="18"/>
              </w:rPr>
              <w:t>)</w:t>
            </w:r>
          </w:p>
        </w:tc>
        <w:tc>
          <w:tcPr>
            <w:tcW w:w="1368" w:type="dxa"/>
            <w:tcBorders>
              <w:bottom w:val="single" w:sz="4" w:space="0" w:color="auto"/>
            </w:tcBorders>
            <w:shd w:val="clear" w:color="auto" w:fill="FAFAFA"/>
            <w:vAlign w:val="bottom"/>
          </w:tcPr>
          <w:p w14:paraId="7C7EAE0B" w14:textId="60B94AD2"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14,982,392</w:t>
            </w:r>
          </w:p>
        </w:tc>
        <w:tc>
          <w:tcPr>
            <w:tcW w:w="1368" w:type="dxa"/>
            <w:tcBorders>
              <w:bottom w:val="single" w:sz="4" w:space="0" w:color="auto"/>
            </w:tcBorders>
            <w:vAlign w:val="bottom"/>
          </w:tcPr>
          <w:p w14:paraId="22E7DE99" w14:textId="09F1E120"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9,588,631</w:t>
            </w:r>
          </w:p>
        </w:tc>
        <w:tc>
          <w:tcPr>
            <w:tcW w:w="1368" w:type="dxa"/>
            <w:tcBorders>
              <w:bottom w:val="single" w:sz="4" w:space="0" w:color="auto"/>
            </w:tcBorders>
            <w:shd w:val="clear" w:color="auto" w:fill="FAFAFA"/>
            <w:vAlign w:val="bottom"/>
          </w:tcPr>
          <w:p w14:paraId="34535E23" w14:textId="766A6E3B"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7D4F3449" w14:textId="52FDD213" w:rsidR="00C1356C" w:rsidRPr="00792A58" w:rsidRDefault="00C1356C" w:rsidP="00C1356C">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C1356C" w:rsidRPr="00792A58" w14:paraId="37C0D97F" w14:textId="77777777" w:rsidTr="006C696E">
        <w:tc>
          <w:tcPr>
            <w:tcW w:w="4003" w:type="dxa"/>
            <w:vAlign w:val="bottom"/>
          </w:tcPr>
          <w:p w14:paraId="287ED56C" w14:textId="77777777" w:rsidR="00C1356C" w:rsidRPr="00792A58" w:rsidRDefault="00C1356C" w:rsidP="00C1356C">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vAlign w:val="bottom"/>
          </w:tcPr>
          <w:p w14:paraId="24CE5878" w14:textId="77777777" w:rsidR="00C1356C" w:rsidRPr="00792A58" w:rsidRDefault="00C1356C" w:rsidP="00C1356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1B24AAF8" w14:textId="77777777" w:rsidR="00C1356C" w:rsidRPr="00792A58" w:rsidRDefault="00C1356C" w:rsidP="00C1356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68BFA87C" w14:textId="77777777" w:rsidR="00C1356C" w:rsidRPr="00792A58" w:rsidRDefault="00C1356C" w:rsidP="00C1356C">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vAlign w:val="bottom"/>
          </w:tcPr>
          <w:p w14:paraId="1BAF8653" w14:textId="77777777" w:rsidR="00C1356C" w:rsidRPr="00792A58" w:rsidRDefault="00C1356C" w:rsidP="00C1356C">
            <w:pPr>
              <w:tabs>
                <w:tab w:val="decimal" w:pos="1152"/>
              </w:tabs>
              <w:ind w:left="432"/>
              <w:jc w:val="both"/>
              <w:rPr>
                <w:rFonts w:ascii="Arial" w:hAnsi="Arial" w:cs="Arial"/>
                <w:snapToGrid w:val="0"/>
                <w:spacing w:val="-4"/>
                <w:sz w:val="18"/>
                <w:szCs w:val="18"/>
                <w:cs/>
                <w:lang w:eastAsia="th-TH"/>
              </w:rPr>
            </w:pPr>
          </w:p>
        </w:tc>
      </w:tr>
      <w:tr w:rsidR="00FD0A2F" w:rsidRPr="00792A58" w14:paraId="7EBAC197" w14:textId="77777777" w:rsidTr="006C696E">
        <w:tc>
          <w:tcPr>
            <w:tcW w:w="4003" w:type="dxa"/>
            <w:vAlign w:val="bottom"/>
          </w:tcPr>
          <w:p w14:paraId="7C64B194" w14:textId="77777777" w:rsidR="00FD0A2F" w:rsidRPr="00792A58" w:rsidRDefault="00FD0A2F" w:rsidP="00FD0A2F">
            <w:pPr>
              <w:ind w:left="-109"/>
              <w:rPr>
                <w:rFonts w:ascii="Arial" w:hAnsi="Arial" w:cs="Arial"/>
                <w:sz w:val="18"/>
                <w:szCs w:val="18"/>
              </w:rPr>
            </w:pPr>
          </w:p>
        </w:tc>
        <w:tc>
          <w:tcPr>
            <w:tcW w:w="1368" w:type="dxa"/>
            <w:tcBorders>
              <w:bottom w:val="single" w:sz="4" w:space="0" w:color="auto"/>
            </w:tcBorders>
            <w:shd w:val="clear" w:color="auto" w:fill="FAFAFA"/>
            <w:vAlign w:val="bottom"/>
          </w:tcPr>
          <w:p w14:paraId="3DFD6FCE" w14:textId="1EEFF3DE"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547,949,073</w:t>
            </w:r>
          </w:p>
        </w:tc>
        <w:tc>
          <w:tcPr>
            <w:tcW w:w="1368" w:type="dxa"/>
            <w:tcBorders>
              <w:bottom w:val="single" w:sz="4" w:space="0" w:color="auto"/>
            </w:tcBorders>
            <w:vAlign w:val="bottom"/>
          </w:tcPr>
          <w:p w14:paraId="3EB7012F" w14:textId="4BF5EFFA"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fldChar w:fldCharType="begin"/>
            </w:r>
            <w:r w:rsidRPr="00792A58">
              <w:rPr>
                <w:rFonts w:ascii="Arial" w:hAnsi="Arial" w:cs="Arial"/>
                <w:noProof/>
                <w:snapToGrid w:val="0"/>
                <w:sz w:val="18"/>
                <w:szCs w:val="18"/>
                <w:lang w:eastAsia="th-TH"/>
              </w:rPr>
              <w:instrText xml:space="preserve"> =SUM(ABOVE) </w:instrText>
            </w:r>
            <w:r w:rsidRPr="00792A58">
              <w:rPr>
                <w:rFonts w:ascii="Arial" w:hAnsi="Arial" w:cs="Arial"/>
                <w:noProof/>
                <w:snapToGrid w:val="0"/>
                <w:sz w:val="18"/>
                <w:szCs w:val="18"/>
                <w:lang w:eastAsia="th-TH"/>
              </w:rPr>
              <w:fldChar w:fldCharType="separate"/>
            </w:r>
            <w:r w:rsidRPr="00792A58">
              <w:rPr>
                <w:rFonts w:ascii="Arial" w:hAnsi="Arial" w:cs="Arial"/>
                <w:noProof/>
                <w:snapToGrid w:val="0"/>
                <w:sz w:val="18"/>
                <w:szCs w:val="18"/>
                <w:lang w:eastAsia="th-TH"/>
              </w:rPr>
              <w:t>595,831,703</w:t>
            </w:r>
            <w:r w:rsidRPr="00792A58">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vAlign w:val="bottom"/>
          </w:tcPr>
          <w:p w14:paraId="0DB54FA1" w14:textId="5D45E7E5"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7FBC8802" w14:textId="7F12DCE6"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2E09C4F6" w14:textId="77777777" w:rsidTr="006C696E">
        <w:tc>
          <w:tcPr>
            <w:tcW w:w="4003" w:type="dxa"/>
            <w:vAlign w:val="bottom"/>
          </w:tcPr>
          <w:p w14:paraId="5DA1AA46" w14:textId="77777777" w:rsidR="00FD0A2F" w:rsidRPr="00792A58" w:rsidRDefault="00FD0A2F" w:rsidP="00FD0A2F">
            <w:pPr>
              <w:tabs>
                <w:tab w:val="left" w:pos="2304"/>
              </w:tabs>
              <w:ind w:left="-109"/>
              <w:rPr>
                <w:rFonts w:ascii="Arial" w:hAnsi="Arial" w:cs="Arial"/>
                <w:sz w:val="18"/>
                <w:szCs w:val="18"/>
                <w:cs/>
                <w:lang w:val="en-US"/>
              </w:rPr>
            </w:pPr>
            <w:r w:rsidRPr="00792A58">
              <w:rPr>
                <w:rFonts w:ascii="Arial" w:hAnsi="Arial" w:cs="Arial"/>
                <w:sz w:val="18"/>
                <w:szCs w:val="18"/>
              </w:rPr>
              <w:t xml:space="preserve">   - Unbilled</w:t>
            </w:r>
          </w:p>
        </w:tc>
        <w:tc>
          <w:tcPr>
            <w:tcW w:w="1368" w:type="dxa"/>
            <w:tcBorders>
              <w:top w:val="single" w:sz="4" w:space="0" w:color="auto"/>
            </w:tcBorders>
            <w:shd w:val="clear" w:color="auto" w:fill="FAFAFA"/>
            <w:vAlign w:val="bottom"/>
          </w:tcPr>
          <w:p w14:paraId="1E0E3957"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22BA8664"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68C25E40"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03A6B8BC"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r>
      <w:tr w:rsidR="00FD0A2F" w:rsidRPr="00792A58" w14:paraId="7038F5C3" w14:textId="77777777" w:rsidTr="006C696E">
        <w:tc>
          <w:tcPr>
            <w:tcW w:w="4003" w:type="dxa"/>
            <w:vAlign w:val="bottom"/>
          </w:tcPr>
          <w:p w14:paraId="47D5E1D7" w14:textId="77777777" w:rsidR="00FD0A2F" w:rsidRPr="00792A58" w:rsidRDefault="00FD0A2F" w:rsidP="00FD0A2F">
            <w:pPr>
              <w:tabs>
                <w:tab w:val="left" w:pos="2052"/>
              </w:tabs>
              <w:ind w:left="-109"/>
              <w:rPr>
                <w:rFonts w:ascii="Arial" w:hAnsi="Arial" w:cs="Arial"/>
                <w:sz w:val="18"/>
                <w:szCs w:val="18"/>
                <w:cs/>
              </w:rPr>
            </w:pPr>
            <w:r w:rsidRPr="00792A58">
              <w:rPr>
                <w:rFonts w:ascii="Arial" w:hAnsi="Arial" w:cs="Arial"/>
                <w:sz w:val="18"/>
                <w:szCs w:val="18"/>
              </w:rPr>
              <w:t xml:space="preserve">        - Provincial Electricity Authority</w:t>
            </w:r>
          </w:p>
        </w:tc>
        <w:tc>
          <w:tcPr>
            <w:tcW w:w="1368" w:type="dxa"/>
            <w:shd w:val="clear" w:color="auto" w:fill="FAFAFA"/>
            <w:vAlign w:val="bottom"/>
          </w:tcPr>
          <w:p w14:paraId="7345D217" w14:textId="0BE478F5"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316,600,197</w:t>
            </w:r>
          </w:p>
        </w:tc>
        <w:tc>
          <w:tcPr>
            <w:tcW w:w="1368" w:type="dxa"/>
            <w:vAlign w:val="bottom"/>
          </w:tcPr>
          <w:p w14:paraId="5899A627" w14:textId="7B5D161D"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330,589,841</w:t>
            </w:r>
          </w:p>
        </w:tc>
        <w:tc>
          <w:tcPr>
            <w:tcW w:w="1368" w:type="dxa"/>
            <w:shd w:val="clear" w:color="auto" w:fill="FAFAFA"/>
            <w:vAlign w:val="bottom"/>
          </w:tcPr>
          <w:p w14:paraId="1988124B" w14:textId="5DDE1F2C"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14327ED9" w14:textId="5E275165"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44F3B550" w14:textId="77777777" w:rsidTr="006C696E">
        <w:tc>
          <w:tcPr>
            <w:tcW w:w="4003" w:type="dxa"/>
            <w:vAlign w:val="bottom"/>
          </w:tcPr>
          <w:p w14:paraId="07008147" w14:textId="6F2B2FB2" w:rsidR="00FD0A2F" w:rsidRPr="00792A58" w:rsidRDefault="00FD0A2F" w:rsidP="00FD0A2F">
            <w:pPr>
              <w:tabs>
                <w:tab w:val="left" w:pos="2052"/>
              </w:tabs>
              <w:ind w:left="-109" w:right="-64"/>
              <w:rPr>
                <w:rFonts w:ascii="Arial" w:hAnsi="Arial" w:cs="Arial"/>
                <w:sz w:val="18"/>
                <w:szCs w:val="18"/>
              </w:rPr>
            </w:pPr>
            <w:r w:rsidRPr="00792A58">
              <w:rPr>
                <w:rFonts w:ascii="Arial" w:hAnsi="Arial" w:cs="Arial"/>
                <w:sz w:val="18"/>
                <w:szCs w:val="18"/>
              </w:rPr>
              <w:t xml:space="preserve">        - Electricity Generating Authority of Thailand</w:t>
            </w:r>
          </w:p>
        </w:tc>
        <w:tc>
          <w:tcPr>
            <w:tcW w:w="1368" w:type="dxa"/>
            <w:shd w:val="clear" w:color="auto" w:fill="FAFAFA"/>
            <w:vAlign w:val="bottom"/>
          </w:tcPr>
          <w:p w14:paraId="396C28F5" w14:textId="570111FD"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182,752,073</w:t>
            </w:r>
          </w:p>
        </w:tc>
        <w:tc>
          <w:tcPr>
            <w:tcW w:w="1368" w:type="dxa"/>
            <w:vAlign w:val="bottom"/>
          </w:tcPr>
          <w:p w14:paraId="056C0045" w14:textId="031F5F4F"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226,023,420</w:t>
            </w:r>
          </w:p>
        </w:tc>
        <w:tc>
          <w:tcPr>
            <w:tcW w:w="1368" w:type="dxa"/>
            <w:shd w:val="clear" w:color="auto" w:fill="FAFAFA"/>
            <w:vAlign w:val="bottom"/>
          </w:tcPr>
          <w:p w14:paraId="1B531290" w14:textId="2D5EB2CD"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5CFBDA54" w14:textId="7E67F7B0"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33D17C5A" w14:textId="77777777" w:rsidTr="006C696E">
        <w:tc>
          <w:tcPr>
            <w:tcW w:w="4003" w:type="dxa"/>
            <w:vAlign w:val="bottom"/>
          </w:tcPr>
          <w:p w14:paraId="54393D1D" w14:textId="18F97E33" w:rsidR="00FD0A2F" w:rsidRPr="00792A58" w:rsidRDefault="00FD0A2F" w:rsidP="00FD0A2F">
            <w:pPr>
              <w:tabs>
                <w:tab w:val="left" w:pos="2052"/>
              </w:tabs>
              <w:ind w:left="-109"/>
              <w:rPr>
                <w:rFonts w:ascii="Arial" w:hAnsi="Arial" w:cs="Arial"/>
                <w:sz w:val="18"/>
                <w:szCs w:val="18"/>
              </w:rPr>
            </w:pPr>
            <w:r w:rsidRPr="00792A58">
              <w:rPr>
                <w:rFonts w:ascii="Arial" w:hAnsi="Arial" w:cs="Arial"/>
                <w:sz w:val="18"/>
                <w:szCs w:val="18"/>
              </w:rPr>
              <w:t xml:space="preserve">        - third party</w:t>
            </w:r>
          </w:p>
        </w:tc>
        <w:tc>
          <w:tcPr>
            <w:tcW w:w="1368" w:type="dxa"/>
            <w:shd w:val="clear" w:color="auto" w:fill="FAFAFA"/>
            <w:vAlign w:val="bottom"/>
          </w:tcPr>
          <w:p w14:paraId="32EA645E" w14:textId="5F1BFF95"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845,646</w:t>
            </w:r>
          </w:p>
        </w:tc>
        <w:tc>
          <w:tcPr>
            <w:tcW w:w="1368" w:type="dxa"/>
            <w:vAlign w:val="bottom"/>
          </w:tcPr>
          <w:p w14:paraId="65193407" w14:textId="12E5840E"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1,171,640</w:t>
            </w:r>
          </w:p>
        </w:tc>
        <w:tc>
          <w:tcPr>
            <w:tcW w:w="1368" w:type="dxa"/>
            <w:shd w:val="clear" w:color="auto" w:fill="FAFAFA"/>
            <w:vAlign w:val="bottom"/>
          </w:tcPr>
          <w:p w14:paraId="12EDCE22" w14:textId="24FE37D1"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48099CCF" w14:textId="18B07BDE"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74909DF2" w14:textId="77777777" w:rsidTr="006C696E">
        <w:tc>
          <w:tcPr>
            <w:tcW w:w="4003" w:type="dxa"/>
            <w:vAlign w:val="bottom"/>
          </w:tcPr>
          <w:p w14:paraId="069C69A8" w14:textId="0594ED77" w:rsidR="00FD0A2F" w:rsidRPr="00792A58" w:rsidRDefault="00FD0A2F" w:rsidP="00FD0A2F">
            <w:pPr>
              <w:tabs>
                <w:tab w:val="left" w:pos="2052"/>
              </w:tabs>
              <w:ind w:left="-109"/>
              <w:rPr>
                <w:rFonts w:ascii="Arial" w:hAnsi="Arial" w:cs="Arial"/>
                <w:sz w:val="18"/>
                <w:szCs w:val="18"/>
              </w:rPr>
            </w:pPr>
            <w:r w:rsidRPr="00792A58">
              <w:rPr>
                <w:rFonts w:ascii="Arial" w:hAnsi="Arial" w:cs="Arial"/>
                <w:sz w:val="18"/>
                <w:szCs w:val="18"/>
              </w:rPr>
              <w:t xml:space="preserve">        - related part</w:t>
            </w:r>
            <w:r w:rsidR="00C539EC">
              <w:rPr>
                <w:rFonts w:ascii="Arial" w:hAnsi="Arial" w:cs="Arial"/>
                <w:sz w:val="18"/>
                <w:szCs w:val="18"/>
              </w:rPr>
              <w:t>ies</w:t>
            </w:r>
            <w:r w:rsidRPr="00792A58">
              <w:rPr>
                <w:rFonts w:ascii="Arial" w:hAnsi="Arial" w:cs="Arial"/>
                <w:sz w:val="18"/>
                <w:szCs w:val="18"/>
                <w:cs/>
              </w:rPr>
              <w:t xml:space="preserve"> (</w:t>
            </w:r>
            <w:r w:rsidRPr="00792A58">
              <w:rPr>
                <w:rFonts w:ascii="Arial" w:hAnsi="Arial" w:cs="Arial"/>
                <w:sz w:val="18"/>
                <w:szCs w:val="18"/>
              </w:rPr>
              <w:t>Note</w:t>
            </w:r>
            <w:r w:rsidRPr="00792A58">
              <w:rPr>
                <w:rFonts w:ascii="Arial" w:hAnsi="Arial" w:cs="Arial"/>
                <w:sz w:val="18"/>
                <w:szCs w:val="18"/>
                <w:cs/>
              </w:rPr>
              <w:t xml:space="preserve"> </w:t>
            </w:r>
            <w:r w:rsidRPr="00792A58">
              <w:rPr>
                <w:rFonts w:ascii="Arial" w:hAnsi="Arial" w:cs="Arial"/>
                <w:sz w:val="18"/>
                <w:szCs w:val="18"/>
              </w:rPr>
              <w:t>4</w:t>
            </w:r>
            <w:r w:rsidR="00124363" w:rsidRPr="00792A58">
              <w:rPr>
                <w:rFonts w:ascii="Arial" w:hAnsi="Arial" w:cs="Arial"/>
                <w:sz w:val="18"/>
                <w:szCs w:val="18"/>
              </w:rPr>
              <w:t>2</w:t>
            </w:r>
            <w:r w:rsidRPr="00792A58">
              <w:rPr>
                <w:rFonts w:ascii="Arial" w:hAnsi="Arial" w:cs="Arial"/>
                <w:sz w:val="18"/>
                <w:szCs w:val="18"/>
                <w:cs/>
              </w:rPr>
              <w:t xml:space="preserve"> </w:t>
            </w:r>
            <w:r w:rsidRPr="00792A58">
              <w:rPr>
                <w:rFonts w:ascii="Arial" w:hAnsi="Arial" w:cs="Arial"/>
                <w:sz w:val="18"/>
                <w:szCs w:val="18"/>
              </w:rPr>
              <w:t>a</w:t>
            </w:r>
            <w:r w:rsidRPr="00792A58">
              <w:rPr>
                <w:rFonts w:ascii="Arial" w:hAnsi="Arial" w:cs="Arial"/>
                <w:sz w:val="18"/>
                <w:szCs w:val="18"/>
                <w:cs/>
              </w:rPr>
              <w:t>)</w:t>
            </w:r>
            <w:r w:rsidRPr="00792A58">
              <w:rPr>
                <w:rFonts w:ascii="Arial" w:hAnsi="Arial" w:cs="Arial"/>
                <w:sz w:val="18"/>
                <w:szCs w:val="18"/>
              </w:rPr>
              <w:t>)</w:t>
            </w:r>
          </w:p>
        </w:tc>
        <w:tc>
          <w:tcPr>
            <w:tcW w:w="1368" w:type="dxa"/>
            <w:tcBorders>
              <w:bottom w:val="single" w:sz="4" w:space="0" w:color="auto"/>
            </w:tcBorders>
            <w:shd w:val="clear" w:color="auto" w:fill="FAFAFA"/>
            <w:vAlign w:val="bottom"/>
          </w:tcPr>
          <w:p w14:paraId="398E0728" w14:textId="5028EDD1"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4,888,077</w:t>
            </w:r>
          </w:p>
        </w:tc>
        <w:tc>
          <w:tcPr>
            <w:tcW w:w="1368" w:type="dxa"/>
            <w:tcBorders>
              <w:bottom w:val="single" w:sz="4" w:space="0" w:color="auto"/>
            </w:tcBorders>
            <w:vAlign w:val="bottom"/>
          </w:tcPr>
          <w:p w14:paraId="18B55B0E" w14:textId="66ACA365"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4,248,778</w:t>
            </w:r>
          </w:p>
        </w:tc>
        <w:tc>
          <w:tcPr>
            <w:tcW w:w="1368" w:type="dxa"/>
            <w:tcBorders>
              <w:bottom w:val="single" w:sz="4" w:space="0" w:color="auto"/>
            </w:tcBorders>
            <w:shd w:val="clear" w:color="auto" w:fill="FAFAFA"/>
            <w:vAlign w:val="bottom"/>
          </w:tcPr>
          <w:p w14:paraId="0072F38B" w14:textId="47B0227E"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54F5CB99" w14:textId="42053080"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27C2BD8D" w14:textId="77777777" w:rsidTr="006C696E">
        <w:tc>
          <w:tcPr>
            <w:tcW w:w="4003" w:type="dxa"/>
            <w:vAlign w:val="bottom"/>
          </w:tcPr>
          <w:p w14:paraId="6B0851C2" w14:textId="77777777" w:rsidR="00FD0A2F" w:rsidRPr="00792A58" w:rsidRDefault="00FD0A2F" w:rsidP="00FD0A2F">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vAlign w:val="bottom"/>
          </w:tcPr>
          <w:p w14:paraId="393581A1" w14:textId="77777777" w:rsidR="00FD0A2F" w:rsidRPr="00792A58" w:rsidRDefault="00FD0A2F" w:rsidP="00FD0A2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54BAC498" w14:textId="77777777" w:rsidR="00FD0A2F" w:rsidRPr="00792A58" w:rsidRDefault="00FD0A2F" w:rsidP="00FD0A2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1C14E385" w14:textId="77777777" w:rsidR="00FD0A2F" w:rsidRPr="00792A58" w:rsidRDefault="00FD0A2F" w:rsidP="00FD0A2F">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vAlign w:val="bottom"/>
          </w:tcPr>
          <w:p w14:paraId="68693929" w14:textId="77777777" w:rsidR="00FD0A2F" w:rsidRPr="00792A58" w:rsidRDefault="00FD0A2F" w:rsidP="00FD0A2F">
            <w:pPr>
              <w:tabs>
                <w:tab w:val="decimal" w:pos="1152"/>
              </w:tabs>
              <w:ind w:left="432"/>
              <w:jc w:val="both"/>
              <w:rPr>
                <w:rFonts w:ascii="Arial" w:hAnsi="Arial" w:cs="Arial"/>
                <w:snapToGrid w:val="0"/>
                <w:spacing w:val="-4"/>
                <w:sz w:val="18"/>
                <w:szCs w:val="18"/>
                <w:cs/>
                <w:lang w:eastAsia="th-TH"/>
              </w:rPr>
            </w:pPr>
          </w:p>
        </w:tc>
      </w:tr>
      <w:tr w:rsidR="00FD0A2F" w:rsidRPr="00792A58" w14:paraId="5A7013BA" w14:textId="77777777" w:rsidTr="006C696E">
        <w:tc>
          <w:tcPr>
            <w:tcW w:w="4003" w:type="dxa"/>
            <w:vAlign w:val="bottom"/>
          </w:tcPr>
          <w:p w14:paraId="74EE9406" w14:textId="77777777" w:rsidR="00FD0A2F" w:rsidRPr="00792A58" w:rsidRDefault="00FD0A2F" w:rsidP="00FD0A2F">
            <w:pPr>
              <w:ind w:left="-109"/>
              <w:rPr>
                <w:rFonts w:ascii="Arial" w:hAnsi="Arial" w:cs="Arial"/>
                <w:sz w:val="18"/>
                <w:szCs w:val="18"/>
              </w:rPr>
            </w:pPr>
          </w:p>
        </w:tc>
        <w:tc>
          <w:tcPr>
            <w:tcW w:w="1368" w:type="dxa"/>
            <w:tcBorders>
              <w:bottom w:val="single" w:sz="4" w:space="0" w:color="auto"/>
            </w:tcBorders>
            <w:shd w:val="clear" w:color="auto" w:fill="FAFAFA"/>
            <w:vAlign w:val="bottom"/>
          </w:tcPr>
          <w:p w14:paraId="7FB1A728" w14:textId="44BC7A52"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505,085,993</w:t>
            </w:r>
          </w:p>
        </w:tc>
        <w:tc>
          <w:tcPr>
            <w:tcW w:w="1368" w:type="dxa"/>
            <w:tcBorders>
              <w:bottom w:val="single" w:sz="4" w:space="0" w:color="auto"/>
            </w:tcBorders>
            <w:vAlign w:val="bottom"/>
          </w:tcPr>
          <w:p w14:paraId="5D66A8D5" w14:textId="4F6AC278"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fldChar w:fldCharType="begin"/>
            </w:r>
            <w:r w:rsidRPr="00792A58">
              <w:rPr>
                <w:rFonts w:ascii="Arial" w:hAnsi="Arial" w:cs="Arial"/>
                <w:noProof/>
                <w:snapToGrid w:val="0"/>
                <w:sz w:val="18"/>
                <w:szCs w:val="18"/>
                <w:lang w:eastAsia="th-TH"/>
              </w:rPr>
              <w:instrText xml:space="preserve"> =SUM(ABOVE) </w:instrText>
            </w:r>
            <w:r w:rsidRPr="00792A58">
              <w:rPr>
                <w:rFonts w:ascii="Arial" w:hAnsi="Arial" w:cs="Arial"/>
                <w:noProof/>
                <w:snapToGrid w:val="0"/>
                <w:sz w:val="18"/>
                <w:szCs w:val="18"/>
                <w:lang w:eastAsia="th-TH"/>
              </w:rPr>
              <w:fldChar w:fldCharType="separate"/>
            </w:r>
            <w:r w:rsidRPr="00792A58">
              <w:rPr>
                <w:rFonts w:ascii="Arial" w:hAnsi="Arial" w:cs="Arial"/>
                <w:noProof/>
                <w:snapToGrid w:val="0"/>
                <w:sz w:val="18"/>
                <w:szCs w:val="18"/>
                <w:lang w:eastAsia="th-TH"/>
              </w:rPr>
              <w:t>562,033,679</w:t>
            </w:r>
            <w:r w:rsidRPr="00792A58">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vAlign w:val="bottom"/>
          </w:tcPr>
          <w:p w14:paraId="4667E498" w14:textId="4B28263F"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1AB986AB" w14:textId="32B72489"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740BE97D" w14:textId="77777777" w:rsidTr="006C696E">
        <w:tc>
          <w:tcPr>
            <w:tcW w:w="4003" w:type="dxa"/>
            <w:vAlign w:val="bottom"/>
          </w:tcPr>
          <w:p w14:paraId="318870A0" w14:textId="77777777" w:rsidR="00FD0A2F" w:rsidRPr="00792A58" w:rsidRDefault="00FD0A2F" w:rsidP="00FD0A2F">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vAlign w:val="bottom"/>
          </w:tcPr>
          <w:p w14:paraId="5A557427" w14:textId="77777777" w:rsidR="00FD0A2F" w:rsidRPr="00792A58" w:rsidRDefault="00FD0A2F" w:rsidP="00FD0A2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1B55E7B1" w14:textId="77777777" w:rsidR="00FD0A2F" w:rsidRPr="00792A58" w:rsidRDefault="00FD0A2F" w:rsidP="00FD0A2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9A63DE1" w14:textId="77777777" w:rsidR="00FD0A2F" w:rsidRPr="00792A58" w:rsidRDefault="00FD0A2F" w:rsidP="00FD0A2F">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vAlign w:val="bottom"/>
          </w:tcPr>
          <w:p w14:paraId="09A0ACA5" w14:textId="77777777" w:rsidR="00FD0A2F" w:rsidRPr="00792A58" w:rsidRDefault="00FD0A2F" w:rsidP="00FD0A2F">
            <w:pPr>
              <w:tabs>
                <w:tab w:val="decimal" w:pos="1152"/>
              </w:tabs>
              <w:ind w:left="432"/>
              <w:jc w:val="both"/>
              <w:rPr>
                <w:rFonts w:ascii="Arial" w:hAnsi="Arial" w:cs="Arial"/>
                <w:snapToGrid w:val="0"/>
                <w:spacing w:val="-4"/>
                <w:sz w:val="18"/>
                <w:szCs w:val="18"/>
                <w:cs/>
                <w:lang w:eastAsia="th-TH"/>
              </w:rPr>
            </w:pPr>
          </w:p>
        </w:tc>
      </w:tr>
      <w:tr w:rsidR="00FD0A2F" w:rsidRPr="00792A58" w14:paraId="38F05B38" w14:textId="77777777" w:rsidTr="006C696E">
        <w:tc>
          <w:tcPr>
            <w:tcW w:w="4003" w:type="dxa"/>
            <w:vAlign w:val="bottom"/>
          </w:tcPr>
          <w:p w14:paraId="08095F6B" w14:textId="77777777" w:rsidR="00FD0A2F" w:rsidRPr="00792A58" w:rsidRDefault="00FD0A2F" w:rsidP="00FD0A2F">
            <w:pPr>
              <w:ind w:left="-109"/>
              <w:rPr>
                <w:rFonts w:ascii="Arial" w:hAnsi="Arial" w:cs="Arial"/>
                <w:sz w:val="18"/>
                <w:szCs w:val="18"/>
                <w:cs/>
              </w:rPr>
            </w:pPr>
            <w:r w:rsidRPr="00792A58">
              <w:rPr>
                <w:rFonts w:ascii="Arial" w:hAnsi="Arial" w:cs="Arial"/>
                <w:sz w:val="18"/>
                <w:szCs w:val="18"/>
              </w:rPr>
              <w:t>Total trade accounts receivable</w:t>
            </w:r>
          </w:p>
        </w:tc>
        <w:tc>
          <w:tcPr>
            <w:tcW w:w="1368" w:type="dxa"/>
            <w:tcBorders>
              <w:bottom w:val="single" w:sz="4" w:space="0" w:color="auto"/>
            </w:tcBorders>
            <w:shd w:val="clear" w:color="auto" w:fill="FAFAFA"/>
            <w:vAlign w:val="bottom"/>
          </w:tcPr>
          <w:p w14:paraId="6A9E3AD9" w14:textId="21076329"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1,053,035,066</w:t>
            </w:r>
          </w:p>
        </w:tc>
        <w:tc>
          <w:tcPr>
            <w:tcW w:w="1368" w:type="dxa"/>
            <w:tcBorders>
              <w:bottom w:val="single" w:sz="4" w:space="0" w:color="auto"/>
            </w:tcBorders>
            <w:vAlign w:val="bottom"/>
          </w:tcPr>
          <w:p w14:paraId="534492C3" w14:textId="71D03471"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1,157,865,382</w:t>
            </w:r>
          </w:p>
        </w:tc>
        <w:tc>
          <w:tcPr>
            <w:tcW w:w="1368" w:type="dxa"/>
            <w:tcBorders>
              <w:bottom w:val="single" w:sz="4" w:space="0" w:color="auto"/>
            </w:tcBorders>
            <w:shd w:val="clear" w:color="auto" w:fill="FAFAFA"/>
            <w:vAlign w:val="bottom"/>
          </w:tcPr>
          <w:p w14:paraId="08BF2D51" w14:textId="5E501CFF" w:rsidR="00FD0A2F" w:rsidRPr="00792A58" w:rsidRDefault="00FD0A2F" w:rsidP="00FD0A2F">
            <w:pPr>
              <w:tabs>
                <w:tab w:val="decimal" w:pos="1152"/>
              </w:tabs>
              <w:ind w:right="-72"/>
              <w:jc w:val="both"/>
              <w:rPr>
                <w:rFonts w:ascii="Arial" w:hAnsi="Arial" w:cs="Arial"/>
                <w:noProof/>
                <w:snapToGrid w:val="0"/>
                <w:sz w:val="18"/>
                <w:szCs w:val="18"/>
                <w:cs/>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293A342D" w14:textId="4C8E446A" w:rsidR="00FD0A2F" w:rsidRPr="00792A58" w:rsidRDefault="00FD0A2F" w:rsidP="00FD0A2F">
            <w:pPr>
              <w:tabs>
                <w:tab w:val="decimal" w:pos="1152"/>
              </w:tabs>
              <w:ind w:right="-72"/>
              <w:jc w:val="both"/>
              <w:rPr>
                <w:rFonts w:ascii="Arial" w:hAnsi="Arial" w:cs="Arial"/>
                <w:noProof/>
                <w:snapToGrid w:val="0"/>
                <w:sz w:val="18"/>
                <w:szCs w:val="18"/>
                <w:cs/>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5CC8352C" w14:textId="77777777" w:rsidTr="006C696E">
        <w:tc>
          <w:tcPr>
            <w:tcW w:w="4003" w:type="dxa"/>
            <w:vAlign w:val="bottom"/>
          </w:tcPr>
          <w:p w14:paraId="77E84802" w14:textId="77777777" w:rsidR="00FD0A2F" w:rsidRPr="00792A58" w:rsidRDefault="00FD0A2F" w:rsidP="00FD0A2F">
            <w:pPr>
              <w:ind w:left="-109" w:right="-72"/>
              <w:rPr>
                <w:rFonts w:ascii="Arial" w:hAnsi="Arial" w:cs="Arial"/>
                <w:snapToGrid w:val="0"/>
                <w:spacing w:val="-4"/>
                <w:sz w:val="18"/>
                <w:szCs w:val="18"/>
                <w:lang w:eastAsia="th-TH"/>
              </w:rPr>
            </w:pPr>
          </w:p>
        </w:tc>
        <w:tc>
          <w:tcPr>
            <w:tcW w:w="1368" w:type="dxa"/>
            <w:tcBorders>
              <w:top w:val="single" w:sz="4" w:space="0" w:color="auto"/>
            </w:tcBorders>
            <w:shd w:val="clear" w:color="auto" w:fill="FAFAFA"/>
            <w:vAlign w:val="bottom"/>
          </w:tcPr>
          <w:p w14:paraId="251F7EAC" w14:textId="77777777" w:rsidR="00FD0A2F" w:rsidRPr="00792A58" w:rsidRDefault="00FD0A2F" w:rsidP="00FD0A2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44B4F65" w14:textId="77777777" w:rsidR="00FD0A2F" w:rsidRPr="00792A58" w:rsidRDefault="00FD0A2F" w:rsidP="00FD0A2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1831B767" w14:textId="77777777" w:rsidR="00FD0A2F" w:rsidRPr="00792A58" w:rsidRDefault="00FD0A2F" w:rsidP="00FD0A2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6559880" w14:textId="77777777" w:rsidR="00FD0A2F" w:rsidRPr="00792A58" w:rsidRDefault="00FD0A2F" w:rsidP="00FD0A2F">
            <w:pPr>
              <w:pStyle w:val="a"/>
              <w:tabs>
                <w:tab w:val="decimal" w:pos="1152"/>
              </w:tabs>
              <w:ind w:right="-72"/>
              <w:jc w:val="both"/>
              <w:rPr>
                <w:rFonts w:ascii="Arial" w:hAnsi="Arial" w:cs="Arial"/>
                <w:color w:val="auto"/>
                <w:spacing w:val="-4"/>
                <w:sz w:val="18"/>
                <w:szCs w:val="18"/>
              </w:rPr>
            </w:pPr>
          </w:p>
        </w:tc>
      </w:tr>
      <w:tr w:rsidR="00FD0A2F" w:rsidRPr="00792A58" w14:paraId="0DC729CE" w14:textId="77777777" w:rsidTr="006C696E">
        <w:tc>
          <w:tcPr>
            <w:tcW w:w="4003" w:type="dxa"/>
            <w:vAlign w:val="bottom"/>
          </w:tcPr>
          <w:p w14:paraId="07ACCE8D" w14:textId="77777777" w:rsidR="00FD0A2F" w:rsidRPr="00792A58" w:rsidRDefault="00FD0A2F" w:rsidP="00FD0A2F">
            <w:pPr>
              <w:ind w:left="-109"/>
              <w:rPr>
                <w:rFonts w:ascii="Arial" w:hAnsi="Arial" w:cs="Arial"/>
                <w:sz w:val="18"/>
                <w:szCs w:val="18"/>
                <w:cs/>
              </w:rPr>
            </w:pPr>
            <w:r w:rsidRPr="00792A58">
              <w:rPr>
                <w:rFonts w:ascii="Arial" w:hAnsi="Arial" w:cs="Arial"/>
                <w:sz w:val="18"/>
                <w:szCs w:val="18"/>
              </w:rPr>
              <w:t>Other accounts receivable</w:t>
            </w:r>
          </w:p>
        </w:tc>
        <w:tc>
          <w:tcPr>
            <w:tcW w:w="1368" w:type="dxa"/>
            <w:shd w:val="clear" w:color="auto" w:fill="FAFAFA"/>
            <w:vAlign w:val="bottom"/>
          </w:tcPr>
          <w:p w14:paraId="0B7CAA7A"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48A4C716"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74767CBE"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009C787E"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r>
      <w:tr w:rsidR="00FD0A2F" w:rsidRPr="00792A58" w14:paraId="7FE39A53" w14:textId="77777777" w:rsidTr="006C696E">
        <w:tc>
          <w:tcPr>
            <w:tcW w:w="4003" w:type="dxa"/>
            <w:vAlign w:val="bottom"/>
          </w:tcPr>
          <w:p w14:paraId="2C9B87E0" w14:textId="6F6AE001" w:rsidR="00FD0A2F" w:rsidRPr="00792A58" w:rsidRDefault="00FD0A2F" w:rsidP="00FD0A2F">
            <w:pPr>
              <w:ind w:left="-109"/>
              <w:rPr>
                <w:rFonts w:ascii="Arial" w:hAnsi="Arial" w:cs="Arial"/>
                <w:sz w:val="18"/>
                <w:szCs w:val="18"/>
                <w:cs/>
              </w:rPr>
            </w:pPr>
            <w:r w:rsidRPr="00792A58">
              <w:rPr>
                <w:rFonts w:ascii="Arial" w:hAnsi="Arial" w:cs="Arial"/>
                <w:sz w:val="18"/>
                <w:szCs w:val="18"/>
              </w:rPr>
              <w:t xml:space="preserve">   - third party</w:t>
            </w:r>
          </w:p>
        </w:tc>
        <w:tc>
          <w:tcPr>
            <w:tcW w:w="1368" w:type="dxa"/>
            <w:shd w:val="clear" w:color="auto" w:fill="FAFAFA"/>
            <w:vAlign w:val="bottom"/>
          </w:tcPr>
          <w:p w14:paraId="65B858A7" w14:textId="545525B6"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4,042,179</w:t>
            </w:r>
          </w:p>
        </w:tc>
        <w:tc>
          <w:tcPr>
            <w:tcW w:w="1368" w:type="dxa"/>
            <w:vAlign w:val="bottom"/>
          </w:tcPr>
          <w:p w14:paraId="6C2DF0AB" w14:textId="4638EBC1"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36,937,770</w:t>
            </w:r>
          </w:p>
        </w:tc>
        <w:tc>
          <w:tcPr>
            <w:tcW w:w="1368" w:type="dxa"/>
            <w:shd w:val="clear" w:color="auto" w:fill="FAFAFA"/>
            <w:vAlign w:val="bottom"/>
          </w:tcPr>
          <w:p w14:paraId="3976CB27" w14:textId="082EB7A9"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1D5C7AE6" w14:textId="19510CE2"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632411ED" w14:textId="77777777" w:rsidTr="006C696E">
        <w:tc>
          <w:tcPr>
            <w:tcW w:w="4003" w:type="dxa"/>
            <w:vAlign w:val="bottom"/>
          </w:tcPr>
          <w:p w14:paraId="16B8E500" w14:textId="53AA0A75" w:rsidR="00FD0A2F" w:rsidRPr="00792A58" w:rsidRDefault="00FD0A2F" w:rsidP="00FD0A2F">
            <w:pPr>
              <w:ind w:left="-109"/>
              <w:rPr>
                <w:rFonts w:ascii="Arial" w:hAnsi="Arial" w:cs="Arial"/>
                <w:sz w:val="18"/>
                <w:szCs w:val="18"/>
              </w:rPr>
            </w:pPr>
            <w:r w:rsidRPr="00792A58">
              <w:rPr>
                <w:rFonts w:ascii="Arial" w:hAnsi="Arial" w:cs="Arial"/>
                <w:sz w:val="18"/>
                <w:szCs w:val="18"/>
              </w:rPr>
              <w:t xml:space="preserve">   - related part</w:t>
            </w:r>
            <w:r w:rsidR="00C539EC">
              <w:rPr>
                <w:rFonts w:ascii="Arial" w:hAnsi="Arial" w:cs="Arial"/>
                <w:sz w:val="18"/>
                <w:szCs w:val="18"/>
              </w:rPr>
              <w:t>ies</w:t>
            </w:r>
            <w:r w:rsidRPr="00792A58">
              <w:rPr>
                <w:rFonts w:ascii="Arial" w:hAnsi="Arial" w:cs="Arial"/>
                <w:sz w:val="18"/>
                <w:szCs w:val="18"/>
                <w:cs/>
              </w:rPr>
              <w:t xml:space="preserve"> (</w:t>
            </w:r>
            <w:r w:rsidRPr="00792A58">
              <w:rPr>
                <w:rFonts w:ascii="Arial" w:hAnsi="Arial" w:cs="Arial"/>
                <w:sz w:val="18"/>
                <w:szCs w:val="18"/>
              </w:rPr>
              <w:t>Note</w:t>
            </w:r>
            <w:r w:rsidRPr="00792A58">
              <w:rPr>
                <w:rFonts w:ascii="Arial" w:hAnsi="Arial" w:cs="Arial"/>
                <w:sz w:val="18"/>
                <w:szCs w:val="18"/>
                <w:cs/>
              </w:rPr>
              <w:t xml:space="preserve"> </w:t>
            </w:r>
            <w:r w:rsidRPr="00792A58">
              <w:rPr>
                <w:rFonts w:ascii="Arial" w:hAnsi="Arial" w:cs="Arial"/>
                <w:sz w:val="18"/>
                <w:szCs w:val="18"/>
              </w:rPr>
              <w:t>4</w:t>
            </w:r>
            <w:r w:rsidR="00124363" w:rsidRPr="00792A58">
              <w:rPr>
                <w:rFonts w:ascii="Arial" w:hAnsi="Arial" w:cs="Arial"/>
                <w:sz w:val="18"/>
                <w:szCs w:val="18"/>
              </w:rPr>
              <w:t>2</w:t>
            </w:r>
            <w:r w:rsidRPr="00792A58">
              <w:rPr>
                <w:rFonts w:ascii="Arial" w:hAnsi="Arial" w:cs="Arial"/>
                <w:sz w:val="18"/>
                <w:szCs w:val="18"/>
                <w:cs/>
              </w:rPr>
              <w:t xml:space="preserve"> </w:t>
            </w:r>
            <w:r w:rsidRPr="00792A58">
              <w:rPr>
                <w:rFonts w:ascii="Arial" w:hAnsi="Arial" w:cs="Arial"/>
                <w:sz w:val="18"/>
                <w:szCs w:val="18"/>
              </w:rPr>
              <w:t>a</w:t>
            </w:r>
            <w:r w:rsidRPr="00792A58">
              <w:rPr>
                <w:rFonts w:ascii="Arial" w:hAnsi="Arial" w:cs="Arial"/>
                <w:sz w:val="18"/>
                <w:szCs w:val="18"/>
                <w:cs/>
              </w:rPr>
              <w:t>)</w:t>
            </w:r>
            <w:r w:rsidRPr="00792A58">
              <w:rPr>
                <w:rFonts w:ascii="Arial" w:hAnsi="Arial" w:cs="Arial"/>
                <w:sz w:val="18"/>
                <w:szCs w:val="18"/>
              </w:rPr>
              <w:t>)</w:t>
            </w:r>
          </w:p>
        </w:tc>
        <w:tc>
          <w:tcPr>
            <w:tcW w:w="1368" w:type="dxa"/>
            <w:shd w:val="clear" w:color="auto" w:fill="FAFAFA"/>
            <w:vAlign w:val="bottom"/>
          </w:tcPr>
          <w:p w14:paraId="4E35F8B5" w14:textId="32CF9509"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513,250</w:t>
            </w:r>
          </w:p>
        </w:tc>
        <w:tc>
          <w:tcPr>
            <w:tcW w:w="1368" w:type="dxa"/>
            <w:vAlign w:val="bottom"/>
          </w:tcPr>
          <w:p w14:paraId="07930B14" w14:textId="2BDF3E64"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12,507,602</w:t>
            </w:r>
          </w:p>
        </w:tc>
        <w:tc>
          <w:tcPr>
            <w:tcW w:w="1368" w:type="dxa"/>
            <w:shd w:val="clear" w:color="auto" w:fill="FAFAFA"/>
            <w:vAlign w:val="bottom"/>
          </w:tcPr>
          <w:p w14:paraId="2F1CB125" w14:textId="034876C9"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7AC498BA" w14:textId="1361E6C8"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571B11CA" w14:textId="77777777" w:rsidTr="006C696E">
        <w:tc>
          <w:tcPr>
            <w:tcW w:w="4003" w:type="dxa"/>
            <w:vAlign w:val="bottom"/>
          </w:tcPr>
          <w:p w14:paraId="59A45B03" w14:textId="77777777" w:rsidR="00FD0A2F" w:rsidRPr="00792A58" w:rsidRDefault="00FD0A2F" w:rsidP="00FD0A2F">
            <w:pPr>
              <w:ind w:left="-109"/>
              <w:rPr>
                <w:rFonts w:ascii="Arial" w:hAnsi="Arial" w:cs="Arial"/>
                <w:sz w:val="18"/>
                <w:szCs w:val="18"/>
                <w:cs/>
              </w:rPr>
            </w:pPr>
            <w:r w:rsidRPr="00792A58">
              <w:rPr>
                <w:rFonts w:ascii="Arial" w:hAnsi="Arial" w:cs="Arial"/>
                <w:sz w:val="18"/>
                <w:szCs w:val="18"/>
              </w:rPr>
              <w:t>Accrued interest income</w:t>
            </w:r>
          </w:p>
        </w:tc>
        <w:tc>
          <w:tcPr>
            <w:tcW w:w="1368" w:type="dxa"/>
            <w:shd w:val="clear" w:color="auto" w:fill="FAFAFA"/>
            <w:vAlign w:val="bottom"/>
          </w:tcPr>
          <w:p w14:paraId="11445B7C" w14:textId="337E175C"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06764BEA" w14:textId="0752E3BD"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034AF567" w14:textId="1C150F0E"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6DB51608" w14:textId="3C88E075" w:rsidR="00FD0A2F" w:rsidRPr="00792A58" w:rsidRDefault="00FD0A2F" w:rsidP="00FD0A2F">
            <w:pPr>
              <w:tabs>
                <w:tab w:val="decimal" w:pos="1152"/>
              </w:tabs>
              <w:ind w:right="-72"/>
              <w:jc w:val="both"/>
              <w:rPr>
                <w:rFonts w:ascii="Arial" w:hAnsi="Arial" w:cs="Arial"/>
                <w:noProof/>
                <w:snapToGrid w:val="0"/>
                <w:sz w:val="18"/>
                <w:szCs w:val="18"/>
                <w:lang w:eastAsia="th-TH"/>
              </w:rPr>
            </w:pPr>
          </w:p>
        </w:tc>
      </w:tr>
      <w:tr w:rsidR="00FD0A2F" w:rsidRPr="00792A58" w14:paraId="61F75974" w14:textId="77777777" w:rsidTr="006C696E">
        <w:tc>
          <w:tcPr>
            <w:tcW w:w="4003" w:type="dxa"/>
            <w:vAlign w:val="bottom"/>
          </w:tcPr>
          <w:p w14:paraId="44865DE8" w14:textId="2CCA4F60" w:rsidR="00FD0A2F" w:rsidRPr="00792A58" w:rsidRDefault="00FD0A2F" w:rsidP="00FD0A2F">
            <w:pPr>
              <w:ind w:left="-109"/>
              <w:rPr>
                <w:rFonts w:ascii="Arial" w:hAnsi="Arial" w:cs="Arial"/>
                <w:sz w:val="18"/>
                <w:szCs w:val="18"/>
                <w:cs/>
              </w:rPr>
            </w:pPr>
            <w:r w:rsidRPr="00792A58">
              <w:rPr>
                <w:rFonts w:ascii="Arial" w:hAnsi="Arial" w:cs="Arial"/>
                <w:sz w:val="18"/>
                <w:szCs w:val="18"/>
              </w:rPr>
              <w:t xml:space="preserve">   - third party</w:t>
            </w:r>
          </w:p>
        </w:tc>
        <w:tc>
          <w:tcPr>
            <w:tcW w:w="1368" w:type="dxa"/>
            <w:shd w:val="clear" w:color="auto" w:fill="FAFAFA"/>
            <w:vAlign w:val="bottom"/>
          </w:tcPr>
          <w:p w14:paraId="71CD59DB" w14:textId="463269FB"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210,435</w:t>
            </w:r>
          </w:p>
        </w:tc>
        <w:tc>
          <w:tcPr>
            <w:tcW w:w="1368" w:type="dxa"/>
            <w:vAlign w:val="bottom"/>
          </w:tcPr>
          <w:p w14:paraId="6DFD18D2" w14:textId="15EB89E1"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40,799</w:t>
            </w:r>
          </w:p>
        </w:tc>
        <w:tc>
          <w:tcPr>
            <w:tcW w:w="1368" w:type="dxa"/>
            <w:shd w:val="clear" w:color="auto" w:fill="FAFAFA"/>
            <w:vAlign w:val="bottom"/>
          </w:tcPr>
          <w:p w14:paraId="21AE30A5" w14:textId="32D77E70"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1,154</w:t>
            </w:r>
          </w:p>
        </w:tc>
        <w:tc>
          <w:tcPr>
            <w:tcW w:w="1368" w:type="dxa"/>
            <w:vAlign w:val="bottom"/>
          </w:tcPr>
          <w:p w14:paraId="328CE343" w14:textId="6644CD5A"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1,926</w:t>
            </w:r>
          </w:p>
        </w:tc>
      </w:tr>
      <w:tr w:rsidR="00FD0A2F" w:rsidRPr="00792A58" w14:paraId="26FD07CB" w14:textId="77777777" w:rsidTr="006C696E">
        <w:tc>
          <w:tcPr>
            <w:tcW w:w="4003" w:type="dxa"/>
            <w:vAlign w:val="bottom"/>
          </w:tcPr>
          <w:p w14:paraId="461E1CD2" w14:textId="284B6D5E" w:rsidR="00FD0A2F" w:rsidRPr="00792A58" w:rsidRDefault="00FD0A2F" w:rsidP="00FD0A2F">
            <w:pPr>
              <w:ind w:left="-109"/>
              <w:rPr>
                <w:rFonts w:ascii="Arial" w:hAnsi="Arial" w:cs="Arial"/>
                <w:sz w:val="18"/>
                <w:szCs w:val="18"/>
              </w:rPr>
            </w:pPr>
            <w:r w:rsidRPr="00792A58">
              <w:rPr>
                <w:rFonts w:ascii="Arial" w:hAnsi="Arial" w:cs="Arial"/>
                <w:sz w:val="18"/>
                <w:szCs w:val="18"/>
              </w:rPr>
              <w:t xml:space="preserve">   - </w:t>
            </w:r>
            <w:r w:rsidR="00C539EC">
              <w:rPr>
                <w:rFonts w:ascii="Arial" w:hAnsi="Arial" w:cs="Arial"/>
                <w:sz w:val="18"/>
                <w:szCs w:val="18"/>
              </w:rPr>
              <w:t xml:space="preserve">a </w:t>
            </w:r>
            <w:r w:rsidRPr="00792A58">
              <w:rPr>
                <w:rFonts w:ascii="Arial" w:hAnsi="Arial" w:cs="Arial"/>
                <w:sz w:val="18"/>
                <w:szCs w:val="18"/>
              </w:rPr>
              <w:t>related party</w:t>
            </w:r>
            <w:r w:rsidRPr="00792A58">
              <w:rPr>
                <w:rFonts w:ascii="Arial" w:hAnsi="Arial" w:cs="Arial"/>
                <w:sz w:val="18"/>
                <w:szCs w:val="18"/>
                <w:cs/>
              </w:rPr>
              <w:t xml:space="preserve"> (</w:t>
            </w:r>
            <w:r w:rsidRPr="00792A58">
              <w:rPr>
                <w:rFonts w:ascii="Arial" w:hAnsi="Arial" w:cs="Arial"/>
                <w:sz w:val="18"/>
                <w:szCs w:val="18"/>
              </w:rPr>
              <w:t>Note</w:t>
            </w:r>
            <w:r w:rsidRPr="00792A58">
              <w:rPr>
                <w:rFonts w:ascii="Arial" w:hAnsi="Arial" w:cs="Arial"/>
                <w:sz w:val="18"/>
                <w:szCs w:val="18"/>
                <w:cs/>
              </w:rPr>
              <w:t xml:space="preserve"> </w:t>
            </w:r>
            <w:r w:rsidRPr="00792A58">
              <w:rPr>
                <w:rFonts w:ascii="Arial" w:hAnsi="Arial" w:cs="Arial"/>
                <w:sz w:val="18"/>
                <w:szCs w:val="18"/>
              </w:rPr>
              <w:t>4</w:t>
            </w:r>
            <w:r w:rsidR="00124363" w:rsidRPr="00792A58">
              <w:rPr>
                <w:rFonts w:ascii="Arial" w:hAnsi="Arial" w:cs="Arial"/>
                <w:sz w:val="18"/>
                <w:szCs w:val="18"/>
              </w:rPr>
              <w:t>2</w:t>
            </w:r>
            <w:r w:rsidRPr="00792A58">
              <w:rPr>
                <w:rFonts w:ascii="Arial" w:hAnsi="Arial" w:cs="Arial"/>
                <w:sz w:val="18"/>
                <w:szCs w:val="18"/>
                <w:cs/>
              </w:rPr>
              <w:t xml:space="preserve"> </w:t>
            </w:r>
            <w:r w:rsidRPr="00792A58">
              <w:rPr>
                <w:rFonts w:ascii="Arial" w:hAnsi="Arial" w:cs="Arial"/>
                <w:sz w:val="18"/>
                <w:szCs w:val="18"/>
              </w:rPr>
              <w:t>a</w:t>
            </w:r>
            <w:r w:rsidRPr="00792A58">
              <w:rPr>
                <w:rFonts w:ascii="Arial" w:hAnsi="Arial" w:cs="Arial"/>
                <w:sz w:val="18"/>
                <w:szCs w:val="18"/>
                <w:cs/>
              </w:rPr>
              <w:t>)</w:t>
            </w:r>
            <w:r w:rsidRPr="00792A58">
              <w:rPr>
                <w:rFonts w:ascii="Arial" w:hAnsi="Arial" w:cs="Arial"/>
                <w:sz w:val="18"/>
                <w:szCs w:val="18"/>
              </w:rPr>
              <w:t>)</w:t>
            </w:r>
          </w:p>
        </w:tc>
        <w:tc>
          <w:tcPr>
            <w:tcW w:w="1368" w:type="dxa"/>
            <w:shd w:val="clear" w:color="auto" w:fill="FAFAFA"/>
            <w:vAlign w:val="bottom"/>
          </w:tcPr>
          <w:p w14:paraId="0C446FBF" w14:textId="6194A077"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vAlign w:val="bottom"/>
          </w:tcPr>
          <w:p w14:paraId="387FA27E" w14:textId="33A4B496"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shd w:val="clear" w:color="auto" w:fill="FAFAFA"/>
            <w:vAlign w:val="bottom"/>
          </w:tcPr>
          <w:p w14:paraId="138986C8" w14:textId="101A641C"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531,260</w:t>
            </w:r>
          </w:p>
        </w:tc>
        <w:tc>
          <w:tcPr>
            <w:tcW w:w="1368" w:type="dxa"/>
            <w:vAlign w:val="bottom"/>
          </w:tcPr>
          <w:p w14:paraId="1E045351" w14:textId="6907F317"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12,296</w:t>
            </w:r>
          </w:p>
        </w:tc>
      </w:tr>
      <w:tr w:rsidR="00FD0A2F" w:rsidRPr="00792A58" w14:paraId="2F192331" w14:textId="77777777" w:rsidTr="006C696E">
        <w:tc>
          <w:tcPr>
            <w:tcW w:w="4003" w:type="dxa"/>
            <w:vAlign w:val="bottom"/>
          </w:tcPr>
          <w:p w14:paraId="692FA85B" w14:textId="77777777" w:rsidR="00FD0A2F" w:rsidRPr="00792A58" w:rsidRDefault="00FD0A2F" w:rsidP="00FD0A2F">
            <w:pPr>
              <w:ind w:left="-109"/>
              <w:rPr>
                <w:rFonts w:ascii="Arial" w:hAnsi="Arial" w:cs="Arial"/>
                <w:sz w:val="18"/>
                <w:szCs w:val="18"/>
                <w:cs/>
              </w:rPr>
            </w:pPr>
            <w:r w:rsidRPr="00792A58">
              <w:rPr>
                <w:rFonts w:ascii="Arial" w:hAnsi="Arial" w:cs="Arial"/>
                <w:sz w:val="18"/>
                <w:szCs w:val="18"/>
              </w:rPr>
              <w:t>Accrued land rental income</w:t>
            </w:r>
          </w:p>
        </w:tc>
        <w:tc>
          <w:tcPr>
            <w:tcW w:w="1368" w:type="dxa"/>
            <w:shd w:val="clear" w:color="auto" w:fill="FAFAFA"/>
            <w:vAlign w:val="bottom"/>
          </w:tcPr>
          <w:p w14:paraId="645A9681"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024CBED7"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5541E7C4"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5C6523BE"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r>
      <w:tr w:rsidR="00FD0A2F" w:rsidRPr="00792A58" w14:paraId="5DCB933C" w14:textId="77777777" w:rsidTr="006C696E">
        <w:tc>
          <w:tcPr>
            <w:tcW w:w="4003" w:type="dxa"/>
            <w:vAlign w:val="bottom"/>
          </w:tcPr>
          <w:p w14:paraId="7267C93E" w14:textId="140E1E4D" w:rsidR="00FD0A2F" w:rsidRPr="00792A58" w:rsidRDefault="00FD0A2F" w:rsidP="00FD0A2F">
            <w:pPr>
              <w:ind w:left="-109"/>
              <w:rPr>
                <w:rFonts w:ascii="Arial" w:hAnsi="Arial" w:cs="Arial"/>
                <w:sz w:val="18"/>
                <w:szCs w:val="18"/>
              </w:rPr>
            </w:pPr>
            <w:r w:rsidRPr="00792A58">
              <w:rPr>
                <w:rFonts w:ascii="Arial" w:hAnsi="Arial" w:cs="Arial"/>
                <w:sz w:val="18"/>
                <w:szCs w:val="18"/>
              </w:rPr>
              <w:t xml:space="preserve">   - </w:t>
            </w:r>
            <w:r w:rsidR="00C539EC">
              <w:rPr>
                <w:rFonts w:ascii="Arial" w:hAnsi="Arial" w:cs="Arial"/>
                <w:sz w:val="18"/>
                <w:szCs w:val="18"/>
              </w:rPr>
              <w:t xml:space="preserve">a </w:t>
            </w:r>
            <w:r w:rsidRPr="00792A58">
              <w:rPr>
                <w:rFonts w:ascii="Arial" w:hAnsi="Arial" w:cs="Arial"/>
                <w:sz w:val="18"/>
                <w:szCs w:val="18"/>
              </w:rPr>
              <w:t xml:space="preserve">related party </w:t>
            </w:r>
            <w:r w:rsidRPr="00792A58">
              <w:rPr>
                <w:rFonts w:ascii="Arial" w:hAnsi="Arial" w:cs="Arial"/>
                <w:sz w:val="18"/>
                <w:szCs w:val="18"/>
                <w:cs/>
              </w:rPr>
              <w:t>(</w:t>
            </w:r>
            <w:r w:rsidRPr="00792A58">
              <w:rPr>
                <w:rFonts w:ascii="Arial" w:hAnsi="Arial" w:cs="Arial"/>
                <w:sz w:val="18"/>
                <w:szCs w:val="18"/>
              </w:rPr>
              <w:t>Note</w:t>
            </w:r>
            <w:r w:rsidRPr="00792A58">
              <w:rPr>
                <w:rFonts w:ascii="Arial" w:hAnsi="Arial" w:cs="Arial"/>
                <w:sz w:val="18"/>
                <w:szCs w:val="18"/>
                <w:cs/>
              </w:rPr>
              <w:t xml:space="preserve"> </w:t>
            </w:r>
            <w:r w:rsidRPr="00792A58">
              <w:rPr>
                <w:rFonts w:ascii="Arial" w:hAnsi="Arial" w:cs="Arial"/>
                <w:sz w:val="18"/>
                <w:szCs w:val="18"/>
              </w:rPr>
              <w:t>4</w:t>
            </w:r>
            <w:r w:rsidR="00124363" w:rsidRPr="00792A58">
              <w:rPr>
                <w:rFonts w:ascii="Arial" w:hAnsi="Arial" w:cs="Arial"/>
                <w:sz w:val="18"/>
                <w:szCs w:val="18"/>
              </w:rPr>
              <w:t>2</w:t>
            </w:r>
            <w:r w:rsidRPr="00792A58">
              <w:rPr>
                <w:rFonts w:ascii="Arial" w:hAnsi="Arial" w:cs="Arial"/>
                <w:sz w:val="18"/>
                <w:szCs w:val="18"/>
                <w:cs/>
              </w:rPr>
              <w:t xml:space="preserve"> </w:t>
            </w:r>
            <w:r w:rsidRPr="00792A58">
              <w:rPr>
                <w:rFonts w:ascii="Arial" w:hAnsi="Arial" w:cs="Arial"/>
                <w:sz w:val="18"/>
                <w:szCs w:val="18"/>
              </w:rPr>
              <w:t>a</w:t>
            </w:r>
            <w:r w:rsidRPr="00792A58">
              <w:rPr>
                <w:rFonts w:ascii="Arial" w:hAnsi="Arial" w:cs="Arial"/>
                <w:sz w:val="18"/>
                <w:szCs w:val="18"/>
                <w:cs/>
              </w:rPr>
              <w:t>)</w:t>
            </w:r>
            <w:r w:rsidRPr="00792A58">
              <w:rPr>
                <w:rFonts w:ascii="Arial" w:hAnsi="Arial" w:cs="Arial"/>
                <w:sz w:val="18"/>
                <w:szCs w:val="18"/>
              </w:rPr>
              <w:t>)</w:t>
            </w:r>
          </w:p>
        </w:tc>
        <w:tc>
          <w:tcPr>
            <w:tcW w:w="1368" w:type="dxa"/>
            <w:shd w:val="clear" w:color="auto" w:fill="FAFAFA"/>
            <w:vAlign w:val="bottom"/>
          </w:tcPr>
          <w:p w14:paraId="12A04371" w14:textId="5C04DF79"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57,845</w:t>
            </w:r>
          </w:p>
        </w:tc>
        <w:tc>
          <w:tcPr>
            <w:tcW w:w="1368" w:type="dxa"/>
            <w:vAlign w:val="bottom"/>
          </w:tcPr>
          <w:p w14:paraId="2947F987" w14:textId="27DB7833"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58,003</w:t>
            </w:r>
          </w:p>
        </w:tc>
        <w:tc>
          <w:tcPr>
            <w:tcW w:w="1368" w:type="dxa"/>
            <w:shd w:val="clear" w:color="auto" w:fill="FAFAFA"/>
            <w:vAlign w:val="bottom"/>
          </w:tcPr>
          <w:p w14:paraId="493C81B7" w14:textId="26A3F2C8"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314922DF" w14:textId="035078C3"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7F785397" w14:textId="77777777" w:rsidTr="006C696E">
        <w:tc>
          <w:tcPr>
            <w:tcW w:w="4003" w:type="dxa"/>
            <w:vAlign w:val="bottom"/>
          </w:tcPr>
          <w:p w14:paraId="65DC56E9" w14:textId="70D0D8A7" w:rsidR="00FD0A2F" w:rsidRPr="00792A58" w:rsidRDefault="00FD0A2F" w:rsidP="00FD0A2F">
            <w:pPr>
              <w:ind w:left="-109"/>
              <w:rPr>
                <w:rFonts w:ascii="Arial" w:hAnsi="Arial" w:cs="Arial"/>
                <w:sz w:val="18"/>
                <w:szCs w:val="18"/>
              </w:rPr>
            </w:pPr>
            <w:r w:rsidRPr="00792A58">
              <w:rPr>
                <w:rFonts w:ascii="Arial" w:hAnsi="Arial" w:cs="Arial"/>
                <w:sz w:val="18"/>
                <w:szCs w:val="18"/>
              </w:rPr>
              <w:t>Advance payments</w:t>
            </w:r>
          </w:p>
        </w:tc>
        <w:tc>
          <w:tcPr>
            <w:tcW w:w="1368" w:type="dxa"/>
            <w:shd w:val="clear" w:color="auto" w:fill="FAFAFA"/>
            <w:vAlign w:val="bottom"/>
          </w:tcPr>
          <w:p w14:paraId="50FF1AFC"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65BB166D"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55584E7B"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37C79A54"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r>
      <w:tr w:rsidR="00FD0A2F" w:rsidRPr="00792A58" w14:paraId="5B6E8C39" w14:textId="77777777" w:rsidTr="006C696E">
        <w:tc>
          <w:tcPr>
            <w:tcW w:w="4003" w:type="dxa"/>
            <w:vAlign w:val="bottom"/>
          </w:tcPr>
          <w:p w14:paraId="462BC835" w14:textId="77777777" w:rsidR="00FD0A2F" w:rsidRPr="00792A58" w:rsidRDefault="00FD0A2F" w:rsidP="00FD0A2F">
            <w:pPr>
              <w:ind w:left="-109"/>
              <w:rPr>
                <w:rFonts w:ascii="Arial" w:hAnsi="Arial" w:cs="Arial"/>
                <w:sz w:val="18"/>
                <w:szCs w:val="18"/>
                <w:cs/>
              </w:rPr>
            </w:pPr>
            <w:r w:rsidRPr="00792A58">
              <w:rPr>
                <w:rFonts w:ascii="Arial" w:hAnsi="Arial" w:cs="Arial"/>
                <w:sz w:val="18"/>
                <w:szCs w:val="18"/>
              </w:rPr>
              <w:t xml:space="preserve">   - employees</w:t>
            </w:r>
          </w:p>
        </w:tc>
        <w:tc>
          <w:tcPr>
            <w:tcW w:w="1368" w:type="dxa"/>
            <w:shd w:val="clear" w:color="auto" w:fill="FAFAFA"/>
            <w:vAlign w:val="bottom"/>
          </w:tcPr>
          <w:p w14:paraId="18AC78F1" w14:textId="39F282AA" w:rsidR="00FD0A2F" w:rsidRPr="00792A58" w:rsidRDefault="006B556C" w:rsidP="00FD0A2F">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153</w:t>
            </w:r>
            <w:r w:rsidR="00FD0A2F" w:rsidRPr="00792A58">
              <w:rPr>
                <w:rFonts w:ascii="Arial" w:hAnsi="Arial" w:cs="Arial"/>
                <w:noProof/>
                <w:snapToGrid w:val="0"/>
                <w:sz w:val="18"/>
                <w:szCs w:val="18"/>
                <w:lang w:eastAsia="th-TH"/>
              </w:rPr>
              <w:t>,</w:t>
            </w:r>
            <w:r>
              <w:rPr>
                <w:rFonts w:ascii="Arial" w:hAnsi="Arial" w:cs="Arial"/>
                <w:noProof/>
                <w:snapToGrid w:val="0"/>
                <w:sz w:val="18"/>
                <w:szCs w:val="18"/>
                <w:lang w:eastAsia="th-TH"/>
              </w:rPr>
              <w:t>688</w:t>
            </w:r>
          </w:p>
        </w:tc>
        <w:tc>
          <w:tcPr>
            <w:tcW w:w="1368" w:type="dxa"/>
            <w:vAlign w:val="bottom"/>
          </w:tcPr>
          <w:p w14:paraId="2BA8674E" w14:textId="51C903C4"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824,054</w:t>
            </w:r>
          </w:p>
        </w:tc>
        <w:tc>
          <w:tcPr>
            <w:tcW w:w="1368" w:type="dxa"/>
            <w:shd w:val="clear" w:color="auto" w:fill="FAFAFA"/>
            <w:vAlign w:val="bottom"/>
          </w:tcPr>
          <w:p w14:paraId="768FE630" w14:textId="4A866926" w:rsidR="00FD0A2F" w:rsidRPr="00792A58" w:rsidRDefault="006B556C" w:rsidP="00FD0A2F">
            <w:pPr>
              <w:tabs>
                <w:tab w:val="decimal" w:pos="1152"/>
              </w:tabs>
              <w:ind w:right="-72"/>
              <w:jc w:val="both"/>
              <w:rPr>
                <w:rFonts w:ascii="Arial" w:hAnsi="Arial" w:cs="Arial"/>
                <w:noProof/>
                <w:snapToGrid w:val="0"/>
                <w:sz w:val="18"/>
                <w:szCs w:val="18"/>
                <w:lang w:eastAsia="th-TH"/>
              </w:rPr>
            </w:pPr>
            <w:r w:rsidRPr="006B556C">
              <w:rPr>
                <w:rFonts w:ascii="Arial" w:hAnsi="Arial" w:cs="Arial"/>
                <w:noProof/>
                <w:snapToGrid w:val="0"/>
                <w:sz w:val="18"/>
                <w:szCs w:val="18"/>
                <w:lang w:eastAsia="th-TH"/>
              </w:rPr>
              <w:t xml:space="preserve">-       </w:t>
            </w:r>
          </w:p>
        </w:tc>
        <w:tc>
          <w:tcPr>
            <w:tcW w:w="1368" w:type="dxa"/>
            <w:vAlign w:val="bottom"/>
          </w:tcPr>
          <w:p w14:paraId="097EAAE3" w14:textId="3F9A4CA6"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208,225</w:t>
            </w:r>
          </w:p>
        </w:tc>
      </w:tr>
      <w:tr w:rsidR="00FD0A2F" w:rsidRPr="00792A58" w14:paraId="5D049C93" w14:textId="77777777" w:rsidTr="006C696E">
        <w:tc>
          <w:tcPr>
            <w:tcW w:w="4003" w:type="dxa"/>
            <w:vAlign w:val="bottom"/>
          </w:tcPr>
          <w:p w14:paraId="13189483" w14:textId="17D1547D" w:rsidR="00FD0A2F" w:rsidRPr="00792A58" w:rsidRDefault="00FD0A2F" w:rsidP="00FD0A2F">
            <w:pPr>
              <w:ind w:left="-109"/>
              <w:rPr>
                <w:rFonts w:ascii="Arial" w:hAnsi="Arial" w:cs="Arial"/>
                <w:sz w:val="18"/>
                <w:szCs w:val="18"/>
              </w:rPr>
            </w:pPr>
            <w:r w:rsidRPr="00792A58">
              <w:rPr>
                <w:rFonts w:ascii="Arial" w:hAnsi="Arial" w:cs="Arial"/>
                <w:sz w:val="18"/>
                <w:szCs w:val="18"/>
              </w:rPr>
              <w:t xml:space="preserve">   - </w:t>
            </w:r>
            <w:r w:rsidR="00C539EC">
              <w:rPr>
                <w:rFonts w:ascii="Arial" w:hAnsi="Arial" w:cs="Arial"/>
                <w:sz w:val="18"/>
                <w:szCs w:val="18"/>
              </w:rPr>
              <w:t xml:space="preserve">a </w:t>
            </w:r>
            <w:r w:rsidRPr="00792A58">
              <w:rPr>
                <w:rFonts w:ascii="Arial" w:hAnsi="Arial" w:cs="Arial"/>
                <w:sz w:val="18"/>
                <w:szCs w:val="18"/>
              </w:rPr>
              <w:t xml:space="preserve">related party </w:t>
            </w:r>
            <w:r w:rsidRPr="00792A58">
              <w:rPr>
                <w:rFonts w:ascii="Arial" w:hAnsi="Arial" w:cs="Arial"/>
                <w:sz w:val="18"/>
                <w:szCs w:val="18"/>
                <w:cs/>
              </w:rPr>
              <w:t>(</w:t>
            </w:r>
            <w:r w:rsidRPr="00792A58">
              <w:rPr>
                <w:rFonts w:ascii="Arial" w:hAnsi="Arial" w:cs="Arial"/>
                <w:sz w:val="18"/>
                <w:szCs w:val="18"/>
              </w:rPr>
              <w:t>Note</w:t>
            </w:r>
            <w:r w:rsidRPr="00792A58">
              <w:rPr>
                <w:rFonts w:ascii="Arial" w:hAnsi="Arial" w:cs="Arial"/>
                <w:sz w:val="18"/>
                <w:szCs w:val="18"/>
                <w:cs/>
              </w:rPr>
              <w:t xml:space="preserve"> </w:t>
            </w:r>
            <w:r w:rsidRPr="00792A58">
              <w:rPr>
                <w:rFonts w:ascii="Arial" w:hAnsi="Arial" w:cs="Arial"/>
                <w:sz w:val="18"/>
                <w:szCs w:val="18"/>
              </w:rPr>
              <w:t>4</w:t>
            </w:r>
            <w:r w:rsidR="00124363" w:rsidRPr="00792A58">
              <w:rPr>
                <w:rFonts w:ascii="Arial" w:hAnsi="Arial" w:cs="Arial"/>
                <w:sz w:val="18"/>
                <w:szCs w:val="18"/>
              </w:rPr>
              <w:t>2</w:t>
            </w:r>
            <w:r w:rsidRPr="00792A58">
              <w:rPr>
                <w:rFonts w:ascii="Arial" w:hAnsi="Arial" w:cs="Arial"/>
                <w:sz w:val="18"/>
                <w:szCs w:val="18"/>
                <w:cs/>
              </w:rPr>
              <w:t xml:space="preserve"> </w:t>
            </w:r>
            <w:r w:rsidRPr="00792A58">
              <w:rPr>
                <w:rFonts w:ascii="Arial" w:hAnsi="Arial" w:cs="Arial"/>
                <w:sz w:val="18"/>
                <w:szCs w:val="18"/>
              </w:rPr>
              <w:t>a</w:t>
            </w:r>
            <w:r w:rsidRPr="00792A58">
              <w:rPr>
                <w:rFonts w:ascii="Arial" w:hAnsi="Arial" w:cs="Arial"/>
                <w:sz w:val="18"/>
                <w:szCs w:val="18"/>
                <w:cs/>
              </w:rPr>
              <w:t>)</w:t>
            </w:r>
            <w:r w:rsidRPr="00792A58">
              <w:rPr>
                <w:rFonts w:ascii="Arial" w:hAnsi="Arial" w:cs="Arial"/>
                <w:sz w:val="18"/>
                <w:szCs w:val="18"/>
              </w:rPr>
              <w:t xml:space="preserve">) </w:t>
            </w:r>
          </w:p>
        </w:tc>
        <w:tc>
          <w:tcPr>
            <w:tcW w:w="1368" w:type="dxa"/>
            <w:shd w:val="clear" w:color="auto" w:fill="FAFAFA"/>
            <w:vAlign w:val="bottom"/>
          </w:tcPr>
          <w:p w14:paraId="31061911" w14:textId="184FA979"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vAlign w:val="bottom"/>
          </w:tcPr>
          <w:p w14:paraId="51FC72D9" w14:textId="1B720A50"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720,000</w:t>
            </w:r>
          </w:p>
        </w:tc>
        <w:tc>
          <w:tcPr>
            <w:tcW w:w="1368" w:type="dxa"/>
            <w:shd w:val="clear" w:color="auto" w:fill="FAFAFA"/>
            <w:vAlign w:val="bottom"/>
          </w:tcPr>
          <w:p w14:paraId="5CCEC838" w14:textId="6C9CEAB8"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03E400F0" w14:textId="1F627E17"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12ACE679" w14:textId="77777777" w:rsidTr="006C696E">
        <w:tc>
          <w:tcPr>
            <w:tcW w:w="4003" w:type="dxa"/>
            <w:vAlign w:val="bottom"/>
          </w:tcPr>
          <w:p w14:paraId="3B0644AB" w14:textId="77777777" w:rsidR="00FD0A2F" w:rsidRPr="00792A58" w:rsidRDefault="00FD0A2F" w:rsidP="00FD0A2F">
            <w:pPr>
              <w:ind w:left="-109"/>
              <w:rPr>
                <w:rFonts w:ascii="Arial" w:hAnsi="Arial" w:cs="Arial"/>
                <w:sz w:val="18"/>
                <w:szCs w:val="18"/>
              </w:rPr>
            </w:pPr>
            <w:r w:rsidRPr="00792A58">
              <w:rPr>
                <w:rFonts w:ascii="Arial" w:hAnsi="Arial" w:cs="Arial"/>
                <w:sz w:val="18"/>
                <w:szCs w:val="18"/>
              </w:rPr>
              <w:t>Advance payment for repair and</w:t>
            </w:r>
          </w:p>
        </w:tc>
        <w:tc>
          <w:tcPr>
            <w:tcW w:w="1368" w:type="dxa"/>
            <w:shd w:val="clear" w:color="auto" w:fill="FAFAFA"/>
            <w:vAlign w:val="bottom"/>
          </w:tcPr>
          <w:p w14:paraId="7A85256A"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60F956C8"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5883197C"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38759A4A"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r>
      <w:tr w:rsidR="00FD0A2F" w:rsidRPr="00792A58" w14:paraId="13A5B7B1" w14:textId="77777777" w:rsidTr="006C696E">
        <w:tc>
          <w:tcPr>
            <w:tcW w:w="4003" w:type="dxa"/>
            <w:vAlign w:val="bottom"/>
          </w:tcPr>
          <w:p w14:paraId="0E125E6A" w14:textId="77777777" w:rsidR="00FD0A2F" w:rsidRPr="00792A58" w:rsidRDefault="00FD0A2F" w:rsidP="00FD0A2F">
            <w:pPr>
              <w:ind w:left="-109"/>
              <w:rPr>
                <w:rFonts w:ascii="Arial" w:hAnsi="Arial" w:cs="Arial"/>
                <w:sz w:val="18"/>
                <w:szCs w:val="18"/>
                <w:cs/>
              </w:rPr>
            </w:pPr>
            <w:r w:rsidRPr="00792A58">
              <w:rPr>
                <w:rFonts w:ascii="Arial" w:hAnsi="Arial" w:cs="Arial"/>
                <w:sz w:val="18"/>
                <w:szCs w:val="18"/>
              </w:rPr>
              <w:t xml:space="preserve">   maintenance of machinery</w:t>
            </w:r>
          </w:p>
        </w:tc>
        <w:tc>
          <w:tcPr>
            <w:tcW w:w="1368" w:type="dxa"/>
            <w:shd w:val="clear" w:color="auto" w:fill="FAFAFA"/>
            <w:vAlign w:val="bottom"/>
          </w:tcPr>
          <w:p w14:paraId="71BCD3A8"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7410DB59"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45BBE755"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vAlign w:val="bottom"/>
          </w:tcPr>
          <w:p w14:paraId="54A68769"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r>
      <w:tr w:rsidR="00FD0A2F" w:rsidRPr="00792A58" w14:paraId="4A47EFA8" w14:textId="77777777" w:rsidTr="006C696E">
        <w:tc>
          <w:tcPr>
            <w:tcW w:w="4003" w:type="dxa"/>
            <w:vAlign w:val="bottom"/>
          </w:tcPr>
          <w:p w14:paraId="5784AE08" w14:textId="3FD48C63" w:rsidR="00FD0A2F" w:rsidRPr="00792A58" w:rsidRDefault="00FD0A2F" w:rsidP="00FD0A2F">
            <w:pPr>
              <w:ind w:left="-109"/>
              <w:rPr>
                <w:rFonts w:ascii="Arial" w:hAnsi="Arial" w:cs="Arial"/>
                <w:sz w:val="18"/>
                <w:szCs w:val="18"/>
                <w:cs/>
              </w:rPr>
            </w:pPr>
            <w:r w:rsidRPr="00792A58">
              <w:rPr>
                <w:rFonts w:ascii="Arial" w:hAnsi="Arial" w:cs="Arial"/>
                <w:sz w:val="18"/>
                <w:szCs w:val="18"/>
              </w:rPr>
              <w:t xml:space="preserve">   - third party</w:t>
            </w:r>
          </w:p>
        </w:tc>
        <w:tc>
          <w:tcPr>
            <w:tcW w:w="1368" w:type="dxa"/>
            <w:shd w:val="clear" w:color="auto" w:fill="FAFAFA"/>
            <w:vAlign w:val="bottom"/>
          </w:tcPr>
          <w:p w14:paraId="1815539B" w14:textId="34ACEEA2"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cs/>
                <w:lang w:eastAsia="th-TH"/>
              </w:rPr>
              <w:t>3</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192</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307</w:t>
            </w:r>
          </w:p>
        </w:tc>
        <w:tc>
          <w:tcPr>
            <w:tcW w:w="1368" w:type="dxa"/>
            <w:vAlign w:val="bottom"/>
          </w:tcPr>
          <w:p w14:paraId="05352DF7" w14:textId="549D81D8"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5,651,047</w:t>
            </w:r>
          </w:p>
        </w:tc>
        <w:tc>
          <w:tcPr>
            <w:tcW w:w="1368" w:type="dxa"/>
            <w:shd w:val="clear" w:color="auto" w:fill="FAFAFA"/>
            <w:vAlign w:val="bottom"/>
          </w:tcPr>
          <w:p w14:paraId="6431093C" w14:textId="5AE58D41"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483C3EF4" w14:textId="35869DA9"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0A403290" w14:textId="77777777" w:rsidTr="006C696E">
        <w:tc>
          <w:tcPr>
            <w:tcW w:w="4003" w:type="dxa"/>
            <w:vAlign w:val="bottom"/>
          </w:tcPr>
          <w:p w14:paraId="44C1D1C7" w14:textId="0C18AB73" w:rsidR="00FD0A2F" w:rsidRPr="00792A58" w:rsidRDefault="00FD0A2F" w:rsidP="00FD0A2F">
            <w:pPr>
              <w:ind w:left="-109"/>
              <w:rPr>
                <w:rFonts w:ascii="Arial" w:hAnsi="Arial" w:cs="Arial"/>
                <w:sz w:val="18"/>
                <w:szCs w:val="18"/>
              </w:rPr>
            </w:pPr>
            <w:r w:rsidRPr="00792A58">
              <w:rPr>
                <w:rFonts w:ascii="Arial" w:hAnsi="Arial" w:cs="Arial"/>
                <w:sz w:val="18"/>
                <w:szCs w:val="18"/>
              </w:rPr>
              <w:t xml:space="preserve">   - </w:t>
            </w:r>
            <w:r w:rsidR="00C539EC">
              <w:rPr>
                <w:rFonts w:ascii="Arial" w:hAnsi="Arial" w:cs="Arial"/>
                <w:sz w:val="18"/>
                <w:szCs w:val="18"/>
              </w:rPr>
              <w:t xml:space="preserve">a </w:t>
            </w:r>
            <w:r w:rsidRPr="00792A58">
              <w:rPr>
                <w:rFonts w:ascii="Arial" w:hAnsi="Arial" w:cs="Arial"/>
                <w:sz w:val="18"/>
                <w:szCs w:val="18"/>
              </w:rPr>
              <w:t xml:space="preserve">related party </w:t>
            </w:r>
            <w:r w:rsidRPr="00792A58">
              <w:rPr>
                <w:rFonts w:ascii="Arial" w:hAnsi="Arial" w:cs="Arial"/>
                <w:sz w:val="18"/>
                <w:szCs w:val="18"/>
                <w:cs/>
              </w:rPr>
              <w:t>(</w:t>
            </w:r>
            <w:r w:rsidRPr="00792A58">
              <w:rPr>
                <w:rFonts w:ascii="Arial" w:hAnsi="Arial" w:cs="Arial"/>
                <w:sz w:val="18"/>
                <w:szCs w:val="18"/>
              </w:rPr>
              <w:t>Note</w:t>
            </w:r>
            <w:r w:rsidRPr="00792A58">
              <w:rPr>
                <w:rFonts w:ascii="Arial" w:hAnsi="Arial" w:cs="Arial"/>
                <w:sz w:val="18"/>
                <w:szCs w:val="18"/>
                <w:cs/>
              </w:rPr>
              <w:t xml:space="preserve"> </w:t>
            </w:r>
            <w:r w:rsidRPr="00792A58">
              <w:rPr>
                <w:rFonts w:ascii="Arial" w:hAnsi="Arial" w:cs="Arial"/>
                <w:sz w:val="18"/>
                <w:szCs w:val="18"/>
              </w:rPr>
              <w:t>4</w:t>
            </w:r>
            <w:r w:rsidR="00124363" w:rsidRPr="00792A58">
              <w:rPr>
                <w:rFonts w:ascii="Arial" w:hAnsi="Arial" w:cs="Arial"/>
                <w:sz w:val="18"/>
                <w:szCs w:val="18"/>
              </w:rPr>
              <w:t>2</w:t>
            </w:r>
            <w:r w:rsidRPr="00792A58">
              <w:rPr>
                <w:rFonts w:ascii="Arial" w:hAnsi="Arial" w:cs="Arial"/>
                <w:sz w:val="18"/>
                <w:szCs w:val="18"/>
                <w:cs/>
              </w:rPr>
              <w:t xml:space="preserve"> </w:t>
            </w:r>
            <w:r w:rsidRPr="00792A58">
              <w:rPr>
                <w:rFonts w:ascii="Arial" w:hAnsi="Arial" w:cs="Arial"/>
                <w:sz w:val="18"/>
                <w:szCs w:val="18"/>
              </w:rPr>
              <w:t>a</w:t>
            </w:r>
            <w:r w:rsidRPr="00792A58">
              <w:rPr>
                <w:rFonts w:ascii="Arial" w:hAnsi="Arial" w:cs="Arial"/>
                <w:sz w:val="18"/>
                <w:szCs w:val="18"/>
                <w:cs/>
              </w:rPr>
              <w:t>))</w:t>
            </w:r>
          </w:p>
        </w:tc>
        <w:tc>
          <w:tcPr>
            <w:tcW w:w="1368" w:type="dxa"/>
            <w:shd w:val="clear" w:color="auto" w:fill="FAFAFA"/>
            <w:vAlign w:val="bottom"/>
          </w:tcPr>
          <w:p w14:paraId="5A999FA6" w14:textId="694B969D"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113,032</w:t>
            </w:r>
          </w:p>
        </w:tc>
        <w:tc>
          <w:tcPr>
            <w:tcW w:w="1368" w:type="dxa"/>
            <w:vAlign w:val="bottom"/>
          </w:tcPr>
          <w:p w14:paraId="528E93C5" w14:textId="268F826B"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366,118</w:t>
            </w:r>
          </w:p>
        </w:tc>
        <w:tc>
          <w:tcPr>
            <w:tcW w:w="1368" w:type="dxa"/>
            <w:shd w:val="clear" w:color="auto" w:fill="FAFAFA"/>
            <w:vAlign w:val="bottom"/>
          </w:tcPr>
          <w:p w14:paraId="42C7DF0F" w14:textId="3368CC8F"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vAlign w:val="bottom"/>
          </w:tcPr>
          <w:p w14:paraId="08C50AE9" w14:textId="2CC3DE69"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5EA19F51" w14:textId="77777777" w:rsidTr="006C696E">
        <w:tc>
          <w:tcPr>
            <w:tcW w:w="4003" w:type="dxa"/>
            <w:vAlign w:val="bottom"/>
          </w:tcPr>
          <w:p w14:paraId="5BE06E57" w14:textId="77777777" w:rsidR="00FD0A2F" w:rsidRPr="00792A58" w:rsidRDefault="00FD0A2F" w:rsidP="00FD0A2F">
            <w:pPr>
              <w:ind w:left="-109"/>
              <w:rPr>
                <w:rFonts w:ascii="Arial" w:hAnsi="Arial" w:cs="Arial"/>
                <w:sz w:val="18"/>
                <w:szCs w:val="18"/>
              </w:rPr>
            </w:pPr>
            <w:r w:rsidRPr="00792A58">
              <w:rPr>
                <w:rFonts w:ascii="Arial" w:hAnsi="Arial" w:cs="Arial"/>
                <w:sz w:val="18"/>
                <w:szCs w:val="18"/>
              </w:rPr>
              <w:t>Prepaid insurance expenses</w:t>
            </w:r>
          </w:p>
        </w:tc>
        <w:tc>
          <w:tcPr>
            <w:tcW w:w="1368" w:type="dxa"/>
            <w:shd w:val="clear" w:color="auto" w:fill="FAFAFA"/>
            <w:vAlign w:val="bottom"/>
          </w:tcPr>
          <w:p w14:paraId="4BF5EA01" w14:textId="13DDF61B" w:rsidR="00FD0A2F" w:rsidRPr="00792A58" w:rsidRDefault="00FD0A2F" w:rsidP="00FD0A2F">
            <w:pPr>
              <w:tabs>
                <w:tab w:val="decimal" w:pos="1152"/>
              </w:tabs>
              <w:ind w:right="-72"/>
              <w:jc w:val="both"/>
              <w:rPr>
                <w:rFonts w:ascii="Arial" w:hAnsi="Arial" w:cs="Arial"/>
                <w:noProof/>
                <w:snapToGrid w:val="0"/>
                <w:sz w:val="18"/>
                <w:szCs w:val="18"/>
                <w:cs/>
                <w:lang w:eastAsia="th-TH"/>
              </w:rPr>
            </w:pPr>
            <w:r w:rsidRPr="00792A58">
              <w:rPr>
                <w:rFonts w:ascii="Arial" w:hAnsi="Arial" w:cs="Arial"/>
                <w:noProof/>
                <w:snapToGrid w:val="0"/>
                <w:sz w:val="18"/>
                <w:szCs w:val="18"/>
                <w:lang w:eastAsia="th-TH"/>
              </w:rPr>
              <w:t>13,794,743</w:t>
            </w:r>
          </w:p>
        </w:tc>
        <w:tc>
          <w:tcPr>
            <w:tcW w:w="1368" w:type="dxa"/>
            <w:vAlign w:val="bottom"/>
          </w:tcPr>
          <w:p w14:paraId="341EFF82" w14:textId="706FC21F" w:rsidR="00FD0A2F" w:rsidRPr="00792A58" w:rsidRDefault="00FD0A2F" w:rsidP="00FD0A2F">
            <w:pPr>
              <w:tabs>
                <w:tab w:val="decimal" w:pos="1152"/>
              </w:tabs>
              <w:ind w:right="-72"/>
              <w:jc w:val="both"/>
              <w:rPr>
                <w:rFonts w:ascii="Arial" w:hAnsi="Arial" w:cs="Arial"/>
                <w:noProof/>
                <w:snapToGrid w:val="0"/>
                <w:sz w:val="18"/>
                <w:szCs w:val="18"/>
                <w:cs/>
                <w:lang w:eastAsia="th-TH"/>
              </w:rPr>
            </w:pPr>
            <w:r w:rsidRPr="00792A58">
              <w:rPr>
                <w:rFonts w:ascii="Arial" w:hAnsi="Arial" w:cs="Arial"/>
                <w:noProof/>
                <w:snapToGrid w:val="0"/>
                <w:sz w:val="18"/>
                <w:szCs w:val="18"/>
                <w:lang w:eastAsia="th-TH"/>
              </w:rPr>
              <w:t>9,454,061</w:t>
            </w:r>
          </w:p>
        </w:tc>
        <w:tc>
          <w:tcPr>
            <w:tcW w:w="1368" w:type="dxa"/>
            <w:shd w:val="clear" w:color="auto" w:fill="FAFAFA"/>
            <w:vAlign w:val="bottom"/>
          </w:tcPr>
          <w:p w14:paraId="243CDB38" w14:textId="74F78052"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361,668</w:t>
            </w:r>
          </w:p>
        </w:tc>
        <w:tc>
          <w:tcPr>
            <w:tcW w:w="1368" w:type="dxa"/>
            <w:vAlign w:val="bottom"/>
          </w:tcPr>
          <w:p w14:paraId="4DB2C7A3" w14:textId="15BB2036"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362,126</w:t>
            </w:r>
          </w:p>
        </w:tc>
      </w:tr>
      <w:tr w:rsidR="00FD0A2F" w:rsidRPr="00792A58" w14:paraId="08254A4A" w14:textId="77777777" w:rsidTr="006C696E">
        <w:tc>
          <w:tcPr>
            <w:tcW w:w="4003" w:type="dxa"/>
            <w:vAlign w:val="bottom"/>
          </w:tcPr>
          <w:p w14:paraId="0F995457" w14:textId="77777777" w:rsidR="00FD0A2F" w:rsidRPr="00792A58" w:rsidRDefault="00FD0A2F" w:rsidP="00FD0A2F">
            <w:pPr>
              <w:ind w:left="-109"/>
              <w:rPr>
                <w:rFonts w:ascii="Arial" w:hAnsi="Arial" w:cs="Arial"/>
                <w:sz w:val="18"/>
                <w:szCs w:val="18"/>
              </w:rPr>
            </w:pPr>
            <w:r w:rsidRPr="00792A58">
              <w:rPr>
                <w:rFonts w:ascii="Arial" w:hAnsi="Arial" w:cs="Arial"/>
                <w:sz w:val="18"/>
                <w:szCs w:val="18"/>
              </w:rPr>
              <w:t>Prepaid expenses</w:t>
            </w:r>
          </w:p>
        </w:tc>
        <w:tc>
          <w:tcPr>
            <w:tcW w:w="1368" w:type="dxa"/>
            <w:shd w:val="clear" w:color="auto" w:fill="FAFAFA"/>
            <w:vAlign w:val="bottom"/>
          </w:tcPr>
          <w:p w14:paraId="0845516B" w14:textId="7FC2B81D"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w:t>
            </w:r>
            <w:r w:rsidR="006B556C">
              <w:rPr>
                <w:rFonts w:ascii="Arial" w:hAnsi="Arial" w:cs="Arial"/>
                <w:noProof/>
                <w:snapToGrid w:val="0"/>
                <w:sz w:val="18"/>
                <w:szCs w:val="18"/>
                <w:lang w:eastAsia="th-TH"/>
              </w:rPr>
              <w:t>2</w:t>
            </w:r>
            <w:r w:rsidRPr="00792A58">
              <w:rPr>
                <w:rFonts w:ascii="Arial" w:hAnsi="Arial" w:cs="Arial"/>
                <w:noProof/>
                <w:snapToGrid w:val="0"/>
                <w:sz w:val="18"/>
                <w:szCs w:val="18"/>
                <w:lang w:eastAsia="th-TH"/>
              </w:rPr>
              <w:t>,</w:t>
            </w:r>
            <w:r w:rsidR="006B556C">
              <w:rPr>
                <w:rFonts w:ascii="Arial" w:hAnsi="Arial" w:cs="Arial"/>
                <w:noProof/>
                <w:snapToGrid w:val="0"/>
                <w:sz w:val="18"/>
                <w:szCs w:val="18"/>
                <w:lang w:eastAsia="th-TH"/>
              </w:rPr>
              <w:t>544</w:t>
            </w:r>
            <w:r w:rsidRPr="00792A58">
              <w:rPr>
                <w:rFonts w:ascii="Arial" w:hAnsi="Arial" w:cs="Arial"/>
                <w:noProof/>
                <w:snapToGrid w:val="0"/>
                <w:sz w:val="18"/>
                <w:szCs w:val="18"/>
                <w:lang w:eastAsia="th-TH"/>
              </w:rPr>
              <w:t>,</w:t>
            </w:r>
            <w:r w:rsidR="006B556C">
              <w:rPr>
                <w:rFonts w:ascii="Arial" w:hAnsi="Arial" w:cs="Arial"/>
                <w:noProof/>
                <w:snapToGrid w:val="0"/>
                <w:sz w:val="18"/>
                <w:szCs w:val="18"/>
                <w:lang w:eastAsia="th-TH"/>
              </w:rPr>
              <w:t>412</w:t>
            </w:r>
          </w:p>
        </w:tc>
        <w:tc>
          <w:tcPr>
            <w:tcW w:w="1368" w:type="dxa"/>
            <w:vAlign w:val="bottom"/>
          </w:tcPr>
          <w:p w14:paraId="6651381B" w14:textId="15A5F980"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10,405,230</w:t>
            </w:r>
          </w:p>
        </w:tc>
        <w:tc>
          <w:tcPr>
            <w:tcW w:w="1368" w:type="dxa"/>
            <w:shd w:val="clear" w:color="auto" w:fill="FAFAFA"/>
            <w:vAlign w:val="bottom"/>
          </w:tcPr>
          <w:p w14:paraId="54E25387" w14:textId="5EB5ECDC" w:rsidR="00FD0A2F" w:rsidRPr="00792A58" w:rsidRDefault="006B556C" w:rsidP="00FD0A2F">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896</w:t>
            </w:r>
            <w:r w:rsidR="00FD0A2F" w:rsidRPr="00792A58">
              <w:rPr>
                <w:rFonts w:ascii="Arial" w:hAnsi="Arial" w:cs="Arial"/>
                <w:noProof/>
                <w:snapToGrid w:val="0"/>
                <w:sz w:val="18"/>
                <w:szCs w:val="18"/>
                <w:lang w:eastAsia="th-TH"/>
              </w:rPr>
              <w:t>,</w:t>
            </w:r>
            <w:r>
              <w:rPr>
                <w:rFonts w:ascii="Arial" w:hAnsi="Arial" w:cs="Arial"/>
                <w:noProof/>
                <w:snapToGrid w:val="0"/>
                <w:sz w:val="18"/>
                <w:szCs w:val="18"/>
                <w:lang w:eastAsia="th-TH"/>
              </w:rPr>
              <w:t>655</w:t>
            </w:r>
          </w:p>
        </w:tc>
        <w:tc>
          <w:tcPr>
            <w:tcW w:w="1368" w:type="dxa"/>
            <w:vAlign w:val="bottom"/>
          </w:tcPr>
          <w:p w14:paraId="09AB3538" w14:textId="2217DDAE"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1,633,255</w:t>
            </w:r>
          </w:p>
        </w:tc>
      </w:tr>
      <w:tr w:rsidR="00FD0A2F" w:rsidRPr="00792A58" w14:paraId="0703B6CB" w14:textId="77777777" w:rsidTr="006C696E">
        <w:tc>
          <w:tcPr>
            <w:tcW w:w="4003" w:type="dxa"/>
            <w:vAlign w:val="bottom"/>
          </w:tcPr>
          <w:p w14:paraId="199F9B0E" w14:textId="77777777" w:rsidR="00FD0A2F" w:rsidRPr="00792A58" w:rsidRDefault="00FD0A2F" w:rsidP="00FD0A2F">
            <w:pPr>
              <w:ind w:left="-109"/>
              <w:rPr>
                <w:rFonts w:ascii="Arial" w:hAnsi="Arial" w:cs="Arial"/>
                <w:sz w:val="18"/>
                <w:szCs w:val="18"/>
                <w:cs/>
              </w:rPr>
            </w:pPr>
            <w:r w:rsidRPr="00792A58">
              <w:rPr>
                <w:rFonts w:ascii="Arial" w:hAnsi="Arial" w:cs="Arial"/>
                <w:sz w:val="18"/>
                <w:szCs w:val="18"/>
              </w:rPr>
              <w:t>Deposits received within 1 year</w:t>
            </w:r>
          </w:p>
        </w:tc>
        <w:tc>
          <w:tcPr>
            <w:tcW w:w="1368" w:type="dxa"/>
            <w:tcBorders>
              <w:bottom w:val="single" w:sz="4" w:space="0" w:color="auto"/>
            </w:tcBorders>
            <w:shd w:val="clear" w:color="auto" w:fill="FAFAFA"/>
            <w:vAlign w:val="bottom"/>
          </w:tcPr>
          <w:p w14:paraId="1B0C14F8" w14:textId="511C8DE3"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112,730,000</w:t>
            </w:r>
          </w:p>
        </w:tc>
        <w:tc>
          <w:tcPr>
            <w:tcW w:w="1368" w:type="dxa"/>
            <w:tcBorders>
              <w:bottom w:val="single" w:sz="4" w:space="0" w:color="auto"/>
            </w:tcBorders>
            <w:vAlign w:val="bottom"/>
          </w:tcPr>
          <w:p w14:paraId="398D405E" w14:textId="00ABA27D"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197,582,800</w:t>
            </w:r>
          </w:p>
        </w:tc>
        <w:tc>
          <w:tcPr>
            <w:tcW w:w="1368" w:type="dxa"/>
            <w:tcBorders>
              <w:bottom w:val="single" w:sz="4" w:space="0" w:color="auto"/>
            </w:tcBorders>
            <w:shd w:val="clear" w:color="auto" w:fill="FAFAFA"/>
            <w:vAlign w:val="bottom"/>
          </w:tcPr>
          <w:p w14:paraId="7AEB1A8E" w14:textId="2960E7E9"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2866B392" w14:textId="036EF79C"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r w:rsidRPr="00792A58">
              <w:rPr>
                <w:rFonts w:ascii="Arial" w:hAnsi="Arial" w:cs="Arial"/>
                <w:noProof/>
                <w:snapToGrid w:val="0"/>
                <w:sz w:val="18"/>
                <w:szCs w:val="18"/>
                <w:cs/>
                <w:lang w:eastAsia="th-TH"/>
              </w:rPr>
              <w:t xml:space="preserve"> </w:t>
            </w:r>
            <w:r w:rsidRPr="00792A58">
              <w:rPr>
                <w:rFonts w:ascii="Arial" w:hAnsi="Arial" w:cs="Arial"/>
                <w:noProof/>
                <w:snapToGrid w:val="0"/>
                <w:sz w:val="18"/>
                <w:szCs w:val="18"/>
                <w:lang w:eastAsia="th-TH"/>
              </w:rPr>
              <w:t xml:space="preserve">  </w:t>
            </w:r>
          </w:p>
        </w:tc>
      </w:tr>
      <w:tr w:rsidR="00FD0A2F" w:rsidRPr="00792A58" w14:paraId="469DB05C" w14:textId="77777777" w:rsidTr="006C696E">
        <w:tc>
          <w:tcPr>
            <w:tcW w:w="4003" w:type="dxa"/>
            <w:vAlign w:val="bottom"/>
          </w:tcPr>
          <w:p w14:paraId="3488398D" w14:textId="77777777" w:rsidR="00FD0A2F" w:rsidRPr="00792A58" w:rsidRDefault="00FD0A2F" w:rsidP="00FD0A2F">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vAlign w:val="bottom"/>
          </w:tcPr>
          <w:p w14:paraId="6914ABB7" w14:textId="77777777" w:rsidR="00FD0A2F" w:rsidRPr="00792A58" w:rsidRDefault="00FD0A2F" w:rsidP="00FD0A2F">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590C6EFC" w14:textId="77777777" w:rsidR="00FD0A2F" w:rsidRPr="00792A58" w:rsidRDefault="00FD0A2F" w:rsidP="00FD0A2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D0A9BC7" w14:textId="77777777" w:rsidR="00FD0A2F" w:rsidRPr="00792A58" w:rsidRDefault="00FD0A2F" w:rsidP="00FD0A2F">
            <w:pPr>
              <w:tabs>
                <w:tab w:val="decimal" w:pos="1152"/>
              </w:tabs>
              <w:ind w:left="432"/>
              <w:jc w:val="thaiDistribute"/>
              <w:rPr>
                <w:rFonts w:ascii="Arial" w:hAnsi="Arial" w:cs="Arial"/>
                <w:snapToGrid w:val="0"/>
                <w:spacing w:val="-4"/>
                <w:sz w:val="18"/>
                <w:szCs w:val="18"/>
                <w:cs/>
                <w:lang w:eastAsia="th-TH"/>
              </w:rPr>
            </w:pPr>
          </w:p>
        </w:tc>
        <w:tc>
          <w:tcPr>
            <w:tcW w:w="1368" w:type="dxa"/>
            <w:tcBorders>
              <w:top w:val="single" w:sz="4" w:space="0" w:color="auto"/>
            </w:tcBorders>
            <w:vAlign w:val="bottom"/>
          </w:tcPr>
          <w:p w14:paraId="2B070027" w14:textId="77777777" w:rsidR="00FD0A2F" w:rsidRPr="00792A58" w:rsidRDefault="00FD0A2F" w:rsidP="00FD0A2F">
            <w:pPr>
              <w:tabs>
                <w:tab w:val="decimal" w:pos="1152"/>
              </w:tabs>
              <w:ind w:left="432"/>
              <w:jc w:val="thaiDistribute"/>
              <w:rPr>
                <w:rFonts w:ascii="Arial" w:hAnsi="Arial" w:cs="Arial"/>
                <w:snapToGrid w:val="0"/>
                <w:spacing w:val="-4"/>
                <w:sz w:val="18"/>
                <w:szCs w:val="18"/>
                <w:cs/>
                <w:lang w:eastAsia="th-TH"/>
              </w:rPr>
            </w:pPr>
          </w:p>
        </w:tc>
      </w:tr>
      <w:tr w:rsidR="00FD0A2F" w:rsidRPr="00792A58" w14:paraId="311F66EA" w14:textId="77777777" w:rsidTr="006C696E">
        <w:tc>
          <w:tcPr>
            <w:tcW w:w="4003" w:type="dxa"/>
            <w:vAlign w:val="bottom"/>
          </w:tcPr>
          <w:p w14:paraId="2A838B3F" w14:textId="77777777" w:rsidR="00FD0A2F" w:rsidRPr="00792A58" w:rsidRDefault="00FD0A2F" w:rsidP="00FD0A2F">
            <w:pPr>
              <w:ind w:left="-109"/>
              <w:rPr>
                <w:rFonts w:ascii="Arial" w:hAnsi="Arial" w:cs="Arial"/>
                <w:sz w:val="18"/>
                <w:szCs w:val="18"/>
                <w:cs/>
              </w:rPr>
            </w:pPr>
            <w:r w:rsidRPr="00792A58">
              <w:rPr>
                <w:rFonts w:ascii="Arial" w:hAnsi="Arial" w:cs="Arial"/>
                <w:sz w:val="18"/>
                <w:szCs w:val="18"/>
              </w:rPr>
              <w:t>Total</w:t>
            </w:r>
          </w:p>
        </w:tc>
        <w:tc>
          <w:tcPr>
            <w:tcW w:w="1368" w:type="dxa"/>
            <w:tcBorders>
              <w:bottom w:val="single" w:sz="4" w:space="0" w:color="auto"/>
            </w:tcBorders>
            <w:shd w:val="clear" w:color="auto" w:fill="FAFAFA"/>
            <w:vAlign w:val="bottom"/>
          </w:tcPr>
          <w:p w14:paraId="1381B0DA" w14:textId="51269816" w:rsidR="00FD0A2F" w:rsidRPr="00792A58" w:rsidRDefault="00FD0A2F" w:rsidP="00FD0A2F">
            <w:pPr>
              <w:tabs>
                <w:tab w:val="decimal" w:pos="1152"/>
              </w:tabs>
              <w:ind w:right="-72"/>
              <w:jc w:val="both"/>
              <w:rPr>
                <w:rFonts w:ascii="Arial" w:hAnsi="Arial" w:cs="Arial"/>
                <w:noProof/>
                <w:snapToGrid w:val="0"/>
                <w:sz w:val="18"/>
                <w:szCs w:val="18"/>
                <w:lang w:eastAsia="th-TH"/>
              </w:rPr>
            </w:pPr>
            <w:r w:rsidRPr="00792A58">
              <w:rPr>
                <w:rFonts w:ascii="Arial" w:hAnsi="Arial" w:cs="Arial"/>
                <w:noProof/>
                <w:snapToGrid w:val="0"/>
                <w:sz w:val="18"/>
                <w:szCs w:val="18"/>
                <w:cs/>
                <w:lang w:eastAsia="th-TH"/>
              </w:rPr>
              <w:t>1</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200</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386</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957</w:t>
            </w:r>
          </w:p>
        </w:tc>
        <w:tc>
          <w:tcPr>
            <w:tcW w:w="1368" w:type="dxa"/>
            <w:tcBorders>
              <w:bottom w:val="single" w:sz="4" w:space="0" w:color="auto"/>
            </w:tcBorders>
            <w:vAlign w:val="bottom"/>
          </w:tcPr>
          <w:p w14:paraId="716A612D" w14:textId="3952F4C5" w:rsidR="00FD0A2F" w:rsidRPr="00792A58" w:rsidRDefault="00FD0A2F" w:rsidP="00FD0A2F">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1,432,412,866</w:t>
            </w:r>
          </w:p>
        </w:tc>
        <w:tc>
          <w:tcPr>
            <w:tcW w:w="1368" w:type="dxa"/>
            <w:tcBorders>
              <w:bottom w:val="single" w:sz="4" w:space="0" w:color="auto"/>
            </w:tcBorders>
            <w:shd w:val="clear" w:color="auto" w:fill="FAFAFA"/>
            <w:vAlign w:val="bottom"/>
          </w:tcPr>
          <w:p w14:paraId="191EEE37" w14:textId="53769940" w:rsidR="00FD0A2F" w:rsidRPr="00792A58" w:rsidRDefault="00FD0A2F" w:rsidP="00FD0A2F">
            <w:pPr>
              <w:tabs>
                <w:tab w:val="decimal" w:pos="1152"/>
              </w:tabs>
              <w:ind w:right="-72"/>
              <w:jc w:val="both"/>
              <w:rPr>
                <w:rFonts w:ascii="Arial" w:hAnsi="Arial" w:cs="Arial"/>
                <w:noProof/>
                <w:snapToGrid w:val="0"/>
                <w:sz w:val="18"/>
                <w:szCs w:val="18"/>
                <w:cs/>
                <w:lang w:eastAsia="th-TH"/>
              </w:rPr>
            </w:pPr>
            <w:r w:rsidRPr="00792A58">
              <w:rPr>
                <w:rFonts w:ascii="Arial" w:hAnsi="Arial" w:cs="Arial"/>
                <w:noProof/>
                <w:snapToGrid w:val="0"/>
                <w:sz w:val="18"/>
                <w:szCs w:val="18"/>
                <w:lang w:eastAsia="th-TH"/>
              </w:rPr>
              <w:t>1,790,737</w:t>
            </w:r>
          </w:p>
        </w:tc>
        <w:tc>
          <w:tcPr>
            <w:tcW w:w="1368" w:type="dxa"/>
            <w:tcBorders>
              <w:bottom w:val="single" w:sz="4" w:space="0" w:color="auto"/>
            </w:tcBorders>
            <w:vAlign w:val="bottom"/>
          </w:tcPr>
          <w:p w14:paraId="52A578FD" w14:textId="375C109A" w:rsidR="00FD0A2F" w:rsidRPr="00792A58" w:rsidRDefault="00FD0A2F" w:rsidP="00FD0A2F">
            <w:pPr>
              <w:tabs>
                <w:tab w:val="decimal" w:pos="1152"/>
              </w:tabs>
              <w:ind w:right="-72"/>
              <w:rPr>
                <w:rFonts w:ascii="Arial" w:hAnsi="Arial" w:cs="Arial"/>
                <w:noProof/>
                <w:snapToGrid w:val="0"/>
                <w:sz w:val="18"/>
                <w:szCs w:val="18"/>
                <w:cs/>
                <w:lang w:eastAsia="th-TH"/>
              </w:rPr>
            </w:pPr>
            <w:r w:rsidRPr="00792A58">
              <w:rPr>
                <w:rFonts w:ascii="Arial" w:hAnsi="Arial" w:cs="Arial"/>
                <w:noProof/>
                <w:snapToGrid w:val="0"/>
                <w:sz w:val="18"/>
                <w:szCs w:val="18"/>
                <w:lang w:eastAsia="th-TH"/>
              </w:rPr>
              <w:t>2,217,828</w:t>
            </w:r>
          </w:p>
        </w:tc>
      </w:tr>
    </w:tbl>
    <w:p w14:paraId="22AD1B9C" w14:textId="75DD35EC" w:rsidR="003115DC" w:rsidRDefault="001C7A31" w:rsidP="006C696E">
      <w:pPr>
        <w:pStyle w:val="NoSpacing"/>
        <w:jc w:val="thaiDistribute"/>
        <w:rPr>
          <w:rFonts w:ascii="Arial" w:hAnsi="Arial"/>
          <w:sz w:val="18"/>
          <w:szCs w:val="18"/>
        </w:rPr>
      </w:pPr>
      <w:r w:rsidRPr="00792A58">
        <w:rPr>
          <w:rFonts w:ascii="Arial" w:hAnsi="Arial" w:cs="Arial"/>
          <w:sz w:val="18"/>
          <w:szCs w:val="18"/>
          <w:lang w:val="en-US"/>
        </w:rPr>
        <w:br w:type="page"/>
      </w:r>
    </w:p>
    <w:p w14:paraId="716BF854" w14:textId="7B1A8BD6" w:rsidR="001C7A31" w:rsidRPr="00792A58" w:rsidRDefault="001C7A31" w:rsidP="006C696E">
      <w:pPr>
        <w:pStyle w:val="NoSpacing"/>
        <w:jc w:val="thaiDistribute"/>
        <w:rPr>
          <w:rFonts w:ascii="Arial" w:hAnsi="Arial" w:cs="Arial"/>
          <w:sz w:val="18"/>
          <w:szCs w:val="18"/>
        </w:rPr>
      </w:pPr>
      <w:r w:rsidRPr="00792A58">
        <w:rPr>
          <w:rFonts w:ascii="Arial" w:hAnsi="Arial" w:cs="Arial"/>
          <w:sz w:val="18"/>
          <w:szCs w:val="18"/>
        </w:rPr>
        <w:t xml:space="preserve">Outstanding trade accounts receivable as at 31 December </w:t>
      </w:r>
      <w:r w:rsidR="00B908C4" w:rsidRPr="00792A58">
        <w:rPr>
          <w:rFonts w:ascii="Arial" w:hAnsi="Arial" w:cs="Arial"/>
          <w:sz w:val="18"/>
          <w:szCs w:val="18"/>
        </w:rPr>
        <w:t>2023</w:t>
      </w:r>
      <w:r w:rsidRPr="00792A58">
        <w:rPr>
          <w:rFonts w:ascii="Arial" w:hAnsi="Arial" w:cs="Arial"/>
          <w:sz w:val="18"/>
          <w:szCs w:val="18"/>
        </w:rPr>
        <w:t xml:space="preserve"> and </w:t>
      </w:r>
      <w:r w:rsidR="00B908C4" w:rsidRPr="00792A58">
        <w:rPr>
          <w:rFonts w:ascii="Arial" w:hAnsi="Arial" w:cs="Arial"/>
          <w:sz w:val="18"/>
          <w:szCs w:val="18"/>
        </w:rPr>
        <w:t>2022</w:t>
      </w:r>
      <w:r w:rsidRPr="00792A58">
        <w:rPr>
          <w:rFonts w:ascii="Arial" w:hAnsi="Arial" w:cs="Arial"/>
          <w:sz w:val="18"/>
          <w:szCs w:val="18"/>
        </w:rPr>
        <w:t xml:space="preserve"> can be analysed </w:t>
      </w:r>
      <w:r w:rsidR="0081727F" w:rsidRPr="00792A58">
        <w:rPr>
          <w:rFonts w:ascii="Arial" w:hAnsi="Arial" w:cs="Arial"/>
          <w:sz w:val="18"/>
          <w:szCs w:val="18"/>
        </w:rPr>
        <w:t xml:space="preserve">by aging </w:t>
      </w:r>
      <w:r w:rsidRPr="00792A58">
        <w:rPr>
          <w:rFonts w:ascii="Arial" w:hAnsi="Arial" w:cs="Arial"/>
          <w:sz w:val="18"/>
          <w:szCs w:val="18"/>
        </w:rPr>
        <w:t>as follows:</w:t>
      </w:r>
    </w:p>
    <w:p w14:paraId="5622B490" w14:textId="77777777" w:rsidR="001C7A31" w:rsidRPr="00792A58" w:rsidRDefault="001C7A31" w:rsidP="006C696E">
      <w:pPr>
        <w:jc w:val="thaiDistribute"/>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330"/>
        <w:gridCol w:w="1523"/>
        <w:gridCol w:w="1512"/>
        <w:gridCol w:w="1584"/>
        <w:gridCol w:w="1512"/>
      </w:tblGrid>
      <w:tr w:rsidR="001C7A31" w:rsidRPr="00E629DF" w14:paraId="717C672A" w14:textId="77777777" w:rsidTr="006C696E">
        <w:tc>
          <w:tcPr>
            <w:tcW w:w="3330" w:type="dxa"/>
            <w:vAlign w:val="bottom"/>
          </w:tcPr>
          <w:p w14:paraId="0C75D082" w14:textId="77777777" w:rsidR="001C7A31" w:rsidRPr="00E629DF" w:rsidRDefault="001C7A31" w:rsidP="00D77236">
            <w:pPr>
              <w:ind w:left="-109" w:right="-72"/>
              <w:jc w:val="thaiDistribute"/>
              <w:rPr>
                <w:rFonts w:ascii="Arial" w:hAnsi="Arial" w:cs="Arial"/>
                <w:snapToGrid w:val="0"/>
                <w:sz w:val="18"/>
                <w:szCs w:val="18"/>
                <w:lang w:eastAsia="th-TH"/>
              </w:rPr>
            </w:pPr>
          </w:p>
        </w:tc>
        <w:tc>
          <w:tcPr>
            <w:tcW w:w="3035" w:type="dxa"/>
            <w:gridSpan w:val="2"/>
            <w:tcBorders>
              <w:top w:val="single" w:sz="4" w:space="0" w:color="auto"/>
              <w:bottom w:val="single" w:sz="4" w:space="0" w:color="auto"/>
            </w:tcBorders>
            <w:vAlign w:val="bottom"/>
          </w:tcPr>
          <w:p w14:paraId="1ECCB6B0" w14:textId="77777777" w:rsidR="001C7A31" w:rsidRPr="00E629DF" w:rsidRDefault="001C7A31" w:rsidP="00646FE7">
            <w:pPr>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2E893EE7"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financial statements</w:t>
            </w:r>
          </w:p>
        </w:tc>
        <w:tc>
          <w:tcPr>
            <w:tcW w:w="3096" w:type="dxa"/>
            <w:gridSpan w:val="2"/>
            <w:tcBorders>
              <w:top w:val="single" w:sz="4" w:space="0" w:color="auto"/>
              <w:bottom w:val="single" w:sz="4" w:space="0" w:color="auto"/>
            </w:tcBorders>
            <w:vAlign w:val="bottom"/>
          </w:tcPr>
          <w:p w14:paraId="623EE9E6" w14:textId="77777777" w:rsidR="001C7A31" w:rsidRPr="00E629DF" w:rsidRDefault="001C7A31" w:rsidP="00646FE7">
            <w:pPr>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22A00F6C"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1C7A31" w:rsidRPr="00E629DF" w14:paraId="62AD0260" w14:textId="77777777" w:rsidTr="006C696E">
        <w:tc>
          <w:tcPr>
            <w:tcW w:w="3330" w:type="dxa"/>
            <w:vAlign w:val="bottom"/>
          </w:tcPr>
          <w:p w14:paraId="4C8EBAA8" w14:textId="77777777" w:rsidR="001C7A31" w:rsidRPr="00E629DF" w:rsidRDefault="001C7A31" w:rsidP="00D77236">
            <w:pPr>
              <w:ind w:left="-109" w:right="-72"/>
              <w:jc w:val="thaiDistribute"/>
              <w:rPr>
                <w:rFonts w:ascii="Arial" w:hAnsi="Arial" w:cs="Arial"/>
                <w:snapToGrid w:val="0"/>
                <w:sz w:val="18"/>
                <w:szCs w:val="18"/>
                <w:lang w:eastAsia="th-TH"/>
              </w:rPr>
            </w:pPr>
          </w:p>
        </w:tc>
        <w:tc>
          <w:tcPr>
            <w:tcW w:w="1523" w:type="dxa"/>
            <w:tcBorders>
              <w:top w:val="single" w:sz="4" w:space="0" w:color="auto"/>
            </w:tcBorders>
            <w:vAlign w:val="bottom"/>
          </w:tcPr>
          <w:p w14:paraId="1A9B9760" w14:textId="2336160F" w:rsidR="001C7A31" w:rsidRPr="00E629DF" w:rsidRDefault="001C7A31" w:rsidP="00646FE7">
            <w:pPr>
              <w:tabs>
                <w:tab w:val="right" w:pos="1304"/>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512" w:type="dxa"/>
            <w:tcBorders>
              <w:top w:val="single" w:sz="4" w:space="0" w:color="auto"/>
            </w:tcBorders>
            <w:vAlign w:val="bottom"/>
          </w:tcPr>
          <w:p w14:paraId="5E0AF745" w14:textId="20A364A1" w:rsidR="001C7A31" w:rsidRPr="00E629DF" w:rsidRDefault="001C7A31" w:rsidP="00646FE7">
            <w:pPr>
              <w:tabs>
                <w:tab w:val="right" w:pos="1303"/>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c>
          <w:tcPr>
            <w:tcW w:w="1584" w:type="dxa"/>
            <w:tcBorders>
              <w:top w:val="single" w:sz="4" w:space="0" w:color="auto"/>
            </w:tcBorders>
            <w:vAlign w:val="bottom"/>
          </w:tcPr>
          <w:p w14:paraId="65BCF126" w14:textId="26E332E4" w:rsidR="001C7A31" w:rsidRPr="00E629DF" w:rsidRDefault="001C7A31" w:rsidP="00646FE7">
            <w:pPr>
              <w:tabs>
                <w:tab w:val="right" w:pos="1353"/>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512" w:type="dxa"/>
            <w:tcBorders>
              <w:top w:val="single" w:sz="4" w:space="0" w:color="auto"/>
            </w:tcBorders>
            <w:vAlign w:val="bottom"/>
          </w:tcPr>
          <w:p w14:paraId="1C7C2BE7" w14:textId="4DCB0BD7" w:rsidR="001C7A31" w:rsidRPr="00E629DF" w:rsidRDefault="001C7A31" w:rsidP="00646FE7">
            <w:pPr>
              <w:tabs>
                <w:tab w:val="right" w:pos="1304"/>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1C7A31" w:rsidRPr="00E629DF" w14:paraId="15F5B72E" w14:textId="77777777" w:rsidTr="006C696E">
        <w:tc>
          <w:tcPr>
            <w:tcW w:w="3330" w:type="dxa"/>
            <w:vAlign w:val="bottom"/>
          </w:tcPr>
          <w:p w14:paraId="22410554" w14:textId="77777777" w:rsidR="001C7A31" w:rsidRPr="00E629DF" w:rsidRDefault="001C7A31" w:rsidP="00D77236">
            <w:pPr>
              <w:ind w:left="-109" w:right="-72"/>
              <w:jc w:val="thaiDistribute"/>
              <w:rPr>
                <w:rFonts w:ascii="Arial" w:hAnsi="Arial" w:cs="Arial"/>
                <w:snapToGrid w:val="0"/>
                <w:sz w:val="18"/>
                <w:szCs w:val="18"/>
                <w:lang w:eastAsia="th-TH"/>
              </w:rPr>
            </w:pPr>
          </w:p>
        </w:tc>
        <w:tc>
          <w:tcPr>
            <w:tcW w:w="1523" w:type="dxa"/>
            <w:tcBorders>
              <w:bottom w:val="single" w:sz="4" w:space="0" w:color="auto"/>
            </w:tcBorders>
            <w:vAlign w:val="bottom"/>
          </w:tcPr>
          <w:p w14:paraId="337622EF" w14:textId="77777777" w:rsidR="001C7A31" w:rsidRPr="00E629DF" w:rsidRDefault="001C7A31" w:rsidP="00646FE7">
            <w:pPr>
              <w:tabs>
                <w:tab w:val="right" w:pos="1304"/>
              </w:tabs>
              <w:ind w:right="-72"/>
              <w:jc w:val="both"/>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512" w:type="dxa"/>
            <w:tcBorders>
              <w:bottom w:val="single" w:sz="4" w:space="0" w:color="auto"/>
            </w:tcBorders>
            <w:vAlign w:val="bottom"/>
          </w:tcPr>
          <w:p w14:paraId="5627063C" w14:textId="77777777" w:rsidR="001C7A31" w:rsidRPr="00E629DF" w:rsidRDefault="001C7A31" w:rsidP="00646FE7">
            <w:pPr>
              <w:tabs>
                <w:tab w:val="right" w:pos="1303"/>
              </w:tabs>
              <w:ind w:right="-72"/>
              <w:jc w:val="both"/>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584" w:type="dxa"/>
            <w:tcBorders>
              <w:bottom w:val="single" w:sz="4" w:space="0" w:color="auto"/>
            </w:tcBorders>
            <w:vAlign w:val="bottom"/>
          </w:tcPr>
          <w:p w14:paraId="32271CB7" w14:textId="77777777" w:rsidR="001C7A31" w:rsidRPr="00E629DF" w:rsidRDefault="001C7A31" w:rsidP="00646FE7">
            <w:pPr>
              <w:tabs>
                <w:tab w:val="right" w:pos="1353"/>
              </w:tabs>
              <w:ind w:right="-72"/>
              <w:jc w:val="both"/>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512" w:type="dxa"/>
            <w:tcBorders>
              <w:bottom w:val="single" w:sz="4" w:space="0" w:color="auto"/>
            </w:tcBorders>
            <w:vAlign w:val="bottom"/>
          </w:tcPr>
          <w:p w14:paraId="2185680E" w14:textId="77777777" w:rsidR="001C7A31" w:rsidRPr="00E629DF" w:rsidRDefault="001C7A31" w:rsidP="00646FE7">
            <w:pPr>
              <w:tabs>
                <w:tab w:val="right" w:pos="1304"/>
              </w:tabs>
              <w:ind w:right="-72"/>
              <w:jc w:val="both"/>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r>
      <w:tr w:rsidR="001C7A31" w:rsidRPr="00E629DF" w14:paraId="67C651AA" w14:textId="77777777" w:rsidTr="006C696E">
        <w:tc>
          <w:tcPr>
            <w:tcW w:w="3330" w:type="dxa"/>
            <w:vAlign w:val="bottom"/>
          </w:tcPr>
          <w:p w14:paraId="0E812E3D" w14:textId="77777777" w:rsidR="001C7A31" w:rsidRPr="00E629DF" w:rsidRDefault="001C7A31" w:rsidP="00D77236">
            <w:pPr>
              <w:tabs>
                <w:tab w:val="left" w:pos="9000"/>
              </w:tabs>
              <w:ind w:left="-109" w:right="-71"/>
              <w:rPr>
                <w:rFonts w:ascii="Arial" w:hAnsi="Arial" w:cs="Arial"/>
                <w:sz w:val="18"/>
                <w:szCs w:val="18"/>
                <w:cs/>
                <w:lang w:val="th-TH"/>
              </w:rPr>
            </w:pPr>
          </w:p>
        </w:tc>
        <w:tc>
          <w:tcPr>
            <w:tcW w:w="1523" w:type="dxa"/>
            <w:tcBorders>
              <w:top w:val="single" w:sz="4" w:space="0" w:color="auto"/>
            </w:tcBorders>
            <w:shd w:val="clear" w:color="auto" w:fill="FAFAFA"/>
            <w:vAlign w:val="bottom"/>
          </w:tcPr>
          <w:p w14:paraId="0CD79B6D" w14:textId="77777777" w:rsidR="001C7A31" w:rsidRPr="00E629DF" w:rsidRDefault="001C7A31" w:rsidP="00646FE7">
            <w:pPr>
              <w:tabs>
                <w:tab w:val="decimal" w:pos="1393"/>
              </w:tabs>
              <w:ind w:right="-72"/>
              <w:jc w:val="both"/>
              <w:rPr>
                <w:rFonts w:ascii="Arial" w:hAnsi="Arial" w:cs="Arial"/>
                <w:noProof/>
                <w:snapToGrid w:val="0"/>
                <w:sz w:val="18"/>
                <w:szCs w:val="18"/>
                <w:cs/>
                <w:lang w:eastAsia="th-TH"/>
              </w:rPr>
            </w:pPr>
          </w:p>
        </w:tc>
        <w:tc>
          <w:tcPr>
            <w:tcW w:w="1512" w:type="dxa"/>
            <w:tcBorders>
              <w:top w:val="single" w:sz="4" w:space="0" w:color="auto"/>
            </w:tcBorders>
            <w:vAlign w:val="bottom"/>
          </w:tcPr>
          <w:p w14:paraId="46726017" w14:textId="77777777" w:rsidR="001C7A31" w:rsidRPr="00E629DF" w:rsidRDefault="001C7A31" w:rsidP="00646FE7">
            <w:pPr>
              <w:tabs>
                <w:tab w:val="decimal" w:pos="1393"/>
              </w:tabs>
              <w:ind w:right="-72"/>
              <w:jc w:val="both"/>
              <w:rPr>
                <w:rFonts w:ascii="Arial" w:hAnsi="Arial" w:cs="Arial"/>
                <w:noProof/>
                <w:snapToGrid w:val="0"/>
                <w:sz w:val="18"/>
                <w:szCs w:val="18"/>
                <w:cs/>
                <w:lang w:eastAsia="th-TH"/>
              </w:rPr>
            </w:pPr>
          </w:p>
        </w:tc>
        <w:tc>
          <w:tcPr>
            <w:tcW w:w="1584" w:type="dxa"/>
            <w:tcBorders>
              <w:top w:val="single" w:sz="4" w:space="0" w:color="auto"/>
            </w:tcBorders>
            <w:shd w:val="clear" w:color="auto" w:fill="FAFAFA"/>
            <w:vAlign w:val="bottom"/>
          </w:tcPr>
          <w:p w14:paraId="2CDD34BD" w14:textId="77777777" w:rsidR="001C7A31" w:rsidRPr="00E629DF" w:rsidRDefault="001C7A31" w:rsidP="00646FE7">
            <w:pPr>
              <w:tabs>
                <w:tab w:val="decimal" w:pos="1368"/>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3D3CFD18" w14:textId="77777777" w:rsidR="001C7A31" w:rsidRPr="00E629DF" w:rsidRDefault="001C7A31" w:rsidP="00646FE7">
            <w:pPr>
              <w:tabs>
                <w:tab w:val="decimal" w:pos="1368"/>
              </w:tabs>
              <w:ind w:right="-72"/>
              <w:jc w:val="both"/>
              <w:rPr>
                <w:rFonts w:ascii="Arial" w:hAnsi="Arial" w:cs="Arial"/>
                <w:noProof/>
                <w:snapToGrid w:val="0"/>
                <w:sz w:val="18"/>
                <w:szCs w:val="18"/>
                <w:lang w:eastAsia="th-TH"/>
              </w:rPr>
            </w:pPr>
          </w:p>
        </w:tc>
      </w:tr>
      <w:tr w:rsidR="001C7A31" w:rsidRPr="00E629DF" w14:paraId="08E5E10A" w14:textId="77777777" w:rsidTr="006C696E">
        <w:tc>
          <w:tcPr>
            <w:tcW w:w="3330" w:type="dxa"/>
            <w:vAlign w:val="bottom"/>
          </w:tcPr>
          <w:p w14:paraId="3E37DFB1" w14:textId="77777777" w:rsidR="001C7A31" w:rsidRPr="00E629DF" w:rsidRDefault="001C7A31" w:rsidP="00D77236">
            <w:pPr>
              <w:ind w:left="-109"/>
              <w:rPr>
                <w:rFonts w:ascii="Arial" w:hAnsi="Arial" w:cs="Arial"/>
                <w:sz w:val="18"/>
                <w:szCs w:val="18"/>
                <w:cs/>
              </w:rPr>
            </w:pPr>
            <w:r w:rsidRPr="00E629DF">
              <w:rPr>
                <w:rFonts w:ascii="Arial" w:hAnsi="Arial" w:cs="Arial"/>
                <w:spacing w:val="-2"/>
                <w:sz w:val="18"/>
                <w:szCs w:val="18"/>
              </w:rPr>
              <w:t>Trade accounts receivable</w:t>
            </w:r>
          </w:p>
        </w:tc>
        <w:tc>
          <w:tcPr>
            <w:tcW w:w="1523" w:type="dxa"/>
            <w:shd w:val="clear" w:color="auto" w:fill="FAFAFA"/>
            <w:vAlign w:val="bottom"/>
          </w:tcPr>
          <w:p w14:paraId="008D6996" w14:textId="77777777" w:rsidR="001C7A31" w:rsidRPr="00E629DF" w:rsidRDefault="001C7A31" w:rsidP="00646FE7">
            <w:pPr>
              <w:tabs>
                <w:tab w:val="decimal" w:pos="1310"/>
              </w:tabs>
              <w:ind w:right="-72"/>
              <w:jc w:val="both"/>
              <w:rPr>
                <w:rFonts w:ascii="Arial" w:hAnsi="Arial" w:cs="Arial"/>
                <w:noProof/>
                <w:snapToGrid w:val="0"/>
                <w:sz w:val="18"/>
                <w:szCs w:val="18"/>
                <w:cs/>
                <w:lang w:eastAsia="th-TH"/>
              </w:rPr>
            </w:pPr>
          </w:p>
        </w:tc>
        <w:tc>
          <w:tcPr>
            <w:tcW w:w="1512" w:type="dxa"/>
            <w:vAlign w:val="bottom"/>
          </w:tcPr>
          <w:p w14:paraId="4C1862A1" w14:textId="77777777" w:rsidR="001C7A31" w:rsidRPr="00E629DF"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vAlign w:val="bottom"/>
          </w:tcPr>
          <w:p w14:paraId="5E8C8ABC" w14:textId="77777777" w:rsidR="001C7A31" w:rsidRPr="00E629DF" w:rsidRDefault="001C7A31" w:rsidP="00646FE7">
            <w:pPr>
              <w:tabs>
                <w:tab w:val="decimal" w:pos="1365"/>
              </w:tabs>
              <w:ind w:right="-72"/>
              <w:jc w:val="both"/>
              <w:rPr>
                <w:rFonts w:ascii="Arial" w:hAnsi="Arial" w:cs="Arial"/>
                <w:noProof/>
                <w:snapToGrid w:val="0"/>
                <w:sz w:val="18"/>
                <w:szCs w:val="18"/>
                <w:lang w:eastAsia="th-TH"/>
              </w:rPr>
            </w:pPr>
          </w:p>
        </w:tc>
        <w:tc>
          <w:tcPr>
            <w:tcW w:w="1512" w:type="dxa"/>
            <w:vAlign w:val="bottom"/>
          </w:tcPr>
          <w:p w14:paraId="50B34834" w14:textId="77777777" w:rsidR="001C7A31" w:rsidRPr="00E629DF" w:rsidRDefault="001C7A31" w:rsidP="00646FE7">
            <w:pPr>
              <w:tabs>
                <w:tab w:val="decimal" w:pos="1365"/>
              </w:tabs>
              <w:ind w:right="-72"/>
              <w:jc w:val="both"/>
              <w:rPr>
                <w:rFonts w:ascii="Arial" w:hAnsi="Arial" w:cs="Arial"/>
                <w:noProof/>
                <w:snapToGrid w:val="0"/>
                <w:sz w:val="18"/>
                <w:szCs w:val="18"/>
                <w:lang w:eastAsia="th-TH"/>
              </w:rPr>
            </w:pPr>
          </w:p>
        </w:tc>
      </w:tr>
      <w:tr w:rsidR="001C7A31" w:rsidRPr="00E629DF" w14:paraId="6CBA605D" w14:textId="77777777" w:rsidTr="006C696E">
        <w:tc>
          <w:tcPr>
            <w:tcW w:w="3330" w:type="dxa"/>
            <w:vAlign w:val="bottom"/>
          </w:tcPr>
          <w:p w14:paraId="75F6F08E" w14:textId="77777777" w:rsidR="001C7A31" w:rsidRPr="00E629DF" w:rsidRDefault="001C7A31" w:rsidP="00D77236">
            <w:pPr>
              <w:ind w:left="-109"/>
              <w:rPr>
                <w:rFonts w:ascii="Arial" w:hAnsi="Arial" w:cs="Arial"/>
                <w:spacing w:val="-2"/>
                <w:sz w:val="18"/>
                <w:szCs w:val="18"/>
                <w:cs/>
              </w:rPr>
            </w:pPr>
            <w:r w:rsidRPr="00E629DF">
              <w:rPr>
                <w:rFonts w:ascii="Arial" w:hAnsi="Arial" w:cs="Arial"/>
                <w:spacing w:val="-2"/>
                <w:sz w:val="18"/>
                <w:szCs w:val="18"/>
              </w:rPr>
              <w:t xml:space="preserve">   </w:t>
            </w:r>
            <w:r w:rsidRPr="00E629DF">
              <w:rPr>
                <w:rFonts w:ascii="Arial" w:hAnsi="Arial" w:cs="Arial"/>
                <w:spacing w:val="-2"/>
                <w:sz w:val="18"/>
                <w:szCs w:val="18"/>
                <w:cs/>
              </w:rPr>
              <w:t xml:space="preserve">- </w:t>
            </w:r>
            <w:r w:rsidRPr="00E629DF">
              <w:rPr>
                <w:rFonts w:ascii="Arial" w:hAnsi="Arial" w:cs="Arial"/>
                <w:sz w:val="18"/>
                <w:szCs w:val="18"/>
              </w:rPr>
              <w:t>Provincial Electricity Authority</w:t>
            </w:r>
          </w:p>
        </w:tc>
        <w:tc>
          <w:tcPr>
            <w:tcW w:w="1523" w:type="dxa"/>
            <w:shd w:val="clear" w:color="auto" w:fill="FAFAFA"/>
            <w:vAlign w:val="bottom"/>
          </w:tcPr>
          <w:p w14:paraId="1D777312" w14:textId="77777777" w:rsidR="001C7A31" w:rsidRPr="00E629DF" w:rsidRDefault="001C7A31" w:rsidP="00646FE7">
            <w:pPr>
              <w:tabs>
                <w:tab w:val="decimal" w:pos="1310"/>
              </w:tabs>
              <w:ind w:right="-72"/>
              <w:jc w:val="both"/>
              <w:rPr>
                <w:rFonts w:ascii="Arial" w:hAnsi="Arial" w:cs="Arial"/>
                <w:noProof/>
                <w:snapToGrid w:val="0"/>
                <w:sz w:val="18"/>
                <w:szCs w:val="18"/>
                <w:cs/>
                <w:lang w:eastAsia="th-TH"/>
              </w:rPr>
            </w:pPr>
          </w:p>
        </w:tc>
        <w:tc>
          <w:tcPr>
            <w:tcW w:w="1512" w:type="dxa"/>
            <w:vAlign w:val="bottom"/>
          </w:tcPr>
          <w:p w14:paraId="0A863A35" w14:textId="77777777" w:rsidR="001C7A31" w:rsidRPr="00E629DF"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vAlign w:val="bottom"/>
          </w:tcPr>
          <w:p w14:paraId="5A73AD5D" w14:textId="77777777" w:rsidR="001C7A31" w:rsidRPr="00E629DF" w:rsidRDefault="001C7A31" w:rsidP="00646FE7">
            <w:pPr>
              <w:tabs>
                <w:tab w:val="decimal" w:pos="1365"/>
              </w:tabs>
              <w:ind w:right="-72"/>
              <w:jc w:val="both"/>
              <w:rPr>
                <w:rFonts w:ascii="Arial" w:hAnsi="Arial" w:cs="Arial"/>
                <w:noProof/>
                <w:snapToGrid w:val="0"/>
                <w:sz w:val="18"/>
                <w:szCs w:val="18"/>
                <w:lang w:eastAsia="th-TH"/>
              </w:rPr>
            </w:pPr>
          </w:p>
        </w:tc>
        <w:tc>
          <w:tcPr>
            <w:tcW w:w="1512" w:type="dxa"/>
            <w:vAlign w:val="bottom"/>
          </w:tcPr>
          <w:p w14:paraId="22CEA5C6" w14:textId="77777777" w:rsidR="001C7A31" w:rsidRPr="00E629DF" w:rsidRDefault="001C7A31" w:rsidP="00646FE7">
            <w:pPr>
              <w:tabs>
                <w:tab w:val="decimal" w:pos="1365"/>
              </w:tabs>
              <w:ind w:right="-72"/>
              <w:jc w:val="both"/>
              <w:rPr>
                <w:rFonts w:ascii="Arial" w:hAnsi="Arial" w:cs="Arial"/>
                <w:noProof/>
                <w:snapToGrid w:val="0"/>
                <w:sz w:val="18"/>
                <w:szCs w:val="18"/>
                <w:lang w:eastAsia="th-TH"/>
              </w:rPr>
            </w:pPr>
          </w:p>
        </w:tc>
      </w:tr>
      <w:tr w:rsidR="001C7A31" w:rsidRPr="00E629DF" w14:paraId="40461AAC" w14:textId="77777777" w:rsidTr="006C696E">
        <w:tc>
          <w:tcPr>
            <w:tcW w:w="3330" w:type="dxa"/>
            <w:vAlign w:val="bottom"/>
          </w:tcPr>
          <w:p w14:paraId="450FBBE8" w14:textId="77777777" w:rsidR="001C7A31" w:rsidRPr="00E629DF" w:rsidRDefault="001C7A31" w:rsidP="00D77236">
            <w:pPr>
              <w:ind w:left="-109"/>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 </w:t>
            </w:r>
            <w:r w:rsidRPr="00E629DF">
              <w:rPr>
                <w:rFonts w:ascii="Arial" w:hAnsi="Arial" w:cs="Arial"/>
                <w:sz w:val="18"/>
                <w:szCs w:val="18"/>
              </w:rPr>
              <w:t>Billed</w:t>
            </w:r>
          </w:p>
        </w:tc>
        <w:tc>
          <w:tcPr>
            <w:tcW w:w="1523" w:type="dxa"/>
            <w:shd w:val="clear" w:color="auto" w:fill="FAFAFA"/>
            <w:vAlign w:val="bottom"/>
          </w:tcPr>
          <w:p w14:paraId="07A89152" w14:textId="77777777" w:rsidR="001C7A31" w:rsidRPr="00E629DF" w:rsidRDefault="001C7A31" w:rsidP="00646FE7">
            <w:pPr>
              <w:tabs>
                <w:tab w:val="decimal" w:pos="1310"/>
              </w:tabs>
              <w:ind w:right="-72"/>
              <w:jc w:val="both"/>
              <w:rPr>
                <w:rFonts w:ascii="Arial" w:hAnsi="Arial" w:cs="Arial"/>
                <w:noProof/>
                <w:snapToGrid w:val="0"/>
                <w:sz w:val="18"/>
                <w:szCs w:val="18"/>
                <w:cs/>
                <w:lang w:eastAsia="th-TH"/>
              </w:rPr>
            </w:pPr>
          </w:p>
        </w:tc>
        <w:tc>
          <w:tcPr>
            <w:tcW w:w="1512" w:type="dxa"/>
            <w:vAlign w:val="bottom"/>
          </w:tcPr>
          <w:p w14:paraId="68DBA8B0" w14:textId="77777777" w:rsidR="001C7A31" w:rsidRPr="00E629DF"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vAlign w:val="bottom"/>
          </w:tcPr>
          <w:p w14:paraId="4DE36717" w14:textId="77777777" w:rsidR="001C7A31" w:rsidRPr="00E629DF" w:rsidRDefault="001C7A31" w:rsidP="00646FE7">
            <w:pPr>
              <w:tabs>
                <w:tab w:val="decimal" w:pos="1365"/>
              </w:tabs>
              <w:ind w:right="-72"/>
              <w:jc w:val="both"/>
              <w:rPr>
                <w:rFonts w:ascii="Arial" w:hAnsi="Arial" w:cs="Arial"/>
                <w:noProof/>
                <w:snapToGrid w:val="0"/>
                <w:sz w:val="18"/>
                <w:szCs w:val="18"/>
                <w:lang w:eastAsia="th-TH"/>
              </w:rPr>
            </w:pPr>
          </w:p>
        </w:tc>
        <w:tc>
          <w:tcPr>
            <w:tcW w:w="1512" w:type="dxa"/>
            <w:vAlign w:val="bottom"/>
          </w:tcPr>
          <w:p w14:paraId="27F6C090" w14:textId="77777777" w:rsidR="001C7A31" w:rsidRPr="00E629DF" w:rsidRDefault="001C7A31" w:rsidP="00646FE7">
            <w:pPr>
              <w:tabs>
                <w:tab w:val="decimal" w:pos="1365"/>
              </w:tabs>
              <w:ind w:right="-72"/>
              <w:jc w:val="both"/>
              <w:rPr>
                <w:rFonts w:ascii="Arial" w:hAnsi="Arial" w:cs="Arial"/>
                <w:noProof/>
                <w:snapToGrid w:val="0"/>
                <w:sz w:val="18"/>
                <w:szCs w:val="18"/>
                <w:lang w:eastAsia="th-TH"/>
              </w:rPr>
            </w:pPr>
          </w:p>
        </w:tc>
      </w:tr>
      <w:tr w:rsidR="00C1356C" w:rsidRPr="00E629DF" w14:paraId="055FF1C5" w14:textId="77777777" w:rsidTr="006C696E">
        <w:tc>
          <w:tcPr>
            <w:tcW w:w="3330" w:type="dxa"/>
            <w:vAlign w:val="bottom"/>
          </w:tcPr>
          <w:p w14:paraId="5C7A0177" w14:textId="77777777" w:rsidR="00C1356C" w:rsidRPr="00E629DF" w:rsidRDefault="00C1356C" w:rsidP="00C1356C">
            <w:pPr>
              <w:ind w:left="-109"/>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Not yet due</w:t>
            </w:r>
          </w:p>
        </w:tc>
        <w:tc>
          <w:tcPr>
            <w:tcW w:w="1523" w:type="dxa"/>
            <w:shd w:val="clear" w:color="auto" w:fill="FAFAFA"/>
            <w:vAlign w:val="bottom"/>
          </w:tcPr>
          <w:p w14:paraId="4F9708EC" w14:textId="774F491B"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346,896,172</w:t>
            </w:r>
          </w:p>
        </w:tc>
        <w:tc>
          <w:tcPr>
            <w:tcW w:w="1512" w:type="dxa"/>
            <w:vAlign w:val="bottom"/>
          </w:tcPr>
          <w:p w14:paraId="703E25A4" w14:textId="56126B1C"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331,397,332</w:t>
            </w:r>
          </w:p>
        </w:tc>
        <w:tc>
          <w:tcPr>
            <w:tcW w:w="1584" w:type="dxa"/>
            <w:shd w:val="clear" w:color="auto" w:fill="FAFAFA"/>
            <w:vAlign w:val="bottom"/>
          </w:tcPr>
          <w:p w14:paraId="1B36F19A" w14:textId="06F5D48E"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vAlign w:val="bottom"/>
          </w:tcPr>
          <w:p w14:paraId="25DF5F83" w14:textId="54A214E5"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475F66E2" w14:textId="77777777" w:rsidTr="006C696E">
        <w:tc>
          <w:tcPr>
            <w:tcW w:w="3330" w:type="dxa"/>
            <w:vAlign w:val="bottom"/>
          </w:tcPr>
          <w:p w14:paraId="4CCAC97D" w14:textId="77777777" w:rsidR="00C1356C" w:rsidRPr="00E629DF" w:rsidRDefault="00C1356C" w:rsidP="00C1356C">
            <w:pPr>
              <w:tabs>
                <w:tab w:val="left" w:pos="9000"/>
              </w:tabs>
              <w:ind w:left="-109" w:right="-71"/>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 </w:t>
            </w:r>
            <w:r w:rsidRPr="00E629DF">
              <w:rPr>
                <w:rFonts w:ascii="Arial" w:hAnsi="Arial" w:cs="Arial"/>
                <w:sz w:val="18"/>
                <w:szCs w:val="18"/>
              </w:rPr>
              <w:t>Unbilled</w:t>
            </w:r>
          </w:p>
        </w:tc>
        <w:tc>
          <w:tcPr>
            <w:tcW w:w="1523" w:type="dxa"/>
            <w:tcBorders>
              <w:bottom w:val="single" w:sz="4" w:space="0" w:color="auto"/>
            </w:tcBorders>
            <w:shd w:val="clear" w:color="auto" w:fill="FAFAFA"/>
            <w:vAlign w:val="bottom"/>
          </w:tcPr>
          <w:p w14:paraId="1AA09FB9" w14:textId="37B4797C"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316,600,197</w:t>
            </w:r>
          </w:p>
        </w:tc>
        <w:tc>
          <w:tcPr>
            <w:tcW w:w="1512" w:type="dxa"/>
            <w:tcBorders>
              <w:bottom w:val="single" w:sz="4" w:space="0" w:color="auto"/>
            </w:tcBorders>
            <w:vAlign w:val="bottom"/>
          </w:tcPr>
          <w:p w14:paraId="1F1C317C" w14:textId="7C9AEB51"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330,589,841</w:t>
            </w:r>
          </w:p>
        </w:tc>
        <w:tc>
          <w:tcPr>
            <w:tcW w:w="1584" w:type="dxa"/>
            <w:tcBorders>
              <w:bottom w:val="single" w:sz="4" w:space="0" w:color="auto"/>
            </w:tcBorders>
            <w:shd w:val="clear" w:color="auto" w:fill="FAFAFA"/>
            <w:vAlign w:val="bottom"/>
          </w:tcPr>
          <w:p w14:paraId="17A31B25" w14:textId="7935C31C"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tcBorders>
              <w:bottom w:val="single" w:sz="4" w:space="0" w:color="auto"/>
            </w:tcBorders>
            <w:vAlign w:val="bottom"/>
          </w:tcPr>
          <w:p w14:paraId="67551DA6" w14:textId="13B319D2"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2CD81A6E" w14:textId="77777777" w:rsidTr="006C696E">
        <w:tc>
          <w:tcPr>
            <w:tcW w:w="3330" w:type="dxa"/>
            <w:vAlign w:val="bottom"/>
          </w:tcPr>
          <w:p w14:paraId="31FAD66D" w14:textId="77777777" w:rsidR="00C1356C" w:rsidRPr="00E629DF" w:rsidRDefault="00C1356C" w:rsidP="00C1356C">
            <w:pPr>
              <w:tabs>
                <w:tab w:val="left" w:pos="9000"/>
              </w:tabs>
              <w:ind w:left="-109" w:right="-71"/>
              <w:rPr>
                <w:rFonts w:ascii="Arial" w:hAnsi="Arial" w:cs="Arial"/>
                <w:sz w:val="18"/>
                <w:szCs w:val="18"/>
                <w:cs/>
                <w:lang w:val="th-TH"/>
              </w:rPr>
            </w:pPr>
          </w:p>
        </w:tc>
        <w:tc>
          <w:tcPr>
            <w:tcW w:w="1523" w:type="dxa"/>
            <w:tcBorders>
              <w:top w:val="single" w:sz="4" w:space="0" w:color="auto"/>
            </w:tcBorders>
            <w:shd w:val="clear" w:color="auto" w:fill="FAFAFA"/>
            <w:vAlign w:val="bottom"/>
          </w:tcPr>
          <w:p w14:paraId="7F00E3C4"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tcBorders>
              <w:top w:val="single" w:sz="4" w:space="0" w:color="auto"/>
            </w:tcBorders>
            <w:vAlign w:val="bottom"/>
          </w:tcPr>
          <w:p w14:paraId="602EE40A"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tcBorders>
              <w:top w:val="single" w:sz="4" w:space="0" w:color="auto"/>
            </w:tcBorders>
            <w:shd w:val="clear" w:color="auto" w:fill="FAFAFA"/>
            <w:vAlign w:val="bottom"/>
          </w:tcPr>
          <w:p w14:paraId="01EF4DFF" w14:textId="77777777" w:rsidR="00C1356C" w:rsidRPr="00E629DF" w:rsidRDefault="00C1356C" w:rsidP="00C1356C">
            <w:pPr>
              <w:tabs>
                <w:tab w:val="decimal" w:pos="1368"/>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548FD480"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784BAFF2" w14:textId="77777777" w:rsidTr="006C696E">
        <w:tc>
          <w:tcPr>
            <w:tcW w:w="3330" w:type="dxa"/>
            <w:vAlign w:val="bottom"/>
          </w:tcPr>
          <w:p w14:paraId="797AB5F7" w14:textId="77777777" w:rsidR="00C1356C" w:rsidRPr="00E629DF" w:rsidRDefault="00C1356C" w:rsidP="00C1356C">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vAlign w:val="bottom"/>
          </w:tcPr>
          <w:p w14:paraId="73A3B3EC" w14:textId="7D6FB871"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cs/>
                <w:lang w:eastAsia="th-TH"/>
              </w:rPr>
              <w:t>663</w:t>
            </w: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496</w:t>
            </w: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369</w:t>
            </w:r>
          </w:p>
        </w:tc>
        <w:tc>
          <w:tcPr>
            <w:tcW w:w="1512" w:type="dxa"/>
            <w:tcBorders>
              <w:bottom w:val="single" w:sz="4" w:space="0" w:color="auto"/>
            </w:tcBorders>
            <w:vAlign w:val="bottom"/>
          </w:tcPr>
          <w:p w14:paraId="6A3A53DA" w14:textId="36CB6122"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fldChar w:fldCharType="begin"/>
            </w:r>
            <w:r w:rsidRPr="00E629DF">
              <w:rPr>
                <w:rFonts w:ascii="Arial" w:hAnsi="Arial" w:cs="Arial"/>
                <w:noProof/>
                <w:snapToGrid w:val="0"/>
                <w:sz w:val="18"/>
                <w:szCs w:val="18"/>
                <w:lang w:eastAsia="th-TH"/>
              </w:rPr>
              <w:instrText xml:space="preserve"> =SUM(ABOVE) </w:instrText>
            </w:r>
            <w:r w:rsidRPr="00E629DF">
              <w:rPr>
                <w:rFonts w:ascii="Arial" w:hAnsi="Arial" w:cs="Arial"/>
                <w:noProof/>
                <w:snapToGrid w:val="0"/>
                <w:sz w:val="18"/>
                <w:szCs w:val="18"/>
                <w:lang w:eastAsia="th-TH"/>
              </w:rPr>
              <w:fldChar w:fldCharType="separate"/>
            </w:r>
            <w:r w:rsidRPr="00E629DF">
              <w:rPr>
                <w:rFonts w:ascii="Arial" w:hAnsi="Arial" w:cs="Arial"/>
                <w:noProof/>
                <w:snapToGrid w:val="0"/>
                <w:sz w:val="18"/>
                <w:szCs w:val="18"/>
                <w:lang w:eastAsia="th-TH"/>
              </w:rPr>
              <w:t>661,987,173</w:t>
            </w:r>
            <w:r w:rsidRPr="00E629DF">
              <w:rPr>
                <w:rFonts w:ascii="Arial" w:hAnsi="Arial" w:cs="Arial"/>
                <w:noProof/>
                <w:snapToGrid w:val="0"/>
                <w:sz w:val="18"/>
                <w:szCs w:val="18"/>
                <w:lang w:eastAsia="th-TH"/>
              </w:rPr>
              <w:fldChar w:fldCharType="end"/>
            </w:r>
          </w:p>
        </w:tc>
        <w:tc>
          <w:tcPr>
            <w:tcW w:w="1584" w:type="dxa"/>
            <w:tcBorders>
              <w:bottom w:val="single" w:sz="4" w:space="0" w:color="auto"/>
            </w:tcBorders>
            <w:shd w:val="clear" w:color="auto" w:fill="FAFAFA"/>
            <w:vAlign w:val="bottom"/>
          </w:tcPr>
          <w:p w14:paraId="5AAFBA6B" w14:textId="7C063C3B"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tcBorders>
              <w:bottom w:val="single" w:sz="4" w:space="0" w:color="auto"/>
            </w:tcBorders>
            <w:vAlign w:val="bottom"/>
          </w:tcPr>
          <w:p w14:paraId="228F8E1D" w14:textId="6DA63FD5"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5B7AE744" w14:textId="77777777" w:rsidTr="006C696E">
        <w:tc>
          <w:tcPr>
            <w:tcW w:w="3330" w:type="dxa"/>
            <w:vAlign w:val="bottom"/>
          </w:tcPr>
          <w:p w14:paraId="0AA9C6B6" w14:textId="77777777" w:rsidR="00C1356C" w:rsidRPr="00E629DF" w:rsidRDefault="00C1356C" w:rsidP="00C1356C">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vAlign w:val="bottom"/>
          </w:tcPr>
          <w:p w14:paraId="2E38E7E5"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5825035F"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vAlign w:val="bottom"/>
          </w:tcPr>
          <w:p w14:paraId="1EFF42C8"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41B1C261"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79426D99" w14:textId="77777777" w:rsidTr="006C696E">
        <w:tc>
          <w:tcPr>
            <w:tcW w:w="3330" w:type="dxa"/>
            <w:vAlign w:val="bottom"/>
          </w:tcPr>
          <w:p w14:paraId="0FAC7D11" w14:textId="157DC89D" w:rsidR="00C1356C" w:rsidRPr="00E629DF" w:rsidRDefault="00C1356C" w:rsidP="00C1356C">
            <w:pPr>
              <w:tabs>
                <w:tab w:val="left" w:pos="9000"/>
              </w:tabs>
              <w:ind w:left="-109" w:right="-71"/>
              <w:rPr>
                <w:rFonts w:ascii="Arial" w:hAnsi="Arial" w:cs="Arial"/>
                <w:sz w:val="18"/>
                <w:szCs w:val="18"/>
                <w:cs/>
              </w:rPr>
            </w:pPr>
            <w:r w:rsidRPr="00E629DF">
              <w:rPr>
                <w:rFonts w:ascii="Arial" w:hAnsi="Arial" w:cs="Arial"/>
                <w:spacing w:val="-2"/>
                <w:sz w:val="18"/>
                <w:szCs w:val="18"/>
              </w:rPr>
              <w:t xml:space="preserve">   </w:t>
            </w:r>
            <w:r w:rsidRPr="00E629DF">
              <w:rPr>
                <w:rFonts w:ascii="Arial" w:hAnsi="Arial" w:cs="Arial"/>
                <w:spacing w:val="-2"/>
                <w:sz w:val="18"/>
                <w:szCs w:val="18"/>
                <w:cs/>
              </w:rPr>
              <w:t xml:space="preserve">- </w:t>
            </w:r>
            <w:r w:rsidRPr="00E629DF">
              <w:rPr>
                <w:rFonts w:ascii="Arial" w:hAnsi="Arial" w:cs="Arial"/>
                <w:sz w:val="18"/>
                <w:szCs w:val="18"/>
              </w:rPr>
              <w:t>Electricity Generating Authority</w:t>
            </w:r>
          </w:p>
        </w:tc>
        <w:tc>
          <w:tcPr>
            <w:tcW w:w="1523" w:type="dxa"/>
            <w:shd w:val="clear" w:color="auto" w:fill="FAFAFA"/>
            <w:vAlign w:val="bottom"/>
          </w:tcPr>
          <w:p w14:paraId="6746B457"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12" w:type="dxa"/>
            <w:vAlign w:val="bottom"/>
          </w:tcPr>
          <w:p w14:paraId="1E814C2B"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84" w:type="dxa"/>
            <w:shd w:val="clear" w:color="auto" w:fill="FAFAFA"/>
            <w:vAlign w:val="bottom"/>
          </w:tcPr>
          <w:p w14:paraId="6153C9F0"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6676DE7E"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2FBCC385" w14:textId="77777777" w:rsidTr="006C696E">
        <w:tc>
          <w:tcPr>
            <w:tcW w:w="3330" w:type="dxa"/>
            <w:vAlign w:val="bottom"/>
          </w:tcPr>
          <w:p w14:paraId="117EC509" w14:textId="487B5BD5" w:rsidR="00C1356C" w:rsidRPr="00E629DF" w:rsidRDefault="00C1356C" w:rsidP="00C1356C">
            <w:pPr>
              <w:tabs>
                <w:tab w:val="left" w:pos="9000"/>
              </w:tabs>
              <w:ind w:left="-109" w:right="-71"/>
              <w:rPr>
                <w:rFonts w:ascii="Arial" w:hAnsi="Arial" w:cs="Arial"/>
                <w:spacing w:val="-2"/>
                <w:sz w:val="18"/>
                <w:szCs w:val="18"/>
              </w:rPr>
            </w:pPr>
            <w:r w:rsidRPr="00E629DF">
              <w:rPr>
                <w:rFonts w:ascii="Arial" w:hAnsi="Arial" w:cs="Arial"/>
                <w:spacing w:val="-2"/>
                <w:sz w:val="18"/>
                <w:szCs w:val="18"/>
              </w:rPr>
              <w:t xml:space="preserve">        of Thailand</w:t>
            </w:r>
          </w:p>
        </w:tc>
        <w:tc>
          <w:tcPr>
            <w:tcW w:w="1523" w:type="dxa"/>
            <w:shd w:val="clear" w:color="auto" w:fill="FAFAFA"/>
            <w:vAlign w:val="bottom"/>
          </w:tcPr>
          <w:p w14:paraId="475995CE"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12" w:type="dxa"/>
            <w:vAlign w:val="bottom"/>
          </w:tcPr>
          <w:p w14:paraId="52D4C7C4"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84" w:type="dxa"/>
            <w:shd w:val="clear" w:color="auto" w:fill="FAFAFA"/>
            <w:vAlign w:val="bottom"/>
          </w:tcPr>
          <w:p w14:paraId="4800926E"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58FE52D6"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45A2239B" w14:textId="77777777" w:rsidTr="006C696E">
        <w:tc>
          <w:tcPr>
            <w:tcW w:w="3330" w:type="dxa"/>
            <w:vAlign w:val="bottom"/>
          </w:tcPr>
          <w:p w14:paraId="15E763B6" w14:textId="2033B034" w:rsidR="00C1356C" w:rsidRPr="00E629DF" w:rsidRDefault="00C1356C" w:rsidP="00C1356C">
            <w:pPr>
              <w:tabs>
                <w:tab w:val="left" w:pos="9000"/>
              </w:tabs>
              <w:ind w:left="-109" w:right="-71"/>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Billed</w:t>
            </w:r>
          </w:p>
        </w:tc>
        <w:tc>
          <w:tcPr>
            <w:tcW w:w="1523" w:type="dxa"/>
            <w:shd w:val="clear" w:color="auto" w:fill="FAFAFA"/>
            <w:vAlign w:val="bottom"/>
          </w:tcPr>
          <w:p w14:paraId="68E8ECB2"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12" w:type="dxa"/>
            <w:vAlign w:val="bottom"/>
          </w:tcPr>
          <w:p w14:paraId="4ACD4F9D"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84" w:type="dxa"/>
            <w:shd w:val="clear" w:color="auto" w:fill="FAFAFA"/>
            <w:vAlign w:val="bottom"/>
          </w:tcPr>
          <w:p w14:paraId="417429E7"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20786407"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544A048D" w14:textId="77777777" w:rsidTr="006C696E">
        <w:tc>
          <w:tcPr>
            <w:tcW w:w="3330" w:type="dxa"/>
            <w:vAlign w:val="bottom"/>
          </w:tcPr>
          <w:p w14:paraId="74430BAE" w14:textId="62DD8634" w:rsidR="00C1356C" w:rsidRPr="00E629DF" w:rsidRDefault="00C1356C" w:rsidP="00C1356C">
            <w:pPr>
              <w:tabs>
                <w:tab w:val="left" w:pos="9000"/>
              </w:tabs>
              <w:ind w:left="-109" w:right="-71"/>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Not yet due</w:t>
            </w:r>
          </w:p>
        </w:tc>
        <w:tc>
          <w:tcPr>
            <w:tcW w:w="1523" w:type="dxa"/>
            <w:shd w:val="clear" w:color="auto" w:fill="FAFAFA"/>
            <w:vAlign w:val="bottom"/>
          </w:tcPr>
          <w:p w14:paraId="4B23F99D" w14:textId="2C858773"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21,218,655</w:t>
            </w:r>
          </w:p>
        </w:tc>
        <w:tc>
          <w:tcPr>
            <w:tcW w:w="1512" w:type="dxa"/>
            <w:vAlign w:val="bottom"/>
          </w:tcPr>
          <w:p w14:paraId="3E2BE011" w14:textId="0C9C55AD"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21,486,482</w:t>
            </w:r>
          </w:p>
        </w:tc>
        <w:tc>
          <w:tcPr>
            <w:tcW w:w="1584" w:type="dxa"/>
            <w:shd w:val="clear" w:color="auto" w:fill="FAFAFA"/>
            <w:vAlign w:val="bottom"/>
          </w:tcPr>
          <w:p w14:paraId="343FB276" w14:textId="56FC09DD"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vAlign w:val="bottom"/>
          </w:tcPr>
          <w:p w14:paraId="0AAE1AE2" w14:textId="0AD3352D"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284BD698" w14:textId="77777777" w:rsidTr="006C696E">
        <w:tc>
          <w:tcPr>
            <w:tcW w:w="3330" w:type="dxa"/>
            <w:vAlign w:val="bottom"/>
          </w:tcPr>
          <w:p w14:paraId="6E44AD55" w14:textId="12F8E349" w:rsidR="00C1356C" w:rsidRPr="00E629DF" w:rsidRDefault="00C1356C" w:rsidP="00C1356C">
            <w:pPr>
              <w:tabs>
                <w:tab w:val="left" w:pos="9000"/>
              </w:tabs>
              <w:ind w:left="-109" w:right="-71"/>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Unbilled</w:t>
            </w:r>
          </w:p>
        </w:tc>
        <w:tc>
          <w:tcPr>
            <w:tcW w:w="1523" w:type="dxa"/>
            <w:shd w:val="clear" w:color="auto" w:fill="FAFAFA"/>
            <w:vAlign w:val="bottom"/>
          </w:tcPr>
          <w:p w14:paraId="5BBA84CF" w14:textId="19AA166E"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17,710,121</w:t>
            </w:r>
          </w:p>
        </w:tc>
        <w:tc>
          <w:tcPr>
            <w:tcW w:w="1512" w:type="dxa"/>
            <w:vAlign w:val="bottom"/>
          </w:tcPr>
          <w:p w14:paraId="1D85E33A" w14:textId="70E27900"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17,159,522</w:t>
            </w:r>
          </w:p>
        </w:tc>
        <w:tc>
          <w:tcPr>
            <w:tcW w:w="1584" w:type="dxa"/>
            <w:shd w:val="clear" w:color="auto" w:fill="FAFAFA"/>
            <w:vAlign w:val="bottom"/>
          </w:tcPr>
          <w:p w14:paraId="346ADC5F" w14:textId="6AA1453B"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vAlign w:val="bottom"/>
          </w:tcPr>
          <w:p w14:paraId="0294FA1D" w14:textId="7E7E4CE9"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17A03246" w14:textId="77777777" w:rsidTr="006C696E">
        <w:tc>
          <w:tcPr>
            <w:tcW w:w="3330" w:type="dxa"/>
            <w:vAlign w:val="bottom"/>
          </w:tcPr>
          <w:p w14:paraId="24AE0F17" w14:textId="77777777" w:rsidR="00C1356C" w:rsidRPr="00E629DF" w:rsidRDefault="00C1356C" w:rsidP="00C1356C">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vAlign w:val="bottom"/>
          </w:tcPr>
          <w:p w14:paraId="4485AC76"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5736132B"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vAlign w:val="bottom"/>
          </w:tcPr>
          <w:p w14:paraId="508A2C77"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5FD8B4E2"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1CADDA1A" w14:textId="77777777" w:rsidTr="006C696E">
        <w:tc>
          <w:tcPr>
            <w:tcW w:w="3330" w:type="dxa"/>
            <w:vAlign w:val="bottom"/>
          </w:tcPr>
          <w:p w14:paraId="2265D5C8" w14:textId="77777777" w:rsidR="00C1356C" w:rsidRPr="00E629DF" w:rsidRDefault="00C1356C" w:rsidP="00C1356C">
            <w:pPr>
              <w:tabs>
                <w:tab w:val="left" w:pos="9000"/>
              </w:tabs>
              <w:ind w:left="-109" w:right="-71"/>
              <w:rPr>
                <w:rFonts w:ascii="Arial" w:hAnsi="Arial" w:cs="Arial"/>
                <w:sz w:val="18"/>
                <w:szCs w:val="18"/>
                <w:cs/>
              </w:rPr>
            </w:pPr>
          </w:p>
        </w:tc>
        <w:tc>
          <w:tcPr>
            <w:tcW w:w="1523" w:type="dxa"/>
            <w:tcBorders>
              <w:bottom w:val="single" w:sz="4" w:space="0" w:color="auto"/>
            </w:tcBorders>
            <w:shd w:val="clear" w:color="auto" w:fill="FAFAFA"/>
            <w:vAlign w:val="bottom"/>
          </w:tcPr>
          <w:p w14:paraId="37C70E7B" w14:textId="21B60753" w:rsidR="00C1356C" w:rsidRPr="00E629DF" w:rsidRDefault="00C1356C" w:rsidP="00C1356C">
            <w:pPr>
              <w:tabs>
                <w:tab w:val="decimal" w:pos="1310"/>
              </w:tabs>
              <w:ind w:right="-72"/>
              <w:jc w:val="both"/>
              <w:rPr>
                <w:rFonts w:ascii="Arial" w:hAnsi="Arial" w:cs="Arial"/>
                <w:noProof/>
                <w:snapToGrid w:val="0"/>
                <w:sz w:val="18"/>
                <w:szCs w:val="18"/>
                <w:cs/>
                <w:lang w:eastAsia="th-TH"/>
              </w:rPr>
            </w:pPr>
            <w:r w:rsidRPr="00E629DF">
              <w:rPr>
                <w:rFonts w:ascii="Arial" w:hAnsi="Arial" w:cs="Arial"/>
                <w:noProof/>
                <w:snapToGrid w:val="0"/>
                <w:sz w:val="18"/>
                <w:szCs w:val="18"/>
                <w:lang w:eastAsia="th-TH"/>
              </w:rPr>
              <w:t>38,928,776</w:t>
            </w:r>
          </w:p>
        </w:tc>
        <w:tc>
          <w:tcPr>
            <w:tcW w:w="1512" w:type="dxa"/>
            <w:tcBorders>
              <w:bottom w:val="single" w:sz="4" w:space="0" w:color="auto"/>
            </w:tcBorders>
            <w:vAlign w:val="bottom"/>
          </w:tcPr>
          <w:p w14:paraId="6A8360B1" w14:textId="79D6B37E" w:rsidR="00C1356C" w:rsidRPr="00E629DF" w:rsidRDefault="00C1356C" w:rsidP="00C1356C">
            <w:pPr>
              <w:tabs>
                <w:tab w:val="decimal" w:pos="1310"/>
              </w:tabs>
              <w:ind w:right="-72"/>
              <w:jc w:val="both"/>
              <w:rPr>
                <w:rFonts w:ascii="Arial" w:hAnsi="Arial" w:cs="Arial"/>
                <w:noProof/>
                <w:snapToGrid w:val="0"/>
                <w:sz w:val="18"/>
                <w:szCs w:val="18"/>
                <w:cs/>
                <w:lang w:eastAsia="th-TH"/>
              </w:rPr>
            </w:pPr>
            <w:r w:rsidRPr="00E629DF">
              <w:rPr>
                <w:rFonts w:ascii="Arial" w:hAnsi="Arial" w:cs="Arial"/>
                <w:noProof/>
                <w:snapToGrid w:val="0"/>
                <w:sz w:val="18"/>
                <w:szCs w:val="18"/>
                <w:lang w:eastAsia="th-TH"/>
              </w:rPr>
              <w:t>38,646,004</w:t>
            </w:r>
          </w:p>
        </w:tc>
        <w:tc>
          <w:tcPr>
            <w:tcW w:w="1584" w:type="dxa"/>
            <w:tcBorders>
              <w:bottom w:val="single" w:sz="4" w:space="0" w:color="auto"/>
            </w:tcBorders>
            <w:shd w:val="clear" w:color="auto" w:fill="FAFAFA"/>
            <w:vAlign w:val="bottom"/>
          </w:tcPr>
          <w:p w14:paraId="4D21689A" w14:textId="04D19901"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tcBorders>
              <w:bottom w:val="single" w:sz="4" w:space="0" w:color="auto"/>
            </w:tcBorders>
            <w:vAlign w:val="bottom"/>
          </w:tcPr>
          <w:p w14:paraId="15B6B0EB" w14:textId="38D5D536"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4D3B5721" w14:textId="77777777" w:rsidTr="006C696E">
        <w:tc>
          <w:tcPr>
            <w:tcW w:w="3330" w:type="dxa"/>
            <w:vAlign w:val="bottom"/>
          </w:tcPr>
          <w:p w14:paraId="2D042D1D" w14:textId="77777777" w:rsidR="00C1356C" w:rsidRPr="00E629DF" w:rsidRDefault="00C1356C" w:rsidP="00C1356C">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vAlign w:val="bottom"/>
          </w:tcPr>
          <w:p w14:paraId="14438F46"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7EDC2CD2"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vAlign w:val="bottom"/>
          </w:tcPr>
          <w:p w14:paraId="5FB05D90"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0C023F19"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1CDCF435" w14:textId="77777777" w:rsidTr="006C696E">
        <w:tc>
          <w:tcPr>
            <w:tcW w:w="3330" w:type="dxa"/>
            <w:vAlign w:val="bottom"/>
          </w:tcPr>
          <w:p w14:paraId="1507085A" w14:textId="302F09E8" w:rsidR="00C1356C" w:rsidRPr="00E629DF" w:rsidRDefault="00C1356C" w:rsidP="00C1356C">
            <w:pPr>
              <w:tabs>
                <w:tab w:val="left" w:pos="9000"/>
              </w:tabs>
              <w:ind w:left="-109" w:right="-71"/>
              <w:rPr>
                <w:rFonts w:ascii="Arial" w:hAnsi="Arial" w:cs="Arial"/>
                <w:sz w:val="18"/>
                <w:szCs w:val="18"/>
                <w:cs/>
                <w:lang w:val="th-TH"/>
              </w:rPr>
            </w:pPr>
            <w:r w:rsidRPr="00E629DF">
              <w:rPr>
                <w:rFonts w:ascii="Arial" w:hAnsi="Arial" w:cs="Arial"/>
                <w:sz w:val="18"/>
                <w:szCs w:val="18"/>
                <w:cs/>
              </w:rPr>
              <w:t xml:space="preserve">   - </w:t>
            </w:r>
            <w:r w:rsidRPr="00E629DF">
              <w:rPr>
                <w:rFonts w:ascii="Arial" w:hAnsi="Arial" w:cs="Arial"/>
                <w:sz w:val="18"/>
                <w:szCs w:val="18"/>
              </w:rPr>
              <w:t>Third party</w:t>
            </w:r>
          </w:p>
        </w:tc>
        <w:tc>
          <w:tcPr>
            <w:tcW w:w="1523" w:type="dxa"/>
            <w:shd w:val="clear" w:color="auto" w:fill="FAFAFA"/>
            <w:vAlign w:val="bottom"/>
          </w:tcPr>
          <w:p w14:paraId="49D826B5"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vAlign w:val="bottom"/>
          </w:tcPr>
          <w:p w14:paraId="0451C892"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shd w:val="clear" w:color="auto" w:fill="FAFAFA"/>
            <w:vAlign w:val="bottom"/>
          </w:tcPr>
          <w:p w14:paraId="50884235"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1660DBCD"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48406C13" w14:textId="77777777" w:rsidTr="006C696E">
        <w:tc>
          <w:tcPr>
            <w:tcW w:w="3330" w:type="dxa"/>
            <w:vAlign w:val="bottom"/>
          </w:tcPr>
          <w:p w14:paraId="63915996" w14:textId="77777777" w:rsidR="00C1356C" w:rsidRPr="00E629DF" w:rsidRDefault="00C1356C" w:rsidP="00C1356C">
            <w:pPr>
              <w:ind w:left="-109"/>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 </w:t>
            </w:r>
            <w:r w:rsidRPr="00E629DF">
              <w:rPr>
                <w:rFonts w:ascii="Arial" w:hAnsi="Arial" w:cs="Arial"/>
                <w:sz w:val="18"/>
                <w:szCs w:val="18"/>
              </w:rPr>
              <w:t>Billed</w:t>
            </w:r>
          </w:p>
        </w:tc>
        <w:tc>
          <w:tcPr>
            <w:tcW w:w="1523" w:type="dxa"/>
            <w:shd w:val="clear" w:color="auto" w:fill="FAFAFA"/>
            <w:vAlign w:val="bottom"/>
          </w:tcPr>
          <w:p w14:paraId="5A26C281"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vAlign w:val="bottom"/>
          </w:tcPr>
          <w:p w14:paraId="1C00C81A"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shd w:val="clear" w:color="auto" w:fill="FAFAFA"/>
            <w:vAlign w:val="bottom"/>
          </w:tcPr>
          <w:p w14:paraId="65093CDF"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2E713664"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4A1A1FA2" w14:textId="77777777" w:rsidTr="006C696E">
        <w:tc>
          <w:tcPr>
            <w:tcW w:w="3330" w:type="dxa"/>
            <w:vAlign w:val="bottom"/>
          </w:tcPr>
          <w:p w14:paraId="6A7EF542" w14:textId="77777777" w:rsidR="00C1356C" w:rsidRPr="00E629DF" w:rsidRDefault="00C1356C" w:rsidP="00C1356C">
            <w:pPr>
              <w:ind w:left="-109"/>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Not yet due</w:t>
            </w:r>
          </w:p>
        </w:tc>
        <w:tc>
          <w:tcPr>
            <w:tcW w:w="1523" w:type="dxa"/>
            <w:shd w:val="clear" w:color="auto" w:fill="FAFAFA"/>
            <w:vAlign w:val="bottom"/>
          </w:tcPr>
          <w:p w14:paraId="2393D572" w14:textId="55A5615B" w:rsidR="00C1356C" w:rsidRPr="00E629DF" w:rsidRDefault="00C1356C" w:rsidP="00C1356C">
            <w:pPr>
              <w:tabs>
                <w:tab w:val="decimal" w:pos="1310"/>
              </w:tabs>
              <w:ind w:right="-72"/>
              <w:jc w:val="both"/>
              <w:rPr>
                <w:rFonts w:ascii="Arial" w:hAnsi="Arial" w:cs="Arial"/>
                <w:noProof/>
                <w:snapToGrid w:val="0"/>
                <w:sz w:val="18"/>
                <w:szCs w:val="18"/>
                <w:cs/>
                <w:lang w:eastAsia="th-TH"/>
              </w:rPr>
            </w:pPr>
            <w:r w:rsidRPr="00E629DF">
              <w:rPr>
                <w:rFonts w:ascii="Arial" w:hAnsi="Arial" w:cs="Arial"/>
                <w:noProof/>
                <w:snapToGrid w:val="0"/>
                <w:sz w:val="18"/>
                <w:szCs w:val="18"/>
                <w:lang w:eastAsia="th-TH"/>
              </w:rPr>
              <w:t>9,321,102</w:t>
            </w:r>
          </w:p>
        </w:tc>
        <w:tc>
          <w:tcPr>
            <w:tcW w:w="1512" w:type="dxa"/>
            <w:vAlign w:val="bottom"/>
          </w:tcPr>
          <w:p w14:paraId="7970428A" w14:textId="479D389F" w:rsidR="00C1356C" w:rsidRPr="00E629DF" w:rsidRDefault="00C1356C" w:rsidP="00C1356C">
            <w:pPr>
              <w:tabs>
                <w:tab w:val="decimal" w:pos="1310"/>
              </w:tabs>
              <w:ind w:right="-72"/>
              <w:jc w:val="both"/>
              <w:rPr>
                <w:rFonts w:ascii="Arial" w:hAnsi="Arial" w:cs="Arial"/>
                <w:noProof/>
                <w:snapToGrid w:val="0"/>
                <w:sz w:val="18"/>
                <w:szCs w:val="18"/>
                <w:cs/>
                <w:lang w:eastAsia="th-TH"/>
              </w:rPr>
            </w:pPr>
            <w:r w:rsidRPr="00E629DF">
              <w:rPr>
                <w:rFonts w:ascii="Arial" w:hAnsi="Arial" w:cs="Arial"/>
                <w:noProof/>
                <w:snapToGrid w:val="0"/>
                <w:sz w:val="18"/>
                <w:szCs w:val="18"/>
                <w:lang w:eastAsia="th-TH"/>
              </w:rPr>
              <w:t>10,407,440</w:t>
            </w:r>
          </w:p>
        </w:tc>
        <w:tc>
          <w:tcPr>
            <w:tcW w:w="1584" w:type="dxa"/>
            <w:shd w:val="clear" w:color="auto" w:fill="FAFAFA"/>
            <w:vAlign w:val="bottom"/>
          </w:tcPr>
          <w:p w14:paraId="62B596F3" w14:textId="6D876BEF" w:rsidR="00C1356C" w:rsidRPr="00E629DF" w:rsidRDefault="00C1356C"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vAlign w:val="bottom"/>
          </w:tcPr>
          <w:p w14:paraId="6B6CDAFD" w14:textId="3231BD39"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7B7667" w:rsidRPr="00E629DF" w14:paraId="23AEE165" w14:textId="77777777" w:rsidTr="006C696E">
        <w:tc>
          <w:tcPr>
            <w:tcW w:w="3330" w:type="dxa"/>
            <w:vAlign w:val="bottom"/>
          </w:tcPr>
          <w:p w14:paraId="79834F2D" w14:textId="20D67A6D" w:rsidR="007B7667" w:rsidRPr="00E629DF" w:rsidRDefault="007B7667" w:rsidP="007B7667">
            <w:pPr>
              <w:ind w:left="-109"/>
              <w:rPr>
                <w:rFonts w:ascii="Arial" w:hAnsi="Arial" w:cs="Arial"/>
                <w:sz w:val="18"/>
                <w:szCs w:val="18"/>
              </w:rPr>
            </w:pPr>
            <w:r w:rsidRPr="00E629DF">
              <w:rPr>
                <w:rFonts w:ascii="Arial" w:hAnsi="Arial" w:cs="Arial"/>
                <w:sz w:val="18"/>
                <w:szCs w:val="18"/>
              </w:rPr>
              <w:t xml:space="preserve">           </w:t>
            </w:r>
            <w:r w:rsidRPr="00E629DF">
              <w:rPr>
                <w:rFonts w:ascii="Arial" w:hAnsi="Arial" w:cs="Arial"/>
                <w:spacing w:val="-8"/>
                <w:sz w:val="18"/>
                <w:szCs w:val="18"/>
              </w:rPr>
              <w:t>Over due less than 3 months</w:t>
            </w:r>
          </w:p>
        </w:tc>
        <w:tc>
          <w:tcPr>
            <w:tcW w:w="1523" w:type="dxa"/>
            <w:shd w:val="clear" w:color="auto" w:fill="FAFAFA"/>
            <w:vAlign w:val="bottom"/>
          </w:tcPr>
          <w:p w14:paraId="3D81730D" w14:textId="4494BDDE" w:rsidR="007B7667" w:rsidRPr="00E629DF" w:rsidRDefault="007B7667" w:rsidP="007B7667">
            <w:pPr>
              <w:tabs>
                <w:tab w:val="decimal" w:pos="1310"/>
              </w:tabs>
              <w:ind w:right="-72"/>
              <w:jc w:val="both"/>
              <w:rPr>
                <w:rFonts w:ascii="Arial" w:hAnsi="Arial" w:cs="Arial"/>
                <w:noProof/>
                <w:snapToGrid w:val="0"/>
                <w:sz w:val="18"/>
                <w:szCs w:val="18"/>
                <w:cs/>
                <w:lang w:eastAsia="th-TH"/>
              </w:rPr>
            </w:pPr>
            <w:r w:rsidRPr="00E629DF">
              <w:rPr>
                <w:rFonts w:ascii="Arial" w:hAnsi="Arial" w:cs="Arial"/>
                <w:noProof/>
                <w:snapToGrid w:val="0"/>
                <w:sz w:val="18"/>
                <w:szCs w:val="18"/>
                <w:lang w:eastAsia="th-TH"/>
              </w:rPr>
              <w:t>398,172</w:t>
            </w:r>
          </w:p>
        </w:tc>
        <w:tc>
          <w:tcPr>
            <w:tcW w:w="1512" w:type="dxa"/>
            <w:vAlign w:val="bottom"/>
          </w:tcPr>
          <w:p w14:paraId="2A277D62" w14:textId="2FBF5E22" w:rsidR="007B7667" w:rsidRPr="00E629DF" w:rsidRDefault="007B7667" w:rsidP="007B7667">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84" w:type="dxa"/>
            <w:shd w:val="clear" w:color="auto" w:fill="FAFAFA"/>
            <w:vAlign w:val="bottom"/>
          </w:tcPr>
          <w:p w14:paraId="4801F344" w14:textId="7F4491D4" w:rsidR="007B7667" w:rsidRPr="00E629DF" w:rsidRDefault="007B7667" w:rsidP="007B7667">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vAlign w:val="bottom"/>
          </w:tcPr>
          <w:p w14:paraId="0DDE494E" w14:textId="7DBC71A1" w:rsidR="007B7667" w:rsidRPr="00E629DF" w:rsidRDefault="007B7667" w:rsidP="007B7667">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0393599F" w14:textId="77777777" w:rsidTr="006C696E">
        <w:tc>
          <w:tcPr>
            <w:tcW w:w="3330" w:type="dxa"/>
            <w:vAlign w:val="bottom"/>
          </w:tcPr>
          <w:p w14:paraId="6E4BAEA0" w14:textId="77777777" w:rsidR="00C1356C" w:rsidRPr="00E629DF" w:rsidRDefault="00C1356C" w:rsidP="00C1356C">
            <w:pPr>
              <w:tabs>
                <w:tab w:val="left" w:pos="9000"/>
              </w:tabs>
              <w:ind w:left="-109" w:right="-71"/>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 </w:t>
            </w:r>
            <w:r w:rsidRPr="00E629DF">
              <w:rPr>
                <w:rFonts w:ascii="Arial" w:hAnsi="Arial" w:cs="Arial"/>
                <w:sz w:val="18"/>
                <w:szCs w:val="18"/>
              </w:rPr>
              <w:t>Unbilled</w:t>
            </w:r>
          </w:p>
        </w:tc>
        <w:tc>
          <w:tcPr>
            <w:tcW w:w="1523" w:type="dxa"/>
            <w:tcBorders>
              <w:bottom w:val="single" w:sz="4" w:space="0" w:color="auto"/>
            </w:tcBorders>
            <w:shd w:val="clear" w:color="auto" w:fill="FAFAFA"/>
            <w:vAlign w:val="bottom"/>
          </w:tcPr>
          <w:p w14:paraId="687734D2" w14:textId="1944D760"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845,646</w:t>
            </w:r>
          </w:p>
        </w:tc>
        <w:tc>
          <w:tcPr>
            <w:tcW w:w="1512" w:type="dxa"/>
            <w:tcBorders>
              <w:bottom w:val="single" w:sz="4" w:space="0" w:color="auto"/>
            </w:tcBorders>
            <w:vAlign w:val="bottom"/>
          </w:tcPr>
          <w:p w14:paraId="40325081" w14:textId="7E4F7237"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1,171,640</w:t>
            </w:r>
          </w:p>
        </w:tc>
        <w:tc>
          <w:tcPr>
            <w:tcW w:w="1584" w:type="dxa"/>
            <w:tcBorders>
              <w:bottom w:val="single" w:sz="4" w:space="0" w:color="auto"/>
            </w:tcBorders>
            <w:shd w:val="clear" w:color="auto" w:fill="FAFAFA"/>
            <w:vAlign w:val="bottom"/>
          </w:tcPr>
          <w:p w14:paraId="65473423" w14:textId="049B6256" w:rsidR="00C1356C" w:rsidRPr="00E629DF" w:rsidRDefault="00C1356C"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tcBorders>
              <w:bottom w:val="single" w:sz="4" w:space="0" w:color="auto"/>
            </w:tcBorders>
            <w:vAlign w:val="bottom"/>
          </w:tcPr>
          <w:p w14:paraId="77A8034B" w14:textId="3DC66059"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6A2A8222" w14:textId="77777777" w:rsidTr="006C696E">
        <w:tc>
          <w:tcPr>
            <w:tcW w:w="3330" w:type="dxa"/>
            <w:vAlign w:val="bottom"/>
          </w:tcPr>
          <w:p w14:paraId="46E1E887" w14:textId="77777777" w:rsidR="00C1356C" w:rsidRPr="00E629DF" w:rsidRDefault="00C1356C" w:rsidP="00C1356C">
            <w:pPr>
              <w:tabs>
                <w:tab w:val="left" w:pos="9000"/>
              </w:tabs>
              <w:ind w:left="-109" w:right="-71"/>
              <w:rPr>
                <w:rFonts w:ascii="Arial" w:hAnsi="Arial" w:cs="Arial"/>
                <w:sz w:val="18"/>
                <w:szCs w:val="18"/>
                <w:cs/>
                <w:lang w:val="th-TH"/>
              </w:rPr>
            </w:pPr>
          </w:p>
        </w:tc>
        <w:tc>
          <w:tcPr>
            <w:tcW w:w="1523" w:type="dxa"/>
            <w:tcBorders>
              <w:top w:val="single" w:sz="4" w:space="0" w:color="auto"/>
            </w:tcBorders>
            <w:shd w:val="clear" w:color="auto" w:fill="FAFAFA"/>
            <w:vAlign w:val="bottom"/>
          </w:tcPr>
          <w:p w14:paraId="63A24C9F"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tcBorders>
              <w:top w:val="single" w:sz="4" w:space="0" w:color="auto"/>
            </w:tcBorders>
            <w:vAlign w:val="bottom"/>
          </w:tcPr>
          <w:p w14:paraId="646257D6"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tcBorders>
              <w:top w:val="single" w:sz="4" w:space="0" w:color="auto"/>
            </w:tcBorders>
            <w:shd w:val="clear" w:color="auto" w:fill="FAFAFA"/>
            <w:vAlign w:val="bottom"/>
          </w:tcPr>
          <w:p w14:paraId="2BD0920C" w14:textId="77777777" w:rsidR="00C1356C" w:rsidRPr="00E629DF" w:rsidRDefault="00C1356C" w:rsidP="00C1356C">
            <w:pPr>
              <w:tabs>
                <w:tab w:val="decimal" w:pos="1368"/>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7B7FA003"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6974ABCD" w14:textId="77777777" w:rsidTr="006C696E">
        <w:tc>
          <w:tcPr>
            <w:tcW w:w="3330" w:type="dxa"/>
            <w:vAlign w:val="bottom"/>
          </w:tcPr>
          <w:p w14:paraId="7BCF33AE" w14:textId="77777777" w:rsidR="00C1356C" w:rsidRPr="00E629DF" w:rsidRDefault="00C1356C" w:rsidP="00C1356C">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vAlign w:val="bottom"/>
          </w:tcPr>
          <w:p w14:paraId="56FE988A" w14:textId="64E93E13"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10,564,920</w:t>
            </w:r>
          </w:p>
        </w:tc>
        <w:tc>
          <w:tcPr>
            <w:tcW w:w="1512" w:type="dxa"/>
            <w:tcBorders>
              <w:bottom w:val="single" w:sz="4" w:space="0" w:color="auto"/>
            </w:tcBorders>
            <w:vAlign w:val="bottom"/>
          </w:tcPr>
          <w:p w14:paraId="002EC991" w14:textId="7C784E93"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11,579,080</w:t>
            </w:r>
          </w:p>
        </w:tc>
        <w:tc>
          <w:tcPr>
            <w:tcW w:w="1584" w:type="dxa"/>
            <w:tcBorders>
              <w:bottom w:val="single" w:sz="4" w:space="0" w:color="auto"/>
            </w:tcBorders>
            <w:shd w:val="clear" w:color="auto" w:fill="FAFAFA"/>
            <w:vAlign w:val="bottom"/>
          </w:tcPr>
          <w:p w14:paraId="1DF77494" w14:textId="58183B82" w:rsidR="00C1356C" w:rsidRPr="00E629DF" w:rsidRDefault="00C1356C"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tcBorders>
              <w:bottom w:val="single" w:sz="4" w:space="0" w:color="auto"/>
            </w:tcBorders>
            <w:vAlign w:val="bottom"/>
          </w:tcPr>
          <w:p w14:paraId="39400E63" w14:textId="06F3F030"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5E1DADA8" w14:textId="77777777" w:rsidTr="006C696E">
        <w:tc>
          <w:tcPr>
            <w:tcW w:w="3330" w:type="dxa"/>
            <w:vAlign w:val="bottom"/>
          </w:tcPr>
          <w:p w14:paraId="3BEFCE62" w14:textId="77777777" w:rsidR="00C1356C" w:rsidRPr="00E629DF" w:rsidRDefault="00C1356C" w:rsidP="00C1356C">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vAlign w:val="bottom"/>
          </w:tcPr>
          <w:p w14:paraId="79CD698D"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tcBorders>
              <w:top w:val="single" w:sz="4" w:space="0" w:color="auto"/>
            </w:tcBorders>
            <w:vAlign w:val="bottom"/>
          </w:tcPr>
          <w:p w14:paraId="58575243"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tcBorders>
              <w:top w:val="single" w:sz="4" w:space="0" w:color="auto"/>
            </w:tcBorders>
            <w:shd w:val="clear" w:color="auto" w:fill="FAFAFA"/>
            <w:vAlign w:val="bottom"/>
          </w:tcPr>
          <w:p w14:paraId="28FBC0EA"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5D248C0D"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7A0088CF" w14:textId="77777777" w:rsidTr="006C696E">
        <w:trPr>
          <w:trHeight w:val="225"/>
        </w:trPr>
        <w:tc>
          <w:tcPr>
            <w:tcW w:w="3330" w:type="dxa"/>
            <w:vAlign w:val="bottom"/>
          </w:tcPr>
          <w:p w14:paraId="339BE531" w14:textId="7FE2DAAE" w:rsidR="00C1356C" w:rsidRPr="00E629DF" w:rsidRDefault="00C1356C" w:rsidP="00C1356C">
            <w:pPr>
              <w:tabs>
                <w:tab w:val="left" w:pos="9000"/>
              </w:tabs>
              <w:ind w:left="-109" w:right="-71"/>
              <w:rPr>
                <w:rFonts w:ascii="Arial" w:hAnsi="Arial" w:cs="Arial"/>
                <w:sz w:val="18"/>
                <w:szCs w:val="18"/>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Related part</w:t>
            </w:r>
            <w:r w:rsidR="00C539EC" w:rsidRPr="00E629DF">
              <w:rPr>
                <w:rFonts w:ascii="Arial" w:hAnsi="Arial" w:cs="Arial"/>
                <w:sz w:val="18"/>
                <w:szCs w:val="18"/>
              </w:rPr>
              <w:t>ies</w:t>
            </w:r>
            <w:r w:rsidRPr="00E629DF">
              <w:rPr>
                <w:rFonts w:ascii="Arial" w:hAnsi="Arial" w:cs="Arial"/>
                <w:sz w:val="18"/>
                <w:szCs w:val="18"/>
              </w:rPr>
              <w:t xml:space="preserve"> </w:t>
            </w:r>
            <w:r w:rsidRPr="00E629DF">
              <w:rPr>
                <w:rFonts w:ascii="Arial" w:hAnsi="Arial" w:cs="Arial"/>
                <w:sz w:val="18"/>
                <w:szCs w:val="18"/>
                <w:cs/>
              </w:rPr>
              <w:t>(</w:t>
            </w:r>
            <w:r w:rsidRPr="00E629DF">
              <w:rPr>
                <w:rFonts w:ascii="Arial" w:hAnsi="Arial" w:cs="Arial"/>
                <w:sz w:val="18"/>
                <w:szCs w:val="18"/>
              </w:rPr>
              <w:t>Note</w:t>
            </w:r>
            <w:r w:rsidRPr="00E629DF">
              <w:rPr>
                <w:rFonts w:ascii="Arial" w:hAnsi="Arial" w:cs="Arial"/>
                <w:sz w:val="18"/>
                <w:szCs w:val="18"/>
                <w:cs/>
              </w:rPr>
              <w:t xml:space="preserve"> </w:t>
            </w:r>
            <w:r w:rsidRPr="00E629DF">
              <w:rPr>
                <w:rFonts w:ascii="Arial" w:hAnsi="Arial" w:cs="Arial"/>
                <w:sz w:val="18"/>
                <w:szCs w:val="18"/>
              </w:rPr>
              <w:t>4</w:t>
            </w:r>
            <w:r w:rsidR="00D22091" w:rsidRPr="00E629DF">
              <w:rPr>
                <w:rFonts w:ascii="Arial" w:hAnsi="Arial" w:cs="Arial"/>
                <w:sz w:val="18"/>
                <w:szCs w:val="18"/>
              </w:rPr>
              <w:t>2</w:t>
            </w:r>
            <w:r w:rsidRPr="00E629DF">
              <w:rPr>
                <w:rFonts w:ascii="Arial" w:hAnsi="Arial" w:cs="Arial"/>
                <w:sz w:val="18"/>
                <w:szCs w:val="18"/>
                <w:cs/>
              </w:rPr>
              <w:t xml:space="preserve"> </w:t>
            </w:r>
            <w:r w:rsidRPr="00E629DF">
              <w:rPr>
                <w:rFonts w:ascii="Arial" w:hAnsi="Arial" w:cs="Arial"/>
                <w:sz w:val="18"/>
                <w:szCs w:val="18"/>
              </w:rPr>
              <w:t>a</w:t>
            </w:r>
            <w:r w:rsidRPr="00E629DF">
              <w:rPr>
                <w:rFonts w:ascii="Arial" w:hAnsi="Arial" w:cs="Arial"/>
                <w:sz w:val="18"/>
                <w:szCs w:val="18"/>
                <w:cs/>
              </w:rPr>
              <w:t>)</w:t>
            </w:r>
            <w:r w:rsidRPr="00E629DF">
              <w:rPr>
                <w:rFonts w:ascii="Arial" w:hAnsi="Arial" w:cs="Arial"/>
                <w:sz w:val="18"/>
                <w:szCs w:val="18"/>
              </w:rPr>
              <w:t>)</w:t>
            </w:r>
          </w:p>
        </w:tc>
        <w:tc>
          <w:tcPr>
            <w:tcW w:w="1523" w:type="dxa"/>
            <w:shd w:val="clear" w:color="auto" w:fill="FAFAFA"/>
            <w:vAlign w:val="bottom"/>
          </w:tcPr>
          <w:p w14:paraId="7EB4567F"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vAlign w:val="bottom"/>
          </w:tcPr>
          <w:p w14:paraId="67675433"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shd w:val="clear" w:color="auto" w:fill="FAFAFA"/>
            <w:vAlign w:val="bottom"/>
          </w:tcPr>
          <w:p w14:paraId="0216115B"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23A487F5"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05A01AE9" w14:textId="77777777" w:rsidTr="006C696E">
        <w:tc>
          <w:tcPr>
            <w:tcW w:w="3330" w:type="dxa"/>
            <w:vAlign w:val="bottom"/>
          </w:tcPr>
          <w:p w14:paraId="018D76FF" w14:textId="77777777" w:rsidR="00C1356C" w:rsidRPr="00E629DF" w:rsidRDefault="00C1356C" w:rsidP="00C1356C">
            <w:pPr>
              <w:ind w:left="-109"/>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 </w:t>
            </w:r>
            <w:r w:rsidRPr="00E629DF">
              <w:rPr>
                <w:rFonts w:ascii="Arial" w:hAnsi="Arial" w:cs="Arial"/>
                <w:sz w:val="18"/>
                <w:szCs w:val="18"/>
              </w:rPr>
              <w:t>Billed</w:t>
            </w:r>
          </w:p>
        </w:tc>
        <w:tc>
          <w:tcPr>
            <w:tcW w:w="1523" w:type="dxa"/>
            <w:shd w:val="clear" w:color="auto" w:fill="FAFAFA"/>
            <w:vAlign w:val="bottom"/>
          </w:tcPr>
          <w:p w14:paraId="2B1AC99D"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vAlign w:val="bottom"/>
          </w:tcPr>
          <w:p w14:paraId="3DB54F9F"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shd w:val="clear" w:color="auto" w:fill="FAFAFA"/>
            <w:vAlign w:val="bottom"/>
          </w:tcPr>
          <w:p w14:paraId="6FBC65F5"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29A04C69"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14097A49" w14:textId="77777777" w:rsidTr="006C696E">
        <w:tc>
          <w:tcPr>
            <w:tcW w:w="3330" w:type="dxa"/>
            <w:vAlign w:val="bottom"/>
          </w:tcPr>
          <w:p w14:paraId="6A350A0D" w14:textId="77777777" w:rsidR="00C1356C" w:rsidRPr="00E629DF" w:rsidRDefault="00C1356C" w:rsidP="00C1356C">
            <w:pPr>
              <w:ind w:left="-109"/>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Not yet due</w:t>
            </w:r>
          </w:p>
        </w:tc>
        <w:tc>
          <w:tcPr>
            <w:tcW w:w="1523" w:type="dxa"/>
            <w:shd w:val="clear" w:color="auto" w:fill="FAFAFA"/>
            <w:vAlign w:val="bottom"/>
          </w:tcPr>
          <w:p w14:paraId="0FCF716A" w14:textId="02CC5089" w:rsidR="00C1356C" w:rsidRPr="00E629DF" w:rsidRDefault="00E252D7"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3,930,932</w:t>
            </w:r>
          </w:p>
        </w:tc>
        <w:tc>
          <w:tcPr>
            <w:tcW w:w="1512" w:type="dxa"/>
            <w:vAlign w:val="bottom"/>
          </w:tcPr>
          <w:p w14:paraId="243E9712" w14:textId="662F896F"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2,958,663</w:t>
            </w:r>
          </w:p>
        </w:tc>
        <w:tc>
          <w:tcPr>
            <w:tcW w:w="1584" w:type="dxa"/>
            <w:shd w:val="clear" w:color="auto" w:fill="FAFAFA"/>
            <w:vAlign w:val="bottom"/>
          </w:tcPr>
          <w:p w14:paraId="103663C9" w14:textId="55C1147A"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vAlign w:val="bottom"/>
          </w:tcPr>
          <w:p w14:paraId="119ECC1F" w14:textId="2B62A998"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25C98A22" w14:textId="77777777" w:rsidTr="006C696E">
        <w:tc>
          <w:tcPr>
            <w:tcW w:w="3330" w:type="dxa"/>
            <w:vAlign w:val="bottom"/>
          </w:tcPr>
          <w:p w14:paraId="4AA4FEC3" w14:textId="77777777" w:rsidR="00C1356C" w:rsidRPr="00E629DF" w:rsidRDefault="00C1356C" w:rsidP="00C1356C">
            <w:pPr>
              <w:ind w:left="-109"/>
              <w:rPr>
                <w:rFonts w:ascii="Arial" w:hAnsi="Arial" w:cs="Arial"/>
                <w:sz w:val="18"/>
                <w:szCs w:val="18"/>
              </w:rPr>
            </w:pPr>
            <w:r w:rsidRPr="00E629DF">
              <w:rPr>
                <w:rFonts w:ascii="Arial" w:hAnsi="Arial" w:cs="Arial"/>
                <w:sz w:val="18"/>
                <w:szCs w:val="18"/>
              </w:rPr>
              <w:t xml:space="preserve">           </w:t>
            </w:r>
            <w:r w:rsidRPr="00E629DF">
              <w:rPr>
                <w:rFonts w:ascii="Arial" w:hAnsi="Arial" w:cs="Arial"/>
                <w:spacing w:val="-8"/>
                <w:sz w:val="18"/>
                <w:szCs w:val="18"/>
              </w:rPr>
              <w:t>Over due less than 3 months</w:t>
            </w:r>
          </w:p>
        </w:tc>
        <w:tc>
          <w:tcPr>
            <w:tcW w:w="1523" w:type="dxa"/>
            <w:shd w:val="clear" w:color="auto" w:fill="FAFAFA"/>
            <w:vAlign w:val="bottom"/>
          </w:tcPr>
          <w:p w14:paraId="36CE5A2E" w14:textId="5068CF60" w:rsidR="00C1356C" w:rsidRPr="00E629DF" w:rsidRDefault="00E252D7"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11,051,460</w:t>
            </w:r>
          </w:p>
        </w:tc>
        <w:tc>
          <w:tcPr>
            <w:tcW w:w="1512" w:type="dxa"/>
            <w:vAlign w:val="bottom"/>
          </w:tcPr>
          <w:p w14:paraId="25665A4C" w14:textId="60E7CB93"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6,629,968</w:t>
            </w:r>
          </w:p>
        </w:tc>
        <w:tc>
          <w:tcPr>
            <w:tcW w:w="1584" w:type="dxa"/>
            <w:shd w:val="clear" w:color="auto" w:fill="FAFAFA"/>
            <w:vAlign w:val="bottom"/>
          </w:tcPr>
          <w:p w14:paraId="62A2E94D" w14:textId="464BFE5C"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vAlign w:val="bottom"/>
          </w:tcPr>
          <w:p w14:paraId="1EDD2B0E" w14:textId="2CE046C7"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4EC5C853" w14:textId="77777777" w:rsidTr="006C696E">
        <w:tc>
          <w:tcPr>
            <w:tcW w:w="3330" w:type="dxa"/>
            <w:vAlign w:val="bottom"/>
          </w:tcPr>
          <w:p w14:paraId="3FC51038" w14:textId="77777777" w:rsidR="00C1356C" w:rsidRPr="00E629DF" w:rsidRDefault="00C1356C" w:rsidP="00C1356C">
            <w:pPr>
              <w:tabs>
                <w:tab w:val="left" w:pos="9000"/>
              </w:tabs>
              <w:ind w:left="-109" w:right="-71"/>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 </w:t>
            </w:r>
            <w:r w:rsidRPr="00E629DF">
              <w:rPr>
                <w:rFonts w:ascii="Arial" w:hAnsi="Arial" w:cs="Arial"/>
                <w:sz w:val="18"/>
                <w:szCs w:val="18"/>
              </w:rPr>
              <w:t>Unbilled</w:t>
            </w:r>
          </w:p>
        </w:tc>
        <w:tc>
          <w:tcPr>
            <w:tcW w:w="1523" w:type="dxa"/>
            <w:tcBorders>
              <w:bottom w:val="single" w:sz="4" w:space="0" w:color="auto"/>
            </w:tcBorders>
            <w:shd w:val="clear" w:color="auto" w:fill="FAFAFA"/>
            <w:vAlign w:val="bottom"/>
          </w:tcPr>
          <w:p w14:paraId="060C1455" w14:textId="6412B9E8" w:rsidR="00C1356C" w:rsidRPr="00E629DF" w:rsidRDefault="00E252D7"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4,888,077</w:t>
            </w:r>
          </w:p>
        </w:tc>
        <w:tc>
          <w:tcPr>
            <w:tcW w:w="1512" w:type="dxa"/>
            <w:tcBorders>
              <w:bottom w:val="single" w:sz="4" w:space="0" w:color="auto"/>
            </w:tcBorders>
            <w:vAlign w:val="bottom"/>
          </w:tcPr>
          <w:p w14:paraId="1874A825" w14:textId="506417ED"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4,248,778</w:t>
            </w:r>
          </w:p>
        </w:tc>
        <w:tc>
          <w:tcPr>
            <w:tcW w:w="1584" w:type="dxa"/>
            <w:tcBorders>
              <w:bottom w:val="single" w:sz="4" w:space="0" w:color="auto"/>
            </w:tcBorders>
            <w:shd w:val="clear" w:color="auto" w:fill="FAFAFA"/>
            <w:vAlign w:val="bottom"/>
          </w:tcPr>
          <w:p w14:paraId="4E634DCF" w14:textId="18380AC0"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tcBorders>
              <w:bottom w:val="single" w:sz="4" w:space="0" w:color="auto"/>
            </w:tcBorders>
            <w:vAlign w:val="bottom"/>
          </w:tcPr>
          <w:p w14:paraId="52ACEB25" w14:textId="7CCA020F"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5C663B9E" w14:textId="77777777" w:rsidTr="006C696E">
        <w:tc>
          <w:tcPr>
            <w:tcW w:w="3330" w:type="dxa"/>
            <w:vAlign w:val="bottom"/>
          </w:tcPr>
          <w:p w14:paraId="14A308D9" w14:textId="77777777" w:rsidR="00C1356C" w:rsidRPr="00E629DF" w:rsidRDefault="00C1356C" w:rsidP="00C1356C">
            <w:pPr>
              <w:tabs>
                <w:tab w:val="left" w:pos="9000"/>
              </w:tabs>
              <w:ind w:left="-109" w:right="-71"/>
              <w:rPr>
                <w:rFonts w:ascii="Arial" w:hAnsi="Arial" w:cs="Arial"/>
                <w:sz w:val="18"/>
                <w:szCs w:val="18"/>
                <w:cs/>
                <w:lang w:val="th-TH"/>
              </w:rPr>
            </w:pPr>
          </w:p>
        </w:tc>
        <w:tc>
          <w:tcPr>
            <w:tcW w:w="1523" w:type="dxa"/>
            <w:tcBorders>
              <w:top w:val="single" w:sz="4" w:space="0" w:color="auto"/>
            </w:tcBorders>
            <w:shd w:val="clear" w:color="auto" w:fill="FAFAFA"/>
            <w:vAlign w:val="bottom"/>
          </w:tcPr>
          <w:p w14:paraId="4D972780"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tcBorders>
              <w:top w:val="single" w:sz="4" w:space="0" w:color="auto"/>
            </w:tcBorders>
            <w:vAlign w:val="bottom"/>
          </w:tcPr>
          <w:p w14:paraId="3AD33BF5"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tcBorders>
              <w:top w:val="single" w:sz="4" w:space="0" w:color="auto"/>
            </w:tcBorders>
            <w:shd w:val="clear" w:color="auto" w:fill="FAFAFA"/>
            <w:vAlign w:val="bottom"/>
          </w:tcPr>
          <w:p w14:paraId="54AFF367" w14:textId="77777777" w:rsidR="00C1356C" w:rsidRPr="00E629DF" w:rsidRDefault="00C1356C" w:rsidP="00C1356C">
            <w:pPr>
              <w:tabs>
                <w:tab w:val="decimal" w:pos="1368"/>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7D19A89B"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352095A0" w14:textId="77777777" w:rsidTr="006C696E">
        <w:tc>
          <w:tcPr>
            <w:tcW w:w="3330" w:type="dxa"/>
            <w:vAlign w:val="bottom"/>
          </w:tcPr>
          <w:p w14:paraId="5909F93C" w14:textId="77777777" w:rsidR="00C1356C" w:rsidRPr="00E629DF" w:rsidRDefault="00C1356C" w:rsidP="00C1356C">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vAlign w:val="bottom"/>
          </w:tcPr>
          <w:p w14:paraId="6EAB4EA8" w14:textId="1410FD89" w:rsidR="00C1356C" w:rsidRPr="00E629DF" w:rsidRDefault="00E252D7"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19,870,469</w:t>
            </w:r>
          </w:p>
        </w:tc>
        <w:tc>
          <w:tcPr>
            <w:tcW w:w="1512" w:type="dxa"/>
            <w:tcBorders>
              <w:bottom w:val="single" w:sz="4" w:space="0" w:color="auto"/>
            </w:tcBorders>
            <w:vAlign w:val="bottom"/>
          </w:tcPr>
          <w:p w14:paraId="3CF57765" w14:textId="58AE2380"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fldChar w:fldCharType="begin"/>
            </w:r>
            <w:r w:rsidRPr="00E629DF">
              <w:rPr>
                <w:rFonts w:ascii="Arial" w:hAnsi="Arial" w:cs="Arial"/>
                <w:noProof/>
                <w:snapToGrid w:val="0"/>
                <w:sz w:val="18"/>
                <w:szCs w:val="18"/>
                <w:lang w:eastAsia="th-TH"/>
              </w:rPr>
              <w:instrText xml:space="preserve"> =SUM(ABOVE) </w:instrText>
            </w:r>
            <w:r w:rsidRPr="00E629DF">
              <w:rPr>
                <w:rFonts w:ascii="Arial" w:hAnsi="Arial" w:cs="Arial"/>
                <w:noProof/>
                <w:snapToGrid w:val="0"/>
                <w:sz w:val="18"/>
                <w:szCs w:val="18"/>
                <w:lang w:eastAsia="th-TH"/>
              </w:rPr>
              <w:fldChar w:fldCharType="separate"/>
            </w:r>
            <w:r w:rsidRPr="00E629DF">
              <w:rPr>
                <w:rFonts w:ascii="Arial" w:hAnsi="Arial" w:cs="Arial"/>
                <w:noProof/>
                <w:snapToGrid w:val="0"/>
                <w:sz w:val="18"/>
                <w:szCs w:val="18"/>
                <w:lang w:eastAsia="th-TH"/>
              </w:rPr>
              <w:t>13,837,409</w:t>
            </w:r>
            <w:r w:rsidRPr="00E629DF">
              <w:rPr>
                <w:rFonts w:ascii="Arial" w:hAnsi="Arial" w:cs="Arial"/>
                <w:noProof/>
                <w:snapToGrid w:val="0"/>
                <w:sz w:val="18"/>
                <w:szCs w:val="18"/>
                <w:lang w:eastAsia="th-TH"/>
              </w:rPr>
              <w:fldChar w:fldCharType="end"/>
            </w:r>
          </w:p>
        </w:tc>
        <w:tc>
          <w:tcPr>
            <w:tcW w:w="1584" w:type="dxa"/>
            <w:tcBorders>
              <w:bottom w:val="single" w:sz="4" w:space="0" w:color="auto"/>
            </w:tcBorders>
            <w:shd w:val="clear" w:color="auto" w:fill="FAFAFA"/>
            <w:vAlign w:val="bottom"/>
          </w:tcPr>
          <w:p w14:paraId="2FF23AFA" w14:textId="77C0A933"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tcBorders>
              <w:bottom w:val="single" w:sz="4" w:space="0" w:color="auto"/>
            </w:tcBorders>
            <w:vAlign w:val="bottom"/>
          </w:tcPr>
          <w:p w14:paraId="7ACD6820" w14:textId="0F9AD8B9"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6399FE90" w14:textId="77777777" w:rsidTr="006C696E">
        <w:tc>
          <w:tcPr>
            <w:tcW w:w="3330" w:type="dxa"/>
            <w:vAlign w:val="bottom"/>
          </w:tcPr>
          <w:p w14:paraId="3E18FAA9" w14:textId="77777777" w:rsidR="00C1356C" w:rsidRPr="00E629DF" w:rsidRDefault="00C1356C" w:rsidP="00C1356C">
            <w:pPr>
              <w:tabs>
                <w:tab w:val="left" w:pos="9000"/>
              </w:tabs>
              <w:ind w:left="-109" w:right="-71"/>
              <w:rPr>
                <w:rFonts w:ascii="Arial" w:hAnsi="Arial" w:cs="Arial"/>
                <w:sz w:val="18"/>
                <w:szCs w:val="18"/>
                <w:cs/>
                <w:lang w:val="th-TH"/>
              </w:rPr>
            </w:pPr>
          </w:p>
        </w:tc>
        <w:tc>
          <w:tcPr>
            <w:tcW w:w="1523" w:type="dxa"/>
            <w:tcBorders>
              <w:top w:val="single" w:sz="4" w:space="0" w:color="auto"/>
            </w:tcBorders>
            <w:shd w:val="clear" w:color="auto" w:fill="FAFAFA"/>
            <w:vAlign w:val="bottom"/>
          </w:tcPr>
          <w:p w14:paraId="5F54EF92"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5877AD7F"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vAlign w:val="bottom"/>
          </w:tcPr>
          <w:p w14:paraId="0247CBD7"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17639D66"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42A95439" w14:textId="77777777" w:rsidTr="006C696E">
        <w:tc>
          <w:tcPr>
            <w:tcW w:w="3330" w:type="dxa"/>
            <w:vAlign w:val="bottom"/>
          </w:tcPr>
          <w:p w14:paraId="25C7C71C" w14:textId="77777777" w:rsidR="00C1356C" w:rsidRPr="00E629DF" w:rsidRDefault="00C1356C" w:rsidP="00C1356C">
            <w:pPr>
              <w:ind w:left="-109"/>
              <w:rPr>
                <w:rFonts w:ascii="Arial" w:hAnsi="Arial" w:cs="Arial"/>
                <w:sz w:val="18"/>
                <w:szCs w:val="18"/>
              </w:rPr>
            </w:pPr>
            <w:r w:rsidRPr="00E629DF">
              <w:rPr>
                <w:rFonts w:ascii="Arial" w:hAnsi="Arial" w:cs="Arial"/>
                <w:sz w:val="18"/>
                <w:szCs w:val="18"/>
              </w:rPr>
              <w:t>Receivable from service under</w:t>
            </w:r>
          </w:p>
        </w:tc>
        <w:tc>
          <w:tcPr>
            <w:tcW w:w="1523" w:type="dxa"/>
            <w:shd w:val="clear" w:color="auto" w:fill="FAFAFA"/>
            <w:vAlign w:val="bottom"/>
          </w:tcPr>
          <w:p w14:paraId="7C2E4D1E"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12" w:type="dxa"/>
            <w:vAlign w:val="bottom"/>
          </w:tcPr>
          <w:p w14:paraId="175170D6"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84" w:type="dxa"/>
            <w:shd w:val="clear" w:color="auto" w:fill="FAFAFA"/>
            <w:vAlign w:val="bottom"/>
          </w:tcPr>
          <w:p w14:paraId="2A627BD0"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1F34ABA3"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14910B0F" w14:textId="77777777" w:rsidTr="006C696E">
        <w:tc>
          <w:tcPr>
            <w:tcW w:w="3330" w:type="dxa"/>
            <w:vAlign w:val="bottom"/>
          </w:tcPr>
          <w:p w14:paraId="7510D789" w14:textId="77777777" w:rsidR="00C1356C" w:rsidRPr="00E629DF" w:rsidRDefault="00C1356C" w:rsidP="00C1356C">
            <w:pPr>
              <w:ind w:left="-109"/>
              <w:rPr>
                <w:rFonts w:ascii="Arial" w:hAnsi="Arial" w:cs="Arial"/>
                <w:sz w:val="18"/>
                <w:szCs w:val="18"/>
                <w:cs/>
              </w:rPr>
            </w:pPr>
            <w:r w:rsidRPr="00E629DF">
              <w:rPr>
                <w:rFonts w:ascii="Arial" w:hAnsi="Arial" w:cs="Arial"/>
                <w:sz w:val="18"/>
                <w:szCs w:val="18"/>
              </w:rPr>
              <w:t xml:space="preserve">   Power Purchase Agreement</w:t>
            </w:r>
          </w:p>
        </w:tc>
        <w:tc>
          <w:tcPr>
            <w:tcW w:w="1523" w:type="dxa"/>
            <w:shd w:val="clear" w:color="auto" w:fill="FAFAFA"/>
            <w:vAlign w:val="bottom"/>
          </w:tcPr>
          <w:p w14:paraId="222991E4"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12" w:type="dxa"/>
            <w:vAlign w:val="bottom"/>
          </w:tcPr>
          <w:p w14:paraId="2FCE99B1"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c>
          <w:tcPr>
            <w:tcW w:w="1584" w:type="dxa"/>
            <w:shd w:val="clear" w:color="auto" w:fill="FAFAFA"/>
            <w:vAlign w:val="bottom"/>
          </w:tcPr>
          <w:p w14:paraId="23EAE82E"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05D9EE21"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6262051D" w14:textId="77777777" w:rsidTr="006C696E">
        <w:tc>
          <w:tcPr>
            <w:tcW w:w="3330" w:type="dxa"/>
            <w:vAlign w:val="bottom"/>
          </w:tcPr>
          <w:p w14:paraId="1B61F23A" w14:textId="77777777" w:rsidR="00C1356C" w:rsidRPr="00E629DF" w:rsidRDefault="00C1356C" w:rsidP="00C1356C">
            <w:pPr>
              <w:tabs>
                <w:tab w:val="left" w:pos="2052"/>
              </w:tabs>
              <w:ind w:left="-109"/>
              <w:rPr>
                <w:rFonts w:ascii="Arial" w:hAnsi="Arial" w:cs="Arial"/>
                <w:sz w:val="18"/>
                <w:szCs w:val="18"/>
                <w:cs/>
              </w:rPr>
            </w:pPr>
            <w:r w:rsidRPr="00E629DF">
              <w:rPr>
                <w:rFonts w:ascii="Arial" w:hAnsi="Arial" w:cs="Arial"/>
                <w:sz w:val="18"/>
                <w:szCs w:val="18"/>
              </w:rPr>
              <w:t xml:space="preserve">   - Electricity Generating </w:t>
            </w:r>
          </w:p>
        </w:tc>
        <w:tc>
          <w:tcPr>
            <w:tcW w:w="1523" w:type="dxa"/>
            <w:shd w:val="clear" w:color="auto" w:fill="FAFAFA"/>
            <w:vAlign w:val="bottom"/>
          </w:tcPr>
          <w:p w14:paraId="17966241"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vAlign w:val="bottom"/>
          </w:tcPr>
          <w:p w14:paraId="7F442084"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shd w:val="clear" w:color="auto" w:fill="FAFAFA"/>
            <w:vAlign w:val="bottom"/>
          </w:tcPr>
          <w:p w14:paraId="73A05E0A"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6A4489A9"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2DD076E6" w14:textId="77777777" w:rsidTr="006C696E">
        <w:tc>
          <w:tcPr>
            <w:tcW w:w="3330" w:type="dxa"/>
            <w:vAlign w:val="bottom"/>
          </w:tcPr>
          <w:p w14:paraId="656B18E0" w14:textId="77777777" w:rsidR="00C1356C" w:rsidRPr="00E629DF" w:rsidRDefault="00C1356C" w:rsidP="00C1356C">
            <w:pPr>
              <w:tabs>
                <w:tab w:val="left" w:pos="2052"/>
              </w:tabs>
              <w:ind w:left="-109"/>
              <w:rPr>
                <w:rFonts w:ascii="Arial" w:hAnsi="Arial" w:cs="Arial"/>
                <w:sz w:val="18"/>
                <w:szCs w:val="18"/>
              </w:rPr>
            </w:pPr>
            <w:r w:rsidRPr="00E629DF">
              <w:rPr>
                <w:rFonts w:ascii="Arial" w:hAnsi="Arial" w:cs="Arial"/>
                <w:sz w:val="18"/>
                <w:szCs w:val="18"/>
              </w:rPr>
              <w:t xml:space="preserve">         Authority of Thailand</w:t>
            </w:r>
          </w:p>
        </w:tc>
        <w:tc>
          <w:tcPr>
            <w:tcW w:w="1523" w:type="dxa"/>
            <w:shd w:val="clear" w:color="auto" w:fill="FAFAFA"/>
            <w:vAlign w:val="bottom"/>
          </w:tcPr>
          <w:p w14:paraId="58A6466E"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vAlign w:val="bottom"/>
          </w:tcPr>
          <w:p w14:paraId="7DE8C9DE"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shd w:val="clear" w:color="auto" w:fill="FAFAFA"/>
            <w:vAlign w:val="bottom"/>
          </w:tcPr>
          <w:p w14:paraId="669536AB"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055F230E"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57787118" w14:textId="77777777" w:rsidTr="006C696E">
        <w:tc>
          <w:tcPr>
            <w:tcW w:w="3330" w:type="dxa"/>
            <w:vAlign w:val="bottom"/>
          </w:tcPr>
          <w:p w14:paraId="316E32D7" w14:textId="77777777" w:rsidR="00C1356C" w:rsidRPr="00E629DF" w:rsidRDefault="00C1356C" w:rsidP="00C1356C">
            <w:pPr>
              <w:ind w:left="-109"/>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 </w:t>
            </w:r>
            <w:r w:rsidRPr="00E629DF">
              <w:rPr>
                <w:rFonts w:ascii="Arial" w:hAnsi="Arial" w:cs="Arial"/>
                <w:sz w:val="18"/>
                <w:szCs w:val="18"/>
              </w:rPr>
              <w:t>Billed</w:t>
            </w:r>
          </w:p>
        </w:tc>
        <w:tc>
          <w:tcPr>
            <w:tcW w:w="1523" w:type="dxa"/>
            <w:shd w:val="clear" w:color="auto" w:fill="FAFAFA"/>
            <w:vAlign w:val="bottom"/>
          </w:tcPr>
          <w:p w14:paraId="6BA14169"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vAlign w:val="bottom"/>
          </w:tcPr>
          <w:p w14:paraId="24575B26"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shd w:val="clear" w:color="auto" w:fill="FAFAFA"/>
            <w:vAlign w:val="bottom"/>
          </w:tcPr>
          <w:p w14:paraId="465079FA" w14:textId="77777777" w:rsidR="00C1356C" w:rsidRPr="00E629DF" w:rsidRDefault="00C1356C" w:rsidP="00C1356C">
            <w:pPr>
              <w:tabs>
                <w:tab w:val="decimal" w:pos="1365"/>
              </w:tabs>
              <w:ind w:right="-72"/>
              <w:jc w:val="both"/>
              <w:rPr>
                <w:rFonts w:ascii="Arial" w:hAnsi="Arial" w:cs="Arial"/>
                <w:noProof/>
                <w:snapToGrid w:val="0"/>
                <w:sz w:val="18"/>
                <w:szCs w:val="18"/>
                <w:lang w:eastAsia="th-TH"/>
              </w:rPr>
            </w:pPr>
          </w:p>
        </w:tc>
        <w:tc>
          <w:tcPr>
            <w:tcW w:w="1512" w:type="dxa"/>
            <w:vAlign w:val="bottom"/>
          </w:tcPr>
          <w:p w14:paraId="18643601"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695CDE57" w14:textId="77777777" w:rsidTr="006C696E">
        <w:tc>
          <w:tcPr>
            <w:tcW w:w="3330" w:type="dxa"/>
            <w:vAlign w:val="bottom"/>
          </w:tcPr>
          <w:p w14:paraId="4297906B" w14:textId="77777777" w:rsidR="00C1356C" w:rsidRPr="00E629DF" w:rsidRDefault="00C1356C" w:rsidP="00C1356C">
            <w:pPr>
              <w:ind w:left="-109"/>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Not yet due</w:t>
            </w:r>
          </w:p>
        </w:tc>
        <w:tc>
          <w:tcPr>
            <w:tcW w:w="1523" w:type="dxa"/>
            <w:shd w:val="clear" w:color="auto" w:fill="FAFAFA"/>
            <w:vAlign w:val="bottom"/>
          </w:tcPr>
          <w:p w14:paraId="4B8C2586" w14:textId="6D29F9E3" w:rsidR="00C1356C" w:rsidRPr="00E629DF" w:rsidRDefault="00E252D7" w:rsidP="00C1356C">
            <w:pPr>
              <w:tabs>
                <w:tab w:val="decimal" w:pos="1310"/>
              </w:tabs>
              <w:ind w:right="-72"/>
              <w:jc w:val="both"/>
              <w:rPr>
                <w:rFonts w:ascii="Arial" w:hAnsi="Arial" w:cs="Arial"/>
                <w:noProof/>
                <w:snapToGrid w:val="0"/>
                <w:sz w:val="18"/>
                <w:szCs w:val="18"/>
                <w:cs/>
                <w:lang w:eastAsia="th-TH"/>
              </w:rPr>
            </w:pPr>
            <w:r w:rsidRPr="00E629DF">
              <w:rPr>
                <w:rFonts w:ascii="Arial" w:hAnsi="Arial" w:cs="Arial"/>
                <w:noProof/>
                <w:snapToGrid w:val="0"/>
                <w:sz w:val="18"/>
                <w:szCs w:val="18"/>
                <w:lang w:eastAsia="th-TH"/>
              </w:rPr>
              <w:t>155,132,5</w:t>
            </w:r>
            <w:r w:rsidR="007B7667" w:rsidRPr="00E629DF">
              <w:rPr>
                <w:rFonts w:ascii="Arial" w:hAnsi="Arial" w:cs="Arial"/>
                <w:noProof/>
                <w:snapToGrid w:val="0"/>
                <w:sz w:val="18"/>
                <w:szCs w:val="18"/>
                <w:lang w:eastAsia="th-TH"/>
              </w:rPr>
              <w:t>8</w:t>
            </w:r>
            <w:r w:rsidRPr="00E629DF">
              <w:rPr>
                <w:rFonts w:ascii="Arial" w:hAnsi="Arial" w:cs="Arial"/>
                <w:noProof/>
                <w:snapToGrid w:val="0"/>
                <w:sz w:val="18"/>
                <w:szCs w:val="18"/>
                <w:lang w:eastAsia="th-TH"/>
              </w:rPr>
              <w:t>0</w:t>
            </w:r>
          </w:p>
        </w:tc>
        <w:tc>
          <w:tcPr>
            <w:tcW w:w="1512" w:type="dxa"/>
            <w:vAlign w:val="bottom"/>
          </w:tcPr>
          <w:p w14:paraId="5A88588D" w14:textId="07F57652" w:rsidR="00C1356C" w:rsidRPr="00E629DF" w:rsidRDefault="00C1356C" w:rsidP="00C1356C">
            <w:pPr>
              <w:tabs>
                <w:tab w:val="decimal" w:pos="1310"/>
              </w:tabs>
              <w:ind w:right="-72"/>
              <w:jc w:val="both"/>
              <w:rPr>
                <w:rFonts w:ascii="Arial" w:hAnsi="Arial" w:cs="Arial"/>
                <w:noProof/>
                <w:snapToGrid w:val="0"/>
                <w:sz w:val="18"/>
                <w:szCs w:val="18"/>
                <w:cs/>
                <w:lang w:eastAsia="th-TH"/>
              </w:rPr>
            </w:pPr>
            <w:r w:rsidRPr="00E629DF">
              <w:rPr>
                <w:rFonts w:ascii="Arial" w:hAnsi="Arial" w:cs="Arial"/>
                <w:noProof/>
                <w:snapToGrid w:val="0"/>
                <w:sz w:val="18"/>
                <w:szCs w:val="18"/>
                <w:lang w:eastAsia="th-TH"/>
              </w:rPr>
              <w:t>222,951,818</w:t>
            </w:r>
          </w:p>
        </w:tc>
        <w:tc>
          <w:tcPr>
            <w:tcW w:w="1584" w:type="dxa"/>
            <w:shd w:val="clear" w:color="auto" w:fill="FAFAFA"/>
            <w:vAlign w:val="bottom"/>
          </w:tcPr>
          <w:p w14:paraId="3BB9EF04" w14:textId="30898C67"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vAlign w:val="bottom"/>
          </w:tcPr>
          <w:p w14:paraId="67134577" w14:textId="5E664429"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3009A868" w14:textId="77777777" w:rsidTr="006C696E">
        <w:tc>
          <w:tcPr>
            <w:tcW w:w="3330" w:type="dxa"/>
            <w:vAlign w:val="bottom"/>
          </w:tcPr>
          <w:p w14:paraId="2ACA8FF7" w14:textId="77777777" w:rsidR="00C1356C" w:rsidRPr="00E629DF" w:rsidRDefault="00C1356C" w:rsidP="00C1356C">
            <w:pPr>
              <w:tabs>
                <w:tab w:val="left" w:pos="9000"/>
              </w:tabs>
              <w:ind w:left="-109" w:right="-71"/>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 </w:t>
            </w:r>
            <w:r w:rsidRPr="00E629DF">
              <w:rPr>
                <w:rFonts w:ascii="Arial" w:hAnsi="Arial" w:cs="Arial"/>
                <w:sz w:val="18"/>
                <w:szCs w:val="18"/>
              </w:rPr>
              <w:t>Unbilled</w:t>
            </w:r>
          </w:p>
        </w:tc>
        <w:tc>
          <w:tcPr>
            <w:tcW w:w="1523" w:type="dxa"/>
            <w:tcBorders>
              <w:bottom w:val="single" w:sz="4" w:space="0" w:color="auto"/>
            </w:tcBorders>
            <w:shd w:val="clear" w:color="auto" w:fill="FAFAFA"/>
            <w:vAlign w:val="bottom"/>
          </w:tcPr>
          <w:p w14:paraId="3801C0D6" w14:textId="33CC2004" w:rsidR="00C1356C" w:rsidRPr="00E629DF" w:rsidRDefault="00E252D7" w:rsidP="00C1356C">
            <w:pPr>
              <w:tabs>
                <w:tab w:val="decimal" w:pos="1310"/>
              </w:tabs>
              <w:ind w:right="-72"/>
              <w:jc w:val="both"/>
              <w:rPr>
                <w:rFonts w:ascii="Arial" w:hAnsi="Arial" w:cs="Arial"/>
                <w:noProof/>
                <w:snapToGrid w:val="0"/>
                <w:sz w:val="18"/>
                <w:szCs w:val="18"/>
                <w:cs/>
                <w:lang w:eastAsia="th-TH"/>
              </w:rPr>
            </w:pPr>
            <w:r w:rsidRPr="00E629DF">
              <w:rPr>
                <w:rFonts w:ascii="Arial" w:hAnsi="Arial" w:cs="Arial"/>
                <w:noProof/>
                <w:snapToGrid w:val="0"/>
                <w:sz w:val="18"/>
                <w:szCs w:val="18"/>
                <w:lang w:eastAsia="th-TH"/>
              </w:rPr>
              <w:t>165,041,952</w:t>
            </w:r>
          </w:p>
        </w:tc>
        <w:tc>
          <w:tcPr>
            <w:tcW w:w="1512" w:type="dxa"/>
            <w:tcBorders>
              <w:bottom w:val="single" w:sz="4" w:space="0" w:color="auto"/>
            </w:tcBorders>
            <w:vAlign w:val="bottom"/>
          </w:tcPr>
          <w:p w14:paraId="364F9DDF" w14:textId="2962BEF5" w:rsidR="00C1356C" w:rsidRPr="00E629DF" w:rsidRDefault="00C1356C" w:rsidP="00C1356C">
            <w:pPr>
              <w:tabs>
                <w:tab w:val="decimal" w:pos="1310"/>
              </w:tabs>
              <w:ind w:right="-72"/>
              <w:jc w:val="both"/>
              <w:rPr>
                <w:rFonts w:ascii="Arial" w:hAnsi="Arial" w:cs="Arial"/>
                <w:noProof/>
                <w:snapToGrid w:val="0"/>
                <w:sz w:val="18"/>
                <w:szCs w:val="18"/>
                <w:cs/>
                <w:lang w:eastAsia="th-TH"/>
              </w:rPr>
            </w:pPr>
            <w:r w:rsidRPr="00E629DF">
              <w:rPr>
                <w:rFonts w:ascii="Arial" w:hAnsi="Arial" w:cs="Arial"/>
                <w:noProof/>
                <w:snapToGrid w:val="0"/>
                <w:sz w:val="18"/>
                <w:szCs w:val="18"/>
                <w:lang w:eastAsia="th-TH"/>
              </w:rPr>
              <w:t>208,863,898</w:t>
            </w:r>
          </w:p>
        </w:tc>
        <w:tc>
          <w:tcPr>
            <w:tcW w:w="1584" w:type="dxa"/>
            <w:tcBorders>
              <w:bottom w:val="single" w:sz="4" w:space="0" w:color="auto"/>
            </w:tcBorders>
            <w:shd w:val="clear" w:color="auto" w:fill="FAFAFA"/>
            <w:vAlign w:val="bottom"/>
          </w:tcPr>
          <w:p w14:paraId="27683C78" w14:textId="42B476A1"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tcBorders>
              <w:bottom w:val="single" w:sz="4" w:space="0" w:color="auto"/>
            </w:tcBorders>
            <w:vAlign w:val="bottom"/>
          </w:tcPr>
          <w:p w14:paraId="64E493DE" w14:textId="5684B33A"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1E39B9A2" w14:textId="77777777" w:rsidTr="006C696E">
        <w:tc>
          <w:tcPr>
            <w:tcW w:w="3330" w:type="dxa"/>
            <w:vAlign w:val="bottom"/>
          </w:tcPr>
          <w:p w14:paraId="7D8E61D0" w14:textId="77777777" w:rsidR="00C1356C" w:rsidRPr="00E629DF" w:rsidRDefault="00C1356C" w:rsidP="00C1356C">
            <w:pPr>
              <w:tabs>
                <w:tab w:val="left" w:pos="9000"/>
              </w:tabs>
              <w:ind w:left="-109" w:right="-71"/>
              <w:rPr>
                <w:rFonts w:ascii="Arial" w:hAnsi="Arial" w:cs="Arial"/>
                <w:sz w:val="18"/>
                <w:szCs w:val="18"/>
                <w:cs/>
                <w:lang w:val="th-TH"/>
              </w:rPr>
            </w:pPr>
          </w:p>
        </w:tc>
        <w:tc>
          <w:tcPr>
            <w:tcW w:w="1523" w:type="dxa"/>
            <w:tcBorders>
              <w:top w:val="single" w:sz="4" w:space="0" w:color="auto"/>
            </w:tcBorders>
            <w:shd w:val="clear" w:color="auto" w:fill="FAFAFA"/>
            <w:vAlign w:val="bottom"/>
          </w:tcPr>
          <w:p w14:paraId="5A4B6611"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tcBorders>
              <w:top w:val="single" w:sz="4" w:space="0" w:color="auto"/>
            </w:tcBorders>
            <w:vAlign w:val="bottom"/>
          </w:tcPr>
          <w:p w14:paraId="19977D9C"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tcBorders>
              <w:top w:val="single" w:sz="4" w:space="0" w:color="auto"/>
            </w:tcBorders>
            <w:shd w:val="clear" w:color="auto" w:fill="FAFAFA"/>
            <w:vAlign w:val="bottom"/>
          </w:tcPr>
          <w:p w14:paraId="63BA7E92" w14:textId="77777777" w:rsidR="00C1356C" w:rsidRPr="00E629DF" w:rsidRDefault="00C1356C" w:rsidP="00C1356C">
            <w:pPr>
              <w:tabs>
                <w:tab w:val="decimal" w:pos="1368"/>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04968A06"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6B06977B" w14:textId="77777777" w:rsidTr="006C696E">
        <w:tc>
          <w:tcPr>
            <w:tcW w:w="3330" w:type="dxa"/>
            <w:vAlign w:val="bottom"/>
          </w:tcPr>
          <w:p w14:paraId="27935132" w14:textId="77777777" w:rsidR="00C1356C" w:rsidRPr="00E629DF" w:rsidRDefault="00C1356C" w:rsidP="00C1356C">
            <w:pPr>
              <w:tabs>
                <w:tab w:val="left" w:pos="9000"/>
              </w:tabs>
              <w:ind w:left="-109" w:right="-71"/>
              <w:rPr>
                <w:rFonts w:ascii="Arial" w:hAnsi="Arial" w:cs="Arial"/>
                <w:sz w:val="18"/>
                <w:szCs w:val="18"/>
                <w:cs/>
              </w:rPr>
            </w:pPr>
          </w:p>
        </w:tc>
        <w:tc>
          <w:tcPr>
            <w:tcW w:w="1523" w:type="dxa"/>
            <w:tcBorders>
              <w:bottom w:val="single" w:sz="4" w:space="0" w:color="auto"/>
            </w:tcBorders>
            <w:shd w:val="clear" w:color="auto" w:fill="FAFAFA"/>
            <w:vAlign w:val="bottom"/>
          </w:tcPr>
          <w:p w14:paraId="599EC0BB" w14:textId="5290DD1C" w:rsidR="00C1356C" w:rsidRPr="00E629DF" w:rsidRDefault="00E252D7" w:rsidP="00C1356C">
            <w:pPr>
              <w:tabs>
                <w:tab w:val="decimal" w:pos="1310"/>
              </w:tabs>
              <w:ind w:right="-72"/>
              <w:jc w:val="both"/>
              <w:rPr>
                <w:rFonts w:ascii="Arial" w:hAnsi="Arial" w:cs="Arial"/>
                <w:noProof/>
                <w:snapToGrid w:val="0"/>
                <w:sz w:val="18"/>
                <w:szCs w:val="18"/>
                <w:cs/>
                <w:lang w:eastAsia="th-TH"/>
              </w:rPr>
            </w:pPr>
            <w:r w:rsidRPr="00E629DF">
              <w:rPr>
                <w:rFonts w:ascii="Arial" w:hAnsi="Arial" w:cs="Arial"/>
                <w:noProof/>
                <w:snapToGrid w:val="0"/>
                <w:sz w:val="18"/>
                <w:szCs w:val="18"/>
                <w:lang w:eastAsia="th-TH"/>
              </w:rPr>
              <w:t>320,174,532</w:t>
            </w:r>
          </w:p>
        </w:tc>
        <w:tc>
          <w:tcPr>
            <w:tcW w:w="1512" w:type="dxa"/>
            <w:tcBorders>
              <w:bottom w:val="single" w:sz="4" w:space="0" w:color="auto"/>
            </w:tcBorders>
            <w:vAlign w:val="bottom"/>
          </w:tcPr>
          <w:p w14:paraId="3A54B068" w14:textId="7A289E81" w:rsidR="00C1356C" w:rsidRPr="00E629DF" w:rsidRDefault="00C1356C" w:rsidP="00C1356C">
            <w:pPr>
              <w:tabs>
                <w:tab w:val="decimal" w:pos="1310"/>
              </w:tabs>
              <w:ind w:right="-72"/>
              <w:jc w:val="both"/>
              <w:rPr>
                <w:rFonts w:ascii="Arial" w:hAnsi="Arial" w:cs="Arial"/>
                <w:noProof/>
                <w:snapToGrid w:val="0"/>
                <w:sz w:val="18"/>
                <w:szCs w:val="18"/>
                <w:cs/>
                <w:lang w:eastAsia="th-TH"/>
              </w:rPr>
            </w:pPr>
            <w:r w:rsidRPr="00E629DF">
              <w:rPr>
                <w:rFonts w:ascii="Arial" w:hAnsi="Arial" w:cs="Arial"/>
                <w:noProof/>
                <w:snapToGrid w:val="0"/>
                <w:sz w:val="18"/>
                <w:szCs w:val="18"/>
                <w:lang w:eastAsia="th-TH"/>
              </w:rPr>
              <w:t>431,815,716</w:t>
            </w:r>
          </w:p>
        </w:tc>
        <w:tc>
          <w:tcPr>
            <w:tcW w:w="1584" w:type="dxa"/>
            <w:tcBorders>
              <w:bottom w:val="single" w:sz="4" w:space="0" w:color="auto"/>
            </w:tcBorders>
            <w:shd w:val="clear" w:color="auto" w:fill="FAFAFA"/>
            <w:vAlign w:val="bottom"/>
          </w:tcPr>
          <w:p w14:paraId="5E0063E4" w14:textId="4E259B2F" w:rsidR="00C1356C" w:rsidRPr="00E629DF" w:rsidRDefault="00E252D7" w:rsidP="00C1356C">
            <w:pPr>
              <w:tabs>
                <w:tab w:val="decimal" w:pos="1365"/>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tcBorders>
              <w:bottom w:val="single" w:sz="4" w:space="0" w:color="auto"/>
            </w:tcBorders>
            <w:vAlign w:val="bottom"/>
          </w:tcPr>
          <w:p w14:paraId="50050110" w14:textId="3CA250FC"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r w:rsidR="00C1356C" w:rsidRPr="00E629DF" w14:paraId="52D86178" w14:textId="77777777" w:rsidTr="006C696E">
        <w:tc>
          <w:tcPr>
            <w:tcW w:w="3330" w:type="dxa"/>
            <w:vAlign w:val="bottom"/>
          </w:tcPr>
          <w:p w14:paraId="76EE2D43" w14:textId="77777777" w:rsidR="00C1356C" w:rsidRPr="00E629DF" w:rsidRDefault="00C1356C" w:rsidP="00C1356C">
            <w:pPr>
              <w:tabs>
                <w:tab w:val="left" w:pos="9000"/>
              </w:tabs>
              <w:ind w:left="-109" w:right="-71"/>
              <w:rPr>
                <w:rFonts w:ascii="Arial" w:hAnsi="Arial" w:cs="Arial"/>
                <w:sz w:val="18"/>
                <w:szCs w:val="18"/>
                <w:cs/>
                <w:lang w:val="th-TH"/>
              </w:rPr>
            </w:pPr>
          </w:p>
        </w:tc>
        <w:tc>
          <w:tcPr>
            <w:tcW w:w="1523" w:type="dxa"/>
            <w:tcBorders>
              <w:top w:val="single" w:sz="4" w:space="0" w:color="auto"/>
            </w:tcBorders>
            <w:shd w:val="clear" w:color="auto" w:fill="FAFAFA"/>
            <w:vAlign w:val="bottom"/>
          </w:tcPr>
          <w:p w14:paraId="2A4B4C9E"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12" w:type="dxa"/>
            <w:tcBorders>
              <w:top w:val="single" w:sz="4" w:space="0" w:color="auto"/>
            </w:tcBorders>
            <w:vAlign w:val="bottom"/>
          </w:tcPr>
          <w:p w14:paraId="25C704D2" w14:textId="77777777" w:rsidR="00C1356C" w:rsidRPr="00E629DF" w:rsidRDefault="00C1356C" w:rsidP="00C1356C">
            <w:pPr>
              <w:tabs>
                <w:tab w:val="decimal" w:pos="1310"/>
              </w:tabs>
              <w:ind w:right="-72"/>
              <w:jc w:val="both"/>
              <w:rPr>
                <w:rFonts w:ascii="Arial" w:hAnsi="Arial" w:cs="Arial"/>
                <w:noProof/>
                <w:snapToGrid w:val="0"/>
                <w:sz w:val="18"/>
                <w:szCs w:val="18"/>
                <w:cs/>
                <w:lang w:eastAsia="th-TH"/>
              </w:rPr>
            </w:pPr>
          </w:p>
        </w:tc>
        <w:tc>
          <w:tcPr>
            <w:tcW w:w="1584" w:type="dxa"/>
            <w:tcBorders>
              <w:top w:val="single" w:sz="4" w:space="0" w:color="auto"/>
            </w:tcBorders>
            <w:shd w:val="clear" w:color="auto" w:fill="FAFAFA"/>
            <w:vAlign w:val="bottom"/>
          </w:tcPr>
          <w:p w14:paraId="5F10A156" w14:textId="77777777" w:rsidR="00C1356C" w:rsidRPr="00E629DF" w:rsidRDefault="00C1356C" w:rsidP="00C1356C">
            <w:pPr>
              <w:tabs>
                <w:tab w:val="decimal" w:pos="1368"/>
              </w:tabs>
              <w:ind w:right="-72"/>
              <w:jc w:val="both"/>
              <w:rPr>
                <w:rFonts w:ascii="Arial" w:hAnsi="Arial" w:cs="Arial"/>
                <w:noProof/>
                <w:snapToGrid w:val="0"/>
                <w:sz w:val="18"/>
                <w:szCs w:val="18"/>
                <w:lang w:eastAsia="th-TH"/>
              </w:rPr>
            </w:pPr>
          </w:p>
        </w:tc>
        <w:tc>
          <w:tcPr>
            <w:tcW w:w="1512" w:type="dxa"/>
            <w:tcBorders>
              <w:top w:val="single" w:sz="4" w:space="0" w:color="auto"/>
            </w:tcBorders>
            <w:vAlign w:val="bottom"/>
          </w:tcPr>
          <w:p w14:paraId="1C0A5129" w14:textId="77777777" w:rsidR="00C1356C" w:rsidRPr="00E629DF" w:rsidRDefault="00C1356C" w:rsidP="00C1356C">
            <w:pPr>
              <w:tabs>
                <w:tab w:val="decimal" w:pos="1310"/>
              </w:tabs>
              <w:ind w:right="-72"/>
              <w:jc w:val="both"/>
              <w:rPr>
                <w:rFonts w:ascii="Arial" w:hAnsi="Arial" w:cs="Arial"/>
                <w:noProof/>
                <w:snapToGrid w:val="0"/>
                <w:sz w:val="18"/>
                <w:szCs w:val="18"/>
                <w:lang w:eastAsia="th-TH"/>
              </w:rPr>
            </w:pPr>
          </w:p>
        </w:tc>
      </w:tr>
      <w:tr w:rsidR="00C1356C" w:rsidRPr="00E629DF" w14:paraId="050F7873" w14:textId="77777777" w:rsidTr="006C696E">
        <w:tc>
          <w:tcPr>
            <w:tcW w:w="3330" w:type="dxa"/>
            <w:vAlign w:val="bottom"/>
          </w:tcPr>
          <w:p w14:paraId="52200EB0" w14:textId="77777777" w:rsidR="00C1356C" w:rsidRPr="00E629DF" w:rsidRDefault="00C1356C" w:rsidP="00C1356C">
            <w:pPr>
              <w:tabs>
                <w:tab w:val="left" w:pos="9000"/>
              </w:tabs>
              <w:ind w:left="-109" w:right="-71"/>
              <w:rPr>
                <w:rFonts w:ascii="Arial" w:hAnsi="Arial" w:cs="Arial"/>
                <w:sz w:val="18"/>
                <w:szCs w:val="18"/>
                <w:cs/>
              </w:rPr>
            </w:pPr>
            <w:r w:rsidRPr="00E629DF">
              <w:rPr>
                <w:rFonts w:ascii="Arial" w:hAnsi="Arial" w:cs="Arial"/>
                <w:sz w:val="18"/>
                <w:szCs w:val="18"/>
              </w:rPr>
              <w:t xml:space="preserve">   </w:t>
            </w:r>
            <w:r w:rsidRPr="00E629DF">
              <w:rPr>
                <w:rFonts w:ascii="Arial" w:hAnsi="Arial" w:cs="Arial"/>
                <w:sz w:val="18"/>
                <w:szCs w:val="18"/>
                <w:cs/>
              </w:rPr>
              <w:t xml:space="preserve">   Total</w:t>
            </w:r>
          </w:p>
        </w:tc>
        <w:tc>
          <w:tcPr>
            <w:tcW w:w="1523" w:type="dxa"/>
            <w:tcBorders>
              <w:bottom w:val="single" w:sz="4" w:space="0" w:color="auto"/>
            </w:tcBorders>
            <w:shd w:val="clear" w:color="auto" w:fill="FAFAFA"/>
            <w:vAlign w:val="bottom"/>
          </w:tcPr>
          <w:p w14:paraId="32E04477" w14:textId="5BF46963" w:rsidR="00C1356C" w:rsidRPr="00E629DF" w:rsidRDefault="00E252D7"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1,053,035,066</w:t>
            </w:r>
          </w:p>
        </w:tc>
        <w:tc>
          <w:tcPr>
            <w:tcW w:w="1512" w:type="dxa"/>
            <w:tcBorders>
              <w:bottom w:val="single" w:sz="4" w:space="0" w:color="auto"/>
            </w:tcBorders>
            <w:vAlign w:val="bottom"/>
          </w:tcPr>
          <w:p w14:paraId="60AF4A7E" w14:textId="0BE7C210"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1,157,865,382</w:t>
            </w:r>
          </w:p>
        </w:tc>
        <w:tc>
          <w:tcPr>
            <w:tcW w:w="1584" w:type="dxa"/>
            <w:tcBorders>
              <w:bottom w:val="single" w:sz="4" w:space="0" w:color="auto"/>
            </w:tcBorders>
            <w:shd w:val="clear" w:color="auto" w:fill="FAFAFA"/>
            <w:vAlign w:val="bottom"/>
          </w:tcPr>
          <w:p w14:paraId="3FC9A5A1" w14:textId="1E167B98" w:rsidR="00C1356C" w:rsidRPr="00E629DF" w:rsidRDefault="00E252D7" w:rsidP="00C1356C">
            <w:pPr>
              <w:tabs>
                <w:tab w:val="decimal" w:pos="1353"/>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c>
          <w:tcPr>
            <w:tcW w:w="1512" w:type="dxa"/>
            <w:tcBorders>
              <w:bottom w:val="single" w:sz="4" w:space="0" w:color="auto"/>
            </w:tcBorders>
            <w:vAlign w:val="bottom"/>
          </w:tcPr>
          <w:p w14:paraId="35E3F3DF" w14:textId="01E28523" w:rsidR="00C1356C" w:rsidRPr="00E629DF" w:rsidRDefault="00C1356C" w:rsidP="00C1356C">
            <w:pPr>
              <w:tabs>
                <w:tab w:val="decimal" w:pos="1310"/>
              </w:tabs>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w:t>
            </w:r>
            <w:r w:rsidRPr="00E629DF">
              <w:rPr>
                <w:rFonts w:ascii="Arial" w:hAnsi="Arial" w:cs="Arial"/>
                <w:noProof/>
                <w:snapToGrid w:val="0"/>
                <w:sz w:val="18"/>
                <w:szCs w:val="18"/>
                <w:cs/>
                <w:lang w:eastAsia="th-TH"/>
              </w:rPr>
              <w:t xml:space="preserve">       </w:t>
            </w:r>
          </w:p>
        </w:tc>
      </w:tr>
    </w:tbl>
    <w:p w14:paraId="3D8C7D5D" w14:textId="77777777" w:rsidR="001C7A31" w:rsidRPr="00792A58" w:rsidRDefault="001C7A31" w:rsidP="001C7A31">
      <w:pPr>
        <w:jc w:val="thaiDistribute"/>
        <w:rPr>
          <w:rFonts w:ascii="Arial" w:hAnsi="Arial" w:cs="Arial"/>
          <w:sz w:val="18"/>
          <w:szCs w:val="18"/>
        </w:rPr>
      </w:pPr>
    </w:p>
    <w:p w14:paraId="51B22B5B" w14:textId="77777777" w:rsidR="001C7A31" w:rsidRPr="00792A58" w:rsidRDefault="001C7A31" w:rsidP="001C7A31">
      <w:pPr>
        <w:jc w:val="thaiDistribute"/>
        <w:rPr>
          <w:rFonts w:ascii="Arial" w:hAnsi="Arial" w:cs="Arial"/>
          <w:sz w:val="18"/>
          <w:szCs w:val="18"/>
          <w:cs/>
        </w:rPr>
      </w:pPr>
      <w:r w:rsidRPr="00792A58">
        <w:rPr>
          <w:rFonts w:ascii="Arial" w:hAnsi="Arial" w:cs="Arial"/>
          <w:sz w:val="18"/>
          <w:szCs w:val="18"/>
        </w:rPr>
        <w:t xml:space="preserve">The Group’s credit term for trade accounts receivable - not yet due is 30 days. </w:t>
      </w:r>
    </w:p>
    <w:p w14:paraId="3B362258" w14:textId="77777777" w:rsidR="001C7A31" w:rsidRPr="00792A58" w:rsidRDefault="001C7A31" w:rsidP="001C7A31">
      <w:pPr>
        <w:jc w:val="thaiDistribute"/>
        <w:rPr>
          <w:rFonts w:ascii="Arial" w:hAnsi="Arial" w:cs="Arial"/>
          <w:sz w:val="18"/>
          <w:szCs w:val="18"/>
        </w:rPr>
      </w:pPr>
    </w:p>
    <w:p w14:paraId="26D04D1B" w14:textId="77777777" w:rsidR="001C7A31" w:rsidRPr="00792A58" w:rsidRDefault="001C7A31" w:rsidP="001C7A31">
      <w:pPr>
        <w:ind w:left="540" w:hanging="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263C6888" w14:textId="77777777" w:rsidTr="00646FE7">
        <w:trPr>
          <w:trHeight w:val="386"/>
        </w:trPr>
        <w:tc>
          <w:tcPr>
            <w:tcW w:w="9461" w:type="dxa"/>
            <w:shd w:val="clear" w:color="auto" w:fill="FFA543"/>
            <w:vAlign w:val="center"/>
          </w:tcPr>
          <w:p w14:paraId="202AD50F" w14:textId="062B18D1" w:rsidR="001C7A31" w:rsidRPr="00792A58" w:rsidRDefault="001C7A31" w:rsidP="00646FE7">
            <w:pPr>
              <w:ind w:left="432" w:hanging="432"/>
              <w:rPr>
                <w:rFonts w:ascii="Arial" w:hAnsi="Arial" w:cs="Arial"/>
                <w:b/>
                <w:bCs/>
                <w:color w:val="FFFFFF"/>
                <w:sz w:val="18"/>
                <w:szCs w:val="18"/>
                <w:cs/>
              </w:rPr>
            </w:pPr>
            <w:r w:rsidRPr="00792A58">
              <w:rPr>
                <w:rFonts w:ascii="Arial" w:hAnsi="Arial" w:cs="Arial"/>
                <w:b/>
                <w:bCs/>
                <w:color w:val="FFFFFF"/>
                <w:sz w:val="18"/>
                <w:szCs w:val="18"/>
              </w:rPr>
              <w:t>1</w:t>
            </w:r>
            <w:r w:rsidR="001A5CFD" w:rsidRPr="00792A58">
              <w:rPr>
                <w:rFonts w:ascii="Arial" w:hAnsi="Arial" w:cs="Arial"/>
                <w:b/>
                <w:bCs/>
                <w:color w:val="FFFFFF"/>
                <w:sz w:val="18"/>
                <w:szCs w:val="18"/>
              </w:rPr>
              <w:t>3</w:t>
            </w:r>
            <w:r w:rsidRPr="00792A58">
              <w:rPr>
                <w:rFonts w:ascii="Arial" w:hAnsi="Arial" w:cs="Arial"/>
                <w:b/>
                <w:bCs/>
                <w:color w:val="FFFFFF"/>
                <w:sz w:val="18"/>
                <w:szCs w:val="18"/>
              </w:rPr>
              <w:tab/>
              <w:t>Receivable under finance lease (net)</w:t>
            </w:r>
          </w:p>
        </w:tc>
      </w:tr>
    </w:tbl>
    <w:p w14:paraId="7682F934" w14:textId="77777777" w:rsidR="001C7A31" w:rsidRPr="00792A58" w:rsidRDefault="001C7A31" w:rsidP="001C7A31">
      <w:pPr>
        <w:jc w:val="thaiDistribute"/>
        <w:rPr>
          <w:rFonts w:ascii="Arial" w:hAnsi="Arial" w:cs="Arial"/>
          <w:sz w:val="18"/>
          <w:szCs w:val="18"/>
        </w:rPr>
      </w:pPr>
    </w:p>
    <w:p w14:paraId="69203990" w14:textId="37F71647" w:rsidR="006C696E" w:rsidRPr="00792A58" w:rsidRDefault="001C7A31" w:rsidP="001C7A31">
      <w:pPr>
        <w:jc w:val="thaiDistribute"/>
        <w:rPr>
          <w:rFonts w:ascii="Arial" w:hAnsi="Arial" w:cs="Arial"/>
          <w:sz w:val="18"/>
          <w:szCs w:val="18"/>
        </w:rPr>
      </w:pPr>
      <w:r w:rsidRPr="00792A58">
        <w:rPr>
          <w:rFonts w:ascii="Arial" w:hAnsi="Arial" w:cs="Arial"/>
          <w:sz w:val="18"/>
          <w:szCs w:val="18"/>
        </w:rPr>
        <w:t xml:space="preserve">During the year ended 31 December 2017, Advance Agro Asia Company Limited, an indirect subsidiary, completed </w:t>
      </w:r>
      <w:r w:rsidRPr="00792A58">
        <w:rPr>
          <w:rFonts w:ascii="Arial" w:hAnsi="Arial" w:cs="Arial"/>
          <w:spacing w:val="-2"/>
          <w:sz w:val="18"/>
          <w:szCs w:val="18"/>
        </w:rPr>
        <w:t xml:space="preserve">the </w:t>
      </w:r>
      <w:r w:rsidRPr="00792A58">
        <w:rPr>
          <w:rFonts w:ascii="Arial" w:hAnsi="Arial" w:cs="Arial"/>
          <w:spacing w:val="-6"/>
          <w:sz w:val="18"/>
          <w:szCs w:val="18"/>
        </w:rPr>
        <w:t>construction of a natural gas power plant in Chachoengsao and started selling electricity to the Electricity Generating Authority</w:t>
      </w:r>
      <w:r w:rsidRPr="00792A58">
        <w:rPr>
          <w:rFonts w:ascii="Arial" w:hAnsi="Arial" w:cs="Arial"/>
          <w:spacing w:val="-2"/>
          <w:sz w:val="18"/>
          <w:szCs w:val="18"/>
        </w:rPr>
        <w:t xml:space="preserve"> of </w:t>
      </w:r>
      <w:r w:rsidRPr="00792A58">
        <w:rPr>
          <w:rFonts w:ascii="Arial" w:hAnsi="Arial" w:cs="Arial"/>
          <w:spacing w:val="-4"/>
          <w:sz w:val="18"/>
          <w:szCs w:val="18"/>
        </w:rPr>
        <w:t>Thailand. The Group’s management assessed the Power Purchase Agreement in accordance with TFRIC 4 “Determining</w:t>
      </w:r>
      <w:r w:rsidRPr="00792A58">
        <w:rPr>
          <w:rFonts w:ascii="Arial" w:hAnsi="Arial" w:cs="Arial"/>
          <w:sz w:val="18"/>
          <w:szCs w:val="18"/>
        </w:rPr>
        <w:t xml:space="preserve"> </w:t>
      </w:r>
      <w:r w:rsidRPr="006A218A">
        <w:rPr>
          <w:rFonts w:ascii="Arial" w:hAnsi="Arial" w:cs="Arial"/>
          <w:spacing w:val="-8"/>
          <w:sz w:val="18"/>
          <w:szCs w:val="18"/>
        </w:rPr>
        <w:t>whether an arrangement contains a lease” and found that the agreements are finance lease. Therefore, the Group’s management</w:t>
      </w:r>
      <w:r w:rsidRPr="00DF250E">
        <w:rPr>
          <w:rFonts w:ascii="Arial" w:hAnsi="Arial" w:cs="Arial"/>
          <w:spacing w:val="-12"/>
          <w:sz w:val="18"/>
          <w:szCs w:val="18"/>
        </w:rPr>
        <w:t xml:space="preserve"> derecognised building and equipment and recognised to receivables under finance lease net of unearned financial income.</w:t>
      </w:r>
      <w:r w:rsidRPr="00792A58">
        <w:rPr>
          <w:rFonts w:ascii="Arial" w:hAnsi="Arial" w:cs="Arial"/>
          <w:spacing w:val="-4"/>
          <w:sz w:val="18"/>
          <w:szCs w:val="18"/>
        </w:rPr>
        <w:t xml:space="preserve"> Revenue from </w:t>
      </w:r>
      <w:r w:rsidRPr="00324BAE">
        <w:rPr>
          <w:rFonts w:ascii="Arial" w:hAnsi="Arial" w:cs="Arial"/>
          <w:spacing w:val="-8"/>
          <w:sz w:val="18"/>
          <w:szCs w:val="18"/>
        </w:rPr>
        <w:t>sales of electricity under Power Purchase Agreement will be recognised as revenue from finance lease agreement under Power</w:t>
      </w:r>
      <w:r w:rsidRPr="00DF250E">
        <w:rPr>
          <w:rFonts w:ascii="Arial" w:hAnsi="Arial" w:cs="Arial"/>
          <w:spacing w:val="-6"/>
          <w:sz w:val="18"/>
          <w:szCs w:val="18"/>
        </w:rPr>
        <w:t xml:space="preserve"> </w:t>
      </w:r>
      <w:r w:rsidRPr="00324BAE">
        <w:rPr>
          <w:rFonts w:ascii="Arial" w:hAnsi="Arial" w:cs="Arial"/>
          <w:spacing w:val="-10"/>
          <w:sz w:val="18"/>
          <w:szCs w:val="18"/>
        </w:rPr>
        <w:t>Purchase Agreement and revenue from service under Power Purchase Agreement and are included in sales of goods and services.</w:t>
      </w:r>
      <w:r w:rsidR="00324BAE">
        <w:rPr>
          <w:rFonts w:ascii="Arial" w:hAnsi="Arial" w:cs="Arial"/>
          <w:spacing w:val="-10"/>
          <w:sz w:val="18"/>
          <w:szCs w:val="18"/>
        </w:rPr>
        <w:br/>
      </w:r>
    </w:p>
    <w:p w14:paraId="3B63D58F" w14:textId="144D4074" w:rsidR="003115DC" w:rsidRPr="00792A58" w:rsidRDefault="00D77236" w:rsidP="006C696E">
      <w:pPr>
        <w:rPr>
          <w:rFonts w:ascii="Arial" w:hAnsi="Arial" w:cs="Arial"/>
          <w:sz w:val="18"/>
          <w:szCs w:val="18"/>
        </w:rPr>
      </w:pPr>
      <w:r w:rsidRPr="00792A58">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792A58" w14:paraId="2AEC4ACF" w14:textId="77777777" w:rsidTr="00646FE7">
        <w:tc>
          <w:tcPr>
            <w:tcW w:w="4003" w:type="dxa"/>
          </w:tcPr>
          <w:p w14:paraId="0EC792B0" w14:textId="77777777" w:rsidR="001C7A31" w:rsidRPr="00792A58" w:rsidRDefault="001C7A31" w:rsidP="003115DC">
            <w:pPr>
              <w:ind w:left="-109"/>
              <w:jc w:val="thaiDistribute"/>
              <w:rPr>
                <w:rFonts w:ascii="Arial" w:hAnsi="Arial" w:cs="Arial"/>
                <w:snapToGrid w:val="0"/>
                <w:spacing w:val="-4"/>
                <w:sz w:val="18"/>
                <w:szCs w:val="18"/>
                <w:lang w:eastAsia="th-TH"/>
              </w:rPr>
            </w:pPr>
            <w:r w:rsidRPr="00792A58">
              <w:rPr>
                <w:rFonts w:ascii="Arial" w:hAnsi="Arial" w:cs="Arial"/>
                <w:sz w:val="18"/>
                <w:szCs w:val="18"/>
                <w:cs/>
              </w:rPr>
              <w:br w:type="page"/>
            </w:r>
          </w:p>
        </w:tc>
        <w:tc>
          <w:tcPr>
            <w:tcW w:w="2736" w:type="dxa"/>
            <w:gridSpan w:val="2"/>
            <w:tcBorders>
              <w:top w:val="single" w:sz="4" w:space="0" w:color="auto"/>
              <w:bottom w:val="single" w:sz="4" w:space="0" w:color="auto"/>
            </w:tcBorders>
            <w:shd w:val="clear" w:color="auto" w:fill="auto"/>
            <w:vAlign w:val="bottom"/>
          </w:tcPr>
          <w:p w14:paraId="195334DE" w14:textId="77777777" w:rsidR="001C7A31" w:rsidRPr="00792A58" w:rsidRDefault="001C7A31" w:rsidP="00646FE7">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281FF4B4"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6CFB5EE0" w14:textId="77777777" w:rsidR="001C7A31" w:rsidRPr="00792A58" w:rsidRDefault="001C7A31" w:rsidP="00646FE7">
            <w:pPr>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0273AE24"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3D54D2AC" w14:textId="77777777" w:rsidTr="00646FE7">
        <w:tc>
          <w:tcPr>
            <w:tcW w:w="4003" w:type="dxa"/>
          </w:tcPr>
          <w:p w14:paraId="45FEB5BA" w14:textId="77777777" w:rsidR="001C7A31" w:rsidRPr="00792A58" w:rsidRDefault="001C7A31" w:rsidP="003115DC">
            <w:pPr>
              <w:ind w:left="-109"/>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578E78D6" w14:textId="041FD5D6"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0FBE8289" w14:textId="5B19CBAA"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1AA27E9D" w14:textId="492EF47F"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66E01364" w14:textId="2FB7F243"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r>
      <w:tr w:rsidR="001C7A31" w:rsidRPr="00792A58" w14:paraId="0A66DDDA" w14:textId="77777777" w:rsidTr="00646FE7">
        <w:tc>
          <w:tcPr>
            <w:tcW w:w="4003" w:type="dxa"/>
          </w:tcPr>
          <w:p w14:paraId="7A22E72C" w14:textId="77777777" w:rsidR="001C7A31" w:rsidRPr="00792A58" w:rsidRDefault="001C7A31" w:rsidP="003115DC">
            <w:pPr>
              <w:ind w:left="-109"/>
              <w:jc w:val="thaiDistribute"/>
              <w:rPr>
                <w:rFonts w:ascii="Arial" w:hAnsi="Arial" w:cs="Arial"/>
                <w:snapToGrid w:val="0"/>
                <w:spacing w:val="-4"/>
                <w:sz w:val="18"/>
                <w:szCs w:val="18"/>
                <w:lang w:eastAsia="th-TH"/>
              </w:rPr>
            </w:pPr>
          </w:p>
        </w:tc>
        <w:tc>
          <w:tcPr>
            <w:tcW w:w="1368" w:type="dxa"/>
            <w:tcBorders>
              <w:bottom w:val="single" w:sz="4" w:space="0" w:color="auto"/>
            </w:tcBorders>
          </w:tcPr>
          <w:p w14:paraId="280B8942"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5D9D6FA2"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7BD07EB4"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0899ABF7"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4DB6932D" w14:textId="77777777" w:rsidTr="00646FE7">
        <w:tc>
          <w:tcPr>
            <w:tcW w:w="4003" w:type="dxa"/>
          </w:tcPr>
          <w:p w14:paraId="2759B3BD" w14:textId="77777777" w:rsidR="001C7A31" w:rsidRPr="00792A58" w:rsidRDefault="001C7A31" w:rsidP="003115DC">
            <w:pPr>
              <w:ind w:left="-109"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37510E56" w14:textId="77777777" w:rsidR="001C7A31" w:rsidRPr="00792A58"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3B9FC751" w14:textId="77777777" w:rsidR="001C7A31" w:rsidRPr="00792A58"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7BAE529A" w14:textId="77777777" w:rsidR="001C7A31" w:rsidRPr="00792A58"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69A3D887" w14:textId="77777777" w:rsidR="001C7A31" w:rsidRPr="00792A58" w:rsidRDefault="001C7A31" w:rsidP="00646FE7">
            <w:pPr>
              <w:tabs>
                <w:tab w:val="decimal" w:pos="1152"/>
              </w:tabs>
              <w:ind w:left="432"/>
              <w:jc w:val="thaiDistribute"/>
              <w:rPr>
                <w:rFonts w:ascii="Arial" w:hAnsi="Arial" w:cs="Arial"/>
                <w:snapToGrid w:val="0"/>
                <w:spacing w:val="-4"/>
                <w:sz w:val="12"/>
                <w:szCs w:val="12"/>
                <w:cs/>
                <w:lang w:eastAsia="th-TH"/>
              </w:rPr>
            </w:pPr>
          </w:p>
        </w:tc>
      </w:tr>
      <w:tr w:rsidR="00C1356C" w:rsidRPr="00792A58" w14:paraId="44A3C791" w14:textId="77777777" w:rsidTr="00646FE7">
        <w:tc>
          <w:tcPr>
            <w:tcW w:w="4003" w:type="dxa"/>
            <w:vAlign w:val="bottom"/>
          </w:tcPr>
          <w:p w14:paraId="703900E8" w14:textId="77777777" w:rsidR="00C1356C" w:rsidRPr="00792A58" w:rsidRDefault="00C1356C" w:rsidP="00C1356C">
            <w:pPr>
              <w:ind w:left="-109"/>
              <w:rPr>
                <w:rFonts w:ascii="Arial" w:hAnsi="Arial" w:cs="Arial"/>
                <w:sz w:val="18"/>
                <w:szCs w:val="18"/>
                <w:cs/>
              </w:rPr>
            </w:pPr>
            <w:r w:rsidRPr="00792A58">
              <w:rPr>
                <w:rFonts w:ascii="Arial" w:hAnsi="Arial" w:cs="Arial"/>
                <w:sz w:val="18"/>
                <w:szCs w:val="18"/>
              </w:rPr>
              <w:t>Receivable under finance lease</w:t>
            </w:r>
          </w:p>
        </w:tc>
        <w:tc>
          <w:tcPr>
            <w:tcW w:w="1368" w:type="dxa"/>
            <w:shd w:val="clear" w:color="auto" w:fill="FAFAFA"/>
          </w:tcPr>
          <w:p w14:paraId="55E4C322" w14:textId="6DB02C23"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8,627,273,931</w:t>
            </w:r>
          </w:p>
        </w:tc>
        <w:tc>
          <w:tcPr>
            <w:tcW w:w="1368" w:type="dxa"/>
          </w:tcPr>
          <w:p w14:paraId="441EDD1F" w14:textId="0FE696EE"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9,136,126,458</w:t>
            </w:r>
          </w:p>
        </w:tc>
        <w:tc>
          <w:tcPr>
            <w:tcW w:w="1368" w:type="dxa"/>
            <w:shd w:val="clear" w:color="auto" w:fill="FAFAFA"/>
          </w:tcPr>
          <w:p w14:paraId="6F15CC12" w14:textId="0117FE79"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tcPr>
          <w:p w14:paraId="3242B844" w14:textId="77777777"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r>
      <w:tr w:rsidR="00C1356C" w:rsidRPr="00792A58" w14:paraId="68EDE037" w14:textId="77777777" w:rsidTr="00646FE7">
        <w:tc>
          <w:tcPr>
            <w:tcW w:w="4003" w:type="dxa"/>
            <w:vAlign w:val="bottom"/>
          </w:tcPr>
          <w:p w14:paraId="5A2BEEB9" w14:textId="77777777" w:rsidR="00C1356C" w:rsidRPr="00792A58" w:rsidRDefault="00C1356C" w:rsidP="00C1356C">
            <w:pPr>
              <w:ind w:left="-109"/>
              <w:rPr>
                <w:rFonts w:ascii="Arial" w:hAnsi="Arial" w:cs="Arial"/>
                <w:sz w:val="18"/>
                <w:szCs w:val="18"/>
                <w:u w:val="single"/>
                <w:cs/>
              </w:rPr>
            </w:pPr>
            <w:r w:rsidRPr="00792A58">
              <w:rPr>
                <w:rFonts w:ascii="Arial" w:hAnsi="Arial" w:cs="Arial"/>
                <w:sz w:val="18"/>
                <w:szCs w:val="18"/>
                <w:u w:val="single"/>
              </w:rPr>
              <w:t>Less</w:t>
            </w:r>
            <w:r w:rsidRPr="00792A58">
              <w:rPr>
                <w:rFonts w:ascii="Arial" w:hAnsi="Arial" w:cs="Arial"/>
                <w:sz w:val="18"/>
                <w:szCs w:val="18"/>
              </w:rPr>
              <w:t xml:space="preserve">  Unearned financial income</w:t>
            </w:r>
          </w:p>
        </w:tc>
        <w:tc>
          <w:tcPr>
            <w:tcW w:w="1368" w:type="dxa"/>
            <w:tcBorders>
              <w:bottom w:val="single" w:sz="4" w:space="0" w:color="auto"/>
            </w:tcBorders>
            <w:shd w:val="clear" w:color="auto" w:fill="FAFAFA"/>
          </w:tcPr>
          <w:p w14:paraId="6272225F" w14:textId="1A9A3321" w:rsidR="00C1356C" w:rsidRPr="00792A58" w:rsidRDefault="00C1356C" w:rsidP="00C41AEB">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(5,293,736,717)</w:t>
            </w:r>
          </w:p>
        </w:tc>
        <w:tc>
          <w:tcPr>
            <w:tcW w:w="1368" w:type="dxa"/>
            <w:tcBorders>
              <w:bottom w:val="single" w:sz="4" w:space="0" w:color="auto"/>
            </w:tcBorders>
          </w:tcPr>
          <w:p w14:paraId="4F9D7752" w14:textId="4BC4DE95" w:rsidR="00C1356C" w:rsidRPr="00792A58" w:rsidRDefault="00C1356C" w:rsidP="00C1356C">
            <w:pPr>
              <w:tabs>
                <w:tab w:val="decimal" w:pos="1152"/>
              </w:tabs>
              <w:ind w:left="-83"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(5,735,162,287)</w:t>
            </w:r>
          </w:p>
        </w:tc>
        <w:tc>
          <w:tcPr>
            <w:tcW w:w="1368" w:type="dxa"/>
            <w:tcBorders>
              <w:bottom w:val="single" w:sz="4" w:space="0" w:color="auto"/>
            </w:tcBorders>
            <w:shd w:val="clear" w:color="auto" w:fill="FAFAFA"/>
          </w:tcPr>
          <w:p w14:paraId="66F75256" w14:textId="108A0C4D"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tcBorders>
              <w:bottom w:val="single" w:sz="4" w:space="0" w:color="auto"/>
            </w:tcBorders>
          </w:tcPr>
          <w:p w14:paraId="391EAD5F" w14:textId="77777777"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r>
      <w:tr w:rsidR="00C1356C" w:rsidRPr="00792A58" w14:paraId="30EAE8D6" w14:textId="77777777" w:rsidTr="00646FE7">
        <w:tc>
          <w:tcPr>
            <w:tcW w:w="4003" w:type="dxa"/>
          </w:tcPr>
          <w:p w14:paraId="08BF7B7F" w14:textId="77777777" w:rsidR="00C1356C" w:rsidRPr="00792A58" w:rsidRDefault="00C1356C" w:rsidP="00C1356C">
            <w:pPr>
              <w:ind w:left="-109"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34F15EA0" w14:textId="77777777" w:rsidR="00C1356C" w:rsidRPr="00792A58" w:rsidRDefault="00C1356C" w:rsidP="00C1356C">
            <w:pPr>
              <w:tabs>
                <w:tab w:val="decimal" w:pos="1152"/>
              </w:tabs>
              <w:ind w:right="-72"/>
              <w:rPr>
                <w:rFonts w:ascii="Arial" w:hAnsi="Arial" w:cs="Arial"/>
                <w:noProof/>
                <w:snapToGrid w:val="0"/>
                <w:spacing w:val="-4"/>
                <w:sz w:val="12"/>
                <w:szCs w:val="12"/>
                <w:lang w:eastAsia="th-TH"/>
              </w:rPr>
            </w:pPr>
          </w:p>
        </w:tc>
        <w:tc>
          <w:tcPr>
            <w:tcW w:w="1368" w:type="dxa"/>
            <w:tcBorders>
              <w:top w:val="single" w:sz="4" w:space="0" w:color="auto"/>
            </w:tcBorders>
          </w:tcPr>
          <w:p w14:paraId="2AC7EF67" w14:textId="77777777" w:rsidR="00C1356C" w:rsidRPr="00792A58" w:rsidRDefault="00C1356C" w:rsidP="00C1356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5337FCA3" w14:textId="77777777" w:rsidR="00C1356C" w:rsidRPr="00792A58" w:rsidRDefault="00C1356C" w:rsidP="00C1356C">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25E3D83A" w14:textId="77777777" w:rsidR="00C1356C" w:rsidRPr="00792A58" w:rsidRDefault="00C1356C" w:rsidP="00C1356C">
            <w:pPr>
              <w:tabs>
                <w:tab w:val="decimal" w:pos="1152"/>
              </w:tabs>
              <w:ind w:left="432"/>
              <w:jc w:val="thaiDistribute"/>
              <w:rPr>
                <w:rFonts w:ascii="Arial" w:hAnsi="Arial" w:cs="Arial"/>
                <w:snapToGrid w:val="0"/>
                <w:spacing w:val="-4"/>
                <w:sz w:val="12"/>
                <w:szCs w:val="12"/>
                <w:cs/>
                <w:lang w:eastAsia="th-TH"/>
              </w:rPr>
            </w:pPr>
          </w:p>
        </w:tc>
      </w:tr>
      <w:tr w:rsidR="00C1356C" w:rsidRPr="00792A58" w14:paraId="43FB6B40" w14:textId="77777777" w:rsidTr="00646FE7">
        <w:tc>
          <w:tcPr>
            <w:tcW w:w="4003" w:type="dxa"/>
            <w:vAlign w:val="bottom"/>
          </w:tcPr>
          <w:p w14:paraId="3EF32352" w14:textId="77777777" w:rsidR="00C1356C" w:rsidRPr="00792A58" w:rsidRDefault="00C1356C" w:rsidP="00C1356C">
            <w:pPr>
              <w:ind w:left="-109"/>
              <w:rPr>
                <w:rFonts w:ascii="Arial" w:hAnsi="Arial" w:cs="Arial"/>
                <w:sz w:val="18"/>
                <w:szCs w:val="18"/>
                <w:u w:val="single"/>
                <w:cs/>
              </w:rPr>
            </w:pPr>
          </w:p>
        </w:tc>
        <w:tc>
          <w:tcPr>
            <w:tcW w:w="1368" w:type="dxa"/>
            <w:shd w:val="clear" w:color="auto" w:fill="FAFAFA"/>
          </w:tcPr>
          <w:p w14:paraId="109EE8DE" w14:textId="7808D517"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3,333,537,214</w:t>
            </w:r>
          </w:p>
        </w:tc>
        <w:tc>
          <w:tcPr>
            <w:tcW w:w="1368" w:type="dxa"/>
          </w:tcPr>
          <w:p w14:paraId="3B584B97" w14:textId="2A6CBCBF"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3,400,964,171</w:t>
            </w:r>
          </w:p>
        </w:tc>
        <w:tc>
          <w:tcPr>
            <w:tcW w:w="1368" w:type="dxa"/>
            <w:shd w:val="clear" w:color="auto" w:fill="FAFAFA"/>
          </w:tcPr>
          <w:p w14:paraId="4558A983" w14:textId="1B069D20"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tcPr>
          <w:p w14:paraId="756BCF44" w14:textId="77777777"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r>
      <w:tr w:rsidR="00C1356C" w:rsidRPr="00792A58" w14:paraId="3E71DBB0" w14:textId="77777777" w:rsidTr="00646FE7">
        <w:tc>
          <w:tcPr>
            <w:tcW w:w="4003" w:type="dxa"/>
            <w:vAlign w:val="bottom"/>
          </w:tcPr>
          <w:p w14:paraId="1F4E405B" w14:textId="77777777" w:rsidR="00C1356C" w:rsidRPr="00792A58" w:rsidRDefault="00C1356C" w:rsidP="00C1356C">
            <w:pPr>
              <w:ind w:left="-109" w:right="-61"/>
              <w:rPr>
                <w:rFonts w:ascii="Arial" w:hAnsi="Arial" w:cs="Arial"/>
                <w:b/>
                <w:bCs/>
                <w:sz w:val="18"/>
                <w:szCs w:val="18"/>
                <w:cs/>
              </w:rPr>
            </w:pPr>
            <w:r w:rsidRPr="00792A58">
              <w:rPr>
                <w:rFonts w:ascii="Arial" w:hAnsi="Arial" w:cs="Arial"/>
                <w:sz w:val="18"/>
                <w:szCs w:val="18"/>
                <w:u w:val="single"/>
              </w:rPr>
              <w:t>Less</w:t>
            </w:r>
            <w:r w:rsidRPr="00792A58">
              <w:rPr>
                <w:rFonts w:ascii="Arial" w:hAnsi="Arial" w:cs="Arial"/>
                <w:sz w:val="18"/>
                <w:szCs w:val="18"/>
              </w:rPr>
              <w:t xml:space="preserve">  Current portion (net)</w:t>
            </w:r>
          </w:p>
        </w:tc>
        <w:tc>
          <w:tcPr>
            <w:tcW w:w="1368" w:type="dxa"/>
            <w:tcBorders>
              <w:bottom w:val="single" w:sz="4" w:space="0" w:color="auto"/>
            </w:tcBorders>
            <w:shd w:val="clear" w:color="auto" w:fill="FAFAFA"/>
          </w:tcPr>
          <w:p w14:paraId="1807AF30" w14:textId="05E3C34D"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(107,856,105)</w:t>
            </w:r>
          </w:p>
        </w:tc>
        <w:tc>
          <w:tcPr>
            <w:tcW w:w="1368" w:type="dxa"/>
            <w:tcBorders>
              <w:bottom w:val="single" w:sz="4" w:space="0" w:color="auto"/>
            </w:tcBorders>
          </w:tcPr>
          <w:p w14:paraId="79D88CE4" w14:textId="77DE3B0E"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(116,976,350)</w:t>
            </w:r>
          </w:p>
        </w:tc>
        <w:tc>
          <w:tcPr>
            <w:tcW w:w="1368" w:type="dxa"/>
            <w:tcBorders>
              <w:bottom w:val="single" w:sz="4" w:space="0" w:color="auto"/>
            </w:tcBorders>
            <w:shd w:val="clear" w:color="auto" w:fill="FAFAFA"/>
          </w:tcPr>
          <w:p w14:paraId="03A1F979" w14:textId="67C6879D"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tcBorders>
              <w:bottom w:val="single" w:sz="4" w:space="0" w:color="auto"/>
            </w:tcBorders>
          </w:tcPr>
          <w:p w14:paraId="77EC4722" w14:textId="77777777"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r>
      <w:tr w:rsidR="00C1356C" w:rsidRPr="00792A58" w14:paraId="43E556B5" w14:textId="77777777" w:rsidTr="00646FE7">
        <w:tc>
          <w:tcPr>
            <w:tcW w:w="4003" w:type="dxa"/>
          </w:tcPr>
          <w:p w14:paraId="3105BDFD" w14:textId="77777777" w:rsidR="00C1356C" w:rsidRPr="00792A58" w:rsidRDefault="00C1356C" w:rsidP="00C1356C">
            <w:pPr>
              <w:ind w:left="-109"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44565E96" w14:textId="77777777" w:rsidR="00C1356C" w:rsidRPr="00792A58" w:rsidRDefault="00C1356C" w:rsidP="00C1356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40778BDD" w14:textId="77777777" w:rsidR="00C1356C" w:rsidRPr="00792A58" w:rsidRDefault="00C1356C" w:rsidP="00C1356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453D824A" w14:textId="77777777" w:rsidR="00C1356C" w:rsidRPr="00792A58" w:rsidRDefault="00C1356C" w:rsidP="00C1356C">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63BC2507" w14:textId="77777777" w:rsidR="00C1356C" w:rsidRPr="00792A58" w:rsidRDefault="00C1356C" w:rsidP="00C1356C">
            <w:pPr>
              <w:tabs>
                <w:tab w:val="decimal" w:pos="1152"/>
              </w:tabs>
              <w:ind w:left="432"/>
              <w:jc w:val="thaiDistribute"/>
              <w:rPr>
                <w:rFonts w:ascii="Arial" w:hAnsi="Arial" w:cs="Arial"/>
                <w:snapToGrid w:val="0"/>
                <w:spacing w:val="-4"/>
                <w:sz w:val="12"/>
                <w:szCs w:val="12"/>
                <w:cs/>
                <w:lang w:eastAsia="th-TH"/>
              </w:rPr>
            </w:pPr>
          </w:p>
        </w:tc>
      </w:tr>
      <w:tr w:rsidR="00C1356C" w:rsidRPr="00792A58" w14:paraId="4E676F6D" w14:textId="77777777" w:rsidTr="00646FE7">
        <w:tc>
          <w:tcPr>
            <w:tcW w:w="4003" w:type="dxa"/>
            <w:vAlign w:val="bottom"/>
          </w:tcPr>
          <w:p w14:paraId="503C3D70" w14:textId="77777777" w:rsidR="00C1356C" w:rsidRPr="00792A58" w:rsidRDefault="00C1356C" w:rsidP="00C1356C">
            <w:pPr>
              <w:ind w:left="-109"/>
              <w:rPr>
                <w:rFonts w:ascii="Arial" w:hAnsi="Arial" w:cs="Arial"/>
                <w:sz w:val="18"/>
                <w:szCs w:val="18"/>
                <w:cs/>
              </w:rPr>
            </w:pPr>
          </w:p>
        </w:tc>
        <w:tc>
          <w:tcPr>
            <w:tcW w:w="1368" w:type="dxa"/>
            <w:shd w:val="clear" w:color="auto" w:fill="FAFAFA"/>
          </w:tcPr>
          <w:p w14:paraId="320DC9CE" w14:textId="000F65AF"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3,225,681,109</w:t>
            </w:r>
          </w:p>
        </w:tc>
        <w:tc>
          <w:tcPr>
            <w:tcW w:w="1368" w:type="dxa"/>
            <w:shd w:val="clear" w:color="auto" w:fill="auto"/>
          </w:tcPr>
          <w:p w14:paraId="5603AEB0" w14:textId="5F4A282A"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3,283,987,821</w:t>
            </w:r>
          </w:p>
        </w:tc>
        <w:tc>
          <w:tcPr>
            <w:tcW w:w="1368" w:type="dxa"/>
            <w:shd w:val="clear" w:color="auto" w:fill="FAFAFA"/>
          </w:tcPr>
          <w:p w14:paraId="66518162" w14:textId="464D6FF5"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shd w:val="clear" w:color="auto" w:fill="auto"/>
          </w:tcPr>
          <w:p w14:paraId="5FDD7892" w14:textId="77777777"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r>
      <w:tr w:rsidR="00C1356C" w:rsidRPr="00792A58" w14:paraId="56A08B8C" w14:textId="77777777" w:rsidTr="00646FE7">
        <w:tc>
          <w:tcPr>
            <w:tcW w:w="4003" w:type="dxa"/>
            <w:vAlign w:val="bottom"/>
          </w:tcPr>
          <w:p w14:paraId="712A8222" w14:textId="77777777" w:rsidR="00C1356C" w:rsidRPr="00792A58" w:rsidRDefault="00C1356C" w:rsidP="00C1356C">
            <w:pPr>
              <w:ind w:left="-109" w:right="-58"/>
              <w:rPr>
                <w:rFonts w:ascii="Arial" w:hAnsi="Arial" w:cs="Arial"/>
                <w:sz w:val="18"/>
                <w:szCs w:val="18"/>
                <w:cs/>
              </w:rPr>
            </w:pPr>
            <w:r w:rsidRPr="00792A58">
              <w:rPr>
                <w:rFonts w:ascii="Arial" w:hAnsi="Arial" w:cs="Arial"/>
                <w:sz w:val="18"/>
                <w:szCs w:val="18"/>
                <w:u w:val="single"/>
              </w:rPr>
              <w:t>Less</w:t>
            </w:r>
            <w:r w:rsidRPr="00792A58">
              <w:rPr>
                <w:rFonts w:ascii="Arial" w:hAnsi="Arial" w:cs="Arial"/>
                <w:sz w:val="18"/>
                <w:szCs w:val="18"/>
              </w:rPr>
              <w:t xml:space="preserve">  Due over 1 year but not over 5 years</w:t>
            </w:r>
          </w:p>
        </w:tc>
        <w:tc>
          <w:tcPr>
            <w:tcW w:w="1368" w:type="dxa"/>
            <w:tcBorders>
              <w:bottom w:val="single" w:sz="4" w:space="0" w:color="auto"/>
            </w:tcBorders>
            <w:shd w:val="clear" w:color="auto" w:fill="FAFAFA"/>
          </w:tcPr>
          <w:p w14:paraId="06CF54E1" w14:textId="24DBDF3A"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(249,230,616)</w:t>
            </w:r>
          </w:p>
        </w:tc>
        <w:tc>
          <w:tcPr>
            <w:tcW w:w="1368" w:type="dxa"/>
            <w:tcBorders>
              <w:bottom w:val="single" w:sz="4" w:space="0" w:color="auto"/>
            </w:tcBorders>
          </w:tcPr>
          <w:p w14:paraId="5AF7FF66" w14:textId="35691A09"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(220,855,971)</w:t>
            </w:r>
          </w:p>
        </w:tc>
        <w:tc>
          <w:tcPr>
            <w:tcW w:w="1368" w:type="dxa"/>
            <w:tcBorders>
              <w:bottom w:val="single" w:sz="4" w:space="0" w:color="auto"/>
            </w:tcBorders>
            <w:shd w:val="clear" w:color="auto" w:fill="FAFAFA"/>
          </w:tcPr>
          <w:p w14:paraId="770DC6B7" w14:textId="23CCEAF7"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tcBorders>
              <w:bottom w:val="single" w:sz="4" w:space="0" w:color="auto"/>
            </w:tcBorders>
          </w:tcPr>
          <w:p w14:paraId="668D5270" w14:textId="77777777"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r>
      <w:tr w:rsidR="00C1356C" w:rsidRPr="00792A58" w14:paraId="7B5FF13E" w14:textId="77777777" w:rsidTr="00646FE7">
        <w:tc>
          <w:tcPr>
            <w:tcW w:w="4003" w:type="dxa"/>
            <w:vAlign w:val="bottom"/>
          </w:tcPr>
          <w:p w14:paraId="6816532C" w14:textId="77777777" w:rsidR="00C1356C" w:rsidRPr="00792A58" w:rsidRDefault="00C1356C" w:rsidP="00C1356C">
            <w:pPr>
              <w:ind w:left="-109" w:right="-58"/>
              <w:rPr>
                <w:rFonts w:ascii="Arial" w:hAnsi="Arial" w:cs="Arial"/>
                <w:sz w:val="12"/>
                <w:szCs w:val="12"/>
              </w:rPr>
            </w:pPr>
          </w:p>
        </w:tc>
        <w:tc>
          <w:tcPr>
            <w:tcW w:w="1368" w:type="dxa"/>
            <w:tcBorders>
              <w:top w:val="single" w:sz="4" w:space="0" w:color="auto"/>
            </w:tcBorders>
            <w:shd w:val="clear" w:color="auto" w:fill="FAFAFA"/>
          </w:tcPr>
          <w:p w14:paraId="3B81AC9B" w14:textId="77777777" w:rsidR="00C1356C" w:rsidRPr="00792A58" w:rsidRDefault="00C1356C" w:rsidP="00C1356C">
            <w:pPr>
              <w:tabs>
                <w:tab w:val="decimal" w:pos="1152"/>
              </w:tabs>
              <w:ind w:right="-72"/>
              <w:rPr>
                <w:rFonts w:ascii="Arial" w:hAnsi="Arial" w:cs="Arial"/>
                <w:noProof/>
                <w:snapToGrid w:val="0"/>
                <w:spacing w:val="-4"/>
                <w:sz w:val="12"/>
                <w:szCs w:val="12"/>
                <w:lang w:eastAsia="th-TH"/>
              </w:rPr>
            </w:pPr>
          </w:p>
        </w:tc>
        <w:tc>
          <w:tcPr>
            <w:tcW w:w="1368" w:type="dxa"/>
            <w:tcBorders>
              <w:top w:val="single" w:sz="4" w:space="0" w:color="auto"/>
            </w:tcBorders>
          </w:tcPr>
          <w:p w14:paraId="78C7862E" w14:textId="77777777" w:rsidR="00C1356C" w:rsidRPr="00792A58" w:rsidRDefault="00C1356C" w:rsidP="00C1356C">
            <w:pPr>
              <w:tabs>
                <w:tab w:val="decimal" w:pos="1152"/>
              </w:tabs>
              <w:ind w:right="-72"/>
              <w:rPr>
                <w:rFonts w:ascii="Arial" w:hAnsi="Arial" w:cs="Arial"/>
                <w:noProof/>
                <w:snapToGrid w:val="0"/>
                <w:spacing w:val="-4"/>
                <w:sz w:val="12"/>
                <w:szCs w:val="12"/>
                <w:lang w:eastAsia="th-TH"/>
              </w:rPr>
            </w:pPr>
          </w:p>
        </w:tc>
        <w:tc>
          <w:tcPr>
            <w:tcW w:w="1368" w:type="dxa"/>
            <w:tcBorders>
              <w:top w:val="single" w:sz="4" w:space="0" w:color="auto"/>
            </w:tcBorders>
            <w:shd w:val="clear" w:color="auto" w:fill="FAFAFA"/>
          </w:tcPr>
          <w:p w14:paraId="197384AE" w14:textId="77777777" w:rsidR="00C1356C" w:rsidRPr="00792A58" w:rsidRDefault="00C1356C" w:rsidP="00C1356C">
            <w:pPr>
              <w:tabs>
                <w:tab w:val="decimal" w:pos="1152"/>
              </w:tabs>
              <w:ind w:right="-72"/>
              <w:rPr>
                <w:rFonts w:ascii="Arial" w:hAnsi="Arial" w:cs="Arial"/>
                <w:noProof/>
                <w:snapToGrid w:val="0"/>
                <w:sz w:val="12"/>
                <w:szCs w:val="12"/>
                <w:lang w:eastAsia="th-TH"/>
              </w:rPr>
            </w:pPr>
          </w:p>
        </w:tc>
        <w:tc>
          <w:tcPr>
            <w:tcW w:w="1368" w:type="dxa"/>
            <w:tcBorders>
              <w:top w:val="single" w:sz="4" w:space="0" w:color="auto"/>
            </w:tcBorders>
          </w:tcPr>
          <w:p w14:paraId="7FB5C553" w14:textId="77777777" w:rsidR="00C1356C" w:rsidRPr="00792A58" w:rsidRDefault="00C1356C" w:rsidP="00C1356C">
            <w:pPr>
              <w:tabs>
                <w:tab w:val="decimal" w:pos="1152"/>
              </w:tabs>
              <w:ind w:right="-72"/>
              <w:rPr>
                <w:rFonts w:ascii="Arial" w:hAnsi="Arial" w:cs="Arial"/>
                <w:noProof/>
                <w:snapToGrid w:val="0"/>
                <w:sz w:val="12"/>
                <w:szCs w:val="12"/>
                <w:lang w:eastAsia="th-TH"/>
              </w:rPr>
            </w:pPr>
          </w:p>
        </w:tc>
      </w:tr>
      <w:tr w:rsidR="00C1356C" w:rsidRPr="00792A58" w14:paraId="19C7904C" w14:textId="77777777" w:rsidTr="00646FE7">
        <w:tc>
          <w:tcPr>
            <w:tcW w:w="4003" w:type="dxa"/>
            <w:vAlign w:val="bottom"/>
          </w:tcPr>
          <w:p w14:paraId="2AB6CD8A" w14:textId="70A1F06D" w:rsidR="00C1356C" w:rsidRPr="00792A58" w:rsidRDefault="00C1356C" w:rsidP="00C1356C">
            <w:pPr>
              <w:ind w:left="-109" w:right="-58"/>
              <w:rPr>
                <w:rFonts w:ascii="Arial" w:hAnsi="Arial" w:cs="Arial"/>
                <w:spacing w:val="-4"/>
                <w:sz w:val="18"/>
                <w:szCs w:val="18"/>
                <w:cs/>
              </w:rPr>
            </w:pPr>
            <w:r w:rsidRPr="00792A58">
              <w:rPr>
                <w:rFonts w:ascii="Arial" w:hAnsi="Arial" w:cs="Arial"/>
                <w:spacing w:val="-4"/>
                <w:sz w:val="18"/>
                <w:szCs w:val="18"/>
              </w:rPr>
              <w:t xml:space="preserve">          Over 5 years but not over 25 years</w:t>
            </w:r>
          </w:p>
        </w:tc>
        <w:tc>
          <w:tcPr>
            <w:tcW w:w="1368" w:type="dxa"/>
            <w:tcBorders>
              <w:bottom w:val="single" w:sz="4" w:space="0" w:color="auto"/>
            </w:tcBorders>
            <w:shd w:val="clear" w:color="auto" w:fill="FAFAFA"/>
          </w:tcPr>
          <w:p w14:paraId="41F7DDE8" w14:textId="2E11075E"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2,976,450,493</w:t>
            </w:r>
          </w:p>
        </w:tc>
        <w:tc>
          <w:tcPr>
            <w:tcW w:w="1368" w:type="dxa"/>
            <w:tcBorders>
              <w:bottom w:val="single" w:sz="4" w:space="0" w:color="auto"/>
            </w:tcBorders>
          </w:tcPr>
          <w:p w14:paraId="5D08DEA7" w14:textId="74C5BFE8" w:rsidR="00C1356C" w:rsidRPr="00792A58" w:rsidRDefault="00C1356C" w:rsidP="00C1356C">
            <w:pPr>
              <w:tabs>
                <w:tab w:val="decimal" w:pos="1152"/>
              </w:tabs>
              <w:ind w:right="-72"/>
              <w:rPr>
                <w:rFonts w:ascii="Arial" w:hAnsi="Arial" w:cs="Arial"/>
                <w:noProof/>
                <w:snapToGrid w:val="0"/>
                <w:spacing w:val="-4"/>
                <w:sz w:val="18"/>
                <w:szCs w:val="18"/>
                <w:lang w:eastAsia="th-TH"/>
              </w:rPr>
            </w:pPr>
            <w:r w:rsidRPr="00792A58">
              <w:rPr>
                <w:rFonts w:ascii="Arial" w:hAnsi="Arial" w:cs="Arial"/>
                <w:noProof/>
                <w:snapToGrid w:val="0"/>
                <w:spacing w:val="-4"/>
                <w:sz w:val="18"/>
                <w:szCs w:val="18"/>
                <w:lang w:eastAsia="th-TH"/>
              </w:rPr>
              <w:t>3,063,131,850</w:t>
            </w:r>
          </w:p>
        </w:tc>
        <w:tc>
          <w:tcPr>
            <w:tcW w:w="1368" w:type="dxa"/>
            <w:tcBorders>
              <w:bottom w:val="single" w:sz="4" w:space="0" w:color="auto"/>
            </w:tcBorders>
            <w:shd w:val="clear" w:color="auto" w:fill="FAFAFA"/>
          </w:tcPr>
          <w:p w14:paraId="3852908C" w14:textId="075EBADC"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tcBorders>
              <w:bottom w:val="single" w:sz="4" w:space="0" w:color="auto"/>
            </w:tcBorders>
          </w:tcPr>
          <w:p w14:paraId="52802991" w14:textId="77777777" w:rsidR="00C1356C" w:rsidRPr="00792A58" w:rsidRDefault="00C1356C" w:rsidP="00C1356C">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r>
    </w:tbl>
    <w:p w14:paraId="17F76750" w14:textId="77777777" w:rsidR="001C7A31" w:rsidRPr="00792A58" w:rsidRDefault="001C7A31" w:rsidP="001C7A31">
      <w:pPr>
        <w:pStyle w:val="NoSpacing"/>
        <w:jc w:val="thaiDistribute"/>
        <w:rPr>
          <w:rFonts w:ascii="Arial" w:hAnsi="Arial" w:cs="Arial"/>
          <w:sz w:val="16"/>
          <w:szCs w:val="16"/>
        </w:rPr>
      </w:pPr>
    </w:p>
    <w:p w14:paraId="09432848" w14:textId="4E0BFBA7" w:rsidR="001C7A31" w:rsidRPr="00792A58" w:rsidRDefault="001C7A31" w:rsidP="001C7A31">
      <w:pPr>
        <w:pStyle w:val="NoSpacing"/>
        <w:jc w:val="thaiDistribute"/>
        <w:rPr>
          <w:rFonts w:ascii="Arial" w:hAnsi="Arial" w:cs="Arial"/>
          <w:spacing w:val="-6"/>
          <w:sz w:val="18"/>
          <w:szCs w:val="18"/>
        </w:rPr>
      </w:pPr>
      <w:r w:rsidRPr="00792A58">
        <w:rPr>
          <w:rFonts w:ascii="Arial" w:hAnsi="Arial" w:cs="Arial"/>
          <w:spacing w:val="-6"/>
          <w:sz w:val="18"/>
          <w:szCs w:val="18"/>
        </w:rPr>
        <w:t xml:space="preserve">As at 31 December </w:t>
      </w:r>
      <w:r w:rsidR="00B908C4" w:rsidRPr="00792A58">
        <w:rPr>
          <w:rFonts w:ascii="Arial" w:hAnsi="Arial" w:cs="Arial"/>
          <w:spacing w:val="-6"/>
          <w:sz w:val="18"/>
          <w:szCs w:val="18"/>
        </w:rPr>
        <w:t>2023</w:t>
      </w:r>
      <w:r w:rsidRPr="00792A58">
        <w:rPr>
          <w:rFonts w:ascii="Arial" w:hAnsi="Arial" w:cs="Arial"/>
          <w:spacing w:val="-6"/>
          <w:sz w:val="18"/>
          <w:szCs w:val="18"/>
        </w:rPr>
        <w:t>, the Group had receivable under finance lease which had not yet received the payments for 2 months</w:t>
      </w:r>
      <w:r w:rsidRPr="00792A58">
        <w:rPr>
          <w:rFonts w:ascii="Arial" w:hAnsi="Arial" w:cs="Arial"/>
          <w:sz w:val="18"/>
          <w:szCs w:val="18"/>
        </w:rPr>
        <w:t xml:space="preserve"> </w:t>
      </w:r>
      <w:r w:rsidRPr="00792A58">
        <w:rPr>
          <w:rFonts w:ascii="Arial" w:hAnsi="Arial" w:cs="Arial"/>
          <w:spacing w:val="-6"/>
          <w:sz w:val="18"/>
          <w:szCs w:val="18"/>
        </w:rPr>
        <w:t>amounting to Baht</w:t>
      </w:r>
      <w:r w:rsidR="00194B08" w:rsidRPr="00792A58">
        <w:rPr>
          <w:rFonts w:ascii="Arial" w:hAnsi="Arial" w:cs="Arial"/>
          <w:spacing w:val="-6"/>
          <w:sz w:val="18"/>
          <w:szCs w:val="18"/>
        </w:rPr>
        <w:t xml:space="preserve"> </w:t>
      </w:r>
      <w:r w:rsidR="00C1356C" w:rsidRPr="00792A58">
        <w:rPr>
          <w:rFonts w:ascii="Arial" w:hAnsi="Arial" w:cs="Arial"/>
          <w:spacing w:val="-6"/>
          <w:sz w:val="18"/>
          <w:szCs w:val="18"/>
        </w:rPr>
        <w:t>6</w:t>
      </w:r>
      <w:r w:rsidR="0086660F" w:rsidRPr="00792A58">
        <w:rPr>
          <w:rFonts w:ascii="Arial" w:hAnsi="Arial" w:cs="Arial"/>
          <w:spacing w:val="-6"/>
          <w:sz w:val="18"/>
          <w:szCs w:val="18"/>
        </w:rPr>
        <w:t>3,643,834</w:t>
      </w:r>
      <w:r w:rsidR="00C1356C" w:rsidRPr="00792A58">
        <w:rPr>
          <w:rFonts w:ascii="Arial" w:hAnsi="Arial" w:cs="Arial"/>
          <w:spacing w:val="-6"/>
          <w:sz w:val="18"/>
          <w:szCs w:val="18"/>
        </w:rPr>
        <w:t xml:space="preserve"> </w:t>
      </w:r>
      <w:r w:rsidRPr="00792A58">
        <w:rPr>
          <w:rFonts w:ascii="Arial" w:hAnsi="Arial" w:cs="Arial"/>
          <w:spacing w:val="-6"/>
          <w:sz w:val="18"/>
          <w:szCs w:val="18"/>
        </w:rPr>
        <w:t>(</w:t>
      </w:r>
      <w:r w:rsidR="00B908C4" w:rsidRPr="00792A58">
        <w:rPr>
          <w:rFonts w:ascii="Arial" w:hAnsi="Arial" w:cs="Arial"/>
          <w:spacing w:val="-6"/>
          <w:sz w:val="18"/>
          <w:szCs w:val="18"/>
        </w:rPr>
        <w:t>2022</w:t>
      </w:r>
      <w:r w:rsidRPr="00792A58">
        <w:rPr>
          <w:rFonts w:ascii="Arial" w:hAnsi="Arial" w:cs="Arial"/>
          <w:spacing w:val="-6"/>
          <w:sz w:val="18"/>
          <w:szCs w:val="18"/>
        </w:rPr>
        <w:t xml:space="preserve"> : not yet received the payment for 2 months amounting to Baht </w:t>
      </w:r>
      <w:r w:rsidR="00194B08" w:rsidRPr="00792A58">
        <w:rPr>
          <w:rFonts w:ascii="Arial" w:hAnsi="Arial" w:cs="Arial"/>
          <w:spacing w:val="-6"/>
          <w:sz w:val="18"/>
          <w:szCs w:val="18"/>
        </w:rPr>
        <w:t>76,675,572</w:t>
      </w:r>
      <w:r w:rsidRPr="00792A58">
        <w:rPr>
          <w:rFonts w:ascii="Arial" w:hAnsi="Arial" w:cs="Arial"/>
          <w:spacing w:val="-6"/>
          <w:sz w:val="18"/>
          <w:szCs w:val="18"/>
        </w:rPr>
        <w:t>).</w:t>
      </w:r>
    </w:p>
    <w:p w14:paraId="706CF8D1" w14:textId="77777777" w:rsidR="001C7A31" w:rsidRPr="00792A58" w:rsidRDefault="001C7A31" w:rsidP="001C7A31">
      <w:pPr>
        <w:pStyle w:val="NoSpacing"/>
        <w:jc w:val="thaiDistribute"/>
        <w:rPr>
          <w:rFonts w:ascii="Arial" w:hAnsi="Arial" w:cs="Arial"/>
          <w:sz w:val="16"/>
          <w:szCs w:val="16"/>
        </w:rPr>
      </w:pPr>
    </w:p>
    <w:p w14:paraId="1F925FA4" w14:textId="77663753" w:rsidR="001C7A31" w:rsidRPr="00792A58" w:rsidRDefault="001C7A31" w:rsidP="001C7A31">
      <w:pPr>
        <w:rPr>
          <w:rFonts w:ascii="Arial" w:hAnsi="Arial" w:cs="Arial"/>
          <w:sz w:val="18"/>
          <w:szCs w:val="18"/>
        </w:rPr>
      </w:pPr>
      <w:r w:rsidRPr="00792A58">
        <w:rPr>
          <w:rFonts w:ascii="Arial" w:hAnsi="Arial" w:cs="Arial"/>
          <w:sz w:val="18"/>
          <w:szCs w:val="18"/>
        </w:rPr>
        <w:t xml:space="preserve">Minimum receivables under finance lease as at 31 December </w:t>
      </w:r>
      <w:r w:rsidR="00B908C4" w:rsidRPr="00792A58">
        <w:rPr>
          <w:rFonts w:ascii="Arial" w:hAnsi="Arial" w:cs="Arial"/>
          <w:sz w:val="18"/>
          <w:szCs w:val="18"/>
        </w:rPr>
        <w:t>2023</w:t>
      </w:r>
      <w:r w:rsidRPr="00792A58">
        <w:rPr>
          <w:rFonts w:ascii="Arial" w:hAnsi="Arial" w:cs="Arial"/>
          <w:sz w:val="18"/>
          <w:szCs w:val="18"/>
        </w:rPr>
        <w:t xml:space="preserve"> and </w:t>
      </w:r>
      <w:r w:rsidR="00B908C4" w:rsidRPr="00792A58">
        <w:rPr>
          <w:rFonts w:ascii="Arial" w:hAnsi="Arial" w:cs="Arial"/>
          <w:sz w:val="18"/>
          <w:szCs w:val="18"/>
        </w:rPr>
        <w:t>2022</w:t>
      </w:r>
      <w:r w:rsidRPr="00792A58">
        <w:rPr>
          <w:rFonts w:ascii="Arial" w:hAnsi="Arial" w:cs="Arial"/>
          <w:sz w:val="18"/>
          <w:szCs w:val="18"/>
        </w:rPr>
        <w:t xml:space="preserve"> are as follow:</w:t>
      </w:r>
    </w:p>
    <w:p w14:paraId="4D6BD7D7" w14:textId="77777777" w:rsidR="001C7A31" w:rsidRPr="00792A58" w:rsidRDefault="001C7A31" w:rsidP="006C696E">
      <w:pPr>
        <w:ind w:left="540" w:hanging="540"/>
        <w:jc w:val="thaiDistribute"/>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792A58" w14:paraId="67B54008" w14:textId="77777777" w:rsidTr="00646FE7">
        <w:tc>
          <w:tcPr>
            <w:tcW w:w="4003" w:type="dxa"/>
          </w:tcPr>
          <w:p w14:paraId="3D4434F6" w14:textId="77777777" w:rsidR="001C7A31" w:rsidRPr="00792A58" w:rsidRDefault="001C7A31" w:rsidP="0081727F">
            <w:pPr>
              <w:ind w:left="-104"/>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7CB0A3BF" w14:textId="77777777" w:rsidR="001C7A31" w:rsidRPr="00792A58" w:rsidRDefault="001C7A31" w:rsidP="00646FE7">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1F86C32F"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FFAB207" w14:textId="77777777" w:rsidR="001C7A31" w:rsidRPr="00792A58" w:rsidRDefault="001C7A31" w:rsidP="00646FE7">
            <w:pPr>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1F8C62C1"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23BBE547" w14:textId="77777777" w:rsidTr="00646FE7">
        <w:tc>
          <w:tcPr>
            <w:tcW w:w="4003" w:type="dxa"/>
          </w:tcPr>
          <w:p w14:paraId="2F665C68" w14:textId="77777777" w:rsidR="001C7A31" w:rsidRPr="00792A58" w:rsidRDefault="001C7A31" w:rsidP="0081727F">
            <w:pPr>
              <w:ind w:left="-104"/>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04F3D209" w14:textId="298EA6C6" w:rsidR="001C7A31" w:rsidRPr="00792A58" w:rsidRDefault="001C7A31" w:rsidP="00646FE7">
            <w:pPr>
              <w:tabs>
                <w:tab w:val="right" w:pos="1152"/>
              </w:tabs>
              <w:ind w:left="-65"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18CD44FD" w14:textId="78729833" w:rsidR="001C7A31" w:rsidRPr="00792A58" w:rsidRDefault="001C7A31" w:rsidP="00646FE7">
            <w:pPr>
              <w:tabs>
                <w:tab w:val="right" w:pos="1152"/>
              </w:tabs>
              <w:ind w:left="-65"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15DC6DB6" w14:textId="12C11712" w:rsidR="001C7A31" w:rsidRPr="00792A58" w:rsidRDefault="001C7A31" w:rsidP="00646FE7">
            <w:pPr>
              <w:tabs>
                <w:tab w:val="right" w:pos="1152"/>
              </w:tabs>
              <w:ind w:left="-65"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4469A3C0" w14:textId="152C2F61" w:rsidR="001C7A31" w:rsidRPr="00792A58" w:rsidRDefault="001C7A31" w:rsidP="00646FE7">
            <w:pPr>
              <w:tabs>
                <w:tab w:val="right" w:pos="1152"/>
              </w:tabs>
              <w:ind w:left="-65"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r>
      <w:tr w:rsidR="001C7A31" w:rsidRPr="00792A58" w14:paraId="57281B78" w14:textId="77777777" w:rsidTr="00646FE7">
        <w:tc>
          <w:tcPr>
            <w:tcW w:w="4003" w:type="dxa"/>
          </w:tcPr>
          <w:p w14:paraId="7A57972D" w14:textId="77777777" w:rsidR="001C7A31" w:rsidRPr="00792A58" w:rsidRDefault="001C7A31" w:rsidP="0081727F">
            <w:pPr>
              <w:ind w:left="-104"/>
              <w:jc w:val="thaiDistribute"/>
              <w:rPr>
                <w:rFonts w:ascii="Arial" w:hAnsi="Arial" w:cs="Arial"/>
                <w:snapToGrid w:val="0"/>
                <w:spacing w:val="-4"/>
                <w:sz w:val="18"/>
                <w:szCs w:val="18"/>
                <w:lang w:eastAsia="th-TH"/>
              </w:rPr>
            </w:pPr>
          </w:p>
        </w:tc>
        <w:tc>
          <w:tcPr>
            <w:tcW w:w="1368" w:type="dxa"/>
            <w:tcBorders>
              <w:bottom w:val="single" w:sz="4" w:space="0" w:color="auto"/>
            </w:tcBorders>
          </w:tcPr>
          <w:p w14:paraId="0D4F9701" w14:textId="77777777" w:rsidR="001C7A31" w:rsidRPr="00792A58" w:rsidRDefault="001C7A31" w:rsidP="00646FE7">
            <w:pPr>
              <w:tabs>
                <w:tab w:val="right" w:pos="1152"/>
              </w:tabs>
              <w:ind w:left="-65"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4160CC5E" w14:textId="77777777" w:rsidR="001C7A31" w:rsidRPr="00792A58" w:rsidRDefault="001C7A31" w:rsidP="00646FE7">
            <w:pPr>
              <w:tabs>
                <w:tab w:val="right" w:pos="1152"/>
              </w:tabs>
              <w:ind w:left="-65"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398D052B" w14:textId="77777777" w:rsidR="001C7A31" w:rsidRPr="00792A58" w:rsidRDefault="001C7A31" w:rsidP="00646FE7">
            <w:pPr>
              <w:tabs>
                <w:tab w:val="right" w:pos="1152"/>
              </w:tabs>
              <w:ind w:left="-65"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720C2659" w14:textId="77777777" w:rsidR="001C7A31" w:rsidRPr="00792A58" w:rsidRDefault="001C7A31" w:rsidP="00646FE7">
            <w:pPr>
              <w:tabs>
                <w:tab w:val="right" w:pos="1152"/>
              </w:tabs>
              <w:ind w:left="-65"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57989CC0" w14:textId="77777777" w:rsidTr="00646FE7">
        <w:tc>
          <w:tcPr>
            <w:tcW w:w="4003" w:type="dxa"/>
          </w:tcPr>
          <w:p w14:paraId="38B29D3E" w14:textId="77777777" w:rsidR="001C7A31" w:rsidRPr="00792A58" w:rsidRDefault="001C7A31" w:rsidP="0081727F">
            <w:pPr>
              <w:ind w:left="-104"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3747146A" w14:textId="77777777" w:rsidR="001C7A31" w:rsidRPr="00792A58" w:rsidRDefault="001C7A31" w:rsidP="00646FE7">
            <w:pPr>
              <w:pStyle w:val="a"/>
              <w:tabs>
                <w:tab w:val="decimal" w:pos="1152"/>
              </w:tabs>
              <w:ind w:left="-65" w:right="-72"/>
              <w:jc w:val="both"/>
              <w:rPr>
                <w:rFonts w:ascii="Arial" w:hAnsi="Arial" w:cs="Arial"/>
                <w:color w:val="auto"/>
                <w:spacing w:val="-4"/>
                <w:sz w:val="12"/>
                <w:szCs w:val="12"/>
              </w:rPr>
            </w:pPr>
          </w:p>
        </w:tc>
        <w:tc>
          <w:tcPr>
            <w:tcW w:w="1368" w:type="dxa"/>
            <w:tcBorders>
              <w:top w:val="single" w:sz="4" w:space="0" w:color="auto"/>
            </w:tcBorders>
          </w:tcPr>
          <w:p w14:paraId="3CE6E586" w14:textId="77777777" w:rsidR="001C7A31" w:rsidRPr="00792A58" w:rsidRDefault="001C7A31" w:rsidP="00646FE7">
            <w:pPr>
              <w:pStyle w:val="a"/>
              <w:tabs>
                <w:tab w:val="decimal" w:pos="1152"/>
              </w:tabs>
              <w:ind w:left="-65"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0100164F" w14:textId="77777777" w:rsidR="001C7A31" w:rsidRPr="00792A58"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7B6472E4" w14:textId="77777777" w:rsidR="001C7A31" w:rsidRPr="00792A58" w:rsidRDefault="001C7A31" w:rsidP="00646FE7">
            <w:pPr>
              <w:tabs>
                <w:tab w:val="decimal" w:pos="1152"/>
              </w:tabs>
              <w:ind w:left="432"/>
              <w:jc w:val="thaiDistribute"/>
              <w:rPr>
                <w:rFonts w:ascii="Arial" w:hAnsi="Arial" w:cs="Arial"/>
                <w:snapToGrid w:val="0"/>
                <w:spacing w:val="-4"/>
                <w:sz w:val="12"/>
                <w:szCs w:val="12"/>
                <w:cs/>
                <w:lang w:eastAsia="th-TH"/>
              </w:rPr>
            </w:pPr>
          </w:p>
        </w:tc>
      </w:tr>
      <w:tr w:rsidR="0081727F" w:rsidRPr="00792A58" w14:paraId="7087F7B2" w14:textId="77777777" w:rsidTr="00646FE7">
        <w:tc>
          <w:tcPr>
            <w:tcW w:w="4003" w:type="dxa"/>
            <w:vAlign w:val="bottom"/>
          </w:tcPr>
          <w:p w14:paraId="07253EC6" w14:textId="6C18759D" w:rsidR="0081727F" w:rsidRPr="00792A58" w:rsidRDefault="0081727F" w:rsidP="0081727F">
            <w:pPr>
              <w:ind w:left="-104"/>
              <w:rPr>
                <w:rFonts w:ascii="Arial" w:hAnsi="Arial" w:cs="Arial"/>
                <w:b/>
                <w:bCs/>
                <w:sz w:val="18"/>
                <w:szCs w:val="18"/>
              </w:rPr>
            </w:pPr>
            <w:r w:rsidRPr="00792A58">
              <w:rPr>
                <w:rFonts w:ascii="Arial" w:hAnsi="Arial" w:cs="Arial"/>
                <w:b/>
                <w:bCs/>
                <w:sz w:val="18"/>
                <w:szCs w:val="18"/>
              </w:rPr>
              <w:t>Due for payment</w:t>
            </w:r>
          </w:p>
        </w:tc>
        <w:tc>
          <w:tcPr>
            <w:tcW w:w="1368" w:type="dxa"/>
            <w:shd w:val="clear" w:color="auto" w:fill="FAFAFA"/>
          </w:tcPr>
          <w:p w14:paraId="3AE5F883" w14:textId="77777777" w:rsidR="0081727F" w:rsidRPr="00792A58" w:rsidRDefault="0081727F" w:rsidP="00646FE7">
            <w:pPr>
              <w:tabs>
                <w:tab w:val="decimal" w:pos="1152"/>
              </w:tabs>
              <w:ind w:left="-65" w:right="-72"/>
              <w:rPr>
                <w:rFonts w:ascii="Arial" w:hAnsi="Arial" w:cs="Arial"/>
                <w:noProof/>
                <w:snapToGrid w:val="0"/>
                <w:spacing w:val="-4"/>
                <w:sz w:val="18"/>
                <w:szCs w:val="18"/>
                <w:lang w:eastAsia="th-TH"/>
              </w:rPr>
            </w:pPr>
          </w:p>
        </w:tc>
        <w:tc>
          <w:tcPr>
            <w:tcW w:w="1368" w:type="dxa"/>
            <w:vAlign w:val="bottom"/>
          </w:tcPr>
          <w:p w14:paraId="237B977A" w14:textId="77777777" w:rsidR="0081727F" w:rsidRPr="00792A58" w:rsidRDefault="0081727F" w:rsidP="00646FE7">
            <w:pPr>
              <w:tabs>
                <w:tab w:val="decimal" w:pos="1152"/>
              </w:tabs>
              <w:ind w:left="-65" w:right="-72"/>
              <w:rPr>
                <w:rFonts w:ascii="Arial" w:hAnsi="Arial" w:cs="Arial"/>
                <w:noProof/>
                <w:snapToGrid w:val="0"/>
                <w:spacing w:val="-4"/>
                <w:sz w:val="18"/>
                <w:szCs w:val="18"/>
                <w:lang w:eastAsia="th-TH"/>
              </w:rPr>
            </w:pPr>
          </w:p>
        </w:tc>
        <w:tc>
          <w:tcPr>
            <w:tcW w:w="1368" w:type="dxa"/>
            <w:shd w:val="clear" w:color="auto" w:fill="FAFAFA"/>
          </w:tcPr>
          <w:p w14:paraId="576EEDA6" w14:textId="77777777" w:rsidR="0081727F" w:rsidRPr="00792A58" w:rsidRDefault="0081727F" w:rsidP="00646FE7">
            <w:pPr>
              <w:tabs>
                <w:tab w:val="decimal" w:pos="1152"/>
              </w:tabs>
              <w:ind w:right="-72"/>
              <w:rPr>
                <w:rFonts w:ascii="Arial" w:hAnsi="Arial" w:cs="Arial"/>
                <w:noProof/>
                <w:snapToGrid w:val="0"/>
                <w:sz w:val="18"/>
                <w:szCs w:val="18"/>
                <w:lang w:eastAsia="th-TH"/>
              </w:rPr>
            </w:pPr>
          </w:p>
        </w:tc>
        <w:tc>
          <w:tcPr>
            <w:tcW w:w="1368" w:type="dxa"/>
          </w:tcPr>
          <w:p w14:paraId="559FDA56" w14:textId="77777777" w:rsidR="0081727F" w:rsidRPr="00792A58" w:rsidRDefault="0081727F" w:rsidP="00646FE7">
            <w:pPr>
              <w:tabs>
                <w:tab w:val="decimal" w:pos="1152"/>
              </w:tabs>
              <w:ind w:right="-72"/>
              <w:rPr>
                <w:rFonts w:ascii="Arial" w:hAnsi="Arial" w:cs="Arial"/>
                <w:noProof/>
                <w:snapToGrid w:val="0"/>
                <w:sz w:val="18"/>
                <w:szCs w:val="18"/>
                <w:lang w:eastAsia="th-TH"/>
              </w:rPr>
            </w:pPr>
          </w:p>
        </w:tc>
      </w:tr>
      <w:tr w:rsidR="005B6AF4" w:rsidRPr="00792A58" w14:paraId="011C0F6C" w14:textId="77777777" w:rsidTr="00DC78A0">
        <w:tc>
          <w:tcPr>
            <w:tcW w:w="4003" w:type="dxa"/>
            <w:vAlign w:val="bottom"/>
          </w:tcPr>
          <w:p w14:paraId="14C243CD" w14:textId="77777777" w:rsidR="005B6AF4" w:rsidRPr="00792A58" w:rsidRDefault="005B6AF4" w:rsidP="005B6AF4">
            <w:pPr>
              <w:ind w:left="-104"/>
              <w:rPr>
                <w:rFonts w:ascii="Arial" w:hAnsi="Arial" w:cs="Arial"/>
                <w:sz w:val="18"/>
                <w:szCs w:val="18"/>
                <w:cs/>
              </w:rPr>
            </w:pPr>
            <w:r w:rsidRPr="00792A58">
              <w:rPr>
                <w:rFonts w:ascii="Arial" w:hAnsi="Arial" w:cs="Arial"/>
                <w:sz w:val="18"/>
                <w:szCs w:val="18"/>
              </w:rPr>
              <w:t>Due within 1 year</w:t>
            </w:r>
          </w:p>
        </w:tc>
        <w:tc>
          <w:tcPr>
            <w:tcW w:w="1368" w:type="dxa"/>
            <w:shd w:val="clear" w:color="auto" w:fill="FAFAFA"/>
            <w:vAlign w:val="bottom"/>
          </w:tcPr>
          <w:p w14:paraId="7BAFBEF9" w14:textId="3644E153" w:rsidR="005B6AF4" w:rsidRPr="00792A58" w:rsidRDefault="005B6AF4" w:rsidP="00C41AEB">
            <w:pPr>
              <w:tabs>
                <w:tab w:val="decimal" w:pos="1152"/>
              </w:tabs>
              <w:ind w:left="-65"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517,739,968</w:t>
            </w:r>
          </w:p>
        </w:tc>
        <w:tc>
          <w:tcPr>
            <w:tcW w:w="1368" w:type="dxa"/>
            <w:vAlign w:val="bottom"/>
          </w:tcPr>
          <w:p w14:paraId="203E5CCE" w14:textId="3F6F43D4" w:rsidR="005B6AF4" w:rsidRPr="00792A58" w:rsidRDefault="005B6AF4" w:rsidP="005B6AF4">
            <w:pPr>
              <w:tabs>
                <w:tab w:val="decimal" w:pos="1152"/>
              </w:tabs>
              <w:ind w:left="-65" w:right="-72"/>
              <w:rPr>
                <w:rFonts w:ascii="Arial" w:hAnsi="Arial" w:cs="Arial"/>
                <w:noProof/>
                <w:snapToGrid w:val="0"/>
                <w:spacing w:val="-4"/>
                <w:sz w:val="18"/>
                <w:szCs w:val="18"/>
                <w:lang w:eastAsia="th-TH"/>
              </w:rPr>
            </w:pPr>
            <w:r w:rsidRPr="00792A58">
              <w:rPr>
                <w:rFonts w:ascii="Arial" w:hAnsi="Arial" w:cs="Arial"/>
                <w:noProof/>
                <w:snapToGrid w:val="0"/>
                <w:sz w:val="18"/>
                <w:szCs w:val="18"/>
                <w:lang w:eastAsia="th-TH"/>
              </w:rPr>
              <w:t>532,954,576</w:t>
            </w:r>
          </w:p>
        </w:tc>
        <w:tc>
          <w:tcPr>
            <w:tcW w:w="1368" w:type="dxa"/>
            <w:shd w:val="clear" w:color="auto" w:fill="FAFAFA"/>
          </w:tcPr>
          <w:p w14:paraId="137B188A" w14:textId="69A147DC" w:rsidR="005B6AF4" w:rsidRPr="00792A58" w:rsidRDefault="005B6AF4" w:rsidP="005B6AF4">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tcPr>
          <w:p w14:paraId="74692778" w14:textId="77777777" w:rsidR="005B6AF4" w:rsidRPr="00792A58" w:rsidRDefault="005B6AF4" w:rsidP="005B6AF4">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r>
      <w:tr w:rsidR="005B6AF4" w:rsidRPr="00792A58" w14:paraId="60714C12" w14:textId="77777777" w:rsidTr="00DC78A0">
        <w:tc>
          <w:tcPr>
            <w:tcW w:w="4003" w:type="dxa"/>
            <w:vAlign w:val="bottom"/>
          </w:tcPr>
          <w:p w14:paraId="2C885A35" w14:textId="77777777" w:rsidR="005B6AF4" w:rsidRPr="00792A58" w:rsidRDefault="005B6AF4" w:rsidP="005B6AF4">
            <w:pPr>
              <w:ind w:left="-104" w:right="-58"/>
              <w:rPr>
                <w:rFonts w:ascii="Arial" w:hAnsi="Arial" w:cs="Arial"/>
                <w:sz w:val="18"/>
                <w:szCs w:val="18"/>
                <w:cs/>
              </w:rPr>
            </w:pPr>
            <w:r w:rsidRPr="00792A58">
              <w:rPr>
                <w:rFonts w:ascii="Arial" w:hAnsi="Arial" w:cs="Arial"/>
                <w:sz w:val="18"/>
                <w:szCs w:val="18"/>
              </w:rPr>
              <w:t>Due over 1 year but not over 5 years</w:t>
            </w:r>
          </w:p>
        </w:tc>
        <w:tc>
          <w:tcPr>
            <w:tcW w:w="1368" w:type="dxa"/>
            <w:shd w:val="clear" w:color="auto" w:fill="FAFAFA"/>
            <w:vAlign w:val="bottom"/>
          </w:tcPr>
          <w:p w14:paraId="05F97109" w14:textId="0B850749" w:rsidR="005B6AF4" w:rsidRPr="00792A58" w:rsidRDefault="005B6AF4" w:rsidP="00C41AEB">
            <w:pPr>
              <w:tabs>
                <w:tab w:val="decimal" w:pos="1152"/>
              </w:tabs>
              <w:ind w:left="-65"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1,816,384,534</w:t>
            </w:r>
          </w:p>
        </w:tc>
        <w:tc>
          <w:tcPr>
            <w:tcW w:w="1368" w:type="dxa"/>
            <w:vAlign w:val="bottom"/>
          </w:tcPr>
          <w:p w14:paraId="4D7213B7" w14:textId="0AB7D814" w:rsidR="005B6AF4" w:rsidRPr="00792A58" w:rsidRDefault="005B6AF4" w:rsidP="005B6AF4">
            <w:pPr>
              <w:tabs>
                <w:tab w:val="decimal" w:pos="1152"/>
              </w:tabs>
              <w:ind w:left="-65" w:right="-72"/>
              <w:rPr>
                <w:rFonts w:ascii="Arial" w:hAnsi="Arial" w:cs="Arial"/>
                <w:noProof/>
                <w:snapToGrid w:val="0"/>
                <w:spacing w:val="-4"/>
                <w:sz w:val="18"/>
                <w:szCs w:val="18"/>
                <w:lang w:eastAsia="th-TH"/>
              </w:rPr>
            </w:pPr>
            <w:r w:rsidRPr="00792A58">
              <w:rPr>
                <w:rFonts w:ascii="Arial" w:hAnsi="Arial" w:cs="Arial"/>
                <w:noProof/>
                <w:snapToGrid w:val="0"/>
                <w:sz w:val="18"/>
                <w:szCs w:val="18"/>
                <w:lang w:eastAsia="th-TH"/>
              </w:rPr>
              <w:t>1,825,116,015</w:t>
            </w:r>
          </w:p>
        </w:tc>
        <w:tc>
          <w:tcPr>
            <w:tcW w:w="1368" w:type="dxa"/>
            <w:shd w:val="clear" w:color="auto" w:fill="FAFAFA"/>
          </w:tcPr>
          <w:p w14:paraId="2C6B2079" w14:textId="6B4EB410" w:rsidR="005B6AF4" w:rsidRPr="00792A58" w:rsidRDefault="005B6AF4" w:rsidP="005B6AF4">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tcPr>
          <w:p w14:paraId="24C97A9B" w14:textId="77777777" w:rsidR="005B6AF4" w:rsidRPr="00792A58" w:rsidRDefault="005B6AF4" w:rsidP="005B6AF4">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r>
      <w:tr w:rsidR="005B6AF4" w:rsidRPr="00792A58" w14:paraId="46B9FC68" w14:textId="77777777" w:rsidTr="00DC78A0">
        <w:tc>
          <w:tcPr>
            <w:tcW w:w="4003" w:type="dxa"/>
            <w:vAlign w:val="bottom"/>
          </w:tcPr>
          <w:p w14:paraId="75803E7B" w14:textId="77777777" w:rsidR="005B6AF4" w:rsidRPr="00792A58" w:rsidRDefault="005B6AF4" w:rsidP="005B6AF4">
            <w:pPr>
              <w:ind w:left="-104" w:right="-58"/>
              <w:rPr>
                <w:rFonts w:ascii="Arial" w:hAnsi="Arial" w:cs="Arial"/>
                <w:sz w:val="18"/>
                <w:szCs w:val="18"/>
                <w:cs/>
              </w:rPr>
            </w:pPr>
            <w:r w:rsidRPr="00792A58">
              <w:rPr>
                <w:rFonts w:ascii="Arial" w:hAnsi="Arial" w:cs="Arial"/>
                <w:sz w:val="18"/>
                <w:szCs w:val="18"/>
              </w:rPr>
              <w:t>Due over 5 years but not over 25 years</w:t>
            </w:r>
          </w:p>
        </w:tc>
        <w:tc>
          <w:tcPr>
            <w:tcW w:w="1368" w:type="dxa"/>
            <w:tcBorders>
              <w:bottom w:val="single" w:sz="4" w:space="0" w:color="auto"/>
            </w:tcBorders>
            <w:shd w:val="clear" w:color="auto" w:fill="FAFAFA"/>
            <w:vAlign w:val="bottom"/>
          </w:tcPr>
          <w:p w14:paraId="53E9DCC2" w14:textId="0975336B" w:rsidR="005B6AF4" w:rsidRPr="00792A58" w:rsidRDefault="005B6AF4" w:rsidP="00C41AEB">
            <w:pPr>
              <w:tabs>
                <w:tab w:val="decimal" w:pos="1152"/>
              </w:tabs>
              <w:ind w:left="-65"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6,293,149,429</w:t>
            </w:r>
          </w:p>
        </w:tc>
        <w:tc>
          <w:tcPr>
            <w:tcW w:w="1368" w:type="dxa"/>
            <w:tcBorders>
              <w:bottom w:val="single" w:sz="4" w:space="0" w:color="auto"/>
            </w:tcBorders>
            <w:vAlign w:val="bottom"/>
          </w:tcPr>
          <w:p w14:paraId="4DC6E3DB" w14:textId="107893F1" w:rsidR="005B6AF4" w:rsidRPr="00792A58" w:rsidRDefault="005B6AF4" w:rsidP="005B6AF4">
            <w:pPr>
              <w:tabs>
                <w:tab w:val="decimal" w:pos="1152"/>
              </w:tabs>
              <w:ind w:left="-43" w:right="-72"/>
              <w:rPr>
                <w:rFonts w:ascii="Arial" w:hAnsi="Arial" w:cs="Arial"/>
                <w:noProof/>
                <w:snapToGrid w:val="0"/>
                <w:spacing w:val="-4"/>
                <w:sz w:val="18"/>
                <w:szCs w:val="18"/>
                <w:lang w:eastAsia="th-TH"/>
              </w:rPr>
            </w:pPr>
            <w:r w:rsidRPr="00792A58">
              <w:rPr>
                <w:rFonts w:ascii="Arial" w:hAnsi="Arial" w:cs="Arial"/>
                <w:noProof/>
                <w:snapToGrid w:val="0"/>
                <w:sz w:val="18"/>
                <w:szCs w:val="18"/>
                <w:lang w:eastAsia="th-TH"/>
              </w:rPr>
              <w:t>6,778,055,867</w:t>
            </w:r>
          </w:p>
        </w:tc>
        <w:tc>
          <w:tcPr>
            <w:tcW w:w="1368" w:type="dxa"/>
            <w:tcBorders>
              <w:bottom w:val="single" w:sz="4" w:space="0" w:color="auto"/>
            </w:tcBorders>
            <w:shd w:val="clear" w:color="auto" w:fill="FAFAFA"/>
          </w:tcPr>
          <w:p w14:paraId="6220192E" w14:textId="455EAE4B" w:rsidR="005B6AF4" w:rsidRPr="00792A58" w:rsidRDefault="005B6AF4" w:rsidP="005B6AF4">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tcBorders>
              <w:bottom w:val="single" w:sz="4" w:space="0" w:color="auto"/>
            </w:tcBorders>
          </w:tcPr>
          <w:p w14:paraId="0472E4A3" w14:textId="77777777" w:rsidR="005B6AF4" w:rsidRPr="00792A58" w:rsidRDefault="005B6AF4" w:rsidP="005B6AF4">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r>
      <w:tr w:rsidR="005B6AF4" w:rsidRPr="00792A58" w14:paraId="5C1A0D70" w14:textId="77777777" w:rsidTr="00646FE7">
        <w:tc>
          <w:tcPr>
            <w:tcW w:w="4003" w:type="dxa"/>
          </w:tcPr>
          <w:p w14:paraId="68150EA6" w14:textId="77777777" w:rsidR="005B6AF4" w:rsidRPr="00792A58" w:rsidRDefault="005B6AF4" w:rsidP="005B6AF4">
            <w:pPr>
              <w:ind w:left="-104"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0ADFF397" w14:textId="77777777" w:rsidR="005B6AF4" w:rsidRPr="00792A58" w:rsidRDefault="005B6AF4" w:rsidP="005B6AF4">
            <w:pPr>
              <w:tabs>
                <w:tab w:val="decimal" w:pos="1152"/>
              </w:tabs>
              <w:ind w:left="-65" w:right="-72"/>
              <w:rPr>
                <w:rFonts w:ascii="Arial" w:hAnsi="Arial" w:cs="Arial"/>
                <w:noProof/>
                <w:snapToGrid w:val="0"/>
                <w:spacing w:val="-4"/>
                <w:sz w:val="12"/>
                <w:szCs w:val="12"/>
                <w:lang w:eastAsia="th-TH"/>
              </w:rPr>
            </w:pPr>
          </w:p>
        </w:tc>
        <w:tc>
          <w:tcPr>
            <w:tcW w:w="1368" w:type="dxa"/>
            <w:tcBorders>
              <w:top w:val="single" w:sz="4" w:space="0" w:color="auto"/>
            </w:tcBorders>
          </w:tcPr>
          <w:p w14:paraId="4C908FF1" w14:textId="77777777" w:rsidR="005B6AF4" w:rsidRPr="00792A58" w:rsidRDefault="005B6AF4" w:rsidP="005B6AF4">
            <w:pPr>
              <w:pStyle w:val="a"/>
              <w:tabs>
                <w:tab w:val="decimal" w:pos="1152"/>
              </w:tabs>
              <w:ind w:left="-43"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0EEF135" w14:textId="77777777" w:rsidR="005B6AF4" w:rsidRPr="00792A58" w:rsidRDefault="005B6AF4" w:rsidP="005B6AF4">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49A8643B" w14:textId="77777777" w:rsidR="005B6AF4" w:rsidRPr="00792A58" w:rsidRDefault="005B6AF4" w:rsidP="005B6AF4">
            <w:pPr>
              <w:tabs>
                <w:tab w:val="decimal" w:pos="1152"/>
              </w:tabs>
              <w:ind w:left="432"/>
              <w:jc w:val="thaiDistribute"/>
              <w:rPr>
                <w:rFonts w:ascii="Arial" w:hAnsi="Arial" w:cs="Arial"/>
                <w:snapToGrid w:val="0"/>
                <w:spacing w:val="-4"/>
                <w:sz w:val="12"/>
                <w:szCs w:val="12"/>
                <w:cs/>
                <w:lang w:eastAsia="th-TH"/>
              </w:rPr>
            </w:pPr>
          </w:p>
        </w:tc>
      </w:tr>
      <w:tr w:rsidR="005B6AF4" w:rsidRPr="00792A58" w14:paraId="42789D24" w14:textId="77777777" w:rsidTr="007C5FD3">
        <w:tc>
          <w:tcPr>
            <w:tcW w:w="4003" w:type="dxa"/>
            <w:vAlign w:val="bottom"/>
          </w:tcPr>
          <w:p w14:paraId="6E827201" w14:textId="77777777" w:rsidR="005B6AF4" w:rsidRPr="00792A58" w:rsidRDefault="005B6AF4" w:rsidP="005B6AF4">
            <w:pPr>
              <w:ind w:left="-104"/>
              <w:rPr>
                <w:rFonts w:ascii="Arial" w:hAnsi="Arial" w:cs="Arial"/>
                <w:sz w:val="18"/>
                <w:szCs w:val="18"/>
                <w:cs/>
              </w:rPr>
            </w:pPr>
          </w:p>
        </w:tc>
        <w:tc>
          <w:tcPr>
            <w:tcW w:w="1368" w:type="dxa"/>
            <w:tcBorders>
              <w:bottom w:val="single" w:sz="4" w:space="0" w:color="auto"/>
            </w:tcBorders>
            <w:shd w:val="clear" w:color="auto" w:fill="FAFAFA"/>
            <w:vAlign w:val="bottom"/>
          </w:tcPr>
          <w:p w14:paraId="1D5C74EB" w14:textId="79847DEA" w:rsidR="005B6AF4" w:rsidRPr="00792A58" w:rsidRDefault="005B6AF4" w:rsidP="00C41AEB">
            <w:pPr>
              <w:tabs>
                <w:tab w:val="decimal" w:pos="1152"/>
              </w:tabs>
              <w:ind w:left="-65"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8,627,273,931</w:t>
            </w:r>
          </w:p>
        </w:tc>
        <w:tc>
          <w:tcPr>
            <w:tcW w:w="1368" w:type="dxa"/>
            <w:tcBorders>
              <w:bottom w:val="single" w:sz="4" w:space="0" w:color="auto"/>
            </w:tcBorders>
          </w:tcPr>
          <w:p w14:paraId="7EFE2C37" w14:textId="5B07F5F4" w:rsidR="005B6AF4" w:rsidRPr="00792A58" w:rsidRDefault="005B6AF4" w:rsidP="005B6AF4">
            <w:pPr>
              <w:tabs>
                <w:tab w:val="decimal" w:pos="1152"/>
              </w:tabs>
              <w:ind w:left="-43" w:right="-72"/>
              <w:rPr>
                <w:rFonts w:ascii="Arial" w:hAnsi="Arial" w:cs="Arial"/>
                <w:noProof/>
                <w:snapToGrid w:val="0"/>
                <w:spacing w:val="-4"/>
                <w:sz w:val="18"/>
                <w:szCs w:val="18"/>
                <w:lang w:eastAsia="th-TH"/>
              </w:rPr>
            </w:pPr>
            <w:r w:rsidRPr="00792A58">
              <w:rPr>
                <w:rFonts w:ascii="Arial" w:hAnsi="Arial" w:cs="Arial"/>
                <w:noProof/>
                <w:snapToGrid w:val="0"/>
                <w:sz w:val="18"/>
                <w:szCs w:val="18"/>
                <w:lang w:eastAsia="th-TH"/>
              </w:rPr>
              <w:fldChar w:fldCharType="begin"/>
            </w:r>
            <w:r w:rsidRPr="00792A58">
              <w:rPr>
                <w:rFonts w:ascii="Arial" w:hAnsi="Arial" w:cs="Arial"/>
                <w:noProof/>
                <w:snapToGrid w:val="0"/>
                <w:sz w:val="18"/>
                <w:szCs w:val="18"/>
                <w:lang w:eastAsia="th-TH"/>
              </w:rPr>
              <w:instrText xml:space="preserve"> =SUM(ABOVE) </w:instrText>
            </w:r>
            <w:r w:rsidRPr="00792A58">
              <w:rPr>
                <w:rFonts w:ascii="Arial" w:hAnsi="Arial" w:cs="Arial"/>
                <w:noProof/>
                <w:snapToGrid w:val="0"/>
                <w:sz w:val="18"/>
                <w:szCs w:val="18"/>
                <w:lang w:eastAsia="th-TH"/>
              </w:rPr>
              <w:fldChar w:fldCharType="separate"/>
            </w:r>
            <w:r w:rsidRPr="00792A58">
              <w:rPr>
                <w:rFonts w:ascii="Arial" w:hAnsi="Arial" w:cs="Arial"/>
                <w:noProof/>
                <w:snapToGrid w:val="0"/>
                <w:sz w:val="18"/>
                <w:szCs w:val="18"/>
                <w:lang w:eastAsia="th-TH"/>
              </w:rPr>
              <w:t>9,136,126,458</w:t>
            </w:r>
            <w:r w:rsidRPr="00792A58">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tcPr>
          <w:p w14:paraId="77F339CE" w14:textId="5C513D0D" w:rsidR="005B6AF4" w:rsidRPr="00792A58" w:rsidRDefault="005B6AF4" w:rsidP="005B6AF4">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c>
          <w:tcPr>
            <w:tcW w:w="1368" w:type="dxa"/>
            <w:tcBorders>
              <w:bottom w:val="single" w:sz="4" w:space="0" w:color="auto"/>
            </w:tcBorders>
          </w:tcPr>
          <w:p w14:paraId="48FD8F8B" w14:textId="77777777" w:rsidR="005B6AF4" w:rsidRPr="00792A58" w:rsidRDefault="005B6AF4" w:rsidP="005B6AF4">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 xml:space="preserve">-       </w:t>
            </w:r>
          </w:p>
        </w:tc>
      </w:tr>
    </w:tbl>
    <w:p w14:paraId="28313928" w14:textId="77777777" w:rsidR="001C7A31" w:rsidRPr="00792A58" w:rsidRDefault="001C7A31" w:rsidP="001C7A31">
      <w:pPr>
        <w:ind w:left="540" w:hanging="540"/>
        <w:jc w:val="thaiDistribute"/>
        <w:rPr>
          <w:rFonts w:ascii="Arial" w:hAnsi="Arial" w:cs="Arial"/>
          <w:sz w:val="16"/>
          <w:szCs w:val="16"/>
        </w:rPr>
      </w:pPr>
    </w:p>
    <w:p w14:paraId="036A8D86" w14:textId="77777777" w:rsidR="001C7A31" w:rsidRPr="00792A58" w:rsidRDefault="001C7A31" w:rsidP="001C7A31">
      <w:pPr>
        <w:ind w:left="540" w:hanging="540"/>
        <w:jc w:val="thaiDistribute"/>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2599D6DD" w14:textId="77777777" w:rsidTr="00646FE7">
        <w:trPr>
          <w:trHeight w:val="386"/>
        </w:trPr>
        <w:tc>
          <w:tcPr>
            <w:tcW w:w="9461" w:type="dxa"/>
            <w:shd w:val="clear" w:color="auto" w:fill="FFA543"/>
            <w:vAlign w:val="center"/>
          </w:tcPr>
          <w:p w14:paraId="604A833E" w14:textId="158AF164" w:rsidR="001C7A31" w:rsidRPr="00792A58" w:rsidRDefault="001C7A31" w:rsidP="00646FE7">
            <w:pPr>
              <w:ind w:left="432" w:hanging="432"/>
              <w:rPr>
                <w:rFonts w:ascii="Arial" w:hAnsi="Arial" w:cs="Arial"/>
                <w:b/>
                <w:bCs/>
                <w:color w:val="FFFFFF"/>
                <w:sz w:val="18"/>
                <w:szCs w:val="18"/>
                <w:cs/>
              </w:rPr>
            </w:pPr>
            <w:r w:rsidRPr="00792A58">
              <w:rPr>
                <w:rFonts w:ascii="Arial" w:hAnsi="Arial" w:cs="Arial"/>
                <w:b/>
                <w:bCs/>
                <w:color w:val="FFFFFF"/>
                <w:sz w:val="18"/>
                <w:szCs w:val="18"/>
              </w:rPr>
              <w:t>1</w:t>
            </w:r>
            <w:r w:rsidR="001A5CFD" w:rsidRPr="00792A58">
              <w:rPr>
                <w:rFonts w:ascii="Arial" w:hAnsi="Arial" w:cs="Arial"/>
                <w:b/>
                <w:bCs/>
                <w:color w:val="FFFFFF"/>
                <w:sz w:val="18"/>
                <w:szCs w:val="18"/>
              </w:rPr>
              <w:t>4</w:t>
            </w:r>
            <w:r w:rsidRPr="00792A58">
              <w:rPr>
                <w:rFonts w:ascii="Arial" w:hAnsi="Arial" w:cs="Arial"/>
                <w:b/>
                <w:bCs/>
                <w:color w:val="FFFFFF"/>
                <w:sz w:val="18"/>
                <w:szCs w:val="18"/>
              </w:rPr>
              <w:tab/>
              <w:t>Inventories</w:t>
            </w:r>
          </w:p>
        </w:tc>
      </w:tr>
    </w:tbl>
    <w:p w14:paraId="19D4A0FF" w14:textId="77777777" w:rsidR="001C7A31" w:rsidRPr="00792A58" w:rsidRDefault="001C7A31" w:rsidP="001C7A31">
      <w:pPr>
        <w:ind w:left="540" w:hanging="540"/>
        <w:jc w:val="thaiDistribute"/>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792A58" w14:paraId="0F5A05B0" w14:textId="77777777" w:rsidTr="00646FE7">
        <w:tc>
          <w:tcPr>
            <w:tcW w:w="4003" w:type="dxa"/>
          </w:tcPr>
          <w:p w14:paraId="0D311FC5" w14:textId="77777777" w:rsidR="001C7A31" w:rsidRPr="00792A58"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09C86D5" w14:textId="77777777" w:rsidR="001C7A31" w:rsidRPr="00792A58" w:rsidRDefault="001C7A31" w:rsidP="00646FE7">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7FED710B"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16A0C4" w14:textId="77777777" w:rsidR="001C7A31" w:rsidRPr="00792A58" w:rsidRDefault="001C7A31" w:rsidP="00646FE7">
            <w:pPr>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26225D17"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320A5A3B" w14:textId="77777777" w:rsidTr="00646FE7">
        <w:tc>
          <w:tcPr>
            <w:tcW w:w="4003" w:type="dxa"/>
          </w:tcPr>
          <w:p w14:paraId="0B98EB9C" w14:textId="77777777" w:rsidR="001C7A31" w:rsidRPr="00792A58"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04937BC5" w14:textId="2CE61F85"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28FFDB9B" w14:textId="4CFD20CD"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7A989522" w14:textId="15F8805A"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4A9E32A9" w14:textId="24E2D9A4"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r>
      <w:tr w:rsidR="001C7A31" w:rsidRPr="00792A58" w14:paraId="53205348" w14:textId="77777777" w:rsidTr="00646FE7">
        <w:tc>
          <w:tcPr>
            <w:tcW w:w="4003" w:type="dxa"/>
          </w:tcPr>
          <w:p w14:paraId="5234654B" w14:textId="77777777" w:rsidR="001C7A31" w:rsidRPr="00792A58"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tcPr>
          <w:p w14:paraId="3F1EE29C"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1EE857E3"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52805171"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1FC13BD0"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3441520A" w14:textId="77777777" w:rsidTr="00646FE7">
        <w:tc>
          <w:tcPr>
            <w:tcW w:w="4003" w:type="dxa"/>
          </w:tcPr>
          <w:p w14:paraId="1A27DE41" w14:textId="77777777" w:rsidR="001C7A31" w:rsidRPr="00792A58"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06862913" w14:textId="77777777" w:rsidR="001C7A31" w:rsidRPr="00792A58" w:rsidRDefault="001C7A31" w:rsidP="00646FE7">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tcPr>
          <w:p w14:paraId="63E27FFD" w14:textId="77777777" w:rsidR="001C7A31" w:rsidRPr="00792A58" w:rsidRDefault="001C7A31" w:rsidP="00646FE7">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0354EEB2" w14:textId="77777777" w:rsidR="001C7A31" w:rsidRPr="00792A58" w:rsidRDefault="001C7A31" w:rsidP="00646FE7">
            <w:pPr>
              <w:tabs>
                <w:tab w:val="decimal" w:pos="1155"/>
              </w:tabs>
              <w:ind w:right="-72"/>
              <w:jc w:val="both"/>
              <w:rPr>
                <w:rFonts w:ascii="Arial" w:hAnsi="Arial" w:cs="Arial"/>
                <w:snapToGrid w:val="0"/>
                <w:spacing w:val="-4"/>
                <w:sz w:val="12"/>
                <w:szCs w:val="12"/>
                <w:cs/>
                <w:lang w:eastAsia="th-TH"/>
              </w:rPr>
            </w:pPr>
          </w:p>
        </w:tc>
        <w:tc>
          <w:tcPr>
            <w:tcW w:w="1368" w:type="dxa"/>
            <w:tcBorders>
              <w:top w:val="single" w:sz="4" w:space="0" w:color="auto"/>
            </w:tcBorders>
          </w:tcPr>
          <w:p w14:paraId="6C55D7B6" w14:textId="77777777" w:rsidR="001C7A31" w:rsidRPr="00792A58" w:rsidRDefault="001C7A31" w:rsidP="00646FE7">
            <w:pPr>
              <w:tabs>
                <w:tab w:val="decimal" w:pos="1155"/>
              </w:tabs>
              <w:ind w:right="-72"/>
              <w:jc w:val="both"/>
              <w:rPr>
                <w:rFonts w:ascii="Arial" w:hAnsi="Arial" w:cs="Arial"/>
                <w:snapToGrid w:val="0"/>
                <w:spacing w:val="-4"/>
                <w:sz w:val="12"/>
                <w:szCs w:val="12"/>
                <w:cs/>
                <w:lang w:eastAsia="th-TH"/>
              </w:rPr>
            </w:pPr>
          </w:p>
        </w:tc>
      </w:tr>
      <w:tr w:rsidR="005B6AF4" w:rsidRPr="00792A58" w14:paraId="7941AFE9" w14:textId="77777777" w:rsidTr="00646FE7">
        <w:tc>
          <w:tcPr>
            <w:tcW w:w="4003" w:type="dxa"/>
            <w:vAlign w:val="bottom"/>
          </w:tcPr>
          <w:p w14:paraId="48F509D9" w14:textId="77777777" w:rsidR="005B6AF4" w:rsidRPr="00792A58" w:rsidRDefault="005B6AF4" w:rsidP="005B6AF4">
            <w:pPr>
              <w:ind w:left="-72"/>
              <w:rPr>
                <w:rFonts w:ascii="Arial" w:hAnsi="Arial" w:cs="Arial"/>
                <w:sz w:val="18"/>
                <w:szCs w:val="18"/>
                <w:cs/>
              </w:rPr>
            </w:pPr>
            <w:r w:rsidRPr="00792A58">
              <w:rPr>
                <w:rFonts w:ascii="Arial" w:hAnsi="Arial" w:cs="Arial"/>
                <w:sz w:val="18"/>
                <w:szCs w:val="18"/>
              </w:rPr>
              <w:t>Fuel raw materials</w:t>
            </w:r>
          </w:p>
        </w:tc>
        <w:tc>
          <w:tcPr>
            <w:tcW w:w="1368" w:type="dxa"/>
            <w:shd w:val="clear" w:color="auto" w:fill="FAFAFA"/>
          </w:tcPr>
          <w:p w14:paraId="7B8796DB" w14:textId="06AF82AF" w:rsidR="005B6AF4" w:rsidRPr="00792A58" w:rsidRDefault="005B6AF4" w:rsidP="00C41AEB">
            <w:pPr>
              <w:tabs>
                <w:tab w:val="decimal" w:pos="1155"/>
              </w:tabs>
              <w:ind w:left="-65" w:right="-72"/>
              <w:rPr>
                <w:rFonts w:ascii="Arial" w:hAnsi="Arial" w:cs="Arial"/>
                <w:noProof/>
                <w:snapToGrid w:val="0"/>
                <w:sz w:val="18"/>
                <w:szCs w:val="18"/>
                <w:lang w:eastAsia="th-TH"/>
              </w:rPr>
            </w:pPr>
            <w:r w:rsidRPr="00792A58">
              <w:rPr>
                <w:rFonts w:ascii="Arial" w:hAnsi="Arial" w:cs="Arial"/>
                <w:noProof/>
                <w:snapToGrid w:val="0"/>
                <w:sz w:val="18"/>
                <w:szCs w:val="18"/>
                <w:cs/>
                <w:lang w:eastAsia="th-TH"/>
              </w:rPr>
              <w:t>861</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494</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302</w:t>
            </w:r>
          </w:p>
        </w:tc>
        <w:tc>
          <w:tcPr>
            <w:tcW w:w="1368" w:type="dxa"/>
          </w:tcPr>
          <w:p w14:paraId="1BB34546" w14:textId="6856C52C"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772,003,348</w:t>
            </w:r>
          </w:p>
        </w:tc>
        <w:tc>
          <w:tcPr>
            <w:tcW w:w="1368" w:type="dxa"/>
            <w:shd w:val="clear" w:color="auto" w:fill="FAFAFA"/>
          </w:tcPr>
          <w:p w14:paraId="47754FB1" w14:textId="129E9884"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c>
          <w:tcPr>
            <w:tcW w:w="1368" w:type="dxa"/>
          </w:tcPr>
          <w:p w14:paraId="7A7F1B27" w14:textId="77777777"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r>
      <w:tr w:rsidR="005B6AF4" w:rsidRPr="00792A58" w14:paraId="21D93C8F" w14:textId="77777777" w:rsidTr="00646FE7">
        <w:tc>
          <w:tcPr>
            <w:tcW w:w="4003" w:type="dxa"/>
            <w:vAlign w:val="bottom"/>
          </w:tcPr>
          <w:p w14:paraId="68066A83" w14:textId="77777777" w:rsidR="005B6AF4" w:rsidRPr="00792A58" w:rsidRDefault="005B6AF4" w:rsidP="005B6AF4">
            <w:pPr>
              <w:ind w:left="-72"/>
              <w:rPr>
                <w:rFonts w:ascii="Arial" w:hAnsi="Arial" w:cs="Arial"/>
                <w:sz w:val="18"/>
                <w:szCs w:val="18"/>
                <w:cs/>
              </w:rPr>
            </w:pPr>
            <w:r w:rsidRPr="00792A58">
              <w:rPr>
                <w:rFonts w:ascii="Arial" w:hAnsi="Arial" w:cs="Arial"/>
                <w:sz w:val="18"/>
                <w:szCs w:val="18"/>
              </w:rPr>
              <w:t>Consumable materials</w:t>
            </w:r>
          </w:p>
        </w:tc>
        <w:tc>
          <w:tcPr>
            <w:tcW w:w="1368" w:type="dxa"/>
            <w:shd w:val="clear" w:color="auto" w:fill="FAFAFA"/>
          </w:tcPr>
          <w:p w14:paraId="593120F2" w14:textId="163522C8" w:rsidR="005B6AF4" w:rsidRPr="00792A58" w:rsidRDefault="005B6AF4" w:rsidP="00C41AEB">
            <w:pPr>
              <w:tabs>
                <w:tab w:val="decimal" w:pos="1155"/>
              </w:tabs>
              <w:ind w:left="-65"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21,478,924</w:t>
            </w:r>
          </w:p>
        </w:tc>
        <w:tc>
          <w:tcPr>
            <w:tcW w:w="1368" w:type="dxa"/>
          </w:tcPr>
          <w:p w14:paraId="4CC9B955" w14:textId="4EEC9846"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25,320,608</w:t>
            </w:r>
          </w:p>
        </w:tc>
        <w:tc>
          <w:tcPr>
            <w:tcW w:w="1368" w:type="dxa"/>
            <w:shd w:val="clear" w:color="auto" w:fill="FAFAFA"/>
          </w:tcPr>
          <w:p w14:paraId="71D7CE6A" w14:textId="694DC123"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c>
          <w:tcPr>
            <w:tcW w:w="1368" w:type="dxa"/>
          </w:tcPr>
          <w:p w14:paraId="7F169EDB" w14:textId="77777777"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r>
      <w:tr w:rsidR="005B6AF4" w:rsidRPr="00792A58" w14:paraId="613D3727" w14:textId="77777777" w:rsidTr="00646FE7">
        <w:tc>
          <w:tcPr>
            <w:tcW w:w="4003" w:type="dxa"/>
            <w:vAlign w:val="bottom"/>
          </w:tcPr>
          <w:p w14:paraId="25F4FD50" w14:textId="77777777" w:rsidR="005B6AF4" w:rsidRPr="00792A58" w:rsidRDefault="005B6AF4" w:rsidP="005B6AF4">
            <w:pPr>
              <w:ind w:left="-72"/>
              <w:rPr>
                <w:rFonts w:ascii="Arial" w:hAnsi="Arial" w:cs="Arial"/>
                <w:sz w:val="18"/>
                <w:szCs w:val="18"/>
                <w:cs/>
              </w:rPr>
            </w:pPr>
            <w:r w:rsidRPr="00792A58">
              <w:rPr>
                <w:rFonts w:ascii="Arial" w:hAnsi="Arial" w:cs="Arial"/>
                <w:sz w:val="18"/>
                <w:szCs w:val="18"/>
              </w:rPr>
              <w:t>Spare parts</w:t>
            </w:r>
          </w:p>
        </w:tc>
        <w:tc>
          <w:tcPr>
            <w:tcW w:w="1368" w:type="dxa"/>
            <w:tcBorders>
              <w:bottom w:val="single" w:sz="4" w:space="0" w:color="auto"/>
            </w:tcBorders>
            <w:shd w:val="clear" w:color="auto" w:fill="FAFAFA"/>
          </w:tcPr>
          <w:p w14:paraId="42A6A4DA" w14:textId="0F8416C5" w:rsidR="005B6AF4" w:rsidRPr="00792A58" w:rsidRDefault="005B6AF4" w:rsidP="00C41AEB">
            <w:pPr>
              <w:tabs>
                <w:tab w:val="decimal" w:pos="1155"/>
              </w:tabs>
              <w:ind w:left="-65"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176,056,443</w:t>
            </w:r>
          </w:p>
        </w:tc>
        <w:tc>
          <w:tcPr>
            <w:tcW w:w="1368" w:type="dxa"/>
            <w:tcBorders>
              <w:bottom w:val="single" w:sz="4" w:space="0" w:color="auto"/>
            </w:tcBorders>
          </w:tcPr>
          <w:p w14:paraId="0E0F2148" w14:textId="77DB6030"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160,072,856</w:t>
            </w:r>
          </w:p>
        </w:tc>
        <w:tc>
          <w:tcPr>
            <w:tcW w:w="1368" w:type="dxa"/>
            <w:tcBorders>
              <w:bottom w:val="single" w:sz="4" w:space="0" w:color="auto"/>
            </w:tcBorders>
            <w:shd w:val="clear" w:color="auto" w:fill="FAFAFA"/>
          </w:tcPr>
          <w:p w14:paraId="757C71B6" w14:textId="66F75CF7"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c>
          <w:tcPr>
            <w:tcW w:w="1368" w:type="dxa"/>
            <w:tcBorders>
              <w:bottom w:val="single" w:sz="4" w:space="0" w:color="auto"/>
            </w:tcBorders>
          </w:tcPr>
          <w:p w14:paraId="422359EA" w14:textId="77777777"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r>
      <w:tr w:rsidR="005B6AF4" w:rsidRPr="00792A58" w14:paraId="41048285" w14:textId="77777777" w:rsidTr="00646FE7">
        <w:tc>
          <w:tcPr>
            <w:tcW w:w="4003" w:type="dxa"/>
          </w:tcPr>
          <w:p w14:paraId="0479C882" w14:textId="77777777" w:rsidR="005B6AF4" w:rsidRPr="00792A58" w:rsidRDefault="005B6AF4" w:rsidP="005B6AF4">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4F0DE7EF" w14:textId="77777777" w:rsidR="005B6AF4" w:rsidRPr="00792A58" w:rsidRDefault="005B6AF4" w:rsidP="005B6AF4">
            <w:pPr>
              <w:tabs>
                <w:tab w:val="decimal" w:pos="1155"/>
              </w:tabs>
              <w:ind w:right="-72"/>
              <w:jc w:val="both"/>
              <w:rPr>
                <w:rFonts w:ascii="Arial" w:hAnsi="Arial" w:cs="Arial"/>
                <w:noProof/>
                <w:snapToGrid w:val="0"/>
                <w:sz w:val="12"/>
                <w:szCs w:val="12"/>
                <w:lang w:eastAsia="th-TH"/>
              </w:rPr>
            </w:pPr>
          </w:p>
        </w:tc>
        <w:tc>
          <w:tcPr>
            <w:tcW w:w="1368" w:type="dxa"/>
            <w:tcBorders>
              <w:top w:val="single" w:sz="4" w:space="0" w:color="auto"/>
            </w:tcBorders>
          </w:tcPr>
          <w:p w14:paraId="6387AB51" w14:textId="77777777" w:rsidR="005B6AF4" w:rsidRPr="00792A58" w:rsidRDefault="005B6AF4" w:rsidP="005B6AF4">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6C4270D" w14:textId="77777777" w:rsidR="005B6AF4" w:rsidRPr="00792A58" w:rsidRDefault="005B6AF4" w:rsidP="005B6AF4">
            <w:pPr>
              <w:tabs>
                <w:tab w:val="decimal" w:pos="1155"/>
              </w:tabs>
              <w:ind w:right="-72"/>
              <w:jc w:val="both"/>
              <w:rPr>
                <w:rFonts w:ascii="Arial" w:hAnsi="Arial" w:cs="Arial"/>
                <w:snapToGrid w:val="0"/>
                <w:spacing w:val="-4"/>
                <w:sz w:val="12"/>
                <w:szCs w:val="12"/>
                <w:cs/>
                <w:lang w:eastAsia="th-TH"/>
              </w:rPr>
            </w:pPr>
          </w:p>
        </w:tc>
        <w:tc>
          <w:tcPr>
            <w:tcW w:w="1368" w:type="dxa"/>
            <w:tcBorders>
              <w:top w:val="single" w:sz="4" w:space="0" w:color="auto"/>
            </w:tcBorders>
          </w:tcPr>
          <w:p w14:paraId="0E1B1BC1" w14:textId="77777777" w:rsidR="005B6AF4" w:rsidRPr="00792A58" w:rsidRDefault="005B6AF4" w:rsidP="005B6AF4">
            <w:pPr>
              <w:tabs>
                <w:tab w:val="decimal" w:pos="1155"/>
              </w:tabs>
              <w:ind w:right="-72"/>
              <w:jc w:val="both"/>
              <w:rPr>
                <w:rFonts w:ascii="Arial" w:hAnsi="Arial" w:cs="Arial"/>
                <w:snapToGrid w:val="0"/>
                <w:spacing w:val="-4"/>
                <w:sz w:val="12"/>
                <w:szCs w:val="12"/>
                <w:cs/>
                <w:lang w:eastAsia="th-TH"/>
              </w:rPr>
            </w:pPr>
          </w:p>
        </w:tc>
      </w:tr>
      <w:tr w:rsidR="005B6AF4" w:rsidRPr="00792A58" w14:paraId="4B1F2E14" w14:textId="77777777" w:rsidTr="00646FE7">
        <w:tc>
          <w:tcPr>
            <w:tcW w:w="4003" w:type="dxa"/>
            <w:vAlign w:val="bottom"/>
          </w:tcPr>
          <w:p w14:paraId="65100620" w14:textId="77777777" w:rsidR="005B6AF4" w:rsidRPr="00792A58" w:rsidRDefault="005B6AF4" w:rsidP="005B6AF4">
            <w:pPr>
              <w:ind w:left="-72"/>
              <w:rPr>
                <w:rFonts w:ascii="Arial" w:hAnsi="Arial" w:cs="Arial"/>
                <w:sz w:val="18"/>
                <w:szCs w:val="18"/>
                <w:cs/>
              </w:rPr>
            </w:pPr>
          </w:p>
        </w:tc>
        <w:tc>
          <w:tcPr>
            <w:tcW w:w="1368" w:type="dxa"/>
            <w:tcBorders>
              <w:bottom w:val="single" w:sz="4" w:space="0" w:color="auto"/>
            </w:tcBorders>
            <w:shd w:val="clear" w:color="auto" w:fill="FAFAFA"/>
          </w:tcPr>
          <w:p w14:paraId="32C7E35A" w14:textId="7079682C" w:rsidR="005B6AF4" w:rsidRPr="00792A58" w:rsidRDefault="005B6AF4" w:rsidP="00C41AEB">
            <w:pPr>
              <w:tabs>
                <w:tab w:val="decimal" w:pos="1155"/>
              </w:tabs>
              <w:ind w:left="-65" w:right="-72"/>
              <w:rPr>
                <w:rFonts w:ascii="Arial" w:hAnsi="Arial" w:cs="Arial"/>
                <w:noProof/>
                <w:snapToGrid w:val="0"/>
                <w:sz w:val="18"/>
                <w:szCs w:val="18"/>
                <w:lang w:eastAsia="th-TH"/>
              </w:rPr>
            </w:pPr>
            <w:r w:rsidRPr="00792A58">
              <w:rPr>
                <w:rFonts w:ascii="Arial" w:hAnsi="Arial" w:cs="Arial"/>
                <w:noProof/>
                <w:snapToGrid w:val="0"/>
                <w:sz w:val="18"/>
                <w:szCs w:val="18"/>
                <w:cs/>
                <w:lang w:eastAsia="th-TH"/>
              </w:rPr>
              <w:t>1</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059</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029</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669</w:t>
            </w:r>
          </w:p>
        </w:tc>
        <w:tc>
          <w:tcPr>
            <w:tcW w:w="1368" w:type="dxa"/>
            <w:tcBorders>
              <w:bottom w:val="single" w:sz="4" w:space="0" w:color="auto"/>
            </w:tcBorders>
          </w:tcPr>
          <w:p w14:paraId="3969B27C" w14:textId="227DAB4A"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fldChar w:fldCharType="begin"/>
            </w:r>
            <w:r w:rsidRPr="00792A58">
              <w:rPr>
                <w:rFonts w:ascii="Arial" w:hAnsi="Arial" w:cs="Arial"/>
                <w:noProof/>
                <w:snapToGrid w:val="0"/>
                <w:sz w:val="18"/>
                <w:szCs w:val="18"/>
                <w:lang w:eastAsia="th-TH"/>
              </w:rPr>
              <w:instrText xml:space="preserve"> =SUM(ABOVE) </w:instrText>
            </w:r>
            <w:r w:rsidRPr="00792A58">
              <w:rPr>
                <w:rFonts w:ascii="Arial" w:hAnsi="Arial" w:cs="Arial"/>
                <w:noProof/>
                <w:snapToGrid w:val="0"/>
                <w:sz w:val="18"/>
                <w:szCs w:val="18"/>
                <w:lang w:eastAsia="th-TH"/>
              </w:rPr>
              <w:fldChar w:fldCharType="separate"/>
            </w:r>
            <w:r w:rsidRPr="00792A58">
              <w:rPr>
                <w:rFonts w:ascii="Arial" w:hAnsi="Arial" w:cs="Arial"/>
                <w:noProof/>
                <w:snapToGrid w:val="0"/>
                <w:sz w:val="18"/>
                <w:szCs w:val="18"/>
                <w:lang w:eastAsia="th-TH"/>
              </w:rPr>
              <w:t>957,396,812</w:t>
            </w:r>
            <w:r w:rsidRPr="00792A58">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tcPr>
          <w:p w14:paraId="26F12121" w14:textId="3AB6563C"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c>
          <w:tcPr>
            <w:tcW w:w="1368" w:type="dxa"/>
            <w:tcBorders>
              <w:bottom w:val="single" w:sz="4" w:space="0" w:color="auto"/>
            </w:tcBorders>
          </w:tcPr>
          <w:p w14:paraId="0B90BFEA" w14:textId="77777777" w:rsidR="005B6AF4" w:rsidRPr="00792A58" w:rsidRDefault="005B6AF4" w:rsidP="005B6AF4">
            <w:pPr>
              <w:tabs>
                <w:tab w:val="decimal" w:pos="1155"/>
              </w:tabs>
              <w:ind w:right="-72"/>
              <w:jc w:val="both"/>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r>
    </w:tbl>
    <w:p w14:paraId="06378658" w14:textId="77777777" w:rsidR="001C7A31" w:rsidRPr="00792A58" w:rsidRDefault="001C7A31" w:rsidP="006C696E">
      <w:pPr>
        <w:ind w:left="540" w:hanging="540"/>
        <w:jc w:val="thaiDistribute"/>
        <w:rPr>
          <w:rFonts w:ascii="Arial" w:hAnsi="Arial" w:cs="Arial"/>
          <w:sz w:val="16"/>
          <w:szCs w:val="16"/>
        </w:rPr>
      </w:pPr>
    </w:p>
    <w:p w14:paraId="1B297F9D" w14:textId="3DE4A16A" w:rsidR="001C7A31" w:rsidRPr="00792A58" w:rsidRDefault="001C7A31" w:rsidP="001C7A31">
      <w:pPr>
        <w:jc w:val="thaiDistribute"/>
        <w:rPr>
          <w:rFonts w:ascii="Arial" w:hAnsi="Arial" w:cs="Arial"/>
          <w:sz w:val="18"/>
          <w:szCs w:val="18"/>
        </w:rPr>
      </w:pPr>
      <w:r w:rsidRPr="00792A58">
        <w:rPr>
          <w:rFonts w:ascii="Arial" w:hAnsi="Arial" w:cs="Arial"/>
          <w:sz w:val="18"/>
          <w:szCs w:val="18"/>
        </w:rPr>
        <w:t xml:space="preserve">The cost of inventories recognised as expenses and included in cost of sales amounting </w:t>
      </w:r>
      <w:r w:rsidRPr="003D01E5">
        <w:rPr>
          <w:rFonts w:ascii="Arial" w:hAnsi="Arial" w:cs="Arial"/>
          <w:sz w:val="18"/>
          <w:szCs w:val="18"/>
        </w:rPr>
        <w:t>to Bah</w:t>
      </w:r>
      <w:r w:rsidR="00C11380" w:rsidRPr="003D01E5">
        <w:rPr>
          <w:rFonts w:ascii="Arial" w:hAnsi="Arial" w:cs="Arial"/>
          <w:sz w:val="18"/>
          <w:szCs w:val="18"/>
        </w:rPr>
        <w:t>t 3,310,574,158</w:t>
      </w:r>
      <w:r w:rsidR="00EE153F" w:rsidRPr="00792A58">
        <w:rPr>
          <w:rFonts w:ascii="Arial" w:hAnsi="Arial" w:cs="Arial"/>
          <w:color w:val="000000"/>
          <w:sz w:val="18"/>
          <w:szCs w:val="18"/>
        </w:rPr>
        <w:t xml:space="preserve"> </w:t>
      </w:r>
      <w:r w:rsidRPr="00792A58">
        <w:rPr>
          <w:rFonts w:ascii="Arial" w:hAnsi="Arial" w:cs="Arial"/>
          <w:sz w:val="18"/>
          <w:szCs w:val="18"/>
        </w:rPr>
        <w:t>(</w:t>
      </w:r>
      <w:r w:rsidR="00B908C4" w:rsidRPr="00792A58">
        <w:rPr>
          <w:rFonts w:ascii="Arial" w:hAnsi="Arial" w:cs="Arial"/>
          <w:sz w:val="18"/>
          <w:szCs w:val="18"/>
        </w:rPr>
        <w:t>2022</w:t>
      </w:r>
      <w:r w:rsidRPr="00792A58">
        <w:rPr>
          <w:rFonts w:ascii="Arial" w:hAnsi="Arial" w:cs="Arial"/>
          <w:sz w:val="18"/>
          <w:szCs w:val="18"/>
        </w:rPr>
        <w:t xml:space="preserve"> : Baht </w:t>
      </w:r>
      <w:r w:rsidR="003A63C5" w:rsidRPr="00792A58">
        <w:rPr>
          <w:rFonts w:ascii="Arial" w:hAnsi="Arial" w:cs="Arial"/>
          <w:color w:val="000000"/>
          <w:sz w:val="18"/>
          <w:szCs w:val="18"/>
        </w:rPr>
        <w:t>3</w:t>
      </w:r>
      <w:r w:rsidR="00735DD4">
        <w:rPr>
          <w:rFonts w:ascii="Arial" w:hAnsi="Arial" w:cs="Arial"/>
          <w:color w:val="000000"/>
          <w:sz w:val="18"/>
          <w:szCs w:val="18"/>
        </w:rPr>
        <w:t>,639,973,236</w:t>
      </w:r>
      <w:r w:rsidRPr="00792A58">
        <w:rPr>
          <w:rFonts w:ascii="Arial" w:hAnsi="Arial" w:cs="Arial"/>
          <w:sz w:val="18"/>
          <w:szCs w:val="18"/>
        </w:rPr>
        <w:t>).</w:t>
      </w:r>
    </w:p>
    <w:p w14:paraId="221172DE" w14:textId="77777777" w:rsidR="001C7A31" w:rsidRPr="00792A58" w:rsidRDefault="001C7A31" w:rsidP="006C696E">
      <w:pPr>
        <w:ind w:left="540" w:hanging="540"/>
        <w:jc w:val="thaiDistribute"/>
        <w:rPr>
          <w:rFonts w:ascii="Arial" w:hAnsi="Arial" w:cs="Arial"/>
          <w:sz w:val="16"/>
          <w:szCs w:val="16"/>
        </w:rPr>
      </w:pPr>
    </w:p>
    <w:p w14:paraId="12707768" w14:textId="77777777" w:rsidR="001C7A31" w:rsidRPr="00792A58" w:rsidRDefault="001C7A31" w:rsidP="006C696E">
      <w:pPr>
        <w:ind w:left="540" w:hanging="540"/>
        <w:jc w:val="thaiDistribute"/>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7480B0F2" w14:textId="77777777" w:rsidTr="00646FE7">
        <w:trPr>
          <w:trHeight w:val="386"/>
        </w:trPr>
        <w:tc>
          <w:tcPr>
            <w:tcW w:w="9461" w:type="dxa"/>
            <w:shd w:val="clear" w:color="auto" w:fill="FFA543"/>
            <w:vAlign w:val="center"/>
          </w:tcPr>
          <w:p w14:paraId="7FA19291" w14:textId="5FED3D57" w:rsidR="001C7A31" w:rsidRPr="00792A58" w:rsidRDefault="001C7A31" w:rsidP="00646FE7">
            <w:pPr>
              <w:ind w:left="432" w:hanging="432"/>
              <w:rPr>
                <w:rFonts w:ascii="Arial" w:hAnsi="Arial" w:cs="Arial"/>
                <w:b/>
                <w:bCs/>
                <w:color w:val="FFFFFF"/>
                <w:sz w:val="18"/>
                <w:szCs w:val="18"/>
                <w:cs/>
              </w:rPr>
            </w:pPr>
            <w:r w:rsidRPr="00792A58">
              <w:rPr>
                <w:rFonts w:ascii="Arial" w:hAnsi="Arial" w:cs="Arial"/>
                <w:b/>
                <w:bCs/>
                <w:color w:val="FFFFFF"/>
                <w:sz w:val="18"/>
                <w:szCs w:val="18"/>
              </w:rPr>
              <w:t>1</w:t>
            </w:r>
            <w:r w:rsidR="001A5CFD" w:rsidRPr="00792A58">
              <w:rPr>
                <w:rFonts w:ascii="Arial" w:hAnsi="Arial" w:cs="Arial"/>
                <w:b/>
                <w:bCs/>
                <w:color w:val="FFFFFF"/>
                <w:sz w:val="18"/>
                <w:szCs w:val="18"/>
              </w:rPr>
              <w:t>5</w:t>
            </w:r>
            <w:r w:rsidRPr="00792A58">
              <w:rPr>
                <w:rFonts w:ascii="Arial" w:hAnsi="Arial" w:cs="Arial"/>
                <w:b/>
                <w:bCs/>
                <w:color w:val="FFFFFF"/>
                <w:sz w:val="18"/>
                <w:szCs w:val="18"/>
              </w:rPr>
              <w:tab/>
              <w:t>Value added tax (net)</w:t>
            </w:r>
          </w:p>
        </w:tc>
      </w:tr>
    </w:tbl>
    <w:p w14:paraId="08111FE4" w14:textId="77777777" w:rsidR="001C7A31" w:rsidRPr="00792A58" w:rsidRDefault="001C7A31" w:rsidP="001C7A31">
      <w:pPr>
        <w:ind w:left="540" w:hanging="540"/>
        <w:jc w:val="thaiDistribute"/>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792A58" w14:paraId="63F31860" w14:textId="77777777" w:rsidTr="00646FE7">
        <w:tc>
          <w:tcPr>
            <w:tcW w:w="4003" w:type="dxa"/>
            <w:vAlign w:val="bottom"/>
          </w:tcPr>
          <w:p w14:paraId="14011791" w14:textId="77777777" w:rsidR="001C7A31" w:rsidRPr="00792A58"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08F1CFD3" w14:textId="77777777" w:rsidR="001C7A31" w:rsidRPr="00792A58" w:rsidRDefault="001C7A31" w:rsidP="00646FE7">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3FBE8355"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AC117C4" w14:textId="77777777" w:rsidR="001C7A31" w:rsidRPr="00792A58" w:rsidRDefault="001C7A31" w:rsidP="00646FE7">
            <w:pPr>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2CB98369"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015962CA" w14:textId="77777777" w:rsidTr="00646FE7">
        <w:tc>
          <w:tcPr>
            <w:tcW w:w="4003" w:type="dxa"/>
            <w:vAlign w:val="bottom"/>
          </w:tcPr>
          <w:p w14:paraId="7FFB14C8" w14:textId="77777777" w:rsidR="001C7A31" w:rsidRPr="00792A58"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5E592ACD" w14:textId="0C39A655"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1DCBD4EA" w14:textId="1A7174BA"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2FB3D1B3" w14:textId="3FC05897"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20809ED0" w14:textId="0F6D4383"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r>
      <w:tr w:rsidR="001C7A31" w:rsidRPr="00792A58" w14:paraId="039ED292" w14:textId="77777777" w:rsidTr="00646FE7">
        <w:tc>
          <w:tcPr>
            <w:tcW w:w="4003" w:type="dxa"/>
            <w:vAlign w:val="bottom"/>
          </w:tcPr>
          <w:p w14:paraId="5D2F8EF6" w14:textId="77777777" w:rsidR="001C7A31" w:rsidRPr="00792A58"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vAlign w:val="bottom"/>
          </w:tcPr>
          <w:p w14:paraId="048C5A53"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1771D0C3"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04627B92"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512B4264"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5FB3A1AA" w14:textId="77777777" w:rsidTr="00646FE7">
        <w:tc>
          <w:tcPr>
            <w:tcW w:w="4003" w:type="dxa"/>
            <w:vAlign w:val="bottom"/>
          </w:tcPr>
          <w:p w14:paraId="7F00CF27" w14:textId="77777777" w:rsidR="001C7A31" w:rsidRPr="00792A58"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5D17FA23" w14:textId="77777777" w:rsidR="001C7A31" w:rsidRPr="00792A58"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auto"/>
            <w:vAlign w:val="bottom"/>
          </w:tcPr>
          <w:p w14:paraId="7BE3EB00" w14:textId="77777777" w:rsidR="001C7A31" w:rsidRPr="00792A58"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71BB5A7B" w14:textId="77777777" w:rsidR="001C7A31" w:rsidRPr="00792A58" w:rsidRDefault="001C7A31" w:rsidP="00646FE7">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shd w:val="clear" w:color="auto" w:fill="auto"/>
            <w:vAlign w:val="bottom"/>
          </w:tcPr>
          <w:p w14:paraId="3B8B07B6" w14:textId="77777777" w:rsidR="001C7A31" w:rsidRPr="00792A58" w:rsidRDefault="001C7A31" w:rsidP="00646FE7">
            <w:pPr>
              <w:tabs>
                <w:tab w:val="decimal" w:pos="1152"/>
              </w:tabs>
              <w:ind w:right="-72"/>
              <w:jc w:val="thaiDistribute"/>
              <w:rPr>
                <w:rFonts w:ascii="Arial" w:hAnsi="Arial" w:cs="Arial"/>
                <w:snapToGrid w:val="0"/>
                <w:spacing w:val="-4"/>
                <w:sz w:val="12"/>
                <w:szCs w:val="12"/>
                <w:cs/>
                <w:lang w:eastAsia="th-TH"/>
              </w:rPr>
            </w:pPr>
          </w:p>
        </w:tc>
      </w:tr>
      <w:tr w:rsidR="00F81CCD" w:rsidRPr="00792A58" w14:paraId="6E81B704" w14:textId="77777777" w:rsidTr="00E5177E">
        <w:tc>
          <w:tcPr>
            <w:tcW w:w="4003" w:type="dxa"/>
          </w:tcPr>
          <w:p w14:paraId="094DDAB7" w14:textId="50C3179D" w:rsidR="00F81CCD" w:rsidRPr="00792A58" w:rsidRDefault="00F81CCD" w:rsidP="00F81CCD">
            <w:pPr>
              <w:ind w:left="-72"/>
              <w:rPr>
                <w:rFonts w:ascii="Arial" w:hAnsi="Arial" w:cs="Cordia New"/>
                <w:sz w:val="18"/>
                <w:szCs w:val="18"/>
              </w:rPr>
            </w:pPr>
            <w:r w:rsidRPr="00792A58">
              <w:rPr>
                <w:rFonts w:ascii="Arial" w:hAnsi="Arial" w:cs="Arial"/>
                <w:noProof/>
                <w:snapToGrid w:val="0"/>
                <w:sz w:val="18"/>
                <w:szCs w:val="18"/>
                <w:lang w:val="en-US" w:eastAsia="th-TH"/>
              </w:rPr>
              <w:t>Value added tax receivables</w:t>
            </w:r>
          </w:p>
        </w:tc>
        <w:tc>
          <w:tcPr>
            <w:tcW w:w="1368" w:type="dxa"/>
            <w:shd w:val="clear" w:color="auto" w:fill="FAFAFA"/>
          </w:tcPr>
          <w:p w14:paraId="0ACC5DCC" w14:textId="10733C14"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111,694,029</w:t>
            </w:r>
          </w:p>
        </w:tc>
        <w:tc>
          <w:tcPr>
            <w:tcW w:w="1368" w:type="dxa"/>
            <w:shd w:val="clear" w:color="auto" w:fill="auto"/>
          </w:tcPr>
          <w:p w14:paraId="5D37213E" w14:textId="0BED19DB"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80,448,255</w:t>
            </w:r>
          </w:p>
        </w:tc>
        <w:tc>
          <w:tcPr>
            <w:tcW w:w="1368" w:type="dxa"/>
            <w:shd w:val="clear" w:color="auto" w:fill="FAFAFA"/>
          </w:tcPr>
          <w:p w14:paraId="270321F7" w14:textId="29D0CB93"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c>
          <w:tcPr>
            <w:tcW w:w="1368" w:type="dxa"/>
            <w:shd w:val="clear" w:color="auto" w:fill="auto"/>
          </w:tcPr>
          <w:p w14:paraId="3E3ABD6C" w14:textId="510A1B0A"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r>
      <w:tr w:rsidR="00F81CCD" w:rsidRPr="00792A58" w14:paraId="52BA63DA" w14:textId="77777777" w:rsidTr="00E15C7B">
        <w:tc>
          <w:tcPr>
            <w:tcW w:w="4003" w:type="dxa"/>
            <w:vAlign w:val="bottom"/>
          </w:tcPr>
          <w:p w14:paraId="01570C0B" w14:textId="77777777" w:rsidR="00F81CCD" w:rsidRPr="00792A58" w:rsidRDefault="00F81CCD" w:rsidP="00F81CCD">
            <w:pPr>
              <w:ind w:left="-72"/>
              <w:rPr>
                <w:rFonts w:ascii="Arial" w:hAnsi="Arial" w:cs="Arial"/>
                <w:sz w:val="18"/>
                <w:szCs w:val="18"/>
                <w:cs/>
              </w:rPr>
            </w:pPr>
            <w:r w:rsidRPr="00792A58">
              <w:rPr>
                <w:rFonts w:ascii="Arial" w:hAnsi="Arial" w:cs="Arial"/>
                <w:sz w:val="18"/>
                <w:szCs w:val="18"/>
              </w:rPr>
              <w:t>Value added tax payables</w:t>
            </w:r>
          </w:p>
        </w:tc>
        <w:tc>
          <w:tcPr>
            <w:tcW w:w="1368" w:type="dxa"/>
            <w:shd w:val="clear" w:color="auto" w:fill="FAFAFA"/>
          </w:tcPr>
          <w:p w14:paraId="0375B194" w14:textId="2FD493DF"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(14,736,178)</w:t>
            </w:r>
          </w:p>
        </w:tc>
        <w:tc>
          <w:tcPr>
            <w:tcW w:w="1368" w:type="dxa"/>
            <w:shd w:val="clear" w:color="auto" w:fill="auto"/>
          </w:tcPr>
          <w:p w14:paraId="552A3B5B" w14:textId="4AB9CB0A"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(14,682,061)</w:t>
            </w:r>
          </w:p>
        </w:tc>
        <w:tc>
          <w:tcPr>
            <w:tcW w:w="1368" w:type="dxa"/>
            <w:shd w:val="clear" w:color="auto" w:fill="FAFAFA"/>
          </w:tcPr>
          <w:p w14:paraId="5033E70F" w14:textId="3A36A073"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(642,597)</w:t>
            </w:r>
          </w:p>
        </w:tc>
        <w:tc>
          <w:tcPr>
            <w:tcW w:w="1368" w:type="dxa"/>
            <w:shd w:val="clear" w:color="auto" w:fill="auto"/>
          </w:tcPr>
          <w:p w14:paraId="72341299" w14:textId="4AA07031"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(419,036)</w:t>
            </w:r>
          </w:p>
        </w:tc>
      </w:tr>
      <w:tr w:rsidR="00F81CCD" w:rsidRPr="00792A58" w14:paraId="0D9FA4B3" w14:textId="77777777" w:rsidTr="00E15C7B">
        <w:tc>
          <w:tcPr>
            <w:tcW w:w="4003" w:type="dxa"/>
            <w:vAlign w:val="bottom"/>
          </w:tcPr>
          <w:p w14:paraId="53958E2B" w14:textId="77777777" w:rsidR="00F81CCD" w:rsidRPr="00792A58" w:rsidRDefault="00F81CCD" w:rsidP="00F81CCD">
            <w:pPr>
              <w:ind w:left="-72"/>
              <w:rPr>
                <w:rFonts w:ascii="Arial" w:hAnsi="Arial" w:cs="Arial"/>
                <w:sz w:val="18"/>
                <w:szCs w:val="18"/>
                <w:cs/>
              </w:rPr>
            </w:pPr>
            <w:r w:rsidRPr="00792A58">
              <w:rPr>
                <w:rFonts w:ascii="Arial" w:hAnsi="Arial" w:cs="Arial"/>
                <w:sz w:val="18"/>
                <w:szCs w:val="18"/>
              </w:rPr>
              <w:t>Undue input tax</w:t>
            </w:r>
          </w:p>
        </w:tc>
        <w:tc>
          <w:tcPr>
            <w:tcW w:w="1368" w:type="dxa"/>
            <w:shd w:val="clear" w:color="auto" w:fill="FAFAFA"/>
          </w:tcPr>
          <w:p w14:paraId="2B7BD7A5" w14:textId="142B791A"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17,267,213</w:t>
            </w:r>
          </w:p>
        </w:tc>
        <w:tc>
          <w:tcPr>
            <w:tcW w:w="1368" w:type="dxa"/>
            <w:shd w:val="clear" w:color="auto" w:fill="auto"/>
          </w:tcPr>
          <w:p w14:paraId="490CAE7B" w14:textId="5A8D1FAC"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11,947,571</w:t>
            </w:r>
          </w:p>
        </w:tc>
        <w:tc>
          <w:tcPr>
            <w:tcW w:w="1368" w:type="dxa"/>
            <w:shd w:val="clear" w:color="auto" w:fill="FAFAFA"/>
          </w:tcPr>
          <w:p w14:paraId="068E80D9" w14:textId="5CB61E2A"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54,449</w:t>
            </w:r>
          </w:p>
        </w:tc>
        <w:tc>
          <w:tcPr>
            <w:tcW w:w="1368" w:type="dxa"/>
            <w:shd w:val="clear" w:color="auto" w:fill="auto"/>
          </w:tcPr>
          <w:p w14:paraId="23F1C858" w14:textId="0BCDBDBA"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167,151</w:t>
            </w:r>
          </w:p>
        </w:tc>
      </w:tr>
      <w:tr w:rsidR="00F81CCD" w:rsidRPr="00792A58" w14:paraId="723F3A6E" w14:textId="77777777" w:rsidTr="00E15C7B">
        <w:tc>
          <w:tcPr>
            <w:tcW w:w="4003" w:type="dxa"/>
            <w:vAlign w:val="bottom"/>
          </w:tcPr>
          <w:p w14:paraId="407E1A81" w14:textId="77777777" w:rsidR="00F81CCD" w:rsidRPr="00792A58" w:rsidRDefault="00F81CCD" w:rsidP="00F81CCD">
            <w:pPr>
              <w:ind w:left="-72"/>
              <w:rPr>
                <w:rFonts w:ascii="Arial" w:hAnsi="Arial" w:cs="Arial"/>
                <w:sz w:val="18"/>
                <w:szCs w:val="18"/>
              </w:rPr>
            </w:pPr>
            <w:r w:rsidRPr="00792A58">
              <w:rPr>
                <w:rFonts w:ascii="Arial" w:hAnsi="Arial" w:cs="Arial"/>
                <w:sz w:val="18"/>
                <w:szCs w:val="18"/>
              </w:rPr>
              <w:t>Undue output tax</w:t>
            </w:r>
          </w:p>
        </w:tc>
        <w:tc>
          <w:tcPr>
            <w:tcW w:w="1368" w:type="dxa"/>
            <w:tcBorders>
              <w:bottom w:val="single" w:sz="4" w:space="0" w:color="auto"/>
            </w:tcBorders>
            <w:shd w:val="clear" w:color="auto" w:fill="FAFAFA"/>
          </w:tcPr>
          <w:p w14:paraId="40CB9889" w14:textId="0490FB39"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(41,652,378)</w:t>
            </w:r>
          </w:p>
        </w:tc>
        <w:tc>
          <w:tcPr>
            <w:tcW w:w="1368" w:type="dxa"/>
            <w:tcBorders>
              <w:bottom w:val="single" w:sz="4" w:space="0" w:color="auto"/>
            </w:tcBorders>
            <w:shd w:val="clear" w:color="auto" w:fill="auto"/>
          </w:tcPr>
          <w:p w14:paraId="5DA79928" w14:textId="213DAE89"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(45,154,723)</w:t>
            </w:r>
          </w:p>
        </w:tc>
        <w:tc>
          <w:tcPr>
            <w:tcW w:w="1368" w:type="dxa"/>
            <w:tcBorders>
              <w:bottom w:val="single" w:sz="4" w:space="0" w:color="auto"/>
            </w:tcBorders>
            <w:shd w:val="clear" w:color="auto" w:fill="FAFAFA"/>
          </w:tcPr>
          <w:p w14:paraId="01AB8820" w14:textId="34528071"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c>
          <w:tcPr>
            <w:tcW w:w="1368" w:type="dxa"/>
            <w:tcBorders>
              <w:bottom w:val="single" w:sz="4" w:space="0" w:color="auto"/>
            </w:tcBorders>
            <w:shd w:val="clear" w:color="auto" w:fill="auto"/>
          </w:tcPr>
          <w:p w14:paraId="2C91D904" w14:textId="2C00BAE7"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r>
      <w:tr w:rsidR="00F81CCD" w:rsidRPr="00792A58" w14:paraId="63EE013C" w14:textId="77777777" w:rsidTr="00646FE7">
        <w:tc>
          <w:tcPr>
            <w:tcW w:w="4003" w:type="dxa"/>
            <w:vAlign w:val="bottom"/>
          </w:tcPr>
          <w:p w14:paraId="7EB185D8" w14:textId="77777777" w:rsidR="00F81CCD" w:rsidRPr="00792A58" w:rsidRDefault="00F81CCD" w:rsidP="00F81CCD">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7B68A148" w14:textId="77777777" w:rsidR="00F81CCD" w:rsidRPr="00792A58" w:rsidRDefault="00F81CCD" w:rsidP="00F81CC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7800440F" w14:textId="77777777" w:rsidR="00F81CCD" w:rsidRPr="00792A58" w:rsidRDefault="00F81CCD" w:rsidP="00F81CC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3D3FEBDC" w14:textId="77777777" w:rsidR="00F81CCD" w:rsidRPr="00792A58" w:rsidRDefault="00F81CCD" w:rsidP="00F81CCD">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vAlign w:val="bottom"/>
          </w:tcPr>
          <w:p w14:paraId="58482CDD" w14:textId="77777777" w:rsidR="00F81CCD" w:rsidRPr="00792A58" w:rsidRDefault="00F81CCD" w:rsidP="00F81CCD">
            <w:pPr>
              <w:tabs>
                <w:tab w:val="decimal" w:pos="1152"/>
              </w:tabs>
              <w:ind w:right="-72"/>
              <w:jc w:val="thaiDistribute"/>
              <w:rPr>
                <w:rFonts w:ascii="Arial" w:hAnsi="Arial" w:cs="Arial"/>
                <w:snapToGrid w:val="0"/>
                <w:spacing w:val="-4"/>
                <w:sz w:val="12"/>
                <w:szCs w:val="12"/>
                <w:cs/>
                <w:lang w:eastAsia="th-TH"/>
              </w:rPr>
            </w:pPr>
          </w:p>
        </w:tc>
      </w:tr>
      <w:tr w:rsidR="00F81CCD" w:rsidRPr="00792A58" w14:paraId="3C393A67" w14:textId="77777777" w:rsidTr="000A6FA6">
        <w:tc>
          <w:tcPr>
            <w:tcW w:w="4003" w:type="dxa"/>
            <w:vAlign w:val="bottom"/>
          </w:tcPr>
          <w:p w14:paraId="3CB24AAA" w14:textId="77777777" w:rsidR="00F81CCD" w:rsidRPr="00792A58" w:rsidRDefault="00F81CCD" w:rsidP="00F81CCD">
            <w:pPr>
              <w:ind w:left="-72"/>
              <w:rPr>
                <w:rFonts w:ascii="Arial" w:hAnsi="Arial" w:cs="Arial"/>
                <w:sz w:val="18"/>
                <w:szCs w:val="18"/>
                <w:cs/>
              </w:rPr>
            </w:pPr>
          </w:p>
        </w:tc>
        <w:tc>
          <w:tcPr>
            <w:tcW w:w="1368" w:type="dxa"/>
            <w:tcBorders>
              <w:bottom w:val="single" w:sz="4" w:space="0" w:color="auto"/>
            </w:tcBorders>
            <w:shd w:val="clear" w:color="auto" w:fill="FAFAFA"/>
          </w:tcPr>
          <w:p w14:paraId="1EE73CDE" w14:textId="2F06DD05"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72,572,686</w:t>
            </w:r>
          </w:p>
        </w:tc>
        <w:tc>
          <w:tcPr>
            <w:tcW w:w="1368" w:type="dxa"/>
            <w:tcBorders>
              <w:bottom w:val="single" w:sz="4" w:space="0" w:color="auto"/>
            </w:tcBorders>
          </w:tcPr>
          <w:p w14:paraId="2816D3B6" w14:textId="5EC4D665" w:rsidR="00F81CCD" w:rsidRPr="00792A58" w:rsidRDefault="00F81CCD" w:rsidP="00F81CCD">
            <w:pPr>
              <w:tabs>
                <w:tab w:val="decimal" w:pos="1152"/>
              </w:tabs>
              <w:ind w:right="-72"/>
              <w:rPr>
                <w:rFonts w:ascii="Arial" w:hAnsi="Arial" w:cs="Arial"/>
                <w:spacing w:val="-4"/>
                <w:sz w:val="18"/>
                <w:szCs w:val="18"/>
              </w:rPr>
            </w:pPr>
            <w:r w:rsidRPr="00792A58">
              <w:rPr>
                <w:rFonts w:ascii="Arial" w:hAnsi="Arial" w:cs="Arial"/>
                <w:noProof/>
                <w:snapToGrid w:val="0"/>
                <w:sz w:val="18"/>
                <w:szCs w:val="18"/>
                <w:lang w:eastAsia="th-TH"/>
              </w:rPr>
              <w:t>32,559,042</w:t>
            </w:r>
          </w:p>
        </w:tc>
        <w:tc>
          <w:tcPr>
            <w:tcW w:w="1368" w:type="dxa"/>
            <w:tcBorders>
              <w:bottom w:val="single" w:sz="4" w:space="0" w:color="auto"/>
            </w:tcBorders>
            <w:shd w:val="clear" w:color="auto" w:fill="FAFAFA"/>
          </w:tcPr>
          <w:p w14:paraId="0EC4B666" w14:textId="5475C5AB"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(588,148)</w:t>
            </w:r>
          </w:p>
        </w:tc>
        <w:tc>
          <w:tcPr>
            <w:tcW w:w="1368" w:type="dxa"/>
            <w:tcBorders>
              <w:bottom w:val="single" w:sz="4" w:space="0" w:color="auto"/>
            </w:tcBorders>
          </w:tcPr>
          <w:p w14:paraId="2B963342" w14:textId="5FA34F6D" w:rsidR="00F81CCD" w:rsidRPr="00792A58" w:rsidRDefault="00F81CCD" w:rsidP="00F81CCD">
            <w:pPr>
              <w:tabs>
                <w:tab w:val="decimal" w:pos="1152"/>
              </w:tabs>
              <w:ind w:right="-72"/>
              <w:rPr>
                <w:rFonts w:ascii="Arial" w:hAnsi="Arial" w:cs="Arial"/>
                <w:spacing w:val="-4"/>
                <w:sz w:val="18"/>
                <w:szCs w:val="18"/>
              </w:rPr>
            </w:pPr>
            <w:r w:rsidRPr="00792A58">
              <w:rPr>
                <w:rFonts w:ascii="Arial" w:hAnsi="Arial" w:cs="Arial"/>
                <w:noProof/>
                <w:snapToGrid w:val="0"/>
                <w:sz w:val="18"/>
                <w:szCs w:val="18"/>
                <w:lang w:eastAsia="th-TH"/>
              </w:rPr>
              <w:t>(251,885)</w:t>
            </w:r>
          </w:p>
        </w:tc>
      </w:tr>
      <w:tr w:rsidR="00F81CCD" w:rsidRPr="00792A58" w14:paraId="0287255B" w14:textId="77777777" w:rsidTr="00646FE7">
        <w:tc>
          <w:tcPr>
            <w:tcW w:w="4003" w:type="dxa"/>
            <w:vAlign w:val="bottom"/>
          </w:tcPr>
          <w:p w14:paraId="7A824992" w14:textId="77777777" w:rsidR="00F81CCD" w:rsidRPr="00792A58" w:rsidRDefault="00F81CCD" w:rsidP="00F81CCD">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734D632B" w14:textId="77777777" w:rsidR="00F81CCD" w:rsidRPr="00792A58" w:rsidRDefault="00F81CCD" w:rsidP="00F81CCD">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7AE24FA5" w14:textId="77777777" w:rsidR="00F81CCD" w:rsidRPr="00792A58" w:rsidRDefault="00F81CCD" w:rsidP="00F81CCD">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571663DA" w14:textId="77777777" w:rsidR="00F81CCD" w:rsidRPr="00792A58" w:rsidRDefault="00F81CCD" w:rsidP="00F81CCD">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shd w:val="clear" w:color="auto" w:fill="auto"/>
            <w:vAlign w:val="bottom"/>
          </w:tcPr>
          <w:p w14:paraId="1101863A" w14:textId="77777777" w:rsidR="00F81CCD" w:rsidRPr="00792A58" w:rsidRDefault="00F81CCD" w:rsidP="00F81CCD">
            <w:pPr>
              <w:tabs>
                <w:tab w:val="decimal" w:pos="1152"/>
              </w:tabs>
              <w:ind w:right="-72"/>
              <w:jc w:val="thaiDistribute"/>
              <w:rPr>
                <w:rFonts w:ascii="Arial" w:hAnsi="Arial" w:cs="Arial"/>
                <w:snapToGrid w:val="0"/>
                <w:spacing w:val="-4"/>
                <w:sz w:val="12"/>
                <w:szCs w:val="12"/>
                <w:cs/>
                <w:lang w:eastAsia="th-TH"/>
              </w:rPr>
            </w:pPr>
          </w:p>
        </w:tc>
      </w:tr>
      <w:tr w:rsidR="00F81CCD" w:rsidRPr="00792A58" w14:paraId="7EB10CCD" w14:textId="77777777" w:rsidTr="000A6FA6">
        <w:tc>
          <w:tcPr>
            <w:tcW w:w="4003" w:type="dxa"/>
            <w:vAlign w:val="bottom"/>
          </w:tcPr>
          <w:p w14:paraId="15B0D613" w14:textId="77777777" w:rsidR="00F81CCD" w:rsidRPr="00792A58" w:rsidRDefault="00F81CCD" w:rsidP="00F81CCD">
            <w:pPr>
              <w:ind w:left="-72"/>
              <w:rPr>
                <w:rFonts w:ascii="Arial" w:hAnsi="Arial" w:cs="Arial"/>
                <w:sz w:val="18"/>
                <w:szCs w:val="18"/>
                <w:cs/>
              </w:rPr>
            </w:pPr>
            <w:r w:rsidRPr="00792A58">
              <w:rPr>
                <w:rFonts w:ascii="Arial" w:hAnsi="Arial" w:cs="Arial"/>
                <w:sz w:val="18"/>
                <w:szCs w:val="18"/>
              </w:rPr>
              <w:t>Presented as assets (net)</w:t>
            </w:r>
          </w:p>
        </w:tc>
        <w:tc>
          <w:tcPr>
            <w:tcW w:w="1368" w:type="dxa"/>
            <w:tcBorders>
              <w:bottom w:val="single" w:sz="4" w:space="0" w:color="auto"/>
            </w:tcBorders>
            <w:shd w:val="clear" w:color="auto" w:fill="FAFAFA"/>
          </w:tcPr>
          <w:p w14:paraId="3C114B5B" w14:textId="689DC7C0"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cs/>
                <w:lang w:eastAsia="th-TH"/>
              </w:rPr>
              <w:t>116</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987</w:t>
            </w: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157</w:t>
            </w:r>
          </w:p>
        </w:tc>
        <w:tc>
          <w:tcPr>
            <w:tcW w:w="1368" w:type="dxa"/>
            <w:tcBorders>
              <w:bottom w:val="single" w:sz="4" w:space="0" w:color="auto"/>
            </w:tcBorders>
            <w:shd w:val="clear" w:color="auto" w:fill="auto"/>
          </w:tcPr>
          <w:p w14:paraId="7E84B23A" w14:textId="03292375" w:rsidR="00F81CCD" w:rsidRPr="00792A58" w:rsidRDefault="00F81CCD" w:rsidP="00F81CCD">
            <w:pPr>
              <w:tabs>
                <w:tab w:val="decimal" w:pos="1152"/>
              </w:tabs>
              <w:ind w:right="-72"/>
              <w:rPr>
                <w:rFonts w:ascii="Arial" w:hAnsi="Arial" w:cs="Arial"/>
                <w:spacing w:val="-4"/>
                <w:sz w:val="18"/>
                <w:szCs w:val="18"/>
              </w:rPr>
            </w:pPr>
            <w:r w:rsidRPr="00792A58">
              <w:rPr>
                <w:rFonts w:ascii="Arial" w:hAnsi="Arial" w:cs="Arial"/>
                <w:noProof/>
                <w:snapToGrid w:val="0"/>
                <w:sz w:val="18"/>
                <w:szCs w:val="18"/>
                <w:lang w:eastAsia="th-TH"/>
              </w:rPr>
              <w:t>80,141,354</w:t>
            </w:r>
          </w:p>
        </w:tc>
        <w:tc>
          <w:tcPr>
            <w:tcW w:w="1368" w:type="dxa"/>
            <w:tcBorders>
              <w:bottom w:val="single" w:sz="4" w:space="0" w:color="auto"/>
            </w:tcBorders>
            <w:shd w:val="clear" w:color="auto" w:fill="FAFAFA"/>
          </w:tcPr>
          <w:p w14:paraId="43B668E9" w14:textId="6E8CAC9F" w:rsidR="00F81CCD" w:rsidRPr="00792A58" w:rsidRDefault="00F81CCD" w:rsidP="00F81CCD">
            <w:pPr>
              <w:tabs>
                <w:tab w:val="decimal" w:pos="1152"/>
              </w:tabs>
              <w:ind w:right="-72"/>
              <w:rPr>
                <w:rFonts w:ascii="Arial" w:hAnsi="Arial" w:cs="Arial"/>
                <w:spacing w:val="-4"/>
                <w:sz w:val="18"/>
                <w:szCs w:val="18"/>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c>
          <w:tcPr>
            <w:tcW w:w="1368" w:type="dxa"/>
            <w:tcBorders>
              <w:bottom w:val="single" w:sz="4" w:space="0" w:color="auto"/>
            </w:tcBorders>
            <w:shd w:val="clear" w:color="auto" w:fill="auto"/>
          </w:tcPr>
          <w:p w14:paraId="47E386A4" w14:textId="67C1405E" w:rsidR="00F81CCD" w:rsidRPr="00792A58" w:rsidRDefault="00F81CCD" w:rsidP="00F81CCD">
            <w:pPr>
              <w:tabs>
                <w:tab w:val="decimal" w:pos="1152"/>
              </w:tabs>
              <w:ind w:right="-72"/>
              <w:rPr>
                <w:rFonts w:ascii="Arial" w:hAnsi="Arial" w:cs="Arial"/>
                <w:spacing w:val="-4"/>
                <w:sz w:val="18"/>
                <w:szCs w:val="18"/>
              </w:rPr>
            </w:pPr>
            <w:r w:rsidRPr="00792A58">
              <w:rPr>
                <w:rFonts w:ascii="Arial" w:hAnsi="Arial" w:cs="Arial"/>
                <w:noProof/>
                <w:snapToGrid w:val="0"/>
                <w:sz w:val="18"/>
                <w:szCs w:val="18"/>
                <w:lang w:eastAsia="th-TH"/>
              </w:rPr>
              <w:t>-</w:t>
            </w:r>
            <w:r w:rsidRPr="00792A58">
              <w:rPr>
                <w:rFonts w:ascii="Arial" w:hAnsi="Arial" w:cs="Arial"/>
                <w:noProof/>
                <w:snapToGrid w:val="0"/>
                <w:sz w:val="18"/>
                <w:szCs w:val="18"/>
                <w:cs/>
                <w:lang w:eastAsia="th-TH"/>
              </w:rPr>
              <w:t xml:space="preserve">       </w:t>
            </w:r>
          </w:p>
        </w:tc>
      </w:tr>
      <w:tr w:rsidR="00F81CCD" w:rsidRPr="00792A58" w14:paraId="39CF1EF2" w14:textId="77777777" w:rsidTr="00646FE7">
        <w:tc>
          <w:tcPr>
            <w:tcW w:w="4003" w:type="dxa"/>
            <w:vAlign w:val="bottom"/>
          </w:tcPr>
          <w:p w14:paraId="694522C2" w14:textId="77777777" w:rsidR="00F81CCD" w:rsidRPr="00792A58" w:rsidRDefault="00F81CCD" w:rsidP="00F81CCD">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1C536A49" w14:textId="77777777" w:rsidR="00F81CCD" w:rsidRPr="00792A58" w:rsidRDefault="00F81CCD" w:rsidP="00F81CCD">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47212505" w14:textId="77777777" w:rsidR="00F81CCD" w:rsidRPr="00792A58" w:rsidRDefault="00F81CCD" w:rsidP="00F81CCD">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5D961AFD" w14:textId="77777777" w:rsidR="00F81CCD" w:rsidRPr="00792A58" w:rsidRDefault="00F81CCD" w:rsidP="00F81CCD">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62964482" w14:textId="77777777" w:rsidR="00F81CCD" w:rsidRPr="00792A58" w:rsidRDefault="00F81CCD" w:rsidP="00F81CCD">
            <w:pPr>
              <w:ind w:right="-72"/>
              <w:rPr>
                <w:rFonts w:ascii="Arial" w:hAnsi="Arial" w:cs="Arial"/>
                <w:snapToGrid w:val="0"/>
                <w:spacing w:val="-4"/>
                <w:sz w:val="12"/>
                <w:szCs w:val="12"/>
                <w:lang w:eastAsia="th-TH"/>
              </w:rPr>
            </w:pPr>
          </w:p>
        </w:tc>
      </w:tr>
      <w:tr w:rsidR="00F81CCD" w:rsidRPr="00792A58" w14:paraId="2DE8E829" w14:textId="77777777" w:rsidTr="000A6FA6">
        <w:tc>
          <w:tcPr>
            <w:tcW w:w="4003" w:type="dxa"/>
            <w:vAlign w:val="bottom"/>
          </w:tcPr>
          <w:p w14:paraId="59E2FD15" w14:textId="77777777" w:rsidR="00F81CCD" w:rsidRPr="00792A58" w:rsidRDefault="00F81CCD" w:rsidP="00F81CCD">
            <w:pPr>
              <w:ind w:left="-72"/>
              <w:rPr>
                <w:rFonts w:ascii="Arial" w:hAnsi="Arial" w:cs="Arial"/>
                <w:sz w:val="18"/>
                <w:szCs w:val="18"/>
                <w:cs/>
              </w:rPr>
            </w:pPr>
            <w:r w:rsidRPr="00792A58">
              <w:rPr>
                <w:rFonts w:ascii="Arial" w:hAnsi="Arial" w:cs="Arial"/>
                <w:sz w:val="18"/>
                <w:szCs w:val="18"/>
              </w:rPr>
              <w:t>Presented as liabilities (net)</w:t>
            </w:r>
          </w:p>
        </w:tc>
        <w:tc>
          <w:tcPr>
            <w:tcW w:w="1368" w:type="dxa"/>
            <w:tcBorders>
              <w:bottom w:val="single" w:sz="4" w:space="0" w:color="auto"/>
            </w:tcBorders>
            <w:shd w:val="clear" w:color="auto" w:fill="FAFAFA"/>
          </w:tcPr>
          <w:p w14:paraId="7414004B" w14:textId="7AF7B607"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(44,414,471)</w:t>
            </w:r>
          </w:p>
        </w:tc>
        <w:tc>
          <w:tcPr>
            <w:tcW w:w="1368" w:type="dxa"/>
            <w:tcBorders>
              <w:bottom w:val="single" w:sz="4" w:space="0" w:color="auto"/>
            </w:tcBorders>
            <w:shd w:val="clear" w:color="auto" w:fill="auto"/>
          </w:tcPr>
          <w:p w14:paraId="3E5C2C24" w14:textId="696994FA" w:rsidR="00F81CCD" w:rsidRPr="00792A58" w:rsidRDefault="00F81CCD" w:rsidP="00F81CCD">
            <w:pPr>
              <w:tabs>
                <w:tab w:val="decimal" w:pos="1152"/>
              </w:tabs>
              <w:ind w:right="-72"/>
              <w:rPr>
                <w:rFonts w:ascii="Arial" w:hAnsi="Arial" w:cs="Arial"/>
                <w:spacing w:val="-4"/>
                <w:sz w:val="18"/>
                <w:szCs w:val="18"/>
              </w:rPr>
            </w:pPr>
            <w:r w:rsidRPr="00792A58">
              <w:rPr>
                <w:rFonts w:ascii="Arial" w:hAnsi="Arial" w:cs="Arial"/>
                <w:noProof/>
                <w:snapToGrid w:val="0"/>
                <w:sz w:val="18"/>
                <w:szCs w:val="18"/>
                <w:lang w:eastAsia="th-TH"/>
              </w:rPr>
              <w:t>(47,582,312)</w:t>
            </w:r>
          </w:p>
        </w:tc>
        <w:tc>
          <w:tcPr>
            <w:tcW w:w="1368" w:type="dxa"/>
            <w:tcBorders>
              <w:bottom w:val="single" w:sz="4" w:space="0" w:color="auto"/>
            </w:tcBorders>
            <w:shd w:val="clear" w:color="auto" w:fill="FAFAFA"/>
          </w:tcPr>
          <w:p w14:paraId="71163452" w14:textId="3E354BDD" w:rsidR="00F81CCD" w:rsidRPr="00792A58" w:rsidRDefault="00F81CCD" w:rsidP="00F81CCD">
            <w:pPr>
              <w:tabs>
                <w:tab w:val="decimal" w:pos="1152"/>
              </w:tabs>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(588,148)</w:t>
            </w:r>
          </w:p>
        </w:tc>
        <w:tc>
          <w:tcPr>
            <w:tcW w:w="1368" w:type="dxa"/>
            <w:tcBorders>
              <w:bottom w:val="single" w:sz="4" w:space="0" w:color="auto"/>
            </w:tcBorders>
            <w:shd w:val="clear" w:color="auto" w:fill="auto"/>
          </w:tcPr>
          <w:p w14:paraId="7BE2266C" w14:textId="5B11194C" w:rsidR="00F81CCD" w:rsidRPr="00792A58" w:rsidRDefault="00F81CCD" w:rsidP="00F81CCD">
            <w:pPr>
              <w:tabs>
                <w:tab w:val="decimal" w:pos="1152"/>
              </w:tabs>
              <w:ind w:right="-72"/>
              <w:rPr>
                <w:rFonts w:ascii="Arial" w:hAnsi="Arial" w:cs="Arial"/>
                <w:spacing w:val="-4"/>
                <w:sz w:val="18"/>
                <w:szCs w:val="18"/>
              </w:rPr>
            </w:pPr>
            <w:r w:rsidRPr="00792A58">
              <w:rPr>
                <w:rFonts w:ascii="Arial" w:hAnsi="Arial" w:cs="Arial"/>
                <w:noProof/>
                <w:snapToGrid w:val="0"/>
                <w:sz w:val="18"/>
                <w:szCs w:val="18"/>
                <w:lang w:eastAsia="th-TH"/>
              </w:rPr>
              <w:t>(251,885)</w:t>
            </w:r>
          </w:p>
        </w:tc>
      </w:tr>
    </w:tbl>
    <w:p w14:paraId="5F7B73A1" w14:textId="77777777" w:rsidR="001C7A31" w:rsidRPr="00792A58" w:rsidRDefault="001C7A31" w:rsidP="001C7A31">
      <w:pPr>
        <w:ind w:left="540" w:hanging="540"/>
        <w:jc w:val="both"/>
        <w:rPr>
          <w:rFonts w:ascii="Arial" w:hAnsi="Arial" w:cs="Arial"/>
          <w:sz w:val="18"/>
          <w:szCs w:val="18"/>
        </w:rPr>
        <w:sectPr w:rsidR="001C7A31" w:rsidRPr="00792A58" w:rsidSect="006507F9">
          <w:pgSz w:w="11909" w:h="16834" w:code="9"/>
          <w:pgMar w:top="1440" w:right="720" w:bottom="720" w:left="1728" w:header="706" w:footer="576" w:gutter="0"/>
          <w:cols w:space="720"/>
        </w:sectPr>
      </w:pPr>
    </w:p>
    <w:p w14:paraId="4372711D" w14:textId="186A4B97" w:rsidR="003115DC" w:rsidRPr="00792A58" w:rsidRDefault="003115DC" w:rsidP="001C7A31">
      <w:pPr>
        <w:pStyle w:val="a"/>
        <w:tabs>
          <w:tab w:val="left" w:pos="5247"/>
        </w:tabs>
        <w:ind w:right="0"/>
        <w:jc w:val="both"/>
        <w:rPr>
          <w:rFonts w:ascii="Arial" w:hAnsi="Arial" w:cs="Arial"/>
          <w:color w:val="auto"/>
          <w:sz w:val="18"/>
          <w:szCs w:val="18"/>
        </w:rPr>
      </w:pPr>
    </w:p>
    <w:tbl>
      <w:tblPr>
        <w:tblW w:w="15390" w:type="dxa"/>
        <w:tblInd w:w="108" w:type="dxa"/>
        <w:shd w:val="clear" w:color="auto" w:fill="FFA543"/>
        <w:tblLook w:val="04A0" w:firstRow="1" w:lastRow="0" w:firstColumn="1" w:lastColumn="0" w:noHBand="0" w:noVBand="1"/>
      </w:tblPr>
      <w:tblGrid>
        <w:gridCol w:w="15390"/>
      </w:tblGrid>
      <w:tr w:rsidR="003115DC" w:rsidRPr="00792A58" w14:paraId="21080609" w14:textId="77777777" w:rsidTr="003115DC">
        <w:trPr>
          <w:trHeight w:val="386"/>
        </w:trPr>
        <w:tc>
          <w:tcPr>
            <w:tcW w:w="15390" w:type="dxa"/>
            <w:shd w:val="clear" w:color="auto" w:fill="FFA543"/>
            <w:vAlign w:val="center"/>
          </w:tcPr>
          <w:p w14:paraId="12B76771" w14:textId="77777777" w:rsidR="003115DC" w:rsidRPr="00792A58" w:rsidRDefault="003115DC" w:rsidP="003115DC">
            <w:pPr>
              <w:ind w:left="432" w:hanging="432"/>
              <w:rPr>
                <w:rFonts w:ascii="Arial" w:hAnsi="Arial" w:cs="Arial"/>
                <w:b/>
                <w:bCs/>
                <w:color w:val="FFFFFF"/>
                <w:sz w:val="18"/>
                <w:szCs w:val="18"/>
                <w:cs/>
              </w:rPr>
            </w:pPr>
            <w:r w:rsidRPr="00792A58">
              <w:rPr>
                <w:rFonts w:ascii="Arial" w:hAnsi="Arial" w:cs="Arial"/>
                <w:b/>
                <w:bCs/>
                <w:color w:val="FFFFFF"/>
                <w:sz w:val="18"/>
                <w:szCs w:val="18"/>
              </w:rPr>
              <w:t>16</w:t>
            </w:r>
            <w:r w:rsidRPr="00792A58">
              <w:rPr>
                <w:rFonts w:ascii="Arial" w:hAnsi="Arial" w:cs="Arial"/>
                <w:b/>
                <w:bCs/>
                <w:color w:val="FFFFFF"/>
                <w:sz w:val="18"/>
                <w:szCs w:val="18"/>
              </w:rPr>
              <w:tab/>
              <w:t>Investment in subsidiaries</w:t>
            </w:r>
          </w:p>
        </w:tc>
      </w:tr>
    </w:tbl>
    <w:p w14:paraId="4BDC52A6" w14:textId="77777777" w:rsidR="003115DC" w:rsidRPr="00792A58" w:rsidRDefault="003115DC" w:rsidP="003115DC">
      <w:pPr>
        <w:pStyle w:val="a"/>
        <w:tabs>
          <w:tab w:val="left" w:pos="5247"/>
        </w:tabs>
        <w:ind w:right="0"/>
        <w:jc w:val="both"/>
        <w:rPr>
          <w:rFonts w:ascii="Arial" w:hAnsi="Arial" w:cs="Arial"/>
          <w:color w:val="auto"/>
          <w:sz w:val="18"/>
          <w:szCs w:val="18"/>
        </w:rPr>
      </w:pPr>
    </w:p>
    <w:p w14:paraId="27B2A325" w14:textId="04E3CE6A" w:rsidR="001C7A31" w:rsidRPr="00792A58" w:rsidRDefault="001C7A31" w:rsidP="001C7A31">
      <w:pPr>
        <w:pStyle w:val="a"/>
        <w:tabs>
          <w:tab w:val="left" w:pos="5247"/>
        </w:tabs>
        <w:ind w:right="0"/>
        <w:jc w:val="both"/>
        <w:rPr>
          <w:rFonts w:ascii="Arial" w:hAnsi="Arial" w:cs="Arial"/>
          <w:color w:val="auto"/>
          <w:sz w:val="18"/>
          <w:szCs w:val="18"/>
        </w:rPr>
      </w:pPr>
      <w:r w:rsidRPr="00792A58">
        <w:rPr>
          <w:rFonts w:ascii="Arial" w:hAnsi="Arial" w:cs="Arial"/>
          <w:color w:val="auto"/>
          <w:sz w:val="18"/>
          <w:szCs w:val="18"/>
        </w:rPr>
        <w:t xml:space="preserve">Investment in subsidiaries as at 31 December </w:t>
      </w:r>
      <w:r w:rsidR="00B908C4" w:rsidRPr="00792A58">
        <w:rPr>
          <w:rFonts w:ascii="Arial" w:hAnsi="Arial" w:cs="Arial"/>
          <w:color w:val="auto"/>
          <w:sz w:val="18"/>
          <w:szCs w:val="18"/>
        </w:rPr>
        <w:t>2023</w:t>
      </w:r>
      <w:r w:rsidRPr="00792A58">
        <w:rPr>
          <w:rFonts w:ascii="Arial" w:hAnsi="Arial" w:cs="Arial"/>
          <w:color w:val="auto"/>
          <w:sz w:val="18"/>
          <w:szCs w:val="18"/>
        </w:rPr>
        <w:t xml:space="preserve"> and </w:t>
      </w:r>
      <w:r w:rsidR="00B908C4" w:rsidRPr="00792A58">
        <w:rPr>
          <w:rFonts w:ascii="Arial" w:hAnsi="Arial" w:cs="Arial"/>
          <w:color w:val="auto"/>
          <w:sz w:val="18"/>
          <w:szCs w:val="18"/>
        </w:rPr>
        <w:t>2022</w:t>
      </w:r>
      <w:r w:rsidRPr="00792A58">
        <w:rPr>
          <w:rFonts w:ascii="Arial" w:hAnsi="Arial" w:cs="Arial"/>
          <w:color w:val="auto"/>
          <w:sz w:val="18"/>
          <w:szCs w:val="18"/>
        </w:rPr>
        <w:t xml:space="preserve"> comprise the following:</w:t>
      </w:r>
    </w:p>
    <w:p w14:paraId="0B299C82" w14:textId="77777777" w:rsidR="001C7A31" w:rsidRPr="00792A58" w:rsidRDefault="001C7A31" w:rsidP="001C7A31">
      <w:pPr>
        <w:pStyle w:val="a"/>
        <w:tabs>
          <w:tab w:val="left" w:pos="5247"/>
        </w:tabs>
        <w:ind w:right="0"/>
        <w:jc w:val="both"/>
        <w:rPr>
          <w:rFonts w:ascii="Arial" w:hAnsi="Arial" w:cs="Arial"/>
          <w:color w:val="auto"/>
          <w:sz w:val="18"/>
          <w:szCs w:val="18"/>
          <w:cs/>
        </w:rPr>
      </w:pPr>
    </w:p>
    <w:tbl>
      <w:tblPr>
        <w:tblW w:w="15387" w:type="dxa"/>
        <w:tblInd w:w="108" w:type="dxa"/>
        <w:tblLayout w:type="fixed"/>
        <w:tblLook w:val="04A0" w:firstRow="1" w:lastRow="0" w:firstColumn="1" w:lastColumn="0" w:noHBand="0" w:noVBand="1"/>
      </w:tblPr>
      <w:tblGrid>
        <w:gridCol w:w="1710"/>
        <w:gridCol w:w="1296"/>
        <w:gridCol w:w="1296"/>
        <w:gridCol w:w="1094"/>
        <w:gridCol w:w="1174"/>
        <w:gridCol w:w="1094"/>
        <w:gridCol w:w="1156"/>
        <w:gridCol w:w="1094"/>
        <w:gridCol w:w="1095"/>
        <w:gridCol w:w="1094"/>
        <w:gridCol w:w="1095"/>
        <w:gridCol w:w="1094"/>
        <w:gridCol w:w="1095"/>
      </w:tblGrid>
      <w:tr w:rsidR="001C7A31" w:rsidRPr="00792A58" w14:paraId="3A321976" w14:textId="77777777" w:rsidTr="003A63C5">
        <w:trPr>
          <w:trHeight w:val="70"/>
        </w:trPr>
        <w:tc>
          <w:tcPr>
            <w:tcW w:w="1710" w:type="dxa"/>
            <w:tcBorders>
              <w:top w:val="single" w:sz="4" w:space="0" w:color="auto"/>
              <w:left w:val="nil"/>
              <w:right w:val="nil"/>
            </w:tcBorders>
            <w:shd w:val="clear" w:color="auto" w:fill="auto"/>
            <w:noWrap/>
            <w:vAlign w:val="bottom"/>
          </w:tcPr>
          <w:p w14:paraId="5665E770" w14:textId="77777777" w:rsidR="001C7A31" w:rsidRPr="00792A58" w:rsidRDefault="001C7A31" w:rsidP="00EB046E">
            <w:pPr>
              <w:ind w:left="-72"/>
              <w:rPr>
                <w:rFonts w:ascii="Arial" w:hAnsi="Arial" w:cs="Arial"/>
                <w:sz w:val="14"/>
                <w:szCs w:val="14"/>
              </w:rPr>
            </w:pPr>
          </w:p>
        </w:tc>
        <w:tc>
          <w:tcPr>
            <w:tcW w:w="1296" w:type="dxa"/>
            <w:tcBorders>
              <w:top w:val="single" w:sz="4" w:space="0" w:color="auto"/>
              <w:left w:val="nil"/>
              <w:right w:val="nil"/>
            </w:tcBorders>
            <w:shd w:val="clear" w:color="auto" w:fill="auto"/>
            <w:vAlign w:val="bottom"/>
          </w:tcPr>
          <w:p w14:paraId="1E6CA714" w14:textId="77777777" w:rsidR="001C7A31" w:rsidRPr="00792A58" w:rsidRDefault="001C7A31" w:rsidP="00EB046E">
            <w:pPr>
              <w:jc w:val="center"/>
              <w:rPr>
                <w:rFonts w:ascii="Arial" w:hAnsi="Arial" w:cs="Arial"/>
                <w:sz w:val="14"/>
                <w:szCs w:val="14"/>
              </w:rPr>
            </w:pPr>
          </w:p>
        </w:tc>
        <w:tc>
          <w:tcPr>
            <w:tcW w:w="1296" w:type="dxa"/>
            <w:tcBorders>
              <w:top w:val="single" w:sz="4" w:space="0" w:color="auto"/>
              <w:left w:val="nil"/>
              <w:right w:val="nil"/>
            </w:tcBorders>
            <w:shd w:val="clear" w:color="auto" w:fill="auto"/>
            <w:noWrap/>
            <w:vAlign w:val="bottom"/>
          </w:tcPr>
          <w:p w14:paraId="4952799D" w14:textId="77777777" w:rsidR="001C7A31" w:rsidRPr="00792A58" w:rsidRDefault="001C7A31" w:rsidP="00EB046E">
            <w:pPr>
              <w:rPr>
                <w:rFonts w:ascii="Arial" w:hAnsi="Arial" w:cs="Arial"/>
                <w:sz w:val="14"/>
                <w:szCs w:val="14"/>
              </w:rPr>
            </w:pPr>
          </w:p>
        </w:tc>
        <w:tc>
          <w:tcPr>
            <w:tcW w:w="2268" w:type="dxa"/>
            <w:gridSpan w:val="2"/>
            <w:tcBorders>
              <w:top w:val="single" w:sz="4" w:space="0" w:color="auto"/>
              <w:left w:val="nil"/>
              <w:right w:val="nil"/>
            </w:tcBorders>
            <w:shd w:val="clear" w:color="auto" w:fill="auto"/>
            <w:noWrap/>
            <w:vAlign w:val="bottom"/>
          </w:tcPr>
          <w:p w14:paraId="7C106395" w14:textId="77777777" w:rsidR="001C7A31" w:rsidRPr="00792A58" w:rsidRDefault="001C7A31" w:rsidP="00EB046E">
            <w:pPr>
              <w:ind w:right="-72"/>
              <w:jc w:val="center"/>
              <w:rPr>
                <w:rFonts w:ascii="Arial" w:hAnsi="Arial" w:cs="Arial"/>
                <w:sz w:val="14"/>
                <w:szCs w:val="14"/>
                <w:cs/>
              </w:rPr>
            </w:pPr>
          </w:p>
        </w:tc>
        <w:tc>
          <w:tcPr>
            <w:tcW w:w="2250" w:type="dxa"/>
            <w:gridSpan w:val="2"/>
            <w:tcBorders>
              <w:top w:val="single" w:sz="4" w:space="0" w:color="auto"/>
              <w:left w:val="nil"/>
              <w:right w:val="nil"/>
            </w:tcBorders>
            <w:shd w:val="clear" w:color="auto" w:fill="auto"/>
            <w:noWrap/>
            <w:vAlign w:val="bottom"/>
          </w:tcPr>
          <w:p w14:paraId="1BC94C62" w14:textId="77777777" w:rsidR="001C7A31" w:rsidRPr="00792A58" w:rsidRDefault="001C7A31" w:rsidP="00EB046E">
            <w:pPr>
              <w:ind w:right="-72"/>
              <w:jc w:val="center"/>
              <w:rPr>
                <w:rFonts w:ascii="Arial" w:hAnsi="Arial" w:cs="Arial"/>
                <w:spacing w:val="-6"/>
                <w:sz w:val="14"/>
                <w:szCs w:val="14"/>
                <w:cs/>
              </w:rPr>
            </w:pPr>
          </w:p>
        </w:tc>
        <w:tc>
          <w:tcPr>
            <w:tcW w:w="2189" w:type="dxa"/>
            <w:gridSpan w:val="2"/>
            <w:tcBorders>
              <w:top w:val="single" w:sz="4" w:space="0" w:color="auto"/>
              <w:left w:val="nil"/>
              <w:right w:val="nil"/>
            </w:tcBorders>
            <w:shd w:val="clear" w:color="auto" w:fill="auto"/>
            <w:noWrap/>
            <w:vAlign w:val="bottom"/>
          </w:tcPr>
          <w:p w14:paraId="14840BD1" w14:textId="77777777" w:rsidR="001C7A31" w:rsidRPr="00792A58" w:rsidRDefault="001C7A31" w:rsidP="00EB046E">
            <w:pPr>
              <w:ind w:right="-72"/>
              <w:jc w:val="center"/>
              <w:rPr>
                <w:rFonts w:ascii="Arial" w:hAnsi="Arial" w:cs="Arial"/>
                <w:spacing w:val="-6"/>
                <w:sz w:val="14"/>
                <w:szCs w:val="14"/>
                <w:cs/>
              </w:rPr>
            </w:pPr>
          </w:p>
        </w:tc>
        <w:tc>
          <w:tcPr>
            <w:tcW w:w="2189" w:type="dxa"/>
            <w:gridSpan w:val="2"/>
            <w:tcBorders>
              <w:top w:val="single" w:sz="4" w:space="0" w:color="auto"/>
              <w:left w:val="nil"/>
              <w:bottom w:val="single" w:sz="4" w:space="0" w:color="auto"/>
              <w:right w:val="nil"/>
            </w:tcBorders>
            <w:shd w:val="clear" w:color="auto" w:fill="auto"/>
            <w:noWrap/>
            <w:vAlign w:val="bottom"/>
          </w:tcPr>
          <w:p w14:paraId="28C61DF4" w14:textId="77777777" w:rsidR="001C7A31" w:rsidRPr="00792A58" w:rsidRDefault="001C7A31" w:rsidP="00EB046E">
            <w:pPr>
              <w:ind w:right="-72"/>
              <w:jc w:val="center"/>
              <w:rPr>
                <w:rFonts w:ascii="Arial" w:hAnsi="Arial" w:cs="Arial"/>
                <w:b/>
                <w:bCs/>
                <w:sz w:val="14"/>
                <w:szCs w:val="14"/>
                <w:cs/>
              </w:rPr>
            </w:pPr>
            <w:r w:rsidRPr="00792A58">
              <w:rPr>
                <w:rFonts w:ascii="Arial" w:hAnsi="Arial" w:cs="Arial"/>
                <w:b/>
                <w:bCs/>
                <w:sz w:val="14"/>
                <w:szCs w:val="14"/>
              </w:rPr>
              <w:t>Separate financial statements</w:t>
            </w:r>
          </w:p>
        </w:tc>
        <w:tc>
          <w:tcPr>
            <w:tcW w:w="2189" w:type="dxa"/>
            <w:gridSpan w:val="2"/>
            <w:tcBorders>
              <w:top w:val="single" w:sz="4" w:space="0" w:color="auto"/>
              <w:left w:val="nil"/>
              <w:bottom w:val="nil"/>
              <w:right w:val="nil"/>
            </w:tcBorders>
            <w:shd w:val="clear" w:color="auto" w:fill="auto"/>
          </w:tcPr>
          <w:p w14:paraId="5377E8FD" w14:textId="77777777" w:rsidR="001C7A31" w:rsidRPr="00792A58" w:rsidRDefault="001C7A31" w:rsidP="00EB046E">
            <w:pPr>
              <w:ind w:right="-72"/>
              <w:jc w:val="center"/>
              <w:rPr>
                <w:rFonts w:ascii="Arial" w:hAnsi="Arial" w:cs="Arial"/>
                <w:sz w:val="14"/>
                <w:szCs w:val="14"/>
              </w:rPr>
            </w:pPr>
          </w:p>
        </w:tc>
      </w:tr>
      <w:tr w:rsidR="001C7A31" w:rsidRPr="00792A58" w14:paraId="02E73C6E" w14:textId="77777777" w:rsidTr="003A63C5">
        <w:trPr>
          <w:trHeight w:val="70"/>
        </w:trPr>
        <w:tc>
          <w:tcPr>
            <w:tcW w:w="1710" w:type="dxa"/>
            <w:tcBorders>
              <w:left w:val="nil"/>
              <w:right w:val="nil"/>
            </w:tcBorders>
            <w:shd w:val="clear" w:color="auto" w:fill="auto"/>
            <w:noWrap/>
            <w:vAlign w:val="bottom"/>
          </w:tcPr>
          <w:p w14:paraId="2F079EC2" w14:textId="77777777" w:rsidR="001C7A31" w:rsidRPr="00792A58" w:rsidRDefault="001C7A31" w:rsidP="00EB046E">
            <w:pPr>
              <w:ind w:left="-72"/>
              <w:rPr>
                <w:rFonts w:ascii="Arial" w:hAnsi="Arial" w:cs="Arial"/>
                <w:sz w:val="14"/>
                <w:szCs w:val="14"/>
              </w:rPr>
            </w:pPr>
          </w:p>
        </w:tc>
        <w:tc>
          <w:tcPr>
            <w:tcW w:w="1296" w:type="dxa"/>
            <w:tcBorders>
              <w:left w:val="nil"/>
              <w:right w:val="nil"/>
            </w:tcBorders>
            <w:shd w:val="clear" w:color="auto" w:fill="auto"/>
            <w:vAlign w:val="bottom"/>
          </w:tcPr>
          <w:p w14:paraId="5262389D" w14:textId="77777777" w:rsidR="001C7A31" w:rsidRPr="00792A58" w:rsidRDefault="001C7A31" w:rsidP="00EB046E">
            <w:pPr>
              <w:jc w:val="center"/>
              <w:rPr>
                <w:rFonts w:ascii="Arial" w:hAnsi="Arial" w:cs="Arial"/>
                <w:sz w:val="14"/>
                <w:szCs w:val="14"/>
              </w:rPr>
            </w:pPr>
          </w:p>
        </w:tc>
        <w:tc>
          <w:tcPr>
            <w:tcW w:w="1296" w:type="dxa"/>
            <w:tcBorders>
              <w:left w:val="nil"/>
              <w:right w:val="nil"/>
            </w:tcBorders>
            <w:shd w:val="clear" w:color="auto" w:fill="auto"/>
            <w:noWrap/>
            <w:vAlign w:val="bottom"/>
          </w:tcPr>
          <w:p w14:paraId="1D22CB75" w14:textId="77777777" w:rsidR="001C7A31" w:rsidRPr="00792A58" w:rsidRDefault="001C7A31" w:rsidP="00EB046E">
            <w:pPr>
              <w:rPr>
                <w:rFonts w:ascii="Arial" w:hAnsi="Arial" w:cs="Arial"/>
                <w:sz w:val="14"/>
                <w:szCs w:val="14"/>
              </w:rPr>
            </w:pPr>
          </w:p>
        </w:tc>
        <w:tc>
          <w:tcPr>
            <w:tcW w:w="2268" w:type="dxa"/>
            <w:gridSpan w:val="2"/>
            <w:tcBorders>
              <w:left w:val="nil"/>
              <w:bottom w:val="single" w:sz="4" w:space="0" w:color="auto"/>
              <w:right w:val="nil"/>
            </w:tcBorders>
            <w:shd w:val="clear" w:color="auto" w:fill="auto"/>
            <w:noWrap/>
            <w:vAlign w:val="bottom"/>
          </w:tcPr>
          <w:p w14:paraId="5AE41AF9" w14:textId="77777777" w:rsidR="001C7A31" w:rsidRPr="00792A58" w:rsidRDefault="001C7A31" w:rsidP="00EB046E">
            <w:pPr>
              <w:ind w:right="-72"/>
              <w:jc w:val="center"/>
              <w:rPr>
                <w:rFonts w:ascii="Arial" w:hAnsi="Arial" w:cs="Arial"/>
                <w:b/>
                <w:bCs/>
                <w:sz w:val="14"/>
                <w:szCs w:val="14"/>
                <w:cs/>
              </w:rPr>
            </w:pPr>
            <w:r w:rsidRPr="00792A58">
              <w:rPr>
                <w:rFonts w:ascii="Arial" w:hAnsi="Arial" w:cs="Arial"/>
                <w:b/>
                <w:bCs/>
                <w:sz w:val="14"/>
                <w:szCs w:val="14"/>
              </w:rPr>
              <w:t>Registered share capital</w:t>
            </w:r>
          </w:p>
        </w:tc>
        <w:tc>
          <w:tcPr>
            <w:tcW w:w="2250" w:type="dxa"/>
            <w:gridSpan w:val="2"/>
            <w:tcBorders>
              <w:left w:val="nil"/>
              <w:bottom w:val="single" w:sz="4" w:space="0" w:color="auto"/>
              <w:right w:val="nil"/>
            </w:tcBorders>
            <w:shd w:val="clear" w:color="auto" w:fill="auto"/>
            <w:noWrap/>
            <w:vAlign w:val="bottom"/>
          </w:tcPr>
          <w:p w14:paraId="7BEBA9A1" w14:textId="77777777" w:rsidR="001C7A31" w:rsidRPr="00792A58" w:rsidRDefault="001C7A31" w:rsidP="00EB046E">
            <w:pPr>
              <w:ind w:right="-72"/>
              <w:jc w:val="center"/>
              <w:rPr>
                <w:rFonts w:ascii="Arial" w:hAnsi="Arial" w:cs="Arial"/>
                <w:b/>
                <w:bCs/>
                <w:spacing w:val="-6"/>
                <w:sz w:val="14"/>
                <w:szCs w:val="14"/>
                <w:cs/>
              </w:rPr>
            </w:pPr>
            <w:r w:rsidRPr="00792A58">
              <w:rPr>
                <w:rFonts w:ascii="Arial" w:hAnsi="Arial" w:cs="Arial"/>
                <w:b/>
                <w:bCs/>
                <w:sz w:val="14"/>
                <w:szCs w:val="14"/>
              </w:rPr>
              <w:t>Paid-up share capital</w:t>
            </w:r>
          </w:p>
        </w:tc>
        <w:tc>
          <w:tcPr>
            <w:tcW w:w="2189" w:type="dxa"/>
            <w:gridSpan w:val="2"/>
            <w:tcBorders>
              <w:left w:val="nil"/>
              <w:bottom w:val="single" w:sz="4" w:space="0" w:color="auto"/>
              <w:right w:val="nil"/>
            </w:tcBorders>
            <w:shd w:val="clear" w:color="auto" w:fill="auto"/>
            <w:noWrap/>
            <w:vAlign w:val="bottom"/>
          </w:tcPr>
          <w:p w14:paraId="1AD78A44" w14:textId="77777777" w:rsidR="001C7A31" w:rsidRPr="00792A58" w:rsidRDefault="001C7A31" w:rsidP="00EB046E">
            <w:pPr>
              <w:ind w:right="-72"/>
              <w:jc w:val="center"/>
              <w:rPr>
                <w:rFonts w:ascii="Arial" w:hAnsi="Arial" w:cs="Arial"/>
                <w:b/>
                <w:bCs/>
                <w:spacing w:val="-6"/>
                <w:sz w:val="14"/>
                <w:szCs w:val="14"/>
                <w:cs/>
              </w:rPr>
            </w:pPr>
            <w:r w:rsidRPr="00792A58">
              <w:rPr>
                <w:rFonts w:ascii="Arial" w:hAnsi="Arial" w:cs="Arial"/>
                <w:b/>
                <w:bCs/>
                <w:sz w:val="14"/>
                <w:szCs w:val="14"/>
              </w:rPr>
              <w:t>Percentage of shareholding</w:t>
            </w:r>
          </w:p>
        </w:tc>
        <w:tc>
          <w:tcPr>
            <w:tcW w:w="2189" w:type="dxa"/>
            <w:gridSpan w:val="2"/>
            <w:tcBorders>
              <w:top w:val="single" w:sz="4" w:space="0" w:color="auto"/>
              <w:left w:val="nil"/>
              <w:bottom w:val="single" w:sz="4" w:space="0" w:color="auto"/>
              <w:right w:val="nil"/>
            </w:tcBorders>
            <w:shd w:val="clear" w:color="auto" w:fill="auto"/>
            <w:noWrap/>
            <w:vAlign w:val="bottom"/>
          </w:tcPr>
          <w:p w14:paraId="59E00115" w14:textId="77777777" w:rsidR="001C7A31" w:rsidRPr="00792A58" w:rsidRDefault="001C7A31" w:rsidP="00EB046E">
            <w:pPr>
              <w:ind w:right="-72"/>
              <w:jc w:val="center"/>
              <w:rPr>
                <w:rFonts w:ascii="Arial" w:hAnsi="Arial" w:cs="Arial"/>
                <w:b/>
                <w:bCs/>
                <w:sz w:val="14"/>
                <w:szCs w:val="14"/>
                <w:cs/>
              </w:rPr>
            </w:pPr>
            <w:r w:rsidRPr="00792A58">
              <w:rPr>
                <w:rFonts w:ascii="Arial" w:hAnsi="Arial" w:cs="Arial"/>
                <w:b/>
                <w:bCs/>
                <w:sz w:val="14"/>
                <w:szCs w:val="14"/>
              </w:rPr>
              <w:t>Cost method</w:t>
            </w:r>
          </w:p>
        </w:tc>
        <w:tc>
          <w:tcPr>
            <w:tcW w:w="2189" w:type="dxa"/>
            <w:gridSpan w:val="2"/>
            <w:tcBorders>
              <w:left w:val="nil"/>
              <w:bottom w:val="single" w:sz="4" w:space="0" w:color="auto"/>
              <w:right w:val="nil"/>
            </w:tcBorders>
            <w:shd w:val="clear" w:color="auto" w:fill="auto"/>
          </w:tcPr>
          <w:p w14:paraId="01966D2E" w14:textId="77777777" w:rsidR="001C7A31" w:rsidRPr="00792A58" w:rsidRDefault="001C7A31" w:rsidP="00EB046E">
            <w:pPr>
              <w:ind w:right="-72"/>
              <w:jc w:val="center"/>
              <w:rPr>
                <w:rFonts w:ascii="Arial" w:hAnsi="Arial" w:cs="Arial"/>
                <w:b/>
                <w:bCs/>
                <w:sz w:val="14"/>
                <w:szCs w:val="14"/>
              </w:rPr>
            </w:pPr>
            <w:r w:rsidRPr="00792A58">
              <w:rPr>
                <w:rFonts w:ascii="Arial" w:hAnsi="Arial" w:cs="Arial"/>
                <w:b/>
                <w:bCs/>
                <w:sz w:val="14"/>
                <w:szCs w:val="14"/>
              </w:rPr>
              <w:t>Dividend income</w:t>
            </w:r>
          </w:p>
        </w:tc>
      </w:tr>
      <w:tr w:rsidR="001C7A31" w:rsidRPr="00792A58" w14:paraId="3C52CE92" w14:textId="77777777" w:rsidTr="003A63C5">
        <w:trPr>
          <w:trHeight w:val="70"/>
        </w:trPr>
        <w:tc>
          <w:tcPr>
            <w:tcW w:w="1710" w:type="dxa"/>
            <w:tcBorders>
              <w:left w:val="nil"/>
              <w:right w:val="nil"/>
            </w:tcBorders>
            <w:shd w:val="clear" w:color="auto" w:fill="auto"/>
            <w:noWrap/>
            <w:vAlign w:val="bottom"/>
            <w:hideMark/>
          </w:tcPr>
          <w:p w14:paraId="7C05FCB5" w14:textId="77777777" w:rsidR="001C7A31" w:rsidRPr="00792A58" w:rsidRDefault="001C7A31" w:rsidP="00EB046E">
            <w:pPr>
              <w:ind w:left="-72"/>
              <w:rPr>
                <w:rFonts w:ascii="Arial" w:hAnsi="Arial" w:cs="Arial"/>
                <w:sz w:val="14"/>
                <w:szCs w:val="14"/>
              </w:rPr>
            </w:pPr>
          </w:p>
        </w:tc>
        <w:tc>
          <w:tcPr>
            <w:tcW w:w="1296" w:type="dxa"/>
            <w:tcBorders>
              <w:left w:val="nil"/>
              <w:right w:val="nil"/>
            </w:tcBorders>
            <w:shd w:val="clear" w:color="auto" w:fill="auto"/>
            <w:vAlign w:val="bottom"/>
          </w:tcPr>
          <w:p w14:paraId="0CBCB2AA" w14:textId="77777777" w:rsidR="001C7A31" w:rsidRPr="00792A58" w:rsidRDefault="001C7A31" w:rsidP="00565FD8">
            <w:pPr>
              <w:jc w:val="center"/>
              <w:rPr>
                <w:rFonts w:ascii="Arial" w:hAnsi="Arial" w:cs="Arial"/>
                <w:b/>
                <w:bCs/>
                <w:sz w:val="14"/>
                <w:szCs w:val="14"/>
              </w:rPr>
            </w:pPr>
            <w:r w:rsidRPr="00792A58">
              <w:rPr>
                <w:rFonts w:ascii="Arial" w:hAnsi="Arial" w:cs="Arial"/>
                <w:b/>
                <w:bCs/>
                <w:sz w:val="14"/>
                <w:szCs w:val="14"/>
              </w:rPr>
              <w:t>Located in/</w:t>
            </w:r>
          </w:p>
        </w:tc>
        <w:tc>
          <w:tcPr>
            <w:tcW w:w="1296" w:type="dxa"/>
            <w:tcBorders>
              <w:left w:val="nil"/>
              <w:right w:val="nil"/>
            </w:tcBorders>
            <w:shd w:val="clear" w:color="auto" w:fill="auto"/>
            <w:noWrap/>
            <w:vAlign w:val="bottom"/>
            <w:hideMark/>
          </w:tcPr>
          <w:p w14:paraId="3E1ED523" w14:textId="77777777" w:rsidR="001C7A31" w:rsidRPr="00792A58" w:rsidRDefault="001C7A31" w:rsidP="00EB046E">
            <w:pPr>
              <w:ind w:right="-72"/>
              <w:jc w:val="center"/>
              <w:rPr>
                <w:rFonts w:ascii="Arial" w:hAnsi="Arial" w:cs="Arial"/>
                <w:sz w:val="14"/>
                <w:szCs w:val="14"/>
              </w:rPr>
            </w:pPr>
            <w:r w:rsidRPr="00792A58">
              <w:rPr>
                <w:rFonts w:ascii="Arial" w:hAnsi="Arial" w:cs="Arial"/>
                <w:b/>
                <w:bCs/>
                <w:snapToGrid w:val="0"/>
                <w:sz w:val="14"/>
                <w:szCs w:val="14"/>
                <w:lang w:eastAsia="th-TH"/>
              </w:rPr>
              <w:t>Nature of</w:t>
            </w:r>
          </w:p>
        </w:tc>
        <w:tc>
          <w:tcPr>
            <w:tcW w:w="1094" w:type="dxa"/>
            <w:tcBorders>
              <w:top w:val="single" w:sz="4" w:space="0" w:color="auto"/>
              <w:left w:val="nil"/>
              <w:right w:val="nil"/>
            </w:tcBorders>
            <w:shd w:val="clear" w:color="auto" w:fill="auto"/>
            <w:noWrap/>
          </w:tcPr>
          <w:p w14:paraId="3FE36E17" w14:textId="0B3C02A1" w:rsidR="001C7A31" w:rsidRPr="00792A58" w:rsidRDefault="001C7A31" w:rsidP="00EB046E">
            <w:pPr>
              <w:tabs>
                <w:tab w:val="right" w:pos="894"/>
                <w:tab w:val="right" w:pos="1033"/>
              </w:tabs>
              <w:ind w:right="-72"/>
              <w:rPr>
                <w:rFonts w:ascii="Arial" w:hAnsi="Arial" w:cs="Arial"/>
                <w:b/>
                <w:bCs/>
                <w:snapToGrid w:val="0"/>
                <w:sz w:val="14"/>
                <w:szCs w:val="14"/>
                <w:lang w:eastAsia="th-TH"/>
              </w:rPr>
            </w:pPr>
            <w:r w:rsidRPr="00792A58">
              <w:rPr>
                <w:rFonts w:ascii="Arial" w:hAnsi="Arial" w:cs="Arial"/>
                <w:b/>
                <w:bCs/>
                <w:snapToGrid w:val="0"/>
                <w:sz w:val="14"/>
                <w:szCs w:val="14"/>
                <w:cs/>
                <w:lang w:eastAsia="th-TH"/>
              </w:rPr>
              <w:tab/>
            </w:r>
            <w:r w:rsidR="00B908C4" w:rsidRPr="00792A58">
              <w:rPr>
                <w:rFonts w:ascii="Arial" w:hAnsi="Arial" w:cs="Arial"/>
                <w:b/>
                <w:bCs/>
                <w:snapToGrid w:val="0"/>
                <w:sz w:val="14"/>
                <w:szCs w:val="14"/>
                <w:lang w:eastAsia="th-TH"/>
              </w:rPr>
              <w:t>2023</w:t>
            </w:r>
          </w:p>
        </w:tc>
        <w:tc>
          <w:tcPr>
            <w:tcW w:w="1174" w:type="dxa"/>
            <w:tcBorders>
              <w:top w:val="single" w:sz="4" w:space="0" w:color="auto"/>
              <w:left w:val="nil"/>
              <w:right w:val="nil"/>
            </w:tcBorders>
            <w:shd w:val="clear" w:color="auto" w:fill="auto"/>
            <w:noWrap/>
          </w:tcPr>
          <w:p w14:paraId="1303420C" w14:textId="6B0CEF90" w:rsidR="001C7A31" w:rsidRPr="00792A58" w:rsidRDefault="001C7A31" w:rsidP="003A63C5">
            <w:pPr>
              <w:tabs>
                <w:tab w:val="right" w:pos="974"/>
              </w:tabs>
              <w:ind w:right="-72"/>
              <w:rPr>
                <w:rFonts w:ascii="Arial" w:hAnsi="Arial" w:cs="Arial"/>
                <w:b/>
                <w:bCs/>
                <w:snapToGrid w:val="0"/>
                <w:sz w:val="14"/>
                <w:szCs w:val="14"/>
                <w:lang w:eastAsia="th-TH"/>
              </w:rPr>
            </w:pPr>
            <w:r w:rsidRPr="00792A58">
              <w:rPr>
                <w:rFonts w:ascii="Arial" w:hAnsi="Arial" w:cs="Arial"/>
                <w:b/>
                <w:bCs/>
                <w:snapToGrid w:val="0"/>
                <w:sz w:val="14"/>
                <w:szCs w:val="14"/>
                <w:cs/>
                <w:lang w:eastAsia="th-TH"/>
              </w:rPr>
              <w:tab/>
            </w:r>
            <w:r w:rsidR="00B908C4" w:rsidRPr="00792A58">
              <w:rPr>
                <w:rFonts w:ascii="Arial" w:hAnsi="Arial" w:cs="Arial"/>
                <w:b/>
                <w:bCs/>
                <w:snapToGrid w:val="0"/>
                <w:sz w:val="14"/>
                <w:szCs w:val="14"/>
                <w:lang w:eastAsia="th-TH"/>
              </w:rPr>
              <w:t>2022</w:t>
            </w:r>
          </w:p>
        </w:tc>
        <w:tc>
          <w:tcPr>
            <w:tcW w:w="1094" w:type="dxa"/>
            <w:tcBorders>
              <w:top w:val="single" w:sz="4" w:space="0" w:color="auto"/>
              <w:left w:val="nil"/>
              <w:right w:val="nil"/>
            </w:tcBorders>
            <w:shd w:val="clear" w:color="auto" w:fill="auto"/>
            <w:noWrap/>
          </w:tcPr>
          <w:p w14:paraId="7F098A17" w14:textId="0DF49D77" w:rsidR="001C7A31" w:rsidRPr="00792A58" w:rsidRDefault="001C7A31" w:rsidP="00EB046E">
            <w:pPr>
              <w:tabs>
                <w:tab w:val="right" w:pos="894"/>
                <w:tab w:val="right" w:pos="1033"/>
              </w:tabs>
              <w:ind w:right="-72"/>
              <w:rPr>
                <w:rFonts w:ascii="Arial" w:hAnsi="Arial" w:cs="Arial"/>
                <w:b/>
                <w:bCs/>
                <w:snapToGrid w:val="0"/>
                <w:sz w:val="14"/>
                <w:szCs w:val="14"/>
                <w:lang w:eastAsia="th-TH"/>
              </w:rPr>
            </w:pPr>
            <w:r w:rsidRPr="00792A58">
              <w:rPr>
                <w:rFonts w:ascii="Arial" w:hAnsi="Arial" w:cs="Arial"/>
                <w:b/>
                <w:bCs/>
                <w:snapToGrid w:val="0"/>
                <w:sz w:val="14"/>
                <w:szCs w:val="14"/>
                <w:cs/>
                <w:lang w:eastAsia="th-TH"/>
              </w:rPr>
              <w:tab/>
            </w:r>
            <w:r w:rsidR="00B908C4" w:rsidRPr="00792A58">
              <w:rPr>
                <w:rFonts w:ascii="Arial" w:hAnsi="Arial" w:cs="Arial"/>
                <w:b/>
                <w:bCs/>
                <w:snapToGrid w:val="0"/>
                <w:sz w:val="14"/>
                <w:szCs w:val="14"/>
                <w:lang w:eastAsia="th-TH"/>
              </w:rPr>
              <w:t>2023</w:t>
            </w:r>
          </w:p>
        </w:tc>
        <w:tc>
          <w:tcPr>
            <w:tcW w:w="1156" w:type="dxa"/>
            <w:tcBorders>
              <w:top w:val="single" w:sz="4" w:space="0" w:color="auto"/>
              <w:left w:val="nil"/>
              <w:right w:val="nil"/>
            </w:tcBorders>
            <w:shd w:val="clear" w:color="auto" w:fill="auto"/>
            <w:noWrap/>
          </w:tcPr>
          <w:p w14:paraId="2C039C5A" w14:textId="7E357EE5" w:rsidR="001C7A31" w:rsidRPr="00792A58" w:rsidRDefault="001C7A31" w:rsidP="003A63C5">
            <w:pPr>
              <w:tabs>
                <w:tab w:val="right" w:pos="981"/>
              </w:tabs>
              <w:ind w:right="-72"/>
              <w:rPr>
                <w:rFonts w:ascii="Arial" w:hAnsi="Arial" w:cs="Arial"/>
                <w:b/>
                <w:bCs/>
                <w:snapToGrid w:val="0"/>
                <w:sz w:val="14"/>
                <w:szCs w:val="14"/>
                <w:lang w:eastAsia="th-TH"/>
              </w:rPr>
            </w:pPr>
            <w:r w:rsidRPr="00792A58">
              <w:rPr>
                <w:rFonts w:ascii="Arial" w:hAnsi="Arial" w:cs="Arial"/>
                <w:b/>
                <w:bCs/>
                <w:snapToGrid w:val="0"/>
                <w:sz w:val="14"/>
                <w:szCs w:val="14"/>
                <w:cs/>
                <w:lang w:eastAsia="th-TH"/>
              </w:rPr>
              <w:tab/>
            </w:r>
            <w:r w:rsidR="00B908C4" w:rsidRPr="00792A58">
              <w:rPr>
                <w:rFonts w:ascii="Arial" w:hAnsi="Arial" w:cs="Arial"/>
                <w:b/>
                <w:bCs/>
                <w:snapToGrid w:val="0"/>
                <w:sz w:val="14"/>
                <w:szCs w:val="14"/>
                <w:lang w:eastAsia="th-TH"/>
              </w:rPr>
              <w:t>2022</w:t>
            </w:r>
          </w:p>
        </w:tc>
        <w:tc>
          <w:tcPr>
            <w:tcW w:w="1094" w:type="dxa"/>
            <w:tcBorders>
              <w:top w:val="single" w:sz="4" w:space="0" w:color="auto"/>
              <w:left w:val="nil"/>
              <w:right w:val="nil"/>
            </w:tcBorders>
            <w:shd w:val="clear" w:color="auto" w:fill="auto"/>
            <w:noWrap/>
          </w:tcPr>
          <w:p w14:paraId="2191F640" w14:textId="2CEC03FD" w:rsidR="001C7A31" w:rsidRPr="00792A58" w:rsidRDefault="001C7A31" w:rsidP="00EB046E">
            <w:pPr>
              <w:tabs>
                <w:tab w:val="right" w:pos="894"/>
                <w:tab w:val="right" w:pos="1033"/>
              </w:tabs>
              <w:ind w:right="-72"/>
              <w:rPr>
                <w:rFonts w:ascii="Arial" w:hAnsi="Arial" w:cs="Arial"/>
                <w:b/>
                <w:bCs/>
                <w:snapToGrid w:val="0"/>
                <w:sz w:val="14"/>
                <w:szCs w:val="14"/>
                <w:lang w:eastAsia="th-TH"/>
              </w:rPr>
            </w:pPr>
            <w:r w:rsidRPr="00792A58">
              <w:rPr>
                <w:rFonts w:ascii="Arial" w:hAnsi="Arial" w:cs="Arial"/>
                <w:b/>
                <w:bCs/>
                <w:snapToGrid w:val="0"/>
                <w:sz w:val="14"/>
                <w:szCs w:val="14"/>
                <w:cs/>
                <w:lang w:eastAsia="th-TH"/>
              </w:rPr>
              <w:tab/>
            </w:r>
            <w:r w:rsidR="00B908C4" w:rsidRPr="00792A58">
              <w:rPr>
                <w:rFonts w:ascii="Arial" w:hAnsi="Arial" w:cs="Arial"/>
                <w:b/>
                <w:bCs/>
                <w:snapToGrid w:val="0"/>
                <w:sz w:val="14"/>
                <w:szCs w:val="14"/>
                <w:lang w:eastAsia="th-TH"/>
              </w:rPr>
              <w:t>2023</w:t>
            </w:r>
          </w:p>
        </w:tc>
        <w:tc>
          <w:tcPr>
            <w:tcW w:w="1095" w:type="dxa"/>
            <w:tcBorders>
              <w:top w:val="single" w:sz="4" w:space="0" w:color="auto"/>
              <w:left w:val="nil"/>
              <w:right w:val="nil"/>
            </w:tcBorders>
            <w:shd w:val="clear" w:color="auto" w:fill="auto"/>
            <w:noWrap/>
          </w:tcPr>
          <w:p w14:paraId="77A0A8A6" w14:textId="1686CFD4" w:rsidR="001C7A31" w:rsidRPr="00792A58" w:rsidRDefault="001C7A31" w:rsidP="00EB046E">
            <w:pPr>
              <w:tabs>
                <w:tab w:val="right" w:pos="894"/>
                <w:tab w:val="right" w:pos="1033"/>
              </w:tabs>
              <w:ind w:right="-72"/>
              <w:rPr>
                <w:rFonts w:ascii="Arial" w:hAnsi="Arial" w:cs="Arial"/>
                <w:b/>
                <w:bCs/>
                <w:snapToGrid w:val="0"/>
                <w:sz w:val="14"/>
                <w:szCs w:val="14"/>
                <w:lang w:eastAsia="th-TH"/>
              </w:rPr>
            </w:pPr>
            <w:r w:rsidRPr="00792A58">
              <w:rPr>
                <w:rFonts w:ascii="Arial" w:hAnsi="Arial" w:cs="Arial"/>
                <w:b/>
                <w:bCs/>
                <w:snapToGrid w:val="0"/>
                <w:sz w:val="14"/>
                <w:szCs w:val="14"/>
                <w:cs/>
                <w:lang w:eastAsia="th-TH"/>
              </w:rPr>
              <w:tab/>
            </w:r>
            <w:r w:rsidR="00B908C4" w:rsidRPr="00792A58">
              <w:rPr>
                <w:rFonts w:ascii="Arial" w:hAnsi="Arial" w:cs="Arial"/>
                <w:b/>
                <w:bCs/>
                <w:snapToGrid w:val="0"/>
                <w:sz w:val="14"/>
                <w:szCs w:val="14"/>
                <w:lang w:eastAsia="th-TH"/>
              </w:rPr>
              <w:t>2022</w:t>
            </w:r>
          </w:p>
        </w:tc>
        <w:tc>
          <w:tcPr>
            <w:tcW w:w="1094" w:type="dxa"/>
            <w:tcBorders>
              <w:top w:val="single" w:sz="4" w:space="0" w:color="auto"/>
              <w:left w:val="nil"/>
              <w:bottom w:val="nil"/>
              <w:right w:val="nil"/>
            </w:tcBorders>
            <w:shd w:val="clear" w:color="auto" w:fill="auto"/>
            <w:noWrap/>
          </w:tcPr>
          <w:p w14:paraId="6972D95F" w14:textId="43D2E34A" w:rsidR="001C7A31" w:rsidRPr="00792A58" w:rsidRDefault="001C7A31" w:rsidP="00EB046E">
            <w:pPr>
              <w:tabs>
                <w:tab w:val="right" w:pos="894"/>
                <w:tab w:val="right" w:pos="1033"/>
              </w:tabs>
              <w:ind w:right="-72"/>
              <w:rPr>
                <w:rFonts w:ascii="Arial" w:hAnsi="Arial" w:cs="Arial"/>
                <w:b/>
                <w:bCs/>
                <w:snapToGrid w:val="0"/>
                <w:sz w:val="14"/>
                <w:szCs w:val="14"/>
                <w:lang w:eastAsia="th-TH"/>
              </w:rPr>
            </w:pPr>
            <w:r w:rsidRPr="00792A58">
              <w:rPr>
                <w:rFonts w:ascii="Arial" w:hAnsi="Arial" w:cs="Arial"/>
                <w:b/>
                <w:bCs/>
                <w:snapToGrid w:val="0"/>
                <w:sz w:val="14"/>
                <w:szCs w:val="14"/>
                <w:cs/>
                <w:lang w:eastAsia="th-TH"/>
              </w:rPr>
              <w:tab/>
            </w:r>
            <w:r w:rsidR="00B908C4" w:rsidRPr="00792A58">
              <w:rPr>
                <w:rFonts w:ascii="Arial" w:hAnsi="Arial" w:cs="Arial"/>
                <w:b/>
                <w:bCs/>
                <w:snapToGrid w:val="0"/>
                <w:sz w:val="14"/>
                <w:szCs w:val="14"/>
                <w:lang w:eastAsia="th-TH"/>
              </w:rPr>
              <w:t>2023</w:t>
            </w:r>
          </w:p>
        </w:tc>
        <w:tc>
          <w:tcPr>
            <w:tcW w:w="1095" w:type="dxa"/>
            <w:tcBorders>
              <w:top w:val="single" w:sz="4" w:space="0" w:color="auto"/>
              <w:left w:val="nil"/>
              <w:bottom w:val="nil"/>
              <w:right w:val="nil"/>
            </w:tcBorders>
            <w:shd w:val="clear" w:color="auto" w:fill="auto"/>
            <w:noWrap/>
          </w:tcPr>
          <w:p w14:paraId="7609EF18" w14:textId="3B7AF5AE" w:rsidR="001C7A31" w:rsidRPr="00792A58" w:rsidRDefault="001C7A31" w:rsidP="00EB046E">
            <w:pPr>
              <w:tabs>
                <w:tab w:val="right" w:pos="894"/>
                <w:tab w:val="right" w:pos="1033"/>
              </w:tabs>
              <w:ind w:right="-72"/>
              <w:rPr>
                <w:rFonts w:ascii="Arial" w:hAnsi="Arial" w:cs="Arial"/>
                <w:b/>
                <w:bCs/>
                <w:snapToGrid w:val="0"/>
                <w:sz w:val="14"/>
                <w:szCs w:val="14"/>
                <w:lang w:eastAsia="th-TH"/>
              </w:rPr>
            </w:pPr>
            <w:r w:rsidRPr="00792A58">
              <w:rPr>
                <w:rFonts w:ascii="Arial" w:hAnsi="Arial" w:cs="Arial"/>
                <w:b/>
                <w:bCs/>
                <w:snapToGrid w:val="0"/>
                <w:sz w:val="14"/>
                <w:szCs w:val="14"/>
                <w:cs/>
                <w:lang w:eastAsia="th-TH"/>
              </w:rPr>
              <w:tab/>
            </w:r>
            <w:r w:rsidR="00B908C4" w:rsidRPr="00792A58">
              <w:rPr>
                <w:rFonts w:ascii="Arial" w:hAnsi="Arial" w:cs="Arial"/>
                <w:b/>
                <w:bCs/>
                <w:snapToGrid w:val="0"/>
                <w:sz w:val="14"/>
                <w:szCs w:val="14"/>
                <w:lang w:eastAsia="th-TH"/>
              </w:rPr>
              <w:t>2022</w:t>
            </w:r>
          </w:p>
        </w:tc>
        <w:tc>
          <w:tcPr>
            <w:tcW w:w="1094" w:type="dxa"/>
            <w:tcBorders>
              <w:top w:val="single" w:sz="4" w:space="0" w:color="auto"/>
              <w:left w:val="nil"/>
              <w:bottom w:val="nil"/>
              <w:right w:val="nil"/>
            </w:tcBorders>
            <w:shd w:val="clear" w:color="auto" w:fill="auto"/>
          </w:tcPr>
          <w:p w14:paraId="762666E6" w14:textId="4CA3988A" w:rsidR="001C7A31" w:rsidRPr="00792A58" w:rsidRDefault="001C7A31" w:rsidP="00EB046E">
            <w:pPr>
              <w:tabs>
                <w:tab w:val="right" w:pos="894"/>
                <w:tab w:val="right" w:pos="1033"/>
              </w:tabs>
              <w:ind w:right="-72"/>
              <w:rPr>
                <w:rFonts w:ascii="Arial" w:hAnsi="Arial" w:cs="Arial"/>
                <w:b/>
                <w:bCs/>
                <w:snapToGrid w:val="0"/>
                <w:sz w:val="14"/>
                <w:szCs w:val="14"/>
                <w:lang w:eastAsia="th-TH"/>
              </w:rPr>
            </w:pPr>
            <w:r w:rsidRPr="00792A58">
              <w:rPr>
                <w:rFonts w:ascii="Arial" w:hAnsi="Arial" w:cs="Arial"/>
                <w:b/>
                <w:bCs/>
                <w:snapToGrid w:val="0"/>
                <w:sz w:val="14"/>
                <w:szCs w:val="14"/>
                <w:cs/>
                <w:lang w:eastAsia="th-TH"/>
              </w:rPr>
              <w:tab/>
            </w:r>
            <w:r w:rsidR="00B908C4" w:rsidRPr="00792A58">
              <w:rPr>
                <w:rFonts w:ascii="Arial" w:hAnsi="Arial" w:cs="Arial"/>
                <w:b/>
                <w:bCs/>
                <w:snapToGrid w:val="0"/>
                <w:sz w:val="14"/>
                <w:szCs w:val="14"/>
                <w:lang w:eastAsia="th-TH"/>
              </w:rPr>
              <w:t>2023</w:t>
            </w:r>
          </w:p>
        </w:tc>
        <w:tc>
          <w:tcPr>
            <w:tcW w:w="1095" w:type="dxa"/>
            <w:tcBorders>
              <w:top w:val="single" w:sz="4" w:space="0" w:color="auto"/>
              <w:left w:val="nil"/>
              <w:bottom w:val="nil"/>
              <w:right w:val="nil"/>
            </w:tcBorders>
            <w:shd w:val="clear" w:color="auto" w:fill="auto"/>
          </w:tcPr>
          <w:p w14:paraId="3A467712" w14:textId="02EC2FFF" w:rsidR="001C7A31" w:rsidRPr="00792A58" w:rsidRDefault="001C7A31" w:rsidP="00AF4692">
            <w:pPr>
              <w:tabs>
                <w:tab w:val="right" w:pos="894"/>
                <w:tab w:val="right" w:pos="1033"/>
              </w:tabs>
              <w:ind w:right="-72"/>
              <w:rPr>
                <w:rFonts w:ascii="Arial" w:hAnsi="Arial" w:cs="Arial"/>
                <w:b/>
                <w:bCs/>
                <w:snapToGrid w:val="0"/>
                <w:sz w:val="14"/>
                <w:szCs w:val="14"/>
                <w:lang w:eastAsia="th-TH"/>
              </w:rPr>
            </w:pPr>
            <w:r w:rsidRPr="00792A58">
              <w:rPr>
                <w:rFonts w:ascii="Arial" w:hAnsi="Arial" w:cs="Arial"/>
                <w:b/>
                <w:bCs/>
                <w:snapToGrid w:val="0"/>
                <w:sz w:val="14"/>
                <w:szCs w:val="14"/>
                <w:cs/>
                <w:lang w:eastAsia="th-TH"/>
              </w:rPr>
              <w:tab/>
            </w:r>
            <w:r w:rsidR="00B908C4" w:rsidRPr="00792A58">
              <w:rPr>
                <w:rFonts w:ascii="Arial" w:hAnsi="Arial" w:cs="Arial"/>
                <w:b/>
                <w:bCs/>
                <w:snapToGrid w:val="0"/>
                <w:sz w:val="14"/>
                <w:szCs w:val="14"/>
                <w:lang w:eastAsia="th-TH"/>
              </w:rPr>
              <w:t>2022</w:t>
            </w:r>
          </w:p>
        </w:tc>
      </w:tr>
      <w:tr w:rsidR="001C7A31" w:rsidRPr="00792A58" w14:paraId="57CF5936" w14:textId="77777777" w:rsidTr="003A63C5">
        <w:trPr>
          <w:trHeight w:val="70"/>
        </w:trPr>
        <w:tc>
          <w:tcPr>
            <w:tcW w:w="1710" w:type="dxa"/>
            <w:tcBorders>
              <w:top w:val="nil"/>
              <w:left w:val="nil"/>
              <w:bottom w:val="single" w:sz="4" w:space="0" w:color="auto"/>
              <w:right w:val="nil"/>
            </w:tcBorders>
            <w:shd w:val="clear" w:color="auto" w:fill="auto"/>
            <w:noWrap/>
            <w:vAlign w:val="bottom"/>
            <w:hideMark/>
          </w:tcPr>
          <w:p w14:paraId="4FCB997F" w14:textId="77777777" w:rsidR="001C7A31" w:rsidRPr="00792A58" w:rsidRDefault="001C7A31" w:rsidP="00EB046E">
            <w:pPr>
              <w:ind w:left="-72" w:right="-115"/>
              <w:jc w:val="center"/>
              <w:rPr>
                <w:rFonts w:ascii="Arial" w:hAnsi="Arial" w:cs="Arial"/>
                <w:b/>
                <w:bCs/>
                <w:snapToGrid w:val="0"/>
                <w:sz w:val="14"/>
                <w:szCs w:val="14"/>
                <w:lang w:eastAsia="th-TH"/>
              </w:rPr>
            </w:pPr>
            <w:r w:rsidRPr="00792A58">
              <w:rPr>
                <w:rFonts w:ascii="Arial" w:eastAsia="Calibri" w:hAnsi="Arial" w:cs="Arial"/>
                <w:b/>
                <w:bCs/>
                <w:sz w:val="14"/>
                <w:szCs w:val="14"/>
              </w:rPr>
              <w:t>Direct subsidiary</w:t>
            </w:r>
          </w:p>
        </w:tc>
        <w:tc>
          <w:tcPr>
            <w:tcW w:w="1296" w:type="dxa"/>
            <w:tcBorders>
              <w:top w:val="nil"/>
              <w:left w:val="nil"/>
              <w:bottom w:val="single" w:sz="4" w:space="0" w:color="auto"/>
              <w:right w:val="nil"/>
            </w:tcBorders>
            <w:shd w:val="clear" w:color="auto" w:fill="auto"/>
          </w:tcPr>
          <w:p w14:paraId="50CC6A89" w14:textId="77777777" w:rsidR="001C7A31" w:rsidRPr="00792A58" w:rsidRDefault="001C7A31" w:rsidP="00565FD8">
            <w:pPr>
              <w:ind w:right="-72"/>
              <w:jc w:val="center"/>
              <w:rPr>
                <w:rFonts w:ascii="Arial" w:hAnsi="Arial" w:cs="Arial"/>
                <w:b/>
                <w:bCs/>
                <w:spacing w:val="-8"/>
                <w:sz w:val="14"/>
                <w:szCs w:val="14"/>
                <w:cs/>
              </w:rPr>
            </w:pPr>
            <w:r w:rsidRPr="00792A58">
              <w:rPr>
                <w:rFonts w:ascii="Arial" w:hAnsi="Arial" w:cs="Arial"/>
                <w:b/>
                <w:bCs/>
                <w:spacing w:val="-8"/>
                <w:sz w:val="14"/>
                <w:szCs w:val="14"/>
              </w:rPr>
              <w:t>Incorporated in</w:t>
            </w:r>
          </w:p>
        </w:tc>
        <w:tc>
          <w:tcPr>
            <w:tcW w:w="1296" w:type="dxa"/>
            <w:tcBorders>
              <w:top w:val="nil"/>
              <w:left w:val="nil"/>
              <w:bottom w:val="single" w:sz="4" w:space="0" w:color="auto"/>
              <w:right w:val="nil"/>
            </w:tcBorders>
            <w:shd w:val="clear" w:color="auto" w:fill="auto"/>
            <w:noWrap/>
            <w:hideMark/>
          </w:tcPr>
          <w:p w14:paraId="4D1FFBF6" w14:textId="77777777" w:rsidR="001C7A31" w:rsidRPr="00792A58" w:rsidRDefault="001C7A31" w:rsidP="00EB046E">
            <w:pPr>
              <w:ind w:right="-72"/>
              <w:jc w:val="center"/>
              <w:rPr>
                <w:rFonts w:ascii="Arial" w:hAnsi="Arial" w:cs="Arial"/>
                <w:b/>
                <w:bCs/>
                <w:snapToGrid w:val="0"/>
                <w:sz w:val="14"/>
                <w:szCs w:val="14"/>
                <w:cs/>
                <w:lang w:eastAsia="th-TH"/>
              </w:rPr>
            </w:pPr>
            <w:r w:rsidRPr="00792A58">
              <w:rPr>
                <w:rFonts w:ascii="Arial" w:hAnsi="Arial" w:cs="Arial"/>
                <w:b/>
                <w:bCs/>
                <w:snapToGrid w:val="0"/>
                <w:sz w:val="14"/>
                <w:szCs w:val="14"/>
                <w:lang w:eastAsia="th-TH"/>
              </w:rPr>
              <w:t>business</w:t>
            </w:r>
          </w:p>
        </w:tc>
        <w:tc>
          <w:tcPr>
            <w:tcW w:w="1094" w:type="dxa"/>
            <w:tcBorders>
              <w:top w:val="nil"/>
              <w:left w:val="nil"/>
              <w:bottom w:val="single" w:sz="4" w:space="0" w:color="auto"/>
              <w:right w:val="nil"/>
            </w:tcBorders>
            <w:shd w:val="clear" w:color="auto" w:fill="auto"/>
            <w:noWrap/>
          </w:tcPr>
          <w:p w14:paraId="5F11DF50" w14:textId="77777777" w:rsidR="001C7A31" w:rsidRPr="00792A58" w:rsidRDefault="001C7A31" w:rsidP="00EB046E">
            <w:pPr>
              <w:tabs>
                <w:tab w:val="right" w:pos="894"/>
                <w:tab w:val="right" w:pos="1033"/>
              </w:tabs>
              <w:ind w:right="-72"/>
              <w:rPr>
                <w:rFonts w:ascii="Arial" w:hAnsi="Arial" w:cs="Arial"/>
                <w:b/>
                <w:bCs/>
                <w:snapToGrid w:val="0"/>
                <w:sz w:val="14"/>
                <w:szCs w:val="14"/>
                <w:cs/>
                <w:lang w:eastAsia="th-TH"/>
              </w:rPr>
            </w:pPr>
            <w:r w:rsidRPr="00792A58">
              <w:rPr>
                <w:rFonts w:ascii="Arial" w:hAnsi="Arial" w:cs="Arial"/>
                <w:b/>
                <w:bCs/>
                <w:snapToGrid w:val="0"/>
                <w:sz w:val="14"/>
                <w:szCs w:val="14"/>
                <w:cs/>
                <w:lang w:eastAsia="th-TH"/>
              </w:rPr>
              <w:tab/>
            </w:r>
            <w:r w:rsidRPr="00792A58">
              <w:rPr>
                <w:rFonts w:ascii="Arial" w:hAnsi="Arial" w:cs="Arial"/>
                <w:b/>
                <w:bCs/>
                <w:snapToGrid w:val="0"/>
                <w:sz w:val="14"/>
                <w:szCs w:val="14"/>
                <w:lang w:eastAsia="th-TH"/>
              </w:rPr>
              <w:t>Baht</w:t>
            </w:r>
          </w:p>
        </w:tc>
        <w:tc>
          <w:tcPr>
            <w:tcW w:w="1174" w:type="dxa"/>
            <w:tcBorders>
              <w:top w:val="nil"/>
              <w:left w:val="nil"/>
              <w:bottom w:val="single" w:sz="4" w:space="0" w:color="auto"/>
              <w:right w:val="nil"/>
            </w:tcBorders>
            <w:shd w:val="clear" w:color="auto" w:fill="auto"/>
            <w:noWrap/>
          </w:tcPr>
          <w:p w14:paraId="4BB0DCD3" w14:textId="77777777" w:rsidR="001C7A31" w:rsidRPr="00792A58" w:rsidRDefault="001C7A31" w:rsidP="003A63C5">
            <w:pPr>
              <w:tabs>
                <w:tab w:val="right" w:pos="974"/>
              </w:tabs>
              <w:ind w:right="-72"/>
              <w:rPr>
                <w:rFonts w:ascii="Arial" w:hAnsi="Arial" w:cs="Arial"/>
                <w:b/>
                <w:bCs/>
                <w:snapToGrid w:val="0"/>
                <w:sz w:val="14"/>
                <w:szCs w:val="14"/>
                <w:cs/>
                <w:lang w:eastAsia="th-TH"/>
              </w:rPr>
            </w:pPr>
            <w:r w:rsidRPr="00792A58">
              <w:rPr>
                <w:rFonts w:ascii="Arial" w:hAnsi="Arial" w:cs="Arial"/>
                <w:b/>
                <w:bCs/>
                <w:snapToGrid w:val="0"/>
                <w:sz w:val="14"/>
                <w:szCs w:val="14"/>
                <w:cs/>
                <w:lang w:eastAsia="th-TH"/>
              </w:rPr>
              <w:tab/>
            </w:r>
            <w:r w:rsidRPr="00792A58">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noWrap/>
          </w:tcPr>
          <w:p w14:paraId="5B145F8B" w14:textId="77777777" w:rsidR="001C7A31" w:rsidRPr="00792A58" w:rsidRDefault="001C7A31" w:rsidP="00EB046E">
            <w:pPr>
              <w:tabs>
                <w:tab w:val="right" w:pos="894"/>
                <w:tab w:val="right" w:pos="1033"/>
              </w:tabs>
              <w:ind w:right="-72"/>
              <w:rPr>
                <w:rFonts w:ascii="Arial" w:hAnsi="Arial" w:cs="Arial"/>
                <w:b/>
                <w:bCs/>
                <w:snapToGrid w:val="0"/>
                <w:sz w:val="14"/>
                <w:szCs w:val="14"/>
                <w:cs/>
                <w:lang w:eastAsia="th-TH"/>
              </w:rPr>
            </w:pPr>
            <w:r w:rsidRPr="00792A58">
              <w:rPr>
                <w:rFonts w:ascii="Arial" w:hAnsi="Arial" w:cs="Arial"/>
                <w:b/>
                <w:bCs/>
                <w:snapToGrid w:val="0"/>
                <w:sz w:val="14"/>
                <w:szCs w:val="14"/>
                <w:cs/>
                <w:lang w:eastAsia="th-TH"/>
              </w:rPr>
              <w:tab/>
            </w:r>
            <w:r w:rsidRPr="00792A58">
              <w:rPr>
                <w:rFonts w:ascii="Arial" w:hAnsi="Arial" w:cs="Arial"/>
                <w:b/>
                <w:bCs/>
                <w:snapToGrid w:val="0"/>
                <w:sz w:val="14"/>
                <w:szCs w:val="14"/>
                <w:lang w:eastAsia="th-TH"/>
              </w:rPr>
              <w:t>Baht</w:t>
            </w:r>
          </w:p>
        </w:tc>
        <w:tc>
          <w:tcPr>
            <w:tcW w:w="1156" w:type="dxa"/>
            <w:tcBorders>
              <w:top w:val="nil"/>
              <w:left w:val="nil"/>
              <w:bottom w:val="single" w:sz="4" w:space="0" w:color="auto"/>
              <w:right w:val="nil"/>
            </w:tcBorders>
            <w:shd w:val="clear" w:color="auto" w:fill="auto"/>
            <w:noWrap/>
          </w:tcPr>
          <w:p w14:paraId="37A24FFB" w14:textId="77777777" w:rsidR="001C7A31" w:rsidRPr="00792A58" w:rsidRDefault="001C7A31" w:rsidP="003A63C5">
            <w:pPr>
              <w:tabs>
                <w:tab w:val="right" w:pos="981"/>
              </w:tabs>
              <w:ind w:right="-72"/>
              <w:rPr>
                <w:rFonts w:ascii="Arial" w:hAnsi="Arial" w:cs="Arial"/>
                <w:b/>
                <w:bCs/>
                <w:snapToGrid w:val="0"/>
                <w:sz w:val="14"/>
                <w:szCs w:val="14"/>
                <w:cs/>
                <w:lang w:eastAsia="th-TH"/>
              </w:rPr>
            </w:pPr>
            <w:r w:rsidRPr="00792A58">
              <w:rPr>
                <w:rFonts w:ascii="Arial" w:hAnsi="Arial" w:cs="Arial"/>
                <w:b/>
                <w:bCs/>
                <w:snapToGrid w:val="0"/>
                <w:sz w:val="14"/>
                <w:szCs w:val="14"/>
                <w:cs/>
                <w:lang w:eastAsia="th-TH"/>
              </w:rPr>
              <w:tab/>
            </w:r>
            <w:r w:rsidRPr="00792A58">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noWrap/>
          </w:tcPr>
          <w:p w14:paraId="68E32D04" w14:textId="77777777" w:rsidR="001C7A31" w:rsidRPr="00792A58" w:rsidRDefault="001C7A31" w:rsidP="00EB046E">
            <w:pPr>
              <w:tabs>
                <w:tab w:val="right" w:pos="894"/>
                <w:tab w:val="right" w:pos="1019"/>
              </w:tabs>
              <w:ind w:right="-72"/>
              <w:rPr>
                <w:rFonts w:ascii="Arial" w:hAnsi="Arial" w:cs="Arial"/>
                <w:b/>
                <w:bCs/>
                <w:snapToGrid w:val="0"/>
                <w:sz w:val="14"/>
                <w:szCs w:val="14"/>
                <w:cs/>
                <w:lang w:eastAsia="th-TH"/>
              </w:rPr>
            </w:pPr>
            <w:r w:rsidRPr="00792A58">
              <w:rPr>
                <w:rFonts w:ascii="Arial" w:hAnsi="Arial" w:cs="Arial"/>
                <w:b/>
                <w:bCs/>
                <w:snapToGrid w:val="0"/>
                <w:sz w:val="14"/>
                <w:szCs w:val="14"/>
                <w:cs/>
                <w:lang w:eastAsia="th-TH"/>
              </w:rPr>
              <w:tab/>
            </w:r>
            <w:r w:rsidRPr="00792A58">
              <w:rPr>
                <w:rFonts w:ascii="Arial" w:hAnsi="Arial" w:cs="Arial"/>
                <w:b/>
                <w:bCs/>
                <w:snapToGrid w:val="0"/>
                <w:sz w:val="14"/>
                <w:szCs w:val="14"/>
                <w:lang w:eastAsia="th-TH"/>
              </w:rPr>
              <w:t>%</w:t>
            </w:r>
          </w:p>
        </w:tc>
        <w:tc>
          <w:tcPr>
            <w:tcW w:w="1095" w:type="dxa"/>
            <w:tcBorders>
              <w:top w:val="nil"/>
              <w:left w:val="nil"/>
              <w:bottom w:val="single" w:sz="4" w:space="0" w:color="auto"/>
              <w:right w:val="nil"/>
            </w:tcBorders>
            <w:shd w:val="clear" w:color="auto" w:fill="auto"/>
            <w:noWrap/>
          </w:tcPr>
          <w:p w14:paraId="6E42F4AD" w14:textId="77777777" w:rsidR="001C7A31" w:rsidRPr="00792A58" w:rsidRDefault="001C7A31" w:rsidP="00EB046E">
            <w:pPr>
              <w:tabs>
                <w:tab w:val="right" w:pos="894"/>
                <w:tab w:val="right" w:pos="1019"/>
              </w:tabs>
              <w:ind w:right="-72"/>
              <w:rPr>
                <w:rFonts w:ascii="Arial" w:hAnsi="Arial" w:cs="Arial"/>
                <w:b/>
                <w:bCs/>
                <w:snapToGrid w:val="0"/>
                <w:sz w:val="14"/>
                <w:szCs w:val="14"/>
                <w:cs/>
                <w:lang w:eastAsia="th-TH"/>
              </w:rPr>
            </w:pPr>
            <w:r w:rsidRPr="00792A58">
              <w:rPr>
                <w:rFonts w:ascii="Arial" w:hAnsi="Arial" w:cs="Arial"/>
                <w:b/>
                <w:bCs/>
                <w:snapToGrid w:val="0"/>
                <w:sz w:val="14"/>
                <w:szCs w:val="14"/>
                <w:cs/>
                <w:lang w:eastAsia="th-TH"/>
              </w:rPr>
              <w:tab/>
            </w:r>
            <w:r w:rsidRPr="00792A58">
              <w:rPr>
                <w:rFonts w:ascii="Arial" w:hAnsi="Arial" w:cs="Arial"/>
                <w:b/>
                <w:bCs/>
                <w:snapToGrid w:val="0"/>
                <w:sz w:val="14"/>
                <w:szCs w:val="14"/>
                <w:lang w:eastAsia="th-TH"/>
              </w:rPr>
              <w:t>%</w:t>
            </w:r>
          </w:p>
        </w:tc>
        <w:tc>
          <w:tcPr>
            <w:tcW w:w="1094" w:type="dxa"/>
            <w:tcBorders>
              <w:top w:val="nil"/>
              <w:left w:val="nil"/>
              <w:bottom w:val="single" w:sz="4" w:space="0" w:color="auto"/>
              <w:right w:val="nil"/>
            </w:tcBorders>
            <w:shd w:val="clear" w:color="auto" w:fill="auto"/>
            <w:noWrap/>
          </w:tcPr>
          <w:p w14:paraId="19B18537" w14:textId="77777777" w:rsidR="001C7A31" w:rsidRPr="00792A58" w:rsidRDefault="001C7A31" w:rsidP="00EB046E">
            <w:pPr>
              <w:tabs>
                <w:tab w:val="right" w:pos="894"/>
                <w:tab w:val="right" w:pos="1033"/>
              </w:tabs>
              <w:ind w:right="-72"/>
              <w:rPr>
                <w:rFonts w:ascii="Arial" w:hAnsi="Arial" w:cs="Arial"/>
                <w:b/>
                <w:bCs/>
                <w:snapToGrid w:val="0"/>
                <w:sz w:val="14"/>
                <w:szCs w:val="14"/>
                <w:cs/>
                <w:lang w:eastAsia="th-TH"/>
              </w:rPr>
            </w:pPr>
            <w:r w:rsidRPr="00792A58">
              <w:rPr>
                <w:rFonts w:ascii="Arial" w:hAnsi="Arial" w:cs="Arial"/>
                <w:b/>
                <w:bCs/>
                <w:snapToGrid w:val="0"/>
                <w:sz w:val="14"/>
                <w:szCs w:val="14"/>
                <w:cs/>
                <w:lang w:eastAsia="th-TH"/>
              </w:rPr>
              <w:tab/>
            </w:r>
            <w:r w:rsidRPr="00792A58">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noWrap/>
          </w:tcPr>
          <w:p w14:paraId="4A5045E7" w14:textId="77777777" w:rsidR="001C7A31" w:rsidRPr="00792A58" w:rsidRDefault="001C7A31" w:rsidP="00AF4692">
            <w:pPr>
              <w:tabs>
                <w:tab w:val="right" w:pos="894"/>
                <w:tab w:val="right" w:pos="1193"/>
              </w:tabs>
              <w:ind w:right="-72"/>
              <w:rPr>
                <w:rFonts w:ascii="Arial" w:hAnsi="Arial" w:cs="Arial"/>
                <w:b/>
                <w:bCs/>
                <w:snapToGrid w:val="0"/>
                <w:sz w:val="14"/>
                <w:szCs w:val="14"/>
                <w:cs/>
                <w:lang w:eastAsia="th-TH"/>
              </w:rPr>
            </w:pPr>
            <w:r w:rsidRPr="00792A58">
              <w:rPr>
                <w:rFonts w:ascii="Arial" w:hAnsi="Arial" w:cs="Arial"/>
                <w:b/>
                <w:bCs/>
                <w:snapToGrid w:val="0"/>
                <w:sz w:val="14"/>
                <w:szCs w:val="14"/>
                <w:cs/>
                <w:lang w:eastAsia="th-TH"/>
              </w:rPr>
              <w:tab/>
            </w:r>
            <w:r w:rsidRPr="00792A58">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tcPr>
          <w:p w14:paraId="04968E3B" w14:textId="77777777" w:rsidR="001C7A31" w:rsidRPr="00792A58" w:rsidRDefault="001C7A31" w:rsidP="00EB046E">
            <w:pPr>
              <w:tabs>
                <w:tab w:val="right" w:pos="894"/>
                <w:tab w:val="right" w:pos="1033"/>
              </w:tabs>
              <w:ind w:right="-72"/>
              <w:rPr>
                <w:rFonts w:ascii="Arial" w:hAnsi="Arial" w:cs="Arial"/>
                <w:b/>
                <w:bCs/>
                <w:snapToGrid w:val="0"/>
                <w:sz w:val="14"/>
                <w:szCs w:val="14"/>
                <w:cs/>
                <w:lang w:eastAsia="th-TH"/>
              </w:rPr>
            </w:pPr>
            <w:r w:rsidRPr="00792A58">
              <w:rPr>
                <w:rFonts w:ascii="Arial" w:hAnsi="Arial" w:cs="Arial"/>
                <w:b/>
                <w:bCs/>
                <w:snapToGrid w:val="0"/>
                <w:sz w:val="14"/>
                <w:szCs w:val="14"/>
                <w:cs/>
                <w:lang w:eastAsia="th-TH"/>
              </w:rPr>
              <w:tab/>
            </w:r>
            <w:r w:rsidRPr="00792A58">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tcPr>
          <w:p w14:paraId="1EDB22B6" w14:textId="77777777" w:rsidR="001C7A31" w:rsidRPr="00792A58" w:rsidRDefault="001C7A31" w:rsidP="00AF4692">
            <w:pPr>
              <w:tabs>
                <w:tab w:val="right" w:pos="894"/>
                <w:tab w:val="right" w:pos="1193"/>
              </w:tabs>
              <w:ind w:right="-72"/>
              <w:rPr>
                <w:rFonts w:ascii="Arial" w:hAnsi="Arial" w:cs="Arial"/>
                <w:b/>
                <w:bCs/>
                <w:snapToGrid w:val="0"/>
                <w:sz w:val="14"/>
                <w:szCs w:val="14"/>
                <w:cs/>
                <w:lang w:eastAsia="th-TH"/>
              </w:rPr>
            </w:pPr>
            <w:r w:rsidRPr="00792A58">
              <w:rPr>
                <w:rFonts w:ascii="Arial" w:hAnsi="Arial" w:cs="Arial"/>
                <w:b/>
                <w:bCs/>
                <w:snapToGrid w:val="0"/>
                <w:sz w:val="14"/>
                <w:szCs w:val="14"/>
                <w:cs/>
                <w:lang w:eastAsia="th-TH"/>
              </w:rPr>
              <w:tab/>
            </w:r>
            <w:r w:rsidRPr="00792A58">
              <w:rPr>
                <w:rFonts w:ascii="Arial" w:hAnsi="Arial" w:cs="Arial"/>
                <w:b/>
                <w:bCs/>
                <w:snapToGrid w:val="0"/>
                <w:sz w:val="14"/>
                <w:szCs w:val="14"/>
                <w:lang w:eastAsia="th-TH"/>
              </w:rPr>
              <w:t>Baht</w:t>
            </w:r>
          </w:p>
        </w:tc>
      </w:tr>
      <w:tr w:rsidR="001C7A31" w:rsidRPr="00792A58" w14:paraId="01BFB600" w14:textId="77777777" w:rsidTr="003A63C5">
        <w:tc>
          <w:tcPr>
            <w:tcW w:w="1710" w:type="dxa"/>
            <w:tcBorders>
              <w:top w:val="single" w:sz="4" w:space="0" w:color="auto"/>
              <w:left w:val="nil"/>
              <w:right w:val="nil"/>
            </w:tcBorders>
            <w:shd w:val="clear" w:color="auto" w:fill="auto"/>
            <w:noWrap/>
            <w:vAlign w:val="bottom"/>
          </w:tcPr>
          <w:p w14:paraId="489E5631" w14:textId="77777777" w:rsidR="001C7A31" w:rsidRPr="00792A58" w:rsidRDefault="001C7A31" w:rsidP="00EB046E">
            <w:pPr>
              <w:ind w:left="-72"/>
              <w:rPr>
                <w:rFonts w:ascii="Arial" w:hAnsi="Arial" w:cs="Arial"/>
                <w:sz w:val="14"/>
                <w:szCs w:val="14"/>
                <w:cs/>
              </w:rPr>
            </w:pPr>
          </w:p>
        </w:tc>
        <w:tc>
          <w:tcPr>
            <w:tcW w:w="1296" w:type="dxa"/>
            <w:tcBorders>
              <w:top w:val="single" w:sz="4" w:space="0" w:color="auto"/>
              <w:left w:val="nil"/>
              <w:right w:val="nil"/>
            </w:tcBorders>
          </w:tcPr>
          <w:p w14:paraId="7D5D6D04" w14:textId="77777777" w:rsidR="001C7A31" w:rsidRPr="00792A58" w:rsidRDefault="001C7A31" w:rsidP="00EB046E">
            <w:pPr>
              <w:rPr>
                <w:rFonts w:ascii="Arial" w:hAnsi="Arial" w:cs="Arial"/>
                <w:sz w:val="14"/>
                <w:szCs w:val="14"/>
                <w:cs/>
              </w:rPr>
            </w:pPr>
          </w:p>
        </w:tc>
        <w:tc>
          <w:tcPr>
            <w:tcW w:w="1296" w:type="dxa"/>
            <w:tcBorders>
              <w:top w:val="single" w:sz="4" w:space="0" w:color="auto"/>
              <w:left w:val="nil"/>
              <w:right w:val="nil"/>
            </w:tcBorders>
            <w:shd w:val="clear" w:color="auto" w:fill="auto"/>
            <w:noWrap/>
            <w:vAlign w:val="bottom"/>
          </w:tcPr>
          <w:p w14:paraId="042C1CC8" w14:textId="77777777" w:rsidR="001C7A31" w:rsidRPr="00792A58" w:rsidRDefault="001C7A31" w:rsidP="00EB046E">
            <w:pPr>
              <w:rPr>
                <w:rFonts w:ascii="Arial" w:hAnsi="Arial" w:cs="Arial"/>
                <w:sz w:val="14"/>
                <w:szCs w:val="14"/>
                <w:cs/>
              </w:rPr>
            </w:pPr>
          </w:p>
        </w:tc>
        <w:tc>
          <w:tcPr>
            <w:tcW w:w="1094" w:type="dxa"/>
            <w:tcBorders>
              <w:top w:val="single" w:sz="4" w:space="0" w:color="auto"/>
              <w:left w:val="nil"/>
              <w:right w:val="nil"/>
            </w:tcBorders>
            <w:shd w:val="clear" w:color="auto" w:fill="FAFAFA"/>
            <w:noWrap/>
            <w:vAlign w:val="bottom"/>
          </w:tcPr>
          <w:p w14:paraId="2B58CE8B" w14:textId="77777777" w:rsidR="001C7A31" w:rsidRPr="00792A58" w:rsidRDefault="001C7A31" w:rsidP="00EB046E">
            <w:pPr>
              <w:tabs>
                <w:tab w:val="decimal" w:pos="894"/>
              </w:tabs>
              <w:ind w:right="-72"/>
              <w:jc w:val="both"/>
              <w:rPr>
                <w:rFonts w:ascii="Arial" w:hAnsi="Arial" w:cs="Arial"/>
                <w:b/>
                <w:bCs/>
                <w:snapToGrid w:val="0"/>
                <w:sz w:val="14"/>
                <w:szCs w:val="14"/>
                <w:lang w:eastAsia="th-TH"/>
              </w:rPr>
            </w:pPr>
          </w:p>
        </w:tc>
        <w:tc>
          <w:tcPr>
            <w:tcW w:w="1174" w:type="dxa"/>
            <w:tcBorders>
              <w:top w:val="single" w:sz="4" w:space="0" w:color="auto"/>
              <w:left w:val="nil"/>
              <w:right w:val="nil"/>
            </w:tcBorders>
            <w:shd w:val="clear" w:color="auto" w:fill="auto"/>
            <w:noWrap/>
            <w:vAlign w:val="bottom"/>
          </w:tcPr>
          <w:p w14:paraId="08F87295" w14:textId="77777777" w:rsidR="001C7A31" w:rsidRPr="00792A58" w:rsidRDefault="001C7A31" w:rsidP="003A63C5">
            <w:pPr>
              <w:tabs>
                <w:tab w:val="decimal" w:pos="974"/>
              </w:tabs>
              <w:ind w:right="-72"/>
              <w:jc w:val="both"/>
              <w:rPr>
                <w:rFonts w:ascii="Arial" w:hAnsi="Arial" w:cs="Arial"/>
                <w:snapToGrid w:val="0"/>
                <w:sz w:val="14"/>
                <w:szCs w:val="14"/>
                <w:lang w:eastAsia="th-TH"/>
              </w:rPr>
            </w:pPr>
          </w:p>
        </w:tc>
        <w:tc>
          <w:tcPr>
            <w:tcW w:w="1094" w:type="dxa"/>
            <w:tcBorders>
              <w:top w:val="single" w:sz="4" w:space="0" w:color="auto"/>
              <w:left w:val="nil"/>
              <w:right w:val="nil"/>
            </w:tcBorders>
            <w:shd w:val="clear" w:color="auto" w:fill="FAFAFA"/>
            <w:noWrap/>
            <w:vAlign w:val="bottom"/>
          </w:tcPr>
          <w:p w14:paraId="3E506791" w14:textId="77777777" w:rsidR="001C7A31" w:rsidRPr="00792A58" w:rsidRDefault="001C7A31" w:rsidP="00EB046E">
            <w:pPr>
              <w:tabs>
                <w:tab w:val="decimal" w:pos="915"/>
              </w:tabs>
              <w:ind w:right="-72"/>
              <w:jc w:val="both"/>
              <w:rPr>
                <w:rFonts w:ascii="Arial" w:hAnsi="Arial" w:cs="Arial"/>
                <w:sz w:val="14"/>
                <w:szCs w:val="14"/>
              </w:rPr>
            </w:pPr>
          </w:p>
        </w:tc>
        <w:tc>
          <w:tcPr>
            <w:tcW w:w="1156" w:type="dxa"/>
            <w:tcBorders>
              <w:top w:val="single" w:sz="4" w:space="0" w:color="auto"/>
              <w:left w:val="nil"/>
              <w:right w:val="nil"/>
            </w:tcBorders>
            <w:shd w:val="clear" w:color="auto" w:fill="auto"/>
            <w:noWrap/>
            <w:vAlign w:val="bottom"/>
          </w:tcPr>
          <w:p w14:paraId="2DA1EA50" w14:textId="77777777" w:rsidR="001C7A31" w:rsidRPr="00792A58" w:rsidRDefault="001C7A31" w:rsidP="003A63C5">
            <w:pPr>
              <w:tabs>
                <w:tab w:val="decimal" w:pos="954"/>
              </w:tabs>
              <w:ind w:right="-72"/>
              <w:jc w:val="both"/>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37A6C13A" w14:textId="77777777" w:rsidR="001C7A31" w:rsidRPr="00792A58" w:rsidRDefault="001C7A31" w:rsidP="00EB046E">
            <w:pPr>
              <w:tabs>
                <w:tab w:val="right" w:pos="1051"/>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134F9076" w14:textId="77777777" w:rsidR="001C7A31" w:rsidRPr="00792A58" w:rsidRDefault="001C7A31" w:rsidP="00EB046E">
            <w:pPr>
              <w:tabs>
                <w:tab w:val="right" w:pos="1051"/>
              </w:tabs>
              <w:ind w:right="-72"/>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6E65AFCB" w14:textId="77777777" w:rsidR="001C7A31" w:rsidRPr="00792A58" w:rsidRDefault="001C7A31" w:rsidP="00D00B26">
            <w:pPr>
              <w:tabs>
                <w:tab w:val="decimal" w:pos="876"/>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4E15F00A" w14:textId="77777777" w:rsidR="001C7A31" w:rsidRPr="00792A58" w:rsidRDefault="001C7A31" w:rsidP="00EB046E">
            <w:pPr>
              <w:tabs>
                <w:tab w:val="decimal" w:pos="1218"/>
              </w:tabs>
              <w:ind w:right="-72"/>
              <w:rPr>
                <w:rFonts w:ascii="Arial" w:hAnsi="Arial" w:cs="Arial"/>
                <w:sz w:val="14"/>
                <w:szCs w:val="14"/>
              </w:rPr>
            </w:pPr>
          </w:p>
        </w:tc>
        <w:tc>
          <w:tcPr>
            <w:tcW w:w="1094" w:type="dxa"/>
            <w:tcBorders>
              <w:top w:val="single" w:sz="4" w:space="0" w:color="auto"/>
              <w:left w:val="nil"/>
              <w:right w:val="nil"/>
            </w:tcBorders>
            <w:shd w:val="clear" w:color="auto" w:fill="FAFAFA"/>
          </w:tcPr>
          <w:p w14:paraId="3AA67BB0" w14:textId="77777777" w:rsidR="001C7A31" w:rsidRPr="00792A58" w:rsidRDefault="001C7A31" w:rsidP="00D00B26">
            <w:pPr>
              <w:tabs>
                <w:tab w:val="decimal" w:pos="876"/>
              </w:tabs>
              <w:ind w:right="-72"/>
              <w:rPr>
                <w:rFonts w:ascii="Arial" w:hAnsi="Arial" w:cs="Arial"/>
                <w:sz w:val="14"/>
                <w:szCs w:val="14"/>
              </w:rPr>
            </w:pPr>
          </w:p>
        </w:tc>
        <w:tc>
          <w:tcPr>
            <w:tcW w:w="1095" w:type="dxa"/>
            <w:tcBorders>
              <w:top w:val="single" w:sz="4" w:space="0" w:color="auto"/>
              <w:left w:val="nil"/>
              <w:right w:val="nil"/>
            </w:tcBorders>
          </w:tcPr>
          <w:p w14:paraId="1FE3D06D" w14:textId="77777777" w:rsidR="001C7A31" w:rsidRPr="00792A58" w:rsidRDefault="001C7A31" w:rsidP="00EB046E">
            <w:pPr>
              <w:tabs>
                <w:tab w:val="decimal" w:pos="1082"/>
              </w:tabs>
              <w:ind w:right="-72"/>
              <w:rPr>
                <w:rFonts w:ascii="Arial" w:hAnsi="Arial" w:cs="Arial"/>
                <w:sz w:val="14"/>
                <w:szCs w:val="14"/>
              </w:rPr>
            </w:pPr>
          </w:p>
        </w:tc>
      </w:tr>
      <w:tr w:rsidR="00E30AB9" w:rsidRPr="00792A58" w14:paraId="62881A6E" w14:textId="77777777" w:rsidTr="003A63C5">
        <w:tc>
          <w:tcPr>
            <w:tcW w:w="1710" w:type="dxa"/>
            <w:tcBorders>
              <w:left w:val="nil"/>
              <w:bottom w:val="nil"/>
              <w:right w:val="nil"/>
            </w:tcBorders>
            <w:shd w:val="clear" w:color="auto" w:fill="auto"/>
            <w:noWrap/>
            <w:vAlign w:val="bottom"/>
          </w:tcPr>
          <w:p w14:paraId="4FA99759" w14:textId="59373F9F" w:rsidR="00E30AB9" w:rsidRPr="00792A58" w:rsidRDefault="00E30AB9" w:rsidP="00EB046E">
            <w:pPr>
              <w:ind w:left="-72"/>
              <w:rPr>
                <w:rFonts w:ascii="Arial" w:hAnsi="Arial" w:cs="Arial"/>
                <w:sz w:val="14"/>
                <w:szCs w:val="14"/>
                <w:cs/>
              </w:rPr>
            </w:pPr>
            <w:r w:rsidRPr="00792A58">
              <w:rPr>
                <w:rFonts w:ascii="Arial" w:hAnsi="Arial" w:cs="Arial"/>
                <w:sz w:val="14"/>
                <w:szCs w:val="14"/>
              </w:rPr>
              <w:t>Asia Clean Energy</w:t>
            </w:r>
          </w:p>
        </w:tc>
        <w:tc>
          <w:tcPr>
            <w:tcW w:w="1296" w:type="dxa"/>
            <w:tcBorders>
              <w:left w:val="nil"/>
              <w:bottom w:val="nil"/>
              <w:right w:val="nil"/>
            </w:tcBorders>
          </w:tcPr>
          <w:p w14:paraId="382019DC" w14:textId="77777777" w:rsidR="00E30AB9" w:rsidRPr="00792A58" w:rsidRDefault="00E30AB9" w:rsidP="00EB046E">
            <w:pPr>
              <w:rPr>
                <w:rFonts w:ascii="Arial" w:hAnsi="Arial" w:cs="Arial"/>
                <w:sz w:val="14"/>
                <w:szCs w:val="14"/>
                <w:cs/>
              </w:rPr>
            </w:pPr>
          </w:p>
        </w:tc>
        <w:tc>
          <w:tcPr>
            <w:tcW w:w="1296" w:type="dxa"/>
            <w:tcBorders>
              <w:left w:val="nil"/>
              <w:bottom w:val="nil"/>
              <w:right w:val="nil"/>
            </w:tcBorders>
            <w:shd w:val="clear" w:color="auto" w:fill="auto"/>
            <w:noWrap/>
            <w:vAlign w:val="bottom"/>
          </w:tcPr>
          <w:p w14:paraId="428CCF4F" w14:textId="77777777" w:rsidR="00E30AB9" w:rsidRPr="00792A58" w:rsidRDefault="00E30AB9" w:rsidP="00EB046E">
            <w:pPr>
              <w:rPr>
                <w:rFonts w:ascii="Arial" w:hAnsi="Arial" w:cs="Arial"/>
                <w:sz w:val="14"/>
                <w:szCs w:val="14"/>
                <w:cs/>
              </w:rPr>
            </w:pPr>
          </w:p>
        </w:tc>
        <w:tc>
          <w:tcPr>
            <w:tcW w:w="1094" w:type="dxa"/>
            <w:tcBorders>
              <w:left w:val="nil"/>
              <w:bottom w:val="nil"/>
              <w:right w:val="nil"/>
            </w:tcBorders>
            <w:shd w:val="clear" w:color="auto" w:fill="FAFAFA"/>
            <w:noWrap/>
            <w:vAlign w:val="bottom"/>
          </w:tcPr>
          <w:p w14:paraId="2EF9E0FE" w14:textId="77777777" w:rsidR="00E30AB9" w:rsidRPr="00792A58" w:rsidRDefault="00E30AB9" w:rsidP="00EB046E">
            <w:pPr>
              <w:tabs>
                <w:tab w:val="decimal" w:pos="894"/>
              </w:tabs>
              <w:ind w:right="-72"/>
              <w:jc w:val="both"/>
              <w:rPr>
                <w:rFonts w:ascii="Arial" w:hAnsi="Arial" w:cs="Arial"/>
                <w:snapToGrid w:val="0"/>
                <w:sz w:val="14"/>
                <w:szCs w:val="14"/>
                <w:lang w:eastAsia="th-TH"/>
              </w:rPr>
            </w:pPr>
          </w:p>
        </w:tc>
        <w:tc>
          <w:tcPr>
            <w:tcW w:w="1174" w:type="dxa"/>
            <w:tcBorders>
              <w:left w:val="nil"/>
              <w:bottom w:val="nil"/>
              <w:right w:val="nil"/>
            </w:tcBorders>
            <w:shd w:val="clear" w:color="auto" w:fill="auto"/>
            <w:noWrap/>
            <w:vAlign w:val="bottom"/>
          </w:tcPr>
          <w:p w14:paraId="43393B34" w14:textId="77777777" w:rsidR="00E30AB9" w:rsidRPr="00792A58" w:rsidRDefault="00E30AB9" w:rsidP="003A63C5">
            <w:pPr>
              <w:tabs>
                <w:tab w:val="decimal" w:pos="974"/>
              </w:tabs>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05A105F2" w14:textId="77777777" w:rsidR="00E30AB9" w:rsidRPr="00792A58" w:rsidRDefault="00E30AB9" w:rsidP="00EB046E">
            <w:pPr>
              <w:tabs>
                <w:tab w:val="decimal" w:pos="915"/>
              </w:tabs>
              <w:ind w:right="-72"/>
              <w:jc w:val="both"/>
              <w:rPr>
                <w:rFonts w:ascii="Arial" w:hAnsi="Arial" w:cs="Arial"/>
                <w:sz w:val="14"/>
                <w:szCs w:val="14"/>
              </w:rPr>
            </w:pPr>
          </w:p>
        </w:tc>
        <w:tc>
          <w:tcPr>
            <w:tcW w:w="1156" w:type="dxa"/>
            <w:tcBorders>
              <w:left w:val="nil"/>
              <w:bottom w:val="nil"/>
              <w:right w:val="nil"/>
            </w:tcBorders>
            <w:shd w:val="clear" w:color="auto" w:fill="auto"/>
            <w:noWrap/>
            <w:vAlign w:val="bottom"/>
          </w:tcPr>
          <w:p w14:paraId="0D6DD668" w14:textId="77777777" w:rsidR="00E30AB9" w:rsidRPr="00792A58" w:rsidRDefault="00E30AB9" w:rsidP="003A63C5">
            <w:pPr>
              <w:tabs>
                <w:tab w:val="decimal" w:pos="954"/>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49C6FDD1" w14:textId="77777777" w:rsidR="00E30AB9" w:rsidRPr="00792A58" w:rsidRDefault="00E30AB9" w:rsidP="00EB046E">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720410F1" w14:textId="77777777" w:rsidR="00E30AB9" w:rsidRPr="00792A58" w:rsidRDefault="00E30AB9" w:rsidP="00EB046E">
            <w:pPr>
              <w:tabs>
                <w:tab w:val="right" w:pos="1051"/>
              </w:tabs>
              <w:ind w:right="-72"/>
              <w:rPr>
                <w:rFonts w:ascii="Arial" w:hAnsi="Arial" w:cs="Arial"/>
                <w:sz w:val="14"/>
                <w:szCs w:val="14"/>
              </w:rPr>
            </w:pPr>
          </w:p>
        </w:tc>
        <w:tc>
          <w:tcPr>
            <w:tcW w:w="1094" w:type="dxa"/>
            <w:tcBorders>
              <w:left w:val="nil"/>
              <w:right w:val="nil"/>
            </w:tcBorders>
            <w:shd w:val="clear" w:color="auto" w:fill="FAFAFA"/>
            <w:noWrap/>
            <w:vAlign w:val="bottom"/>
          </w:tcPr>
          <w:p w14:paraId="210ADB79" w14:textId="77777777" w:rsidR="00E30AB9" w:rsidRPr="00792A58" w:rsidRDefault="00E30AB9" w:rsidP="00D00B26">
            <w:pPr>
              <w:tabs>
                <w:tab w:val="decimal" w:pos="876"/>
              </w:tabs>
              <w:ind w:right="-72"/>
              <w:rPr>
                <w:rFonts w:ascii="Arial" w:hAnsi="Arial" w:cs="Arial"/>
                <w:sz w:val="14"/>
                <w:szCs w:val="14"/>
              </w:rPr>
            </w:pPr>
          </w:p>
        </w:tc>
        <w:tc>
          <w:tcPr>
            <w:tcW w:w="1095" w:type="dxa"/>
            <w:tcBorders>
              <w:left w:val="nil"/>
              <w:right w:val="nil"/>
            </w:tcBorders>
            <w:shd w:val="clear" w:color="auto" w:fill="auto"/>
            <w:noWrap/>
            <w:vAlign w:val="bottom"/>
          </w:tcPr>
          <w:p w14:paraId="3892766B" w14:textId="77777777" w:rsidR="00E30AB9" w:rsidRPr="00792A58" w:rsidRDefault="00E30AB9" w:rsidP="00EB046E">
            <w:pPr>
              <w:tabs>
                <w:tab w:val="decimal" w:pos="1218"/>
              </w:tabs>
              <w:ind w:right="-72"/>
              <w:rPr>
                <w:rFonts w:ascii="Arial" w:hAnsi="Arial" w:cs="Arial"/>
                <w:sz w:val="14"/>
                <w:szCs w:val="14"/>
              </w:rPr>
            </w:pPr>
          </w:p>
        </w:tc>
        <w:tc>
          <w:tcPr>
            <w:tcW w:w="1094" w:type="dxa"/>
            <w:tcBorders>
              <w:left w:val="nil"/>
              <w:right w:val="nil"/>
            </w:tcBorders>
            <w:shd w:val="clear" w:color="auto" w:fill="FAFAFA"/>
          </w:tcPr>
          <w:p w14:paraId="65D5A8F5" w14:textId="77777777" w:rsidR="00E30AB9" w:rsidRPr="00792A58" w:rsidRDefault="00E30AB9" w:rsidP="00D00B26">
            <w:pPr>
              <w:tabs>
                <w:tab w:val="decimal" w:pos="876"/>
              </w:tabs>
              <w:ind w:right="-72"/>
              <w:rPr>
                <w:rFonts w:ascii="Arial" w:hAnsi="Arial" w:cs="Arial"/>
                <w:sz w:val="14"/>
                <w:szCs w:val="14"/>
              </w:rPr>
            </w:pPr>
          </w:p>
        </w:tc>
        <w:tc>
          <w:tcPr>
            <w:tcW w:w="1095" w:type="dxa"/>
            <w:tcBorders>
              <w:left w:val="nil"/>
              <w:right w:val="nil"/>
            </w:tcBorders>
          </w:tcPr>
          <w:p w14:paraId="50BFA0C9" w14:textId="77777777" w:rsidR="00E30AB9" w:rsidRPr="00792A58" w:rsidRDefault="00E30AB9" w:rsidP="00EB046E">
            <w:pPr>
              <w:tabs>
                <w:tab w:val="decimal" w:pos="1082"/>
              </w:tabs>
              <w:ind w:right="-72"/>
              <w:rPr>
                <w:rFonts w:ascii="Arial" w:hAnsi="Arial" w:cs="Arial"/>
                <w:sz w:val="14"/>
                <w:szCs w:val="14"/>
              </w:rPr>
            </w:pPr>
          </w:p>
        </w:tc>
      </w:tr>
      <w:tr w:rsidR="003A63C5" w:rsidRPr="00792A58" w14:paraId="5121702A" w14:textId="77777777" w:rsidTr="003A63C5">
        <w:tc>
          <w:tcPr>
            <w:tcW w:w="1710" w:type="dxa"/>
            <w:tcBorders>
              <w:left w:val="nil"/>
              <w:bottom w:val="nil"/>
              <w:right w:val="nil"/>
            </w:tcBorders>
            <w:shd w:val="clear" w:color="auto" w:fill="auto"/>
            <w:noWrap/>
            <w:vAlign w:val="bottom"/>
          </w:tcPr>
          <w:p w14:paraId="40975DFE" w14:textId="7577CA73" w:rsidR="003A63C5" w:rsidRPr="00792A58" w:rsidRDefault="003A63C5" w:rsidP="003A63C5">
            <w:pPr>
              <w:ind w:left="-72"/>
              <w:rPr>
                <w:rFonts w:ascii="Arial" w:hAnsi="Arial" w:cs="Arial"/>
                <w:sz w:val="14"/>
                <w:szCs w:val="14"/>
                <w:cs/>
              </w:rPr>
            </w:pPr>
            <w:r w:rsidRPr="00792A58">
              <w:rPr>
                <w:rFonts w:ascii="Arial" w:hAnsi="Arial" w:cs="Arial"/>
                <w:sz w:val="14"/>
                <w:szCs w:val="14"/>
              </w:rPr>
              <w:t xml:space="preserve">   </w:t>
            </w:r>
            <w:r w:rsidRPr="00792A58">
              <w:rPr>
                <w:rFonts w:ascii="Arial" w:hAnsi="Arial" w:cs="Arial"/>
                <w:spacing w:val="-2"/>
                <w:sz w:val="14"/>
                <w:szCs w:val="14"/>
              </w:rPr>
              <w:t>Company Limited</w:t>
            </w:r>
          </w:p>
        </w:tc>
        <w:tc>
          <w:tcPr>
            <w:tcW w:w="1296" w:type="dxa"/>
            <w:tcBorders>
              <w:left w:val="nil"/>
              <w:bottom w:val="nil"/>
              <w:right w:val="nil"/>
            </w:tcBorders>
          </w:tcPr>
          <w:p w14:paraId="09FDB092" w14:textId="127137E8" w:rsidR="003A63C5" w:rsidRPr="00792A58" w:rsidRDefault="003A63C5" w:rsidP="003A63C5">
            <w:pPr>
              <w:jc w:val="center"/>
              <w:rPr>
                <w:rFonts w:ascii="Arial" w:hAnsi="Arial" w:cs="Arial"/>
                <w:sz w:val="14"/>
                <w:szCs w:val="14"/>
                <w:cs/>
              </w:rPr>
            </w:pPr>
            <w:r w:rsidRPr="00792A58">
              <w:rPr>
                <w:rFonts w:ascii="Arial" w:hAnsi="Arial" w:cs="Arial"/>
                <w:sz w:val="14"/>
                <w:szCs w:val="14"/>
              </w:rPr>
              <w:t>Thailand</w:t>
            </w:r>
          </w:p>
        </w:tc>
        <w:tc>
          <w:tcPr>
            <w:tcW w:w="1296" w:type="dxa"/>
            <w:tcBorders>
              <w:left w:val="nil"/>
              <w:bottom w:val="nil"/>
              <w:right w:val="nil"/>
            </w:tcBorders>
            <w:shd w:val="clear" w:color="auto" w:fill="auto"/>
            <w:noWrap/>
            <w:vAlign w:val="bottom"/>
          </w:tcPr>
          <w:p w14:paraId="646B759A" w14:textId="21EEC840" w:rsidR="003A63C5" w:rsidRPr="00792A58" w:rsidRDefault="003A63C5" w:rsidP="003A63C5">
            <w:pPr>
              <w:rPr>
                <w:rFonts w:ascii="Arial" w:hAnsi="Arial" w:cs="Arial"/>
                <w:sz w:val="14"/>
                <w:szCs w:val="14"/>
                <w:cs/>
              </w:rPr>
            </w:pPr>
            <w:r w:rsidRPr="00792A58">
              <w:rPr>
                <w:rFonts w:ascii="Arial" w:hAnsi="Arial" w:cs="Arial"/>
                <w:sz w:val="14"/>
                <w:szCs w:val="14"/>
              </w:rPr>
              <w:t>Hold investments</w:t>
            </w:r>
          </w:p>
        </w:tc>
        <w:tc>
          <w:tcPr>
            <w:tcW w:w="1094" w:type="dxa"/>
            <w:tcBorders>
              <w:left w:val="nil"/>
              <w:bottom w:val="nil"/>
              <w:right w:val="nil"/>
            </w:tcBorders>
            <w:shd w:val="clear" w:color="auto" w:fill="FAFAFA"/>
            <w:noWrap/>
            <w:vAlign w:val="bottom"/>
          </w:tcPr>
          <w:p w14:paraId="098B875D" w14:textId="78830204" w:rsidR="003A63C5" w:rsidRPr="00792A58" w:rsidRDefault="00420D51" w:rsidP="003A63C5">
            <w:pPr>
              <w:tabs>
                <w:tab w:val="decimal" w:pos="894"/>
              </w:tabs>
              <w:ind w:left="-39" w:right="-72"/>
              <w:jc w:val="both"/>
              <w:rPr>
                <w:rFonts w:ascii="Arial" w:hAnsi="Arial" w:cs="Arial"/>
                <w:snapToGrid w:val="0"/>
                <w:sz w:val="14"/>
                <w:szCs w:val="14"/>
                <w:lang w:eastAsia="th-TH"/>
              </w:rPr>
            </w:pPr>
            <w:r w:rsidRPr="00792A58">
              <w:rPr>
                <w:rFonts w:ascii="Arial" w:hAnsi="Arial" w:cs="Arial"/>
                <w:snapToGrid w:val="0"/>
                <w:sz w:val="14"/>
                <w:szCs w:val="14"/>
                <w:lang w:eastAsia="th-TH"/>
              </w:rPr>
              <w:t>11,500,000,000</w:t>
            </w:r>
          </w:p>
        </w:tc>
        <w:tc>
          <w:tcPr>
            <w:tcW w:w="1174" w:type="dxa"/>
            <w:tcBorders>
              <w:left w:val="nil"/>
              <w:bottom w:val="nil"/>
              <w:right w:val="nil"/>
            </w:tcBorders>
            <w:shd w:val="clear" w:color="auto" w:fill="auto"/>
            <w:noWrap/>
            <w:vAlign w:val="bottom"/>
          </w:tcPr>
          <w:p w14:paraId="48D4BC46" w14:textId="4D091F12" w:rsidR="003A63C5" w:rsidRPr="00792A58" w:rsidRDefault="003A63C5" w:rsidP="003A63C5">
            <w:pPr>
              <w:tabs>
                <w:tab w:val="decimal" w:pos="974"/>
              </w:tabs>
              <w:ind w:right="-72"/>
              <w:jc w:val="both"/>
              <w:rPr>
                <w:rFonts w:ascii="Arial" w:hAnsi="Arial" w:cs="Arial"/>
                <w:snapToGrid w:val="0"/>
                <w:sz w:val="14"/>
                <w:szCs w:val="14"/>
                <w:lang w:eastAsia="th-TH"/>
              </w:rPr>
            </w:pPr>
            <w:r w:rsidRPr="00792A58">
              <w:rPr>
                <w:rFonts w:ascii="Arial" w:hAnsi="Arial" w:cs="Arial"/>
                <w:snapToGrid w:val="0"/>
                <w:sz w:val="14"/>
                <w:szCs w:val="14"/>
                <w:lang w:eastAsia="th-TH"/>
              </w:rPr>
              <w:t>11,000,000,000</w:t>
            </w:r>
          </w:p>
        </w:tc>
        <w:tc>
          <w:tcPr>
            <w:tcW w:w="1094" w:type="dxa"/>
            <w:tcBorders>
              <w:left w:val="nil"/>
              <w:bottom w:val="nil"/>
              <w:right w:val="nil"/>
            </w:tcBorders>
            <w:shd w:val="clear" w:color="auto" w:fill="FAFAFA"/>
            <w:noWrap/>
            <w:vAlign w:val="bottom"/>
          </w:tcPr>
          <w:p w14:paraId="244799D4" w14:textId="3BB3C73F" w:rsidR="003A63C5" w:rsidRPr="00792A58" w:rsidRDefault="00420D51" w:rsidP="003A63C5">
            <w:pPr>
              <w:tabs>
                <w:tab w:val="decimal" w:pos="915"/>
              </w:tabs>
              <w:ind w:left="-158" w:right="-72"/>
              <w:jc w:val="both"/>
              <w:rPr>
                <w:rFonts w:ascii="Arial" w:hAnsi="Arial" w:cs="Arial"/>
                <w:sz w:val="14"/>
                <w:szCs w:val="14"/>
              </w:rPr>
            </w:pPr>
            <w:r w:rsidRPr="00792A58">
              <w:rPr>
                <w:rFonts w:ascii="Arial" w:hAnsi="Arial" w:cs="Arial"/>
                <w:sz w:val="14"/>
                <w:szCs w:val="14"/>
              </w:rPr>
              <w:t>11,331,000,000</w:t>
            </w:r>
          </w:p>
        </w:tc>
        <w:tc>
          <w:tcPr>
            <w:tcW w:w="1156" w:type="dxa"/>
            <w:tcBorders>
              <w:left w:val="nil"/>
              <w:bottom w:val="nil"/>
              <w:right w:val="nil"/>
            </w:tcBorders>
            <w:shd w:val="clear" w:color="auto" w:fill="auto"/>
            <w:noWrap/>
            <w:vAlign w:val="bottom"/>
          </w:tcPr>
          <w:p w14:paraId="69E53008" w14:textId="71A9FD0A" w:rsidR="003A63C5" w:rsidRPr="00792A58" w:rsidRDefault="003A63C5" w:rsidP="003A63C5">
            <w:pPr>
              <w:tabs>
                <w:tab w:val="decimal" w:pos="954"/>
              </w:tabs>
              <w:ind w:right="-72"/>
              <w:jc w:val="both"/>
              <w:rPr>
                <w:rFonts w:ascii="Arial" w:hAnsi="Arial" w:cs="Arial"/>
                <w:sz w:val="14"/>
                <w:szCs w:val="14"/>
              </w:rPr>
            </w:pPr>
            <w:r w:rsidRPr="00792A58">
              <w:rPr>
                <w:rFonts w:ascii="Arial" w:hAnsi="Arial" w:cs="Arial"/>
                <w:snapToGrid w:val="0"/>
                <w:sz w:val="14"/>
                <w:szCs w:val="14"/>
                <w:lang w:eastAsia="th-TH"/>
              </w:rPr>
              <w:t>11,000,000,000</w:t>
            </w:r>
          </w:p>
        </w:tc>
        <w:tc>
          <w:tcPr>
            <w:tcW w:w="1094" w:type="dxa"/>
            <w:tcBorders>
              <w:left w:val="nil"/>
              <w:bottom w:val="nil"/>
              <w:right w:val="nil"/>
            </w:tcBorders>
            <w:shd w:val="clear" w:color="auto" w:fill="FAFAFA"/>
            <w:noWrap/>
            <w:vAlign w:val="bottom"/>
          </w:tcPr>
          <w:p w14:paraId="187090D4" w14:textId="69ACD396" w:rsidR="003A63C5" w:rsidRPr="00792A58" w:rsidRDefault="003A63C5" w:rsidP="003A63C5">
            <w:pPr>
              <w:tabs>
                <w:tab w:val="right" w:pos="895"/>
              </w:tabs>
              <w:ind w:right="-72"/>
              <w:rPr>
                <w:rFonts w:ascii="Arial" w:hAnsi="Arial" w:cs="Arial"/>
                <w:sz w:val="14"/>
                <w:szCs w:val="14"/>
              </w:rPr>
            </w:pPr>
            <w:r w:rsidRPr="00792A58">
              <w:rPr>
                <w:rFonts w:ascii="Arial" w:hAnsi="Arial" w:cs="Arial"/>
                <w:sz w:val="14"/>
                <w:szCs w:val="14"/>
              </w:rPr>
              <w:tab/>
            </w:r>
            <w:r w:rsidR="00420D51" w:rsidRPr="00792A58">
              <w:rPr>
                <w:rFonts w:ascii="Arial" w:hAnsi="Arial" w:cs="Arial"/>
                <w:sz w:val="14"/>
                <w:szCs w:val="14"/>
              </w:rPr>
              <w:t>100.00</w:t>
            </w:r>
          </w:p>
        </w:tc>
        <w:tc>
          <w:tcPr>
            <w:tcW w:w="1095" w:type="dxa"/>
            <w:tcBorders>
              <w:left w:val="nil"/>
              <w:bottom w:val="nil"/>
              <w:right w:val="nil"/>
            </w:tcBorders>
            <w:shd w:val="clear" w:color="auto" w:fill="auto"/>
            <w:noWrap/>
            <w:vAlign w:val="bottom"/>
          </w:tcPr>
          <w:p w14:paraId="3170DA67" w14:textId="3B984F0D" w:rsidR="003A63C5" w:rsidRPr="00792A58" w:rsidRDefault="003A63C5" w:rsidP="003A63C5">
            <w:pPr>
              <w:tabs>
                <w:tab w:val="right" w:pos="876"/>
              </w:tabs>
              <w:ind w:right="-72"/>
              <w:rPr>
                <w:rFonts w:ascii="Arial" w:hAnsi="Arial" w:cs="Arial"/>
                <w:sz w:val="14"/>
                <w:szCs w:val="14"/>
              </w:rPr>
            </w:pPr>
            <w:r w:rsidRPr="00792A58">
              <w:rPr>
                <w:rFonts w:ascii="Arial" w:hAnsi="Arial" w:cs="Arial"/>
                <w:sz w:val="14"/>
                <w:szCs w:val="14"/>
              </w:rPr>
              <w:tab/>
              <w:t>100.00</w:t>
            </w:r>
          </w:p>
        </w:tc>
        <w:tc>
          <w:tcPr>
            <w:tcW w:w="1094" w:type="dxa"/>
            <w:tcBorders>
              <w:left w:val="nil"/>
              <w:bottom w:val="single" w:sz="4" w:space="0" w:color="auto"/>
              <w:right w:val="nil"/>
            </w:tcBorders>
            <w:shd w:val="clear" w:color="auto" w:fill="FAFAFA"/>
            <w:noWrap/>
            <w:vAlign w:val="bottom"/>
          </w:tcPr>
          <w:p w14:paraId="51775C89" w14:textId="6EACD160" w:rsidR="003A63C5" w:rsidRPr="00DF632E" w:rsidRDefault="00420D51" w:rsidP="003A63C5">
            <w:pPr>
              <w:tabs>
                <w:tab w:val="decimal" w:pos="876"/>
              </w:tabs>
              <w:ind w:right="-72"/>
              <w:rPr>
                <w:rFonts w:ascii="Arial" w:hAnsi="Arial" w:cs="Arial"/>
                <w:spacing w:val="-2"/>
                <w:sz w:val="14"/>
                <w:szCs w:val="14"/>
              </w:rPr>
            </w:pPr>
            <w:r w:rsidRPr="00DF632E">
              <w:rPr>
                <w:rFonts w:ascii="Arial" w:hAnsi="Arial" w:cs="Arial"/>
                <w:spacing w:val="-2"/>
                <w:sz w:val="14"/>
                <w:szCs w:val="14"/>
              </w:rPr>
              <w:t>11,</w:t>
            </w:r>
            <w:r w:rsidR="00C11380" w:rsidRPr="00DF632E">
              <w:rPr>
                <w:rFonts w:ascii="Arial" w:hAnsi="Arial" w:cs="Arial"/>
                <w:spacing w:val="-2"/>
                <w:sz w:val="14"/>
                <w:szCs w:val="14"/>
              </w:rPr>
              <w:t>33</w:t>
            </w:r>
            <w:r w:rsidRPr="00DF632E">
              <w:rPr>
                <w:rFonts w:ascii="Arial" w:hAnsi="Arial" w:cs="Arial"/>
                <w:spacing w:val="-2"/>
                <w:sz w:val="14"/>
                <w:szCs w:val="14"/>
              </w:rPr>
              <w:t>0,999,980</w:t>
            </w:r>
          </w:p>
        </w:tc>
        <w:tc>
          <w:tcPr>
            <w:tcW w:w="1095" w:type="dxa"/>
            <w:tcBorders>
              <w:left w:val="nil"/>
              <w:bottom w:val="single" w:sz="4" w:space="0" w:color="auto"/>
              <w:right w:val="nil"/>
            </w:tcBorders>
            <w:shd w:val="clear" w:color="auto" w:fill="auto"/>
            <w:noWrap/>
            <w:vAlign w:val="bottom"/>
          </w:tcPr>
          <w:p w14:paraId="6B25D9AB" w14:textId="151B0AF3" w:rsidR="003A63C5" w:rsidRPr="00792A58" w:rsidRDefault="003A63C5" w:rsidP="003A63C5">
            <w:pPr>
              <w:tabs>
                <w:tab w:val="decimal" w:pos="893"/>
              </w:tabs>
              <w:ind w:right="-72"/>
              <w:rPr>
                <w:rFonts w:ascii="Arial" w:hAnsi="Arial" w:cs="Arial"/>
                <w:spacing w:val="-6"/>
                <w:sz w:val="14"/>
                <w:szCs w:val="14"/>
              </w:rPr>
            </w:pPr>
            <w:r w:rsidRPr="00792A58">
              <w:rPr>
                <w:rFonts w:ascii="Arial" w:hAnsi="Arial" w:cs="Arial"/>
                <w:spacing w:val="-4"/>
                <w:sz w:val="14"/>
                <w:szCs w:val="14"/>
              </w:rPr>
              <w:t>10,999,999,980</w:t>
            </w:r>
          </w:p>
        </w:tc>
        <w:tc>
          <w:tcPr>
            <w:tcW w:w="1094" w:type="dxa"/>
            <w:tcBorders>
              <w:left w:val="nil"/>
              <w:bottom w:val="single" w:sz="4" w:space="0" w:color="auto"/>
              <w:right w:val="nil"/>
            </w:tcBorders>
            <w:shd w:val="clear" w:color="auto" w:fill="FAFAFA"/>
            <w:vAlign w:val="bottom"/>
          </w:tcPr>
          <w:p w14:paraId="261C7686" w14:textId="7BF2D0D1" w:rsidR="003A63C5" w:rsidRPr="00792A58" w:rsidRDefault="0086660F" w:rsidP="003A63C5">
            <w:pPr>
              <w:tabs>
                <w:tab w:val="decimal" w:pos="876"/>
              </w:tabs>
              <w:ind w:right="-72"/>
              <w:rPr>
                <w:rFonts w:ascii="Arial" w:hAnsi="Arial" w:cs="Arial"/>
                <w:sz w:val="14"/>
                <w:szCs w:val="14"/>
              </w:rPr>
            </w:pPr>
            <w:r w:rsidRPr="00792A58">
              <w:rPr>
                <w:rFonts w:ascii="Arial" w:hAnsi="Arial" w:cs="Arial"/>
                <w:sz w:val="14"/>
                <w:szCs w:val="14"/>
              </w:rPr>
              <w:t>209,000,000</w:t>
            </w:r>
          </w:p>
        </w:tc>
        <w:tc>
          <w:tcPr>
            <w:tcW w:w="1095" w:type="dxa"/>
            <w:tcBorders>
              <w:left w:val="nil"/>
              <w:bottom w:val="single" w:sz="4" w:space="0" w:color="auto"/>
              <w:right w:val="nil"/>
            </w:tcBorders>
            <w:vAlign w:val="bottom"/>
          </w:tcPr>
          <w:p w14:paraId="2CFBC0D5" w14:textId="505EF716" w:rsidR="003A63C5" w:rsidRPr="00792A58" w:rsidRDefault="003A63C5" w:rsidP="003A63C5">
            <w:pPr>
              <w:tabs>
                <w:tab w:val="decimal" w:pos="893"/>
              </w:tabs>
              <w:ind w:right="-72"/>
              <w:rPr>
                <w:rFonts w:ascii="Arial" w:hAnsi="Arial" w:cs="Arial"/>
                <w:sz w:val="14"/>
                <w:szCs w:val="14"/>
              </w:rPr>
            </w:pPr>
            <w:r w:rsidRPr="00792A58">
              <w:rPr>
                <w:rFonts w:ascii="Arial" w:hAnsi="Arial" w:cs="Arial"/>
                <w:sz w:val="14"/>
                <w:szCs w:val="14"/>
              </w:rPr>
              <w:t>1,943,312,996</w:t>
            </w:r>
          </w:p>
        </w:tc>
      </w:tr>
      <w:tr w:rsidR="003A63C5" w:rsidRPr="00792A58" w14:paraId="2DE4DAB2" w14:textId="77777777" w:rsidTr="003A63C5">
        <w:tc>
          <w:tcPr>
            <w:tcW w:w="1710" w:type="dxa"/>
            <w:tcBorders>
              <w:left w:val="nil"/>
              <w:bottom w:val="nil"/>
              <w:right w:val="nil"/>
            </w:tcBorders>
            <w:shd w:val="clear" w:color="auto" w:fill="auto"/>
            <w:noWrap/>
            <w:vAlign w:val="bottom"/>
          </w:tcPr>
          <w:p w14:paraId="02D744E9" w14:textId="77777777" w:rsidR="003A63C5" w:rsidRPr="00792A58" w:rsidRDefault="003A63C5" w:rsidP="003A63C5">
            <w:pPr>
              <w:ind w:left="-72"/>
              <w:rPr>
                <w:rFonts w:ascii="Arial" w:hAnsi="Arial" w:cs="Arial"/>
                <w:sz w:val="14"/>
                <w:szCs w:val="14"/>
                <w:cs/>
              </w:rPr>
            </w:pPr>
          </w:p>
        </w:tc>
        <w:tc>
          <w:tcPr>
            <w:tcW w:w="1296" w:type="dxa"/>
            <w:tcBorders>
              <w:left w:val="nil"/>
              <w:bottom w:val="nil"/>
              <w:right w:val="nil"/>
            </w:tcBorders>
          </w:tcPr>
          <w:p w14:paraId="177B5D10" w14:textId="77777777" w:rsidR="003A63C5" w:rsidRPr="00792A58" w:rsidRDefault="003A63C5" w:rsidP="003A63C5">
            <w:pPr>
              <w:rPr>
                <w:rFonts w:ascii="Arial" w:hAnsi="Arial" w:cs="Arial"/>
                <w:sz w:val="14"/>
                <w:szCs w:val="14"/>
                <w:cs/>
              </w:rPr>
            </w:pPr>
          </w:p>
        </w:tc>
        <w:tc>
          <w:tcPr>
            <w:tcW w:w="1296" w:type="dxa"/>
            <w:tcBorders>
              <w:left w:val="nil"/>
              <w:bottom w:val="nil"/>
              <w:right w:val="nil"/>
            </w:tcBorders>
            <w:shd w:val="clear" w:color="auto" w:fill="auto"/>
            <w:noWrap/>
            <w:vAlign w:val="bottom"/>
          </w:tcPr>
          <w:p w14:paraId="72ADEE0D" w14:textId="77777777" w:rsidR="003A63C5" w:rsidRPr="00792A58" w:rsidRDefault="003A63C5" w:rsidP="003A63C5">
            <w:pPr>
              <w:rPr>
                <w:rFonts w:ascii="Arial" w:hAnsi="Arial" w:cs="Arial"/>
                <w:sz w:val="14"/>
                <w:szCs w:val="14"/>
                <w:cs/>
              </w:rPr>
            </w:pPr>
          </w:p>
        </w:tc>
        <w:tc>
          <w:tcPr>
            <w:tcW w:w="1094" w:type="dxa"/>
            <w:tcBorders>
              <w:left w:val="nil"/>
              <w:bottom w:val="nil"/>
              <w:right w:val="nil"/>
            </w:tcBorders>
            <w:shd w:val="clear" w:color="auto" w:fill="FAFAFA"/>
            <w:noWrap/>
            <w:vAlign w:val="bottom"/>
          </w:tcPr>
          <w:p w14:paraId="15926542" w14:textId="77777777" w:rsidR="003A63C5" w:rsidRPr="00792A58" w:rsidRDefault="003A63C5" w:rsidP="003A63C5">
            <w:pPr>
              <w:tabs>
                <w:tab w:val="decimal" w:pos="894"/>
              </w:tabs>
              <w:ind w:right="-72"/>
              <w:jc w:val="both"/>
              <w:rPr>
                <w:rFonts w:ascii="Arial" w:hAnsi="Arial" w:cs="Arial"/>
                <w:snapToGrid w:val="0"/>
                <w:sz w:val="14"/>
                <w:szCs w:val="14"/>
                <w:lang w:eastAsia="th-TH"/>
              </w:rPr>
            </w:pPr>
          </w:p>
        </w:tc>
        <w:tc>
          <w:tcPr>
            <w:tcW w:w="1174" w:type="dxa"/>
            <w:tcBorders>
              <w:left w:val="nil"/>
              <w:bottom w:val="nil"/>
              <w:right w:val="nil"/>
            </w:tcBorders>
            <w:shd w:val="clear" w:color="auto" w:fill="auto"/>
            <w:noWrap/>
            <w:vAlign w:val="bottom"/>
          </w:tcPr>
          <w:p w14:paraId="2C434442" w14:textId="77777777" w:rsidR="003A63C5" w:rsidRPr="00792A58" w:rsidRDefault="003A63C5" w:rsidP="003A63C5">
            <w:pPr>
              <w:tabs>
                <w:tab w:val="decimal" w:pos="974"/>
              </w:tabs>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2B9E630E" w14:textId="77777777" w:rsidR="003A63C5" w:rsidRPr="00792A58" w:rsidRDefault="003A63C5" w:rsidP="003A63C5">
            <w:pPr>
              <w:tabs>
                <w:tab w:val="decimal" w:pos="915"/>
              </w:tabs>
              <w:ind w:right="-72"/>
              <w:jc w:val="both"/>
              <w:rPr>
                <w:rFonts w:ascii="Arial" w:hAnsi="Arial" w:cs="Arial"/>
                <w:sz w:val="14"/>
                <w:szCs w:val="14"/>
              </w:rPr>
            </w:pPr>
          </w:p>
        </w:tc>
        <w:tc>
          <w:tcPr>
            <w:tcW w:w="1156" w:type="dxa"/>
            <w:tcBorders>
              <w:left w:val="nil"/>
              <w:bottom w:val="nil"/>
              <w:right w:val="nil"/>
            </w:tcBorders>
            <w:shd w:val="clear" w:color="auto" w:fill="auto"/>
            <w:noWrap/>
            <w:vAlign w:val="bottom"/>
          </w:tcPr>
          <w:p w14:paraId="764AEA12" w14:textId="77777777" w:rsidR="003A63C5" w:rsidRPr="00792A58" w:rsidRDefault="003A63C5" w:rsidP="003A63C5">
            <w:pPr>
              <w:tabs>
                <w:tab w:val="decimal" w:pos="954"/>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3302BA83" w14:textId="77777777" w:rsidR="003A63C5" w:rsidRPr="00792A58" w:rsidRDefault="003A63C5" w:rsidP="003A63C5">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0ABA04BE" w14:textId="77777777" w:rsidR="003A63C5" w:rsidRPr="00792A58" w:rsidRDefault="003A63C5" w:rsidP="003A63C5">
            <w:pPr>
              <w:tabs>
                <w:tab w:val="right" w:pos="1051"/>
              </w:tabs>
              <w:ind w:right="-72"/>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1D5495A3" w14:textId="77777777" w:rsidR="003A63C5" w:rsidRPr="00DF632E" w:rsidRDefault="003A63C5" w:rsidP="003A63C5">
            <w:pPr>
              <w:tabs>
                <w:tab w:val="decimal" w:pos="876"/>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50FD52EC" w14:textId="77777777" w:rsidR="003A63C5" w:rsidRPr="00792A58" w:rsidRDefault="003A63C5" w:rsidP="003A63C5">
            <w:pPr>
              <w:tabs>
                <w:tab w:val="decimal" w:pos="893"/>
              </w:tabs>
              <w:ind w:right="-72"/>
              <w:rPr>
                <w:rFonts w:ascii="Arial" w:hAnsi="Arial" w:cs="Arial"/>
                <w:spacing w:val="-6"/>
                <w:sz w:val="14"/>
                <w:szCs w:val="14"/>
              </w:rPr>
            </w:pPr>
          </w:p>
        </w:tc>
        <w:tc>
          <w:tcPr>
            <w:tcW w:w="1094" w:type="dxa"/>
            <w:tcBorders>
              <w:top w:val="single" w:sz="4" w:space="0" w:color="auto"/>
              <w:left w:val="nil"/>
              <w:right w:val="nil"/>
            </w:tcBorders>
            <w:shd w:val="clear" w:color="auto" w:fill="FAFAFA"/>
            <w:vAlign w:val="bottom"/>
          </w:tcPr>
          <w:p w14:paraId="2163173B" w14:textId="77777777" w:rsidR="003A63C5" w:rsidRPr="00792A58" w:rsidRDefault="003A63C5" w:rsidP="003A63C5">
            <w:pPr>
              <w:tabs>
                <w:tab w:val="decimal" w:pos="876"/>
              </w:tabs>
              <w:ind w:right="-72"/>
              <w:rPr>
                <w:rFonts w:ascii="Arial" w:hAnsi="Arial" w:cs="Arial"/>
                <w:sz w:val="14"/>
                <w:szCs w:val="14"/>
              </w:rPr>
            </w:pPr>
          </w:p>
        </w:tc>
        <w:tc>
          <w:tcPr>
            <w:tcW w:w="1095" w:type="dxa"/>
            <w:tcBorders>
              <w:top w:val="single" w:sz="4" w:space="0" w:color="auto"/>
              <w:left w:val="nil"/>
              <w:right w:val="nil"/>
            </w:tcBorders>
            <w:vAlign w:val="bottom"/>
          </w:tcPr>
          <w:p w14:paraId="717EF0B2" w14:textId="77777777" w:rsidR="003A63C5" w:rsidRPr="00792A58" w:rsidRDefault="003A63C5" w:rsidP="003A63C5">
            <w:pPr>
              <w:tabs>
                <w:tab w:val="decimal" w:pos="893"/>
              </w:tabs>
              <w:ind w:right="-72"/>
              <w:rPr>
                <w:rFonts w:ascii="Arial" w:hAnsi="Arial" w:cs="Arial"/>
                <w:sz w:val="14"/>
                <w:szCs w:val="14"/>
              </w:rPr>
            </w:pPr>
          </w:p>
        </w:tc>
      </w:tr>
      <w:tr w:rsidR="00420D51" w:rsidRPr="00792A58" w14:paraId="7B291423" w14:textId="77777777" w:rsidTr="003A63C5">
        <w:tc>
          <w:tcPr>
            <w:tcW w:w="1710" w:type="dxa"/>
            <w:tcBorders>
              <w:left w:val="nil"/>
              <w:bottom w:val="nil"/>
              <w:right w:val="nil"/>
            </w:tcBorders>
            <w:shd w:val="clear" w:color="auto" w:fill="auto"/>
            <w:noWrap/>
            <w:vAlign w:val="bottom"/>
          </w:tcPr>
          <w:p w14:paraId="5711B219" w14:textId="77777777" w:rsidR="00420D51" w:rsidRPr="00792A58" w:rsidRDefault="00420D51" w:rsidP="00420D51">
            <w:pPr>
              <w:ind w:left="-72"/>
              <w:rPr>
                <w:rFonts w:ascii="Arial" w:hAnsi="Arial" w:cs="Arial"/>
                <w:sz w:val="14"/>
                <w:szCs w:val="14"/>
                <w:cs/>
              </w:rPr>
            </w:pPr>
          </w:p>
        </w:tc>
        <w:tc>
          <w:tcPr>
            <w:tcW w:w="1296" w:type="dxa"/>
            <w:tcBorders>
              <w:left w:val="nil"/>
              <w:bottom w:val="nil"/>
              <w:right w:val="nil"/>
            </w:tcBorders>
          </w:tcPr>
          <w:p w14:paraId="5CEA5175" w14:textId="77777777" w:rsidR="00420D51" w:rsidRPr="00792A58" w:rsidRDefault="00420D51" w:rsidP="00420D51">
            <w:pPr>
              <w:rPr>
                <w:rFonts w:ascii="Arial" w:hAnsi="Arial" w:cs="Arial"/>
                <w:sz w:val="14"/>
                <w:szCs w:val="14"/>
                <w:cs/>
              </w:rPr>
            </w:pPr>
          </w:p>
        </w:tc>
        <w:tc>
          <w:tcPr>
            <w:tcW w:w="1296" w:type="dxa"/>
            <w:tcBorders>
              <w:left w:val="nil"/>
              <w:bottom w:val="nil"/>
              <w:right w:val="nil"/>
            </w:tcBorders>
            <w:shd w:val="clear" w:color="auto" w:fill="auto"/>
            <w:noWrap/>
            <w:vAlign w:val="bottom"/>
          </w:tcPr>
          <w:p w14:paraId="2443D052" w14:textId="77777777" w:rsidR="00420D51" w:rsidRPr="00792A58" w:rsidRDefault="00420D51" w:rsidP="00420D51">
            <w:pPr>
              <w:rPr>
                <w:rFonts w:ascii="Arial" w:hAnsi="Arial" w:cs="Arial"/>
                <w:sz w:val="14"/>
                <w:szCs w:val="14"/>
                <w:cs/>
              </w:rPr>
            </w:pPr>
          </w:p>
        </w:tc>
        <w:tc>
          <w:tcPr>
            <w:tcW w:w="1094" w:type="dxa"/>
            <w:tcBorders>
              <w:left w:val="nil"/>
              <w:bottom w:val="nil"/>
              <w:right w:val="nil"/>
            </w:tcBorders>
            <w:shd w:val="clear" w:color="auto" w:fill="FAFAFA"/>
            <w:noWrap/>
            <w:vAlign w:val="bottom"/>
          </w:tcPr>
          <w:p w14:paraId="589B92F5" w14:textId="77777777" w:rsidR="00420D51" w:rsidRPr="00792A58" w:rsidRDefault="00420D51" w:rsidP="00420D51">
            <w:pPr>
              <w:tabs>
                <w:tab w:val="decimal" w:pos="894"/>
              </w:tabs>
              <w:ind w:right="-72"/>
              <w:jc w:val="both"/>
              <w:rPr>
                <w:rFonts w:ascii="Arial" w:hAnsi="Arial" w:cs="Arial"/>
                <w:snapToGrid w:val="0"/>
                <w:sz w:val="14"/>
                <w:szCs w:val="14"/>
                <w:lang w:eastAsia="th-TH"/>
              </w:rPr>
            </w:pPr>
          </w:p>
        </w:tc>
        <w:tc>
          <w:tcPr>
            <w:tcW w:w="1174" w:type="dxa"/>
            <w:tcBorders>
              <w:left w:val="nil"/>
              <w:bottom w:val="nil"/>
              <w:right w:val="nil"/>
            </w:tcBorders>
            <w:shd w:val="clear" w:color="auto" w:fill="auto"/>
            <w:noWrap/>
            <w:vAlign w:val="bottom"/>
          </w:tcPr>
          <w:p w14:paraId="6361B18B" w14:textId="77777777" w:rsidR="00420D51" w:rsidRPr="00792A58" w:rsidRDefault="00420D51" w:rsidP="00420D51">
            <w:pPr>
              <w:tabs>
                <w:tab w:val="decimal" w:pos="974"/>
              </w:tabs>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35E51AF5" w14:textId="77777777" w:rsidR="00420D51" w:rsidRPr="00792A58" w:rsidRDefault="00420D51" w:rsidP="00420D51">
            <w:pPr>
              <w:tabs>
                <w:tab w:val="decimal" w:pos="915"/>
              </w:tabs>
              <w:ind w:right="-72"/>
              <w:jc w:val="both"/>
              <w:rPr>
                <w:rFonts w:ascii="Arial" w:hAnsi="Arial" w:cs="Arial"/>
                <w:sz w:val="14"/>
                <w:szCs w:val="14"/>
              </w:rPr>
            </w:pPr>
          </w:p>
        </w:tc>
        <w:tc>
          <w:tcPr>
            <w:tcW w:w="1156" w:type="dxa"/>
            <w:tcBorders>
              <w:left w:val="nil"/>
              <w:bottom w:val="nil"/>
              <w:right w:val="nil"/>
            </w:tcBorders>
            <w:shd w:val="clear" w:color="auto" w:fill="auto"/>
            <w:noWrap/>
            <w:vAlign w:val="bottom"/>
          </w:tcPr>
          <w:p w14:paraId="3147ED57" w14:textId="77777777" w:rsidR="00420D51" w:rsidRPr="00792A58" w:rsidRDefault="00420D51" w:rsidP="00420D51">
            <w:pPr>
              <w:tabs>
                <w:tab w:val="decimal" w:pos="954"/>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2F68EF42" w14:textId="77777777" w:rsidR="00420D51" w:rsidRPr="00792A58" w:rsidRDefault="00420D51" w:rsidP="00420D51">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67AF89D8" w14:textId="77777777" w:rsidR="00420D51" w:rsidRPr="00792A58" w:rsidRDefault="00420D51" w:rsidP="00420D51">
            <w:pPr>
              <w:tabs>
                <w:tab w:val="right" w:pos="1051"/>
              </w:tabs>
              <w:ind w:right="-72"/>
              <w:rPr>
                <w:rFonts w:ascii="Arial" w:hAnsi="Arial" w:cs="Arial"/>
                <w:sz w:val="14"/>
                <w:szCs w:val="14"/>
              </w:rPr>
            </w:pPr>
          </w:p>
        </w:tc>
        <w:tc>
          <w:tcPr>
            <w:tcW w:w="1094" w:type="dxa"/>
            <w:tcBorders>
              <w:left w:val="nil"/>
              <w:bottom w:val="single" w:sz="4" w:space="0" w:color="auto"/>
              <w:right w:val="nil"/>
            </w:tcBorders>
            <w:shd w:val="clear" w:color="auto" w:fill="FAFAFA"/>
            <w:noWrap/>
            <w:vAlign w:val="bottom"/>
          </w:tcPr>
          <w:p w14:paraId="54481FA0" w14:textId="0E96E6B0" w:rsidR="00420D51" w:rsidRPr="00DF632E" w:rsidRDefault="00420D51" w:rsidP="00420D51">
            <w:pPr>
              <w:tabs>
                <w:tab w:val="decimal" w:pos="876"/>
              </w:tabs>
              <w:ind w:right="-72"/>
              <w:rPr>
                <w:rFonts w:ascii="Arial" w:hAnsi="Arial" w:cs="Arial"/>
                <w:sz w:val="14"/>
                <w:szCs w:val="14"/>
              </w:rPr>
            </w:pPr>
            <w:r w:rsidRPr="00DF632E">
              <w:rPr>
                <w:rFonts w:ascii="Arial" w:hAnsi="Arial" w:cs="Arial"/>
                <w:spacing w:val="-2"/>
                <w:sz w:val="14"/>
                <w:szCs w:val="14"/>
              </w:rPr>
              <w:t>11,</w:t>
            </w:r>
            <w:r w:rsidR="00C11380" w:rsidRPr="00DF632E">
              <w:rPr>
                <w:rFonts w:ascii="Arial" w:hAnsi="Arial" w:cs="Arial"/>
                <w:spacing w:val="-2"/>
                <w:sz w:val="14"/>
                <w:szCs w:val="14"/>
              </w:rPr>
              <w:t>33</w:t>
            </w:r>
            <w:r w:rsidRPr="00DF632E">
              <w:rPr>
                <w:rFonts w:ascii="Arial" w:hAnsi="Arial" w:cs="Arial"/>
                <w:spacing w:val="-2"/>
                <w:sz w:val="14"/>
                <w:szCs w:val="14"/>
              </w:rPr>
              <w:t>0,999,980</w:t>
            </w:r>
          </w:p>
        </w:tc>
        <w:tc>
          <w:tcPr>
            <w:tcW w:w="1095" w:type="dxa"/>
            <w:tcBorders>
              <w:left w:val="nil"/>
              <w:bottom w:val="single" w:sz="4" w:space="0" w:color="auto"/>
              <w:right w:val="nil"/>
            </w:tcBorders>
            <w:shd w:val="clear" w:color="auto" w:fill="auto"/>
            <w:noWrap/>
            <w:vAlign w:val="bottom"/>
          </w:tcPr>
          <w:p w14:paraId="6DF21623" w14:textId="45819A0F" w:rsidR="00420D51" w:rsidRPr="00792A58" w:rsidRDefault="00420D51" w:rsidP="00420D51">
            <w:pPr>
              <w:tabs>
                <w:tab w:val="decimal" w:pos="893"/>
              </w:tabs>
              <w:ind w:right="-72"/>
              <w:rPr>
                <w:rFonts w:ascii="Arial" w:hAnsi="Arial" w:cs="Arial"/>
                <w:spacing w:val="-6"/>
                <w:sz w:val="14"/>
                <w:szCs w:val="14"/>
              </w:rPr>
            </w:pPr>
            <w:r w:rsidRPr="00792A58">
              <w:rPr>
                <w:rFonts w:ascii="Arial" w:hAnsi="Arial" w:cs="Arial"/>
                <w:spacing w:val="-4"/>
                <w:sz w:val="14"/>
                <w:szCs w:val="14"/>
              </w:rPr>
              <w:t>10,999,999,980</w:t>
            </w:r>
          </w:p>
        </w:tc>
        <w:tc>
          <w:tcPr>
            <w:tcW w:w="1094" w:type="dxa"/>
            <w:tcBorders>
              <w:left w:val="nil"/>
              <w:bottom w:val="single" w:sz="4" w:space="0" w:color="auto"/>
              <w:right w:val="nil"/>
            </w:tcBorders>
            <w:shd w:val="clear" w:color="auto" w:fill="FAFAFA"/>
            <w:vAlign w:val="bottom"/>
          </w:tcPr>
          <w:p w14:paraId="7B4834D2" w14:textId="31472BD8" w:rsidR="00420D51" w:rsidRPr="00792A58" w:rsidRDefault="00420D51" w:rsidP="00420D51">
            <w:pPr>
              <w:tabs>
                <w:tab w:val="decimal" w:pos="876"/>
              </w:tabs>
              <w:ind w:right="-72"/>
              <w:rPr>
                <w:rFonts w:ascii="Arial" w:hAnsi="Arial" w:cs="Arial"/>
                <w:sz w:val="14"/>
                <w:szCs w:val="14"/>
              </w:rPr>
            </w:pPr>
            <w:r w:rsidRPr="00792A58">
              <w:rPr>
                <w:rFonts w:ascii="Arial" w:hAnsi="Arial" w:cs="Arial"/>
                <w:sz w:val="14"/>
                <w:szCs w:val="14"/>
              </w:rPr>
              <w:t>209,000,000</w:t>
            </w:r>
          </w:p>
        </w:tc>
        <w:tc>
          <w:tcPr>
            <w:tcW w:w="1095" w:type="dxa"/>
            <w:tcBorders>
              <w:left w:val="nil"/>
              <w:bottom w:val="single" w:sz="4" w:space="0" w:color="auto"/>
              <w:right w:val="nil"/>
            </w:tcBorders>
            <w:vAlign w:val="bottom"/>
          </w:tcPr>
          <w:p w14:paraId="1C1F6316" w14:textId="552B4048" w:rsidR="00420D51" w:rsidRPr="00792A58" w:rsidRDefault="00420D51" w:rsidP="00420D51">
            <w:pPr>
              <w:tabs>
                <w:tab w:val="decimal" w:pos="893"/>
              </w:tabs>
              <w:ind w:right="-72"/>
              <w:rPr>
                <w:rFonts w:ascii="Arial" w:hAnsi="Arial" w:cs="Arial"/>
                <w:sz w:val="14"/>
                <w:szCs w:val="14"/>
              </w:rPr>
            </w:pPr>
            <w:r w:rsidRPr="00792A58">
              <w:rPr>
                <w:rFonts w:ascii="Arial" w:hAnsi="Arial" w:cs="Arial"/>
                <w:sz w:val="14"/>
                <w:szCs w:val="14"/>
              </w:rPr>
              <w:t>1,943,312,996</w:t>
            </w:r>
          </w:p>
        </w:tc>
      </w:tr>
    </w:tbl>
    <w:p w14:paraId="4030F647" w14:textId="77777777" w:rsidR="001C7A31" w:rsidRPr="00792A58" w:rsidRDefault="001C7A31" w:rsidP="003115DC">
      <w:pPr>
        <w:spacing w:line="260" w:lineRule="exact"/>
        <w:jc w:val="thaiDistribute"/>
        <w:rPr>
          <w:rFonts w:ascii="Arial" w:hAnsi="Arial" w:cs="Arial"/>
          <w:sz w:val="18"/>
          <w:szCs w:val="18"/>
        </w:rPr>
      </w:pPr>
    </w:p>
    <w:p w14:paraId="6277F2B2" w14:textId="460897DD" w:rsidR="00526E7D" w:rsidRPr="00792A58" w:rsidRDefault="00526E7D" w:rsidP="00526E7D">
      <w:pPr>
        <w:pStyle w:val="a"/>
        <w:tabs>
          <w:tab w:val="left" w:pos="5247"/>
        </w:tabs>
        <w:ind w:right="0"/>
        <w:jc w:val="both"/>
        <w:rPr>
          <w:rFonts w:ascii="Arial" w:hAnsi="Arial" w:cs="Arial"/>
          <w:color w:val="auto"/>
          <w:sz w:val="18"/>
          <w:szCs w:val="18"/>
        </w:rPr>
      </w:pPr>
      <w:r w:rsidRPr="00792A58">
        <w:rPr>
          <w:rFonts w:ascii="Arial" w:hAnsi="Arial" w:cs="Arial"/>
          <w:color w:val="auto"/>
          <w:sz w:val="18"/>
          <w:szCs w:val="18"/>
        </w:rPr>
        <w:t>The movement of investment in subsidiaries for the year</w:t>
      </w:r>
      <w:r w:rsidR="00757ACB" w:rsidRPr="00792A58">
        <w:rPr>
          <w:rFonts w:ascii="Arial" w:hAnsi="Arial" w:cs="Arial"/>
          <w:color w:val="auto"/>
          <w:sz w:val="18"/>
          <w:szCs w:val="18"/>
        </w:rPr>
        <w:t>s</w:t>
      </w:r>
      <w:r w:rsidRPr="00792A58">
        <w:rPr>
          <w:rFonts w:ascii="Arial" w:hAnsi="Arial" w:cs="Arial"/>
          <w:color w:val="auto"/>
          <w:sz w:val="18"/>
          <w:szCs w:val="18"/>
        </w:rPr>
        <w:t xml:space="preserve"> ended 31 December </w:t>
      </w:r>
      <w:r w:rsidR="00B908C4" w:rsidRPr="00792A58">
        <w:rPr>
          <w:rFonts w:ascii="Arial" w:hAnsi="Arial" w:cs="Arial"/>
          <w:color w:val="auto"/>
          <w:sz w:val="18"/>
          <w:szCs w:val="18"/>
        </w:rPr>
        <w:t>2023</w:t>
      </w:r>
      <w:r w:rsidRPr="00792A58">
        <w:rPr>
          <w:rFonts w:ascii="Arial" w:hAnsi="Arial" w:cs="Arial"/>
          <w:color w:val="auto"/>
          <w:sz w:val="18"/>
          <w:szCs w:val="18"/>
        </w:rPr>
        <w:t xml:space="preserve"> </w:t>
      </w:r>
      <w:r w:rsidR="00C93E0C" w:rsidRPr="00792A58">
        <w:rPr>
          <w:rFonts w:ascii="Arial" w:hAnsi="Arial" w:cs="Arial"/>
          <w:color w:val="auto"/>
          <w:sz w:val="18"/>
          <w:szCs w:val="18"/>
        </w:rPr>
        <w:t xml:space="preserve">and </w:t>
      </w:r>
      <w:r w:rsidR="00B908C4" w:rsidRPr="00792A58">
        <w:rPr>
          <w:rFonts w:ascii="Arial" w:hAnsi="Arial" w:cs="Arial"/>
          <w:color w:val="auto"/>
          <w:sz w:val="18"/>
          <w:szCs w:val="18"/>
        </w:rPr>
        <w:t>2022</w:t>
      </w:r>
      <w:r w:rsidR="00C93E0C" w:rsidRPr="00792A58">
        <w:rPr>
          <w:rFonts w:ascii="Arial" w:hAnsi="Arial" w:cs="Arial"/>
          <w:color w:val="auto"/>
          <w:sz w:val="18"/>
          <w:szCs w:val="18"/>
        </w:rPr>
        <w:t xml:space="preserve"> </w:t>
      </w:r>
      <w:r w:rsidR="00D46996" w:rsidRPr="00792A58">
        <w:rPr>
          <w:rFonts w:ascii="Arial" w:hAnsi="Arial" w:cs="Arial"/>
          <w:color w:val="auto"/>
          <w:sz w:val="18"/>
          <w:szCs w:val="18"/>
        </w:rPr>
        <w:t>are</w:t>
      </w:r>
      <w:r w:rsidRPr="00792A58">
        <w:rPr>
          <w:rFonts w:ascii="Arial" w:hAnsi="Arial" w:cs="Arial"/>
          <w:color w:val="auto"/>
          <w:sz w:val="18"/>
          <w:szCs w:val="18"/>
        </w:rPr>
        <w:t xml:space="preserve"> as follows:</w:t>
      </w:r>
    </w:p>
    <w:p w14:paraId="2EA66F88" w14:textId="77777777" w:rsidR="00526E7D" w:rsidRPr="00792A58" w:rsidRDefault="00526E7D" w:rsidP="00526E7D">
      <w:pPr>
        <w:pStyle w:val="a"/>
        <w:tabs>
          <w:tab w:val="left" w:pos="5247"/>
        </w:tabs>
        <w:ind w:right="0"/>
        <w:jc w:val="both"/>
        <w:rPr>
          <w:rFonts w:ascii="Arial" w:hAnsi="Arial" w:cs="Arial"/>
          <w:color w:val="auto"/>
          <w:sz w:val="18"/>
          <w:szCs w:val="18"/>
        </w:rPr>
      </w:pPr>
    </w:p>
    <w:tbl>
      <w:tblPr>
        <w:tblW w:w="15390" w:type="dxa"/>
        <w:tblInd w:w="108" w:type="dxa"/>
        <w:tblLayout w:type="fixed"/>
        <w:tblLook w:val="04A0" w:firstRow="1" w:lastRow="0" w:firstColumn="1" w:lastColumn="0" w:noHBand="0" w:noVBand="1"/>
      </w:tblPr>
      <w:tblGrid>
        <w:gridCol w:w="12510"/>
        <w:gridCol w:w="1440"/>
        <w:gridCol w:w="1440"/>
      </w:tblGrid>
      <w:tr w:rsidR="008175D1" w:rsidRPr="00792A58" w14:paraId="62C5237B" w14:textId="67682A06" w:rsidTr="003A3576">
        <w:tc>
          <w:tcPr>
            <w:tcW w:w="12510" w:type="dxa"/>
          </w:tcPr>
          <w:p w14:paraId="42117837" w14:textId="77777777" w:rsidR="008175D1" w:rsidRPr="00792A58" w:rsidRDefault="008175D1" w:rsidP="00656B58">
            <w:pPr>
              <w:ind w:left="-113"/>
              <w:rPr>
                <w:rFonts w:ascii="Arial" w:hAnsi="Arial" w:cs="Arial"/>
                <w:sz w:val="18"/>
                <w:szCs w:val="18"/>
              </w:rPr>
            </w:pPr>
          </w:p>
        </w:tc>
        <w:tc>
          <w:tcPr>
            <w:tcW w:w="2880" w:type="dxa"/>
            <w:gridSpan w:val="2"/>
            <w:tcBorders>
              <w:top w:val="single" w:sz="4" w:space="0" w:color="auto"/>
              <w:left w:val="nil"/>
              <w:bottom w:val="single" w:sz="4" w:space="0" w:color="auto"/>
              <w:right w:val="nil"/>
            </w:tcBorders>
            <w:hideMark/>
          </w:tcPr>
          <w:p w14:paraId="22211CB2" w14:textId="1368AA1D" w:rsidR="008175D1" w:rsidRPr="00792A58" w:rsidRDefault="008175D1" w:rsidP="008175D1">
            <w:pPr>
              <w:tabs>
                <w:tab w:val="decimal" w:pos="1739"/>
              </w:tabs>
              <w:ind w:left="-104" w:right="-72" w:firstLine="104"/>
              <w:jc w:val="center"/>
              <w:rPr>
                <w:rFonts w:ascii="Arial" w:hAnsi="Arial" w:cs="Arial"/>
                <w:b/>
                <w:bCs/>
                <w:sz w:val="18"/>
                <w:szCs w:val="18"/>
              </w:rPr>
            </w:pPr>
            <w:r w:rsidRPr="00792A58">
              <w:rPr>
                <w:rFonts w:ascii="Arial" w:hAnsi="Arial" w:cs="Arial"/>
                <w:b/>
                <w:bCs/>
                <w:sz w:val="18"/>
                <w:szCs w:val="18"/>
              </w:rPr>
              <w:t>Separate financial statements</w:t>
            </w:r>
          </w:p>
        </w:tc>
      </w:tr>
      <w:tr w:rsidR="008175D1" w:rsidRPr="00792A58" w14:paraId="6554595A" w14:textId="46A4B5F5" w:rsidTr="003A3576">
        <w:tc>
          <w:tcPr>
            <w:tcW w:w="12510" w:type="dxa"/>
          </w:tcPr>
          <w:p w14:paraId="24036EFD" w14:textId="77777777" w:rsidR="008175D1" w:rsidRPr="00792A58" w:rsidRDefault="008175D1" w:rsidP="00656B58">
            <w:pPr>
              <w:ind w:left="-113"/>
              <w:rPr>
                <w:rFonts w:ascii="Arial" w:hAnsi="Arial" w:cs="Arial"/>
                <w:sz w:val="18"/>
                <w:szCs w:val="18"/>
              </w:rPr>
            </w:pPr>
          </w:p>
        </w:tc>
        <w:tc>
          <w:tcPr>
            <w:tcW w:w="1440" w:type="dxa"/>
            <w:tcBorders>
              <w:top w:val="single" w:sz="4" w:space="0" w:color="auto"/>
              <w:left w:val="nil"/>
              <w:right w:val="nil"/>
            </w:tcBorders>
            <w:hideMark/>
          </w:tcPr>
          <w:p w14:paraId="32C5B242" w14:textId="3A05CC59" w:rsidR="008175D1" w:rsidRPr="00792A58" w:rsidRDefault="00B908C4" w:rsidP="00857580">
            <w:pPr>
              <w:tabs>
                <w:tab w:val="decimal" w:pos="1214"/>
              </w:tabs>
              <w:ind w:left="-104" w:right="-62" w:firstLine="104"/>
              <w:rPr>
                <w:rFonts w:ascii="Arial" w:hAnsi="Arial" w:cs="Arial"/>
                <w:b/>
                <w:bCs/>
                <w:sz w:val="18"/>
                <w:szCs w:val="18"/>
              </w:rPr>
            </w:pPr>
            <w:r w:rsidRPr="00792A58">
              <w:rPr>
                <w:rFonts w:ascii="Arial" w:hAnsi="Arial" w:cs="Arial"/>
                <w:b/>
                <w:bCs/>
                <w:sz w:val="18"/>
                <w:szCs w:val="18"/>
              </w:rPr>
              <w:t>2023</w:t>
            </w:r>
          </w:p>
        </w:tc>
        <w:tc>
          <w:tcPr>
            <w:tcW w:w="1440" w:type="dxa"/>
            <w:tcBorders>
              <w:top w:val="single" w:sz="4" w:space="0" w:color="auto"/>
              <w:left w:val="nil"/>
              <w:right w:val="nil"/>
            </w:tcBorders>
            <w:shd w:val="clear" w:color="auto" w:fill="auto"/>
          </w:tcPr>
          <w:p w14:paraId="37E55717" w14:textId="4D6C062A" w:rsidR="008175D1" w:rsidRPr="00792A58" w:rsidRDefault="00B908C4" w:rsidP="00857580">
            <w:pPr>
              <w:tabs>
                <w:tab w:val="decimal" w:pos="1214"/>
              </w:tabs>
              <w:ind w:left="-104" w:right="-62" w:firstLine="104"/>
              <w:rPr>
                <w:rFonts w:ascii="Arial" w:hAnsi="Arial" w:cs="Arial"/>
                <w:b/>
                <w:bCs/>
                <w:sz w:val="18"/>
                <w:szCs w:val="18"/>
              </w:rPr>
            </w:pPr>
            <w:r w:rsidRPr="00792A58">
              <w:rPr>
                <w:rFonts w:ascii="Arial" w:hAnsi="Arial" w:cs="Arial"/>
                <w:b/>
                <w:bCs/>
                <w:sz w:val="18"/>
                <w:szCs w:val="18"/>
              </w:rPr>
              <w:t>2022</w:t>
            </w:r>
          </w:p>
        </w:tc>
      </w:tr>
      <w:tr w:rsidR="008175D1" w:rsidRPr="00792A58" w14:paraId="565B1DD8" w14:textId="744AD416" w:rsidTr="003A3576">
        <w:tc>
          <w:tcPr>
            <w:tcW w:w="12510" w:type="dxa"/>
          </w:tcPr>
          <w:p w14:paraId="4B5FC91C" w14:textId="77777777" w:rsidR="008175D1" w:rsidRPr="00792A58" w:rsidRDefault="008175D1" w:rsidP="00656B58">
            <w:pPr>
              <w:ind w:left="-113"/>
              <w:rPr>
                <w:rFonts w:ascii="Arial" w:hAnsi="Arial" w:cs="Arial"/>
                <w:sz w:val="18"/>
                <w:szCs w:val="18"/>
              </w:rPr>
            </w:pPr>
          </w:p>
        </w:tc>
        <w:tc>
          <w:tcPr>
            <w:tcW w:w="1440" w:type="dxa"/>
            <w:tcBorders>
              <w:left w:val="nil"/>
              <w:bottom w:val="single" w:sz="4" w:space="0" w:color="auto"/>
              <w:right w:val="nil"/>
            </w:tcBorders>
            <w:hideMark/>
          </w:tcPr>
          <w:p w14:paraId="34B31C8D" w14:textId="0408F7DC" w:rsidR="008175D1" w:rsidRPr="00792A58" w:rsidRDefault="008175D1" w:rsidP="00857580">
            <w:pPr>
              <w:tabs>
                <w:tab w:val="decimal" w:pos="1214"/>
              </w:tabs>
              <w:ind w:left="-104" w:right="-62"/>
              <w:rPr>
                <w:rFonts w:ascii="Arial" w:hAnsi="Arial" w:cs="Arial"/>
                <w:b/>
                <w:bCs/>
                <w:sz w:val="18"/>
                <w:szCs w:val="18"/>
              </w:rPr>
            </w:pPr>
            <w:r w:rsidRPr="00792A58">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75B73BD0" w14:textId="644CAE48" w:rsidR="008175D1" w:rsidRPr="00792A58" w:rsidRDefault="008175D1" w:rsidP="00857580">
            <w:pPr>
              <w:tabs>
                <w:tab w:val="decimal" w:pos="1214"/>
              </w:tabs>
              <w:ind w:left="-104" w:right="-62"/>
              <w:rPr>
                <w:rFonts w:ascii="Arial" w:hAnsi="Arial" w:cs="Arial"/>
                <w:b/>
                <w:bCs/>
                <w:sz w:val="18"/>
                <w:szCs w:val="18"/>
              </w:rPr>
            </w:pPr>
            <w:r w:rsidRPr="00792A58">
              <w:rPr>
                <w:rFonts w:ascii="Arial" w:hAnsi="Arial" w:cs="Arial"/>
                <w:b/>
                <w:bCs/>
                <w:sz w:val="18"/>
                <w:szCs w:val="18"/>
              </w:rPr>
              <w:t>Baht</w:t>
            </w:r>
          </w:p>
        </w:tc>
      </w:tr>
      <w:tr w:rsidR="00D00B26" w:rsidRPr="00792A58" w14:paraId="1F3D8F78" w14:textId="77777777" w:rsidTr="003A3576">
        <w:tc>
          <w:tcPr>
            <w:tcW w:w="12510" w:type="dxa"/>
          </w:tcPr>
          <w:p w14:paraId="3AE8D0DB" w14:textId="3186F6A3" w:rsidR="00D00B26" w:rsidRPr="00792A58" w:rsidRDefault="00D00B26" w:rsidP="0063119A">
            <w:pPr>
              <w:ind w:left="-113" w:right="2"/>
              <w:rPr>
                <w:rFonts w:ascii="Arial" w:hAnsi="Arial" w:cs="Arial"/>
                <w:sz w:val="18"/>
                <w:szCs w:val="18"/>
                <w:cs/>
                <w:lang w:val="th-TH"/>
              </w:rPr>
            </w:pPr>
          </w:p>
        </w:tc>
        <w:tc>
          <w:tcPr>
            <w:tcW w:w="1440" w:type="dxa"/>
            <w:shd w:val="clear" w:color="auto" w:fill="FAFAFA"/>
          </w:tcPr>
          <w:p w14:paraId="10A12B4B" w14:textId="77777777" w:rsidR="00D00B26" w:rsidRPr="00792A58" w:rsidRDefault="00D00B26" w:rsidP="0063119A">
            <w:pPr>
              <w:tabs>
                <w:tab w:val="decimal" w:pos="1214"/>
              </w:tabs>
              <w:ind w:left="-104" w:right="-72" w:firstLine="104"/>
              <w:rPr>
                <w:rFonts w:ascii="Arial" w:hAnsi="Arial" w:cs="Arial"/>
                <w:sz w:val="18"/>
                <w:szCs w:val="18"/>
                <w:cs/>
              </w:rPr>
            </w:pPr>
          </w:p>
        </w:tc>
        <w:tc>
          <w:tcPr>
            <w:tcW w:w="1440" w:type="dxa"/>
            <w:shd w:val="clear" w:color="auto" w:fill="auto"/>
          </w:tcPr>
          <w:p w14:paraId="12068589" w14:textId="17B5B900" w:rsidR="00D00B26" w:rsidRPr="00792A58" w:rsidRDefault="00D00B26" w:rsidP="0063119A">
            <w:pPr>
              <w:tabs>
                <w:tab w:val="decimal" w:pos="1214"/>
              </w:tabs>
              <w:ind w:left="-104" w:right="-62" w:firstLine="104"/>
              <w:rPr>
                <w:rFonts w:ascii="Arial" w:hAnsi="Arial" w:cs="Arial"/>
                <w:sz w:val="18"/>
                <w:szCs w:val="18"/>
              </w:rPr>
            </w:pPr>
          </w:p>
        </w:tc>
      </w:tr>
      <w:tr w:rsidR="00A60AC8" w:rsidRPr="00792A58" w14:paraId="7AE3CF14" w14:textId="37D2EF30" w:rsidTr="003A3576">
        <w:tc>
          <w:tcPr>
            <w:tcW w:w="12510" w:type="dxa"/>
            <w:hideMark/>
          </w:tcPr>
          <w:p w14:paraId="082F33D7" w14:textId="77777777" w:rsidR="00A60AC8" w:rsidRPr="00792A58" w:rsidRDefault="00A60AC8" w:rsidP="00A60AC8">
            <w:pPr>
              <w:ind w:left="-113" w:right="2"/>
              <w:rPr>
                <w:rFonts w:ascii="Arial" w:hAnsi="Arial" w:cs="Arial"/>
                <w:sz w:val="18"/>
                <w:szCs w:val="18"/>
                <w:cs/>
                <w:lang w:val="th-TH"/>
              </w:rPr>
            </w:pPr>
            <w:r w:rsidRPr="00792A58">
              <w:rPr>
                <w:rFonts w:ascii="Arial" w:hAnsi="Arial" w:cs="Arial"/>
                <w:sz w:val="18"/>
                <w:szCs w:val="18"/>
                <w:lang w:val="th-TH"/>
              </w:rPr>
              <w:t>Opening</w:t>
            </w:r>
            <w:r w:rsidRPr="00792A58">
              <w:rPr>
                <w:rFonts w:ascii="Arial" w:hAnsi="Arial" w:cs="Arial"/>
                <w:sz w:val="18"/>
                <w:szCs w:val="18"/>
                <w:cs/>
                <w:lang w:val="th-TH"/>
              </w:rPr>
              <w:t xml:space="preserve"> book amount</w:t>
            </w:r>
          </w:p>
        </w:tc>
        <w:tc>
          <w:tcPr>
            <w:tcW w:w="1440" w:type="dxa"/>
            <w:shd w:val="clear" w:color="auto" w:fill="FAFAFA"/>
          </w:tcPr>
          <w:p w14:paraId="15E4858A" w14:textId="11AEC5F9" w:rsidR="00A60AC8" w:rsidRPr="00792A58" w:rsidRDefault="00420D51" w:rsidP="00A60AC8">
            <w:pPr>
              <w:tabs>
                <w:tab w:val="decimal" w:pos="1214"/>
              </w:tabs>
              <w:ind w:left="-104" w:right="-72" w:firstLine="34"/>
              <w:rPr>
                <w:rFonts w:ascii="Arial" w:hAnsi="Arial" w:cs="Arial"/>
                <w:sz w:val="18"/>
                <w:szCs w:val="18"/>
                <w:cs/>
              </w:rPr>
            </w:pPr>
            <w:r w:rsidRPr="00792A58">
              <w:rPr>
                <w:rFonts w:ascii="Arial" w:hAnsi="Arial" w:cs="Arial"/>
                <w:sz w:val="18"/>
                <w:szCs w:val="18"/>
              </w:rPr>
              <w:t>10,999,999,980</w:t>
            </w:r>
          </w:p>
        </w:tc>
        <w:tc>
          <w:tcPr>
            <w:tcW w:w="1440" w:type="dxa"/>
            <w:shd w:val="clear" w:color="auto" w:fill="auto"/>
          </w:tcPr>
          <w:p w14:paraId="322ECB3F" w14:textId="106E1F85" w:rsidR="00A60AC8" w:rsidRPr="00792A58" w:rsidRDefault="00A60AC8" w:rsidP="00A60AC8">
            <w:pPr>
              <w:tabs>
                <w:tab w:val="decimal" w:pos="1214"/>
              </w:tabs>
              <w:ind w:left="-104" w:right="-62" w:firstLine="104"/>
              <w:rPr>
                <w:rFonts w:ascii="Arial" w:hAnsi="Arial" w:cs="Arial"/>
                <w:sz w:val="18"/>
                <w:szCs w:val="18"/>
              </w:rPr>
            </w:pPr>
            <w:r w:rsidRPr="00792A58">
              <w:rPr>
                <w:rFonts w:ascii="Arial" w:hAnsi="Arial" w:cs="Arial"/>
                <w:sz w:val="18"/>
                <w:szCs w:val="18"/>
              </w:rPr>
              <w:t>9,326,999,980</w:t>
            </w:r>
          </w:p>
        </w:tc>
      </w:tr>
      <w:tr w:rsidR="00A60AC8" w:rsidRPr="00792A58" w14:paraId="0C0A6571" w14:textId="4837FC50" w:rsidTr="00DF250E">
        <w:tc>
          <w:tcPr>
            <w:tcW w:w="12510" w:type="dxa"/>
          </w:tcPr>
          <w:p w14:paraId="108C2B34" w14:textId="77777777" w:rsidR="00A60AC8" w:rsidRPr="00792A58" w:rsidRDefault="00A60AC8" w:rsidP="00A60AC8">
            <w:pPr>
              <w:ind w:left="-113" w:right="2"/>
              <w:rPr>
                <w:rFonts w:ascii="Arial" w:hAnsi="Arial" w:cs="Arial"/>
                <w:sz w:val="18"/>
                <w:szCs w:val="18"/>
              </w:rPr>
            </w:pPr>
            <w:r w:rsidRPr="00792A58">
              <w:rPr>
                <w:rFonts w:ascii="Arial" w:hAnsi="Arial" w:cs="Arial"/>
                <w:sz w:val="18"/>
                <w:szCs w:val="18"/>
              </w:rPr>
              <w:t>Addition</w:t>
            </w:r>
          </w:p>
        </w:tc>
        <w:tc>
          <w:tcPr>
            <w:tcW w:w="1440" w:type="dxa"/>
            <w:tcBorders>
              <w:bottom w:val="single" w:sz="4" w:space="0" w:color="auto"/>
            </w:tcBorders>
            <w:shd w:val="clear" w:color="auto" w:fill="FAFAFA"/>
          </w:tcPr>
          <w:p w14:paraId="6C6223F5" w14:textId="127542CD" w:rsidR="00A60AC8" w:rsidRPr="00792A58" w:rsidRDefault="00C11380" w:rsidP="00A60AC8">
            <w:pPr>
              <w:tabs>
                <w:tab w:val="decimal" w:pos="1214"/>
              </w:tabs>
              <w:ind w:left="-104" w:right="-72" w:firstLine="34"/>
              <w:rPr>
                <w:rFonts w:ascii="Arial" w:hAnsi="Arial" w:cs="Arial"/>
                <w:sz w:val="18"/>
                <w:szCs w:val="18"/>
              </w:rPr>
            </w:pPr>
            <w:r w:rsidRPr="00DF632E">
              <w:rPr>
                <w:rFonts w:ascii="Arial" w:hAnsi="Arial" w:cs="Arial"/>
                <w:sz w:val="18"/>
                <w:szCs w:val="18"/>
              </w:rPr>
              <w:t>331</w:t>
            </w:r>
            <w:r w:rsidR="00420D51" w:rsidRPr="00DF632E">
              <w:rPr>
                <w:rFonts w:ascii="Arial" w:hAnsi="Arial" w:cs="Arial"/>
                <w:sz w:val="18"/>
                <w:szCs w:val="18"/>
              </w:rPr>
              <w:t>,000,000</w:t>
            </w:r>
          </w:p>
        </w:tc>
        <w:tc>
          <w:tcPr>
            <w:tcW w:w="1440" w:type="dxa"/>
            <w:tcBorders>
              <w:bottom w:val="single" w:sz="4" w:space="0" w:color="auto"/>
            </w:tcBorders>
            <w:shd w:val="clear" w:color="auto" w:fill="auto"/>
          </w:tcPr>
          <w:p w14:paraId="26D76D65" w14:textId="248F770A" w:rsidR="00A60AC8" w:rsidRPr="00792A58" w:rsidRDefault="00A60AC8" w:rsidP="00A60AC8">
            <w:pPr>
              <w:tabs>
                <w:tab w:val="decimal" w:pos="1214"/>
              </w:tabs>
              <w:ind w:left="-104" w:right="-62" w:firstLine="104"/>
              <w:rPr>
                <w:rFonts w:ascii="Arial" w:hAnsi="Arial" w:cs="Arial"/>
                <w:sz w:val="18"/>
                <w:szCs w:val="18"/>
              </w:rPr>
            </w:pPr>
            <w:r w:rsidRPr="00792A58">
              <w:rPr>
                <w:rFonts w:ascii="Arial" w:hAnsi="Arial" w:cs="Arial"/>
                <w:sz w:val="18"/>
                <w:szCs w:val="18"/>
              </w:rPr>
              <w:t>1,673,000,000</w:t>
            </w:r>
          </w:p>
        </w:tc>
      </w:tr>
      <w:tr w:rsidR="00A60AC8" w:rsidRPr="00792A58" w14:paraId="64D5F6B1" w14:textId="318C777C" w:rsidTr="003A3576">
        <w:tc>
          <w:tcPr>
            <w:tcW w:w="12510" w:type="dxa"/>
          </w:tcPr>
          <w:p w14:paraId="05E26836" w14:textId="77777777" w:rsidR="00A60AC8" w:rsidRPr="00792A58" w:rsidRDefault="00A60AC8" w:rsidP="00A60AC8">
            <w:pPr>
              <w:ind w:left="-113" w:right="2"/>
              <w:rPr>
                <w:rFonts w:ascii="Arial" w:hAnsi="Arial" w:cs="Arial"/>
                <w:sz w:val="18"/>
                <w:szCs w:val="18"/>
              </w:rPr>
            </w:pPr>
          </w:p>
        </w:tc>
        <w:tc>
          <w:tcPr>
            <w:tcW w:w="1440" w:type="dxa"/>
            <w:tcBorders>
              <w:top w:val="single" w:sz="4" w:space="0" w:color="auto"/>
            </w:tcBorders>
            <w:shd w:val="clear" w:color="auto" w:fill="FAFAFA"/>
          </w:tcPr>
          <w:p w14:paraId="59C49005" w14:textId="77777777" w:rsidR="00A60AC8" w:rsidRPr="00792A58" w:rsidRDefault="00A60AC8" w:rsidP="00A60AC8">
            <w:pPr>
              <w:tabs>
                <w:tab w:val="decimal" w:pos="1214"/>
              </w:tabs>
              <w:ind w:left="-104" w:right="-72" w:firstLine="34"/>
              <w:rPr>
                <w:rFonts w:ascii="Arial" w:hAnsi="Arial" w:cs="Arial"/>
                <w:sz w:val="18"/>
                <w:szCs w:val="18"/>
                <w:cs/>
              </w:rPr>
            </w:pPr>
          </w:p>
        </w:tc>
        <w:tc>
          <w:tcPr>
            <w:tcW w:w="1440" w:type="dxa"/>
            <w:tcBorders>
              <w:top w:val="single" w:sz="4" w:space="0" w:color="auto"/>
            </w:tcBorders>
            <w:shd w:val="clear" w:color="auto" w:fill="auto"/>
          </w:tcPr>
          <w:p w14:paraId="74D0A7EF" w14:textId="77777777" w:rsidR="00A60AC8" w:rsidRPr="00792A58" w:rsidRDefault="00A60AC8" w:rsidP="00A60AC8">
            <w:pPr>
              <w:tabs>
                <w:tab w:val="decimal" w:pos="1214"/>
              </w:tabs>
              <w:ind w:left="-104" w:right="-62" w:firstLine="104"/>
              <w:rPr>
                <w:rFonts w:ascii="Arial" w:hAnsi="Arial" w:cs="Arial"/>
                <w:sz w:val="18"/>
                <w:szCs w:val="18"/>
                <w:cs/>
              </w:rPr>
            </w:pPr>
          </w:p>
        </w:tc>
      </w:tr>
      <w:tr w:rsidR="00A60AC8" w:rsidRPr="00792A58" w14:paraId="203C8F3D" w14:textId="03C77E81" w:rsidTr="003A3576">
        <w:tc>
          <w:tcPr>
            <w:tcW w:w="12510" w:type="dxa"/>
            <w:hideMark/>
          </w:tcPr>
          <w:p w14:paraId="7F65CD32" w14:textId="77777777" w:rsidR="00A60AC8" w:rsidRPr="00792A58" w:rsidRDefault="00A60AC8" w:rsidP="00A60AC8">
            <w:pPr>
              <w:ind w:left="-113" w:right="2"/>
              <w:rPr>
                <w:rFonts w:ascii="Arial" w:hAnsi="Arial" w:cs="Arial"/>
                <w:sz w:val="18"/>
                <w:szCs w:val="18"/>
              </w:rPr>
            </w:pPr>
            <w:r w:rsidRPr="00792A58">
              <w:rPr>
                <w:rFonts w:ascii="Arial" w:hAnsi="Arial" w:cs="Arial"/>
                <w:sz w:val="18"/>
                <w:szCs w:val="18"/>
              </w:rPr>
              <w:t>Closing b</w:t>
            </w:r>
            <w:r w:rsidRPr="00792A58">
              <w:rPr>
                <w:rFonts w:ascii="Arial" w:hAnsi="Arial" w:cs="Arial"/>
                <w:sz w:val="18"/>
                <w:szCs w:val="18"/>
                <w:cs/>
                <w:lang w:val="th-TH"/>
              </w:rPr>
              <w:t>ook amount</w:t>
            </w:r>
          </w:p>
        </w:tc>
        <w:tc>
          <w:tcPr>
            <w:tcW w:w="1440" w:type="dxa"/>
            <w:tcBorders>
              <w:left w:val="nil"/>
              <w:bottom w:val="single" w:sz="4" w:space="0" w:color="auto"/>
              <w:right w:val="nil"/>
            </w:tcBorders>
            <w:shd w:val="clear" w:color="auto" w:fill="FAFAFA"/>
          </w:tcPr>
          <w:p w14:paraId="7F7E02C0" w14:textId="4BEE9113" w:rsidR="00A60AC8" w:rsidRPr="00792A58" w:rsidRDefault="00420D51" w:rsidP="00A60AC8">
            <w:pPr>
              <w:tabs>
                <w:tab w:val="decimal" w:pos="1214"/>
              </w:tabs>
              <w:ind w:left="-104" w:right="-72" w:firstLine="34"/>
              <w:rPr>
                <w:rFonts w:ascii="Arial" w:hAnsi="Arial" w:cs="Arial"/>
                <w:sz w:val="18"/>
                <w:szCs w:val="18"/>
              </w:rPr>
            </w:pPr>
            <w:r w:rsidRPr="00792A58">
              <w:rPr>
                <w:rFonts w:ascii="Arial" w:hAnsi="Arial" w:cs="Arial"/>
                <w:sz w:val="18"/>
                <w:szCs w:val="18"/>
              </w:rPr>
              <w:t>11,</w:t>
            </w:r>
            <w:r w:rsidR="00C11380" w:rsidRPr="00792A58">
              <w:rPr>
                <w:rFonts w:ascii="Arial" w:hAnsi="Arial" w:cs="Arial"/>
                <w:sz w:val="18"/>
                <w:szCs w:val="18"/>
              </w:rPr>
              <w:t>330</w:t>
            </w:r>
            <w:r w:rsidRPr="00792A58">
              <w:rPr>
                <w:rFonts w:ascii="Arial" w:hAnsi="Arial" w:cs="Arial"/>
                <w:sz w:val="18"/>
                <w:szCs w:val="18"/>
              </w:rPr>
              <w:t>,999,980</w:t>
            </w:r>
          </w:p>
        </w:tc>
        <w:tc>
          <w:tcPr>
            <w:tcW w:w="1440" w:type="dxa"/>
            <w:tcBorders>
              <w:left w:val="nil"/>
              <w:bottom w:val="single" w:sz="4" w:space="0" w:color="auto"/>
              <w:right w:val="nil"/>
            </w:tcBorders>
            <w:shd w:val="clear" w:color="auto" w:fill="auto"/>
          </w:tcPr>
          <w:p w14:paraId="174CC5F3" w14:textId="73BDF4AB" w:rsidR="00A60AC8" w:rsidRPr="00792A58" w:rsidRDefault="00A60AC8" w:rsidP="00A60AC8">
            <w:pPr>
              <w:tabs>
                <w:tab w:val="decimal" w:pos="1214"/>
              </w:tabs>
              <w:ind w:left="-104" w:right="-62" w:firstLine="104"/>
              <w:rPr>
                <w:rFonts w:ascii="Arial" w:hAnsi="Arial" w:cs="Arial"/>
                <w:sz w:val="18"/>
                <w:szCs w:val="18"/>
              </w:rPr>
            </w:pPr>
            <w:r w:rsidRPr="00792A58">
              <w:rPr>
                <w:rFonts w:ascii="Arial" w:hAnsi="Arial" w:cs="Arial"/>
                <w:sz w:val="18"/>
                <w:szCs w:val="18"/>
              </w:rPr>
              <w:fldChar w:fldCharType="begin"/>
            </w:r>
            <w:r w:rsidRPr="00792A58">
              <w:rPr>
                <w:rFonts w:ascii="Arial" w:hAnsi="Arial" w:cs="Arial"/>
                <w:sz w:val="18"/>
                <w:szCs w:val="18"/>
              </w:rPr>
              <w:instrText xml:space="preserve"> =SUM(ABOVE) </w:instrText>
            </w:r>
            <w:r w:rsidRPr="00792A58">
              <w:rPr>
                <w:rFonts w:ascii="Arial" w:hAnsi="Arial" w:cs="Arial"/>
                <w:sz w:val="18"/>
                <w:szCs w:val="18"/>
              </w:rPr>
              <w:fldChar w:fldCharType="separate"/>
            </w:r>
            <w:r w:rsidRPr="00792A58">
              <w:rPr>
                <w:rFonts w:ascii="Arial" w:hAnsi="Arial" w:cs="Arial"/>
                <w:noProof/>
                <w:sz w:val="18"/>
                <w:szCs w:val="18"/>
              </w:rPr>
              <w:t>10,999,999,980</w:t>
            </w:r>
            <w:r w:rsidRPr="00792A58">
              <w:rPr>
                <w:rFonts w:ascii="Arial" w:hAnsi="Arial" w:cs="Arial"/>
                <w:sz w:val="18"/>
                <w:szCs w:val="18"/>
              </w:rPr>
              <w:fldChar w:fldCharType="end"/>
            </w:r>
          </w:p>
        </w:tc>
      </w:tr>
    </w:tbl>
    <w:p w14:paraId="296E3585" w14:textId="57E5C5B5" w:rsidR="001C7A31" w:rsidRPr="00792A58" w:rsidRDefault="001C7A31" w:rsidP="00E35BAD">
      <w:pPr>
        <w:jc w:val="thaiDistribute"/>
        <w:rPr>
          <w:rFonts w:ascii="Arial" w:hAnsi="Arial" w:cs="Arial"/>
          <w:sz w:val="18"/>
          <w:szCs w:val="18"/>
        </w:rPr>
      </w:pPr>
    </w:p>
    <w:p w14:paraId="06269EDD" w14:textId="498C9915" w:rsidR="00DA62B2" w:rsidRPr="00792A58" w:rsidRDefault="00AB6A35" w:rsidP="00E35BAD">
      <w:pPr>
        <w:jc w:val="thaiDistribute"/>
        <w:rPr>
          <w:rFonts w:ascii="Arial" w:hAnsi="Arial" w:cs="Arial"/>
          <w:color w:val="222222"/>
          <w:sz w:val="18"/>
          <w:szCs w:val="18"/>
          <w:u w:val="single"/>
          <w:shd w:val="clear" w:color="auto" w:fill="FFFFFF"/>
          <w:lang w:val="en"/>
        </w:rPr>
      </w:pPr>
      <w:r w:rsidRPr="00792A58">
        <w:rPr>
          <w:rFonts w:ascii="Arial" w:hAnsi="Arial" w:cs="Arial"/>
          <w:color w:val="222222"/>
          <w:sz w:val="18"/>
          <w:szCs w:val="18"/>
          <w:u w:val="single"/>
          <w:shd w:val="clear" w:color="auto" w:fill="FFFFFF"/>
          <w:lang w:val="en"/>
        </w:rPr>
        <w:t>Additional investment in a direct subsidiary</w:t>
      </w:r>
    </w:p>
    <w:p w14:paraId="31D99E0F" w14:textId="03BFB463" w:rsidR="00420D51" w:rsidRPr="00792A58" w:rsidRDefault="00420D51" w:rsidP="00E35BAD">
      <w:pPr>
        <w:jc w:val="thaiDistribute"/>
        <w:rPr>
          <w:rFonts w:ascii="Arial" w:hAnsi="Arial" w:cs="Arial"/>
          <w:color w:val="222222"/>
          <w:sz w:val="18"/>
          <w:szCs w:val="18"/>
          <w:u w:val="single"/>
          <w:shd w:val="clear" w:color="auto" w:fill="FFFFFF"/>
          <w:lang w:val="en"/>
        </w:rPr>
      </w:pPr>
    </w:p>
    <w:p w14:paraId="454B3E5A" w14:textId="3CEC4E7B" w:rsidR="00420D51" w:rsidRPr="00792A58" w:rsidRDefault="00420D51" w:rsidP="00E35BAD">
      <w:pPr>
        <w:jc w:val="thaiDistribute"/>
        <w:rPr>
          <w:rFonts w:ascii="Arial" w:hAnsi="Arial" w:cs="Arial"/>
          <w:spacing w:val="-4"/>
          <w:sz w:val="18"/>
          <w:szCs w:val="18"/>
        </w:rPr>
      </w:pPr>
      <w:r w:rsidRPr="00792A58">
        <w:rPr>
          <w:rFonts w:ascii="Arial" w:hAnsi="Arial" w:cs="Arial"/>
          <w:spacing w:val="-4"/>
          <w:sz w:val="18"/>
          <w:szCs w:val="18"/>
        </w:rPr>
        <w:t>During the year ended 31 December 2023</w:t>
      </w:r>
      <w:r w:rsidR="00F81CCD" w:rsidRPr="00DF632E">
        <w:rPr>
          <w:rFonts w:ascii="Arial" w:hAnsi="Arial" w:cs="Arial"/>
          <w:spacing w:val="-4"/>
          <w:sz w:val="18"/>
          <w:szCs w:val="18"/>
        </w:rPr>
        <w:t>,</w:t>
      </w:r>
      <w:r w:rsidR="00F81CCD" w:rsidRPr="00DF632E">
        <w:rPr>
          <w:rFonts w:ascii="Arial" w:hAnsi="Arial" w:cs="Arial"/>
          <w:spacing w:val="-10"/>
          <w:sz w:val="18"/>
          <w:szCs w:val="18"/>
        </w:rPr>
        <w:t xml:space="preserve"> the Extraordinary General Meeting</w:t>
      </w:r>
      <w:r w:rsidR="00F81CCD">
        <w:rPr>
          <w:rFonts w:ascii="Arial" w:hAnsi="Arial" w:cs="Cordia New"/>
          <w:spacing w:val="-4"/>
          <w:sz w:val="18"/>
          <w:szCs w:val="18"/>
        </w:rPr>
        <w:t xml:space="preserve"> </w:t>
      </w:r>
      <w:r w:rsidRPr="00792A58">
        <w:rPr>
          <w:rFonts w:ascii="Arial" w:hAnsi="Arial" w:cs="Arial"/>
          <w:spacing w:val="-4"/>
          <w:sz w:val="18"/>
          <w:szCs w:val="18"/>
        </w:rPr>
        <w:t>of Asia Clean Energy Company Limited approved to increase its share capital totalling Baht 500,000,000 by issuing 50,000,000 ordinary shares at Baht 10.00 per share. The subsidiary called for paid-up share capital totalling 50,000,000 shares at Baht 6.62 per share, totalling Baht 331,000,000.</w:t>
      </w:r>
    </w:p>
    <w:p w14:paraId="7B404D36" w14:textId="77777777" w:rsidR="00AB6A35" w:rsidRPr="00792A58" w:rsidRDefault="00AB6A35" w:rsidP="00E35BAD">
      <w:pPr>
        <w:jc w:val="thaiDistribute"/>
        <w:rPr>
          <w:rFonts w:ascii="Arial" w:hAnsi="Arial" w:cs="Arial"/>
          <w:sz w:val="18"/>
          <w:szCs w:val="18"/>
          <w:lang w:val="en"/>
        </w:rPr>
      </w:pPr>
    </w:p>
    <w:p w14:paraId="1BA72AB1" w14:textId="6A92686C" w:rsidR="00526E7D" w:rsidRPr="00792A58" w:rsidRDefault="00C9587C" w:rsidP="00E35BAD">
      <w:pPr>
        <w:jc w:val="thaiDistribute"/>
        <w:rPr>
          <w:rFonts w:ascii="Arial" w:hAnsi="Arial" w:cs="Arial"/>
          <w:spacing w:val="-4"/>
          <w:sz w:val="18"/>
          <w:szCs w:val="18"/>
        </w:rPr>
      </w:pPr>
      <w:r w:rsidRPr="00792A58">
        <w:rPr>
          <w:rFonts w:ascii="Arial" w:hAnsi="Arial" w:cs="Arial"/>
          <w:spacing w:val="-4"/>
          <w:sz w:val="18"/>
          <w:szCs w:val="18"/>
        </w:rPr>
        <w:t>During the year ended 31 December 2022, the Board of Directors of Asia Clean Energy Company Limited called for paid-up share capital which was held by the shareholders totalling 50,000,000 shares (at par value of Baht 10.00 per share), from the paid-up of Baht 6.54 per share to the paid-up of Baht 10.00 per share, totalling Baht 173,000,000.</w:t>
      </w:r>
    </w:p>
    <w:p w14:paraId="0DBCD439" w14:textId="0D6A3169" w:rsidR="00C9587C" w:rsidRPr="00792A58" w:rsidRDefault="00C9587C" w:rsidP="00E35BAD">
      <w:pPr>
        <w:jc w:val="thaiDistribute"/>
        <w:rPr>
          <w:rFonts w:ascii="Arial" w:hAnsi="Arial" w:cs="Arial"/>
          <w:sz w:val="18"/>
          <w:szCs w:val="18"/>
        </w:rPr>
      </w:pPr>
    </w:p>
    <w:p w14:paraId="3DF63D5F" w14:textId="7652E3EF" w:rsidR="006159DC" w:rsidRPr="00792A58" w:rsidRDefault="006159DC" w:rsidP="00E35BAD">
      <w:pPr>
        <w:jc w:val="thaiDistribute"/>
        <w:rPr>
          <w:rFonts w:ascii="Arial" w:hAnsi="Arial" w:cs="Arial"/>
          <w:spacing w:val="-4"/>
          <w:sz w:val="18"/>
          <w:szCs w:val="18"/>
        </w:rPr>
      </w:pPr>
      <w:r w:rsidRPr="00792A58">
        <w:rPr>
          <w:rFonts w:ascii="Arial" w:hAnsi="Arial" w:cs="Arial"/>
          <w:spacing w:val="-10"/>
          <w:sz w:val="18"/>
          <w:szCs w:val="18"/>
        </w:rPr>
        <w:t>During the year ended 31 December 2022, the Extraordinary General Meeting of Asia Clean Energy Company Limited approved to increase its share capital totalling Baht 1,500,000,000 by issuing 150,000,000</w:t>
      </w:r>
      <w:r w:rsidRPr="00792A58">
        <w:rPr>
          <w:rFonts w:ascii="Arial" w:hAnsi="Arial" w:cs="Arial"/>
          <w:spacing w:val="-4"/>
          <w:sz w:val="18"/>
          <w:szCs w:val="18"/>
        </w:rPr>
        <w:t xml:space="preserve"> ordinary shares at Baht 10.00 per share. The subsidiary called for paid-up share capital totalling 150,000,000 shares at Baht 10.00 per share, totalling Baht 1,500,000,000.</w:t>
      </w:r>
    </w:p>
    <w:p w14:paraId="6B4CAB9E" w14:textId="77777777" w:rsidR="006159DC" w:rsidRPr="00792A58" w:rsidRDefault="006159DC" w:rsidP="00E35BAD">
      <w:pPr>
        <w:jc w:val="thaiDistribute"/>
        <w:rPr>
          <w:rFonts w:ascii="Arial" w:hAnsi="Arial" w:cs="Arial"/>
          <w:sz w:val="18"/>
          <w:szCs w:val="18"/>
        </w:rPr>
      </w:pPr>
    </w:p>
    <w:p w14:paraId="3164D603" w14:textId="040800B1" w:rsidR="001C7A31" w:rsidRPr="00792A58" w:rsidRDefault="001C7A31" w:rsidP="00E35BAD">
      <w:pPr>
        <w:jc w:val="thaiDistribute"/>
        <w:rPr>
          <w:rFonts w:ascii="Arial" w:hAnsi="Arial" w:cs="Cordia New"/>
          <w:sz w:val="18"/>
          <w:szCs w:val="18"/>
          <w:cs/>
        </w:rPr>
        <w:sectPr w:rsidR="001C7A31" w:rsidRPr="00792A58" w:rsidSect="003115DC">
          <w:pgSz w:w="16834" w:h="11909" w:orient="landscape" w:code="9"/>
          <w:pgMar w:top="1440" w:right="720" w:bottom="720" w:left="720" w:header="706" w:footer="576" w:gutter="0"/>
          <w:cols w:space="720"/>
        </w:sectPr>
      </w:pPr>
    </w:p>
    <w:p w14:paraId="582A67E5" w14:textId="77777777" w:rsidR="003115DC" w:rsidRPr="00792A58" w:rsidRDefault="003115DC" w:rsidP="001C7A31">
      <w:pPr>
        <w:jc w:val="thaiDistribute"/>
        <w:rPr>
          <w:rFonts w:ascii="Arial" w:hAnsi="Arial" w:cs="Arial"/>
          <w:sz w:val="18"/>
          <w:szCs w:val="18"/>
        </w:rPr>
      </w:pPr>
    </w:p>
    <w:p w14:paraId="0473113A" w14:textId="719ABBFA" w:rsidR="001C7A31" w:rsidRPr="00792A58" w:rsidRDefault="001C7A31" w:rsidP="001C7A31">
      <w:pPr>
        <w:jc w:val="thaiDistribute"/>
        <w:rPr>
          <w:rFonts w:ascii="Arial" w:hAnsi="Arial" w:cs="Arial"/>
          <w:sz w:val="18"/>
          <w:szCs w:val="18"/>
        </w:rPr>
      </w:pPr>
      <w:r w:rsidRPr="00792A58">
        <w:rPr>
          <w:rFonts w:ascii="Arial" w:hAnsi="Arial" w:cs="Arial"/>
          <w:sz w:val="18"/>
          <w:szCs w:val="18"/>
        </w:rPr>
        <w:t>All indirect subsidiaries owned by Asia Clean Energy Company Limited are as follows:</w:t>
      </w:r>
    </w:p>
    <w:p w14:paraId="727C4162" w14:textId="77777777" w:rsidR="007F2771" w:rsidRPr="00792A58" w:rsidRDefault="007F2771" w:rsidP="001C7A31">
      <w:pPr>
        <w:jc w:val="thaiDistribute"/>
        <w:rPr>
          <w:rFonts w:ascii="Arial" w:hAnsi="Arial" w:cs="Arial"/>
          <w:sz w:val="18"/>
          <w:szCs w:val="18"/>
        </w:rPr>
      </w:pPr>
    </w:p>
    <w:tbl>
      <w:tblPr>
        <w:tblW w:w="15682" w:type="dxa"/>
        <w:tblInd w:w="107" w:type="dxa"/>
        <w:tblLayout w:type="fixed"/>
        <w:tblCellMar>
          <w:left w:w="107" w:type="dxa"/>
          <w:right w:w="107" w:type="dxa"/>
        </w:tblCellMar>
        <w:tblLook w:val="0000" w:firstRow="0" w:lastRow="0" w:firstColumn="0" w:lastColumn="0" w:noHBand="0" w:noVBand="0"/>
      </w:tblPr>
      <w:tblGrid>
        <w:gridCol w:w="2520"/>
        <w:gridCol w:w="994"/>
        <w:gridCol w:w="2016"/>
        <w:gridCol w:w="1026"/>
        <w:gridCol w:w="1080"/>
        <w:gridCol w:w="1080"/>
        <w:gridCol w:w="1080"/>
        <w:gridCol w:w="900"/>
        <w:gridCol w:w="810"/>
        <w:gridCol w:w="1080"/>
        <w:gridCol w:w="1080"/>
        <w:gridCol w:w="1008"/>
        <w:gridCol w:w="1008"/>
      </w:tblGrid>
      <w:tr w:rsidR="00FF5B94" w:rsidRPr="00792A58" w14:paraId="784E991F" w14:textId="77777777" w:rsidTr="00FF5B94">
        <w:trPr>
          <w:trHeight w:val="20"/>
        </w:trPr>
        <w:tc>
          <w:tcPr>
            <w:tcW w:w="2520" w:type="dxa"/>
            <w:tcBorders>
              <w:top w:val="single" w:sz="4" w:space="0" w:color="auto"/>
            </w:tcBorders>
            <w:vAlign w:val="bottom"/>
          </w:tcPr>
          <w:p w14:paraId="150055ED" w14:textId="77777777" w:rsidR="00FF5B94" w:rsidRPr="00792A58" w:rsidRDefault="00FF5B94" w:rsidP="00635EB8">
            <w:pPr>
              <w:ind w:left="-72" w:right="-107"/>
              <w:contextualSpacing/>
              <w:rPr>
                <w:rFonts w:ascii="Arial" w:hAnsi="Arial" w:cs="Arial"/>
                <w:b/>
                <w:bCs/>
                <w:sz w:val="13"/>
                <w:szCs w:val="13"/>
                <w:cs/>
              </w:rPr>
            </w:pPr>
          </w:p>
        </w:tc>
        <w:tc>
          <w:tcPr>
            <w:tcW w:w="994" w:type="dxa"/>
            <w:tcBorders>
              <w:top w:val="single" w:sz="4" w:space="0" w:color="auto"/>
            </w:tcBorders>
            <w:vAlign w:val="bottom"/>
          </w:tcPr>
          <w:p w14:paraId="48ED1739" w14:textId="77777777" w:rsidR="00FF5B94" w:rsidRPr="00792A58" w:rsidRDefault="00FF5B94" w:rsidP="00635EB8">
            <w:pPr>
              <w:ind w:right="-40"/>
              <w:contextualSpacing/>
              <w:jc w:val="center"/>
              <w:rPr>
                <w:rFonts w:ascii="Arial" w:hAnsi="Arial" w:cs="Arial"/>
                <w:b/>
                <w:bCs/>
                <w:sz w:val="13"/>
                <w:szCs w:val="13"/>
                <w:cs/>
              </w:rPr>
            </w:pPr>
          </w:p>
        </w:tc>
        <w:tc>
          <w:tcPr>
            <w:tcW w:w="2016" w:type="dxa"/>
            <w:tcBorders>
              <w:top w:val="single" w:sz="4" w:space="0" w:color="auto"/>
            </w:tcBorders>
            <w:vAlign w:val="bottom"/>
          </w:tcPr>
          <w:p w14:paraId="4AA0D367" w14:textId="77777777" w:rsidR="00FF5B94" w:rsidRPr="00792A58" w:rsidRDefault="00FF5B94" w:rsidP="00635EB8">
            <w:pPr>
              <w:ind w:right="-72"/>
              <w:contextualSpacing/>
              <w:jc w:val="center"/>
              <w:rPr>
                <w:rFonts w:ascii="Arial" w:hAnsi="Arial" w:cs="Arial"/>
                <w:b/>
                <w:bCs/>
                <w:sz w:val="13"/>
                <w:szCs w:val="13"/>
                <w:cs/>
              </w:rPr>
            </w:pPr>
          </w:p>
        </w:tc>
        <w:tc>
          <w:tcPr>
            <w:tcW w:w="1026" w:type="dxa"/>
            <w:tcBorders>
              <w:top w:val="single" w:sz="4" w:space="0" w:color="auto"/>
            </w:tcBorders>
            <w:vAlign w:val="bottom"/>
          </w:tcPr>
          <w:p w14:paraId="16DAED43" w14:textId="77777777" w:rsidR="00FF5B94" w:rsidRPr="00792A58" w:rsidRDefault="00FF5B94" w:rsidP="00635EB8">
            <w:pPr>
              <w:tabs>
                <w:tab w:val="right" w:pos="789"/>
              </w:tabs>
              <w:ind w:right="-72"/>
              <w:contextualSpacing/>
              <w:rPr>
                <w:rFonts w:ascii="Arial" w:hAnsi="Arial" w:cs="Arial"/>
                <w:b/>
                <w:bCs/>
                <w:sz w:val="13"/>
                <w:szCs w:val="13"/>
                <w:cs/>
              </w:rPr>
            </w:pPr>
          </w:p>
        </w:tc>
        <w:tc>
          <w:tcPr>
            <w:tcW w:w="1080" w:type="dxa"/>
            <w:tcBorders>
              <w:top w:val="single" w:sz="4" w:space="0" w:color="auto"/>
            </w:tcBorders>
            <w:vAlign w:val="bottom"/>
          </w:tcPr>
          <w:p w14:paraId="67CCEAD2" w14:textId="77777777" w:rsidR="00FF5B94" w:rsidRPr="00792A58" w:rsidRDefault="00FF5B94" w:rsidP="00635EB8">
            <w:pPr>
              <w:tabs>
                <w:tab w:val="right" w:pos="789"/>
                <w:tab w:val="right" w:pos="938"/>
              </w:tabs>
              <w:ind w:right="-72"/>
              <w:contextualSpacing/>
              <w:rPr>
                <w:rFonts w:ascii="Arial" w:hAnsi="Arial" w:cs="Arial"/>
                <w:b/>
                <w:bCs/>
                <w:sz w:val="13"/>
                <w:szCs w:val="13"/>
                <w:cs/>
              </w:rPr>
            </w:pPr>
          </w:p>
        </w:tc>
        <w:tc>
          <w:tcPr>
            <w:tcW w:w="1080" w:type="dxa"/>
            <w:tcBorders>
              <w:top w:val="single" w:sz="4" w:space="0" w:color="auto"/>
            </w:tcBorders>
            <w:vAlign w:val="bottom"/>
          </w:tcPr>
          <w:p w14:paraId="3B595F11" w14:textId="77777777" w:rsidR="00FF5B94" w:rsidRPr="00792A58" w:rsidRDefault="00FF5B94" w:rsidP="00635EB8">
            <w:pPr>
              <w:tabs>
                <w:tab w:val="right" w:pos="789"/>
                <w:tab w:val="right" w:pos="938"/>
              </w:tabs>
              <w:ind w:right="-72"/>
              <w:contextualSpacing/>
              <w:rPr>
                <w:rFonts w:ascii="Arial" w:hAnsi="Arial" w:cs="Arial"/>
                <w:b/>
                <w:bCs/>
                <w:sz w:val="13"/>
                <w:szCs w:val="13"/>
                <w:cs/>
              </w:rPr>
            </w:pPr>
          </w:p>
        </w:tc>
        <w:tc>
          <w:tcPr>
            <w:tcW w:w="1080" w:type="dxa"/>
            <w:tcBorders>
              <w:top w:val="single" w:sz="4" w:space="0" w:color="auto"/>
            </w:tcBorders>
            <w:vAlign w:val="bottom"/>
          </w:tcPr>
          <w:p w14:paraId="6EA0F4C7" w14:textId="77777777" w:rsidR="00FF5B94" w:rsidRPr="00792A58" w:rsidRDefault="00FF5B94" w:rsidP="00635EB8">
            <w:pPr>
              <w:tabs>
                <w:tab w:val="right" w:pos="789"/>
                <w:tab w:val="right" w:pos="938"/>
              </w:tabs>
              <w:ind w:right="-72"/>
              <w:contextualSpacing/>
              <w:rPr>
                <w:rFonts w:ascii="Arial" w:hAnsi="Arial" w:cs="Arial"/>
                <w:b/>
                <w:bCs/>
                <w:sz w:val="13"/>
                <w:szCs w:val="13"/>
                <w:cs/>
              </w:rPr>
            </w:pPr>
          </w:p>
        </w:tc>
        <w:tc>
          <w:tcPr>
            <w:tcW w:w="900" w:type="dxa"/>
            <w:tcBorders>
              <w:top w:val="single" w:sz="4" w:space="0" w:color="auto"/>
            </w:tcBorders>
            <w:vAlign w:val="bottom"/>
          </w:tcPr>
          <w:p w14:paraId="2FDB5BD2" w14:textId="77777777" w:rsidR="00FF5B94" w:rsidRPr="00792A58" w:rsidRDefault="00FF5B94" w:rsidP="00635EB8">
            <w:pPr>
              <w:tabs>
                <w:tab w:val="right" w:pos="789"/>
                <w:tab w:val="right" w:pos="938"/>
              </w:tabs>
              <w:ind w:right="-72"/>
              <w:contextualSpacing/>
              <w:rPr>
                <w:rFonts w:ascii="Arial" w:hAnsi="Arial" w:cs="Arial"/>
                <w:b/>
                <w:bCs/>
                <w:sz w:val="13"/>
                <w:szCs w:val="13"/>
                <w:cs/>
              </w:rPr>
            </w:pPr>
          </w:p>
        </w:tc>
        <w:tc>
          <w:tcPr>
            <w:tcW w:w="810" w:type="dxa"/>
            <w:tcBorders>
              <w:top w:val="single" w:sz="4" w:space="0" w:color="auto"/>
            </w:tcBorders>
            <w:vAlign w:val="bottom"/>
          </w:tcPr>
          <w:p w14:paraId="0D5E65ED" w14:textId="77777777" w:rsidR="00FF5B94" w:rsidRPr="00792A58" w:rsidRDefault="00FF5B94" w:rsidP="00635EB8">
            <w:pPr>
              <w:tabs>
                <w:tab w:val="right" w:pos="789"/>
                <w:tab w:val="right" w:pos="938"/>
              </w:tabs>
              <w:ind w:right="-72"/>
              <w:contextualSpacing/>
              <w:rPr>
                <w:rFonts w:ascii="Arial" w:hAnsi="Arial" w:cs="Arial"/>
                <w:b/>
                <w:bCs/>
                <w:sz w:val="13"/>
                <w:szCs w:val="13"/>
                <w:cs/>
              </w:rPr>
            </w:pPr>
          </w:p>
        </w:tc>
        <w:tc>
          <w:tcPr>
            <w:tcW w:w="1080" w:type="dxa"/>
            <w:tcBorders>
              <w:top w:val="single" w:sz="4" w:space="0" w:color="auto"/>
            </w:tcBorders>
            <w:vAlign w:val="bottom"/>
          </w:tcPr>
          <w:p w14:paraId="7978F861" w14:textId="77777777" w:rsidR="00FF5B94" w:rsidRPr="00792A58" w:rsidRDefault="00FF5B94" w:rsidP="00635EB8">
            <w:pPr>
              <w:tabs>
                <w:tab w:val="right" w:pos="789"/>
                <w:tab w:val="right" w:pos="936"/>
              </w:tabs>
              <w:ind w:right="-72"/>
              <w:contextualSpacing/>
              <w:rPr>
                <w:rFonts w:ascii="Arial" w:hAnsi="Arial" w:cs="Arial"/>
                <w:b/>
                <w:bCs/>
                <w:sz w:val="13"/>
                <w:szCs w:val="13"/>
                <w:cs/>
              </w:rPr>
            </w:pPr>
          </w:p>
        </w:tc>
        <w:tc>
          <w:tcPr>
            <w:tcW w:w="1080" w:type="dxa"/>
            <w:tcBorders>
              <w:top w:val="single" w:sz="4" w:space="0" w:color="auto"/>
            </w:tcBorders>
            <w:vAlign w:val="bottom"/>
          </w:tcPr>
          <w:p w14:paraId="30DDA5CA" w14:textId="77777777" w:rsidR="00FF5B94" w:rsidRPr="00792A58" w:rsidRDefault="00FF5B94" w:rsidP="00635EB8">
            <w:pPr>
              <w:tabs>
                <w:tab w:val="right" w:pos="789"/>
                <w:tab w:val="right" w:pos="938"/>
              </w:tabs>
              <w:ind w:right="-72"/>
              <w:contextualSpacing/>
              <w:rPr>
                <w:rFonts w:ascii="Arial" w:hAnsi="Arial" w:cs="Arial"/>
                <w:b/>
                <w:bCs/>
                <w:sz w:val="13"/>
                <w:szCs w:val="13"/>
                <w:cs/>
              </w:rPr>
            </w:pPr>
          </w:p>
        </w:tc>
        <w:tc>
          <w:tcPr>
            <w:tcW w:w="2016" w:type="dxa"/>
            <w:gridSpan w:val="2"/>
            <w:tcBorders>
              <w:top w:val="single" w:sz="4" w:space="0" w:color="auto"/>
            </w:tcBorders>
            <w:vAlign w:val="bottom"/>
          </w:tcPr>
          <w:p w14:paraId="422DF64C" w14:textId="77777777" w:rsidR="00FF5B94" w:rsidRPr="00792A58" w:rsidRDefault="00FF5B94" w:rsidP="00635EB8">
            <w:pPr>
              <w:ind w:right="-72"/>
              <w:contextualSpacing/>
              <w:jc w:val="center"/>
              <w:rPr>
                <w:rFonts w:ascii="Arial" w:hAnsi="Arial" w:cs="Arial"/>
                <w:b/>
                <w:bCs/>
                <w:sz w:val="13"/>
                <w:szCs w:val="13"/>
                <w:cs/>
              </w:rPr>
            </w:pPr>
            <w:r w:rsidRPr="00792A58">
              <w:rPr>
                <w:rFonts w:ascii="Arial" w:hAnsi="Arial" w:cs="Arial"/>
                <w:b/>
                <w:bCs/>
                <w:sz w:val="13"/>
                <w:szCs w:val="13"/>
              </w:rPr>
              <w:t>Dividend income -</w:t>
            </w:r>
          </w:p>
        </w:tc>
      </w:tr>
      <w:tr w:rsidR="00FF5B94" w:rsidRPr="00792A58" w14:paraId="2C9FAC6F" w14:textId="77777777" w:rsidTr="00FF5B94">
        <w:trPr>
          <w:trHeight w:val="20"/>
        </w:trPr>
        <w:tc>
          <w:tcPr>
            <w:tcW w:w="2520" w:type="dxa"/>
            <w:vAlign w:val="bottom"/>
          </w:tcPr>
          <w:p w14:paraId="7A554074" w14:textId="77777777" w:rsidR="00FF5B94" w:rsidRPr="00792A58" w:rsidRDefault="00FF5B94" w:rsidP="00635EB8">
            <w:pPr>
              <w:ind w:left="-72" w:right="-107"/>
              <w:contextualSpacing/>
              <w:rPr>
                <w:rFonts w:ascii="Arial" w:hAnsi="Arial" w:cs="Arial"/>
                <w:b/>
                <w:bCs/>
                <w:sz w:val="13"/>
                <w:szCs w:val="13"/>
                <w:cs/>
              </w:rPr>
            </w:pPr>
          </w:p>
        </w:tc>
        <w:tc>
          <w:tcPr>
            <w:tcW w:w="994" w:type="dxa"/>
            <w:vAlign w:val="bottom"/>
          </w:tcPr>
          <w:p w14:paraId="3396AEA2" w14:textId="77777777" w:rsidR="00FF5B94" w:rsidRPr="00792A58" w:rsidRDefault="00FF5B94" w:rsidP="00635EB8">
            <w:pPr>
              <w:ind w:right="-40"/>
              <w:contextualSpacing/>
              <w:jc w:val="center"/>
              <w:rPr>
                <w:rFonts w:ascii="Arial" w:hAnsi="Arial" w:cs="Arial"/>
                <w:b/>
                <w:bCs/>
                <w:sz w:val="13"/>
                <w:szCs w:val="13"/>
                <w:cs/>
              </w:rPr>
            </w:pPr>
          </w:p>
        </w:tc>
        <w:tc>
          <w:tcPr>
            <w:tcW w:w="2016" w:type="dxa"/>
            <w:vAlign w:val="bottom"/>
          </w:tcPr>
          <w:p w14:paraId="36B64682" w14:textId="77777777" w:rsidR="00FF5B94" w:rsidRPr="00792A58" w:rsidRDefault="00FF5B94" w:rsidP="00635EB8">
            <w:pPr>
              <w:ind w:right="-72"/>
              <w:contextualSpacing/>
              <w:jc w:val="center"/>
              <w:rPr>
                <w:rFonts w:ascii="Arial" w:hAnsi="Arial" w:cs="Arial"/>
                <w:b/>
                <w:bCs/>
                <w:sz w:val="13"/>
                <w:szCs w:val="13"/>
                <w:cs/>
              </w:rPr>
            </w:pPr>
          </w:p>
        </w:tc>
        <w:tc>
          <w:tcPr>
            <w:tcW w:w="2106" w:type="dxa"/>
            <w:gridSpan w:val="2"/>
            <w:tcBorders>
              <w:bottom w:val="single" w:sz="4" w:space="0" w:color="auto"/>
            </w:tcBorders>
            <w:vAlign w:val="bottom"/>
          </w:tcPr>
          <w:p w14:paraId="09BBB1E9" w14:textId="77777777" w:rsidR="00FF5B94" w:rsidRPr="00792A58" w:rsidRDefault="00FF5B94" w:rsidP="00635EB8">
            <w:pPr>
              <w:ind w:right="-72"/>
              <w:contextualSpacing/>
              <w:jc w:val="center"/>
              <w:rPr>
                <w:rFonts w:ascii="Arial" w:hAnsi="Arial" w:cs="Arial"/>
                <w:b/>
                <w:bCs/>
                <w:sz w:val="13"/>
                <w:szCs w:val="13"/>
                <w:cs/>
              </w:rPr>
            </w:pPr>
            <w:r w:rsidRPr="00792A58">
              <w:rPr>
                <w:rFonts w:ascii="Arial" w:hAnsi="Arial" w:cs="Arial"/>
                <w:b/>
                <w:bCs/>
                <w:sz w:val="13"/>
                <w:szCs w:val="13"/>
              </w:rPr>
              <w:t>Registered share capital</w:t>
            </w:r>
          </w:p>
        </w:tc>
        <w:tc>
          <w:tcPr>
            <w:tcW w:w="2160" w:type="dxa"/>
            <w:gridSpan w:val="2"/>
            <w:tcBorders>
              <w:bottom w:val="single" w:sz="4" w:space="0" w:color="auto"/>
            </w:tcBorders>
            <w:vAlign w:val="bottom"/>
          </w:tcPr>
          <w:p w14:paraId="00A4F278" w14:textId="77777777" w:rsidR="00FF5B94" w:rsidRPr="00792A58" w:rsidRDefault="00FF5B94" w:rsidP="00635EB8">
            <w:pPr>
              <w:ind w:right="-72"/>
              <w:contextualSpacing/>
              <w:jc w:val="center"/>
              <w:rPr>
                <w:rFonts w:ascii="Arial" w:hAnsi="Arial" w:cs="Arial"/>
                <w:b/>
                <w:bCs/>
                <w:sz w:val="13"/>
                <w:szCs w:val="13"/>
                <w:cs/>
              </w:rPr>
            </w:pPr>
            <w:r w:rsidRPr="00792A58">
              <w:rPr>
                <w:rFonts w:ascii="Arial" w:hAnsi="Arial" w:cs="Arial"/>
                <w:b/>
                <w:bCs/>
                <w:sz w:val="13"/>
                <w:szCs w:val="13"/>
              </w:rPr>
              <w:t>Paid-up share capital</w:t>
            </w:r>
          </w:p>
        </w:tc>
        <w:tc>
          <w:tcPr>
            <w:tcW w:w="1710" w:type="dxa"/>
            <w:gridSpan w:val="2"/>
            <w:tcBorders>
              <w:bottom w:val="single" w:sz="4" w:space="0" w:color="auto"/>
            </w:tcBorders>
            <w:vAlign w:val="bottom"/>
          </w:tcPr>
          <w:p w14:paraId="52F68942" w14:textId="77777777" w:rsidR="00FF5B94" w:rsidRPr="00792A58" w:rsidRDefault="00FF5B94" w:rsidP="00635EB8">
            <w:pPr>
              <w:ind w:right="-72"/>
              <w:contextualSpacing/>
              <w:jc w:val="center"/>
              <w:rPr>
                <w:rFonts w:ascii="Arial" w:hAnsi="Arial" w:cs="Arial"/>
                <w:b/>
                <w:bCs/>
                <w:sz w:val="13"/>
                <w:szCs w:val="13"/>
              </w:rPr>
            </w:pPr>
            <w:r w:rsidRPr="00792A58">
              <w:rPr>
                <w:rFonts w:ascii="Arial" w:hAnsi="Arial" w:cs="Arial"/>
                <w:b/>
                <w:bCs/>
                <w:sz w:val="13"/>
                <w:szCs w:val="13"/>
              </w:rPr>
              <w:t xml:space="preserve">Percentage of </w:t>
            </w:r>
          </w:p>
          <w:p w14:paraId="56FC9480" w14:textId="77777777" w:rsidR="00FF5B94" w:rsidRPr="00792A58" w:rsidRDefault="00FF5B94" w:rsidP="00635EB8">
            <w:pPr>
              <w:ind w:right="-72"/>
              <w:contextualSpacing/>
              <w:jc w:val="center"/>
              <w:rPr>
                <w:rFonts w:ascii="Arial" w:hAnsi="Arial" w:cs="Arial"/>
                <w:b/>
                <w:bCs/>
                <w:sz w:val="13"/>
                <w:szCs w:val="13"/>
                <w:cs/>
              </w:rPr>
            </w:pPr>
            <w:r w:rsidRPr="00792A58">
              <w:rPr>
                <w:rFonts w:ascii="Arial" w:hAnsi="Arial" w:cs="Arial"/>
                <w:b/>
                <w:bCs/>
                <w:sz w:val="13"/>
                <w:szCs w:val="13"/>
              </w:rPr>
              <w:t>shareholding</w:t>
            </w:r>
          </w:p>
        </w:tc>
        <w:tc>
          <w:tcPr>
            <w:tcW w:w="2160" w:type="dxa"/>
            <w:gridSpan w:val="2"/>
            <w:tcBorders>
              <w:bottom w:val="single" w:sz="4" w:space="0" w:color="auto"/>
            </w:tcBorders>
            <w:vAlign w:val="bottom"/>
          </w:tcPr>
          <w:p w14:paraId="32D9CA8B" w14:textId="77777777" w:rsidR="00FF5B94" w:rsidRPr="00792A58" w:rsidRDefault="00FF5B94" w:rsidP="00635EB8">
            <w:pPr>
              <w:ind w:right="-72"/>
              <w:contextualSpacing/>
              <w:jc w:val="center"/>
              <w:rPr>
                <w:rFonts w:ascii="Arial" w:hAnsi="Arial" w:cs="Arial"/>
                <w:b/>
                <w:bCs/>
                <w:sz w:val="13"/>
                <w:szCs w:val="13"/>
                <w:cs/>
              </w:rPr>
            </w:pPr>
            <w:r w:rsidRPr="00792A58">
              <w:rPr>
                <w:rFonts w:ascii="Arial" w:hAnsi="Arial" w:cs="Arial"/>
                <w:b/>
                <w:bCs/>
                <w:sz w:val="13"/>
                <w:szCs w:val="13"/>
              </w:rPr>
              <w:t>Cost method</w:t>
            </w:r>
          </w:p>
        </w:tc>
        <w:tc>
          <w:tcPr>
            <w:tcW w:w="2016" w:type="dxa"/>
            <w:gridSpan w:val="2"/>
            <w:tcBorders>
              <w:bottom w:val="single" w:sz="4" w:space="0" w:color="auto"/>
            </w:tcBorders>
            <w:vAlign w:val="bottom"/>
          </w:tcPr>
          <w:p w14:paraId="683BFA61" w14:textId="77777777" w:rsidR="00FF5B94" w:rsidRPr="00792A58" w:rsidRDefault="00FF5B94" w:rsidP="00635EB8">
            <w:pPr>
              <w:jc w:val="center"/>
              <w:rPr>
                <w:rFonts w:ascii="Arial" w:hAnsi="Arial" w:cs="Arial"/>
                <w:b/>
                <w:bCs/>
                <w:spacing w:val="-6"/>
                <w:sz w:val="13"/>
                <w:szCs w:val="13"/>
              </w:rPr>
            </w:pPr>
            <w:r w:rsidRPr="00792A58">
              <w:rPr>
                <w:rFonts w:ascii="Arial" w:hAnsi="Arial" w:cs="Arial"/>
                <w:b/>
                <w:bCs/>
                <w:spacing w:val="-6"/>
                <w:sz w:val="13"/>
                <w:szCs w:val="13"/>
              </w:rPr>
              <w:t>Asia Clean Energy</w:t>
            </w:r>
          </w:p>
          <w:p w14:paraId="60014ACE" w14:textId="77777777" w:rsidR="00FF5B94" w:rsidRPr="00792A58" w:rsidRDefault="00FF5B94" w:rsidP="00635EB8">
            <w:pPr>
              <w:tabs>
                <w:tab w:val="right" w:pos="789"/>
                <w:tab w:val="right" w:pos="938"/>
              </w:tabs>
              <w:ind w:right="-72"/>
              <w:contextualSpacing/>
              <w:jc w:val="center"/>
              <w:rPr>
                <w:rFonts w:ascii="Arial" w:hAnsi="Arial" w:cs="Arial"/>
                <w:b/>
                <w:bCs/>
                <w:spacing w:val="-4"/>
                <w:sz w:val="13"/>
                <w:szCs w:val="13"/>
                <w:cs/>
              </w:rPr>
            </w:pPr>
            <w:r w:rsidRPr="00792A58">
              <w:rPr>
                <w:rFonts w:ascii="Arial" w:hAnsi="Arial" w:cs="Arial"/>
                <w:b/>
                <w:bCs/>
                <w:spacing w:val="-6"/>
                <w:sz w:val="13"/>
                <w:szCs w:val="13"/>
              </w:rPr>
              <w:t>Company Limited</w:t>
            </w:r>
          </w:p>
        </w:tc>
      </w:tr>
      <w:tr w:rsidR="00FF5B94" w:rsidRPr="00792A58" w14:paraId="2018463F" w14:textId="77777777" w:rsidTr="00FF5B94">
        <w:trPr>
          <w:trHeight w:val="20"/>
        </w:trPr>
        <w:tc>
          <w:tcPr>
            <w:tcW w:w="2520" w:type="dxa"/>
            <w:vAlign w:val="bottom"/>
          </w:tcPr>
          <w:p w14:paraId="04A6F1E0" w14:textId="77777777" w:rsidR="00FF5B94" w:rsidRPr="00792A58" w:rsidRDefault="00FF5B94" w:rsidP="00FF5B94">
            <w:pPr>
              <w:ind w:left="-72" w:right="-107"/>
              <w:contextualSpacing/>
              <w:rPr>
                <w:rFonts w:ascii="Arial" w:hAnsi="Arial" w:cs="Arial"/>
                <w:b/>
                <w:bCs/>
                <w:sz w:val="13"/>
                <w:szCs w:val="13"/>
                <w:cs/>
              </w:rPr>
            </w:pPr>
          </w:p>
        </w:tc>
        <w:tc>
          <w:tcPr>
            <w:tcW w:w="994" w:type="dxa"/>
            <w:vAlign w:val="bottom"/>
          </w:tcPr>
          <w:p w14:paraId="1399BFCC" w14:textId="77777777" w:rsidR="00FF5B94" w:rsidRPr="00792A58" w:rsidRDefault="00FF5B94" w:rsidP="00FF5B94">
            <w:pPr>
              <w:ind w:right="-40"/>
              <w:contextualSpacing/>
              <w:jc w:val="center"/>
              <w:rPr>
                <w:rFonts w:ascii="Arial" w:hAnsi="Arial" w:cs="Arial"/>
                <w:b/>
                <w:bCs/>
                <w:sz w:val="13"/>
                <w:szCs w:val="13"/>
                <w:cs/>
              </w:rPr>
            </w:pPr>
            <w:r w:rsidRPr="00792A58">
              <w:rPr>
                <w:rFonts w:ascii="Arial" w:hAnsi="Arial" w:cs="Arial"/>
                <w:b/>
                <w:bCs/>
                <w:sz w:val="13"/>
                <w:szCs w:val="13"/>
              </w:rPr>
              <w:t>Located in/</w:t>
            </w:r>
          </w:p>
        </w:tc>
        <w:tc>
          <w:tcPr>
            <w:tcW w:w="2016" w:type="dxa"/>
            <w:vAlign w:val="bottom"/>
          </w:tcPr>
          <w:p w14:paraId="0C5FA90A" w14:textId="77777777" w:rsidR="00FF5B94" w:rsidRPr="00792A58" w:rsidRDefault="00FF5B94" w:rsidP="00FF5B94">
            <w:pPr>
              <w:ind w:right="-72"/>
              <w:contextualSpacing/>
              <w:jc w:val="center"/>
              <w:rPr>
                <w:rFonts w:ascii="Arial" w:hAnsi="Arial" w:cs="Arial"/>
                <w:b/>
                <w:bCs/>
                <w:sz w:val="13"/>
                <w:szCs w:val="13"/>
                <w:cs/>
              </w:rPr>
            </w:pPr>
          </w:p>
        </w:tc>
        <w:tc>
          <w:tcPr>
            <w:tcW w:w="1026" w:type="dxa"/>
            <w:tcBorders>
              <w:top w:val="single" w:sz="4" w:space="0" w:color="auto"/>
            </w:tcBorders>
          </w:tcPr>
          <w:p w14:paraId="4CE49363" w14:textId="63206814" w:rsidR="00FF5B94" w:rsidRPr="00792A58" w:rsidRDefault="00B908C4" w:rsidP="00FF5B94">
            <w:pPr>
              <w:tabs>
                <w:tab w:val="decimal" w:pos="800"/>
              </w:tabs>
              <w:ind w:right="-72"/>
              <w:jc w:val="center"/>
              <w:rPr>
                <w:rFonts w:ascii="Arial" w:hAnsi="Arial" w:cs="Arial"/>
                <w:b/>
                <w:bCs/>
                <w:snapToGrid w:val="0"/>
                <w:sz w:val="13"/>
                <w:szCs w:val="13"/>
                <w:lang w:eastAsia="th-TH"/>
              </w:rPr>
            </w:pPr>
            <w:r w:rsidRPr="00792A58">
              <w:rPr>
                <w:rFonts w:ascii="Arial" w:hAnsi="Arial" w:cs="Arial"/>
                <w:b/>
                <w:bCs/>
                <w:snapToGrid w:val="0"/>
                <w:sz w:val="13"/>
                <w:szCs w:val="13"/>
                <w:lang w:eastAsia="th-TH"/>
              </w:rPr>
              <w:t>2023</w:t>
            </w:r>
          </w:p>
        </w:tc>
        <w:tc>
          <w:tcPr>
            <w:tcW w:w="1080" w:type="dxa"/>
            <w:tcBorders>
              <w:top w:val="single" w:sz="4" w:space="0" w:color="auto"/>
            </w:tcBorders>
          </w:tcPr>
          <w:p w14:paraId="77F723FD" w14:textId="4C855A78" w:rsidR="00FF5B94" w:rsidRPr="00792A58" w:rsidRDefault="00B908C4" w:rsidP="00FF5B94">
            <w:pPr>
              <w:tabs>
                <w:tab w:val="decimal" w:pos="836"/>
              </w:tabs>
              <w:ind w:right="-72"/>
              <w:jc w:val="center"/>
              <w:rPr>
                <w:rFonts w:ascii="Arial" w:hAnsi="Arial" w:cs="Arial"/>
                <w:b/>
                <w:bCs/>
                <w:snapToGrid w:val="0"/>
                <w:sz w:val="13"/>
                <w:szCs w:val="13"/>
                <w:lang w:eastAsia="th-TH"/>
              </w:rPr>
            </w:pPr>
            <w:r w:rsidRPr="00792A58">
              <w:rPr>
                <w:rFonts w:ascii="Arial" w:hAnsi="Arial" w:cs="Arial"/>
                <w:b/>
                <w:bCs/>
                <w:snapToGrid w:val="0"/>
                <w:sz w:val="13"/>
                <w:szCs w:val="13"/>
                <w:lang w:eastAsia="th-TH"/>
              </w:rPr>
              <w:t>2022</w:t>
            </w:r>
          </w:p>
        </w:tc>
        <w:tc>
          <w:tcPr>
            <w:tcW w:w="1080" w:type="dxa"/>
            <w:tcBorders>
              <w:top w:val="single" w:sz="4" w:space="0" w:color="auto"/>
            </w:tcBorders>
          </w:tcPr>
          <w:p w14:paraId="5F2C97BF" w14:textId="2783C978" w:rsidR="00FF5B94" w:rsidRPr="00792A58" w:rsidRDefault="00B908C4" w:rsidP="00FF5B94">
            <w:pPr>
              <w:tabs>
                <w:tab w:val="decimal" w:pos="836"/>
              </w:tabs>
              <w:ind w:right="-72"/>
              <w:jc w:val="center"/>
              <w:rPr>
                <w:rFonts w:ascii="Arial" w:hAnsi="Arial" w:cs="Arial"/>
                <w:b/>
                <w:bCs/>
                <w:snapToGrid w:val="0"/>
                <w:sz w:val="13"/>
                <w:szCs w:val="13"/>
                <w:lang w:eastAsia="th-TH"/>
              </w:rPr>
            </w:pPr>
            <w:r w:rsidRPr="00792A58">
              <w:rPr>
                <w:rFonts w:ascii="Arial" w:hAnsi="Arial" w:cs="Arial"/>
                <w:b/>
                <w:bCs/>
                <w:snapToGrid w:val="0"/>
                <w:sz w:val="13"/>
                <w:szCs w:val="13"/>
                <w:lang w:eastAsia="th-TH"/>
              </w:rPr>
              <w:t>2023</w:t>
            </w:r>
          </w:p>
        </w:tc>
        <w:tc>
          <w:tcPr>
            <w:tcW w:w="1080" w:type="dxa"/>
            <w:tcBorders>
              <w:top w:val="single" w:sz="4" w:space="0" w:color="auto"/>
            </w:tcBorders>
          </w:tcPr>
          <w:p w14:paraId="4CC65786" w14:textId="387BCED5" w:rsidR="00FF5B94" w:rsidRPr="00792A58" w:rsidRDefault="00B908C4" w:rsidP="00FF5B94">
            <w:pPr>
              <w:tabs>
                <w:tab w:val="decimal" w:pos="836"/>
              </w:tabs>
              <w:ind w:right="-72"/>
              <w:jc w:val="center"/>
              <w:rPr>
                <w:rFonts w:ascii="Arial" w:hAnsi="Arial" w:cs="Arial"/>
                <w:b/>
                <w:bCs/>
                <w:snapToGrid w:val="0"/>
                <w:sz w:val="13"/>
                <w:szCs w:val="13"/>
                <w:lang w:eastAsia="th-TH"/>
              </w:rPr>
            </w:pPr>
            <w:r w:rsidRPr="00792A58">
              <w:rPr>
                <w:rFonts w:ascii="Arial" w:hAnsi="Arial" w:cs="Arial"/>
                <w:b/>
                <w:bCs/>
                <w:snapToGrid w:val="0"/>
                <w:sz w:val="13"/>
                <w:szCs w:val="13"/>
                <w:lang w:eastAsia="th-TH"/>
              </w:rPr>
              <w:t>2022</w:t>
            </w:r>
          </w:p>
        </w:tc>
        <w:tc>
          <w:tcPr>
            <w:tcW w:w="900" w:type="dxa"/>
            <w:tcBorders>
              <w:top w:val="single" w:sz="4" w:space="0" w:color="auto"/>
            </w:tcBorders>
          </w:tcPr>
          <w:p w14:paraId="7018810D" w14:textId="4DA515D9" w:rsidR="00FF5B94" w:rsidRPr="00792A58" w:rsidRDefault="00FF5B94" w:rsidP="00FF5B94">
            <w:pPr>
              <w:tabs>
                <w:tab w:val="decimal" w:pos="588"/>
              </w:tabs>
              <w:ind w:right="-72"/>
              <w:jc w:val="center"/>
              <w:rPr>
                <w:rFonts w:ascii="Arial" w:hAnsi="Arial" w:cs="Arial"/>
                <w:b/>
                <w:bCs/>
                <w:snapToGrid w:val="0"/>
                <w:sz w:val="13"/>
                <w:szCs w:val="13"/>
                <w:lang w:eastAsia="th-TH"/>
              </w:rPr>
            </w:pPr>
            <w:r w:rsidRPr="00792A58">
              <w:rPr>
                <w:rFonts w:ascii="Arial" w:hAnsi="Arial" w:cs="Arial"/>
                <w:b/>
                <w:bCs/>
                <w:snapToGrid w:val="0"/>
                <w:sz w:val="13"/>
                <w:szCs w:val="13"/>
                <w:lang w:eastAsia="th-TH"/>
              </w:rPr>
              <w:t xml:space="preserve"> </w:t>
            </w:r>
            <w:r w:rsidR="00B908C4" w:rsidRPr="00792A58">
              <w:rPr>
                <w:rFonts w:ascii="Arial" w:hAnsi="Arial" w:cs="Arial"/>
                <w:b/>
                <w:bCs/>
                <w:snapToGrid w:val="0"/>
                <w:sz w:val="13"/>
                <w:szCs w:val="13"/>
                <w:lang w:eastAsia="th-TH"/>
              </w:rPr>
              <w:t>2023</w:t>
            </w:r>
          </w:p>
        </w:tc>
        <w:tc>
          <w:tcPr>
            <w:tcW w:w="810" w:type="dxa"/>
            <w:tcBorders>
              <w:top w:val="single" w:sz="4" w:space="0" w:color="auto"/>
            </w:tcBorders>
          </w:tcPr>
          <w:p w14:paraId="771BB399" w14:textId="0F5AC21E" w:rsidR="00FF5B94" w:rsidRPr="00792A58" w:rsidRDefault="00FF5B94" w:rsidP="00FF5B94">
            <w:pPr>
              <w:tabs>
                <w:tab w:val="decimal" w:pos="588"/>
              </w:tabs>
              <w:ind w:right="-72"/>
              <w:jc w:val="both"/>
              <w:rPr>
                <w:rFonts w:ascii="Arial" w:hAnsi="Arial" w:cs="Arial"/>
                <w:b/>
                <w:bCs/>
                <w:snapToGrid w:val="0"/>
                <w:sz w:val="13"/>
                <w:szCs w:val="13"/>
                <w:lang w:eastAsia="th-TH"/>
              </w:rPr>
            </w:pPr>
            <w:r w:rsidRPr="00792A58">
              <w:rPr>
                <w:rFonts w:ascii="Arial" w:hAnsi="Arial" w:cs="Arial"/>
                <w:b/>
                <w:bCs/>
                <w:snapToGrid w:val="0"/>
                <w:sz w:val="13"/>
                <w:szCs w:val="13"/>
                <w:lang w:eastAsia="th-TH"/>
              </w:rPr>
              <w:t xml:space="preserve"> </w:t>
            </w:r>
            <w:r w:rsidR="00B908C4" w:rsidRPr="00792A58">
              <w:rPr>
                <w:rFonts w:ascii="Arial" w:hAnsi="Arial" w:cs="Arial"/>
                <w:b/>
                <w:bCs/>
                <w:snapToGrid w:val="0"/>
                <w:sz w:val="13"/>
                <w:szCs w:val="13"/>
                <w:lang w:eastAsia="th-TH"/>
              </w:rPr>
              <w:t>2022</w:t>
            </w:r>
          </w:p>
        </w:tc>
        <w:tc>
          <w:tcPr>
            <w:tcW w:w="1080" w:type="dxa"/>
            <w:tcBorders>
              <w:top w:val="single" w:sz="4" w:space="0" w:color="auto"/>
            </w:tcBorders>
          </w:tcPr>
          <w:p w14:paraId="7CC5F9BA" w14:textId="372D4CBF" w:rsidR="00FF5B94" w:rsidRPr="00792A58" w:rsidRDefault="00B908C4" w:rsidP="00FF5B94">
            <w:pPr>
              <w:tabs>
                <w:tab w:val="decimal" w:pos="836"/>
              </w:tabs>
              <w:ind w:right="-72"/>
              <w:jc w:val="center"/>
              <w:rPr>
                <w:rFonts w:ascii="Arial" w:hAnsi="Arial" w:cs="Arial"/>
                <w:b/>
                <w:bCs/>
                <w:snapToGrid w:val="0"/>
                <w:sz w:val="13"/>
                <w:szCs w:val="13"/>
                <w:lang w:eastAsia="th-TH"/>
              </w:rPr>
            </w:pPr>
            <w:r w:rsidRPr="00792A58">
              <w:rPr>
                <w:rFonts w:ascii="Arial" w:hAnsi="Arial" w:cs="Arial"/>
                <w:b/>
                <w:bCs/>
                <w:snapToGrid w:val="0"/>
                <w:sz w:val="13"/>
                <w:szCs w:val="13"/>
                <w:lang w:eastAsia="th-TH"/>
              </w:rPr>
              <w:t>2023</w:t>
            </w:r>
          </w:p>
        </w:tc>
        <w:tc>
          <w:tcPr>
            <w:tcW w:w="1080" w:type="dxa"/>
            <w:tcBorders>
              <w:top w:val="single" w:sz="4" w:space="0" w:color="auto"/>
            </w:tcBorders>
          </w:tcPr>
          <w:p w14:paraId="520A4C3B" w14:textId="4C2B9193" w:rsidR="00FF5B94" w:rsidRPr="00792A58" w:rsidRDefault="00B908C4" w:rsidP="00FF5B94">
            <w:pPr>
              <w:tabs>
                <w:tab w:val="decimal" w:pos="836"/>
              </w:tabs>
              <w:ind w:right="-72"/>
              <w:jc w:val="center"/>
              <w:rPr>
                <w:rFonts w:ascii="Arial" w:hAnsi="Arial" w:cs="Arial"/>
                <w:b/>
                <w:bCs/>
                <w:snapToGrid w:val="0"/>
                <w:sz w:val="13"/>
                <w:szCs w:val="13"/>
                <w:lang w:eastAsia="th-TH"/>
              </w:rPr>
            </w:pPr>
            <w:r w:rsidRPr="00792A58">
              <w:rPr>
                <w:rFonts w:ascii="Arial" w:hAnsi="Arial" w:cs="Arial"/>
                <w:b/>
                <w:bCs/>
                <w:snapToGrid w:val="0"/>
                <w:sz w:val="13"/>
                <w:szCs w:val="13"/>
                <w:lang w:eastAsia="th-TH"/>
              </w:rPr>
              <w:t>2022</w:t>
            </w:r>
          </w:p>
        </w:tc>
        <w:tc>
          <w:tcPr>
            <w:tcW w:w="1008" w:type="dxa"/>
            <w:tcBorders>
              <w:top w:val="single" w:sz="4" w:space="0" w:color="auto"/>
            </w:tcBorders>
          </w:tcPr>
          <w:p w14:paraId="701B506B" w14:textId="1678FE63" w:rsidR="00FF5B94" w:rsidRPr="00792A58" w:rsidRDefault="00B908C4" w:rsidP="00FF5B94">
            <w:pPr>
              <w:tabs>
                <w:tab w:val="decimal" w:pos="824"/>
              </w:tabs>
              <w:ind w:right="-72"/>
              <w:jc w:val="both"/>
              <w:rPr>
                <w:rFonts w:ascii="Arial" w:hAnsi="Arial" w:cs="Arial"/>
                <w:b/>
                <w:bCs/>
                <w:snapToGrid w:val="0"/>
                <w:sz w:val="13"/>
                <w:szCs w:val="13"/>
                <w:lang w:eastAsia="th-TH"/>
              </w:rPr>
            </w:pPr>
            <w:r w:rsidRPr="00792A58">
              <w:rPr>
                <w:rFonts w:ascii="Arial" w:hAnsi="Arial" w:cs="Arial"/>
                <w:b/>
                <w:bCs/>
                <w:snapToGrid w:val="0"/>
                <w:sz w:val="13"/>
                <w:szCs w:val="13"/>
                <w:lang w:eastAsia="th-TH"/>
              </w:rPr>
              <w:t>2023</w:t>
            </w:r>
          </w:p>
        </w:tc>
        <w:tc>
          <w:tcPr>
            <w:tcW w:w="1008" w:type="dxa"/>
            <w:tcBorders>
              <w:top w:val="single" w:sz="4" w:space="0" w:color="auto"/>
            </w:tcBorders>
          </w:tcPr>
          <w:p w14:paraId="62E902AB" w14:textId="49827814" w:rsidR="00FF5B94" w:rsidRPr="00792A58" w:rsidRDefault="00B908C4" w:rsidP="00FF5B94">
            <w:pPr>
              <w:tabs>
                <w:tab w:val="decimal" w:pos="768"/>
              </w:tabs>
              <w:ind w:right="-72"/>
              <w:jc w:val="center"/>
              <w:rPr>
                <w:rFonts w:ascii="Arial" w:hAnsi="Arial" w:cs="Arial"/>
                <w:b/>
                <w:bCs/>
                <w:snapToGrid w:val="0"/>
                <w:sz w:val="13"/>
                <w:szCs w:val="13"/>
                <w:lang w:eastAsia="th-TH"/>
              </w:rPr>
            </w:pPr>
            <w:r w:rsidRPr="00792A58">
              <w:rPr>
                <w:rFonts w:ascii="Arial" w:hAnsi="Arial" w:cs="Arial"/>
                <w:b/>
                <w:bCs/>
                <w:snapToGrid w:val="0"/>
                <w:sz w:val="13"/>
                <w:szCs w:val="13"/>
                <w:lang w:eastAsia="th-TH"/>
              </w:rPr>
              <w:t>2022</w:t>
            </w:r>
          </w:p>
        </w:tc>
      </w:tr>
      <w:tr w:rsidR="00FF5B94" w:rsidRPr="00792A58" w14:paraId="508460DF" w14:textId="77777777" w:rsidTr="00FF5B94">
        <w:trPr>
          <w:trHeight w:val="20"/>
        </w:trPr>
        <w:tc>
          <w:tcPr>
            <w:tcW w:w="2520" w:type="dxa"/>
            <w:tcBorders>
              <w:bottom w:val="single" w:sz="4" w:space="0" w:color="auto"/>
            </w:tcBorders>
            <w:vAlign w:val="bottom"/>
          </w:tcPr>
          <w:p w14:paraId="5E4B967B" w14:textId="77777777" w:rsidR="00FF5B94" w:rsidRPr="00792A58" w:rsidRDefault="00FF5B94" w:rsidP="00FF5B94">
            <w:pPr>
              <w:ind w:left="-72" w:right="-36"/>
              <w:jc w:val="center"/>
              <w:rPr>
                <w:rFonts w:ascii="Arial" w:hAnsi="Arial" w:cs="Arial"/>
                <w:b/>
                <w:bCs/>
                <w:snapToGrid w:val="0"/>
                <w:sz w:val="13"/>
                <w:szCs w:val="13"/>
                <w:lang w:eastAsia="th-TH"/>
              </w:rPr>
            </w:pPr>
            <w:r w:rsidRPr="00792A58">
              <w:rPr>
                <w:rFonts w:ascii="Arial" w:eastAsia="Calibri" w:hAnsi="Arial" w:cs="Arial"/>
                <w:b/>
                <w:bCs/>
                <w:sz w:val="13"/>
                <w:szCs w:val="13"/>
              </w:rPr>
              <w:t>Indirect subsidiaries</w:t>
            </w:r>
          </w:p>
        </w:tc>
        <w:tc>
          <w:tcPr>
            <w:tcW w:w="994" w:type="dxa"/>
            <w:tcBorders>
              <w:bottom w:val="single" w:sz="4" w:space="0" w:color="auto"/>
            </w:tcBorders>
          </w:tcPr>
          <w:p w14:paraId="14D8E459" w14:textId="77777777" w:rsidR="00FF5B94" w:rsidRPr="00792A58" w:rsidRDefault="00FF5B94" w:rsidP="00FF5B94">
            <w:pPr>
              <w:ind w:left="-122" w:right="-72"/>
              <w:jc w:val="center"/>
              <w:rPr>
                <w:rFonts w:ascii="Arial" w:hAnsi="Arial" w:cs="Arial"/>
                <w:b/>
                <w:bCs/>
                <w:spacing w:val="-6"/>
                <w:sz w:val="13"/>
                <w:szCs w:val="13"/>
                <w:cs/>
              </w:rPr>
            </w:pPr>
            <w:r w:rsidRPr="00792A58">
              <w:rPr>
                <w:rFonts w:ascii="Arial" w:hAnsi="Arial" w:cs="Arial"/>
                <w:b/>
                <w:bCs/>
                <w:spacing w:val="-6"/>
                <w:sz w:val="13"/>
                <w:szCs w:val="13"/>
              </w:rPr>
              <w:t>Incorporated in</w:t>
            </w:r>
          </w:p>
        </w:tc>
        <w:tc>
          <w:tcPr>
            <w:tcW w:w="2016" w:type="dxa"/>
            <w:tcBorders>
              <w:bottom w:val="single" w:sz="4" w:space="0" w:color="auto"/>
            </w:tcBorders>
          </w:tcPr>
          <w:p w14:paraId="5FBCE0E1" w14:textId="77777777" w:rsidR="00FF5B94" w:rsidRPr="00792A58" w:rsidRDefault="00FF5B94" w:rsidP="00FF5B94">
            <w:pPr>
              <w:ind w:right="-72"/>
              <w:jc w:val="center"/>
              <w:rPr>
                <w:rFonts w:ascii="Arial" w:hAnsi="Arial" w:cs="Arial"/>
                <w:b/>
                <w:bCs/>
                <w:snapToGrid w:val="0"/>
                <w:sz w:val="13"/>
                <w:szCs w:val="13"/>
                <w:cs/>
                <w:lang w:eastAsia="th-TH"/>
              </w:rPr>
            </w:pPr>
            <w:r w:rsidRPr="00792A58">
              <w:rPr>
                <w:rFonts w:ascii="Arial" w:hAnsi="Arial" w:cs="Arial"/>
                <w:b/>
                <w:bCs/>
                <w:snapToGrid w:val="0"/>
                <w:sz w:val="13"/>
                <w:szCs w:val="13"/>
                <w:lang w:eastAsia="th-TH"/>
              </w:rPr>
              <w:t>Nature of business</w:t>
            </w:r>
          </w:p>
        </w:tc>
        <w:tc>
          <w:tcPr>
            <w:tcW w:w="1026" w:type="dxa"/>
            <w:tcBorders>
              <w:bottom w:val="single" w:sz="4" w:space="0" w:color="auto"/>
            </w:tcBorders>
          </w:tcPr>
          <w:p w14:paraId="6C0BFA91" w14:textId="77777777" w:rsidR="00FF5B94" w:rsidRPr="00792A58" w:rsidRDefault="00FF5B94" w:rsidP="00FF5B94">
            <w:pPr>
              <w:tabs>
                <w:tab w:val="decimal" w:pos="800"/>
              </w:tabs>
              <w:ind w:right="-72"/>
              <w:jc w:val="center"/>
              <w:rPr>
                <w:rFonts w:ascii="Arial" w:hAnsi="Arial" w:cs="Arial"/>
                <w:b/>
                <w:bCs/>
                <w:snapToGrid w:val="0"/>
                <w:sz w:val="13"/>
                <w:szCs w:val="13"/>
                <w:cs/>
                <w:lang w:eastAsia="th-TH"/>
              </w:rPr>
            </w:pPr>
            <w:r w:rsidRPr="00792A58">
              <w:rPr>
                <w:rFonts w:ascii="Arial" w:hAnsi="Arial" w:cs="Arial"/>
                <w:b/>
                <w:bCs/>
                <w:snapToGrid w:val="0"/>
                <w:sz w:val="13"/>
                <w:szCs w:val="13"/>
                <w:lang w:eastAsia="th-TH"/>
              </w:rPr>
              <w:t>Baht</w:t>
            </w:r>
          </w:p>
        </w:tc>
        <w:tc>
          <w:tcPr>
            <w:tcW w:w="1080" w:type="dxa"/>
            <w:tcBorders>
              <w:bottom w:val="single" w:sz="4" w:space="0" w:color="auto"/>
            </w:tcBorders>
          </w:tcPr>
          <w:p w14:paraId="22987CEC" w14:textId="77777777" w:rsidR="00FF5B94" w:rsidRPr="00792A58" w:rsidRDefault="00FF5B94" w:rsidP="00FF5B94">
            <w:pPr>
              <w:tabs>
                <w:tab w:val="decimal" w:pos="836"/>
              </w:tabs>
              <w:ind w:right="-72"/>
              <w:jc w:val="center"/>
              <w:rPr>
                <w:rFonts w:ascii="Arial" w:hAnsi="Arial" w:cs="Arial"/>
                <w:b/>
                <w:bCs/>
                <w:snapToGrid w:val="0"/>
                <w:sz w:val="13"/>
                <w:szCs w:val="13"/>
                <w:cs/>
                <w:lang w:eastAsia="th-TH"/>
              </w:rPr>
            </w:pPr>
            <w:r w:rsidRPr="00792A58">
              <w:rPr>
                <w:rFonts w:ascii="Arial" w:hAnsi="Arial" w:cs="Arial"/>
                <w:b/>
                <w:bCs/>
                <w:snapToGrid w:val="0"/>
                <w:sz w:val="13"/>
                <w:szCs w:val="13"/>
                <w:lang w:eastAsia="th-TH"/>
              </w:rPr>
              <w:t>Baht</w:t>
            </w:r>
          </w:p>
        </w:tc>
        <w:tc>
          <w:tcPr>
            <w:tcW w:w="1080" w:type="dxa"/>
            <w:tcBorders>
              <w:bottom w:val="single" w:sz="4" w:space="0" w:color="auto"/>
            </w:tcBorders>
          </w:tcPr>
          <w:p w14:paraId="4EFD211B" w14:textId="27C38B2F" w:rsidR="00FF5B94" w:rsidRPr="00792A58" w:rsidRDefault="00FF5B94" w:rsidP="00FF5B94">
            <w:pPr>
              <w:tabs>
                <w:tab w:val="decimal" w:pos="836"/>
              </w:tabs>
              <w:ind w:right="-72"/>
              <w:jc w:val="center"/>
              <w:rPr>
                <w:rFonts w:ascii="Arial" w:hAnsi="Arial" w:cs="Arial"/>
                <w:b/>
                <w:bCs/>
                <w:snapToGrid w:val="0"/>
                <w:sz w:val="13"/>
                <w:szCs w:val="13"/>
                <w:cs/>
                <w:lang w:eastAsia="th-TH"/>
              </w:rPr>
            </w:pPr>
            <w:r w:rsidRPr="00792A58">
              <w:rPr>
                <w:rFonts w:ascii="Arial" w:hAnsi="Arial" w:cs="Arial"/>
                <w:b/>
                <w:bCs/>
                <w:snapToGrid w:val="0"/>
                <w:sz w:val="13"/>
                <w:szCs w:val="13"/>
                <w:lang w:eastAsia="th-TH"/>
              </w:rPr>
              <w:t>Baht</w:t>
            </w:r>
          </w:p>
        </w:tc>
        <w:tc>
          <w:tcPr>
            <w:tcW w:w="1080" w:type="dxa"/>
            <w:tcBorders>
              <w:bottom w:val="single" w:sz="4" w:space="0" w:color="auto"/>
            </w:tcBorders>
          </w:tcPr>
          <w:p w14:paraId="5FEBEB90" w14:textId="30351C02" w:rsidR="00FF5B94" w:rsidRPr="00792A58" w:rsidRDefault="00FF5B94" w:rsidP="00FF5B94">
            <w:pPr>
              <w:tabs>
                <w:tab w:val="decimal" w:pos="836"/>
              </w:tabs>
              <w:ind w:right="-72"/>
              <w:jc w:val="center"/>
              <w:rPr>
                <w:rFonts w:ascii="Arial" w:hAnsi="Arial" w:cs="Arial"/>
                <w:b/>
                <w:bCs/>
                <w:snapToGrid w:val="0"/>
                <w:sz w:val="13"/>
                <w:szCs w:val="13"/>
                <w:cs/>
                <w:lang w:eastAsia="th-TH"/>
              </w:rPr>
            </w:pPr>
            <w:r w:rsidRPr="00792A58">
              <w:rPr>
                <w:rFonts w:ascii="Arial" w:hAnsi="Arial" w:cs="Arial"/>
                <w:b/>
                <w:bCs/>
                <w:snapToGrid w:val="0"/>
                <w:sz w:val="13"/>
                <w:szCs w:val="13"/>
                <w:lang w:eastAsia="th-TH"/>
              </w:rPr>
              <w:t>Baht</w:t>
            </w:r>
          </w:p>
        </w:tc>
        <w:tc>
          <w:tcPr>
            <w:tcW w:w="900" w:type="dxa"/>
            <w:tcBorders>
              <w:bottom w:val="single" w:sz="4" w:space="0" w:color="auto"/>
            </w:tcBorders>
          </w:tcPr>
          <w:p w14:paraId="78B8DC95" w14:textId="77777777" w:rsidR="00FF5B94" w:rsidRPr="00792A58" w:rsidRDefault="00FF5B94" w:rsidP="00FF5B94">
            <w:pPr>
              <w:tabs>
                <w:tab w:val="decimal" w:pos="588"/>
              </w:tabs>
              <w:ind w:right="-72"/>
              <w:jc w:val="center"/>
              <w:rPr>
                <w:rFonts w:ascii="Arial" w:hAnsi="Arial" w:cs="Arial"/>
                <w:b/>
                <w:bCs/>
                <w:snapToGrid w:val="0"/>
                <w:sz w:val="13"/>
                <w:szCs w:val="13"/>
                <w:cs/>
                <w:lang w:eastAsia="th-TH"/>
              </w:rPr>
            </w:pPr>
            <w:r w:rsidRPr="00792A58">
              <w:rPr>
                <w:rFonts w:ascii="Arial" w:hAnsi="Arial" w:cs="Arial"/>
                <w:b/>
                <w:bCs/>
                <w:snapToGrid w:val="0"/>
                <w:sz w:val="13"/>
                <w:szCs w:val="13"/>
                <w:lang w:eastAsia="th-TH"/>
              </w:rPr>
              <w:t>%</w:t>
            </w:r>
          </w:p>
        </w:tc>
        <w:tc>
          <w:tcPr>
            <w:tcW w:w="810" w:type="dxa"/>
            <w:tcBorders>
              <w:bottom w:val="single" w:sz="4" w:space="0" w:color="auto"/>
            </w:tcBorders>
          </w:tcPr>
          <w:p w14:paraId="66F34832" w14:textId="77777777" w:rsidR="00FF5B94" w:rsidRPr="00792A58" w:rsidRDefault="00FF5B94" w:rsidP="00FF5B94">
            <w:pPr>
              <w:tabs>
                <w:tab w:val="decimal" w:pos="588"/>
              </w:tabs>
              <w:ind w:right="-72"/>
              <w:jc w:val="both"/>
              <w:rPr>
                <w:rFonts w:ascii="Arial" w:hAnsi="Arial" w:cs="Arial"/>
                <w:b/>
                <w:bCs/>
                <w:snapToGrid w:val="0"/>
                <w:sz w:val="13"/>
                <w:szCs w:val="13"/>
                <w:cs/>
                <w:lang w:eastAsia="th-TH"/>
              </w:rPr>
            </w:pPr>
            <w:r w:rsidRPr="00792A58">
              <w:rPr>
                <w:rFonts w:ascii="Arial" w:hAnsi="Arial" w:cs="Arial"/>
                <w:b/>
                <w:bCs/>
                <w:snapToGrid w:val="0"/>
                <w:sz w:val="13"/>
                <w:szCs w:val="13"/>
                <w:lang w:eastAsia="th-TH"/>
              </w:rPr>
              <w:t>%</w:t>
            </w:r>
          </w:p>
        </w:tc>
        <w:tc>
          <w:tcPr>
            <w:tcW w:w="1080" w:type="dxa"/>
            <w:tcBorders>
              <w:bottom w:val="single" w:sz="4" w:space="0" w:color="auto"/>
            </w:tcBorders>
          </w:tcPr>
          <w:p w14:paraId="1E25A0F9" w14:textId="69CB3F3E" w:rsidR="00FF5B94" w:rsidRPr="00792A58" w:rsidRDefault="00FF5B94" w:rsidP="00FF5B94">
            <w:pPr>
              <w:tabs>
                <w:tab w:val="decimal" w:pos="836"/>
              </w:tabs>
              <w:ind w:right="-72"/>
              <w:jc w:val="center"/>
              <w:rPr>
                <w:rFonts w:ascii="Arial" w:hAnsi="Arial" w:cs="Arial"/>
                <w:b/>
                <w:bCs/>
                <w:snapToGrid w:val="0"/>
                <w:sz w:val="13"/>
                <w:szCs w:val="13"/>
                <w:cs/>
                <w:lang w:eastAsia="th-TH"/>
              </w:rPr>
            </w:pPr>
            <w:r w:rsidRPr="00792A58">
              <w:rPr>
                <w:rFonts w:ascii="Arial" w:hAnsi="Arial" w:cs="Arial"/>
                <w:b/>
                <w:bCs/>
                <w:snapToGrid w:val="0"/>
                <w:sz w:val="13"/>
                <w:szCs w:val="13"/>
                <w:lang w:eastAsia="th-TH"/>
              </w:rPr>
              <w:t>Baht</w:t>
            </w:r>
          </w:p>
        </w:tc>
        <w:tc>
          <w:tcPr>
            <w:tcW w:w="1080" w:type="dxa"/>
            <w:tcBorders>
              <w:bottom w:val="single" w:sz="4" w:space="0" w:color="auto"/>
            </w:tcBorders>
          </w:tcPr>
          <w:p w14:paraId="249D3F22" w14:textId="6080284D" w:rsidR="00FF5B94" w:rsidRPr="00792A58" w:rsidRDefault="00FF5B94" w:rsidP="00FF5B94">
            <w:pPr>
              <w:tabs>
                <w:tab w:val="decimal" w:pos="836"/>
              </w:tabs>
              <w:ind w:right="-72"/>
              <w:jc w:val="center"/>
              <w:rPr>
                <w:rFonts w:ascii="Arial" w:hAnsi="Arial" w:cs="Arial"/>
                <w:b/>
                <w:bCs/>
                <w:snapToGrid w:val="0"/>
                <w:sz w:val="13"/>
                <w:szCs w:val="13"/>
                <w:cs/>
                <w:lang w:eastAsia="th-TH"/>
              </w:rPr>
            </w:pPr>
            <w:r w:rsidRPr="00792A58">
              <w:rPr>
                <w:rFonts w:ascii="Arial" w:hAnsi="Arial" w:cs="Arial"/>
                <w:b/>
                <w:bCs/>
                <w:snapToGrid w:val="0"/>
                <w:sz w:val="13"/>
                <w:szCs w:val="13"/>
                <w:lang w:eastAsia="th-TH"/>
              </w:rPr>
              <w:t>Baht</w:t>
            </w:r>
          </w:p>
        </w:tc>
        <w:tc>
          <w:tcPr>
            <w:tcW w:w="1008" w:type="dxa"/>
            <w:tcBorders>
              <w:bottom w:val="single" w:sz="4" w:space="0" w:color="auto"/>
            </w:tcBorders>
          </w:tcPr>
          <w:p w14:paraId="3F8BCA8D" w14:textId="4E00E014" w:rsidR="00FF5B94" w:rsidRPr="00792A58" w:rsidRDefault="00FF5B94" w:rsidP="00FF5B94">
            <w:pPr>
              <w:tabs>
                <w:tab w:val="decimal" w:pos="824"/>
              </w:tabs>
              <w:ind w:right="-72"/>
              <w:jc w:val="both"/>
              <w:rPr>
                <w:rFonts w:ascii="Arial" w:hAnsi="Arial" w:cs="Arial"/>
                <w:b/>
                <w:bCs/>
                <w:snapToGrid w:val="0"/>
                <w:sz w:val="13"/>
                <w:szCs w:val="13"/>
                <w:cs/>
                <w:lang w:eastAsia="th-TH"/>
              </w:rPr>
            </w:pPr>
            <w:r w:rsidRPr="00792A58">
              <w:rPr>
                <w:rFonts w:ascii="Arial" w:hAnsi="Arial" w:cs="Arial"/>
                <w:b/>
                <w:bCs/>
                <w:snapToGrid w:val="0"/>
                <w:sz w:val="13"/>
                <w:szCs w:val="13"/>
                <w:lang w:eastAsia="th-TH"/>
              </w:rPr>
              <w:t>Baht</w:t>
            </w:r>
          </w:p>
        </w:tc>
        <w:tc>
          <w:tcPr>
            <w:tcW w:w="1008" w:type="dxa"/>
            <w:tcBorders>
              <w:bottom w:val="single" w:sz="4" w:space="0" w:color="auto"/>
            </w:tcBorders>
          </w:tcPr>
          <w:p w14:paraId="70E65CD6" w14:textId="4F210695" w:rsidR="00FF5B94" w:rsidRPr="00792A58" w:rsidRDefault="00FF5B94" w:rsidP="00FF5B94">
            <w:pPr>
              <w:tabs>
                <w:tab w:val="decimal" w:pos="768"/>
              </w:tabs>
              <w:ind w:right="-72"/>
              <w:jc w:val="center"/>
              <w:rPr>
                <w:rFonts w:ascii="Arial" w:hAnsi="Arial" w:cs="Arial"/>
                <w:b/>
                <w:bCs/>
                <w:snapToGrid w:val="0"/>
                <w:sz w:val="13"/>
                <w:szCs w:val="13"/>
                <w:cs/>
                <w:lang w:eastAsia="th-TH"/>
              </w:rPr>
            </w:pPr>
            <w:r w:rsidRPr="00792A58">
              <w:rPr>
                <w:rFonts w:ascii="Arial" w:hAnsi="Arial" w:cs="Arial"/>
                <w:b/>
                <w:bCs/>
                <w:snapToGrid w:val="0"/>
                <w:sz w:val="13"/>
                <w:szCs w:val="13"/>
                <w:lang w:eastAsia="th-TH"/>
              </w:rPr>
              <w:t>Baht</w:t>
            </w:r>
          </w:p>
        </w:tc>
      </w:tr>
      <w:tr w:rsidR="00FF5B94" w:rsidRPr="00792A58" w14:paraId="22189CED" w14:textId="77777777" w:rsidTr="00FF5B94">
        <w:trPr>
          <w:trHeight w:val="20"/>
        </w:trPr>
        <w:tc>
          <w:tcPr>
            <w:tcW w:w="2520" w:type="dxa"/>
            <w:tcBorders>
              <w:top w:val="single" w:sz="4" w:space="0" w:color="auto"/>
            </w:tcBorders>
          </w:tcPr>
          <w:p w14:paraId="018530D8" w14:textId="77777777" w:rsidR="00FF5B94" w:rsidRPr="00792A58" w:rsidRDefault="00FF5B94" w:rsidP="00FF5B94">
            <w:pPr>
              <w:pStyle w:val="EnvelopeReturn"/>
              <w:ind w:left="-72" w:right="-107"/>
              <w:contextualSpacing/>
              <w:rPr>
                <w:rFonts w:ascii="Arial" w:eastAsia="SimSun" w:hAnsi="Arial" w:cs="Arial"/>
                <w:b/>
                <w:bCs/>
                <w:sz w:val="13"/>
                <w:szCs w:val="13"/>
                <w:cs/>
                <w:lang w:eastAsia="zh-CN"/>
              </w:rPr>
            </w:pPr>
          </w:p>
        </w:tc>
        <w:tc>
          <w:tcPr>
            <w:tcW w:w="994" w:type="dxa"/>
            <w:tcBorders>
              <w:top w:val="single" w:sz="4" w:space="0" w:color="auto"/>
            </w:tcBorders>
          </w:tcPr>
          <w:p w14:paraId="6DAF7C2C" w14:textId="77777777" w:rsidR="00FF5B94" w:rsidRPr="00792A58" w:rsidRDefault="00FF5B94" w:rsidP="00FF5B94">
            <w:pPr>
              <w:pStyle w:val="EnvelopeReturn"/>
              <w:ind w:right="-72"/>
              <w:contextualSpacing/>
              <w:rPr>
                <w:rFonts w:ascii="Arial" w:hAnsi="Arial" w:cs="Arial"/>
                <w:sz w:val="13"/>
                <w:szCs w:val="13"/>
                <w:cs/>
              </w:rPr>
            </w:pPr>
          </w:p>
        </w:tc>
        <w:tc>
          <w:tcPr>
            <w:tcW w:w="2016" w:type="dxa"/>
            <w:tcBorders>
              <w:top w:val="single" w:sz="4" w:space="0" w:color="auto"/>
            </w:tcBorders>
          </w:tcPr>
          <w:p w14:paraId="003B9C8D" w14:textId="77777777" w:rsidR="00FF5B94" w:rsidRPr="00792A58" w:rsidRDefault="00FF5B94" w:rsidP="00FF5B94">
            <w:pPr>
              <w:pStyle w:val="EnvelopeReturn"/>
              <w:ind w:right="-72"/>
              <w:contextualSpacing/>
              <w:rPr>
                <w:rFonts w:ascii="Arial" w:hAnsi="Arial" w:cs="Arial"/>
                <w:sz w:val="13"/>
                <w:szCs w:val="13"/>
                <w:cs/>
              </w:rPr>
            </w:pPr>
          </w:p>
        </w:tc>
        <w:tc>
          <w:tcPr>
            <w:tcW w:w="1026" w:type="dxa"/>
            <w:tcBorders>
              <w:top w:val="single" w:sz="4" w:space="0" w:color="auto"/>
            </w:tcBorders>
            <w:shd w:val="clear" w:color="auto" w:fill="FAFAFA"/>
          </w:tcPr>
          <w:p w14:paraId="09F16FEB" w14:textId="77777777" w:rsidR="00FF5B94" w:rsidRPr="00792A58" w:rsidRDefault="00FF5B94" w:rsidP="00FF5B94">
            <w:pPr>
              <w:pStyle w:val="EnvelopeReturn"/>
              <w:tabs>
                <w:tab w:val="decimal" w:pos="650"/>
                <w:tab w:val="decimal" w:pos="836"/>
              </w:tabs>
              <w:ind w:right="-72"/>
              <w:contextualSpacing/>
              <w:rPr>
                <w:rFonts w:ascii="Arial" w:hAnsi="Arial" w:cs="Arial"/>
                <w:sz w:val="13"/>
                <w:szCs w:val="13"/>
              </w:rPr>
            </w:pPr>
          </w:p>
        </w:tc>
        <w:tc>
          <w:tcPr>
            <w:tcW w:w="1080" w:type="dxa"/>
            <w:tcBorders>
              <w:top w:val="single" w:sz="4" w:space="0" w:color="auto"/>
            </w:tcBorders>
          </w:tcPr>
          <w:p w14:paraId="0E5F41AC" w14:textId="77777777" w:rsidR="00FF5B94" w:rsidRPr="00792A58" w:rsidRDefault="00FF5B94" w:rsidP="00FF5B94">
            <w:pPr>
              <w:pStyle w:val="EnvelopeReturn"/>
              <w:tabs>
                <w:tab w:val="decimal" w:pos="650"/>
                <w:tab w:val="decimal" w:pos="836"/>
              </w:tabs>
              <w:ind w:right="-72"/>
              <w:contextualSpacing/>
              <w:rPr>
                <w:rFonts w:ascii="Arial" w:hAnsi="Arial" w:cs="Arial"/>
                <w:sz w:val="13"/>
                <w:szCs w:val="13"/>
              </w:rPr>
            </w:pPr>
          </w:p>
        </w:tc>
        <w:tc>
          <w:tcPr>
            <w:tcW w:w="1080" w:type="dxa"/>
            <w:tcBorders>
              <w:top w:val="single" w:sz="4" w:space="0" w:color="auto"/>
            </w:tcBorders>
            <w:shd w:val="clear" w:color="auto" w:fill="FAFAFA"/>
          </w:tcPr>
          <w:p w14:paraId="77672748" w14:textId="77777777" w:rsidR="00FF5B94" w:rsidRPr="00792A58" w:rsidRDefault="00FF5B94" w:rsidP="00FF5B94">
            <w:pPr>
              <w:pStyle w:val="EnvelopeReturn"/>
              <w:tabs>
                <w:tab w:val="decimal" w:pos="650"/>
              </w:tabs>
              <w:ind w:right="-72"/>
              <w:contextualSpacing/>
              <w:rPr>
                <w:rFonts w:ascii="Arial" w:hAnsi="Arial" w:cs="Arial"/>
                <w:sz w:val="13"/>
                <w:szCs w:val="13"/>
              </w:rPr>
            </w:pPr>
          </w:p>
        </w:tc>
        <w:tc>
          <w:tcPr>
            <w:tcW w:w="1080" w:type="dxa"/>
            <w:tcBorders>
              <w:top w:val="single" w:sz="4" w:space="0" w:color="auto"/>
            </w:tcBorders>
          </w:tcPr>
          <w:p w14:paraId="4B5AF4DF" w14:textId="77777777" w:rsidR="00FF5B94" w:rsidRPr="00792A58" w:rsidRDefault="00FF5B94" w:rsidP="00FF5B94">
            <w:pPr>
              <w:pStyle w:val="EnvelopeReturn"/>
              <w:tabs>
                <w:tab w:val="decimal" w:pos="650"/>
              </w:tabs>
              <w:ind w:right="-72"/>
              <w:contextualSpacing/>
              <w:rPr>
                <w:rFonts w:ascii="Arial" w:hAnsi="Arial" w:cs="Arial"/>
                <w:sz w:val="13"/>
                <w:szCs w:val="13"/>
              </w:rPr>
            </w:pPr>
          </w:p>
        </w:tc>
        <w:tc>
          <w:tcPr>
            <w:tcW w:w="900" w:type="dxa"/>
            <w:tcBorders>
              <w:top w:val="single" w:sz="4" w:space="0" w:color="auto"/>
            </w:tcBorders>
            <w:shd w:val="clear" w:color="auto" w:fill="FAFAFA"/>
          </w:tcPr>
          <w:p w14:paraId="7B70ED0B" w14:textId="77777777" w:rsidR="00FF5B94" w:rsidRPr="00792A58" w:rsidRDefault="00FF5B94" w:rsidP="00FF5B94">
            <w:pPr>
              <w:pStyle w:val="EnvelopeReturn"/>
              <w:tabs>
                <w:tab w:val="decimal" w:pos="866"/>
              </w:tabs>
              <w:ind w:right="-72"/>
              <w:contextualSpacing/>
              <w:rPr>
                <w:rFonts w:ascii="Arial" w:hAnsi="Arial" w:cs="Arial"/>
                <w:sz w:val="13"/>
                <w:szCs w:val="13"/>
              </w:rPr>
            </w:pPr>
          </w:p>
        </w:tc>
        <w:tc>
          <w:tcPr>
            <w:tcW w:w="810" w:type="dxa"/>
            <w:tcBorders>
              <w:top w:val="single" w:sz="4" w:space="0" w:color="auto"/>
            </w:tcBorders>
          </w:tcPr>
          <w:p w14:paraId="3642BDA0" w14:textId="77777777" w:rsidR="00FF5B94" w:rsidRPr="00792A58" w:rsidRDefault="00FF5B94" w:rsidP="00FF5B94">
            <w:pPr>
              <w:pStyle w:val="EnvelopeReturn"/>
              <w:tabs>
                <w:tab w:val="decimal" w:pos="866"/>
              </w:tabs>
              <w:ind w:right="-72"/>
              <w:contextualSpacing/>
              <w:rPr>
                <w:rFonts w:ascii="Arial" w:hAnsi="Arial" w:cs="Arial"/>
                <w:sz w:val="13"/>
                <w:szCs w:val="13"/>
              </w:rPr>
            </w:pPr>
          </w:p>
        </w:tc>
        <w:tc>
          <w:tcPr>
            <w:tcW w:w="1080" w:type="dxa"/>
            <w:tcBorders>
              <w:top w:val="single" w:sz="4" w:space="0" w:color="auto"/>
            </w:tcBorders>
            <w:shd w:val="clear" w:color="auto" w:fill="FAFAFA"/>
          </w:tcPr>
          <w:p w14:paraId="39717C11" w14:textId="77777777" w:rsidR="00FF5B94" w:rsidRPr="00792A58" w:rsidRDefault="00FF5B94" w:rsidP="00FF5B94">
            <w:pPr>
              <w:pStyle w:val="EnvelopeReturn"/>
              <w:tabs>
                <w:tab w:val="decimal" w:pos="879"/>
              </w:tabs>
              <w:ind w:right="-72"/>
              <w:contextualSpacing/>
              <w:rPr>
                <w:rFonts w:ascii="Arial" w:hAnsi="Arial" w:cs="Arial"/>
                <w:sz w:val="13"/>
                <w:szCs w:val="13"/>
              </w:rPr>
            </w:pPr>
          </w:p>
        </w:tc>
        <w:tc>
          <w:tcPr>
            <w:tcW w:w="1080" w:type="dxa"/>
            <w:tcBorders>
              <w:top w:val="single" w:sz="4" w:space="0" w:color="auto"/>
            </w:tcBorders>
          </w:tcPr>
          <w:p w14:paraId="51B162F4" w14:textId="77777777" w:rsidR="00FF5B94" w:rsidRPr="00792A58" w:rsidRDefault="00FF5B94" w:rsidP="00FF5B94">
            <w:pPr>
              <w:pStyle w:val="EnvelopeReturn"/>
              <w:tabs>
                <w:tab w:val="decimal" w:pos="879"/>
              </w:tabs>
              <w:ind w:right="-72"/>
              <w:contextualSpacing/>
              <w:rPr>
                <w:rFonts w:ascii="Arial" w:hAnsi="Arial" w:cs="Arial"/>
                <w:sz w:val="13"/>
                <w:szCs w:val="13"/>
              </w:rPr>
            </w:pPr>
          </w:p>
        </w:tc>
        <w:tc>
          <w:tcPr>
            <w:tcW w:w="1008" w:type="dxa"/>
            <w:tcBorders>
              <w:top w:val="single" w:sz="4" w:space="0" w:color="auto"/>
            </w:tcBorders>
            <w:shd w:val="clear" w:color="auto" w:fill="FAFAFA"/>
          </w:tcPr>
          <w:p w14:paraId="1D2E0F1F" w14:textId="77777777" w:rsidR="00FF5B94" w:rsidRPr="00792A58" w:rsidRDefault="00FF5B94" w:rsidP="00FF5B94">
            <w:pPr>
              <w:pStyle w:val="EnvelopeReturn"/>
              <w:tabs>
                <w:tab w:val="decimal" w:pos="866"/>
              </w:tabs>
              <w:ind w:right="-72"/>
              <w:contextualSpacing/>
              <w:rPr>
                <w:rFonts w:ascii="Arial" w:hAnsi="Arial" w:cs="Arial"/>
                <w:sz w:val="13"/>
                <w:szCs w:val="13"/>
              </w:rPr>
            </w:pPr>
          </w:p>
        </w:tc>
        <w:tc>
          <w:tcPr>
            <w:tcW w:w="1008" w:type="dxa"/>
            <w:tcBorders>
              <w:top w:val="single" w:sz="4" w:space="0" w:color="auto"/>
            </w:tcBorders>
          </w:tcPr>
          <w:p w14:paraId="0B06E1FF" w14:textId="77777777" w:rsidR="00FF5B94" w:rsidRPr="00792A58" w:rsidRDefault="00FF5B94" w:rsidP="00FF5B94">
            <w:pPr>
              <w:pStyle w:val="EnvelopeReturn"/>
              <w:tabs>
                <w:tab w:val="decimal" w:pos="866"/>
              </w:tabs>
              <w:ind w:right="-72"/>
              <w:contextualSpacing/>
              <w:rPr>
                <w:rFonts w:ascii="Arial" w:hAnsi="Arial" w:cs="Arial"/>
                <w:sz w:val="13"/>
                <w:szCs w:val="13"/>
              </w:rPr>
            </w:pPr>
          </w:p>
        </w:tc>
      </w:tr>
      <w:tr w:rsidR="00FF5B94" w:rsidRPr="00792A58" w14:paraId="50548736" w14:textId="77777777" w:rsidTr="00FF5B94">
        <w:trPr>
          <w:trHeight w:val="20"/>
        </w:trPr>
        <w:tc>
          <w:tcPr>
            <w:tcW w:w="2520" w:type="dxa"/>
          </w:tcPr>
          <w:p w14:paraId="2548E6CC" w14:textId="77777777" w:rsidR="00FF5B94" w:rsidRPr="00792A58" w:rsidRDefault="00FF5B94" w:rsidP="00FF5B94">
            <w:pPr>
              <w:ind w:left="-72" w:right="-107"/>
              <w:contextualSpacing/>
              <w:rPr>
                <w:rFonts w:ascii="Arial" w:hAnsi="Arial" w:cs="Arial"/>
                <w:sz w:val="13"/>
                <w:szCs w:val="13"/>
                <w:cs/>
              </w:rPr>
            </w:pPr>
            <w:r w:rsidRPr="00792A58">
              <w:rPr>
                <w:rFonts w:ascii="Arial" w:hAnsi="Arial" w:cs="Arial"/>
                <w:sz w:val="13"/>
                <w:szCs w:val="13"/>
              </w:rPr>
              <w:t>Advance Clean Power</w:t>
            </w:r>
          </w:p>
        </w:tc>
        <w:tc>
          <w:tcPr>
            <w:tcW w:w="994" w:type="dxa"/>
          </w:tcPr>
          <w:p w14:paraId="78CAEA83" w14:textId="77777777" w:rsidR="00FF5B94" w:rsidRPr="00792A58" w:rsidRDefault="00FF5B94" w:rsidP="00FF5B94">
            <w:pPr>
              <w:contextualSpacing/>
              <w:jc w:val="center"/>
              <w:rPr>
                <w:rFonts w:ascii="Arial" w:hAnsi="Arial" w:cs="Arial"/>
                <w:sz w:val="13"/>
                <w:szCs w:val="13"/>
                <w:cs/>
              </w:rPr>
            </w:pPr>
            <w:r w:rsidRPr="00792A58">
              <w:rPr>
                <w:rFonts w:ascii="Arial" w:hAnsi="Arial" w:cs="Arial"/>
                <w:sz w:val="13"/>
                <w:szCs w:val="13"/>
              </w:rPr>
              <w:t>Thailand</w:t>
            </w:r>
          </w:p>
        </w:tc>
        <w:tc>
          <w:tcPr>
            <w:tcW w:w="2016" w:type="dxa"/>
          </w:tcPr>
          <w:p w14:paraId="1B938B98" w14:textId="77777777" w:rsidR="00FF5B94" w:rsidRPr="00792A58" w:rsidRDefault="00FF5B94" w:rsidP="00FF5B94">
            <w:pPr>
              <w:ind w:right="-80"/>
              <w:contextualSpacing/>
              <w:rPr>
                <w:rFonts w:ascii="Arial" w:hAnsi="Arial" w:cs="Arial"/>
                <w:sz w:val="13"/>
                <w:szCs w:val="13"/>
                <w:cs/>
              </w:rPr>
            </w:pPr>
            <w:r w:rsidRPr="00792A58">
              <w:rPr>
                <w:rFonts w:ascii="Arial" w:hAnsi="Arial" w:cs="Arial"/>
                <w:sz w:val="13"/>
                <w:szCs w:val="13"/>
              </w:rPr>
              <w:t xml:space="preserve">Electricity generation at </w:t>
            </w:r>
          </w:p>
        </w:tc>
        <w:tc>
          <w:tcPr>
            <w:tcW w:w="1026" w:type="dxa"/>
            <w:shd w:val="clear" w:color="auto" w:fill="FAFAFA"/>
          </w:tcPr>
          <w:p w14:paraId="065EFE32" w14:textId="77777777" w:rsidR="00FF5B94" w:rsidRPr="00792A58" w:rsidRDefault="00FF5B94" w:rsidP="00FF5B94">
            <w:pPr>
              <w:tabs>
                <w:tab w:val="decimal" w:pos="824"/>
              </w:tabs>
              <w:ind w:right="-72"/>
              <w:contextualSpacing/>
              <w:rPr>
                <w:rFonts w:ascii="Arial" w:hAnsi="Arial" w:cs="Arial"/>
                <w:sz w:val="13"/>
                <w:szCs w:val="13"/>
              </w:rPr>
            </w:pPr>
          </w:p>
        </w:tc>
        <w:tc>
          <w:tcPr>
            <w:tcW w:w="1080" w:type="dxa"/>
          </w:tcPr>
          <w:p w14:paraId="054A6B95" w14:textId="77777777" w:rsidR="00FF5B94" w:rsidRPr="00792A58" w:rsidRDefault="00FF5B94" w:rsidP="00A60AC8">
            <w:pPr>
              <w:tabs>
                <w:tab w:val="decimal" w:pos="901"/>
              </w:tabs>
              <w:ind w:right="-72"/>
              <w:contextualSpacing/>
              <w:rPr>
                <w:rFonts w:ascii="Arial" w:hAnsi="Arial" w:cs="Arial"/>
                <w:sz w:val="13"/>
                <w:szCs w:val="13"/>
              </w:rPr>
            </w:pPr>
          </w:p>
        </w:tc>
        <w:tc>
          <w:tcPr>
            <w:tcW w:w="1080" w:type="dxa"/>
            <w:shd w:val="clear" w:color="auto" w:fill="FAFAFA"/>
          </w:tcPr>
          <w:p w14:paraId="130DD513" w14:textId="77777777" w:rsidR="00FF5B94" w:rsidRPr="00792A58" w:rsidRDefault="00FF5B94" w:rsidP="00FF5B94">
            <w:pPr>
              <w:tabs>
                <w:tab w:val="decimal" w:pos="882"/>
              </w:tabs>
              <w:ind w:right="-72"/>
              <w:contextualSpacing/>
              <w:rPr>
                <w:rFonts w:ascii="Arial" w:hAnsi="Arial" w:cs="Arial"/>
                <w:sz w:val="13"/>
                <w:szCs w:val="13"/>
              </w:rPr>
            </w:pPr>
          </w:p>
        </w:tc>
        <w:tc>
          <w:tcPr>
            <w:tcW w:w="1080" w:type="dxa"/>
          </w:tcPr>
          <w:p w14:paraId="14B3F83F" w14:textId="77777777" w:rsidR="00FF5B94" w:rsidRPr="00792A58" w:rsidRDefault="00FF5B94" w:rsidP="00FF5B94">
            <w:pPr>
              <w:tabs>
                <w:tab w:val="decimal" w:pos="882"/>
              </w:tabs>
              <w:ind w:right="-72"/>
              <w:contextualSpacing/>
              <w:rPr>
                <w:rFonts w:ascii="Arial" w:hAnsi="Arial" w:cs="Arial"/>
                <w:sz w:val="13"/>
                <w:szCs w:val="13"/>
              </w:rPr>
            </w:pPr>
          </w:p>
        </w:tc>
        <w:tc>
          <w:tcPr>
            <w:tcW w:w="900" w:type="dxa"/>
            <w:shd w:val="clear" w:color="auto" w:fill="FAFAFA"/>
          </w:tcPr>
          <w:p w14:paraId="57474128" w14:textId="77777777" w:rsidR="00FF5B94" w:rsidRPr="00792A58" w:rsidRDefault="00FF5B94" w:rsidP="00FF5B94">
            <w:pPr>
              <w:tabs>
                <w:tab w:val="right" w:pos="693"/>
              </w:tabs>
              <w:ind w:right="-72"/>
              <w:rPr>
                <w:rFonts w:ascii="Arial" w:hAnsi="Arial" w:cs="Arial"/>
                <w:sz w:val="13"/>
                <w:szCs w:val="13"/>
              </w:rPr>
            </w:pPr>
          </w:p>
        </w:tc>
        <w:tc>
          <w:tcPr>
            <w:tcW w:w="810" w:type="dxa"/>
          </w:tcPr>
          <w:p w14:paraId="639B852E" w14:textId="77777777" w:rsidR="00FF5B94" w:rsidRPr="00792A58" w:rsidRDefault="00FF5B94" w:rsidP="00FF5B94">
            <w:pPr>
              <w:tabs>
                <w:tab w:val="right" w:pos="693"/>
              </w:tabs>
              <w:ind w:right="-72"/>
              <w:rPr>
                <w:rFonts w:ascii="Arial" w:hAnsi="Arial" w:cs="Arial"/>
                <w:sz w:val="13"/>
                <w:szCs w:val="13"/>
              </w:rPr>
            </w:pPr>
          </w:p>
        </w:tc>
        <w:tc>
          <w:tcPr>
            <w:tcW w:w="1080" w:type="dxa"/>
            <w:shd w:val="clear" w:color="auto" w:fill="FAFAFA"/>
          </w:tcPr>
          <w:p w14:paraId="605113E5" w14:textId="77777777" w:rsidR="00FF5B94" w:rsidRPr="00792A58" w:rsidRDefault="00FF5B94" w:rsidP="00FF5B94">
            <w:pPr>
              <w:tabs>
                <w:tab w:val="decimal" w:pos="879"/>
              </w:tabs>
              <w:ind w:right="-72"/>
              <w:contextualSpacing/>
              <w:rPr>
                <w:rFonts w:ascii="Arial" w:hAnsi="Arial" w:cs="Arial"/>
                <w:spacing w:val="-6"/>
                <w:sz w:val="13"/>
                <w:szCs w:val="13"/>
              </w:rPr>
            </w:pPr>
          </w:p>
        </w:tc>
        <w:tc>
          <w:tcPr>
            <w:tcW w:w="1080" w:type="dxa"/>
          </w:tcPr>
          <w:p w14:paraId="21751E65" w14:textId="77777777" w:rsidR="00FF5B94" w:rsidRPr="00792A58" w:rsidRDefault="00FF5B94" w:rsidP="00FF5B94">
            <w:pPr>
              <w:tabs>
                <w:tab w:val="decimal" w:pos="879"/>
              </w:tabs>
              <w:ind w:right="-72"/>
              <w:contextualSpacing/>
              <w:rPr>
                <w:rFonts w:ascii="Arial" w:hAnsi="Arial" w:cs="Arial"/>
                <w:sz w:val="13"/>
                <w:szCs w:val="13"/>
              </w:rPr>
            </w:pPr>
          </w:p>
        </w:tc>
        <w:tc>
          <w:tcPr>
            <w:tcW w:w="1008" w:type="dxa"/>
            <w:shd w:val="clear" w:color="auto" w:fill="FAFAFA"/>
          </w:tcPr>
          <w:p w14:paraId="251BD93E" w14:textId="77777777" w:rsidR="00FF5B94" w:rsidRPr="00792A58" w:rsidRDefault="00FF5B94" w:rsidP="00FF5B94">
            <w:pPr>
              <w:tabs>
                <w:tab w:val="decimal" w:pos="674"/>
              </w:tabs>
              <w:ind w:right="-72"/>
              <w:contextualSpacing/>
              <w:rPr>
                <w:rFonts w:ascii="Arial" w:hAnsi="Arial" w:cs="Arial"/>
                <w:sz w:val="13"/>
                <w:szCs w:val="13"/>
              </w:rPr>
            </w:pPr>
          </w:p>
        </w:tc>
        <w:tc>
          <w:tcPr>
            <w:tcW w:w="1008" w:type="dxa"/>
          </w:tcPr>
          <w:p w14:paraId="3869DD1E" w14:textId="77777777" w:rsidR="00FF5B94" w:rsidRPr="00792A58" w:rsidRDefault="00FF5B94" w:rsidP="00FF5B94">
            <w:pPr>
              <w:tabs>
                <w:tab w:val="decimal" w:pos="739"/>
              </w:tabs>
              <w:ind w:right="-72"/>
              <w:contextualSpacing/>
              <w:rPr>
                <w:rFonts w:ascii="Arial" w:hAnsi="Arial" w:cs="Arial"/>
                <w:sz w:val="13"/>
                <w:szCs w:val="13"/>
              </w:rPr>
            </w:pPr>
          </w:p>
        </w:tc>
      </w:tr>
      <w:tr w:rsidR="00FF5B94" w:rsidRPr="00792A58" w14:paraId="06505B3C" w14:textId="77777777" w:rsidTr="00FF5B94">
        <w:trPr>
          <w:trHeight w:val="20"/>
        </w:trPr>
        <w:tc>
          <w:tcPr>
            <w:tcW w:w="2520" w:type="dxa"/>
          </w:tcPr>
          <w:p w14:paraId="55D40F1D" w14:textId="77777777" w:rsidR="00FF5B94" w:rsidRPr="00792A58" w:rsidRDefault="00FF5B94" w:rsidP="00FF5B94">
            <w:pPr>
              <w:ind w:left="-72" w:right="-107"/>
              <w:contextualSpacing/>
              <w:rPr>
                <w:rFonts w:ascii="Arial" w:hAnsi="Arial" w:cs="Arial"/>
                <w:sz w:val="13"/>
                <w:szCs w:val="13"/>
              </w:rPr>
            </w:pPr>
            <w:r w:rsidRPr="00792A58">
              <w:rPr>
                <w:rFonts w:ascii="Arial" w:hAnsi="Arial" w:cs="Arial"/>
                <w:sz w:val="13"/>
                <w:szCs w:val="13"/>
              </w:rPr>
              <w:t xml:space="preserve">   Company Limited</w:t>
            </w:r>
          </w:p>
        </w:tc>
        <w:tc>
          <w:tcPr>
            <w:tcW w:w="994" w:type="dxa"/>
          </w:tcPr>
          <w:p w14:paraId="4354A5F9" w14:textId="77777777" w:rsidR="00FF5B94" w:rsidRPr="00792A58" w:rsidRDefault="00FF5B94" w:rsidP="00FF5B94">
            <w:pPr>
              <w:contextualSpacing/>
              <w:jc w:val="center"/>
              <w:rPr>
                <w:rFonts w:ascii="Arial" w:hAnsi="Arial" w:cs="Arial"/>
                <w:sz w:val="13"/>
                <w:szCs w:val="13"/>
              </w:rPr>
            </w:pPr>
          </w:p>
        </w:tc>
        <w:tc>
          <w:tcPr>
            <w:tcW w:w="2016" w:type="dxa"/>
          </w:tcPr>
          <w:p w14:paraId="21702484" w14:textId="77777777" w:rsidR="00FF5B94" w:rsidRPr="00792A58" w:rsidRDefault="00FF5B94" w:rsidP="00FF5B94">
            <w:pPr>
              <w:ind w:right="-80"/>
              <w:contextualSpacing/>
              <w:rPr>
                <w:rFonts w:ascii="Arial" w:hAnsi="Arial" w:cs="Arial"/>
                <w:sz w:val="13"/>
                <w:szCs w:val="13"/>
              </w:rPr>
            </w:pPr>
            <w:r w:rsidRPr="00792A58">
              <w:rPr>
                <w:rFonts w:ascii="Arial" w:hAnsi="Arial" w:cs="Arial"/>
                <w:sz w:val="13"/>
                <w:szCs w:val="13"/>
              </w:rPr>
              <w:t xml:space="preserve">   Chonburi, Roi – Et,</w:t>
            </w:r>
          </w:p>
        </w:tc>
        <w:tc>
          <w:tcPr>
            <w:tcW w:w="1026" w:type="dxa"/>
            <w:shd w:val="clear" w:color="auto" w:fill="FAFAFA"/>
          </w:tcPr>
          <w:p w14:paraId="6635945F" w14:textId="77777777" w:rsidR="00FF5B94" w:rsidRPr="00792A58" w:rsidRDefault="00FF5B94" w:rsidP="00FF5B94">
            <w:pPr>
              <w:tabs>
                <w:tab w:val="decimal" w:pos="824"/>
              </w:tabs>
              <w:ind w:right="-72"/>
              <w:contextualSpacing/>
              <w:rPr>
                <w:rFonts w:ascii="Arial" w:hAnsi="Arial" w:cs="Arial"/>
                <w:sz w:val="13"/>
                <w:szCs w:val="13"/>
              </w:rPr>
            </w:pPr>
          </w:p>
        </w:tc>
        <w:tc>
          <w:tcPr>
            <w:tcW w:w="1080" w:type="dxa"/>
          </w:tcPr>
          <w:p w14:paraId="3089F819" w14:textId="77777777" w:rsidR="00FF5B94" w:rsidRPr="00792A58" w:rsidRDefault="00FF5B94" w:rsidP="00A60AC8">
            <w:pPr>
              <w:tabs>
                <w:tab w:val="decimal" w:pos="901"/>
              </w:tabs>
              <w:ind w:right="-72"/>
              <w:contextualSpacing/>
              <w:rPr>
                <w:rFonts w:ascii="Arial" w:hAnsi="Arial" w:cs="Arial"/>
                <w:sz w:val="13"/>
                <w:szCs w:val="13"/>
              </w:rPr>
            </w:pPr>
          </w:p>
        </w:tc>
        <w:tc>
          <w:tcPr>
            <w:tcW w:w="1080" w:type="dxa"/>
            <w:shd w:val="clear" w:color="auto" w:fill="FAFAFA"/>
          </w:tcPr>
          <w:p w14:paraId="37FFAD07" w14:textId="77777777" w:rsidR="00FF5B94" w:rsidRPr="00792A58" w:rsidRDefault="00FF5B94" w:rsidP="00FF5B94">
            <w:pPr>
              <w:tabs>
                <w:tab w:val="decimal" w:pos="882"/>
              </w:tabs>
              <w:ind w:right="-72"/>
              <w:contextualSpacing/>
              <w:rPr>
                <w:rFonts w:ascii="Arial" w:hAnsi="Arial" w:cs="Arial"/>
                <w:sz w:val="13"/>
                <w:szCs w:val="13"/>
              </w:rPr>
            </w:pPr>
          </w:p>
        </w:tc>
        <w:tc>
          <w:tcPr>
            <w:tcW w:w="1080" w:type="dxa"/>
          </w:tcPr>
          <w:p w14:paraId="669DA621" w14:textId="77777777" w:rsidR="00FF5B94" w:rsidRPr="00792A58" w:rsidRDefault="00FF5B94" w:rsidP="00FF5B94">
            <w:pPr>
              <w:tabs>
                <w:tab w:val="decimal" w:pos="882"/>
              </w:tabs>
              <w:ind w:right="-72"/>
              <w:contextualSpacing/>
              <w:rPr>
                <w:rFonts w:ascii="Arial" w:hAnsi="Arial" w:cs="Arial"/>
                <w:sz w:val="13"/>
                <w:szCs w:val="13"/>
              </w:rPr>
            </w:pPr>
          </w:p>
        </w:tc>
        <w:tc>
          <w:tcPr>
            <w:tcW w:w="900" w:type="dxa"/>
            <w:shd w:val="clear" w:color="auto" w:fill="FAFAFA"/>
          </w:tcPr>
          <w:p w14:paraId="48FB2FDB" w14:textId="77777777" w:rsidR="00FF5B94" w:rsidRPr="00792A58" w:rsidRDefault="00FF5B94" w:rsidP="00FF5B94">
            <w:pPr>
              <w:tabs>
                <w:tab w:val="right" w:pos="693"/>
              </w:tabs>
              <w:ind w:right="-72"/>
              <w:rPr>
                <w:rFonts w:ascii="Arial" w:hAnsi="Arial" w:cs="Arial"/>
                <w:sz w:val="13"/>
                <w:szCs w:val="13"/>
              </w:rPr>
            </w:pPr>
          </w:p>
        </w:tc>
        <w:tc>
          <w:tcPr>
            <w:tcW w:w="810" w:type="dxa"/>
          </w:tcPr>
          <w:p w14:paraId="6767C5AA" w14:textId="77777777" w:rsidR="00FF5B94" w:rsidRPr="00792A58" w:rsidRDefault="00FF5B94" w:rsidP="00FF5B94">
            <w:pPr>
              <w:tabs>
                <w:tab w:val="right" w:pos="693"/>
              </w:tabs>
              <w:ind w:right="-72"/>
              <w:rPr>
                <w:rFonts w:ascii="Arial" w:hAnsi="Arial" w:cs="Arial"/>
                <w:sz w:val="13"/>
                <w:szCs w:val="13"/>
              </w:rPr>
            </w:pPr>
          </w:p>
        </w:tc>
        <w:tc>
          <w:tcPr>
            <w:tcW w:w="1080" w:type="dxa"/>
            <w:shd w:val="clear" w:color="auto" w:fill="FAFAFA"/>
          </w:tcPr>
          <w:p w14:paraId="1316F42F" w14:textId="77777777" w:rsidR="00FF5B94" w:rsidRPr="00792A58" w:rsidRDefault="00FF5B94" w:rsidP="00FF5B94">
            <w:pPr>
              <w:tabs>
                <w:tab w:val="decimal" w:pos="879"/>
              </w:tabs>
              <w:ind w:right="-72"/>
              <w:contextualSpacing/>
              <w:rPr>
                <w:rFonts w:ascii="Arial" w:hAnsi="Arial" w:cs="Arial"/>
                <w:spacing w:val="-6"/>
                <w:sz w:val="13"/>
                <w:szCs w:val="13"/>
              </w:rPr>
            </w:pPr>
          </w:p>
        </w:tc>
        <w:tc>
          <w:tcPr>
            <w:tcW w:w="1080" w:type="dxa"/>
          </w:tcPr>
          <w:p w14:paraId="72A2785A" w14:textId="77777777" w:rsidR="00FF5B94" w:rsidRPr="00792A58" w:rsidRDefault="00FF5B94" w:rsidP="00FF5B94">
            <w:pPr>
              <w:tabs>
                <w:tab w:val="decimal" w:pos="879"/>
              </w:tabs>
              <w:ind w:right="-72"/>
              <w:contextualSpacing/>
              <w:rPr>
                <w:rFonts w:ascii="Arial" w:hAnsi="Arial" w:cs="Arial"/>
                <w:sz w:val="13"/>
                <w:szCs w:val="13"/>
              </w:rPr>
            </w:pPr>
          </w:p>
        </w:tc>
        <w:tc>
          <w:tcPr>
            <w:tcW w:w="1008" w:type="dxa"/>
            <w:shd w:val="clear" w:color="auto" w:fill="FAFAFA"/>
          </w:tcPr>
          <w:p w14:paraId="5DF00742" w14:textId="77777777" w:rsidR="00FF5B94" w:rsidRPr="00792A58" w:rsidRDefault="00FF5B94" w:rsidP="00FF5B94">
            <w:pPr>
              <w:tabs>
                <w:tab w:val="decimal" w:pos="674"/>
              </w:tabs>
              <w:ind w:right="-72"/>
              <w:contextualSpacing/>
              <w:rPr>
                <w:rFonts w:ascii="Arial" w:hAnsi="Arial" w:cs="Arial"/>
                <w:sz w:val="13"/>
                <w:szCs w:val="13"/>
              </w:rPr>
            </w:pPr>
          </w:p>
        </w:tc>
        <w:tc>
          <w:tcPr>
            <w:tcW w:w="1008" w:type="dxa"/>
          </w:tcPr>
          <w:p w14:paraId="5C5364D6" w14:textId="77777777" w:rsidR="00FF5B94" w:rsidRPr="00792A58" w:rsidRDefault="00FF5B94" w:rsidP="00FF5B94">
            <w:pPr>
              <w:tabs>
                <w:tab w:val="decimal" w:pos="739"/>
              </w:tabs>
              <w:ind w:right="-72"/>
              <w:contextualSpacing/>
              <w:rPr>
                <w:rFonts w:ascii="Arial" w:hAnsi="Arial" w:cs="Arial"/>
                <w:sz w:val="13"/>
                <w:szCs w:val="13"/>
              </w:rPr>
            </w:pPr>
          </w:p>
        </w:tc>
      </w:tr>
      <w:tr w:rsidR="003D579C" w:rsidRPr="00792A58" w14:paraId="7E01E226" w14:textId="77777777" w:rsidTr="00D819CB">
        <w:trPr>
          <w:trHeight w:val="20"/>
        </w:trPr>
        <w:tc>
          <w:tcPr>
            <w:tcW w:w="2520" w:type="dxa"/>
          </w:tcPr>
          <w:p w14:paraId="53C8B914" w14:textId="77777777" w:rsidR="003D579C" w:rsidRPr="00792A58" w:rsidRDefault="003D579C" w:rsidP="003D579C">
            <w:pPr>
              <w:ind w:left="-72" w:right="-107"/>
              <w:contextualSpacing/>
              <w:rPr>
                <w:rFonts w:ascii="Arial" w:hAnsi="Arial" w:cs="Arial"/>
                <w:sz w:val="13"/>
                <w:szCs w:val="13"/>
              </w:rPr>
            </w:pPr>
          </w:p>
        </w:tc>
        <w:tc>
          <w:tcPr>
            <w:tcW w:w="994" w:type="dxa"/>
          </w:tcPr>
          <w:p w14:paraId="56711B84" w14:textId="77777777" w:rsidR="003D579C" w:rsidRPr="00792A58" w:rsidRDefault="003D579C" w:rsidP="003D579C">
            <w:pPr>
              <w:contextualSpacing/>
              <w:jc w:val="center"/>
              <w:rPr>
                <w:rFonts w:ascii="Arial" w:hAnsi="Arial" w:cs="Arial"/>
                <w:sz w:val="13"/>
                <w:szCs w:val="13"/>
              </w:rPr>
            </w:pPr>
          </w:p>
        </w:tc>
        <w:tc>
          <w:tcPr>
            <w:tcW w:w="2016" w:type="dxa"/>
          </w:tcPr>
          <w:p w14:paraId="4C397C55"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Kanchanaburi and   </w:t>
            </w:r>
          </w:p>
          <w:p w14:paraId="54639980"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w:t>
            </w:r>
            <w:r w:rsidRPr="00792A58">
              <w:rPr>
                <w:rFonts w:ascii="Arial" w:hAnsi="Arial" w:cs="Arial"/>
                <w:spacing w:val="-4"/>
                <w:sz w:val="13"/>
                <w:szCs w:val="13"/>
              </w:rPr>
              <w:t>Kamphaeng Phet</w:t>
            </w:r>
          </w:p>
        </w:tc>
        <w:tc>
          <w:tcPr>
            <w:tcW w:w="1026" w:type="dxa"/>
            <w:shd w:val="clear" w:color="auto" w:fill="FAFAFA"/>
          </w:tcPr>
          <w:p w14:paraId="1B4DF1F1" w14:textId="77777777" w:rsidR="003D579C" w:rsidRPr="00792A58" w:rsidRDefault="003D579C" w:rsidP="003D579C">
            <w:pPr>
              <w:tabs>
                <w:tab w:val="decimal" w:pos="901"/>
              </w:tabs>
              <w:ind w:right="-72"/>
              <w:contextualSpacing/>
              <w:rPr>
                <w:rFonts w:ascii="Arial" w:hAnsi="Arial" w:cs="Arial"/>
                <w:spacing w:val="-2"/>
                <w:sz w:val="13"/>
                <w:szCs w:val="13"/>
              </w:rPr>
            </w:pPr>
          </w:p>
          <w:p w14:paraId="2AA446CB" w14:textId="18476A8B"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pacing w:val="-2"/>
                <w:sz w:val="13"/>
                <w:szCs w:val="13"/>
              </w:rPr>
              <w:t>2,000,000,000</w:t>
            </w:r>
          </w:p>
        </w:tc>
        <w:tc>
          <w:tcPr>
            <w:tcW w:w="1080" w:type="dxa"/>
          </w:tcPr>
          <w:p w14:paraId="0B02FCB1" w14:textId="77777777" w:rsidR="003D579C" w:rsidRPr="00792A58" w:rsidRDefault="003D579C" w:rsidP="003D579C">
            <w:pPr>
              <w:tabs>
                <w:tab w:val="decimal" w:pos="901"/>
              </w:tabs>
              <w:ind w:right="-72"/>
              <w:contextualSpacing/>
              <w:rPr>
                <w:rFonts w:ascii="Arial" w:hAnsi="Arial" w:cs="Arial"/>
                <w:spacing w:val="-2"/>
                <w:sz w:val="13"/>
                <w:szCs w:val="13"/>
              </w:rPr>
            </w:pPr>
          </w:p>
          <w:p w14:paraId="5FDCB487" w14:textId="0CA4BD63" w:rsidR="003D579C" w:rsidRPr="00792A58" w:rsidRDefault="003D579C" w:rsidP="003D579C">
            <w:pPr>
              <w:tabs>
                <w:tab w:val="decimal" w:pos="901"/>
              </w:tabs>
              <w:ind w:left="-76" w:right="-72"/>
              <w:contextualSpacing/>
              <w:rPr>
                <w:rFonts w:ascii="Arial" w:hAnsi="Arial" w:cs="Arial"/>
                <w:sz w:val="13"/>
                <w:szCs w:val="13"/>
              </w:rPr>
            </w:pPr>
            <w:r w:rsidRPr="00792A58">
              <w:rPr>
                <w:rFonts w:ascii="Arial" w:hAnsi="Arial" w:cs="Arial"/>
                <w:spacing w:val="-2"/>
                <w:sz w:val="13"/>
                <w:szCs w:val="13"/>
              </w:rPr>
              <w:t>2,000,000,000</w:t>
            </w:r>
          </w:p>
        </w:tc>
        <w:tc>
          <w:tcPr>
            <w:tcW w:w="1080" w:type="dxa"/>
            <w:shd w:val="clear" w:color="auto" w:fill="FAFAFA"/>
            <w:vAlign w:val="bottom"/>
          </w:tcPr>
          <w:p w14:paraId="310693DB" w14:textId="261BC70D"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w:t>
            </w:r>
            <w:r w:rsidR="00C11380" w:rsidRPr="00792A58">
              <w:rPr>
                <w:rFonts w:ascii="Arial" w:hAnsi="Arial" w:cs="Arial"/>
                <w:sz w:val="13"/>
                <w:szCs w:val="13"/>
              </w:rPr>
              <w:t>858</w:t>
            </w:r>
            <w:r w:rsidRPr="00792A58">
              <w:rPr>
                <w:rFonts w:ascii="Arial" w:hAnsi="Arial" w:cs="Arial"/>
                <w:sz w:val="13"/>
                <w:szCs w:val="13"/>
              </w:rPr>
              <w:t>,</w:t>
            </w:r>
            <w:r w:rsidR="00C11380" w:rsidRPr="00792A58">
              <w:rPr>
                <w:rFonts w:ascii="Arial" w:hAnsi="Arial" w:cs="Arial"/>
                <w:sz w:val="13"/>
                <w:szCs w:val="13"/>
              </w:rPr>
              <w:t>4</w:t>
            </w:r>
            <w:r w:rsidRPr="00792A58">
              <w:rPr>
                <w:rFonts w:ascii="Arial" w:hAnsi="Arial" w:cs="Arial"/>
                <w:sz w:val="13"/>
                <w:szCs w:val="13"/>
              </w:rPr>
              <w:t>50,000</w:t>
            </w:r>
          </w:p>
        </w:tc>
        <w:tc>
          <w:tcPr>
            <w:tcW w:w="1080" w:type="dxa"/>
            <w:vAlign w:val="bottom"/>
          </w:tcPr>
          <w:p w14:paraId="48CB38F5" w14:textId="1AF28960"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1,778,650,000</w:t>
            </w:r>
          </w:p>
        </w:tc>
        <w:tc>
          <w:tcPr>
            <w:tcW w:w="900" w:type="dxa"/>
            <w:shd w:val="clear" w:color="auto" w:fill="FAFAFA"/>
            <w:vAlign w:val="bottom"/>
          </w:tcPr>
          <w:p w14:paraId="50AECA0B" w14:textId="682889F5" w:rsidR="003D579C" w:rsidRPr="00792A58" w:rsidRDefault="003D579C" w:rsidP="003D579C">
            <w:pPr>
              <w:tabs>
                <w:tab w:val="right" w:pos="691"/>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3244ADEC" w14:textId="47F95DED" w:rsidR="003D579C" w:rsidRPr="00792A58" w:rsidRDefault="003D579C" w:rsidP="003D579C">
            <w:pPr>
              <w:tabs>
                <w:tab w:val="right" w:pos="599"/>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0FD10244" w14:textId="39F273F9" w:rsidR="003D579C" w:rsidRPr="00AD002E" w:rsidRDefault="003D579C" w:rsidP="003D579C">
            <w:pPr>
              <w:tabs>
                <w:tab w:val="decimal" w:pos="879"/>
              </w:tabs>
              <w:ind w:right="-72"/>
              <w:contextualSpacing/>
              <w:rPr>
                <w:rFonts w:ascii="Arial" w:hAnsi="Arial" w:cs="Arial"/>
                <w:spacing w:val="-6"/>
                <w:sz w:val="13"/>
                <w:szCs w:val="13"/>
              </w:rPr>
            </w:pPr>
            <w:r w:rsidRPr="00AD002E">
              <w:rPr>
                <w:rFonts w:ascii="Arial" w:hAnsi="Arial" w:cs="Arial"/>
                <w:sz w:val="13"/>
                <w:szCs w:val="13"/>
              </w:rPr>
              <w:t>1,858,449,980</w:t>
            </w:r>
          </w:p>
        </w:tc>
        <w:tc>
          <w:tcPr>
            <w:tcW w:w="1080" w:type="dxa"/>
            <w:vAlign w:val="bottom"/>
          </w:tcPr>
          <w:p w14:paraId="105B162E" w14:textId="19AE9410" w:rsidR="003D579C" w:rsidRPr="00792A58" w:rsidRDefault="003D579C" w:rsidP="003D579C">
            <w:pPr>
              <w:tabs>
                <w:tab w:val="decimal" w:pos="879"/>
              </w:tabs>
              <w:ind w:right="-72"/>
              <w:contextualSpacing/>
              <w:rPr>
                <w:rFonts w:ascii="Arial" w:hAnsi="Arial" w:cs="Arial"/>
                <w:sz w:val="13"/>
                <w:szCs w:val="13"/>
              </w:rPr>
            </w:pPr>
            <w:r w:rsidRPr="00792A58">
              <w:rPr>
                <w:rFonts w:ascii="Arial" w:hAnsi="Arial" w:cs="Arial"/>
                <w:sz w:val="13"/>
                <w:szCs w:val="13"/>
              </w:rPr>
              <w:t>1,778,649,980</w:t>
            </w:r>
          </w:p>
        </w:tc>
        <w:tc>
          <w:tcPr>
            <w:tcW w:w="1008" w:type="dxa"/>
            <w:shd w:val="clear" w:color="auto" w:fill="FAFAFA"/>
          </w:tcPr>
          <w:p w14:paraId="10C2A1F5" w14:textId="77777777" w:rsidR="003D579C" w:rsidRPr="00792A58" w:rsidRDefault="003D579C" w:rsidP="003D579C">
            <w:pPr>
              <w:tabs>
                <w:tab w:val="decimal" w:pos="813"/>
              </w:tabs>
              <w:ind w:right="-72"/>
              <w:contextualSpacing/>
              <w:rPr>
                <w:rFonts w:ascii="Arial" w:hAnsi="Arial" w:cs="Arial"/>
                <w:sz w:val="13"/>
                <w:szCs w:val="13"/>
              </w:rPr>
            </w:pPr>
          </w:p>
          <w:p w14:paraId="598D4C3B" w14:textId="6B3E10A3"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rPr>
              <w:t>116,410,249</w:t>
            </w:r>
          </w:p>
        </w:tc>
        <w:tc>
          <w:tcPr>
            <w:tcW w:w="1008" w:type="dxa"/>
          </w:tcPr>
          <w:p w14:paraId="0D641068" w14:textId="77777777" w:rsidR="003D579C" w:rsidRPr="00792A58" w:rsidRDefault="003D579C" w:rsidP="003D579C">
            <w:pPr>
              <w:tabs>
                <w:tab w:val="decimal" w:pos="813"/>
              </w:tabs>
              <w:ind w:right="-72"/>
              <w:contextualSpacing/>
              <w:rPr>
                <w:rFonts w:ascii="Arial" w:hAnsi="Arial" w:cs="Arial"/>
                <w:sz w:val="13"/>
                <w:szCs w:val="13"/>
              </w:rPr>
            </w:pPr>
          </w:p>
          <w:p w14:paraId="0098B91B" w14:textId="41199489"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rPr>
              <w:t>152,963,898</w:t>
            </w:r>
          </w:p>
        </w:tc>
      </w:tr>
      <w:tr w:rsidR="003D579C" w:rsidRPr="00792A58" w14:paraId="7BE92E10" w14:textId="77777777" w:rsidTr="00FF5B94">
        <w:trPr>
          <w:trHeight w:val="20"/>
        </w:trPr>
        <w:tc>
          <w:tcPr>
            <w:tcW w:w="2520" w:type="dxa"/>
          </w:tcPr>
          <w:p w14:paraId="294DC57E" w14:textId="77777777" w:rsidR="003D579C" w:rsidRPr="00792A58" w:rsidRDefault="003D579C" w:rsidP="003D579C">
            <w:pPr>
              <w:ind w:left="-72"/>
              <w:rPr>
                <w:rFonts w:ascii="Arial" w:hAnsi="Arial" w:cs="Arial"/>
                <w:sz w:val="13"/>
                <w:szCs w:val="13"/>
              </w:rPr>
            </w:pPr>
            <w:r w:rsidRPr="00792A58">
              <w:rPr>
                <w:rFonts w:ascii="Arial" w:hAnsi="Arial" w:cs="Arial"/>
                <w:spacing w:val="-5"/>
                <w:sz w:val="13"/>
                <w:szCs w:val="13"/>
              </w:rPr>
              <w:t xml:space="preserve">Advance Agro Power Plant </w:t>
            </w:r>
          </w:p>
        </w:tc>
        <w:tc>
          <w:tcPr>
            <w:tcW w:w="994" w:type="dxa"/>
          </w:tcPr>
          <w:p w14:paraId="279E3131"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7AD1E409" w14:textId="77777777" w:rsidR="003D579C" w:rsidRPr="00792A58" w:rsidRDefault="003D579C" w:rsidP="003D579C">
            <w:pPr>
              <w:ind w:right="-103"/>
              <w:rPr>
                <w:rFonts w:ascii="Arial" w:hAnsi="Arial" w:cs="Arial"/>
                <w:sz w:val="13"/>
                <w:szCs w:val="13"/>
              </w:rPr>
            </w:pPr>
            <w:r w:rsidRPr="00792A58">
              <w:rPr>
                <w:rFonts w:ascii="Arial" w:hAnsi="Arial" w:cs="Arial"/>
                <w:sz w:val="13"/>
                <w:szCs w:val="13"/>
              </w:rPr>
              <w:t>Electricity generation at</w:t>
            </w:r>
            <w:r w:rsidRPr="00792A58">
              <w:rPr>
                <w:rFonts w:ascii="Arial" w:hAnsi="Arial" w:cs="Arial"/>
                <w:spacing w:val="-4"/>
                <w:sz w:val="13"/>
                <w:szCs w:val="13"/>
              </w:rPr>
              <w:t xml:space="preserve"> Surin</w:t>
            </w:r>
          </w:p>
        </w:tc>
        <w:tc>
          <w:tcPr>
            <w:tcW w:w="1026" w:type="dxa"/>
            <w:shd w:val="clear" w:color="auto" w:fill="FAFAFA"/>
          </w:tcPr>
          <w:p w14:paraId="61263929"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tcPr>
          <w:p w14:paraId="126BB888" w14:textId="77777777" w:rsidR="003D579C" w:rsidRPr="00792A58" w:rsidRDefault="003D579C" w:rsidP="003D579C">
            <w:pPr>
              <w:tabs>
                <w:tab w:val="decimal" w:pos="901"/>
              </w:tabs>
              <w:ind w:left="-76" w:right="-72"/>
              <w:contextualSpacing/>
              <w:rPr>
                <w:rFonts w:ascii="Arial" w:hAnsi="Arial" w:cs="Arial"/>
                <w:sz w:val="13"/>
                <w:szCs w:val="13"/>
              </w:rPr>
            </w:pPr>
          </w:p>
        </w:tc>
        <w:tc>
          <w:tcPr>
            <w:tcW w:w="1080" w:type="dxa"/>
            <w:shd w:val="clear" w:color="auto" w:fill="FAFAFA"/>
          </w:tcPr>
          <w:p w14:paraId="4992FCB1"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tcPr>
          <w:p w14:paraId="26F4F07D" w14:textId="77777777"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tcPr>
          <w:p w14:paraId="1DBAAB40" w14:textId="77777777" w:rsidR="003D579C" w:rsidRPr="00792A58" w:rsidRDefault="003D579C" w:rsidP="003D579C">
            <w:pPr>
              <w:tabs>
                <w:tab w:val="right" w:pos="693"/>
              </w:tabs>
              <w:ind w:right="-72"/>
              <w:rPr>
                <w:rFonts w:ascii="Arial" w:hAnsi="Arial" w:cs="Arial"/>
                <w:sz w:val="13"/>
                <w:szCs w:val="13"/>
              </w:rPr>
            </w:pPr>
          </w:p>
        </w:tc>
        <w:tc>
          <w:tcPr>
            <w:tcW w:w="810" w:type="dxa"/>
          </w:tcPr>
          <w:p w14:paraId="1D4886CD"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tcPr>
          <w:p w14:paraId="02682411" w14:textId="77777777" w:rsidR="003D579C" w:rsidRPr="00AD002E" w:rsidRDefault="003D579C" w:rsidP="003D579C">
            <w:pPr>
              <w:tabs>
                <w:tab w:val="decimal" w:pos="879"/>
              </w:tabs>
              <w:ind w:right="-72"/>
              <w:contextualSpacing/>
              <w:rPr>
                <w:rFonts w:ascii="Arial" w:hAnsi="Arial" w:cs="Arial"/>
                <w:spacing w:val="-6"/>
                <w:sz w:val="13"/>
                <w:szCs w:val="13"/>
              </w:rPr>
            </w:pPr>
          </w:p>
        </w:tc>
        <w:tc>
          <w:tcPr>
            <w:tcW w:w="1080" w:type="dxa"/>
          </w:tcPr>
          <w:p w14:paraId="703C5F7D" w14:textId="77777777" w:rsidR="003D579C" w:rsidRPr="00792A58" w:rsidRDefault="003D579C" w:rsidP="003D579C">
            <w:pPr>
              <w:tabs>
                <w:tab w:val="decimal" w:pos="879"/>
              </w:tabs>
              <w:ind w:right="-72"/>
              <w:contextualSpacing/>
              <w:rPr>
                <w:rFonts w:ascii="Arial" w:hAnsi="Arial" w:cs="Arial"/>
                <w:sz w:val="13"/>
                <w:szCs w:val="13"/>
              </w:rPr>
            </w:pPr>
          </w:p>
        </w:tc>
        <w:tc>
          <w:tcPr>
            <w:tcW w:w="1008" w:type="dxa"/>
            <w:shd w:val="clear" w:color="auto" w:fill="FAFAFA"/>
          </w:tcPr>
          <w:p w14:paraId="57282AE8" w14:textId="77777777" w:rsidR="003D579C" w:rsidRPr="00792A58" w:rsidRDefault="003D579C" w:rsidP="003D579C">
            <w:pPr>
              <w:tabs>
                <w:tab w:val="decimal" w:pos="824"/>
              </w:tabs>
              <w:ind w:right="-72"/>
              <w:contextualSpacing/>
              <w:jc w:val="both"/>
              <w:rPr>
                <w:rFonts w:ascii="Arial" w:hAnsi="Arial" w:cs="Arial"/>
                <w:sz w:val="13"/>
                <w:szCs w:val="13"/>
              </w:rPr>
            </w:pPr>
          </w:p>
        </w:tc>
        <w:tc>
          <w:tcPr>
            <w:tcW w:w="1008" w:type="dxa"/>
          </w:tcPr>
          <w:p w14:paraId="3B02F7CC" w14:textId="77777777" w:rsidR="003D579C" w:rsidRPr="00792A58" w:rsidRDefault="003D579C" w:rsidP="003D579C">
            <w:pPr>
              <w:tabs>
                <w:tab w:val="decimal" w:pos="813"/>
              </w:tabs>
              <w:ind w:right="-72"/>
              <w:contextualSpacing/>
              <w:rPr>
                <w:rFonts w:ascii="Arial" w:hAnsi="Arial" w:cs="Arial"/>
                <w:sz w:val="13"/>
                <w:szCs w:val="13"/>
              </w:rPr>
            </w:pPr>
          </w:p>
        </w:tc>
      </w:tr>
      <w:tr w:rsidR="003D579C" w:rsidRPr="00792A58" w14:paraId="7B97A0FA" w14:textId="77777777" w:rsidTr="00143D44">
        <w:trPr>
          <w:trHeight w:val="20"/>
        </w:trPr>
        <w:tc>
          <w:tcPr>
            <w:tcW w:w="2520" w:type="dxa"/>
          </w:tcPr>
          <w:p w14:paraId="3B991DAA" w14:textId="77777777" w:rsidR="003D579C" w:rsidRPr="00792A58" w:rsidRDefault="003D579C" w:rsidP="003D579C">
            <w:pPr>
              <w:ind w:left="-72" w:right="-107"/>
              <w:contextualSpacing/>
              <w:rPr>
                <w:rFonts w:ascii="Arial" w:hAnsi="Arial" w:cs="Arial"/>
                <w:sz w:val="13"/>
                <w:szCs w:val="13"/>
              </w:rPr>
            </w:pPr>
            <w:r w:rsidRPr="00792A58">
              <w:rPr>
                <w:rFonts w:ascii="Arial" w:hAnsi="Arial" w:cs="Arial"/>
                <w:sz w:val="13"/>
                <w:szCs w:val="13"/>
              </w:rPr>
              <w:t xml:space="preserve">   Company Limited</w:t>
            </w:r>
          </w:p>
        </w:tc>
        <w:tc>
          <w:tcPr>
            <w:tcW w:w="994" w:type="dxa"/>
          </w:tcPr>
          <w:p w14:paraId="7C13D45A" w14:textId="77777777" w:rsidR="003D579C" w:rsidRPr="00792A58" w:rsidRDefault="003D579C" w:rsidP="003D579C">
            <w:pPr>
              <w:contextualSpacing/>
              <w:jc w:val="center"/>
              <w:rPr>
                <w:rFonts w:ascii="Arial" w:hAnsi="Arial" w:cs="Arial"/>
                <w:sz w:val="13"/>
                <w:szCs w:val="13"/>
              </w:rPr>
            </w:pPr>
          </w:p>
        </w:tc>
        <w:tc>
          <w:tcPr>
            <w:tcW w:w="2016" w:type="dxa"/>
          </w:tcPr>
          <w:p w14:paraId="1FC6797B" w14:textId="77777777" w:rsidR="003D579C" w:rsidRPr="00792A58" w:rsidRDefault="003D579C" w:rsidP="003D579C">
            <w:pPr>
              <w:ind w:right="-80"/>
              <w:contextualSpacing/>
              <w:rPr>
                <w:rFonts w:ascii="Arial" w:hAnsi="Arial" w:cs="Arial"/>
                <w:sz w:val="13"/>
                <w:szCs w:val="13"/>
              </w:rPr>
            </w:pPr>
            <w:r w:rsidRPr="00792A58">
              <w:rPr>
                <w:rFonts w:ascii="Arial" w:hAnsi="Arial" w:cs="Arial"/>
                <w:spacing w:val="-4"/>
                <w:sz w:val="13"/>
                <w:szCs w:val="13"/>
              </w:rPr>
              <w:t xml:space="preserve">   and Nakhon Ratchasima</w:t>
            </w:r>
          </w:p>
        </w:tc>
        <w:tc>
          <w:tcPr>
            <w:tcW w:w="1026" w:type="dxa"/>
            <w:shd w:val="clear" w:color="auto" w:fill="FAFAFA"/>
          </w:tcPr>
          <w:p w14:paraId="1C2F3608" w14:textId="06CF0E9F"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pacing w:val="-2"/>
                <w:sz w:val="13"/>
                <w:szCs w:val="13"/>
              </w:rPr>
              <w:t>1,000,000,000</w:t>
            </w:r>
          </w:p>
        </w:tc>
        <w:tc>
          <w:tcPr>
            <w:tcW w:w="1080" w:type="dxa"/>
          </w:tcPr>
          <w:p w14:paraId="5A389C48" w14:textId="1CE26D5E" w:rsidR="003D579C" w:rsidRPr="00792A58" w:rsidRDefault="003D579C" w:rsidP="003D579C">
            <w:pPr>
              <w:tabs>
                <w:tab w:val="decimal" w:pos="901"/>
              </w:tabs>
              <w:ind w:left="-76" w:right="-72"/>
              <w:contextualSpacing/>
              <w:rPr>
                <w:rFonts w:ascii="Arial" w:hAnsi="Arial" w:cs="Arial"/>
                <w:sz w:val="13"/>
                <w:szCs w:val="13"/>
              </w:rPr>
            </w:pPr>
            <w:r w:rsidRPr="00792A58">
              <w:rPr>
                <w:rFonts w:ascii="Arial" w:hAnsi="Arial" w:cs="Arial"/>
                <w:spacing w:val="-2"/>
                <w:sz w:val="13"/>
                <w:szCs w:val="13"/>
              </w:rPr>
              <w:t>1,000,000,000</w:t>
            </w:r>
          </w:p>
        </w:tc>
        <w:tc>
          <w:tcPr>
            <w:tcW w:w="1080" w:type="dxa"/>
            <w:shd w:val="clear" w:color="auto" w:fill="FAFAFA"/>
            <w:vAlign w:val="bottom"/>
          </w:tcPr>
          <w:p w14:paraId="48D06C05" w14:textId="422D08F3"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1,000,000,000</w:t>
            </w:r>
          </w:p>
        </w:tc>
        <w:tc>
          <w:tcPr>
            <w:tcW w:w="1080" w:type="dxa"/>
            <w:vAlign w:val="bottom"/>
          </w:tcPr>
          <w:p w14:paraId="7ECCCAF0" w14:textId="6BFAECFF"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1,000,000,000</w:t>
            </w:r>
          </w:p>
        </w:tc>
        <w:tc>
          <w:tcPr>
            <w:tcW w:w="900" w:type="dxa"/>
            <w:shd w:val="clear" w:color="auto" w:fill="FAFAFA"/>
            <w:vAlign w:val="bottom"/>
          </w:tcPr>
          <w:p w14:paraId="11925233" w14:textId="1F787852"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35682F7E" w14:textId="56B085D5" w:rsidR="003D579C" w:rsidRPr="00792A58" w:rsidRDefault="003D579C" w:rsidP="003D579C">
            <w:pPr>
              <w:tabs>
                <w:tab w:val="right" w:pos="599"/>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78F2BAC1" w14:textId="7391C8E3" w:rsidR="003D579C" w:rsidRPr="00AD002E" w:rsidRDefault="003D579C" w:rsidP="003D579C">
            <w:pPr>
              <w:tabs>
                <w:tab w:val="decimal" w:pos="879"/>
              </w:tabs>
              <w:ind w:right="-72"/>
              <w:contextualSpacing/>
              <w:rPr>
                <w:rFonts w:ascii="Arial" w:hAnsi="Arial" w:cs="Arial"/>
                <w:spacing w:val="-6"/>
                <w:sz w:val="13"/>
                <w:szCs w:val="13"/>
              </w:rPr>
            </w:pPr>
            <w:r w:rsidRPr="00AD002E">
              <w:rPr>
                <w:rFonts w:ascii="Arial" w:hAnsi="Arial" w:cs="Arial"/>
                <w:sz w:val="13"/>
                <w:szCs w:val="13"/>
              </w:rPr>
              <w:t>999,999,970</w:t>
            </w:r>
          </w:p>
        </w:tc>
        <w:tc>
          <w:tcPr>
            <w:tcW w:w="1080" w:type="dxa"/>
            <w:vAlign w:val="bottom"/>
          </w:tcPr>
          <w:p w14:paraId="12F370FB" w14:textId="2A7A2533" w:rsidR="003D579C" w:rsidRPr="00792A58" w:rsidRDefault="003D579C" w:rsidP="003D579C">
            <w:pPr>
              <w:tabs>
                <w:tab w:val="decimal" w:pos="879"/>
              </w:tabs>
              <w:ind w:right="-72"/>
              <w:contextualSpacing/>
              <w:rPr>
                <w:rFonts w:ascii="Arial" w:hAnsi="Arial" w:cs="Arial"/>
                <w:sz w:val="13"/>
                <w:szCs w:val="13"/>
              </w:rPr>
            </w:pPr>
            <w:r w:rsidRPr="00792A58">
              <w:rPr>
                <w:rFonts w:ascii="Arial" w:hAnsi="Arial" w:cs="Arial"/>
                <w:sz w:val="13"/>
                <w:szCs w:val="13"/>
              </w:rPr>
              <w:t>999,999,970</w:t>
            </w:r>
          </w:p>
        </w:tc>
        <w:tc>
          <w:tcPr>
            <w:tcW w:w="1008" w:type="dxa"/>
            <w:shd w:val="clear" w:color="auto" w:fill="FAFAFA"/>
          </w:tcPr>
          <w:p w14:paraId="20421232" w14:textId="1CFF619A"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rPr>
              <w:t>134,999,996</w:t>
            </w:r>
          </w:p>
        </w:tc>
        <w:tc>
          <w:tcPr>
            <w:tcW w:w="1008" w:type="dxa"/>
          </w:tcPr>
          <w:p w14:paraId="21C0C6CE" w14:textId="5CB129B6"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rPr>
              <w:t>105,999,997</w:t>
            </w:r>
          </w:p>
        </w:tc>
      </w:tr>
      <w:tr w:rsidR="003D579C" w:rsidRPr="00792A58" w14:paraId="129E3291" w14:textId="77777777" w:rsidTr="00FF5B94">
        <w:trPr>
          <w:trHeight w:val="20"/>
        </w:trPr>
        <w:tc>
          <w:tcPr>
            <w:tcW w:w="2520" w:type="dxa"/>
          </w:tcPr>
          <w:p w14:paraId="0307965A" w14:textId="77777777" w:rsidR="003D579C" w:rsidRPr="00792A58" w:rsidRDefault="003D579C" w:rsidP="003D579C">
            <w:pPr>
              <w:ind w:left="-72"/>
              <w:rPr>
                <w:rFonts w:ascii="Arial" w:hAnsi="Arial" w:cs="Arial"/>
                <w:b/>
                <w:bCs/>
                <w:sz w:val="13"/>
                <w:szCs w:val="13"/>
                <w:u w:val="single"/>
                <w:cs/>
              </w:rPr>
            </w:pPr>
            <w:r w:rsidRPr="00792A58">
              <w:rPr>
                <w:rFonts w:ascii="Arial" w:hAnsi="Arial" w:cs="Arial"/>
                <w:sz w:val="13"/>
                <w:szCs w:val="13"/>
              </w:rPr>
              <w:t xml:space="preserve">Advance Farm Tree </w:t>
            </w:r>
          </w:p>
        </w:tc>
        <w:tc>
          <w:tcPr>
            <w:tcW w:w="994" w:type="dxa"/>
          </w:tcPr>
          <w:p w14:paraId="551FB42A" w14:textId="77777777" w:rsidR="003D579C" w:rsidRPr="00792A58" w:rsidRDefault="003D579C" w:rsidP="003D579C">
            <w:pPr>
              <w:contextualSpacing/>
              <w:jc w:val="center"/>
              <w:rPr>
                <w:rFonts w:ascii="Arial" w:hAnsi="Arial" w:cs="Arial"/>
                <w:sz w:val="13"/>
                <w:szCs w:val="13"/>
                <w:cs/>
              </w:rPr>
            </w:pPr>
            <w:r w:rsidRPr="00792A58">
              <w:rPr>
                <w:rFonts w:ascii="Arial" w:hAnsi="Arial" w:cs="Arial"/>
                <w:sz w:val="13"/>
                <w:szCs w:val="13"/>
              </w:rPr>
              <w:t>Thailand</w:t>
            </w:r>
          </w:p>
        </w:tc>
        <w:tc>
          <w:tcPr>
            <w:tcW w:w="2016" w:type="dxa"/>
          </w:tcPr>
          <w:p w14:paraId="3C4F9550" w14:textId="77777777" w:rsidR="003D579C" w:rsidRPr="00792A58" w:rsidRDefault="003D579C" w:rsidP="003D579C">
            <w:pPr>
              <w:ind w:right="-103"/>
              <w:rPr>
                <w:rFonts w:ascii="Arial" w:hAnsi="Arial" w:cs="Arial"/>
                <w:sz w:val="13"/>
                <w:szCs w:val="13"/>
                <w:cs/>
              </w:rPr>
            </w:pPr>
            <w:r w:rsidRPr="00792A58">
              <w:rPr>
                <w:rFonts w:ascii="Arial" w:hAnsi="Arial" w:cs="Arial"/>
                <w:sz w:val="13"/>
                <w:szCs w:val="13"/>
              </w:rPr>
              <w:t>Hold the Power Purchase</w:t>
            </w:r>
          </w:p>
        </w:tc>
        <w:tc>
          <w:tcPr>
            <w:tcW w:w="1026" w:type="dxa"/>
            <w:shd w:val="clear" w:color="auto" w:fill="FAFAFA"/>
          </w:tcPr>
          <w:p w14:paraId="541FF7AD"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tcPr>
          <w:p w14:paraId="696D8AFA"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tcPr>
          <w:p w14:paraId="2A797E93"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tcPr>
          <w:p w14:paraId="11F99A82" w14:textId="77777777"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tcPr>
          <w:p w14:paraId="2FA91D2F" w14:textId="77777777" w:rsidR="003D579C" w:rsidRPr="00792A58" w:rsidRDefault="003D579C" w:rsidP="003D579C">
            <w:pPr>
              <w:tabs>
                <w:tab w:val="right" w:pos="693"/>
              </w:tabs>
              <w:ind w:right="-72"/>
              <w:rPr>
                <w:rFonts w:ascii="Arial" w:hAnsi="Arial" w:cs="Arial"/>
                <w:sz w:val="13"/>
                <w:szCs w:val="13"/>
              </w:rPr>
            </w:pPr>
          </w:p>
        </w:tc>
        <w:tc>
          <w:tcPr>
            <w:tcW w:w="810" w:type="dxa"/>
          </w:tcPr>
          <w:p w14:paraId="05D15125"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tcPr>
          <w:p w14:paraId="4A22AD57" w14:textId="77777777" w:rsidR="003D579C" w:rsidRPr="00AD002E" w:rsidRDefault="003D579C" w:rsidP="003D579C">
            <w:pPr>
              <w:tabs>
                <w:tab w:val="decimal" w:pos="879"/>
              </w:tabs>
              <w:ind w:right="-72"/>
              <w:contextualSpacing/>
              <w:rPr>
                <w:rFonts w:ascii="Arial" w:hAnsi="Arial" w:cs="Arial"/>
                <w:spacing w:val="-6"/>
                <w:sz w:val="13"/>
                <w:szCs w:val="13"/>
              </w:rPr>
            </w:pPr>
          </w:p>
        </w:tc>
        <w:tc>
          <w:tcPr>
            <w:tcW w:w="1080" w:type="dxa"/>
          </w:tcPr>
          <w:p w14:paraId="2F60C596" w14:textId="77777777" w:rsidR="003D579C" w:rsidRPr="00792A58" w:rsidRDefault="003D579C" w:rsidP="003D579C">
            <w:pPr>
              <w:tabs>
                <w:tab w:val="decimal" w:pos="879"/>
              </w:tabs>
              <w:ind w:right="-72"/>
              <w:contextualSpacing/>
              <w:rPr>
                <w:rFonts w:ascii="Arial" w:hAnsi="Arial" w:cs="Arial"/>
                <w:sz w:val="13"/>
                <w:szCs w:val="13"/>
              </w:rPr>
            </w:pPr>
          </w:p>
        </w:tc>
        <w:tc>
          <w:tcPr>
            <w:tcW w:w="1008" w:type="dxa"/>
            <w:shd w:val="clear" w:color="auto" w:fill="FAFAFA"/>
          </w:tcPr>
          <w:p w14:paraId="2E88E34F" w14:textId="77777777" w:rsidR="003D579C" w:rsidRPr="00792A58" w:rsidRDefault="003D579C" w:rsidP="003D579C">
            <w:pPr>
              <w:tabs>
                <w:tab w:val="decimal" w:pos="824"/>
              </w:tabs>
              <w:ind w:right="-72"/>
              <w:contextualSpacing/>
              <w:jc w:val="both"/>
              <w:rPr>
                <w:rFonts w:ascii="Arial" w:hAnsi="Arial" w:cs="Arial"/>
                <w:sz w:val="13"/>
                <w:szCs w:val="13"/>
              </w:rPr>
            </w:pPr>
          </w:p>
        </w:tc>
        <w:tc>
          <w:tcPr>
            <w:tcW w:w="1008" w:type="dxa"/>
          </w:tcPr>
          <w:p w14:paraId="5485230B" w14:textId="77777777" w:rsidR="003D579C" w:rsidRPr="00792A58" w:rsidRDefault="003D579C" w:rsidP="003D579C">
            <w:pPr>
              <w:tabs>
                <w:tab w:val="decimal" w:pos="813"/>
              </w:tabs>
              <w:ind w:right="-72"/>
              <w:contextualSpacing/>
              <w:rPr>
                <w:rFonts w:ascii="Arial" w:hAnsi="Arial" w:cs="Arial"/>
                <w:sz w:val="13"/>
                <w:szCs w:val="13"/>
              </w:rPr>
            </w:pPr>
          </w:p>
        </w:tc>
      </w:tr>
      <w:tr w:rsidR="003D579C" w:rsidRPr="00792A58" w14:paraId="1CC242E1" w14:textId="77777777" w:rsidTr="004A6E73">
        <w:trPr>
          <w:trHeight w:val="20"/>
        </w:trPr>
        <w:tc>
          <w:tcPr>
            <w:tcW w:w="2520" w:type="dxa"/>
          </w:tcPr>
          <w:p w14:paraId="5A06A8C9" w14:textId="77777777" w:rsidR="003D579C" w:rsidRPr="00792A58" w:rsidRDefault="003D579C" w:rsidP="003D579C">
            <w:pPr>
              <w:ind w:left="-72" w:right="-107"/>
              <w:contextualSpacing/>
              <w:rPr>
                <w:rFonts w:ascii="Arial" w:hAnsi="Arial" w:cs="Arial"/>
                <w:b/>
                <w:bCs/>
                <w:sz w:val="13"/>
                <w:szCs w:val="13"/>
                <w:u w:val="single"/>
                <w:cs/>
              </w:rPr>
            </w:pPr>
            <w:r w:rsidRPr="00792A58">
              <w:rPr>
                <w:rFonts w:ascii="Arial" w:hAnsi="Arial" w:cs="Arial"/>
                <w:sz w:val="13"/>
                <w:szCs w:val="13"/>
              </w:rPr>
              <w:t xml:space="preserve">   Company Limited</w:t>
            </w:r>
          </w:p>
        </w:tc>
        <w:tc>
          <w:tcPr>
            <w:tcW w:w="994" w:type="dxa"/>
          </w:tcPr>
          <w:p w14:paraId="4C860521" w14:textId="77777777" w:rsidR="003D579C" w:rsidRPr="00792A58" w:rsidRDefault="003D579C" w:rsidP="003D579C">
            <w:pPr>
              <w:contextualSpacing/>
              <w:jc w:val="center"/>
              <w:rPr>
                <w:rFonts w:ascii="Arial" w:hAnsi="Arial" w:cs="Arial"/>
                <w:sz w:val="13"/>
                <w:szCs w:val="13"/>
                <w:cs/>
              </w:rPr>
            </w:pPr>
          </w:p>
        </w:tc>
        <w:tc>
          <w:tcPr>
            <w:tcW w:w="2016" w:type="dxa"/>
            <w:vAlign w:val="bottom"/>
          </w:tcPr>
          <w:p w14:paraId="4C7FA239" w14:textId="77777777" w:rsidR="003D579C" w:rsidRPr="00792A58" w:rsidRDefault="003D579C" w:rsidP="003D579C">
            <w:pPr>
              <w:ind w:right="-80"/>
              <w:contextualSpacing/>
              <w:rPr>
                <w:rFonts w:ascii="Arial" w:hAnsi="Arial" w:cs="Arial"/>
                <w:spacing w:val="-4"/>
                <w:sz w:val="13"/>
                <w:szCs w:val="13"/>
                <w:cs/>
              </w:rPr>
            </w:pPr>
            <w:r w:rsidRPr="00792A58">
              <w:rPr>
                <w:rFonts w:ascii="Arial" w:hAnsi="Arial" w:cs="Arial"/>
                <w:sz w:val="13"/>
                <w:szCs w:val="13"/>
              </w:rPr>
              <w:t xml:space="preserve">   </w:t>
            </w:r>
            <w:r w:rsidRPr="00792A58">
              <w:rPr>
                <w:rFonts w:ascii="Arial" w:hAnsi="Arial" w:cs="Arial"/>
                <w:spacing w:val="-4"/>
                <w:sz w:val="13"/>
                <w:szCs w:val="13"/>
              </w:rPr>
              <w:t>Agreement at Amnat Charoen</w:t>
            </w:r>
          </w:p>
        </w:tc>
        <w:tc>
          <w:tcPr>
            <w:tcW w:w="1026" w:type="dxa"/>
            <w:shd w:val="clear" w:color="auto" w:fill="FAFAFA"/>
            <w:vAlign w:val="bottom"/>
          </w:tcPr>
          <w:p w14:paraId="577F3960" w14:textId="50709F1C"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pacing w:val="-2"/>
                <w:sz w:val="13"/>
                <w:szCs w:val="13"/>
              </w:rPr>
              <w:t>10,000,000</w:t>
            </w:r>
          </w:p>
        </w:tc>
        <w:tc>
          <w:tcPr>
            <w:tcW w:w="1080" w:type="dxa"/>
            <w:vAlign w:val="bottom"/>
          </w:tcPr>
          <w:p w14:paraId="46C8FB74" w14:textId="1C6E9DD6"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pacing w:val="-2"/>
                <w:sz w:val="13"/>
                <w:szCs w:val="13"/>
              </w:rPr>
              <w:t>10,000,000</w:t>
            </w:r>
          </w:p>
        </w:tc>
        <w:tc>
          <w:tcPr>
            <w:tcW w:w="1080" w:type="dxa"/>
            <w:shd w:val="clear" w:color="auto" w:fill="FAFAFA"/>
            <w:vAlign w:val="bottom"/>
          </w:tcPr>
          <w:p w14:paraId="27637A57" w14:textId="290FB158"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8,800,000</w:t>
            </w:r>
          </w:p>
        </w:tc>
        <w:tc>
          <w:tcPr>
            <w:tcW w:w="1080" w:type="dxa"/>
            <w:vAlign w:val="bottom"/>
          </w:tcPr>
          <w:p w14:paraId="2E593658" w14:textId="31F70045" w:rsidR="003D579C" w:rsidRPr="00792A58" w:rsidRDefault="003D579C" w:rsidP="003D579C">
            <w:pPr>
              <w:tabs>
                <w:tab w:val="decimal" w:pos="882"/>
              </w:tabs>
              <w:ind w:right="-72"/>
              <w:contextualSpacing/>
              <w:jc w:val="thaiDistribute"/>
              <w:rPr>
                <w:rFonts w:ascii="Arial" w:hAnsi="Arial" w:cs="Arial"/>
                <w:sz w:val="13"/>
                <w:szCs w:val="13"/>
              </w:rPr>
            </w:pPr>
            <w:r w:rsidRPr="00792A58">
              <w:rPr>
                <w:rFonts w:ascii="Arial" w:hAnsi="Arial" w:cs="Arial"/>
                <w:sz w:val="13"/>
                <w:szCs w:val="13"/>
              </w:rPr>
              <w:t>8,200,000</w:t>
            </w:r>
          </w:p>
        </w:tc>
        <w:tc>
          <w:tcPr>
            <w:tcW w:w="900" w:type="dxa"/>
            <w:shd w:val="clear" w:color="auto" w:fill="FAFAFA"/>
            <w:vAlign w:val="bottom"/>
          </w:tcPr>
          <w:p w14:paraId="2F86A689" w14:textId="6820EA99"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5BAFA411" w14:textId="6C9056C6" w:rsidR="003D579C" w:rsidRPr="00792A58" w:rsidRDefault="003D579C" w:rsidP="003D579C">
            <w:pPr>
              <w:tabs>
                <w:tab w:val="right" w:pos="599"/>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7C361942" w14:textId="4C8B2DF2" w:rsidR="003D579C" w:rsidRPr="00AD002E" w:rsidRDefault="003D579C" w:rsidP="003D579C">
            <w:pPr>
              <w:tabs>
                <w:tab w:val="decimal" w:pos="879"/>
              </w:tabs>
              <w:ind w:right="-72"/>
              <w:contextualSpacing/>
              <w:rPr>
                <w:rFonts w:ascii="Arial" w:hAnsi="Arial" w:cs="Arial"/>
                <w:spacing w:val="-6"/>
                <w:sz w:val="13"/>
                <w:szCs w:val="13"/>
              </w:rPr>
            </w:pPr>
            <w:r w:rsidRPr="00AD002E">
              <w:rPr>
                <w:rFonts w:ascii="Arial" w:hAnsi="Arial" w:cs="Arial"/>
                <w:sz w:val="13"/>
                <w:szCs w:val="13"/>
              </w:rPr>
              <w:t>8,799,938</w:t>
            </w:r>
          </w:p>
        </w:tc>
        <w:tc>
          <w:tcPr>
            <w:tcW w:w="1080" w:type="dxa"/>
            <w:vAlign w:val="bottom"/>
          </w:tcPr>
          <w:p w14:paraId="4273E732" w14:textId="198AD399" w:rsidR="003D579C" w:rsidRPr="00792A58" w:rsidRDefault="003D579C" w:rsidP="003D579C">
            <w:pPr>
              <w:tabs>
                <w:tab w:val="decimal" w:pos="879"/>
              </w:tabs>
              <w:ind w:right="-72"/>
              <w:contextualSpacing/>
              <w:rPr>
                <w:rFonts w:ascii="Arial" w:hAnsi="Arial" w:cs="Arial"/>
                <w:sz w:val="13"/>
                <w:szCs w:val="13"/>
              </w:rPr>
            </w:pPr>
            <w:r w:rsidRPr="00792A58">
              <w:rPr>
                <w:rFonts w:ascii="Arial" w:hAnsi="Arial" w:cs="Arial"/>
                <w:sz w:val="13"/>
                <w:szCs w:val="13"/>
              </w:rPr>
              <w:t>8,199,942</w:t>
            </w:r>
          </w:p>
        </w:tc>
        <w:tc>
          <w:tcPr>
            <w:tcW w:w="1008" w:type="dxa"/>
            <w:shd w:val="clear" w:color="auto" w:fill="FAFAFA"/>
          </w:tcPr>
          <w:p w14:paraId="73794A7E" w14:textId="4F8CA4BB"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cs/>
              </w:rPr>
              <w:t>-</w:t>
            </w:r>
            <w:r w:rsidRPr="00792A58">
              <w:rPr>
                <w:rFonts w:ascii="Arial" w:hAnsi="Arial" w:cs="Arial"/>
                <w:sz w:val="13"/>
                <w:szCs w:val="13"/>
              </w:rPr>
              <w:t xml:space="preserve"> </w:t>
            </w:r>
            <w:r w:rsidRPr="00792A58">
              <w:rPr>
                <w:rFonts w:ascii="Arial" w:hAnsi="Arial" w:cs="Arial"/>
                <w:sz w:val="13"/>
                <w:szCs w:val="13"/>
                <w:cs/>
              </w:rPr>
              <w:t xml:space="preserve">  </w:t>
            </w:r>
            <w:r w:rsidRPr="00792A58">
              <w:rPr>
                <w:rFonts w:ascii="Arial" w:hAnsi="Arial" w:cs="Arial"/>
                <w:sz w:val="13"/>
                <w:szCs w:val="13"/>
              </w:rPr>
              <w:t xml:space="preserve"> </w:t>
            </w:r>
            <w:r w:rsidRPr="00792A58">
              <w:rPr>
                <w:rFonts w:ascii="Arial" w:hAnsi="Arial" w:cs="Arial"/>
                <w:sz w:val="13"/>
                <w:szCs w:val="13"/>
                <w:cs/>
              </w:rPr>
              <w:t xml:space="preserve">   </w:t>
            </w:r>
          </w:p>
        </w:tc>
        <w:tc>
          <w:tcPr>
            <w:tcW w:w="1008" w:type="dxa"/>
          </w:tcPr>
          <w:p w14:paraId="0F2BC21B" w14:textId="1AD90D58"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cs/>
              </w:rPr>
              <w:t>-</w:t>
            </w:r>
            <w:r w:rsidRPr="00792A58">
              <w:rPr>
                <w:rFonts w:ascii="Arial" w:hAnsi="Arial" w:cs="Arial"/>
                <w:sz w:val="13"/>
                <w:szCs w:val="13"/>
              </w:rPr>
              <w:t xml:space="preserve"> </w:t>
            </w:r>
            <w:r w:rsidRPr="00792A58">
              <w:rPr>
                <w:rFonts w:ascii="Arial" w:hAnsi="Arial" w:cs="Arial"/>
                <w:sz w:val="13"/>
                <w:szCs w:val="13"/>
                <w:cs/>
              </w:rPr>
              <w:t xml:space="preserve">  </w:t>
            </w:r>
            <w:r w:rsidRPr="00792A58">
              <w:rPr>
                <w:rFonts w:ascii="Arial" w:hAnsi="Arial" w:cs="Arial"/>
                <w:sz w:val="13"/>
                <w:szCs w:val="13"/>
              </w:rPr>
              <w:t xml:space="preserve"> </w:t>
            </w:r>
            <w:r w:rsidRPr="00792A58">
              <w:rPr>
                <w:rFonts w:ascii="Arial" w:hAnsi="Arial" w:cs="Arial"/>
                <w:sz w:val="13"/>
                <w:szCs w:val="13"/>
                <w:cs/>
              </w:rPr>
              <w:t xml:space="preserve">   </w:t>
            </w:r>
          </w:p>
        </w:tc>
      </w:tr>
      <w:tr w:rsidR="003D579C" w:rsidRPr="00792A58" w14:paraId="1DF28569" w14:textId="77777777" w:rsidTr="00FF5B94">
        <w:trPr>
          <w:trHeight w:val="20"/>
        </w:trPr>
        <w:tc>
          <w:tcPr>
            <w:tcW w:w="2520" w:type="dxa"/>
          </w:tcPr>
          <w:p w14:paraId="638C66A3" w14:textId="77777777" w:rsidR="003D579C" w:rsidRPr="00792A58" w:rsidRDefault="003D579C" w:rsidP="003D579C">
            <w:pPr>
              <w:ind w:left="-72"/>
              <w:rPr>
                <w:rFonts w:ascii="Arial" w:hAnsi="Arial" w:cs="Arial"/>
                <w:b/>
                <w:bCs/>
                <w:sz w:val="13"/>
                <w:szCs w:val="13"/>
                <w:u w:val="single"/>
                <w:cs/>
              </w:rPr>
            </w:pPr>
            <w:r w:rsidRPr="00792A58">
              <w:rPr>
                <w:rFonts w:ascii="Arial" w:hAnsi="Arial" w:cs="Arial"/>
                <w:sz w:val="13"/>
                <w:szCs w:val="13"/>
              </w:rPr>
              <w:t>Alliance Clean Power</w:t>
            </w:r>
          </w:p>
        </w:tc>
        <w:tc>
          <w:tcPr>
            <w:tcW w:w="994" w:type="dxa"/>
          </w:tcPr>
          <w:p w14:paraId="1C4A5E33" w14:textId="77777777" w:rsidR="003D579C" w:rsidRPr="00792A58" w:rsidRDefault="003D579C" w:rsidP="003D579C">
            <w:pPr>
              <w:contextualSpacing/>
              <w:jc w:val="center"/>
              <w:rPr>
                <w:rFonts w:ascii="Arial" w:hAnsi="Arial" w:cs="Arial"/>
                <w:sz w:val="13"/>
                <w:szCs w:val="13"/>
                <w:cs/>
              </w:rPr>
            </w:pPr>
            <w:r w:rsidRPr="00792A58">
              <w:rPr>
                <w:rFonts w:ascii="Arial" w:hAnsi="Arial" w:cs="Arial"/>
                <w:sz w:val="13"/>
                <w:szCs w:val="13"/>
              </w:rPr>
              <w:t>Thailand</w:t>
            </w:r>
          </w:p>
        </w:tc>
        <w:tc>
          <w:tcPr>
            <w:tcW w:w="2016" w:type="dxa"/>
          </w:tcPr>
          <w:p w14:paraId="6C0C7BFA" w14:textId="77777777" w:rsidR="003D579C" w:rsidRPr="00792A58" w:rsidRDefault="003D579C" w:rsidP="003D579C">
            <w:pPr>
              <w:ind w:right="-103"/>
              <w:rPr>
                <w:rFonts w:ascii="Arial" w:hAnsi="Arial" w:cs="Arial"/>
                <w:sz w:val="13"/>
                <w:szCs w:val="13"/>
                <w:cs/>
              </w:rPr>
            </w:pPr>
            <w:r w:rsidRPr="00792A58">
              <w:rPr>
                <w:rFonts w:ascii="Arial" w:hAnsi="Arial" w:cs="Arial"/>
                <w:sz w:val="13"/>
                <w:szCs w:val="13"/>
              </w:rPr>
              <w:t>Electricity generation at Nong</w:t>
            </w:r>
          </w:p>
        </w:tc>
        <w:tc>
          <w:tcPr>
            <w:tcW w:w="1026" w:type="dxa"/>
            <w:shd w:val="clear" w:color="auto" w:fill="FAFAFA"/>
          </w:tcPr>
          <w:p w14:paraId="35FD2187"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tcPr>
          <w:p w14:paraId="4AFC0DB0"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tcPr>
          <w:p w14:paraId="42A5E404"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tcPr>
          <w:p w14:paraId="71294770" w14:textId="77777777"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tcPr>
          <w:p w14:paraId="57A699A8" w14:textId="77777777" w:rsidR="003D579C" w:rsidRPr="00792A58" w:rsidRDefault="003D579C" w:rsidP="003D579C">
            <w:pPr>
              <w:tabs>
                <w:tab w:val="right" w:pos="693"/>
              </w:tabs>
              <w:ind w:right="-72"/>
              <w:rPr>
                <w:rFonts w:ascii="Arial" w:hAnsi="Arial" w:cs="Arial"/>
                <w:sz w:val="13"/>
                <w:szCs w:val="13"/>
              </w:rPr>
            </w:pPr>
          </w:p>
        </w:tc>
        <w:tc>
          <w:tcPr>
            <w:tcW w:w="810" w:type="dxa"/>
          </w:tcPr>
          <w:p w14:paraId="2D61B98B"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tcPr>
          <w:p w14:paraId="1917D879" w14:textId="77777777" w:rsidR="003D579C" w:rsidRPr="00AD002E" w:rsidRDefault="003D579C" w:rsidP="003D579C">
            <w:pPr>
              <w:tabs>
                <w:tab w:val="decimal" w:pos="879"/>
              </w:tabs>
              <w:ind w:right="-72"/>
              <w:contextualSpacing/>
              <w:rPr>
                <w:rFonts w:ascii="Arial" w:hAnsi="Arial" w:cs="Arial"/>
                <w:spacing w:val="-6"/>
                <w:sz w:val="13"/>
                <w:szCs w:val="13"/>
              </w:rPr>
            </w:pPr>
          </w:p>
        </w:tc>
        <w:tc>
          <w:tcPr>
            <w:tcW w:w="1080" w:type="dxa"/>
          </w:tcPr>
          <w:p w14:paraId="42D85EAB" w14:textId="77777777" w:rsidR="003D579C" w:rsidRPr="00792A58" w:rsidRDefault="003D579C" w:rsidP="003D579C">
            <w:pPr>
              <w:tabs>
                <w:tab w:val="decimal" w:pos="879"/>
              </w:tabs>
              <w:ind w:right="-72"/>
              <w:contextualSpacing/>
              <w:rPr>
                <w:rFonts w:ascii="Arial" w:hAnsi="Arial" w:cs="Arial"/>
                <w:sz w:val="13"/>
                <w:szCs w:val="13"/>
              </w:rPr>
            </w:pPr>
          </w:p>
        </w:tc>
        <w:tc>
          <w:tcPr>
            <w:tcW w:w="1008" w:type="dxa"/>
            <w:shd w:val="clear" w:color="auto" w:fill="FAFAFA"/>
          </w:tcPr>
          <w:p w14:paraId="01B48F41" w14:textId="77777777" w:rsidR="003D579C" w:rsidRPr="00792A58" w:rsidRDefault="003D579C" w:rsidP="003D579C">
            <w:pPr>
              <w:tabs>
                <w:tab w:val="decimal" w:pos="824"/>
              </w:tabs>
              <w:ind w:right="-72"/>
              <w:contextualSpacing/>
              <w:jc w:val="both"/>
              <w:rPr>
                <w:rFonts w:ascii="Arial" w:hAnsi="Arial" w:cs="Arial"/>
                <w:sz w:val="13"/>
                <w:szCs w:val="13"/>
              </w:rPr>
            </w:pPr>
          </w:p>
        </w:tc>
        <w:tc>
          <w:tcPr>
            <w:tcW w:w="1008" w:type="dxa"/>
          </w:tcPr>
          <w:p w14:paraId="06E86EE2" w14:textId="77777777" w:rsidR="003D579C" w:rsidRPr="00792A58" w:rsidRDefault="003D579C" w:rsidP="003D579C">
            <w:pPr>
              <w:tabs>
                <w:tab w:val="decimal" w:pos="813"/>
              </w:tabs>
              <w:ind w:right="-72"/>
              <w:contextualSpacing/>
              <w:rPr>
                <w:rFonts w:ascii="Arial" w:hAnsi="Arial" w:cs="Arial"/>
                <w:sz w:val="13"/>
                <w:szCs w:val="13"/>
              </w:rPr>
            </w:pPr>
          </w:p>
        </w:tc>
      </w:tr>
      <w:tr w:rsidR="003D579C" w:rsidRPr="00792A58" w14:paraId="49B1B06F" w14:textId="77777777" w:rsidTr="00FF5B94">
        <w:trPr>
          <w:trHeight w:val="74"/>
        </w:trPr>
        <w:tc>
          <w:tcPr>
            <w:tcW w:w="2520" w:type="dxa"/>
            <w:vAlign w:val="bottom"/>
          </w:tcPr>
          <w:p w14:paraId="7BF4C52E" w14:textId="77777777" w:rsidR="003D579C" w:rsidRPr="00792A58" w:rsidRDefault="003D579C" w:rsidP="003D579C">
            <w:pPr>
              <w:ind w:left="-72"/>
              <w:rPr>
                <w:rFonts w:ascii="Arial" w:hAnsi="Arial" w:cs="Arial"/>
                <w:sz w:val="13"/>
                <w:szCs w:val="13"/>
              </w:rPr>
            </w:pPr>
            <w:r w:rsidRPr="00792A58">
              <w:rPr>
                <w:rFonts w:ascii="Arial" w:hAnsi="Arial" w:cs="Arial"/>
                <w:sz w:val="13"/>
                <w:szCs w:val="13"/>
              </w:rPr>
              <w:t xml:space="preserve">   Company Limited</w:t>
            </w:r>
          </w:p>
        </w:tc>
        <w:tc>
          <w:tcPr>
            <w:tcW w:w="994" w:type="dxa"/>
            <w:vAlign w:val="bottom"/>
          </w:tcPr>
          <w:p w14:paraId="783D6191" w14:textId="77777777" w:rsidR="003D579C" w:rsidRPr="00792A58" w:rsidRDefault="003D579C" w:rsidP="003D579C">
            <w:pPr>
              <w:contextualSpacing/>
              <w:jc w:val="center"/>
              <w:rPr>
                <w:rFonts w:ascii="Arial" w:hAnsi="Arial" w:cs="Arial"/>
                <w:sz w:val="13"/>
                <w:szCs w:val="13"/>
              </w:rPr>
            </w:pPr>
          </w:p>
        </w:tc>
        <w:tc>
          <w:tcPr>
            <w:tcW w:w="2016" w:type="dxa"/>
            <w:vAlign w:val="bottom"/>
          </w:tcPr>
          <w:p w14:paraId="65D4F6D4" w14:textId="77777777" w:rsidR="003D579C" w:rsidRPr="00792A58" w:rsidRDefault="003D579C" w:rsidP="003D579C">
            <w:pPr>
              <w:ind w:right="-80"/>
              <w:contextualSpacing/>
              <w:rPr>
                <w:rFonts w:ascii="Arial" w:hAnsi="Arial" w:cs="Arial"/>
                <w:sz w:val="13"/>
                <w:szCs w:val="13"/>
                <w:cs/>
              </w:rPr>
            </w:pPr>
            <w:r w:rsidRPr="00792A58">
              <w:rPr>
                <w:rFonts w:ascii="Arial" w:hAnsi="Arial" w:cs="Arial"/>
                <w:sz w:val="13"/>
                <w:szCs w:val="13"/>
              </w:rPr>
              <w:t xml:space="preserve">   Khai, Ubon Ratchathani,</w:t>
            </w:r>
          </w:p>
        </w:tc>
        <w:tc>
          <w:tcPr>
            <w:tcW w:w="1026" w:type="dxa"/>
            <w:shd w:val="clear" w:color="auto" w:fill="FAFAFA"/>
            <w:vAlign w:val="bottom"/>
          </w:tcPr>
          <w:p w14:paraId="360E064C"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vAlign w:val="bottom"/>
          </w:tcPr>
          <w:p w14:paraId="53145EEF"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vAlign w:val="bottom"/>
          </w:tcPr>
          <w:p w14:paraId="4F8AE20C"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vAlign w:val="bottom"/>
          </w:tcPr>
          <w:p w14:paraId="1E0EBD6E" w14:textId="77777777" w:rsidR="003D579C" w:rsidRPr="00792A58" w:rsidRDefault="003D579C" w:rsidP="003D579C">
            <w:pPr>
              <w:tabs>
                <w:tab w:val="decimal" w:pos="882"/>
              </w:tabs>
              <w:ind w:right="-72"/>
              <w:contextualSpacing/>
              <w:jc w:val="thaiDistribute"/>
              <w:rPr>
                <w:rFonts w:ascii="Arial" w:hAnsi="Arial" w:cs="Arial"/>
                <w:sz w:val="13"/>
                <w:szCs w:val="13"/>
              </w:rPr>
            </w:pPr>
          </w:p>
        </w:tc>
        <w:tc>
          <w:tcPr>
            <w:tcW w:w="900" w:type="dxa"/>
            <w:shd w:val="clear" w:color="auto" w:fill="FAFAFA"/>
            <w:vAlign w:val="bottom"/>
          </w:tcPr>
          <w:p w14:paraId="3685DAFC" w14:textId="77777777" w:rsidR="003D579C" w:rsidRPr="00792A58" w:rsidRDefault="003D579C" w:rsidP="003D579C">
            <w:pPr>
              <w:tabs>
                <w:tab w:val="right" w:pos="693"/>
              </w:tabs>
              <w:ind w:right="-72"/>
              <w:rPr>
                <w:rFonts w:ascii="Arial" w:hAnsi="Arial" w:cs="Arial"/>
                <w:sz w:val="13"/>
                <w:szCs w:val="13"/>
              </w:rPr>
            </w:pPr>
          </w:p>
        </w:tc>
        <w:tc>
          <w:tcPr>
            <w:tcW w:w="810" w:type="dxa"/>
            <w:vAlign w:val="bottom"/>
          </w:tcPr>
          <w:p w14:paraId="482ECDF6"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vAlign w:val="bottom"/>
          </w:tcPr>
          <w:p w14:paraId="46A03D18" w14:textId="77777777" w:rsidR="003D579C" w:rsidRPr="00AD002E" w:rsidRDefault="003D579C" w:rsidP="003D579C">
            <w:pPr>
              <w:tabs>
                <w:tab w:val="decimal" w:pos="879"/>
              </w:tabs>
              <w:ind w:right="-72"/>
              <w:contextualSpacing/>
              <w:rPr>
                <w:rFonts w:ascii="Arial" w:hAnsi="Arial" w:cs="Arial"/>
                <w:spacing w:val="-6"/>
                <w:sz w:val="13"/>
                <w:szCs w:val="13"/>
              </w:rPr>
            </w:pPr>
          </w:p>
        </w:tc>
        <w:tc>
          <w:tcPr>
            <w:tcW w:w="1080" w:type="dxa"/>
            <w:vAlign w:val="bottom"/>
          </w:tcPr>
          <w:p w14:paraId="0C549CAF" w14:textId="77777777" w:rsidR="003D579C" w:rsidRPr="00792A58" w:rsidRDefault="003D579C" w:rsidP="003D579C">
            <w:pPr>
              <w:tabs>
                <w:tab w:val="decimal" w:pos="879"/>
              </w:tabs>
              <w:ind w:right="-72"/>
              <w:contextualSpacing/>
              <w:rPr>
                <w:rFonts w:ascii="Arial" w:hAnsi="Arial" w:cs="Arial"/>
                <w:sz w:val="13"/>
                <w:szCs w:val="13"/>
              </w:rPr>
            </w:pPr>
          </w:p>
        </w:tc>
        <w:tc>
          <w:tcPr>
            <w:tcW w:w="1008" w:type="dxa"/>
            <w:shd w:val="clear" w:color="auto" w:fill="FAFAFA"/>
          </w:tcPr>
          <w:p w14:paraId="250BACAF" w14:textId="77777777" w:rsidR="003D579C" w:rsidRPr="00792A58" w:rsidRDefault="003D579C" w:rsidP="003D579C">
            <w:pPr>
              <w:tabs>
                <w:tab w:val="decimal" w:pos="824"/>
              </w:tabs>
              <w:ind w:right="-72"/>
              <w:contextualSpacing/>
              <w:jc w:val="both"/>
              <w:rPr>
                <w:rFonts w:ascii="Arial" w:hAnsi="Arial" w:cs="Arial"/>
                <w:sz w:val="13"/>
                <w:szCs w:val="13"/>
              </w:rPr>
            </w:pPr>
          </w:p>
        </w:tc>
        <w:tc>
          <w:tcPr>
            <w:tcW w:w="1008" w:type="dxa"/>
          </w:tcPr>
          <w:p w14:paraId="4BEC7783" w14:textId="77777777" w:rsidR="003D579C" w:rsidRPr="00792A58" w:rsidRDefault="003D579C" w:rsidP="003D579C">
            <w:pPr>
              <w:tabs>
                <w:tab w:val="decimal" w:pos="813"/>
              </w:tabs>
              <w:ind w:right="-72"/>
              <w:contextualSpacing/>
              <w:rPr>
                <w:rFonts w:ascii="Arial" w:hAnsi="Arial" w:cs="Arial"/>
                <w:sz w:val="13"/>
                <w:szCs w:val="13"/>
              </w:rPr>
            </w:pPr>
          </w:p>
        </w:tc>
      </w:tr>
      <w:tr w:rsidR="003D579C" w:rsidRPr="00792A58" w14:paraId="1F54EC76" w14:textId="77777777" w:rsidTr="002164C4">
        <w:trPr>
          <w:trHeight w:val="74"/>
        </w:trPr>
        <w:tc>
          <w:tcPr>
            <w:tcW w:w="2520" w:type="dxa"/>
            <w:vAlign w:val="bottom"/>
          </w:tcPr>
          <w:p w14:paraId="40CA75FB" w14:textId="77777777" w:rsidR="003D579C" w:rsidRPr="00792A58" w:rsidRDefault="003D579C" w:rsidP="003D579C">
            <w:pPr>
              <w:ind w:left="-72" w:right="-107"/>
              <w:contextualSpacing/>
              <w:rPr>
                <w:rFonts w:ascii="Arial" w:hAnsi="Arial" w:cs="Arial"/>
                <w:sz w:val="13"/>
                <w:szCs w:val="13"/>
              </w:rPr>
            </w:pPr>
          </w:p>
        </w:tc>
        <w:tc>
          <w:tcPr>
            <w:tcW w:w="994" w:type="dxa"/>
            <w:vAlign w:val="bottom"/>
          </w:tcPr>
          <w:p w14:paraId="321CE7FD" w14:textId="77777777" w:rsidR="003D579C" w:rsidRPr="00792A58" w:rsidRDefault="003D579C" w:rsidP="003D579C">
            <w:pPr>
              <w:contextualSpacing/>
              <w:jc w:val="center"/>
              <w:rPr>
                <w:rFonts w:ascii="Arial" w:hAnsi="Arial" w:cs="Arial"/>
                <w:sz w:val="13"/>
                <w:szCs w:val="13"/>
              </w:rPr>
            </w:pPr>
          </w:p>
        </w:tc>
        <w:tc>
          <w:tcPr>
            <w:tcW w:w="2016" w:type="dxa"/>
            <w:vAlign w:val="bottom"/>
          </w:tcPr>
          <w:p w14:paraId="19FCAB88"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Khon Kaen, and Krabi</w:t>
            </w:r>
          </w:p>
        </w:tc>
        <w:tc>
          <w:tcPr>
            <w:tcW w:w="1026" w:type="dxa"/>
            <w:shd w:val="clear" w:color="auto" w:fill="FAFAFA"/>
            <w:vAlign w:val="bottom"/>
          </w:tcPr>
          <w:p w14:paraId="0D4D32FC" w14:textId="70D1CE85"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pacing w:val="-2"/>
                <w:sz w:val="13"/>
                <w:szCs w:val="13"/>
              </w:rPr>
              <w:t>4,400,000,000</w:t>
            </w:r>
          </w:p>
        </w:tc>
        <w:tc>
          <w:tcPr>
            <w:tcW w:w="1080" w:type="dxa"/>
            <w:vAlign w:val="bottom"/>
          </w:tcPr>
          <w:p w14:paraId="65A9B853" w14:textId="43EAF761" w:rsidR="003D579C" w:rsidRPr="00792A58" w:rsidRDefault="003D579C" w:rsidP="003D579C">
            <w:pPr>
              <w:tabs>
                <w:tab w:val="decimal" w:pos="901"/>
              </w:tabs>
              <w:ind w:left="-76" w:right="-72"/>
              <w:contextualSpacing/>
              <w:rPr>
                <w:rFonts w:ascii="Arial" w:hAnsi="Arial" w:cs="Arial"/>
                <w:sz w:val="13"/>
                <w:szCs w:val="13"/>
              </w:rPr>
            </w:pPr>
            <w:r w:rsidRPr="00792A58">
              <w:rPr>
                <w:rFonts w:ascii="Arial" w:hAnsi="Arial" w:cs="Arial"/>
                <w:spacing w:val="-2"/>
                <w:sz w:val="13"/>
                <w:szCs w:val="13"/>
              </w:rPr>
              <w:t>2,900,000,000</w:t>
            </w:r>
          </w:p>
        </w:tc>
        <w:tc>
          <w:tcPr>
            <w:tcW w:w="1080" w:type="dxa"/>
            <w:shd w:val="clear" w:color="auto" w:fill="FAFAFA"/>
            <w:vAlign w:val="bottom"/>
          </w:tcPr>
          <w:p w14:paraId="3B112CA2" w14:textId="61334573"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3,849,600,000</w:t>
            </w:r>
          </w:p>
        </w:tc>
        <w:tc>
          <w:tcPr>
            <w:tcW w:w="1080" w:type="dxa"/>
            <w:vAlign w:val="bottom"/>
          </w:tcPr>
          <w:p w14:paraId="1CEA0C95" w14:textId="76B14839"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2,749,050,000</w:t>
            </w:r>
          </w:p>
        </w:tc>
        <w:tc>
          <w:tcPr>
            <w:tcW w:w="900" w:type="dxa"/>
            <w:shd w:val="clear" w:color="auto" w:fill="FAFAFA"/>
            <w:vAlign w:val="bottom"/>
          </w:tcPr>
          <w:p w14:paraId="59F17FC7" w14:textId="0B0BF9FF"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20BFD25B" w14:textId="53AA8E2D" w:rsidR="003D579C" w:rsidRPr="00792A58" w:rsidRDefault="003D579C" w:rsidP="003D579C">
            <w:pPr>
              <w:tabs>
                <w:tab w:val="right" w:pos="599"/>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79F5B776" w14:textId="0AD40599" w:rsidR="003D579C" w:rsidRPr="00AD002E" w:rsidRDefault="003D579C" w:rsidP="003D579C">
            <w:pPr>
              <w:tabs>
                <w:tab w:val="decimal" w:pos="879"/>
              </w:tabs>
              <w:ind w:right="-72"/>
              <w:contextualSpacing/>
              <w:rPr>
                <w:rFonts w:ascii="Arial" w:hAnsi="Arial" w:cs="Arial"/>
                <w:spacing w:val="-6"/>
                <w:sz w:val="13"/>
                <w:szCs w:val="13"/>
              </w:rPr>
            </w:pPr>
            <w:r w:rsidRPr="00AD002E">
              <w:rPr>
                <w:rFonts w:ascii="Arial" w:hAnsi="Arial" w:cs="Arial"/>
                <w:sz w:val="13"/>
                <w:szCs w:val="13"/>
              </w:rPr>
              <w:t>3,851,300,000</w:t>
            </w:r>
          </w:p>
        </w:tc>
        <w:tc>
          <w:tcPr>
            <w:tcW w:w="1080" w:type="dxa"/>
            <w:vAlign w:val="bottom"/>
          </w:tcPr>
          <w:p w14:paraId="628C11DE" w14:textId="3A84CF6C" w:rsidR="003D579C" w:rsidRPr="00792A58" w:rsidRDefault="003D579C" w:rsidP="003D579C">
            <w:pPr>
              <w:tabs>
                <w:tab w:val="decimal" w:pos="879"/>
              </w:tabs>
              <w:ind w:right="-72"/>
              <w:contextualSpacing/>
              <w:rPr>
                <w:rFonts w:ascii="Arial" w:hAnsi="Arial" w:cs="Arial"/>
                <w:sz w:val="13"/>
                <w:szCs w:val="13"/>
              </w:rPr>
            </w:pPr>
            <w:r w:rsidRPr="00792A58">
              <w:rPr>
                <w:rFonts w:ascii="Arial" w:hAnsi="Arial" w:cs="Arial"/>
                <w:sz w:val="13"/>
                <w:szCs w:val="13"/>
              </w:rPr>
              <w:t>2,750,750,000</w:t>
            </w:r>
          </w:p>
        </w:tc>
        <w:tc>
          <w:tcPr>
            <w:tcW w:w="1008" w:type="dxa"/>
            <w:shd w:val="clear" w:color="auto" w:fill="FAFAFA"/>
          </w:tcPr>
          <w:p w14:paraId="32964FFC" w14:textId="37F6BE36"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rPr>
              <w:t>214,428,849</w:t>
            </w:r>
          </w:p>
        </w:tc>
        <w:tc>
          <w:tcPr>
            <w:tcW w:w="1008" w:type="dxa"/>
          </w:tcPr>
          <w:p w14:paraId="4B874452" w14:textId="55186699"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rPr>
              <w:t>213,487,848</w:t>
            </w:r>
          </w:p>
        </w:tc>
      </w:tr>
      <w:tr w:rsidR="003D579C" w:rsidRPr="00792A58" w14:paraId="55A6CC38" w14:textId="77777777" w:rsidTr="00FF5B94">
        <w:trPr>
          <w:trHeight w:val="74"/>
        </w:trPr>
        <w:tc>
          <w:tcPr>
            <w:tcW w:w="2520" w:type="dxa"/>
            <w:vAlign w:val="bottom"/>
          </w:tcPr>
          <w:p w14:paraId="18002936" w14:textId="77777777" w:rsidR="003D579C" w:rsidRPr="00792A58" w:rsidRDefault="003D579C" w:rsidP="003D579C">
            <w:pPr>
              <w:ind w:left="-72" w:right="-107"/>
              <w:contextualSpacing/>
              <w:rPr>
                <w:rFonts w:ascii="Arial" w:hAnsi="Arial" w:cs="Arial"/>
                <w:sz w:val="13"/>
                <w:szCs w:val="13"/>
              </w:rPr>
            </w:pPr>
            <w:r w:rsidRPr="00792A58">
              <w:rPr>
                <w:rFonts w:ascii="Arial" w:hAnsi="Arial" w:cs="Arial"/>
                <w:sz w:val="13"/>
                <w:szCs w:val="13"/>
              </w:rPr>
              <w:t>Advance Agro Asia</w:t>
            </w:r>
          </w:p>
        </w:tc>
        <w:tc>
          <w:tcPr>
            <w:tcW w:w="994" w:type="dxa"/>
            <w:vAlign w:val="bottom"/>
          </w:tcPr>
          <w:p w14:paraId="5939B4E3"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vAlign w:val="bottom"/>
          </w:tcPr>
          <w:p w14:paraId="15DD521E"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Electricity generation at </w:t>
            </w:r>
          </w:p>
        </w:tc>
        <w:tc>
          <w:tcPr>
            <w:tcW w:w="1026" w:type="dxa"/>
            <w:shd w:val="clear" w:color="auto" w:fill="FAFAFA"/>
            <w:vAlign w:val="bottom"/>
          </w:tcPr>
          <w:p w14:paraId="66A400B8"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vAlign w:val="bottom"/>
          </w:tcPr>
          <w:p w14:paraId="3CBC790C"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vAlign w:val="bottom"/>
          </w:tcPr>
          <w:p w14:paraId="257C91E9"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vAlign w:val="bottom"/>
          </w:tcPr>
          <w:p w14:paraId="36F6553D" w14:textId="77777777" w:rsidR="003D579C" w:rsidRPr="00792A58" w:rsidRDefault="003D579C" w:rsidP="003D579C">
            <w:pPr>
              <w:tabs>
                <w:tab w:val="decimal" w:pos="882"/>
              </w:tabs>
              <w:ind w:right="-72"/>
              <w:contextualSpacing/>
              <w:jc w:val="thaiDistribute"/>
              <w:rPr>
                <w:rFonts w:ascii="Arial" w:hAnsi="Arial" w:cs="Arial"/>
                <w:sz w:val="13"/>
                <w:szCs w:val="13"/>
              </w:rPr>
            </w:pPr>
          </w:p>
        </w:tc>
        <w:tc>
          <w:tcPr>
            <w:tcW w:w="900" w:type="dxa"/>
            <w:shd w:val="clear" w:color="auto" w:fill="FAFAFA"/>
            <w:vAlign w:val="bottom"/>
          </w:tcPr>
          <w:p w14:paraId="2330C47A" w14:textId="77777777" w:rsidR="003D579C" w:rsidRPr="00792A58" w:rsidRDefault="003D579C" w:rsidP="003D579C">
            <w:pPr>
              <w:tabs>
                <w:tab w:val="right" w:pos="693"/>
              </w:tabs>
              <w:ind w:right="-72"/>
              <w:rPr>
                <w:rFonts w:ascii="Arial" w:hAnsi="Arial" w:cs="Arial"/>
                <w:sz w:val="13"/>
                <w:szCs w:val="13"/>
              </w:rPr>
            </w:pPr>
          </w:p>
        </w:tc>
        <w:tc>
          <w:tcPr>
            <w:tcW w:w="810" w:type="dxa"/>
            <w:vAlign w:val="bottom"/>
          </w:tcPr>
          <w:p w14:paraId="20EE4275"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vAlign w:val="bottom"/>
          </w:tcPr>
          <w:p w14:paraId="6F783694" w14:textId="77777777" w:rsidR="003D579C" w:rsidRPr="00AD002E" w:rsidRDefault="003D579C" w:rsidP="003D579C">
            <w:pPr>
              <w:tabs>
                <w:tab w:val="decimal" w:pos="879"/>
              </w:tabs>
              <w:ind w:right="-72"/>
              <w:contextualSpacing/>
              <w:rPr>
                <w:rFonts w:ascii="Arial" w:hAnsi="Arial" w:cs="Arial"/>
                <w:spacing w:val="-6"/>
                <w:sz w:val="13"/>
                <w:szCs w:val="13"/>
              </w:rPr>
            </w:pPr>
          </w:p>
        </w:tc>
        <w:tc>
          <w:tcPr>
            <w:tcW w:w="1080" w:type="dxa"/>
            <w:vAlign w:val="bottom"/>
          </w:tcPr>
          <w:p w14:paraId="71D2AED1" w14:textId="77777777" w:rsidR="003D579C" w:rsidRPr="00792A58" w:rsidRDefault="003D579C" w:rsidP="003D579C">
            <w:pPr>
              <w:tabs>
                <w:tab w:val="decimal" w:pos="879"/>
              </w:tabs>
              <w:ind w:right="-72"/>
              <w:contextualSpacing/>
              <w:rPr>
                <w:rFonts w:ascii="Arial" w:hAnsi="Arial" w:cs="Arial"/>
                <w:sz w:val="13"/>
                <w:szCs w:val="13"/>
              </w:rPr>
            </w:pPr>
          </w:p>
        </w:tc>
        <w:tc>
          <w:tcPr>
            <w:tcW w:w="1008" w:type="dxa"/>
            <w:shd w:val="clear" w:color="auto" w:fill="FAFAFA"/>
          </w:tcPr>
          <w:p w14:paraId="3A898D39" w14:textId="77777777" w:rsidR="003D579C" w:rsidRPr="00792A58" w:rsidRDefault="003D579C" w:rsidP="003D579C">
            <w:pPr>
              <w:tabs>
                <w:tab w:val="decimal" w:pos="824"/>
              </w:tabs>
              <w:ind w:right="-72"/>
              <w:contextualSpacing/>
              <w:jc w:val="both"/>
              <w:rPr>
                <w:rFonts w:ascii="Arial" w:hAnsi="Arial" w:cs="Arial"/>
                <w:sz w:val="13"/>
                <w:szCs w:val="13"/>
              </w:rPr>
            </w:pPr>
          </w:p>
        </w:tc>
        <w:tc>
          <w:tcPr>
            <w:tcW w:w="1008" w:type="dxa"/>
          </w:tcPr>
          <w:p w14:paraId="49FBA2F1" w14:textId="77777777" w:rsidR="003D579C" w:rsidRPr="00792A58" w:rsidRDefault="003D579C" w:rsidP="003D579C">
            <w:pPr>
              <w:tabs>
                <w:tab w:val="decimal" w:pos="813"/>
              </w:tabs>
              <w:ind w:right="-72"/>
              <w:contextualSpacing/>
              <w:rPr>
                <w:rFonts w:ascii="Arial" w:hAnsi="Arial" w:cs="Arial"/>
                <w:sz w:val="13"/>
                <w:szCs w:val="13"/>
              </w:rPr>
            </w:pPr>
          </w:p>
        </w:tc>
      </w:tr>
      <w:tr w:rsidR="003D579C" w:rsidRPr="00792A58" w14:paraId="74E638BA" w14:textId="77777777" w:rsidTr="00A56BA7">
        <w:trPr>
          <w:trHeight w:val="20"/>
        </w:trPr>
        <w:tc>
          <w:tcPr>
            <w:tcW w:w="2520" w:type="dxa"/>
          </w:tcPr>
          <w:p w14:paraId="7AF563EC" w14:textId="77777777" w:rsidR="003D579C" w:rsidRPr="00792A58" w:rsidRDefault="003D579C" w:rsidP="003D579C">
            <w:pPr>
              <w:ind w:left="-72" w:right="-107"/>
              <w:contextualSpacing/>
              <w:rPr>
                <w:rFonts w:ascii="Arial" w:hAnsi="Arial" w:cs="Arial"/>
                <w:spacing w:val="-6"/>
                <w:sz w:val="13"/>
                <w:szCs w:val="13"/>
                <w:cs/>
              </w:rPr>
            </w:pPr>
            <w:r w:rsidRPr="00792A58">
              <w:rPr>
                <w:rFonts w:ascii="Arial" w:hAnsi="Arial" w:cs="Arial"/>
                <w:sz w:val="13"/>
                <w:szCs w:val="13"/>
              </w:rPr>
              <w:t xml:space="preserve">   Company Limited</w:t>
            </w:r>
          </w:p>
        </w:tc>
        <w:tc>
          <w:tcPr>
            <w:tcW w:w="994" w:type="dxa"/>
            <w:vAlign w:val="bottom"/>
          </w:tcPr>
          <w:p w14:paraId="33073DEF" w14:textId="77777777" w:rsidR="003D579C" w:rsidRPr="00792A58" w:rsidRDefault="003D579C" w:rsidP="003D579C">
            <w:pPr>
              <w:contextualSpacing/>
              <w:jc w:val="center"/>
              <w:rPr>
                <w:rFonts w:ascii="Arial" w:hAnsi="Arial" w:cs="Arial"/>
                <w:sz w:val="13"/>
                <w:szCs w:val="13"/>
                <w:cs/>
              </w:rPr>
            </w:pPr>
          </w:p>
        </w:tc>
        <w:tc>
          <w:tcPr>
            <w:tcW w:w="2016" w:type="dxa"/>
          </w:tcPr>
          <w:p w14:paraId="37DFD490"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Chachoengsao</w:t>
            </w:r>
          </w:p>
        </w:tc>
        <w:tc>
          <w:tcPr>
            <w:tcW w:w="1026" w:type="dxa"/>
            <w:shd w:val="clear" w:color="auto" w:fill="FAFAFA"/>
            <w:vAlign w:val="bottom"/>
          </w:tcPr>
          <w:p w14:paraId="20EA70E1" w14:textId="68B96208"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pacing w:val="-2"/>
                <w:sz w:val="13"/>
                <w:szCs w:val="13"/>
              </w:rPr>
              <w:t>1,500,000,000</w:t>
            </w:r>
          </w:p>
        </w:tc>
        <w:tc>
          <w:tcPr>
            <w:tcW w:w="1080" w:type="dxa"/>
            <w:vAlign w:val="bottom"/>
          </w:tcPr>
          <w:p w14:paraId="5CF93609" w14:textId="1B158539" w:rsidR="003D579C" w:rsidRPr="00792A58" w:rsidRDefault="003D579C" w:rsidP="003D579C">
            <w:pPr>
              <w:tabs>
                <w:tab w:val="decimal" w:pos="901"/>
              </w:tabs>
              <w:ind w:left="-76" w:right="-72"/>
              <w:contextualSpacing/>
              <w:rPr>
                <w:rFonts w:ascii="Arial" w:hAnsi="Arial" w:cs="Arial"/>
                <w:sz w:val="13"/>
                <w:szCs w:val="13"/>
              </w:rPr>
            </w:pPr>
            <w:r w:rsidRPr="00792A58">
              <w:rPr>
                <w:rFonts w:ascii="Arial" w:hAnsi="Arial" w:cs="Arial"/>
                <w:spacing w:val="-2"/>
                <w:sz w:val="13"/>
                <w:szCs w:val="13"/>
              </w:rPr>
              <w:t>1,500,000,000</w:t>
            </w:r>
          </w:p>
        </w:tc>
        <w:tc>
          <w:tcPr>
            <w:tcW w:w="1080" w:type="dxa"/>
            <w:shd w:val="clear" w:color="auto" w:fill="FAFAFA"/>
            <w:vAlign w:val="bottom"/>
          </w:tcPr>
          <w:p w14:paraId="5F9AF05A" w14:textId="372CDB08"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1,500,000,000</w:t>
            </w:r>
          </w:p>
        </w:tc>
        <w:tc>
          <w:tcPr>
            <w:tcW w:w="1080" w:type="dxa"/>
            <w:vAlign w:val="bottom"/>
          </w:tcPr>
          <w:p w14:paraId="56039AEA" w14:textId="6CB94A57"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1,500,000,000</w:t>
            </w:r>
          </w:p>
        </w:tc>
        <w:tc>
          <w:tcPr>
            <w:tcW w:w="900" w:type="dxa"/>
            <w:shd w:val="clear" w:color="auto" w:fill="FAFAFA"/>
            <w:vAlign w:val="bottom"/>
          </w:tcPr>
          <w:p w14:paraId="635AE443" w14:textId="55EA93EE"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30F3D5B4" w14:textId="7FA2FF0A" w:rsidR="003D579C" w:rsidRPr="00792A58" w:rsidRDefault="003D579C" w:rsidP="003D579C">
            <w:pPr>
              <w:tabs>
                <w:tab w:val="right" w:pos="599"/>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155A1B6E" w14:textId="13943011" w:rsidR="003D579C" w:rsidRPr="00AD002E" w:rsidRDefault="003D579C" w:rsidP="003D579C">
            <w:pPr>
              <w:tabs>
                <w:tab w:val="decimal" w:pos="879"/>
              </w:tabs>
              <w:ind w:right="-72"/>
              <w:contextualSpacing/>
              <w:rPr>
                <w:rFonts w:ascii="Arial" w:hAnsi="Arial" w:cs="Arial"/>
                <w:spacing w:val="-6"/>
                <w:sz w:val="13"/>
                <w:szCs w:val="13"/>
              </w:rPr>
            </w:pPr>
            <w:r w:rsidRPr="00AD002E">
              <w:rPr>
                <w:rFonts w:ascii="Arial" w:hAnsi="Arial" w:cs="Arial"/>
                <w:sz w:val="13"/>
                <w:szCs w:val="13"/>
              </w:rPr>
              <w:t>1,500,000,000</w:t>
            </w:r>
          </w:p>
        </w:tc>
        <w:tc>
          <w:tcPr>
            <w:tcW w:w="1080" w:type="dxa"/>
            <w:vAlign w:val="bottom"/>
          </w:tcPr>
          <w:p w14:paraId="3CDB17EA" w14:textId="33A9BAF9" w:rsidR="003D579C" w:rsidRPr="00792A58" w:rsidRDefault="003D579C" w:rsidP="003D579C">
            <w:pPr>
              <w:tabs>
                <w:tab w:val="decimal" w:pos="879"/>
              </w:tabs>
              <w:ind w:right="-72"/>
              <w:contextualSpacing/>
              <w:rPr>
                <w:rFonts w:ascii="Arial" w:hAnsi="Arial" w:cs="Arial"/>
                <w:sz w:val="13"/>
                <w:szCs w:val="13"/>
              </w:rPr>
            </w:pPr>
            <w:r w:rsidRPr="00792A58">
              <w:rPr>
                <w:rFonts w:ascii="Arial" w:hAnsi="Arial" w:cs="Arial"/>
                <w:sz w:val="13"/>
                <w:szCs w:val="13"/>
              </w:rPr>
              <w:t>1,500,000,000</w:t>
            </w:r>
          </w:p>
        </w:tc>
        <w:tc>
          <w:tcPr>
            <w:tcW w:w="1008" w:type="dxa"/>
            <w:shd w:val="clear" w:color="auto" w:fill="FAFAFA"/>
          </w:tcPr>
          <w:p w14:paraId="3C313464" w14:textId="0BF0C208"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rPr>
              <w:t>254,999,995</w:t>
            </w:r>
          </w:p>
        </w:tc>
        <w:tc>
          <w:tcPr>
            <w:tcW w:w="1008" w:type="dxa"/>
          </w:tcPr>
          <w:p w14:paraId="46B3A5A3" w14:textId="34501F94" w:rsidR="003D579C" w:rsidRPr="00792A58" w:rsidRDefault="003D579C" w:rsidP="003D579C">
            <w:pPr>
              <w:tabs>
                <w:tab w:val="decimal" w:pos="809"/>
              </w:tabs>
              <w:ind w:right="-72"/>
              <w:contextualSpacing/>
              <w:rPr>
                <w:rFonts w:ascii="Arial" w:hAnsi="Arial" w:cs="Arial"/>
                <w:sz w:val="13"/>
                <w:szCs w:val="13"/>
              </w:rPr>
            </w:pPr>
            <w:r w:rsidRPr="00792A58">
              <w:rPr>
                <w:rFonts w:ascii="Arial" w:hAnsi="Arial" w:cs="Arial"/>
                <w:sz w:val="13"/>
                <w:szCs w:val="13"/>
              </w:rPr>
              <w:t>308,999,994</w:t>
            </w:r>
          </w:p>
        </w:tc>
      </w:tr>
      <w:tr w:rsidR="003D579C" w:rsidRPr="00792A58" w14:paraId="7C922EA6" w14:textId="77777777" w:rsidTr="00FF5B94">
        <w:trPr>
          <w:trHeight w:val="20"/>
        </w:trPr>
        <w:tc>
          <w:tcPr>
            <w:tcW w:w="2520" w:type="dxa"/>
          </w:tcPr>
          <w:p w14:paraId="3F1B2198" w14:textId="77777777" w:rsidR="003D579C" w:rsidRPr="00792A58" w:rsidRDefault="003D579C" w:rsidP="003D579C">
            <w:pPr>
              <w:ind w:left="-72"/>
              <w:rPr>
                <w:rFonts w:ascii="Arial" w:hAnsi="Arial" w:cs="Arial"/>
                <w:spacing w:val="-4"/>
                <w:sz w:val="13"/>
                <w:szCs w:val="13"/>
              </w:rPr>
            </w:pPr>
            <w:r w:rsidRPr="00792A58">
              <w:rPr>
                <w:rFonts w:ascii="Arial" w:hAnsi="Arial" w:cs="Arial"/>
                <w:spacing w:val="-4"/>
                <w:sz w:val="13"/>
                <w:szCs w:val="13"/>
              </w:rPr>
              <w:t xml:space="preserve">Advance Asia Power Plant </w:t>
            </w:r>
          </w:p>
        </w:tc>
        <w:tc>
          <w:tcPr>
            <w:tcW w:w="994" w:type="dxa"/>
            <w:vAlign w:val="bottom"/>
          </w:tcPr>
          <w:p w14:paraId="0EE49EF6"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73B2F591"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Electricity generation at </w:t>
            </w:r>
          </w:p>
        </w:tc>
        <w:tc>
          <w:tcPr>
            <w:tcW w:w="1026" w:type="dxa"/>
            <w:shd w:val="clear" w:color="auto" w:fill="FAFAFA"/>
          </w:tcPr>
          <w:p w14:paraId="3383B057"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tcPr>
          <w:p w14:paraId="5E10CC66"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tcPr>
          <w:p w14:paraId="457E5A3E"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tcPr>
          <w:p w14:paraId="1B58D9A9" w14:textId="77777777"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tcPr>
          <w:p w14:paraId="3AA2F9C4" w14:textId="77777777" w:rsidR="003D579C" w:rsidRPr="00792A58" w:rsidRDefault="003D579C" w:rsidP="003D579C">
            <w:pPr>
              <w:tabs>
                <w:tab w:val="right" w:pos="693"/>
              </w:tabs>
              <w:ind w:right="-72"/>
              <w:rPr>
                <w:rFonts w:ascii="Arial" w:hAnsi="Arial" w:cs="Arial"/>
                <w:sz w:val="13"/>
                <w:szCs w:val="13"/>
              </w:rPr>
            </w:pPr>
          </w:p>
        </w:tc>
        <w:tc>
          <w:tcPr>
            <w:tcW w:w="810" w:type="dxa"/>
          </w:tcPr>
          <w:p w14:paraId="1954B816"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tcPr>
          <w:p w14:paraId="6226DC56" w14:textId="77777777" w:rsidR="003D579C" w:rsidRPr="00AD002E" w:rsidRDefault="003D579C" w:rsidP="003D579C">
            <w:pPr>
              <w:tabs>
                <w:tab w:val="decimal" w:pos="879"/>
              </w:tabs>
              <w:ind w:right="-72"/>
              <w:contextualSpacing/>
              <w:rPr>
                <w:rFonts w:ascii="Arial" w:hAnsi="Arial" w:cs="Arial"/>
                <w:spacing w:val="-6"/>
                <w:sz w:val="13"/>
                <w:szCs w:val="13"/>
              </w:rPr>
            </w:pPr>
          </w:p>
        </w:tc>
        <w:tc>
          <w:tcPr>
            <w:tcW w:w="1080" w:type="dxa"/>
          </w:tcPr>
          <w:p w14:paraId="07DFBFDD" w14:textId="77777777" w:rsidR="003D579C" w:rsidRPr="00792A58" w:rsidRDefault="003D579C" w:rsidP="003D579C">
            <w:pPr>
              <w:tabs>
                <w:tab w:val="decimal" w:pos="879"/>
              </w:tabs>
              <w:ind w:right="-72"/>
              <w:contextualSpacing/>
              <w:rPr>
                <w:rFonts w:ascii="Arial" w:hAnsi="Arial" w:cs="Arial"/>
                <w:sz w:val="13"/>
                <w:szCs w:val="13"/>
              </w:rPr>
            </w:pPr>
          </w:p>
        </w:tc>
        <w:tc>
          <w:tcPr>
            <w:tcW w:w="1008" w:type="dxa"/>
            <w:shd w:val="clear" w:color="auto" w:fill="FAFAFA"/>
          </w:tcPr>
          <w:p w14:paraId="2DD034FD" w14:textId="77777777" w:rsidR="003D579C" w:rsidRPr="00792A58" w:rsidRDefault="003D579C" w:rsidP="003D579C">
            <w:pPr>
              <w:tabs>
                <w:tab w:val="decimal" w:pos="824"/>
              </w:tabs>
              <w:ind w:right="-72"/>
              <w:contextualSpacing/>
              <w:jc w:val="both"/>
              <w:rPr>
                <w:rFonts w:ascii="Arial" w:hAnsi="Arial" w:cs="Arial"/>
                <w:sz w:val="13"/>
                <w:szCs w:val="13"/>
              </w:rPr>
            </w:pPr>
          </w:p>
        </w:tc>
        <w:tc>
          <w:tcPr>
            <w:tcW w:w="1008" w:type="dxa"/>
          </w:tcPr>
          <w:p w14:paraId="278D8E20" w14:textId="77777777" w:rsidR="003D579C" w:rsidRPr="00792A58" w:rsidRDefault="003D579C" w:rsidP="003D579C">
            <w:pPr>
              <w:tabs>
                <w:tab w:val="decimal" w:pos="813"/>
              </w:tabs>
              <w:ind w:right="-72"/>
              <w:contextualSpacing/>
              <w:rPr>
                <w:rFonts w:ascii="Arial" w:hAnsi="Arial" w:cs="Arial"/>
                <w:sz w:val="13"/>
                <w:szCs w:val="13"/>
              </w:rPr>
            </w:pPr>
          </w:p>
        </w:tc>
      </w:tr>
      <w:tr w:rsidR="003D579C" w:rsidRPr="00792A58" w14:paraId="70414F33" w14:textId="77777777" w:rsidTr="006215B0">
        <w:trPr>
          <w:trHeight w:val="20"/>
        </w:trPr>
        <w:tc>
          <w:tcPr>
            <w:tcW w:w="2520" w:type="dxa"/>
          </w:tcPr>
          <w:p w14:paraId="0F148C05" w14:textId="77777777" w:rsidR="003D579C" w:rsidRPr="00792A58" w:rsidRDefault="003D579C" w:rsidP="003D579C">
            <w:pPr>
              <w:ind w:left="-72" w:right="-107"/>
              <w:contextualSpacing/>
              <w:rPr>
                <w:rFonts w:ascii="Arial" w:hAnsi="Arial" w:cs="Arial"/>
                <w:sz w:val="13"/>
                <w:szCs w:val="13"/>
                <w:cs/>
              </w:rPr>
            </w:pPr>
            <w:r w:rsidRPr="00792A58">
              <w:rPr>
                <w:rFonts w:ascii="Arial" w:hAnsi="Arial" w:cs="Arial"/>
                <w:sz w:val="13"/>
                <w:szCs w:val="13"/>
              </w:rPr>
              <w:t xml:space="preserve">   Company Limited</w:t>
            </w:r>
          </w:p>
        </w:tc>
        <w:tc>
          <w:tcPr>
            <w:tcW w:w="994" w:type="dxa"/>
          </w:tcPr>
          <w:p w14:paraId="224C5D15" w14:textId="77777777" w:rsidR="003D579C" w:rsidRPr="00792A58" w:rsidRDefault="003D579C" w:rsidP="003D579C">
            <w:pPr>
              <w:contextualSpacing/>
              <w:jc w:val="center"/>
              <w:rPr>
                <w:rFonts w:ascii="Arial" w:hAnsi="Arial" w:cs="Arial"/>
                <w:sz w:val="13"/>
                <w:szCs w:val="13"/>
              </w:rPr>
            </w:pPr>
          </w:p>
        </w:tc>
        <w:tc>
          <w:tcPr>
            <w:tcW w:w="2016" w:type="dxa"/>
          </w:tcPr>
          <w:p w14:paraId="669BAA1F" w14:textId="77777777" w:rsidR="003D579C" w:rsidRPr="00792A58" w:rsidRDefault="003D579C" w:rsidP="003D579C">
            <w:pPr>
              <w:ind w:right="-80"/>
              <w:contextualSpacing/>
              <w:rPr>
                <w:rFonts w:ascii="Arial" w:hAnsi="Arial" w:cs="Arial"/>
                <w:sz w:val="13"/>
                <w:szCs w:val="13"/>
                <w:cs/>
              </w:rPr>
            </w:pPr>
            <w:r w:rsidRPr="00792A58">
              <w:rPr>
                <w:rFonts w:ascii="Arial" w:hAnsi="Arial" w:cs="Arial"/>
                <w:sz w:val="13"/>
                <w:szCs w:val="13"/>
              </w:rPr>
              <w:t xml:space="preserve">   Khon Kaen</w:t>
            </w:r>
          </w:p>
        </w:tc>
        <w:tc>
          <w:tcPr>
            <w:tcW w:w="1026" w:type="dxa"/>
            <w:shd w:val="clear" w:color="auto" w:fill="FAFAFA"/>
            <w:vAlign w:val="bottom"/>
          </w:tcPr>
          <w:p w14:paraId="7CDA49A4" w14:textId="2AF2CADD"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pacing w:val="-2"/>
                <w:sz w:val="13"/>
                <w:szCs w:val="13"/>
              </w:rPr>
              <w:t>575,000,000</w:t>
            </w:r>
          </w:p>
        </w:tc>
        <w:tc>
          <w:tcPr>
            <w:tcW w:w="1080" w:type="dxa"/>
            <w:vAlign w:val="bottom"/>
          </w:tcPr>
          <w:p w14:paraId="5D48055F" w14:textId="7CA55DC4"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pacing w:val="-2"/>
                <w:sz w:val="13"/>
                <w:szCs w:val="13"/>
              </w:rPr>
              <w:t>575,000,000</w:t>
            </w:r>
          </w:p>
        </w:tc>
        <w:tc>
          <w:tcPr>
            <w:tcW w:w="1080" w:type="dxa"/>
            <w:shd w:val="clear" w:color="auto" w:fill="FAFAFA"/>
            <w:vAlign w:val="bottom"/>
          </w:tcPr>
          <w:p w14:paraId="2F0303D3" w14:textId="4EDB93A7"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570,725,000</w:t>
            </w:r>
          </w:p>
        </w:tc>
        <w:tc>
          <w:tcPr>
            <w:tcW w:w="1080" w:type="dxa"/>
            <w:vAlign w:val="bottom"/>
          </w:tcPr>
          <w:p w14:paraId="21B6883A" w14:textId="304513AC"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570,725,000</w:t>
            </w:r>
          </w:p>
        </w:tc>
        <w:tc>
          <w:tcPr>
            <w:tcW w:w="900" w:type="dxa"/>
            <w:shd w:val="clear" w:color="auto" w:fill="FAFAFA"/>
            <w:vAlign w:val="bottom"/>
          </w:tcPr>
          <w:p w14:paraId="7294D2FD" w14:textId="650482B7"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526F1D69" w14:textId="1900F4AA" w:rsidR="003D579C" w:rsidRPr="00792A58" w:rsidRDefault="003D579C" w:rsidP="003D579C">
            <w:pPr>
              <w:tabs>
                <w:tab w:val="right" w:pos="599"/>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0BC81565" w14:textId="3704CA2D" w:rsidR="003D579C" w:rsidRPr="00AD002E" w:rsidRDefault="003D579C" w:rsidP="003D579C">
            <w:pPr>
              <w:tabs>
                <w:tab w:val="decimal" w:pos="879"/>
              </w:tabs>
              <w:ind w:right="-72"/>
              <w:contextualSpacing/>
              <w:rPr>
                <w:rFonts w:ascii="Arial" w:hAnsi="Arial" w:cs="Arial"/>
                <w:spacing w:val="-6"/>
                <w:sz w:val="13"/>
                <w:szCs w:val="13"/>
              </w:rPr>
            </w:pPr>
            <w:r w:rsidRPr="00AD002E">
              <w:rPr>
                <w:rFonts w:ascii="Arial" w:hAnsi="Arial" w:cs="Arial"/>
                <w:sz w:val="13"/>
                <w:szCs w:val="13"/>
              </w:rPr>
              <w:t>572,095,000</w:t>
            </w:r>
          </w:p>
        </w:tc>
        <w:tc>
          <w:tcPr>
            <w:tcW w:w="1080" w:type="dxa"/>
            <w:vAlign w:val="bottom"/>
          </w:tcPr>
          <w:p w14:paraId="15E98BC6" w14:textId="11119915" w:rsidR="003D579C" w:rsidRPr="00792A58" w:rsidRDefault="003D579C" w:rsidP="003D579C">
            <w:pPr>
              <w:tabs>
                <w:tab w:val="decimal" w:pos="879"/>
              </w:tabs>
              <w:ind w:right="-72"/>
              <w:contextualSpacing/>
              <w:rPr>
                <w:rFonts w:ascii="Arial" w:hAnsi="Arial" w:cs="Arial"/>
                <w:sz w:val="13"/>
                <w:szCs w:val="13"/>
              </w:rPr>
            </w:pPr>
            <w:r w:rsidRPr="00792A58">
              <w:rPr>
                <w:rFonts w:ascii="Arial" w:hAnsi="Arial" w:cs="Arial"/>
                <w:sz w:val="13"/>
                <w:szCs w:val="13"/>
              </w:rPr>
              <w:t>572,095,000</w:t>
            </w:r>
          </w:p>
        </w:tc>
        <w:tc>
          <w:tcPr>
            <w:tcW w:w="1008" w:type="dxa"/>
            <w:shd w:val="clear" w:color="auto" w:fill="FAFAFA"/>
          </w:tcPr>
          <w:p w14:paraId="3BA3FABB" w14:textId="2391AECD"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rPr>
              <w:t>50,223,798</w:t>
            </w:r>
          </w:p>
        </w:tc>
        <w:tc>
          <w:tcPr>
            <w:tcW w:w="1008" w:type="dxa"/>
          </w:tcPr>
          <w:p w14:paraId="1CD69C92" w14:textId="05036A5D"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rPr>
              <w:t>46,115,924</w:t>
            </w:r>
          </w:p>
        </w:tc>
      </w:tr>
      <w:tr w:rsidR="003D579C" w:rsidRPr="00792A58" w14:paraId="419E10C9" w14:textId="77777777" w:rsidTr="00575504">
        <w:trPr>
          <w:trHeight w:val="20"/>
        </w:trPr>
        <w:tc>
          <w:tcPr>
            <w:tcW w:w="2520" w:type="dxa"/>
          </w:tcPr>
          <w:p w14:paraId="14884048" w14:textId="77777777" w:rsidR="003D579C" w:rsidRPr="00792A58" w:rsidRDefault="003D579C" w:rsidP="003D579C">
            <w:pPr>
              <w:ind w:left="-72" w:right="-107"/>
              <w:contextualSpacing/>
              <w:rPr>
                <w:rFonts w:ascii="Arial" w:hAnsi="Arial" w:cs="Arial"/>
                <w:sz w:val="13"/>
                <w:szCs w:val="13"/>
              </w:rPr>
            </w:pPr>
            <w:r w:rsidRPr="00792A58">
              <w:rPr>
                <w:rFonts w:ascii="Arial" w:hAnsi="Arial" w:cs="Arial"/>
                <w:sz w:val="13"/>
                <w:szCs w:val="13"/>
              </w:rPr>
              <w:t>Advance Bio Asia</w:t>
            </w:r>
          </w:p>
        </w:tc>
        <w:tc>
          <w:tcPr>
            <w:tcW w:w="994" w:type="dxa"/>
          </w:tcPr>
          <w:p w14:paraId="4A16BB3C"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6519C5A9"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Electricity generation at</w:t>
            </w:r>
          </w:p>
        </w:tc>
        <w:tc>
          <w:tcPr>
            <w:tcW w:w="1026" w:type="dxa"/>
            <w:shd w:val="clear" w:color="auto" w:fill="FAFAFA"/>
            <w:vAlign w:val="bottom"/>
          </w:tcPr>
          <w:p w14:paraId="28C0CE92"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vAlign w:val="bottom"/>
          </w:tcPr>
          <w:p w14:paraId="07C17948"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vAlign w:val="bottom"/>
          </w:tcPr>
          <w:p w14:paraId="24566226"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vAlign w:val="bottom"/>
          </w:tcPr>
          <w:p w14:paraId="21001EFA" w14:textId="77777777"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tcPr>
          <w:p w14:paraId="1CB12820" w14:textId="77777777" w:rsidR="003D579C" w:rsidRPr="00792A58" w:rsidRDefault="003D579C" w:rsidP="003D579C">
            <w:pPr>
              <w:tabs>
                <w:tab w:val="right" w:pos="693"/>
              </w:tabs>
              <w:ind w:right="-72"/>
              <w:rPr>
                <w:rFonts w:ascii="Arial" w:hAnsi="Arial" w:cs="Arial"/>
                <w:sz w:val="13"/>
                <w:szCs w:val="13"/>
              </w:rPr>
            </w:pPr>
          </w:p>
        </w:tc>
        <w:tc>
          <w:tcPr>
            <w:tcW w:w="810" w:type="dxa"/>
          </w:tcPr>
          <w:p w14:paraId="535D1C28"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vAlign w:val="bottom"/>
          </w:tcPr>
          <w:p w14:paraId="360DFDC7" w14:textId="77777777" w:rsidR="003D579C" w:rsidRPr="00AD002E" w:rsidRDefault="003D579C" w:rsidP="003D579C">
            <w:pPr>
              <w:tabs>
                <w:tab w:val="decimal" w:pos="879"/>
              </w:tabs>
              <w:ind w:right="-72"/>
              <w:contextualSpacing/>
              <w:rPr>
                <w:rFonts w:ascii="Arial" w:hAnsi="Arial" w:cs="Arial"/>
                <w:spacing w:val="-6"/>
                <w:sz w:val="13"/>
                <w:szCs w:val="13"/>
              </w:rPr>
            </w:pPr>
          </w:p>
        </w:tc>
        <w:tc>
          <w:tcPr>
            <w:tcW w:w="1080" w:type="dxa"/>
            <w:vAlign w:val="bottom"/>
          </w:tcPr>
          <w:p w14:paraId="51CD8D90" w14:textId="77777777" w:rsidR="003D579C" w:rsidRPr="00792A58" w:rsidRDefault="003D579C" w:rsidP="003D579C">
            <w:pPr>
              <w:tabs>
                <w:tab w:val="decimal" w:pos="879"/>
              </w:tabs>
              <w:ind w:right="-72"/>
              <w:contextualSpacing/>
              <w:rPr>
                <w:rFonts w:ascii="Arial" w:hAnsi="Arial" w:cs="Arial"/>
                <w:sz w:val="13"/>
                <w:szCs w:val="13"/>
              </w:rPr>
            </w:pPr>
          </w:p>
        </w:tc>
        <w:tc>
          <w:tcPr>
            <w:tcW w:w="1008" w:type="dxa"/>
            <w:shd w:val="clear" w:color="auto" w:fill="FAFAFA"/>
          </w:tcPr>
          <w:p w14:paraId="55BCB816" w14:textId="77777777" w:rsidR="003D579C" w:rsidRPr="00792A58" w:rsidRDefault="003D579C" w:rsidP="003D579C">
            <w:pPr>
              <w:tabs>
                <w:tab w:val="decimal" w:pos="824"/>
              </w:tabs>
              <w:ind w:right="-72"/>
              <w:contextualSpacing/>
              <w:jc w:val="both"/>
              <w:rPr>
                <w:rFonts w:ascii="Arial" w:hAnsi="Arial" w:cs="Arial"/>
                <w:sz w:val="13"/>
                <w:szCs w:val="13"/>
              </w:rPr>
            </w:pPr>
          </w:p>
        </w:tc>
        <w:tc>
          <w:tcPr>
            <w:tcW w:w="1008" w:type="dxa"/>
          </w:tcPr>
          <w:p w14:paraId="43EEF79D" w14:textId="77777777" w:rsidR="003D579C" w:rsidRPr="00792A58" w:rsidRDefault="003D579C" w:rsidP="003D579C">
            <w:pPr>
              <w:tabs>
                <w:tab w:val="decimal" w:pos="813"/>
              </w:tabs>
              <w:ind w:right="-72"/>
              <w:contextualSpacing/>
              <w:rPr>
                <w:rFonts w:ascii="Arial" w:hAnsi="Arial" w:cs="Arial"/>
                <w:sz w:val="13"/>
                <w:szCs w:val="13"/>
              </w:rPr>
            </w:pPr>
          </w:p>
        </w:tc>
      </w:tr>
      <w:tr w:rsidR="003D579C" w:rsidRPr="00792A58" w14:paraId="0D6FEF26" w14:textId="77777777" w:rsidTr="00170E44">
        <w:trPr>
          <w:trHeight w:val="20"/>
        </w:trPr>
        <w:tc>
          <w:tcPr>
            <w:tcW w:w="2520" w:type="dxa"/>
          </w:tcPr>
          <w:p w14:paraId="67F6C52F" w14:textId="77777777" w:rsidR="003D579C" w:rsidRPr="00792A58" w:rsidRDefault="003D579C" w:rsidP="003D579C">
            <w:pPr>
              <w:ind w:left="-72" w:right="-107"/>
              <w:contextualSpacing/>
              <w:rPr>
                <w:rFonts w:ascii="Arial" w:hAnsi="Arial" w:cs="Arial"/>
                <w:sz w:val="13"/>
                <w:szCs w:val="13"/>
              </w:rPr>
            </w:pPr>
            <w:r w:rsidRPr="00792A58">
              <w:rPr>
                <w:rFonts w:ascii="Arial" w:hAnsi="Arial" w:cs="Arial"/>
                <w:sz w:val="13"/>
                <w:szCs w:val="13"/>
              </w:rPr>
              <w:t xml:space="preserve">  Company Limited</w:t>
            </w:r>
          </w:p>
        </w:tc>
        <w:tc>
          <w:tcPr>
            <w:tcW w:w="994" w:type="dxa"/>
          </w:tcPr>
          <w:p w14:paraId="00F797EF" w14:textId="77777777" w:rsidR="003D579C" w:rsidRPr="00792A58" w:rsidRDefault="003D579C" w:rsidP="003D579C">
            <w:pPr>
              <w:contextualSpacing/>
              <w:jc w:val="center"/>
              <w:rPr>
                <w:rFonts w:ascii="Arial" w:hAnsi="Arial" w:cs="Arial"/>
                <w:sz w:val="13"/>
                <w:szCs w:val="13"/>
              </w:rPr>
            </w:pPr>
          </w:p>
        </w:tc>
        <w:tc>
          <w:tcPr>
            <w:tcW w:w="2016" w:type="dxa"/>
          </w:tcPr>
          <w:p w14:paraId="358C68F7"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Lampang</w:t>
            </w:r>
          </w:p>
        </w:tc>
        <w:tc>
          <w:tcPr>
            <w:tcW w:w="1026" w:type="dxa"/>
            <w:shd w:val="clear" w:color="auto" w:fill="FAFAFA"/>
            <w:vAlign w:val="bottom"/>
          </w:tcPr>
          <w:p w14:paraId="66A3ADF6" w14:textId="3F5D40B9"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pacing w:val="-2"/>
                <w:sz w:val="13"/>
                <w:szCs w:val="13"/>
              </w:rPr>
              <w:t>750,000,000</w:t>
            </w:r>
          </w:p>
        </w:tc>
        <w:tc>
          <w:tcPr>
            <w:tcW w:w="1080" w:type="dxa"/>
            <w:vAlign w:val="bottom"/>
          </w:tcPr>
          <w:p w14:paraId="3055A0B1" w14:textId="1A6D4BB5"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pacing w:val="-2"/>
                <w:sz w:val="13"/>
                <w:szCs w:val="13"/>
              </w:rPr>
              <w:t>750,000,000</w:t>
            </w:r>
          </w:p>
        </w:tc>
        <w:tc>
          <w:tcPr>
            <w:tcW w:w="1080" w:type="dxa"/>
            <w:shd w:val="clear" w:color="auto" w:fill="FAFAFA"/>
            <w:vAlign w:val="bottom"/>
          </w:tcPr>
          <w:p w14:paraId="60027679" w14:textId="58BC4E06"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699,500,000</w:t>
            </w:r>
          </w:p>
        </w:tc>
        <w:tc>
          <w:tcPr>
            <w:tcW w:w="1080" w:type="dxa"/>
            <w:vAlign w:val="bottom"/>
          </w:tcPr>
          <w:p w14:paraId="5987E76F" w14:textId="4712E217"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699,500,000</w:t>
            </w:r>
          </w:p>
        </w:tc>
        <w:tc>
          <w:tcPr>
            <w:tcW w:w="900" w:type="dxa"/>
            <w:shd w:val="clear" w:color="auto" w:fill="FAFAFA"/>
            <w:vAlign w:val="bottom"/>
          </w:tcPr>
          <w:p w14:paraId="4DC6613E" w14:textId="699E0299"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4E8D7225" w14:textId="5BC50029" w:rsidR="003D579C" w:rsidRPr="00792A58" w:rsidRDefault="003D579C" w:rsidP="003D579C">
            <w:pPr>
              <w:tabs>
                <w:tab w:val="right" w:pos="599"/>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2360E17D" w14:textId="4DCCFD8F" w:rsidR="003D579C" w:rsidRPr="00AD002E" w:rsidRDefault="003D579C" w:rsidP="003D579C">
            <w:pPr>
              <w:tabs>
                <w:tab w:val="decimal" w:pos="879"/>
              </w:tabs>
              <w:ind w:right="-72"/>
              <w:contextualSpacing/>
              <w:rPr>
                <w:rFonts w:ascii="Arial" w:hAnsi="Arial" w:cs="Arial"/>
                <w:spacing w:val="-6"/>
                <w:sz w:val="13"/>
                <w:szCs w:val="13"/>
              </w:rPr>
            </w:pPr>
            <w:r w:rsidRPr="00AD002E">
              <w:rPr>
                <w:rFonts w:ascii="Arial" w:hAnsi="Arial" w:cs="Arial"/>
                <w:sz w:val="13"/>
                <w:szCs w:val="13"/>
              </w:rPr>
              <w:t>661,500,000</w:t>
            </w:r>
          </w:p>
        </w:tc>
        <w:tc>
          <w:tcPr>
            <w:tcW w:w="1080" w:type="dxa"/>
            <w:vAlign w:val="bottom"/>
          </w:tcPr>
          <w:p w14:paraId="56B74F67" w14:textId="5464A3C6" w:rsidR="003D579C" w:rsidRPr="00792A58" w:rsidRDefault="003D579C" w:rsidP="003D579C">
            <w:pPr>
              <w:tabs>
                <w:tab w:val="decimal" w:pos="879"/>
              </w:tabs>
              <w:ind w:right="-72"/>
              <w:contextualSpacing/>
              <w:rPr>
                <w:rFonts w:ascii="Arial" w:hAnsi="Arial" w:cs="Arial"/>
                <w:sz w:val="13"/>
                <w:szCs w:val="13"/>
              </w:rPr>
            </w:pPr>
            <w:r w:rsidRPr="00792A58">
              <w:rPr>
                <w:rFonts w:ascii="Arial" w:hAnsi="Arial" w:cs="Arial"/>
                <w:sz w:val="13"/>
                <w:szCs w:val="13"/>
              </w:rPr>
              <w:t>661,500,000</w:t>
            </w:r>
          </w:p>
        </w:tc>
        <w:tc>
          <w:tcPr>
            <w:tcW w:w="1008" w:type="dxa"/>
            <w:shd w:val="clear" w:color="auto" w:fill="FAFAFA"/>
          </w:tcPr>
          <w:p w14:paraId="516DF7D6" w14:textId="7123F64F"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rPr>
              <w:t>57,358,998</w:t>
            </w:r>
          </w:p>
        </w:tc>
        <w:tc>
          <w:tcPr>
            <w:tcW w:w="1008" w:type="dxa"/>
          </w:tcPr>
          <w:p w14:paraId="02C9A948" w14:textId="72C999CD"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rPr>
              <w:t>66,452,498</w:t>
            </w:r>
          </w:p>
        </w:tc>
      </w:tr>
      <w:tr w:rsidR="003D579C" w:rsidRPr="00792A58" w14:paraId="7C4D0053" w14:textId="77777777" w:rsidTr="00FF5B94">
        <w:trPr>
          <w:trHeight w:val="20"/>
        </w:trPr>
        <w:tc>
          <w:tcPr>
            <w:tcW w:w="2520" w:type="dxa"/>
          </w:tcPr>
          <w:p w14:paraId="1A363CEE" w14:textId="77777777" w:rsidR="003D579C" w:rsidRPr="00792A58" w:rsidRDefault="003D579C" w:rsidP="003D579C">
            <w:pPr>
              <w:ind w:left="-72" w:right="-107"/>
              <w:contextualSpacing/>
              <w:rPr>
                <w:rFonts w:ascii="Arial" w:hAnsi="Arial" w:cs="Arial"/>
                <w:sz w:val="13"/>
                <w:szCs w:val="13"/>
              </w:rPr>
            </w:pPr>
            <w:r w:rsidRPr="00792A58">
              <w:rPr>
                <w:rFonts w:ascii="Arial" w:hAnsi="Arial" w:cs="Arial"/>
                <w:sz w:val="13"/>
                <w:szCs w:val="13"/>
              </w:rPr>
              <w:t>ACE Solar Company Limited</w:t>
            </w:r>
          </w:p>
        </w:tc>
        <w:tc>
          <w:tcPr>
            <w:tcW w:w="994" w:type="dxa"/>
          </w:tcPr>
          <w:p w14:paraId="2DCC42D0"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102C02ED"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Solar energy generation at </w:t>
            </w:r>
          </w:p>
        </w:tc>
        <w:tc>
          <w:tcPr>
            <w:tcW w:w="1026" w:type="dxa"/>
            <w:shd w:val="clear" w:color="auto" w:fill="FAFAFA"/>
          </w:tcPr>
          <w:p w14:paraId="0378FE04"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tcPr>
          <w:p w14:paraId="53B5909B"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tcPr>
          <w:p w14:paraId="77796A24"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tcPr>
          <w:p w14:paraId="07E9CD22" w14:textId="77777777"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tcPr>
          <w:p w14:paraId="2F6F541D" w14:textId="77777777" w:rsidR="003D579C" w:rsidRPr="00792A58" w:rsidRDefault="003D579C" w:rsidP="003D579C">
            <w:pPr>
              <w:tabs>
                <w:tab w:val="right" w:pos="693"/>
              </w:tabs>
              <w:ind w:right="-72"/>
              <w:rPr>
                <w:rFonts w:ascii="Arial" w:hAnsi="Arial" w:cs="Arial"/>
                <w:sz w:val="13"/>
                <w:szCs w:val="13"/>
              </w:rPr>
            </w:pPr>
          </w:p>
        </w:tc>
        <w:tc>
          <w:tcPr>
            <w:tcW w:w="810" w:type="dxa"/>
          </w:tcPr>
          <w:p w14:paraId="5CFAB04E"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tcPr>
          <w:p w14:paraId="184A7D06" w14:textId="77777777" w:rsidR="003D579C" w:rsidRPr="00AD002E" w:rsidRDefault="003D579C" w:rsidP="003D579C">
            <w:pPr>
              <w:tabs>
                <w:tab w:val="decimal" w:pos="879"/>
              </w:tabs>
              <w:ind w:right="-72"/>
              <w:contextualSpacing/>
              <w:rPr>
                <w:rFonts w:ascii="Arial" w:hAnsi="Arial" w:cs="Arial"/>
                <w:spacing w:val="-6"/>
                <w:sz w:val="13"/>
                <w:szCs w:val="13"/>
              </w:rPr>
            </w:pPr>
          </w:p>
        </w:tc>
        <w:tc>
          <w:tcPr>
            <w:tcW w:w="1080" w:type="dxa"/>
          </w:tcPr>
          <w:p w14:paraId="7CAB1D1A" w14:textId="77777777" w:rsidR="003D579C" w:rsidRPr="00792A58" w:rsidRDefault="003D579C" w:rsidP="003D579C">
            <w:pPr>
              <w:tabs>
                <w:tab w:val="decimal" w:pos="879"/>
              </w:tabs>
              <w:ind w:right="-72"/>
              <w:contextualSpacing/>
              <w:rPr>
                <w:rFonts w:ascii="Arial" w:hAnsi="Arial" w:cs="Arial"/>
                <w:sz w:val="13"/>
                <w:szCs w:val="13"/>
              </w:rPr>
            </w:pPr>
          </w:p>
        </w:tc>
        <w:tc>
          <w:tcPr>
            <w:tcW w:w="1008" w:type="dxa"/>
            <w:shd w:val="clear" w:color="auto" w:fill="FAFAFA"/>
          </w:tcPr>
          <w:p w14:paraId="4B886B0D" w14:textId="77777777" w:rsidR="003D579C" w:rsidRPr="00792A58" w:rsidRDefault="003D579C" w:rsidP="003D579C">
            <w:pPr>
              <w:tabs>
                <w:tab w:val="decimal" w:pos="824"/>
              </w:tabs>
              <w:ind w:right="-72"/>
              <w:contextualSpacing/>
              <w:jc w:val="both"/>
              <w:rPr>
                <w:rFonts w:ascii="Arial" w:hAnsi="Arial" w:cs="Arial"/>
                <w:sz w:val="13"/>
                <w:szCs w:val="13"/>
                <w:cs/>
              </w:rPr>
            </w:pPr>
          </w:p>
        </w:tc>
        <w:tc>
          <w:tcPr>
            <w:tcW w:w="1008" w:type="dxa"/>
          </w:tcPr>
          <w:p w14:paraId="4B7FAE42" w14:textId="77777777" w:rsidR="003D579C" w:rsidRPr="00792A58" w:rsidRDefault="003D579C" w:rsidP="003D579C">
            <w:pPr>
              <w:tabs>
                <w:tab w:val="decimal" w:pos="813"/>
              </w:tabs>
              <w:ind w:right="-72"/>
              <w:contextualSpacing/>
              <w:rPr>
                <w:rFonts w:ascii="Arial" w:hAnsi="Arial" w:cs="Arial"/>
                <w:sz w:val="13"/>
                <w:szCs w:val="13"/>
                <w:cs/>
              </w:rPr>
            </w:pPr>
          </w:p>
        </w:tc>
      </w:tr>
      <w:tr w:rsidR="003D579C" w:rsidRPr="00792A58" w14:paraId="2838A740" w14:textId="77777777" w:rsidTr="00FF5B94">
        <w:trPr>
          <w:trHeight w:val="20"/>
        </w:trPr>
        <w:tc>
          <w:tcPr>
            <w:tcW w:w="2520" w:type="dxa"/>
          </w:tcPr>
          <w:p w14:paraId="31127500" w14:textId="77777777" w:rsidR="003D579C" w:rsidRPr="00792A58" w:rsidRDefault="003D579C" w:rsidP="003D579C">
            <w:pPr>
              <w:ind w:left="-72" w:right="-107"/>
              <w:contextualSpacing/>
              <w:rPr>
                <w:rFonts w:ascii="Arial" w:hAnsi="Arial" w:cs="Arial"/>
                <w:sz w:val="13"/>
                <w:szCs w:val="13"/>
              </w:rPr>
            </w:pPr>
            <w:r w:rsidRPr="00792A58">
              <w:rPr>
                <w:rFonts w:ascii="Arial" w:hAnsi="Arial" w:cs="Arial"/>
                <w:sz w:val="13"/>
                <w:szCs w:val="13"/>
              </w:rPr>
              <w:t xml:space="preserve">   </w:t>
            </w:r>
          </w:p>
        </w:tc>
        <w:tc>
          <w:tcPr>
            <w:tcW w:w="994" w:type="dxa"/>
          </w:tcPr>
          <w:p w14:paraId="2C1F5CCA" w14:textId="77777777" w:rsidR="003D579C" w:rsidRPr="00792A58" w:rsidRDefault="003D579C" w:rsidP="003D579C">
            <w:pPr>
              <w:contextualSpacing/>
              <w:jc w:val="center"/>
              <w:rPr>
                <w:rFonts w:ascii="Arial" w:hAnsi="Arial" w:cs="Arial"/>
                <w:sz w:val="13"/>
                <w:szCs w:val="13"/>
              </w:rPr>
            </w:pPr>
          </w:p>
        </w:tc>
        <w:tc>
          <w:tcPr>
            <w:tcW w:w="2016" w:type="dxa"/>
          </w:tcPr>
          <w:p w14:paraId="4A37786A" w14:textId="77777777" w:rsidR="003D579C" w:rsidRPr="00792A58" w:rsidRDefault="003D579C" w:rsidP="003D579C">
            <w:pPr>
              <w:ind w:right="-80"/>
              <w:contextualSpacing/>
              <w:rPr>
                <w:rFonts w:ascii="Arial" w:hAnsi="Arial" w:cs="Arial"/>
                <w:spacing w:val="-6"/>
                <w:sz w:val="13"/>
                <w:szCs w:val="13"/>
              </w:rPr>
            </w:pPr>
            <w:r w:rsidRPr="00792A58">
              <w:rPr>
                <w:rFonts w:ascii="Arial" w:hAnsi="Arial" w:cs="Arial"/>
                <w:spacing w:val="-6"/>
                <w:sz w:val="13"/>
                <w:szCs w:val="13"/>
              </w:rPr>
              <w:t xml:space="preserve">   Chonburi, Nakhon Ratchasima</w:t>
            </w:r>
          </w:p>
        </w:tc>
        <w:tc>
          <w:tcPr>
            <w:tcW w:w="1026" w:type="dxa"/>
            <w:shd w:val="clear" w:color="auto" w:fill="FAFAFA"/>
          </w:tcPr>
          <w:p w14:paraId="4D135BD7"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tcPr>
          <w:p w14:paraId="7AB71F11"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tcPr>
          <w:p w14:paraId="5E2FD8D1"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tcPr>
          <w:p w14:paraId="6C9DBDB0" w14:textId="77777777"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tcPr>
          <w:p w14:paraId="7A82FB20" w14:textId="77777777" w:rsidR="003D579C" w:rsidRPr="00792A58" w:rsidRDefault="003D579C" w:rsidP="003D579C">
            <w:pPr>
              <w:tabs>
                <w:tab w:val="right" w:pos="693"/>
              </w:tabs>
              <w:ind w:right="-72"/>
              <w:rPr>
                <w:rFonts w:ascii="Arial" w:hAnsi="Arial" w:cs="Arial"/>
                <w:sz w:val="13"/>
                <w:szCs w:val="13"/>
              </w:rPr>
            </w:pPr>
          </w:p>
        </w:tc>
        <w:tc>
          <w:tcPr>
            <w:tcW w:w="810" w:type="dxa"/>
          </w:tcPr>
          <w:p w14:paraId="0DE8F3F0"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tcPr>
          <w:p w14:paraId="3CE2F4A9" w14:textId="77777777" w:rsidR="003D579C" w:rsidRPr="00AD002E" w:rsidRDefault="003D579C" w:rsidP="003D579C">
            <w:pPr>
              <w:tabs>
                <w:tab w:val="decimal" w:pos="879"/>
              </w:tabs>
              <w:ind w:right="-72"/>
              <w:contextualSpacing/>
              <w:rPr>
                <w:rFonts w:ascii="Arial" w:hAnsi="Arial" w:cs="Arial"/>
                <w:spacing w:val="-6"/>
                <w:sz w:val="13"/>
                <w:szCs w:val="13"/>
              </w:rPr>
            </w:pPr>
          </w:p>
        </w:tc>
        <w:tc>
          <w:tcPr>
            <w:tcW w:w="1080" w:type="dxa"/>
          </w:tcPr>
          <w:p w14:paraId="69D0D341" w14:textId="77777777" w:rsidR="003D579C" w:rsidRPr="00792A58" w:rsidRDefault="003D579C" w:rsidP="003D579C">
            <w:pPr>
              <w:tabs>
                <w:tab w:val="decimal" w:pos="879"/>
              </w:tabs>
              <w:ind w:right="-72"/>
              <w:contextualSpacing/>
              <w:rPr>
                <w:rFonts w:ascii="Arial" w:hAnsi="Arial" w:cs="Arial"/>
                <w:sz w:val="13"/>
                <w:szCs w:val="13"/>
              </w:rPr>
            </w:pPr>
          </w:p>
        </w:tc>
        <w:tc>
          <w:tcPr>
            <w:tcW w:w="1008" w:type="dxa"/>
            <w:shd w:val="clear" w:color="auto" w:fill="FAFAFA"/>
          </w:tcPr>
          <w:p w14:paraId="0B4558FB" w14:textId="77777777" w:rsidR="003D579C" w:rsidRPr="00792A58" w:rsidRDefault="003D579C" w:rsidP="003D579C">
            <w:pPr>
              <w:tabs>
                <w:tab w:val="decimal" w:pos="824"/>
              </w:tabs>
              <w:ind w:right="-72"/>
              <w:contextualSpacing/>
              <w:jc w:val="both"/>
              <w:rPr>
                <w:rFonts w:ascii="Arial" w:hAnsi="Arial" w:cs="Arial"/>
                <w:sz w:val="13"/>
                <w:szCs w:val="13"/>
                <w:cs/>
              </w:rPr>
            </w:pPr>
          </w:p>
        </w:tc>
        <w:tc>
          <w:tcPr>
            <w:tcW w:w="1008" w:type="dxa"/>
          </w:tcPr>
          <w:p w14:paraId="7E734C07" w14:textId="77777777" w:rsidR="003D579C" w:rsidRPr="00792A58" w:rsidRDefault="003D579C" w:rsidP="003D579C">
            <w:pPr>
              <w:tabs>
                <w:tab w:val="decimal" w:pos="813"/>
              </w:tabs>
              <w:ind w:right="-72"/>
              <w:contextualSpacing/>
              <w:rPr>
                <w:rFonts w:ascii="Arial" w:hAnsi="Arial" w:cs="Arial"/>
                <w:sz w:val="13"/>
                <w:szCs w:val="13"/>
                <w:cs/>
              </w:rPr>
            </w:pPr>
          </w:p>
        </w:tc>
      </w:tr>
      <w:tr w:rsidR="003D579C" w:rsidRPr="00792A58" w14:paraId="5E48EE7C" w14:textId="77777777" w:rsidTr="00721E68">
        <w:trPr>
          <w:trHeight w:val="20"/>
        </w:trPr>
        <w:tc>
          <w:tcPr>
            <w:tcW w:w="2520" w:type="dxa"/>
          </w:tcPr>
          <w:p w14:paraId="2074FBB9" w14:textId="77777777" w:rsidR="003D579C" w:rsidRPr="00792A58" w:rsidRDefault="003D579C" w:rsidP="003D579C">
            <w:pPr>
              <w:ind w:left="-72" w:right="-107"/>
              <w:contextualSpacing/>
              <w:rPr>
                <w:rFonts w:ascii="Arial" w:hAnsi="Arial" w:cs="Arial"/>
                <w:spacing w:val="-6"/>
                <w:sz w:val="13"/>
                <w:szCs w:val="13"/>
                <w:cs/>
              </w:rPr>
            </w:pPr>
            <w:r w:rsidRPr="00792A58">
              <w:rPr>
                <w:rFonts w:ascii="Arial" w:hAnsi="Arial" w:cs="Arial"/>
                <w:sz w:val="13"/>
                <w:szCs w:val="13"/>
              </w:rPr>
              <w:t xml:space="preserve">   </w:t>
            </w:r>
          </w:p>
        </w:tc>
        <w:tc>
          <w:tcPr>
            <w:tcW w:w="994" w:type="dxa"/>
          </w:tcPr>
          <w:p w14:paraId="42E9A7E5" w14:textId="77777777" w:rsidR="003D579C" w:rsidRPr="00792A58" w:rsidRDefault="003D579C" w:rsidP="003D579C">
            <w:pPr>
              <w:contextualSpacing/>
              <w:jc w:val="center"/>
              <w:rPr>
                <w:rFonts w:ascii="Arial" w:hAnsi="Arial" w:cs="Arial"/>
                <w:sz w:val="13"/>
                <w:szCs w:val="13"/>
                <w:cs/>
              </w:rPr>
            </w:pPr>
          </w:p>
        </w:tc>
        <w:tc>
          <w:tcPr>
            <w:tcW w:w="2016" w:type="dxa"/>
          </w:tcPr>
          <w:p w14:paraId="18DAE52B" w14:textId="77777777" w:rsidR="003D579C" w:rsidRPr="00792A58" w:rsidRDefault="003D579C" w:rsidP="003D579C">
            <w:pPr>
              <w:ind w:right="-80"/>
              <w:contextualSpacing/>
              <w:rPr>
                <w:rFonts w:ascii="Arial" w:hAnsi="Arial" w:cs="Arial"/>
                <w:sz w:val="13"/>
                <w:szCs w:val="13"/>
                <w:cs/>
              </w:rPr>
            </w:pPr>
            <w:r w:rsidRPr="00792A58">
              <w:rPr>
                <w:rFonts w:ascii="Arial" w:hAnsi="Arial" w:cs="Arial"/>
                <w:sz w:val="13"/>
                <w:szCs w:val="13"/>
              </w:rPr>
              <w:t xml:space="preserve">   and Samut Sakorn</w:t>
            </w:r>
          </w:p>
        </w:tc>
        <w:tc>
          <w:tcPr>
            <w:tcW w:w="1026" w:type="dxa"/>
            <w:shd w:val="clear" w:color="auto" w:fill="FAFAFA"/>
            <w:vAlign w:val="bottom"/>
          </w:tcPr>
          <w:p w14:paraId="20966875" w14:textId="7788DB23"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pacing w:val="-2"/>
                <w:sz w:val="13"/>
                <w:szCs w:val="13"/>
              </w:rPr>
              <w:t>380,000,000</w:t>
            </w:r>
          </w:p>
        </w:tc>
        <w:tc>
          <w:tcPr>
            <w:tcW w:w="1080" w:type="dxa"/>
            <w:vAlign w:val="bottom"/>
          </w:tcPr>
          <w:p w14:paraId="45320F12" w14:textId="46563B62"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pacing w:val="-2"/>
                <w:sz w:val="13"/>
                <w:szCs w:val="13"/>
              </w:rPr>
              <w:t>380,000,000</w:t>
            </w:r>
          </w:p>
        </w:tc>
        <w:tc>
          <w:tcPr>
            <w:tcW w:w="1080" w:type="dxa"/>
            <w:shd w:val="clear" w:color="auto" w:fill="FAFAFA"/>
            <w:vAlign w:val="bottom"/>
          </w:tcPr>
          <w:p w14:paraId="2C78F2B7" w14:textId="4B0A2CA6"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343,220,000</w:t>
            </w:r>
          </w:p>
        </w:tc>
        <w:tc>
          <w:tcPr>
            <w:tcW w:w="1080" w:type="dxa"/>
            <w:vAlign w:val="bottom"/>
          </w:tcPr>
          <w:p w14:paraId="370433C4" w14:textId="385FB90D"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343,220,000</w:t>
            </w:r>
          </w:p>
        </w:tc>
        <w:tc>
          <w:tcPr>
            <w:tcW w:w="900" w:type="dxa"/>
            <w:shd w:val="clear" w:color="auto" w:fill="FAFAFA"/>
            <w:vAlign w:val="bottom"/>
          </w:tcPr>
          <w:p w14:paraId="3742C583" w14:textId="2CFC0BC3"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17A00E3B" w14:textId="4FE33721" w:rsidR="003D579C" w:rsidRPr="00792A58" w:rsidRDefault="003D579C" w:rsidP="003D579C">
            <w:pPr>
              <w:tabs>
                <w:tab w:val="right" w:pos="599"/>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724EA687" w14:textId="4C282F4A" w:rsidR="003D579C" w:rsidRPr="00AD002E" w:rsidRDefault="003D579C" w:rsidP="003D579C">
            <w:pPr>
              <w:tabs>
                <w:tab w:val="decimal" w:pos="879"/>
              </w:tabs>
              <w:ind w:right="-72"/>
              <w:contextualSpacing/>
              <w:rPr>
                <w:rFonts w:ascii="Arial" w:hAnsi="Arial" w:cs="Arial"/>
                <w:spacing w:val="-6"/>
                <w:sz w:val="13"/>
                <w:szCs w:val="13"/>
              </w:rPr>
            </w:pPr>
            <w:r w:rsidRPr="00AD002E">
              <w:rPr>
                <w:rFonts w:ascii="Arial" w:hAnsi="Arial" w:cs="Arial"/>
                <w:sz w:val="13"/>
                <w:szCs w:val="13"/>
              </w:rPr>
              <w:t>341,920,000</w:t>
            </w:r>
          </w:p>
        </w:tc>
        <w:tc>
          <w:tcPr>
            <w:tcW w:w="1080" w:type="dxa"/>
            <w:vAlign w:val="bottom"/>
          </w:tcPr>
          <w:p w14:paraId="4E57729E" w14:textId="78B80093" w:rsidR="003D579C" w:rsidRPr="00792A58" w:rsidRDefault="003D579C" w:rsidP="003D579C">
            <w:pPr>
              <w:tabs>
                <w:tab w:val="decimal" w:pos="879"/>
              </w:tabs>
              <w:ind w:right="-72"/>
              <w:contextualSpacing/>
              <w:rPr>
                <w:rFonts w:ascii="Arial" w:hAnsi="Arial" w:cs="Arial"/>
                <w:sz w:val="13"/>
                <w:szCs w:val="13"/>
              </w:rPr>
            </w:pPr>
            <w:r w:rsidRPr="00792A58">
              <w:rPr>
                <w:rFonts w:ascii="Arial" w:hAnsi="Arial" w:cs="Arial"/>
                <w:sz w:val="13"/>
                <w:szCs w:val="13"/>
              </w:rPr>
              <w:t>341,920,000</w:t>
            </w:r>
          </w:p>
        </w:tc>
        <w:tc>
          <w:tcPr>
            <w:tcW w:w="1008" w:type="dxa"/>
            <w:shd w:val="clear" w:color="auto" w:fill="FAFAFA"/>
            <w:vAlign w:val="bottom"/>
          </w:tcPr>
          <w:p w14:paraId="0BD4EEB2" w14:textId="3C9951F6"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cs/>
              </w:rPr>
              <w:t xml:space="preserve">-       </w:t>
            </w:r>
          </w:p>
        </w:tc>
        <w:tc>
          <w:tcPr>
            <w:tcW w:w="1008" w:type="dxa"/>
            <w:vAlign w:val="bottom"/>
          </w:tcPr>
          <w:p w14:paraId="02D5C73C" w14:textId="10412984"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cs/>
              </w:rPr>
              <w:t xml:space="preserve">-       </w:t>
            </w:r>
          </w:p>
        </w:tc>
      </w:tr>
      <w:tr w:rsidR="003D579C" w:rsidRPr="00792A58" w14:paraId="5A47FC7B" w14:textId="77777777" w:rsidTr="00FF5B94">
        <w:trPr>
          <w:trHeight w:val="20"/>
        </w:trPr>
        <w:tc>
          <w:tcPr>
            <w:tcW w:w="2520" w:type="dxa"/>
          </w:tcPr>
          <w:p w14:paraId="2EF1F2E7" w14:textId="77777777" w:rsidR="003D579C" w:rsidRPr="00792A58" w:rsidRDefault="003D579C" w:rsidP="003D579C">
            <w:pPr>
              <w:ind w:left="-72" w:right="-107"/>
              <w:contextualSpacing/>
              <w:rPr>
                <w:rFonts w:ascii="Arial" w:hAnsi="Arial" w:cs="Arial"/>
                <w:sz w:val="13"/>
                <w:szCs w:val="13"/>
                <w:cs/>
              </w:rPr>
            </w:pPr>
            <w:r w:rsidRPr="00792A58">
              <w:rPr>
                <w:rFonts w:ascii="Arial" w:hAnsi="Arial" w:cs="Arial"/>
                <w:spacing w:val="-4"/>
                <w:sz w:val="13"/>
                <w:szCs w:val="13"/>
              </w:rPr>
              <w:t>Bio Power Plant</w:t>
            </w:r>
          </w:p>
        </w:tc>
        <w:tc>
          <w:tcPr>
            <w:tcW w:w="994" w:type="dxa"/>
          </w:tcPr>
          <w:p w14:paraId="130048F5" w14:textId="77777777" w:rsidR="003D579C" w:rsidRPr="00792A58" w:rsidRDefault="003D579C" w:rsidP="003D579C">
            <w:pPr>
              <w:contextualSpacing/>
              <w:jc w:val="center"/>
              <w:rPr>
                <w:rFonts w:ascii="Arial" w:hAnsi="Arial" w:cs="Arial"/>
                <w:sz w:val="13"/>
                <w:szCs w:val="13"/>
                <w:cs/>
              </w:rPr>
            </w:pPr>
            <w:r w:rsidRPr="00792A58">
              <w:rPr>
                <w:rFonts w:ascii="Arial" w:hAnsi="Arial" w:cs="Arial"/>
                <w:sz w:val="13"/>
                <w:szCs w:val="13"/>
              </w:rPr>
              <w:t>Thailand</w:t>
            </w:r>
          </w:p>
        </w:tc>
        <w:tc>
          <w:tcPr>
            <w:tcW w:w="2016" w:type="dxa"/>
          </w:tcPr>
          <w:p w14:paraId="0CFBABF5"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Hold the land and Power</w:t>
            </w:r>
          </w:p>
        </w:tc>
        <w:tc>
          <w:tcPr>
            <w:tcW w:w="1026" w:type="dxa"/>
            <w:shd w:val="clear" w:color="auto" w:fill="FAFAFA"/>
          </w:tcPr>
          <w:p w14:paraId="2E009E63"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tcPr>
          <w:p w14:paraId="68C90145"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tcPr>
          <w:p w14:paraId="0242B4F2"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tcPr>
          <w:p w14:paraId="54246B93" w14:textId="77777777"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tcPr>
          <w:p w14:paraId="143FC112" w14:textId="77777777" w:rsidR="003D579C" w:rsidRPr="00792A58" w:rsidRDefault="003D579C" w:rsidP="003D579C">
            <w:pPr>
              <w:tabs>
                <w:tab w:val="right" w:pos="693"/>
              </w:tabs>
              <w:ind w:right="-72"/>
              <w:rPr>
                <w:rFonts w:ascii="Arial" w:hAnsi="Arial" w:cs="Arial"/>
                <w:sz w:val="13"/>
                <w:szCs w:val="13"/>
              </w:rPr>
            </w:pPr>
          </w:p>
        </w:tc>
        <w:tc>
          <w:tcPr>
            <w:tcW w:w="810" w:type="dxa"/>
          </w:tcPr>
          <w:p w14:paraId="6CDE91C6"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tcPr>
          <w:p w14:paraId="318B48A6" w14:textId="77777777" w:rsidR="003D579C" w:rsidRPr="00AD002E" w:rsidRDefault="003D579C" w:rsidP="003D579C">
            <w:pPr>
              <w:tabs>
                <w:tab w:val="decimal" w:pos="879"/>
              </w:tabs>
              <w:ind w:right="-72"/>
              <w:contextualSpacing/>
              <w:rPr>
                <w:rFonts w:ascii="Arial" w:hAnsi="Arial" w:cs="Arial"/>
                <w:spacing w:val="-6"/>
                <w:sz w:val="13"/>
                <w:szCs w:val="13"/>
              </w:rPr>
            </w:pPr>
          </w:p>
        </w:tc>
        <w:tc>
          <w:tcPr>
            <w:tcW w:w="1080" w:type="dxa"/>
          </w:tcPr>
          <w:p w14:paraId="476EDB8D" w14:textId="77777777" w:rsidR="003D579C" w:rsidRPr="00792A58" w:rsidRDefault="003D579C" w:rsidP="003D579C">
            <w:pPr>
              <w:tabs>
                <w:tab w:val="decimal" w:pos="879"/>
              </w:tabs>
              <w:ind w:right="-72"/>
              <w:contextualSpacing/>
              <w:rPr>
                <w:rFonts w:ascii="Arial" w:hAnsi="Arial" w:cs="Arial"/>
                <w:sz w:val="13"/>
                <w:szCs w:val="13"/>
              </w:rPr>
            </w:pPr>
          </w:p>
        </w:tc>
        <w:tc>
          <w:tcPr>
            <w:tcW w:w="1008" w:type="dxa"/>
            <w:shd w:val="clear" w:color="auto" w:fill="FAFAFA"/>
          </w:tcPr>
          <w:p w14:paraId="02E9827F" w14:textId="77777777" w:rsidR="003D579C" w:rsidRPr="00792A58" w:rsidRDefault="003D579C" w:rsidP="003D579C">
            <w:pPr>
              <w:tabs>
                <w:tab w:val="decimal" w:pos="824"/>
              </w:tabs>
              <w:ind w:right="-72"/>
              <w:contextualSpacing/>
              <w:jc w:val="both"/>
              <w:rPr>
                <w:rFonts w:ascii="Arial" w:hAnsi="Arial" w:cs="Arial"/>
                <w:sz w:val="13"/>
                <w:szCs w:val="13"/>
                <w:cs/>
              </w:rPr>
            </w:pPr>
          </w:p>
        </w:tc>
        <w:tc>
          <w:tcPr>
            <w:tcW w:w="1008" w:type="dxa"/>
          </w:tcPr>
          <w:p w14:paraId="5340068C" w14:textId="77777777" w:rsidR="003D579C" w:rsidRPr="00792A58" w:rsidRDefault="003D579C" w:rsidP="003D579C">
            <w:pPr>
              <w:tabs>
                <w:tab w:val="decimal" w:pos="813"/>
              </w:tabs>
              <w:ind w:right="-72"/>
              <w:contextualSpacing/>
              <w:rPr>
                <w:rFonts w:ascii="Arial" w:hAnsi="Arial" w:cs="Arial"/>
                <w:sz w:val="13"/>
                <w:szCs w:val="13"/>
                <w:cs/>
              </w:rPr>
            </w:pPr>
          </w:p>
        </w:tc>
      </w:tr>
      <w:tr w:rsidR="003D579C" w:rsidRPr="00792A58" w14:paraId="5318588C" w14:textId="77777777" w:rsidTr="00FF5B94">
        <w:trPr>
          <w:trHeight w:val="20"/>
        </w:trPr>
        <w:tc>
          <w:tcPr>
            <w:tcW w:w="2520" w:type="dxa"/>
          </w:tcPr>
          <w:p w14:paraId="16ADE070" w14:textId="77777777" w:rsidR="003D579C" w:rsidRPr="00792A58" w:rsidRDefault="003D579C" w:rsidP="003D579C">
            <w:pPr>
              <w:ind w:left="-72" w:right="-107"/>
              <w:contextualSpacing/>
              <w:rPr>
                <w:rFonts w:ascii="Arial" w:hAnsi="Arial" w:cs="Arial"/>
                <w:sz w:val="13"/>
                <w:szCs w:val="13"/>
                <w:cs/>
              </w:rPr>
            </w:pPr>
            <w:r w:rsidRPr="00792A58">
              <w:rPr>
                <w:rFonts w:ascii="Arial" w:hAnsi="Arial" w:cs="Arial"/>
                <w:spacing w:val="-4"/>
                <w:sz w:val="13"/>
                <w:szCs w:val="13"/>
              </w:rPr>
              <w:t xml:space="preserve">   Company Limited</w:t>
            </w:r>
          </w:p>
        </w:tc>
        <w:tc>
          <w:tcPr>
            <w:tcW w:w="994" w:type="dxa"/>
          </w:tcPr>
          <w:p w14:paraId="2787F5CA" w14:textId="77777777" w:rsidR="003D579C" w:rsidRPr="00792A58" w:rsidRDefault="003D579C" w:rsidP="003D579C">
            <w:pPr>
              <w:contextualSpacing/>
              <w:jc w:val="center"/>
              <w:rPr>
                <w:rFonts w:ascii="Arial" w:hAnsi="Arial" w:cs="Arial"/>
                <w:sz w:val="13"/>
                <w:szCs w:val="13"/>
                <w:cs/>
              </w:rPr>
            </w:pPr>
          </w:p>
        </w:tc>
        <w:tc>
          <w:tcPr>
            <w:tcW w:w="2016" w:type="dxa"/>
          </w:tcPr>
          <w:p w14:paraId="25ED1CB4"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Purchase Agreement at</w:t>
            </w:r>
          </w:p>
        </w:tc>
        <w:tc>
          <w:tcPr>
            <w:tcW w:w="1026" w:type="dxa"/>
            <w:shd w:val="clear" w:color="auto" w:fill="FAFAFA"/>
          </w:tcPr>
          <w:p w14:paraId="1472E276"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tcPr>
          <w:p w14:paraId="16667DC5"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tcPr>
          <w:p w14:paraId="74F3AB2E"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tcPr>
          <w:p w14:paraId="42FB01E4" w14:textId="77777777"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tcPr>
          <w:p w14:paraId="32845D2C" w14:textId="77777777" w:rsidR="003D579C" w:rsidRPr="00792A58" w:rsidRDefault="003D579C" w:rsidP="003D579C">
            <w:pPr>
              <w:tabs>
                <w:tab w:val="right" w:pos="693"/>
              </w:tabs>
              <w:ind w:right="-72"/>
              <w:rPr>
                <w:rFonts w:ascii="Arial" w:hAnsi="Arial" w:cs="Arial"/>
                <w:sz w:val="13"/>
                <w:szCs w:val="13"/>
              </w:rPr>
            </w:pPr>
          </w:p>
        </w:tc>
        <w:tc>
          <w:tcPr>
            <w:tcW w:w="810" w:type="dxa"/>
          </w:tcPr>
          <w:p w14:paraId="1AF7368E"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tcPr>
          <w:p w14:paraId="18F4A9B3" w14:textId="77777777" w:rsidR="003D579C" w:rsidRPr="00AD002E" w:rsidRDefault="003D579C" w:rsidP="003D579C">
            <w:pPr>
              <w:tabs>
                <w:tab w:val="decimal" w:pos="879"/>
              </w:tabs>
              <w:ind w:right="-72"/>
              <w:contextualSpacing/>
              <w:rPr>
                <w:rFonts w:ascii="Arial" w:hAnsi="Arial" w:cs="Arial"/>
                <w:spacing w:val="-6"/>
                <w:sz w:val="13"/>
                <w:szCs w:val="13"/>
              </w:rPr>
            </w:pPr>
          </w:p>
        </w:tc>
        <w:tc>
          <w:tcPr>
            <w:tcW w:w="1080" w:type="dxa"/>
          </w:tcPr>
          <w:p w14:paraId="7D1EEFC5" w14:textId="77777777" w:rsidR="003D579C" w:rsidRPr="00792A58" w:rsidRDefault="003D579C" w:rsidP="003D579C">
            <w:pPr>
              <w:tabs>
                <w:tab w:val="decimal" w:pos="879"/>
              </w:tabs>
              <w:ind w:right="-72"/>
              <w:contextualSpacing/>
              <w:rPr>
                <w:rFonts w:ascii="Arial" w:hAnsi="Arial" w:cs="Arial"/>
                <w:sz w:val="13"/>
                <w:szCs w:val="13"/>
              </w:rPr>
            </w:pPr>
          </w:p>
        </w:tc>
        <w:tc>
          <w:tcPr>
            <w:tcW w:w="1008" w:type="dxa"/>
            <w:shd w:val="clear" w:color="auto" w:fill="FAFAFA"/>
          </w:tcPr>
          <w:p w14:paraId="26E15E2A" w14:textId="77777777" w:rsidR="003D579C" w:rsidRPr="00792A58" w:rsidRDefault="003D579C" w:rsidP="003D579C">
            <w:pPr>
              <w:tabs>
                <w:tab w:val="decimal" w:pos="824"/>
              </w:tabs>
              <w:ind w:right="-72"/>
              <w:contextualSpacing/>
              <w:jc w:val="both"/>
              <w:rPr>
                <w:rFonts w:ascii="Arial" w:hAnsi="Arial" w:cs="Arial"/>
                <w:sz w:val="13"/>
                <w:szCs w:val="13"/>
                <w:cs/>
              </w:rPr>
            </w:pPr>
          </w:p>
        </w:tc>
        <w:tc>
          <w:tcPr>
            <w:tcW w:w="1008" w:type="dxa"/>
          </w:tcPr>
          <w:p w14:paraId="2EE64601" w14:textId="77777777" w:rsidR="003D579C" w:rsidRPr="00792A58" w:rsidRDefault="003D579C" w:rsidP="003D579C">
            <w:pPr>
              <w:tabs>
                <w:tab w:val="decimal" w:pos="813"/>
              </w:tabs>
              <w:ind w:right="-72"/>
              <w:contextualSpacing/>
              <w:rPr>
                <w:rFonts w:ascii="Arial" w:hAnsi="Arial" w:cs="Arial"/>
                <w:sz w:val="13"/>
                <w:szCs w:val="13"/>
                <w:cs/>
              </w:rPr>
            </w:pPr>
          </w:p>
        </w:tc>
      </w:tr>
      <w:tr w:rsidR="003D579C" w:rsidRPr="00792A58" w14:paraId="50B78A43" w14:textId="77777777" w:rsidTr="00E42210">
        <w:trPr>
          <w:trHeight w:val="20"/>
        </w:trPr>
        <w:tc>
          <w:tcPr>
            <w:tcW w:w="2520" w:type="dxa"/>
          </w:tcPr>
          <w:p w14:paraId="6809D7EF" w14:textId="77777777" w:rsidR="003D579C" w:rsidRPr="00792A58" w:rsidRDefault="003D579C" w:rsidP="003D579C">
            <w:pPr>
              <w:ind w:left="-72" w:right="-107"/>
              <w:contextualSpacing/>
              <w:rPr>
                <w:rFonts w:ascii="Arial" w:hAnsi="Arial" w:cs="Arial"/>
                <w:spacing w:val="-4"/>
                <w:sz w:val="13"/>
                <w:szCs w:val="13"/>
              </w:rPr>
            </w:pPr>
          </w:p>
        </w:tc>
        <w:tc>
          <w:tcPr>
            <w:tcW w:w="994" w:type="dxa"/>
          </w:tcPr>
          <w:p w14:paraId="5CADED4D" w14:textId="77777777" w:rsidR="003D579C" w:rsidRPr="00792A58" w:rsidRDefault="003D579C" w:rsidP="003D579C">
            <w:pPr>
              <w:contextualSpacing/>
              <w:jc w:val="center"/>
              <w:rPr>
                <w:rFonts w:ascii="Arial" w:hAnsi="Arial" w:cs="Arial"/>
                <w:sz w:val="13"/>
                <w:szCs w:val="13"/>
              </w:rPr>
            </w:pPr>
          </w:p>
        </w:tc>
        <w:tc>
          <w:tcPr>
            <w:tcW w:w="2016" w:type="dxa"/>
          </w:tcPr>
          <w:p w14:paraId="17757805" w14:textId="77777777" w:rsidR="003D579C" w:rsidRPr="00792A58" w:rsidRDefault="003D579C" w:rsidP="003D579C">
            <w:pPr>
              <w:ind w:right="-80"/>
              <w:contextualSpacing/>
              <w:rPr>
                <w:rFonts w:ascii="Arial" w:hAnsi="Arial" w:cs="Arial"/>
                <w:spacing w:val="-4"/>
                <w:sz w:val="13"/>
                <w:szCs w:val="13"/>
              </w:rPr>
            </w:pPr>
            <w:r w:rsidRPr="00792A58">
              <w:rPr>
                <w:rFonts w:ascii="Arial" w:hAnsi="Arial" w:cs="Arial"/>
                <w:sz w:val="13"/>
                <w:szCs w:val="13"/>
              </w:rPr>
              <w:t xml:space="preserve"> </w:t>
            </w:r>
            <w:r w:rsidRPr="00792A58">
              <w:rPr>
                <w:rFonts w:ascii="Arial" w:hAnsi="Arial" w:cs="Arial"/>
                <w:spacing w:val="-4"/>
                <w:sz w:val="13"/>
                <w:szCs w:val="13"/>
              </w:rPr>
              <w:t xml:space="preserve">  Lopburi, Kamphaeng Phet   </w:t>
            </w:r>
          </w:p>
          <w:p w14:paraId="108A1184" w14:textId="28F42E7B" w:rsidR="003D579C" w:rsidRPr="00792A58" w:rsidRDefault="003D579C" w:rsidP="003D579C">
            <w:pPr>
              <w:ind w:right="-80"/>
              <w:contextualSpacing/>
              <w:rPr>
                <w:rFonts w:ascii="Arial" w:hAnsi="Arial" w:cs="Arial"/>
                <w:spacing w:val="-4"/>
                <w:sz w:val="13"/>
                <w:szCs w:val="13"/>
              </w:rPr>
            </w:pPr>
            <w:r w:rsidRPr="00792A58">
              <w:rPr>
                <w:rFonts w:ascii="Arial" w:hAnsi="Arial" w:cs="Arial"/>
                <w:spacing w:val="-4"/>
                <w:sz w:val="13"/>
                <w:szCs w:val="13"/>
              </w:rPr>
              <w:t xml:space="preserve">   and </w:t>
            </w:r>
            <w:r w:rsidR="00F7142B" w:rsidRPr="00F7142B">
              <w:rPr>
                <w:rFonts w:ascii="Arial" w:hAnsi="Arial" w:cs="Arial"/>
                <w:spacing w:val="-6"/>
                <w:sz w:val="13"/>
                <w:szCs w:val="13"/>
              </w:rPr>
              <w:t>Nakhon Si Thammarat</w:t>
            </w:r>
          </w:p>
        </w:tc>
        <w:tc>
          <w:tcPr>
            <w:tcW w:w="1026" w:type="dxa"/>
            <w:shd w:val="clear" w:color="auto" w:fill="FAFAFA"/>
            <w:vAlign w:val="bottom"/>
          </w:tcPr>
          <w:p w14:paraId="1BCEA330" w14:textId="584BB710"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pacing w:val="-2"/>
                <w:sz w:val="13"/>
                <w:szCs w:val="13"/>
              </w:rPr>
              <w:t>650,000,000</w:t>
            </w:r>
          </w:p>
        </w:tc>
        <w:tc>
          <w:tcPr>
            <w:tcW w:w="1080" w:type="dxa"/>
            <w:vAlign w:val="bottom"/>
          </w:tcPr>
          <w:p w14:paraId="61571EAF" w14:textId="71F46184"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pacing w:val="-2"/>
                <w:sz w:val="13"/>
                <w:szCs w:val="13"/>
              </w:rPr>
              <w:t>650,000,000</w:t>
            </w:r>
          </w:p>
        </w:tc>
        <w:tc>
          <w:tcPr>
            <w:tcW w:w="1080" w:type="dxa"/>
            <w:shd w:val="clear" w:color="auto" w:fill="FAFAFA"/>
            <w:vAlign w:val="bottom"/>
          </w:tcPr>
          <w:p w14:paraId="66410CE5" w14:textId="605FA86E"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530,150,000</w:t>
            </w:r>
          </w:p>
        </w:tc>
        <w:tc>
          <w:tcPr>
            <w:tcW w:w="1080" w:type="dxa"/>
            <w:vAlign w:val="bottom"/>
          </w:tcPr>
          <w:p w14:paraId="3E952EAC" w14:textId="179BE215"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530,150,000</w:t>
            </w:r>
          </w:p>
        </w:tc>
        <w:tc>
          <w:tcPr>
            <w:tcW w:w="900" w:type="dxa"/>
            <w:shd w:val="clear" w:color="auto" w:fill="FAFAFA"/>
            <w:vAlign w:val="bottom"/>
          </w:tcPr>
          <w:p w14:paraId="4D54502D" w14:textId="571B4E41"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7FF98BA0" w14:textId="0C3EE741" w:rsidR="003D579C" w:rsidRPr="00792A58" w:rsidRDefault="003D579C" w:rsidP="003D579C">
            <w:pPr>
              <w:tabs>
                <w:tab w:val="right" w:pos="599"/>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236E6300" w14:textId="3CAB09A4" w:rsidR="003D579C" w:rsidRPr="00AD002E" w:rsidRDefault="003D579C" w:rsidP="003D579C">
            <w:pPr>
              <w:tabs>
                <w:tab w:val="decimal" w:pos="896"/>
              </w:tabs>
              <w:ind w:right="-72"/>
              <w:contextualSpacing/>
              <w:rPr>
                <w:rFonts w:ascii="Arial" w:hAnsi="Arial" w:cs="Arial"/>
                <w:spacing w:val="-6"/>
                <w:sz w:val="13"/>
                <w:szCs w:val="13"/>
              </w:rPr>
            </w:pPr>
            <w:r w:rsidRPr="00AD002E">
              <w:rPr>
                <w:rFonts w:ascii="Arial" w:hAnsi="Arial" w:cs="Arial"/>
                <w:sz w:val="13"/>
                <w:szCs w:val="13"/>
              </w:rPr>
              <w:t>528,350,000</w:t>
            </w:r>
          </w:p>
        </w:tc>
        <w:tc>
          <w:tcPr>
            <w:tcW w:w="1080" w:type="dxa"/>
            <w:vAlign w:val="bottom"/>
          </w:tcPr>
          <w:p w14:paraId="02DC7049" w14:textId="4B84C9DD" w:rsidR="003D579C" w:rsidRPr="00792A58" w:rsidRDefault="003D579C" w:rsidP="003D579C">
            <w:pPr>
              <w:tabs>
                <w:tab w:val="decimal" w:pos="896"/>
              </w:tabs>
              <w:ind w:right="-72"/>
              <w:contextualSpacing/>
              <w:rPr>
                <w:rFonts w:ascii="Arial" w:hAnsi="Arial" w:cs="Arial"/>
                <w:sz w:val="13"/>
                <w:szCs w:val="13"/>
              </w:rPr>
            </w:pPr>
            <w:r w:rsidRPr="00792A58">
              <w:rPr>
                <w:rFonts w:ascii="Arial" w:hAnsi="Arial" w:cs="Arial"/>
                <w:sz w:val="13"/>
                <w:szCs w:val="13"/>
              </w:rPr>
              <w:t>528,350,000</w:t>
            </w:r>
          </w:p>
        </w:tc>
        <w:tc>
          <w:tcPr>
            <w:tcW w:w="1008" w:type="dxa"/>
            <w:shd w:val="clear" w:color="auto" w:fill="FAFAFA"/>
            <w:vAlign w:val="bottom"/>
          </w:tcPr>
          <w:p w14:paraId="00E7C486" w14:textId="60EA18F7"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cs/>
              </w:rPr>
              <w:t xml:space="preserve">-  </w:t>
            </w:r>
            <w:r w:rsidRPr="00792A58">
              <w:rPr>
                <w:rFonts w:ascii="Arial" w:hAnsi="Arial" w:cs="Arial"/>
                <w:sz w:val="13"/>
                <w:szCs w:val="13"/>
              </w:rPr>
              <w:t xml:space="preserve"> </w:t>
            </w:r>
            <w:r w:rsidRPr="00792A58">
              <w:rPr>
                <w:rFonts w:ascii="Arial" w:hAnsi="Arial" w:cs="Arial"/>
                <w:sz w:val="13"/>
                <w:szCs w:val="13"/>
                <w:cs/>
              </w:rPr>
              <w:t xml:space="preserve">  </w:t>
            </w:r>
            <w:r w:rsidRPr="00792A58">
              <w:rPr>
                <w:rFonts w:ascii="Arial" w:hAnsi="Arial" w:cs="Arial"/>
                <w:sz w:val="13"/>
                <w:szCs w:val="13"/>
              </w:rPr>
              <w:t xml:space="preserve"> </w:t>
            </w:r>
            <w:r w:rsidRPr="00792A58">
              <w:rPr>
                <w:rFonts w:ascii="Arial" w:hAnsi="Arial" w:cs="Arial"/>
                <w:sz w:val="13"/>
                <w:szCs w:val="13"/>
                <w:cs/>
              </w:rPr>
              <w:t xml:space="preserve"> </w:t>
            </w:r>
          </w:p>
        </w:tc>
        <w:tc>
          <w:tcPr>
            <w:tcW w:w="1008" w:type="dxa"/>
            <w:vAlign w:val="bottom"/>
          </w:tcPr>
          <w:p w14:paraId="62862EA0" w14:textId="4140639A"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cs/>
              </w:rPr>
              <w:t xml:space="preserve">-  </w:t>
            </w:r>
            <w:r w:rsidRPr="00792A58">
              <w:rPr>
                <w:rFonts w:ascii="Arial" w:hAnsi="Arial" w:cs="Arial"/>
                <w:sz w:val="13"/>
                <w:szCs w:val="13"/>
              </w:rPr>
              <w:t xml:space="preserve"> </w:t>
            </w:r>
            <w:r w:rsidRPr="00792A58">
              <w:rPr>
                <w:rFonts w:ascii="Arial" w:hAnsi="Arial" w:cs="Arial"/>
                <w:sz w:val="13"/>
                <w:szCs w:val="13"/>
                <w:cs/>
              </w:rPr>
              <w:t xml:space="preserve">  </w:t>
            </w:r>
            <w:r w:rsidRPr="00792A58">
              <w:rPr>
                <w:rFonts w:ascii="Arial" w:hAnsi="Arial" w:cs="Arial"/>
                <w:sz w:val="13"/>
                <w:szCs w:val="13"/>
              </w:rPr>
              <w:t xml:space="preserve"> </w:t>
            </w:r>
            <w:r w:rsidRPr="00792A58">
              <w:rPr>
                <w:rFonts w:ascii="Arial" w:hAnsi="Arial" w:cs="Arial"/>
                <w:sz w:val="13"/>
                <w:szCs w:val="13"/>
                <w:cs/>
              </w:rPr>
              <w:t xml:space="preserve"> </w:t>
            </w:r>
          </w:p>
        </w:tc>
      </w:tr>
      <w:tr w:rsidR="003D579C" w:rsidRPr="00792A58" w14:paraId="2E5189EF" w14:textId="77777777" w:rsidTr="00FF5B94">
        <w:trPr>
          <w:trHeight w:val="20"/>
        </w:trPr>
        <w:tc>
          <w:tcPr>
            <w:tcW w:w="2520" w:type="dxa"/>
          </w:tcPr>
          <w:p w14:paraId="2C4019E3"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4"/>
                <w:sz w:val="13"/>
                <w:szCs w:val="13"/>
              </w:rPr>
              <w:t xml:space="preserve">Power Supply and Maintenance              </w:t>
            </w:r>
          </w:p>
        </w:tc>
        <w:tc>
          <w:tcPr>
            <w:tcW w:w="994" w:type="dxa"/>
          </w:tcPr>
          <w:p w14:paraId="322DE25F"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2552263D"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Power plant maintenance</w:t>
            </w:r>
          </w:p>
        </w:tc>
        <w:tc>
          <w:tcPr>
            <w:tcW w:w="1026" w:type="dxa"/>
            <w:shd w:val="clear" w:color="auto" w:fill="FAFAFA"/>
          </w:tcPr>
          <w:p w14:paraId="5B91AFD3"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tcPr>
          <w:p w14:paraId="7F131E4B"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tcPr>
          <w:p w14:paraId="1B7E31FD"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tcPr>
          <w:p w14:paraId="53506B6F" w14:textId="77777777"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tcPr>
          <w:p w14:paraId="4F3667D3" w14:textId="77777777" w:rsidR="003D579C" w:rsidRPr="00792A58" w:rsidRDefault="003D579C" w:rsidP="003D579C">
            <w:pPr>
              <w:tabs>
                <w:tab w:val="right" w:pos="693"/>
              </w:tabs>
              <w:ind w:right="-72"/>
              <w:rPr>
                <w:rFonts w:ascii="Arial" w:hAnsi="Arial" w:cs="Arial"/>
                <w:sz w:val="13"/>
                <w:szCs w:val="13"/>
              </w:rPr>
            </w:pPr>
          </w:p>
        </w:tc>
        <w:tc>
          <w:tcPr>
            <w:tcW w:w="810" w:type="dxa"/>
          </w:tcPr>
          <w:p w14:paraId="7539F612"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tcPr>
          <w:p w14:paraId="4BA20A5F" w14:textId="77777777" w:rsidR="003D579C" w:rsidRPr="00AD002E" w:rsidRDefault="003D579C" w:rsidP="003D579C">
            <w:pPr>
              <w:tabs>
                <w:tab w:val="decimal" w:pos="896"/>
              </w:tabs>
              <w:ind w:right="-72"/>
              <w:contextualSpacing/>
              <w:rPr>
                <w:rFonts w:ascii="Arial" w:hAnsi="Arial" w:cs="Arial"/>
                <w:spacing w:val="-6"/>
                <w:sz w:val="13"/>
                <w:szCs w:val="13"/>
              </w:rPr>
            </w:pPr>
          </w:p>
        </w:tc>
        <w:tc>
          <w:tcPr>
            <w:tcW w:w="1080" w:type="dxa"/>
          </w:tcPr>
          <w:p w14:paraId="2274C5D7" w14:textId="77777777" w:rsidR="003D579C" w:rsidRPr="00792A58" w:rsidRDefault="003D579C" w:rsidP="003D579C">
            <w:pPr>
              <w:tabs>
                <w:tab w:val="decimal" w:pos="896"/>
              </w:tabs>
              <w:ind w:right="-72"/>
              <w:contextualSpacing/>
              <w:rPr>
                <w:rFonts w:ascii="Arial" w:hAnsi="Arial" w:cs="Arial"/>
                <w:sz w:val="13"/>
                <w:szCs w:val="13"/>
              </w:rPr>
            </w:pPr>
          </w:p>
        </w:tc>
        <w:tc>
          <w:tcPr>
            <w:tcW w:w="1008" w:type="dxa"/>
            <w:shd w:val="clear" w:color="auto" w:fill="FAFAFA"/>
          </w:tcPr>
          <w:p w14:paraId="74D68F16" w14:textId="77777777" w:rsidR="003D579C" w:rsidRPr="00792A58" w:rsidRDefault="003D579C" w:rsidP="003D579C">
            <w:pPr>
              <w:tabs>
                <w:tab w:val="decimal" w:pos="824"/>
              </w:tabs>
              <w:ind w:right="-72"/>
              <w:contextualSpacing/>
              <w:jc w:val="both"/>
              <w:rPr>
                <w:rFonts w:ascii="Arial" w:hAnsi="Arial" w:cs="Arial"/>
                <w:sz w:val="13"/>
                <w:szCs w:val="13"/>
                <w:cs/>
              </w:rPr>
            </w:pPr>
          </w:p>
        </w:tc>
        <w:tc>
          <w:tcPr>
            <w:tcW w:w="1008" w:type="dxa"/>
          </w:tcPr>
          <w:p w14:paraId="663C31DB" w14:textId="77777777" w:rsidR="003D579C" w:rsidRPr="00792A58" w:rsidRDefault="003D579C" w:rsidP="003D579C">
            <w:pPr>
              <w:tabs>
                <w:tab w:val="decimal" w:pos="813"/>
              </w:tabs>
              <w:ind w:right="-72"/>
              <w:contextualSpacing/>
              <w:rPr>
                <w:rFonts w:ascii="Arial" w:hAnsi="Arial" w:cs="Arial"/>
                <w:sz w:val="13"/>
                <w:szCs w:val="13"/>
                <w:cs/>
              </w:rPr>
            </w:pPr>
          </w:p>
        </w:tc>
      </w:tr>
      <w:tr w:rsidR="003D579C" w:rsidRPr="00792A58" w14:paraId="4D4A63C7" w14:textId="77777777" w:rsidTr="008E2706">
        <w:trPr>
          <w:trHeight w:val="20"/>
        </w:trPr>
        <w:tc>
          <w:tcPr>
            <w:tcW w:w="2520" w:type="dxa"/>
          </w:tcPr>
          <w:p w14:paraId="09255478"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4"/>
                <w:sz w:val="13"/>
                <w:szCs w:val="13"/>
              </w:rPr>
              <w:t xml:space="preserve">   Service Company Limited</w:t>
            </w:r>
          </w:p>
        </w:tc>
        <w:tc>
          <w:tcPr>
            <w:tcW w:w="994" w:type="dxa"/>
          </w:tcPr>
          <w:p w14:paraId="78262D5F" w14:textId="77777777" w:rsidR="003D579C" w:rsidRPr="00792A58" w:rsidRDefault="003D579C" w:rsidP="003D579C">
            <w:pPr>
              <w:contextualSpacing/>
              <w:jc w:val="center"/>
              <w:rPr>
                <w:rFonts w:ascii="Arial" w:hAnsi="Arial" w:cs="Arial"/>
                <w:sz w:val="13"/>
                <w:szCs w:val="13"/>
              </w:rPr>
            </w:pPr>
          </w:p>
        </w:tc>
        <w:tc>
          <w:tcPr>
            <w:tcW w:w="2016" w:type="dxa"/>
          </w:tcPr>
          <w:p w14:paraId="6BA7950A" w14:textId="6A797340"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w:t>
            </w:r>
            <w:r w:rsidR="007B0F3F">
              <w:rPr>
                <w:rFonts w:ascii="Arial" w:hAnsi="Arial" w:cs="Arial"/>
                <w:sz w:val="13"/>
                <w:szCs w:val="13"/>
              </w:rPr>
              <w:t>s</w:t>
            </w:r>
            <w:r w:rsidRPr="00792A58">
              <w:rPr>
                <w:rFonts w:ascii="Arial" w:hAnsi="Arial" w:cs="Arial"/>
                <w:sz w:val="13"/>
                <w:szCs w:val="13"/>
              </w:rPr>
              <w:t>ervice</w:t>
            </w:r>
          </w:p>
        </w:tc>
        <w:tc>
          <w:tcPr>
            <w:tcW w:w="1026" w:type="dxa"/>
            <w:shd w:val="clear" w:color="auto" w:fill="FAFAFA"/>
            <w:vAlign w:val="bottom"/>
          </w:tcPr>
          <w:p w14:paraId="170D8078" w14:textId="6BBAC9A3"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z w:val="13"/>
                <w:szCs w:val="13"/>
              </w:rPr>
              <w:t>82,000,000</w:t>
            </w:r>
          </w:p>
        </w:tc>
        <w:tc>
          <w:tcPr>
            <w:tcW w:w="1080" w:type="dxa"/>
            <w:vAlign w:val="bottom"/>
          </w:tcPr>
          <w:p w14:paraId="7C063B5B" w14:textId="131DCFD7"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z w:val="13"/>
                <w:szCs w:val="13"/>
              </w:rPr>
              <w:t>82,000,000</w:t>
            </w:r>
          </w:p>
        </w:tc>
        <w:tc>
          <w:tcPr>
            <w:tcW w:w="1080" w:type="dxa"/>
            <w:shd w:val="clear" w:color="auto" w:fill="FAFAFA"/>
            <w:vAlign w:val="bottom"/>
          </w:tcPr>
          <w:p w14:paraId="16200201" w14:textId="50CD72C7"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82,000,000</w:t>
            </w:r>
          </w:p>
        </w:tc>
        <w:tc>
          <w:tcPr>
            <w:tcW w:w="1080" w:type="dxa"/>
            <w:vAlign w:val="bottom"/>
          </w:tcPr>
          <w:p w14:paraId="64F9A239" w14:textId="08A2F4D6"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82,000,000</w:t>
            </w:r>
          </w:p>
        </w:tc>
        <w:tc>
          <w:tcPr>
            <w:tcW w:w="900" w:type="dxa"/>
            <w:shd w:val="clear" w:color="auto" w:fill="FAFAFA"/>
            <w:vAlign w:val="bottom"/>
          </w:tcPr>
          <w:p w14:paraId="57D157F2" w14:textId="23A226A0"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1527C6B1" w14:textId="7756C884" w:rsidR="003D579C" w:rsidRPr="00792A58" w:rsidRDefault="003D579C" w:rsidP="003D579C">
            <w:pPr>
              <w:tabs>
                <w:tab w:val="right" w:pos="599"/>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31FE3DBB" w14:textId="089DB7AA" w:rsidR="003D579C" w:rsidRPr="00AD002E" w:rsidRDefault="003D579C" w:rsidP="003D579C">
            <w:pPr>
              <w:tabs>
                <w:tab w:val="decimal" w:pos="896"/>
              </w:tabs>
              <w:ind w:right="-72"/>
              <w:contextualSpacing/>
              <w:rPr>
                <w:rFonts w:ascii="Arial" w:hAnsi="Arial" w:cs="Arial"/>
                <w:spacing w:val="-6"/>
                <w:sz w:val="13"/>
                <w:szCs w:val="13"/>
              </w:rPr>
            </w:pPr>
            <w:r w:rsidRPr="00AD002E">
              <w:rPr>
                <w:rFonts w:ascii="Arial" w:hAnsi="Arial" w:cs="Arial"/>
                <w:sz w:val="13"/>
                <w:szCs w:val="13"/>
              </w:rPr>
              <w:t>81,999,970</w:t>
            </w:r>
          </w:p>
        </w:tc>
        <w:tc>
          <w:tcPr>
            <w:tcW w:w="1080" w:type="dxa"/>
            <w:vAlign w:val="bottom"/>
          </w:tcPr>
          <w:p w14:paraId="01930914" w14:textId="1974D834" w:rsidR="003D579C" w:rsidRPr="00792A58" w:rsidRDefault="003D579C" w:rsidP="003D579C">
            <w:pPr>
              <w:tabs>
                <w:tab w:val="decimal" w:pos="896"/>
              </w:tabs>
              <w:ind w:right="-72"/>
              <w:contextualSpacing/>
              <w:rPr>
                <w:rFonts w:ascii="Arial" w:hAnsi="Arial" w:cs="Arial"/>
                <w:sz w:val="13"/>
                <w:szCs w:val="13"/>
              </w:rPr>
            </w:pPr>
            <w:r w:rsidRPr="00792A58">
              <w:rPr>
                <w:rFonts w:ascii="Arial" w:hAnsi="Arial" w:cs="Arial"/>
                <w:sz w:val="13"/>
                <w:szCs w:val="13"/>
              </w:rPr>
              <w:t>81,999,970</w:t>
            </w:r>
          </w:p>
        </w:tc>
        <w:tc>
          <w:tcPr>
            <w:tcW w:w="1008" w:type="dxa"/>
            <w:shd w:val="clear" w:color="auto" w:fill="FAFAFA"/>
            <w:vAlign w:val="bottom"/>
          </w:tcPr>
          <w:p w14:paraId="00CFE517" w14:textId="5327C8DF"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cs/>
              </w:rPr>
              <w:t xml:space="preserve">-  </w:t>
            </w:r>
            <w:r w:rsidRPr="00792A58">
              <w:rPr>
                <w:rFonts w:ascii="Arial" w:hAnsi="Arial" w:cs="Arial"/>
                <w:sz w:val="13"/>
                <w:szCs w:val="13"/>
              </w:rPr>
              <w:t xml:space="preserve"> </w:t>
            </w:r>
            <w:r w:rsidRPr="00792A58">
              <w:rPr>
                <w:rFonts w:ascii="Arial" w:hAnsi="Arial" w:cs="Arial"/>
                <w:sz w:val="13"/>
                <w:szCs w:val="13"/>
                <w:cs/>
              </w:rPr>
              <w:t xml:space="preserve">  </w:t>
            </w:r>
            <w:r w:rsidRPr="00792A58">
              <w:rPr>
                <w:rFonts w:ascii="Arial" w:hAnsi="Arial" w:cs="Arial"/>
                <w:sz w:val="13"/>
                <w:szCs w:val="13"/>
              </w:rPr>
              <w:t xml:space="preserve"> </w:t>
            </w:r>
            <w:r w:rsidRPr="00792A58">
              <w:rPr>
                <w:rFonts w:ascii="Arial" w:hAnsi="Arial" w:cs="Arial"/>
                <w:sz w:val="13"/>
                <w:szCs w:val="13"/>
                <w:cs/>
              </w:rPr>
              <w:t xml:space="preserve"> </w:t>
            </w:r>
          </w:p>
        </w:tc>
        <w:tc>
          <w:tcPr>
            <w:tcW w:w="1008" w:type="dxa"/>
            <w:vAlign w:val="bottom"/>
          </w:tcPr>
          <w:p w14:paraId="429445E6" w14:textId="6E7ADFA5"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rPr>
              <w:t>1,829,000</w:t>
            </w:r>
          </w:p>
        </w:tc>
      </w:tr>
      <w:tr w:rsidR="003D579C" w:rsidRPr="00792A58" w14:paraId="7678936D" w14:textId="77777777" w:rsidTr="00FF5B94">
        <w:trPr>
          <w:trHeight w:val="20"/>
        </w:trPr>
        <w:tc>
          <w:tcPr>
            <w:tcW w:w="2520" w:type="dxa"/>
          </w:tcPr>
          <w:p w14:paraId="39E2A502" w14:textId="77777777" w:rsidR="003D579C" w:rsidRPr="00792A58" w:rsidRDefault="003D579C" w:rsidP="003D579C">
            <w:pPr>
              <w:ind w:left="-72" w:right="-107"/>
              <w:contextualSpacing/>
              <w:rPr>
                <w:rFonts w:ascii="Arial" w:hAnsi="Arial" w:cs="Arial"/>
                <w:spacing w:val="-6"/>
                <w:sz w:val="13"/>
                <w:szCs w:val="13"/>
              </w:rPr>
            </w:pPr>
            <w:r w:rsidRPr="00792A58">
              <w:rPr>
                <w:rFonts w:ascii="Arial" w:hAnsi="Arial" w:cs="Arial"/>
                <w:spacing w:val="-6"/>
                <w:sz w:val="13"/>
                <w:szCs w:val="13"/>
              </w:rPr>
              <w:t xml:space="preserve">Absolute Clean Water Company Limited </w:t>
            </w:r>
          </w:p>
          <w:p w14:paraId="46E0FDCA" w14:textId="77777777" w:rsidR="003D579C" w:rsidRPr="00792A58" w:rsidRDefault="003D579C" w:rsidP="003D579C">
            <w:pPr>
              <w:ind w:left="-72" w:right="-107"/>
              <w:contextualSpacing/>
              <w:rPr>
                <w:rFonts w:ascii="Arial" w:hAnsi="Arial" w:cs="Arial"/>
                <w:spacing w:val="-6"/>
                <w:sz w:val="13"/>
                <w:szCs w:val="13"/>
              </w:rPr>
            </w:pPr>
            <w:r w:rsidRPr="00792A58">
              <w:rPr>
                <w:rFonts w:ascii="Arial" w:hAnsi="Arial" w:cs="Arial"/>
                <w:spacing w:val="-6"/>
                <w:sz w:val="13"/>
                <w:szCs w:val="13"/>
              </w:rPr>
              <w:t xml:space="preserve">   </w:t>
            </w:r>
          </w:p>
        </w:tc>
        <w:tc>
          <w:tcPr>
            <w:tcW w:w="994" w:type="dxa"/>
          </w:tcPr>
          <w:p w14:paraId="407513D6"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6686D055"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Hold the land and Power</w:t>
            </w:r>
          </w:p>
          <w:p w14:paraId="5CF333AE"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Purchase Agreement at</w:t>
            </w:r>
          </w:p>
        </w:tc>
        <w:tc>
          <w:tcPr>
            <w:tcW w:w="1026" w:type="dxa"/>
            <w:shd w:val="clear" w:color="auto" w:fill="FAFAFA"/>
          </w:tcPr>
          <w:p w14:paraId="79127C24" w14:textId="77777777" w:rsidR="003D579C" w:rsidRPr="00792A58" w:rsidRDefault="003D579C" w:rsidP="003D579C">
            <w:pPr>
              <w:tabs>
                <w:tab w:val="decimal" w:pos="824"/>
              </w:tabs>
              <w:ind w:right="-72"/>
              <w:contextualSpacing/>
              <w:rPr>
                <w:rFonts w:ascii="Arial" w:hAnsi="Arial" w:cs="Arial"/>
                <w:spacing w:val="-2"/>
                <w:sz w:val="13"/>
                <w:szCs w:val="13"/>
              </w:rPr>
            </w:pPr>
          </w:p>
        </w:tc>
        <w:tc>
          <w:tcPr>
            <w:tcW w:w="1080" w:type="dxa"/>
          </w:tcPr>
          <w:p w14:paraId="55315A6D" w14:textId="77777777"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tcPr>
          <w:p w14:paraId="6166F06C" w14:textId="77777777" w:rsidR="003D579C" w:rsidRPr="00792A58" w:rsidRDefault="003D579C" w:rsidP="003D579C">
            <w:pPr>
              <w:tabs>
                <w:tab w:val="decimal" w:pos="882"/>
              </w:tabs>
              <w:ind w:right="-72"/>
              <w:contextualSpacing/>
              <w:rPr>
                <w:rFonts w:ascii="Arial" w:hAnsi="Arial" w:cs="Arial"/>
                <w:sz w:val="13"/>
                <w:szCs w:val="13"/>
              </w:rPr>
            </w:pPr>
          </w:p>
        </w:tc>
        <w:tc>
          <w:tcPr>
            <w:tcW w:w="1080" w:type="dxa"/>
          </w:tcPr>
          <w:p w14:paraId="45223D7F" w14:textId="77777777"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tcPr>
          <w:p w14:paraId="4D9DF7F2" w14:textId="77777777" w:rsidR="003D579C" w:rsidRPr="00792A58" w:rsidRDefault="003D579C" w:rsidP="003D579C">
            <w:pPr>
              <w:tabs>
                <w:tab w:val="right" w:pos="693"/>
              </w:tabs>
              <w:ind w:right="-72"/>
              <w:rPr>
                <w:rFonts w:ascii="Arial" w:hAnsi="Arial" w:cs="Arial"/>
                <w:sz w:val="13"/>
                <w:szCs w:val="13"/>
              </w:rPr>
            </w:pPr>
          </w:p>
        </w:tc>
        <w:tc>
          <w:tcPr>
            <w:tcW w:w="810" w:type="dxa"/>
          </w:tcPr>
          <w:p w14:paraId="403DCB57" w14:textId="77777777" w:rsidR="003D579C" w:rsidRPr="00792A58" w:rsidRDefault="003D579C" w:rsidP="003D579C">
            <w:pPr>
              <w:tabs>
                <w:tab w:val="right" w:pos="599"/>
              </w:tabs>
              <w:ind w:right="-72"/>
              <w:rPr>
                <w:rFonts w:ascii="Arial" w:hAnsi="Arial" w:cs="Arial"/>
                <w:sz w:val="13"/>
                <w:szCs w:val="13"/>
              </w:rPr>
            </w:pPr>
          </w:p>
        </w:tc>
        <w:tc>
          <w:tcPr>
            <w:tcW w:w="1080" w:type="dxa"/>
            <w:shd w:val="clear" w:color="auto" w:fill="FAFAFA"/>
          </w:tcPr>
          <w:p w14:paraId="1DAEACF0" w14:textId="77777777" w:rsidR="003D579C" w:rsidRPr="00AD002E" w:rsidRDefault="003D579C" w:rsidP="003D579C">
            <w:pPr>
              <w:tabs>
                <w:tab w:val="decimal" w:pos="896"/>
              </w:tabs>
              <w:ind w:right="-72"/>
              <w:contextualSpacing/>
              <w:rPr>
                <w:rFonts w:ascii="Arial" w:hAnsi="Arial" w:cs="Arial"/>
                <w:spacing w:val="-6"/>
                <w:sz w:val="13"/>
                <w:szCs w:val="13"/>
              </w:rPr>
            </w:pPr>
          </w:p>
        </w:tc>
        <w:tc>
          <w:tcPr>
            <w:tcW w:w="1080" w:type="dxa"/>
          </w:tcPr>
          <w:p w14:paraId="512D2EFB" w14:textId="77777777" w:rsidR="003D579C" w:rsidRPr="00792A58" w:rsidRDefault="003D579C" w:rsidP="003D579C">
            <w:pPr>
              <w:tabs>
                <w:tab w:val="decimal" w:pos="896"/>
              </w:tabs>
              <w:ind w:right="-72"/>
              <w:contextualSpacing/>
              <w:rPr>
                <w:rFonts w:ascii="Arial" w:hAnsi="Arial" w:cs="Arial"/>
                <w:sz w:val="13"/>
                <w:szCs w:val="13"/>
              </w:rPr>
            </w:pPr>
          </w:p>
        </w:tc>
        <w:tc>
          <w:tcPr>
            <w:tcW w:w="1008" w:type="dxa"/>
            <w:shd w:val="clear" w:color="auto" w:fill="FAFAFA"/>
          </w:tcPr>
          <w:p w14:paraId="4D702B13" w14:textId="77777777" w:rsidR="003D579C" w:rsidRPr="00792A58" w:rsidRDefault="003D579C" w:rsidP="003D579C">
            <w:pPr>
              <w:tabs>
                <w:tab w:val="decimal" w:pos="824"/>
              </w:tabs>
              <w:ind w:right="-72"/>
              <w:contextualSpacing/>
              <w:jc w:val="both"/>
              <w:rPr>
                <w:rFonts w:ascii="Arial" w:hAnsi="Arial" w:cs="Arial"/>
                <w:sz w:val="13"/>
                <w:szCs w:val="13"/>
              </w:rPr>
            </w:pPr>
          </w:p>
        </w:tc>
        <w:tc>
          <w:tcPr>
            <w:tcW w:w="1008" w:type="dxa"/>
          </w:tcPr>
          <w:p w14:paraId="63315436" w14:textId="77777777" w:rsidR="003D579C" w:rsidRPr="00792A58" w:rsidRDefault="003D579C" w:rsidP="003D579C">
            <w:pPr>
              <w:tabs>
                <w:tab w:val="decimal" w:pos="813"/>
              </w:tabs>
              <w:ind w:right="-72"/>
              <w:contextualSpacing/>
              <w:rPr>
                <w:rFonts w:ascii="Arial" w:hAnsi="Arial" w:cs="Arial"/>
                <w:sz w:val="13"/>
                <w:szCs w:val="13"/>
              </w:rPr>
            </w:pPr>
          </w:p>
        </w:tc>
      </w:tr>
      <w:tr w:rsidR="003D579C" w:rsidRPr="00792A58" w14:paraId="6298F816" w14:textId="77777777" w:rsidTr="00757E19">
        <w:trPr>
          <w:trHeight w:val="20"/>
        </w:trPr>
        <w:tc>
          <w:tcPr>
            <w:tcW w:w="2520" w:type="dxa"/>
          </w:tcPr>
          <w:p w14:paraId="0ABCA773" w14:textId="77777777" w:rsidR="003D579C" w:rsidRPr="00792A58" w:rsidRDefault="003D579C" w:rsidP="003D579C">
            <w:pPr>
              <w:ind w:right="-107"/>
              <w:contextualSpacing/>
              <w:rPr>
                <w:rFonts w:ascii="Arial" w:hAnsi="Arial" w:cs="Arial"/>
                <w:spacing w:val="-4"/>
                <w:sz w:val="13"/>
                <w:szCs w:val="13"/>
              </w:rPr>
            </w:pPr>
          </w:p>
        </w:tc>
        <w:tc>
          <w:tcPr>
            <w:tcW w:w="994" w:type="dxa"/>
          </w:tcPr>
          <w:p w14:paraId="02709B28" w14:textId="77777777" w:rsidR="003D579C" w:rsidRPr="00792A58" w:rsidRDefault="003D579C" w:rsidP="003D579C">
            <w:pPr>
              <w:contextualSpacing/>
              <w:jc w:val="center"/>
              <w:rPr>
                <w:rFonts w:ascii="Arial" w:hAnsi="Arial" w:cs="Arial"/>
                <w:sz w:val="13"/>
                <w:szCs w:val="13"/>
              </w:rPr>
            </w:pPr>
          </w:p>
        </w:tc>
        <w:tc>
          <w:tcPr>
            <w:tcW w:w="2016" w:type="dxa"/>
          </w:tcPr>
          <w:p w14:paraId="34FCFFBC"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Prachinburi</w:t>
            </w:r>
          </w:p>
        </w:tc>
        <w:tc>
          <w:tcPr>
            <w:tcW w:w="1026" w:type="dxa"/>
            <w:shd w:val="clear" w:color="auto" w:fill="FAFAFA"/>
            <w:vAlign w:val="bottom"/>
          </w:tcPr>
          <w:p w14:paraId="68EB9D99" w14:textId="77D65079"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z w:val="13"/>
                <w:szCs w:val="13"/>
              </w:rPr>
              <w:t>200,000,000</w:t>
            </w:r>
          </w:p>
        </w:tc>
        <w:tc>
          <w:tcPr>
            <w:tcW w:w="1080" w:type="dxa"/>
            <w:vAlign w:val="bottom"/>
          </w:tcPr>
          <w:p w14:paraId="3209E04F" w14:textId="19A83647"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z w:val="13"/>
                <w:szCs w:val="13"/>
              </w:rPr>
              <w:t>200,000,000</w:t>
            </w:r>
          </w:p>
        </w:tc>
        <w:tc>
          <w:tcPr>
            <w:tcW w:w="1080" w:type="dxa"/>
            <w:shd w:val="clear" w:color="auto" w:fill="FAFAFA"/>
            <w:vAlign w:val="bottom"/>
          </w:tcPr>
          <w:p w14:paraId="3FEEF57D" w14:textId="74B92EEE"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180,299,000</w:t>
            </w:r>
          </w:p>
        </w:tc>
        <w:tc>
          <w:tcPr>
            <w:tcW w:w="1080" w:type="dxa"/>
            <w:vAlign w:val="bottom"/>
          </w:tcPr>
          <w:p w14:paraId="4D4C9E7E" w14:textId="419DFBAA"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180,299,000</w:t>
            </w:r>
          </w:p>
        </w:tc>
        <w:tc>
          <w:tcPr>
            <w:tcW w:w="900" w:type="dxa"/>
            <w:shd w:val="clear" w:color="auto" w:fill="FAFAFA"/>
            <w:vAlign w:val="bottom"/>
          </w:tcPr>
          <w:p w14:paraId="0F6918B3" w14:textId="2FE1B6B0"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4DE54519" w14:textId="5045612A" w:rsidR="003D579C" w:rsidRPr="00792A58" w:rsidRDefault="003D579C" w:rsidP="003D579C">
            <w:pPr>
              <w:tabs>
                <w:tab w:val="right" w:pos="599"/>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6F98A127" w14:textId="259BBB7E" w:rsidR="003D579C" w:rsidRPr="00AD002E" w:rsidRDefault="003D579C" w:rsidP="003D579C">
            <w:pPr>
              <w:tabs>
                <w:tab w:val="decimal" w:pos="896"/>
              </w:tabs>
              <w:ind w:right="-72"/>
              <w:contextualSpacing/>
              <w:rPr>
                <w:rFonts w:ascii="Arial" w:hAnsi="Arial" w:cs="Arial"/>
                <w:spacing w:val="-6"/>
                <w:sz w:val="13"/>
                <w:szCs w:val="13"/>
              </w:rPr>
            </w:pPr>
            <w:r w:rsidRPr="00AD002E">
              <w:rPr>
                <w:rFonts w:ascii="Arial" w:hAnsi="Arial" w:cs="Arial"/>
                <w:sz w:val="13"/>
                <w:szCs w:val="13"/>
              </w:rPr>
              <w:t>176,330,980</w:t>
            </w:r>
          </w:p>
        </w:tc>
        <w:tc>
          <w:tcPr>
            <w:tcW w:w="1080" w:type="dxa"/>
            <w:vAlign w:val="bottom"/>
          </w:tcPr>
          <w:p w14:paraId="4D6B4389" w14:textId="66115353" w:rsidR="003D579C" w:rsidRPr="00792A58" w:rsidRDefault="003D579C" w:rsidP="003D579C">
            <w:pPr>
              <w:tabs>
                <w:tab w:val="decimal" w:pos="896"/>
              </w:tabs>
              <w:ind w:right="-72"/>
              <w:contextualSpacing/>
              <w:rPr>
                <w:rFonts w:ascii="Arial" w:hAnsi="Arial" w:cs="Arial"/>
                <w:sz w:val="13"/>
                <w:szCs w:val="13"/>
              </w:rPr>
            </w:pPr>
            <w:r w:rsidRPr="00792A58">
              <w:rPr>
                <w:rFonts w:ascii="Arial" w:hAnsi="Arial" w:cs="Arial"/>
                <w:sz w:val="13"/>
                <w:szCs w:val="13"/>
              </w:rPr>
              <w:t>176,330,980</w:t>
            </w:r>
          </w:p>
        </w:tc>
        <w:tc>
          <w:tcPr>
            <w:tcW w:w="1008" w:type="dxa"/>
            <w:shd w:val="clear" w:color="auto" w:fill="FAFAFA"/>
            <w:vAlign w:val="bottom"/>
          </w:tcPr>
          <w:p w14:paraId="270ACE0A" w14:textId="39AF0FE3"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cs/>
              </w:rPr>
              <w:t xml:space="preserve">-    </w:t>
            </w:r>
            <w:r w:rsidRPr="00792A58">
              <w:rPr>
                <w:rFonts w:ascii="Arial" w:hAnsi="Arial" w:cs="Arial"/>
                <w:sz w:val="13"/>
                <w:szCs w:val="13"/>
              </w:rPr>
              <w:t xml:space="preserve"> </w:t>
            </w:r>
            <w:r w:rsidRPr="00792A58">
              <w:rPr>
                <w:rFonts w:ascii="Arial" w:hAnsi="Arial" w:cs="Arial"/>
                <w:sz w:val="13"/>
                <w:szCs w:val="13"/>
                <w:cs/>
              </w:rPr>
              <w:t xml:space="preserve">  </w:t>
            </w:r>
          </w:p>
        </w:tc>
        <w:tc>
          <w:tcPr>
            <w:tcW w:w="1008" w:type="dxa"/>
            <w:vAlign w:val="bottom"/>
          </w:tcPr>
          <w:p w14:paraId="648F255B" w14:textId="6656F36F"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cs/>
              </w:rPr>
              <w:t xml:space="preserve">-    </w:t>
            </w:r>
            <w:r w:rsidRPr="00792A58">
              <w:rPr>
                <w:rFonts w:ascii="Arial" w:hAnsi="Arial" w:cs="Arial"/>
                <w:sz w:val="13"/>
                <w:szCs w:val="13"/>
              </w:rPr>
              <w:t xml:space="preserve"> </w:t>
            </w:r>
            <w:r w:rsidRPr="00792A58">
              <w:rPr>
                <w:rFonts w:ascii="Arial" w:hAnsi="Arial" w:cs="Arial"/>
                <w:sz w:val="13"/>
                <w:szCs w:val="13"/>
                <w:cs/>
              </w:rPr>
              <w:t xml:space="preserve">  </w:t>
            </w:r>
          </w:p>
        </w:tc>
      </w:tr>
      <w:tr w:rsidR="003D579C" w:rsidRPr="00792A58" w14:paraId="3E6FD25D" w14:textId="77777777" w:rsidTr="00F72F45">
        <w:trPr>
          <w:trHeight w:val="20"/>
        </w:trPr>
        <w:tc>
          <w:tcPr>
            <w:tcW w:w="2520" w:type="dxa"/>
          </w:tcPr>
          <w:p w14:paraId="217250A4" w14:textId="77777777" w:rsidR="003D579C" w:rsidRPr="00792A58" w:rsidRDefault="003D579C" w:rsidP="003D579C">
            <w:pPr>
              <w:ind w:left="-72" w:right="-107"/>
              <w:contextualSpacing/>
              <w:rPr>
                <w:rFonts w:ascii="Arial" w:hAnsi="Arial" w:cs="Arial"/>
                <w:spacing w:val="-6"/>
                <w:sz w:val="13"/>
                <w:szCs w:val="13"/>
              </w:rPr>
            </w:pPr>
            <w:r w:rsidRPr="00792A58">
              <w:rPr>
                <w:rFonts w:ascii="Arial" w:hAnsi="Arial" w:cs="Arial"/>
                <w:spacing w:val="-4"/>
                <w:sz w:val="13"/>
                <w:szCs w:val="13"/>
              </w:rPr>
              <w:t xml:space="preserve">Advance Asia Energy Company Limited </w:t>
            </w:r>
            <w:r w:rsidRPr="00792A58">
              <w:rPr>
                <w:rFonts w:ascii="Arial" w:hAnsi="Arial" w:cs="Arial"/>
                <w:spacing w:val="-6"/>
                <w:sz w:val="13"/>
                <w:szCs w:val="13"/>
              </w:rPr>
              <w:t xml:space="preserve">   </w:t>
            </w:r>
          </w:p>
          <w:p w14:paraId="398C6597"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6"/>
                <w:sz w:val="13"/>
                <w:szCs w:val="13"/>
              </w:rPr>
              <w:t xml:space="preserve">  </w:t>
            </w:r>
            <w:r w:rsidRPr="00792A58">
              <w:rPr>
                <w:rFonts w:ascii="Arial" w:hAnsi="Arial" w:cs="Arial"/>
                <w:spacing w:val="-4"/>
                <w:sz w:val="13"/>
                <w:szCs w:val="13"/>
              </w:rPr>
              <w:t xml:space="preserve"> </w:t>
            </w:r>
          </w:p>
        </w:tc>
        <w:tc>
          <w:tcPr>
            <w:tcW w:w="994" w:type="dxa"/>
          </w:tcPr>
          <w:p w14:paraId="5A222CAB"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6C187BA7"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Electricity generation at </w:t>
            </w:r>
          </w:p>
          <w:p w14:paraId="024CA637"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Nakhon Ratchasima</w:t>
            </w:r>
          </w:p>
        </w:tc>
        <w:tc>
          <w:tcPr>
            <w:tcW w:w="1026" w:type="dxa"/>
            <w:shd w:val="clear" w:color="auto" w:fill="FAFAFA"/>
            <w:vAlign w:val="bottom"/>
          </w:tcPr>
          <w:p w14:paraId="519138DD" w14:textId="73DA1F46"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z w:val="13"/>
                <w:szCs w:val="13"/>
              </w:rPr>
              <w:t>650,000,000</w:t>
            </w:r>
          </w:p>
        </w:tc>
        <w:tc>
          <w:tcPr>
            <w:tcW w:w="1080" w:type="dxa"/>
            <w:vAlign w:val="bottom"/>
          </w:tcPr>
          <w:p w14:paraId="55CF715C" w14:textId="0C65BBF6"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z w:val="13"/>
                <w:szCs w:val="13"/>
              </w:rPr>
              <w:t>650,000,000</w:t>
            </w:r>
          </w:p>
        </w:tc>
        <w:tc>
          <w:tcPr>
            <w:tcW w:w="1080" w:type="dxa"/>
            <w:shd w:val="clear" w:color="auto" w:fill="FAFAFA"/>
            <w:vAlign w:val="bottom"/>
          </w:tcPr>
          <w:p w14:paraId="123CC758" w14:textId="7F4A5D37"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540,120,000</w:t>
            </w:r>
          </w:p>
        </w:tc>
        <w:tc>
          <w:tcPr>
            <w:tcW w:w="1080" w:type="dxa"/>
            <w:vAlign w:val="bottom"/>
          </w:tcPr>
          <w:p w14:paraId="7350CECD" w14:textId="1203588E"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540,120,000</w:t>
            </w:r>
          </w:p>
        </w:tc>
        <w:tc>
          <w:tcPr>
            <w:tcW w:w="900" w:type="dxa"/>
            <w:shd w:val="clear" w:color="auto" w:fill="FAFAFA"/>
            <w:vAlign w:val="bottom"/>
          </w:tcPr>
          <w:p w14:paraId="5A2E480C" w14:textId="0AF4C077"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4EBFBE3B" w14:textId="0BB5BE45" w:rsidR="003D579C" w:rsidRPr="00792A58" w:rsidRDefault="003D579C" w:rsidP="003D579C">
            <w:pPr>
              <w:tabs>
                <w:tab w:val="right" w:pos="602"/>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5249F07F" w14:textId="6274963B" w:rsidR="003D579C" w:rsidRPr="00AD002E" w:rsidRDefault="003D579C" w:rsidP="003D579C">
            <w:pPr>
              <w:tabs>
                <w:tab w:val="decimal" w:pos="896"/>
              </w:tabs>
              <w:ind w:right="-72"/>
              <w:contextualSpacing/>
              <w:rPr>
                <w:rFonts w:ascii="Arial" w:hAnsi="Arial" w:cs="Arial"/>
                <w:spacing w:val="-6"/>
                <w:sz w:val="13"/>
                <w:szCs w:val="13"/>
              </w:rPr>
            </w:pPr>
            <w:r w:rsidRPr="00AD002E">
              <w:rPr>
                <w:rFonts w:ascii="Arial" w:hAnsi="Arial" w:cs="Arial"/>
                <w:sz w:val="13"/>
                <w:szCs w:val="13"/>
              </w:rPr>
              <w:t>499,079,983</w:t>
            </w:r>
          </w:p>
        </w:tc>
        <w:tc>
          <w:tcPr>
            <w:tcW w:w="1080" w:type="dxa"/>
            <w:vAlign w:val="bottom"/>
          </w:tcPr>
          <w:p w14:paraId="71CC881D" w14:textId="12B4486F" w:rsidR="003D579C" w:rsidRPr="00792A58" w:rsidRDefault="003D579C" w:rsidP="003D579C">
            <w:pPr>
              <w:tabs>
                <w:tab w:val="decimal" w:pos="876"/>
              </w:tabs>
              <w:ind w:right="-72"/>
              <w:contextualSpacing/>
              <w:jc w:val="both"/>
              <w:rPr>
                <w:rFonts w:ascii="Arial" w:hAnsi="Arial" w:cs="Arial"/>
                <w:sz w:val="13"/>
                <w:szCs w:val="13"/>
              </w:rPr>
            </w:pPr>
            <w:r w:rsidRPr="00792A58">
              <w:rPr>
                <w:rFonts w:ascii="Arial" w:hAnsi="Arial" w:cs="Arial"/>
                <w:sz w:val="13"/>
                <w:szCs w:val="13"/>
              </w:rPr>
              <w:t>499,079,983</w:t>
            </w:r>
          </w:p>
        </w:tc>
        <w:tc>
          <w:tcPr>
            <w:tcW w:w="1008" w:type="dxa"/>
            <w:shd w:val="clear" w:color="auto" w:fill="FAFAFA"/>
            <w:vAlign w:val="bottom"/>
          </w:tcPr>
          <w:p w14:paraId="526B881A" w14:textId="057D9860"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rPr>
              <w:t>8,641,920</w:t>
            </w:r>
          </w:p>
        </w:tc>
        <w:tc>
          <w:tcPr>
            <w:tcW w:w="1008" w:type="dxa"/>
            <w:vAlign w:val="bottom"/>
          </w:tcPr>
          <w:p w14:paraId="7D519937" w14:textId="2E2D704F"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rPr>
              <w:t>19,444,319</w:t>
            </w:r>
          </w:p>
        </w:tc>
      </w:tr>
      <w:tr w:rsidR="003D579C" w:rsidRPr="00792A58" w14:paraId="3FB144FB" w14:textId="77777777" w:rsidTr="00491FCB">
        <w:trPr>
          <w:trHeight w:val="20"/>
        </w:trPr>
        <w:tc>
          <w:tcPr>
            <w:tcW w:w="2520" w:type="dxa"/>
          </w:tcPr>
          <w:p w14:paraId="62E5FC3F"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4"/>
                <w:sz w:val="13"/>
                <w:szCs w:val="13"/>
              </w:rPr>
              <w:t xml:space="preserve">Advance Bio Energy Company Limited </w:t>
            </w:r>
          </w:p>
        </w:tc>
        <w:tc>
          <w:tcPr>
            <w:tcW w:w="994" w:type="dxa"/>
          </w:tcPr>
          <w:p w14:paraId="2C0ADB26"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3786079D" w14:textId="77777777" w:rsidR="003D579C" w:rsidRPr="00792A58" w:rsidRDefault="003D579C" w:rsidP="003D579C">
            <w:pPr>
              <w:ind w:right="-80"/>
              <w:contextualSpacing/>
              <w:rPr>
                <w:rFonts w:ascii="Arial" w:hAnsi="Arial" w:cs="Arial"/>
                <w:spacing w:val="-6"/>
                <w:sz w:val="13"/>
                <w:szCs w:val="13"/>
              </w:rPr>
            </w:pPr>
            <w:r w:rsidRPr="00792A58">
              <w:rPr>
                <w:rFonts w:ascii="Arial" w:hAnsi="Arial" w:cs="Arial"/>
                <w:spacing w:val="-6"/>
                <w:sz w:val="13"/>
                <w:szCs w:val="13"/>
              </w:rPr>
              <w:t>Electricity generation at Buriram</w:t>
            </w:r>
          </w:p>
        </w:tc>
        <w:tc>
          <w:tcPr>
            <w:tcW w:w="1026" w:type="dxa"/>
            <w:shd w:val="clear" w:color="auto" w:fill="FAFAFA"/>
            <w:vAlign w:val="bottom"/>
          </w:tcPr>
          <w:p w14:paraId="2BDEDE77" w14:textId="11EEC13C"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z w:val="13"/>
                <w:szCs w:val="13"/>
              </w:rPr>
              <w:t>650,000,000</w:t>
            </w:r>
          </w:p>
        </w:tc>
        <w:tc>
          <w:tcPr>
            <w:tcW w:w="1080" w:type="dxa"/>
            <w:vAlign w:val="bottom"/>
          </w:tcPr>
          <w:p w14:paraId="20093933" w14:textId="3343D5BA"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z w:val="13"/>
                <w:szCs w:val="13"/>
              </w:rPr>
              <w:t>650,000,000</w:t>
            </w:r>
          </w:p>
        </w:tc>
        <w:tc>
          <w:tcPr>
            <w:tcW w:w="1080" w:type="dxa"/>
            <w:shd w:val="clear" w:color="auto" w:fill="FAFAFA"/>
            <w:vAlign w:val="bottom"/>
          </w:tcPr>
          <w:p w14:paraId="1CE41553" w14:textId="62E6F174"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650,000,000</w:t>
            </w:r>
          </w:p>
        </w:tc>
        <w:tc>
          <w:tcPr>
            <w:tcW w:w="1080" w:type="dxa"/>
            <w:vAlign w:val="bottom"/>
          </w:tcPr>
          <w:p w14:paraId="7512C2AD" w14:textId="462A7F85"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650,000,000</w:t>
            </w:r>
          </w:p>
        </w:tc>
        <w:tc>
          <w:tcPr>
            <w:tcW w:w="900" w:type="dxa"/>
            <w:shd w:val="clear" w:color="auto" w:fill="FAFAFA"/>
            <w:vAlign w:val="bottom"/>
          </w:tcPr>
          <w:p w14:paraId="6BC36985" w14:textId="37D8E97F"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42B40B20" w14:textId="0683AADB" w:rsidR="003D579C" w:rsidRPr="00792A58" w:rsidRDefault="003D579C" w:rsidP="003D579C">
            <w:pPr>
              <w:tabs>
                <w:tab w:val="right" w:pos="602"/>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101BB58D" w14:textId="2DB43DE3" w:rsidR="003D579C" w:rsidRPr="00AD002E" w:rsidRDefault="003D579C" w:rsidP="003D579C">
            <w:pPr>
              <w:tabs>
                <w:tab w:val="decimal" w:pos="896"/>
              </w:tabs>
              <w:ind w:right="-72"/>
              <w:contextualSpacing/>
              <w:rPr>
                <w:rFonts w:ascii="Arial" w:hAnsi="Arial" w:cs="Arial"/>
                <w:spacing w:val="-6"/>
                <w:sz w:val="13"/>
                <w:szCs w:val="13"/>
              </w:rPr>
            </w:pPr>
            <w:r w:rsidRPr="00AD002E">
              <w:rPr>
                <w:rFonts w:ascii="Arial" w:hAnsi="Arial" w:cs="Arial"/>
                <w:sz w:val="13"/>
                <w:szCs w:val="13"/>
              </w:rPr>
              <w:t>490,640,938</w:t>
            </w:r>
          </w:p>
        </w:tc>
        <w:tc>
          <w:tcPr>
            <w:tcW w:w="1080" w:type="dxa"/>
            <w:vAlign w:val="bottom"/>
          </w:tcPr>
          <w:p w14:paraId="12109D6B" w14:textId="530E71A6" w:rsidR="003D579C" w:rsidRPr="00792A58" w:rsidRDefault="003D579C" w:rsidP="003D579C">
            <w:pPr>
              <w:tabs>
                <w:tab w:val="decimal" w:pos="876"/>
              </w:tabs>
              <w:ind w:right="-72"/>
              <w:contextualSpacing/>
              <w:jc w:val="both"/>
              <w:rPr>
                <w:rFonts w:ascii="Arial" w:hAnsi="Arial" w:cs="Arial"/>
                <w:sz w:val="13"/>
                <w:szCs w:val="13"/>
              </w:rPr>
            </w:pPr>
            <w:r w:rsidRPr="00792A58">
              <w:rPr>
                <w:rFonts w:ascii="Arial" w:hAnsi="Arial" w:cs="Arial"/>
                <w:sz w:val="13"/>
                <w:szCs w:val="13"/>
              </w:rPr>
              <w:t>490,640,938</w:t>
            </w:r>
          </w:p>
        </w:tc>
        <w:tc>
          <w:tcPr>
            <w:tcW w:w="1008" w:type="dxa"/>
            <w:shd w:val="clear" w:color="auto" w:fill="FAFAFA"/>
            <w:vAlign w:val="bottom"/>
          </w:tcPr>
          <w:p w14:paraId="2273D861" w14:textId="2AEEFF9F"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cs/>
              </w:rPr>
              <w:t xml:space="preserve">-       </w:t>
            </w:r>
          </w:p>
        </w:tc>
        <w:tc>
          <w:tcPr>
            <w:tcW w:w="1008" w:type="dxa"/>
            <w:vAlign w:val="bottom"/>
          </w:tcPr>
          <w:p w14:paraId="5140D828" w14:textId="7A79A118" w:rsidR="003D579C" w:rsidRPr="00792A58" w:rsidRDefault="003D579C" w:rsidP="003D579C">
            <w:pPr>
              <w:tabs>
                <w:tab w:val="decimal" w:pos="813"/>
              </w:tabs>
              <w:ind w:right="-72"/>
              <w:contextualSpacing/>
              <w:rPr>
                <w:rFonts w:ascii="Arial" w:hAnsi="Arial" w:cs="Arial"/>
                <w:sz w:val="13"/>
                <w:szCs w:val="13"/>
              </w:rPr>
            </w:pPr>
            <w:r w:rsidRPr="00792A58">
              <w:rPr>
                <w:rFonts w:ascii="Arial" w:hAnsi="Arial" w:cs="Arial"/>
                <w:sz w:val="13"/>
                <w:szCs w:val="13"/>
                <w:cs/>
              </w:rPr>
              <w:t xml:space="preserve">-       </w:t>
            </w:r>
          </w:p>
        </w:tc>
      </w:tr>
      <w:tr w:rsidR="003D579C" w:rsidRPr="00792A58" w14:paraId="2DE4A5F2" w14:textId="77777777" w:rsidTr="00FF5B94">
        <w:trPr>
          <w:trHeight w:val="20"/>
        </w:trPr>
        <w:tc>
          <w:tcPr>
            <w:tcW w:w="2520" w:type="dxa"/>
          </w:tcPr>
          <w:p w14:paraId="586B66A2" w14:textId="3E2C1A43" w:rsidR="003D579C" w:rsidRPr="006A1701" w:rsidRDefault="003D579C" w:rsidP="006A1701">
            <w:pPr>
              <w:ind w:left="-72" w:right="-107"/>
              <w:contextualSpacing/>
              <w:rPr>
                <w:rFonts w:ascii="Arial" w:hAnsi="Arial" w:cs="Arial"/>
                <w:spacing w:val="-4"/>
                <w:sz w:val="13"/>
                <w:szCs w:val="13"/>
              </w:rPr>
            </w:pPr>
            <w:r w:rsidRPr="00792A58">
              <w:rPr>
                <w:rFonts w:ascii="Arial" w:hAnsi="Arial" w:cs="Arial"/>
                <w:spacing w:val="-4"/>
                <w:sz w:val="13"/>
                <w:szCs w:val="13"/>
              </w:rPr>
              <w:t>Absolute Clean Engineering and Service</w:t>
            </w:r>
          </w:p>
        </w:tc>
        <w:tc>
          <w:tcPr>
            <w:tcW w:w="994" w:type="dxa"/>
            <w:vAlign w:val="bottom"/>
          </w:tcPr>
          <w:p w14:paraId="2B4D452C"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vAlign w:val="bottom"/>
          </w:tcPr>
          <w:p w14:paraId="4E63672D" w14:textId="68733B57" w:rsidR="003D579C" w:rsidRDefault="003D579C" w:rsidP="003D579C">
            <w:pPr>
              <w:ind w:right="-80"/>
              <w:contextualSpacing/>
              <w:rPr>
                <w:rFonts w:ascii="Arial" w:hAnsi="Arial" w:cs="Cordia New"/>
                <w:spacing w:val="-6"/>
                <w:sz w:val="13"/>
                <w:szCs w:val="13"/>
              </w:rPr>
            </w:pPr>
            <w:r w:rsidRPr="00792A58">
              <w:rPr>
                <w:rFonts w:ascii="Arial" w:hAnsi="Arial" w:cs="Arial"/>
                <w:spacing w:val="-6"/>
                <w:sz w:val="13"/>
                <w:szCs w:val="13"/>
              </w:rPr>
              <w:t>Electricity generation at Buriram</w:t>
            </w:r>
            <w:r w:rsidR="006A1701">
              <w:rPr>
                <w:rFonts w:ascii="Arial" w:hAnsi="Arial" w:cs="Cordia New" w:hint="cs"/>
                <w:spacing w:val="-6"/>
                <w:sz w:val="13"/>
                <w:szCs w:val="13"/>
                <w:cs/>
              </w:rPr>
              <w:t xml:space="preserve"> </w:t>
            </w:r>
            <w:r w:rsidR="006A1701">
              <w:rPr>
                <w:rFonts w:ascii="Arial" w:hAnsi="Arial" w:cs="Cordia New"/>
                <w:spacing w:val="-6"/>
                <w:sz w:val="13"/>
                <w:szCs w:val="13"/>
              </w:rPr>
              <w:t>and</w:t>
            </w:r>
          </w:p>
        </w:tc>
        <w:tc>
          <w:tcPr>
            <w:tcW w:w="1026" w:type="dxa"/>
            <w:shd w:val="clear" w:color="auto" w:fill="FAFAFA"/>
            <w:vAlign w:val="bottom"/>
          </w:tcPr>
          <w:p w14:paraId="5679FA0B" w14:textId="3E096704" w:rsidR="003D579C" w:rsidRPr="00792A58" w:rsidRDefault="003D579C" w:rsidP="003D579C">
            <w:pPr>
              <w:tabs>
                <w:tab w:val="decimal" w:pos="824"/>
              </w:tabs>
              <w:ind w:right="-72"/>
              <w:contextualSpacing/>
              <w:rPr>
                <w:rFonts w:ascii="Arial" w:hAnsi="Arial" w:cs="Arial"/>
                <w:spacing w:val="-2"/>
                <w:sz w:val="13"/>
                <w:szCs w:val="13"/>
              </w:rPr>
            </w:pPr>
          </w:p>
        </w:tc>
        <w:tc>
          <w:tcPr>
            <w:tcW w:w="1080" w:type="dxa"/>
            <w:vAlign w:val="bottom"/>
          </w:tcPr>
          <w:p w14:paraId="207A69E4" w14:textId="4C38E72C" w:rsidR="003D579C" w:rsidRPr="00792A58" w:rsidRDefault="003D579C" w:rsidP="003D579C">
            <w:pPr>
              <w:tabs>
                <w:tab w:val="decimal" w:pos="901"/>
              </w:tabs>
              <w:ind w:right="-72"/>
              <w:contextualSpacing/>
              <w:rPr>
                <w:rFonts w:ascii="Arial" w:hAnsi="Arial" w:cs="Arial"/>
                <w:sz w:val="13"/>
                <w:szCs w:val="13"/>
              </w:rPr>
            </w:pPr>
          </w:p>
        </w:tc>
        <w:tc>
          <w:tcPr>
            <w:tcW w:w="1080" w:type="dxa"/>
            <w:shd w:val="clear" w:color="auto" w:fill="FAFAFA"/>
            <w:vAlign w:val="bottom"/>
          </w:tcPr>
          <w:p w14:paraId="133D06E7" w14:textId="72EEBF97" w:rsidR="003D579C" w:rsidRPr="00792A58" w:rsidRDefault="003D579C" w:rsidP="003D579C">
            <w:pPr>
              <w:tabs>
                <w:tab w:val="decimal" w:pos="882"/>
              </w:tabs>
              <w:ind w:right="-72"/>
              <w:contextualSpacing/>
              <w:rPr>
                <w:rFonts w:ascii="Arial" w:hAnsi="Arial" w:cs="Arial"/>
                <w:sz w:val="13"/>
                <w:szCs w:val="13"/>
              </w:rPr>
            </w:pPr>
          </w:p>
        </w:tc>
        <w:tc>
          <w:tcPr>
            <w:tcW w:w="1080" w:type="dxa"/>
            <w:vAlign w:val="bottom"/>
          </w:tcPr>
          <w:p w14:paraId="273E92CD" w14:textId="0FB6CD4D" w:rsidR="003D579C" w:rsidRPr="00792A58" w:rsidRDefault="003D579C" w:rsidP="003D579C">
            <w:pPr>
              <w:tabs>
                <w:tab w:val="decimal" w:pos="882"/>
              </w:tabs>
              <w:ind w:right="-72"/>
              <w:contextualSpacing/>
              <w:rPr>
                <w:rFonts w:ascii="Arial" w:hAnsi="Arial" w:cs="Arial"/>
                <w:sz w:val="13"/>
                <w:szCs w:val="13"/>
              </w:rPr>
            </w:pPr>
          </w:p>
        </w:tc>
        <w:tc>
          <w:tcPr>
            <w:tcW w:w="900" w:type="dxa"/>
            <w:shd w:val="clear" w:color="auto" w:fill="FAFAFA"/>
            <w:vAlign w:val="bottom"/>
          </w:tcPr>
          <w:p w14:paraId="269295DF" w14:textId="017F679E" w:rsidR="003D579C" w:rsidRPr="00792A58" w:rsidRDefault="003D579C" w:rsidP="003D579C">
            <w:pPr>
              <w:tabs>
                <w:tab w:val="right" w:pos="693"/>
              </w:tabs>
              <w:ind w:right="-72"/>
              <w:rPr>
                <w:rFonts w:ascii="Arial" w:hAnsi="Arial" w:cs="Arial"/>
                <w:sz w:val="13"/>
                <w:szCs w:val="13"/>
              </w:rPr>
            </w:pPr>
          </w:p>
        </w:tc>
        <w:tc>
          <w:tcPr>
            <w:tcW w:w="810" w:type="dxa"/>
            <w:vAlign w:val="bottom"/>
          </w:tcPr>
          <w:p w14:paraId="608C45DB" w14:textId="520413FB" w:rsidR="003D579C" w:rsidRPr="00792A58" w:rsidRDefault="003D579C" w:rsidP="003D579C">
            <w:pPr>
              <w:tabs>
                <w:tab w:val="right" w:pos="602"/>
              </w:tabs>
              <w:ind w:right="-72"/>
              <w:rPr>
                <w:rFonts w:ascii="Arial" w:hAnsi="Arial" w:cs="Arial"/>
                <w:sz w:val="13"/>
                <w:szCs w:val="13"/>
              </w:rPr>
            </w:pPr>
          </w:p>
        </w:tc>
        <w:tc>
          <w:tcPr>
            <w:tcW w:w="1080" w:type="dxa"/>
            <w:shd w:val="clear" w:color="auto" w:fill="FAFAFA"/>
            <w:vAlign w:val="bottom"/>
          </w:tcPr>
          <w:p w14:paraId="0060C518" w14:textId="5B43C5B2" w:rsidR="003D579C" w:rsidRPr="00AD002E" w:rsidRDefault="003D579C" w:rsidP="003D579C">
            <w:pPr>
              <w:tabs>
                <w:tab w:val="decimal" w:pos="896"/>
              </w:tabs>
              <w:ind w:right="-72"/>
              <w:contextualSpacing/>
              <w:rPr>
                <w:rFonts w:ascii="Arial" w:hAnsi="Arial" w:cs="Arial"/>
                <w:spacing w:val="-6"/>
                <w:sz w:val="13"/>
                <w:szCs w:val="13"/>
              </w:rPr>
            </w:pPr>
          </w:p>
        </w:tc>
        <w:tc>
          <w:tcPr>
            <w:tcW w:w="1080" w:type="dxa"/>
            <w:vAlign w:val="bottom"/>
          </w:tcPr>
          <w:p w14:paraId="1B75D7BA" w14:textId="2ECF2178" w:rsidR="003D579C" w:rsidRPr="00792A58" w:rsidRDefault="003D579C" w:rsidP="003D579C">
            <w:pPr>
              <w:tabs>
                <w:tab w:val="decimal" w:pos="876"/>
              </w:tabs>
              <w:ind w:right="-72"/>
              <w:contextualSpacing/>
              <w:jc w:val="both"/>
              <w:rPr>
                <w:rFonts w:ascii="Arial" w:hAnsi="Arial" w:cs="Arial"/>
                <w:sz w:val="13"/>
                <w:szCs w:val="13"/>
              </w:rPr>
            </w:pPr>
          </w:p>
        </w:tc>
        <w:tc>
          <w:tcPr>
            <w:tcW w:w="1008" w:type="dxa"/>
            <w:shd w:val="clear" w:color="auto" w:fill="FAFAFA"/>
            <w:vAlign w:val="bottom"/>
          </w:tcPr>
          <w:p w14:paraId="12E1C248" w14:textId="67472123" w:rsidR="003D579C" w:rsidRPr="00792A58" w:rsidRDefault="003D579C" w:rsidP="003D579C">
            <w:pPr>
              <w:tabs>
                <w:tab w:val="decimal" w:pos="824"/>
              </w:tabs>
              <w:ind w:right="-72"/>
              <w:contextualSpacing/>
              <w:jc w:val="both"/>
              <w:rPr>
                <w:rFonts w:ascii="Arial" w:hAnsi="Arial" w:cs="Arial"/>
                <w:sz w:val="13"/>
                <w:szCs w:val="13"/>
              </w:rPr>
            </w:pPr>
          </w:p>
        </w:tc>
        <w:tc>
          <w:tcPr>
            <w:tcW w:w="1008" w:type="dxa"/>
            <w:vAlign w:val="bottom"/>
          </w:tcPr>
          <w:p w14:paraId="79E6FF7F" w14:textId="610711EA" w:rsidR="003D579C" w:rsidRPr="00792A58" w:rsidRDefault="003D579C" w:rsidP="003D579C">
            <w:pPr>
              <w:tabs>
                <w:tab w:val="decimal" w:pos="813"/>
              </w:tabs>
              <w:ind w:right="-72"/>
              <w:contextualSpacing/>
              <w:rPr>
                <w:rFonts w:ascii="Arial" w:hAnsi="Arial" w:cs="Arial"/>
                <w:sz w:val="13"/>
                <w:szCs w:val="13"/>
              </w:rPr>
            </w:pPr>
          </w:p>
        </w:tc>
      </w:tr>
      <w:tr w:rsidR="006A1701" w:rsidRPr="00792A58" w14:paraId="2E729612" w14:textId="77777777" w:rsidTr="00FF5B94">
        <w:trPr>
          <w:trHeight w:val="20"/>
        </w:trPr>
        <w:tc>
          <w:tcPr>
            <w:tcW w:w="2520" w:type="dxa"/>
          </w:tcPr>
          <w:p w14:paraId="231A2E8F" w14:textId="7CB6462E" w:rsidR="006A1701" w:rsidRPr="00792A58" w:rsidRDefault="006A1701" w:rsidP="006A1701">
            <w:pPr>
              <w:ind w:left="-72" w:right="-107"/>
              <w:contextualSpacing/>
              <w:rPr>
                <w:rFonts w:ascii="Arial" w:hAnsi="Arial" w:cs="Arial"/>
                <w:spacing w:val="-4"/>
                <w:sz w:val="13"/>
                <w:szCs w:val="13"/>
              </w:rPr>
            </w:pPr>
            <w:r w:rsidRPr="006A1701">
              <w:rPr>
                <w:rFonts w:ascii="Arial" w:hAnsi="Arial" w:cs="Arial"/>
                <w:spacing w:val="-4"/>
                <w:sz w:val="13"/>
                <w:szCs w:val="13"/>
              </w:rPr>
              <w:t xml:space="preserve">   Company Limited</w:t>
            </w:r>
          </w:p>
        </w:tc>
        <w:tc>
          <w:tcPr>
            <w:tcW w:w="994" w:type="dxa"/>
            <w:vAlign w:val="bottom"/>
          </w:tcPr>
          <w:p w14:paraId="3E78F3AC" w14:textId="77777777" w:rsidR="006A1701" w:rsidRPr="00792A58" w:rsidRDefault="006A1701" w:rsidP="006A1701">
            <w:pPr>
              <w:contextualSpacing/>
              <w:jc w:val="center"/>
              <w:rPr>
                <w:rFonts w:ascii="Arial" w:hAnsi="Arial" w:cs="Arial"/>
                <w:sz w:val="13"/>
                <w:szCs w:val="13"/>
              </w:rPr>
            </w:pPr>
          </w:p>
        </w:tc>
        <w:tc>
          <w:tcPr>
            <w:tcW w:w="2016" w:type="dxa"/>
            <w:vAlign w:val="bottom"/>
          </w:tcPr>
          <w:p w14:paraId="4128F184" w14:textId="5C4A41F5" w:rsidR="006A1701" w:rsidRPr="00792A58" w:rsidRDefault="006A1701" w:rsidP="006A1701">
            <w:pPr>
              <w:ind w:right="-80"/>
              <w:contextualSpacing/>
              <w:rPr>
                <w:rFonts w:ascii="Arial" w:hAnsi="Arial" w:cs="Arial"/>
                <w:spacing w:val="-6"/>
                <w:sz w:val="13"/>
                <w:szCs w:val="13"/>
              </w:rPr>
            </w:pPr>
            <w:r>
              <w:rPr>
                <w:rFonts w:ascii="Arial" w:hAnsi="Arial" w:cs="Arial"/>
                <w:spacing w:val="-6"/>
                <w:sz w:val="13"/>
                <w:szCs w:val="13"/>
              </w:rPr>
              <w:t xml:space="preserve">   </w:t>
            </w:r>
            <w:r w:rsidR="007B0F3F">
              <w:rPr>
                <w:rFonts w:ascii="Arial" w:hAnsi="Arial" w:cs="Arial"/>
                <w:spacing w:val="-6"/>
                <w:sz w:val="13"/>
                <w:szCs w:val="13"/>
              </w:rPr>
              <w:t>p</w:t>
            </w:r>
            <w:r w:rsidRPr="006A1701">
              <w:rPr>
                <w:rFonts w:ascii="Arial" w:hAnsi="Arial" w:cs="Arial"/>
                <w:spacing w:val="-6"/>
                <w:sz w:val="13"/>
                <w:szCs w:val="13"/>
              </w:rPr>
              <w:t>ower plant maintenance</w:t>
            </w:r>
            <w:r>
              <w:rPr>
                <w:rFonts w:ascii="Arial" w:hAnsi="Arial" w:cs="Arial"/>
                <w:spacing w:val="-6"/>
                <w:sz w:val="13"/>
                <w:szCs w:val="13"/>
              </w:rPr>
              <w:t xml:space="preserve"> </w:t>
            </w:r>
            <w:r w:rsidR="007B0F3F">
              <w:rPr>
                <w:rFonts w:ascii="Arial" w:hAnsi="Arial" w:cs="Arial"/>
                <w:spacing w:val="-6"/>
                <w:sz w:val="13"/>
                <w:szCs w:val="13"/>
              </w:rPr>
              <w:t>s</w:t>
            </w:r>
            <w:r w:rsidRPr="006A1701">
              <w:rPr>
                <w:rFonts w:ascii="Arial" w:hAnsi="Arial" w:cs="Arial"/>
                <w:spacing w:val="-6"/>
                <w:sz w:val="13"/>
                <w:szCs w:val="13"/>
              </w:rPr>
              <w:t>ervice</w:t>
            </w:r>
          </w:p>
        </w:tc>
        <w:tc>
          <w:tcPr>
            <w:tcW w:w="1026" w:type="dxa"/>
            <w:shd w:val="clear" w:color="auto" w:fill="FAFAFA"/>
            <w:vAlign w:val="bottom"/>
          </w:tcPr>
          <w:p w14:paraId="5AC61B3C" w14:textId="1973341B" w:rsidR="006A1701" w:rsidRPr="00792A58" w:rsidRDefault="006A1701" w:rsidP="006A1701">
            <w:pPr>
              <w:tabs>
                <w:tab w:val="decimal" w:pos="824"/>
              </w:tabs>
              <w:ind w:right="-72"/>
              <w:contextualSpacing/>
              <w:rPr>
                <w:rFonts w:ascii="Arial" w:hAnsi="Arial" w:cs="Arial"/>
                <w:sz w:val="13"/>
                <w:szCs w:val="13"/>
              </w:rPr>
            </w:pPr>
            <w:r w:rsidRPr="00792A58">
              <w:rPr>
                <w:rFonts w:ascii="Arial" w:hAnsi="Arial" w:cs="Arial"/>
                <w:sz w:val="13"/>
                <w:szCs w:val="13"/>
              </w:rPr>
              <w:t>590,000,000</w:t>
            </w:r>
          </w:p>
        </w:tc>
        <w:tc>
          <w:tcPr>
            <w:tcW w:w="1080" w:type="dxa"/>
            <w:vAlign w:val="bottom"/>
          </w:tcPr>
          <w:p w14:paraId="7D0FB52B" w14:textId="73A2B0EB" w:rsidR="006A1701" w:rsidRPr="00792A58" w:rsidRDefault="006A1701" w:rsidP="006A1701">
            <w:pPr>
              <w:tabs>
                <w:tab w:val="decimal" w:pos="901"/>
              </w:tabs>
              <w:ind w:right="-72"/>
              <w:contextualSpacing/>
              <w:rPr>
                <w:rFonts w:ascii="Arial" w:hAnsi="Arial" w:cs="Arial"/>
                <w:sz w:val="13"/>
                <w:szCs w:val="13"/>
              </w:rPr>
            </w:pPr>
            <w:r w:rsidRPr="00792A58">
              <w:rPr>
                <w:rFonts w:ascii="Arial" w:hAnsi="Arial" w:cs="Arial"/>
                <w:sz w:val="13"/>
                <w:szCs w:val="13"/>
              </w:rPr>
              <w:t>590,000,000</w:t>
            </w:r>
          </w:p>
        </w:tc>
        <w:tc>
          <w:tcPr>
            <w:tcW w:w="1080" w:type="dxa"/>
            <w:shd w:val="clear" w:color="auto" w:fill="FAFAFA"/>
            <w:vAlign w:val="bottom"/>
          </w:tcPr>
          <w:p w14:paraId="5EA633CC" w14:textId="436A21A7" w:rsidR="006A1701" w:rsidRPr="00792A58" w:rsidRDefault="006A1701" w:rsidP="006A1701">
            <w:pPr>
              <w:tabs>
                <w:tab w:val="decimal" w:pos="882"/>
              </w:tabs>
              <w:ind w:right="-72"/>
              <w:contextualSpacing/>
              <w:rPr>
                <w:rFonts w:ascii="Arial" w:hAnsi="Arial" w:cs="Arial"/>
                <w:sz w:val="13"/>
                <w:szCs w:val="13"/>
              </w:rPr>
            </w:pPr>
            <w:r w:rsidRPr="00792A58">
              <w:rPr>
                <w:rFonts w:ascii="Arial" w:hAnsi="Arial" w:cs="Arial"/>
                <w:sz w:val="13"/>
                <w:szCs w:val="13"/>
              </w:rPr>
              <w:t>590,000,000</w:t>
            </w:r>
          </w:p>
        </w:tc>
        <w:tc>
          <w:tcPr>
            <w:tcW w:w="1080" w:type="dxa"/>
            <w:vAlign w:val="bottom"/>
          </w:tcPr>
          <w:p w14:paraId="291DF8A5" w14:textId="5999EE4A" w:rsidR="006A1701" w:rsidRPr="00792A58" w:rsidRDefault="006A1701" w:rsidP="006A1701">
            <w:pPr>
              <w:tabs>
                <w:tab w:val="decimal" w:pos="882"/>
              </w:tabs>
              <w:ind w:right="-72"/>
              <w:contextualSpacing/>
              <w:rPr>
                <w:rFonts w:ascii="Arial" w:hAnsi="Arial" w:cs="Arial"/>
                <w:sz w:val="13"/>
                <w:szCs w:val="13"/>
              </w:rPr>
            </w:pPr>
            <w:r w:rsidRPr="00792A58">
              <w:rPr>
                <w:rFonts w:ascii="Arial" w:hAnsi="Arial" w:cs="Arial"/>
                <w:sz w:val="13"/>
                <w:szCs w:val="13"/>
              </w:rPr>
              <w:t>590,000,000</w:t>
            </w:r>
          </w:p>
        </w:tc>
        <w:tc>
          <w:tcPr>
            <w:tcW w:w="900" w:type="dxa"/>
            <w:shd w:val="clear" w:color="auto" w:fill="FAFAFA"/>
            <w:vAlign w:val="bottom"/>
          </w:tcPr>
          <w:p w14:paraId="7DD89C1E" w14:textId="015778EF" w:rsidR="006A1701" w:rsidRPr="00792A58" w:rsidRDefault="006A1701" w:rsidP="006A1701">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79EA245B" w14:textId="13C71975" w:rsidR="006A1701" w:rsidRPr="00792A58" w:rsidRDefault="006A1701" w:rsidP="006A1701">
            <w:pPr>
              <w:tabs>
                <w:tab w:val="right" w:pos="602"/>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2681A1D5" w14:textId="58284C8F" w:rsidR="006A1701" w:rsidRPr="00AD002E" w:rsidRDefault="006A1701" w:rsidP="006A1701">
            <w:pPr>
              <w:tabs>
                <w:tab w:val="decimal" w:pos="896"/>
              </w:tabs>
              <w:ind w:right="-72"/>
              <w:contextualSpacing/>
              <w:rPr>
                <w:rFonts w:ascii="Arial" w:hAnsi="Arial" w:cs="Arial"/>
                <w:sz w:val="13"/>
                <w:szCs w:val="13"/>
              </w:rPr>
            </w:pPr>
            <w:r w:rsidRPr="00AD002E">
              <w:rPr>
                <w:rFonts w:ascii="Arial" w:hAnsi="Arial" w:cs="Arial"/>
                <w:sz w:val="13"/>
                <w:szCs w:val="13"/>
              </w:rPr>
              <w:t>423,766,625</w:t>
            </w:r>
          </w:p>
        </w:tc>
        <w:tc>
          <w:tcPr>
            <w:tcW w:w="1080" w:type="dxa"/>
            <w:vAlign w:val="bottom"/>
          </w:tcPr>
          <w:p w14:paraId="562A3C13" w14:textId="1D0DF1FD" w:rsidR="006A1701" w:rsidRPr="00792A58" w:rsidRDefault="006A1701" w:rsidP="006A1701">
            <w:pPr>
              <w:tabs>
                <w:tab w:val="decimal" w:pos="876"/>
              </w:tabs>
              <w:ind w:right="-72"/>
              <w:contextualSpacing/>
              <w:jc w:val="both"/>
              <w:rPr>
                <w:rFonts w:ascii="Arial" w:hAnsi="Arial" w:cs="Arial"/>
                <w:sz w:val="13"/>
                <w:szCs w:val="13"/>
              </w:rPr>
            </w:pPr>
            <w:r w:rsidRPr="00792A58">
              <w:rPr>
                <w:rFonts w:ascii="Arial" w:hAnsi="Arial" w:cs="Arial"/>
                <w:sz w:val="13"/>
                <w:szCs w:val="13"/>
              </w:rPr>
              <w:t>423,766,625</w:t>
            </w:r>
          </w:p>
        </w:tc>
        <w:tc>
          <w:tcPr>
            <w:tcW w:w="1008" w:type="dxa"/>
            <w:shd w:val="clear" w:color="auto" w:fill="FAFAFA"/>
            <w:vAlign w:val="bottom"/>
          </w:tcPr>
          <w:p w14:paraId="2D4F7A9F" w14:textId="3B094596" w:rsidR="006A1701" w:rsidRPr="00792A58" w:rsidRDefault="006A1701" w:rsidP="006A1701">
            <w:pPr>
              <w:tabs>
                <w:tab w:val="decimal" w:pos="824"/>
              </w:tabs>
              <w:ind w:right="-72"/>
              <w:contextualSpacing/>
              <w:jc w:val="both"/>
              <w:rPr>
                <w:rFonts w:ascii="Arial" w:hAnsi="Arial" w:cs="Arial"/>
                <w:sz w:val="13"/>
                <w:szCs w:val="13"/>
                <w:cs/>
              </w:rPr>
            </w:pPr>
            <w:r w:rsidRPr="00792A58">
              <w:rPr>
                <w:rFonts w:ascii="Arial" w:hAnsi="Arial" w:cs="Arial"/>
                <w:sz w:val="13"/>
                <w:szCs w:val="13"/>
                <w:cs/>
              </w:rPr>
              <w:t xml:space="preserve">-       </w:t>
            </w:r>
          </w:p>
        </w:tc>
        <w:tc>
          <w:tcPr>
            <w:tcW w:w="1008" w:type="dxa"/>
            <w:vAlign w:val="bottom"/>
          </w:tcPr>
          <w:p w14:paraId="5D1FF7CF" w14:textId="6DBF5AB0" w:rsidR="006A1701" w:rsidRPr="00792A58" w:rsidRDefault="006A1701" w:rsidP="006A1701">
            <w:pPr>
              <w:tabs>
                <w:tab w:val="decimal" w:pos="813"/>
              </w:tabs>
              <w:ind w:right="-72"/>
              <w:contextualSpacing/>
              <w:rPr>
                <w:rFonts w:ascii="Arial" w:hAnsi="Arial" w:cs="Arial"/>
                <w:sz w:val="13"/>
                <w:szCs w:val="13"/>
                <w:cs/>
              </w:rPr>
            </w:pPr>
            <w:r w:rsidRPr="00792A58">
              <w:rPr>
                <w:rFonts w:ascii="Arial" w:hAnsi="Arial" w:cs="Arial"/>
                <w:sz w:val="13"/>
                <w:szCs w:val="13"/>
                <w:cs/>
              </w:rPr>
              <w:t xml:space="preserve">-       </w:t>
            </w:r>
          </w:p>
        </w:tc>
      </w:tr>
      <w:tr w:rsidR="003D579C" w:rsidRPr="00792A58" w14:paraId="2BF45B22" w14:textId="77777777" w:rsidTr="00675328">
        <w:trPr>
          <w:trHeight w:val="20"/>
        </w:trPr>
        <w:tc>
          <w:tcPr>
            <w:tcW w:w="2520" w:type="dxa"/>
          </w:tcPr>
          <w:p w14:paraId="37BF03AA"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4"/>
                <w:sz w:val="13"/>
                <w:szCs w:val="13"/>
              </w:rPr>
              <w:t xml:space="preserve">Provincial Renewable Energy (Thailand) </w:t>
            </w:r>
          </w:p>
          <w:p w14:paraId="35FC66ED"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6"/>
                <w:sz w:val="13"/>
                <w:szCs w:val="13"/>
              </w:rPr>
              <w:t xml:space="preserve">   </w:t>
            </w:r>
            <w:r w:rsidRPr="00792A58">
              <w:rPr>
                <w:rFonts w:ascii="Arial" w:hAnsi="Arial" w:cs="Arial"/>
                <w:spacing w:val="-4"/>
                <w:sz w:val="13"/>
                <w:szCs w:val="13"/>
              </w:rPr>
              <w:t>Company Limited</w:t>
            </w:r>
          </w:p>
        </w:tc>
        <w:tc>
          <w:tcPr>
            <w:tcW w:w="994" w:type="dxa"/>
          </w:tcPr>
          <w:p w14:paraId="2F056798"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7D63EF5B"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Investment in community </w:t>
            </w:r>
          </w:p>
          <w:p w14:paraId="7DE27EA6"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power plant</w:t>
            </w:r>
          </w:p>
        </w:tc>
        <w:tc>
          <w:tcPr>
            <w:tcW w:w="1026" w:type="dxa"/>
            <w:shd w:val="clear" w:color="auto" w:fill="FAFAFA"/>
            <w:vAlign w:val="bottom"/>
          </w:tcPr>
          <w:p w14:paraId="7521AB99" w14:textId="03959512"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z w:val="13"/>
                <w:szCs w:val="13"/>
              </w:rPr>
              <w:t>220,000,000</w:t>
            </w:r>
          </w:p>
        </w:tc>
        <w:tc>
          <w:tcPr>
            <w:tcW w:w="1080" w:type="dxa"/>
            <w:vAlign w:val="bottom"/>
          </w:tcPr>
          <w:p w14:paraId="34E34375" w14:textId="184FB5D9"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z w:val="13"/>
                <w:szCs w:val="13"/>
              </w:rPr>
              <w:t>220,000,000</w:t>
            </w:r>
          </w:p>
        </w:tc>
        <w:tc>
          <w:tcPr>
            <w:tcW w:w="1080" w:type="dxa"/>
            <w:shd w:val="clear" w:color="auto" w:fill="FAFAFA"/>
            <w:vAlign w:val="bottom"/>
          </w:tcPr>
          <w:p w14:paraId="0D9FA3B1" w14:textId="05841724"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129,940,000</w:t>
            </w:r>
          </w:p>
        </w:tc>
        <w:tc>
          <w:tcPr>
            <w:tcW w:w="1080" w:type="dxa"/>
            <w:vAlign w:val="bottom"/>
          </w:tcPr>
          <w:p w14:paraId="773D8090" w14:textId="13B2A392"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128,800,000</w:t>
            </w:r>
          </w:p>
        </w:tc>
        <w:tc>
          <w:tcPr>
            <w:tcW w:w="900" w:type="dxa"/>
            <w:shd w:val="clear" w:color="auto" w:fill="FAFAFA"/>
            <w:vAlign w:val="bottom"/>
          </w:tcPr>
          <w:p w14:paraId="1EB9E5FB" w14:textId="33019C45"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2D951F18" w14:textId="036DCA7E" w:rsidR="003D579C" w:rsidRPr="00792A58" w:rsidRDefault="003D579C" w:rsidP="003D579C">
            <w:pPr>
              <w:tabs>
                <w:tab w:val="right" w:pos="602"/>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4CD6A30D" w14:textId="468A83D7" w:rsidR="003D579C" w:rsidRPr="00AD002E" w:rsidRDefault="003D579C" w:rsidP="003D579C">
            <w:pPr>
              <w:tabs>
                <w:tab w:val="decimal" w:pos="896"/>
              </w:tabs>
              <w:ind w:right="-72"/>
              <w:contextualSpacing/>
              <w:rPr>
                <w:rFonts w:ascii="Arial" w:hAnsi="Arial" w:cs="Arial"/>
                <w:spacing w:val="-6"/>
                <w:sz w:val="13"/>
                <w:szCs w:val="13"/>
              </w:rPr>
            </w:pPr>
            <w:r w:rsidRPr="00AD002E">
              <w:rPr>
                <w:rFonts w:ascii="Arial" w:hAnsi="Arial" w:cs="Arial"/>
                <w:sz w:val="13"/>
                <w:szCs w:val="13"/>
              </w:rPr>
              <w:t>129,939,970</w:t>
            </w:r>
          </w:p>
        </w:tc>
        <w:tc>
          <w:tcPr>
            <w:tcW w:w="1080" w:type="dxa"/>
            <w:vAlign w:val="bottom"/>
          </w:tcPr>
          <w:p w14:paraId="09348229" w14:textId="5670886D" w:rsidR="003D579C" w:rsidRPr="00792A58" w:rsidRDefault="003D579C" w:rsidP="003D579C">
            <w:pPr>
              <w:tabs>
                <w:tab w:val="decimal" w:pos="876"/>
              </w:tabs>
              <w:ind w:right="-72"/>
              <w:contextualSpacing/>
              <w:jc w:val="both"/>
              <w:rPr>
                <w:rFonts w:ascii="Arial" w:hAnsi="Arial" w:cs="Arial"/>
                <w:sz w:val="13"/>
                <w:szCs w:val="13"/>
                <w:cs/>
              </w:rPr>
            </w:pPr>
            <w:r w:rsidRPr="00792A58">
              <w:rPr>
                <w:rFonts w:ascii="Arial" w:hAnsi="Arial" w:cs="Arial"/>
                <w:sz w:val="13"/>
                <w:szCs w:val="13"/>
              </w:rPr>
              <w:t>128,799,970</w:t>
            </w:r>
          </w:p>
        </w:tc>
        <w:tc>
          <w:tcPr>
            <w:tcW w:w="1008" w:type="dxa"/>
            <w:shd w:val="clear" w:color="auto" w:fill="FAFAFA"/>
            <w:vAlign w:val="bottom"/>
          </w:tcPr>
          <w:p w14:paraId="3ADB454D" w14:textId="4D7C0A41"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cs/>
              </w:rPr>
              <w:t xml:space="preserve">-       </w:t>
            </w:r>
          </w:p>
        </w:tc>
        <w:tc>
          <w:tcPr>
            <w:tcW w:w="1008" w:type="dxa"/>
            <w:vAlign w:val="bottom"/>
          </w:tcPr>
          <w:p w14:paraId="26948D10" w14:textId="546079BD" w:rsidR="003D579C" w:rsidRPr="00792A58" w:rsidRDefault="003D579C" w:rsidP="003D579C">
            <w:pPr>
              <w:tabs>
                <w:tab w:val="decimal" w:pos="813"/>
              </w:tabs>
              <w:ind w:right="-72"/>
              <w:contextualSpacing/>
              <w:rPr>
                <w:rFonts w:ascii="Arial" w:hAnsi="Arial" w:cs="Arial"/>
                <w:sz w:val="13"/>
                <w:szCs w:val="13"/>
                <w:cs/>
              </w:rPr>
            </w:pPr>
            <w:r w:rsidRPr="00792A58">
              <w:rPr>
                <w:rFonts w:ascii="Arial" w:hAnsi="Arial" w:cs="Arial"/>
                <w:sz w:val="13"/>
                <w:szCs w:val="13"/>
                <w:cs/>
              </w:rPr>
              <w:t xml:space="preserve">-       </w:t>
            </w:r>
          </w:p>
        </w:tc>
      </w:tr>
      <w:tr w:rsidR="003D579C" w:rsidRPr="00792A58" w14:paraId="72A73C5C" w14:textId="77777777" w:rsidTr="00A50E8F">
        <w:trPr>
          <w:trHeight w:val="20"/>
        </w:trPr>
        <w:tc>
          <w:tcPr>
            <w:tcW w:w="2520" w:type="dxa"/>
          </w:tcPr>
          <w:p w14:paraId="5858E34B"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4"/>
                <w:sz w:val="13"/>
                <w:szCs w:val="13"/>
              </w:rPr>
              <w:t xml:space="preserve">Renewable Energy (Central) Company </w:t>
            </w:r>
          </w:p>
          <w:p w14:paraId="65149A12"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6"/>
                <w:sz w:val="13"/>
                <w:szCs w:val="13"/>
              </w:rPr>
              <w:t xml:space="preserve">   </w:t>
            </w:r>
            <w:r w:rsidRPr="00792A58">
              <w:rPr>
                <w:rFonts w:ascii="Arial" w:hAnsi="Arial" w:cs="Arial"/>
                <w:spacing w:val="-4"/>
                <w:sz w:val="13"/>
                <w:szCs w:val="13"/>
              </w:rPr>
              <w:t>Limited</w:t>
            </w:r>
          </w:p>
        </w:tc>
        <w:tc>
          <w:tcPr>
            <w:tcW w:w="994" w:type="dxa"/>
          </w:tcPr>
          <w:p w14:paraId="62679EF8"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3C4A88A7"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Investment in community </w:t>
            </w:r>
          </w:p>
          <w:p w14:paraId="1269527A"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power plant</w:t>
            </w:r>
          </w:p>
        </w:tc>
        <w:tc>
          <w:tcPr>
            <w:tcW w:w="1026" w:type="dxa"/>
            <w:shd w:val="clear" w:color="auto" w:fill="FAFAFA"/>
            <w:vAlign w:val="bottom"/>
          </w:tcPr>
          <w:p w14:paraId="6D8DC3B2" w14:textId="1C847A48"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z w:val="13"/>
                <w:szCs w:val="13"/>
              </w:rPr>
              <w:t>150,000,000</w:t>
            </w:r>
          </w:p>
        </w:tc>
        <w:tc>
          <w:tcPr>
            <w:tcW w:w="1080" w:type="dxa"/>
            <w:vAlign w:val="bottom"/>
          </w:tcPr>
          <w:p w14:paraId="04ACE143" w14:textId="2C3CCFAA"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z w:val="13"/>
                <w:szCs w:val="13"/>
              </w:rPr>
              <w:t>150,000,000</w:t>
            </w:r>
          </w:p>
        </w:tc>
        <w:tc>
          <w:tcPr>
            <w:tcW w:w="1080" w:type="dxa"/>
            <w:shd w:val="clear" w:color="auto" w:fill="FAFAFA"/>
            <w:vAlign w:val="bottom"/>
          </w:tcPr>
          <w:p w14:paraId="774A72B8" w14:textId="17B0BEBE" w:rsidR="003D579C" w:rsidRPr="00AD002E" w:rsidRDefault="003D579C" w:rsidP="003D579C">
            <w:pPr>
              <w:tabs>
                <w:tab w:val="decimal" w:pos="882"/>
              </w:tabs>
              <w:ind w:right="-72"/>
              <w:contextualSpacing/>
              <w:rPr>
                <w:rFonts w:ascii="Arial" w:hAnsi="Arial" w:cs="Arial"/>
                <w:sz w:val="13"/>
                <w:szCs w:val="13"/>
              </w:rPr>
            </w:pPr>
            <w:r w:rsidRPr="00AD002E">
              <w:rPr>
                <w:rFonts w:ascii="Arial" w:hAnsi="Arial" w:cs="Arial"/>
                <w:sz w:val="13"/>
                <w:szCs w:val="13"/>
              </w:rPr>
              <w:t>83,510,000</w:t>
            </w:r>
          </w:p>
        </w:tc>
        <w:tc>
          <w:tcPr>
            <w:tcW w:w="1080" w:type="dxa"/>
            <w:vAlign w:val="bottom"/>
          </w:tcPr>
          <w:p w14:paraId="2D359BEE" w14:textId="0E10A656" w:rsidR="003D579C" w:rsidRPr="00AD002E" w:rsidRDefault="003D579C" w:rsidP="003D579C">
            <w:pPr>
              <w:tabs>
                <w:tab w:val="decimal" w:pos="882"/>
              </w:tabs>
              <w:ind w:right="-72"/>
              <w:contextualSpacing/>
              <w:rPr>
                <w:rFonts w:ascii="Arial" w:hAnsi="Arial" w:cs="Arial"/>
                <w:sz w:val="13"/>
                <w:szCs w:val="13"/>
              </w:rPr>
            </w:pPr>
            <w:r w:rsidRPr="00AD002E">
              <w:rPr>
                <w:rFonts w:ascii="Arial" w:hAnsi="Arial" w:cs="Arial"/>
                <w:sz w:val="13"/>
                <w:szCs w:val="13"/>
              </w:rPr>
              <w:t>74,360,000</w:t>
            </w:r>
          </w:p>
        </w:tc>
        <w:tc>
          <w:tcPr>
            <w:tcW w:w="900" w:type="dxa"/>
            <w:shd w:val="clear" w:color="auto" w:fill="FAFAFA"/>
            <w:vAlign w:val="bottom"/>
          </w:tcPr>
          <w:p w14:paraId="66E18220" w14:textId="1EDF010D"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544A84A8" w14:textId="3FB0E13B" w:rsidR="003D579C" w:rsidRPr="00792A58" w:rsidRDefault="003D579C" w:rsidP="003D579C">
            <w:pPr>
              <w:tabs>
                <w:tab w:val="right" w:pos="602"/>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49CFFCF8" w14:textId="6FFFDFD8" w:rsidR="003D579C" w:rsidRPr="00AD002E" w:rsidRDefault="003D579C" w:rsidP="003D579C">
            <w:pPr>
              <w:tabs>
                <w:tab w:val="decimal" w:pos="896"/>
              </w:tabs>
              <w:ind w:right="-72"/>
              <w:contextualSpacing/>
              <w:rPr>
                <w:rFonts w:ascii="Arial" w:hAnsi="Arial" w:cs="Arial"/>
                <w:spacing w:val="-6"/>
                <w:sz w:val="13"/>
                <w:szCs w:val="13"/>
              </w:rPr>
            </w:pPr>
            <w:r w:rsidRPr="00AD002E">
              <w:rPr>
                <w:rFonts w:ascii="Arial" w:hAnsi="Arial" w:cs="Arial"/>
                <w:sz w:val="13"/>
                <w:szCs w:val="13"/>
              </w:rPr>
              <w:t>83,509,970</w:t>
            </w:r>
          </w:p>
        </w:tc>
        <w:tc>
          <w:tcPr>
            <w:tcW w:w="1080" w:type="dxa"/>
            <w:vAlign w:val="bottom"/>
          </w:tcPr>
          <w:p w14:paraId="6D6BBDE6" w14:textId="389C0582" w:rsidR="003D579C" w:rsidRPr="00792A58" w:rsidRDefault="003D579C" w:rsidP="003D579C">
            <w:pPr>
              <w:tabs>
                <w:tab w:val="decimal" w:pos="876"/>
              </w:tabs>
              <w:ind w:right="-72"/>
              <w:contextualSpacing/>
              <w:jc w:val="both"/>
              <w:rPr>
                <w:rFonts w:ascii="Arial" w:hAnsi="Arial" w:cs="Arial"/>
                <w:sz w:val="13"/>
                <w:szCs w:val="13"/>
                <w:cs/>
              </w:rPr>
            </w:pPr>
            <w:r w:rsidRPr="00792A58">
              <w:rPr>
                <w:rFonts w:ascii="Arial" w:hAnsi="Arial" w:cs="Arial"/>
                <w:sz w:val="13"/>
                <w:szCs w:val="13"/>
              </w:rPr>
              <w:t>74,359,970</w:t>
            </w:r>
          </w:p>
        </w:tc>
        <w:tc>
          <w:tcPr>
            <w:tcW w:w="1008" w:type="dxa"/>
            <w:shd w:val="clear" w:color="auto" w:fill="FAFAFA"/>
            <w:vAlign w:val="bottom"/>
          </w:tcPr>
          <w:p w14:paraId="7E076616" w14:textId="2AA22E4A"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cs/>
              </w:rPr>
              <w:t xml:space="preserve">-       </w:t>
            </w:r>
          </w:p>
        </w:tc>
        <w:tc>
          <w:tcPr>
            <w:tcW w:w="1008" w:type="dxa"/>
            <w:vAlign w:val="bottom"/>
          </w:tcPr>
          <w:p w14:paraId="5D17BC7F" w14:textId="56187884" w:rsidR="003D579C" w:rsidRPr="00792A58" w:rsidRDefault="003D579C" w:rsidP="003D579C">
            <w:pPr>
              <w:tabs>
                <w:tab w:val="decimal" w:pos="813"/>
              </w:tabs>
              <w:ind w:right="-72"/>
              <w:contextualSpacing/>
              <w:rPr>
                <w:rFonts w:ascii="Arial" w:hAnsi="Arial" w:cs="Arial"/>
                <w:sz w:val="13"/>
                <w:szCs w:val="13"/>
                <w:cs/>
              </w:rPr>
            </w:pPr>
            <w:r w:rsidRPr="00792A58">
              <w:rPr>
                <w:rFonts w:ascii="Arial" w:hAnsi="Arial" w:cs="Arial"/>
                <w:sz w:val="13"/>
                <w:szCs w:val="13"/>
                <w:cs/>
              </w:rPr>
              <w:t xml:space="preserve">-       </w:t>
            </w:r>
          </w:p>
        </w:tc>
      </w:tr>
      <w:tr w:rsidR="003D579C" w:rsidRPr="00792A58" w14:paraId="0B76A29B" w14:textId="77777777" w:rsidTr="00A50E8F">
        <w:trPr>
          <w:trHeight w:val="20"/>
        </w:trPr>
        <w:tc>
          <w:tcPr>
            <w:tcW w:w="2520" w:type="dxa"/>
          </w:tcPr>
          <w:p w14:paraId="14C388AA"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4"/>
                <w:sz w:val="13"/>
                <w:szCs w:val="13"/>
              </w:rPr>
              <w:t xml:space="preserve">Renewable Energy (North) Company </w:t>
            </w:r>
          </w:p>
          <w:p w14:paraId="2C5EA352"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4"/>
                <w:sz w:val="13"/>
                <w:szCs w:val="13"/>
              </w:rPr>
              <w:t xml:space="preserve">   Limited</w:t>
            </w:r>
          </w:p>
        </w:tc>
        <w:tc>
          <w:tcPr>
            <w:tcW w:w="994" w:type="dxa"/>
          </w:tcPr>
          <w:p w14:paraId="45AC5828"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7FBEC86D"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Investment in community </w:t>
            </w:r>
          </w:p>
          <w:p w14:paraId="551BEBE4"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power plant</w:t>
            </w:r>
          </w:p>
        </w:tc>
        <w:tc>
          <w:tcPr>
            <w:tcW w:w="1026" w:type="dxa"/>
            <w:shd w:val="clear" w:color="auto" w:fill="FAFAFA"/>
            <w:vAlign w:val="bottom"/>
          </w:tcPr>
          <w:p w14:paraId="2B35720E" w14:textId="2153CC1D"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z w:val="13"/>
                <w:szCs w:val="13"/>
              </w:rPr>
              <w:t>400,000,000</w:t>
            </w:r>
          </w:p>
        </w:tc>
        <w:tc>
          <w:tcPr>
            <w:tcW w:w="1080" w:type="dxa"/>
            <w:vAlign w:val="bottom"/>
          </w:tcPr>
          <w:p w14:paraId="15B97825" w14:textId="37A907A3"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z w:val="13"/>
                <w:szCs w:val="13"/>
              </w:rPr>
              <w:t>400,000,000</w:t>
            </w:r>
          </w:p>
        </w:tc>
        <w:tc>
          <w:tcPr>
            <w:tcW w:w="1080" w:type="dxa"/>
            <w:shd w:val="clear" w:color="auto" w:fill="FAFAFA"/>
            <w:vAlign w:val="bottom"/>
          </w:tcPr>
          <w:p w14:paraId="0742ECE0" w14:textId="415CDF30" w:rsidR="003D579C" w:rsidRPr="00AD002E" w:rsidRDefault="003D579C" w:rsidP="003D579C">
            <w:pPr>
              <w:tabs>
                <w:tab w:val="decimal" w:pos="882"/>
              </w:tabs>
              <w:ind w:right="-72"/>
              <w:contextualSpacing/>
              <w:rPr>
                <w:rFonts w:ascii="Arial" w:hAnsi="Arial" w:cs="Arial"/>
                <w:sz w:val="13"/>
                <w:szCs w:val="13"/>
              </w:rPr>
            </w:pPr>
            <w:r w:rsidRPr="00AD002E">
              <w:rPr>
                <w:rFonts w:ascii="Arial" w:hAnsi="Arial" w:cs="Arial"/>
                <w:sz w:val="13"/>
                <w:szCs w:val="13"/>
              </w:rPr>
              <w:t>147,</w:t>
            </w:r>
            <w:r w:rsidR="003A38D2" w:rsidRPr="00AD002E">
              <w:rPr>
                <w:rFonts w:ascii="Arial" w:hAnsi="Arial" w:cs="Arial"/>
                <w:sz w:val="13"/>
                <w:szCs w:val="13"/>
              </w:rPr>
              <w:t>6</w:t>
            </w:r>
            <w:r w:rsidRPr="00AD002E">
              <w:rPr>
                <w:rFonts w:ascii="Arial" w:hAnsi="Arial" w:cs="Arial"/>
                <w:sz w:val="13"/>
                <w:szCs w:val="13"/>
              </w:rPr>
              <w:t>00,000</w:t>
            </w:r>
          </w:p>
        </w:tc>
        <w:tc>
          <w:tcPr>
            <w:tcW w:w="1080" w:type="dxa"/>
            <w:vAlign w:val="bottom"/>
          </w:tcPr>
          <w:p w14:paraId="08E6FC5B" w14:textId="71801FAF" w:rsidR="003D579C" w:rsidRPr="00AD002E" w:rsidRDefault="003D579C" w:rsidP="003D579C">
            <w:pPr>
              <w:tabs>
                <w:tab w:val="decimal" w:pos="882"/>
              </w:tabs>
              <w:ind w:right="-72"/>
              <w:contextualSpacing/>
              <w:rPr>
                <w:rFonts w:ascii="Arial" w:hAnsi="Arial" w:cs="Arial"/>
                <w:sz w:val="13"/>
                <w:szCs w:val="13"/>
              </w:rPr>
            </w:pPr>
            <w:r w:rsidRPr="00AD002E">
              <w:rPr>
                <w:rFonts w:ascii="Arial" w:hAnsi="Arial" w:cs="Arial"/>
                <w:sz w:val="13"/>
                <w:szCs w:val="13"/>
              </w:rPr>
              <w:t>137,500,000</w:t>
            </w:r>
          </w:p>
        </w:tc>
        <w:tc>
          <w:tcPr>
            <w:tcW w:w="900" w:type="dxa"/>
            <w:shd w:val="clear" w:color="auto" w:fill="FAFAFA"/>
            <w:vAlign w:val="bottom"/>
          </w:tcPr>
          <w:p w14:paraId="6354D0AB" w14:textId="25E882C7"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7ACFE273" w14:textId="34BA2508" w:rsidR="003D579C" w:rsidRPr="00792A58" w:rsidRDefault="003D579C" w:rsidP="003D579C">
            <w:pPr>
              <w:tabs>
                <w:tab w:val="right" w:pos="602"/>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142F3E28" w14:textId="42DFE79D" w:rsidR="003D579C" w:rsidRPr="00AD002E" w:rsidRDefault="003D579C" w:rsidP="003D579C">
            <w:pPr>
              <w:tabs>
                <w:tab w:val="decimal" w:pos="896"/>
              </w:tabs>
              <w:ind w:right="-72"/>
              <w:contextualSpacing/>
              <w:rPr>
                <w:rFonts w:ascii="Arial" w:hAnsi="Arial" w:cs="Arial"/>
                <w:spacing w:val="-6"/>
                <w:sz w:val="13"/>
                <w:szCs w:val="13"/>
              </w:rPr>
            </w:pPr>
            <w:r w:rsidRPr="00AD002E">
              <w:rPr>
                <w:rFonts w:ascii="Arial" w:hAnsi="Arial" w:cs="Arial"/>
                <w:sz w:val="13"/>
                <w:szCs w:val="13"/>
              </w:rPr>
              <w:t>147,599,970</w:t>
            </w:r>
          </w:p>
        </w:tc>
        <w:tc>
          <w:tcPr>
            <w:tcW w:w="1080" w:type="dxa"/>
            <w:vAlign w:val="bottom"/>
          </w:tcPr>
          <w:p w14:paraId="3349B497" w14:textId="21019BD0" w:rsidR="003D579C" w:rsidRPr="00792A58" w:rsidRDefault="003D579C" w:rsidP="003D579C">
            <w:pPr>
              <w:tabs>
                <w:tab w:val="decimal" w:pos="876"/>
              </w:tabs>
              <w:ind w:right="-72"/>
              <w:contextualSpacing/>
              <w:jc w:val="both"/>
              <w:rPr>
                <w:rFonts w:ascii="Arial" w:hAnsi="Arial" w:cs="Arial"/>
                <w:sz w:val="13"/>
                <w:szCs w:val="13"/>
                <w:cs/>
              </w:rPr>
            </w:pPr>
            <w:r w:rsidRPr="00792A58">
              <w:rPr>
                <w:rFonts w:ascii="Arial" w:hAnsi="Arial" w:cs="Arial"/>
                <w:sz w:val="13"/>
                <w:szCs w:val="13"/>
              </w:rPr>
              <w:t>137,499,970</w:t>
            </w:r>
          </w:p>
        </w:tc>
        <w:tc>
          <w:tcPr>
            <w:tcW w:w="1008" w:type="dxa"/>
            <w:shd w:val="clear" w:color="auto" w:fill="FAFAFA"/>
            <w:vAlign w:val="bottom"/>
          </w:tcPr>
          <w:p w14:paraId="32F2467B" w14:textId="2AD69C15"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cs/>
              </w:rPr>
              <w:t xml:space="preserve">-       </w:t>
            </w:r>
          </w:p>
        </w:tc>
        <w:tc>
          <w:tcPr>
            <w:tcW w:w="1008" w:type="dxa"/>
            <w:vAlign w:val="bottom"/>
          </w:tcPr>
          <w:p w14:paraId="2E54EF8C" w14:textId="006C2A67" w:rsidR="003D579C" w:rsidRPr="00792A58" w:rsidRDefault="003D579C" w:rsidP="003D579C">
            <w:pPr>
              <w:tabs>
                <w:tab w:val="decimal" w:pos="813"/>
              </w:tabs>
              <w:ind w:right="-72"/>
              <w:contextualSpacing/>
              <w:rPr>
                <w:rFonts w:ascii="Arial" w:hAnsi="Arial" w:cs="Arial"/>
                <w:sz w:val="13"/>
                <w:szCs w:val="13"/>
                <w:cs/>
              </w:rPr>
            </w:pPr>
            <w:r w:rsidRPr="00792A58">
              <w:rPr>
                <w:rFonts w:ascii="Arial" w:hAnsi="Arial" w:cs="Arial"/>
                <w:sz w:val="13"/>
                <w:szCs w:val="13"/>
                <w:cs/>
              </w:rPr>
              <w:t xml:space="preserve">-       </w:t>
            </w:r>
          </w:p>
        </w:tc>
      </w:tr>
      <w:tr w:rsidR="003D579C" w:rsidRPr="00792A58" w14:paraId="55261360" w14:textId="77777777" w:rsidTr="00276FE8">
        <w:trPr>
          <w:trHeight w:val="20"/>
        </w:trPr>
        <w:tc>
          <w:tcPr>
            <w:tcW w:w="2520" w:type="dxa"/>
          </w:tcPr>
          <w:p w14:paraId="6148D87E"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4"/>
                <w:sz w:val="13"/>
                <w:szCs w:val="13"/>
              </w:rPr>
              <w:t xml:space="preserve">Renewable Energy (Northeast) Company </w:t>
            </w:r>
          </w:p>
          <w:p w14:paraId="42A63EDA" w14:textId="77777777" w:rsidR="003D579C" w:rsidRPr="00792A58" w:rsidRDefault="003D579C" w:rsidP="003D579C">
            <w:pPr>
              <w:ind w:left="-72" w:right="-107"/>
              <w:contextualSpacing/>
              <w:rPr>
                <w:rFonts w:ascii="Arial" w:hAnsi="Arial" w:cs="Arial"/>
                <w:spacing w:val="-4"/>
                <w:sz w:val="13"/>
                <w:szCs w:val="13"/>
              </w:rPr>
            </w:pPr>
            <w:r w:rsidRPr="00792A58">
              <w:rPr>
                <w:rFonts w:ascii="Arial" w:hAnsi="Arial" w:cs="Arial"/>
                <w:spacing w:val="-6"/>
                <w:sz w:val="13"/>
                <w:szCs w:val="13"/>
              </w:rPr>
              <w:t xml:space="preserve">   </w:t>
            </w:r>
            <w:r w:rsidRPr="00792A58">
              <w:rPr>
                <w:rFonts w:ascii="Arial" w:hAnsi="Arial" w:cs="Arial"/>
                <w:spacing w:val="-4"/>
                <w:sz w:val="13"/>
                <w:szCs w:val="13"/>
              </w:rPr>
              <w:t>Limited</w:t>
            </w:r>
          </w:p>
        </w:tc>
        <w:tc>
          <w:tcPr>
            <w:tcW w:w="994" w:type="dxa"/>
          </w:tcPr>
          <w:p w14:paraId="7EC60C4E" w14:textId="77777777" w:rsidR="003D579C" w:rsidRPr="00792A58" w:rsidRDefault="003D579C" w:rsidP="003D579C">
            <w:pPr>
              <w:contextualSpacing/>
              <w:jc w:val="center"/>
              <w:rPr>
                <w:rFonts w:ascii="Arial" w:hAnsi="Arial" w:cs="Arial"/>
                <w:sz w:val="13"/>
                <w:szCs w:val="13"/>
              </w:rPr>
            </w:pPr>
            <w:r w:rsidRPr="00792A58">
              <w:rPr>
                <w:rFonts w:ascii="Arial" w:hAnsi="Arial" w:cs="Arial"/>
                <w:sz w:val="13"/>
                <w:szCs w:val="13"/>
              </w:rPr>
              <w:t>Thailand</w:t>
            </w:r>
          </w:p>
        </w:tc>
        <w:tc>
          <w:tcPr>
            <w:tcW w:w="2016" w:type="dxa"/>
          </w:tcPr>
          <w:p w14:paraId="0ED307BF"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Investment in community</w:t>
            </w:r>
          </w:p>
          <w:p w14:paraId="50DCE428"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power plant</w:t>
            </w:r>
          </w:p>
        </w:tc>
        <w:tc>
          <w:tcPr>
            <w:tcW w:w="1026" w:type="dxa"/>
            <w:shd w:val="clear" w:color="auto" w:fill="FAFAFA"/>
            <w:vAlign w:val="bottom"/>
          </w:tcPr>
          <w:p w14:paraId="4529AE18" w14:textId="26CA319B"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z w:val="13"/>
                <w:szCs w:val="13"/>
              </w:rPr>
              <w:t>480,000,000</w:t>
            </w:r>
          </w:p>
        </w:tc>
        <w:tc>
          <w:tcPr>
            <w:tcW w:w="1080" w:type="dxa"/>
            <w:vAlign w:val="bottom"/>
          </w:tcPr>
          <w:p w14:paraId="460389F3" w14:textId="36757B3A"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z w:val="13"/>
                <w:szCs w:val="13"/>
              </w:rPr>
              <w:t>480,000,000</w:t>
            </w:r>
          </w:p>
        </w:tc>
        <w:tc>
          <w:tcPr>
            <w:tcW w:w="1080" w:type="dxa"/>
            <w:shd w:val="clear" w:color="auto" w:fill="FAFAFA"/>
            <w:vAlign w:val="bottom"/>
          </w:tcPr>
          <w:p w14:paraId="10D0061F" w14:textId="6A3F2C04"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224,760,000</w:t>
            </w:r>
          </w:p>
        </w:tc>
        <w:tc>
          <w:tcPr>
            <w:tcW w:w="1080" w:type="dxa"/>
            <w:vAlign w:val="bottom"/>
          </w:tcPr>
          <w:p w14:paraId="48484FCD" w14:textId="1CB29A34"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224,760,000</w:t>
            </w:r>
          </w:p>
        </w:tc>
        <w:tc>
          <w:tcPr>
            <w:tcW w:w="900" w:type="dxa"/>
            <w:shd w:val="clear" w:color="auto" w:fill="FAFAFA"/>
            <w:vAlign w:val="bottom"/>
          </w:tcPr>
          <w:p w14:paraId="192A5114" w14:textId="67FADCF1"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07752B6F" w14:textId="3F50C9B6" w:rsidR="003D579C" w:rsidRPr="00792A58" w:rsidRDefault="003D579C" w:rsidP="003D579C">
            <w:pPr>
              <w:tabs>
                <w:tab w:val="right" w:pos="602"/>
              </w:tabs>
              <w:ind w:right="-72"/>
              <w:rPr>
                <w:rFonts w:ascii="Arial" w:hAnsi="Arial" w:cs="Arial"/>
                <w:sz w:val="13"/>
                <w:szCs w:val="13"/>
              </w:rPr>
            </w:pPr>
            <w:r w:rsidRPr="00792A58">
              <w:rPr>
                <w:rFonts w:ascii="Arial" w:hAnsi="Arial" w:cs="Arial"/>
                <w:sz w:val="13"/>
                <w:szCs w:val="13"/>
              </w:rPr>
              <w:tab/>
              <w:t>100.00</w:t>
            </w:r>
          </w:p>
        </w:tc>
        <w:tc>
          <w:tcPr>
            <w:tcW w:w="1080" w:type="dxa"/>
            <w:shd w:val="clear" w:color="auto" w:fill="FAFAFA"/>
            <w:vAlign w:val="bottom"/>
          </w:tcPr>
          <w:p w14:paraId="350FF985" w14:textId="0D5C1792" w:rsidR="003D579C" w:rsidRPr="00AD002E" w:rsidRDefault="003D579C" w:rsidP="003D579C">
            <w:pPr>
              <w:tabs>
                <w:tab w:val="decimal" w:pos="896"/>
              </w:tabs>
              <w:ind w:right="-72"/>
              <w:contextualSpacing/>
              <w:rPr>
                <w:rFonts w:ascii="Arial" w:hAnsi="Arial" w:cs="Arial"/>
                <w:spacing w:val="-6"/>
                <w:sz w:val="13"/>
                <w:szCs w:val="13"/>
              </w:rPr>
            </w:pPr>
            <w:r w:rsidRPr="00AD002E">
              <w:rPr>
                <w:rFonts w:ascii="Arial" w:hAnsi="Arial" w:cs="Arial"/>
                <w:sz w:val="13"/>
                <w:szCs w:val="13"/>
              </w:rPr>
              <w:t>224,759,970</w:t>
            </w:r>
          </w:p>
        </w:tc>
        <w:tc>
          <w:tcPr>
            <w:tcW w:w="1080" w:type="dxa"/>
            <w:vAlign w:val="bottom"/>
          </w:tcPr>
          <w:p w14:paraId="105E29F2" w14:textId="3FA11B13" w:rsidR="003D579C" w:rsidRPr="00792A58" w:rsidRDefault="003D579C" w:rsidP="003D579C">
            <w:pPr>
              <w:tabs>
                <w:tab w:val="decimal" w:pos="876"/>
              </w:tabs>
              <w:ind w:right="-72"/>
              <w:contextualSpacing/>
              <w:jc w:val="both"/>
              <w:rPr>
                <w:rFonts w:ascii="Arial" w:hAnsi="Arial" w:cs="Arial"/>
                <w:sz w:val="13"/>
                <w:szCs w:val="13"/>
                <w:cs/>
              </w:rPr>
            </w:pPr>
            <w:r w:rsidRPr="00792A58">
              <w:rPr>
                <w:rFonts w:ascii="Arial" w:hAnsi="Arial" w:cs="Arial"/>
                <w:sz w:val="13"/>
                <w:szCs w:val="13"/>
              </w:rPr>
              <w:t>224,759,970</w:t>
            </w:r>
          </w:p>
        </w:tc>
        <w:tc>
          <w:tcPr>
            <w:tcW w:w="1008" w:type="dxa"/>
            <w:shd w:val="clear" w:color="auto" w:fill="FAFAFA"/>
            <w:vAlign w:val="bottom"/>
          </w:tcPr>
          <w:p w14:paraId="378EA54F" w14:textId="062EAB3F"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cs/>
              </w:rPr>
              <w:t xml:space="preserve">-       </w:t>
            </w:r>
          </w:p>
        </w:tc>
        <w:tc>
          <w:tcPr>
            <w:tcW w:w="1008" w:type="dxa"/>
            <w:vAlign w:val="bottom"/>
          </w:tcPr>
          <w:p w14:paraId="25E4C9FF" w14:textId="29456124" w:rsidR="003D579C" w:rsidRPr="00792A58" w:rsidRDefault="003D579C" w:rsidP="003D579C">
            <w:pPr>
              <w:tabs>
                <w:tab w:val="decimal" w:pos="786"/>
              </w:tabs>
              <w:ind w:right="-72"/>
              <w:contextualSpacing/>
              <w:rPr>
                <w:rFonts w:ascii="Arial" w:hAnsi="Arial" w:cs="Arial"/>
                <w:sz w:val="13"/>
                <w:szCs w:val="13"/>
                <w:cs/>
              </w:rPr>
            </w:pPr>
            <w:r w:rsidRPr="00792A58">
              <w:rPr>
                <w:rFonts w:ascii="Arial" w:hAnsi="Arial" w:cs="Arial"/>
                <w:sz w:val="13"/>
                <w:szCs w:val="13"/>
                <w:cs/>
              </w:rPr>
              <w:t xml:space="preserve">-       </w:t>
            </w:r>
          </w:p>
        </w:tc>
      </w:tr>
      <w:tr w:rsidR="003D579C" w:rsidRPr="00792A58" w14:paraId="08CDEC81" w14:textId="77777777" w:rsidTr="00276FE8">
        <w:trPr>
          <w:trHeight w:val="20"/>
        </w:trPr>
        <w:tc>
          <w:tcPr>
            <w:tcW w:w="2520" w:type="dxa"/>
          </w:tcPr>
          <w:p w14:paraId="30C23E9D" w14:textId="77777777" w:rsidR="003D579C" w:rsidRPr="00792A58" w:rsidRDefault="003D579C" w:rsidP="003D579C">
            <w:pPr>
              <w:ind w:left="-72" w:right="-107"/>
              <w:contextualSpacing/>
              <w:rPr>
                <w:rFonts w:ascii="Arial" w:hAnsi="Arial" w:cs="Arial"/>
                <w:spacing w:val="-8"/>
                <w:sz w:val="13"/>
                <w:szCs w:val="13"/>
              </w:rPr>
            </w:pPr>
            <w:r w:rsidRPr="00792A58">
              <w:rPr>
                <w:rFonts w:ascii="Arial" w:hAnsi="Arial" w:cs="Arial"/>
                <w:spacing w:val="-8"/>
                <w:sz w:val="13"/>
                <w:szCs w:val="13"/>
              </w:rPr>
              <w:t>Renewable Energy Siam Company Limited</w:t>
            </w:r>
          </w:p>
        </w:tc>
        <w:tc>
          <w:tcPr>
            <w:tcW w:w="994" w:type="dxa"/>
          </w:tcPr>
          <w:p w14:paraId="26E8E6BA" w14:textId="77777777" w:rsidR="003D579C" w:rsidRPr="00792A58" w:rsidRDefault="003D579C" w:rsidP="003D579C">
            <w:pPr>
              <w:contextualSpacing/>
              <w:jc w:val="center"/>
              <w:rPr>
                <w:rFonts w:ascii="Arial" w:hAnsi="Arial" w:cs="Arial"/>
                <w:sz w:val="13"/>
                <w:szCs w:val="13"/>
                <w:cs/>
              </w:rPr>
            </w:pPr>
            <w:r w:rsidRPr="00792A58">
              <w:rPr>
                <w:rFonts w:ascii="Arial" w:hAnsi="Arial" w:cs="Arial"/>
                <w:sz w:val="13"/>
                <w:szCs w:val="13"/>
              </w:rPr>
              <w:t>Thailand</w:t>
            </w:r>
          </w:p>
        </w:tc>
        <w:tc>
          <w:tcPr>
            <w:tcW w:w="2016" w:type="dxa"/>
          </w:tcPr>
          <w:p w14:paraId="4FE8314E"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Investment in community </w:t>
            </w:r>
          </w:p>
          <w:p w14:paraId="19B85EF8" w14:textId="77777777" w:rsidR="003D579C" w:rsidRPr="00792A58" w:rsidRDefault="003D579C" w:rsidP="003D579C">
            <w:pPr>
              <w:ind w:right="-80"/>
              <w:contextualSpacing/>
              <w:rPr>
                <w:rFonts w:ascii="Arial" w:hAnsi="Arial" w:cs="Arial"/>
                <w:sz w:val="13"/>
                <w:szCs w:val="13"/>
              </w:rPr>
            </w:pPr>
            <w:r w:rsidRPr="00792A58">
              <w:rPr>
                <w:rFonts w:ascii="Arial" w:hAnsi="Arial" w:cs="Arial"/>
                <w:sz w:val="13"/>
                <w:szCs w:val="13"/>
              </w:rPr>
              <w:t xml:space="preserve">   power plant</w:t>
            </w:r>
          </w:p>
        </w:tc>
        <w:tc>
          <w:tcPr>
            <w:tcW w:w="1026" w:type="dxa"/>
            <w:shd w:val="clear" w:color="auto" w:fill="FAFAFA"/>
            <w:vAlign w:val="bottom"/>
          </w:tcPr>
          <w:p w14:paraId="51201D92" w14:textId="35DDBC35" w:rsidR="003D579C" w:rsidRPr="00792A58" w:rsidRDefault="003D579C" w:rsidP="003D579C">
            <w:pPr>
              <w:tabs>
                <w:tab w:val="decimal" w:pos="824"/>
              </w:tabs>
              <w:ind w:right="-72"/>
              <w:contextualSpacing/>
              <w:rPr>
                <w:rFonts w:ascii="Arial" w:hAnsi="Arial" w:cs="Arial"/>
                <w:spacing w:val="-2"/>
                <w:sz w:val="13"/>
                <w:szCs w:val="13"/>
              </w:rPr>
            </w:pPr>
            <w:r w:rsidRPr="00792A58">
              <w:rPr>
                <w:rFonts w:ascii="Arial" w:hAnsi="Arial" w:cs="Arial"/>
                <w:sz w:val="13"/>
                <w:szCs w:val="13"/>
              </w:rPr>
              <w:t>250,000,000</w:t>
            </w:r>
          </w:p>
        </w:tc>
        <w:tc>
          <w:tcPr>
            <w:tcW w:w="1080" w:type="dxa"/>
            <w:vAlign w:val="bottom"/>
          </w:tcPr>
          <w:p w14:paraId="27F9AC92" w14:textId="63DC9BBC" w:rsidR="003D579C" w:rsidRPr="00792A58" w:rsidRDefault="003D579C" w:rsidP="003D579C">
            <w:pPr>
              <w:tabs>
                <w:tab w:val="decimal" w:pos="901"/>
              </w:tabs>
              <w:ind w:right="-72"/>
              <w:contextualSpacing/>
              <w:rPr>
                <w:rFonts w:ascii="Arial" w:hAnsi="Arial" w:cs="Arial"/>
                <w:sz w:val="13"/>
                <w:szCs w:val="13"/>
              </w:rPr>
            </w:pPr>
            <w:r w:rsidRPr="00792A58">
              <w:rPr>
                <w:rFonts w:ascii="Arial" w:hAnsi="Arial" w:cs="Arial"/>
                <w:sz w:val="13"/>
                <w:szCs w:val="13"/>
              </w:rPr>
              <w:t>250,000,000</w:t>
            </w:r>
          </w:p>
        </w:tc>
        <w:tc>
          <w:tcPr>
            <w:tcW w:w="1080" w:type="dxa"/>
            <w:shd w:val="clear" w:color="auto" w:fill="FAFAFA"/>
            <w:vAlign w:val="bottom"/>
          </w:tcPr>
          <w:p w14:paraId="305E13D0" w14:textId="5F46CC78"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162,120,000</w:t>
            </w:r>
          </w:p>
        </w:tc>
        <w:tc>
          <w:tcPr>
            <w:tcW w:w="1080" w:type="dxa"/>
            <w:vAlign w:val="bottom"/>
          </w:tcPr>
          <w:p w14:paraId="1C772BB5" w14:textId="47446B47" w:rsidR="003D579C" w:rsidRPr="00792A58" w:rsidRDefault="003D579C" w:rsidP="003D579C">
            <w:pPr>
              <w:tabs>
                <w:tab w:val="decimal" w:pos="882"/>
              </w:tabs>
              <w:ind w:right="-72"/>
              <w:contextualSpacing/>
              <w:rPr>
                <w:rFonts w:ascii="Arial" w:hAnsi="Arial" w:cs="Arial"/>
                <w:sz w:val="13"/>
                <w:szCs w:val="13"/>
              </w:rPr>
            </w:pPr>
            <w:r w:rsidRPr="00792A58">
              <w:rPr>
                <w:rFonts w:ascii="Arial" w:hAnsi="Arial" w:cs="Arial"/>
                <w:sz w:val="13"/>
                <w:szCs w:val="13"/>
              </w:rPr>
              <w:t>152,500,000</w:t>
            </w:r>
          </w:p>
        </w:tc>
        <w:tc>
          <w:tcPr>
            <w:tcW w:w="900" w:type="dxa"/>
            <w:shd w:val="clear" w:color="auto" w:fill="FAFAFA"/>
            <w:vAlign w:val="bottom"/>
          </w:tcPr>
          <w:p w14:paraId="4BE9EAB3" w14:textId="40503193" w:rsidR="003D579C" w:rsidRPr="00792A58" w:rsidRDefault="003D579C" w:rsidP="003D579C">
            <w:pPr>
              <w:tabs>
                <w:tab w:val="right" w:pos="693"/>
              </w:tabs>
              <w:ind w:right="-72"/>
              <w:rPr>
                <w:rFonts w:ascii="Arial" w:hAnsi="Arial" w:cs="Arial"/>
                <w:sz w:val="13"/>
                <w:szCs w:val="13"/>
              </w:rPr>
            </w:pPr>
            <w:r w:rsidRPr="00792A58">
              <w:rPr>
                <w:rFonts w:ascii="Arial" w:hAnsi="Arial" w:cs="Arial"/>
                <w:sz w:val="13"/>
                <w:szCs w:val="13"/>
              </w:rPr>
              <w:tab/>
              <w:t>100.00</w:t>
            </w:r>
          </w:p>
        </w:tc>
        <w:tc>
          <w:tcPr>
            <w:tcW w:w="810" w:type="dxa"/>
            <w:vAlign w:val="bottom"/>
          </w:tcPr>
          <w:p w14:paraId="3E92EBEF" w14:textId="64264AE5" w:rsidR="003D579C" w:rsidRPr="00792A58" w:rsidRDefault="003D579C" w:rsidP="003D579C">
            <w:pPr>
              <w:tabs>
                <w:tab w:val="right" w:pos="602"/>
              </w:tabs>
              <w:ind w:right="-72"/>
              <w:rPr>
                <w:rFonts w:ascii="Arial" w:hAnsi="Arial" w:cs="Arial"/>
                <w:sz w:val="13"/>
                <w:szCs w:val="13"/>
              </w:rPr>
            </w:pPr>
            <w:r w:rsidRPr="00792A58">
              <w:rPr>
                <w:rFonts w:ascii="Arial" w:hAnsi="Arial" w:cs="Arial"/>
                <w:sz w:val="13"/>
                <w:szCs w:val="13"/>
              </w:rPr>
              <w:tab/>
              <w:t>100.00</w:t>
            </w:r>
          </w:p>
        </w:tc>
        <w:tc>
          <w:tcPr>
            <w:tcW w:w="1080" w:type="dxa"/>
            <w:tcBorders>
              <w:bottom w:val="single" w:sz="4" w:space="0" w:color="auto"/>
            </w:tcBorders>
            <w:shd w:val="clear" w:color="auto" w:fill="FAFAFA"/>
            <w:vAlign w:val="bottom"/>
          </w:tcPr>
          <w:p w14:paraId="2571FCDA" w14:textId="1B7C71E7" w:rsidR="003D579C" w:rsidRPr="00AD002E" w:rsidRDefault="003D579C" w:rsidP="003D579C">
            <w:pPr>
              <w:tabs>
                <w:tab w:val="decimal" w:pos="896"/>
              </w:tabs>
              <w:ind w:right="-72"/>
              <w:contextualSpacing/>
              <w:rPr>
                <w:rFonts w:ascii="Arial" w:hAnsi="Arial" w:cs="Arial"/>
                <w:spacing w:val="-6"/>
                <w:sz w:val="13"/>
                <w:szCs w:val="13"/>
              </w:rPr>
            </w:pPr>
            <w:r w:rsidRPr="00AD002E">
              <w:rPr>
                <w:rFonts w:ascii="Arial" w:hAnsi="Arial" w:cs="Arial"/>
                <w:sz w:val="13"/>
                <w:szCs w:val="13"/>
              </w:rPr>
              <w:t>162,119,970</w:t>
            </w:r>
          </w:p>
        </w:tc>
        <w:tc>
          <w:tcPr>
            <w:tcW w:w="1080" w:type="dxa"/>
            <w:tcBorders>
              <w:bottom w:val="single" w:sz="4" w:space="0" w:color="auto"/>
            </w:tcBorders>
            <w:vAlign w:val="bottom"/>
          </w:tcPr>
          <w:p w14:paraId="4C4DEA0C" w14:textId="51261724" w:rsidR="003D579C" w:rsidRPr="00792A58" w:rsidRDefault="003D579C" w:rsidP="003D579C">
            <w:pPr>
              <w:tabs>
                <w:tab w:val="decimal" w:pos="876"/>
              </w:tabs>
              <w:ind w:right="-72"/>
              <w:contextualSpacing/>
              <w:jc w:val="both"/>
              <w:rPr>
                <w:rFonts w:ascii="Arial" w:hAnsi="Arial" w:cs="Arial"/>
                <w:sz w:val="13"/>
                <w:szCs w:val="13"/>
                <w:cs/>
              </w:rPr>
            </w:pPr>
            <w:r w:rsidRPr="00792A58">
              <w:rPr>
                <w:rFonts w:ascii="Arial" w:hAnsi="Arial" w:cs="Arial"/>
                <w:sz w:val="13"/>
                <w:szCs w:val="13"/>
              </w:rPr>
              <w:t>152,499,970</w:t>
            </w:r>
          </w:p>
        </w:tc>
        <w:tc>
          <w:tcPr>
            <w:tcW w:w="1008" w:type="dxa"/>
            <w:tcBorders>
              <w:bottom w:val="single" w:sz="4" w:space="0" w:color="auto"/>
            </w:tcBorders>
            <w:shd w:val="clear" w:color="auto" w:fill="FAFAFA"/>
            <w:vAlign w:val="bottom"/>
          </w:tcPr>
          <w:p w14:paraId="2121BC64" w14:textId="476C4CA7" w:rsidR="003D579C" w:rsidRPr="00792A58" w:rsidRDefault="003D579C" w:rsidP="003D579C">
            <w:pPr>
              <w:tabs>
                <w:tab w:val="decimal" w:pos="824"/>
              </w:tabs>
              <w:ind w:right="-72"/>
              <w:contextualSpacing/>
              <w:jc w:val="both"/>
              <w:rPr>
                <w:rFonts w:ascii="Arial" w:hAnsi="Arial" w:cs="Arial"/>
                <w:sz w:val="13"/>
                <w:szCs w:val="13"/>
              </w:rPr>
            </w:pPr>
            <w:r w:rsidRPr="00792A58">
              <w:rPr>
                <w:rFonts w:ascii="Arial" w:hAnsi="Arial" w:cs="Arial"/>
                <w:sz w:val="13"/>
                <w:szCs w:val="13"/>
                <w:cs/>
              </w:rPr>
              <w:t xml:space="preserve">-       </w:t>
            </w:r>
          </w:p>
        </w:tc>
        <w:tc>
          <w:tcPr>
            <w:tcW w:w="1008" w:type="dxa"/>
            <w:tcBorders>
              <w:bottom w:val="single" w:sz="4" w:space="0" w:color="auto"/>
            </w:tcBorders>
            <w:vAlign w:val="bottom"/>
          </w:tcPr>
          <w:p w14:paraId="4245BF6F" w14:textId="20BC8A5A" w:rsidR="003D579C" w:rsidRPr="00792A58" w:rsidRDefault="003D579C" w:rsidP="003D579C">
            <w:pPr>
              <w:tabs>
                <w:tab w:val="decimal" w:pos="786"/>
              </w:tabs>
              <w:ind w:right="-72"/>
              <w:contextualSpacing/>
              <w:rPr>
                <w:rFonts w:ascii="Arial" w:hAnsi="Arial" w:cs="Arial"/>
                <w:sz w:val="13"/>
                <w:szCs w:val="13"/>
                <w:cs/>
              </w:rPr>
            </w:pPr>
            <w:r w:rsidRPr="00792A58">
              <w:rPr>
                <w:rFonts w:ascii="Arial" w:hAnsi="Arial" w:cs="Arial"/>
                <w:sz w:val="13"/>
                <w:szCs w:val="13"/>
                <w:cs/>
              </w:rPr>
              <w:t xml:space="preserve">-       </w:t>
            </w:r>
          </w:p>
        </w:tc>
      </w:tr>
      <w:tr w:rsidR="003D579C" w:rsidRPr="00792A58" w14:paraId="69960327" w14:textId="77777777" w:rsidTr="004628B0">
        <w:trPr>
          <w:trHeight w:val="20"/>
        </w:trPr>
        <w:tc>
          <w:tcPr>
            <w:tcW w:w="2520" w:type="dxa"/>
          </w:tcPr>
          <w:p w14:paraId="5EF6C8E8" w14:textId="77777777" w:rsidR="003D579C" w:rsidRPr="00792A58" w:rsidRDefault="003D579C" w:rsidP="003D579C">
            <w:pPr>
              <w:ind w:left="-72" w:right="-107"/>
              <w:contextualSpacing/>
              <w:rPr>
                <w:rFonts w:ascii="Arial" w:hAnsi="Arial" w:cs="Arial"/>
                <w:spacing w:val="-4"/>
                <w:sz w:val="10"/>
                <w:szCs w:val="10"/>
              </w:rPr>
            </w:pPr>
          </w:p>
        </w:tc>
        <w:tc>
          <w:tcPr>
            <w:tcW w:w="994" w:type="dxa"/>
          </w:tcPr>
          <w:p w14:paraId="3C866764" w14:textId="77777777" w:rsidR="003D579C" w:rsidRPr="00792A58" w:rsidRDefault="003D579C" w:rsidP="003D579C">
            <w:pPr>
              <w:contextualSpacing/>
              <w:jc w:val="center"/>
              <w:rPr>
                <w:rFonts w:ascii="Arial" w:hAnsi="Arial" w:cs="Arial"/>
                <w:sz w:val="10"/>
                <w:szCs w:val="10"/>
              </w:rPr>
            </w:pPr>
          </w:p>
        </w:tc>
        <w:tc>
          <w:tcPr>
            <w:tcW w:w="2016" w:type="dxa"/>
          </w:tcPr>
          <w:p w14:paraId="0B392B84" w14:textId="77777777" w:rsidR="003D579C" w:rsidRPr="00792A58" w:rsidRDefault="003D579C" w:rsidP="003D579C">
            <w:pPr>
              <w:ind w:right="-80"/>
              <w:contextualSpacing/>
              <w:rPr>
                <w:rFonts w:ascii="Arial" w:hAnsi="Arial" w:cs="Arial"/>
                <w:sz w:val="10"/>
                <w:szCs w:val="10"/>
              </w:rPr>
            </w:pPr>
          </w:p>
        </w:tc>
        <w:tc>
          <w:tcPr>
            <w:tcW w:w="1026" w:type="dxa"/>
            <w:shd w:val="clear" w:color="auto" w:fill="auto"/>
          </w:tcPr>
          <w:p w14:paraId="2B4725AB" w14:textId="77777777" w:rsidR="003D579C" w:rsidRPr="00792A58" w:rsidRDefault="003D579C" w:rsidP="003D579C">
            <w:pPr>
              <w:tabs>
                <w:tab w:val="decimal" w:pos="824"/>
              </w:tabs>
              <w:ind w:right="-72"/>
              <w:contextualSpacing/>
              <w:rPr>
                <w:rFonts w:ascii="Arial" w:hAnsi="Arial" w:cs="Arial"/>
                <w:sz w:val="10"/>
                <w:szCs w:val="10"/>
              </w:rPr>
            </w:pPr>
          </w:p>
        </w:tc>
        <w:tc>
          <w:tcPr>
            <w:tcW w:w="1080" w:type="dxa"/>
            <w:shd w:val="clear" w:color="auto" w:fill="auto"/>
          </w:tcPr>
          <w:p w14:paraId="637CEC3B" w14:textId="77777777" w:rsidR="003D579C" w:rsidRPr="00792A58" w:rsidRDefault="003D579C" w:rsidP="003D579C">
            <w:pPr>
              <w:tabs>
                <w:tab w:val="decimal" w:pos="824"/>
              </w:tabs>
              <w:ind w:right="-72"/>
              <w:contextualSpacing/>
              <w:rPr>
                <w:rFonts w:ascii="Arial" w:hAnsi="Arial" w:cs="Arial"/>
                <w:sz w:val="10"/>
                <w:szCs w:val="10"/>
              </w:rPr>
            </w:pPr>
          </w:p>
        </w:tc>
        <w:tc>
          <w:tcPr>
            <w:tcW w:w="1080" w:type="dxa"/>
            <w:shd w:val="clear" w:color="auto" w:fill="auto"/>
          </w:tcPr>
          <w:p w14:paraId="4A7F8ED7" w14:textId="77777777" w:rsidR="003D579C" w:rsidRPr="00792A58" w:rsidRDefault="003D579C" w:rsidP="003D579C">
            <w:pPr>
              <w:tabs>
                <w:tab w:val="decimal" w:pos="882"/>
              </w:tabs>
              <w:ind w:right="-72"/>
              <w:contextualSpacing/>
              <w:rPr>
                <w:rFonts w:ascii="Arial" w:hAnsi="Arial" w:cs="Arial"/>
                <w:sz w:val="10"/>
                <w:szCs w:val="10"/>
              </w:rPr>
            </w:pPr>
          </w:p>
        </w:tc>
        <w:tc>
          <w:tcPr>
            <w:tcW w:w="1080" w:type="dxa"/>
            <w:shd w:val="clear" w:color="auto" w:fill="auto"/>
          </w:tcPr>
          <w:p w14:paraId="1A97AE2B" w14:textId="77777777" w:rsidR="003D579C" w:rsidRPr="00792A58" w:rsidRDefault="003D579C" w:rsidP="003D579C">
            <w:pPr>
              <w:tabs>
                <w:tab w:val="decimal" w:pos="882"/>
              </w:tabs>
              <w:ind w:right="-72"/>
              <w:contextualSpacing/>
              <w:rPr>
                <w:rFonts w:ascii="Arial" w:hAnsi="Arial" w:cs="Arial"/>
                <w:sz w:val="10"/>
                <w:szCs w:val="10"/>
              </w:rPr>
            </w:pPr>
          </w:p>
        </w:tc>
        <w:tc>
          <w:tcPr>
            <w:tcW w:w="900" w:type="dxa"/>
            <w:shd w:val="clear" w:color="auto" w:fill="auto"/>
          </w:tcPr>
          <w:p w14:paraId="480155DA" w14:textId="77777777" w:rsidR="003D579C" w:rsidRPr="00792A58" w:rsidRDefault="003D579C" w:rsidP="003D579C">
            <w:pPr>
              <w:tabs>
                <w:tab w:val="right" w:pos="693"/>
              </w:tabs>
              <w:ind w:right="-72"/>
              <w:rPr>
                <w:rFonts w:ascii="Arial" w:hAnsi="Arial" w:cs="Arial"/>
                <w:sz w:val="10"/>
                <w:szCs w:val="10"/>
              </w:rPr>
            </w:pPr>
          </w:p>
        </w:tc>
        <w:tc>
          <w:tcPr>
            <w:tcW w:w="810" w:type="dxa"/>
          </w:tcPr>
          <w:p w14:paraId="764768CE" w14:textId="77777777" w:rsidR="003D579C" w:rsidRPr="00792A58" w:rsidRDefault="003D579C" w:rsidP="003D579C">
            <w:pPr>
              <w:tabs>
                <w:tab w:val="right" w:pos="599"/>
              </w:tabs>
              <w:ind w:right="-72"/>
              <w:rPr>
                <w:rFonts w:ascii="Arial" w:hAnsi="Arial" w:cs="Arial"/>
                <w:sz w:val="10"/>
                <w:szCs w:val="10"/>
              </w:rPr>
            </w:pPr>
          </w:p>
        </w:tc>
        <w:tc>
          <w:tcPr>
            <w:tcW w:w="1080" w:type="dxa"/>
            <w:tcBorders>
              <w:top w:val="single" w:sz="4" w:space="0" w:color="auto"/>
            </w:tcBorders>
            <w:shd w:val="clear" w:color="auto" w:fill="FAFAFA"/>
          </w:tcPr>
          <w:p w14:paraId="2C8C9428" w14:textId="77777777" w:rsidR="003D579C" w:rsidRPr="00AD002E" w:rsidRDefault="003D579C" w:rsidP="003D579C">
            <w:pPr>
              <w:tabs>
                <w:tab w:val="decimal" w:pos="896"/>
              </w:tabs>
              <w:ind w:right="-72"/>
              <w:contextualSpacing/>
              <w:rPr>
                <w:rFonts w:ascii="Arial" w:hAnsi="Arial" w:cs="Arial"/>
                <w:spacing w:val="-6"/>
                <w:sz w:val="10"/>
                <w:szCs w:val="10"/>
              </w:rPr>
            </w:pPr>
          </w:p>
        </w:tc>
        <w:tc>
          <w:tcPr>
            <w:tcW w:w="1080" w:type="dxa"/>
            <w:tcBorders>
              <w:top w:val="single" w:sz="4" w:space="0" w:color="auto"/>
            </w:tcBorders>
          </w:tcPr>
          <w:p w14:paraId="281C9CF9" w14:textId="77777777" w:rsidR="003D579C" w:rsidRPr="00792A58" w:rsidRDefault="003D579C" w:rsidP="003D579C">
            <w:pPr>
              <w:tabs>
                <w:tab w:val="decimal" w:pos="876"/>
              </w:tabs>
              <w:ind w:right="-72"/>
              <w:contextualSpacing/>
              <w:jc w:val="both"/>
              <w:rPr>
                <w:rFonts w:ascii="Arial" w:hAnsi="Arial" w:cs="Arial"/>
                <w:sz w:val="10"/>
                <w:szCs w:val="10"/>
                <w:cs/>
              </w:rPr>
            </w:pPr>
          </w:p>
        </w:tc>
        <w:tc>
          <w:tcPr>
            <w:tcW w:w="1008" w:type="dxa"/>
            <w:tcBorders>
              <w:top w:val="single" w:sz="4" w:space="0" w:color="auto"/>
            </w:tcBorders>
            <w:shd w:val="clear" w:color="auto" w:fill="FAFAFA"/>
          </w:tcPr>
          <w:p w14:paraId="6CBEB926" w14:textId="77777777" w:rsidR="003D579C" w:rsidRPr="00792A58" w:rsidRDefault="003D579C" w:rsidP="003D579C">
            <w:pPr>
              <w:tabs>
                <w:tab w:val="decimal" w:pos="824"/>
              </w:tabs>
              <w:ind w:right="-72"/>
              <w:contextualSpacing/>
              <w:jc w:val="both"/>
              <w:rPr>
                <w:rFonts w:ascii="Arial" w:hAnsi="Arial" w:cs="Arial"/>
                <w:sz w:val="10"/>
                <w:szCs w:val="10"/>
              </w:rPr>
            </w:pPr>
          </w:p>
        </w:tc>
        <w:tc>
          <w:tcPr>
            <w:tcW w:w="1008" w:type="dxa"/>
            <w:tcBorders>
              <w:top w:val="single" w:sz="4" w:space="0" w:color="auto"/>
            </w:tcBorders>
          </w:tcPr>
          <w:p w14:paraId="6BD1C596" w14:textId="77777777" w:rsidR="003D579C" w:rsidRPr="00792A58" w:rsidRDefault="003D579C" w:rsidP="003D579C">
            <w:pPr>
              <w:tabs>
                <w:tab w:val="decimal" w:pos="703"/>
                <w:tab w:val="decimal" w:pos="786"/>
              </w:tabs>
              <w:ind w:right="-72"/>
              <w:contextualSpacing/>
              <w:jc w:val="both"/>
              <w:rPr>
                <w:rFonts w:ascii="Arial" w:hAnsi="Arial" w:cs="Arial"/>
                <w:sz w:val="10"/>
                <w:szCs w:val="10"/>
                <w:cs/>
              </w:rPr>
            </w:pPr>
          </w:p>
        </w:tc>
      </w:tr>
      <w:tr w:rsidR="003D579C" w:rsidRPr="00792A58" w14:paraId="511BE55C" w14:textId="77777777" w:rsidTr="004628B0">
        <w:trPr>
          <w:trHeight w:val="20"/>
        </w:trPr>
        <w:tc>
          <w:tcPr>
            <w:tcW w:w="2520" w:type="dxa"/>
            <w:vAlign w:val="bottom"/>
          </w:tcPr>
          <w:p w14:paraId="56385C02" w14:textId="77777777" w:rsidR="003D579C" w:rsidRPr="00792A58" w:rsidRDefault="003D579C" w:rsidP="003D579C">
            <w:pPr>
              <w:ind w:left="-72" w:right="-107"/>
              <w:contextualSpacing/>
              <w:rPr>
                <w:rFonts w:ascii="Arial" w:hAnsi="Arial" w:cs="Arial"/>
                <w:sz w:val="13"/>
                <w:szCs w:val="13"/>
              </w:rPr>
            </w:pPr>
          </w:p>
        </w:tc>
        <w:tc>
          <w:tcPr>
            <w:tcW w:w="994" w:type="dxa"/>
            <w:vAlign w:val="bottom"/>
          </w:tcPr>
          <w:p w14:paraId="4B2E9111" w14:textId="77777777" w:rsidR="003D579C" w:rsidRPr="00792A58" w:rsidRDefault="003D579C" w:rsidP="003D579C">
            <w:pPr>
              <w:contextualSpacing/>
              <w:rPr>
                <w:rFonts w:ascii="Arial" w:hAnsi="Arial" w:cs="Arial"/>
                <w:sz w:val="13"/>
                <w:szCs w:val="13"/>
              </w:rPr>
            </w:pPr>
          </w:p>
        </w:tc>
        <w:tc>
          <w:tcPr>
            <w:tcW w:w="2016" w:type="dxa"/>
            <w:shd w:val="clear" w:color="auto" w:fill="auto"/>
            <w:vAlign w:val="bottom"/>
          </w:tcPr>
          <w:p w14:paraId="548018EF" w14:textId="77777777" w:rsidR="003D579C" w:rsidRPr="00792A58" w:rsidRDefault="003D579C" w:rsidP="003D579C">
            <w:pPr>
              <w:ind w:right="-80"/>
              <w:contextualSpacing/>
              <w:rPr>
                <w:rFonts w:ascii="Arial" w:hAnsi="Arial" w:cs="Arial"/>
                <w:sz w:val="13"/>
                <w:szCs w:val="13"/>
              </w:rPr>
            </w:pPr>
          </w:p>
        </w:tc>
        <w:tc>
          <w:tcPr>
            <w:tcW w:w="1026" w:type="dxa"/>
            <w:shd w:val="clear" w:color="auto" w:fill="auto"/>
            <w:vAlign w:val="bottom"/>
          </w:tcPr>
          <w:p w14:paraId="514967E8" w14:textId="77777777" w:rsidR="003D579C" w:rsidRPr="00792A58" w:rsidRDefault="003D579C" w:rsidP="003D579C">
            <w:pPr>
              <w:tabs>
                <w:tab w:val="decimal" w:pos="792"/>
                <w:tab w:val="decimal" w:pos="824"/>
              </w:tabs>
              <w:ind w:right="-72"/>
              <w:contextualSpacing/>
              <w:rPr>
                <w:rFonts w:ascii="Arial" w:hAnsi="Arial" w:cs="Arial"/>
                <w:sz w:val="13"/>
                <w:szCs w:val="13"/>
              </w:rPr>
            </w:pPr>
          </w:p>
        </w:tc>
        <w:tc>
          <w:tcPr>
            <w:tcW w:w="1080" w:type="dxa"/>
            <w:shd w:val="clear" w:color="auto" w:fill="auto"/>
            <w:vAlign w:val="bottom"/>
          </w:tcPr>
          <w:p w14:paraId="08241C61" w14:textId="77777777" w:rsidR="003D579C" w:rsidRPr="00792A58" w:rsidRDefault="003D579C" w:rsidP="003D579C">
            <w:pPr>
              <w:tabs>
                <w:tab w:val="decimal" w:pos="792"/>
                <w:tab w:val="decimal" w:pos="824"/>
              </w:tabs>
              <w:ind w:right="-72"/>
              <w:contextualSpacing/>
              <w:rPr>
                <w:rFonts w:ascii="Arial" w:hAnsi="Arial" w:cs="Arial"/>
                <w:sz w:val="13"/>
                <w:szCs w:val="13"/>
              </w:rPr>
            </w:pPr>
          </w:p>
        </w:tc>
        <w:tc>
          <w:tcPr>
            <w:tcW w:w="1080" w:type="dxa"/>
            <w:shd w:val="clear" w:color="auto" w:fill="auto"/>
            <w:vAlign w:val="bottom"/>
          </w:tcPr>
          <w:p w14:paraId="6C617AB2" w14:textId="77777777" w:rsidR="003D579C" w:rsidRPr="00792A58" w:rsidRDefault="003D579C" w:rsidP="003D579C">
            <w:pPr>
              <w:tabs>
                <w:tab w:val="decimal" w:pos="792"/>
              </w:tabs>
              <w:ind w:right="-72"/>
              <w:contextualSpacing/>
              <w:jc w:val="thaiDistribute"/>
              <w:rPr>
                <w:rFonts w:ascii="Arial" w:hAnsi="Arial" w:cs="Arial"/>
                <w:sz w:val="13"/>
                <w:szCs w:val="13"/>
              </w:rPr>
            </w:pPr>
          </w:p>
        </w:tc>
        <w:tc>
          <w:tcPr>
            <w:tcW w:w="1080" w:type="dxa"/>
            <w:shd w:val="clear" w:color="auto" w:fill="auto"/>
            <w:vAlign w:val="bottom"/>
          </w:tcPr>
          <w:p w14:paraId="72ACE71D" w14:textId="77777777" w:rsidR="003D579C" w:rsidRPr="00792A58" w:rsidRDefault="003D579C" w:rsidP="003D579C">
            <w:pPr>
              <w:tabs>
                <w:tab w:val="decimal" w:pos="792"/>
              </w:tabs>
              <w:ind w:right="-72"/>
              <w:contextualSpacing/>
              <w:jc w:val="thaiDistribute"/>
              <w:rPr>
                <w:rFonts w:ascii="Arial" w:hAnsi="Arial" w:cs="Arial"/>
                <w:sz w:val="13"/>
                <w:szCs w:val="13"/>
              </w:rPr>
            </w:pPr>
          </w:p>
        </w:tc>
        <w:tc>
          <w:tcPr>
            <w:tcW w:w="900" w:type="dxa"/>
            <w:shd w:val="clear" w:color="auto" w:fill="auto"/>
            <w:vAlign w:val="bottom"/>
          </w:tcPr>
          <w:p w14:paraId="6E2B2577" w14:textId="77777777" w:rsidR="003D579C" w:rsidRPr="00792A58" w:rsidRDefault="003D579C" w:rsidP="003D579C">
            <w:pPr>
              <w:tabs>
                <w:tab w:val="right" w:pos="792"/>
              </w:tabs>
              <w:ind w:right="-72"/>
              <w:contextualSpacing/>
              <w:rPr>
                <w:rFonts w:ascii="Arial" w:hAnsi="Arial" w:cs="Arial"/>
                <w:sz w:val="13"/>
                <w:szCs w:val="13"/>
              </w:rPr>
            </w:pPr>
          </w:p>
        </w:tc>
        <w:tc>
          <w:tcPr>
            <w:tcW w:w="810" w:type="dxa"/>
            <w:shd w:val="clear" w:color="auto" w:fill="auto"/>
            <w:vAlign w:val="bottom"/>
          </w:tcPr>
          <w:p w14:paraId="08492FA9" w14:textId="77777777" w:rsidR="003D579C" w:rsidRPr="00792A58" w:rsidRDefault="003D579C" w:rsidP="003D579C">
            <w:pPr>
              <w:tabs>
                <w:tab w:val="right" w:pos="792"/>
              </w:tabs>
              <w:ind w:right="-72"/>
              <w:contextualSpacing/>
              <w:rPr>
                <w:rFonts w:ascii="Arial" w:hAnsi="Arial" w:cs="Arial"/>
                <w:sz w:val="13"/>
                <w:szCs w:val="13"/>
              </w:rPr>
            </w:pPr>
          </w:p>
        </w:tc>
        <w:tc>
          <w:tcPr>
            <w:tcW w:w="1080" w:type="dxa"/>
            <w:tcBorders>
              <w:bottom w:val="single" w:sz="4" w:space="0" w:color="auto"/>
            </w:tcBorders>
            <w:shd w:val="clear" w:color="auto" w:fill="FAFAFA"/>
            <w:vAlign w:val="bottom"/>
          </w:tcPr>
          <w:p w14:paraId="7AB60962" w14:textId="30ABF327" w:rsidR="003D579C" w:rsidRPr="00AD002E" w:rsidRDefault="003D579C" w:rsidP="003D579C">
            <w:pPr>
              <w:tabs>
                <w:tab w:val="decimal" w:pos="879"/>
              </w:tabs>
              <w:ind w:right="-72"/>
              <w:contextualSpacing/>
              <w:rPr>
                <w:rFonts w:ascii="Arial" w:hAnsi="Arial" w:cs="Arial"/>
                <w:spacing w:val="-6"/>
                <w:sz w:val="13"/>
                <w:szCs w:val="13"/>
              </w:rPr>
            </w:pPr>
            <w:r w:rsidRPr="00AD002E">
              <w:rPr>
                <w:rFonts w:ascii="Arial" w:hAnsi="Arial" w:cs="Arial"/>
                <w:sz w:val="13"/>
                <w:szCs w:val="13"/>
              </w:rPr>
              <w:t>12,742,163,23</w:t>
            </w:r>
            <w:r w:rsidR="003A38D2" w:rsidRPr="00AD002E">
              <w:rPr>
                <w:rFonts w:ascii="Arial" w:hAnsi="Arial" w:cs="Arial"/>
                <w:sz w:val="13"/>
                <w:szCs w:val="13"/>
              </w:rPr>
              <w:t>4</w:t>
            </w:r>
          </w:p>
        </w:tc>
        <w:tc>
          <w:tcPr>
            <w:tcW w:w="1080" w:type="dxa"/>
            <w:tcBorders>
              <w:bottom w:val="single" w:sz="4" w:space="0" w:color="auto"/>
            </w:tcBorders>
            <w:shd w:val="clear" w:color="auto" w:fill="auto"/>
            <w:vAlign w:val="bottom"/>
          </w:tcPr>
          <w:p w14:paraId="3492EE23" w14:textId="26464E44" w:rsidR="003D579C" w:rsidRPr="00792A58" w:rsidRDefault="003D579C" w:rsidP="003D579C">
            <w:pPr>
              <w:tabs>
                <w:tab w:val="decimal" w:pos="792"/>
              </w:tabs>
              <w:ind w:right="-72"/>
              <w:rPr>
                <w:rFonts w:ascii="Arial" w:hAnsi="Arial" w:cs="Arial"/>
                <w:sz w:val="13"/>
                <w:szCs w:val="13"/>
              </w:rPr>
            </w:pPr>
            <w:r w:rsidRPr="00792A58">
              <w:rPr>
                <w:rFonts w:ascii="Arial" w:hAnsi="Arial" w:cs="Arial"/>
                <w:sz w:val="13"/>
                <w:szCs w:val="13"/>
              </w:rPr>
              <w:t>11,531,203,238</w:t>
            </w:r>
          </w:p>
        </w:tc>
        <w:tc>
          <w:tcPr>
            <w:tcW w:w="1008" w:type="dxa"/>
            <w:tcBorders>
              <w:bottom w:val="single" w:sz="4" w:space="0" w:color="auto"/>
            </w:tcBorders>
            <w:shd w:val="clear" w:color="auto" w:fill="FAFAFA"/>
            <w:vAlign w:val="bottom"/>
          </w:tcPr>
          <w:p w14:paraId="03C6802C" w14:textId="3D580AB3" w:rsidR="003D579C" w:rsidRPr="00792A58" w:rsidRDefault="003D579C" w:rsidP="003D579C">
            <w:pPr>
              <w:tabs>
                <w:tab w:val="decimal" w:pos="815"/>
              </w:tabs>
              <w:ind w:right="-72"/>
              <w:contextualSpacing/>
              <w:rPr>
                <w:rFonts w:ascii="Arial" w:hAnsi="Arial" w:cs="Arial"/>
                <w:spacing w:val="-6"/>
                <w:sz w:val="13"/>
                <w:szCs w:val="13"/>
                <w:cs/>
              </w:rPr>
            </w:pPr>
            <w:r w:rsidRPr="00792A58">
              <w:rPr>
                <w:rFonts w:ascii="Arial" w:hAnsi="Arial" w:cs="Arial"/>
                <w:sz w:val="13"/>
                <w:szCs w:val="13"/>
              </w:rPr>
              <w:t>837,063,805</w:t>
            </w:r>
          </w:p>
        </w:tc>
        <w:tc>
          <w:tcPr>
            <w:tcW w:w="1008" w:type="dxa"/>
            <w:tcBorders>
              <w:bottom w:val="single" w:sz="4" w:space="0" w:color="auto"/>
            </w:tcBorders>
            <w:shd w:val="clear" w:color="auto" w:fill="auto"/>
            <w:vAlign w:val="bottom"/>
          </w:tcPr>
          <w:p w14:paraId="712FC816" w14:textId="37166051" w:rsidR="003D579C" w:rsidRPr="00792A58" w:rsidRDefault="003D579C" w:rsidP="003D579C">
            <w:pPr>
              <w:tabs>
                <w:tab w:val="decimal" w:pos="786"/>
              </w:tabs>
              <w:ind w:right="-72"/>
              <w:contextualSpacing/>
              <w:jc w:val="both"/>
              <w:rPr>
                <w:rFonts w:ascii="Arial" w:hAnsi="Arial" w:cs="Arial"/>
                <w:sz w:val="13"/>
                <w:szCs w:val="13"/>
                <w:cs/>
              </w:rPr>
            </w:pPr>
            <w:r w:rsidRPr="00792A58">
              <w:rPr>
                <w:rFonts w:ascii="Arial" w:hAnsi="Arial" w:cs="Arial"/>
                <w:sz w:val="13"/>
                <w:szCs w:val="13"/>
              </w:rPr>
              <w:t>915,293,478</w:t>
            </w:r>
          </w:p>
        </w:tc>
      </w:tr>
    </w:tbl>
    <w:p w14:paraId="11BDF990" w14:textId="769D5E54" w:rsidR="001C7A31" w:rsidRPr="00380AB9" w:rsidRDefault="00380AB9" w:rsidP="00380AB9">
      <w:pPr>
        <w:jc w:val="thaiDistribute"/>
        <w:rPr>
          <w:rFonts w:ascii="Arial" w:hAnsi="Arial" w:cs="Arial"/>
          <w:spacing w:val="-6"/>
          <w:sz w:val="18"/>
          <w:szCs w:val="18"/>
        </w:rPr>
      </w:pPr>
      <w:r w:rsidRPr="00380AB9">
        <w:rPr>
          <w:rFonts w:ascii="Arial" w:hAnsi="Arial" w:cs="Arial"/>
          <w:spacing w:val="-6"/>
          <w:sz w:val="10"/>
          <w:szCs w:val="10"/>
        </w:rPr>
        <w:br/>
      </w:r>
      <w:r w:rsidRPr="00380AB9">
        <w:rPr>
          <w:rFonts w:ascii="Arial" w:hAnsi="Arial" w:cs="Arial"/>
          <w:spacing w:val="-6"/>
          <w:sz w:val="18"/>
          <w:szCs w:val="18"/>
        </w:rPr>
        <w:t>The Group’s management has reviewed the allowance for impairment of investment in subsidiaries. The allowance for impairment of such investment is based on the past and prospective future performance of subsidiaries, including other factors (if any).</w:t>
      </w:r>
    </w:p>
    <w:p w14:paraId="0698DB5B" w14:textId="77777777" w:rsidR="00380AB9" w:rsidRPr="00380AB9" w:rsidRDefault="00380AB9" w:rsidP="00380AB9">
      <w:pPr>
        <w:rPr>
          <w:rFonts w:ascii="Arial" w:hAnsi="Arial" w:cs="Arial"/>
          <w:spacing w:val="-6"/>
          <w:sz w:val="10"/>
          <w:szCs w:val="10"/>
        </w:rPr>
      </w:pPr>
    </w:p>
    <w:p w14:paraId="4937E9CB" w14:textId="470F5BA0" w:rsidR="00380AB9" w:rsidRPr="00380AB9" w:rsidRDefault="00380AB9" w:rsidP="00380AB9">
      <w:pPr>
        <w:rPr>
          <w:rFonts w:ascii="Arial" w:hAnsi="Arial" w:cs="Arial"/>
          <w:spacing w:val="-6"/>
          <w:sz w:val="18"/>
          <w:szCs w:val="18"/>
        </w:rPr>
      </w:pPr>
      <w:r w:rsidRPr="00380AB9">
        <w:rPr>
          <w:rFonts w:ascii="Arial" w:hAnsi="Arial" w:cs="Arial"/>
          <w:spacing w:val="-6"/>
          <w:sz w:val="18"/>
          <w:szCs w:val="18"/>
        </w:rPr>
        <w:t>All shares of a subsidiary and indirect subsidiaries, totalling 6 companies have been pledged as collateral for loans from financial institutions (Note 25 and 30).</w:t>
      </w:r>
    </w:p>
    <w:p w14:paraId="422D4B7C" w14:textId="3123E5E9" w:rsidR="00380AB9" w:rsidRPr="00380AB9" w:rsidRDefault="00380AB9" w:rsidP="00380AB9">
      <w:pPr>
        <w:rPr>
          <w:rFonts w:ascii="Arial" w:hAnsi="Arial" w:cs="Arial"/>
          <w:spacing w:val="-14"/>
          <w:sz w:val="18"/>
          <w:szCs w:val="18"/>
        </w:rPr>
        <w:sectPr w:rsidR="00380AB9" w:rsidRPr="00380AB9" w:rsidSect="003115DC">
          <w:pgSz w:w="16834" w:h="11909" w:orient="landscape" w:code="9"/>
          <w:pgMar w:top="1440" w:right="576" w:bottom="720" w:left="576" w:header="706" w:footer="576" w:gutter="0"/>
          <w:cols w:space="720"/>
        </w:sectPr>
      </w:pPr>
    </w:p>
    <w:p w14:paraId="6A1B3C51" w14:textId="78150221" w:rsidR="001C7A31" w:rsidRPr="00792A58" w:rsidRDefault="001C7A31" w:rsidP="00D52E7E">
      <w:pPr>
        <w:jc w:val="thaiDistribute"/>
        <w:rPr>
          <w:rFonts w:ascii="Arial" w:hAnsi="Arial" w:cs="Arial"/>
          <w:sz w:val="16"/>
          <w:szCs w:val="16"/>
        </w:rPr>
      </w:pPr>
    </w:p>
    <w:p w14:paraId="1DBAC490" w14:textId="23CCEC92" w:rsidR="00BB1CCF" w:rsidRPr="00792A58" w:rsidRDefault="00BB1CCF" w:rsidP="00BB1CCF">
      <w:pPr>
        <w:tabs>
          <w:tab w:val="left" w:pos="540"/>
        </w:tabs>
        <w:ind w:left="540" w:hanging="540"/>
        <w:jc w:val="thaiDistribute"/>
        <w:rPr>
          <w:rFonts w:ascii="Arial" w:hAnsi="Arial" w:cs="Arial"/>
          <w:b/>
          <w:bCs/>
          <w:color w:val="CF4A02"/>
          <w:sz w:val="18"/>
          <w:szCs w:val="18"/>
        </w:rPr>
      </w:pPr>
      <w:r w:rsidRPr="00792A58">
        <w:rPr>
          <w:rFonts w:ascii="Arial" w:hAnsi="Arial" w:cs="Arial"/>
          <w:b/>
          <w:bCs/>
          <w:color w:val="CF4A02"/>
          <w:sz w:val="18"/>
          <w:szCs w:val="18"/>
        </w:rPr>
        <w:t>16.1</w:t>
      </w:r>
      <w:r w:rsidRPr="00792A58">
        <w:rPr>
          <w:rFonts w:ascii="Arial" w:hAnsi="Arial" w:cs="Arial"/>
          <w:b/>
          <w:bCs/>
          <w:color w:val="CF4A02"/>
          <w:sz w:val="18"/>
          <w:szCs w:val="18"/>
        </w:rPr>
        <w:tab/>
      </w:r>
      <w:r w:rsidR="00DB20BD" w:rsidRPr="00792A58">
        <w:rPr>
          <w:rFonts w:ascii="Arial" w:hAnsi="Arial" w:cs="Arial"/>
          <w:b/>
          <w:bCs/>
          <w:color w:val="CF4A02"/>
          <w:sz w:val="18"/>
          <w:szCs w:val="18"/>
        </w:rPr>
        <w:t>Paid-up share capital of</w:t>
      </w:r>
      <w:r w:rsidRPr="00792A58">
        <w:rPr>
          <w:rFonts w:ascii="Arial" w:hAnsi="Arial" w:cs="Arial"/>
          <w:b/>
          <w:bCs/>
          <w:color w:val="CF4A02"/>
          <w:sz w:val="18"/>
          <w:szCs w:val="18"/>
        </w:rPr>
        <w:t xml:space="preserve"> indirect subsidiar</w:t>
      </w:r>
      <w:r w:rsidR="00DB20BD" w:rsidRPr="00792A58">
        <w:rPr>
          <w:rFonts w:ascii="Arial" w:hAnsi="Arial" w:cs="Arial"/>
          <w:b/>
          <w:bCs/>
          <w:color w:val="CF4A02"/>
          <w:sz w:val="18"/>
          <w:szCs w:val="18"/>
        </w:rPr>
        <w:t>ies</w:t>
      </w:r>
    </w:p>
    <w:p w14:paraId="2113871B" w14:textId="77777777" w:rsidR="00BB1CCF" w:rsidRPr="00792A58" w:rsidRDefault="00BB1CCF" w:rsidP="00BB1CCF">
      <w:pPr>
        <w:ind w:left="540"/>
        <w:jc w:val="thaiDistribute"/>
        <w:rPr>
          <w:rFonts w:ascii="Arial" w:hAnsi="Arial" w:cs="Arial"/>
          <w:sz w:val="16"/>
          <w:szCs w:val="16"/>
        </w:rPr>
      </w:pPr>
    </w:p>
    <w:p w14:paraId="020BD859" w14:textId="36B37042" w:rsidR="00FF7E69" w:rsidRPr="00792A58" w:rsidRDefault="00FF7E69" w:rsidP="00FF7E69">
      <w:pPr>
        <w:ind w:left="540"/>
        <w:jc w:val="thaiDistribute"/>
        <w:rPr>
          <w:rFonts w:ascii="Arial" w:hAnsi="Arial" w:cs="Arial"/>
          <w:spacing w:val="-7"/>
          <w:sz w:val="18"/>
          <w:szCs w:val="18"/>
        </w:rPr>
      </w:pPr>
      <w:r w:rsidRPr="00792A58">
        <w:rPr>
          <w:rFonts w:ascii="Arial" w:hAnsi="Arial" w:cs="Arial"/>
          <w:spacing w:val="-7"/>
          <w:sz w:val="18"/>
          <w:szCs w:val="18"/>
        </w:rPr>
        <w:t xml:space="preserve">During the year ended 31 December 2023, the Board of Directors’ Meeting of </w:t>
      </w:r>
      <w:r w:rsidR="00C11380" w:rsidRPr="00792A58">
        <w:rPr>
          <w:rFonts w:ascii="Arial" w:hAnsi="Arial" w:cs="Arial"/>
          <w:spacing w:val="-7"/>
          <w:sz w:val="18"/>
          <w:szCs w:val="18"/>
        </w:rPr>
        <w:t>7</w:t>
      </w:r>
      <w:r w:rsidRPr="00792A58">
        <w:rPr>
          <w:rFonts w:ascii="Arial" w:hAnsi="Arial" w:cs="Arial"/>
          <w:spacing w:val="-7"/>
          <w:sz w:val="18"/>
          <w:szCs w:val="18"/>
        </w:rPr>
        <w:t xml:space="preserve"> indirect subsidiaries, approved </w:t>
      </w:r>
      <w:r w:rsidR="00C11380" w:rsidRPr="00792A58">
        <w:rPr>
          <w:rFonts w:ascii="Arial" w:hAnsi="Arial" w:cs="Arial"/>
          <w:spacing w:val="-7"/>
          <w:sz w:val="18"/>
          <w:szCs w:val="18"/>
        </w:rPr>
        <w:t>7</w:t>
      </w:r>
      <w:r w:rsidRPr="00792A58">
        <w:rPr>
          <w:rFonts w:ascii="Arial" w:hAnsi="Arial" w:cs="Arial"/>
          <w:spacing w:val="-7"/>
          <w:sz w:val="18"/>
          <w:szCs w:val="18"/>
        </w:rPr>
        <w:t xml:space="preserve"> indirect </w:t>
      </w:r>
      <w:r w:rsidRPr="00792A58">
        <w:rPr>
          <w:rFonts w:ascii="Arial" w:hAnsi="Arial" w:cs="Arial"/>
          <w:spacing w:val="-10"/>
          <w:sz w:val="18"/>
          <w:szCs w:val="18"/>
        </w:rPr>
        <w:t>subsidiaries for additional calls for paid-up share capital from Asia Clean Energy Company Limited which is a direct subsidiary</w:t>
      </w:r>
      <w:r w:rsidRPr="00792A58">
        <w:rPr>
          <w:rFonts w:ascii="Arial" w:hAnsi="Arial" w:cs="Arial"/>
          <w:spacing w:val="-7"/>
          <w:sz w:val="18"/>
          <w:szCs w:val="18"/>
        </w:rPr>
        <w:t xml:space="preserve"> totalling Baht </w:t>
      </w:r>
      <w:r w:rsidR="00E14C4F" w:rsidRPr="00AE03FF">
        <w:rPr>
          <w:rFonts w:ascii="Arial" w:hAnsi="Arial" w:cs="Arial"/>
          <w:spacing w:val="-7"/>
          <w:sz w:val="18"/>
          <w:szCs w:val="18"/>
        </w:rPr>
        <w:t>1,</w:t>
      </w:r>
      <w:r w:rsidR="00C11380" w:rsidRPr="00AE03FF">
        <w:rPr>
          <w:rFonts w:ascii="Arial" w:hAnsi="Arial" w:cs="Arial"/>
          <w:spacing w:val="-7"/>
          <w:sz w:val="18"/>
          <w:szCs w:val="18"/>
        </w:rPr>
        <w:t>210</w:t>
      </w:r>
      <w:r w:rsidR="00E14C4F" w:rsidRPr="00AE03FF">
        <w:rPr>
          <w:rFonts w:ascii="Arial" w:hAnsi="Arial" w:cs="Arial"/>
          <w:spacing w:val="-7"/>
          <w:sz w:val="18"/>
          <w:szCs w:val="18"/>
        </w:rPr>
        <w:t>,</w:t>
      </w:r>
      <w:r w:rsidR="00C11380" w:rsidRPr="00AE03FF">
        <w:rPr>
          <w:rFonts w:ascii="Arial" w:hAnsi="Arial" w:cs="Arial"/>
          <w:spacing w:val="-7"/>
          <w:sz w:val="18"/>
          <w:szCs w:val="18"/>
        </w:rPr>
        <w:t>9</w:t>
      </w:r>
      <w:r w:rsidR="003A38D2" w:rsidRPr="00AE03FF">
        <w:rPr>
          <w:rFonts w:ascii="Arial" w:hAnsi="Arial" w:cs="Arial"/>
          <w:spacing w:val="-7"/>
          <w:sz w:val="18"/>
          <w:szCs w:val="18"/>
        </w:rPr>
        <w:t>59</w:t>
      </w:r>
      <w:r w:rsidR="00E14C4F" w:rsidRPr="00AE03FF">
        <w:rPr>
          <w:rFonts w:ascii="Arial" w:hAnsi="Arial" w:cs="Arial"/>
          <w:spacing w:val="-7"/>
          <w:sz w:val="18"/>
          <w:szCs w:val="18"/>
        </w:rPr>
        <w:t>,</w:t>
      </w:r>
      <w:r w:rsidR="003A38D2" w:rsidRPr="00AE03FF">
        <w:rPr>
          <w:rFonts w:ascii="Arial" w:hAnsi="Arial" w:cs="Arial"/>
          <w:spacing w:val="-7"/>
          <w:sz w:val="18"/>
          <w:szCs w:val="18"/>
        </w:rPr>
        <w:t>996</w:t>
      </w:r>
      <w:r w:rsidRPr="00AE03FF">
        <w:rPr>
          <w:rFonts w:ascii="Arial" w:hAnsi="Arial" w:cs="Arial"/>
          <w:spacing w:val="-7"/>
          <w:sz w:val="18"/>
          <w:szCs w:val="18"/>
        </w:rPr>
        <w:t>.</w:t>
      </w:r>
    </w:p>
    <w:p w14:paraId="1B776FD4" w14:textId="77777777" w:rsidR="00FF7E69" w:rsidRPr="00792A58" w:rsidRDefault="00FF7E69" w:rsidP="00FF7E69">
      <w:pPr>
        <w:ind w:left="540"/>
        <w:jc w:val="thaiDistribute"/>
        <w:rPr>
          <w:rFonts w:ascii="Arial" w:hAnsi="Arial" w:cs="Arial"/>
          <w:spacing w:val="-7"/>
          <w:sz w:val="18"/>
          <w:szCs w:val="18"/>
        </w:rPr>
      </w:pPr>
    </w:p>
    <w:p w14:paraId="134D09A9" w14:textId="1D3B75BE" w:rsidR="00FF7E69" w:rsidRPr="00792A58" w:rsidRDefault="00FF7E69" w:rsidP="005F6D7B">
      <w:pPr>
        <w:ind w:left="540"/>
        <w:jc w:val="both"/>
        <w:rPr>
          <w:rFonts w:ascii="Arial" w:hAnsi="Arial" w:cs="Arial"/>
          <w:spacing w:val="-7"/>
          <w:sz w:val="18"/>
          <w:szCs w:val="18"/>
        </w:rPr>
      </w:pPr>
      <w:r w:rsidRPr="00792A58">
        <w:rPr>
          <w:rFonts w:ascii="Arial" w:hAnsi="Arial" w:cs="Arial"/>
          <w:spacing w:val="-14"/>
          <w:sz w:val="18"/>
          <w:szCs w:val="18"/>
        </w:rPr>
        <w:t>During the year ended 31 December 2023, the Board of Directors’ Meeting of 2 indirect subsidiar</w:t>
      </w:r>
      <w:r w:rsidR="00F83CAD" w:rsidRPr="00792A58">
        <w:rPr>
          <w:rFonts w:ascii="Arial" w:hAnsi="Arial" w:cs="Arial"/>
          <w:spacing w:val="-14"/>
          <w:sz w:val="18"/>
          <w:szCs w:val="18"/>
        </w:rPr>
        <w:t>ies</w:t>
      </w:r>
      <w:r w:rsidRPr="00792A58">
        <w:rPr>
          <w:rFonts w:ascii="Arial" w:hAnsi="Arial" w:cs="Arial"/>
          <w:spacing w:val="-14"/>
          <w:sz w:val="18"/>
          <w:szCs w:val="18"/>
        </w:rPr>
        <w:t>, approved 2 indirect subsidiar</w:t>
      </w:r>
      <w:r w:rsidR="00F83CAD" w:rsidRPr="00792A58">
        <w:rPr>
          <w:rFonts w:ascii="Arial" w:hAnsi="Arial" w:cs="Arial"/>
          <w:spacing w:val="-14"/>
          <w:sz w:val="18"/>
          <w:szCs w:val="18"/>
        </w:rPr>
        <w:t>ies</w:t>
      </w:r>
      <w:r w:rsidRPr="00792A58">
        <w:rPr>
          <w:rFonts w:ascii="Arial" w:hAnsi="Arial" w:cs="Arial"/>
          <w:spacing w:val="-7"/>
          <w:sz w:val="18"/>
          <w:szCs w:val="18"/>
        </w:rPr>
        <w:t xml:space="preserve"> for additional calls for paid-up share capital from Alliance Clean Power Company Limited which is an indirect subsidiary and Advance Alliance Logistics Company Limited which is a related party totalling Baht </w:t>
      </w:r>
      <w:r w:rsidR="00E14C4F" w:rsidRPr="00792A58">
        <w:rPr>
          <w:rFonts w:ascii="Arial" w:hAnsi="Arial" w:cs="Arial"/>
          <w:spacing w:val="-7"/>
          <w:sz w:val="18"/>
          <w:szCs w:val="18"/>
        </w:rPr>
        <w:t>413,241,500</w:t>
      </w:r>
      <w:r w:rsidRPr="00792A58">
        <w:rPr>
          <w:rFonts w:ascii="Arial" w:hAnsi="Arial" w:cs="Arial"/>
          <w:spacing w:val="-7"/>
          <w:sz w:val="18"/>
          <w:szCs w:val="18"/>
        </w:rPr>
        <w:t xml:space="preserve"> and Baht </w:t>
      </w:r>
      <w:r w:rsidR="00E14C4F" w:rsidRPr="00792A58">
        <w:rPr>
          <w:rFonts w:ascii="Arial" w:hAnsi="Arial" w:cs="Arial"/>
          <w:spacing w:val="-7"/>
          <w:sz w:val="18"/>
          <w:szCs w:val="18"/>
        </w:rPr>
        <w:t>45,925,000</w:t>
      </w:r>
      <w:r w:rsidRPr="00792A58">
        <w:rPr>
          <w:rFonts w:ascii="Arial" w:hAnsi="Arial" w:cs="Arial"/>
          <w:spacing w:val="-7"/>
          <w:sz w:val="18"/>
          <w:szCs w:val="18"/>
        </w:rPr>
        <w:t>, respectively.</w:t>
      </w:r>
    </w:p>
    <w:p w14:paraId="040419CC" w14:textId="77777777" w:rsidR="00D060C9" w:rsidRPr="00792A58" w:rsidRDefault="00D060C9" w:rsidP="00FF7E69">
      <w:pPr>
        <w:jc w:val="thaiDistribute"/>
        <w:rPr>
          <w:rFonts w:ascii="Arial" w:hAnsi="Arial" w:cs="Arial"/>
          <w:sz w:val="16"/>
          <w:szCs w:val="16"/>
        </w:rPr>
      </w:pPr>
    </w:p>
    <w:p w14:paraId="4DB2A20A" w14:textId="51A5D12F" w:rsidR="00E942D7" w:rsidRPr="00792A58" w:rsidRDefault="00E942D7" w:rsidP="003C7921">
      <w:pPr>
        <w:tabs>
          <w:tab w:val="left" w:pos="540"/>
        </w:tabs>
        <w:ind w:left="540" w:hanging="540"/>
        <w:jc w:val="thaiDistribute"/>
        <w:rPr>
          <w:rFonts w:ascii="Arial" w:hAnsi="Arial" w:cs="Arial"/>
          <w:b/>
          <w:bCs/>
          <w:color w:val="CF4A02"/>
          <w:sz w:val="18"/>
          <w:szCs w:val="18"/>
        </w:rPr>
      </w:pPr>
      <w:r w:rsidRPr="00792A58">
        <w:rPr>
          <w:rFonts w:ascii="Arial" w:hAnsi="Arial" w:cs="Arial"/>
          <w:b/>
          <w:bCs/>
          <w:color w:val="CF4A02"/>
          <w:sz w:val="18"/>
          <w:szCs w:val="18"/>
        </w:rPr>
        <w:t>1</w:t>
      </w:r>
      <w:r w:rsidR="00D52E7E" w:rsidRPr="00792A58">
        <w:rPr>
          <w:rFonts w:ascii="Arial" w:hAnsi="Arial" w:cs="Arial"/>
          <w:b/>
          <w:bCs/>
          <w:color w:val="CF4A02"/>
          <w:sz w:val="18"/>
          <w:szCs w:val="18"/>
        </w:rPr>
        <w:t>6</w:t>
      </w:r>
      <w:r w:rsidRPr="00792A58">
        <w:rPr>
          <w:rFonts w:ascii="Arial" w:hAnsi="Arial" w:cs="Arial"/>
          <w:b/>
          <w:bCs/>
          <w:color w:val="CF4A02"/>
          <w:sz w:val="18"/>
          <w:szCs w:val="18"/>
        </w:rPr>
        <w:t>.</w:t>
      </w:r>
      <w:r w:rsidR="00D060C9" w:rsidRPr="00792A58">
        <w:rPr>
          <w:rFonts w:ascii="Arial" w:hAnsi="Arial" w:cs="Arial"/>
          <w:b/>
          <w:bCs/>
          <w:color w:val="CF4A02"/>
          <w:sz w:val="18"/>
          <w:szCs w:val="18"/>
        </w:rPr>
        <w:t>2</w:t>
      </w:r>
      <w:r w:rsidR="003C7921" w:rsidRPr="00792A58">
        <w:rPr>
          <w:rFonts w:ascii="Arial" w:hAnsi="Arial" w:cs="Arial"/>
          <w:b/>
          <w:bCs/>
          <w:color w:val="CF4A02"/>
          <w:sz w:val="18"/>
          <w:szCs w:val="18"/>
        </w:rPr>
        <w:tab/>
      </w:r>
      <w:r w:rsidRPr="00792A58">
        <w:rPr>
          <w:rFonts w:ascii="Arial" w:hAnsi="Arial" w:cs="Arial"/>
          <w:b/>
          <w:bCs/>
          <w:color w:val="CF4A02"/>
          <w:sz w:val="18"/>
          <w:szCs w:val="18"/>
        </w:rPr>
        <w:t>Dividend payment</w:t>
      </w:r>
    </w:p>
    <w:p w14:paraId="6ABAD232" w14:textId="77777777" w:rsidR="003C7921" w:rsidRPr="00792A58" w:rsidRDefault="003C7921" w:rsidP="00A60AC8">
      <w:pPr>
        <w:ind w:left="540"/>
        <w:jc w:val="thaiDistribute"/>
        <w:rPr>
          <w:rFonts w:ascii="Arial" w:hAnsi="Arial" w:cs="Arial"/>
          <w:sz w:val="16"/>
          <w:szCs w:val="16"/>
        </w:rPr>
      </w:pPr>
    </w:p>
    <w:p w14:paraId="2704EBCC" w14:textId="743CC2F3" w:rsidR="00E942D7" w:rsidRPr="00792A58" w:rsidRDefault="00E942D7" w:rsidP="00305B98">
      <w:pPr>
        <w:ind w:left="540"/>
        <w:jc w:val="thaiDistribute"/>
        <w:rPr>
          <w:rFonts w:ascii="Arial" w:hAnsi="Arial" w:cs="Arial"/>
          <w:spacing w:val="-7"/>
          <w:sz w:val="18"/>
          <w:szCs w:val="18"/>
          <w:cs/>
        </w:rPr>
      </w:pPr>
      <w:r w:rsidRPr="00792A58">
        <w:rPr>
          <w:rFonts w:ascii="Arial" w:hAnsi="Arial" w:cs="Arial"/>
          <w:spacing w:val="-7"/>
          <w:sz w:val="18"/>
          <w:szCs w:val="18"/>
        </w:rPr>
        <w:t xml:space="preserve">During the year ended 31 December </w:t>
      </w:r>
      <w:r w:rsidR="00894BDF" w:rsidRPr="00792A58">
        <w:rPr>
          <w:rFonts w:ascii="Arial" w:hAnsi="Arial" w:cs="Arial"/>
          <w:spacing w:val="-7"/>
          <w:sz w:val="18"/>
          <w:szCs w:val="18"/>
        </w:rPr>
        <w:t>202</w:t>
      </w:r>
      <w:r w:rsidR="00FF7E69" w:rsidRPr="00792A58">
        <w:rPr>
          <w:rFonts w:ascii="Arial" w:hAnsi="Arial" w:cs="Arial"/>
          <w:spacing w:val="-7"/>
          <w:sz w:val="18"/>
          <w:szCs w:val="18"/>
        </w:rPr>
        <w:t>3</w:t>
      </w:r>
      <w:r w:rsidRPr="00792A58">
        <w:rPr>
          <w:rFonts w:ascii="Arial" w:hAnsi="Arial" w:cs="Arial"/>
          <w:spacing w:val="-7"/>
          <w:sz w:val="18"/>
          <w:szCs w:val="18"/>
        </w:rPr>
        <w:t xml:space="preserve">, the </w:t>
      </w:r>
      <w:r w:rsidR="00797273" w:rsidRPr="00792A58">
        <w:rPr>
          <w:rFonts w:ascii="Arial" w:hAnsi="Arial" w:cs="Arial"/>
          <w:spacing w:val="-7"/>
          <w:sz w:val="18"/>
          <w:szCs w:val="18"/>
        </w:rPr>
        <w:t>B</w:t>
      </w:r>
      <w:r w:rsidRPr="00792A58">
        <w:rPr>
          <w:rFonts w:ascii="Arial" w:hAnsi="Arial" w:cs="Arial"/>
          <w:spacing w:val="-7"/>
          <w:sz w:val="18"/>
          <w:szCs w:val="18"/>
        </w:rPr>
        <w:t xml:space="preserve">oard of </w:t>
      </w:r>
      <w:r w:rsidR="00797273" w:rsidRPr="00792A58">
        <w:rPr>
          <w:rFonts w:ascii="Arial" w:hAnsi="Arial" w:cs="Arial"/>
          <w:spacing w:val="-7"/>
          <w:sz w:val="18"/>
          <w:szCs w:val="18"/>
        </w:rPr>
        <w:t>D</w:t>
      </w:r>
      <w:r w:rsidRPr="00792A58">
        <w:rPr>
          <w:rFonts w:ascii="Arial" w:hAnsi="Arial" w:cs="Arial"/>
          <w:spacing w:val="-7"/>
          <w:sz w:val="18"/>
          <w:szCs w:val="18"/>
        </w:rPr>
        <w:t>irectors of Asia Clean Energy Company Limited paid dividends</w:t>
      </w:r>
      <w:r w:rsidR="00305B98" w:rsidRPr="00792A58">
        <w:rPr>
          <w:rFonts w:ascii="Arial" w:hAnsi="Arial" w:cs="Arial"/>
          <w:spacing w:val="-7"/>
          <w:sz w:val="18"/>
          <w:szCs w:val="18"/>
        </w:rPr>
        <w:t xml:space="preserve"> </w:t>
      </w:r>
      <w:r w:rsidRPr="00792A58">
        <w:rPr>
          <w:rFonts w:ascii="Arial" w:hAnsi="Arial" w:cs="Arial"/>
          <w:spacing w:val="-7"/>
          <w:sz w:val="18"/>
          <w:szCs w:val="18"/>
        </w:rPr>
        <w:t>to</w:t>
      </w:r>
      <w:r w:rsidR="00305B98" w:rsidRPr="00792A58">
        <w:rPr>
          <w:rFonts w:ascii="Arial" w:hAnsi="Arial" w:cs="Arial"/>
          <w:spacing w:val="-7"/>
          <w:sz w:val="18"/>
          <w:szCs w:val="18"/>
        </w:rPr>
        <w:t xml:space="preserve"> </w:t>
      </w:r>
      <w:r w:rsidRPr="00792A58">
        <w:rPr>
          <w:rFonts w:ascii="Arial" w:hAnsi="Arial" w:cs="Arial"/>
          <w:spacing w:val="-7"/>
          <w:sz w:val="18"/>
          <w:szCs w:val="18"/>
        </w:rPr>
        <w:t>shareholders</w:t>
      </w:r>
      <w:r w:rsidRPr="00792A58">
        <w:rPr>
          <w:rFonts w:ascii="Arial" w:hAnsi="Arial" w:cs="Arial"/>
          <w:spacing w:val="-7"/>
          <w:sz w:val="18"/>
          <w:szCs w:val="18"/>
          <w:cs/>
        </w:rPr>
        <w:t xml:space="preserve"> </w:t>
      </w:r>
      <w:r w:rsidRPr="00792A58">
        <w:rPr>
          <w:rFonts w:ascii="Arial" w:hAnsi="Arial" w:cs="Arial"/>
          <w:spacing w:val="-7"/>
          <w:sz w:val="18"/>
          <w:szCs w:val="18"/>
        </w:rPr>
        <w:t>according to the portion of share paid</w:t>
      </w:r>
      <w:r w:rsidRPr="00792A58">
        <w:rPr>
          <w:rFonts w:ascii="Arial" w:hAnsi="Arial" w:cs="Arial"/>
          <w:spacing w:val="-7"/>
          <w:sz w:val="18"/>
          <w:szCs w:val="18"/>
          <w:cs/>
        </w:rPr>
        <w:t>-</w:t>
      </w:r>
      <w:r w:rsidRPr="00792A58">
        <w:rPr>
          <w:rFonts w:ascii="Arial" w:hAnsi="Arial" w:cs="Arial"/>
          <w:spacing w:val="-7"/>
          <w:sz w:val="18"/>
          <w:szCs w:val="18"/>
        </w:rPr>
        <w:t>up, totalling Baht</w:t>
      </w:r>
      <w:r w:rsidR="0051251C" w:rsidRPr="00792A58">
        <w:rPr>
          <w:rFonts w:ascii="Arial" w:hAnsi="Arial" w:cs="Arial"/>
          <w:spacing w:val="-7"/>
          <w:sz w:val="18"/>
          <w:szCs w:val="18"/>
        </w:rPr>
        <w:t xml:space="preserve"> </w:t>
      </w:r>
      <w:r w:rsidR="00E14C4F" w:rsidRPr="00792A58">
        <w:rPr>
          <w:rFonts w:ascii="Arial" w:hAnsi="Arial" w:cs="Arial"/>
          <w:spacing w:val="-7"/>
          <w:sz w:val="18"/>
          <w:szCs w:val="18"/>
        </w:rPr>
        <w:t>209,000,000</w:t>
      </w:r>
      <w:r w:rsidRPr="00792A58">
        <w:rPr>
          <w:rFonts w:ascii="Arial" w:hAnsi="Arial" w:cs="Arial"/>
          <w:spacing w:val="-7"/>
          <w:sz w:val="18"/>
          <w:szCs w:val="18"/>
        </w:rPr>
        <w:t xml:space="preserve"> and has allocated </w:t>
      </w:r>
      <w:r w:rsidR="00305B98" w:rsidRPr="00792A58">
        <w:rPr>
          <w:rFonts w:ascii="Arial" w:hAnsi="Arial" w:cs="Arial"/>
          <w:spacing w:val="-7"/>
          <w:sz w:val="18"/>
          <w:szCs w:val="18"/>
        </w:rPr>
        <w:t>a</w:t>
      </w:r>
      <w:r w:rsidRPr="00792A58">
        <w:rPr>
          <w:rFonts w:ascii="Arial" w:hAnsi="Arial" w:cs="Arial"/>
          <w:spacing w:val="-7"/>
          <w:sz w:val="18"/>
          <w:szCs w:val="18"/>
        </w:rPr>
        <w:t xml:space="preserve"> net profit as a legal reserve in the amount of Baht </w:t>
      </w:r>
      <w:r w:rsidR="00E14C4F" w:rsidRPr="00792A58">
        <w:rPr>
          <w:rFonts w:ascii="Arial" w:hAnsi="Arial" w:cs="Arial"/>
          <w:spacing w:val="-6"/>
          <w:sz w:val="18"/>
          <w:szCs w:val="18"/>
        </w:rPr>
        <w:t>52,800,000</w:t>
      </w:r>
      <w:r w:rsidR="00FF7E69" w:rsidRPr="00792A58">
        <w:rPr>
          <w:rFonts w:ascii="Arial" w:hAnsi="Arial" w:cs="Arial"/>
          <w:spacing w:val="-6"/>
          <w:sz w:val="18"/>
          <w:szCs w:val="18"/>
        </w:rPr>
        <w:t>.</w:t>
      </w:r>
      <w:r w:rsidRPr="00792A58">
        <w:rPr>
          <w:rFonts w:ascii="Arial" w:hAnsi="Arial" w:cs="Arial"/>
          <w:spacing w:val="-7"/>
          <w:sz w:val="18"/>
          <w:szCs w:val="18"/>
        </w:rPr>
        <w:t xml:space="preserve"> </w:t>
      </w:r>
    </w:p>
    <w:p w14:paraId="3925C898" w14:textId="52B49656" w:rsidR="007E56F3" w:rsidRPr="00792A58" w:rsidRDefault="007E56F3" w:rsidP="00A60AC8">
      <w:pPr>
        <w:jc w:val="thaiDistribute"/>
        <w:rPr>
          <w:rFonts w:ascii="Arial" w:hAnsi="Arial" w:cs="Arial"/>
          <w:sz w:val="16"/>
          <w:szCs w:val="16"/>
        </w:rPr>
      </w:pPr>
    </w:p>
    <w:p w14:paraId="760757DF" w14:textId="77777777" w:rsidR="00967EDD" w:rsidRPr="00792A58" w:rsidRDefault="00967EDD" w:rsidP="00967EDD">
      <w:pPr>
        <w:jc w:val="thaiDistribute"/>
        <w:rPr>
          <w:rFonts w:ascii="Arial Bold" w:hAnsi="Arial Bold" w:cs="Arial"/>
          <w:b/>
          <w:bCs/>
          <w:spacing w:val="-12"/>
          <w:sz w:val="18"/>
          <w:szCs w:val="18"/>
        </w:rPr>
      </w:pPr>
      <w:r w:rsidRPr="00792A58">
        <w:rPr>
          <w:rFonts w:ascii="Arial Bold" w:hAnsi="Arial Bold" w:cs="Arial"/>
          <w:b/>
          <w:bCs/>
          <w:spacing w:val="-12"/>
          <w:sz w:val="18"/>
          <w:szCs w:val="18"/>
        </w:rPr>
        <w:t>Signing power purchase agreements (PPAs) for the electricity generation from renewable energy source projects, specifically ground-mounted solar energy</w:t>
      </w:r>
    </w:p>
    <w:p w14:paraId="12C2F030" w14:textId="77777777" w:rsidR="00967EDD" w:rsidRPr="00792A58" w:rsidRDefault="00967EDD" w:rsidP="00967EDD">
      <w:pPr>
        <w:rPr>
          <w:rFonts w:ascii="Arial" w:hAnsi="Arial" w:cs="Arial"/>
          <w:spacing w:val="-7"/>
          <w:sz w:val="18"/>
          <w:szCs w:val="18"/>
        </w:rPr>
      </w:pPr>
    </w:p>
    <w:p w14:paraId="5B8523BF" w14:textId="1A7D4056" w:rsidR="00967EDD" w:rsidRPr="00792A58" w:rsidRDefault="00967EDD" w:rsidP="00232AB3">
      <w:pPr>
        <w:jc w:val="both"/>
        <w:rPr>
          <w:rFonts w:ascii="Arial" w:hAnsi="Arial" w:cs="Arial"/>
          <w:spacing w:val="-10"/>
          <w:sz w:val="18"/>
          <w:szCs w:val="18"/>
        </w:rPr>
      </w:pPr>
      <w:r w:rsidRPr="00792A58">
        <w:rPr>
          <w:rFonts w:ascii="Arial" w:hAnsi="Arial" w:cs="Arial"/>
          <w:spacing w:val="-10"/>
          <w:sz w:val="18"/>
          <w:szCs w:val="18"/>
        </w:rPr>
        <w:t xml:space="preserve">On 5 April 2023, the indirect subsidiaries of the Company and the indirect subsidiaries of Asia Clean Energy Company Limited, in total </w:t>
      </w:r>
      <w:r w:rsidRPr="00792A58">
        <w:rPr>
          <w:rFonts w:ascii="Arial" w:hAnsi="Arial" w:cs="Arial"/>
          <w:spacing w:val="-12"/>
          <w:sz w:val="18"/>
          <w:szCs w:val="18"/>
        </w:rPr>
        <w:t>14 companies, were selected by the Energy Regulatory Commission to participate in the projects for procuring electricity from renewable</w:t>
      </w:r>
      <w:r w:rsidRPr="00792A58">
        <w:rPr>
          <w:rFonts w:ascii="Arial" w:hAnsi="Arial" w:cs="Arial"/>
          <w:spacing w:val="-10"/>
          <w:sz w:val="18"/>
          <w:szCs w:val="18"/>
        </w:rPr>
        <w:t xml:space="preserve"> </w:t>
      </w:r>
      <w:r w:rsidRPr="00792A58">
        <w:rPr>
          <w:rFonts w:ascii="Arial" w:hAnsi="Arial" w:cs="Arial"/>
          <w:spacing w:val="-14"/>
          <w:sz w:val="18"/>
          <w:szCs w:val="18"/>
        </w:rPr>
        <w:t>sources, specifically ground-mounted solar energy, for a total of 18 projects, with the total power purchase agreement capacity of 112.73 MW.</w:t>
      </w:r>
    </w:p>
    <w:p w14:paraId="1DB94D13" w14:textId="77777777" w:rsidR="00967EDD" w:rsidRPr="00792A58" w:rsidRDefault="00967EDD" w:rsidP="00967EDD">
      <w:pPr>
        <w:rPr>
          <w:rFonts w:ascii="Arial" w:hAnsi="Arial" w:cs="Arial"/>
          <w:spacing w:val="-7"/>
          <w:sz w:val="18"/>
          <w:szCs w:val="18"/>
        </w:rPr>
      </w:pPr>
    </w:p>
    <w:p w14:paraId="68CEA0F3" w14:textId="77777777" w:rsidR="00967EDD" w:rsidRPr="00792A58" w:rsidRDefault="00967EDD" w:rsidP="00967EDD">
      <w:pPr>
        <w:rPr>
          <w:rFonts w:ascii="Arial" w:hAnsi="Arial" w:cs="Arial"/>
          <w:spacing w:val="-7"/>
          <w:sz w:val="18"/>
          <w:szCs w:val="18"/>
        </w:rPr>
      </w:pPr>
      <w:r w:rsidRPr="00792A58">
        <w:rPr>
          <w:rFonts w:ascii="Arial" w:hAnsi="Arial" w:cs="Arial"/>
          <w:spacing w:val="-7"/>
          <w:sz w:val="18"/>
          <w:szCs w:val="18"/>
        </w:rPr>
        <w:t>The power purchase agreements, for a total of 15 projects, between 11 indirect subsidiaries and the Provincial Electricity Authority were signed on 16 October 2023.</w:t>
      </w:r>
    </w:p>
    <w:p w14:paraId="5A017C51" w14:textId="77777777" w:rsidR="00967EDD" w:rsidRPr="00792A58" w:rsidRDefault="00967EDD" w:rsidP="00967EDD">
      <w:pPr>
        <w:rPr>
          <w:rFonts w:ascii="Arial" w:hAnsi="Arial" w:cs="Arial"/>
          <w:spacing w:val="-7"/>
          <w:sz w:val="18"/>
          <w:szCs w:val="18"/>
        </w:rPr>
      </w:pPr>
    </w:p>
    <w:p w14:paraId="060B1ACD" w14:textId="1CE67802" w:rsidR="00967EDD" w:rsidRPr="00792A58" w:rsidRDefault="00967EDD" w:rsidP="00967EDD">
      <w:pPr>
        <w:rPr>
          <w:rFonts w:ascii="Arial" w:hAnsi="Arial" w:cs="Arial"/>
          <w:b/>
          <w:bCs/>
          <w:spacing w:val="-7"/>
          <w:sz w:val="18"/>
          <w:szCs w:val="18"/>
        </w:rPr>
      </w:pPr>
      <w:r w:rsidRPr="00792A58">
        <w:rPr>
          <w:rFonts w:ascii="Arial" w:hAnsi="Arial" w:cs="Arial"/>
          <w:b/>
          <w:bCs/>
          <w:spacing w:val="-7"/>
          <w:sz w:val="18"/>
          <w:szCs w:val="18"/>
        </w:rPr>
        <w:t>Signing of the power purchase agreements (PPAs) for the municipal solid waste power plant projects</w:t>
      </w:r>
    </w:p>
    <w:p w14:paraId="730FE91C" w14:textId="77777777" w:rsidR="00967EDD" w:rsidRPr="00792A58" w:rsidRDefault="00967EDD" w:rsidP="00967EDD">
      <w:pPr>
        <w:rPr>
          <w:rFonts w:ascii="Arial" w:hAnsi="Arial" w:cs="Arial"/>
          <w:spacing w:val="-7"/>
          <w:sz w:val="18"/>
          <w:szCs w:val="18"/>
        </w:rPr>
      </w:pPr>
    </w:p>
    <w:p w14:paraId="446ED1AE" w14:textId="77777777" w:rsidR="00967EDD" w:rsidRPr="00792A58" w:rsidRDefault="00967EDD" w:rsidP="00967EDD">
      <w:pPr>
        <w:jc w:val="thaiDistribute"/>
        <w:rPr>
          <w:rFonts w:ascii="Arial" w:hAnsi="Arial" w:cs="Arial"/>
          <w:spacing w:val="-7"/>
          <w:sz w:val="18"/>
          <w:szCs w:val="18"/>
        </w:rPr>
      </w:pPr>
      <w:r w:rsidRPr="00792A58">
        <w:rPr>
          <w:rFonts w:ascii="Arial" w:hAnsi="Arial" w:cs="Arial"/>
          <w:spacing w:val="-7"/>
          <w:sz w:val="18"/>
          <w:szCs w:val="18"/>
        </w:rPr>
        <w:t>On 12 May 2023, the power purchase agreements for two municipal solid waste power plant projects, operating under two indirect subsidiaries of Asia Clean Energy Company Limited were signed by the Provincial Electricity Authority. The contracted capacity under the PPAs is 15.75 MW.</w:t>
      </w:r>
    </w:p>
    <w:p w14:paraId="6A6ED973" w14:textId="1A71253E" w:rsidR="00967EDD" w:rsidRPr="00792A58" w:rsidRDefault="00967EDD" w:rsidP="00967EDD">
      <w:pPr>
        <w:rPr>
          <w:rFonts w:cs="Cordia New"/>
          <w:spacing w:val="-6"/>
          <w:sz w:val="18"/>
          <w:szCs w:val="18"/>
          <w:lang w:val="en"/>
        </w:rPr>
      </w:pPr>
    </w:p>
    <w:p w14:paraId="01AE6C3B" w14:textId="1B7AC976" w:rsidR="00400C6B" w:rsidRPr="00792A58" w:rsidRDefault="00400C6B" w:rsidP="00967EDD">
      <w:pPr>
        <w:rPr>
          <w:rFonts w:cs="Cordia New"/>
          <w:spacing w:val="-6"/>
          <w:sz w:val="18"/>
          <w:szCs w:val="18"/>
          <w:lang w:val="en"/>
        </w:rPr>
      </w:pPr>
    </w:p>
    <w:p w14:paraId="508F65EC" w14:textId="5096AB02" w:rsidR="00400C6B" w:rsidRDefault="00400C6B" w:rsidP="00967EDD">
      <w:pPr>
        <w:rPr>
          <w:rFonts w:cs="Cordia New"/>
          <w:spacing w:val="-6"/>
          <w:sz w:val="18"/>
          <w:szCs w:val="18"/>
          <w:lang w:val="en"/>
        </w:rPr>
      </w:pPr>
    </w:p>
    <w:p w14:paraId="3F2B541A" w14:textId="77777777" w:rsidR="003A38D2" w:rsidRPr="00792A58" w:rsidRDefault="003A38D2" w:rsidP="00967EDD">
      <w:pPr>
        <w:rPr>
          <w:rFonts w:cs="Cordia New"/>
          <w:spacing w:val="-6"/>
          <w:sz w:val="18"/>
          <w:szCs w:val="18"/>
          <w:lang w:val="en"/>
        </w:rPr>
      </w:pPr>
    </w:p>
    <w:p w14:paraId="205AA15B" w14:textId="3A84F9D5" w:rsidR="00380494" w:rsidRPr="00792A58" w:rsidRDefault="00400C6B" w:rsidP="00967EDD">
      <w:pPr>
        <w:rPr>
          <w:rFonts w:ascii="Arial" w:hAnsi="Arial" w:cs="Arial"/>
          <w:spacing w:val="-6"/>
          <w:sz w:val="18"/>
          <w:szCs w:val="18"/>
          <w:lang w:val="en"/>
        </w:rPr>
      </w:pPr>
      <w:r w:rsidRPr="00792A58">
        <w:rPr>
          <w:rFonts w:cs="Angsana New"/>
          <w:spacing w:val="-6"/>
          <w:sz w:val="18"/>
          <w:szCs w:val="18"/>
          <w:cs/>
          <w:lang w:val="en"/>
        </w:rPr>
        <w:br w:type="page"/>
      </w:r>
    </w:p>
    <w:tbl>
      <w:tblPr>
        <w:tblW w:w="9461" w:type="dxa"/>
        <w:tblInd w:w="108" w:type="dxa"/>
        <w:shd w:val="clear" w:color="auto" w:fill="FFA543"/>
        <w:tblLook w:val="04A0" w:firstRow="1" w:lastRow="0" w:firstColumn="1" w:lastColumn="0" w:noHBand="0" w:noVBand="1"/>
      </w:tblPr>
      <w:tblGrid>
        <w:gridCol w:w="9461"/>
      </w:tblGrid>
      <w:tr w:rsidR="001C7A31" w:rsidRPr="00792A58" w14:paraId="3165D3DB" w14:textId="77777777" w:rsidTr="00646FE7">
        <w:trPr>
          <w:trHeight w:val="386"/>
        </w:trPr>
        <w:tc>
          <w:tcPr>
            <w:tcW w:w="9461" w:type="dxa"/>
            <w:shd w:val="clear" w:color="auto" w:fill="FFA543"/>
            <w:vAlign w:val="center"/>
          </w:tcPr>
          <w:p w14:paraId="058A9AEB" w14:textId="5198C6CF" w:rsidR="001C7A31" w:rsidRPr="00792A58" w:rsidRDefault="001C7A31" w:rsidP="00646FE7">
            <w:pPr>
              <w:ind w:left="432" w:hanging="432"/>
              <w:rPr>
                <w:rFonts w:ascii="Arial" w:hAnsi="Arial" w:cs="Arial"/>
                <w:b/>
                <w:bCs/>
                <w:color w:val="FFFFFF"/>
                <w:sz w:val="18"/>
                <w:szCs w:val="18"/>
                <w:cs/>
              </w:rPr>
            </w:pPr>
            <w:r w:rsidRPr="00792A58">
              <w:rPr>
                <w:rFonts w:ascii="Arial" w:hAnsi="Arial" w:cs="Arial"/>
                <w:b/>
                <w:bCs/>
                <w:color w:val="FFFFFF"/>
                <w:sz w:val="18"/>
                <w:szCs w:val="18"/>
              </w:rPr>
              <w:t>1</w:t>
            </w:r>
            <w:r w:rsidR="00D52E7E" w:rsidRPr="00792A58">
              <w:rPr>
                <w:rFonts w:ascii="Arial" w:hAnsi="Arial" w:cs="Arial"/>
                <w:b/>
                <w:bCs/>
                <w:color w:val="FFFFFF"/>
                <w:sz w:val="18"/>
                <w:szCs w:val="18"/>
              </w:rPr>
              <w:t>7</w:t>
            </w:r>
            <w:r w:rsidRPr="00792A58">
              <w:rPr>
                <w:rFonts w:ascii="Arial" w:hAnsi="Arial" w:cs="Arial"/>
                <w:b/>
                <w:bCs/>
                <w:color w:val="FFFFFF"/>
                <w:sz w:val="18"/>
                <w:szCs w:val="18"/>
              </w:rPr>
              <w:tab/>
              <w:t>Investment property (net)</w:t>
            </w:r>
          </w:p>
        </w:tc>
      </w:tr>
    </w:tbl>
    <w:p w14:paraId="2A7D5206" w14:textId="77777777" w:rsidR="001C7A31" w:rsidRPr="00792A58" w:rsidRDefault="001C7A31" w:rsidP="00A60AC8">
      <w:pPr>
        <w:jc w:val="thaiDistribute"/>
        <w:rPr>
          <w:rFonts w:ascii="Arial" w:hAnsi="Arial" w:cs="Arial"/>
          <w:sz w:val="16"/>
          <w:szCs w:val="16"/>
        </w:rPr>
      </w:pPr>
    </w:p>
    <w:p w14:paraId="24C08560" w14:textId="5CAC237F" w:rsidR="001C7A31" w:rsidRPr="00792A58" w:rsidRDefault="001C7A31" w:rsidP="001C7A31">
      <w:pPr>
        <w:ind w:hanging="7"/>
        <w:jc w:val="thaiDistribute"/>
        <w:rPr>
          <w:rFonts w:ascii="Arial" w:hAnsi="Arial" w:cs="Arial"/>
          <w:sz w:val="18"/>
          <w:szCs w:val="18"/>
        </w:rPr>
      </w:pPr>
      <w:r w:rsidRPr="00792A58">
        <w:rPr>
          <w:rFonts w:ascii="Arial" w:hAnsi="Arial" w:cs="Arial"/>
          <w:sz w:val="18"/>
          <w:szCs w:val="18"/>
        </w:rPr>
        <w:t xml:space="preserve">The Group’s investment property (net) is land for rent and land held for a currently undetermined future use which has movements for the years ended 31 December </w:t>
      </w:r>
      <w:r w:rsidR="00B908C4" w:rsidRPr="00792A58">
        <w:rPr>
          <w:rFonts w:ascii="Arial" w:hAnsi="Arial" w:cs="Arial"/>
          <w:sz w:val="18"/>
          <w:szCs w:val="18"/>
        </w:rPr>
        <w:t>2023</w:t>
      </w:r>
      <w:r w:rsidRPr="00792A58">
        <w:rPr>
          <w:rFonts w:ascii="Arial" w:hAnsi="Arial" w:cs="Arial"/>
          <w:sz w:val="18"/>
          <w:szCs w:val="18"/>
        </w:rPr>
        <w:t xml:space="preserve"> and </w:t>
      </w:r>
      <w:r w:rsidR="00B908C4" w:rsidRPr="00792A58">
        <w:rPr>
          <w:rFonts w:ascii="Arial" w:hAnsi="Arial" w:cs="Arial"/>
          <w:sz w:val="18"/>
          <w:szCs w:val="18"/>
        </w:rPr>
        <w:t>2022</w:t>
      </w:r>
      <w:r w:rsidRPr="00792A58">
        <w:rPr>
          <w:rFonts w:ascii="Arial" w:hAnsi="Arial" w:cs="Arial"/>
          <w:sz w:val="18"/>
          <w:szCs w:val="18"/>
        </w:rPr>
        <w:t xml:space="preserve"> as follows:</w:t>
      </w:r>
    </w:p>
    <w:p w14:paraId="08C97B83" w14:textId="77777777" w:rsidR="001C7A31" w:rsidRPr="00792A58" w:rsidRDefault="001C7A31" w:rsidP="001C7A31">
      <w:pPr>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1C7A31" w:rsidRPr="00792A58" w14:paraId="3938D6E7" w14:textId="77777777" w:rsidTr="00646FE7">
        <w:tc>
          <w:tcPr>
            <w:tcW w:w="5130" w:type="dxa"/>
            <w:vAlign w:val="bottom"/>
          </w:tcPr>
          <w:p w14:paraId="3493F694" w14:textId="77777777" w:rsidR="001C7A31" w:rsidRPr="00792A58" w:rsidRDefault="001C7A31" w:rsidP="00102FF2">
            <w:pPr>
              <w:ind w:left="-110"/>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2B676921" w14:textId="77777777" w:rsidR="001C7A31" w:rsidRPr="00792A58" w:rsidRDefault="001C7A31" w:rsidP="00646FE7">
            <w:pPr>
              <w:ind w:right="-72"/>
              <w:jc w:val="center"/>
              <w:rPr>
                <w:rFonts w:ascii="Arial" w:hAnsi="Arial" w:cs="Arial"/>
                <w:b/>
                <w:bCs/>
                <w:sz w:val="18"/>
                <w:szCs w:val="18"/>
                <w:cs/>
              </w:rPr>
            </w:pPr>
            <w:r w:rsidRPr="00792A58">
              <w:rPr>
                <w:rFonts w:ascii="Arial" w:hAnsi="Arial" w:cs="Arial"/>
                <w:b/>
                <w:bCs/>
                <w:sz w:val="18"/>
                <w:szCs w:val="18"/>
              </w:rPr>
              <w:t>Consolidated financial statements</w:t>
            </w:r>
          </w:p>
        </w:tc>
      </w:tr>
      <w:tr w:rsidR="001C7A31" w:rsidRPr="00792A58" w14:paraId="51D02BA4" w14:textId="77777777" w:rsidTr="00646FE7">
        <w:tc>
          <w:tcPr>
            <w:tcW w:w="5130" w:type="dxa"/>
            <w:vAlign w:val="bottom"/>
          </w:tcPr>
          <w:p w14:paraId="5499336F" w14:textId="77777777" w:rsidR="001C7A31" w:rsidRPr="00792A58" w:rsidRDefault="001C7A31" w:rsidP="00102FF2">
            <w:pPr>
              <w:ind w:left="-110"/>
              <w:rPr>
                <w:rFonts w:ascii="Arial" w:hAnsi="Arial" w:cs="Arial"/>
                <w:sz w:val="18"/>
                <w:szCs w:val="18"/>
              </w:rPr>
            </w:pPr>
          </w:p>
        </w:tc>
        <w:tc>
          <w:tcPr>
            <w:tcW w:w="1440" w:type="dxa"/>
            <w:tcBorders>
              <w:top w:val="single" w:sz="4" w:space="0" w:color="auto"/>
            </w:tcBorders>
            <w:vAlign w:val="bottom"/>
          </w:tcPr>
          <w:p w14:paraId="14570929" w14:textId="77777777" w:rsidR="001C7A31" w:rsidRPr="00792A58" w:rsidRDefault="001C7A31" w:rsidP="00646FE7">
            <w:pPr>
              <w:tabs>
                <w:tab w:val="right" w:pos="1224"/>
              </w:tabs>
              <w:ind w:right="-72"/>
              <w:rPr>
                <w:rFonts w:ascii="Arial" w:hAnsi="Arial" w:cs="Arial"/>
                <w:b/>
                <w:bCs/>
                <w:sz w:val="18"/>
                <w:szCs w:val="18"/>
                <w:cs/>
              </w:rPr>
            </w:pPr>
          </w:p>
        </w:tc>
        <w:tc>
          <w:tcPr>
            <w:tcW w:w="1440" w:type="dxa"/>
            <w:tcBorders>
              <w:top w:val="single" w:sz="4" w:space="0" w:color="auto"/>
            </w:tcBorders>
            <w:vAlign w:val="bottom"/>
          </w:tcPr>
          <w:p w14:paraId="6A072995" w14:textId="77777777" w:rsidR="001C7A31" w:rsidRPr="00792A58" w:rsidRDefault="001C7A31" w:rsidP="00646FE7">
            <w:pPr>
              <w:tabs>
                <w:tab w:val="right" w:pos="1224"/>
              </w:tabs>
              <w:ind w:right="-72"/>
              <w:rPr>
                <w:rFonts w:ascii="Arial" w:hAnsi="Arial" w:cs="Arial"/>
                <w:b/>
                <w:bCs/>
                <w:sz w:val="18"/>
                <w:szCs w:val="18"/>
                <w:cs/>
              </w:rPr>
            </w:pPr>
            <w:r w:rsidRPr="00792A58">
              <w:rPr>
                <w:rFonts w:ascii="Arial" w:hAnsi="Arial" w:cs="Arial"/>
                <w:b/>
                <w:bCs/>
                <w:sz w:val="18"/>
                <w:szCs w:val="18"/>
              </w:rPr>
              <w:tab/>
              <w:t>Land held for</w:t>
            </w:r>
          </w:p>
        </w:tc>
        <w:tc>
          <w:tcPr>
            <w:tcW w:w="1440" w:type="dxa"/>
            <w:tcBorders>
              <w:top w:val="single" w:sz="4" w:space="0" w:color="auto"/>
            </w:tcBorders>
            <w:vAlign w:val="bottom"/>
          </w:tcPr>
          <w:p w14:paraId="2FD3221B" w14:textId="77777777" w:rsidR="001C7A31" w:rsidRPr="00792A58" w:rsidRDefault="001C7A31" w:rsidP="00646FE7">
            <w:pPr>
              <w:tabs>
                <w:tab w:val="right" w:pos="1224"/>
              </w:tabs>
              <w:ind w:right="-72"/>
              <w:rPr>
                <w:rFonts w:ascii="Arial" w:hAnsi="Arial" w:cs="Arial"/>
                <w:b/>
                <w:bCs/>
                <w:sz w:val="18"/>
                <w:szCs w:val="18"/>
                <w:cs/>
              </w:rPr>
            </w:pPr>
          </w:p>
        </w:tc>
      </w:tr>
      <w:tr w:rsidR="001C7A31" w:rsidRPr="00792A58" w14:paraId="701101A9" w14:textId="77777777" w:rsidTr="00646FE7">
        <w:tc>
          <w:tcPr>
            <w:tcW w:w="5130" w:type="dxa"/>
            <w:vAlign w:val="bottom"/>
          </w:tcPr>
          <w:p w14:paraId="3A271782" w14:textId="77777777" w:rsidR="001C7A31" w:rsidRPr="00792A58" w:rsidRDefault="001C7A31" w:rsidP="00102FF2">
            <w:pPr>
              <w:ind w:left="-110"/>
              <w:rPr>
                <w:rFonts w:ascii="Arial" w:hAnsi="Arial" w:cs="Arial"/>
                <w:sz w:val="18"/>
                <w:szCs w:val="18"/>
              </w:rPr>
            </w:pPr>
          </w:p>
        </w:tc>
        <w:tc>
          <w:tcPr>
            <w:tcW w:w="1440" w:type="dxa"/>
            <w:vAlign w:val="bottom"/>
          </w:tcPr>
          <w:p w14:paraId="08BDA368" w14:textId="77777777" w:rsidR="001C7A31" w:rsidRPr="00792A58" w:rsidRDefault="001C7A31" w:rsidP="00646FE7">
            <w:pPr>
              <w:tabs>
                <w:tab w:val="right" w:pos="1224"/>
              </w:tabs>
              <w:ind w:right="-72"/>
              <w:rPr>
                <w:rFonts w:ascii="Arial" w:hAnsi="Arial" w:cs="Arial"/>
                <w:b/>
                <w:bCs/>
                <w:sz w:val="18"/>
                <w:szCs w:val="18"/>
                <w:cs/>
              </w:rPr>
            </w:pPr>
          </w:p>
        </w:tc>
        <w:tc>
          <w:tcPr>
            <w:tcW w:w="1440" w:type="dxa"/>
            <w:vAlign w:val="bottom"/>
          </w:tcPr>
          <w:p w14:paraId="6E3283B4" w14:textId="77777777" w:rsidR="001C7A31" w:rsidRPr="00792A58" w:rsidRDefault="001C7A31" w:rsidP="00646FE7">
            <w:pPr>
              <w:tabs>
                <w:tab w:val="right" w:pos="1224"/>
              </w:tabs>
              <w:ind w:right="-72"/>
              <w:rPr>
                <w:rFonts w:ascii="Arial" w:hAnsi="Arial" w:cs="Arial"/>
                <w:b/>
                <w:bCs/>
                <w:sz w:val="18"/>
                <w:szCs w:val="18"/>
              </w:rPr>
            </w:pPr>
            <w:r w:rsidRPr="00792A58">
              <w:rPr>
                <w:rFonts w:ascii="Arial" w:hAnsi="Arial" w:cs="Arial"/>
                <w:b/>
                <w:bCs/>
                <w:sz w:val="18"/>
                <w:szCs w:val="18"/>
              </w:rPr>
              <w:tab/>
              <w:t>a currently</w:t>
            </w:r>
          </w:p>
        </w:tc>
        <w:tc>
          <w:tcPr>
            <w:tcW w:w="1440" w:type="dxa"/>
            <w:vAlign w:val="bottom"/>
          </w:tcPr>
          <w:p w14:paraId="22F36FB4" w14:textId="77777777" w:rsidR="001C7A31" w:rsidRPr="00792A58" w:rsidRDefault="001C7A31" w:rsidP="00646FE7">
            <w:pPr>
              <w:tabs>
                <w:tab w:val="right" w:pos="1224"/>
              </w:tabs>
              <w:ind w:right="-72"/>
              <w:rPr>
                <w:rFonts w:ascii="Arial" w:hAnsi="Arial" w:cs="Arial"/>
                <w:b/>
                <w:bCs/>
                <w:sz w:val="18"/>
                <w:szCs w:val="18"/>
                <w:cs/>
              </w:rPr>
            </w:pPr>
          </w:p>
        </w:tc>
      </w:tr>
      <w:tr w:rsidR="001C7A31" w:rsidRPr="00792A58" w14:paraId="3018836E" w14:textId="77777777" w:rsidTr="00646FE7">
        <w:tc>
          <w:tcPr>
            <w:tcW w:w="5130" w:type="dxa"/>
            <w:vAlign w:val="bottom"/>
          </w:tcPr>
          <w:p w14:paraId="5779B637" w14:textId="77777777" w:rsidR="001C7A31" w:rsidRPr="00792A58" w:rsidRDefault="001C7A31" w:rsidP="00102FF2">
            <w:pPr>
              <w:ind w:left="-110"/>
              <w:rPr>
                <w:rFonts w:ascii="Arial" w:hAnsi="Arial" w:cs="Arial"/>
                <w:sz w:val="18"/>
                <w:szCs w:val="18"/>
              </w:rPr>
            </w:pPr>
          </w:p>
        </w:tc>
        <w:tc>
          <w:tcPr>
            <w:tcW w:w="1440" w:type="dxa"/>
            <w:vAlign w:val="bottom"/>
          </w:tcPr>
          <w:p w14:paraId="735045B4" w14:textId="77777777" w:rsidR="001C7A31" w:rsidRPr="00792A58" w:rsidRDefault="001C7A31" w:rsidP="00646FE7">
            <w:pPr>
              <w:tabs>
                <w:tab w:val="right" w:pos="1224"/>
              </w:tabs>
              <w:ind w:right="-72"/>
              <w:rPr>
                <w:rFonts w:ascii="Arial" w:hAnsi="Arial" w:cs="Arial"/>
                <w:b/>
                <w:bCs/>
                <w:sz w:val="18"/>
                <w:szCs w:val="18"/>
                <w:cs/>
              </w:rPr>
            </w:pPr>
          </w:p>
        </w:tc>
        <w:tc>
          <w:tcPr>
            <w:tcW w:w="1440" w:type="dxa"/>
            <w:vAlign w:val="bottom"/>
          </w:tcPr>
          <w:p w14:paraId="698EEF8B" w14:textId="77777777" w:rsidR="001C7A31" w:rsidRPr="00792A58" w:rsidRDefault="001C7A31" w:rsidP="00646FE7">
            <w:pPr>
              <w:tabs>
                <w:tab w:val="right" w:pos="1224"/>
              </w:tabs>
              <w:ind w:right="-72"/>
              <w:rPr>
                <w:rFonts w:ascii="Arial" w:hAnsi="Arial" w:cs="Arial"/>
                <w:b/>
                <w:bCs/>
                <w:sz w:val="18"/>
                <w:szCs w:val="18"/>
                <w:cs/>
              </w:rPr>
            </w:pPr>
            <w:r w:rsidRPr="00792A58">
              <w:rPr>
                <w:rFonts w:ascii="Arial" w:hAnsi="Arial" w:cs="Arial"/>
                <w:b/>
                <w:bCs/>
                <w:sz w:val="18"/>
                <w:szCs w:val="18"/>
              </w:rPr>
              <w:tab/>
              <w:t>undetermined</w:t>
            </w:r>
          </w:p>
        </w:tc>
        <w:tc>
          <w:tcPr>
            <w:tcW w:w="1440" w:type="dxa"/>
            <w:vAlign w:val="bottom"/>
          </w:tcPr>
          <w:p w14:paraId="2B8889BB" w14:textId="77777777" w:rsidR="001C7A31" w:rsidRPr="00792A58" w:rsidRDefault="001C7A31" w:rsidP="00646FE7">
            <w:pPr>
              <w:tabs>
                <w:tab w:val="right" w:pos="1224"/>
              </w:tabs>
              <w:ind w:right="-72"/>
              <w:rPr>
                <w:rFonts w:ascii="Arial" w:hAnsi="Arial" w:cs="Arial"/>
                <w:b/>
                <w:bCs/>
                <w:sz w:val="18"/>
                <w:szCs w:val="18"/>
              </w:rPr>
            </w:pPr>
          </w:p>
        </w:tc>
      </w:tr>
      <w:tr w:rsidR="001C7A31" w:rsidRPr="00792A58" w14:paraId="67FF9AF1" w14:textId="77777777" w:rsidTr="00646FE7">
        <w:tc>
          <w:tcPr>
            <w:tcW w:w="5130" w:type="dxa"/>
            <w:vAlign w:val="bottom"/>
          </w:tcPr>
          <w:p w14:paraId="3776EB27" w14:textId="77777777" w:rsidR="001C7A31" w:rsidRPr="00792A58" w:rsidRDefault="001C7A31" w:rsidP="00102FF2">
            <w:pPr>
              <w:ind w:left="-110"/>
              <w:rPr>
                <w:rFonts w:ascii="Arial" w:hAnsi="Arial" w:cs="Arial"/>
                <w:sz w:val="18"/>
                <w:szCs w:val="18"/>
              </w:rPr>
            </w:pPr>
          </w:p>
        </w:tc>
        <w:tc>
          <w:tcPr>
            <w:tcW w:w="1440" w:type="dxa"/>
            <w:vAlign w:val="bottom"/>
          </w:tcPr>
          <w:p w14:paraId="682808FD" w14:textId="77777777" w:rsidR="001C7A31" w:rsidRPr="00792A58" w:rsidRDefault="001C7A31" w:rsidP="00646FE7">
            <w:pPr>
              <w:tabs>
                <w:tab w:val="right" w:pos="1224"/>
              </w:tabs>
              <w:ind w:right="-72"/>
              <w:rPr>
                <w:rFonts w:ascii="Arial" w:hAnsi="Arial" w:cs="Arial"/>
                <w:b/>
                <w:bCs/>
                <w:sz w:val="18"/>
                <w:szCs w:val="18"/>
                <w:cs/>
              </w:rPr>
            </w:pPr>
            <w:r w:rsidRPr="00792A58">
              <w:rPr>
                <w:rFonts w:ascii="Arial" w:hAnsi="Arial" w:cs="Arial"/>
                <w:b/>
                <w:bCs/>
                <w:sz w:val="18"/>
                <w:szCs w:val="18"/>
              </w:rPr>
              <w:tab/>
            </w:r>
            <w:r w:rsidRPr="00792A58">
              <w:rPr>
                <w:rFonts w:ascii="Arial" w:hAnsi="Arial" w:cs="Arial"/>
                <w:b/>
                <w:bCs/>
                <w:spacing w:val="-2"/>
                <w:sz w:val="18"/>
                <w:szCs w:val="18"/>
              </w:rPr>
              <w:t>Land for rent</w:t>
            </w:r>
          </w:p>
        </w:tc>
        <w:tc>
          <w:tcPr>
            <w:tcW w:w="1440" w:type="dxa"/>
            <w:vAlign w:val="bottom"/>
          </w:tcPr>
          <w:p w14:paraId="62EDB93C" w14:textId="77777777" w:rsidR="001C7A31" w:rsidRPr="00792A58" w:rsidRDefault="001C7A31" w:rsidP="00646FE7">
            <w:pPr>
              <w:tabs>
                <w:tab w:val="right" w:pos="1224"/>
              </w:tabs>
              <w:ind w:right="-72"/>
              <w:rPr>
                <w:rFonts w:ascii="Arial" w:hAnsi="Arial" w:cs="Arial"/>
                <w:sz w:val="18"/>
                <w:szCs w:val="18"/>
                <w:cs/>
              </w:rPr>
            </w:pPr>
            <w:r w:rsidRPr="00792A58">
              <w:rPr>
                <w:rFonts w:ascii="Arial" w:hAnsi="Arial" w:cs="Arial"/>
                <w:b/>
                <w:bCs/>
                <w:sz w:val="18"/>
                <w:szCs w:val="18"/>
              </w:rPr>
              <w:tab/>
              <w:t>future use</w:t>
            </w:r>
          </w:p>
        </w:tc>
        <w:tc>
          <w:tcPr>
            <w:tcW w:w="1440" w:type="dxa"/>
            <w:vAlign w:val="bottom"/>
          </w:tcPr>
          <w:p w14:paraId="54E81F24" w14:textId="77777777" w:rsidR="001C7A31" w:rsidRPr="00792A58" w:rsidRDefault="001C7A31" w:rsidP="00646FE7">
            <w:pPr>
              <w:tabs>
                <w:tab w:val="right" w:pos="1224"/>
              </w:tabs>
              <w:ind w:right="-72"/>
              <w:rPr>
                <w:rFonts w:ascii="Arial" w:hAnsi="Arial" w:cs="Arial"/>
                <w:b/>
                <w:bCs/>
                <w:sz w:val="18"/>
                <w:szCs w:val="18"/>
              </w:rPr>
            </w:pPr>
            <w:r w:rsidRPr="00792A58">
              <w:rPr>
                <w:rFonts w:ascii="Arial" w:hAnsi="Arial" w:cs="Arial"/>
                <w:b/>
                <w:bCs/>
                <w:sz w:val="18"/>
                <w:szCs w:val="18"/>
                <w:cs/>
              </w:rPr>
              <w:tab/>
            </w:r>
            <w:r w:rsidRPr="00792A58">
              <w:rPr>
                <w:rFonts w:ascii="Arial" w:hAnsi="Arial" w:cs="Arial"/>
                <w:b/>
                <w:bCs/>
                <w:sz w:val="18"/>
                <w:szCs w:val="18"/>
              </w:rPr>
              <w:t>Total</w:t>
            </w:r>
          </w:p>
        </w:tc>
      </w:tr>
      <w:tr w:rsidR="001C7A31" w:rsidRPr="00792A58" w14:paraId="36751A51" w14:textId="77777777" w:rsidTr="00646FE7">
        <w:tc>
          <w:tcPr>
            <w:tcW w:w="5130" w:type="dxa"/>
            <w:vAlign w:val="bottom"/>
          </w:tcPr>
          <w:p w14:paraId="53E7FAD9" w14:textId="77777777" w:rsidR="001C7A31" w:rsidRPr="00792A58" w:rsidRDefault="001C7A31" w:rsidP="00102FF2">
            <w:pPr>
              <w:ind w:left="-110"/>
              <w:rPr>
                <w:rFonts w:ascii="Arial" w:hAnsi="Arial" w:cs="Arial"/>
                <w:sz w:val="18"/>
                <w:szCs w:val="18"/>
              </w:rPr>
            </w:pPr>
          </w:p>
        </w:tc>
        <w:tc>
          <w:tcPr>
            <w:tcW w:w="1440" w:type="dxa"/>
            <w:tcBorders>
              <w:bottom w:val="single" w:sz="4" w:space="0" w:color="auto"/>
            </w:tcBorders>
            <w:vAlign w:val="bottom"/>
          </w:tcPr>
          <w:p w14:paraId="058F34DF" w14:textId="77777777" w:rsidR="001C7A31" w:rsidRPr="00792A58" w:rsidRDefault="001C7A31" w:rsidP="00646FE7">
            <w:pPr>
              <w:tabs>
                <w:tab w:val="decimal" w:pos="1227"/>
              </w:tabs>
              <w:ind w:right="-72"/>
              <w:rPr>
                <w:rFonts w:ascii="Arial" w:hAnsi="Arial" w:cs="Arial"/>
                <w:b/>
                <w:bCs/>
                <w:sz w:val="18"/>
                <w:szCs w:val="18"/>
                <w:cs/>
              </w:rPr>
            </w:pPr>
            <w:r w:rsidRPr="00792A58">
              <w:rPr>
                <w:rFonts w:ascii="Arial" w:hAnsi="Arial" w:cs="Arial"/>
                <w:b/>
                <w:bCs/>
                <w:sz w:val="18"/>
                <w:szCs w:val="18"/>
              </w:rPr>
              <w:t>Baht</w:t>
            </w:r>
          </w:p>
        </w:tc>
        <w:tc>
          <w:tcPr>
            <w:tcW w:w="1440" w:type="dxa"/>
            <w:tcBorders>
              <w:bottom w:val="single" w:sz="4" w:space="0" w:color="auto"/>
            </w:tcBorders>
            <w:vAlign w:val="bottom"/>
          </w:tcPr>
          <w:p w14:paraId="61EC00EA" w14:textId="77777777" w:rsidR="001C7A31" w:rsidRPr="00792A58" w:rsidRDefault="001C7A31" w:rsidP="00646FE7">
            <w:pPr>
              <w:tabs>
                <w:tab w:val="decimal" w:pos="1227"/>
              </w:tabs>
              <w:ind w:right="-72"/>
              <w:rPr>
                <w:rFonts w:ascii="Arial" w:hAnsi="Arial" w:cs="Arial"/>
                <w:b/>
                <w:bCs/>
                <w:sz w:val="18"/>
                <w:szCs w:val="18"/>
                <w:cs/>
              </w:rPr>
            </w:pPr>
            <w:r w:rsidRPr="00792A58">
              <w:rPr>
                <w:rFonts w:ascii="Arial" w:hAnsi="Arial" w:cs="Arial"/>
                <w:b/>
                <w:bCs/>
                <w:sz w:val="18"/>
                <w:szCs w:val="18"/>
              </w:rPr>
              <w:t>Baht</w:t>
            </w:r>
          </w:p>
        </w:tc>
        <w:tc>
          <w:tcPr>
            <w:tcW w:w="1440" w:type="dxa"/>
            <w:tcBorders>
              <w:bottom w:val="single" w:sz="4" w:space="0" w:color="auto"/>
            </w:tcBorders>
            <w:vAlign w:val="bottom"/>
          </w:tcPr>
          <w:p w14:paraId="35EBE9CC" w14:textId="77777777" w:rsidR="001C7A31" w:rsidRPr="00792A58" w:rsidRDefault="001C7A31" w:rsidP="00646FE7">
            <w:pPr>
              <w:tabs>
                <w:tab w:val="decimal" w:pos="1227"/>
              </w:tabs>
              <w:ind w:right="-72"/>
              <w:rPr>
                <w:rFonts w:ascii="Arial" w:hAnsi="Arial" w:cs="Arial"/>
                <w:b/>
                <w:bCs/>
                <w:sz w:val="18"/>
                <w:szCs w:val="18"/>
                <w:cs/>
              </w:rPr>
            </w:pPr>
            <w:r w:rsidRPr="00792A58">
              <w:rPr>
                <w:rFonts w:ascii="Arial" w:hAnsi="Arial" w:cs="Arial"/>
                <w:b/>
                <w:bCs/>
                <w:sz w:val="18"/>
                <w:szCs w:val="18"/>
              </w:rPr>
              <w:t>Baht</w:t>
            </w:r>
          </w:p>
        </w:tc>
      </w:tr>
      <w:tr w:rsidR="001C7A31" w:rsidRPr="00792A58" w14:paraId="3B185D46" w14:textId="77777777" w:rsidTr="00646FE7">
        <w:tc>
          <w:tcPr>
            <w:tcW w:w="5130" w:type="dxa"/>
            <w:vAlign w:val="bottom"/>
          </w:tcPr>
          <w:p w14:paraId="2667F349" w14:textId="283F7414" w:rsidR="001C7A31" w:rsidRPr="00792A58" w:rsidRDefault="001C7A31" w:rsidP="00102FF2">
            <w:pPr>
              <w:ind w:left="-110" w:right="2"/>
              <w:rPr>
                <w:rFonts w:ascii="Arial" w:hAnsi="Arial" w:cs="Arial"/>
                <w:b/>
                <w:bCs/>
                <w:sz w:val="18"/>
                <w:szCs w:val="18"/>
              </w:rPr>
            </w:pPr>
            <w:r w:rsidRPr="00792A58">
              <w:rPr>
                <w:rFonts w:ascii="Arial" w:hAnsi="Arial" w:cs="Arial"/>
                <w:b/>
                <w:bCs/>
                <w:snapToGrid w:val="0"/>
                <w:sz w:val="18"/>
                <w:szCs w:val="18"/>
                <w:lang w:eastAsia="th-TH"/>
              </w:rPr>
              <w:t xml:space="preserve">As at 1 January </w:t>
            </w:r>
            <w:r w:rsidR="00B908C4" w:rsidRPr="00792A58">
              <w:rPr>
                <w:rFonts w:ascii="Arial" w:hAnsi="Arial" w:cs="Arial"/>
                <w:b/>
                <w:bCs/>
                <w:snapToGrid w:val="0"/>
                <w:sz w:val="18"/>
                <w:szCs w:val="18"/>
                <w:lang w:eastAsia="th-TH"/>
              </w:rPr>
              <w:t>2022</w:t>
            </w:r>
          </w:p>
        </w:tc>
        <w:tc>
          <w:tcPr>
            <w:tcW w:w="1440" w:type="dxa"/>
            <w:shd w:val="clear" w:color="auto" w:fill="auto"/>
            <w:vAlign w:val="bottom"/>
          </w:tcPr>
          <w:p w14:paraId="7CECFDB9" w14:textId="77777777" w:rsidR="001C7A31" w:rsidRPr="00792A58" w:rsidRDefault="001C7A31" w:rsidP="00646FE7">
            <w:pPr>
              <w:tabs>
                <w:tab w:val="decimal" w:pos="1215"/>
              </w:tabs>
              <w:ind w:right="-72"/>
              <w:rPr>
                <w:rFonts w:ascii="Arial" w:hAnsi="Arial" w:cs="Arial"/>
                <w:sz w:val="18"/>
                <w:szCs w:val="18"/>
              </w:rPr>
            </w:pPr>
          </w:p>
        </w:tc>
        <w:tc>
          <w:tcPr>
            <w:tcW w:w="1440" w:type="dxa"/>
            <w:shd w:val="clear" w:color="auto" w:fill="auto"/>
            <w:vAlign w:val="bottom"/>
          </w:tcPr>
          <w:p w14:paraId="2ACEA9FB" w14:textId="77777777" w:rsidR="001C7A31" w:rsidRPr="00792A58" w:rsidRDefault="001C7A31" w:rsidP="00646FE7">
            <w:pPr>
              <w:tabs>
                <w:tab w:val="decimal" w:pos="1215"/>
              </w:tabs>
              <w:ind w:right="-72"/>
              <w:rPr>
                <w:rFonts w:ascii="Arial" w:hAnsi="Arial" w:cs="Arial"/>
                <w:sz w:val="18"/>
                <w:szCs w:val="18"/>
              </w:rPr>
            </w:pPr>
          </w:p>
        </w:tc>
        <w:tc>
          <w:tcPr>
            <w:tcW w:w="1440" w:type="dxa"/>
            <w:shd w:val="clear" w:color="auto" w:fill="auto"/>
            <w:vAlign w:val="bottom"/>
          </w:tcPr>
          <w:p w14:paraId="555BBAC1" w14:textId="77777777" w:rsidR="001C7A31" w:rsidRPr="00792A58" w:rsidRDefault="001C7A31" w:rsidP="00646FE7">
            <w:pPr>
              <w:tabs>
                <w:tab w:val="decimal" w:pos="1215"/>
              </w:tabs>
              <w:ind w:right="-72"/>
              <w:rPr>
                <w:rFonts w:ascii="Arial" w:hAnsi="Arial" w:cs="Arial"/>
                <w:sz w:val="18"/>
                <w:szCs w:val="18"/>
              </w:rPr>
            </w:pPr>
          </w:p>
        </w:tc>
      </w:tr>
      <w:tr w:rsidR="00A60AC8" w:rsidRPr="00792A58" w14:paraId="43B12041" w14:textId="77777777" w:rsidTr="00555A11">
        <w:tc>
          <w:tcPr>
            <w:tcW w:w="5130" w:type="dxa"/>
            <w:vAlign w:val="bottom"/>
          </w:tcPr>
          <w:p w14:paraId="30BF1422" w14:textId="77777777" w:rsidR="00A60AC8" w:rsidRPr="00792A58" w:rsidRDefault="00A60AC8" w:rsidP="00A60AC8">
            <w:pPr>
              <w:ind w:left="-110" w:right="2"/>
              <w:rPr>
                <w:rFonts w:ascii="Arial" w:hAnsi="Arial" w:cs="Arial"/>
                <w:sz w:val="18"/>
                <w:szCs w:val="18"/>
                <w:cs/>
              </w:rPr>
            </w:pPr>
            <w:r w:rsidRPr="00792A58">
              <w:rPr>
                <w:rFonts w:ascii="Arial" w:hAnsi="Arial" w:cs="Arial"/>
                <w:sz w:val="18"/>
                <w:szCs w:val="18"/>
              </w:rPr>
              <w:t>Cost</w:t>
            </w:r>
          </w:p>
        </w:tc>
        <w:tc>
          <w:tcPr>
            <w:tcW w:w="1440" w:type="dxa"/>
            <w:shd w:val="clear" w:color="auto" w:fill="auto"/>
          </w:tcPr>
          <w:p w14:paraId="2D741DB1" w14:textId="0313F0C1"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40,416,137</w:t>
            </w:r>
          </w:p>
        </w:tc>
        <w:tc>
          <w:tcPr>
            <w:tcW w:w="1440" w:type="dxa"/>
            <w:shd w:val="clear" w:color="auto" w:fill="auto"/>
          </w:tcPr>
          <w:p w14:paraId="5AA3D1C3" w14:textId="5BCA4D79"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fldChar w:fldCharType="begin"/>
            </w:r>
            <w:r w:rsidRPr="00792A58">
              <w:rPr>
                <w:rFonts w:ascii="Arial" w:hAnsi="Arial" w:cs="Arial"/>
                <w:sz w:val="18"/>
                <w:szCs w:val="18"/>
              </w:rPr>
              <w:instrText xml:space="preserve"> =SUM(ABOVE) </w:instrText>
            </w:r>
            <w:r w:rsidRPr="00792A58">
              <w:rPr>
                <w:rFonts w:ascii="Arial" w:hAnsi="Arial" w:cs="Arial"/>
                <w:sz w:val="18"/>
                <w:szCs w:val="18"/>
              </w:rPr>
              <w:fldChar w:fldCharType="separate"/>
            </w:r>
            <w:r w:rsidRPr="00792A58">
              <w:rPr>
                <w:rFonts w:ascii="Arial" w:hAnsi="Arial" w:cs="Arial"/>
                <w:sz w:val="18"/>
                <w:szCs w:val="18"/>
              </w:rPr>
              <w:t>176,385,090</w:t>
            </w:r>
            <w:r w:rsidRPr="00792A58">
              <w:rPr>
                <w:rFonts w:ascii="Arial" w:hAnsi="Arial" w:cs="Arial"/>
                <w:sz w:val="18"/>
                <w:szCs w:val="18"/>
              </w:rPr>
              <w:fldChar w:fldCharType="end"/>
            </w:r>
          </w:p>
        </w:tc>
        <w:tc>
          <w:tcPr>
            <w:tcW w:w="1440" w:type="dxa"/>
            <w:shd w:val="clear" w:color="auto" w:fill="auto"/>
          </w:tcPr>
          <w:p w14:paraId="59B30419" w14:textId="71DBFF8F"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216,801,227</w:t>
            </w:r>
          </w:p>
        </w:tc>
      </w:tr>
      <w:tr w:rsidR="00A60AC8" w:rsidRPr="00792A58" w14:paraId="2780133E" w14:textId="77777777" w:rsidTr="00555A11">
        <w:tc>
          <w:tcPr>
            <w:tcW w:w="5130" w:type="dxa"/>
            <w:vAlign w:val="bottom"/>
          </w:tcPr>
          <w:p w14:paraId="7D2F2A09" w14:textId="77777777" w:rsidR="00A60AC8" w:rsidRPr="00792A58" w:rsidRDefault="00A60AC8" w:rsidP="00A60AC8">
            <w:pPr>
              <w:ind w:left="-110" w:right="2"/>
              <w:rPr>
                <w:rFonts w:ascii="Arial" w:hAnsi="Arial" w:cs="Arial"/>
                <w:sz w:val="18"/>
                <w:szCs w:val="18"/>
                <w:cs/>
              </w:rPr>
            </w:pPr>
            <w:r w:rsidRPr="00792A58">
              <w:rPr>
                <w:rFonts w:ascii="Arial" w:hAnsi="Arial" w:cs="Arial"/>
                <w:sz w:val="18"/>
                <w:szCs w:val="18"/>
                <w:u w:val="single"/>
              </w:rPr>
              <w:t>Less</w:t>
            </w:r>
            <w:r w:rsidRPr="00792A58">
              <w:rPr>
                <w:rFonts w:ascii="Arial" w:hAnsi="Arial" w:cs="Arial"/>
                <w:sz w:val="18"/>
                <w:szCs w:val="18"/>
                <w:cs/>
              </w:rPr>
              <w:t xml:space="preserve">  </w:t>
            </w:r>
            <w:r w:rsidRPr="00792A58">
              <w:rPr>
                <w:rFonts w:ascii="Arial" w:hAnsi="Arial" w:cs="Arial"/>
                <w:sz w:val="18"/>
                <w:szCs w:val="18"/>
              </w:rPr>
              <w:t>Provision for impairment</w:t>
            </w:r>
          </w:p>
        </w:tc>
        <w:tc>
          <w:tcPr>
            <w:tcW w:w="1440" w:type="dxa"/>
            <w:tcBorders>
              <w:bottom w:val="single" w:sz="4" w:space="0" w:color="auto"/>
            </w:tcBorders>
            <w:shd w:val="clear" w:color="auto" w:fill="auto"/>
          </w:tcPr>
          <w:p w14:paraId="156CA5F7" w14:textId="227FB298"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(6,117,087)</w:t>
            </w:r>
          </w:p>
        </w:tc>
        <w:tc>
          <w:tcPr>
            <w:tcW w:w="1440" w:type="dxa"/>
            <w:tcBorders>
              <w:bottom w:val="single" w:sz="4" w:space="0" w:color="auto"/>
            </w:tcBorders>
            <w:shd w:val="clear" w:color="auto" w:fill="auto"/>
          </w:tcPr>
          <w:p w14:paraId="0427B09A" w14:textId="66BC67DC"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440" w:type="dxa"/>
            <w:tcBorders>
              <w:bottom w:val="single" w:sz="4" w:space="0" w:color="auto"/>
            </w:tcBorders>
            <w:shd w:val="clear" w:color="auto" w:fill="auto"/>
          </w:tcPr>
          <w:p w14:paraId="01AEBC72" w14:textId="64736380"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(6,117,087)</w:t>
            </w:r>
          </w:p>
        </w:tc>
      </w:tr>
      <w:tr w:rsidR="00A60AC8" w:rsidRPr="00792A58" w14:paraId="2D88DE0B" w14:textId="77777777" w:rsidTr="00646FE7">
        <w:tc>
          <w:tcPr>
            <w:tcW w:w="5130" w:type="dxa"/>
            <w:vAlign w:val="bottom"/>
          </w:tcPr>
          <w:p w14:paraId="776F0358" w14:textId="77777777" w:rsidR="00A60AC8" w:rsidRPr="00792A58" w:rsidRDefault="00A60AC8" w:rsidP="00A60AC8">
            <w:pPr>
              <w:ind w:left="-110" w:right="2"/>
              <w:rPr>
                <w:rFonts w:ascii="Arial" w:hAnsi="Arial" w:cs="Arial"/>
                <w:sz w:val="18"/>
                <w:szCs w:val="18"/>
                <w:cs/>
                <w:lang w:val="th-TH"/>
              </w:rPr>
            </w:pPr>
          </w:p>
        </w:tc>
        <w:tc>
          <w:tcPr>
            <w:tcW w:w="1440" w:type="dxa"/>
            <w:tcBorders>
              <w:top w:val="single" w:sz="4" w:space="0" w:color="auto"/>
            </w:tcBorders>
            <w:vAlign w:val="bottom"/>
          </w:tcPr>
          <w:p w14:paraId="78E0454B"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vAlign w:val="bottom"/>
          </w:tcPr>
          <w:p w14:paraId="4ECF580A"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vAlign w:val="bottom"/>
          </w:tcPr>
          <w:p w14:paraId="037152F9" w14:textId="77777777" w:rsidR="00A60AC8" w:rsidRPr="00792A58" w:rsidRDefault="00A60AC8" w:rsidP="00A60AC8">
            <w:pPr>
              <w:tabs>
                <w:tab w:val="decimal" w:pos="1224"/>
              </w:tabs>
              <w:ind w:right="-72"/>
              <w:rPr>
                <w:rFonts w:ascii="Arial" w:hAnsi="Arial" w:cs="Arial"/>
                <w:sz w:val="18"/>
                <w:szCs w:val="18"/>
              </w:rPr>
            </w:pPr>
          </w:p>
        </w:tc>
      </w:tr>
      <w:tr w:rsidR="00A60AC8" w:rsidRPr="00792A58" w14:paraId="71925026" w14:textId="77777777" w:rsidTr="00555A11">
        <w:tc>
          <w:tcPr>
            <w:tcW w:w="5130" w:type="dxa"/>
            <w:vAlign w:val="bottom"/>
          </w:tcPr>
          <w:p w14:paraId="76BB1FB0" w14:textId="77777777" w:rsidR="00A60AC8" w:rsidRPr="00792A58" w:rsidRDefault="00A60AC8" w:rsidP="00A60AC8">
            <w:pPr>
              <w:ind w:left="-110" w:right="2"/>
              <w:rPr>
                <w:rFonts w:ascii="Arial" w:hAnsi="Arial" w:cs="Arial"/>
                <w:sz w:val="18"/>
                <w:szCs w:val="18"/>
                <w:cs/>
                <w:lang w:val="th-TH"/>
              </w:rPr>
            </w:pPr>
            <w:r w:rsidRPr="00792A58">
              <w:rPr>
                <w:rFonts w:ascii="Arial" w:hAnsi="Arial" w:cs="Arial"/>
                <w:sz w:val="18"/>
                <w:szCs w:val="18"/>
              </w:rPr>
              <w:t>Net book amount</w:t>
            </w:r>
          </w:p>
        </w:tc>
        <w:tc>
          <w:tcPr>
            <w:tcW w:w="1440" w:type="dxa"/>
            <w:tcBorders>
              <w:bottom w:val="single" w:sz="4" w:space="0" w:color="auto"/>
            </w:tcBorders>
          </w:tcPr>
          <w:p w14:paraId="03BB9F06" w14:textId="23BED138"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34,299,050</w:t>
            </w:r>
          </w:p>
        </w:tc>
        <w:tc>
          <w:tcPr>
            <w:tcW w:w="1440" w:type="dxa"/>
            <w:tcBorders>
              <w:bottom w:val="single" w:sz="4" w:space="0" w:color="auto"/>
            </w:tcBorders>
          </w:tcPr>
          <w:p w14:paraId="4FD054DD" w14:textId="742AD4C7"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fldChar w:fldCharType="begin"/>
            </w:r>
            <w:r w:rsidRPr="00792A58">
              <w:rPr>
                <w:rFonts w:ascii="Arial" w:hAnsi="Arial" w:cs="Arial"/>
                <w:sz w:val="18"/>
                <w:szCs w:val="18"/>
              </w:rPr>
              <w:instrText xml:space="preserve"> =SUM(ABOVE) </w:instrText>
            </w:r>
            <w:r w:rsidRPr="00792A58">
              <w:rPr>
                <w:rFonts w:ascii="Arial" w:hAnsi="Arial" w:cs="Arial"/>
                <w:sz w:val="18"/>
                <w:szCs w:val="18"/>
              </w:rPr>
              <w:fldChar w:fldCharType="separate"/>
            </w:r>
            <w:r w:rsidRPr="00792A58">
              <w:rPr>
                <w:rFonts w:ascii="Arial" w:hAnsi="Arial" w:cs="Arial"/>
                <w:sz w:val="18"/>
                <w:szCs w:val="18"/>
              </w:rPr>
              <w:t>176,385,090</w:t>
            </w:r>
            <w:r w:rsidRPr="00792A58">
              <w:rPr>
                <w:rFonts w:ascii="Arial" w:hAnsi="Arial" w:cs="Arial"/>
                <w:sz w:val="18"/>
                <w:szCs w:val="18"/>
              </w:rPr>
              <w:fldChar w:fldCharType="end"/>
            </w:r>
          </w:p>
        </w:tc>
        <w:tc>
          <w:tcPr>
            <w:tcW w:w="1440" w:type="dxa"/>
            <w:tcBorders>
              <w:bottom w:val="single" w:sz="4" w:space="0" w:color="auto"/>
            </w:tcBorders>
          </w:tcPr>
          <w:p w14:paraId="06547828" w14:textId="5152A219"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210,684,140</w:t>
            </w:r>
          </w:p>
        </w:tc>
      </w:tr>
      <w:tr w:rsidR="00A60AC8" w:rsidRPr="00792A58" w14:paraId="70415F42" w14:textId="77777777" w:rsidTr="00646FE7">
        <w:tc>
          <w:tcPr>
            <w:tcW w:w="5130" w:type="dxa"/>
            <w:vAlign w:val="bottom"/>
          </w:tcPr>
          <w:p w14:paraId="1519B5CC" w14:textId="77777777" w:rsidR="00A60AC8" w:rsidRPr="00792A58" w:rsidRDefault="00A60AC8" w:rsidP="00A60AC8">
            <w:pPr>
              <w:ind w:left="-110" w:right="7"/>
              <w:rPr>
                <w:rFonts w:ascii="Arial" w:hAnsi="Arial" w:cs="Arial"/>
                <w:sz w:val="18"/>
                <w:szCs w:val="18"/>
                <w:cs/>
              </w:rPr>
            </w:pPr>
          </w:p>
        </w:tc>
        <w:tc>
          <w:tcPr>
            <w:tcW w:w="1440" w:type="dxa"/>
            <w:tcBorders>
              <w:top w:val="single" w:sz="4" w:space="0" w:color="auto"/>
            </w:tcBorders>
            <w:shd w:val="clear" w:color="auto" w:fill="auto"/>
            <w:vAlign w:val="bottom"/>
          </w:tcPr>
          <w:p w14:paraId="16600D7B"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7DF1EE43"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454E8497" w14:textId="77777777" w:rsidR="00A60AC8" w:rsidRPr="00792A58" w:rsidRDefault="00A60AC8" w:rsidP="00A60AC8">
            <w:pPr>
              <w:tabs>
                <w:tab w:val="decimal" w:pos="1224"/>
              </w:tabs>
              <w:ind w:right="-72"/>
              <w:rPr>
                <w:rFonts w:ascii="Arial" w:hAnsi="Arial" w:cs="Arial"/>
                <w:sz w:val="18"/>
                <w:szCs w:val="18"/>
              </w:rPr>
            </w:pPr>
          </w:p>
        </w:tc>
      </w:tr>
      <w:tr w:rsidR="00A60AC8" w:rsidRPr="00792A58" w14:paraId="03EC5112" w14:textId="77777777" w:rsidTr="00646FE7">
        <w:tc>
          <w:tcPr>
            <w:tcW w:w="5130" w:type="dxa"/>
            <w:vAlign w:val="bottom"/>
          </w:tcPr>
          <w:p w14:paraId="16F04EFB" w14:textId="46A19BF3" w:rsidR="00A60AC8" w:rsidRPr="00792A58" w:rsidRDefault="00A60AC8" w:rsidP="00A60AC8">
            <w:pPr>
              <w:ind w:left="-110" w:right="-195"/>
              <w:rPr>
                <w:rFonts w:ascii="Arial" w:hAnsi="Arial" w:cs="Arial"/>
                <w:b/>
                <w:bCs/>
                <w:sz w:val="18"/>
                <w:szCs w:val="18"/>
              </w:rPr>
            </w:pPr>
            <w:r w:rsidRPr="00792A58">
              <w:rPr>
                <w:rFonts w:ascii="Arial" w:hAnsi="Arial" w:cs="Arial"/>
                <w:b/>
                <w:bCs/>
                <w:sz w:val="18"/>
                <w:szCs w:val="18"/>
              </w:rPr>
              <w:t>For the year ended 31 December 2022</w:t>
            </w:r>
          </w:p>
        </w:tc>
        <w:tc>
          <w:tcPr>
            <w:tcW w:w="1440" w:type="dxa"/>
            <w:shd w:val="clear" w:color="auto" w:fill="auto"/>
            <w:vAlign w:val="bottom"/>
          </w:tcPr>
          <w:p w14:paraId="1C12AB28" w14:textId="77777777" w:rsidR="00A60AC8" w:rsidRPr="00792A58" w:rsidRDefault="00A60AC8" w:rsidP="00A60AC8">
            <w:pPr>
              <w:tabs>
                <w:tab w:val="decimal" w:pos="1224"/>
              </w:tabs>
              <w:ind w:right="-72"/>
              <w:rPr>
                <w:rFonts w:ascii="Arial" w:hAnsi="Arial" w:cs="Arial"/>
                <w:sz w:val="18"/>
                <w:szCs w:val="18"/>
              </w:rPr>
            </w:pPr>
          </w:p>
        </w:tc>
        <w:tc>
          <w:tcPr>
            <w:tcW w:w="1440" w:type="dxa"/>
            <w:shd w:val="clear" w:color="auto" w:fill="auto"/>
            <w:vAlign w:val="bottom"/>
          </w:tcPr>
          <w:p w14:paraId="133CEB4F" w14:textId="77777777" w:rsidR="00A60AC8" w:rsidRPr="00792A58" w:rsidRDefault="00A60AC8" w:rsidP="00A60AC8">
            <w:pPr>
              <w:tabs>
                <w:tab w:val="decimal" w:pos="1224"/>
              </w:tabs>
              <w:ind w:right="-72"/>
              <w:rPr>
                <w:rFonts w:ascii="Arial" w:hAnsi="Arial" w:cs="Arial"/>
                <w:sz w:val="18"/>
                <w:szCs w:val="18"/>
              </w:rPr>
            </w:pPr>
          </w:p>
        </w:tc>
        <w:tc>
          <w:tcPr>
            <w:tcW w:w="1440" w:type="dxa"/>
            <w:shd w:val="clear" w:color="auto" w:fill="auto"/>
            <w:vAlign w:val="bottom"/>
          </w:tcPr>
          <w:p w14:paraId="231BFE02" w14:textId="77777777" w:rsidR="00A60AC8" w:rsidRPr="00792A58" w:rsidRDefault="00A60AC8" w:rsidP="00A60AC8">
            <w:pPr>
              <w:tabs>
                <w:tab w:val="decimal" w:pos="1224"/>
              </w:tabs>
              <w:ind w:right="-72"/>
              <w:rPr>
                <w:rFonts w:ascii="Arial" w:hAnsi="Arial" w:cs="Arial"/>
                <w:sz w:val="18"/>
                <w:szCs w:val="18"/>
              </w:rPr>
            </w:pPr>
          </w:p>
        </w:tc>
      </w:tr>
      <w:tr w:rsidR="00A60AC8" w:rsidRPr="00792A58" w14:paraId="6FEB0894" w14:textId="77777777" w:rsidTr="003E72CF">
        <w:tc>
          <w:tcPr>
            <w:tcW w:w="5130" w:type="dxa"/>
            <w:vAlign w:val="bottom"/>
          </w:tcPr>
          <w:p w14:paraId="1BEED7D0" w14:textId="2623F434" w:rsidR="00A60AC8" w:rsidRPr="00792A58" w:rsidRDefault="00A60AC8" w:rsidP="00A60AC8">
            <w:pPr>
              <w:ind w:left="-110" w:right="2"/>
              <w:rPr>
                <w:rFonts w:ascii="Arial" w:hAnsi="Arial" w:cs="Arial"/>
                <w:sz w:val="18"/>
                <w:szCs w:val="18"/>
                <w:cs/>
                <w:lang w:val="th-TH"/>
              </w:rPr>
            </w:pPr>
            <w:r w:rsidRPr="00792A58">
              <w:rPr>
                <w:rFonts w:ascii="Arial" w:hAnsi="Arial" w:cs="Arial"/>
                <w:sz w:val="18"/>
                <w:szCs w:val="18"/>
                <w:cs/>
                <w:lang w:val="th-TH"/>
              </w:rPr>
              <w:t>Opening net book amount</w:t>
            </w:r>
          </w:p>
        </w:tc>
        <w:tc>
          <w:tcPr>
            <w:tcW w:w="1440" w:type="dxa"/>
            <w:shd w:val="clear" w:color="auto" w:fill="auto"/>
          </w:tcPr>
          <w:p w14:paraId="34DA09D9" w14:textId="0679B7FF"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34,299,050</w:t>
            </w:r>
          </w:p>
        </w:tc>
        <w:tc>
          <w:tcPr>
            <w:tcW w:w="1440" w:type="dxa"/>
            <w:shd w:val="clear" w:color="auto" w:fill="auto"/>
          </w:tcPr>
          <w:p w14:paraId="2BB8A805" w14:textId="04F526DA"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fldChar w:fldCharType="begin"/>
            </w:r>
            <w:r w:rsidRPr="00792A58">
              <w:rPr>
                <w:rFonts w:ascii="Arial" w:hAnsi="Arial" w:cs="Arial"/>
                <w:sz w:val="18"/>
                <w:szCs w:val="18"/>
              </w:rPr>
              <w:instrText xml:space="preserve"> =SUM(ABOVE) </w:instrText>
            </w:r>
            <w:r w:rsidRPr="00792A58">
              <w:rPr>
                <w:rFonts w:ascii="Arial" w:hAnsi="Arial" w:cs="Arial"/>
                <w:sz w:val="18"/>
                <w:szCs w:val="18"/>
              </w:rPr>
              <w:fldChar w:fldCharType="separate"/>
            </w:r>
            <w:r w:rsidRPr="00792A58">
              <w:rPr>
                <w:rFonts w:ascii="Arial" w:hAnsi="Arial" w:cs="Arial"/>
                <w:sz w:val="18"/>
                <w:szCs w:val="18"/>
              </w:rPr>
              <w:t>176,385,090</w:t>
            </w:r>
            <w:r w:rsidRPr="00792A58">
              <w:rPr>
                <w:rFonts w:ascii="Arial" w:hAnsi="Arial" w:cs="Arial"/>
                <w:sz w:val="18"/>
                <w:szCs w:val="18"/>
              </w:rPr>
              <w:fldChar w:fldCharType="end"/>
            </w:r>
          </w:p>
        </w:tc>
        <w:tc>
          <w:tcPr>
            <w:tcW w:w="1440" w:type="dxa"/>
            <w:shd w:val="clear" w:color="auto" w:fill="auto"/>
          </w:tcPr>
          <w:p w14:paraId="661287A7" w14:textId="7024AAEA"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210,684,140</w:t>
            </w:r>
          </w:p>
        </w:tc>
      </w:tr>
      <w:tr w:rsidR="00A60AC8" w:rsidRPr="00792A58" w14:paraId="307A1373" w14:textId="77777777" w:rsidTr="003E72CF">
        <w:tc>
          <w:tcPr>
            <w:tcW w:w="5130" w:type="dxa"/>
            <w:vAlign w:val="bottom"/>
          </w:tcPr>
          <w:p w14:paraId="171D86E5" w14:textId="1A8AA079" w:rsidR="00A60AC8" w:rsidRPr="00792A58" w:rsidRDefault="00A60AC8" w:rsidP="00A60AC8">
            <w:pPr>
              <w:ind w:left="-110" w:right="2"/>
              <w:rPr>
                <w:rFonts w:ascii="Arial" w:hAnsi="Arial" w:cs="Arial"/>
                <w:sz w:val="18"/>
                <w:szCs w:val="18"/>
                <w:cs/>
                <w:lang w:val="th-TH"/>
              </w:rPr>
            </w:pPr>
            <w:r w:rsidRPr="00792A58">
              <w:rPr>
                <w:rFonts w:ascii="Arial" w:hAnsi="Arial" w:cs="Arial"/>
                <w:sz w:val="18"/>
                <w:szCs w:val="18"/>
              </w:rPr>
              <w:t xml:space="preserve">Reclassification to </w:t>
            </w:r>
            <w:r w:rsidR="000B3234" w:rsidRPr="00792A58">
              <w:rPr>
                <w:rFonts w:ascii="Arial" w:hAnsi="Arial" w:cs="Arial"/>
                <w:sz w:val="18"/>
                <w:szCs w:val="18"/>
              </w:rPr>
              <w:t>property, plant and equipment</w:t>
            </w:r>
            <w:r w:rsidRPr="00792A58">
              <w:rPr>
                <w:rFonts w:ascii="Arial" w:hAnsi="Arial" w:cs="Arial"/>
                <w:sz w:val="18"/>
                <w:szCs w:val="18"/>
              </w:rPr>
              <w:t xml:space="preserve"> (Note </w:t>
            </w:r>
            <w:r w:rsidRPr="00792A58">
              <w:rPr>
                <w:rFonts w:ascii="Arial" w:hAnsi="Arial" w:cs="Arial"/>
                <w:sz w:val="18"/>
                <w:szCs w:val="18"/>
                <w:cs/>
                <w:lang w:val="th-TH"/>
              </w:rPr>
              <w:t>18)</w:t>
            </w:r>
          </w:p>
        </w:tc>
        <w:tc>
          <w:tcPr>
            <w:tcW w:w="1440" w:type="dxa"/>
            <w:shd w:val="clear" w:color="auto" w:fill="auto"/>
          </w:tcPr>
          <w:p w14:paraId="62CCCB3E" w14:textId="11C1575A"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440" w:type="dxa"/>
            <w:shd w:val="clear" w:color="auto" w:fill="auto"/>
          </w:tcPr>
          <w:p w14:paraId="659DF15F" w14:textId="4140CA0C"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(87,846,735)</w:t>
            </w:r>
          </w:p>
        </w:tc>
        <w:tc>
          <w:tcPr>
            <w:tcW w:w="1440" w:type="dxa"/>
            <w:shd w:val="clear" w:color="auto" w:fill="auto"/>
          </w:tcPr>
          <w:p w14:paraId="7741C045" w14:textId="6D940A98"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(87,846,735)</w:t>
            </w:r>
          </w:p>
        </w:tc>
      </w:tr>
      <w:tr w:rsidR="00A60AC8" w:rsidRPr="00792A58" w14:paraId="54BD7C76" w14:textId="77777777" w:rsidTr="00512E0A">
        <w:tc>
          <w:tcPr>
            <w:tcW w:w="5130" w:type="dxa"/>
            <w:vAlign w:val="bottom"/>
          </w:tcPr>
          <w:p w14:paraId="26B4F9B9" w14:textId="0EF6E092" w:rsidR="00A60AC8" w:rsidRPr="00792A58" w:rsidRDefault="00A60AC8" w:rsidP="00A60AC8">
            <w:pPr>
              <w:ind w:left="-110" w:right="2"/>
              <w:rPr>
                <w:rFonts w:ascii="Arial" w:hAnsi="Arial" w:cs="Arial"/>
                <w:sz w:val="18"/>
                <w:szCs w:val="18"/>
                <w:cs/>
              </w:rPr>
            </w:pPr>
            <w:r w:rsidRPr="00792A58">
              <w:rPr>
                <w:rFonts w:ascii="Arial" w:hAnsi="Arial" w:cs="Arial"/>
                <w:sz w:val="18"/>
                <w:szCs w:val="18"/>
              </w:rPr>
              <w:t>Reversal of loss from impairment</w:t>
            </w:r>
          </w:p>
        </w:tc>
        <w:tc>
          <w:tcPr>
            <w:tcW w:w="1440" w:type="dxa"/>
            <w:shd w:val="clear" w:color="auto" w:fill="auto"/>
          </w:tcPr>
          <w:p w14:paraId="07DCEDAD" w14:textId="3E0344ED"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945,000</w:t>
            </w:r>
          </w:p>
        </w:tc>
        <w:tc>
          <w:tcPr>
            <w:tcW w:w="1440" w:type="dxa"/>
            <w:shd w:val="clear" w:color="auto" w:fill="auto"/>
          </w:tcPr>
          <w:p w14:paraId="4196B38E" w14:textId="7C49F8E7"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440" w:type="dxa"/>
            <w:shd w:val="clear" w:color="auto" w:fill="auto"/>
          </w:tcPr>
          <w:p w14:paraId="4D7320C8" w14:textId="47902E7D"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945,000</w:t>
            </w:r>
          </w:p>
        </w:tc>
      </w:tr>
      <w:tr w:rsidR="00A60AC8" w:rsidRPr="00792A58" w14:paraId="6BBC9FD4" w14:textId="77777777" w:rsidTr="00646FE7">
        <w:tc>
          <w:tcPr>
            <w:tcW w:w="5130" w:type="dxa"/>
            <w:vAlign w:val="bottom"/>
          </w:tcPr>
          <w:p w14:paraId="6F63A514" w14:textId="77777777" w:rsidR="00A60AC8" w:rsidRPr="00792A58" w:rsidRDefault="00A60AC8" w:rsidP="00A60AC8">
            <w:pPr>
              <w:ind w:left="-110" w:right="2"/>
              <w:rPr>
                <w:rFonts w:ascii="Arial" w:hAnsi="Arial" w:cs="Arial"/>
                <w:sz w:val="18"/>
                <w:szCs w:val="18"/>
                <w:cs/>
                <w:lang w:val="th-TH"/>
              </w:rPr>
            </w:pPr>
          </w:p>
        </w:tc>
        <w:tc>
          <w:tcPr>
            <w:tcW w:w="1440" w:type="dxa"/>
            <w:tcBorders>
              <w:top w:val="single" w:sz="4" w:space="0" w:color="auto"/>
            </w:tcBorders>
            <w:vAlign w:val="bottom"/>
          </w:tcPr>
          <w:p w14:paraId="5CC0E9CC"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vAlign w:val="bottom"/>
          </w:tcPr>
          <w:p w14:paraId="6FD628EC"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vAlign w:val="bottom"/>
          </w:tcPr>
          <w:p w14:paraId="05ECE292" w14:textId="77777777" w:rsidR="00A60AC8" w:rsidRPr="00792A58" w:rsidRDefault="00A60AC8" w:rsidP="00A60AC8">
            <w:pPr>
              <w:tabs>
                <w:tab w:val="decimal" w:pos="1224"/>
              </w:tabs>
              <w:ind w:right="-72"/>
              <w:rPr>
                <w:rFonts w:ascii="Arial" w:hAnsi="Arial" w:cs="Arial"/>
                <w:sz w:val="18"/>
                <w:szCs w:val="18"/>
              </w:rPr>
            </w:pPr>
          </w:p>
        </w:tc>
      </w:tr>
      <w:tr w:rsidR="00A60AC8" w:rsidRPr="00792A58" w14:paraId="6537DBF3" w14:textId="77777777" w:rsidTr="00584171">
        <w:tc>
          <w:tcPr>
            <w:tcW w:w="5130" w:type="dxa"/>
            <w:vAlign w:val="bottom"/>
          </w:tcPr>
          <w:p w14:paraId="3E4C68F9" w14:textId="191CD055" w:rsidR="00A60AC8" w:rsidRPr="00792A58" w:rsidRDefault="00A60AC8" w:rsidP="00A60AC8">
            <w:pPr>
              <w:ind w:left="-110" w:right="2"/>
              <w:rPr>
                <w:rFonts w:ascii="Arial" w:hAnsi="Arial" w:cs="Arial"/>
                <w:sz w:val="18"/>
                <w:szCs w:val="18"/>
              </w:rPr>
            </w:pPr>
            <w:r w:rsidRPr="00792A58">
              <w:rPr>
                <w:rFonts w:ascii="Arial" w:hAnsi="Arial" w:cs="Arial"/>
                <w:sz w:val="18"/>
                <w:szCs w:val="18"/>
              </w:rPr>
              <w:t>Closing net book amount</w:t>
            </w:r>
          </w:p>
        </w:tc>
        <w:tc>
          <w:tcPr>
            <w:tcW w:w="1440" w:type="dxa"/>
            <w:tcBorders>
              <w:bottom w:val="single" w:sz="4" w:space="0" w:color="auto"/>
            </w:tcBorders>
          </w:tcPr>
          <w:p w14:paraId="1463F419" w14:textId="66FC622B"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35,244,050</w:t>
            </w:r>
          </w:p>
        </w:tc>
        <w:tc>
          <w:tcPr>
            <w:tcW w:w="1440" w:type="dxa"/>
            <w:tcBorders>
              <w:bottom w:val="single" w:sz="4" w:space="0" w:color="auto"/>
            </w:tcBorders>
          </w:tcPr>
          <w:p w14:paraId="59981C2D" w14:textId="226A2C0E"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88,538,355</w:t>
            </w:r>
          </w:p>
        </w:tc>
        <w:tc>
          <w:tcPr>
            <w:tcW w:w="1440" w:type="dxa"/>
            <w:tcBorders>
              <w:bottom w:val="single" w:sz="4" w:space="0" w:color="auto"/>
            </w:tcBorders>
          </w:tcPr>
          <w:p w14:paraId="3B7DD3EC" w14:textId="62C1D303"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123,782,405</w:t>
            </w:r>
          </w:p>
        </w:tc>
      </w:tr>
      <w:tr w:rsidR="00A60AC8" w:rsidRPr="00792A58" w14:paraId="4E77D15E" w14:textId="77777777" w:rsidTr="00646FE7">
        <w:tc>
          <w:tcPr>
            <w:tcW w:w="5130" w:type="dxa"/>
            <w:vAlign w:val="bottom"/>
          </w:tcPr>
          <w:p w14:paraId="2AFDE39A" w14:textId="77777777" w:rsidR="00A60AC8" w:rsidRPr="00792A58" w:rsidRDefault="00A60AC8" w:rsidP="00A60AC8">
            <w:pPr>
              <w:ind w:left="-110" w:right="7"/>
              <w:rPr>
                <w:rFonts w:ascii="Arial" w:hAnsi="Arial" w:cs="Arial"/>
                <w:sz w:val="18"/>
                <w:szCs w:val="18"/>
                <w:cs/>
              </w:rPr>
            </w:pPr>
          </w:p>
        </w:tc>
        <w:tc>
          <w:tcPr>
            <w:tcW w:w="1440" w:type="dxa"/>
            <w:tcBorders>
              <w:top w:val="single" w:sz="4" w:space="0" w:color="auto"/>
            </w:tcBorders>
            <w:vAlign w:val="bottom"/>
          </w:tcPr>
          <w:p w14:paraId="69115B1E"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vAlign w:val="bottom"/>
          </w:tcPr>
          <w:p w14:paraId="59E17560"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vAlign w:val="bottom"/>
          </w:tcPr>
          <w:p w14:paraId="3960B7CC" w14:textId="77777777" w:rsidR="00A60AC8" w:rsidRPr="00792A58" w:rsidRDefault="00A60AC8" w:rsidP="00A60AC8">
            <w:pPr>
              <w:tabs>
                <w:tab w:val="decimal" w:pos="1224"/>
              </w:tabs>
              <w:ind w:right="-72"/>
              <w:rPr>
                <w:rFonts w:ascii="Arial" w:hAnsi="Arial" w:cs="Arial"/>
                <w:sz w:val="18"/>
                <w:szCs w:val="18"/>
              </w:rPr>
            </w:pPr>
          </w:p>
        </w:tc>
      </w:tr>
      <w:tr w:rsidR="00A60AC8" w:rsidRPr="00792A58" w14:paraId="4915F2EA" w14:textId="77777777" w:rsidTr="00646FE7">
        <w:tc>
          <w:tcPr>
            <w:tcW w:w="5130" w:type="dxa"/>
            <w:vAlign w:val="bottom"/>
          </w:tcPr>
          <w:p w14:paraId="65A7EF31" w14:textId="34584378" w:rsidR="00A60AC8" w:rsidRPr="00792A58" w:rsidRDefault="00A60AC8" w:rsidP="00A60AC8">
            <w:pPr>
              <w:ind w:left="-110" w:right="2"/>
              <w:rPr>
                <w:rFonts w:ascii="Arial" w:hAnsi="Arial" w:cs="Arial"/>
                <w:b/>
                <w:bCs/>
                <w:sz w:val="18"/>
                <w:szCs w:val="18"/>
                <w:cs/>
              </w:rPr>
            </w:pPr>
            <w:r w:rsidRPr="00792A58">
              <w:rPr>
                <w:rFonts w:ascii="Arial" w:hAnsi="Arial" w:cs="Arial"/>
                <w:b/>
                <w:bCs/>
                <w:sz w:val="18"/>
                <w:szCs w:val="18"/>
                <w:cs/>
                <w:lang w:val="th-TH"/>
              </w:rPr>
              <w:t xml:space="preserve">As at </w:t>
            </w:r>
            <w:r w:rsidRPr="00792A58">
              <w:rPr>
                <w:rFonts w:ascii="Arial" w:hAnsi="Arial" w:cs="Arial"/>
                <w:b/>
                <w:bCs/>
                <w:sz w:val="18"/>
                <w:szCs w:val="18"/>
              </w:rPr>
              <w:t>31</w:t>
            </w:r>
            <w:r w:rsidRPr="00792A58">
              <w:rPr>
                <w:rFonts w:ascii="Arial" w:hAnsi="Arial" w:cs="Arial"/>
                <w:b/>
                <w:bCs/>
                <w:sz w:val="18"/>
                <w:szCs w:val="18"/>
                <w:cs/>
                <w:lang w:val="th-TH"/>
              </w:rPr>
              <w:t xml:space="preserve"> December </w:t>
            </w:r>
            <w:r w:rsidRPr="00792A58">
              <w:rPr>
                <w:rFonts w:ascii="Arial" w:hAnsi="Arial" w:cs="Arial"/>
                <w:b/>
                <w:bCs/>
                <w:sz w:val="18"/>
                <w:szCs w:val="18"/>
              </w:rPr>
              <w:t>2022</w:t>
            </w:r>
          </w:p>
        </w:tc>
        <w:tc>
          <w:tcPr>
            <w:tcW w:w="1440" w:type="dxa"/>
            <w:vAlign w:val="bottom"/>
          </w:tcPr>
          <w:p w14:paraId="76902827" w14:textId="77777777" w:rsidR="00A60AC8" w:rsidRPr="00792A58" w:rsidRDefault="00A60AC8" w:rsidP="00A60AC8">
            <w:pPr>
              <w:tabs>
                <w:tab w:val="decimal" w:pos="1224"/>
              </w:tabs>
              <w:ind w:right="-72"/>
              <w:rPr>
                <w:rFonts w:ascii="Arial" w:hAnsi="Arial" w:cs="Arial"/>
                <w:sz w:val="18"/>
                <w:szCs w:val="18"/>
              </w:rPr>
            </w:pPr>
          </w:p>
        </w:tc>
        <w:tc>
          <w:tcPr>
            <w:tcW w:w="1440" w:type="dxa"/>
            <w:vAlign w:val="bottom"/>
          </w:tcPr>
          <w:p w14:paraId="13615BF4" w14:textId="77777777" w:rsidR="00A60AC8" w:rsidRPr="00792A58" w:rsidRDefault="00A60AC8" w:rsidP="00A60AC8">
            <w:pPr>
              <w:tabs>
                <w:tab w:val="decimal" w:pos="1224"/>
              </w:tabs>
              <w:ind w:right="-72"/>
              <w:rPr>
                <w:rFonts w:ascii="Arial" w:hAnsi="Arial" w:cs="Arial"/>
                <w:sz w:val="18"/>
                <w:szCs w:val="18"/>
              </w:rPr>
            </w:pPr>
          </w:p>
        </w:tc>
        <w:tc>
          <w:tcPr>
            <w:tcW w:w="1440" w:type="dxa"/>
            <w:vAlign w:val="bottom"/>
          </w:tcPr>
          <w:p w14:paraId="191155D1" w14:textId="77777777" w:rsidR="00A60AC8" w:rsidRPr="00792A58" w:rsidRDefault="00A60AC8" w:rsidP="00A60AC8">
            <w:pPr>
              <w:tabs>
                <w:tab w:val="decimal" w:pos="1224"/>
              </w:tabs>
              <w:ind w:right="-72"/>
              <w:rPr>
                <w:rFonts w:ascii="Arial" w:hAnsi="Arial" w:cs="Arial"/>
                <w:sz w:val="18"/>
                <w:szCs w:val="18"/>
              </w:rPr>
            </w:pPr>
          </w:p>
        </w:tc>
      </w:tr>
      <w:tr w:rsidR="00A60AC8" w:rsidRPr="00792A58" w14:paraId="178D8BBD" w14:textId="77777777" w:rsidTr="00584171">
        <w:tc>
          <w:tcPr>
            <w:tcW w:w="5130" w:type="dxa"/>
            <w:vAlign w:val="bottom"/>
          </w:tcPr>
          <w:p w14:paraId="6A14D97D" w14:textId="77777777" w:rsidR="00A60AC8" w:rsidRPr="00792A58" w:rsidRDefault="00A60AC8" w:rsidP="00A60AC8">
            <w:pPr>
              <w:ind w:left="-110" w:right="2"/>
              <w:rPr>
                <w:rFonts w:ascii="Arial" w:hAnsi="Arial" w:cs="Arial"/>
                <w:sz w:val="18"/>
                <w:szCs w:val="18"/>
                <w:cs/>
              </w:rPr>
            </w:pPr>
            <w:r w:rsidRPr="00792A58">
              <w:rPr>
                <w:rFonts w:ascii="Arial" w:hAnsi="Arial" w:cs="Arial"/>
                <w:sz w:val="18"/>
                <w:szCs w:val="18"/>
              </w:rPr>
              <w:t>Cost</w:t>
            </w:r>
          </w:p>
        </w:tc>
        <w:tc>
          <w:tcPr>
            <w:tcW w:w="1440" w:type="dxa"/>
          </w:tcPr>
          <w:p w14:paraId="3CE8927C" w14:textId="4A62D566"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40,416,137</w:t>
            </w:r>
          </w:p>
        </w:tc>
        <w:tc>
          <w:tcPr>
            <w:tcW w:w="1440" w:type="dxa"/>
          </w:tcPr>
          <w:p w14:paraId="41488579" w14:textId="6E39183C"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88,538,355</w:t>
            </w:r>
          </w:p>
        </w:tc>
        <w:tc>
          <w:tcPr>
            <w:tcW w:w="1440" w:type="dxa"/>
          </w:tcPr>
          <w:p w14:paraId="1635586A" w14:textId="4FA02BDE"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128,954,492</w:t>
            </w:r>
          </w:p>
        </w:tc>
      </w:tr>
      <w:tr w:rsidR="00A60AC8" w:rsidRPr="00792A58" w14:paraId="20F9A01C" w14:textId="77777777" w:rsidTr="00584171">
        <w:tc>
          <w:tcPr>
            <w:tcW w:w="5130" w:type="dxa"/>
            <w:vAlign w:val="bottom"/>
          </w:tcPr>
          <w:p w14:paraId="2C36921A" w14:textId="77777777" w:rsidR="00A60AC8" w:rsidRPr="00792A58" w:rsidRDefault="00A60AC8" w:rsidP="00A60AC8">
            <w:pPr>
              <w:ind w:left="-110" w:right="2"/>
              <w:rPr>
                <w:rFonts w:ascii="Arial" w:hAnsi="Arial" w:cs="Arial"/>
                <w:sz w:val="18"/>
                <w:szCs w:val="18"/>
                <w:cs/>
              </w:rPr>
            </w:pPr>
            <w:r w:rsidRPr="00792A58">
              <w:rPr>
                <w:rFonts w:ascii="Arial" w:hAnsi="Arial" w:cs="Arial"/>
                <w:sz w:val="18"/>
                <w:szCs w:val="18"/>
                <w:u w:val="single"/>
              </w:rPr>
              <w:t>Less</w:t>
            </w:r>
            <w:r w:rsidRPr="00792A58">
              <w:rPr>
                <w:rFonts w:ascii="Arial" w:hAnsi="Arial" w:cs="Arial"/>
                <w:sz w:val="18"/>
                <w:szCs w:val="18"/>
                <w:cs/>
              </w:rPr>
              <w:t xml:space="preserve">  </w:t>
            </w:r>
            <w:r w:rsidRPr="00792A58">
              <w:rPr>
                <w:rFonts w:ascii="Arial" w:hAnsi="Arial" w:cs="Arial"/>
                <w:sz w:val="18"/>
                <w:szCs w:val="18"/>
              </w:rPr>
              <w:t>Provision for impairment</w:t>
            </w:r>
          </w:p>
        </w:tc>
        <w:tc>
          <w:tcPr>
            <w:tcW w:w="1440" w:type="dxa"/>
            <w:tcBorders>
              <w:bottom w:val="single" w:sz="4" w:space="0" w:color="auto"/>
            </w:tcBorders>
          </w:tcPr>
          <w:p w14:paraId="448FAB03" w14:textId="2C879993"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(5,172,087)</w:t>
            </w:r>
          </w:p>
        </w:tc>
        <w:tc>
          <w:tcPr>
            <w:tcW w:w="1440" w:type="dxa"/>
            <w:tcBorders>
              <w:bottom w:val="single" w:sz="4" w:space="0" w:color="auto"/>
            </w:tcBorders>
          </w:tcPr>
          <w:p w14:paraId="56A07B70" w14:textId="5CF02191"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440" w:type="dxa"/>
            <w:tcBorders>
              <w:bottom w:val="single" w:sz="4" w:space="0" w:color="auto"/>
            </w:tcBorders>
          </w:tcPr>
          <w:p w14:paraId="65AC605C" w14:textId="79331F40"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(5,172,087)</w:t>
            </w:r>
          </w:p>
        </w:tc>
      </w:tr>
      <w:tr w:rsidR="00A60AC8" w:rsidRPr="00792A58" w14:paraId="3D144D03" w14:textId="77777777" w:rsidTr="00646FE7">
        <w:tc>
          <w:tcPr>
            <w:tcW w:w="5130" w:type="dxa"/>
            <w:vAlign w:val="bottom"/>
          </w:tcPr>
          <w:p w14:paraId="23802139" w14:textId="77777777" w:rsidR="00A60AC8" w:rsidRPr="00792A58" w:rsidRDefault="00A60AC8" w:rsidP="00A60AC8">
            <w:pPr>
              <w:ind w:left="-110" w:right="2"/>
              <w:rPr>
                <w:rFonts w:ascii="Arial" w:hAnsi="Arial" w:cs="Arial"/>
                <w:sz w:val="18"/>
                <w:szCs w:val="18"/>
                <w:cs/>
                <w:lang w:val="th-TH"/>
              </w:rPr>
            </w:pPr>
          </w:p>
        </w:tc>
        <w:tc>
          <w:tcPr>
            <w:tcW w:w="1440" w:type="dxa"/>
            <w:tcBorders>
              <w:top w:val="single" w:sz="4" w:space="0" w:color="auto"/>
            </w:tcBorders>
            <w:vAlign w:val="bottom"/>
          </w:tcPr>
          <w:p w14:paraId="05875363"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vAlign w:val="bottom"/>
          </w:tcPr>
          <w:p w14:paraId="3396C1FA"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vAlign w:val="bottom"/>
          </w:tcPr>
          <w:p w14:paraId="399C5276" w14:textId="77777777" w:rsidR="00A60AC8" w:rsidRPr="00792A58" w:rsidRDefault="00A60AC8" w:rsidP="00A60AC8">
            <w:pPr>
              <w:tabs>
                <w:tab w:val="decimal" w:pos="1224"/>
              </w:tabs>
              <w:ind w:right="-72"/>
              <w:rPr>
                <w:rFonts w:ascii="Arial" w:hAnsi="Arial" w:cs="Arial"/>
                <w:sz w:val="18"/>
                <w:szCs w:val="18"/>
              </w:rPr>
            </w:pPr>
          </w:p>
        </w:tc>
      </w:tr>
      <w:tr w:rsidR="00A60AC8" w:rsidRPr="00792A58" w14:paraId="039395B0" w14:textId="77777777" w:rsidTr="00584171">
        <w:tc>
          <w:tcPr>
            <w:tcW w:w="5130" w:type="dxa"/>
            <w:vAlign w:val="bottom"/>
          </w:tcPr>
          <w:p w14:paraId="4EDB4541" w14:textId="77777777" w:rsidR="00A60AC8" w:rsidRPr="00792A58" w:rsidRDefault="00A60AC8" w:rsidP="00A60AC8">
            <w:pPr>
              <w:ind w:left="-110" w:right="2"/>
              <w:rPr>
                <w:rFonts w:ascii="Arial" w:hAnsi="Arial" w:cs="Arial"/>
                <w:sz w:val="18"/>
                <w:szCs w:val="18"/>
                <w:cs/>
                <w:lang w:val="th-TH"/>
              </w:rPr>
            </w:pPr>
            <w:r w:rsidRPr="00792A58">
              <w:rPr>
                <w:rFonts w:ascii="Arial" w:hAnsi="Arial" w:cs="Arial"/>
                <w:sz w:val="18"/>
                <w:szCs w:val="18"/>
              </w:rPr>
              <w:t>Net book amount</w:t>
            </w:r>
          </w:p>
        </w:tc>
        <w:tc>
          <w:tcPr>
            <w:tcW w:w="1440" w:type="dxa"/>
            <w:tcBorders>
              <w:bottom w:val="single" w:sz="4" w:space="0" w:color="auto"/>
            </w:tcBorders>
          </w:tcPr>
          <w:p w14:paraId="4CFCAE4C" w14:textId="53FD25D0"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35,244,050</w:t>
            </w:r>
          </w:p>
        </w:tc>
        <w:tc>
          <w:tcPr>
            <w:tcW w:w="1440" w:type="dxa"/>
            <w:tcBorders>
              <w:bottom w:val="single" w:sz="4" w:space="0" w:color="auto"/>
            </w:tcBorders>
          </w:tcPr>
          <w:p w14:paraId="14B771BA" w14:textId="75E7E832"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88,538,355</w:t>
            </w:r>
          </w:p>
        </w:tc>
        <w:tc>
          <w:tcPr>
            <w:tcW w:w="1440" w:type="dxa"/>
            <w:tcBorders>
              <w:bottom w:val="single" w:sz="4" w:space="0" w:color="auto"/>
            </w:tcBorders>
          </w:tcPr>
          <w:p w14:paraId="5C92B76C" w14:textId="5D7877A6"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123,782,405</w:t>
            </w:r>
          </w:p>
        </w:tc>
      </w:tr>
      <w:tr w:rsidR="00A60AC8" w:rsidRPr="00792A58" w14:paraId="0FB499C3" w14:textId="77777777" w:rsidTr="009542FD">
        <w:tc>
          <w:tcPr>
            <w:tcW w:w="5130" w:type="dxa"/>
            <w:vAlign w:val="bottom"/>
          </w:tcPr>
          <w:p w14:paraId="4FE2202F" w14:textId="77777777" w:rsidR="00A60AC8" w:rsidRPr="00792A58" w:rsidRDefault="00A60AC8" w:rsidP="00A60AC8">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30F97B19"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DF4479E"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4F6C7AEC" w14:textId="77777777" w:rsidR="00A60AC8" w:rsidRPr="00792A58" w:rsidRDefault="00A60AC8" w:rsidP="00A60AC8">
            <w:pPr>
              <w:tabs>
                <w:tab w:val="decimal" w:pos="1224"/>
              </w:tabs>
              <w:ind w:right="-72"/>
              <w:rPr>
                <w:rFonts w:ascii="Arial" w:hAnsi="Arial" w:cs="Arial"/>
                <w:sz w:val="18"/>
                <w:szCs w:val="18"/>
              </w:rPr>
            </w:pPr>
          </w:p>
        </w:tc>
      </w:tr>
      <w:tr w:rsidR="00A60AC8" w:rsidRPr="00792A58" w14:paraId="5D246E1A" w14:textId="77777777" w:rsidTr="009542FD">
        <w:tc>
          <w:tcPr>
            <w:tcW w:w="5130" w:type="dxa"/>
            <w:vAlign w:val="bottom"/>
          </w:tcPr>
          <w:p w14:paraId="5E8F8156" w14:textId="02165CFA" w:rsidR="00A60AC8" w:rsidRPr="00792A58" w:rsidRDefault="00A60AC8" w:rsidP="00A60AC8">
            <w:pPr>
              <w:ind w:left="-110" w:right="-195"/>
              <w:rPr>
                <w:rFonts w:ascii="Arial" w:hAnsi="Arial" w:cs="Arial"/>
                <w:b/>
                <w:bCs/>
                <w:sz w:val="18"/>
                <w:szCs w:val="18"/>
              </w:rPr>
            </w:pPr>
            <w:r w:rsidRPr="00792A58">
              <w:rPr>
                <w:rFonts w:ascii="Arial" w:hAnsi="Arial" w:cs="Arial"/>
                <w:b/>
                <w:bCs/>
                <w:sz w:val="18"/>
                <w:szCs w:val="18"/>
              </w:rPr>
              <w:t>For the year ended 31 December 2023</w:t>
            </w:r>
          </w:p>
        </w:tc>
        <w:tc>
          <w:tcPr>
            <w:tcW w:w="1440" w:type="dxa"/>
            <w:shd w:val="clear" w:color="auto" w:fill="FAFAFA"/>
            <w:vAlign w:val="bottom"/>
          </w:tcPr>
          <w:p w14:paraId="42619729" w14:textId="77777777" w:rsidR="00A60AC8" w:rsidRPr="00792A58" w:rsidRDefault="00A60AC8" w:rsidP="00A60AC8">
            <w:pPr>
              <w:tabs>
                <w:tab w:val="decimal" w:pos="1224"/>
              </w:tabs>
              <w:ind w:right="-72"/>
              <w:rPr>
                <w:rFonts w:ascii="Arial" w:hAnsi="Arial" w:cs="Arial"/>
                <w:sz w:val="18"/>
                <w:szCs w:val="18"/>
              </w:rPr>
            </w:pPr>
          </w:p>
        </w:tc>
        <w:tc>
          <w:tcPr>
            <w:tcW w:w="1440" w:type="dxa"/>
            <w:shd w:val="clear" w:color="auto" w:fill="FAFAFA"/>
            <w:vAlign w:val="bottom"/>
          </w:tcPr>
          <w:p w14:paraId="34F0CE58" w14:textId="77777777" w:rsidR="00A60AC8" w:rsidRPr="00792A58" w:rsidRDefault="00A60AC8" w:rsidP="00A60AC8">
            <w:pPr>
              <w:tabs>
                <w:tab w:val="decimal" w:pos="1224"/>
              </w:tabs>
              <w:ind w:right="-72"/>
              <w:rPr>
                <w:rFonts w:ascii="Arial" w:hAnsi="Arial" w:cs="Arial"/>
                <w:sz w:val="18"/>
                <w:szCs w:val="18"/>
              </w:rPr>
            </w:pPr>
          </w:p>
        </w:tc>
        <w:tc>
          <w:tcPr>
            <w:tcW w:w="1440" w:type="dxa"/>
            <w:shd w:val="clear" w:color="auto" w:fill="FAFAFA"/>
            <w:vAlign w:val="bottom"/>
          </w:tcPr>
          <w:p w14:paraId="1528E6A1" w14:textId="77777777" w:rsidR="00A60AC8" w:rsidRPr="00792A58" w:rsidRDefault="00A60AC8" w:rsidP="00A60AC8">
            <w:pPr>
              <w:tabs>
                <w:tab w:val="decimal" w:pos="1224"/>
              </w:tabs>
              <w:ind w:right="-72"/>
              <w:rPr>
                <w:rFonts w:ascii="Arial" w:hAnsi="Arial" w:cs="Arial"/>
                <w:sz w:val="18"/>
                <w:szCs w:val="18"/>
              </w:rPr>
            </w:pPr>
          </w:p>
        </w:tc>
      </w:tr>
      <w:tr w:rsidR="00A60AC8" w:rsidRPr="00792A58" w14:paraId="6D946197" w14:textId="77777777" w:rsidTr="009542FD">
        <w:tc>
          <w:tcPr>
            <w:tcW w:w="5130" w:type="dxa"/>
            <w:vAlign w:val="bottom"/>
          </w:tcPr>
          <w:p w14:paraId="59A0BD73" w14:textId="77777777" w:rsidR="00A60AC8" w:rsidRPr="00792A58" w:rsidRDefault="00A60AC8" w:rsidP="00A60AC8">
            <w:pPr>
              <w:ind w:left="-110" w:right="2"/>
              <w:rPr>
                <w:rFonts w:ascii="Arial" w:hAnsi="Arial" w:cs="Arial"/>
                <w:sz w:val="18"/>
                <w:szCs w:val="18"/>
                <w:cs/>
                <w:lang w:val="th-TH"/>
              </w:rPr>
            </w:pPr>
            <w:r w:rsidRPr="00792A58">
              <w:rPr>
                <w:rFonts w:ascii="Arial" w:hAnsi="Arial" w:cs="Arial"/>
                <w:sz w:val="18"/>
                <w:szCs w:val="18"/>
                <w:cs/>
                <w:lang w:val="th-TH"/>
              </w:rPr>
              <w:t>Opening net book amount</w:t>
            </w:r>
          </w:p>
        </w:tc>
        <w:tc>
          <w:tcPr>
            <w:tcW w:w="1440" w:type="dxa"/>
            <w:shd w:val="clear" w:color="auto" w:fill="FAFAFA"/>
          </w:tcPr>
          <w:p w14:paraId="0690D519" w14:textId="03FD9841"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35,244,050</w:t>
            </w:r>
          </w:p>
        </w:tc>
        <w:tc>
          <w:tcPr>
            <w:tcW w:w="1440" w:type="dxa"/>
            <w:shd w:val="clear" w:color="auto" w:fill="FAFAFA"/>
          </w:tcPr>
          <w:p w14:paraId="7D4BDE45" w14:textId="07608AEA"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88,538,355</w:t>
            </w:r>
          </w:p>
        </w:tc>
        <w:tc>
          <w:tcPr>
            <w:tcW w:w="1440" w:type="dxa"/>
            <w:shd w:val="clear" w:color="auto" w:fill="FAFAFA"/>
          </w:tcPr>
          <w:p w14:paraId="629AF420" w14:textId="1A036BED" w:rsidR="00A60AC8" w:rsidRPr="00792A58" w:rsidRDefault="00A60AC8" w:rsidP="00A60AC8">
            <w:pPr>
              <w:tabs>
                <w:tab w:val="decimal" w:pos="1224"/>
              </w:tabs>
              <w:ind w:right="-72"/>
              <w:rPr>
                <w:rFonts w:ascii="Arial" w:hAnsi="Arial" w:cs="Arial"/>
                <w:sz w:val="18"/>
                <w:szCs w:val="18"/>
              </w:rPr>
            </w:pPr>
            <w:r w:rsidRPr="00792A58">
              <w:rPr>
                <w:rFonts w:ascii="Arial" w:hAnsi="Arial" w:cs="Arial"/>
                <w:sz w:val="18"/>
                <w:szCs w:val="18"/>
              </w:rPr>
              <w:t>123,782,405</w:t>
            </w:r>
          </w:p>
        </w:tc>
      </w:tr>
      <w:tr w:rsidR="00A60AC8" w:rsidRPr="00792A58" w14:paraId="597F028B" w14:textId="77777777" w:rsidTr="009542FD">
        <w:tc>
          <w:tcPr>
            <w:tcW w:w="5130" w:type="dxa"/>
            <w:vAlign w:val="bottom"/>
          </w:tcPr>
          <w:p w14:paraId="2D37E6CE" w14:textId="77777777" w:rsidR="00A60AC8" w:rsidRPr="00792A58" w:rsidRDefault="00A60AC8" w:rsidP="00A60AC8">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549E45C6"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6E7AE12" w14:textId="77777777" w:rsidR="00A60AC8" w:rsidRPr="00792A58" w:rsidRDefault="00A60AC8" w:rsidP="00A60AC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110DCD05" w14:textId="77777777" w:rsidR="00A60AC8" w:rsidRPr="00792A58" w:rsidRDefault="00A60AC8" w:rsidP="00A60AC8">
            <w:pPr>
              <w:tabs>
                <w:tab w:val="decimal" w:pos="1224"/>
              </w:tabs>
              <w:ind w:right="-72"/>
              <w:rPr>
                <w:rFonts w:ascii="Arial" w:hAnsi="Arial" w:cs="Arial"/>
                <w:sz w:val="18"/>
                <w:szCs w:val="18"/>
              </w:rPr>
            </w:pPr>
          </w:p>
        </w:tc>
      </w:tr>
      <w:tr w:rsidR="005B6AF4" w:rsidRPr="00792A58" w14:paraId="6E8E48E5" w14:textId="77777777" w:rsidTr="009542FD">
        <w:tc>
          <w:tcPr>
            <w:tcW w:w="5130" w:type="dxa"/>
            <w:vAlign w:val="bottom"/>
          </w:tcPr>
          <w:p w14:paraId="78918481" w14:textId="77777777" w:rsidR="005B6AF4" w:rsidRPr="00792A58" w:rsidRDefault="005B6AF4" w:rsidP="005B6AF4">
            <w:pPr>
              <w:ind w:left="-110" w:right="2"/>
              <w:rPr>
                <w:rFonts w:ascii="Arial" w:hAnsi="Arial" w:cs="Arial"/>
                <w:sz w:val="18"/>
                <w:szCs w:val="18"/>
              </w:rPr>
            </w:pPr>
            <w:r w:rsidRPr="00792A58">
              <w:rPr>
                <w:rFonts w:ascii="Arial" w:hAnsi="Arial" w:cs="Arial"/>
                <w:sz w:val="18"/>
                <w:szCs w:val="18"/>
              </w:rPr>
              <w:t>Closing net book amount</w:t>
            </w:r>
          </w:p>
        </w:tc>
        <w:tc>
          <w:tcPr>
            <w:tcW w:w="1440" w:type="dxa"/>
            <w:tcBorders>
              <w:bottom w:val="single" w:sz="4" w:space="0" w:color="auto"/>
            </w:tcBorders>
            <w:shd w:val="clear" w:color="auto" w:fill="FAFAFA"/>
          </w:tcPr>
          <w:p w14:paraId="01954C4B" w14:textId="2DAC34F2" w:rsidR="005B6AF4" w:rsidRPr="00792A58" w:rsidRDefault="005B6AF4" w:rsidP="005B6AF4">
            <w:pPr>
              <w:tabs>
                <w:tab w:val="decimal" w:pos="1224"/>
              </w:tabs>
              <w:ind w:right="-72"/>
              <w:rPr>
                <w:rFonts w:ascii="Arial" w:hAnsi="Arial" w:cs="Arial"/>
                <w:sz w:val="18"/>
                <w:szCs w:val="18"/>
              </w:rPr>
            </w:pPr>
            <w:r w:rsidRPr="00792A58">
              <w:rPr>
                <w:rFonts w:ascii="Arial" w:hAnsi="Arial" w:cs="Arial"/>
                <w:sz w:val="18"/>
                <w:szCs w:val="18"/>
              </w:rPr>
              <w:t>35,244,050</w:t>
            </w:r>
          </w:p>
        </w:tc>
        <w:tc>
          <w:tcPr>
            <w:tcW w:w="1440" w:type="dxa"/>
            <w:tcBorders>
              <w:bottom w:val="single" w:sz="4" w:space="0" w:color="auto"/>
            </w:tcBorders>
            <w:shd w:val="clear" w:color="auto" w:fill="FAFAFA"/>
          </w:tcPr>
          <w:p w14:paraId="579C7D6F" w14:textId="4277FDEF" w:rsidR="005B6AF4" w:rsidRPr="00792A58" w:rsidRDefault="005B6AF4" w:rsidP="005B6AF4">
            <w:pPr>
              <w:tabs>
                <w:tab w:val="decimal" w:pos="1224"/>
              </w:tabs>
              <w:ind w:right="-72"/>
              <w:rPr>
                <w:rFonts w:ascii="Arial" w:hAnsi="Arial" w:cs="Arial"/>
                <w:sz w:val="18"/>
                <w:szCs w:val="18"/>
              </w:rPr>
            </w:pPr>
            <w:r w:rsidRPr="00792A58">
              <w:rPr>
                <w:rFonts w:ascii="Arial" w:hAnsi="Arial" w:cs="Arial"/>
                <w:sz w:val="18"/>
                <w:szCs w:val="18"/>
              </w:rPr>
              <w:t>88,538,355</w:t>
            </w:r>
          </w:p>
        </w:tc>
        <w:tc>
          <w:tcPr>
            <w:tcW w:w="1440" w:type="dxa"/>
            <w:tcBorders>
              <w:bottom w:val="single" w:sz="4" w:space="0" w:color="auto"/>
            </w:tcBorders>
            <w:shd w:val="clear" w:color="auto" w:fill="FAFAFA"/>
          </w:tcPr>
          <w:p w14:paraId="29850144" w14:textId="040AEFB2" w:rsidR="005B6AF4" w:rsidRPr="00792A58" w:rsidRDefault="00E252D7" w:rsidP="005B6AF4">
            <w:pPr>
              <w:tabs>
                <w:tab w:val="decimal" w:pos="1224"/>
              </w:tabs>
              <w:ind w:right="-72"/>
              <w:rPr>
                <w:rFonts w:ascii="Arial" w:hAnsi="Arial" w:cs="Arial"/>
                <w:sz w:val="18"/>
                <w:szCs w:val="18"/>
              </w:rPr>
            </w:pPr>
            <w:r w:rsidRPr="00792A58">
              <w:rPr>
                <w:rFonts w:ascii="Arial" w:hAnsi="Arial" w:cs="Arial"/>
                <w:sz w:val="18"/>
                <w:szCs w:val="18"/>
              </w:rPr>
              <w:t>123,782,405</w:t>
            </w:r>
          </w:p>
        </w:tc>
      </w:tr>
      <w:tr w:rsidR="005B6AF4" w:rsidRPr="00792A58" w14:paraId="4EA15028" w14:textId="77777777" w:rsidTr="009542FD">
        <w:tc>
          <w:tcPr>
            <w:tcW w:w="5130" w:type="dxa"/>
            <w:vAlign w:val="bottom"/>
          </w:tcPr>
          <w:p w14:paraId="638F660F" w14:textId="77777777" w:rsidR="005B6AF4" w:rsidRPr="00792A58" w:rsidRDefault="005B6AF4" w:rsidP="005B6AF4">
            <w:pPr>
              <w:ind w:left="-110" w:right="7"/>
              <w:rPr>
                <w:rFonts w:ascii="Arial" w:hAnsi="Arial" w:cs="Arial"/>
                <w:sz w:val="18"/>
                <w:szCs w:val="18"/>
                <w:cs/>
              </w:rPr>
            </w:pPr>
          </w:p>
        </w:tc>
        <w:tc>
          <w:tcPr>
            <w:tcW w:w="1440" w:type="dxa"/>
            <w:tcBorders>
              <w:top w:val="single" w:sz="4" w:space="0" w:color="auto"/>
            </w:tcBorders>
            <w:shd w:val="clear" w:color="auto" w:fill="FAFAFA"/>
            <w:vAlign w:val="bottom"/>
          </w:tcPr>
          <w:p w14:paraId="0F4B4ACF" w14:textId="77777777" w:rsidR="005B6AF4" w:rsidRPr="00792A58" w:rsidRDefault="005B6AF4" w:rsidP="005B6AF4">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6819641" w14:textId="77777777" w:rsidR="005B6AF4" w:rsidRPr="00792A58" w:rsidRDefault="005B6AF4" w:rsidP="005B6AF4">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446E1826" w14:textId="77777777" w:rsidR="005B6AF4" w:rsidRPr="00792A58" w:rsidRDefault="005B6AF4" w:rsidP="005B6AF4">
            <w:pPr>
              <w:tabs>
                <w:tab w:val="decimal" w:pos="1224"/>
              </w:tabs>
              <w:ind w:right="-72"/>
              <w:rPr>
                <w:rFonts w:ascii="Arial" w:hAnsi="Arial" w:cs="Arial"/>
                <w:sz w:val="18"/>
                <w:szCs w:val="18"/>
              </w:rPr>
            </w:pPr>
          </w:p>
        </w:tc>
      </w:tr>
      <w:tr w:rsidR="005B6AF4" w:rsidRPr="00792A58" w14:paraId="30306649" w14:textId="77777777" w:rsidTr="009542FD">
        <w:tc>
          <w:tcPr>
            <w:tcW w:w="5130" w:type="dxa"/>
            <w:vAlign w:val="bottom"/>
          </w:tcPr>
          <w:p w14:paraId="1D8CED05" w14:textId="38BFAB02" w:rsidR="005B6AF4" w:rsidRPr="00792A58" w:rsidRDefault="005B6AF4" w:rsidP="005B6AF4">
            <w:pPr>
              <w:ind w:left="-110" w:right="2"/>
              <w:rPr>
                <w:rFonts w:ascii="Arial" w:hAnsi="Arial" w:cs="Arial"/>
                <w:b/>
                <w:bCs/>
                <w:sz w:val="18"/>
                <w:szCs w:val="18"/>
                <w:cs/>
              </w:rPr>
            </w:pPr>
            <w:r w:rsidRPr="00792A58">
              <w:rPr>
                <w:rFonts w:ascii="Arial" w:hAnsi="Arial" w:cs="Arial"/>
                <w:b/>
                <w:bCs/>
                <w:sz w:val="18"/>
                <w:szCs w:val="18"/>
                <w:cs/>
                <w:lang w:val="th-TH"/>
              </w:rPr>
              <w:t xml:space="preserve">As at </w:t>
            </w:r>
            <w:r w:rsidRPr="00792A58">
              <w:rPr>
                <w:rFonts w:ascii="Arial" w:hAnsi="Arial" w:cs="Arial"/>
                <w:b/>
                <w:bCs/>
                <w:sz w:val="18"/>
                <w:szCs w:val="18"/>
              </w:rPr>
              <w:t>31</w:t>
            </w:r>
            <w:r w:rsidRPr="00792A58">
              <w:rPr>
                <w:rFonts w:ascii="Arial" w:hAnsi="Arial" w:cs="Arial"/>
                <w:b/>
                <w:bCs/>
                <w:sz w:val="18"/>
                <w:szCs w:val="18"/>
                <w:cs/>
                <w:lang w:val="th-TH"/>
              </w:rPr>
              <w:t xml:space="preserve"> December </w:t>
            </w:r>
            <w:r w:rsidRPr="00792A58">
              <w:rPr>
                <w:rFonts w:ascii="Arial" w:hAnsi="Arial" w:cs="Arial"/>
                <w:b/>
                <w:bCs/>
                <w:sz w:val="18"/>
                <w:szCs w:val="18"/>
              </w:rPr>
              <w:t>2023</w:t>
            </w:r>
          </w:p>
        </w:tc>
        <w:tc>
          <w:tcPr>
            <w:tcW w:w="1440" w:type="dxa"/>
            <w:shd w:val="clear" w:color="auto" w:fill="FAFAFA"/>
            <w:vAlign w:val="bottom"/>
          </w:tcPr>
          <w:p w14:paraId="426D8E2A" w14:textId="77777777" w:rsidR="005B6AF4" w:rsidRPr="00792A58" w:rsidRDefault="005B6AF4" w:rsidP="005B6AF4">
            <w:pPr>
              <w:tabs>
                <w:tab w:val="decimal" w:pos="1224"/>
              </w:tabs>
              <w:ind w:right="-72"/>
              <w:rPr>
                <w:rFonts w:ascii="Arial" w:hAnsi="Arial" w:cs="Arial"/>
                <w:sz w:val="18"/>
                <w:szCs w:val="18"/>
              </w:rPr>
            </w:pPr>
          </w:p>
        </w:tc>
        <w:tc>
          <w:tcPr>
            <w:tcW w:w="1440" w:type="dxa"/>
            <w:shd w:val="clear" w:color="auto" w:fill="FAFAFA"/>
            <w:vAlign w:val="bottom"/>
          </w:tcPr>
          <w:p w14:paraId="7FF3C7AE" w14:textId="77777777" w:rsidR="005B6AF4" w:rsidRPr="00792A58" w:rsidRDefault="005B6AF4" w:rsidP="005B6AF4">
            <w:pPr>
              <w:tabs>
                <w:tab w:val="decimal" w:pos="1224"/>
              </w:tabs>
              <w:ind w:right="-72"/>
              <w:rPr>
                <w:rFonts w:ascii="Arial" w:hAnsi="Arial" w:cs="Arial"/>
                <w:sz w:val="18"/>
                <w:szCs w:val="18"/>
              </w:rPr>
            </w:pPr>
          </w:p>
        </w:tc>
        <w:tc>
          <w:tcPr>
            <w:tcW w:w="1440" w:type="dxa"/>
            <w:shd w:val="clear" w:color="auto" w:fill="FAFAFA"/>
            <w:vAlign w:val="bottom"/>
          </w:tcPr>
          <w:p w14:paraId="46406A07" w14:textId="77777777" w:rsidR="005B6AF4" w:rsidRPr="00792A58" w:rsidRDefault="005B6AF4" w:rsidP="005B6AF4">
            <w:pPr>
              <w:tabs>
                <w:tab w:val="decimal" w:pos="1224"/>
              </w:tabs>
              <w:ind w:right="-72"/>
              <w:rPr>
                <w:rFonts w:ascii="Arial" w:hAnsi="Arial" w:cs="Arial"/>
                <w:sz w:val="18"/>
                <w:szCs w:val="18"/>
              </w:rPr>
            </w:pPr>
          </w:p>
        </w:tc>
      </w:tr>
      <w:tr w:rsidR="005B6AF4" w:rsidRPr="00792A58" w14:paraId="70413E59" w14:textId="77777777" w:rsidTr="009542FD">
        <w:tc>
          <w:tcPr>
            <w:tcW w:w="5130" w:type="dxa"/>
            <w:vAlign w:val="bottom"/>
          </w:tcPr>
          <w:p w14:paraId="4BD0CCE5" w14:textId="77777777" w:rsidR="005B6AF4" w:rsidRPr="00792A58" w:rsidRDefault="005B6AF4" w:rsidP="005B6AF4">
            <w:pPr>
              <w:ind w:left="-110" w:right="2"/>
              <w:rPr>
                <w:rFonts w:ascii="Arial" w:hAnsi="Arial" w:cs="Arial"/>
                <w:sz w:val="18"/>
                <w:szCs w:val="18"/>
                <w:cs/>
              </w:rPr>
            </w:pPr>
            <w:r w:rsidRPr="00792A58">
              <w:rPr>
                <w:rFonts w:ascii="Arial" w:hAnsi="Arial" w:cs="Arial"/>
                <w:sz w:val="18"/>
                <w:szCs w:val="18"/>
              </w:rPr>
              <w:t>Cost</w:t>
            </w:r>
          </w:p>
        </w:tc>
        <w:tc>
          <w:tcPr>
            <w:tcW w:w="1440" w:type="dxa"/>
            <w:shd w:val="clear" w:color="auto" w:fill="FAFAFA"/>
          </w:tcPr>
          <w:p w14:paraId="245146E2" w14:textId="67E3E718" w:rsidR="005B6AF4" w:rsidRPr="00792A58" w:rsidRDefault="005B6AF4" w:rsidP="005B6AF4">
            <w:pPr>
              <w:tabs>
                <w:tab w:val="decimal" w:pos="1224"/>
              </w:tabs>
              <w:ind w:right="-72"/>
              <w:rPr>
                <w:rFonts w:ascii="Arial" w:hAnsi="Arial" w:cs="Arial"/>
                <w:sz w:val="18"/>
                <w:szCs w:val="18"/>
              </w:rPr>
            </w:pPr>
            <w:r w:rsidRPr="00792A58">
              <w:rPr>
                <w:rFonts w:ascii="Arial" w:hAnsi="Arial" w:cs="Arial"/>
                <w:sz w:val="18"/>
                <w:szCs w:val="18"/>
              </w:rPr>
              <w:t>40,416,137</w:t>
            </w:r>
          </w:p>
        </w:tc>
        <w:tc>
          <w:tcPr>
            <w:tcW w:w="1440" w:type="dxa"/>
            <w:shd w:val="clear" w:color="auto" w:fill="FAFAFA"/>
          </w:tcPr>
          <w:p w14:paraId="5D190FD6" w14:textId="2D25649A" w:rsidR="005B6AF4" w:rsidRPr="00792A58" w:rsidRDefault="005B6AF4" w:rsidP="005B6AF4">
            <w:pPr>
              <w:tabs>
                <w:tab w:val="decimal" w:pos="1224"/>
              </w:tabs>
              <w:ind w:right="-72"/>
              <w:rPr>
                <w:rFonts w:ascii="Arial" w:hAnsi="Arial" w:cs="Arial"/>
                <w:sz w:val="18"/>
                <w:szCs w:val="18"/>
              </w:rPr>
            </w:pPr>
            <w:r w:rsidRPr="00792A58">
              <w:rPr>
                <w:rFonts w:ascii="Arial" w:hAnsi="Arial" w:cs="Arial"/>
                <w:sz w:val="18"/>
                <w:szCs w:val="18"/>
              </w:rPr>
              <w:t>88,538,355</w:t>
            </w:r>
          </w:p>
        </w:tc>
        <w:tc>
          <w:tcPr>
            <w:tcW w:w="1440" w:type="dxa"/>
            <w:shd w:val="clear" w:color="auto" w:fill="FAFAFA"/>
          </w:tcPr>
          <w:p w14:paraId="25816660" w14:textId="0E913C78" w:rsidR="005B6AF4" w:rsidRPr="00792A58" w:rsidRDefault="005B6AF4" w:rsidP="005B6AF4">
            <w:pPr>
              <w:tabs>
                <w:tab w:val="decimal" w:pos="1224"/>
              </w:tabs>
              <w:ind w:right="-72"/>
              <w:rPr>
                <w:rFonts w:ascii="Arial" w:hAnsi="Arial" w:cs="Arial"/>
                <w:sz w:val="18"/>
                <w:szCs w:val="18"/>
              </w:rPr>
            </w:pPr>
            <w:r w:rsidRPr="00792A58">
              <w:rPr>
                <w:rFonts w:ascii="Arial" w:hAnsi="Arial" w:cs="Arial"/>
                <w:sz w:val="18"/>
                <w:szCs w:val="18"/>
              </w:rPr>
              <w:t>128,954,492</w:t>
            </w:r>
          </w:p>
        </w:tc>
      </w:tr>
      <w:tr w:rsidR="000B3234" w:rsidRPr="00792A58" w14:paraId="5571B510" w14:textId="77777777" w:rsidTr="009542FD">
        <w:tc>
          <w:tcPr>
            <w:tcW w:w="5130" w:type="dxa"/>
            <w:vAlign w:val="bottom"/>
          </w:tcPr>
          <w:p w14:paraId="1201D57F" w14:textId="77777777" w:rsidR="000B3234" w:rsidRPr="00792A58" w:rsidRDefault="000B3234" w:rsidP="000B3234">
            <w:pPr>
              <w:ind w:left="-110" w:right="2"/>
              <w:rPr>
                <w:rFonts w:ascii="Arial" w:hAnsi="Arial" w:cs="Arial"/>
                <w:sz w:val="18"/>
                <w:szCs w:val="18"/>
                <w:cs/>
              </w:rPr>
            </w:pPr>
            <w:r w:rsidRPr="00792A58">
              <w:rPr>
                <w:rFonts w:ascii="Arial" w:hAnsi="Arial" w:cs="Arial"/>
                <w:sz w:val="18"/>
                <w:szCs w:val="18"/>
                <w:u w:val="single"/>
              </w:rPr>
              <w:t>Less</w:t>
            </w:r>
            <w:r w:rsidRPr="00792A58">
              <w:rPr>
                <w:rFonts w:ascii="Arial" w:hAnsi="Arial" w:cs="Arial"/>
                <w:sz w:val="18"/>
                <w:szCs w:val="18"/>
                <w:cs/>
              </w:rPr>
              <w:t xml:space="preserve">  </w:t>
            </w:r>
            <w:r w:rsidRPr="00792A58">
              <w:rPr>
                <w:rFonts w:ascii="Arial" w:hAnsi="Arial" w:cs="Arial"/>
                <w:sz w:val="18"/>
                <w:szCs w:val="18"/>
              </w:rPr>
              <w:t>Provision for impairment</w:t>
            </w:r>
          </w:p>
        </w:tc>
        <w:tc>
          <w:tcPr>
            <w:tcW w:w="1440" w:type="dxa"/>
            <w:tcBorders>
              <w:bottom w:val="single" w:sz="4" w:space="0" w:color="auto"/>
            </w:tcBorders>
            <w:shd w:val="clear" w:color="auto" w:fill="FAFAFA"/>
          </w:tcPr>
          <w:p w14:paraId="6B6811AC" w14:textId="74C976DF"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(5,172,087)</w:t>
            </w:r>
          </w:p>
        </w:tc>
        <w:tc>
          <w:tcPr>
            <w:tcW w:w="1440" w:type="dxa"/>
            <w:tcBorders>
              <w:bottom w:val="single" w:sz="4" w:space="0" w:color="auto"/>
            </w:tcBorders>
            <w:shd w:val="clear" w:color="auto" w:fill="FAFAFA"/>
          </w:tcPr>
          <w:p w14:paraId="127AD797" w14:textId="3A026900"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440" w:type="dxa"/>
            <w:tcBorders>
              <w:bottom w:val="single" w:sz="4" w:space="0" w:color="auto"/>
            </w:tcBorders>
            <w:shd w:val="clear" w:color="auto" w:fill="FAFAFA"/>
          </w:tcPr>
          <w:p w14:paraId="0DAD891C" w14:textId="6FE23A73"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(5,172,087)</w:t>
            </w:r>
          </w:p>
        </w:tc>
      </w:tr>
      <w:tr w:rsidR="000B3234" w:rsidRPr="00792A58" w14:paraId="63432CAE" w14:textId="77777777" w:rsidTr="009542FD">
        <w:tc>
          <w:tcPr>
            <w:tcW w:w="5130" w:type="dxa"/>
            <w:vAlign w:val="bottom"/>
          </w:tcPr>
          <w:p w14:paraId="063C0201" w14:textId="77777777" w:rsidR="000B3234" w:rsidRPr="00792A58" w:rsidRDefault="000B3234" w:rsidP="000B3234">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47259603" w14:textId="77777777" w:rsidR="000B3234" w:rsidRPr="00792A58" w:rsidRDefault="000B3234" w:rsidP="000B3234">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07F8CD08" w14:textId="77777777" w:rsidR="000B3234" w:rsidRPr="00792A58" w:rsidRDefault="000B3234" w:rsidP="000B3234">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EDE5A82" w14:textId="77777777" w:rsidR="000B3234" w:rsidRPr="00792A58" w:rsidRDefault="000B3234" w:rsidP="000B3234">
            <w:pPr>
              <w:tabs>
                <w:tab w:val="decimal" w:pos="1224"/>
              </w:tabs>
              <w:ind w:right="-72"/>
              <w:rPr>
                <w:rFonts w:ascii="Arial" w:hAnsi="Arial" w:cs="Arial"/>
                <w:sz w:val="18"/>
                <w:szCs w:val="18"/>
              </w:rPr>
            </w:pPr>
          </w:p>
        </w:tc>
      </w:tr>
      <w:tr w:rsidR="000B3234" w:rsidRPr="00792A58" w14:paraId="19500626" w14:textId="77777777" w:rsidTr="009542FD">
        <w:tc>
          <w:tcPr>
            <w:tcW w:w="5130" w:type="dxa"/>
            <w:vAlign w:val="bottom"/>
          </w:tcPr>
          <w:p w14:paraId="2315E801" w14:textId="77777777" w:rsidR="000B3234" w:rsidRPr="00792A58" w:rsidRDefault="000B3234" w:rsidP="000B3234">
            <w:pPr>
              <w:ind w:left="-110" w:right="2"/>
              <w:rPr>
                <w:rFonts w:ascii="Arial" w:hAnsi="Arial" w:cs="Arial"/>
                <w:sz w:val="18"/>
                <w:szCs w:val="18"/>
                <w:cs/>
                <w:lang w:val="th-TH"/>
              </w:rPr>
            </w:pPr>
            <w:r w:rsidRPr="00792A58">
              <w:rPr>
                <w:rFonts w:ascii="Arial" w:hAnsi="Arial" w:cs="Arial"/>
                <w:sz w:val="18"/>
                <w:szCs w:val="18"/>
              </w:rPr>
              <w:t>Net book amount</w:t>
            </w:r>
          </w:p>
        </w:tc>
        <w:tc>
          <w:tcPr>
            <w:tcW w:w="1440" w:type="dxa"/>
            <w:tcBorders>
              <w:bottom w:val="single" w:sz="4" w:space="0" w:color="auto"/>
            </w:tcBorders>
            <w:shd w:val="clear" w:color="auto" w:fill="FAFAFA"/>
          </w:tcPr>
          <w:p w14:paraId="1A722B35" w14:textId="22B21D2E"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35,244,050</w:t>
            </w:r>
          </w:p>
        </w:tc>
        <w:tc>
          <w:tcPr>
            <w:tcW w:w="1440" w:type="dxa"/>
            <w:tcBorders>
              <w:bottom w:val="single" w:sz="4" w:space="0" w:color="auto"/>
            </w:tcBorders>
            <w:shd w:val="clear" w:color="auto" w:fill="FAFAFA"/>
          </w:tcPr>
          <w:p w14:paraId="28F0569D" w14:textId="261644B4"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88,538,355</w:t>
            </w:r>
          </w:p>
        </w:tc>
        <w:tc>
          <w:tcPr>
            <w:tcW w:w="1440" w:type="dxa"/>
            <w:tcBorders>
              <w:bottom w:val="single" w:sz="4" w:space="0" w:color="auto"/>
            </w:tcBorders>
            <w:shd w:val="clear" w:color="auto" w:fill="FAFAFA"/>
          </w:tcPr>
          <w:p w14:paraId="27378E04" w14:textId="3F5682CF"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123,782,405</w:t>
            </w:r>
          </w:p>
        </w:tc>
      </w:tr>
      <w:tr w:rsidR="000B3234" w:rsidRPr="00792A58" w14:paraId="0E7AA972" w14:textId="77777777" w:rsidTr="009542FD">
        <w:tc>
          <w:tcPr>
            <w:tcW w:w="5130" w:type="dxa"/>
            <w:vAlign w:val="bottom"/>
          </w:tcPr>
          <w:p w14:paraId="2E08995A" w14:textId="77777777" w:rsidR="000B3234" w:rsidRPr="00792A58" w:rsidRDefault="000B3234" w:rsidP="000B3234">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1AEFD85B" w14:textId="77777777" w:rsidR="000B3234" w:rsidRPr="00792A58" w:rsidRDefault="000B3234" w:rsidP="000B3234">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7E4BD98C" w14:textId="77777777" w:rsidR="000B3234" w:rsidRPr="00792A58" w:rsidRDefault="000B3234" w:rsidP="000B3234">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EE5BC6E" w14:textId="77777777" w:rsidR="000B3234" w:rsidRPr="00792A58" w:rsidRDefault="000B3234" w:rsidP="000B3234">
            <w:pPr>
              <w:tabs>
                <w:tab w:val="decimal" w:pos="1224"/>
              </w:tabs>
              <w:ind w:right="-72"/>
              <w:rPr>
                <w:rFonts w:ascii="Arial" w:hAnsi="Arial" w:cs="Arial"/>
                <w:sz w:val="18"/>
                <w:szCs w:val="18"/>
              </w:rPr>
            </w:pPr>
          </w:p>
        </w:tc>
      </w:tr>
      <w:tr w:rsidR="000B3234" w:rsidRPr="00792A58" w14:paraId="32CAF43F" w14:textId="77777777" w:rsidTr="009542FD">
        <w:tc>
          <w:tcPr>
            <w:tcW w:w="5130" w:type="dxa"/>
            <w:vAlign w:val="bottom"/>
          </w:tcPr>
          <w:p w14:paraId="12C339F5" w14:textId="2C19B9C5" w:rsidR="000B3234" w:rsidRPr="00792A58" w:rsidRDefault="000B3234" w:rsidP="000B3234">
            <w:pPr>
              <w:ind w:left="-110" w:right="2"/>
              <w:rPr>
                <w:rFonts w:ascii="Arial" w:hAnsi="Arial" w:cs="Arial"/>
                <w:sz w:val="18"/>
                <w:szCs w:val="18"/>
                <w:cs/>
              </w:rPr>
            </w:pPr>
            <w:r w:rsidRPr="00792A58">
              <w:rPr>
                <w:rFonts w:ascii="Arial" w:hAnsi="Arial" w:cs="Arial"/>
                <w:sz w:val="18"/>
                <w:szCs w:val="18"/>
                <w:cs/>
                <w:lang w:val="th-TH"/>
              </w:rPr>
              <w:t xml:space="preserve">Fair value as at </w:t>
            </w:r>
            <w:r w:rsidRPr="00792A58">
              <w:rPr>
                <w:rFonts w:ascii="Arial" w:hAnsi="Arial" w:cs="Arial"/>
                <w:sz w:val="18"/>
                <w:szCs w:val="18"/>
              </w:rPr>
              <w:t>31 December 2023</w:t>
            </w:r>
          </w:p>
        </w:tc>
        <w:tc>
          <w:tcPr>
            <w:tcW w:w="1440" w:type="dxa"/>
            <w:tcBorders>
              <w:bottom w:val="single" w:sz="4" w:space="0" w:color="auto"/>
            </w:tcBorders>
            <w:shd w:val="clear" w:color="auto" w:fill="FAFAFA"/>
            <w:vAlign w:val="bottom"/>
          </w:tcPr>
          <w:p w14:paraId="669320AD" w14:textId="75FCA392"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37,135,000</w:t>
            </w:r>
          </w:p>
        </w:tc>
        <w:tc>
          <w:tcPr>
            <w:tcW w:w="1440" w:type="dxa"/>
            <w:tcBorders>
              <w:bottom w:val="single" w:sz="4" w:space="0" w:color="auto"/>
            </w:tcBorders>
            <w:shd w:val="clear" w:color="auto" w:fill="FAFAFA"/>
            <w:vAlign w:val="bottom"/>
          </w:tcPr>
          <w:p w14:paraId="3559814A" w14:textId="781C1D42"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88,538,355</w:t>
            </w:r>
          </w:p>
        </w:tc>
        <w:tc>
          <w:tcPr>
            <w:tcW w:w="1440" w:type="dxa"/>
            <w:tcBorders>
              <w:bottom w:val="single" w:sz="4" w:space="0" w:color="auto"/>
            </w:tcBorders>
            <w:shd w:val="clear" w:color="auto" w:fill="FAFAFA"/>
            <w:vAlign w:val="bottom"/>
          </w:tcPr>
          <w:p w14:paraId="45C1B1B3" w14:textId="699B6BAE"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125,673,355</w:t>
            </w:r>
          </w:p>
        </w:tc>
      </w:tr>
      <w:tr w:rsidR="000B3234" w:rsidRPr="00792A58" w14:paraId="6FB2B58B" w14:textId="77777777" w:rsidTr="009542FD">
        <w:tc>
          <w:tcPr>
            <w:tcW w:w="5130" w:type="dxa"/>
            <w:vAlign w:val="bottom"/>
          </w:tcPr>
          <w:p w14:paraId="2F08F505" w14:textId="77777777" w:rsidR="000B3234" w:rsidRPr="00792A58" w:rsidRDefault="000B3234" w:rsidP="000B3234">
            <w:pPr>
              <w:ind w:left="-110" w:right="2"/>
              <w:rPr>
                <w:rFonts w:ascii="Arial" w:hAnsi="Arial" w:cs="Arial"/>
                <w:sz w:val="18"/>
                <w:szCs w:val="18"/>
                <w:cs/>
                <w:lang w:val="th-TH"/>
              </w:rPr>
            </w:pPr>
          </w:p>
        </w:tc>
        <w:tc>
          <w:tcPr>
            <w:tcW w:w="1440" w:type="dxa"/>
            <w:tcBorders>
              <w:top w:val="single" w:sz="4" w:space="0" w:color="auto"/>
            </w:tcBorders>
            <w:shd w:val="clear" w:color="auto" w:fill="auto"/>
            <w:vAlign w:val="bottom"/>
          </w:tcPr>
          <w:p w14:paraId="05AC9C62" w14:textId="77777777" w:rsidR="000B3234" w:rsidRPr="00792A58" w:rsidRDefault="000B3234" w:rsidP="000B3234">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49F80DBA" w14:textId="77777777" w:rsidR="000B3234" w:rsidRPr="00792A58" w:rsidRDefault="000B3234" w:rsidP="000B3234">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4C338644" w14:textId="77777777" w:rsidR="000B3234" w:rsidRPr="00792A58" w:rsidRDefault="000B3234" w:rsidP="000B3234">
            <w:pPr>
              <w:tabs>
                <w:tab w:val="decimal" w:pos="1224"/>
              </w:tabs>
              <w:ind w:right="-72"/>
              <w:rPr>
                <w:rFonts w:ascii="Arial" w:hAnsi="Arial" w:cs="Arial"/>
                <w:sz w:val="18"/>
                <w:szCs w:val="18"/>
              </w:rPr>
            </w:pPr>
          </w:p>
        </w:tc>
      </w:tr>
      <w:tr w:rsidR="000B3234" w:rsidRPr="00792A58" w14:paraId="756F0DD5" w14:textId="77777777" w:rsidTr="009542FD">
        <w:tc>
          <w:tcPr>
            <w:tcW w:w="5130" w:type="dxa"/>
            <w:vAlign w:val="bottom"/>
          </w:tcPr>
          <w:p w14:paraId="35EB8358" w14:textId="47F4B888" w:rsidR="000B3234" w:rsidRPr="00792A58" w:rsidRDefault="000B3234" w:rsidP="000B3234">
            <w:pPr>
              <w:ind w:left="-110" w:right="2"/>
              <w:rPr>
                <w:rFonts w:ascii="Arial" w:hAnsi="Arial" w:cs="Arial"/>
                <w:sz w:val="18"/>
                <w:szCs w:val="18"/>
                <w:cs/>
                <w:lang w:val="th-TH"/>
              </w:rPr>
            </w:pPr>
            <w:r w:rsidRPr="00792A58">
              <w:rPr>
                <w:rFonts w:ascii="Arial" w:hAnsi="Arial" w:cs="Arial"/>
                <w:sz w:val="18"/>
                <w:szCs w:val="18"/>
                <w:cs/>
                <w:lang w:val="th-TH"/>
              </w:rPr>
              <w:t xml:space="preserve">Fair value as at </w:t>
            </w:r>
            <w:r w:rsidRPr="00792A58">
              <w:rPr>
                <w:rFonts w:ascii="Arial" w:hAnsi="Arial" w:cs="Arial"/>
                <w:sz w:val="18"/>
                <w:szCs w:val="18"/>
              </w:rPr>
              <w:t>31 December 2022</w:t>
            </w:r>
          </w:p>
        </w:tc>
        <w:tc>
          <w:tcPr>
            <w:tcW w:w="1440" w:type="dxa"/>
            <w:tcBorders>
              <w:bottom w:val="single" w:sz="4" w:space="0" w:color="auto"/>
            </w:tcBorders>
            <w:shd w:val="clear" w:color="auto" w:fill="auto"/>
            <w:vAlign w:val="bottom"/>
          </w:tcPr>
          <w:p w14:paraId="271A8589" w14:textId="0C7C463D"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37,135,000</w:t>
            </w:r>
          </w:p>
        </w:tc>
        <w:tc>
          <w:tcPr>
            <w:tcW w:w="1440" w:type="dxa"/>
            <w:tcBorders>
              <w:bottom w:val="single" w:sz="4" w:space="0" w:color="auto"/>
            </w:tcBorders>
            <w:shd w:val="clear" w:color="auto" w:fill="auto"/>
            <w:vAlign w:val="bottom"/>
          </w:tcPr>
          <w:p w14:paraId="3F81A5F2" w14:textId="75736493"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88,538,355</w:t>
            </w:r>
          </w:p>
        </w:tc>
        <w:tc>
          <w:tcPr>
            <w:tcW w:w="1440" w:type="dxa"/>
            <w:tcBorders>
              <w:bottom w:val="single" w:sz="4" w:space="0" w:color="auto"/>
            </w:tcBorders>
            <w:shd w:val="clear" w:color="auto" w:fill="auto"/>
            <w:vAlign w:val="bottom"/>
          </w:tcPr>
          <w:p w14:paraId="6BC81233" w14:textId="2F57CF6B" w:rsidR="000B3234" w:rsidRPr="00792A58" w:rsidRDefault="000B3234" w:rsidP="000B3234">
            <w:pPr>
              <w:tabs>
                <w:tab w:val="decimal" w:pos="1224"/>
              </w:tabs>
              <w:ind w:right="-72"/>
              <w:rPr>
                <w:rFonts w:ascii="Arial" w:hAnsi="Arial" w:cs="Arial"/>
                <w:sz w:val="18"/>
                <w:szCs w:val="18"/>
              </w:rPr>
            </w:pPr>
            <w:r w:rsidRPr="00792A58">
              <w:rPr>
                <w:rFonts w:ascii="Arial" w:hAnsi="Arial" w:cs="Arial"/>
                <w:sz w:val="18"/>
                <w:szCs w:val="18"/>
              </w:rPr>
              <w:t>125,673,355</w:t>
            </w:r>
          </w:p>
        </w:tc>
      </w:tr>
    </w:tbl>
    <w:p w14:paraId="2B6C3C45" w14:textId="275D5C07" w:rsidR="003115DC" w:rsidRPr="00792A58" w:rsidRDefault="001C7A31" w:rsidP="003C7921">
      <w:pPr>
        <w:jc w:val="both"/>
        <w:rPr>
          <w:rFonts w:ascii="Arial" w:hAnsi="Arial" w:cs="Arial"/>
          <w:sz w:val="18"/>
          <w:szCs w:val="18"/>
        </w:rPr>
      </w:pPr>
      <w:r w:rsidRPr="00792A58">
        <w:rPr>
          <w:rFonts w:ascii="Arial" w:hAnsi="Arial" w:cs="Arial"/>
          <w:sz w:val="18"/>
          <w:szCs w:val="18"/>
        </w:rPr>
        <w:br w:type="page"/>
      </w:r>
    </w:p>
    <w:p w14:paraId="1E21941C" w14:textId="55C85BF1" w:rsidR="001C7A31" w:rsidRPr="00792A58" w:rsidRDefault="001C7A31" w:rsidP="003C7921">
      <w:pPr>
        <w:jc w:val="both"/>
        <w:rPr>
          <w:rFonts w:ascii="Arial" w:hAnsi="Arial" w:cs="Arial"/>
          <w:sz w:val="18"/>
          <w:szCs w:val="18"/>
        </w:rPr>
      </w:pPr>
      <w:r w:rsidRPr="00B476FC">
        <w:rPr>
          <w:rFonts w:ascii="Arial" w:hAnsi="Arial" w:cs="Arial"/>
          <w:spacing w:val="-6"/>
          <w:sz w:val="18"/>
          <w:szCs w:val="18"/>
        </w:rPr>
        <w:t>The Group assessed the provision for impairment of land for rent by comparing the net book value with the recoverable amount</w:t>
      </w:r>
      <w:r w:rsidRPr="00792A58">
        <w:rPr>
          <w:rFonts w:ascii="Arial" w:hAnsi="Arial" w:cs="Arial"/>
          <w:sz w:val="18"/>
          <w:szCs w:val="18"/>
        </w:rPr>
        <w:t xml:space="preserve"> (the higher of the value in use or fair value less cost of disposal) calculated at the cash-generating unit level, </w:t>
      </w:r>
      <w:r w:rsidRPr="00792A58">
        <w:rPr>
          <w:rFonts w:ascii="Arial" w:hAnsi="Arial" w:cs="Arial"/>
          <w:spacing w:val="-4"/>
          <w:sz w:val="18"/>
          <w:szCs w:val="18"/>
        </w:rPr>
        <w:t>which is each plot of land for rent.  The recoverable amount determined based on the fair value less cost of disposal was</w:t>
      </w:r>
      <w:r w:rsidRPr="00792A58">
        <w:rPr>
          <w:rFonts w:ascii="Arial" w:hAnsi="Arial" w:cs="Arial"/>
          <w:sz w:val="18"/>
          <w:szCs w:val="18"/>
        </w:rPr>
        <w:t xml:space="preserve"> appraised </w:t>
      </w:r>
      <w:r w:rsidRPr="00257C85">
        <w:rPr>
          <w:rFonts w:ascii="Arial" w:hAnsi="Arial" w:cs="Arial"/>
          <w:spacing w:val="-10"/>
          <w:sz w:val="18"/>
          <w:szCs w:val="18"/>
        </w:rPr>
        <w:t>by Landmark Consultant Company Limited (</w:t>
      </w:r>
      <w:r w:rsidR="00B908C4" w:rsidRPr="00257C85">
        <w:rPr>
          <w:rFonts w:ascii="Arial" w:hAnsi="Arial" w:cs="Arial"/>
          <w:spacing w:val="-10"/>
          <w:sz w:val="18"/>
          <w:szCs w:val="18"/>
        </w:rPr>
        <w:t>2022</w:t>
      </w:r>
      <w:r w:rsidRPr="00257C85">
        <w:rPr>
          <w:rFonts w:ascii="Arial" w:hAnsi="Arial" w:cs="Arial"/>
          <w:spacing w:val="-10"/>
          <w:sz w:val="18"/>
          <w:szCs w:val="18"/>
        </w:rPr>
        <w:t>: Landmark Consultant Company Limited), an independent valuer with a recognised relevant professional qualification and adequate experience in appraising land value with the same nature and in the same vicinity as the appraised land using the market approach (</w:t>
      </w:r>
      <w:r w:rsidR="00B908C4" w:rsidRPr="00257C85">
        <w:rPr>
          <w:rFonts w:ascii="Arial" w:hAnsi="Arial" w:cs="Arial"/>
          <w:spacing w:val="-10"/>
          <w:sz w:val="18"/>
          <w:szCs w:val="18"/>
        </w:rPr>
        <w:t>2022</w:t>
      </w:r>
      <w:r w:rsidRPr="00257C85">
        <w:rPr>
          <w:rFonts w:ascii="Arial" w:hAnsi="Arial" w:cs="Arial"/>
          <w:spacing w:val="-10"/>
          <w:sz w:val="18"/>
          <w:szCs w:val="18"/>
        </w:rPr>
        <w:t>: using market approach).</w:t>
      </w:r>
    </w:p>
    <w:p w14:paraId="55A52066" w14:textId="77777777" w:rsidR="001C7A31" w:rsidRPr="00792A58" w:rsidRDefault="001C7A31" w:rsidP="001C7A31">
      <w:pPr>
        <w:jc w:val="both"/>
        <w:rPr>
          <w:rFonts w:ascii="Arial" w:hAnsi="Arial" w:cs="Arial"/>
          <w:sz w:val="18"/>
          <w:szCs w:val="18"/>
        </w:rPr>
      </w:pPr>
    </w:p>
    <w:p w14:paraId="3AD8DC12" w14:textId="1B576756" w:rsidR="001C7A31" w:rsidRPr="002079B5" w:rsidRDefault="001C7A31" w:rsidP="001C7A31">
      <w:pPr>
        <w:jc w:val="both"/>
        <w:rPr>
          <w:rFonts w:ascii="Arial" w:hAnsi="Arial" w:cs="Arial"/>
          <w:spacing w:val="-4"/>
          <w:sz w:val="18"/>
          <w:szCs w:val="18"/>
        </w:rPr>
      </w:pPr>
      <w:r w:rsidRPr="002079B5">
        <w:rPr>
          <w:rFonts w:ascii="Arial" w:hAnsi="Arial" w:cs="Arial"/>
          <w:spacing w:val="-4"/>
          <w:sz w:val="18"/>
          <w:szCs w:val="18"/>
        </w:rPr>
        <w:t xml:space="preserve">The </w:t>
      </w:r>
      <w:r w:rsidR="006505B3" w:rsidRPr="002079B5">
        <w:rPr>
          <w:rFonts w:ascii="Arial" w:hAnsi="Arial" w:cs="Arial"/>
          <w:spacing w:val="-4"/>
          <w:sz w:val="18"/>
          <w:szCs w:val="18"/>
        </w:rPr>
        <w:t xml:space="preserve">movement of </w:t>
      </w:r>
      <w:r w:rsidRPr="002079B5">
        <w:rPr>
          <w:rFonts w:ascii="Arial" w:hAnsi="Arial" w:cs="Arial"/>
          <w:spacing w:val="-4"/>
          <w:sz w:val="18"/>
          <w:szCs w:val="18"/>
        </w:rPr>
        <w:t>provision</w:t>
      </w:r>
      <w:r w:rsidR="00B476FC" w:rsidRPr="002079B5">
        <w:rPr>
          <w:rFonts w:ascii="Arial" w:hAnsi="Arial" w:cs="Arial"/>
          <w:spacing w:val="-4"/>
          <w:sz w:val="18"/>
          <w:szCs w:val="18"/>
        </w:rPr>
        <w:t xml:space="preserve"> </w:t>
      </w:r>
      <w:r w:rsidRPr="002079B5">
        <w:rPr>
          <w:rFonts w:ascii="Arial" w:hAnsi="Arial" w:cs="Arial"/>
          <w:spacing w:val="-4"/>
          <w:sz w:val="18"/>
          <w:szCs w:val="18"/>
        </w:rPr>
        <w:t>for impairment of land for rent for the year</w:t>
      </w:r>
      <w:r w:rsidR="006612C2" w:rsidRPr="002079B5">
        <w:rPr>
          <w:rFonts w:ascii="Arial" w:hAnsi="Arial" w:cs="Arial"/>
          <w:spacing w:val="-4"/>
          <w:sz w:val="18"/>
          <w:szCs w:val="18"/>
        </w:rPr>
        <w:t>s</w:t>
      </w:r>
      <w:r w:rsidRPr="002079B5">
        <w:rPr>
          <w:rFonts w:ascii="Arial" w:hAnsi="Arial" w:cs="Arial"/>
          <w:spacing w:val="-4"/>
          <w:sz w:val="18"/>
          <w:szCs w:val="18"/>
        </w:rPr>
        <w:t xml:space="preserve"> ended 31 December </w:t>
      </w:r>
      <w:r w:rsidR="00B908C4" w:rsidRPr="002079B5">
        <w:rPr>
          <w:rFonts w:ascii="Arial" w:hAnsi="Arial" w:cs="Arial"/>
          <w:spacing w:val="-4"/>
          <w:sz w:val="18"/>
          <w:szCs w:val="18"/>
        </w:rPr>
        <w:t>2023</w:t>
      </w:r>
      <w:r w:rsidRPr="002079B5">
        <w:rPr>
          <w:rFonts w:ascii="Arial" w:hAnsi="Arial" w:cs="Arial"/>
          <w:spacing w:val="-4"/>
          <w:sz w:val="18"/>
          <w:szCs w:val="18"/>
        </w:rPr>
        <w:t xml:space="preserve"> and </w:t>
      </w:r>
      <w:r w:rsidR="00B908C4" w:rsidRPr="002079B5">
        <w:rPr>
          <w:rFonts w:ascii="Arial" w:hAnsi="Arial" w:cs="Arial"/>
          <w:spacing w:val="-4"/>
          <w:sz w:val="18"/>
          <w:szCs w:val="18"/>
        </w:rPr>
        <w:t>2022</w:t>
      </w:r>
      <w:r w:rsidRPr="002079B5">
        <w:rPr>
          <w:rFonts w:ascii="Arial" w:hAnsi="Arial" w:cs="Arial"/>
          <w:spacing w:val="-4"/>
          <w:sz w:val="18"/>
          <w:szCs w:val="18"/>
        </w:rPr>
        <w:t xml:space="preserve"> are as follows:</w:t>
      </w:r>
    </w:p>
    <w:p w14:paraId="2C7F7169" w14:textId="77777777" w:rsidR="001C7A31" w:rsidRPr="00792A58" w:rsidRDefault="001C7A31" w:rsidP="001C7A31">
      <w:pPr>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5490"/>
        <w:gridCol w:w="1418"/>
        <w:gridCol w:w="1282"/>
        <w:gridCol w:w="1260"/>
      </w:tblGrid>
      <w:tr w:rsidR="00F06177" w:rsidRPr="00792A58" w14:paraId="2F91E412" w14:textId="77777777" w:rsidTr="00FF3D03">
        <w:trPr>
          <w:trHeight w:val="139"/>
        </w:trPr>
        <w:tc>
          <w:tcPr>
            <w:tcW w:w="5490" w:type="dxa"/>
          </w:tcPr>
          <w:p w14:paraId="05E5DB33" w14:textId="77777777" w:rsidR="00F06177" w:rsidRPr="00792A58" w:rsidRDefault="00F06177" w:rsidP="00AC0464">
            <w:pPr>
              <w:pStyle w:val="a"/>
              <w:tabs>
                <w:tab w:val="left" w:pos="1890"/>
              </w:tabs>
              <w:ind w:left="-72" w:right="0"/>
              <w:jc w:val="both"/>
              <w:rPr>
                <w:rFonts w:ascii="Arial" w:hAnsi="Arial" w:cs="Arial"/>
                <w:color w:val="auto"/>
                <w:sz w:val="18"/>
                <w:szCs w:val="18"/>
              </w:rPr>
            </w:pPr>
          </w:p>
        </w:tc>
        <w:tc>
          <w:tcPr>
            <w:tcW w:w="3960" w:type="dxa"/>
            <w:gridSpan w:val="3"/>
            <w:tcBorders>
              <w:top w:val="single" w:sz="4" w:space="0" w:color="auto"/>
              <w:bottom w:val="single" w:sz="4" w:space="0" w:color="auto"/>
            </w:tcBorders>
            <w:vAlign w:val="bottom"/>
          </w:tcPr>
          <w:p w14:paraId="5E16E667" w14:textId="02D016B0" w:rsidR="00F06177" w:rsidRPr="00792A58" w:rsidRDefault="00F06177" w:rsidP="00F06177">
            <w:pPr>
              <w:tabs>
                <w:tab w:val="right" w:pos="1227"/>
              </w:tabs>
              <w:jc w:val="center"/>
              <w:rPr>
                <w:rFonts w:ascii="Arial" w:hAnsi="Arial" w:cs="Arial"/>
                <w:b/>
                <w:bCs/>
                <w:sz w:val="18"/>
                <w:szCs w:val="18"/>
              </w:rPr>
            </w:pPr>
            <w:r w:rsidRPr="00792A58">
              <w:rPr>
                <w:rFonts w:ascii="Arial" w:hAnsi="Arial" w:cs="Arial"/>
                <w:b/>
                <w:bCs/>
                <w:snapToGrid w:val="0"/>
                <w:spacing w:val="-4"/>
                <w:sz w:val="18"/>
                <w:szCs w:val="18"/>
                <w:lang w:eastAsia="th-TH"/>
              </w:rPr>
              <w:t>Consolidated financial statements</w:t>
            </w:r>
          </w:p>
        </w:tc>
      </w:tr>
      <w:tr w:rsidR="00F06177" w:rsidRPr="00792A58" w14:paraId="35CE789E" w14:textId="77777777" w:rsidTr="00FF3D03">
        <w:trPr>
          <w:trHeight w:val="139"/>
        </w:trPr>
        <w:tc>
          <w:tcPr>
            <w:tcW w:w="5490" w:type="dxa"/>
          </w:tcPr>
          <w:p w14:paraId="54772D5F" w14:textId="77777777" w:rsidR="00F06177" w:rsidRPr="00792A58" w:rsidRDefault="00F06177" w:rsidP="00AC0464">
            <w:pPr>
              <w:pStyle w:val="a"/>
              <w:tabs>
                <w:tab w:val="left" w:pos="1890"/>
              </w:tabs>
              <w:ind w:left="-72" w:right="0"/>
              <w:jc w:val="both"/>
              <w:rPr>
                <w:rFonts w:ascii="Arial" w:hAnsi="Arial" w:cs="Arial"/>
                <w:color w:val="auto"/>
                <w:sz w:val="18"/>
                <w:szCs w:val="18"/>
              </w:rPr>
            </w:pPr>
          </w:p>
        </w:tc>
        <w:tc>
          <w:tcPr>
            <w:tcW w:w="1418" w:type="dxa"/>
            <w:vAlign w:val="bottom"/>
          </w:tcPr>
          <w:p w14:paraId="7B146994" w14:textId="420DDC54" w:rsidR="00F06177" w:rsidRPr="00792A58" w:rsidRDefault="00F06177" w:rsidP="00FF3D03">
            <w:pPr>
              <w:tabs>
                <w:tab w:val="decimal" w:pos="1198"/>
              </w:tabs>
              <w:ind w:right="-72"/>
              <w:jc w:val="both"/>
              <w:rPr>
                <w:rFonts w:ascii="Arial" w:hAnsi="Arial" w:cs="Arial"/>
                <w:b/>
                <w:bCs/>
                <w:sz w:val="18"/>
                <w:szCs w:val="18"/>
              </w:rPr>
            </w:pPr>
            <w:r w:rsidRPr="00792A58">
              <w:rPr>
                <w:rFonts w:ascii="Arial" w:hAnsi="Arial" w:cs="Arial"/>
                <w:b/>
                <w:bCs/>
                <w:sz w:val="18"/>
                <w:szCs w:val="18"/>
              </w:rPr>
              <w:t>202</w:t>
            </w:r>
            <w:r w:rsidR="009542FD" w:rsidRPr="00792A58">
              <w:rPr>
                <w:rFonts w:ascii="Arial" w:hAnsi="Arial" w:cs="Arial"/>
                <w:b/>
                <w:bCs/>
                <w:sz w:val="18"/>
                <w:szCs w:val="18"/>
              </w:rPr>
              <w:t>2</w:t>
            </w:r>
          </w:p>
        </w:tc>
        <w:tc>
          <w:tcPr>
            <w:tcW w:w="1282" w:type="dxa"/>
            <w:vAlign w:val="bottom"/>
          </w:tcPr>
          <w:p w14:paraId="59234B53" w14:textId="32CA8AAE" w:rsidR="00F06177" w:rsidRPr="00792A58" w:rsidRDefault="009D2D08" w:rsidP="00FF3D03">
            <w:pPr>
              <w:tabs>
                <w:tab w:val="decimal" w:pos="1084"/>
              </w:tabs>
              <w:ind w:right="-103"/>
              <w:jc w:val="both"/>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Reversal</w:t>
            </w:r>
          </w:p>
        </w:tc>
        <w:tc>
          <w:tcPr>
            <w:tcW w:w="1260" w:type="dxa"/>
            <w:vAlign w:val="bottom"/>
          </w:tcPr>
          <w:p w14:paraId="3A0D9308" w14:textId="73CD7D2E" w:rsidR="00F06177" w:rsidRPr="00792A58" w:rsidRDefault="00F06177" w:rsidP="00FF3D03">
            <w:pPr>
              <w:tabs>
                <w:tab w:val="decimal" w:pos="1047"/>
              </w:tabs>
              <w:ind w:right="-72"/>
              <w:jc w:val="both"/>
              <w:rPr>
                <w:rFonts w:ascii="Arial" w:hAnsi="Arial" w:cs="Arial"/>
                <w:b/>
                <w:bCs/>
                <w:sz w:val="18"/>
                <w:szCs w:val="18"/>
              </w:rPr>
            </w:pPr>
            <w:r w:rsidRPr="00792A58">
              <w:rPr>
                <w:rFonts w:ascii="Arial" w:hAnsi="Arial" w:cs="Arial"/>
                <w:b/>
                <w:bCs/>
                <w:sz w:val="18"/>
                <w:szCs w:val="18"/>
              </w:rPr>
              <w:t>202</w:t>
            </w:r>
            <w:r w:rsidR="009542FD" w:rsidRPr="00792A58">
              <w:rPr>
                <w:rFonts w:ascii="Arial" w:hAnsi="Arial" w:cs="Arial"/>
                <w:b/>
                <w:bCs/>
                <w:sz w:val="18"/>
                <w:szCs w:val="18"/>
              </w:rPr>
              <w:t>3</w:t>
            </w:r>
          </w:p>
        </w:tc>
      </w:tr>
      <w:tr w:rsidR="00F06177" w:rsidRPr="00792A58" w14:paraId="3E38F92A" w14:textId="77777777" w:rsidTr="00FF3D03">
        <w:trPr>
          <w:trHeight w:val="139"/>
        </w:trPr>
        <w:tc>
          <w:tcPr>
            <w:tcW w:w="5490" w:type="dxa"/>
          </w:tcPr>
          <w:p w14:paraId="3B9CF702" w14:textId="13799401" w:rsidR="00F06177" w:rsidRPr="00792A58" w:rsidRDefault="00F06177" w:rsidP="00AC0464">
            <w:pPr>
              <w:pStyle w:val="a"/>
              <w:tabs>
                <w:tab w:val="left" w:pos="1890"/>
              </w:tabs>
              <w:ind w:left="-72" w:right="0"/>
              <w:jc w:val="both"/>
              <w:rPr>
                <w:rFonts w:ascii="Arial" w:hAnsi="Arial" w:cs="Arial"/>
                <w:color w:val="auto"/>
                <w:sz w:val="18"/>
                <w:szCs w:val="18"/>
              </w:rPr>
            </w:pPr>
          </w:p>
        </w:tc>
        <w:tc>
          <w:tcPr>
            <w:tcW w:w="1418" w:type="dxa"/>
            <w:tcBorders>
              <w:bottom w:val="single" w:sz="4" w:space="0" w:color="auto"/>
            </w:tcBorders>
            <w:vAlign w:val="bottom"/>
          </w:tcPr>
          <w:p w14:paraId="0FBCD4E8" w14:textId="1827C2FB" w:rsidR="00F06177" w:rsidRPr="00792A58" w:rsidRDefault="00F06177" w:rsidP="00FF3D03">
            <w:pPr>
              <w:tabs>
                <w:tab w:val="decimal" w:pos="1198"/>
              </w:tabs>
              <w:ind w:right="-72"/>
              <w:jc w:val="both"/>
              <w:rPr>
                <w:rFonts w:ascii="Arial" w:hAnsi="Arial" w:cs="Arial"/>
                <w:b/>
                <w:bCs/>
                <w:sz w:val="18"/>
                <w:szCs w:val="18"/>
              </w:rPr>
            </w:pPr>
            <w:r w:rsidRPr="00792A58">
              <w:rPr>
                <w:rFonts w:ascii="Arial" w:hAnsi="Arial" w:cs="Arial"/>
                <w:b/>
                <w:bCs/>
                <w:sz w:val="18"/>
                <w:szCs w:val="18"/>
              </w:rPr>
              <w:t>Baht</w:t>
            </w:r>
          </w:p>
        </w:tc>
        <w:tc>
          <w:tcPr>
            <w:tcW w:w="1282" w:type="dxa"/>
            <w:tcBorders>
              <w:bottom w:val="single" w:sz="4" w:space="0" w:color="auto"/>
            </w:tcBorders>
            <w:vAlign w:val="bottom"/>
          </w:tcPr>
          <w:p w14:paraId="5A407F34" w14:textId="0C703826" w:rsidR="00F06177" w:rsidRPr="00792A58" w:rsidRDefault="00F06177" w:rsidP="00FF3D03">
            <w:pPr>
              <w:tabs>
                <w:tab w:val="decimal" w:pos="1084"/>
              </w:tabs>
              <w:ind w:right="-103"/>
              <w:jc w:val="both"/>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Baht</w:t>
            </w:r>
          </w:p>
        </w:tc>
        <w:tc>
          <w:tcPr>
            <w:tcW w:w="1260" w:type="dxa"/>
            <w:tcBorders>
              <w:bottom w:val="single" w:sz="4" w:space="0" w:color="auto"/>
            </w:tcBorders>
            <w:vAlign w:val="bottom"/>
          </w:tcPr>
          <w:p w14:paraId="775CCD32" w14:textId="016A575B" w:rsidR="00F06177" w:rsidRPr="00792A58" w:rsidRDefault="00F06177" w:rsidP="00FF3D03">
            <w:pPr>
              <w:tabs>
                <w:tab w:val="decimal" w:pos="1047"/>
              </w:tabs>
              <w:ind w:right="-72"/>
              <w:jc w:val="both"/>
              <w:rPr>
                <w:rFonts w:ascii="Arial" w:hAnsi="Arial" w:cs="Arial"/>
                <w:b/>
                <w:bCs/>
                <w:sz w:val="18"/>
                <w:szCs w:val="18"/>
              </w:rPr>
            </w:pPr>
            <w:r w:rsidRPr="00792A58">
              <w:rPr>
                <w:rFonts w:ascii="Arial" w:hAnsi="Arial" w:cs="Arial"/>
                <w:b/>
                <w:bCs/>
                <w:sz w:val="18"/>
                <w:szCs w:val="18"/>
              </w:rPr>
              <w:t>Baht</w:t>
            </w:r>
          </w:p>
        </w:tc>
      </w:tr>
      <w:tr w:rsidR="00596F0E" w:rsidRPr="00792A58" w14:paraId="120D0F6C" w14:textId="23597F89" w:rsidTr="00FF3D03">
        <w:trPr>
          <w:trHeight w:val="165"/>
        </w:trPr>
        <w:tc>
          <w:tcPr>
            <w:tcW w:w="5490" w:type="dxa"/>
          </w:tcPr>
          <w:p w14:paraId="742CF47B" w14:textId="03848819" w:rsidR="00596F0E" w:rsidRPr="00792A58" w:rsidRDefault="00596F0E" w:rsidP="00596F0E">
            <w:pPr>
              <w:ind w:left="-72" w:right="-107"/>
              <w:contextualSpacing/>
              <w:rPr>
                <w:rFonts w:ascii="Arial" w:hAnsi="Arial" w:cs="Arial"/>
                <w:sz w:val="18"/>
                <w:szCs w:val="18"/>
                <w:rtl/>
                <w:cs/>
              </w:rPr>
            </w:pPr>
            <w:r w:rsidRPr="00792A58">
              <w:rPr>
                <w:rFonts w:ascii="Arial" w:hAnsi="Arial" w:cs="Arial"/>
                <w:sz w:val="18"/>
                <w:szCs w:val="18"/>
              </w:rPr>
              <w:t>Impairment of land for rent of indirect subsidiar</w:t>
            </w:r>
            <w:r w:rsidR="006A752B" w:rsidRPr="00792A58">
              <w:rPr>
                <w:rFonts w:ascii="Arial" w:hAnsi="Arial" w:cs="Arial"/>
                <w:sz w:val="18"/>
                <w:szCs w:val="18"/>
              </w:rPr>
              <w:t>y</w:t>
            </w:r>
          </w:p>
        </w:tc>
        <w:tc>
          <w:tcPr>
            <w:tcW w:w="1418" w:type="dxa"/>
            <w:tcBorders>
              <w:top w:val="single" w:sz="4" w:space="0" w:color="auto"/>
            </w:tcBorders>
            <w:shd w:val="clear" w:color="auto" w:fill="FAFAFA"/>
          </w:tcPr>
          <w:p w14:paraId="636C1284" w14:textId="77777777" w:rsidR="00596F0E" w:rsidRPr="00792A58" w:rsidRDefault="00596F0E" w:rsidP="00596F0E">
            <w:pPr>
              <w:pStyle w:val="a"/>
              <w:tabs>
                <w:tab w:val="decimal" w:pos="1198"/>
              </w:tabs>
              <w:ind w:right="-72"/>
              <w:jc w:val="both"/>
              <w:rPr>
                <w:rFonts w:ascii="Arial" w:hAnsi="Arial" w:cs="Arial"/>
                <w:noProof/>
                <w:color w:val="auto"/>
                <w:sz w:val="18"/>
                <w:szCs w:val="18"/>
              </w:rPr>
            </w:pPr>
          </w:p>
        </w:tc>
        <w:tc>
          <w:tcPr>
            <w:tcW w:w="1282" w:type="dxa"/>
            <w:tcBorders>
              <w:top w:val="single" w:sz="4" w:space="0" w:color="auto"/>
            </w:tcBorders>
            <w:shd w:val="clear" w:color="auto" w:fill="FAFAFA"/>
          </w:tcPr>
          <w:p w14:paraId="7BAC0A1E" w14:textId="59AD2B89" w:rsidR="00596F0E" w:rsidRPr="003A38D2" w:rsidRDefault="00596F0E" w:rsidP="00596F0E">
            <w:pPr>
              <w:pStyle w:val="a"/>
              <w:tabs>
                <w:tab w:val="decimal" w:pos="1084"/>
              </w:tabs>
              <w:ind w:right="-103"/>
              <w:jc w:val="both"/>
              <w:rPr>
                <w:rFonts w:ascii="Arial" w:hAnsi="Arial" w:cs="Arial"/>
                <w:noProof/>
                <w:color w:val="auto"/>
                <w:sz w:val="18"/>
                <w:szCs w:val="18"/>
                <w:highlight w:val="yellow"/>
              </w:rPr>
            </w:pPr>
          </w:p>
        </w:tc>
        <w:tc>
          <w:tcPr>
            <w:tcW w:w="1260" w:type="dxa"/>
            <w:tcBorders>
              <w:top w:val="single" w:sz="4" w:space="0" w:color="auto"/>
            </w:tcBorders>
            <w:shd w:val="clear" w:color="auto" w:fill="FAFAFA"/>
          </w:tcPr>
          <w:p w14:paraId="3B7E5F98" w14:textId="77777777" w:rsidR="00596F0E" w:rsidRPr="00792A58" w:rsidRDefault="00596F0E" w:rsidP="00596F0E">
            <w:pPr>
              <w:pStyle w:val="a"/>
              <w:tabs>
                <w:tab w:val="decimal" w:pos="1047"/>
              </w:tabs>
              <w:ind w:right="-72"/>
              <w:jc w:val="both"/>
              <w:rPr>
                <w:rFonts w:ascii="Arial" w:hAnsi="Arial" w:cs="Arial"/>
                <w:noProof/>
                <w:color w:val="auto"/>
                <w:sz w:val="18"/>
                <w:szCs w:val="18"/>
              </w:rPr>
            </w:pPr>
          </w:p>
        </w:tc>
      </w:tr>
      <w:tr w:rsidR="003A38D2" w:rsidRPr="00792A58" w14:paraId="269CAEA4" w14:textId="7A26263A" w:rsidTr="00FF3D03">
        <w:trPr>
          <w:trHeight w:val="165"/>
        </w:trPr>
        <w:tc>
          <w:tcPr>
            <w:tcW w:w="5490" w:type="dxa"/>
          </w:tcPr>
          <w:p w14:paraId="2F20680D" w14:textId="77777777" w:rsidR="003A38D2" w:rsidRPr="00792A58" w:rsidRDefault="003A38D2" w:rsidP="003A38D2">
            <w:pPr>
              <w:ind w:left="-72" w:right="-107"/>
              <w:contextualSpacing/>
              <w:rPr>
                <w:rFonts w:ascii="Arial" w:hAnsi="Arial" w:cs="Arial"/>
                <w:sz w:val="18"/>
                <w:szCs w:val="18"/>
                <w:rtl/>
                <w:cs/>
              </w:rPr>
            </w:pPr>
            <w:r w:rsidRPr="00792A58">
              <w:rPr>
                <w:rFonts w:ascii="Arial" w:hAnsi="Arial" w:cs="Arial"/>
                <w:sz w:val="18"/>
                <w:szCs w:val="18"/>
                <w:rtl/>
                <w:cs/>
              </w:rPr>
              <w:t xml:space="preserve">   - </w:t>
            </w:r>
            <w:r w:rsidRPr="00792A58">
              <w:rPr>
                <w:rFonts w:ascii="Arial" w:hAnsi="Arial" w:cs="Arial"/>
                <w:sz w:val="18"/>
                <w:szCs w:val="18"/>
              </w:rPr>
              <w:t>Advance Clean Power Company Limited</w:t>
            </w:r>
          </w:p>
        </w:tc>
        <w:tc>
          <w:tcPr>
            <w:tcW w:w="1418" w:type="dxa"/>
            <w:shd w:val="clear" w:color="auto" w:fill="FAFAFA"/>
          </w:tcPr>
          <w:p w14:paraId="16350F3B" w14:textId="49C036B1" w:rsidR="003A38D2" w:rsidRPr="002079B5" w:rsidRDefault="003A38D2" w:rsidP="003A38D2">
            <w:pPr>
              <w:pStyle w:val="a"/>
              <w:tabs>
                <w:tab w:val="decimal" w:pos="1198"/>
              </w:tabs>
              <w:ind w:right="-72"/>
              <w:jc w:val="both"/>
              <w:rPr>
                <w:rFonts w:ascii="Arial" w:hAnsi="Arial" w:cs="Arial"/>
                <w:noProof/>
                <w:color w:val="auto"/>
                <w:sz w:val="18"/>
                <w:szCs w:val="18"/>
              </w:rPr>
            </w:pPr>
            <w:r w:rsidRPr="002079B5">
              <w:rPr>
                <w:rFonts w:ascii="Arial" w:hAnsi="Arial" w:cs="Arial"/>
                <w:noProof/>
                <w:color w:val="auto"/>
                <w:sz w:val="18"/>
                <w:szCs w:val="18"/>
              </w:rPr>
              <w:t>(5,172,087)</w:t>
            </w:r>
          </w:p>
        </w:tc>
        <w:tc>
          <w:tcPr>
            <w:tcW w:w="1282" w:type="dxa"/>
            <w:shd w:val="clear" w:color="auto" w:fill="FAFAFA"/>
          </w:tcPr>
          <w:p w14:paraId="094491DE" w14:textId="28C544B6" w:rsidR="003A38D2" w:rsidRPr="002079B5" w:rsidRDefault="003A38D2" w:rsidP="003A38D2">
            <w:pPr>
              <w:pStyle w:val="a"/>
              <w:tabs>
                <w:tab w:val="decimal" w:pos="1084"/>
              </w:tabs>
              <w:ind w:right="-103"/>
              <w:jc w:val="both"/>
              <w:rPr>
                <w:rFonts w:ascii="Arial" w:hAnsi="Arial" w:cs="Arial"/>
                <w:noProof/>
                <w:color w:val="auto"/>
                <w:sz w:val="18"/>
                <w:szCs w:val="18"/>
              </w:rPr>
            </w:pPr>
            <w:r w:rsidRPr="002079B5">
              <w:rPr>
                <w:rFonts w:ascii="Arial" w:hAnsi="Arial" w:cs="Arial"/>
                <w:sz w:val="18"/>
                <w:szCs w:val="18"/>
              </w:rPr>
              <w:t xml:space="preserve">-  </w:t>
            </w:r>
            <w:r w:rsidRPr="002079B5">
              <w:rPr>
                <w:rFonts w:ascii="Arial" w:hAnsi="Arial" w:cs="Arial"/>
                <w:sz w:val="18"/>
                <w:szCs w:val="18"/>
                <w:cs/>
              </w:rPr>
              <w:t xml:space="preserve">   </w:t>
            </w:r>
            <w:r w:rsidRPr="002079B5">
              <w:rPr>
                <w:rFonts w:ascii="Arial" w:hAnsi="Arial" w:cs="Arial"/>
                <w:sz w:val="18"/>
                <w:szCs w:val="18"/>
              </w:rPr>
              <w:t xml:space="preserve">  </w:t>
            </w:r>
          </w:p>
        </w:tc>
        <w:tc>
          <w:tcPr>
            <w:tcW w:w="1260" w:type="dxa"/>
            <w:shd w:val="clear" w:color="auto" w:fill="FAFAFA"/>
          </w:tcPr>
          <w:p w14:paraId="2495815F" w14:textId="70A7F98A" w:rsidR="003A38D2" w:rsidRPr="00792A58" w:rsidRDefault="003A38D2" w:rsidP="003A38D2">
            <w:pPr>
              <w:pStyle w:val="a"/>
              <w:tabs>
                <w:tab w:val="decimal" w:pos="1047"/>
              </w:tabs>
              <w:ind w:right="-72"/>
              <w:jc w:val="both"/>
              <w:rPr>
                <w:rFonts w:ascii="Arial" w:hAnsi="Arial" w:cs="Arial"/>
                <w:noProof/>
                <w:color w:val="auto"/>
                <w:sz w:val="18"/>
                <w:szCs w:val="18"/>
              </w:rPr>
            </w:pPr>
            <w:r w:rsidRPr="00792A58">
              <w:rPr>
                <w:rFonts w:ascii="Arial" w:hAnsi="Arial" w:cs="Arial"/>
                <w:noProof/>
                <w:color w:val="auto"/>
                <w:sz w:val="18"/>
                <w:szCs w:val="18"/>
              </w:rPr>
              <w:t>(5,172,087)</w:t>
            </w:r>
          </w:p>
        </w:tc>
      </w:tr>
      <w:tr w:rsidR="003A38D2" w:rsidRPr="00792A58" w14:paraId="10347BFD" w14:textId="51D89789" w:rsidTr="00FF3D03">
        <w:trPr>
          <w:trHeight w:val="109"/>
        </w:trPr>
        <w:tc>
          <w:tcPr>
            <w:tcW w:w="5490" w:type="dxa"/>
          </w:tcPr>
          <w:p w14:paraId="2A71D5B0" w14:textId="77777777" w:rsidR="003A38D2" w:rsidRPr="00792A58" w:rsidRDefault="003A38D2" w:rsidP="003A38D2">
            <w:pPr>
              <w:pStyle w:val="a"/>
              <w:tabs>
                <w:tab w:val="left" w:pos="1890"/>
              </w:tabs>
              <w:ind w:left="-72" w:right="0"/>
              <w:jc w:val="both"/>
              <w:rPr>
                <w:rFonts w:ascii="Arial" w:hAnsi="Arial" w:cs="Arial"/>
                <w:color w:val="auto"/>
                <w:sz w:val="12"/>
                <w:szCs w:val="12"/>
              </w:rPr>
            </w:pPr>
          </w:p>
        </w:tc>
        <w:tc>
          <w:tcPr>
            <w:tcW w:w="1418" w:type="dxa"/>
            <w:tcBorders>
              <w:top w:val="single" w:sz="4" w:space="0" w:color="auto"/>
            </w:tcBorders>
            <w:shd w:val="clear" w:color="auto" w:fill="FAFAFA"/>
          </w:tcPr>
          <w:p w14:paraId="2B493C79" w14:textId="77777777" w:rsidR="003A38D2" w:rsidRPr="002079B5" w:rsidRDefault="003A38D2" w:rsidP="003A38D2">
            <w:pPr>
              <w:pStyle w:val="a"/>
              <w:tabs>
                <w:tab w:val="decimal" w:pos="1198"/>
              </w:tabs>
              <w:ind w:right="-72"/>
              <w:jc w:val="both"/>
              <w:rPr>
                <w:rFonts w:ascii="Arial" w:hAnsi="Arial" w:cs="Arial"/>
                <w:color w:val="auto"/>
                <w:sz w:val="18"/>
                <w:szCs w:val="18"/>
              </w:rPr>
            </w:pPr>
          </w:p>
        </w:tc>
        <w:tc>
          <w:tcPr>
            <w:tcW w:w="1282" w:type="dxa"/>
            <w:tcBorders>
              <w:top w:val="single" w:sz="4" w:space="0" w:color="auto"/>
            </w:tcBorders>
            <w:shd w:val="clear" w:color="auto" w:fill="FAFAFA"/>
          </w:tcPr>
          <w:p w14:paraId="6C1F84BF" w14:textId="564B8C11" w:rsidR="003A38D2" w:rsidRPr="002079B5" w:rsidRDefault="003A38D2" w:rsidP="003A38D2">
            <w:pPr>
              <w:pStyle w:val="a"/>
              <w:tabs>
                <w:tab w:val="decimal" w:pos="1084"/>
              </w:tabs>
              <w:ind w:right="-103"/>
              <w:jc w:val="both"/>
              <w:rPr>
                <w:rFonts w:ascii="Arial" w:hAnsi="Arial" w:cs="Arial"/>
                <w:color w:val="auto"/>
                <w:sz w:val="18"/>
                <w:szCs w:val="18"/>
              </w:rPr>
            </w:pPr>
          </w:p>
        </w:tc>
        <w:tc>
          <w:tcPr>
            <w:tcW w:w="1260" w:type="dxa"/>
            <w:tcBorders>
              <w:top w:val="single" w:sz="4" w:space="0" w:color="auto"/>
            </w:tcBorders>
            <w:shd w:val="clear" w:color="auto" w:fill="FAFAFA"/>
          </w:tcPr>
          <w:p w14:paraId="7D3A3F61" w14:textId="77777777" w:rsidR="003A38D2" w:rsidRPr="00792A58" w:rsidRDefault="003A38D2" w:rsidP="003A38D2">
            <w:pPr>
              <w:pStyle w:val="a"/>
              <w:tabs>
                <w:tab w:val="decimal" w:pos="1047"/>
              </w:tabs>
              <w:ind w:right="-72"/>
              <w:jc w:val="both"/>
              <w:rPr>
                <w:rFonts w:ascii="Arial" w:hAnsi="Arial" w:cs="Arial"/>
                <w:color w:val="auto"/>
                <w:sz w:val="18"/>
                <w:szCs w:val="18"/>
              </w:rPr>
            </w:pPr>
          </w:p>
        </w:tc>
      </w:tr>
      <w:tr w:rsidR="003A38D2" w:rsidRPr="00792A58" w14:paraId="651065AD" w14:textId="3E9E598F" w:rsidTr="00FF3D03">
        <w:trPr>
          <w:trHeight w:val="165"/>
        </w:trPr>
        <w:tc>
          <w:tcPr>
            <w:tcW w:w="5490" w:type="dxa"/>
          </w:tcPr>
          <w:p w14:paraId="48856244" w14:textId="77777777" w:rsidR="003A38D2" w:rsidRPr="00792A58" w:rsidRDefault="003A38D2" w:rsidP="003A38D2">
            <w:pPr>
              <w:pStyle w:val="a"/>
              <w:ind w:left="-72" w:right="0"/>
              <w:jc w:val="both"/>
              <w:rPr>
                <w:rFonts w:ascii="Arial" w:hAnsi="Arial" w:cs="Arial"/>
                <w:color w:val="auto"/>
                <w:sz w:val="18"/>
                <w:szCs w:val="18"/>
                <w:cs/>
              </w:rPr>
            </w:pPr>
          </w:p>
        </w:tc>
        <w:tc>
          <w:tcPr>
            <w:tcW w:w="1418" w:type="dxa"/>
            <w:tcBorders>
              <w:bottom w:val="single" w:sz="4" w:space="0" w:color="auto"/>
            </w:tcBorders>
            <w:shd w:val="clear" w:color="auto" w:fill="FAFAFA"/>
          </w:tcPr>
          <w:p w14:paraId="5CB7BA1B" w14:textId="033484A2" w:rsidR="003A38D2" w:rsidRPr="002079B5" w:rsidRDefault="003A38D2" w:rsidP="003A38D2">
            <w:pPr>
              <w:pStyle w:val="a"/>
              <w:tabs>
                <w:tab w:val="decimal" w:pos="1198"/>
              </w:tabs>
              <w:ind w:right="-72"/>
              <w:jc w:val="both"/>
              <w:rPr>
                <w:rFonts w:ascii="Arial" w:hAnsi="Arial" w:cs="Arial"/>
                <w:noProof/>
                <w:color w:val="auto"/>
                <w:sz w:val="18"/>
                <w:szCs w:val="18"/>
              </w:rPr>
            </w:pPr>
            <w:r w:rsidRPr="002079B5">
              <w:rPr>
                <w:rFonts w:ascii="Arial" w:hAnsi="Arial" w:cs="Arial"/>
                <w:noProof/>
                <w:color w:val="auto"/>
                <w:sz w:val="18"/>
                <w:szCs w:val="18"/>
              </w:rPr>
              <w:t>(5,172,087)</w:t>
            </w:r>
          </w:p>
        </w:tc>
        <w:tc>
          <w:tcPr>
            <w:tcW w:w="1282" w:type="dxa"/>
            <w:tcBorders>
              <w:bottom w:val="single" w:sz="4" w:space="0" w:color="auto"/>
            </w:tcBorders>
            <w:shd w:val="clear" w:color="auto" w:fill="FAFAFA"/>
          </w:tcPr>
          <w:p w14:paraId="40179DE0" w14:textId="0CCE9989" w:rsidR="003A38D2" w:rsidRPr="002079B5" w:rsidRDefault="003A38D2" w:rsidP="003A38D2">
            <w:pPr>
              <w:pStyle w:val="a"/>
              <w:tabs>
                <w:tab w:val="decimal" w:pos="1084"/>
              </w:tabs>
              <w:ind w:right="-103"/>
              <w:jc w:val="both"/>
              <w:rPr>
                <w:rFonts w:ascii="Arial" w:hAnsi="Arial" w:cs="Arial"/>
                <w:noProof/>
                <w:color w:val="auto"/>
                <w:sz w:val="18"/>
                <w:szCs w:val="18"/>
              </w:rPr>
            </w:pPr>
            <w:r w:rsidRPr="002079B5">
              <w:rPr>
                <w:rFonts w:ascii="Arial" w:hAnsi="Arial" w:cs="Arial"/>
                <w:sz w:val="18"/>
                <w:szCs w:val="18"/>
              </w:rPr>
              <w:t xml:space="preserve">-  </w:t>
            </w:r>
            <w:r w:rsidRPr="002079B5">
              <w:rPr>
                <w:rFonts w:ascii="Arial" w:hAnsi="Arial" w:cs="Arial"/>
                <w:sz w:val="18"/>
                <w:szCs w:val="18"/>
                <w:cs/>
              </w:rPr>
              <w:t xml:space="preserve">   </w:t>
            </w:r>
            <w:r w:rsidRPr="002079B5">
              <w:rPr>
                <w:rFonts w:ascii="Arial" w:hAnsi="Arial" w:cs="Arial"/>
                <w:sz w:val="18"/>
                <w:szCs w:val="18"/>
              </w:rPr>
              <w:t xml:space="preserve">  </w:t>
            </w:r>
          </w:p>
        </w:tc>
        <w:tc>
          <w:tcPr>
            <w:tcW w:w="1260" w:type="dxa"/>
            <w:tcBorders>
              <w:bottom w:val="single" w:sz="4" w:space="0" w:color="auto"/>
            </w:tcBorders>
            <w:shd w:val="clear" w:color="auto" w:fill="FAFAFA"/>
          </w:tcPr>
          <w:p w14:paraId="5BDE9D63" w14:textId="32F8968A" w:rsidR="003A38D2" w:rsidRPr="00792A58" w:rsidRDefault="003A38D2" w:rsidP="003A38D2">
            <w:pPr>
              <w:pStyle w:val="a"/>
              <w:tabs>
                <w:tab w:val="decimal" w:pos="1047"/>
              </w:tabs>
              <w:ind w:right="-72"/>
              <w:jc w:val="both"/>
              <w:rPr>
                <w:rFonts w:ascii="Arial" w:hAnsi="Arial" w:cs="Arial"/>
                <w:noProof/>
                <w:color w:val="auto"/>
                <w:sz w:val="18"/>
                <w:szCs w:val="18"/>
              </w:rPr>
            </w:pPr>
            <w:r w:rsidRPr="00792A58">
              <w:rPr>
                <w:rFonts w:ascii="Arial" w:hAnsi="Arial" w:cs="Arial"/>
                <w:noProof/>
                <w:color w:val="auto"/>
                <w:sz w:val="18"/>
                <w:szCs w:val="18"/>
              </w:rPr>
              <w:t>(5,172,087)</w:t>
            </w:r>
          </w:p>
        </w:tc>
      </w:tr>
    </w:tbl>
    <w:p w14:paraId="41198CBE" w14:textId="77777777" w:rsidR="001C7A31" w:rsidRPr="00792A58" w:rsidRDefault="001C7A31" w:rsidP="001C7A31">
      <w:pPr>
        <w:jc w:val="thaiDistribute"/>
        <w:rPr>
          <w:rFonts w:ascii="Arial" w:hAnsi="Arial" w:cs="Arial"/>
          <w:snapToGrid w:val="0"/>
          <w:sz w:val="18"/>
          <w:szCs w:val="18"/>
          <w:lang w:eastAsia="th-TH"/>
        </w:rPr>
      </w:pPr>
    </w:p>
    <w:p w14:paraId="0C392846" w14:textId="4F8A46B5" w:rsidR="001C7A31" w:rsidRPr="00813978" w:rsidRDefault="001C7A31" w:rsidP="001C7A31">
      <w:pPr>
        <w:jc w:val="thaiDistribute"/>
        <w:rPr>
          <w:rFonts w:ascii="Arial" w:hAnsi="Arial" w:cs="Arial"/>
          <w:spacing w:val="-2"/>
          <w:sz w:val="18"/>
          <w:szCs w:val="18"/>
        </w:rPr>
      </w:pPr>
      <w:r w:rsidRPr="00792A58">
        <w:rPr>
          <w:rFonts w:ascii="Arial" w:hAnsi="Arial" w:cs="Arial"/>
          <w:spacing w:val="-4"/>
          <w:sz w:val="18"/>
          <w:szCs w:val="18"/>
        </w:rPr>
        <w:t xml:space="preserve">As at 31 December </w:t>
      </w:r>
      <w:r w:rsidR="00B908C4" w:rsidRPr="00792A58">
        <w:rPr>
          <w:rFonts w:ascii="Arial" w:hAnsi="Arial" w:cs="Arial"/>
          <w:spacing w:val="-4"/>
          <w:sz w:val="18"/>
          <w:szCs w:val="18"/>
        </w:rPr>
        <w:t>202</w:t>
      </w:r>
      <w:r w:rsidR="007B5C94" w:rsidRPr="00792A58">
        <w:rPr>
          <w:rFonts w:ascii="Arial" w:hAnsi="Arial" w:cs="Cordia New"/>
          <w:spacing w:val="-4"/>
          <w:sz w:val="18"/>
          <w:szCs w:val="18"/>
        </w:rPr>
        <w:t>3</w:t>
      </w:r>
      <w:r w:rsidRPr="00792A58">
        <w:rPr>
          <w:rFonts w:ascii="Arial" w:hAnsi="Arial" w:cs="Arial"/>
          <w:spacing w:val="-4"/>
          <w:sz w:val="18"/>
          <w:szCs w:val="18"/>
        </w:rPr>
        <w:t xml:space="preserve"> and </w:t>
      </w:r>
      <w:r w:rsidR="00B908C4" w:rsidRPr="00792A58">
        <w:rPr>
          <w:rFonts w:ascii="Arial" w:hAnsi="Arial" w:cs="Arial"/>
          <w:spacing w:val="-4"/>
          <w:sz w:val="18"/>
          <w:szCs w:val="18"/>
        </w:rPr>
        <w:t>202</w:t>
      </w:r>
      <w:r w:rsidR="007B5C94" w:rsidRPr="00792A58">
        <w:rPr>
          <w:rFonts w:ascii="Arial" w:hAnsi="Arial" w:cs="Arial"/>
          <w:spacing w:val="-4"/>
          <w:sz w:val="18"/>
          <w:szCs w:val="18"/>
        </w:rPr>
        <w:t>2</w:t>
      </w:r>
      <w:r w:rsidRPr="00792A58">
        <w:rPr>
          <w:rFonts w:ascii="Arial" w:hAnsi="Arial" w:cs="Arial"/>
          <w:spacing w:val="-4"/>
          <w:sz w:val="18"/>
          <w:szCs w:val="18"/>
        </w:rPr>
        <w:t>,</w:t>
      </w:r>
      <w:r w:rsidRPr="00792A58">
        <w:rPr>
          <w:rFonts w:ascii="Arial" w:hAnsi="Arial" w:cs="Arial"/>
          <w:snapToGrid w:val="0"/>
          <w:sz w:val="18"/>
          <w:szCs w:val="18"/>
          <w:lang w:eastAsia="th-TH"/>
        </w:rPr>
        <w:t xml:space="preserve"> the Group’s</w:t>
      </w:r>
      <w:r w:rsidRPr="00792A58">
        <w:rPr>
          <w:rFonts w:ascii="Arial" w:hAnsi="Arial" w:cs="Arial"/>
          <w:spacing w:val="-4"/>
          <w:sz w:val="18"/>
          <w:szCs w:val="18"/>
        </w:rPr>
        <w:t xml:space="preserve"> investment property at cost of </w:t>
      </w:r>
      <w:r w:rsidRPr="00813978">
        <w:rPr>
          <w:rFonts w:ascii="Arial" w:hAnsi="Arial" w:cs="Arial"/>
          <w:spacing w:val="-4"/>
          <w:sz w:val="18"/>
          <w:szCs w:val="18"/>
        </w:rPr>
        <w:t xml:space="preserve">Baht </w:t>
      </w:r>
      <w:r w:rsidR="003A38D2" w:rsidRPr="00813978">
        <w:rPr>
          <w:rFonts w:ascii="Arial" w:hAnsi="Arial" w:cs="Arial"/>
          <w:spacing w:val="-4"/>
          <w:sz w:val="18"/>
          <w:szCs w:val="18"/>
        </w:rPr>
        <w:t>30,891,137</w:t>
      </w:r>
      <w:r w:rsidR="00644526" w:rsidRPr="00813978">
        <w:rPr>
          <w:rFonts w:ascii="Arial" w:hAnsi="Arial" w:cs="Arial"/>
          <w:spacing w:val="-4"/>
          <w:sz w:val="18"/>
          <w:szCs w:val="18"/>
        </w:rPr>
        <w:t xml:space="preserve"> </w:t>
      </w:r>
      <w:r w:rsidRPr="00813978">
        <w:rPr>
          <w:rFonts w:ascii="Arial" w:hAnsi="Arial" w:cs="Arial"/>
          <w:spacing w:val="-2"/>
          <w:sz w:val="18"/>
          <w:szCs w:val="18"/>
        </w:rPr>
        <w:t xml:space="preserve">have been mortgaged and pledged to secure long-term loans from financial institutions (Note </w:t>
      </w:r>
      <w:r w:rsidR="00975A69" w:rsidRPr="00813978">
        <w:rPr>
          <w:rFonts w:ascii="Arial" w:hAnsi="Arial" w:cs="Arial"/>
          <w:spacing w:val="-2"/>
          <w:sz w:val="18"/>
          <w:szCs w:val="18"/>
        </w:rPr>
        <w:t>30</w:t>
      </w:r>
      <w:r w:rsidRPr="00813978">
        <w:rPr>
          <w:rFonts w:ascii="Arial" w:hAnsi="Arial" w:cs="Arial"/>
          <w:spacing w:val="-2"/>
          <w:sz w:val="18"/>
          <w:szCs w:val="18"/>
        </w:rPr>
        <w:t>).</w:t>
      </w:r>
    </w:p>
    <w:p w14:paraId="07CAB157" w14:textId="77777777" w:rsidR="001C7A31" w:rsidRPr="00813978" w:rsidRDefault="001C7A31" w:rsidP="001C7A31">
      <w:pPr>
        <w:jc w:val="thaiDistribute"/>
        <w:rPr>
          <w:rFonts w:ascii="Arial" w:hAnsi="Arial" w:cs="Arial"/>
          <w:snapToGrid w:val="0"/>
          <w:sz w:val="18"/>
          <w:szCs w:val="18"/>
          <w:lang w:eastAsia="th-TH"/>
        </w:rPr>
      </w:pPr>
    </w:p>
    <w:p w14:paraId="06021B05" w14:textId="2B8C5553" w:rsidR="001C7A31" w:rsidRPr="00813978" w:rsidRDefault="001C7A31" w:rsidP="001C7A31">
      <w:pPr>
        <w:jc w:val="thaiDistribute"/>
        <w:rPr>
          <w:rFonts w:ascii="Arial" w:hAnsi="Arial" w:cs="Arial"/>
          <w:sz w:val="18"/>
          <w:szCs w:val="18"/>
        </w:rPr>
      </w:pPr>
      <w:r w:rsidRPr="00813978">
        <w:rPr>
          <w:rFonts w:ascii="Arial" w:hAnsi="Arial" w:cs="Arial"/>
          <w:snapToGrid w:val="0"/>
          <w:spacing w:val="-10"/>
          <w:sz w:val="18"/>
          <w:szCs w:val="18"/>
          <w:lang w:eastAsia="th-TH"/>
        </w:rPr>
        <w:t xml:space="preserve">The fair value of the Group’s investment property as at 31 December </w:t>
      </w:r>
      <w:r w:rsidR="00B908C4" w:rsidRPr="00813978">
        <w:rPr>
          <w:rFonts w:ascii="Arial" w:hAnsi="Arial" w:cs="Arial"/>
          <w:snapToGrid w:val="0"/>
          <w:spacing w:val="-10"/>
          <w:sz w:val="18"/>
          <w:szCs w:val="18"/>
          <w:lang w:eastAsia="th-TH"/>
        </w:rPr>
        <w:t>2023</w:t>
      </w:r>
      <w:r w:rsidRPr="00813978">
        <w:rPr>
          <w:rFonts w:ascii="Arial" w:hAnsi="Arial" w:cs="Arial"/>
          <w:snapToGrid w:val="0"/>
          <w:spacing w:val="-10"/>
          <w:sz w:val="18"/>
          <w:szCs w:val="18"/>
          <w:lang w:eastAsia="th-TH"/>
        </w:rPr>
        <w:t xml:space="preserve"> was assessed by an </w:t>
      </w:r>
      <w:r w:rsidRPr="00813978">
        <w:rPr>
          <w:rFonts w:ascii="Arial" w:hAnsi="Arial" w:cs="Arial"/>
          <w:spacing w:val="-10"/>
          <w:sz w:val="18"/>
          <w:szCs w:val="18"/>
        </w:rPr>
        <w:t>independent valuer, with a recognised</w:t>
      </w:r>
      <w:r w:rsidRPr="00813978">
        <w:rPr>
          <w:rFonts w:ascii="Arial" w:hAnsi="Arial" w:cs="Arial"/>
          <w:spacing w:val="-6"/>
          <w:sz w:val="18"/>
          <w:szCs w:val="18"/>
        </w:rPr>
        <w:t xml:space="preserve"> relevant professional qualification and adequate experience in appraising land with the same nature and in the same </w:t>
      </w:r>
      <w:r w:rsidRPr="00813978">
        <w:rPr>
          <w:rFonts w:ascii="Arial" w:hAnsi="Arial" w:cs="Arial"/>
          <w:spacing w:val="-2"/>
          <w:sz w:val="18"/>
          <w:szCs w:val="18"/>
        </w:rPr>
        <w:t xml:space="preserve">vicinity as appraised land, </w:t>
      </w:r>
      <w:r w:rsidR="009C19FE" w:rsidRPr="00813978">
        <w:rPr>
          <w:rFonts w:ascii="Arial" w:hAnsi="Arial" w:cs="Arial"/>
          <w:spacing w:val="-2"/>
          <w:sz w:val="18"/>
          <w:szCs w:val="18"/>
        </w:rPr>
        <w:t>using the market approach</w:t>
      </w:r>
      <w:r w:rsidR="00A025F1" w:rsidRPr="00813978">
        <w:rPr>
          <w:rFonts w:ascii="Arial" w:hAnsi="Arial" w:cs="Arial"/>
          <w:spacing w:val="-2"/>
          <w:sz w:val="18"/>
          <w:szCs w:val="18"/>
        </w:rPr>
        <w:t xml:space="preserve"> (</w:t>
      </w:r>
      <w:r w:rsidR="00B908C4" w:rsidRPr="00813978">
        <w:rPr>
          <w:rFonts w:ascii="Arial" w:hAnsi="Arial" w:cs="Arial"/>
          <w:spacing w:val="-2"/>
          <w:sz w:val="18"/>
          <w:szCs w:val="18"/>
        </w:rPr>
        <w:t>2022</w:t>
      </w:r>
      <w:r w:rsidR="00A025F1" w:rsidRPr="00813978">
        <w:rPr>
          <w:rFonts w:ascii="Arial" w:hAnsi="Arial" w:cs="Arial"/>
          <w:spacing w:val="-2"/>
          <w:sz w:val="18"/>
          <w:szCs w:val="18"/>
        </w:rPr>
        <w:t xml:space="preserve"> : using market approach)</w:t>
      </w:r>
      <w:r w:rsidRPr="00813978">
        <w:rPr>
          <w:rFonts w:ascii="Arial" w:hAnsi="Arial" w:cs="Arial"/>
          <w:spacing w:val="-2"/>
          <w:sz w:val="18"/>
          <w:szCs w:val="18"/>
        </w:rPr>
        <w:t xml:space="preserve">. The fair value of Baht </w:t>
      </w:r>
      <w:r w:rsidR="003A38D2" w:rsidRPr="00813978">
        <w:rPr>
          <w:rFonts w:ascii="Arial" w:hAnsi="Arial" w:cs="Arial"/>
          <w:spacing w:val="-2"/>
          <w:sz w:val="18"/>
          <w:szCs w:val="18"/>
        </w:rPr>
        <w:t>125,673,355</w:t>
      </w:r>
      <w:r w:rsidR="001B39AE" w:rsidRPr="00813978">
        <w:rPr>
          <w:rFonts w:ascii="Arial" w:hAnsi="Arial" w:cs="Arial"/>
          <w:spacing w:val="-2"/>
          <w:sz w:val="18"/>
          <w:szCs w:val="18"/>
        </w:rPr>
        <w:t xml:space="preserve"> </w:t>
      </w:r>
      <w:r w:rsidRPr="00813978">
        <w:rPr>
          <w:rFonts w:ascii="Arial" w:hAnsi="Arial" w:cs="Arial"/>
          <w:sz w:val="18"/>
          <w:szCs w:val="18"/>
        </w:rPr>
        <w:t>(</w:t>
      </w:r>
      <w:r w:rsidR="00B908C4" w:rsidRPr="00813978">
        <w:rPr>
          <w:rFonts w:ascii="Arial" w:hAnsi="Arial" w:cs="Arial"/>
          <w:sz w:val="18"/>
          <w:szCs w:val="18"/>
        </w:rPr>
        <w:t>2022</w:t>
      </w:r>
      <w:r w:rsidR="009C19FE" w:rsidRPr="00813978">
        <w:rPr>
          <w:rFonts w:ascii="Arial" w:hAnsi="Arial" w:cs="Arial"/>
          <w:sz w:val="18"/>
          <w:szCs w:val="18"/>
        </w:rPr>
        <w:t xml:space="preserve"> </w:t>
      </w:r>
      <w:r w:rsidRPr="00813978">
        <w:rPr>
          <w:rFonts w:ascii="Arial" w:hAnsi="Arial" w:cs="Arial"/>
          <w:sz w:val="18"/>
          <w:szCs w:val="18"/>
        </w:rPr>
        <w:t xml:space="preserve">: Baht </w:t>
      </w:r>
      <w:r w:rsidR="009542FD" w:rsidRPr="00813978">
        <w:rPr>
          <w:rFonts w:ascii="Arial" w:hAnsi="Arial" w:cs="Arial"/>
          <w:spacing w:val="-2"/>
          <w:sz w:val="18"/>
          <w:szCs w:val="18"/>
        </w:rPr>
        <w:t>125,673,355</w:t>
      </w:r>
      <w:r w:rsidRPr="00813978">
        <w:rPr>
          <w:rFonts w:ascii="Arial" w:hAnsi="Arial" w:cs="Arial"/>
          <w:sz w:val="18"/>
          <w:szCs w:val="18"/>
        </w:rPr>
        <w:t>), has been defined as level 2 in the fair value hierarchy for investment property.</w:t>
      </w:r>
    </w:p>
    <w:p w14:paraId="19D33C13" w14:textId="77777777" w:rsidR="001C7A31" w:rsidRPr="00813978" w:rsidRDefault="001C7A31" w:rsidP="001C7A31">
      <w:pPr>
        <w:jc w:val="thaiDistribute"/>
        <w:rPr>
          <w:rFonts w:ascii="Arial" w:hAnsi="Arial" w:cs="Arial"/>
          <w:snapToGrid w:val="0"/>
          <w:sz w:val="18"/>
          <w:szCs w:val="18"/>
          <w:lang w:eastAsia="th-TH"/>
        </w:rPr>
      </w:pPr>
    </w:p>
    <w:p w14:paraId="57B473A7" w14:textId="2B2E2290" w:rsidR="001C7A31" w:rsidRPr="00813978" w:rsidRDefault="001C7A31" w:rsidP="001C7A31">
      <w:pPr>
        <w:jc w:val="thaiDistribute"/>
        <w:rPr>
          <w:rFonts w:ascii="Arial" w:hAnsi="Arial" w:cs="Arial"/>
          <w:spacing w:val="-8"/>
          <w:sz w:val="18"/>
          <w:szCs w:val="18"/>
        </w:rPr>
      </w:pPr>
      <w:r w:rsidRPr="00813978">
        <w:rPr>
          <w:rFonts w:ascii="Arial" w:hAnsi="Arial" w:cs="Arial"/>
          <w:spacing w:val="-8"/>
          <w:sz w:val="18"/>
          <w:szCs w:val="18"/>
        </w:rPr>
        <w:t xml:space="preserve">The amount recognised in profit and loss from investment property for the years ended 31 December </w:t>
      </w:r>
      <w:r w:rsidR="00B908C4" w:rsidRPr="00813978">
        <w:rPr>
          <w:rFonts w:ascii="Arial" w:hAnsi="Arial" w:cs="Arial"/>
          <w:spacing w:val="-8"/>
          <w:sz w:val="18"/>
          <w:szCs w:val="18"/>
        </w:rPr>
        <w:t>2023</w:t>
      </w:r>
      <w:r w:rsidRPr="00813978">
        <w:rPr>
          <w:rFonts w:ascii="Arial" w:hAnsi="Arial" w:cs="Arial"/>
          <w:spacing w:val="-8"/>
          <w:sz w:val="18"/>
          <w:szCs w:val="18"/>
        </w:rPr>
        <w:t xml:space="preserve"> and </w:t>
      </w:r>
      <w:r w:rsidR="00B908C4" w:rsidRPr="00813978">
        <w:rPr>
          <w:rFonts w:ascii="Arial" w:hAnsi="Arial" w:cs="Arial"/>
          <w:spacing w:val="-8"/>
          <w:sz w:val="18"/>
          <w:szCs w:val="18"/>
        </w:rPr>
        <w:t>2022</w:t>
      </w:r>
      <w:r w:rsidRPr="00813978">
        <w:rPr>
          <w:rFonts w:ascii="Arial" w:hAnsi="Arial" w:cs="Arial"/>
          <w:spacing w:val="-8"/>
          <w:sz w:val="18"/>
          <w:szCs w:val="18"/>
        </w:rPr>
        <w:t xml:space="preserve"> are as follows:</w:t>
      </w:r>
    </w:p>
    <w:p w14:paraId="40C5A3D6" w14:textId="77777777" w:rsidR="001C7A31" w:rsidRPr="00813978" w:rsidRDefault="001C7A31" w:rsidP="001C7A31">
      <w:pPr>
        <w:jc w:val="thaiDistribute"/>
        <w:rPr>
          <w:rFonts w:ascii="Arial" w:hAnsi="Arial" w:cs="Arial"/>
          <w:snapToGrid w:val="0"/>
          <w:sz w:val="18"/>
          <w:szCs w:val="18"/>
          <w:lang w:eastAsia="th-TH"/>
        </w:rPr>
      </w:pPr>
    </w:p>
    <w:tbl>
      <w:tblPr>
        <w:tblW w:w="9468" w:type="dxa"/>
        <w:tblInd w:w="108" w:type="dxa"/>
        <w:tblLayout w:type="fixed"/>
        <w:tblLook w:val="0000" w:firstRow="0" w:lastRow="0" w:firstColumn="0" w:lastColumn="0" w:noHBand="0" w:noVBand="0"/>
      </w:tblPr>
      <w:tblGrid>
        <w:gridCol w:w="6588"/>
        <w:gridCol w:w="1440"/>
        <w:gridCol w:w="1440"/>
      </w:tblGrid>
      <w:tr w:rsidR="001C7A31" w:rsidRPr="00E35BAD" w14:paraId="0B71B735" w14:textId="77777777" w:rsidTr="00646FE7">
        <w:tc>
          <w:tcPr>
            <w:tcW w:w="6588" w:type="dxa"/>
          </w:tcPr>
          <w:p w14:paraId="792B1E3B" w14:textId="77777777" w:rsidR="001C7A31" w:rsidRPr="00E35BAD" w:rsidRDefault="001C7A31" w:rsidP="00646FE7">
            <w:pPr>
              <w:pStyle w:val="a"/>
              <w:tabs>
                <w:tab w:val="left" w:pos="1890"/>
              </w:tabs>
              <w:ind w:left="-72" w:right="0"/>
              <w:jc w:val="both"/>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0633C74E" w14:textId="77777777" w:rsidR="001C7A31" w:rsidRPr="00E35BAD" w:rsidRDefault="001C7A31" w:rsidP="00646FE7">
            <w:pPr>
              <w:pStyle w:val="a"/>
              <w:tabs>
                <w:tab w:val="right" w:pos="1152"/>
              </w:tabs>
              <w:ind w:left="-72" w:right="-187"/>
              <w:rPr>
                <w:rFonts w:ascii="Arial" w:hAnsi="Arial" w:cs="Arial"/>
                <w:b/>
                <w:bCs/>
                <w:snapToGrid w:val="0"/>
                <w:color w:val="auto"/>
                <w:spacing w:val="-5"/>
                <w:sz w:val="18"/>
                <w:szCs w:val="18"/>
                <w:cs/>
                <w:lang w:eastAsia="th-TH"/>
              </w:rPr>
            </w:pPr>
            <w:r w:rsidRPr="00E35BAD">
              <w:rPr>
                <w:rFonts w:ascii="Arial" w:hAnsi="Arial" w:cs="Arial"/>
                <w:b/>
                <w:bCs/>
                <w:snapToGrid w:val="0"/>
                <w:color w:val="auto"/>
                <w:spacing w:val="-5"/>
                <w:sz w:val="18"/>
                <w:szCs w:val="18"/>
                <w:lang w:eastAsia="th-TH"/>
              </w:rPr>
              <w:t>Consolidated financial statements</w:t>
            </w:r>
          </w:p>
        </w:tc>
      </w:tr>
      <w:tr w:rsidR="001C7A31" w:rsidRPr="00E35BAD" w14:paraId="5DD7EFD6" w14:textId="77777777" w:rsidTr="00646FE7">
        <w:tc>
          <w:tcPr>
            <w:tcW w:w="6588" w:type="dxa"/>
          </w:tcPr>
          <w:p w14:paraId="248E24C0" w14:textId="77777777" w:rsidR="001C7A31" w:rsidRPr="00E35BAD" w:rsidRDefault="001C7A31" w:rsidP="00646FE7">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7C24B1F0" w14:textId="3722FA98" w:rsidR="001C7A31" w:rsidRPr="00E35BAD" w:rsidRDefault="001C7A31" w:rsidP="00646FE7">
            <w:pPr>
              <w:tabs>
                <w:tab w:val="right" w:pos="1215"/>
              </w:tabs>
              <w:ind w:right="-72"/>
              <w:rPr>
                <w:rFonts w:ascii="Arial" w:hAnsi="Arial" w:cs="Arial"/>
                <w:b/>
                <w:bCs/>
                <w:snapToGrid w:val="0"/>
                <w:spacing w:val="-4"/>
                <w:sz w:val="18"/>
                <w:szCs w:val="18"/>
                <w:rtl/>
                <w:cs/>
                <w:lang w:eastAsia="th-TH"/>
              </w:rPr>
            </w:pPr>
            <w:r w:rsidRPr="00E35BAD">
              <w:rPr>
                <w:rFonts w:ascii="Arial" w:hAnsi="Arial" w:cs="Arial"/>
                <w:b/>
                <w:bCs/>
                <w:snapToGrid w:val="0"/>
                <w:spacing w:val="-4"/>
                <w:sz w:val="18"/>
                <w:szCs w:val="18"/>
                <w:rtl/>
                <w:cs/>
                <w:lang w:eastAsia="th-TH"/>
              </w:rPr>
              <w:tab/>
            </w:r>
            <w:r w:rsidR="00B908C4" w:rsidRPr="00E35BAD">
              <w:rPr>
                <w:rFonts w:ascii="Arial" w:hAnsi="Arial" w:cs="Arial"/>
                <w:b/>
                <w:bCs/>
                <w:snapToGrid w:val="0"/>
                <w:spacing w:val="-4"/>
                <w:sz w:val="18"/>
                <w:szCs w:val="18"/>
                <w:lang w:eastAsia="th-TH"/>
              </w:rPr>
              <w:t>2023</w:t>
            </w:r>
          </w:p>
        </w:tc>
        <w:tc>
          <w:tcPr>
            <w:tcW w:w="1440" w:type="dxa"/>
            <w:tcBorders>
              <w:top w:val="single" w:sz="4" w:space="0" w:color="auto"/>
            </w:tcBorders>
            <w:vAlign w:val="bottom"/>
          </w:tcPr>
          <w:p w14:paraId="26CB3C60" w14:textId="64AECF32" w:rsidR="001C7A31" w:rsidRPr="00E35BAD" w:rsidRDefault="001C7A31" w:rsidP="00646FE7">
            <w:pPr>
              <w:tabs>
                <w:tab w:val="right" w:pos="1215"/>
              </w:tabs>
              <w:ind w:right="-72"/>
              <w:rPr>
                <w:rFonts w:ascii="Arial" w:hAnsi="Arial" w:cs="Arial"/>
                <w:b/>
                <w:bCs/>
                <w:snapToGrid w:val="0"/>
                <w:spacing w:val="-4"/>
                <w:sz w:val="18"/>
                <w:szCs w:val="18"/>
                <w:rtl/>
                <w:cs/>
                <w:lang w:eastAsia="th-TH"/>
              </w:rPr>
            </w:pPr>
            <w:r w:rsidRPr="00E35BAD">
              <w:rPr>
                <w:rFonts w:ascii="Arial" w:hAnsi="Arial" w:cs="Arial"/>
                <w:b/>
                <w:bCs/>
                <w:snapToGrid w:val="0"/>
                <w:spacing w:val="-4"/>
                <w:sz w:val="18"/>
                <w:szCs w:val="18"/>
                <w:rtl/>
                <w:cs/>
                <w:lang w:eastAsia="th-TH"/>
              </w:rPr>
              <w:tab/>
            </w:r>
            <w:r w:rsidR="00B908C4" w:rsidRPr="00E35BAD">
              <w:rPr>
                <w:rFonts w:ascii="Arial" w:hAnsi="Arial" w:cs="Arial"/>
                <w:b/>
                <w:bCs/>
                <w:snapToGrid w:val="0"/>
                <w:spacing w:val="-4"/>
                <w:sz w:val="18"/>
                <w:szCs w:val="18"/>
                <w:lang w:eastAsia="th-TH"/>
              </w:rPr>
              <w:t>2022</w:t>
            </w:r>
          </w:p>
        </w:tc>
      </w:tr>
      <w:tr w:rsidR="001C7A31" w:rsidRPr="00E35BAD" w14:paraId="2AFDBE98" w14:textId="77777777" w:rsidTr="00646FE7">
        <w:tc>
          <w:tcPr>
            <w:tcW w:w="6588" w:type="dxa"/>
          </w:tcPr>
          <w:p w14:paraId="4018D117" w14:textId="77777777" w:rsidR="001C7A31" w:rsidRPr="00E35BAD" w:rsidRDefault="001C7A31" w:rsidP="00646FE7">
            <w:pPr>
              <w:pStyle w:val="a"/>
              <w:tabs>
                <w:tab w:val="left" w:pos="1890"/>
              </w:tabs>
              <w:ind w:left="-72" w:right="0"/>
              <w:jc w:val="both"/>
              <w:rPr>
                <w:rFonts w:ascii="Arial" w:hAnsi="Arial" w:cs="Arial"/>
                <w:color w:val="auto"/>
                <w:sz w:val="18"/>
                <w:szCs w:val="18"/>
              </w:rPr>
            </w:pPr>
          </w:p>
        </w:tc>
        <w:tc>
          <w:tcPr>
            <w:tcW w:w="1440" w:type="dxa"/>
            <w:tcBorders>
              <w:bottom w:val="single" w:sz="4" w:space="0" w:color="auto"/>
            </w:tcBorders>
          </w:tcPr>
          <w:p w14:paraId="131A2BDC" w14:textId="77777777" w:rsidR="001C7A31" w:rsidRPr="00E35BAD" w:rsidRDefault="001C7A31" w:rsidP="00646FE7">
            <w:pPr>
              <w:tabs>
                <w:tab w:val="right" w:pos="1215"/>
              </w:tabs>
              <w:ind w:left="-72" w:right="-72"/>
              <w:rPr>
                <w:rFonts w:ascii="Arial" w:hAnsi="Arial" w:cs="Arial"/>
                <w:snapToGrid w:val="0"/>
                <w:spacing w:val="-4"/>
                <w:sz w:val="18"/>
                <w:szCs w:val="18"/>
                <w:lang w:eastAsia="th-TH"/>
              </w:rPr>
            </w:pPr>
            <w:r w:rsidRPr="00E35BAD">
              <w:rPr>
                <w:rFonts w:ascii="Arial" w:hAnsi="Arial" w:cs="Arial"/>
                <w:b/>
                <w:bCs/>
                <w:snapToGrid w:val="0"/>
                <w:spacing w:val="-4"/>
                <w:sz w:val="18"/>
                <w:szCs w:val="18"/>
                <w:rtl/>
                <w:cs/>
                <w:lang w:eastAsia="th-TH"/>
              </w:rPr>
              <w:tab/>
            </w:r>
            <w:r w:rsidRPr="00E35BAD">
              <w:rPr>
                <w:rFonts w:ascii="Arial" w:hAnsi="Arial" w:cs="Arial"/>
                <w:b/>
                <w:bCs/>
                <w:snapToGrid w:val="0"/>
                <w:spacing w:val="-4"/>
                <w:sz w:val="18"/>
                <w:szCs w:val="18"/>
                <w:lang w:eastAsia="th-TH"/>
              </w:rPr>
              <w:t>Baht</w:t>
            </w:r>
          </w:p>
        </w:tc>
        <w:tc>
          <w:tcPr>
            <w:tcW w:w="1440" w:type="dxa"/>
            <w:tcBorders>
              <w:bottom w:val="single" w:sz="4" w:space="0" w:color="auto"/>
            </w:tcBorders>
          </w:tcPr>
          <w:p w14:paraId="6E115BDA" w14:textId="77777777" w:rsidR="001C7A31" w:rsidRPr="00E35BAD" w:rsidRDefault="001C7A31" w:rsidP="00646FE7">
            <w:pPr>
              <w:tabs>
                <w:tab w:val="right" w:pos="1215"/>
              </w:tabs>
              <w:ind w:left="-72" w:right="-72"/>
              <w:rPr>
                <w:rFonts w:ascii="Arial" w:hAnsi="Arial" w:cs="Arial"/>
                <w:snapToGrid w:val="0"/>
                <w:spacing w:val="-4"/>
                <w:sz w:val="18"/>
                <w:szCs w:val="18"/>
                <w:lang w:eastAsia="th-TH"/>
              </w:rPr>
            </w:pPr>
            <w:r w:rsidRPr="00E35BAD">
              <w:rPr>
                <w:rFonts w:ascii="Arial" w:hAnsi="Arial" w:cs="Arial"/>
                <w:b/>
                <w:bCs/>
                <w:snapToGrid w:val="0"/>
                <w:spacing w:val="-4"/>
                <w:sz w:val="18"/>
                <w:szCs w:val="18"/>
                <w:rtl/>
                <w:cs/>
                <w:lang w:eastAsia="th-TH"/>
              </w:rPr>
              <w:tab/>
            </w:r>
            <w:r w:rsidRPr="00E35BAD">
              <w:rPr>
                <w:rFonts w:ascii="Arial" w:hAnsi="Arial" w:cs="Arial"/>
                <w:b/>
                <w:bCs/>
                <w:snapToGrid w:val="0"/>
                <w:spacing w:val="-4"/>
                <w:sz w:val="18"/>
                <w:szCs w:val="18"/>
                <w:lang w:eastAsia="th-TH"/>
              </w:rPr>
              <w:t>Baht</w:t>
            </w:r>
          </w:p>
        </w:tc>
      </w:tr>
      <w:tr w:rsidR="001C7A31" w:rsidRPr="00E35BAD" w14:paraId="55B3F2D6" w14:textId="77777777" w:rsidTr="00646FE7">
        <w:tc>
          <w:tcPr>
            <w:tcW w:w="6588" w:type="dxa"/>
          </w:tcPr>
          <w:p w14:paraId="6385A58F" w14:textId="77777777" w:rsidR="001C7A31" w:rsidRPr="00E35BAD" w:rsidRDefault="001C7A31" w:rsidP="00646FE7">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shd w:val="clear" w:color="auto" w:fill="FAFAFA"/>
          </w:tcPr>
          <w:p w14:paraId="192D3EB6" w14:textId="77777777" w:rsidR="001C7A31" w:rsidRPr="00E35BAD" w:rsidRDefault="001C7A31" w:rsidP="00646FE7">
            <w:pPr>
              <w:pStyle w:val="a"/>
              <w:tabs>
                <w:tab w:val="decimal" w:pos="1224"/>
              </w:tabs>
              <w:ind w:left="-72" w:right="-72"/>
              <w:jc w:val="both"/>
              <w:rPr>
                <w:rFonts w:ascii="Arial" w:hAnsi="Arial" w:cs="Arial"/>
                <w:color w:val="auto"/>
                <w:sz w:val="18"/>
                <w:szCs w:val="18"/>
              </w:rPr>
            </w:pPr>
          </w:p>
        </w:tc>
        <w:tc>
          <w:tcPr>
            <w:tcW w:w="1440" w:type="dxa"/>
            <w:tcBorders>
              <w:top w:val="single" w:sz="4" w:space="0" w:color="auto"/>
            </w:tcBorders>
            <w:shd w:val="clear" w:color="auto" w:fill="auto"/>
          </w:tcPr>
          <w:p w14:paraId="77CB84D6" w14:textId="77777777" w:rsidR="001C7A31" w:rsidRPr="00E35BAD" w:rsidRDefault="001C7A31" w:rsidP="00646FE7">
            <w:pPr>
              <w:pStyle w:val="a"/>
              <w:tabs>
                <w:tab w:val="decimal" w:pos="1224"/>
              </w:tabs>
              <w:ind w:left="-72" w:right="-72"/>
              <w:jc w:val="both"/>
              <w:rPr>
                <w:rFonts w:ascii="Arial" w:hAnsi="Arial" w:cs="Arial"/>
                <w:color w:val="auto"/>
                <w:sz w:val="18"/>
                <w:szCs w:val="18"/>
              </w:rPr>
            </w:pPr>
          </w:p>
        </w:tc>
      </w:tr>
      <w:tr w:rsidR="001C7A31" w:rsidRPr="00E35BAD" w14:paraId="53C0BFEA" w14:textId="77777777" w:rsidTr="00646FE7">
        <w:tc>
          <w:tcPr>
            <w:tcW w:w="6588" w:type="dxa"/>
          </w:tcPr>
          <w:p w14:paraId="7377E790" w14:textId="77777777" w:rsidR="001C7A31" w:rsidRPr="00E35BAD" w:rsidRDefault="001C7A31" w:rsidP="00646FE7">
            <w:pPr>
              <w:pStyle w:val="a"/>
              <w:ind w:left="-72" w:right="0"/>
              <w:jc w:val="both"/>
              <w:rPr>
                <w:rFonts w:ascii="Arial" w:hAnsi="Arial" w:cs="Arial"/>
                <w:color w:val="auto"/>
                <w:sz w:val="18"/>
                <w:szCs w:val="18"/>
                <w:cs/>
              </w:rPr>
            </w:pPr>
            <w:r w:rsidRPr="00E35BAD">
              <w:rPr>
                <w:rFonts w:ascii="Arial" w:hAnsi="Arial" w:cs="Arial"/>
                <w:color w:val="auto"/>
                <w:sz w:val="18"/>
                <w:szCs w:val="18"/>
              </w:rPr>
              <w:t xml:space="preserve">Rental income - a related party </w:t>
            </w:r>
          </w:p>
        </w:tc>
        <w:tc>
          <w:tcPr>
            <w:tcW w:w="1440" w:type="dxa"/>
            <w:tcBorders>
              <w:bottom w:val="single" w:sz="4" w:space="0" w:color="auto"/>
            </w:tcBorders>
            <w:shd w:val="clear" w:color="auto" w:fill="FAFAFA"/>
          </w:tcPr>
          <w:p w14:paraId="59FB67C3" w14:textId="4CAFC559" w:rsidR="001C7A31" w:rsidRPr="00E35BAD" w:rsidRDefault="003A38D2" w:rsidP="00646FE7">
            <w:pPr>
              <w:pStyle w:val="a"/>
              <w:tabs>
                <w:tab w:val="decimal" w:pos="1224"/>
              </w:tabs>
              <w:ind w:left="-72" w:right="-72"/>
              <w:jc w:val="both"/>
              <w:rPr>
                <w:rFonts w:ascii="Arial" w:hAnsi="Arial" w:cs="Arial"/>
                <w:noProof/>
                <w:color w:val="auto"/>
                <w:sz w:val="18"/>
                <w:szCs w:val="18"/>
              </w:rPr>
            </w:pPr>
            <w:r w:rsidRPr="00E35BAD">
              <w:rPr>
                <w:rFonts w:ascii="Arial" w:hAnsi="Arial" w:cs="Arial"/>
                <w:noProof/>
                <w:color w:val="auto"/>
                <w:sz w:val="18"/>
                <w:szCs w:val="18"/>
              </w:rPr>
              <w:t>133,125</w:t>
            </w:r>
          </w:p>
        </w:tc>
        <w:tc>
          <w:tcPr>
            <w:tcW w:w="1440" w:type="dxa"/>
            <w:tcBorders>
              <w:bottom w:val="single" w:sz="4" w:space="0" w:color="auto"/>
            </w:tcBorders>
            <w:shd w:val="clear" w:color="auto" w:fill="auto"/>
          </w:tcPr>
          <w:p w14:paraId="1CC885C6" w14:textId="399257F6" w:rsidR="001C7A31" w:rsidRPr="00E35BAD" w:rsidRDefault="009542FD" w:rsidP="00646FE7">
            <w:pPr>
              <w:pStyle w:val="a"/>
              <w:tabs>
                <w:tab w:val="decimal" w:pos="1224"/>
              </w:tabs>
              <w:ind w:left="-72" w:right="-72"/>
              <w:jc w:val="both"/>
              <w:rPr>
                <w:rFonts w:ascii="Arial" w:hAnsi="Arial" w:cs="Arial"/>
                <w:noProof/>
                <w:color w:val="auto"/>
                <w:sz w:val="18"/>
                <w:szCs w:val="18"/>
              </w:rPr>
            </w:pPr>
            <w:r w:rsidRPr="00E35BAD">
              <w:rPr>
                <w:rFonts w:ascii="Arial" w:hAnsi="Arial" w:cs="Arial"/>
                <w:noProof/>
                <w:color w:val="auto"/>
                <w:sz w:val="18"/>
                <w:szCs w:val="18"/>
              </w:rPr>
              <w:t>133,204</w:t>
            </w:r>
          </w:p>
        </w:tc>
      </w:tr>
    </w:tbl>
    <w:p w14:paraId="248F5CAF" w14:textId="77777777" w:rsidR="001C7A31" w:rsidRPr="00792A58" w:rsidRDefault="001C7A31" w:rsidP="001C7A31">
      <w:pPr>
        <w:jc w:val="thaiDistribute"/>
        <w:rPr>
          <w:rFonts w:ascii="Arial" w:hAnsi="Arial" w:cs="Arial"/>
          <w:snapToGrid w:val="0"/>
          <w:sz w:val="18"/>
          <w:szCs w:val="18"/>
          <w:lang w:eastAsia="th-TH"/>
        </w:rPr>
      </w:pPr>
    </w:p>
    <w:p w14:paraId="2AE375E6" w14:textId="05B97E56" w:rsidR="001C7A31" w:rsidRPr="00792A58" w:rsidRDefault="001C7A31" w:rsidP="001C7A31">
      <w:pPr>
        <w:jc w:val="thaiDistribute"/>
        <w:rPr>
          <w:rFonts w:ascii="Arial" w:hAnsi="Arial" w:cs="Arial"/>
          <w:snapToGrid w:val="0"/>
          <w:sz w:val="18"/>
          <w:szCs w:val="18"/>
          <w:lang w:eastAsia="th-TH"/>
        </w:rPr>
      </w:pPr>
      <w:r w:rsidRPr="00792A58">
        <w:rPr>
          <w:rFonts w:ascii="Arial" w:hAnsi="Arial" w:cs="Arial"/>
          <w:snapToGrid w:val="0"/>
          <w:spacing w:val="-2"/>
          <w:sz w:val="18"/>
          <w:szCs w:val="18"/>
          <w:lang w:eastAsia="th-TH"/>
        </w:rPr>
        <w:t xml:space="preserve">The Group has no direct cost from investment property for the years ended 31 December </w:t>
      </w:r>
      <w:r w:rsidR="00B908C4" w:rsidRPr="00792A58">
        <w:rPr>
          <w:rFonts w:ascii="Arial" w:hAnsi="Arial" w:cs="Arial"/>
          <w:snapToGrid w:val="0"/>
          <w:spacing w:val="-2"/>
          <w:sz w:val="18"/>
          <w:szCs w:val="18"/>
          <w:lang w:eastAsia="th-TH"/>
        </w:rPr>
        <w:t>2023</w:t>
      </w:r>
      <w:r w:rsidRPr="00792A58">
        <w:rPr>
          <w:rFonts w:ascii="Arial" w:hAnsi="Arial" w:cs="Arial"/>
          <w:snapToGrid w:val="0"/>
          <w:sz w:val="18"/>
          <w:szCs w:val="18"/>
          <w:lang w:eastAsia="th-TH"/>
        </w:rPr>
        <w:t xml:space="preserve"> and </w:t>
      </w:r>
      <w:r w:rsidR="00B908C4" w:rsidRPr="00792A58">
        <w:rPr>
          <w:rFonts w:ascii="Arial" w:hAnsi="Arial" w:cs="Arial"/>
          <w:snapToGrid w:val="0"/>
          <w:sz w:val="18"/>
          <w:szCs w:val="18"/>
          <w:lang w:eastAsia="th-TH"/>
        </w:rPr>
        <w:t>2022</w:t>
      </w:r>
      <w:r w:rsidRPr="00792A58">
        <w:rPr>
          <w:rFonts w:ascii="Arial" w:hAnsi="Arial" w:cs="Arial"/>
          <w:snapToGrid w:val="0"/>
          <w:sz w:val="18"/>
          <w:szCs w:val="18"/>
          <w:lang w:eastAsia="th-TH"/>
        </w:rPr>
        <w:t>.</w:t>
      </w:r>
    </w:p>
    <w:p w14:paraId="732EC79A" w14:textId="77777777" w:rsidR="001C7A31" w:rsidRPr="00792A58" w:rsidRDefault="001C7A31" w:rsidP="001C7A31">
      <w:pPr>
        <w:jc w:val="thaiDistribute"/>
        <w:rPr>
          <w:rFonts w:ascii="Arial" w:hAnsi="Arial" w:cs="Arial"/>
          <w:snapToGrid w:val="0"/>
          <w:sz w:val="18"/>
          <w:szCs w:val="18"/>
          <w:lang w:eastAsia="th-TH"/>
        </w:rPr>
      </w:pPr>
    </w:p>
    <w:p w14:paraId="64AC50FC" w14:textId="77777777" w:rsidR="001C7A31" w:rsidRPr="00792A58" w:rsidRDefault="001C7A31" w:rsidP="001C7A31">
      <w:pPr>
        <w:ind w:left="540"/>
        <w:jc w:val="thaiDistribute"/>
        <w:rPr>
          <w:rFonts w:ascii="Arial" w:hAnsi="Arial" w:cs="Arial"/>
          <w:snapToGrid w:val="0"/>
          <w:sz w:val="18"/>
          <w:szCs w:val="18"/>
          <w:lang w:eastAsia="th-TH"/>
        </w:rPr>
        <w:sectPr w:rsidR="001C7A31" w:rsidRPr="00792A58" w:rsidSect="00163BCF">
          <w:pgSz w:w="11909" w:h="16834" w:code="9"/>
          <w:pgMar w:top="1440" w:right="720" w:bottom="720" w:left="1728" w:header="706" w:footer="576" w:gutter="0"/>
          <w:cols w:space="720"/>
          <w:docGrid w:linePitch="272"/>
        </w:sectPr>
      </w:pPr>
    </w:p>
    <w:p w14:paraId="2850BE77" w14:textId="6B50E407" w:rsidR="003115DC" w:rsidRPr="00792A58" w:rsidRDefault="003115DC" w:rsidP="001C7A31">
      <w:pPr>
        <w:tabs>
          <w:tab w:val="left" w:pos="540"/>
        </w:tabs>
        <w:outlineLvl w:val="0"/>
        <w:rPr>
          <w:rFonts w:ascii="Arial" w:hAnsi="Arial" w:cs="Arial"/>
          <w:b/>
          <w:bCs/>
          <w:sz w:val="18"/>
          <w:szCs w:val="18"/>
        </w:rPr>
      </w:pPr>
    </w:p>
    <w:tbl>
      <w:tblPr>
        <w:tblW w:w="15955" w:type="dxa"/>
        <w:tblInd w:w="108" w:type="dxa"/>
        <w:shd w:val="clear" w:color="auto" w:fill="FFA543"/>
        <w:tblLook w:val="04A0" w:firstRow="1" w:lastRow="0" w:firstColumn="1" w:lastColumn="0" w:noHBand="0" w:noVBand="1"/>
      </w:tblPr>
      <w:tblGrid>
        <w:gridCol w:w="15955"/>
      </w:tblGrid>
      <w:tr w:rsidR="003115DC" w:rsidRPr="00792A58" w14:paraId="4F1257E2" w14:textId="77777777" w:rsidTr="003115DC">
        <w:trPr>
          <w:trHeight w:val="386"/>
        </w:trPr>
        <w:tc>
          <w:tcPr>
            <w:tcW w:w="15955" w:type="dxa"/>
            <w:shd w:val="clear" w:color="auto" w:fill="FFA543"/>
            <w:vAlign w:val="center"/>
          </w:tcPr>
          <w:p w14:paraId="15112DAF" w14:textId="77777777" w:rsidR="003115DC" w:rsidRPr="00792A58" w:rsidRDefault="003115DC" w:rsidP="003115DC">
            <w:pPr>
              <w:ind w:left="432" w:hanging="432"/>
              <w:rPr>
                <w:rFonts w:ascii="Arial" w:hAnsi="Arial" w:cs="Arial"/>
                <w:b/>
                <w:bCs/>
                <w:color w:val="FFFFFF"/>
                <w:sz w:val="18"/>
                <w:szCs w:val="18"/>
                <w:cs/>
              </w:rPr>
            </w:pPr>
            <w:r w:rsidRPr="00792A58">
              <w:rPr>
                <w:rFonts w:ascii="Arial" w:hAnsi="Arial" w:cs="Arial"/>
                <w:b/>
                <w:bCs/>
                <w:color w:val="FFFFFF"/>
                <w:sz w:val="18"/>
                <w:szCs w:val="18"/>
              </w:rPr>
              <w:t>18</w:t>
            </w:r>
            <w:r w:rsidRPr="00792A58">
              <w:rPr>
                <w:rFonts w:ascii="Arial" w:hAnsi="Arial" w:cs="Arial"/>
                <w:b/>
                <w:bCs/>
                <w:color w:val="FFFFFF"/>
                <w:sz w:val="18"/>
                <w:szCs w:val="18"/>
              </w:rPr>
              <w:tab/>
              <w:t>Property, plant and equipment (net)</w:t>
            </w:r>
          </w:p>
        </w:tc>
      </w:tr>
    </w:tbl>
    <w:p w14:paraId="0DC2539E" w14:textId="77777777" w:rsidR="003115DC" w:rsidRPr="00792A58" w:rsidRDefault="003115DC" w:rsidP="003115DC">
      <w:pPr>
        <w:tabs>
          <w:tab w:val="left" w:pos="540"/>
        </w:tabs>
        <w:outlineLvl w:val="0"/>
        <w:rPr>
          <w:rFonts w:ascii="Arial" w:hAnsi="Arial" w:cs="Arial"/>
          <w:b/>
          <w:bCs/>
          <w:sz w:val="18"/>
          <w:szCs w:val="18"/>
        </w:rPr>
      </w:pPr>
    </w:p>
    <w:tbl>
      <w:tblPr>
        <w:tblW w:w="15948" w:type="dxa"/>
        <w:tblInd w:w="108" w:type="dxa"/>
        <w:tblLayout w:type="fixed"/>
        <w:tblLook w:val="0000" w:firstRow="0" w:lastRow="0" w:firstColumn="0" w:lastColumn="0" w:noHBand="0" w:noVBand="0"/>
      </w:tblPr>
      <w:tblGrid>
        <w:gridCol w:w="3330"/>
        <w:gridCol w:w="1257"/>
        <w:gridCol w:w="1238"/>
        <w:gridCol w:w="1327"/>
        <w:gridCol w:w="1291"/>
        <w:gridCol w:w="1299"/>
        <w:gridCol w:w="1052"/>
        <w:gridCol w:w="1220"/>
        <w:gridCol w:w="1152"/>
        <w:gridCol w:w="1500"/>
        <w:gridCol w:w="1282"/>
      </w:tblGrid>
      <w:tr w:rsidR="0027396B" w:rsidRPr="00792A58" w14:paraId="1B1EA985" w14:textId="77777777" w:rsidTr="00E858E6">
        <w:trPr>
          <w:cantSplit/>
        </w:trPr>
        <w:tc>
          <w:tcPr>
            <w:tcW w:w="3330" w:type="dxa"/>
            <w:vAlign w:val="bottom"/>
          </w:tcPr>
          <w:p w14:paraId="78C0C481" w14:textId="77777777" w:rsidR="0027396B" w:rsidRPr="00792A58" w:rsidRDefault="0027396B" w:rsidP="00E858E6">
            <w:pPr>
              <w:ind w:left="-72" w:right="-92"/>
              <w:rPr>
                <w:rFonts w:ascii="Arial" w:hAnsi="Arial" w:cs="Arial"/>
                <w:b/>
                <w:bCs/>
                <w:sz w:val="16"/>
                <w:szCs w:val="16"/>
              </w:rPr>
            </w:pPr>
          </w:p>
        </w:tc>
        <w:tc>
          <w:tcPr>
            <w:tcW w:w="12618" w:type="dxa"/>
            <w:gridSpan w:val="10"/>
            <w:tcBorders>
              <w:top w:val="single" w:sz="4" w:space="0" w:color="auto"/>
              <w:bottom w:val="single" w:sz="4" w:space="0" w:color="auto"/>
            </w:tcBorders>
            <w:vAlign w:val="bottom"/>
          </w:tcPr>
          <w:p w14:paraId="163F72AA" w14:textId="77777777" w:rsidR="0027396B" w:rsidRPr="00792A58" w:rsidRDefault="0027396B" w:rsidP="00E858E6">
            <w:pPr>
              <w:tabs>
                <w:tab w:val="decimal" w:pos="1152"/>
              </w:tabs>
              <w:ind w:right="-72"/>
              <w:jc w:val="center"/>
              <w:rPr>
                <w:rFonts w:ascii="Arial" w:hAnsi="Arial" w:cs="Arial"/>
                <w:b/>
                <w:bCs/>
                <w:sz w:val="16"/>
                <w:szCs w:val="16"/>
                <w:cs/>
              </w:rPr>
            </w:pPr>
            <w:r w:rsidRPr="00792A58">
              <w:rPr>
                <w:rFonts w:ascii="Arial" w:hAnsi="Arial" w:cs="Arial"/>
                <w:b/>
                <w:bCs/>
                <w:sz w:val="16"/>
                <w:szCs w:val="16"/>
              </w:rPr>
              <w:t>Consolidated financial statements</w:t>
            </w:r>
          </w:p>
        </w:tc>
      </w:tr>
      <w:tr w:rsidR="0027396B" w:rsidRPr="00792A58" w14:paraId="2AB9FC13" w14:textId="77777777" w:rsidTr="00E858E6">
        <w:trPr>
          <w:cantSplit/>
        </w:trPr>
        <w:tc>
          <w:tcPr>
            <w:tcW w:w="3330" w:type="dxa"/>
            <w:vAlign w:val="bottom"/>
          </w:tcPr>
          <w:p w14:paraId="025A0AEB" w14:textId="77777777" w:rsidR="0027396B" w:rsidRPr="00792A58" w:rsidRDefault="0027396B" w:rsidP="00E858E6">
            <w:pPr>
              <w:ind w:left="-72" w:right="-92"/>
              <w:rPr>
                <w:rFonts w:ascii="Arial" w:hAnsi="Arial" w:cs="Arial"/>
                <w:b/>
                <w:bCs/>
                <w:sz w:val="16"/>
                <w:szCs w:val="16"/>
              </w:rPr>
            </w:pPr>
          </w:p>
        </w:tc>
        <w:tc>
          <w:tcPr>
            <w:tcW w:w="1257" w:type="dxa"/>
            <w:tcBorders>
              <w:top w:val="single" w:sz="4" w:space="0" w:color="auto"/>
            </w:tcBorders>
            <w:vAlign w:val="bottom"/>
          </w:tcPr>
          <w:p w14:paraId="5361844E" w14:textId="77777777" w:rsidR="0027396B" w:rsidRPr="00792A58" w:rsidRDefault="0027396B" w:rsidP="00E858E6">
            <w:pPr>
              <w:tabs>
                <w:tab w:val="decimal" w:pos="1039"/>
              </w:tabs>
              <w:ind w:right="-72"/>
              <w:jc w:val="both"/>
              <w:rPr>
                <w:rFonts w:ascii="Arial" w:hAnsi="Arial" w:cs="Arial"/>
                <w:b/>
                <w:bCs/>
                <w:sz w:val="16"/>
                <w:szCs w:val="16"/>
              </w:rPr>
            </w:pPr>
          </w:p>
        </w:tc>
        <w:tc>
          <w:tcPr>
            <w:tcW w:w="1238" w:type="dxa"/>
            <w:tcBorders>
              <w:top w:val="single" w:sz="4" w:space="0" w:color="auto"/>
            </w:tcBorders>
            <w:vAlign w:val="bottom"/>
          </w:tcPr>
          <w:p w14:paraId="5F1D813F" w14:textId="77777777" w:rsidR="0027396B" w:rsidRPr="00792A58" w:rsidRDefault="0027396B" w:rsidP="00E858E6">
            <w:pPr>
              <w:tabs>
                <w:tab w:val="decimal" w:pos="1037"/>
              </w:tabs>
              <w:ind w:right="-72"/>
              <w:jc w:val="both"/>
              <w:rPr>
                <w:rFonts w:ascii="Arial" w:hAnsi="Arial" w:cs="Arial"/>
                <w:b/>
                <w:bCs/>
                <w:sz w:val="16"/>
                <w:szCs w:val="16"/>
              </w:rPr>
            </w:pPr>
          </w:p>
        </w:tc>
        <w:tc>
          <w:tcPr>
            <w:tcW w:w="1327" w:type="dxa"/>
            <w:tcBorders>
              <w:top w:val="single" w:sz="4" w:space="0" w:color="auto"/>
            </w:tcBorders>
            <w:vAlign w:val="bottom"/>
          </w:tcPr>
          <w:p w14:paraId="09F447B9" w14:textId="77777777" w:rsidR="0027396B" w:rsidRPr="00792A58" w:rsidRDefault="0027396B" w:rsidP="00E858E6">
            <w:pPr>
              <w:tabs>
                <w:tab w:val="decimal" w:pos="1114"/>
              </w:tabs>
              <w:ind w:right="-72"/>
              <w:jc w:val="both"/>
              <w:rPr>
                <w:rFonts w:ascii="Arial" w:hAnsi="Arial" w:cs="Arial"/>
                <w:b/>
                <w:bCs/>
                <w:sz w:val="16"/>
                <w:szCs w:val="16"/>
              </w:rPr>
            </w:pPr>
            <w:r w:rsidRPr="00792A58">
              <w:rPr>
                <w:rFonts w:ascii="Arial" w:hAnsi="Arial" w:cs="Arial"/>
                <w:b/>
                <w:bCs/>
                <w:sz w:val="16"/>
                <w:szCs w:val="16"/>
              </w:rPr>
              <w:t>Building and</w:t>
            </w:r>
          </w:p>
        </w:tc>
        <w:tc>
          <w:tcPr>
            <w:tcW w:w="1291" w:type="dxa"/>
            <w:tcBorders>
              <w:top w:val="single" w:sz="4" w:space="0" w:color="auto"/>
            </w:tcBorders>
            <w:vAlign w:val="bottom"/>
          </w:tcPr>
          <w:p w14:paraId="7B704504" w14:textId="77777777" w:rsidR="0027396B" w:rsidRPr="00792A58" w:rsidRDefault="0027396B" w:rsidP="00E858E6">
            <w:pPr>
              <w:tabs>
                <w:tab w:val="decimal" w:pos="1077"/>
              </w:tabs>
              <w:ind w:right="-72"/>
              <w:jc w:val="both"/>
              <w:rPr>
                <w:rFonts w:ascii="Arial" w:hAnsi="Arial" w:cs="Arial"/>
                <w:b/>
                <w:bCs/>
                <w:sz w:val="16"/>
                <w:szCs w:val="16"/>
              </w:rPr>
            </w:pPr>
            <w:r w:rsidRPr="00792A58">
              <w:rPr>
                <w:rFonts w:ascii="Arial" w:hAnsi="Arial" w:cs="Arial"/>
                <w:b/>
                <w:bCs/>
                <w:sz w:val="16"/>
                <w:szCs w:val="16"/>
              </w:rPr>
              <w:t>Building and</w:t>
            </w:r>
          </w:p>
        </w:tc>
        <w:tc>
          <w:tcPr>
            <w:tcW w:w="1299" w:type="dxa"/>
            <w:tcBorders>
              <w:top w:val="single" w:sz="4" w:space="0" w:color="auto"/>
            </w:tcBorders>
            <w:vAlign w:val="bottom"/>
          </w:tcPr>
          <w:p w14:paraId="1D14AF3A" w14:textId="77777777" w:rsidR="0027396B" w:rsidRPr="00792A58" w:rsidRDefault="0027396B" w:rsidP="00E858E6">
            <w:pPr>
              <w:tabs>
                <w:tab w:val="decimal" w:pos="1077"/>
              </w:tabs>
              <w:ind w:right="-72"/>
              <w:jc w:val="both"/>
              <w:rPr>
                <w:rFonts w:ascii="Arial" w:hAnsi="Arial" w:cs="Arial"/>
                <w:b/>
                <w:bCs/>
                <w:spacing w:val="-4"/>
                <w:sz w:val="16"/>
                <w:szCs w:val="16"/>
              </w:rPr>
            </w:pPr>
          </w:p>
        </w:tc>
        <w:tc>
          <w:tcPr>
            <w:tcW w:w="1052" w:type="dxa"/>
            <w:tcBorders>
              <w:top w:val="single" w:sz="4" w:space="0" w:color="auto"/>
            </w:tcBorders>
            <w:vAlign w:val="bottom"/>
          </w:tcPr>
          <w:p w14:paraId="3D9318D1" w14:textId="77777777" w:rsidR="0027396B" w:rsidRPr="00792A58" w:rsidRDefault="0027396B" w:rsidP="00E858E6">
            <w:pPr>
              <w:tabs>
                <w:tab w:val="decimal" w:pos="855"/>
              </w:tabs>
              <w:ind w:right="-72"/>
              <w:jc w:val="both"/>
              <w:rPr>
                <w:rFonts w:ascii="Arial" w:hAnsi="Arial" w:cs="Arial"/>
                <w:b/>
                <w:bCs/>
                <w:sz w:val="16"/>
                <w:szCs w:val="16"/>
              </w:rPr>
            </w:pPr>
          </w:p>
        </w:tc>
        <w:tc>
          <w:tcPr>
            <w:tcW w:w="1220" w:type="dxa"/>
            <w:tcBorders>
              <w:top w:val="single" w:sz="4" w:space="0" w:color="auto"/>
            </w:tcBorders>
            <w:vAlign w:val="bottom"/>
          </w:tcPr>
          <w:p w14:paraId="4F2BCE1C" w14:textId="77777777" w:rsidR="0027396B" w:rsidRPr="00792A58" w:rsidRDefault="0027396B" w:rsidP="00E858E6">
            <w:pPr>
              <w:tabs>
                <w:tab w:val="decimal" w:pos="1001"/>
              </w:tabs>
              <w:ind w:right="-72"/>
              <w:jc w:val="both"/>
              <w:rPr>
                <w:rFonts w:ascii="Arial" w:hAnsi="Arial" w:cs="Arial"/>
                <w:b/>
                <w:bCs/>
                <w:sz w:val="16"/>
                <w:szCs w:val="16"/>
                <w:cs/>
              </w:rPr>
            </w:pPr>
            <w:r w:rsidRPr="00792A58">
              <w:rPr>
                <w:rFonts w:ascii="Arial" w:hAnsi="Arial" w:cs="Arial"/>
                <w:b/>
                <w:bCs/>
                <w:sz w:val="16"/>
                <w:szCs w:val="16"/>
              </w:rPr>
              <w:t>Office</w:t>
            </w:r>
          </w:p>
        </w:tc>
        <w:tc>
          <w:tcPr>
            <w:tcW w:w="1152" w:type="dxa"/>
            <w:tcBorders>
              <w:top w:val="single" w:sz="4" w:space="0" w:color="auto"/>
            </w:tcBorders>
            <w:vAlign w:val="bottom"/>
          </w:tcPr>
          <w:p w14:paraId="5E8EED40" w14:textId="77777777" w:rsidR="0027396B" w:rsidRPr="00792A58" w:rsidRDefault="0027396B" w:rsidP="00E858E6">
            <w:pPr>
              <w:tabs>
                <w:tab w:val="decimal" w:pos="937"/>
              </w:tabs>
              <w:ind w:right="-72"/>
              <w:jc w:val="both"/>
              <w:rPr>
                <w:rFonts w:ascii="Arial" w:hAnsi="Arial" w:cs="Arial"/>
                <w:sz w:val="16"/>
                <w:szCs w:val="16"/>
                <w:cs/>
              </w:rPr>
            </w:pPr>
          </w:p>
        </w:tc>
        <w:tc>
          <w:tcPr>
            <w:tcW w:w="1500" w:type="dxa"/>
            <w:tcBorders>
              <w:top w:val="single" w:sz="4" w:space="0" w:color="auto"/>
            </w:tcBorders>
            <w:vAlign w:val="bottom"/>
          </w:tcPr>
          <w:p w14:paraId="2C308B5D" w14:textId="77777777" w:rsidR="0027396B" w:rsidRPr="00792A58" w:rsidRDefault="0027396B" w:rsidP="00E858E6">
            <w:pPr>
              <w:tabs>
                <w:tab w:val="decimal" w:pos="1296"/>
              </w:tabs>
              <w:ind w:right="-72"/>
              <w:jc w:val="both"/>
              <w:rPr>
                <w:rFonts w:ascii="Arial" w:hAnsi="Arial" w:cs="Arial"/>
                <w:b/>
                <w:bCs/>
                <w:sz w:val="16"/>
                <w:szCs w:val="16"/>
                <w:cs/>
              </w:rPr>
            </w:pPr>
            <w:r w:rsidRPr="00792A58">
              <w:rPr>
                <w:rFonts w:ascii="Arial" w:hAnsi="Arial" w:cs="Arial"/>
                <w:b/>
                <w:bCs/>
                <w:sz w:val="16"/>
                <w:szCs w:val="16"/>
              </w:rPr>
              <w:t>Construction</w:t>
            </w:r>
          </w:p>
        </w:tc>
        <w:tc>
          <w:tcPr>
            <w:tcW w:w="1282" w:type="dxa"/>
            <w:tcBorders>
              <w:top w:val="single" w:sz="4" w:space="0" w:color="auto"/>
            </w:tcBorders>
            <w:vAlign w:val="bottom"/>
          </w:tcPr>
          <w:p w14:paraId="5D5F43D4" w14:textId="77777777" w:rsidR="0027396B" w:rsidRPr="00792A58" w:rsidRDefault="0027396B" w:rsidP="00E858E6">
            <w:pPr>
              <w:tabs>
                <w:tab w:val="decimal" w:pos="1034"/>
              </w:tabs>
              <w:ind w:right="-72"/>
              <w:rPr>
                <w:rFonts w:ascii="Arial" w:hAnsi="Arial" w:cs="Arial"/>
                <w:b/>
                <w:bCs/>
                <w:sz w:val="16"/>
                <w:szCs w:val="16"/>
              </w:rPr>
            </w:pPr>
          </w:p>
        </w:tc>
      </w:tr>
      <w:tr w:rsidR="0027396B" w:rsidRPr="00792A58" w14:paraId="4B0DBC73" w14:textId="77777777" w:rsidTr="00E858E6">
        <w:trPr>
          <w:cantSplit/>
        </w:trPr>
        <w:tc>
          <w:tcPr>
            <w:tcW w:w="3330" w:type="dxa"/>
            <w:vAlign w:val="bottom"/>
          </w:tcPr>
          <w:p w14:paraId="3C08397F" w14:textId="77777777" w:rsidR="0027396B" w:rsidRPr="00792A58" w:rsidRDefault="0027396B" w:rsidP="00E858E6">
            <w:pPr>
              <w:ind w:left="-72" w:right="-92"/>
              <w:rPr>
                <w:rFonts w:ascii="Arial" w:hAnsi="Arial" w:cs="Arial"/>
                <w:b/>
                <w:bCs/>
                <w:sz w:val="16"/>
                <w:szCs w:val="16"/>
              </w:rPr>
            </w:pPr>
          </w:p>
        </w:tc>
        <w:tc>
          <w:tcPr>
            <w:tcW w:w="1257" w:type="dxa"/>
            <w:vAlign w:val="bottom"/>
          </w:tcPr>
          <w:p w14:paraId="229299C0" w14:textId="77777777" w:rsidR="0027396B" w:rsidRPr="00792A58" w:rsidRDefault="0027396B" w:rsidP="00E858E6">
            <w:pPr>
              <w:tabs>
                <w:tab w:val="decimal" w:pos="1039"/>
              </w:tabs>
              <w:ind w:right="-72"/>
              <w:jc w:val="both"/>
              <w:rPr>
                <w:rFonts w:ascii="Arial" w:hAnsi="Arial" w:cs="Arial"/>
                <w:b/>
                <w:bCs/>
                <w:sz w:val="16"/>
                <w:szCs w:val="16"/>
              </w:rPr>
            </w:pPr>
          </w:p>
        </w:tc>
        <w:tc>
          <w:tcPr>
            <w:tcW w:w="1238" w:type="dxa"/>
            <w:vAlign w:val="bottom"/>
          </w:tcPr>
          <w:p w14:paraId="6D2121B4" w14:textId="77777777" w:rsidR="0027396B" w:rsidRPr="00792A58" w:rsidRDefault="0027396B" w:rsidP="00E858E6">
            <w:pPr>
              <w:tabs>
                <w:tab w:val="decimal" w:pos="1037"/>
              </w:tabs>
              <w:ind w:right="-72"/>
              <w:jc w:val="both"/>
              <w:rPr>
                <w:rFonts w:ascii="Arial" w:hAnsi="Arial" w:cs="Arial"/>
                <w:b/>
                <w:bCs/>
                <w:sz w:val="16"/>
                <w:szCs w:val="16"/>
              </w:rPr>
            </w:pPr>
          </w:p>
        </w:tc>
        <w:tc>
          <w:tcPr>
            <w:tcW w:w="1327" w:type="dxa"/>
            <w:vAlign w:val="bottom"/>
          </w:tcPr>
          <w:p w14:paraId="2B16F71E" w14:textId="77777777" w:rsidR="0027396B" w:rsidRPr="00792A58" w:rsidRDefault="0027396B" w:rsidP="00E858E6">
            <w:pPr>
              <w:tabs>
                <w:tab w:val="decimal" w:pos="1114"/>
              </w:tabs>
              <w:ind w:right="-72"/>
              <w:jc w:val="both"/>
              <w:rPr>
                <w:rFonts w:ascii="Arial" w:hAnsi="Arial" w:cs="Arial"/>
                <w:b/>
                <w:bCs/>
                <w:sz w:val="16"/>
                <w:szCs w:val="16"/>
                <w:cs/>
              </w:rPr>
            </w:pPr>
            <w:r w:rsidRPr="00792A58">
              <w:rPr>
                <w:rFonts w:ascii="Arial" w:hAnsi="Arial" w:cs="Arial"/>
                <w:b/>
                <w:bCs/>
                <w:sz w:val="16"/>
                <w:szCs w:val="16"/>
              </w:rPr>
              <w:t>building</w:t>
            </w:r>
          </w:p>
        </w:tc>
        <w:tc>
          <w:tcPr>
            <w:tcW w:w="1291" w:type="dxa"/>
            <w:vAlign w:val="bottom"/>
          </w:tcPr>
          <w:p w14:paraId="2B131623" w14:textId="77777777" w:rsidR="0027396B" w:rsidRPr="00792A58" w:rsidRDefault="0027396B" w:rsidP="00E858E6">
            <w:pPr>
              <w:tabs>
                <w:tab w:val="decimal" w:pos="1077"/>
              </w:tabs>
              <w:ind w:right="-72"/>
              <w:jc w:val="both"/>
              <w:rPr>
                <w:rFonts w:ascii="Arial" w:hAnsi="Arial" w:cs="Arial"/>
                <w:b/>
                <w:bCs/>
                <w:sz w:val="16"/>
                <w:szCs w:val="16"/>
                <w:cs/>
              </w:rPr>
            </w:pPr>
            <w:r w:rsidRPr="00792A58">
              <w:rPr>
                <w:rFonts w:ascii="Arial" w:hAnsi="Arial" w:cs="Arial"/>
                <w:b/>
                <w:bCs/>
                <w:sz w:val="16"/>
                <w:szCs w:val="16"/>
              </w:rPr>
              <w:t>building</w:t>
            </w:r>
          </w:p>
        </w:tc>
        <w:tc>
          <w:tcPr>
            <w:tcW w:w="1299" w:type="dxa"/>
            <w:vAlign w:val="bottom"/>
          </w:tcPr>
          <w:p w14:paraId="16450732" w14:textId="77777777" w:rsidR="0027396B" w:rsidRPr="00792A58" w:rsidRDefault="0027396B" w:rsidP="00E858E6">
            <w:pPr>
              <w:tabs>
                <w:tab w:val="decimal" w:pos="1077"/>
              </w:tabs>
              <w:ind w:right="-72"/>
              <w:jc w:val="both"/>
              <w:rPr>
                <w:rFonts w:ascii="Arial" w:hAnsi="Arial" w:cs="Arial"/>
                <w:b/>
                <w:bCs/>
                <w:spacing w:val="-4"/>
                <w:sz w:val="16"/>
                <w:szCs w:val="16"/>
              </w:rPr>
            </w:pPr>
          </w:p>
        </w:tc>
        <w:tc>
          <w:tcPr>
            <w:tcW w:w="1052" w:type="dxa"/>
            <w:vAlign w:val="bottom"/>
          </w:tcPr>
          <w:p w14:paraId="7131D1C4" w14:textId="77777777" w:rsidR="0027396B" w:rsidRPr="00792A58" w:rsidRDefault="0027396B" w:rsidP="00E858E6">
            <w:pPr>
              <w:tabs>
                <w:tab w:val="decimal" w:pos="855"/>
              </w:tabs>
              <w:ind w:right="-72"/>
              <w:jc w:val="both"/>
              <w:rPr>
                <w:rFonts w:ascii="Arial" w:hAnsi="Arial" w:cs="Arial"/>
                <w:b/>
                <w:bCs/>
                <w:sz w:val="16"/>
                <w:szCs w:val="16"/>
              </w:rPr>
            </w:pPr>
          </w:p>
        </w:tc>
        <w:tc>
          <w:tcPr>
            <w:tcW w:w="1220" w:type="dxa"/>
            <w:vAlign w:val="bottom"/>
          </w:tcPr>
          <w:p w14:paraId="1F494CC8" w14:textId="77777777" w:rsidR="0027396B" w:rsidRPr="00792A58" w:rsidRDefault="0027396B" w:rsidP="00E858E6">
            <w:pPr>
              <w:tabs>
                <w:tab w:val="decimal" w:pos="1001"/>
              </w:tabs>
              <w:ind w:right="-72"/>
              <w:jc w:val="both"/>
              <w:rPr>
                <w:rFonts w:ascii="Arial" w:hAnsi="Arial" w:cs="Arial"/>
                <w:b/>
                <w:bCs/>
                <w:sz w:val="16"/>
                <w:szCs w:val="16"/>
              </w:rPr>
            </w:pPr>
            <w:r w:rsidRPr="00792A58">
              <w:rPr>
                <w:rFonts w:ascii="Arial" w:hAnsi="Arial" w:cs="Arial"/>
                <w:b/>
                <w:bCs/>
                <w:sz w:val="16"/>
                <w:szCs w:val="16"/>
              </w:rPr>
              <w:t>equipment</w:t>
            </w:r>
          </w:p>
        </w:tc>
        <w:tc>
          <w:tcPr>
            <w:tcW w:w="1152" w:type="dxa"/>
            <w:vAlign w:val="bottom"/>
          </w:tcPr>
          <w:p w14:paraId="5A1362CE" w14:textId="77777777" w:rsidR="0027396B" w:rsidRPr="00792A58" w:rsidRDefault="0027396B" w:rsidP="00E858E6">
            <w:pPr>
              <w:tabs>
                <w:tab w:val="decimal" w:pos="937"/>
              </w:tabs>
              <w:ind w:right="-72"/>
              <w:jc w:val="both"/>
              <w:rPr>
                <w:rFonts w:ascii="Arial" w:hAnsi="Arial" w:cs="Arial"/>
                <w:sz w:val="16"/>
                <w:szCs w:val="16"/>
                <w:cs/>
              </w:rPr>
            </w:pPr>
          </w:p>
        </w:tc>
        <w:tc>
          <w:tcPr>
            <w:tcW w:w="1500" w:type="dxa"/>
            <w:vAlign w:val="bottom"/>
          </w:tcPr>
          <w:p w14:paraId="34C263FC" w14:textId="77777777" w:rsidR="0027396B" w:rsidRPr="00792A58" w:rsidRDefault="0027396B" w:rsidP="00E858E6">
            <w:pPr>
              <w:tabs>
                <w:tab w:val="decimal" w:pos="1296"/>
              </w:tabs>
              <w:ind w:right="-72"/>
              <w:jc w:val="both"/>
              <w:rPr>
                <w:rFonts w:ascii="Arial" w:hAnsi="Arial" w:cs="Arial"/>
                <w:b/>
                <w:bCs/>
                <w:sz w:val="16"/>
                <w:szCs w:val="16"/>
                <w:cs/>
              </w:rPr>
            </w:pPr>
            <w:r w:rsidRPr="00792A58">
              <w:rPr>
                <w:rFonts w:ascii="Arial" w:hAnsi="Arial" w:cs="Arial"/>
                <w:b/>
                <w:bCs/>
                <w:sz w:val="16"/>
                <w:szCs w:val="16"/>
              </w:rPr>
              <w:t>in progress and</w:t>
            </w:r>
          </w:p>
        </w:tc>
        <w:tc>
          <w:tcPr>
            <w:tcW w:w="1282" w:type="dxa"/>
            <w:vAlign w:val="bottom"/>
          </w:tcPr>
          <w:p w14:paraId="20828AA6" w14:textId="77777777" w:rsidR="0027396B" w:rsidRPr="00792A58" w:rsidRDefault="0027396B" w:rsidP="00E858E6">
            <w:pPr>
              <w:tabs>
                <w:tab w:val="decimal" w:pos="1034"/>
              </w:tabs>
              <w:ind w:right="-72"/>
              <w:rPr>
                <w:rFonts w:ascii="Arial" w:hAnsi="Arial" w:cs="Arial"/>
                <w:b/>
                <w:bCs/>
                <w:sz w:val="16"/>
                <w:szCs w:val="16"/>
              </w:rPr>
            </w:pPr>
          </w:p>
        </w:tc>
      </w:tr>
      <w:tr w:rsidR="0027396B" w:rsidRPr="00792A58" w14:paraId="66FFAF62" w14:textId="77777777" w:rsidTr="00E858E6">
        <w:trPr>
          <w:cantSplit/>
        </w:trPr>
        <w:tc>
          <w:tcPr>
            <w:tcW w:w="3330" w:type="dxa"/>
            <w:vAlign w:val="bottom"/>
          </w:tcPr>
          <w:p w14:paraId="69035FD1" w14:textId="77777777" w:rsidR="0027396B" w:rsidRPr="00792A58" w:rsidRDefault="0027396B" w:rsidP="00E858E6">
            <w:pPr>
              <w:ind w:left="-72" w:right="-92"/>
              <w:rPr>
                <w:rFonts w:ascii="Arial" w:hAnsi="Arial" w:cs="Arial"/>
                <w:b/>
                <w:bCs/>
                <w:sz w:val="16"/>
                <w:szCs w:val="16"/>
              </w:rPr>
            </w:pPr>
          </w:p>
        </w:tc>
        <w:tc>
          <w:tcPr>
            <w:tcW w:w="1257" w:type="dxa"/>
            <w:vAlign w:val="bottom"/>
          </w:tcPr>
          <w:p w14:paraId="417FBF2D" w14:textId="77777777" w:rsidR="0027396B" w:rsidRPr="00792A58" w:rsidRDefault="0027396B" w:rsidP="00E858E6">
            <w:pPr>
              <w:tabs>
                <w:tab w:val="decimal" w:pos="1039"/>
              </w:tabs>
              <w:ind w:right="-72"/>
              <w:jc w:val="both"/>
              <w:rPr>
                <w:rFonts w:ascii="Arial" w:hAnsi="Arial" w:cs="Arial"/>
                <w:b/>
                <w:bCs/>
                <w:sz w:val="16"/>
                <w:szCs w:val="16"/>
              </w:rPr>
            </w:pPr>
          </w:p>
        </w:tc>
        <w:tc>
          <w:tcPr>
            <w:tcW w:w="1238" w:type="dxa"/>
            <w:vAlign w:val="bottom"/>
          </w:tcPr>
          <w:p w14:paraId="5CD5EA8D" w14:textId="77777777" w:rsidR="0027396B" w:rsidRPr="00792A58" w:rsidRDefault="0027396B" w:rsidP="00E858E6">
            <w:pPr>
              <w:tabs>
                <w:tab w:val="decimal" w:pos="1037"/>
              </w:tabs>
              <w:ind w:right="-72"/>
              <w:jc w:val="both"/>
              <w:rPr>
                <w:rFonts w:ascii="Arial" w:hAnsi="Arial" w:cs="Arial"/>
                <w:b/>
                <w:bCs/>
                <w:sz w:val="16"/>
                <w:szCs w:val="16"/>
              </w:rPr>
            </w:pPr>
            <w:r w:rsidRPr="00792A58">
              <w:rPr>
                <w:rFonts w:ascii="Arial" w:hAnsi="Arial" w:cs="Arial"/>
                <w:b/>
                <w:bCs/>
                <w:sz w:val="16"/>
                <w:szCs w:val="16"/>
              </w:rPr>
              <w:t>Land</w:t>
            </w:r>
          </w:p>
        </w:tc>
        <w:tc>
          <w:tcPr>
            <w:tcW w:w="1327" w:type="dxa"/>
            <w:vAlign w:val="bottom"/>
          </w:tcPr>
          <w:p w14:paraId="15940ED3" w14:textId="77777777" w:rsidR="0027396B" w:rsidRPr="00792A58" w:rsidRDefault="0027396B" w:rsidP="00E858E6">
            <w:pPr>
              <w:tabs>
                <w:tab w:val="decimal" w:pos="1114"/>
              </w:tabs>
              <w:ind w:right="-72"/>
              <w:jc w:val="both"/>
              <w:rPr>
                <w:rFonts w:ascii="Arial" w:hAnsi="Arial" w:cs="Arial"/>
                <w:b/>
                <w:bCs/>
                <w:sz w:val="16"/>
                <w:szCs w:val="16"/>
                <w:cs/>
              </w:rPr>
            </w:pPr>
            <w:r w:rsidRPr="00792A58">
              <w:rPr>
                <w:rFonts w:ascii="Arial" w:hAnsi="Arial" w:cs="Arial"/>
                <w:b/>
                <w:bCs/>
                <w:sz w:val="16"/>
                <w:szCs w:val="16"/>
              </w:rPr>
              <w:t>improvement</w:t>
            </w:r>
          </w:p>
        </w:tc>
        <w:tc>
          <w:tcPr>
            <w:tcW w:w="1291" w:type="dxa"/>
            <w:vAlign w:val="bottom"/>
          </w:tcPr>
          <w:p w14:paraId="6C0961D5" w14:textId="77777777" w:rsidR="0027396B" w:rsidRPr="00792A58" w:rsidRDefault="0027396B" w:rsidP="00E858E6">
            <w:pPr>
              <w:tabs>
                <w:tab w:val="decimal" w:pos="1077"/>
              </w:tabs>
              <w:ind w:right="-72"/>
              <w:jc w:val="both"/>
              <w:rPr>
                <w:rFonts w:ascii="Arial" w:hAnsi="Arial" w:cs="Arial"/>
                <w:b/>
                <w:bCs/>
                <w:sz w:val="16"/>
                <w:szCs w:val="16"/>
                <w:cs/>
              </w:rPr>
            </w:pPr>
            <w:r w:rsidRPr="00792A58">
              <w:rPr>
                <w:rFonts w:ascii="Arial" w:hAnsi="Arial" w:cs="Arial"/>
                <w:b/>
                <w:bCs/>
                <w:sz w:val="16"/>
                <w:szCs w:val="16"/>
              </w:rPr>
              <w:t>improvement</w:t>
            </w:r>
          </w:p>
        </w:tc>
        <w:tc>
          <w:tcPr>
            <w:tcW w:w="1299" w:type="dxa"/>
            <w:vAlign w:val="bottom"/>
          </w:tcPr>
          <w:p w14:paraId="3EFB1686" w14:textId="77777777" w:rsidR="0027396B" w:rsidRPr="00792A58" w:rsidRDefault="0027396B" w:rsidP="00E858E6">
            <w:pPr>
              <w:tabs>
                <w:tab w:val="decimal" w:pos="1077"/>
              </w:tabs>
              <w:ind w:right="-72"/>
              <w:jc w:val="both"/>
              <w:rPr>
                <w:rFonts w:ascii="Arial" w:hAnsi="Arial" w:cs="Arial"/>
                <w:b/>
                <w:bCs/>
                <w:spacing w:val="-4"/>
                <w:sz w:val="16"/>
                <w:szCs w:val="16"/>
              </w:rPr>
            </w:pPr>
            <w:r w:rsidRPr="00792A58">
              <w:rPr>
                <w:rFonts w:ascii="Arial" w:hAnsi="Arial" w:cs="Arial"/>
                <w:b/>
                <w:bCs/>
                <w:spacing w:val="-4"/>
                <w:sz w:val="16"/>
                <w:szCs w:val="16"/>
              </w:rPr>
              <w:t>Machinery and</w:t>
            </w:r>
          </w:p>
        </w:tc>
        <w:tc>
          <w:tcPr>
            <w:tcW w:w="1052" w:type="dxa"/>
            <w:vAlign w:val="bottom"/>
          </w:tcPr>
          <w:p w14:paraId="419BED1E" w14:textId="77777777" w:rsidR="0027396B" w:rsidRPr="00792A58" w:rsidRDefault="0027396B" w:rsidP="00E858E6">
            <w:pPr>
              <w:tabs>
                <w:tab w:val="decimal" w:pos="835"/>
              </w:tabs>
              <w:ind w:right="-72"/>
              <w:jc w:val="both"/>
              <w:rPr>
                <w:rFonts w:ascii="Arial" w:hAnsi="Arial" w:cs="Arial"/>
                <w:b/>
                <w:bCs/>
                <w:sz w:val="16"/>
                <w:szCs w:val="16"/>
              </w:rPr>
            </w:pPr>
            <w:r w:rsidRPr="00792A58">
              <w:rPr>
                <w:rFonts w:ascii="Arial" w:hAnsi="Arial" w:cs="Arial"/>
                <w:b/>
                <w:bCs/>
                <w:sz w:val="16"/>
                <w:szCs w:val="16"/>
              </w:rPr>
              <w:t>Tool and</w:t>
            </w:r>
          </w:p>
        </w:tc>
        <w:tc>
          <w:tcPr>
            <w:tcW w:w="1220" w:type="dxa"/>
            <w:vAlign w:val="bottom"/>
          </w:tcPr>
          <w:p w14:paraId="15E47AF5" w14:textId="77777777" w:rsidR="0027396B" w:rsidRPr="00792A58" w:rsidRDefault="0027396B" w:rsidP="00E858E6">
            <w:pPr>
              <w:tabs>
                <w:tab w:val="decimal" w:pos="1001"/>
              </w:tabs>
              <w:ind w:right="-72"/>
              <w:jc w:val="both"/>
              <w:rPr>
                <w:rFonts w:ascii="Arial" w:hAnsi="Arial" w:cs="Arial"/>
                <w:b/>
                <w:bCs/>
                <w:sz w:val="16"/>
                <w:szCs w:val="16"/>
                <w:cs/>
              </w:rPr>
            </w:pPr>
            <w:r w:rsidRPr="00792A58">
              <w:rPr>
                <w:rFonts w:ascii="Arial" w:hAnsi="Arial" w:cs="Arial"/>
                <w:b/>
                <w:bCs/>
                <w:sz w:val="16"/>
                <w:szCs w:val="16"/>
              </w:rPr>
              <w:t>and furniture</w:t>
            </w:r>
          </w:p>
        </w:tc>
        <w:tc>
          <w:tcPr>
            <w:tcW w:w="1152" w:type="dxa"/>
            <w:vAlign w:val="bottom"/>
          </w:tcPr>
          <w:p w14:paraId="794DC16C" w14:textId="77777777" w:rsidR="0027396B" w:rsidRPr="00792A58" w:rsidRDefault="0027396B" w:rsidP="00E858E6">
            <w:pPr>
              <w:tabs>
                <w:tab w:val="decimal" w:pos="937"/>
              </w:tabs>
              <w:ind w:right="-72"/>
              <w:jc w:val="both"/>
              <w:rPr>
                <w:rFonts w:ascii="Arial" w:hAnsi="Arial" w:cs="Arial"/>
                <w:sz w:val="16"/>
                <w:szCs w:val="16"/>
                <w:cs/>
              </w:rPr>
            </w:pPr>
          </w:p>
        </w:tc>
        <w:tc>
          <w:tcPr>
            <w:tcW w:w="1500" w:type="dxa"/>
            <w:vAlign w:val="bottom"/>
          </w:tcPr>
          <w:p w14:paraId="370243D2" w14:textId="77777777" w:rsidR="0027396B" w:rsidRPr="00792A58" w:rsidRDefault="0027396B" w:rsidP="00E858E6">
            <w:pPr>
              <w:tabs>
                <w:tab w:val="decimal" w:pos="1296"/>
              </w:tabs>
              <w:ind w:right="-72"/>
              <w:jc w:val="both"/>
              <w:rPr>
                <w:rFonts w:ascii="Arial" w:hAnsi="Arial" w:cs="Arial"/>
                <w:b/>
                <w:bCs/>
                <w:sz w:val="16"/>
                <w:szCs w:val="16"/>
              </w:rPr>
            </w:pPr>
            <w:r w:rsidRPr="00792A58">
              <w:rPr>
                <w:rFonts w:ascii="Arial" w:hAnsi="Arial" w:cs="Arial"/>
                <w:b/>
                <w:bCs/>
                <w:sz w:val="16"/>
                <w:szCs w:val="16"/>
              </w:rPr>
              <w:t>machines under</w:t>
            </w:r>
          </w:p>
        </w:tc>
        <w:tc>
          <w:tcPr>
            <w:tcW w:w="1282" w:type="dxa"/>
            <w:vAlign w:val="bottom"/>
          </w:tcPr>
          <w:p w14:paraId="6CF0A53B" w14:textId="77777777" w:rsidR="0027396B" w:rsidRPr="00792A58" w:rsidRDefault="0027396B" w:rsidP="00E858E6">
            <w:pPr>
              <w:tabs>
                <w:tab w:val="decimal" w:pos="1034"/>
              </w:tabs>
              <w:ind w:right="-72"/>
              <w:rPr>
                <w:rFonts w:ascii="Arial" w:hAnsi="Arial" w:cs="Arial"/>
                <w:b/>
                <w:bCs/>
                <w:sz w:val="16"/>
                <w:szCs w:val="16"/>
              </w:rPr>
            </w:pPr>
          </w:p>
        </w:tc>
      </w:tr>
      <w:tr w:rsidR="0027396B" w:rsidRPr="00792A58" w14:paraId="7D25E18B" w14:textId="77777777" w:rsidTr="00E858E6">
        <w:trPr>
          <w:cantSplit/>
        </w:trPr>
        <w:tc>
          <w:tcPr>
            <w:tcW w:w="3330" w:type="dxa"/>
            <w:vAlign w:val="bottom"/>
          </w:tcPr>
          <w:p w14:paraId="79F8329E" w14:textId="77777777" w:rsidR="0027396B" w:rsidRPr="00792A58" w:rsidRDefault="0027396B" w:rsidP="00E858E6">
            <w:pPr>
              <w:ind w:left="-72" w:right="-92"/>
              <w:rPr>
                <w:rFonts w:ascii="Arial" w:hAnsi="Arial" w:cs="Arial"/>
                <w:b/>
                <w:bCs/>
                <w:sz w:val="16"/>
                <w:szCs w:val="16"/>
              </w:rPr>
            </w:pPr>
          </w:p>
        </w:tc>
        <w:tc>
          <w:tcPr>
            <w:tcW w:w="1257" w:type="dxa"/>
            <w:vAlign w:val="bottom"/>
          </w:tcPr>
          <w:p w14:paraId="41BAC671" w14:textId="77777777" w:rsidR="0027396B" w:rsidRPr="00792A58" w:rsidRDefault="0027396B" w:rsidP="00E858E6">
            <w:pPr>
              <w:tabs>
                <w:tab w:val="decimal" w:pos="1039"/>
              </w:tabs>
              <w:ind w:right="-72"/>
              <w:jc w:val="both"/>
              <w:rPr>
                <w:rFonts w:ascii="Arial" w:hAnsi="Arial" w:cs="Arial"/>
                <w:b/>
                <w:bCs/>
                <w:sz w:val="16"/>
                <w:szCs w:val="16"/>
                <w:cs/>
              </w:rPr>
            </w:pPr>
            <w:r w:rsidRPr="00792A58">
              <w:rPr>
                <w:rFonts w:ascii="Arial" w:hAnsi="Arial" w:cs="Arial"/>
                <w:b/>
                <w:bCs/>
                <w:sz w:val="16"/>
                <w:szCs w:val="16"/>
              </w:rPr>
              <w:t>Land</w:t>
            </w:r>
          </w:p>
        </w:tc>
        <w:tc>
          <w:tcPr>
            <w:tcW w:w="1238" w:type="dxa"/>
            <w:vAlign w:val="bottom"/>
          </w:tcPr>
          <w:p w14:paraId="355BBE62" w14:textId="77777777" w:rsidR="0027396B" w:rsidRPr="00792A58" w:rsidRDefault="0027396B" w:rsidP="00E858E6">
            <w:pPr>
              <w:tabs>
                <w:tab w:val="decimal" w:pos="1037"/>
              </w:tabs>
              <w:ind w:right="-72"/>
              <w:jc w:val="both"/>
              <w:rPr>
                <w:rFonts w:ascii="Arial" w:hAnsi="Arial" w:cs="Arial"/>
                <w:b/>
                <w:bCs/>
                <w:sz w:val="16"/>
                <w:szCs w:val="16"/>
                <w:cs/>
              </w:rPr>
            </w:pPr>
            <w:r w:rsidRPr="00792A58">
              <w:rPr>
                <w:rFonts w:ascii="Arial" w:hAnsi="Arial" w:cs="Arial"/>
                <w:b/>
                <w:bCs/>
                <w:sz w:val="16"/>
                <w:szCs w:val="16"/>
              </w:rPr>
              <w:t>improvement</w:t>
            </w:r>
          </w:p>
        </w:tc>
        <w:tc>
          <w:tcPr>
            <w:tcW w:w="1327" w:type="dxa"/>
            <w:vAlign w:val="bottom"/>
          </w:tcPr>
          <w:p w14:paraId="1BA38D92" w14:textId="77777777" w:rsidR="0027396B" w:rsidRPr="00792A58" w:rsidRDefault="0027396B" w:rsidP="00E858E6">
            <w:pPr>
              <w:tabs>
                <w:tab w:val="decimal" w:pos="1114"/>
              </w:tabs>
              <w:ind w:right="-72"/>
              <w:jc w:val="both"/>
              <w:rPr>
                <w:rFonts w:ascii="Arial" w:hAnsi="Arial" w:cs="Arial"/>
                <w:b/>
                <w:bCs/>
                <w:sz w:val="16"/>
                <w:szCs w:val="16"/>
                <w:cs/>
              </w:rPr>
            </w:pPr>
            <w:r w:rsidRPr="00792A58">
              <w:rPr>
                <w:rFonts w:ascii="Arial" w:hAnsi="Arial" w:cs="Arial"/>
                <w:b/>
                <w:bCs/>
                <w:sz w:val="16"/>
                <w:szCs w:val="16"/>
              </w:rPr>
              <w:t>- Power plant</w:t>
            </w:r>
          </w:p>
        </w:tc>
        <w:tc>
          <w:tcPr>
            <w:tcW w:w="1291" w:type="dxa"/>
            <w:vAlign w:val="bottom"/>
          </w:tcPr>
          <w:p w14:paraId="6C7AD6F4" w14:textId="77777777" w:rsidR="0027396B" w:rsidRPr="00792A58" w:rsidRDefault="0027396B" w:rsidP="00E858E6">
            <w:pPr>
              <w:tabs>
                <w:tab w:val="decimal" w:pos="1077"/>
              </w:tabs>
              <w:ind w:right="-72"/>
              <w:jc w:val="both"/>
              <w:rPr>
                <w:rFonts w:ascii="Arial" w:hAnsi="Arial" w:cs="Arial"/>
                <w:b/>
                <w:bCs/>
                <w:sz w:val="16"/>
                <w:szCs w:val="16"/>
              </w:rPr>
            </w:pPr>
            <w:r w:rsidRPr="00792A58">
              <w:rPr>
                <w:rFonts w:ascii="Arial" w:hAnsi="Arial" w:cs="Arial"/>
                <w:b/>
                <w:bCs/>
                <w:sz w:val="16"/>
                <w:szCs w:val="16"/>
              </w:rPr>
              <w:t>- Office</w:t>
            </w:r>
          </w:p>
        </w:tc>
        <w:tc>
          <w:tcPr>
            <w:tcW w:w="1299" w:type="dxa"/>
            <w:vAlign w:val="bottom"/>
          </w:tcPr>
          <w:p w14:paraId="3F954255" w14:textId="77777777" w:rsidR="0027396B" w:rsidRPr="00792A58" w:rsidRDefault="0027396B" w:rsidP="00E858E6">
            <w:pPr>
              <w:tabs>
                <w:tab w:val="decimal" w:pos="1077"/>
              </w:tabs>
              <w:ind w:right="-72"/>
              <w:jc w:val="both"/>
              <w:rPr>
                <w:rFonts w:ascii="Arial" w:hAnsi="Arial" w:cs="Arial"/>
                <w:b/>
                <w:bCs/>
                <w:sz w:val="16"/>
                <w:szCs w:val="16"/>
                <w:cs/>
              </w:rPr>
            </w:pPr>
            <w:r w:rsidRPr="00792A58">
              <w:rPr>
                <w:rFonts w:ascii="Arial" w:hAnsi="Arial" w:cs="Arial"/>
                <w:b/>
                <w:bCs/>
                <w:sz w:val="16"/>
                <w:szCs w:val="16"/>
              </w:rPr>
              <w:t>equipment</w:t>
            </w:r>
          </w:p>
        </w:tc>
        <w:tc>
          <w:tcPr>
            <w:tcW w:w="1052" w:type="dxa"/>
            <w:vAlign w:val="bottom"/>
          </w:tcPr>
          <w:p w14:paraId="5C1E7BBD" w14:textId="77777777" w:rsidR="0027396B" w:rsidRPr="00792A58" w:rsidRDefault="0027396B" w:rsidP="00E858E6">
            <w:pPr>
              <w:tabs>
                <w:tab w:val="decimal" w:pos="835"/>
              </w:tabs>
              <w:ind w:right="-72"/>
              <w:jc w:val="both"/>
              <w:rPr>
                <w:rFonts w:ascii="Arial" w:hAnsi="Arial" w:cs="Arial"/>
                <w:b/>
                <w:bCs/>
                <w:sz w:val="16"/>
                <w:szCs w:val="16"/>
                <w:cs/>
              </w:rPr>
            </w:pPr>
            <w:r w:rsidRPr="00792A58">
              <w:rPr>
                <w:rFonts w:ascii="Arial" w:hAnsi="Arial" w:cs="Arial"/>
                <w:b/>
                <w:bCs/>
                <w:sz w:val="16"/>
                <w:szCs w:val="16"/>
              </w:rPr>
              <w:t>equipment</w:t>
            </w:r>
          </w:p>
        </w:tc>
        <w:tc>
          <w:tcPr>
            <w:tcW w:w="1220" w:type="dxa"/>
            <w:vAlign w:val="bottom"/>
          </w:tcPr>
          <w:p w14:paraId="187DD8BB" w14:textId="77777777" w:rsidR="0027396B" w:rsidRPr="00792A58" w:rsidRDefault="0027396B" w:rsidP="00E858E6">
            <w:pPr>
              <w:tabs>
                <w:tab w:val="decimal" w:pos="1001"/>
              </w:tabs>
              <w:ind w:right="-72"/>
              <w:jc w:val="both"/>
              <w:rPr>
                <w:rFonts w:ascii="Arial" w:hAnsi="Arial" w:cs="Arial"/>
                <w:b/>
                <w:bCs/>
                <w:sz w:val="16"/>
                <w:szCs w:val="16"/>
                <w:cs/>
              </w:rPr>
            </w:pPr>
            <w:r w:rsidRPr="00792A58">
              <w:rPr>
                <w:rFonts w:ascii="Arial" w:hAnsi="Arial" w:cs="Arial"/>
                <w:b/>
                <w:bCs/>
                <w:sz w:val="16"/>
                <w:szCs w:val="16"/>
              </w:rPr>
              <w:t>and fixture</w:t>
            </w:r>
          </w:p>
        </w:tc>
        <w:tc>
          <w:tcPr>
            <w:tcW w:w="1152" w:type="dxa"/>
            <w:vAlign w:val="bottom"/>
          </w:tcPr>
          <w:p w14:paraId="2EF033F5" w14:textId="77777777" w:rsidR="0027396B" w:rsidRPr="00792A58" w:rsidRDefault="0027396B" w:rsidP="00E858E6">
            <w:pPr>
              <w:tabs>
                <w:tab w:val="decimal" w:pos="937"/>
              </w:tabs>
              <w:ind w:right="-72"/>
              <w:jc w:val="both"/>
              <w:rPr>
                <w:rFonts w:ascii="Arial" w:hAnsi="Arial" w:cs="Arial"/>
                <w:b/>
                <w:bCs/>
                <w:sz w:val="16"/>
                <w:szCs w:val="16"/>
              </w:rPr>
            </w:pPr>
            <w:r w:rsidRPr="00792A58">
              <w:rPr>
                <w:rFonts w:ascii="Arial" w:hAnsi="Arial" w:cs="Arial"/>
                <w:b/>
                <w:bCs/>
                <w:sz w:val="16"/>
                <w:szCs w:val="16"/>
              </w:rPr>
              <w:t>Vehicle</w:t>
            </w:r>
          </w:p>
        </w:tc>
        <w:tc>
          <w:tcPr>
            <w:tcW w:w="1500" w:type="dxa"/>
            <w:vAlign w:val="bottom"/>
          </w:tcPr>
          <w:p w14:paraId="5006166B" w14:textId="77777777" w:rsidR="0027396B" w:rsidRPr="00792A58" w:rsidRDefault="0027396B" w:rsidP="00E858E6">
            <w:pPr>
              <w:tabs>
                <w:tab w:val="decimal" w:pos="1296"/>
              </w:tabs>
              <w:ind w:right="-72"/>
              <w:jc w:val="both"/>
              <w:rPr>
                <w:rFonts w:ascii="Arial" w:hAnsi="Arial" w:cs="Arial"/>
                <w:b/>
                <w:bCs/>
                <w:sz w:val="16"/>
                <w:szCs w:val="16"/>
              </w:rPr>
            </w:pPr>
            <w:r w:rsidRPr="00792A58">
              <w:rPr>
                <w:rFonts w:ascii="Arial" w:hAnsi="Arial" w:cs="Arial"/>
                <w:b/>
                <w:bCs/>
                <w:sz w:val="16"/>
                <w:szCs w:val="16"/>
              </w:rPr>
              <w:t>installation</w:t>
            </w:r>
          </w:p>
        </w:tc>
        <w:tc>
          <w:tcPr>
            <w:tcW w:w="1282" w:type="dxa"/>
            <w:vAlign w:val="bottom"/>
          </w:tcPr>
          <w:p w14:paraId="1496ED9A" w14:textId="77777777" w:rsidR="0027396B" w:rsidRPr="00792A58" w:rsidRDefault="0027396B" w:rsidP="00E858E6">
            <w:pPr>
              <w:tabs>
                <w:tab w:val="decimal" w:pos="1064"/>
              </w:tabs>
              <w:ind w:right="-72"/>
              <w:jc w:val="both"/>
              <w:rPr>
                <w:rFonts w:ascii="Arial" w:hAnsi="Arial" w:cs="Arial"/>
                <w:b/>
                <w:bCs/>
                <w:sz w:val="16"/>
                <w:szCs w:val="16"/>
                <w:cs/>
              </w:rPr>
            </w:pPr>
            <w:r w:rsidRPr="00792A58">
              <w:rPr>
                <w:rFonts w:ascii="Arial" w:hAnsi="Arial" w:cs="Arial"/>
                <w:b/>
                <w:bCs/>
                <w:sz w:val="16"/>
                <w:szCs w:val="16"/>
              </w:rPr>
              <w:t>Total</w:t>
            </w:r>
          </w:p>
        </w:tc>
      </w:tr>
      <w:tr w:rsidR="0027396B" w:rsidRPr="00792A58" w14:paraId="198CBB31" w14:textId="77777777" w:rsidTr="00E858E6">
        <w:trPr>
          <w:cantSplit/>
        </w:trPr>
        <w:tc>
          <w:tcPr>
            <w:tcW w:w="3330" w:type="dxa"/>
            <w:vAlign w:val="bottom"/>
          </w:tcPr>
          <w:p w14:paraId="314A7EF8" w14:textId="77777777" w:rsidR="0027396B" w:rsidRPr="00792A58" w:rsidRDefault="0027396B" w:rsidP="00E858E6">
            <w:pPr>
              <w:ind w:left="-72" w:right="-92"/>
              <w:rPr>
                <w:rFonts w:ascii="Arial" w:hAnsi="Arial" w:cs="Arial"/>
                <w:sz w:val="16"/>
                <w:szCs w:val="16"/>
                <w:cs/>
              </w:rPr>
            </w:pPr>
          </w:p>
        </w:tc>
        <w:tc>
          <w:tcPr>
            <w:tcW w:w="1257" w:type="dxa"/>
            <w:tcBorders>
              <w:bottom w:val="single" w:sz="4" w:space="0" w:color="auto"/>
            </w:tcBorders>
            <w:vAlign w:val="bottom"/>
          </w:tcPr>
          <w:p w14:paraId="11F5B21C" w14:textId="77777777" w:rsidR="0027396B" w:rsidRPr="00792A58" w:rsidRDefault="0027396B" w:rsidP="00E858E6">
            <w:pPr>
              <w:tabs>
                <w:tab w:val="decimal" w:pos="1039"/>
              </w:tabs>
              <w:ind w:right="-72"/>
              <w:jc w:val="both"/>
              <w:rPr>
                <w:rFonts w:ascii="Arial" w:hAnsi="Arial" w:cs="Arial"/>
                <w:b/>
                <w:bCs/>
                <w:sz w:val="16"/>
                <w:szCs w:val="16"/>
                <w:cs/>
              </w:rPr>
            </w:pPr>
            <w:r w:rsidRPr="00792A58">
              <w:rPr>
                <w:rFonts w:ascii="Arial" w:hAnsi="Arial" w:cs="Arial"/>
                <w:b/>
                <w:bCs/>
                <w:sz w:val="16"/>
                <w:szCs w:val="16"/>
              </w:rPr>
              <w:t>Baht</w:t>
            </w:r>
          </w:p>
        </w:tc>
        <w:tc>
          <w:tcPr>
            <w:tcW w:w="1238" w:type="dxa"/>
            <w:tcBorders>
              <w:bottom w:val="single" w:sz="4" w:space="0" w:color="auto"/>
            </w:tcBorders>
            <w:vAlign w:val="bottom"/>
          </w:tcPr>
          <w:p w14:paraId="19BE90A0" w14:textId="77777777" w:rsidR="0027396B" w:rsidRPr="00792A58" w:rsidRDefault="0027396B" w:rsidP="00E858E6">
            <w:pPr>
              <w:tabs>
                <w:tab w:val="decimal" w:pos="1037"/>
              </w:tabs>
              <w:ind w:right="-72"/>
              <w:jc w:val="both"/>
              <w:rPr>
                <w:rFonts w:ascii="Arial" w:hAnsi="Arial" w:cs="Arial"/>
                <w:b/>
                <w:bCs/>
                <w:sz w:val="16"/>
                <w:szCs w:val="16"/>
                <w:cs/>
              </w:rPr>
            </w:pPr>
            <w:r w:rsidRPr="00792A58">
              <w:rPr>
                <w:rFonts w:ascii="Arial" w:hAnsi="Arial" w:cs="Arial"/>
                <w:b/>
                <w:bCs/>
                <w:sz w:val="16"/>
                <w:szCs w:val="16"/>
              </w:rPr>
              <w:t>Baht</w:t>
            </w:r>
          </w:p>
        </w:tc>
        <w:tc>
          <w:tcPr>
            <w:tcW w:w="1327" w:type="dxa"/>
            <w:tcBorders>
              <w:bottom w:val="single" w:sz="4" w:space="0" w:color="auto"/>
            </w:tcBorders>
            <w:vAlign w:val="bottom"/>
          </w:tcPr>
          <w:p w14:paraId="3EBF034C" w14:textId="77777777" w:rsidR="0027396B" w:rsidRPr="00792A58" w:rsidRDefault="0027396B" w:rsidP="00E858E6">
            <w:pPr>
              <w:tabs>
                <w:tab w:val="decimal" w:pos="1114"/>
              </w:tabs>
              <w:ind w:right="-72"/>
              <w:jc w:val="both"/>
              <w:rPr>
                <w:rFonts w:ascii="Arial" w:hAnsi="Arial" w:cs="Arial"/>
                <w:b/>
                <w:bCs/>
                <w:sz w:val="16"/>
                <w:szCs w:val="16"/>
              </w:rPr>
            </w:pPr>
            <w:r w:rsidRPr="00792A58">
              <w:rPr>
                <w:rFonts w:ascii="Arial" w:hAnsi="Arial" w:cs="Arial"/>
                <w:b/>
                <w:bCs/>
                <w:sz w:val="16"/>
                <w:szCs w:val="16"/>
              </w:rPr>
              <w:t>Baht</w:t>
            </w:r>
          </w:p>
        </w:tc>
        <w:tc>
          <w:tcPr>
            <w:tcW w:w="1291" w:type="dxa"/>
            <w:tcBorders>
              <w:bottom w:val="single" w:sz="4" w:space="0" w:color="auto"/>
            </w:tcBorders>
            <w:vAlign w:val="bottom"/>
          </w:tcPr>
          <w:p w14:paraId="40EE44CA" w14:textId="77777777" w:rsidR="0027396B" w:rsidRPr="00792A58" w:rsidRDefault="0027396B" w:rsidP="00E858E6">
            <w:pPr>
              <w:tabs>
                <w:tab w:val="decimal" w:pos="1077"/>
              </w:tabs>
              <w:ind w:right="-72"/>
              <w:jc w:val="both"/>
              <w:rPr>
                <w:rFonts w:ascii="Arial" w:hAnsi="Arial" w:cs="Arial"/>
                <w:b/>
                <w:bCs/>
                <w:sz w:val="16"/>
                <w:szCs w:val="16"/>
              </w:rPr>
            </w:pPr>
            <w:r w:rsidRPr="00792A58">
              <w:rPr>
                <w:rFonts w:ascii="Arial" w:hAnsi="Arial" w:cs="Arial"/>
                <w:b/>
                <w:bCs/>
                <w:sz w:val="16"/>
                <w:szCs w:val="16"/>
              </w:rPr>
              <w:t>Baht</w:t>
            </w:r>
          </w:p>
        </w:tc>
        <w:tc>
          <w:tcPr>
            <w:tcW w:w="1299" w:type="dxa"/>
            <w:tcBorders>
              <w:bottom w:val="single" w:sz="4" w:space="0" w:color="auto"/>
            </w:tcBorders>
            <w:vAlign w:val="bottom"/>
          </w:tcPr>
          <w:p w14:paraId="0FD1CC7B" w14:textId="77777777" w:rsidR="0027396B" w:rsidRPr="00792A58" w:rsidRDefault="0027396B" w:rsidP="00E858E6">
            <w:pPr>
              <w:tabs>
                <w:tab w:val="decimal" w:pos="1077"/>
              </w:tabs>
              <w:ind w:right="-72"/>
              <w:jc w:val="both"/>
              <w:rPr>
                <w:rFonts w:ascii="Arial" w:hAnsi="Arial" w:cs="Arial"/>
                <w:b/>
                <w:bCs/>
                <w:sz w:val="16"/>
                <w:szCs w:val="16"/>
              </w:rPr>
            </w:pPr>
            <w:r w:rsidRPr="00792A58">
              <w:rPr>
                <w:rFonts w:ascii="Arial" w:hAnsi="Arial" w:cs="Arial"/>
                <w:b/>
                <w:bCs/>
                <w:sz w:val="16"/>
                <w:szCs w:val="16"/>
              </w:rPr>
              <w:t>Baht</w:t>
            </w:r>
          </w:p>
        </w:tc>
        <w:tc>
          <w:tcPr>
            <w:tcW w:w="1052" w:type="dxa"/>
            <w:tcBorders>
              <w:bottom w:val="single" w:sz="4" w:space="0" w:color="auto"/>
            </w:tcBorders>
            <w:vAlign w:val="bottom"/>
          </w:tcPr>
          <w:p w14:paraId="7E9E4F04" w14:textId="77777777" w:rsidR="0027396B" w:rsidRPr="00792A58" w:rsidRDefault="0027396B" w:rsidP="00E858E6">
            <w:pPr>
              <w:tabs>
                <w:tab w:val="decimal" w:pos="835"/>
              </w:tabs>
              <w:ind w:right="-72"/>
              <w:jc w:val="both"/>
              <w:rPr>
                <w:rFonts w:ascii="Arial" w:hAnsi="Arial" w:cs="Arial"/>
                <w:b/>
                <w:bCs/>
                <w:sz w:val="16"/>
                <w:szCs w:val="16"/>
              </w:rPr>
            </w:pPr>
            <w:r w:rsidRPr="00792A58">
              <w:rPr>
                <w:rFonts w:ascii="Arial" w:hAnsi="Arial" w:cs="Arial"/>
                <w:b/>
                <w:bCs/>
                <w:sz w:val="16"/>
                <w:szCs w:val="16"/>
              </w:rPr>
              <w:t>Baht</w:t>
            </w:r>
          </w:p>
        </w:tc>
        <w:tc>
          <w:tcPr>
            <w:tcW w:w="1220" w:type="dxa"/>
            <w:tcBorders>
              <w:bottom w:val="single" w:sz="4" w:space="0" w:color="auto"/>
            </w:tcBorders>
            <w:vAlign w:val="bottom"/>
          </w:tcPr>
          <w:p w14:paraId="1A4A3F78" w14:textId="77777777" w:rsidR="0027396B" w:rsidRPr="00792A58" w:rsidRDefault="0027396B" w:rsidP="00E858E6">
            <w:pPr>
              <w:tabs>
                <w:tab w:val="decimal" w:pos="1001"/>
              </w:tabs>
              <w:ind w:right="-72"/>
              <w:jc w:val="both"/>
              <w:rPr>
                <w:rFonts w:ascii="Arial" w:hAnsi="Arial" w:cs="Arial"/>
                <w:b/>
                <w:bCs/>
                <w:sz w:val="16"/>
                <w:szCs w:val="16"/>
                <w:cs/>
              </w:rPr>
            </w:pPr>
            <w:r w:rsidRPr="00792A58">
              <w:rPr>
                <w:rFonts w:ascii="Arial" w:hAnsi="Arial" w:cs="Arial"/>
                <w:b/>
                <w:bCs/>
                <w:sz w:val="16"/>
                <w:szCs w:val="16"/>
              </w:rPr>
              <w:t>Baht</w:t>
            </w:r>
          </w:p>
        </w:tc>
        <w:tc>
          <w:tcPr>
            <w:tcW w:w="1152" w:type="dxa"/>
            <w:tcBorders>
              <w:bottom w:val="single" w:sz="4" w:space="0" w:color="auto"/>
            </w:tcBorders>
            <w:vAlign w:val="bottom"/>
          </w:tcPr>
          <w:p w14:paraId="2D71B18A" w14:textId="77777777" w:rsidR="0027396B" w:rsidRPr="00792A58" w:rsidRDefault="0027396B" w:rsidP="00E858E6">
            <w:pPr>
              <w:tabs>
                <w:tab w:val="decimal" w:pos="937"/>
              </w:tabs>
              <w:ind w:right="-72"/>
              <w:jc w:val="both"/>
              <w:rPr>
                <w:rFonts w:ascii="Arial" w:hAnsi="Arial" w:cs="Arial"/>
                <w:b/>
                <w:bCs/>
                <w:sz w:val="16"/>
                <w:szCs w:val="16"/>
              </w:rPr>
            </w:pPr>
            <w:r w:rsidRPr="00792A58">
              <w:rPr>
                <w:rFonts w:ascii="Arial" w:hAnsi="Arial" w:cs="Arial"/>
                <w:b/>
                <w:bCs/>
                <w:sz w:val="16"/>
                <w:szCs w:val="16"/>
              </w:rPr>
              <w:t>Baht</w:t>
            </w:r>
          </w:p>
        </w:tc>
        <w:tc>
          <w:tcPr>
            <w:tcW w:w="1500" w:type="dxa"/>
            <w:tcBorders>
              <w:bottom w:val="single" w:sz="4" w:space="0" w:color="auto"/>
            </w:tcBorders>
            <w:vAlign w:val="bottom"/>
          </w:tcPr>
          <w:p w14:paraId="7DB4D7E4" w14:textId="77777777" w:rsidR="0027396B" w:rsidRPr="00792A58" w:rsidRDefault="0027396B" w:rsidP="00E858E6">
            <w:pPr>
              <w:tabs>
                <w:tab w:val="decimal" w:pos="1296"/>
              </w:tabs>
              <w:ind w:right="-72"/>
              <w:jc w:val="both"/>
              <w:rPr>
                <w:rFonts w:ascii="Arial" w:hAnsi="Arial" w:cs="Arial"/>
                <w:b/>
                <w:bCs/>
                <w:sz w:val="16"/>
                <w:szCs w:val="16"/>
              </w:rPr>
            </w:pPr>
            <w:r w:rsidRPr="00792A58">
              <w:rPr>
                <w:rFonts w:ascii="Arial" w:hAnsi="Arial" w:cs="Arial"/>
                <w:b/>
                <w:bCs/>
                <w:sz w:val="16"/>
                <w:szCs w:val="16"/>
              </w:rPr>
              <w:t>Baht</w:t>
            </w:r>
          </w:p>
        </w:tc>
        <w:tc>
          <w:tcPr>
            <w:tcW w:w="1282" w:type="dxa"/>
            <w:tcBorders>
              <w:bottom w:val="single" w:sz="4" w:space="0" w:color="auto"/>
            </w:tcBorders>
            <w:vAlign w:val="bottom"/>
          </w:tcPr>
          <w:p w14:paraId="1DCB4116" w14:textId="77777777" w:rsidR="0027396B" w:rsidRPr="00792A58" w:rsidRDefault="0027396B" w:rsidP="00E858E6">
            <w:pPr>
              <w:tabs>
                <w:tab w:val="decimal" w:pos="1064"/>
              </w:tabs>
              <w:ind w:right="-72"/>
              <w:jc w:val="both"/>
              <w:rPr>
                <w:rFonts w:ascii="Arial" w:hAnsi="Arial" w:cs="Arial"/>
                <w:b/>
                <w:bCs/>
                <w:sz w:val="16"/>
                <w:szCs w:val="16"/>
                <w:cs/>
              </w:rPr>
            </w:pPr>
            <w:r w:rsidRPr="00792A58">
              <w:rPr>
                <w:rFonts w:ascii="Arial" w:hAnsi="Arial" w:cs="Arial"/>
                <w:b/>
                <w:bCs/>
                <w:sz w:val="16"/>
                <w:szCs w:val="16"/>
              </w:rPr>
              <w:t>Baht</w:t>
            </w:r>
          </w:p>
        </w:tc>
      </w:tr>
      <w:tr w:rsidR="00BB6554" w:rsidRPr="00792A58" w14:paraId="7D23FEFA" w14:textId="77777777" w:rsidTr="00E858E6">
        <w:trPr>
          <w:cantSplit/>
        </w:trPr>
        <w:tc>
          <w:tcPr>
            <w:tcW w:w="3330" w:type="dxa"/>
            <w:vAlign w:val="bottom"/>
          </w:tcPr>
          <w:p w14:paraId="46F6043E" w14:textId="35169159" w:rsidR="00BB6554" w:rsidRPr="00792A58" w:rsidRDefault="00BB6554" w:rsidP="00E858E6">
            <w:pPr>
              <w:ind w:left="-72" w:right="-92"/>
              <w:rPr>
                <w:rFonts w:ascii="Arial" w:hAnsi="Arial" w:cs="Arial"/>
                <w:sz w:val="16"/>
                <w:szCs w:val="16"/>
              </w:rPr>
            </w:pPr>
            <w:r w:rsidRPr="00792A58">
              <w:rPr>
                <w:rFonts w:ascii="Arial" w:hAnsi="Arial" w:cs="Arial"/>
                <w:b/>
                <w:bCs/>
                <w:sz w:val="16"/>
                <w:szCs w:val="16"/>
              </w:rPr>
              <w:t xml:space="preserve">As at 1 January </w:t>
            </w:r>
            <w:r w:rsidR="00B908C4" w:rsidRPr="00792A58">
              <w:rPr>
                <w:rFonts w:ascii="Arial" w:hAnsi="Arial" w:cs="Arial"/>
                <w:b/>
                <w:bCs/>
                <w:sz w:val="16"/>
                <w:szCs w:val="16"/>
              </w:rPr>
              <w:t>2022</w:t>
            </w:r>
          </w:p>
        </w:tc>
        <w:tc>
          <w:tcPr>
            <w:tcW w:w="1257" w:type="dxa"/>
            <w:tcBorders>
              <w:top w:val="single" w:sz="4" w:space="0" w:color="auto"/>
            </w:tcBorders>
            <w:shd w:val="clear" w:color="auto" w:fill="auto"/>
            <w:vAlign w:val="bottom"/>
          </w:tcPr>
          <w:p w14:paraId="670D9643" w14:textId="77777777" w:rsidR="00BB6554" w:rsidRPr="00792A58" w:rsidRDefault="00BB6554" w:rsidP="00E858E6">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vAlign w:val="bottom"/>
          </w:tcPr>
          <w:p w14:paraId="0F4A7D15" w14:textId="77777777" w:rsidR="00BB6554" w:rsidRPr="00792A58" w:rsidRDefault="00BB6554" w:rsidP="00E858E6">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vAlign w:val="bottom"/>
          </w:tcPr>
          <w:p w14:paraId="37AD41F5" w14:textId="77777777" w:rsidR="00BB6554" w:rsidRPr="00792A58" w:rsidRDefault="00BB6554" w:rsidP="00E858E6">
            <w:pPr>
              <w:tabs>
                <w:tab w:val="decimal" w:pos="1114"/>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0CC817BE" w14:textId="77777777" w:rsidR="00BB6554" w:rsidRPr="00792A58" w:rsidRDefault="00BB6554" w:rsidP="00E858E6">
            <w:pPr>
              <w:tabs>
                <w:tab w:val="decimal" w:pos="1077"/>
              </w:tabs>
              <w:ind w:right="-72"/>
              <w:jc w:val="both"/>
              <w:rPr>
                <w:rFonts w:ascii="Arial" w:hAnsi="Arial" w:cs="Arial"/>
                <w:spacing w:val="-4"/>
                <w:sz w:val="16"/>
                <w:szCs w:val="16"/>
              </w:rPr>
            </w:pPr>
          </w:p>
        </w:tc>
        <w:tc>
          <w:tcPr>
            <w:tcW w:w="1299" w:type="dxa"/>
            <w:tcBorders>
              <w:top w:val="single" w:sz="4" w:space="0" w:color="auto"/>
            </w:tcBorders>
            <w:shd w:val="clear" w:color="auto" w:fill="auto"/>
            <w:vAlign w:val="bottom"/>
          </w:tcPr>
          <w:p w14:paraId="73438F4A" w14:textId="77777777" w:rsidR="00BB6554" w:rsidRPr="00792A58" w:rsidRDefault="00BB6554" w:rsidP="00E858E6">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vAlign w:val="bottom"/>
          </w:tcPr>
          <w:p w14:paraId="01DCFDBA" w14:textId="77777777" w:rsidR="00BB6554" w:rsidRPr="00792A58" w:rsidRDefault="00BB6554" w:rsidP="00E858E6">
            <w:pPr>
              <w:tabs>
                <w:tab w:val="decimal" w:pos="85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15FE7528" w14:textId="77777777" w:rsidR="00BB6554" w:rsidRPr="00792A58" w:rsidRDefault="00BB6554" w:rsidP="00E858E6">
            <w:pPr>
              <w:tabs>
                <w:tab w:val="decimal" w:pos="100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5DE135EE" w14:textId="77777777" w:rsidR="00BB6554" w:rsidRPr="00792A58" w:rsidRDefault="00BB6554" w:rsidP="00E858E6">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vAlign w:val="bottom"/>
          </w:tcPr>
          <w:p w14:paraId="23DED75C" w14:textId="77777777" w:rsidR="00BB6554" w:rsidRPr="00792A58" w:rsidRDefault="00BB6554" w:rsidP="00E858E6">
            <w:pPr>
              <w:tabs>
                <w:tab w:val="decimal" w:pos="1296"/>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36F8AD7A" w14:textId="77777777" w:rsidR="00BB6554" w:rsidRPr="00792A58" w:rsidRDefault="00BB6554" w:rsidP="00E858E6">
            <w:pPr>
              <w:tabs>
                <w:tab w:val="decimal" w:pos="1064"/>
              </w:tabs>
              <w:ind w:right="-72"/>
              <w:jc w:val="both"/>
              <w:rPr>
                <w:rFonts w:ascii="Arial" w:hAnsi="Arial" w:cs="Arial"/>
                <w:sz w:val="16"/>
                <w:szCs w:val="16"/>
              </w:rPr>
            </w:pPr>
          </w:p>
        </w:tc>
      </w:tr>
      <w:tr w:rsidR="009542FD" w:rsidRPr="00792A58" w14:paraId="170F0C15" w14:textId="77777777" w:rsidTr="00E858E6">
        <w:trPr>
          <w:cantSplit/>
        </w:trPr>
        <w:tc>
          <w:tcPr>
            <w:tcW w:w="3330" w:type="dxa"/>
            <w:vAlign w:val="bottom"/>
          </w:tcPr>
          <w:p w14:paraId="6C1673B9" w14:textId="1F1C77ED" w:rsidR="009542FD" w:rsidRPr="00792A58" w:rsidRDefault="009542FD" w:rsidP="00E858E6">
            <w:pPr>
              <w:ind w:left="-72" w:right="-92"/>
              <w:rPr>
                <w:rFonts w:ascii="Arial" w:hAnsi="Arial" w:cs="Arial"/>
                <w:sz w:val="16"/>
                <w:szCs w:val="16"/>
              </w:rPr>
            </w:pPr>
            <w:r w:rsidRPr="00792A58">
              <w:rPr>
                <w:rFonts w:ascii="Arial" w:hAnsi="Arial" w:cs="Arial"/>
                <w:sz w:val="16"/>
                <w:szCs w:val="16"/>
              </w:rPr>
              <w:t>Cost</w:t>
            </w:r>
          </w:p>
        </w:tc>
        <w:tc>
          <w:tcPr>
            <w:tcW w:w="1257" w:type="dxa"/>
            <w:shd w:val="clear" w:color="auto" w:fill="auto"/>
            <w:vAlign w:val="bottom"/>
          </w:tcPr>
          <w:p w14:paraId="34626536" w14:textId="1F6DD7E0"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2,691,200,029</w:t>
            </w:r>
          </w:p>
        </w:tc>
        <w:tc>
          <w:tcPr>
            <w:tcW w:w="1238" w:type="dxa"/>
            <w:shd w:val="clear" w:color="auto" w:fill="auto"/>
            <w:vAlign w:val="bottom"/>
          </w:tcPr>
          <w:p w14:paraId="3DD19CC3" w14:textId="0B8DAC03" w:rsidR="009542FD" w:rsidRPr="00792A58" w:rsidRDefault="009542FD" w:rsidP="00E858E6">
            <w:pPr>
              <w:tabs>
                <w:tab w:val="decimal" w:pos="1037"/>
              </w:tabs>
              <w:ind w:right="-72"/>
              <w:jc w:val="both"/>
              <w:rPr>
                <w:rFonts w:ascii="Arial" w:hAnsi="Arial" w:cs="Arial"/>
                <w:spacing w:val="-6"/>
                <w:sz w:val="16"/>
                <w:szCs w:val="16"/>
              </w:rPr>
            </w:pPr>
            <w:r w:rsidRPr="00792A58">
              <w:rPr>
                <w:rFonts w:ascii="Arial" w:hAnsi="Arial" w:cs="Arial"/>
                <w:sz w:val="16"/>
                <w:szCs w:val="16"/>
              </w:rPr>
              <w:t>797,161,979</w:t>
            </w:r>
          </w:p>
        </w:tc>
        <w:tc>
          <w:tcPr>
            <w:tcW w:w="1327" w:type="dxa"/>
            <w:shd w:val="clear" w:color="auto" w:fill="auto"/>
            <w:vAlign w:val="bottom"/>
          </w:tcPr>
          <w:p w14:paraId="2D77BE02" w14:textId="60440C2A" w:rsidR="009542FD" w:rsidRPr="00792A58" w:rsidRDefault="009542FD" w:rsidP="00E858E6">
            <w:pPr>
              <w:tabs>
                <w:tab w:val="decimal" w:pos="1114"/>
              </w:tabs>
              <w:ind w:right="-72"/>
              <w:jc w:val="both"/>
              <w:rPr>
                <w:rFonts w:ascii="Arial" w:hAnsi="Arial" w:cs="Arial"/>
                <w:sz w:val="16"/>
                <w:szCs w:val="16"/>
              </w:rPr>
            </w:pPr>
            <w:r w:rsidRPr="00792A58">
              <w:rPr>
                <w:rFonts w:ascii="Arial" w:hAnsi="Arial" w:cs="Arial"/>
                <w:sz w:val="16"/>
                <w:szCs w:val="16"/>
              </w:rPr>
              <w:t>1,092,951,743</w:t>
            </w:r>
          </w:p>
        </w:tc>
        <w:tc>
          <w:tcPr>
            <w:tcW w:w="1291" w:type="dxa"/>
            <w:shd w:val="clear" w:color="auto" w:fill="auto"/>
            <w:vAlign w:val="bottom"/>
          </w:tcPr>
          <w:p w14:paraId="65C10C0B" w14:textId="13869750" w:rsidR="009542FD" w:rsidRPr="00792A58" w:rsidRDefault="009542FD" w:rsidP="00E858E6">
            <w:pPr>
              <w:tabs>
                <w:tab w:val="decimal" w:pos="1077"/>
              </w:tabs>
              <w:ind w:right="-72"/>
              <w:jc w:val="both"/>
              <w:rPr>
                <w:rFonts w:ascii="Arial" w:hAnsi="Arial" w:cs="Arial"/>
                <w:spacing w:val="-4"/>
                <w:sz w:val="16"/>
                <w:szCs w:val="16"/>
              </w:rPr>
            </w:pPr>
            <w:r w:rsidRPr="00792A58">
              <w:rPr>
                <w:rFonts w:ascii="Arial" w:hAnsi="Arial" w:cs="Arial"/>
                <w:sz w:val="16"/>
                <w:szCs w:val="16"/>
              </w:rPr>
              <w:t>235,894,291</w:t>
            </w:r>
          </w:p>
        </w:tc>
        <w:tc>
          <w:tcPr>
            <w:tcW w:w="1299" w:type="dxa"/>
            <w:shd w:val="clear" w:color="auto" w:fill="auto"/>
            <w:vAlign w:val="bottom"/>
          </w:tcPr>
          <w:p w14:paraId="39F8007A" w14:textId="77052E73" w:rsidR="009542FD" w:rsidRPr="00792A58" w:rsidRDefault="009542FD" w:rsidP="00E858E6">
            <w:pPr>
              <w:tabs>
                <w:tab w:val="decimal" w:pos="1077"/>
              </w:tabs>
              <w:ind w:right="-72"/>
              <w:jc w:val="both"/>
              <w:rPr>
                <w:rFonts w:ascii="Arial" w:hAnsi="Arial" w:cs="Arial"/>
                <w:spacing w:val="-4"/>
                <w:sz w:val="16"/>
                <w:szCs w:val="16"/>
              </w:rPr>
            </w:pPr>
            <w:r w:rsidRPr="00792A58">
              <w:rPr>
                <w:rFonts w:ascii="Arial" w:hAnsi="Arial" w:cs="Arial"/>
                <w:sz w:val="16"/>
                <w:szCs w:val="16"/>
              </w:rPr>
              <w:t>8,002,349,707</w:t>
            </w:r>
          </w:p>
        </w:tc>
        <w:tc>
          <w:tcPr>
            <w:tcW w:w="1052" w:type="dxa"/>
            <w:shd w:val="clear" w:color="auto" w:fill="auto"/>
            <w:vAlign w:val="bottom"/>
          </w:tcPr>
          <w:p w14:paraId="7A37132C" w14:textId="09E2DCC4" w:rsidR="009542FD" w:rsidRPr="00792A58" w:rsidRDefault="009542FD" w:rsidP="00E858E6">
            <w:pPr>
              <w:tabs>
                <w:tab w:val="decimal" w:pos="855"/>
              </w:tabs>
              <w:ind w:right="-72"/>
              <w:jc w:val="both"/>
              <w:rPr>
                <w:rFonts w:ascii="Arial" w:hAnsi="Arial" w:cs="Arial"/>
                <w:sz w:val="16"/>
                <w:szCs w:val="16"/>
              </w:rPr>
            </w:pPr>
            <w:r w:rsidRPr="00792A58">
              <w:rPr>
                <w:rFonts w:ascii="Arial" w:hAnsi="Arial" w:cs="Arial"/>
                <w:sz w:val="16"/>
                <w:szCs w:val="16"/>
              </w:rPr>
              <w:t>59,604,830</w:t>
            </w:r>
          </w:p>
        </w:tc>
        <w:tc>
          <w:tcPr>
            <w:tcW w:w="1220" w:type="dxa"/>
            <w:shd w:val="clear" w:color="auto" w:fill="auto"/>
            <w:vAlign w:val="bottom"/>
          </w:tcPr>
          <w:p w14:paraId="2DE76A6F" w14:textId="1A27DC16" w:rsidR="009542FD" w:rsidRPr="00792A58" w:rsidRDefault="009542FD" w:rsidP="00E858E6">
            <w:pPr>
              <w:tabs>
                <w:tab w:val="decimal" w:pos="1001"/>
              </w:tabs>
              <w:ind w:right="-72"/>
              <w:jc w:val="both"/>
              <w:rPr>
                <w:rFonts w:ascii="Arial" w:hAnsi="Arial" w:cs="Arial"/>
                <w:sz w:val="16"/>
                <w:szCs w:val="16"/>
              </w:rPr>
            </w:pPr>
            <w:r w:rsidRPr="00792A58">
              <w:rPr>
                <w:rFonts w:ascii="Arial" w:hAnsi="Arial" w:cs="Arial"/>
                <w:sz w:val="16"/>
                <w:szCs w:val="16"/>
              </w:rPr>
              <w:t>41,626,484</w:t>
            </w:r>
          </w:p>
        </w:tc>
        <w:tc>
          <w:tcPr>
            <w:tcW w:w="1152" w:type="dxa"/>
            <w:shd w:val="clear" w:color="auto" w:fill="auto"/>
            <w:vAlign w:val="bottom"/>
          </w:tcPr>
          <w:p w14:paraId="21EAEA16" w14:textId="6C157A07"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17,539,097</w:t>
            </w:r>
          </w:p>
        </w:tc>
        <w:tc>
          <w:tcPr>
            <w:tcW w:w="1500" w:type="dxa"/>
            <w:shd w:val="clear" w:color="auto" w:fill="auto"/>
            <w:vAlign w:val="bottom"/>
          </w:tcPr>
          <w:p w14:paraId="4C230597" w14:textId="4211C1AF" w:rsidR="009542FD" w:rsidRPr="00792A58" w:rsidRDefault="009542FD" w:rsidP="00E858E6">
            <w:pPr>
              <w:tabs>
                <w:tab w:val="decimal" w:pos="1296"/>
              </w:tabs>
              <w:ind w:right="-72"/>
              <w:jc w:val="both"/>
              <w:rPr>
                <w:rFonts w:ascii="Arial" w:hAnsi="Arial" w:cs="Arial"/>
                <w:sz w:val="16"/>
                <w:szCs w:val="16"/>
              </w:rPr>
            </w:pPr>
            <w:r w:rsidRPr="00792A58">
              <w:rPr>
                <w:rFonts w:ascii="Arial" w:hAnsi="Arial" w:cs="Arial"/>
                <w:sz w:val="16"/>
                <w:szCs w:val="16"/>
              </w:rPr>
              <w:t>679,178,490</w:t>
            </w:r>
          </w:p>
        </w:tc>
        <w:tc>
          <w:tcPr>
            <w:tcW w:w="1282" w:type="dxa"/>
            <w:shd w:val="clear" w:color="auto" w:fill="auto"/>
            <w:vAlign w:val="bottom"/>
          </w:tcPr>
          <w:p w14:paraId="769A4326" w14:textId="3FDBC0B0"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sz w:val="16"/>
                <w:szCs w:val="16"/>
              </w:rPr>
              <w:t>13,617,506,650</w:t>
            </w:r>
          </w:p>
        </w:tc>
      </w:tr>
      <w:tr w:rsidR="009542FD" w:rsidRPr="00792A58" w14:paraId="7739255F" w14:textId="77777777" w:rsidTr="00E858E6">
        <w:trPr>
          <w:cantSplit/>
        </w:trPr>
        <w:tc>
          <w:tcPr>
            <w:tcW w:w="3330" w:type="dxa"/>
            <w:vAlign w:val="bottom"/>
          </w:tcPr>
          <w:p w14:paraId="596937CA" w14:textId="223194AB" w:rsidR="009542FD" w:rsidRPr="00792A58" w:rsidRDefault="009542FD" w:rsidP="00E858E6">
            <w:pPr>
              <w:tabs>
                <w:tab w:val="left" w:pos="377"/>
              </w:tabs>
              <w:ind w:left="-72" w:right="-92"/>
              <w:rPr>
                <w:rFonts w:ascii="Arial" w:hAnsi="Arial" w:cs="Arial"/>
                <w:sz w:val="16"/>
                <w:szCs w:val="16"/>
                <w:u w:val="single"/>
              </w:rPr>
            </w:pPr>
            <w:r w:rsidRPr="00792A58">
              <w:rPr>
                <w:rFonts w:ascii="Arial" w:hAnsi="Arial" w:cs="Arial"/>
                <w:sz w:val="16"/>
                <w:szCs w:val="16"/>
                <w:u w:val="single"/>
              </w:rPr>
              <w:t>Less</w:t>
            </w:r>
            <w:r w:rsidRPr="00792A58">
              <w:rPr>
                <w:rFonts w:ascii="Arial" w:hAnsi="Arial" w:cs="Arial"/>
                <w:sz w:val="16"/>
                <w:szCs w:val="16"/>
              </w:rPr>
              <w:tab/>
              <w:t>Accumulated depreciation</w:t>
            </w:r>
          </w:p>
        </w:tc>
        <w:tc>
          <w:tcPr>
            <w:tcW w:w="1257" w:type="dxa"/>
            <w:shd w:val="clear" w:color="auto" w:fill="auto"/>
            <w:vAlign w:val="bottom"/>
          </w:tcPr>
          <w:p w14:paraId="348E24F0" w14:textId="6BAB7325"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 xml:space="preserve">-       </w:t>
            </w:r>
          </w:p>
        </w:tc>
        <w:tc>
          <w:tcPr>
            <w:tcW w:w="1238" w:type="dxa"/>
            <w:shd w:val="clear" w:color="auto" w:fill="auto"/>
            <w:vAlign w:val="bottom"/>
          </w:tcPr>
          <w:p w14:paraId="4C2BDBE3" w14:textId="172E8D8F" w:rsidR="009542FD" w:rsidRPr="00792A58" w:rsidRDefault="009542FD" w:rsidP="00E858E6">
            <w:pPr>
              <w:tabs>
                <w:tab w:val="decimal" w:pos="1037"/>
              </w:tabs>
              <w:ind w:right="-72"/>
              <w:jc w:val="both"/>
              <w:rPr>
                <w:rFonts w:ascii="Arial" w:hAnsi="Arial" w:cs="Arial"/>
                <w:spacing w:val="-6"/>
                <w:sz w:val="16"/>
                <w:szCs w:val="16"/>
              </w:rPr>
            </w:pPr>
            <w:r w:rsidRPr="00792A58">
              <w:rPr>
                <w:rFonts w:ascii="Arial" w:hAnsi="Arial" w:cs="Arial"/>
                <w:sz w:val="16"/>
                <w:szCs w:val="16"/>
              </w:rPr>
              <w:t>(182,522,519)</w:t>
            </w:r>
          </w:p>
        </w:tc>
        <w:tc>
          <w:tcPr>
            <w:tcW w:w="1327" w:type="dxa"/>
            <w:shd w:val="clear" w:color="auto" w:fill="auto"/>
            <w:vAlign w:val="bottom"/>
          </w:tcPr>
          <w:p w14:paraId="499F5EFE" w14:textId="4F5ED31E" w:rsidR="009542FD" w:rsidRPr="00792A58" w:rsidRDefault="009542FD" w:rsidP="00E858E6">
            <w:pPr>
              <w:tabs>
                <w:tab w:val="decimal" w:pos="1114"/>
              </w:tabs>
              <w:ind w:right="-72"/>
              <w:jc w:val="both"/>
              <w:rPr>
                <w:rFonts w:ascii="Arial" w:hAnsi="Arial" w:cs="Arial"/>
                <w:sz w:val="16"/>
                <w:szCs w:val="16"/>
              </w:rPr>
            </w:pPr>
            <w:r w:rsidRPr="00792A58">
              <w:rPr>
                <w:rFonts w:ascii="Arial" w:hAnsi="Arial" w:cs="Arial"/>
                <w:sz w:val="16"/>
                <w:szCs w:val="16"/>
              </w:rPr>
              <w:t>(335,490,934)</w:t>
            </w:r>
          </w:p>
        </w:tc>
        <w:tc>
          <w:tcPr>
            <w:tcW w:w="1291" w:type="dxa"/>
            <w:shd w:val="clear" w:color="auto" w:fill="auto"/>
            <w:vAlign w:val="bottom"/>
          </w:tcPr>
          <w:p w14:paraId="020C13B7" w14:textId="457B736A" w:rsidR="009542FD" w:rsidRPr="00792A58" w:rsidRDefault="009542FD" w:rsidP="00E858E6">
            <w:pPr>
              <w:tabs>
                <w:tab w:val="decimal" w:pos="1077"/>
              </w:tabs>
              <w:ind w:right="-72"/>
              <w:jc w:val="both"/>
              <w:rPr>
                <w:rFonts w:ascii="Arial" w:hAnsi="Arial" w:cs="Arial"/>
                <w:spacing w:val="-4"/>
                <w:sz w:val="16"/>
                <w:szCs w:val="16"/>
              </w:rPr>
            </w:pPr>
            <w:r w:rsidRPr="00792A58">
              <w:rPr>
                <w:rFonts w:ascii="Arial" w:hAnsi="Arial" w:cs="Arial"/>
                <w:sz w:val="16"/>
                <w:szCs w:val="16"/>
              </w:rPr>
              <w:t>(58,226,547)</w:t>
            </w:r>
          </w:p>
        </w:tc>
        <w:tc>
          <w:tcPr>
            <w:tcW w:w="1299" w:type="dxa"/>
            <w:shd w:val="clear" w:color="auto" w:fill="auto"/>
            <w:vAlign w:val="bottom"/>
          </w:tcPr>
          <w:p w14:paraId="245CF400" w14:textId="39D62185" w:rsidR="009542FD" w:rsidRPr="00792A58" w:rsidRDefault="009542FD" w:rsidP="00E858E6">
            <w:pPr>
              <w:tabs>
                <w:tab w:val="decimal" w:pos="1077"/>
              </w:tabs>
              <w:ind w:right="-72"/>
              <w:jc w:val="both"/>
              <w:rPr>
                <w:rFonts w:ascii="Arial" w:hAnsi="Arial" w:cs="Arial"/>
                <w:spacing w:val="-4"/>
                <w:sz w:val="16"/>
                <w:szCs w:val="16"/>
              </w:rPr>
            </w:pPr>
            <w:r w:rsidRPr="00792A58">
              <w:rPr>
                <w:rFonts w:ascii="Arial" w:hAnsi="Arial" w:cs="Arial"/>
                <w:sz w:val="16"/>
                <w:szCs w:val="16"/>
              </w:rPr>
              <w:t>(2,665,676,338)</w:t>
            </w:r>
          </w:p>
        </w:tc>
        <w:tc>
          <w:tcPr>
            <w:tcW w:w="1052" w:type="dxa"/>
            <w:shd w:val="clear" w:color="auto" w:fill="auto"/>
            <w:vAlign w:val="bottom"/>
          </w:tcPr>
          <w:p w14:paraId="1D097766" w14:textId="6F42C291" w:rsidR="009542FD" w:rsidRPr="00792A58" w:rsidRDefault="009542FD" w:rsidP="00E858E6">
            <w:pPr>
              <w:tabs>
                <w:tab w:val="decimal" w:pos="855"/>
              </w:tabs>
              <w:ind w:right="-72"/>
              <w:jc w:val="both"/>
              <w:rPr>
                <w:rFonts w:ascii="Arial" w:hAnsi="Arial" w:cs="Arial"/>
                <w:sz w:val="16"/>
                <w:szCs w:val="16"/>
              </w:rPr>
            </w:pPr>
            <w:r w:rsidRPr="00792A58">
              <w:rPr>
                <w:rFonts w:ascii="Arial" w:hAnsi="Arial" w:cs="Arial"/>
                <w:sz w:val="16"/>
                <w:szCs w:val="16"/>
              </w:rPr>
              <w:t>(35,549,517)</w:t>
            </w:r>
          </w:p>
        </w:tc>
        <w:tc>
          <w:tcPr>
            <w:tcW w:w="1220" w:type="dxa"/>
            <w:shd w:val="clear" w:color="auto" w:fill="auto"/>
            <w:vAlign w:val="bottom"/>
          </w:tcPr>
          <w:p w14:paraId="0F3654E8" w14:textId="7F578124" w:rsidR="009542FD" w:rsidRPr="00792A58" w:rsidRDefault="009542FD" w:rsidP="00E858E6">
            <w:pPr>
              <w:tabs>
                <w:tab w:val="decimal" w:pos="1001"/>
              </w:tabs>
              <w:ind w:right="-72"/>
              <w:jc w:val="both"/>
              <w:rPr>
                <w:rFonts w:ascii="Arial" w:hAnsi="Arial" w:cs="Arial"/>
                <w:sz w:val="16"/>
                <w:szCs w:val="16"/>
              </w:rPr>
            </w:pPr>
            <w:r w:rsidRPr="00792A58">
              <w:rPr>
                <w:rFonts w:ascii="Arial" w:hAnsi="Arial" w:cs="Arial"/>
                <w:sz w:val="16"/>
                <w:szCs w:val="16"/>
              </w:rPr>
              <w:t>(27,177,446)</w:t>
            </w:r>
          </w:p>
        </w:tc>
        <w:tc>
          <w:tcPr>
            <w:tcW w:w="1152" w:type="dxa"/>
            <w:shd w:val="clear" w:color="auto" w:fill="auto"/>
            <w:vAlign w:val="bottom"/>
          </w:tcPr>
          <w:p w14:paraId="3263FB62" w14:textId="7DD5B702"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(7,598,160)</w:t>
            </w:r>
          </w:p>
        </w:tc>
        <w:tc>
          <w:tcPr>
            <w:tcW w:w="1500" w:type="dxa"/>
            <w:shd w:val="clear" w:color="auto" w:fill="auto"/>
            <w:vAlign w:val="bottom"/>
          </w:tcPr>
          <w:p w14:paraId="40AFB3CC" w14:textId="044EFD25" w:rsidR="009542FD" w:rsidRPr="00792A58" w:rsidRDefault="009542FD" w:rsidP="00E858E6">
            <w:pPr>
              <w:tabs>
                <w:tab w:val="decimal" w:pos="1296"/>
              </w:tabs>
              <w:ind w:right="-72"/>
              <w:jc w:val="both"/>
              <w:rPr>
                <w:rFonts w:ascii="Arial" w:hAnsi="Arial" w:cs="Arial"/>
                <w:sz w:val="16"/>
                <w:szCs w:val="16"/>
              </w:rPr>
            </w:pPr>
            <w:r w:rsidRPr="00792A58">
              <w:rPr>
                <w:rFonts w:ascii="Arial" w:hAnsi="Arial" w:cs="Arial"/>
                <w:sz w:val="16"/>
                <w:szCs w:val="16"/>
              </w:rPr>
              <w:t xml:space="preserve">-       </w:t>
            </w:r>
          </w:p>
        </w:tc>
        <w:tc>
          <w:tcPr>
            <w:tcW w:w="1282" w:type="dxa"/>
            <w:shd w:val="clear" w:color="auto" w:fill="auto"/>
            <w:vAlign w:val="bottom"/>
          </w:tcPr>
          <w:p w14:paraId="2F9160BE" w14:textId="18FAF4C4"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sz w:val="16"/>
                <w:szCs w:val="16"/>
              </w:rPr>
              <w:t>(3,312,241,461)</w:t>
            </w:r>
          </w:p>
        </w:tc>
      </w:tr>
      <w:tr w:rsidR="009542FD" w:rsidRPr="00792A58" w14:paraId="74DC85C9" w14:textId="77777777" w:rsidTr="00E858E6">
        <w:trPr>
          <w:cantSplit/>
        </w:trPr>
        <w:tc>
          <w:tcPr>
            <w:tcW w:w="3330" w:type="dxa"/>
            <w:vAlign w:val="bottom"/>
          </w:tcPr>
          <w:p w14:paraId="44F2ACEE" w14:textId="6321283B" w:rsidR="009542FD" w:rsidRPr="00792A58" w:rsidRDefault="009542FD" w:rsidP="00E858E6">
            <w:pPr>
              <w:tabs>
                <w:tab w:val="left" w:pos="377"/>
              </w:tabs>
              <w:ind w:left="-72" w:right="-92"/>
              <w:rPr>
                <w:rFonts w:ascii="Arial" w:hAnsi="Arial" w:cs="Arial"/>
                <w:sz w:val="16"/>
                <w:szCs w:val="16"/>
              </w:rPr>
            </w:pPr>
            <w:r w:rsidRPr="00792A58">
              <w:rPr>
                <w:rFonts w:ascii="Arial" w:hAnsi="Arial" w:cs="Arial"/>
                <w:sz w:val="16"/>
                <w:szCs w:val="16"/>
              </w:rPr>
              <w:tab/>
              <w:t>Allowance for impairment</w:t>
            </w:r>
          </w:p>
        </w:tc>
        <w:tc>
          <w:tcPr>
            <w:tcW w:w="1257" w:type="dxa"/>
            <w:tcBorders>
              <w:bottom w:val="single" w:sz="4" w:space="0" w:color="auto"/>
            </w:tcBorders>
            <w:shd w:val="clear" w:color="auto" w:fill="auto"/>
            <w:vAlign w:val="bottom"/>
          </w:tcPr>
          <w:p w14:paraId="2CE0F7AF" w14:textId="283D57E4"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(15,295,520)</w:t>
            </w:r>
          </w:p>
        </w:tc>
        <w:tc>
          <w:tcPr>
            <w:tcW w:w="1238" w:type="dxa"/>
            <w:tcBorders>
              <w:bottom w:val="single" w:sz="4" w:space="0" w:color="auto"/>
            </w:tcBorders>
            <w:shd w:val="clear" w:color="auto" w:fill="auto"/>
            <w:vAlign w:val="bottom"/>
          </w:tcPr>
          <w:p w14:paraId="4D8ACA84" w14:textId="3F683E1B" w:rsidR="009542FD" w:rsidRPr="00792A58" w:rsidRDefault="009542FD" w:rsidP="00E858E6">
            <w:pPr>
              <w:tabs>
                <w:tab w:val="decimal" w:pos="1037"/>
              </w:tabs>
              <w:ind w:right="-72"/>
              <w:jc w:val="both"/>
              <w:rPr>
                <w:rFonts w:ascii="Arial" w:hAnsi="Arial" w:cs="Arial"/>
                <w:spacing w:val="-6"/>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327" w:type="dxa"/>
            <w:tcBorders>
              <w:bottom w:val="single" w:sz="4" w:space="0" w:color="auto"/>
            </w:tcBorders>
            <w:shd w:val="clear" w:color="auto" w:fill="auto"/>
            <w:vAlign w:val="bottom"/>
          </w:tcPr>
          <w:p w14:paraId="608810E7" w14:textId="714D6357" w:rsidR="009542FD" w:rsidRPr="00792A58" w:rsidRDefault="009542FD" w:rsidP="00E858E6">
            <w:pPr>
              <w:tabs>
                <w:tab w:val="decimal" w:pos="1114"/>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1" w:type="dxa"/>
            <w:tcBorders>
              <w:bottom w:val="single" w:sz="4" w:space="0" w:color="auto"/>
            </w:tcBorders>
            <w:shd w:val="clear" w:color="auto" w:fill="auto"/>
            <w:vAlign w:val="bottom"/>
          </w:tcPr>
          <w:p w14:paraId="5EFD5DC9" w14:textId="41758920" w:rsidR="009542FD" w:rsidRPr="00792A58" w:rsidRDefault="009542FD" w:rsidP="00E858E6">
            <w:pPr>
              <w:tabs>
                <w:tab w:val="decimal" w:pos="1077"/>
              </w:tabs>
              <w:ind w:right="-72"/>
              <w:jc w:val="both"/>
              <w:rPr>
                <w:rFonts w:ascii="Arial" w:hAnsi="Arial" w:cs="Arial"/>
                <w:spacing w:val="-4"/>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9" w:type="dxa"/>
            <w:tcBorders>
              <w:bottom w:val="single" w:sz="4" w:space="0" w:color="auto"/>
            </w:tcBorders>
            <w:shd w:val="clear" w:color="auto" w:fill="auto"/>
            <w:vAlign w:val="bottom"/>
          </w:tcPr>
          <w:p w14:paraId="3903C921" w14:textId="7095D2DC" w:rsidR="009542FD" w:rsidRPr="00792A58" w:rsidRDefault="009542FD" w:rsidP="00E858E6">
            <w:pPr>
              <w:tabs>
                <w:tab w:val="decimal" w:pos="1077"/>
              </w:tabs>
              <w:ind w:right="-72"/>
              <w:jc w:val="both"/>
              <w:rPr>
                <w:rFonts w:ascii="Arial" w:hAnsi="Arial" w:cs="Arial"/>
                <w:spacing w:val="-4"/>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052" w:type="dxa"/>
            <w:tcBorders>
              <w:bottom w:val="single" w:sz="4" w:space="0" w:color="auto"/>
            </w:tcBorders>
            <w:shd w:val="clear" w:color="auto" w:fill="auto"/>
            <w:vAlign w:val="bottom"/>
          </w:tcPr>
          <w:p w14:paraId="6147BA0C" w14:textId="78FF284F" w:rsidR="009542FD" w:rsidRPr="00792A58" w:rsidRDefault="009542FD" w:rsidP="00E858E6">
            <w:pPr>
              <w:tabs>
                <w:tab w:val="decimal" w:pos="855"/>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20" w:type="dxa"/>
            <w:tcBorders>
              <w:bottom w:val="single" w:sz="4" w:space="0" w:color="auto"/>
            </w:tcBorders>
            <w:shd w:val="clear" w:color="auto" w:fill="auto"/>
            <w:vAlign w:val="bottom"/>
          </w:tcPr>
          <w:p w14:paraId="17B94E01" w14:textId="5A1FC986" w:rsidR="009542FD" w:rsidRPr="00792A58" w:rsidRDefault="009542FD" w:rsidP="00E858E6">
            <w:pPr>
              <w:tabs>
                <w:tab w:val="decimal" w:pos="1001"/>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152" w:type="dxa"/>
            <w:tcBorders>
              <w:bottom w:val="single" w:sz="4" w:space="0" w:color="auto"/>
            </w:tcBorders>
            <w:shd w:val="clear" w:color="auto" w:fill="auto"/>
            <w:vAlign w:val="bottom"/>
          </w:tcPr>
          <w:p w14:paraId="3AF24891" w14:textId="0F4E52BE"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500" w:type="dxa"/>
            <w:tcBorders>
              <w:bottom w:val="single" w:sz="4" w:space="0" w:color="auto"/>
            </w:tcBorders>
            <w:shd w:val="clear" w:color="auto" w:fill="auto"/>
            <w:vAlign w:val="bottom"/>
          </w:tcPr>
          <w:p w14:paraId="7BD6B219" w14:textId="1E09771E" w:rsidR="009542FD" w:rsidRPr="00792A58" w:rsidRDefault="009542FD" w:rsidP="00E858E6">
            <w:pPr>
              <w:tabs>
                <w:tab w:val="decimal" w:pos="1296"/>
              </w:tabs>
              <w:ind w:right="-72"/>
              <w:jc w:val="both"/>
              <w:rPr>
                <w:rFonts w:ascii="Arial" w:hAnsi="Arial" w:cs="Arial"/>
                <w:sz w:val="16"/>
                <w:szCs w:val="16"/>
              </w:rPr>
            </w:pPr>
            <w:r w:rsidRPr="00792A58">
              <w:rPr>
                <w:rFonts w:ascii="Arial" w:hAnsi="Arial" w:cs="Arial"/>
                <w:sz w:val="16"/>
                <w:szCs w:val="16"/>
              </w:rPr>
              <w:t>(28,676,715)</w:t>
            </w:r>
          </w:p>
        </w:tc>
        <w:tc>
          <w:tcPr>
            <w:tcW w:w="1282" w:type="dxa"/>
            <w:tcBorders>
              <w:bottom w:val="single" w:sz="4" w:space="0" w:color="auto"/>
            </w:tcBorders>
            <w:shd w:val="clear" w:color="auto" w:fill="auto"/>
            <w:vAlign w:val="bottom"/>
          </w:tcPr>
          <w:p w14:paraId="767B5799" w14:textId="5C34A956"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sz w:val="16"/>
                <w:szCs w:val="16"/>
              </w:rPr>
              <w:t>(43,972,235)</w:t>
            </w:r>
          </w:p>
        </w:tc>
      </w:tr>
      <w:tr w:rsidR="009542FD" w:rsidRPr="00792A58" w14:paraId="37D34330" w14:textId="77777777" w:rsidTr="00E858E6">
        <w:trPr>
          <w:cantSplit/>
        </w:trPr>
        <w:tc>
          <w:tcPr>
            <w:tcW w:w="3330" w:type="dxa"/>
            <w:vAlign w:val="bottom"/>
          </w:tcPr>
          <w:p w14:paraId="2BB1E611" w14:textId="77777777" w:rsidR="009542FD" w:rsidRPr="00792A58" w:rsidRDefault="009542FD" w:rsidP="00E858E6">
            <w:pPr>
              <w:ind w:left="-72" w:right="-92"/>
              <w:rPr>
                <w:rFonts w:ascii="Arial" w:hAnsi="Arial" w:cs="Arial"/>
                <w:sz w:val="16"/>
                <w:szCs w:val="16"/>
              </w:rPr>
            </w:pPr>
          </w:p>
        </w:tc>
        <w:tc>
          <w:tcPr>
            <w:tcW w:w="1257" w:type="dxa"/>
            <w:tcBorders>
              <w:top w:val="single" w:sz="4" w:space="0" w:color="auto"/>
            </w:tcBorders>
            <w:shd w:val="clear" w:color="auto" w:fill="auto"/>
            <w:vAlign w:val="bottom"/>
          </w:tcPr>
          <w:p w14:paraId="62D3D5E2" w14:textId="77777777" w:rsidR="009542FD" w:rsidRPr="00792A58" w:rsidRDefault="009542FD" w:rsidP="00E858E6">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vAlign w:val="bottom"/>
          </w:tcPr>
          <w:p w14:paraId="73C12723" w14:textId="77777777" w:rsidR="009542FD" w:rsidRPr="00792A58" w:rsidRDefault="009542FD" w:rsidP="00E858E6">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vAlign w:val="bottom"/>
          </w:tcPr>
          <w:p w14:paraId="54075EC0" w14:textId="77777777" w:rsidR="009542FD" w:rsidRPr="00792A58" w:rsidRDefault="009542FD" w:rsidP="00E858E6">
            <w:pPr>
              <w:tabs>
                <w:tab w:val="decimal" w:pos="1114"/>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39CAE177" w14:textId="77777777" w:rsidR="009542FD" w:rsidRPr="00792A58" w:rsidRDefault="009542FD" w:rsidP="00E858E6">
            <w:pPr>
              <w:tabs>
                <w:tab w:val="decimal" w:pos="1077"/>
              </w:tabs>
              <w:ind w:right="-72"/>
              <w:jc w:val="both"/>
              <w:rPr>
                <w:rFonts w:ascii="Arial" w:hAnsi="Arial" w:cs="Arial"/>
                <w:spacing w:val="-4"/>
                <w:sz w:val="16"/>
                <w:szCs w:val="16"/>
              </w:rPr>
            </w:pPr>
          </w:p>
        </w:tc>
        <w:tc>
          <w:tcPr>
            <w:tcW w:w="1299" w:type="dxa"/>
            <w:tcBorders>
              <w:top w:val="single" w:sz="4" w:space="0" w:color="auto"/>
            </w:tcBorders>
            <w:shd w:val="clear" w:color="auto" w:fill="auto"/>
            <w:vAlign w:val="bottom"/>
          </w:tcPr>
          <w:p w14:paraId="3738536B" w14:textId="77777777" w:rsidR="009542FD" w:rsidRPr="00792A58" w:rsidRDefault="009542FD" w:rsidP="00E858E6">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vAlign w:val="bottom"/>
          </w:tcPr>
          <w:p w14:paraId="06E50AC3" w14:textId="77777777" w:rsidR="009542FD" w:rsidRPr="00792A58" w:rsidRDefault="009542FD" w:rsidP="00E858E6">
            <w:pPr>
              <w:tabs>
                <w:tab w:val="decimal" w:pos="85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1BDA9AFB" w14:textId="77777777" w:rsidR="009542FD" w:rsidRPr="00792A58" w:rsidRDefault="009542FD" w:rsidP="00E858E6">
            <w:pPr>
              <w:tabs>
                <w:tab w:val="decimal" w:pos="100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2C78553E" w14:textId="77777777" w:rsidR="009542FD" w:rsidRPr="00792A58" w:rsidRDefault="009542FD" w:rsidP="00E858E6">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vAlign w:val="bottom"/>
          </w:tcPr>
          <w:p w14:paraId="1F6AFEFF" w14:textId="77777777" w:rsidR="009542FD" w:rsidRPr="00792A58" w:rsidRDefault="009542FD" w:rsidP="00E858E6">
            <w:pPr>
              <w:tabs>
                <w:tab w:val="decimal" w:pos="1296"/>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66C53D73" w14:textId="77777777" w:rsidR="009542FD" w:rsidRPr="00792A58" w:rsidRDefault="009542FD" w:rsidP="00E858E6">
            <w:pPr>
              <w:tabs>
                <w:tab w:val="decimal" w:pos="1064"/>
              </w:tabs>
              <w:ind w:right="-72"/>
              <w:jc w:val="both"/>
              <w:rPr>
                <w:rFonts w:ascii="Arial" w:hAnsi="Arial" w:cs="Arial"/>
                <w:sz w:val="16"/>
                <w:szCs w:val="16"/>
              </w:rPr>
            </w:pPr>
          </w:p>
        </w:tc>
      </w:tr>
      <w:tr w:rsidR="009542FD" w:rsidRPr="00792A58" w14:paraId="247E834C" w14:textId="77777777" w:rsidTr="00E858E6">
        <w:trPr>
          <w:cantSplit/>
        </w:trPr>
        <w:tc>
          <w:tcPr>
            <w:tcW w:w="3330" w:type="dxa"/>
            <w:vAlign w:val="bottom"/>
          </w:tcPr>
          <w:p w14:paraId="14FCC57D" w14:textId="0A113D8C" w:rsidR="009542FD" w:rsidRPr="00792A58" w:rsidRDefault="009542FD" w:rsidP="00E858E6">
            <w:pPr>
              <w:ind w:left="-72" w:right="-92"/>
              <w:rPr>
                <w:rFonts w:ascii="Arial" w:hAnsi="Arial" w:cs="Arial"/>
                <w:sz w:val="16"/>
                <w:szCs w:val="16"/>
              </w:rPr>
            </w:pPr>
            <w:r w:rsidRPr="00792A58">
              <w:rPr>
                <w:rFonts w:ascii="Arial" w:hAnsi="Arial" w:cs="Arial"/>
                <w:sz w:val="16"/>
                <w:szCs w:val="16"/>
              </w:rPr>
              <w:t>Net book amount</w:t>
            </w:r>
          </w:p>
        </w:tc>
        <w:tc>
          <w:tcPr>
            <w:tcW w:w="1257" w:type="dxa"/>
            <w:shd w:val="clear" w:color="auto" w:fill="auto"/>
            <w:vAlign w:val="bottom"/>
          </w:tcPr>
          <w:p w14:paraId="40310A14" w14:textId="2216D6FE"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2,675,904,509</w:t>
            </w:r>
          </w:p>
        </w:tc>
        <w:tc>
          <w:tcPr>
            <w:tcW w:w="1238" w:type="dxa"/>
            <w:shd w:val="clear" w:color="auto" w:fill="auto"/>
            <w:vAlign w:val="bottom"/>
          </w:tcPr>
          <w:p w14:paraId="345C678D" w14:textId="539A44D4" w:rsidR="009542FD" w:rsidRPr="00792A58" w:rsidRDefault="009542FD" w:rsidP="00E858E6">
            <w:pPr>
              <w:tabs>
                <w:tab w:val="decimal" w:pos="1037"/>
              </w:tabs>
              <w:ind w:right="-72"/>
              <w:jc w:val="both"/>
              <w:rPr>
                <w:rFonts w:ascii="Arial" w:hAnsi="Arial" w:cs="Arial"/>
                <w:spacing w:val="-6"/>
                <w:sz w:val="16"/>
                <w:szCs w:val="16"/>
              </w:rPr>
            </w:pPr>
            <w:r w:rsidRPr="00792A58">
              <w:rPr>
                <w:rFonts w:ascii="Arial" w:hAnsi="Arial" w:cs="Arial"/>
                <w:sz w:val="16"/>
                <w:szCs w:val="16"/>
              </w:rPr>
              <w:t>614,639,460</w:t>
            </w:r>
          </w:p>
        </w:tc>
        <w:tc>
          <w:tcPr>
            <w:tcW w:w="1327" w:type="dxa"/>
            <w:shd w:val="clear" w:color="auto" w:fill="auto"/>
            <w:vAlign w:val="bottom"/>
          </w:tcPr>
          <w:p w14:paraId="57FD4E3C" w14:textId="60CB0EF7" w:rsidR="009542FD" w:rsidRPr="00792A58" w:rsidRDefault="009542FD" w:rsidP="00E858E6">
            <w:pPr>
              <w:tabs>
                <w:tab w:val="decimal" w:pos="1114"/>
              </w:tabs>
              <w:ind w:right="-72"/>
              <w:jc w:val="both"/>
              <w:rPr>
                <w:rFonts w:ascii="Arial" w:hAnsi="Arial" w:cs="Arial"/>
                <w:sz w:val="16"/>
                <w:szCs w:val="16"/>
              </w:rPr>
            </w:pPr>
            <w:r w:rsidRPr="00792A58">
              <w:rPr>
                <w:rFonts w:ascii="Arial" w:hAnsi="Arial" w:cs="Arial"/>
                <w:sz w:val="16"/>
                <w:szCs w:val="16"/>
              </w:rPr>
              <w:t>757,460,809</w:t>
            </w:r>
          </w:p>
        </w:tc>
        <w:tc>
          <w:tcPr>
            <w:tcW w:w="1291" w:type="dxa"/>
            <w:shd w:val="clear" w:color="auto" w:fill="auto"/>
            <w:vAlign w:val="bottom"/>
          </w:tcPr>
          <w:p w14:paraId="2BAF2E9D" w14:textId="42B74153" w:rsidR="009542FD" w:rsidRPr="00792A58" w:rsidRDefault="009542FD" w:rsidP="00E858E6">
            <w:pPr>
              <w:tabs>
                <w:tab w:val="decimal" w:pos="1077"/>
              </w:tabs>
              <w:ind w:right="-72"/>
              <w:jc w:val="both"/>
              <w:rPr>
                <w:rFonts w:ascii="Arial" w:hAnsi="Arial" w:cs="Arial"/>
                <w:spacing w:val="-4"/>
                <w:sz w:val="16"/>
                <w:szCs w:val="16"/>
              </w:rPr>
            </w:pPr>
            <w:r w:rsidRPr="00792A58">
              <w:rPr>
                <w:rFonts w:ascii="Arial" w:hAnsi="Arial" w:cs="Arial"/>
                <w:sz w:val="16"/>
                <w:szCs w:val="16"/>
              </w:rPr>
              <w:t>177,667,744</w:t>
            </w:r>
          </w:p>
        </w:tc>
        <w:tc>
          <w:tcPr>
            <w:tcW w:w="1299" w:type="dxa"/>
            <w:shd w:val="clear" w:color="auto" w:fill="auto"/>
            <w:vAlign w:val="bottom"/>
          </w:tcPr>
          <w:p w14:paraId="7A9BF634" w14:textId="60F7A5DB" w:rsidR="009542FD" w:rsidRPr="00792A58" w:rsidRDefault="009542FD" w:rsidP="00E858E6">
            <w:pPr>
              <w:tabs>
                <w:tab w:val="decimal" w:pos="1077"/>
              </w:tabs>
              <w:ind w:right="-72"/>
              <w:jc w:val="both"/>
              <w:rPr>
                <w:rFonts w:ascii="Arial" w:hAnsi="Arial" w:cs="Arial"/>
                <w:spacing w:val="-4"/>
                <w:sz w:val="16"/>
                <w:szCs w:val="16"/>
              </w:rPr>
            </w:pPr>
            <w:r w:rsidRPr="00792A58">
              <w:rPr>
                <w:rFonts w:ascii="Arial" w:hAnsi="Arial" w:cs="Arial"/>
                <w:sz w:val="16"/>
                <w:szCs w:val="16"/>
              </w:rPr>
              <w:t>5,336,673,369</w:t>
            </w:r>
          </w:p>
        </w:tc>
        <w:tc>
          <w:tcPr>
            <w:tcW w:w="1052" w:type="dxa"/>
            <w:shd w:val="clear" w:color="auto" w:fill="auto"/>
            <w:vAlign w:val="bottom"/>
          </w:tcPr>
          <w:p w14:paraId="4C41196F" w14:textId="57D79E60" w:rsidR="009542FD" w:rsidRPr="00792A58" w:rsidRDefault="009542FD" w:rsidP="00E858E6">
            <w:pPr>
              <w:tabs>
                <w:tab w:val="decimal" w:pos="855"/>
              </w:tabs>
              <w:ind w:right="-72"/>
              <w:jc w:val="both"/>
              <w:rPr>
                <w:rFonts w:ascii="Arial" w:hAnsi="Arial" w:cs="Arial"/>
                <w:sz w:val="16"/>
                <w:szCs w:val="16"/>
              </w:rPr>
            </w:pPr>
            <w:r w:rsidRPr="00792A58">
              <w:rPr>
                <w:rFonts w:ascii="Arial" w:hAnsi="Arial" w:cs="Arial"/>
                <w:sz w:val="16"/>
                <w:szCs w:val="16"/>
              </w:rPr>
              <w:t>24,055,313</w:t>
            </w:r>
          </w:p>
        </w:tc>
        <w:tc>
          <w:tcPr>
            <w:tcW w:w="1220" w:type="dxa"/>
            <w:shd w:val="clear" w:color="auto" w:fill="auto"/>
            <w:vAlign w:val="bottom"/>
          </w:tcPr>
          <w:p w14:paraId="78798A91" w14:textId="0B9DB8DC" w:rsidR="009542FD" w:rsidRPr="00792A58" w:rsidRDefault="009542FD" w:rsidP="00E858E6">
            <w:pPr>
              <w:tabs>
                <w:tab w:val="decimal" w:pos="1001"/>
              </w:tabs>
              <w:ind w:right="-72"/>
              <w:jc w:val="both"/>
              <w:rPr>
                <w:rFonts w:ascii="Arial" w:hAnsi="Arial" w:cs="Arial"/>
                <w:sz w:val="16"/>
                <w:szCs w:val="16"/>
              </w:rPr>
            </w:pPr>
            <w:r w:rsidRPr="00792A58">
              <w:rPr>
                <w:rFonts w:ascii="Arial" w:hAnsi="Arial" w:cs="Arial"/>
                <w:sz w:val="16"/>
                <w:szCs w:val="16"/>
              </w:rPr>
              <w:t>14,449,038</w:t>
            </w:r>
          </w:p>
        </w:tc>
        <w:tc>
          <w:tcPr>
            <w:tcW w:w="1152" w:type="dxa"/>
            <w:shd w:val="clear" w:color="auto" w:fill="auto"/>
            <w:vAlign w:val="bottom"/>
          </w:tcPr>
          <w:p w14:paraId="69C5D54F" w14:textId="19B7323F"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9,940,937</w:t>
            </w:r>
          </w:p>
        </w:tc>
        <w:tc>
          <w:tcPr>
            <w:tcW w:w="1500" w:type="dxa"/>
            <w:shd w:val="clear" w:color="auto" w:fill="auto"/>
            <w:vAlign w:val="bottom"/>
          </w:tcPr>
          <w:p w14:paraId="6595229F" w14:textId="7CA53BC7" w:rsidR="009542FD" w:rsidRPr="00792A58" w:rsidRDefault="009542FD" w:rsidP="00E858E6">
            <w:pPr>
              <w:tabs>
                <w:tab w:val="decimal" w:pos="1296"/>
              </w:tabs>
              <w:ind w:right="-72"/>
              <w:jc w:val="both"/>
              <w:rPr>
                <w:rFonts w:ascii="Arial" w:hAnsi="Arial" w:cs="Arial"/>
                <w:sz w:val="16"/>
                <w:szCs w:val="16"/>
              </w:rPr>
            </w:pPr>
            <w:r w:rsidRPr="00792A58">
              <w:rPr>
                <w:rFonts w:ascii="Arial" w:hAnsi="Arial" w:cs="Arial"/>
                <w:sz w:val="16"/>
                <w:szCs w:val="16"/>
              </w:rPr>
              <w:t>650,501,775</w:t>
            </w:r>
          </w:p>
        </w:tc>
        <w:tc>
          <w:tcPr>
            <w:tcW w:w="1282" w:type="dxa"/>
            <w:shd w:val="clear" w:color="auto" w:fill="auto"/>
            <w:vAlign w:val="bottom"/>
          </w:tcPr>
          <w:p w14:paraId="255E0F52" w14:textId="342476E2"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sz w:val="16"/>
                <w:szCs w:val="16"/>
              </w:rPr>
              <w:t>10,261,292,954</w:t>
            </w:r>
          </w:p>
        </w:tc>
      </w:tr>
      <w:tr w:rsidR="009542FD" w:rsidRPr="00792A58" w14:paraId="4584FE05" w14:textId="77777777" w:rsidTr="00E858E6">
        <w:trPr>
          <w:cantSplit/>
        </w:trPr>
        <w:tc>
          <w:tcPr>
            <w:tcW w:w="3330" w:type="dxa"/>
            <w:vAlign w:val="bottom"/>
          </w:tcPr>
          <w:p w14:paraId="3951C0D9" w14:textId="77777777" w:rsidR="009542FD" w:rsidRPr="00792A58" w:rsidRDefault="009542FD" w:rsidP="00E858E6">
            <w:pPr>
              <w:ind w:left="-72" w:right="-92"/>
              <w:rPr>
                <w:rFonts w:ascii="Arial" w:hAnsi="Arial" w:cs="Arial"/>
                <w:sz w:val="16"/>
                <w:szCs w:val="16"/>
              </w:rPr>
            </w:pPr>
          </w:p>
        </w:tc>
        <w:tc>
          <w:tcPr>
            <w:tcW w:w="1257" w:type="dxa"/>
            <w:tcBorders>
              <w:top w:val="single" w:sz="4" w:space="0" w:color="auto"/>
            </w:tcBorders>
            <w:shd w:val="clear" w:color="auto" w:fill="auto"/>
            <w:vAlign w:val="bottom"/>
          </w:tcPr>
          <w:p w14:paraId="10601682" w14:textId="77777777" w:rsidR="009542FD" w:rsidRPr="00792A58" w:rsidRDefault="009542FD" w:rsidP="00E858E6">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vAlign w:val="bottom"/>
          </w:tcPr>
          <w:p w14:paraId="514C2C41" w14:textId="77777777" w:rsidR="009542FD" w:rsidRPr="00792A58" w:rsidRDefault="009542FD" w:rsidP="00E858E6">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vAlign w:val="bottom"/>
          </w:tcPr>
          <w:p w14:paraId="724A87D6" w14:textId="77777777" w:rsidR="009542FD" w:rsidRPr="00792A58" w:rsidRDefault="009542FD" w:rsidP="00E858E6">
            <w:pPr>
              <w:tabs>
                <w:tab w:val="decimal" w:pos="1114"/>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304A0EDC" w14:textId="77777777" w:rsidR="009542FD" w:rsidRPr="00792A58" w:rsidRDefault="009542FD" w:rsidP="00E858E6">
            <w:pPr>
              <w:tabs>
                <w:tab w:val="decimal" w:pos="1077"/>
              </w:tabs>
              <w:ind w:right="-72"/>
              <w:jc w:val="both"/>
              <w:rPr>
                <w:rFonts w:ascii="Arial" w:hAnsi="Arial" w:cs="Arial"/>
                <w:spacing w:val="-4"/>
                <w:sz w:val="16"/>
                <w:szCs w:val="16"/>
              </w:rPr>
            </w:pPr>
          </w:p>
        </w:tc>
        <w:tc>
          <w:tcPr>
            <w:tcW w:w="1299" w:type="dxa"/>
            <w:tcBorders>
              <w:top w:val="single" w:sz="4" w:space="0" w:color="auto"/>
            </w:tcBorders>
            <w:shd w:val="clear" w:color="auto" w:fill="auto"/>
            <w:vAlign w:val="bottom"/>
          </w:tcPr>
          <w:p w14:paraId="2428D9FA" w14:textId="77777777" w:rsidR="009542FD" w:rsidRPr="00792A58" w:rsidRDefault="009542FD" w:rsidP="00E858E6">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vAlign w:val="bottom"/>
          </w:tcPr>
          <w:p w14:paraId="4E3F0D4F" w14:textId="77777777" w:rsidR="009542FD" w:rsidRPr="00792A58" w:rsidRDefault="009542FD" w:rsidP="00E858E6">
            <w:pPr>
              <w:tabs>
                <w:tab w:val="decimal" w:pos="85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63EE6018" w14:textId="77777777" w:rsidR="009542FD" w:rsidRPr="00792A58" w:rsidRDefault="009542FD" w:rsidP="00E858E6">
            <w:pPr>
              <w:tabs>
                <w:tab w:val="decimal" w:pos="100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4AE97519" w14:textId="77777777" w:rsidR="009542FD" w:rsidRPr="00792A58" w:rsidRDefault="009542FD" w:rsidP="00E858E6">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vAlign w:val="bottom"/>
          </w:tcPr>
          <w:p w14:paraId="793E2E00" w14:textId="77777777" w:rsidR="009542FD" w:rsidRPr="00792A58" w:rsidRDefault="009542FD" w:rsidP="00E858E6">
            <w:pPr>
              <w:tabs>
                <w:tab w:val="decimal" w:pos="1296"/>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6177A1BF" w14:textId="77777777" w:rsidR="009542FD" w:rsidRPr="00792A58" w:rsidRDefault="009542FD" w:rsidP="00E858E6">
            <w:pPr>
              <w:tabs>
                <w:tab w:val="decimal" w:pos="1064"/>
              </w:tabs>
              <w:ind w:right="-72"/>
              <w:jc w:val="both"/>
              <w:rPr>
                <w:rFonts w:ascii="Arial" w:hAnsi="Arial" w:cs="Arial"/>
                <w:sz w:val="16"/>
                <w:szCs w:val="16"/>
              </w:rPr>
            </w:pPr>
          </w:p>
        </w:tc>
      </w:tr>
      <w:tr w:rsidR="009542FD" w:rsidRPr="00792A58" w14:paraId="4BB9FF78" w14:textId="77777777" w:rsidTr="00E858E6">
        <w:trPr>
          <w:cantSplit/>
        </w:trPr>
        <w:tc>
          <w:tcPr>
            <w:tcW w:w="3330" w:type="dxa"/>
            <w:vAlign w:val="bottom"/>
          </w:tcPr>
          <w:p w14:paraId="68F9BEF8" w14:textId="7D91C9C6" w:rsidR="009542FD" w:rsidRPr="00792A58" w:rsidRDefault="009542FD" w:rsidP="00E858E6">
            <w:pPr>
              <w:ind w:left="-72" w:right="-92"/>
              <w:rPr>
                <w:rFonts w:ascii="Arial" w:hAnsi="Arial" w:cs="Arial"/>
                <w:b/>
                <w:bCs/>
                <w:spacing w:val="-4"/>
                <w:sz w:val="16"/>
                <w:szCs w:val="16"/>
                <w:cs/>
              </w:rPr>
            </w:pPr>
            <w:r w:rsidRPr="00792A58">
              <w:rPr>
                <w:rFonts w:ascii="Arial" w:hAnsi="Arial" w:cs="Arial"/>
                <w:b/>
                <w:bCs/>
                <w:spacing w:val="-4"/>
                <w:sz w:val="16"/>
                <w:szCs w:val="16"/>
              </w:rPr>
              <w:t>For the year ended 31 December 2022</w:t>
            </w:r>
          </w:p>
        </w:tc>
        <w:tc>
          <w:tcPr>
            <w:tcW w:w="1257" w:type="dxa"/>
            <w:shd w:val="clear" w:color="auto" w:fill="auto"/>
            <w:vAlign w:val="bottom"/>
          </w:tcPr>
          <w:p w14:paraId="50201D90" w14:textId="77777777" w:rsidR="009542FD" w:rsidRPr="00792A58" w:rsidRDefault="009542FD" w:rsidP="00E858E6">
            <w:pPr>
              <w:tabs>
                <w:tab w:val="decimal" w:pos="1015"/>
              </w:tabs>
              <w:ind w:right="-72"/>
              <w:jc w:val="both"/>
              <w:rPr>
                <w:rFonts w:ascii="Arial" w:hAnsi="Arial" w:cs="Arial"/>
                <w:sz w:val="16"/>
                <w:szCs w:val="16"/>
              </w:rPr>
            </w:pPr>
          </w:p>
        </w:tc>
        <w:tc>
          <w:tcPr>
            <w:tcW w:w="1238" w:type="dxa"/>
            <w:shd w:val="clear" w:color="auto" w:fill="auto"/>
            <w:vAlign w:val="bottom"/>
          </w:tcPr>
          <w:p w14:paraId="7B1B059C" w14:textId="77777777" w:rsidR="009542FD" w:rsidRPr="00792A58" w:rsidRDefault="009542FD" w:rsidP="00E858E6">
            <w:pPr>
              <w:tabs>
                <w:tab w:val="decimal" w:pos="1015"/>
              </w:tabs>
              <w:ind w:right="-72"/>
              <w:jc w:val="both"/>
              <w:rPr>
                <w:rFonts w:ascii="Arial" w:hAnsi="Arial" w:cs="Arial"/>
                <w:spacing w:val="-6"/>
                <w:sz w:val="16"/>
                <w:szCs w:val="16"/>
              </w:rPr>
            </w:pPr>
          </w:p>
        </w:tc>
        <w:tc>
          <w:tcPr>
            <w:tcW w:w="1327" w:type="dxa"/>
            <w:shd w:val="clear" w:color="auto" w:fill="auto"/>
            <w:vAlign w:val="bottom"/>
          </w:tcPr>
          <w:p w14:paraId="56B32BE1" w14:textId="77777777" w:rsidR="009542FD" w:rsidRPr="00792A58" w:rsidRDefault="009542FD" w:rsidP="00E858E6">
            <w:pPr>
              <w:tabs>
                <w:tab w:val="decimal" w:pos="1114"/>
              </w:tabs>
              <w:ind w:right="-72"/>
              <w:jc w:val="both"/>
              <w:rPr>
                <w:rFonts w:ascii="Arial" w:hAnsi="Arial" w:cs="Arial"/>
                <w:sz w:val="16"/>
                <w:szCs w:val="16"/>
              </w:rPr>
            </w:pPr>
          </w:p>
        </w:tc>
        <w:tc>
          <w:tcPr>
            <w:tcW w:w="1291" w:type="dxa"/>
            <w:shd w:val="clear" w:color="auto" w:fill="auto"/>
            <w:vAlign w:val="bottom"/>
          </w:tcPr>
          <w:p w14:paraId="32A73A78" w14:textId="77777777" w:rsidR="009542FD" w:rsidRPr="00792A58" w:rsidRDefault="009542FD" w:rsidP="00E858E6">
            <w:pPr>
              <w:tabs>
                <w:tab w:val="decimal" w:pos="1065"/>
              </w:tabs>
              <w:ind w:right="-72"/>
              <w:jc w:val="both"/>
              <w:rPr>
                <w:rFonts w:ascii="Arial" w:hAnsi="Arial" w:cs="Arial"/>
                <w:spacing w:val="-4"/>
                <w:sz w:val="16"/>
                <w:szCs w:val="16"/>
              </w:rPr>
            </w:pPr>
          </w:p>
        </w:tc>
        <w:tc>
          <w:tcPr>
            <w:tcW w:w="1299" w:type="dxa"/>
            <w:shd w:val="clear" w:color="auto" w:fill="auto"/>
            <w:vAlign w:val="bottom"/>
          </w:tcPr>
          <w:p w14:paraId="547ADE5E" w14:textId="77777777" w:rsidR="009542FD" w:rsidRPr="00792A58" w:rsidRDefault="009542FD" w:rsidP="00E858E6">
            <w:pPr>
              <w:tabs>
                <w:tab w:val="decimal" w:pos="1065"/>
              </w:tabs>
              <w:ind w:right="-72"/>
              <w:jc w:val="both"/>
              <w:rPr>
                <w:rFonts w:ascii="Arial" w:hAnsi="Arial" w:cs="Arial"/>
                <w:spacing w:val="-4"/>
                <w:sz w:val="16"/>
                <w:szCs w:val="16"/>
              </w:rPr>
            </w:pPr>
          </w:p>
        </w:tc>
        <w:tc>
          <w:tcPr>
            <w:tcW w:w="1052" w:type="dxa"/>
            <w:shd w:val="clear" w:color="auto" w:fill="auto"/>
            <w:vAlign w:val="bottom"/>
          </w:tcPr>
          <w:p w14:paraId="08B18EA6" w14:textId="77777777" w:rsidR="009542FD" w:rsidRPr="00792A58" w:rsidRDefault="009542FD" w:rsidP="00E858E6">
            <w:pPr>
              <w:tabs>
                <w:tab w:val="decimal" w:pos="855"/>
              </w:tabs>
              <w:ind w:right="-72"/>
              <w:jc w:val="both"/>
              <w:rPr>
                <w:rFonts w:ascii="Arial" w:hAnsi="Arial" w:cs="Arial"/>
                <w:sz w:val="16"/>
                <w:szCs w:val="16"/>
              </w:rPr>
            </w:pPr>
          </w:p>
        </w:tc>
        <w:tc>
          <w:tcPr>
            <w:tcW w:w="1220" w:type="dxa"/>
            <w:shd w:val="clear" w:color="auto" w:fill="auto"/>
            <w:vAlign w:val="bottom"/>
          </w:tcPr>
          <w:p w14:paraId="1EBA2942" w14:textId="77777777" w:rsidR="009542FD" w:rsidRPr="00792A58" w:rsidRDefault="009542FD" w:rsidP="00E858E6">
            <w:pPr>
              <w:tabs>
                <w:tab w:val="decimal" w:pos="1001"/>
              </w:tabs>
              <w:ind w:right="-72"/>
              <w:jc w:val="both"/>
              <w:rPr>
                <w:rFonts w:ascii="Arial" w:hAnsi="Arial" w:cs="Arial"/>
                <w:sz w:val="16"/>
                <w:szCs w:val="16"/>
              </w:rPr>
            </w:pPr>
          </w:p>
        </w:tc>
        <w:tc>
          <w:tcPr>
            <w:tcW w:w="1152" w:type="dxa"/>
            <w:shd w:val="clear" w:color="auto" w:fill="auto"/>
            <w:vAlign w:val="bottom"/>
          </w:tcPr>
          <w:p w14:paraId="66CD903B" w14:textId="77777777" w:rsidR="009542FD" w:rsidRPr="00792A58" w:rsidRDefault="009542FD" w:rsidP="00E858E6">
            <w:pPr>
              <w:tabs>
                <w:tab w:val="decimal" w:pos="937"/>
              </w:tabs>
              <w:ind w:right="-72"/>
              <w:jc w:val="both"/>
              <w:rPr>
                <w:rFonts w:ascii="Arial" w:hAnsi="Arial" w:cs="Arial"/>
                <w:spacing w:val="-4"/>
                <w:sz w:val="16"/>
                <w:szCs w:val="16"/>
              </w:rPr>
            </w:pPr>
          </w:p>
        </w:tc>
        <w:tc>
          <w:tcPr>
            <w:tcW w:w="1500" w:type="dxa"/>
            <w:shd w:val="clear" w:color="auto" w:fill="auto"/>
            <w:vAlign w:val="bottom"/>
          </w:tcPr>
          <w:p w14:paraId="77231DAB" w14:textId="77777777" w:rsidR="009542FD" w:rsidRPr="00792A58" w:rsidRDefault="009542FD" w:rsidP="00E858E6">
            <w:pPr>
              <w:tabs>
                <w:tab w:val="decimal" w:pos="1296"/>
              </w:tabs>
              <w:ind w:right="-72"/>
              <w:jc w:val="both"/>
              <w:rPr>
                <w:rFonts w:ascii="Arial" w:hAnsi="Arial" w:cs="Arial"/>
                <w:sz w:val="16"/>
                <w:szCs w:val="16"/>
              </w:rPr>
            </w:pPr>
          </w:p>
        </w:tc>
        <w:tc>
          <w:tcPr>
            <w:tcW w:w="1282" w:type="dxa"/>
            <w:shd w:val="clear" w:color="auto" w:fill="auto"/>
            <w:vAlign w:val="bottom"/>
          </w:tcPr>
          <w:p w14:paraId="19361B17" w14:textId="77777777" w:rsidR="009542FD" w:rsidRPr="00792A58" w:rsidRDefault="009542FD" w:rsidP="00E858E6">
            <w:pPr>
              <w:tabs>
                <w:tab w:val="decimal" w:pos="1064"/>
              </w:tabs>
              <w:ind w:right="-72"/>
              <w:jc w:val="both"/>
              <w:rPr>
                <w:rFonts w:ascii="Arial" w:hAnsi="Arial" w:cs="Arial"/>
                <w:spacing w:val="-4"/>
                <w:sz w:val="16"/>
                <w:szCs w:val="16"/>
              </w:rPr>
            </w:pPr>
          </w:p>
        </w:tc>
      </w:tr>
      <w:tr w:rsidR="009542FD" w:rsidRPr="00792A58" w14:paraId="24231FA0" w14:textId="77777777" w:rsidTr="00E858E6">
        <w:trPr>
          <w:cantSplit/>
        </w:trPr>
        <w:tc>
          <w:tcPr>
            <w:tcW w:w="3330" w:type="dxa"/>
            <w:vAlign w:val="bottom"/>
          </w:tcPr>
          <w:p w14:paraId="398A8EB0" w14:textId="3B5418D4" w:rsidR="009542FD" w:rsidRPr="00792A58" w:rsidRDefault="009542FD" w:rsidP="00E858E6">
            <w:pPr>
              <w:ind w:left="-72" w:right="-92"/>
              <w:rPr>
                <w:rFonts w:ascii="Arial" w:hAnsi="Arial" w:cs="Arial"/>
                <w:sz w:val="16"/>
                <w:szCs w:val="16"/>
                <w:u w:val="single"/>
              </w:rPr>
            </w:pPr>
            <w:r w:rsidRPr="00792A58">
              <w:rPr>
                <w:rFonts w:ascii="Arial" w:hAnsi="Arial" w:cs="Arial"/>
                <w:sz w:val="16"/>
                <w:szCs w:val="16"/>
              </w:rPr>
              <w:t>Opening net book amount</w:t>
            </w:r>
          </w:p>
        </w:tc>
        <w:tc>
          <w:tcPr>
            <w:tcW w:w="1257" w:type="dxa"/>
            <w:shd w:val="clear" w:color="auto" w:fill="auto"/>
            <w:vAlign w:val="bottom"/>
          </w:tcPr>
          <w:p w14:paraId="1390C597" w14:textId="28E9EB86"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2,675,904,509</w:t>
            </w:r>
          </w:p>
        </w:tc>
        <w:tc>
          <w:tcPr>
            <w:tcW w:w="1238" w:type="dxa"/>
            <w:shd w:val="clear" w:color="auto" w:fill="auto"/>
            <w:vAlign w:val="bottom"/>
          </w:tcPr>
          <w:p w14:paraId="33F8E88E" w14:textId="7B7D9392" w:rsidR="009542FD" w:rsidRPr="00792A58" w:rsidRDefault="009542FD" w:rsidP="00E858E6">
            <w:pPr>
              <w:tabs>
                <w:tab w:val="decimal" w:pos="1037"/>
              </w:tabs>
              <w:ind w:right="-72"/>
              <w:jc w:val="both"/>
              <w:rPr>
                <w:rFonts w:ascii="Arial" w:hAnsi="Arial" w:cs="Arial"/>
                <w:spacing w:val="-6"/>
                <w:sz w:val="16"/>
                <w:szCs w:val="16"/>
              </w:rPr>
            </w:pPr>
            <w:r w:rsidRPr="00792A58">
              <w:rPr>
                <w:rFonts w:ascii="Arial" w:hAnsi="Arial" w:cs="Arial"/>
                <w:sz w:val="16"/>
                <w:szCs w:val="16"/>
              </w:rPr>
              <w:t>614,639,460</w:t>
            </w:r>
          </w:p>
        </w:tc>
        <w:tc>
          <w:tcPr>
            <w:tcW w:w="1327" w:type="dxa"/>
            <w:shd w:val="clear" w:color="auto" w:fill="auto"/>
            <w:vAlign w:val="bottom"/>
          </w:tcPr>
          <w:p w14:paraId="6EFE59FD" w14:textId="7A44BB57"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757,460,809</w:t>
            </w:r>
          </w:p>
        </w:tc>
        <w:tc>
          <w:tcPr>
            <w:tcW w:w="1291" w:type="dxa"/>
            <w:shd w:val="clear" w:color="auto" w:fill="auto"/>
            <w:vAlign w:val="bottom"/>
          </w:tcPr>
          <w:p w14:paraId="2ECF26E9" w14:textId="153C00AB" w:rsidR="009542FD" w:rsidRPr="00792A58" w:rsidRDefault="009542FD" w:rsidP="00E858E6">
            <w:pPr>
              <w:tabs>
                <w:tab w:val="decimal" w:pos="1080"/>
              </w:tabs>
              <w:ind w:right="-72"/>
              <w:jc w:val="both"/>
              <w:rPr>
                <w:rFonts w:ascii="Arial" w:hAnsi="Arial" w:cs="Arial"/>
                <w:spacing w:val="-4"/>
                <w:sz w:val="16"/>
                <w:szCs w:val="16"/>
              </w:rPr>
            </w:pPr>
            <w:r w:rsidRPr="00792A58">
              <w:rPr>
                <w:rFonts w:ascii="Arial" w:hAnsi="Arial" w:cs="Arial"/>
                <w:sz w:val="16"/>
                <w:szCs w:val="16"/>
              </w:rPr>
              <w:t>177,667,744</w:t>
            </w:r>
          </w:p>
        </w:tc>
        <w:tc>
          <w:tcPr>
            <w:tcW w:w="1299" w:type="dxa"/>
            <w:shd w:val="clear" w:color="auto" w:fill="auto"/>
            <w:vAlign w:val="bottom"/>
          </w:tcPr>
          <w:p w14:paraId="5C1496FA" w14:textId="22F369EF" w:rsidR="009542FD" w:rsidRPr="00792A58" w:rsidRDefault="009542FD" w:rsidP="00E858E6">
            <w:pPr>
              <w:tabs>
                <w:tab w:val="decimal" w:pos="1077"/>
              </w:tabs>
              <w:ind w:right="-72"/>
              <w:jc w:val="both"/>
              <w:rPr>
                <w:rFonts w:ascii="Arial" w:hAnsi="Arial" w:cs="Arial"/>
                <w:spacing w:val="-4"/>
                <w:sz w:val="16"/>
                <w:szCs w:val="16"/>
              </w:rPr>
            </w:pPr>
            <w:r w:rsidRPr="00792A58">
              <w:rPr>
                <w:rFonts w:ascii="Arial" w:hAnsi="Arial" w:cs="Arial"/>
                <w:sz w:val="16"/>
                <w:szCs w:val="16"/>
              </w:rPr>
              <w:t>5,336,673,369</w:t>
            </w:r>
          </w:p>
        </w:tc>
        <w:tc>
          <w:tcPr>
            <w:tcW w:w="1052" w:type="dxa"/>
            <w:shd w:val="clear" w:color="auto" w:fill="auto"/>
            <w:vAlign w:val="bottom"/>
          </w:tcPr>
          <w:p w14:paraId="1CF0E8F6" w14:textId="2E9C01FF"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24,055,313</w:t>
            </w:r>
          </w:p>
        </w:tc>
        <w:tc>
          <w:tcPr>
            <w:tcW w:w="1220" w:type="dxa"/>
            <w:shd w:val="clear" w:color="auto" w:fill="auto"/>
            <w:vAlign w:val="bottom"/>
          </w:tcPr>
          <w:p w14:paraId="6125EDAC" w14:textId="1293D209"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14,449,038</w:t>
            </w:r>
          </w:p>
        </w:tc>
        <w:tc>
          <w:tcPr>
            <w:tcW w:w="1152" w:type="dxa"/>
            <w:shd w:val="clear" w:color="auto" w:fill="auto"/>
            <w:vAlign w:val="bottom"/>
          </w:tcPr>
          <w:p w14:paraId="071BC431" w14:textId="69D27E51" w:rsidR="009542FD" w:rsidRPr="00792A58" w:rsidRDefault="009542FD" w:rsidP="00E858E6">
            <w:pPr>
              <w:tabs>
                <w:tab w:val="decimal" w:pos="937"/>
              </w:tabs>
              <w:ind w:right="-72"/>
              <w:jc w:val="both"/>
              <w:rPr>
                <w:rFonts w:ascii="Arial" w:hAnsi="Arial" w:cs="Arial"/>
                <w:spacing w:val="-4"/>
                <w:sz w:val="16"/>
                <w:szCs w:val="16"/>
              </w:rPr>
            </w:pPr>
            <w:r w:rsidRPr="00792A58">
              <w:rPr>
                <w:rFonts w:ascii="Arial" w:hAnsi="Arial" w:cs="Arial"/>
                <w:sz w:val="16"/>
                <w:szCs w:val="16"/>
              </w:rPr>
              <w:t>9,940,937</w:t>
            </w:r>
          </w:p>
        </w:tc>
        <w:tc>
          <w:tcPr>
            <w:tcW w:w="1500" w:type="dxa"/>
            <w:shd w:val="clear" w:color="auto" w:fill="auto"/>
            <w:vAlign w:val="bottom"/>
          </w:tcPr>
          <w:p w14:paraId="4F424412" w14:textId="2BD52D68"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650,501,775</w:t>
            </w:r>
          </w:p>
        </w:tc>
        <w:tc>
          <w:tcPr>
            <w:tcW w:w="1282" w:type="dxa"/>
            <w:shd w:val="clear" w:color="auto" w:fill="auto"/>
            <w:vAlign w:val="bottom"/>
          </w:tcPr>
          <w:p w14:paraId="3C3A5030" w14:textId="0978B0DF" w:rsidR="009542FD" w:rsidRPr="00792A58" w:rsidRDefault="009542FD" w:rsidP="00E858E6">
            <w:pPr>
              <w:tabs>
                <w:tab w:val="decimal" w:pos="1064"/>
              </w:tabs>
              <w:ind w:right="-72"/>
              <w:jc w:val="both"/>
              <w:rPr>
                <w:rFonts w:ascii="Arial" w:hAnsi="Arial" w:cs="Arial"/>
                <w:spacing w:val="-4"/>
                <w:sz w:val="16"/>
                <w:szCs w:val="16"/>
                <w:cs/>
              </w:rPr>
            </w:pPr>
            <w:r w:rsidRPr="00792A58">
              <w:rPr>
                <w:rFonts w:ascii="Arial" w:hAnsi="Arial" w:cs="Arial"/>
                <w:sz w:val="16"/>
                <w:szCs w:val="16"/>
              </w:rPr>
              <w:t>10,261,292,954</w:t>
            </w:r>
          </w:p>
        </w:tc>
      </w:tr>
      <w:tr w:rsidR="009542FD" w:rsidRPr="00792A58" w14:paraId="25E3550C" w14:textId="77777777" w:rsidTr="00E858E6">
        <w:trPr>
          <w:cantSplit/>
        </w:trPr>
        <w:tc>
          <w:tcPr>
            <w:tcW w:w="3330" w:type="dxa"/>
            <w:vAlign w:val="bottom"/>
          </w:tcPr>
          <w:p w14:paraId="7280FCF6" w14:textId="2F738726" w:rsidR="009542FD" w:rsidRPr="00792A58" w:rsidRDefault="009542FD" w:rsidP="00E858E6">
            <w:pPr>
              <w:ind w:left="-72" w:right="-92"/>
              <w:rPr>
                <w:rFonts w:ascii="Arial" w:hAnsi="Arial" w:cs="Arial"/>
                <w:sz w:val="16"/>
                <w:szCs w:val="16"/>
                <w:u w:val="single"/>
              </w:rPr>
            </w:pPr>
            <w:r w:rsidRPr="00792A58">
              <w:rPr>
                <w:rFonts w:ascii="Arial" w:hAnsi="Arial" w:cs="Arial"/>
                <w:sz w:val="16"/>
                <w:szCs w:val="16"/>
              </w:rPr>
              <w:t>Additions</w:t>
            </w:r>
          </w:p>
        </w:tc>
        <w:tc>
          <w:tcPr>
            <w:tcW w:w="1257" w:type="dxa"/>
            <w:shd w:val="clear" w:color="auto" w:fill="auto"/>
            <w:vAlign w:val="bottom"/>
          </w:tcPr>
          <w:p w14:paraId="59756047" w14:textId="75AD9794"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816,893,152</w:t>
            </w:r>
          </w:p>
        </w:tc>
        <w:tc>
          <w:tcPr>
            <w:tcW w:w="1238" w:type="dxa"/>
            <w:shd w:val="clear" w:color="auto" w:fill="auto"/>
            <w:vAlign w:val="bottom"/>
          </w:tcPr>
          <w:p w14:paraId="06FB67D3" w14:textId="6417FEBD" w:rsidR="009542FD" w:rsidRPr="00792A58" w:rsidRDefault="009542FD" w:rsidP="00E858E6">
            <w:pPr>
              <w:tabs>
                <w:tab w:val="decimal" w:pos="1037"/>
              </w:tabs>
              <w:ind w:right="-72"/>
              <w:jc w:val="both"/>
              <w:rPr>
                <w:rFonts w:ascii="Arial" w:hAnsi="Arial" w:cs="Arial"/>
                <w:sz w:val="16"/>
                <w:szCs w:val="16"/>
              </w:rPr>
            </w:pPr>
            <w:r w:rsidRPr="00792A58">
              <w:rPr>
                <w:rFonts w:ascii="Arial" w:hAnsi="Arial" w:cs="Arial"/>
                <w:sz w:val="16"/>
                <w:szCs w:val="16"/>
              </w:rPr>
              <w:t>25,569,567</w:t>
            </w:r>
          </w:p>
        </w:tc>
        <w:tc>
          <w:tcPr>
            <w:tcW w:w="1327" w:type="dxa"/>
            <w:shd w:val="clear" w:color="auto" w:fill="auto"/>
            <w:vAlign w:val="bottom"/>
          </w:tcPr>
          <w:p w14:paraId="75CACFEF" w14:textId="67ED6828"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729,463</w:t>
            </w:r>
          </w:p>
        </w:tc>
        <w:tc>
          <w:tcPr>
            <w:tcW w:w="1291" w:type="dxa"/>
            <w:shd w:val="clear" w:color="auto" w:fill="auto"/>
            <w:vAlign w:val="bottom"/>
          </w:tcPr>
          <w:p w14:paraId="0097EC34" w14:textId="386DDD6E"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895,831</w:t>
            </w:r>
          </w:p>
        </w:tc>
        <w:tc>
          <w:tcPr>
            <w:tcW w:w="1299" w:type="dxa"/>
            <w:shd w:val="clear" w:color="auto" w:fill="auto"/>
            <w:vAlign w:val="bottom"/>
          </w:tcPr>
          <w:p w14:paraId="5F4D3B6A" w14:textId="19EEB1E7"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226,787,788</w:t>
            </w:r>
          </w:p>
        </w:tc>
        <w:tc>
          <w:tcPr>
            <w:tcW w:w="1052" w:type="dxa"/>
            <w:shd w:val="clear" w:color="auto" w:fill="auto"/>
            <w:vAlign w:val="bottom"/>
          </w:tcPr>
          <w:p w14:paraId="30ED3803" w14:textId="258DB8AF"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9,347,887</w:t>
            </w:r>
          </w:p>
        </w:tc>
        <w:tc>
          <w:tcPr>
            <w:tcW w:w="1220" w:type="dxa"/>
            <w:shd w:val="clear" w:color="auto" w:fill="auto"/>
            <w:vAlign w:val="bottom"/>
          </w:tcPr>
          <w:p w14:paraId="178A9C9D" w14:textId="27E82E15"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6,884,674</w:t>
            </w:r>
          </w:p>
        </w:tc>
        <w:tc>
          <w:tcPr>
            <w:tcW w:w="1152" w:type="dxa"/>
            <w:shd w:val="clear" w:color="auto" w:fill="auto"/>
            <w:vAlign w:val="bottom"/>
          </w:tcPr>
          <w:p w14:paraId="3BA6FE7D" w14:textId="5D337A7E"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5,291,505</w:t>
            </w:r>
          </w:p>
        </w:tc>
        <w:tc>
          <w:tcPr>
            <w:tcW w:w="1500" w:type="dxa"/>
            <w:shd w:val="clear" w:color="auto" w:fill="auto"/>
            <w:vAlign w:val="bottom"/>
          </w:tcPr>
          <w:p w14:paraId="107DD7E1" w14:textId="64176199"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445,516,057</w:t>
            </w:r>
          </w:p>
        </w:tc>
        <w:tc>
          <w:tcPr>
            <w:tcW w:w="1282" w:type="dxa"/>
            <w:shd w:val="clear" w:color="auto" w:fill="auto"/>
            <w:vAlign w:val="bottom"/>
          </w:tcPr>
          <w:p w14:paraId="46CF9DBE" w14:textId="7EC6B318"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noProof/>
                <w:sz w:val="16"/>
                <w:szCs w:val="16"/>
              </w:rPr>
              <w:t>1,537,915,924</w:t>
            </w:r>
          </w:p>
        </w:tc>
      </w:tr>
      <w:tr w:rsidR="009542FD" w:rsidRPr="00792A58" w14:paraId="22ED367A" w14:textId="77777777" w:rsidTr="00E858E6">
        <w:trPr>
          <w:cantSplit/>
        </w:trPr>
        <w:tc>
          <w:tcPr>
            <w:tcW w:w="3330" w:type="dxa"/>
            <w:vAlign w:val="bottom"/>
          </w:tcPr>
          <w:p w14:paraId="0C2174B5" w14:textId="27D18C24" w:rsidR="009542FD" w:rsidRPr="00792A58" w:rsidRDefault="009542FD" w:rsidP="00E858E6">
            <w:pPr>
              <w:ind w:left="-72" w:right="-92"/>
              <w:rPr>
                <w:rFonts w:ascii="Arial" w:hAnsi="Arial" w:cs="Arial"/>
                <w:sz w:val="16"/>
                <w:szCs w:val="16"/>
              </w:rPr>
            </w:pPr>
            <w:r w:rsidRPr="00792A58">
              <w:rPr>
                <w:rFonts w:ascii="Arial" w:hAnsi="Arial" w:cs="Arial"/>
                <w:spacing w:val="-8"/>
                <w:sz w:val="16"/>
                <w:szCs w:val="16"/>
              </w:rPr>
              <w:t>Reclassification from investment property (Note 17)</w:t>
            </w:r>
          </w:p>
        </w:tc>
        <w:tc>
          <w:tcPr>
            <w:tcW w:w="1257" w:type="dxa"/>
            <w:shd w:val="clear" w:color="auto" w:fill="auto"/>
            <w:vAlign w:val="bottom"/>
          </w:tcPr>
          <w:p w14:paraId="7A86FBA6" w14:textId="2CFA14A0"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87,846,735</w:t>
            </w:r>
          </w:p>
        </w:tc>
        <w:tc>
          <w:tcPr>
            <w:tcW w:w="1238" w:type="dxa"/>
            <w:shd w:val="clear" w:color="auto" w:fill="auto"/>
            <w:vAlign w:val="bottom"/>
          </w:tcPr>
          <w:p w14:paraId="2770FC7A" w14:textId="10F605E9" w:rsidR="009542FD" w:rsidRPr="00792A58" w:rsidRDefault="009542FD" w:rsidP="00E858E6">
            <w:pPr>
              <w:tabs>
                <w:tab w:val="decimal" w:pos="103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327" w:type="dxa"/>
            <w:shd w:val="clear" w:color="auto" w:fill="auto"/>
            <w:vAlign w:val="bottom"/>
          </w:tcPr>
          <w:p w14:paraId="3492A0D3" w14:textId="494D6F92"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1" w:type="dxa"/>
            <w:shd w:val="clear" w:color="auto" w:fill="auto"/>
            <w:vAlign w:val="bottom"/>
          </w:tcPr>
          <w:p w14:paraId="78308395" w14:textId="3ABE0929"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9" w:type="dxa"/>
            <w:shd w:val="clear" w:color="auto" w:fill="auto"/>
            <w:vAlign w:val="bottom"/>
          </w:tcPr>
          <w:p w14:paraId="7834EF86" w14:textId="27722A8F"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052" w:type="dxa"/>
            <w:shd w:val="clear" w:color="auto" w:fill="auto"/>
            <w:vAlign w:val="bottom"/>
          </w:tcPr>
          <w:p w14:paraId="21D5E663" w14:textId="61D7806C"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20" w:type="dxa"/>
            <w:shd w:val="clear" w:color="auto" w:fill="auto"/>
            <w:vAlign w:val="bottom"/>
          </w:tcPr>
          <w:p w14:paraId="25F41D70" w14:textId="23668C39"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152" w:type="dxa"/>
            <w:shd w:val="clear" w:color="auto" w:fill="auto"/>
            <w:vAlign w:val="bottom"/>
          </w:tcPr>
          <w:p w14:paraId="211A1161" w14:textId="301E2A25"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500" w:type="dxa"/>
            <w:shd w:val="clear" w:color="auto" w:fill="auto"/>
            <w:vAlign w:val="bottom"/>
          </w:tcPr>
          <w:p w14:paraId="001978DB" w14:textId="10439334"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82" w:type="dxa"/>
            <w:shd w:val="clear" w:color="auto" w:fill="auto"/>
            <w:vAlign w:val="bottom"/>
          </w:tcPr>
          <w:p w14:paraId="6C3E0907" w14:textId="0B72E97E" w:rsidR="009542FD" w:rsidRPr="00792A58" w:rsidRDefault="009542FD" w:rsidP="00E858E6">
            <w:pPr>
              <w:tabs>
                <w:tab w:val="decimal" w:pos="1064"/>
              </w:tabs>
              <w:ind w:right="-72"/>
              <w:jc w:val="both"/>
              <w:rPr>
                <w:rFonts w:ascii="Arial" w:hAnsi="Arial" w:cs="Arial"/>
                <w:noProof/>
                <w:sz w:val="16"/>
                <w:szCs w:val="16"/>
              </w:rPr>
            </w:pPr>
            <w:r w:rsidRPr="00792A58">
              <w:rPr>
                <w:rFonts w:ascii="Arial" w:hAnsi="Arial" w:cs="Arial"/>
                <w:noProof/>
                <w:sz w:val="16"/>
                <w:szCs w:val="16"/>
              </w:rPr>
              <w:t>87,846,735</w:t>
            </w:r>
          </w:p>
        </w:tc>
      </w:tr>
      <w:tr w:rsidR="009542FD" w:rsidRPr="00792A58" w14:paraId="7C4601E6" w14:textId="77777777" w:rsidTr="00E858E6">
        <w:trPr>
          <w:cantSplit/>
        </w:trPr>
        <w:tc>
          <w:tcPr>
            <w:tcW w:w="3330" w:type="dxa"/>
            <w:vAlign w:val="bottom"/>
          </w:tcPr>
          <w:p w14:paraId="1D426ABA" w14:textId="4EA3C9AA" w:rsidR="009542FD" w:rsidRPr="00792A58" w:rsidRDefault="009542FD" w:rsidP="00E858E6">
            <w:pPr>
              <w:ind w:left="-72" w:right="-92"/>
              <w:rPr>
                <w:rFonts w:ascii="Arial" w:hAnsi="Arial" w:cs="Arial"/>
                <w:spacing w:val="-4"/>
                <w:sz w:val="16"/>
                <w:szCs w:val="16"/>
              </w:rPr>
            </w:pPr>
            <w:r w:rsidRPr="00792A58">
              <w:rPr>
                <w:rFonts w:ascii="Arial" w:hAnsi="Arial" w:cs="Arial"/>
                <w:sz w:val="16"/>
                <w:szCs w:val="16"/>
              </w:rPr>
              <w:t>Transfer in (out)</w:t>
            </w:r>
          </w:p>
        </w:tc>
        <w:tc>
          <w:tcPr>
            <w:tcW w:w="1257" w:type="dxa"/>
            <w:shd w:val="clear" w:color="auto" w:fill="auto"/>
            <w:vAlign w:val="bottom"/>
          </w:tcPr>
          <w:p w14:paraId="18053259" w14:textId="4AB8A7BC"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38" w:type="dxa"/>
            <w:shd w:val="clear" w:color="auto" w:fill="auto"/>
            <w:vAlign w:val="bottom"/>
          </w:tcPr>
          <w:p w14:paraId="1A692C78" w14:textId="27B8D6AA" w:rsidR="009542FD" w:rsidRPr="00792A58" w:rsidRDefault="009542FD" w:rsidP="00E858E6">
            <w:pPr>
              <w:tabs>
                <w:tab w:val="decimal" w:pos="1037"/>
              </w:tabs>
              <w:ind w:right="-72"/>
              <w:jc w:val="both"/>
              <w:rPr>
                <w:rFonts w:ascii="Arial" w:hAnsi="Arial" w:cs="Arial"/>
                <w:sz w:val="16"/>
                <w:szCs w:val="16"/>
              </w:rPr>
            </w:pPr>
            <w:r w:rsidRPr="00792A58">
              <w:rPr>
                <w:rFonts w:ascii="Arial" w:hAnsi="Arial" w:cs="Arial"/>
                <w:sz w:val="16"/>
                <w:szCs w:val="16"/>
              </w:rPr>
              <w:t>19,078,925</w:t>
            </w:r>
          </w:p>
        </w:tc>
        <w:tc>
          <w:tcPr>
            <w:tcW w:w="1327" w:type="dxa"/>
            <w:shd w:val="clear" w:color="auto" w:fill="auto"/>
            <w:vAlign w:val="bottom"/>
          </w:tcPr>
          <w:p w14:paraId="4FDBAA8B" w14:textId="751053D3"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999,429</w:t>
            </w:r>
          </w:p>
        </w:tc>
        <w:tc>
          <w:tcPr>
            <w:tcW w:w="1291" w:type="dxa"/>
            <w:shd w:val="clear" w:color="auto" w:fill="auto"/>
            <w:vAlign w:val="bottom"/>
          </w:tcPr>
          <w:p w14:paraId="392A841E" w14:textId="7D203D9D"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16,733,281</w:t>
            </w:r>
          </w:p>
        </w:tc>
        <w:tc>
          <w:tcPr>
            <w:tcW w:w="1299" w:type="dxa"/>
            <w:shd w:val="clear" w:color="auto" w:fill="auto"/>
            <w:vAlign w:val="bottom"/>
          </w:tcPr>
          <w:p w14:paraId="2F1B42C6" w14:textId="71310C51"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9,768,725</w:t>
            </w:r>
          </w:p>
        </w:tc>
        <w:tc>
          <w:tcPr>
            <w:tcW w:w="1052" w:type="dxa"/>
            <w:shd w:val="clear" w:color="auto" w:fill="auto"/>
            <w:vAlign w:val="bottom"/>
          </w:tcPr>
          <w:p w14:paraId="43DD7188" w14:textId="35A0CECA"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60,980</w:t>
            </w:r>
          </w:p>
        </w:tc>
        <w:tc>
          <w:tcPr>
            <w:tcW w:w="1220" w:type="dxa"/>
            <w:shd w:val="clear" w:color="auto" w:fill="auto"/>
            <w:vAlign w:val="bottom"/>
          </w:tcPr>
          <w:p w14:paraId="215952D0" w14:textId="62E5B495"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10,990</w:t>
            </w:r>
          </w:p>
        </w:tc>
        <w:tc>
          <w:tcPr>
            <w:tcW w:w="1152" w:type="dxa"/>
            <w:shd w:val="clear" w:color="auto" w:fill="auto"/>
            <w:vAlign w:val="bottom"/>
          </w:tcPr>
          <w:p w14:paraId="7ACAB852" w14:textId="3AC587A9"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500" w:type="dxa"/>
            <w:shd w:val="clear" w:color="auto" w:fill="auto"/>
            <w:vAlign w:val="bottom"/>
          </w:tcPr>
          <w:p w14:paraId="4E0E1BEC" w14:textId="5273095A"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(46,652,330)</w:t>
            </w:r>
          </w:p>
        </w:tc>
        <w:tc>
          <w:tcPr>
            <w:tcW w:w="1282" w:type="dxa"/>
            <w:shd w:val="clear" w:color="auto" w:fill="auto"/>
            <w:vAlign w:val="bottom"/>
          </w:tcPr>
          <w:p w14:paraId="0E520993" w14:textId="3E311FA6"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r>
      <w:tr w:rsidR="009542FD" w:rsidRPr="00792A58" w14:paraId="52285EDC" w14:textId="77777777" w:rsidTr="00E858E6">
        <w:trPr>
          <w:cantSplit/>
        </w:trPr>
        <w:tc>
          <w:tcPr>
            <w:tcW w:w="3330" w:type="dxa"/>
            <w:vAlign w:val="bottom"/>
          </w:tcPr>
          <w:p w14:paraId="5DAE1476" w14:textId="7D97F100" w:rsidR="009542FD" w:rsidRPr="00792A58" w:rsidRDefault="009542FD" w:rsidP="00E858E6">
            <w:pPr>
              <w:ind w:left="-72" w:right="-92"/>
              <w:rPr>
                <w:rFonts w:ascii="Arial" w:hAnsi="Arial" w:cs="Arial"/>
                <w:sz w:val="16"/>
                <w:szCs w:val="16"/>
              </w:rPr>
            </w:pPr>
            <w:r w:rsidRPr="00792A58">
              <w:rPr>
                <w:rFonts w:ascii="Arial" w:hAnsi="Arial" w:cs="Arial"/>
                <w:sz w:val="16"/>
                <w:szCs w:val="16"/>
              </w:rPr>
              <w:t>Disposals - Cost</w:t>
            </w:r>
          </w:p>
        </w:tc>
        <w:tc>
          <w:tcPr>
            <w:tcW w:w="1257" w:type="dxa"/>
            <w:shd w:val="clear" w:color="auto" w:fill="auto"/>
            <w:vAlign w:val="bottom"/>
          </w:tcPr>
          <w:p w14:paraId="7A53EAC0" w14:textId="49059B10"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38" w:type="dxa"/>
            <w:shd w:val="clear" w:color="auto" w:fill="auto"/>
            <w:vAlign w:val="bottom"/>
          </w:tcPr>
          <w:p w14:paraId="0061B992" w14:textId="771A9DA2" w:rsidR="009542FD" w:rsidRPr="00792A58" w:rsidRDefault="009542FD" w:rsidP="00E858E6">
            <w:pPr>
              <w:tabs>
                <w:tab w:val="decimal" w:pos="103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327" w:type="dxa"/>
            <w:shd w:val="clear" w:color="auto" w:fill="auto"/>
            <w:vAlign w:val="bottom"/>
          </w:tcPr>
          <w:p w14:paraId="4018C638" w14:textId="531E5479"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1" w:type="dxa"/>
            <w:shd w:val="clear" w:color="auto" w:fill="auto"/>
            <w:vAlign w:val="bottom"/>
          </w:tcPr>
          <w:p w14:paraId="11792452" w14:textId="4D9B9347"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9" w:type="dxa"/>
            <w:shd w:val="clear" w:color="auto" w:fill="auto"/>
            <w:vAlign w:val="bottom"/>
          </w:tcPr>
          <w:p w14:paraId="6F7314B5" w14:textId="646DE528"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052" w:type="dxa"/>
            <w:shd w:val="clear" w:color="auto" w:fill="auto"/>
            <w:vAlign w:val="bottom"/>
          </w:tcPr>
          <w:p w14:paraId="2CEE696D" w14:textId="66FD0B9E"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20" w:type="dxa"/>
            <w:shd w:val="clear" w:color="auto" w:fill="auto"/>
            <w:vAlign w:val="bottom"/>
          </w:tcPr>
          <w:p w14:paraId="514F563C" w14:textId="14B38F4F"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152" w:type="dxa"/>
            <w:shd w:val="clear" w:color="auto" w:fill="auto"/>
            <w:vAlign w:val="bottom"/>
          </w:tcPr>
          <w:p w14:paraId="6BAC1B41" w14:textId="478D742F"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500" w:type="dxa"/>
            <w:shd w:val="clear" w:color="auto" w:fill="auto"/>
            <w:vAlign w:val="bottom"/>
          </w:tcPr>
          <w:p w14:paraId="449E7630" w14:textId="18AF088B"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(1,450,431)</w:t>
            </w:r>
          </w:p>
        </w:tc>
        <w:tc>
          <w:tcPr>
            <w:tcW w:w="1282" w:type="dxa"/>
            <w:shd w:val="clear" w:color="auto" w:fill="auto"/>
            <w:vAlign w:val="bottom"/>
          </w:tcPr>
          <w:p w14:paraId="0E28E6BB" w14:textId="0DE76B54"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noProof/>
                <w:sz w:val="16"/>
                <w:szCs w:val="16"/>
              </w:rPr>
              <w:t>(1,450,431)</w:t>
            </w:r>
          </w:p>
        </w:tc>
      </w:tr>
      <w:tr w:rsidR="009542FD" w:rsidRPr="00792A58" w14:paraId="2CA16224" w14:textId="77777777" w:rsidTr="00E858E6">
        <w:trPr>
          <w:cantSplit/>
        </w:trPr>
        <w:tc>
          <w:tcPr>
            <w:tcW w:w="3330" w:type="dxa"/>
            <w:vAlign w:val="bottom"/>
          </w:tcPr>
          <w:p w14:paraId="24C3C8EC" w14:textId="50EFA728" w:rsidR="009542FD" w:rsidRPr="00792A58" w:rsidRDefault="009542FD" w:rsidP="00E858E6">
            <w:pPr>
              <w:ind w:left="-72" w:right="-92"/>
              <w:rPr>
                <w:rFonts w:ascii="Arial" w:hAnsi="Arial" w:cs="Arial"/>
                <w:sz w:val="16"/>
                <w:szCs w:val="16"/>
                <w:u w:val="single"/>
                <w:cs/>
              </w:rPr>
            </w:pPr>
            <w:r w:rsidRPr="00792A58">
              <w:rPr>
                <w:rFonts w:ascii="Arial" w:hAnsi="Arial" w:cs="Arial"/>
                <w:spacing w:val="2"/>
                <w:sz w:val="16"/>
                <w:szCs w:val="16"/>
              </w:rPr>
              <w:t>Write-offs</w:t>
            </w:r>
            <w:r w:rsidRPr="00792A58">
              <w:rPr>
                <w:rFonts w:ascii="Arial" w:hAnsi="Arial" w:cs="Arial"/>
                <w:spacing w:val="-4"/>
                <w:sz w:val="16"/>
                <w:szCs w:val="16"/>
              </w:rPr>
              <w:t xml:space="preserve"> </w:t>
            </w:r>
            <w:r w:rsidRPr="00792A58">
              <w:rPr>
                <w:rFonts w:ascii="Arial" w:hAnsi="Arial" w:cs="Arial"/>
                <w:sz w:val="16"/>
                <w:szCs w:val="16"/>
              </w:rPr>
              <w:t>-</w:t>
            </w:r>
            <w:r w:rsidRPr="00792A58">
              <w:rPr>
                <w:rFonts w:ascii="Arial" w:hAnsi="Arial" w:cs="Arial"/>
                <w:sz w:val="16"/>
                <w:szCs w:val="16"/>
                <w:cs/>
              </w:rPr>
              <w:t xml:space="preserve"> </w:t>
            </w:r>
            <w:r w:rsidRPr="00792A58">
              <w:rPr>
                <w:rFonts w:ascii="Arial" w:hAnsi="Arial" w:cs="Arial"/>
                <w:sz w:val="16"/>
                <w:szCs w:val="16"/>
              </w:rPr>
              <w:t>Cost</w:t>
            </w:r>
          </w:p>
        </w:tc>
        <w:tc>
          <w:tcPr>
            <w:tcW w:w="1257" w:type="dxa"/>
            <w:shd w:val="clear" w:color="auto" w:fill="auto"/>
            <w:vAlign w:val="bottom"/>
          </w:tcPr>
          <w:p w14:paraId="05FFBCA9" w14:textId="50FFD61C"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38" w:type="dxa"/>
            <w:shd w:val="clear" w:color="auto" w:fill="auto"/>
            <w:vAlign w:val="bottom"/>
          </w:tcPr>
          <w:p w14:paraId="3EF55857" w14:textId="1A2EBA6C"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327" w:type="dxa"/>
            <w:shd w:val="clear" w:color="auto" w:fill="auto"/>
            <w:vAlign w:val="bottom"/>
          </w:tcPr>
          <w:p w14:paraId="654ADD3E" w14:textId="1405FDD8"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1" w:type="dxa"/>
            <w:shd w:val="clear" w:color="auto" w:fill="auto"/>
            <w:vAlign w:val="bottom"/>
          </w:tcPr>
          <w:p w14:paraId="041672FC" w14:textId="14957071"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9" w:type="dxa"/>
            <w:shd w:val="clear" w:color="auto" w:fill="auto"/>
            <w:vAlign w:val="bottom"/>
          </w:tcPr>
          <w:p w14:paraId="6C45F0C1" w14:textId="6694469F"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(61,546,928)</w:t>
            </w:r>
          </w:p>
        </w:tc>
        <w:tc>
          <w:tcPr>
            <w:tcW w:w="1052" w:type="dxa"/>
            <w:shd w:val="clear" w:color="auto" w:fill="auto"/>
            <w:vAlign w:val="bottom"/>
          </w:tcPr>
          <w:p w14:paraId="523219B1" w14:textId="2665C74C"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(5,312,966)</w:t>
            </w:r>
          </w:p>
        </w:tc>
        <w:tc>
          <w:tcPr>
            <w:tcW w:w="1220" w:type="dxa"/>
            <w:shd w:val="clear" w:color="auto" w:fill="auto"/>
            <w:vAlign w:val="bottom"/>
          </w:tcPr>
          <w:p w14:paraId="6710859F" w14:textId="4E5E5A7E"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(1,606,585)</w:t>
            </w:r>
          </w:p>
        </w:tc>
        <w:tc>
          <w:tcPr>
            <w:tcW w:w="1152" w:type="dxa"/>
            <w:shd w:val="clear" w:color="auto" w:fill="auto"/>
            <w:vAlign w:val="bottom"/>
          </w:tcPr>
          <w:p w14:paraId="7FE31B4B" w14:textId="02F985F1"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500" w:type="dxa"/>
            <w:shd w:val="clear" w:color="auto" w:fill="auto"/>
            <w:vAlign w:val="bottom"/>
          </w:tcPr>
          <w:p w14:paraId="469B1A16" w14:textId="04238A20" w:rsidR="009542FD" w:rsidRPr="00792A58" w:rsidRDefault="009542FD" w:rsidP="00E858E6">
            <w:pPr>
              <w:tabs>
                <w:tab w:val="decimal" w:pos="1290"/>
              </w:tabs>
              <w:ind w:right="-72"/>
              <w:jc w:val="both"/>
              <w:rPr>
                <w:rFonts w:ascii="Arial" w:hAnsi="Arial" w:cs="Arial"/>
                <w:sz w:val="16"/>
                <w:szCs w:val="16"/>
                <w:cs/>
              </w:rPr>
            </w:pPr>
            <w:r w:rsidRPr="00792A58">
              <w:rPr>
                <w:rFonts w:ascii="Arial" w:hAnsi="Arial" w:cs="Arial"/>
                <w:sz w:val="16"/>
                <w:szCs w:val="16"/>
              </w:rPr>
              <w:t>(2,140)</w:t>
            </w:r>
          </w:p>
        </w:tc>
        <w:tc>
          <w:tcPr>
            <w:tcW w:w="1282" w:type="dxa"/>
            <w:shd w:val="clear" w:color="auto" w:fill="auto"/>
            <w:vAlign w:val="bottom"/>
          </w:tcPr>
          <w:p w14:paraId="474491FD" w14:textId="7B5CFC22"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noProof/>
                <w:sz w:val="16"/>
                <w:szCs w:val="16"/>
              </w:rPr>
              <w:t>(68,468,619)</w:t>
            </w:r>
          </w:p>
        </w:tc>
      </w:tr>
      <w:tr w:rsidR="009542FD" w:rsidRPr="00792A58" w14:paraId="37790398" w14:textId="77777777" w:rsidTr="00E858E6">
        <w:trPr>
          <w:cantSplit/>
        </w:trPr>
        <w:tc>
          <w:tcPr>
            <w:tcW w:w="3330" w:type="dxa"/>
            <w:vAlign w:val="bottom"/>
          </w:tcPr>
          <w:p w14:paraId="463EC0A4" w14:textId="244D449D" w:rsidR="009542FD" w:rsidRPr="00792A58" w:rsidRDefault="009542FD" w:rsidP="00E858E6">
            <w:pPr>
              <w:tabs>
                <w:tab w:val="left" w:pos="607"/>
              </w:tabs>
              <w:ind w:left="-72"/>
              <w:rPr>
                <w:rFonts w:ascii="Arial" w:hAnsi="Arial" w:cs="Arial"/>
                <w:sz w:val="16"/>
                <w:szCs w:val="16"/>
                <w:cs/>
              </w:rPr>
            </w:pPr>
            <w:r w:rsidRPr="00792A58">
              <w:rPr>
                <w:rFonts w:ascii="Arial" w:hAnsi="Arial" w:cs="Arial"/>
                <w:spacing w:val="2"/>
                <w:sz w:val="16"/>
                <w:szCs w:val="16"/>
              </w:rPr>
              <w:t xml:space="preserve">                </w:t>
            </w:r>
            <w:r w:rsidRPr="00792A58">
              <w:rPr>
                <w:rFonts w:ascii="Arial" w:hAnsi="Arial" w:cs="Arial"/>
                <w:sz w:val="16"/>
                <w:szCs w:val="16"/>
                <w:cs/>
              </w:rPr>
              <w:t xml:space="preserve">- </w:t>
            </w:r>
            <w:r w:rsidRPr="00792A58">
              <w:rPr>
                <w:rFonts w:ascii="Arial" w:hAnsi="Arial" w:cs="Arial"/>
                <w:sz w:val="16"/>
                <w:szCs w:val="16"/>
              </w:rPr>
              <w:t>Accumulated depreciation</w:t>
            </w:r>
          </w:p>
        </w:tc>
        <w:tc>
          <w:tcPr>
            <w:tcW w:w="1257" w:type="dxa"/>
            <w:shd w:val="clear" w:color="auto" w:fill="auto"/>
            <w:vAlign w:val="bottom"/>
          </w:tcPr>
          <w:p w14:paraId="70712AF1" w14:textId="22AC67C5"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38" w:type="dxa"/>
            <w:shd w:val="clear" w:color="auto" w:fill="auto"/>
            <w:vAlign w:val="bottom"/>
          </w:tcPr>
          <w:p w14:paraId="408957D0" w14:textId="193760AE"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327" w:type="dxa"/>
            <w:shd w:val="clear" w:color="auto" w:fill="auto"/>
            <w:vAlign w:val="bottom"/>
          </w:tcPr>
          <w:p w14:paraId="6FFA8E91" w14:textId="0729A90E"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1" w:type="dxa"/>
            <w:shd w:val="clear" w:color="auto" w:fill="auto"/>
            <w:vAlign w:val="bottom"/>
          </w:tcPr>
          <w:p w14:paraId="7A3C3FDE" w14:textId="194DFE1C"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9" w:type="dxa"/>
            <w:shd w:val="clear" w:color="auto" w:fill="auto"/>
            <w:vAlign w:val="bottom"/>
          </w:tcPr>
          <w:p w14:paraId="746B16C4" w14:textId="6856C1F9"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46,921,988</w:t>
            </w:r>
          </w:p>
        </w:tc>
        <w:tc>
          <w:tcPr>
            <w:tcW w:w="1052" w:type="dxa"/>
            <w:shd w:val="clear" w:color="auto" w:fill="auto"/>
            <w:vAlign w:val="bottom"/>
          </w:tcPr>
          <w:p w14:paraId="4B55456E" w14:textId="69301D5C"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5,298,606</w:t>
            </w:r>
          </w:p>
        </w:tc>
        <w:tc>
          <w:tcPr>
            <w:tcW w:w="1220" w:type="dxa"/>
            <w:shd w:val="clear" w:color="auto" w:fill="auto"/>
            <w:vAlign w:val="bottom"/>
          </w:tcPr>
          <w:p w14:paraId="215559EA" w14:textId="2CCE96D5"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1,591,058</w:t>
            </w:r>
          </w:p>
        </w:tc>
        <w:tc>
          <w:tcPr>
            <w:tcW w:w="1152" w:type="dxa"/>
            <w:shd w:val="clear" w:color="auto" w:fill="auto"/>
            <w:vAlign w:val="bottom"/>
          </w:tcPr>
          <w:p w14:paraId="62672E63" w14:textId="3BAE16D8"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500" w:type="dxa"/>
            <w:shd w:val="clear" w:color="auto" w:fill="auto"/>
            <w:vAlign w:val="bottom"/>
          </w:tcPr>
          <w:p w14:paraId="2B6B77A3" w14:textId="7DA37C48"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82" w:type="dxa"/>
            <w:shd w:val="clear" w:color="auto" w:fill="auto"/>
            <w:vAlign w:val="bottom"/>
          </w:tcPr>
          <w:p w14:paraId="54D982BA" w14:textId="54647308"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noProof/>
                <w:sz w:val="16"/>
                <w:szCs w:val="16"/>
              </w:rPr>
              <w:t>53,811,652</w:t>
            </w:r>
          </w:p>
        </w:tc>
      </w:tr>
      <w:tr w:rsidR="009542FD" w:rsidRPr="00792A58" w14:paraId="40C7D902" w14:textId="77777777" w:rsidTr="00E858E6">
        <w:trPr>
          <w:cantSplit/>
        </w:trPr>
        <w:tc>
          <w:tcPr>
            <w:tcW w:w="3330" w:type="dxa"/>
            <w:vAlign w:val="bottom"/>
          </w:tcPr>
          <w:p w14:paraId="388BB8E2" w14:textId="41940CBC" w:rsidR="009542FD" w:rsidRPr="00792A58" w:rsidRDefault="009542FD" w:rsidP="00E858E6">
            <w:pPr>
              <w:tabs>
                <w:tab w:val="left" w:pos="607"/>
              </w:tabs>
              <w:ind w:left="-72"/>
              <w:rPr>
                <w:rFonts w:ascii="Arial" w:hAnsi="Arial" w:cs="Arial"/>
                <w:sz w:val="16"/>
                <w:szCs w:val="16"/>
                <w:cs/>
              </w:rPr>
            </w:pPr>
            <w:r w:rsidRPr="00792A58">
              <w:rPr>
                <w:rFonts w:ascii="Arial" w:hAnsi="Arial" w:cs="Arial"/>
                <w:sz w:val="16"/>
                <w:szCs w:val="16"/>
              </w:rPr>
              <w:t>Depreciation charges</w:t>
            </w:r>
          </w:p>
        </w:tc>
        <w:tc>
          <w:tcPr>
            <w:tcW w:w="1257" w:type="dxa"/>
            <w:shd w:val="clear" w:color="auto" w:fill="auto"/>
            <w:vAlign w:val="bottom"/>
          </w:tcPr>
          <w:p w14:paraId="634087B2" w14:textId="4DF98A42"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38" w:type="dxa"/>
            <w:shd w:val="clear" w:color="auto" w:fill="auto"/>
            <w:vAlign w:val="bottom"/>
          </w:tcPr>
          <w:p w14:paraId="3DA2B073" w14:textId="3B9CCE7D"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(48,123,454)</w:t>
            </w:r>
          </w:p>
        </w:tc>
        <w:tc>
          <w:tcPr>
            <w:tcW w:w="1327" w:type="dxa"/>
            <w:shd w:val="clear" w:color="auto" w:fill="auto"/>
            <w:vAlign w:val="bottom"/>
          </w:tcPr>
          <w:p w14:paraId="2557FE20" w14:textId="6740A62F"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(63,147,663)</w:t>
            </w:r>
          </w:p>
        </w:tc>
        <w:tc>
          <w:tcPr>
            <w:tcW w:w="1291" w:type="dxa"/>
            <w:shd w:val="clear" w:color="auto" w:fill="auto"/>
            <w:vAlign w:val="bottom"/>
          </w:tcPr>
          <w:p w14:paraId="3BBCDD01" w14:textId="0C4A0468"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(10,278,020)</w:t>
            </w:r>
          </w:p>
        </w:tc>
        <w:tc>
          <w:tcPr>
            <w:tcW w:w="1299" w:type="dxa"/>
            <w:shd w:val="clear" w:color="auto" w:fill="auto"/>
            <w:vAlign w:val="bottom"/>
          </w:tcPr>
          <w:p w14:paraId="57773EDC" w14:textId="6EEB1725"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(485,386,414)</w:t>
            </w:r>
          </w:p>
        </w:tc>
        <w:tc>
          <w:tcPr>
            <w:tcW w:w="1052" w:type="dxa"/>
            <w:shd w:val="clear" w:color="auto" w:fill="auto"/>
            <w:vAlign w:val="bottom"/>
          </w:tcPr>
          <w:p w14:paraId="14B3736A" w14:textId="7FAFA9B9"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(9,241,575)</w:t>
            </w:r>
          </w:p>
        </w:tc>
        <w:tc>
          <w:tcPr>
            <w:tcW w:w="1220" w:type="dxa"/>
            <w:shd w:val="clear" w:color="auto" w:fill="auto"/>
            <w:vAlign w:val="bottom"/>
          </w:tcPr>
          <w:p w14:paraId="435F55CA" w14:textId="092035B9"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(5,750,562)</w:t>
            </w:r>
          </w:p>
        </w:tc>
        <w:tc>
          <w:tcPr>
            <w:tcW w:w="1152" w:type="dxa"/>
            <w:shd w:val="clear" w:color="auto" w:fill="auto"/>
            <w:vAlign w:val="bottom"/>
          </w:tcPr>
          <w:p w14:paraId="3B6B0DA2" w14:textId="7784EA82"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(2,748,562)</w:t>
            </w:r>
          </w:p>
        </w:tc>
        <w:tc>
          <w:tcPr>
            <w:tcW w:w="1500" w:type="dxa"/>
            <w:shd w:val="clear" w:color="auto" w:fill="auto"/>
            <w:vAlign w:val="bottom"/>
          </w:tcPr>
          <w:p w14:paraId="14F6E53C" w14:textId="540DB05E"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82" w:type="dxa"/>
            <w:shd w:val="clear" w:color="auto" w:fill="auto"/>
            <w:vAlign w:val="bottom"/>
          </w:tcPr>
          <w:p w14:paraId="5EC4D90E" w14:textId="5F3E4665"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noProof/>
                <w:sz w:val="16"/>
                <w:szCs w:val="16"/>
              </w:rPr>
              <w:t>(624,676,250)</w:t>
            </w:r>
          </w:p>
        </w:tc>
      </w:tr>
      <w:tr w:rsidR="009542FD" w:rsidRPr="00792A58" w14:paraId="7A4C898E" w14:textId="77777777" w:rsidTr="00E858E6">
        <w:trPr>
          <w:cantSplit/>
        </w:trPr>
        <w:tc>
          <w:tcPr>
            <w:tcW w:w="3330" w:type="dxa"/>
            <w:vAlign w:val="bottom"/>
          </w:tcPr>
          <w:p w14:paraId="4DDD0348" w14:textId="1C73D976" w:rsidR="009542FD" w:rsidRPr="00792A58" w:rsidRDefault="009542FD" w:rsidP="00E858E6">
            <w:pPr>
              <w:tabs>
                <w:tab w:val="left" w:pos="607"/>
              </w:tabs>
              <w:ind w:left="-72"/>
              <w:rPr>
                <w:rFonts w:ascii="Arial" w:hAnsi="Arial" w:cs="Arial"/>
                <w:sz w:val="16"/>
                <w:szCs w:val="16"/>
              </w:rPr>
            </w:pPr>
            <w:r w:rsidRPr="00792A58">
              <w:rPr>
                <w:rFonts w:ascii="Arial" w:hAnsi="Arial" w:cs="Arial"/>
                <w:spacing w:val="-2"/>
                <w:sz w:val="16"/>
                <w:szCs w:val="16"/>
              </w:rPr>
              <w:t>Reversal (loss) of loss from impairment</w:t>
            </w:r>
          </w:p>
        </w:tc>
        <w:tc>
          <w:tcPr>
            <w:tcW w:w="1257" w:type="dxa"/>
            <w:shd w:val="clear" w:color="auto" w:fill="auto"/>
            <w:vAlign w:val="bottom"/>
          </w:tcPr>
          <w:p w14:paraId="32D3CE07" w14:textId="3F8BDD9A"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11,250,520</w:t>
            </w:r>
          </w:p>
        </w:tc>
        <w:tc>
          <w:tcPr>
            <w:tcW w:w="1238" w:type="dxa"/>
            <w:shd w:val="clear" w:color="auto" w:fill="auto"/>
            <w:vAlign w:val="bottom"/>
          </w:tcPr>
          <w:p w14:paraId="0293B977" w14:textId="579040FB"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327" w:type="dxa"/>
            <w:shd w:val="clear" w:color="auto" w:fill="auto"/>
            <w:vAlign w:val="bottom"/>
          </w:tcPr>
          <w:p w14:paraId="783EB250" w14:textId="7D048B04"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1" w:type="dxa"/>
            <w:shd w:val="clear" w:color="auto" w:fill="auto"/>
            <w:vAlign w:val="bottom"/>
          </w:tcPr>
          <w:p w14:paraId="184BAE17" w14:textId="2B6CFD3F"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9" w:type="dxa"/>
            <w:shd w:val="clear" w:color="auto" w:fill="auto"/>
            <w:vAlign w:val="bottom"/>
          </w:tcPr>
          <w:p w14:paraId="2A6258B0" w14:textId="10F5B6A3"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052" w:type="dxa"/>
            <w:shd w:val="clear" w:color="auto" w:fill="auto"/>
            <w:vAlign w:val="bottom"/>
          </w:tcPr>
          <w:p w14:paraId="19F1117C" w14:textId="7E03EE94"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20" w:type="dxa"/>
            <w:shd w:val="clear" w:color="auto" w:fill="auto"/>
            <w:vAlign w:val="bottom"/>
          </w:tcPr>
          <w:p w14:paraId="503888B4" w14:textId="1AA10530"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152" w:type="dxa"/>
            <w:shd w:val="clear" w:color="auto" w:fill="auto"/>
            <w:vAlign w:val="bottom"/>
          </w:tcPr>
          <w:p w14:paraId="23E1463F" w14:textId="6D75F49A"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500" w:type="dxa"/>
            <w:shd w:val="clear" w:color="auto" w:fill="auto"/>
            <w:vAlign w:val="bottom"/>
          </w:tcPr>
          <w:p w14:paraId="1450A519" w14:textId="643FA30D"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 xml:space="preserve">(30,703,706)    </w:t>
            </w:r>
          </w:p>
        </w:tc>
        <w:tc>
          <w:tcPr>
            <w:tcW w:w="1282" w:type="dxa"/>
            <w:shd w:val="clear" w:color="auto" w:fill="auto"/>
            <w:vAlign w:val="bottom"/>
          </w:tcPr>
          <w:p w14:paraId="74DA6B1F" w14:textId="7265C278"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noProof/>
                <w:sz w:val="16"/>
                <w:szCs w:val="16"/>
              </w:rPr>
              <w:t>(19,453,186)</w:t>
            </w:r>
          </w:p>
        </w:tc>
      </w:tr>
      <w:tr w:rsidR="009542FD" w:rsidRPr="00792A58" w14:paraId="2E0DCA4F" w14:textId="77777777" w:rsidTr="00E858E6">
        <w:trPr>
          <w:cantSplit/>
        </w:trPr>
        <w:tc>
          <w:tcPr>
            <w:tcW w:w="3330" w:type="dxa"/>
            <w:vAlign w:val="bottom"/>
          </w:tcPr>
          <w:p w14:paraId="44EBB435" w14:textId="77777777" w:rsidR="009542FD" w:rsidRPr="00792A58" w:rsidRDefault="009542FD" w:rsidP="00E858E6">
            <w:pPr>
              <w:ind w:left="-72" w:right="-92"/>
              <w:rPr>
                <w:rFonts w:ascii="Arial" w:hAnsi="Arial" w:cs="Arial"/>
                <w:sz w:val="16"/>
                <w:szCs w:val="16"/>
              </w:rPr>
            </w:pPr>
          </w:p>
        </w:tc>
        <w:tc>
          <w:tcPr>
            <w:tcW w:w="1257" w:type="dxa"/>
            <w:tcBorders>
              <w:top w:val="single" w:sz="4" w:space="0" w:color="auto"/>
            </w:tcBorders>
            <w:shd w:val="clear" w:color="auto" w:fill="auto"/>
            <w:vAlign w:val="bottom"/>
          </w:tcPr>
          <w:p w14:paraId="216D1C23" w14:textId="77777777" w:rsidR="009542FD" w:rsidRPr="00792A58" w:rsidRDefault="009542FD" w:rsidP="00E858E6">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vAlign w:val="bottom"/>
          </w:tcPr>
          <w:p w14:paraId="71DD3E1B" w14:textId="77777777" w:rsidR="009542FD" w:rsidRPr="00792A58" w:rsidRDefault="009542FD" w:rsidP="00E858E6">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vAlign w:val="bottom"/>
          </w:tcPr>
          <w:p w14:paraId="4FA49861" w14:textId="77777777" w:rsidR="009542FD" w:rsidRPr="00792A58" w:rsidRDefault="009542FD" w:rsidP="00E858E6">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7876A3C4" w14:textId="77777777" w:rsidR="009542FD" w:rsidRPr="00792A58" w:rsidRDefault="009542FD" w:rsidP="00E858E6">
            <w:pPr>
              <w:tabs>
                <w:tab w:val="decimal" w:pos="1080"/>
              </w:tabs>
              <w:ind w:right="-72"/>
              <w:jc w:val="both"/>
              <w:rPr>
                <w:rFonts w:ascii="Arial" w:hAnsi="Arial" w:cs="Arial"/>
                <w:spacing w:val="-4"/>
                <w:sz w:val="16"/>
                <w:szCs w:val="16"/>
              </w:rPr>
            </w:pPr>
          </w:p>
        </w:tc>
        <w:tc>
          <w:tcPr>
            <w:tcW w:w="1299" w:type="dxa"/>
            <w:tcBorders>
              <w:top w:val="single" w:sz="4" w:space="0" w:color="auto"/>
            </w:tcBorders>
            <w:shd w:val="clear" w:color="auto" w:fill="auto"/>
            <w:vAlign w:val="bottom"/>
          </w:tcPr>
          <w:p w14:paraId="7A7590EF" w14:textId="77777777" w:rsidR="009542FD" w:rsidRPr="00792A58" w:rsidRDefault="009542FD" w:rsidP="00E858E6">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vAlign w:val="bottom"/>
          </w:tcPr>
          <w:p w14:paraId="0B460F0C" w14:textId="77777777" w:rsidR="009542FD" w:rsidRPr="00792A58" w:rsidRDefault="009542FD" w:rsidP="00E858E6">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19BBFA55" w14:textId="77777777" w:rsidR="009542FD" w:rsidRPr="00792A58" w:rsidRDefault="009542FD" w:rsidP="00E858E6">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5B7F407B" w14:textId="77777777" w:rsidR="009542FD" w:rsidRPr="00792A58" w:rsidRDefault="009542FD" w:rsidP="00E858E6">
            <w:pPr>
              <w:tabs>
                <w:tab w:val="decimal" w:pos="937"/>
              </w:tabs>
              <w:ind w:right="-72"/>
              <w:jc w:val="both"/>
              <w:rPr>
                <w:rFonts w:ascii="Arial" w:hAnsi="Arial" w:cs="Arial"/>
                <w:spacing w:val="-4"/>
                <w:sz w:val="16"/>
                <w:szCs w:val="16"/>
              </w:rPr>
            </w:pPr>
          </w:p>
        </w:tc>
        <w:tc>
          <w:tcPr>
            <w:tcW w:w="1500" w:type="dxa"/>
            <w:tcBorders>
              <w:top w:val="single" w:sz="4" w:space="0" w:color="auto"/>
            </w:tcBorders>
            <w:shd w:val="clear" w:color="auto" w:fill="auto"/>
            <w:vAlign w:val="bottom"/>
          </w:tcPr>
          <w:p w14:paraId="3BD991F7" w14:textId="77777777" w:rsidR="009542FD" w:rsidRPr="00792A58" w:rsidRDefault="009542FD" w:rsidP="00E858E6">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24C17E0F" w14:textId="77777777" w:rsidR="009542FD" w:rsidRPr="00792A58" w:rsidRDefault="009542FD" w:rsidP="00E858E6">
            <w:pPr>
              <w:tabs>
                <w:tab w:val="decimal" w:pos="1064"/>
              </w:tabs>
              <w:ind w:right="-72"/>
              <w:jc w:val="both"/>
              <w:rPr>
                <w:rFonts w:ascii="Arial" w:hAnsi="Arial" w:cs="Arial"/>
                <w:spacing w:val="-4"/>
                <w:sz w:val="16"/>
                <w:szCs w:val="16"/>
              </w:rPr>
            </w:pPr>
          </w:p>
        </w:tc>
      </w:tr>
      <w:tr w:rsidR="009542FD" w:rsidRPr="00792A58" w14:paraId="3105CB7B" w14:textId="77777777" w:rsidTr="00E858E6">
        <w:trPr>
          <w:cantSplit/>
        </w:trPr>
        <w:tc>
          <w:tcPr>
            <w:tcW w:w="3330" w:type="dxa"/>
            <w:vAlign w:val="bottom"/>
          </w:tcPr>
          <w:p w14:paraId="62170FC4" w14:textId="3E9FE6ED" w:rsidR="009542FD" w:rsidRPr="00792A58" w:rsidRDefault="009542FD" w:rsidP="00E858E6">
            <w:pPr>
              <w:ind w:left="-72" w:right="-92"/>
              <w:rPr>
                <w:rFonts w:ascii="Arial" w:hAnsi="Arial" w:cs="Arial"/>
                <w:sz w:val="16"/>
                <w:szCs w:val="16"/>
              </w:rPr>
            </w:pPr>
            <w:r w:rsidRPr="00792A58">
              <w:rPr>
                <w:rFonts w:ascii="Arial" w:hAnsi="Arial" w:cs="Arial"/>
                <w:sz w:val="16"/>
                <w:szCs w:val="16"/>
              </w:rPr>
              <w:t>Closing net book amount</w:t>
            </w:r>
          </w:p>
        </w:tc>
        <w:tc>
          <w:tcPr>
            <w:tcW w:w="1257" w:type="dxa"/>
            <w:tcBorders>
              <w:bottom w:val="single" w:sz="4" w:space="0" w:color="auto"/>
            </w:tcBorders>
            <w:shd w:val="clear" w:color="auto" w:fill="auto"/>
            <w:vAlign w:val="bottom"/>
          </w:tcPr>
          <w:p w14:paraId="29C4AE97" w14:textId="7B464F3A"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3,591,894,916</w:t>
            </w:r>
          </w:p>
        </w:tc>
        <w:tc>
          <w:tcPr>
            <w:tcW w:w="1238" w:type="dxa"/>
            <w:tcBorders>
              <w:bottom w:val="single" w:sz="4" w:space="0" w:color="auto"/>
            </w:tcBorders>
            <w:shd w:val="clear" w:color="auto" w:fill="auto"/>
            <w:vAlign w:val="bottom"/>
          </w:tcPr>
          <w:p w14:paraId="796AAF45" w14:textId="4E697BBB" w:rsidR="009542FD" w:rsidRPr="00792A58" w:rsidRDefault="009542FD" w:rsidP="00E858E6">
            <w:pPr>
              <w:tabs>
                <w:tab w:val="decimal" w:pos="1037"/>
              </w:tabs>
              <w:ind w:right="-72"/>
              <w:jc w:val="both"/>
              <w:rPr>
                <w:rFonts w:ascii="Arial" w:hAnsi="Arial" w:cs="Arial"/>
                <w:sz w:val="16"/>
                <w:szCs w:val="16"/>
              </w:rPr>
            </w:pPr>
            <w:r w:rsidRPr="00792A58">
              <w:rPr>
                <w:rFonts w:ascii="Arial" w:hAnsi="Arial" w:cs="Arial"/>
                <w:sz w:val="16"/>
                <w:szCs w:val="16"/>
              </w:rPr>
              <w:t>611,164,498</w:t>
            </w:r>
          </w:p>
        </w:tc>
        <w:tc>
          <w:tcPr>
            <w:tcW w:w="1327" w:type="dxa"/>
            <w:tcBorders>
              <w:bottom w:val="single" w:sz="4" w:space="0" w:color="auto"/>
            </w:tcBorders>
            <w:shd w:val="clear" w:color="auto" w:fill="auto"/>
            <w:vAlign w:val="bottom"/>
          </w:tcPr>
          <w:p w14:paraId="0CD2D0CC" w14:textId="3EF7BC87"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696,042,038</w:t>
            </w:r>
          </w:p>
        </w:tc>
        <w:tc>
          <w:tcPr>
            <w:tcW w:w="1291" w:type="dxa"/>
            <w:tcBorders>
              <w:bottom w:val="single" w:sz="4" w:space="0" w:color="auto"/>
            </w:tcBorders>
            <w:shd w:val="clear" w:color="auto" w:fill="auto"/>
            <w:vAlign w:val="bottom"/>
          </w:tcPr>
          <w:p w14:paraId="0EA0D6CA" w14:textId="76071779"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185,018,836</w:t>
            </w:r>
          </w:p>
        </w:tc>
        <w:tc>
          <w:tcPr>
            <w:tcW w:w="1299" w:type="dxa"/>
            <w:tcBorders>
              <w:bottom w:val="single" w:sz="4" w:space="0" w:color="auto"/>
            </w:tcBorders>
            <w:shd w:val="clear" w:color="auto" w:fill="auto"/>
            <w:vAlign w:val="bottom"/>
          </w:tcPr>
          <w:p w14:paraId="4B5CAB18" w14:textId="24C981EB"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5,073,218,528</w:t>
            </w:r>
          </w:p>
        </w:tc>
        <w:tc>
          <w:tcPr>
            <w:tcW w:w="1052" w:type="dxa"/>
            <w:tcBorders>
              <w:bottom w:val="single" w:sz="4" w:space="0" w:color="auto"/>
            </w:tcBorders>
            <w:shd w:val="clear" w:color="auto" w:fill="auto"/>
            <w:vAlign w:val="bottom"/>
          </w:tcPr>
          <w:p w14:paraId="3D1C9BE6" w14:textId="7ECA35BB"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24,208,245</w:t>
            </w:r>
          </w:p>
        </w:tc>
        <w:tc>
          <w:tcPr>
            <w:tcW w:w="1220" w:type="dxa"/>
            <w:tcBorders>
              <w:bottom w:val="single" w:sz="4" w:space="0" w:color="auto"/>
            </w:tcBorders>
            <w:shd w:val="clear" w:color="auto" w:fill="auto"/>
            <w:vAlign w:val="bottom"/>
          </w:tcPr>
          <w:p w14:paraId="0D959AC7" w14:textId="71FB2D4A"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15,578,613</w:t>
            </w:r>
          </w:p>
        </w:tc>
        <w:tc>
          <w:tcPr>
            <w:tcW w:w="1152" w:type="dxa"/>
            <w:tcBorders>
              <w:bottom w:val="single" w:sz="4" w:space="0" w:color="auto"/>
            </w:tcBorders>
            <w:shd w:val="clear" w:color="auto" w:fill="auto"/>
            <w:vAlign w:val="bottom"/>
          </w:tcPr>
          <w:p w14:paraId="3F5F7E10" w14:textId="03851D8A"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12,483,880</w:t>
            </w:r>
          </w:p>
        </w:tc>
        <w:tc>
          <w:tcPr>
            <w:tcW w:w="1500" w:type="dxa"/>
            <w:tcBorders>
              <w:bottom w:val="single" w:sz="4" w:space="0" w:color="auto"/>
            </w:tcBorders>
            <w:shd w:val="clear" w:color="auto" w:fill="auto"/>
            <w:vAlign w:val="bottom"/>
          </w:tcPr>
          <w:p w14:paraId="4D740760" w14:textId="1788D4FE"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1,017,209,225</w:t>
            </w:r>
          </w:p>
        </w:tc>
        <w:tc>
          <w:tcPr>
            <w:tcW w:w="1282" w:type="dxa"/>
            <w:tcBorders>
              <w:bottom w:val="single" w:sz="4" w:space="0" w:color="auto"/>
            </w:tcBorders>
            <w:shd w:val="clear" w:color="auto" w:fill="auto"/>
            <w:vAlign w:val="bottom"/>
          </w:tcPr>
          <w:p w14:paraId="774BC65D" w14:textId="33841FA2" w:rsidR="009542FD" w:rsidRPr="00792A58" w:rsidRDefault="009542FD" w:rsidP="00E858E6">
            <w:pPr>
              <w:tabs>
                <w:tab w:val="decimal" w:pos="1064"/>
              </w:tabs>
              <w:ind w:right="-72"/>
              <w:jc w:val="both"/>
              <w:rPr>
                <w:rFonts w:ascii="Arial" w:hAnsi="Arial" w:cs="Arial"/>
                <w:sz w:val="16"/>
                <w:szCs w:val="16"/>
                <w:cs/>
              </w:rPr>
            </w:pPr>
            <w:r w:rsidRPr="00792A58">
              <w:rPr>
                <w:rFonts w:ascii="Arial" w:hAnsi="Arial" w:cs="Arial"/>
                <w:noProof/>
                <w:sz w:val="16"/>
                <w:szCs w:val="16"/>
              </w:rPr>
              <w:t>11,226,818,779</w:t>
            </w:r>
          </w:p>
        </w:tc>
      </w:tr>
      <w:tr w:rsidR="009542FD" w:rsidRPr="00792A58" w14:paraId="5B6BC707" w14:textId="77777777" w:rsidTr="00E858E6">
        <w:trPr>
          <w:cantSplit/>
        </w:trPr>
        <w:tc>
          <w:tcPr>
            <w:tcW w:w="3330" w:type="dxa"/>
            <w:vAlign w:val="bottom"/>
          </w:tcPr>
          <w:p w14:paraId="465C0487" w14:textId="77777777" w:rsidR="009542FD" w:rsidRPr="00792A58" w:rsidRDefault="009542FD" w:rsidP="00E858E6">
            <w:pPr>
              <w:ind w:left="-72" w:right="-92"/>
              <w:rPr>
                <w:rFonts w:ascii="Arial" w:hAnsi="Arial" w:cs="Arial"/>
                <w:b/>
                <w:bCs/>
                <w:sz w:val="16"/>
                <w:szCs w:val="16"/>
              </w:rPr>
            </w:pPr>
          </w:p>
        </w:tc>
        <w:tc>
          <w:tcPr>
            <w:tcW w:w="1257" w:type="dxa"/>
            <w:tcBorders>
              <w:top w:val="single" w:sz="4" w:space="0" w:color="auto"/>
            </w:tcBorders>
            <w:shd w:val="clear" w:color="auto" w:fill="auto"/>
            <w:vAlign w:val="bottom"/>
          </w:tcPr>
          <w:p w14:paraId="53267686" w14:textId="77777777" w:rsidR="009542FD" w:rsidRPr="00792A58" w:rsidRDefault="009542FD" w:rsidP="00E858E6">
            <w:pPr>
              <w:tabs>
                <w:tab w:val="decimal" w:pos="1039"/>
              </w:tabs>
              <w:ind w:right="-72"/>
              <w:jc w:val="both"/>
              <w:rPr>
                <w:rFonts w:ascii="Arial" w:hAnsi="Arial" w:cs="Arial"/>
                <w:sz w:val="16"/>
                <w:szCs w:val="16"/>
                <w:cs/>
              </w:rPr>
            </w:pPr>
          </w:p>
        </w:tc>
        <w:tc>
          <w:tcPr>
            <w:tcW w:w="1238" w:type="dxa"/>
            <w:tcBorders>
              <w:top w:val="single" w:sz="4" w:space="0" w:color="auto"/>
            </w:tcBorders>
            <w:shd w:val="clear" w:color="auto" w:fill="auto"/>
            <w:vAlign w:val="bottom"/>
          </w:tcPr>
          <w:p w14:paraId="059DD776" w14:textId="77777777" w:rsidR="009542FD" w:rsidRPr="00792A58" w:rsidRDefault="009542FD" w:rsidP="00E858E6">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vAlign w:val="bottom"/>
          </w:tcPr>
          <w:p w14:paraId="135F891C" w14:textId="77777777" w:rsidR="009542FD" w:rsidRPr="00792A58" w:rsidRDefault="009542FD" w:rsidP="00E858E6">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531BB656" w14:textId="77777777" w:rsidR="009542FD" w:rsidRPr="00792A58" w:rsidRDefault="009542FD" w:rsidP="00E858E6">
            <w:pPr>
              <w:tabs>
                <w:tab w:val="decimal" w:pos="1080"/>
              </w:tabs>
              <w:ind w:right="-72"/>
              <w:jc w:val="both"/>
              <w:rPr>
                <w:rFonts w:ascii="Arial" w:hAnsi="Arial" w:cs="Arial"/>
                <w:spacing w:val="-4"/>
                <w:sz w:val="16"/>
                <w:szCs w:val="16"/>
              </w:rPr>
            </w:pPr>
          </w:p>
        </w:tc>
        <w:tc>
          <w:tcPr>
            <w:tcW w:w="1299" w:type="dxa"/>
            <w:tcBorders>
              <w:top w:val="single" w:sz="4" w:space="0" w:color="auto"/>
            </w:tcBorders>
            <w:shd w:val="clear" w:color="auto" w:fill="auto"/>
            <w:vAlign w:val="bottom"/>
          </w:tcPr>
          <w:p w14:paraId="692EDFCD" w14:textId="77777777" w:rsidR="009542FD" w:rsidRPr="00792A58" w:rsidRDefault="009542FD" w:rsidP="00E858E6">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vAlign w:val="bottom"/>
          </w:tcPr>
          <w:p w14:paraId="464C9E27" w14:textId="77777777" w:rsidR="009542FD" w:rsidRPr="00792A58" w:rsidRDefault="009542FD" w:rsidP="00E858E6">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045C207A" w14:textId="77777777" w:rsidR="009542FD" w:rsidRPr="00792A58" w:rsidRDefault="009542FD" w:rsidP="00E858E6">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5D56A7C8" w14:textId="77777777" w:rsidR="009542FD" w:rsidRPr="00792A58" w:rsidRDefault="009542FD" w:rsidP="00E858E6">
            <w:pPr>
              <w:tabs>
                <w:tab w:val="decimal" w:pos="937"/>
              </w:tabs>
              <w:ind w:right="-72"/>
              <w:jc w:val="both"/>
              <w:rPr>
                <w:rFonts w:ascii="Arial" w:hAnsi="Arial" w:cs="Arial"/>
                <w:spacing w:val="-4"/>
                <w:sz w:val="16"/>
                <w:szCs w:val="16"/>
              </w:rPr>
            </w:pPr>
          </w:p>
        </w:tc>
        <w:tc>
          <w:tcPr>
            <w:tcW w:w="1500" w:type="dxa"/>
            <w:tcBorders>
              <w:top w:val="single" w:sz="4" w:space="0" w:color="auto"/>
            </w:tcBorders>
            <w:shd w:val="clear" w:color="auto" w:fill="auto"/>
            <w:vAlign w:val="bottom"/>
          </w:tcPr>
          <w:p w14:paraId="606F9E16" w14:textId="77777777" w:rsidR="009542FD" w:rsidRPr="00792A58" w:rsidRDefault="009542FD" w:rsidP="00E858E6">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3510AA8E" w14:textId="77777777" w:rsidR="009542FD" w:rsidRPr="00792A58" w:rsidRDefault="009542FD" w:rsidP="00E858E6">
            <w:pPr>
              <w:tabs>
                <w:tab w:val="decimal" w:pos="1064"/>
              </w:tabs>
              <w:ind w:right="-72"/>
              <w:jc w:val="both"/>
              <w:rPr>
                <w:rFonts w:ascii="Arial" w:hAnsi="Arial" w:cs="Arial"/>
                <w:spacing w:val="-4"/>
                <w:sz w:val="16"/>
                <w:szCs w:val="16"/>
              </w:rPr>
            </w:pPr>
          </w:p>
        </w:tc>
      </w:tr>
      <w:tr w:rsidR="009542FD" w:rsidRPr="00792A58" w14:paraId="229937A2" w14:textId="77777777" w:rsidTr="00E858E6">
        <w:trPr>
          <w:cantSplit/>
        </w:trPr>
        <w:tc>
          <w:tcPr>
            <w:tcW w:w="3330" w:type="dxa"/>
            <w:vAlign w:val="bottom"/>
          </w:tcPr>
          <w:p w14:paraId="50BF2F49" w14:textId="5E0E4C0F" w:rsidR="009542FD" w:rsidRPr="00792A58" w:rsidRDefault="009542FD" w:rsidP="00E858E6">
            <w:pPr>
              <w:ind w:left="-72" w:right="-92"/>
              <w:rPr>
                <w:rFonts w:ascii="Arial" w:hAnsi="Arial" w:cs="Arial"/>
                <w:b/>
                <w:bCs/>
                <w:sz w:val="16"/>
                <w:szCs w:val="16"/>
              </w:rPr>
            </w:pPr>
            <w:r w:rsidRPr="00792A58">
              <w:rPr>
                <w:rFonts w:ascii="Arial" w:hAnsi="Arial" w:cs="Arial"/>
                <w:b/>
                <w:bCs/>
                <w:sz w:val="16"/>
                <w:szCs w:val="16"/>
              </w:rPr>
              <w:t>As at 31 December 2022</w:t>
            </w:r>
          </w:p>
        </w:tc>
        <w:tc>
          <w:tcPr>
            <w:tcW w:w="1257" w:type="dxa"/>
            <w:shd w:val="clear" w:color="auto" w:fill="auto"/>
            <w:vAlign w:val="bottom"/>
          </w:tcPr>
          <w:p w14:paraId="5185D1E5" w14:textId="77777777" w:rsidR="009542FD" w:rsidRPr="00792A58" w:rsidRDefault="009542FD" w:rsidP="00E858E6">
            <w:pPr>
              <w:tabs>
                <w:tab w:val="decimal" w:pos="1039"/>
              </w:tabs>
              <w:ind w:right="-72"/>
              <w:jc w:val="both"/>
              <w:rPr>
                <w:rFonts w:ascii="Arial" w:hAnsi="Arial" w:cs="Arial"/>
                <w:sz w:val="16"/>
                <w:szCs w:val="16"/>
              </w:rPr>
            </w:pPr>
          </w:p>
        </w:tc>
        <w:tc>
          <w:tcPr>
            <w:tcW w:w="1238" w:type="dxa"/>
            <w:shd w:val="clear" w:color="auto" w:fill="auto"/>
            <w:vAlign w:val="bottom"/>
          </w:tcPr>
          <w:p w14:paraId="15D217E2" w14:textId="77777777" w:rsidR="009542FD" w:rsidRPr="00792A58" w:rsidRDefault="009542FD" w:rsidP="00E858E6">
            <w:pPr>
              <w:tabs>
                <w:tab w:val="decimal" w:pos="1037"/>
              </w:tabs>
              <w:ind w:right="-72"/>
              <w:jc w:val="both"/>
              <w:rPr>
                <w:rFonts w:ascii="Arial" w:hAnsi="Arial" w:cs="Arial"/>
                <w:spacing w:val="-6"/>
                <w:sz w:val="16"/>
                <w:szCs w:val="16"/>
              </w:rPr>
            </w:pPr>
          </w:p>
        </w:tc>
        <w:tc>
          <w:tcPr>
            <w:tcW w:w="1327" w:type="dxa"/>
            <w:shd w:val="clear" w:color="auto" w:fill="auto"/>
            <w:vAlign w:val="bottom"/>
          </w:tcPr>
          <w:p w14:paraId="37EAFCD6" w14:textId="77777777" w:rsidR="009542FD" w:rsidRPr="00792A58" w:rsidRDefault="009542FD" w:rsidP="00E858E6">
            <w:pPr>
              <w:tabs>
                <w:tab w:val="decimal" w:pos="1109"/>
              </w:tabs>
              <w:ind w:right="-72"/>
              <w:jc w:val="both"/>
              <w:rPr>
                <w:rFonts w:ascii="Arial" w:hAnsi="Arial" w:cs="Arial"/>
                <w:sz w:val="16"/>
                <w:szCs w:val="16"/>
              </w:rPr>
            </w:pPr>
          </w:p>
        </w:tc>
        <w:tc>
          <w:tcPr>
            <w:tcW w:w="1291" w:type="dxa"/>
            <w:shd w:val="clear" w:color="auto" w:fill="auto"/>
            <w:vAlign w:val="bottom"/>
          </w:tcPr>
          <w:p w14:paraId="4CF27F60" w14:textId="77777777" w:rsidR="009542FD" w:rsidRPr="00792A58" w:rsidRDefault="009542FD" w:rsidP="00E858E6">
            <w:pPr>
              <w:tabs>
                <w:tab w:val="decimal" w:pos="1080"/>
              </w:tabs>
              <w:ind w:right="-72"/>
              <w:jc w:val="both"/>
              <w:rPr>
                <w:rFonts w:ascii="Arial" w:hAnsi="Arial" w:cs="Arial"/>
                <w:spacing w:val="-4"/>
                <w:sz w:val="16"/>
                <w:szCs w:val="16"/>
              </w:rPr>
            </w:pPr>
          </w:p>
        </w:tc>
        <w:tc>
          <w:tcPr>
            <w:tcW w:w="1299" w:type="dxa"/>
            <w:shd w:val="clear" w:color="auto" w:fill="auto"/>
            <w:vAlign w:val="bottom"/>
          </w:tcPr>
          <w:p w14:paraId="0E0D535B" w14:textId="77777777" w:rsidR="009542FD" w:rsidRPr="00792A58" w:rsidRDefault="009542FD" w:rsidP="00E858E6">
            <w:pPr>
              <w:tabs>
                <w:tab w:val="decimal" w:pos="1077"/>
              </w:tabs>
              <w:ind w:right="-72"/>
              <w:jc w:val="both"/>
              <w:rPr>
                <w:rFonts w:ascii="Arial" w:hAnsi="Arial" w:cs="Arial"/>
                <w:spacing w:val="-4"/>
                <w:sz w:val="16"/>
                <w:szCs w:val="16"/>
              </w:rPr>
            </w:pPr>
          </w:p>
        </w:tc>
        <w:tc>
          <w:tcPr>
            <w:tcW w:w="1052" w:type="dxa"/>
            <w:shd w:val="clear" w:color="auto" w:fill="auto"/>
            <w:vAlign w:val="bottom"/>
          </w:tcPr>
          <w:p w14:paraId="3043767E" w14:textId="77777777" w:rsidR="009542FD" w:rsidRPr="00792A58" w:rsidRDefault="009542FD" w:rsidP="00E858E6">
            <w:pPr>
              <w:tabs>
                <w:tab w:val="decimal" w:pos="835"/>
              </w:tabs>
              <w:ind w:right="-72"/>
              <w:jc w:val="both"/>
              <w:rPr>
                <w:rFonts w:ascii="Arial" w:hAnsi="Arial" w:cs="Arial"/>
                <w:sz w:val="16"/>
                <w:szCs w:val="16"/>
              </w:rPr>
            </w:pPr>
          </w:p>
        </w:tc>
        <w:tc>
          <w:tcPr>
            <w:tcW w:w="1220" w:type="dxa"/>
            <w:shd w:val="clear" w:color="auto" w:fill="auto"/>
            <w:vAlign w:val="bottom"/>
          </w:tcPr>
          <w:p w14:paraId="27258E9A" w14:textId="77777777" w:rsidR="009542FD" w:rsidRPr="00792A58" w:rsidRDefault="009542FD" w:rsidP="00E858E6">
            <w:pPr>
              <w:tabs>
                <w:tab w:val="decimal" w:pos="1008"/>
              </w:tabs>
              <w:ind w:right="-72"/>
              <w:jc w:val="both"/>
              <w:rPr>
                <w:rFonts w:ascii="Arial" w:hAnsi="Arial" w:cs="Arial"/>
                <w:sz w:val="16"/>
                <w:szCs w:val="16"/>
              </w:rPr>
            </w:pPr>
          </w:p>
        </w:tc>
        <w:tc>
          <w:tcPr>
            <w:tcW w:w="1152" w:type="dxa"/>
            <w:shd w:val="clear" w:color="auto" w:fill="auto"/>
            <w:vAlign w:val="bottom"/>
          </w:tcPr>
          <w:p w14:paraId="66DC60B7" w14:textId="77777777" w:rsidR="009542FD" w:rsidRPr="00792A58" w:rsidRDefault="009542FD" w:rsidP="00E858E6">
            <w:pPr>
              <w:tabs>
                <w:tab w:val="decimal" w:pos="937"/>
              </w:tabs>
              <w:ind w:right="-72"/>
              <w:jc w:val="both"/>
              <w:rPr>
                <w:rFonts w:ascii="Arial" w:hAnsi="Arial" w:cs="Arial"/>
                <w:spacing w:val="-4"/>
                <w:sz w:val="16"/>
                <w:szCs w:val="16"/>
              </w:rPr>
            </w:pPr>
          </w:p>
        </w:tc>
        <w:tc>
          <w:tcPr>
            <w:tcW w:w="1500" w:type="dxa"/>
            <w:shd w:val="clear" w:color="auto" w:fill="auto"/>
            <w:vAlign w:val="bottom"/>
          </w:tcPr>
          <w:p w14:paraId="2F774438" w14:textId="77777777" w:rsidR="009542FD" w:rsidRPr="00792A58" w:rsidRDefault="009542FD" w:rsidP="00E858E6">
            <w:pPr>
              <w:tabs>
                <w:tab w:val="decimal" w:pos="1290"/>
              </w:tabs>
              <w:ind w:right="-72"/>
              <w:jc w:val="both"/>
              <w:rPr>
                <w:rFonts w:ascii="Arial" w:hAnsi="Arial" w:cs="Arial"/>
                <w:sz w:val="16"/>
                <w:szCs w:val="16"/>
              </w:rPr>
            </w:pPr>
          </w:p>
        </w:tc>
        <w:tc>
          <w:tcPr>
            <w:tcW w:w="1282" w:type="dxa"/>
            <w:shd w:val="clear" w:color="auto" w:fill="auto"/>
            <w:vAlign w:val="bottom"/>
          </w:tcPr>
          <w:p w14:paraId="0D80D5DD" w14:textId="77777777" w:rsidR="009542FD" w:rsidRPr="00792A58" w:rsidRDefault="009542FD" w:rsidP="00E858E6">
            <w:pPr>
              <w:tabs>
                <w:tab w:val="decimal" w:pos="1064"/>
              </w:tabs>
              <w:ind w:right="-72"/>
              <w:jc w:val="both"/>
              <w:rPr>
                <w:rFonts w:ascii="Arial" w:hAnsi="Arial" w:cs="Arial"/>
                <w:spacing w:val="-4"/>
                <w:sz w:val="16"/>
                <w:szCs w:val="16"/>
              </w:rPr>
            </w:pPr>
          </w:p>
        </w:tc>
      </w:tr>
      <w:tr w:rsidR="009542FD" w:rsidRPr="00792A58" w14:paraId="66B3D7C8" w14:textId="77777777" w:rsidTr="00E858E6">
        <w:trPr>
          <w:cantSplit/>
        </w:trPr>
        <w:tc>
          <w:tcPr>
            <w:tcW w:w="3330" w:type="dxa"/>
            <w:vAlign w:val="bottom"/>
          </w:tcPr>
          <w:p w14:paraId="6AF80C1A" w14:textId="77777777" w:rsidR="009542FD" w:rsidRPr="00792A58" w:rsidRDefault="009542FD" w:rsidP="00E858E6">
            <w:pPr>
              <w:ind w:left="-72" w:right="-92"/>
              <w:rPr>
                <w:rFonts w:ascii="Arial" w:hAnsi="Arial" w:cs="Arial"/>
                <w:sz w:val="16"/>
                <w:szCs w:val="16"/>
              </w:rPr>
            </w:pPr>
            <w:r w:rsidRPr="00792A58">
              <w:rPr>
                <w:rFonts w:ascii="Arial" w:hAnsi="Arial" w:cs="Arial"/>
                <w:sz w:val="16"/>
                <w:szCs w:val="16"/>
              </w:rPr>
              <w:t>Cost</w:t>
            </w:r>
          </w:p>
        </w:tc>
        <w:tc>
          <w:tcPr>
            <w:tcW w:w="1257" w:type="dxa"/>
            <w:shd w:val="clear" w:color="auto" w:fill="auto"/>
            <w:vAlign w:val="bottom"/>
          </w:tcPr>
          <w:p w14:paraId="48F541DF" w14:textId="5C18E246"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3,595,939,916</w:t>
            </w:r>
          </w:p>
        </w:tc>
        <w:tc>
          <w:tcPr>
            <w:tcW w:w="1238" w:type="dxa"/>
            <w:shd w:val="clear" w:color="auto" w:fill="auto"/>
            <w:vAlign w:val="bottom"/>
          </w:tcPr>
          <w:p w14:paraId="03ECEEBE" w14:textId="39ECE70D" w:rsidR="009542FD" w:rsidRPr="00792A58" w:rsidRDefault="009542FD" w:rsidP="00E858E6">
            <w:pPr>
              <w:tabs>
                <w:tab w:val="decimal" w:pos="1037"/>
              </w:tabs>
              <w:ind w:right="-72"/>
              <w:jc w:val="both"/>
              <w:rPr>
                <w:rFonts w:ascii="Arial" w:hAnsi="Arial" w:cs="Arial"/>
                <w:sz w:val="16"/>
                <w:szCs w:val="16"/>
              </w:rPr>
            </w:pPr>
            <w:r w:rsidRPr="00792A58">
              <w:rPr>
                <w:rFonts w:ascii="Arial" w:hAnsi="Arial" w:cs="Arial"/>
                <w:sz w:val="16"/>
                <w:szCs w:val="16"/>
              </w:rPr>
              <w:t>841,810,471</w:t>
            </w:r>
          </w:p>
        </w:tc>
        <w:tc>
          <w:tcPr>
            <w:tcW w:w="1327" w:type="dxa"/>
            <w:shd w:val="clear" w:color="auto" w:fill="auto"/>
            <w:vAlign w:val="bottom"/>
          </w:tcPr>
          <w:p w14:paraId="338FA3A0" w14:textId="5D8A7325"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1,094,680,635</w:t>
            </w:r>
          </w:p>
        </w:tc>
        <w:tc>
          <w:tcPr>
            <w:tcW w:w="1291" w:type="dxa"/>
            <w:shd w:val="clear" w:color="auto" w:fill="auto"/>
            <w:vAlign w:val="bottom"/>
          </w:tcPr>
          <w:p w14:paraId="2884F83C" w14:textId="2436D71C"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253,523,403</w:t>
            </w:r>
          </w:p>
        </w:tc>
        <w:tc>
          <w:tcPr>
            <w:tcW w:w="1299" w:type="dxa"/>
            <w:shd w:val="clear" w:color="auto" w:fill="auto"/>
            <w:vAlign w:val="bottom"/>
          </w:tcPr>
          <w:p w14:paraId="1033D7BD" w14:textId="4BB99C4E"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8,177,359,292</w:t>
            </w:r>
          </w:p>
        </w:tc>
        <w:tc>
          <w:tcPr>
            <w:tcW w:w="1052" w:type="dxa"/>
            <w:shd w:val="clear" w:color="auto" w:fill="auto"/>
            <w:vAlign w:val="bottom"/>
          </w:tcPr>
          <w:p w14:paraId="2FE81B25" w14:textId="7AB9F2FD"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63,700,731</w:t>
            </w:r>
          </w:p>
        </w:tc>
        <w:tc>
          <w:tcPr>
            <w:tcW w:w="1220" w:type="dxa"/>
            <w:shd w:val="clear" w:color="auto" w:fill="auto"/>
            <w:vAlign w:val="bottom"/>
          </w:tcPr>
          <w:p w14:paraId="766617BB" w14:textId="3A4BED02"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46,915,563</w:t>
            </w:r>
          </w:p>
        </w:tc>
        <w:tc>
          <w:tcPr>
            <w:tcW w:w="1152" w:type="dxa"/>
            <w:shd w:val="clear" w:color="auto" w:fill="auto"/>
            <w:vAlign w:val="bottom"/>
          </w:tcPr>
          <w:p w14:paraId="45A9511A" w14:textId="080C9BE5"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22,830,602</w:t>
            </w:r>
          </w:p>
        </w:tc>
        <w:tc>
          <w:tcPr>
            <w:tcW w:w="1500" w:type="dxa"/>
            <w:shd w:val="clear" w:color="auto" w:fill="auto"/>
            <w:vAlign w:val="bottom"/>
          </w:tcPr>
          <w:p w14:paraId="0B992924" w14:textId="3D805DC4"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1,076,589,646</w:t>
            </w:r>
          </w:p>
        </w:tc>
        <w:tc>
          <w:tcPr>
            <w:tcW w:w="1282" w:type="dxa"/>
            <w:shd w:val="clear" w:color="auto" w:fill="auto"/>
            <w:vAlign w:val="bottom"/>
          </w:tcPr>
          <w:p w14:paraId="0DCC03A0" w14:textId="2CA3F052" w:rsidR="009542FD" w:rsidRPr="00792A58" w:rsidRDefault="009542FD" w:rsidP="00E858E6">
            <w:pPr>
              <w:tabs>
                <w:tab w:val="decimal" w:pos="1064"/>
              </w:tabs>
              <w:ind w:left="-246"/>
              <w:jc w:val="both"/>
              <w:rPr>
                <w:rFonts w:ascii="Arial" w:hAnsi="Arial" w:cs="Arial"/>
                <w:spacing w:val="-10"/>
                <w:sz w:val="16"/>
                <w:szCs w:val="16"/>
              </w:rPr>
            </w:pPr>
            <w:r w:rsidRPr="00792A58">
              <w:rPr>
                <w:rFonts w:ascii="Arial" w:hAnsi="Arial" w:cs="Arial"/>
                <w:sz w:val="16"/>
                <w:szCs w:val="16"/>
              </w:rPr>
              <w:t>15,173,350,259</w:t>
            </w:r>
          </w:p>
        </w:tc>
      </w:tr>
      <w:tr w:rsidR="009542FD" w:rsidRPr="00792A58" w14:paraId="681B1558" w14:textId="77777777" w:rsidTr="00E858E6">
        <w:trPr>
          <w:cantSplit/>
        </w:trPr>
        <w:tc>
          <w:tcPr>
            <w:tcW w:w="3330" w:type="dxa"/>
            <w:vAlign w:val="bottom"/>
          </w:tcPr>
          <w:p w14:paraId="1C69F883" w14:textId="77777777" w:rsidR="009542FD" w:rsidRPr="00792A58" w:rsidRDefault="009542FD" w:rsidP="00E858E6">
            <w:pPr>
              <w:tabs>
                <w:tab w:val="left" w:pos="377"/>
              </w:tabs>
              <w:ind w:left="-72" w:right="-92"/>
              <w:rPr>
                <w:rFonts w:ascii="Arial" w:hAnsi="Arial" w:cs="Arial"/>
                <w:sz w:val="16"/>
                <w:szCs w:val="16"/>
                <w:u w:val="single"/>
                <w:cs/>
              </w:rPr>
            </w:pPr>
            <w:r w:rsidRPr="00792A58">
              <w:rPr>
                <w:rFonts w:ascii="Arial" w:hAnsi="Arial" w:cs="Arial"/>
                <w:sz w:val="16"/>
                <w:szCs w:val="16"/>
                <w:u w:val="single"/>
              </w:rPr>
              <w:t>Less</w:t>
            </w:r>
            <w:r w:rsidRPr="00792A58">
              <w:rPr>
                <w:rFonts w:ascii="Arial" w:hAnsi="Arial" w:cs="Arial"/>
                <w:sz w:val="16"/>
                <w:szCs w:val="16"/>
              </w:rPr>
              <w:tab/>
              <w:t>Accumulated depreciation</w:t>
            </w:r>
          </w:p>
        </w:tc>
        <w:tc>
          <w:tcPr>
            <w:tcW w:w="1257" w:type="dxa"/>
            <w:shd w:val="clear" w:color="auto" w:fill="auto"/>
            <w:vAlign w:val="bottom"/>
          </w:tcPr>
          <w:p w14:paraId="286F7FCD" w14:textId="5032A943"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38" w:type="dxa"/>
            <w:shd w:val="clear" w:color="auto" w:fill="auto"/>
            <w:vAlign w:val="bottom"/>
          </w:tcPr>
          <w:p w14:paraId="58869684" w14:textId="4C767A8A" w:rsidR="009542FD" w:rsidRPr="00792A58" w:rsidRDefault="009542FD" w:rsidP="00E858E6">
            <w:pPr>
              <w:tabs>
                <w:tab w:val="decimal" w:pos="1037"/>
              </w:tabs>
              <w:ind w:right="-72"/>
              <w:jc w:val="both"/>
              <w:rPr>
                <w:rFonts w:ascii="Arial" w:hAnsi="Arial" w:cs="Arial"/>
                <w:sz w:val="16"/>
                <w:szCs w:val="16"/>
              </w:rPr>
            </w:pPr>
            <w:r w:rsidRPr="00792A58">
              <w:rPr>
                <w:rFonts w:ascii="Arial" w:hAnsi="Arial" w:cs="Arial"/>
                <w:sz w:val="16"/>
                <w:szCs w:val="16"/>
              </w:rPr>
              <w:t>(230,645,973)</w:t>
            </w:r>
          </w:p>
        </w:tc>
        <w:tc>
          <w:tcPr>
            <w:tcW w:w="1327" w:type="dxa"/>
            <w:shd w:val="clear" w:color="auto" w:fill="auto"/>
            <w:vAlign w:val="bottom"/>
          </w:tcPr>
          <w:p w14:paraId="3E4924E3" w14:textId="7A7E94BA"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(398,638,597)</w:t>
            </w:r>
          </w:p>
        </w:tc>
        <w:tc>
          <w:tcPr>
            <w:tcW w:w="1291" w:type="dxa"/>
            <w:shd w:val="clear" w:color="auto" w:fill="auto"/>
            <w:vAlign w:val="bottom"/>
          </w:tcPr>
          <w:p w14:paraId="1718F7A0" w14:textId="13655B7A"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(68,504,567)</w:t>
            </w:r>
          </w:p>
        </w:tc>
        <w:tc>
          <w:tcPr>
            <w:tcW w:w="1299" w:type="dxa"/>
            <w:shd w:val="clear" w:color="auto" w:fill="auto"/>
            <w:vAlign w:val="bottom"/>
          </w:tcPr>
          <w:p w14:paraId="33E082D4" w14:textId="04B98B88"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(3,104,140,764)</w:t>
            </w:r>
          </w:p>
        </w:tc>
        <w:tc>
          <w:tcPr>
            <w:tcW w:w="1052" w:type="dxa"/>
            <w:shd w:val="clear" w:color="auto" w:fill="auto"/>
            <w:vAlign w:val="bottom"/>
          </w:tcPr>
          <w:p w14:paraId="4707C05A" w14:textId="46836ABF"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(39,492,486)</w:t>
            </w:r>
          </w:p>
        </w:tc>
        <w:tc>
          <w:tcPr>
            <w:tcW w:w="1220" w:type="dxa"/>
            <w:shd w:val="clear" w:color="auto" w:fill="auto"/>
            <w:vAlign w:val="bottom"/>
          </w:tcPr>
          <w:p w14:paraId="0F6B2586" w14:textId="1989D1E0"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(31,336,950)</w:t>
            </w:r>
          </w:p>
        </w:tc>
        <w:tc>
          <w:tcPr>
            <w:tcW w:w="1152" w:type="dxa"/>
            <w:shd w:val="clear" w:color="auto" w:fill="auto"/>
            <w:vAlign w:val="bottom"/>
          </w:tcPr>
          <w:p w14:paraId="1C8B3D94" w14:textId="15232388"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(10,346,722)</w:t>
            </w:r>
          </w:p>
        </w:tc>
        <w:tc>
          <w:tcPr>
            <w:tcW w:w="1500" w:type="dxa"/>
            <w:shd w:val="clear" w:color="auto" w:fill="auto"/>
            <w:vAlign w:val="bottom"/>
          </w:tcPr>
          <w:p w14:paraId="24C61D93" w14:textId="09C2DECC"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82" w:type="dxa"/>
            <w:shd w:val="clear" w:color="auto" w:fill="auto"/>
            <w:vAlign w:val="bottom"/>
          </w:tcPr>
          <w:p w14:paraId="5F695CD4" w14:textId="10C60FE6" w:rsidR="009542FD" w:rsidRPr="00792A58" w:rsidRDefault="009542FD" w:rsidP="00E858E6">
            <w:pPr>
              <w:tabs>
                <w:tab w:val="decimal" w:pos="1064"/>
              </w:tabs>
              <w:ind w:right="-72"/>
              <w:jc w:val="both"/>
              <w:rPr>
                <w:rFonts w:ascii="Arial" w:hAnsi="Arial" w:cs="Arial"/>
                <w:spacing w:val="-8"/>
                <w:sz w:val="16"/>
                <w:szCs w:val="16"/>
              </w:rPr>
            </w:pPr>
            <w:r w:rsidRPr="00792A58">
              <w:rPr>
                <w:rFonts w:ascii="Arial" w:hAnsi="Arial" w:cs="Arial"/>
                <w:sz w:val="16"/>
                <w:szCs w:val="16"/>
              </w:rPr>
              <w:t>(3,883,106,059)</w:t>
            </w:r>
          </w:p>
        </w:tc>
      </w:tr>
      <w:tr w:rsidR="009542FD" w:rsidRPr="00792A58" w14:paraId="488A7F44" w14:textId="77777777" w:rsidTr="00E858E6">
        <w:trPr>
          <w:cantSplit/>
        </w:trPr>
        <w:tc>
          <w:tcPr>
            <w:tcW w:w="3330" w:type="dxa"/>
            <w:vAlign w:val="bottom"/>
          </w:tcPr>
          <w:p w14:paraId="720EB31F" w14:textId="77777777" w:rsidR="009542FD" w:rsidRPr="00792A58" w:rsidRDefault="009542FD" w:rsidP="00E858E6">
            <w:pPr>
              <w:tabs>
                <w:tab w:val="left" w:pos="377"/>
              </w:tabs>
              <w:ind w:left="-72" w:right="-92"/>
              <w:rPr>
                <w:rFonts w:ascii="Arial" w:hAnsi="Arial" w:cs="Arial"/>
                <w:sz w:val="16"/>
                <w:szCs w:val="16"/>
                <w:cs/>
              </w:rPr>
            </w:pPr>
            <w:r w:rsidRPr="00792A58">
              <w:rPr>
                <w:rFonts w:ascii="Arial" w:hAnsi="Arial" w:cs="Arial"/>
                <w:sz w:val="16"/>
                <w:szCs w:val="16"/>
              </w:rPr>
              <w:tab/>
              <w:t>Allowance for impairment</w:t>
            </w:r>
          </w:p>
        </w:tc>
        <w:tc>
          <w:tcPr>
            <w:tcW w:w="1257" w:type="dxa"/>
            <w:tcBorders>
              <w:bottom w:val="single" w:sz="4" w:space="0" w:color="auto"/>
            </w:tcBorders>
            <w:shd w:val="clear" w:color="auto" w:fill="auto"/>
            <w:vAlign w:val="bottom"/>
          </w:tcPr>
          <w:p w14:paraId="38FAAA84" w14:textId="13A08619"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(4,045,000)</w:t>
            </w:r>
          </w:p>
        </w:tc>
        <w:tc>
          <w:tcPr>
            <w:tcW w:w="1238" w:type="dxa"/>
            <w:tcBorders>
              <w:bottom w:val="single" w:sz="4" w:space="0" w:color="auto"/>
            </w:tcBorders>
            <w:shd w:val="clear" w:color="auto" w:fill="auto"/>
            <w:vAlign w:val="bottom"/>
          </w:tcPr>
          <w:p w14:paraId="036C6658" w14:textId="4772926A" w:rsidR="009542FD" w:rsidRPr="00792A58" w:rsidRDefault="009542FD" w:rsidP="00E858E6">
            <w:pPr>
              <w:tabs>
                <w:tab w:val="decimal" w:pos="103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327" w:type="dxa"/>
            <w:tcBorders>
              <w:bottom w:val="single" w:sz="4" w:space="0" w:color="auto"/>
            </w:tcBorders>
            <w:shd w:val="clear" w:color="auto" w:fill="auto"/>
            <w:vAlign w:val="bottom"/>
          </w:tcPr>
          <w:p w14:paraId="709EF005" w14:textId="57933289"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1" w:type="dxa"/>
            <w:tcBorders>
              <w:bottom w:val="single" w:sz="4" w:space="0" w:color="auto"/>
            </w:tcBorders>
            <w:shd w:val="clear" w:color="auto" w:fill="auto"/>
            <w:vAlign w:val="bottom"/>
          </w:tcPr>
          <w:p w14:paraId="1C6AD68C" w14:textId="27F887E8"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99" w:type="dxa"/>
            <w:tcBorders>
              <w:bottom w:val="single" w:sz="4" w:space="0" w:color="auto"/>
            </w:tcBorders>
            <w:shd w:val="clear" w:color="auto" w:fill="auto"/>
            <w:vAlign w:val="bottom"/>
          </w:tcPr>
          <w:p w14:paraId="49B56D89" w14:textId="1EB6B474"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052" w:type="dxa"/>
            <w:tcBorders>
              <w:bottom w:val="single" w:sz="4" w:space="0" w:color="auto"/>
            </w:tcBorders>
            <w:shd w:val="clear" w:color="auto" w:fill="auto"/>
            <w:vAlign w:val="bottom"/>
          </w:tcPr>
          <w:p w14:paraId="5037EED8" w14:textId="3822D899"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220" w:type="dxa"/>
            <w:tcBorders>
              <w:bottom w:val="single" w:sz="4" w:space="0" w:color="auto"/>
            </w:tcBorders>
            <w:shd w:val="clear" w:color="auto" w:fill="auto"/>
            <w:vAlign w:val="bottom"/>
          </w:tcPr>
          <w:p w14:paraId="0CD2B8A7" w14:textId="3A071497"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152" w:type="dxa"/>
            <w:tcBorders>
              <w:bottom w:val="single" w:sz="4" w:space="0" w:color="auto"/>
            </w:tcBorders>
            <w:shd w:val="clear" w:color="auto" w:fill="auto"/>
            <w:vAlign w:val="bottom"/>
          </w:tcPr>
          <w:p w14:paraId="0B028C87" w14:textId="6F966E8D"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500" w:type="dxa"/>
            <w:tcBorders>
              <w:bottom w:val="single" w:sz="4" w:space="0" w:color="auto"/>
            </w:tcBorders>
            <w:shd w:val="clear" w:color="auto" w:fill="auto"/>
            <w:vAlign w:val="bottom"/>
          </w:tcPr>
          <w:p w14:paraId="7BD5D0CF" w14:textId="42B64535"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(59,380,421)</w:t>
            </w:r>
          </w:p>
        </w:tc>
        <w:tc>
          <w:tcPr>
            <w:tcW w:w="1282" w:type="dxa"/>
            <w:tcBorders>
              <w:bottom w:val="single" w:sz="4" w:space="0" w:color="auto"/>
            </w:tcBorders>
            <w:shd w:val="clear" w:color="auto" w:fill="auto"/>
            <w:vAlign w:val="bottom"/>
          </w:tcPr>
          <w:p w14:paraId="54B89720" w14:textId="763D45D5" w:rsidR="009542FD" w:rsidRPr="00792A58" w:rsidRDefault="009542FD" w:rsidP="00E858E6">
            <w:pPr>
              <w:tabs>
                <w:tab w:val="decimal" w:pos="1064"/>
              </w:tabs>
              <w:ind w:right="-72"/>
              <w:jc w:val="both"/>
              <w:rPr>
                <w:rFonts w:ascii="Arial" w:hAnsi="Arial" w:cs="Arial"/>
                <w:sz w:val="16"/>
                <w:szCs w:val="16"/>
              </w:rPr>
            </w:pPr>
            <w:r w:rsidRPr="00792A58">
              <w:rPr>
                <w:rFonts w:ascii="Arial" w:hAnsi="Arial" w:cs="Arial"/>
                <w:sz w:val="16"/>
                <w:szCs w:val="16"/>
              </w:rPr>
              <w:t>(63,425,421)</w:t>
            </w:r>
          </w:p>
        </w:tc>
      </w:tr>
      <w:tr w:rsidR="009542FD" w:rsidRPr="00792A58" w14:paraId="28D91CD1" w14:textId="77777777" w:rsidTr="00E858E6">
        <w:trPr>
          <w:cantSplit/>
        </w:trPr>
        <w:tc>
          <w:tcPr>
            <w:tcW w:w="3330" w:type="dxa"/>
            <w:vAlign w:val="bottom"/>
          </w:tcPr>
          <w:p w14:paraId="044128FA" w14:textId="77777777" w:rsidR="009542FD" w:rsidRPr="00792A58" w:rsidRDefault="009542FD" w:rsidP="00E858E6">
            <w:pPr>
              <w:ind w:left="-72" w:right="-92"/>
              <w:rPr>
                <w:rFonts w:ascii="Arial" w:hAnsi="Arial" w:cs="Arial"/>
                <w:sz w:val="16"/>
                <w:szCs w:val="16"/>
              </w:rPr>
            </w:pPr>
          </w:p>
        </w:tc>
        <w:tc>
          <w:tcPr>
            <w:tcW w:w="1257" w:type="dxa"/>
            <w:tcBorders>
              <w:top w:val="single" w:sz="4" w:space="0" w:color="auto"/>
            </w:tcBorders>
            <w:shd w:val="clear" w:color="auto" w:fill="auto"/>
            <w:vAlign w:val="bottom"/>
          </w:tcPr>
          <w:p w14:paraId="52CDA70E" w14:textId="77777777" w:rsidR="009542FD" w:rsidRPr="00792A58" w:rsidRDefault="009542FD" w:rsidP="00E858E6">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vAlign w:val="bottom"/>
          </w:tcPr>
          <w:p w14:paraId="368EB2AE" w14:textId="77777777" w:rsidR="009542FD" w:rsidRPr="00792A58" w:rsidRDefault="009542FD" w:rsidP="00E858E6">
            <w:pPr>
              <w:tabs>
                <w:tab w:val="decimal" w:pos="1037"/>
              </w:tabs>
              <w:ind w:right="-72"/>
              <w:jc w:val="both"/>
              <w:rPr>
                <w:rFonts w:ascii="Arial" w:hAnsi="Arial" w:cs="Arial"/>
                <w:sz w:val="16"/>
                <w:szCs w:val="16"/>
              </w:rPr>
            </w:pPr>
          </w:p>
        </w:tc>
        <w:tc>
          <w:tcPr>
            <w:tcW w:w="1327" w:type="dxa"/>
            <w:tcBorders>
              <w:top w:val="single" w:sz="4" w:space="0" w:color="auto"/>
            </w:tcBorders>
            <w:shd w:val="clear" w:color="auto" w:fill="auto"/>
            <w:vAlign w:val="bottom"/>
          </w:tcPr>
          <w:p w14:paraId="1B699AF3" w14:textId="77777777" w:rsidR="009542FD" w:rsidRPr="00792A58" w:rsidRDefault="009542FD" w:rsidP="00E858E6">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3D6A18AC" w14:textId="77777777" w:rsidR="009542FD" w:rsidRPr="00792A58" w:rsidRDefault="009542FD" w:rsidP="00E858E6">
            <w:pPr>
              <w:tabs>
                <w:tab w:val="decimal" w:pos="1080"/>
              </w:tabs>
              <w:ind w:right="-72"/>
              <w:jc w:val="both"/>
              <w:rPr>
                <w:rFonts w:ascii="Arial" w:hAnsi="Arial" w:cs="Arial"/>
                <w:sz w:val="16"/>
                <w:szCs w:val="16"/>
              </w:rPr>
            </w:pPr>
          </w:p>
        </w:tc>
        <w:tc>
          <w:tcPr>
            <w:tcW w:w="1299" w:type="dxa"/>
            <w:tcBorders>
              <w:top w:val="single" w:sz="4" w:space="0" w:color="auto"/>
            </w:tcBorders>
            <w:shd w:val="clear" w:color="auto" w:fill="auto"/>
            <w:vAlign w:val="bottom"/>
          </w:tcPr>
          <w:p w14:paraId="2A414166" w14:textId="77777777" w:rsidR="009542FD" w:rsidRPr="00792A58" w:rsidRDefault="009542FD" w:rsidP="00E858E6">
            <w:pPr>
              <w:tabs>
                <w:tab w:val="decimal" w:pos="1077"/>
              </w:tabs>
              <w:ind w:right="-72"/>
              <w:jc w:val="both"/>
              <w:rPr>
                <w:rFonts w:ascii="Arial" w:hAnsi="Arial" w:cs="Arial"/>
                <w:sz w:val="16"/>
                <w:szCs w:val="16"/>
              </w:rPr>
            </w:pPr>
          </w:p>
        </w:tc>
        <w:tc>
          <w:tcPr>
            <w:tcW w:w="1052" w:type="dxa"/>
            <w:tcBorders>
              <w:top w:val="single" w:sz="4" w:space="0" w:color="auto"/>
            </w:tcBorders>
            <w:shd w:val="clear" w:color="auto" w:fill="auto"/>
            <w:vAlign w:val="bottom"/>
          </w:tcPr>
          <w:p w14:paraId="2476A166" w14:textId="77777777" w:rsidR="009542FD" w:rsidRPr="00792A58" w:rsidRDefault="009542FD" w:rsidP="00E858E6">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761A9A7F" w14:textId="77777777" w:rsidR="009542FD" w:rsidRPr="00792A58" w:rsidRDefault="009542FD" w:rsidP="00E858E6">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75A5EF2C" w14:textId="77777777" w:rsidR="009542FD" w:rsidRPr="00792A58" w:rsidRDefault="009542FD" w:rsidP="00E858E6">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vAlign w:val="bottom"/>
          </w:tcPr>
          <w:p w14:paraId="79D560B2" w14:textId="77777777" w:rsidR="009542FD" w:rsidRPr="00792A58" w:rsidRDefault="009542FD" w:rsidP="00E858E6">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09EB744B" w14:textId="77777777" w:rsidR="009542FD" w:rsidRPr="00792A58" w:rsidRDefault="009542FD" w:rsidP="00E858E6">
            <w:pPr>
              <w:tabs>
                <w:tab w:val="decimal" w:pos="1064"/>
              </w:tabs>
              <w:ind w:right="-72"/>
              <w:jc w:val="both"/>
              <w:rPr>
                <w:rFonts w:ascii="Arial" w:hAnsi="Arial" w:cs="Arial"/>
                <w:sz w:val="16"/>
                <w:szCs w:val="16"/>
              </w:rPr>
            </w:pPr>
          </w:p>
        </w:tc>
      </w:tr>
      <w:tr w:rsidR="009542FD" w:rsidRPr="00792A58" w14:paraId="773BACE9" w14:textId="77777777" w:rsidTr="00E858E6">
        <w:trPr>
          <w:cantSplit/>
        </w:trPr>
        <w:tc>
          <w:tcPr>
            <w:tcW w:w="3330" w:type="dxa"/>
            <w:vAlign w:val="bottom"/>
          </w:tcPr>
          <w:p w14:paraId="2C3340EA" w14:textId="77777777" w:rsidR="009542FD" w:rsidRPr="00792A58" w:rsidRDefault="009542FD" w:rsidP="00E858E6">
            <w:pPr>
              <w:ind w:left="-72" w:right="-92"/>
              <w:rPr>
                <w:rFonts w:ascii="Arial" w:hAnsi="Arial" w:cs="Arial"/>
                <w:sz w:val="16"/>
                <w:szCs w:val="16"/>
              </w:rPr>
            </w:pPr>
            <w:r w:rsidRPr="00792A58">
              <w:rPr>
                <w:rFonts w:ascii="Arial" w:hAnsi="Arial" w:cs="Arial"/>
                <w:sz w:val="16"/>
                <w:szCs w:val="16"/>
              </w:rPr>
              <w:t>Net book amount</w:t>
            </w:r>
          </w:p>
        </w:tc>
        <w:tc>
          <w:tcPr>
            <w:tcW w:w="1257" w:type="dxa"/>
            <w:tcBorders>
              <w:bottom w:val="single" w:sz="4" w:space="0" w:color="auto"/>
            </w:tcBorders>
            <w:shd w:val="clear" w:color="auto" w:fill="auto"/>
            <w:vAlign w:val="bottom"/>
          </w:tcPr>
          <w:p w14:paraId="454E1352" w14:textId="33C16219" w:rsidR="009542FD" w:rsidRPr="00792A58" w:rsidRDefault="009542FD" w:rsidP="00E858E6">
            <w:pPr>
              <w:tabs>
                <w:tab w:val="decimal" w:pos="1039"/>
              </w:tabs>
              <w:ind w:right="-72"/>
              <w:jc w:val="both"/>
              <w:rPr>
                <w:rFonts w:ascii="Arial" w:hAnsi="Arial" w:cs="Arial"/>
                <w:sz w:val="16"/>
                <w:szCs w:val="16"/>
              </w:rPr>
            </w:pPr>
            <w:r w:rsidRPr="00792A58">
              <w:rPr>
                <w:rFonts w:ascii="Arial" w:hAnsi="Arial" w:cs="Arial"/>
                <w:sz w:val="16"/>
                <w:szCs w:val="16"/>
              </w:rPr>
              <w:t>3,591,894,916</w:t>
            </w:r>
          </w:p>
        </w:tc>
        <w:tc>
          <w:tcPr>
            <w:tcW w:w="1238" w:type="dxa"/>
            <w:tcBorders>
              <w:bottom w:val="single" w:sz="4" w:space="0" w:color="auto"/>
            </w:tcBorders>
            <w:shd w:val="clear" w:color="auto" w:fill="auto"/>
            <w:vAlign w:val="bottom"/>
          </w:tcPr>
          <w:p w14:paraId="5F48011C" w14:textId="6D563523" w:rsidR="009542FD" w:rsidRPr="00792A58" w:rsidRDefault="009542FD" w:rsidP="00E858E6">
            <w:pPr>
              <w:tabs>
                <w:tab w:val="decimal" w:pos="1037"/>
              </w:tabs>
              <w:ind w:right="-72"/>
              <w:jc w:val="both"/>
              <w:rPr>
                <w:rFonts w:ascii="Arial" w:hAnsi="Arial" w:cs="Arial"/>
                <w:sz w:val="16"/>
                <w:szCs w:val="16"/>
              </w:rPr>
            </w:pPr>
            <w:r w:rsidRPr="00792A58">
              <w:rPr>
                <w:rFonts w:ascii="Arial" w:hAnsi="Arial" w:cs="Arial"/>
                <w:sz w:val="16"/>
                <w:szCs w:val="16"/>
              </w:rPr>
              <w:t>611,164,498</w:t>
            </w:r>
          </w:p>
        </w:tc>
        <w:tc>
          <w:tcPr>
            <w:tcW w:w="1327" w:type="dxa"/>
            <w:tcBorders>
              <w:bottom w:val="single" w:sz="4" w:space="0" w:color="auto"/>
            </w:tcBorders>
            <w:shd w:val="clear" w:color="auto" w:fill="auto"/>
            <w:vAlign w:val="bottom"/>
          </w:tcPr>
          <w:p w14:paraId="685F8495" w14:textId="2BA1F10D" w:rsidR="009542FD" w:rsidRPr="00792A58" w:rsidRDefault="009542FD" w:rsidP="00E858E6">
            <w:pPr>
              <w:tabs>
                <w:tab w:val="decimal" w:pos="1109"/>
              </w:tabs>
              <w:ind w:right="-72"/>
              <w:jc w:val="both"/>
              <w:rPr>
                <w:rFonts w:ascii="Arial" w:hAnsi="Arial" w:cs="Arial"/>
                <w:sz w:val="16"/>
                <w:szCs w:val="16"/>
              </w:rPr>
            </w:pPr>
            <w:r w:rsidRPr="00792A58">
              <w:rPr>
                <w:rFonts w:ascii="Arial" w:hAnsi="Arial" w:cs="Arial"/>
                <w:sz w:val="16"/>
                <w:szCs w:val="16"/>
              </w:rPr>
              <w:t>696,042,038</w:t>
            </w:r>
          </w:p>
        </w:tc>
        <w:tc>
          <w:tcPr>
            <w:tcW w:w="1291" w:type="dxa"/>
            <w:tcBorders>
              <w:bottom w:val="single" w:sz="4" w:space="0" w:color="auto"/>
            </w:tcBorders>
            <w:shd w:val="clear" w:color="auto" w:fill="auto"/>
            <w:vAlign w:val="bottom"/>
          </w:tcPr>
          <w:p w14:paraId="336E3A2C" w14:textId="41ACDD2F" w:rsidR="009542FD" w:rsidRPr="00792A58" w:rsidRDefault="009542FD" w:rsidP="00E858E6">
            <w:pPr>
              <w:tabs>
                <w:tab w:val="decimal" w:pos="1080"/>
              </w:tabs>
              <w:ind w:right="-72"/>
              <w:jc w:val="both"/>
              <w:rPr>
                <w:rFonts w:ascii="Arial" w:hAnsi="Arial" w:cs="Arial"/>
                <w:sz w:val="16"/>
                <w:szCs w:val="16"/>
              </w:rPr>
            </w:pPr>
            <w:r w:rsidRPr="00792A58">
              <w:rPr>
                <w:rFonts w:ascii="Arial" w:hAnsi="Arial" w:cs="Arial"/>
                <w:sz w:val="16"/>
                <w:szCs w:val="16"/>
              </w:rPr>
              <w:t>185,018,836</w:t>
            </w:r>
          </w:p>
        </w:tc>
        <w:tc>
          <w:tcPr>
            <w:tcW w:w="1299" w:type="dxa"/>
            <w:tcBorders>
              <w:bottom w:val="single" w:sz="4" w:space="0" w:color="auto"/>
            </w:tcBorders>
            <w:shd w:val="clear" w:color="auto" w:fill="auto"/>
            <w:vAlign w:val="bottom"/>
          </w:tcPr>
          <w:p w14:paraId="26BA6EFF" w14:textId="771607D5" w:rsidR="009542FD" w:rsidRPr="00792A58" w:rsidRDefault="009542FD" w:rsidP="00E858E6">
            <w:pPr>
              <w:tabs>
                <w:tab w:val="decimal" w:pos="1077"/>
              </w:tabs>
              <w:ind w:right="-72"/>
              <w:jc w:val="both"/>
              <w:rPr>
                <w:rFonts w:ascii="Arial" w:hAnsi="Arial" w:cs="Arial"/>
                <w:sz w:val="16"/>
                <w:szCs w:val="16"/>
              </w:rPr>
            </w:pPr>
            <w:r w:rsidRPr="00792A58">
              <w:rPr>
                <w:rFonts w:ascii="Arial" w:hAnsi="Arial" w:cs="Arial"/>
                <w:sz w:val="16"/>
                <w:szCs w:val="16"/>
              </w:rPr>
              <w:t>5,073,218,528</w:t>
            </w:r>
          </w:p>
        </w:tc>
        <w:tc>
          <w:tcPr>
            <w:tcW w:w="1052" w:type="dxa"/>
            <w:tcBorders>
              <w:bottom w:val="single" w:sz="4" w:space="0" w:color="auto"/>
            </w:tcBorders>
            <w:shd w:val="clear" w:color="auto" w:fill="auto"/>
            <w:vAlign w:val="bottom"/>
          </w:tcPr>
          <w:p w14:paraId="5940EB47" w14:textId="224B7E30" w:rsidR="009542FD" w:rsidRPr="00792A58" w:rsidRDefault="009542FD" w:rsidP="00E858E6">
            <w:pPr>
              <w:tabs>
                <w:tab w:val="decimal" w:pos="835"/>
              </w:tabs>
              <w:ind w:right="-72"/>
              <w:jc w:val="both"/>
              <w:rPr>
                <w:rFonts w:ascii="Arial" w:hAnsi="Arial" w:cs="Arial"/>
                <w:sz w:val="16"/>
                <w:szCs w:val="16"/>
              </w:rPr>
            </w:pPr>
            <w:r w:rsidRPr="00792A58">
              <w:rPr>
                <w:rFonts w:ascii="Arial" w:hAnsi="Arial" w:cs="Arial"/>
                <w:sz w:val="16"/>
                <w:szCs w:val="16"/>
              </w:rPr>
              <w:t>24,208,245</w:t>
            </w:r>
          </w:p>
        </w:tc>
        <w:tc>
          <w:tcPr>
            <w:tcW w:w="1220" w:type="dxa"/>
            <w:tcBorders>
              <w:bottom w:val="single" w:sz="4" w:space="0" w:color="auto"/>
            </w:tcBorders>
            <w:shd w:val="clear" w:color="auto" w:fill="auto"/>
            <w:vAlign w:val="bottom"/>
          </w:tcPr>
          <w:p w14:paraId="2A8ED6F0" w14:textId="131A2753" w:rsidR="009542FD" w:rsidRPr="00792A58" w:rsidRDefault="009542FD" w:rsidP="00E858E6">
            <w:pPr>
              <w:tabs>
                <w:tab w:val="decimal" w:pos="1008"/>
              </w:tabs>
              <w:ind w:right="-72"/>
              <w:jc w:val="both"/>
              <w:rPr>
                <w:rFonts w:ascii="Arial" w:hAnsi="Arial" w:cs="Arial"/>
                <w:sz w:val="16"/>
                <w:szCs w:val="16"/>
              </w:rPr>
            </w:pPr>
            <w:r w:rsidRPr="00792A58">
              <w:rPr>
                <w:rFonts w:ascii="Arial" w:hAnsi="Arial" w:cs="Arial"/>
                <w:sz w:val="16"/>
                <w:szCs w:val="16"/>
              </w:rPr>
              <w:t>15,578,613</w:t>
            </w:r>
          </w:p>
        </w:tc>
        <w:tc>
          <w:tcPr>
            <w:tcW w:w="1152" w:type="dxa"/>
            <w:tcBorders>
              <w:bottom w:val="single" w:sz="4" w:space="0" w:color="auto"/>
            </w:tcBorders>
            <w:shd w:val="clear" w:color="auto" w:fill="auto"/>
            <w:vAlign w:val="bottom"/>
          </w:tcPr>
          <w:p w14:paraId="44D88E5A" w14:textId="19448033" w:rsidR="009542FD" w:rsidRPr="00792A58" w:rsidRDefault="009542FD" w:rsidP="00E858E6">
            <w:pPr>
              <w:tabs>
                <w:tab w:val="decimal" w:pos="937"/>
              </w:tabs>
              <w:ind w:right="-72"/>
              <w:jc w:val="both"/>
              <w:rPr>
                <w:rFonts w:ascii="Arial" w:hAnsi="Arial" w:cs="Arial"/>
                <w:sz w:val="16"/>
                <w:szCs w:val="16"/>
              </w:rPr>
            </w:pPr>
            <w:r w:rsidRPr="00792A58">
              <w:rPr>
                <w:rFonts w:ascii="Arial" w:hAnsi="Arial" w:cs="Arial"/>
                <w:sz w:val="16"/>
                <w:szCs w:val="16"/>
              </w:rPr>
              <w:t>12,483,880</w:t>
            </w:r>
          </w:p>
        </w:tc>
        <w:tc>
          <w:tcPr>
            <w:tcW w:w="1500" w:type="dxa"/>
            <w:tcBorders>
              <w:bottom w:val="single" w:sz="4" w:space="0" w:color="auto"/>
            </w:tcBorders>
            <w:shd w:val="clear" w:color="auto" w:fill="auto"/>
            <w:vAlign w:val="bottom"/>
          </w:tcPr>
          <w:p w14:paraId="42D9F261" w14:textId="645E3B45" w:rsidR="009542FD" w:rsidRPr="00792A58" w:rsidRDefault="009542FD" w:rsidP="00E858E6">
            <w:pPr>
              <w:tabs>
                <w:tab w:val="decimal" w:pos="1290"/>
              </w:tabs>
              <w:ind w:right="-72"/>
              <w:jc w:val="both"/>
              <w:rPr>
                <w:rFonts w:ascii="Arial" w:hAnsi="Arial" w:cs="Arial"/>
                <w:sz w:val="16"/>
                <w:szCs w:val="16"/>
              </w:rPr>
            </w:pPr>
            <w:r w:rsidRPr="00792A58">
              <w:rPr>
                <w:rFonts w:ascii="Arial" w:hAnsi="Arial" w:cs="Arial"/>
                <w:sz w:val="16"/>
                <w:szCs w:val="16"/>
              </w:rPr>
              <w:t>1,017,209,225</w:t>
            </w:r>
          </w:p>
        </w:tc>
        <w:tc>
          <w:tcPr>
            <w:tcW w:w="1282" w:type="dxa"/>
            <w:tcBorders>
              <w:bottom w:val="single" w:sz="4" w:space="0" w:color="auto"/>
            </w:tcBorders>
            <w:shd w:val="clear" w:color="auto" w:fill="auto"/>
            <w:vAlign w:val="bottom"/>
          </w:tcPr>
          <w:p w14:paraId="3E344B5B" w14:textId="4938CE17" w:rsidR="009542FD" w:rsidRPr="00792A58" w:rsidRDefault="009542FD" w:rsidP="00E858E6">
            <w:pPr>
              <w:tabs>
                <w:tab w:val="decimal" w:pos="1064"/>
              </w:tabs>
              <w:ind w:right="-72"/>
              <w:jc w:val="both"/>
              <w:rPr>
                <w:rFonts w:ascii="Arial" w:hAnsi="Arial" w:cs="Arial"/>
                <w:sz w:val="16"/>
                <w:szCs w:val="16"/>
                <w:cs/>
              </w:rPr>
            </w:pPr>
            <w:r w:rsidRPr="00792A58">
              <w:rPr>
                <w:rFonts w:ascii="Arial" w:hAnsi="Arial" w:cs="Arial"/>
                <w:sz w:val="16"/>
                <w:szCs w:val="16"/>
              </w:rPr>
              <w:t>11,226,818,779</w:t>
            </w:r>
          </w:p>
        </w:tc>
      </w:tr>
    </w:tbl>
    <w:p w14:paraId="6C03BB8B" w14:textId="77777777" w:rsidR="001C7A31" w:rsidRPr="00792A58" w:rsidRDefault="001C7A31" w:rsidP="001C7A31">
      <w:pPr>
        <w:rPr>
          <w:rFonts w:ascii="Arial" w:hAnsi="Arial" w:cs="Arial"/>
        </w:rPr>
      </w:pPr>
    </w:p>
    <w:p w14:paraId="7E3A2020" w14:textId="77777777" w:rsidR="001C7A31" w:rsidRPr="00792A58" w:rsidRDefault="001C7A31" w:rsidP="001C7A31">
      <w:pPr>
        <w:tabs>
          <w:tab w:val="left" w:pos="540"/>
          <w:tab w:val="left" w:pos="14034"/>
        </w:tabs>
        <w:outlineLvl w:val="0"/>
        <w:rPr>
          <w:rFonts w:ascii="Arial" w:hAnsi="Arial" w:cs="Arial"/>
          <w:sz w:val="16"/>
          <w:szCs w:val="16"/>
        </w:rPr>
      </w:pPr>
    </w:p>
    <w:p w14:paraId="663EA43A" w14:textId="72108137" w:rsidR="0027396B" w:rsidRPr="00792A58" w:rsidRDefault="0027396B" w:rsidP="001C7A31">
      <w:pPr>
        <w:tabs>
          <w:tab w:val="left" w:pos="540"/>
          <w:tab w:val="left" w:pos="14034"/>
        </w:tabs>
        <w:outlineLvl w:val="0"/>
        <w:rPr>
          <w:rFonts w:ascii="Arial" w:hAnsi="Arial" w:cs="Angsana New"/>
          <w:sz w:val="16"/>
          <w:szCs w:val="16"/>
          <w:cs/>
        </w:rPr>
        <w:sectPr w:rsidR="0027396B" w:rsidRPr="00792A58" w:rsidSect="00DE0C48">
          <w:pgSz w:w="16834" w:h="11909" w:orient="landscape" w:code="9"/>
          <w:pgMar w:top="1440" w:right="432" w:bottom="720" w:left="432" w:header="706" w:footer="576" w:gutter="0"/>
          <w:cols w:space="720"/>
          <w:docGrid w:linePitch="272"/>
        </w:sectPr>
      </w:pPr>
    </w:p>
    <w:p w14:paraId="7B047782" w14:textId="683095C3" w:rsidR="001C7A31" w:rsidRPr="00792A58" w:rsidRDefault="001C7A31" w:rsidP="001C7A31">
      <w:pPr>
        <w:tabs>
          <w:tab w:val="left" w:pos="540"/>
        </w:tabs>
        <w:outlineLvl w:val="0"/>
        <w:rPr>
          <w:rFonts w:ascii="Arial" w:hAnsi="Arial" w:cs="Arial"/>
          <w:sz w:val="18"/>
          <w:szCs w:val="18"/>
        </w:rPr>
      </w:pPr>
    </w:p>
    <w:tbl>
      <w:tblPr>
        <w:tblW w:w="15959" w:type="dxa"/>
        <w:tblInd w:w="108" w:type="dxa"/>
        <w:tblLayout w:type="fixed"/>
        <w:tblLook w:val="0000" w:firstRow="0" w:lastRow="0" w:firstColumn="0" w:lastColumn="0" w:noHBand="0" w:noVBand="0"/>
      </w:tblPr>
      <w:tblGrid>
        <w:gridCol w:w="3341"/>
        <w:gridCol w:w="1257"/>
        <w:gridCol w:w="1238"/>
        <w:gridCol w:w="1327"/>
        <w:gridCol w:w="1291"/>
        <w:gridCol w:w="1299"/>
        <w:gridCol w:w="1052"/>
        <w:gridCol w:w="1220"/>
        <w:gridCol w:w="1152"/>
        <w:gridCol w:w="1500"/>
        <w:gridCol w:w="1282"/>
      </w:tblGrid>
      <w:tr w:rsidR="00C27286" w:rsidRPr="00792A58" w14:paraId="36CF2783" w14:textId="77777777" w:rsidTr="00E858E6">
        <w:trPr>
          <w:cantSplit/>
        </w:trPr>
        <w:tc>
          <w:tcPr>
            <w:tcW w:w="3341" w:type="dxa"/>
            <w:vAlign w:val="bottom"/>
          </w:tcPr>
          <w:p w14:paraId="7F3BD8FA" w14:textId="77777777" w:rsidR="00C27286" w:rsidRPr="00792A58" w:rsidRDefault="00C27286" w:rsidP="00BE63F6">
            <w:pPr>
              <w:ind w:left="-72" w:right="-92"/>
              <w:rPr>
                <w:rFonts w:ascii="Arial" w:hAnsi="Arial" w:cs="Arial"/>
                <w:b/>
                <w:bCs/>
                <w:sz w:val="16"/>
                <w:szCs w:val="16"/>
              </w:rPr>
            </w:pPr>
          </w:p>
        </w:tc>
        <w:tc>
          <w:tcPr>
            <w:tcW w:w="12618" w:type="dxa"/>
            <w:gridSpan w:val="10"/>
            <w:tcBorders>
              <w:top w:val="single" w:sz="4" w:space="0" w:color="auto"/>
              <w:bottom w:val="single" w:sz="4" w:space="0" w:color="auto"/>
            </w:tcBorders>
            <w:vAlign w:val="bottom"/>
          </w:tcPr>
          <w:p w14:paraId="35FFF10C" w14:textId="77777777" w:rsidR="00C27286" w:rsidRPr="00792A58" w:rsidRDefault="00C27286" w:rsidP="00BE63F6">
            <w:pPr>
              <w:tabs>
                <w:tab w:val="decimal" w:pos="1152"/>
              </w:tabs>
              <w:ind w:right="-72"/>
              <w:jc w:val="center"/>
              <w:rPr>
                <w:rFonts w:ascii="Arial" w:hAnsi="Arial" w:cs="Arial"/>
                <w:b/>
                <w:bCs/>
                <w:sz w:val="16"/>
                <w:szCs w:val="16"/>
                <w:cs/>
              </w:rPr>
            </w:pPr>
            <w:r w:rsidRPr="00792A58">
              <w:rPr>
                <w:rFonts w:ascii="Arial" w:hAnsi="Arial" w:cs="Arial"/>
                <w:b/>
                <w:bCs/>
                <w:sz w:val="16"/>
                <w:szCs w:val="16"/>
              </w:rPr>
              <w:t>Consolidated financial statements</w:t>
            </w:r>
          </w:p>
        </w:tc>
      </w:tr>
      <w:tr w:rsidR="00C27286" w:rsidRPr="00792A58" w14:paraId="702E2967" w14:textId="77777777" w:rsidTr="00E858E6">
        <w:trPr>
          <w:cantSplit/>
        </w:trPr>
        <w:tc>
          <w:tcPr>
            <w:tcW w:w="3341" w:type="dxa"/>
            <w:vAlign w:val="bottom"/>
          </w:tcPr>
          <w:p w14:paraId="442B9160" w14:textId="77777777" w:rsidR="00C27286" w:rsidRPr="00792A58" w:rsidRDefault="00C27286" w:rsidP="00BE63F6">
            <w:pPr>
              <w:ind w:left="-72" w:right="-92"/>
              <w:rPr>
                <w:rFonts w:ascii="Arial" w:hAnsi="Arial" w:cs="Arial"/>
                <w:b/>
                <w:bCs/>
                <w:sz w:val="16"/>
                <w:szCs w:val="16"/>
              </w:rPr>
            </w:pPr>
          </w:p>
        </w:tc>
        <w:tc>
          <w:tcPr>
            <w:tcW w:w="1257" w:type="dxa"/>
            <w:tcBorders>
              <w:top w:val="single" w:sz="4" w:space="0" w:color="auto"/>
            </w:tcBorders>
            <w:vAlign w:val="bottom"/>
          </w:tcPr>
          <w:p w14:paraId="5674DFF9" w14:textId="77777777" w:rsidR="00C27286" w:rsidRPr="00792A58" w:rsidRDefault="00C27286" w:rsidP="00BE63F6">
            <w:pPr>
              <w:tabs>
                <w:tab w:val="decimal" w:pos="1039"/>
              </w:tabs>
              <w:ind w:right="-72"/>
              <w:jc w:val="both"/>
              <w:rPr>
                <w:rFonts w:ascii="Arial" w:hAnsi="Arial" w:cs="Arial"/>
                <w:b/>
                <w:bCs/>
                <w:sz w:val="16"/>
                <w:szCs w:val="16"/>
              </w:rPr>
            </w:pPr>
          </w:p>
        </w:tc>
        <w:tc>
          <w:tcPr>
            <w:tcW w:w="1238" w:type="dxa"/>
            <w:tcBorders>
              <w:top w:val="single" w:sz="4" w:space="0" w:color="auto"/>
            </w:tcBorders>
            <w:vAlign w:val="bottom"/>
          </w:tcPr>
          <w:p w14:paraId="5CC133F7" w14:textId="77777777" w:rsidR="00C27286" w:rsidRPr="00792A58" w:rsidRDefault="00C27286" w:rsidP="00BE63F6">
            <w:pPr>
              <w:tabs>
                <w:tab w:val="decimal" w:pos="1037"/>
              </w:tabs>
              <w:ind w:right="-72"/>
              <w:jc w:val="both"/>
              <w:rPr>
                <w:rFonts w:ascii="Arial" w:hAnsi="Arial" w:cs="Arial"/>
                <w:b/>
                <w:bCs/>
                <w:sz w:val="16"/>
                <w:szCs w:val="16"/>
              </w:rPr>
            </w:pPr>
          </w:p>
        </w:tc>
        <w:tc>
          <w:tcPr>
            <w:tcW w:w="1327" w:type="dxa"/>
            <w:tcBorders>
              <w:top w:val="single" w:sz="4" w:space="0" w:color="auto"/>
            </w:tcBorders>
            <w:vAlign w:val="bottom"/>
          </w:tcPr>
          <w:p w14:paraId="7AF362C5" w14:textId="77777777" w:rsidR="00C27286" w:rsidRPr="00792A58" w:rsidRDefault="00C27286" w:rsidP="00BE63F6">
            <w:pPr>
              <w:tabs>
                <w:tab w:val="decimal" w:pos="1114"/>
              </w:tabs>
              <w:ind w:right="-72"/>
              <w:jc w:val="both"/>
              <w:rPr>
                <w:rFonts w:ascii="Arial" w:hAnsi="Arial" w:cs="Arial"/>
                <w:b/>
                <w:bCs/>
                <w:sz w:val="16"/>
                <w:szCs w:val="16"/>
              </w:rPr>
            </w:pPr>
            <w:r w:rsidRPr="00792A58">
              <w:rPr>
                <w:rFonts w:ascii="Arial" w:hAnsi="Arial" w:cs="Arial"/>
                <w:b/>
                <w:bCs/>
                <w:sz w:val="16"/>
                <w:szCs w:val="16"/>
              </w:rPr>
              <w:t>Building and</w:t>
            </w:r>
          </w:p>
        </w:tc>
        <w:tc>
          <w:tcPr>
            <w:tcW w:w="1291" w:type="dxa"/>
            <w:tcBorders>
              <w:top w:val="single" w:sz="4" w:space="0" w:color="auto"/>
            </w:tcBorders>
            <w:vAlign w:val="bottom"/>
          </w:tcPr>
          <w:p w14:paraId="662109D0" w14:textId="77777777" w:rsidR="00C27286" w:rsidRPr="00792A58" w:rsidRDefault="00C27286" w:rsidP="00BE63F6">
            <w:pPr>
              <w:tabs>
                <w:tab w:val="decimal" w:pos="1077"/>
              </w:tabs>
              <w:ind w:right="-72"/>
              <w:jc w:val="both"/>
              <w:rPr>
                <w:rFonts w:ascii="Arial" w:hAnsi="Arial" w:cs="Arial"/>
                <w:b/>
                <w:bCs/>
                <w:sz w:val="16"/>
                <w:szCs w:val="16"/>
              </w:rPr>
            </w:pPr>
            <w:r w:rsidRPr="00792A58">
              <w:rPr>
                <w:rFonts w:ascii="Arial" w:hAnsi="Arial" w:cs="Arial"/>
                <w:b/>
                <w:bCs/>
                <w:sz w:val="16"/>
                <w:szCs w:val="16"/>
              </w:rPr>
              <w:t>Building and</w:t>
            </w:r>
          </w:p>
        </w:tc>
        <w:tc>
          <w:tcPr>
            <w:tcW w:w="1299" w:type="dxa"/>
            <w:tcBorders>
              <w:top w:val="single" w:sz="4" w:space="0" w:color="auto"/>
            </w:tcBorders>
            <w:vAlign w:val="bottom"/>
          </w:tcPr>
          <w:p w14:paraId="1C826048" w14:textId="77777777" w:rsidR="00C27286" w:rsidRPr="00792A58" w:rsidRDefault="00C27286" w:rsidP="00BE63F6">
            <w:pPr>
              <w:tabs>
                <w:tab w:val="decimal" w:pos="1077"/>
              </w:tabs>
              <w:ind w:right="-72"/>
              <w:jc w:val="both"/>
              <w:rPr>
                <w:rFonts w:ascii="Arial" w:hAnsi="Arial" w:cs="Arial"/>
                <w:b/>
                <w:bCs/>
                <w:spacing w:val="-4"/>
                <w:sz w:val="16"/>
                <w:szCs w:val="16"/>
              </w:rPr>
            </w:pPr>
          </w:p>
        </w:tc>
        <w:tc>
          <w:tcPr>
            <w:tcW w:w="1052" w:type="dxa"/>
            <w:tcBorders>
              <w:top w:val="single" w:sz="4" w:space="0" w:color="auto"/>
            </w:tcBorders>
            <w:vAlign w:val="bottom"/>
          </w:tcPr>
          <w:p w14:paraId="50B47D53" w14:textId="77777777" w:rsidR="00C27286" w:rsidRPr="00792A58" w:rsidRDefault="00C27286" w:rsidP="00BE63F6">
            <w:pPr>
              <w:tabs>
                <w:tab w:val="decimal" w:pos="855"/>
              </w:tabs>
              <w:ind w:right="-72"/>
              <w:jc w:val="both"/>
              <w:rPr>
                <w:rFonts w:ascii="Arial" w:hAnsi="Arial" w:cs="Arial"/>
                <w:b/>
                <w:bCs/>
                <w:sz w:val="16"/>
                <w:szCs w:val="16"/>
              </w:rPr>
            </w:pPr>
          </w:p>
        </w:tc>
        <w:tc>
          <w:tcPr>
            <w:tcW w:w="1220" w:type="dxa"/>
            <w:tcBorders>
              <w:top w:val="single" w:sz="4" w:space="0" w:color="auto"/>
            </w:tcBorders>
            <w:vAlign w:val="bottom"/>
          </w:tcPr>
          <w:p w14:paraId="3738CAD2" w14:textId="77777777" w:rsidR="00C27286" w:rsidRPr="00792A58" w:rsidRDefault="00C27286" w:rsidP="00BE63F6">
            <w:pPr>
              <w:tabs>
                <w:tab w:val="decimal" w:pos="1001"/>
              </w:tabs>
              <w:ind w:right="-72"/>
              <w:jc w:val="both"/>
              <w:rPr>
                <w:rFonts w:ascii="Arial" w:hAnsi="Arial" w:cs="Arial"/>
                <w:b/>
                <w:bCs/>
                <w:sz w:val="16"/>
                <w:szCs w:val="16"/>
                <w:cs/>
              </w:rPr>
            </w:pPr>
            <w:r w:rsidRPr="00792A58">
              <w:rPr>
                <w:rFonts w:ascii="Arial" w:hAnsi="Arial" w:cs="Arial"/>
                <w:b/>
                <w:bCs/>
                <w:sz w:val="16"/>
                <w:szCs w:val="16"/>
              </w:rPr>
              <w:t>Office</w:t>
            </w:r>
          </w:p>
        </w:tc>
        <w:tc>
          <w:tcPr>
            <w:tcW w:w="1152" w:type="dxa"/>
            <w:tcBorders>
              <w:top w:val="single" w:sz="4" w:space="0" w:color="auto"/>
            </w:tcBorders>
            <w:vAlign w:val="bottom"/>
          </w:tcPr>
          <w:p w14:paraId="18C9A2D3" w14:textId="77777777" w:rsidR="00C27286" w:rsidRPr="00792A58" w:rsidRDefault="00C27286" w:rsidP="00BE63F6">
            <w:pPr>
              <w:tabs>
                <w:tab w:val="decimal" w:pos="937"/>
              </w:tabs>
              <w:ind w:right="-72"/>
              <w:jc w:val="both"/>
              <w:rPr>
                <w:rFonts w:ascii="Arial" w:hAnsi="Arial" w:cs="Arial"/>
                <w:sz w:val="16"/>
                <w:szCs w:val="16"/>
                <w:cs/>
              </w:rPr>
            </w:pPr>
          </w:p>
        </w:tc>
        <w:tc>
          <w:tcPr>
            <w:tcW w:w="1500" w:type="dxa"/>
            <w:tcBorders>
              <w:top w:val="single" w:sz="4" w:space="0" w:color="auto"/>
            </w:tcBorders>
            <w:vAlign w:val="bottom"/>
          </w:tcPr>
          <w:p w14:paraId="0A78258A" w14:textId="77777777" w:rsidR="00C27286" w:rsidRPr="00792A58" w:rsidRDefault="00C27286" w:rsidP="00BE63F6">
            <w:pPr>
              <w:tabs>
                <w:tab w:val="decimal" w:pos="1296"/>
              </w:tabs>
              <w:ind w:right="-72"/>
              <w:jc w:val="both"/>
              <w:rPr>
                <w:rFonts w:ascii="Arial" w:hAnsi="Arial" w:cs="Arial"/>
                <w:b/>
                <w:bCs/>
                <w:sz w:val="16"/>
                <w:szCs w:val="16"/>
                <w:cs/>
              </w:rPr>
            </w:pPr>
            <w:r w:rsidRPr="00792A58">
              <w:rPr>
                <w:rFonts w:ascii="Arial" w:hAnsi="Arial" w:cs="Arial"/>
                <w:b/>
                <w:bCs/>
                <w:sz w:val="16"/>
                <w:szCs w:val="16"/>
              </w:rPr>
              <w:t>Construction</w:t>
            </w:r>
          </w:p>
        </w:tc>
        <w:tc>
          <w:tcPr>
            <w:tcW w:w="1282" w:type="dxa"/>
            <w:tcBorders>
              <w:top w:val="single" w:sz="4" w:space="0" w:color="auto"/>
            </w:tcBorders>
            <w:vAlign w:val="bottom"/>
          </w:tcPr>
          <w:p w14:paraId="3E44CB0B" w14:textId="77777777" w:rsidR="00C27286" w:rsidRPr="00792A58" w:rsidRDefault="00C27286" w:rsidP="00BE63F6">
            <w:pPr>
              <w:tabs>
                <w:tab w:val="decimal" w:pos="1072"/>
              </w:tabs>
              <w:ind w:right="-72"/>
              <w:rPr>
                <w:rFonts w:ascii="Arial" w:hAnsi="Arial" w:cs="Arial"/>
                <w:b/>
                <w:bCs/>
                <w:sz w:val="16"/>
                <w:szCs w:val="16"/>
              </w:rPr>
            </w:pPr>
          </w:p>
        </w:tc>
      </w:tr>
      <w:tr w:rsidR="00C27286" w:rsidRPr="00792A58" w14:paraId="77A99997" w14:textId="77777777" w:rsidTr="00E858E6">
        <w:trPr>
          <w:cantSplit/>
        </w:trPr>
        <w:tc>
          <w:tcPr>
            <w:tcW w:w="3341" w:type="dxa"/>
            <w:vAlign w:val="bottom"/>
          </w:tcPr>
          <w:p w14:paraId="35F74E67" w14:textId="77777777" w:rsidR="00C27286" w:rsidRPr="00792A58" w:rsidRDefault="00C27286" w:rsidP="00BE63F6">
            <w:pPr>
              <w:ind w:left="-72" w:right="-92"/>
              <w:rPr>
                <w:rFonts w:ascii="Arial" w:hAnsi="Arial" w:cs="Arial"/>
                <w:b/>
                <w:bCs/>
                <w:sz w:val="16"/>
                <w:szCs w:val="16"/>
              </w:rPr>
            </w:pPr>
          </w:p>
        </w:tc>
        <w:tc>
          <w:tcPr>
            <w:tcW w:w="1257" w:type="dxa"/>
            <w:vAlign w:val="bottom"/>
          </w:tcPr>
          <w:p w14:paraId="6B87942A" w14:textId="77777777" w:rsidR="00C27286" w:rsidRPr="00792A58" w:rsidRDefault="00C27286" w:rsidP="00BE63F6">
            <w:pPr>
              <w:tabs>
                <w:tab w:val="decimal" w:pos="1039"/>
              </w:tabs>
              <w:ind w:right="-72"/>
              <w:jc w:val="both"/>
              <w:rPr>
                <w:rFonts w:ascii="Arial" w:hAnsi="Arial" w:cs="Arial"/>
                <w:b/>
                <w:bCs/>
                <w:sz w:val="16"/>
                <w:szCs w:val="16"/>
              </w:rPr>
            </w:pPr>
          </w:p>
        </w:tc>
        <w:tc>
          <w:tcPr>
            <w:tcW w:w="1238" w:type="dxa"/>
            <w:vAlign w:val="bottom"/>
          </w:tcPr>
          <w:p w14:paraId="4B4C0BCA" w14:textId="77777777" w:rsidR="00C27286" w:rsidRPr="00792A58" w:rsidRDefault="00C27286" w:rsidP="00BE63F6">
            <w:pPr>
              <w:tabs>
                <w:tab w:val="decimal" w:pos="1037"/>
              </w:tabs>
              <w:ind w:right="-72"/>
              <w:jc w:val="both"/>
              <w:rPr>
                <w:rFonts w:ascii="Arial" w:hAnsi="Arial" w:cs="Arial"/>
                <w:b/>
                <w:bCs/>
                <w:sz w:val="16"/>
                <w:szCs w:val="16"/>
              </w:rPr>
            </w:pPr>
          </w:p>
        </w:tc>
        <w:tc>
          <w:tcPr>
            <w:tcW w:w="1327" w:type="dxa"/>
            <w:vAlign w:val="bottom"/>
          </w:tcPr>
          <w:p w14:paraId="3F6D1A07" w14:textId="77777777" w:rsidR="00C27286" w:rsidRPr="00792A58" w:rsidRDefault="00C27286" w:rsidP="00BE63F6">
            <w:pPr>
              <w:tabs>
                <w:tab w:val="decimal" w:pos="1114"/>
              </w:tabs>
              <w:ind w:right="-72"/>
              <w:jc w:val="both"/>
              <w:rPr>
                <w:rFonts w:ascii="Arial" w:hAnsi="Arial" w:cs="Arial"/>
                <w:b/>
                <w:bCs/>
                <w:sz w:val="16"/>
                <w:szCs w:val="16"/>
                <w:cs/>
              </w:rPr>
            </w:pPr>
            <w:r w:rsidRPr="00792A58">
              <w:rPr>
                <w:rFonts w:ascii="Arial" w:hAnsi="Arial" w:cs="Arial"/>
                <w:b/>
                <w:bCs/>
                <w:sz w:val="16"/>
                <w:szCs w:val="16"/>
              </w:rPr>
              <w:t>building</w:t>
            </w:r>
          </w:p>
        </w:tc>
        <w:tc>
          <w:tcPr>
            <w:tcW w:w="1291" w:type="dxa"/>
            <w:vAlign w:val="bottom"/>
          </w:tcPr>
          <w:p w14:paraId="578C499F" w14:textId="77777777" w:rsidR="00C27286" w:rsidRPr="00792A58" w:rsidRDefault="00C27286" w:rsidP="00BE63F6">
            <w:pPr>
              <w:tabs>
                <w:tab w:val="decimal" w:pos="1077"/>
              </w:tabs>
              <w:ind w:right="-72"/>
              <w:jc w:val="both"/>
              <w:rPr>
                <w:rFonts w:ascii="Arial" w:hAnsi="Arial" w:cs="Arial"/>
                <w:b/>
                <w:bCs/>
                <w:sz w:val="16"/>
                <w:szCs w:val="16"/>
                <w:cs/>
              </w:rPr>
            </w:pPr>
            <w:r w:rsidRPr="00792A58">
              <w:rPr>
                <w:rFonts w:ascii="Arial" w:hAnsi="Arial" w:cs="Arial"/>
                <w:b/>
                <w:bCs/>
                <w:sz w:val="16"/>
                <w:szCs w:val="16"/>
              </w:rPr>
              <w:t>building</w:t>
            </w:r>
          </w:p>
        </w:tc>
        <w:tc>
          <w:tcPr>
            <w:tcW w:w="1299" w:type="dxa"/>
            <w:vAlign w:val="bottom"/>
          </w:tcPr>
          <w:p w14:paraId="3BF132C0" w14:textId="77777777" w:rsidR="00C27286" w:rsidRPr="00792A58" w:rsidRDefault="00C27286" w:rsidP="00BE63F6">
            <w:pPr>
              <w:tabs>
                <w:tab w:val="decimal" w:pos="1077"/>
              </w:tabs>
              <w:ind w:right="-72"/>
              <w:jc w:val="both"/>
              <w:rPr>
                <w:rFonts w:ascii="Arial" w:hAnsi="Arial" w:cs="Arial"/>
                <w:b/>
                <w:bCs/>
                <w:spacing w:val="-4"/>
                <w:sz w:val="16"/>
                <w:szCs w:val="16"/>
              </w:rPr>
            </w:pPr>
          </w:p>
        </w:tc>
        <w:tc>
          <w:tcPr>
            <w:tcW w:w="1052" w:type="dxa"/>
            <w:vAlign w:val="bottom"/>
          </w:tcPr>
          <w:p w14:paraId="2F34CF5C" w14:textId="77777777" w:rsidR="00C27286" w:rsidRPr="00792A58" w:rsidRDefault="00C27286" w:rsidP="00BE63F6">
            <w:pPr>
              <w:tabs>
                <w:tab w:val="decimal" w:pos="855"/>
              </w:tabs>
              <w:ind w:right="-72"/>
              <w:jc w:val="both"/>
              <w:rPr>
                <w:rFonts w:ascii="Arial" w:hAnsi="Arial" w:cs="Arial"/>
                <w:b/>
                <w:bCs/>
                <w:sz w:val="16"/>
                <w:szCs w:val="16"/>
              </w:rPr>
            </w:pPr>
          </w:p>
        </w:tc>
        <w:tc>
          <w:tcPr>
            <w:tcW w:w="1220" w:type="dxa"/>
            <w:vAlign w:val="bottom"/>
          </w:tcPr>
          <w:p w14:paraId="1803CD92" w14:textId="77777777" w:rsidR="00C27286" w:rsidRPr="00792A58" w:rsidRDefault="00C27286" w:rsidP="00BE63F6">
            <w:pPr>
              <w:tabs>
                <w:tab w:val="decimal" w:pos="1001"/>
              </w:tabs>
              <w:ind w:right="-72"/>
              <w:jc w:val="both"/>
              <w:rPr>
                <w:rFonts w:ascii="Arial" w:hAnsi="Arial" w:cs="Arial"/>
                <w:b/>
                <w:bCs/>
                <w:sz w:val="16"/>
                <w:szCs w:val="16"/>
              </w:rPr>
            </w:pPr>
            <w:r w:rsidRPr="00792A58">
              <w:rPr>
                <w:rFonts w:ascii="Arial" w:hAnsi="Arial" w:cs="Arial"/>
                <w:b/>
                <w:bCs/>
                <w:sz w:val="16"/>
                <w:szCs w:val="16"/>
              </w:rPr>
              <w:t>equipment</w:t>
            </w:r>
          </w:p>
        </w:tc>
        <w:tc>
          <w:tcPr>
            <w:tcW w:w="1152" w:type="dxa"/>
            <w:vAlign w:val="bottom"/>
          </w:tcPr>
          <w:p w14:paraId="64F22903" w14:textId="77777777" w:rsidR="00C27286" w:rsidRPr="00792A58" w:rsidRDefault="00C27286" w:rsidP="00BE63F6">
            <w:pPr>
              <w:tabs>
                <w:tab w:val="decimal" w:pos="937"/>
              </w:tabs>
              <w:ind w:right="-72"/>
              <w:jc w:val="both"/>
              <w:rPr>
                <w:rFonts w:ascii="Arial" w:hAnsi="Arial" w:cs="Arial"/>
                <w:sz w:val="16"/>
                <w:szCs w:val="16"/>
                <w:cs/>
              </w:rPr>
            </w:pPr>
          </w:p>
        </w:tc>
        <w:tc>
          <w:tcPr>
            <w:tcW w:w="1500" w:type="dxa"/>
            <w:vAlign w:val="bottom"/>
          </w:tcPr>
          <w:p w14:paraId="391C432A" w14:textId="77777777" w:rsidR="00C27286" w:rsidRPr="00792A58" w:rsidRDefault="00C27286" w:rsidP="00BE63F6">
            <w:pPr>
              <w:tabs>
                <w:tab w:val="decimal" w:pos="1296"/>
              </w:tabs>
              <w:ind w:right="-72"/>
              <w:jc w:val="both"/>
              <w:rPr>
                <w:rFonts w:ascii="Arial" w:hAnsi="Arial" w:cs="Arial"/>
                <w:b/>
                <w:bCs/>
                <w:sz w:val="16"/>
                <w:szCs w:val="16"/>
                <w:cs/>
              </w:rPr>
            </w:pPr>
            <w:r w:rsidRPr="00792A58">
              <w:rPr>
                <w:rFonts w:ascii="Arial" w:hAnsi="Arial" w:cs="Arial"/>
                <w:b/>
                <w:bCs/>
                <w:sz w:val="16"/>
                <w:szCs w:val="16"/>
              </w:rPr>
              <w:t>in progress and</w:t>
            </w:r>
          </w:p>
        </w:tc>
        <w:tc>
          <w:tcPr>
            <w:tcW w:w="1282" w:type="dxa"/>
            <w:vAlign w:val="bottom"/>
          </w:tcPr>
          <w:p w14:paraId="0C496B64" w14:textId="77777777" w:rsidR="00C27286" w:rsidRPr="00792A58" w:rsidRDefault="00C27286" w:rsidP="00BE63F6">
            <w:pPr>
              <w:tabs>
                <w:tab w:val="decimal" w:pos="1072"/>
              </w:tabs>
              <w:ind w:right="-72"/>
              <w:rPr>
                <w:rFonts w:ascii="Arial" w:hAnsi="Arial" w:cs="Arial"/>
                <w:b/>
                <w:bCs/>
                <w:sz w:val="16"/>
                <w:szCs w:val="16"/>
              </w:rPr>
            </w:pPr>
          </w:p>
        </w:tc>
      </w:tr>
      <w:tr w:rsidR="00C27286" w:rsidRPr="00792A58" w14:paraId="106084A1" w14:textId="77777777" w:rsidTr="00E858E6">
        <w:trPr>
          <w:cantSplit/>
        </w:trPr>
        <w:tc>
          <w:tcPr>
            <w:tcW w:w="3341" w:type="dxa"/>
            <w:vAlign w:val="bottom"/>
          </w:tcPr>
          <w:p w14:paraId="407633E3" w14:textId="77777777" w:rsidR="00C27286" w:rsidRPr="00792A58" w:rsidRDefault="00C27286" w:rsidP="00BE63F6">
            <w:pPr>
              <w:ind w:left="-72" w:right="-92"/>
              <w:rPr>
                <w:rFonts w:ascii="Arial" w:hAnsi="Arial" w:cs="Arial"/>
                <w:b/>
                <w:bCs/>
                <w:sz w:val="16"/>
                <w:szCs w:val="16"/>
              </w:rPr>
            </w:pPr>
          </w:p>
        </w:tc>
        <w:tc>
          <w:tcPr>
            <w:tcW w:w="1257" w:type="dxa"/>
            <w:vAlign w:val="bottom"/>
          </w:tcPr>
          <w:p w14:paraId="11B15306" w14:textId="77777777" w:rsidR="00C27286" w:rsidRPr="00792A58" w:rsidRDefault="00C27286" w:rsidP="00BE63F6">
            <w:pPr>
              <w:tabs>
                <w:tab w:val="decimal" w:pos="1039"/>
              </w:tabs>
              <w:ind w:right="-72"/>
              <w:jc w:val="both"/>
              <w:rPr>
                <w:rFonts w:ascii="Arial" w:hAnsi="Arial" w:cs="Arial"/>
                <w:b/>
                <w:bCs/>
                <w:sz w:val="16"/>
                <w:szCs w:val="16"/>
              </w:rPr>
            </w:pPr>
          </w:p>
        </w:tc>
        <w:tc>
          <w:tcPr>
            <w:tcW w:w="1238" w:type="dxa"/>
            <w:vAlign w:val="bottom"/>
          </w:tcPr>
          <w:p w14:paraId="5ACAD290" w14:textId="77777777" w:rsidR="00C27286" w:rsidRPr="00792A58" w:rsidRDefault="00C27286" w:rsidP="00BE63F6">
            <w:pPr>
              <w:tabs>
                <w:tab w:val="decimal" w:pos="1037"/>
              </w:tabs>
              <w:ind w:right="-72"/>
              <w:jc w:val="both"/>
              <w:rPr>
                <w:rFonts w:ascii="Arial" w:hAnsi="Arial" w:cs="Arial"/>
                <w:b/>
                <w:bCs/>
                <w:sz w:val="16"/>
                <w:szCs w:val="16"/>
              </w:rPr>
            </w:pPr>
            <w:r w:rsidRPr="00792A58">
              <w:rPr>
                <w:rFonts w:ascii="Arial" w:hAnsi="Arial" w:cs="Arial"/>
                <w:b/>
                <w:bCs/>
                <w:sz w:val="16"/>
                <w:szCs w:val="16"/>
              </w:rPr>
              <w:t>Land</w:t>
            </w:r>
          </w:p>
        </w:tc>
        <w:tc>
          <w:tcPr>
            <w:tcW w:w="1327" w:type="dxa"/>
            <w:vAlign w:val="bottom"/>
          </w:tcPr>
          <w:p w14:paraId="31FCBFCC" w14:textId="77777777" w:rsidR="00C27286" w:rsidRPr="00792A58" w:rsidRDefault="00C27286" w:rsidP="00BE63F6">
            <w:pPr>
              <w:tabs>
                <w:tab w:val="decimal" w:pos="1114"/>
              </w:tabs>
              <w:ind w:right="-72"/>
              <w:jc w:val="both"/>
              <w:rPr>
                <w:rFonts w:ascii="Arial" w:hAnsi="Arial" w:cs="Arial"/>
                <w:b/>
                <w:bCs/>
                <w:sz w:val="16"/>
                <w:szCs w:val="16"/>
                <w:cs/>
              </w:rPr>
            </w:pPr>
            <w:r w:rsidRPr="00792A58">
              <w:rPr>
                <w:rFonts w:ascii="Arial" w:hAnsi="Arial" w:cs="Arial"/>
                <w:b/>
                <w:bCs/>
                <w:sz w:val="16"/>
                <w:szCs w:val="16"/>
              </w:rPr>
              <w:t>improvement</w:t>
            </w:r>
          </w:p>
        </w:tc>
        <w:tc>
          <w:tcPr>
            <w:tcW w:w="1291" w:type="dxa"/>
            <w:vAlign w:val="bottom"/>
          </w:tcPr>
          <w:p w14:paraId="4856B4A6" w14:textId="77777777" w:rsidR="00C27286" w:rsidRPr="00792A58" w:rsidRDefault="00C27286" w:rsidP="00BE63F6">
            <w:pPr>
              <w:tabs>
                <w:tab w:val="decimal" w:pos="1077"/>
              </w:tabs>
              <w:ind w:right="-72"/>
              <w:jc w:val="both"/>
              <w:rPr>
                <w:rFonts w:ascii="Arial" w:hAnsi="Arial" w:cs="Arial"/>
                <w:b/>
                <w:bCs/>
                <w:sz w:val="16"/>
                <w:szCs w:val="16"/>
                <w:cs/>
              </w:rPr>
            </w:pPr>
            <w:r w:rsidRPr="00792A58">
              <w:rPr>
                <w:rFonts w:ascii="Arial" w:hAnsi="Arial" w:cs="Arial"/>
                <w:b/>
                <w:bCs/>
                <w:sz w:val="16"/>
                <w:szCs w:val="16"/>
              </w:rPr>
              <w:t>improvement</w:t>
            </w:r>
          </w:p>
        </w:tc>
        <w:tc>
          <w:tcPr>
            <w:tcW w:w="1299" w:type="dxa"/>
            <w:vAlign w:val="bottom"/>
          </w:tcPr>
          <w:p w14:paraId="415D1F58" w14:textId="77777777" w:rsidR="00C27286" w:rsidRPr="00792A58" w:rsidRDefault="00C27286" w:rsidP="00BE63F6">
            <w:pPr>
              <w:tabs>
                <w:tab w:val="decimal" w:pos="1077"/>
              </w:tabs>
              <w:ind w:right="-72"/>
              <w:jc w:val="both"/>
              <w:rPr>
                <w:rFonts w:ascii="Arial" w:hAnsi="Arial" w:cs="Arial"/>
                <w:b/>
                <w:bCs/>
                <w:spacing w:val="-4"/>
                <w:sz w:val="16"/>
                <w:szCs w:val="16"/>
              </w:rPr>
            </w:pPr>
            <w:r w:rsidRPr="00792A58">
              <w:rPr>
                <w:rFonts w:ascii="Arial" w:hAnsi="Arial" w:cs="Arial"/>
                <w:b/>
                <w:bCs/>
                <w:spacing w:val="-4"/>
                <w:sz w:val="16"/>
                <w:szCs w:val="16"/>
              </w:rPr>
              <w:t>Machinery and</w:t>
            </w:r>
          </w:p>
        </w:tc>
        <w:tc>
          <w:tcPr>
            <w:tcW w:w="1052" w:type="dxa"/>
            <w:vAlign w:val="bottom"/>
          </w:tcPr>
          <w:p w14:paraId="2C88410C" w14:textId="77777777" w:rsidR="00C27286" w:rsidRPr="00792A58" w:rsidRDefault="00C27286" w:rsidP="00BE63F6">
            <w:pPr>
              <w:tabs>
                <w:tab w:val="decimal" w:pos="835"/>
              </w:tabs>
              <w:ind w:right="-72"/>
              <w:jc w:val="both"/>
              <w:rPr>
                <w:rFonts w:ascii="Arial" w:hAnsi="Arial" w:cs="Arial"/>
                <w:b/>
                <w:bCs/>
                <w:sz w:val="16"/>
                <w:szCs w:val="16"/>
              </w:rPr>
            </w:pPr>
            <w:r w:rsidRPr="00792A58">
              <w:rPr>
                <w:rFonts w:ascii="Arial" w:hAnsi="Arial" w:cs="Arial"/>
                <w:b/>
                <w:bCs/>
                <w:sz w:val="16"/>
                <w:szCs w:val="16"/>
              </w:rPr>
              <w:t>Tool and</w:t>
            </w:r>
          </w:p>
        </w:tc>
        <w:tc>
          <w:tcPr>
            <w:tcW w:w="1220" w:type="dxa"/>
            <w:vAlign w:val="bottom"/>
          </w:tcPr>
          <w:p w14:paraId="0234272E" w14:textId="77777777" w:rsidR="00C27286" w:rsidRPr="00792A58" w:rsidRDefault="00C27286" w:rsidP="00BE63F6">
            <w:pPr>
              <w:tabs>
                <w:tab w:val="decimal" w:pos="1001"/>
              </w:tabs>
              <w:ind w:right="-72"/>
              <w:jc w:val="both"/>
              <w:rPr>
                <w:rFonts w:ascii="Arial" w:hAnsi="Arial" w:cs="Arial"/>
                <w:b/>
                <w:bCs/>
                <w:sz w:val="16"/>
                <w:szCs w:val="16"/>
                <w:cs/>
              </w:rPr>
            </w:pPr>
            <w:r w:rsidRPr="00792A58">
              <w:rPr>
                <w:rFonts w:ascii="Arial" w:hAnsi="Arial" w:cs="Arial"/>
                <w:b/>
                <w:bCs/>
                <w:sz w:val="16"/>
                <w:szCs w:val="16"/>
              </w:rPr>
              <w:t>and furniture</w:t>
            </w:r>
          </w:p>
        </w:tc>
        <w:tc>
          <w:tcPr>
            <w:tcW w:w="1152" w:type="dxa"/>
            <w:vAlign w:val="bottom"/>
          </w:tcPr>
          <w:p w14:paraId="25CFBD92" w14:textId="77777777" w:rsidR="00C27286" w:rsidRPr="00792A58" w:rsidRDefault="00C27286" w:rsidP="00BE63F6">
            <w:pPr>
              <w:tabs>
                <w:tab w:val="decimal" w:pos="937"/>
              </w:tabs>
              <w:ind w:right="-72"/>
              <w:jc w:val="both"/>
              <w:rPr>
                <w:rFonts w:ascii="Arial" w:hAnsi="Arial" w:cs="Arial"/>
                <w:sz w:val="16"/>
                <w:szCs w:val="16"/>
                <w:cs/>
              </w:rPr>
            </w:pPr>
          </w:p>
        </w:tc>
        <w:tc>
          <w:tcPr>
            <w:tcW w:w="1500" w:type="dxa"/>
            <w:vAlign w:val="bottom"/>
          </w:tcPr>
          <w:p w14:paraId="2DA843D0" w14:textId="77777777" w:rsidR="00C27286" w:rsidRPr="00792A58" w:rsidRDefault="00C27286" w:rsidP="00BE63F6">
            <w:pPr>
              <w:tabs>
                <w:tab w:val="decimal" w:pos="1296"/>
              </w:tabs>
              <w:ind w:right="-72"/>
              <w:jc w:val="both"/>
              <w:rPr>
                <w:rFonts w:ascii="Arial" w:hAnsi="Arial" w:cs="Arial"/>
                <w:b/>
                <w:bCs/>
                <w:sz w:val="16"/>
                <w:szCs w:val="16"/>
              </w:rPr>
            </w:pPr>
            <w:r w:rsidRPr="00792A58">
              <w:rPr>
                <w:rFonts w:ascii="Arial" w:hAnsi="Arial" w:cs="Arial"/>
                <w:b/>
                <w:bCs/>
                <w:sz w:val="16"/>
                <w:szCs w:val="16"/>
              </w:rPr>
              <w:t>machines under</w:t>
            </w:r>
          </w:p>
        </w:tc>
        <w:tc>
          <w:tcPr>
            <w:tcW w:w="1282" w:type="dxa"/>
            <w:vAlign w:val="bottom"/>
          </w:tcPr>
          <w:p w14:paraId="2B3E4EC4" w14:textId="77777777" w:rsidR="00C27286" w:rsidRPr="00792A58" w:rsidRDefault="00C27286" w:rsidP="00BE63F6">
            <w:pPr>
              <w:tabs>
                <w:tab w:val="decimal" w:pos="1072"/>
              </w:tabs>
              <w:ind w:right="-72"/>
              <w:rPr>
                <w:rFonts w:ascii="Arial" w:hAnsi="Arial" w:cs="Arial"/>
                <w:b/>
                <w:bCs/>
                <w:sz w:val="16"/>
                <w:szCs w:val="16"/>
              </w:rPr>
            </w:pPr>
          </w:p>
        </w:tc>
      </w:tr>
      <w:tr w:rsidR="00C27286" w:rsidRPr="00792A58" w14:paraId="21AB21FD" w14:textId="77777777" w:rsidTr="00E858E6">
        <w:trPr>
          <w:cantSplit/>
        </w:trPr>
        <w:tc>
          <w:tcPr>
            <w:tcW w:w="3341" w:type="dxa"/>
            <w:vAlign w:val="bottom"/>
          </w:tcPr>
          <w:p w14:paraId="61CCDCA4" w14:textId="77777777" w:rsidR="00C27286" w:rsidRPr="00792A58" w:rsidRDefault="00C27286" w:rsidP="00BE63F6">
            <w:pPr>
              <w:ind w:left="-72" w:right="-92"/>
              <w:rPr>
                <w:rFonts w:ascii="Arial" w:hAnsi="Arial" w:cs="Arial"/>
                <w:b/>
                <w:bCs/>
                <w:sz w:val="16"/>
                <w:szCs w:val="16"/>
              </w:rPr>
            </w:pPr>
          </w:p>
        </w:tc>
        <w:tc>
          <w:tcPr>
            <w:tcW w:w="1257" w:type="dxa"/>
            <w:vAlign w:val="bottom"/>
          </w:tcPr>
          <w:p w14:paraId="0B397CB6" w14:textId="77777777" w:rsidR="00C27286" w:rsidRPr="00792A58" w:rsidRDefault="00C27286" w:rsidP="00BE63F6">
            <w:pPr>
              <w:tabs>
                <w:tab w:val="decimal" w:pos="1039"/>
              </w:tabs>
              <w:ind w:right="-72"/>
              <w:jc w:val="both"/>
              <w:rPr>
                <w:rFonts w:ascii="Arial" w:hAnsi="Arial" w:cs="Arial"/>
                <w:b/>
                <w:bCs/>
                <w:sz w:val="16"/>
                <w:szCs w:val="16"/>
                <w:cs/>
              </w:rPr>
            </w:pPr>
            <w:r w:rsidRPr="00792A58">
              <w:rPr>
                <w:rFonts w:ascii="Arial" w:hAnsi="Arial" w:cs="Arial"/>
                <w:b/>
                <w:bCs/>
                <w:sz w:val="16"/>
                <w:szCs w:val="16"/>
              </w:rPr>
              <w:t>Land</w:t>
            </w:r>
          </w:p>
        </w:tc>
        <w:tc>
          <w:tcPr>
            <w:tcW w:w="1238" w:type="dxa"/>
            <w:vAlign w:val="bottom"/>
          </w:tcPr>
          <w:p w14:paraId="377212A2" w14:textId="77777777" w:rsidR="00C27286" w:rsidRPr="00792A58" w:rsidRDefault="00C27286" w:rsidP="00BE63F6">
            <w:pPr>
              <w:tabs>
                <w:tab w:val="decimal" w:pos="1037"/>
              </w:tabs>
              <w:ind w:right="-72"/>
              <w:jc w:val="both"/>
              <w:rPr>
                <w:rFonts w:ascii="Arial" w:hAnsi="Arial" w:cs="Arial"/>
                <w:b/>
                <w:bCs/>
                <w:sz w:val="16"/>
                <w:szCs w:val="16"/>
                <w:cs/>
              </w:rPr>
            </w:pPr>
            <w:r w:rsidRPr="00792A58">
              <w:rPr>
                <w:rFonts w:ascii="Arial" w:hAnsi="Arial" w:cs="Arial"/>
                <w:b/>
                <w:bCs/>
                <w:sz w:val="16"/>
                <w:szCs w:val="16"/>
              </w:rPr>
              <w:t>improvement</w:t>
            </w:r>
          </w:p>
        </w:tc>
        <w:tc>
          <w:tcPr>
            <w:tcW w:w="1327" w:type="dxa"/>
            <w:vAlign w:val="bottom"/>
          </w:tcPr>
          <w:p w14:paraId="2E419364" w14:textId="77777777" w:rsidR="00C27286" w:rsidRPr="00792A58" w:rsidRDefault="00C27286" w:rsidP="00BE63F6">
            <w:pPr>
              <w:tabs>
                <w:tab w:val="decimal" w:pos="1114"/>
              </w:tabs>
              <w:ind w:right="-72"/>
              <w:jc w:val="both"/>
              <w:rPr>
                <w:rFonts w:ascii="Arial" w:hAnsi="Arial" w:cs="Arial"/>
                <w:b/>
                <w:bCs/>
                <w:sz w:val="16"/>
                <w:szCs w:val="16"/>
                <w:cs/>
              </w:rPr>
            </w:pPr>
            <w:r w:rsidRPr="00792A58">
              <w:rPr>
                <w:rFonts w:ascii="Arial" w:hAnsi="Arial" w:cs="Arial"/>
                <w:b/>
                <w:bCs/>
                <w:sz w:val="16"/>
                <w:szCs w:val="16"/>
              </w:rPr>
              <w:t>- Power plant</w:t>
            </w:r>
          </w:p>
        </w:tc>
        <w:tc>
          <w:tcPr>
            <w:tcW w:w="1291" w:type="dxa"/>
            <w:vAlign w:val="bottom"/>
          </w:tcPr>
          <w:p w14:paraId="24C02232" w14:textId="77777777" w:rsidR="00C27286" w:rsidRPr="00792A58" w:rsidRDefault="00C27286" w:rsidP="00BE63F6">
            <w:pPr>
              <w:tabs>
                <w:tab w:val="decimal" w:pos="1077"/>
              </w:tabs>
              <w:ind w:right="-72"/>
              <w:jc w:val="both"/>
              <w:rPr>
                <w:rFonts w:ascii="Arial" w:hAnsi="Arial" w:cs="Arial"/>
                <w:b/>
                <w:bCs/>
                <w:sz w:val="16"/>
                <w:szCs w:val="16"/>
              </w:rPr>
            </w:pPr>
            <w:r w:rsidRPr="00792A58">
              <w:rPr>
                <w:rFonts w:ascii="Arial" w:hAnsi="Arial" w:cs="Arial"/>
                <w:b/>
                <w:bCs/>
                <w:sz w:val="16"/>
                <w:szCs w:val="16"/>
              </w:rPr>
              <w:t>- Office</w:t>
            </w:r>
          </w:p>
        </w:tc>
        <w:tc>
          <w:tcPr>
            <w:tcW w:w="1299" w:type="dxa"/>
            <w:vAlign w:val="bottom"/>
          </w:tcPr>
          <w:p w14:paraId="79EC9AD9" w14:textId="77777777" w:rsidR="00C27286" w:rsidRPr="00792A58" w:rsidRDefault="00C27286" w:rsidP="00BE63F6">
            <w:pPr>
              <w:tabs>
                <w:tab w:val="decimal" w:pos="1077"/>
              </w:tabs>
              <w:ind w:right="-72"/>
              <w:jc w:val="both"/>
              <w:rPr>
                <w:rFonts w:ascii="Arial" w:hAnsi="Arial" w:cs="Arial"/>
                <w:b/>
                <w:bCs/>
                <w:sz w:val="16"/>
                <w:szCs w:val="16"/>
                <w:cs/>
              </w:rPr>
            </w:pPr>
            <w:r w:rsidRPr="00792A58">
              <w:rPr>
                <w:rFonts w:ascii="Arial" w:hAnsi="Arial" w:cs="Arial"/>
                <w:b/>
                <w:bCs/>
                <w:sz w:val="16"/>
                <w:szCs w:val="16"/>
              </w:rPr>
              <w:t>equipment</w:t>
            </w:r>
          </w:p>
        </w:tc>
        <w:tc>
          <w:tcPr>
            <w:tcW w:w="1052" w:type="dxa"/>
            <w:vAlign w:val="bottom"/>
          </w:tcPr>
          <w:p w14:paraId="04FD6A00" w14:textId="77777777" w:rsidR="00C27286" w:rsidRPr="00792A58" w:rsidRDefault="00C27286" w:rsidP="00BE63F6">
            <w:pPr>
              <w:tabs>
                <w:tab w:val="decimal" w:pos="835"/>
              </w:tabs>
              <w:ind w:right="-72"/>
              <w:jc w:val="both"/>
              <w:rPr>
                <w:rFonts w:ascii="Arial" w:hAnsi="Arial" w:cs="Arial"/>
                <w:b/>
                <w:bCs/>
                <w:sz w:val="16"/>
                <w:szCs w:val="16"/>
                <w:cs/>
              </w:rPr>
            </w:pPr>
            <w:r w:rsidRPr="00792A58">
              <w:rPr>
                <w:rFonts w:ascii="Arial" w:hAnsi="Arial" w:cs="Arial"/>
                <w:b/>
                <w:bCs/>
                <w:sz w:val="16"/>
                <w:szCs w:val="16"/>
              </w:rPr>
              <w:t>equipment</w:t>
            </w:r>
          </w:p>
        </w:tc>
        <w:tc>
          <w:tcPr>
            <w:tcW w:w="1220" w:type="dxa"/>
            <w:vAlign w:val="bottom"/>
          </w:tcPr>
          <w:p w14:paraId="08D83C86" w14:textId="77777777" w:rsidR="00C27286" w:rsidRPr="00792A58" w:rsidRDefault="00C27286" w:rsidP="00BE63F6">
            <w:pPr>
              <w:tabs>
                <w:tab w:val="decimal" w:pos="1001"/>
              </w:tabs>
              <w:ind w:right="-72"/>
              <w:jc w:val="both"/>
              <w:rPr>
                <w:rFonts w:ascii="Arial" w:hAnsi="Arial" w:cs="Arial"/>
                <w:b/>
                <w:bCs/>
                <w:sz w:val="16"/>
                <w:szCs w:val="16"/>
                <w:cs/>
              </w:rPr>
            </w:pPr>
            <w:r w:rsidRPr="00792A58">
              <w:rPr>
                <w:rFonts w:ascii="Arial" w:hAnsi="Arial" w:cs="Arial"/>
                <w:b/>
                <w:bCs/>
                <w:sz w:val="16"/>
                <w:szCs w:val="16"/>
              </w:rPr>
              <w:t>and fixture</w:t>
            </w:r>
          </w:p>
        </w:tc>
        <w:tc>
          <w:tcPr>
            <w:tcW w:w="1152" w:type="dxa"/>
            <w:vAlign w:val="bottom"/>
          </w:tcPr>
          <w:p w14:paraId="6A968ED5" w14:textId="77777777" w:rsidR="00C27286" w:rsidRPr="00792A58" w:rsidRDefault="00C27286" w:rsidP="00BE63F6">
            <w:pPr>
              <w:tabs>
                <w:tab w:val="decimal" w:pos="937"/>
              </w:tabs>
              <w:ind w:right="-72"/>
              <w:jc w:val="both"/>
              <w:rPr>
                <w:rFonts w:ascii="Arial" w:hAnsi="Arial" w:cs="Arial"/>
                <w:b/>
                <w:bCs/>
                <w:sz w:val="16"/>
                <w:szCs w:val="16"/>
              </w:rPr>
            </w:pPr>
            <w:r w:rsidRPr="00792A58">
              <w:rPr>
                <w:rFonts w:ascii="Arial" w:hAnsi="Arial" w:cs="Arial"/>
                <w:b/>
                <w:bCs/>
                <w:sz w:val="16"/>
                <w:szCs w:val="16"/>
              </w:rPr>
              <w:t>Vehicle</w:t>
            </w:r>
          </w:p>
        </w:tc>
        <w:tc>
          <w:tcPr>
            <w:tcW w:w="1500" w:type="dxa"/>
            <w:vAlign w:val="bottom"/>
          </w:tcPr>
          <w:p w14:paraId="2CF27D63" w14:textId="77777777" w:rsidR="00C27286" w:rsidRPr="00792A58" w:rsidRDefault="00C27286" w:rsidP="00BE63F6">
            <w:pPr>
              <w:tabs>
                <w:tab w:val="decimal" w:pos="1296"/>
              </w:tabs>
              <w:ind w:right="30"/>
              <w:jc w:val="both"/>
              <w:rPr>
                <w:rFonts w:ascii="Arial" w:hAnsi="Arial" w:cs="Arial"/>
                <w:b/>
                <w:bCs/>
                <w:sz w:val="16"/>
                <w:szCs w:val="16"/>
              </w:rPr>
            </w:pPr>
            <w:r w:rsidRPr="00792A58">
              <w:rPr>
                <w:rFonts w:ascii="Arial" w:hAnsi="Arial" w:cs="Arial"/>
                <w:b/>
                <w:bCs/>
                <w:sz w:val="16"/>
                <w:szCs w:val="16"/>
              </w:rPr>
              <w:t>installation</w:t>
            </w:r>
          </w:p>
        </w:tc>
        <w:tc>
          <w:tcPr>
            <w:tcW w:w="1282" w:type="dxa"/>
            <w:vAlign w:val="bottom"/>
          </w:tcPr>
          <w:p w14:paraId="6DC10A0A" w14:textId="77777777" w:rsidR="00C27286" w:rsidRPr="00792A58" w:rsidRDefault="00C27286" w:rsidP="00BE63F6">
            <w:pPr>
              <w:tabs>
                <w:tab w:val="decimal" w:pos="1072"/>
              </w:tabs>
              <w:ind w:right="-72"/>
              <w:rPr>
                <w:rFonts w:ascii="Arial" w:hAnsi="Arial" w:cs="Arial"/>
                <w:b/>
                <w:bCs/>
                <w:sz w:val="16"/>
                <w:szCs w:val="16"/>
                <w:cs/>
              </w:rPr>
            </w:pPr>
            <w:r w:rsidRPr="00792A58">
              <w:rPr>
                <w:rFonts w:ascii="Arial" w:hAnsi="Arial" w:cs="Arial"/>
                <w:b/>
                <w:bCs/>
                <w:sz w:val="16"/>
                <w:szCs w:val="16"/>
              </w:rPr>
              <w:t>Total</w:t>
            </w:r>
          </w:p>
        </w:tc>
      </w:tr>
      <w:tr w:rsidR="00C27286" w:rsidRPr="00792A58" w14:paraId="3B679368" w14:textId="77777777" w:rsidTr="00E858E6">
        <w:trPr>
          <w:cantSplit/>
        </w:trPr>
        <w:tc>
          <w:tcPr>
            <w:tcW w:w="3341" w:type="dxa"/>
            <w:vAlign w:val="bottom"/>
          </w:tcPr>
          <w:p w14:paraId="3D43A03B" w14:textId="77777777" w:rsidR="00C27286" w:rsidRPr="00792A58" w:rsidRDefault="00C27286" w:rsidP="00BE63F6">
            <w:pPr>
              <w:ind w:left="-72" w:right="-92"/>
              <w:rPr>
                <w:rFonts w:ascii="Arial" w:hAnsi="Arial" w:cs="Arial"/>
                <w:sz w:val="16"/>
                <w:szCs w:val="16"/>
                <w:cs/>
              </w:rPr>
            </w:pPr>
          </w:p>
        </w:tc>
        <w:tc>
          <w:tcPr>
            <w:tcW w:w="1257" w:type="dxa"/>
            <w:tcBorders>
              <w:bottom w:val="single" w:sz="4" w:space="0" w:color="auto"/>
            </w:tcBorders>
            <w:vAlign w:val="bottom"/>
          </w:tcPr>
          <w:p w14:paraId="6666CF8C" w14:textId="77777777" w:rsidR="00C27286" w:rsidRPr="00792A58" w:rsidRDefault="00C27286" w:rsidP="00BE63F6">
            <w:pPr>
              <w:tabs>
                <w:tab w:val="decimal" w:pos="1039"/>
              </w:tabs>
              <w:ind w:right="-72"/>
              <w:jc w:val="both"/>
              <w:rPr>
                <w:rFonts w:ascii="Arial" w:hAnsi="Arial" w:cs="Arial"/>
                <w:b/>
                <w:bCs/>
                <w:sz w:val="16"/>
                <w:szCs w:val="16"/>
                <w:cs/>
              </w:rPr>
            </w:pPr>
            <w:r w:rsidRPr="00792A58">
              <w:rPr>
                <w:rFonts w:ascii="Arial" w:hAnsi="Arial" w:cs="Arial"/>
                <w:b/>
                <w:bCs/>
                <w:sz w:val="16"/>
                <w:szCs w:val="16"/>
              </w:rPr>
              <w:t>Baht</w:t>
            </w:r>
          </w:p>
        </w:tc>
        <w:tc>
          <w:tcPr>
            <w:tcW w:w="1238" w:type="dxa"/>
            <w:tcBorders>
              <w:bottom w:val="single" w:sz="4" w:space="0" w:color="auto"/>
            </w:tcBorders>
            <w:vAlign w:val="bottom"/>
          </w:tcPr>
          <w:p w14:paraId="11351F14" w14:textId="77777777" w:rsidR="00C27286" w:rsidRPr="00792A58" w:rsidRDefault="00C27286" w:rsidP="00BE63F6">
            <w:pPr>
              <w:tabs>
                <w:tab w:val="decimal" w:pos="1037"/>
              </w:tabs>
              <w:ind w:right="-72"/>
              <w:jc w:val="both"/>
              <w:rPr>
                <w:rFonts w:ascii="Arial" w:hAnsi="Arial" w:cs="Arial"/>
                <w:b/>
                <w:bCs/>
                <w:sz w:val="16"/>
                <w:szCs w:val="16"/>
                <w:cs/>
              </w:rPr>
            </w:pPr>
            <w:r w:rsidRPr="00792A58">
              <w:rPr>
                <w:rFonts w:ascii="Arial" w:hAnsi="Arial" w:cs="Arial"/>
                <w:b/>
                <w:bCs/>
                <w:sz w:val="16"/>
                <w:szCs w:val="16"/>
              </w:rPr>
              <w:t>Baht</w:t>
            </w:r>
          </w:p>
        </w:tc>
        <w:tc>
          <w:tcPr>
            <w:tcW w:w="1327" w:type="dxa"/>
            <w:tcBorders>
              <w:bottom w:val="single" w:sz="4" w:space="0" w:color="auto"/>
            </w:tcBorders>
            <w:vAlign w:val="bottom"/>
          </w:tcPr>
          <w:p w14:paraId="3DF6075A" w14:textId="77777777" w:rsidR="00C27286" w:rsidRPr="00792A58" w:rsidRDefault="00C27286" w:rsidP="00BE63F6">
            <w:pPr>
              <w:tabs>
                <w:tab w:val="decimal" w:pos="1114"/>
              </w:tabs>
              <w:ind w:right="-72"/>
              <w:jc w:val="both"/>
              <w:rPr>
                <w:rFonts w:ascii="Arial" w:hAnsi="Arial" w:cs="Arial"/>
                <w:b/>
                <w:bCs/>
                <w:sz w:val="16"/>
                <w:szCs w:val="16"/>
              </w:rPr>
            </w:pPr>
            <w:r w:rsidRPr="00792A58">
              <w:rPr>
                <w:rFonts w:ascii="Arial" w:hAnsi="Arial" w:cs="Arial"/>
                <w:b/>
                <w:bCs/>
                <w:sz w:val="16"/>
                <w:szCs w:val="16"/>
              </w:rPr>
              <w:t>Baht</w:t>
            </w:r>
          </w:p>
        </w:tc>
        <w:tc>
          <w:tcPr>
            <w:tcW w:w="1291" w:type="dxa"/>
            <w:tcBorders>
              <w:bottom w:val="single" w:sz="4" w:space="0" w:color="auto"/>
            </w:tcBorders>
            <w:vAlign w:val="bottom"/>
          </w:tcPr>
          <w:p w14:paraId="2284CD4E" w14:textId="77777777" w:rsidR="00C27286" w:rsidRPr="00792A58" w:rsidRDefault="00C27286" w:rsidP="00BE63F6">
            <w:pPr>
              <w:tabs>
                <w:tab w:val="decimal" w:pos="1077"/>
              </w:tabs>
              <w:ind w:right="-72"/>
              <w:jc w:val="both"/>
              <w:rPr>
                <w:rFonts w:ascii="Arial" w:hAnsi="Arial" w:cs="Arial"/>
                <w:b/>
                <w:bCs/>
                <w:sz w:val="16"/>
                <w:szCs w:val="16"/>
              </w:rPr>
            </w:pPr>
            <w:r w:rsidRPr="00792A58">
              <w:rPr>
                <w:rFonts w:ascii="Arial" w:hAnsi="Arial" w:cs="Arial"/>
                <w:b/>
                <w:bCs/>
                <w:sz w:val="16"/>
                <w:szCs w:val="16"/>
              </w:rPr>
              <w:t>Baht</w:t>
            </w:r>
          </w:p>
        </w:tc>
        <w:tc>
          <w:tcPr>
            <w:tcW w:w="1299" w:type="dxa"/>
            <w:tcBorders>
              <w:bottom w:val="single" w:sz="4" w:space="0" w:color="auto"/>
            </w:tcBorders>
            <w:vAlign w:val="bottom"/>
          </w:tcPr>
          <w:p w14:paraId="5BC4F95C" w14:textId="77777777" w:rsidR="00C27286" w:rsidRPr="00792A58" w:rsidRDefault="00C27286" w:rsidP="00BE63F6">
            <w:pPr>
              <w:tabs>
                <w:tab w:val="decimal" w:pos="1077"/>
              </w:tabs>
              <w:ind w:right="-72"/>
              <w:jc w:val="both"/>
              <w:rPr>
                <w:rFonts w:ascii="Arial" w:hAnsi="Arial" w:cs="Arial"/>
                <w:b/>
                <w:bCs/>
                <w:sz w:val="16"/>
                <w:szCs w:val="16"/>
              </w:rPr>
            </w:pPr>
            <w:r w:rsidRPr="00792A58">
              <w:rPr>
                <w:rFonts w:ascii="Arial" w:hAnsi="Arial" w:cs="Arial"/>
                <w:b/>
                <w:bCs/>
                <w:sz w:val="16"/>
                <w:szCs w:val="16"/>
              </w:rPr>
              <w:t>Baht</w:t>
            </w:r>
          </w:p>
        </w:tc>
        <w:tc>
          <w:tcPr>
            <w:tcW w:w="1052" w:type="dxa"/>
            <w:tcBorders>
              <w:bottom w:val="single" w:sz="4" w:space="0" w:color="auto"/>
            </w:tcBorders>
            <w:vAlign w:val="bottom"/>
          </w:tcPr>
          <w:p w14:paraId="2E9F17F6" w14:textId="77777777" w:rsidR="00C27286" w:rsidRPr="00792A58" w:rsidRDefault="00C27286" w:rsidP="00BE63F6">
            <w:pPr>
              <w:tabs>
                <w:tab w:val="decimal" w:pos="835"/>
              </w:tabs>
              <w:ind w:right="-72"/>
              <w:jc w:val="both"/>
              <w:rPr>
                <w:rFonts w:ascii="Arial" w:hAnsi="Arial" w:cs="Arial"/>
                <w:b/>
                <w:bCs/>
                <w:sz w:val="16"/>
                <w:szCs w:val="16"/>
              </w:rPr>
            </w:pPr>
            <w:r w:rsidRPr="00792A58">
              <w:rPr>
                <w:rFonts w:ascii="Arial" w:hAnsi="Arial" w:cs="Arial"/>
                <w:b/>
                <w:bCs/>
                <w:sz w:val="16"/>
                <w:szCs w:val="16"/>
              </w:rPr>
              <w:t>Baht</w:t>
            </w:r>
          </w:p>
        </w:tc>
        <w:tc>
          <w:tcPr>
            <w:tcW w:w="1220" w:type="dxa"/>
            <w:tcBorders>
              <w:bottom w:val="single" w:sz="4" w:space="0" w:color="auto"/>
            </w:tcBorders>
            <w:vAlign w:val="bottom"/>
          </w:tcPr>
          <w:p w14:paraId="28671488" w14:textId="77777777" w:rsidR="00C27286" w:rsidRPr="00792A58" w:rsidRDefault="00C27286" w:rsidP="00BE63F6">
            <w:pPr>
              <w:tabs>
                <w:tab w:val="decimal" w:pos="1001"/>
              </w:tabs>
              <w:ind w:right="-72"/>
              <w:jc w:val="both"/>
              <w:rPr>
                <w:rFonts w:ascii="Arial" w:hAnsi="Arial" w:cs="Arial"/>
                <w:b/>
                <w:bCs/>
                <w:sz w:val="16"/>
                <w:szCs w:val="16"/>
                <w:cs/>
              </w:rPr>
            </w:pPr>
            <w:r w:rsidRPr="00792A58">
              <w:rPr>
                <w:rFonts w:ascii="Arial" w:hAnsi="Arial" w:cs="Arial"/>
                <w:b/>
                <w:bCs/>
                <w:sz w:val="16"/>
                <w:szCs w:val="16"/>
              </w:rPr>
              <w:t>Baht</w:t>
            </w:r>
          </w:p>
        </w:tc>
        <w:tc>
          <w:tcPr>
            <w:tcW w:w="1152" w:type="dxa"/>
            <w:tcBorders>
              <w:bottom w:val="single" w:sz="4" w:space="0" w:color="auto"/>
            </w:tcBorders>
            <w:vAlign w:val="bottom"/>
          </w:tcPr>
          <w:p w14:paraId="158B68EB" w14:textId="77777777" w:rsidR="00C27286" w:rsidRPr="00792A58" w:rsidRDefault="00C27286" w:rsidP="00BE63F6">
            <w:pPr>
              <w:tabs>
                <w:tab w:val="decimal" w:pos="937"/>
              </w:tabs>
              <w:ind w:right="-72"/>
              <w:jc w:val="both"/>
              <w:rPr>
                <w:rFonts w:ascii="Arial" w:hAnsi="Arial" w:cs="Arial"/>
                <w:b/>
                <w:bCs/>
                <w:sz w:val="16"/>
                <w:szCs w:val="16"/>
              </w:rPr>
            </w:pPr>
            <w:r w:rsidRPr="00792A58">
              <w:rPr>
                <w:rFonts w:ascii="Arial" w:hAnsi="Arial" w:cs="Arial"/>
                <w:b/>
                <w:bCs/>
                <w:sz w:val="16"/>
                <w:szCs w:val="16"/>
              </w:rPr>
              <w:t>Baht</w:t>
            </w:r>
          </w:p>
        </w:tc>
        <w:tc>
          <w:tcPr>
            <w:tcW w:w="1500" w:type="dxa"/>
            <w:tcBorders>
              <w:bottom w:val="single" w:sz="4" w:space="0" w:color="auto"/>
            </w:tcBorders>
            <w:vAlign w:val="bottom"/>
          </w:tcPr>
          <w:p w14:paraId="2044CC1A" w14:textId="77777777" w:rsidR="00C27286" w:rsidRPr="00792A58" w:rsidRDefault="00C27286" w:rsidP="00BE63F6">
            <w:pPr>
              <w:tabs>
                <w:tab w:val="decimal" w:pos="1296"/>
              </w:tabs>
              <w:ind w:right="-72"/>
              <w:jc w:val="both"/>
              <w:rPr>
                <w:rFonts w:ascii="Arial" w:hAnsi="Arial" w:cs="Arial"/>
                <w:b/>
                <w:bCs/>
                <w:sz w:val="16"/>
                <w:szCs w:val="16"/>
              </w:rPr>
            </w:pPr>
            <w:r w:rsidRPr="00792A58">
              <w:rPr>
                <w:rFonts w:ascii="Arial" w:hAnsi="Arial" w:cs="Arial"/>
                <w:b/>
                <w:bCs/>
                <w:sz w:val="16"/>
                <w:szCs w:val="16"/>
              </w:rPr>
              <w:t>Baht</w:t>
            </w:r>
          </w:p>
        </w:tc>
        <w:tc>
          <w:tcPr>
            <w:tcW w:w="1282" w:type="dxa"/>
            <w:tcBorders>
              <w:bottom w:val="single" w:sz="4" w:space="0" w:color="auto"/>
            </w:tcBorders>
            <w:vAlign w:val="bottom"/>
          </w:tcPr>
          <w:p w14:paraId="0A56B4ED" w14:textId="77777777" w:rsidR="00C27286" w:rsidRPr="00792A58" w:rsidRDefault="00C27286" w:rsidP="00BE63F6">
            <w:pPr>
              <w:tabs>
                <w:tab w:val="decimal" w:pos="1072"/>
              </w:tabs>
              <w:ind w:right="-72"/>
              <w:rPr>
                <w:rFonts w:ascii="Arial" w:hAnsi="Arial" w:cs="Arial"/>
                <w:b/>
                <w:bCs/>
                <w:sz w:val="16"/>
                <w:szCs w:val="16"/>
                <w:cs/>
              </w:rPr>
            </w:pPr>
            <w:r w:rsidRPr="00792A58">
              <w:rPr>
                <w:rFonts w:ascii="Arial" w:hAnsi="Arial" w:cs="Arial"/>
                <w:b/>
                <w:bCs/>
                <w:sz w:val="16"/>
                <w:szCs w:val="16"/>
              </w:rPr>
              <w:t>Baht</w:t>
            </w:r>
          </w:p>
        </w:tc>
      </w:tr>
      <w:tr w:rsidR="00C27286" w:rsidRPr="00792A58" w14:paraId="1D8B1C6C" w14:textId="77777777" w:rsidTr="00E858E6">
        <w:trPr>
          <w:cantSplit/>
        </w:trPr>
        <w:tc>
          <w:tcPr>
            <w:tcW w:w="3341" w:type="dxa"/>
            <w:vAlign w:val="bottom"/>
          </w:tcPr>
          <w:p w14:paraId="0F8ED62D" w14:textId="77777777" w:rsidR="00C27286" w:rsidRPr="00792A58" w:rsidRDefault="00C27286" w:rsidP="00BE63F6">
            <w:pPr>
              <w:ind w:left="-72" w:right="-92"/>
              <w:rPr>
                <w:rFonts w:ascii="Arial" w:hAnsi="Arial" w:cs="Arial"/>
                <w:sz w:val="16"/>
                <w:szCs w:val="16"/>
              </w:rPr>
            </w:pPr>
          </w:p>
        </w:tc>
        <w:tc>
          <w:tcPr>
            <w:tcW w:w="1257" w:type="dxa"/>
            <w:tcBorders>
              <w:top w:val="single" w:sz="4" w:space="0" w:color="auto"/>
            </w:tcBorders>
            <w:shd w:val="clear" w:color="auto" w:fill="FAFAFA"/>
            <w:vAlign w:val="bottom"/>
          </w:tcPr>
          <w:p w14:paraId="75BB2435" w14:textId="77777777" w:rsidR="00C27286" w:rsidRPr="00792A58" w:rsidRDefault="00C27286" w:rsidP="00BE63F6">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FAFAFA"/>
            <w:vAlign w:val="bottom"/>
          </w:tcPr>
          <w:p w14:paraId="2768F75F" w14:textId="77777777" w:rsidR="00C27286" w:rsidRPr="00792A58" w:rsidRDefault="00C27286" w:rsidP="00BE63F6">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FAFAFA"/>
            <w:vAlign w:val="bottom"/>
          </w:tcPr>
          <w:p w14:paraId="00E6C391" w14:textId="77777777" w:rsidR="00C27286" w:rsidRPr="00792A58" w:rsidRDefault="00C27286" w:rsidP="00BE63F6">
            <w:pPr>
              <w:tabs>
                <w:tab w:val="decimal" w:pos="1114"/>
              </w:tabs>
              <w:ind w:right="-72"/>
              <w:jc w:val="both"/>
              <w:rPr>
                <w:rFonts w:ascii="Arial" w:hAnsi="Arial" w:cs="Arial"/>
                <w:sz w:val="16"/>
                <w:szCs w:val="16"/>
              </w:rPr>
            </w:pPr>
          </w:p>
        </w:tc>
        <w:tc>
          <w:tcPr>
            <w:tcW w:w="1291" w:type="dxa"/>
            <w:tcBorders>
              <w:top w:val="single" w:sz="4" w:space="0" w:color="auto"/>
            </w:tcBorders>
            <w:shd w:val="clear" w:color="auto" w:fill="FAFAFA"/>
            <w:vAlign w:val="bottom"/>
          </w:tcPr>
          <w:p w14:paraId="2FE9532A" w14:textId="77777777" w:rsidR="00C27286" w:rsidRPr="00792A58" w:rsidRDefault="00C27286" w:rsidP="00BE63F6">
            <w:pPr>
              <w:tabs>
                <w:tab w:val="decimal" w:pos="1077"/>
              </w:tabs>
              <w:ind w:right="-72"/>
              <w:jc w:val="both"/>
              <w:rPr>
                <w:rFonts w:ascii="Arial" w:hAnsi="Arial" w:cs="Arial"/>
                <w:spacing w:val="-4"/>
                <w:sz w:val="16"/>
                <w:szCs w:val="16"/>
              </w:rPr>
            </w:pPr>
          </w:p>
        </w:tc>
        <w:tc>
          <w:tcPr>
            <w:tcW w:w="1299" w:type="dxa"/>
            <w:tcBorders>
              <w:top w:val="single" w:sz="4" w:space="0" w:color="auto"/>
            </w:tcBorders>
            <w:shd w:val="clear" w:color="auto" w:fill="FAFAFA"/>
            <w:vAlign w:val="bottom"/>
          </w:tcPr>
          <w:p w14:paraId="252842A9" w14:textId="77777777" w:rsidR="00C27286" w:rsidRPr="00792A58" w:rsidRDefault="00C27286" w:rsidP="00BE63F6">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FAFAFA"/>
            <w:vAlign w:val="bottom"/>
          </w:tcPr>
          <w:p w14:paraId="1492088E" w14:textId="77777777" w:rsidR="00C27286" w:rsidRPr="00792A58" w:rsidRDefault="00C27286" w:rsidP="00BE63F6">
            <w:pPr>
              <w:tabs>
                <w:tab w:val="decimal" w:pos="855"/>
              </w:tabs>
              <w:ind w:right="-72"/>
              <w:jc w:val="both"/>
              <w:rPr>
                <w:rFonts w:ascii="Arial" w:hAnsi="Arial" w:cs="Arial"/>
                <w:sz w:val="16"/>
                <w:szCs w:val="16"/>
              </w:rPr>
            </w:pPr>
          </w:p>
        </w:tc>
        <w:tc>
          <w:tcPr>
            <w:tcW w:w="1220" w:type="dxa"/>
            <w:tcBorders>
              <w:top w:val="single" w:sz="4" w:space="0" w:color="auto"/>
            </w:tcBorders>
            <w:shd w:val="clear" w:color="auto" w:fill="FAFAFA"/>
            <w:vAlign w:val="bottom"/>
          </w:tcPr>
          <w:p w14:paraId="415EDF6E" w14:textId="77777777" w:rsidR="00C27286" w:rsidRPr="00792A58" w:rsidRDefault="00C27286" w:rsidP="00BE63F6">
            <w:pPr>
              <w:tabs>
                <w:tab w:val="decimal" w:pos="1001"/>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6FAE44C1" w14:textId="77777777" w:rsidR="00C27286" w:rsidRPr="00792A58" w:rsidRDefault="00C27286" w:rsidP="00BE63F6">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FAFAFA"/>
            <w:vAlign w:val="bottom"/>
          </w:tcPr>
          <w:p w14:paraId="0B9094B5" w14:textId="77777777" w:rsidR="00C27286" w:rsidRPr="00792A58" w:rsidRDefault="00C27286" w:rsidP="00BE63F6">
            <w:pPr>
              <w:tabs>
                <w:tab w:val="decimal" w:pos="1212"/>
              </w:tabs>
              <w:ind w:right="-72"/>
              <w:jc w:val="both"/>
              <w:rPr>
                <w:rFonts w:ascii="Arial" w:hAnsi="Arial" w:cs="Arial"/>
                <w:sz w:val="16"/>
                <w:szCs w:val="16"/>
              </w:rPr>
            </w:pPr>
          </w:p>
        </w:tc>
        <w:tc>
          <w:tcPr>
            <w:tcW w:w="1282" w:type="dxa"/>
            <w:tcBorders>
              <w:top w:val="single" w:sz="4" w:space="0" w:color="auto"/>
            </w:tcBorders>
            <w:shd w:val="clear" w:color="auto" w:fill="FAFAFA"/>
            <w:vAlign w:val="bottom"/>
          </w:tcPr>
          <w:p w14:paraId="44A58925" w14:textId="77777777" w:rsidR="00C27286" w:rsidRPr="00792A58" w:rsidRDefault="00C27286" w:rsidP="00BE63F6">
            <w:pPr>
              <w:tabs>
                <w:tab w:val="decimal" w:pos="1034"/>
              </w:tabs>
              <w:ind w:right="-72"/>
              <w:rPr>
                <w:rFonts w:ascii="Arial" w:hAnsi="Arial" w:cs="Arial"/>
                <w:sz w:val="16"/>
                <w:szCs w:val="16"/>
              </w:rPr>
            </w:pPr>
          </w:p>
        </w:tc>
      </w:tr>
      <w:tr w:rsidR="00C27286" w:rsidRPr="00792A58" w14:paraId="1FE9A7A2" w14:textId="77777777" w:rsidTr="00E858E6">
        <w:trPr>
          <w:cantSplit/>
        </w:trPr>
        <w:tc>
          <w:tcPr>
            <w:tcW w:w="3341" w:type="dxa"/>
            <w:vAlign w:val="bottom"/>
          </w:tcPr>
          <w:p w14:paraId="7CCE15C0" w14:textId="4021202F" w:rsidR="00C27286" w:rsidRPr="00792A58" w:rsidRDefault="00C27286" w:rsidP="00BE63F6">
            <w:pPr>
              <w:ind w:left="-72" w:right="-92"/>
              <w:rPr>
                <w:rFonts w:ascii="Arial" w:hAnsi="Arial" w:cs="Arial"/>
                <w:b/>
                <w:bCs/>
                <w:spacing w:val="-4"/>
                <w:sz w:val="16"/>
                <w:szCs w:val="16"/>
                <w:cs/>
              </w:rPr>
            </w:pPr>
            <w:r w:rsidRPr="00792A58">
              <w:rPr>
                <w:rFonts w:ascii="Arial" w:hAnsi="Arial" w:cs="Arial"/>
                <w:b/>
                <w:bCs/>
                <w:spacing w:val="-4"/>
                <w:sz w:val="16"/>
                <w:szCs w:val="16"/>
              </w:rPr>
              <w:t xml:space="preserve">For the year ended 31 December </w:t>
            </w:r>
            <w:r w:rsidR="00B908C4" w:rsidRPr="00792A58">
              <w:rPr>
                <w:rFonts w:ascii="Arial" w:hAnsi="Arial" w:cs="Arial"/>
                <w:b/>
                <w:bCs/>
                <w:spacing w:val="-4"/>
                <w:sz w:val="16"/>
                <w:szCs w:val="16"/>
              </w:rPr>
              <w:t>2023</w:t>
            </w:r>
          </w:p>
        </w:tc>
        <w:tc>
          <w:tcPr>
            <w:tcW w:w="1257" w:type="dxa"/>
            <w:shd w:val="clear" w:color="auto" w:fill="FAFAFA"/>
            <w:vAlign w:val="bottom"/>
          </w:tcPr>
          <w:p w14:paraId="092561A3" w14:textId="77777777" w:rsidR="00C27286" w:rsidRPr="00792A58" w:rsidRDefault="00C27286" w:rsidP="00BE63F6">
            <w:pPr>
              <w:tabs>
                <w:tab w:val="decimal" w:pos="1015"/>
              </w:tabs>
              <w:ind w:right="-72"/>
              <w:jc w:val="both"/>
              <w:rPr>
                <w:rFonts w:ascii="Arial" w:hAnsi="Arial" w:cs="Arial"/>
                <w:sz w:val="16"/>
                <w:szCs w:val="16"/>
              </w:rPr>
            </w:pPr>
          </w:p>
        </w:tc>
        <w:tc>
          <w:tcPr>
            <w:tcW w:w="1238" w:type="dxa"/>
            <w:shd w:val="clear" w:color="auto" w:fill="FAFAFA"/>
            <w:vAlign w:val="bottom"/>
          </w:tcPr>
          <w:p w14:paraId="7A1F597E" w14:textId="77777777" w:rsidR="00C27286" w:rsidRPr="00792A58" w:rsidRDefault="00C27286" w:rsidP="00BE63F6">
            <w:pPr>
              <w:tabs>
                <w:tab w:val="decimal" w:pos="1015"/>
              </w:tabs>
              <w:ind w:right="-72"/>
              <w:jc w:val="both"/>
              <w:rPr>
                <w:rFonts w:ascii="Arial" w:hAnsi="Arial" w:cs="Arial"/>
                <w:spacing w:val="-6"/>
                <w:sz w:val="16"/>
                <w:szCs w:val="16"/>
              </w:rPr>
            </w:pPr>
          </w:p>
        </w:tc>
        <w:tc>
          <w:tcPr>
            <w:tcW w:w="1327" w:type="dxa"/>
            <w:shd w:val="clear" w:color="auto" w:fill="FAFAFA"/>
            <w:vAlign w:val="bottom"/>
          </w:tcPr>
          <w:p w14:paraId="1FB92838" w14:textId="77777777" w:rsidR="00C27286" w:rsidRPr="00792A58" w:rsidRDefault="00C27286" w:rsidP="00BE63F6">
            <w:pPr>
              <w:tabs>
                <w:tab w:val="decimal" w:pos="1114"/>
              </w:tabs>
              <w:ind w:right="-72"/>
              <w:jc w:val="both"/>
              <w:rPr>
                <w:rFonts w:ascii="Arial" w:hAnsi="Arial" w:cs="Arial"/>
                <w:sz w:val="16"/>
                <w:szCs w:val="16"/>
              </w:rPr>
            </w:pPr>
          </w:p>
        </w:tc>
        <w:tc>
          <w:tcPr>
            <w:tcW w:w="1291" w:type="dxa"/>
            <w:shd w:val="clear" w:color="auto" w:fill="FAFAFA"/>
            <w:vAlign w:val="bottom"/>
          </w:tcPr>
          <w:p w14:paraId="1D48A01F" w14:textId="77777777" w:rsidR="00C27286" w:rsidRPr="00792A58" w:rsidRDefault="00C27286" w:rsidP="00BE63F6">
            <w:pPr>
              <w:tabs>
                <w:tab w:val="decimal" w:pos="1065"/>
              </w:tabs>
              <w:ind w:right="-72"/>
              <w:jc w:val="both"/>
              <w:rPr>
                <w:rFonts w:ascii="Arial" w:hAnsi="Arial" w:cs="Arial"/>
                <w:spacing w:val="-4"/>
                <w:sz w:val="16"/>
                <w:szCs w:val="16"/>
              </w:rPr>
            </w:pPr>
          </w:p>
        </w:tc>
        <w:tc>
          <w:tcPr>
            <w:tcW w:w="1299" w:type="dxa"/>
            <w:shd w:val="clear" w:color="auto" w:fill="FAFAFA"/>
            <w:vAlign w:val="bottom"/>
          </w:tcPr>
          <w:p w14:paraId="06338C73" w14:textId="77777777" w:rsidR="00C27286" w:rsidRPr="00792A58" w:rsidRDefault="00C27286" w:rsidP="00BE63F6">
            <w:pPr>
              <w:tabs>
                <w:tab w:val="decimal" w:pos="1065"/>
              </w:tabs>
              <w:ind w:right="-72"/>
              <w:jc w:val="both"/>
              <w:rPr>
                <w:rFonts w:ascii="Arial" w:hAnsi="Arial" w:cs="Arial"/>
                <w:spacing w:val="-4"/>
                <w:sz w:val="16"/>
                <w:szCs w:val="16"/>
              </w:rPr>
            </w:pPr>
          </w:p>
        </w:tc>
        <w:tc>
          <w:tcPr>
            <w:tcW w:w="1052" w:type="dxa"/>
            <w:shd w:val="clear" w:color="auto" w:fill="FAFAFA"/>
            <w:vAlign w:val="bottom"/>
          </w:tcPr>
          <w:p w14:paraId="029FBA53" w14:textId="77777777" w:rsidR="00C27286" w:rsidRPr="00792A58" w:rsidRDefault="00C27286" w:rsidP="00BE63F6">
            <w:pPr>
              <w:tabs>
                <w:tab w:val="decimal" w:pos="855"/>
              </w:tabs>
              <w:ind w:right="-72"/>
              <w:jc w:val="both"/>
              <w:rPr>
                <w:rFonts w:ascii="Arial" w:hAnsi="Arial" w:cs="Arial"/>
                <w:sz w:val="16"/>
                <w:szCs w:val="16"/>
              </w:rPr>
            </w:pPr>
          </w:p>
        </w:tc>
        <w:tc>
          <w:tcPr>
            <w:tcW w:w="1220" w:type="dxa"/>
            <w:shd w:val="clear" w:color="auto" w:fill="FAFAFA"/>
            <w:vAlign w:val="bottom"/>
          </w:tcPr>
          <w:p w14:paraId="44BBAB83" w14:textId="77777777" w:rsidR="00C27286" w:rsidRPr="00792A58" w:rsidRDefault="00C27286" w:rsidP="00BE63F6">
            <w:pPr>
              <w:tabs>
                <w:tab w:val="decimal" w:pos="1001"/>
              </w:tabs>
              <w:ind w:right="-72"/>
              <w:jc w:val="both"/>
              <w:rPr>
                <w:rFonts w:ascii="Arial" w:hAnsi="Arial" w:cs="Arial"/>
                <w:sz w:val="16"/>
                <w:szCs w:val="16"/>
              </w:rPr>
            </w:pPr>
          </w:p>
        </w:tc>
        <w:tc>
          <w:tcPr>
            <w:tcW w:w="1152" w:type="dxa"/>
            <w:shd w:val="clear" w:color="auto" w:fill="FAFAFA"/>
            <w:vAlign w:val="bottom"/>
          </w:tcPr>
          <w:p w14:paraId="6EAFA49E" w14:textId="77777777" w:rsidR="00C27286" w:rsidRPr="00792A58" w:rsidRDefault="00C27286" w:rsidP="00BE63F6">
            <w:pPr>
              <w:tabs>
                <w:tab w:val="decimal" w:pos="937"/>
              </w:tabs>
              <w:ind w:right="-72"/>
              <w:jc w:val="both"/>
              <w:rPr>
                <w:rFonts w:ascii="Arial" w:hAnsi="Arial" w:cs="Arial"/>
                <w:spacing w:val="-4"/>
                <w:sz w:val="16"/>
                <w:szCs w:val="16"/>
              </w:rPr>
            </w:pPr>
          </w:p>
        </w:tc>
        <w:tc>
          <w:tcPr>
            <w:tcW w:w="1500" w:type="dxa"/>
            <w:shd w:val="clear" w:color="auto" w:fill="FAFAFA"/>
            <w:vAlign w:val="bottom"/>
          </w:tcPr>
          <w:p w14:paraId="634B450C" w14:textId="77777777" w:rsidR="00C27286" w:rsidRPr="00792A58" w:rsidRDefault="00C27286" w:rsidP="00BE63F6">
            <w:pPr>
              <w:tabs>
                <w:tab w:val="decimal" w:pos="1212"/>
              </w:tabs>
              <w:ind w:right="-72"/>
              <w:jc w:val="both"/>
              <w:rPr>
                <w:rFonts w:ascii="Arial" w:hAnsi="Arial" w:cs="Arial"/>
                <w:sz w:val="16"/>
                <w:szCs w:val="16"/>
              </w:rPr>
            </w:pPr>
          </w:p>
        </w:tc>
        <w:tc>
          <w:tcPr>
            <w:tcW w:w="1282" w:type="dxa"/>
            <w:shd w:val="clear" w:color="auto" w:fill="FAFAFA"/>
            <w:vAlign w:val="bottom"/>
          </w:tcPr>
          <w:p w14:paraId="59A4BCBE" w14:textId="77777777" w:rsidR="00C27286" w:rsidRPr="00792A58" w:rsidRDefault="00C27286" w:rsidP="00BE63F6">
            <w:pPr>
              <w:tabs>
                <w:tab w:val="decimal" w:pos="1034"/>
              </w:tabs>
              <w:ind w:right="-72"/>
              <w:rPr>
                <w:rFonts w:ascii="Arial" w:hAnsi="Arial" w:cs="Arial"/>
                <w:spacing w:val="-4"/>
                <w:sz w:val="16"/>
                <w:szCs w:val="16"/>
              </w:rPr>
            </w:pPr>
          </w:p>
        </w:tc>
      </w:tr>
      <w:tr w:rsidR="00AA54D0" w:rsidRPr="00792A58" w14:paraId="2BA6A761" w14:textId="77777777" w:rsidTr="00E858E6">
        <w:trPr>
          <w:cantSplit/>
        </w:trPr>
        <w:tc>
          <w:tcPr>
            <w:tcW w:w="3341" w:type="dxa"/>
            <w:vAlign w:val="bottom"/>
          </w:tcPr>
          <w:p w14:paraId="61D0A6D3" w14:textId="77777777" w:rsidR="00AA54D0" w:rsidRPr="00792A58" w:rsidRDefault="00AA54D0" w:rsidP="00AA54D0">
            <w:pPr>
              <w:ind w:left="-72" w:right="-92"/>
              <w:rPr>
                <w:rFonts w:ascii="Arial" w:hAnsi="Arial" w:cs="Arial"/>
                <w:sz w:val="16"/>
                <w:szCs w:val="16"/>
                <w:u w:val="single"/>
              </w:rPr>
            </w:pPr>
            <w:r w:rsidRPr="00792A58">
              <w:rPr>
                <w:rFonts w:ascii="Arial" w:hAnsi="Arial" w:cs="Arial"/>
                <w:sz w:val="16"/>
                <w:szCs w:val="16"/>
              </w:rPr>
              <w:t>Opening net book amount</w:t>
            </w:r>
          </w:p>
        </w:tc>
        <w:tc>
          <w:tcPr>
            <w:tcW w:w="1257" w:type="dxa"/>
            <w:shd w:val="clear" w:color="auto" w:fill="FAFAFA"/>
            <w:vAlign w:val="bottom"/>
          </w:tcPr>
          <w:p w14:paraId="1C9CD69A" w14:textId="5032429A" w:rsidR="00AA54D0" w:rsidRPr="00792A58" w:rsidRDefault="00AA54D0" w:rsidP="00A620F7">
            <w:pPr>
              <w:tabs>
                <w:tab w:val="decimal" w:pos="1077"/>
              </w:tabs>
              <w:ind w:right="-72"/>
              <w:jc w:val="both"/>
              <w:rPr>
                <w:rFonts w:ascii="Arial" w:hAnsi="Arial" w:cs="Arial"/>
                <w:sz w:val="16"/>
                <w:szCs w:val="16"/>
              </w:rPr>
            </w:pPr>
            <w:r w:rsidRPr="00792A58">
              <w:rPr>
                <w:rFonts w:ascii="Arial" w:hAnsi="Arial" w:cs="Arial"/>
                <w:sz w:val="16"/>
                <w:szCs w:val="16"/>
              </w:rPr>
              <w:t xml:space="preserve"> 3,591,894,916</w:t>
            </w:r>
          </w:p>
        </w:tc>
        <w:tc>
          <w:tcPr>
            <w:tcW w:w="1238" w:type="dxa"/>
            <w:shd w:val="clear" w:color="auto" w:fill="FAFAFA"/>
            <w:vAlign w:val="bottom"/>
          </w:tcPr>
          <w:p w14:paraId="47E1A5A4" w14:textId="00808017" w:rsidR="00AA54D0" w:rsidRPr="00792A58" w:rsidRDefault="00AA54D0" w:rsidP="00AA54D0">
            <w:pPr>
              <w:tabs>
                <w:tab w:val="decimal" w:pos="1037"/>
              </w:tabs>
              <w:ind w:right="-72"/>
              <w:jc w:val="both"/>
              <w:rPr>
                <w:rFonts w:ascii="Arial" w:hAnsi="Arial" w:cs="Arial"/>
                <w:sz w:val="16"/>
                <w:szCs w:val="16"/>
              </w:rPr>
            </w:pPr>
            <w:r w:rsidRPr="00792A58">
              <w:rPr>
                <w:rFonts w:ascii="Arial" w:hAnsi="Arial" w:cs="Arial"/>
                <w:sz w:val="16"/>
                <w:szCs w:val="16"/>
              </w:rPr>
              <w:t xml:space="preserve"> 611,164,498</w:t>
            </w:r>
          </w:p>
        </w:tc>
        <w:tc>
          <w:tcPr>
            <w:tcW w:w="1327" w:type="dxa"/>
            <w:shd w:val="clear" w:color="auto" w:fill="FAFAFA"/>
            <w:vAlign w:val="bottom"/>
          </w:tcPr>
          <w:p w14:paraId="369C5A4C" w14:textId="7E23EBD6" w:rsidR="00AA54D0" w:rsidRPr="00792A58" w:rsidRDefault="00AA54D0" w:rsidP="00AA54D0">
            <w:pPr>
              <w:tabs>
                <w:tab w:val="decimal" w:pos="1109"/>
              </w:tabs>
              <w:ind w:right="-72"/>
              <w:jc w:val="both"/>
              <w:rPr>
                <w:rFonts w:ascii="Arial" w:hAnsi="Arial" w:cs="Arial"/>
                <w:sz w:val="16"/>
                <w:szCs w:val="16"/>
              </w:rPr>
            </w:pPr>
            <w:r w:rsidRPr="00792A58">
              <w:rPr>
                <w:rFonts w:ascii="Arial" w:hAnsi="Arial" w:cs="Arial"/>
                <w:sz w:val="16"/>
                <w:szCs w:val="16"/>
              </w:rPr>
              <w:t xml:space="preserve"> 696,042,038</w:t>
            </w:r>
          </w:p>
        </w:tc>
        <w:tc>
          <w:tcPr>
            <w:tcW w:w="1291" w:type="dxa"/>
            <w:shd w:val="clear" w:color="auto" w:fill="FAFAFA"/>
            <w:vAlign w:val="bottom"/>
          </w:tcPr>
          <w:p w14:paraId="2740E7A8" w14:textId="0F66DEA0" w:rsidR="00AA54D0" w:rsidRPr="00792A58" w:rsidRDefault="00AA54D0" w:rsidP="00AA54D0">
            <w:pPr>
              <w:tabs>
                <w:tab w:val="decimal" w:pos="1080"/>
              </w:tabs>
              <w:ind w:right="-72"/>
              <w:jc w:val="both"/>
              <w:rPr>
                <w:rFonts w:ascii="Arial" w:hAnsi="Arial" w:cs="Arial"/>
                <w:sz w:val="16"/>
                <w:szCs w:val="16"/>
              </w:rPr>
            </w:pPr>
            <w:r w:rsidRPr="00792A58">
              <w:rPr>
                <w:rFonts w:ascii="Arial" w:hAnsi="Arial" w:cs="Arial"/>
                <w:sz w:val="16"/>
                <w:szCs w:val="16"/>
              </w:rPr>
              <w:t xml:space="preserve"> 185,018,836</w:t>
            </w:r>
          </w:p>
        </w:tc>
        <w:tc>
          <w:tcPr>
            <w:tcW w:w="1299" w:type="dxa"/>
            <w:shd w:val="clear" w:color="auto" w:fill="FAFAFA"/>
            <w:vAlign w:val="bottom"/>
          </w:tcPr>
          <w:p w14:paraId="0003EDE7" w14:textId="175B8F43" w:rsidR="00AA54D0" w:rsidRPr="00792A58" w:rsidRDefault="00AA54D0" w:rsidP="00AA54D0">
            <w:pPr>
              <w:tabs>
                <w:tab w:val="decimal" w:pos="1077"/>
              </w:tabs>
              <w:ind w:right="-72"/>
              <w:jc w:val="both"/>
              <w:rPr>
                <w:rFonts w:ascii="Arial" w:hAnsi="Arial" w:cs="Arial"/>
                <w:sz w:val="16"/>
                <w:szCs w:val="16"/>
              </w:rPr>
            </w:pPr>
            <w:r w:rsidRPr="00792A58">
              <w:rPr>
                <w:rFonts w:ascii="Arial" w:hAnsi="Arial" w:cs="Arial"/>
                <w:sz w:val="16"/>
                <w:szCs w:val="16"/>
              </w:rPr>
              <w:t xml:space="preserve"> 5,073,218,528</w:t>
            </w:r>
          </w:p>
        </w:tc>
        <w:tc>
          <w:tcPr>
            <w:tcW w:w="1052" w:type="dxa"/>
            <w:shd w:val="clear" w:color="auto" w:fill="FAFAFA"/>
            <w:vAlign w:val="bottom"/>
          </w:tcPr>
          <w:p w14:paraId="31CA708A" w14:textId="1F9AFDF5" w:rsidR="00AA54D0" w:rsidRPr="00792A58" w:rsidRDefault="00AA54D0" w:rsidP="00AA54D0">
            <w:pPr>
              <w:tabs>
                <w:tab w:val="decimal" w:pos="835"/>
              </w:tabs>
              <w:ind w:right="-72"/>
              <w:jc w:val="both"/>
              <w:rPr>
                <w:rFonts w:ascii="Arial" w:hAnsi="Arial" w:cs="Arial"/>
                <w:sz w:val="16"/>
                <w:szCs w:val="16"/>
              </w:rPr>
            </w:pPr>
            <w:r w:rsidRPr="00792A58">
              <w:rPr>
                <w:rFonts w:ascii="Arial" w:hAnsi="Arial" w:cs="Arial"/>
                <w:sz w:val="16"/>
                <w:szCs w:val="16"/>
              </w:rPr>
              <w:t xml:space="preserve"> 24,208,245 </w:t>
            </w:r>
          </w:p>
        </w:tc>
        <w:tc>
          <w:tcPr>
            <w:tcW w:w="1220" w:type="dxa"/>
            <w:shd w:val="clear" w:color="auto" w:fill="FAFAFA"/>
            <w:vAlign w:val="bottom"/>
          </w:tcPr>
          <w:p w14:paraId="3E4C2BC3" w14:textId="55BADFA7" w:rsidR="00AA54D0" w:rsidRPr="00792A58" w:rsidRDefault="00AA54D0" w:rsidP="00AA54D0">
            <w:pPr>
              <w:tabs>
                <w:tab w:val="decimal" w:pos="1008"/>
              </w:tabs>
              <w:ind w:right="-72"/>
              <w:jc w:val="both"/>
              <w:rPr>
                <w:rFonts w:ascii="Arial" w:hAnsi="Arial" w:cs="Arial"/>
                <w:sz w:val="16"/>
                <w:szCs w:val="16"/>
              </w:rPr>
            </w:pPr>
            <w:r w:rsidRPr="00792A58">
              <w:rPr>
                <w:rFonts w:ascii="Arial" w:hAnsi="Arial" w:cs="Arial"/>
                <w:sz w:val="16"/>
                <w:szCs w:val="16"/>
              </w:rPr>
              <w:t xml:space="preserve"> 15,578,613 </w:t>
            </w:r>
          </w:p>
        </w:tc>
        <w:tc>
          <w:tcPr>
            <w:tcW w:w="1152" w:type="dxa"/>
            <w:shd w:val="clear" w:color="auto" w:fill="FAFAFA"/>
            <w:vAlign w:val="bottom"/>
          </w:tcPr>
          <w:p w14:paraId="0B37A009" w14:textId="3E8D2341" w:rsidR="00AA54D0" w:rsidRPr="00792A58" w:rsidRDefault="00AA54D0" w:rsidP="00AA54D0">
            <w:pPr>
              <w:tabs>
                <w:tab w:val="decimal" w:pos="937"/>
              </w:tabs>
              <w:ind w:right="-72"/>
              <w:jc w:val="both"/>
              <w:rPr>
                <w:rFonts w:ascii="Arial" w:hAnsi="Arial" w:cs="Arial"/>
                <w:sz w:val="16"/>
                <w:szCs w:val="16"/>
              </w:rPr>
            </w:pPr>
            <w:r w:rsidRPr="00792A58">
              <w:rPr>
                <w:rFonts w:ascii="Arial" w:hAnsi="Arial" w:cs="Arial"/>
                <w:sz w:val="16"/>
                <w:szCs w:val="16"/>
              </w:rPr>
              <w:t xml:space="preserve"> 12,483,880 </w:t>
            </w:r>
          </w:p>
        </w:tc>
        <w:tc>
          <w:tcPr>
            <w:tcW w:w="1500" w:type="dxa"/>
            <w:shd w:val="clear" w:color="auto" w:fill="FAFAFA"/>
            <w:vAlign w:val="bottom"/>
          </w:tcPr>
          <w:p w14:paraId="7003404D" w14:textId="363FAE06" w:rsidR="00AA54D0" w:rsidRPr="00792A58" w:rsidRDefault="00AA54D0" w:rsidP="00AA54D0">
            <w:pPr>
              <w:tabs>
                <w:tab w:val="decimal" w:pos="1290"/>
              </w:tabs>
              <w:ind w:right="-72"/>
              <w:jc w:val="both"/>
              <w:rPr>
                <w:rFonts w:ascii="Arial" w:hAnsi="Arial" w:cs="Arial"/>
                <w:sz w:val="16"/>
                <w:szCs w:val="16"/>
              </w:rPr>
            </w:pPr>
            <w:r w:rsidRPr="00792A58">
              <w:rPr>
                <w:rFonts w:ascii="Arial" w:hAnsi="Arial" w:cs="Arial"/>
                <w:sz w:val="16"/>
                <w:szCs w:val="16"/>
              </w:rPr>
              <w:t xml:space="preserve"> 1,017,209,225 </w:t>
            </w:r>
          </w:p>
        </w:tc>
        <w:tc>
          <w:tcPr>
            <w:tcW w:w="1282" w:type="dxa"/>
            <w:shd w:val="clear" w:color="auto" w:fill="FAFAFA"/>
            <w:vAlign w:val="bottom"/>
          </w:tcPr>
          <w:p w14:paraId="47C6AB4E" w14:textId="6763AB17" w:rsidR="00AA54D0" w:rsidRPr="00792A58" w:rsidRDefault="00AA54D0" w:rsidP="00AA54D0">
            <w:pPr>
              <w:tabs>
                <w:tab w:val="decimal" w:pos="1072"/>
              </w:tabs>
              <w:ind w:right="-72"/>
              <w:rPr>
                <w:rFonts w:ascii="Arial" w:hAnsi="Arial" w:cs="Arial"/>
                <w:sz w:val="16"/>
                <w:szCs w:val="16"/>
                <w:cs/>
              </w:rPr>
            </w:pPr>
            <w:r w:rsidRPr="00792A58">
              <w:rPr>
                <w:rFonts w:ascii="Arial" w:hAnsi="Arial" w:cs="Arial"/>
                <w:sz w:val="16"/>
                <w:szCs w:val="16"/>
              </w:rPr>
              <w:t>11,226,818,779</w:t>
            </w:r>
          </w:p>
        </w:tc>
      </w:tr>
      <w:tr w:rsidR="00AA54D0" w:rsidRPr="00792A58" w14:paraId="13B49A11" w14:textId="77777777" w:rsidTr="00E858E6">
        <w:trPr>
          <w:cantSplit/>
        </w:trPr>
        <w:tc>
          <w:tcPr>
            <w:tcW w:w="3341" w:type="dxa"/>
            <w:vAlign w:val="bottom"/>
          </w:tcPr>
          <w:p w14:paraId="336FF820" w14:textId="77777777" w:rsidR="00AA54D0" w:rsidRPr="00792A58" w:rsidRDefault="00AA54D0" w:rsidP="00AA54D0">
            <w:pPr>
              <w:ind w:left="-72" w:right="-92"/>
              <w:rPr>
                <w:rFonts w:ascii="Arial" w:hAnsi="Arial" w:cs="Arial"/>
                <w:sz w:val="16"/>
                <w:szCs w:val="16"/>
                <w:u w:val="single"/>
              </w:rPr>
            </w:pPr>
            <w:r w:rsidRPr="00792A58">
              <w:rPr>
                <w:rFonts w:ascii="Arial" w:hAnsi="Arial" w:cs="Arial"/>
                <w:sz w:val="16"/>
                <w:szCs w:val="16"/>
              </w:rPr>
              <w:t>Additions</w:t>
            </w:r>
          </w:p>
        </w:tc>
        <w:tc>
          <w:tcPr>
            <w:tcW w:w="1257" w:type="dxa"/>
            <w:shd w:val="clear" w:color="auto" w:fill="FAFAFA"/>
            <w:vAlign w:val="bottom"/>
          </w:tcPr>
          <w:p w14:paraId="698EACD4" w14:textId="3331F280" w:rsidR="00AA54D0" w:rsidRPr="00EB229C" w:rsidRDefault="00AA54D0" w:rsidP="00A620F7">
            <w:pPr>
              <w:tabs>
                <w:tab w:val="decimal" w:pos="1077"/>
              </w:tabs>
              <w:ind w:right="-72"/>
              <w:jc w:val="both"/>
              <w:rPr>
                <w:rFonts w:ascii="Arial" w:hAnsi="Arial" w:cs="Arial"/>
                <w:sz w:val="16"/>
                <w:szCs w:val="16"/>
              </w:rPr>
            </w:pPr>
            <w:r w:rsidRPr="00EB229C">
              <w:rPr>
                <w:rFonts w:ascii="Arial" w:hAnsi="Arial" w:cs="Arial"/>
                <w:sz w:val="16"/>
                <w:szCs w:val="16"/>
              </w:rPr>
              <w:t xml:space="preserve"> 710,138,854</w:t>
            </w:r>
          </w:p>
        </w:tc>
        <w:tc>
          <w:tcPr>
            <w:tcW w:w="1238" w:type="dxa"/>
            <w:shd w:val="clear" w:color="auto" w:fill="FAFAFA"/>
            <w:vAlign w:val="bottom"/>
          </w:tcPr>
          <w:p w14:paraId="21892C9D" w14:textId="0D349FFF" w:rsidR="00AA54D0" w:rsidRPr="00EB229C" w:rsidRDefault="00AA54D0" w:rsidP="00AA54D0">
            <w:pPr>
              <w:tabs>
                <w:tab w:val="decimal" w:pos="1037"/>
              </w:tabs>
              <w:ind w:right="-72"/>
              <w:jc w:val="both"/>
              <w:rPr>
                <w:rFonts w:ascii="Arial" w:hAnsi="Arial" w:cs="Arial"/>
                <w:sz w:val="16"/>
                <w:szCs w:val="16"/>
              </w:rPr>
            </w:pPr>
            <w:r w:rsidRPr="00EB229C">
              <w:rPr>
                <w:rFonts w:ascii="Arial" w:hAnsi="Arial" w:cs="Arial"/>
                <w:sz w:val="16"/>
                <w:szCs w:val="16"/>
              </w:rPr>
              <w:t xml:space="preserve"> 21,753,84</w:t>
            </w:r>
            <w:r w:rsidR="00B476FC" w:rsidRPr="00EB229C">
              <w:rPr>
                <w:rFonts w:ascii="Arial" w:hAnsi="Arial" w:cs="Arial"/>
                <w:sz w:val="16"/>
                <w:szCs w:val="16"/>
              </w:rPr>
              <w:t>7</w:t>
            </w:r>
          </w:p>
        </w:tc>
        <w:tc>
          <w:tcPr>
            <w:tcW w:w="1327" w:type="dxa"/>
            <w:shd w:val="clear" w:color="auto" w:fill="FAFAFA"/>
            <w:vAlign w:val="bottom"/>
          </w:tcPr>
          <w:p w14:paraId="26815695" w14:textId="431B7511" w:rsidR="00AA54D0" w:rsidRPr="00EB229C" w:rsidRDefault="00AA54D0" w:rsidP="00AA54D0">
            <w:pPr>
              <w:tabs>
                <w:tab w:val="decimal" w:pos="1109"/>
              </w:tabs>
              <w:ind w:right="-72"/>
              <w:jc w:val="both"/>
              <w:rPr>
                <w:rFonts w:ascii="Arial" w:hAnsi="Arial" w:cs="Arial"/>
                <w:sz w:val="16"/>
                <w:szCs w:val="16"/>
              </w:rPr>
            </w:pPr>
            <w:r w:rsidRPr="00EB229C">
              <w:rPr>
                <w:rFonts w:ascii="Arial" w:hAnsi="Arial" w:cs="Arial"/>
                <w:sz w:val="16"/>
                <w:szCs w:val="16"/>
              </w:rPr>
              <w:t xml:space="preserve"> 4,726,679</w:t>
            </w:r>
          </w:p>
        </w:tc>
        <w:tc>
          <w:tcPr>
            <w:tcW w:w="1291" w:type="dxa"/>
            <w:shd w:val="clear" w:color="auto" w:fill="FAFAFA"/>
            <w:vAlign w:val="bottom"/>
          </w:tcPr>
          <w:p w14:paraId="4AE359E9" w14:textId="7877649B" w:rsidR="00AA54D0" w:rsidRPr="00EB229C" w:rsidRDefault="00AA54D0" w:rsidP="00AA54D0">
            <w:pPr>
              <w:tabs>
                <w:tab w:val="decimal" w:pos="1080"/>
              </w:tabs>
              <w:ind w:right="-72"/>
              <w:jc w:val="both"/>
              <w:rPr>
                <w:rFonts w:ascii="Arial" w:hAnsi="Arial" w:cs="Arial"/>
                <w:sz w:val="16"/>
                <w:szCs w:val="16"/>
              </w:rPr>
            </w:pPr>
            <w:r w:rsidRPr="00EB229C">
              <w:rPr>
                <w:rFonts w:ascii="Arial" w:hAnsi="Arial" w:cs="Arial"/>
                <w:sz w:val="16"/>
                <w:szCs w:val="16"/>
              </w:rPr>
              <w:t xml:space="preserve"> 2,344,283</w:t>
            </w:r>
          </w:p>
        </w:tc>
        <w:tc>
          <w:tcPr>
            <w:tcW w:w="1299" w:type="dxa"/>
            <w:shd w:val="clear" w:color="auto" w:fill="FAFAFA"/>
            <w:vAlign w:val="bottom"/>
          </w:tcPr>
          <w:p w14:paraId="0EFD19F0" w14:textId="2E93C80B" w:rsidR="00AA54D0" w:rsidRPr="00EB229C" w:rsidRDefault="00AA54D0" w:rsidP="00AA54D0">
            <w:pPr>
              <w:tabs>
                <w:tab w:val="decimal" w:pos="1077"/>
              </w:tabs>
              <w:ind w:right="-72"/>
              <w:jc w:val="both"/>
              <w:rPr>
                <w:rFonts w:ascii="Arial" w:hAnsi="Arial" w:cs="Arial"/>
                <w:sz w:val="16"/>
                <w:szCs w:val="16"/>
              </w:rPr>
            </w:pPr>
            <w:r w:rsidRPr="00EB229C">
              <w:rPr>
                <w:rFonts w:ascii="Arial" w:hAnsi="Arial" w:cs="Arial"/>
                <w:sz w:val="16"/>
                <w:szCs w:val="16"/>
              </w:rPr>
              <w:t xml:space="preserve"> 187,571,391</w:t>
            </w:r>
          </w:p>
        </w:tc>
        <w:tc>
          <w:tcPr>
            <w:tcW w:w="1052" w:type="dxa"/>
            <w:shd w:val="clear" w:color="auto" w:fill="FAFAFA"/>
            <w:vAlign w:val="bottom"/>
          </w:tcPr>
          <w:p w14:paraId="1ED8BAF2" w14:textId="66950A3D" w:rsidR="00AA54D0" w:rsidRPr="00EB229C" w:rsidRDefault="00AA54D0" w:rsidP="00AA54D0">
            <w:pPr>
              <w:tabs>
                <w:tab w:val="decimal" w:pos="835"/>
              </w:tabs>
              <w:ind w:right="-72"/>
              <w:jc w:val="both"/>
              <w:rPr>
                <w:rFonts w:ascii="Arial" w:hAnsi="Arial" w:cs="Arial"/>
                <w:sz w:val="16"/>
                <w:szCs w:val="16"/>
              </w:rPr>
            </w:pPr>
            <w:r w:rsidRPr="00EB229C">
              <w:rPr>
                <w:rFonts w:ascii="Arial" w:hAnsi="Arial" w:cs="Arial"/>
                <w:sz w:val="16"/>
                <w:szCs w:val="16"/>
              </w:rPr>
              <w:t xml:space="preserve"> 11,632,436 </w:t>
            </w:r>
          </w:p>
        </w:tc>
        <w:tc>
          <w:tcPr>
            <w:tcW w:w="1220" w:type="dxa"/>
            <w:shd w:val="clear" w:color="auto" w:fill="FAFAFA"/>
            <w:vAlign w:val="bottom"/>
          </w:tcPr>
          <w:p w14:paraId="7B889693" w14:textId="4141595C" w:rsidR="00AA54D0" w:rsidRPr="00EB229C" w:rsidRDefault="00AA54D0" w:rsidP="00AA54D0">
            <w:pPr>
              <w:tabs>
                <w:tab w:val="decimal" w:pos="1008"/>
              </w:tabs>
              <w:ind w:right="-72"/>
              <w:jc w:val="both"/>
              <w:rPr>
                <w:rFonts w:ascii="Arial" w:hAnsi="Arial" w:cs="Arial"/>
                <w:sz w:val="16"/>
                <w:szCs w:val="16"/>
              </w:rPr>
            </w:pPr>
            <w:r w:rsidRPr="00EB229C">
              <w:rPr>
                <w:rFonts w:ascii="Arial" w:hAnsi="Arial" w:cs="Arial"/>
                <w:sz w:val="16"/>
                <w:szCs w:val="16"/>
              </w:rPr>
              <w:t xml:space="preserve"> 5,069,448 </w:t>
            </w:r>
          </w:p>
        </w:tc>
        <w:tc>
          <w:tcPr>
            <w:tcW w:w="1152" w:type="dxa"/>
            <w:shd w:val="clear" w:color="auto" w:fill="FAFAFA"/>
            <w:vAlign w:val="bottom"/>
          </w:tcPr>
          <w:p w14:paraId="42057C3D" w14:textId="48CF0176" w:rsidR="00AA54D0" w:rsidRPr="00EB229C" w:rsidRDefault="00AA54D0" w:rsidP="00AA54D0">
            <w:pPr>
              <w:tabs>
                <w:tab w:val="decimal" w:pos="937"/>
              </w:tabs>
              <w:ind w:right="-72"/>
              <w:jc w:val="both"/>
              <w:rPr>
                <w:rFonts w:ascii="Arial" w:hAnsi="Arial" w:cs="Arial"/>
                <w:sz w:val="16"/>
                <w:szCs w:val="16"/>
              </w:rPr>
            </w:pPr>
            <w:r w:rsidRPr="00EB229C">
              <w:rPr>
                <w:rFonts w:ascii="Arial" w:hAnsi="Arial" w:cs="Arial"/>
                <w:sz w:val="16"/>
                <w:szCs w:val="16"/>
              </w:rPr>
              <w:t xml:space="preserve"> 3,163,456 </w:t>
            </w:r>
          </w:p>
        </w:tc>
        <w:tc>
          <w:tcPr>
            <w:tcW w:w="1500" w:type="dxa"/>
            <w:shd w:val="clear" w:color="auto" w:fill="FAFAFA"/>
            <w:vAlign w:val="bottom"/>
          </w:tcPr>
          <w:p w14:paraId="677C0D4B" w14:textId="3B9FEED3" w:rsidR="00AA54D0" w:rsidRPr="00EB229C" w:rsidRDefault="00AA54D0" w:rsidP="00AA54D0">
            <w:pPr>
              <w:tabs>
                <w:tab w:val="decimal" w:pos="1290"/>
              </w:tabs>
              <w:ind w:right="-72"/>
              <w:jc w:val="both"/>
              <w:rPr>
                <w:rFonts w:ascii="Arial" w:hAnsi="Arial" w:cs="Arial"/>
                <w:sz w:val="16"/>
                <w:szCs w:val="16"/>
              </w:rPr>
            </w:pPr>
            <w:r w:rsidRPr="00EB229C">
              <w:rPr>
                <w:rFonts w:ascii="Arial" w:hAnsi="Arial" w:cs="Arial"/>
                <w:sz w:val="16"/>
                <w:szCs w:val="16"/>
              </w:rPr>
              <w:t xml:space="preserve"> 784,333,908 </w:t>
            </w:r>
          </w:p>
        </w:tc>
        <w:tc>
          <w:tcPr>
            <w:tcW w:w="1282" w:type="dxa"/>
            <w:shd w:val="clear" w:color="auto" w:fill="FAFAFA"/>
            <w:vAlign w:val="bottom"/>
          </w:tcPr>
          <w:p w14:paraId="1D16EDFC" w14:textId="290B8772" w:rsidR="00AA54D0" w:rsidRPr="00EB229C" w:rsidRDefault="00AA54D0" w:rsidP="00AA54D0">
            <w:pPr>
              <w:tabs>
                <w:tab w:val="decimal" w:pos="1072"/>
              </w:tabs>
              <w:ind w:right="-72"/>
              <w:rPr>
                <w:rFonts w:ascii="Arial" w:hAnsi="Arial" w:cs="Arial"/>
                <w:sz w:val="16"/>
                <w:szCs w:val="16"/>
              </w:rPr>
            </w:pPr>
            <w:r w:rsidRPr="00EB229C">
              <w:rPr>
                <w:rFonts w:ascii="Arial" w:hAnsi="Arial" w:cs="Arial"/>
                <w:sz w:val="16"/>
                <w:szCs w:val="16"/>
              </w:rPr>
              <w:t>1,730,734,30</w:t>
            </w:r>
            <w:r w:rsidR="006505B3" w:rsidRPr="00EB229C">
              <w:rPr>
                <w:rFonts w:ascii="Arial" w:hAnsi="Arial" w:cs="Arial"/>
                <w:sz w:val="16"/>
                <w:szCs w:val="16"/>
              </w:rPr>
              <w:t>2</w:t>
            </w:r>
          </w:p>
        </w:tc>
      </w:tr>
      <w:tr w:rsidR="00AA54D0" w:rsidRPr="00792A58" w14:paraId="15C63C23" w14:textId="77777777" w:rsidTr="00E858E6">
        <w:trPr>
          <w:cantSplit/>
        </w:trPr>
        <w:tc>
          <w:tcPr>
            <w:tcW w:w="3341" w:type="dxa"/>
            <w:vAlign w:val="bottom"/>
          </w:tcPr>
          <w:p w14:paraId="540F5EF8" w14:textId="7557E351" w:rsidR="00AA54D0" w:rsidRPr="00792A58" w:rsidRDefault="00AA54D0" w:rsidP="00AA54D0">
            <w:pPr>
              <w:ind w:left="-72" w:right="-92"/>
              <w:rPr>
                <w:rFonts w:ascii="Arial" w:hAnsi="Arial" w:cs="Arial"/>
                <w:spacing w:val="-8"/>
                <w:sz w:val="16"/>
                <w:szCs w:val="16"/>
              </w:rPr>
            </w:pPr>
            <w:r w:rsidRPr="00792A58">
              <w:rPr>
                <w:rFonts w:ascii="Arial" w:hAnsi="Arial" w:cs="Arial"/>
                <w:spacing w:val="-8"/>
                <w:sz w:val="16"/>
                <w:szCs w:val="16"/>
              </w:rPr>
              <w:t>Borrowing cost</w:t>
            </w:r>
          </w:p>
        </w:tc>
        <w:tc>
          <w:tcPr>
            <w:tcW w:w="1257" w:type="dxa"/>
            <w:shd w:val="clear" w:color="auto" w:fill="FAFAFA"/>
            <w:vAlign w:val="bottom"/>
          </w:tcPr>
          <w:p w14:paraId="6CBB24D6" w14:textId="698EE948" w:rsidR="00AA54D0" w:rsidRPr="00EB229C" w:rsidRDefault="00FC33C4" w:rsidP="00FC33C4">
            <w:pPr>
              <w:tabs>
                <w:tab w:val="decimal" w:pos="1077"/>
              </w:tabs>
              <w:ind w:right="-72"/>
              <w:jc w:val="both"/>
              <w:rPr>
                <w:rFonts w:ascii="Arial" w:hAnsi="Arial" w:cs="Arial"/>
                <w:sz w:val="16"/>
                <w:szCs w:val="16"/>
              </w:rPr>
            </w:pPr>
            <w:r w:rsidRPr="00FC33C4">
              <w:rPr>
                <w:rFonts w:ascii="Arial" w:hAnsi="Arial" w:cs="Arial"/>
                <w:sz w:val="16"/>
                <w:szCs w:val="16"/>
              </w:rPr>
              <w:t xml:space="preserve">-       </w:t>
            </w:r>
          </w:p>
        </w:tc>
        <w:tc>
          <w:tcPr>
            <w:tcW w:w="1238" w:type="dxa"/>
            <w:shd w:val="clear" w:color="auto" w:fill="FAFAFA"/>
            <w:vAlign w:val="bottom"/>
          </w:tcPr>
          <w:p w14:paraId="6281104A" w14:textId="48832752" w:rsidR="00AA54D0" w:rsidRPr="00EB229C" w:rsidRDefault="00AA54D0" w:rsidP="00AA54D0">
            <w:pPr>
              <w:tabs>
                <w:tab w:val="decimal" w:pos="1039"/>
              </w:tabs>
              <w:ind w:right="-72"/>
              <w:jc w:val="both"/>
              <w:rPr>
                <w:rFonts w:ascii="Arial" w:hAnsi="Arial" w:cs="Arial"/>
                <w:sz w:val="16"/>
                <w:szCs w:val="16"/>
              </w:rPr>
            </w:pPr>
            <w:r w:rsidRPr="00EB229C">
              <w:rPr>
                <w:rFonts w:ascii="Arial" w:hAnsi="Arial" w:cs="Arial"/>
                <w:sz w:val="16"/>
                <w:szCs w:val="16"/>
              </w:rPr>
              <w:t xml:space="preserve"> -  </w:t>
            </w:r>
            <w:r w:rsidR="00243E22" w:rsidRPr="00EB229C">
              <w:rPr>
                <w:rFonts w:ascii="Arial" w:hAnsi="Arial" w:cs="Arial"/>
                <w:sz w:val="16"/>
                <w:szCs w:val="16"/>
              </w:rPr>
              <w:t xml:space="preserve"> </w:t>
            </w:r>
            <w:r w:rsidRPr="00EB229C">
              <w:rPr>
                <w:rFonts w:ascii="Arial" w:hAnsi="Arial" w:cs="Arial"/>
                <w:sz w:val="16"/>
                <w:szCs w:val="16"/>
              </w:rPr>
              <w:t xml:space="preserve">    </w:t>
            </w:r>
          </w:p>
        </w:tc>
        <w:tc>
          <w:tcPr>
            <w:tcW w:w="1327" w:type="dxa"/>
            <w:shd w:val="clear" w:color="auto" w:fill="FAFAFA"/>
            <w:vAlign w:val="bottom"/>
          </w:tcPr>
          <w:p w14:paraId="0C5ACC1D" w14:textId="6A884975" w:rsidR="00AA54D0" w:rsidRPr="00EB229C" w:rsidRDefault="00AA54D0" w:rsidP="00AA54D0">
            <w:pPr>
              <w:tabs>
                <w:tab w:val="decimal" w:pos="1109"/>
              </w:tabs>
              <w:ind w:right="-72"/>
              <w:jc w:val="both"/>
              <w:rPr>
                <w:rFonts w:ascii="Arial" w:hAnsi="Arial" w:cs="Arial"/>
                <w:sz w:val="16"/>
                <w:szCs w:val="16"/>
              </w:rPr>
            </w:pPr>
            <w:r w:rsidRPr="00EB229C">
              <w:rPr>
                <w:rFonts w:ascii="Arial" w:hAnsi="Arial" w:cs="Arial"/>
                <w:sz w:val="16"/>
                <w:szCs w:val="16"/>
              </w:rPr>
              <w:t xml:space="preserve"> -    </w:t>
            </w:r>
            <w:r w:rsidR="00243E22" w:rsidRPr="00EB229C">
              <w:rPr>
                <w:rFonts w:ascii="Arial" w:hAnsi="Arial" w:cs="Arial"/>
                <w:sz w:val="16"/>
                <w:szCs w:val="16"/>
              </w:rPr>
              <w:t xml:space="preserve"> </w:t>
            </w:r>
            <w:r w:rsidRPr="00EB229C">
              <w:rPr>
                <w:rFonts w:ascii="Arial" w:hAnsi="Arial" w:cs="Arial"/>
                <w:sz w:val="16"/>
                <w:szCs w:val="16"/>
              </w:rPr>
              <w:t xml:space="preserve">  </w:t>
            </w:r>
          </w:p>
        </w:tc>
        <w:tc>
          <w:tcPr>
            <w:tcW w:w="1291" w:type="dxa"/>
            <w:shd w:val="clear" w:color="auto" w:fill="FAFAFA"/>
            <w:vAlign w:val="bottom"/>
          </w:tcPr>
          <w:p w14:paraId="12553739" w14:textId="0976F116" w:rsidR="00AA54D0" w:rsidRPr="00EB229C" w:rsidRDefault="00AA54D0" w:rsidP="00AA54D0">
            <w:pPr>
              <w:tabs>
                <w:tab w:val="decimal" w:pos="1080"/>
              </w:tabs>
              <w:ind w:right="-72"/>
              <w:jc w:val="both"/>
              <w:rPr>
                <w:rFonts w:ascii="Arial" w:hAnsi="Arial" w:cs="Arial"/>
                <w:sz w:val="16"/>
                <w:szCs w:val="16"/>
              </w:rPr>
            </w:pPr>
            <w:r w:rsidRPr="00EB229C">
              <w:rPr>
                <w:rFonts w:ascii="Arial" w:hAnsi="Arial" w:cs="Arial"/>
                <w:sz w:val="16"/>
                <w:szCs w:val="16"/>
              </w:rPr>
              <w:t xml:space="preserve"> -    </w:t>
            </w:r>
            <w:r w:rsidR="00243E22" w:rsidRPr="00EB229C">
              <w:rPr>
                <w:rFonts w:ascii="Arial" w:hAnsi="Arial" w:cs="Arial"/>
                <w:sz w:val="16"/>
                <w:szCs w:val="16"/>
              </w:rPr>
              <w:t xml:space="preserve"> </w:t>
            </w:r>
            <w:r w:rsidRPr="00EB229C">
              <w:rPr>
                <w:rFonts w:ascii="Arial" w:hAnsi="Arial" w:cs="Arial"/>
                <w:sz w:val="16"/>
                <w:szCs w:val="16"/>
              </w:rPr>
              <w:t xml:space="preserve">  </w:t>
            </w:r>
          </w:p>
        </w:tc>
        <w:tc>
          <w:tcPr>
            <w:tcW w:w="1299" w:type="dxa"/>
            <w:shd w:val="clear" w:color="auto" w:fill="FAFAFA"/>
            <w:vAlign w:val="bottom"/>
          </w:tcPr>
          <w:p w14:paraId="6A345282" w14:textId="5F65EEC1" w:rsidR="00AA54D0" w:rsidRPr="00EB229C" w:rsidRDefault="00AA54D0" w:rsidP="00AA54D0">
            <w:pPr>
              <w:tabs>
                <w:tab w:val="decimal" w:pos="1077"/>
              </w:tabs>
              <w:ind w:right="-72"/>
              <w:jc w:val="both"/>
              <w:rPr>
                <w:rFonts w:ascii="Arial" w:hAnsi="Arial" w:cs="Arial"/>
                <w:sz w:val="16"/>
                <w:szCs w:val="16"/>
              </w:rPr>
            </w:pPr>
            <w:r w:rsidRPr="00EB229C">
              <w:rPr>
                <w:rFonts w:ascii="Arial" w:hAnsi="Arial" w:cs="Arial"/>
                <w:sz w:val="16"/>
                <w:szCs w:val="16"/>
              </w:rPr>
              <w:t xml:space="preserve"> -     </w:t>
            </w:r>
            <w:r w:rsidR="00243E22" w:rsidRPr="00EB229C">
              <w:rPr>
                <w:rFonts w:ascii="Arial" w:hAnsi="Arial" w:cs="Arial"/>
                <w:sz w:val="16"/>
                <w:szCs w:val="16"/>
              </w:rPr>
              <w:t xml:space="preserve"> </w:t>
            </w:r>
            <w:r w:rsidRPr="00EB229C">
              <w:rPr>
                <w:rFonts w:ascii="Arial" w:hAnsi="Arial" w:cs="Arial"/>
                <w:sz w:val="16"/>
                <w:szCs w:val="16"/>
              </w:rPr>
              <w:t xml:space="preserve"> </w:t>
            </w:r>
          </w:p>
        </w:tc>
        <w:tc>
          <w:tcPr>
            <w:tcW w:w="1052" w:type="dxa"/>
            <w:shd w:val="clear" w:color="auto" w:fill="FAFAFA"/>
            <w:vAlign w:val="bottom"/>
          </w:tcPr>
          <w:p w14:paraId="744E2608" w14:textId="64853AAD" w:rsidR="00AA54D0" w:rsidRPr="00EB229C" w:rsidRDefault="00AA54D0" w:rsidP="00AA54D0">
            <w:pPr>
              <w:tabs>
                <w:tab w:val="decimal" w:pos="835"/>
              </w:tabs>
              <w:ind w:right="-72"/>
              <w:jc w:val="both"/>
              <w:rPr>
                <w:rFonts w:ascii="Arial" w:hAnsi="Arial" w:cs="Arial"/>
                <w:sz w:val="16"/>
                <w:szCs w:val="16"/>
              </w:rPr>
            </w:pPr>
            <w:r w:rsidRPr="00EB229C">
              <w:rPr>
                <w:rFonts w:ascii="Arial" w:hAnsi="Arial" w:cs="Arial"/>
                <w:sz w:val="16"/>
                <w:szCs w:val="16"/>
              </w:rPr>
              <w:t xml:space="preserve"> -      </w:t>
            </w:r>
            <w:r w:rsidR="00243E22" w:rsidRPr="00EB229C">
              <w:rPr>
                <w:rFonts w:ascii="Arial" w:hAnsi="Arial" w:cs="Arial"/>
                <w:sz w:val="16"/>
                <w:szCs w:val="16"/>
              </w:rPr>
              <w:t xml:space="preserve"> </w:t>
            </w:r>
          </w:p>
        </w:tc>
        <w:tc>
          <w:tcPr>
            <w:tcW w:w="1220" w:type="dxa"/>
            <w:shd w:val="clear" w:color="auto" w:fill="FAFAFA"/>
            <w:vAlign w:val="bottom"/>
          </w:tcPr>
          <w:p w14:paraId="7515F4D1" w14:textId="6628F382" w:rsidR="00AA54D0" w:rsidRPr="00EB229C" w:rsidRDefault="00AA54D0" w:rsidP="00AA54D0">
            <w:pPr>
              <w:tabs>
                <w:tab w:val="decimal" w:pos="1008"/>
              </w:tabs>
              <w:ind w:right="-72"/>
              <w:jc w:val="both"/>
              <w:rPr>
                <w:rFonts w:ascii="Arial" w:hAnsi="Arial" w:cs="Arial"/>
                <w:sz w:val="16"/>
                <w:szCs w:val="16"/>
              </w:rPr>
            </w:pPr>
            <w:r w:rsidRPr="00EB229C">
              <w:rPr>
                <w:rFonts w:ascii="Arial" w:hAnsi="Arial" w:cs="Arial"/>
                <w:sz w:val="16"/>
                <w:szCs w:val="16"/>
              </w:rPr>
              <w:t xml:space="preserve"> - </w:t>
            </w:r>
            <w:r w:rsidR="00243E22" w:rsidRPr="00EB229C">
              <w:rPr>
                <w:rFonts w:ascii="Arial" w:hAnsi="Arial" w:cs="Arial"/>
                <w:sz w:val="16"/>
                <w:szCs w:val="16"/>
              </w:rPr>
              <w:t xml:space="preserve"> </w:t>
            </w:r>
            <w:r w:rsidRPr="00EB229C">
              <w:rPr>
                <w:rFonts w:ascii="Arial" w:hAnsi="Arial" w:cs="Arial"/>
                <w:sz w:val="16"/>
                <w:szCs w:val="16"/>
              </w:rPr>
              <w:t xml:space="preserve">     </w:t>
            </w:r>
          </w:p>
        </w:tc>
        <w:tc>
          <w:tcPr>
            <w:tcW w:w="1152" w:type="dxa"/>
            <w:shd w:val="clear" w:color="auto" w:fill="FAFAFA"/>
            <w:vAlign w:val="bottom"/>
          </w:tcPr>
          <w:p w14:paraId="665DF620" w14:textId="4C12BB4F" w:rsidR="00AA54D0" w:rsidRPr="00EB229C" w:rsidRDefault="00AA54D0" w:rsidP="00AA54D0">
            <w:pPr>
              <w:tabs>
                <w:tab w:val="decimal" w:pos="937"/>
              </w:tabs>
              <w:ind w:right="-72"/>
              <w:jc w:val="both"/>
              <w:rPr>
                <w:rFonts w:ascii="Arial" w:hAnsi="Arial" w:cs="Arial"/>
                <w:sz w:val="16"/>
                <w:szCs w:val="16"/>
              </w:rPr>
            </w:pPr>
            <w:r w:rsidRPr="00EB229C">
              <w:rPr>
                <w:rFonts w:ascii="Arial" w:hAnsi="Arial" w:cs="Arial"/>
                <w:sz w:val="16"/>
                <w:szCs w:val="16"/>
              </w:rPr>
              <w:t xml:space="preserve"> -    </w:t>
            </w:r>
            <w:r w:rsidR="00243E22" w:rsidRPr="00EB229C">
              <w:rPr>
                <w:rFonts w:ascii="Arial" w:hAnsi="Arial" w:cs="Arial"/>
                <w:sz w:val="16"/>
                <w:szCs w:val="16"/>
              </w:rPr>
              <w:t xml:space="preserve"> </w:t>
            </w:r>
            <w:r w:rsidRPr="00EB229C">
              <w:rPr>
                <w:rFonts w:ascii="Arial" w:hAnsi="Arial" w:cs="Arial"/>
                <w:sz w:val="16"/>
                <w:szCs w:val="16"/>
              </w:rPr>
              <w:t xml:space="preserve">  </w:t>
            </w:r>
          </w:p>
        </w:tc>
        <w:tc>
          <w:tcPr>
            <w:tcW w:w="1500" w:type="dxa"/>
            <w:shd w:val="clear" w:color="auto" w:fill="FAFAFA"/>
            <w:vAlign w:val="bottom"/>
          </w:tcPr>
          <w:p w14:paraId="3DB821BC" w14:textId="799B46A0" w:rsidR="00AA54D0" w:rsidRPr="00EB229C" w:rsidRDefault="00AA54D0" w:rsidP="00AA54D0">
            <w:pPr>
              <w:tabs>
                <w:tab w:val="decimal" w:pos="1290"/>
              </w:tabs>
              <w:ind w:right="-72"/>
              <w:jc w:val="both"/>
              <w:rPr>
                <w:rFonts w:ascii="Arial" w:hAnsi="Arial" w:cs="Arial"/>
                <w:sz w:val="16"/>
                <w:szCs w:val="16"/>
              </w:rPr>
            </w:pPr>
            <w:r w:rsidRPr="00EB229C">
              <w:rPr>
                <w:rFonts w:ascii="Arial" w:hAnsi="Arial" w:cs="Arial"/>
                <w:sz w:val="16"/>
                <w:szCs w:val="16"/>
              </w:rPr>
              <w:t xml:space="preserve"> 12,090,345 </w:t>
            </w:r>
          </w:p>
        </w:tc>
        <w:tc>
          <w:tcPr>
            <w:tcW w:w="1282" w:type="dxa"/>
            <w:shd w:val="clear" w:color="auto" w:fill="FAFAFA"/>
            <w:vAlign w:val="bottom"/>
          </w:tcPr>
          <w:p w14:paraId="5BF309A7" w14:textId="4B4D9AEC" w:rsidR="00AA54D0" w:rsidRPr="00EB229C" w:rsidRDefault="00AA54D0" w:rsidP="00AA54D0">
            <w:pPr>
              <w:tabs>
                <w:tab w:val="decimal" w:pos="1072"/>
              </w:tabs>
              <w:ind w:right="-72"/>
              <w:rPr>
                <w:rFonts w:ascii="Arial" w:hAnsi="Arial" w:cs="Arial"/>
                <w:sz w:val="16"/>
                <w:szCs w:val="16"/>
              </w:rPr>
            </w:pPr>
            <w:r w:rsidRPr="00EB229C">
              <w:rPr>
                <w:rFonts w:ascii="Arial" w:hAnsi="Arial" w:cs="Arial"/>
                <w:sz w:val="16"/>
                <w:szCs w:val="16"/>
              </w:rPr>
              <w:t>12,090,345</w:t>
            </w:r>
          </w:p>
        </w:tc>
      </w:tr>
      <w:tr w:rsidR="00243E22" w:rsidRPr="00792A58" w14:paraId="281CB2DC" w14:textId="77777777" w:rsidTr="00E858E6">
        <w:trPr>
          <w:cantSplit/>
        </w:trPr>
        <w:tc>
          <w:tcPr>
            <w:tcW w:w="3341" w:type="dxa"/>
            <w:vAlign w:val="bottom"/>
          </w:tcPr>
          <w:p w14:paraId="12873686" w14:textId="77777777" w:rsidR="00243E22" w:rsidRPr="00792A58" w:rsidRDefault="00243E22" w:rsidP="00243E22">
            <w:pPr>
              <w:ind w:left="-72" w:right="-92"/>
              <w:rPr>
                <w:rFonts w:ascii="Arial" w:hAnsi="Arial" w:cs="Arial"/>
                <w:sz w:val="16"/>
                <w:szCs w:val="16"/>
                <w:u w:val="single"/>
                <w:cs/>
              </w:rPr>
            </w:pPr>
            <w:r w:rsidRPr="00792A58">
              <w:rPr>
                <w:rFonts w:ascii="Arial" w:hAnsi="Arial" w:cs="Arial"/>
                <w:sz w:val="16"/>
                <w:szCs w:val="16"/>
              </w:rPr>
              <w:t>Transfer in (out)</w:t>
            </w:r>
          </w:p>
        </w:tc>
        <w:tc>
          <w:tcPr>
            <w:tcW w:w="1257" w:type="dxa"/>
            <w:shd w:val="clear" w:color="auto" w:fill="FAFAFA"/>
            <w:vAlign w:val="bottom"/>
          </w:tcPr>
          <w:p w14:paraId="68437CEE" w14:textId="51DDA86C" w:rsidR="00243E22" w:rsidRPr="00EB229C" w:rsidRDefault="00243E22" w:rsidP="00A620F7">
            <w:pPr>
              <w:tabs>
                <w:tab w:val="decimal" w:pos="1077"/>
              </w:tabs>
              <w:ind w:right="-72"/>
              <w:jc w:val="both"/>
              <w:rPr>
                <w:rFonts w:ascii="Arial" w:hAnsi="Arial" w:cs="Arial"/>
                <w:sz w:val="16"/>
                <w:szCs w:val="16"/>
              </w:rPr>
            </w:pPr>
            <w:r w:rsidRPr="00EB229C">
              <w:rPr>
                <w:rFonts w:ascii="Arial" w:hAnsi="Arial" w:cs="Arial"/>
                <w:sz w:val="16"/>
                <w:szCs w:val="16"/>
              </w:rPr>
              <w:t xml:space="preserve"> 22,955,450 </w:t>
            </w:r>
          </w:p>
        </w:tc>
        <w:tc>
          <w:tcPr>
            <w:tcW w:w="1238" w:type="dxa"/>
            <w:shd w:val="clear" w:color="auto" w:fill="FAFAFA"/>
            <w:vAlign w:val="bottom"/>
          </w:tcPr>
          <w:p w14:paraId="001CB6E4" w14:textId="187C9319" w:rsidR="00243E22" w:rsidRPr="00EB229C" w:rsidRDefault="00243E22" w:rsidP="00243E22">
            <w:pPr>
              <w:tabs>
                <w:tab w:val="decimal" w:pos="1039"/>
              </w:tabs>
              <w:ind w:right="-72"/>
              <w:jc w:val="both"/>
              <w:rPr>
                <w:rFonts w:ascii="Arial" w:hAnsi="Arial" w:cs="Arial"/>
                <w:sz w:val="16"/>
                <w:szCs w:val="16"/>
              </w:rPr>
            </w:pPr>
            <w:r w:rsidRPr="00EB229C">
              <w:rPr>
                <w:rFonts w:ascii="Arial" w:hAnsi="Arial" w:cs="Arial"/>
                <w:sz w:val="16"/>
                <w:szCs w:val="16"/>
              </w:rPr>
              <w:t xml:space="preserve"> 27,801,349</w:t>
            </w:r>
          </w:p>
        </w:tc>
        <w:tc>
          <w:tcPr>
            <w:tcW w:w="1327" w:type="dxa"/>
            <w:shd w:val="clear" w:color="auto" w:fill="FAFAFA"/>
            <w:vAlign w:val="bottom"/>
          </w:tcPr>
          <w:p w14:paraId="68A1090A" w14:textId="2538ACB5" w:rsidR="00243E22" w:rsidRPr="00EB229C" w:rsidRDefault="00243E22" w:rsidP="00243E22">
            <w:pPr>
              <w:tabs>
                <w:tab w:val="decimal" w:pos="1109"/>
              </w:tabs>
              <w:ind w:right="-72"/>
              <w:jc w:val="both"/>
              <w:rPr>
                <w:rFonts w:ascii="Arial" w:hAnsi="Arial" w:cs="Arial"/>
                <w:sz w:val="16"/>
                <w:szCs w:val="16"/>
              </w:rPr>
            </w:pPr>
            <w:r w:rsidRPr="00EB229C">
              <w:rPr>
                <w:rFonts w:ascii="Arial" w:hAnsi="Arial" w:cs="Arial"/>
                <w:sz w:val="16"/>
                <w:szCs w:val="16"/>
              </w:rPr>
              <w:t xml:space="preserve"> 128,603,578 </w:t>
            </w:r>
          </w:p>
        </w:tc>
        <w:tc>
          <w:tcPr>
            <w:tcW w:w="1291" w:type="dxa"/>
            <w:shd w:val="clear" w:color="auto" w:fill="FAFAFA"/>
            <w:vAlign w:val="bottom"/>
          </w:tcPr>
          <w:p w14:paraId="04E4B807" w14:textId="330B9BD4" w:rsidR="00243E22" w:rsidRPr="00EB229C" w:rsidRDefault="00243E22" w:rsidP="00243E22">
            <w:pPr>
              <w:tabs>
                <w:tab w:val="decimal" w:pos="1080"/>
              </w:tabs>
              <w:ind w:right="-72"/>
              <w:jc w:val="both"/>
              <w:rPr>
                <w:rFonts w:ascii="Arial" w:hAnsi="Arial" w:cs="Arial"/>
                <w:sz w:val="16"/>
                <w:szCs w:val="16"/>
              </w:rPr>
            </w:pPr>
            <w:r w:rsidRPr="00EB229C">
              <w:rPr>
                <w:rFonts w:ascii="Arial" w:hAnsi="Arial" w:cs="Arial"/>
                <w:sz w:val="16"/>
                <w:szCs w:val="16"/>
              </w:rPr>
              <w:t xml:space="preserve"> -       </w:t>
            </w:r>
          </w:p>
        </w:tc>
        <w:tc>
          <w:tcPr>
            <w:tcW w:w="1299" w:type="dxa"/>
            <w:shd w:val="clear" w:color="auto" w:fill="FAFAFA"/>
            <w:vAlign w:val="bottom"/>
          </w:tcPr>
          <w:p w14:paraId="55749BEA" w14:textId="71C1CED4" w:rsidR="00243E22" w:rsidRPr="00EB229C" w:rsidRDefault="00243E22" w:rsidP="00243E22">
            <w:pPr>
              <w:tabs>
                <w:tab w:val="decimal" w:pos="1077"/>
              </w:tabs>
              <w:ind w:right="-72"/>
              <w:jc w:val="both"/>
              <w:rPr>
                <w:rFonts w:ascii="Arial" w:hAnsi="Arial" w:cs="Arial"/>
                <w:sz w:val="16"/>
                <w:szCs w:val="16"/>
              </w:rPr>
            </w:pPr>
            <w:r w:rsidRPr="00EB229C">
              <w:rPr>
                <w:rFonts w:ascii="Arial" w:hAnsi="Arial" w:cs="Arial"/>
                <w:sz w:val="16"/>
                <w:szCs w:val="16"/>
              </w:rPr>
              <w:t xml:space="preserve"> 6,553,228 </w:t>
            </w:r>
          </w:p>
        </w:tc>
        <w:tc>
          <w:tcPr>
            <w:tcW w:w="1052" w:type="dxa"/>
            <w:shd w:val="clear" w:color="auto" w:fill="FAFAFA"/>
            <w:vAlign w:val="bottom"/>
          </w:tcPr>
          <w:p w14:paraId="758E42C3" w14:textId="332881D1" w:rsidR="00243E22" w:rsidRPr="00EB229C" w:rsidRDefault="00243E22" w:rsidP="00243E22">
            <w:pPr>
              <w:tabs>
                <w:tab w:val="decimal" w:pos="835"/>
              </w:tabs>
              <w:ind w:right="-72"/>
              <w:jc w:val="both"/>
              <w:rPr>
                <w:rFonts w:ascii="Arial" w:hAnsi="Arial" w:cs="Arial"/>
                <w:sz w:val="16"/>
                <w:szCs w:val="16"/>
              </w:rPr>
            </w:pPr>
            <w:r w:rsidRPr="00EB229C">
              <w:rPr>
                <w:rFonts w:ascii="Arial" w:hAnsi="Arial" w:cs="Arial"/>
                <w:sz w:val="16"/>
                <w:szCs w:val="16"/>
              </w:rPr>
              <w:t xml:space="preserve"> 35,000 </w:t>
            </w:r>
          </w:p>
        </w:tc>
        <w:tc>
          <w:tcPr>
            <w:tcW w:w="1220" w:type="dxa"/>
            <w:shd w:val="clear" w:color="auto" w:fill="FAFAFA"/>
            <w:vAlign w:val="bottom"/>
          </w:tcPr>
          <w:p w14:paraId="6DA41C1D" w14:textId="340910DC" w:rsidR="00243E22" w:rsidRPr="00EB229C" w:rsidRDefault="00243E22" w:rsidP="00243E22">
            <w:pPr>
              <w:tabs>
                <w:tab w:val="decimal" w:pos="1008"/>
              </w:tabs>
              <w:ind w:right="-72"/>
              <w:jc w:val="both"/>
              <w:rPr>
                <w:rFonts w:ascii="Arial" w:hAnsi="Arial" w:cs="Arial"/>
                <w:sz w:val="16"/>
                <w:szCs w:val="16"/>
              </w:rPr>
            </w:pPr>
            <w:r w:rsidRPr="00EB229C">
              <w:rPr>
                <w:rFonts w:ascii="Arial" w:hAnsi="Arial" w:cs="Arial"/>
                <w:sz w:val="16"/>
                <w:szCs w:val="16"/>
              </w:rPr>
              <w:t xml:space="preserve"> 93,377 </w:t>
            </w:r>
          </w:p>
        </w:tc>
        <w:tc>
          <w:tcPr>
            <w:tcW w:w="1152" w:type="dxa"/>
            <w:shd w:val="clear" w:color="auto" w:fill="FAFAFA"/>
            <w:vAlign w:val="bottom"/>
          </w:tcPr>
          <w:p w14:paraId="4BD76651" w14:textId="675E3E97" w:rsidR="00243E22" w:rsidRPr="00EB229C" w:rsidRDefault="00243E22" w:rsidP="00243E22">
            <w:pPr>
              <w:tabs>
                <w:tab w:val="decimal" w:pos="937"/>
              </w:tabs>
              <w:ind w:right="-72"/>
              <w:jc w:val="both"/>
              <w:rPr>
                <w:rFonts w:ascii="Arial" w:hAnsi="Arial" w:cs="Arial"/>
                <w:sz w:val="16"/>
                <w:szCs w:val="16"/>
              </w:rPr>
            </w:pPr>
            <w:r w:rsidRPr="00EB229C">
              <w:rPr>
                <w:rFonts w:ascii="Arial" w:hAnsi="Arial" w:cs="Arial"/>
                <w:sz w:val="16"/>
                <w:szCs w:val="16"/>
              </w:rPr>
              <w:t xml:space="preserve">-       </w:t>
            </w:r>
          </w:p>
        </w:tc>
        <w:tc>
          <w:tcPr>
            <w:tcW w:w="1500" w:type="dxa"/>
            <w:shd w:val="clear" w:color="auto" w:fill="FAFAFA"/>
            <w:vAlign w:val="bottom"/>
          </w:tcPr>
          <w:p w14:paraId="217D0CEA" w14:textId="4055CEF5" w:rsidR="00243E22" w:rsidRPr="00EB229C" w:rsidRDefault="00243E22" w:rsidP="00243E22">
            <w:pPr>
              <w:tabs>
                <w:tab w:val="decimal" w:pos="1290"/>
              </w:tabs>
              <w:ind w:right="-72"/>
              <w:jc w:val="both"/>
              <w:rPr>
                <w:rFonts w:ascii="Arial" w:hAnsi="Arial" w:cs="Arial"/>
                <w:sz w:val="16"/>
                <w:szCs w:val="16"/>
                <w:cs/>
              </w:rPr>
            </w:pPr>
            <w:r w:rsidRPr="00EB229C">
              <w:rPr>
                <w:rFonts w:ascii="Arial" w:hAnsi="Arial" w:cs="Arial"/>
                <w:sz w:val="16"/>
                <w:szCs w:val="16"/>
              </w:rPr>
              <w:t xml:space="preserve"> (186,041,982)</w:t>
            </w:r>
          </w:p>
        </w:tc>
        <w:tc>
          <w:tcPr>
            <w:tcW w:w="1282" w:type="dxa"/>
            <w:shd w:val="clear" w:color="auto" w:fill="FAFAFA"/>
            <w:vAlign w:val="bottom"/>
          </w:tcPr>
          <w:p w14:paraId="55653E87" w14:textId="42ADDD11" w:rsidR="00243E22" w:rsidRPr="00EB229C" w:rsidRDefault="00243E22" w:rsidP="00243E22">
            <w:pPr>
              <w:tabs>
                <w:tab w:val="decimal" w:pos="1072"/>
              </w:tabs>
              <w:ind w:right="-72"/>
              <w:rPr>
                <w:rFonts w:ascii="Arial" w:hAnsi="Arial" w:cs="Arial"/>
                <w:sz w:val="16"/>
                <w:szCs w:val="16"/>
              </w:rPr>
            </w:pPr>
            <w:r w:rsidRPr="00EB229C">
              <w:rPr>
                <w:rFonts w:ascii="Arial" w:hAnsi="Arial" w:cs="Arial"/>
                <w:sz w:val="16"/>
                <w:szCs w:val="16"/>
              </w:rPr>
              <w:t xml:space="preserve">-       </w:t>
            </w:r>
          </w:p>
        </w:tc>
      </w:tr>
      <w:tr w:rsidR="00243E22" w:rsidRPr="00792A58" w14:paraId="096ECE97" w14:textId="77777777" w:rsidTr="00E858E6">
        <w:trPr>
          <w:cantSplit/>
        </w:trPr>
        <w:tc>
          <w:tcPr>
            <w:tcW w:w="3341" w:type="dxa"/>
            <w:vAlign w:val="bottom"/>
          </w:tcPr>
          <w:p w14:paraId="227801A7" w14:textId="66F83762" w:rsidR="00243E22" w:rsidRPr="00792A58" w:rsidRDefault="00243E22" w:rsidP="00243E22">
            <w:pPr>
              <w:tabs>
                <w:tab w:val="left" w:pos="607"/>
              </w:tabs>
              <w:ind w:left="-72"/>
              <w:rPr>
                <w:rFonts w:ascii="Arial" w:hAnsi="Arial" w:cs="Arial"/>
                <w:sz w:val="16"/>
                <w:szCs w:val="16"/>
              </w:rPr>
            </w:pPr>
            <w:r w:rsidRPr="00792A58">
              <w:rPr>
                <w:rFonts w:ascii="Arial" w:hAnsi="Arial" w:cs="Arial"/>
                <w:sz w:val="16"/>
                <w:szCs w:val="16"/>
              </w:rPr>
              <w:t>Disposals</w:t>
            </w:r>
            <w:r w:rsidR="00E629DF">
              <w:rPr>
                <w:rFonts w:ascii="Arial" w:hAnsi="Arial" w:cs="Arial"/>
                <w:sz w:val="16"/>
                <w:szCs w:val="16"/>
              </w:rPr>
              <w:tab/>
            </w:r>
            <w:r w:rsidRPr="00792A58">
              <w:rPr>
                <w:rFonts w:ascii="Arial" w:hAnsi="Arial" w:cs="Arial"/>
                <w:sz w:val="16"/>
                <w:szCs w:val="16"/>
              </w:rPr>
              <w:t>- Cost</w:t>
            </w:r>
          </w:p>
        </w:tc>
        <w:tc>
          <w:tcPr>
            <w:tcW w:w="1257" w:type="dxa"/>
            <w:shd w:val="clear" w:color="auto" w:fill="FAFAFA"/>
            <w:vAlign w:val="bottom"/>
          </w:tcPr>
          <w:p w14:paraId="70E4218E" w14:textId="2BE369EB" w:rsidR="00243E22" w:rsidRPr="00EB229C" w:rsidRDefault="00243E22" w:rsidP="00FC33C4">
            <w:pPr>
              <w:tabs>
                <w:tab w:val="decimal" w:pos="1077"/>
              </w:tabs>
              <w:ind w:right="-72"/>
              <w:jc w:val="both"/>
              <w:rPr>
                <w:rFonts w:ascii="Arial" w:hAnsi="Arial" w:cs="Arial"/>
                <w:sz w:val="16"/>
                <w:szCs w:val="16"/>
              </w:rPr>
            </w:pPr>
            <w:r w:rsidRPr="00EB229C">
              <w:rPr>
                <w:rFonts w:ascii="Arial" w:hAnsi="Arial" w:cs="Arial"/>
                <w:sz w:val="16"/>
                <w:szCs w:val="16"/>
              </w:rPr>
              <w:t xml:space="preserve"> -       </w:t>
            </w:r>
          </w:p>
        </w:tc>
        <w:tc>
          <w:tcPr>
            <w:tcW w:w="1238" w:type="dxa"/>
            <w:shd w:val="clear" w:color="auto" w:fill="FAFAFA"/>
            <w:vAlign w:val="bottom"/>
          </w:tcPr>
          <w:p w14:paraId="7AE84622" w14:textId="4BCDCDB3" w:rsidR="00243E22" w:rsidRPr="00EB229C" w:rsidRDefault="00243E22" w:rsidP="00243E22">
            <w:pPr>
              <w:tabs>
                <w:tab w:val="decimal" w:pos="1039"/>
              </w:tabs>
              <w:ind w:right="-72"/>
              <w:jc w:val="both"/>
              <w:rPr>
                <w:rFonts w:ascii="Arial" w:hAnsi="Arial" w:cs="Arial"/>
                <w:sz w:val="16"/>
                <w:szCs w:val="16"/>
              </w:rPr>
            </w:pPr>
            <w:r w:rsidRPr="00EB229C">
              <w:rPr>
                <w:rFonts w:ascii="Arial" w:hAnsi="Arial" w:cs="Arial"/>
                <w:sz w:val="16"/>
                <w:szCs w:val="16"/>
              </w:rPr>
              <w:t xml:space="preserve"> -       </w:t>
            </w:r>
          </w:p>
        </w:tc>
        <w:tc>
          <w:tcPr>
            <w:tcW w:w="1327" w:type="dxa"/>
            <w:shd w:val="clear" w:color="auto" w:fill="FAFAFA"/>
            <w:vAlign w:val="bottom"/>
          </w:tcPr>
          <w:p w14:paraId="3BD788CD" w14:textId="43706E6F" w:rsidR="00243E22" w:rsidRPr="00EB229C" w:rsidRDefault="00243E22" w:rsidP="00243E22">
            <w:pPr>
              <w:tabs>
                <w:tab w:val="decimal" w:pos="1109"/>
              </w:tabs>
              <w:ind w:right="-72"/>
              <w:jc w:val="both"/>
              <w:rPr>
                <w:rFonts w:ascii="Arial" w:hAnsi="Arial" w:cs="Arial"/>
                <w:sz w:val="16"/>
                <w:szCs w:val="16"/>
              </w:rPr>
            </w:pPr>
            <w:r w:rsidRPr="00EB229C">
              <w:rPr>
                <w:rFonts w:ascii="Arial" w:hAnsi="Arial" w:cs="Arial"/>
                <w:sz w:val="16"/>
                <w:szCs w:val="16"/>
              </w:rPr>
              <w:t xml:space="preserve"> -       </w:t>
            </w:r>
          </w:p>
        </w:tc>
        <w:tc>
          <w:tcPr>
            <w:tcW w:w="1291" w:type="dxa"/>
            <w:shd w:val="clear" w:color="auto" w:fill="FAFAFA"/>
            <w:vAlign w:val="bottom"/>
          </w:tcPr>
          <w:p w14:paraId="56A80374" w14:textId="5B152DC8" w:rsidR="00243E22" w:rsidRPr="00EB229C" w:rsidRDefault="00243E22" w:rsidP="00243E22">
            <w:pPr>
              <w:tabs>
                <w:tab w:val="decimal" w:pos="1080"/>
              </w:tabs>
              <w:ind w:right="-72"/>
              <w:jc w:val="both"/>
              <w:rPr>
                <w:rFonts w:ascii="Arial" w:hAnsi="Arial" w:cs="Arial"/>
                <w:sz w:val="16"/>
                <w:szCs w:val="16"/>
              </w:rPr>
            </w:pPr>
            <w:r w:rsidRPr="00EB229C">
              <w:rPr>
                <w:rFonts w:ascii="Arial" w:hAnsi="Arial" w:cs="Arial"/>
                <w:sz w:val="16"/>
                <w:szCs w:val="16"/>
              </w:rPr>
              <w:t xml:space="preserve"> -       </w:t>
            </w:r>
          </w:p>
        </w:tc>
        <w:tc>
          <w:tcPr>
            <w:tcW w:w="1299" w:type="dxa"/>
            <w:shd w:val="clear" w:color="auto" w:fill="FAFAFA"/>
            <w:vAlign w:val="bottom"/>
          </w:tcPr>
          <w:p w14:paraId="069950F6" w14:textId="5859E87C" w:rsidR="00243E22" w:rsidRPr="00EB229C" w:rsidRDefault="00243E22" w:rsidP="00243E22">
            <w:pPr>
              <w:tabs>
                <w:tab w:val="decimal" w:pos="1077"/>
              </w:tabs>
              <w:ind w:right="-72"/>
              <w:jc w:val="both"/>
              <w:rPr>
                <w:rFonts w:ascii="Arial" w:hAnsi="Arial" w:cs="Arial"/>
                <w:sz w:val="16"/>
                <w:szCs w:val="16"/>
              </w:rPr>
            </w:pPr>
            <w:r w:rsidRPr="00EB229C">
              <w:rPr>
                <w:rFonts w:ascii="Arial" w:hAnsi="Arial" w:cs="Arial"/>
                <w:sz w:val="16"/>
                <w:szCs w:val="16"/>
              </w:rPr>
              <w:t xml:space="preserve"> (623,445)</w:t>
            </w:r>
          </w:p>
        </w:tc>
        <w:tc>
          <w:tcPr>
            <w:tcW w:w="1052" w:type="dxa"/>
            <w:shd w:val="clear" w:color="auto" w:fill="FAFAFA"/>
            <w:vAlign w:val="bottom"/>
          </w:tcPr>
          <w:p w14:paraId="42C39C59" w14:textId="02BE4C86" w:rsidR="00243E22" w:rsidRPr="00EB229C" w:rsidRDefault="00243E22" w:rsidP="00243E22">
            <w:pPr>
              <w:tabs>
                <w:tab w:val="decimal" w:pos="835"/>
              </w:tabs>
              <w:ind w:right="-72"/>
              <w:jc w:val="both"/>
              <w:rPr>
                <w:rFonts w:ascii="Arial" w:hAnsi="Arial" w:cs="Arial"/>
                <w:sz w:val="16"/>
                <w:szCs w:val="16"/>
              </w:rPr>
            </w:pPr>
            <w:r w:rsidRPr="00EB229C">
              <w:rPr>
                <w:rFonts w:ascii="Arial" w:hAnsi="Arial" w:cs="Arial"/>
                <w:sz w:val="16"/>
                <w:szCs w:val="16"/>
              </w:rPr>
              <w:t xml:space="preserve">-       </w:t>
            </w:r>
          </w:p>
        </w:tc>
        <w:tc>
          <w:tcPr>
            <w:tcW w:w="1220" w:type="dxa"/>
            <w:shd w:val="clear" w:color="auto" w:fill="FAFAFA"/>
            <w:vAlign w:val="bottom"/>
          </w:tcPr>
          <w:p w14:paraId="6551D7E6" w14:textId="7721011C" w:rsidR="00243E22" w:rsidRPr="00EB229C" w:rsidRDefault="00243E22" w:rsidP="00243E22">
            <w:pPr>
              <w:tabs>
                <w:tab w:val="decimal" w:pos="1008"/>
              </w:tabs>
              <w:ind w:right="-72"/>
              <w:jc w:val="both"/>
              <w:rPr>
                <w:rFonts w:ascii="Arial" w:hAnsi="Arial" w:cs="Arial"/>
                <w:sz w:val="16"/>
                <w:szCs w:val="16"/>
              </w:rPr>
            </w:pPr>
            <w:r w:rsidRPr="00EB229C">
              <w:rPr>
                <w:rFonts w:ascii="Arial" w:hAnsi="Arial" w:cs="Arial"/>
                <w:sz w:val="16"/>
                <w:szCs w:val="16"/>
              </w:rPr>
              <w:t xml:space="preserve">-       </w:t>
            </w:r>
          </w:p>
        </w:tc>
        <w:tc>
          <w:tcPr>
            <w:tcW w:w="1152" w:type="dxa"/>
            <w:shd w:val="clear" w:color="auto" w:fill="FAFAFA"/>
            <w:vAlign w:val="bottom"/>
          </w:tcPr>
          <w:p w14:paraId="0FD47D08" w14:textId="3C35E3F4" w:rsidR="00243E22" w:rsidRPr="00EB229C" w:rsidRDefault="00243E22" w:rsidP="00243E22">
            <w:pPr>
              <w:tabs>
                <w:tab w:val="decimal" w:pos="937"/>
              </w:tabs>
              <w:ind w:right="-72"/>
              <w:jc w:val="both"/>
              <w:rPr>
                <w:rFonts w:ascii="Arial" w:hAnsi="Arial" w:cs="Arial"/>
                <w:sz w:val="16"/>
                <w:szCs w:val="16"/>
              </w:rPr>
            </w:pPr>
            <w:r w:rsidRPr="00EB229C">
              <w:rPr>
                <w:rFonts w:ascii="Arial" w:hAnsi="Arial" w:cs="Arial"/>
                <w:sz w:val="16"/>
                <w:szCs w:val="16"/>
              </w:rPr>
              <w:t xml:space="preserve">-       </w:t>
            </w:r>
          </w:p>
        </w:tc>
        <w:tc>
          <w:tcPr>
            <w:tcW w:w="1500" w:type="dxa"/>
            <w:shd w:val="clear" w:color="auto" w:fill="FAFAFA"/>
            <w:vAlign w:val="bottom"/>
          </w:tcPr>
          <w:p w14:paraId="65CD53A7" w14:textId="08E58806" w:rsidR="00243E22" w:rsidRPr="00EB229C" w:rsidRDefault="00243E22" w:rsidP="00243E22">
            <w:pPr>
              <w:tabs>
                <w:tab w:val="decimal" w:pos="1290"/>
              </w:tabs>
              <w:ind w:right="-72"/>
              <w:jc w:val="both"/>
              <w:rPr>
                <w:rFonts w:ascii="Arial" w:hAnsi="Arial" w:cs="Arial"/>
                <w:sz w:val="16"/>
                <w:szCs w:val="16"/>
              </w:rPr>
            </w:pPr>
            <w:r w:rsidRPr="00EB229C">
              <w:rPr>
                <w:rFonts w:ascii="Arial" w:hAnsi="Arial" w:cs="Arial"/>
                <w:sz w:val="16"/>
                <w:szCs w:val="16"/>
              </w:rPr>
              <w:t xml:space="preserve">-       </w:t>
            </w:r>
          </w:p>
        </w:tc>
        <w:tc>
          <w:tcPr>
            <w:tcW w:w="1282" w:type="dxa"/>
            <w:shd w:val="clear" w:color="auto" w:fill="FAFAFA"/>
            <w:vAlign w:val="bottom"/>
          </w:tcPr>
          <w:p w14:paraId="110F0CE8" w14:textId="4DF4AEBE" w:rsidR="00243E22" w:rsidRPr="00EB229C" w:rsidRDefault="00243E22" w:rsidP="00243E22">
            <w:pPr>
              <w:tabs>
                <w:tab w:val="decimal" w:pos="1072"/>
              </w:tabs>
              <w:ind w:right="-72"/>
              <w:rPr>
                <w:rFonts w:ascii="Arial" w:hAnsi="Arial" w:cs="Arial"/>
                <w:sz w:val="16"/>
                <w:szCs w:val="16"/>
              </w:rPr>
            </w:pPr>
            <w:r w:rsidRPr="00EB229C">
              <w:rPr>
                <w:rFonts w:ascii="Arial" w:hAnsi="Arial" w:cs="Arial"/>
                <w:sz w:val="16"/>
                <w:szCs w:val="16"/>
              </w:rPr>
              <w:t>(623,445)</w:t>
            </w:r>
          </w:p>
        </w:tc>
      </w:tr>
      <w:tr w:rsidR="00243E22" w:rsidRPr="00792A58" w14:paraId="08713D73" w14:textId="77777777" w:rsidTr="00E858E6">
        <w:trPr>
          <w:cantSplit/>
        </w:trPr>
        <w:tc>
          <w:tcPr>
            <w:tcW w:w="3341" w:type="dxa"/>
            <w:vAlign w:val="bottom"/>
          </w:tcPr>
          <w:p w14:paraId="3A30886C" w14:textId="04A871BB" w:rsidR="00243E22" w:rsidRPr="00792A58" w:rsidRDefault="00243E22" w:rsidP="00243E22">
            <w:pPr>
              <w:tabs>
                <w:tab w:val="left" w:pos="607"/>
              </w:tabs>
              <w:ind w:left="-72"/>
              <w:rPr>
                <w:rFonts w:ascii="Arial" w:hAnsi="Arial" w:cs="Arial"/>
                <w:sz w:val="16"/>
                <w:szCs w:val="16"/>
              </w:rPr>
            </w:pPr>
            <w:r w:rsidRPr="00792A58">
              <w:rPr>
                <w:rFonts w:ascii="Arial" w:hAnsi="Arial" w:cs="Arial"/>
                <w:sz w:val="16"/>
                <w:szCs w:val="16"/>
              </w:rPr>
              <w:tab/>
            </w:r>
            <w:r w:rsidR="00E629DF">
              <w:rPr>
                <w:rFonts w:ascii="Arial" w:hAnsi="Arial" w:cs="Arial"/>
                <w:sz w:val="16"/>
                <w:szCs w:val="16"/>
              </w:rPr>
              <w:tab/>
            </w:r>
            <w:r w:rsidRPr="00792A58">
              <w:rPr>
                <w:rFonts w:ascii="Arial" w:hAnsi="Arial" w:cs="Arial"/>
                <w:sz w:val="16"/>
                <w:szCs w:val="16"/>
                <w:cs/>
              </w:rPr>
              <w:t xml:space="preserve">- </w:t>
            </w:r>
            <w:r w:rsidRPr="00792A58">
              <w:rPr>
                <w:rFonts w:ascii="Arial" w:hAnsi="Arial" w:cs="Arial"/>
                <w:sz w:val="16"/>
                <w:szCs w:val="16"/>
              </w:rPr>
              <w:t>Accumulated depreciation</w:t>
            </w:r>
          </w:p>
        </w:tc>
        <w:tc>
          <w:tcPr>
            <w:tcW w:w="1257" w:type="dxa"/>
            <w:shd w:val="clear" w:color="auto" w:fill="FAFAFA"/>
            <w:vAlign w:val="bottom"/>
          </w:tcPr>
          <w:p w14:paraId="72EE7890" w14:textId="119EABAD" w:rsidR="00243E22" w:rsidRPr="00EB229C" w:rsidRDefault="00243E22" w:rsidP="00FC33C4">
            <w:pPr>
              <w:tabs>
                <w:tab w:val="decimal" w:pos="1077"/>
              </w:tabs>
              <w:ind w:right="-72"/>
              <w:jc w:val="both"/>
              <w:rPr>
                <w:rFonts w:ascii="Arial" w:hAnsi="Arial" w:cs="Arial"/>
                <w:sz w:val="16"/>
                <w:szCs w:val="16"/>
              </w:rPr>
            </w:pPr>
            <w:r w:rsidRPr="00EB229C">
              <w:rPr>
                <w:rFonts w:ascii="Arial" w:hAnsi="Arial" w:cs="Arial"/>
                <w:sz w:val="16"/>
                <w:szCs w:val="16"/>
              </w:rPr>
              <w:t xml:space="preserve"> -       </w:t>
            </w:r>
          </w:p>
        </w:tc>
        <w:tc>
          <w:tcPr>
            <w:tcW w:w="1238" w:type="dxa"/>
            <w:shd w:val="clear" w:color="auto" w:fill="FAFAFA"/>
            <w:vAlign w:val="bottom"/>
          </w:tcPr>
          <w:p w14:paraId="41942AA4" w14:textId="4591A3D9" w:rsidR="00243E22" w:rsidRPr="00EB229C" w:rsidRDefault="00243E22" w:rsidP="00243E22">
            <w:pPr>
              <w:tabs>
                <w:tab w:val="decimal" w:pos="1039"/>
              </w:tabs>
              <w:ind w:right="-72"/>
              <w:jc w:val="both"/>
              <w:rPr>
                <w:rFonts w:ascii="Arial" w:hAnsi="Arial" w:cs="Arial"/>
                <w:sz w:val="16"/>
                <w:szCs w:val="16"/>
              </w:rPr>
            </w:pPr>
            <w:r w:rsidRPr="00EB229C">
              <w:rPr>
                <w:rFonts w:ascii="Arial" w:hAnsi="Arial" w:cs="Arial"/>
                <w:sz w:val="16"/>
                <w:szCs w:val="16"/>
              </w:rPr>
              <w:t xml:space="preserve"> -       </w:t>
            </w:r>
          </w:p>
        </w:tc>
        <w:tc>
          <w:tcPr>
            <w:tcW w:w="1327" w:type="dxa"/>
            <w:shd w:val="clear" w:color="auto" w:fill="FAFAFA"/>
            <w:vAlign w:val="bottom"/>
          </w:tcPr>
          <w:p w14:paraId="6C34B901" w14:textId="75F2B3EC" w:rsidR="00243E22" w:rsidRPr="00EB229C" w:rsidRDefault="00243E22" w:rsidP="00243E22">
            <w:pPr>
              <w:tabs>
                <w:tab w:val="decimal" w:pos="1109"/>
              </w:tabs>
              <w:ind w:right="-72"/>
              <w:jc w:val="both"/>
              <w:rPr>
                <w:rFonts w:ascii="Arial" w:hAnsi="Arial" w:cs="Arial"/>
                <w:sz w:val="16"/>
                <w:szCs w:val="16"/>
              </w:rPr>
            </w:pPr>
            <w:r w:rsidRPr="00EB229C">
              <w:rPr>
                <w:rFonts w:ascii="Arial" w:hAnsi="Arial" w:cs="Arial"/>
                <w:sz w:val="16"/>
                <w:szCs w:val="16"/>
              </w:rPr>
              <w:t xml:space="preserve"> -       </w:t>
            </w:r>
          </w:p>
        </w:tc>
        <w:tc>
          <w:tcPr>
            <w:tcW w:w="1291" w:type="dxa"/>
            <w:shd w:val="clear" w:color="auto" w:fill="FAFAFA"/>
            <w:vAlign w:val="bottom"/>
          </w:tcPr>
          <w:p w14:paraId="3DAA5CFD" w14:textId="01938DF0" w:rsidR="00243E22" w:rsidRPr="00EB229C" w:rsidRDefault="00243E22" w:rsidP="00243E22">
            <w:pPr>
              <w:tabs>
                <w:tab w:val="decimal" w:pos="1080"/>
              </w:tabs>
              <w:ind w:right="-72"/>
              <w:jc w:val="both"/>
              <w:rPr>
                <w:rFonts w:ascii="Arial" w:hAnsi="Arial" w:cs="Arial"/>
                <w:sz w:val="16"/>
                <w:szCs w:val="16"/>
              </w:rPr>
            </w:pPr>
            <w:r w:rsidRPr="00EB229C">
              <w:rPr>
                <w:rFonts w:ascii="Arial" w:hAnsi="Arial" w:cs="Arial"/>
                <w:sz w:val="16"/>
                <w:szCs w:val="16"/>
              </w:rPr>
              <w:t xml:space="preserve"> -       </w:t>
            </w:r>
          </w:p>
        </w:tc>
        <w:tc>
          <w:tcPr>
            <w:tcW w:w="1299" w:type="dxa"/>
            <w:shd w:val="clear" w:color="auto" w:fill="FAFAFA"/>
            <w:vAlign w:val="bottom"/>
          </w:tcPr>
          <w:p w14:paraId="4BBE390A" w14:textId="7F366D03" w:rsidR="00243E22" w:rsidRPr="00EB229C" w:rsidRDefault="00243E22" w:rsidP="00243E22">
            <w:pPr>
              <w:tabs>
                <w:tab w:val="decimal" w:pos="1077"/>
              </w:tabs>
              <w:ind w:right="-72"/>
              <w:jc w:val="both"/>
              <w:rPr>
                <w:rFonts w:ascii="Arial" w:hAnsi="Arial" w:cs="Arial"/>
                <w:sz w:val="16"/>
                <w:szCs w:val="16"/>
              </w:rPr>
            </w:pPr>
            <w:r w:rsidRPr="00EB229C">
              <w:rPr>
                <w:rFonts w:ascii="Arial" w:hAnsi="Arial" w:cs="Arial"/>
                <w:sz w:val="16"/>
                <w:szCs w:val="16"/>
              </w:rPr>
              <w:t xml:space="preserve"> 27,879 </w:t>
            </w:r>
          </w:p>
        </w:tc>
        <w:tc>
          <w:tcPr>
            <w:tcW w:w="1052" w:type="dxa"/>
            <w:shd w:val="clear" w:color="auto" w:fill="FAFAFA"/>
            <w:vAlign w:val="bottom"/>
          </w:tcPr>
          <w:p w14:paraId="5B9F1A62" w14:textId="2DA9DEC6" w:rsidR="00243E22" w:rsidRPr="00EB229C" w:rsidRDefault="00243E22" w:rsidP="00243E22">
            <w:pPr>
              <w:tabs>
                <w:tab w:val="decimal" w:pos="835"/>
              </w:tabs>
              <w:ind w:right="-72"/>
              <w:jc w:val="both"/>
              <w:rPr>
                <w:rFonts w:ascii="Arial" w:hAnsi="Arial" w:cs="Arial"/>
                <w:sz w:val="16"/>
                <w:szCs w:val="16"/>
              </w:rPr>
            </w:pPr>
            <w:r w:rsidRPr="00EB229C">
              <w:rPr>
                <w:rFonts w:ascii="Arial" w:hAnsi="Arial" w:cs="Arial"/>
                <w:sz w:val="16"/>
                <w:szCs w:val="16"/>
              </w:rPr>
              <w:t xml:space="preserve">-       </w:t>
            </w:r>
          </w:p>
        </w:tc>
        <w:tc>
          <w:tcPr>
            <w:tcW w:w="1220" w:type="dxa"/>
            <w:shd w:val="clear" w:color="auto" w:fill="FAFAFA"/>
            <w:vAlign w:val="bottom"/>
          </w:tcPr>
          <w:p w14:paraId="01C41512" w14:textId="1FC131D7" w:rsidR="00243E22" w:rsidRPr="00EB229C" w:rsidRDefault="00243E22" w:rsidP="00243E22">
            <w:pPr>
              <w:tabs>
                <w:tab w:val="decimal" w:pos="1008"/>
              </w:tabs>
              <w:ind w:right="-72"/>
              <w:jc w:val="both"/>
              <w:rPr>
                <w:rFonts w:ascii="Arial" w:hAnsi="Arial" w:cs="Arial"/>
                <w:sz w:val="16"/>
                <w:szCs w:val="16"/>
              </w:rPr>
            </w:pPr>
            <w:r w:rsidRPr="00EB229C">
              <w:rPr>
                <w:rFonts w:ascii="Arial" w:hAnsi="Arial" w:cs="Arial"/>
                <w:sz w:val="16"/>
                <w:szCs w:val="16"/>
              </w:rPr>
              <w:t xml:space="preserve">-       </w:t>
            </w:r>
          </w:p>
        </w:tc>
        <w:tc>
          <w:tcPr>
            <w:tcW w:w="1152" w:type="dxa"/>
            <w:shd w:val="clear" w:color="auto" w:fill="FAFAFA"/>
            <w:vAlign w:val="bottom"/>
          </w:tcPr>
          <w:p w14:paraId="5A69037E" w14:textId="3E223871" w:rsidR="00243E22" w:rsidRPr="00EB229C" w:rsidRDefault="00243E22" w:rsidP="00243E22">
            <w:pPr>
              <w:tabs>
                <w:tab w:val="decimal" w:pos="937"/>
              </w:tabs>
              <w:ind w:right="-72"/>
              <w:jc w:val="both"/>
              <w:rPr>
                <w:rFonts w:ascii="Arial" w:hAnsi="Arial" w:cs="Arial"/>
                <w:sz w:val="16"/>
                <w:szCs w:val="16"/>
              </w:rPr>
            </w:pPr>
            <w:r w:rsidRPr="00EB229C">
              <w:rPr>
                <w:rFonts w:ascii="Arial" w:hAnsi="Arial" w:cs="Arial"/>
                <w:sz w:val="16"/>
                <w:szCs w:val="16"/>
              </w:rPr>
              <w:t xml:space="preserve">-       </w:t>
            </w:r>
          </w:p>
        </w:tc>
        <w:tc>
          <w:tcPr>
            <w:tcW w:w="1500" w:type="dxa"/>
            <w:shd w:val="clear" w:color="auto" w:fill="FAFAFA"/>
            <w:vAlign w:val="bottom"/>
          </w:tcPr>
          <w:p w14:paraId="09B7DC36" w14:textId="5C83862D" w:rsidR="00243E22" w:rsidRPr="00EB229C" w:rsidRDefault="00243E22" w:rsidP="00243E22">
            <w:pPr>
              <w:tabs>
                <w:tab w:val="decimal" w:pos="1290"/>
              </w:tabs>
              <w:ind w:right="-72"/>
              <w:jc w:val="both"/>
              <w:rPr>
                <w:rFonts w:ascii="Arial" w:hAnsi="Arial" w:cs="Arial"/>
                <w:sz w:val="16"/>
                <w:szCs w:val="16"/>
              </w:rPr>
            </w:pPr>
            <w:r w:rsidRPr="00EB229C">
              <w:rPr>
                <w:rFonts w:ascii="Arial" w:hAnsi="Arial" w:cs="Arial"/>
                <w:sz w:val="16"/>
                <w:szCs w:val="16"/>
              </w:rPr>
              <w:t xml:space="preserve">-       </w:t>
            </w:r>
          </w:p>
        </w:tc>
        <w:tc>
          <w:tcPr>
            <w:tcW w:w="1282" w:type="dxa"/>
            <w:shd w:val="clear" w:color="auto" w:fill="FAFAFA"/>
            <w:vAlign w:val="bottom"/>
          </w:tcPr>
          <w:p w14:paraId="6D87A927" w14:textId="7FF61066" w:rsidR="00243E22" w:rsidRPr="00EB229C" w:rsidRDefault="00243E22" w:rsidP="00243E22">
            <w:pPr>
              <w:tabs>
                <w:tab w:val="decimal" w:pos="1072"/>
              </w:tabs>
              <w:ind w:right="-72"/>
              <w:rPr>
                <w:rFonts w:ascii="Arial" w:hAnsi="Arial" w:cs="Arial"/>
                <w:sz w:val="16"/>
                <w:szCs w:val="16"/>
              </w:rPr>
            </w:pPr>
            <w:r w:rsidRPr="00EB229C">
              <w:rPr>
                <w:rFonts w:ascii="Arial" w:hAnsi="Arial" w:cs="Arial"/>
                <w:sz w:val="16"/>
                <w:szCs w:val="16"/>
              </w:rPr>
              <w:t>27,879</w:t>
            </w:r>
          </w:p>
        </w:tc>
      </w:tr>
      <w:tr w:rsidR="00243E22" w:rsidRPr="00792A58" w14:paraId="11BC25C6" w14:textId="77777777" w:rsidTr="00E858E6">
        <w:trPr>
          <w:cantSplit/>
        </w:trPr>
        <w:tc>
          <w:tcPr>
            <w:tcW w:w="3341" w:type="dxa"/>
            <w:vAlign w:val="bottom"/>
          </w:tcPr>
          <w:p w14:paraId="7AF83412" w14:textId="13E9C2B7" w:rsidR="00243E22" w:rsidRPr="00792A58" w:rsidRDefault="00243E22" w:rsidP="00E629DF">
            <w:pPr>
              <w:tabs>
                <w:tab w:val="left" w:pos="607"/>
              </w:tabs>
              <w:ind w:left="-72"/>
              <w:rPr>
                <w:rFonts w:ascii="Arial" w:hAnsi="Arial" w:cs="Arial"/>
                <w:sz w:val="16"/>
                <w:szCs w:val="16"/>
              </w:rPr>
            </w:pPr>
            <w:r w:rsidRPr="00E629DF">
              <w:rPr>
                <w:rFonts w:ascii="Arial" w:hAnsi="Arial" w:cs="Arial"/>
                <w:sz w:val="16"/>
                <w:szCs w:val="16"/>
              </w:rPr>
              <w:t>Write-off</w:t>
            </w:r>
            <w:r w:rsidR="00E629DF">
              <w:rPr>
                <w:rFonts w:ascii="Arial" w:hAnsi="Arial" w:cs="Arial"/>
                <w:sz w:val="16"/>
                <w:szCs w:val="16"/>
              </w:rPr>
              <w:tab/>
            </w:r>
            <w:r w:rsidRPr="00792A58">
              <w:rPr>
                <w:rFonts w:ascii="Arial" w:hAnsi="Arial" w:cs="Arial"/>
                <w:sz w:val="16"/>
                <w:szCs w:val="16"/>
              </w:rPr>
              <w:t>-</w:t>
            </w:r>
            <w:r w:rsidRPr="00792A58">
              <w:rPr>
                <w:rFonts w:ascii="Arial" w:hAnsi="Arial" w:cs="Arial"/>
                <w:sz w:val="16"/>
                <w:szCs w:val="16"/>
                <w:cs/>
              </w:rPr>
              <w:t xml:space="preserve"> </w:t>
            </w:r>
            <w:r w:rsidRPr="00792A58">
              <w:rPr>
                <w:rFonts w:ascii="Arial" w:hAnsi="Arial" w:cs="Arial"/>
                <w:sz w:val="16"/>
                <w:szCs w:val="16"/>
              </w:rPr>
              <w:t>Cost</w:t>
            </w:r>
          </w:p>
        </w:tc>
        <w:tc>
          <w:tcPr>
            <w:tcW w:w="1257" w:type="dxa"/>
            <w:shd w:val="clear" w:color="auto" w:fill="FAFAFA"/>
            <w:vAlign w:val="bottom"/>
          </w:tcPr>
          <w:p w14:paraId="1EF27FBE" w14:textId="1A66FA66" w:rsidR="00243E22" w:rsidRPr="00EB229C" w:rsidRDefault="00243E22" w:rsidP="00FC33C4">
            <w:pPr>
              <w:tabs>
                <w:tab w:val="decimal" w:pos="1077"/>
              </w:tabs>
              <w:ind w:right="-72"/>
              <w:jc w:val="both"/>
              <w:rPr>
                <w:rFonts w:ascii="Arial" w:hAnsi="Arial" w:cs="Arial"/>
                <w:sz w:val="16"/>
                <w:szCs w:val="16"/>
              </w:rPr>
            </w:pPr>
            <w:r w:rsidRPr="00EB229C">
              <w:rPr>
                <w:rFonts w:ascii="Arial" w:hAnsi="Arial" w:cs="Arial"/>
                <w:sz w:val="16"/>
                <w:szCs w:val="16"/>
              </w:rPr>
              <w:t xml:space="preserve"> -       </w:t>
            </w:r>
          </w:p>
        </w:tc>
        <w:tc>
          <w:tcPr>
            <w:tcW w:w="1238" w:type="dxa"/>
            <w:shd w:val="clear" w:color="auto" w:fill="FAFAFA"/>
            <w:vAlign w:val="bottom"/>
          </w:tcPr>
          <w:p w14:paraId="581B5066" w14:textId="65C66A8E" w:rsidR="00243E22" w:rsidRPr="00EB229C" w:rsidRDefault="00243E22" w:rsidP="00243E22">
            <w:pPr>
              <w:tabs>
                <w:tab w:val="decimal" w:pos="1039"/>
              </w:tabs>
              <w:ind w:right="-72"/>
              <w:jc w:val="both"/>
              <w:rPr>
                <w:rFonts w:ascii="Arial" w:hAnsi="Arial" w:cs="Arial"/>
                <w:sz w:val="16"/>
                <w:szCs w:val="16"/>
              </w:rPr>
            </w:pPr>
            <w:r w:rsidRPr="00EB229C">
              <w:rPr>
                <w:rFonts w:ascii="Arial" w:hAnsi="Arial" w:cs="Arial"/>
                <w:sz w:val="16"/>
                <w:szCs w:val="16"/>
              </w:rPr>
              <w:t xml:space="preserve"> -       </w:t>
            </w:r>
          </w:p>
        </w:tc>
        <w:tc>
          <w:tcPr>
            <w:tcW w:w="1327" w:type="dxa"/>
            <w:shd w:val="clear" w:color="auto" w:fill="FAFAFA"/>
            <w:vAlign w:val="bottom"/>
          </w:tcPr>
          <w:p w14:paraId="2AE8319F" w14:textId="20E0A7D0" w:rsidR="00243E22" w:rsidRPr="00EB229C" w:rsidRDefault="00243E22" w:rsidP="00243E22">
            <w:pPr>
              <w:tabs>
                <w:tab w:val="decimal" w:pos="1109"/>
              </w:tabs>
              <w:ind w:right="-72"/>
              <w:jc w:val="both"/>
              <w:rPr>
                <w:rFonts w:ascii="Arial" w:hAnsi="Arial" w:cs="Arial"/>
                <w:sz w:val="16"/>
                <w:szCs w:val="16"/>
              </w:rPr>
            </w:pPr>
            <w:r w:rsidRPr="00EB229C">
              <w:rPr>
                <w:rFonts w:ascii="Arial" w:hAnsi="Arial" w:cs="Arial"/>
                <w:sz w:val="16"/>
                <w:szCs w:val="16"/>
              </w:rPr>
              <w:t xml:space="preserve"> (77,209)</w:t>
            </w:r>
          </w:p>
        </w:tc>
        <w:tc>
          <w:tcPr>
            <w:tcW w:w="1291" w:type="dxa"/>
            <w:shd w:val="clear" w:color="auto" w:fill="FAFAFA"/>
            <w:vAlign w:val="bottom"/>
          </w:tcPr>
          <w:p w14:paraId="28C46F10" w14:textId="65929D11" w:rsidR="00243E22" w:rsidRPr="00EB229C" w:rsidRDefault="00243E22" w:rsidP="00243E22">
            <w:pPr>
              <w:tabs>
                <w:tab w:val="decimal" w:pos="1080"/>
              </w:tabs>
              <w:ind w:right="-72"/>
              <w:jc w:val="both"/>
              <w:rPr>
                <w:rFonts w:ascii="Arial" w:hAnsi="Arial" w:cs="Arial"/>
                <w:sz w:val="16"/>
                <w:szCs w:val="16"/>
              </w:rPr>
            </w:pPr>
            <w:r w:rsidRPr="00EB229C">
              <w:rPr>
                <w:rFonts w:ascii="Arial" w:hAnsi="Arial" w:cs="Arial"/>
                <w:sz w:val="16"/>
                <w:szCs w:val="16"/>
              </w:rPr>
              <w:t xml:space="preserve"> (69,721)</w:t>
            </w:r>
          </w:p>
        </w:tc>
        <w:tc>
          <w:tcPr>
            <w:tcW w:w="1299" w:type="dxa"/>
            <w:shd w:val="clear" w:color="auto" w:fill="FAFAFA"/>
            <w:vAlign w:val="bottom"/>
          </w:tcPr>
          <w:p w14:paraId="12E58B89" w14:textId="44A09275" w:rsidR="00243E22" w:rsidRPr="00EB229C" w:rsidRDefault="00243E22" w:rsidP="00243E22">
            <w:pPr>
              <w:tabs>
                <w:tab w:val="decimal" w:pos="1077"/>
              </w:tabs>
              <w:ind w:right="-72"/>
              <w:jc w:val="both"/>
              <w:rPr>
                <w:rFonts w:ascii="Arial" w:hAnsi="Arial" w:cs="Arial"/>
                <w:sz w:val="16"/>
                <w:szCs w:val="16"/>
              </w:rPr>
            </w:pPr>
            <w:r w:rsidRPr="00EB229C">
              <w:rPr>
                <w:rFonts w:ascii="Arial" w:hAnsi="Arial" w:cs="Arial"/>
                <w:sz w:val="16"/>
                <w:szCs w:val="16"/>
              </w:rPr>
              <w:t xml:space="preserve"> (143,475,113)</w:t>
            </w:r>
          </w:p>
        </w:tc>
        <w:tc>
          <w:tcPr>
            <w:tcW w:w="1052" w:type="dxa"/>
            <w:shd w:val="clear" w:color="auto" w:fill="FAFAFA"/>
            <w:vAlign w:val="bottom"/>
          </w:tcPr>
          <w:p w14:paraId="0B26CEA1" w14:textId="5F1F60F4" w:rsidR="00243E22" w:rsidRPr="00EB229C" w:rsidRDefault="00243E22" w:rsidP="00243E22">
            <w:pPr>
              <w:tabs>
                <w:tab w:val="decimal" w:pos="835"/>
              </w:tabs>
              <w:ind w:right="-72"/>
              <w:jc w:val="both"/>
              <w:rPr>
                <w:rFonts w:ascii="Arial" w:hAnsi="Arial" w:cs="Arial"/>
                <w:sz w:val="16"/>
                <w:szCs w:val="16"/>
              </w:rPr>
            </w:pPr>
            <w:r w:rsidRPr="00EB229C">
              <w:rPr>
                <w:rFonts w:ascii="Arial" w:hAnsi="Arial" w:cs="Arial"/>
                <w:sz w:val="16"/>
                <w:szCs w:val="16"/>
              </w:rPr>
              <w:t xml:space="preserve"> (3,735,214)</w:t>
            </w:r>
          </w:p>
        </w:tc>
        <w:tc>
          <w:tcPr>
            <w:tcW w:w="1220" w:type="dxa"/>
            <w:shd w:val="clear" w:color="auto" w:fill="FAFAFA"/>
            <w:vAlign w:val="bottom"/>
          </w:tcPr>
          <w:p w14:paraId="6AD1B161" w14:textId="51D7514C" w:rsidR="00243E22" w:rsidRPr="00EB229C" w:rsidRDefault="00243E22" w:rsidP="00243E22">
            <w:pPr>
              <w:tabs>
                <w:tab w:val="decimal" w:pos="1008"/>
              </w:tabs>
              <w:ind w:right="-72"/>
              <w:jc w:val="both"/>
              <w:rPr>
                <w:rFonts w:ascii="Arial" w:hAnsi="Arial" w:cs="Arial"/>
                <w:sz w:val="16"/>
                <w:szCs w:val="16"/>
              </w:rPr>
            </w:pPr>
            <w:r w:rsidRPr="00EB229C">
              <w:rPr>
                <w:rFonts w:ascii="Arial" w:hAnsi="Arial" w:cs="Arial"/>
                <w:sz w:val="16"/>
                <w:szCs w:val="16"/>
              </w:rPr>
              <w:t xml:space="preserve"> (5,155,004)</w:t>
            </w:r>
          </w:p>
        </w:tc>
        <w:tc>
          <w:tcPr>
            <w:tcW w:w="1152" w:type="dxa"/>
            <w:shd w:val="clear" w:color="auto" w:fill="FAFAFA"/>
            <w:vAlign w:val="bottom"/>
          </w:tcPr>
          <w:p w14:paraId="098ECD9A" w14:textId="345CA2B5" w:rsidR="00243E22" w:rsidRPr="00EB229C" w:rsidRDefault="00243E22" w:rsidP="00243E22">
            <w:pPr>
              <w:tabs>
                <w:tab w:val="decimal" w:pos="937"/>
              </w:tabs>
              <w:ind w:right="-72"/>
              <w:jc w:val="both"/>
              <w:rPr>
                <w:rFonts w:ascii="Arial" w:hAnsi="Arial" w:cs="Arial"/>
                <w:sz w:val="16"/>
                <w:szCs w:val="16"/>
              </w:rPr>
            </w:pPr>
            <w:r w:rsidRPr="00EB229C">
              <w:rPr>
                <w:rFonts w:ascii="Arial" w:hAnsi="Arial" w:cs="Arial"/>
                <w:sz w:val="16"/>
                <w:szCs w:val="16"/>
              </w:rPr>
              <w:t xml:space="preserve">-       </w:t>
            </w:r>
          </w:p>
        </w:tc>
        <w:tc>
          <w:tcPr>
            <w:tcW w:w="1500" w:type="dxa"/>
            <w:shd w:val="clear" w:color="auto" w:fill="FAFAFA"/>
            <w:vAlign w:val="bottom"/>
          </w:tcPr>
          <w:p w14:paraId="46724E0F" w14:textId="35A77A80" w:rsidR="00243E22" w:rsidRPr="00EB229C" w:rsidRDefault="00243E22" w:rsidP="00243E22">
            <w:pPr>
              <w:tabs>
                <w:tab w:val="decimal" w:pos="1290"/>
              </w:tabs>
              <w:ind w:right="-72"/>
              <w:jc w:val="both"/>
              <w:rPr>
                <w:rFonts w:ascii="Arial" w:hAnsi="Arial" w:cs="Arial"/>
                <w:sz w:val="16"/>
                <w:szCs w:val="16"/>
              </w:rPr>
            </w:pPr>
            <w:r w:rsidRPr="00EB229C">
              <w:rPr>
                <w:rFonts w:ascii="Arial" w:hAnsi="Arial" w:cs="Arial"/>
                <w:sz w:val="16"/>
                <w:szCs w:val="16"/>
              </w:rPr>
              <w:t xml:space="preserve"> (24,032,850)</w:t>
            </w:r>
          </w:p>
        </w:tc>
        <w:tc>
          <w:tcPr>
            <w:tcW w:w="1282" w:type="dxa"/>
            <w:shd w:val="clear" w:color="auto" w:fill="FAFAFA"/>
            <w:vAlign w:val="bottom"/>
          </w:tcPr>
          <w:p w14:paraId="2A29695F" w14:textId="75134A74" w:rsidR="00243E22" w:rsidRPr="00EB229C" w:rsidRDefault="00243E22" w:rsidP="00243E22">
            <w:pPr>
              <w:tabs>
                <w:tab w:val="decimal" w:pos="1072"/>
              </w:tabs>
              <w:ind w:right="-72"/>
              <w:rPr>
                <w:rFonts w:ascii="Arial" w:hAnsi="Arial" w:cs="Arial"/>
                <w:sz w:val="16"/>
                <w:szCs w:val="16"/>
              </w:rPr>
            </w:pPr>
            <w:r w:rsidRPr="00EB229C">
              <w:rPr>
                <w:rFonts w:ascii="Arial" w:hAnsi="Arial" w:cs="Arial"/>
                <w:sz w:val="16"/>
                <w:szCs w:val="16"/>
              </w:rPr>
              <w:t>(176,545,111)</w:t>
            </w:r>
          </w:p>
        </w:tc>
      </w:tr>
      <w:tr w:rsidR="00243E22" w:rsidRPr="00792A58" w14:paraId="504CBE53" w14:textId="77777777" w:rsidTr="00E858E6">
        <w:trPr>
          <w:cantSplit/>
        </w:trPr>
        <w:tc>
          <w:tcPr>
            <w:tcW w:w="3341" w:type="dxa"/>
            <w:vAlign w:val="bottom"/>
          </w:tcPr>
          <w:p w14:paraId="7A01E29C" w14:textId="328E6BA5" w:rsidR="00243E22" w:rsidRPr="00E629DF" w:rsidRDefault="00E629DF" w:rsidP="00E629DF">
            <w:pPr>
              <w:tabs>
                <w:tab w:val="left" w:pos="607"/>
              </w:tabs>
              <w:ind w:left="-72"/>
              <w:rPr>
                <w:rFonts w:ascii="Arial" w:hAnsi="Arial" w:cs="Arial"/>
                <w:sz w:val="16"/>
                <w:szCs w:val="16"/>
              </w:rPr>
            </w:pPr>
            <w:r>
              <w:rPr>
                <w:rFonts w:ascii="Arial" w:hAnsi="Arial" w:cs="Arial"/>
                <w:sz w:val="16"/>
                <w:szCs w:val="16"/>
              </w:rPr>
              <w:tab/>
            </w:r>
            <w:r w:rsidR="00243E22" w:rsidRPr="00792A58">
              <w:rPr>
                <w:rFonts w:ascii="Arial" w:hAnsi="Arial" w:cs="Arial"/>
                <w:sz w:val="16"/>
                <w:szCs w:val="16"/>
                <w:cs/>
              </w:rPr>
              <w:t xml:space="preserve">- </w:t>
            </w:r>
            <w:r w:rsidR="00243E22" w:rsidRPr="00792A58">
              <w:rPr>
                <w:rFonts w:ascii="Arial" w:hAnsi="Arial" w:cs="Arial"/>
                <w:sz w:val="16"/>
                <w:szCs w:val="16"/>
              </w:rPr>
              <w:t>Accumulated depreciation</w:t>
            </w:r>
          </w:p>
        </w:tc>
        <w:tc>
          <w:tcPr>
            <w:tcW w:w="1257" w:type="dxa"/>
            <w:shd w:val="clear" w:color="auto" w:fill="FAFAFA"/>
            <w:vAlign w:val="bottom"/>
          </w:tcPr>
          <w:p w14:paraId="355F7807" w14:textId="062333DB" w:rsidR="00243E22" w:rsidRPr="00EB229C" w:rsidRDefault="00243E22" w:rsidP="00FC33C4">
            <w:pPr>
              <w:tabs>
                <w:tab w:val="decimal" w:pos="1077"/>
              </w:tabs>
              <w:ind w:right="-72"/>
              <w:jc w:val="both"/>
              <w:rPr>
                <w:rFonts w:ascii="Arial" w:hAnsi="Arial" w:cs="Arial"/>
                <w:sz w:val="16"/>
                <w:szCs w:val="16"/>
              </w:rPr>
            </w:pPr>
            <w:r w:rsidRPr="00EB229C">
              <w:rPr>
                <w:rFonts w:ascii="Arial" w:hAnsi="Arial" w:cs="Arial"/>
                <w:sz w:val="16"/>
                <w:szCs w:val="16"/>
              </w:rPr>
              <w:t xml:space="preserve"> -       </w:t>
            </w:r>
          </w:p>
        </w:tc>
        <w:tc>
          <w:tcPr>
            <w:tcW w:w="1238" w:type="dxa"/>
            <w:shd w:val="clear" w:color="auto" w:fill="FAFAFA"/>
            <w:vAlign w:val="bottom"/>
          </w:tcPr>
          <w:p w14:paraId="2A8C7A0A" w14:textId="1635573D" w:rsidR="00243E22" w:rsidRPr="00EB229C" w:rsidRDefault="00243E22" w:rsidP="00243E22">
            <w:pPr>
              <w:tabs>
                <w:tab w:val="decimal" w:pos="1039"/>
              </w:tabs>
              <w:ind w:right="-72"/>
              <w:jc w:val="both"/>
              <w:rPr>
                <w:rFonts w:ascii="Arial" w:hAnsi="Arial" w:cs="Arial"/>
                <w:sz w:val="16"/>
                <w:szCs w:val="16"/>
              </w:rPr>
            </w:pPr>
            <w:r w:rsidRPr="00EB229C">
              <w:rPr>
                <w:rFonts w:ascii="Arial" w:hAnsi="Arial" w:cs="Arial"/>
                <w:sz w:val="16"/>
                <w:szCs w:val="16"/>
              </w:rPr>
              <w:t xml:space="preserve"> -       </w:t>
            </w:r>
          </w:p>
        </w:tc>
        <w:tc>
          <w:tcPr>
            <w:tcW w:w="1327" w:type="dxa"/>
            <w:shd w:val="clear" w:color="auto" w:fill="FAFAFA"/>
            <w:vAlign w:val="bottom"/>
          </w:tcPr>
          <w:p w14:paraId="6A328EC6" w14:textId="0CAA4C0F" w:rsidR="00243E22" w:rsidRPr="00EB229C" w:rsidRDefault="00243E22" w:rsidP="00243E22">
            <w:pPr>
              <w:tabs>
                <w:tab w:val="decimal" w:pos="1109"/>
              </w:tabs>
              <w:ind w:right="-72"/>
              <w:jc w:val="both"/>
              <w:rPr>
                <w:rFonts w:ascii="Arial" w:hAnsi="Arial" w:cs="Arial"/>
                <w:sz w:val="16"/>
                <w:szCs w:val="16"/>
              </w:rPr>
            </w:pPr>
            <w:r w:rsidRPr="00EB229C">
              <w:rPr>
                <w:rFonts w:ascii="Arial" w:hAnsi="Arial" w:cs="Arial"/>
                <w:sz w:val="16"/>
                <w:szCs w:val="16"/>
              </w:rPr>
              <w:t xml:space="preserve"> 76,807 </w:t>
            </w:r>
          </w:p>
        </w:tc>
        <w:tc>
          <w:tcPr>
            <w:tcW w:w="1291" w:type="dxa"/>
            <w:shd w:val="clear" w:color="auto" w:fill="FAFAFA"/>
            <w:vAlign w:val="bottom"/>
          </w:tcPr>
          <w:p w14:paraId="309C2429" w14:textId="7C3498AA" w:rsidR="00243E22" w:rsidRPr="00EB229C" w:rsidRDefault="00243E22" w:rsidP="00243E22">
            <w:pPr>
              <w:tabs>
                <w:tab w:val="decimal" w:pos="1080"/>
              </w:tabs>
              <w:ind w:right="-72"/>
              <w:jc w:val="both"/>
              <w:rPr>
                <w:rFonts w:ascii="Arial" w:hAnsi="Arial" w:cs="Arial"/>
                <w:sz w:val="16"/>
                <w:szCs w:val="16"/>
              </w:rPr>
            </w:pPr>
            <w:r w:rsidRPr="00EB229C">
              <w:rPr>
                <w:rFonts w:ascii="Arial" w:hAnsi="Arial" w:cs="Arial"/>
                <w:sz w:val="16"/>
                <w:szCs w:val="16"/>
              </w:rPr>
              <w:t xml:space="preserve"> 69,719 </w:t>
            </w:r>
          </w:p>
        </w:tc>
        <w:tc>
          <w:tcPr>
            <w:tcW w:w="1299" w:type="dxa"/>
            <w:shd w:val="clear" w:color="auto" w:fill="FAFAFA"/>
            <w:vAlign w:val="bottom"/>
          </w:tcPr>
          <w:p w14:paraId="712417C0" w14:textId="08D19AF6" w:rsidR="00243E22" w:rsidRPr="00EB229C" w:rsidRDefault="00243E22" w:rsidP="00243E22">
            <w:pPr>
              <w:tabs>
                <w:tab w:val="decimal" w:pos="1077"/>
              </w:tabs>
              <w:ind w:right="-72"/>
              <w:jc w:val="both"/>
              <w:rPr>
                <w:rFonts w:ascii="Arial" w:hAnsi="Arial" w:cs="Arial"/>
                <w:sz w:val="16"/>
                <w:szCs w:val="16"/>
              </w:rPr>
            </w:pPr>
            <w:r w:rsidRPr="00EB229C">
              <w:rPr>
                <w:rFonts w:ascii="Arial" w:hAnsi="Arial" w:cs="Arial"/>
                <w:sz w:val="16"/>
                <w:szCs w:val="16"/>
              </w:rPr>
              <w:t xml:space="preserve"> 131,686,770 </w:t>
            </w:r>
          </w:p>
        </w:tc>
        <w:tc>
          <w:tcPr>
            <w:tcW w:w="1052" w:type="dxa"/>
            <w:shd w:val="clear" w:color="auto" w:fill="FAFAFA"/>
            <w:vAlign w:val="bottom"/>
          </w:tcPr>
          <w:p w14:paraId="10B01F4F" w14:textId="6C3283BD" w:rsidR="00243E22" w:rsidRPr="00EB229C" w:rsidRDefault="00243E22" w:rsidP="00243E22">
            <w:pPr>
              <w:tabs>
                <w:tab w:val="decimal" w:pos="835"/>
              </w:tabs>
              <w:ind w:right="-72"/>
              <w:jc w:val="both"/>
              <w:rPr>
                <w:rFonts w:ascii="Arial" w:hAnsi="Arial" w:cs="Arial"/>
                <w:sz w:val="16"/>
                <w:szCs w:val="16"/>
              </w:rPr>
            </w:pPr>
            <w:r w:rsidRPr="00EB229C">
              <w:rPr>
                <w:rFonts w:ascii="Arial" w:hAnsi="Arial" w:cs="Arial"/>
                <w:sz w:val="16"/>
                <w:szCs w:val="16"/>
              </w:rPr>
              <w:t xml:space="preserve"> 3,734,417 </w:t>
            </w:r>
          </w:p>
        </w:tc>
        <w:tc>
          <w:tcPr>
            <w:tcW w:w="1220" w:type="dxa"/>
            <w:shd w:val="clear" w:color="auto" w:fill="FAFAFA"/>
            <w:vAlign w:val="bottom"/>
          </w:tcPr>
          <w:p w14:paraId="4FADC53B" w14:textId="68F4E896" w:rsidR="00243E22" w:rsidRPr="00EB229C" w:rsidRDefault="00243E22" w:rsidP="00243E22">
            <w:pPr>
              <w:tabs>
                <w:tab w:val="decimal" w:pos="1008"/>
              </w:tabs>
              <w:ind w:right="-72"/>
              <w:jc w:val="both"/>
              <w:rPr>
                <w:rFonts w:ascii="Arial" w:hAnsi="Arial" w:cs="Arial"/>
                <w:sz w:val="16"/>
                <w:szCs w:val="16"/>
              </w:rPr>
            </w:pPr>
            <w:r w:rsidRPr="00EB229C">
              <w:rPr>
                <w:rFonts w:ascii="Arial" w:hAnsi="Arial" w:cs="Arial"/>
                <w:sz w:val="16"/>
                <w:szCs w:val="16"/>
              </w:rPr>
              <w:t xml:space="preserve"> 5,127,957 </w:t>
            </w:r>
          </w:p>
        </w:tc>
        <w:tc>
          <w:tcPr>
            <w:tcW w:w="1152" w:type="dxa"/>
            <w:shd w:val="clear" w:color="auto" w:fill="FAFAFA"/>
            <w:vAlign w:val="bottom"/>
          </w:tcPr>
          <w:p w14:paraId="587456BA" w14:textId="46C8F652" w:rsidR="00243E22" w:rsidRPr="00EB229C" w:rsidRDefault="00243E22" w:rsidP="00243E22">
            <w:pPr>
              <w:tabs>
                <w:tab w:val="decimal" w:pos="937"/>
              </w:tabs>
              <w:ind w:right="-72"/>
              <w:jc w:val="both"/>
              <w:rPr>
                <w:rFonts w:ascii="Arial" w:hAnsi="Arial" w:cs="Arial"/>
                <w:sz w:val="16"/>
                <w:szCs w:val="16"/>
              </w:rPr>
            </w:pPr>
            <w:r w:rsidRPr="00EB229C">
              <w:rPr>
                <w:rFonts w:ascii="Arial" w:hAnsi="Arial" w:cs="Arial"/>
                <w:sz w:val="16"/>
                <w:szCs w:val="16"/>
              </w:rPr>
              <w:t xml:space="preserve">-       </w:t>
            </w:r>
          </w:p>
        </w:tc>
        <w:tc>
          <w:tcPr>
            <w:tcW w:w="1500" w:type="dxa"/>
            <w:shd w:val="clear" w:color="auto" w:fill="FAFAFA"/>
            <w:vAlign w:val="bottom"/>
          </w:tcPr>
          <w:p w14:paraId="023005CD" w14:textId="2CC37C64" w:rsidR="00243E22" w:rsidRPr="00EB229C" w:rsidRDefault="00243E22" w:rsidP="00243E22">
            <w:pPr>
              <w:tabs>
                <w:tab w:val="decimal" w:pos="1290"/>
              </w:tabs>
              <w:ind w:right="-72"/>
              <w:jc w:val="both"/>
              <w:rPr>
                <w:rFonts w:ascii="Arial" w:hAnsi="Arial" w:cs="Arial"/>
                <w:sz w:val="16"/>
                <w:szCs w:val="16"/>
              </w:rPr>
            </w:pPr>
            <w:r w:rsidRPr="00EB229C">
              <w:rPr>
                <w:rFonts w:ascii="Arial" w:hAnsi="Arial" w:cs="Arial"/>
                <w:sz w:val="16"/>
                <w:szCs w:val="16"/>
              </w:rPr>
              <w:t xml:space="preserve"> -       </w:t>
            </w:r>
          </w:p>
        </w:tc>
        <w:tc>
          <w:tcPr>
            <w:tcW w:w="1282" w:type="dxa"/>
            <w:shd w:val="clear" w:color="auto" w:fill="FAFAFA"/>
            <w:vAlign w:val="bottom"/>
          </w:tcPr>
          <w:p w14:paraId="075B2FFD" w14:textId="7B4CF53F" w:rsidR="00243E22" w:rsidRPr="00EB229C" w:rsidRDefault="00243E22" w:rsidP="00243E22">
            <w:pPr>
              <w:tabs>
                <w:tab w:val="decimal" w:pos="1072"/>
              </w:tabs>
              <w:ind w:right="-72"/>
              <w:rPr>
                <w:rFonts w:ascii="Arial" w:hAnsi="Arial" w:cs="Arial"/>
                <w:sz w:val="16"/>
                <w:szCs w:val="16"/>
              </w:rPr>
            </w:pPr>
            <w:r w:rsidRPr="00EB229C">
              <w:rPr>
                <w:rFonts w:ascii="Arial" w:hAnsi="Arial" w:cs="Arial"/>
                <w:sz w:val="16"/>
                <w:szCs w:val="16"/>
              </w:rPr>
              <w:t>140,695,670</w:t>
            </w:r>
          </w:p>
        </w:tc>
      </w:tr>
      <w:tr w:rsidR="00243E22" w:rsidRPr="00792A58" w14:paraId="7C935D70" w14:textId="77777777" w:rsidTr="00E858E6">
        <w:trPr>
          <w:cantSplit/>
        </w:trPr>
        <w:tc>
          <w:tcPr>
            <w:tcW w:w="3341" w:type="dxa"/>
            <w:vAlign w:val="bottom"/>
          </w:tcPr>
          <w:p w14:paraId="2B2E5694" w14:textId="722E19EA" w:rsidR="00243E22" w:rsidRPr="00792A58" w:rsidRDefault="00243E22" w:rsidP="00243E22">
            <w:pPr>
              <w:ind w:left="-72" w:right="-92"/>
              <w:rPr>
                <w:rFonts w:ascii="Arial" w:hAnsi="Arial" w:cs="Arial"/>
                <w:spacing w:val="-2"/>
                <w:sz w:val="16"/>
                <w:szCs w:val="16"/>
              </w:rPr>
            </w:pPr>
            <w:r w:rsidRPr="00792A58">
              <w:rPr>
                <w:rFonts w:ascii="Arial" w:hAnsi="Arial" w:cs="Arial"/>
                <w:sz w:val="16"/>
                <w:szCs w:val="16"/>
              </w:rPr>
              <w:t>Depreciation charges</w:t>
            </w:r>
          </w:p>
        </w:tc>
        <w:tc>
          <w:tcPr>
            <w:tcW w:w="1257" w:type="dxa"/>
            <w:shd w:val="clear" w:color="auto" w:fill="FAFAFA"/>
            <w:vAlign w:val="bottom"/>
          </w:tcPr>
          <w:p w14:paraId="2BBC2D8E" w14:textId="30FEE5B4" w:rsidR="00243E22" w:rsidRPr="00EB229C" w:rsidRDefault="00243E22" w:rsidP="00FC33C4">
            <w:pPr>
              <w:tabs>
                <w:tab w:val="decimal" w:pos="1077"/>
              </w:tabs>
              <w:ind w:right="-72"/>
              <w:jc w:val="both"/>
              <w:rPr>
                <w:rFonts w:ascii="Arial" w:hAnsi="Arial" w:cs="Arial"/>
                <w:sz w:val="16"/>
                <w:szCs w:val="16"/>
              </w:rPr>
            </w:pPr>
            <w:r w:rsidRPr="00EB229C">
              <w:rPr>
                <w:rFonts w:ascii="Arial" w:hAnsi="Arial" w:cs="Arial"/>
                <w:sz w:val="16"/>
                <w:szCs w:val="16"/>
              </w:rPr>
              <w:t xml:space="preserve"> -       </w:t>
            </w:r>
          </w:p>
        </w:tc>
        <w:tc>
          <w:tcPr>
            <w:tcW w:w="1238" w:type="dxa"/>
            <w:shd w:val="clear" w:color="auto" w:fill="FAFAFA"/>
            <w:vAlign w:val="bottom"/>
          </w:tcPr>
          <w:p w14:paraId="6D2C667E" w14:textId="5867F4D3" w:rsidR="00243E22" w:rsidRPr="00EB229C" w:rsidRDefault="00243E22" w:rsidP="00243E22">
            <w:pPr>
              <w:tabs>
                <w:tab w:val="decimal" w:pos="1039"/>
              </w:tabs>
              <w:ind w:right="-72"/>
              <w:jc w:val="both"/>
              <w:rPr>
                <w:rFonts w:ascii="Arial" w:hAnsi="Arial" w:cs="Arial"/>
                <w:sz w:val="16"/>
                <w:szCs w:val="16"/>
              </w:rPr>
            </w:pPr>
            <w:r w:rsidRPr="00EB229C">
              <w:rPr>
                <w:rFonts w:ascii="Arial" w:hAnsi="Arial" w:cs="Arial"/>
                <w:sz w:val="16"/>
                <w:szCs w:val="16"/>
              </w:rPr>
              <w:t xml:space="preserve"> (50,684,44</w:t>
            </w:r>
            <w:r w:rsidR="00B476FC" w:rsidRPr="00EB229C">
              <w:rPr>
                <w:rFonts w:ascii="Arial" w:hAnsi="Arial" w:cs="Arial"/>
                <w:sz w:val="16"/>
                <w:szCs w:val="16"/>
              </w:rPr>
              <w:t>3</w:t>
            </w:r>
            <w:r w:rsidRPr="00EB229C">
              <w:rPr>
                <w:rFonts w:ascii="Arial" w:hAnsi="Arial" w:cs="Arial"/>
                <w:sz w:val="16"/>
                <w:szCs w:val="16"/>
              </w:rPr>
              <w:t>)</w:t>
            </w:r>
          </w:p>
        </w:tc>
        <w:tc>
          <w:tcPr>
            <w:tcW w:w="1327" w:type="dxa"/>
            <w:shd w:val="clear" w:color="auto" w:fill="FAFAFA"/>
            <w:vAlign w:val="bottom"/>
          </w:tcPr>
          <w:p w14:paraId="5B64DBAB" w14:textId="3B4DEC28" w:rsidR="00243E22" w:rsidRPr="00EB229C" w:rsidRDefault="00243E22" w:rsidP="00243E22">
            <w:pPr>
              <w:tabs>
                <w:tab w:val="decimal" w:pos="1109"/>
              </w:tabs>
              <w:ind w:right="-72"/>
              <w:jc w:val="both"/>
              <w:rPr>
                <w:rFonts w:ascii="Arial" w:hAnsi="Arial" w:cs="Arial"/>
                <w:sz w:val="16"/>
                <w:szCs w:val="16"/>
              </w:rPr>
            </w:pPr>
            <w:r w:rsidRPr="00EB229C">
              <w:rPr>
                <w:rFonts w:ascii="Arial" w:hAnsi="Arial" w:cs="Arial"/>
                <w:sz w:val="16"/>
                <w:szCs w:val="16"/>
              </w:rPr>
              <w:t xml:space="preserve"> (63,252,272)</w:t>
            </w:r>
          </w:p>
        </w:tc>
        <w:tc>
          <w:tcPr>
            <w:tcW w:w="1291" w:type="dxa"/>
            <w:shd w:val="clear" w:color="auto" w:fill="FAFAFA"/>
            <w:vAlign w:val="bottom"/>
          </w:tcPr>
          <w:p w14:paraId="474C1E8A" w14:textId="6D9AC959" w:rsidR="00243E22" w:rsidRPr="00EB229C" w:rsidRDefault="00243E22" w:rsidP="00243E22">
            <w:pPr>
              <w:tabs>
                <w:tab w:val="decimal" w:pos="1080"/>
              </w:tabs>
              <w:ind w:right="-72"/>
              <w:jc w:val="both"/>
              <w:rPr>
                <w:rFonts w:ascii="Arial" w:hAnsi="Arial" w:cs="Arial"/>
                <w:sz w:val="16"/>
                <w:szCs w:val="16"/>
              </w:rPr>
            </w:pPr>
            <w:r w:rsidRPr="00EB229C">
              <w:rPr>
                <w:rFonts w:ascii="Arial" w:hAnsi="Arial" w:cs="Arial"/>
                <w:sz w:val="16"/>
                <w:szCs w:val="16"/>
              </w:rPr>
              <w:t xml:space="preserve"> (11,227,00</w:t>
            </w:r>
            <w:r w:rsidR="006505B3" w:rsidRPr="00EB229C">
              <w:rPr>
                <w:rFonts w:ascii="Arial" w:hAnsi="Arial" w:cs="Arial"/>
                <w:sz w:val="16"/>
                <w:szCs w:val="16"/>
              </w:rPr>
              <w:t>6</w:t>
            </w:r>
            <w:r w:rsidRPr="00EB229C">
              <w:rPr>
                <w:rFonts w:ascii="Arial" w:hAnsi="Arial" w:cs="Arial"/>
                <w:sz w:val="16"/>
                <w:szCs w:val="16"/>
              </w:rPr>
              <w:t>)</w:t>
            </w:r>
          </w:p>
        </w:tc>
        <w:tc>
          <w:tcPr>
            <w:tcW w:w="1299" w:type="dxa"/>
            <w:shd w:val="clear" w:color="auto" w:fill="FAFAFA"/>
            <w:vAlign w:val="bottom"/>
          </w:tcPr>
          <w:p w14:paraId="4E3C71CB" w14:textId="511BF648" w:rsidR="00243E22" w:rsidRPr="00EB229C" w:rsidRDefault="00243E22" w:rsidP="00243E22">
            <w:pPr>
              <w:tabs>
                <w:tab w:val="decimal" w:pos="1077"/>
              </w:tabs>
              <w:ind w:right="-72"/>
              <w:jc w:val="both"/>
              <w:rPr>
                <w:rFonts w:ascii="Arial" w:hAnsi="Arial" w:cs="Arial"/>
                <w:sz w:val="16"/>
                <w:szCs w:val="16"/>
              </w:rPr>
            </w:pPr>
            <w:r w:rsidRPr="00EB229C">
              <w:rPr>
                <w:rFonts w:ascii="Arial" w:hAnsi="Arial" w:cs="Arial"/>
                <w:sz w:val="16"/>
                <w:szCs w:val="16"/>
              </w:rPr>
              <w:t xml:space="preserve"> (510,140,85</w:t>
            </w:r>
            <w:r w:rsidR="006505B3" w:rsidRPr="00EB229C">
              <w:rPr>
                <w:rFonts w:ascii="Arial" w:hAnsi="Arial" w:cs="Arial"/>
                <w:sz w:val="16"/>
                <w:szCs w:val="16"/>
              </w:rPr>
              <w:t>2</w:t>
            </w:r>
            <w:r w:rsidRPr="00EB229C">
              <w:rPr>
                <w:rFonts w:ascii="Arial" w:hAnsi="Arial" w:cs="Arial"/>
                <w:sz w:val="16"/>
                <w:szCs w:val="16"/>
              </w:rPr>
              <w:t>)</w:t>
            </w:r>
          </w:p>
        </w:tc>
        <w:tc>
          <w:tcPr>
            <w:tcW w:w="1052" w:type="dxa"/>
            <w:shd w:val="clear" w:color="auto" w:fill="FAFAFA"/>
            <w:vAlign w:val="bottom"/>
          </w:tcPr>
          <w:p w14:paraId="7FE65488" w14:textId="462D5E24" w:rsidR="00243E22" w:rsidRPr="00EB229C" w:rsidRDefault="00243E22" w:rsidP="00243E22">
            <w:pPr>
              <w:tabs>
                <w:tab w:val="decimal" w:pos="835"/>
              </w:tabs>
              <w:ind w:right="-72"/>
              <w:jc w:val="both"/>
              <w:rPr>
                <w:rFonts w:ascii="Arial" w:hAnsi="Arial" w:cs="Arial"/>
                <w:sz w:val="16"/>
                <w:szCs w:val="16"/>
              </w:rPr>
            </w:pPr>
            <w:r w:rsidRPr="00EB229C">
              <w:rPr>
                <w:rFonts w:ascii="Arial" w:hAnsi="Arial" w:cs="Arial"/>
                <w:sz w:val="16"/>
                <w:szCs w:val="16"/>
              </w:rPr>
              <w:t xml:space="preserve"> (8,592,850)</w:t>
            </w:r>
          </w:p>
        </w:tc>
        <w:tc>
          <w:tcPr>
            <w:tcW w:w="1220" w:type="dxa"/>
            <w:shd w:val="clear" w:color="auto" w:fill="FAFAFA"/>
            <w:vAlign w:val="bottom"/>
          </w:tcPr>
          <w:p w14:paraId="4245D2CD" w14:textId="15032CA4" w:rsidR="00243E22" w:rsidRPr="00EB229C" w:rsidRDefault="00243E22" w:rsidP="00243E22">
            <w:pPr>
              <w:tabs>
                <w:tab w:val="decimal" w:pos="1008"/>
              </w:tabs>
              <w:ind w:right="-72"/>
              <w:jc w:val="both"/>
              <w:rPr>
                <w:rFonts w:ascii="Arial" w:hAnsi="Arial" w:cs="Arial"/>
                <w:sz w:val="16"/>
                <w:szCs w:val="16"/>
              </w:rPr>
            </w:pPr>
            <w:r w:rsidRPr="00EB229C">
              <w:rPr>
                <w:rFonts w:ascii="Arial" w:hAnsi="Arial" w:cs="Arial"/>
                <w:sz w:val="16"/>
                <w:szCs w:val="16"/>
              </w:rPr>
              <w:t xml:space="preserve"> (5,700,97</w:t>
            </w:r>
            <w:r w:rsidR="006505B3" w:rsidRPr="00EB229C">
              <w:rPr>
                <w:rFonts w:ascii="Arial" w:hAnsi="Arial" w:cs="Arial"/>
                <w:sz w:val="16"/>
                <w:szCs w:val="16"/>
              </w:rPr>
              <w:t>4</w:t>
            </w:r>
            <w:r w:rsidRPr="00EB229C">
              <w:rPr>
                <w:rFonts w:ascii="Arial" w:hAnsi="Arial" w:cs="Arial"/>
                <w:sz w:val="16"/>
                <w:szCs w:val="16"/>
              </w:rPr>
              <w:t>)</w:t>
            </w:r>
          </w:p>
        </w:tc>
        <w:tc>
          <w:tcPr>
            <w:tcW w:w="1152" w:type="dxa"/>
            <w:shd w:val="clear" w:color="auto" w:fill="FAFAFA"/>
            <w:vAlign w:val="bottom"/>
          </w:tcPr>
          <w:p w14:paraId="0BB4E3CF" w14:textId="7C88B2A2" w:rsidR="00243E22" w:rsidRPr="00EB229C" w:rsidRDefault="00243E22" w:rsidP="00243E22">
            <w:pPr>
              <w:tabs>
                <w:tab w:val="decimal" w:pos="937"/>
              </w:tabs>
              <w:ind w:right="-72"/>
              <w:jc w:val="both"/>
              <w:rPr>
                <w:rFonts w:ascii="Arial" w:hAnsi="Arial" w:cs="Arial"/>
                <w:sz w:val="16"/>
                <w:szCs w:val="16"/>
              </w:rPr>
            </w:pPr>
            <w:r w:rsidRPr="00EB229C">
              <w:rPr>
                <w:rFonts w:ascii="Arial" w:hAnsi="Arial" w:cs="Arial"/>
                <w:sz w:val="16"/>
                <w:szCs w:val="16"/>
              </w:rPr>
              <w:t xml:space="preserve"> (2,370,43</w:t>
            </w:r>
            <w:r w:rsidR="006505B3" w:rsidRPr="00EB229C">
              <w:rPr>
                <w:rFonts w:ascii="Arial" w:hAnsi="Arial" w:cs="Arial"/>
                <w:sz w:val="16"/>
                <w:szCs w:val="16"/>
              </w:rPr>
              <w:t>8</w:t>
            </w:r>
            <w:r w:rsidRPr="00EB229C">
              <w:rPr>
                <w:rFonts w:ascii="Arial" w:hAnsi="Arial" w:cs="Arial"/>
                <w:sz w:val="16"/>
                <w:szCs w:val="16"/>
              </w:rPr>
              <w:t>)</w:t>
            </w:r>
          </w:p>
        </w:tc>
        <w:tc>
          <w:tcPr>
            <w:tcW w:w="1500" w:type="dxa"/>
            <w:shd w:val="clear" w:color="auto" w:fill="FAFAFA"/>
            <w:vAlign w:val="bottom"/>
          </w:tcPr>
          <w:p w14:paraId="35942DCD" w14:textId="3DBEF77E" w:rsidR="00243E22" w:rsidRPr="00EB229C" w:rsidRDefault="00243E22" w:rsidP="00243E22">
            <w:pPr>
              <w:tabs>
                <w:tab w:val="decimal" w:pos="1290"/>
              </w:tabs>
              <w:ind w:right="-72"/>
              <w:jc w:val="both"/>
              <w:rPr>
                <w:rFonts w:ascii="Arial" w:hAnsi="Arial" w:cs="Arial"/>
                <w:sz w:val="16"/>
                <w:szCs w:val="16"/>
              </w:rPr>
            </w:pPr>
            <w:r w:rsidRPr="00EB229C">
              <w:rPr>
                <w:rFonts w:ascii="Arial" w:hAnsi="Arial" w:cs="Arial"/>
                <w:sz w:val="16"/>
                <w:szCs w:val="16"/>
              </w:rPr>
              <w:t xml:space="preserve"> -       </w:t>
            </w:r>
          </w:p>
        </w:tc>
        <w:tc>
          <w:tcPr>
            <w:tcW w:w="1282" w:type="dxa"/>
            <w:shd w:val="clear" w:color="auto" w:fill="FAFAFA"/>
            <w:vAlign w:val="bottom"/>
          </w:tcPr>
          <w:p w14:paraId="10ADF4C1" w14:textId="579955CA" w:rsidR="00243E22" w:rsidRPr="00EB229C" w:rsidRDefault="00243E22" w:rsidP="00243E22">
            <w:pPr>
              <w:tabs>
                <w:tab w:val="decimal" w:pos="1072"/>
              </w:tabs>
              <w:ind w:right="-72"/>
              <w:rPr>
                <w:rFonts w:ascii="Arial" w:hAnsi="Arial" w:cs="Arial"/>
                <w:sz w:val="16"/>
                <w:szCs w:val="16"/>
              </w:rPr>
            </w:pPr>
            <w:r w:rsidRPr="00EB229C">
              <w:rPr>
                <w:rFonts w:ascii="Arial" w:hAnsi="Arial" w:cs="Arial"/>
                <w:sz w:val="16"/>
                <w:szCs w:val="16"/>
              </w:rPr>
              <w:t>(651,968,83</w:t>
            </w:r>
            <w:r w:rsidR="006505B3" w:rsidRPr="00EB229C">
              <w:rPr>
                <w:rFonts w:ascii="Arial" w:hAnsi="Arial" w:cs="Arial"/>
                <w:sz w:val="16"/>
                <w:szCs w:val="16"/>
              </w:rPr>
              <w:t>5</w:t>
            </w:r>
            <w:r w:rsidRPr="00EB229C">
              <w:rPr>
                <w:rFonts w:ascii="Arial" w:hAnsi="Arial" w:cs="Arial"/>
                <w:sz w:val="16"/>
                <w:szCs w:val="16"/>
              </w:rPr>
              <w:t>)</w:t>
            </w:r>
          </w:p>
        </w:tc>
      </w:tr>
      <w:tr w:rsidR="00243E22" w:rsidRPr="00792A58" w14:paraId="7ABA4DAD" w14:textId="77777777" w:rsidTr="00E858E6">
        <w:trPr>
          <w:cantSplit/>
        </w:trPr>
        <w:tc>
          <w:tcPr>
            <w:tcW w:w="3341" w:type="dxa"/>
            <w:vAlign w:val="bottom"/>
          </w:tcPr>
          <w:p w14:paraId="3C747CE9" w14:textId="77777777" w:rsidR="00243E22" w:rsidRPr="00792A58" w:rsidRDefault="00243E22" w:rsidP="00243E22">
            <w:pPr>
              <w:ind w:left="-72" w:right="-92"/>
              <w:rPr>
                <w:rFonts w:ascii="Arial" w:hAnsi="Arial" w:cs="Arial"/>
                <w:sz w:val="16"/>
                <w:szCs w:val="16"/>
              </w:rPr>
            </w:pPr>
          </w:p>
        </w:tc>
        <w:tc>
          <w:tcPr>
            <w:tcW w:w="1257" w:type="dxa"/>
            <w:tcBorders>
              <w:top w:val="single" w:sz="4" w:space="0" w:color="auto"/>
            </w:tcBorders>
            <w:shd w:val="clear" w:color="auto" w:fill="FAFAFA"/>
            <w:vAlign w:val="bottom"/>
          </w:tcPr>
          <w:p w14:paraId="5BE8CDC9" w14:textId="3311CAD2" w:rsidR="00243E22" w:rsidRPr="00EB229C" w:rsidRDefault="00243E22" w:rsidP="00243E22">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FAFAFA"/>
            <w:vAlign w:val="bottom"/>
          </w:tcPr>
          <w:p w14:paraId="0D2B7B61" w14:textId="5DA58CA7" w:rsidR="00243E22" w:rsidRPr="00EB229C" w:rsidRDefault="00243E22" w:rsidP="00243E22">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FAFAFA"/>
            <w:vAlign w:val="bottom"/>
          </w:tcPr>
          <w:p w14:paraId="5828E62B" w14:textId="5C77091D" w:rsidR="00243E22" w:rsidRPr="00EB229C" w:rsidRDefault="00243E22" w:rsidP="00243E22">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FAFAFA"/>
            <w:vAlign w:val="bottom"/>
          </w:tcPr>
          <w:p w14:paraId="3412E6B9" w14:textId="7F578ADC" w:rsidR="00243E22" w:rsidRPr="00EB229C" w:rsidRDefault="00243E22" w:rsidP="00243E22">
            <w:pPr>
              <w:tabs>
                <w:tab w:val="decimal" w:pos="1080"/>
              </w:tabs>
              <w:ind w:right="-72"/>
              <w:jc w:val="both"/>
              <w:rPr>
                <w:rFonts w:ascii="Arial" w:hAnsi="Arial" w:cs="Arial"/>
                <w:spacing w:val="-4"/>
                <w:sz w:val="16"/>
                <w:szCs w:val="16"/>
              </w:rPr>
            </w:pPr>
          </w:p>
        </w:tc>
        <w:tc>
          <w:tcPr>
            <w:tcW w:w="1299" w:type="dxa"/>
            <w:tcBorders>
              <w:top w:val="single" w:sz="4" w:space="0" w:color="auto"/>
            </w:tcBorders>
            <w:shd w:val="clear" w:color="auto" w:fill="FAFAFA"/>
            <w:vAlign w:val="bottom"/>
          </w:tcPr>
          <w:p w14:paraId="542A1EA6" w14:textId="37A9921F" w:rsidR="00243E22" w:rsidRPr="00EB229C" w:rsidRDefault="00243E22" w:rsidP="00243E22">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FAFAFA"/>
            <w:vAlign w:val="bottom"/>
          </w:tcPr>
          <w:p w14:paraId="6EE69F2B" w14:textId="19E9C14E" w:rsidR="00243E22" w:rsidRPr="00EB229C" w:rsidRDefault="00243E22" w:rsidP="00243E22">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FAFAFA"/>
            <w:vAlign w:val="bottom"/>
          </w:tcPr>
          <w:p w14:paraId="20751ECC" w14:textId="01A45F54" w:rsidR="00243E22" w:rsidRPr="00EB229C" w:rsidRDefault="00243E22" w:rsidP="00243E22">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482B3A6C" w14:textId="6B5D9EDC" w:rsidR="00243E22" w:rsidRPr="00EB229C" w:rsidRDefault="00243E22" w:rsidP="00243E22">
            <w:pPr>
              <w:tabs>
                <w:tab w:val="decimal" w:pos="937"/>
              </w:tabs>
              <w:ind w:right="-72"/>
              <w:jc w:val="both"/>
              <w:rPr>
                <w:rFonts w:ascii="Arial" w:hAnsi="Arial" w:cs="Arial"/>
                <w:spacing w:val="-4"/>
                <w:sz w:val="16"/>
                <w:szCs w:val="16"/>
              </w:rPr>
            </w:pPr>
          </w:p>
        </w:tc>
        <w:tc>
          <w:tcPr>
            <w:tcW w:w="1500" w:type="dxa"/>
            <w:tcBorders>
              <w:top w:val="single" w:sz="4" w:space="0" w:color="auto"/>
            </w:tcBorders>
            <w:shd w:val="clear" w:color="auto" w:fill="FAFAFA"/>
            <w:vAlign w:val="bottom"/>
          </w:tcPr>
          <w:p w14:paraId="3D6D118F" w14:textId="5F23616E" w:rsidR="00243E22" w:rsidRPr="00EB229C" w:rsidRDefault="00243E22" w:rsidP="00243E22">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FAFAFA"/>
            <w:vAlign w:val="bottom"/>
          </w:tcPr>
          <w:p w14:paraId="1C476A00" w14:textId="53903A8F" w:rsidR="00243E22" w:rsidRPr="00EB229C" w:rsidRDefault="00243E22" w:rsidP="00243E22">
            <w:pPr>
              <w:tabs>
                <w:tab w:val="decimal" w:pos="1072"/>
              </w:tabs>
              <w:ind w:right="-72"/>
              <w:rPr>
                <w:rFonts w:ascii="Arial" w:hAnsi="Arial" w:cs="Arial"/>
                <w:spacing w:val="-4"/>
                <w:sz w:val="16"/>
                <w:szCs w:val="16"/>
              </w:rPr>
            </w:pPr>
          </w:p>
        </w:tc>
      </w:tr>
      <w:tr w:rsidR="00243E22" w:rsidRPr="00792A58" w14:paraId="7B79C508" w14:textId="77777777" w:rsidTr="00E858E6">
        <w:trPr>
          <w:cantSplit/>
        </w:trPr>
        <w:tc>
          <w:tcPr>
            <w:tcW w:w="3341" w:type="dxa"/>
            <w:vAlign w:val="bottom"/>
          </w:tcPr>
          <w:p w14:paraId="5842D138" w14:textId="77777777" w:rsidR="00243E22" w:rsidRPr="00792A58" w:rsidRDefault="00243E22" w:rsidP="00243E22">
            <w:pPr>
              <w:ind w:left="-72" w:right="-92"/>
              <w:rPr>
                <w:rFonts w:ascii="Arial" w:hAnsi="Arial" w:cs="Arial"/>
                <w:sz w:val="16"/>
                <w:szCs w:val="16"/>
              </w:rPr>
            </w:pPr>
            <w:r w:rsidRPr="00792A58">
              <w:rPr>
                <w:rFonts w:ascii="Arial" w:hAnsi="Arial" w:cs="Arial"/>
                <w:sz w:val="16"/>
                <w:szCs w:val="16"/>
              </w:rPr>
              <w:t>Closing net book amount</w:t>
            </w:r>
          </w:p>
        </w:tc>
        <w:tc>
          <w:tcPr>
            <w:tcW w:w="1257" w:type="dxa"/>
            <w:tcBorders>
              <w:bottom w:val="single" w:sz="4" w:space="0" w:color="auto"/>
            </w:tcBorders>
            <w:shd w:val="clear" w:color="auto" w:fill="FAFAFA"/>
            <w:vAlign w:val="bottom"/>
          </w:tcPr>
          <w:p w14:paraId="1661366D" w14:textId="6BC31A57" w:rsidR="00243E22" w:rsidRPr="00EB229C" w:rsidRDefault="00243E22" w:rsidP="00243E22">
            <w:pPr>
              <w:tabs>
                <w:tab w:val="decimal" w:pos="1039"/>
              </w:tabs>
              <w:ind w:right="-72"/>
              <w:jc w:val="both"/>
              <w:rPr>
                <w:rFonts w:ascii="Arial" w:hAnsi="Arial" w:cs="Arial"/>
                <w:sz w:val="16"/>
                <w:szCs w:val="16"/>
              </w:rPr>
            </w:pPr>
            <w:r w:rsidRPr="00EB229C">
              <w:rPr>
                <w:rFonts w:ascii="Arial" w:hAnsi="Arial" w:cs="Arial"/>
                <w:sz w:val="16"/>
                <w:szCs w:val="16"/>
              </w:rPr>
              <w:t>4,324,989,220</w:t>
            </w:r>
          </w:p>
        </w:tc>
        <w:tc>
          <w:tcPr>
            <w:tcW w:w="1238" w:type="dxa"/>
            <w:tcBorders>
              <w:bottom w:val="single" w:sz="4" w:space="0" w:color="auto"/>
            </w:tcBorders>
            <w:shd w:val="clear" w:color="auto" w:fill="FAFAFA"/>
            <w:vAlign w:val="bottom"/>
          </w:tcPr>
          <w:p w14:paraId="2A71A859" w14:textId="1E0FAEF9" w:rsidR="00243E22" w:rsidRPr="00EB229C" w:rsidRDefault="00243E22" w:rsidP="00243E22">
            <w:pPr>
              <w:tabs>
                <w:tab w:val="decimal" w:pos="1037"/>
              </w:tabs>
              <w:ind w:right="-72"/>
              <w:jc w:val="both"/>
              <w:rPr>
                <w:rFonts w:ascii="Arial" w:hAnsi="Arial" w:cs="Arial"/>
                <w:sz w:val="16"/>
                <w:szCs w:val="16"/>
              </w:rPr>
            </w:pPr>
            <w:r w:rsidRPr="00EB229C">
              <w:rPr>
                <w:rFonts w:ascii="Arial" w:hAnsi="Arial" w:cs="Arial"/>
                <w:sz w:val="16"/>
                <w:szCs w:val="16"/>
              </w:rPr>
              <w:t>610,035,25</w:t>
            </w:r>
            <w:r w:rsidR="006505B3" w:rsidRPr="00EB229C">
              <w:rPr>
                <w:rFonts w:ascii="Arial" w:hAnsi="Arial" w:cs="Arial"/>
                <w:sz w:val="16"/>
                <w:szCs w:val="16"/>
              </w:rPr>
              <w:t>1</w:t>
            </w:r>
          </w:p>
        </w:tc>
        <w:tc>
          <w:tcPr>
            <w:tcW w:w="1327" w:type="dxa"/>
            <w:tcBorders>
              <w:bottom w:val="single" w:sz="4" w:space="0" w:color="auto"/>
            </w:tcBorders>
            <w:shd w:val="clear" w:color="auto" w:fill="FAFAFA"/>
            <w:vAlign w:val="bottom"/>
          </w:tcPr>
          <w:p w14:paraId="65543360" w14:textId="5C0B14F2" w:rsidR="00243E22" w:rsidRPr="00EB229C" w:rsidRDefault="00243E22" w:rsidP="00243E22">
            <w:pPr>
              <w:tabs>
                <w:tab w:val="decimal" w:pos="1109"/>
              </w:tabs>
              <w:ind w:right="-72"/>
              <w:jc w:val="both"/>
              <w:rPr>
                <w:rFonts w:ascii="Arial" w:hAnsi="Arial" w:cs="Arial"/>
                <w:sz w:val="16"/>
                <w:szCs w:val="16"/>
              </w:rPr>
            </w:pPr>
            <w:r w:rsidRPr="00EB229C">
              <w:rPr>
                <w:rFonts w:ascii="Arial" w:hAnsi="Arial" w:cs="Arial"/>
                <w:sz w:val="16"/>
                <w:szCs w:val="16"/>
              </w:rPr>
              <w:t>766,119,621</w:t>
            </w:r>
          </w:p>
        </w:tc>
        <w:tc>
          <w:tcPr>
            <w:tcW w:w="1291" w:type="dxa"/>
            <w:tcBorders>
              <w:bottom w:val="single" w:sz="4" w:space="0" w:color="auto"/>
            </w:tcBorders>
            <w:shd w:val="clear" w:color="auto" w:fill="FAFAFA"/>
            <w:vAlign w:val="bottom"/>
          </w:tcPr>
          <w:p w14:paraId="6A43C9EE" w14:textId="2855093D" w:rsidR="00243E22" w:rsidRPr="00EB229C" w:rsidRDefault="00243E22" w:rsidP="00243E22">
            <w:pPr>
              <w:tabs>
                <w:tab w:val="decimal" w:pos="1080"/>
              </w:tabs>
              <w:ind w:right="-72"/>
              <w:jc w:val="both"/>
              <w:rPr>
                <w:rFonts w:ascii="Arial" w:hAnsi="Arial" w:cs="Arial"/>
                <w:sz w:val="16"/>
                <w:szCs w:val="16"/>
              </w:rPr>
            </w:pPr>
            <w:r w:rsidRPr="00EB229C">
              <w:rPr>
                <w:rFonts w:ascii="Arial" w:hAnsi="Arial" w:cs="Arial"/>
                <w:sz w:val="16"/>
                <w:szCs w:val="16"/>
              </w:rPr>
              <w:t>176,136,11</w:t>
            </w:r>
            <w:r w:rsidR="006505B3" w:rsidRPr="00EB229C">
              <w:rPr>
                <w:rFonts w:ascii="Arial" w:hAnsi="Arial" w:cs="Arial"/>
                <w:sz w:val="16"/>
                <w:szCs w:val="16"/>
              </w:rPr>
              <w:t>1</w:t>
            </w:r>
          </w:p>
        </w:tc>
        <w:tc>
          <w:tcPr>
            <w:tcW w:w="1299" w:type="dxa"/>
            <w:tcBorders>
              <w:bottom w:val="single" w:sz="4" w:space="0" w:color="auto"/>
            </w:tcBorders>
            <w:shd w:val="clear" w:color="auto" w:fill="FAFAFA"/>
            <w:vAlign w:val="bottom"/>
          </w:tcPr>
          <w:p w14:paraId="45A6AA6B" w14:textId="5547E5E2" w:rsidR="00243E22" w:rsidRPr="00EB229C" w:rsidRDefault="00243E22" w:rsidP="00243E22">
            <w:pPr>
              <w:tabs>
                <w:tab w:val="decimal" w:pos="1077"/>
              </w:tabs>
              <w:ind w:right="-72"/>
              <w:jc w:val="both"/>
              <w:rPr>
                <w:rFonts w:ascii="Arial" w:hAnsi="Arial" w:cs="Arial"/>
                <w:sz w:val="16"/>
                <w:szCs w:val="16"/>
              </w:rPr>
            </w:pPr>
            <w:r w:rsidRPr="00EB229C">
              <w:rPr>
                <w:rFonts w:ascii="Arial" w:hAnsi="Arial" w:cs="Arial"/>
                <w:sz w:val="16"/>
                <w:szCs w:val="16"/>
              </w:rPr>
              <w:t>4,744,818,38</w:t>
            </w:r>
            <w:r w:rsidR="006505B3" w:rsidRPr="00EB229C">
              <w:rPr>
                <w:rFonts w:ascii="Arial" w:hAnsi="Arial" w:cs="Arial"/>
                <w:sz w:val="16"/>
                <w:szCs w:val="16"/>
              </w:rPr>
              <w:t>6</w:t>
            </w:r>
          </w:p>
        </w:tc>
        <w:tc>
          <w:tcPr>
            <w:tcW w:w="1052" w:type="dxa"/>
            <w:tcBorders>
              <w:bottom w:val="single" w:sz="4" w:space="0" w:color="auto"/>
            </w:tcBorders>
            <w:shd w:val="clear" w:color="auto" w:fill="FAFAFA"/>
            <w:vAlign w:val="bottom"/>
          </w:tcPr>
          <w:p w14:paraId="25E4A77C" w14:textId="7D0A6517" w:rsidR="00243E22" w:rsidRPr="00EB229C" w:rsidRDefault="00243E22" w:rsidP="00243E22">
            <w:pPr>
              <w:tabs>
                <w:tab w:val="decimal" w:pos="835"/>
              </w:tabs>
              <w:ind w:right="-72"/>
              <w:jc w:val="both"/>
              <w:rPr>
                <w:rFonts w:ascii="Arial" w:hAnsi="Arial" w:cs="Arial"/>
                <w:sz w:val="16"/>
                <w:szCs w:val="16"/>
              </w:rPr>
            </w:pPr>
            <w:r w:rsidRPr="00EB229C">
              <w:rPr>
                <w:rFonts w:ascii="Arial" w:hAnsi="Arial" w:cs="Arial"/>
                <w:sz w:val="16"/>
                <w:szCs w:val="16"/>
              </w:rPr>
              <w:t>27,282,034</w:t>
            </w:r>
          </w:p>
        </w:tc>
        <w:tc>
          <w:tcPr>
            <w:tcW w:w="1220" w:type="dxa"/>
            <w:tcBorders>
              <w:bottom w:val="single" w:sz="4" w:space="0" w:color="auto"/>
            </w:tcBorders>
            <w:shd w:val="clear" w:color="auto" w:fill="FAFAFA"/>
            <w:vAlign w:val="bottom"/>
          </w:tcPr>
          <w:p w14:paraId="4FFA0701" w14:textId="2CDACDB7" w:rsidR="00243E22" w:rsidRPr="00EB229C" w:rsidRDefault="00243E22" w:rsidP="00243E22">
            <w:pPr>
              <w:tabs>
                <w:tab w:val="decimal" w:pos="1008"/>
              </w:tabs>
              <w:ind w:right="-72"/>
              <w:jc w:val="both"/>
              <w:rPr>
                <w:rFonts w:ascii="Arial" w:hAnsi="Arial" w:cs="Arial"/>
                <w:sz w:val="16"/>
                <w:szCs w:val="16"/>
              </w:rPr>
            </w:pPr>
            <w:r w:rsidRPr="00EB229C">
              <w:rPr>
                <w:rFonts w:ascii="Arial" w:hAnsi="Arial" w:cs="Arial"/>
                <w:sz w:val="16"/>
                <w:szCs w:val="16"/>
              </w:rPr>
              <w:t>15,013,41</w:t>
            </w:r>
            <w:r w:rsidR="006505B3" w:rsidRPr="00EB229C">
              <w:rPr>
                <w:rFonts w:ascii="Arial" w:hAnsi="Arial" w:cs="Arial"/>
                <w:sz w:val="16"/>
                <w:szCs w:val="16"/>
              </w:rPr>
              <w:t>7</w:t>
            </w:r>
          </w:p>
        </w:tc>
        <w:tc>
          <w:tcPr>
            <w:tcW w:w="1152" w:type="dxa"/>
            <w:tcBorders>
              <w:bottom w:val="single" w:sz="4" w:space="0" w:color="auto"/>
            </w:tcBorders>
            <w:shd w:val="clear" w:color="auto" w:fill="FAFAFA"/>
            <w:vAlign w:val="bottom"/>
          </w:tcPr>
          <w:p w14:paraId="45EB8BBA" w14:textId="7EC23059" w:rsidR="00243E22" w:rsidRPr="00EB229C" w:rsidRDefault="00243E22" w:rsidP="00243E22">
            <w:pPr>
              <w:tabs>
                <w:tab w:val="decimal" w:pos="937"/>
              </w:tabs>
              <w:ind w:right="-72"/>
              <w:jc w:val="both"/>
              <w:rPr>
                <w:rFonts w:ascii="Arial" w:hAnsi="Arial" w:cs="Arial"/>
                <w:sz w:val="16"/>
                <w:szCs w:val="16"/>
              </w:rPr>
            </w:pPr>
            <w:r w:rsidRPr="00EB229C">
              <w:rPr>
                <w:rFonts w:ascii="Arial" w:hAnsi="Arial" w:cs="Arial"/>
                <w:sz w:val="16"/>
                <w:szCs w:val="16"/>
              </w:rPr>
              <w:t>13,276,89</w:t>
            </w:r>
            <w:r w:rsidR="006505B3" w:rsidRPr="00EB229C">
              <w:rPr>
                <w:rFonts w:ascii="Arial" w:hAnsi="Arial" w:cs="Arial"/>
                <w:sz w:val="16"/>
                <w:szCs w:val="16"/>
              </w:rPr>
              <w:t>8</w:t>
            </w:r>
          </w:p>
        </w:tc>
        <w:tc>
          <w:tcPr>
            <w:tcW w:w="1500" w:type="dxa"/>
            <w:tcBorders>
              <w:bottom w:val="single" w:sz="4" w:space="0" w:color="auto"/>
            </w:tcBorders>
            <w:shd w:val="clear" w:color="auto" w:fill="FAFAFA"/>
            <w:vAlign w:val="bottom"/>
          </w:tcPr>
          <w:p w14:paraId="785C3AA7" w14:textId="103A7B56" w:rsidR="00243E22" w:rsidRPr="00EB229C" w:rsidRDefault="00243E22" w:rsidP="00243E22">
            <w:pPr>
              <w:tabs>
                <w:tab w:val="decimal" w:pos="1290"/>
              </w:tabs>
              <w:ind w:right="-72"/>
              <w:jc w:val="both"/>
              <w:rPr>
                <w:rFonts w:ascii="Arial" w:hAnsi="Arial" w:cs="Arial"/>
                <w:sz w:val="16"/>
                <w:szCs w:val="16"/>
              </w:rPr>
            </w:pPr>
            <w:r w:rsidRPr="00EB229C">
              <w:rPr>
                <w:rFonts w:ascii="Arial" w:hAnsi="Arial" w:cs="Arial"/>
                <w:sz w:val="16"/>
                <w:szCs w:val="16"/>
              </w:rPr>
              <w:t>1,603,558,646</w:t>
            </w:r>
          </w:p>
        </w:tc>
        <w:tc>
          <w:tcPr>
            <w:tcW w:w="1282" w:type="dxa"/>
            <w:tcBorders>
              <w:bottom w:val="single" w:sz="4" w:space="0" w:color="auto"/>
            </w:tcBorders>
            <w:shd w:val="clear" w:color="auto" w:fill="FAFAFA"/>
            <w:vAlign w:val="bottom"/>
          </w:tcPr>
          <w:p w14:paraId="054321F1" w14:textId="2E9A3FE0" w:rsidR="00243E22" w:rsidRPr="00EB229C" w:rsidRDefault="00243E22" w:rsidP="00243E22">
            <w:pPr>
              <w:tabs>
                <w:tab w:val="decimal" w:pos="1072"/>
              </w:tabs>
              <w:ind w:right="-72"/>
              <w:rPr>
                <w:rFonts w:ascii="Arial" w:hAnsi="Arial" w:cs="Arial"/>
                <w:sz w:val="16"/>
                <w:szCs w:val="16"/>
                <w:cs/>
              </w:rPr>
            </w:pPr>
            <w:r w:rsidRPr="00EB229C">
              <w:rPr>
                <w:rFonts w:ascii="Arial" w:hAnsi="Arial" w:cs="Arial"/>
                <w:sz w:val="16"/>
                <w:szCs w:val="16"/>
              </w:rPr>
              <w:t>12,281,229,584</w:t>
            </w:r>
          </w:p>
        </w:tc>
      </w:tr>
      <w:tr w:rsidR="00243E22" w:rsidRPr="00792A58" w14:paraId="002AC77B" w14:textId="77777777" w:rsidTr="00E858E6">
        <w:trPr>
          <w:cantSplit/>
        </w:trPr>
        <w:tc>
          <w:tcPr>
            <w:tcW w:w="3341" w:type="dxa"/>
            <w:vAlign w:val="bottom"/>
          </w:tcPr>
          <w:p w14:paraId="0988C3BD" w14:textId="77777777" w:rsidR="00243E22" w:rsidRPr="00792A58" w:rsidRDefault="00243E22" w:rsidP="00243E22">
            <w:pPr>
              <w:ind w:left="-72" w:right="-92"/>
              <w:rPr>
                <w:rFonts w:ascii="Arial" w:hAnsi="Arial" w:cs="Arial"/>
                <w:b/>
                <w:bCs/>
                <w:sz w:val="16"/>
                <w:szCs w:val="16"/>
              </w:rPr>
            </w:pPr>
          </w:p>
        </w:tc>
        <w:tc>
          <w:tcPr>
            <w:tcW w:w="1257" w:type="dxa"/>
            <w:tcBorders>
              <w:top w:val="single" w:sz="4" w:space="0" w:color="auto"/>
            </w:tcBorders>
            <w:shd w:val="clear" w:color="auto" w:fill="FAFAFA"/>
            <w:vAlign w:val="bottom"/>
          </w:tcPr>
          <w:p w14:paraId="5EC9D8A3" w14:textId="77777777" w:rsidR="00243E22" w:rsidRPr="00EB229C" w:rsidRDefault="00243E22" w:rsidP="00243E22">
            <w:pPr>
              <w:tabs>
                <w:tab w:val="decimal" w:pos="1039"/>
              </w:tabs>
              <w:ind w:right="-72"/>
              <w:jc w:val="both"/>
              <w:rPr>
                <w:rFonts w:ascii="Arial" w:hAnsi="Arial" w:cs="Arial"/>
                <w:sz w:val="16"/>
                <w:szCs w:val="16"/>
                <w:cs/>
              </w:rPr>
            </w:pPr>
          </w:p>
        </w:tc>
        <w:tc>
          <w:tcPr>
            <w:tcW w:w="1238" w:type="dxa"/>
            <w:tcBorders>
              <w:top w:val="single" w:sz="4" w:space="0" w:color="auto"/>
            </w:tcBorders>
            <w:shd w:val="clear" w:color="auto" w:fill="FAFAFA"/>
            <w:vAlign w:val="bottom"/>
          </w:tcPr>
          <w:p w14:paraId="0088E127" w14:textId="77777777" w:rsidR="00243E22" w:rsidRPr="00EB229C" w:rsidRDefault="00243E22" w:rsidP="00243E22">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FAFAFA"/>
            <w:vAlign w:val="bottom"/>
          </w:tcPr>
          <w:p w14:paraId="1E3232EB" w14:textId="77777777" w:rsidR="00243E22" w:rsidRPr="00EB229C" w:rsidRDefault="00243E22" w:rsidP="00243E22">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FAFAFA"/>
            <w:vAlign w:val="bottom"/>
          </w:tcPr>
          <w:p w14:paraId="06D8191F" w14:textId="77777777" w:rsidR="00243E22" w:rsidRPr="00EB229C" w:rsidRDefault="00243E22" w:rsidP="00243E22">
            <w:pPr>
              <w:tabs>
                <w:tab w:val="decimal" w:pos="1080"/>
              </w:tabs>
              <w:ind w:right="-72"/>
              <w:jc w:val="both"/>
              <w:rPr>
                <w:rFonts w:ascii="Arial" w:hAnsi="Arial" w:cs="Arial"/>
                <w:spacing w:val="-4"/>
                <w:sz w:val="16"/>
                <w:szCs w:val="16"/>
              </w:rPr>
            </w:pPr>
          </w:p>
        </w:tc>
        <w:tc>
          <w:tcPr>
            <w:tcW w:w="1299" w:type="dxa"/>
            <w:tcBorders>
              <w:top w:val="single" w:sz="4" w:space="0" w:color="auto"/>
            </w:tcBorders>
            <w:shd w:val="clear" w:color="auto" w:fill="FAFAFA"/>
            <w:vAlign w:val="bottom"/>
          </w:tcPr>
          <w:p w14:paraId="2B487EA3" w14:textId="77777777" w:rsidR="00243E22" w:rsidRPr="00EB229C" w:rsidRDefault="00243E22" w:rsidP="00243E22">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FAFAFA"/>
            <w:vAlign w:val="bottom"/>
          </w:tcPr>
          <w:p w14:paraId="172EF02C" w14:textId="77777777" w:rsidR="00243E22" w:rsidRPr="00EB229C" w:rsidRDefault="00243E22" w:rsidP="00243E22">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FAFAFA"/>
            <w:vAlign w:val="bottom"/>
          </w:tcPr>
          <w:p w14:paraId="7EC0859C" w14:textId="77777777" w:rsidR="00243E22" w:rsidRPr="00EB229C" w:rsidRDefault="00243E22" w:rsidP="00243E22">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3AD2AE04" w14:textId="77777777" w:rsidR="00243E22" w:rsidRPr="00EB229C" w:rsidRDefault="00243E22" w:rsidP="00243E22">
            <w:pPr>
              <w:tabs>
                <w:tab w:val="decimal" w:pos="937"/>
              </w:tabs>
              <w:ind w:right="-72"/>
              <w:jc w:val="both"/>
              <w:rPr>
                <w:rFonts w:ascii="Arial" w:hAnsi="Arial" w:cs="Arial"/>
                <w:spacing w:val="-4"/>
                <w:sz w:val="16"/>
                <w:szCs w:val="16"/>
              </w:rPr>
            </w:pPr>
          </w:p>
        </w:tc>
        <w:tc>
          <w:tcPr>
            <w:tcW w:w="1500" w:type="dxa"/>
            <w:tcBorders>
              <w:top w:val="single" w:sz="4" w:space="0" w:color="auto"/>
            </w:tcBorders>
            <w:shd w:val="clear" w:color="auto" w:fill="FAFAFA"/>
            <w:vAlign w:val="bottom"/>
          </w:tcPr>
          <w:p w14:paraId="3F6AA6BF" w14:textId="77777777" w:rsidR="00243E22" w:rsidRPr="00EB229C" w:rsidRDefault="00243E22" w:rsidP="00243E22">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FAFAFA"/>
            <w:vAlign w:val="bottom"/>
          </w:tcPr>
          <w:p w14:paraId="798BB850" w14:textId="77777777" w:rsidR="00243E22" w:rsidRPr="00EB229C" w:rsidRDefault="00243E22" w:rsidP="00243E22">
            <w:pPr>
              <w:tabs>
                <w:tab w:val="decimal" w:pos="1072"/>
              </w:tabs>
              <w:ind w:right="-72"/>
              <w:rPr>
                <w:rFonts w:ascii="Arial" w:hAnsi="Arial" w:cs="Arial"/>
                <w:spacing w:val="-4"/>
                <w:sz w:val="16"/>
                <w:szCs w:val="16"/>
              </w:rPr>
            </w:pPr>
          </w:p>
        </w:tc>
      </w:tr>
      <w:tr w:rsidR="00243E22" w:rsidRPr="00792A58" w14:paraId="4B5EF695" w14:textId="77777777" w:rsidTr="00E858E6">
        <w:trPr>
          <w:cantSplit/>
        </w:trPr>
        <w:tc>
          <w:tcPr>
            <w:tcW w:w="3341" w:type="dxa"/>
            <w:vAlign w:val="bottom"/>
          </w:tcPr>
          <w:p w14:paraId="04337B40" w14:textId="12EF81AD" w:rsidR="00243E22" w:rsidRPr="00792A58" w:rsidRDefault="00243E22" w:rsidP="00243E22">
            <w:pPr>
              <w:ind w:left="-72" w:right="-92"/>
              <w:rPr>
                <w:rFonts w:ascii="Arial" w:hAnsi="Arial" w:cs="Arial"/>
                <w:b/>
                <w:bCs/>
                <w:sz w:val="16"/>
                <w:szCs w:val="16"/>
              </w:rPr>
            </w:pPr>
            <w:r w:rsidRPr="00792A58">
              <w:rPr>
                <w:rFonts w:ascii="Arial" w:hAnsi="Arial" w:cs="Arial"/>
                <w:b/>
                <w:bCs/>
                <w:sz w:val="16"/>
                <w:szCs w:val="16"/>
              </w:rPr>
              <w:t>As at 31 December 2023</w:t>
            </w:r>
          </w:p>
        </w:tc>
        <w:tc>
          <w:tcPr>
            <w:tcW w:w="1257" w:type="dxa"/>
            <w:shd w:val="clear" w:color="auto" w:fill="FAFAFA"/>
            <w:vAlign w:val="bottom"/>
          </w:tcPr>
          <w:p w14:paraId="460BF741" w14:textId="77777777" w:rsidR="00243E22" w:rsidRPr="00EB229C" w:rsidRDefault="00243E22" w:rsidP="00243E22">
            <w:pPr>
              <w:tabs>
                <w:tab w:val="decimal" w:pos="1039"/>
              </w:tabs>
              <w:ind w:right="-72"/>
              <w:jc w:val="both"/>
              <w:rPr>
                <w:rFonts w:ascii="Arial" w:hAnsi="Arial" w:cs="Arial"/>
                <w:sz w:val="16"/>
                <w:szCs w:val="16"/>
              </w:rPr>
            </w:pPr>
          </w:p>
        </w:tc>
        <w:tc>
          <w:tcPr>
            <w:tcW w:w="1238" w:type="dxa"/>
            <w:shd w:val="clear" w:color="auto" w:fill="FAFAFA"/>
            <w:vAlign w:val="bottom"/>
          </w:tcPr>
          <w:p w14:paraId="541958E2" w14:textId="77777777" w:rsidR="00243E22" w:rsidRPr="00EB229C" w:rsidRDefault="00243E22" w:rsidP="00243E22">
            <w:pPr>
              <w:tabs>
                <w:tab w:val="decimal" w:pos="1037"/>
              </w:tabs>
              <w:ind w:right="-72"/>
              <w:jc w:val="both"/>
              <w:rPr>
                <w:rFonts w:ascii="Arial" w:hAnsi="Arial" w:cs="Arial"/>
                <w:spacing w:val="-6"/>
                <w:sz w:val="16"/>
                <w:szCs w:val="16"/>
              </w:rPr>
            </w:pPr>
          </w:p>
        </w:tc>
        <w:tc>
          <w:tcPr>
            <w:tcW w:w="1327" w:type="dxa"/>
            <w:shd w:val="clear" w:color="auto" w:fill="FAFAFA"/>
            <w:vAlign w:val="bottom"/>
          </w:tcPr>
          <w:p w14:paraId="6B73A8BF" w14:textId="77777777" w:rsidR="00243E22" w:rsidRPr="00EB229C" w:rsidRDefault="00243E22" w:rsidP="00243E22">
            <w:pPr>
              <w:tabs>
                <w:tab w:val="decimal" w:pos="1109"/>
              </w:tabs>
              <w:ind w:right="-72"/>
              <w:jc w:val="both"/>
              <w:rPr>
                <w:rFonts w:ascii="Arial" w:hAnsi="Arial" w:cs="Arial"/>
                <w:sz w:val="16"/>
                <w:szCs w:val="16"/>
              </w:rPr>
            </w:pPr>
          </w:p>
        </w:tc>
        <w:tc>
          <w:tcPr>
            <w:tcW w:w="1291" w:type="dxa"/>
            <w:shd w:val="clear" w:color="auto" w:fill="FAFAFA"/>
            <w:vAlign w:val="bottom"/>
          </w:tcPr>
          <w:p w14:paraId="4F1D8EA3" w14:textId="77777777" w:rsidR="00243E22" w:rsidRPr="00EB229C" w:rsidRDefault="00243E22" w:rsidP="00243E22">
            <w:pPr>
              <w:tabs>
                <w:tab w:val="decimal" w:pos="1080"/>
              </w:tabs>
              <w:ind w:right="-72"/>
              <w:jc w:val="both"/>
              <w:rPr>
                <w:rFonts w:ascii="Arial" w:hAnsi="Arial" w:cs="Arial"/>
                <w:spacing w:val="-4"/>
                <w:sz w:val="16"/>
                <w:szCs w:val="16"/>
              </w:rPr>
            </w:pPr>
          </w:p>
        </w:tc>
        <w:tc>
          <w:tcPr>
            <w:tcW w:w="1299" w:type="dxa"/>
            <w:shd w:val="clear" w:color="auto" w:fill="FAFAFA"/>
            <w:vAlign w:val="bottom"/>
          </w:tcPr>
          <w:p w14:paraId="3BF5E8BE" w14:textId="77777777" w:rsidR="00243E22" w:rsidRPr="00EB229C" w:rsidRDefault="00243E22" w:rsidP="00243E22">
            <w:pPr>
              <w:tabs>
                <w:tab w:val="decimal" w:pos="1077"/>
              </w:tabs>
              <w:ind w:right="-72"/>
              <w:jc w:val="both"/>
              <w:rPr>
                <w:rFonts w:ascii="Arial" w:hAnsi="Arial" w:cs="Arial"/>
                <w:spacing w:val="-4"/>
                <w:sz w:val="16"/>
                <w:szCs w:val="16"/>
              </w:rPr>
            </w:pPr>
          </w:p>
        </w:tc>
        <w:tc>
          <w:tcPr>
            <w:tcW w:w="1052" w:type="dxa"/>
            <w:shd w:val="clear" w:color="auto" w:fill="FAFAFA"/>
            <w:vAlign w:val="bottom"/>
          </w:tcPr>
          <w:p w14:paraId="63EE9F95" w14:textId="77777777" w:rsidR="00243E22" w:rsidRPr="00EB229C" w:rsidRDefault="00243E22" w:rsidP="00243E22">
            <w:pPr>
              <w:tabs>
                <w:tab w:val="decimal" w:pos="835"/>
              </w:tabs>
              <w:ind w:right="-72"/>
              <w:jc w:val="both"/>
              <w:rPr>
                <w:rFonts w:ascii="Arial" w:hAnsi="Arial" w:cs="Arial"/>
                <w:sz w:val="16"/>
                <w:szCs w:val="16"/>
              </w:rPr>
            </w:pPr>
          </w:p>
        </w:tc>
        <w:tc>
          <w:tcPr>
            <w:tcW w:w="1220" w:type="dxa"/>
            <w:shd w:val="clear" w:color="auto" w:fill="FAFAFA"/>
            <w:vAlign w:val="bottom"/>
          </w:tcPr>
          <w:p w14:paraId="546CF9CF" w14:textId="77777777" w:rsidR="00243E22" w:rsidRPr="00EB229C" w:rsidRDefault="00243E22" w:rsidP="00243E22">
            <w:pPr>
              <w:tabs>
                <w:tab w:val="decimal" w:pos="1008"/>
              </w:tabs>
              <w:ind w:right="-72"/>
              <w:jc w:val="both"/>
              <w:rPr>
                <w:rFonts w:ascii="Arial" w:hAnsi="Arial" w:cs="Arial"/>
                <w:sz w:val="16"/>
                <w:szCs w:val="16"/>
              </w:rPr>
            </w:pPr>
          </w:p>
        </w:tc>
        <w:tc>
          <w:tcPr>
            <w:tcW w:w="1152" w:type="dxa"/>
            <w:shd w:val="clear" w:color="auto" w:fill="FAFAFA"/>
            <w:vAlign w:val="bottom"/>
          </w:tcPr>
          <w:p w14:paraId="73B85C81" w14:textId="77777777" w:rsidR="00243E22" w:rsidRPr="00EB229C" w:rsidRDefault="00243E22" w:rsidP="00243E22">
            <w:pPr>
              <w:tabs>
                <w:tab w:val="decimal" w:pos="937"/>
              </w:tabs>
              <w:ind w:right="-72"/>
              <w:jc w:val="both"/>
              <w:rPr>
                <w:rFonts w:ascii="Arial" w:hAnsi="Arial" w:cs="Arial"/>
                <w:spacing w:val="-4"/>
                <w:sz w:val="16"/>
                <w:szCs w:val="16"/>
              </w:rPr>
            </w:pPr>
          </w:p>
        </w:tc>
        <w:tc>
          <w:tcPr>
            <w:tcW w:w="1500" w:type="dxa"/>
            <w:shd w:val="clear" w:color="auto" w:fill="FAFAFA"/>
            <w:vAlign w:val="bottom"/>
          </w:tcPr>
          <w:p w14:paraId="02C1A6B2" w14:textId="77777777" w:rsidR="00243E22" w:rsidRPr="00EB229C" w:rsidRDefault="00243E22" w:rsidP="00243E22">
            <w:pPr>
              <w:tabs>
                <w:tab w:val="decimal" w:pos="1290"/>
              </w:tabs>
              <w:ind w:right="-72"/>
              <w:jc w:val="both"/>
              <w:rPr>
                <w:rFonts w:ascii="Arial" w:hAnsi="Arial" w:cs="Arial"/>
                <w:sz w:val="16"/>
                <w:szCs w:val="16"/>
              </w:rPr>
            </w:pPr>
          </w:p>
        </w:tc>
        <w:tc>
          <w:tcPr>
            <w:tcW w:w="1282" w:type="dxa"/>
            <w:shd w:val="clear" w:color="auto" w:fill="FAFAFA"/>
            <w:vAlign w:val="bottom"/>
          </w:tcPr>
          <w:p w14:paraId="5A24A872" w14:textId="77777777" w:rsidR="00243E22" w:rsidRPr="00EB229C" w:rsidRDefault="00243E22" w:rsidP="00243E22">
            <w:pPr>
              <w:tabs>
                <w:tab w:val="decimal" w:pos="1072"/>
              </w:tabs>
              <w:ind w:right="-72"/>
              <w:rPr>
                <w:rFonts w:ascii="Arial" w:hAnsi="Arial" w:cs="Arial"/>
                <w:spacing w:val="-4"/>
                <w:sz w:val="16"/>
                <w:szCs w:val="16"/>
              </w:rPr>
            </w:pPr>
          </w:p>
        </w:tc>
      </w:tr>
      <w:tr w:rsidR="00243E22" w:rsidRPr="00792A58" w14:paraId="0B54695B" w14:textId="77777777" w:rsidTr="00E858E6">
        <w:trPr>
          <w:cantSplit/>
        </w:trPr>
        <w:tc>
          <w:tcPr>
            <w:tcW w:w="3341" w:type="dxa"/>
            <w:vAlign w:val="bottom"/>
          </w:tcPr>
          <w:p w14:paraId="15268274" w14:textId="77777777" w:rsidR="00243E22" w:rsidRPr="00792A58" w:rsidRDefault="00243E22" w:rsidP="00243E22">
            <w:pPr>
              <w:ind w:left="-72" w:right="-92"/>
              <w:rPr>
                <w:rFonts w:ascii="Arial" w:hAnsi="Arial" w:cs="Arial"/>
                <w:sz w:val="16"/>
                <w:szCs w:val="16"/>
              </w:rPr>
            </w:pPr>
            <w:r w:rsidRPr="00792A58">
              <w:rPr>
                <w:rFonts w:ascii="Arial" w:hAnsi="Arial" w:cs="Arial"/>
                <w:sz w:val="16"/>
                <w:szCs w:val="16"/>
              </w:rPr>
              <w:t>Cost</w:t>
            </w:r>
          </w:p>
        </w:tc>
        <w:tc>
          <w:tcPr>
            <w:tcW w:w="1257" w:type="dxa"/>
            <w:shd w:val="clear" w:color="auto" w:fill="FAFAFA"/>
            <w:vAlign w:val="bottom"/>
          </w:tcPr>
          <w:p w14:paraId="01676B32" w14:textId="1CFFB648" w:rsidR="00243E22" w:rsidRPr="00EB229C" w:rsidRDefault="00243E22" w:rsidP="00243E22">
            <w:pPr>
              <w:tabs>
                <w:tab w:val="decimal" w:pos="1039"/>
              </w:tabs>
              <w:ind w:right="-72"/>
              <w:jc w:val="both"/>
              <w:rPr>
                <w:rFonts w:ascii="Arial" w:hAnsi="Arial" w:cs="Arial"/>
                <w:sz w:val="16"/>
                <w:szCs w:val="16"/>
              </w:rPr>
            </w:pPr>
            <w:r w:rsidRPr="00EB229C">
              <w:rPr>
                <w:rFonts w:ascii="Arial" w:hAnsi="Arial" w:cs="Arial"/>
                <w:sz w:val="16"/>
                <w:szCs w:val="16"/>
              </w:rPr>
              <w:t>4,329,034,220</w:t>
            </w:r>
          </w:p>
        </w:tc>
        <w:tc>
          <w:tcPr>
            <w:tcW w:w="1238" w:type="dxa"/>
            <w:shd w:val="clear" w:color="auto" w:fill="FAFAFA"/>
            <w:vAlign w:val="bottom"/>
          </w:tcPr>
          <w:p w14:paraId="7788027A" w14:textId="6AFD5BB0" w:rsidR="00243E22" w:rsidRPr="00EB229C" w:rsidRDefault="00243E22" w:rsidP="00243E22">
            <w:pPr>
              <w:tabs>
                <w:tab w:val="decimal" w:pos="1037"/>
              </w:tabs>
              <w:ind w:right="-72"/>
              <w:jc w:val="both"/>
              <w:rPr>
                <w:rFonts w:ascii="Arial" w:hAnsi="Arial" w:cs="Arial"/>
                <w:sz w:val="16"/>
                <w:szCs w:val="16"/>
              </w:rPr>
            </w:pPr>
            <w:r w:rsidRPr="00EB229C">
              <w:rPr>
                <w:rFonts w:ascii="Arial" w:hAnsi="Arial" w:cs="Arial"/>
                <w:sz w:val="16"/>
                <w:szCs w:val="16"/>
              </w:rPr>
              <w:t>891,365,66</w:t>
            </w:r>
            <w:r w:rsidR="006505B3" w:rsidRPr="00EB229C">
              <w:rPr>
                <w:rFonts w:ascii="Arial" w:hAnsi="Arial" w:cs="Arial"/>
                <w:sz w:val="16"/>
                <w:szCs w:val="16"/>
              </w:rPr>
              <w:t>7</w:t>
            </w:r>
          </w:p>
        </w:tc>
        <w:tc>
          <w:tcPr>
            <w:tcW w:w="1327" w:type="dxa"/>
            <w:shd w:val="clear" w:color="auto" w:fill="FAFAFA"/>
            <w:vAlign w:val="bottom"/>
          </w:tcPr>
          <w:p w14:paraId="37D3EDB2" w14:textId="4BC354F5" w:rsidR="00243E22" w:rsidRPr="00EB229C" w:rsidRDefault="00243E22" w:rsidP="00243E22">
            <w:pPr>
              <w:tabs>
                <w:tab w:val="decimal" w:pos="1109"/>
              </w:tabs>
              <w:ind w:right="-72"/>
              <w:jc w:val="both"/>
              <w:rPr>
                <w:rFonts w:ascii="Arial" w:hAnsi="Arial" w:cs="Arial"/>
                <w:sz w:val="16"/>
                <w:szCs w:val="16"/>
              </w:rPr>
            </w:pPr>
            <w:r w:rsidRPr="00EB229C">
              <w:rPr>
                <w:rFonts w:ascii="Arial" w:hAnsi="Arial" w:cs="Arial"/>
                <w:sz w:val="16"/>
                <w:szCs w:val="16"/>
              </w:rPr>
              <w:t>1,227,933,683</w:t>
            </w:r>
          </w:p>
        </w:tc>
        <w:tc>
          <w:tcPr>
            <w:tcW w:w="1291" w:type="dxa"/>
            <w:shd w:val="clear" w:color="auto" w:fill="FAFAFA"/>
            <w:vAlign w:val="bottom"/>
          </w:tcPr>
          <w:p w14:paraId="58528FEB" w14:textId="1F9F1452" w:rsidR="00243E22" w:rsidRPr="00EB229C" w:rsidRDefault="00243E22" w:rsidP="00243E22">
            <w:pPr>
              <w:tabs>
                <w:tab w:val="decimal" w:pos="1080"/>
              </w:tabs>
              <w:ind w:right="-72"/>
              <w:jc w:val="both"/>
              <w:rPr>
                <w:rFonts w:ascii="Arial" w:hAnsi="Arial" w:cs="Arial"/>
                <w:sz w:val="16"/>
                <w:szCs w:val="16"/>
              </w:rPr>
            </w:pPr>
            <w:r w:rsidRPr="00EB229C">
              <w:rPr>
                <w:rFonts w:ascii="Arial" w:hAnsi="Arial" w:cs="Arial"/>
                <w:sz w:val="16"/>
                <w:szCs w:val="16"/>
              </w:rPr>
              <w:t>255,797,965</w:t>
            </w:r>
          </w:p>
        </w:tc>
        <w:tc>
          <w:tcPr>
            <w:tcW w:w="1299" w:type="dxa"/>
            <w:shd w:val="clear" w:color="auto" w:fill="FAFAFA"/>
            <w:vAlign w:val="bottom"/>
          </w:tcPr>
          <w:p w14:paraId="7268046F" w14:textId="34DB550C" w:rsidR="00243E22" w:rsidRPr="00EB229C" w:rsidRDefault="00243E22" w:rsidP="00243E22">
            <w:pPr>
              <w:tabs>
                <w:tab w:val="decimal" w:pos="1077"/>
              </w:tabs>
              <w:ind w:right="-72"/>
              <w:jc w:val="both"/>
              <w:rPr>
                <w:rFonts w:ascii="Arial" w:hAnsi="Arial" w:cs="Arial"/>
                <w:sz w:val="16"/>
                <w:szCs w:val="16"/>
              </w:rPr>
            </w:pPr>
            <w:r w:rsidRPr="00EB229C">
              <w:rPr>
                <w:rFonts w:ascii="Arial" w:hAnsi="Arial" w:cs="Arial"/>
                <w:sz w:val="16"/>
                <w:szCs w:val="16"/>
              </w:rPr>
              <w:t>8,227,385,353</w:t>
            </w:r>
          </w:p>
        </w:tc>
        <w:tc>
          <w:tcPr>
            <w:tcW w:w="1052" w:type="dxa"/>
            <w:shd w:val="clear" w:color="auto" w:fill="FAFAFA"/>
            <w:vAlign w:val="bottom"/>
          </w:tcPr>
          <w:p w14:paraId="1B7EFCE7" w14:textId="5D5A7D3B" w:rsidR="00243E22" w:rsidRPr="00EB229C" w:rsidRDefault="00243E22" w:rsidP="00243E22">
            <w:pPr>
              <w:tabs>
                <w:tab w:val="decimal" w:pos="835"/>
              </w:tabs>
              <w:ind w:right="-72"/>
              <w:jc w:val="both"/>
              <w:rPr>
                <w:rFonts w:ascii="Arial" w:hAnsi="Arial" w:cs="Arial"/>
                <w:sz w:val="16"/>
                <w:szCs w:val="16"/>
              </w:rPr>
            </w:pPr>
            <w:r w:rsidRPr="00EB229C">
              <w:rPr>
                <w:rFonts w:ascii="Arial" w:hAnsi="Arial" w:cs="Arial"/>
                <w:sz w:val="16"/>
                <w:szCs w:val="16"/>
              </w:rPr>
              <w:t>71,632,953</w:t>
            </w:r>
          </w:p>
        </w:tc>
        <w:tc>
          <w:tcPr>
            <w:tcW w:w="1220" w:type="dxa"/>
            <w:shd w:val="clear" w:color="auto" w:fill="FAFAFA"/>
            <w:vAlign w:val="bottom"/>
          </w:tcPr>
          <w:p w14:paraId="71B8F704" w14:textId="73833266" w:rsidR="00243E22" w:rsidRPr="00EB229C" w:rsidRDefault="00243E22" w:rsidP="00243E22">
            <w:pPr>
              <w:tabs>
                <w:tab w:val="decimal" w:pos="1008"/>
              </w:tabs>
              <w:ind w:right="-72"/>
              <w:jc w:val="both"/>
              <w:rPr>
                <w:rFonts w:ascii="Arial" w:hAnsi="Arial" w:cs="Arial"/>
                <w:sz w:val="16"/>
                <w:szCs w:val="16"/>
              </w:rPr>
            </w:pPr>
            <w:r w:rsidRPr="00EB229C">
              <w:rPr>
                <w:rFonts w:ascii="Arial" w:hAnsi="Arial" w:cs="Arial"/>
                <w:sz w:val="16"/>
                <w:szCs w:val="16"/>
              </w:rPr>
              <w:t>46,923,384</w:t>
            </w:r>
          </w:p>
        </w:tc>
        <w:tc>
          <w:tcPr>
            <w:tcW w:w="1152" w:type="dxa"/>
            <w:shd w:val="clear" w:color="auto" w:fill="FAFAFA"/>
            <w:vAlign w:val="bottom"/>
          </w:tcPr>
          <w:p w14:paraId="5FE95122" w14:textId="0B315776" w:rsidR="00243E22" w:rsidRPr="00EB229C" w:rsidRDefault="00243E22" w:rsidP="00243E22">
            <w:pPr>
              <w:tabs>
                <w:tab w:val="decimal" w:pos="937"/>
              </w:tabs>
              <w:ind w:right="-72"/>
              <w:jc w:val="both"/>
              <w:rPr>
                <w:rFonts w:ascii="Arial" w:hAnsi="Arial" w:cs="Arial"/>
                <w:sz w:val="16"/>
                <w:szCs w:val="16"/>
              </w:rPr>
            </w:pPr>
            <w:r w:rsidRPr="00EB229C">
              <w:rPr>
                <w:rFonts w:ascii="Arial" w:hAnsi="Arial" w:cs="Arial"/>
                <w:sz w:val="16"/>
                <w:szCs w:val="16"/>
              </w:rPr>
              <w:t>25,994,058</w:t>
            </w:r>
          </w:p>
        </w:tc>
        <w:tc>
          <w:tcPr>
            <w:tcW w:w="1500" w:type="dxa"/>
            <w:shd w:val="clear" w:color="auto" w:fill="FAFAFA"/>
            <w:vAlign w:val="bottom"/>
          </w:tcPr>
          <w:p w14:paraId="14DA68C9" w14:textId="7EF50CA0" w:rsidR="00243E22" w:rsidRPr="00EB229C" w:rsidRDefault="00243E22" w:rsidP="00243E22">
            <w:pPr>
              <w:tabs>
                <w:tab w:val="decimal" w:pos="1290"/>
              </w:tabs>
              <w:ind w:right="-72"/>
              <w:jc w:val="both"/>
              <w:rPr>
                <w:rFonts w:ascii="Arial" w:hAnsi="Arial" w:cs="Arial"/>
                <w:sz w:val="16"/>
                <w:szCs w:val="16"/>
              </w:rPr>
            </w:pPr>
            <w:r w:rsidRPr="00EB229C">
              <w:rPr>
                <w:rFonts w:ascii="Arial" w:hAnsi="Arial" w:cs="Arial"/>
                <w:sz w:val="16"/>
                <w:szCs w:val="16"/>
              </w:rPr>
              <w:t>1,662,939,067</w:t>
            </w:r>
          </w:p>
        </w:tc>
        <w:tc>
          <w:tcPr>
            <w:tcW w:w="1282" w:type="dxa"/>
            <w:shd w:val="clear" w:color="auto" w:fill="FAFAFA"/>
            <w:vAlign w:val="bottom"/>
          </w:tcPr>
          <w:p w14:paraId="19F29BEC" w14:textId="4396432A" w:rsidR="00243E22" w:rsidRPr="00EB229C" w:rsidRDefault="00243E22" w:rsidP="00243E22">
            <w:pPr>
              <w:tabs>
                <w:tab w:val="decimal" w:pos="1072"/>
              </w:tabs>
              <w:rPr>
                <w:rFonts w:ascii="Arial" w:hAnsi="Arial" w:cs="Arial"/>
                <w:sz w:val="16"/>
                <w:szCs w:val="16"/>
              </w:rPr>
            </w:pPr>
            <w:r w:rsidRPr="00EB229C">
              <w:rPr>
                <w:rFonts w:ascii="Arial" w:hAnsi="Arial" w:cs="Arial"/>
                <w:sz w:val="16"/>
                <w:szCs w:val="16"/>
              </w:rPr>
              <w:t>16,739,006,3</w:t>
            </w:r>
            <w:r w:rsidR="006505B3" w:rsidRPr="00EB229C">
              <w:rPr>
                <w:rFonts w:ascii="Arial" w:hAnsi="Arial" w:cs="Arial"/>
                <w:sz w:val="16"/>
                <w:szCs w:val="16"/>
              </w:rPr>
              <w:t>50</w:t>
            </w:r>
          </w:p>
        </w:tc>
      </w:tr>
      <w:tr w:rsidR="00243E22" w:rsidRPr="00792A58" w14:paraId="4CE72784" w14:textId="77777777" w:rsidTr="00E858E6">
        <w:trPr>
          <w:cantSplit/>
        </w:trPr>
        <w:tc>
          <w:tcPr>
            <w:tcW w:w="3341" w:type="dxa"/>
            <w:vAlign w:val="bottom"/>
          </w:tcPr>
          <w:p w14:paraId="405A7983" w14:textId="77777777" w:rsidR="00243E22" w:rsidRPr="00792A58" w:rsidRDefault="00243E22" w:rsidP="00243E22">
            <w:pPr>
              <w:tabs>
                <w:tab w:val="left" w:pos="377"/>
              </w:tabs>
              <w:ind w:left="-72" w:right="-92"/>
              <w:rPr>
                <w:rFonts w:ascii="Arial" w:hAnsi="Arial" w:cs="Arial"/>
                <w:sz w:val="16"/>
                <w:szCs w:val="16"/>
                <w:u w:val="single"/>
                <w:cs/>
              </w:rPr>
            </w:pPr>
            <w:r w:rsidRPr="00792A58">
              <w:rPr>
                <w:rFonts w:ascii="Arial" w:hAnsi="Arial" w:cs="Arial"/>
                <w:sz w:val="16"/>
                <w:szCs w:val="16"/>
                <w:u w:val="single"/>
              </w:rPr>
              <w:t>Less</w:t>
            </w:r>
            <w:r w:rsidRPr="00792A58">
              <w:rPr>
                <w:rFonts w:ascii="Arial" w:hAnsi="Arial" w:cs="Arial"/>
                <w:sz w:val="16"/>
                <w:szCs w:val="16"/>
              </w:rPr>
              <w:tab/>
              <w:t>Accumulated depreciation</w:t>
            </w:r>
          </w:p>
        </w:tc>
        <w:tc>
          <w:tcPr>
            <w:tcW w:w="1257" w:type="dxa"/>
            <w:shd w:val="clear" w:color="auto" w:fill="FAFAFA"/>
            <w:vAlign w:val="bottom"/>
          </w:tcPr>
          <w:p w14:paraId="69F46BEE" w14:textId="14DA76C8" w:rsidR="00243E22" w:rsidRPr="00EB229C" w:rsidRDefault="00243E22" w:rsidP="00243E22">
            <w:pPr>
              <w:tabs>
                <w:tab w:val="decimal" w:pos="1039"/>
              </w:tabs>
              <w:ind w:right="-72"/>
              <w:jc w:val="both"/>
              <w:rPr>
                <w:rFonts w:ascii="Arial" w:hAnsi="Arial" w:cs="Arial"/>
                <w:sz w:val="16"/>
                <w:szCs w:val="16"/>
              </w:rPr>
            </w:pPr>
            <w:r w:rsidRPr="00EB229C">
              <w:rPr>
                <w:rFonts w:ascii="Arial" w:hAnsi="Arial" w:cs="Arial"/>
                <w:sz w:val="16"/>
                <w:szCs w:val="16"/>
              </w:rPr>
              <w:t xml:space="preserve"> -       </w:t>
            </w:r>
          </w:p>
        </w:tc>
        <w:tc>
          <w:tcPr>
            <w:tcW w:w="1238" w:type="dxa"/>
            <w:shd w:val="clear" w:color="auto" w:fill="FAFAFA"/>
            <w:vAlign w:val="bottom"/>
          </w:tcPr>
          <w:p w14:paraId="60DD8564" w14:textId="421D70DD" w:rsidR="00243E22" w:rsidRPr="00EB229C" w:rsidRDefault="00243E22" w:rsidP="00243E22">
            <w:pPr>
              <w:tabs>
                <w:tab w:val="decimal" w:pos="1037"/>
              </w:tabs>
              <w:ind w:right="-72"/>
              <w:jc w:val="both"/>
              <w:rPr>
                <w:rFonts w:ascii="Arial" w:hAnsi="Arial" w:cs="Arial"/>
                <w:sz w:val="16"/>
                <w:szCs w:val="16"/>
              </w:rPr>
            </w:pPr>
            <w:r w:rsidRPr="00EB229C">
              <w:rPr>
                <w:rFonts w:ascii="Arial" w:hAnsi="Arial" w:cs="Arial"/>
                <w:sz w:val="16"/>
                <w:szCs w:val="16"/>
              </w:rPr>
              <w:t xml:space="preserve"> (281,330,41</w:t>
            </w:r>
            <w:r w:rsidR="006505B3" w:rsidRPr="00EB229C">
              <w:rPr>
                <w:rFonts w:ascii="Arial" w:hAnsi="Arial" w:cs="Arial"/>
                <w:sz w:val="16"/>
                <w:szCs w:val="16"/>
              </w:rPr>
              <w:t>6</w:t>
            </w:r>
            <w:r w:rsidRPr="00EB229C">
              <w:rPr>
                <w:rFonts w:ascii="Arial" w:hAnsi="Arial" w:cs="Arial"/>
                <w:sz w:val="16"/>
                <w:szCs w:val="16"/>
              </w:rPr>
              <w:t>)</w:t>
            </w:r>
          </w:p>
        </w:tc>
        <w:tc>
          <w:tcPr>
            <w:tcW w:w="1327" w:type="dxa"/>
            <w:shd w:val="clear" w:color="auto" w:fill="FAFAFA"/>
            <w:vAlign w:val="bottom"/>
          </w:tcPr>
          <w:p w14:paraId="2D5337CD" w14:textId="02F31096" w:rsidR="00243E22" w:rsidRPr="00EB229C" w:rsidRDefault="00243E22" w:rsidP="00243E22">
            <w:pPr>
              <w:tabs>
                <w:tab w:val="decimal" w:pos="1109"/>
              </w:tabs>
              <w:ind w:right="-72"/>
              <w:jc w:val="both"/>
              <w:rPr>
                <w:rFonts w:ascii="Arial" w:hAnsi="Arial" w:cs="Arial"/>
                <w:sz w:val="16"/>
                <w:szCs w:val="16"/>
              </w:rPr>
            </w:pPr>
            <w:r w:rsidRPr="00EB229C">
              <w:rPr>
                <w:rFonts w:ascii="Arial" w:hAnsi="Arial" w:cs="Arial"/>
                <w:sz w:val="16"/>
                <w:szCs w:val="16"/>
              </w:rPr>
              <w:t xml:space="preserve"> (461,814,062)</w:t>
            </w:r>
          </w:p>
        </w:tc>
        <w:tc>
          <w:tcPr>
            <w:tcW w:w="1291" w:type="dxa"/>
            <w:shd w:val="clear" w:color="auto" w:fill="FAFAFA"/>
            <w:vAlign w:val="bottom"/>
          </w:tcPr>
          <w:p w14:paraId="6C909195" w14:textId="5E83500B" w:rsidR="00243E22" w:rsidRPr="00EB229C" w:rsidRDefault="00243E22" w:rsidP="00243E22">
            <w:pPr>
              <w:tabs>
                <w:tab w:val="decimal" w:pos="1080"/>
              </w:tabs>
              <w:ind w:right="-72"/>
              <w:jc w:val="both"/>
              <w:rPr>
                <w:rFonts w:ascii="Arial" w:hAnsi="Arial" w:cs="Arial"/>
                <w:sz w:val="16"/>
                <w:szCs w:val="16"/>
              </w:rPr>
            </w:pPr>
            <w:r w:rsidRPr="00EB229C">
              <w:rPr>
                <w:rFonts w:ascii="Arial" w:hAnsi="Arial" w:cs="Arial"/>
                <w:sz w:val="16"/>
                <w:szCs w:val="16"/>
              </w:rPr>
              <w:t xml:space="preserve"> (79,661,85</w:t>
            </w:r>
            <w:r w:rsidR="006505B3" w:rsidRPr="00EB229C">
              <w:rPr>
                <w:rFonts w:ascii="Arial" w:hAnsi="Arial" w:cs="Arial"/>
                <w:sz w:val="16"/>
                <w:szCs w:val="16"/>
              </w:rPr>
              <w:t>4</w:t>
            </w:r>
            <w:r w:rsidRPr="00EB229C">
              <w:rPr>
                <w:rFonts w:ascii="Arial" w:hAnsi="Arial" w:cs="Arial"/>
                <w:sz w:val="16"/>
                <w:szCs w:val="16"/>
              </w:rPr>
              <w:t>)</w:t>
            </w:r>
          </w:p>
        </w:tc>
        <w:tc>
          <w:tcPr>
            <w:tcW w:w="1299" w:type="dxa"/>
            <w:shd w:val="clear" w:color="auto" w:fill="FAFAFA"/>
            <w:vAlign w:val="bottom"/>
          </w:tcPr>
          <w:p w14:paraId="012DE05E" w14:textId="2FAC9458" w:rsidR="00243E22" w:rsidRPr="00EB229C" w:rsidRDefault="00243E22" w:rsidP="00243E22">
            <w:pPr>
              <w:tabs>
                <w:tab w:val="decimal" w:pos="1077"/>
              </w:tabs>
              <w:ind w:right="-72"/>
              <w:jc w:val="both"/>
              <w:rPr>
                <w:rFonts w:ascii="Arial" w:hAnsi="Arial" w:cs="Arial"/>
                <w:sz w:val="16"/>
                <w:szCs w:val="16"/>
              </w:rPr>
            </w:pPr>
            <w:r w:rsidRPr="00EB229C">
              <w:rPr>
                <w:rFonts w:ascii="Arial" w:hAnsi="Arial" w:cs="Arial"/>
                <w:sz w:val="16"/>
                <w:szCs w:val="16"/>
              </w:rPr>
              <w:t>(3,482,566,96</w:t>
            </w:r>
            <w:r w:rsidR="006505B3" w:rsidRPr="00EB229C">
              <w:rPr>
                <w:rFonts w:ascii="Arial" w:hAnsi="Arial" w:cs="Arial"/>
                <w:sz w:val="16"/>
                <w:szCs w:val="16"/>
              </w:rPr>
              <w:t>7</w:t>
            </w:r>
            <w:r w:rsidRPr="00EB229C">
              <w:rPr>
                <w:rFonts w:ascii="Arial" w:hAnsi="Arial" w:cs="Arial"/>
                <w:sz w:val="16"/>
                <w:szCs w:val="16"/>
              </w:rPr>
              <w:t>)</w:t>
            </w:r>
          </w:p>
        </w:tc>
        <w:tc>
          <w:tcPr>
            <w:tcW w:w="1052" w:type="dxa"/>
            <w:shd w:val="clear" w:color="auto" w:fill="FAFAFA"/>
            <w:vAlign w:val="bottom"/>
          </w:tcPr>
          <w:p w14:paraId="58052487" w14:textId="4E9B3E15" w:rsidR="00243E22" w:rsidRPr="00EB229C" w:rsidRDefault="00243E22" w:rsidP="00243E22">
            <w:pPr>
              <w:tabs>
                <w:tab w:val="decimal" w:pos="835"/>
              </w:tabs>
              <w:ind w:right="-72"/>
              <w:jc w:val="both"/>
              <w:rPr>
                <w:rFonts w:ascii="Arial" w:hAnsi="Arial" w:cs="Arial"/>
                <w:sz w:val="16"/>
                <w:szCs w:val="16"/>
              </w:rPr>
            </w:pPr>
            <w:r w:rsidRPr="00EB229C">
              <w:rPr>
                <w:rFonts w:ascii="Arial" w:hAnsi="Arial" w:cs="Arial"/>
                <w:sz w:val="16"/>
                <w:szCs w:val="16"/>
              </w:rPr>
              <w:t>(44,350,919)</w:t>
            </w:r>
          </w:p>
        </w:tc>
        <w:tc>
          <w:tcPr>
            <w:tcW w:w="1220" w:type="dxa"/>
            <w:shd w:val="clear" w:color="auto" w:fill="FAFAFA"/>
            <w:vAlign w:val="bottom"/>
          </w:tcPr>
          <w:p w14:paraId="58573997" w14:textId="0B8AD378" w:rsidR="00243E22" w:rsidRPr="00EB229C" w:rsidRDefault="00243E22" w:rsidP="00243E22">
            <w:pPr>
              <w:tabs>
                <w:tab w:val="decimal" w:pos="1008"/>
              </w:tabs>
              <w:ind w:right="-72"/>
              <w:jc w:val="both"/>
              <w:rPr>
                <w:rFonts w:ascii="Arial" w:hAnsi="Arial" w:cs="Arial"/>
                <w:sz w:val="16"/>
                <w:szCs w:val="16"/>
              </w:rPr>
            </w:pPr>
            <w:r w:rsidRPr="00EB229C">
              <w:rPr>
                <w:rFonts w:ascii="Arial" w:hAnsi="Arial" w:cs="Arial"/>
                <w:sz w:val="16"/>
                <w:szCs w:val="16"/>
              </w:rPr>
              <w:t xml:space="preserve"> (31,909,96</w:t>
            </w:r>
            <w:r w:rsidR="006505B3" w:rsidRPr="00EB229C">
              <w:rPr>
                <w:rFonts w:ascii="Arial" w:hAnsi="Arial" w:cs="Arial"/>
                <w:sz w:val="16"/>
                <w:szCs w:val="16"/>
              </w:rPr>
              <w:t>7</w:t>
            </w:r>
            <w:r w:rsidRPr="00EB229C">
              <w:rPr>
                <w:rFonts w:ascii="Arial" w:hAnsi="Arial" w:cs="Arial"/>
                <w:sz w:val="16"/>
                <w:szCs w:val="16"/>
              </w:rPr>
              <w:t>)</w:t>
            </w:r>
          </w:p>
        </w:tc>
        <w:tc>
          <w:tcPr>
            <w:tcW w:w="1152" w:type="dxa"/>
            <w:shd w:val="clear" w:color="auto" w:fill="FAFAFA"/>
            <w:vAlign w:val="bottom"/>
          </w:tcPr>
          <w:p w14:paraId="25494666" w14:textId="0E617E7C" w:rsidR="00243E22" w:rsidRPr="00EB229C" w:rsidRDefault="00243E22" w:rsidP="00243E22">
            <w:pPr>
              <w:tabs>
                <w:tab w:val="decimal" w:pos="937"/>
              </w:tabs>
              <w:ind w:right="-72"/>
              <w:jc w:val="both"/>
              <w:rPr>
                <w:rFonts w:ascii="Arial" w:hAnsi="Arial" w:cs="Arial"/>
                <w:sz w:val="16"/>
                <w:szCs w:val="16"/>
              </w:rPr>
            </w:pPr>
            <w:r w:rsidRPr="00EB229C">
              <w:rPr>
                <w:rFonts w:ascii="Arial" w:hAnsi="Arial" w:cs="Arial"/>
                <w:sz w:val="16"/>
                <w:szCs w:val="16"/>
              </w:rPr>
              <w:t xml:space="preserve"> (12,717,16</w:t>
            </w:r>
            <w:r w:rsidR="006505B3" w:rsidRPr="00EB229C">
              <w:rPr>
                <w:rFonts w:ascii="Arial" w:hAnsi="Arial" w:cs="Arial"/>
                <w:sz w:val="16"/>
                <w:szCs w:val="16"/>
              </w:rPr>
              <w:t>0</w:t>
            </w:r>
            <w:r w:rsidRPr="00EB229C">
              <w:rPr>
                <w:rFonts w:ascii="Arial" w:hAnsi="Arial" w:cs="Arial"/>
                <w:sz w:val="16"/>
                <w:szCs w:val="16"/>
              </w:rPr>
              <w:t>)</w:t>
            </w:r>
          </w:p>
        </w:tc>
        <w:tc>
          <w:tcPr>
            <w:tcW w:w="1500" w:type="dxa"/>
            <w:shd w:val="clear" w:color="auto" w:fill="FAFAFA"/>
            <w:vAlign w:val="bottom"/>
          </w:tcPr>
          <w:p w14:paraId="071E8A27" w14:textId="47A629F3" w:rsidR="00243E22" w:rsidRPr="00EB229C" w:rsidRDefault="00243E22" w:rsidP="00243E22">
            <w:pPr>
              <w:tabs>
                <w:tab w:val="decimal" w:pos="1290"/>
              </w:tabs>
              <w:ind w:right="-72"/>
              <w:jc w:val="both"/>
              <w:rPr>
                <w:rFonts w:ascii="Arial" w:hAnsi="Arial" w:cs="Arial"/>
                <w:sz w:val="16"/>
                <w:szCs w:val="16"/>
              </w:rPr>
            </w:pPr>
            <w:r w:rsidRPr="00EB229C">
              <w:rPr>
                <w:rFonts w:ascii="Arial" w:hAnsi="Arial" w:cs="Arial"/>
                <w:sz w:val="16"/>
                <w:szCs w:val="16"/>
              </w:rPr>
              <w:t xml:space="preserve"> -       </w:t>
            </w:r>
          </w:p>
        </w:tc>
        <w:tc>
          <w:tcPr>
            <w:tcW w:w="1282" w:type="dxa"/>
            <w:shd w:val="clear" w:color="auto" w:fill="FAFAFA"/>
            <w:vAlign w:val="bottom"/>
          </w:tcPr>
          <w:p w14:paraId="39A6BE81" w14:textId="480584F5" w:rsidR="00243E22" w:rsidRPr="00EB229C" w:rsidRDefault="00243E22" w:rsidP="00243E22">
            <w:pPr>
              <w:tabs>
                <w:tab w:val="decimal" w:pos="1072"/>
              </w:tabs>
              <w:ind w:right="-72"/>
              <w:rPr>
                <w:rFonts w:ascii="Arial" w:hAnsi="Arial" w:cs="Arial"/>
                <w:sz w:val="16"/>
                <w:szCs w:val="16"/>
              </w:rPr>
            </w:pPr>
            <w:r w:rsidRPr="00EB229C">
              <w:rPr>
                <w:rFonts w:ascii="Arial" w:hAnsi="Arial" w:cs="Arial"/>
                <w:sz w:val="16"/>
                <w:szCs w:val="16"/>
              </w:rPr>
              <w:t>(4,394,351,34</w:t>
            </w:r>
            <w:r w:rsidR="006505B3" w:rsidRPr="00EB229C">
              <w:rPr>
                <w:rFonts w:ascii="Arial" w:hAnsi="Arial" w:cs="Arial"/>
                <w:sz w:val="16"/>
                <w:szCs w:val="16"/>
              </w:rPr>
              <w:t>5</w:t>
            </w:r>
            <w:r w:rsidRPr="00EB229C">
              <w:rPr>
                <w:rFonts w:ascii="Arial" w:hAnsi="Arial" w:cs="Arial"/>
                <w:sz w:val="16"/>
                <w:szCs w:val="16"/>
              </w:rPr>
              <w:t>)</w:t>
            </w:r>
          </w:p>
        </w:tc>
      </w:tr>
      <w:tr w:rsidR="00243E22" w:rsidRPr="00792A58" w14:paraId="5876032F" w14:textId="77777777" w:rsidTr="00E858E6">
        <w:trPr>
          <w:cantSplit/>
        </w:trPr>
        <w:tc>
          <w:tcPr>
            <w:tcW w:w="3341" w:type="dxa"/>
            <w:vAlign w:val="bottom"/>
          </w:tcPr>
          <w:p w14:paraId="5AE3C5D3" w14:textId="77777777" w:rsidR="00243E22" w:rsidRPr="00792A58" w:rsidRDefault="00243E22" w:rsidP="00243E22">
            <w:pPr>
              <w:tabs>
                <w:tab w:val="left" w:pos="377"/>
              </w:tabs>
              <w:ind w:left="-72" w:right="-92"/>
              <w:rPr>
                <w:rFonts w:ascii="Arial" w:hAnsi="Arial" w:cs="Arial"/>
                <w:sz w:val="16"/>
                <w:szCs w:val="16"/>
                <w:cs/>
              </w:rPr>
            </w:pPr>
            <w:r w:rsidRPr="00792A58">
              <w:rPr>
                <w:rFonts w:ascii="Arial" w:hAnsi="Arial" w:cs="Arial"/>
                <w:sz w:val="16"/>
                <w:szCs w:val="16"/>
              </w:rPr>
              <w:tab/>
              <w:t>Allowance for impairment</w:t>
            </w:r>
          </w:p>
        </w:tc>
        <w:tc>
          <w:tcPr>
            <w:tcW w:w="1257" w:type="dxa"/>
            <w:tcBorders>
              <w:bottom w:val="single" w:sz="4" w:space="0" w:color="auto"/>
            </w:tcBorders>
            <w:shd w:val="clear" w:color="auto" w:fill="FAFAFA"/>
            <w:vAlign w:val="bottom"/>
          </w:tcPr>
          <w:p w14:paraId="6F290571" w14:textId="6520331E" w:rsidR="00243E22" w:rsidRPr="00EB229C" w:rsidRDefault="00243E22" w:rsidP="00243E22">
            <w:pPr>
              <w:tabs>
                <w:tab w:val="decimal" w:pos="1039"/>
              </w:tabs>
              <w:ind w:right="-72"/>
              <w:jc w:val="both"/>
              <w:rPr>
                <w:rFonts w:ascii="Arial" w:hAnsi="Arial" w:cs="Arial"/>
                <w:sz w:val="16"/>
                <w:szCs w:val="16"/>
              </w:rPr>
            </w:pPr>
            <w:r w:rsidRPr="00EB229C">
              <w:rPr>
                <w:rFonts w:ascii="Arial" w:hAnsi="Arial" w:cs="Arial"/>
                <w:sz w:val="16"/>
                <w:szCs w:val="16"/>
              </w:rPr>
              <w:t xml:space="preserve">(4,045,000)      </w:t>
            </w:r>
          </w:p>
        </w:tc>
        <w:tc>
          <w:tcPr>
            <w:tcW w:w="1238" w:type="dxa"/>
            <w:tcBorders>
              <w:bottom w:val="single" w:sz="4" w:space="0" w:color="auto"/>
            </w:tcBorders>
            <w:shd w:val="clear" w:color="auto" w:fill="FAFAFA"/>
            <w:vAlign w:val="bottom"/>
          </w:tcPr>
          <w:p w14:paraId="13C2BF6F" w14:textId="06F0CEA1" w:rsidR="00243E22" w:rsidRPr="00EB229C" w:rsidRDefault="00243E22" w:rsidP="00243E22">
            <w:pPr>
              <w:tabs>
                <w:tab w:val="decimal" w:pos="1037"/>
              </w:tabs>
              <w:ind w:right="-72"/>
              <w:jc w:val="both"/>
              <w:rPr>
                <w:rFonts w:ascii="Arial" w:hAnsi="Arial" w:cs="Arial"/>
                <w:sz w:val="16"/>
                <w:szCs w:val="16"/>
              </w:rPr>
            </w:pPr>
            <w:r w:rsidRPr="00EB229C">
              <w:rPr>
                <w:rFonts w:ascii="Arial" w:hAnsi="Arial" w:cs="Arial"/>
                <w:sz w:val="16"/>
                <w:szCs w:val="16"/>
              </w:rPr>
              <w:t xml:space="preserve"> -       </w:t>
            </w:r>
          </w:p>
        </w:tc>
        <w:tc>
          <w:tcPr>
            <w:tcW w:w="1327" w:type="dxa"/>
            <w:tcBorders>
              <w:bottom w:val="single" w:sz="4" w:space="0" w:color="auto"/>
            </w:tcBorders>
            <w:shd w:val="clear" w:color="auto" w:fill="FAFAFA"/>
            <w:vAlign w:val="bottom"/>
          </w:tcPr>
          <w:p w14:paraId="3136B0B5" w14:textId="5B6B41A5" w:rsidR="00243E22" w:rsidRPr="00EB229C" w:rsidRDefault="00243E22" w:rsidP="00243E22">
            <w:pPr>
              <w:tabs>
                <w:tab w:val="decimal" w:pos="1109"/>
              </w:tabs>
              <w:ind w:right="-72"/>
              <w:jc w:val="both"/>
              <w:rPr>
                <w:rFonts w:ascii="Arial" w:hAnsi="Arial" w:cs="Arial"/>
                <w:sz w:val="16"/>
                <w:szCs w:val="16"/>
              </w:rPr>
            </w:pPr>
            <w:r w:rsidRPr="00EB229C">
              <w:rPr>
                <w:rFonts w:ascii="Arial" w:hAnsi="Arial" w:cs="Arial"/>
                <w:sz w:val="16"/>
                <w:szCs w:val="16"/>
              </w:rPr>
              <w:t xml:space="preserve"> -       </w:t>
            </w:r>
          </w:p>
        </w:tc>
        <w:tc>
          <w:tcPr>
            <w:tcW w:w="1291" w:type="dxa"/>
            <w:tcBorders>
              <w:bottom w:val="single" w:sz="4" w:space="0" w:color="auto"/>
            </w:tcBorders>
            <w:shd w:val="clear" w:color="auto" w:fill="FAFAFA"/>
            <w:vAlign w:val="bottom"/>
          </w:tcPr>
          <w:p w14:paraId="1A25F01D" w14:textId="00DBFA13" w:rsidR="00243E22" w:rsidRPr="00EB229C" w:rsidRDefault="00243E22" w:rsidP="00243E22">
            <w:pPr>
              <w:tabs>
                <w:tab w:val="decimal" w:pos="1080"/>
              </w:tabs>
              <w:ind w:right="-72"/>
              <w:jc w:val="both"/>
              <w:rPr>
                <w:rFonts w:ascii="Arial" w:hAnsi="Arial" w:cs="Arial"/>
                <w:sz w:val="16"/>
                <w:szCs w:val="16"/>
              </w:rPr>
            </w:pPr>
            <w:r w:rsidRPr="00EB229C">
              <w:rPr>
                <w:rFonts w:ascii="Arial" w:hAnsi="Arial" w:cs="Arial"/>
                <w:sz w:val="16"/>
                <w:szCs w:val="16"/>
              </w:rPr>
              <w:t xml:space="preserve"> -       </w:t>
            </w:r>
          </w:p>
        </w:tc>
        <w:tc>
          <w:tcPr>
            <w:tcW w:w="1299" w:type="dxa"/>
            <w:tcBorders>
              <w:bottom w:val="single" w:sz="4" w:space="0" w:color="auto"/>
            </w:tcBorders>
            <w:shd w:val="clear" w:color="auto" w:fill="FAFAFA"/>
            <w:vAlign w:val="bottom"/>
          </w:tcPr>
          <w:p w14:paraId="3C7952A4" w14:textId="57850FE9" w:rsidR="00243E22" w:rsidRPr="00EB229C" w:rsidRDefault="00243E22" w:rsidP="00243E22">
            <w:pPr>
              <w:tabs>
                <w:tab w:val="decimal" w:pos="1077"/>
              </w:tabs>
              <w:ind w:right="-72"/>
              <w:jc w:val="both"/>
              <w:rPr>
                <w:rFonts w:ascii="Arial" w:hAnsi="Arial" w:cs="Arial"/>
                <w:sz w:val="16"/>
                <w:szCs w:val="16"/>
              </w:rPr>
            </w:pPr>
            <w:r w:rsidRPr="00EB229C">
              <w:rPr>
                <w:rFonts w:ascii="Arial" w:hAnsi="Arial" w:cs="Arial"/>
                <w:sz w:val="16"/>
                <w:szCs w:val="16"/>
              </w:rPr>
              <w:t xml:space="preserve"> -       </w:t>
            </w:r>
          </w:p>
        </w:tc>
        <w:tc>
          <w:tcPr>
            <w:tcW w:w="1052" w:type="dxa"/>
            <w:tcBorders>
              <w:bottom w:val="single" w:sz="4" w:space="0" w:color="auto"/>
            </w:tcBorders>
            <w:shd w:val="clear" w:color="auto" w:fill="FAFAFA"/>
            <w:vAlign w:val="bottom"/>
          </w:tcPr>
          <w:p w14:paraId="156429B5" w14:textId="3B6BC029" w:rsidR="00243E22" w:rsidRPr="00EB229C" w:rsidRDefault="00243E22" w:rsidP="00243E22">
            <w:pPr>
              <w:tabs>
                <w:tab w:val="decimal" w:pos="835"/>
              </w:tabs>
              <w:ind w:right="-72"/>
              <w:jc w:val="both"/>
              <w:rPr>
                <w:rFonts w:ascii="Arial" w:hAnsi="Arial" w:cs="Arial"/>
                <w:sz w:val="16"/>
                <w:szCs w:val="16"/>
              </w:rPr>
            </w:pPr>
            <w:r w:rsidRPr="00EB229C">
              <w:rPr>
                <w:rFonts w:ascii="Arial" w:hAnsi="Arial" w:cs="Arial"/>
                <w:sz w:val="16"/>
                <w:szCs w:val="16"/>
              </w:rPr>
              <w:t xml:space="preserve"> -       </w:t>
            </w:r>
          </w:p>
        </w:tc>
        <w:tc>
          <w:tcPr>
            <w:tcW w:w="1220" w:type="dxa"/>
            <w:tcBorders>
              <w:bottom w:val="single" w:sz="4" w:space="0" w:color="auto"/>
            </w:tcBorders>
            <w:shd w:val="clear" w:color="auto" w:fill="FAFAFA"/>
            <w:vAlign w:val="bottom"/>
          </w:tcPr>
          <w:p w14:paraId="3EA0CD36" w14:textId="36708BBB" w:rsidR="00243E22" w:rsidRPr="00EB229C" w:rsidRDefault="00243E22" w:rsidP="00243E22">
            <w:pPr>
              <w:tabs>
                <w:tab w:val="decimal" w:pos="1008"/>
              </w:tabs>
              <w:ind w:right="-72"/>
              <w:jc w:val="both"/>
              <w:rPr>
                <w:rFonts w:ascii="Arial" w:hAnsi="Arial" w:cs="Arial"/>
                <w:sz w:val="16"/>
                <w:szCs w:val="16"/>
              </w:rPr>
            </w:pPr>
            <w:r w:rsidRPr="00EB229C">
              <w:rPr>
                <w:rFonts w:ascii="Arial" w:hAnsi="Arial" w:cs="Arial"/>
                <w:sz w:val="16"/>
                <w:szCs w:val="16"/>
              </w:rPr>
              <w:t xml:space="preserve"> -       </w:t>
            </w:r>
          </w:p>
        </w:tc>
        <w:tc>
          <w:tcPr>
            <w:tcW w:w="1152" w:type="dxa"/>
            <w:tcBorders>
              <w:bottom w:val="single" w:sz="4" w:space="0" w:color="auto"/>
            </w:tcBorders>
            <w:shd w:val="clear" w:color="auto" w:fill="FAFAFA"/>
            <w:vAlign w:val="bottom"/>
          </w:tcPr>
          <w:p w14:paraId="39ED5CE5" w14:textId="10D8091C" w:rsidR="00243E22" w:rsidRPr="00EB229C" w:rsidRDefault="00243E22" w:rsidP="00243E22">
            <w:pPr>
              <w:tabs>
                <w:tab w:val="decimal" w:pos="937"/>
              </w:tabs>
              <w:ind w:right="-72"/>
              <w:jc w:val="both"/>
              <w:rPr>
                <w:rFonts w:ascii="Arial" w:hAnsi="Arial" w:cs="Arial"/>
                <w:sz w:val="16"/>
                <w:szCs w:val="16"/>
              </w:rPr>
            </w:pPr>
            <w:r w:rsidRPr="00EB229C">
              <w:rPr>
                <w:rFonts w:ascii="Arial" w:hAnsi="Arial" w:cs="Arial"/>
                <w:sz w:val="16"/>
                <w:szCs w:val="16"/>
              </w:rPr>
              <w:t xml:space="preserve"> -       </w:t>
            </w:r>
          </w:p>
        </w:tc>
        <w:tc>
          <w:tcPr>
            <w:tcW w:w="1500" w:type="dxa"/>
            <w:tcBorders>
              <w:bottom w:val="single" w:sz="4" w:space="0" w:color="auto"/>
            </w:tcBorders>
            <w:shd w:val="clear" w:color="auto" w:fill="FAFAFA"/>
            <w:vAlign w:val="bottom"/>
          </w:tcPr>
          <w:p w14:paraId="62119395" w14:textId="24B6849D" w:rsidR="00243E22" w:rsidRPr="00EB229C" w:rsidRDefault="00243E22" w:rsidP="00243E22">
            <w:pPr>
              <w:tabs>
                <w:tab w:val="decimal" w:pos="1290"/>
              </w:tabs>
              <w:ind w:right="-72"/>
              <w:jc w:val="both"/>
              <w:rPr>
                <w:rFonts w:ascii="Arial" w:hAnsi="Arial" w:cs="Arial"/>
                <w:sz w:val="16"/>
                <w:szCs w:val="16"/>
              </w:rPr>
            </w:pPr>
            <w:r w:rsidRPr="00EB229C">
              <w:rPr>
                <w:rFonts w:ascii="Arial" w:hAnsi="Arial" w:cs="Arial"/>
                <w:sz w:val="16"/>
                <w:szCs w:val="16"/>
              </w:rPr>
              <w:t>(59,380,421)</w:t>
            </w:r>
          </w:p>
        </w:tc>
        <w:tc>
          <w:tcPr>
            <w:tcW w:w="1282" w:type="dxa"/>
            <w:tcBorders>
              <w:bottom w:val="single" w:sz="4" w:space="0" w:color="auto"/>
            </w:tcBorders>
            <w:shd w:val="clear" w:color="auto" w:fill="FAFAFA"/>
            <w:vAlign w:val="bottom"/>
          </w:tcPr>
          <w:p w14:paraId="5757A587" w14:textId="090A3855" w:rsidR="00243E22" w:rsidRPr="00EB229C" w:rsidRDefault="00243E22" w:rsidP="00243E22">
            <w:pPr>
              <w:tabs>
                <w:tab w:val="decimal" w:pos="1072"/>
              </w:tabs>
              <w:ind w:right="-72"/>
              <w:rPr>
                <w:rFonts w:ascii="Arial" w:hAnsi="Arial" w:cs="Arial"/>
                <w:sz w:val="16"/>
                <w:szCs w:val="16"/>
              </w:rPr>
            </w:pPr>
            <w:r w:rsidRPr="00EB229C">
              <w:rPr>
                <w:rFonts w:ascii="Arial" w:hAnsi="Arial" w:cs="Arial"/>
                <w:sz w:val="16"/>
                <w:szCs w:val="16"/>
              </w:rPr>
              <w:t>(63,425,421)</w:t>
            </w:r>
          </w:p>
        </w:tc>
      </w:tr>
      <w:tr w:rsidR="00243E22" w:rsidRPr="00792A58" w14:paraId="3DA61177" w14:textId="77777777" w:rsidTr="00E858E6">
        <w:trPr>
          <w:cantSplit/>
        </w:trPr>
        <w:tc>
          <w:tcPr>
            <w:tcW w:w="3341" w:type="dxa"/>
            <w:vAlign w:val="bottom"/>
          </w:tcPr>
          <w:p w14:paraId="4265056E" w14:textId="77777777" w:rsidR="00243E22" w:rsidRPr="00792A58" w:rsidRDefault="00243E22" w:rsidP="00243E22">
            <w:pPr>
              <w:ind w:left="-72" w:right="-92"/>
              <w:rPr>
                <w:rFonts w:ascii="Arial" w:hAnsi="Arial" w:cs="Arial"/>
                <w:sz w:val="16"/>
                <w:szCs w:val="16"/>
              </w:rPr>
            </w:pPr>
          </w:p>
        </w:tc>
        <w:tc>
          <w:tcPr>
            <w:tcW w:w="1257" w:type="dxa"/>
            <w:tcBorders>
              <w:top w:val="single" w:sz="4" w:space="0" w:color="auto"/>
            </w:tcBorders>
            <w:shd w:val="clear" w:color="auto" w:fill="FAFAFA"/>
            <w:vAlign w:val="bottom"/>
          </w:tcPr>
          <w:p w14:paraId="388E2142" w14:textId="77777777" w:rsidR="00243E22" w:rsidRPr="00EB229C" w:rsidRDefault="00243E22" w:rsidP="00243E22">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FAFAFA"/>
            <w:vAlign w:val="bottom"/>
          </w:tcPr>
          <w:p w14:paraId="3F9EA1B7" w14:textId="77777777" w:rsidR="00243E22" w:rsidRPr="00EB229C" w:rsidRDefault="00243E22" w:rsidP="00243E22">
            <w:pPr>
              <w:tabs>
                <w:tab w:val="decimal" w:pos="1037"/>
              </w:tabs>
              <w:ind w:right="-72"/>
              <w:jc w:val="both"/>
              <w:rPr>
                <w:rFonts w:ascii="Arial" w:hAnsi="Arial" w:cs="Arial"/>
                <w:sz w:val="16"/>
                <w:szCs w:val="16"/>
              </w:rPr>
            </w:pPr>
          </w:p>
        </w:tc>
        <w:tc>
          <w:tcPr>
            <w:tcW w:w="1327" w:type="dxa"/>
            <w:tcBorders>
              <w:top w:val="single" w:sz="4" w:space="0" w:color="auto"/>
            </w:tcBorders>
            <w:shd w:val="clear" w:color="auto" w:fill="FAFAFA"/>
            <w:vAlign w:val="bottom"/>
          </w:tcPr>
          <w:p w14:paraId="43AEC0EC" w14:textId="77777777" w:rsidR="00243E22" w:rsidRPr="00EB229C" w:rsidRDefault="00243E22" w:rsidP="00243E22">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FAFAFA"/>
            <w:vAlign w:val="bottom"/>
          </w:tcPr>
          <w:p w14:paraId="222BF69A" w14:textId="77777777" w:rsidR="00243E22" w:rsidRPr="00EB229C" w:rsidRDefault="00243E22" w:rsidP="00243E22">
            <w:pPr>
              <w:tabs>
                <w:tab w:val="decimal" w:pos="1080"/>
              </w:tabs>
              <w:ind w:right="-72"/>
              <w:jc w:val="both"/>
              <w:rPr>
                <w:rFonts w:ascii="Arial" w:hAnsi="Arial" w:cs="Arial"/>
                <w:sz w:val="16"/>
                <w:szCs w:val="16"/>
              </w:rPr>
            </w:pPr>
          </w:p>
        </w:tc>
        <w:tc>
          <w:tcPr>
            <w:tcW w:w="1299" w:type="dxa"/>
            <w:tcBorders>
              <w:top w:val="single" w:sz="4" w:space="0" w:color="auto"/>
            </w:tcBorders>
            <w:shd w:val="clear" w:color="auto" w:fill="FAFAFA"/>
            <w:vAlign w:val="bottom"/>
          </w:tcPr>
          <w:p w14:paraId="0BA035C2" w14:textId="77777777" w:rsidR="00243E22" w:rsidRPr="00EB229C" w:rsidRDefault="00243E22" w:rsidP="00243E22">
            <w:pPr>
              <w:tabs>
                <w:tab w:val="decimal" w:pos="1077"/>
              </w:tabs>
              <w:ind w:right="-72"/>
              <w:jc w:val="both"/>
              <w:rPr>
                <w:rFonts w:ascii="Arial" w:hAnsi="Arial" w:cs="Arial"/>
                <w:sz w:val="16"/>
                <w:szCs w:val="16"/>
              </w:rPr>
            </w:pPr>
          </w:p>
        </w:tc>
        <w:tc>
          <w:tcPr>
            <w:tcW w:w="1052" w:type="dxa"/>
            <w:tcBorders>
              <w:top w:val="single" w:sz="4" w:space="0" w:color="auto"/>
            </w:tcBorders>
            <w:shd w:val="clear" w:color="auto" w:fill="FAFAFA"/>
            <w:vAlign w:val="bottom"/>
          </w:tcPr>
          <w:p w14:paraId="1C3B15B7" w14:textId="77777777" w:rsidR="00243E22" w:rsidRPr="00EB229C" w:rsidRDefault="00243E22" w:rsidP="00243E22">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FAFAFA"/>
            <w:vAlign w:val="bottom"/>
          </w:tcPr>
          <w:p w14:paraId="21BCD6D6" w14:textId="77777777" w:rsidR="00243E22" w:rsidRPr="00EB229C" w:rsidRDefault="00243E22" w:rsidP="00243E22">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648AA2E9" w14:textId="77777777" w:rsidR="00243E22" w:rsidRPr="00EB229C" w:rsidRDefault="00243E22" w:rsidP="00243E22">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FAFAFA"/>
            <w:vAlign w:val="bottom"/>
          </w:tcPr>
          <w:p w14:paraId="3598B650" w14:textId="77777777" w:rsidR="00243E22" w:rsidRPr="00EB229C" w:rsidRDefault="00243E22" w:rsidP="00243E22">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FAFAFA"/>
            <w:vAlign w:val="bottom"/>
          </w:tcPr>
          <w:p w14:paraId="3E96E398" w14:textId="77777777" w:rsidR="00243E22" w:rsidRPr="00EB229C" w:rsidRDefault="00243E22" w:rsidP="00243E22">
            <w:pPr>
              <w:tabs>
                <w:tab w:val="decimal" w:pos="1072"/>
              </w:tabs>
              <w:ind w:right="-72"/>
              <w:rPr>
                <w:rFonts w:ascii="Arial" w:hAnsi="Arial" w:cs="Arial"/>
                <w:sz w:val="16"/>
                <w:szCs w:val="16"/>
              </w:rPr>
            </w:pPr>
          </w:p>
        </w:tc>
      </w:tr>
      <w:tr w:rsidR="00243E22" w:rsidRPr="00792A58" w14:paraId="12BC1F81" w14:textId="77777777" w:rsidTr="00E858E6">
        <w:trPr>
          <w:cantSplit/>
        </w:trPr>
        <w:tc>
          <w:tcPr>
            <w:tcW w:w="3341" w:type="dxa"/>
            <w:vAlign w:val="bottom"/>
          </w:tcPr>
          <w:p w14:paraId="26F8D481" w14:textId="77777777" w:rsidR="00243E22" w:rsidRPr="00792A58" w:rsidRDefault="00243E22" w:rsidP="00243E22">
            <w:pPr>
              <w:ind w:left="-72" w:right="-92"/>
              <w:rPr>
                <w:rFonts w:ascii="Arial" w:hAnsi="Arial" w:cs="Arial"/>
                <w:sz w:val="16"/>
                <w:szCs w:val="16"/>
              </w:rPr>
            </w:pPr>
            <w:r w:rsidRPr="00792A58">
              <w:rPr>
                <w:rFonts w:ascii="Arial" w:hAnsi="Arial" w:cs="Arial"/>
                <w:sz w:val="16"/>
                <w:szCs w:val="16"/>
              </w:rPr>
              <w:t>Net book amount</w:t>
            </w:r>
          </w:p>
        </w:tc>
        <w:tc>
          <w:tcPr>
            <w:tcW w:w="1257" w:type="dxa"/>
            <w:tcBorders>
              <w:bottom w:val="single" w:sz="4" w:space="0" w:color="auto"/>
            </w:tcBorders>
            <w:shd w:val="clear" w:color="auto" w:fill="FAFAFA"/>
            <w:vAlign w:val="bottom"/>
          </w:tcPr>
          <w:p w14:paraId="32FD1D46" w14:textId="7B8520D9" w:rsidR="00243E22" w:rsidRPr="00EB229C" w:rsidRDefault="00243E22" w:rsidP="00243E22">
            <w:pPr>
              <w:tabs>
                <w:tab w:val="decimal" w:pos="1039"/>
              </w:tabs>
              <w:ind w:right="-72"/>
              <w:jc w:val="both"/>
              <w:rPr>
                <w:rFonts w:ascii="Arial" w:hAnsi="Arial" w:cs="Arial"/>
                <w:sz w:val="16"/>
                <w:szCs w:val="16"/>
              </w:rPr>
            </w:pPr>
            <w:r w:rsidRPr="00EB229C">
              <w:rPr>
                <w:rFonts w:ascii="Arial" w:hAnsi="Arial" w:cs="Arial"/>
                <w:sz w:val="16"/>
                <w:szCs w:val="16"/>
              </w:rPr>
              <w:t>4,324,989,220</w:t>
            </w:r>
          </w:p>
        </w:tc>
        <w:tc>
          <w:tcPr>
            <w:tcW w:w="1238" w:type="dxa"/>
            <w:tcBorders>
              <w:bottom w:val="single" w:sz="4" w:space="0" w:color="auto"/>
            </w:tcBorders>
            <w:shd w:val="clear" w:color="auto" w:fill="FAFAFA"/>
            <w:vAlign w:val="bottom"/>
          </w:tcPr>
          <w:p w14:paraId="3358DA0D" w14:textId="01C94C28" w:rsidR="00243E22" w:rsidRPr="00EB229C" w:rsidRDefault="00243E22" w:rsidP="00243E22">
            <w:pPr>
              <w:tabs>
                <w:tab w:val="decimal" w:pos="1037"/>
              </w:tabs>
              <w:ind w:right="-72"/>
              <w:jc w:val="both"/>
              <w:rPr>
                <w:rFonts w:ascii="Arial" w:hAnsi="Arial" w:cs="Arial"/>
                <w:sz w:val="16"/>
                <w:szCs w:val="16"/>
              </w:rPr>
            </w:pPr>
            <w:r w:rsidRPr="00EB229C">
              <w:rPr>
                <w:rFonts w:ascii="Arial" w:hAnsi="Arial" w:cs="Arial"/>
                <w:sz w:val="16"/>
                <w:szCs w:val="16"/>
              </w:rPr>
              <w:t>610,035,25</w:t>
            </w:r>
            <w:r w:rsidR="006505B3" w:rsidRPr="00EB229C">
              <w:rPr>
                <w:rFonts w:ascii="Arial" w:hAnsi="Arial" w:cs="Arial"/>
                <w:sz w:val="16"/>
                <w:szCs w:val="16"/>
              </w:rPr>
              <w:t>1</w:t>
            </w:r>
          </w:p>
        </w:tc>
        <w:tc>
          <w:tcPr>
            <w:tcW w:w="1327" w:type="dxa"/>
            <w:tcBorders>
              <w:bottom w:val="single" w:sz="4" w:space="0" w:color="auto"/>
            </w:tcBorders>
            <w:shd w:val="clear" w:color="auto" w:fill="FAFAFA"/>
            <w:vAlign w:val="bottom"/>
          </w:tcPr>
          <w:p w14:paraId="72B1F378" w14:textId="5FE622BD" w:rsidR="00243E22" w:rsidRPr="00EB229C" w:rsidRDefault="00243E22" w:rsidP="00243E22">
            <w:pPr>
              <w:tabs>
                <w:tab w:val="decimal" w:pos="1109"/>
              </w:tabs>
              <w:ind w:right="-72"/>
              <w:jc w:val="both"/>
              <w:rPr>
                <w:rFonts w:ascii="Arial" w:hAnsi="Arial" w:cs="Arial"/>
                <w:sz w:val="16"/>
                <w:szCs w:val="16"/>
              </w:rPr>
            </w:pPr>
            <w:r w:rsidRPr="00EB229C">
              <w:rPr>
                <w:rFonts w:ascii="Arial" w:hAnsi="Arial" w:cs="Arial"/>
                <w:sz w:val="16"/>
                <w:szCs w:val="16"/>
              </w:rPr>
              <w:t>766,119,621</w:t>
            </w:r>
          </w:p>
        </w:tc>
        <w:tc>
          <w:tcPr>
            <w:tcW w:w="1291" w:type="dxa"/>
            <w:tcBorders>
              <w:bottom w:val="single" w:sz="4" w:space="0" w:color="auto"/>
            </w:tcBorders>
            <w:shd w:val="clear" w:color="auto" w:fill="FAFAFA"/>
            <w:vAlign w:val="bottom"/>
          </w:tcPr>
          <w:p w14:paraId="2FD63F20" w14:textId="6E18AF0A" w:rsidR="00243E22" w:rsidRPr="00EB229C" w:rsidRDefault="00243E22" w:rsidP="00243E22">
            <w:pPr>
              <w:tabs>
                <w:tab w:val="decimal" w:pos="1080"/>
              </w:tabs>
              <w:ind w:right="-72"/>
              <w:jc w:val="both"/>
              <w:rPr>
                <w:rFonts w:ascii="Arial" w:hAnsi="Arial" w:cs="Arial"/>
                <w:sz w:val="16"/>
                <w:szCs w:val="16"/>
              </w:rPr>
            </w:pPr>
            <w:r w:rsidRPr="00EB229C">
              <w:rPr>
                <w:rFonts w:ascii="Arial" w:hAnsi="Arial" w:cs="Arial"/>
                <w:sz w:val="16"/>
                <w:szCs w:val="16"/>
              </w:rPr>
              <w:t>176,136,11</w:t>
            </w:r>
            <w:r w:rsidR="006505B3" w:rsidRPr="00EB229C">
              <w:rPr>
                <w:rFonts w:ascii="Arial" w:hAnsi="Arial" w:cs="Arial"/>
                <w:sz w:val="16"/>
                <w:szCs w:val="16"/>
              </w:rPr>
              <w:t>1</w:t>
            </w:r>
          </w:p>
        </w:tc>
        <w:tc>
          <w:tcPr>
            <w:tcW w:w="1299" w:type="dxa"/>
            <w:tcBorders>
              <w:bottom w:val="single" w:sz="4" w:space="0" w:color="auto"/>
            </w:tcBorders>
            <w:shd w:val="clear" w:color="auto" w:fill="FAFAFA"/>
            <w:vAlign w:val="bottom"/>
          </w:tcPr>
          <w:p w14:paraId="49408445" w14:textId="4E2D9EDA" w:rsidR="00243E22" w:rsidRPr="00EB229C" w:rsidRDefault="00243E22" w:rsidP="00243E22">
            <w:pPr>
              <w:tabs>
                <w:tab w:val="decimal" w:pos="1077"/>
              </w:tabs>
              <w:ind w:right="-72"/>
              <w:jc w:val="both"/>
              <w:rPr>
                <w:rFonts w:ascii="Arial" w:hAnsi="Arial" w:cs="Arial"/>
                <w:sz w:val="16"/>
                <w:szCs w:val="16"/>
              </w:rPr>
            </w:pPr>
            <w:r w:rsidRPr="00EB229C">
              <w:rPr>
                <w:rFonts w:ascii="Arial" w:hAnsi="Arial" w:cs="Arial"/>
                <w:sz w:val="16"/>
                <w:szCs w:val="16"/>
              </w:rPr>
              <w:t>4,744,818,38</w:t>
            </w:r>
            <w:r w:rsidR="006505B3" w:rsidRPr="00EB229C">
              <w:rPr>
                <w:rFonts w:ascii="Arial" w:hAnsi="Arial" w:cs="Arial"/>
                <w:sz w:val="16"/>
                <w:szCs w:val="16"/>
              </w:rPr>
              <w:t>6</w:t>
            </w:r>
          </w:p>
        </w:tc>
        <w:tc>
          <w:tcPr>
            <w:tcW w:w="1052" w:type="dxa"/>
            <w:tcBorders>
              <w:bottom w:val="single" w:sz="4" w:space="0" w:color="auto"/>
            </w:tcBorders>
            <w:shd w:val="clear" w:color="auto" w:fill="FAFAFA"/>
            <w:vAlign w:val="bottom"/>
          </w:tcPr>
          <w:p w14:paraId="4B1F1625" w14:textId="2703BB10" w:rsidR="00243E22" w:rsidRPr="00EB229C" w:rsidRDefault="00243E22" w:rsidP="00243E22">
            <w:pPr>
              <w:tabs>
                <w:tab w:val="decimal" w:pos="835"/>
              </w:tabs>
              <w:ind w:right="-72"/>
              <w:jc w:val="both"/>
              <w:rPr>
                <w:rFonts w:ascii="Arial" w:hAnsi="Arial" w:cs="Arial"/>
                <w:sz w:val="16"/>
                <w:szCs w:val="16"/>
              </w:rPr>
            </w:pPr>
            <w:r w:rsidRPr="00EB229C">
              <w:rPr>
                <w:rFonts w:ascii="Arial" w:hAnsi="Arial" w:cs="Arial"/>
                <w:sz w:val="16"/>
                <w:szCs w:val="16"/>
              </w:rPr>
              <w:t>27,282,034</w:t>
            </w:r>
          </w:p>
        </w:tc>
        <w:tc>
          <w:tcPr>
            <w:tcW w:w="1220" w:type="dxa"/>
            <w:tcBorders>
              <w:bottom w:val="single" w:sz="4" w:space="0" w:color="auto"/>
            </w:tcBorders>
            <w:shd w:val="clear" w:color="auto" w:fill="FAFAFA"/>
            <w:vAlign w:val="bottom"/>
          </w:tcPr>
          <w:p w14:paraId="02A1636F" w14:textId="23740A4E" w:rsidR="00243E22" w:rsidRPr="00EB229C" w:rsidRDefault="00243E22" w:rsidP="00243E22">
            <w:pPr>
              <w:tabs>
                <w:tab w:val="decimal" w:pos="1008"/>
              </w:tabs>
              <w:ind w:right="-72"/>
              <w:jc w:val="both"/>
              <w:rPr>
                <w:rFonts w:ascii="Arial" w:hAnsi="Arial" w:cs="Arial"/>
                <w:sz w:val="16"/>
                <w:szCs w:val="16"/>
              </w:rPr>
            </w:pPr>
            <w:r w:rsidRPr="00EB229C">
              <w:rPr>
                <w:rFonts w:ascii="Arial" w:hAnsi="Arial" w:cs="Arial"/>
                <w:sz w:val="16"/>
                <w:szCs w:val="16"/>
              </w:rPr>
              <w:t>15,013,41</w:t>
            </w:r>
            <w:r w:rsidR="006505B3" w:rsidRPr="00EB229C">
              <w:rPr>
                <w:rFonts w:ascii="Arial" w:hAnsi="Arial" w:cs="Arial"/>
                <w:sz w:val="16"/>
                <w:szCs w:val="16"/>
              </w:rPr>
              <w:t>7</w:t>
            </w:r>
          </w:p>
        </w:tc>
        <w:tc>
          <w:tcPr>
            <w:tcW w:w="1152" w:type="dxa"/>
            <w:tcBorders>
              <w:bottom w:val="single" w:sz="4" w:space="0" w:color="auto"/>
            </w:tcBorders>
            <w:shd w:val="clear" w:color="auto" w:fill="FAFAFA"/>
            <w:vAlign w:val="bottom"/>
          </w:tcPr>
          <w:p w14:paraId="04705293" w14:textId="62DC6409" w:rsidR="00243E22" w:rsidRPr="00EB229C" w:rsidRDefault="00243E22" w:rsidP="00243E22">
            <w:pPr>
              <w:tabs>
                <w:tab w:val="decimal" w:pos="937"/>
              </w:tabs>
              <w:ind w:right="-72"/>
              <w:jc w:val="both"/>
              <w:rPr>
                <w:rFonts w:ascii="Arial" w:hAnsi="Arial" w:cs="Arial"/>
                <w:sz w:val="16"/>
                <w:szCs w:val="16"/>
              </w:rPr>
            </w:pPr>
            <w:r w:rsidRPr="00EB229C">
              <w:rPr>
                <w:rFonts w:ascii="Arial" w:hAnsi="Arial" w:cs="Arial"/>
                <w:sz w:val="16"/>
                <w:szCs w:val="16"/>
              </w:rPr>
              <w:t>13,276,89</w:t>
            </w:r>
            <w:r w:rsidR="006505B3" w:rsidRPr="00EB229C">
              <w:rPr>
                <w:rFonts w:ascii="Arial" w:hAnsi="Arial" w:cs="Arial"/>
                <w:sz w:val="16"/>
                <w:szCs w:val="16"/>
              </w:rPr>
              <w:t>8</w:t>
            </w:r>
          </w:p>
        </w:tc>
        <w:tc>
          <w:tcPr>
            <w:tcW w:w="1500" w:type="dxa"/>
            <w:tcBorders>
              <w:bottom w:val="single" w:sz="4" w:space="0" w:color="auto"/>
            </w:tcBorders>
            <w:shd w:val="clear" w:color="auto" w:fill="FAFAFA"/>
            <w:vAlign w:val="bottom"/>
          </w:tcPr>
          <w:p w14:paraId="641C7C30" w14:textId="73D89E4B" w:rsidR="00243E22" w:rsidRPr="00EB229C" w:rsidRDefault="00243E22" w:rsidP="00243E22">
            <w:pPr>
              <w:tabs>
                <w:tab w:val="decimal" w:pos="1290"/>
              </w:tabs>
              <w:ind w:right="-72"/>
              <w:jc w:val="both"/>
              <w:rPr>
                <w:rFonts w:ascii="Arial" w:hAnsi="Arial" w:cs="Arial"/>
                <w:sz w:val="16"/>
                <w:szCs w:val="16"/>
              </w:rPr>
            </w:pPr>
            <w:r w:rsidRPr="00EB229C">
              <w:rPr>
                <w:rFonts w:ascii="Arial" w:hAnsi="Arial" w:cs="Arial"/>
                <w:sz w:val="16"/>
                <w:szCs w:val="16"/>
              </w:rPr>
              <w:t>1,603,558,646</w:t>
            </w:r>
          </w:p>
        </w:tc>
        <w:tc>
          <w:tcPr>
            <w:tcW w:w="1282" w:type="dxa"/>
            <w:tcBorders>
              <w:bottom w:val="single" w:sz="4" w:space="0" w:color="auto"/>
            </w:tcBorders>
            <w:shd w:val="clear" w:color="auto" w:fill="FAFAFA"/>
            <w:vAlign w:val="bottom"/>
          </w:tcPr>
          <w:p w14:paraId="33D52368" w14:textId="583DA685" w:rsidR="00243E22" w:rsidRPr="00EB229C" w:rsidRDefault="00243E22" w:rsidP="00243E22">
            <w:pPr>
              <w:tabs>
                <w:tab w:val="decimal" w:pos="1072"/>
              </w:tabs>
              <w:ind w:right="-72"/>
              <w:rPr>
                <w:rFonts w:ascii="Arial" w:hAnsi="Arial" w:cs="Arial"/>
                <w:sz w:val="16"/>
                <w:szCs w:val="16"/>
                <w:cs/>
              </w:rPr>
            </w:pPr>
            <w:r w:rsidRPr="00EB229C">
              <w:rPr>
                <w:rFonts w:ascii="Arial" w:hAnsi="Arial" w:cs="Arial"/>
                <w:sz w:val="16"/>
                <w:szCs w:val="16"/>
              </w:rPr>
              <w:t>12,281,229,584</w:t>
            </w:r>
          </w:p>
        </w:tc>
      </w:tr>
    </w:tbl>
    <w:p w14:paraId="1A03D353" w14:textId="0B4DC1C7" w:rsidR="001C7A31" w:rsidRPr="00792A58" w:rsidRDefault="001C7A31" w:rsidP="001C7A31">
      <w:pPr>
        <w:tabs>
          <w:tab w:val="left" w:pos="540"/>
        </w:tabs>
        <w:outlineLvl w:val="0"/>
        <w:rPr>
          <w:rFonts w:ascii="Arial" w:hAnsi="Arial" w:cs="Arial"/>
          <w:sz w:val="18"/>
          <w:szCs w:val="18"/>
        </w:rPr>
      </w:pPr>
    </w:p>
    <w:p w14:paraId="5B0F81DC" w14:textId="77777777" w:rsidR="003115DC" w:rsidRPr="00792A58" w:rsidRDefault="003115DC" w:rsidP="001C7A31">
      <w:pPr>
        <w:tabs>
          <w:tab w:val="left" w:pos="540"/>
        </w:tabs>
        <w:outlineLvl w:val="0"/>
        <w:rPr>
          <w:rFonts w:ascii="Arial" w:hAnsi="Arial" w:cs="Arial"/>
          <w:sz w:val="18"/>
          <w:szCs w:val="18"/>
        </w:rPr>
      </w:pPr>
    </w:p>
    <w:p w14:paraId="7569BFF1" w14:textId="1FCEC95C" w:rsidR="003115DC" w:rsidRPr="00792A58" w:rsidRDefault="003115DC" w:rsidP="001C7A31">
      <w:pPr>
        <w:tabs>
          <w:tab w:val="left" w:pos="540"/>
        </w:tabs>
        <w:outlineLvl w:val="0"/>
        <w:rPr>
          <w:rFonts w:ascii="Arial" w:hAnsi="Arial" w:cs="Angsana New"/>
          <w:sz w:val="18"/>
          <w:szCs w:val="18"/>
          <w:cs/>
        </w:rPr>
        <w:sectPr w:rsidR="003115DC" w:rsidRPr="00792A58" w:rsidSect="00DE0C48">
          <w:pgSz w:w="16834" w:h="11909" w:orient="landscape" w:code="9"/>
          <w:pgMar w:top="1440" w:right="432" w:bottom="720" w:left="432" w:header="706" w:footer="576" w:gutter="0"/>
          <w:cols w:space="720"/>
          <w:docGrid w:linePitch="272"/>
        </w:sectPr>
      </w:pPr>
    </w:p>
    <w:p w14:paraId="2F342A8C" w14:textId="77777777" w:rsidR="001C7A31" w:rsidRPr="00792A58" w:rsidRDefault="001C7A31" w:rsidP="001C7A31">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440"/>
        <w:gridCol w:w="1296"/>
        <w:gridCol w:w="1440"/>
        <w:gridCol w:w="1296"/>
      </w:tblGrid>
      <w:tr w:rsidR="00822372" w:rsidRPr="00792A58" w14:paraId="4D616282" w14:textId="77777777" w:rsidTr="0035532A">
        <w:trPr>
          <w:cantSplit/>
        </w:trPr>
        <w:tc>
          <w:tcPr>
            <w:tcW w:w="3989" w:type="dxa"/>
            <w:vAlign w:val="bottom"/>
          </w:tcPr>
          <w:p w14:paraId="163D2138" w14:textId="77777777" w:rsidR="00822372" w:rsidRPr="00792A58" w:rsidRDefault="00822372" w:rsidP="0035532A">
            <w:pPr>
              <w:ind w:left="-72"/>
              <w:rPr>
                <w:rFonts w:ascii="Arial" w:hAnsi="Arial" w:cs="Arial"/>
                <w:b/>
                <w:bCs/>
                <w:sz w:val="18"/>
                <w:szCs w:val="18"/>
              </w:rPr>
            </w:pPr>
          </w:p>
        </w:tc>
        <w:tc>
          <w:tcPr>
            <w:tcW w:w="5472" w:type="dxa"/>
            <w:gridSpan w:val="4"/>
            <w:tcBorders>
              <w:top w:val="single" w:sz="4" w:space="0" w:color="auto"/>
              <w:bottom w:val="single" w:sz="4" w:space="0" w:color="auto"/>
            </w:tcBorders>
            <w:shd w:val="clear" w:color="auto" w:fill="auto"/>
            <w:vAlign w:val="bottom"/>
          </w:tcPr>
          <w:p w14:paraId="42302DFF" w14:textId="77777777" w:rsidR="00822372" w:rsidRPr="00792A58" w:rsidRDefault="00822372" w:rsidP="0035532A">
            <w:pPr>
              <w:jc w:val="center"/>
              <w:rPr>
                <w:rFonts w:ascii="Arial" w:hAnsi="Arial" w:cs="Arial"/>
                <w:b/>
                <w:bCs/>
                <w:sz w:val="18"/>
                <w:szCs w:val="18"/>
                <w:cs/>
              </w:rPr>
            </w:pPr>
            <w:r w:rsidRPr="00792A58">
              <w:rPr>
                <w:rFonts w:ascii="Arial" w:hAnsi="Arial" w:cs="Arial"/>
                <w:b/>
                <w:bCs/>
                <w:sz w:val="18"/>
                <w:szCs w:val="18"/>
              </w:rPr>
              <w:t>Separate financial statement</w:t>
            </w:r>
          </w:p>
        </w:tc>
      </w:tr>
      <w:tr w:rsidR="00822372" w:rsidRPr="00792A58" w14:paraId="2DE1A6DF" w14:textId="77777777" w:rsidTr="0035532A">
        <w:trPr>
          <w:cantSplit/>
        </w:trPr>
        <w:tc>
          <w:tcPr>
            <w:tcW w:w="3989" w:type="dxa"/>
            <w:vAlign w:val="bottom"/>
          </w:tcPr>
          <w:p w14:paraId="2C0CEB05" w14:textId="77777777" w:rsidR="00822372" w:rsidRPr="00792A58" w:rsidRDefault="00822372" w:rsidP="0035532A">
            <w:pPr>
              <w:ind w:left="-72"/>
              <w:rPr>
                <w:rFonts w:ascii="Arial" w:hAnsi="Arial" w:cs="Arial"/>
                <w:b/>
                <w:bCs/>
                <w:sz w:val="18"/>
                <w:szCs w:val="18"/>
              </w:rPr>
            </w:pPr>
          </w:p>
        </w:tc>
        <w:tc>
          <w:tcPr>
            <w:tcW w:w="1440" w:type="dxa"/>
            <w:tcBorders>
              <w:top w:val="single" w:sz="4" w:space="0" w:color="auto"/>
            </w:tcBorders>
            <w:vAlign w:val="bottom"/>
          </w:tcPr>
          <w:p w14:paraId="06A0F7D6" w14:textId="77777777" w:rsidR="00822372" w:rsidRPr="00792A58" w:rsidRDefault="00822372" w:rsidP="0035532A">
            <w:pPr>
              <w:tabs>
                <w:tab w:val="decimal" w:pos="1207"/>
              </w:tabs>
              <w:rPr>
                <w:rFonts w:ascii="Arial" w:hAnsi="Arial" w:cs="Arial"/>
                <w:b/>
                <w:bCs/>
                <w:sz w:val="18"/>
                <w:szCs w:val="18"/>
              </w:rPr>
            </w:pPr>
            <w:r w:rsidRPr="00792A58">
              <w:rPr>
                <w:rFonts w:ascii="Arial" w:hAnsi="Arial" w:cs="Arial"/>
                <w:b/>
                <w:bCs/>
                <w:sz w:val="18"/>
                <w:szCs w:val="18"/>
              </w:rPr>
              <w:t>Building and</w:t>
            </w:r>
          </w:p>
        </w:tc>
        <w:tc>
          <w:tcPr>
            <w:tcW w:w="1296" w:type="dxa"/>
            <w:tcBorders>
              <w:top w:val="single" w:sz="4" w:space="0" w:color="auto"/>
            </w:tcBorders>
            <w:vAlign w:val="bottom"/>
          </w:tcPr>
          <w:p w14:paraId="68507820" w14:textId="77777777" w:rsidR="00822372" w:rsidRPr="00792A58" w:rsidRDefault="00822372" w:rsidP="0035532A">
            <w:pPr>
              <w:tabs>
                <w:tab w:val="decimal" w:pos="1073"/>
              </w:tabs>
              <w:rPr>
                <w:rFonts w:ascii="Arial" w:hAnsi="Arial" w:cs="Arial"/>
                <w:b/>
                <w:bCs/>
                <w:sz w:val="18"/>
                <w:szCs w:val="18"/>
              </w:rPr>
            </w:pPr>
          </w:p>
        </w:tc>
        <w:tc>
          <w:tcPr>
            <w:tcW w:w="1440" w:type="dxa"/>
            <w:tcBorders>
              <w:top w:val="single" w:sz="4" w:space="0" w:color="auto"/>
            </w:tcBorders>
            <w:vAlign w:val="bottom"/>
          </w:tcPr>
          <w:p w14:paraId="721D43FB" w14:textId="77777777" w:rsidR="00822372" w:rsidRPr="00792A58" w:rsidRDefault="00822372" w:rsidP="0035532A">
            <w:pPr>
              <w:tabs>
                <w:tab w:val="decimal" w:pos="1212"/>
              </w:tabs>
              <w:rPr>
                <w:rFonts w:ascii="Arial" w:hAnsi="Arial" w:cs="Arial"/>
                <w:b/>
                <w:bCs/>
                <w:sz w:val="18"/>
                <w:szCs w:val="18"/>
              </w:rPr>
            </w:pPr>
            <w:r w:rsidRPr="00792A58">
              <w:rPr>
                <w:rFonts w:ascii="Arial" w:hAnsi="Arial" w:cs="Arial"/>
                <w:b/>
                <w:bCs/>
                <w:sz w:val="18"/>
                <w:szCs w:val="18"/>
              </w:rPr>
              <w:t>Office</w:t>
            </w:r>
          </w:p>
        </w:tc>
        <w:tc>
          <w:tcPr>
            <w:tcW w:w="1296" w:type="dxa"/>
            <w:tcBorders>
              <w:top w:val="single" w:sz="4" w:space="0" w:color="auto"/>
            </w:tcBorders>
            <w:vAlign w:val="bottom"/>
          </w:tcPr>
          <w:p w14:paraId="67C5E4A6" w14:textId="77777777" w:rsidR="00822372" w:rsidRPr="00792A58" w:rsidRDefault="00822372" w:rsidP="0035532A">
            <w:pPr>
              <w:tabs>
                <w:tab w:val="decimal" w:pos="1072"/>
              </w:tabs>
              <w:rPr>
                <w:rFonts w:ascii="Arial" w:hAnsi="Arial" w:cs="Arial"/>
                <w:b/>
                <w:bCs/>
                <w:sz w:val="18"/>
                <w:szCs w:val="18"/>
                <w:cs/>
              </w:rPr>
            </w:pPr>
          </w:p>
        </w:tc>
      </w:tr>
      <w:tr w:rsidR="00822372" w:rsidRPr="00792A58" w14:paraId="6850ACD4" w14:textId="77777777" w:rsidTr="00BE63F6">
        <w:trPr>
          <w:cantSplit/>
        </w:trPr>
        <w:tc>
          <w:tcPr>
            <w:tcW w:w="3989" w:type="dxa"/>
            <w:vAlign w:val="bottom"/>
          </w:tcPr>
          <w:p w14:paraId="44CB8870" w14:textId="77777777" w:rsidR="00822372" w:rsidRPr="00792A58" w:rsidRDefault="00822372" w:rsidP="0035532A">
            <w:pPr>
              <w:ind w:left="-72"/>
              <w:rPr>
                <w:rFonts w:ascii="Arial" w:hAnsi="Arial" w:cs="Arial"/>
                <w:b/>
                <w:bCs/>
                <w:sz w:val="18"/>
                <w:szCs w:val="18"/>
              </w:rPr>
            </w:pPr>
          </w:p>
        </w:tc>
        <w:tc>
          <w:tcPr>
            <w:tcW w:w="1440" w:type="dxa"/>
            <w:vAlign w:val="bottom"/>
          </w:tcPr>
          <w:p w14:paraId="4F3DF8D8" w14:textId="77777777" w:rsidR="00822372" w:rsidRPr="00792A58" w:rsidRDefault="00822372" w:rsidP="0035532A">
            <w:pPr>
              <w:tabs>
                <w:tab w:val="decimal" w:pos="1207"/>
              </w:tabs>
              <w:rPr>
                <w:rFonts w:ascii="Arial" w:hAnsi="Arial" w:cs="Arial"/>
                <w:b/>
                <w:bCs/>
                <w:sz w:val="18"/>
                <w:szCs w:val="18"/>
              </w:rPr>
            </w:pPr>
            <w:r w:rsidRPr="00792A58">
              <w:rPr>
                <w:rFonts w:ascii="Arial" w:hAnsi="Arial" w:cs="Arial"/>
                <w:b/>
                <w:bCs/>
                <w:sz w:val="18"/>
                <w:szCs w:val="18"/>
              </w:rPr>
              <w:t>building</w:t>
            </w:r>
          </w:p>
        </w:tc>
        <w:tc>
          <w:tcPr>
            <w:tcW w:w="1296" w:type="dxa"/>
            <w:vAlign w:val="bottom"/>
          </w:tcPr>
          <w:p w14:paraId="17804D3D" w14:textId="77777777" w:rsidR="00822372" w:rsidRPr="00792A58" w:rsidRDefault="00822372" w:rsidP="0035532A">
            <w:pPr>
              <w:tabs>
                <w:tab w:val="decimal" w:pos="1073"/>
              </w:tabs>
              <w:rPr>
                <w:rFonts w:ascii="Arial" w:hAnsi="Arial" w:cs="Arial"/>
                <w:b/>
                <w:bCs/>
                <w:sz w:val="18"/>
                <w:szCs w:val="18"/>
              </w:rPr>
            </w:pPr>
          </w:p>
        </w:tc>
        <w:tc>
          <w:tcPr>
            <w:tcW w:w="1440" w:type="dxa"/>
            <w:vAlign w:val="bottom"/>
          </w:tcPr>
          <w:p w14:paraId="301FDDAD" w14:textId="77777777" w:rsidR="00822372" w:rsidRPr="00792A58" w:rsidRDefault="00822372" w:rsidP="0035532A">
            <w:pPr>
              <w:tabs>
                <w:tab w:val="decimal" w:pos="1212"/>
              </w:tabs>
              <w:rPr>
                <w:rFonts w:ascii="Arial" w:hAnsi="Arial" w:cs="Arial"/>
                <w:b/>
                <w:bCs/>
                <w:sz w:val="18"/>
                <w:szCs w:val="18"/>
              </w:rPr>
            </w:pPr>
            <w:r w:rsidRPr="00792A58">
              <w:rPr>
                <w:rFonts w:ascii="Arial" w:hAnsi="Arial" w:cs="Arial"/>
                <w:b/>
                <w:bCs/>
                <w:sz w:val="18"/>
                <w:szCs w:val="18"/>
              </w:rPr>
              <w:t>equipment</w:t>
            </w:r>
          </w:p>
        </w:tc>
        <w:tc>
          <w:tcPr>
            <w:tcW w:w="1296" w:type="dxa"/>
            <w:vAlign w:val="bottom"/>
          </w:tcPr>
          <w:p w14:paraId="5187F862" w14:textId="77777777" w:rsidR="00822372" w:rsidRPr="00792A58" w:rsidRDefault="00822372" w:rsidP="0035532A">
            <w:pPr>
              <w:tabs>
                <w:tab w:val="decimal" w:pos="1072"/>
              </w:tabs>
              <w:rPr>
                <w:rFonts w:ascii="Arial" w:hAnsi="Arial" w:cs="Arial"/>
                <w:b/>
                <w:bCs/>
                <w:sz w:val="18"/>
                <w:szCs w:val="18"/>
              </w:rPr>
            </w:pPr>
          </w:p>
        </w:tc>
      </w:tr>
      <w:tr w:rsidR="00822372" w:rsidRPr="00792A58" w14:paraId="623203F6" w14:textId="77777777" w:rsidTr="00BE63F6">
        <w:trPr>
          <w:cantSplit/>
        </w:trPr>
        <w:tc>
          <w:tcPr>
            <w:tcW w:w="3989" w:type="dxa"/>
            <w:vAlign w:val="bottom"/>
          </w:tcPr>
          <w:p w14:paraId="7A032A10" w14:textId="77777777" w:rsidR="00822372" w:rsidRPr="00792A58" w:rsidRDefault="00822372" w:rsidP="0035532A">
            <w:pPr>
              <w:ind w:left="-72"/>
              <w:rPr>
                <w:rFonts w:ascii="Arial" w:hAnsi="Arial" w:cs="Arial"/>
                <w:b/>
                <w:bCs/>
                <w:sz w:val="18"/>
                <w:szCs w:val="18"/>
              </w:rPr>
            </w:pPr>
          </w:p>
        </w:tc>
        <w:tc>
          <w:tcPr>
            <w:tcW w:w="1440" w:type="dxa"/>
            <w:vAlign w:val="bottom"/>
          </w:tcPr>
          <w:p w14:paraId="66719AFA" w14:textId="77777777" w:rsidR="00822372" w:rsidRPr="00792A58" w:rsidRDefault="00822372" w:rsidP="0035532A">
            <w:pPr>
              <w:tabs>
                <w:tab w:val="decimal" w:pos="1207"/>
              </w:tabs>
              <w:rPr>
                <w:rFonts w:ascii="Arial" w:hAnsi="Arial" w:cs="Arial"/>
                <w:b/>
                <w:bCs/>
                <w:sz w:val="18"/>
                <w:szCs w:val="18"/>
              </w:rPr>
            </w:pPr>
            <w:r w:rsidRPr="00792A58">
              <w:rPr>
                <w:rFonts w:ascii="Arial" w:hAnsi="Arial" w:cs="Arial"/>
                <w:b/>
                <w:bCs/>
                <w:sz w:val="18"/>
                <w:szCs w:val="18"/>
              </w:rPr>
              <w:t>improvement</w:t>
            </w:r>
          </w:p>
        </w:tc>
        <w:tc>
          <w:tcPr>
            <w:tcW w:w="1296" w:type="dxa"/>
            <w:vAlign w:val="bottom"/>
          </w:tcPr>
          <w:p w14:paraId="2F5349B4" w14:textId="77777777" w:rsidR="00822372" w:rsidRPr="00792A58" w:rsidRDefault="00822372" w:rsidP="0035532A">
            <w:pPr>
              <w:tabs>
                <w:tab w:val="decimal" w:pos="1073"/>
              </w:tabs>
              <w:rPr>
                <w:rFonts w:ascii="Arial" w:hAnsi="Arial" w:cs="Arial"/>
                <w:b/>
                <w:bCs/>
                <w:sz w:val="18"/>
                <w:szCs w:val="18"/>
              </w:rPr>
            </w:pPr>
            <w:r w:rsidRPr="00792A58">
              <w:rPr>
                <w:rFonts w:ascii="Arial" w:hAnsi="Arial" w:cs="Arial"/>
                <w:b/>
                <w:bCs/>
                <w:sz w:val="18"/>
                <w:szCs w:val="18"/>
              </w:rPr>
              <w:t>Tool and</w:t>
            </w:r>
          </w:p>
        </w:tc>
        <w:tc>
          <w:tcPr>
            <w:tcW w:w="1440" w:type="dxa"/>
            <w:vAlign w:val="bottom"/>
          </w:tcPr>
          <w:p w14:paraId="293F52E9" w14:textId="77777777" w:rsidR="00822372" w:rsidRPr="00792A58" w:rsidRDefault="00822372" w:rsidP="0035532A">
            <w:pPr>
              <w:tabs>
                <w:tab w:val="decimal" w:pos="1212"/>
              </w:tabs>
              <w:rPr>
                <w:rFonts w:ascii="Arial" w:hAnsi="Arial" w:cs="Arial"/>
                <w:b/>
                <w:bCs/>
                <w:sz w:val="18"/>
                <w:szCs w:val="18"/>
              </w:rPr>
            </w:pPr>
            <w:r w:rsidRPr="00792A58">
              <w:rPr>
                <w:rFonts w:ascii="Arial" w:hAnsi="Arial" w:cs="Arial"/>
                <w:b/>
                <w:bCs/>
                <w:sz w:val="18"/>
                <w:szCs w:val="18"/>
              </w:rPr>
              <w:t>and furniture</w:t>
            </w:r>
          </w:p>
        </w:tc>
        <w:tc>
          <w:tcPr>
            <w:tcW w:w="1296" w:type="dxa"/>
            <w:vAlign w:val="bottom"/>
          </w:tcPr>
          <w:p w14:paraId="7D5C8A49" w14:textId="77777777" w:rsidR="00822372" w:rsidRPr="00792A58" w:rsidRDefault="00822372" w:rsidP="0035532A">
            <w:pPr>
              <w:tabs>
                <w:tab w:val="decimal" w:pos="1072"/>
              </w:tabs>
              <w:rPr>
                <w:rFonts w:ascii="Arial" w:hAnsi="Arial" w:cs="Arial"/>
                <w:b/>
                <w:bCs/>
                <w:sz w:val="18"/>
                <w:szCs w:val="18"/>
              </w:rPr>
            </w:pPr>
          </w:p>
        </w:tc>
      </w:tr>
      <w:tr w:rsidR="00822372" w:rsidRPr="00792A58" w14:paraId="71DED3B2" w14:textId="77777777" w:rsidTr="0035532A">
        <w:trPr>
          <w:cantSplit/>
        </w:trPr>
        <w:tc>
          <w:tcPr>
            <w:tcW w:w="3989" w:type="dxa"/>
            <w:vAlign w:val="bottom"/>
          </w:tcPr>
          <w:p w14:paraId="33CECE82" w14:textId="77777777" w:rsidR="00822372" w:rsidRPr="00792A58" w:rsidRDefault="00822372" w:rsidP="0035532A">
            <w:pPr>
              <w:ind w:left="-72"/>
              <w:rPr>
                <w:rFonts w:ascii="Arial" w:hAnsi="Arial" w:cs="Arial"/>
                <w:b/>
                <w:bCs/>
                <w:sz w:val="18"/>
                <w:szCs w:val="18"/>
              </w:rPr>
            </w:pPr>
          </w:p>
        </w:tc>
        <w:tc>
          <w:tcPr>
            <w:tcW w:w="1440" w:type="dxa"/>
            <w:vAlign w:val="bottom"/>
          </w:tcPr>
          <w:p w14:paraId="1FD51869" w14:textId="77777777" w:rsidR="00822372" w:rsidRPr="00792A58" w:rsidRDefault="00822372" w:rsidP="0035532A">
            <w:pPr>
              <w:tabs>
                <w:tab w:val="decimal" w:pos="1207"/>
              </w:tabs>
              <w:rPr>
                <w:rFonts w:ascii="Arial" w:hAnsi="Arial" w:cs="Arial"/>
                <w:b/>
                <w:bCs/>
                <w:sz w:val="18"/>
                <w:szCs w:val="18"/>
              </w:rPr>
            </w:pPr>
            <w:r w:rsidRPr="00792A58">
              <w:rPr>
                <w:rFonts w:ascii="Arial" w:hAnsi="Arial" w:cs="Arial"/>
                <w:b/>
                <w:bCs/>
                <w:sz w:val="18"/>
                <w:szCs w:val="18"/>
              </w:rPr>
              <w:t>- Office</w:t>
            </w:r>
          </w:p>
        </w:tc>
        <w:tc>
          <w:tcPr>
            <w:tcW w:w="1296" w:type="dxa"/>
            <w:vAlign w:val="bottom"/>
          </w:tcPr>
          <w:p w14:paraId="4D163D0D" w14:textId="77777777" w:rsidR="00822372" w:rsidRPr="00792A58" w:rsidRDefault="00822372" w:rsidP="0035532A">
            <w:pPr>
              <w:tabs>
                <w:tab w:val="decimal" w:pos="1073"/>
              </w:tabs>
              <w:rPr>
                <w:rFonts w:ascii="Arial" w:hAnsi="Arial" w:cs="Arial"/>
                <w:b/>
                <w:bCs/>
                <w:sz w:val="18"/>
                <w:szCs w:val="18"/>
              </w:rPr>
            </w:pPr>
            <w:r w:rsidRPr="00792A58">
              <w:rPr>
                <w:rFonts w:ascii="Arial" w:hAnsi="Arial" w:cs="Arial"/>
                <w:b/>
                <w:bCs/>
                <w:sz w:val="18"/>
                <w:szCs w:val="18"/>
              </w:rPr>
              <w:t>equipment</w:t>
            </w:r>
          </w:p>
        </w:tc>
        <w:tc>
          <w:tcPr>
            <w:tcW w:w="1440" w:type="dxa"/>
            <w:vAlign w:val="bottom"/>
          </w:tcPr>
          <w:p w14:paraId="6930EB72" w14:textId="77777777" w:rsidR="00822372" w:rsidRPr="00792A58" w:rsidRDefault="00822372" w:rsidP="0035532A">
            <w:pPr>
              <w:tabs>
                <w:tab w:val="decimal" w:pos="1212"/>
              </w:tabs>
              <w:rPr>
                <w:rFonts w:ascii="Arial" w:hAnsi="Arial" w:cs="Arial"/>
                <w:b/>
                <w:bCs/>
                <w:sz w:val="18"/>
                <w:szCs w:val="18"/>
              </w:rPr>
            </w:pPr>
            <w:r w:rsidRPr="00792A58">
              <w:rPr>
                <w:rFonts w:ascii="Arial" w:hAnsi="Arial" w:cs="Arial"/>
                <w:b/>
                <w:bCs/>
                <w:sz w:val="18"/>
                <w:szCs w:val="18"/>
              </w:rPr>
              <w:t>and fixture</w:t>
            </w:r>
          </w:p>
        </w:tc>
        <w:tc>
          <w:tcPr>
            <w:tcW w:w="1296" w:type="dxa"/>
            <w:vAlign w:val="bottom"/>
          </w:tcPr>
          <w:p w14:paraId="14C55872" w14:textId="77777777" w:rsidR="00822372" w:rsidRPr="00792A58" w:rsidRDefault="00822372" w:rsidP="0035532A">
            <w:pPr>
              <w:tabs>
                <w:tab w:val="decimal" w:pos="1072"/>
              </w:tabs>
              <w:rPr>
                <w:rFonts w:ascii="Arial" w:hAnsi="Arial" w:cs="Arial"/>
                <w:b/>
                <w:bCs/>
                <w:sz w:val="18"/>
                <w:szCs w:val="18"/>
                <w:cs/>
              </w:rPr>
            </w:pPr>
            <w:r w:rsidRPr="00792A58">
              <w:rPr>
                <w:rFonts w:ascii="Arial" w:hAnsi="Arial" w:cs="Arial"/>
                <w:b/>
                <w:bCs/>
                <w:sz w:val="18"/>
                <w:szCs w:val="18"/>
              </w:rPr>
              <w:t>Total</w:t>
            </w:r>
          </w:p>
        </w:tc>
      </w:tr>
      <w:tr w:rsidR="00822372" w:rsidRPr="00792A58" w14:paraId="61BD3C85" w14:textId="77777777" w:rsidTr="0035532A">
        <w:trPr>
          <w:cantSplit/>
        </w:trPr>
        <w:tc>
          <w:tcPr>
            <w:tcW w:w="3989" w:type="dxa"/>
            <w:vAlign w:val="bottom"/>
          </w:tcPr>
          <w:p w14:paraId="0C6C3C0B" w14:textId="77777777" w:rsidR="00822372" w:rsidRPr="00792A58" w:rsidRDefault="00822372" w:rsidP="0035532A">
            <w:pPr>
              <w:ind w:left="-72"/>
              <w:rPr>
                <w:rFonts w:ascii="Arial" w:hAnsi="Arial" w:cs="Arial"/>
                <w:b/>
                <w:bCs/>
                <w:sz w:val="18"/>
                <w:szCs w:val="18"/>
                <w:cs/>
              </w:rPr>
            </w:pPr>
          </w:p>
        </w:tc>
        <w:tc>
          <w:tcPr>
            <w:tcW w:w="1440" w:type="dxa"/>
            <w:tcBorders>
              <w:bottom w:val="single" w:sz="4" w:space="0" w:color="auto"/>
            </w:tcBorders>
            <w:shd w:val="clear" w:color="auto" w:fill="auto"/>
          </w:tcPr>
          <w:p w14:paraId="2F482686" w14:textId="77777777" w:rsidR="00822372" w:rsidRPr="00792A58" w:rsidRDefault="00822372" w:rsidP="0035532A">
            <w:pPr>
              <w:tabs>
                <w:tab w:val="decimal" w:pos="1207"/>
              </w:tabs>
              <w:rPr>
                <w:rFonts w:ascii="Arial" w:hAnsi="Arial" w:cs="Arial"/>
                <w:b/>
                <w:bCs/>
                <w:sz w:val="18"/>
                <w:szCs w:val="18"/>
              </w:rPr>
            </w:pPr>
            <w:r w:rsidRPr="00792A58">
              <w:rPr>
                <w:rFonts w:ascii="Arial" w:hAnsi="Arial" w:cs="Arial"/>
                <w:b/>
                <w:bCs/>
                <w:sz w:val="18"/>
                <w:szCs w:val="18"/>
              </w:rPr>
              <w:t>Baht</w:t>
            </w:r>
          </w:p>
        </w:tc>
        <w:tc>
          <w:tcPr>
            <w:tcW w:w="1296" w:type="dxa"/>
            <w:tcBorders>
              <w:bottom w:val="single" w:sz="4" w:space="0" w:color="auto"/>
            </w:tcBorders>
            <w:shd w:val="clear" w:color="auto" w:fill="auto"/>
          </w:tcPr>
          <w:p w14:paraId="7DFAA2D1" w14:textId="77777777" w:rsidR="00822372" w:rsidRPr="00792A58" w:rsidRDefault="00822372" w:rsidP="0035532A">
            <w:pPr>
              <w:tabs>
                <w:tab w:val="decimal" w:pos="1073"/>
              </w:tabs>
              <w:rPr>
                <w:rFonts w:ascii="Arial" w:hAnsi="Arial" w:cs="Arial"/>
                <w:b/>
                <w:bCs/>
                <w:sz w:val="18"/>
                <w:szCs w:val="18"/>
              </w:rPr>
            </w:pPr>
            <w:r w:rsidRPr="00792A58">
              <w:rPr>
                <w:rFonts w:ascii="Arial" w:hAnsi="Arial" w:cs="Arial"/>
                <w:b/>
                <w:bCs/>
                <w:sz w:val="18"/>
                <w:szCs w:val="18"/>
              </w:rPr>
              <w:t>Baht</w:t>
            </w:r>
          </w:p>
        </w:tc>
        <w:tc>
          <w:tcPr>
            <w:tcW w:w="1440" w:type="dxa"/>
            <w:tcBorders>
              <w:bottom w:val="single" w:sz="4" w:space="0" w:color="auto"/>
            </w:tcBorders>
            <w:shd w:val="clear" w:color="auto" w:fill="auto"/>
          </w:tcPr>
          <w:p w14:paraId="1345185A" w14:textId="77777777" w:rsidR="00822372" w:rsidRPr="00792A58" w:rsidRDefault="00822372" w:rsidP="0035532A">
            <w:pPr>
              <w:tabs>
                <w:tab w:val="decimal" w:pos="1212"/>
              </w:tabs>
              <w:rPr>
                <w:rFonts w:ascii="Arial" w:hAnsi="Arial" w:cs="Arial"/>
                <w:b/>
                <w:bCs/>
                <w:sz w:val="18"/>
                <w:szCs w:val="18"/>
              </w:rPr>
            </w:pPr>
            <w:r w:rsidRPr="00792A58">
              <w:rPr>
                <w:rFonts w:ascii="Arial" w:hAnsi="Arial" w:cs="Arial"/>
                <w:b/>
                <w:bCs/>
                <w:sz w:val="18"/>
                <w:szCs w:val="18"/>
              </w:rPr>
              <w:t>Baht</w:t>
            </w:r>
          </w:p>
        </w:tc>
        <w:tc>
          <w:tcPr>
            <w:tcW w:w="1296" w:type="dxa"/>
            <w:tcBorders>
              <w:bottom w:val="single" w:sz="4" w:space="0" w:color="auto"/>
            </w:tcBorders>
            <w:shd w:val="clear" w:color="auto" w:fill="auto"/>
            <w:vAlign w:val="bottom"/>
          </w:tcPr>
          <w:p w14:paraId="5CC3E1E0" w14:textId="77777777" w:rsidR="00822372" w:rsidRPr="00792A58" w:rsidRDefault="00822372" w:rsidP="0035532A">
            <w:pPr>
              <w:tabs>
                <w:tab w:val="decimal" w:pos="1072"/>
              </w:tabs>
              <w:rPr>
                <w:rFonts w:ascii="Arial" w:hAnsi="Arial" w:cs="Arial"/>
                <w:b/>
                <w:bCs/>
                <w:sz w:val="18"/>
                <w:szCs w:val="18"/>
                <w:cs/>
              </w:rPr>
            </w:pPr>
            <w:r w:rsidRPr="00792A58">
              <w:rPr>
                <w:rFonts w:ascii="Arial" w:hAnsi="Arial" w:cs="Arial"/>
                <w:b/>
                <w:bCs/>
                <w:sz w:val="18"/>
                <w:szCs w:val="18"/>
              </w:rPr>
              <w:t>Baht</w:t>
            </w:r>
          </w:p>
        </w:tc>
      </w:tr>
      <w:tr w:rsidR="00822372" w:rsidRPr="00792A58" w14:paraId="6B830F79" w14:textId="77777777" w:rsidTr="0035532A">
        <w:trPr>
          <w:cantSplit/>
        </w:trPr>
        <w:tc>
          <w:tcPr>
            <w:tcW w:w="3989" w:type="dxa"/>
            <w:vAlign w:val="bottom"/>
          </w:tcPr>
          <w:p w14:paraId="33C7949B" w14:textId="77777777" w:rsidR="00822372" w:rsidRPr="00792A58" w:rsidRDefault="00822372" w:rsidP="0035532A">
            <w:pPr>
              <w:ind w:left="-72"/>
              <w:rPr>
                <w:rFonts w:ascii="Arial" w:hAnsi="Arial" w:cs="Arial"/>
                <w:sz w:val="18"/>
                <w:szCs w:val="18"/>
                <w:cs/>
              </w:rPr>
            </w:pPr>
          </w:p>
        </w:tc>
        <w:tc>
          <w:tcPr>
            <w:tcW w:w="1440" w:type="dxa"/>
            <w:tcBorders>
              <w:top w:val="single" w:sz="4" w:space="0" w:color="auto"/>
            </w:tcBorders>
          </w:tcPr>
          <w:p w14:paraId="0A9CD36E" w14:textId="77777777" w:rsidR="00822372" w:rsidRPr="00792A58" w:rsidRDefault="00822372" w:rsidP="00573DA7">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3D67E3A0" w14:textId="77777777" w:rsidR="00822372" w:rsidRPr="00792A58" w:rsidRDefault="00822372" w:rsidP="0035532A">
            <w:pPr>
              <w:tabs>
                <w:tab w:val="decimal" w:pos="1073"/>
              </w:tabs>
              <w:rPr>
                <w:rFonts w:ascii="Arial" w:hAnsi="Arial" w:cs="Arial"/>
                <w:sz w:val="18"/>
                <w:szCs w:val="18"/>
              </w:rPr>
            </w:pPr>
          </w:p>
        </w:tc>
        <w:tc>
          <w:tcPr>
            <w:tcW w:w="1440" w:type="dxa"/>
            <w:tcBorders>
              <w:top w:val="single" w:sz="4" w:space="0" w:color="auto"/>
            </w:tcBorders>
            <w:shd w:val="clear" w:color="auto" w:fill="auto"/>
          </w:tcPr>
          <w:p w14:paraId="55944199" w14:textId="77777777" w:rsidR="00822372" w:rsidRPr="00792A58" w:rsidRDefault="00822372" w:rsidP="0035532A">
            <w:pPr>
              <w:tabs>
                <w:tab w:val="decimal" w:pos="1212"/>
              </w:tabs>
              <w:rPr>
                <w:rFonts w:ascii="Arial" w:hAnsi="Arial" w:cs="Arial"/>
                <w:sz w:val="18"/>
                <w:szCs w:val="18"/>
              </w:rPr>
            </w:pPr>
          </w:p>
        </w:tc>
        <w:tc>
          <w:tcPr>
            <w:tcW w:w="1296" w:type="dxa"/>
            <w:tcBorders>
              <w:top w:val="single" w:sz="4" w:space="0" w:color="auto"/>
            </w:tcBorders>
            <w:shd w:val="clear" w:color="auto" w:fill="auto"/>
            <w:vAlign w:val="bottom"/>
          </w:tcPr>
          <w:p w14:paraId="33A56792" w14:textId="77777777" w:rsidR="00822372" w:rsidRPr="00792A58" w:rsidRDefault="00822372" w:rsidP="0035532A">
            <w:pPr>
              <w:tabs>
                <w:tab w:val="decimal" w:pos="1072"/>
              </w:tabs>
              <w:rPr>
                <w:rFonts w:ascii="Arial" w:hAnsi="Arial" w:cs="Arial"/>
                <w:sz w:val="18"/>
                <w:szCs w:val="18"/>
              </w:rPr>
            </w:pPr>
          </w:p>
        </w:tc>
      </w:tr>
      <w:tr w:rsidR="00822372" w:rsidRPr="00792A58" w14:paraId="563EC82F" w14:textId="77777777" w:rsidTr="00BE63F6">
        <w:trPr>
          <w:cantSplit/>
        </w:trPr>
        <w:tc>
          <w:tcPr>
            <w:tcW w:w="3989" w:type="dxa"/>
            <w:vAlign w:val="bottom"/>
          </w:tcPr>
          <w:p w14:paraId="1DF58115" w14:textId="4B8DE7CD" w:rsidR="00822372" w:rsidRPr="00792A58" w:rsidRDefault="00822372" w:rsidP="0035532A">
            <w:pPr>
              <w:ind w:left="-72"/>
              <w:rPr>
                <w:rFonts w:ascii="Arial" w:hAnsi="Arial" w:cs="Arial"/>
                <w:b/>
                <w:bCs/>
                <w:sz w:val="18"/>
                <w:szCs w:val="18"/>
                <w:cs/>
              </w:rPr>
            </w:pPr>
            <w:r w:rsidRPr="00792A58">
              <w:rPr>
                <w:rFonts w:ascii="Arial" w:hAnsi="Arial" w:cs="Arial"/>
                <w:b/>
                <w:bCs/>
                <w:sz w:val="18"/>
                <w:szCs w:val="18"/>
              </w:rPr>
              <w:t xml:space="preserve">As at 1 January </w:t>
            </w:r>
            <w:r w:rsidR="00B908C4" w:rsidRPr="00792A58">
              <w:rPr>
                <w:rFonts w:ascii="Arial" w:hAnsi="Arial" w:cs="Arial"/>
                <w:b/>
                <w:bCs/>
                <w:sz w:val="18"/>
                <w:szCs w:val="18"/>
              </w:rPr>
              <w:t>2022</w:t>
            </w:r>
          </w:p>
        </w:tc>
        <w:tc>
          <w:tcPr>
            <w:tcW w:w="1440" w:type="dxa"/>
          </w:tcPr>
          <w:p w14:paraId="6E65BA4C" w14:textId="77777777" w:rsidR="00822372" w:rsidRPr="00792A58" w:rsidRDefault="00822372" w:rsidP="00573DA7">
            <w:pPr>
              <w:tabs>
                <w:tab w:val="decimal" w:pos="1216"/>
              </w:tabs>
              <w:ind w:right="-72"/>
              <w:jc w:val="both"/>
              <w:rPr>
                <w:rFonts w:ascii="Arial" w:hAnsi="Arial" w:cs="Arial"/>
                <w:sz w:val="18"/>
                <w:szCs w:val="18"/>
              </w:rPr>
            </w:pPr>
          </w:p>
        </w:tc>
        <w:tc>
          <w:tcPr>
            <w:tcW w:w="1296" w:type="dxa"/>
            <w:shd w:val="clear" w:color="auto" w:fill="auto"/>
          </w:tcPr>
          <w:p w14:paraId="4FA8F43D" w14:textId="77777777" w:rsidR="00822372" w:rsidRPr="00792A58" w:rsidRDefault="00822372" w:rsidP="00573DA7">
            <w:pPr>
              <w:tabs>
                <w:tab w:val="decimal" w:pos="1073"/>
              </w:tabs>
              <w:ind w:right="-72"/>
              <w:jc w:val="both"/>
              <w:rPr>
                <w:rFonts w:ascii="Arial" w:hAnsi="Arial" w:cs="Arial"/>
                <w:sz w:val="18"/>
                <w:szCs w:val="18"/>
              </w:rPr>
            </w:pPr>
          </w:p>
        </w:tc>
        <w:tc>
          <w:tcPr>
            <w:tcW w:w="1440" w:type="dxa"/>
            <w:shd w:val="clear" w:color="auto" w:fill="auto"/>
          </w:tcPr>
          <w:p w14:paraId="1FAEA11A" w14:textId="77777777" w:rsidR="00822372" w:rsidRPr="00792A58" w:rsidRDefault="00822372" w:rsidP="00573DA7">
            <w:pPr>
              <w:tabs>
                <w:tab w:val="decimal" w:pos="1212"/>
              </w:tabs>
              <w:ind w:right="-72"/>
              <w:jc w:val="both"/>
              <w:rPr>
                <w:rFonts w:ascii="Arial" w:hAnsi="Arial" w:cs="Arial"/>
                <w:sz w:val="18"/>
                <w:szCs w:val="18"/>
              </w:rPr>
            </w:pPr>
          </w:p>
        </w:tc>
        <w:tc>
          <w:tcPr>
            <w:tcW w:w="1296" w:type="dxa"/>
            <w:shd w:val="clear" w:color="auto" w:fill="auto"/>
            <w:vAlign w:val="bottom"/>
          </w:tcPr>
          <w:p w14:paraId="09672D3A" w14:textId="77777777" w:rsidR="00822372" w:rsidRPr="00792A58" w:rsidRDefault="00822372" w:rsidP="00573DA7">
            <w:pPr>
              <w:tabs>
                <w:tab w:val="decimal" w:pos="1072"/>
              </w:tabs>
              <w:ind w:right="-72"/>
              <w:jc w:val="both"/>
              <w:rPr>
                <w:rFonts w:ascii="Arial" w:hAnsi="Arial" w:cs="Arial"/>
                <w:sz w:val="18"/>
                <w:szCs w:val="18"/>
              </w:rPr>
            </w:pPr>
          </w:p>
        </w:tc>
      </w:tr>
      <w:tr w:rsidR="009542FD" w:rsidRPr="00792A58" w14:paraId="6133E0D9" w14:textId="77777777" w:rsidTr="0035532A">
        <w:trPr>
          <w:cantSplit/>
        </w:trPr>
        <w:tc>
          <w:tcPr>
            <w:tcW w:w="3989" w:type="dxa"/>
            <w:vAlign w:val="bottom"/>
          </w:tcPr>
          <w:p w14:paraId="4192A32B" w14:textId="77777777" w:rsidR="009542FD" w:rsidRPr="00792A58" w:rsidRDefault="009542FD" w:rsidP="009542FD">
            <w:pPr>
              <w:ind w:left="-72"/>
              <w:rPr>
                <w:rFonts w:ascii="Arial" w:hAnsi="Arial" w:cs="Arial"/>
                <w:sz w:val="18"/>
                <w:szCs w:val="18"/>
                <w:cs/>
              </w:rPr>
            </w:pPr>
            <w:r w:rsidRPr="00792A58">
              <w:rPr>
                <w:rFonts w:ascii="Arial" w:hAnsi="Arial" w:cs="Arial"/>
                <w:sz w:val="18"/>
                <w:szCs w:val="18"/>
              </w:rPr>
              <w:t>Cost</w:t>
            </w:r>
          </w:p>
        </w:tc>
        <w:tc>
          <w:tcPr>
            <w:tcW w:w="1440" w:type="dxa"/>
          </w:tcPr>
          <w:p w14:paraId="318A7845" w14:textId="034AACDE" w:rsidR="009542FD" w:rsidRPr="00792A58" w:rsidRDefault="009542FD" w:rsidP="009542FD">
            <w:pPr>
              <w:tabs>
                <w:tab w:val="decimal" w:pos="1216"/>
              </w:tabs>
              <w:ind w:right="-72"/>
              <w:jc w:val="both"/>
              <w:rPr>
                <w:rFonts w:ascii="Arial" w:hAnsi="Arial" w:cs="Arial"/>
                <w:sz w:val="18"/>
                <w:szCs w:val="18"/>
              </w:rPr>
            </w:pPr>
            <w:r w:rsidRPr="00792A58">
              <w:rPr>
                <w:rFonts w:ascii="Arial" w:hAnsi="Arial" w:cs="Arial"/>
                <w:sz w:val="18"/>
                <w:szCs w:val="18"/>
              </w:rPr>
              <w:t>70,528,201</w:t>
            </w:r>
          </w:p>
        </w:tc>
        <w:tc>
          <w:tcPr>
            <w:tcW w:w="1296" w:type="dxa"/>
            <w:shd w:val="clear" w:color="auto" w:fill="auto"/>
          </w:tcPr>
          <w:p w14:paraId="2834CC21" w14:textId="5A73874E" w:rsidR="009542FD" w:rsidRPr="00792A58" w:rsidRDefault="009542FD" w:rsidP="009542FD">
            <w:pPr>
              <w:tabs>
                <w:tab w:val="decimal" w:pos="1073"/>
              </w:tabs>
              <w:ind w:right="-72"/>
              <w:jc w:val="both"/>
              <w:rPr>
                <w:rFonts w:ascii="Arial" w:hAnsi="Arial" w:cs="Arial"/>
                <w:sz w:val="18"/>
                <w:szCs w:val="18"/>
              </w:rPr>
            </w:pPr>
            <w:r w:rsidRPr="00792A58">
              <w:rPr>
                <w:rFonts w:ascii="Arial" w:hAnsi="Arial" w:cs="Arial"/>
                <w:sz w:val="18"/>
                <w:szCs w:val="18"/>
              </w:rPr>
              <w:t>177,570</w:t>
            </w:r>
          </w:p>
        </w:tc>
        <w:tc>
          <w:tcPr>
            <w:tcW w:w="1440" w:type="dxa"/>
            <w:shd w:val="clear" w:color="auto" w:fill="auto"/>
          </w:tcPr>
          <w:p w14:paraId="0C87D865" w14:textId="1FD3F148" w:rsidR="009542FD" w:rsidRPr="00792A58" w:rsidRDefault="009542FD" w:rsidP="009542FD">
            <w:pPr>
              <w:tabs>
                <w:tab w:val="decimal" w:pos="1212"/>
              </w:tabs>
              <w:ind w:right="-72"/>
              <w:jc w:val="both"/>
              <w:rPr>
                <w:rFonts w:ascii="Arial" w:hAnsi="Arial" w:cs="Arial"/>
                <w:sz w:val="18"/>
                <w:szCs w:val="18"/>
              </w:rPr>
            </w:pPr>
            <w:r w:rsidRPr="00792A58">
              <w:rPr>
                <w:rFonts w:ascii="Arial" w:hAnsi="Arial" w:cs="Arial"/>
                <w:sz w:val="18"/>
                <w:szCs w:val="18"/>
              </w:rPr>
              <w:t>7,831,084</w:t>
            </w:r>
          </w:p>
        </w:tc>
        <w:tc>
          <w:tcPr>
            <w:tcW w:w="1296" w:type="dxa"/>
            <w:shd w:val="clear" w:color="auto" w:fill="auto"/>
          </w:tcPr>
          <w:p w14:paraId="52855C54" w14:textId="35BBAD13" w:rsidR="009542FD" w:rsidRPr="00792A58" w:rsidRDefault="009542FD" w:rsidP="009542FD">
            <w:pPr>
              <w:tabs>
                <w:tab w:val="decimal" w:pos="1072"/>
              </w:tabs>
              <w:ind w:right="-72"/>
              <w:jc w:val="both"/>
              <w:rPr>
                <w:rFonts w:ascii="Arial" w:hAnsi="Arial" w:cs="Arial"/>
                <w:sz w:val="18"/>
                <w:szCs w:val="18"/>
              </w:rPr>
            </w:pPr>
            <w:r w:rsidRPr="00792A58">
              <w:rPr>
                <w:rFonts w:ascii="Arial" w:hAnsi="Arial" w:cs="Arial"/>
                <w:sz w:val="18"/>
                <w:szCs w:val="18"/>
              </w:rPr>
              <w:t>78,536,855</w:t>
            </w:r>
          </w:p>
        </w:tc>
      </w:tr>
      <w:tr w:rsidR="009542FD" w:rsidRPr="00792A58" w14:paraId="25118667" w14:textId="77777777" w:rsidTr="0035532A">
        <w:trPr>
          <w:cantSplit/>
        </w:trPr>
        <w:tc>
          <w:tcPr>
            <w:tcW w:w="3989" w:type="dxa"/>
            <w:vAlign w:val="bottom"/>
          </w:tcPr>
          <w:p w14:paraId="1E45D8F9" w14:textId="77777777" w:rsidR="009542FD" w:rsidRPr="00792A58" w:rsidRDefault="009542FD" w:rsidP="009542FD">
            <w:pPr>
              <w:ind w:left="-72"/>
              <w:rPr>
                <w:rFonts w:ascii="Arial" w:hAnsi="Arial" w:cs="Arial"/>
                <w:sz w:val="18"/>
                <w:szCs w:val="18"/>
                <w:cs/>
              </w:rPr>
            </w:pPr>
            <w:r w:rsidRPr="00792A58">
              <w:rPr>
                <w:rFonts w:ascii="Arial" w:hAnsi="Arial" w:cs="Arial"/>
                <w:sz w:val="18"/>
                <w:szCs w:val="18"/>
                <w:u w:val="single"/>
              </w:rPr>
              <w:t>Less</w:t>
            </w:r>
            <w:r w:rsidRPr="00792A58">
              <w:rPr>
                <w:rFonts w:ascii="Arial" w:hAnsi="Arial" w:cs="Arial"/>
                <w:sz w:val="18"/>
                <w:szCs w:val="18"/>
                <w:cs/>
              </w:rPr>
              <w:t xml:space="preserve">  </w:t>
            </w:r>
            <w:r w:rsidRPr="00792A58">
              <w:rPr>
                <w:rFonts w:ascii="Arial" w:hAnsi="Arial" w:cs="Arial"/>
                <w:sz w:val="18"/>
                <w:szCs w:val="18"/>
              </w:rPr>
              <w:t>Accumulated depreciation</w:t>
            </w:r>
          </w:p>
        </w:tc>
        <w:tc>
          <w:tcPr>
            <w:tcW w:w="1440" w:type="dxa"/>
            <w:tcBorders>
              <w:bottom w:val="single" w:sz="4" w:space="0" w:color="auto"/>
            </w:tcBorders>
            <w:shd w:val="clear" w:color="auto" w:fill="auto"/>
          </w:tcPr>
          <w:p w14:paraId="78A190C2" w14:textId="154E95DB" w:rsidR="009542FD" w:rsidRPr="00792A58" w:rsidRDefault="009542FD" w:rsidP="009542FD">
            <w:pPr>
              <w:tabs>
                <w:tab w:val="decimal" w:pos="1216"/>
              </w:tabs>
              <w:ind w:right="-72"/>
              <w:jc w:val="both"/>
              <w:rPr>
                <w:rFonts w:ascii="Arial" w:hAnsi="Arial" w:cs="Arial"/>
                <w:sz w:val="18"/>
                <w:szCs w:val="18"/>
              </w:rPr>
            </w:pPr>
            <w:r w:rsidRPr="00792A58">
              <w:rPr>
                <w:rFonts w:ascii="Arial" w:hAnsi="Arial" w:cs="Arial"/>
                <w:sz w:val="18"/>
                <w:szCs w:val="18"/>
              </w:rPr>
              <w:t>(5,302,362)</w:t>
            </w:r>
          </w:p>
        </w:tc>
        <w:tc>
          <w:tcPr>
            <w:tcW w:w="1296" w:type="dxa"/>
            <w:tcBorders>
              <w:bottom w:val="single" w:sz="4" w:space="0" w:color="auto"/>
            </w:tcBorders>
            <w:shd w:val="clear" w:color="auto" w:fill="auto"/>
          </w:tcPr>
          <w:p w14:paraId="693B6D8B" w14:textId="2687F341" w:rsidR="009542FD" w:rsidRPr="00792A58" w:rsidRDefault="009542FD" w:rsidP="009542FD">
            <w:pPr>
              <w:tabs>
                <w:tab w:val="decimal" w:pos="1073"/>
              </w:tabs>
              <w:ind w:right="-72"/>
              <w:jc w:val="both"/>
              <w:rPr>
                <w:rFonts w:ascii="Arial" w:hAnsi="Arial" w:cs="Arial"/>
                <w:sz w:val="18"/>
                <w:szCs w:val="18"/>
              </w:rPr>
            </w:pPr>
            <w:r w:rsidRPr="00792A58">
              <w:rPr>
                <w:rFonts w:ascii="Arial" w:hAnsi="Arial" w:cs="Arial"/>
                <w:sz w:val="18"/>
                <w:szCs w:val="18"/>
              </w:rPr>
              <w:t>(31,039)</w:t>
            </w:r>
          </w:p>
        </w:tc>
        <w:tc>
          <w:tcPr>
            <w:tcW w:w="1440" w:type="dxa"/>
            <w:tcBorders>
              <w:bottom w:val="single" w:sz="4" w:space="0" w:color="auto"/>
            </w:tcBorders>
            <w:shd w:val="clear" w:color="auto" w:fill="auto"/>
          </w:tcPr>
          <w:p w14:paraId="27E64C22" w14:textId="34A361B4" w:rsidR="009542FD" w:rsidRPr="00792A58" w:rsidRDefault="009542FD" w:rsidP="009542FD">
            <w:pPr>
              <w:tabs>
                <w:tab w:val="decimal" w:pos="1212"/>
              </w:tabs>
              <w:ind w:right="-72"/>
              <w:jc w:val="both"/>
              <w:rPr>
                <w:rFonts w:ascii="Arial" w:hAnsi="Arial" w:cs="Arial"/>
                <w:sz w:val="18"/>
                <w:szCs w:val="18"/>
              </w:rPr>
            </w:pPr>
            <w:r w:rsidRPr="00792A58">
              <w:rPr>
                <w:rFonts w:ascii="Arial" w:hAnsi="Arial" w:cs="Arial"/>
                <w:sz w:val="18"/>
                <w:szCs w:val="18"/>
              </w:rPr>
              <w:t>(3,204,445)</w:t>
            </w:r>
          </w:p>
        </w:tc>
        <w:tc>
          <w:tcPr>
            <w:tcW w:w="1296" w:type="dxa"/>
            <w:tcBorders>
              <w:bottom w:val="single" w:sz="4" w:space="0" w:color="auto"/>
            </w:tcBorders>
            <w:shd w:val="clear" w:color="auto" w:fill="auto"/>
          </w:tcPr>
          <w:p w14:paraId="490377A3" w14:textId="3011C3A8" w:rsidR="009542FD" w:rsidRPr="00792A58" w:rsidRDefault="009542FD" w:rsidP="009542FD">
            <w:pPr>
              <w:tabs>
                <w:tab w:val="decimal" w:pos="1072"/>
              </w:tabs>
              <w:ind w:right="-72"/>
              <w:jc w:val="both"/>
              <w:rPr>
                <w:rFonts w:ascii="Arial" w:hAnsi="Arial" w:cs="Arial"/>
                <w:sz w:val="18"/>
                <w:szCs w:val="18"/>
              </w:rPr>
            </w:pPr>
            <w:r w:rsidRPr="00792A58">
              <w:rPr>
                <w:rFonts w:ascii="Arial" w:hAnsi="Arial" w:cs="Arial"/>
                <w:sz w:val="18"/>
                <w:szCs w:val="18"/>
              </w:rPr>
              <w:t>(8,537,846)</w:t>
            </w:r>
          </w:p>
        </w:tc>
      </w:tr>
      <w:tr w:rsidR="009542FD" w:rsidRPr="00792A58" w14:paraId="202DA493" w14:textId="77777777" w:rsidTr="0080059B">
        <w:trPr>
          <w:cantSplit/>
        </w:trPr>
        <w:tc>
          <w:tcPr>
            <w:tcW w:w="3989" w:type="dxa"/>
            <w:vAlign w:val="bottom"/>
          </w:tcPr>
          <w:p w14:paraId="2C5DDD42" w14:textId="77777777" w:rsidR="009542FD" w:rsidRPr="00792A58" w:rsidRDefault="009542FD" w:rsidP="009542FD">
            <w:pPr>
              <w:ind w:left="-72"/>
              <w:rPr>
                <w:rFonts w:ascii="Arial" w:hAnsi="Arial" w:cs="Arial"/>
                <w:sz w:val="18"/>
                <w:szCs w:val="18"/>
                <w:cs/>
              </w:rPr>
            </w:pPr>
          </w:p>
        </w:tc>
        <w:tc>
          <w:tcPr>
            <w:tcW w:w="1440" w:type="dxa"/>
            <w:tcBorders>
              <w:top w:val="single" w:sz="4" w:space="0" w:color="auto"/>
            </w:tcBorders>
          </w:tcPr>
          <w:p w14:paraId="27FDFD87" w14:textId="77777777" w:rsidR="009542FD" w:rsidRPr="00792A58" w:rsidRDefault="009542FD" w:rsidP="009542FD">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55F3E1A2" w14:textId="77777777" w:rsidR="009542FD" w:rsidRPr="00792A58" w:rsidRDefault="009542FD" w:rsidP="009542FD">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auto"/>
          </w:tcPr>
          <w:p w14:paraId="0823E988" w14:textId="77777777" w:rsidR="009542FD" w:rsidRPr="00792A58" w:rsidRDefault="009542FD" w:rsidP="009542FD">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64C2CC8A" w14:textId="77777777" w:rsidR="009542FD" w:rsidRPr="00792A58" w:rsidRDefault="009542FD" w:rsidP="009542FD">
            <w:pPr>
              <w:tabs>
                <w:tab w:val="decimal" w:pos="1072"/>
              </w:tabs>
              <w:ind w:right="-72"/>
              <w:jc w:val="both"/>
              <w:rPr>
                <w:rFonts w:ascii="Arial" w:hAnsi="Arial" w:cs="Arial"/>
                <w:sz w:val="18"/>
                <w:szCs w:val="18"/>
              </w:rPr>
            </w:pPr>
          </w:p>
        </w:tc>
      </w:tr>
      <w:tr w:rsidR="009542FD" w:rsidRPr="00792A58" w14:paraId="5A855CCC" w14:textId="77777777" w:rsidTr="0035532A">
        <w:trPr>
          <w:cantSplit/>
        </w:trPr>
        <w:tc>
          <w:tcPr>
            <w:tcW w:w="3989" w:type="dxa"/>
            <w:vAlign w:val="bottom"/>
          </w:tcPr>
          <w:p w14:paraId="120F5819" w14:textId="77777777" w:rsidR="009542FD" w:rsidRPr="00792A58" w:rsidRDefault="009542FD" w:rsidP="009542FD">
            <w:pPr>
              <w:ind w:left="-72"/>
              <w:rPr>
                <w:rFonts w:ascii="Arial" w:hAnsi="Arial" w:cs="Arial"/>
                <w:sz w:val="18"/>
                <w:szCs w:val="18"/>
                <w:cs/>
              </w:rPr>
            </w:pPr>
            <w:r w:rsidRPr="00792A58">
              <w:rPr>
                <w:rFonts w:ascii="Arial" w:hAnsi="Arial" w:cs="Arial"/>
                <w:sz w:val="18"/>
                <w:szCs w:val="18"/>
              </w:rPr>
              <w:t>Net book amount</w:t>
            </w:r>
          </w:p>
        </w:tc>
        <w:tc>
          <w:tcPr>
            <w:tcW w:w="1440" w:type="dxa"/>
            <w:tcBorders>
              <w:bottom w:val="single" w:sz="4" w:space="0" w:color="auto"/>
            </w:tcBorders>
            <w:shd w:val="clear" w:color="auto" w:fill="auto"/>
          </w:tcPr>
          <w:p w14:paraId="71B36F80" w14:textId="70F471E9" w:rsidR="009542FD" w:rsidRPr="00792A58" w:rsidRDefault="009542FD" w:rsidP="009542FD">
            <w:pPr>
              <w:tabs>
                <w:tab w:val="decimal" w:pos="1216"/>
              </w:tabs>
              <w:ind w:right="-72"/>
              <w:jc w:val="both"/>
              <w:rPr>
                <w:rFonts w:ascii="Arial" w:hAnsi="Arial" w:cs="Arial"/>
                <w:sz w:val="18"/>
                <w:szCs w:val="18"/>
              </w:rPr>
            </w:pPr>
            <w:r w:rsidRPr="00792A58">
              <w:rPr>
                <w:rFonts w:ascii="Arial" w:hAnsi="Arial" w:cs="Arial"/>
                <w:sz w:val="18"/>
                <w:szCs w:val="18"/>
              </w:rPr>
              <w:t>65,225,839</w:t>
            </w:r>
          </w:p>
        </w:tc>
        <w:tc>
          <w:tcPr>
            <w:tcW w:w="1296" w:type="dxa"/>
            <w:tcBorders>
              <w:bottom w:val="single" w:sz="4" w:space="0" w:color="auto"/>
            </w:tcBorders>
            <w:shd w:val="clear" w:color="auto" w:fill="auto"/>
          </w:tcPr>
          <w:p w14:paraId="0BC97917" w14:textId="0D18A3B0" w:rsidR="009542FD" w:rsidRPr="00792A58" w:rsidRDefault="009542FD" w:rsidP="009542FD">
            <w:pPr>
              <w:tabs>
                <w:tab w:val="decimal" w:pos="1073"/>
              </w:tabs>
              <w:ind w:right="-72"/>
              <w:jc w:val="both"/>
              <w:rPr>
                <w:rFonts w:ascii="Arial" w:hAnsi="Arial" w:cs="Arial"/>
                <w:sz w:val="18"/>
                <w:szCs w:val="18"/>
              </w:rPr>
            </w:pPr>
            <w:r w:rsidRPr="00792A58">
              <w:rPr>
                <w:rFonts w:ascii="Arial" w:hAnsi="Arial" w:cs="Arial"/>
                <w:sz w:val="18"/>
                <w:szCs w:val="18"/>
              </w:rPr>
              <w:t>146,531</w:t>
            </w:r>
          </w:p>
        </w:tc>
        <w:tc>
          <w:tcPr>
            <w:tcW w:w="1440" w:type="dxa"/>
            <w:tcBorders>
              <w:bottom w:val="single" w:sz="4" w:space="0" w:color="auto"/>
            </w:tcBorders>
            <w:shd w:val="clear" w:color="auto" w:fill="auto"/>
          </w:tcPr>
          <w:p w14:paraId="4B3716EF" w14:textId="5C060836" w:rsidR="009542FD" w:rsidRPr="00792A58" w:rsidRDefault="009542FD" w:rsidP="009542FD">
            <w:pPr>
              <w:tabs>
                <w:tab w:val="decimal" w:pos="1212"/>
              </w:tabs>
              <w:ind w:right="-72"/>
              <w:jc w:val="both"/>
              <w:rPr>
                <w:rFonts w:ascii="Arial" w:hAnsi="Arial" w:cs="Arial"/>
                <w:sz w:val="18"/>
                <w:szCs w:val="18"/>
              </w:rPr>
            </w:pPr>
            <w:r w:rsidRPr="00792A58">
              <w:rPr>
                <w:rFonts w:ascii="Arial" w:hAnsi="Arial" w:cs="Arial"/>
                <w:sz w:val="18"/>
                <w:szCs w:val="18"/>
              </w:rPr>
              <w:t>4,626,639</w:t>
            </w:r>
          </w:p>
        </w:tc>
        <w:tc>
          <w:tcPr>
            <w:tcW w:w="1296" w:type="dxa"/>
            <w:tcBorders>
              <w:bottom w:val="single" w:sz="4" w:space="0" w:color="auto"/>
            </w:tcBorders>
            <w:shd w:val="clear" w:color="auto" w:fill="auto"/>
          </w:tcPr>
          <w:p w14:paraId="1B77B5C7" w14:textId="3C5D5592" w:rsidR="009542FD" w:rsidRPr="00792A58" w:rsidRDefault="009542FD" w:rsidP="009542FD">
            <w:pPr>
              <w:tabs>
                <w:tab w:val="decimal" w:pos="1072"/>
              </w:tabs>
              <w:ind w:right="-72"/>
              <w:jc w:val="both"/>
              <w:rPr>
                <w:rFonts w:ascii="Arial" w:hAnsi="Arial" w:cs="Arial"/>
                <w:sz w:val="18"/>
                <w:szCs w:val="18"/>
              </w:rPr>
            </w:pPr>
            <w:r w:rsidRPr="00792A58">
              <w:rPr>
                <w:rFonts w:ascii="Arial" w:hAnsi="Arial" w:cs="Arial"/>
                <w:sz w:val="18"/>
                <w:szCs w:val="18"/>
              </w:rPr>
              <w:t>69,999,009</w:t>
            </w:r>
          </w:p>
        </w:tc>
      </w:tr>
      <w:tr w:rsidR="009542FD" w:rsidRPr="00792A58" w14:paraId="6684AEE4" w14:textId="77777777" w:rsidTr="0035532A">
        <w:trPr>
          <w:cantSplit/>
        </w:trPr>
        <w:tc>
          <w:tcPr>
            <w:tcW w:w="3989" w:type="dxa"/>
            <w:vAlign w:val="bottom"/>
          </w:tcPr>
          <w:p w14:paraId="4945DF37" w14:textId="77777777" w:rsidR="009542FD" w:rsidRPr="00792A58" w:rsidRDefault="009542FD" w:rsidP="009542FD">
            <w:pPr>
              <w:ind w:left="-72"/>
              <w:rPr>
                <w:rFonts w:ascii="Arial" w:hAnsi="Arial" w:cs="Arial"/>
                <w:sz w:val="18"/>
                <w:szCs w:val="18"/>
                <w:cs/>
              </w:rPr>
            </w:pPr>
          </w:p>
        </w:tc>
        <w:tc>
          <w:tcPr>
            <w:tcW w:w="1440" w:type="dxa"/>
            <w:tcBorders>
              <w:top w:val="single" w:sz="4" w:space="0" w:color="auto"/>
            </w:tcBorders>
          </w:tcPr>
          <w:p w14:paraId="18912A68" w14:textId="77777777" w:rsidR="009542FD" w:rsidRPr="00792A58" w:rsidRDefault="009542FD" w:rsidP="009542FD">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1414A110" w14:textId="77777777" w:rsidR="009542FD" w:rsidRPr="00792A58" w:rsidRDefault="009542FD" w:rsidP="009542FD">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auto"/>
          </w:tcPr>
          <w:p w14:paraId="7673AF03" w14:textId="77777777" w:rsidR="009542FD" w:rsidRPr="00792A58" w:rsidRDefault="009542FD" w:rsidP="009542FD">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F0DFBE0" w14:textId="77777777" w:rsidR="009542FD" w:rsidRPr="00792A58" w:rsidRDefault="009542FD" w:rsidP="009542FD">
            <w:pPr>
              <w:tabs>
                <w:tab w:val="decimal" w:pos="1072"/>
              </w:tabs>
              <w:ind w:right="-72"/>
              <w:jc w:val="both"/>
              <w:rPr>
                <w:rFonts w:ascii="Arial" w:hAnsi="Arial" w:cs="Arial"/>
                <w:sz w:val="18"/>
                <w:szCs w:val="18"/>
              </w:rPr>
            </w:pPr>
          </w:p>
        </w:tc>
      </w:tr>
      <w:tr w:rsidR="009542FD" w:rsidRPr="00792A58" w14:paraId="1104F240" w14:textId="77777777" w:rsidTr="00BE63F6">
        <w:trPr>
          <w:cantSplit/>
        </w:trPr>
        <w:tc>
          <w:tcPr>
            <w:tcW w:w="3989" w:type="dxa"/>
            <w:vAlign w:val="bottom"/>
          </w:tcPr>
          <w:p w14:paraId="0B365DF6" w14:textId="60465AF7" w:rsidR="009542FD" w:rsidRPr="00792A58" w:rsidRDefault="009542FD" w:rsidP="009542FD">
            <w:pPr>
              <w:ind w:left="-72"/>
              <w:rPr>
                <w:rFonts w:ascii="Arial" w:hAnsi="Arial" w:cs="Arial"/>
                <w:b/>
                <w:bCs/>
                <w:sz w:val="18"/>
                <w:szCs w:val="18"/>
                <w:cs/>
              </w:rPr>
            </w:pPr>
            <w:r w:rsidRPr="00792A58">
              <w:rPr>
                <w:rFonts w:ascii="Arial" w:hAnsi="Arial" w:cs="Arial"/>
                <w:b/>
                <w:bCs/>
                <w:sz w:val="18"/>
                <w:szCs w:val="18"/>
              </w:rPr>
              <w:t>For the year ended 31 December 2022</w:t>
            </w:r>
          </w:p>
        </w:tc>
        <w:tc>
          <w:tcPr>
            <w:tcW w:w="1440" w:type="dxa"/>
          </w:tcPr>
          <w:p w14:paraId="3FBF66E1" w14:textId="77777777" w:rsidR="009542FD" w:rsidRPr="00792A58" w:rsidRDefault="009542FD" w:rsidP="009542FD">
            <w:pPr>
              <w:tabs>
                <w:tab w:val="decimal" w:pos="1216"/>
              </w:tabs>
              <w:ind w:right="-72"/>
              <w:jc w:val="both"/>
              <w:rPr>
                <w:rFonts w:ascii="Arial" w:hAnsi="Arial" w:cs="Arial"/>
                <w:sz w:val="18"/>
                <w:szCs w:val="18"/>
              </w:rPr>
            </w:pPr>
          </w:p>
        </w:tc>
        <w:tc>
          <w:tcPr>
            <w:tcW w:w="1296" w:type="dxa"/>
            <w:shd w:val="clear" w:color="auto" w:fill="auto"/>
          </w:tcPr>
          <w:p w14:paraId="2CDAAEA4" w14:textId="77777777" w:rsidR="009542FD" w:rsidRPr="00792A58" w:rsidRDefault="009542FD" w:rsidP="009542FD">
            <w:pPr>
              <w:tabs>
                <w:tab w:val="decimal" w:pos="1073"/>
              </w:tabs>
              <w:ind w:right="-72"/>
              <w:jc w:val="both"/>
              <w:rPr>
                <w:rFonts w:ascii="Arial" w:hAnsi="Arial" w:cs="Arial"/>
                <w:sz w:val="18"/>
                <w:szCs w:val="18"/>
              </w:rPr>
            </w:pPr>
          </w:p>
        </w:tc>
        <w:tc>
          <w:tcPr>
            <w:tcW w:w="1440" w:type="dxa"/>
            <w:shd w:val="clear" w:color="auto" w:fill="auto"/>
          </w:tcPr>
          <w:p w14:paraId="5C6A8871" w14:textId="77777777" w:rsidR="009542FD" w:rsidRPr="00792A58" w:rsidRDefault="009542FD" w:rsidP="009542FD">
            <w:pPr>
              <w:tabs>
                <w:tab w:val="decimal" w:pos="1212"/>
              </w:tabs>
              <w:ind w:right="-72"/>
              <w:jc w:val="both"/>
              <w:rPr>
                <w:rFonts w:ascii="Arial" w:hAnsi="Arial" w:cs="Arial"/>
                <w:sz w:val="18"/>
                <w:szCs w:val="18"/>
              </w:rPr>
            </w:pPr>
          </w:p>
        </w:tc>
        <w:tc>
          <w:tcPr>
            <w:tcW w:w="1296" w:type="dxa"/>
            <w:shd w:val="clear" w:color="auto" w:fill="auto"/>
            <w:vAlign w:val="bottom"/>
          </w:tcPr>
          <w:p w14:paraId="7E014019" w14:textId="77777777" w:rsidR="009542FD" w:rsidRPr="00792A58" w:rsidRDefault="009542FD" w:rsidP="009542FD">
            <w:pPr>
              <w:tabs>
                <w:tab w:val="decimal" w:pos="1072"/>
              </w:tabs>
              <w:ind w:right="-72"/>
              <w:jc w:val="both"/>
              <w:rPr>
                <w:rFonts w:ascii="Arial" w:hAnsi="Arial" w:cs="Arial"/>
                <w:sz w:val="18"/>
                <w:szCs w:val="18"/>
              </w:rPr>
            </w:pPr>
          </w:p>
        </w:tc>
      </w:tr>
      <w:tr w:rsidR="009542FD" w:rsidRPr="00792A58" w14:paraId="51F3EE7B" w14:textId="77777777" w:rsidTr="00BE63F6">
        <w:trPr>
          <w:cantSplit/>
        </w:trPr>
        <w:tc>
          <w:tcPr>
            <w:tcW w:w="3989" w:type="dxa"/>
            <w:vAlign w:val="bottom"/>
          </w:tcPr>
          <w:p w14:paraId="05CE3BC6" w14:textId="77777777" w:rsidR="009542FD" w:rsidRPr="00792A58" w:rsidRDefault="009542FD" w:rsidP="009542FD">
            <w:pPr>
              <w:ind w:left="-72"/>
              <w:rPr>
                <w:rFonts w:ascii="Arial" w:hAnsi="Arial" w:cs="Arial"/>
                <w:sz w:val="18"/>
                <w:szCs w:val="18"/>
                <w:cs/>
              </w:rPr>
            </w:pPr>
            <w:r w:rsidRPr="00792A58">
              <w:rPr>
                <w:rFonts w:ascii="Arial" w:hAnsi="Arial" w:cs="Arial"/>
                <w:sz w:val="18"/>
                <w:szCs w:val="18"/>
              </w:rPr>
              <w:t>Opening net book amount</w:t>
            </w:r>
          </w:p>
        </w:tc>
        <w:tc>
          <w:tcPr>
            <w:tcW w:w="1440" w:type="dxa"/>
          </w:tcPr>
          <w:p w14:paraId="53D7C916" w14:textId="33193630" w:rsidR="009542FD" w:rsidRPr="00792A58" w:rsidRDefault="009542FD" w:rsidP="009542FD">
            <w:pPr>
              <w:tabs>
                <w:tab w:val="decimal" w:pos="1216"/>
              </w:tabs>
              <w:ind w:right="-72"/>
              <w:jc w:val="both"/>
              <w:rPr>
                <w:rFonts w:ascii="Arial" w:hAnsi="Arial" w:cs="Arial"/>
                <w:sz w:val="18"/>
                <w:szCs w:val="18"/>
              </w:rPr>
            </w:pPr>
            <w:r w:rsidRPr="00792A58">
              <w:rPr>
                <w:rFonts w:ascii="Arial" w:hAnsi="Arial" w:cs="Arial"/>
                <w:sz w:val="18"/>
                <w:szCs w:val="18"/>
              </w:rPr>
              <w:t>65,225,839</w:t>
            </w:r>
          </w:p>
        </w:tc>
        <w:tc>
          <w:tcPr>
            <w:tcW w:w="1296" w:type="dxa"/>
            <w:shd w:val="clear" w:color="auto" w:fill="auto"/>
          </w:tcPr>
          <w:p w14:paraId="184A26A3" w14:textId="7068BD70" w:rsidR="009542FD" w:rsidRPr="00792A58" w:rsidRDefault="009542FD" w:rsidP="009542FD">
            <w:pPr>
              <w:tabs>
                <w:tab w:val="decimal" w:pos="1073"/>
              </w:tabs>
              <w:ind w:right="-72"/>
              <w:jc w:val="both"/>
              <w:rPr>
                <w:rFonts w:ascii="Arial" w:hAnsi="Arial" w:cs="Arial"/>
                <w:sz w:val="18"/>
                <w:szCs w:val="18"/>
              </w:rPr>
            </w:pPr>
            <w:r w:rsidRPr="00792A58">
              <w:rPr>
                <w:rFonts w:ascii="Arial" w:hAnsi="Arial" w:cs="Arial"/>
                <w:sz w:val="18"/>
                <w:szCs w:val="18"/>
              </w:rPr>
              <w:t>146,531</w:t>
            </w:r>
          </w:p>
        </w:tc>
        <w:tc>
          <w:tcPr>
            <w:tcW w:w="1440" w:type="dxa"/>
            <w:shd w:val="clear" w:color="auto" w:fill="auto"/>
          </w:tcPr>
          <w:p w14:paraId="6FB9064A" w14:textId="7659CD78" w:rsidR="009542FD" w:rsidRPr="00792A58" w:rsidRDefault="009542FD" w:rsidP="009542FD">
            <w:pPr>
              <w:tabs>
                <w:tab w:val="decimal" w:pos="1212"/>
              </w:tabs>
              <w:ind w:right="-72"/>
              <w:jc w:val="both"/>
              <w:rPr>
                <w:rFonts w:ascii="Arial" w:hAnsi="Arial" w:cs="Arial"/>
                <w:sz w:val="18"/>
                <w:szCs w:val="18"/>
              </w:rPr>
            </w:pPr>
            <w:r w:rsidRPr="00792A58">
              <w:rPr>
                <w:rFonts w:ascii="Arial" w:hAnsi="Arial" w:cs="Arial"/>
                <w:sz w:val="18"/>
                <w:szCs w:val="18"/>
              </w:rPr>
              <w:t>4,626,639</w:t>
            </w:r>
          </w:p>
        </w:tc>
        <w:tc>
          <w:tcPr>
            <w:tcW w:w="1296" w:type="dxa"/>
            <w:shd w:val="clear" w:color="auto" w:fill="auto"/>
          </w:tcPr>
          <w:p w14:paraId="2833453D" w14:textId="3B2A809D" w:rsidR="009542FD" w:rsidRPr="00792A58" w:rsidRDefault="009542FD" w:rsidP="009542FD">
            <w:pPr>
              <w:tabs>
                <w:tab w:val="decimal" w:pos="1072"/>
              </w:tabs>
              <w:ind w:right="-72"/>
              <w:jc w:val="both"/>
              <w:rPr>
                <w:rFonts w:ascii="Arial" w:hAnsi="Arial" w:cs="Arial"/>
                <w:sz w:val="18"/>
                <w:szCs w:val="18"/>
              </w:rPr>
            </w:pPr>
            <w:r w:rsidRPr="00792A58">
              <w:rPr>
                <w:rFonts w:ascii="Arial" w:hAnsi="Arial" w:cs="Arial"/>
                <w:sz w:val="18"/>
                <w:szCs w:val="18"/>
              </w:rPr>
              <w:t>69,999,009</w:t>
            </w:r>
          </w:p>
        </w:tc>
      </w:tr>
      <w:tr w:rsidR="009542FD" w:rsidRPr="00792A58" w14:paraId="1AAABC37" w14:textId="77777777" w:rsidTr="0035532A">
        <w:trPr>
          <w:cantSplit/>
        </w:trPr>
        <w:tc>
          <w:tcPr>
            <w:tcW w:w="3989" w:type="dxa"/>
            <w:vAlign w:val="bottom"/>
          </w:tcPr>
          <w:p w14:paraId="1610BCCD" w14:textId="77777777" w:rsidR="009542FD" w:rsidRPr="00792A58" w:rsidRDefault="009542FD" w:rsidP="009542FD">
            <w:pPr>
              <w:ind w:left="-72"/>
              <w:rPr>
                <w:rFonts w:ascii="Arial" w:hAnsi="Arial" w:cs="Arial"/>
                <w:sz w:val="18"/>
                <w:szCs w:val="18"/>
                <w:cs/>
              </w:rPr>
            </w:pPr>
            <w:r w:rsidRPr="00792A58">
              <w:rPr>
                <w:rFonts w:ascii="Arial" w:hAnsi="Arial" w:cs="Arial"/>
                <w:sz w:val="18"/>
                <w:szCs w:val="18"/>
              </w:rPr>
              <w:t>Additions</w:t>
            </w:r>
          </w:p>
        </w:tc>
        <w:tc>
          <w:tcPr>
            <w:tcW w:w="1440" w:type="dxa"/>
          </w:tcPr>
          <w:p w14:paraId="1B27CF54" w14:textId="3369B8B4" w:rsidR="009542FD" w:rsidRPr="00792A58" w:rsidRDefault="009542FD" w:rsidP="009542FD">
            <w:pPr>
              <w:tabs>
                <w:tab w:val="decimal" w:pos="1216"/>
              </w:tabs>
              <w:ind w:right="-72"/>
              <w:jc w:val="both"/>
              <w:rPr>
                <w:rFonts w:ascii="Arial" w:hAnsi="Arial" w:cs="Arial"/>
                <w:sz w:val="18"/>
                <w:szCs w:val="18"/>
              </w:rPr>
            </w:pPr>
            <w:r w:rsidRPr="00792A58">
              <w:rPr>
                <w:rFonts w:ascii="Arial" w:hAnsi="Arial" w:cs="Arial"/>
                <w:sz w:val="18"/>
                <w:szCs w:val="18"/>
              </w:rPr>
              <w:t>74,600</w:t>
            </w:r>
          </w:p>
        </w:tc>
        <w:tc>
          <w:tcPr>
            <w:tcW w:w="1296" w:type="dxa"/>
            <w:shd w:val="clear" w:color="auto" w:fill="auto"/>
          </w:tcPr>
          <w:p w14:paraId="61498E99" w14:textId="113DB033" w:rsidR="009542FD" w:rsidRPr="00792A58" w:rsidRDefault="009542FD" w:rsidP="009542FD">
            <w:pPr>
              <w:tabs>
                <w:tab w:val="decimal" w:pos="1073"/>
              </w:tabs>
              <w:ind w:right="-72"/>
              <w:jc w:val="both"/>
              <w:rPr>
                <w:rFonts w:ascii="Arial" w:hAnsi="Arial" w:cs="Arial"/>
                <w:sz w:val="18"/>
                <w:szCs w:val="18"/>
              </w:rPr>
            </w:pPr>
            <w:r w:rsidRPr="00792A58">
              <w:rPr>
                <w:rFonts w:ascii="Arial" w:hAnsi="Arial" w:cs="Arial"/>
                <w:sz w:val="18"/>
                <w:szCs w:val="18"/>
              </w:rPr>
              <w:t xml:space="preserve">-       </w:t>
            </w:r>
          </w:p>
        </w:tc>
        <w:tc>
          <w:tcPr>
            <w:tcW w:w="1440" w:type="dxa"/>
            <w:shd w:val="clear" w:color="auto" w:fill="auto"/>
          </w:tcPr>
          <w:p w14:paraId="5DF06F8D" w14:textId="5C898CE5" w:rsidR="009542FD" w:rsidRPr="00792A58" w:rsidRDefault="009542FD" w:rsidP="009542FD">
            <w:pPr>
              <w:tabs>
                <w:tab w:val="decimal" w:pos="1212"/>
              </w:tabs>
              <w:ind w:right="-72"/>
              <w:jc w:val="both"/>
              <w:rPr>
                <w:rFonts w:ascii="Arial" w:hAnsi="Arial" w:cs="Arial"/>
                <w:sz w:val="18"/>
                <w:szCs w:val="18"/>
              </w:rPr>
            </w:pPr>
            <w:r w:rsidRPr="00792A58">
              <w:rPr>
                <w:rFonts w:ascii="Arial" w:hAnsi="Arial" w:cs="Arial"/>
                <w:sz w:val="18"/>
                <w:szCs w:val="18"/>
              </w:rPr>
              <w:t>393,304</w:t>
            </w:r>
          </w:p>
        </w:tc>
        <w:tc>
          <w:tcPr>
            <w:tcW w:w="1296" w:type="dxa"/>
            <w:shd w:val="clear" w:color="auto" w:fill="auto"/>
          </w:tcPr>
          <w:p w14:paraId="6BF46A9B" w14:textId="2471C9A2" w:rsidR="009542FD" w:rsidRPr="00792A58" w:rsidRDefault="009542FD" w:rsidP="009542FD">
            <w:pPr>
              <w:tabs>
                <w:tab w:val="decimal" w:pos="1072"/>
              </w:tabs>
              <w:ind w:right="-72"/>
              <w:jc w:val="both"/>
              <w:rPr>
                <w:rFonts w:ascii="Arial" w:hAnsi="Arial" w:cs="Arial"/>
                <w:sz w:val="18"/>
                <w:szCs w:val="18"/>
              </w:rPr>
            </w:pPr>
            <w:r w:rsidRPr="00792A58">
              <w:rPr>
                <w:rFonts w:ascii="Arial" w:hAnsi="Arial" w:cs="Arial"/>
                <w:sz w:val="18"/>
                <w:szCs w:val="18"/>
              </w:rPr>
              <w:t>467,904</w:t>
            </w:r>
          </w:p>
        </w:tc>
      </w:tr>
      <w:tr w:rsidR="009542FD" w:rsidRPr="00792A58" w14:paraId="2FCC2354" w14:textId="77777777" w:rsidTr="0035532A">
        <w:trPr>
          <w:cantSplit/>
        </w:trPr>
        <w:tc>
          <w:tcPr>
            <w:tcW w:w="3989" w:type="dxa"/>
            <w:vAlign w:val="bottom"/>
          </w:tcPr>
          <w:p w14:paraId="23033FDB" w14:textId="77777777" w:rsidR="009542FD" w:rsidRPr="00792A58" w:rsidRDefault="009542FD" w:rsidP="009542FD">
            <w:pPr>
              <w:ind w:left="-72"/>
              <w:rPr>
                <w:rFonts w:ascii="Arial" w:hAnsi="Arial" w:cs="Arial"/>
                <w:sz w:val="18"/>
                <w:szCs w:val="18"/>
                <w:cs/>
              </w:rPr>
            </w:pPr>
            <w:r w:rsidRPr="00792A58">
              <w:rPr>
                <w:rFonts w:ascii="Arial" w:hAnsi="Arial" w:cs="Arial"/>
                <w:sz w:val="18"/>
                <w:szCs w:val="18"/>
              </w:rPr>
              <w:t>Depreciation charge</w:t>
            </w:r>
          </w:p>
        </w:tc>
        <w:tc>
          <w:tcPr>
            <w:tcW w:w="1440" w:type="dxa"/>
            <w:tcBorders>
              <w:bottom w:val="single" w:sz="4" w:space="0" w:color="auto"/>
            </w:tcBorders>
            <w:shd w:val="clear" w:color="auto" w:fill="auto"/>
          </w:tcPr>
          <w:p w14:paraId="4EB57F09" w14:textId="0AA50816" w:rsidR="009542FD" w:rsidRPr="00792A58" w:rsidRDefault="009542FD" w:rsidP="009542FD">
            <w:pPr>
              <w:tabs>
                <w:tab w:val="decimal" w:pos="1216"/>
              </w:tabs>
              <w:ind w:right="-72"/>
              <w:jc w:val="both"/>
              <w:rPr>
                <w:rFonts w:ascii="Arial" w:hAnsi="Arial" w:cs="Arial"/>
                <w:sz w:val="18"/>
                <w:szCs w:val="18"/>
              </w:rPr>
            </w:pPr>
            <w:r w:rsidRPr="00792A58">
              <w:rPr>
                <w:rFonts w:ascii="Arial" w:hAnsi="Arial" w:cs="Arial"/>
                <w:sz w:val="18"/>
                <w:szCs w:val="18"/>
              </w:rPr>
              <w:t>(2,818,990)</w:t>
            </w:r>
          </w:p>
        </w:tc>
        <w:tc>
          <w:tcPr>
            <w:tcW w:w="1296" w:type="dxa"/>
            <w:tcBorders>
              <w:bottom w:val="single" w:sz="4" w:space="0" w:color="auto"/>
            </w:tcBorders>
            <w:shd w:val="clear" w:color="auto" w:fill="auto"/>
          </w:tcPr>
          <w:p w14:paraId="23D76B3E" w14:textId="7C9F5D1B" w:rsidR="009542FD" w:rsidRPr="00792A58" w:rsidRDefault="009542FD" w:rsidP="009542FD">
            <w:pPr>
              <w:tabs>
                <w:tab w:val="decimal" w:pos="1073"/>
              </w:tabs>
              <w:ind w:right="-72"/>
              <w:jc w:val="both"/>
              <w:rPr>
                <w:rFonts w:ascii="Arial" w:hAnsi="Arial" w:cs="Arial"/>
                <w:sz w:val="18"/>
                <w:szCs w:val="18"/>
              </w:rPr>
            </w:pPr>
            <w:r w:rsidRPr="00792A58">
              <w:rPr>
                <w:rFonts w:ascii="Arial" w:hAnsi="Arial" w:cs="Arial"/>
                <w:sz w:val="18"/>
                <w:szCs w:val="18"/>
              </w:rPr>
              <w:t>(35,499)</w:t>
            </w:r>
          </w:p>
        </w:tc>
        <w:tc>
          <w:tcPr>
            <w:tcW w:w="1440" w:type="dxa"/>
            <w:tcBorders>
              <w:bottom w:val="single" w:sz="4" w:space="0" w:color="auto"/>
            </w:tcBorders>
            <w:shd w:val="clear" w:color="auto" w:fill="auto"/>
          </w:tcPr>
          <w:p w14:paraId="1A39DD60" w14:textId="58884B99" w:rsidR="009542FD" w:rsidRPr="00792A58" w:rsidRDefault="009542FD" w:rsidP="009542FD">
            <w:pPr>
              <w:tabs>
                <w:tab w:val="decimal" w:pos="1212"/>
              </w:tabs>
              <w:ind w:right="-72"/>
              <w:jc w:val="both"/>
              <w:rPr>
                <w:rFonts w:ascii="Arial" w:hAnsi="Arial" w:cs="Arial"/>
                <w:sz w:val="18"/>
                <w:szCs w:val="18"/>
              </w:rPr>
            </w:pPr>
            <w:r w:rsidRPr="00792A58">
              <w:rPr>
                <w:rFonts w:ascii="Arial" w:hAnsi="Arial" w:cs="Arial"/>
                <w:sz w:val="18"/>
                <w:szCs w:val="18"/>
              </w:rPr>
              <w:t>(1,279,421)</w:t>
            </w:r>
          </w:p>
        </w:tc>
        <w:tc>
          <w:tcPr>
            <w:tcW w:w="1296" w:type="dxa"/>
            <w:tcBorders>
              <w:bottom w:val="single" w:sz="4" w:space="0" w:color="auto"/>
            </w:tcBorders>
            <w:shd w:val="clear" w:color="auto" w:fill="auto"/>
          </w:tcPr>
          <w:p w14:paraId="38EE7A07" w14:textId="611EAB57" w:rsidR="009542FD" w:rsidRPr="00792A58" w:rsidRDefault="009542FD" w:rsidP="009542FD">
            <w:pPr>
              <w:tabs>
                <w:tab w:val="decimal" w:pos="1072"/>
              </w:tabs>
              <w:ind w:right="-72"/>
              <w:jc w:val="both"/>
              <w:rPr>
                <w:rFonts w:ascii="Arial" w:hAnsi="Arial" w:cs="Arial"/>
                <w:sz w:val="18"/>
                <w:szCs w:val="18"/>
              </w:rPr>
            </w:pPr>
            <w:r w:rsidRPr="00792A58">
              <w:rPr>
                <w:rFonts w:ascii="Arial" w:hAnsi="Arial" w:cs="Arial"/>
                <w:sz w:val="18"/>
                <w:szCs w:val="18"/>
              </w:rPr>
              <w:t>(4,133,910)</w:t>
            </w:r>
          </w:p>
        </w:tc>
      </w:tr>
      <w:tr w:rsidR="009542FD" w:rsidRPr="00792A58" w14:paraId="0DB73E7E" w14:textId="77777777" w:rsidTr="0035532A">
        <w:trPr>
          <w:cantSplit/>
        </w:trPr>
        <w:tc>
          <w:tcPr>
            <w:tcW w:w="3989" w:type="dxa"/>
            <w:vAlign w:val="bottom"/>
          </w:tcPr>
          <w:p w14:paraId="45741D9D" w14:textId="77777777" w:rsidR="009542FD" w:rsidRPr="00792A58" w:rsidRDefault="009542FD" w:rsidP="009542FD">
            <w:pPr>
              <w:ind w:left="-72"/>
              <w:rPr>
                <w:rFonts w:ascii="Arial" w:hAnsi="Arial" w:cs="Arial"/>
                <w:sz w:val="18"/>
                <w:szCs w:val="18"/>
                <w:cs/>
              </w:rPr>
            </w:pPr>
          </w:p>
        </w:tc>
        <w:tc>
          <w:tcPr>
            <w:tcW w:w="1440" w:type="dxa"/>
            <w:tcBorders>
              <w:top w:val="single" w:sz="4" w:space="0" w:color="auto"/>
            </w:tcBorders>
            <w:shd w:val="clear" w:color="auto" w:fill="auto"/>
          </w:tcPr>
          <w:p w14:paraId="12A0F08C" w14:textId="77777777" w:rsidR="009542FD" w:rsidRPr="00792A58" w:rsidRDefault="009542FD" w:rsidP="009542FD">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4338DC89" w14:textId="77777777" w:rsidR="009542FD" w:rsidRPr="00792A58" w:rsidRDefault="009542FD" w:rsidP="009542FD">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auto"/>
          </w:tcPr>
          <w:p w14:paraId="77715E04" w14:textId="77777777" w:rsidR="009542FD" w:rsidRPr="00792A58" w:rsidRDefault="009542FD" w:rsidP="009542FD">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5330AF05" w14:textId="77777777" w:rsidR="009542FD" w:rsidRPr="00792A58" w:rsidRDefault="009542FD" w:rsidP="009542FD">
            <w:pPr>
              <w:tabs>
                <w:tab w:val="decimal" w:pos="1072"/>
              </w:tabs>
              <w:ind w:right="-72"/>
              <w:jc w:val="both"/>
              <w:rPr>
                <w:rFonts w:ascii="Arial" w:hAnsi="Arial" w:cs="Arial"/>
                <w:sz w:val="18"/>
                <w:szCs w:val="18"/>
              </w:rPr>
            </w:pPr>
          </w:p>
        </w:tc>
      </w:tr>
      <w:tr w:rsidR="009542FD" w:rsidRPr="00792A58" w14:paraId="34213D11" w14:textId="77777777" w:rsidTr="0035532A">
        <w:trPr>
          <w:cantSplit/>
        </w:trPr>
        <w:tc>
          <w:tcPr>
            <w:tcW w:w="3989" w:type="dxa"/>
            <w:vAlign w:val="bottom"/>
          </w:tcPr>
          <w:p w14:paraId="49E51BEC" w14:textId="77777777" w:rsidR="009542FD" w:rsidRPr="00792A58" w:rsidRDefault="009542FD" w:rsidP="009542FD">
            <w:pPr>
              <w:ind w:left="-72"/>
              <w:rPr>
                <w:rFonts w:ascii="Arial" w:hAnsi="Arial" w:cs="Arial"/>
                <w:sz w:val="18"/>
                <w:szCs w:val="18"/>
                <w:cs/>
              </w:rPr>
            </w:pPr>
            <w:r w:rsidRPr="00792A58">
              <w:rPr>
                <w:rFonts w:ascii="Arial" w:hAnsi="Arial" w:cs="Arial"/>
                <w:sz w:val="18"/>
                <w:szCs w:val="18"/>
              </w:rPr>
              <w:t>Closing net book amount</w:t>
            </w:r>
          </w:p>
        </w:tc>
        <w:tc>
          <w:tcPr>
            <w:tcW w:w="1440" w:type="dxa"/>
            <w:tcBorders>
              <w:bottom w:val="single" w:sz="4" w:space="0" w:color="auto"/>
            </w:tcBorders>
            <w:shd w:val="clear" w:color="auto" w:fill="auto"/>
          </w:tcPr>
          <w:p w14:paraId="756D16C1" w14:textId="481FC357" w:rsidR="009542FD" w:rsidRPr="00792A58" w:rsidRDefault="009542FD" w:rsidP="009542FD">
            <w:pPr>
              <w:tabs>
                <w:tab w:val="decimal" w:pos="1216"/>
              </w:tabs>
              <w:ind w:right="-72"/>
              <w:jc w:val="both"/>
              <w:rPr>
                <w:rFonts w:ascii="Arial" w:hAnsi="Arial" w:cs="Arial"/>
                <w:sz w:val="18"/>
                <w:szCs w:val="18"/>
              </w:rPr>
            </w:pPr>
            <w:r w:rsidRPr="00792A58">
              <w:rPr>
                <w:rFonts w:ascii="Arial" w:hAnsi="Arial" w:cs="Arial"/>
                <w:sz w:val="18"/>
                <w:szCs w:val="18"/>
              </w:rPr>
              <w:t>62,481,449</w:t>
            </w:r>
          </w:p>
        </w:tc>
        <w:tc>
          <w:tcPr>
            <w:tcW w:w="1296" w:type="dxa"/>
            <w:tcBorders>
              <w:bottom w:val="single" w:sz="4" w:space="0" w:color="auto"/>
            </w:tcBorders>
            <w:shd w:val="clear" w:color="auto" w:fill="auto"/>
          </w:tcPr>
          <w:p w14:paraId="750EEB23" w14:textId="5DBC6676" w:rsidR="009542FD" w:rsidRPr="00792A58" w:rsidRDefault="009542FD" w:rsidP="009542FD">
            <w:pPr>
              <w:tabs>
                <w:tab w:val="decimal" w:pos="1073"/>
              </w:tabs>
              <w:ind w:right="-72"/>
              <w:jc w:val="both"/>
              <w:rPr>
                <w:rFonts w:ascii="Arial" w:hAnsi="Arial" w:cs="Arial"/>
                <w:sz w:val="18"/>
                <w:szCs w:val="18"/>
              </w:rPr>
            </w:pPr>
            <w:r w:rsidRPr="00792A58">
              <w:rPr>
                <w:rFonts w:ascii="Arial" w:hAnsi="Arial" w:cs="Arial"/>
                <w:sz w:val="18"/>
                <w:szCs w:val="18"/>
              </w:rPr>
              <w:t>111,032</w:t>
            </w:r>
          </w:p>
        </w:tc>
        <w:tc>
          <w:tcPr>
            <w:tcW w:w="1440" w:type="dxa"/>
            <w:tcBorders>
              <w:bottom w:val="single" w:sz="4" w:space="0" w:color="auto"/>
            </w:tcBorders>
            <w:shd w:val="clear" w:color="auto" w:fill="auto"/>
          </w:tcPr>
          <w:p w14:paraId="585F95D3" w14:textId="4AA60D06" w:rsidR="009542FD" w:rsidRPr="00792A58" w:rsidRDefault="009542FD" w:rsidP="009542FD">
            <w:pPr>
              <w:tabs>
                <w:tab w:val="decimal" w:pos="1212"/>
              </w:tabs>
              <w:ind w:right="-72"/>
              <w:jc w:val="both"/>
              <w:rPr>
                <w:rFonts w:ascii="Arial" w:hAnsi="Arial" w:cs="Arial"/>
                <w:sz w:val="18"/>
                <w:szCs w:val="18"/>
              </w:rPr>
            </w:pPr>
            <w:r w:rsidRPr="00792A58">
              <w:rPr>
                <w:rFonts w:ascii="Arial" w:hAnsi="Arial" w:cs="Arial"/>
                <w:sz w:val="18"/>
                <w:szCs w:val="18"/>
              </w:rPr>
              <w:t>3,740,522</w:t>
            </w:r>
          </w:p>
        </w:tc>
        <w:tc>
          <w:tcPr>
            <w:tcW w:w="1296" w:type="dxa"/>
            <w:tcBorders>
              <w:bottom w:val="single" w:sz="4" w:space="0" w:color="auto"/>
            </w:tcBorders>
            <w:shd w:val="clear" w:color="auto" w:fill="auto"/>
          </w:tcPr>
          <w:p w14:paraId="6603A015" w14:textId="62E6EB12" w:rsidR="009542FD" w:rsidRPr="00792A58" w:rsidRDefault="009542FD" w:rsidP="009542FD">
            <w:pPr>
              <w:tabs>
                <w:tab w:val="decimal" w:pos="1072"/>
              </w:tabs>
              <w:ind w:right="-72"/>
              <w:jc w:val="both"/>
              <w:rPr>
                <w:rFonts w:ascii="Arial" w:hAnsi="Arial" w:cs="Arial"/>
                <w:sz w:val="18"/>
                <w:szCs w:val="18"/>
              </w:rPr>
            </w:pPr>
            <w:r w:rsidRPr="00792A58">
              <w:rPr>
                <w:rFonts w:ascii="Arial" w:hAnsi="Arial" w:cs="Arial"/>
                <w:sz w:val="18"/>
                <w:szCs w:val="18"/>
              </w:rPr>
              <w:t>66,333,003</w:t>
            </w:r>
          </w:p>
        </w:tc>
      </w:tr>
      <w:tr w:rsidR="009542FD" w:rsidRPr="00792A58" w14:paraId="0EFD17FA" w14:textId="77777777" w:rsidTr="0035532A">
        <w:trPr>
          <w:cantSplit/>
        </w:trPr>
        <w:tc>
          <w:tcPr>
            <w:tcW w:w="3989" w:type="dxa"/>
            <w:vAlign w:val="bottom"/>
          </w:tcPr>
          <w:p w14:paraId="7A307D2E" w14:textId="77777777" w:rsidR="009542FD" w:rsidRPr="00792A58" w:rsidRDefault="009542FD" w:rsidP="009542FD">
            <w:pPr>
              <w:ind w:left="-72"/>
              <w:rPr>
                <w:rFonts w:ascii="Arial" w:hAnsi="Arial" w:cs="Arial"/>
                <w:sz w:val="18"/>
                <w:szCs w:val="18"/>
              </w:rPr>
            </w:pPr>
          </w:p>
        </w:tc>
        <w:tc>
          <w:tcPr>
            <w:tcW w:w="1440" w:type="dxa"/>
            <w:tcBorders>
              <w:top w:val="single" w:sz="4" w:space="0" w:color="auto"/>
            </w:tcBorders>
          </w:tcPr>
          <w:p w14:paraId="313F3CE8" w14:textId="77777777" w:rsidR="009542FD" w:rsidRPr="00792A58" w:rsidRDefault="009542FD" w:rsidP="009542FD">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62105909" w14:textId="77777777" w:rsidR="009542FD" w:rsidRPr="00792A58" w:rsidRDefault="009542FD" w:rsidP="009542FD">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auto"/>
          </w:tcPr>
          <w:p w14:paraId="2834966C" w14:textId="77777777" w:rsidR="009542FD" w:rsidRPr="00792A58" w:rsidRDefault="009542FD" w:rsidP="009542FD">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47B7325" w14:textId="77777777" w:rsidR="009542FD" w:rsidRPr="00792A58" w:rsidRDefault="009542FD" w:rsidP="009542FD">
            <w:pPr>
              <w:tabs>
                <w:tab w:val="decimal" w:pos="1072"/>
              </w:tabs>
              <w:ind w:right="-72"/>
              <w:jc w:val="both"/>
              <w:rPr>
                <w:rFonts w:ascii="Arial" w:hAnsi="Arial" w:cs="Arial"/>
                <w:sz w:val="18"/>
                <w:szCs w:val="18"/>
              </w:rPr>
            </w:pPr>
          </w:p>
        </w:tc>
      </w:tr>
      <w:tr w:rsidR="009542FD" w:rsidRPr="00792A58" w14:paraId="6CF7716B" w14:textId="77777777" w:rsidTr="00BE63F6">
        <w:trPr>
          <w:cantSplit/>
        </w:trPr>
        <w:tc>
          <w:tcPr>
            <w:tcW w:w="3989" w:type="dxa"/>
            <w:vAlign w:val="bottom"/>
          </w:tcPr>
          <w:p w14:paraId="1E8D9AE1" w14:textId="149C5919" w:rsidR="009542FD" w:rsidRPr="00792A58" w:rsidRDefault="009542FD" w:rsidP="009542FD">
            <w:pPr>
              <w:ind w:left="-72"/>
              <w:rPr>
                <w:rFonts w:ascii="Arial" w:hAnsi="Arial" w:cs="Arial"/>
                <w:b/>
                <w:bCs/>
                <w:sz w:val="18"/>
                <w:szCs w:val="18"/>
              </w:rPr>
            </w:pPr>
            <w:r w:rsidRPr="00792A58">
              <w:rPr>
                <w:rFonts w:ascii="Arial" w:hAnsi="Arial" w:cs="Arial"/>
                <w:b/>
                <w:bCs/>
                <w:sz w:val="18"/>
                <w:szCs w:val="18"/>
              </w:rPr>
              <w:t>As at 31 December 2022</w:t>
            </w:r>
          </w:p>
        </w:tc>
        <w:tc>
          <w:tcPr>
            <w:tcW w:w="1440" w:type="dxa"/>
          </w:tcPr>
          <w:p w14:paraId="397B6109" w14:textId="77777777" w:rsidR="009542FD" w:rsidRPr="00792A58" w:rsidRDefault="009542FD" w:rsidP="009542FD">
            <w:pPr>
              <w:tabs>
                <w:tab w:val="decimal" w:pos="1216"/>
              </w:tabs>
              <w:ind w:right="-72"/>
              <w:jc w:val="both"/>
              <w:rPr>
                <w:rFonts w:ascii="Arial" w:hAnsi="Arial" w:cs="Arial"/>
                <w:sz w:val="18"/>
                <w:szCs w:val="18"/>
              </w:rPr>
            </w:pPr>
          </w:p>
        </w:tc>
        <w:tc>
          <w:tcPr>
            <w:tcW w:w="1296" w:type="dxa"/>
            <w:shd w:val="clear" w:color="auto" w:fill="auto"/>
          </w:tcPr>
          <w:p w14:paraId="4D46720E" w14:textId="77777777" w:rsidR="009542FD" w:rsidRPr="00792A58" w:rsidRDefault="009542FD" w:rsidP="009542FD">
            <w:pPr>
              <w:tabs>
                <w:tab w:val="decimal" w:pos="1073"/>
              </w:tabs>
              <w:ind w:right="-72"/>
              <w:jc w:val="both"/>
              <w:rPr>
                <w:rFonts w:ascii="Arial" w:hAnsi="Arial" w:cs="Arial"/>
                <w:sz w:val="18"/>
                <w:szCs w:val="18"/>
              </w:rPr>
            </w:pPr>
          </w:p>
        </w:tc>
        <w:tc>
          <w:tcPr>
            <w:tcW w:w="1440" w:type="dxa"/>
            <w:shd w:val="clear" w:color="auto" w:fill="auto"/>
          </w:tcPr>
          <w:p w14:paraId="2292707C" w14:textId="77777777" w:rsidR="009542FD" w:rsidRPr="00792A58" w:rsidRDefault="009542FD" w:rsidP="009542FD">
            <w:pPr>
              <w:tabs>
                <w:tab w:val="decimal" w:pos="1212"/>
              </w:tabs>
              <w:ind w:right="-72"/>
              <w:jc w:val="both"/>
              <w:rPr>
                <w:rFonts w:ascii="Arial" w:hAnsi="Arial" w:cs="Arial"/>
                <w:sz w:val="18"/>
                <w:szCs w:val="18"/>
              </w:rPr>
            </w:pPr>
          </w:p>
        </w:tc>
        <w:tc>
          <w:tcPr>
            <w:tcW w:w="1296" w:type="dxa"/>
            <w:shd w:val="clear" w:color="auto" w:fill="auto"/>
            <w:vAlign w:val="bottom"/>
          </w:tcPr>
          <w:p w14:paraId="66F20003" w14:textId="77777777" w:rsidR="009542FD" w:rsidRPr="00792A58" w:rsidRDefault="009542FD" w:rsidP="009542FD">
            <w:pPr>
              <w:tabs>
                <w:tab w:val="decimal" w:pos="1072"/>
              </w:tabs>
              <w:ind w:right="-72"/>
              <w:jc w:val="both"/>
              <w:rPr>
                <w:rFonts w:ascii="Arial" w:hAnsi="Arial" w:cs="Arial"/>
                <w:sz w:val="18"/>
                <w:szCs w:val="18"/>
              </w:rPr>
            </w:pPr>
          </w:p>
        </w:tc>
      </w:tr>
      <w:tr w:rsidR="009542FD" w:rsidRPr="00792A58" w14:paraId="0C87A9C8" w14:textId="77777777" w:rsidTr="0035532A">
        <w:trPr>
          <w:cantSplit/>
        </w:trPr>
        <w:tc>
          <w:tcPr>
            <w:tcW w:w="3989" w:type="dxa"/>
            <w:vAlign w:val="bottom"/>
          </w:tcPr>
          <w:p w14:paraId="6BC6F926" w14:textId="77777777" w:rsidR="009542FD" w:rsidRPr="00792A58" w:rsidRDefault="009542FD" w:rsidP="009542FD">
            <w:pPr>
              <w:ind w:left="-72"/>
              <w:rPr>
                <w:rFonts w:ascii="Arial" w:hAnsi="Arial" w:cs="Arial"/>
                <w:sz w:val="18"/>
                <w:szCs w:val="18"/>
              </w:rPr>
            </w:pPr>
            <w:r w:rsidRPr="00792A58">
              <w:rPr>
                <w:rFonts w:ascii="Arial" w:hAnsi="Arial" w:cs="Arial"/>
                <w:sz w:val="18"/>
                <w:szCs w:val="18"/>
              </w:rPr>
              <w:t>Cost</w:t>
            </w:r>
          </w:p>
        </w:tc>
        <w:tc>
          <w:tcPr>
            <w:tcW w:w="1440" w:type="dxa"/>
          </w:tcPr>
          <w:p w14:paraId="4B511A92" w14:textId="3792EBAF" w:rsidR="009542FD" w:rsidRPr="00792A58" w:rsidRDefault="009542FD" w:rsidP="009542FD">
            <w:pPr>
              <w:tabs>
                <w:tab w:val="decimal" w:pos="1216"/>
              </w:tabs>
              <w:ind w:right="-72"/>
              <w:jc w:val="both"/>
              <w:rPr>
                <w:rFonts w:ascii="Arial" w:hAnsi="Arial" w:cs="Arial"/>
                <w:sz w:val="18"/>
                <w:szCs w:val="18"/>
              </w:rPr>
            </w:pPr>
            <w:r w:rsidRPr="00792A58">
              <w:rPr>
                <w:rFonts w:ascii="Arial" w:hAnsi="Arial" w:cs="Arial"/>
                <w:sz w:val="18"/>
                <w:szCs w:val="18"/>
              </w:rPr>
              <w:t>70,602,801</w:t>
            </w:r>
          </w:p>
        </w:tc>
        <w:tc>
          <w:tcPr>
            <w:tcW w:w="1296" w:type="dxa"/>
            <w:shd w:val="clear" w:color="auto" w:fill="auto"/>
          </w:tcPr>
          <w:p w14:paraId="01751EF2" w14:textId="34F712CD" w:rsidR="009542FD" w:rsidRPr="00792A58" w:rsidRDefault="009542FD" w:rsidP="009542FD">
            <w:pPr>
              <w:tabs>
                <w:tab w:val="decimal" w:pos="1073"/>
              </w:tabs>
              <w:ind w:right="-72"/>
              <w:jc w:val="both"/>
              <w:rPr>
                <w:rFonts w:ascii="Arial" w:hAnsi="Arial" w:cs="Arial"/>
                <w:sz w:val="18"/>
                <w:szCs w:val="18"/>
              </w:rPr>
            </w:pPr>
            <w:r w:rsidRPr="00792A58">
              <w:rPr>
                <w:rFonts w:ascii="Arial" w:hAnsi="Arial" w:cs="Arial"/>
                <w:sz w:val="18"/>
                <w:szCs w:val="18"/>
              </w:rPr>
              <w:t>177,570</w:t>
            </w:r>
          </w:p>
        </w:tc>
        <w:tc>
          <w:tcPr>
            <w:tcW w:w="1440" w:type="dxa"/>
            <w:shd w:val="clear" w:color="auto" w:fill="auto"/>
          </w:tcPr>
          <w:p w14:paraId="0530DD78" w14:textId="5B33D983" w:rsidR="009542FD" w:rsidRPr="00792A58" w:rsidRDefault="009542FD" w:rsidP="009542FD">
            <w:pPr>
              <w:tabs>
                <w:tab w:val="decimal" w:pos="1212"/>
              </w:tabs>
              <w:ind w:right="-72"/>
              <w:jc w:val="both"/>
              <w:rPr>
                <w:rFonts w:ascii="Arial" w:hAnsi="Arial" w:cs="Arial"/>
                <w:sz w:val="18"/>
                <w:szCs w:val="18"/>
              </w:rPr>
            </w:pPr>
            <w:r w:rsidRPr="00792A58">
              <w:rPr>
                <w:rFonts w:ascii="Arial" w:hAnsi="Arial" w:cs="Arial"/>
                <w:sz w:val="18"/>
                <w:szCs w:val="18"/>
              </w:rPr>
              <w:t>8,224,388</w:t>
            </w:r>
          </w:p>
        </w:tc>
        <w:tc>
          <w:tcPr>
            <w:tcW w:w="1296" w:type="dxa"/>
            <w:shd w:val="clear" w:color="auto" w:fill="auto"/>
          </w:tcPr>
          <w:p w14:paraId="3EACF6DF" w14:textId="1546B8E8" w:rsidR="009542FD" w:rsidRPr="00792A58" w:rsidRDefault="009542FD" w:rsidP="009542FD">
            <w:pPr>
              <w:tabs>
                <w:tab w:val="decimal" w:pos="1072"/>
              </w:tabs>
              <w:ind w:right="-72"/>
              <w:jc w:val="both"/>
              <w:rPr>
                <w:rFonts w:ascii="Arial" w:hAnsi="Arial" w:cs="Arial"/>
                <w:sz w:val="18"/>
                <w:szCs w:val="18"/>
              </w:rPr>
            </w:pPr>
            <w:r w:rsidRPr="00792A58">
              <w:rPr>
                <w:rFonts w:ascii="Arial" w:hAnsi="Arial" w:cs="Arial"/>
                <w:sz w:val="18"/>
                <w:szCs w:val="18"/>
              </w:rPr>
              <w:t>79,004,759</w:t>
            </w:r>
          </w:p>
        </w:tc>
      </w:tr>
      <w:tr w:rsidR="009542FD" w:rsidRPr="00792A58" w14:paraId="649326B8" w14:textId="77777777" w:rsidTr="0035532A">
        <w:trPr>
          <w:cantSplit/>
        </w:trPr>
        <w:tc>
          <w:tcPr>
            <w:tcW w:w="3989" w:type="dxa"/>
            <w:vAlign w:val="bottom"/>
          </w:tcPr>
          <w:p w14:paraId="4B890CF0" w14:textId="57FC2213" w:rsidR="009542FD" w:rsidRPr="00792A58" w:rsidRDefault="009542FD" w:rsidP="009542FD">
            <w:pPr>
              <w:ind w:left="-72"/>
              <w:rPr>
                <w:rFonts w:ascii="Arial" w:hAnsi="Arial" w:cs="Arial"/>
                <w:sz w:val="18"/>
                <w:szCs w:val="18"/>
                <w:cs/>
              </w:rPr>
            </w:pPr>
            <w:r w:rsidRPr="00792A58">
              <w:rPr>
                <w:rFonts w:ascii="Arial" w:hAnsi="Arial" w:cs="Arial"/>
                <w:sz w:val="18"/>
                <w:szCs w:val="18"/>
                <w:u w:val="single"/>
              </w:rPr>
              <w:t>Less</w:t>
            </w:r>
            <w:r w:rsidRPr="00792A58">
              <w:rPr>
                <w:rFonts w:ascii="Arial" w:hAnsi="Arial" w:cs="Arial"/>
                <w:sz w:val="18"/>
                <w:szCs w:val="18"/>
              </w:rPr>
              <w:t xml:space="preserve">  Accumulated depreciation</w:t>
            </w:r>
          </w:p>
        </w:tc>
        <w:tc>
          <w:tcPr>
            <w:tcW w:w="1440" w:type="dxa"/>
            <w:tcBorders>
              <w:bottom w:val="single" w:sz="4" w:space="0" w:color="auto"/>
            </w:tcBorders>
            <w:shd w:val="clear" w:color="auto" w:fill="auto"/>
          </w:tcPr>
          <w:p w14:paraId="63C21E44" w14:textId="3C397713" w:rsidR="009542FD" w:rsidRPr="00792A58" w:rsidRDefault="009542FD" w:rsidP="009542FD">
            <w:pPr>
              <w:tabs>
                <w:tab w:val="decimal" w:pos="1216"/>
              </w:tabs>
              <w:ind w:right="-72"/>
              <w:jc w:val="both"/>
              <w:rPr>
                <w:rFonts w:ascii="Arial" w:hAnsi="Arial" w:cs="Arial"/>
                <w:sz w:val="18"/>
                <w:szCs w:val="18"/>
              </w:rPr>
            </w:pPr>
            <w:r w:rsidRPr="00792A58">
              <w:rPr>
                <w:rFonts w:ascii="Arial" w:hAnsi="Arial" w:cs="Arial"/>
                <w:sz w:val="18"/>
                <w:szCs w:val="18"/>
              </w:rPr>
              <w:t>(8,121,352)</w:t>
            </w:r>
          </w:p>
        </w:tc>
        <w:tc>
          <w:tcPr>
            <w:tcW w:w="1296" w:type="dxa"/>
            <w:tcBorders>
              <w:bottom w:val="single" w:sz="4" w:space="0" w:color="auto"/>
            </w:tcBorders>
            <w:shd w:val="clear" w:color="auto" w:fill="auto"/>
          </w:tcPr>
          <w:p w14:paraId="290FF0B2" w14:textId="45420CAD" w:rsidR="009542FD" w:rsidRPr="00792A58" w:rsidRDefault="009542FD" w:rsidP="009542FD">
            <w:pPr>
              <w:tabs>
                <w:tab w:val="decimal" w:pos="1073"/>
              </w:tabs>
              <w:ind w:right="-72"/>
              <w:jc w:val="both"/>
              <w:rPr>
                <w:rFonts w:ascii="Arial" w:hAnsi="Arial" w:cs="Arial"/>
                <w:sz w:val="18"/>
                <w:szCs w:val="18"/>
              </w:rPr>
            </w:pPr>
            <w:r w:rsidRPr="00792A58">
              <w:rPr>
                <w:rFonts w:ascii="Arial" w:hAnsi="Arial" w:cs="Arial"/>
                <w:sz w:val="18"/>
                <w:szCs w:val="18"/>
              </w:rPr>
              <w:t>(66,538)</w:t>
            </w:r>
          </w:p>
        </w:tc>
        <w:tc>
          <w:tcPr>
            <w:tcW w:w="1440" w:type="dxa"/>
            <w:tcBorders>
              <w:bottom w:val="single" w:sz="4" w:space="0" w:color="auto"/>
            </w:tcBorders>
            <w:shd w:val="clear" w:color="auto" w:fill="auto"/>
          </w:tcPr>
          <w:p w14:paraId="639195E8" w14:textId="50951467" w:rsidR="009542FD" w:rsidRPr="00792A58" w:rsidRDefault="009542FD" w:rsidP="009542FD">
            <w:pPr>
              <w:tabs>
                <w:tab w:val="decimal" w:pos="1212"/>
              </w:tabs>
              <w:ind w:right="-72"/>
              <w:jc w:val="both"/>
              <w:rPr>
                <w:rFonts w:ascii="Arial" w:hAnsi="Arial" w:cs="Arial"/>
                <w:sz w:val="18"/>
                <w:szCs w:val="18"/>
              </w:rPr>
            </w:pPr>
            <w:r w:rsidRPr="00792A58">
              <w:rPr>
                <w:rFonts w:ascii="Arial" w:hAnsi="Arial" w:cs="Arial"/>
                <w:sz w:val="18"/>
                <w:szCs w:val="18"/>
              </w:rPr>
              <w:t>(4,483,866)</w:t>
            </w:r>
          </w:p>
        </w:tc>
        <w:tc>
          <w:tcPr>
            <w:tcW w:w="1296" w:type="dxa"/>
            <w:tcBorders>
              <w:bottom w:val="single" w:sz="4" w:space="0" w:color="auto"/>
            </w:tcBorders>
            <w:shd w:val="clear" w:color="auto" w:fill="auto"/>
          </w:tcPr>
          <w:p w14:paraId="6330DCCA" w14:textId="69B31B3F" w:rsidR="009542FD" w:rsidRPr="00792A58" w:rsidRDefault="009542FD" w:rsidP="009542FD">
            <w:pPr>
              <w:tabs>
                <w:tab w:val="decimal" w:pos="1072"/>
              </w:tabs>
              <w:ind w:right="-72"/>
              <w:jc w:val="both"/>
              <w:rPr>
                <w:rFonts w:ascii="Arial" w:hAnsi="Arial" w:cs="Arial"/>
                <w:sz w:val="18"/>
                <w:szCs w:val="18"/>
              </w:rPr>
            </w:pPr>
            <w:r w:rsidRPr="00792A58">
              <w:rPr>
                <w:rFonts w:ascii="Arial" w:hAnsi="Arial" w:cs="Arial"/>
                <w:sz w:val="18"/>
                <w:szCs w:val="18"/>
              </w:rPr>
              <w:t>(12,671,756)</w:t>
            </w:r>
          </w:p>
        </w:tc>
      </w:tr>
      <w:tr w:rsidR="009542FD" w:rsidRPr="00792A58" w14:paraId="18F05364" w14:textId="77777777" w:rsidTr="0035532A">
        <w:trPr>
          <w:cantSplit/>
        </w:trPr>
        <w:tc>
          <w:tcPr>
            <w:tcW w:w="3989" w:type="dxa"/>
            <w:vAlign w:val="bottom"/>
          </w:tcPr>
          <w:p w14:paraId="7C414BEA" w14:textId="77777777" w:rsidR="009542FD" w:rsidRPr="00792A58" w:rsidRDefault="009542FD" w:rsidP="009542FD">
            <w:pPr>
              <w:ind w:left="-72"/>
              <w:rPr>
                <w:rFonts w:ascii="Arial" w:hAnsi="Arial" w:cs="Arial"/>
                <w:sz w:val="18"/>
                <w:szCs w:val="18"/>
              </w:rPr>
            </w:pPr>
          </w:p>
        </w:tc>
        <w:tc>
          <w:tcPr>
            <w:tcW w:w="1440" w:type="dxa"/>
            <w:tcBorders>
              <w:top w:val="single" w:sz="4" w:space="0" w:color="auto"/>
            </w:tcBorders>
            <w:shd w:val="clear" w:color="auto" w:fill="auto"/>
          </w:tcPr>
          <w:p w14:paraId="700A3F80" w14:textId="77777777" w:rsidR="009542FD" w:rsidRPr="00792A58" w:rsidRDefault="009542FD" w:rsidP="009542FD">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auto"/>
          </w:tcPr>
          <w:p w14:paraId="5432F621" w14:textId="77777777" w:rsidR="009542FD" w:rsidRPr="00792A58" w:rsidRDefault="009542FD" w:rsidP="009542FD">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auto"/>
          </w:tcPr>
          <w:p w14:paraId="421927BB" w14:textId="77777777" w:rsidR="009542FD" w:rsidRPr="00792A58" w:rsidRDefault="009542FD" w:rsidP="009542FD">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5A15FF4F" w14:textId="77777777" w:rsidR="009542FD" w:rsidRPr="00792A58" w:rsidRDefault="009542FD" w:rsidP="009542FD">
            <w:pPr>
              <w:tabs>
                <w:tab w:val="decimal" w:pos="1072"/>
              </w:tabs>
              <w:ind w:right="-72"/>
              <w:jc w:val="both"/>
              <w:rPr>
                <w:rFonts w:ascii="Arial" w:hAnsi="Arial" w:cs="Arial"/>
                <w:sz w:val="18"/>
                <w:szCs w:val="18"/>
              </w:rPr>
            </w:pPr>
          </w:p>
        </w:tc>
      </w:tr>
      <w:tr w:rsidR="009542FD" w:rsidRPr="00792A58" w14:paraId="496B9CA0" w14:textId="77777777" w:rsidTr="0035532A">
        <w:trPr>
          <w:cantSplit/>
        </w:trPr>
        <w:tc>
          <w:tcPr>
            <w:tcW w:w="3989" w:type="dxa"/>
            <w:vAlign w:val="bottom"/>
          </w:tcPr>
          <w:p w14:paraId="56BBE710" w14:textId="77777777" w:rsidR="009542FD" w:rsidRPr="00792A58" w:rsidRDefault="009542FD" w:rsidP="009542FD">
            <w:pPr>
              <w:ind w:left="-72"/>
              <w:rPr>
                <w:rFonts w:ascii="Arial" w:hAnsi="Arial" w:cs="Arial"/>
                <w:sz w:val="18"/>
                <w:szCs w:val="18"/>
              </w:rPr>
            </w:pPr>
            <w:r w:rsidRPr="00792A58">
              <w:rPr>
                <w:rFonts w:ascii="Arial" w:hAnsi="Arial" w:cs="Arial"/>
                <w:sz w:val="18"/>
                <w:szCs w:val="18"/>
              </w:rPr>
              <w:t>Net book amount</w:t>
            </w:r>
          </w:p>
        </w:tc>
        <w:tc>
          <w:tcPr>
            <w:tcW w:w="1440" w:type="dxa"/>
            <w:tcBorders>
              <w:bottom w:val="single" w:sz="4" w:space="0" w:color="auto"/>
            </w:tcBorders>
            <w:shd w:val="clear" w:color="auto" w:fill="auto"/>
          </w:tcPr>
          <w:p w14:paraId="019C3273" w14:textId="23D4A34F" w:rsidR="009542FD" w:rsidRPr="00792A58" w:rsidRDefault="009542FD" w:rsidP="009542FD">
            <w:pPr>
              <w:tabs>
                <w:tab w:val="decimal" w:pos="1216"/>
              </w:tabs>
              <w:ind w:right="-72"/>
              <w:jc w:val="both"/>
              <w:rPr>
                <w:rFonts w:ascii="Arial" w:hAnsi="Arial" w:cs="Arial"/>
                <w:sz w:val="18"/>
                <w:szCs w:val="18"/>
              </w:rPr>
            </w:pPr>
            <w:r w:rsidRPr="00792A58">
              <w:rPr>
                <w:rFonts w:ascii="Arial" w:hAnsi="Arial" w:cs="Arial"/>
                <w:sz w:val="18"/>
                <w:szCs w:val="18"/>
              </w:rPr>
              <w:t>62,481,449</w:t>
            </w:r>
          </w:p>
        </w:tc>
        <w:tc>
          <w:tcPr>
            <w:tcW w:w="1296" w:type="dxa"/>
            <w:tcBorders>
              <w:bottom w:val="single" w:sz="4" w:space="0" w:color="auto"/>
            </w:tcBorders>
            <w:shd w:val="clear" w:color="auto" w:fill="auto"/>
          </w:tcPr>
          <w:p w14:paraId="60480CE3" w14:textId="565F6381" w:rsidR="009542FD" w:rsidRPr="00792A58" w:rsidRDefault="009542FD" w:rsidP="009542FD">
            <w:pPr>
              <w:tabs>
                <w:tab w:val="decimal" w:pos="1073"/>
              </w:tabs>
              <w:ind w:right="-72"/>
              <w:jc w:val="both"/>
              <w:rPr>
                <w:rFonts w:ascii="Arial" w:hAnsi="Arial" w:cs="Arial"/>
                <w:sz w:val="18"/>
                <w:szCs w:val="18"/>
              </w:rPr>
            </w:pPr>
            <w:r w:rsidRPr="00792A58">
              <w:rPr>
                <w:rFonts w:ascii="Arial" w:hAnsi="Arial" w:cs="Arial"/>
                <w:sz w:val="18"/>
                <w:szCs w:val="18"/>
              </w:rPr>
              <w:t>111,032</w:t>
            </w:r>
          </w:p>
        </w:tc>
        <w:tc>
          <w:tcPr>
            <w:tcW w:w="1440" w:type="dxa"/>
            <w:tcBorders>
              <w:bottom w:val="single" w:sz="4" w:space="0" w:color="auto"/>
            </w:tcBorders>
            <w:shd w:val="clear" w:color="auto" w:fill="auto"/>
          </w:tcPr>
          <w:p w14:paraId="472359A0" w14:textId="5990BA91" w:rsidR="009542FD" w:rsidRPr="00792A58" w:rsidRDefault="009542FD" w:rsidP="009542FD">
            <w:pPr>
              <w:tabs>
                <w:tab w:val="decimal" w:pos="1212"/>
              </w:tabs>
              <w:ind w:right="-72"/>
              <w:jc w:val="both"/>
              <w:rPr>
                <w:rFonts w:ascii="Arial" w:hAnsi="Arial" w:cs="Arial"/>
                <w:sz w:val="18"/>
                <w:szCs w:val="18"/>
              </w:rPr>
            </w:pPr>
            <w:r w:rsidRPr="00792A58">
              <w:rPr>
                <w:rFonts w:ascii="Arial" w:hAnsi="Arial" w:cs="Arial"/>
                <w:sz w:val="18"/>
                <w:szCs w:val="18"/>
              </w:rPr>
              <w:t>3,740,522</w:t>
            </w:r>
          </w:p>
        </w:tc>
        <w:tc>
          <w:tcPr>
            <w:tcW w:w="1296" w:type="dxa"/>
            <w:tcBorders>
              <w:bottom w:val="single" w:sz="4" w:space="0" w:color="auto"/>
            </w:tcBorders>
            <w:shd w:val="clear" w:color="auto" w:fill="auto"/>
          </w:tcPr>
          <w:p w14:paraId="3232296A" w14:textId="0B90BCA3" w:rsidR="009542FD" w:rsidRPr="00792A58" w:rsidRDefault="009542FD" w:rsidP="009542FD">
            <w:pPr>
              <w:tabs>
                <w:tab w:val="decimal" w:pos="1072"/>
              </w:tabs>
              <w:ind w:right="-72"/>
              <w:jc w:val="both"/>
              <w:rPr>
                <w:rFonts w:ascii="Arial" w:hAnsi="Arial" w:cs="Arial"/>
                <w:sz w:val="18"/>
                <w:szCs w:val="18"/>
              </w:rPr>
            </w:pPr>
            <w:r w:rsidRPr="00792A58">
              <w:rPr>
                <w:rFonts w:ascii="Arial" w:hAnsi="Arial" w:cs="Arial"/>
                <w:sz w:val="18"/>
                <w:szCs w:val="18"/>
              </w:rPr>
              <w:t>66,333,003</w:t>
            </w:r>
          </w:p>
        </w:tc>
      </w:tr>
      <w:tr w:rsidR="009542FD" w:rsidRPr="00792A58" w14:paraId="2DD63A19" w14:textId="77777777" w:rsidTr="0035532A">
        <w:trPr>
          <w:cantSplit/>
        </w:trPr>
        <w:tc>
          <w:tcPr>
            <w:tcW w:w="3989" w:type="dxa"/>
            <w:vAlign w:val="bottom"/>
          </w:tcPr>
          <w:p w14:paraId="40648D27" w14:textId="77777777" w:rsidR="009542FD" w:rsidRPr="00792A58" w:rsidRDefault="009542FD" w:rsidP="009542FD">
            <w:pPr>
              <w:ind w:left="-72"/>
              <w:rPr>
                <w:rFonts w:ascii="Arial" w:hAnsi="Arial" w:cs="Arial"/>
                <w:sz w:val="18"/>
                <w:szCs w:val="18"/>
              </w:rPr>
            </w:pPr>
          </w:p>
        </w:tc>
        <w:tc>
          <w:tcPr>
            <w:tcW w:w="1440" w:type="dxa"/>
            <w:tcBorders>
              <w:top w:val="single" w:sz="4" w:space="0" w:color="auto"/>
            </w:tcBorders>
            <w:shd w:val="clear" w:color="auto" w:fill="FAFAFA"/>
          </w:tcPr>
          <w:p w14:paraId="6C87E1A3" w14:textId="77777777" w:rsidR="009542FD" w:rsidRPr="00792A58" w:rsidRDefault="009542FD" w:rsidP="009542FD">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FAFAFA"/>
          </w:tcPr>
          <w:p w14:paraId="33E82D91" w14:textId="77777777" w:rsidR="009542FD" w:rsidRPr="00792A58" w:rsidRDefault="009542FD" w:rsidP="009542FD">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FAFAFA"/>
          </w:tcPr>
          <w:p w14:paraId="6D28D72F" w14:textId="77777777" w:rsidR="009542FD" w:rsidRPr="00792A58" w:rsidRDefault="009542FD" w:rsidP="009542FD">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52D4192A" w14:textId="77777777" w:rsidR="009542FD" w:rsidRPr="00792A58" w:rsidRDefault="009542FD" w:rsidP="009542FD">
            <w:pPr>
              <w:tabs>
                <w:tab w:val="decimal" w:pos="1072"/>
              </w:tabs>
              <w:ind w:right="-72"/>
              <w:jc w:val="both"/>
              <w:rPr>
                <w:rFonts w:ascii="Arial" w:hAnsi="Arial" w:cs="Arial"/>
                <w:sz w:val="18"/>
                <w:szCs w:val="18"/>
              </w:rPr>
            </w:pPr>
          </w:p>
        </w:tc>
      </w:tr>
      <w:tr w:rsidR="009542FD" w:rsidRPr="00792A58" w14:paraId="4FF004B0" w14:textId="77777777" w:rsidTr="00BE63F6">
        <w:trPr>
          <w:cantSplit/>
        </w:trPr>
        <w:tc>
          <w:tcPr>
            <w:tcW w:w="3989" w:type="dxa"/>
            <w:vAlign w:val="bottom"/>
          </w:tcPr>
          <w:p w14:paraId="0E7FA2C2" w14:textId="23DA02F0" w:rsidR="009542FD" w:rsidRPr="00792A58" w:rsidRDefault="009542FD" w:rsidP="009542FD">
            <w:pPr>
              <w:ind w:left="-72"/>
              <w:rPr>
                <w:rFonts w:ascii="Arial" w:hAnsi="Arial" w:cs="Arial"/>
                <w:b/>
                <w:bCs/>
                <w:sz w:val="18"/>
                <w:szCs w:val="18"/>
              </w:rPr>
            </w:pPr>
            <w:r w:rsidRPr="00792A58">
              <w:rPr>
                <w:rFonts w:ascii="Arial" w:hAnsi="Arial" w:cs="Arial"/>
                <w:b/>
                <w:bCs/>
                <w:sz w:val="18"/>
                <w:szCs w:val="18"/>
              </w:rPr>
              <w:t>For the year ended 31 December 2023</w:t>
            </w:r>
          </w:p>
        </w:tc>
        <w:tc>
          <w:tcPr>
            <w:tcW w:w="1440" w:type="dxa"/>
            <w:shd w:val="clear" w:color="auto" w:fill="FAFAFA"/>
          </w:tcPr>
          <w:p w14:paraId="51939F81" w14:textId="77777777" w:rsidR="009542FD" w:rsidRPr="00792A58" w:rsidRDefault="009542FD" w:rsidP="009542FD">
            <w:pPr>
              <w:tabs>
                <w:tab w:val="decimal" w:pos="1216"/>
              </w:tabs>
              <w:ind w:right="-72"/>
              <w:jc w:val="both"/>
              <w:rPr>
                <w:rFonts w:ascii="Arial" w:hAnsi="Arial" w:cs="Arial"/>
                <w:sz w:val="18"/>
                <w:szCs w:val="18"/>
              </w:rPr>
            </w:pPr>
          </w:p>
        </w:tc>
        <w:tc>
          <w:tcPr>
            <w:tcW w:w="1296" w:type="dxa"/>
            <w:shd w:val="clear" w:color="auto" w:fill="FAFAFA"/>
          </w:tcPr>
          <w:p w14:paraId="275AE617" w14:textId="77777777" w:rsidR="009542FD" w:rsidRPr="00792A58" w:rsidRDefault="009542FD" w:rsidP="009542FD">
            <w:pPr>
              <w:tabs>
                <w:tab w:val="decimal" w:pos="1073"/>
              </w:tabs>
              <w:ind w:right="-72"/>
              <w:jc w:val="both"/>
              <w:rPr>
                <w:rFonts w:ascii="Arial" w:hAnsi="Arial" w:cs="Arial"/>
                <w:sz w:val="18"/>
                <w:szCs w:val="18"/>
              </w:rPr>
            </w:pPr>
          </w:p>
        </w:tc>
        <w:tc>
          <w:tcPr>
            <w:tcW w:w="1440" w:type="dxa"/>
            <w:shd w:val="clear" w:color="auto" w:fill="FAFAFA"/>
          </w:tcPr>
          <w:p w14:paraId="6539CC1B" w14:textId="77777777" w:rsidR="009542FD" w:rsidRPr="00792A58" w:rsidRDefault="009542FD" w:rsidP="009542FD">
            <w:pPr>
              <w:tabs>
                <w:tab w:val="decimal" w:pos="1212"/>
              </w:tabs>
              <w:ind w:right="-72"/>
              <w:jc w:val="both"/>
              <w:rPr>
                <w:rFonts w:ascii="Arial" w:hAnsi="Arial" w:cs="Arial"/>
                <w:sz w:val="18"/>
                <w:szCs w:val="18"/>
              </w:rPr>
            </w:pPr>
          </w:p>
        </w:tc>
        <w:tc>
          <w:tcPr>
            <w:tcW w:w="1296" w:type="dxa"/>
            <w:shd w:val="clear" w:color="auto" w:fill="FAFAFA"/>
            <w:vAlign w:val="bottom"/>
          </w:tcPr>
          <w:p w14:paraId="75581A25" w14:textId="77777777" w:rsidR="009542FD" w:rsidRPr="00792A58" w:rsidRDefault="009542FD" w:rsidP="009542FD">
            <w:pPr>
              <w:tabs>
                <w:tab w:val="decimal" w:pos="1072"/>
              </w:tabs>
              <w:ind w:right="-72"/>
              <w:jc w:val="both"/>
              <w:rPr>
                <w:rFonts w:ascii="Arial" w:hAnsi="Arial" w:cs="Arial"/>
                <w:sz w:val="18"/>
                <w:szCs w:val="18"/>
              </w:rPr>
            </w:pPr>
          </w:p>
        </w:tc>
      </w:tr>
      <w:tr w:rsidR="009542FD" w:rsidRPr="00792A58" w14:paraId="3516AEC9" w14:textId="77777777" w:rsidTr="00BE63F6">
        <w:trPr>
          <w:cantSplit/>
        </w:trPr>
        <w:tc>
          <w:tcPr>
            <w:tcW w:w="3989" w:type="dxa"/>
            <w:vAlign w:val="bottom"/>
          </w:tcPr>
          <w:p w14:paraId="45F0A888" w14:textId="77777777" w:rsidR="009542FD" w:rsidRPr="00792A58" w:rsidRDefault="009542FD" w:rsidP="009542FD">
            <w:pPr>
              <w:ind w:left="-72"/>
              <w:rPr>
                <w:rFonts w:ascii="Arial" w:hAnsi="Arial" w:cs="Arial"/>
                <w:sz w:val="18"/>
                <w:szCs w:val="18"/>
              </w:rPr>
            </w:pPr>
            <w:r w:rsidRPr="00792A58">
              <w:rPr>
                <w:rFonts w:ascii="Arial" w:hAnsi="Arial" w:cs="Arial"/>
                <w:sz w:val="18"/>
                <w:szCs w:val="18"/>
              </w:rPr>
              <w:t>Opening net book amount</w:t>
            </w:r>
          </w:p>
        </w:tc>
        <w:tc>
          <w:tcPr>
            <w:tcW w:w="1440" w:type="dxa"/>
            <w:shd w:val="clear" w:color="auto" w:fill="FAFAFA"/>
          </w:tcPr>
          <w:p w14:paraId="3C7E4605" w14:textId="59D56EB5" w:rsidR="009542FD" w:rsidRPr="00792A58" w:rsidRDefault="009542FD" w:rsidP="009542FD">
            <w:pPr>
              <w:tabs>
                <w:tab w:val="decimal" w:pos="1216"/>
              </w:tabs>
              <w:ind w:right="-72"/>
              <w:jc w:val="both"/>
              <w:rPr>
                <w:rFonts w:ascii="Arial" w:hAnsi="Arial" w:cs="Arial"/>
                <w:sz w:val="18"/>
                <w:szCs w:val="18"/>
              </w:rPr>
            </w:pPr>
            <w:r w:rsidRPr="00792A58">
              <w:rPr>
                <w:rFonts w:ascii="Arial" w:hAnsi="Arial" w:cs="Arial"/>
                <w:sz w:val="18"/>
                <w:szCs w:val="18"/>
              </w:rPr>
              <w:t>62,481,449</w:t>
            </w:r>
          </w:p>
        </w:tc>
        <w:tc>
          <w:tcPr>
            <w:tcW w:w="1296" w:type="dxa"/>
            <w:shd w:val="clear" w:color="auto" w:fill="FAFAFA"/>
          </w:tcPr>
          <w:p w14:paraId="5350F4C6" w14:textId="142C0E9C" w:rsidR="009542FD" w:rsidRPr="00792A58" w:rsidRDefault="009542FD" w:rsidP="009542FD">
            <w:pPr>
              <w:tabs>
                <w:tab w:val="decimal" w:pos="1073"/>
              </w:tabs>
              <w:ind w:right="-72"/>
              <w:jc w:val="both"/>
              <w:rPr>
                <w:rFonts w:ascii="Arial" w:hAnsi="Arial" w:cs="Arial"/>
                <w:sz w:val="18"/>
                <w:szCs w:val="18"/>
              </w:rPr>
            </w:pPr>
            <w:r w:rsidRPr="00792A58">
              <w:rPr>
                <w:rFonts w:ascii="Arial" w:hAnsi="Arial" w:cs="Arial"/>
                <w:sz w:val="18"/>
                <w:szCs w:val="18"/>
              </w:rPr>
              <w:t>111,032</w:t>
            </w:r>
          </w:p>
        </w:tc>
        <w:tc>
          <w:tcPr>
            <w:tcW w:w="1440" w:type="dxa"/>
            <w:shd w:val="clear" w:color="auto" w:fill="FAFAFA"/>
          </w:tcPr>
          <w:p w14:paraId="63CB2A4B" w14:textId="227CF52F" w:rsidR="009542FD" w:rsidRPr="00792A58" w:rsidRDefault="009542FD" w:rsidP="009542FD">
            <w:pPr>
              <w:tabs>
                <w:tab w:val="decimal" w:pos="1212"/>
              </w:tabs>
              <w:ind w:right="-72"/>
              <w:jc w:val="both"/>
              <w:rPr>
                <w:rFonts w:ascii="Arial" w:hAnsi="Arial" w:cs="Arial"/>
                <w:sz w:val="18"/>
                <w:szCs w:val="18"/>
              </w:rPr>
            </w:pPr>
            <w:r w:rsidRPr="00792A58">
              <w:rPr>
                <w:rFonts w:ascii="Arial" w:hAnsi="Arial" w:cs="Arial"/>
                <w:sz w:val="18"/>
                <w:szCs w:val="18"/>
              </w:rPr>
              <w:t>3,740,522</w:t>
            </w:r>
          </w:p>
        </w:tc>
        <w:tc>
          <w:tcPr>
            <w:tcW w:w="1296" w:type="dxa"/>
            <w:shd w:val="clear" w:color="auto" w:fill="FAFAFA"/>
          </w:tcPr>
          <w:p w14:paraId="04225B56" w14:textId="021A37E5" w:rsidR="009542FD" w:rsidRPr="00792A58" w:rsidRDefault="009542FD" w:rsidP="009542FD">
            <w:pPr>
              <w:tabs>
                <w:tab w:val="decimal" w:pos="1072"/>
              </w:tabs>
              <w:ind w:right="-72"/>
              <w:jc w:val="both"/>
              <w:rPr>
                <w:rFonts w:ascii="Arial" w:hAnsi="Arial" w:cs="Arial"/>
                <w:sz w:val="18"/>
                <w:szCs w:val="18"/>
              </w:rPr>
            </w:pPr>
            <w:r w:rsidRPr="00792A58">
              <w:rPr>
                <w:rFonts w:ascii="Arial" w:hAnsi="Arial" w:cs="Arial"/>
                <w:sz w:val="18"/>
                <w:szCs w:val="18"/>
              </w:rPr>
              <w:t>66,333,003</w:t>
            </w:r>
          </w:p>
        </w:tc>
      </w:tr>
      <w:tr w:rsidR="00AA54D0" w:rsidRPr="00792A58" w14:paraId="271589E8" w14:textId="77777777" w:rsidTr="0035532A">
        <w:trPr>
          <w:cantSplit/>
        </w:trPr>
        <w:tc>
          <w:tcPr>
            <w:tcW w:w="3989" w:type="dxa"/>
            <w:vAlign w:val="bottom"/>
          </w:tcPr>
          <w:p w14:paraId="423C25DE" w14:textId="77777777" w:rsidR="00AA54D0" w:rsidRPr="00792A58" w:rsidRDefault="00AA54D0" w:rsidP="00AA54D0">
            <w:pPr>
              <w:ind w:left="-72"/>
              <w:rPr>
                <w:rFonts w:ascii="Arial" w:hAnsi="Arial" w:cs="Arial"/>
                <w:sz w:val="18"/>
                <w:szCs w:val="18"/>
              </w:rPr>
            </w:pPr>
            <w:r w:rsidRPr="00792A58">
              <w:rPr>
                <w:rFonts w:ascii="Arial" w:hAnsi="Arial" w:cs="Arial"/>
                <w:sz w:val="18"/>
                <w:szCs w:val="18"/>
              </w:rPr>
              <w:t>Additions</w:t>
            </w:r>
          </w:p>
        </w:tc>
        <w:tc>
          <w:tcPr>
            <w:tcW w:w="1440" w:type="dxa"/>
            <w:shd w:val="clear" w:color="auto" w:fill="FAFAFA"/>
          </w:tcPr>
          <w:p w14:paraId="18858F1E" w14:textId="052EDD09" w:rsidR="00AA54D0" w:rsidRPr="00792A58" w:rsidRDefault="00AA54D0" w:rsidP="00AA54D0">
            <w:pPr>
              <w:tabs>
                <w:tab w:val="decimal" w:pos="1216"/>
              </w:tabs>
              <w:ind w:right="-72"/>
              <w:jc w:val="both"/>
              <w:rPr>
                <w:rFonts w:ascii="Arial" w:hAnsi="Arial" w:cs="Arial"/>
                <w:sz w:val="18"/>
                <w:szCs w:val="18"/>
              </w:rPr>
            </w:pPr>
            <w:r w:rsidRPr="00792A58">
              <w:rPr>
                <w:rFonts w:ascii="Arial" w:hAnsi="Arial" w:cs="Arial"/>
                <w:sz w:val="18"/>
                <w:szCs w:val="18"/>
              </w:rPr>
              <w:t xml:space="preserve">-       </w:t>
            </w:r>
          </w:p>
        </w:tc>
        <w:tc>
          <w:tcPr>
            <w:tcW w:w="1296" w:type="dxa"/>
            <w:shd w:val="clear" w:color="auto" w:fill="FAFAFA"/>
          </w:tcPr>
          <w:p w14:paraId="56D020BA" w14:textId="13A03C1D" w:rsidR="00AA54D0" w:rsidRPr="00792A58" w:rsidRDefault="00AA54D0" w:rsidP="00AA54D0">
            <w:pPr>
              <w:tabs>
                <w:tab w:val="decimal" w:pos="1073"/>
              </w:tabs>
              <w:ind w:right="-72"/>
              <w:jc w:val="both"/>
              <w:rPr>
                <w:rFonts w:ascii="Arial" w:hAnsi="Arial" w:cs="Arial"/>
                <w:sz w:val="18"/>
                <w:szCs w:val="18"/>
              </w:rPr>
            </w:pPr>
            <w:r w:rsidRPr="00792A58">
              <w:rPr>
                <w:rFonts w:ascii="Arial" w:hAnsi="Arial" w:cs="Arial"/>
                <w:sz w:val="18"/>
                <w:szCs w:val="18"/>
              </w:rPr>
              <w:t xml:space="preserve">-       </w:t>
            </w:r>
          </w:p>
        </w:tc>
        <w:tc>
          <w:tcPr>
            <w:tcW w:w="1440" w:type="dxa"/>
            <w:shd w:val="clear" w:color="auto" w:fill="FAFAFA"/>
          </w:tcPr>
          <w:p w14:paraId="09846D92" w14:textId="4FCF33DD" w:rsidR="00AA54D0" w:rsidRPr="00792A58" w:rsidRDefault="00AA54D0" w:rsidP="00AA54D0">
            <w:pPr>
              <w:tabs>
                <w:tab w:val="decimal" w:pos="1212"/>
              </w:tabs>
              <w:ind w:right="-72"/>
              <w:jc w:val="both"/>
              <w:rPr>
                <w:rFonts w:ascii="Arial" w:hAnsi="Arial" w:cs="Arial"/>
                <w:sz w:val="18"/>
                <w:szCs w:val="18"/>
              </w:rPr>
            </w:pPr>
            <w:r w:rsidRPr="00792A58">
              <w:rPr>
                <w:rFonts w:ascii="Arial" w:hAnsi="Arial" w:cs="Arial"/>
                <w:sz w:val="18"/>
                <w:szCs w:val="18"/>
              </w:rPr>
              <w:t>292,806</w:t>
            </w:r>
          </w:p>
        </w:tc>
        <w:tc>
          <w:tcPr>
            <w:tcW w:w="1296" w:type="dxa"/>
            <w:shd w:val="clear" w:color="auto" w:fill="FAFAFA"/>
          </w:tcPr>
          <w:p w14:paraId="386C2007" w14:textId="5B058DE2" w:rsidR="00AA54D0" w:rsidRPr="00792A58" w:rsidRDefault="00AA54D0" w:rsidP="00AA54D0">
            <w:pPr>
              <w:tabs>
                <w:tab w:val="decimal" w:pos="1072"/>
              </w:tabs>
              <w:ind w:right="-72"/>
              <w:jc w:val="both"/>
              <w:rPr>
                <w:rFonts w:ascii="Arial" w:hAnsi="Arial" w:cs="Arial"/>
                <w:sz w:val="18"/>
                <w:szCs w:val="18"/>
              </w:rPr>
            </w:pPr>
            <w:r w:rsidRPr="00792A58">
              <w:rPr>
                <w:rFonts w:ascii="Arial" w:hAnsi="Arial" w:cs="Arial"/>
                <w:sz w:val="18"/>
                <w:szCs w:val="18"/>
              </w:rPr>
              <w:t>292,806</w:t>
            </w:r>
          </w:p>
        </w:tc>
      </w:tr>
      <w:tr w:rsidR="00AA54D0" w:rsidRPr="00792A58" w14:paraId="30A57A15" w14:textId="77777777" w:rsidTr="0035532A">
        <w:trPr>
          <w:cantSplit/>
        </w:trPr>
        <w:tc>
          <w:tcPr>
            <w:tcW w:w="3989" w:type="dxa"/>
            <w:vAlign w:val="bottom"/>
          </w:tcPr>
          <w:p w14:paraId="00584933" w14:textId="77777777" w:rsidR="00AA54D0" w:rsidRPr="00792A58" w:rsidRDefault="00AA54D0" w:rsidP="00AA54D0">
            <w:pPr>
              <w:ind w:left="-72"/>
              <w:rPr>
                <w:rFonts w:ascii="Arial" w:hAnsi="Arial" w:cs="Arial"/>
                <w:sz w:val="18"/>
                <w:szCs w:val="18"/>
                <w:cs/>
              </w:rPr>
            </w:pPr>
            <w:r w:rsidRPr="00792A58">
              <w:rPr>
                <w:rFonts w:ascii="Arial" w:hAnsi="Arial" w:cs="Arial"/>
                <w:sz w:val="18"/>
                <w:szCs w:val="18"/>
              </w:rPr>
              <w:t>Depreciation charge</w:t>
            </w:r>
          </w:p>
        </w:tc>
        <w:tc>
          <w:tcPr>
            <w:tcW w:w="1440" w:type="dxa"/>
            <w:tcBorders>
              <w:bottom w:val="single" w:sz="4" w:space="0" w:color="auto"/>
            </w:tcBorders>
            <w:shd w:val="clear" w:color="auto" w:fill="FAFAFA"/>
          </w:tcPr>
          <w:p w14:paraId="55FCDAAE" w14:textId="1ADF5A00" w:rsidR="00AA54D0" w:rsidRPr="00792A58" w:rsidRDefault="00AA54D0" w:rsidP="00AA54D0">
            <w:pPr>
              <w:tabs>
                <w:tab w:val="decimal" w:pos="1216"/>
              </w:tabs>
              <w:ind w:right="-72"/>
              <w:jc w:val="both"/>
              <w:rPr>
                <w:rFonts w:ascii="Arial" w:hAnsi="Arial" w:cs="Arial"/>
                <w:sz w:val="18"/>
                <w:szCs w:val="18"/>
              </w:rPr>
            </w:pPr>
            <w:r w:rsidRPr="00792A58">
              <w:rPr>
                <w:rFonts w:ascii="Arial" w:hAnsi="Arial" w:cs="Arial"/>
                <w:sz w:val="18"/>
                <w:szCs w:val="18"/>
              </w:rPr>
              <w:t>(2,822,257)</w:t>
            </w:r>
          </w:p>
        </w:tc>
        <w:tc>
          <w:tcPr>
            <w:tcW w:w="1296" w:type="dxa"/>
            <w:tcBorders>
              <w:bottom w:val="single" w:sz="4" w:space="0" w:color="auto"/>
            </w:tcBorders>
            <w:shd w:val="clear" w:color="auto" w:fill="FAFAFA"/>
          </w:tcPr>
          <w:p w14:paraId="605E250B" w14:textId="058C6687" w:rsidR="00AA54D0" w:rsidRPr="00792A58" w:rsidRDefault="00AA54D0" w:rsidP="00AA54D0">
            <w:pPr>
              <w:tabs>
                <w:tab w:val="decimal" w:pos="1073"/>
              </w:tabs>
              <w:ind w:right="-72"/>
              <w:jc w:val="both"/>
              <w:rPr>
                <w:rFonts w:ascii="Arial" w:hAnsi="Arial" w:cs="Arial"/>
                <w:sz w:val="18"/>
                <w:szCs w:val="18"/>
              </w:rPr>
            </w:pPr>
            <w:r w:rsidRPr="00792A58">
              <w:rPr>
                <w:rFonts w:ascii="Arial" w:hAnsi="Arial" w:cs="Arial"/>
                <w:sz w:val="18"/>
                <w:szCs w:val="18"/>
              </w:rPr>
              <w:t>(35,493)</w:t>
            </w:r>
          </w:p>
        </w:tc>
        <w:tc>
          <w:tcPr>
            <w:tcW w:w="1440" w:type="dxa"/>
            <w:tcBorders>
              <w:bottom w:val="single" w:sz="4" w:space="0" w:color="auto"/>
            </w:tcBorders>
            <w:shd w:val="clear" w:color="auto" w:fill="FAFAFA"/>
          </w:tcPr>
          <w:p w14:paraId="16C00B70" w14:textId="7646092E" w:rsidR="00AA54D0" w:rsidRPr="00792A58" w:rsidRDefault="00AA54D0" w:rsidP="00AA54D0">
            <w:pPr>
              <w:tabs>
                <w:tab w:val="decimal" w:pos="1212"/>
              </w:tabs>
              <w:ind w:right="-72"/>
              <w:jc w:val="both"/>
              <w:rPr>
                <w:rFonts w:ascii="Arial" w:hAnsi="Arial" w:cs="Arial"/>
                <w:sz w:val="18"/>
                <w:szCs w:val="18"/>
              </w:rPr>
            </w:pPr>
            <w:r w:rsidRPr="00792A58">
              <w:rPr>
                <w:rFonts w:ascii="Arial" w:hAnsi="Arial" w:cs="Arial"/>
                <w:sz w:val="18"/>
                <w:szCs w:val="18"/>
              </w:rPr>
              <w:t>(1,302,538)</w:t>
            </w:r>
          </w:p>
        </w:tc>
        <w:tc>
          <w:tcPr>
            <w:tcW w:w="1296" w:type="dxa"/>
            <w:tcBorders>
              <w:bottom w:val="single" w:sz="4" w:space="0" w:color="auto"/>
            </w:tcBorders>
            <w:shd w:val="clear" w:color="auto" w:fill="FAFAFA"/>
          </w:tcPr>
          <w:p w14:paraId="60838580" w14:textId="123AB4AD" w:rsidR="00AA54D0" w:rsidRPr="00792A58" w:rsidRDefault="00AA54D0" w:rsidP="00AA54D0">
            <w:pPr>
              <w:tabs>
                <w:tab w:val="decimal" w:pos="1072"/>
              </w:tabs>
              <w:ind w:right="-72"/>
              <w:jc w:val="both"/>
              <w:rPr>
                <w:rFonts w:ascii="Arial" w:hAnsi="Arial" w:cs="Arial"/>
                <w:sz w:val="18"/>
                <w:szCs w:val="18"/>
              </w:rPr>
            </w:pPr>
            <w:r w:rsidRPr="00792A58">
              <w:rPr>
                <w:rFonts w:ascii="Arial" w:hAnsi="Arial" w:cs="Arial"/>
                <w:sz w:val="18"/>
                <w:szCs w:val="18"/>
              </w:rPr>
              <w:t>(4,160,28</w:t>
            </w:r>
            <w:r w:rsidR="00D01AA4" w:rsidRPr="00792A58">
              <w:rPr>
                <w:rFonts w:ascii="Arial" w:hAnsi="Arial" w:cs="Arial"/>
                <w:sz w:val="18"/>
                <w:szCs w:val="18"/>
              </w:rPr>
              <w:t>8</w:t>
            </w:r>
            <w:r w:rsidRPr="00792A58">
              <w:rPr>
                <w:rFonts w:ascii="Arial" w:hAnsi="Arial" w:cs="Arial"/>
                <w:sz w:val="18"/>
                <w:szCs w:val="18"/>
              </w:rPr>
              <w:t>)</w:t>
            </w:r>
          </w:p>
        </w:tc>
      </w:tr>
      <w:tr w:rsidR="009542FD" w:rsidRPr="00792A58" w14:paraId="1D2E753E" w14:textId="77777777" w:rsidTr="0035532A">
        <w:trPr>
          <w:cantSplit/>
        </w:trPr>
        <w:tc>
          <w:tcPr>
            <w:tcW w:w="3989" w:type="dxa"/>
            <w:vAlign w:val="bottom"/>
          </w:tcPr>
          <w:p w14:paraId="574957C3" w14:textId="77777777" w:rsidR="009542FD" w:rsidRPr="00792A58" w:rsidRDefault="009542FD" w:rsidP="009542FD">
            <w:pPr>
              <w:ind w:left="-72"/>
              <w:rPr>
                <w:rFonts w:ascii="Arial" w:hAnsi="Arial" w:cs="Arial"/>
                <w:sz w:val="18"/>
                <w:szCs w:val="18"/>
              </w:rPr>
            </w:pPr>
          </w:p>
        </w:tc>
        <w:tc>
          <w:tcPr>
            <w:tcW w:w="1440" w:type="dxa"/>
            <w:tcBorders>
              <w:top w:val="single" w:sz="4" w:space="0" w:color="auto"/>
            </w:tcBorders>
            <w:shd w:val="clear" w:color="auto" w:fill="FAFAFA"/>
          </w:tcPr>
          <w:p w14:paraId="33B8AF67" w14:textId="77777777" w:rsidR="009542FD" w:rsidRPr="00EA1875" w:rsidRDefault="009542FD" w:rsidP="009542FD">
            <w:pPr>
              <w:tabs>
                <w:tab w:val="decimal" w:pos="1216"/>
              </w:tabs>
              <w:ind w:right="-72"/>
              <w:jc w:val="both"/>
              <w:rPr>
                <w:rFonts w:ascii="Arial" w:hAnsi="Arial" w:cs="Arial"/>
                <w:sz w:val="18"/>
                <w:szCs w:val="18"/>
              </w:rPr>
            </w:pPr>
          </w:p>
        </w:tc>
        <w:tc>
          <w:tcPr>
            <w:tcW w:w="1296" w:type="dxa"/>
            <w:tcBorders>
              <w:top w:val="single" w:sz="4" w:space="0" w:color="auto"/>
            </w:tcBorders>
            <w:shd w:val="clear" w:color="auto" w:fill="FAFAFA"/>
          </w:tcPr>
          <w:p w14:paraId="4F2DDAE8" w14:textId="77777777" w:rsidR="009542FD" w:rsidRPr="00EA1875" w:rsidRDefault="009542FD" w:rsidP="009542FD">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FAFAFA"/>
          </w:tcPr>
          <w:p w14:paraId="2D33E3FA" w14:textId="77777777" w:rsidR="009542FD" w:rsidRPr="00EA1875" w:rsidRDefault="009542FD" w:rsidP="009542FD">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3ABDC4AA" w14:textId="77777777" w:rsidR="009542FD" w:rsidRPr="00792A58" w:rsidRDefault="009542FD" w:rsidP="009542FD">
            <w:pPr>
              <w:tabs>
                <w:tab w:val="decimal" w:pos="1072"/>
              </w:tabs>
              <w:ind w:right="-72"/>
              <w:jc w:val="both"/>
              <w:rPr>
                <w:rFonts w:ascii="Arial" w:hAnsi="Arial" w:cs="Arial"/>
                <w:sz w:val="18"/>
                <w:szCs w:val="18"/>
              </w:rPr>
            </w:pPr>
          </w:p>
        </w:tc>
      </w:tr>
      <w:tr w:rsidR="00AA54D0" w:rsidRPr="00792A58" w14:paraId="672BB06B" w14:textId="77777777" w:rsidTr="0035532A">
        <w:trPr>
          <w:cantSplit/>
        </w:trPr>
        <w:tc>
          <w:tcPr>
            <w:tcW w:w="3989" w:type="dxa"/>
            <w:vAlign w:val="bottom"/>
          </w:tcPr>
          <w:p w14:paraId="1A5489F1" w14:textId="77777777" w:rsidR="00AA54D0" w:rsidRPr="00792A58" w:rsidRDefault="00AA54D0" w:rsidP="00AA54D0">
            <w:pPr>
              <w:ind w:left="-72"/>
              <w:rPr>
                <w:rFonts w:ascii="Arial" w:hAnsi="Arial" w:cs="Arial"/>
                <w:sz w:val="18"/>
                <w:szCs w:val="18"/>
              </w:rPr>
            </w:pPr>
            <w:r w:rsidRPr="00792A58">
              <w:rPr>
                <w:rFonts w:ascii="Arial" w:hAnsi="Arial" w:cs="Arial"/>
                <w:sz w:val="18"/>
                <w:szCs w:val="18"/>
              </w:rPr>
              <w:t>Closing net book amount</w:t>
            </w:r>
          </w:p>
        </w:tc>
        <w:tc>
          <w:tcPr>
            <w:tcW w:w="1440" w:type="dxa"/>
            <w:tcBorders>
              <w:bottom w:val="single" w:sz="4" w:space="0" w:color="auto"/>
            </w:tcBorders>
            <w:shd w:val="clear" w:color="auto" w:fill="FAFAFA"/>
          </w:tcPr>
          <w:p w14:paraId="383CA1CB" w14:textId="73A49523" w:rsidR="00AA54D0" w:rsidRPr="00EA1875" w:rsidRDefault="00AA54D0" w:rsidP="00AA54D0">
            <w:pPr>
              <w:tabs>
                <w:tab w:val="decimal" w:pos="1207"/>
              </w:tabs>
              <w:ind w:right="-72"/>
              <w:jc w:val="both"/>
              <w:rPr>
                <w:rFonts w:ascii="Arial" w:hAnsi="Arial" w:cs="Arial"/>
                <w:sz w:val="18"/>
                <w:szCs w:val="18"/>
              </w:rPr>
            </w:pPr>
            <w:r w:rsidRPr="00EA1875">
              <w:rPr>
                <w:rFonts w:ascii="Arial" w:hAnsi="Arial" w:cs="Arial"/>
                <w:sz w:val="18"/>
                <w:szCs w:val="18"/>
              </w:rPr>
              <w:t>59,659,19</w:t>
            </w:r>
            <w:r w:rsidR="006505B3" w:rsidRPr="00EA1875">
              <w:rPr>
                <w:rFonts w:ascii="Arial" w:hAnsi="Arial" w:cs="Arial"/>
                <w:sz w:val="18"/>
                <w:szCs w:val="18"/>
              </w:rPr>
              <w:t>2</w:t>
            </w:r>
          </w:p>
        </w:tc>
        <w:tc>
          <w:tcPr>
            <w:tcW w:w="1296" w:type="dxa"/>
            <w:tcBorders>
              <w:bottom w:val="single" w:sz="4" w:space="0" w:color="auto"/>
            </w:tcBorders>
            <w:shd w:val="clear" w:color="auto" w:fill="FAFAFA"/>
          </w:tcPr>
          <w:p w14:paraId="0917A7EA" w14:textId="2864D78B" w:rsidR="00AA54D0" w:rsidRPr="00EA1875" w:rsidRDefault="00AA54D0" w:rsidP="00AA54D0">
            <w:pPr>
              <w:tabs>
                <w:tab w:val="decimal" w:pos="1073"/>
              </w:tabs>
              <w:ind w:right="-72"/>
              <w:jc w:val="both"/>
              <w:rPr>
                <w:rFonts w:ascii="Arial" w:hAnsi="Arial" w:cs="Arial"/>
                <w:sz w:val="18"/>
                <w:szCs w:val="18"/>
              </w:rPr>
            </w:pPr>
            <w:r w:rsidRPr="00EA1875">
              <w:rPr>
                <w:rFonts w:ascii="Arial" w:hAnsi="Arial" w:cs="Arial"/>
                <w:sz w:val="18"/>
                <w:szCs w:val="18"/>
              </w:rPr>
              <w:t>75,539</w:t>
            </w:r>
          </w:p>
        </w:tc>
        <w:tc>
          <w:tcPr>
            <w:tcW w:w="1440" w:type="dxa"/>
            <w:tcBorders>
              <w:bottom w:val="single" w:sz="4" w:space="0" w:color="auto"/>
            </w:tcBorders>
            <w:shd w:val="clear" w:color="auto" w:fill="FAFAFA"/>
          </w:tcPr>
          <w:p w14:paraId="6B917434" w14:textId="4549CD72" w:rsidR="00AA54D0" w:rsidRPr="00EA1875" w:rsidRDefault="00AA54D0" w:rsidP="00AA54D0">
            <w:pPr>
              <w:tabs>
                <w:tab w:val="decimal" w:pos="1212"/>
              </w:tabs>
              <w:ind w:right="-72"/>
              <w:jc w:val="both"/>
              <w:rPr>
                <w:rFonts w:ascii="Arial" w:hAnsi="Arial" w:cs="Arial"/>
                <w:sz w:val="18"/>
                <w:szCs w:val="18"/>
              </w:rPr>
            </w:pPr>
            <w:r w:rsidRPr="00EA1875">
              <w:rPr>
                <w:rFonts w:ascii="Arial" w:hAnsi="Arial" w:cs="Arial"/>
                <w:sz w:val="18"/>
                <w:szCs w:val="18"/>
              </w:rPr>
              <w:t>2,730,7</w:t>
            </w:r>
            <w:r w:rsidR="006505B3" w:rsidRPr="00EA1875">
              <w:rPr>
                <w:rFonts w:ascii="Arial" w:hAnsi="Arial" w:cs="Arial"/>
                <w:sz w:val="18"/>
                <w:szCs w:val="18"/>
              </w:rPr>
              <w:t>90</w:t>
            </w:r>
          </w:p>
        </w:tc>
        <w:tc>
          <w:tcPr>
            <w:tcW w:w="1296" w:type="dxa"/>
            <w:tcBorders>
              <w:bottom w:val="single" w:sz="4" w:space="0" w:color="auto"/>
            </w:tcBorders>
            <w:shd w:val="clear" w:color="auto" w:fill="FAFAFA"/>
          </w:tcPr>
          <w:p w14:paraId="4623D192" w14:textId="086541AD" w:rsidR="00AA54D0" w:rsidRPr="00792A58" w:rsidRDefault="00AA54D0" w:rsidP="00AA54D0">
            <w:pPr>
              <w:tabs>
                <w:tab w:val="decimal" w:pos="1072"/>
              </w:tabs>
              <w:ind w:right="-72"/>
              <w:jc w:val="both"/>
              <w:rPr>
                <w:rFonts w:ascii="Arial" w:hAnsi="Arial" w:cs="Arial"/>
                <w:sz w:val="18"/>
                <w:szCs w:val="18"/>
              </w:rPr>
            </w:pPr>
            <w:r w:rsidRPr="00792A58">
              <w:rPr>
                <w:rFonts w:ascii="Arial" w:hAnsi="Arial" w:cs="Arial"/>
                <w:sz w:val="18"/>
                <w:szCs w:val="18"/>
              </w:rPr>
              <w:t>62,465,521</w:t>
            </w:r>
          </w:p>
        </w:tc>
      </w:tr>
      <w:tr w:rsidR="009542FD" w:rsidRPr="00792A58" w14:paraId="0A9FCED4" w14:textId="77777777" w:rsidTr="0035532A">
        <w:trPr>
          <w:cantSplit/>
        </w:trPr>
        <w:tc>
          <w:tcPr>
            <w:tcW w:w="3989" w:type="dxa"/>
            <w:vAlign w:val="bottom"/>
          </w:tcPr>
          <w:p w14:paraId="121BE5AC" w14:textId="77777777" w:rsidR="009542FD" w:rsidRPr="00792A58" w:rsidRDefault="009542FD" w:rsidP="009542FD">
            <w:pPr>
              <w:ind w:left="-72"/>
              <w:rPr>
                <w:rFonts w:ascii="Arial" w:hAnsi="Arial" w:cs="Arial"/>
                <w:sz w:val="18"/>
                <w:szCs w:val="18"/>
              </w:rPr>
            </w:pPr>
          </w:p>
        </w:tc>
        <w:tc>
          <w:tcPr>
            <w:tcW w:w="1440" w:type="dxa"/>
            <w:tcBorders>
              <w:top w:val="single" w:sz="4" w:space="0" w:color="auto"/>
            </w:tcBorders>
            <w:shd w:val="clear" w:color="auto" w:fill="FAFAFA"/>
          </w:tcPr>
          <w:p w14:paraId="5346A112" w14:textId="77777777" w:rsidR="009542FD" w:rsidRPr="00EA1875" w:rsidRDefault="009542FD" w:rsidP="009542FD">
            <w:pPr>
              <w:tabs>
                <w:tab w:val="decimal" w:pos="1207"/>
              </w:tabs>
              <w:ind w:right="-72"/>
              <w:jc w:val="both"/>
              <w:rPr>
                <w:rFonts w:ascii="Arial" w:hAnsi="Arial" w:cs="Arial"/>
                <w:sz w:val="18"/>
                <w:szCs w:val="18"/>
              </w:rPr>
            </w:pPr>
          </w:p>
        </w:tc>
        <w:tc>
          <w:tcPr>
            <w:tcW w:w="1296" w:type="dxa"/>
            <w:tcBorders>
              <w:top w:val="single" w:sz="4" w:space="0" w:color="auto"/>
            </w:tcBorders>
            <w:shd w:val="clear" w:color="auto" w:fill="FAFAFA"/>
          </w:tcPr>
          <w:p w14:paraId="579E021C" w14:textId="77777777" w:rsidR="009542FD" w:rsidRPr="00EA1875" w:rsidRDefault="009542FD" w:rsidP="009542FD">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FAFAFA"/>
          </w:tcPr>
          <w:p w14:paraId="63C3CC74" w14:textId="77777777" w:rsidR="009542FD" w:rsidRPr="00EA1875" w:rsidRDefault="009542FD" w:rsidP="009542FD">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698767A3" w14:textId="77777777" w:rsidR="009542FD" w:rsidRPr="00792A58" w:rsidRDefault="009542FD" w:rsidP="009542FD">
            <w:pPr>
              <w:tabs>
                <w:tab w:val="decimal" w:pos="1072"/>
              </w:tabs>
              <w:ind w:right="-72"/>
              <w:jc w:val="both"/>
              <w:rPr>
                <w:rFonts w:ascii="Arial" w:hAnsi="Arial" w:cs="Arial"/>
                <w:sz w:val="18"/>
                <w:szCs w:val="18"/>
              </w:rPr>
            </w:pPr>
          </w:p>
        </w:tc>
      </w:tr>
      <w:tr w:rsidR="009542FD" w:rsidRPr="00792A58" w14:paraId="3E7D06ED" w14:textId="77777777" w:rsidTr="00BE63F6">
        <w:trPr>
          <w:cantSplit/>
        </w:trPr>
        <w:tc>
          <w:tcPr>
            <w:tcW w:w="3989" w:type="dxa"/>
            <w:vAlign w:val="bottom"/>
          </w:tcPr>
          <w:p w14:paraId="2FCE6319" w14:textId="4F36A297" w:rsidR="009542FD" w:rsidRPr="00792A58" w:rsidRDefault="009542FD" w:rsidP="009542FD">
            <w:pPr>
              <w:ind w:left="-72"/>
              <w:rPr>
                <w:rFonts w:ascii="Arial" w:hAnsi="Arial" w:cs="Arial"/>
                <w:b/>
                <w:bCs/>
                <w:sz w:val="18"/>
                <w:szCs w:val="18"/>
              </w:rPr>
            </w:pPr>
            <w:r w:rsidRPr="00792A58">
              <w:rPr>
                <w:rFonts w:ascii="Arial" w:hAnsi="Arial" w:cs="Arial"/>
                <w:b/>
                <w:bCs/>
                <w:sz w:val="18"/>
                <w:szCs w:val="18"/>
              </w:rPr>
              <w:t>As at 31 December 2023</w:t>
            </w:r>
          </w:p>
        </w:tc>
        <w:tc>
          <w:tcPr>
            <w:tcW w:w="1440" w:type="dxa"/>
            <w:shd w:val="clear" w:color="auto" w:fill="FAFAFA"/>
          </w:tcPr>
          <w:p w14:paraId="1BBC85E2" w14:textId="77777777" w:rsidR="009542FD" w:rsidRPr="00EA1875" w:rsidRDefault="009542FD" w:rsidP="009542FD">
            <w:pPr>
              <w:tabs>
                <w:tab w:val="decimal" w:pos="1207"/>
              </w:tabs>
              <w:ind w:right="-72"/>
              <w:jc w:val="both"/>
              <w:rPr>
                <w:rFonts w:ascii="Arial" w:hAnsi="Arial" w:cs="Arial"/>
                <w:sz w:val="18"/>
                <w:szCs w:val="18"/>
              </w:rPr>
            </w:pPr>
          </w:p>
        </w:tc>
        <w:tc>
          <w:tcPr>
            <w:tcW w:w="1296" w:type="dxa"/>
            <w:shd w:val="clear" w:color="auto" w:fill="FAFAFA"/>
          </w:tcPr>
          <w:p w14:paraId="2A68F3BD" w14:textId="77777777" w:rsidR="009542FD" w:rsidRPr="00EA1875" w:rsidRDefault="009542FD" w:rsidP="009542FD">
            <w:pPr>
              <w:tabs>
                <w:tab w:val="decimal" w:pos="1073"/>
              </w:tabs>
              <w:ind w:right="-72"/>
              <w:jc w:val="both"/>
              <w:rPr>
                <w:rFonts w:ascii="Arial" w:hAnsi="Arial" w:cs="Arial"/>
                <w:sz w:val="18"/>
                <w:szCs w:val="18"/>
              </w:rPr>
            </w:pPr>
          </w:p>
        </w:tc>
        <w:tc>
          <w:tcPr>
            <w:tcW w:w="1440" w:type="dxa"/>
            <w:shd w:val="clear" w:color="auto" w:fill="FAFAFA"/>
          </w:tcPr>
          <w:p w14:paraId="175B5BD3" w14:textId="77777777" w:rsidR="009542FD" w:rsidRPr="00EA1875" w:rsidRDefault="009542FD" w:rsidP="009542FD">
            <w:pPr>
              <w:tabs>
                <w:tab w:val="decimal" w:pos="1212"/>
              </w:tabs>
              <w:ind w:right="-72"/>
              <w:jc w:val="both"/>
              <w:rPr>
                <w:rFonts w:ascii="Arial" w:hAnsi="Arial" w:cs="Arial"/>
                <w:sz w:val="18"/>
                <w:szCs w:val="18"/>
              </w:rPr>
            </w:pPr>
          </w:p>
        </w:tc>
        <w:tc>
          <w:tcPr>
            <w:tcW w:w="1296" w:type="dxa"/>
            <w:shd w:val="clear" w:color="auto" w:fill="FAFAFA"/>
            <w:vAlign w:val="bottom"/>
          </w:tcPr>
          <w:p w14:paraId="26DE700A" w14:textId="77777777" w:rsidR="009542FD" w:rsidRPr="00792A58" w:rsidRDefault="009542FD" w:rsidP="009542FD">
            <w:pPr>
              <w:tabs>
                <w:tab w:val="decimal" w:pos="1072"/>
              </w:tabs>
              <w:ind w:right="-72"/>
              <w:jc w:val="both"/>
              <w:rPr>
                <w:rFonts w:ascii="Arial" w:hAnsi="Arial" w:cs="Arial"/>
                <w:sz w:val="18"/>
                <w:szCs w:val="18"/>
              </w:rPr>
            </w:pPr>
          </w:p>
        </w:tc>
      </w:tr>
      <w:tr w:rsidR="00AA54D0" w:rsidRPr="00792A58" w14:paraId="39639398" w14:textId="77777777" w:rsidTr="0035532A">
        <w:trPr>
          <w:cantSplit/>
        </w:trPr>
        <w:tc>
          <w:tcPr>
            <w:tcW w:w="3989" w:type="dxa"/>
            <w:vAlign w:val="bottom"/>
          </w:tcPr>
          <w:p w14:paraId="5D7F7D06" w14:textId="77777777" w:rsidR="00AA54D0" w:rsidRPr="00792A58" w:rsidRDefault="00AA54D0" w:rsidP="00AA54D0">
            <w:pPr>
              <w:ind w:left="-72"/>
              <w:rPr>
                <w:rFonts w:ascii="Arial" w:hAnsi="Arial" w:cs="Arial"/>
                <w:sz w:val="18"/>
                <w:szCs w:val="18"/>
              </w:rPr>
            </w:pPr>
            <w:r w:rsidRPr="00792A58">
              <w:rPr>
                <w:rFonts w:ascii="Arial" w:hAnsi="Arial" w:cs="Arial"/>
                <w:sz w:val="18"/>
                <w:szCs w:val="18"/>
              </w:rPr>
              <w:t>Cost</w:t>
            </w:r>
          </w:p>
        </w:tc>
        <w:tc>
          <w:tcPr>
            <w:tcW w:w="1440" w:type="dxa"/>
            <w:shd w:val="clear" w:color="auto" w:fill="FAFAFA"/>
          </w:tcPr>
          <w:p w14:paraId="7EEC4197" w14:textId="5820958C" w:rsidR="00AA54D0" w:rsidRPr="00EA1875" w:rsidRDefault="00AA54D0" w:rsidP="00AA54D0">
            <w:pPr>
              <w:tabs>
                <w:tab w:val="decimal" w:pos="1207"/>
              </w:tabs>
              <w:ind w:right="-72"/>
              <w:jc w:val="both"/>
              <w:rPr>
                <w:rFonts w:ascii="Arial" w:hAnsi="Arial" w:cs="Arial"/>
                <w:sz w:val="18"/>
                <w:szCs w:val="18"/>
              </w:rPr>
            </w:pPr>
            <w:r w:rsidRPr="00EA1875">
              <w:rPr>
                <w:rFonts w:ascii="Arial" w:hAnsi="Arial" w:cs="Arial"/>
                <w:sz w:val="18"/>
                <w:szCs w:val="18"/>
              </w:rPr>
              <w:t>70,602,801</w:t>
            </w:r>
          </w:p>
        </w:tc>
        <w:tc>
          <w:tcPr>
            <w:tcW w:w="1296" w:type="dxa"/>
            <w:shd w:val="clear" w:color="auto" w:fill="FAFAFA"/>
          </w:tcPr>
          <w:p w14:paraId="489D4C12" w14:textId="751610D2" w:rsidR="00AA54D0" w:rsidRPr="00EA1875" w:rsidRDefault="00AA54D0" w:rsidP="00AA54D0">
            <w:pPr>
              <w:tabs>
                <w:tab w:val="decimal" w:pos="1073"/>
              </w:tabs>
              <w:ind w:right="-72"/>
              <w:jc w:val="both"/>
              <w:rPr>
                <w:rFonts w:ascii="Arial" w:hAnsi="Arial" w:cs="Arial"/>
                <w:sz w:val="18"/>
                <w:szCs w:val="18"/>
              </w:rPr>
            </w:pPr>
            <w:r w:rsidRPr="00EA1875">
              <w:rPr>
                <w:rFonts w:ascii="Arial" w:hAnsi="Arial" w:cs="Arial"/>
                <w:sz w:val="18"/>
                <w:szCs w:val="18"/>
              </w:rPr>
              <w:t>177,570</w:t>
            </w:r>
          </w:p>
        </w:tc>
        <w:tc>
          <w:tcPr>
            <w:tcW w:w="1440" w:type="dxa"/>
            <w:shd w:val="clear" w:color="auto" w:fill="FAFAFA"/>
          </w:tcPr>
          <w:p w14:paraId="557C1F16" w14:textId="6A9036E2" w:rsidR="00AA54D0" w:rsidRPr="00EA1875" w:rsidRDefault="00AA54D0" w:rsidP="00AA54D0">
            <w:pPr>
              <w:tabs>
                <w:tab w:val="decimal" w:pos="1212"/>
              </w:tabs>
              <w:ind w:right="-72"/>
              <w:jc w:val="both"/>
              <w:rPr>
                <w:rFonts w:ascii="Arial" w:hAnsi="Arial" w:cs="Arial"/>
                <w:sz w:val="18"/>
                <w:szCs w:val="18"/>
              </w:rPr>
            </w:pPr>
            <w:r w:rsidRPr="00EA1875">
              <w:rPr>
                <w:rFonts w:ascii="Arial" w:hAnsi="Arial" w:cs="Arial"/>
                <w:sz w:val="18"/>
                <w:szCs w:val="18"/>
              </w:rPr>
              <w:t>8,517,194</w:t>
            </w:r>
          </w:p>
        </w:tc>
        <w:tc>
          <w:tcPr>
            <w:tcW w:w="1296" w:type="dxa"/>
            <w:shd w:val="clear" w:color="auto" w:fill="FAFAFA"/>
          </w:tcPr>
          <w:p w14:paraId="15C172F3" w14:textId="399659D6" w:rsidR="00AA54D0" w:rsidRPr="00792A58" w:rsidRDefault="00AA54D0" w:rsidP="00AA54D0">
            <w:pPr>
              <w:tabs>
                <w:tab w:val="decimal" w:pos="1072"/>
              </w:tabs>
              <w:ind w:right="-72"/>
              <w:jc w:val="both"/>
              <w:rPr>
                <w:rFonts w:ascii="Arial" w:hAnsi="Arial" w:cs="Arial"/>
                <w:sz w:val="18"/>
                <w:szCs w:val="18"/>
              </w:rPr>
            </w:pPr>
            <w:r w:rsidRPr="00792A58">
              <w:rPr>
                <w:rFonts w:ascii="Arial" w:hAnsi="Arial" w:cs="Arial"/>
                <w:sz w:val="18"/>
                <w:szCs w:val="18"/>
              </w:rPr>
              <w:t>79,297,565</w:t>
            </w:r>
          </w:p>
        </w:tc>
      </w:tr>
      <w:tr w:rsidR="00AA54D0" w:rsidRPr="00792A58" w14:paraId="4B788647" w14:textId="77777777" w:rsidTr="0035532A">
        <w:trPr>
          <w:cantSplit/>
        </w:trPr>
        <w:tc>
          <w:tcPr>
            <w:tcW w:w="3989" w:type="dxa"/>
            <w:vAlign w:val="bottom"/>
          </w:tcPr>
          <w:p w14:paraId="3C21F45A" w14:textId="57645178" w:rsidR="00AA54D0" w:rsidRPr="00792A58" w:rsidRDefault="00AA54D0" w:rsidP="00AA54D0">
            <w:pPr>
              <w:ind w:left="-72"/>
              <w:rPr>
                <w:rFonts w:ascii="Arial" w:hAnsi="Arial" w:cs="Arial"/>
                <w:sz w:val="18"/>
                <w:szCs w:val="18"/>
                <w:cs/>
              </w:rPr>
            </w:pPr>
            <w:r w:rsidRPr="00792A58">
              <w:rPr>
                <w:rFonts w:ascii="Arial" w:hAnsi="Arial" w:cs="Arial"/>
                <w:sz w:val="18"/>
                <w:szCs w:val="18"/>
                <w:u w:val="single"/>
              </w:rPr>
              <w:t>Less</w:t>
            </w:r>
            <w:r w:rsidRPr="00792A58">
              <w:rPr>
                <w:rFonts w:ascii="Arial" w:hAnsi="Arial" w:cs="Arial"/>
                <w:sz w:val="18"/>
                <w:szCs w:val="18"/>
              </w:rPr>
              <w:t xml:space="preserve">  Accumulated depreciation</w:t>
            </w:r>
          </w:p>
        </w:tc>
        <w:tc>
          <w:tcPr>
            <w:tcW w:w="1440" w:type="dxa"/>
            <w:tcBorders>
              <w:bottom w:val="single" w:sz="4" w:space="0" w:color="auto"/>
            </w:tcBorders>
            <w:shd w:val="clear" w:color="auto" w:fill="FAFAFA"/>
          </w:tcPr>
          <w:p w14:paraId="7DA7FB21" w14:textId="2D229BE3" w:rsidR="00AA54D0" w:rsidRPr="00EA1875" w:rsidRDefault="00AA54D0" w:rsidP="00AA54D0">
            <w:pPr>
              <w:tabs>
                <w:tab w:val="decimal" w:pos="1207"/>
              </w:tabs>
              <w:ind w:right="-72"/>
              <w:jc w:val="both"/>
              <w:rPr>
                <w:rFonts w:ascii="Arial" w:hAnsi="Arial" w:cs="Arial"/>
                <w:sz w:val="18"/>
                <w:szCs w:val="18"/>
              </w:rPr>
            </w:pPr>
            <w:r w:rsidRPr="00EA1875">
              <w:rPr>
                <w:rFonts w:ascii="Arial" w:hAnsi="Arial" w:cs="Arial"/>
                <w:sz w:val="18"/>
                <w:szCs w:val="18"/>
              </w:rPr>
              <w:t>(10,943,60</w:t>
            </w:r>
            <w:r w:rsidR="00D01AA4" w:rsidRPr="00EA1875">
              <w:rPr>
                <w:rFonts w:ascii="Arial" w:hAnsi="Arial" w:cs="Arial"/>
                <w:sz w:val="18"/>
                <w:szCs w:val="18"/>
              </w:rPr>
              <w:t>9</w:t>
            </w:r>
            <w:r w:rsidRPr="00EA1875">
              <w:rPr>
                <w:rFonts w:ascii="Arial" w:hAnsi="Arial" w:cs="Arial"/>
                <w:sz w:val="18"/>
                <w:szCs w:val="18"/>
              </w:rPr>
              <w:t>)</w:t>
            </w:r>
          </w:p>
        </w:tc>
        <w:tc>
          <w:tcPr>
            <w:tcW w:w="1296" w:type="dxa"/>
            <w:tcBorders>
              <w:bottom w:val="single" w:sz="4" w:space="0" w:color="auto"/>
            </w:tcBorders>
            <w:shd w:val="clear" w:color="auto" w:fill="FAFAFA"/>
          </w:tcPr>
          <w:p w14:paraId="305A2A68" w14:textId="446D7669" w:rsidR="00AA54D0" w:rsidRPr="00EA1875" w:rsidRDefault="00AA54D0" w:rsidP="00AA54D0">
            <w:pPr>
              <w:tabs>
                <w:tab w:val="decimal" w:pos="1073"/>
              </w:tabs>
              <w:ind w:right="-72"/>
              <w:jc w:val="both"/>
              <w:rPr>
                <w:rFonts w:ascii="Arial" w:hAnsi="Arial" w:cs="Arial"/>
                <w:sz w:val="18"/>
                <w:szCs w:val="18"/>
              </w:rPr>
            </w:pPr>
            <w:r w:rsidRPr="00EA1875">
              <w:rPr>
                <w:rFonts w:ascii="Arial" w:hAnsi="Arial" w:cs="Arial"/>
                <w:sz w:val="18"/>
                <w:szCs w:val="18"/>
              </w:rPr>
              <w:t>(102,031)</w:t>
            </w:r>
          </w:p>
        </w:tc>
        <w:tc>
          <w:tcPr>
            <w:tcW w:w="1440" w:type="dxa"/>
            <w:tcBorders>
              <w:bottom w:val="single" w:sz="4" w:space="0" w:color="auto"/>
            </w:tcBorders>
            <w:shd w:val="clear" w:color="auto" w:fill="FAFAFA"/>
          </w:tcPr>
          <w:p w14:paraId="0E19B6B8" w14:textId="36647BDA" w:rsidR="00AA54D0" w:rsidRPr="00EA1875" w:rsidRDefault="00AA54D0" w:rsidP="00AA54D0">
            <w:pPr>
              <w:tabs>
                <w:tab w:val="decimal" w:pos="1212"/>
              </w:tabs>
              <w:ind w:right="-72"/>
              <w:jc w:val="both"/>
              <w:rPr>
                <w:rFonts w:ascii="Arial" w:hAnsi="Arial" w:cs="Arial"/>
                <w:sz w:val="18"/>
                <w:szCs w:val="18"/>
              </w:rPr>
            </w:pPr>
            <w:r w:rsidRPr="00EA1875">
              <w:rPr>
                <w:rFonts w:ascii="Arial" w:hAnsi="Arial" w:cs="Arial"/>
                <w:sz w:val="18"/>
                <w:szCs w:val="18"/>
              </w:rPr>
              <w:t>(5,786,404)</w:t>
            </w:r>
          </w:p>
        </w:tc>
        <w:tc>
          <w:tcPr>
            <w:tcW w:w="1296" w:type="dxa"/>
            <w:tcBorders>
              <w:bottom w:val="single" w:sz="4" w:space="0" w:color="auto"/>
            </w:tcBorders>
            <w:shd w:val="clear" w:color="auto" w:fill="FAFAFA"/>
          </w:tcPr>
          <w:p w14:paraId="0B8369A5" w14:textId="47F02EA4" w:rsidR="00AA54D0" w:rsidRPr="00792A58" w:rsidRDefault="00AA54D0" w:rsidP="00AA54D0">
            <w:pPr>
              <w:tabs>
                <w:tab w:val="decimal" w:pos="1072"/>
              </w:tabs>
              <w:ind w:right="-72"/>
              <w:jc w:val="both"/>
              <w:rPr>
                <w:rFonts w:ascii="Arial" w:hAnsi="Arial" w:cs="Arial"/>
                <w:sz w:val="18"/>
                <w:szCs w:val="18"/>
              </w:rPr>
            </w:pPr>
            <w:r w:rsidRPr="00792A58">
              <w:rPr>
                <w:rFonts w:ascii="Arial" w:hAnsi="Arial" w:cs="Arial"/>
                <w:sz w:val="18"/>
                <w:szCs w:val="18"/>
              </w:rPr>
              <w:t>(16,832,044)</w:t>
            </w:r>
          </w:p>
        </w:tc>
      </w:tr>
      <w:tr w:rsidR="009542FD" w:rsidRPr="00792A58" w14:paraId="7405ABAB" w14:textId="77777777" w:rsidTr="0035532A">
        <w:trPr>
          <w:cantSplit/>
        </w:trPr>
        <w:tc>
          <w:tcPr>
            <w:tcW w:w="3989" w:type="dxa"/>
            <w:vAlign w:val="bottom"/>
          </w:tcPr>
          <w:p w14:paraId="69C4397E" w14:textId="77777777" w:rsidR="009542FD" w:rsidRPr="00792A58" w:rsidRDefault="009542FD" w:rsidP="009542FD">
            <w:pPr>
              <w:ind w:left="-72"/>
              <w:rPr>
                <w:rFonts w:ascii="Arial" w:hAnsi="Arial" w:cs="Arial"/>
                <w:sz w:val="18"/>
                <w:szCs w:val="18"/>
              </w:rPr>
            </w:pPr>
          </w:p>
        </w:tc>
        <w:tc>
          <w:tcPr>
            <w:tcW w:w="1440" w:type="dxa"/>
            <w:tcBorders>
              <w:top w:val="single" w:sz="4" w:space="0" w:color="auto"/>
            </w:tcBorders>
            <w:shd w:val="clear" w:color="auto" w:fill="FAFAFA"/>
          </w:tcPr>
          <w:p w14:paraId="27DE7F9A" w14:textId="77777777" w:rsidR="009542FD" w:rsidRPr="00EA1875" w:rsidRDefault="009542FD" w:rsidP="009542FD">
            <w:pPr>
              <w:tabs>
                <w:tab w:val="decimal" w:pos="1207"/>
              </w:tabs>
              <w:ind w:right="-72"/>
              <w:jc w:val="both"/>
              <w:rPr>
                <w:rFonts w:ascii="Arial" w:hAnsi="Arial" w:cs="Arial"/>
                <w:sz w:val="18"/>
                <w:szCs w:val="18"/>
              </w:rPr>
            </w:pPr>
          </w:p>
        </w:tc>
        <w:tc>
          <w:tcPr>
            <w:tcW w:w="1296" w:type="dxa"/>
            <w:tcBorders>
              <w:top w:val="single" w:sz="4" w:space="0" w:color="auto"/>
            </w:tcBorders>
            <w:shd w:val="clear" w:color="auto" w:fill="FAFAFA"/>
          </w:tcPr>
          <w:p w14:paraId="1DD1EED8" w14:textId="77777777" w:rsidR="009542FD" w:rsidRPr="00EA1875" w:rsidRDefault="009542FD" w:rsidP="009542FD">
            <w:pPr>
              <w:tabs>
                <w:tab w:val="decimal" w:pos="1073"/>
              </w:tabs>
              <w:ind w:right="-72"/>
              <w:jc w:val="both"/>
              <w:rPr>
                <w:rFonts w:ascii="Arial" w:hAnsi="Arial" w:cs="Arial"/>
                <w:sz w:val="18"/>
                <w:szCs w:val="18"/>
              </w:rPr>
            </w:pPr>
          </w:p>
        </w:tc>
        <w:tc>
          <w:tcPr>
            <w:tcW w:w="1440" w:type="dxa"/>
            <w:tcBorders>
              <w:top w:val="single" w:sz="4" w:space="0" w:color="auto"/>
            </w:tcBorders>
            <w:shd w:val="clear" w:color="auto" w:fill="FAFAFA"/>
          </w:tcPr>
          <w:p w14:paraId="19C49B47" w14:textId="77777777" w:rsidR="009542FD" w:rsidRPr="00EA1875" w:rsidRDefault="009542FD" w:rsidP="009542FD">
            <w:pPr>
              <w:tabs>
                <w:tab w:val="decimal" w:pos="121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2685BF39" w14:textId="77777777" w:rsidR="009542FD" w:rsidRPr="00792A58" w:rsidRDefault="009542FD" w:rsidP="009542FD">
            <w:pPr>
              <w:tabs>
                <w:tab w:val="decimal" w:pos="1072"/>
              </w:tabs>
              <w:ind w:right="-72"/>
              <w:jc w:val="both"/>
              <w:rPr>
                <w:rFonts w:ascii="Arial" w:hAnsi="Arial" w:cs="Arial"/>
                <w:sz w:val="18"/>
                <w:szCs w:val="18"/>
              </w:rPr>
            </w:pPr>
          </w:p>
        </w:tc>
      </w:tr>
      <w:tr w:rsidR="00AA54D0" w:rsidRPr="00792A58" w14:paraId="215BBA33" w14:textId="77777777" w:rsidTr="0035532A">
        <w:trPr>
          <w:cantSplit/>
        </w:trPr>
        <w:tc>
          <w:tcPr>
            <w:tcW w:w="3989" w:type="dxa"/>
            <w:vAlign w:val="bottom"/>
          </w:tcPr>
          <w:p w14:paraId="1897C7A5" w14:textId="77777777" w:rsidR="00AA54D0" w:rsidRPr="00792A58" w:rsidRDefault="00AA54D0" w:rsidP="00AA54D0">
            <w:pPr>
              <w:ind w:left="-72"/>
              <w:rPr>
                <w:rFonts w:ascii="Arial" w:hAnsi="Arial" w:cs="Arial"/>
                <w:sz w:val="18"/>
                <w:szCs w:val="18"/>
              </w:rPr>
            </w:pPr>
            <w:r w:rsidRPr="00792A58">
              <w:rPr>
                <w:rFonts w:ascii="Arial" w:hAnsi="Arial" w:cs="Arial"/>
                <w:sz w:val="18"/>
                <w:szCs w:val="18"/>
              </w:rPr>
              <w:t>Net book amount</w:t>
            </w:r>
          </w:p>
        </w:tc>
        <w:tc>
          <w:tcPr>
            <w:tcW w:w="1440" w:type="dxa"/>
            <w:tcBorders>
              <w:bottom w:val="single" w:sz="4" w:space="0" w:color="auto"/>
            </w:tcBorders>
            <w:shd w:val="clear" w:color="auto" w:fill="FAFAFA"/>
          </w:tcPr>
          <w:p w14:paraId="11D2B69F" w14:textId="1C86EB6B" w:rsidR="00AA54D0" w:rsidRPr="00EA1875" w:rsidRDefault="00AA54D0" w:rsidP="00AA54D0">
            <w:pPr>
              <w:tabs>
                <w:tab w:val="decimal" w:pos="1207"/>
              </w:tabs>
              <w:ind w:right="-72"/>
              <w:jc w:val="both"/>
              <w:rPr>
                <w:rFonts w:ascii="Arial" w:hAnsi="Arial" w:cs="Arial"/>
                <w:sz w:val="18"/>
                <w:szCs w:val="18"/>
              </w:rPr>
            </w:pPr>
            <w:r w:rsidRPr="00EA1875">
              <w:rPr>
                <w:rFonts w:ascii="Arial" w:hAnsi="Arial" w:cs="Arial"/>
                <w:sz w:val="18"/>
                <w:szCs w:val="18"/>
              </w:rPr>
              <w:t>59,659,19</w:t>
            </w:r>
            <w:r w:rsidR="006505B3" w:rsidRPr="00EA1875">
              <w:rPr>
                <w:rFonts w:ascii="Arial" w:hAnsi="Arial" w:cs="Arial"/>
                <w:sz w:val="18"/>
                <w:szCs w:val="18"/>
              </w:rPr>
              <w:t>2</w:t>
            </w:r>
          </w:p>
        </w:tc>
        <w:tc>
          <w:tcPr>
            <w:tcW w:w="1296" w:type="dxa"/>
            <w:tcBorders>
              <w:bottom w:val="single" w:sz="4" w:space="0" w:color="auto"/>
            </w:tcBorders>
            <w:shd w:val="clear" w:color="auto" w:fill="FAFAFA"/>
          </w:tcPr>
          <w:p w14:paraId="5BB4B5A5" w14:textId="7A6CABEC" w:rsidR="00AA54D0" w:rsidRPr="00EA1875" w:rsidRDefault="00AA54D0" w:rsidP="00AA54D0">
            <w:pPr>
              <w:tabs>
                <w:tab w:val="decimal" w:pos="1073"/>
              </w:tabs>
              <w:ind w:right="-72"/>
              <w:jc w:val="both"/>
              <w:rPr>
                <w:rFonts w:ascii="Arial" w:hAnsi="Arial" w:cs="Arial"/>
                <w:sz w:val="18"/>
                <w:szCs w:val="18"/>
              </w:rPr>
            </w:pPr>
            <w:r w:rsidRPr="00EA1875">
              <w:rPr>
                <w:rFonts w:ascii="Arial" w:hAnsi="Arial" w:cs="Arial"/>
                <w:sz w:val="18"/>
                <w:szCs w:val="18"/>
              </w:rPr>
              <w:t>75,539</w:t>
            </w:r>
          </w:p>
        </w:tc>
        <w:tc>
          <w:tcPr>
            <w:tcW w:w="1440" w:type="dxa"/>
            <w:tcBorders>
              <w:bottom w:val="single" w:sz="4" w:space="0" w:color="auto"/>
            </w:tcBorders>
            <w:shd w:val="clear" w:color="auto" w:fill="FAFAFA"/>
          </w:tcPr>
          <w:p w14:paraId="3EA96A83" w14:textId="4F01A86F" w:rsidR="00AA54D0" w:rsidRPr="00EA1875" w:rsidRDefault="00AA54D0" w:rsidP="00AA54D0">
            <w:pPr>
              <w:tabs>
                <w:tab w:val="decimal" w:pos="1212"/>
              </w:tabs>
              <w:ind w:right="-72"/>
              <w:jc w:val="both"/>
              <w:rPr>
                <w:rFonts w:ascii="Arial" w:hAnsi="Arial" w:cs="Arial"/>
                <w:sz w:val="18"/>
                <w:szCs w:val="18"/>
              </w:rPr>
            </w:pPr>
            <w:r w:rsidRPr="00EA1875">
              <w:rPr>
                <w:rFonts w:ascii="Arial" w:hAnsi="Arial" w:cs="Arial"/>
                <w:sz w:val="18"/>
                <w:szCs w:val="18"/>
              </w:rPr>
              <w:t>2,730,7</w:t>
            </w:r>
            <w:r w:rsidR="006505B3" w:rsidRPr="00EA1875">
              <w:rPr>
                <w:rFonts w:ascii="Arial" w:hAnsi="Arial" w:cs="Arial"/>
                <w:sz w:val="18"/>
                <w:szCs w:val="18"/>
              </w:rPr>
              <w:t>90</w:t>
            </w:r>
          </w:p>
        </w:tc>
        <w:tc>
          <w:tcPr>
            <w:tcW w:w="1296" w:type="dxa"/>
            <w:tcBorders>
              <w:bottom w:val="single" w:sz="4" w:space="0" w:color="auto"/>
            </w:tcBorders>
            <w:shd w:val="clear" w:color="auto" w:fill="FAFAFA"/>
          </w:tcPr>
          <w:p w14:paraId="0467E8D4" w14:textId="1683E78F" w:rsidR="00AA54D0" w:rsidRPr="00792A58" w:rsidRDefault="00AA54D0" w:rsidP="00AA54D0">
            <w:pPr>
              <w:tabs>
                <w:tab w:val="decimal" w:pos="1072"/>
              </w:tabs>
              <w:ind w:right="-72"/>
              <w:jc w:val="both"/>
              <w:rPr>
                <w:rFonts w:ascii="Arial" w:hAnsi="Arial" w:cs="Arial"/>
                <w:sz w:val="18"/>
                <w:szCs w:val="18"/>
              </w:rPr>
            </w:pPr>
            <w:r w:rsidRPr="00792A58">
              <w:rPr>
                <w:rFonts w:ascii="Arial" w:hAnsi="Arial" w:cs="Arial"/>
                <w:sz w:val="18"/>
                <w:szCs w:val="18"/>
              </w:rPr>
              <w:t>62,465,521</w:t>
            </w:r>
          </w:p>
        </w:tc>
      </w:tr>
    </w:tbl>
    <w:p w14:paraId="64622863" w14:textId="77777777" w:rsidR="001C7A31" w:rsidRPr="00792A58" w:rsidRDefault="001C7A31" w:rsidP="001C7A31">
      <w:pPr>
        <w:jc w:val="thaiDistribute"/>
        <w:outlineLvl w:val="0"/>
        <w:rPr>
          <w:rFonts w:ascii="Arial" w:hAnsi="Arial" w:cs="Arial"/>
          <w:sz w:val="16"/>
          <w:szCs w:val="16"/>
        </w:rPr>
      </w:pPr>
    </w:p>
    <w:p w14:paraId="24B45361" w14:textId="3C5C0974" w:rsidR="001C7A31" w:rsidRPr="00257C85" w:rsidRDefault="001C7A31" w:rsidP="001C7A31">
      <w:pPr>
        <w:jc w:val="thaiDistribute"/>
        <w:outlineLvl w:val="0"/>
        <w:rPr>
          <w:rFonts w:ascii="Arial" w:hAnsi="Arial" w:cs="Arial"/>
          <w:spacing w:val="-12"/>
          <w:sz w:val="18"/>
          <w:szCs w:val="18"/>
        </w:rPr>
      </w:pPr>
      <w:r w:rsidRPr="00792A58">
        <w:rPr>
          <w:rFonts w:ascii="Arial" w:hAnsi="Arial" w:cs="Arial"/>
          <w:spacing w:val="-8"/>
          <w:sz w:val="18"/>
          <w:szCs w:val="18"/>
        </w:rPr>
        <w:t xml:space="preserve">As at 31 December </w:t>
      </w:r>
      <w:r w:rsidR="00B908C4" w:rsidRPr="00792A58">
        <w:rPr>
          <w:rFonts w:ascii="Arial" w:hAnsi="Arial" w:cs="Arial"/>
          <w:spacing w:val="-8"/>
          <w:sz w:val="18"/>
          <w:szCs w:val="18"/>
        </w:rPr>
        <w:t>2023</w:t>
      </w:r>
      <w:r w:rsidRPr="00792A58">
        <w:rPr>
          <w:rFonts w:ascii="Arial" w:hAnsi="Arial" w:cs="Arial"/>
          <w:spacing w:val="-8"/>
          <w:sz w:val="18"/>
          <w:szCs w:val="18"/>
        </w:rPr>
        <w:t xml:space="preserve">, the Group pledged property, plant and equipment (including land, buildings and machineries which are </w:t>
      </w:r>
      <w:r w:rsidRPr="00792A58">
        <w:rPr>
          <w:rFonts w:ascii="Arial" w:hAnsi="Arial" w:cs="Arial"/>
          <w:spacing w:val="-12"/>
          <w:sz w:val="18"/>
          <w:szCs w:val="18"/>
        </w:rPr>
        <w:t>under Power Purchase Agreements classified as receivable under finance lease and the right to service under concession arrangement)</w:t>
      </w:r>
      <w:r w:rsidRPr="00792A58">
        <w:rPr>
          <w:rFonts w:ascii="Arial" w:hAnsi="Arial" w:cs="Arial"/>
          <w:spacing w:val="-8"/>
          <w:sz w:val="18"/>
          <w:szCs w:val="18"/>
        </w:rPr>
        <w:t xml:space="preserve"> at the cost of Baht </w:t>
      </w:r>
      <w:r w:rsidR="005A145E" w:rsidRPr="00792A58">
        <w:rPr>
          <w:rFonts w:ascii="Arial" w:hAnsi="Arial" w:cs="Arial"/>
          <w:spacing w:val="-4"/>
          <w:sz w:val="18"/>
          <w:szCs w:val="18"/>
        </w:rPr>
        <w:t>13,426,838,365</w:t>
      </w:r>
      <w:r w:rsidR="002A293E" w:rsidRPr="00792A58">
        <w:rPr>
          <w:rFonts w:ascii="Arial" w:hAnsi="Arial" w:cs="Arial"/>
          <w:spacing w:val="-8"/>
          <w:sz w:val="18"/>
          <w:szCs w:val="18"/>
        </w:rPr>
        <w:t xml:space="preserve"> </w:t>
      </w:r>
      <w:r w:rsidRPr="00792A58">
        <w:rPr>
          <w:rFonts w:ascii="Arial" w:hAnsi="Arial" w:cs="Arial"/>
          <w:spacing w:val="-8"/>
          <w:sz w:val="18"/>
          <w:szCs w:val="18"/>
        </w:rPr>
        <w:t xml:space="preserve">(31 December </w:t>
      </w:r>
      <w:r w:rsidR="00B908C4" w:rsidRPr="00792A58">
        <w:rPr>
          <w:rFonts w:ascii="Arial" w:hAnsi="Arial" w:cs="Arial"/>
          <w:spacing w:val="-8"/>
          <w:sz w:val="18"/>
          <w:szCs w:val="18"/>
        </w:rPr>
        <w:t>2022</w:t>
      </w:r>
      <w:r w:rsidRPr="00792A58">
        <w:rPr>
          <w:rFonts w:ascii="Arial" w:hAnsi="Arial" w:cs="Arial"/>
          <w:spacing w:val="-8"/>
          <w:sz w:val="18"/>
          <w:szCs w:val="18"/>
        </w:rPr>
        <w:t xml:space="preserve"> : Baht </w:t>
      </w:r>
      <w:r w:rsidR="00C01E3B">
        <w:rPr>
          <w:rFonts w:ascii="Arial" w:hAnsi="Arial" w:cs="Arial"/>
          <w:spacing w:val="-4"/>
          <w:sz w:val="18"/>
          <w:szCs w:val="18"/>
        </w:rPr>
        <w:t>14,174,101,610</w:t>
      </w:r>
      <w:r w:rsidRPr="00792A58">
        <w:rPr>
          <w:rFonts w:ascii="Arial" w:hAnsi="Arial" w:cs="Arial"/>
          <w:spacing w:val="-8"/>
          <w:sz w:val="18"/>
          <w:szCs w:val="18"/>
        </w:rPr>
        <w:t xml:space="preserve">) as collaterals against loans from financial institutions </w:t>
      </w:r>
      <w:r w:rsidRPr="00257C85">
        <w:rPr>
          <w:rFonts w:ascii="Arial" w:hAnsi="Arial" w:cs="Arial"/>
          <w:spacing w:val="-12"/>
          <w:sz w:val="18"/>
          <w:szCs w:val="18"/>
        </w:rPr>
        <w:t>(Note 2</w:t>
      </w:r>
      <w:r w:rsidR="00975A69" w:rsidRPr="00257C85">
        <w:rPr>
          <w:rFonts w:ascii="Arial" w:hAnsi="Arial" w:cs="Arial"/>
          <w:spacing w:val="-12"/>
          <w:sz w:val="18"/>
          <w:szCs w:val="18"/>
        </w:rPr>
        <w:t>5</w:t>
      </w:r>
      <w:r w:rsidRPr="00257C85">
        <w:rPr>
          <w:rFonts w:ascii="Arial" w:hAnsi="Arial" w:cs="Arial"/>
          <w:spacing w:val="-12"/>
          <w:sz w:val="18"/>
          <w:szCs w:val="18"/>
        </w:rPr>
        <w:t xml:space="preserve"> and </w:t>
      </w:r>
      <w:r w:rsidR="00975A69" w:rsidRPr="00257C85">
        <w:rPr>
          <w:rFonts w:ascii="Arial" w:hAnsi="Arial" w:cs="Arial"/>
          <w:spacing w:val="-12"/>
          <w:sz w:val="18"/>
          <w:szCs w:val="18"/>
        </w:rPr>
        <w:t>30</w:t>
      </w:r>
      <w:r w:rsidRPr="00257C85">
        <w:rPr>
          <w:rFonts w:ascii="Arial" w:hAnsi="Arial" w:cs="Arial"/>
          <w:spacing w:val="-12"/>
          <w:sz w:val="18"/>
          <w:szCs w:val="18"/>
        </w:rPr>
        <w:t xml:space="preserve">). Under the term of the loan agreements, the Group is required to mortgage and pledge land, building, and machineries </w:t>
      </w:r>
      <w:r w:rsidR="00257C85">
        <w:rPr>
          <w:rFonts w:ascii="Arial" w:hAnsi="Arial" w:cs="Arial"/>
          <w:spacing w:val="-12"/>
          <w:sz w:val="18"/>
          <w:szCs w:val="18"/>
        </w:rPr>
        <w:br/>
      </w:r>
      <w:r w:rsidRPr="00257C85">
        <w:rPr>
          <w:rFonts w:ascii="Arial" w:hAnsi="Arial" w:cs="Arial"/>
          <w:spacing w:val="-12"/>
          <w:sz w:val="18"/>
          <w:szCs w:val="18"/>
        </w:rPr>
        <w:t>as collaterals with the financial institutions.</w:t>
      </w:r>
    </w:p>
    <w:p w14:paraId="34EF7BEB" w14:textId="211C2C37" w:rsidR="001C7A31" w:rsidRPr="00792A58" w:rsidRDefault="001C7A31" w:rsidP="001C7A31">
      <w:pPr>
        <w:jc w:val="thaiDistribute"/>
        <w:outlineLvl w:val="0"/>
        <w:rPr>
          <w:rFonts w:ascii="Arial" w:hAnsi="Arial" w:cs="Arial"/>
          <w:spacing w:val="-8"/>
          <w:sz w:val="18"/>
          <w:szCs w:val="18"/>
        </w:rPr>
      </w:pPr>
    </w:p>
    <w:p w14:paraId="50D90356" w14:textId="1A725E83" w:rsidR="0023040B" w:rsidRPr="00792A58" w:rsidRDefault="0023040B" w:rsidP="001C7A31">
      <w:pPr>
        <w:jc w:val="thaiDistribute"/>
        <w:outlineLvl w:val="0"/>
        <w:rPr>
          <w:rFonts w:ascii="Arial" w:hAnsi="Arial" w:cs="Arial"/>
          <w:spacing w:val="-8"/>
          <w:sz w:val="18"/>
          <w:szCs w:val="18"/>
        </w:rPr>
      </w:pPr>
      <w:r w:rsidRPr="00792A58">
        <w:rPr>
          <w:rFonts w:ascii="Arial" w:hAnsi="Arial" w:cs="Arial"/>
          <w:spacing w:val="-10"/>
          <w:sz w:val="18"/>
          <w:szCs w:val="18"/>
        </w:rPr>
        <w:t>During the year ended 31 December 2023, a direct subsidiary capitalised borrowing cost from long-term loans from a financial institution</w:t>
      </w:r>
      <w:r w:rsidRPr="00792A58">
        <w:rPr>
          <w:rFonts w:ascii="Arial" w:hAnsi="Arial" w:cs="Arial"/>
          <w:spacing w:val="-8"/>
          <w:sz w:val="18"/>
          <w:szCs w:val="18"/>
        </w:rPr>
        <w:t xml:space="preserve"> for the construction of Khlong Khlung SPP-Hybrid Power Plant amounting to </w:t>
      </w:r>
      <w:r w:rsidRPr="00C90BCD">
        <w:rPr>
          <w:rFonts w:ascii="Arial" w:hAnsi="Arial" w:cs="Arial"/>
          <w:spacing w:val="-8"/>
          <w:sz w:val="18"/>
          <w:szCs w:val="18"/>
        </w:rPr>
        <w:t xml:space="preserve">Baht </w:t>
      </w:r>
      <w:r w:rsidR="005A145E" w:rsidRPr="00C90BCD">
        <w:rPr>
          <w:rFonts w:ascii="Arial" w:hAnsi="Arial" w:cs="Arial"/>
          <w:spacing w:val="-8"/>
          <w:sz w:val="18"/>
          <w:szCs w:val="18"/>
        </w:rPr>
        <w:t>12,090</w:t>
      </w:r>
      <w:r w:rsidR="00A620F7" w:rsidRPr="00C90BCD">
        <w:rPr>
          <w:rFonts w:ascii="Arial" w:hAnsi="Arial" w:cs="Arial"/>
          <w:spacing w:val="-8"/>
          <w:sz w:val="18"/>
          <w:szCs w:val="18"/>
        </w:rPr>
        <w:t>,</w:t>
      </w:r>
      <w:r w:rsidR="005A145E" w:rsidRPr="00C90BCD">
        <w:rPr>
          <w:rFonts w:ascii="Arial" w:hAnsi="Arial" w:cs="Arial"/>
          <w:spacing w:val="-8"/>
          <w:sz w:val="18"/>
          <w:szCs w:val="18"/>
        </w:rPr>
        <w:t>345</w:t>
      </w:r>
      <w:r w:rsidRPr="00C90BCD">
        <w:rPr>
          <w:rFonts w:ascii="Arial" w:hAnsi="Arial" w:cs="Arial"/>
          <w:spacing w:val="-8"/>
          <w:sz w:val="18"/>
          <w:szCs w:val="18"/>
        </w:rPr>
        <w:t xml:space="preserve"> as cost</w:t>
      </w:r>
      <w:r w:rsidRPr="00792A58">
        <w:rPr>
          <w:rFonts w:ascii="Arial" w:hAnsi="Arial" w:cs="Arial"/>
          <w:spacing w:val="-8"/>
          <w:sz w:val="18"/>
          <w:szCs w:val="18"/>
        </w:rPr>
        <w:t xml:space="preserve"> of assets.</w:t>
      </w:r>
    </w:p>
    <w:p w14:paraId="6323BD33" w14:textId="77777777" w:rsidR="0023040B" w:rsidRPr="00792A58" w:rsidRDefault="0023040B" w:rsidP="001C7A31">
      <w:pPr>
        <w:jc w:val="thaiDistribute"/>
        <w:outlineLvl w:val="0"/>
        <w:rPr>
          <w:rFonts w:ascii="Arial" w:hAnsi="Arial" w:cs="Arial"/>
          <w:spacing w:val="-4"/>
          <w:sz w:val="16"/>
          <w:szCs w:val="16"/>
        </w:rPr>
      </w:pPr>
    </w:p>
    <w:p w14:paraId="6271AB61" w14:textId="4BB634E0" w:rsidR="001C7A31" w:rsidRPr="00792A58" w:rsidRDefault="001C7A31" w:rsidP="001C7A31">
      <w:pPr>
        <w:tabs>
          <w:tab w:val="left" w:pos="567"/>
          <w:tab w:val="left" w:pos="11165"/>
        </w:tabs>
        <w:jc w:val="both"/>
        <w:rPr>
          <w:rFonts w:ascii="Arial" w:hAnsi="Arial" w:cs="Arial"/>
          <w:spacing w:val="-6"/>
          <w:sz w:val="18"/>
          <w:szCs w:val="18"/>
        </w:rPr>
      </w:pPr>
      <w:r w:rsidRPr="0049640B">
        <w:rPr>
          <w:rFonts w:ascii="Arial" w:hAnsi="Arial" w:cs="Arial"/>
          <w:spacing w:val="-12"/>
          <w:sz w:val="18"/>
          <w:szCs w:val="18"/>
        </w:rPr>
        <w:t xml:space="preserve">As at 31 December </w:t>
      </w:r>
      <w:r w:rsidR="00B908C4" w:rsidRPr="0049640B">
        <w:rPr>
          <w:rFonts w:ascii="Arial" w:hAnsi="Arial" w:cs="Arial"/>
          <w:spacing w:val="-12"/>
          <w:sz w:val="18"/>
          <w:szCs w:val="18"/>
        </w:rPr>
        <w:t>2023</w:t>
      </w:r>
      <w:r w:rsidRPr="0049640B">
        <w:rPr>
          <w:rFonts w:ascii="Arial" w:hAnsi="Arial" w:cs="Arial"/>
          <w:spacing w:val="-12"/>
          <w:sz w:val="18"/>
          <w:szCs w:val="18"/>
        </w:rPr>
        <w:t>, the cost of fully depreciated buildings and equipment that are still in used as included in the financial statements</w:t>
      </w:r>
      <w:r w:rsidRPr="00792A58">
        <w:rPr>
          <w:rFonts w:ascii="Arial" w:hAnsi="Arial" w:cs="Arial"/>
          <w:spacing w:val="-6"/>
          <w:sz w:val="18"/>
          <w:szCs w:val="18"/>
        </w:rPr>
        <w:t xml:space="preserve"> were Baht </w:t>
      </w:r>
      <w:r w:rsidR="00257C85">
        <w:rPr>
          <w:rFonts w:ascii="Arial" w:hAnsi="Arial" w:cs="Arial"/>
          <w:spacing w:val="-4"/>
          <w:sz w:val="18"/>
          <w:szCs w:val="18"/>
        </w:rPr>
        <w:t>71</w:t>
      </w:r>
      <w:r w:rsidR="00F0203A">
        <w:rPr>
          <w:rFonts w:ascii="Arial" w:hAnsi="Arial" w:cs="Arial"/>
          <w:spacing w:val="-4"/>
          <w:sz w:val="18"/>
          <w:szCs w:val="18"/>
        </w:rPr>
        <w:t>6</w:t>
      </w:r>
      <w:r w:rsidR="00257C85">
        <w:rPr>
          <w:rFonts w:ascii="Arial" w:hAnsi="Arial" w:cs="Arial"/>
          <w:spacing w:val="-4"/>
          <w:sz w:val="18"/>
          <w:szCs w:val="18"/>
        </w:rPr>
        <w:t xml:space="preserve">,907,599 </w:t>
      </w:r>
      <w:r w:rsidRPr="00792A58">
        <w:rPr>
          <w:rFonts w:ascii="Arial" w:hAnsi="Arial" w:cs="Arial"/>
          <w:spacing w:val="-6"/>
          <w:sz w:val="18"/>
          <w:szCs w:val="18"/>
        </w:rPr>
        <w:t>(</w:t>
      </w:r>
      <w:r w:rsidR="00B908C4" w:rsidRPr="00792A58">
        <w:rPr>
          <w:rFonts w:ascii="Arial" w:hAnsi="Arial" w:cs="Arial"/>
          <w:spacing w:val="-6"/>
          <w:sz w:val="18"/>
          <w:szCs w:val="18"/>
        </w:rPr>
        <w:t>2022</w:t>
      </w:r>
      <w:r w:rsidRPr="00792A58">
        <w:rPr>
          <w:rFonts w:ascii="Arial" w:hAnsi="Arial" w:cs="Arial"/>
          <w:spacing w:val="-6"/>
          <w:sz w:val="18"/>
          <w:szCs w:val="18"/>
        </w:rPr>
        <w:t xml:space="preserve"> : Baht </w:t>
      </w:r>
      <w:r w:rsidR="009542FD" w:rsidRPr="00792A58">
        <w:rPr>
          <w:rFonts w:ascii="Arial" w:hAnsi="Arial" w:cs="Arial"/>
          <w:spacing w:val="-4"/>
          <w:sz w:val="18"/>
          <w:szCs w:val="18"/>
        </w:rPr>
        <w:t>706,568,945</w:t>
      </w:r>
      <w:r w:rsidRPr="00792A58">
        <w:rPr>
          <w:rFonts w:ascii="Arial" w:hAnsi="Arial" w:cs="Arial"/>
          <w:spacing w:val="-6"/>
          <w:sz w:val="18"/>
          <w:szCs w:val="18"/>
        </w:rPr>
        <w:t>).</w:t>
      </w:r>
    </w:p>
    <w:p w14:paraId="5B495E43" w14:textId="426A9C2A" w:rsidR="007F385A" w:rsidRPr="00792A58" w:rsidRDefault="00586BA8" w:rsidP="00586BA8">
      <w:pPr>
        <w:tabs>
          <w:tab w:val="left" w:pos="567"/>
          <w:tab w:val="left" w:pos="11165"/>
        </w:tabs>
        <w:jc w:val="both"/>
        <w:rPr>
          <w:rFonts w:ascii="Arial" w:hAnsi="Arial" w:cs="Arial"/>
          <w:spacing w:val="-6"/>
          <w:sz w:val="18"/>
          <w:szCs w:val="18"/>
        </w:rPr>
      </w:pPr>
      <w:r w:rsidRPr="00792A58">
        <w:rPr>
          <w:rFonts w:ascii="Arial" w:hAnsi="Arial" w:cs="Arial"/>
          <w:sz w:val="18"/>
          <w:szCs w:val="18"/>
        </w:rPr>
        <w:br w:type="page"/>
      </w:r>
    </w:p>
    <w:p w14:paraId="483767C9" w14:textId="77777777" w:rsidR="007F385A" w:rsidRPr="00792A58" w:rsidRDefault="007F385A" w:rsidP="007F385A">
      <w:pPr>
        <w:rPr>
          <w:rFonts w:ascii="Arial" w:hAnsi="Arial" w:cs="Arial"/>
          <w:sz w:val="18"/>
          <w:szCs w:val="18"/>
          <w:u w:val="single"/>
        </w:rPr>
      </w:pPr>
      <w:r w:rsidRPr="00792A58">
        <w:rPr>
          <w:rFonts w:ascii="Arial" w:hAnsi="Arial" w:cs="Arial"/>
          <w:sz w:val="18"/>
          <w:szCs w:val="18"/>
          <w:u w:val="single"/>
        </w:rPr>
        <w:t>Impairment of land not used in operation</w:t>
      </w:r>
    </w:p>
    <w:p w14:paraId="10955A45" w14:textId="77777777" w:rsidR="007F385A" w:rsidRPr="00792A58" w:rsidRDefault="007F385A" w:rsidP="007F385A">
      <w:pPr>
        <w:tabs>
          <w:tab w:val="left" w:pos="567"/>
          <w:tab w:val="left" w:pos="11165"/>
        </w:tabs>
        <w:jc w:val="both"/>
        <w:rPr>
          <w:rFonts w:ascii="Arial" w:hAnsi="Arial" w:cs="Arial"/>
          <w:spacing w:val="-6"/>
          <w:sz w:val="18"/>
          <w:szCs w:val="18"/>
        </w:rPr>
      </w:pPr>
    </w:p>
    <w:p w14:paraId="557627C1" w14:textId="5DE0CE9F" w:rsidR="007F385A" w:rsidRDefault="007F385A" w:rsidP="005A25C2">
      <w:pPr>
        <w:tabs>
          <w:tab w:val="left" w:pos="567"/>
          <w:tab w:val="left" w:pos="11165"/>
        </w:tabs>
        <w:jc w:val="both"/>
        <w:rPr>
          <w:rFonts w:ascii="Arial" w:hAnsi="Arial" w:cs="Arial"/>
          <w:spacing w:val="-8"/>
          <w:sz w:val="18"/>
          <w:szCs w:val="18"/>
        </w:rPr>
      </w:pPr>
      <w:r w:rsidRPr="00792A58">
        <w:rPr>
          <w:rFonts w:ascii="Arial" w:hAnsi="Arial" w:cs="Arial"/>
          <w:spacing w:val="-6"/>
          <w:sz w:val="18"/>
          <w:szCs w:val="18"/>
        </w:rPr>
        <w:t xml:space="preserve">In </w:t>
      </w:r>
      <w:r w:rsidR="00B908C4" w:rsidRPr="00792A58">
        <w:rPr>
          <w:rFonts w:ascii="Arial" w:hAnsi="Arial" w:cs="Arial"/>
          <w:spacing w:val="-6"/>
          <w:sz w:val="18"/>
          <w:szCs w:val="18"/>
        </w:rPr>
        <w:t>2023</w:t>
      </w:r>
      <w:r w:rsidRPr="00792A58">
        <w:rPr>
          <w:rFonts w:ascii="Arial" w:hAnsi="Arial" w:cs="Arial"/>
          <w:spacing w:val="-6"/>
          <w:sz w:val="18"/>
          <w:szCs w:val="18"/>
        </w:rPr>
        <w:t xml:space="preserve"> and </w:t>
      </w:r>
      <w:r w:rsidR="00B908C4" w:rsidRPr="00792A58">
        <w:rPr>
          <w:rFonts w:ascii="Arial" w:hAnsi="Arial" w:cs="Arial"/>
          <w:spacing w:val="-6"/>
          <w:sz w:val="18"/>
          <w:szCs w:val="18"/>
        </w:rPr>
        <w:t>2022</w:t>
      </w:r>
      <w:r w:rsidRPr="00792A58">
        <w:rPr>
          <w:rFonts w:ascii="Arial" w:hAnsi="Arial" w:cs="Arial"/>
          <w:spacing w:val="-6"/>
          <w:sz w:val="18"/>
          <w:szCs w:val="18"/>
        </w:rPr>
        <w:t>, the Group’s management assessed the progress of the proposal to cancel the termination of the Power Purchase Agreements and to reinstate the Power Purchase Agreements and extend the scheduled commercial operation date of indirect subsidiaries (Note 4</w:t>
      </w:r>
      <w:r w:rsidR="00822927" w:rsidRPr="00792A58">
        <w:rPr>
          <w:rFonts w:ascii="Arial" w:hAnsi="Arial" w:cs="Arial"/>
          <w:spacing w:val="-6"/>
          <w:sz w:val="18"/>
          <w:szCs w:val="18"/>
        </w:rPr>
        <w:t>6</w:t>
      </w:r>
      <w:r w:rsidRPr="00792A58">
        <w:rPr>
          <w:rFonts w:ascii="Arial" w:hAnsi="Arial" w:cs="Arial"/>
          <w:spacing w:val="-6"/>
          <w:sz w:val="18"/>
          <w:szCs w:val="18"/>
        </w:rPr>
        <w:t xml:space="preserve">) and plan to grow energy crops to be used as fuel materials for power plant. The Group’s </w:t>
      </w:r>
      <w:r w:rsidRPr="00792A58">
        <w:rPr>
          <w:rFonts w:ascii="Arial" w:hAnsi="Arial" w:cs="Arial"/>
          <w:spacing w:val="-10"/>
          <w:sz w:val="18"/>
          <w:szCs w:val="18"/>
        </w:rPr>
        <w:t>management also considered indicators of provision for impairment of land not used in operation that has purpose for constructing</w:t>
      </w:r>
      <w:r w:rsidRPr="00792A58">
        <w:rPr>
          <w:rFonts w:ascii="Arial" w:hAnsi="Arial" w:cs="Arial"/>
          <w:spacing w:val="-6"/>
          <w:sz w:val="18"/>
          <w:szCs w:val="18"/>
        </w:rPr>
        <w:t xml:space="preserve"> a power plant construction under the mentioned dispute. The Group assessed the impairment of land not used in operation by comparing the net book value with the recoverable amount (the higher of the value in use or fair value less cost of disposal) calculated at the cash-generating unit level, which is each plot of land upon management decision. The recoverable amount is </w:t>
      </w:r>
      <w:r w:rsidRPr="00BC22CD">
        <w:rPr>
          <w:rFonts w:ascii="Arial" w:hAnsi="Arial" w:cs="Arial"/>
          <w:spacing w:val="-10"/>
          <w:sz w:val="18"/>
          <w:szCs w:val="18"/>
        </w:rPr>
        <w:t>determined based on the fair value less cost of disposal as appraised by Landmark Consultant Company Limited, (</w:t>
      </w:r>
      <w:r w:rsidR="00B908C4" w:rsidRPr="00BC22CD">
        <w:rPr>
          <w:rFonts w:ascii="Arial" w:hAnsi="Arial" w:cs="Arial"/>
          <w:spacing w:val="-10"/>
          <w:sz w:val="18"/>
          <w:szCs w:val="18"/>
        </w:rPr>
        <w:t>2022</w:t>
      </w:r>
      <w:r w:rsidRPr="00BC22CD">
        <w:rPr>
          <w:rFonts w:ascii="Arial" w:hAnsi="Arial" w:cs="Arial"/>
          <w:spacing w:val="-10"/>
          <w:sz w:val="18"/>
          <w:szCs w:val="18"/>
        </w:rPr>
        <w:t>: Landmark</w:t>
      </w:r>
      <w:r w:rsidRPr="00792A58">
        <w:rPr>
          <w:rFonts w:ascii="Arial" w:hAnsi="Arial" w:cs="Arial"/>
          <w:spacing w:val="-6"/>
          <w:sz w:val="18"/>
          <w:szCs w:val="18"/>
        </w:rPr>
        <w:t xml:space="preserve"> </w:t>
      </w:r>
      <w:r w:rsidRPr="0049640B">
        <w:rPr>
          <w:rFonts w:ascii="Arial" w:hAnsi="Arial" w:cs="Arial"/>
          <w:spacing w:val="-10"/>
          <w:sz w:val="18"/>
          <w:szCs w:val="18"/>
        </w:rPr>
        <w:t>Consultant Company Limited) an independent valuer holding a recognised relevant professional qualification with adequate experience</w:t>
      </w:r>
      <w:r w:rsidRPr="00792A58">
        <w:rPr>
          <w:rFonts w:ascii="Arial" w:hAnsi="Arial" w:cs="Arial"/>
          <w:spacing w:val="-6"/>
          <w:sz w:val="18"/>
          <w:szCs w:val="18"/>
        </w:rPr>
        <w:t xml:space="preserve"> </w:t>
      </w:r>
      <w:r w:rsidRPr="0049640B">
        <w:rPr>
          <w:rFonts w:ascii="Arial" w:hAnsi="Arial" w:cs="Arial"/>
          <w:spacing w:val="-10"/>
          <w:sz w:val="18"/>
          <w:szCs w:val="18"/>
        </w:rPr>
        <w:t>in appraising the value of land with the same nature and in the same vicinity, using the market approach (</w:t>
      </w:r>
      <w:r w:rsidR="00B908C4" w:rsidRPr="0049640B">
        <w:rPr>
          <w:rFonts w:ascii="Arial" w:hAnsi="Arial" w:cs="Arial"/>
          <w:spacing w:val="-10"/>
          <w:sz w:val="18"/>
          <w:szCs w:val="18"/>
        </w:rPr>
        <w:t>2022</w:t>
      </w:r>
      <w:r w:rsidRPr="0049640B">
        <w:rPr>
          <w:rFonts w:ascii="Arial" w:hAnsi="Arial" w:cs="Arial"/>
          <w:spacing w:val="-10"/>
          <w:sz w:val="18"/>
          <w:szCs w:val="18"/>
        </w:rPr>
        <w:t xml:space="preserve"> : market approach).</w:t>
      </w:r>
      <w:r w:rsidR="0049640B">
        <w:rPr>
          <w:rFonts w:ascii="Arial" w:hAnsi="Arial" w:cs="Arial"/>
          <w:spacing w:val="-6"/>
          <w:sz w:val="18"/>
          <w:szCs w:val="18"/>
        </w:rPr>
        <w:br/>
      </w:r>
      <w:r w:rsidRPr="00F87D6C">
        <w:rPr>
          <w:rFonts w:ascii="Arial" w:hAnsi="Arial" w:cs="Arial"/>
          <w:spacing w:val="-10"/>
          <w:sz w:val="18"/>
          <w:szCs w:val="18"/>
        </w:rPr>
        <w:t>The fair value has been defined as level 2 in the fair value hierarchy.</w:t>
      </w:r>
      <w:r w:rsidR="005A25C2" w:rsidRPr="00F87D6C">
        <w:rPr>
          <w:spacing w:val="-10"/>
        </w:rPr>
        <w:t xml:space="preserve"> </w:t>
      </w:r>
      <w:r w:rsidR="00F87D6C" w:rsidRPr="00F87D6C">
        <w:rPr>
          <w:rFonts w:ascii="Arial" w:hAnsi="Arial" w:cs="Arial"/>
          <w:spacing w:val="-10"/>
          <w:sz w:val="18"/>
          <w:szCs w:val="18"/>
        </w:rPr>
        <w:t xml:space="preserve">From the assessment, the Company </w:t>
      </w:r>
      <w:r w:rsidR="005A25C2" w:rsidRPr="00F87D6C">
        <w:rPr>
          <w:rFonts w:ascii="Arial" w:hAnsi="Arial" w:cs="Arial"/>
          <w:spacing w:val="-10"/>
          <w:sz w:val="18"/>
          <w:szCs w:val="18"/>
        </w:rPr>
        <w:t>found that the recoverable</w:t>
      </w:r>
      <w:r w:rsidR="005A25C2" w:rsidRPr="005A25C2">
        <w:rPr>
          <w:rFonts w:ascii="Arial" w:hAnsi="Arial" w:cs="Arial"/>
          <w:spacing w:val="-8"/>
          <w:sz w:val="18"/>
          <w:szCs w:val="18"/>
        </w:rPr>
        <w:t xml:space="preserve"> amount of land not used in operation is higher than the net book value. There is no additional impairment from the amount which has already been recognised in the financial statements</w:t>
      </w:r>
      <w:r w:rsidR="00F87D6C">
        <w:rPr>
          <w:rFonts w:ascii="Arial" w:hAnsi="Arial" w:cs="Arial"/>
          <w:spacing w:val="-8"/>
          <w:sz w:val="18"/>
          <w:szCs w:val="18"/>
        </w:rPr>
        <w:t>.</w:t>
      </w:r>
    </w:p>
    <w:p w14:paraId="14637F55" w14:textId="77777777" w:rsidR="00F87D6C" w:rsidRPr="00792A58" w:rsidRDefault="00F87D6C" w:rsidP="005A25C2">
      <w:pPr>
        <w:tabs>
          <w:tab w:val="left" w:pos="567"/>
          <w:tab w:val="left" w:pos="11165"/>
        </w:tabs>
        <w:jc w:val="both"/>
        <w:rPr>
          <w:rFonts w:ascii="Arial" w:hAnsi="Arial" w:cs="Arial"/>
          <w:spacing w:val="-6"/>
          <w:sz w:val="18"/>
          <w:szCs w:val="18"/>
        </w:rPr>
      </w:pPr>
    </w:p>
    <w:p w14:paraId="70A010F7" w14:textId="56382F7A" w:rsidR="001C7A31" w:rsidRPr="00792A58" w:rsidRDefault="001C7A31" w:rsidP="008B5B55">
      <w:pPr>
        <w:tabs>
          <w:tab w:val="left" w:pos="567"/>
          <w:tab w:val="left" w:pos="11165"/>
        </w:tabs>
        <w:jc w:val="both"/>
        <w:rPr>
          <w:rFonts w:ascii="Arial" w:hAnsi="Arial" w:cs="Arial"/>
          <w:spacing w:val="-6"/>
          <w:sz w:val="18"/>
          <w:szCs w:val="18"/>
        </w:rPr>
      </w:pPr>
      <w:r w:rsidRPr="00792A58">
        <w:rPr>
          <w:rFonts w:ascii="Arial" w:hAnsi="Arial" w:cs="Arial"/>
          <w:spacing w:val="-6"/>
          <w:sz w:val="18"/>
          <w:szCs w:val="18"/>
        </w:rPr>
        <w:t xml:space="preserve">As at 31 December </w:t>
      </w:r>
      <w:r w:rsidR="00B908C4" w:rsidRPr="00792A58">
        <w:rPr>
          <w:rFonts w:ascii="Arial" w:hAnsi="Arial" w:cs="Arial"/>
          <w:spacing w:val="-6"/>
          <w:sz w:val="18"/>
          <w:szCs w:val="18"/>
        </w:rPr>
        <w:t>2023</w:t>
      </w:r>
      <w:r w:rsidRPr="00792A58">
        <w:rPr>
          <w:rFonts w:ascii="Arial" w:hAnsi="Arial" w:cs="Arial"/>
          <w:spacing w:val="-6"/>
          <w:sz w:val="18"/>
          <w:szCs w:val="18"/>
        </w:rPr>
        <w:t>, the Group owned land not used in operation, with a net book value of Baht</w:t>
      </w:r>
      <w:r w:rsidR="005A145E" w:rsidRPr="00792A58">
        <w:rPr>
          <w:rFonts w:ascii="Arial" w:hAnsi="Arial" w:cs="Arial"/>
          <w:spacing w:val="-6"/>
          <w:sz w:val="18"/>
          <w:szCs w:val="18"/>
        </w:rPr>
        <w:t xml:space="preserve"> </w:t>
      </w:r>
      <w:r w:rsidR="008B5B55" w:rsidRPr="008B5B55">
        <w:rPr>
          <w:rFonts w:ascii="Arial" w:hAnsi="Arial" w:cs="Arial"/>
          <w:spacing w:val="-6"/>
          <w:sz w:val="18"/>
          <w:szCs w:val="18"/>
        </w:rPr>
        <w:t xml:space="preserve">154,636,598 </w:t>
      </w:r>
      <w:r w:rsidRPr="00792A58">
        <w:rPr>
          <w:rFonts w:ascii="Arial" w:hAnsi="Arial" w:cs="Arial"/>
          <w:spacing w:val="-6"/>
          <w:sz w:val="18"/>
          <w:szCs w:val="18"/>
        </w:rPr>
        <w:t>(Cost of Baht</w:t>
      </w:r>
      <w:r w:rsidR="004A2DAE" w:rsidRPr="00792A58">
        <w:rPr>
          <w:rFonts w:ascii="Arial" w:hAnsi="Arial" w:cs="Arial"/>
          <w:spacing w:val="-6"/>
          <w:sz w:val="18"/>
          <w:szCs w:val="18"/>
        </w:rPr>
        <w:t xml:space="preserve"> </w:t>
      </w:r>
      <w:r w:rsidR="00205C7F" w:rsidRPr="00792A58">
        <w:rPr>
          <w:rFonts w:ascii="Arial" w:hAnsi="Arial" w:cs="Arial"/>
          <w:spacing w:val="-6"/>
          <w:sz w:val="18"/>
          <w:szCs w:val="18"/>
        </w:rPr>
        <w:br/>
      </w:r>
      <w:r w:rsidR="008B5B55" w:rsidRPr="008B5B55">
        <w:rPr>
          <w:rFonts w:ascii="Arial" w:hAnsi="Arial" w:cs="Arial"/>
          <w:spacing w:val="-10"/>
          <w:sz w:val="18"/>
          <w:szCs w:val="18"/>
        </w:rPr>
        <w:t xml:space="preserve">154,864,098 </w:t>
      </w:r>
      <w:r w:rsidR="00183A0B" w:rsidRPr="00BC22CD">
        <w:rPr>
          <w:rFonts w:ascii="Arial" w:hAnsi="Arial" w:cs="Arial"/>
          <w:spacing w:val="-10"/>
          <w:sz w:val="18"/>
          <w:szCs w:val="18"/>
        </w:rPr>
        <w:t xml:space="preserve">less </w:t>
      </w:r>
      <w:r w:rsidR="00E3291B" w:rsidRPr="00BC22CD">
        <w:rPr>
          <w:rFonts w:ascii="Arial" w:hAnsi="Arial" w:cs="Arial"/>
          <w:spacing w:val="-10"/>
          <w:sz w:val="18"/>
          <w:szCs w:val="18"/>
        </w:rPr>
        <w:t>allowance</w:t>
      </w:r>
      <w:r w:rsidR="00183A0B" w:rsidRPr="00BC22CD">
        <w:rPr>
          <w:rFonts w:ascii="Arial" w:hAnsi="Arial" w:cs="Arial"/>
          <w:spacing w:val="-10"/>
          <w:sz w:val="18"/>
          <w:szCs w:val="18"/>
        </w:rPr>
        <w:t xml:space="preserve"> for impairment of Baht </w:t>
      </w:r>
      <w:r w:rsidR="005A145E" w:rsidRPr="00BC22CD">
        <w:rPr>
          <w:rFonts w:ascii="Arial" w:hAnsi="Arial" w:cs="Arial"/>
          <w:spacing w:val="-10"/>
          <w:sz w:val="18"/>
          <w:szCs w:val="18"/>
        </w:rPr>
        <w:t>227,500</w:t>
      </w:r>
      <w:r w:rsidR="003B6C1E" w:rsidRPr="00BC22CD">
        <w:rPr>
          <w:rFonts w:ascii="Arial" w:hAnsi="Arial" w:cs="Arial"/>
          <w:spacing w:val="-10"/>
          <w:sz w:val="18"/>
          <w:szCs w:val="18"/>
        </w:rPr>
        <w:t>)</w:t>
      </w:r>
      <w:r w:rsidR="00E3291B" w:rsidRPr="00BC22CD">
        <w:rPr>
          <w:rFonts w:ascii="Arial" w:hAnsi="Arial" w:cs="Arial"/>
          <w:spacing w:val="-10"/>
          <w:sz w:val="18"/>
          <w:szCs w:val="18"/>
        </w:rPr>
        <w:t xml:space="preserve"> (</w:t>
      </w:r>
      <w:r w:rsidR="00B908C4" w:rsidRPr="00BC22CD">
        <w:rPr>
          <w:rFonts w:ascii="Arial" w:hAnsi="Arial" w:cs="Arial"/>
          <w:spacing w:val="-10"/>
          <w:sz w:val="18"/>
          <w:szCs w:val="18"/>
        </w:rPr>
        <w:t>2022</w:t>
      </w:r>
      <w:r w:rsidR="00E3291B" w:rsidRPr="00BC22CD">
        <w:rPr>
          <w:rFonts w:ascii="Arial" w:hAnsi="Arial" w:cs="Arial"/>
          <w:spacing w:val="-10"/>
          <w:sz w:val="18"/>
          <w:szCs w:val="18"/>
        </w:rPr>
        <w:t xml:space="preserve"> : net book value of Baht </w:t>
      </w:r>
      <w:r w:rsidR="00205C7F" w:rsidRPr="00BC22CD">
        <w:rPr>
          <w:rFonts w:ascii="Arial" w:hAnsi="Arial" w:cs="Arial"/>
          <w:spacing w:val="-10"/>
          <w:sz w:val="18"/>
          <w:szCs w:val="18"/>
        </w:rPr>
        <w:t xml:space="preserve">747,304,361 </w:t>
      </w:r>
      <w:r w:rsidR="00E3291B" w:rsidRPr="00BC22CD">
        <w:rPr>
          <w:rFonts w:ascii="Arial" w:hAnsi="Arial" w:cs="Arial"/>
          <w:spacing w:val="-10"/>
          <w:sz w:val="18"/>
          <w:szCs w:val="18"/>
        </w:rPr>
        <w:t xml:space="preserve">(Cost of Baht </w:t>
      </w:r>
      <w:r w:rsidR="00205C7F" w:rsidRPr="00BC22CD">
        <w:rPr>
          <w:rFonts w:ascii="Arial" w:hAnsi="Arial" w:cs="Arial"/>
          <w:spacing w:val="-10"/>
          <w:sz w:val="18"/>
          <w:szCs w:val="18"/>
        </w:rPr>
        <w:t>751,349,361</w:t>
      </w:r>
      <w:r w:rsidR="00205C7F" w:rsidRPr="00792A58">
        <w:rPr>
          <w:rFonts w:ascii="Arial" w:hAnsi="Arial" w:cs="Arial"/>
          <w:spacing w:val="-6"/>
          <w:sz w:val="18"/>
          <w:szCs w:val="18"/>
          <w:cs/>
        </w:rPr>
        <w:t xml:space="preserve"> </w:t>
      </w:r>
      <w:r w:rsidR="00E3291B" w:rsidRPr="00792A58">
        <w:rPr>
          <w:rFonts w:ascii="Arial" w:hAnsi="Arial" w:cs="Arial"/>
          <w:spacing w:val="-6"/>
          <w:sz w:val="18"/>
          <w:szCs w:val="18"/>
        </w:rPr>
        <w:t xml:space="preserve">less allowance for impairment of Baht </w:t>
      </w:r>
      <w:r w:rsidR="00205C7F" w:rsidRPr="00792A58">
        <w:rPr>
          <w:rFonts w:ascii="Arial" w:hAnsi="Arial" w:cs="Arial"/>
          <w:spacing w:val="-6"/>
          <w:sz w:val="18"/>
          <w:szCs w:val="18"/>
        </w:rPr>
        <w:t>4,045,000</w:t>
      </w:r>
      <w:r w:rsidR="00A31744" w:rsidRPr="00792A58">
        <w:rPr>
          <w:rFonts w:ascii="Arial" w:hAnsi="Arial" w:cs="Arial"/>
          <w:spacing w:val="-6"/>
          <w:sz w:val="18"/>
          <w:szCs w:val="18"/>
        </w:rPr>
        <w:t>)</w:t>
      </w:r>
      <w:r w:rsidR="00E3291B" w:rsidRPr="00792A58">
        <w:rPr>
          <w:rFonts w:ascii="Arial" w:hAnsi="Arial" w:cs="Arial"/>
          <w:spacing w:val="-6"/>
          <w:sz w:val="18"/>
          <w:szCs w:val="18"/>
        </w:rPr>
        <w:t>)</w:t>
      </w:r>
      <w:r w:rsidRPr="00792A58">
        <w:rPr>
          <w:rFonts w:ascii="Arial" w:hAnsi="Arial" w:cs="Arial"/>
          <w:spacing w:val="-6"/>
          <w:sz w:val="18"/>
          <w:szCs w:val="18"/>
        </w:rPr>
        <w:t xml:space="preserve">. </w:t>
      </w:r>
      <w:r w:rsidR="008B5B55" w:rsidRPr="008B5B55">
        <w:rPr>
          <w:rFonts w:ascii="Arial" w:hAnsi="Arial" w:cs="Arial"/>
          <w:spacing w:val="-6"/>
          <w:sz w:val="18"/>
          <w:szCs w:val="18"/>
        </w:rPr>
        <w:t>The land is intended to be used in the operation of power plants or used to grow energy crops to be used as fuel materials for power plant in the future</w:t>
      </w:r>
      <w:r w:rsidR="008B5B55">
        <w:rPr>
          <w:rFonts w:ascii="Arial" w:hAnsi="Arial" w:cs="Arial"/>
          <w:spacing w:val="-6"/>
          <w:sz w:val="18"/>
          <w:szCs w:val="18"/>
        </w:rPr>
        <w:t xml:space="preserve"> and</w:t>
      </w:r>
      <w:r w:rsidRPr="00792A58">
        <w:rPr>
          <w:rFonts w:ascii="Arial" w:hAnsi="Arial" w:cs="Arial"/>
          <w:spacing w:val="-6"/>
          <w:sz w:val="18"/>
          <w:szCs w:val="18"/>
        </w:rPr>
        <w:t xml:space="preserve"> used for the construction of power plants</w:t>
      </w:r>
      <w:r w:rsidR="00AB559F">
        <w:rPr>
          <w:rFonts w:ascii="Arial" w:hAnsi="Arial" w:cs="Arial"/>
          <w:spacing w:val="-6"/>
          <w:sz w:val="18"/>
          <w:szCs w:val="18"/>
        </w:rPr>
        <w:t xml:space="preserve"> for the projects that t</w:t>
      </w:r>
      <w:r w:rsidRPr="00792A58">
        <w:rPr>
          <w:rFonts w:ascii="Arial" w:hAnsi="Arial" w:cs="Arial"/>
          <w:spacing w:val="-6"/>
          <w:sz w:val="18"/>
          <w:szCs w:val="18"/>
        </w:rPr>
        <w:t>he Group is in the process of submitting a proposal for the cancellation of terminated power pur</w:t>
      </w:r>
      <w:r w:rsidR="00846057" w:rsidRPr="00792A58">
        <w:rPr>
          <w:rFonts w:ascii="Arial" w:hAnsi="Arial" w:cs="Arial"/>
          <w:spacing w:val="-6"/>
          <w:sz w:val="18"/>
          <w:szCs w:val="18"/>
        </w:rPr>
        <w:t>c</w:t>
      </w:r>
      <w:r w:rsidRPr="00792A58">
        <w:rPr>
          <w:rFonts w:ascii="Arial" w:hAnsi="Arial" w:cs="Arial"/>
          <w:spacing w:val="-6"/>
          <w:sz w:val="18"/>
          <w:szCs w:val="18"/>
        </w:rPr>
        <w:t>hase agreements and the return of power purchase agreements, together with an extension of commercial operation date</w:t>
      </w:r>
      <w:r w:rsidR="008B5B55">
        <w:rPr>
          <w:rFonts w:ascii="Arial" w:hAnsi="Arial" w:cs="Arial"/>
          <w:spacing w:val="-6"/>
          <w:sz w:val="18"/>
          <w:szCs w:val="18"/>
        </w:rPr>
        <w:t>.</w:t>
      </w:r>
      <w:r w:rsidRPr="00792A58">
        <w:rPr>
          <w:rFonts w:ascii="Arial" w:hAnsi="Arial" w:cs="Arial"/>
          <w:spacing w:val="-6"/>
          <w:sz w:val="18"/>
          <w:szCs w:val="18"/>
        </w:rPr>
        <w:t xml:space="preserve"> </w:t>
      </w:r>
      <w:r w:rsidR="008B5B55" w:rsidRPr="008B5B55">
        <w:rPr>
          <w:rFonts w:ascii="Arial" w:hAnsi="Arial" w:cs="Arial"/>
          <w:spacing w:val="-6"/>
          <w:sz w:val="18"/>
          <w:szCs w:val="18"/>
        </w:rPr>
        <w:t>During 2023, the Group received the return of 8 power purchase agreements. The land for the project</w:t>
      </w:r>
      <w:r w:rsidR="00AB559F">
        <w:rPr>
          <w:rFonts w:ascii="Arial" w:hAnsi="Arial" w:cs="Arial"/>
          <w:spacing w:val="-6"/>
          <w:sz w:val="18"/>
          <w:szCs w:val="18"/>
        </w:rPr>
        <w:t>s</w:t>
      </w:r>
      <w:r w:rsidR="008B5B55" w:rsidRPr="008B5B55">
        <w:rPr>
          <w:rFonts w:ascii="Arial" w:hAnsi="Arial" w:cs="Arial"/>
          <w:spacing w:val="-6"/>
          <w:sz w:val="18"/>
          <w:szCs w:val="18"/>
        </w:rPr>
        <w:t xml:space="preserve"> for which the power purchase agreements were returned was classified as land used for operation</w:t>
      </w:r>
      <w:r w:rsidR="008B5B55">
        <w:rPr>
          <w:rFonts w:ascii="Arial" w:hAnsi="Arial" w:cs="Arial"/>
          <w:spacing w:val="-6"/>
          <w:sz w:val="18"/>
          <w:szCs w:val="18"/>
        </w:rPr>
        <w:t xml:space="preserve"> </w:t>
      </w:r>
      <w:r w:rsidRPr="00792A58">
        <w:rPr>
          <w:rFonts w:ascii="Arial" w:hAnsi="Arial" w:cs="Arial"/>
          <w:spacing w:val="-6"/>
          <w:sz w:val="18"/>
          <w:szCs w:val="18"/>
        </w:rPr>
        <w:t>(Note 4</w:t>
      </w:r>
      <w:r w:rsidR="00846F49" w:rsidRPr="00792A58">
        <w:rPr>
          <w:rFonts w:ascii="Arial" w:hAnsi="Arial" w:cs="Arial"/>
          <w:spacing w:val="-6"/>
          <w:sz w:val="18"/>
          <w:szCs w:val="18"/>
        </w:rPr>
        <w:t>6</w:t>
      </w:r>
      <w:r w:rsidR="008B5B55">
        <w:rPr>
          <w:rFonts w:ascii="Arial" w:hAnsi="Arial" w:cs="Arial"/>
          <w:spacing w:val="-6"/>
          <w:sz w:val="18"/>
          <w:szCs w:val="18"/>
        </w:rPr>
        <w:t xml:space="preserve">). </w:t>
      </w:r>
      <w:r w:rsidRPr="00792A58">
        <w:rPr>
          <w:rFonts w:ascii="Arial" w:hAnsi="Arial" w:cs="Arial"/>
          <w:spacing w:val="-6"/>
          <w:sz w:val="18"/>
          <w:szCs w:val="18"/>
        </w:rPr>
        <w:t>Therefore, the land is not considered as investment property and is included in property, plant and equipment in the consolidated financial statements.</w:t>
      </w:r>
    </w:p>
    <w:p w14:paraId="4C1779C2" w14:textId="77777777" w:rsidR="00586BA8" w:rsidRPr="00792A58" w:rsidRDefault="00586BA8" w:rsidP="001C7A31">
      <w:pPr>
        <w:rPr>
          <w:rFonts w:ascii="Arial" w:hAnsi="Arial" w:cs="Arial"/>
          <w:sz w:val="18"/>
          <w:szCs w:val="18"/>
        </w:rPr>
      </w:pPr>
    </w:p>
    <w:p w14:paraId="47B7BA62" w14:textId="3BA6ED74" w:rsidR="001C7A31" w:rsidRPr="00792A58" w:rsidRDefault="001C7A31" w:rsidP="001C7A31">
      <w:pPr>
        <w:rPr>
          <w:rFonts w:ascii="Arial" w:hAnsi="Arial" w:cs="Arial"/>
          <w:sz w:val="18"/>
          <w:szCs w:val="18"/>
        </w:rPr>
      </w:pPr>
      <w:r w:rsidRPr="00792A58">
        <w:rPr>
          <w:rFonts w:ascii="Arial" w:hAnsi="Arial" w:cs="Arial"/>
          <w:sz w:val="18"/>
          <w:szCs w:val="18"/>
          <w:u w:val="single"/>
        </w:rPr>
        <w:t>Impairment of design cost for power plant construction - Alliance Clean Power Company Limited</w:t>
      </w:r>
    </w:p>
    <w:p w14:paraId="6E7615BE" w14:textId="77777777" w:rsidR="001C7A31" w:rsidRPr="00792A58" w:rsidRDefault="001C7A31" w:rsidP="001C7A31">
      <w:pPr>
        <w:jc w:val="both"/>
        <w:rPr>
          <w:rFonts w:ascii="Arial" w:hAnsi="Arial" w:cs="Arial"/>
          <w:sz w:val="18"/>
          <w:szCs w:val="18"/>
        </w:rPr>
      </w:pPr>
    </w:p>
    <w:p w14:paraId="343A160F" w14:textId="02808CDB" w:rsidR="001C7A31" w:rsidRPr="006F1F82" w:rsidRDefault="001C7A31" w:rsidP="001C7A31">
      <w:pPr>
        <w:jc w:val="both"/>
        <w:rPr>
          <w:rFonts w:ascii="Arial" w:hAnsi="Arial" w:cs="Arial"/>
          <w:spacing w:val="-6"/>
          <w:sz w:val="18"/>
          <w:szCs w:val="18"/>
        </w:rPr>
      </w:pPr>
      <w:r w:rsidRPr="006F1F82">
        <w:rPr>
          <w:rFonts w:ascii="Arial" w:hAnsi="Arial" w:cs="Arial"/>
          <w:spacing w:val="-10"/>
          <w:sz w:val="18"/>
          <w:szCs w:val="18"/>
        </w:rPr>
        <w:t xml:space="preserve">In </w:t>
      </w:r>
      <w:r w:rsidR="00B908C4" w:rsidRPr="006F1F82">
        <w:rPr>
          <w:rFonts w:ascii="Arial" w:hAnsi="Arial" w:cs="Arial"/>
          <w:spacing w:val="-10"/>
          <w:sz w:val="18"/>
          <w:szCs w:val="18"/>
        </w:rPr>
        <w:t>2023</w:t>
      </w:r>
      <w:r w:rsidRPr="006F1F82">
        <w:rPr>
          <w:rFonts w:ascii="Arial" w:hAnsi="Arial" w:cs="Arial"/>
          <w:spacing w:val="-10"/>
          <w:sz w:val="18"/>
          <w:szCs w:val="18"/>
        </w:rPr>
        <w:t xml:space="preserve"> and </w:t>
      </w:r>
      <w:r w:rsidR="00B908C4" w:rsidRPr="006F1F82">
        <w:rPr>
          <w:rFonts w:ascii="Arial" w:hAnsi="Arial" w:cs="Arial"/>
          <w:spacing w:val="-10"/>
          <w:sz w:val="18"/>
          <w:szCs w:val="18"/>
        </w:rPr>
        <w:t>2022</w:t>
      </w:r>
      <w:r w:rsidRPr="006F1F82">
        <w:rPr>
          <w:rFonts w:ascii="Arial" w:hAnsi="Arial" w:cs="Arial"/>
          <w:spacing w:val="-10"/>
          <w:sz w:val="18"/>
          <w:szCs w:val="18"/>
        </w:rPr>
        <w:t>, the Group’s management assessed the progress of the proposal to cancel the termination of the Power Purchase</w:t>
      </w:r>
      <w:r w:rsidRPr="006F1F82">
        <w:rPr>
          <w:rFonts w:ascii="Arial" w:hAnsi="Arial" w:cs="Arial"/>
          <w:spacing w:val="-8"/>
          <w:sz w:val="18"/>
          <w:szCs w:val="18"/>
        </w:rPr>
        <w:t xml:space="preserve"> Agreement and to return of Power Purchase Agreement, together with an extension of the commercial operation date of an indirect subsidiary (Note 4</w:t>
      </w:r>
      <w:r w:rsidR="00846F49" w:rsidRPr="006F1F82">
        <w:rPr>
          <w:rFonts w:ascii="Arial" w:hAnsi="Arial" w:cs="Arial"/>
          <w:spacing w:val="-8"/>
          <w:sz w:val="18"/>
          <w:szCs w:val="18"/>
        </w:rPr>
        <w:t>6</w:t>
      </w:r>
      <w:r w:rsidRPr="006F1F82">
        <w:rPr>
          <w:rFonts w:ascii="Arial" w:hAnsi="Arial" w:cs="Arial"/>
          <w:spacing w:val="-8"/>
          <w:sz w:val="18"/>
          <w:szCs w:val="18"/>
        </w:rPr>
        <w:t xml:space="preserve">) and the Group’s management also considered indicators of provision for impairment of construction in </w:t>
      </w:r>
      <w:r w:rsidRPr="006F1F82">
        <w:rPr>
          <w:rFonts w:ascii="Arial" w:hAnsi="Arial" w:cs="Arial"/>
          <w:spacing w:val="-10"/>
          <w:sz w:val="18"/>
          <w:szCs w:val="18"/>
        </w:rPr>
        <w:t xml:space="preserve">progress of Alliance Clean Power Company Limited which is the owner of the project. As at 31 December </w:t>
      </w:r>
      <w:r w:rsidR="00B908C4" w:rsidRPr="006F1F82">
        <w:rPr>
          <w:rFonts w:ascii="Arial" w:hAnsi="Arial" w:cs="Arial"/>
          <w:spacing w:val="-10"/>
          <w:sz w:val="18"/>
          <w:szCs w:val="18"/>
        </w:rPr>
        <w:t>2023</w:t>
      </w:r>
      <w:r w:rsidR="003F0F3D" w:rsidRPr="006F1F82">
        <w:rPr>
          <w:rFonts w:ascii="Arial" w:hAnsi="Arial" w:cs="Arial"/>
          <w:spacing w:val="-10"/>
          <w:sz w:val="18"/>
          <w:szCs w:val="18"/>
        </w:rPr>
        <w:t xml:space="preserve"> and </w:t>
      </w:r>
      <w:r w:rsidR="00B908C4" w:rsidRPr="006F1F82">
        <w:rPr>
          <w:rFonts w:ascii="Arial" w:hAnsi="Arial" w:cs="Arial"/>
          <w:spacing w:val="-10"/>
          <w:sz w:val="18"/>
          <w:szCs w:val="18"/>
        </w:rPr>
        <w:t>2022</w:t>
      </w:r>
      <w:r w:rsidRPr="006F1F82">
        <w:rPr>
          <w:rFonts w:ascii="Arial" w:hAnsi="Arial" w:cs="Arial"/>
          <w:spacing w:val="-10"/>
          <w:sz w:val="18"/>
          <w:szCs w:val="18"/>
        </w:rPr>
        <w:t>, an indirect</w:t>
      </w:r>
      <w:r w:rsidRPr="006F1F82">
        <w:rPr>
          <w:rFonts w:ascii="Arial" w:hAnsi="Arial" w:cs="Arial"/>
          <w:spacing w:val="-8"/>
          <w:sz w:val="18"/>
          <w:szCs w:val="18"/>
        </w:rPr>
        <w:t xml:space="preserve"> subsidiary </w:t>
      </w:r>
      <w:r w:rsidRPr="006F1F82">
        <w:rPr>
          <w:rFonts w:ascii="Arial" w:hAnsi="Arial" w:cs="Arial"/>
          <w:spacing w:val="-10"/>
          <w:sz w:val="18"/>
          <w:szCs w:val="18"/>
        </w:rPr>
        <w:t xml:space="preserve">invested in this project amounting of Baht </w:t>
      </w:r>
      <w:r w:rsidR="00942CD9" w:rsidRPr="006F1F82">
        <w:rPr>
          <w:rFonts w:ascii="Arial" w:hAnsi="Arial" w:cs="Arial"/>
          <w:spacing w:val="-10"/>
          <w:sz w:val="18"/>
          <w:szCs w:val="18"/>
        </w:rPr>
        <w:t>278,115,649</w:t>
      </w:r>
      <w:r w:rsidR="002A293E" w:rsidRPr="006F1F82">
        <w:rPr>
          <w:rFonts w:ascii="Arial" w:hAnsi="Arial" w:cs="Arial"/>
          <w:spacing w:val="-10"/>
          <w:sz w:val="18"/>
          <w:szCs w:val="18"/>
        </w:rPr>
        <w:t xml:space="preserve"> </w:t>
      </w:r>
      <w:r w:rsidRPr="006F1F82">
        <w:rPr>
          <w:rFonts w:ascii="Arial" w:hAnsi="Arial" w:cs="Arial"/>
          <w:spacing w:val="-10"/>
          <w:sz w:val="18"/>
          <w:szCs w:val="18"/>
        </w:rPr>
        <w:t xml:space="preserve">including machinery and equipment under the installation agreement amounting of Baht </w:t>
      </w:r>
      <w:r w:rsidR="00942CD9" w:rsidRPr="006F1F82">
        <w:rPr>
          <w:rFonts w:ascii="Arial" w:hAnsi="Arial" w:cs="Arial"/>
          <w:spacing w:val="-10"/>
          <w:sz w:val="18"/>
          <w:szCs w:val="18"/>
        </w:rPr>
        <w:t>249,438,934</w:t>
      </w:r>
      <w:r w:rsidR="005C0AED" w:rsidRPr="006F1F82">
        <w:rPr>
          <w:rFonts w:ascii="Arial" w:hAnsi="Arial" w:cs="Arial"/>
          <w:spacing w:val="-10"/>
          <w:sz w:val="18"/>
          <w:szCs w:val="18"/>
        </w:rPr>
        <w:t xml:space="preserve"> </w:t>
      </w:r>
      <w:r w:rsidRPr="006F1F82">
        <w:rPr>
          <w:rFonts w:ascii="Arial" w:hAnsi="Arial" w:cs="Arial"/>
          <w:spacing w:val="-10"/>
          <w:sz w:val="18"/>
          <w:szCs w:val="18"/>
        </w:rPr>
        <w:t xml:space="preserve">and design cost for power plant construction under subcontractor agreement amounting of Baht </w:t>
      </w:r>
      <w:r w:rsidR="00942CD9" w:rsidRPr="006F1F82">
        <w:rPr>
          <w:rFonts w:ascii="Arial" w:hAnsi="Arial" w:cs="Arial"/>
          <w:spacing w:val="-10"/>
          <w:sz w:val="18"/>
          <w:szCs w:val="18"/>
        </w:rPr>
        <w:t>28,676,715</w:t>
      </w:r>
      <w:r w:rsidRPr="006F1F82">
        <w:rPr>
          <w:rFonts w:ascii="Arial" w:hAnsi="Arial" w:cs="Arial"/>
          <w:spacing w:val="-10"/>
          <w:sz w:val="18"/>
          <w:szCs w:val="18"/>
        </w:rPr>
        <w:t>.</w:t>
      </w:r>
      <w:r w:rsidR="006F1F82">
        <w:rPr>
          <w:rFonts w:ascii="Arial" w:hAnsi="Arial" w:cs="Arial"/>
          <w:spacing w:val="-10"/>
          <w:sz w:val="18"/>
          <w:szCs w:val="18"/>
        </w:rPr>
        <w:br/>
      </w:r>
      <w:r w:rsidR="00BA7DB9" w:rsidRPr="006F1F82">
        <w:rPr>
          <w:rFonts w:ascii="Arial" w:hAnsi="Arial" w:cs="Arial"/>
          <w:spacing w:val="-6"/>
          <w:sz w:val="18"/>
          <w:szCs w:val="18"/>
        </w:rPr>
        <w:t xml:space="preserve"> </w:t>
      </w:r>
    </w:p>
    <w:p w14:paraId="336CFD24" w14:textId="4D7BA844" w:rsidR="001C7A31" w:rsidRPr="00792A58" w:rsidRDefault="001C7A31" w:rsidP="006879C5">
      <w:pPr>
        <w:jc w:val="both"/>
        <w:rPr>
          <w:rFonts w:ascii="Arial" w:hAnsi="Arial" w:cs="Arial"/>
          <w:spacing w:val="-4"/>
          <w:sz w:val="18"/>
          <w:szCs w:val="18"/>
        </w:rPr>
      </w:pPr>
      <w:r w:rsidRPr="00792A58">
        <w:rPr>
          <w:rFonts w:ascii="Arial" w:hAnsi="Arial" w:cs="Arial"/>
          <w:spacing w:val="-6"/>
          <w:sz w:val="18"/>
          <w:szCs w:val="18"/>
        </w:rPr>
        <w:t xml:space="preserve">For the part of machines and equipment under installation, the Group engaged Panns Integrated Property Company Limited, an independent valuer holding a recognised relevant professional qualification with adequate experience in appraising the value of </w:t>
      </w:r>
      <w:r w:rsidRPr="00792A58">
        <w:rPr>
          <w:rFonts w:ascii="Arial" w:hAnsi="Arial" w:cs="Arial"/>
          <w:spacing w:val="-8"/>
          <w:sz w:val="18"/>
          <w:szCs w:val="18"/>
        </w:rPr>
        <w:t>asset. There is no indicator that the progress of machines and equipment under installation is not in line with the Group’s payments.</w:t>
      </w:r>
      <w:r w:rsidRPr="00792A58">
        <w:rPr>
          <w:rFonts w:ascii="Arial" w:hAnsi="Arial" w:cs="Arial"/>
          <w:spacing w:val="-4"/>
          <w:sz w:val="18"/>
          <w:szCs w:val="18"/>
        </w:rPr>
        <w:t xml:space="preserve"> </w:t>
      </w:r>
      <w:r w:rsidRPr="00F278F4">
        <w:rPr>
          <w:rFonts w:ascii="Arial" w:hAnsi="Arial" w:cs="Arial"/>
          <w:spacing w:val="-8"/>
          <w:sz w:val="18"/>
          <w:szCs w:val="18"/>
        </w:rPr>
        <w:t>There is also no indicator of obsolescence or physical defect. However, if the project owner could not retrieve the Power Purchase</w:t>
      </w:r>
      <w:r w:rsidRPr="00792A58">
        <w:rPr>
          <w:rFonts w:ascii="Arial" w:hAnsi="Arial" w:cs="Arial"/>
          <w:spacing w:val="-4"/>
          <w:sz w:val="18"/>
          <w:szCs w:val="18"/>
        </w:rPr>
        <w:t xml:space="preserve"> </w:t>
      </w:r>
      <w:r w:rsidRPr="0049640B">
        <w:rPr>
          <w:rFonts w:ascii="Arial" w:hAnsi="Arial" w:cs="Arial"/>
          <w:spacing w:val="-8"/>
          <w:sz w:val="18"/>
          <w:szCs w:val="18"/>
        </w:rPr>
        <w:t>Agreement, the Group considers that the assets could be used for other projects which is currently in the process of negotiating</w:t>
      </w:r>
      <w:r w:rsidR="0049640B">
        <w:rPr>
          <w:rFonts w:ascii="Arial" w:hAnsi="Arial" w:cs="Arial"/>
          <w:spacing w:val="-8"/>
          <w:sz w:val="18"/>
          <w:szCs w:val="18"/>
        </w:rPr>
        <w:br/>
      </w:r>
      <w:r w:rsidRPr="00792A58">
        <w:rPr>
          <w:rFonts w:ascii="Arial" w:hAnsi="Arial" w:cs="Arial"/>
          <w:spacing w:val="-4"/>
          <w:sz w:val="18"/>
          <w:szCs w:val="18"/>
        </w:rPr>
        <w:t>the return for the Power Purchase Agreements with the arbitration commit</w:t>
      </w:r>
      <w:r w:rsidRPr="006879C5">
        <w:rPr>
          <w:rFonts w:ascii="Arial" w:hAnsi="Arial" w:cs="Arial"/>
          <w:spacing w:val="-4"/>
          <w:sz w:val="18"/>
          <w:szCs w:val="18"/>
        </w:rPr>
        <w:t>tee</w:t>
      </w:r>
      <w:r w:rsidR="006879C5" w:rsidRPr="00F27C11">
        <w:rPr>
          <w:rFonts w:ascii="Arial" w:hAnsi="Arial" w:cs="Browallia New"/>
          <w:spacing w:val="-4"/>
          <w:sz w:val="18"/>
          <w:szCs w:val="22"/>
        </w:rPr>
        <w:t>. Later,</w:t>
      </w:r>
      <w:r w:rsidR="00F27C11" w:rsidRPr="00F27C11">
        <w:rPr>
          <w:rFonts w:ascii="Arial" w:hAnsi="Arial" w:cs="Browallia New"/>
          <w:spacing w:val="-4"/>
          <w:sz w:val="18"/>
          <w:szCs w:val="22"/>
          <w:lang w:val="en-US"/>
        </w:rPr>
        <w:t xml:space="preserve"> the </w:t>
      </w:r>
      <w:r w:rsidR="006879C5" w:rsidRPr="00F27C11">
        <w:rPr>
          <w:rFonts w:ascii="Arial" w:hAnsi="Arial" w:cs="Arial"/>
          <w:spacing w:val="-4"/>
          <w:sz w:val="18"/>
          <w:szCs w:val="18"/>
        </w:rPr>
        <w:t xml:space="preserve">indirect subsidiaries </w:t>
      </w:r>
      <w:r w:rsidR="00F27C11" w:rsidRPr="00F27C11">
        <w:rPr>
          <w:rFonts w:ascii="Arial" w:hAnsi="Arial" w:cs="Arial"/>
          <w:spacing w:val="-4"/>
          <w:sz w:val="18"/>
          <w:szCs w:val="18"/>
        </w:rPr>
        <w:t xml:space="preserve">have already </w:t>
      </w:r>
      <w:r w:rsidR="006879C5" w:rsidRPr="00F27C11">
        <w:rPr>
          <w:rFonts w:ascii="Arial" w:hAnsi="Arial" w:cs="Arial"/>
          <w:spacing w:val="-6"/>
          <w:sz w:val="18"/>
          <w:szCs w:val="18"/>
        </w:rPr>
        <w:t xml:space="preserve">received </w:t>
      </w:r>
      <w:r w:rsidR="00F27C11" w:rsidRPr="00F27C11">
        <w:rPr>
          <w:rFonts w:ascii="Arial" w:hAnsi="Arial" w:cs="Arial"/>
          <w:spacing w:val="-6"/>
          <w:sz w:val="18"/>
          <w:szCs w:val="18"/>
        </w:rPr>
        <w:t>P</w:t>
      </w:r>
      <w:r w:rsidR="006879C5" w:rsidRPr="00F27C11">
        <w:rPr>
          <w:rFonts w:ascii="Arial" w:hAnsi="Arial" w:cs="Arial"/>
          <w:spacing w:val="-6"/>
          <w:sz w:val="18"/>
          <w:szCs w:val="18"/>
        </w:rPr>
        <w:t xml:space="preserve">ower </w:t>
      </w:r>
      <w:r w:rsidR="00F27C11" w:rsidRPr="00F27C11">
        <w:rPr>
          <w:rFonts w:ascii="Arial" w:hAnsi="Arial" w:cs="Arial"/>
          <w:spacing w:val="-6"/>
          <w:sz w:val="18"/>
          <w:szCs w:val="18"/>
        </w:rPr>
        <w:t>P</w:t>
      </w:r>
      <w:r w:rsidR="006879C5" w:rsidRPr="00F27C11">
        <w:rPr>
          <w:rFonts w:ascii="Arial" w:hAnsi="Arial" w:cs="Arial"/>
          <w:spacing w:val="-6"/>
          <w:sz w:val="18"/>
          <w:szCs w:val="18"/>
        </w:rPr>
        <w:t xml:space="preserve">urchase </w:t>
      </w:r>
      <w:r w:rsidR="00F27C11" w:rsidRPr="00F27C11">
        <w:rPr>
          <w:rFonts w:ascii="Arial" w:hAnsi="Arial" w:cs="Arial"/>
          <w:spacing w:val="-6"/>
          <w:sz w:val="18"/>
          <w:szCs w:val="18"/>
        </w:rPr>
        <w:t>A</w:t>
      </w:r>
      <w:r w:rsidR="006879C5" w:rsidRPr="00F27C11">
        <w:rPr>
          <w:rFonts w:ascii="Arial" w:hAnsi="Arial" w:cs="Arial"/>
          <w:spacing w:val="-6"/>
          <w:sz w:val="18"/>
          <w:szCs w:val="18"/>
        </w:rPr>
        <w:t>greements in the form of a feed-in tariff (FiT) and extend the scheduled commercial operation date</w:t>
      </w:r>
      <w:r w:rsidR="006879C5" w:rsidRPr="00F27C11">
        <w:rPr>
          <w:rFonts w:ascii="Arial" w:hAnsi="Arial" w:cs="Arial"/>
          <w:spacing w:val="-4"/>
          <w:sz w:val="18"/>
          <w:szCs w:val="18"/>
        </w:rPr>
        <w:t xml:space="preserve"> </w:t>
      </w:r>
      <w:r w:rsidRPr="00F27C11">
        <w:rPr>
          <w:rFonts w:ascii="Arial" w:hAnsi="Arial" w:cs="Arial"/>
          <w:spacing w:val="-4"/>
          <w:sz w:val="18"/>
          <w:szCs w:val="18"/>
        </w:rPr>
        <w:t>(Note 4</w:t>
      </w:r>
      <w:r w:rsidR="00846F49" w:rsidRPr="00F27C11">
        <w:rPr>
          <w:rFonts w:ascii="Arial" w:hAnsi="Arial" w:cs="Arial"/>
          <w:spacing w:val="-4"/>
          <w:sz w:val="18"/>
          <w:szCs w:val="18"/>
        </w:rPr>
        <w:t>6</w:t>
      </w:r>
      <w:r w:rsidRPr="00F27C11">
        <w:rPr>
          <w:rFonts w:ascii="Arial" w:hAnsi="Arial" w:cs="Arial"/>
          <w:spacing w:val="-4"/>
          <w:sz w:val="18"/>
          <w:szCs w:val="18"/>
        </w:rPr>
        <w:t>). Thus, the Group did not recognise provision for impairment.</w:t>
      </w:r>
    </w:p>
    <w:p w14:paraId="773810B0" w14:textId="77777777" w:rsidR="001C7A31" w:rsidRPr="00792A58" w:rsidRDefault="001C7A31" w:rsidP="001C7A31">
      <w:pPr>
        <w:jc w:val="both"/>
        <w:rPr>
          <w:rFonts w:ascii="Arial" w:hAnsi="Arial" w:cs="Arial"/>
          <w:sz w:val="18"/>
          <w:szCs w:val="18"/>
        </w:rPr>
      </w:pPr>
    </w:p>
    <w:p w14:paraId="3CE51C22" w14:textId="62CEA4AC" w:rsidR="00097A61" w:rsidRPr="00792A58" w:rsidRDefault="001C7A31" w:rsidP="001C7A31">
      <w:pPr>
        <w:jc w:val="both"/>
        <w:rPr>
          <w:rFonts w:ascii="Arial" w:hAnsi="Arial" w:cs="Arial"/>
          <w:spacing w:val="-8"/>
          <w:sz w:val="18"/>
          <w:szCs w:val="18"/>
        </w:rPr>
      </w:pPr>
      <w:r w:rsidRPr="00792A58">
        <w:rPr>
          <w:rFonts w:ascii="Arial" w:hAnsi="Arial" w:cs="Arial"/>
          <w:spacing w:val="-8"/>
          <w:sz w:val="18"/>
          <w:szCs w:val="18"/>
        </w:rPr>
        <w:t>For the part of construction design of the power plant, if the indirect company which is a project owner could not retrieve the</w:t>
      </w:r>
      <w:r w:rsidR="00D362FE" w:rsidRPr="00792A58">
        <w:rPr>
          <w:rFonts w:ascii="Arial" w:hAnsi="Arial" w:cs="Arial"/>
          <w:spacing w:val="-8"/>
          <w:sz w:val="18"/>
          <w:szCs w:val="18"/>
        </w:rPr>
        <w:t xml:space="preserve"> P</w:t>
      </w:r>
      <w:r w:rsidRPr="00792A58">
        <w:rPr>
          <w:rFonts w:ascii="Arial" w:hAnsi="Arial" w:cs="Arial"/>
          <w:spacing w:val="-8"/>
          <w:sz w:val="18"/>
          <w:szCs w:val="18"/>
        </w:rPr>
        <w:t xml:space="preserve">ower </w:t>
      </w:r>
      <w:r w:rsidRPr="00F278F4">
        <w:rPr>
          <w:rFonts w:ascii="Arial" w:hAnsi="Arial" w:cs="Arial"/>
          <w:spacing w:val="-10"/>
          <w:sz w:val="18"/>
          <w:szCs w:val="18"/>
        </w:rPr>
        <w:t>Purchase Agreement, the Group considered that adapting the design plan to other projects is highly not probable because the design plan is specific to the project</w:t>
      </w:r>
      <w:r w:rsidRPr="00F278F4">
        <w:rPr>
          <w:rFonts w:ascii="Arial" w:hAnsi="Arial" w:cs="Arial"/>
          <w:spacing w:val="-10"/>
          <w:sz w:val="18"/>
          <w:szCs w:val="18"/>
          <w:cs/>
        </w:rPr>
        <w:t xml:space="preserve"> </w:t>
      </w:r>
      <w:r w:rsidRPr="00F278F4">
        <w:rPr>
          <w:rFonts w:ascii="Arial" w:hAnsi="Arial" w:cs="Arial"/>
          <w:spacing w:val="-10"/>
          <w:sz w:val="18"/>
          <w:szCs w:val="18"/>
        </w:rPr>
        <w:t xml:space="preserve">and is not highly probable to apply to other projects. Thus, the Group recognised provision for impairment amounting of Baht </w:t>
      </w:r>
      <w:r w:rsidR="006505B3" w:rsidRPr="00F278F4">
        <w:rPr>
          <w:rFonts w:ascii="Arial" w:hAnsi="Arial" w:cs="Arial"/>
          <w:spacing w:val="-10"/>
          <w:sz w:val="18"/>
          <w:szCs w:val="18"/>
        </w:rPr>
        <w:t>28,676,715</w:t>
      </w:r>
      <w:r w:rsidRPr="00F278F4">
        <w:rPr>
          <w:rFonts w:ascii="Arial" w:hAnsi="Arial" w:cs="Arial"/>
          <w:spacing w:val="-10"/>
          <w:sz w:val="18"/>
          <w:szCs w:val="18"/>
        </w:rPr>
        <w:t xml:space="preserve"> (</w:t>
      </w:r>
      <w:r w:rsidR="00B908C4" w:rsidRPr="00F278F4">
        <w:rPr>
          <w:rFonts w:ascii="Arial" w:hAnsi="Arial" w:cs="Arial"/>
          <w:spacing w:val="-10"/>
          <w:sz w:val="18"/>
          <w:szCs w:val="18"/>
        </w:rPr>
        <w:t>2022</w:t>
      </w:r>
      <w:r w:rsidRPr="00F278F4">
        <w:rPr>
          <w:rFonts w:ascii="Arial" w:hAnsi="Arial" w:cs="Arial"/>
          <w:spacing w:val="-10"/>
          <w:sz w:val="18"/>
          <w:szCs w:val="18"/>
        </w:rPr>
        <w:t xml:space="preserve"> : Baht </w:t>
      </w:r>
      <w:r w:rsidR="00B5529D" w:rsidRPr="00F278F4">
        <w:rPr>
          <w:rFonts w:ascii="Arial" w:hAnsi="Arial" w:cs="Arial"/>
          <w:spacing w:val="-10"/>
          <w:sz w:val="18"/>
          <w:szCs w:val="18"/>
        </w:rPr>
        <w:t>28,676,715</w:t>
      </w:r>
      <w:r w:rsidRPr="00F278F4">
        <w:rPr>
          <w:rFonts w:ascii="Arial" w:hAnsi="Arial" w:cs="Arial"/>
          <w:spacing w:val="-10"/>
          <w:sz w:val="18"/>
          <w:szCs w:val="18"/>
        </w:rPr>
        <w:t>).</w:t>
      </w:r>
    </w:p>
    <w:p w14:paraId="74DC45F6" w14:textId="4174D565" w:rsidR="00097A61" w:rsidRPr="00792A58" w:rsidRDefault="00097A61" w:rsidP="001C7A31">
      <w:pPr>
        <w:jc w:val="both"/>
        <w:rPr>
          <w:rFonts w:ascii="Arial" w:hAnsi="Arial" w:cs="Arial"/>
          <w:spacing w:val="-8"/>
          <w:sz w:val="18"/>
          <w:szCs w:val="18"/>
        </w:rPr>
      </w:pPr>
    </w:p>
    <w:p w14:paraId="204CC066" w14:textId="1CDAD2D8" w:rsidR="007F03FE" w:rsidRPr="00792A58" w:rsidRDefault="007F03FE" w:rsidP="007F03FE">
      <w:pPr>
        <w:rPr>
          <w:rFonts w:ascii="Arial" w:hAnsi="Arial" w:cs="Arial"/>
          <w:sz w:val="18"/>
          <w:szCs w:val="18"/>
          <w:u w:val="single"/>
        </w:rPr>
      </w:pPr>
      <w:r w:rsidRPr="00792A58">
        <w:rPr>
          <w:rFonts w:ascii="Arial" w:hAnsi="Arial" w:cs="Arial"/>
          <w:sz w:val="18"/>
          <w:szCs w:val="18"/>
          <w:u w:val="single"/>
        </w:rPr>
        <w:t xml:space="preserve">Impairment of construction in progress </w:t>
      </w:r>
      <w:r w:rsidR="00931FDE" w:rsidRPr="00792A58">
        <w:rPr>
          <w:rFonts w:ascii="Arial" w:hAnsi="Arial" w:cs="Arial"/>
          <w:sz w:val="18"/>
          <w:szCs w:val="18"/>
          <w:u w:val="single"/>
        </w:rPr>
        <w:t>-</w:t>
      </w:r>
      <w:r w:rsidR="00097A61" w:rsidRPr="00792A58">
        <w:rPr>
          <w:rFonts w:ascii="Arial" w:hAnsi="Arial" w:cs="Arial"/>
          <w:sz w:val="18"/>
          <w:szCs w:val="18"/>
          <w:u w:val="single"/>
        </w:rPr>
        <w:t xml:space="preserve"> ACE Solar </w:t>
      </w:r>
      <w:r w:rsidRPr="00792A58">
        <w:rPr>
          <w:rFonts w:ascii="Arial" w:hAnsi="Arial" w:cs="Arial"/>
          <w:sz w:val="18"/>
          <w:szCs w:val="18"/>
          <w:u w:val="single"/>
        </w:rPr>
        <w:t xml:space="preserve">Company Limited </w:t>
      </w:r>
      <w:r w:rsidR="00097A61" w:rsidRPr="00792A58">
        <w:rPr>
          <w:rFonts w:ascii="Arial" w:hAnsi="Arial" w:cs="Arial"/>
          <w:sz w:val="18"/>
          <w:szCs w:val="18"/>
          <w:u w:val="single"/>
        </w:rPr>
        <w:t>and Bio</w:t>
      </w:r>
      <w:r w:rsidR="004864AF" w:rsidRPr="00792A58">
        <w:rPr>
          <w:rFonts w:ascii="Arial" w:hAnsi="Arial" w:cs="Arial"/>
          <w:sz w:val="18"/>
          <w:szCs w:val="18"/>
          <w:u w:val="single"/>
        </w:rPr>
        <w:t xml:space="preserve"> P</w:t>
      </w:r>
      <w:r w:rsidR="00097A61" w:rsidRPr="00792A58">
        <w:rPr>
          <w:rFonts w:ascii="Arial" w:hAnsi="Arial" w:cs="Arial"/>
          <w:sz w:val="18"/>
          <w:szCs w:val="18"/>
          <w:u w:val="single"/>
        </w:rPr>
        <w:t xml:space="preserve">ower Plant </w:t>
      </w:r>
      <w:r w:rsidRPr="00792A58">
        <w:rPr>
          <w:rFonts w:ascii="Arial" w:hAnsi="Arial" w:cs="Arial"/>
          <w:sz w:val="18"/>
          <w:szCs w:val="18"/>
          <w:u w:val="single"/>
        </w:rPr>
        <w:t>Company Limited</w:t>
      </w:r>
    </w:p>
    <w:p w14:paraId="4F4EADAC" w14:textId="3B7DD721" w:rsidR="00097A61" w:rsidRPr="00792A58" w:rsidRDefault="00097A61" w:rsidP="00EB0AA9">
      <w:pPr>
        <w:jc w:val="thaiDistribute"/>
        <w:rPr>
          <w:rFonts w:ascii="Arial" w:hAnsi="Arial" w:cs="Arial"/>
          <w:spacing w:val="-8"/>
          <w:sz w:val="18"/>
          <w:szCs w:val="18"/>
          <w:u w:val="single"/>
        </w:rPr>
      </w:pPr>
    </w:p>
    <w:p w14:paraId="493E7800" w14:textId="4B3C5B7B" w:rsidR="007F385A" w:rsidRPr="00792A58" w:rsidRDefault="007F385A" w:rsidP="00EB0AA9">
      <w:pPr>
        <w:jc w:val="thaiDistribute"/>
        <w:rPr>
          <w:rFonts w:ascii="Arial" w:hAnsi="Arial" w:cs="Arial"/>
          <w:spacing w:val="-8"/>
          <w:sz w:val="18"/>
          <w:szCs w:val="18"/>
        </w:rPr>
      </w:pPr>
      <w:r w:rsidRPr="00C90BCD">
        <w:rPr>
          <w:rFonts w:ascii="Arial" w:hAnsi="Arial" w:cs="Arial"/>
          <w:spacing w:val="-8"/>
          <w:sz w:val="18"/>
          <w:szCs w:val="18"/>
        </w:rPr>
        <w:t xml:space="preserve">In </w:t>
      </w:r>
      <w:r w:rsidR="00C11380" w:rsidRPr="00C90BCD">
        <w:rPr>
          <w:rFonts w:ascii="Arial" w:hAnsi="Arial" w:cs="Cordia New"/>
          <w:spacing w:val="-8"/>
          <w:sz w:val="18"/>
          <w:szCs w:val="18"/>
        </w:rPr>
        <w:t xml:space="preserve">2023 and </w:t>
      </w:r>
      <w:r w:rsidRPr="00C90BCD">
        <w:rPr>
          <w:rFonts w:ascii="Arial" w:hAnsi="Arial" w:cs="Arial"/>
          <w:spacing w:val="-8"/>
          <w:sz w:val="18"/>
          <w:szCs w:val="18"/>
        </w:rPr>
        <w:t>2022, the Group’s</w:t>
      </w:r>
      <w:r w:rsidRPr="00792A58">
        <w:rPr>
          <w:rFonts w:ascii="Arial" w:hAnsi="Arial" w:cs="Arial"/>
          <w:spacing w:val="-8"/>
          <w:sz w:val="18"/>
          <w:szCs w:val="18"/>
        </w:rPr>
        <w:t xml:space="preserve"> management assessed the future economic benefits of construction in progress of the two indirect subsidiaries and considered indicators of allowance for impairment of construction in progress of the two indirect subsidiaries. Thus, the Group recognised allowance for impairment of construction in progress amounting of Baht 30,703,706. This aligns with the construction in progress amount that won’t be used in future projects.</w:t>
      </w:r>
    </w:p>
    <w:p w14:paraId="7FEB9430" w14:textId="77777777" w:rsidR="007F385A" w:rsidRPr="00792A58" w:rsidRDefault="007F385A">
      <w:pPr>
        <w:rPr>
          <w:rFonts w:ascii="Arial" w:hAnsi="Arial" w:cs="Arial"/>
          <w:spacing w:val="-8"/>
          <w:sz w:val="18"/>
          <w:szCs w:val="18"/>
        </w:rPr>
      </w:pPr>
    </w:p>
    <w:p w14:paraId="3C752948" w14:textId="0EF5D3CC" w:rsidR="001C7A31" w:rsidRPr="00792A58" w:rsidRDefault="00097A61" w:rsidP="007306DF">
      <w:pPr>
        <w:rPr>
          <w:rFonts w:ascii="Arial" w:hAnsi="Arial" w:cs="Arial"/>
          <w:sz w:val="18"/>
          <w:szCs w:val="18"/>
        </w:rPr>
      </w:pPr>
      <w:r w:rsidRPr="00792A58">
        <w:rPr>
          <w:rFonts w:ascii="Arial" w:hAnsi="Arial" w:cs="Arial"/>
          <w:spacing w:val="-8"/>
          <w:sz w:val="18"/>
          <w:szCs w:val="18"/>
        </w:rPr>
        <w:br w:type="page"/>
      </w:r>
    </w:p>
    <w:p w14:paraId="75BD7C54" w14:textId="34708008" w:rsidR="001C7A31" w:rsidRPr="00792A58" w:rsidRDefault="001C7A31" w:rsidP="001C7A31">
      <w:pPr>
        <w:jc w:val="both"/>
        <w:outlineLvl w:val="0"/>
        <w:rPr>
          <w:rFonts w:ascii="Arial" w:hAnsi="Arial" w:cs="Arial"/>
          <w:sz w:val="18"/>
          <w:szCs w:val="18"/>
        </w:rPr>
      </w:pPr>
      <w:r w:rsidRPr="00792A58">
        <w:rPr>
          <w:rFonts w:ascii="Arial" w:hAnsi="Arial" w:cs="Arial"/>
          <w:sz w:val="18"/>
          <w:szCs w:val="18"/>
        </w:rPr>
        <w:t xml:space="preserve">The movement of impairment of land and fixed assets for the year ended 31 December </w:t>
      </w:r>
      <w:r w:rsidR="00B908C4" w:rsidRPr="00792A58">
        <w:rPr>
          <w:rFonts w:ascii="Arial" w:hAnsi="Arial" w:cs="Arial"/>
          <w:sz w:val="18"/>
          <w:szCs w:val="18"/>
        </w:rPr>
        <w:t>2023</w:t>
      </w:r>
      <w:r w:rsidRPr="00792A58">
        <w:rPr>
          <w:rFonts w:ascii="Arial" w:hAnsi="Arial" w:cs="Arial"/>
          <w:sz w:val="18"/>
          <w:szCs w:val="18"/>
        </w:rPr>
        <w:t xml:space="preserve"> </w:t>
      </w:r>
      <w:r w:rsidRPr="00792A58">
        <w:rPr>
          <w:rFonts w:ascii="Arial" w:hAnsi="Arial" w:cs="Arial"/>
          <w:sz w:val="18"/>
          <w:szCs w:val="22"/>
          <w:lang w:val="en-US"/>
        </w:rPr>
        <w:t>is</w:t>
      </w:r>
      <w:r w:rsidRPr="00792A58">
        <w:rPr>
          <w:rFonts w:ascii="Arial" w:hAnsi="Arial" w:cs="Arial"/>
          <w:sz w:val="18"/>
          <w:szCs w:val="18"/>
        </w:rPr>
        <w:t xml:space="preserve"> as follows:</w:t>
      </w:r>
    </w:p>
    <w:p w14:paraId="0157A62B" w14:textId="77777777" w:rsidR="001C7A31" w:rsidRPr="00792A58" w:rsidRDefault="001C7A31" w:rsidP="001C7A31">
      <w:pPr>
        <w:jc w:val="thaiDistribute"/>
        <w:outlineLvl w:val="0"/>
        <w:rPr>
          <w:rFonts w:ascii="Arial" w:hAnsi="Arial" w:cs="Arial"/>
          <w:sz w:val="16"/>
          <w:szCs w:val="16"/>
        </w:rPr>
      </w:pPr>
    </w:p>
    <w:tbl>
      <w:tblPr>
        <w:tblW w:w="9454" w:type="dxa"/>
        <w:tblInd w:w="108" w:type="dxa"/>
        <w:tblLayout w:type="fixed"/>
        <w:tblLook w:val="0000" w:firstRow="0" w:lastRow="0" w:firstColumn="0" w:lastColumn="0" w:noHBand="0" w:noVBand="0"/>
      </w:tblPr>
      <w:tblGrid>
        <w:gridCol w:w="5134"/>
        <w:gridCol w:w="1440"/>
        <w:gridCol w:w="1440"/>
        <w:gridCol w:w="1440"/>
      </w:tblGrid>
      <w:tr w:rsidR="001C7A31" w:rsidRPr="00792A58" w14:paraId="17A807EB" w14:textId="77777777" w:rsidTr="00646FE7">
        <w:tc>
          <w:tcPr>
            <w:tcW w:w="5134" w:type="dxa"/>
            <w:vAlign w:val="bottom"/>
          </w:tcPr>
          <w:p w14:paraId="1A8E78A5" w14:textId="77777777" w:rsidR="001C7A31" w:rsidRPr="00792A58" w:rsidRDefault="001C7A31" w:rsidP="008A6125">
            <w:pPr>
              <w:pStyle w:val="a"/>
              <w:tabs>
                <w:tab w:val="left" w:pos="1890"/>
              </w:tabs>
              <w:ind w:left="-72" w:right="0"/>
              <w:jc w:val="both"/>
              <w:rPr>
                <w:rFonts w:ascii="Arial" w:hAnsi="Arial" w:cs="Arial"/>
                <w:color w:val="auto"/>
                <w:sz w:val="18"/>
                <w:szCs w:val="18"/>
              </w:rPr>
            </w:pPr>
          </w:p>
        </w:tc>
        <w:tc>
          <w:tcPr>
            <w:tcW w:w="4320" w:type="dxa"/>
            <w:gridSpan w:val="3"/>
            <w:tcBorders>
              <w:top w:val="single" w:sz="4" w:space="0" w:color="auto"/>
              <w:bottom w:val="single" w:sz="4" w:space="0" w:color="auto"/>
            </w:tcBorders>
            <w:shd w:val="clear" w:color="auto" w:fill="auto"/>
            <w:vAlign w:val="bottom"/>
          </w:tcPr>
          <w:p w14:paraId="66B70E2F" w14:textId="77777777" w:rsidR="001C7A31" w:rsidRPr="00792A58" w:rsidRDefault="001C7A31" w:rsidP="008A6125">
            <w:pPr>
              <w:ind w:right="-72"/>
              <w:jc w:val="center"/>
              <w:rPr>
                <w:rFonts w:ascii="Arial" w:hAnsi="Arial" w:cs="Arial"/>
                <w:b/>
                <w:bCs/>
                <w:sz w:val="18"/>
                <w:szCs w:val="18"/>
                <w:rtl/>
                <w:cs/>
              </w:rPr>
            </w:pPr>
            <w:r w:rsidRPr="00792A58">
              <w:rPr>
                <w:rFonts w:ascii="Arial" w:hAnsi="Arial" w:cs="Arial"/>
                <w:b/>
                <w:bCs/>
                <w:sz w:val="18"/>
                <w:szCs w:val="18"/>
              </w:rPr>
              <w:t>Consolidated financial statements</w:t>
            </w:r>
          </w:p>
        </w:tc>
      </w:tr>
      <w:tr w:rsidR="001C7A31" w:rsidRPr="00792A58" w14:paraId="29CDDB98" w14:textId="77777777" w:rsidTr="00646FE7">
        <w:tc>
          <w:tcPr>
            <w:tcW w:w="5134" w:type="dxa"/>
            <w:vAlign w:val="bottom"/>
          </w:tcPr>
          <w:p w14:paraId="24446E48" w14:textId="77777777" w:rsidR="001C7A31" w:rsidRPr="00792A58" w:rsidRDefault="001C7A31" w:rsidP="008A6125">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70478490" w14:textId="77777777" w:rsidR="001C7A31" w:rsidRPr="00792A58" w:rsidRDefault="001C7A31" w:rsidP="008A6125">
            <w:pPr>
              <w:tabs>
                <w:tab w:val="right" w:pos="1227"/>
              </w:tabs>
              <w:ind w:right="-72"/>
              <w:rPr>
                <w:rFonts w:ascii="Arial" w:hAnsi="Arial" w:cs="Arial"/>
                <w:b/>
                <w:bCs/>
                <w:snapToGrid w:val="0"/>
                <w:spacing w:val="-4"/>
                <w:sz w:val="18"/>
                <w:szCs w:val="18"/>
                <w:rtl/>
                <w:cs/>
                <w:lang w:eastAsia="th-TH"/>
              </w:rPr>
            </w:pPr>
          </w:p>
        </w:tc>
        <w:tc>
          <w:tcPr>
            <w:tcW w:w="1440" w:type="dxa"/>
            <w:tcBorders>
              <w:top w:val="single" w:sz="4" w:space="0" w:color="auto"/>
            </w:tcBorders>
            <w:vAlign w:val="bottom"/>
          </w:tcPr>
          <w:p w14:paraId="02B5824D" w14:textId="77777777" w:rsidR="001C7A31" w:rsidRPr="00792A58" w:rsidRDefault="001C7A31" w:rsidP="008A6125">
            <w:pPr>
              <w:tabs>
                <w:tab w:val="right" w:pos="1227"/>
                <w:tab w:val="right" w:pos="1539"/>
              </w:tabs>
              <w:ind w:right="-72"/>
              <w:rPr>
                <w:rFonts w:ascii="Arial" w:hAnsi="Arial" w:cs="Arial"/>
                <w:b/>
                <w:bCs/>
                <w:snapToGrid w:val="0"/>
                <w:spacing w:val="-4"/>
                <w:sz w:val="18"/>
                <w:szCs w:val="18"/>
                <w:rtl/>
                <w:cs/>
                <w:lang w:eastAsia="th-TH"/>
              </w:rPr>
            </w:pPr>
            <w:r w:rsidRPr="00792A58">
              <w:rPr>
                <w:rFonts w:ascii="Arial" w:hAnsi="Arial" w:cs="Arial"/>
                <w:b/>
                <w:bCs/>
                <w:snapToGrid w:val="0"/>
                <w:spacing w:val="-4"/>
                <w:sz w:val="18"/>
                <w:szCs w:val="18"/>
                <w:lang w:eastAsia="th-TH"/>
              </w:rPr>
              <w:tab/>
              <w:t>Reversal</w:t>
            </w:r>
          </w:p>
        </w:tc>
        <w:tc>
          <w:tcPr>
            <w:tcW w:w="1440" w:type="dxa"/>
            <w:tcBorders>
              <w:top w:val="single" w:sz="4" w:space="0" w:color="auto"/>
            </w:tcBorders>
            <w:vAlign w:val="bottom"/>
          </w:tcPr>
          <w:p w14:paraId="08546C5D" w14:textId="77777777" w:rsidR="001C7A31" w:rsidRPr="00792A58" w:rsidRDefault="001C7A31" w:rsidP="008A6125">
            <w:pPr>
              <w:tabs>
                <w:tab w:val="right" w:pos="1227"/>
              </w:tabs>
              <w:ind w:right="-72"/>
              <w:rPr>
                <w:rFonts w:ascii="Arial" w:hAnsi="Arial" w:cs="Arial"/>
                <w:b/>
                <w:bCs/>
                <w:snapToGrid w:val="0"/>
                <w:spacing w:val="-4"/>
                <w:sz w:val="18"/>
                <w:szCs w:val="18"/>
                <w:rtl/>
                <w:cs/>
                <w:lang w:eastAsia="th-TH"/>
              </w:rPr>
            </w:pPr>
          </w:p>
        </w:tc>
      </w:tr>
      <w:tr w:rsidR="001C7A31" w:rsidRPr="00792A58" w14:paraId="53348C0E" w14:textId="77777777" w:rsidTr="00646FE7">
        <w:tc>
          <w:tcPr>
            <w:tcW w:w="5134" w:type="dxa"/>
            <w:vAlign w:val="bottom"/>
          </w:tcPr>
          <w:p w14:paraId="596E1C57" w14:textId="77777777" w:rsidR="001C7A31" w:rsidRPr="00792A58" w:rsidRDefault="001C7A31" w:rsidP="008A6125">
            <w:pPr>
              <w:pStyle w:val="a"/>
              <w:tabs>
                <w:tab w:val="left" w:pos="1890"/>
              </w:tabs>
              <w:ind w:left="-72" w:right="0"/>
              <w:jc w:val="both"/>
              <w:rPr>
                <w:rFonts w:ascii="Arial" w:hAnsi="Arial" w:cs="Arial"/>
                <w:color w:val="auto"/>
                <w:sz w:val="18"/>
                <w:szCs w:val="18"/>
              </w:rPr>
            </w:pPr>
          </w:p>
        </w:tc>
        <w:tc>
          <w:tcPr>
            <w:tcW w:w="1440" w:type="dxa"/>
            <w:vAlign w:val="bottom"/>
          </w:tcPr>
          <w:p w14:paraId="70422728" w14:textId="34BC6F87" w:rsidR="001C7A31" w:rsidRPr="00792A58" w:rsidRDefault="001C7A31" w:rsidP="008A6125">
            <w:pPr>
              <w:tabs>
                <w:tab w:val="right" w:pos="1227"/>
              </w:tabs>
              <w:ind w:right="-72"/>
              <w:rPr>
                <w:rFonts w:ascii="Arial" w:hAnsi="Arial" w:cs="Arial"/>
                <w:b/>
                <w:bCs/>
                <w:snapToGrid w:val="0"/>
                <w:spacing w:val="-4"/>
                <w:sz w:val="18"/>
                <w:szCs w:val="18"/>
                <w:rtl/>
                <w:cs/>
                <w:lang w:eastAsia="th-TH"/>
              </w:rPr>
            </w:pPr>
            <w:r w:rsidRPr="00792A58">
              <w:rPr>
                <w:rFonts w:ascii="Arial" w:hAnsi="Arial" w:cs="Arial"/>
                <w:b/>
                <w:bCs/>
                <w:snapToGrid w:val="0"/>
                <w:spacing w:val="-4"/>
                <w:sz w:val="18"/>
                <w:szCs w:val="18"/>
                <w:rtl/>
                <w:cs/>
                <w:lang w:eastAsia="th-TH"/>
              </w:rPr>
              <w:tab/>
            </w:r>
            <w:r w:rsidR="003C32C8" w:rsidRPr="00792A58">
              <w:rPr>
                <w:rFonts w:ascii="Arial" w:hAnsi="Arial" w:cs="Arial"/>
                <w:b/>
                <w:bCs/>
                <w:snapToGrid w:val="0"/>
                <w:spacing w:val="-4"/>
                <w:sz w:val="18"/>
                <w:szCs w:val="18"/>
                <w:lang w:eastAsia="th-TH"/>
              </w:rPr>
              <w:t>202</w:t>
            </w:r>
            <w:r w:rsidR="00B5529D" w:rsidRPr="00792A58">
              <w:rPr>
                <w:rFonts w:ascii="Arial" w:hAnsi="Arial" w:cs="Arial"/>
                <w:b/>
                <w:bCs/>
                <w:snapToGrid w:val="0"/>
                <w:spacing w:val="-4"/>
                <w:sz w:val="18"/>
                <w:szCs w:val="18"/>
                <w:lang w:eastAsia="th-TH"/>
              </w:rPr>
              <w:t>2</w:t>
            </w:r>
          </w:p>
        </w:tc>
        <w:tc>
          <w:tcPr>
            <w:tcW w:w="1440" w:type="dxa"/>
            <w:vAlign w:val="bottom"/>
          </w:tcPr>
          <w:p w14:paraId="34E5211E" w14:textId="77777777" w:rsidR="001C7A31" w:rsidRPr="00792A58" w:rsidRDefault="001C7A31" w:rsidP="008A6125">
            <w:pPr>
              <w:tabs>
                <w:tab w:val="right" w:pos="1227"/>
                <w:tab w:val="right" w:pos="1539"/>
              </w:tabs>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ab/>
              <w:t>(Additions)</w:t>
            </w:r>
          </w:p>
        </w:tc>
        <w:tc>
          <w:tcPr>
            <w:tcW w:w="1440" w:type="dxa"/>
            <w:vAlign w:val="bottom"/>
          </w:tcPr>
          <w:p w14:paraId="553451D7" w14:textId="340CF3FC" w:rsidR="001C7A31" w:rsidRPr="00792A58" w:rsidRDefault="001C7A31" w:rsidP="008A6125">
            <w:pPr>
              <w:tabs>
                <w:tab w:val="right" w:pos="1227"/>
              </w:tabs>
              <w:ind w:right="-72"/>
              <w:rPr>
                <w:rFonts w:ascii="Arial" w:hAnsi="Arial" w:cs="Arial"/>
                <w:b/>
                <w:bCs/>
                <w:snapToGrid w:val="0"/>
                <w:spacing w:val="-4"/>
                <w:sz w:val="18"/>
                <w:szCs w:val="18"/>
                <w:rtl/>
                <w:cs/>
                <w:lang w:eastAsia="th-TH"/>
              </w:rPr>
            </w:pPr>
            <w:r w:rsidRPr="00792A58">
              <w:rPr>
                <w:rFonts w:ascii="Arial" w:hAnsi="Arial" w:cs="Arial"/>
                <w:b/>
                <w:bCs/>
                <w:snapToGrid w:val="0"/>
                <w:spacing w:val="-4"/>
                <w:sz w:val="18"/>
                <w:szCs w:val="18"/>
                <w:rtl/>
                <w:cs/>
                <w:lang w:eastAsia="th-TH"/>
              </w:rPr>
              <w:tab/>
            </w:r>
            <w:r w:rsidR="00894BDF" w:rsidRPr="00792A58">
              <w:rPr>
                <w:rFonts w:ascii="Arial" w:hAnsi="Arial" w:cs="Arial"/>
                <w:b/>
                <w:bCs/>
                <w:snapToGrid w:val="0"/>
                <w:spacing w:val="-4"/>
                <w:sz w:val="18"/>
                <w:szCs w:val="18"/>
                <w:lang w:eastAsia="th-TH"/>
              </w:rPr>
              <w:t>202</w:t>
            </w:r>
            <w:r w:rsidR="00B5529D" w:rsidRPr="00792A58">
              <w:rPr>
                <w:rFonts w:ascii="Arial" w:hAnsi="Arial" w:cs="Arial"/>
                <w:b/>
                <w:bCs/>
                <w:snapToGrid w:val="0"/>
                <w:spacing w:val="-4"/>
                <w:sz w:val="18"/>
                <w:szCs w:val="18"/>
                <w:lang w:eastAsia="th-TH"/>
              </w:rPr>
              <w:t>3</w:t>
            </w:r>
          </w:p>
        </w:tc>
      </w:tr>
      <w:tr w:rsidR="001C7A31" w:rsidRPr="00792A58" w14:paraId="2A92EFAC" w14:textId="77777777" w:rsidTr="00646FE7">
        <w:tc>
          <w:tcPr>
            <w:tcW w:w="5134" w:type="dxa"/>
            <w:vAlign w:val="bottom"/>
          </w:tcPr>
          <w:p w14:paraId="21EDE4F5" w14:textId="77777777" w:rsidR="001C7A31" w:rsidRPr="00792A58" w:rsidRDefault="001C7A31" w:rsidP="008A6125">
            <w:pPr>
              <w:pStyle w:val="a"/>
              <w:tabs>
                <w:tab w:val="left" w:pos="1890"/>
              </w:tabs>
              <w:ind w:left="-72" w:right="0"/>
              <w:jc w:val="both"/>
              <w:rPr>
                <w:rFonts w:ascii="Arial" w:hAnsi="Arial" w:cs="Arial"/>
                <w:color w:val="auto"/>
                <w:sz w:val="18"/>
                <w:szCs w:val="18"/>
              </w:rPr>
            </w:pPr>
          </w:p>
        </w:tc>
        <w:tc>
          <w:tcPr>
            <w:tcW w:w="1440" w:type="dxa"/>
            <w:tcBorders>
              <w:bottom w:val="single" w:sz="4" w:space="0" w:color="auto"/>
            </w:tcBorders>
            <w:vAlign w:val="bottom"/>
          </w:tcPr>
          <w:p w14:paraId="3E7545C0" w14:textId="77777777" w:rsidR="001C7A31" w:rsidRPr="00792A58" w:rsidRDefault="001C7A31" w:rsidP="008A6125">
            <w:pPr>
              <w:tabs>
                <w:tab w:val="right" w:pos="1227"/>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rtl/>
                <w:cs/>
                <w:lang w:eastAsia="th-TH"/>
              </w:rPr>
              <w:tab/>
            </w:r>
            <w:r w:rsidRPr="00792A58">
              <w:rPr>
                <w:rFonts w:ascii="Arial" w:hAnsi="Arial" w:cs="Arial"/>
                <w:b/>
                <w:bCs/>
                <w:snapToGrid w:val="0"/>
                <w:spacing w:val="-4"/>
                <w:sz w:val="18"/>
                <w:szCs w:val="18"/>
                <w:lang w:eastAsia="th-TH"/>
              </w:rPr>
              <w:t>Baht</w:t>
            </w:r>
          </w:p>
        </w:tc>
        <w:tc>
          <w:tcPr>
            <w:tcW w:w="1440" w:type="dxa"/>
            <w:tcBorders>
              <w:bottom w:val="single" w:sz="4" w:space="0" w:color="auto"/>
            </w:tcBorders>
            <w:vAlign w:val="bottom"/>
          </w:tcPr>
          <w:p w14:paraId="340199D0" w14:textId="77777777" w:rsidR="001C7A31" w:rsidRPr="00792A58" w:rsidRDefault="001C7A31" w:rsidP="008A6125">
            <w:pPr>
              <w:tabs>
                <w:tab w:val="right" w:pos="1227"/>
                <w:tab w:val="right" w:pos="1539"/>
              </w:tabs>
              <w:ind w:right="-72"/>
              <w:rPr>
                <w:rFonts w:ascii="Arial" w:hAnsi="Arial" w:cs="Arial"/>
                <w:b/>
                <w:bCs/>
                <w:snapToGrid w:val="0"/>
                <w:spacing w:val="-4"/>
                <w:sz w:val="18"/>
                <w:szCs w:val="18"/>
                <w:rtl/>
                <w:cs/>
                <w:lang w:eastAsia="th-TH"/>
              </w:rPr>
            </w:pPr>
            <w:r w:rsidRPr="00792A58">
              <w:rPr>
                <w:rFonts w:ascii="Arial" w:hAnsi="Arial" w:cs="Arial"/>
                <w:b/>
                <w:bCs/>
                <w:snapToGrid w:val="0"/>
                <w:spacing w:val="-4"/>
                <w:sz w:val="18"/>
                <w:szCs w:val="18"/>
                <w:lang w:eastAsia="th-TH"/>
              </w:rPr>
              <w:tab/>
              <w:t>Baht</w:t>
            </w:r>
          </w:p>
        </w:tc>
        <w:tc>
          <w:tcPr>
            <w:tcW w:w="1440" w:type="dxa"/>
            <w:tcBorders>
              <w:bottom w:val="single" w:sz="4" w:space="0" w:color="auto"/>
            </w:tcBorders>
            <w:vAlign w:val="bottom"/>
          </w:tcPr>
          <w:p w14:paraId="3C7689D8" w14:textId="77777777" w:rsidR="001C7A31" w:rsidRPr="00792A58" w:rsidRDefault="001C7A31" w:rsidP="008A6125">
            <w:pPr>
              <w:tabs>
                <w:tab w:val="right" w:pos="1227"/>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rtl/>
                <w:cs/>
                <w:lang w:eastAsia="th-TH"/>
              </w:rPr>
              <w:tab/>
            </w:r>
            <w:r w:rsidRPr="00792A58">
              <w:rPr>
                <w:rFonts w:ascii="Arial" w:hAnsi="Arial" w:cs="Arial"/>
                <w:b/>
                <w:bCs/>
                <w:snapToGrid w:val="0"/>
                <w:spacing w:val="-4"/>
                <w:sz w:val="18"/>
                <w:szCs w:val="18"/>
                <w:lang w:eastAsia="th-TH"/>
              </w:rPr>
              <w:t>Baht</w:t>
            </w:r>
          </w:p>
        </w:tc>
      </w:tr>
      <w:tr w:rsidR="001C7A31" w:rsidRPr="00792A58" w14:paraId="7B7AA9E8" w14:textId="77777777" w:rsidTr="00FC7290">
        <w:tc>
          <w:tcPr>
            <w:tcW w:w="5134" w:type="dxa"/>
            <w:vAlign w:val="bottom"/>
          </w:tcPr>
          <w:p w14:paraId="620168E8" w14:textId="77777777" w:rsidR="001C7A31" w:rsidRPr="00792A58" w:rsidRDefault="001C7A31" w:rsidP="008A6125">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6B227ACC" w14:textId="77777777" w:rsidR="001C7A31" w:rsidRPr="00792A58" w:rsidRDefault="001C7A31"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24CDE13E" w14:textId="77777777" w:rsidR="001C7A31" w:rsidRPr="00792A58" w:rsidRDefault="001C7A31"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0946C831" w14:textId="77777777" w:rsidR="001C7A31" w:rsidRPr="00792A58" w:rsidRDefault="001C7A31" w:rsidP="008A6125">
            <w:pPr>
              <w:pStyle w:val="a"/>
              <w:tabs>
                <w:tab w:val="decimal" w:pos="1224"/>
              </w:tabs>
              <w:ind w:right="-72"/>
              <w:jc w:val="both"/>
              <w:rPr>
                <w:rFonts w:ascii="Arial" w:hAnsi="Arial" w:cs="Arial"/>
                <w:color w:val="auto"/>
                <w:sz w:val="18"/>
                <w:szCs w:val="18"/>
              </w:rPr>
            </w:pPr>
          </w:p>
        </w:tc>
      </w:tr>
      <w:tr w:rsidR="001C7A31" w:rsidRPr="00792A58" w14:paraId="543BB6A2" w14:textId="77777777" w:rsidTr="00FC7290">
        <w:tc>
          <w:tcPr>
            <w:tcW w:w="5134" w:type="dxa"/>
            <w:vAlign w:val="bottom"/>
          </w:tcPr>
          <w:p w14:paraId="2BD52CA2" w14:textId="73C8E2B7" w:rsidR="001C7A31" w:rsidRPr="00792A58" w:rsidRDefault="001C7A31" w:rsidP="008A6125">
            <w:pPr>
              <w:pStyle w:val="a"/>
              <w:ind w:left="-72" w:right="0"/>
              <w:jc w:val="both"/>
              <w:rPr>
                <w:rFonts w:ascii="Arial" w:hAnsi="Arial" w:cs="Arial"/>
                <w:color w:val="auto"/>
                <w:spacing w:val="-4"/>
                <w:sz w:val="18"/>
                <w:szCs w:val="18"/>
                <w:cs/>
              </w:rPr>
            </w:pPr>
            <w:r w:rsidRPr="00792A58">
              <w:rPr>
                <w:rFonts w:ascii="Arial" w:hAnsi="Arial" w:cs="Arial"/>
                <w:color w:val="auto"/>
                <w:spacing w:val="-4"/>
                <w:sz w:val="18"/>
                <w:szCs w:val="18"/>
              </w:rPr>
              <w:t xml:space="preserve">Loss on impairment of land </w:t>
            </w:r>
          </w:p>
        </w:tc>
        <w:tc>
          <w:tcPr>
            <w:tcW w:w="1440" w:type="dxa"/>
            <w:shd w:val="clear" w:color="auto" w:fill="auto"/>
            <w:vAlign w:val="bottom"/>
          </w:tcPr>
          <w:p w14:paraId="2C1E065D" w14:textId="77777777" w:rsidR="001C7A31" w:rsidRPr="00792A58" w:rsidRDefault="001C7A31" w:rsidP="008A6125">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16E6EA84" w14:textId="77777777" w:rsidR="001C7A31" w:rsidRPr="00792A58" w:rsidRDefault="001C7A31" w:rsidP="008A6125">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33BF7D6E" w14:textId="77777777" w:rsidR="001C7A31" w:rsidRPr="00792A58" w:rsidRDefault="001C7A31" w:rsidP="008A6125">
            <w:pPr>
              <w:pStyle w:val="a"/>
              <w:tabs>
                <w:tab w:val="decimal" w:pos="1224"/>
              </w:tabs>
              <w:ind w:right="-72"/>
              <w:jc w:val="both"/>
              <w:rPr>
                <w:rFonts w:ascii="Arial" w:hAnsi="Arial" w:cs="Arial"/>
                <w:noProof/>
                <w:color w:val="auto"/>
                <w:sz w:val="18"/>
                <w:szCs w:val="18"/>
              </w:rPr>
            </w:pPr>
          </w:p>
        </w:tc>
      </w:tr>
      <w:tr w:rsidR="00B33A93" w:rsidRPr="00792A58" w14:paraId="219887DC" w14:textId="77777777" w:rsidTr="00B33A93">
        <w:tc>
          <w:tcPr>
            <w:tcW w:w="5134" w:type="dxa"/>
            <w:vAlign w:val="bottom"/>
          </w:tcPr>
          <w:p w14:paraId="11DA3E3F" w14:textId="5057A9E2" w:rsidR="00B33A93" w:rsidRPr="00792A58" w:rsidRDefault="00B33A93" w:rsidP="00B33A93">
            <w:pPr>
              <w:pStyle w:val="a"/>
              <w:ind w:left="-72" w:right="0"/>
              <w:jc w:val="both"/>
              <w:rPr>
                <w:rFonts w:ascii="Arial" w:hAnsi="Arial" w:cs="Arial"/>
                <w:color w:val="auto"/>
                <w:sz w:val="18"/>
                <w:szCs w:val="18"/>
              </w:rPr>
            </w:pPr>
            <w:r w:rsidRPr="00792A58">
              <w:rPr>
                <w:rFonts w:ascii="Arial" w:hAnsi="Arial" w:cs="Arial"/>
                <w:color w:val="auto"/>
                <w:sz w:val="18"/>
                <w:szCs w:val="18"/>
              </w:rPr>
              <w:t xml:space="preserve">   by an indirect subsidiary</w:t>
            </w:r>
          </w:p>
        </w:tc>
        <w:tc>
          <w:tcPr>
            <w:tcW w:w="1440" w:type="dxa"/>
            <w:shd w:val="clear" w:color="auto" w:fill="auto"/>
            <w:vAlign w:val="bottom"/>
          </w:tcPr>
          <w:p w14:paraId="7C929EBF" w14:textId="77777777" w:rsidR="00B33A93" w:rsidRPr="00792A58" w:rsidRDefault="00B33A93" w:rsidP="00B33A93">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1FE0F781" w14:textId="77777777" w:rsidR="00B33A93" w:rsidRPr="00792A58" w:rsidRDefault="00B33A93" w:rsidP="00B33A93">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1483DBEB" w14:textId="77777777" w:rsidR="00B33A93" w:rsidRPr="00792A58" w:rsidRDefault="00B33A93" w:rsidP="00B33A93">
            <w:pPr>
              <w:pStyle w:val="a"/>
              <w:tabs>
                <w:tab w:val="decimal" w:pos="1224"/>
              </w:tabs>
              <w:ind w:right="-72"/>
              <w:jc w:val="both"/>
              <w:rPr>
                <w:rFonts w:ascii="Arial" w:hAnsi="Arial" w:cs="Arial"/>
                <w:noProof/>
                <w:color w:val="auto"/>
                <w:sz w:val="18"/>
                <w:szCs w:val="18"/>
              </w:rPr>
            </w:pPr>
          </w:p>
        </w:tc>
      </w:tr>
      <w:tr w:rsidR="0039025F" w:rsidRPr="00792A58" w14:paraId="3E33DE46" w14:textId="77777777" w:rsidTr="00B33A93">
        <w:tc>
          <w:tcPr>
            <w:tcW w:w="5134" w:type="dxa"/>
            <w:vAlign w:val="bottom"/>
          </w:tcPr>
          <w:p w14:paraId="73A0D351" w14:textId="77777777" w:rsidR="0039025F" w:rsidRPr="00792A58" w:rsidRDefault="0039025F" w:rsidP="0039025F">
            <w:pPr>
              <w:pStyle w:val="a"/>
              <w:ind w:left="-72"/>
              <w:rPr>
                <w:rFonts w:ascii="Arial" w:hAnsi="Arial" w:cs="Arial"/>
                <w:color w:val="auto"/>
                <w:sz w:val="18"/>
                <w:szCs w:val="18"/>
                <w:cs/>
              </w:rPr>
            </w:pPr>
            <w:r w:rsidRPr="00792A58">
              <w:rPr>
                <w:rFonts w:ascii="Arial" w:hAnsi="Arial" w:cs="Arial"/>
                <w:color w:val="auto"/>
                <w:sz w:val="18"/>
                <w:szCs w:val="18"/>
                <w:cs/>
              </w:rPr>
              <w:t xml:space="preserve"> </w:t>
            </w:r>
            <w:r w:rsidRPr="00792A58">
              <w:rPr>
                <w:rFonts w:ascii="Arial" w:hAnsi="Arial" w:cs="Arial"/>
                <w:color w:val="auto"/>
                <w:sz w:val="18"/>
                <w:szCs w:val="18"/>
              </w:rPr>
              <w:t xml:space="preserve">   </w:t>
            </w:r>
            <w:r w:rsidRPr="00792A58">
              <w:rPr>
                <w:rFonts w:ascii="Arial" w:hAnsi="Arial" w:cs="Arial"/>
                <w:color w:val="auto"/>
                <w:sz w:val="18"/>
                <w:szCs w:val="18"/>
                <w:cs/>
              </w:rPr>
              <w:t xml:space="preserve">  - </w:t>
            </w:r>
            <w:r w:rsidRPr="00792A58">
              <w:rPr>
                <w:rFonts w:ascii="Arial" w:hAnsi="Arial" w:cs="Arial"/>
                <w:color w:val="auto"/>
                <w:sz w:val="18"/>
                <w:szCs w:val="18"/>
              </w:rPr>
              <w:t>Alliance Clean Power Company Limited</w:t>
            </w:r>
          </w:p>
        </w:tc>
        <w:tc>
          <w:tcPr>
            <w:tcW w:w="1440" w:type="dxa"/>
            <w:tcBorders>
              <w:bottom w:val="single" w:sz="4" w:space="0" w:color="auto"/>
            </w:tcBorders>
            <w:shd w:val="clear" w:color="auto" w:fill="auto"/>
            <w:vAlign w:val="bottom"/>
          </w:tcPr>
          <w:p w14:paraId="7BD7C6CE" w14:textId="08DC54EC" w:rsidR="0039025F" w:rsidRPr="00792A58" w:rsidRDefault="0039025F" w:rsidP="0039025F">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(3,817,500)</w:t>
            </w:r>
          </w:p>
        </w:tc>
        <w:tc>
          <w:tcPr>
            <w:tcW w:w="1440" w:type="dxa"/>
            <w:tcBorders>
              <w:bottom w:val="single" w:sz="4" w:space="0" w:color="auto"/>
            </w:tcBorders>
            <w:shd w:val="clear" w:color="auto" w:fill="auto"/>
          </w:tcPr>
          <w:p w14:paraId="1FF2BAC2" w14:textId="4D9F2E90" w:rsidR="0039025F" w:rsidRPr="00792A58" w:rsidRDefault="0039025F" w:rsidP="0039025F">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3DF369EF" w14:textId="4D6D54B0" w:rsidR="0039025F" w:rsidRPr="00792A58" w:rsidRDefault="0039025F" w:rsidP="0039025F">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(3,817,500)</w:t>
            </w:r>
          </w:p>
        </w:tc>
      </w:tr>
      <w:tr w:rsidR="0039025F" w:rsidRPr="00792A58" w14:paraId="7EFAB66E" w14:textId="77777777" w:rsidTr="00B33A93">
        <w:tc>
          <w:tcPr>
            <w:tcW w:w="5134" w:type="dxa"/>
            <w:vAlign w:val="bottom"/>
          </w:tcPr>
          <w:p w14:paraId="76005833" w14:textId="77777777" w:rsidR="0039025F" w:rsidRPr="00792A58" w:rsidRDefault="0039025F" w:rsidP="0039025F">
            <w:pPr>
              <w:pStyle w:val="a"/>
              <w:ind w:left="-72"/>
              <w:rPr>
                <w:rFonts w:ascii="Arial" w:hAnsi="Arial" w:cs="Arial"/>
                <w:color w:val="auto"/>
                <w:sz w:val="18"/>
                <w:szCs w:val="18"/>
                <w:cs/>
              </w:rPr>
            </w:pPr>
          </w:p>
        </w:tc>
        <w:tc>
          <w:tcPr>
            <w:tcW w:w="1440" w:type="dxa"/>
            <w:tcBorders>
              <w:top w:val="single" w:sz="4" w:space="0" w:color="auto"/>
            </w:tcBorders>
            <w:shd w:val="clear" w:color="auto" w:fill="auto"/>
            <w:vAlign w:val="bottom"/>
          </w:tcPr>
          <w:p w14:paraId="06449457" w14:textId="77777777" w:rsidR="0039025F" w:rsidRPr="00792A58" w:rsidRDefault="0039025F" w:rsidP="0039025F">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shd w:val="clear" w:color="auto" w:fill="auto"/>
          </w:tcPr>
          <w:p w14:paraId="0FFB922B" w14:textId="77777777" w:rsidR="0039025F" w:rsidRPr="00792A58" w:rsidRDefault="0039025F" w:rsidP="0039025F">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12336D1" w14:textId="77777777" w:rsidR="0039025F" w:rsidRPr="00792A58" w:rsidRDefault="0039025F" w:rsidP="0039025F">
            <w:pPr>
              <w:pStyle w:val="a"/>
              <w:tabs>
                <w:tab w:val="decimal" w:pos="1224"/>
              </w:tabs>
              <w:ind w:right="-72"/>
              <w:jc w:val="both"/>
              <w:rPr>
                <w:rFonts w:ascii="Arial" w:hAnsi="Arial" w:cs="Arial"/>
                <w:noProof/>
                <w:color w:val="auto"/>
                <w:sz w:val="18"/>
                <w:szCs w:val="18"/>
              </w:rPr>
            </w:pPr>
          </w:p>
        </w:tc>
      </w:tr>
      <w:tr w:rsidR="0039025F" w:rsidRPr="00792A58" w14:paraId="23D66AA0" w14:textId="77777777" w:rsidTr="00FC7290">
        <w:tc>
          <w:tcPr>
            <w:tcW w:w="5134" w:type="dxa"/>
            <w:vAlign w:val="bottom"/>
          </w:tcPr>
          <w:p w14:paraId="35853510" w14:textId="03CBBB5C" w:rsidR="0039025F" w:rsidRPr="00792A58" w:rsidRDefault="0039025F" w:rsidP="0039025F">
            <w:pPr>
              <w:pStyle w:val="a"/>
              <w:ind w:left="-72"/>
              <w:rPr>
                <w:rFonts w:ascii="Arial" w:hAnsi="Arial" w:cs="Arial"/>
                <w:color w:val="auto"/>
                <w:sz w:val="18"/>
                <w:szCs w:val="18"/>
                <w:cs/>
              </w:rPr>
            </w:pPr>
            <w:r w:rsidRPr="00792A58">
              <w:rPr>
                <w:rFonts w:ascii="Arial" w:hAnsi="Arial" w:cs="Arial"/>
                <w:color w:val="auto"/>
                <w:spacing w:val="-4"/>
                <w:sz w:val="18"/>
                <w:szCs w:val="18"/>
              </w:rPr>
              <w:t xml:space="preserve">Loss on impairment of land not used in operation held </w:t>
            </w:r>
          </w:p>
        </w:tc>
        <w:tc>
          <w:tcPr>
            <w:tcW w:w="1440" w:type="dxa"/>
            <w:shd w:val="clear" w:color="auto" w:fill="auto"/>
            <w:vAlign w:val="bottom"/>
          </w:tcPr>
          <w:p w14:paraId="5251647A" w14:textId="77777777" w:rsidR="0039025F" w:rsidRPr="00792A58" w:rsidRDefault="0039025F" w:rsidP="0039025F">
            <w:pPr>
              <w:pStyle w:val="a"/>
              <w:tabs>
                <w:tab w:val="decimal" w:pos="1224"/>
              </w:tabs>
              <w:ind w:right="-72"/>
              <w:jc w:val="both"/>
              <w:rPr>
                <w:rFonts w:ascii="Arial" w:hAnsi="Arial" w:cs="Arial"/>
                <w:noProof/>
                <w:color w:val="auto"/>
                <w:sz w:val="18"/>
                <w:szCs w:val="18"/>
              </w:rPr>
            </w:pPr>
          </w:p>
        </w:tc>
        <w:tc>
          <w:tcPr>
            <w:tcW w:w="1440" w:type="dxa"/>
            <w:shd w:val="clear" w:color="auto" w:fill="auto"/>
          </w:tcPr>
          <w:p w14:paraId="178888F8" w14:textId="77777777" w:rsidR="0039025F" w:rsidRPr="00792A58" w:rsidRDefault="0039025F" w:rsidP="0039025F">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6BFB541A" w14:textId="77777777" w:rsidR="0039025F" w:rsidRPr="00792A58" w:rsidRDefault="0039025F" w:rsidP="0039025F">
            <w:pPr>
              <w:pStyle w:val="a"/>
              <w:tabs>
                <w:tab w:val="decimal" w:pos="1224"/>
              </w:tabs>
              <w:ind w:right="-72"/>
              <w:jc w:val="both"/>
              <w:rPr>
                <w:rFonts w:ascii="Arial" w:hAnsi="Arial" w:cs="Arial"/>
                <w:noProof/>
                <w:color w:val="auto"/>
                <w:sz w:val="18"/>
                <w:szCs w:val="18"/>
              </w:rPr>
            </w:pPr>
          </w:p>
        </w:tc>
      </w:tr>
      <w:tr w:rsidR="0039025F" w:rsidRPr="00792A58" w14:paraId="0F22F099" w14:textId="77777777" w:rsidTr="00FC7290">
        <w:tc>
          <w:tcPr>
            <w:tcW w:w="5134" w:type="dxa"/>
            <w:vAlign w:val="bottom"/>
          </w:tcPr>
          <w:p w14:paraId="5D91721E" w14:textId="42433DE0" w:rsidR="0039025F" w:rsidRPr="00792A58" w:rsidRDefault="0039025F" w:rsidP="0039025F">
            <w:pPr>
              <w:pStyle w:val="a"/>
              <w:ind w:left="-72"/>
              <w:rPr>
                <w:rFonts w:ascii="Arial" w:hAnsi="Arial" w:cs="Arial"/>
                <w:color w:val="auto"/>
                <w:sz w:val="18"/>
                <w:szCs w:val="18"/>
                <w:cs/>
              </w:rPr>
            </w:pPr>
            <w:r w:rsidRPr="00792A58">
              <w:rPr>
                <w:rFonts w:ascii="Arial" w:hAnsi="Arial" w:cs="Arial"/>
                <w:color w:val="auto"/>
                <w:sz w:val="18"/>
                <w:szCs w:val="18"/>
              </w:rPr>
              <w:t xml:space="preserve">   by an indirect subsidiary</w:t>
            </w:r>
          </w:p>
        </w:tc>
        <w:tc>
          <w:tcPr>
            <w:tcW w:w="1440" w:type="dxa"/>
            <w:shd w:val="clear" w:color="auto" w:fill="auto"/>
            <w:vAlign w:val="bottom"/>
          </w:tcPr>
          <w:p w14:paraId="2FD3CE47" w14:textId="77777777" w:rsidR="0039025F" w:rsidRPr="00792A58" w:rsidRDefault="0039025F" w:rsidP="0039025F">
            <w:pPr>
              <w:pStyle w:val="a"/>
              <w:tabs>
                <w:tab w:val="decimal" w:pos="1224"/>
              </w:tabs>
              <w:ind w:right="-72"/>
              <w:jc w:val="both"/>
              <w:rPr>
                <w:rFonts w:ascii="Arial" w:hAnsi="Arial" w:cs="Arial"/>
                <w:noProof/>
                <w:color w:val="auto"/>
                <w:sz w:val="18"/>
                <w:szCs w:val="18"/>
              </w:rPr>
            </w:pPr>
          </w:p>
        </w:tc>
        <w:tc>
          <w:tcPr>
            <w:tcW w:w="1440" w:type="dxa"/>
            <w:shd w:val="clear" w:color="auto" w:fill="auto"/>
          </w:tcPr>
          <w:p w14:paraId="6B9D4A6A" w14:textId="77777777" w:rsidR="0039025F" w:rsidRPr="00792A58" w:rsidRDefault="0039025F" w:rsidP="0039025F">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0C3CAF6F" w14:textId="77777777" w:rsidR="0039025F" w:rsidRPr="00792A58" w:rsidRDefault="0039025F" w:rsidP="0039025F">
            <w:pPr>
              <w:pStyle w:val="a"/>
              <w:tabs>
                <w:tab w:val="decimal" w:pos="1224"/>
              </w:tabs>
              <w:ind w:right="-72"/>
              <w:jc w:val="both"/>
              <w:rPr>
                <w:rFonts w:ascii="Arial" w:hAnsi="Arial" w:cs="Arial"/>
                <w:noProof/>
                <w:color w:val="auto"/>
                <w:sz w:val="18"/>
                <w:szCs w:val="18"/>
              </w:rPr>
            </w:pPr>
          </w:p>
        </w:tc>
      </w:tr>
      <w:tr w:rsidR="00ED1E53" w:rsidRPr="00792A58" w14:paraId="75450424" w14:textId="77777777" w:rsidTr="00FC7290">
        <w:tc>
          <w:tcPr>
            <w:tcW w:w="5134" w:type="dxa"/>
            <w:vAlign w:val="bottom"/>
          </w:tcPr>
          <w:p w14:paraId="66E30536" w14:textId="77777777" w:rsidR="00ED1E53" w:rsidRPr="00792A58" w:rsidRDefault="00ED1E53" w:rsidP="00ED1E53">
            <w:pPr>
              <w:pStyle w:val="a"/>
              <w:ind w:left="-72"/>
              <w:rPr>
                <w:rFonts w:ascii="Arial" w:hAnsi="Arial" w:cs="Arial"/>
                <w:color w:val="auto"/>
                <w:sz w:val="18"/>
                <w:szCs w:val="18"/>
                <w:cs/>
              </w:rPr>
            </w:pPr>
            <w:r w:rsidRPr="00792A58">
              <w:rPr>
                <w:rFonts w:ascii="Arial" w:hAnsi="Arial" w:cs="Arial"/>
                <w:color w:val="auto"/>
                <w:sz w:val="18"/>
                <w:szCs w:val="18"/>
              </w:rPr>
              <w:t xml:space="preserve">   </w:t>
            </w:r>
            <w:r w:rsidRPr="00792A58">
              <w:rPr>
                <w:rFonts w:ascii="Arial" w:hAnsi="Arial" w:cs="Arial"/>
                <w:color w:val="auto"/>
                <w:sz w:val="18"/>
                <w:szCs w:val="18"/>
                <w:cs/>
              </w:rPr>
              <w:t xml:space="preserve">   - </w:t>
            </w:r>
            <w:r w:rsidRPr="00792A58">
              <w:rPr>
                <w:rFonts w:ascii="Arial" w:hAnsi="Arial" w:cs="Arial"/>
                <w:color w:val="auto"/>
                <w:sz w:val="18"/>
                <w:szCs w:val="18"/>
              </w:rPr>
              <w:t>Advance Bio Asia Company Limited</w:t>
            </w:r>
          </w:p>
        </w:tc>
        <w:tc>
          <w:tcPr>
            <w:tcW w:w="1440" w:type="dxa"/>
            <w:shd w:val="clear" w:color="auto" w:fill="auto"/>
            <w:vAlign w:val="bottom"/>
          </w:tcPr>
          <w:p w14:paraId="2E4BC408" w14:textId="6BD62A79" w:rsidR="00ED1E53" w:rsidRPr="00792A58" w:rsidRDefault="00ED1E53" w:rsidP="00ED1E53">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(227,500)</w:t>
            </w:r>
          </w:p>
        </w:tc>
        <w:tc>
          <w:tcPr>
            <w:tcW w:w="1440" w:type="dxa"/>
            <w:shd w:val="clear" w:color="auto" w:fill="auto"/>
          </w:tcPr>
          <w:p w14:paraId="2BAC3176" w14:textId="1D6A0785" w:rsidR="00ED1E53" w:rsidRPr="00ED1E53" w:rsidRDefault="00ED1E53" w:rsidP="00ED1E53">
            <w:pPr>
              <w:pStyle w:val="a"/>
              <w:tabs>
                <w:tab w:val="decimal" w:pos="1224"/>
              </w:tabs>
              <w:ind w:right="-72"/>
              <w:jc w:val="both"/>
              <w:rPr>
                <w:rFonts w:ascii="Arial" w:hAnsi="Arial" w:cs="Arial"/>
                <w:noProof/>
                <w:color w:val="auto"/>
                <w:sz w:val="18"/>
                <w:szCs w:val="18"/>
                <w:highlight w:val="yellow"/>
              </w:rPr>
            </w:pPr>
            <w:r w:rsidRPr="00BA0566">
              <w:rPr>
                <w:rFonts w:ascii="Arial" w:hAnsi="Arial" w:cs="Arial"/>
                <w:noProof/>
                <w:color w:val="auto"/>
                <w:sz w:val="18"/>
                <w:szCs w:val="18"/>
              </w:rPr>
              <w:t xml:space="preserve">-   </w:t>
            </w:r>
            <w:r w:rsidRPr="00ED1E53">
              <w:rPr>
                <w:rFonts w:ascii="Arial" w:hAnsi="Arial" w:cs="Arial"/>
                <w:noProof/>
                <w:color w:val="auto"/>
                <w:sz w:val="18"/>
                <w:szCs w:val="18"/>
                <w:highlight w:val="yellow"/>
              </w:rPr>
              <w:t xml:space="preserve">   </w:t>
            </w:r>
          </w:p>
        </w:tc>
        <w:tc>
          <w:tcPr>
            <w:tcW w:w="1440" w:type="dxa"/>
            <w:shd w:val="clear" w:color="auto" w:fill="FAFAFA"/>
            <w:vAlign w:val="bottom"/>
          </w:tcPr>
          <w:p w14:paraId="07F24B72" w14:textId="7656C1F8" w:rsidR="00ED1E53" w:rsidRPr="00792A58" w:rsidRDefault="00ED1E53" w:rsidP="00ED1E53">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(227,500)</w:t>
            </w:r>
          </w:p>
        </w:tc>
      </w:tr>
      <w:tr w:rsidR="00ED1E53" w:rsidRPr="00792A58" w14:paraId="3C111EB0" w14:textId="77777777" w:rsidTr="00FC7290">
        <w:tc>
          <w:tcPr>
            <w:tcW w:w="5134" w:type="dxa"/>
            <w:vAlign w:val="bottom"/>
          </w:tcPr>
          <w:p w14:paraId="052D5E16" w14:textId="77777777" w:rsidR="00ED1E53" w:rsidRPr="00792A58" w:rsidRDefault="00ED1E53" w:rsidP="00ED1E53">
            <w:pPr>
              <w:pStyle w:val="a"/>
              <w:ind w:left="-72" w:right="0"/>
              <w:jc w:val="both"/>
              <w:rPr>
                <w:rFonts w:ascii="Arial" w:hAnsi="Arial" w:cs="Arial"/>
                <w:color w:val="auto"/>
                <w:sz w:val="18"/>
                <w:szCs w:val="18"/>
                <w:cs/>
              </w:rPr>
            </w:pPr>
          </w:p>
        </w:tc>
        <w:tc>
          <w:tcPr>
            <w:tcW w:w="1440" w:type="dxa"/>
            <w:tcBorders>
              <w:top w:val="single" w:sz="4" w:space="0" w:color="auto"/>
            </w:tcBorders>
            <w:shd w:val="clear" w:color="auto" w:fill="auto"/>
            <w:vAlign w:val="bottom"/>
          </w:tcPr>
          <w:p w14:paraId="387F1C7A" w14:textId="77777777" w:rsidR="00ED1E53" w:rsidRPr="00792A58" w:rsidRDefault="00ED1E53" w:rsidP="00ED1E53">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shd w:val="clear" w:color="auto" w:fill="auto"/>
            <w:vAlign w:val="bottom"/>
          </w:tcPr>
          <w:p w14:paraId="7F744DC8" w14:textId="77777777" w:rsidR="00ED1E53" w:rsidRPr="00792A58" w:rsidRDefault="00ED1E53" w:rsidP="00ED1E53">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2BD8ED37" w14:textId="77777777" w:rsidR="00ED1E53" w:rsidRPr="00792A58" w:rsidRDefault="00ED1E53" w:rsidP="00ED1E53">
            <w:pPr>
              <w:pStyle w:val="a"/>
              <w:tabs>
                <w:tab w:val="decimal" w:pos="1224"/>
              </w:tabs>
              <w:ind w:right="-72"/>
              <w:jc w:val="both"/>
              <w:rPr>
                <w:rFonts w:ascii="Arial" w:hAnsi="Arial" w:cs="Arial"/>
                <w:noProof/>
                <w:color w:val="auto"/>
                <w:sz w:val="18"/>
                <w:szCs w:val="18"/>
              </w:rPr>
            </w:pPr>
          </w:p>
        </w:tc>
      </w:tr>
      <w:tr w:rsidR="00ED1E53" w:rsidRPr="00792A58" w14:paraId="177A69D3" w14:textId="77777777" w:rsidTr="00FC7290">
        <w:tc>
          <w:tcPr>
            <w:tcW w:w="5134" w:type="dxa"/>
            <w:vAlign w:val="bottom"/>
          </w:tcPr>
          <w:p w14:paraId="77D31941" w14:textId="77777777" w:rsidR="00ED1E53" w:rsidRPr="00792A58" w:rsidRDefault="00ED1E53" w:rsidP="00ED1E53">
            <w:pPr>
              <w:pStyle w:val="a"/>
              <w:ind w:left="-72" w:right="0"/>
              <w:jc w:val="both"/>
              <w:rPr>
                <w:rFonts w:ascii="Arial" w:hAnsi="Arial" w:cs="Arial"/>
                <w:color w:val="auto"/>
                <w:sz w:val="18"/>
                <w:szCs w:val="18"/>
                <w:cs/>
              </w:rPr>
            </w:pPr>
            <w:r w:rsidRPr="00792A58">
              <w:rPr>
                <w:rFonts w:ascii="Arial" w:hAnsi="Arial" w:cs="Arial"/>
                <w:color w:val="auto"/>
                <w:spacing w:val="-4"/>
                <w:sz w:val="18"/>
                <w:szCs w:val="18"/>
              </w:rPr>
              <w:t>Loss on</w:t>
            </w:r>
            <w:r w:rsidRPr="00792A58">
              <w:rPr>
                <w:rFonts w:ascii="Arial" w:hAnsi="Arial" w:cs="Arial"/>
                <w:color w:val="auto"/>
                <w:sz w:val="18"/>
                <w:szCs w:val="18"/>
              </w:rPr>
              <w:t xml:space="preserve"> impairment of design cost for power plant </w:t>
            </w:r>
          </w:p>
        </w:tc>
        <w:tc>
          <w:tcPr>
            <w:tcW w:w="1440" w:type="dxa"/>
            <w:shd w:val="clear" w:color="auto" w:fill="auto"/>
            <w:vAlign w:val="bottom"/>
          </w:tcPr>
          <w:p w14:paraId="787CD237" w14:textId="77777777" w:rsidR="00ED1E53" w:rsidRPr="00792A58" w:rsidRDefault="00ED1E53" w:rsidP="00ED1E53">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67996EB4" w14:textId="77777777" w:rsidR="00ED1E53" w:rsidRPr="00792A58" w:rsidRDefault="00ED1E53" w:rsidP="00ED1E53">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0438F0CC" w14:textId="77777777" w:rsidR="00ED1E53" w:rsidRPr="00792A58" w:rsidRDefault="00ED1E53" w:rsidP="00ED1E53">
            <w:pPr>
              <w:pStyle w:val="a"/>
              <w:tabs>
                <w:tab w:val="decimal" w:pos="1224"/>
              </w:tabs>
              <w:ind w:right="-72"/>
              <w:jc w:val="both"/>
              <w:rPr>
                <w:rFonts w:ascii="Arial" w:hAnsi="Arial" w:cs="Arial"/>
                <w:noProof/>
                <w:color w:val="auto"/>
                <w:sz w:val="18"/>
                <w:szCs w:val="18"/>
              </w:rPr>
            </w:pPr>
          </w:p>
        </w:tc>
      </w:tr>
      <w:tr w:rsidR="00ED1E53" w:rsidRPr="00792A58" w14:paraId="2351F090" w14:textId="77777777" w:rsidTr="00FC7290">
        <w:tc>
          <w:tcPr>
            <w:tcW w:w="5134" w:type="dxa"/>
            <w:vAlign w:val="bottom"/>
          </w:tcPr>
          <w:p w14:paraId="4E3A8178" w14:textId="77777777" w:rsidR="00ED1E53" w:rsidRPr="00792A58" w:rsidRDefault="00ED1E53" w:rsidP="00ED1E53">
            <w:pPr>
              <w:pStyle w:val="a"/>
              <w:ind w:left="-72" w:right="0"/>
              <w:jc w:val="both"/>
              <w:rPr>
                <w:rFonts w:ascii="Arial" w:hAnsi="Arial" w:cs="Arial"/>
                <w:color w:val="auto"/>
                <w:sz w:val="18"/>
                <w:szCs w:val="18"/>
                <w:cs/>
              </w:rPr>
            </w:pPr>
            <w:r w:rsidRPr="00792A58">
              <w:rPr>
                <w:rFonts w:ascii="Arial" w:hAnsi="Arial" w:cs="Arial"/>
                <w:color w:val="auto"/>
                <w:sz w:val="18"/>
                <w:szCs w:val="18"/>
              </w:rPr>
              <w:t xml:space="preserve">   construction by an indirect subsidiary</w:t>
            </w:r>
          </w:p>
        </w:tc>
        <w:tc>
          <w:tcPr>
            <w:tcW w:w="1440" w:type="dxa"/>
            <w:shd w:val="clear" w:color="auto" w:fill="auto"/>
            <w:vAlign w:val="bottom"/>
          </w:tcPr>
          <w:p w14:paraId="3585ACD0" w14:textId="77777777" w:rsidR="00ED1E53" w:rsidRPr="00792A58" w:rsidRDefault="00ED1E53" w:rsidP="00ED1E53">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644387B2" w14:textId="77777777" w:rsidR="00ED1E53" w:rsidRPr="00792A58" w:rsidRDefault="00ED1E53" w:rsidP="00ED1E53">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0DB9933B" w14:textId="77777777" w:rsidR="00ED1E53" w:rsidRPr="00792A58" w:rsidRDefault="00ED1E53" w:rsidP="00ED1E53">
            <w:pPr>
              <w:pStyle w:val="a"/>
              <w:tabs>
                <w:tab w:val="decimal" w:pos="1224"/>
              </w:tabs>
              <w:ind w:right="-72"/>
              <w:jc w:val="both"/>
              <w:rPr>
                <w:rFonts w:ascii="Arial" w:hAnsi="Arial" w:cs="Arial"/>
                <w:noProof/>
                <w:color w:val="auto"/>
                <w:sz w:val="18"/>
                <w:szCs w:val="18"/>
              </w:rPr>
            </w:pPr>
          </w:p>
        </w:tc>
      </w:tr>
      <w:tr w:rsidR="00ED1E53" w:rsidRPr="00792A58" w14:paraId="3C0D5165" w14:textId="77777777" w:rsidTr="00722E4C">
        <w:tc>
          <w:tcPr>
            <w:tcW w:w="5134" w:type="dxa"/>
            <w:vAlign w:val="bottom"/>
          </w:tcPr>
          <w:p w14:paraId="19868BA6" w14:textId="77777777" w:rsidR="00ED1E53" w:rsidRPr="00792A58" w:rsidRDefault="00ED1E53" w:rsidP="00ED1E53">
            <w:pPr>
              <w:pStyle w:val="a"/>
              <w:ind w:left="-72"/>
              <w:rPr>
                <w:rFonts w:ascii="Arial" w:hAnsi="Arial" w:cs="Arial"/>
                <w:color w:val="auto"/>
                <w:sz w:val="18"/>
                <w:szCs w:val="18"/>
                <w:cs/>
              </w:rPr>
            </w:pPr>
            <w:r w:rsidRPr="00792A58">
              <w:rPr>
                <w:rFonts w:ascii="Arial" w:hAnsi="Arial" w:cs="Arial"/>
                <w:color w:val="auto"/>
                <w:sz w:val="18"/>
                <w:szCs w:val="18"/>
                <w:cs/>
              </w:rPr>
              <w:t xml:space="preserve"> </w:t>
            </w:r>
            <w:r w:rsidRPr="00792A58">
              <w:rPr>
                <w:rFonts w:ascii="Arial" w:hAnsi="Arial" w:cs="Arial"/>
                <w:color w:val="auto"/>
                <w:sz w:val="18"/>
                <w:szCs w:val="18"/>
              </w:rPr>
              <w:t xml:space="preserve">   </w:t>
            </w:r>
            <w:r w:rsidRPr="00792A58">
              <w:rPr>
                <w:rFonts w:ascii="Arial" w:hAnsi="Arial" w:cs="Arial"/>
                <w:color w:val="auto"/>
                <w:sz w:val="18"/>
                <w:szCs w:val="18"/>
                <w:cs/>
              </w:rPr>
              <w:t xml:space="preserve">  - </w:t>
            </w:r>
            <w:r w:rsidRPr="00792A58">
              <w:rPr>
                <w:rFonts w:ascii="Arial" w:hAnsi="Arial" w:cs="Arial"/>
                <w:color w:val="auto"/>
                <w:sz w:val="18"/>
                <w:szCs w:val="18"/>
              </w:rPr>
              <w:t>Alliance Clean Power Company Limited</w:t>
            </w:r>
          </w:p>
        </w:tc>
        <w:tc>
          <w:tcPr>
            <w:tcW w:w="1440" w:type="dxa"/>
            <w:tcBorders>
              <w:bottom w:val="single" w:sz="4" w:space="0" w:color="auto"/>
            </w:tcBorders>
            <w:shd w:val="clear" w:color="auto" w:fill="auto"/>
            <w:vAlign w:val="bottom"/>
          </w:tcPr>
          <w:p w14:paraId="59A80FC8" w14:textId="0055F72A" w:rsidR="00ED1E53" w:rsidRPr="00792A58" w:rsidRDefault="00ED1E53" w:rsidP="00ED1E53">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(28,676,715)</w:t>
            </w:r>
          </w:p>
        </w:tc>
        <w:tc>
          <w:tcPr>
            <w:tcW w:w="1440" w:type="dxa"/>
            <w:tcBorders>
              <w:bottom w:val="single" w:sz="4" w:space="0" w:color="auto"/>
            </w:tcBorders>
            <w:shd w:val="clear" w:color="auto" w:fill="auto"/>
          </w:tcPr>
          <w:p w14:paraId="1F725981" w14:textId="5573F0EC" w:rsidR="00ED1E53" w:rsidRPr="00792A58" w:rsidRDefault="00ED1E53" w:rsidP="00ED1E53">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00E06848" w14:textId="795C45B8" w:rsidR="00ED1E53" w:rsidRPr="00792A58" w:rsidRDefault="00ED1E53" w:rsidP="00ED1E53">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(28,676,715)</w:t>
            </w:r>
          </w:p>
        </w:tc>
      </w:tr>
      <w:tr w:rsidR="00ED1E53" w:rsidRPr="00792A58" w14:paraId="0A375B52" w14:textId="77777777" w:rsidTr="003F0F3D">
        <w:tc>
          <w:tcPr>
            <w:tcW w:w="5134" w:type="dxa"/>
            <w:vAlign w:val="bottom"/>
          </w:tcPr>
          <w:p w14:paraId="65F87538" w14:textId="77777777" w:rsidR="00ED1E53" w:rsidRPr="00792A58" w:rsidRDefault="00ED1E53" w:rsidP="00ED1E53">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07B5CF5F" w14:textId="77777777" w:rsidR="00ED1E53" w:rsidRPr="00792A58" w:rsidRDefault="00ED1E53" w:rsidP="00ED1E53">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64E123CF" w14:textId="77777777" w:rsidR="00ED1E53" w:rsidRPr="00792A58" w:rsidRDefault="00ED1E53" w:rsidP="00ED1E53">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2C27B429" w14:textId="77777777" w:rsidR="00ED1E53" w:rsidRPr="00792A58" w:rsidRDefault="00ED1E53" w:rsidP="00ED1E53">
            <w:pPr>
              <w:pStyle w:val="a"/>
              <w:tabs>
                <w:tab w:val="decimal" w:pos="1224"/>
              </w:tabs>
              <w:ind w:right="-72"/>
              <w:jc w:val="both"/>
              <w:rPr>
                <w:rFonts w:ascii="Arial" w:hAnsi="Arial" w:cs="Arial"/>
                <w:color w:val="auto"/>
                <w:sz w:val="18"/>
                <w:szCs w:val="18"/>
              </w:rPr>
            </w:pPr>
          </w:p>
        </w:tc>
      </w:tr>
      <w:tr w:rsidR="00ED1E53" w:rsidRPr="00792A58" w14:paraId="7D54EC6F" w14:textId="77777777" w:rsidTr="003F0F3D">
        <w:tc>
          <w:tcPr>
            <w:tcW w:w="5134" w:type="dxa"/>
            <w:vAlign w:val="bottom"/>
          </w:tcPr>
          <w:p w14:paraId="2320CBCC" w14:textId="00A85AC0" w:rsidR="00ED1E53" w:rsidRPr="00792A58" w:rsidRDefault="00ED1E53" w:rsidP="00ED1E53">
            <w:pPr>
              <w:pStyle w:val="a"/>
              <w:tabs>
                <w:tab w:val="left" w:pos="1890"/>
              </w:tabs>
              <w:ind w:left="-72" w:right="0"/>
              <w:jc w:val="both"/>
              <w:rPr>
                <w:rFonts w:ascii="Arial" w:hAnsi="Arial" w:cs="Arial"/>
                <w:color w:val="auto"/>
                <w:sz w:val="18"/>
                <w:szCs w:val="18"/>
              </w:rPr>
            </w:pPr>
            <w:r w:rsidRPr="00792A58">
              <w:rPr>
                <w:rFonts w:ascii="Arial" w:hAnsi="Arial" w:cs="Arial"/>
                <w:color w:val="auto"/>
                <w:sz w:val="18"/>
                <w:szCs w:val="18"/>
              </w:rPr>
              <w:t>Loss on impairment of construction in progress</w:t>
            </w:r>
          </w:p>
        </w:tc>
        <w:tc>
          <w:tcPr>
            <w:tcW w:w="1440" w:type="dxa"/>
            <w:vAlign w:val="bottom"/>
          </w:tcPr>
          <w:p w14:paraId="3C372721" w14:textId="77777777" w:rsidR="00ED1E53" w:rsidRPr="00792A58" w:rsidRDefault="00ED1E53" w:rsidP="00ED1E53">
            <w:pPr>
              <w:pStyle w:val="a"/>
              <w:tabs>
                <w:tab w:val="decimal" w:pos="1224"/>
              </w:tabs>
              <w:ind w:right="-72"/>
              <w:jc w:val="both"/>
              <w:rPr>
                <w:rFonts w:ascii="Arial" w:hAnsi="Arial" w:cs="Arial"/>
                <w:color w:val="auto"/>
                <w:sz w:val="18"/>
                <w:szCs w:val="18"/>
              </w:rPr>
            </w:pPr>
          </w:p>
        </w:tc>
        <w:tc>
          <w:tcPr>
            <w:tcW w:w="1440" w:type="dxa"/>
            <w:vAlign w:val="bottom"/>
          </w:tcPr>
          <w:p w14:paraId="2AE4FB8D" w14:textId="77777777" w:rsidR="00ED1E53" w:rsidRPr="00792A58" w:rsidRDefault="00ED1E53" w:rsidP="00ED1E53">
            <w:pPr>
              <w:pStyle w:val="a"/>
              <w:tabs>
                <w:tab w:val="decimal" w:pos="1224"/>
              </w:tabs>
              <w:ind w:right="-72"/>
              <w:jc w:val="both"/>
              <w:rPr>
                <w:rFonts w:ascii="Arial" w:hAnsi="Arial" w:cs="Arial"/>
                <w:color w:val="auto"/>
                <w:sz w:val="18"/>
                <w:szCs w:val="18"/>
              </w:rPr>
            </w:pPr>
          </w:p>
        </w:tc>
        <w:tc>
          <w:tcPr>
            <w:tcW w:w="1440" w:type="dxa"/>
            <w:shd w:val="clear" w:color="auto" w:fill="FAFAFA"/>
            <w:vAlign w:val="bottom"/>
          </w:tcPr>
          <w:p w14:paraId="2D930C8B" w14:textId="77777777" w:rsidR="00ED1E53" w:rsidRPr="00792A58" w:rsidRDefault="00ED1E53" w:rsidP="00ED1E53">
            <w:pPr>
              <w:pStyle w:val="a"/>
              <w:tabs>
                <w:tab w:val="decimal" w:pos="1224"/>
              </w:tabs>
              <w:ind w:right="-72"/>
              <w:jc w:val="both"/>
              <w:rPr>
                <w:rFonts w:ascii="Arial" w:hAnsi="Arial" w:cs="Arial"/>
                <w:color w:val="auto"/>
                <w:sz w:val="18"/>
                <w:szCs w:val="18"/>
              </w:rPr>
            </w:pPr>
          </w:p>
        </w:tc>
      </w:tr>
      <w:tr w:rsidR="00ED1E53" w:rsidRPr="00792A58" w14:paraId="17D58360" w14:textId="77777777" w:rsidTr="003F0F3D">
        <w:tc>
          <w:tcPr>
            <w:tcW w:w="5134" w:type="dxa"/>
            <w:vAlign w:val="bottom"/>
          </w:tcPr>
          <w:p w14:paraId="437C03DF" w14:textId="42CA4731" w:rsidR="00ED1E53" w:rsidRPr="00792A58" w:rsidRDefault="00ED1E53" w:rsidP="00ED1E53">
            <w:pPr>
              <w:pStyle w:val="a"/>
              <w:tabs>
                <w:tab w:val="left" w:pos="1890"/>
              </w:tabs>
              <w:ind w:left="-72" w:right="0"/>
              <w:jc w:val="both"/>
              <w:rPr>
                <w:rFonts w:ascii="Arial" w:hAnsi="Arial" w:cs="Arial"/>
                <w:color w:val="auto"/>
                <w:sz w:val="18"/>
                <w:szCs w:val="18"/>
              </w:rPr>
            </w:pPr>
            <w:r w:rsidRPr="00792A58">
              <w:rPr>
                <w:rFonts w:ascii="Arial" w:hAnsi="Arial" w:cs="Arial"/>
                <w:color w:val="auto"/>
                <w:sz w:val="18"/>
                <w:szCs w:val="18"/>
              </w:rPr>
              <w:t xml:space="preserve">   by indirect subsidiaries</w:t>
            </w:r>
          </w:p>
        </w:tc>
        <w:tc>
          <w:tcPr>
            <w:tcW w:w="1440" w:type="dxa"/>
            <w:vAlign w:val="bottom"/>
          </w:tcPr>
          <w:p w14:paraId="07AD4EBE" w14:textId="77777777" w:rsidR="00ED1E53" w:rsidRPr="00792A58" w:rsidRDefault="00ED1E53" w:rsidP="00ED1E53">
            <w:pPr>
              <w:pStyle w:val="a"/>
              <w:tabs>
                <w:tab w:val="decimal" w:pos="1224"/>
              </w:tabs>
              <w:ind w:right="-72"/>
              <w:jc w:val="both"/>
              <w:rPr>
                <w:rFonts w:ascii="Arial" w:hAnsi="Arial" w:cs="Arial"/>
                <w:color w:val="auto"/>
                <w:sz w:val="18"/>
                <w:szCs w:val="18"/>
              </w:rPr>
            </w:pPr>
          </w:p>
        </w:tc>
        <w:tc>
          <w:tcPr>
            <w:tcW w:w="1440" w:type="dxa"/>
            <w:vAlign w:val="bottom"/>
          </w:tcPr>
          <w:p w14:paraId="1EB28280" w14:textId="77777777" w:rsidR="00ED1E53" w:rsidRPr="00792A58" w:rsidRDefault="00ED1E53" w:rsidP="00ED1E53">
            <w:pPr>
              <w:pStyle w:val="a"/>
              <w:tabs>
                <w:tab w:val="decimal" w:pos="1224"/>
              </w:tabs>
              <w:ind w:right="-72"/>
              <w:jc w:val="both"/>
              <w:rPr>
                <w:rFonts w:ascii="Arial" w:hAnsi="Arial" w:cs="Arial"/>
                <w:color w:val="auto"/>
                <w:sz w:val="18"/>
                <w:szCs w:val="18"/>
              </w:rPr>
            </w:pPr>
          </w:p>
        </w:tc>
        <w:tc>
          <w:tcPr>
            <w:tcW w:w="1440" w:type="dxa"/>
            <w:shd w:val="clear" w:color="auto" w:fill="FAFAFA"/>
            <w:vAlign w:val="bottom"/>
          </w:tcPr>
          <w:p w14:paraId="41453A2C" w14:textId="77777777" w:rsidR="00ED1E53" w:rsidRPr="00792A58" w:rsidRDefault="00ED1E53" w:rsidP="00ED1E53">
            <w:pPr>
              <w:pStyle w:val="a"/>
              <w:tabs>
                <w:tab w:val="decimal" w:pos="1224"/>
              </w:tabs>
              <w:ind w:right="-72"/>
              <w:jc w:val="both"/>
              <w:rPr>
                <w:rFonts w:ascii="Arial" w:hAnsi="Arial" w:cs="Arial"/>
                <w:color w:val="auto"/>
                <w:sz w:val="18"/>
                <w:szCs w:val="18"/>
              </w:rPr>
            </w:pPr>
          </w:p>
        </w:tc>
      </w:tr>
      <w:tr w:rsidR="00ED1E53" w:rsidRPr="00792A58" w14:paraId="5934A39D" w14:textId="77777777" w:rsidTr="00B5483D">
        <w:tc>
          <w:tcPr>
            <w:tcW w:w="5134" w:type="dxa"/>
            <w:vAlign w:val="bottom"/>
          </w:tcPr>
          <w:p w14:paraId="54640D57" w14:textId="74FE21C7" w:rsidR="00ED1E53" w:rsidRPr="00792A58" w:rsidRDefault="00ED1E53" w:rsidP="00ED1E53">
            <w:pPr>
              <w:pStyle w:val="a"/>
              <w:tabs>
                <w:tab w:val="left" w:pos="1890"/>
              </w:tabs>
              <w:ind w:left="-72"/>
              <w:jc w:val="both"/>
              <w:rPr>
                <w:rFonts w:ascii="Arial" w:hAnsi="Arial" w:cs="Arial"/>
                <w:color w:val="auto"/>
                <w:sz w:val="18"/>
                <w:szCs w:val="18"/>
              </w:rPr>
            </w:pPr>
            <w:r w:rsidRPr="00792A58">
              <w:rPr>
                <w:rFonts w:ascii="Arial" w:hAnsi="Arial" w:cs="Arial"/>
                <w:color w:val="auto"/>
                <w:sz w:val="18"/>
                <w:szCs w:val="18"/>
              </w:rPr>
              <w:t xml:space="preserve">      - ACE Solar Company Limited</w:t>
            </w:r>
          </w:p>
        </w:tc>
        <w:tc>
          <w:tcPr>
            <w:tcW w:w="1440" w:type="dxa"/>
            <w:vAlign w:val="bottom"/>
          </w:tcPr>
          <w:p w14:paraId="1D60B1CD" w14:textId="4452CD5A" w:rsidR="00ED1E53" w:rsidRPr="00792A58" w:rsidRDefault="00ED1E53" w:rsidP="00ED1E53">
            <w:pPr>
              <w:pStyle w:val="a"/>
              <w:tabs>
                <w:tab w:val="decimal" w:pos="1224"/>
              </w:tabs>
              <w:ind w:right="-72"/>
              <w:jc w:val="both"/>
              <w:rPr>
                <w:rFonts w:ascii="Arial" w:hAnsi="Arial" w:cs="Arial"/>
                <w:color w:val="auto"/>
                <w:sz w:val="18"/>
                <w:szCs w:val="18"/>
              </w:rPr>
            </w:pPr>
            <w:r w:rsidRPr="00792A58">
              <w:rPr>
                <w:rFonts w:ascii="Arial" w:hAnsi="Arial" w:cs="Arial"/>
                <w:color w:val="auto"/>
                <w:sz w:val="18"/>
                <w:szCs w:val="18"/>
              </w:rPr>
              <w:t>(19,811,362)</w:t>
            </w:r>
          </w:p>
        </w:tc>
        <w:tc>
          <w:tcPr>
            <w:tcW w:w="1440" w:type="dxa"/>
          </w:tcPr>
          <w:p w14:paraId="2191CE3B" w14:textId="7F7520FE" w:rsidR="00ED1E53" w:rsidRPr="00792A58" w:rsidRDefault="00ED1E53" w:rsidP="00ED1E53">
            <w:pPr>
              <w:pStyle w:val="a"/>
              <w:tabs>
                <w:tab w:val="decimal" w:pos="1224"/>
              </w:tabs>
              <w:ind w:right="-72"/>
              <w:jc w:val="both"/>
              <w:rPr>
                <w:rFonts w:ascii="Arial" w:hAnsi="Arial" w:cs="Arial"/>
                <w:color w:val="auto"/>
                <w:sz w:val="18"/>
                <w:szCs w:val="18"/>
              </w:rPr>
            </w:pPr>
            <w:r w:rsidRPr="00792A58">
              <w:rPr>
                <w:rFonts w:ascii="Arial" w:hAnsi="Arial" w:cs="Arial"/>
                <w:noProof/>
                <w:color w:val="auto"/>
                <w:sz w:val="18"/>
                <w:szCs w:val="18"/>
              </w:rPr>
              <w:t xml:space="preserve">-      </w:t>
            </w:r>
          </w:p>
        </w:tc>
        <w:tc>
          <w:tcPr>
            <w:tcW w:w="1440" w:type="dxa"/>
            <w:shd w:val="clear" w:color="auto" w:fill="FAFAFA"/>
            <w:vAlign w:val="bottom"/>
          </w:tcPr>
          <w:p w14:paraId="71A16F38" w14:textId="63EBA325" w:rsidR="00ED1E53" w:rsidRPr="00792A58" w:rsidRDefault="00ED1E53" w:rsidP="00ED1E53">
            <w:pPr>
              <w:pStyle w:val="a"/>
              <w:tabs>
                <w:tab w:val="decimal" w:pos="1224"/>
              </w:tabs>
              <w:ind w:right="-72"/>
              <w:jc w:val="both"/>
              <w:rPr>
                <w:rFonts w:ascii="Arial" w:hAnsi="Arial" w:cs="Arial"/>
                <w:color w:val="auto"/>
                <w:sz w:val="18"/>
                <w:szCs w:val="18"/>
              </w:rPr>
            </w:pPr>
            <w:r w:rsidRPr="00792A58">
              <w:rPr>
                <w:rFonts w:ascii="Arial" w:hAnsi="Arial" w:cs="Arial"/>
                <w:color w:val="auto"/>
                <w:sz w:val="18"/>
                <w:szCs w:val="18"/>
              </w:rPr>
              <w:t>(19,811,362)</w:t>
            </w:r>
          </w:p>
        </w:tc>
      </w:tr>
      <w:tr w:rsidR="00ED1E53" w:rsidRPr="00792A58" w14:paraId="15E17AC4" w14:textId="77777777" w:rsidTr="00E25D59">
        <w:tc>
          <w:tcPr>
            <w:tcW w:w="5134" w:type="dxa"/>
            <w:vAlign w:val="bottom"/>
          </w:tcPr>
          <w:p w14:paraId="473BE857" w14:textId="2A188DCB" w:rsidR="00ED1E53" w:rsidRPr="00792A58" w:rsidRDefault="00ED1E53" w:rsidP="00ED1E53">
            <w:pPr>
              <w:pStyle w:val="a"/>
              <w:tabs>
                <w:tab w:val="left" w:pos="1890"/>
              </w:tabs>
              <w:ind w:left="-72" w:right="0"/>
              <w:jc w:val="both"/>
              <w:rPr>
                <w:rFonts w:ascii="Arial" w:hAnsi="Arial" w:cs="Arial"/>
                <w:color w:val="auto"/>
                <w:sz w:val="18"/>
                <w:szCs w:val="18"/>
              </w:rPr>
            </w:pPr>
            <w:r w:rsidRPr="00792A58">
              <w:rPr>
                <w:rFonts w:ascii="Arial" w:hAnsi="Arial" w:cs="Arial"/>
                <w:color w:val="auto"/>
                <w:sz w:val="18"/>
                <w:szCs w:val="18"/>
              </w:rPr>
              <w:t xml:space="preserve">      - Bio Power Plant Company Limited</w:t>
            </w:r>
          </w:p>
        </w:tc>
        <w:tc>
          <w:tcPr>
            <w:tcW w:w="1440" w:type="dxa"/>
            <w:vAlign w:val="bottom"/>
          </w:tcPr>
          <w:p w14:paraId="604D3F60" w14:textId="176ABA14" w:rsidR="00ED1E53" w:rsidRPr="00792A58" w:rsidRDefault="00ED1E53" w:rsidP="00ED1E53">
            <w:pPr>
              <w:pStyle w:val="a"/>
              <w:tabs>
                <w:tab w:val="decimal" w:pos="1224"/>
              </w:tabs>
              <w:ind w:right="-72"/>
              <w:jc w:val="both"/>
              <w:rPr>
                <w:rFonts w:ascii="Arial" w:hAnsi="Arial" w:cs="Arial"/>
                <w:color w:val="auto"/>
                <w:sz w:val="18"/>
                <w:szCs w:val="18"/>
              </w:rPr>
            </w:pPr>
            <w:r w:rsidRPr="00792A58">
              <w:rPr>
                <w:rFonts w:ascii="Arial" w:hAnsi="Arial" w:cs="Arial"/>
                <w:color w:val="auto"/>
                <w:sz w:val="18"/>
                <w:szCs w:val="18"/>
              </w:rPr>
              <w:t>(10,892,344)</w:t>
            </w:r>
          </w:p>
        </w:tc>
        <w:tc>
          <w:tcPr>
            <w:tcW w:w="1440" w:type="dxa"/>
          </w:tcPr>
          <w:p w14:paraId="0E8523B0" w14:textId="6C283A4C" w:rsidR="00ED1E53" w:rsidRPr="00792A58" w:rsidRDefault="00ED1E53" w:rsidP="00ED1E53">
            <w:pPr>
              <w:pStyle w:val="a"/>
              <w:tabs>
                <w:tab w:val="decimal" w:pos="1224"/>
              </w:tabs>
              <w:ind w:right="-72"/>
              <w:jc w:val="both"/>
              <w:rPr>
                <w:rFonts w:ascii="Arial" w:hAnsi="Arial" w:cs="Arial"/>
                <w:color w:val="auto"/>
                <w:sz w:val="18"/>
                <w:szCs w:val="18"/>
              </w:rPr>
            </w:pPr>
            <w:r w:rsidRPr="00792A58">
              <w:rPr>
                <w:rFonts w:ascii="Arial" w:hAnsi="Arial" w:cs="Arial"/>
                <w:noProof/>
                <w:color w:val="auto"/>
                <w:sz w:val="18"/>
                <w:szCs w:val="18"/>
              </w:rPr>
              <w:t xml:space="preserve">-      </w:t>
            </w:r>
          </w:p>
        </w:tc>
        <w:tc>
          <w:tcPr>
            <w:tcW w:w="1440" w:type="dxa"/>
            <w:shd w:val="clear" w:color="auto" w:fill="FAFAFA"/>
            <w:vAlign w:val="bottom"/>
          </w:tcPr>
          <w:p w14:paraId="24B6DA4D" w14:textId="61DEB3A8" w:rsidR="00ED1E53" w:rsidRPr="00792A58" w:rsidRDefault="00ED1E53" w:rsidP="00ED1E53">
            <w:pPr>
              <w:pStyle w:val="a"/>
              <w:tabs>
                <w:tab w:val="decimal" w:pos="1224"/>
              </w:tabs>
              <w:ind w:right="-72"/>
              <w:jc w:val="both"/>
              <w:rPr>
                <w:rFonts w:ascii="Arial" w:hAnsi="Arial" w:cs="Arial"/>
                <w:color w:val="auto"/>
                <w:sz w:val="18"/>
                <w:szCs w:val="18"/>
              </w:rPr>
            </w:pPr>
            <w:r w:rsidRPr="00792A58">
              <w:rPr>
                <w:rFonts w:ascii="Arial" w:hAnsi="Arial" w:cs="Arial"/>
                <w:color w:val="auto"/>
                <w:sz w:val="18"/>
                <w:szCs w:val="18"/>
              </w:rPr>
              <w:t>(10,892,344)</w:t>
            </w:r>
          </w:p>
        </w:tc>
      </w:tr>
      <w:tr w:rsidR="00ED1E53" w:rsidRPr="00792A58" w14:paraId="35B73A3B" w14:textId="77777777" w:rsidTr="00FC7290">
        <w:tc>
          <w:tcPr>
            <w:tcW w:w="5134" w:type="dxa"/>
            <w:vAlign w:val="bottom"/>
          </w:tcPr>
          <w:p w14:paraId="23215F60" w14:textId="77777777" w:rsidR="00ED1E53" w:rsidRPr="00792A58" w:rsidRDefault="00ED1E53" w:rsidP="00ED1E53">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5254B0F4" w14:textId="77777777" w:rsidR="00ED1E53" w:rsidRPr="00792A58" w:rsidRDefault="00ED1E53" w:rsidP="00ED1E53">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16155AA2" w14:textId="77777777" w:rsidR="00ED1E53" w:rsidRPr="00792A58" w:rsidRDefault="00ED1E53" w:rsidP="00ED1E53">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4C42B219" w14:textId="77777777" w:rsidR="00ED1E53" w:rsidRPr="00792A58" w:rsidRDefault="00ED1E53" w:rsidP="00ED1E53">
            <w:pPr>
              <w:pStyle w:val="a"/>
              <w:tabs>
                <w:tab w:val="decimal" w:pos="1224"/>
              </w:tabs>
              <w:ind w:right="-72"/>
              <w:jc w:val="both"/>
              <w:rPr>
                <w:rFonts w:ascii="Arial" w:hAnsi="Arial" w:cs="Arial"/>
                <w:color w:val="auto"/>
                <w:sz w:val="18"/>
                <w:szCs w:val="18"/>
              </w:rPr>
            </w:pPr>
          </w:p>
        </w:tc>
      </w:tr>
      <w:tr w:rsidR="00ED1E53" w:rsidRPr="00792A58" w14:paraId="57636D2F" w14:textId="77777777" w:rsidTr="00FC7290">
        <w:tc>
          <w:tcPr>
            <w:tcW w:w="5134" w:type="dxa"/>
            <w:vAlign w:val="bottom"/>
          </w:tcPr>
          <w:p w14:paraId="08B704C7" w14:textId="77777777" w:rsidR="00ED1E53" w:rsidRPr="00792A58" w:rsidRDefault="00ED1E53" w:rsidP="00ED1E53">
            <w:pPr>
              <w:pStyle w:val="a"/>
              <w:ind w:left="-72" w:right="0"/>
              <w:jc w:val="both"/>
              <w:rPr>
                <w:rFonts w:ascii="Arial" w:hAnsi="Arial" w:cs="Arial"/>
                <w:color w:val="auto"/>
                <w:sz w:val="18"/>
                <w:szCs w:val="18"/>
                <w:cs/>
              </w:rPr>
            </w:pPr>
          </w:p>
        </w:tc>
        <w:tc>
          <w:tcPr>
            <w:tcW w:w="1440" w:type="dxa"/>
            <w:tcBorders>
              <w:bottom w:val="single" w:sz="4" w:space="0" w:color="auto"/>
            </w:tcBorders>
            <w:shd w:val="clear" w:color="auto" w:fill="auto"/>
            <w:vAlign w:val="bottom"/>
          </w:tcPr>
          <w:p w14:paraId="703EEB4E" w14:textId="3C9FCE12" w:rsidR="00ED1E53" w:rsidRPr="00792A58" w:rsidRDefault="00ED1E53" w:rsidP="00ED1E53">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(30,703,706)</w:t>
            </w:r>
          </w:p>
        </w:tc>
        <w:tc>
          <w:tcPr>
            <w:tcW w:w="1440" w:type="dxa"/>
            <w:tcBorders>
              <w:bottom w:val="single" w:sz="4" w:space="0" w:color="auto"/>
            </w:tcBorders>
            <w:shd w:val="clear" w:color="auto" w:fill="auto"/>
          </w:tcPr>
          <w:p w14:paraId="38D60533" w14:textId="4194F87B" w:rsidR="00ED1E53" w:rsidRPr="00792A58" w:rsidRDefault="00ED1E53" w:rsidP="00ED1E53">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059244BB" w14:textId="379F1F7B" w:rsidR="00ED1E53" w:rsidRPr="00792A58" w:rsidRDefault="00ED1E53" w:rsidP="00ED1E53">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(30,703,706)</w:t>
            </w:r>
          </w:p>
        </w:tc>
      </w:tr>
      <w:tr w:rsidR="00ED1E53" w:rsidRPr="00792A58" w14:paraId="2AB31DBF" w14:textId="77777777" w:rsidTr="00FC7290">
        <w:tc>
          <w:tcPr>
            <w:tcW w:w="5134" w:type="dxa"/>
            <w:vAlign w:val="bottom"/>
          </w:tcPr>
          <w:p w14:paraId="03724613" w14:textId="77777777" w:rsidR="00ED1E53" w:rsidRPr="00792A58" w:rsidRDefault="00ED1E53" w:rsidP="00ED1E53">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51F6F0DD" w14:textId="77777777" w:rsidR="00ED1E53" w:rsidRPr="00792A58" w:rsidRDefault="00ED1E53" w:rsidP="00ED1E53">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09831D57" w14:textId="77777777" w:rsidR="00ED1E53" w:rsidRPr="00792A58" w:rsidRDefault="00ED1E53" w:rsidP="00ED1E53">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060937EC" w14:textId="77777777" w:rsidR="00ED1E53" w:rsidRPr="00792A58" w:rsidRDefault="00ED1E53" w:rsidP="00ED1E53">
            <w:pPr>
              <w:pStyle w:val="a"/>
              <w:tabs>
                <w:tab w:val="decimal" w:pos="1224"/>
              </w:tabs>
              <w:ind w:right="-72"/>
              <w:jc w:val="both"/>
              <w:rPr>
                <w:rFonts w:ascii="Arial" w:hAnsi="Arial" w:cs="Arial"/>
                <w:color w:val="auto"/>
                <w:sz w:val="18"/>
                <w:szCs w:val="18"/>
              </w:rPr>
            </w:pPr>
          </w:p>
        </w:tc>
      </w:tr>
      <w:tr w:rsidR="00ED1E53" w:rsidRPr="00792A58" w14:paraId="12432A1C" w14:textId="77777777" w:rsidTr="004968BB">
        <w:tc>
          <w:tcPr>
            <w:tcW w:w="5134" w:type="dxa"/>
            <w:vAlign w:val="bottom"/>
          </w:tcPr>
          <w:p w14:paraId="3488E707" w14:textId="77777777" w:rsidR="00ED1E53" w:rsidRPr="00792A58" w:rsidRDefault="00ED1E53" w:rsidP="00ED1E53">
            <w:pPr>
              <w:pStyle w:val="a"/>
              <w:ind w:left="-72" w:right="0"/>
              <w:jc w:val="both"/>
              <w:rPr>
                <w:rFonts w:ascii="Arial" w:hAnsi="Arial" w:cs="Arial"/>
                <w:color w:val="auto"/>
                <w:sz w:val="18"/>
                <w:szCs w:val="18"/>
                <w:cs/>
              </w:rPr>
            </w:pPr>
            <w:r w:rsidRPr="00792A58">
              <w:rPr>
                <w:rFonts w:ascii="Arial" w:hAnsi="Arial" w:cs="Arial"/>
                <w:color w:val="auto"/>
                <w:sz w:val="18"/>
                <w:szCs w:val="18"/>
              </w:rPr>
              <w:t>Total</w:t>
            </w:r>
          </w:p>
        </w:tc>
        <w:tc>
          <w:tcPr>
            <w:tcW w:w="1440" w:type="dxa"/>
            <w:tcBorders>
              <w:bottom w:val="single" w:sz="4" w:space="0" w:color="auto"/>
            </w:tcBorders>
            <w:shd w:val="clear" w:color="auto" w:fill="auto"/>
            <w:vAlign w:val="bottom"/>
          </w:tcPr>
          <w:p w14:paraId="0313CBB1" w14:textId="02CD8F4C" w:rsidR="00ED1E53" w:rsidRPr="00792A58" w:rsidRDefault="00ED1E53" w:rsidP="00ED1E53">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(63,425,421)</w:t>
            </w:r>
          </w:p>
        </w:tc>
        <w:tc>
          <w:tcPr>
            <w:tcW w:w="1440" w:type="dxa"/>
            <w:tcBorders>
              <w:bottom w:val="single" w:sz="4" w:space="0" w:color="auto"/>
            </w:tcBorders>
            <w:shd w:val="clear" w:color="auto" w:fill="auto"/>
          </w:tcPr>
          <w:p w14:paraId="2979F81B" w14:textId="4B93680E" w:rsidR="00ED1E53" w:rsidRPr="00792A58" w:rsidRDefault="00ED1E53" w:rsidP="00ED1E53">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472FDD22" w14:textId="6E87774A" w:rsidR="00ED1E53" w:rsidRPr="00792A58" w:rsidRDefault="00ED1E53" w:rsidP="00ED1E53">
            <w:pPr>
              <w:pStyle w:val="a"/>
              <w:tabs>
                <w:tab w:val="decimal" w:pos="1224"/>
              </w:tabs>
              <w:ind w:right="-72"/>
              <w:jc w:val="both"/>
              <w:rPr>
                <w:rFonts w:ascii="Arial" w:hAnsi="Arial" w:cs="Arial"/>
                <w:noProof/>
                <w:color w:val="auto"/>
                <w:sz w:val="18"/>
                <w:szCs w:val="18"/>
              </w:rPr>
            </w:pPr>
            <w:r w:rsidRPr="00792A58">
              <w:rPr>
                <w:rFonts w:ascii="Arial" w:hAnsi="Arial" w:cs="Arial"/>
                <w:noProof/>
                <w:color w:val="auto"/>
                <w:sz w:val="18"/>
                <w:szCs w:val="18"/>
              </w:rPr>
              <w:t>(63,425,421)</w:t>
            </w:r>
          </w:p>
        </w:tc>
      </w:tr>
    </w:tbl>
    <w:p w14:paraId="35B335F6" w14:textId="14A2229B" w:rsidR="00586BA8" w:rsidRPr="00792A58" w:rsidRDefault="00586BA8" w:rsidP="001C7A31">
      <w:pPr>
        <w:ind w:left="540"/>
        <w:jc w:val="thaiDistribute"/>
        <w:outlineLvl w:val="0"/>
        <w:rPr>
          <w:rFonts w:ascii="Arial" w:hAnsi="Arial" w:cs="Arial"/>
          <w:spacing w:val="-4"/>
          <w:sz w:val="16"/>
          <w:szCs w:val="16"/>
        </w:rPr>
      </w:pPr>
    </w:p>
    <w:p w14:paraId="66BAA765" w14:textId="12C0EAF8" w:rsidR="0096016F" w:rsidRPr="00792A58" w:rsidRDefault="00586BA8" w:rsidP="00586BA8">
      <w:pPr>
        <w:jc w:val="thaiDistribute"/>
        <w:outlineLvl w:val="0"/>
        <w:rPr>
          <w:rFonts w:ascii="Arial" w:hAnsi="Arial" w:cs="Arial"/>
          <w:spacing w:val="-4"/>
          <w:sz w:val="16"/>
          <w:szCs w:val="16"/>
        </w:rPr>
      </w:pPr>
      <w:r w:rsidRPr="00792A58">
        <w:rPr>
          <w:rFonts w:ascii="Arial" w:hAnsi="Arial" w:cs="Arial"/>
          <w:spacing w:val="-4"/>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1C7A31" w:rsidRPr="00792A58" w14:paraId="45688892" w14:textId="77777777" w:rsidTr="00646FE7">
        <w:trPr>
          <w:trHeight w:val="386"/>
        </w:trPr>
        <w:tc>
          <w:tcPr>
            <w:tcW w:w="9461" w:type="dxa"/>
            <w:shd w:val="clear" w:color="auto" w:fill="FFA543"/>
            <w:vAlign w:val="center"/>
          </w:tcPr>
          <w:p w14:paraId="5D273D53" w14:textId="4F8DE1C6" w:rsidR="001C7A31" w:rsidRPr="00792A58" w:rsidRDefault="001C7A31" w:rsidP="00646FE7">
            <w:pPr>
              <w:ind w:left="432" w:hanging="432"/>
              <w:rPr>
                <w:rFonts w:ascii="Arial" w:hAnsi="Arial" w:cs="Arial"/>
                <w:b/>
                <w:bCs/>
                <w:color w:val="FFFFFF"/>
                <w:sz w:val="18"/>
                <w:szCs w:val="18"/>
                <w:cs/>
              </w:rPr>
            </w:pPr>
            <w:r w:rsidRPr="00792A58">
              <w:rPr>
                <w:rFonts w:ascii="Arial" w:hAnsi="Arial" w:cs="Arial"/>
                <w:spacing w:val="-4"/>
                <w:sz w:val="16"/>
                <w:szCs w:val="16"/>
              </w:rPr>
              <w:br w:type="page"/>
            </w:r>
            <w:r w:rsidR="00D403E6" w:rsidRPr="00792A58">
              <w:rPr>
                <w:rFonts w:ascii="Arial" w:hAnsi="Arial" w:cs="Arial"/>
                <w:b/>
                <w:bCs/>
                <w:color w:val="FFFFFF"/>
                <w:sz w:val="18"/>
                <w:szCs w:val="18"/>
              </w:rPr>
              <w:t>19</w:t>
            </w:r>
            <w:r w:rsidRPr="00792A58">
              <w:rPr>
                <w:rFonts w:ascii="Arial" w:hAnsi="Arial" w:cs="Arial"/>
                <w:b/>
                <w:bCs/>
                <w:color w:val="FFFFFF"/>
                <w:sz w:val="18"/>
                <w:szCs w:val="18"/>
              </w:rPr>
              <w:tab/>
              <w:t>Rights to service under concession arrangement</w:t>
            </w:r>
            <w:r w:rsidR="001D6371">
              <w:rPr>
                <w:rFonts w:ascii="Arial" w:hAnsi="Arial" w:cs="Arial"/>
                <w:b/>
                <w:bCs/>
                <w:color w:val="FFFFFF"/>
                <w:sz w:val="18"/>
                <w:szCs w:val="18"/>
              </w:rPr>
              <w:t>s</w:t>
            </w:r>
            <w:r w:rsidRPr="00792A58">
              <w:rPr>
                <w:rFonts w:ascii="Arial" w:hAnsi="Arial" w:cs="Arial"/>
                <w:b/>
                <w:bCs/>
                <w:color w:val="FFFFFF"/>
                <w:sz w:val="18"/>
                <w:szCs w:val="18"/>
              </w:rPr>
              <w:t xml:space="preserve"> (net)</w:t>
            </w:r>
          </w:p>
        </w:tc>
      </w:tr>
    </w:tbl>
    <w:p w14:paraId="564C26B3" w14:textId="77777777" w:rsidR="001C7A31" w:rsidRPr="00792A58" w:rsidRDefault="001C7A31" w:rsidP="001C7A31">
      <w:pPr>
        <w:jc w:val="both"/>
        <w:rPr>
          <w:rFonts w:ascii="Arial" w:hAnsi="Arial" w:cs="Arial"/>
          <w:spacing w:val="-2"/>
          <w:sz w:val="16"/>
          <w:szCs w:val="16"/>
        </w:rPr>
      </w:pPr>
    </w:p>
    <w:p w14:paraId="42757CD1" w14:textId="77777777" w:rsidR="001C7A31" w:rsidRPr="00792A58" w:rsidRDefault="001C7A31" w:rsidP="001C7A31">
      <w:pPr>
        <w:jc w:val="both"/>
        <w:rPr>
          <w:rFonts w:ascii="Arial" w:hAnsi="Arial" w:cs="Arial"/>
          <w:spacing w:val="-2"/>
          <w:sz w:val="18"/>
          <w:szCs w:val="18"/>
          <w:u w:val="single"/>
        </w:rPr>
      </w:pPr>
      <w:r w:rsidRPr="00792A58">
        <w:rPr>
          <w:rFonts w:ascii="Arial" w:hAnsi="Arial" w:cs="Arial"/>
          <w:spacing w:val="-2"/>
          <w:sz w:val="18"/>
          <w:szCs w:val="18"/>
          <w:u w:val="single"/>
        </w:rPr>
        <w:t xml:space="preserve">The first contract </w:t>
      </w:r>
      <w:r w:rsidRPr="00792A58">
        <w:rPr>
          <w:rFonts w:ascii="Arial" w:hAnsi="Arial" w:cs="Arial"/>
          <w:spacing w:val="-2"/>
          <w:sz w:val="18"/>
          <w:szCs w:val="18"/>
          <w:u w:val="single"/>
          <w:cs/>
        </w:rPr>
        <w:t xml:space="preserve">: </w:t>
      </w:r>
      <w:r w:rsidRPr="00792A58">
        <w:rPr>
          <w:rFonts w:ascii="Arial" w:hAnsi="Arial" w:cs="Arial"/>
          <w:spacing w:val="-2"/>
          <w:sz w:val="18"/>
          <w:szCs w:val="18"/>
          <w:u w:val="single"/>
        </w:rPr>
        <w:t>Waste management services agreement with Khon Kaen municipality</w:t>
      </w:r>
    </w:p>
    <w:p w14:paraId="304224F6" w14:textId="77777777" w:rsidR="001C7A31" w:rsidRPr="00792A58" w:rsidRDefault="001C7A31" w:rsidP="001C7A31">
      <w:pPr>
        <w:jc w:val="both"/>
        <w:rPr>
          <w:rFonts w:ascii="Arial" w:hAnsi="Arial" w:cs="Arial"/>
          <w:spacing w:val="-2"/>
          <w:sz w:val="16"/>
          <w:szCs w:val="16"/>
        </w:rPr>
      </w:pPr>
    </w:p>
    <w:p w14:paraId="7490AC55" w14:textId="724922CF" w:rsidR="001C7A31" w:rsidRPr="00792A58" w:rsidRDefault="001C7A31" w:rsidP="001C7A31">
      <w:pPr>
        <w:jc w:val="both"/>
        <w:rPr>
          <w:rFonts w:ascii="Arial" w:hAnsi="Arial" w:cs="Arial"/>
          <w:spacing w:val="-2"/>
          <w:sz w:val="18"/>
          <w:szCs w:val="18"/>
        </w:rPr>
      </w:pPr>
      <w:r w:rsidRPr="006F1F82">
        <w:rPr>
          <w:rFonts w:ascii="Arial" w:hAnsi="Arial" w:cs="Arial"/>
          <w:spacing w:val="-12"/>
          <w:sz w:val="18"/>
          <w:szCs w:val="18"/>
        </w:rPr>
        <w:t xml:space="preserve">On 18 August 2011, </w:t>
      </w:r>
      <w:r w:rsidRPr="00045527">
        <w:rPr>
          <w:rFonts w:ascii="Arial" w:hAnsi="Arial" w:cs="Arial"/>
          <w:spacing w:val="-10"/>
          <w:sz w:val="18"/>
          <w:szCs w:val="18"/>
        </w:rPr>
        <w:t>Alliance</w:t>
      </w:r>
      <w:r w:rsidRPr="006F1F82">
        <w:rPr>
          <w:rFonts w:ascii="Arial" w:hAnsi="Arial" w:cs="Arial"/>
          <w:spacing w:val="-12"/>
          <w:sz w:val="18"/>
          <w:szCs w:val="18"/>
        </w:rPr>
        <w:t xml:space="preserve"> Clean Power Company Limited, an </w:t>
      </w:r>
      <w:r w:rsidRPr="00045527">
        <w:rPr>
          <w:rFonts w:ascii="Arial" w:hAnsi="Arial" w:cs="Arial"/>
          <w:spacing w:val="-10"/>
          <w:sz w:val="18"/>
          <w:szCs w:val="18"/>
        </w:rPr>
        <w:t>indirect subsidiary</w:t>
      </w:r>
      <w:r w:rsidRPr="006F1F82">
        <w:rPr>
          <w:rFonts w:ascii="Arial" w:hAnsi="Arial" w:cs="Arial"/>
          <w:spacing w:val="-12"/>
          <w:sz w:val="18"/>
          <w:szCs w:val="18"/>
        </w:rPr>
        <w:t>, entered into a contract with Khon Kaen municipality</w:t>
      </w:r>
      <w:r w:rsidR="00045527">
        <w:rPr>
          <w:rFonts w:ascii="Arial" w:hAnsi="Arial" w:cs="Cordia New" w:hint="cs"/>
          <w:spacing w:val="-12"/>
          <w:sz w:val="18"/>
          <w:szCs w:val="18"/>
          <w:cs/>
        </w:rPr>
        <w:t xml:space="preserve"> </w:t>
      </w:r>
      <w:r w:rsidRPr="008D6028">
        <w:rPr>
          <w:rFonts w:ascii="Arial" w:hAnsi="Arial" w:cs="Arial"/>
          <w:spacing w:val="-8"/>
          <w:sz w:val="18"/>
          <w:szCs w:val="18"/>
        </w:rPr>
        <w:t>to provide waste management services to convert solid waste into electrical energy for a 20</w:t>
      </w:r>
      <w:r w:rsidRPr="008D6028">
        <w:rPr>
          <w:rFonts w:ascii="Arial" w:hAnsi="Arial" w:cs="Arial"/>
          <w:spacing w:val="-8"/>
          <w:sz w:val="18"/>
          <w:szCs w:val="18"/>
          <w:cs/>
        </w:rPr>
        <w:t>-</w:t>
      </w:r>
      <w:r w:rsidRPr="008D6028">
        <w:rPr>
          <w:rFonts w:ascii="Arial" w:hAnsi="Arial" w:cs="Arial"/>
          <w:spacing w:val="-8"/>
          <w:sz w:val="18"/>
          <w:szCs w:val="18"/>
        </w:rPr>
        <w:t>year period starting from the date of contract signing</w:t>
      </w:r>
      <w:r w:rsidRPr="008D6028">
        <w:rPr>
          <w:rFonts w:ascii="Arial" w:hAnsi="Arial" w:cs="Arial"/>
          <w:spacing w:val="-8"/>
          <w:sz w:val="18"/>
          <w:szCs w:val="18"/>
          <w:cs/>
        </w:rPr>
        <w:t xml:space="preserve">. </w:t>
      </w:r>
      <w:r w:rsidRPr="008D6028">
        <w:rPr>
          <w:rFonts w:ascii="Arial" w:hAnsi="Arial" w:cs="Arial"/>
          <w:spacing w:val="-8"/>
          <w:sz w:val="18"/>
          <w:szCs w:val="18"/>
        </w:rPr>
        <w:t xml:space="preserve">As specified in the contract, the </w:t>
      </w:r>
      <w:r w:rsidR="00184029" w:rsidRPr="008D6028">
        <w:rPr>
          <w:rFonts w:ascii="Arial" w:hAnsi="Arial" w:cs="Arial"/>
          <w:spacing w:val="-8"/>
          <w:sz w:val="18"/>
          <w:szCs w:val="18"/>
        </w:rPr>
        <w:t>indirect subsidiary</w:t>
      </w:r>
      <w:r w:rsidRPr="008D6028">
        <w:rPr>
          <w:rFonts w:ascii="Arial" w:hAnsi="Arial" w:cs="Arial"/>
          <w:spacing w:val="-8"/>
          <w:sz w:val="18"/>
          <w:szCs w:val="18"/>
        </w:rPr>
        <w:t xml:space="preserve"> must construct a plant and install a waste</w:t>
      </w:r>
      <w:r w:rsidRPr="001E1EC1">
        <w:rPr>
          <w:rFonts w:ascii="Arial" w:hAnsi="Arial" w:cs="Arial"/>
          <w:spacing w:val="-10"/>
          <w:sz w:val="18"/>
          <w:szCs w:val="18"/>
        </w:rPr>
        <w:t xml:space="preserve"> disposal system on</w:t>
      </w:r>
      <w:r w:rsidR="00045527">
        <w:rPr>
          <w:rFonts w:ascii="Arial" w:hAnsi="Arial" w:cs="Cordia New"/>
          <w:spacing w:val="-10"/>
          <w:sz w:val="18"/>
          <w:szCs w:val="18"/>
          <w:cs/>
        </w:rPr>
        <w:br/>
      </w:r>
      <w:r w:rsidRPr="00045527">
        <w:rPr>
          <w:rFonts w:ascii="Arial" w:hAnsi="Arial" w:cs="Arial"/>
          <w:spacing w:val="-12"/>
          <w:sz w:val="18"/>
          <w:szCs w:val="18"/>
        </w:rPr>
        <w:t>the leased area in Khon Kaen municipality</w:t>
      </w:r>
      <w:r w:rsidRPr="00045527">
        <w:rPr>
          <w:rFonts w:ascii="Arial" w:hAnsi="Arial" w:cs="Arial"/>
          <w:spacing w:val="-12"/>
          <w:sz w:val="18"/>
          <w:szCs w:val="18"/>
          <w:cs/>
        </w:rPr>
        <w:t xml:space="preserve">. </w:t>
      </w:r>
      <w:r w:rsidRPr="00045527">
        <w:rPr>
          <w:rFonts w:ascii="Arial" w:hAnsi="Arial" w:cs="Arial"/>
          <w:spacing w:val="-12"/>
          <w:sz w:val="18"/>
          <w:szCs w:val="18"/>
        </w:rPr>
        <w:t>When the contract ends, building, machines and equipment will be transferred to Khon Kaen</w:t>
      </w:r>
      <w:r w:rsidRPr="008D6028">
        <w:rPr>
          <w:rFonts w:ascii="Arial" w:hAnsi="Arial" w:cs="Arial"/>
          <w:spacing w:val="-6"/>
          <w:sz w:val="18"/>
          <w:szCs w:val="18"/>
        </w:rPr>
        <w:t xml:space="preserve"> municipality without any charges</w:t>
      </w:r>
      <w:r w:rsidRPr="008D6028">
        <w:rPr>
          <w:rFonts w:ascii="Arial" w:hAnsi="Arial" w:cs="Arial"/>
          <w:spacing w:val="-6"/>
          <w:sz w:val="18"/>
          <w:szCs w:val="18"/>
          <w:cs/>
        </w:rPr>
        <w:t xml:space="preserve">. </w:t>
      </w:r>
      <w:r w:rsidRPr="008D6028">
        <w:rPr>
          <w:rFonts w:ascii="Arial" w:hAnsi="Arial" w:cs="Arial"/>
          <w:spacing w:val="-6"/>
          <w:sz w:val="18"/>
          <w:szCs w:val="18"/>
        </w:rPr>
        <w:t>The indirect subsidiary has to comply with any relevant conditions specified</w:t>
      </w:r>
      <w:r w:rsidRPr="00792A58">
        <w:rPr>
          <w:rFonts w:ascii="Arial" w:hAnsi="Arial" w:cs="Arial"/>
          <w:spacing w:val="-2"/>
          <w:sz w:val="18"/>
          <w:szCs w:val="18"/>
        </w:rPr>
        <w:t xml:space="preserve"> in the agreement</w:t>
      </w:r>
      <w:r w:rsidRPr="00792A58">
        <w:rPr>
          <w:rFonts w:ascii="Arial" w:hAnsi="Arial" w:cs="Arial"/>
          <w:spacing w:val="-2"/>
          <w:sz w:val="18"/>
          <w:szCs w:val="18"/>
          <w:cs/>
        </w:rPr>
        <w:t>.</w:t>
      </w:r>
    </w:p>
    <w:p w14:paraId="6D303735" w14:textId="77777777" w:rsidR="001C7A31" w:rsidRPr="00792A58" w:rsidRDefault="001C7A31" w:rsidP="001C7A31">
      <w:pPr>
        <w:jc w:val="both"/>
        <w:rPr>
          <w:rFonts w:ascii="Arial" w:hAnsi="Arial" w:cs="Arial"/>
          <w:spacing w:val="-2"/>
          <w:sz w:val="16"/>
          <w:szCs w:val="16"/>
        </w:rPr>
      </w:pPr>
    </w:p>
    <w:p w14:paraId="6DC2CFAE" w14:textId="6A568177" w:rsidR="001C7A31" w:rsidRPr="00792A58" w:rsidRDefault="001C7A31" w:rsidP="001C7A31">
      <w:pPr>
        <w:jc w:val="both"/>
        <w:rPr>
          <w:rFonts w:ascii="Arial" w:hAnsi="Arial" w:cs="Arial"/>
          <w:spacing w:val="-8"/>
          <w:sz w:val="18"/>
          <w:szCs w:val="18"/>
        </w:rPr>
      </w:pPr>
      <w:r w:rsidRPr="00792A58">
        <w:rPr>
          <w:rFonts w:ascii="Arial" w:hAnsi="Arial" w:cs="Arial"/>
          <w:spacing w:val="-8"/>
          <w:sz w:val="18"/>
          <w:szCs w:val="18"/>
        </w:rPr>
        <w:t>The Group</w:t>
      </w:r>
      <w:r w:rsidRPr="00792A58">
        <w:rPr>
          <w:rFonts w:ascii="Arial" w:hAnsi="Arial" w:cs="Arial"/>
          <w:spacing w:val="-8"/>
          <w:sz w:val="18"/>
          <w:szCs w:val="18"/>
          <w:cs/>
        </w:rPr>
        <w:t>’</w:t>
      </w:r>
      <w:r w:rsidRPr="00792A58">
        <w:rPr>
          <w:rFonts w:ascii="Arial" w:hAnsi="Arial" w:cs="Arial"/>
          <w:spacing w:val="-8"/>
          <w:sz w:val="18"/>
          <w:szCs w:val="18"/>
        </w:rPr>
        <w:t xml:space="preserve">s management assessed the agreement in accordance with TFRIC 12 </w:t>
      </w:r>
      <w:r w:rsidRPr="00792A58">
        <w:rPr>
          <w:rFonts w:ascii="Arial" w:hAnsi="Arial" w:cs="Arial"/>
          <w:spacing w:val="-8"/>
          <w:sz w:val="18"/>
          <w:szCs w:val="18"/>
          <w:cs/>
        </w:rPr>
        <w:t>‘</w:t>
      </w:r>
      <w:r w:rsidRPr="00792A58">
        <w:rPr>
          <w:rFonts w:ascii="Arial" w:hAnsi="Arial" w:cs="Arial"/>
          <w:spacing w:val="-8"/>
          <w:sz w:val="18"/>
          <w:szCs w:val="18"/>
        </w:rPr>
        <w:t>Service Concession Arrangements</w:t>
      </w:r>
      <w:r w:rsidRPr="00792A58">
        <w:rPr>
          <w:rFonts w:ascii="Arial" w:hAnsi="Arial" w:cs="Arial"/>
          <w:spacing w:val="-8"/>
          <w:sz w:val="18"/>
          <w:szCs w:val="18"/>
          <w:cs/>
        </w:rPr>
        <w:t xml:space="preserve">’. </w:t>
      </w:r>
      <w:r w:rsidRPr="00792A58">
        <w:rPr>
          <w:rFonts w:ascii="Arial" w:hAnsi="Arial" w:cs="Arial"/>
          <w:spacing w:val="-8"/>
          <w:sz w:val="18"/>
          <w:szCs w:val="18"/>
        </w:rPr>
        <w:t>As a result, the Group</w:t>
      </w:r>
      <w:r w:rsidRPr="00792A58">
        <w:rPr>
          <w:rFonts w:ascii="Arial" w:hAnsi="Arial" w:cs="Arial"/>
          <w:spacing w:val="-8"/>
          <w:sz w:val="18"/>
          <w:szCs w:val="18"/>
          <w:cs/>
        </w:rPr>
        <w:t>’</w:t>
      </w:r>
      <w:r w:rsidRPr="00792A58">
        <w:rPr>
          <w:rFonts w:ascii="Arial" w:hAnsi="Arial" w:cs="Arial"/>
          <w:spacing w:val="-8"/>
          <w:sz w:val="18"/>
          <w:szCs w:val="18"/>
        </w:rPr>
        <w:t>s management recognised the right to service under the concession arrangement as an intangible asset amounting to Baht 886,850,976</w:t>
      </w:r>
      <w:r w:rsidRPr="00792A58">
        <w:rPr>
          <w:rFonts w:ascii="Arial" w:hAnsi="Arial" w:cs="Arial"/>
          <w:spacing w:val="-8"/>
          <w:sz w:val="18"/>
          <w:szCs w:val="18"/>
          <w:cs/>
        </w:rPr>
        <w:t xml:space="preserve">. </w:t>
      </w:r>
      <w:r w:rsidRPr="00792A58">
        <w:rPr>
          <w:rFonts w:ascii="Arial" w:hAnsi="Arial" w:cs="Arial"/>
          <w:spacing w:val="-8"/>
          <w:sz w:val="18"/>
          <w:szCs w:val="18"/>
        </w:rPr>
        <w:t>This was considered to be compensation for the construction of assets under the concession arrangement</w:t>
      </w:r>
      <w:r w:rsidRPr="00792A58">
        <w:rPr>
          <w:rFonts w:ascii="Arial" w:hAnsi="Arial" w:cs="Arial"/>
          <w:spacing w:val="-8"/>
          <w:sz w:val="18"/>
          <w:szCs w:val="18"/>
          <w:cs/>
        </w:rPr>
        <w:t xml:space="preserve">. </w:t>
      </w:r>
      <w:r w:rsidR="00E066C3" w:rsidRPr="00792A58">
        <w:rPr>
          <w:rFonts w:ascii="Arial" w:hAnsi="Arial" w:cs="Arial"/>
          <w:spacing w:val="-8"/>
          <w:sz w:val="18"/>
          <w:szCs w:val="18"/>
        </w:rPr>
        <w:t xml:space="preserve">   </w:t>
      </w:r>
      <w:r w:rsidRPr="00792A58">
        <w:rPr>
          <w:rFonts w:ascii="Arial" w:hAnsi="Arial" w:cs="Arial"/>
          <w:spacing w:val="-8"/>
          <w:sz w:val="18"/>
          <w:szCs w:val="18"/>
        </w:rPr>
        <w:t>The Group</w:t>
      </w:r>
      <w:r w:rsidRPr="00792A58">
        <w:rPr>
          <w:rFonts w:ascii="Arial" w:hAnsi="Arial" w:cs="Arial"/>
          <w:spacing w:val="-8"/>
          <w:sz w:val="18"/>
          <w:szCs w:val="18"/>
          <w:cs/>
        </w:rPr>
        <w:t>’</w:t>
      </w:r>
      <w:r w:rsidRPr="00792A58">
        <w:rPr>
          <w:rFonts w:ascii="Arial" w:hAnsi="Arial" w:cs="Arial"/>
          <w:spacing w:val="-8"/>
          <w:sz w:val="18"/>
          <w:szCs w:val="18"/>
        </w:rPr>
        <w:t>s management has amortised the rights throughout the concession period</w:t>
      </w:r>
      <w:r w:rsidRPr="00792A58">
        <w:rPr>
          <w:rFonts w:ascii="Arial" w:hAnsi="Arial" w:cs="Arial"/>
          <w:spacing w:val="-8"/>
          <w:sz w:val="18"/>
          <w:szCs w:val="18"/>
          <w:cs/>
        </w:rPr>
        <w:t>.</w:t>
      </w:r>
    </w:p>
    <w:p w14:paraId="65A647E9" w14:textId="77777777" w:rsidR="001C7A31" w:rsidRPr="00792A58" w:rsidRDefault="001C7A31" w:rsidP="001C7A31">
      <w:pPr>
        <w:jc w:val="both"/>
        <w:rPr>
          <w:rFonts w:ascii="Arial" w:hAnsi="Arial" w:cs="Arial"/>
          <w:spacing w:val="-2"/>
          <w:sz w:val="16"/>
          <w:szCs w:val="16"/>
        </w:rPr>
      </w:pPr>
    </w:p>
    <w:p w14:paraId="6B0A199D" w14:textId="77777777" w:rsidR="001C7A31" w:rsidRPr="00792A58" w:rsidRDefault="001C7A31" w:rsidP="001C7A31">
      <w:pPr>
        <w:jc w:val="both"/>
        <w:rPr>
          <w:rFonts w:ascii="Arial" w:hAnsi="Arial" w:cs="Arial"/>
          <w:spacing w:val="-2"/>
          <w:sz w:val="18"/>
          <w:szCs w:val="18"/>
          <w:u w:val="single"/>
        </w:rPr>
      </w:pPr>
      <w:r w:rsidRPr="00792A58">
        <w:rPr>
          <w:rFonts w:ascii="Arial" w:hAnsi="Arial" w:cs="Arial"/>
          <w:spacing w:val="-2"/>
          <w:sz w:val="18"/>
          <w:szCs w:val="18"/>
          <w:u w:val="single"/>
        </w:rPr>
        <w:t xml:space="preserve">The second contract </w:t>
      </w:r>
      <w:r w:rsidRPr="00792A58">
        <w:rPr>
          <w:rFonts w:ascii="Arial" w:hAnsi="Arial" w:cs="Arial"/>
          <w:spacing w:val="-2"/>
          <w:sz w:val="18"/>
          <w:szCs w:val="18"/>
          <w:u w:val="single"/>
          <w:cs/>
        </w:rPr>
        <w:t xml:space="preserve">: </w:t>
      </w:r>
      <w:r w:rsidRPr="00792A58">
        <w:rPr>
          <w:rFonts w:ascii="Arial" w:hAnsi="Arial" w:cs="Arial"/>
          <w:spacing w:val="-2"/>
          <w:sz w:val="18"/>
          <w:szCs w:val="18"/>
          <w:u w:val="single"/>
        </w:rPr>
        <w:t>Waste management services agreement with Krabi municipality</w:t>
      </w:r>
    </w:p>
    <w:p w14:paraId="7D8594D1" w14:textId="77777777" w:rsidR="001C7A31" w:rsidRPr="00792A58" w:rsidRDefault="001C7A31" w:rsidP="001C7A31">
      <w:pPr>
        <w:jc w:val="both"/>
        <w:rPr>
          <w:rFonts w:ascii="Arial" w:hAnsi="Arial" w:cs="Arial"/>
          <w:spacing w:val="-2"/>
          <w:sz w:val="16"/>
          <w:szCs w:val="16"/>
        </w:rPr>
      </w:pPr>
    </w:p>
    <w:p w14:paraId="08AB0EA4" w14:textId="096DFB7C" w:rsidR="001C7A31" w:rsidRPr="00792A58" w:rsidRDefault="001C7A31" w:rsidP="001C7A31">
      <w:pPr>
        <w:jc w:val="both"/>
        <w:rPr>
          <w:rFonts w:ascii="Arial" w:hAnsi="Arial" w:cs="Arial"/>
          <w:spacing w:val="-8"/>
          <w:sz w:val="18"/>
          <w:szCs w:val="18"/>
        </w:rPr>
      </w:pPr>
      <w:r w:rsidRPr="00792A58">
        <w:rPr>
          <w:rFonts w:ascii="Arial" w:hAnsi="Arial" w:cs="Arial"/>
          <w:spacing w:val="-8"/>
          <w:sz w:val="18"/>
          <w:szCs w:val="18"/>
        </w:rPr>
        <w:t>On 22 February 2019, Alliance Clean Power Company Limited, an indirect subsidiary, entered into contract with Krabi municipality to provide waste management services to convert solid waste into electrical energy for a 25</w:t>
      </w:r>
      <w:r w:rsidRPr="00792A58">
        <w:rPr>
          <w:rFonts w:ascii="Arial" w:hAnsi="Arial" w:cs="Arial"/>
          <w:spacing w:val="-8"/>
          <w:sz w:val="18"/>
          <w:szCs w:val="18"/>
          <w:cs/>
        </w:rPr>
        <w:t>-</w:t>
      </w:r>
      <w:r w:rsidRPr="00792A58">
        <w:rPr>
          <w:rFonts w:ascii="Arial" w:hAnsi="Arial" w:cs="Arial"/>
          <w:spacing w:val="-8"/>
          <w:sz w:val="18"/>
          <w:szCs w:val="18"/>
        </w:rPr>
        <w:t xml:space="preserve">year period started from the date </w:t>
      </w:r>
      <w:r w:rsidR="00846057" w:rsidRPr="00792A58">
        <w:rPr>
          <w:rFonts w:ascii="Arial" w:hAnsi="Arial" w:cs="Arial"/>
          <w:spacing w:val="-8"/>
          <w:sz w:val="18"/>
          <w:szCs w:val="18"/>
        </w:rPr>
        <w:br/>
      </w:r>
      <w:r w:rsidRPr="00792A58">
        <w:rPr>
          <w:rFonts w:ascii="Arial" w:hAnsi="Arial" w:cs="Arial"/>
          <w:spacing w:val="-8"/>
          <w:sz w:val="18"/>
          <w:szCs w:val="18"/>
        </w:rPr>
        <w:t>of contract signing</w:t>
      </w:r>
      <w:r w:rsidRPr="00792A58">
        <w:rPr>
          <w:rFonts w:ascii="Arial" w:hAnsi="Arial" w:cs="Arial"/>
          <w:spacing w:val="-8"/>
          <w:sz w:val="18"/>
          <w:szCs w:val="18"/>
          <w:cs/>
        </w:rPr>
        <w:t xml:space="preserve">. </w:t>
      </w:r>
      <w:r w:rsidRPr="00792A58">
        <w:rPr>
          <w:rFonts w:ascii="Arial" w:hAnsi="Arial" w:cs="Arial"/>
          <w:spacing w:val="-8"/>
          <w:sz w:val="18"/>
          <w:szCs w:val="18"/>
        </w:rPr>
        <w:t xml:space="preserve">As specified in the contract, the </w:t>
      </w:r>
      <w:r w:rsidR="00184029" w:rsidRPr="00792A58">
        <w:rPr>
          <w:rFonts w:ascii="Arial" w:hAnsi="Arial" w:cs="Arial"/>
          <w:spacing w:val="-2"/>
          <w:sz w:val="18"/>
          <w:szCs w:val="18"/>
        </w:rPr>
        <w:t xml:space="preserve">indirect subsidiary </w:t>
      </w:r>
      <w:r w:rsidRPr="00792A58">
        <w:rPr>
          <w:rFonts w:ascii="Arial" w:hAnsi="Arial" w:cs="Arial"/>
          <w:spacing w:val="-8"/>
          <w:sz w:val="18"/>
          <w:szCs w:val="18"/>
        </w:rPr>
        <w:t>must construct a plant and install a waste disposal system on the leased area in Krabi municipality</w:t>
      </w:r>
      <w:r w:rsidRPr="00792A58">
        <w:rPr>
          <w:rFonts w:ascii="Arial" w:hAnsi="Arial" w:cs="Arial"/>
          <w:spacing w:val="-8"/>
          <w:sz w:val="18"/>
          <w:szCs w:val="18"/>
          <w:cs/>
        </w:rPr>
        <w:t>.</w:t>
      </w:r>
      <w:r w:rsidRPr="00792A58">
        <w:rPr>
          <w:rFonts w:ascii="Arial" w:hAnsi="Arial" w:cs="Arial"/>
          <w:spacing w:val="-8"/>
          <w:sz w:val="18"/>
          <w:szCs w:val="18"/>
        </w:rPr>
        <w:t xml:space="preserve"> When the contract ends, building, machines and equipment will be transferred to Krabi municipality without any charges</w:t>
      </w:r>
      <w:r w:rsidRPr="00792A58">
        <w:rPr>
          <w:rFonts w:ascii="Arial" w:hAnsi="Arial" w:cs="Arial"/>
          <w:spacing w:val="-8"/>
          <w:sz w:val="18"/>
          <w:szCs w:val="18"/>
          <w:cs/>
        </w:rPr>
        <w:t xml:space="preserve">. </w:t>
      </w:r>
      <w:r w:rsidRPr="00792A58">
        <w:rPr>
          <w:rFonts w:ascii="Arial" w:hAnsi="Arial" w:cs="Arial"/>
          <w:spacing w:val="-8"/>
          <w:sz w:val="18"/>
          <w:szCs w:val="18"/>
        </w:rPr>
        <w:t>The indirect subsidiary has to comply with any relevant conditions as specified in the agreements</w:t>
      </w:r>
      <w:r w:rsidRPr="00792A58">
        <w:rPr>
          <w:rFonts w:ascii="Arial" w:hAnsi="Arial" w:cs="Arial"/>
          <w:spacing w:val="-8"/>
          <w:sz w:val="18"/>
          <w:szCs w:val="18"/>
          <w:cs/>
        </w:rPr>
        <w:t xml:space="preserve">. </w:t>
      </w:r>
    </w:p>
    <w:p w14:paraId="255D4EAB" w14:textId="77777777" w:rsidR="001C7A31" w:rsidRPr="00792A58" w:rsidRDefault="001C7A31" w:rsidP="001C7A31">
      <w:pPr>
        <w:jc w:val="both"/>
        <w:rPr>
          <w:rFonts w:ascii="Arial" w:hAnsi="Arial" w:cs="Arial"/>
          <w:spacing w:val="-2"/>
          <w:sz w:val="16"/>
          <w:szCs w:val="16"/>
        </w:rPr>
      </w:pPr>
    </w:p>
    <w:p w14:paraId="079FCC98" w14:textId="5B4ABDBB" w:rsidR="001C7A31" w:rsidRPr="00792A58" w:rsidRDefault="001C7A31" w:rsidP="001C7A31">
      <w:pPr>
        <w:jc w:val="both"/>
        <w:rPr>
          <w:rFonts w:ascii="Arial" w:hAnsi="Arial" w:cs="Arial"/>
          <w:spacing w:val="-2"/>
          <w:sz w:val="18"/>
          <w:szCs w:val="18"/>
        </w:rPr>
      </w:pPr>
      <w:r w:rsidRPr="00792A58">
        <w:rPr>
          <w:rFonts w:ascii="Arial" w:hAnsi="Arial" w:cs="Arial"/>
          <w:spacing w:val="-8"/>
          <w:sz w:val="18"/>
          <w:szCs w:val="18"/>
        </w:rPr>
        <w:t>The Group</w:t>
      </w:r>
      <w:r w:rsidRPr="00792A58">
        <w:rPr>
          <w:rFonts w:ascii="Arial" w:hAnsi="Arial" w:cs="Arial"/>
          <w:spacing w:val="-8"/>
          <w:sz w:val="18"/>
          <w:szCs w:val="18"/>
          <w:cs/>
        </w:rPr>
        <w:t>’</w:t>
      </w:r>
      <w:r w:rsidRPr="00792A58">
        <w:rPr>
          <w:rFonts w:ascii="Arial" w:hAnsi="Arial" w:cs="Arial"/>
          <w:spacing w:val="-8"/>
          <w:sz w:val="18"/>
          <w:szCs w:val="18"/>
        </w:rPr>
        <w:t xml:space="preserve">s management assessed the agreement in accordance with TFRIC 12 </w:t>
      </w:r>
      <w:r w:rsidRPr="00792A58">
        <w:rPr>
          <w:rFonts w:ascii="Arial" w:hAnsi="Arial" w:cs="Arial"/>
          <w:spacing w:val="-8"/>
          <w:sz w:val="18"/>
          <w:szCs w:val="18"/>
          <w:cs/>
        </w:rPr>
        <w:t>‘</w:t>
      </w:r>
      <w:r w:rsidRPr="00792A58">
        <w:rPr>
          <w:rFonts w:ascii="Arial" w:hAnsi="Arial" w:cs="Arial"/>
          <w:spacing w:val="-8"/>
          <w:sz w:val="18"/>
          <w:szCs w:val="18"/>
        </w:rPr>
        <w:t>Service Concession Arrangements</w:t>
      </w:r>
      <w:r w:rsidRPr="00792A58">
        <w:rPr>
          <w:rFonts w:ascii="Arial" w:hAnsi="Arial" w:cs="Arial"/>
          <w:spacing w:val="-8"/>
          <w:sz w:val="18"/>
          <w:szCs w:val="18"/>
          <w:cs/>
        </w:rPr>
        <w:t xml:space="preserve">’. </w:t>
      </w:r>
      <w:r w:rsidRPr="00792A58">
        <w:rPr>
          <w:rFonts w:ascii="Arial" w:hAnsi="Arial" w:cs="Arial"/>
          <w:spacing w:val="-8"/>
          <w:sz w:val="18"/>
          <w:szCs w:val="18"/>
        </w:rPr>
        <w:t>As a result,</w:t>
      </w:r>
      <w:r w:rsidR="00586BA8" w:rsidRPr="00792A58">
        <w:rPr>
          <w:rFonts w:ascii="Arial" w:hAnsi="Arial" w:cs="Arial"/>
          <w:spacing w:val="-6"/>
          <w:sz w:val="18"/>
          <w:szCs w:val="18"/>
        </w:rPr>
        <w:t xml:space="preserve"> </w:t>
      </w:r>
      <w:r w:rsidRPr="00792A58">
        <w:rPr>
          <w:rFonts w:ascii="Arial" w:hAnsi="Arial" w:cs="Arial"/>
          <w:spacing w:val="-6"/>
          <w:sz w:val="18"/>
          <w:szCs w:val="18"/>
        </w:rPr>
        <w:t>the Group</w:t>
      </w:r>
      <w:r w:rsidRPr="00792A58">
        <w:rPr>
          <w:rFonts w:ascii="Arial" w:hAnsi="Arial" w:cs="Arial"/>
          <w:spacing w:val="-6"/>
          <w:sz w:val="18"/>
          <w:szCs w:val="18"/>
          <w:cs/>
        </w:rPr>
        <w:t>’</w:t>
      </w:r>
      <w:r w:rsidRPr="00792A58">
        <w:rPr>
          <w:rFonts w:ascii="Arial" w:hAnsi="Arial" w:cs="Arial"/>
          <w:spacing w:val="-6"/>
          <w:sz w:val="18"/>
          <w:szCs w:val="18"/>
        </w:rPr>
        <w:t xml:space="preserve">s management recognised the right to service under the concession arrangement as an intangible asset amounting to Baht </w:t>
      </w:r>
      <w:r w:rsidR="00D403E6" w:rsidRPr="00792A58">
        <w:rPr>
          <w:rFonts w:ascii="Arial" w:hAnsi="Arial" w:cs="Arial"/>
          <w:spacing w:val="-6"/>
          <w:sz w:val="18"/>
          <w:szCs w:val="18"/>
        </w:rPr>
        <w:t>975,181,768.</w:t>
      </w:r>
      <w:r w:rsidRPr="00792A58">
        <w:rPr>
          <w:rFonts w:ascii="Arial" w:hAnsi="Arial" w:cs="Arial"/>
          <w:spacing w:val="-6"/>
          <w:sz w:val="18"/>
          <w:szCs w:val="18"/>
          <w:cs/>
        </w:rPr>
        <w:t xml:space="preserve"> </w:t>
      </w:r>
      <w:r w:rsidRPr="00792A58">
        <w:rPr>
          <w:rFonts w:ascii="Arial" w:hAnsi="Arial" w:cs="Arial"/>
          <w:spacing w:val="-6"/>
          <w:sz w:val="18"/>
          <w:szCs w:val="18"/>
        </w:rPr>
        <w:t>This was considered to be compensation for the construction of assets under the concession arrangement</w:t>
      </w:r>
      <w:r w:rsidR="00586BA8" w:rsidRPr="00792A58">
        <w:rPr>
          <w:rFonts w:ascii="Arial" w:hAnsi="Arial" w:cs="Arial"/>
          <w:spacing w:val="-6"/>
          <w:sz w:val="18"/>
          <w:szCs w:val="18"/>
        </w:rPr>
        <w:t xml:space="preserve"> and will be amortized throughout the contract period. </w:t>
      </w:r>
    </w:p>
    <w:p w14:paraId="187887DD" w14:textId="01F22DF7" w:rsidR="001C7A31" w:rsidRPr="00792A58" w:rsidRDefault="001C7A31" w:rsidP="001C7A31">
      <w:pPr>
        <w:jc w:val="both"/>
        <w:rPr>
          <w:rFonts w:ascii="Arial" w:hAnsi="Arial" w:cs="Arial"/>
          <w:spacing w:val="-2"/>
          <w:sz w:val="16"/>
          <w:szCs w:val="16"/>
        </w:rPr>
      </w:pPr>
    </w:p>
    <w:p w14:paraId="3DEB6333" w14:textId="671AFA41" w:rsidR="00586BA8" w:rsidRPr="00792A58" w:rsidRDefault="00586BA8" w:rsidP="00586BA8">
      <w:pPr>
        <w:jc w:val="both"/>
        <w:rPr>
          <w:rFonts w:ascii="Arial" w:hAnsi="Arial" w:cs="Arial"/>
          <w:sz w:val="18"/>
          <w:szCs w:val="18"/>
        </w:rPr>
      </w:pPr>
      <w:r w:rsidRPr="00792A58">
        <w:rPr>
          <w:rFonts w:ascii="Arial" w:hAnsi="Arial" w:cs="Arial"/>
          <w:spacing w:val="-6"/>
          <w:sz w:val="18"/>
          <w:szCs w:val="18"/>
        </w:rPr>
        <w:t>Also, the indirect subsidiary is required to recognise provision for power plant maintenance under the concession arrangement</w:t>
      </w:r>
      <w:r w:rsidR="00FC7290" w:rsidRPr="00792A58">
        <w:rPr>
          <w:rFonts w:ascii="Arial" w:hAnsi="Arial" w:cs="Arial"/>
          <w:spacing w:val="-6"/>
          <w:sz w:val="18"/>
          <w:szCs w:val="18"/>
        </w:rPr>
        <w:t>s</w:t>
      </w:r>
      <w:r w:rsidRPr="00792A58">
        <w:rPr>
          <w:rFonts w:ascii="Arial" w:hAnsi="Arial" w:cs="Arial"/>
          <w:sz w:val="18"/>
          <w:szCs w:val="18"/>
        </w:rPr>
        <w:t xml:space="preserve"> in order to maintain the assets and to provide the service as specified in the concession arrangement </w:t>
      </w:r>
      <w:r w:rsidRPr="00792A58">
        <w:rPr>
          <w:rFonts w:ascii="Arial" w:hAnsi="Arial" w:cs="Arial"/>
          <w:sz w:val="18"/>
          <w:szCs w:val="18"/>
          <w:cs/>
        </w:rPr>
        <w:t>(</w:t>
      </w:r>
      <w:r w:rsidRPr="00792A58">
        <w:rPr>
          <w:rFonts w:ascii="Arial" w:hAnsi="Arial" w:cs="Arial"/>
          <w:sz w:val="18"/>
          <w:szCs w:val="18"/>
        </w:rPr>
        <w:t>Note 2</w:t>
      </w:r>
      <w:r w:rsidR="00975A69" w:rsidRPr="00792A58">
        <w:rPr>
          <w:rFonts w:ascii="Arial" w:hAnsi="Arial" w:cs="Arial"/>
          <w:sz w:val="18"/>
          <w:szCs w:val="18"/>
        </w:rPr>
        <w:t>8</w:t>
      </w:r>
      <w:r w:rsidRPr="00792A58">
        <w:rPr>
          <w:rFonts w:ascii="Arial" w:hAnsi="Arial" w:cs="Arial"/>
          <w:sz w:val="18"/>
          <w:szCs w:val="18"/>
          <w:cs/>
        </w:rPr>
        <w:t>).</w:t>
      </w:r>
    </w:p>
    <w:p w14:paraId="0F564D0A" w14:textId="77777777" w:rsidR="0096016F" w:rsidRPr="00792A58" w:rsidRDefault="0096016F" w:rsidP="001C7A31">
      <w:pPr>
        <w:jc w:val="both"/>
        <w:rPr>
          <w:rFonts w:ascii="Arial" w:hAnsi="Arial" w:cs="Arial"/>
          <w:spacing w:val="-2"/>
          <w:sz w:val="16"/>
          <w:szCs w:val="16"/>
        </w:rPr>
      </w:pPr>
    </w:p>
    <w:p w14:paraId="2CB3B1FE" w14:textId="7C6A7F2C" w:rsidR="00FC7290" w:rsidRDefault="00FC7290" w:rsidP="00FC7290">
      <w:pPr>
        <w:jc w:val="both"/>
        <w:rPr>
          <w:rFonts w:ascii="Arial" w:hAnsi="Arial" w:cs="Arial"/>
          <w:spacing w:val="-10"/>
          <w:sz w:val="18"/>
          <w:szCs w:val="18"/>
        </w:rPr>
      </w:pPr>
      <w:r w:rsidRPr="007A478E">
        <w:rPr>
          <w:rFonts w:ascii="Arial" w:hAnsi="Arial" w:cs="Arial"/>
          <w:spacing w:val="-10"/>
          <w:sz w:val="18"/>
          <w:szCs w:val="18"/>
        </w:rPr>
        <w:t xml:space="preserve">The </w:t>
      </w:r>
      <w:r w:rsidR="008414B2" w:rsidRPr="007A478E">
        <w:rPr>
          <w:rFonts w:ascii="Arial" w:hAnsi="Arial" w:cs="Arial"/>
          <w:spacing w:val="-10"/>
          <w:sz w:val="18"/>
          <w:szCs w:val="18"/>
        </w:rPr>
        <w:t>m</w:t>
      </w:r>
      <w:r w:rsidRPr="007A478E">
        <w:rPr>
          <w:rFonts w:ascii="Arial" w:hAnsi="Arial" w:cs="Arial"/>
          <w:spacing w:val="-10"/>
          <w:sz w:val="18"/>
          <w:szCs w:val="18"/>
        </w:rPr>
        <w:t>ovement</w:t>
      </w:r>
      <w:r w:rsidR="00F8336D" w:rsidRPr="007A478E">
        <w:rPr>
          <w:rFonts w:ascii="Arial" w:hAnsi="Arial" w:cs="Arial"/>
          <w:spacing w:val="-10"/>
          <w:sz w:val="18"/>
          <w:szCs w:val="18"/>
        </w:rPr>
        <w:t>s</w:t>
      </w:r>
      <w:r w:rsidRPr="007A478E">
        <w:rPr>
          <w:rFonts w:ascii="Arial" w:hAnsi="Arial" w:cs="Arial"/>
          <w:spacing w:val="-10"/>
          <w:sz w:val="18"/>
          <w:szCs w:val="18"/>
        </w:rPr>
        <w:t xml:space="preserve"> of rights </w:t>
      </w:r>
      <w:r w:rsidR="008414B2" w:rsidRPr="007A478E">
        <w:rPr>
          <w:rFonts w:ascii="Arial" w:hAnsi="Arial" w:cs="Arial"/>
          <w:spacing w:val="-10"/>
          <w:sz w:val="18"/>
          <w:szCs w:val="18"/>
        </w:rPr>
        <w:t>to</w:t>
      </w:r>
      <w:r w:rsidRPr="007A478E">
        <w:rPr>
          <w:rFonts w:ascii="Arial" w:hAnsi="Arial" w:cs="Arial"/>
          <w:spacing w:val="-10"/>
          <w:sz w:val="18"/>
          <w:szCs w:val="18"/>
        </w:rPr>
        <w:t xml:space="preserve"> service under concession arrangement</w:t>
      </w:r>
      <w:r w:rsidR="00813464">
        <w:rPr>
          <w:rFonts w:ascii="Arial" w:hAnsi="Arial" w:cs="Arial"/>
          <w:spacing w:val="-10"/>
          <w:sz w:val="18"/>
          <w:szCs w:val="18"/>
        </w:rPr>
        <w:t>s</w:t>
      </w:r>
      <w:r w:rsidRPr="007A478E">
        <w:rPr>
          <w:rFonts w:ascii="Arial" w:hAnsi="Arial" w:cs="Arial"/>
          <w:spacing w:val="-10"/>
          <w:sz w:val="18"/>
          <w:szCs w:val="18"/>
        </w:rPr>
        <w:t xml:space="preserve"> of the year</w:t>
      </w:r>
      <w:r w:rsidR="00846057" w:rsidRPr="007A478E">
        <w:rPr>
          <w:rFonts w:ascii="Arial" w:hAnsi="Arial" w:cs="Arial"/>
          <w:spacing w:val="-10"/>
          <w:sz w:val="18"/>
          <w:szCs w:val="18"/>
        </w:rPr>
        <w:t>s</w:t>
      </w:r>
      <w:r w:rsidRPr="007A478E">
        <w:rPr>
          <w:rFonts w:ascii="Arial" w:hAnsi="Arial" w:cs="Arial"/>
          <w:spacing w:val="-10"/>
          <w:sz w:val="18"/>
          <w:szCs w:val="18"/>
        </w:rPr>
        <w:t xml:space="preserve"> ended 31 December </w:t>
      </w:r>
      <w:r w:rsidR="00B908C4" w:rsidRPr="007A478E">
        <w:rPr>
          <w:rFonts w:ascii="Arial" w:hAnsi="Arial" w:cs="Arial"/>
          <w:spacing w:val="-10"/>
          <w:sz w:val="18"/>
          <w:szCs w:val="18"/>
        </w:rPr>
        <w:t>2023</w:t>
      </w:r>
      <w:r w:rsidRPr="007A478E">
        <w:rPr>
          <w:rFonts w:ascii="Arial" w:hAnsi="Arial" w:cs="Arial"/>
          <w:spacing w:val="-10"/>
          <w:sz w:val="18"/>
          <w:szCs w:val="18"/>
        </w:rPr>
        <w:t xml:space="preserve"> and </w:t>
      </w:r>
      <w:r w:rsidR="00B908C4" w:rsidRPr="007A478E">
        <w:rPr>
          <w:rFonts w:ascii="Arial" w:hAnsi="Arial" w:cs="Arial"/>
          <w:spacing w:val="-10"/>
          <w:sz w:val="18"/>
          <w:szCs w:val="18"/>
        </w:rPr>
        <w:t>2022</w:t>
      </w:r>
      <w:r w:rsidRPr="007A478E">
        <w:rPr>
          <w:rFonts w:ascii="Arial" w:hAnsi="Arial" w:cs="Arial"/>
          <w:spacing w:val="-10"/>
          <w:sz w:val="18"/>
          <w:szCs w:val="18"/>
        </w:rPr>
        <w:t xml:space="preserve"> are as follows:</w:t>
      </w:r>
    </w:p>
    <w:p w14:paraId="65669261" w14:textId="77777777" w:rsidR="007A478E" w:rsidRPr="00E629DF" w:rsidRDefault="007A478E" w:rsidP="00FC7290">
      <w:pPr>
        <w:jc w:val="both"/>
        <w:rPr>
          <w:rFonts w:ascii="Arial" w:hAnsi="Arial" w:cs="Arial"/>
          <w:spacing w:val="-2"/>
          <w:sz w:val="16"/>
          <w:szCs w:val="16"/>
          <w:cs/>
        </w:rPr>
      </w:pPr>
    </w:p>
    <w:tbl>
      <w:tblPr>
        <w:tblW w:w="9464" w:type="dxa"/>
        <w:tblInd w:w="108" w:type="dxa"/>
        <w:tblBorders>
          <w:bottom w:val="single" w:sz="4" w:space="0" w:color="auto"/>
        </w:tblBorders>
        <w:tblLayout w:type="fixed"/>
        <w:tblLook w:val="0000" w:firstRow="0" w:lastRow="0" w:firstColumn="0" w:lastColumn="0" w:noHBand="0" w:noVBand="0"/>
      </w:tblPr>
      <w:tblGrid>
        <w:gridCol w:w="7668"/>
        <w:gridCol w:w="1796"/>
      </w:tblGrid>
      <w:tr w:rsidR="001C7A31" w:rsidRPr="00792A58" w14:paraId="05F334EF" w14:textId="77777777" w:rsidTr="00646FE7">
        <w:trPr>
          <w:trHeight w:val="20"/>
        </w:trPr>
        <w:tc>
          <w:tcPr>
            <w:tcW w:w="7668" w:type="dxa"/>
            <w:vAlign w:val="bottom"/>
          </w:tcPr>
          <w:p w14:paraId="6300D5F1" w14:textId="1FA9FC9C" w:rsidR="001C7A31" w:rsidRPr="00792A58" w:rsidRDefault="00586BA8" w:rsidP="00646FE7">
            <w:pPr>
              <w:pStyle w:val="a"/>
              <w:tabs>
                <w:tab w:val="left" w:pos="810"/>
                <w:tab w:val="left" w:pos="1530"/>
              </w:tabs>
              <w:ind w:left="-72" w:right="0"/>
              <w:rPr>
                <w:rFonts w:ascii="Arial" w:hAnsi="Arial" w:cs="Arial"/>
                <w:color w:val="auto"/>
                <w:sz w:val="18"/>
                <w:szCs w:val="18"/>
              </w:rPr>
            </w:pPr>
            <w:r w:rsidRPr="00792A58">
              <w:rPr>
                <w:rFonts w:ascii="Arial" w:hAnsi="Arial" w:cs="Arial"/>
                <w:spacing w:val="-2"/>
                <w:sz w:val="18"/>
                <w:szCs w:val="18"/>
              </w:rPr>
              <w:br w:type="page"/>
            </w:r>
          </w:p>
        </w:tc>
        <w:tc>
          <w:tcPr>
            <w:tcW w:w="1796" w:type="dxa"/>
            <w:tcBorders>
              <w:top w:val="single" w:sz="4" w:space="0" w:color="auto"/>
              <w:bottom w:val="nil"/>
            </w:tcBorders>
            <w:shd w:val="clear" w:color="auto" w:fill="auto"/>
            <w:vAlign w:val="bottom"/>
          </w:tcPr>
          <w:p w14:paraId="321C6248" w14:textId="77777777" w:rsidR="001C7A31" w:rsidRPr="00792A58" w:rsidRDefault="001C7A31" w:rsidP="00646FE7">
            <w:pPr>
              <w:pStyle w:val="a"/>
              <w:tabs>
                <w:tab w:val="decimal" w:pos="1575"/>
              </w:tabs>
              <w:ind w:right="-72"/>
              <w:jc w:val="both"/>
              <w:rPr>
                <w:rFonts w:ascii="Arial" w:hAnsi="Arial" w:cs="Arial"/>
                <w:b/>
                <w:bCs/>
                <w:color w:val="auto"/>
                <w:sz w:val="18"/>
                <w:szCs w:val="18"/>
                <w:cs/>
              </w:rPr>
            </w:pPr>
            <w:r w:rsidRPr="00792A58">
              <w:rPr>
                <w:rFonts w:ascii="Arial" w:hAnsi="Arial" w:cs="Arial"/>
                <w:b/>
                <w:bCs/>
                <w:color w:val="auto"/>
                <w:sz w:val="18"/>
                <w:szCs w:val="18"/>
              </w:rPr>
              <w:t>Consolidated</w:t>
            </w:r>
          </w:p>
        </w:tc>
      </w:tr>
      <w:tr w:rsidR="001C7A31" w:rsidRPr="00792A58" w14:paraId="7A77C10B" w14:textId="77777777" w:rsidTr="00646FE7">
        <w:trPr>
          <w:trHeight w:val="20"/>
        </w:trPr>
        <w:tc>
          <w:tcPr>
            <w:tcW w:w="7668" w:type="dxa"/>
            <w:vAlign w:val="bottom"/>
          </w:tcPr>
          <w:p w14:paraId="5E4260F5" w14:textId="77777777" w:rsidR="001C7A31" w:rsidRPr="00792A58"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nil"/>
            </w:tcBorders>
            <w:shd w:val="clear" w:color="auto" w:fill="auto"/>
            <w:vAlign w:val="bottom"/>
          </w:tcPr>
          <w:p w14:paraId="338E7052" w14:textId="77777777" w:rsidR="001C7A31" w:rsidRPr="00792A58" w:rsidRDefault="001C7A31" w:rsidP="00646FE7">
            <w:pPr>
              <w:pStyle w:val="a"/>
              <w:tabs>
                <w:tab w:val="decimal" w:pos="1575"/>
              </w:tabs>
              <w:ind w:right="-72"/>
              <w:jc w:val="both"/>
              <w:rPr>
                <w:rFonts w:ascii="Arial" w:hAnsi="Arial" w:cs="Arial"/>
                <w:b/>
                <w:bCs/>
                <w:color w:val="auto"/>
                <w:sz w:val="18"/>
                <w:szCs w:val="18"/>
              </w:rPr>
            </w:pPr>
            <w:r w:rsidRPr="00792A58">
              <w:rPr>
                <w:rFonts w:ascii="Arial" w:hAnsi="Arial" w:cs="Arial"/>
                <w:b/>
                <w:bCs/>
                <w:color w:val="auto"/>
                <w:sz w:val="18"/>
                <w:szCs w:val="18"/>
              </w:rPr>
              <w:t>financial</w:t>
            </w:r>
          </w:p>
        </w:tc>
      </w:tr>
      <w:tr w:rsidR="001C7A31" w:rsidRPr="00792A58" w14:paraId="1FA53334" w14:textId="77777777" w:rsidTr="00646FE7">
        <w:trPr>
          <w:trHeight w:val="20"/>
        </w:trPr>
        <w:tc>
          <w:tcPr>
            <w:tcW w:w="7668" w:type="dxa"/>
            <w:vAlign w:val="bottom"/>
          </w:tcPr>
          <w:p w14:paraId="5F35B93B" w14:textId="77777777" w:rsidR="001C7A31" w:rsidRPr="00792A58"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single" w:sz="4" w:space="0" w:color="auto"/>
            </w:tcBorders>
            <w:shd w:val="clear" w:color="auto" w:fill="auto"/>
            <w:vAlign w:val="bottom"/>
          </w:tcPr>
          <w:p w14:paraId="2B0FFE8D" w14:textId="77777777" w:rsidR="001C7A31" w:rsidRPr="00792A58" w:rsidRDefault="001C7A31" w:rsidP="00646FE7">
            <w:pPr>
              <w:pStyle w:val="a"/>
              <w:tabs>
                <w:tab w:val="decimal" w:pos="1575"/>
              </w:tabs>
              <w:ind w:right="-72"/>
              <w:jc w:val="both"/>
              <w:rPr>
                <w:rFonts w:ascii="Arial" w:hAnsi="Arial" w:cs="Arial"/>
                <w:b/>
                <w:bCs/>
                <w:color w:val="auto"/>
                <w:sz w:val="18"/>
                <w:szCs w:val="18"/>
              </w:rPr>
            </w:pPr>
            <w:r w:rsidRPr="00792A58">
              <w:rPr>
                <w:rFonts w:ascii="Arial" w:hAnsi="Arial" w:cs="Arial"/>
                <w:b/>
                <w:bCs/>
                <w:color w:val="auto"/>
                <w:sz w:val="18"/>
                <w:szCs w:val="18"/>
              </w:rPr>
              <w:t>statements</w:t>
            </w:r>
          </w:p>
        </w:tc>
      </w:tr>
      <w:tr w:rsidR="001C7A31" w:rsidRPr="00792A58" w14:paraId="0D460B67" w14:textId="77777777" w:rsidTr="00646FE7">
        <w:trPr>
          <w:trHeight w:val="20"/>
        </w:trPr>
        <w:tc>
          <w:tcPr>
            <w:tcW w:w="7668" w:type="dxa"/>
            <w:vAlign w:val="bottom"/>
          </w:tcPr>
          <w:p w14:paraId="1FAA0C69" w14:textId="77777777" w:rsidR="001C7A31" w:rsidRPr="00792A58"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top w:val="single" w:sz="4" w:space="0" w:color="auto"/>
            </w:tcBorders>
            <w:vAlign w:val="bottom"/>
          </w:tcPr>
          <w:p w14:paraId="59AAECAA" w14:textId="77777777" w:rsidR="001C7A31" w:rsidRPr="00792A58" w:rsidRDefault="001C7A31" w:rsidP="00646FE7">
            <w:pPr>
              <w:pStyle w:val="a"/>
              <w:tabs>
                <w:tab w:val="decimal" w:pos="1575"/>
              </w:tabs>
              <w:ind w:right="-72"/>
              <w:jc w:val="both"/>
              <w:rPr>
                <w:rFonts w:ascii="Arial" w:hAnsi="Arial" w:cs="Arial"/>
                <w:b/>
                <w:bCs/>
                <w:color w:val="auto"/>
                <w:sz w:val="18"/>
                <w:szCs w:val="18"/>
                <w:cs/>
              </w:rPr>
            </w:pPr>
            <w:r w:rsidRPr="00792A58">
              <w:rPr>
                <w:rFonts w:ascii="Arial" w:hAnsi="Arial" w:cs="Arial"/>
                <w:b/>
                <w:bCs/>
                <w:color w:val="auto"/>
                <w:sz w:val="18"/>
                <w:szCs w:val="18"/>
              </w:rPr>
              <w:t>Rights to</w:t>
            </w:r>
          </w:p>
        </w:tc>
      </w:tr>
      <w:tr w:rsidR="001C7A31" w:rsidRPr="00792A58" w14:paraId="2324863C" w14:textId="77777777" w:rsidTr="00646FE7">
        <w:trPr>
          <w:trHeight w:val="20"/>
        </w:trPr>
        <w:tc>
          <w:tcPr>
            <w:tcW w:w="7668" w:type="dxa"/>
            <w:vAlign w:val="bottom"/>
          </w:tcPr>
          <w:p w14:paraId="5330397F" w14:textId="77777777" w:rsidR="001C7A31" w:rsidRPr="00792A58" w:rsidRDefault="001C7A31" w:rsidP="00646FE7">
            <w:pPr>
              <w:pStyle w:val="a"/>
              <w:tabs>
                <w:tab w:val="left" w:pos="810"/>
                <w:tab w:val="left" w:pos="1530"/>
              </w:tabs>
              <w:ind w:left="-72" w:right="0"/>
              <w:rPr>
                <w:rFonts w:ascii="Arial" w:hAnsi="Arial" w:cs="Arial"/>
                <w:color w:val="auto"/>
                <w:sz w:val="18"/>
                <w:szCs w:val="18"/>
              </w:rPr>
            </w:pPr>
          </w:p>
        </w:tc>
        <w:tc>
          <w:tcPr>
            <w:tcW w:w="1796" w:type="dxa"/>
            <w:vAlign w:val="bottom"/>
          </w:tcPr>
          <w:p w14:paraId="7C1A971F" w14:textId="77777777" w:rsidR="001C7A31" w:rsidRPr="00792A58" w:rsidRDefault="001C7A31" w:rsidP="00646FE7">
            <w:pPr>
              <w:pStyle w:val="a"/>
              <w:tabs>
                <w:tab w:val="decimal" w:pos="1575"/>
              </w:tabs>
              <w:ind w:right="-72"/>
              <w:jc w:val="both"/>
              <w:rPr>
                <w:rFonts w:ascii="Arial" w:hAnsi="Arial" w:cs="Arial"/>
                <w:b/>
                <w:bCs/>
                <w:color w:val="auto"/>
                <w:sz w:val="18"/>
                <w:szCs w:val="18"/>
              </w:rPr>
            </w:pPr>
            <w:r w:rsidRPr="00792A58">
              <w:rPr>
                <w:rFonts w:ascii="Arial" w:hAnsi="Arial" w:cs="Arial"/>
                <w:b/>
                <w:bCs/>
                <w:color w:val="auto"/>
                <w:sz w:val="18"/>
                <w:szCs w:val="18"/>
              </w:rPr>
              <w:t>service under</w:t>
            </w:r>
          </w:p>
        </w:tc>
      </w:tr>
      <w:tr w:rsidR="001C7A31" w:rsidRPr="00792A58" w14:paraId="7E49D589" w14:textId="77777777" w:rsidTr="00646FE7">
        <w:trPr>
          <w:trHeight w:val="20"/>
        </w:trPr>
        <w:tc>
          <w:tcPr>
            <w:tcW w:w="7668" w:type="dxa"/>
            <w:vAlign w:val="bottom"/>
          </w:tcPr>
          <w:p w14:paraId="4B3E7CF2" w14:textId="77777777" w:rsidR="001C7A31" w:rsidRPr="00792A58" w:rsidRDefault="001C7A31" w:rsidP="00646FE7">
            <w:pPr>
              <w:pStyle w:val="a"/>
              <w:tabs>
                <w:tab w:val="left" w:pos="810"/>
                <w:tab w:val="left" w:pos="1530"/>
              </w:tabs>
              <w:ind w:left="-72" w:right="0"/>
              <w:rPr>
                <w:rFonts w:ascii="Arial" w:hAnsi="Arial" w:cs="Arial"/>
                <w:color w:val="auto"/>
                <w:sz w:val="18"/>
                <w:szCs w:val="18"/>
              </w:rPr>
            </w:pPr>
          </w:p>
        </w:tc>
        <w:tc>
          <w:tcPr>
            <w:tcW w:w="1796" w:type="dxa"/>
            <w:vAlign w:val="bottom"/>
          </w:tcPr>
          <w:p w14:paraId="374C1EE4" w14:textId="77777777" w:rsidR="001C7A31" w:rsidRPr="00792A58" w:rsidRDefault="001C7A31" w:rsidP="00646FE7">
            <w:pPr>
              <w:pStyle w:val="a"/>
              <w:tabs>
                <w:tab w:val="decimal" w:pos="1575"/>
              </w:tabs>
              <w:ind w:right="-72"/>
              <w:jc w:val="both"/>
              <w:rPr>
                <w:rFonts w:ascii="Arial" w:hAnsi="Arial" w:cs="Arial"/>
                <w:b/>
                <w:bCs/>
                <w:color w:val="auto"/>
                <w:sz w:val="18"/>
                <w:szCs w:val="18"/>
                <w:cs/>
              </w:rPr>
            </w:pPr>
            <w:r w:rsidRPr="00792A58">
              <w:rPr>
                <w:rFonts w:ascii="Arial" w:hAnsi="Arial" w:cs="Arial"/>
                <w:b/>
                <w:bCs/>
                <w:color w:val="auto"/>
                <w:sz w:val="18"/>
                <w:szCs w:val="18"/>
              </w:rPr>
              <w:t>concession</w:t>
            </w:r>
          </w:p>
        </w:tc>
      </w:tr>
      <w:tr w:rsidR="001C7A31" w:rsidRPr="00792A58" w14:paraId="59D50FD5" w14:textId="77777777" w:rsidTr="00646FE7">
        <w:trPr>
          <w:trHeight w:val="20"/>
        </w:trPr>
        <w:tc>
          <w:tcPr>
            <w:tcW w:w="7668" w:type="dxa"/>
            <w:vAlign w:val="bottom"/>
          </w:tcPr>
          <w:p w14:paraId="7191D843" w14:textId="77777777" w:rsidR="001C7A31" w:rsidRPr="00792A58"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nil"/>
            </w:tcBorders>
            <w:vAlign w:val="bottom"/>
          </w:tcPr>
          <w:p w14:paraId="032266F9" w14:textId="77777777" w:rsidR="001C7A31" w:rsidRPr="00792A58" w:rsidRDefault="001C7A31" w:rsidP="00646FE7">
            <w:pPr>
              <w:pStyle w:val="a"/>
              <w:tabs>
                <w:tab w:val="decimal" w:pos="1575"/>
              </w:tabs>
              <w:ind w:right="-72"/>
              <w:jc w:val="both"/>
              <w:rPr>
                <w:rFonts w:ascii="Arial" w:hAnsi="Arial" w:cs="Arial"/>
                <w:b/>
                <w:bCs/>
                <w:color w:val="auto"/>
                <w:sz w:val="18"/>
                <w:szCs w:val="18"/>
              </w:rPr>
            </w:pPr>
            <w:r w:rsidRPr="00792A58">
              <w:rPr>
                <w:rFonts w:ascii="Arial" w:hAnsi="Arial" w:cs="Arial"/>
                <w:b/>
                <w:bCs/>
                <w:color w:val="auto"/>
                <w:sz w:val="18"/>
                <w:szCs w:val="18"/>
              </w:rPr>
              <w:t>arrangements</w:t>
            </w:r>
          </w:p>
        </w:tc>
      </w:tr>
      <w:tr w:rsidR="001C7A31" w:rsidRPr="00792A58" w14:paraId="306FFFE4" w14:textId="77777777" w:rsidTr="00646FE7">
        <w:trPr>
          <w:trHeight w:val="20"/>
        </w:trPr>
        <w:tc>
          <w:tcPr>
            <w:tcW w:w="7668" w:type="dxa"/>
            <w:vAlign w:val="bottom"/>
          </w:tcPr>
          <w:p w14:paraId="5DCD531E" w14:textId="77777777" w:rsidR="001C7A31" w:rsidRPr="00792A58"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single" w:sz="4" w:space="0" w:color="auto"/>
            </w:tcBorders>
            <w:vAlign w:val="bottom"/>
          </w:tcPr>
          <w:p w14:paraId="28FA9698" w14:textId="77777777" w:rsidR="001C7A31" w:rsidRPr="00792A58" w:rsidRDefault="001C7A31" w:rsidP="00646FE7">
            <w:pPr>
              <w:pStyle w:val="a"/>
              <w:tabs>
                <w:tab w:val="decimal" w:pos="1575"/>
              </w:tabs>
              <w:ind w:right="-72"/>
              <w:jc w:val="both"/>
              <w:rPr>
                <w:rFonts w:ascii="Arial" w:hAnsi="Arial" w:cs="Arial"/>
                <w:b/>
                <w:bCs/>
                <w:color w:val="auto"/>
                <w:sz w:val="18"/>
                <w:szCs w:val="18"/>
              </w:rPr>
            </w:pPr>
            <w:r w:rsidRPr="00792A58">
              <w:rPr>
                <w:rFonts w:ascii="Arial" w:hAnsi="Arial" w:cs="Arial"/>
                <w:b/>
                <w:bCs/>
                <w:color w:val="auto"/>
                <w:sz w:val="18"/>
                <w:szCs w:val="18"/>
              </w:rPr>
              <w:t>Baht</w:t>
            </w:r>
          </w:p>
        </w:tc>
      </w:tr>
      <w:tr w:rsidR="00586BA8" w:rsidRPr="00792A58" w14:paraId="51FC3A8B" w14:textId="77777777" w:rsidTr="00586BA8">
        <w:trPr>
          <w:trHeight w:val="20"/>
        </w:trPr>
        <w:tc>
          <w:tcPr>
            <w:tcW w:w="7668" w:type="dxa"/>
            <w:tcBorders>
              <w:bottom w:val="nil"/>
            </w:tcBorders>
            <w:vAlign w:val="bottom"/>
          </w:tcPr>
          <w:p w14:paraId="53B889EB" w14:textId="39ADD050" w:rsidR="00586BA8" w:rsidRPr="00792A58" w:rsidRDefault="00586BA8" w:rsidP="00586BA8">
            <w:pPr>
              <w:tabs>
                <w:tab w:val="left" w:pos="732"/>
              </w:tabs>
              <w:ind w:left="-72"/>
              <w:rPr>
                <w:rFonts w:ascii="Arial" w:hAnsi="Arial" w:cs="Arial"/>
                <w:b/>
                <w:bCs/>
                <w:snapToGrid w:val="0"/>
                <w:sz w:val="18"/>
                <w:szCs w:val="18"/>
                <w:lang w:eastAsia="th-TH"/>
              </w:rPr>
            </w:pPr>
            <w:r w:rsidRPr="00792A58">
              <w:rPr>
                <w:rFonts w:ascii="Arial" w:hAnsi="Arial" w:cs="Arial"/>
                <w:b/>
                <w:bCs/>
                <w:snapToGrid w:val="0"/>
                <w:sz w:val="18"/>
                <w:szCs w:val="18"/>
                <w:lang w:eastAsia="th-TH"/>
              </w:rPr>
              <w:t xml:space="preserve">As at 1 January </w:t>
            </w:r>
            <w:r w:rsidR="00B908C4" w:rsidRPr="00792A58">
              <w:rPr>
                <w:rFonts w:ascii="Arial" w:hAnsi="Arial" w:cs="Arial"/>
                <w:b/>
                <w:bCs/>
                <w:snapToGrid w:val="0"/>
                <w:sz w:val="18"/>
                <w:szCs w:val="18"/>
                <w:lang w:eastAsia="th-TH"/>
              </w:rPr>
              <w:t>2022</w:t>
            </w:r>
          </w:p>
        </w:tc>
        <w:tc>
          <w:tcPr>
            <w:tcW w:w="1796" w:type="dxa"/>
            <w:tcBorders>
              <w:top w:val="single" w:sz="4" w:space="0" w:color="auto"/>
              <w:bottom w:val="nil"/>
            </w:tcBorders>
            <w:shd w:val="clear" w:color="auto" w:fill="auto"/>
            <w:vAlign w:val="bottom"/>
          </w:tcPr>
          <w:p w14:paraId="698FF022" w14:textId="77777777" w:rsidR="00586BA8" w:rsidRPr="00792A58" w:rsidRDefault="00586BA8" w:rsidP="00586BA8">
            <w:pPr>
              <w:pStyle w:val="a"/>
              <w:tabs>
                <w:tab w:val="decimal" w:pos="1575"/>
              </w:tabs>
              <w:ind w:right="-72"/>
              <w:jc w:val="both"/>
              <w:rPr>
                <w:rFonts w:ascii="Arial" w:hAnsi="Arial" w:cs="Arial"/>
                <w:color w:val="auto"/>
                <w:sz w:val="18"/>
                <w:szCs w:val="18"/>
              </w:rPr>
            </w:pPr>
          </w:p>
        </w:tc>
      </w:tr>
      <w:tr w:rsidR="00B5529D" w:rsidRPr="00792A58" w14:paraId="3B0A3DA4" w14:textId="77777777" w:rsidTr="00FE3AFB">
        <w:trPr>
          <w:trHeight w:val="20"/>
        </w:trPr>
        <w:tc>
          <w:tcPr>
            <w:tcW w:w="7668" w:type="dxa"/>
            <w:tcBorders>
              <w:bottom w:val="nil"/>
            </w:tcBorders>
            <w:vAlign w:val="bottom"/>
          </w:tcPr>
          <w:p w14:paraId="1367BBF8" w14:textId="62296ABC" w:rsidR="00B5529D" w:rsidRPr="00792A58" w:rsidRDefault="00B5529D" w:rsidP="00B5529D">
            <w:pPr>
              <w:tabs>
                <w:tab w:val="left" w:pos="732"/>
              </w:tabs>
              <w:ind w:left="-72"/>
              <w:rPr>
                <w:rFonts w:ascii="Arial" w:hAnsi="Arial" w:cs="Arial"/>
                <w:snapToGrid w:val="0"/>
                <w:sz w:val="18"/>
                <w:szCs w:val="18"/>
                <w:lang w:eastAsia="th-TH"/>
              </w:rPr>
            </w:pPr>
            <w:r w:rsidRPr="00792A58">
              <w:rPr>
                <w:rFonts w:ascii="Arial" w:hAnsi="Arial" w:cs="Arial"/>
                <w:snapToGrid w:val="0"/>
                <w:sz w:val="18"/>
                <w:szCs w:val="18"/>
                <w:lang w:eastAsia="th-TH"/>
              </w:rPr>
              <w:t>Cost</w:t>
            </w:r>
          </w:p>
        </w:tc>
        <w:tc>
          <w:tcPr>
            <w:tcW w:w="1796" w:type="dxa"/>
            <w:tcBorders>
              <w:top w:val="nil"/>
              <w:bottom w:val="nil"/>
            </w:tcBorders>
            <w:shd w:val="clear" w:color="auto" w:fill="auto"/>
            <w:vAlign w:val="bottom"/>
          </w:tcPr>
          <w:p w14:paraId="0DA2D677" w14:textId="08B9AF6C" w:rsidR="00B5529D" w:rsidRPr="00792A58" w:rsidRDefault="00B5529D" w:rsidP="00B5529D">
            <w:pPr>
              <w:pStyle w:val="a"/>
              <w:tabs>
                <w:tab w:val="decimal" w:pos="1575"/>
              </w:tabs>
              <w:ind w:right="-72"/>
              <w:jc w:val="both"/>
              <w:rPr>
                <w:rFonts w:ascii="Arial" w:hAnsi="Arial" w:cs="Arial"/>
                <w:color w:val="auto"/>
                <w:sz w:val="18"/>
                <w:szCs w:val="18"/>
              </w:rPr>
            </w:pPr>
            <w:r w:rsidRPr="00792A58">
              <w:rPr>
                <w:rFonts w:ascii="Arial" w:hAnsi="Arial" w:cs="Arial"/>
                <w:noProof/>
                <w:color w:val="auto"/>
                <w:sz w:val="18"/>
                <w:szCs w:val="18"/>
              </w:rPr>
              <w:t>1,862,032,744</w:t>
            </w:r>
          </w:p>
        </w:tc>
      </w:tr>
      <w:tr w:rsidR="00B5529D" w:rsidRPr="00792A58" w14:paraId="3F661979" w14:textId="77777777" w:rsidTr="00FE3AFB">
        <w:trPr>
          <w:trHeight w:val="20"/>
        </w:trPr>
        <w:tc>
          <w:tcPr>
            <w:tcW w:w="7668" w:type="dxa"/>
            <w:tcBorders>
              <w:bottom w:val="nil"/>
            </w:tcBorders>
            <w:vAlign w:val="bottom"/>
          </w:tcPr>
          <w:p w14:paraId="7E656740" w14:textId="3181A407" w:rsidR="00B5529D" w:rsidRPr="00792A58" w:rsidRDefault="00B5529D" w:rsidP="00B5529D">
            <w:pPr>
              <w:tabs>
                <w:tab w:val="left" w:pos="732"/>
              </w:tabs>
              <w:ind w:left="-72"/>
              <w:rPr>
                <w:rFonts w:ascii="Arial" w:hAnsi="Arial" w:cs="Arial"/>
                <w:snapToGrid w:val="0"/>
                <w:sz w:val="18"/>
                <w:szCs w:val="18"/>
                <w:lang w:eastAsia="th-TH"/>
              </w:rPr>
            </w:pPr>
            <w:r w:rsidRPr="00792A58">
              <w:rPr>
                <w:rFonts w:ascii="Arial" w:hAnsi="Arial" w:cs="Arial"/>
                <w:snapToGrid w:val="0"/>
                <w:sz w:val="18"/>
                <w:szCs w:val="18"/>
                <w:u w:val="single"/>
                <w:lang w:eastAsia="th-TH"/>
              </w:rPr>
              <w:t>Less</w:t>
            </w:r>
            <w:r w:rsidRPr="00792A58">
              <w:rPr>
                <w:rFonts w:ascii="Arial" w:hAnsi="Arial" w:cs="Arial"/>
                <w:snapToGrid w:val="0"/>
                <w:sz w:val="18"/>
                <w:szCs w:val="18"/>
                <w:cs/>
                <w:lang w:eastAsia="th-TH"/>
              </w:rPr>
              <w:t xml:space="preserve">  </w:t>
            </w:r>
            <w:r w:rsidRPr="00792A58">
              <w:rPr>
                <w:rFonts w:ascii="Arial" w:hAnsi="Arial" w:cs="Arial"/>
                <w:snapToGrid w:val="0"/>
                <w:sz w:val="18"/>
                <w:szCs w:val="18"/>
                <w:lang w:eastAsia="th-TH"/>
              </w:rPr>
              <w:t>Accumulated amortisation</w:t>
            </w:r>
          </w:p>
        </w:tc>
        <w:tc>
          <w:tcPr>
            <w:tcW w:w="1796" w:type="dxa"/>
            <w:tcBorders>
              <w:top w:val="nil"/>
              <w:bottom w:val="single" w:sz="4" w:space="0" w:color="auto"/>
            </w:tcBorders>
            <w:shd w:val="clear" w:color="auto" w:fill="auto"/>
            <w:vAlign w:val="bottom"/>
          </w:tcPr>
          <w:p w14:paraId="1336FBC9" w14:textId="3DBFA958" w:rsidR="00B5529D" w:rsidRPr="00792A58" w:rsidRDefault="00B5529D" w:rsidP="00B5529D">
            <w:pPr>
              <w:pStyle w:val="a"/>
              <w:tabs>
                <w:tab w:val="decimal" w:pos="1575"/>
              </w:tabs>
              <w:ind w:right="-72"/>
              <w:jc w:val="both"/>
              <w:rPr>
                <w:rFonts w:ascii="Arial" w:hAnsi="Arial" w:cs="Arial"/>
                <w:color w:val="auto"/>
                <w:sz w:val="18"/>
                <w:szCs w:val="18"/>
              </w:rPr>
            </w:pPr>
            <w:r w:rsidRPr="00792A58">
              <w:rPr>
                <w:rFonts w:ascii="Arial" w:hAnsi="Arial" w:cs="Arial"/>
                <w:noProof/>
                <w:color w:val="auto"/>
                <w:sz w:val="18"/>
                <w:szCs w:val="18"/>
              </w:rPr>
              <w:t>(306,784,224)</w:t>
            </w:r>
          </w:p>
        </w:tc>
      </w:tr>
      <w:tr w:rsidR="00B5529D" w:rsidRPr="00792A58" w14:paraId="3F92E0F9" w14:textId="77777777" w:rsidTr="00586BA8">
        <w:trPr>
          <w:trHeight w:val="20"/>
        </w:trPr>
        <w:tc>
          <w:tcPr>
            <w:tcW w:w="7668" w:type="dxa"/>
            <w:tcBorders>
              <w:bottom w:val="nil"/>
            </w:tcBorders>
            <w:vAlign w:val="bottom"/>
          </w:tcPr>
          <w:p w14:paraId="475B6AA9" w14:textId="77777777" w:rsidR="00B5529D" w:rsidRPr="00792A58" w:rsidRDefault="00B5529D" w:rsidP="00B5529D">
            <w:pPr>
              <w:tabs>
                <w:tab w:val="left" w:pos="732"/>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auto"/>
            <w:vAlign w:val="bottom"/>
          </w:tcPr>
          <w:p w14:paraId="1917C2A5" w14:textId="77777777" w:rsidR="00B5529D" w:rsidRPr="00792A58" w:rsidRDefault="00B5529D" w:rsidP="00B5529D">
            <w:pPr>
              <w:pStyle w:val="a"/>
              <w:tabs>
                <w:tab w:val="decimal" w:pos="1575"/>
              </w:tabs>
              <w:ind w:right="-72"/>
              <w:jc w:val="both"/>
              <w:rPr>
                <w:rFonts w:ascii="Arial" w:hAnsi="Arial" w:cs="Arial"/>
                <w:color w:val="auto"/>
                <w:sz w:val="10"/>
                <w:szCs w:val="10"/>
              </w:rPr>
            </w:pPr>
          </w:p>
        </w:tc>
      </w:tr>
      <w:tr w:rsidR="00B5529D" w:rsidRPr="00792A58" w14:paraId="379D9654" w14:textId="77777777" w:rsidTr="00586BA8">
        <w:trPr>
          <w:trHeight w:val="20"/>
        </w:trPr>
        <w:tc>
          <w:tcPr>
            <w:tcW w:w="7668" w:type="dxa"/>
            <w:tcBorders>
              <w:bottom w:val="nil"/>
            </w:tcBorders>
            <w:vAlign w:val="bottom"/>
          </w:tcPr>
          <w:p w14:paraId="5359A411" w14:textId="692E8A47" w:rsidR="00B5529D" w:rsidRPr="00792A58" w:rsidRDefault="00B5529D" w:rsidP="00B5529D">
            <w:pPr>
              <w:tabs>
                <w:tab w:val="left" w:pos="732"/>
              </w:tabs>
              <w:ind w:left="-72"/>
              <w:rPr>
                <w:rFonts w:ascii="Arial" w:hAnsi="Arial" w:cs="Arial"/>
                <w:snapToGrid w:val="0"/>
                <w:sz w:val="18"/>
                <w:szCs w:val="18"/>
                <w:lang w:eastAsia="th-TH"/>
              </w:rPr>
            </w:pPr>
            <w:r w:rsidRPr="00792A58">
              <w:rPr>
                <w:rFonts w:ascii="Arial" w:hAnsi="Arial" w:cs="Arial"/>
                <w:snapToGrid w:val="0"/>
                <w:sz w:val="18"/>
                <w:szCs w:val="18"/>
                <w:lang w:eastAsia="th-TH"/>
              </w:rPr>
              <w:t>Net book amount</w:t>
            </w:r>
          </w:p>
        </w:tc>
        <w:tc>
          <w:tcPr>
            <w:tcW w:w="1796" w:type="dxa"/>
            <w:tcBorders>
              <w:top w:val="nil"/>
              <w:bottom w:val="single" w:sz="4" w:space="0" w:color="auto"/>
            </w:tcBorders>
            <w:shd w:val="clear" w:color="auto" w:fill="auto"/>
            <w:vAlign w:val="bottom"/>
          </w:tcPr>
          <w:p w14:paraId="30F8107F" w14:textId="61B69E33" w:rsidR="00B5529D" w:rsidRPr="00792A58" w:rsidRDefault="00B5529D" w:rsidP="00B5529D">
            <w:pPr>
              <w:pStyle w:val="a"/>
              <w:tabs>
                <w:tab w:val="decimal" w:pos="1575"/>
              </w:tabs>
              <w:ind w:right="-72"/>
              <w:jc w:val="both"/>
              <w:rPr>
                <w:rFonts w:ascii="Arial" w:hAnsi="Arial" w:cs="Arial"/>
                <w:color w:val="auto"/>
                <w:sz w:val="18"/>
                <w:szCs w:val="18"/>
              </w:rPr>
            </w:pPr>
            <w:r w:rsidRPr="00792A58">
              <w:rPr>
                <w:rFonts w:ascii="Arial" w:hAnsi="Arial" w:cs="Arial"/>
                <w:noProof/>
                <w:color w:val="auto"/>
                <w:sz w:val="18"/>
                <w:szCs w:val="18"/>
              </w:rPr>
              <w:t>1,555,248,520</w:t>
            </w:r>
          </w:p>
        </w:tc>
      </w:tr>
      <w:tr w:rsidR="00B5529D" w:rsidRPr="00792A58" w14:paraId="0130E735" w14:textId="77777777" w:rsidTr="00586BA8">
        <w:trPr>
          <w:trHeight w:val="20"/>
        </w:trPr>
        <w:tc>
          <w:tcPr>
            <w:tcW w:w="7668" w:type="dxa"/>
            <w:tcBorders>
              <w:bottom w:val="nil"/>
            </w:tcBorders>
            <w:vAlign w:val="bottom"/>
          </w:tcPr>
          <w:p w14:paraId="529E4EE9" w14:textId="77777777" w:rsidR="00B5529D" w:rsidRPr="00792A58" w:rsidRDefault="00B5529D" w:rsidP="00B5529D">
            <w:pPr>
              <w:tabs>
                <w:tab w:val="left" w:pos="732"/>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auto"/>
            <w:vAlign w:val="bottom"/>
          </w:tcPr>
          <w:p w14:paraId="1E461218" w14:textId="77777777" w:rsidR="00B5529D" w:rsidRPr="00792A58" w:rsidRDefault="00B5529D" w:rsidP="00B5529D">
            <w:pPr>
              <w:pStyle w:val="a"/>
              <w:tabs>
                <w:tab w:val="decimal" w:pos="1575"/>
              </w:tabs>
              <w:ind w:right="-72"/>
              <w:jc w:val="both"/>
              <w:rPr>
                <w:rFonts w:ascii="Arial" w:hAnsi="Arial" w:cs="Arial"/>
                <w:color w:val="auto"/>
                <w:sz w:val="10"/>
                <w:szCs w:val="10"/>
              </w:rPr>
            </w:pPr>
          </w:p>
        </w:tc>
      </w:tr>
      <w:tr w:rsidR="00B5529D" w:rsidRPr="00792A58" w14:paraId="6715B579" w14:textId="77777777" w:rsidTr="00586BA8">
        <w:trPr>
          <w:trHeight w:val="20"/>
        </w:trPr>
        <w:tc>
          <w:tcPr>
            <w:tcW w:w="7668" w:type="dxa"/>
            <w:tcBorders>
              <w:bottom w:val="nil"/>
            </w:tcBorders>
            <w:vAlign w:val="bottom"/>
          </w:tcPr>
          <w:p w14:paraId="7C0A483C" w14:textId="6B61075C" w:rsidR="00B5529D" w:rsidRPr="00792A58" w:rsidRDefault="00B5529D" w:rsidP="00B5529D">
            <w:pPr>
              <w:tabs>
                <w:tab w:val="left" w:pos="732"/>
              </w:tabs>
              <w:ind w:left="-72"/>
              <w:rPr>
                <w:rFonts w:ascii="Arial" w:hAnsi="Arial" w:cs="Arial"/>
                <w:snapToGrid w:val="0"/>
                <w:sz w:val="18"/>
                <w:szCs w:val="18"/>
                <w:lang w:eastAsia="th-TH"/>
              </w:rPr>
            </w:pPr>
            <w:r w:rsidRPr="00792A58">
              <w:rPr>
                <w:rFonts w:ascii="Arial" w:hAnsi="Arial" w:cs="Arial"/>
                <w:b/>
                <w:bCs/>
                <w:snapToGrid w:val="0"/>
                <w:sz w:val="18"/>
                <w:szCs w:val="18"/>
                <w:lang w:eastAsia="th-TH"/>
              </w:rPr>
              <w:t>For the year ended 31 December 2022</w:t>
            </w:r>
          </w:p>
        </w:tc>
        <w:tc>
          <w:tcPr>
            <w:tcW w:w="1796" w:type="dxa"/>
            <w:tcBorders>
              <w:top w:val="nil"/>
              <w:bottom w:val="nil"/>
            </w:tcBorders>
            <w:shd w:val="clear" w:color="auto" w:fill="auto"/>
            <w:vAlign w:val="bottom"/>
          </w:tcPr>
          <w:p w14:paraId="3182196A" w14:textId="77777777" w:rsidR="00B5529D" w:rsidRPr="00792A58" w:rsidRDefault="00B5529D" w:rsidP="00B5529D">
            <w:pPr>
              <w:pStyle w:val="a"/>
              <w:tabs>
                <w:tab w:val="decimal" w:pos="1575"/>
              </w:tabs>
              <w:ind w:right="-72"/>
              <w:jc w:val="both"/>
              <w:rPr>
                <w:rFonts w:ascii="Arial" w:hAnsi="Arial" w:cs="Arial"/>
                <w:color w:val="auto"/>
                <w:sz w:val="18"/>
                <w:szCs w:val="18"/>
              </w:rPr>
            </w:pPr>
          </w:p>
        </w:tc>
      </w:tr>
      <w:tr w:rsidR="00B5529D" w:rsidRPr="00792A58" w14:paraId="2C045D47" w14:textId="77777777" w:rsidTr="00586BA8">
        <w:trPr>
          <w:trHeight w:val="20"/>
        </w:trPr>
        <w:tc>
          <w:tcPr>
            <w:tcW w:w="7668" w:type="dxa"/>
            <w:tcBorders>
              <w:bottom w:val="nil"/>
            </w:tcBorders>
            <w:vAlign w:val="bottom"/>
          </w:tcPr>
          <w:p w14:paraId="1F2E3041" w14:textId="185A2636" w:rsidR="00B5529D" w:rsidRPr="00792A58" w:rsidRDefault="00B5529D" w:rsidP="00B5529D">
            <w:pPr>
              <w:tabs>
                <w:tab w:val="left" w:pos="732"/>
              </w:tabs>
              <w:ind w:left="-72"/>
              <w:rPr>
                <w:rFonts w:ascii="Arial" w:hAnsi="Arial" w:cs="Arial"/>
                <w:snapToGrid w:val="0"/>
                <w:sz w:val="18"/>
                <w:szCs w:val="18"/>
                <w:lang w:eastAsia="th-TH"/>
              </w:rPr>
            </w:pPr>
            <w:r w:rsidRPr="00792A58">
              <w:rPr>
                <w:rFonts w:ascii="Arial" w:hAnsi="Arial" w:cs="Arial"/>
                <w:snapToGrid w:val="0"/>
                <w:sz w:val="18"/>
                <w:szCs w:val="18"/>
                <w:lang w:eastAsia="th-TH"/>
              </w:rPr>
              <w:t>Opening net book amount</w:t>
            </w:r>
          </w:p>
        </w:tc>
        <w:tc>
          <w:tcPr>
            <w:tcW w:w="1796" w:type="dxa"/>
            <w:tcBorders>
              <w:top w:val="nil"/>
              <w:bottom w:val="nil"/>
            </w:tcBorders>
            <w:shd w:val="clear" w:color="auto" w:fill="auto"/>
            <w:vAlign w:val="bottom"/>
          </w:tcPr>
          <w:p w14:paraId="49FDE343" w14:textId="44774927" w:rsidR="00B5529D" w:rsidRPr="00792A58" w:rsidRDefault="00B5529D" w:rsidP="00B5529D">
            <w:pPr>
              <w:pStyle w:val="a"/>
              <w:tabs>
                <w:tab w:val="decimal" w:pos="1575"/>
              </w:tabs>
              <w:ind w:right="-72"/>
              <w:jc w:val="both"/>
              <w:rPr>
                <w:rFonts w:ascii="Arial" w:hAnsi="Arial" w:cs="Arial"/>
                <w:color w:val="auto"/>
                <w:sz w:val="18"/>
                <w:szCs w:val="18"/>
              </w:rPr>
            </w:pPr>
            <w:r w:rsidRPr="00792A58">
              <w:rPr>
                <w:rFonts w:ascii="Arial" w:hAnsi="Arial" w:cs="Arial"/>
                <w:noProof/>
                <w:color w:val="auto"/>
                <w:sz w:val="18"/>
                <w:szCs w:val="18"/>
              </w:rPr>
              <w:t>1,555,248,520</w:t>
            </w:r>
          </w:p>
        </w:tc>
      </w:tr>
      <w:tr w:rsidR="00B5529D" w:rsidRPr="00792A58" w14:paraId="73B2551D" w14:textId="77777777" w:rsidTr="00586BA8">
        <w:trPr>
          <w:trHeight w:val="20"/>
        </w:trPr>
        <w:tc>
          <w:tcPr>
            <w:tcW w:w="7668" w:type="dxa"/>
            <w:tcBorders>
              <w:bottom w:val="nil"/>
            </w:tcBorders>
            <w:vAlign w:val="bottom"/>
          </w:tcPr>
          <w:p w14:paraId="38802CA9" w14:textId="715C292A" w:rsidR="00B5529D" w:rsidRPr="00792A58" w:rsidRDefault="00B5529D" w:rsidP="00B5529D">
            <w:pPr>
              <w:tabs>
                <w:tab w:val="left" w:pos="732"/>
              </w:tabs>
              <w:ind w:left="-72"/>
              <w:rPr>
                <w:rFonts w:ascii="Arial" w:hAnsi="Arial" w:cs="Arial"/>
                <w:snapToGrid w:val="0"/>
                <w:sz w:val="18"/>
                <w:szCs w:val="18"/>
                <w:lang w:eastAsia="th-TH"/>
              </w:rPr>
            </w:pPr>
            <w:r w:rsidRPr="00792A58">
              <w:rPr>
                <w:rFonts w:ascii="Arial" w:hAnsi="Arial" w:cs="Arial"/>
                <w:snapToGrid w:val="0"/>
                <w:sz w:val="18"/>
                <w:szCs w:val="18"/>
                <w:lang w:eastAsia="th-TH"/>
              </w:rPr>
              <w:t>Amortisation during the year</w:t>
            </w:r>
          </w:p>
        </w:tc>
        <w:tc>
          <w:tcPr>
            <w:tcW w:w="1796" w:type="dxa"/>
            <w:tcBorders>
              <w:top w:val="nil"/>
              <w:bottom w:val="single" w:sz="4" w:space="0" w:color="auto"/>
            </w:tcBorders>
            <w:shd w:val="clear" w:color="auto" w:fill="auto"/>
          </w:tcPr>
          <w:p w14:paraId="283E28DC" w14:textId="7FC8A54B" w:rsidR="00B5529D" w:rsidRPr="00792A58" w:rsidRDefault="00B5529D" w:rsidP="00B5529D">
            <w:pPr>
              <w:pStyle w:val="a"/>
              <w:tabs>
                <w:tab w:val="decimal" w:pos="1575"/>
              </w:tabs>
              <w:ind w:right="-72"/>
              <w:jc w:val="both"/>
              <w:rPr>
                <w:rFonts w:ascii="Arial" w:hAnsi="Arial" w:cs="Arial"/>
                <w:color w:val="auto"/>
                <w:sz w:val="18"/>
                <w:szCs w:val="18"/>
              </w:rPr>
            </w:pPr>
            <w:r w:rsidRPr="00792A58">
              <w:rPr>
                <w:rFonts w:ascii="Arial" w:hAnsi="Arial" w:cs="Arial"/>
                <w:noProof/>
                <w:color w:val="auto"/>
                <w:sz w:val="18"/>
                <w:szCs w:val="18"/>
              </w:rPr>
              <w:t>(84,288,415)</w:t>
            </w:r>
          </w:p>
        </w:tc>
      </w:tr>
      <w:tr w:rsidR="00B5529D" w:rsidRPr="00792A58" w14:paraId="7C4B9785" w14:textId="77777777" w:rsidTr="00586BA8">
        <w:trPr>
          <w:trHeight w:val="20"/>
        </w:trPr>
        <w:tc>
          <w:tcPr>
            <w:tcW w:w="7668" w:type="dxa"/>
            <w:tcBorders>
              <w:bottom w:val="nil"/>
            </w:tcBorders>
            <w:vAlign w:val="bottom"/>
          </w:tcPr>
          <w:p w14:paraId="760EB44F" w14:textId="77777777" w:rsidR="00B5529D" w:rsidRPr="00792A58" w:rsidRDefault="00B5529D" w:rsidP="00B5529D">
            <w:pPr>
              <w:tabs>
                <w:tab w:val="left" w:pos="732"/>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auto"/>
            <w:vAlign w:val="bottom"/>
          </w:tcPr>
          <w:p w14:paraId="2D2840D3" w14:textId="77777777" w:rsidR="00B5529D" w:rsidRPr="00792A58" w:rsidRDefault="00B5529D" w:rsidP="00B5529D">
            <w:pPr>
              <w:pStyle w:val="a"/>
              <w:tabs>
                <w:tab w:val="decimal" w:pos="1575"/>
              </w:tabs>
              <w:ind w:right="-72"/>
              <w:jc w:val="both"/>
              <w:rPr>
                <w:rFonts w:ascii="Arial" w:hAnsi="Arial" w:cs="Arial"/>
                <w:color w:val="auto"/>
                <w:sz w:val="10"/>
                <w:szCs w:val="10"/>
              </w:rPr>
            </w:pPr>
          </w:p>
        </w:tc>
      </w:tr>
      <w:tr w:rsidR="00B5529D" w:rsidRPr="00792A58" w14:paraId="2FAD7C37" w14:textId="77777777" w:rsidTr="00586BA8">
        <w:trPr>
          <w:trHeight w:val="20"/>
        </w:trPr>
        <w:tc>
          <w:tcPr>
            <w:tcW w:w="7668" w:type="dxa"/>
            <w:tcBorders>
              <w:bottom w:val="nil"/>
            </w:tcBorders>
            <w:vAlign w:val="bottom"/>
          </w:tcPr>
          <w:p w14:paraId="2774F537" w14:textId="3678DEBF" w:rsidR="00B5529D" w:rsidRPr="00792A58" w:rsidRDefault="00B5529D" w:rsidP="00B5529D">
            <w:pPr>
              <w:tabs>
                <w:tab w:val="left" w:pos="732"/>
              </w:tabs>
              <w:ind w:left="-72"/>
              <w:rPr>
                <w:rFonts w:ascii="Arial" w:hAnsi="Arial" w:cs="Arial"/>
                <w:snapToGrid w:val="0"/>
                <w:sz w:val="18"/>
                <w:szCs w:val="18"/>
                <w:lang w:eastAsia="th-TH"/>
              </w:rPr>
            </w:pPr>
            <w:r w:rsidRPr="00792A58">
              <w:rPr>
                <w:rFonts w:ascii="Arial" w:hAnsi="Arial" w:cs="Arial"/>
                <w:snapToGrid w:val="0"/>
                <w:sz w:val="18"/>
                <w:szCs w:val="18"/>
                <w:lang w:eastAsia="th-TH"/>
              </w:rPr>
              <w:t>Closing net book amount</w:t>
            </w:r>
          </w:p>
        </w:tc>
        <w:tc>
          <w:tcPr>
            <w:tcW w:w="1796" w:type="dxa"/>
            <w:tcBorders>
              <w:top w:val="nil"/>
              <w:bottom w:val="single" w:sz="4" w:space="0" w:color="auto"/>
            </w:tcBorders>
            <w:shd w:val="clear" w:color="auto" w:fill="auto"/>
            <w:vAlign w:val="bottom"/>
          </w:tcPr>
          <w:p w14:paraId="4CF0099C" w14:textId="1C970C10" w:rsidR="00B5529D" w:rsidRPr="00792A58" w:rsidRDefault="00B5529D" w:rsidP="00B5529D">
            <w:pPr>
              <w:pStyle w:val="a"/>
              <w:tabs>
                <w:tab w:val="decimal" w:pos="1575"/>
              </w:tabs>
              <w:ind w:right="-72"/>
              <w:jc w:val="both"/>
              <w:rPr>
                <w:rFonts w:ascii="Arial" w:hAnsi="Arial" w:cs="Arial"/>
                <w:color w:val="auto"/>
                <w:sz w:val="18"/>
                <w:szCs w:val="18"/>
              </w:rPr>
            </w:pPr>
            <w:r w:rsidRPr="00792A58">
              <w:rPr>
                <w:rFonts w:ascii="Arial" w:hAnsi="Arial" w:cs="Arial"/>
                <w:color w:val="auto"/>
                <w:sz w:val="18"/>
                <w:szCs w:val="18"/>
              </w:rPr>
              <w:t>1,470,960,105</w:t>
            </w:r>
          </w:p>
        </w:tc>
      </w:tr>
      <w:tr w:rsidR="00B5529D" w:rsidRPr="00792A58" w14:paraId="5C7C064D" w14:textId="77777777" w:rsidTr="00586BA8">
        <w:trPr>
          <w:trHeight w:val="20"/>
        </w:trPr>
        <w:tc>
          <w:tcPr>
            <w:tcW w:w="7668" w:type="dxa"/>
            <w:tcBorders>
              <w:bottom w:val="nil"/>
            </w:tcBorders>
            <w:vAlign w:val="bottom"/>
          </w:tcPr>
          <w:p w14:paraId="78814063" w14:textId="77777777" w:rsidR="00B5529D" w:rsidRPr="00792A58" w:rsidRDefault="00B5529D" w:rsidP="00B5529D">
            <w:pPr>
              <w:tabs>
                <w:tab w:val="left" w:pos="732"/>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auto"/>
            <w:vAlign w:val="bottom"/>
          </w:tcPr>
          <w:p w14:paraId="119000D1" w14:textId="77777777" w:rsidR="00B5529D" w:rsidRPr="00792A58" w:rsidRDefault="00B5529D" w:rsidP="00B5529D">
            <w:pPr>
              <w:pStyle w:val="a"/>
              <w:tabs>
                <w:tab w:val="decimal" w:pos="1575"/>
              </w:tabs>
              <w:ind w:right="-72"/>
              <w:jc w:val="both"/>
              <w:rPr>
                <w:rFonts w:ascii="Arial" w:hAnsi="Arial" w:cs="Arial"/>
                <w:color w:val="auto"/>
                <w:sz w:val="10"/>
                <w:szCs w:val="10"/>
              </w:rPr>
            </w:pPr>
          </w:p>
        </w:tc>
      </w:tr>
      <w:tr w:rsidR="00B5529D" w:rsidRPr="00792A58" w14:paraId="15150076" w14:textId="77777777" w:rsidTr="005E68DB">
        <w:trPr>
          <w:trHeight w:val="20"/>
        </w:trPr>
        <w:tc>
          <w:tcPr>
            <w:tcW w:w="7668" w:type="dxa"/>
            <w:tcBorders>
              <w:bottom w:val="nil"/>
            </w:tcBorders>
            <w:vAlign w:val="bottom"/>
          </w:tcPr>
          <w:p w14:paraId="545EB971" w14:textId="164084C5" w:rsidR="00B5529D" w:rsidRPr="00792A58" w:rsidRDefault="00B5529D" w:rsidP="00B5529D">
            <w:pPr>
              <w:tabs>
                <w:tab w:val="left" w:pos="732"/>
              </w:tabs>
              <w:ind w:left="-72"/>
              <w:rPr>
                <w:rFonts w:ascii="Arial" w:hAnsi="Arial" w:cs="Arial"/>
                <w:snapToGrid w:val="0"/>
                <w:sz w:val="18"/>
                <w:szCs w:val="18"/>
                <w:lang w:eastAsia="th-TH"/>
              </w:rPr>
            </w:pPr>
            <w:r w:rsidRPr="00792A58">
              <w:rPr>
                <w:rFonts w:ascii="Arial" w:hAnsi="Arial" w:cs="Arial"/>
                <w:b/>
                <w:bCs/>
                <w:snapToGrid w:val="0"/>
                <w:sz w:val="18"/>
                <w:szCs w:val="18"/>
                <w:lang w:eastAsia="th-TH"/>
              </w:rPr>
              <w:t>As at 31 December 2022</w:t>
            </w:r>
          </w:p>
        </w:tc>
        <w:tc>
          <w:tcPr>
            <w:tcW w:w="1796" w:type="dxa"/>
            <w:tcBorders>
              <w:top w:val="nil"/>
              <w:bottom w:val="nil"/>
            </w:tcBorders>
            <w:shd w:val="clear" w:color="auto" w:fill="auto"/>
            <w:vAlign w:val="bottom"/>
          </w:tcPr>
          <w:p w14:paraId="50FD00D0" w14:textId="77777777" w:rsidR="00B5529D" w:rsidRPr="00792A58" w:rsidRDefault="00B5529D" w:rsidP="00B5529D">
            <w:pPr>
              <w:pStyle w:val="a"/>
              <w:tabs>
                <w:tab w:val="decimal" w:pos="1575"/>
              </w:tabs>
              <w:ind w:right="-72"/>
              <w:jc w:val="both"/>
              <w:rPr>
                <w:rFonts w:ascii="Arial" w:hAnsi="Arial" w:cs="Arial"/>
                <w:color w:val="auto"/>
                <w:sz w:val="18"/>
                <w:szCs w:val="18"/>
              </w:rPr>
            </w:pPr>
          </w:p>
        </w:tc>
      </w:tr>
      <w:tr w:rsidR="00B5529D" w:rsidRPr="00792A58" w14:paraId="1A07213B" w14:textId="77777777" w:rsidTr="009519B6">
        <w:trPr>
          <w:trHeight w:val="20"/>
        </w:trPr>
        <w:tc>
          <w:tcPr>
            <w:tcW w:w="7668" w:type="dxa"/>
            <w:tcBorders>
              <w:bottom w:val="nil"/>
            </w:tcBorders>
            <w:vAlign w:val="bottom"/>
          </w:tcPr>
          <w:p w14:paraId="61BF5AA0" w14:textId="3B0BD605" w:rsidR="00B5529D" w:rsidRPr="00792A58" w:rsidRDefault="00B5529D" w:rsidP="00B5529D">
            <w:pPr>
              <w:tabs>
                <w:tab w:val="left" w:pos="732"/>
              </w:tabs>
              <w:ind w:left="-72"/>
              <w:rPr>
                <w:rFonts w:ascii="Arial" w:hAnsi="Arial" w:cs="Arial"/>
                <w:snapToGrid w:val="0"/>
                <w:sz w:val="18"/>
                <w:szCs w:val="18"/>
                <w:lang w:eastAsia="th-TH"/>
              </w:rPr>
            </w:pPr>
            <w:r w:rsidRPr="00792A58">
              <w:rPr>
                <w:rFonts w:ascii="Arial" w:hAnsi="Arial" w:cs="Arial"/>
                <w:snapToGrid w:val="0"/>
                <w:sz w:val="18"/>
                <w:szCs w:val="18"/>
                <w:lang w:eastAsia="th-TH"/>
              </w:rPr>
              <w:t>Cost</w:t>
            </w:r>
          </w:p>
        </w:tc>
        <w:tc>
          <w:tcPr>
            <w:tcW w:w="1796" w:type="dxa"/>
            <w:tcBorders>
              <w:top w:val="nil"/>
              <w:bottom w:val="nil"/>
            </w:tcBorders>
            <w:shd w:val="clear" w:color="auto" w:fill="auto"/>
            <w:vAlign w:val="bottom"/>
          </w:tcPr>
          <w:p w14:paraId="050488F7" w14:textId="193CB85B" w:rsidR="00B5529D" w:rsidRPr="00792A58" w:rsidRDefault="00B5529D" w:rsidP="00B5529D">
            <w:pPr>
              <w:pStyle w:val="a"/>
              <w:tabs>
                <w:tab w:val="decimal" w:pos="1575"/>
              </w:tabs>
              <w:ind w:right="-72"/>
              <w:jc w:val="both"/>
              <w:rPr>
                <w:rFonts w:ascii="Arial" w:hAnsi="Arial" w:cs="Arial"/>
                <w:noProof/>
                <w:color w:val="auto"/>
                <w:sz w:val="18"/>
                <w:szCs w:val="18"/>
              </w:rPr>
            </w:pPr>
            <w:r w:rsidRPr="00792A58">
              <w:rPr>
                <w:rFonts w:ascii="Arial" w:hAnsi="Arial" w:cs="Arial"/>
                <w:color w:val="auto"/>
                <w:sz w:val="18"/>
                <w:szCs w:val="18"/>
              </w:rPr>
              <w:t>1,862,032,744</w:t>
            </w:r>
          </w:p>
        </w:tc>
      </w:tr>
      <w:tr w:rsidR="00B5529D" w:rsidRPr="00792A58" w14:paraId="766DB51B" w14:textId="77777777" w:rsidTr="009519B6">
        <w:trPr>
          <w:trHeight w:val="20"/>
        </w:trPr>
        <w:tc>
          <w:tcPr>
            <w:tcW w:w="7668" w:type="dxa"/>
            <w:tcBorders>
              <w:bottom w:val="nil"/>
            </w:tcBorders>
            <w:vAlign w:val="bottom"/>
          </w:tcPr>
          <w:p w14:paraId="1E92A270" w14:textId="0BC05E7A" w:rsidR="00B5529D" w:rsidRPr="00792A58" w:rsidRDefault="00B5529D" w:rsidP="00B5529D">
            <w:pPr>
              <w:tabs>
                <w:tab w:val="left" w:pos="900"/>
              </w:tabs>
              <w:ind w:left="-72"/>
              <w:rPr>
                <w:rFonts w:ascii="Arial" w:hAnsi="Arial" w:cs="Arial"/>
                <w:snapToGrid w:val="0"/>
                <w:sz w:val="18"/>
                <w:szCs w:val="18"/>
                <w:u w:val="single"/>
                <w:lang w:eastAsia="th-TH"/>
              </w:rPr>
            </w:pPr>
            <w:r w:rsidRPr="00792A58">
              <w:rPr>
                <w:rFonts w:ascii="Arial" w:hAnsi="Arial" w:cs="Arial"/>
                <w:snapToGrid w:val="0"/>
                <w:sz w:val="18"/>
                <w:szCs w:val="18"/>
                <w:u w:val="single"/>
                <w:lang w:eastAsia="th-TH"/>
              </w:rPr>
              <w:t>Less</w:t>
            </w:r>
            <w:r w:rsidRPr="00792A58">
              <w:rPr>
                <w:rFonts w:ascii="Arial" w:hAnsi="Arial" w:cs="Arial"/>
                <w:snapToGrid w:val="0"/>
                <w:sz w:val="18"/>
                <w:szCs w:val="18"/>
                <w:cs/>
                <w:lang w:eastAsia="th-TH"/>
              </w:rPr>
              <w:t xml:space="preserve">  </w:t>
            </w:r>
            <w:r w:rsidRPr="00792A58">
              <w:rPr>
                <w:rFonts w:ascii="Arial" w:hAnsi="Arial" w:cs="Arial"/>
                <w:snapToGrid w:val="0"/>
                <w:sz w:val="18"/>
                <w:szCs w:val="18"/>
                <w:lang w:eastAsia="th-TH"/>
              </w:rPr>
              <w:t>Accumulated amortisation</w:t>
            </w:r>
          </w:p>
        </w:tc>
        <w:tc>
          <w:tcPr>
            <w:tcW w:w="1796" w:type="dxa"/>
            <w:tcBorders>
              <w:top w:val="nil"/>
              <w:bottom w:val="single" w:sz="4" w:space="0" w:color="auto"/>
            </w:tcBorders>
            <w:shd w:val="clear" w:color="auto" w:fill="auto"/>
            <w:vAlign w:val="bottom"/>
          </w:tcPr>
          <w:p w14:paraId="7A6E5988" w14:textId="4D030103" w:rsidR="00B5529D" w:rsidRPr="00792A58" w:rsidRDefault="00B5529D" w:rsidP="00B5529D">
            <w:pPr>
              <w:pStyle w:val="a"/>
              <w:tabs>
                <w:tab w:val="decimal" w:pos="1575"/>
              </w:tabs>
              <w:ind w:right="-72"/>
              <w:jc w:val="both"/>
              <w:rPr>
                <w:rFonts w:ascii="Arial" w:hAnsi="Arial" w:cs="Arial"/>
                <w:noProof/>
                <w:color w:val="auto"/>
                <w:sz w:val="18"/>
                <w:szCs w:val="18"/>
              </w:rPr>
            </w:pPr>
            <w:r w:rsidRPr="00792A58">
              <w:rPr>
                <w:rFonts w:ascii="Arial" w:hAnsi="Arial" w:cs="Arial"/>
                <w:color w:val="auto"/>
                <w:sz w:val="18"/>
                <w:szCs w:val="18"/>
              </w:rPr>
              <w:t>(391,072,639)</w:t>
            </w:r>
          </w:p>
        </w:tc>
      </w:tr>
      <w:tr w:rsidR="00B5529D" w:rsidRPr="00792A58" w14:paraId="5BE2B25A" w14:textId="77777777" w:rsidTr="005E68DB">
        <w:trPr>
          <w:trHeight w:val="73"/>
        </w:trPr>
        <w:tc>
          <w:tcPr>
            <w:tcW w:w="7668" w:type="dxa"/>
            <w:tcBorders>
              <w:bottom w:val="nil"/>
            </w:tcBorders>
            <w:vAlign w:val="bottom"/>
          </w:tcPr>
          <w:p w14:paraId="69C9D301" w14:textId="77777777" w:rsidR="00B5529D" w:rsidRPr="00792A58" w:rsidRDefault="00B5529D" w:rsidP="00B5529D">
            <w:pPr>
              <w:tabs>
                <w:tab w:val="left" w:pos="900"/>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auto"/>
            <w:vAlign w:val="bottom"/>
          </w:tcPr>
          <w:p w14:paraId="7EB0B37D" w14:textId="77777777" w:rsidR="00B5529D" w:rsidRPr="00792A58" w:rsidRDefault="00B5529D" w:rsidP="00B5529D">
            <w:pPr>
              <w:pStyle w:val="a"/>
              <w:tabs>
                <w:tab w:val="left" w:pos="900"/>
                <w:tab w:val="decimal" w:pos="1575"/>
              </w:tabs>
              <w:ind w:right="-72"/>
              <w:jc w:val="both"/>
              <w:rPr>
                <w:rFonts w:ascii="Arial" w:hAnsi="Arial" w:cs="Arial"/>
                <w:snapToGrid w:val="0"/>
                <w:color w:val="auto"/>
                <w:sz w:val="10"/>
                <w:szCs w:val="10"/>
                <w:lang w:eastAsia="th-TH"/>
              </w:rPr>
            </w:pPr>
          </w:p>
        </w:tc>
      </w:tr>
      <w:tr w:rsidR="00B5529D" w:rsidRPr="00792A58" w14:paraId="1DE98873" w14:textId="77777777" w:rsidTr="005E68DB">
        <w:trPr>
          <w:trHeight w:val="20"/>
        </w:trPr>
        <w:tc>
          <w:tcPr>
            <w:tcW w:w="7668" w:type="dxa"/>
            <w:tcBorders>
              <w:bottom w:val="nil"/>
            </w:tcBorders>
            <w:vAlign w:val="bottom"/>
          </w:tcPr>
          <w:p w14:paraId="22E10EEC" w14:textId="5D1F544A" w:rsidR="00B5529D" w:rsidRPr="00792A58" w:rsidRDefault="00B5529D" w:rsidP="00B5529D">
            <w:pPr>
              <w:tabs>
                <w:tab w:val="left" w:pos="900"/>
              </w:tabs>
              <w:ind w:left="-72"/>
              <w:rPr>
                <w:rFonts w:ascii="Arial" w:hAnsi="Arial" w:cs="Arial"/>
                <w:snapToGrid w:val="0"/>
                <w:sz w:val="18"/>
                <w:szCs w:val="18"/>
                <w:u w:val="single"/>
                <w:lang w:eastAsia="th-TH"/>
              </w:rPr>
            </w:pPr>
            <w:r w:rsidRPr="00792A58">
              <w:rPr>
                <w:rFonts w:ascii="Arial" w:hAnsi="Arial" w:cs="Arial"/>
                <w:snapToGrid w:val="0"/>
                <w:sz w:val="18"/>
                <w:szCs w:val="18"/>
                <w:lang w:eastAsia="th-TH"/>
              </w:rPr>
              <w:t>Net book amount</w:t>
            </w:r>
          </w:p>
        </w:tc>
        <w:tc>
          <w:tcPr>
            <w:tcW w:w="1796" w:type="dxa"/>
            <w:tcBorders>
              <w:top w:val="nil"/>
              <w:bottom w:val="nil"/>
            </w:tcBorders>
            <w:shd w:val="clear" w:color="auto" w:fill="auto"/>
            <w:vAlign w:val="bottom"/>
          </w:tcPr>
          <w:p w14:paraId="2F06409D" w14:textId="58D5A511" w:rsidR="00B5529D" w:rsidRPr="00792A58" w:rsidRDefault="00B5529D" w:rsidP="00B5529D">
            <w:pPr>
              <w:pStyle w:val="a"/>
              <w:tabs>
                <w:tab w:val="decimal" w:pos="1575"/>
              </w:tabs>
              <w:ind w:right="-72"/>
              <w:jc w:val="both"/>
              <w:rPr>
                <w:rFonts w:ascii="Arial" w:hAnsi="Arial" w:cs="Arial"/>
                <w:noProof/>
                <w:color w:val="auto"/>
                <w:sz w:val="18"/>
                <w:szCs w:val="18"/>
              </w:rPr>
            </w:pPr>
            <w:r w:rsidRPr="00792A58">
              <w:rPr>
                <w:rFonts w:ascii="Arial" w:hAnsi="Arial" w:cs="Arial"/>
                <w:color w:val="auto"/>
                <w:sz w:val="18"/>
                <w:szCs w:val="18"/>
              </w:rPr>
              <w:t>1,470,960,105</w:t>
            </w:r>
          </w:p>
        </w:tc>
      </w:tr>
      <w:tr w:rsidR="00B5529D" w:rsidRPr="00792A58" w14:paraId="56DE3DDF" w14:textId="77777777" w:rsidTr="00274465">
        <w:trPr>
          <w:trHeight w:val="20"/>
        </w:trPr>
        <w:tc>
          <w:tcPr>
            <w:tcW w:w="7668" w:type="dxa"/>
            <w:tcBorders>
              <w:bottom w:val="nil"/>
            </w:tcBorders>
            <w:vAlign w:val="bottom"/>
          </w:tcPr>
          <w:p w14:paraId="23246D36" w14:textId="77777777" w:rsidR="00B5529D" w:rsidRPr="00792A58" w:rsidRDefault="00B5529D" w:rsidP="00B5529D">
            <w:pPr>
              <w:tabs>
                <w:tab w:val="left" w:pos="732"/>
              </w:tabs>
              <w:ind w:left="-72"/>
              <w:rPr>
                <w:rFonts w:ascii="Arial" w:hAnsi="Arial" w:cs="Arial"/>
                <w:snapToGrid w:val="0"/>
                <w:sz w:val="10"/>
                <w:szCs w:val="10"/>
                <w:lang w:eastAsia="th-TH"/>
              </w:rPr>
            </w:pPr>
          </w:p>
        </w:tc>
        <w:tc>
          <w:tcPr>
            <w:tcW w:w="1796" w:type="dxa"/>
            <w:tcBorders>
              <w:top w:val="single" w:sz="4" w:space="0" w:color="auto"/>
              <w:bottom w:val="nil"/>
            </w:tcBorders>
            <w:shd w:val="clear" w:color="auto" w:fill="FAFAFA"/>
            <w:vAlign w:val="bottom"/>
          </w:tcPr>
          <w:p w14:paraId="477E6464" w14:textId="77777777" w:rsidR="00B5529D" w:rsidRPr="00792A58" w:rsidRDefault="00B5529D" w:rsidP="00B5529D">
            <w:pPr>
              <w:pStyle w:val="a"/>
              <w:tabs>
                <w:tab w:val="decimal" w:pos="1575"/>
              </w:tabs>
              <w:ind w:right="-72"/>
              <w:jc w:val="both"/>
              <w:rPr>
                <w:rFonts w:ascii="Arial" w:hAnsi="Arial" w:cs="Arial"/>
                <w:color w:val="auto"/>
                <w:sz w:val="10"/>
                <w:szCs w:val="10"/>
              </w:rPr>
            </w:pPr>
          </w:p>
        </w:tc>
      </w:tr>
      <w:tr w:rsidR="00B5529D" w:rsidRPr="00792A58" w14:paraId="424D0BC5" w14:textId="77777777" w:rsidTr="00646FE7">
        <w:trPr>
          <w:trHeight w:val="20"/>
        </w:trPr>
        <w:tc>
          <w:tcPr>
            <w:tcW w:w="7668" w:type="dxa"/>
            <w:tcBorders>
              <w:bottom w:val="nil"/>
            </w:tcBorders>
            <w:vAlign w:val="bottom"/>
          </w:tcPr>
          <w:p w14:paraId="26F88348" w14:textId="1E6327F1" w:rsidR="00B5529D" w:rsidRPr="00792A58" w:rsidRDefault="00B5529D" w:rsidP="00B5529D">
            <w:pPr>
              <w:tabs>
                <w:tab w:val="left" w:pos="732"/>
              </w:tabs>
              <w:ind w:left="-72"/>
              <w:rPr>
                <w:rFonts w:ascii="Arial" w:hAnsi="Arial" w:cs="Arial"/>
                <w:b/>
                <w:bCs/>
                <w:snapToGrid w:val="0"/>
                <w:sz w:val="18"/>
                <w:szCs w:val="18"/>
                <w:cs/>
                <w:lang w:eastAsia="th-TH"/>
              </w:rPr>
            </w:pPr>
            <w:r w:rsidRPr="00792A58">
              <w:rPr>
                <w:rFonts w:ascii="Arial" w:hAnsi="Arial" w:cs="Arial"/>
                <w:b/>
                <w:bCs/>
                <w:snapToGrid w:val="0"/>
                <w:sz w:val="18"/>
                <w:szCs w:val="18"/>
                <w:lang w:eastAsia="th-TH"/>
              </w:rPr>
              <w:t>For the year ended 31 December 2023</w:t>
            </w:r>
          </w:p>
        </w:tc>
        <w:tc>
          <w:tcPr>
            <w:tcW w:w="1796" w:type="dxa"/>
            <w:tcBorders>
              <w:bottom w:val="nil"/>
            </w:tcBorders>
            <w:shd w:val="clear" w:color="auto" w:fill="FAFAFA"/>
            <w:vAlign w:val="bottom"/>
          </w:tcPr>
          <w:p w14:paraId="26D130E2" w14:textId="77777777" w:rsidR="00B5529D" w:rsidRPr="00792A58" w:rsidRDefault="00B5529D" w:rsidP="00B5529D">
            <w:pPr>
              <w:pStyle w:val="a"/>
              <w:tabs>
                <w:tab w:val="decimal" w:pos="1575"/>
              </w:tabs>
              <w:ind w:right="-72"/>
              <w:jc w:val="both"/>
              <w:rPr>
                <w:rFonts w:ascii="Arial" w:hAnsi="Arial" w:cs="Arial"/>
                <w:color w:val="auto"/>
                <w:sz w:val="18"/>
                <w:szCs w:val="18"/>
              </w:rPr>
            </w:pPr>
          </w:p>
        </w:tc>
      </w:tr>
      <w:tr w:rsidR="00B5529D" w:rsidRPr="00792A58" w14:paraId="48707F11" w14:textId="77777777" w:rsidTr="00646FE7">
        <w:trPr>
          <w:trHeight w:val="20"/>
        </w:trPr>
        <w:tc>
          <w:tcPr>
            <w:tcW w:w="7668" w:type="dxa"/>
            <w:tcBorders>
              <w:bottom w:val="nil"/>
            </w:tcBorders>
            <w:vAlign w:val="bottom"/>
          </w:tcPr>
          <w:p w14:paraId="20C94ADA" w14:textId="77777777" w:rsidR="00B5529D" w:rsidRPr="00792A58" w:rsidRDefault="00B5529D" w:rsidP="00B5529D">
            <w:pPr>
              <w:tabs>
                <w:tab w:val="left" w:pos="732"/>
              </w:tabs>
              <w:ind w:left="-72"/>
              <w:rPr>
                <w:rFonts w:ascii="Arial" w:hAnsi="Arial" w:cs="Arial"/>
                <w:b/>
                <w:bCs/>
                <w:snapToGrid w:val="0"/>
                <w:sz w:val="18"/>
                <w:szCs w:val="18"/>
                <w:cs/>
                <w:lang w:eastAsia="th-TH"/>
              </w:rPr>
            </w:pPr>
            <w:r w:rsidRPr="00792A58">
              <w:rPr>
                <w:rFonts w:ascii="Arial" w:hAnsi="Arial" w:cs="Arial"/>
                <w:snapToGrid w:val="0"/>
                <w:sz w:val="18"/>
                <w:szCs w:val="18"/>
                <w:lang w:eastAsia="th-TH"/>
              </w:rPr>
              <w:t>Opening net book amount</w:t>
            </w:r>
          </w:p>
        </w:tc>
        <w:tc>
          <w:tcPr>
            <w:tcW w:w="1796" w:type="dxa"/>
            <w:tcBorders>
              <w:bottom w:val="nil"/>
            </w:tcBorders>
            <w:shd w:val="clear" w:color="auto" w:fill="FAFAFA"/>
            <w:vAlign w:val="bottom"/>
          </w:tcPr>
          <w:p w14:paraId="65494F35" w14:textId="3582F10D" w:rsidR="00B5529D" w:rsidRPr="00792A58" w:rsidRDefault="00B5529D" w:rsidP="00B5529D">
            <w:pPr>
              <w:pStyle w:val="a"/>
              <w:tabs>
                <w:tab w:val="decimal" w:pos="1575"/>
              </w:tabs>
              <w:ind w:right="-72"/>
              <w:jc w:val="both"/>
              <w:rPr>
                <w:rFonts w:ascii="Arial" w:hAnsi="Arial" w:cs="Arial"/>
                <w:color w:val="auto"/>
                <w:sz w:val="18"/>
                <w:szCs w:val="18"/>
              </w:rPr>
            </w:pPr>
            <w:r w:rsidRPr="00792A58">
              <w:rPr>
                <w:rFonts w:ascii="Arial" w:hAnsi="Arial" w:cs="Arial"/>
                <w:color w:val="auto"/>
                <w:sz w:val="18"/>
                <w:szCs w:val="18"/>
              </w:rPr>
              <w:t>1,470,960,105</w:t>
            </w:r>
          </w:p>
        </w:tc>
      </w:tr>
      <w:tr w:rsidR="009C6235" w:rsidRPr="00792A58" w14:paraId="0267D8C8" w14:textId="77777777" w:rsidTr="006E68E1">
        <w:trPr>
          <w:trHeight w:val="20"/>
        </w:trPr>
        <w:tc>
          <w:tcPr>
            <w:tcW w:w="7668" w:type="dxa"/>
            <w:tcBorders>
              <w:bottom w:val="nil"/>
            </w:tcBorders>
            <w:vAlign w:val="bottom"/>
          </w:tcPr>
          <w:p w14:paraId="35E2953F" w14:textId="77777777" w:rsidR="009C6235" w:rsidRPr="00792A58" w:rsidRDefault="009C6235" w:rsidP="009C6235">
            <w:pPr>
              <w:tabs>
                <w:tab w:val="left" w:pos="732"/>
              </w:tabs>
              <w:ind w:left="-72"/>
              <w:rPr>
                <w:rFonts w:ascii="Arial" w:hAnsi="Arial" w:cs="Arial"/>
                <w:snapToGrid w:val="0"/>
                <w:sz w:val="18"/>
                <w:szCs w:val="18"/>
                <w:cs/>
                <w:lang w:eastAsia="th-TH"/>
              </w:rPr>
            </w:pPr>
            <w:r w:rsidRPr="00792A58">
              <w:rPr>
                <w:rFonts w:ascii="Arial" w:hAnsi="Arial" w:cs="Arial"/>
                <w:snapToGrid w:val="0"/>
                <w:sz w:val="18"/>
                <w:szCs w:val="18"/>
                <w:lang w:eastAsia="th-TH"/>
              </w:rPr>
              <w:t>Amortisation during the year</w:t>
            </w:r>
          </w:p>
        </w:tc>
        <w:tc>
          <w:tcPr>
            <w:tcW w:w="1796" w:type="dxa"/>
            <w:tcBorders>
              <w:bottom w:val="single" w:sz="4" w:space="0" w:color="auto"/>
            </w:tcBorders>
            <w:shd w:val="clear" w:color="auto" w:fill="FAFAFA"/>
            <w:vAlign w:val="bottom"/>
          </w:tcPr>
          <w:p w14:paraId="508466C8" w14:textId="46BA6E4B" w:rsidR="009C6235" w:rsidRPr="00792A58" w:rsidRDefault="009C6235" w:rsidP="004B780C">
            <w:pPr>
              <w:pStyle w:val="a"/>
              <w:tabs>
                <w:tab w:val="decimal" w:pos="1575"/>
              </w:tabs>
              <w:ind w:right="-72"/>
              <w:jc w:val="both"/>
              <w:rPr>
                <w:rFonts w:ascii="Arial" w:hAnsi="Arial" w:cs="Arial"/>
                <w:color w:val="auto"/>
                <w:sz w:val="18"/>
                <w:szCs w:val="18"/>
              </w:rPr>
            </w:pPr>
            <w:r w:rsidRPr="00792A58">
              <w:rPr>
                <w:rFonts w:ascii="Arial" w:hAnsi="Arial" w:cs="Arial"/>
                <w:color w:val="auto"/>
                <w:sz w:val="18"/>
                <w:szCs w:val="18"/>
              </w:rPr>
              <w:t>(84,288,415)</w:t>
            </w:r>
          </w:p>
        </w:tc>
      </w:tr>
      <w:tr w:rsidR="009C6235" w:rsidRPr="00792A58" w14:paraId="3290A833" w14:textId="77777777" w:rsidTr="00646FE7">
        <w:trPr>
          <w:trHeight w:val="20"/>
        </w:trPr>
        <w:tc>
          <w:tcPr>
            <w:tcW w:w="7668" w:type="dxa"/>
            <w:tcBorders>
              <w:bottom w:val="nil"/>
            </w:tcBorders>
            <w:vAlign w:val="bottom"/>
          </w:tcPr>
          <w:p w14:paraId="64F42721" w14:textId="77777777" w:rsidR="009C6235" w:rsidRPr="00792A58" w:rsidRDefault="009C6235" w:rsidP="009C6235">
            <w:pPr>
              <w:ind w:left="-72" w:right="-92"/>
              <w:rPr>
                <w:rFonts w:ascii="Arial" w:hAnsi="Arial" w:cs="Arial"/>
                <w:sz w:val="10"/>
                <w:szCs w:val="10"/>
                <w:u w:val="single"/>
              </w:rPr>
            </w:pPr>
          </w:p>
        </w:tc>
        <w:tc>
          <w:tcPr>
            <w:tcW w:w="1796" w:type="dxa"/>
            <w:tcBorders>
              <w:top w:val="single" w:sz="4" w:space="0" w:color="auto"/>
              <w:bottom w:val="nil"/>
            </w:tcBorders>
            <w:shd w:val="clear" w:color="auto" w:fill="FAFAFA"/>
            <w:vAlign w:val="bottom"/>
          </w:tcPr>
          <w:p w14:paraId="058DF8DB" w14:textId="77777777" w:rsidR="009C6235" w:rsidRPr="00792A58" w:rsidRDefault="009C6235" w:rsidP="009C6235">
            <w:pPr>
              <w:pStyle w:val="a"/>
              <w:tabs>
                <w:tab w:val="decimal" w:pos="1575"/>
              </w:tabs>
              <w:ind w:right="-72"/>
              <w:jc w:val="both"/>
              <w:rPr>
                <w:rFonts w:ascii="Arial" w:hAnsi="Arial" w:cs="Arial"/>
                <w:color w:val="auto"/>
                <w:sz w:val="10"/>
                <w:szCs w:val="10"/>
              </w:rPr>
            </w:pPr>
          </w:p>
        </w:tc>
      </w:tr>
      <w:tr w:rsidR="009C6235" w:rsidRPr="00792A58" w14:paraId="13850324" w14:textId="77777777" w:rsidTr="00646FE7">
        <w:trPr>
          <w:trHeight w:val="20"/>
        </w:trPr>
        <w:tc>
          <w:tcPr>
            <w:tcW w:w="7668" w:type="dxa"/>
            <w:tcBorders>
              <w:bottom w:val="nil"/>
            </w:tcBorders>
            <w:vAlign w:val="bottom"/>
          </w:tcPr>
          <w:p w14:paraId="729180AB" w14:textId="77777777" w:rsidR="009C6235" w:rsidRPr="00792A58" w:rsidRDefault="009C6235" w:rsidP="009C6235">
            <w:pPr>
              <w:tabs>
                <w:tab w:val="left" w:pos="732"/>
              </w:tabs>
              <w:ind w:left="-72"/>
              <w:rPr>
                <w:rFonts w:ascii="Arial" w:hAnsi="Arial" w:cs="Arial"/>
                <w:snapToGrid w:val="0"/>
                <w:sz w:val="18"/>
                <w:szCs w:val="18"/>
                <w:lang w:eastAsia="th-TH"/>
              </w:rPr>
            </w:pPr>
            <w:r w:rsidRPr="00792A58">
              <w:rPr>
                <w:rFonts w:ascii="Arial" w:hAnsi="Arial" w:cs="Arial"/>
                <w:snapToGrid w:val="0"/>
                <w:sz w:val="18"/>
                <w:szCs w:val="18"/>
                <w:lang w:eastAsia="th-TH"/>
              </w:rPr>
              <w:t>Closing net book amount</w:t>
            </w:r>
          </w:p>
        </w:tc>
        <w:tc>
          <w:tcPr>
            <w:tcW w:w="1796" w:type="dxa"/>
            <w:tcBorders>
              <w:bottom w:val="single" w:sz="4" w:space="0" w:color="auto"/>
            </w:tcBorders>
            <w:shd w:val="clear" w:color="auto" w:fill="FAFAFA"/>
            <w:vAlign w:val="bottom"/>
          </w:tcPr>
          <w:p w14:paraId="53021FA6" w14:textId="4156C0FF" w:rsidR="009C6235" w:rsidRPr="00792A58" w:rsidRDefault="009C6235" w:rsidP="004B780C">
            <w:pPr>
              <w:pStyle w:val="a"/>
              <w:tabs>
                <w:tab w:val="decimal" w:pos="1575"/>
              </w:tabs>
              <w:ind w:right="-72"/>
              <w:jc w:val="both"/>
              <w:rPr>
                <w:rFonts w:ascii="Arial" w:hAnsi="Arial" w:cs="Arial"/>
                <w:color w:val="auto"/>
                <w:sz w:val="18"/>
                <w:szCs w:val="18"/>
              </w:rPr>
            </w:pPr>
            <w:r w:rsidRPr="00792A58">
              <w:rPr>
                <w:rFonts w:ascii="Arial" w:hAnsi="Arial" w:cs="Arial"/>
                <w:color w:val="auto"/>
                <w:sz w:val="18"/>
                <w:szCs w:val="18"/>
              </w:rPr>
              <w:t>1,386,671,690</w:t>
            </w:r>
          </w:p>
        </w:tc>
      </w:tr>
      <w:tr w:rsidR="009C6235" w:rsidRPr="00792A58" w14:paraId="06E3259F" w14:textId="77777777" w:rsidTr="00646FE7">
        <w:trPr>
          <w:trHeight w:val="20"/>
        </w:trPr>
        <w:tc>
          <w:tcPr>
            <w:tcW w:w="7668" w:type="dxa"/>
            <w:tcBorders>
              <w:bottom w:val="nil"/>
            </w:tcBorders>
            <w:vAlign w:val="bottom"/>
          </w:tcPr>
          <w:p w14:paraId="70D63BC4" w14:textId="77777777" w:rsidR="009C6235" w:rsidRPr="00792A58" w:rsidRDefault="009C6235" w:rsidP="009C6235">
            <w:pPr>
              <w:tabs>
                <w:tab w:val="left" w:pos="732"/>
              </w:tabs>
              <w:ind w:left="-72"/>
              <w:rPr>
                <w:rFonts w:ascii="Arial" w:hAnsi="Arial" w:cs="Arial"/>
                <w:b/>
                <w:bCs/>
                <w:snapToGrid w:val="0"/>
                <w:sz w:val="10"/>
                <w:szCs w:val="10"/>
                <w:cs/>
                <w:lang w:eastAsia="th-TH"/>
              </w:rPr>
            </w:pPr>
          </w:p>
        </w:tc>
        <w:tc>
          <w:tcPr>
            <w:tcW w:w="1796" w:type="dxa"/>
            <w:tcBorders>
              <w:top w:val="single" w:sz="4" w:space="0" w:color="auto"/>
              <w:bottom w:val="nil"/>
            </w:tcBorders>
            <w:shd w:val="clear" w:color="auto" w:fill="FAFAFA"/>
            <w:vAlign w:val="bottom"/>
          </w:tcPr>
          <w:p w14:paraId="65BFB72D" w14:textId="77777777" w:rsidR="009C6235" w:rsidRPr="00792A58" w:rsidRDefault="009C6235" w:rsidP="009C6235">
            <w:pPr>
              <w:pStyle w:val="a"/>
              <w:tabs>
                <w:tab w:val="decimal" w:pos="1575"/>
              </w:tabs>
              <w:ind w:right="-72"/>
              <w:jc w:val="both"/>
              <w:rPr>
                <w:rFonts w:ascii="Arial" w:hAnsi="Arial" w:cs="Arial"/>
                <w:color w:val="auto"/>
                <w:sz w:val="10"/>
                <w:szCs w:val="10"/>
              </w:rPr>
            </w:pPr>
          </w:p>
        </w:tc>
      </w:tr>
      <w:tr w:rsidR="009C6235" w:rsidRPr="00792A58" w14:paraId="1B7F2D6C" w14:textId="77777777" w:rsidTr="00646FE7">
        <w:trPr>
          <w:trHeight w:val="20"/>
        </w:trPr>
        <w:tc>
          <w:tcPr>
            <w:tcW w:w="7668" w:type="dxa"/>
            <w:tcBorders>
              <w:bottom w:val="nil"/>
            </w:tcBorders>
            <w:vAlign w:val="bottom"/>
          </w:tcPr>
          <w:p w14:paraId="53270A4B" w14:textId="65125797" w:rsidR="009C6235" w:rsidRPr="00792A58" w:rsidRDefault="009C6235" w:rsidP="009C6235">
            <w:pPr>
              <w:tabs>
                <w:tab w:val="left" w:pos="732"/>
              </w:tabs>
              <w:ind w:left="-72"/>
              <w:rPr>
                <w:rFonts w:ascii="Arial" w:hAnsi="Arial" w:cs="Arial"/>
                <w:b/>
                <w:bCs/>
                <w:snapToGrid w:val="0"/>
                <w:sz w:val="18"/>
                <w:szCs w:val="18"/>
                <w:lang w:eastAsia="th-TH"/>
              </w:rPr>
            </w:pPr>
            <w:r w:rsidRPr="00792A58">
              <w:rPr>
                <w:rFonts w:ascii="Arial" w:hAnsi="Arial" w:cs="Arial"/>
                <w:b/>
                <w:bCs/>
                <w:snapToGrid w:val="0"/>
                <w:sz w:val="18"/>
                <w:szCs w:val="18"/>
                <w:lang w:eastAsia="th-TH"/>
              </w:rPr>
              <w:t>As at 31 December 2023</w:t>
            </w:r>
          </w:p>
        </w:tc>
        <w:tc>
          <w:tcPr>
            <w:tcW w:w="1796" w:type="dxa"/>
            <w:tcBorders>
              <w:bottom w:val="nil"/>
            </w:tcBorders>
            <w:shd w:val="clear" w:color="auto" w:fill="FAFAFA"/>
            <w:vAlign w:val="bottom"/>
          </w:tcPr>
          <w:p w14:paraId="1BC2CEAB" w14:textId="77777777" w:rsidR="009C6235" w:rsidRPr="00792A58" w:rsidRDefault="009C6235" w:rsidP="009C6235">
            <w:pPr>
              <w:pStyle w:val="a"/>
              <w:tabs>
                <w:tab w:val="decimal" w:pos="1575"/>
              </w:tabs>
              <w:ind w:right="-72"/>
              <w:jc w:val="both"/>
              <w:rPr>
                <w:rFonts w:ascii="Arial" w:hAnsi="Arial" w:cs="Arial"/>
                <w:color w:val="auto"/>
                <w:sz w:val="18"/>
                <w:szCs w:val="18"/>
              </w:rPr>
            </w:pPr>
          </w:p>
        </w:tc>
      </w:tr>
      <w:tr w:rsidR="009C6235" w:rsidRPr="00792A58" w14:paraId="55778DEE" w14:textId="77777777" w:rsidTr="00E15C7B">
        <w:trPr>
          <w:trHeight w:val="20"/>
        </w:trPr>
        <w:tc>
          <w:tcPr>
            <w:tcW w:w="7668" w:type="dxa"/>
            <w:tcBorders>
              <w:bottom w:val="nil"/>
            </w:tcBorders>
            <w:vAlign w:val="bottom"/>
          </w:tcPr>
          <w:p w14:paraId="78FE3DA8" w14:textId="77777777" w:rsidR="009C6235" w:rsidRPr="00792A58" w:rsidRDefault="009C6235" w:rsidP="009C6235">
            <w:pPr>
              <w:tabs>
                <w:tab w:val="left" w:pos="732"/>
              </w:tabs>
              <w:ind w:left="-72"/>
              <w:rPr>
                <w:rFonts w:ascii="Arial" w:hAnsi="Arial" w:cs="Arial"/>
                <w:snapToGrid w:val="0"/>
                <w:sz w:val="18"/>
                <w:szCs w:val="18"/>
                <w:lang w:eastAsia="th-TH"/>
              </w:rPr>
            </w:pPr>
            <w:r w:rsidRPr="00792A58">
              <w:rPr>
                <w:rFonts w:ascii="Arial" w:hAnsi="Arial" w:cs="Arial"/>
                <w:snapToGrid w:val="0"/>
                <w:sz w:val="18"/>
                <w:szCs w:val="18"/>
                <w:lang w:eastAsia="th-TH"/>
              </w:rPr>
              <w:t>Cost</w:t>
            </w:r>
          </w:p>
        </w:tc>
        <w:tc>
          <w:tcPr>
            <w:tcW w:w="1796" w:type="dxa"/>
            <w:tcBorders>
              <w:bottom w:val="nil"/>
            </w:tcBorders>
            <w:shd w:val="clear" w:color="auto" w:fill="FAFAFA"/>
            <w:vAlign w:val="bottom"/>
          </w:tcPr>
          <w:p w14:paraId="4C90436D" w14:textId="3212405D" w:rsidR="009C6235" w:rsidRPr="00792A58" w:rsidRDefault="009C6235" w:rsidP="004B780C">
            <w:pPr>
              <w:pStyle w:val="a"/>
              <w:tabs>
                <w:tab w:val="decimal" w:pos="1575"/>
              </w:tabs>
              <w:ind w:right="-72"/>
              <w:jc w:val="both"/>
              <w:rPr>
                <w:rFonts w:ascii="Arial" w:hAnsi="Arial" w:cs="Arial"/>
                <w:color w:val="auto"/>
                <w:sz w:val="18"/>
                <w:szCs w:val="18"/>
                <w:cs/>
              </w:rPr>
            </w:pPr>
            <w:r w:rsidRPr="00792A58">
              <w:rPr>
                <w:rFonts w:ascii="Arial" w:hAnsi="Arial" w:cs="Arial"/>
                <w:color w:val="auto"/>
                <w:sz w:val="18"/>
                <w:szCs w:val="18"/>
              </w:rPr>
              <w:t>1,862,032,744</w:t>
            </w:r>
          </w:p>
        </w:tc>
      </w:tr>
      <w:tr w:rsidR="009C6235" w:rsidRPr="00792A58" w14:paraId="3AA9B011" w14:textId="77777777" w:rsidTr="00E15C7B">
        <w:trPr>
          <w:trHeight w:val="20"/>
        </w:trPr>
        <w:tc>
          <w:tcPr>
            <w:tcW w:w="7668" w:type="dxa"/>
            <w:tcBorders>
              <w:bottom w:val="nil"/>
            </w:tcBorders>
            <w:vAlign w:val="bottom"/>
          </w:tcPr>
          <w:p w14:paraId="668CBB6D" w14:textId="77777777" w:rsidR="009C6235" w:rsidRPr="00792A58" w:rsidRDefault="009C6235" w:rsidP="009C6235">
            <w:pPr>
              <w:tabs>
                <w:tab w:val="left" w:pos="900"/>
              </w:tabs>
              <w:ind w:left="-72"/>
              <w:rPr>
                <w:rFonts w:ascii="Arial" w:hAnsi="Arial" w:cs="Arial"/>
                <w:snapToGrid w:val="0"/>
                <w:sz w:val="18"/>
                <w:szCs w:val="18"/>
                <w:lang w:eastAsia="th-TH"/>
              </w:rPr>
            </w:pPr>
            <w:r w:rsidRPr="00792A58">
              <w:rPr>
                <w:rFonts w:ascii="Arial" w:hAnsi="Arial" w:cs="Arial"/>
                <w:snapToGrid w:val="0"/>
                <w:sz w:val="18"/>
                <w:szCs w:val="18"/>
                <w:u w:val="single"/>
                <w:lang w:eastAsia="th-TH"/>
              </w:rPr>
              <w:t>Less</w:t>
            </w:r>
            <w:r w:rsidRPr="00792A58">
              <w:rPr>
                <w:rFonts w:ascii="Arial" w:hAnsi="Arial" w:cs="Arial"/>
                <w:snapToGrid w:val="0"/>
                <w:sz w:val="18"/>
                <w:szCs w:val="18"/>
                <w:cs/>
                <w:lang w:eastAsia="th-TH"/>
              </w:rPr>
              <w:t xml:space="preserve">  </w:t>
            </w:r>
            <w:r w:rsidRPr="00792A58">
              <w:rPr>
                <w:rFonts w:ascii="Arial" w:hAnsi="Arial" w:cs="Arial"/>
                <w:snapToGrid w:val="0"/>
                <w:sz w:val="18"/>
                <w:szCs w:val="18"/>
                <w:lang w:eastAsia="th-TH"/>
              </w:rPr>
              <w:t>Accumulated amortisation</w:t>
            </w:r>
          </w:p>
        </w:tc>
        <w:tc>
          <w:tcPr>
            <w:tcW w:w="1796" w:type="dxa"/>
            <w:tcBorders>
              <w:bottom w:val="single" w:sz="4" w:space="0" w:color="auto"/>
            </w:tcBorders>
            <w:shd w:val="clear" w:color="auto" w:fill="FAFAFA"/>
            <w:vAlign w:val="bottom"/>
          </w:tcPr>
          <w:p w14:paraId="3FFF27E1" w14:textId="013C0C67" w:rsidR="009C6235" w:rsidRPr="00792A58" w:rsidRDefault="009C6235" w:rsidP="004B780C">
            <w:pPr>
              <w:pStyle w:val="a"/>
              <w:tabs>
                <w:tab w:val="decimal" w:pos="1575"/>
              </w:tabs>
              <w:ind w:right="-72"/>
              <w:jc w:val="both"/>
              <w:rPr>
                <w:rFonts w:ascii="Arial" w:hAnsi="Arial" w:cs="Arial"/>
                <w:color w:val="auto"/>
                <w:sz w:val="18"/>
                <w:szCs w:val="18"/>
              </w:rPr>
            </w:pPr>
            <w:r w:rsidRPr="00792A58">
              <w:rPr>
                <w:rFonts w:ascii="Arial" w:hAnsi="Arial" w:cs="Arial"/>
                <w:color w:val="auto"/>
                <w:sz w:val="18"/>
                <w:szCs w:val="18"/>
              </w:rPr>
              <w:t>(475,361,054)</w:t>
            </w:r>
          </w:p>
        </w:tc>
      </w:tr>
      <w:tr w:rsidR="009C6235" w:rsidRPr="00792A58" w14:paraId="4E0538A1" w14:textId="77777777" w:rsidTr="00646FE7">
        <w:trPr>
          <w:trHeight w:val="20"/>
        </w:trPr>
        <w:tc>
          <w:tcPr>
            <w:tcW w:w="7668" w:type="dxa"/>
            <w:tcBorders>
              <w:bottom w:val="nil"/>
            </w:tcBorders>
            <w:vAlign w:val="bottom"/>
          </w:tcPr>
          <w:p w14:paraId="1AD4410A" w14:textId="77777777" w:rsidR="009C6235" w:rsidRPr="00792A58" w:rsidRDefault="009C6235" w:rsidP="009C6235">
            <w:pPr>
              <w:ind w:left="-72" w:right="-92"/>
              <w:rPr>
                <w:rFonts w:ascii="Arial" w:hAnsi="Arial" w:cs="Arial"/>
                <w:sz w:val="10"/>
                <w:szCs w:val="10"/>
                <w:u w:val="single"/>
              </w:rPr>
            </w:pPr>
          </w:p>
        </w:tc>
        <w:tc>
          <w:tcPr>
            <w:tcW w:w="1796" w:type="dxa"/>
            <w:tcBorders>
              <w:top w:val="single" w:sz="4" w:space="0" w:color="auto"/>
              <w:bottom w:val="nil"/>
            </w:tcBorders>
            <w:shd w:val="clear" w:color="auto" w:fill="FAFAFA"/>
            <w:vAlign w:val="bottom"/>
          </w:tcPr>
          <w:p w14:paraId="5BCFCD56" w14:textId="77777777" w:rsidR="009C6235" w:rsidRPr="00792A58" w:rsidRDefault="009C6235" w:rsidP="009C6235">
            <w:pPr>
              <w:pStyle w:val="a"/>
              <w:tabs>
                <w:tab w:val="decimal" w:pos="1575"/>
              </w:tabs>
              <w:ind w:right="-72"/>
              <w:jc w:val="both"/>
              <w:rPr>
                <w:rFonts w:ascii="Arial" w:hAnsi="Arial" w:cs="Arial"/>
                <w:noProof/>
                <w:color w:val="auto"/>
                <w:sz w:val="10"/>
                <w:szCs w:val="10"/>
              </w:rPr>
            </w:pPr>
          </w:p>
        </w:tc>
      </w:tr>
      <w:tr w:rsidR="009C6235" w:rsidRPr="00792A58" w14:paraId="6DF958E7" w14:textId="77777777" w:rsidTr="00646FE7">
        <w:trPr>
          <w:trHeight w:val="20"/>
        </w:trPr>
        <w:tc>
          <w:tcPr>
            <w:tcW w:w="7668" w:type="dxa"/>
            <w:tcBorders>
              <w:bottom w:val="nil"/>
            </w:tcBorders>
            <w:vAlign w:val="bottom"/>
          </w:tcPr>
          <w:p w14:paraId="395A50E8" w14:textId="77777777" w:rsidR="009C6235" w:rsidRPr="00792A58" w:rsidRDefault="009C6235" w:rsidP="009C6235">
            <w:pPr>
              <w:tabs>
                <w:tab w:val="left" w:pos="732"/>
              </w:tabs>
              <w:ind w:left="-72"/>
              <w:rPr>
                <w:rFonts w:ascii="Arial" w:hAnsi="Arial" w:cs="Arial"/>
                <w:snapToGrid w:val="0"/>
                <w:sz w:val="18"/>
                <w:szCs w:val="18"/>
                <w:lang w:eastAsia="th-TH"/>
              </w:rPr>
            </w:pPr>
            <w:r w:rsidRPr="00792A58">
              <w:rPr>
                <w:rFonts w:ascii="Arial" w:hAnsi="Arial" w:cs="Arial"/>
                <w:snapToGrid w:val="0"/>
                <w:sz w:val="18"/>
                <w:szCs w:val="18"/>
                <w:lang w:eastAsia="th-TH"/>
              </w:rPr>
              <w:t>Net book amount</w:t>
            </w:r>
          </w:p>
        </w:tc>
        <w:tc>
          <w:tcPr>
            <w:tcW w:w="1796" w:type="dxa"/>
            <w:tcBorders>
              <w:bottom w:val="single" w:sz="4" w:space="0" w:color="auto"/>
            </w:tcBorders>
            <w:shd w:val="clear" w:color="auto" w:fill="FAFAFA"/>
            <w:vAlign w:val="bottom"/>
          </w:tcPr>
          <w:p w14:paraId="58DE94A5" w14:textId="217DC1FB" w:rsidR="009C6235" w:rsidRPr="00792A58" w:rsidRDefault="009C6235" w:rsidP="009C6235">
            <w:pPr>
              <w:pStyle w:val="a"/>
              <w:tabs>
                <w:tab w:val="decimal" w:pos="1579"/>
              </w:tabs>
              <w:ind w:right="-72"/>
              <w:jc w:val="both"/>
              <w:rPr>
                <w:rFonts w:ascii="Arial" w:hAnsi="Arial" w:cs="Arial"/>
                <w:color w:val="auto"/>
                <w:sz w:val="18"/>
                <w:szCs w:val="18"/>
              </w:rPr>
            </w:pPr>
            <w:r w:rsidRPr="00792A58">
              <w:rPr>
                <w:rFonts w:ascii="Arial" w:hAnsi="Arial" w:cs="Arial"/>
                <w:color w:val="auto"/>
                <w:sz w:val="18"/>
                <w:szCs w:val="18"/>
              </w:rPr>
              <w:t>1,386,671,690</w:t>
            </w:r>
          </w:p>
        </w:tc>
      </w:tr>
    </w:tbl>
    <w:p w14:paraId="20C15558" w14:textId="712669DA" w:rsidR="001C7A31" w:rsidRPr="00792A58" w:rsidRDefault="001C7A31" w:rsidP="001C7A31">
      <w:pPr>
        <w:tabs>
          <w:tab w:val="left" w:pos="1956"/>
        </w:tabs>
        <w:jc w:val="both"/>
        <w:rPr>
          <w:rFonts w:ascii="Arial" w:hAnsi="Arial" w:cs="Arial"/>
          <w:spacing w:val="-6"/>
          <w:sz w:val="18"/>
          <w:szCs w:val="18"/>
        </w:rPr>
      </w:pPr>
    </w:p>
    <w:p w14:paraId="33F3C56B" w14:textId="77777777" w:rsidR="001C7A31" w:rsidRPr="00792A58" w:rsidRDefault="001C7A31" w:rsidP="001C7A31">
      <w:pPr>
        <w:jc w:val="thaiDistribute"/>
        <w:outlineLvl w:val="0"/>
        <w:rPr>
          <w:rFonts w:ascii="Arial" w:hAnsi="Arial" w:cs="Arial"/>
          <w:sz w:val="18"/>
          <w:szCs w:val="18"/>
        </w:rPr>
        <w:sectPr w:rsidR="001C7A31" w:rsidRPr="00792A58" w:rsidSect="00F840C8">
          <w:footerReference w:type="default" r:id="rId10"/>
          <w:pgSz w:w="11909" w:h="16834" w:code="9"/>
          <w:pgMar w:top="1440" w:right="720" w:bottom="720" w:left="1729" w:header="706" w:footer="576" w:gutter="0"/>
          <w:cols w:space="720"/>
        </w:sectPr>
      </w:pPr>
    </w:p>
    <w:p w14:paraId="383F3477" w14:textId="6B6BD9C3" w:rsidR="001C7A31" w:rsidRPr="00792A58" w:rsidRDefault="001C7A31" w:rsidP="001C7A31">
      <w:pPr>
        <w:jc w:val="thaiDistribute"/>
        <w:outlineLvl w:val="0"/>
        <w:rPr>
          <w:rFonts w:ascii="Arial" w:hAnsi="Arial" w:cs="Arial"/>
          <w:spacing w:val="-6"/>
          <w:sz w:val="16"/>
          <w:szCs w:val="16"/>
          <w:lang w:eastAsia="en-US"/>
        </w:rPr>
      </w:pPr>
    </w:p>
    <w:tbl>
      <w:tblPr>
        <w:tblW w:w="13950" w:type="dxa"/>
        <w:tblInd w:w="108" w:type="dxa"/>
        <w:shd w:val="clear" w:color="auto" w:fill="D04A02"/>
        <w:tblLook w:val="04A0" w:firstRow="1" w:lastRow="0" w:firstColumn="1" w:lastColumn="0" w:noHBand="0" w:noVBand="1"/>
      </w:tblPr>
      <w:tblGrid>
        <w:gridCol w:w="13950"/>
      </w:tblGrid>
      <w:tr w:rsidR="0096016F" w:rsidRPr="00792A58" w14:paraId="5C6752AC" w14:textId="77777777" w:rsidTr="009F0276">
        <w:trPr>
          <w:trHeight w:val="400"/>
        </w:trPr>
        <w:tc>
          <w:tcPr>
            <w:tcW w:w="13950" w:type="dxa"/>
            <w:shd w:val="clear" w:color="auto" w:fill="FFA543"/>
            <w:vAlign w:val="center"/>
            <w:hideMark/>
          </w:tcPr>
          <w:p w14:paraId="1BE5DD4B" w14:textId="77777777" w:rsidR="0096016F" w:rsidRPr="00792A58" w:rsidRDefault="0096016F" w:rsidP="009F0276">
            <w:pPr>
              <w:tabs>
                <w:tab w:val="left" w:pos="432"/>
              </w:tabs>
              <w:rPr>
                <w:rFonts w:ascii="Arial" w:eastAsia="Arial Unicode MS" w:hAnsi="Arial" w:cs="Arial"/>
                <w:b/>
                <w:bCs/>
                <w:color w:val="FFFFFF"/>
                <w:sz w:val="18"/>
                <w:szCs w:val="18"/>
              </w:rPr>
            </w:pPr>
            <w:r w:rsidRPr="00792A58">
              <w:rPr>
                <w:rFonts w:ascii="Arial" w:eastAsia="Arial Unicode MS" w:hAnsi="Arial" w:cs="Arial"/>
                <w:b/>
                <w:bCs/>
                <w:color w:val="FFFFFF"/>
                <w:sz w:val="18"/>
                <w:szCs w:val="18"/>
              </w:rPr>
              <w:t>20</w:t>
            </w:r>
            <w:r w:rsidRPr="00792A58">
              <w:rPr>
                <w:rFonts w:ascii="Arial" w:eastAsia="Arial Unicode MS" w:hAnsi="Arial" w:cs="Arial"/>
                <w:b/>
                <w:bCs/>
                <w:color w:val="FFFFFF"/>
                <w:sz w:val="18"/>
                <w:szCs w:val="18"/>
              </w:rPr>
              <w:tab/>
              <w:t>Right-of-use assets (net)</w:t>
            </w:r>
          </w:p>
        </w:tc>
      </w:tr>
    </w:tbl>
    <w:p w14:paraId="238DEDE6" w14:textId="16EC654D" w:rsidR="0096016F" w:rsidRPr="00792A58" w:rsidRDefault="0096016F" w:rsidP="001C7A31">
      <w:pPr>
        <w:jc w:val="thaiDistribute"/>
        <w:outlineLvl w:val="0"/>
        <w:rPr>
          <w:rFonts w:ascii="Arial" w:hAnsi="Arial" w:cs="Arial"/>
          <w:spacing w:val="-6"/>
          <w:sz w:val="10"/>
          <w:szCs w:val="10"/>
          <w:lang w:eastAsia="en-US"/>
        </w:rPr>
      </w:pPr>
    </w:p>
    <w:tbl>
      <w:tblPr>
        <w:tblW w:w="13932" w:type="dxa"/>
        <w:tblInd w:w="108" w:type="dxa"/>
        <w:tblLayout w:type="fixed"/>
        <w:tblLook w:val="04A0" w:firstRow="1" w:lastRow="0" w:firstColumn="1" w:lastColumn="0" w:noHBand="0" w:noVBand="1"/>
      </w:tblPr>
      <w:tblGrid>
        <w:gridCol w:w="7020"/>
        <w:gridCol w:w="1152"/>
        <w:gridCol w:w="1152"/>
        <w:gridCol w:w="1152"/>
        <w:gridCol w:w="1152"/>
        <w:gridCol w:w="1152"/>
        <w:gridCol w:w="1152"/>
      </w:tblGrid>
      <w:tr w:rsidR="00CF3131" w:rsidRPr="00792A58" w14:paraId="0BBE956E" w14:textId="77777777" w:rsidTr="00573DA7">
        <w:trPr>
          <w:cantSplit/>
          <w:trHeight w:val="50"/>
        </w:trPr>
        <w:tc>
          <w:tcPr>
            <w:tcW w:w="7020" w:type="dxa"/>
          </w:tcPr>
          <w:p w14:paraId="6BCC7DA3" w14:textId="77777777" w:rsidR="00CF3131" w:rsidRPr="00792A58" w:rsidRDefault="00CF3131" w:rsidP="00E629DF">
            <w:pPr>
              <w:ind w:left="-82"/>
              <w:rPr>
                <w:rFonts w:ascii="Arial" w:eastAsia="Arial Unicode MS" w:hAnsi="Arial" w:cs="Arial"/>
                <w:color w:val="000000"/>
                <w:sz w:val="17"/>
                <w:szCs w:val="17"/>
              </w:rPr>
            </w:pPr>
          </w:p>
        </w:tc>
        <w:tc>
          <w:tcPr>
            <w:tcW w:w="4608" w:type="dxa"/>
            <w:gridSpan w:val="4"/>
            <w:vMerge w:val="restart"/>
            <w:tcBorders>
              <w:top w:val="single" w:sz="4" w:space="0" w:color="auto"/>
            </w:tcBorders>
          </w:tcPr>
          <w:p w14:paraId="3F4BD59D" w14:textId="77777777" w:rsidR="00CF3131" w:rsidRPr="00792A58" w:rsidRDefault="00CF3131" w:rsidP="00E629DF">
            <w:pPr>
              <w:tabs>
                <w:tab w:val="decimal" w:pos="976"/>
              </w:tabs>
              <w:ind w:right="-72"/>
              <w:jc w:val="center"/>
              <w:rPr>
                <w:rFonts w:ascii="Arial" w:hAnsi="Arial" w:cs="Arial"/>
                <w:b/>
                <w:bCs/>
                <w:color w:val="000000"/>
                <w:sz w:val="17"/>
                <w:szCs w:val="17"/>
              </w:rPr>
            </w:pPr>
            <w:r w:rsidRPr="00792A58">
              <w:rPr>
                <w:rFonts w:ascii="Arial" w:hAnsi="Arial" w:cs="Arial"/>
                <w:b/>
                <w:bCs/>
                <w:color w:val="000000"/>
                <w:sz w:val="17"/>
                <w:szCs w:val="17"/>
              </w:rPr>
              <w:t>Consolidated financial</w:t>
            </w:r>
          </w:p>
          <w:p w14:paraId="24A690F6" w14:textId="5B4EACF8" w:rsidR="00CF3131" w:rsidRPr="00792A58" w:rsidRDefault="00CF3131" w:rsidP="00E629DF">
            <w:pPr>
              <w:tabs>
                <w:tab w:val="decimal" w:pos="976"/>
              </w:tabs>
              <w:ind w:right="-72"/>
              <w:jc w:val="center"/>
              <w:rPr>
                <w:rFonts w:ascii="Arial" w:hAnsi="Arial" w:cs="Arial"/>
                <w:b/>
                <w:bCs/>
                <w:color w:val="000000"/>
                <w:sz w:val="17"/>
                <w:szCs w:val="17"/>
              </w:rPr>
            </w:pPr>
            <w:r w:rsidRPr="00792A58">
              <w:rPr>
                <w:rFonts w:ascii="Arial" w:hAnsi="Arial" w:cs="Arial"/>
                <w:b/>
                <w:bCs/>
                <w:color w:val="000000"/>
                <w:sz w:val="17"/>
                <w:szCs w:val="17"/>
              </w:rPr>
              <w:t>statements</w:t>
            </w:r>
          </w:p>
        </w:tc>
        <w:tc>
          <w:tcPr>
            <w:tcW w:w="2304" w:type="dxa"/>
            <w:gridSpan w:val="2"/>
            <w:tcBorders>
              <w:top w:val="single" w:sz="4" w:space="0" w:color="auto"/>
              <w:left w:val="nil"/>
              <w:bottom w:val="nil"/>
              <w:right w:val="nil"/>
            </w:tcBorders>
            <w:hideMark/>
          </w:tcPr>
          <w:p w14:paraId="251402DD" w14:textId="77777777" w:rsidR="00CF3131" w:rsidRPr="00792A58" w:rsidRDefault="00CF3131" w:rsidP="00E629DF">
            <w:pPr>
              <w:ind w:right="-72"/>
              <w:jc w:val="center"/>
              <w:rPr>
                <w:rFonts w:ascii="Arial" w:hAnsi="Arial" w:cs="Arial"/>
                <w:b/>
                <w:bCs/>
                <w:color w:val="000000"/>
                <w:sz w:val="17"/>
                <w:szCs w:val="17"/>
              </w:rPr>
            </w:pPr>
            <w:r w:rsidRPr="00792A58">
              <w:rPr>
                <w:rFonts w:ascii="Arial" w:hAnsi="Arial" w:cs="Arial"/>
                <w:b/>
                <w:bCs/>
                <w:color w:val="000000"/>
                <w:sz w:val="17"/>
                <w:szCs w:val="17"/>
              </w:rPr>
              <w:t>Separate financial</w:t>
            </w:r>
          </w:p>
        </w:tc>
      </w:tr>
      <w:tr w:rsidR="00CF3131" w:rsidRPr="00792A58" w14:paraId="5A0C647F" w14:textId="77777777" w:rsidTr="00573DA7">
        <w:trPr>
          <w:cantSplit/>
        </w:trPr>
        <w:tc>
          <w:tcPr>
            <w:tcW w:w="7020" w:type="dxa"/>
          </w:tcPr>
          <w:p w14:paraId="297758D5" w14:textId="77777777" w:rsidR="00CF3131" w:rsidRPr="00792A58" w:rsidRDefault="00CF3131" w:rsidP="00E629DF">
            <w:pPr>
              <w:ind w:left="-82"/>
              <w:rPr>
                <w:rFonts w:ascii="Arial" w:eastAsia="Arial Unicode MS" w:hAnsi="Arial" w:cs="Arial"/>
                <w:color w:val="000000"/>
                <w:sz w:val="17"/>
                <w:szCs w:val="17"/>
              </w:rPr>
            </w:pPr>
          </w:p>
        </w:tc>
        <w:tc>
          <w:tcPr>
            <w:tcW w:w="4608" w:type="dxa"/>
            <w:gridSpan w:val="4"/>
            <w:vMerge/>
          </w:tcPr>
          <w:p w14:paraId="62979BE0" w14:textId="30CCE3CC" w:rsidR="00CF3131" w:rsidRPr="00792A58" w:rsidRDefault="00CF3131" w:rsidP="00E629DF">
            <w:pPr>
              <w:tabs>
                <w:tab w:val="decimal" w:pos="976"/>
              </w:tabs>
              <w:ind w:right="-72"/>
              <w:jc w:val="center"/>
              <w:rPr>
                <w:rFonts w:ascii="Arial" w:hAnsi="Arial" w:cs="Arial"/>
                <w:b/>
                <w:bCs/>
                <w:color w:val="000000"/>
                <w:sz w:val="17"/>
                <w:szCs w:val="17"/>
              </w:rPr>
            </w:pPr>
          </w:p>
        </w:tc>
        <w:tc>
          <w:tcPr>
            <w:tcW w:w="2304" w:type="dxa"/>
            <w:gridSpan w:val="2"/>
            <w:tcBorders>
              <w:top w:val="nil"/>
              <w:left w:val="nil"/>
              <w:bottom w:val="single" w:sz="4" w:space="0" w:color="auto"/>
              <w:right w:val="nil"/>
            </w:tcBorders>
            <w:hideMark/>
          </w:tcPr>
          <w:p w14:paraId="6D43B890" w14:textId="65F2E301" w:rsidR="00CF3131" w:rsidRPr="00792A58" w:rsidRDefault="00CF3131" w:rsidP="00E629DF">
            <w:pPr>
              <w:ind w:right="-72"/>
              <w:jc w:val="center"/>
              <w:rPr>
                <w:rFonts w:ascii="Arial" w:hAnsi="Arial" w:cs="Arial"/>
                <w:b/>
                <w:bCs/>
                <w:color w:val="000000"/>
                <w:sz w:val="17"/>
                <w:szCs w:val="17"/>
              </w:rPr>
            </w:pPr>
            <w:r w:rsidRPr="00792A58">
              <w:rPr>
                <w:rFonts w:ascii="Arial" w:hAnsi="Arial" w:cs="Arial"/>
                <w:b/>
                <w:bCs/>
                <w:color w:val="000000"/>
                <w:sz w:val="17"/>
                <w:szCs w:val="17"/>
              </w:rPr>
              <w:t>statements</w:t>
            </w:r>
          </w:p>
        </w:tc>
      </w:tr>
      <w:tr w:rsidR="00B52825" w:rsidRPr="00792A58" w14:paraId="63B851A1" w14:textId="77777777" w:rsidTr="00573DA7">
        <w:trPr>
          <w:cantSplit/>
        </w:trPr>
        <w:tc>
          <w:tcPr>
            <w:tcW w:w="7020" w:type="dxa"/>
          </w:tcPr>
          <w:p w14:paraId="5D876438" w14:textId="77777777" w:rsidR="00B52825" w:rsidRPr="00792A58" w:rsidRDefault="00B52825" w:rsidP="00E629DF">
            <w:pPr>
              <w:ind w:left="-82"/>
              <w:rPr>
                <w:rFonts w:ascii="Arial" w:eastAsia="Arial Unicode MS" w:hAnsi="Arial" w:cs="Arial"/>
                <w:color w:val="000000"/>
                <w:sz w:val="17"/>
                <w:szCs w:val="17"/>
              </w:rPr>
            </w:pPr>
          </w:p>
        </w:tc>
        <w:tc>
          <w:tcPr>
            <w:tcW w:w="1152" w:type="dxa"/>
            <w:tcBorders>
              <w:top w:val="single" w:sz="4" w:space="0" w:color="auto"/>
              <w:left w:val="nil"/>
              <w:bottom w:val="nil"/>
              <w:right w:val="nil"/>
            </w:tcBorders>
            <w:hideMark/>
          </w:tcPr>
          <w:p w14:paraId="2E1C909C" w14:textId="77777777" w:rsidR="00B52825" w:rsidRPr="00792A58" w:rsidRDefault="00B52825" w:rsidP="00E629DF">
            <w:pPr>
              <w:tabs>
                <w:tab w:val="decimal" w:pos="936"/>
              </w:tabs>
              <w:ind w:right="-72"/>
              <w:rPr>
                <w:rFonts w:ascii="Arial" w:hAnsi="Arial" w:cs="Arial"/>
                <w:b/>
                <w:bCs/>
                <w:color w:val="000000"/>
                <w:sz w:val="17"/>
                <w:szCs w:val="17"/>
              </w:rPr>
            </w:pPr>
            <w:r w:rsidRPr="00792A58">
              <w:rPr>
                <w:rFonts w:ascii="Arial" w:hAnsi="Arial" w:cs="Arial"/>
                <w:b/>
                <w:bCs/>
                <w:color w:val="000000"/>
                <w:sz w:val="17"/>
                <w:szCs w:val="17"/>
              </w:rPr>
              <w:t>Land</w:t>
            </w:r>
          </w:p>
        </w:tc>
        <w:tc>
          <w:tcPr>
            <w:tcW w:w="1152" w:type="dxa"/>
            <w:tcBorders>
              <w:top w:val="single" w:sz="4" w:space="0" w:color="auto"/>
              <w:left w:val="nil"/>
              <w:bottom w:val="nil"/>
              <w:right w:val="nil"/>
            </w:tcBorders>
          </w:tcPr>
          <w:p w14:paraId="18E48977" w14:textId="77777777" w:rsidR="00B52825" w:rsidRPr="00792A58" w:rsidRDefault="00B52825" w:rsidP="00E629DF">
            <w:pPr>
              <w:tabs>
                <w:tab w:val="decimal" w:pos="936"/>
              </w:tabs>
              <w:ind w:right="-72"/>
              <w:rPr>
                <w:rFonts w:ascii="Arial" w:hAnsi="Arial" w:cs="Arial"/>
                <w:b/>
                <w:bCs/>
                <w:color w:val="000000"/>
                <w:sz w:val="17"/>
                <w:szCs w:val="17"/>
              </w:rPr>
            </w:pPr>
          </w:p>
        </w:tc>
        <w:tc>
          <w:tcPr>
            <w:tcW w:w="1152" w:type="dxa"/>
            <w:tcBorders>
              <w:top w:val="single" w:sz="4" w:space="0" w:color="auto"/>
              <w:left w:val="nil"/>
              <w:bottom w:val="nil"/>
              <w:right w:val="nil"/>
            </w:tcBorders>
          </w:tcPr>
          <w:p w14:paraId="6CEA2752" w14:textId="77777777" w:rsidR="00B52825" w:rsidRPr="00792A58" w:rsidRDefault="00B52825" w:rsidP="00E629DF">
            <w:pPr>
              <w:tabs>
                <w:tab w:val="decimal" w:pos="936"/>
              </w:tabs>
              <w:ind w:right="-72"/>
              <w:rPr>
                <w:rFonts w:ascii="Arial" w:hAnsi="Arial" w:cs="Arial"/>
                <w:b/>
                <w:bCs/>
                <w:color w:val="000000"/>
                <w:sz w:val="17"/>
                <w:szCs w:val="17"/>
              </w:rPr>
            </w:pPr>
          </w:p>
        </w:tc>
        <w:tc>
          <w:tcPr>
            <w:tcW w:w="1152" w:type="dxa"/>
            <w:tcBorders>
              <w:top w:val="single" w:sz="4" w:space="0" w:color="auto"/>
              <w:left w:val="nil"/>
              <w:bottom w:val="nil"/>
              <w:right w:val="nil"/>
            </w:tcBorders>
          </w:tcPr>
          <w:p w14:paraId="127A5713" w14:textId="317EEA2A" w:rsidR="00B52825" w:rsidRPr="00792A58" w:rsidRDefault="00B52825" w:rsidP="00E629DF">
            <w:pPr>
              <w:tabs>
                <w:tab w:val="decimal" w:pos="936"/>
              </w:tabs>
              <w:ind w:right="-72"/>
              <w:rPr>
                <w:rFonts w:ascii="Arial" w:hAnsi="Arial" w:cs="Arial"/>
                <w:b/>
                <w:bCs/>
                <w:color w:val="000000"/>
                <w:sz w:val="17"/>
                <w:szCs w:val="17"/>
              </w:rPr>
            </w:pPr>
          </w:p>
        </w:tc>
        <w:tc>
          <w:tcPr>
            <w:tcW w:w="1152" w:type="dxa"/>
            <w:tcBorders>
              <w:top w:val="single" w:sz="4" w:space="0" w:color="auto"/>
              <w:left w:val="nil"/>
              <w:bottom w:val="nil"/>
              <w:right w:val="nil"/>
            </w:tcBorders>
          </w:tcPr>
          <w:p w14:paraId="7A6B3A42" w14:textId="77777777" w:rsidR="00B52825" w:rsidRPr="00792A58" w:rsidRDefault="00B52825" w:rsidP="00E629DF">
            <w:pPr>
              <w:tabs>
                <w:tab w:val="decimal" w:pos="936"/>
              </w:tabs>
              <w:ind w:right="-72"/>
              <w:rPr>
                <w:rFonts w:ascii="Arial" w:hAnsi="Arial" w:cs="Arial"/>
                <w:b/>
                <w:bCs/>
                <w:color w:val="000000"/>
                <w:sz w:val="17"/>
                <w:szCs w:val="17"/>
              </w:rPr>
            </w:pPr>
          </w:p>
        </w:tc>
        <w:tc>
          <w:tcPr>
            <w:tcW w:w="1152" w:type="dxa"/>
            <w:tcBorders>
              <w:top w:val="single" w:sz="4" w:space="0" w:color="auto"/>
              <w:left w:val="nil"/>
              <w:bottom w:val="nil"/>
              <w:right w:val="nil"/>
            </w:tcBorders>
          </w:tcPr>
          <w:p w14:paraId="7EA6E551" w14:textId="77777777" w:rsidR="00B52825" w:rsidRPr="00792A58" w:rsidRDefault="00B52825" w:rsidP="00E629DF">
            <w:pPr>
              <w:tabs>
                <w:tab w:val="decimal" w:pos="936"/>
              </w:tabs>
              <w:ind w:right="-72"/>
              <w:rPr>
                <w:rFonts w:ascii="Arial" w:hAnsi="Arial" w:cs="Arial"/>
                <w:b/>
                <w:bCs/>
                <w:color w:val="000000"/>
                <w:sz w:val="17"/>
                <w:szCs w:val="17"/>
              </w:rPr>
            </w:pPr>
          </w:p>
        </w:tc>
      </w:tr>
      <w:tr w:rsidR="00B52825" w:rsidRPr="00792A58" w14:paraId="47C10124" w14:textId="77777777" w:rsidTr="00573DA7">
        <w:trPr>
          <w:cantSplit/>
        </w:trPr>
        <w:tc>
          <w:tcPr>
            <w:tcW w:w="7020" w:type="dxa"/>
          </w:tcPr>
          <w:p w14:paraId="31207B69" w14:textId="77777777" w:rsidR="00B52825" w:rsidRPr="00792A58" w:rsidRDefault="00B52825" w:rsidP="00E629DF">
            <w:pPr>
              <w:ind w:left="-82"/>
              <w:rPr>
                <w:rFonts w:ascii="Arial" w:eastAsia="Arial Unicode MS" w:hAnsi="Arial" w:cs="Arial"/>
                <w:color w:val="000000"/>
                <w:sz w:val="17"/>
                <w:szCs w:val="17"/>
              </w:rPr>
            </w:pPr>
          </w:p>
        </w:tc>
        <w:tc>
          <w:tcPr>
            <w:tcW w:w="1152" w:type="dxa"/>
            <w:hideMark/>
          </w:tcPr>
          <w:p w14:paraId="462B3087" w14:textId="77777777" w:rsidR="00B52825" w:rsidRPr="00792A58" w:rsidRDefault="00B52825" w:rsidP="00E629DF">
            <w:pPr>
              <w:tabs>
                <w:tab w:val="decimal" w:pos="936"/>
              </w:tabs>
              <w:ind w:right="-72"/>
              <w:rPr>
                <w:rFonts w:ascii="Arial" w:hAnsi="Arial" w:cs="Arial"/>
                <w:b/>
                <w:bCs/>
                <w:color w:val="000000"/>
                <w:sz w:val="17"/>
                <w:szCs w:val="17"/>
              </w:rPr>
            </w:pPr>
            <w:r w:rsidRPr="00792A58">
              <w:rPr>
                <w:rFonts w:ascii="Arial" w:hAnsi="Arial" w:cs="Arial"/>
                <w:b/>
                <w:bCs/>
                <w:color w:val="000000"/>
                <w:sz w:val="17"/>
                <w:szCs w:val="17"/>
              </w:rPr>
              <w:t>leasehold</w:t>
            </w:r>
          </w:p>
        </w:tc>
        <w:tc>
          <w:tcPr>
            <w:tcW w:w="1152" w:type="dxa"/>
            <w:hideMark/>
          </w:tcPr>
          <w:p w14:paraId="01F18C87" w14:textId="77777777" w:rsidR="00B52825" w:rsidRPr="00792A58" w:rsidRDefault="00B52825" w:rsidP="00E629DF">
            <w:pPr>
              <w:tabs>
                <w:tab w:val="decimal" w:pos="936"/>
              </w:tabs>
              <w:ind w:right="-72"/>
              <w:rPr>
                <w:rFonts w:ascii="Arial" w:hAnsi="Arial" w:cs="Arial"/>
                <w:b/>
                <w:bCs/>
                <w:color w:val="000000"/>
                <w:sz w:val="17"/>
                <w:szCs w:val="17"/>
              </w:rPr>
            </w:pPr>
            <w:r w:rsidRPr="00792A58">
              <w:rPr>
                <w:rFonts w:ascii="Arial" w:hAnsi="Arial" w:cs="Arial"/>
                <w:b/>
                <w:bCs/>
                <w:color w:val="000000"/>
                <w:sz w:val="17"/>
                <w:szCs w:val="17"/>
              </w:rPr>
              <w:t>Building</w:t>
            </w:r>
          </w:p>
        </w:tc>
        <w:tc>
          <w:tcPr>
            <w:tcW w:w="1152" w:type="dxa"/>
          </w:tcPr>
          <w:p w14:paraId="2C04F240" w14:textId="55DD907E" w:rsidR="00B52825" w:rsidRPr="00792A58" w:rsidRDefault="00B52825" w:rsidP="00E629DF">
            <w:pPr>
              <w:tabs>
                <w:tab w:val="decimal" w:pos="936"/>
              </w:tabs>
              <w:ind w:right="-72"/>
              <w:rPr>
                <w:rFonts w:ascii="Arial" w:hAnsi="Arial" w:cs="Arial"/>
                <w:b/>
                <w:bCs/>
                <w:color w:val="000000"/>
                <w:sz w:val="17"/>
                <w:szCs w:val="17"/>
              </w:rPr>
            </w:pPr>
            <w:r w:rsidRPr="00792A58">
              <w:rPr>
                <w:rFonts w:ascii="Arial" w:hAnsi="Arial" w:cs="Arial"/>
                <w:b/>
                <w:bCs/>
                <w:color w:val="000000"/>
                <w:sz w:val="17"/>
                <w:szCs w:val="17"/>
              </w:rPr>
              <w:t>Vehicle</w:t>
            </w:r>
          </w:p>
        </w:tc>
        <w:tc>
          <w:tcPr>
            <w:tcW w:w="1152" w:type="dxa"/>
            <w:hideMark/>
          </w:tcPr>
          <w:p w14:paraId="2AA8D695" w14:textId="6DF35B5D" w:rsidR="00B52825" w:rsidRPr="00792A58" w:rsidRDefault="00B52825" w:rsidP="00E629DF">
            <w:pPr>
              <w:tabs>
                <w:tab w:val="decimal" w:pos="936"/>
              </w:tabs>
              <w:ind w:right="-72"/>
              <w:rPr>
                <w:rFonts w:ascii="Arial" w:hAnsi="Arial" w:cs="Arial"/>
                <w:b/>
                <w:bCs/>
                <w:color w:val="000000"/>
                <w:sz w:val="17"/>
                <w:szCs w:val="17"/>
                <w:cs/>
              </w:rPr>
            </w:pPr>
            <w:r w:rsidRPr="00792A58">
              <w:rPr>
                <w:rFonts w:ascii="Arial" w:hAnsi="Arial" w:cs="Arial"/>
                <w:b/>
                <w:bCs/>
                <w:color w:val="000000"/>
                <w:sz w:val="17"/>
                <w:szCs w:val="17"/>
              </w:rPr>
              <w:t>Total</w:t>
            </w:r>
          </w:p>
        </w:tc>
        <w:tc>
          <w:tcPr>
            <w:tcW w:w="1152" w:type="dxa"/>
            <w:hideMark/>
          </w:tcPr>
          <w:p w14:paraId="2A3CED2C" w14:textId="77777777" w:rsidR="00B52825" w:rsidRPr="00792A58" w:rsidRDefault="00B52825" w:rsidP="00E629DF">
            <w:pPr>
              <w:tabs>
                <w:tab w:val="decimal" w:pos="936"/>
              </w:tabs>
              <w:ind w:right="-72"/>
              <w:rPr>
                <w:rFonts w:ascii="Arial" w:hAnsi="Arial" w:cs="Arial"/>
                <w:b/>
                <w:bCs/>
                <w:color w:val="000000"/>
                <w:sz w:val="17"/>
                <w:szCs w:val="17"/>
                <w:cs/>
              </w:rPr>
            </w:pPr>
            <w:r w:rsidRPr="00792A58">
              <w:rPr>
                <w:rFonts w:ascii="Arial" w:hAnsi="Arial" w:cs="Arial"/>
                <w:b/>
                <w:bCs/>
                <w:color w:val="000000"/>
                <w:sz w:val="17"/>
                <w:szCs w:val="17"/>
              </w:rPr>
              <w:t>Building</w:t>
            </w:r>
          </w:p>
        </w:tc>
        <w:tc>
          <w:tcPr>
            <w:tcW w:w="1152" w:type="dxa"/>
            <w:hideMark/>
          </w:tcPr>
          <w:p w14:paraId="7E636FB2" w14:textId="77777777" w:rsidR="00B52825" w:rsidRPr="00792A58" w:rsidRDefault="00B52825" w:rsidP="00E629DF">
            <w:pPr>
              <w:tabs>
                <w:tab w:val="decimal" w:pos="936"/>
              </w:tabs>
              <w:ind w:right="-72"/>
              <w:rPr>
                <w:rFonts w:ascii="Arial" w:hAnsi="Arial" w:cs="Arial"/>
                <w:b/>
                <w:bCs/>
                <w:color w:val="000000"/>
                <w:sz w:val="17"/>
                <w:szCs w:val="17"/>
                <w:cs/>
              </w:rPr>
            </w:pPr>
            <w:r w:rsidRPr="00792A58">
              <w:rPr>
                <w:rFonts w:ascii="Arial" w:hAnsi="Arial" w:cs="Arial"/>
                <w:b/>
                <w:bCs/>
                <w:color w:val="000000"/>
                <w:sz w:val="17"/>
                <w:szCs w:val="17"/>
              </w:rPr>
              <w:t>Total</w:t>
            </w:r>
          </w:p>
        </w:tc>
      </w:tr>
      <w:tr w:rsidR="00B52825" w:rsidRPr="00792A58" w14:paraId="44C5284F" w14:textId="77777777" w:rsidTr="00573DA7">
        <w:trPr>
          <w:cantSplit/>
        </w:trPr>
        <w:tc>
          <w:tcPr>
            <w:tcW w:w="7020" w:type="dxa"/>
          </w:tcPr>
          <w:p w14:paraId="5255971F" w14:textId="77777777" w:rsidR="00B52825" w:rsidRPr="00792A58" w:rsidRDefault="00B52825" w:rsidP="00E629DF">
            <w:pPr>
              <w:ind w:left="-82"/>
              <w:rPr>
                <w:rFonts w:ascii="Arial" w:eastAsia="Arial Unicode MS" w:hAnsi="Arial" w:cs="Arial"/>
                <w:color w:val="000000"/>
                <w:sz w:val="17"/>
                <w:szCs w:val="17"/>
              </w:rPr>
            </w:pPr>
          </w:p>
        </w:tc>
        <w:tc>
          <w:tcPr>
            <w:tcW w:w="1152" w:type="dxa"/>
            <w:tcBorders>
              <w:top w:val="nil"/>
              <w:left w:val="nil"/>
              <w:bottom w:val="single" w:sz="4" w:space="0" w:color="auto"/>
              <w:right w:val="nil"/>
            </w:tcBorders>
            <w:hideMark/>
          </w:tcPr>
          <w:p w14:paraId="38936052" w14:textId="77777777" w:rsidR="00B52825" w:rsidRPr="00792A58" w:rsidRDefault="00B52825" w:rsidP="00E629DF">
            <w:pPr>
              <w:tabs>
                <w:tab w:val="decimal" w:pos="936"/>
              </w:tabs>
              <w:ind w:right="-72"/>
              <w:rPr>
                <w:rFonts w:ascii="Arial" w:hAnsi="Arial" w:cs="Arial"/>
                <w:b/>
                <w:bCs/>
                <w:color w:val="000000"/>
                <w:sz w:val="17"/>
                <w:szCs w:val="17"/>
              </w:rPr>
            </w:pPr>
            <w:r w:rsidRPr="00792A58">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08E2FE63" w14:textId="77777777" w:rsidR="00B52825" w:rsidRPr="00792A58" w:rsidRDefault="00B52825" w:rsidP="00E629DF">
            <w:pPr>
              <w:tabs>
                <w:tab w:val="decimal" w:pos="936"/>
              </w:tabs>
              <w:ind w:right="-72"/>
              <w:rPr>
                <w:rFonts w:ascii="Arial" w:hAnsi="Arial" w:cs="Arial"/>
                <w:b/>
                <w:bCs/>
                <w:color w:val="000000"/>
                <w:sz w:val="17"/>
                <w:szCs w:val="17"/>
              </w:rPr>
            </w:pPr>
            <w:r w:rsidRPr="00792A58">
              <w:rPr>
                <w:rFonts w:ascii="Arial" w:hAnsi="Arial" w:cs="Arial"/>
                <w:b/>
                <w:bCs/>
                <w:color w:val="000000"/>
                <w:sz w:val="17"/>
                <w:szCs w:val="17"/>
              </w:rPr>
              <w:t>Baht</w:t>
            </w:r>
          </w:p>
        </w:tc>
        <w:tc>
          <w:tcPr>
            <w:tcW w:w="1152" w:type="dxa"/>
            <w:tcBorders>
              <w:top w:val="nil"/>
              <w:left w:val="nil"/>
              <w:bottom w:val="single" w:sz="4" w:space="0" w:color="auto"/>
              <w:right w:val="nil"/>
            </w:tcBorders>
          </w:tcPr>
          <w:p w14:paraId="0B0518FB" w14:textId="6ADC561C" w:rsidR="00B52825" w:rsidRPr="00792A58" w:rsidRDefault="00B52825" w:rsidP="00E629DF">
            <w:pPr>
              <w:tabs>
                <w:tab w:val="decimal" w:pos="936"/>
              </w:tabs>
              <w:ind w:right="-72"/>
              <w:rPr>
                <w:rFonts w:ascii="Arial" w:hAnsi="Arial" w:cs="Arial"/>
                <w:b/>
                <w:bCs/>
                <w:color w:val="000000"/>
                <w:sz w:val="17"/>
                <w:szCs w:val="17"/>
              </w:rPr>
            </w:pPr>
            <w:r w:rsidRPr="00792A58">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0745D237" w14:textId="54CE57A4" w:rsidR="00B52825" w:rsidRPr="00792A58" w:rsidRDefault="00B52825" w:rsidP="00E629DF">
            <w:pPr>
              <w:tabs>
                <w:tab w:val="decimal" w:pos="936"/>
              </w:tabs>
              <w:ind w:right="-72"/>
              <w:rPr>
                <w:rFonts w:ascii="Arial" w:hAnsi="Arial" w:cs="Arial"/>
                <w:b/>
                <w:bCs/>
                <w:color w:val="000000"/>
                <w:sz w:val="17"/>
                <w:szCs w:val="17"/>
              </w:rPr>
            </w:pPr>
            <w:r w:rsidRPr="00792A58">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1C9E4EF1" w14:textId="77777777" w:rsidR="00B52825" w:rsidRPr="00792A58" w:rsidRDefault="00B52825" w:rsidP="00E629DF">
            <w:pPr>
              <w:tabs>
                <w:tab w:val="decimal" w:pos="936"/>
              </w:tabs>
              <w:ind w:right="-72"/>
              <w:rPr>
                <w:rFonts w:ascii="Arial" w:hAnsi="Arial" w:cs="Arial"/>
                <w:b/>
                <w:bCs/>
                <w:color w:val="000000"/>
                <w:sz w:val="17"/>
                <w:szCs w:val="17"/>
                <w:cs/>
              </w:rPr>
            </w:pPr>
            <w:r w:rsidRPr="00792A58">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0047278E" w14:textId="77777777" w:rsidR="00B52825" w:rsidRPr="00792A58" w:rsidRDefault="00B52825" w:rsidP="00E629DF">
            <w:pPr>
              <w:tabs>
                <w:tab w:val="decimal" w:pos="936"/>
              </w:tabs>
              <w:ind w:right="-72"/>
              <w:rPr>
                <w:rFonts w:ascii="Arial" w:hAnsi="Arial" w:cs="Arial"/>
                <w:b/>
                <w:bCs/>
                <w:color w:val="000000"/>
                <w:sz w:val="17"/>
                <w:szCs w:val="17"/>
              </w:rPr>
            </w:pPr>
            <w:r w:rsidRPr="00792A58">
              <w:rPr>
                <w:rFonts w:ascii="Arial" w:hAnsi="Arial" w:cs="Arial"/>
                <w:b/>
                <w:bCs/>
                <w:color w:val="000000"/>
                <w:sz w:val="17"/>
                <w:szCs w:val="17"/>
              </w:rPr>
              <w:t>Baht</w:t>
            </w:r>
          </w:p>
        </w:tc>
      </w:tr>
      <w:tr w:rsidR="006B40D4" w:rsidRPr="006E14CA" w14:paraId="0563AE74" w14:textId="77777777" w:rsidTr="00475B89">
        <w:trPr>
          <w:cantSplit/>
        </w:trPr>
        <w:tc>
          <w:tcPr>
            <w:tcW w:w="7020" w:type="dxa"/>
            <w:vAlign w:val="center"/>
          </w:tcPr>
          <w:p w14:paraId="5AA8419B" w14:textId="04EDBED1" w:rsidR="006B40D4" w:rsidRPr="00792A58" w:rsidRDefault="006B40D4" w:rsidP="00E629DF">
            <w:pPr>
              <w:ind w:left="-82"/>
              <w:jc w:val="thaiDistribute"/>
              <w:rPr>
                <w:rFonts w:ascii="Arial" w:eastAsia="Arial Unicode MS" w:hAnsi="Arial" w:cs="Arial"/>
                <w:color w:val="000000"/>
                <w:sz w:val="10"/>
                <w:szCs w:val="10"/>
                <w:cs/>
              </w:rPr>
            </w:pPr>
            <w:r w:rsidRPr="00792A58">
              <w:rPr>
                <w:rFonts w:ascii="Arial" w:hAnsi="Arial" w:cs="Arial"/>
                <w:b/>
                <w:bCs/>
                <w:color w:val="000000"/>
                <w:sz w:val="17"/>
                <w:szCs w:val="17"/>
              </w:rPr>
              <w:t xml:space="preserve">As at 1 </w:t>
            </w:r>
            <w:r w:rsidR="00D616B2">
              <w:rPr>
                <w:rFonts w:ascii="Arial" w:hAnsi="Arial" w:cs="Arial"/>
                <w:b/>
                <w:bCs/>
                <w:color w:val="000000"/>
                <w:sz w:val="17"/>
                <w:szCs w:val="17"/>
              </w:rPr>
              <w:t>January</w:t>
            </w:r>
            <w:r w:rsidRPr="00792A58">
              <w:rPr>
                <w:rFonts w:ascii="Arial" w:eastAsia="Arial Unicode MS" w:hAnsi="Arial" w:cs="Arial"/>
                <w:b/>
                <w:bCs/>
                <w:color w:val="000000"/>
                <w:sz w:val="17"/>
                <w:szCs w:val="17"/>
              </w:rPr>
              <w:t xml:space="preserve"> </w:t>
            </w:r>
            <w:r w:rsidR="00B908C4" w:rsidRPr="00792A58">
              <w:rPr>
                <w:rFonts w:ascii="Arial" w:eastAsia="Arial Unicode MS" w:hAnsi="Arial" w:cs="Arial"/>
                <w:b/>
                <w:bCs/>
                <w:color w:val="000000"/>
                <w:sz w:val="17"/>
                <w:szCs w:val="17"/>
              </w:rPr>
              <w:t>2022</w:t>
            </w:r>
          </w:p>
        </w:tc>
        <w:tc>
          <w:tcPr>
            <w:tcW w:w="1152" w:type="dxa"/>
            <w:tcBorders>
              <w:top w:val="single" w:sz="4" w:space="0" w:color="auto"/>
              <w:left w:val="nil"/>
              <w:right w:val="nil"/>
            </w:tcBorders>
            <w:shd w:val="clear" w:color="auto" w:fill="auto"/>
            <w:vAlign w:val="bottom"/>
          </w:tcPr>
          <w:p w14:paraId="03E9B68C" w14:textId="77777777" w:rsidR="006B40D4" w:rsidRPr="006E14CA" w:rsidRDefault="006B40D4" w:rsidP="00E629DF">
            <w:pPr>
              <w:pStyle w:val="a"/>
              <w:tabs>
                <w:tab w:val="decimal" w:pos="936"/>
              </w:tabs>
              <w:ind w:right="-72"/>
              <w:jc w:val="both"/>
              <w:rPr>
                <w:rFonts w:ascii="Arial" w:hAnsi="Arial" w:cs="Arial"/>
                <w:b/>
                <w:bCs/>
                <w:noProof/>
                <w:color w:val="000000"/>
                <w:sz w:val="17"/>
                <w:szCs w:val="17"/>
                <w:lang w:eastAsia="ja-JP"/>
              </w:rPr>
            </w:pPr>
          </w:p>
        </w:tc>
        <w:tc>
          <w:tcPr>
            <w:tcW w:w="1152" w:type="dxa"/>
            <w:tcBorders>
              <w:top w:val="single" w:sz="4" w:space="0" w:color="auto"/>
              <w:left w:val="nil"/>
              <w:right w:val="nil"/>
            </w:tcBorders>
            <w:shd w:val="clear" w:color="auto" w:fill="auto"/>
          </w:tcPr>
          <w:p w14:paraId="380CC72A" w14:textId="77777777" w:rsidR="006B40D4" w:rsidRPr="006E14CA" w:rsidRDefault="006B40D4" w:rsidP="00E629DF">
            <w:pPr>
              <w:pStyle w:val="a"/>
              <w:tabs>
                <w:tab w:val="decimal" w:pos="936"/>
              </w:tabs>
              <w:ind w:right="-72"/>
              <w:jc w:val="both"/>
              <w:rPr>
                <w:rFonts w:ascii="Arial" w:hAnsi="Arial" w:cs="Arial"/>
                <w:b/>
                <w:bCs/>
                <w:noProof/>
                <w:color w:val="000000"/>
                <w:sz w:val="17"/>
                <w:szCs w:val="17"/>
                <w:lang w:eastAsia="ja-JP"/>
              </w:rPr>
            </w:pPr>
          </w:p>
        </w:tc>
        <w:tc>
          <w:tcPr>
            <w:tcW w:w="1152" w:type="dxa"/>
            <w:tcBorders>
              <w:top w:val="single" w:sz="4" w:space="0" w:color="auto"/>
              <w:left w:val="nil"/>
              <w:right w:val="nil"/>
            </w:tcBorders>
            <w:shd w:val="clear" w:color="auto" w:fill="auto"/>
          </w:tcPr>
          <w:p w14:paraId="459D91B9" w14:textId="77777777" w:rsidR="006B40D4" w:rsidRPr="006E14CA" w:rsidRDefault="006B40D4" w:rsidP="00E629DF">
            <w:pPr>
              <w:pStyle w:val="a"/>
              <w:tabs>
                <w:tab w:val="decimal" w:pos="936"/>
              </w:tabs>
              <w:ind w:right="-72"/>
              <w:jc w:val="both"/>
              <w:rPr>
                <w:rFonts w:ascii="Arial" w:hAnsi="Arial" w:cs="Arial"/>
                <w:b/>
                <w:bCs/>
                <w:noProof/>
                <w:color w:val="000000"/>
                <w:sz w:val="17"/>
                <w:szCs w:val="17"/>
                <w:lang w:eastAsia="ja-JP"/>
              </w:rPr>
            </w:pPr>
          </w:p>
        </w:tc>
        <w:tc>
          <w:tcPr>
            <w:tcW w:w="1152" w:type="dxa"/>
            <w:tcBorders>
              <w:top w:val="single" w:sz="4" w:space="0" w:color="auto"/>
              <w:left w:val="nil"/>
              <w:right w:val="nil"/>
            </w:tcBorders>
            <w:shd w:val="clear" w:color="auto" w:fill="auto"/>
          </w:tcPr>
          <w:p w14:paraId="5D4179D6" w14:textId="5D9C05F6" w:rsidR="006B40D4" w:rsidRPr="006E14CA" w:rsidRDefault="006B40D4" w:rsidP="00E629DF">
            <w:pPr>
              <w:pStyle w:val="a"/>
              <w:tabs>
                <w:tab w:val="decimal" w:pos="936"/>
              </w:tabs>
              <w:ind w:right="-72"/>
              <w:jc w:val="both"/>
              <w:rPr>
                <w:rFonts w:ascii="Arial" w:hAnsi="Arial" w:cs="Arial"/>
                <w:b/>
                <w:bCs/>
                <w:noProof/>
                <w:color w:val="000000"/>
                <w:sz w:val="17"/>
                <w:szCs w:val="17"/>
                <w:lang w:eastAsia="ja-JP"/>
              </w:rPr>
            </w:pPr>
          </w:p>
        </w:tc>
        <w:tc>
          <w:tcPr>
            <w:tcW w:w="1152" w:type="dxa"/>
            <w:tcBorders>
              <w:top w:val="single" w:sz="4" w:space="0" w:color="auto"/>
              <w:left w:val="nil"/>
              <w:right w:val="nil"/>
            </w:tcBorders>
            <w:shd w:val="clear" w:color="auto" w:fill="auto"/>
          </w:tcPr>
          <w:p w14:paraId="33EBEFF1" w14:textId="77777777" w:rsidR="006B40D4" w:rsidRPr="006E14CA" w:rsidRDefault="006B40D4" w:rsidP="00E629DF">
            <w:pPr>
              <w:pStyle w:val="a"/>
              <w:tabs>
                <w:tab w:val="decimal" w:pos="936"/>
              </w:tabs>
              <w:ind w:right="-72"/>
              <w:jc w:val="both"/>
              <w:rPr>
                <w:rFonts w:ascii="Arial" w:hAnsi="Arial" w:cs="Arial"/>
                <w:b/>
                <w:bCs/>
                <w:noProof/>
                <w:color w:val="000000"/>
                <w:sz w:val="17"/>
                <w:szCs w:val="17"/>
                <w:lang w:eastAsia="ja-JP"/>
              </w:rPr>
            </w:pPr>
          </w:p>
        </w:tc>
        <w:tc>
          <w:tcPr>
            <w:tcW w:w="1152" w:type="dxa"/>
            <w:tcBorders>
              <w:top w:val="single" w:sz="4" w:space="0" w:color="auto"/>
              <w:left w:val="nil"/>
              <w:right w:val="nil"/>
            </w:tcBorders>
            <w:shd w:val="clear" w:color="auto" w:fill="auto"/>
          </w:tcPr>
          <w:p w14:paraId="7D60CB49" w14:textId="77777777" w:rsidR="006B40D4" w:rsidRPr="006E14CA" w:rsidRDefault="006B40D4" w:rsidP="00E629DF">
            <w:pPr>
              <w:pStyle w:val="a"/>
              <w:tabs>
                <w:tab w:val="decimal" w:pos="936"/>
              </w:tabs>
              <w:ind w:right="-72"/>
              <w:jc w:val="both"/>
              <w:rPr>
                <w:rFonts w:ascii="Arial" w:hAnsi="Arial" w:cs="Arial"/>
                <w:b/>
                <w:bCs/>
                <w:noProof/>
                <w:color w:val="000000"/>
                <w:sz w:val="17"/>
                <w:szCs w:val="17"/>
                <w:lang w:eastAsia="ja-JP"/>
              </w:rPr>
            </w:pPr>
          </w:p>
        </w:tc>
      </w:tr>
      <w:tr w:rsidR="00B5529D" w:rsidRPr="006E14CA" w14:paraId="75CE1CB6" w14:textId="77777777" w:rsidTr="00475B89">
        <w:trPr>
          <w:cantSplit/>
        </w:trPr>
        <w:tc>
          <w:tcPr>
            <w:tcW w:w="7020" w:type="dxa"/>
            <w:vAlign w:val="center"/>
          </w:tcPr>
          <w:p w14:paraId="1F2BFF4D" w14:textId="34F09A5F" w:rsidR="00B5529D" w:rsidRPr="00792A58" w:rsidRDefault="00B5529D" w:rsidP="00E629DF">
            <w:pPr>
              <w:ind w:left="-82"/>
              <w:jc w:val="thaiDistribute"/>
              <w:rPr>
                <w:rFonts w:ascii="Arial" w:eastAsia="Arial Unicode MS" w:hAnsi="Arial" w:cs="Arial"/>
                <w:color w:val="000000"/>
                <w:sz w:val="10"/>
                <w:szCs w:val="10"/>
                <w:cs/>
              </w:rPr>
            </w:pPr>
            <w:r w:rsidRPr="00792A58">
              <w:rPr>
                <w:rFonts w:ascii="Arial" w:hAnsi="Arial" w:cs="Arial"/>
                <w:color w:val="000000"/>
                <w:sz w:val="17"/>
                <w:szCs w:val="17"/>
              </w:rPr>
              <w:t>Cost</w:t>
            </w:r>
          </w:p>
        </w:tc>
        <w:tc>
          <w:tcPr>
            <w:tcW w:w="1152" w:type="dxa"/>
            <w:tcBorders>
              <w:left w:val="nil"/>
              <w:bottom w:val="nil"/>
              <w:right w:val="nil"/>
            </w:tcBorders>
            <w:shd w:val="clear" w:color="auto" w:fill="auto"/>
            <w:vAlign w:val="bottom"/>
          </w:tcPr>
          <w:p w14:paraId="75EDF520" w14:textId="5BA7C411"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29,468,365</w:t>
            </w:r>
          </w:p>
        </w:tc>
        <w:tc>
          <w:tcPr>
            <w:tcW w:w="1152" w:type="dxa"/>
            <w:tcBorders>
              <w:left w:val="nil"/>
              <w:bottom w:val="nil"/>
              <w:right w:val="nil"/>
            </w:tcBorders>
            <w:shd w:val="clear" w:color="auto" w:fill="auto"/>
            <w:vAlign w:val="bottom"/>
          </w:tcPr>
          <w:p w14:paraId="44E1C9C1" w14:textId="4BD3C7F9"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12,082,241</w:t>
            </w:r>
          </w:p>
        </w:tc>
        <w:tc>
          <w:tcPr>
            <w:tcW w:w="1152" w:type="dxa"/>
            <w:tcBorders>
              <w:left w:val="nil"/>
              <w:bottom w:val="nil"/>
              <w:right w:val="nil"/>
            </w:tcBorders>
            <w:shd w:val="clear" w:color="auto" w:fill="auto"/>
            <w:vAlign w:val="bottom"/>
          </w:tcPr>
          <w:p w14:paraId="2505D824" w14:textId="49D12104"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 xml:space="preserve">-       </w:t>
            </w:r>
          </w:p>
        </w:tc>
        <w:tc>
          <w:tcPr>
            <w:tcW w:w="1152" w:type="dxa"/>
            <w:tcBorders>
              <w:left w:val="nil"/>
              <w:bottom w:val="nil"/>
              <w:right w:val="nil"/>
            </w:tcBorders>
            <w:shd w:val="clear" w:color="auto" w:fill="auto"/>
            <w:vAlign w:val="bottom"/>
          </w:tcPr>
          <w:p w14:paraId="6C41AD8C" w14:textId="670FE541"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41,550,606</w:t>
            </w:r>
          </w:p>
        </w:tc>
        <w:tc>
          <w:tcPr>
            <w:tcW w:w="1152" w:type="dxa"/>
            <w:tcBorders>
              <w:left w:val="nil"/>
              <w:bottom w:val="nil"/>
              <w:right w:val="nil"/>
            </w:tcBorders>
            <w:shd w:val="clear" w:color="auto" w:fill="auto"/>
            <w:vAlign w:val="bottom"/>
          </w:tcPr>
          <w:p w14:paraId="2EABD736" w14:textId="50BE8B00"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7,993,637</w:t>
            </w:r>
          </w:p>
        </w:tc>
        <w:tc>
          <w:tcPr>
            <w:tcW w:w="1152" w:type="dxa"/>
            <w:tcBorders>
              <w:left w:val="nil"/>
              <w:bottom w:val="nil"/>
              <w:right w:val="nil"/>
            </w:tcBorders>
            <w:shd w:val="clear" w:color="auto" w:fill="auto"/>
            <w:vAlign w:val="bottom"/>
          </w:tcPr>
          <w:p w14:paraId="116BF621" w14:textId="1E6A803A"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7,993,637</w:t>
            </w:r>
          </w:p>
        </w:tc>
      </w:tr>
      <w:tr w:rsidR="00B5529D" w:rsidRPr="006E14CA" w14:paraId="2FD5E75A" w14:textId="77777777" w:rsidTr="00475B89">
        <w:trPr>
          <w:cantSplit/>
        </w:trPr>
        <w:tc>
          <w:tcPr>
            <w:tcW w:w="7020" w:type="dxa"/>
            <w:vAlign w:val="center"/>
          </w:tcPr>
          <w:p w14:paraId="7FFD9E5C" w14:textId="038BD2BC" w:rsidR="00B5529D" w:rsidRPr="00792A58" w:rsidRDefault="00B5529D" w:rsidP="00E629DF">
            <w:pPr>
              <w:ind w:left="-82"/>
              <w:jc w:val="thaiDistribute"/>
              <w:rPr>
                <w:rFonts w:ascii="Arial" w:eastAsia="Arial Unicode MS" w:hAnsi="Arial" w:cs="Arial"/>
                <w:color w:val="000000"/>
                <w:sz w:val="10"/>
                <w:szCs w:val="10"/>
                <w:cs/>
              </w:rPr>
            </w:pPr>
            <w:r w:rsidRPr="00792A58">
              <w:rPr>
                <w:rFonts w:ascii="Arial" w:hAnsi="Arial" w:cs="Arial"/>
                <w:color w:val="000000"/>
                <w:sz w:val="17"/>
                <w:szCs w:val="17"/>
                <w:u w:val="single"/>
              </w:rPr>
              <w:t>Less</w:t>
            </w:r>
            <w:r w:rsidRPr="00792A58">
              <w:rPr>
                <w:rFonts w:ascii="Arial" w:hAnsi="Arial" w:cs="Arial"/>
                <w:color w:val="000000"/>
                <w:sz w:val="17"/>
                <w:szCs w:val="17"/>
              </w:rPr>
              <w:t xml:space="preserve">  Accumulated depreciation</w:t>
            </w:r>
          </w:p>
        </w:tc>
        <w:tc>
          <w:tcPr>
            <w:tcW w:w="1152" w:type="dxa"/>
            <w:tcBorders>
              <w:left w:val="nil"/>
              <w:bottom w:val="nil"/>
              <w:right w:val="nil"/>
            </w:tcBorders>
            <w:shd w:val="clear" w:color="auto" w:fill="auto"/>
            <w:vAlign w:val="bottom"/>
          </w:tcPr>
          <w:p w14:paraId="3FB12A88" w14:textId="24E2B23C"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(2,606,716)</w:t>
            </w:r>
          </w:p>
        </w:tc>
        <w:tc>
          <w:tcPr>
            <w:tcW w:w="1152" w:type="dxa"/>
            <w:tcBorders>
              <w:left w:val="nil"/>
              <w:bottom w:val="nil"/>
              <w:right w:val="nil"/>
            </w:tcBorders>
            <w:shd w:val="clear" w:color="auto" w:fill="auto"/>
            <w:vAlign w:val="bottom"/>
          </w:tcPr>
          <w:p w14:paraId="0AB967AB" w14:textId="4EB43AED"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(2,366,499)</w:t>
            </w:r>
          </w:p>
        </w:tc>
        <w:tc>
          <w:tcPr>
            <w:tcW w:w="1152" w:type="dxa"/>
            <w:tcBorders>
              <w:left w:val="nil"/>
              <w:bottom w:val="nil"/>
              <w:right w:val="nil"/>
            </w:tcBorders>
            <w:shd w:val="clear" w:color="auto" w:fill="auto"/>
            <w:vAlign w:val="bottom"/>
          </w:tcPr>
          <w:p w14:paraId="05CAD0CF" w14:textId="4890EB1F"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 xml:space="preserve">-       </w:t>
            </w:r>
          </w:p>
        </w:tc>
        <w:tc>
          <w:tcPr>
            <w:tcW w:w="1152" w:type="dxa"/>
            <w:tcBorders>
              <w:left w:val="nil"/>
              <w:bottom w:val="nil"/>
              <w:right w:val="nil"/>
            </w:tcBorders>
            <w:shd w:val="clear" w:color="auto" w:fill="auto"/>
            <w:vAlign w:val="bottom"/>
          </w:tcPr>
          <w:p w14:paraId="50B945D4" w14:textId="539EF35C"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(4,973,215)</w:t>
            </w:r>
          </w:p>
        </w:tc>
        <w:tc>
          <w:tcPr>
            <w:tcW w:w="1152" w:type="dxa"/>
            <w:tcBorders>
              <w:left w:val="nil"/>
              <w:bottom w:val="nil"/>
              <w:right w:val="nil"/>
            </w:tcBorders>
            <w:shd w:val="clear" w:color="auto" w:fill="auto"/>
            <w:vAlign w:val="bottom"/>
          </w:tcPr>
          <w:p w14:paraId="6EB8AB6E" w14:textId="38DBBEF9"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(1,658,783)</w:t>
            </w:r>
          </w:p>
        </w:tc>
        <w:tc>
          <w:tcPr>
            <w:tcW w:w="1152" w:type="dxa"/>
            <w:tcBorders>
              <w:left w:val="nil"/>
              <w:bottom w:val="nil"/>
              <w:right w:val="nil"/>
            </w:tcBorders>
            <w:shd w:val="clear" w:color="auto" w:fill="auto"/>
            <w:vAlign w:val="bottom"/>
          </w:tcPr>
          <w:p w14:paraId="3D959DDC" w14:textId="118C5793"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(1,658,783)</w:t>
            </w:r>
          </w:p>
        </w:tc>
      </w:tr>
      <w:tr w:rsidR="00B5529D" w:rsidRPr="006E14CA" w14:paraId="3B199063" w14:textId="77777777" w:rsidTr="00475B89">
        <w:trPr>
          <w:cantSplit/>
        </w:trPr>
        <w:tc>
          <w:tcPr>
            <w:tcW w:w="7020" w:type="dxa"/>
            <w:vAlign w:val="bottom"/>
          </w:tcPr>
          <w:p w14:paraId="73FC14EE" w14:textId="77777777" w:rsidR="004877C9" w:rsidRPr="00792A58" w:rsidRDefault="004877C9" w:rsidP="00E629DF">
            <w:pPr>
              <w:ind w:left="-82"/>
              <w:jc w:val="thaiDistribute"/>
              <w:rPr>
                <w:rFonts w:ascii="Arial" w:hAnsi="Arial" w:cs="Arial"/>
                <w:color w:val="000000"/>
                <w:sz w:val="6"/>
                <w:szCs w:val="6"/>
              </w:rPr>
            </w:pPr>
          </w:p>
          <w:p w14:paraId="34A4C022" w14:textId="69581A76" w:rsidR="00B5529D" w:rsidRPr="00792A58" w:rsidRDefault="00B5529D" w:rsidP="00E629DF">
            <w:pPr>
              <w:ind w:left="-82"/>
              <w:jc w:val="thaiDistribute"/>
              <w:rPr>
                <w:rFonts w:ascii="Arial" w:eastAsia="Arial Unicode MS" w:hAnsi="Arial" w:cs="Arial"/>
                <w:color w:val="000000"/>
                <w:sz w:val="10"/>
                <w:szCs w:val="10"/>
                <w:cs/>
              </w:rPr>
            </w:pPr>
            <w:r w:rsidRPr="00792A58">
              <w:rPr>
                <w:rFonts w:ascii="Arial" w:hAnsi="Arial" w:cs="Arial"/>
                <w:color w:val="000000"/>
                <w:sz w:val="17"/>
                <w:szCs w:val="17"/>
              </w:rPr>
              <w:t>Net book amount</w:t>
            </w:r>
          </w:p>
        </w:tc>
        <w:tc>
          <w:tcPr>
            <w:tcW w:w="1152" w:type="dxa"/>
            <w:tcBorders>
              <w:top w:val="single" w:sz="4" w:space="0" w:color="auto"/>
              <w:left w:val="nil"/>
              <w:bottom w:val="nil"/>
              <w:right w:val="nil"/>
            </w:tcBorders>
            <w:shd w:val="clear" w:color="auto" w:fill="auto"/>
            <w:vAlign w:val="bottom"/>
          </w:tcPr>
          <w:p w14:paraId="2F6B9B90" w14:textId="6E48C293"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26,861,649</w:t>
            </w:r>
          </w:p>
        </w:tc>
        <w:tc>
          <w:tcPr>
            <w:tcW w:w="1152" w:type="dxa"/>
            <w:tcBorders>
              <w:top w:val="single" w:sz="4" w:space="0" w:color="auto"/>
              <w:left w:val="nil"/>
              <w:bottom w:val="nil"/>
              <w:right w:val="nil"/>
            </w:tcBorders>
            <w:shd w:val="clear" w:color="auto" w:fill="auto"/>
            <w:vAlign w:val="bottom"/>
          </w:tcPr>
          <w:p w14:paraId="4E3BBA87" w14:textId="35B22F86"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9,715,742</w:t>
            </w:r>
          </w:p>
        </w:tc>
        <w:tc>
          <w:tcPr>
            <w:tcW w:w="1152" w:type="dxa"/>
            <w:tcBorders>
              <w:top w:val="single" w:sz="4" w:space="0" w:color="auto"/>
              <w:left w:val="nil"/>
              <w:bottom w:val="nil"/>
              <w:right w:val="nil"/>
            </w:tcBorders>
            <w:shd w:val="clear" w:color="auto" w:fill="auto"/>
            <w:vAlign w:val="bottom"/>
          </w:tcPr>
          <w:p w14:paraId="646FB75D" w14:textId="1D647B41"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 xml:space="preserve">-       </w:t>
            </w:r>
          </w:p>
        </w:tc>
        <w:tc>
          <w:tcPr>
            <w:tcW w:w="1152" w:type="dxa"/>
            <w:tcBorders>
              <w:top w:val="single" w:sz="4" w:space="0" w:color="auto"/>
              <w:left w:val="nil"/>
              <w:bottom w:val="nil"/>
              <w:right w:val="nil"/>
            </w:tcBorders>
            <w:shd w:val="clear" w:color="auto" w:fill="auto"/>
            <w:vAlign w:val="bottom"/>
          </w:tcPr>
          <w:p w14:paraId="2CDA6153" w14:textId="4F68DBC0"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36,577,391</w:t>
            </w:r>
          </w:p>
        </w:tc>
        <w:tc>
          <w:tcPr>
            <w:tcW w:w="1152" w:type="dxa"/>
            <w:tcBorders>
              <w:top w:val="single" w:sz="4" w:space="0" w:color="auto"/>
              <w:left w:val="nil"/>
              <w:bottom w:val="nil"/>
              <w:right w:val="nil"/>
            </w:tcBorders>
            <w:shd w:val="clear" w:color="auto" w:fill="auto"/>
            <w:vAlign w:val="bottom"/>
          </w:tcPr>
          <w:p w14:paraId="50D46E44" w14:textId="4F85E107"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6,334,854</w:t>
            </w:r>
          </w:p>
        </w:tc>
        <w:tc>
          <w:tcPr>
            <w:tcW w:w="1152" w:type="dxa"/>
            <w:tcBorders>
              <w:top w:val="single" w:sz="4" w:space="0" w:color="auto"/>
              <w:left w:val="nil"/>
              <w:bottom w:val="nil"/>
              <w:right w:val="nil"/>
            </w:tcBorders>
            <w:shd w:val="clear" w:color="auto" w:fill="auto"/>
            <w:vAlign w:val="bottom"/>
          </w:tcPr>
          <w:p w14:paraId="0096FAA1" w14:textId="24224850"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6,334,854</w:t>
            </w:r>
          </w:p>
        </w:tc>
      </w:tr>
      <w:tr w:rsidR="00B5529D" w:rsidRPr="006E14CA" w14:paraId="3392B70C" w14:textId="77777777" w:rsidTr="00475B89">
        <w:trPr>
          <w:cantSplit/>
        </w:trPr>
        <w:tc>
          <w:tcPr>
            <w:tcW w:w="7020" w:type="dxa"/>
          </w:tcPr>
          <w:p w14:paraId="314E2FF3" w14:textId="77777777" w:rsidR="00B5529D" w:rsidRPr="006E14CA" w:rsidRDefault="00B5529D" w:rsidP="00E629DF">
            <w:pPr>
              <w:ind w:left="-82"/>
              <w:jc w:val="thaiDistribute"/>
              <w:rPr>
                <w:rFonts w:ascii="Arial" w:hAnsi="Arial" w:cs="Arial"/>
                <w:color w:val="000000"/>
                <w:sz w:val="10"/>
                <w:szCs w:val="10"/>
              </w:rPr>
            </w:pPr>
          </w:p>
        </w:tc>
        <w:tc>
          <w:tcPr>
            <w:tcW w:w="1152" w:type="dxa"/>
            <w:tcBorders>
              <w:top w:val="single" w:sz="4" w:space="0" w:color="auto"/>
              <w:left w:val="nil"/>
              <w:bottom w:val="nil"/>
              <w:right w:val="nil"/>
            </w:tcBorders>
            <w:shd w:val="clear" w:color="auto" w:fill="auto"/>
            <w:vAlign w:val="bottom"/>
          </w:tcPr>
          <w:p w14:paraId="1F923E3E" w14:textId="77777777" w:rsidR="00B5529D" w:rsidRPr="006E14CA" w:rsidRDefault="00B5529D" w:rsidP="00E629D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auto"/>
            <w:vAlign w:val="bottom"/>
          </w:tcPr>
          <w:p w14:paraId="486A9682" w14:textId="77777777" w:rsidR="00B5529D" w:rsidRPr="006E14CA" w:rsidRDefault="00B5529D" w:rsidP="00E629D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auto"/>
          </w:tcPr>
          <w:p w14:paraId="3C1CC5BB" w14:textId="77777777" w:rsidR="00B5529D" w:rsidRPr="006E14CA" w:rsidRDefault="00B5529D" w:rsidP="00E629D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left w:val="nil"/>
              <w:bottom w:val="nil"/>
              <w:right w:val="nil"/>
            </w:tcBorders>
            <w:shd w:val="clear" w:color="auto" w:fill="auto"/>
          </w:tcPr>
          <w:p w14:paraId="36DA5BDE" w14:textId="77777777" w:rsidR="00B5529D" w:rsidRPr="006E14CA" w:rsidRDefault="00B5529D" w:rsidP="00E629D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auto"/>
          </w:tcPr>
          <w:p w14:paraId="720331AE" w14:textId="77777777" w:rsidR="00B5529D" w:rsidRPr="006E14CA" w:rsidRDefault="00B5529D" w:rsidP="00E629D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auto"/>
          </w:tcPr>
          <w:p w14:paraId="7F95DED6" w14:textId="77777777" w:rsidR="00B5529D" w:rsidRPr="006E14CA" w:rsidRDefault="00B5529D" w:rsidP="00E629DF">
            <w:pPr>
              <w:pStyle w:val="a"/>
              <w:tabs>
                <w:tab w:val="decimal" w:pos="936"/>
              </w:tabs>
              <w:ind w:right="-72"/>
              <w:jc w:val="both"/>
              <w:rPr>
                <w:rFonts w:ascii="Arial" w:hAnsi="Arial" w:cs="Arial"/>
                <w:b/>
                <w:bCs/>
                <w:noProof/>
                <w:color w:val="000000"/>
                <w:sz w:val="10"/>
                <w:szCs w:val="10"/>
                <w:lang w:eastAsia="ja-JP"/>
              </w:rPr>
            </w:pPr>
          </w:p>
        </w:tc>
      </w:tr>
      <w:tr w:rsidR="00B5529D" w:rsidRPr="006E14CA" w14:paraId="04612F2E" w14:textId="77777777" w:rsidTr="00475B89">
        <w:trPr>
          <w:cantSplit/>
        </w:trPr>
        <w:tc>
          <w:tcPr>
            <w:tcW w:w="7020" w:type="dxa"/>
            <w:vAlign w:val="bottom"/>
          </w:tcPr>
          <w:p w14:paraId="4191792B" w14:textId="461567EE" w:rsidR="00B5529D" w:rsidRPr="00792A58" w:rsidRDefault="00B5529D" w:rsidP="00E629DF">
            <w:pPr>
              <w:ind w:left="-82"/>
              <w:jc w:val="thaiDistribute"/>
              <w:rPr>
                <w:rFonts w:ascii="Arial" w:eastAsia="Arial Unicode MS" w:hAnsi="Arial" w:cs="Arial"/>
                <w:b/>
                <w:bCs/>
                <w:color w:val="000000"/>
                <w:sz w:val="17"/>
                <w:szCs w:val="17"/>
              </w:rPr>
            </w:pPr>
            <w:r w:rsidRPr="00792A58">
              <w:rPr>
                <w:rFonts w:ascii="Arial" w:eastAsia="Arial Unicode MS" w:hAnsi="Arial" w:cs="Arial"/>
                <w:b/>
                <w:bCs/>
                <w:color w:val="000000"/>
                <w:sz w:val="17"/>
                <w:szCs w:val="17"/>
              </w:rPr>
              <w:t>For the year ended 31 December 2022</w:t>
            </w:r>
          </w:p>
        </w:tc>
        <w:tc>
          <w:tcPr>
            <w:tcW w:w="1152" w:type="dxa"/>
            <w:shd w:val="clear" w:color="auto" w:fill="auto"/>
            <w:vAlign w:val="bottom"/>
          </w:tcPr>
          <w:p w14:paraId="04E22C88"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val="en-US" w:eastAsia="ja-JP"/>
              </w:rPr>
            </w:pPr>
          </w:p>
        </w:tc>
        <w:tc>
          <w:tcPr>
            <w:tcW w:w="1152" w:type="dxa"/>
            <w:shd w:val="clear" w:color="auto" w:fill="auto"/>
            <w:vAlign w:val="bottom"/>
          </w:tcPr>
          <w:p w14:paraId="73D322F0"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298D279A" w14:textId="77777777"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auto"/>
          </w:tcPr>
          <w:p w14:paraId="05F0409C" w14:textId="48EC3A80"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6CEB580B"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1B9D80C1"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r>
      <w:tr w:rsidR="00B5529D" w:rsidRPr="006E14CA" w14:paraId="25E3DDCD" w14:textId="77777777" w:rsidTr="00475B89">
        <w:trPr>
          <w:cantSplit/>
        </w:trPr>
        <w:tc>
          <w:tcPr>
            <w:tcW w:w="7020" w:type="dxa"/>
            <w:vAlign w:val="bottom"/>
          </w:tcPr>
          <w:p w14:paraId="1F5B9AA1" w14:textId="438BA520" w:rsidR="00B5529D" w:rsidRPr="00792A58" w:rsidRDefault="00B5529D" w:rsidP="00E629DF">
            <w:pPr>
              <w:ind w:left="-82"/>
              <w:jc w:val="thaiDistribute"/>
              <w:rPr>
                <w:rFonts w:ascii="Arial" w:eastAsia="Arial Unicode MS" w:hAnsi="Arial" w:cs="Arial"/>
                <w:b/>
                <w:bCs/>
                <w:color w:val="000000"/>
                <w:sz w:val="17"/>
                <w:szCs w:val="17"/>
              </w:rPr>
            </w:pPr>
            <w:r w:rsidRPr="00792A58">
              <w:rPr>
                <w:rFonts w:ascii="Arial" w:hAnsi="Arial" w:cs="Arial"/>
                <w:color w:val="000000"/>
                <w:sz w:val="17"/>
                <w:szCs w:val="17"/>
              </w:rPr>
              <w:t>Opening net book amount</w:t>
            </w:r>
          </w:p>
        </w:tc>
        <w:tc>
          <w:tcPr>
            <w:tcW w:w="1152" w:type="dxa"/>
            <w:shd w:val="clear" w:color="auto" w:fill="auto"/>
            <w:vAlign w:val="bottom"/>
          </w:tcPr>
          <w:p w14:paraId="1847DEB1" w14:textId="3AD5C0A0"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26,861,649</w:t>
            </w:r>
          </w:p>
        </w:tc>
        <w:tc>
          <w:tcPr>
            <w:tcW w:w="1152" w:type="dxa"/>
            <w:shd w:val="clear" w:color="auto" w:fill="auto"/>
            <w:vAlign w:val="bottom"/>
          </w:tcPr>
          <w:p w14:paraId="1836FBBA" w14:textId="2CA3DCFE"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9,715,742</w:t>
            </w:r>
          </w:p>
        </w:tc>
        <w:tc>
          <w:tcPr>
            <w:tcW w:w="1152" w:type="dxa"/>
            <w:shd w:val="clear" w:color="auto" w:fill="auto"/>
            <w:vAlign w:val="bottom"/>
          </w:tcPr>
          <w:p w14:paraId="3AA8ACD5" w14:textId="35B62454"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 xml:space="preserve">-       </w:t>
            </w:r>
          </w:p>
        </w:tc>
        <w:tc>
          <w:tcPr>
            <w:tcW w:w="1152" w:type="dxa"/>
            <w:shd w:val="clear" w:color="auto" w:fill="auto"/>
            <w:vAlign w:val="bottom"/>
          </w:tcPr>
          <w:p w14:paraId="1063D6BB" w14:textId="39357840"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36,577,391</w:t>
            </w:r>
          </w:p>
        </w:tc>
        <w:tc>
          <w:tcPr>
            <w:tcW w:w="1152" w:type="dxa"/>
            <w:shd w:val="clear" w:color="auto" w:fill="auto"/>
            <w:vAlign w:val="bottom"/>
          </w:tcPr>
          <w:p w14:paraId="61317456" w14:textId="32DE510C"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6,334,854</w:t>
            </w:r>
          </w:p>
        </w:tc>
        <w:tc>
          <w:tcPr>
            <w:tcW w:w="1152" w:type="dxa"/>
            <w:shd w:val="clear" w:color="auto" w:fill="auto"/>
            <w:vAlign w:val="bottom"/>
          </w:tcPr>
          <w:p w14:paraId="4148EE1E" w14:textId="1B5FF47B"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6,334,854</w:t>
            </w:r>
          </w:p>
        </w:tc>
      </w:tr>
      <w:tr w:rsidR="00B5529D" w:rsidRPr="006E14CA" w14:paraId="553B3B74" w14:textId="77777777" w:rsidTr="00475B89">
        <w:trPr>
          <w:cantSplit/>
        </w:trPr>
        <w:tc>
          <w:tcPr>
            <w:tcW w:w="7020" w:type="dxa"/>
            <w:vAlign w:val="bottom"/>
          </w:tcPr>
          <w:p w14:paraId="31C0C057" w14:textId="21CE137C" w:rsidR="00B5529D" w:rsidRPr="00792A58" w:rsidRDefault="00B5529D" w:rsidP="00E629DF">
            <w:pPr>
              <w:ind w:left="-82"/>
              <w:jc w:val="thaiDistribute"/>
              <w:rPr>
                <w:rFonts w:ascii="Arial" w:eastAsia="Arial Unicode MS" w:hAnsi="Arial" w:cs="Arial"/>
                <w:color w:val="000000"/>
                <w:sz w:val="17"/>
                <w:szCs w:val="17"/>
              </w:rPr>
            </w:pPr>
            <w:r w:rsidRPr="00792A58">
              <w:rPr>
                <w:rFonts w:ascii="Arial" w:hAnsi="Arial" w:cs="Arial"/>
                <w:color w:val="000000"/>
                <w:sz w:val="17"/>
                <w:szCs w:val="17"/>
              </w:rPr>
              <w:t xml:space="preserve">Addition during the </w:t>
            </w:r>
            <w:r w:rsidR="00B10CB8">
              <w:rPr>
                <w:rFonts w:ascii="Arial" w:hAnsi="Arial" w:cs="Arial"/>
                <w:color w:val="000000"/>
                <w:sz w:val="17"/>
                <w:szCs w:val="17"/>
              </w:rPr>
              <w:t>year</w:t>
            </w:r>
            <w:r w:rsidRPr="00792A58">
              <w:rPr>
                <w:rFonts w:ascii="Arial" w:hAnsi="Arial" w:cs="Arial"/>
                <w:color w:val="000000"/>
                <w:sz w:val="17"/>
                <w:szCs w:val="17"/>
              </w:rPr>
              <w:t xml:space="preserve"> </w:t>
            </w:r>
          </w:p>
        </w:tc>
        <w:tc>
          <w:tcPr>
            <w:tcW w:w="1152" w:type="dxa"/>
            <w:shd w:val="clear" w:color="auto" w:fill="auto"/>
            <w:vAlign w:val="bottom"/>
          </w:tcPr>
          <w:p w14:paraId="4A9F8C4B" w14:textId="77C60F18" w:rsidR="00B5529D" w:rsidRPr="006E14CA" w:rsidRDefault="00B5529D" w:rsidP="00E629DF">
            <w:pPr>
              <w:pStyle w:val="a"/>
              <w:tabs>
                <w:tab w:val="decimal" w:pos="936"/>
              </w:tabs>
              <w:ind w:right="-72"/>
              <w:jc w:val="both"/>
              <w:rPr>
                <w:rFonts w:ascii="Arial" w:hAnsi="Arial" w:cs="Arial"/>
                <w:noProof/>
                <w:color w:val="000000"/>
                <w:sz w:val="17"/>
                <w:szCs w:val="17"/>
                <w:lang w:val="en-US" w:eastAsia="ja-JP"/>
              </w:rPr>
            </w:pPr>
            <w:r w:rsidRPr="006E14CA">
              <w:rPr>
                <w:rFonts w:ascii="Arial" w:hAnsi="Arial" w:cs="Arial"/>
                <w:noProof/>
                <w:color w:val="000000"/>
                <w:sz w:val="17"/>
                <w:szCs w:val="17"/>
                <w:lang w:eastAsia="ja-JP"/>
              </w:rPr>
              <w:t>37,751,740</w:t>
            </w:r>
          </w:p>
        </w:tc>
        <w:tc>
          <w:tcPr>
            <w:tcW w:w="1152" w:type="dxa"/>
            <w:shd w:val="clear" w:color="auto" w:fill="auto"/>
            <w:vAlign w:val="bottom"/>
          </w:tcPr>
          <w:p w14:paraId="65D5E60C" w14:textId="5C422422"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5,343,277</w:t>
            </w:r>
          </w:p>
        </w:tc>
        <w:tc>
          <w:tcPr>
            <w:tcW w:w="1152" w:type="dxa"/>
            <w:shd w:val="clear" w:color="auto" w:fill="auto"/>
          </w:tcPr>
          <w:p w14:paraId="05B4B90B" w14:textId="3E575152"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3,692,311</w:t>
            </w:r>
          </w:p>
        </w:tc>
        <w:tc>
          <w:tcPr>
            <w:tcW w:w="1152" w:type="dxa"/>
            <w:shd w:val="clear" w:color="auto" w:fill="auto"/>
            <w:vAlign w:val="bottom"/>
          </w:tcPr>
          <w:p w14:paraId="59E73B2A" w14:textId="088EEE3F"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46,787,328</w:t>
            </w:r>
          </w:p>
        </w:tc>
        <w:tc>
          <w:tcPr>
            <w:tcW w:w="1152" w:type="dxa"/>
            <w:shd w:val="clear" w:color="auto" w:fill="auto"/>
            <w:vAlign w:val="bottom"/>
          </w:tcPr>
          <w:p w14:paraId="16D5AE2D" w14:textId="0DFC15F9"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auto"/>
                <w:sz w:val="17"/>
                <w:szCs w:val="17"/>
              </w:rPr>
              <w:t xml:space="preserve">-       </w:t>
            </w:r>
          </w:p>
        </w:tc>
        <w:tc>
          <w:tcPr>
            <w:tcW w:w="1152" w:type="dxa"/>
            <w:shd w:val="clear" w:color="auto" w:fill="auto"/>
            <w:vAlign w:val="bottom"/>
          </w:tcPr>
          <w:p w14:paraId="1E87A7C0" w14:textId="2D1B1564"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auto"/>
                <w:sz w:val="17"/>
                <w:szCs w:val="17"/>
              </w:rPr>
              <w:t xml:space="preserve">-       </w:t>
            </w:r>
          </w:p>
        </w:tc>
      </w:tr>
      <w:tr w:rsidR="00B5529D" w:rsidRPr="006E14CA" w14:paraId="63F37253" w14:textId="77777777" w:rsidTr="00475B89">
        <w:trPr>
          <w:cantSplit/>
        </w:trPr>
        <w:tc>
          <w:tcPr>
            <w:tcW w:w="7020" w:type="dxa"/>
          </w:tcPr>
          <w:p w14:paraId="5C64AEA6" w14:textId="7400FA93" w:rsidR="00B5529D" w:rsidRPr="00792A58" w:rsidRDefault="00B5529D" w:rsidP="00E629DF">
            <w:pPr>
              <w:ind w:left="-82"/>
              <w:jc w:val="thaiDistribute"/>
              <w:rPr>
                <w:rFonts w:ascii="Arial" w:eastAsia="Arial Unicode MS" w:hAnsi="Arial" w:cs="Arial"/>
                <w:b/>
                <w:bCs/>
                <w:color w:val="000000"/>
                <w:sz w:val="17"/>
                <w:szCs w:val="17"/>
              </w:rPr>
            </w:pPr>
            <w:r w:rsidRPr="00792A58">
              <w:rPr>
                <w:rFonts w:ascii="Arial" w:hAnsi="Arial" w:cs="Arial"/>
                <w:color w:val="000000"/>
                <w:sz w:val="17"/>
                <w:szCs w:val="17"/>
              </w:rPr>
              <w:t>Depreciation charge</w:t>
            </w:r>
          </w:p>
        </w:tc>
        <w:tc>
          <w:tcPr>
            <w:tcW w:w="1152" w:type="dxa"/>
            <w:tcBorders>
              <w:bottom w:val="single" w:sz="4" w:space="0" w:color="auto"/>
            </w:tcBorders>
            <w:shd w:val="clear" w:color="auto" w:fill="auto"/>
            <w:vAlign w:val="bottom"/>
          </w:tcPr>
          <w:p w14:paraId="1D8D0A85" w14:textId="26C7602E" w:rsidR="00B5529D" w:rsidRPr="006E14CA" w:rsidRDefault="00B5529D" w:rsidP="00E629DF">
            <w:pPr>
              <w:pStyle w:val="a"/>
              <w:tabs>
                <w:tab w:val="decimal" w:pos="936"/>
              </w:tabs>
              <w:ind w:right="-72"/>
              <w:jc w:val="both"/>
              <w:rPr>
                <w:rFonts w:ascii="Arial" w:hAnsi="Arial" w:cs="Arial"/>
                <w:noProof/>
                <w:color w:val="000000"/>
                <w:sz w:val="17"/>
                <w:szCs w:val="17"/>
                <w:lang w:val="en-US" w:eastAsia="ja-JP"/>
              </w:rPr>
            </w:pPr>
            <w:r w:rsidRPr="006E14CA">
              <w:rPr>
                <w:rFonts w:ascii="Arial" w:hAnsi="Arial" w:cs="Arial"/>
                <w:noProof/>
                <w:color w:val="000000"/>
                <w:sz w:val="17"/>
                <w:szCs w:val="17"/>
                <w:lang w:eastAsia="ja-JP"/>
              </w:rPr>
              <w:t>(12,206,446)</w:t>
            </w:r>
          </w:p>
        </w:tc>
        <w:tc>
          <w:tcPr>
            <w:tcW w:w="1152" w:type="dxa"/>
            <w:tcBorders>
              <w:bottom w:val="single" w:sz="4" w:space="0" w:color="auto"/>
            </w:tcBorders>
            <w:shd w:val="clear" w:color="auto" w:fill="auto"/>
            <w:vAlign w:val="bottom"/>
          </w:tcPr>
          <w:p w14:paraId="46D95F97" w14:textId="1EF02952"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(2,582,049)</w:t>
            </w:r>
          </w:p>
        </w:tc>
        <w:tc>
          <w:tcPr>
            <w:tcW w:w="1152" w:type="dxa"/>
            <w:tcBorders>
              <w:bottom w:val="single" w:sz="4" w:space="0" w:color="auto"/>
            </w:tcBorders>
            <w:shd w:val="clear" w:color="auto" w:fill="auto"/>
          </w:tcPr>
          <w:p w14:paraId="7C8D2614" w14:textId="5B205EC2"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(18,256)</w:t>
            </w:r>
          </w:p>
        </w:tc>
        <w:tc>
          <w:tcPr>
            <w:tcW w:w="1152" w:type="dxa"/>
            <w:tcBorders>
              <w:bottom w:val="single" w:sz="4" w:space="0" w:color="auto"/>
            </w:tcBorders>
            <w:shd w:val="clear" w:color="auto" w:fill="auto"/>
            <w:vAlign w:val="bottom"/>
          </w:tcPr>
          <w:p w14:paraId="1C350471" w14:textId="486A653B"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(14,806,751)</w:t>
            </w:r>
          </w:p>
        </w:tc>
        <w:tc>
          <w:tcPr>
            <w:tcW w:w="1152" w:type="dxa"/>
            <w:tcBorders>
              <w:bottom w:val="single" w:sz="4" w:space="0" w:color="auto"/>
            </w:tcBorders>
            <w:shd w:val="clear" w:color="auto" w:fill="auto"/>
            <w:vAlign w:val="bottom"/>
          </w:tcPr>
          <w:p w14:paraId="38F81BB3" w14:textId="703E87BC"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(1,446,829)</w:t>
            </w:r>
          </w:p>
        </w:tc>
        <w:tc>
          <w:tcPr>
            <w:tcW w:w="1152" w:type="dxa"/>
            <w:tcBorders>
              <w:bottom w:val="single" w:sz="4" w:space="0" w:color="auto"/>
            </w:tcBorders>
            <w:shd w:val="clear" w:color="auto" w:fill="auto"/>
            <w:vAlign w:val="bottom"/>
          </w:tcPr>
          <w:p w14:paraId="214B61CB" w14:textId="1532AB5C"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(1,446,829)</w:t>
            </w:r>
          </w:p>
        </w:tc>
      </w:tr>
      <w:tr w:rsidR="00ED1E53" w:rsidRPr="006E14CA" w14:paraId="3A6C1349" w14:textId="77777777" w:rsidTr="007B4C9E">
        <w:trPr>
          <w:cantSplit/>
        </w:trPr>
        <w:tc>
          <w:tcPr>
            <w:tcW w:w="7020" w:type="dxa"/>
            <w:vAlign w:val="bottom"/>
          </w:tcPr>
          <w:p w14:paraId="4913CBB8" w14:textId="77777777" w:rsidR="00ED1E53" w:rsidRPr="00792A58" w:rsidRDefault="00ED1E53" w:rsidP="00E629DF">
            <w:pPr>
              <w:ind w:left="-82"/>
              <w:jc w:val="thaiDistribute"/>
              <w:rPr>
                <w:rFonts w:ascii="Arial" w:hAnsi="Arial" w:cs="Arial"/>
                <w:color w:val="000000"/>
                <w:sz w:val="6"/>
                <w:szCs w:val="6"/>
              </w:rPr>
            </w:pPr>
          </w:p>
          <w:p w14:paraId="2618ABC1" w14:textId="28BBD62A" w:rsidR="00ED1E53" w:rsidRPr="00792A58" w:rsidRDefault="00ED1E53" w:rsidP="00E629DF">
            <w:pPr>
              <w:ind w:left="-82"/>
              <w:jc w:val="thaiDistribute"/>
              <w:rPr>
                <w:rFonts w:ascii="Arial" w:eastAsia="Arial Unicode MS" w:hAnsi="Arial" w:cs="Arial"/>
                <w:b/>
                <w:bCs/>
                <w:color w:val="000000"/>
                <w:sz w:val="17"/>
                <w:szCs w:val="17"/>
              </w:rPr>
            </w:pPr>
            <w:r w:rsidRPr="00792A58">
              <w:rPr>
                <w:rFonts w:ascii="Arial" w:hAnsi="Arial" w:cs="Arial"/>
                <w:color w:val="000000"/>
                <w:sz w:val="17"/>
                <w:szCs w:val="17"/>
              </w:rPr>
              <w:t>Closing net book amount</w:t>
            </w:r>
          </w:p>
        </w:tc>
        <w:tc>
          <w:tcPr>
            <w:tcW w:w="1152" w:type="dxa"/>
            <w:tcBorders>
              <w:top w:val="single" w:sz="4" w:space="0" w:color="auto"/>
              <w:bottom w:val="single" w:sz="4" w:space="0" w:color="auto"/>
            </w:tcBorders>
            <w:shd w:val="clear" w:color="auto" w:fill="auto"/>
            <w:vAlign w:val="bottom"/>
          </w:tcPr>
          <w:p w14:paraId="1B81C569" w14:textId="04FE2F91" w:rsidR="00ED1E53" w:rsidRPr="006E14CA" w:rsidRDefault="00ED1E53" w:rsidP="00E629DF">
            <w:pPr>
              <w:pStyle w:val="a"/>
              <w:tabs>
                <w:tab w:val="decimal" w:pos="936"/>
              </w:tabs>
              <w:ind w:right="-72"/>
              <w:jc w:val="both"/>
              <w:rPr>
                <w:rFonts w:ascii="Arial" w:hAnsi="Arial" w:cs="Arial"/>
                <w:noProof/>
                <w:color w:val="000000"/>
                <w:sz w:val="17"/>
                <w:szCs w:val="17"/>
                <w:lang w:val="en-US" w:eastAsia="ja-JP"/>
              </w:rPr>
            </w:pPr>
            <w:r w:rsidRPr="006E14CA">
              <w:rPr>
                <w:rFonts w:ascii="Arial" w:hAnsi="Arial" w:cs="Arial"/>
                <w:noProof/>
                <w:color w:val="000000"/>
                <w:sz w:val="17"/>
                <w:szCs w:val="17"/>
                <w:lang w:eastAsia="ja-JP"/>
              </w:rPr>
              <w:t>52,406,943</w:t>
            </w:r>
          </w:p>
        </w:tc>
        <w:tc>
          <w:tcPr>
            <w:tcW w:w="1152" w:type="dxa"/>
            <w:tcBorders>
              <w:top w:val="single" w:sz="4" w:space="0" w:color="auto"/>
              <w:bottom w:val="single" w:sz="4" w:space="0" w:color="auto"/>
            </w:tcBorders>
            <w:shd w:val="clear" w:color="auto" w:fill="auto"/>
            <w:vAlign w:val="bottom"/>
          </w:tcPr>
          <w:p w14:paraId="5C7F0CC2" w14:textId="36FAF4AE"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12,476,970</w:t>
            </w:r>
          </w:p>
        </w:tc>
        <w:tc>
          <w:tcPr>
            <w:tcW w:w="1152" w:type="dxa"/>
            <w:tcBorders>
              <w:top w:val="single" w:sz="4" w:space="0" w:color="auto"/>
              <w:bottom w:val="single" w:sz="4" w:space="0" w:color="auto"/>
            </w:tcBorders>
            <w:shd w:val="clear" w:color="auto" w:fill="auto"/>
            <w:vAlign w:val="bottom"/>
          </w:tcPr>
          <w:p w14:paraId="0B4E54AA" w14:textId="7C444D1C"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3,674,055</w:t>
            </w:r>
          </w:p>
        </w:tc>
        <w:tc>
          <w:tcPr>
            <w:tcW w:w="1152" w:type="dxa"/>
            <w:tcBorders>
              <w:top w:val="single" w:sz="4" w:space="0" w:color="auto"/>
              <w:bottom w:val="single" w:sz="4" w:space="0" w:color="auto"/>
            </w:tcBorders>
            <w:shd w:val="clear" w:color="auto" w:fill="auto"/>
            <w:vAlign w:val="bottom"/>
          </w:tcPr>
          <w:p w14:paraId="1119507C" w14:textId="35E7331F"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68,557,968</w:t>
            </w:r>
          </w:p>
        </w:tc>
        <w:tc>
          <w:tcPr>
            <w:tcW w:w="1152" w:type="dxa"/>
            <w:tcBorders>
              <w:top w:val="single" w:sz="4" w:space="0" w:color="auto"/>
              <w:bottom w:val="single" w:sz="4" w:space="0" w:color="auto"/>
            </w:tcBorders>
            <w:shd w:val="clear" w:color="auto" w:fill="auto"/>
            <w:vAlign w:val="bottom"/>
          </w:tcPr>
          <w:p w14:paraId="13316F01" w14:textId="193787D6"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4,888,025</w:t>
            </w:r>
          </w:p>
        </w:tc>
        <w:tc>
          <w:tcPr>
            <w:tcW w:w="1152" w:type="dxa"/>
            <w:tcBorders>
              <w:top w:val="single" w:sz="4" w:space="0" w:color="auto"/>
              <w:bottom w:val="single" w:sz="4" w:space="0" w:color="auto"/>
            </w:tcBorders>
            <w:shd w:val="clear" w:color="auto" w:fill="auto"/>
            <w:vAlign w:val="bottom"/>
          </w:tcPr>
          <w:p w14:paraId="6A7C378D" w14:textId="2542215A"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4,888,025</w:t>
            </w:r>
          </w:p>
        </w:tc>
      </w:tr>
      <w:tr w:rsidR="00B5529D" w:rsidRPr="006E14CA" w14:paraId="679BBCBA" w14:textId="77777777" w:rsidTr="00475B89">
        <w:trPr>
          <w:cantSplit/>
        </w:trPr>
        <w:tc>
          <w:tcPr>
            <w:tcW w:w="7020" w:type="dxa"/>
            <w:vAlign w:val="bottom"/>
          </w:tcPr>
          <w:p w14:paraId="5F2CA30C" w14:textId="77777777" w:rsidR="00B5529D" w:rsidRPr="006E14CA" w:rsidRDefault="00B5529D" w:rsidP="00E629DF">
            <w:pPr>
              <w:ind w:left="-82"/>
              <w:jc w:val="thaiDistribute"/>
              <w:rPr>
                <w:rFonts w:ascii="Arial" w:eastAsia="Arial Unicode MS" w:hAnsi="Arial" w:cs="Arial"/>
                <w:b/>
                <w:bCs/>
                <w:color w:val="000000"/>
                <w:sz w:val="10"/>
                <w:szCs w:val="10"/>
              </w:rPr>
            </w:pPr>
          </w:p>
        </w:tc>
        <w:tc>
          <w:tcPr>
            <w:tcW w:w="1152" w:type="dxa"/>
            <w:tcBorders>
              <w:top w:val="single" w:sz="4" w:space="0" w:color="auto"/>
            </w:tcBorders>
            <w:shd w:val="clear" w:color="auto" w:fill="auto"/>
            <w:vAlign w:val="bottom"/>
          </w:tcPr>
          <w:p w14:paraId="4E77E0CB" w14:textId="77777777" w:rsidR="00B5529D" w:rsidRPr="006E14CA" w:rsidRDefault="00B5529D" w:rsidP="00E629DF">
            <w:pPr>
              <w:pStyle w:val="a"/>
              <w:tabs>
                <w:tab w:val="decimal" w:pos="936"/>
              </w:tabs>
              <w:ind w:right="-72"/>
              <w:jc w:val="both"/>
              <w:rPr>
                <w:rFonts w:ascii="Arial" w:hAnsi="Arial" w:cs="Arial"/>
                <w:noProof/>
                <w:color w:val="000000"/>
                <w:sz w:val="10"/>
                <w:szCs w:val="10"/>
                <w:lang w:val="en-US" w:eastAsia="ja-JP"/>
              </w:rPr>
            </w:pPr>
          </w:p>
        </w:tc>
        <w:tc>
          <w:tcPr>
            <w:tcW w:w="1152" w:type="dxa"/>
            <w:tcBorders>
              <w:top w:val="single" w:sz="4" w:space="0" w:color="auto"/>
            </w:tcBorders>
            <w:shd w:val="clear" w:color="auto" w:fill="auto"/>
          </w:tcPr>
          <w:p w14:paraId="67F7B8FD" w14:textId="77777777" w:rsidR="00B5529D" w:rsidRPr="006E14CA" w:rsidRDefault="00B5529D" w:rsidP="00E629D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auto"/>
          </w:tcPr>
          <w:p w14:paraId="02E3FF72" w14:textId="77777777" w:rsidR="00B5529D" w:rsidRPr="006E14CA" w:rsidRDefault="00B5529D" w:rsidP="00E629D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auto"/>
          </w:tcPr>
          <w:p w14:paraId="2580BBAC" w14:textId="5712AF82" w:rsidR="00B5529D" w:rsidRPr="006E14CA" w:rsidRDefault="00B5529D" w:rsidP="00E629D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auto"/>
          </w:tcPr>
          <w:p w14:paraId="56AC6F54" w14:textId="77777777" w:rsidR="00B5529D" w:rsidRPr="006E14CA" w:rsidRDefault="00B5529D" w:rsidP="00E629D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auto"/>
          </w:tcPr>
          <w:p w14:paraId="3037CC0C" w14:textId="77777777" w:rsidR="00B5529D" w:rsidRPr="006E14CA" w:rsidRDefault="00B5529D" w:rsidP="00E629DF">
            <w:pPr>
              <w:pStyle w:val="a"/>
              <w:tabs>
                <w:tab w:val="decimal" w:pos="936"/>
              </w:tabs>
              <w:ind w:right="-72"/>
              <w:jc w:val="both"/>
              <w:rPr>
                <w:rFonts w:ascii="Arial" w:hAnsi="Arial" w:cs="Arial"/>
                <w:noProof/>
                <w:color w:val="000000"/>
                <w:sz w:val="10"/>
                <w:szCs w:val="10"/>
                <w:lang w:eastAsia="ja-JP"/>
              </w:rPr>
            </w:pPr>
          </w:p>
        </w:tc>
      </w:tr>
      <w:tr w:rsidR="00B5529D" w:rsidRPr="006E14CA" w14:paraId="47AC8934" w14:textId="77777777" w:rsidTr="00475B89">
        <w:trPr>
          <w:cantSplit/>
        </w:trPr>
        <w:tc>
          <w:tcPr>
            <w:tcW w:w="7020" w:type="dxa"/>
            <w:vAlign w:val="bottom"/>
          </w:tcPr>
          <w:p w14:paraId="5CA419A3" w14:textId="5D963E38" w:rsidR="00B5529D" w:rsidRPr="00792A58" w:rsidRDefault="00B5529D" w:rsidP="00E629DF">
            <w:pPr>
              <w:ind w:left="-82"/>
              <w:jc w:val="thaiDistribute"/>
              <w:rPr>
                <w:rFonts w:ascii="Arial" w:eastAsia="Arial Unicode MS" w:hAnsi="Arial" w:cs="Arial"/>
                <w:b/>
                <w:bCs/>
                <w:color w:val="000000"/>
                <w:sz w:val="17"/>
                <w:szCs w:val="17"/>
              </w:rPr>
            </w:pPr>
            <w:r w:rsidRPr="00792A58">
              <w:rPr>
                <w:rFonts w:ascii="Arial" w:hAnsi="Arial" w:cs="Arial"/>
                <w:b/>
                <w:bCs/>
                <w:color w:val="000000"/>
                <w:sz w:val="17"/>
                <w:szCs w:val="17"/>
              </w:rPr>
              <w:t>As at 31 December</w:t>
            </w:r>
            <w:r w:rsidRPr="00792A58">
              <w:rPr>
                <w:rFonts w:ascii="Arial" w:eastAsia="Arial Unicode MS" w:hAnsi="Arial" w:cs="Arial"/>
                <w:b/>
                <w:bCs/>
                <w:color w:val="000000"/>
                <w:sz w:val="17"/>
                <w:szCs w:val="17"/>
              </w:rPr>
              <w:t xml:space="preserve"> 2022</w:t>
            </w:r>
          </w:p>
        </w:tc>
        <w:tc>
          <w:tcPr>
            <w:tcW w:w="1152" w:type="dxa"/>
            <w:shd w:val="clear" w:color="auto" w:fill="auto"/>
            <w:vAlign w:val="bottom"/>
          </w:tcPr>
          <w:p w14:paraId="1E787BE7"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val="en-US" w:eastAsia="ja-JP"/>
              </w:rPr>
            </w:pPr>
          </w:p>
        </w:tc>
        <w:tc>
          <w:tcPr>
            <w:tcW w:w="1152" w:type="dxa"/>
            <w:shd w:val="clear" w:color="auto" w:fill="auto"/>
          </w:tcPr>
          <w:p w14:paraId="0F35FFCC"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3C9A5D1C" w14:textId="77777777"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auto"/>
          </w:tcPr>
          <w:p w14:paraId="25A2F566" w14:textId="7FCB7D7F"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77AD1E0C"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4766A3F3"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r>
      <w:tr w:rsidR="00B5529D" w:rsidRPr="006E14CA" w14:paraId="71978668" w14:textId="77777777" w:rsidTr="00475B89">
        <w:trPr>
          <w:cantSplit/>
        </w:trPr>
        <w:tc>
          <w:tcPr>
            <w:tcW w:w="7020" w:type="dxa"/>
            <w:vAlign w:val="center"/>
          </w:tcPr>
          <w:p w14:paraId="41186742" w14:textId="7B472EAC" w:rsidR="00B5529D" w:rsidRPr="00792A58" w:rsidRDefault="00B5529D" w:rsidP="00E629DF">
            <w:pPr>
              <w:ind w:left="-82"/>
              <w:jc w:val="thaiDistribute"/>
              <w:rPr>
                <w:rFonts w:ascii="Arial" w:eastAsia="Arial Unicode MS" w:hAnsi="Arial" w:cs="Arial"/>
                <w:b/>
                <w:bCs/>
                <w:color w:val="000000"/>
                <w:sz w:val="17"/>
                <w:szCs w:val="17"/>
              </w:rPr>
            </w:pPr>
            <w:r w:rsidRPr="00792A58">
              <w:rPr>
                <w:rFonts w:ascii="Arial" w:hAnsi="Arial" w:cs="Arial"/>
                <w:color w:val="000000"/>
                <w:sz w:val="17"/>
                <w:szCs w:val="17"/>
              </w:rPr>
              <w:t>Cost</w:t>
            </w:r>
          </w:p>
        </w:tc>
        <w:tc>
          <w:tcPr>
            <w:tcW w:w="1152" w:type="dxa"/>
            <w:shd w:val="clear" w:color="auto" w:fill="auto"/>
            <w:vAlign w:val="bottom"/>
          </w:tcPr>
          <w:p w14:paraId="603E20DF" w14:textId="0E6ACB43" w:rsidR="00B5529D" w:rsidRPr="006E14CA" w:rsidRDefault="00B5529D" w:rsidP="00E629DF">
            <w:pPr>
              <w:pStyle w:val="a"/>
              <w:tabs>
                <w:tab w:val="decimal" w:pos="936"/>
              </w:tabs>
              <w:ind w:right="-72"/>
              <w:jc w:val="both"/>
              <w:rPr>
                <w:rFonts w:ascii="Arial" w:hAnsi="Arial" w:cs="Arial"/>
                <w:noProof/>
                <w:color w:val="000000"/>
                <w:sz w:val="17"/>
                <w:szCs w:val="17"/>
                <w:lang w:val="en-US" w:eastAsia="ja-JP"/>
              </w:rPr>
            </w:pPr>
            <w:r w:rsidRPr="006E14CA">
              <w:rPr>
                <w:rFonts w:ascii="Arial" w:hAnsi="Arial" w:cs="Arial"/>
                <w:noProof/>
                <w:color w:val="000000"/>
                <w:sz w:val="17"/>
                <w:szCs w:val="17"/>
                <w:lang w:eastAsia="ja-JP"/>
              </w:rPr>
              <w:t>67,220,105</w:t>
            </w:r>
          </w:p>
        </w:tc>
        <w:tc>
          <w:tcPr>
            <w:tcW w:w="1152" w:type="dxa"/>
            <w:shd w:val="clear" w:color="auto" w:fill="auto"/>
            <w:vAlign w:val="bottom"/>
          </w:tcPr>
          <w:p w14:paraId="4A7FF94E" w14:textId="73A213A9"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17,425,518</w:t>
            </w:r>
          </w:p>
        </w:tc>
        <w:tc>
          <w:tcPr>
            <w:tcW w:w="1152" w:type="dxa"/>
            <w:shd w:val="clear" w:color="auto" w:fill="auto"/>
          </w:tcPr>
          <w:p w14:paraId="68DC8F00" w14:textId="466D9F8E"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3,692,311</w:t>
            </w:r>
          </w:p>
        </w:tc>
        <w:tc>
          <w:tcPr>
            <w:tcW w:w="1152" w:type="dxa"/>
            <w:shd w:val="clear" w:color="auto" w:fill="auto"/>
            <w:vAlign w:val="bottom"/>
          </w:tcPr>
          <w:p w14:paraId="2A8C0D90" w14:textId="62C9DC2C"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88,337,934</w:t>
            </w:r>
          </w:p>
        </w:tc>
        <w:tc>
          <w:tcPr>
            <w:tcW w:w="1152" w:type="dxa"/>
            <w:shd w:val="clear" w:color="auto" w:fill="auto"/>
            <w:vAlign w:val="bottom"/>
          </w:tcPr>
          <w:p w14:paraId="59F11A30" w14:textId="1430882F"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7,993,637</w:t>
            </w:r>
          </w:p>
        </w:tc>
        <w:tc>
          <w:tcPr>
            <w:tcW w:w="1152" w:type="dxa"/>
            <w:shd w:val="clear" w:color="auto" w:fill="auto"/>
            <w:vAlign w:val="bottom"/>
          </w:tcPr>
          <w:p w14:paraId="11868B37" w14:textId="0701B585"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7,993,637</w:t>
            </w:r>
          </w:p>
        </w:tc>
      </w:tr>
      <w:tr w:rsidR="00B5529D" w:rsidRPr="006E14CA" w14:paraId="0E76B085" w14:textId="77777777" w:rsidTr="00475B89">
        <w:trPr>
          <w:cantSplit/>
        </w:trPr>
        <w:tc>
          <w:tcPr>
            <w:tcW w:w="7020" w:type="dxa"/>
            <w:vAlign w:val="center"/>
          </w:tcPr>
          <w:p w14:paraId="79B6FFA6" w14:textId="4367DBA9" w:rsidR="00B5529D" w:rsidRPr="00792A58" w:rsidRDefault="00B5529D" w:rsidP="00E629DF">
            <w:pPr>
              <w:ind w:left="-82"/>
              <w:jc w:val="thaiDistribute"/>
              <w:rPr>
                <w:rFonts w:ascii="Arial" w:hAnsi="Arial" w:cs="Arial"/>
                <w:color w:val="000000"/>
                <w:sz w:val="17"/>
                <w:szCs w:val="17"/>
              </w:rPr>
            </w:pPr>
            <w:r w:rsidRPr="00792A58">
              <w:rPr>
                <w:rFonts w:ascii="Arial" w:hAnsi="Arial" w:cs="Arial"/>
                <w:color w:val="000000"/>
                <w:sz w:val="17"/>
                <w:szCs w:val="17"/>
                <w:u w:val="single"/>
              </w:rPr>
              <w:t>Less</w:t>
            </w:r>
            <w:r w:rsidRPr="00792A58">
              <w:rPr>
                <w:rFonts w:ascii="Arial" w:hAnsi="Arial" w:cs="Arial"/>
                <w:color w:val="000000"/>
                <w:sz w:val="17"/>
                <w:szCs w:val="17"/>
              </w:rPr>
              <w:t xml:space="preserve">  Accumulated depreciation</w:t>
            </w:r>
          </w:p>
        </w:tc>
        <w:tc>
          <w:tcPr>
            <w:tcW w:w="1152" w:type="dxa"/>
            <w:tcBorders>
              <w:bottom w:val="single" w:sz="4" w:space="0" w:color="auto"/>
            </w:tcBorders>
            <w:shd w:val="clear" w:color="auto" w:fill="auto"/>
            <w:vAlign w:val="bottom"/>
          </w:tcPr>
          <w:p w14:paraId="7C7A79D7" w14:textId="1937B633" w:rsidR="00B5529D" w:rsidRPr="006E14CA" w:rsidRDefault="00B5529D" w:rsidP="00E629DF">
            <w:pPr>
              <w:pStyle w:val="a"/>
              <w:tabs>
                <w:tab w:val="decimal" w:pos="936"/>
              </w:tabs>
              <w:ind w:right="-72"/>
              <w:jc w:val="both"/>
              <w:rPr>
                <w:rFonts w:ascii="Arial" w:hAnsi="Arial" w:cs="Arial"/>
                <w:noProof/>
                <w:color w:val="000000"/>
                <w:sz w:val="17"/>
                <w:szCs w:val="17"/>
                <w:lang w:val="en-US" w:eastAsia="ja-JP"/>
              </w:rPr>
            </w:pPr>
            <w:r w:rsidRPr="006E14CA">
              <w:rPr>
                <w:rFonts w:ascii="Arial" w:hAnsi="Arial" w:cs="Arial"/>
                <w:noProof/>
                <w:color w:val="000000"/>
                <w:sz w:val="17"/>
                <w:szCs w:val="17"/>
                <w:lang w:eastAsia="ja-JP"/>
              </w:rPr>
              <w:t>(14,813,162)</w:t>
            </w:r>
          </w:p>
        </w:tc>
        <w:tc>
          <w:tcPr>
            <w:tcW w:w="1152" w:type="dxa"/>
            <w:tcBorders>
              <w:bottom w:val="single" w:sz="4" w:space="0" w:color="auto"/>
            </w:tcBorders>
            <w:shd w:val="clear" w:color="auto" w:fill="auto"/>
            <w:vAlign w:val="bottom"/>
          </w:tcPr>
          <w:p w14:paraId="01A114BC" w14:textId="31CD314F"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(4,948,548)</w:t>
            </w:r>
          </w:p>
        </w:tc>
        <w:tc>
          <w:tcPr>
            <w:tcW w:w="1152" w:type="dxa"/>
            <w:tcBorders>
              <w:bottom w:val="single" w:sz="4" w:space="0" w:color="auto"/>
            </w:tcBorders>
            <w:shd w:val="clear" w:color="auto" w:fill="auto"/>
          </w:tcPr>
          <w:p w14:paraId="3345E059" w14:textId="40854B35"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(18,256)</w:t>
            </w:r>
          </w:p>
        </w:tc>
        <w:tc>
          <w:tcPr>
            <w:tcW w:w="1152" w:type="dxa"/>
            <w:tcBorders>
              <w:bottom w:val="single" w:sz="4" w:space="0" w:color="auto"/>
            </w:tcBorders>
            <w:shd w:val="clear" w:color="auto" w:fill="auto"/>
            <w:vAlign w:val="bottom"/>
          </w:tcPr>
          <w:p w14:paraId="1BA52BDE" w14:textId="0B43295D"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(19,779,966)</w:t>
            </w:r>
          </w:p>
        </w:tc>
        <w:tc>
          <w:tcPr>
            <w:tcW w:w="1152" w:type="dxa"/>
            <w:tcBorders>
              <w:bottom w:val="single" w:sz="4" w:space="0" w:color="auto"/>
            </w:tcBorders>
            <w:shd w:val="clear" w:color="auto" w:fill="auto"/>
            <w:vAlign w:val="bottom"/>
          </w:tcPr>
          <w:p w14:paraId="2A90A6A3" w14:textId="6C4100A6"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(3,105,612)</w:t>
            </w:r>
          </w:p>
        </w:tc>
        <w:tc>
          <w:tcPr>
            <w:tcW w:w="1152" w:type="dxa"/>
            <w:tcBorders>
              <w:bottom w:val="single" w:sz="4" w:space="0" w:color="auto"/>
            </w:tcBorders>
            <w:shd w:val="clear" w:color="auto" w:fill="auto"/>
            <w:vAlign w:val="bottom"/>
          </w:tcPr>
          <w:p w14:paraId="0A558908" w14:textId="0E8B6242"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(3,105,612)</w:t>
            </w:r>
          </w:p>
        </w:tc>
      </w:tr>
      <w:tr w:rsidR="00ED1E53" w:rsidRPr="006E14CA" w14:paraId="0FE7AF62" w14:textId="77777777" w:rsidTr="005E0B69">
        <w:trPr>
          <w:cantSplit/>
        </w:trPr>
        <w:tc>
          <w:tcPr>
            <w:tcW w:w="7020" w:type="dxa"/>
            <w:vAlign w:val="bottom"/>
          </w:tcPr>
          <w:p w14:paraId="6BF1429D" w14:textId="77777777" w:rsidR="00ED1E53" w:rsidRPr="00792A58" w:rsidRDefault="00ED1E53" w:rsidP="00E629DF">
            <w:pPr>
              <w:ind w:left="-82"/>
              <w:jc w:val="thaiDistribute"/>
              <w:rPr>
                <w:rFonts w:ascii="Arial" w:hAnsi="Arial" w:cs="Arial"/>
                <w:color w:val="000000"/>
                <w:sz w:val="6"/>
                <w:szCs w:val="6"/>
              </w:rPr>
            </w:pPr>
          </w:p>
          <w:p w14:paraId="5D0C4448" w14:textId="177B301B" w:rsidR="00ED1E53" w:rsidRPr="00792A58" w:rsidRDefault="00ED1E53" w:rsidP="00E629DF">
            <w:pPr>
              <w:ind w:left="-82"/>
              <w:jc w:val="thaiDistribute"/>
              <w:rPr>
                <w:rFonts w:ascii="Arial" w:eastAsia="Arial Unicode MS" w:hAnsi="Arial" w:cs="Arial"/>
                <w:b/>
                <w:bCs/>
                <w:color w:val="000000"/>
                <w:sz w:val="17"/>
                <w:szCs w:val="17"/>
              </w:rPr>
            </w:pPr>
            <w:r w:rsidRPr="00792A58">
              <w:rPr>
                <w:rFonts w:ascii="Arial" w:hAnsi="Arial" w:cs="Arial"/>
                <w:color w:val="000000"/>
                <w:sz w:val="17"/>
                <w:szCs w:val="17"/>
              </w:rPr>
              <w:t>Net book amount</w:t>
            </w:r>
          </w:p>
        </w:tc>
        <w:tc>
          <w:tcPr>
            <w:tcW w:w="1152" w:type="dxa"/>
            <w:tcBorders>
              <w:bottom w:val="single" w:sz="4" w:space="0" w:color="auto"/>
            </w:tcBorders>
            <w:shd w:val="clear" w:color="auto" w:fill="auto"/>
            <w:vAlign w:val="bottom"/>
          </w:tcPr>
          <w:p w14:paraId="3AA46BC7" w14:textId="3FFC847E" w:rsidR="00ED1E53" w:rsidRPr="006E14CA" w:rsidRDefault="00ED1E53" w:rsidP="00E629DF">
            <w:pPr>
              <w:pStyle w:val="a"/>
              <w:tabs>
                <w:tab w:val="decimal" w:pos="936"/>
              </w:tabs>
              <w:ind w:right="-72"/>
              <w:jc w:val="both"/>
              <w:rPr>
                <w:rFonts w:ascii="Arial" w:hAnsi="Arial" w:cs="Arial"/>
                <w:noProof/>
                <w:color w:val="000000"/>
                <w:sz w:val="17"/>
                <w:szCs w:val="17"/>
                <w:lang w:val="en-US" w:eastAsia="ja-JP"/>
              </w:rPr>
            </w:pPr>
            <w:r w:rsidRPr="006E14CA">
              <w:rPr>
                <w:rFonts w:ascii="Arial" w:hAnsi="Arial" w:cs="Arial"/>
                <w:noProof/>
                <w:color w:val="000000"/>
                <w:sz w:val="17"/>
                <w:szCs w:val="17"/>
                <w:lang w:eastAsia="ja-JP"/>
              </w:rPr>
              <w:t>52,406,943</w:t>
            </w:r>
          </w:p>
        </w:tc>
        <w:tc>
          <w:tcPr>
            <w:tcW w:w="1152" w:type="dxa"/>
            <w:tcBorders>
              <w:bottom w:val="single" w:sz="4" w:space="0" w:color="auto"/>
            </w:tcBorders>
            <w:shd w:val="clear" w:color="auto" w:fill="auto"/>
            <w:vAlign w:val="bottom"/>
          </w:tcPr>
          <w:p w14:paraId="50C7812A" w14:textId="4F0E6F45"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12,476,970</w:t>
            </w:r>
          </w:p>
        </w:tc>
        <w:tc>
          <w:tcPr>
            <w:tcW w:w="1152" w:type="dxa"/>
            <w:tcBorders>
              <w:bottom w:val="single" w:sz="4" w:space="0" w:color="auto"/>
            </w:tcBorders>
            <w:shd w:val="clear" w:color="auto" w:fill="auto"/>
            <w:vAlign w:val="bottom"/>
          </w:tcPr>
          <w:p w14:paraId="1CDE761F" w14:textId="4038D796"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3,674,055</w:t>
            </w:r>
          </w:p>
        </w:tc>
        <w:tc>
          <w:tcPr>
            <w:tcW w:w="1152" w:type="dxa"/>
            <w:tcBorders>
              <w:bottom w:val="single" w:sz="4" w:space="0" w:color="auto"/>
            </w:tcBorders>
            <w:shd w:val="clear" w:color="auto" w:fill="auto"/>
            <w:vAlign w:val="bottom"/>
          </w:tcPr>
          <w:p w14:paraId="10B31A3A" w14:textId="624BD606"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68,557,968</w:t>
            </w:r>
          </w:p>
        </w:tc>
        <w:tc>
          <w:tcPr>
            <w:tcW w:w="1152" w:type="dxa"/>
            <w:tcBorders>
              <w:bottom w:val="single" w:sz="4" w:space="0" w:color="auto"/>
            </w:tcBorders>
            <w:shd w:val="clear" w:color="auto" w:fill="auto"/>
            <w:vAlign w:val="bottom"/>
          </w:tcPr>
          <w:p w14:paraId="4201E11C" w14:textId="52DB0086"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4,888,025</w:t>
            </w:r>
          </w:p>
        </w:tc>
        <w:tc>
          <w:tcPr>
            <w:tcW w:w="1152" w:type="dxa"/>
            <w:tcBorders>
              <w:bottom w:val="single" w:sz="4" w:space="0" w:color="auto"/>
            </w:tcBorders>
            <w:shd w:val="clear" w:color="auto" w:fill="auto"/>
            <w:vAlign w:val="bottom"/>
          </w:tcPr>
          <w:p w14:paraId="5D25D84B" w14:textId="1849BFE0"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4,888,025</w:t>
            </w:r>
          </w:p>
        </w:tc>
      </w:tr>
      <w:tr w:rsidR="00B5529D" w:rsidRPr="006E14CA" w14:paraId="43BFB010" w14:textId="77777777" w:rsidTr="00C266EF">
        <w:trPr>
          <w:cantSplit/>
        </w:trPr>
        <w:tc>
          <w:tcPr>
            <w:tcW w:w="7020" w:type="dxa"/>
            <w:vAlign w:val="bottom"/>
          </w:tcPr>
          <w:p w14:paraId="6CC3B056" w14:textId="77777777" w:rsidR="00B5529D" w:rsidRPr="006E14CA" w:rsidRDefault="00B5529D" w:rsidP="00E629DF">
            <w:pPr>
              <w:ind w:left="-82"/>
              <w:jc w:val="thaiDistribute"/>
              <w:rPr>
                <w:rFonts w:ascii="Arial" w:hAnsi="Arial" w:cs="Arial"/>
                <w:color w:val="000000"/>
                <w:sz w:val="10"/>
                <w:szCs w:val="10"/>
              </w:rPr>
            </w:pPr>
          </w:p>
        </w:tc>
        <w:tc>
          <w:tcPr>
            <w:tcW w:w="1152" w:type="dxa"/>
            <w:tcBorders>
              <w:top w:val="single" w:sz="4" w:space="0" w:color="auto"/>
            </w:tcBorders>
            <w:shd w:val="clear" w:color="auto" w:fill="FAFAFA"/>
            <w:vAlign w:val="bottom"/>
          </w:tcPr>
          <w:p w14:paraId="2A50D0C0" w14:textId="77777777" w:rsidR="00B5529D" w:rsidRPr="006E14CA" w:rsidRDefault="00B5529D" w:rsidP="00E629DF">
            <w:pPr>
              <w:pStyle w:val="a"/>
              <w:tabs>
                <w:tab w:val="decimal" w:pos="936"/>
              </w:tabs>
              <w:ind w:right="-72"/>
              <w:jc w:val="both"/>
              <w:rPr>
                <w:rFonts w:ascii="Arial" w:hAnsi="Arial" w:cs="Arial"/>
                <w:b/>
                <w:bCs/>
                <w:noProof/>
                <w:color w:val="000000"/>
                <w:sz w:val="10"/>
                <w:szCs w:val="10"/>
                <w:lang w:val="en-US" w:eastAsia="ja-JP"/>
              </w:rPr>
            </w:pPr>
          </w:p>
        </w:tc>
        <w:tc>
          <w:tcPr>
            <w:tcW w:w="1152" w:type="dxa"/>
            <w:tcBorders>
              <w:top w:val="single" w:sz="4" w:space="0" w:color="auto"/>
            </w:tcBorders>
            <w:shd w:val="clear" w:color="auto" w:fill="FAFAFA"/>
            <w:vAlign w:val="bottom"/>
          </w:tcPr>
          <w:p w14:paraId="796512D0" w14:textId="77777777" w:rsidR="00B5529D" w:rsidRPr="006E14CA" w:rsidRDefault="00B5529D" w:rsidP="00E629D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tcBorders>
            <w:shd w:val="clear" w:color="auto" w:fill="FAFAFA"/>
          </w:tcPr>
          <w:p w14:paraId="76A7B2CF" w14:textId="77777777" w:rsidR="00B5529D" w:rsidRPr="006E14CA" w:rsidRDefault="00B5529D" w:rsidP="00E629D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FAFAFA"/>
          </w:tcPr>
          <w:p w14:paraId="358FB730" w14:textId="1D663FBB" w:rsidR="00B5529D" w:rsidRPr="006E14CA" w:rsidRDefault="00B5529D" w:rsidP="00E629D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tcBorders>
            <w:shd w:val="clear" w:color="auto" w:fill="FAFAFA"/>
          </w:tcPr>
          <w:p w14:paraId="65738F91" w14:textId="77777777" w:rsidR="00B5529D" w:rsidRPr="006E14CA" w:rsidRDefault="00B5529D" w:rsidP="00E629D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tcBorders>
            <w:shd w:val="clear" w:color="auto" w:fill="FAFAFA"/>
          </w:tcPr>
          <w:p w14:paraId="1D57936E" w14:textId="77777777" w:rsidR="00B5529D" w:rsidRPr="006E14CA" w:rsidRDefault="00B5529D" w:rsidP="00E629DF">
            <w:pPr>
              <w:pStyle w:val="a"/>
              <w:tabs>
                <w:tab w:val="decimal" w:pos="936"/>
              </w:tabs>
              <w:ind w:right="-72"/>
              <w:jc w:val="both"/>
              <w:rPr>
                <w:rFonts w:ascii="Arial" w:hAnsi="Arial" w:cs="Arial"/>
                <w:b/>
                <w:bCs/>
                <w:noProof/>
                <w:color w:val="000000"/>
                <w:sz w:val="10"/>
                <w:szCs w:val="10"/>
                <w:lang w:eastAsia="ja-JP"/>
              </w:rPr>
            </w:pPr>
          </w:p>
        </w:tc>
      </w:tr>
      <w:tr w:rsidR="00B5529D" w:rsidRPr="006E14CA" w14:paraId="05F6B334" w14:textId="77777777" w:rsidTr="00C266EF">
        <w:trPr>
          <w:cantSplit/>
          <w:trHeight w:val="66"/>
        </w:trPr>
        <w:tc>
          <w:tcPr>
            <w:tcW w:w="7020" w:type="dxa"/>
            <w:vAlign w:val="bottom"/>
            <w:hideMark/>
          </w:tcPr>
          <w:p w14:paraId="5C28403A" w14:textId="0CC4BCF0" w:rsidR="00B5529D" w:rsidRPr="00792A58" w:rsidRDefault="00B5529D" w:rsidP="00E629DF">
            <w:pPr>
              <w:ind w:left="-82"/>
              <w:jc w:val="thaiDistribute"/>
              <w:rPr>
                <w:rFonts w:ascii="Arial" w:eastAsia="Arial Unicode MS" w:hAnsi="Arial" w:cs="Arial"/>
                <w:b/>
                <w:bCs/>
                <w:color w:val="000000"/>
                <w:sz w:val="17"/>
                <w:szCs w:val="17"/>
                <w:lang w:eastAsia="en-US"/>
              </w:rPr>
            </w:pPr>
            <w:r w:rsidRPr="00792A58">
              <w:rPr>
                <w:rFonts w:ascii="Arial" w:eastAsia="Arial Unicode MS" w:hAnsi="Arial" w:cs="Arial"/>
                <w:b/>
                <w:bCs/>
                <w:color w:val="000000"/>
                <w:sz w:val="17"/>
                <w:szCs w:val="17"/>
              </w:rPr>
              <w:t>For the year ended 31 December 2023</w:t>
            </w:r>
          </w:p>
        </w:tc>
        <w:tc>
          <w:tcPr>
            <w:tcW w:w="1152" w:type="dxa"/>
            <w:shd w:val="clear" w:color="auto" w:fill="FAFAFA"/>
            <w:vAlign w:val="bottom"/>
          </w:tcPr>
          <w:p w14:paraId="0F34D1BB"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val="en-US" w:eastAsia="ja-JP"/>
              </w:rPr>
            </w:pPr>
          </w:p>
        </w:tc>
        <w:tc>
          <w:tcPr>
            <w:tcW w:w="1152" w:type="dxa"/>
            <w:shd w:val="clear" w:color="auto" w:fill="FAFAFA"/>
            <w:vAlign w:val="bottom"/>
          </w:tcPr>
          <w:p w14:paraId="785EB28B"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497C8DB3" w14:textId="77777777"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FAFAFA"/>
          </w:tcPr>
          <w:p w14:paraId="63F486DD" w14:textId="1A83B327"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36E6BC9B"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4CDE4480" w14:textId="77777777"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p>
        </w:tc>
      </w:tr>
      <w:tr w:rsidR="00B5529D" w:rsidRPr="006E14CA" w14:paraId="3E9D5AB0" w14:textId="77777777" w:rsidTr="00E27354">
        <w:trPr>
          <w:cantSplit/>
        </w:trPr>
        <w:tc>
          <w:tcPr>
            <w:tcW w:w="7020" w:type="dxa"/>
            <w:vAlign w:val="bottom"/>
            <w:hideMark/>
          </w:tcPr>
          <w:p w14:paraId="6445770E" w14:textId="77777777" w:rsidR="00B5529D" w:rsidRPr="00792A58" w:rsidRDefault="00B5529D" w:rsidP="00E629DF">
            <w:pPr>
              <w:ind w:left="-82"/>
              <w:jc w:val="thaiDistribute"/>
              <w:rPr>
                <w:rFonts w:ascii="Arial" w:eastAsia="Arial Unicode MS" w:hAnsi="Arial" w:cs="Arial"/>
                <w:color w:val="000000"/>
                <w:sz w:val="17"/>
                <w:szCs w:val="17"/>
                <w:lang w:eastAsia="en-US"/>
              </w:rPr>
            </w:pPr>
            <w:r w:rsidRPr="00792A58">
              <w:rPr>
                <w:rFonts w:ascii="Arial" w:hAnsi="Arial" w:cs="Arial"/>
                <w:color w:val="000000"/>
                <w:sz w:val="17"/>
                <w:szCs w:val="17"/>
              </w:rPr>
              <w:t>Opening net book amount</w:t>
            </w:r>
          </w:p>
        </w:tc>
        <w:tc>
          <w:tcPr>
            <w:tcW w:w="1152" w:type="dxa"/>
            <w:shd w:val="clear" w:color="auto" w:fill="FAFAFA"/>
            <w:vAlign w:val="bottom"/>
            <w:hideMark/>
          </w:tcPr>
          <w:p w14:paraId="57F53185" w14:textId="3BE01764"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52,406,943</w:t>
            </w:r>
          </w:p>
        </w:tc>
        <w:tc>
          <w:tcPr>
            <w:tcW w:w="1152" w:type="dxa"/>
            <w:shd w:val="clear" w:color="auto" w:fill="FAFAFA"/>
            <w:vAlign w:val="bottom"/>
            <w:hideMark/>
          </w:tcPr>
          <w:p w14:paraId="7479A88F" w14:textId="2FF2D20C"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r w:rsidRPr="006E14CA">
              <w:rPr>
                <w:rFonts w:ascii="Arial" w:hAnsi="Arial" w:cs="Arial"/>
                <w:noProof/>
                <w:color w:val="000000"/>
                <w:sz w:val="17"/>
                <w:szCs w:val="17"/>
                <w:lang w:eastAsia="ja-JP"/>
              </w:rPr>
              <w:t>12,476,970</w:t>
            </w:r>
          </w:p>
        </w:tc>
        <w:tc>
          <w:tcPr>
            <w:tcW w:w="1152" w:type="dxa"/>
            <w:shd w:val="clear" w:color="auto" w:fill="FAFAFA"/>
          </w:tcPr>
          <w:p w14:paraId="34DB34A4" w14:textId="34E10485" w:rsidR="00B5529D" w:rsidRPr="006E14CA" w:rsidRDefault="00B5529D"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3,674,055</w:t>
            </w:r>
          </w:p>
        </w:tc>
        <w:tc>
          <w:tcPr>
            <w:tcW w:w="1152" w:type="dxa"/>
            <w:shd w:val="clear" w:color="auto" w:fill="FAFAFA"/>
            <w:vAlign w:val="bottom"/>
            <w:hideMark/>
          </w:tcPr>
          <w:p w14:paraId="7A446FB4" w14:textId="71F2D73B"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r w:rsidRPr="006E14CA">
              <w:rPr>
                <w:rFonts w:ascii="Arial" w:hAnsi="Arial" w:cs="Arial"/>
                <w:noProof/>
                <w:color w:val="000000"/>
                <w:sz w:val="17"/>
                <w:szCs w:val="17"/>
                <w:lang w:eastAsia="ja-JP"/>
              </w:rPr>
              <w:t>68,557,968</w:t>
            </w:r>
          </w:p>
        </w:tc>
        <w:tc>
          <w:tcPr>
            <w:tcW w:w="1152" w:type="dxa"/>
            <w:shd w:val="clear" w:color="auto" w:fill="FAFAFA"/>
            <w:vAlign w:val="bottom"/>
            <w:hideMark/>
          </w:tcPr>
          <w:p w14:paraId="2E7E530A" w14:textId="562B2E01"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r w:rsidRPr="006E14CA">
              <w:rPr>
                <w:rFonts w:ascii="Arial" w:hAnsi="Arial" w:cs="Arial"/>
                <w:noProof/>
                <w:color w:val="000000"/>
                <w:sz w:val="17"/>
                <w:szCs w:val="17"/>
                <w:lang w:eastAsia="ja-JP"/>
              </w:rPr>
              <w:t>4,888,025</w:t>
            </w:r>
          </w:p>
        </w:tc>
        <w:tc>
          <w:tcPr>
            <w:tcW w:w="1152" w:type="dxa"/>
            <w:shd w:val="clear" w:color="auto" w:fill="FAFAFA"/>
            <w:vAlign w:val="bottom"/>
            <w:hideMark/>
          </w:tcPr>
          <w:p w14:paraId="3F4469D8" w14:textId="369F6697" w:rsidR="00B5529D" w:rsidRPr="006E14CA" w:rsidRDefault="00B5529D" w:rsidP="00E629DF">
            <w:pPr>
              <w:pStyle w:val="a"/>
              <w:tabs>
                <w:tab w:val="decimal" w:pos="936"/>
              </w:tabs>
              <w:ind w:right="-72"/>
              <w:jc w:val="both"/>
              <w:rPr>
                <w:rFonts w:ascii="Arial" w:hAnsi="Arial" w:cs="Arial"/>
                <w:b/>
                <w:bCs/>
                <w:noProof/>
                <w:color w:val="000000"/>
                <w:sz w:val="17"/>
                <w:szCs w:val="17"/>
                <w:lang w:eastAsia="ja-JP"/>
              </w:rPr>
            </w:pPr>
            <w:r w:rsidRPr="006E14CA">
              <w:rPr>
                <w:rFonts w:ascii="Arial" w:hAnsi="Arial" w:cs="Arial"/>
                <w:noProof/>
                <w:color w:val="000000"/>
                <w:sz w:val="17"/>
                <w:szCs w:val="17"/>
                <w:lang w:eastAsia="ja-JP"/>
              </w:rPr>
              <w:t>4,888,025</w:t>
            </w:r>
          </w:p>
        </w:tc>
      </w:tr>
      <w:tr w:rsidR="00ED1E53" w:rsidRPr="006E14CA" w14:paraId="3C471602" w14:textId="282085CE" w:rsidTr="003E43C6">
        <w:trPr>
          <w:cantSplit/>
        </w:trPr>
        <w:tc>
          <w:tcPr>
            <w:tcW w:w="7020" w:type="dxa"/>
            <w:vAlign w:val="bottom"/>
            <w:hideMark/>
          </w:tcPr>
          <w:p w14:paraId="42866FED" w14:textId="4D75174C" w:rsidR="00ED1E53" w:rsidRPr="00792A58" w:rsidRDefault="00ED1E53" w:rsidP="00E629DF">
            <w:pPr>
              <w:ind w:left="-82"/>
              <w:jc w:val="thaiDistribute"/>
              <w:rPr>
                <w:rFonts w:ascii="Arial" w:eastAsia="Arial Unicode MS" w:hAnsi="Arial" w:cs="Arial"/>
                <w:color w:val="000000"/>
                <w:sz w:val="17"/>
                <w:szCs w:val="17"/>
                <w:lang w:eastAsia="en-US"/>
              </w:rPr>
            </w:pPr>
            <w:r w:rsidRPr="00792A58">
              <w:rPr>
                <w:rFonts w:ascii="Arial" w:hAnsi="Arial" w:cs="Arial"/>
                <w:color w:val="000000"/>
                <w:sz w:val="17"/>
                <w:szCs w:val="17"/>
              </w:rPr>
              <w:t xml:space="preserve">Addition during the </w:t>
            </w:r>
            <w:r w:rsidR="00B10CB8">
              <w:rPr>
                <w:rFonts w:ascii="Arial" w:hAnsi="Arial" w:cs="Arial"/>
                <w:color w:val="000000"/>
                <w:sz w:val="17"/>
                <w:szCs w:val="17"/>
              </w:rPr>
              <w:t>year</w:t>
            </w:r>
            <w:r w:rsidRPr="00792A58">
              <w:rPr>
                <w:rFonts w:ascii="Arial" w:hAnsi="Arial" w:cs="Arial"/>
                <w:color w:val="000000"/>
                <w:sz w:val="17"/>
                <w:szCs w:val="17"/>
              </w:rPr>
              <w:t xml:space="preserve"> </w:t>
            </w:r>
          </w:p>
        </w:tc>
        <w:tc>
          <w:tcPr>
            <w:tcW w:w="1152" w:type="dxa"/>
            <w:tcBorders>
              <w:top w:val="nil"/>
              <w:left w:val="nil"/>
              <w:right w:val="nil"/>
            </w:tcBorders>
            <w:shd w:val="clear" w:color="auto" w:fill="FAFAFA"/>
            <w:vAlign w:val="bottom"/>
          </w:tcPr>
          <w:p w14:paraId="3A80AB65" w14:textId="08E51517" w:rsidR="00ED1E53" w:rsidRPr="006E14CA" w:rsidRDefault="00ED1E53" w:rsidP="00E629DF">
            <w:pPr>
              <w:pStyle w:val="a"/>
              <w:tabs>
                <w:tab w:val="decimal" w:pos="936"/>
              </w:tabs>
              <w:ind w:right="-72"/>
              <w:jc w:val="both"/>
              <w:rPr>
                <w:rFonts w:ascii="Arial" w:hAnsi="Arial" w:cs="Arial"/>
                <w:noProof/>
                <w:color w:val="000000"/>
                <w:sz w:val="17"/>
                <w:szCs w:val="17"/>
                <w:cs/>
                <w:lang w:eastAsia="ja-JP"/>
              </w:rPr>
            </w:pPr>
            <w:r w:rsidRPr="006E14CA">
              <w:rPr>
                <w:rFonts w:ascii="Arial" w:hAnsi="Arial" w:cs="Arial"/>
                <w:noProof/>
                <w:color w:val="auto"/>
                <w:sz w:val="17"/>
                <w:szCs w:val="17"/>
              </w:rPr>
              <w:t xml:space="preserve">-       </w:t>
            </w:r>
          </w:p>
        </w:tc>
        <w:tc>
          <w:tcPr>
            <w:tcW w:w="1152" w:type="dxa"/>
            <w:tcBorders>
              <w:top w:val="nil"/>
              <w:left w:val="nil"/>
              <w:right w:val="nil"/>
            </w:tcBorders>
            <w:shd w:val="clear" w:color="auto" w:fill="FAFAFA"/>
            <w:vAlign w:val="bottom"/>
          </w:tcPr>
          <w:p w14:paraId="753C026D" w14:textId="7332C445"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4,215,592</w:t>
            </w:r>
          </w:p>
        </w:tc>
        <w:tc>
          <w:tcPr>
            <w:tcW w:w="1152" w:type="dxa"/>
            <w:tcBorders>
              <w:top w:val="nil"/>
              <w:left w:val="nil"/>
              <w:right w:val="nil"/>
            </w:tcBorders>
            <w:shd w:val="clear" w:color="auto" w:fill="FAFAFA"/>
            <w:vAlign w:val="bottom"/>
          </w:tcPr>
          <w:p w14:paraId="27B0E40E" w14:textId="3B36453A"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 xml:space="preserve">-       </w:t>
            </w:r>
          </w:p>
        </w:tc>
        <w:tc>
          <w:tcPr>
            <w:tcW w:w="1152" w:type="dxa"/>
            <w:tcBorders>
              <w:top w:val="nil"/>
              <w:left w:val="nil"/>
              <w:right w:val="nil"/>
            </w:tcBorders>
            <w:shd w:val="clear" w:color="auto" w:fill="FAFAFA"/>
            <w:vAlign w:val="bottom"/>
          </w:tcPr>
          <w:p w14:paraId="1A360D68" w14:textId="138A2220"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4,215,592</w:t>
            </w:r>
          </w:p>
        </w:tc>
        <w:tc>
          <w:tcPr>
            <w:tcW w:w="1152" w:type="dxa"/>
            <w:tcBorders>
              <w:top w:val="nil"/>
              <w:left w:val="nil"/>
              <w:right w:val="nil"/>
            </w:tcBorders>
            <w:shd w:val="clear" w:color="auto" w:fill="FAFAFA"/>
            <w:vAlign w:val="bottom"/>
          </w:tcPr>
          <w:p w14:paraId="26AD015C" w14:textId="354BEA2F"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4,215,592</w:t>
            </w:r>
          </w:p>
        </w:tc>
        <w:tc>
          <w:tcPr>
            <w:tcW w:w="1152" w:type="dxa"/>
            <w:tcBorders>
              <w:top w:val="nil"/>
              <w:left w:val="nil"/>
              <w:right w:val="nil"/>
            </w:tcBorders>
            <w:shd w:val="clear" w:color="auto" w:fill="FAFAFA"/>
            <w:vAlign w:val="bottom"/>
          </w:tcPr>
          <w:p w14:paraId="5619F133" w14:textId="3C63EEA2"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4,215,592</w:t>
            </w:r>
          </w:p>
        </w:tc>
      </w:tr>
      <w:tr w:rsidR="009C6235" w:rsidRPr="006E14CA" w14:paraId="077DD849" w14:textId="09CA4142" w:rsidTr="00573DA7">
        <w:trPr>
          <w:cantSplit/>
        </w:trPr>
        <w:tc>
          <w:tcPr>
            <w:tcW w:w="7020" w:type="dxa"/>
            <w:hideMark/>
          </w:tcPr>
          <w:p w14:paraId="2185B1D6" w14:textId="77777777" w:rsidR="009C6235" w:rsidRPr="00792A58" w:rsidRDefault="009C6235" w:rsidP="00E629DF">
            <w:pPr>
              <w:ind w:left="-82"/>
              <w:jc w:val="thaiDistribute"/>
              <w:rPr>
                <w:rFonts w:ascii="Arial" w:hAnsi="Arial" w:cs="Arial"/>
                <w:color w:val="000000"/>
                <w:sz w:val="17"/>
                <w:szCs w:val="17"/>
              </w:rPr>
            </w:pPr>
            <w:r w:rsidRPr="00792A58">
              <w:rPr>
                <w:rFonts w:ascii="Arial" w:hAnsi="Arial" w:cs="Arial"/>
                <w:color w:val="000000"/>
                <w:sz w:val="17"/>
                <w:szCs w:val="17"/>
              </w:rPr>
              <w:t>Depreciation charge</w:t>
            </w:r>
          </w:p>
        </w:tc>
        <w:tc>
          <w:tcPr>
            <w:tcW w:w="1152" w:type="dxa"/>
            <w:tcBorders>
              <w:top w:val="nil"/>
              <w:left w:val="nil"/>
              <w:bottom w:val="single" w:sz="4" w:space="0" w:color="auto"/>
              <w:right w:val="nil"/>
            </w:tcBorders>
            <w:shd w:val="clear" w:color="auto" w:fill="FAFAFA"/>
            <w:vAlign w:val="bottom"/>
          </w:tcPr>
          <w:p w14:paraId="21041D16" w14:textId="60C6835B" w:rsidR="009C6235" w:rsidRPr="006E14CA" w:rsidRDefault="009C6235" w:rsidP="00E629DF">
            <w:pPr>
              <w:pStyle w:val="a"/>
              <w:tabs>
                <w:tab w:val="decimal" w:pos="936"/>
              </w:tabs>
              <w:ind w:right="-72"/>
              <w:jc w:val="both"/>
              <w:rPr>
                <w:rFonts w:ascii="Arial" w:hAnsi="Arial" w:cs="Arial"/>
                <w:noProof/>
                <w:color w:val="000000"/>
                <w:sz w:val="17"/>
                <w:szCs w:val="17"/>
                <w:cs/>
                <w:lang w:eastAsia="ja-JP"/>
              </w:rPr>
            </w:pPr>
            <w:r w:rsidRPr="006E14CA">
              <w:rPr>
                <w:rFonts w:ascii="Arial" w:hAnsi="Arial" w:cs="Arial"/>
                <w:noProof/>
                <w:color w:val="000000"/>
                <w:sz w:val="17"/>
                <w:szCs w:val="17"/>
                <w:lang w:eastAsia="ja-JP"/>
              </w:rPr>
              <w:t>(13,655,439)</w:t>
            </w:r>
          </w:p>
        </w:tc>
        <w:tc>
          <w:tcPr>
            <w:tcW w:w="1152" w:type="dxa"/>
            <w:tcBorders>
              <w:top w:val="nil"/>
              <w:left w:val="nil"/>
              <w:bottom w:val="single" w:sz="4" w:space="0" w:color="auto"/>
              <w:right w:val="nil"/>
            </w:tcBorders>
            <w:shd w:val="clear" w:color="auto" w:fill="FAFAFA"/>
            <w:vAlign w:val="bottom"/>
          </w:tcPr>
          <w:p w14:paraId="35DC8D44" w14:textId="3AAA3757"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(2,726,000)</w:t>
            </w:r>
          </w:p>
        </w:tc>
        <w:tc>
          <w:tcPr>
            <w:tcW w:w="1152" w:type="dxa"/>
            <w:tcBorders>
              <w:top w:val="nil"/>
              <w:left w:val="nil"/>
              <w:bottom w:val="single" w:sz="4" w:space="0" w:color="auto"/>
              <w:right w:val="nil"/>
            </w:tcBorders>
            <w:shd w:val="clear" w:color="auto" w:fill="FAFAFA"/>
          </w:tcPr>
          <w:p w14:paraId="0082E02B" w14:textId="2F19D30F"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(246,797)</w:t>
            </w:r>
          </w:p>
        </w:tc>
        <w:tc>
          <w:tcPr>
            <w:tcW w:w="1152" w:type="dxa"/>
            <w:tcBorders>
              <w:top w:val="nil"/>
              <w:left w:val="nil"/>
              <w:bottom w:val="single" w:sz="4" w:space="0" w:color="auto"/>
              <w:right w:val="nil"/>
            </w:tcBorders>
            <w:shd w:val="clear" w:color="auto" w:fill="FAFAFA"/>
            <w:vAlign w:val="bottom"/>
          </w:tcPr>
          <w:p w14:paraId="69242CFD" w14:textId="0CC2A0BF"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(16,628,236)</w:t>
            </w:r>
          </w:p>
        </w:tc>
        <w:tc>
          <w:tcPr>
            <w:tcW w:w="1152" w:type="dxa"/>
            <w:tcBorders>
              <w:top w:val="nil"/>
              <w:left w:val="nil"/>
              <w:bottom w:val="single" w:sz="4" w:space="0" w:color="auto"/>
              <w:right w:val="nil"/>
            </w:tcBorders>
            <w:shd w:val="clear" w:color="auto" w:fill="FAFAFA"/>
            <w:vAlign w:val="bottom"/>
          </w:tcPr>
          <w:p w14:paraId="2BDEC419" w14:textId="219D7F01"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(1,446,829)</w:t>
            </w:r>
          </w:p>
        </w:tc>
        <w:tc>
          <w:tcPr>
            <w:tcW w:w="1152" w:type="dxa"/>
            <w:tcBorders>
              <w:top w:val="nil"/>
              <w:left w:val="nil"/>
              <w:bottom w:val="single" w:sz="4" w:space="0" w:color="auto"/>
              <w:right w:val="nil"/>
            </w:tcBorders>
            <w:shd w:val="clear" w:color="auto" w:fill="FAFAFA"/>
            <w:vAlign w:val="bottom"/>
          </w:tcPr>
          <w:p w14:paraId="1C15B2EC" w14:textId="321E0502"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(1,446,829)</w:t>
            </w:r>
          </w:p>
        </w:tc>
      </w:tr>
      <w:tr w:rsidR="00ED1E53" w:rsidRPr="006E14CA" w14:paraId="237495E5" w14:textId="725B28DA" w:rsidTr="000B7BED">
        <w:trPr>
          <w:cantSplit/>
        </w:trPr>
        <w:tc>
          <w:tcPr>
            <w:tcW w:w="7020" w:type="dxa"/>
            <w:vAlign w:val="bottom"/>
            <w:hideMark/>
          </w:tcPr>
          <w:p w14:paraId="7D8949FA" w14:textId="77777777" w:rsidR="00ED1E53" w:rsidRPr="00792A58" w:rsidRDefault="00ED1E53" w:rsidP="00E629DF">
            <w:pPr>
              <w:ind w:left="-82"/>
              <w:rPr>
                <w:rFonts w:ascii="Arial" w:hAnsi="Arial" w:cs="Arial"/>
                <w:color w:val="000000"/>
                <w:sz w:val="6"/>
                <w:szCs w:val="6"/>
              </w:rPr>
            </w:pPr>
          </w:p>
          <w:p w14:paraId="27CE0B1E" w14:textId="219573D4" w:rsidR="00ED1E53" w:rsidRPr="00792A58" w:rsidRDefault="00ED1E53" w:rsidP="00E629DF">
            <w:pPr>
              <w:ind w:left="-82"/>
              <w:rPr>
                <w:rFonts w:ascii="Arial" w:eastAsia="Arial Unicode MS" w:hAnsi="Arial" w:cs="Arial"/>
                <w:color w:val="000000"/>
                <w:sz w:val="17"/>
                <w:szCs w:val="17"/>
                <w:lang w:eastAsia="en-US"/>
              </w:rPr>
            </w:pPr>
            <w:r w:rsidRPr="00792A58">
              <w:rPr>
                <w:rFonts w:ascii="Arial" w:hAnsi="Arial" w:cs="Arial"/>
                <w:color w:val="000000"/>
                <w:sz w:val="17"/>
                <w:szCs w:val="17"/>
              </w:rPr>
              <w:t>Closing net book amount</w:t>
            </w:r>
          </w:p>
        </w:tc>
        <w:tc>
          <w:tcPr>
            <w:tcW w:w="1152" w:type="dxa"/>
            <w:tcBorders>
              <w:top w:val="single" w:sz="4" w:space="0" w:color="auto"/>
              <w:bottom w:val="single" w:sz="4" w:space="0" w:color="auto"/>
            </w:tcBorders>
            <w:shd w:val="clear" w:color="auto" w:fill="FAFAFA"/>
            <w:vAlign w:val="bottom"/>
          </w:tcPr>
          <w:p w14:paraId="268D42FC" w14:textId="00411EF4"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38,751,504</w:t>
            </w:r>
          </w:p>
        </w:tc>
        <w:tc>
          <w:tcPr>
            <w:tcW w:w="1152" w:type="dxa"/>
            <w:tcBorders>
              <w:top w:val="single" w:sz="4" w:space="0" w:color="auto"/>
              <w:bottom w:val="single" w:sz="4" w:space="0" w:color="auto"/>
            </w:tcBorders>
            <w:shd w:val="clear" w:color="auto" w:fill="FAFAFA"/>
            <w:vAlign w:val="bottom"/>
          </w:tcPr>
          <w:p w14:paraId="144F8329" w14:textId="5D4D270B"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13,966,562</w:t>
            </w:r>
          </w:p>
        </w:tc>
        <w:tc>
          <w:tcPr>
            <w:tcW w:w="1152" w:type="dxa"/>
            <w:tcBorders>
              <w:top w:val="single" w:sz="4" w:space="0" w:color="auto"/>
              <w:bottom w:val="single" w:sz="4" w:space="0" w:color="auto"/>
            </w:tcBorders>
            <w:shd w:val="clear" w:color="auto" w:fill="FAFAFA"/>
            <w:vAlign w:val="bottom"/>
          </w:tcPr>
          <w:p w14:paraId="2B60E966" w14:textId="325DF30C"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3,427,258</w:t>
            </w:r>
          </w:p>
        </w:tc>
        <w:tc>
          <w:tcPr>
            <w:tcW w:w="1152" w:type="dxa"/>
            <w:tcBorders>
              <w:top w:val="single" w:sz="4" w:space="0" w:color="auto"/>
              <w:bottom w:val="single" w:sz="4" w:space="0" w:color="auto"/>
            </w:tcBorders>
            <w:shd w:val="clear" w:color="auto" w:fill="FAFAFA"/>
            <w:vAlign w:val="bottom"/>
          </w:tcPr>
          <w:p w14:paraId="4967658E" w14:textId="689DDD4C"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56,145,324</w:t>
            </w:r>
          </w:p>
        </w:tc>
        <w:tc>
          <w:tcPr>
            <w:tcW w:w="1152" w:type="dxa"/>
            <w:tcBorders>
              <w:top w:val="single" w:sz="4" w:space="0" w:color="auto"/>
              <w:bottom w:val="single" w:sz="4" w:space="0" w:color="auto"/>
            </w:tcBorders>
            <w:shd w:val="clear" w:color="auto" w:fill="FAFAFA"/>
            <w:vAlign w:val="bottom"/>
          </w:tcPr>
          <w:p w14:paraId="1EAFD221" w14:textId="0B3F8D0C"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7,656,788</w:t>
            </w:r>
          </w:p>
        </w:tc>
        <w:tc>
          <w:tcPr>
            <w:tcW w:w="1152" w:type="dxa"/>
            <w:tcBorders>
              <w:top w:val="single" w:sz="4" w:space="0" w:color="auto"/>
              <w:bottom w:val="single" w:sz="4" w:space="0" w:color="auto"/>
            </w:tcBorders>
            <w:shd w:val="clear" w:color="auto" w:fill="FAFAFA"/>
            <w:vAlign w:val="bottom"/>
          </w:tcPr>
          <w:p w14:paraId="5A1CF1C9" w14:textId="2012B012"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7,656,788</w:t>
            </w:r>
          </w:p>
        </w:tc>
      </w:tr>
      <w:tr w:rsidR="009C6235" w:rsidRPr="006E14CA" w14:paraId="0F2F03E4" w14:textId="77777777" w:rsidTr="00573DA7">
        <w:trPr>
          <w:cantSplit/>
        </w:trPr>
        <w:tc>
          <w:tcPr>
            <w:tcW w:w="7020" w:type="dxa"/>
            <w:vAlign w:val="bottom"/>
          </w:tcPr>
          <w:p w14:paraId="4AA73EEB" w14:textId="77777777" w:rsidR="009C6235" w:rsidRPr="006E14CA" w:rsidRDefault="009C6235" w:rsidP="00E629DF">
            <w:pPr>
              <w:ind w:left="-82"/>
              <w:rPr>
                <w:rFonts w:ascii="Arial" w:eastAsia="Arial Unicode MS" w:hAnsi="Arial" w:cs="Arial"/>
                <w:color w:val="000000"/>
                <w:sz w:val="10"/>
                <w:szCs w:val="10"/>
                <w:lang w:eastAsia="en-US"/>
              </w:rPr>
            </w:pPr>
          </w:p>
        </w:tc>
        <w:tc>
          <w:tcPr>
            <w:tcW w:w="1152" w:type="dxa"/>
            <w:tcBorders>
              <w:top w:val="single" w:sz="4" w:space="0" w:color="auto"/>
              <w:left w:val="nil"/>
              <w:bottom w:val="nil"/>
              <w:right w:val="nil"/>
            </w:tcBorders>
            <w:shd w:val="clear" w:color="auto" w:fill="FAFAFA"/>
            <w:vAlign w:val="bottom"/>
          </w:tcPr>
          <w:p w14:paraId="0D259737" w14:textId="77777777" w:rsidR="009C6235" w:rsidRPr="006E14CA" w:rsidRDefault="009C6235" w:rsidP="00E629DF">
            <w:pPr>
              <w:pStyle w:val="a"/>
              <w:tabs>
                <w:tab w:val="decimal" w:pos="936"/>
              </w:tabs>
              <w:ind w:right="-72"/>
              <w:jc w:val="both"/>
              <w:rPr>
                <w:rFonts w:ascii="Arial" w:hAnsi="Arial" w:cs="Arial"/>
                <w:b/>
                <w:bCs/>
                <w:noProof/>
                <w:color w:val="000000"/>
                <w:sz w:val="10"/>
                <w:szCs w:val="10"/>
                <w:cs/>
                <w:lang w:eastAsia="ja-JP"/>
              </w:rPr>
            </w:pPr>
          </w:p>
        </w:tc>
        <w:tc>
          <w:tcPr>
            <w:tcW w:w="1152" w:type="dxa"/>
            <w:tcBorders>
              <w:top w:val="single" w:sz="4" w:space="0" w:color="auto"/>
              <w:left w:val="nil"/>
              <w:bottom w:val="nil"/>
              <w:right w:val="nil"/>
            </w:tcBorders>
            <w:shd w:val="clear" w:color="auto" w:fill="FAFAFA"/>
          </w:tcPr>
          <w:p w14:paraId="7626C449" w14:textId="77777777" w:rsidR="009C6235" w:rsidRPr="006E14CA" w:rsidRDefault="009C6235" w:rsidP="00E629D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0E8A87AD" w14:textId="77777777" w:rsidR="009C6235" w:rsidRPr="006E14CA" w:rsidRDefault="009C6235" w:rsidP="00E629D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48452446" w14:textId="3FE6A667" w:rsidR="009C6235" w:rsidRPr="006E14CA" w:rsidRDefault="009C6235" w:rsidP="00E629D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1F8D5FBB" w14:textId="77777777" w:rsidR="009C6235" w:rsidRPr="006E14CA" w:rsidRDefault="009C6235" w:rsidP="00E629D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0D9E5BA8" w14:textId="77777777" w:rsidR="009C6235" w:rsidRPr="006E14CA" w:rsidRDefault="009C6235" w:rsidP="00E629DF">
            <w:pPr>
              <w:pStyle w:val="a"/>
              <w:tabs>
                <w:tab w:val="decimal" w:pos="936"/>
              </w:tabs>
              <w:ind w:right="-72"/>
              <w:jc w:val="both"/>
              <w:rPr>
                <w:rFonts w:ascii="Arial" w:hAnsi="Arial" w:cs="Arial"/>
                <w:b/>
                <w:bCs/>
                <w:noProof/>
                <w:color w:val="000000"/>
                <w:sz w:val="10"/>
                <w:szCs w:val="10"/>
                <w:lang w:eastAsia="ja-JP"/>
              </w:rPr>
            </w:pPr>
          </w:p>
        </w:tc>
      </w:tr>
      <w:tr w:rsidR="009C6235" w:rsidRPr="006E14CA" w14:paraId="685AAC27" w14:textId="77777777" w:rsidTr="00573DA7">
        <w:trPr>
          <w:cantSplit/>
        </w:trPr>
        <w:tc>
          <w:tcPr>
            <w:tcW w:w="7020" w:type="dxa"/>
            <w:vAlign w:val="center"/>
            <w:hideMark/>
          </w:tcPr>
          <w:p w14:paraId="19B4FCB9" w14:textId="40B50E03" w:rsidR="009C6235" w:rsidRPr="00792A58" w:rsidRDefault="009C6235" w:rsidP="00E629DF">
            <w:pPr>
              <w:ind w:left="-82"/>
              <w:rPr>
                <w:rFonts w:ascii="Arial" w:hAnsi="Arial" w:cs="Arial"/>
                <w:b/>
                <w:bCs/>
                <w:color w:val="000000"/>
                <w:sz w:val="17"/>
                <w:szCs w:val="17"/>
              </w:rPr>
            </w:pPr>
            <w:r w:rsidRPr="00792A58">
              <w:rPr>
                <w:rFonts w:ascii="Arial" w:hAnsi="Arial" w:cs="Arial"/>
                <w:b/>
                <w:bCs/>
                <w:color w:val="000000"/>
                <w:sz w:val="17"/>
                <w:szCs w:val="17"/>
              </w:rPr>
              <w:t>As at 31 December</w:t>
            </w:r>
            <w:r w:rsidRPr="00792A58">
              <w:rPr>
                <w:rFonts w:ascii="Arial" w:eastAsia="Arial Unicode MS" w:hAnsi="Arial" w:cs="Arial"/>
                <w:b/>
                <w:bCs/>
                <w:color w:val="000000"/>
                <w:sz w:val="17"/>
                <w:szCs w:val="17"/>
              </w:rPr>
              <w:t xml:space="preserve"> 2023</w:t>
            </w:r>
          </w:p>
        </w:tc>
        <w:tc>
          <w:tcPr>
            <w:tcW w:w="1152" w:type="dxa"/>
            <w:shd w:val="clear" w:color="auto" w:fill="FAFAFA"/>
            <w:vAlign w:val="bottom"/>
          </w:tcPr>
          <w:p w14:paraId="4F501634" w14:textId="77777777" w:rsidR="009C6235" w:rsidRPr="006E14CA" w:rsidRDefault="009C6235"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4E70B04B" w14:textId="77777777" w:rsidR="009C6235" w:rsidRPr="006E14CA" w:rsidRDefault="009C6235"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1D590070" w14:textId="77777777"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FAFAFA"/>
          </w:tcPr>
          <w:p w14:paraId="5427FA32" w14:textId="7383AB8C" w:rsidR="009C6235" w:rsidRPr="006E14CA" w:rsidRDefault="009C6235"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1CB63EE9" w14:textId="77777777" w:rsidR="009C6235" w:rsidRPr="006E14CA" w:rsidRDefault="009C6235" w:rsidP="00E629D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169835F5" w14:textId="77777777" w:rsidR="009C6235" w:rsidRPr="006E14CA" w:rsidRDefault="009C6235" w:rsidP="00E629DF">
            <w:pPr>
              <w:pStyle w:val="a"/>
              <w:tabs>
                <w:tab w:val="decimal" w:pos="936"/>
              </w:tabs>
              <w:ind w:right="-72"/>
              <w:jc w:val="both"/>
              <w:rPr>
                <w:rFonts w:ascii="Arial" w:hAnsi="Arial" w:cs="Arial"/>
                <w:b/>
                <w:bCs/>
                <w:noProof/>
                <w:color w:val="000000"/>
                <w:sz w:val="17"/>
                <w:szCs w:val="17"/>
                <w:lang w:eastAsia="ja-JP"/>
              </w:rPr>
            </w:pPr>
          </w:p>
        </w:tc>
      </w:tr>
      <w:tr w:rsidR="009C6235" w:rsidRPr="006E14CA" w14:paraId="772CB0A2" w14:textId="5767088A" w:rsidTr="00573DA7">
        <w:trPr>
          <w:cantSplit/>
        </w:trPr>
        <w:tc>
          <w:tcPr>
            <w:tcW w:w="7020" w:type="dxa"/>
            <w:vAlign w:val="center"/>
            <w:hideMark/>
          </w:tcPr>
          <w:p w14:paraId="798B3E30" w14:textId="77777777" w:rsidR="009C6235" w:rsidRPr="00792A58" w:rsidRDefault="009C6235" w:rsidP="00E629DF">
            <w:pPr>
              <w:ind w:left="-82"/>
              <w:rPr>
                <w:rFonts w:ascii="Arial" w:hAnsi="Arial" w:cs="Arial"/>
                <w:color w:val="000000"/>
                <w:sz w:val="17"/>
                <w:szCs w:val="17"/>
              </w:rPr>
            </w:pPr>
            <w:r w:rsidRPr="00792A58">
              <w:rPr>
                <w:rFonts w:ascii="Arial" w:hAnsi="Arial" w:cs="Arial"/>
                <w:color w:val="000000"/>
                <w:sz w:val="17"/>
                <w:szCs w:val="17"/>
              </w:rPr>
              <w:t>Cost</w:t>
            </w:r>
          </w:p>
        </w:tc>
        <w:tc>
          <w:tcPr>
            <w:tcW w:w="1152" w:type="dxa"/>
            <w:shd w:val="clear" w:color="auto" w:fill="FAFAFA"/>
            <w:vAlign w:val="bottom"/>
          </w:tcPr>
          <w:p w14:paraId="6DDDB876" w14:textId="3794E838"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67,220,105</w:t>
            </w:r>
          </w:p>
        </w:tc>
        <w:tc>
          <w:tcPr>
            <w:tcW w:w="1152" w:type="dxa"/>
            <w:shd w:val="clear" w:color="auto" w:fill="FAFAFA"/>
            <w:vAlign w:val="bottom"/>
          </w:tcPr>
          <w:p w14:paraId="6DFA7EFA" w14:textId="669D7E3D"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21,641,110</w:t>
            </w:r>
          </w:p>
        </w:tc>
        <w:tc>
          <w:tcPr>
            <w:tcW w:w="1152" w:type="dxa"/>
            <w:shd w:val="clear" w:color="auto" w:fill="FAFAFA"/>
          </w:tcPr>
          <w:p w14:paraId="18E93CB4" w14:textId="4300D874"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3,692,311</w:t>
            </w:r>
          </w:p>
        </w:tc>
        <w:tc>
          <w:tcPr>
            <w:tcW w:w="1152" w:type="dxa"/>
            <w:shd w:val="clear" w:color="auto" w:fill="FAFAFA"/>
            <w:vAlign w:val="bottom"/>
          </w:tcPr>
          <w:p w14:paraId="3DE61D41" w14:textId="127CC25E"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92,553,526</w:t>
            </w:r>
          </w:p>
        </w:tc>
        <w:tc>
          <w:tcPr>
            <w:tcW w:w="1152" w:type="dxa"/>
            <w:shd w:val="clear" w:color="auto" w:fill="FAFAFA"/>
            <w:vAlign w:val="bottom"/>
          </w:tcPr>
          <w:p w14:paraId="3FFD17C3" w14:textId="57395D06"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12,209,229</w:t>
            </w:r>
          </w:p>
        </w:tc>
        <w:tc>
          <w:tcPr>
            <w:tcW w:w="1152" w:type="dxa"/>
            <w:shd w:val="clear" w:color="auto" w:fill="FAFAFA"/>
            <w:vAlign w:val="bottom"/>
          </w:tcPr>
          <w:p w14:paraId="6B8562D0" w14:textId="4EB296F4"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12,209,229</w:t>
            </w:r>
          </w:p>
        </w:tc>
      </w:tr>
      <w:tr w:rsidR="009C6235" w:rsidRPr="006E14CA" w14:paraId="4BDA693B" w14:textId="37F5E64B" w:rsidTr="001D425D">
        <w:trPr>
          <w:cantSplit/>
        </w:trPr>
        <w:tc>
          <w:tcPr>
            <w:tcW w:w="7020" w:type="dxa"/>
            <w:vAlign w:val="center"/>
            <w:hideMark/>
          </w:tcPr>
          <w:p w14:paraId="0881266C" w14:textId="77777777" w:rsidR="009C6235" w:rsidRPr="00792A58" w:rsidRDefault="009C6235" w:rsidP="00E629DF">
            <w:pPr>
              <w:ind w:left="-82"/>
              <w:rPr>
                <w:rFonts w:ascii="Arial" w:hAnsi="Arial" w:cs="Arial"/>
                <w:color w:val="000000"/>
                <w:sz w:val="17"/>
                <w:szCs w:val="17"/>
                <w:u w:val="single"/>
              </w:rPr>
            </w:pPr>
            <w:r w:rsidRPr="00792A58">
              <w:rPr>
                <w:rFonts w:ascii="Arial" w:hAnsi="Arial" w:cs="Arial"/>
                <w:color w:val="000000"/>
                <w:sz w:val="17"/>
                <w:szCs w:val="17"/>
                <w:u w:val="single"/>
              </w:rPr>
              <w:t>Less</w:t>
            </w:r>
            <w:r w:rsidRPr="00792A58">
              <w:rPr>
                <w:rFonts w:ascii="Arial" w:hAnsi="Arial" w:cs="Arial"/>
                <w:color w:val="000000"/>
                <w:sz w:val="17"/>
                <w:szCs w:val="17"/>
              </w:rPr>
              <w:t xml:space="preserve">  Accumulated depreciation</w:t>
            </w:r>
          </w:p>
        </w:tc>
        <w:tc>
          <w:tcPr>
            <w:tcW w:w="1152" w:type="dxa"/>
            <w:tcBorders>
              <w:bottom w:val="single" w:sz="4" w:space="0" w:color="auto"/>
            </w:tcBorders>
            <w:shd w:val="clear" w:color="auto" w:fill="FAFAFA"/>
            <w:vAlign w:val="bottom"/>
          </w:tcPr>
          <w:p w14:paraId="5DABC28B" w14:textId="3455FE6F"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(28,468,601)</w:t>
            </w:r>
          </w:p>
        </w:tc>
        <w:tc>
          <w:tcPr>
            <w:tcW w:w="1152" w:type="dxa"/>
            <w:tcBorders>
              <w:bottom w:val="single" w:sz="4" w:space="0" w:color="auto"/>
            </w:tcBorders>
            <w:shd w:val="clear" w:color="auto" w:fill="FAFAFA"/>
            <w:vAlign w:val="bottom"/>
          </w:tcPr>
          <w:p w14:paraId="21532903" w14:textId="620EC276"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(7,674,548)</w:t>
            </w:r>
          </w:p>
        </w:tc>
        <w:tc>
          <w:tcPr>
            <w:tcW w:w="1152" w:type="dxa"/>
            <w:tcBorders>
              <w:bottom w:val="single" w:sz="4" w:space="0" w:color="auto"/>
            </w:tcBorders>
            <w:shd w:val="clear" w:color="auto" w:fill="FAFAFA"/>
          </w:tcPr>
          <w:p w14:paraId="61FB9DC4" w14:textId="6B471669"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(265,053)</w:t>
            </w:r>
          </w:p>
        </w:tc>
        <w:tc>
          <w:tcPr>
            <w:tcW w:w="1152" w:type="dxa"/>
            <w:tcBorders>
              <w:bottom w:val="single" w:sz="4" w:space="0" w:color="auto"/>
            </w:tcBorders>
            <w:shd w:val="clear" w:color="auto" w:fill="FAFAFA"/>
            <w:vAlign w:val="bottom"/>
          </w:tcPr>
          <w:p w14:paraId="0E591BC1" w14:textId="2133A96A"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(36,408,202)</w:t>
            </w:r>
          </w:p>
        </w:tc>
        <w:tc>
          <w:tcPr>
            <w:tcW w:w="1152" w:type="dxa"/>
            <w:tcBorders>
              <w:bottom w:val="single" w:sz="4" w:space="0" w:color="auto"/>
            </w:tcBorders>
            <w:shd w:val="clear" w:color="auto" w:fill="FAFAFA"/>
            <w:vAlign w:val="bottom"/>
          </w:tcPr>
          <w:p w14:paraId="0B8A6F6B" w14:textId="55F7174E"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(4,552,441)</w:t>
            </w:r>
          </w:p>
        </w:tc>
        <w:tc>
          <w:tcPr>
            <w:tcW w:w="1152" w:type="dxa"/>
            <w:tcBorders>
              <w:bottom w:val="single" w:sz="4" w:space="0" w:color="auto"/>
            </w:tcBorders>
            <w:shd w:val="clear" w:color="auto" w:fill="FAFAFA"/>
            <w:vAlign w:val="bottom"/>
          </w:tcPr>
          <w:p w14:paraId="58E1071B" w14:textId="0345F656" w:rsidR="009C6235" w:rsidRPr="006E14CA" w:rsidRDefault="009C6235"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(4,552,441)</w:t>
            </w:r>
          </w:p>
        </w:tc>
      </w:tr>
      <w:tr w:rsidR="00ED1E53" w:rsidRPr="006E14CA" w14:paraId="47012E9D" w14:textId="67F0F58B" w:rsidTr="00173437">
        <w:trPr>
          <w:cantSplit/>
        </w:trPr>
        <w:tc>
          <w:tcPr>
            <w:tcW w:w="7020" w:type="dxa"/>
            <w:vAlign w:val="bottom"/>
            <w:hideMark/>
          </w:tcPr>
          <w:p w14:paraId="5DFB55A5" w14:textId="77777777" w:rsidR="00ED1E53" w:rsidRPr="00792A58" w:rsidRDefault="00ED1E53" w:rsidP="00E629DF">
            <w:pPr>
              <w:ind w:left="-82"/>
              <w:jc w:val="thaiDistribute"/>
              <w:rPr>
                <w:rFonts w:ascii="Arial" w:hAnsi="Arial" w:cs="Arial"/>
                <w:color w:val="000000"/>
                <w:sz w:val="6"/>
                <w:szCs w:val="6"/>
              </w:rPr>
            </w:pPr>
          </w:p>
          <w:p w14:paraId="4940CED6" w14:textId="16E80458" w:rsidR="00ED1E53" w:rsidRPr="00792A58" w:rsidRDefault="00ED1E53" w:rsidP="00E629DF">
            <w:pPr>
              <w:ind w:left="-82"/>
              <w:jc w:val="thaiDistribute"/>
              <w:rPr>
                <w:rFonts w:ascii="Arial" w:hAnsi="Arial" w:cs="Arial"/>
                <w:color w:val="000000"/>
                <w:sz w:val="17"/>
                <w:szCs w:val="17"/>
              </w:rPr>
            </w:pPr>
            <w:r w:rsidRPr="00792A58">
              <w:rPr>
                <w:rFonts w:ascii="Arial" w:hAnsi="Arial" w:cs="Arial"/>
                <w:color w:val="000000"/>
                <w:sz w:val="17"/>
                <w:szCs w:val="17"/>
              </w:rPr>
              <w:t>Net book amount</w:t>
            </w:r>
          </w:p>
        </w:tc>
        <w:tc>
          <w:tcPr>
            <w:tcW w:w="1152" w:type="dxa"/>
            <w:tcBorders>
              <w:top w:val="single" w:sz="4" w:space="0" w:color="auto"/>
              <w:bottom w:val="single" w:sz="4" w:space="0" w:color="auto"/>
            </w:tcBorders>
            <w:shd w:val="clear" w:color="auto" w:fill="FAFAFA"/>
            <w:vAlign w:val="bottom"/>
          </w:tcPr>
          <w:p w14:paraId="564BD2AA" w14:textId="7CF08862" w:rsidR="00ED1E53" w:rsidRPr="006E14CA" w:rsidRDefault="00ED1E53" w:rsidP="00E629DF">
            <w:pPr>
              <w:pStyle w:val="a"/>
              <w:tabs>
                <w:tab w:val="decimal" w:pos="936"/>
              </w:tabs>
              <w:ind w:right="-72"/>
              <w:jc w:val="both"/>
              <w:rPr>
                <w:rFonts w:ascii="Arial" w:hAnsi="Arial" w:cs="Arial"/>
                <w:noProof/>
                <w:color w:val="000000"/>
                <w:sz w:val="17"/>
                <w:szCs w:val="17"/>
                <w:cs/>
                <w:lang w:eastAsia="ja-JP"/>
              </w:rPr>
            </w:pPr>
            <w:r w:rsidRPr="006E14CA">
              <w:rPr>
                <w:rFonts w:ascii="Arial" w:hAnsi="Arial" w:cs="Arial"/>
                <w:noProof/>
                <w:color w:val="000000"/>
                <w:sz w:val="17"/>
                <w:szCs w:val="17"/>
                <w:lang w:eastAsia="ja-JP"/>
              </w:rPr>
              <w:t>38,751,504</w:t>
            </w:r>
          </w:p>
        </w:tc>
        <w:tc>
          <w:tcPr>
            <w:tcW w:w="1152" w:type="dxa"/>
            <w:tcBorders>
              <w:top w:val="single" w:sz="4" w:space="0" w:color="auto"/>
              <w:bottom w:val="single" w:sz="4" w:space="0" w:color="auto"/>
            </w:tcBorders>
            <w:shd w:val="clear" w:color="auto" w:fill="FAFAFA"/>
            <w:vAlign w:val="bottom"/>
          </w:tcPr>
          <w:p w14:paraId="35DDA551" w14:textId="32AD0E37"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13,966,562</w:t>
            </w:r>
          </w:p>
        </w:tc>
        <w:tc>
          <w:tcPr>
            <w:tcW w:w="1152" w:type="dxa"/>
            <w:tcBorders>
              <w:top w:val="single" w:sz="4" w:space="0" w:color="auto"/>
              <w:bottom w:val="single" w:sz="4" w:space="0" w:color="auto"/>
            </w:tcBorders>
            <w:shd w:val="clear" w:color="auto" w:fill="FAFAFA"/>
            <w:vAlign w:val="bottom"/>
          </w:tcPr>
          <w:p w14:paraId="4F96568D" w14:textId="219E9ECD"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3,427,258</w:t>
            </w:r>
          </w:p>
        </w:tc>
        <w:tc>
          <w:tcPr>
            <w:tcW w:w="1152" w:type="dxa"/>
            <w:tcBorders>
              <w:top w:val="single" w:sz="4" w:space="0" w:color="auto"/>
              <w:bottom w:val="single" w:sz="4" w:space="0" w:color="auto"/>
            </w:tcBorders>
            <w:shd w:val="clear" w:color="auto" w:fill="FAFAFA"/>
            <w:vAlign w:val="bottom"/>
          </w:tcPr>
          <w:p w14:paraId="131BDAF0" w14:textId="0FCF417C"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56,145,324</w:t>
            </w:r>
          </w:p>
        </w:tc>
        <w:tc>
          <w:tcPr>
            <w:tcW w:w="1152" w:type="dxa"/>
            <w:tcBorders>
              <w:top w:val="single" w:sz="4" w:space="0" w:color="auto"/>
              <w:bottom w:val="single" w:sz="4" w:space="0" w:color="auto"/>
            </w:tcBorders>
            <w:shd w:val="clear" w:color="auto" w:fill="FAFAFA"/>
            <w:vAlign w:val="bottom"/>
          </w:tcPr>
          <w:p w14:paraId="2EAAD9BE" w14:textId="1D0FF290"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7,656,788</w:t>
            </w:r>
          </w:p>
        </w:tc>
        <w:tc>
          <w:tcPr>
            <w:tcW w:w="1152" w:type="dxa"/>
            <w:tcBorders>
              <w:top w:val="single" w:sz="4" w:space="0" w:color="auto"/>
              <w:bottom w:val="single" w:sz="4" w:space="0" w:color="auto"/>
            </w:tcBorders>
            <w:shd w:val="clear" w:color="auto" w:fill="FAFAFA"/>
            <w:vAlign w:val="bottom"/>
          </w:tcPr>
          <w:p w14:paraId="6B701C79" w14:textId="07D940DA" w:rsidR="00ED1E53" w:rsidRPr="006E14CA" w:rsidRDefault="00ED1E53" w:rsidP="00E629DF">
            <w:pPr>
              <w:pStyle w:val="a"/>
              <w:tabs>
                <w:tab w:val="decimal" w:pos="936"/>
              </w:tabs>
              <w:ind w:right="-72"/>
              <w:jc w:val="both"/>
              <w:rPr>
                <w:rFonts w:ascii="Arial" w:hAnsi="Arial" w:cs="Arial"/>
                <w:noProof/>
                <w:color w:val="000000"/>
                <w:sz w:val="17"/>
                <w:szCs w:val="17"/>
                <w:lang w:eastAsia="ja-JP"/>
              </w:rPr>
            </w:pPr>
            <w:r w:rsidRPr="006E14CA">
              <w:rPr>
                <w:rFonts w:ascii="Arial" w:hAnsi="Arial" w:cs="Arial"/>
                <w:noProof/>
                <w:color w:val="000000"/>
                <w:sz w:val="17"/>
                <w:szCs w:val="17"/>
                <w:lang w:eastAsia="ja-JP"/>
              </w:rPr>
              <w:t>7,656,788</w:t>
            </w:r>
          </w:p>
        </w:tc>
      </w:tr>
    </w:tbl>
    <w:p w14:paraId="1366232A" w14:textId="77777777" w:rsidR="001C7A31" w:rsidRPr="006E14CA" w:rsidRDefault="001C7A31" w:rsidP="001C7A31">
      <w:pPr>
        <w:jc w:val="thaiDistribute"/>
        <w:rPr>
          <w:rFonts w:ascii="Arial" w:hAnsi="Arial" w:cs="Arial"/>
          <w:sz w:val="6"/>
          <w:szCs w:val="6"/>
          <w:lang w:eastAsia="en-US"/>
        </w:rPr>
      </w:pPr>
    </w:p>
    <w:p w14:paraId="061BB8D2" w14:textId="2BDB3373" w:rsidR="001C7A31" w:rsidRDefault="00A036AA" w:rsidP="001C7A31">
      <w:pPr>
        <w:jc w:val="thaiDistribute"/>
        <w:rPr>
          <w:rFonts w:ascii="Arial" w:hAnsi="Arial" w:cs="Arial"/>
          <w:spacing w:val="-10"/>
          <w:sz w:val="17"/>
          <w:szCs w:val="17"/>
        </w:rPr>
      </w:pPr>
      <w:r w:rsidRPr="006E14CA">
        <w:rPr>
          <w:rFonts w:ascii="Arial" w:hAnsi="Arial" w:cs="Arial"/>
          <w:spacing w:val="-10"/>
          <w:sz w:val="17"/>
          <w:szCs w:val="17"/>
        </w:rPr>
        <w:t>For the year ended 31 December 202</w:t>
      </w:r>
      <w:r w:rsidR="00380494" w:rsidRPr="006E14CA">
        <w:rPr>
          <w:rFonts w:ascii="Arial" w:hAnsi="Arial" w:cs="Arial"/>
          <w:spacing w:val="-10"/>
          <w:sz w:val="17"/>
          <w:szCs w:val="17"/>
        </w:rPr>
        <w:t>3</w:t>
      </w:r>
      <w:r w:rsidRPr="006E14CA">
        <w:rPr>
          <w:rFonts w:ascii="Arial" w:hAnsi="Arial" w:cs="Arial"/>
          <w:spacing w:val="-10"/>
          <w:sz w:val="17"/>
          <w:szCs w:val="17"/>
        </w:rPr>
        <w:t xml:space="preserve">, depreciation expense is presented as an administrative expense for the consolidated financial statements amounting to Baht </w:t>
      </w:r>
      <w:r w:rsidR="004B780C" w:rsidRPr="006E14CA">
        <w:rPr>
          <w:rFonts w:ascii="Arial" w:hAnsi="Arial" w:cs="Arial"/>
          <w:spacing w:val="-10"/>
          <w:sz w:val="17"/>
          <w:szCs w:val="17"/>
        </w:rPr>
        <w:t xml:space="preserve">16,628,236 </w:t>
      </w:r>
      <w:r w:rsidRPr="006E14CA">
        <w:rPr>
          <w:rFonts w:ascii="Arial" w:hAnsi="Arial" w:cs="Arial"/>
          <w:spacing w:val="-10"/>
          <w:sz w:val="17"/>
          <w:szCs w:val="17"/>
        </w:rPr>
        <w:t xml:space="preserve">and the separate financial statements of Baht </w:t>
      </w:r>
      <w:bookmarkStart w:id="9" w:name="_Hlk158378211"/>
      <w:r w:rsidR="004B780C" w:rsidRPr="006E14CA">
        <w:rPr>
          <w:rFonts w:ascii="Arial" w:hAnsi="Arial" w:cs="Arial"/>
          <w:spacing w:val="-10"/>
          <w:sz w:val="17"/>
          <w:szCs w:val="17"/>
        </w:rPr>
        <w:t>1,446,82</w:t>
      </w:r>
      <w:bookmarkEnd w:id="9"/>
      <w:r w:rsidR="004B780C" w:rsidRPr="006E14CA">
        <w:rPr>
          <w:rFonts w:ascii="Arial" w:hAnsi="Arial" w:cs="Arial"/>
          <w:spacing w:val="-10"/>
          <w:sz w:val="17"/>
          <w:szCs w:val="17"/>
        </w:rPr>
        <w:t>9</w:t>
      </w:r>
      <w:r w:rsidRPr="006E14CA">
        <w:rPr>
          <w:rFonts w:ascii="Arial" w:hAnsi="Arial" w:cs="Arial"/>
          <w:spacing w:val="-10"/>
          <w:sz w:val="17"/>
          <w:szCs w:val="17"/>
        </w:rPr>
        <w:t>.</w:t>
      </w:r>
    </w:p>
    <w:p w14:paraId="13518AA3" w14:textId="77777777" w:rsidR="006E14CA" w:rsidRPr="006E14CA" w:rsidRDefault="006E14CA" w:rsidP="001C7A31">
      <w:pPr>
        <w:jc w:val="thaiDistribute"/>
        <w:rPr>
          <w:rFonts w:ascii="Arial" w:hAnsi="Arial" w:cs="Arial"/>
          <w:spacing w:val="-10"/>
          <w:sz w:val="17"/>
          <w:szCs w:val="17"/>
        </w:rPr>
      </w:pPr>
    </w:p>
    <w:p w14:paraId="7C4A7E41" w14:textId="77777777" w:rsidR="00A036AA" w:rsidRPr="006E14CA" w:rsidRDefault="00A036AA" w:rsidP="001C7A31">
      <w:pPr>
        <w:jc w:val="thaiDistribute"/>
        <w:rPr>
          <w:rFonts w:ascii="Arial" w:hAnsi="Arial" w:cs="Arial"/>
          <w:spacing w:val="-10"/>
          <w:sz w:val="2"/>
          <w:szCs w:val="2"/>
        </w:rPr>
      </w:pPr>
    </w:p>
    <w:p w14:paraId="708E0F3A" w14:textId="43B8D9DB" w:rsidR="001C7A31" w:rsidRPr="00792A58" w:rsidRDefault="001C7A31" w:rsidP="001C7A31">
      <w:pPr>
        <w:jc w:val="thaiDistribute"/>
        <w:rPr>
          <w:rFonts w:ascii="Arial" w:hAnsi="Arial" w:cs="Arial"/>
          <w:spacing w:val="-6"/>
          <w:sz w:val="17"/>
          <w:szCs w:val="17"/>
        </w:rPr>
      </w:pPr>
      <w:r w:rsidRPr="00792A58">
        <w:rPr>
          <w:rFonts w:ascii="Arial" w:hAnsi="Arial" w:cs="Arial"/>
          <w:spacing w:val="-8"/>
          <w:sz w:val="17"/>
          <w:szCs w:val="17"/>
        </w:rPr>
        <w:t>Payments associated with short-term leases and leases of low-value assets are recognised as an expense in profit or loss on a straight-line basis. Short-term leases are leases with a lease term of 12 months</w:t>
      </w:r>
      <w:r w:rsidRPr="00792A58">
        <w:rPr>
          <w:rFonts w:ascii="Arial" w:hAnsi="Arial" w:cs="Arial"/>
          <w:spacing w:val="-6"/>
          <w:sz w:val="17"/>
          <w:szCs w:val="17"/>
        </w:rPr>
        <w:t xml:space="preserve"> or less. Low-value assets comprise small items of office furniture. The rental expenses for year</w:t>
      </w:r>
      <w:r w:rsidR="0031202D" w:rsidRPr="00792A58">
        <w:rPr>
          <w:rFonts w:ascii="Arial" w:hAnsi="Arial" w:cs="Arial"/>
          <w:spacing w:val="-6"/>
          <w:sz w:val="17"/>
          <w:szCs w:val="17"/>
        </w:rPr>
        <w:t>s</w:t>
      </w:r>
      <w:r w:rsidRPr="00792A58">
        <w:rPr>
          <w:rFonts w:ascii="Arial" w:hAnsi="Arial" w:cs="Arial"/>
          <w:spacing w:val="-6"/>
          <w:sz w:val="17"/>
          <w:szCs w:val="17"/>
        </w:rPr>
        <w:t xml:space="preserve"> ended 31 December </w:t>
      </w:r>
      <w:r w:rsidR="00B908C4" w:rsidRPr="00792A58">
        <w:rPr>
          <w:rFonts w:ascii="Arial" w:hAnsi="Arial" w:cs="Arial"/>
          <w:spacing w:val="-6"/>
          <w:sz w:val="17"/>
          <w:szCs w:val="17"/>
        </w:rPr>
        <w:t>2023</w:t>
      </w:r>
      <w:r w:rsidRPr="00792A58">
        <w:rPr>
          <w:rFonts w:ascii="Arial" w:hAnsi="Arial" w:cs="Arial"/>
          <w:spacing w:val="-6"/>
          <w:sz w:val="17"/>
          <w:szCs w:val="17"/>
        </w:rPr>
        <w:t xml:space="preserve"> and </w:t>
      </w:r>
      <w:r w:rsidR="00B908C4" w:rsidRPr="00792A58">
        <w:rPr>
          <w:rFonts w:ascii="Arial" w:hAnsi="Arial" w:cs="Arial"/>
          <w:spacing w:val="-6"/>
          <w:sz w:val="17"/>
          <w:szCs w:val="17"/>
        </w:rPr>
        <w:t>2022</w:t>
      </w:r>
      <w:r w:rsidRPr="00792A58">
        <w:rPr>
          <w:rFonts w:ascii="Arial" w:hAnsi="Arial" w:cs="Arial"/>
          <w:spacing w:val="-6"/>
          <w:sz w:val="17"/>
          <w:szCs w:val="17"/>
        </w:rPr>
        <w:t xml:space="preserve"> are as follows:</w:t>
      </w:r>
    </w:p>
    <w:p w14:paraId="14EB1417" w14:textId="77777777" w:rsidR="001C7A31" w:rsidRPr="006E14CA" w:rsidRDefault="001C7A31" w:rsidP="001C7A31">
      <w:pPr>
        <w:jc w:val="thaiDistribute"/>
        <w:rPr>
          <w:rFonts w:ascii="Arial" w:hAnsi="Arial" w:cs="Arial"/>
          <w:sz w:val="4"/>
          <w:szCs w:val="4"/>
          <w:cs/>
        </w:rPr>
      </w:pPr>
    </w:p>
    <w:tbl>
      <w:tblPr>
        <w:tblW w:w="14214" w:type="dxa"/>
        <w:tblInd w:w="-142" w:type="dxa"/>
        <w:tblLayout w:type="fixed"/>
        <w:tblLook w:val="04A0" w:firstRow="1" w:lastRow="0" w:firstColumn="1" w:lastColumn="0" w:noHBand="0" w:noVBand="1"/>
      </w:tblPr>
      <w:tblGrid>
        <w:gridCol w:w="8458"/>
        <w:gridCol w:w="1439"/>
        <w:gridCol w:w="1439"/>
        <w:gridCol w:w="1439"/>
        <w:gridCol w:w="1439"/>
      </w:tblGrid>
      <w:tr w:rsidR="001C7A31" w:rsidRPr="00792A58" w14:paraId="46B05F0F" w14:textId="77777777" w:rsidTr="00646FE7">
        <w:tc>
          <w:tcPr>
            <w:tcW w:w="8458" w:type="dxa"/>
          </w:tcPr>
          <w:p w14:paraId="196E7F1D" w14:textId="77777777" w:rsidR="001C7A31" w:rsidRPr="00792A58" w:rsidRDefault="001C7A31" w:rsidP="00646FE7">
            <w:pPr>
              <w:ind w:left="180"/>
              <w:rPr>
                <w:rFonts w:ascii="Arial" w:hAnsi="Arial" w:cs="Arial"/>
                <w:snapToGrid w:val="0"/>
                <w:color w:val="000000"/>
                <w:sz w:val="17"/>
                <w:szCs w:val="17"/>
                <w:lang w:eastAsia="th-TH"/>
              </w:rPr>
            </w:pPr>
          </w:p>
        </w:tc>
        <w:tc>
          <w:tcPr>
            <w:tcW w:w="5756" w:type="dxa"/>
            <w:gridSpan w:val="4"/>
            <w:tcBorders>
              <w:top w:val="single" w:sz="4" w:space="0" w:color="auto"/>
              <w:left w:val="nil"/>
              <w:bottom w:val="nil"/>
              <w:right w:val="nil"/>
            </w:tcBorders>
            <w:hideMark/>
          </w:tcPr>
          <w:p w14:paraId="3F0F3D53" w14:textId="5A43C0D6" w:rsidR="001C7A31" w:rsidRPr="00792A58" w:rsidRDefault="001C7A31" w:rsidP="00646FE7">
            <w:pPr>
              <w:ind w:left="180" w:right="-72"/>
              <w:jc w:val="center"/>
              <w:rPr>
                <w:rFonts w:ascii="Arial" w:hAnsi="Arial" w:cs="Arial"/>
                <w:b/>
                <w:bCs/>
                <w:color w:val="000000"/>
                <w:sz w:val="17"/>
                <w:szCs w:val="17"/>
                <w:lang w:val="en-US" w:eastAsia="en-US"/>
              </w:rPr>
            </w:pPr>
            <w:r w:rsidRPr="00792A58">
              <w:rPr>
                <w:rFonts w:ascii="Arial" w:hAnsi="Arial" w:cs="Arial"/>
                <w:b/>
                <w:bCs/>
                <w:color w:val="000000"/>
                <w:spacing w:val="-6"/>
                <w:sz w:val="17"/>
                <w:szCs w:val="17"/>
              </w:rPr>
              <w:t xml:space="preserve">For the </w:t>
            </w:r>
            <w:r w:rsidR="0031202D" w:rsidRPr="00792A58">
              <w:rPr>
                <w:rFonts w:ascii="Arial" w:hAnsi="Arial" w:cs="Arial"/>
                <w:b/>
                <w:bCs/>
                <w:color w:val="000000"/>
                <w:spacing w:val="-6"/>
                <w:sz w:val="17"/>
                <w:szCs w:val="17"/>
              </w:rPr>
              <w:t>year</w:t>
            </w:r>
            <w:r w:rsidR="00834210" w:rsidRPr="00792A58">
              <w:rPr>
                <w:rFonts w:ascii="Arial" w:hAnsi="Arial" w:cs="Arial"/>
                <w:b/>
                <w:bCs/>
                <w:color w:val="000000"/>
                <w:spacing w:val="-6"/>
                <w:sz w:val="17"/>
                <w:szCs w:val="17"/>
              </w:rPr>
              <w:t>s</w:t>
            </w:r>
            <w:r w:rsidRPr="00792A58">
              <w:rPr>
                <w:rFonts w:ascii="Arial" w:hAnsi="Arial" w:cs="Arial"/>
                <w:b/>
                <w:bCs/>
                <w:color w:val="000000"/>
                <w:spacing w:val="-6"/>
                <w:sz w:val="17"/>
                <w:szCs w:val="17"/>
              </w:rPr>
              <w:t xml:space="preserve"> ended </w:t>
            </w:r>
            <w:r w:rsidR="0031202D" w:rsidRPr="00792A58">
              <w:rPr>
                <w:rFonts w:ascii="Arial" w:hAnsi="Arial" w:cs="Arial"/>
                <w:b/>
                <w:bCs/>
                <w:color w:val="000000"/>
                <w:spacing w:val="-6"/>
                <w:sz w:val="17"/>
                <w:szCs w:val="17"/>
              </w:rPr>
              <w:t>31 December</w:t>
            </w:r>
          </w:p>
        </w:tc>
      </w:tr>
      <w:tr w:rsidR="001C7A31" w:rsidRPr="00792A58" w14:paraId="204979C9" w14:textId="77777777" w:rsidTr="00646FE7">
        <w:tc>
          <w:tcPr>
            <w:tcW w:w="8458" w:type="dxa"/>
          </w:tcPr>
          <w:p w14:paraId="773BAE58" w14:textId="77777777" w:rsidR="001C7A31" w:rsidRPr="00792A58" w:rsidRDefault="001C7A31" w:rsidP="00646FE7">
            <w:pPr>
              <w:ind w:left="180"/>
              <w:rPr>
                <w:rFonts w:ascii="Arial" w:hAnsi="Arial" w:cs="Arial"/>
                <w:snapToGrid w:val="0"/>
                <w:color w:val="000000"/>
                <w:sz w:val="17"/>
                <w:szCs w:val="17"/>
                <w:lang w:eastAsia="th-TH"/>
              </w:rPr>
            </w:pPr>
          </w:p>
        </w:tc>
        <w:tc>
          <w:tcPr>
            <w:tcW w:w="2878" w:type="dxa"/>
            <w:gridSpan w:val="2"/>
            <w:tcBorders>
              <w:top w:val="single" w:sz="4" w:space="0" w:color="auto"/>
              <w:left w:val="nil"/>
              <w:bottom w:val="nil"/>
              <w:right w:val="nil"/>
            </w:tcBorders>
            <w:hideMark/>
          </w:tcPr>
          <w:p w14:paraId="479C5563" w14:textId="77777777" w:rsidR="001C7A31" w:rsidRPr="00792A58" w:rsidRDefault="001C7A31" w:rsidP="00646FE7">
            <w:pPr>
              <w:ind w:left="180" w:right="-72"/>
              <w:jc w:val="center"/>
              <w:rPr>
                <w:rFonts w:ascii="Arial" w:hAnsi="Arial" w:cs="Arial"/>
                <w:b/>
                <w:bCs/>
                <w:snapToGrid w:val="0"/>
                <w:color w:val="000000"/>
                <w:sz w:val="17"/>
                <w:szCs w:val="17"/>
                <w:lang w:val="en-US" w:eastAsia="th-TH"/>
              </w:rPr>
            </w:pPr>
            <w:r w:rsidRPr="00792A58">
              <w:rPr>
                <w:rFonts w:ascii="Arial" w:hAnsi="Arial" w:cs="Arial"/>
                <w:b/>
                <w:bCs/>
                <w:color w:val="000000"/>
                <w:spacing w:val="-6"/>
                <w:sz w:val="17"/>
                <w:szCs w:val="17"/>
              </w:rPr>
              <w:t>Consolidated</w:t>
            </w:r>
          </w:p>
        </w:tc>
        <w:tc>
          <w:tcPr>
            <w:tcW w:w="2878" w:type="dxa"/>
            <w:gridSpan w:val="2"/>
            <w:tcBorders>
              <w:top w:val="single" w:sz="4" w:space="0" w:color="auto"/>
              <w:left w:val="nil"/>
              <w:bottom w:val="nil"/>
              <w:right w:val="nil"/>
            </w:tcBorders>
            <w:hideMark/>
          </w:tcPr>
          <w:p w14:paraId="538494B3" w14:textId="77777777" w:rsidR="001C7A31" w:rsidRPr="00792A58" w:rsidRDefault="001C7A31" w:rsidP="00646FE7">
            <w:pPr>
              <w:ind w:left="180" w:right="-72"/>
              <w:jc w:val="center"/>
              <w:rPr>
                <w:rFonts w:ascii="Arial" w:hAnsi="Arial" w:cs="Arial"/>
                <w:b/>
                <w:bCs/>
                <w:snapToGrid w:val="0"/>
                <w:color w:val="000000"/>
                <w:sz w:val="17"/>
                <w:szCs w:val="17"/>
                <w:lang w:eastAsia="th-TH"/>
              </w:rPr>
            </w:pPr>
            <w:r w:rsidRPr="00792A58">
              <w:rPr>
                <w:rFonts w:ascii="Arial" w:hAnsi="Arial" w:cs="Arial"/>
                <w:b/>
                <w:bCs/>
                <w:color w:val="000000"/>
                <w:sz w:val="17"/>
                <w:szCs w:val="17"/>
              </w:rPr>
              <w:t>Separate</w:t>
            </w:r>
          </w:p>
        </w:tc>
      </w:tr>
      <w:tr w:rsidR="001C7A31" w:rsidRPr="00792A58" w14:paraId="7836E2D9" w14:textId="77777777" w:rsidTr="00646FE7">
        <w:tc>
          <w:tcPr>
            <w:tcW w:w="8458" w:type="dxa"/>
          </w:tcPr>
          <w:p w14:paraId="3DD1D6EE" w14:textId="77777777" w:rsidR="001C7A31" w:rsidRPr="00792A58" w:rsidRDefault="001C7A31" w:rsidP="00646FE7">
            <w:pPr>
              <w:ind w:left="180"/>
              <w:rPr>
                <w:rFonts w:ascii="Arial" w:hAnsi="Arial" w:cs="Arial"/>
                <w:snapToGrid w:val="0"/>
                <w:color w:val="000000"/>
                <w:sz w:val="17"/>
                <w:szCs w:val="17"/>
                <w:lang w:eastAsia="th-TH"/>
              </w:rPr>
            </w:pPr>
          </w:p>
        </w:tc>
        <w:tc>
          <w:tcPr>
            <w:tcW w:w="2878" w:type="dxa"/>
            <w:gridSpan w:val="2"/>
            <w:tcBorders>
              <w:top w:val="nil"/>
              <w:left w:val="nil"/>
              <w:bottom w:val="single" w:sz="4" w:space="0" w:color="auto"/>
              <w:right w:val="nil"/>
            </w:tcBorders>
            <w:hideMark/>
          </w:tcPr>
          <w:p w14:paraId="362F4A2B" w14:textId="345B3747" w:rsidR="001C7A31" w:rsidRPr="00792A58" w:rsidRDefault="001C7A31" w:rsidP="00646FE7">
            <w:pPr>
              <w:ind w:left="180" w:right="-72"/>
              <w:jc w:val="center"/>
              <w:rPr>
                <w:rFonts w:ascii="Arial" w:hAnsi="Arial" w:cs="Arial"/>
                <w:b/>
                <w:bCs/>
                <w:snapToGrid w:val="0"/>
                <w:color w:val="000000"/>
                <w:sz w:val="17"/>
                <w:szCs w:val="17"/>
                <w:lang w:eastAsia="th-TH"/>
              </w:rPr>
            </w:pPr>
            <w:r w:rsidRPr="00792A58">
              <w:rPr>
                <w:rFonts w:ascii="Arial" w:hAnsi="Arial" w:cs="Arial"/>
                <w:b/>
                <w:bCs/>
                <w:color w:val="000000"/>
                <w:sz w:val="17"/>
                <w:szCs w:val="17"/>
              </w:rPr>
              <w:t xml:space="preserve">financial </w:t>
            </w:r>
            <w:r w:rsidR="0031202D" w:rsidRPr="00792A58">
              <w:rPr>
                <w:rFonts w:ascii="Arial" w:hAnsi="Arial" w:cs="Arial"/>
                <w:b/>
                <w:bCs/>
                <w:color w:val="000000"/>
                <w:sz w:val="17"/>
                <w:szCs w:val="17"/>
              </w:rPr>
              <w:t>statements</w:t>
            </w:r>
          </w:p>
        </w:tc>
        <w:tc>
          <w:tcPr>
            <w:tcW w:w="2878" w:type="dxa"/>
            <w:gridSpan w:val="2"/>
            <w:tcBorders>
              <w:top w:val="nil"/>
              <w:left w:val="nil"/>
              <w:bottom w:val="single" w:sz="4" w:space="0" w:color="auto"/>
              <w:right w:val="nil"/>
            </w:tcBorders>
            <w:hideMark/>
          </w:tcPr>
          <w:p w14:paraId="4F3D2811" w14:textId="427D788D" w:rsidR="001C7A31" w:rsidRPr="00792A58" w:rsidRDefault="001C7A31" w:rsidP="00646FE7">
            <w:pPr>
              <w:ind w:left="180" w:right="-72"/>
              <w:jc w:val="center"/>
              <w:rPr>
                <w:rFonts w:ascii="Arial" w:hAnsi="Arial" w:cs="Arial"/>
                <w:b/>
                <w:bCs/>
                <w:snapToGrid w:val="0"/>
                <w:color w:val="000000"/>
                <w:sz w:val="17"/>
                <w:szCs w:val="17"/>
                <w:lang w:eastAsia="th-TH"/>
              </w:rPr>
            </w:pPr>
            <w:r w:rsidRPr="00792A58">
              <w:rPr>
                <w:rFonts w:ascii="Arial" w:hAnsi="Arial" w:cs="Arial"/>
                <w:b/>
                <w:bCs/>
                <w:color w:val="000000"/>
                <w:sz w:val="17"/>
                <w:szCs w:val="17"/>
              </w:rPr>
              <w:t xml:space="preserve">financial </w:t>
            </w:r>
            <w:r w:rsidR="0031202D" w:rsidRPr="00792A58">
              <w:rPr>
                <w:rFonts w:ascii="Arial" w:hAnsi="Arial" w:cs="Arial"/>
                <w:b/>
                <w:bCs/>
                <w:color w:val="000000"/>
                <w:sz w:val="17"/>
                <w:szCs w:val="17"/>
              </w:rPr>
              <w:t>statements</w:t>
            </w:r>
          </w:p>
        </w:tc>
      </w:tr>
      <w:tr w:rsidR="001C7A31" w:rsidRPr="00792A58" w14:paraId="23467515" w14:textId="77777777" w:rsidTr="00646FE7">
        <w:tc>
          <w:tcPr>
            <w:tcW w:w="8458" w:type="dxa"/>
          </w:tcPr>
          <w:p w14:paraId="6ECC6477" w14:textId="77777777" w:rsidR="001C7A31" w:rsidRPr="00792A58" w:rsidRDefault="001C7A31" w:rsidP="00646FE7">
            <w:pPr>
              <w:ind w:left="180"/>
              <w:rPr>
                <w:rFonts w:ascii="Arial" w:hAnsi="Arial" w:cs="Arial"/>
                <w:snapToGrid w:val="0"/>
                <w:color w:val="000000"/>
                <w:sz w:val="17"/>
                <w:szCs w:val="17"/>
                <w:lang w:eastAsia="th-TH"/>
              </w:rPr>
            </w:pPr>
          </w:p>
        </w:tc>
        <w:tc>
          <w:tcPr>
            <w:tcW w:w="1439" w:type="dxa"/>
            <w:hideMark/>
          </w:tcPr>
          <w:p w14:paraId="32371820" w14:textId="2F8EF0B3" w:rsidR="001C7A31" w:rsidRPr="00792A58" w:rsidRDefault="00B908C4" w:rsidP="00646FE7">
            <w:pPr>
              <w:tabs>
                <w:tab w:val="decimal" w:pos="1221"/>
              </w:tabs>
              <w:ind w:left="180" w:right="-72"/>
              <w:rPr>
                <w:rFonts w:ascii="Arial" w:hAnsi="Arial" w:cs="Arial"/>
                <w:b/>
                <w:bCs/>
                <w:snapToGrid w:val="0"/>
                <w:color w:val="000000"/>
                <w:sz w:val="17"/>
                <w:szCs w:val="17"/>
                <w:lang w:val="en-US" w:eastAsia="th-TH"/>
              </w:rPr>
            </w:pPr>
            <w:r w:rsidRPr="00792A58">
              <w:rPr>
                <w:rFonts w:ascii="Arial" w:hAnsi="Arial" w:cs="Arial"/>
                <w:b/>
                <w:bCs/>
                <w:snapToGrid w:val="0"/>
                <w:color w:val="000000"/>
                <w:sz w:val="17"/>
                <w:szCs w:val="17"/>
                <w:lang w:eastAsia="th-TH"/>
              </w:rPr>
              <w:t>2023</w:t>
            </w:r>
          </w:p>
        </w:tc>
        <w:tc>
          <w:tcPr>
            <w:tcW w:w="1439" w:type="dxa"/>
            <w:hideMark/>
          </w:tcPr>
          <w:p w14:paraId="06A556E0" w14:textId="4D473C68" w:rsidR="001C7A31" w:rsidRPr="00792A58" w:rsidRDefault="00B908C4" w:rsidP="00646FE7">
            <w:pPr>
              <w:tabs>
                <w:tab w:val="decimal" w:pos="1221"/>
              </w:tabs>
              <w:ind w:left="180" w:right="-72"/>
              <w:rPr>
                <w:rFonts w:ascii="Arial" w:hAnsi="Arial" w:cs="Arial"/>
                <w:b/>
                <w:bCs/>
                <w:snapToGrid w:val="0"/>
                <w:color w:val="000000"/>
                <w:sz w:val="17"/>
                <w:szCs w:val="17"/>
                <w:cs/>
                <w:lang w:eastAsia="th-TH"/>
              </w:rPr>
            </w:pPr>
            <w:r w:rsidRPr="00792A58">
              <w:rPr>
                <w:rFonts w:ascii="Arial" w:hAnsi="Arial" w:cs="Arial"/>
                <w:b/>
                <w:bCs/>
                <w:snapToGrid w:val="0"/>
                <w:color w:val="000000"/>
                <w:sz w:val="17"/>
                <w:szCs w:val="17"/>
                <w:lang w:eastAsia="th-TH"/>
              </w:rPr>
              <w:t>2022</w:t>
            </w:r>
          </w:p>
        </w:tc>
        <w:tc>
          <w:tcPr>
            <w:tcW w:w="1439" w:type="dxa"/>
            <w:hideMark/>
          </w:tcPr>
          <w:p w14:paraId="10027B49" w14:textId="4B58F902" w:rsidR="001C7A31" w:rsidRPr="00792A58" w:rsidRDefault="00B908C4" w:rsidP="00646FE7">
            <w:pPr>
              <w:tabs>
                <w:tab w:val="decimal" w:pos="1221"/>
              </w:tabs>
              <w:ind w:left="180" w:right="-72"/>
              <w:rPr>
                <w:rFonts w:ascii="Arial" w:hAnsi="Arial" w:cs="Arial"/>
                <w:b/>
                <w:bCs/>
                <w:snapToGrid w:val="0"/>
                <w:color w:val="000000"/>
                <w:sz w:val="17"/>
                <w:szCs w:val="17"/>
                <w:lang w:eastAsia="th-TH"/>
              </w:rPr>
            </w:pPr>
            <w:r w:rsidRPr="00792A58">
              <w:rPr>
                <w:rFonts w:ascii="Arial" w:hAnsi="Arial" w:cs="Arial"/>
                <w:b/>
                <w:bCs/>
                <w:snapToGrid w:val="0"/>
                <w:color w:val="000000"/>
                <w:sz w:val="17"/>
                <w:szCs w:val="17"/>
                <w:lang w:eastAsia="th-TH"/>
              </w:rPr>
              <w:t>2023</w:t>
            </w:r>
          </w:p>
        </w:tc>
        <w:tc>
          <w:tcPr>
            <w:tcW w:w="1439" w:type="dxa"/>
            <w:hideMark/>
          </w:tcPr>
          <w:p w14:paraId="4A4063EE" w14:textId="37635AF5" w:rsidR="001C7A31" w:rsidRPr="00792A58" w:rsidRDefault="00B908C4" w:rsidP="00646FE7">
            <w:pPr>
              <w:tabs>
                <w:tab w:val="decimal" w:pos="1221"/>
              </w:tabs>
              <w:ind w:left="180" w:right="-72"/>
              <w:rPr>
                <w:rFonts w:ascii="Arial" w:hAnsi="Arial" w:cs="Arial"/>
                <w:b/>
                <w:bCs/>
                <w:snapToGrid w:val="0"/>
                <w:color w:val="000000"/>
                <w:sz w:val="17"/>
                <w:szCs w:val="17"/>
                <w:lang w:eastAsia="th-TH"/>
              </w:rPr>
            </w:pPr>
            <w:r w:rsidRPr="00792A58">
              <w:rPr>
                <w:rFonts w:ascii="Arial" w:hAnsi="Arial" w:cs="Arial"/>
                <w:b/>
                <w:bCs/>
                <w:snapToGrid w:val="0"/>
                <w:color w:val="000000"/>
                <w:sz w:val="17"/>
                <w:szCs w:val="17"/>
                <w:lang w:eastAsia="th-TH"/>
              </w:rPr>
              <w:t>2022</w:t>
            </w:r>
          </w:p>
        </w:tc>
      </w:tr>
      <w:tr w:rsidR="001C7A31" w:rsidRPr="00792A58" w14:paraId="652A55F1" w14:textId="77777777" w:rsidTr="00646FE7">
        <w:tc>
          <w:tcPr>
            <w:tcW w:w="8458" w:type="dxa"/>
          </w:tcPr>
          <w:p w14:paraId="61067560" w14:textId="77777777" w:rsidR="001C7A31" w:rsidRPr="00792A58" w:rsidRDefault="001C7A31" w:rsidP="00646FE7">
            <w:pPr>
              <w:ind w:left="180"/>
              <w:rPr>
                <w:rFonts w:ascii="Arial" w:hAnsi="Arial" w:cs="Arial"/>
                <w:snapToGrid w:val="0"/>
                <w:color w:val="000000"/>
                <w:sz w:val="17"/>
                <w:szCs w:val="17"/>
                <w:lang w:eastAsia="th-TH"/>
              </w:rPr>
            </w:pPr>
          </w:p>
        </w:tc>
        <w:tc>
          <w:tcPr>
            <w:tcW w:w="1439" w:type="dxa"/>
            <w:tcBorders>
              <w:top w:val="nil"/>
              <w:left w:val="nil"/>
              <w:bottom w:val="single" w:sz="4" w:space="0" w:color="auto"/>
              <w:right w:val="nil"/>
            </w:tcBorders>
            <w:hideMark/>
          </w:tcPr>
          <w:p w14:paraId="4FD1E068" w14:textId="77777777" w:rsidR="001C7A31" w:rsidRPr="00792A58" w:rsidRDefault="001C7A31" w:rsidP="00646FE7">
            <w:pPr>
              <w:tabs>
                <w:tab w:val="decimal" w:pos="1221"/>
              </w:tabs>
              <w:ind w:left="180" w:right="-72"/>
              <w:rPr>
                <w:rFonts w:ascii="Arial" w:hAnsi="Arial" w:cs="Arial"/>
                <w:b/>
                <w:bCs/>
                <w:snapToGrid w:val="0"/>
                <w:color w:val="000000"/>
                <w:sz w:val="17"/>
                <w:szCs w:val="17"/>
                <w:lang w:eastAsia="th-TH"/>
              </w:rPr>
            </w:pPr>
            <w:r w:rsidRPr="00792A58">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hideMark/>
          </w:tcPr>
          <w:p w14:paraId="419ACB46" w14:textId="77777777" w:rsidR="001C7A31" w:rsidRPr="00792A58" w:rsidRDefault="001C7A31" w:rsidP="00646FE7">
            <w:pPr>
              <w:tabs>
                <w:tab w:val="decimal" w:pos="1221"/>
              </w:tabs>
              <w:ind w:left="180" w:right="-72"/>
              <w:rPr>
                <w:rFonts w:ascii="Arial" w:hAnsi="Arial" w:cs="Arial"/>
                <w:b/>
                <w:bCs/>
                <w:snapToGrid w:val="0"/>
                <w:color w:val="000000"/>
                <w:sz w:val="17"/>
                <w:szCs w:val="17"/>
                <w:lang w:eastAsia="th-TH"/>
              </w:rPr>
            </w:pPr>
            <w:r w:rsidRPr="00792A58">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hideMark/>
          </w:tcPr>
          <w:p w14:paraId="6A751FEF" w14:textId="77777777" w:rsidR="001C7A31" w:rsidRPr="00792A58" w:rsidRDefault="001C7A31" w:rsidP="00646FE7">
            <w:pPr>
              <w:tabs>
                <w:tab w:val="decimal" w:pos="1221"/>
              </w:tabs>
              <w:ind w:left="180" w:right="-72"/>
              <w:rPr>
                <w:rFonts w:ascii="Arial" w:hAnsi="Arial" w:cs="Arial"/>
                <w:b/>
                <w:bCs/>
                <w:snapToGrid w:val="0"/>
                <w:color w:val="000000"/>
                <w:sz w:val="17"/>
                <w:szCs w:val="17"/>
                <w:lang w:eastAsia="th-TH"/>
              </w:rPr>
            </w:pPr>
            <w:r w:rsidRPr="00792A58">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hideMark/>
          </w:tcPr>
          <w:p w14:paraId="2A56F60F" w14:textId="77777777" w:rsidR="001C7A31" w:rsidRPr="00792A58" w:rsidRDefault="001C7A31" w:rsidP="00646FE7">
            <w:pPr>
              <w:tabs>
                <w:tab w:val="decimal" w:pos="1221"/>
              </w:tabs>
              <w:ind w:left="180" w:right="-72"/>
              <w:rPr>
                <w:rFonts w:ascii="Arial" w:hAnsi="Arial" w:cs="Arial"/>
                <w:b/>
                <w:bCs/>
                <w:snapToGrid w:val="0"/>
                <w:color w:val="000000"/>
                <w:sz w:val="17"/>
                <w:szCs w:val="17"/>
                <w:lang w:eastAsia="th-TH"/>
              </w:rPr>
            </w:pPr>
            <w:r w:rsidRPr="00792A58">
              <w:rPr>
                <w:rFonts w:ascii="Arial" w:hAnsi="Arial" w:cs="Arial"/>
                <w:b/>
                <w:bCs/>
                <w:snapToGrid w:val="0"/>
                <w:color w:val="000000"/>
                <w:sz w:val="17"/>
                <w:szCs w:val="17"/>
                <w:lang w:eastAsia="th-TH"/>
              </w:rPr>
              <w:t>Baht</w:t>
            </w:r>
          </w:p>
        </w:tc>
      </w:tr>
      <w:tr w:rsidR="001C7A31" w:rsidRPr="00792A58" w14:paraId="0C44C9BE" w14:textId="77777777" w:rsidTr="00646FE7">
        <w:tc>
          <w:tcPr>
            <w:tcW w:w="8458" w:type="dxa"/>
          </w:tcPr>
          <w:p w14:paraId="242FFD1B" w14:textId="77777777" w:rsidR="001C7A31" w:rsidRPr="00792A58" w:rsidRDefault="001C7A31" w:rsidP="00646FE7">
            <w:pPr>
              <w:ind w:left="180"/>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shd w:val="clear" w:color="auto" w:fill="FAFAFA"/>
          </w:tcPr>
          <w:p w14:paraId="600DC6A1" w14:textId="77777777" w:rsidR="001C7A31" w:rsidRPr="00792A58" w:rsidRDefault="001C7A31" w:rsidP="00646FE7">
            <w:pPr>
              <w:tabs>
                <w:tab w:val="decimal" w:pos="1221"/>
              </w:tabs>
              <w:ind w:left="180" w:right="-72"/>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tcPr>
          <w:p w14:paraId="0B89F5D1" w14:textId="77777777" w:rsidR="001C7A31" w:rsidRPr="00792A58" w:rsidRDefault="001C7A31" w:rsidP="00646FE7">
            <w:pPr>
              <w:tabs>
                <w:tab w:val="decimal" w:pos="1221"/>
              </w:tabs>
              <w:ind w:left="180" w:right="-72"/>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shd w:val="clear" w:color="auto" w:fill="FAFAFA"/>
          </w:tcPr>
          <w:p w14:paraId="46A818E9" w14:textId="77777777" w:rsidR="001C7A31" w:rsidRPr="00792A58" w:rsidRDefault="001C7A31" w:rsidP="00646FE7">
            <w:pPr>
              <w:tabs>
                <w:tab w:val="decimal" w:pos="1221"/>
              </w:tabs>
              <w:ind w:left="180" w:right="-72"/>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tcPr>
          <w:p w14:paraId="39D06F26" w14:textId="77777777" w:rsidR="001C7A31" w:rsidRPr="00792A58" w:rsidRDefault="001C7A31" w:rsidP="00646FE7">
            <w:pPr>
              <w:tabs>
                <w:tab w:val="decimal" w:pos="1221"/>
              </w:tabs>
              <w:ind w:left="180" w:right="-72"/>
              <w:rPr>
                <w:rFonts w:ascii="Arial" w:hAnsi="Arial" w:cs="Arial"/>
                <w:snapToGrid w:val="0"/>
                <w:color w:val="000000"/>
                <w:sz w:val="10"/>
                <w:szCs w:val="10"/>
                <w:lang w:eastAsia="th-TH"/>
              </w:rPr>
            </w:pPr>
          </w:p>
        </w:tc>
      </w:tr>
      <w:tr w:rsidR="000010AA" w:rsidRPr="00792A58" w14:paraId="45D4D528" w14:textId="77777777" w:rsidTr="00646FE7">
        <w:tc>
          <w:tcPr>
            <w:tcW w:w="8458" w:type="dxa"/>
            <w:hideMark/>
          </w:tcPr>
          <w:p w14:paraId="45FC35B2" w14:textId="77777777" w:rsidR="000010AA" w:rsidRPr="00792A58" w:rsidRDefault="000010AA" w:rsidP="000010AA">
            <w:pPr>
              <w:ind w:left="180"/>
              <w:rPr>
                <w:rFonts w:ascii="Arial" w:hAnsi="Arial" w:cs="Arial"/>
                <w:color w:val="000000"/>
                <w:spacing w:val="-4"/>
                <w:sz w:val="17"/>
                <w:szCs w:val="17"/>
                <w:lang w:eastAsia="en-US"/>
              </w:rPr>
            </w:pPr>
            <w:r w:rsidRPr="00792A58">
              <w:rPr>
                <w:rFonts w:ascii="Arial" w:hAnsi="Arial" w:cs="Arial"/>
                <w:color w:val="000000"/>
                <w:spacing w:val="-4"/>
                <w:sz w:val="17"/>
                <w:szCs w:val="17"/>
              </w:rPr>
              <w:t>Rental expenses</w:t>
            </w:r>
          </w:p>
        </w:tc>
        <w:tc>
          <w:tcPr>
            <w:tcW w:w="1439" w:type="dxa"/>
            <w:tcBorders>
              <w:top w:val="nil"/>
              <w:left w:val="nil"/>
              <w:bottom w:val="single" w:sz="4" w:space="0" w:color="auto"/>
              <w:right w:val="nil"/>
            </w:tcBorders>
            <w:shd w:val="clear" w:color="auto" w:fill="FAFAFA"/>
          </w:tcPr>
          <w:p w14:paraId="77A4C5ED" w14:textId="3189B390" w:rsidR="000010AA" w:rsidRPr="00792A58" w:rsidRDefault="000010AA" w:rsidP="000010AA">
            <w:pPr>
              <w:tabs>
                <w:tab w:val="decimal" w:pos="1221"/>
              </w:tabs>
              <w:ind w:left="180" w:right="-72"/>
              <w:rPr>
                <w:rFonts w:ascii="Arial" w:hAnsi="Arial" w:cs="Arial"/>
                <w:snapToGrid w:val="0"/>
                <w:color w:val="000000"/>
                <w:sz w:val="17"/>
                <w:szCs w:val="17"/>
                <w:lang w:eastAsia="th-TH"/>
              </w:rPr>
            </w:pPr>
            <w:r w:rsidRPr="00792A58">
              <w:rPr>
                <w:rFonts w:ascii="Arial" w:hAnsi="Arial" w:cs="Arial"/>
                <w:snapToGrid w:val="0"/>
                <w:color w:val="000000"/>
                <w:sz w:val="17"/>
                <w:szCs w:val="17"/>
                <w:lang w:eastAsia="th-TH"/>
              </w:rPr>
              <w:t>465,900</w:t>
            </w:r>
          </w:p>
        </w:tc>
        <w:tc>
          <w:tcPr>
            <w:tcW w:w="1439" w:type="dxa"/>
            <w:tcBorders>
              <w:top w:val="nil"/>
              <w:left w:val="nil"/>
              <w:bottom w:val="single" w:sz="4" w:space="0" w:color="auto"/>
              <w:right w:val="nil"/>
            </w:tcBorders>
          </w:tcPr>
          <w:p w14:paraId="074A1441" w14:textId="7474C7A6" w:rsidR="000010AA" w:rsidRPr="00792A58" w:rsidRDefault="000010AA" w:rsidP="000010AA">
            <w:pPr>
              <w:tabs>
                <w:tab w:val="decimal" w:pos="1221"/>
              </w:tabs>
              <w:ind w:left="180" w:right="-72"/>
              <w:rPr>
                <w:rFonts w:ascii="Arial" w:hAnsi="Arial" w:cs="Arial"/>
                <w:snapToGrid w:val="0"/>
                <w:color w:val="000000"/>
                <w:sz w:val="17"/>
                <w:szCs w:val="17"/>
                <w:lang w:eastAsia="th-TH"/>
              </w:rPr>
            </w:pPr>
            <w:r w:rsidRPr="00792A58">
              <w:rPr>
                <w:rFonts w:ascii="Arial" w:eastAsia="SimSun" w:hAnsi="Arial" w:cs="Arial"/>
                <w:snapToGrid w:val="0"/>
                <w:color w:val="000000"/>
                <w:sz w:val="17"/>
                <w:szCs w:val="17"/>
                <w:lang w:eastAsia="zh-CN"/>
              </w:rPr>
              <w:t>438,700</w:t>
            </w:r>
          </w:p>
        </w:tc>
        <w:tc>
          <w:tcPr>
            <w:tcW w:w="1439" w:type="dxa"/>
            <w:tcBorders>
              <w:top w:val="nil"/>
              <w:left w:val="nil"/>
              <w:bottom w:val="single" w:sz="4" w:space="0" w:color="auto"/>
              <w:right w:val="nil"/>
            </w:tcBorders>
            <w:shd w:val="clear" w:color="auto" w:fill="FAFAFA"/>
          </w:tcPr>
          <w:p w14:paraId="3FF7BE88" w14:textId="32BBD826" w:rsidR="000010AA" w:rsidRPr="00792A58" w:rsidRDefault="000010AA" w:rsidP="000010AA">
            <w:pPr>
              <w:tabs>
                <w:tab w:val="decimal" w:pos="1221"/>
              </w:tabs>
              <w:ind w:left="180" w:right="-72"/>
              <w:rPr>
                <w:rFonts w:ascii="Arial" w:hAnsi="Arial" w:cs="Arial"/>
                <w:snapToGrid w:val="0"/>
                <w:color w:val="000000"/>
                <w:sz w:val="17"/>
                <w:szCs w:val="17"/>
                <w:lang w:eastAsia="th-TH"/>
              </w:rPr>
            </w:pPr>
            <w:r w:rsidRPr="00792A58">
              <w:rPr>
                <w:rFonts w:ascii="Arial" w:hAnsi="Arial" w:cs="Arial"/>
                <w:noProof/>
                <w:sz w:val="17"/>
                <w:szCs w:val="17"/>
              </w:rPr>
              <w:t xml:space="preserve">-       </w:t>
            </w:r>
          </w:p>
        </w:tc>
        <w:tc>
          <w:tcPr>
            <w:tcW w:w="1439" w:type="dxa"/>
            <w:tcBorders>
              <w:top w:val="nil"/>
              <w:left w:val="nil"/>
              <w:bottom w:val="single" w:sz="4" w:space="0" w:color="auto"/>
              <w:right w:val="nil"/>
            </w:tcBorders>
          </w:tcPr>
          <w:p w14:paraId="1E5534BC" w14:textId="071C2EF3" w:rsidR="000010AA" w:rsidRPr="00792A58" w:rsidRDefault="000010AA" w:rsidP="000010AA">
            <w:pPr>
              <w:tabs>
                <w:tab w:val="decimal" w:pos="1221"/>
              </w:tabs>
              <w:ind w:left="180" w:right="-72"/>
              <w:rPr>
                <w:rFonts w:ascii="Arial" w:hAnsi="Arial" w:cs="Arial"/>
                <w:snapToGrid w:val="0"/>
                <w:color w:val="000000"/>
                <w:sz w:val="17"/>
                <w:szCs w:val="17"/>
                <w:lang w:eastAsia="th-TH"/>
              </w:rPr>
            </w:pPr>
            <w:r w:rsidRPr="00792A58">
              <w:rPr>
                <w:rFonts w:ascii="Arial" w:hAnsi="Arial" w:cs="Arial"/>
                <w:noProof/>
                <w:sz w:val="17"/>
                <w:szCs w:val="17"/>
              </w:rPr>
              <w:t xml:space="preserve">-       </w:t>
            </w:r>
          </w:p>
        </w:tc>
      </w:tr>
    </w:tbl>
    <w:p w14:paraId="1A9C788A" w14:textId="77777777" w:rsidR="00F8016C" w:rsidRPr="00792A58" w:rsidRDefault="00F8016C" w:rsidP="001C7A31">
      <w:pPr>
        <w:jc w:val="thaiDistribute"/>
        <w:outlineLvl w:val="0"/>
        <w:rPr>
          <w:rFonts w:ascii="Arial" w:hAnsi="Arial" w:cs="Arial"/>
          <w:sz w:val="18"/>
          <w:szCs w:val="18"/>
        </w:rPr>
        <w:sectPr w:rsidR="00F8016C" w:rsidRPr="00792A58" w:rsidSect="0096016F">
          <w:pgSz w:w="16834" w:h="11909" w:orient="landscape" w:code="9"/>
          <w:pgMar w:top="1440" w:right="1440" w:bottom="720" w:left="1440" w:header="706" w:footer="576" w:gutter="0"/>
          <w:cols w:space="720"/>
          <w:docGrid w:linePitch="326"/>
        </w:sectPr>
      </w:pPr>
    </w:p>
    <w:p w14:paraId="04CFF288" w14:textId="77777777" w:rsidR="00F8016C" w:rsidRPr="00792A58" w:rsidRDefault="00F8016C" w:rsidP="00F8016C">
      <w:pPr>
        <w:jc w:val="thaiDistribute"/>
        <w:outlineLvl w:val="0"/>
        <w:rPr>
          <w:rFonts w:ascii="Arial" w:hAnsi="Arial" w:cs="Arial"/>
          <w:spacing w:val="-4"/>
          <w:sz w:val="18"/>
          <w:szCs w:val="18"/>
          <w:lang w:val="en-US"/>
        </w:rPr>
      </w:pPr>
    </w:p>
    <w:tbl>
      <w:tblPr>
        <w:tblW w:w="9757" w:type="dxa"/>
        <w:tblInd w:w="108" w:type="dxa"/>
        <w:shd w:val="clear" w:color="auto" w:fill="FFA543"/>
        <w:tblLook w:val="04A0" w:firstRow="1" w:lastRow="0" w:firstColumn="1" w:lastColumn="0" w:noHBand="0" w:noVBand="1"/>
      </w:tblPr>
      <w:tblGrid>
        <w:gridCol w:w="9757"/>
      </w:tblGrid>
      <w:tr w:rsidR="00F8016C" w:rsidRPr="00792A58" w14:paraId="39032252" w14:textId="77777777" w:rsidTr="00B84085">
        <w:trPr>
          <w:trHeight w:val="386"/>
        </w:trPr>
        <w:tc>
          <w:tcPr>
            <w:tcW w:w="9757" w:type="dxa"/>
            <w:shd w:val="clear" w:color="auto" w:fill="FFA543"/>
            <w:vAlign w:val="center"/>
          </w:tcPr>
          <w:p w14:paraId="3897F79D" w14:textId="4A6FC4D0" w:rsidR="00F8016C" w:rsidRPr="00792A58" w:rsidRDefault="00F8016C" w:rsidP="00E80B7F">
            <w:pPr>
              <w:ind w:left="432" w:hanging="432"/>
              <w:rPr>
                <w:rFonts w:ascii="Arial" w:hAnsi="Arial" w:cs="Arial"/>
                <w:b/>
                <w:bCs/>
                <w:color w:val="FFFFFF"/>
                <w:sz w:val="18"/>
                <w:szCs w:val="18"/>
                <w:cs/>
              </w:rPr>
            </w:pPr>
            <w:r w:rsidRPr="00792A58">
              <w:rPr>
                <w:rFonts w:ascii="Arial" w:hAnsi="Arial" w:cs="Arial"/>
                <w:spacing w:val="-4"/>
                <w:sz w:val="16"/>
                <w:szCs w:val="16"/>
              </w:rPr>
              <w:br w:type="page"/>
            </w:r>
            <w:r w:rsidRPr="00792A58">
              <w:rPr>
                <w:rFonts w:ascii="Arial" w:hAnsi="Arial" w:cs="Arial"/>
                <w:b/>
                <w:bCs/>
                <w:color w:val="FFFFFF"/>
                <w:sz w:val="18"/>
                <w:szCs w:val="18"/>
              </w:rPr>
              <w:t>21</w:t>
            </w:r>
            <w:r w:rsidRPr="00792A58">
              <w:rPr>
                <w:rFonts w:ascii="Arial" w:hAnsi="Arial" w:cs="Arial"/>
                <w:b/>
                <w:bCs/>
                <w:color w:val="FFFFFF"/>
                <w:sz w:val="18"/>
                <w:szCs w:val="18"/>
              </w:rPr>
              <w:tab/>
              <w:t>Intangible assets from power purchase agreement</w:t>
            </w:r>
          </w:p>
        </w:tc>
      </w:tr>
    </w:tbl>
    <w:p w14:paraId="484866ED" w14:textId="77777777" w:rsidR="00F8016C" w:rsidRPr="00792A58" w:rsidRDefault="00F8016C" w:rsidP="00F8016C">
      <w:pPr>
        <w:jc w:val="both"/>
        <w:rPr>
          <w:rFonts w:ascii="Arial" w:hAnsi="Arial" w:cs="Arial"/>
          <w:spacing w:val="-2"/>
          <w:sz w:val="18"/>
          <w:szCs w:val="18"/>
        </w:rPr>
      </w:pPr>
    </w:p>
    <w:p w14:paraId="02BD7F55" w14:textId="4A97103E" w:rsidR="009179E7" w:rsidRPr="00792A58" w:rsidRDefault="00F307D3" w:rsidP="009179E7">
      <w:pPr>
        <w:jc w:val="both"/>
        <w:rPr>
          <w:rFonts w:ascii="Arial" w:hAnsi="Arial" w:cs="Arial"/>
          <w:spacing w:val="-6"/>
          <w:sz w:val="18"/>
          <w:szCs w:val="18"/>
        </w:rPr>
      </w:pPr>
      <w:r w:rsidRPr="00792A58">
        <w:rPr>
          <w:rFonts w:ascii="Arial" w:hAnsi="Arial" w:cs="Arial"/>
          <w:spacing w:val="-8"/>
          <w:sz w:val="18"/>
          <w:szCs w:val="18"/>
        </w:rPr>
        <w:t>On 2</w:t>
      </w:r>
      <w:r w:rsidR="000166D8" w:rsidRPr="00792A58">
        <w:rPr>
          <w:rFonts w:ascii="Arial" w:hAnsi="Arial" w:cs="Arial"/>
          <w:spacing w:val="-8"/>
          <w:sz w:val="18"/>
          <w:szCs w:val="18"/>
        </w:rPr>
        <w:t>3</w:t>
      </w:r>
      <w:r w:rsidRPr="00792A58">
        <w:rPr>
          <w:rFonts w:ascii="Arial" w:hAnsi="Arial" w:cs="Arial"/>
          <w:spacing w:val="-8"/>
          <w:sz w:val="18"/>
          <w:szCs w:val="18"/>
        </w:rPr>
        <w:t xml:space="preserve"> September 202</w:t>
      </w:r>
      <w:r w:rsidR="00BB6123" w:rsidRPr="00792A58">
        <w:rPr>
          <w:rFonts w:ascii="Arial" w:hAnsi="Arial" w:cs="Arial"/>
          <w:spacing w:val="-8"/>
          <w:sz w:val="18"/>
          <w:szCs w:val="18"/>
        </w:rPr>
        <w:t>1</w:t>
      </w:r>
      <w:r w:rsidRPr="00792A58">
        <w:rPr>
          <w:rFonts w:ascii="Arial" w:hAnsi="Arial" w:cs="Arial"/>
          <w:spacing w:val="-8"/>
          <w:sz w:val="18"/>
          <w:szCs w:val="18"/>
        </w:rPr>
        <w:t>, 18 indirect subsidiaries were selected by the Energy Regulatory Commission to participate in the Community</w:t>
      </w:r>
      <w:r w:rsidRPr="00792A58">
        <w:rPr>
          <w:rFonts w:ascii="Arial" w:hAnsi="Arial" w:cs="Arial"/>
          <w:spacing w:val="-6"/>
          <w:sz w:val="18"/>
          <w:szCs w:val="18"/>
        </w:rPr>
        <w:t xml:space="preserve"> Power Plants for Local Economy Projec</w:t>
      </w:r>
      <w:r w:rsidR="00A93DD9" w:rsidRPr="00792A58">
        <w:rPr>
          <w:rFonts w:ascii="Arial" w:hAnsi="Arial" w:cs="Arial"/>
          <w:spacing w:val="-6"/>
          <w:sz w:val="18"/>
          <w:szCs w:val="22"/>
        </w:rPr>
        <w:t>t</w:t>
      </w:r>
      <w:r w:rsidRPr="00792A58">
        <w:rPr>
          <w:rFonts w:ascii="Arial" w:hAnsi="Arial" w:cs="Arial"/>
          <w:spacing w:val="-6"/>
          <w:sz w:val="18"/>
          <w:szCs w:val="18"/>
        </w:rPr>
        <w:t>. Participation in the project has conditions for the indirect subsidiaries to share benefits with local enterprise companies and communities surrounding the power plant. The benefit</w:t>
      </w:r>
      <w:r w:rsidR="00A93DD9" w:rsidRPr="00792A58">
        <w:rPr>
          <w:rFonts w:ascii="Arial" w:hAnsi="Arial" w:cs="Arial"/>
          <w:spacing w:val="-6"/>
          <w:sz w:val="18"/>
          <w:szCs w:val="18"/>
        </w:rPr>
        <w:t>s</w:t>
      </w:r>
      <w:r w:rsidRPr="00792A58">
        <w:rPr>
          <w:rFonts w:ascii="Arial" w:hAnsi="Arial" w:cs="Arial"/>
          <w:spacing w:val="-6"/>
          <w:sz w:val="18"/>
          <w:szCs w:val="18"/>
        </w:rPr>
        <w:t xml:space="preserve">-sharing </w:t>
      </w:r>
      <w:r w:rsidR="00A93DD9" w:rsidRPr="00792A58">
        <w:rPr>
          <w:rFonts w:ascii="Arial" w:hAnsi="Arial" w:cs="Arial"/>
          <w:spacing w:val="-6"/>
          <w:sz w:val="18"/>
          <w:szCs w:val="18"/>
        </w:rPr>
        <w:t>are</w:t>
      </w:r>
      <w:r w:rsidRPr="00792A58">
        <w:rPr>
          <w:rFonts w:ascii="Arial" w:hAnsi="Arial" w:cs="Arial"/>
          <w:spacing w:val="-6"/>
          <w:sz w:val="18"/>
          <w:szCs w:val="18"/>
        </w:rPr>
        <w:t xml:space="preserve"> detailed below:</w:t>
      </w:r>
    </w:p>
    <w:p w14:paraId="08501E10" w14:textId="77777777" w:rsidR="009179E7" w:rsidRPr="00792A58" w:rsidRDefault="009179E7" w:rsidP="009179E7">
      <w:pPr>
        <w:jc w:val="both"/>
        <w:rPr>
          <w:rFonts w:ascii="Arial" w:hAnsi="Arial" w:cs="Arial"/>
          <w:spacing w:val="-4"/>
          <w:sz w:val="18"/>
          <w:szCs w:val="18"/>
        </w:rPr>
      </w:pPr>
    </w:p>
    <w:p w14:paraId="446C6E0F" w14:textId="60DA55F9" w:rsidR="009179E7" w:rsidRPr="00792A58" w:rsidRDefault="009179E7" w:rsidP="009179E7">
      <w:pPr>
        <w:numPr>
          <w:ilvl w:val="0"/>
          <w:numId w:val="34"/>
        </w:numPr>
        <w:jc w:val="both"/>
        <w:rPr>
          <w:rFonts w:ascii="Arial" w:hAnsi="Arial" w:cs="Arial"/>
          <w:spacing w:val="-10"/>
          <w:sz w:val="18"/>
          <w:szCs w:val="18"/>
        </w:rPr>
      </w:pPr>
      <w:r w:rsidRPr="00792A58">
        <w:rPr>
          <w:rFonts w:ascii="Arial" w:hAnsi="Arial" w:cs="Arial"/>
          <w:spacing w:val="-6"/>
          <w:sz w:val="18"/>
          <w:szCs w:val="18"/>
        </w:rPr>
        <w:t xml:space="preserve">Giving preferred stocks 10% of the registered capital of the </w:t>
      </w:r>
      <w:r w:rsidR="00A93DD9" w:rsidRPr="00792A58">
        <w:rPr>
          <w:rFonts w:ascii="Arial" w:hAnsi="Arial" w:cs="Arial"/>
          <w:spacing w:val="-6"/>
          <w:sz w:val="18"/>
          <w:szCs w:val="18"/>
        </w:rPr>
        <w:t xml:space="preserve">indirect </w:t>
      </w:r>
      <w:r w:rsidRPr="00792A58">
        <w:rPr>
          <w:rFonts w:ascii="Arial" w:hAnsi="Arial" w:cs="Arial"/>
          <w:spacing w:val="-6"/>
          <w:sz w:val="18"/>
          <w:szCs w:val="18"/>
        </w:rPr>
        <w:t xml:space="preserve">subsidiary to the community enterprise companies. </w:t>
      </w:r>
      <w:r w:rsidRPr="00792A58">
        <w:rPr>
          <w:rFonts w:ascii="Arial" w:hAnsi="Arial" w:cs="Arial"/>
          <w:spacing w:val="-10"/>
          <w:sz w:val="18"/>
          <w:szCs w:val="18"/>
        </w:rPr>
        <w:t>According to the pre-agreed rate, the preferred stocks receive dividends at the minimum amount every year. If such an indirect</w:t>
      </w:r>
      <w:r w:rsidRPr="00792A58">
        <w:rPr>
          <w:rFonts w:ascii="Arial" w:hAnsi="Arial" w:cs="Arial"/>
          <w:spacing w:val="-6"/>
          <w:sz w:val="18"/>
          <w:szCs w:val="18"/>
        </w:rPr>
        <w:t xml:space="preserve"> </w:t>
      </w:r>
      <w:r w:rsidRPr="00792A58">
        <w:rPr>
          <w:rFonts w:ascii="Arial" w:hAnsi="Arial" w:cs="Arial"/>
          <w:spacing w:val="-10"/>
          <w:sz w:val="18"/>
          <w:szCs w:val="18"/>
        </w:rPr>
        <w:t>subsidiary does not announce dividend payment to a community enterprise company in any year, the community enterprise</w:t>
      </w:r>
      <w:r w:rsidRPr="00792A58">
        <w:rPr>
          <w:rFonts w:ascii="Arial" w:hAnsi="Arial" w:cs="Arial"/>
          <w:spacing w:val="-6"/>
          <w:sz w:val="18"/>
          <w:szCs w:val="18"/>
        </w:rPr>
        <w:t xml:space="preserve"> company will receive accumulated dividends for the years that are</w:t>
      </w:r>
      <w:r w:rsidR="00A93DD9" w:rsidRPr="00792A58">
        <w:rPr>
          <w:rFonts w:ascii="Arial" w:hAnsi="Arial" w:cs="Arial"/>
          <w:spacing w:val="-6"/>
          <w:sz w:val="18"/>
          <w:szCs w:val="18"/>
        </w:rPr>
        <w:t xml:space="preserve"> </w:t>
      </w:r>
      <w:r w:rsidRPr="00792A58">
        <w:rPr>
          <w:rFonts w:ascii="Arial" w:hAnsi="Arial" w:cs="Arial"/>
          <w:spacing w:val="-6"/>
          <w:sz w:val="18"/>
          <w:szCs w:val="18"/>
        </w:rPr>
        <w:t>n</w:t>
      </w:r>
      <w:r w:rsidR="00A93DD9" w:rsidRPr="00792A58">
        <w:rPr>
          <w:rFonts w:ascii="Arial" w:hAnsi="Arial" w:cs="Arial"/>
          <w:spacing w:val="-6"/>
          <w:sz w:val="18"/>
          <w:szCs w:val="18"/>
        </w:rPr>
        <w:t>o</w:t>
      </w:r>
      <w:r w:rsidRPr="00792A58">
        <w:rPr>
          <w:rFonts w:ascii="Arial" w:hAnsi="Arial" w:cs="Arial"/>
          <w:spacing w:val="-6"/>
          <w:sz w:val="18"/>
          <w:szCs w:val="18"/>
        </w:rPr>
        <w:t xml:space="preserve">t declared until the indirect subsidiary announces the </w:t>
      </w:r>
      <w:r w:rsidRPr="00792A58">
        <w:rPr>
          <w:rFonts w:ascii="Arial" w:hAnsi="Arial" w:cs="Arial"/>
          <w:spacing w:val="-10"/>
          <w:sz w:val="18"/>
          <w:szCs w:val="18"/>
        </w:rPr>
        <w:t xml:space="preserve">dividend payment.  The indirect subsidiary must pay all accrued dividends until the amount is fully paid to ordinary shareholders. </w:t>
      </w:r>
    </w:p>
    <w:p w14:paraId="1997BDDC" w14:textId="77777777" w:rsidR="009179E7" w:rsidRPr="00792A58" w:rsidRDefault="009179E7" w:rsidP="009179E7">
      <w:pPr>
        <w:ind w:left="720"/>
        <w:jc w:val="both"/>
        <w:rPr>
          <w:rFonts w:ascii="Arial" w:hAnsi="Arial" w:cs="Arial"/>
          <w:spacing w:val="-4"/>
          <w:sz w:val="18"/>
          <w:szCs w:val="18"/>
        </w:rPr>
      </w:pPr>
    </w:p>
    <w:p w14:paraId="3C7BC828" w14:textId="45074EF2" w:rsidR="009179E7" w:rsidRPr="00792A58" w:rsidRDefault="009179E7" w:rsidP="009179E7">
      <w:pPr>
        <w:numPr>
          <w:ilvl w:val="0"/>
          <w:numId w:val="34"/>
        </w:numPr>
        <w:jc w:val="both"/>
        <w:rPr>
          <w:rFonts w:ascii="Arial" w:hAnsi="Arial" w:cs="Arial"/>
          <w:spacing w:val="-4"/>
          <w:sz w:val="18"/>
          <w:szCs w:val="18"/>
        </w:rPr>
      </w:pPr>
      <w:r w:rsidRPr="00792A58">
        <w:rPr>
          <w:rFonts w:ascii="Arial" w:hAnsi="Arial" w:cs="Arial"/>
          <w:spacing w:val="-4"/>
          <w:sz w:val="18"/>
          <w:szCs w:val="18"/>
        </w:rPr>
        <w:t>Other benefits for the communities surrounding the power plant should be agreed upon between the indirect subsidiary and the power plant communities. The objectives are for the benefit of community development and social welfare.</w:t>
      </w:r>
    </w:p>
    <w:p w14:paraId="01C59546" w14:textId="77777777" w:rsidR="009179E7" w:rsidRPr="00792A58" w:rsidRDefault="009179E7" w:rsidP="009179E7">
      <w:pPr>
        <w:jc w:val="thaiDistribute"/>
        <w:outlineLvl w:val="0"/>
        <w:rPr>
          <w:rFonts w:ascii="Arial" w:hAnsi="Arial" w:cs="Arial"/>
          <w:sz w:val="18"/>
          <w:szCs w:val="18"/>
        </w:rPr>
      </w:pPr>
    </w:p>
    <w:p w14:paraId="3C675F5E" w14:textId="215F8026" w:rsidR="000D6E87" w:rsidRPr="00792A58" w:rsidRDefault="009179E7" w:rsidP="009179E7">
      <w:pPr>
        <w:jc w:val="both"/>
        <w:rPr>
          <w:rFonts w:ascii="Arial" w:hAnsi="Arial" w:cs="Arial"/>
          <w:spacing w:val="-6"/>
          <w:sz w:val="18"/>
          <w:szCs w:val="18"/>
        </w:rPr>
      </w:pPr>
      <w:r w:rsidRPr="00792A58">
        <w:rPr>
          <w:rFonts w:ascii="Arial" w:hAnsi="Arial" w:cs="Arial"/>
          <w:spacing w:val="-6"/>
          <w:sz w:val="18"/>
          <w:szCs w:val="18"/>
        </w:rPr>
        <w:t xml:space="preserve">During the year </w:t>
      </w:r>
      <w:r w:rsidR="00894BDF" w:rsidRPr="00792A58">
        <w:rPr>
          <w:rFonts w:ascii="Arial" w:hAnsi="Arial" w:cs="Arial"/>
          <w:spacing w:val="-6"/>
          <w:sz w:val="18"/>
          <w:szCs w:val="18"/>
        </w:rPr>
        <w:t>202</w:t>
      </w:r>
      <w:r w:rsidR="00BB6123" w:rsidRPr="00792A58">
        <w:rPr>
          <w:rFonts w:ascii="Arial" w:hAnsi="Arial" w:cs="Arial"/>
          <w:spacing w:val="-6"/>
          <w:sz w:val="18"/>
          <w:szCs w:val="18"/>
        </w:rPr>
        <w:t>1</w:t>
      </w:r>
      <w:r w:rsidRPr="00792A58">
        <w:rPr>
          <w:rFonts w:ascii="Arial" w:hAnsi="Arial" w:cs="Arial"/>
          <w:spacing w:val="-6"/>
          <w:sz w:val="18"/>
          <w:szCs w:val="18"/>
        </w:rPr>
        <w:t xml:space="preserve">, the aforementioned indirect subsidiaries gave preferred stocks to the community enterprise company in the amount of </w:t>
      </w:r>
      <w:r w:rsidR="009C69FB" w:rsidRPr="00792A58">
        <w:rPr>
          <w:rFonts w:ascii="Arial" w:hAnsi="Arial" w:cs="Arial"/>
          <w:spacing w:val="-6"/>
          <w:sz w:val="18"/>
          <w:szCs w:val="18"/>
        </w:rPr>
        <w:t>10</w:t>
      </w:r>
      <w:r w:rsidRPr="00792A58">
        <w:rPr>
          <w:rFonts w:ascii="Arial" w:hAnsi="Arial" w:cs="Arial"/>
          <w:spacing w:val="-6"/>
          <w:sz w:val="18"/>
          <w:szCs w:val="18"/>
        </w:rPr>
        <w:t>% of the registered capital</w:t>
      </w:r>
      <w:r w:rsidR="00700DF9" w:rsidRPr="00792A58">
        <w:rPr>
          <w:rFonts w:ascii="Arial" w:hAnsi="Arial" w:cs="Arial"/>
          <w:spacing w:val="-6"/>
          <w:sz w:val="18"/>
          <w:szCs w:val="18"/>
        </w:rPr>
        <w:t xml:space="preserve"> totalling Baht </w:t>
      </w:r>
      <w:r w:rsidR="009C69FB" w:rsidRPr="00792A58">
        <w:rPr>
          <w:rFonts w:ascii="Arial" w:hAnsi="Arial" w:cs="Arial"/>
          <w:spacing w:val="-6"/>
          <w:sz w:val="18"/>
          <w:szCs w:val="18"/>
        </w:rPr>
        <w:t>16,000,0</w:t>
      </w:r>
      <w:r w:rsidR="00436FDF" w:rsidRPr="00792A58">
        <w:rPr>
          <w:rFonts w:ascii="Arial" w:hAnsi="Arial" w:cs="Arial"/>
          <w:spacing w:val="-6"/>
          <w:sz w:val="18"/>
          <w:szCs w:val="18"/>
        </w:rPr>
        <w:t>6</w:t>
      </w:r>
      <w:r w:rsidR="009C69FB" w:rsidRPr="00792A58">
        <w:rPr>
          <w:rFonts w:ascii="Arial" w:hAnsi="Arial" w:cs="Arial"/>
          <w:spacing w:val="-6"/>
          <w:sz w:val="18"/>
          <w:szCs w:val="18"/>
        </w:rPr>
        <w:t>0</w:t>
      </w:r>
      <w:r w:rsidRPr="00792A58">
        <w:rPr>
          <w:rFonts w:ascii="Arial" w:hAnsi="Arial" w:cs="Arial"/>
          <w:spacing w:val="-6"/>
          <w:sz w:val="18"/>
          <w:szCs w:val="18"/>
        </w:rPr>
        <w:t>.</w:t>
      </w:r>
      <w:r w:rsidR="00700DF9" w:rsidRPr="00792A58">
        <w:rPr>
          <w:rFonts w:ascii="Arial" w:hAnsi="Arial" w:cs="Arial"/>
          <w:spacing w:val="-6"/>
          <w:sz w:val="18"/>
          <w:szCs w:val="18"/>
        </w:rPr>
        <w:t xml:space="preserve"> As at 31 December </w:t>
      </w:r>
      <w:r w:rsidR="00894BDF" w:rsidRPr="00792A58">
        <w:rPr>
          <w:rFonts w:ascii="Arial" w:hAnsi="Arial" w:cs="Arial"/>
          <w:spacing w:val="-6"/>
          <w:sz w:val="18"/>
          <w:szCs w:val="18"/>
        </w:rPr>
        <w:t>202</w:t>
      </w:r>
      <w:r w:rsidR="00BB6123" w:rsidRPr="00792A58">
        <w:rPr>
          <w:rFonts w:ascii="Arial" w:hAnsi="Arial" w:cs="Arial"/>
          <w:spacing w:val="-6"/>
          <w:sz w:val="18"/>
          <w:szCs w:val="18"/>
        </w:rPr>
        <w:t>1</w:t>
      </w:r>
      <w:r w:rsidR="00700DF9" w:rsidRPr="00792A58">
        <w:rPr>
          <w:rFonts w:ascii="Arial" w:hAnsi="Arial" w:cs="Arial"/>
          <w:spacing w:val="-6"/>
          <w:sz w:val="18"/>
          <w:szCs w:val="18"/>
        </w:rPr>
        <w:t xml:space="preserve">, the </w:t>
      </w:r>
      <w:r w:rsidR="00700DF9" w:rsidRPr="00792A58">
        <w:rPr>
          <w:rFonts w:ascii="Arial" w:hAnsi="Arial" w:cs="Arial"/>
          <w:spacing w:val="-6"/>
          <w:sz w:val="18"/>
          <w:szCs w:val="22"/>
          <w:lang w:val="en-US"/>
        </w:rPr>
        <w:t xml:space="preserve">indirect subsidiaries </w:t>
      </w:r>
      <w:r w:rsidRPr="00792A58">
        <w:rPr>
          <w:rFonts w:ascii="Arial" w:hAnsi="Arial" w:cs="Arial"/>
          <w:spacing w:val="-6"/>
          <w:sz w:val="18"/>
          <w:szCs w:val="18"/>
        </w:rPr>
        <w:t>record</w:t>
      </w:r>
      <w:r w:rsidR="00DE30E8" w:rsidRPr="00792A58">
        <w:rPr>
          <w:rFonts w:ascii="Arial" w:hAnsi="Arial" w:cs="Arial"/>
          <w:spacing w:val="-6"/>
          <w:sz w:val="18"/>
          <w:szCs w:val="18"/>
        </w:rPr>
        <w:t>ed such transaction as</w:t>
      </w:r>
      <w:r w:rsidRPr="00792A58">
        <w:rPr>
          <w:rFonts w:ascii="Arial" w:hAnsi="Arial" w:cs="Arial"/>
          <w:spacing w:val="-6"/>
          <w:sz w:val="18"/>
          <w:szCs w:val="18"/>
        </w:rPr>
        <w:t xml:space="preserve"> intangible assets </w:t>
      </w:r>
      <w:r w:rsidR="00DE30E8" w:rsidRPr="00792A58">
        <w:rPr>
          <w:rFonts w:ascii="Arial" w:hAnsi="Arial" w:cs="Arial"/>
          <w:spacing w:val="-6"/>
          <w:sz w:val="18"/>
          <w:szCs w:val="18"/>
        </w:rPr>
        <w:t xml:space="preserve">from power purchase agreement </w:t>
      </w:r>
      <w:r w:rsidR="00700DF9" w:rsidRPr="00792A58">
        <w:rPr>
          <w:rFonts w:ascii="Arial" w:hAnsi="Arial" w:cs="Arial"/>
          <w:spacing w:val="-6"/>
          <w:sz w:val="18"/>
          <w:szCs w:val="18"/>
        </w:rPr>
        <w:t>which</w:t>
      </w:r>
      <w:r w:rsidRPr="00792A58">
        <w:rPr>
          <w:rFonts w:ascii="Arial" w:hAnsi="Arial" w:cs="Arial"/>
          <w:spacing w:val="-6"/>
          <w:sz w:val="18"/>
          <w:szCs w:val="18"/>
        </w:rPr>
        <w:t xml:space="preserve"> will be amortised over the power purchase agreement term.</w:t>
      </w:r>
    </w:p>
    <w:p w14:paraId="12B0E65C" w14:textId="77777777" w:rsidR="000D6E87" w:rsidRPr="00792A58" w:rsidRDefault="000D6E87" w:rsidP="009179E7">
      <w:pPr>
        <w:jc w:val="both"/>
        <w:rPr>
          <w:rFonts w:ascii="Arial" w:hAnsi="Arial" w:cs="Arial"/>
          <w:spacing w:val="-4"/>
          <w:sz w:val="18"/>
          <w:szCs w:val="18"/>
        </w:rPr>
      </w:pPr>
    </w:p>
    <w:p w14:paraId="4D90EEEA" w14:textId="5E2A3BE7" w:rsidR="00D84C3A" w:rsidRPr="00792A58" w:rsidRDefault="00FA481B" w:rsidP="00FA481B">
      <w:pPr>
        <w:jc w:val="both"/>
        <w:rPr>
          <w:rFonts w:ascii="Arial" w:hAnsi="Arial" w:cs="Arial"/>
          <w:spacing w:val="-12"/>
          <w:sz w:val="18"/>
          <w:szCs w:val="18"/>
        </w:rPr>
      </w:pPr>
      <w:r w:rsidRPr="00792A58">
        <w:rPr>
          <w:rFonts w:ascii="Arial" w:hAnsi="Arial" w:cs="Arial"/>
          <w:spacing w:val="-10"/>
          <w:sz w:val="18"/>
          <w:szCs w:val="18"/>
        </w:rPr>
        <w:t xml:space="preserve">The power purchase agreements between the indirect subsidiaries and the Provincial Electricity Authority were signed </w:t>
      </w:r>
      <w:r w:rsidRPr="00792A58">
        <w:rPr>
          <w:rFonts w:ascii="Arial" w:hAnsi="Arial" w:cs="Arial"/>
          <w:spacing w:val="-12"/>
          <w:sz w:val="18"/>
          <w:szCs w:val="18"/>
        </w:rPr>
        <w:t>on 21 February 202</w:t>
      </w:r>
      <w:r w:rsidR="001139DB" w:rsidRPr="00792A58">
        <w:rPr>
          <w:rFonts w:ascii="Arial" w:hAnsi="Arial" w:cs="Arial"/>
          <w:spacing w:val="-12"/>
          <w:sz w:val="18"/>
          <w:szCs w:val="18"/>
        </w:rPr>
        <w:t>3</w:t>
      </w:r>
      <w:r w:rsidRPr="00792A58">
        <w:rPr>
          <w:rFonts w:ascii="Arial" w:hAnsi="Arial" w:cs="Arial"/>
          <w:spacing w:val="-12"/>
          <w:sz w:val="18"/>
          <w:szCs w:val="18"/>
        </w:rPr>
        <w:t>.</w:t>
      </w:r>
    </w:p>
    <w:p w14:paraId="3B73EF3D" w14:textId="77777777" w:rsidR="00D84C3A" w:rsidRPr="00792A58" w:rsidRDefault="00D84C3A" w:rsidP="00D84C3A">
      <w:pPr>
        <w:jc w:val="thaiDistribute"/>
        <w:rPr>
          <w:rFonts w:ascii="Arial" w:hAnsi="Arial" w:cs="Arial"/>
          <w:spacing w:val="-14"/>
          <w:sz w:val="18"/>
          <w:szCs w:val="18"/>
        </w:rPr>
      </w:pPr>
    </w:p>
    <w:p w14:paraId="0BE5F9B0" w14:textId="77777777" w:rsidR="004877C9" w:rsidRPr="00792A58" w:rsidRDefault="004877C9" w:rsidP="00D84C3A">
      <w:pPr>
        <w:jc w:val="thaiDistribute"/>
        <w:rPr>
          <w:rFonts w:ascii="Arial" w:hAnsi="Arial" w:cs="Arial"/>
          <w:spacing w:val="-14"/>
          <w:sz w:val="18"/>
          <w:szCs w:val="18"/>
        </w:rPr>
      </w:pPr>
    </w:p>
    <w:p w14:paraId="2A7813D9" w14:textId="77777777" w:rsidR="004877C9" w:rsidRPr="00792A58" w:rsidRDefault="004877C9" w:rsidP="00D84C3A">
      <w:pPr>
        <w:jc w:val="thaiDistribute"/>
        <w:rPr>
          <w:rFonts w:ascii="Arial" w:hAnsi="Arial" w:cs="Arial"/>
          <w:spacing w:val="-14"/>
          <w:sz w:val="18"/>
          <w:szCs w:val="18"/>
        </w:rPr>
      </w:pPr>
    </w:p>
    <w:p w14:paraId="23B41D58" w14:textId="10A87AB4" w:rsidR="004877C9" w:rsidRPr="00792A58" w:rsidRDefault="004877C9" w:rsidP="00D84C3A">
      <w:pPr>
        <w:jc w:val="thaiDistribute"/>
        <w:rPr>
          <w:rFonts w:ascii="Arial" w:hAnsi="Arial" w:cs="Arial"/>
          <w:spacing w:val="-14"/>
          <w:sz w:val="18"/>
          <w:szCs w:val="18"/>
        </w:rPr>
        <w:sectPr w:rsidR="004877C9" w:rsidRPr="00792A58" w:rsidSect="00F8016C">
          <w:pgSz w:w="11909" w:h="16834" w:code="9"/>
          <w:pgMar w:top="1440" w:right="720" w:bottom="1440" w:left="1440" w:header="706" w:footer="576" w:gutter="0"/>
          <w:cols w:space="720"/>
          <w:docGrid w:linePitch="326"/>
        </w:sectPr>
      </w:pPr>
    </w:p>
    <w:p w14:paraId="23AC1A9D" w14:textId="0509929A" w:rsidR="0096016F" w:rsidRPr="00792A58" w:rsidRDefault="0096016F" w:rsidP="001C7A31">
      <w:pPr>
        <w:ind w:left="540" w:hanging="540"/>
        <w:jc w:val="thaiDistribute"/>
        <w:outlineLvl w:val="0"/>
        <w:rPr>
          <w:rFonts w:ascii="Arial" w:hAnsi="Arial" w:cs="Arial"/>
          <w:b/>
          <w:bCs/>
          <w:sz w:val="18"/>
          <w:szCs w:val="18"/>
        </w:rPr>
      </w:pPr>
    </w:p>
    <w:tbl>
      <w:tblPr>
        <w:tblW w:w="14515" w:type="dxa"/>
        <w:tblInd w:w="108" w:type="dxa"/>
        <w:shd w:val="clear" w:color="auto" w:fill="FFA543"/>
        <w:tblLook w:val="04A0" w:firstRow="1" w:lastRow="0" w:firstColumn="1" w:lastColumn="0" w:noHBand="0" w:noVBand="1"/>
      </w:tblPr>
      <w:tblGrid>
        <w:gridCol w:w="14515"/>
      </w:tblGrid>
      <w:tr w:rsidR="0096016F" w:rsidRPr="00792A58" w14:paraId="053E316F" w14:textId="77777777" w:rsidTr="009F0276">
        <w:trPr>
          <w:trHeight w:val="386"/>
        </w:trPr>
        <w:tc>
          <w:tcPr>
            <w:tcW w:w="14515" w:type="dxa"/>
            <w:shd w:val="clear" w:color="auto" w:fill="FFA543"/>
            <w:vAlign w:val="center"/>
          </w:tcPr>
          <w:p w14:paraId="0B743C69" w14:textId="72E4A7D9" w:rsidR="0096016F" w:rsidRPr="00792A58" w:rsidRDefault="0096016F" w:rsidP="009F0276">
            <w:pPr>
              <w:ind w:left="432" w:hanging="432"/>
              <w:rPr>
                <w:rFonts w:ascii="Arial" w:hAnsi="Arial" w:cs="Arial"/>
                <w:b/>
                <w:bCs/>
                <w:color w:val="FFFFFF"/>
                <w:sz w:val="18"/>
                <w:szCs w:val="18"/>
                <w:cs/>
              </w:rPr>
            </w:pPr>
            <w:r w:rsidRPr="00792A58">
              <w:rPr>
                <w:rFonts w:ascii="Arial" w:hAnsi="Arial" w:cs="Arial"/>
                <w:b/>
                <w:bCs/>
                <w:color w:val="FFFFFF"/>
                <w:sz w:val="18"/>
                <w:szCs w:val="18"/>
              </w:rPr>
              <w:t>2</w:t>
            </w:r>
            <w:r w:rsidR="00F8016C" w:rsidRPr="00792A58">
              <w:rPr>
                <w:rFonts w:ascii="Arial" w:hAnsi="Arial" w:cs="Arial"/>
                <w:b/>
                <w:bCs/>
                <w:color w:val="FFFFFF"/>
                <w:sz w:val="18"/>
                <w:szCs w:val="18"/>
              </w:rPr>
              <w:t>2</w:t>
            </w:r>
            <w:r w:rsidRPr="00792A58">
              <w:rPr>
                <w:rFonts w:ascii="Arial" w:hAnsi="Arial" w:cs="Arial"/>
                <w:b/>
                <w:bCs/>
                <w:color w:val="FFFFFF"/>
                <w:sz w:val="18"/>
                <w:szCs w:val="18"/>
              </w:rPr>
              <w:tab/>
              <w:t>Intangible assets (net)</w:t>
            </w:r>
          </w:p>
        </w:tc>
      </w:tr>
    </w:tbl>
    <w:p w14:paraId="3DFB2606" w14:textId="77777777" w:rsidR="0096016F" w:rsidRPr="00792A58" w:rsidRDefault="0096016F" w:rsidP="0096016F">
      <w:pPr>
        <w:ind w:left="540" w:hanging="540"/>
        <w:jc w:val="thaiDistribute"/>
        <w:outlineLvl w:val="0"/>
        <w:rPr>
          <w:rFonts w:ascii="Arial" w:hAnsi="Arial" w:cs="Arial"/>
          <w:b/>
          <w:bCs/>
          <w:sz w:val="14"/>
          <w:szCs w:val="14"/>
        </w:rPr>
      </w:pPr>
    </w:p>
    <w:tbl>
      <w:tblPr>
        <w:tblW w:w="14533" w:type="dxa"/>
        <w:tblInd w:w="108" w:type="dxa"/>
        <w:tblBorders>
          <w:bottom w:val="single" w:sz="4" w:space="0" w:color="auto"/>
        </w:tblBorders>
        <w:tblLayout w:type="fixed"/>
        <w:tblLook w:val="0000" w:firstRow="0" w:lastRow="0" w:firstColumn="0" w:lastColumn="0" w:noHBand="0" w:noVBand="0"/>
      </w:tblPr>
      <w:tblGrid>
        <w:gridCol w:w="4194"/>
        <w:gridCol w:w="1440"/>
        <w:gridCol w:w="1440"/>
        <w:gridCol w:w="1440"/>
        <w:gridCol w:w="1679"/>
        <w:gridCol w:w="1440"/>
        <w:gridCol w:w="1440"/>
        <w:gridCol w:w="1440"/>
        <w:gridCol w:w="20"/>
      </w:tblGrid>
      <w:tr w:rsidR="009478A3" w:rsidRPr="00E629DF" w14:paraId="6E72CAA6" w14:textId="77777777" w:rsidTr="009355E5">
        <w:tc>
          <w:tcPr>
            <w:tcW w:w="4194" w:type="dxa"/>
            <w:vAlign w:val="bottom"/>
          </w:tcPr>
          <w:p w14:paraId="65572A6A" w14:textId="77777777" w:rsidR="009478A3" w:rsidRPr="00E629DF" w:rsidRDefault="009478A3" w:rsidP="00B5529D">
            <w:pPr>
              <w:pStyle w:val="a"/>
              <w:tabs>
                <w:tab w:val="left" w:pos="810"/>
                <w:tab w:val="left" w:pos="1530"/>
              </w:tabs>
              <w:ind w:left="-101" w:right="0"/>
              <w:rPr>
                <w:rFonts w:ascii="Arial" w:hAnsi="Arial" w:cs="Arial"/>
                <w:color w:val="auto"/>
                <w:sz w:val="18"/>
                <w:szCs w:val="18"/>
              </w:rPr>
            </w:pPr>
          </w:p>
        </w:tc>
        <w:tc>
          <w:tcPr>
            <w:tcW w:w="10339" w:type="dxa"/>
            <w:gridSpan w:val="8"/>
            <w:tcBorders>
              <w:top w:val="single" w:sz="4" w:space="0" w:color="auto"/>
              <w:bottom w:val="single" w:sz="4" w:space="0" w:color="auto"/>
            </w:tcBorders>
          </w:tcPr>
          <w:p w14:paraId="7C0F350A" w14:textId="77777777" w:rsidR="009478A3" w:rsidRPr="00E629DF" w:rsidRDefault="009478A3" w:rsidP="00646FE7">
            <w:pPr>
              <w:pStyle w:val="a"/>
              <w:ind w:right="-72"/>
              <w:jc w:val="center"/>
              <w:rPr>
                <w:rFonts w:ascii="Arial" w:hAnsi="Arial" w:cs="Arial"/>
                <w:b/>
                <w:bCs/>
                <w:color w:val="auto"/>
                <w:sz w:val="18"/>
                <w:szCs w:val="18"/>
                <w:cs/>
              </w:rPr>
            </w:pPr>
            <w:r w:rsidRPr="00E629DF">
              <w:rPr>
                <w:rFonts w:ascii="Arial" w:hAnsi="Arial" w:cs="Arial"/>
                <w:b/>
                <w:bCs/>
                <w:color w:val="auto"/>
                <w:sz w:val="18"/>
                <w:szCs w:val="18"/>
              </w:rPr>
              <w:t>Consolidated financial statements</w:t>
            </w:r>
          </w:p>
        </w:tc>
      </w:tr>
      <w:tr w:rsidR="00B23EC6" w:rsidRPr="00E629DF" w14:paraId="71A6D7B0" w14:textId="77777777" w:rsidTr="006C3977">
        <w:trPr>
          <w:gridAfter w:val="1"/>
          <w:wAfter w:w="20" w:type="dxa"/>
        </w:trPr>
        <w:tc>
          <w:tcPr>
            <w:tcW w:w="4194" w:type="dxa"/>
            <w:vAlign w:val="bottom"/>
          </w:tcPr>
          <w:p w14:paraId="23A067B5" w14:textId="77777777" w:rsidR="00B23EC6" w:rsidRPr="00E629DF" w:rsidRDefault="00B23EC6" w:rsidP="00B5529D">
            <w:pPr>
              <w:pStyle w:val="a"/>
              <w:tabs>
                <w:tab w:val="left" w:pos="810"/>
                <w:tab w:val="left" w:pos="1530"/>
              </w:tabs>
              <w:ind w:left="-101" w:right="0"/>
              <w:rPr>
                <w:rFonts w:ascii="Arial" w:hAnsi="Arial" w:cs="Arial"/>
                <w:color w:val="auto"/>
                <w:sz w:val="18"/>
                <w:szCs w:val="18"/>
              </w:rPr>
            </w:pPr>
          </w:p>
        </w:tc>
        <w:tc>
          <w:tcPr>
            <w:tcW w:w="1440" w:type="dxa"/>
            <w:vAlign w:val="bottom"/>
          </w:tcPr>
          <w:p w14:paraId="5BB762F1" w14:textId="77777777" w:rsidR="00B23EC6" w:rsidRPr="00E629DF" w:rsidRDefault="00B23EC6" w:rsidP="00B23EC6">
            <w:pPr>
              <w:pStyle w:val="a"/>
              <w:tabs>
                <w:tab w:val="decimal" w:pos="1222"/>
              </w:tabs>
              <w:ind w:right="-72"/>
              <w:jc w:val="both"/>
              <w:rPr>
                <w:rFonts w:ascii="Arial" w:hAnsi="Arial" w:cs="Arial"/>
                <w:b/>
                <w:bCs/>
                <w:color w:val="auto"/>
                <w:sz w:val="18"/>
                <w:szCs w:val="18"/>
                <w:cs/>
              </w:rPr>
            </w:pPr>
          </w:p>
        </w:tc>
        <w:tc>
          <w:tcPr>
            <w:tcW w:w="1440" w:type="dxa"/>
            <w:vAlign w:val="bottom"/>
          </w:tcPr>
          <w:p w14:paraId="255BAFBD" w14:textId="77777777" w:rsidR="00B23EC6" w:rsidRPr="00E629DF" w:rsidRDefault="00B23EC6" w:rsidP="00B23EC6">
            <w:pPr>
              <w:pStyle w:val="a"/>
              <w:tabs>
                <w:tab w:val="decimal" w:pos="1224"/>
              </w:tabs>
              <w:ind w:right="-72"/>
              <w:jc w:val="both"/>
              <w:rPr>
                <w:rFonts w:ascii="Arial" w:hAnsi="Arial" w:cs="Arial"/>
                <w:b/>
                <w:bCs/>
                <w:color w:val="auto"/>
                <w:sz w:val="18"/>
                <w:szCs w:val="18"/>
                <w:cs/>
              </w:rPr>
            </w:pPr>
            <w:r w:rsidRPr="00E629DF">
              <w:rPr>
                <w:rFonts w:ascii="Arial" w:hAnsi="Arial" w:cs="Arial"/>
                <w:b/>
                <w:bCs/>
                <w:color w:val="auto"/>
                <w:sz w:val="18"/>
                <w:szCs w:val="18"/>
              </w:rPr>
              <w:t>Rights to use</w:t>
            </w:r>
          </w:p>
        </w:tc>
        <w:tc>
          <w:tcPr>
            <w:tcW w:w="1440" w:type="dxa"/>
            <w:vAlign w:val="bottom"/>
          </w:tcPr>
          <w:p w14:paraId="2451D701" w14:textId="72F0B5FB" w:rsidR="00B23EC6" w:rsidRPr="00E629DF" w:rsidRDefault="00B23EC6" w:rsidP="008A6125">
            <w:pPr>
              <w:pStyle w:val="a"/>
              <w:tabs>
                <w:tab w:val="decimal" w:pos="1222"/>
              </w:tabs>
              <w:ind w:right="-72"/>
              <w:jc w:val="both"/>
              <w:rPr>
                <w:rFonts w:ascii="Arial" w:hAnsi="Arial" w:cs="Arial"/>
                <w:b/>
                <w:bCs/>
                <w:noProof/>
                <w:color w:val="auto"/>
                <w:sz w:val="18"/>
                <w:szCs w:val="18"/>
              </w:rPr>
            </w:pPr>
          </w:p>
        </w:tc>
        <w:tc>
          <w:tcPr>
            <w:tcW w:w="1679" w:type="dxa"/>
          </w:tcPr>
          <w:p w14:paraId="4971A69F" w14:textId="1D501567" w:rsidR="00B23EC6" w:rsidRPr="00E629DF" w:rsidRDefault="00B23EC6" w:rsidP="00B23EC6">
            <w:pPr>
              <w:pStyle w:val="a"/>
              <w:tabs>
                <w:tab w:val="decimal" w:pos="1440"/>
              </w:tabs>
              <w:ind w:right="-72"/>
              <w:rPr>
                <w:rFonts w:ascii="Arial" w:hAnsi="Arial" w:cs="Arial"/>
                <w:b/>
                <w:bCs/>
                <w:color w:val="auto"/>
                <w:sz w:val="18"/>
                <w:szCs w:val="18"/>
              </w:rPr>
            </w:pPr>
          </w:p>
        </w:tc>
        <w:tc>
          <w:tcPr>
            <w:tcW w:w="1440" w:type="dxa"/>
            <w:vAlign w:val="bottom"/>
          </w:tcPr>
          <w:p w14:paraId="28120E1C" w14:textId="77777777" w:rsidR="00B23EC6" w:rsidRPr="00E629DF" w:rsidRDefault="00B23EC6" w:rsidP="006C3977">
            <w:pPr>
              <w:pStyle w:val="a"/>
              <w:tabs>
                <w:tab w:val="decimal" w:pos="1222"/>
              </w:tabs>
              <w:ind w:right="-72"/>
              <w:jc w:val="both"/>
              <w:rPr>
                <w:rFonts w:ascii="Arial" w:hAnsi="Arial" w:cs="Arial"/>
                <w:b/>
                <w:bCs/>
                <w:color w:val="auto"/>
                <w:sz w:val="18"/>
                <w:szCs w:val="18"/>
              </w:rPr>
            </w:pPr>
          </w:p>
        </w:tc>
        <w:tc>
          <w:tcPr>
            <w:tcW w:w="1440" w:type="dxa"/>
            <w:vAlign w:val="bottom"/>
          </w:tcPr>
          <w:p w14:paraId="57B414AC" w14:textId="23057B58" w:rsidR="00B23EC6" w:rsidRPr="00E629DF" w:rsidRDefault="00B23EC6" w:rsidP="006C3977">
            <w:pPr>
              <w:pStyle w:val="a"/>
              <w:tabs>
                <w:tab w:val="decimal" w:pos="1222"/>
              </w:tabs>
              <w:ind w:right="-72"/>
              <w:jc w:val="both"/>
              <w:rPr>
                <w:rFonts w:ascii="Arial" w:hAnsi="Arial" w:cs="Arial"/>
                <w:b/>
                <w:bCs/>
                <w:color w:val="auto"/>
                <w:sz w:val="18"/>
                <w:szCs w:val="18"/>
                <w:cs/>
              </w:rPr>
            </w:pPr>
            <w:r w:rsidRPr="00E629DF">
              <w:rPr>
                <w:rFonts w:ascii="Arial" w:hAnsi="Arial" w:cs="Arial"/>
                <w:b/>
                <w:bCs/>
                <w:color w:val="auto"/>
                <w:sz w:val="18"/>
                <w:szCs w:val="18"/>
              </w:rPr>
              <w:t>Computer</w:t>
            </w:r>
          </w:p>
        </w:tc>
        <w:tc>
          <w:tcPr>
            <w:tcW w:w="1440" w:type="dxa"/>
            <w:vAlign w:val="bottom"/>
          </w:tcPr>
          <w:p w14:paraId="3289F5C8" w14:textId="77777777" w:rsidR="00B23EC6" w:rsidRPr="00E629DF" w:rsidRDefault="00B23EC6" w:rsidP="006C3977">
            <w:pPr>
              <w:pStyle w:val="a"/>
              <w:tabs>
                <w:tab w:val="decimal" w:pos="1222"/>
              </w:tabs>
              <w:ind w:right="-72"/>
              <w:jc w:val="both"/>
              <w:rPr>
                <w:rFonts w:ascii="Arial" w:hAnsi="Arial" w:cs="Arial"/>
                <w:b/>
                <w:bCs/>
                <w:color w:val="auto"/>
                <w:sz w:val="18"/>
                <w:szCs w:val="18"/>
                <w:cs/>
              </w:rPr>
            </w:pPr>
          </w:p>
        </w:tc>
      </w:tr>
      <w:tr w:rsidR="00B23EC6" w:rsidRPr="00E629DF" w14:paraId="5D0E9427" w14:textId="77777777" w:rsidTr="006C3977">
        <w:trPr>
          <w:gridAfter w:val="1"/>
          <w:wAfter w:w="20" w:type="dxa"/>
        </w:trPr>
        <w:tc>
          <w:tcPr>
            <w:tcW w:w="4194" w:type="dxa"/>
            <w:vAlign w:val="bottom"/>
          </w:tcPr>
          <w:p w14:paraId="28AD7991" w14:textId="77777777" w:rsidR="00B23EC6" w:rsidRPr="00E629DF" w:rsidRDefault="00B23EC6" w:rsidP="00B5529D">
            <w:pPr>
              <w:pStyle w:val="a"/>
              <w:tabs>
                <w:tab w:val="left" w:pos="810"/>
                <w:tab w:val="left" w:pos="1530"/>
              </w:tabs>
              <w:ind w:left="-101" w:right="0"/>
              <w:rPr>
                <w:rFonts w:ascii="Arial" w:hAnsi="Arial" w:cs="Arial"/>
                <w:color w:val="auto"/>
                <w:sz w:val="18"/>
                <w:szCs w:val="18"/>
              </w:rPr>
            </w:pPr>
          </w:p>
        </w:tc>
        <w:tc>
          <w:tcPr>
            <w:tcW w:w="1440" w:type="dxa"/>
            <w:vAlign w:val="bottom"/>
          </w:tcPr>
          <w:p w14:paraId="221D889E" w14:textId="77777777" w:rsidR="00B23EC6" w:rsidRPr="00E629DF" w:rsidRDefault="00B23EC6" w:rsidP="00B23EC6">
            <w:pPr>
              <w:pStyle w:val="a"/>
              <w:tabs>
                <w:tab w:val="decimal" w:pos="1222"/>
              </w:tabs>
              <w:ind w:right="-72"/>
              <w:jc w:val="both"/>
              <w:rPr>
                <w:rFonts w:ascii="Arial" w:hAnsi="Arial" w:cs="Arial"/>
                <w:b/>
                <w:bCs/>
                <w:color w:val="auto"/>
                <w:sz w:val="18"/>
                <w:szCs w:val="18"/>
                <w:cs/>
              </w:rPr>
            </w:pPr>
            <w:r w:rsidRPr="00E629DF">
              <w:rPr>
                <w:rFonts w:ascii="Arial" w:hAnsi="Arial" w:cs="Arial"/>
                <w:b/>
                <w:bCs/>
                <w:color w:val="auto"/>
                <w:sz w:val="18"/>
                <w:szCs w:val="18"/>
              </w:rPr>
              <w:t>Rights to</w:t>
            </w:r>
          </w:p>
        </w:tc>
        <w:tc>
          <w:tcPr>
            <w:tcW w:w="1440" w:type="dxa"/>
            <w:vAlign w:val="bottom"/>
          </w:tcPr>
          <w:p w14:paraId="620EE02D" w14:textId="77777777" w:rsidR="00B23EC6" w:rsidRPr="00E629DF" w:rsidRDefault="00B23EC6" w:rsidP="00B23EC6">
            <w:pPr>
              <w:pStyle w:val="a"/>
              <w:tabs>
                <w:tab w:val="decimal" w:pos="1224"/>
              </w:tabs>
              <w:ind w:right="-72"/>
              <w:jc w:val="both"/>
              <w:rPr>
                <w:rFonts w:ascii="Arial" w:hAnsi="Arial" w:cs="Arial"/>
                <w:b/>
                <w:bCs/>
                <w:color w:val="auto"/>
                <w:sz w:val="18"/>
                <w:szCs w:val="18"/>
                <w:cs/>
              </w:rPr>
            </w:pPr>
            <w:r w:rsidRPr="00E629DF">
              <w:rPr>
                <w:rFonts w:ascii="Arial" w:hAnsi="Arial" w:cs="Arial"/>
                <w:b/>
                <w:bCs/>
                <w:color w:val="auto"/>
                <w:sz w:val="18"/>
                <w:szCs w:val="18"/>
              </w:rPr>
              <w:t>transmission</w:t>
            </w:r>
          </w:p>
        </w:tc>
        <w:tc>
          <w:tcPr>
            <w:tcW w:w="1440" w:type="dxa"/>
            <w:vAlign w:val="bottom"/>
          </w:tcPr>
          <w:p w14:paraId="30A5E6CC" w14:textId="6D92CDBF" w:rsidR="00B23EC6" w:rsidRPr="00E629DF" w:rsidRDefault="00381DBC" w:rsidP="008A6125">
            <w:pPr>
              <w:pStyle w:val="a"/>
              <w:tabs>
                <w:tab w:val="decimal" w:pos="1222"/>
              </w:tabs>
              <w:ind w:right="-72"/>
              <w:jc w:val="both"/>
              <w:rPr>
                <w:rFonts w:ascii="Arial" w:hAnsi="Arial" w:cs="Arial"/>
                <w:b/>
                <w:bCs/>
                <w:noProof/>
                <w:color w:val="auto"/>
                <w:sz w:val="18"/>
                <w:szCs w:val="18"/>
              </w:rPr>
            </w:pPr>
            <w:r w:rsidRPr="00E629DF">
              <w:rPr>
                <w:rFonts w:ascii="Arial" w:hAnsi="Arial" w:cs="Arial"/>
                <w:b/>
                <w:bCs/>
                <w:color w:val="auto"/>
                <w:sz w:val="18"/>
                <w:szCs w:val="18"/>
              </w:rPr>
              <w:t>Rights to use</w:t>
            </w:r>
          </w:p>
        </w:tc>
        <w:tc>
          <w:tcPr>
            <w:tcW w:w="1679" w:type="dxa"/>
          </w:tcPr>
          <w:p w14:paraId="6FBB02D3" w14:textId="72B1F8E2" w:rsidR="00B23EC6" w:rsidRPr="00E629DF" w:rsidRDefault="00B23EC6" w:rsidP="00B23EC6">
            <w:pPr>
              <w:pStyle w:val="a"/>
              <w:tabs>
                <w:tab w:val="decimal" w:pos="1440"/>
              </w:tabs>
              <w:ind w:right="-72"/>
              <w:rPr>
                <w:rFonts w:ascii="Arial" w:hAnsi="Arial" w:cs="Arial"/>
                <w:b/>
                <w:bCs/>
                <w:color w:val="auto"/>
                <w:sz w:val="18"/>
                <w:szCs w:val="18"/>
              </w:rPr>
            </w:pPr>
            <w:r w:rsidRPr="00E629DF">
              <w:rPr>
                <w:rFonts w:ascii="Arial" w:hAnsi="Arial" w:cs="Arial"/>
                <w:b/>
                <w:bCs/>
                <w:color w:val="auto"/>
                <w:sz w:val="18"/>
                <w:szCs w:val="18"/>
              </w:rPr>
              <w:t>Power Purchase</w:t>
            </w:r>
          </w:p>
        </w:tc>
        <w:tc>
          <w:tcPr>
            <w:tcW w:w="1440" w:type="dxa"/>
            <w:vAlign w:val="bottom"/>
          </w:tcPr>
          <w:p w14:paraId="746848BE" w14:textId="77777777" w:rsidR="00B23EC6" w:rsidRPr="00E629DF" w:rsidRDefault="00B23EC6" w:rsidP="006C3977">
            <w:pPr>
              <w:pStyle w:val="a"/>
              <w:tabs>
                <w:tab w:val="decimal" w:pos="1222"/>
              </w:tabs>
              <w:ind w:right="-72"/>
              <w:jc w:val="both"/>
              <w:rPr>
                <w:rFonts w:ascii="Arial" w:hAnsi="Arial" w:cs="Arial"/>
                <w:b/>
                <w:bCs/>
                <w:color w:val="auto"/>
                <w:sz w:val="18"/>
                <w:szCs w:val="18"/>
              </w:rPr>
            </w:pPr>
            <w:r w:rsidRPr="00E629DF">
              <w:rPr>
                <w:rFonts w:ascii="Arial" w:hAnsi="Arial" w:cs="Arial"/>
                <w:b/>
                <w:bCs/>
                <w:color w:val="auto"/>
                <w:sz w:val="18"/>
                <w:szCs w:val="18"/>
              </w:rPr>
              <w:t>Computer</w:t>
            </w:r>
          </w:p>
        </w:tc>
        <w:tc>
          <w:tcPr>
            <w:tcW w:w="1440" w:type="dxa"/>
            <w:vAlign w:val="bottom"/>
          </w:tcPr>
          <w:p w14:paraId="5FBB9709" w14:textId="3D43926E" w:rsidR="00B23EC6" w:rsidRPr="00E629DF" w:rsidRDefault="00B23EC6" w:rsidP="00324A16">
            <w:pPr>
              <w:pStyle w:val="a"/>
              <w:tabs>
                <w:tab w:val="decimal" w:pos="876"/>
              </w:tabs>
              <w:ind w:right="-355"/>
              <w:jc w:val="both"/>
              <w:rPr>
                <w:rFonts w:ascii="Arial" w:hAnsi="Arial" w:cs="Arial"/>
                <w:b/>
                <w:bCs/>
                <w:color w:val="auto"/>
                <w:spacing w:val="-6"/>
                <w:sz w:val="18"/>
                <w:szCs w:val="18"/>
                <w:cs/>
              </w:rPr>
            </w:pPr>
            <w:r w:rsidRPr="00E629DF">
              <w:rPr>
                <w:rFonts w:ascii="Arial" w:hAnsi="Arial" w:cs="Arial"/>
                <w:b/>
                <w:bCs/>
                <w:color w:val="auto"/>
                <w:spacing w:val="-6"/>
                <w:sz w:val="18"/>
                <w:szCs w:val="18"/>
              </w:rPr>
              <w:t>software under</w:t>
            </w:r>
          </w:p>
        </w:tc>
        <w:tc>
          <w:tcPr>
            <w:tcW w:w="1440" w:type="dxa"/>
            <w:vAlign w:val="bottom"/>
          </w:tcPr>
          <w:p w14:paraId="3A9E1168" w14:textId="77777777" w:rsidR="00B23EC6" w:rsidRPr="00E629DF" w:rsidRDefault="00B23EC6" w:rsidP="006C3977">
            <w:pPr>
              <w:pStyle w:val="a"/>
              <w:tabs>
                <w:tab w:val="decimal" w:pos="1222"/>
              </w:tabs>
              <w:ind w:right="-72"/>
              <w:jc w:val="both"/>
              <w:rPr>
                <w:rFonts w:ascii="Arial" w:hAnsi="Arial" w:cs="Arial"/>
                <w:b/>
                <w:bCs/>
                <w:color w:val="auto"/>
                <w:sz w:val="18"/>
                <w:szCs w:val="18"/>
                <w:cs/>
              </w:rPr>
            </w:pPr>
          </w:p>
        </w:tc>
      </w:tr>
      <w:tr w:rsidR="00B23EC6" w:rsidRPr="00E629DF" w14:paraId="4247D4A3" w14:textId="77777777" w:rsidTr="006C3977">
        <w:trPr>
          <w:gridAfter w:val="1"/>
          <w:wAfter w:w="20" w:type="dxa"/>
        </w:trPr>
        <w:tc>
          <w:tcPr>
            <w:tcW w:w="4194" w:type="dxa"/>
            <w:vAlign w:val="bottom"/>
          </w:tcPr>
          <w:p w14:paraId="1356800D" w14:textId="77777777" w:rsidR="00B23EC6" w:rsidRPr="00E629DF" w:rsidRDefault="00B23EC6" w:rsidP="00B5529D">
            <w:pPr>
              <w:pStyle w:val="a"/>
              <w:tabs>
                <w:tab w:val="left" w:pos="810"/>
                <w:tab w:val="left" w:pos="1530"/>
              </w:tabs>
              <w:ind w:left="-101" w:right="0"/>
              <w:rPr>
                <w:rFonts w:ascii="Arial" w:hAnsi="Arial" w:cs="Arial"/>
                <w:color w:val="auto"/>
                <w:sz w:val="18"/>
                <w:szCs w:val="18"/>
              </w:rPr>
            </w:pPr>
          </w:p>
        </w:tc>
        <w:tc>
          <w:tcPr>
            <w:tcW w:w="1440" w:type="dxa"/>
            <w:vAlign w:val="bottom"/>
          </w:tcPr>
          <w:p w14:paraId="787B2B11" w14:textId="77777777" w:rsidR="00B23EC6" w:rsidRPr="00E629DF" w:rsidRDefault="00B23EC6" w:rsidP="00B23EC6">
            <w:pPr>
              <w:pStyle w:val="a"/>
              <w:tabs>
                <w:tab w:val="decimal" w:pos="1222"/>
              </w:tabs>
              <w:ind w:right="-72"/>
              <w:jc w:val="both"/>
              <w:rPr>
                <w:rFonts w:ascii="Arial" w:hAnsi="Arial" w:cs="Arial"/>
                <w:b/>
                <w:bCs/>
                <w:color w:val="auto"/>
                <w:sz w:val="18"/>
                <w:szCs w:val="18"/>
                <w:cs/>
              </w:rPr>
            </w:pPr>
            <w:r w:rsidRPr="00E629DF">
              <w:rPr>
                <w:rFonts w:ascii="Arial" w:hAnsi="Arial" w:cs="Arial"/>
                <w:b/>
                <w:bCs/>
                <w:color w:val="auto"/>
                <w:sz w:val="18"/>
                <w:szCs w:val="18"/>
              </w:rPr>
              <w:t>use gas pipe</w:t>
            </w:r>
          </w:p>
        </w:tc>
        <w:tc>
          <w:tcPr>
            <w:tcW w:w="1440" w:type="dxa"/>
            <w:vAlign w:val="bottom"/>
          </w:tcPr>
          <w:p w14:paraId="28301BCB" w14:textId="77777777" w:rsidR="00B23EC6" w:rsidRPr="00E629DF" w:rsidRDefault="00B23EC6" w:rsidP="00B23EC6">
            <w:pPr>
              <w:tabs>
                <w:tab w:val="decimal" w:pos="1224"/>
              </w:tabs>
              <w:outlineLvl w:val="0"/>
              <w:rPr>
                <w:rFonts w:ascii="Arial" w:hAnsi="Arial" w:cs="Arial"/>
                <w:b/>
                <w:bCs/>
                <w:sz w:val="18"/>
                <w:szCs w:val="18"/>
                <w:cs/>
              </w:rPr>
            </w:pPr>
            <w:r w:rsidRPr="00E629DF">
              <w:rPr>
                <w:rFonts w:ascii="Arial" w:hAnsi="Arial" w:cs="Arial"/>
                <w:b/>
                <w:bCs/>
                <w:sz w:val="18"/>
                <w:szCs w:val="18"/>
              </w:rPr>
              <w:t>line</w:t>
            </w:r>
          </w:p>
        </w:tc>
        <w:tc>
          <w:tcPr>
            <w:tcW w:w="1440" w:type="dxa"/>
            <w:vAlign w:val="bottom"/>
          </w:tcPr>
          <w:p w14:paraId="2E3CE6C0" w14:textId="5109ACE1" w:rsidR="00B23EC6" w:rsidRPr="00E629DF" w:rsidRDefault="00B23EC6" w:rsidP="008A6125">
            <w:pPr>
              <w:pStyle w:val="a"/>
              <w:tabs>
                <w:tab w:val="decimal" w:pos="1222"/>
              </w:tabs>
              <w:ind w:right="-72"/>
              <w:jc w:val="both"/>
              <w:rPr>
                <w:rFonts w:ascii="Arial" w:hAnsi="Arial" w:cs="Arial"/>
                <w:b/>
                <w:bCs/>
                <w:noProof/>
                <w:color w:val="auto"/>
                <w:sz w:val="18"/>
                <w:szCs w:val="18"/>
              </w:rPr>
            </w:pPr>
            <w:r w:rsidRPr="00E629DF">
              <w:rPr>
                <w:rFonts w:ascii="Arial" w:hAnsi="Arial" w:cs="Arial"/>
                <w:b/>
                <w:bCs/>
                <w:noProof/>
                <w:color w:val="auto"/>
                <w:sz w:val="18"/>
                <w:szCs w:val="18"/>
              </w:rPr>
              <w:t>Water pipe</w:t>
            </w:r>
          </w:p>
        </w:tc>
        <w:tc>
          <w:tcPr>
            <w:tcW w:w="1679" w:type="dxa"/>
          </w:tcPr>
          <w:p w14:paraId="58A714E2" w14:textId="6793DAC7" w:rsidR="00B23EC6" w:rsidRPr="00E629DF" w:rsidRDefault="00B23EC6" w:rsidP="00B23EC6">
            <w:pPr>
              <w:tabs>
                <w:tab w:val="decimal" w:pos="1440"/>
              </w:tabs>
              <w:outlineLvl w:val="0"/>
              <w:rPr>
                <w:rFonts w:ascii="Arial" w:hAnsi="Arial" w:cs="Arial"/>
                <w:b/>
                <w:bCs/>
                <w:sz w:val="18"/>
                <w:szCs w:val="18"/>
              </w:rPr>
            </w:pPr>
            <w:r w:rsidRPr="00E629DF">
              <w:rPr>
                <w:rFonts w:ascii="Arial" w:hAnsi="Arial" w:cs="Arial"/>
                <w:b/>
                <w:bCs/>
                <w:sz w:val="18"/>
                <w:szCs w:val="18"/>
              </w:rPr>
              <w:t>Agreement</w:t>
            </w:r>
          </w:p>
        </w:tc>
        <w:tc>
          <w:tcPr>
            <w:tcW w:w="1440" w:type="dxa"/>
            <w:vAlign w:val="bottom"/>
          </w:tcPr>
          <w:p w14:paraId="1CD90FA6" w14:textId="77777777" w:rsidR="00B23EC6" w:rsidRPr="00E629DF" w:rsidRDefault="00B23EC6" w:rsidP="006C3977">
            <w:pPr>
              <w:pStyle w:val="a"/>
              <w:tabs>
                <w:tab w:val="decimal" w:pos="1222"/>
              </w:tabs>
              <w:ind w:right="-72"/>
              <w:jc w:val="both"/>
              <w:rPr>
                <w:rFonts w:ascii="Arial" w:hAnsi="Arial" w:cs="Arial"/>
                <w:b/>
                <w:bCs/>
                <w:color w:val="auto"/>
                <w:sz w:val="18"/>
                <w:szCs w:val="18"/>
                <w:cs/>
              </w:rPr>
            </w:pPr>
            <w:r w:rsidRPr="00E629DF">
              <w:rPr>
                <w:rFonts w:ascii="Arial" w:hAnsi="Arial" w:cs="Arial"/>
                <w:b/>
                <w:bCs/>
                <w:color w:val="auto"/>
                <w:sz w:val="18"/>
                <w:szCs w:val="18"/>
              </w:rPr>
              <w:t>software</w:t>
            </w:r>
          </w:p>
        </w:tc>
        <w:tc>
          <w:tcPr>
            <w:tcW w:w="1440" w:type="dxa"/>
            <w:vAlign w:val="bottom"/>
          </w:tcPr>
          <w:p w14:paraId="4E3A1C36" w14:textId="77777777" w:rsidR="00B23EC6" w:rsidRPr="00E629DF" w:rsidRDefault="00B23EC6" w:rsidP="006C3977">
            <w:pPr>
              <w:pStyle w:val="a"/>
              <w:tabs>
                <w:tab w:val="decimal" w:pos="1222"/>
              </w:tabs>
              <w:ind w:right="-72"/>
              <w:jc w:val="both"/>
              <w:rPr>
                <w:rFonts w:ascii="Arial" w:hAnsi="Arial" w:cs="Arial"/>
                <w:b/>
                <w:bCs/>
                <w:color w:val="auto"/>
                <w:sz w:val="18"/>
                <w:szCs w:val="18"/>
                <w:cs/>
              </w:rPr>
            </w:pPr>
            <w:r w:rsidRPr="00E629DF">
              <w:rPr>
                <w:rFonts w:ascii="Arial" w:hAnsi="Arial" w:cs="Arial"/>
                <w:b/>
                <w:bCs/>
                <w:color w:val="auto"/>
                <w:sz w:val="18"/>
                <w:szCs w:val="18"/>
              </w:rPr>
              <w:t>installation</w:t>
            </w:r>
          </w:p>
        </w:tc>
        <w:tc>
          <w:tcPr>
            <w:tcW w:w="1440" w:type="dxa"/>
            <w:vAlign w:val="bottom"/>
          </w:tcPr>
          <w:p w14:paraId="26591358" w14:textId="77777777" w:rsidR="00B23EC6" w:rsidRPr="00E629DF" w:rsidRDefault="00B23EC6" w:rsidP="006C3977">
            <w:pPr>
              <w:pStyle w:val="a"/>
              <w:tabs>
                <w:tab w:val="decimal" w:pos="1222"/>
              </w:tabs>
              <w:ind w:right="-72"/>
              <w:jc w:val="both"/>
              <w:rPr>
                <w:rFonts w:ascii="Arial" w:hAnsi="Arial" w:cs="Arial"/>
                <w:b/>
                <w:bCs/>
                <w:color w:val="auto"/>
                <w:sz w:val="18"/>
                <w:szCs w:val="18"/>
                <w:cs/>
              </w:rPr>
            </w:pPr>
            <w:r w:rsidRPr="00E629DF">
              <w:rPr>
                <w:rFonts w:ascii="Arial" w:hAnsi="Arial" w:cs="Arial"/>
                <w:b/>
                <w:bCs/>
                <w:color w:val="auto"/>
                <w:sz w:val="18"/>
                <w:szCs w:val="18"/>
              </w:rPr>
              <w:t>Total</w:t>
            </w:r>
          </w:p>
        </w:tc>
      </w:tr>
      <w:tr w:rsidR="00B23EC6" w:rsidRPr="00E629DF" w14:paraId="51003A7F" w14:textId="77777777" w:rsidTr="006C3977">
        <w:trPr>
          <w:gridAfter w:val="1"/>
          <w:wAfter w:w="20" w:type="dxa"/>
        </w:trPr>
        <w:tc>
          <w:tcPr>
            <w:tcW w:w="4194" w:type="dxa"/>
            <w:vAlign w:val="bottom"/>
          </w:tcPr>
          <w:p w14:paraId="58B5377F" w14:textId="77777777" w:rsidR="00B23EC6" w:rsidRPr="00E629DF" w:rsidRDefault="00B23EC6" w:rsidP="00B5529D">
            <w:pPr>
              <w:pStyle w:val="a"/>
              <w:tabs>
                <w:tab w:val="left" w:pos="810"/>
                <w:tab w:val="left" w:pos="1530"/>
              </w:tabs>
              <w:ind w:left="-101" w:right="0"/>
              <w:rPr>
                <w:rFonts w:ascii="Arial" w:hAnsi="Arial" w:cs="Arial"/>
                <w:color w:val="auto"/>
                <w:sz w:val="18"/>
                <w:szCs w:val="18"/>
              </w:rPr>
            </w:pPr>
          </w:p>
        </w:tc>
        <w:tc>
          <w:tcPr>
            <w:tcW w:w="1440" w:type="dxa"/>
            <w:tcBorders>
              <w:bottom w:val="single" w:sz="4" w:space="0" w:color="auto"/>
            </w:tcBorders>
            <w:vAlign w:val="bottom"/>
          </w:tcPr>
          <w:p w14:paraId="3B1EEB83" w14:textId="77777777" w:rsidR="00B23EC6" w:rsidRPr="00E629DF" w:rsidRDefault="00B23EC6" w:rsidP="00B23EC6">
            <w:pPr>
              <w:pStyle w:val="a"/>
              <w:tabs>
                <w:tab w:val="decimal" w:pos="1222"/>
              </w:tabs>
              <w:ind w:right="-72"/>
              <w:jc w:val="both"/>
              <w:rPr>
                <w:rFonts w:ascii="Arial" w:hAnsi="Arial" w:cs="Arial"/>
                <w:b/>
                <w:bCs/>
                <w:color w:val="auto"/>
                <w:sz w:val="18"/>
                <w:szCs w:val="18"/>
              </w:rPr>
            </w:pPr>
            <w:r w:rsidRPr="00E629DF">
              <w:rPr>
                <w:rFonts w:ascii="Arial" w:hAnsi="Arial" w:cs="Arial"/>
                <w:b/>
                <w:bCs/>
                <w:color w:val="auto"/>
                <w:sz w:val="18"/>
                <w:szCs w:val="18"/>
              </w:rPr>
              <w:t>Baht</w:t>
            </w:r>
          </w:p>
        </w:tc>
        <w:tc>
          <w:tcPr>
            <w:tcW w:w="1440" w:type="dxa"/>
            <w:tcBorders>
              <w:bottom w:val="single" w:sz="4" w:space="0" w:color="auto"/>
            </w:tcBorders>
            <w:vAlign w:val="bottom"/>
          </w:tcPr>
          <w:p w14:paraId="2C3DDB68" w14:textId="77777777" w:rsidR="00B23EC6" w:rsidRPr="00E629DF" w:rsidRDefault="00B23EC6" w:rsidP="00B23EC6">
            <w:pPr>
              <w:pStyle w:val="a"/>
              <w:tabs>
                <w:tab w:val="decimal" w:pos="1224"/>
              </w:tabs>
              <w:ind w:right="-72"/>
              <w:jc w:val="both"/>
              <w:rPr>
                <w:rFonts w:ascii="Arial" w:hAnsi="Arial" w:cs="Arial"/>
                <w:b/>
                <w:bCs/>
                <w:color w:val="auto"/>
                <w:sz w:val="18"/>
                <w:szCs w:val="18"/>
              </w:rPr>
            </w:pPr>
            <w:r w:rsidRPr="00E629DF">
              <w:rPr>
                <w:rFonts w:ascii="Arial" w:hAnsi="Arial" w:cs="Arial"/>
                <w:b/>
                <w:bCs/>
                <w:color w:val="auto"/>
                <w:sz w:val="18"/>
                <w:szCs w:val="18"/>
              </w:rPr>
              <w:t>Baht</w:t>
            </w:r>
          </w:p>
        </w:tc>
        <w:tc>
          <w:tcPr>
            <w:tcW w:w="1440" w:type="dxa"/>
            <w:tcBorders>
              <w:bottom w:val="single" w:sz="4" w:space="0" w:color="auto"/>
            </w:tcBorders>
            <w:vAlign w:val="bottom"/>
          </w:tcPr>
          <w:p w14:paraId="029DA100" w14:textId="2A509B04" w:rsidR="00B23EC6" w:rsidRPr="00E629DF" w:rsidRDefault="00B23EC6" w:rsidP="008A6125">
            <w:pPr>
              <w:pStyle w:val="a"/>
              <w:tabs>
                <w:tab w:val="decimal" w:pos="1222"/>
              </w:tabs>
              <w:ind w:right="-72"/>
              <w:jc w:val="both"/>
              <w:rPr>
                <w:rFonts w:ascii="Arial" w:hAnsi="Arial" w:cs="Arial"/>
                <w:b/>
                <w:bCs/>
                <w:noProof/>
                <w:color w:val="auto"/>
                <w:sz w:val="18"/>
                <w:szCs w:val="18"/>
              </w:rPr>
            </w:pPr>
            <w:r w:rsidRPr="00E629DF">
              <w:rPr>
                <w:rFonts w:ascii="Arial" w:hAnsi="Arial" w:cs="Arial"/>
                <w:b/>
                <w:bCs/>
                <w:noProof/>
                <w:color w:val="auto"/>
                <w:sz w:val="18"/>
                <w:szCs w:val="18"/>
              </w:rPr>
              <w:t>Baht</w:t>
            </w:r>
          </w:p>
        </w:tc>
        <w:tc>
          <w:tcPr>
            <w:tcW w:w="1679" w:type="dxa"/>
            <w:tcBorders>
              <w:bottom w:val="single" w:sz="4" w:space="0" w:color="auto"/>
            </w:tcBorders>
          </w:tcPr>
          <w:p w14:paraId="5C16DDF3" w14:textId="716D2126" w:rsidR="00B23EC6" w:rsidRPr="00E629DF" w:rsidRDefault="00B23EC6" w:rsidP="00B23EC6">
            <w:pPr>
              <w:pStyle w:val="a"/>
              <w:tabs>
                <w:tab w:val="decimal" w:pos="1440"/>
              </w:tabs>
              <w:ind w:right="-72"/>
              <w:rPr>
                <w:rFonts w:ascii="Arial" w:hAnsi="Arial" w:cs="Arial"/>
                <w:b/>
                <w:bCs/>
                <w:color w:val="auto"/>
                <w:sz w:val="18"/>
                <w:szCs w:val="18"/>
              </w:rPr>
            </w:pPr>
            <w:r w:rsidRPr="00E629DF">
              <w:rPr>
                <w:rFonts w:ascii="Arial" w:hAnsi="Arial" w:cs="Arial"/>
                <w:b/>
                <w:bCs/>
                <w:color w:val="auto"/>
                <w:sz w:val="18"/>
                <w:szCs w:val="18"/>
              </w:rPr>
              <w:t>Baht</w:t>
            </w:r>
          </w:p>
        </w:tc>
        <w:tc>
          <w:tcPr>
            <w:tcW w:w="1440" w:type="dxa"/>
            <w:tcBorders>
              <w:bottom w:val="single" w:sz="4" w:space="0" w:color="auto"/>
            </w:tcBorders>
            <w:vAlign w:val="bottom"/>
          </w:tcPr>
          <w:p w14:paraId="744DA3D1" w14:textId="77777777" w:rsidR="00B23EC6" w:rsidRPr="00E629DF" w:rsidRDefault="00B23EC6" w:rsidP="006C3977">
            <w:pPr>
              <w:pStyle w:val="a"/>
              <w:tabs>
                <w:tab w:val="decimal" w:pos="1222"/>
              </w:tabs>
              <w:ind w:right="-72"/>
              <w:jc w:val="both"/>
              <w:rPr>
                <w:rFonts w:ascii="Arial" w:hAnsi="Arial" w:cs="Arial"/>
                <w:b/>
                <w:bCs/>
                <w:color w:val="auto"/>
                <w:sz w:val="18"/>
                <w:szCs w:val="18"/>
              </w:rPr>
            </w:pPr>
            <w:r w:rsidRPr="00E629DF">
              <w:rPr>
                <w:rFonts w:ascii="Arial" w:hAnsi="Arial" w:cs="Arial"/>
                <w:b/>
                <w:bCs/>
                <w:color w:val="auto"/>
                <w:sz w:val="18"/>
                <w:szCs w:val="18"/>
              </w:rPr>
              <w:t>Baht</w:t>
            </w:r>
          </w:p>
        </w:tc>
        <w:tc>
          <w:tcPr>
            <w:tcW w:w="1440" w:type="dxa"/>
            <w:tcBorders>
              <w:bottom w:val="single" w:sz="4" w:space="0" w:color="auto"/>
            </w:tcBorders>
            <w:vAlign w:val="bottom"/>
          </w:tcPr>
          <w:p w14:paraId="61928262" w14:textId="77777777" w:rsidR="00B23EC6" w:rsidRPr="00E629DF" w:rsidRDefault="00B23EC6" w:rsidP="006C3977">
            <w:pPr>
              <w:pStyle w:val="a"/>
              <w:tabs>
                <w:tab w:val="decimal" w:pos="1222"/>
              </w:tabs>
              <w:ind w:right="-72"/>
              <w:jc w:val="both"/>
              <w:rPr>
                <w:rFonts w:ascii="Arial" w:hAnsi="Arial" w:cs="Arial"/>
                <w:b/>
                <w:bCs/>
                <w:color w:val="auto"/>
                <w:sz w:val="18"/>
                <w:szCs w:val="18"/>
              </w:rPr>
            </w:pPr>
            <w:r w:rsidRPr="00E629DF">
              <w:rPr>
                <w:rFonts w:ascii="Arial" w:hAnsi="Arial" w:cs="Arial"/>
                <w:b/>
                <w:bCs/>
                <w:color w:val="auto"/>
                <w:sz w:val="18"/>
                <w:szCs w:val="18"/>
              </w:rPr>
              <w:t>Baht</w:t>
            </w:r>
          </w:p>
        </w:tc>
        <w:tc>
          <w:tcPr>
            <w:tcW w:w="1440" w:type="dxa"/>
            <w:tcBorders>
              <w:bottom w:val="single" w:sz="4" w:space="0" w:color="auto"/>
            </w:tcBorders>
            <w:vAlign w:val="bottom"/>
          </w:tcPr>
          <w:p w14:paraId="4CA0D460" w14:textId="77777777" w:rsidR="00B23EC6" w:rsidRPr="00E629DF" w:rsidRDefault="00B23EC6" w:rsidP="006C3977">
            <w:pPr>
              <w:pStyle w:val="a"/>
              <w:tabs>
                <w:tab w:val="decimal" w:pos="1222"/>
              </w:tabs>
              <w:ind w:right="-72"/>
              <w:jc w:val="both"/>
              <w:rPr>
                <w:rFonts w:ascii="Arial" w:hAnsi="Arial" w:cs="Arial"/>
                <w:b/>
                <w:bCs/>
                <w:color w:val="auto"/>
                <w:sz w:val="18"/>
                <w:szCs w:val="18"/>
              </w:rPr>
            </w:pPr>
            <w:r w:rsidRPr="00E629DF">
              <w:rPr>
                <w:rFonts w:ascii="Arial" w:hAnsi="Arial" w:cs="Arial"/>
                <w:b/>
                <w:bCs/>
                <w:color w:val="auto"/>
                <w:sz w:val="18"/>
                <w:szCs w:val="18"/>
              </w:rPr>
              <w:t>Baht</w:t>
            </w:r>
          </w:p>
        </w:tc>
      </w:tr>
      <w:tr w:rsidR="00B23EC6" w:rsidRPr="00E629DF" w14:paraId="584E5E4B" w14:textId="77777777" w:rsidTr="006C3977">
        <w:trPr>
          <w:gridAfter w:val="1"/>
          <w:wAfter w:w="20" w:type="dxa"/>
        </w:trPr>
        <w:tc>
          <w:tcPr>
            <w:tcW w:w="4194" w:type="dxa"/>
            <w:tcBorders>
              <w:bottom w:val="nil"/>
            </w:tcBorders>
            <w:vAlign w:val="center"/>
          </w:tcPr>
          <w:p w14:paraId="10D0E8E4" w14:textId="77777777" w:rsidR="00B23EC6" w:rsidRPr="00E629DF" w:rsidRDefault="00B23EC6" w:rsidP="00B5529D">
            <w:pPr>
              <w:tabs>
                <w:tab w:val="left" w:pos="732"/>
              </w:tabs>
              <w:ind w:left="-101"/>
              <w:rPr>
                <w:rFonts w:ascii="Arial" w:hAnsi="Arial" w:cs="Arial"/>
                <w:snapToGrid w:val="0"/>
                <w:sz w:val="18"/>
                <w:szCs w:val="18"/>
                <w:cs/>
                <w:lang w:eastAsia="th-TH"/>
              </w:rPr>
            </w:pPr>
          </w:p>
        </w:tc>
        <w:tc>
          <w:tcPr>
            <w:tcW w:w="1440" w:type="dxa"/>
            <w:tcBorders>
              <w:top w:val="single" w:sz="4" w:space="0" w:color="auto"/>
              <w:bottom w:val="nil"/>
            </w:tcBorders>
            <w:shd w:val="clear" w:color="auto" w:fill="auto"/>
          </w:tcPr>
          <w:p w14:paraId="398322A2" w14:textId="77777777" w:rsidR="00B23EC6" w:rsidRPr="00E629DF" w:rsidRDefault="00B23EC6" w:rsidP="00B23EC6">
            <w:pPr>
              <w:pStyle w:val="a"/>
              <w:tabs>
                <w:tab w:val="decimal" w:pos="1222"/>
              </w:tabs>
              <w:ind w:right="-72"/>
              <w:jc w:val="both"/>
              <w:rPr>
                <w:rFonts w:ascii="Arial" w:hAnsi="Arial" w:cs="Arial"/>
                <w:color w:val="auto"/>
                <w:sz w:val="18"/>
                <w:szCs w:val="18"/>
              </w:rPr>
            </w:pPr>
          </w:p>
        </w:tc>
        <w:tc>
          <w:tcPr>
            <w:tcW w:w="1440" w:type="dxa"/>
            <w:tcBorders>
              <w:top w:val="single" w:sz="4" w:space="0" w:color="auto"/>
              <w:bottom w:val="nil"/>
            </w:tcBorders>
            <w:shd w:val="clear" w:color="auto" w:fill="auto"/>
          </w:tcPr>
          <w:p w14:paraId="76D47657" w14:textId="77777777" w:rsidR="00B23EC6" w:rsidRPr="00E629DF" w:rsidRDefault="00B23EC6" w:rsidP="00B23EC6">
            <w:pPr>
              <w:pStyle w:val="a"/>
              <w:tabs>
                <w:tab w:val="decimal" w:pos="1224"/>
              </w:tabs>
              <w:ind w:right="-72"/>
              <w:jc w:val="both"/>
              <w:rPr>
                <w:rFonts w:ascii="Arial" w:hAnsi="Arial" w:cs="Arial"/>
                <w:color w:val="auto"/>
                <w:sz w:val="18"/>
                <w:szCs w:val="18"/>
              </w:rPr>
            </w:pPr>
          </w:p>
        </w:tc>
        <w:tc>
          <w:tcPr>
            <w:tcW w:w="1440" w:type="dxa"/>
            <w:tcBorders>
              <w:top w:val="single" w:sz="4" w:space="0" w:color="auto"/>
              <w:bottom w:val="nil"/>
            </w:tcBorders>
          </w:tcPr>
          <w:p w14:paraId="5CE615E4" w14:textId="77777777" w:rsidR="00B23EC6" w:rsidRPr="00E629DF" w:rsidRDefault="00B23EC6" w:rsidP="00B23EC6">
            <w:pPr>
              <w:pStyle w:val="a"/>
              <w:tabs>
                <w:tab w:val="decimal" w:pos="1440"/>
              </w:tabs>
              <w:ind w:right="-72"/>
              <w:rPr>
                <w:rFonts w:ascii="Arial" w:hAnsi="Arial" w:cs="Arial"/>
                <w:color w:val="auto"/>
                <w:sz w:val="18"/>
                <w:szCs w:val="18"/>
              </w:rPr>
            </w:pPr>
          </w:p>
        </w:tc>
        <w:tc>
          <w:tcPr>
            <w:tcW w:w="1679" w:type="dxa"/>
            <w:tcBorders>
              <w:top w:val="single" w:sz="4" w:space="0" w:color="auto"/>
              <w:bottom w:val="nil"/>
            </w:tcBorders>
          </w:tcPr>
          <w:p w14:paraId="4FCCF179" w14:textId="74362994" w:rsidR="00B23EC6" w:rsidRPr="00E629DF" w:rsidRDefault="00B23EC6" w:rsidP="00B23EC6">
            <w:pPr>
              <w:pStyle w:val="a"/>
              <w:tabs>
                <w:tab w:val="decimal" w:pos="1440"/>
              </w:tabs>
              <w:ind w:right="-72"/>
              <w:rPr>
                <w:rFonts w:ascii="Arial" w:hAnsi="Arial" w:cs="Arial"/>
                <w:color w:val="auto"/>
                <w:sz w:val="18"/>
                <w:szCs w:val="18"/>
              </w:rPr>
            </w:pPr>
          </w:p>
        </w:tc>
        <w:tc>
          <w:tcPr>
            <w:tcW w:w="1440" w:type="dxa"/>
            <w:tcBorders>
              <w:top w:val="single" w:sz="4" w:space="0" w:color="auto"/>
              <w:bottom w:val="nil"/>
            </w:tcBorders>
            <w:shd w:val="clear" w:color="auto" w:fill="auto"/>
          </w:tcPr>
          <w:p w14:paraId="04589131" w14:textId="77777777" w:rsidR="00B23EC6" w:rsidRPr="00E629DF" w:rsidRDefault="00B23EC6" w:rsidP="006C3977">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auto"/>
          </w:tcPr>
          <w:p w14:paraId="54C6BD4C" w14:textId="77777777" w:rsidR="00B23EC6" w:rsidRPr="00E629DF" w:rsidRDefault="00B23EC6" w:rsidP="006C3977">
            <w:pPr>
              <w:pStyle w:val="a"/>
              <w:tabs>
                <w:tab w:val="decimal" w:pos="1152"/>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auto"/>
          </w:tcPr>
          <w:p w14:paraId="6758E4CC" w14:textId="77777777" w:rsidR="00B23EC6" w:rsidRPr="00E629DF" w:rsidRDefault="00B23EC6" w:rsidP="00B23EC6">
            <w:pPr>
              <w:pStyle w:val="a"/>
              <w:tabs>
                <w:tab w:val="decimal" w:pos="1207"/>
              </w:tabs>
              <w:ind w:right="-72"/>
              <w:jc w:val="both"/>
              <w:rPr>
                <w:rFonts w:ascii="Arial" w:hAnsi="Arial" w:cs="Arial"/>
                <w:color w:val="auto"/>
                <w:sz w:val="18"/>
                <w:szCs w:val="18"/>
              </w:rPr>
            </w:pPr>
          </w:p>
        </w:tc>
      </w:tr>
      <w:tr w:rsidR="00B23EC6" w:rsidRPr="00E629DF" w14:paraId="6F198CCD" w14:textId="77777777" w:rsidTr="006C3977">
        <w:trPr>
          <w:gridAfter w:val="1"/>
          <w:wAfter w:w="20" w:type="dxa"/>
        </w:trPr>
        <w:tc>
          <w:tcPr>
            <w:tcW w:w="4194" w:type="dxa"/>
            <w:tcBorders>
              <w:bottom w:val="nil"/>
            </w:tcBorders>
            <w:vAlign w:val="bottom"/>
          </w:tcPr>
          <w:p w14:paraId="51844A92" w14:textId="530255A6" w:rsidR="00B23EC6" w:rsidRPr="00E629DF" w:rsidRDefault="00B23EC6" w:rsidP="00B5529D">
            <w:pPr>
              <w:ind w:left="-101" w:right="-92"/>
              <w:rPr>
                <w:rFonts w:ascii="Arial" w:hAnsi="Arial" w:cs="Arial"/>
                <w:b/>
                <w:bCs/>
                <w:sz w:val="18"/>
                <w:szCs w:val="18"/>
                <w:cs/>
              </w:rPr>
            </w:pPr>
            <w:r w:rsidRPr="00E629DF">
              <w:rPr>
                <w:rFonts w:ascii="Arial" w:hAnsi="Arial" w:cs="Arial"/>
                <w:b/>
                <w:bCs/>
                <w:sz w:val="18"/>
                <w:szCs w:val="18"/>
              </w:rPr>
              <w:t xml:space="preserve">As at 1 January </w:t>
            </w:r>
            <w:r w:rsidR="00B908C4" w:rsidRPr="00E629DF">
              <w:rPr>
                <w:rFonts w:ascii="Arial" w:hAnsi="Arial" w:cs="Arial"/>
                <w:b/>
                <w:bCs/>
                <w:sz w:val="18"/>
                <w:szCs w:val="18"/>
              </w:rPr>
              <w:t>2022</w:t>
            </w:r>
          </w:p>
        </w:tc>
        <w:tc>
          <w:tcPr>
            <w:tcW w:w="1440" w:type="dxa"/>
            <w:tcBorders>
              <w:bottom w:val="nil"/>
            </w:tcBorders>
            <w:shd w:val="clear" w:color="auto" w:fill="auto"/>
          </w:tcPr>
          <w:p w14:paraId="5B2DAF62" w14:textId="77777777" w:rsidR="00B23EC6" w:rsidRPr="00E629DF" w:rsidRDefault="00B23EC6" w:rsidP="00B23EC6">
            <w:pPr>
              <w:pStyle w:val="a"/>
              <w:tabs>
                <w:tab w:val="decimal" w:pos="1222"/>
              </w:tabs>
              <w:ind w:right="-72"/>
              <w:jc w:val="both"/>
              <w:rPr>
                <w:rFonts w:ascii="Arial" w:hAnsi="Arial" w:cs="Arial"/>
                <w:color w:val="auto"/>
                <w:sz w:val="18"/>
                <w:szCs w:val="18"/>
              </w:rPr>
            </w:pPr>
          </w:p>
        </w:tc>
        <w:tc>
          <w:tcPr>
            <w:tcW w:w="1440" w:type="dxa"/>
            <w:tcBorders>
              <w:bottom w:val="nil"/>
            </w:tcBorders>
            <w:shd w:val="clear" w:color="auto" w:fill="auto"/>
          </w:tcPr>
          <w:p w14:paraId="02AE3578" w14:textId="77777777" w:rsidR="00B23EC6" w:rsidRPr="00E629DF" w:rsidRDefault="00B23EC6" w:rsidP="00B23EC6">
            <w:pPr>
              <w:pStyle w:val="a"/>
              <w:tabs>
                <w:tab w:val="decimal" w:pos="1224"/>
              </w:tabs>
              <w:ind w:right="-72"/>
              <w:jc w:val="both"/>
              <w:rPr>
                <w:rFonts w:ascii="Arial" w:hAnsi="Arial" w:cs="Arial"/>
                <w:color w:val="auto"/>
                <w:sz w:val="18"/>
                <w:szCs w:val="18"/>
              </w:rPr>
            </w:pPr>
          </w:p>
        </w:tc>
        <w:tc>
          <w:tcPr>
            <w:tcW w:w="1440" w:type="dxa"/>
            <w:tcBorders>
              <w:bottom w:val="nil"/>
            </w:tcBorders>
          </w:tcPr>
          <w:p w14:paraId="71B2037E" w14:textId="77777777" w:rsidR="00B23EC6" w:rsidRPr="00E629DF" w:rsidRDefault="00B23EC6" w:rsidP="00B23EC6">
            <w:pPr>
              <w:pStyle w:val="a"/>
              <w:tabs>
                <w:tab w:val="decimal" w:pos="1440"/>
              </w:tabs>
              <w:ind w:right="-72"/>
              <w:rPr>
                <w:rFonts w:ascii="Arial" w:hAnsi="Arial" w:cs="Arial"/>
                <w:color w:val="auto"/>
                <w:sz w:val="18"/>
                <w:szCs w:val="18"/>
              </w:rPr>
            </w:pPr>
          </w:p>
        </w:tc>
        <w:tc>
          <w:tcPr>
            <w:tcW w:w="1679" w:type="dxa"/>
            <w:tcBorders>
              <w:bottom w:val="nil"/>
            </w:tcBorders>
          </w:tcPr>
          <w:p w14:paraId="70460186" w14:textId="01E2B7CE" w:rsidR="00B23EC6" w:rsidRPr="00E629DF" w:rsidRDefault="00B23EC6" w:rsidP="00B23EC6">
            <w:pPr>
              <w:pStyle w:val="a"/>
              <w:tabs>
                <w:tab w:val="decimal" w:pos="1440"/>
              </w:tabs>
              <w:ind w:right="-72"/>
              <w:rPr>
                <w:rFonts w:ascii="Arial" w:hAnsi="Arial" w:cs="Arial"/>
                <w:color w:val="auto"/>
                <w:sz w:val="18"/>
                <w:szCs w:val="18"/>
              </w:rPr>
            </w:pPr>
          </w:p>
        </w:tc>
        <w:tc>
          <w:tcPr>
            <w:tcW w:w="1440" w:type="dxa"/>
            <w:tcBorders>
              <w:bottom w:val="nil"/>
            </w:tcBorders>
            <w:shd w:val="clear" w:color="auto" w:fill="auto"/>
          </w:tcPr>
          <w:p w14:paraId="48B57615" w14:textId="77777777" w:rsidR="00B23EC6" w:rsidRPr="00E629DF" w:rsidRDefault="00B23EC6" w:rsidP="006C3977">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auto"/>
          </w:tcPr>
          <w:p w14:paraId="747FCC88" w14:textId="77777777" w:rsidR="00B23EC6" w:rsidRPr="00E629DF" w:rsidRDefault="00B23EC6" w:rsidP="006C3977">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shd w:val="clear" w:color="auto" w:fill="auto"/>
          </w:tcPr>
          <w:p w14:paraId="65D6737E" w14:textId="77777777" w:rsidR="00B23EC6" w:rsidRPr="00E629DF" w:rsidRDefault="00B23EC6" w:rsidP="00B23EC6">
            <w:pPr>
              <w:pStyle w:val="a"/>
              <w:tabs>
                <w:tab w:val="decimal" w:pos="1207"/>
              </w:tabs>
              <w:ind w:right="-72"/>
              <w:jc w:val="both"/>
              <w:rPr>
                <w:rFonts w:ascii="Arial" w:hAnsi="Arial" w:cs="Arial"/>
                <w:color w:val="auto"/>
                <w:sz w:val="18"/>
                <w:szCs w:val="18"/>
              </w:rPr>
            </w:pPr>
          </w:p>
        </w:tc>
      </w:tr>
      <w:tr w:rsidR="00B5529D" w:rsidRPr="00E629DF" w14:paraId="33A4A4B7" w14:textId="77777777" w:rsidTr="00CA40FC">
        <w:trPr>
          <w:gridAfter w:val="1"/>
          <w:wAfter w:w="20" w:type="dxa"/>
        </w:trPr>
        <w:tc>
          <w:tcPr>
            <w:tcW w:w="4194" w:type="dxa"/>
            <w:tcBorders>
              <w:bottom w:val="nil"/>
            </w:tcBorders>
            <w:vAlign w:val="center"/>
          </w:tcPr>
          <w:p w14:paraId="423B811E" w14:textId="77777777" w:rsidR="00B5529D" w:rsidRPr="00E629DF" w:rsidRDefault="00B5529D" w:rsidP="00B5529D">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Cost</w:t>
            </w:r>
          </w:p>
        </w:tc>
        <w:tc>
          <w:tcPr>
            <w:tcW w:w="1440" w:type="dxa"/>
            <w:tcBorders>
              <w:bottom w:val="nil"/>
            </w:tcBorders>
            <w:shd w:val="clear" w:color="auto" w:fill="auto"/>
            <w:vAlign w:val="bottom"/>
          </w:tcPr>
          <w:p w14:paraId="7FD5446B" w14:textId="62A399A2" w:rsidR="00B5529D" w:rsidRPr="00E629DF" w:rsidRDefault="00B5529D" w:rsidP="00B5529D">
            <w:pPr>
              <w:pStyle w:val="a"/>
              <w:tabs>
                <w:tab w:val="decimal" w:pos="1222"/>
              </w:tabs>
              <w:ind w:right="-72"/>
              <w:jc w:val="both"/>
              <w:rPr>
                <w:rFonts w:ascii="Arial" w:hAnsi="Arial" w:cs="Arial"/>
                <w:noProof/>
                <w:color w:val="auto"/>
                <w:sz w:val="18"/>
                <w:szCs w:val="18"/>
                <w:cs/>
              </w:rPr>
            </w:pPr>
            <w:r w:rsidRPr="00E629DF">
              <w:rPr>
                <w:rFonts w:ascii="Arial" w:hAnsi="Arial" w:cs="Arial"/>
                <w:noProof/>
                <w:color w:val="auto"/>
                <w:sz w:val="18"/>
                <w:szCs w:val="18"/>
              </w:rPr>
              <w:t>1,240,000</w:t>
            </w:r>
          </w:p>
        </w:tc>
        <w:tc>
          <w:tcPr>
            <w:tcW w:w="1440" w:type="dxa"/>
            <w:tcBorders>
              <w:bottom w:val="nil"/>
            </w:tcBorders>
            <w:shd w:val="clear" w:color="auto" w:fill="auto"/>
            <w:vAlign w:val="bottom"/>
          </w:tcPr>
          <w:p w14:paraId="33AECBFC" w14:textId="5E081F3C" w:rsidR="00B5529D" w:rsidRPr="00E629DF" w:rsidRDefault="00B5529D" w:rsidP="00B5529D">
            <w:pPr>
              <w:pStyle w:val="a"/>
              <w:tabs>
                <w:tab w:val="decimal" w:pos="1222"/>
              </w:tabs>
              <w:ind w:right="-72"/>
              <w:jc w:val="both"/>
              <w:rPr>
                <w:rFonts w:ascii="Arial" w:hAnsi="Arial" w:cs="Arial"/>
                <w:noProof/>
                <w:color w:val="auto"/>
                <w:sz w:val="18"/>
                <w:szCs w:val="18"/>
                <w:cs/>
              </w:rPr>
            </w:pPr>
            <w:r w:rsidRPr="00E629DF">
              <w:rPr>
                <w:rFonts w:ascii="Arial" w:hAnsi="Arial" w:cs="Arial"/>
                <w:noProof/>
                <w:color w:val="auto"/>
                <w:sz w:val="18"/>
                <w:szCs w:val="18"/>
              </w:rPr>
              <w:t>66,937,513</w:t>
            </w:r>
          </w:p>
        </w:tc>
        <w:tc>
          <w:tcPr>
            <w:tcW w:w="1440" w:type="dxa"/>
            <w:tcBorders>
              <w:bottom w:val="nil"/>
            </w:tcBorders>
          </w:tcPr>
          <w:p w14:paraId="1F1CF804" w14:textId="27C56869"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7,497,428</w:t>
            </w:r>
          </w:p>
        </w:tc>
        <w:tc>
          <w:tcPr>
            <w:tcW w:w="1679" w:type="dxa"/>
            <w:tcBorders>
              <w:bottom w:val="nil"/>
            </w:tcBorders>
          </w:tcPr>
          <w:p w14:paraId="53D459FD" w14:textId="3ED6081F" w:rsidR="00B5529D" w:rsidRPr="00E629DF" w:rsidRDefault="00B5529D" w:rsidP="00B5529D">
            <w:pPr>
              <w:tabs>
                <w:tab w:val="decimal" w:pos="1440"/>
              </w:tabs>
              <w:ind w:right="-72"/>
              <w:rPr>
                <w:rFonts w:ascii="Arial" w:hAnsi="Arial" w:cs="Arial"/>
                <w:noProof/>
                <w:sz w:val="18"/>
                <w:szCs w:val="18"/>
              </w:rPr>
            </w:pPr>
            <w:r w:rsidRPr="00E629DF">
              <w:rPr>
                <w:rFonts w:ascii="Arial" w:hAnsi="Arial" w:cs="Arial"/>
                <w:noProof/>
                <w:sz w:val="18"/>
                <w:szCs w:val="18"/>
              </w:rPr>
              <w:t>3,000,000</w:t>
            </w:r>
          </w:p>
        </w:tc>
        <w:tc>
          <w:tcPr>
            <w:tcW w:w="1440" w:type="dxa"/>
            <w:tcBorders>
              <w:bottom w:val="nil"/>
            </w:tcBorders>
            <w:shd w:val="clear" w:color="auto" w:fill="auto"/>
            <w:vAlign w:val="bottom"/>
          </w:tcPr>
          <w:p w14:paraId="148D17C7" w14:textId="5A096FD3"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4,208,785</w:t>
            </w:r>
          </w:p>
        </w:tc>
        <w:tc>
          <w:tcPr>
            <w:tcW w:w="1440" w:type="dxa"/>
            <w:tcBorders>
              <w:bottom w:val="nil"/>
            </w:tcBorders>
            <w:shd w:val="clear" w:color="auto" w:fill="auto"/>
            <w:vAlign w:val="bottom"/>
          </w:tcPr>
          <w:p w14:paraId="03D5F11B" w14:textId="0F9A599E" w:rsidR="00B5529D" w:rsidRPr="00E629DF" w:rsidRDefault="00B5529D" w:rsidP="00B5529D">
            <w:pPr>
              <w:pStyle w:val="a"/>
              <w:tabs>
                <w:tab w:val="decimal" w:pos="1222"/>
              </w:tabs>
              <w:ind w:right="-72"/>
              <w:jc w:val="both"/>
              <w:rPr>
                <w:rFonts w:ascii="Arial" w:hAnsi="Arial" w:cs="Arial"/>
                <w:noProof/>
                <w:color w:val="auto"/>
                <w:sz w:val="18"/>
                <w:szCs w:val="18"/>
                <w:cs/>
              </w:rPr>
            </w:pPr>
            <w:r w:rsidRPr="00E629DF">
              <w:rPr>
                <w:rFonts w:ascii="Arial" w:hAnsi="Arial" w:cs="Arial"/>
                <w:noProof/>
                <w:color w:val="auto"/>
                <w:sz w:val="18"/>
                <w:szCs w:val="18"/>
              </w:rPr>
              <w:t>429,000</w:t>
            </w:r>
          </w:p>
        </w:tc>
        <w:tc>
          <w:tcPr>
            <w:tcW w:w="1440" w:type="dxa"/>
            <w:tcBorders>
              <w:bottom w:val="nil"/>
            </w:tcBorders>
            <w:shd w:val="clear" w:color="auto" w:fill="auto"/>
            <w:vAlign w:val="bottom"/>
          </w:tcPr>
          <w:p w14:paraId="418F5B0C" w14:textId="7AA0CBFD" w:rsidR="00B5529D" w:rsidRPr="00E629DF" w:rsidRDefault="00B5529D" w:rsidP="00B5529D">
            <w:pPr>
              <w:tabs>
                <w:tab w:val="decimal" w:pos="1222"/>
              </w:tabs>
              <w:ind w:right="-72"/>
              <w:rPr>
                <w:rFonts w:ascii="Arial" w:hAnsi="Arial" w:cs="Arial"/>
                <w:noProof/>
                <w:sz w:val="18"/>
                <w:szCs w:val="18"/>
              </w:rPr>
            </w:pPr>
            <w:r w:rsidRPr="00E629DF">
              <w:rPr>
                <w:rFonts w:ascii="Arial" w:hAnsi="Arial" w:cs="Arial"/>
                <w:noProof/>
                <w:sz w:val="18"/>
                <w:szCs w:val="18"/>
              </w:rPr>
              <w:t>83,312,726</w:t>
            </w:r>
          </w:p>
        </w:tc>
      </w:tr>
      <w:tr w:rsidR="00B5529D" w:rsidRPr="00E629DF" w14:paraId="20B5962E" w14:textId="77777777" w:rsidTr="00CA40FC">
        <w:trPr>
          <w:gridAfter w:val="1"/>
          <w:wAfter w:w="20" w:type="dxa"/>
        </w:trPr>
        <w:tc>
          <w:tcPr>
            <w:tcW w:w="4194" w:type="dxa"/>
            <w:tcBorders>
              <w:bottom w:val="nil"/>
            </w:tcBorders>
            <w:vAlign w:val="center"/>
          </w:tcPr>
          <w:p w14:paraId="4E4FD3A6" w14:textId="77777777" w:rsidR="00B5529D" w:rsidRPr="00E629DF" w:rsidRDefault="00B5529D" w:rsidP="00B5529D">
            <w:pPr>
              <w:tabs>
                <w:tab w:val="left" w:pos="900"/>
              </w:tabs>
              <w:ind w:left="-101"/>
              <w:rPr>
                <w:rFonts w:ascii="Arial" w:hAnsi="Arial" w:cs="Arial"/>
                <w:snapToGrid w:val="0"/>
                <w:sz w:val="18"/>
                <w:szCs w:val="18"/>
                <w:lang w:eastAsia="th-TH"/>
              </w:rPr>
            </w:pPr>
            <w:r w:rsidRPr="00E629DF">
              <w:rPr>
                <w:rFonts w:ascii="Arial" w:hAnsi="Arial" w:cs="Arial"/>
                <w:snapToGrid w:val="0"/>
                <w:sz w:val="18"/>
                <w:szCs w:val="18"/>
                <w:u w:val="single"/>
                <w:lang w:eastAsia="th-TH"/>
              </w:rPr>
              <w:t>Less</w:t>
            </w:r>
            <w:r w:rsidRPr="00E629DF">
              <w:rPr>
                <w:rFonts w:ascii="Arial" w:hAnsi="Arial" w:cs="Arial"/>
                <w:snapToGrid w:val="0"/>
                <w:sz w:val="18"/>
                <w:szCs w:val="18"/>
                <w:cs/>
                <w:lang w:eastAsia="th-TH"/>
              </w:rPr>
              <w:t xml:space="preserve">  </w:t>
            </w:r>
            <w:r w:rsidRPr="00E629DF">
              <w:rPr>
                <w:rFonts w:ascii="Arial" w:hAnsi="Arial" w:cs="Arial"/>
                <w:snapToGrid w:val="0"/>
                <w:sz w:val="18"/>
                <w:szCs w:val="18"/>
                <w:lang w:eastAsia="th-TH"/>
              </w:rPr>
              <w:t>Accumulated amortisation</w:t>
            </w:r>
          </w:p>
        </w:tc>
        <w:tc>
          <w:tcPr>
            <w:tcW w:w="1440" w:type="dxa"/>
            <w:tcBorders>
              <w:bottom w:val="single" w:sz="4" w:space="0" w:color="auto"/>
            </w:tcBorders>
            <w:shd w:val="clear" w:color="auto" w:fill="auto"/>
            <w:vAlign w:val="bottom"/>
          </w:tcPr>
          <w:p w14:paraId="677778F8" w14:textId="7E760EC3"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(218,483)</w:t>
            </w:r>
          </w:p>
        </w:tc>
        <w:tc>
          <w:tcPr>
            <w:tcW w:w="1440" w:type="dxa"/>
            <w:tcBorders>
              <w:bottom w:val="single" w:sz="4" w:space="0" w:color="auto"/>
            </w:tcBorders>
            <w:shd w:val="clear" w:color="auto" w:fill="auto"/>
            <w:vAlign w:val="bottom"/>
          </w:tcPr>
          <w:p w14:paraId="6D68B0FC" w14:textId="2163DC05"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(22,957,010)</w:t>
            </w:r>
          </w:p>
        </w:tc>
        <w:tc>
          <w:tcPr>
            <w:tcW w:w="1440" w:type="dxa"/>
            <w:tcBorders>
              <w:bottom w:val="single" w:sz="4" w:space="0" w:color="auto"/>
            </w:tcBorders>
          </w:tcPr>
          <w:p w14:paraId="422F241B" w14:textId="068C87A2"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(247,466)</w:t>
            </w:r>
          </w:p>
        </w:tc>
        <w:tc>
          <w:tcPr>
            <w:tcW w:w="1679" w:type="dxa"/>
            <w:tcBorders>
              <w:bottom w:val="single" w:sz="4" w:space="0" w:color="auto"/>
            </w:tcBorders>
          </w:tcPr>
          <w:p w14:paraId="645AAD27" w14:textId="10D9225F" w:rsidR="00B5529D" w:rsidRPr="00E629DF" w:rsidRDefault="00B5529D" w:rsidP="00B5529D">
            <w:pPr>
              <w:tabs>
                <w:tab w:val="decimal" w:pos="1440"/>
              </w:tabs>
              <w:ind w:right="-72"/>
              <w:rPr>
                <w:rFonts w:ascii="Arial" w:hAnsi="Arial" w:cs="Arial"/>
                <w:noProof/>
                <w:sz w:val="18"/>
                <w:szCs w:val="18"/>
              </w:rPr>
            </w:pPr>
            <w:r w:rsidRPr="00E629DF">
              <w:rPr>
                <w:rFonts w:ascii="Arial" w:hAnsi="Arial" w:cs="Arial"/>
                <w:noProof/>
                <w:sz w:val="18"/>
                <w:szCs w:val="18"/>
              </w:rPr>
              <w:t>(529,788)</w:t>
            </w:r>
          </w:p>
        </w:tc>
        <w:tc>
          <w:tcPr>
            <w:tcW w:w="1440" w:type="dxa"/>
            <w:tcBorders>
              <w:bottom w:val="single" w:sz="4" w:space="0" w:color="auto"/>
            </w:tcBorders>
            <w:shd w:val="clear" w:color="auto" w:fill="auto"/>
            <w:vAlign w:val="bottom"/>
          </w:tcPr>
          <w:p w14:paraId="05B1A9E2" w14:textId="5D94B7D8"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(880,428)</w:t>
            </w:r>
          </w:p>
        </w:tc>
        <w:tc>
          <w:tcPr>
            <w:tcW w:w="1440" w:type="dxa"/>
            <w:tcBorders>
              <w:bottom w:val="single" w:sz="4" w:space="0" w:color="auto"/>
            </w:tcBorders>
            <w:shd w:val="clear" w:color="auto" w:fill="auto"/>
            <w:vAlign w:val="bottom"/>
          </w:tcPr>
          <w:p w14:paraId="0BCEE81F" w14:textId="7F94E548"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 xml:space="preserve">-       </w:t>
            </w:r>
          </w:p>
        </w:tc>
        <w:tc>
          <w:tcPr>
            <w:tcW w:w="1440" w:type="dxa"/>
            <w:tcBorders>
              <w:bottom w:val="single" w:sz="4" w:space="0" w:color="auto"/>
            </w:tcBorders>
            <w:shd w:val="clear" w:color="auto" w:fill="auto"/>
            <w:vAlign w:val="bottom"/>
          </w:tcPr>
          <w:p w14:paraId="1BAB9666" w14:textId="6C74E408" w:rsidR="00B5529D" w:rsidRPr="00E629DF" w:rsidRDefault="00B5529D" w:rsidP="00B5529D">
            <w:pPr>
              <w:tabs>
                <w:tab w:val="decimal" w:pos="1222"/>
              </w:tabs>
              <w:ind w:right="-72"/>
              <w:rPr>
                <w:rFonts w:ascii="Arial" w:hAnsi="Arial" w:cs="Arial"/>
                <w:noProof/>
                <w:sz w:val="18"/>
                <w:szCs w:val="18"/>
              </w:rPr>
            </w:pPr>
            <w:r w:rsidRPr="00E629DF">
              <w:rPr>
                <w:rFonts w:ascii="Arial" w:hAnsi="Arial" w:cs="Arial"/>
                <w:noProof/>
                <w:sz w:val="18"/>
                <w:szCs w:val="18"/>
              </w:rPr>
              <w:t>(24,833,175)</w:t>
            </w:r>
          </w:p>
        </w:tc>
      </w:tr>
      <w:tr w:rsidR="00B5529D" w:rsidRPr="00E629DF" w14:paraId="5F8B552A" w14:textId="77777777" w:rsidTr="006C3977">
        <w:trPr>
          <w:gridAfter w:val="1"/>
          <w:wAfter w:w="20" w:type="dxa"/>
        </w:trPr>
        <w:tc>
          <w:tcPr>
            <w:tcW w:w="4194" w:type="dxa"/>
            <w:tcBorders>
              <w:bottom w:val="nil"/>
            </w:tcBorders>
            <w:vAlign w:val="center"/>
          </w:tcPr>
          <w:p w14:paraId="714F355B" w14:textId="77777777" w:rsidR="00B5529D" w:rsidRPr="00E629DF" w:rsidRDefault="00B5529D" w:rsidP="00B5529D">
            <w:pPr>
              <w:tabs>
                <w:tab w:val="left" w:pos="732"/>
              </w:tabs>
              <w:ind w:left="-101"/>
              <w:rPr>
                <w:rFonts w:ascii="Arial" w:hAnsi="Arial" w:cs="Arial"/>
                <w:snapToGrid w:val="0"/>
                <w:sz w:val="18"/>
                <w:szCs w:val="18"/>
                <w:cs/>
                <w:lang w:eastAsia="th-TH"/>
              </w:rPr>
            </w:pPr>
          </w:p>
        </w:tc>
        <w:tc>
          <w:tcPr>
            <w:tcW w:w="1440" w:type="dxa"/>
            <w:tcBorders>
              <w:top w:val="single" w:sz="4" w:space="0" w:color="auto"/>
              <w:bottom w:val="nil"/>
            </w:tcBorders>
          </w:tcPr>
          <w:p w14:paraId="06BECB50" w14:textId="77777777" w:rsidR="00B5529D" w:rsidRPr="00E629DF" w:rsidRDefault="00B5529D" w:rsidP="00B5529D">
            <w:pPr>
              <w:pStyle w:val="a"/>
              <w:tabs>
                <w:tab w:val="decimal" w:pos="1222"/>
              </w:tabs>
              <w:ind w:right="-72"/>
              <w:jc w:val="both"/>
              <w:rPr>
                <w:rFonts w:ascii="Arial" w:hAnsi="Arial" w:cs="Arial"/>
                <w:color w:val="auto"/>
                <w:sz w:val="18"/>
                <w:szCs w:val="18"/>
              </w:rPr>
            </w:pPr>
          </w:p>
        </w:tc>
        <w:tc>
          <w:tcPr>
            <w:tcW w:w="1440" w:type="dxa"/>
            <w:tcBorders>
              <w:top w:val="single" w:sz="4" w:space="0" w:color="auto"/>
              <w:bottom w:val="nil"/>
            </w:tcBorders>
          </w:tcPr>
          <w:p w14:paraId="608A7B3A" w14:textId="77777777" w:rsidR="00B5529D" w:rsidRPr="00E629DF" w:rsidRDefault="00B5529D" w:rsidP="00B5529D">
            <w:pPr>
              <w:pStyle w:val="a"/>
              <w:tabs>
                <w:tab w:val="decimal" w:pos="1224"/>
              </w:tabs>
              <w:ind w:right="-72"/>
              <w:jc w:val="both"/>
              <w:rPr>
                <w:rFonts w:ascii="Arial" w:hAnsi="Arial" w:cs="Arial"/>
                <w:color w:val="auto"/>
                <w:sz w:val="18"/>
                <w:szCs w:val="18"/>
              </w:rPr>
            </w:pPr>
          </w:p>
        </w:tc>
        <w:tc>
          <w:tcPr>
            <w:tcW w:w="1440" w:type="dxa"/>
            <w:tcBorders>
              <w:top w:val="single" w:sz="4" w:space="0" w:color="auto"/>
              <w:bottom w:val="nil"/>
            </w:tcBorders>
          </w:tcPr>
          <w:p w14:paraId="12DB471C" w14:textId="77777777" w:rsidR="00B5529D" w:rsidRPr="00E629DF" w:rsidRDefault="00B5529D" w:rsidP="00B5529D">
            <w:pPr>
              <w:pStyle w:val="a"/>
              <w:tabs>
                <w:tab w:val="decimal" w:pos="1440"/>
              </w:tabs>
              <w:ind w:right="-72"/>
              <w:rPr>
                <w:rFonts w:ascii="Arial" w:hAnsi="Arial" w:cs="Arial"/>
                <w:color w:val="auto"/>
                <w:sz w:val="18"/>
                <w:szCs w:val="18"/>
              </w:rPr>
            </w:pPr>
          </w:p>
        </w:tc>
        <w:tc>
          <w:tcPr>
            <w:tcW w:w="1679" w:type="dxa"/>
            <w:tcBorders>
              <w:top w:val="single" w:sz="4" w:space="0" w:color="auto"/>
              <w:bottom w:val="nil"/>
            </w:tcBorders>
          </w:tcPr>
          <w:p w14:paraId="3BA63EA1" w14:textId="2588F993" w:rsidR="00B5529D" w:rsidRPr="00E629DF" w:rsidRDefault="00B5529D" w:rsidP="00B5529D">
            <w:pPr>
              <w:pStyle w:val="a"/>
              <w:tabs>
                <w:tab w:val="decimal" w:pos="1440"/>
              </w:tabs>
              <w:ind w:right="-72"/>
              <w:rPr>
                <w:rFonts w:ascii="Arial" w:hAnsi="Arial" w:cs="Arial"/>
                <w:color w:val="auto"/>
                <w:sz w:val="18"/>
                <w:szCs w:val="18"/>
              </w:rPr>
            </w:pPr>
          </w:p>
        </w:tc>
        <w:tc>
          <w:tcPr>
            <w:tcW w:w="1440" w:type="dxa"/>
            <w:tcBorders>
              <w:top w:val="single" w:sz="4" w:space="0" w:color="auto"/>
              <w:bottom w:val="nil"/>
            </w:tcBorders>
          </w:tcPr>
          <w:p w14:paraId="73BD892A"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494418ED"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547D21ED" w14:textId="77777777" w:rsidR="00B5529D" w:rsidRPr="00E629DF" w:rsidRDefault="00B5529D" w:rsidP="00B5529D">
            <w:pPr>
              <w:pStyle w:val="a"/>
              <w:tabs>
                <w:tab w:val="decimal" w:pos="1207"/>
              </w:tabs>
              <w:ind w:right="-72"/>
              <w:jc w:val="both"/>
              <w:rPr>
                <w:rFonts w:ascii="Arial" w:hAnsi="Arial" w:cs="Arial"/>
                <w:color w:val="auto"/>
                <w:sz w:val="18"/>
                <w:szCs w:val="18"/>
              </w:rPr>
            </w:pPr>
          </w:p>
        </w:tc>
      </w:tr>
      <w:tr w:rsidR="00B5529D" w:rsidRPr="00E629DF" w14:paraId="72E856ED" w14:textId="77777777" w:rsidTr="00CA40FC">
        <w:trPr>
          <w:gridAfter w:val="1"/>
          <w:wAfter w:w="20" w:type="dxa"/>
        </w:trPr>
        <w:tc>
          <w:tcPr>
            <w:tcW w:w="4194" w:type="dxa"/>
            <w:vAlign w:val="center"/>
          </w:tcPr>
          <w:p w14:paraId="7F4F24D0" w14:textId="77777777" w:rsidR="00B5529D" w:rsidRPr="00E629DF" w:rsidRDefault="00B5529D" w:rsidP="00B5529D">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Net book amount</w:t>
            </w:r>
          </w:p>
        </w:tc>
        <w:tc>
          <w:tcPr>
            <w:tcW w:w="1440" w:type="dxa"/>
            <w:tcBorders>
              <w:bottom w:val="single" w:sz="4" w:space="0" w:color="auto"/>
            </w:tcBorders>
            <w:vAlign w:val="bottom"/>
          </w:tcPr>
          <w:p w14:paraId="1A4449BC" w14:textId="18E9C5E3"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1,021,517</w:t>
            </w:r>
          </w:p>
        </w:tc>
        <w:tc>
          <w:tcPr>
            <w:tcW w:w="1440" w:type="dxa"/>
            <w:tcBorders>
              <w:bottom w:val="single" w:sz="4" w:space="0" w:color="auto"/>
            </w:tcBorders>
            <w:vAlign w:val="bottom"/>
          </w:tcPr>
          <w:p w14:paraId="48CD62AD" w14:textId="0D699F0B"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43,980,503</w:t>
            </w:r>
          </w:p>
        </w:tc>
        <w:tc>
          <w:tcPr>
            <w:tcW w:w="1440" w:type="dxa"/>
            <w:tcBorders>
              <w:bottom w:val="single" w:sz="4" w:space="0" w:color="auto"/>
            </w:tcBorders>
          </w:tcPr>
          <w:p w14:paraId="1D697BA4" w14:textId="3349863A"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7,249,962</w:t>
            </w:r>
          </w:p>
        </w:tc>
        <w:tc>
          <w:tcPr>
            <w:tcW w:w="1679" w:type="dxa"/>
            <w:tcBorders>
              <w:bottom w:val="single" w:sz="4" w:space="0" w:color="auto"/>
            </w:tcBorders>
          </w:tcPr>
          <w:p w14:paraId="0A4F553A" w14:textId="281657A0" w:rsidR="00B5529D" w:rsidRPr="00E629DF" w:rsidRDefault="00B5529D" w:rsidP="00B5529D">
            <w:pPr>
              <w:tabs>
                <w:tab w:val="decimal" w:pos="1440"/>
              </w:tabs>
              <w:ind w:right="-72"/>
              <w:rPr>
                <w:rFonts w:ascii="Arial" w:hAnsi="Arial" w:cs="Arial"/>
                <w:noProof/>
                <w:sz w:val="18"/>
                <w:szCs w:val="18"/>
              </w:rPr>
            </w:pPr>
            <w:r w:rsidRPr="00E629DF">
              <w:rPr>
                <w:rFonts w:ascii="Arial" w:hAnsi="Arial" w:cs="Arial"/>
                <w:noProof/>
                <w:sz w:val="18"/>
                <w:szCs w:val="18"/>
              </w:rPr>
              <w:t>2,470,212</w:t>
            </w:r>
          </w:p>
        </w:tc>
        <w:tc>
          <w:tcPr>
            <w:tcW w:w="1440" w:type="dxa"/>
            <w:tcBorders>
              <w:bottom w:val="single" w:sz="4" w:space="0" w:color="auto"/>
            </w:tcBorders>
            <w:vAlign w:val="bottom"/>
          </w:tcPr>
          <w:p w14:paraId="20854566" w14:textId="4BB8D8CC"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3,328,357</w:t>
            </w:r>
          </w:p>
        </w:tc>
        <w:tc>
          <w:tcPr>
            <w:tcW w:w="1440" w:type="dxa"/>
            <w:tcBorders>
              <w:bottom w:val="single" w:sz="4" w:space="0" w:color="auto"/>
            </w:tcBorders>
            <w:vAlign w:val="bottom"/>
          </w:tcPr>
          <w:p w14:paraId="33C41DCA" w14:textId="7DB2471F"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429,000</w:t>
            </w:r>
          </w:p>
        </w:tc>
        <w:tc>
          <w:tcPr>
            <w:tcW w:w="1440" w:type="dxa"/>
            <w:tcBorders>
              <w:bottom w:val="single" w:sz="4" w:space="0" w:color="auto"/>
            </w:tcBorders>
            <w:vAlign w:val="bottom"/>
          </w:tcPr>
          <w:p w14:paraId="05B7B005" w14:textId="55F4A7CA" w:rsidR="00B5529D" w:rsidRPr="00E629DF" w:rsidRDefault="00B5529D" w:rsidP="00B5529D">
            <w:pPr>
              <w:tabs>
                <w:tab w:val="decimal" w:pos="1222"/>
              </w:tabs>
              <w:ind w:right="-72"/>
              <w:rPr>
                <w:rFonts w:ascii="Arial" w:hAnsi="Arial" w:cs="Arial"/>
                <w:noProof/>
                <w:sz w:val="18"/>
                <w:szCs w:val="18"/>
              </w:rPr>
            </w:pPr>
            <w:r w:rsidRPr="00E629DF">
              <w:rPr>
                <w:rFonts w:ascii="Arial" w:hAnsi="Arial" w:cs="Arial"/>
                <w:noProof/>
                <w:sz w:val="18"/>
                <w:szCs w:val="18"/>
              </w:rPr>
              <w:t>58,479,551</w:t>
            </w:r>
          </w:p>
        </w:tc>
      </w:tr>
      <w:tr w:rsidR="00B5529D" w:rsidRPr="00E629DF" w14:paraId="2740221B" w14:textId="77777777" w:rsidTr="006C3977">
        <w:trPr>
          <w:gridAfter w:val="1"/>
          <w:wAfter w:w="20" w:type="dxa"/>
        </w:trPr>
        <w:tc>
          <w:tcPr>
            <w:tcW w:w="4194" w:type="dxa"/>
            <w:tcBorders>
              <w:bottom w:val="nil"/>
            </w:tcBorders>
            <w:vAlign w:val="center"/>
          </w:tcPr>
          <w:p w14:paraId="565BBB41" w14:textId="77777777" w:rsidR="00B5529D" w:rsidRPr="00E629DF" w:rsidRDefault="00B5529D" w:rsidP="00B5529D">
            <w:pPr>
              <w:tabs>
                <w:tab w:val="left" w:pos="732"/>
              </w:tabs>
              <w:ind w:left="-101"/>
              <w:rPr>
                <w:rFonts w:ascii="Arial" w:hAnsi="Arial" w:cs="Arial"/>
                <w:snapToGrid w:val="0"/>
                <w:sz w:val="18"/>
                <w:szCs w:val="18"/>
                <w:cs/>
                <w:lang w:eastAsia="th-TH"/>
              </w:rPr>
            </w:pPr>
          </w:p>
        </w:tc>
        <w:tc>
          <w:tcPr>
            <w:tcW w:w="1440" w:type="dxa"/>
            <w:tcBorders>
              <w:top w:val="single" w:sz="4" w:space="0" w:color="auto"/>
              <w:bottom w:val="nil"/>
            </w:tcBorders>
          </w:tcPr>
          <w:p w14:paraId="182BA1E1" w14:textId="77777777" w:rsidR="00B5529D" w:rsidRPr="00E629DF" w:rsidRDefault="00B5529D" w:rsidP="00B5529D">
            <w:pPr>
              <w:pStyle w:val="a"/>
              <w:tabs>
                <w:tab w:val="decimal" w:pos="1222"/>
              </w:tabs>
              <w:ind w:right="-72"/>
              <w:jc w:val="both"/>
              <w:rPr>
                <w:rFonts w:ascii="Arial" w:hAnsi="Arial" w:cs="Arial"/>
                <w:color w:val="auto"/>
                <w:sz w:val="18"/>
                <w:szCs w:val="18"/>
              </w:rPr>
            </w:pPr>
          </w:p>
        </w:tc>
        <w:tc>
          <w:tcPr>
            <w:tcW w:w="1440" w:type="dxa"/>
            <w:tcBorders>
              <w:top w:val="single" w:sz="4" w:space="0" w:color="auto"/>
              <w:bottom w:val="nil"/>
            </w:tcBorders>
          </w:tcPr>
          <w:p w14:paraId="5CEDF27A" w14:textId="77777777" w:rsidR="00B5529D" w:rsidRPr="00E629DF" w:rsidRDefault="00B5529D" w:rsidP="00B5529D">
            <w:pPr>
              <w:pStyle w:val="a"/>
              <w:tabs>
                <w:tab w:val="decimal" w:pos="1224"/>
              </w:tabs>
              <w:ind w:right="-72"/>
              <w:jc w:val="both"/>
              <w:rPr>
                <w:rFonts w:ascii="Arial" w:hAnsi="Arial" w:cs="Arial"/>
                <w:color w:val="auto"/>
                <w:sz w:val="18"/>
                <w:szCs w:val="18"/>
              </w:rPr>
            </w:pPr>
          </w:p>
        </w:tc>
        <w:tc>
          <w:tcPr>
            <w:tcW w:w="1440" w:type="dxa"/>
            <w:tcBorders>
              <w:top w:val="single" w:sz="4" w:space="0" w:color="auto"/>
              <w:bottom w:val="nil"/>
            </w:tcBorders>
          </w:tcPr>
          <w:p w14:paraId="40EEC448" w14:textId="77777777" w:rsidR="00B5529D" w:rsidRPr="00E629DF" w:rsidRDefault="00B5529D" w:rsidP="00B5529D">
            <w:pPr>
              <w:pStyle w:val="a"/>
              <w:tabs>
                <w:tab w:val="decimal" w:pos="1440"/>
              </w:tabs>
              <w:ind w:right="-72"/>
              <w:rPr>
                <w:rFonts w:ascii="Arial" w:hAnsi="Arial" w:cs="Arial"/>
                <w:color w:val="auto"/>
                <w:sz w:val="18"/>
                <w:szCs w:val="18"/>
              </w:rPr>
            </w:pPr>
          </w:p>
        </w:tc>
        <w:tc>
          <w:tcPr>
            <w:tcW w:w="1679" w:type="dxa"/>
            <w:tcBorders>
              <w:top w:val="single" w:sz="4" w:space="0" w:color="auto"/>
              <w:bottom w:val="nil"/>
            </w:tcBorders>
          </w:tcPr>
          <w:p w14:paraId="2F7C25F0" w14:textId="72B911DA" w:rsidR="00B5529D" w:rsidRPr="00E629DF" w:rsidRDefault="00B5529D" w:rsidP="00B5529D">
            <w:pPr>
              <w:pStyle w:val="a"/>
              <w:tabs>
                <w:tab w:val="decimal" w:pos="1440"/>
              </w:tabs>
              <w:ind w:right="-72"/>
              <w:rPr>
                <w:rFonts w:ascii="Arial" w:hAnsi="Arial" w:cs="Arial"/>
                <w:color w:val="auto"/>
                <w:sz w:val="18"/>
                <w:szCs w:val="18"/>
              </w:rPr>
            </w:pPr>
          </w:p>
        </w:tc>
        <w:tc>
          <w:tcPr>
            <w:tcW w:w="1440" w:type="dxa"/>
            <w:tcBorders>
              <w:top w:val="single" w:sz="4" w:space="0" w:color="auto"/>
              <w:bottom w:val="nil"/>
            </w:tcBorders>
          </w:tcPr>
          <w:p w14:paraId="48C82614"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4169A874" w14:textId="77777777" w:rsidR="00B5529D" w:rsidRPr="00E629DF" w:rsidRDefault="00B5529D" w:rsidP="00B5529D">
            <w:pPr>
              <w:pStyle w:val="a"/>
              <w:tabs>
                <w:tab w:val="decimal" w:pos="1152"/>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0D704628" w14:textId="77777777" w:rsidR="00B5529D" w:rsidRPr="00E629DF" w:rsidRDefault="00B5529D" w:rsidP="00B5529D">
            <w:pPr>
              <w:pStyle w:val="a"/>
              <w:tabs>
                <w:tab w:val="decimal" w:pos="1207"/>
              </w:tabs>
              <w:ind w:right="-72"/>
              <w:jc w:val="both"/>
              <w:rPr>
                <w:rFonts w:ascii="Arial" w:hAnsi="Arial" w:cs="Arial"/>
                <w:color w:val="auto"/>
                <w:sz w:val="18"/>
                <w:szCs w:val="18"/>
              </w:rPr>
            </w:pPr>
          </w:p>
        </w:tc>
      </w:tr>
      <w:tr w:rsidR="00B5529D" w:rsidRPr="00E629DF" w14:paraId="413E97E4" w14:textId="77777777" w:rsidTr="006C3977">
        <w:trPr>
          <w:gridAfter w:val="1"/>
          <w:wAfter w:w="20" w:type="dxa"/>
        </w:trPr>
        <w:tc>
          <w:tcPr>
            <w:tcW w:w="4194" w:type="dxa"/>
            <w:tcBorders>
              <w:bottom w:val="nil"/>
            </w:tcBorders>
            <w:vAlign w:val="center"/>
          </w:tcPr>
          <w:p w14:paraId="62693AC7" w14:textId="652347A4" w:rsidR="00B5529D" w:rsidRPr="00E629DF" w:rsidRDefault="00B5529D" w:rsidP="00B5529D">
            <w:pPr>
              <w:tabs>
                <w:tab w:val="left" w:pos="732"/>
              </w:tabs>
              <w:ind w:left="-101"/>
              <w:rPr>
                <w:rFonts w:ascii="Arial" w:hAnsi="Arial" w:cs="Arial"/>
                <w:b/>
                <w:bCs/>
                <w:snapToGrid w:val="0"/>
                <w:sz w:val="18"/>
                <w:szCs w:val="18"/>
                <w:cs/>
                <w:lang w:eastAsia="th-TH"/>
              </w:rPr>
            </w:pPr>
            <w:r w:rsidRPr="00E629DF">
              <w:rPr>
                <w:rFonts w:ascii="Arial" w:hAnsi="Arial" w:cs="Arial"/>
                <w:b/>
                <w:bCs/>
                <w:snapToGrid w:val="0"/>
                <w:sz w:val="18"/>
                <w:szCs w:val="18"/>
                <w:lang w:eastAsia="th-TH"/>
              </w:rPr>
              <w:t>For the year ended 31 December 2022</w:t>
            </w:r>
          </w:p>
        </w:tc>
        <w:tc>
          <w:tcPr>
            <w:tcW w:w="1440" w:type="dxa"/>
            <w:tcBorders>
              <w:bottom w:val="nil"/>
            </w:tcBorders>
          </w:tcPr>
          <w:p w14:paraId="7A00BD61" w14:textId="77777777" w:rsidR="00B5529D" w:rsidRPr="00E629DF" w:rsidRDefault="00B5529D" w:rsidP="00B5529D">
            <w:pPr>
              <w:pStyle w:val="a"/>
              <w:tabs>
                <w:tab w:val="decimal" w:pos="1222"/>
              </w:tabs>
              <w:ind w:right="-72"/>
              <w:jc w:val="both"/>
              <w:rPr>
                <w:rFonts w:ascii="Arial" w:hAnsi="Arial" w:cs="Arial"/>
                <w:color w:val="auto"/>
                <w:sz w:val="18"/>
                <w:szCs w:val="18"/>
              </w:rPr>
            </w:pPr>
          </w:p>
        </w:tc>
        <w:tc>
          <w:tcPr>
            <w:tcW w:w="1440" w:type="dxa"/>
            <w:tcBorders>
              <w:bottom w:val="nil"/>
            </w:tcBorders>
          </w:tcPr>
          <w:p w14:paraId="096E3152" w14:textId="77777777" w:rsidR="00B5529D" w:rsidRPr="00E629DF" w:rsidRDefault="00B5529D" w:rsidP="00B5529D">
            <w:pPr>
              <w:pStyle w:val="a"/>
              <w:tabs>
                <w:tab w:val="decimal" w:pos="1224"/>
              </w:tabs>
              <w:ind w:right="-72"/>
              <w:jc w:val="both"/>
              <w:rPr>
                <w:rFonts w:ascii="Arial" w:hAnsi="Arial" w:cs="Arial"/>
                <w:color w:val="auto"/>
                <w:sz w:val="18"/>
                <w:szCs w:val="18"/>
              </w:rPr>
            </w:pPr>
          </w:p>
        </w:tc>
        <w:tc>
          <w:tcPr>
            <w:tcW w:w="1440" w:type="dxa"/>
            <w:tcBorders>
              <w:bottom w:val="nil"/>
            </w:tcBorders>
          </w:tcPr>
          <w:p w14:paraId="7064031F" w14:textId="77777777" w:rsidR="00B5529D" w:rsidRPr="00E629DF" w:rsidRDefault="00B5529D" w:rsidP="00B5529D">
            <w:pPr>
              <w:pStyle w:val="a"/>
              <w:tabs>
                <w:tab w:val="decimal" w:pos="1440"/>
              </w:tabs>
              <w:ind w:right="-72"/>
              <w:rPr>
                <w:rFonts w:ascii="Arial" w:hAnsi="Arial" w:cs="Arial"/>
                <w:color w:val="auto"/>
                <w:sz w:val="18"/>
                <w:szCs w:val="18"/>
              </w:rPr>
            </w:pPr>
          </w:p>
        </w:tc>
        <w:tc>
          <w:tcPr>
            <w:tcW w:w="1679" w:type="dxa"/>
            <w:tcBorders>
              <w:bottom w:val="nil"/>
            </w:tcBorders>
          </w:tcPr>
          <w:p w14:paraId="6366CCA9" w14:textId="22ECC591" w:rsidR="00B5529D" w:rsidRPr="00E629DF" w:rsidRDefault="00B5529D" w:rsidP="00B5529D">
            <w:pPr>
              <w:pStyle w:val="a"/>
              <w:tabs>
                <w:tab w:val="decimal" w:pos="1440"/>
              </w:tabs>
              <w:ind w:right="-72"/>
              <w:rPr>
                <w:rFonts w:ascii="Arial" w:hAnsi="Arial" w:cs="Arial"/>
                <w:color w:val="auto"/>
                <w:sz w:val="18"/>
                <w:szCs w:val="18"/>
              </w:rPr>
            </w:pPr>
          </w:p>
        </w:tc>
        <w:tc>
          <w:tcPr>
            <w:tcW w:w="1440" w:type="dxa"/>
            <w:tcBorders>
              <w:bottom w:val="nil"/>
            </w:tcBorders>
          </w:tcPr>
          <w:p w14:paraId="79C6603C"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bottom w:val="nil"/>
            </w:tcBorders>
          </w:tcPr>
          <w:p w14:paraId="4A66CCC4" w14:textId="77777777" w:rsidR="00B5529D" w:rsidRPr="00E629DF" w:rsidRDefault="00B5529D" w:rsidP="00B5529D">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tcPr>
          <w:p w14:paraId="64CA557D" w14:textId="77777777" w:rsidR="00B5529D" w:rsidRPr="00E629DF" w:rsidRDefault="00B5529D" w:rsidP="00B5529D">
            <w:pPr>
              <w:pStyle w:val="a"/>
              <w:tabs>
                <w:tab w:val="decimal" w:pos="1207"/>
              </w:tabs>
              <w:ind w:right="-72"/>
              <w:jc w:val="both"/>
              <w:rPr>
                <w:rFonts w:ascii="Arial" w:hAnsi="Arial" w:cs="Arial"/>
                <w:color w:val="auto"/>
                <w:sz w:val="18"/>
                <w:szCs w:val="18"/>
              </w:rPr>
            </w:pPr>
          </w:p>
        </w:tc>
      </w:tr>
      <w:tr w:rsidR="00B5529D" w:rsidRPr="00E629DF" w14:paraId="41482DE6" w14:textId="77777777" w:rsidTr="002F3D4C">
        <w:trPr>
          <w:gridAfter w:val="1"/>
          <w:wAfter w:w="20" w:type="dxa"/>
        </w:trPr>
        <w:tc>
          <w:tcPr>
            <w:tcW w:w="4194" w:type="dxa"/>
            <w:tcBorders>
              <w:bottom w:val="nil"/>
            </w:tcBorders>
            <w:vAlign w:val="center"/>
          </w:tcPr>
          <w:p w14:paraId="1955ECDB" w14:textId="76E7B91F" w:rsidR="00B5529D" w:rsidRPr="00E629DF" w:rsidRDefault="00B5529D" w:rsidP="00B5529D">
            <w:pPr>
              <w:tabs>
                <w:tab w:val="left" w:pos="732"/>
              </w:tabs>
              <w:ind w:left="-101"/>
              <w:rPr>
                <w:rFonts w:ascii="Arial" w:hAnsi="Arial" w:cs="Arial"/>
                <w:b/>
                <w:bCs/>
                <w:snapToGrid w:val="0"/>
                <w:sz w:val="18"/>
                <w:szCs w:val="18"/>
                <w:cs/>
                <w:lang w:eastAsia="th-TH"/>
              </w:rPr>
            </w:pPr>
            <w:r w:rsidRPr="00E629DF">
              <w:rPr>
                <w:rFonts w:ascii="Arial" w:hAnsi="Arial" w:cs="Arial"/>
                <w:snapToGrid w:val="0"/>
                <w:sz w:val="18"/>
                <w:szCs w:val="18"/>
                <w:lang w:eastAsia="th-TH"/>
              </w:rPr>
              <w:t>Opening net book amount</w:t>
            </w:r>
          </w:p>
        </w:tc>
        <w:tc>
          <w:tcPr>
            <w:tcW w:w="1440" w:type="dxa"/>
            <w:tcBorders>
              <w:bottom w:val="nil"/>
            </w:tcBorders>
            <w:vAlign w:val="bottom"/>
          </w:tcPr>
          <w:p w14:paraId="106C5E09" w14:textId="02A53A59"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1,021,517</w:t>
            </w:r>
          </w:p>
        </w:tc>
        <w:tc>
          <w:tcPr>
            <w:tcW w:w="1440" w:type="dxa"/>
            <w:tcBorders>
              <w:bottom w:val="nil"/>
            </w:tcBorders>
            <w:vAlign w:val="bottom"/>
          </w:tcPr>
          <w:p w14:paraId="286035E5" w14:textId="25DA0D81" w:rsidR="00B5529D" w:rsidRPr="00E629DF" w:rsidRDefault="00B5529D" w:rsidP="00B5529D">
            <w:pPr>
              <w:pStyle w:val="a"/>
              <w:tabs>
                <w:tab w:val="decimal" w:pos="1224"/>
              </w:tabs>
              <w:ind w:right="-72"/>
              <w:jc w:val="both"/>
              <w:rPr>
                <w:rFonts w:ascii="Arial" w:hAnsi="Arial" w:cs="Arial"/>
                <w:noProof/>
                <w:color w:val="auto"/>
                <w:sz w:val="18"/>
                <w:szCs w:val="18"/>
              </w:rPr>
            </w:pPr>
            <w:r w:rsidRPr="00E629DF">
              <w:rPr>
                <w:rFonts w:ascii="Arial" w:hAnsi="Arial" w:cs="Arial"/>
                <w:noProof/>
                <w:color w:val="auto"/>
                <w:sz w:val="18"/>
                <w:szCs w:val="18"/>
              </w:rPr>
              <w:t>43,980,503</w:t>
            </w:r>
          </w:p>
        </w:tc>
        <w:tc>
          <w:tcPr>
            <w:tcW w:w="1440" w:type="dxa"/>
            <w:tcBorders>
              <w:bottom w:val="nil"/>
            </w:tcBorders>
          </w:tcPr>
          <w:p w14:paraId="5D6499C6" w14:textId="230C7AFB"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7,249,962</w:t>
            </w:r>
          </w:p>
        </w:tc>
        <w:tc>
          <w:tcPr>
            <w:tcW w:w="1679" w:type="dxa"/>
            <w:tcBorders>
              <w:bottom w:val="nil"/>
            </w:tcBorders>
          </w:tcPr>
          <w:p w14:paraId="0E0055A1" w14:textId="35927A69" w:rsidR="00B5529D" w:rsidRPr="00E629DF" w:rsidRDefault="00B5529D" w:rsidP="00B5529D">
            <w:pPr>
              <w:tabs>
                <w:tab w:val="decimal" w:pos="1440"/>
              </w:tabs>
              <w:ind w:right="-72"/>
              <w:rPr>
                <w:rFonts w:ascii="Arial" w:hAnsi="Arial" w:cs="Arial"/>
                <w:noProof/>
                <w:sz w:val="18"/>
                <w:szCs w:val="18"/>
              </w:rPr>
            </w:pPr>
            <w:r w:rsidRPr="00E629DF">
              <w:rPr>
                <w:rFonts w:ascii="Arial" w:hAnsi="Arial" w:cs="Arial"/>
                <w:noProof/>
                <w:sz w:val="18"/>
                <w:szCs w:val="18"/>
              </w:rPr>
              <w:t>2,470,212</w:t>
            </w:r>
          </w:p>
        </w:tc>
        <w:tc>
          <w:tcPr>
            <w:tcW w:w="1440" w:type="dxa"/>
            <w:tcBorders>
              <w:bottom w:val="nil"/>
            </w:tcBorders>
          </w:tcPr>
          <w:p w14:paraId="3DE1C73F" w14:textId="6D78B833"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3,328,357</w:t>
            </w:r>
          </w:p>
        </w:tc>
        <w:tc>
          <w:tcPr>
            <w:tcW w:w="1440" w:type="dxa"/>
            <w:tcBorders>
              <w:bottom w:val="nil"/>
            </w:tcBorders>
            <w:vAlign w:val="bottom"/>
          </w:tcPr>
          <w:p w14:paraId="19A599D9" w14:textId="59C4102B"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429,000</w:t>
            </w:r>
          </w:p>
        </w:tc>
        <w:tc>
          <w:tcPr>
            <w:tcW w:w="1440" w:type="dxa"/>
            <w:tcBorders>
              <w:bottom w:val="nil"/>
            </w:tcBorders>
            <w:vAlign w:val="bottom"/>
          </w:tcPr>
          <w:p w14:paraId="010BEB22" w14:textId="79B86763" w:rsidR="00B5529D" w:rsidRPr="00E629DF" w:rsidRDefault="00B5529D" w:rsidP="00B5529D">
            <w:pPr>
              <w:tabs>
                <w:tab w:val="decimal" w:pos="1207"/>
              </w:tabs>
              <w:ind w:right="-72"/>
              <w:rPr>
                <w:rFonts w:ascii="Arial" w:hAnsi="Arial" w:cs="Arial"/>
                <w:noProof/>
                <w:sz w:val="18"/>
                <w:szCs w:val="18"/>
              </w:rPr>
            </w:pPr>
            <w:r w:rsidRPr="00E629DF">
              <w:rPr>
                <w:rFonts w:ascii="Arial" w:hAnsi="Arial" w:cs="Arial"/>
                <w:noProof/>
                <w:sz w:val="18"/>
                <w:szCs w:val="18"/>
              </w:rPr>
              <w:t>58,479,551</w:t>
            </w:r>
          </w:p>
        </w:tc>
      </w:tr>
      <w:tr w:rsidR="00B5529D" w:rsidRPr="00E629DF" w14:paraId="668C3918" w14:textId="77777777" w:rsidTr="002F3D4C">
        <w:trPr>
          <w:gridAfter w:val="1"/>
          <w:wAfter w:w="20" w:type="dxa"/>
        </w:trPr>
        <w:tc>
          <w:tcPr>
            <w:tcW w:w="4194" w:type="dxa"/>
            <w:tcBorders>
              <w:bottom w:val="nil"/>
            </w:tcBorders>
            <w:vAlign w:val="center"/>
          </w:tcPr>
          <w:p w14:paraId="0915B364" w14:textId="260CB1AE" w:rsidR="00B5529D" w:rsidRPr="00E629DF" w:rsidRDefault="00B5529D" w:rsidP="00B5529D">
            <w:pPr>
              <w:tabs>
                <w:tab w:val="left" w:pos="732"/>
              </w:tabs>
              <w:ind w:left="-101"/>
              <w:rPr>
                <w:rFonts w:ascii="Arial" w:hAnsi="Arial" w:cs="Arial"/>
                <w:snapToGrid w:val="0"/>
                <w:sz w:val="18"/>
                <w:szCs w:val="18"/>
                <w:cs/>
                <w:lang w:eastAsia="th-TH"/>
              </w:rPr>
            </w:pPr>
            <w:r w:rsidRPr="00E629DF">
              <w:rPr>
                <w:rFonts w:ascii="Arial" w:hAnsi="Arial" w:cs="Arial"/>
                <w:snapToGrid w:val="0"/>
                <w:sz w:val="18"/>
                <w:szCs w:val="18"/>
                <w:lang w:eastAsia="th-TH"/>
              </w:rPr>
              <w:t>Additions during the year</w:t>
            </w:r>
          </w:p>
        </w:tc>
        <w:tc>
          <w:tcPr>
            <w:tcW w:w="1440" w:type="dxa"/>
            <w:tcBorders>
              <w:bottom w:val="nil"/>
            </w:tcBorders>
            <w:vAlign w:val="bottom"/>
          </w:tcPr>
          <w:p w14:paraId="208FB24F" w14:textId="0C27805B"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 xml:space="preserve">-       </w:t>
            </w:r>
          </w:p>
        </w:tc>
        <w:tc>
          <w:tcPr>
            <w:tcW w:w="1440" w:type="dxa"/>
            <w:tcBorders>
              <w:bottom w:val="nil"/>
            </w:tcBorders>
            <w:vAlign w:val="bottom"/>
          </w:tcPr>
          <w:p w14:paraId="43B85644" w14:textId="1278663E"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 xml:space="preserve">-       </w:t>
            </w:r>
          </w:p>
        </w:tc>
        <w:tc>
          <w:tcPr>
            <w:tcW w:w="1440" w:type="dxa"/>
            <w:tcBorders>
              <w:bottom w:val="nil"/>
            </w:tcBorders>
            <w:vAlign w:val="bottom"/>
          </w:tcPr>
          <w:p w14:paraId="0B934EFD" w14:textId="379C1F3F"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 xml:space="preserve">-       </w:t>
            </w:r>
          </w:p>
        </w:tc>
        <w:tc>
          <w:tcPr>
            <w:tcW w:w="1679" w:type="dxa"/>
            <w:tcBorders>
              <w:bottom w:val="nil"/>
            </w:tcBorders>
            <w:vAlign w:val="bottom"/>
          </w:tcPr>
          <w:p w14:paraId="11D2592E" w14:textId="4B64F065" w:rsidR="00B5529D" w:rsidRPr="00E629DF" w:rsidRDefault="00B5529D" w:rsidP="00B5529D">
            <w:pPr>
              <w:tabs>
                <w:tab w:val="decimal" w:pos="1440"/>
              </w:tabs>
              <w:ind w:right="-72"/>
              <w:rPr>
                <w:rFonts w:ascii="Arial" w:hAnsi="Arial" w:cs="Arial"/>
                <w:noProof/>
                <w:sz w:val="18"/>
                <w:szCs w:val="18"/>
              </w:rPr>
            </w:pPr>
            <w:r w:rsidRPr="00E629DF">
              <w:rPr>
                <w:rFonts w:ascii="Arial" w:hAnsi="Arial" w:cs="Arial"/>
                <w:noProof/>
                <w:sz w:val="18"/>
                <w:szCs w:val="18"/>
              </w:rPr>
              <w:t xml:space="preserve">-       </w:t>
            </w:r>
          </w:p>
        </w:tc>
        <w:tc>
          <w:tcPr>
            <w:tcW w:w="1440" w:type="dxa"/>
            <w:tcBorders>
              <w:bottom w:val="nil"/>
            </w:tcBorders>
            <w:vAlign w:val="bottom"/>
          </w:tcPr>
          <w:p w14:paraId="4DB3F175" w14:textId="614CC449"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2,068,646</w:t>
            </w:r>
          </w:p>
        </w:tc>
        <w:tc>
          <w:tcPr>
            <w:tcW w:w="1440" w:type="dxa"/>
            <w:tcBorders>
              <w:bottom w:val="nil"/>
            </w:tcBorders>
            <w:vAlign w:val="bottom"/>
          </w:tcPr>
          <w:p w14:paraId="0B42F4BE" w14:textId="4C35B8BE"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5,193,000</w:t>
            </w:r>
          </w:p>
        </w:tc>
        <w:tc>
          <w:tcPr>
            <w:tcW w:w="1440" w:type="dxa"/>
            <w:tcBorders>
              <w:bottom w:val="nil"/>
            </w:tcBorders>
            <w:vAlign w:val="bottom"/>
          </w:tcPr>
          <w:p w14:paraId="22B3CB55" w14:textId="6519D2A8" w:rsidR="00B5529D" w:rsidRPr="00E629DF" w:rsidRDefault="00B5529D" w:rsidP="00B5529D">
            <w:pPr>
              <w:tabs>
                <w:tab w:val="decimal" w:pos="1207"/>
              </w:tabs>
              <w:ind w:right="-72"/>
              <w:rPr>
                <w:rFonts w:ascii="Arial" w:hAnsi="Arial" w:cs="Arial"/>
                <w:noProof/>
                <w:sz w:val="18"/>
                <w:szCs w:val="18"/>
              </w:rPr>
            </w:pPr>
            <w:r w:rsidRPr="00E629DF">
              <w:rPr>
                <w:rFonts w:ascii="Arial" w:hAnsi="Arial" w:cs="Arial"/>
                <w:noProof/>
                <w:sz w:val="18"/>
                <w:szCs w:val="18"/>
              </w:rPr>
              <w:t>7,261,646</w:t>
            </w:r>
          </w:p>
        </w:tc>
      </w:tr>
      <w:tr w:rsidR="00B5529D" w:rsidRPr="00E629DF" w14:paraId="17900F20" w14:textId="77777777" w:rsidTr="002F3D4C">
        <w:trPr>
          <w:gridAfter w:val="1"/>
          <w:wAfter w:w="20" w:type="dxa"/>
        </w:trPr>
        <w:tc>
          <w:tcPr>
            <w:tcW w:w="4194" w:type="dxa"/>
            <w:tcBorders>
              <w:bottom w:val="nil"/>
            </w:tcBorders>
            <w:vAlign w:val="center"/>
          </w:tcPr>
          <w:p w14:paraId="5D5F1CFF" w14:textId="2AB376EF" w:rsidR="00B5529D" w:rsidRPr="00E629DF" w:rsidRDefault="00B5529D" w:rsidP="00B5529D">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Transfer in (out)</w:t>
            </w:r>
          </w:p>
        </w:tc>
        <w:tc>
          <w:tcPr>
            <w:tcW w:w="1440" w:type="dxa"/>
            <w:tcBorders>
              <w:bottom w:val="nil"/>
            </w:tcBorders>
            <w:vAlign w:val="bottom"/>
          </w:tcPr>
          <w:p w14:paraId="24E85701" w14:textId="41E68AFC"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 xml:space="preserve">-       </w:t>
            </w:r>
          </w:p>
        </w:tc>
        <w:tc>
          <w:tcPr>
            <w:tcW w:w="1440" w:type="dxa"/>
            <w:tcBorders>
              <w:bottom w:val="nil"/>
            </w:tcBorders>
            <w:vAlign w:val="bottom"/>
          </w:tcPr>
          <w:p w14:paraId="005E7837" w14:textId="446ECF6C"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 xml:space="preserve">-       </w:t>
            </w:r>
          </w:p>
        </w:tc>
        <w:tc>
          <w:tcPr>
            <w:tcW w:w="1440" w:type="dxa"/>
            <w:tcBorders>
              <w:bottom w:val="nil"/>
            </w:tcBorders>
            <w:vAlign w:val="bottom"/>
          </w:tcPr>
          <w:p w14:paraId="433687F5" w14:textId="6A182EF5"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 xml:space="preserve">-       </w:t>
            </w:r>
          </w:p>
        </w:tc>
        <w:tc>
          <w:tcPr>
            <w:tcW w:w="1679" w:type="dxa"/>
            <w:tcBorders>
              <w:bottom w:val="nil"/>
            </w:tcBorders>
            <w:vAlign w:val="bottom"/>
          </w:tcPr>
          <w:p w14:paraId="1E0AA1C4" w14:textId="3CCE6D35" w:rsidR="00B5529D" w:rsidRPr="00E629DF" w:rsidRDefault="00B5529D" w:rsidP="00B5529D">
            <w:pPr>
              <w:tabs>
                <w:tab w:val="decimal" w:pos="1440"/>
              </w:tabs>
              <w:ind w:right="-72"/>
              <w:rPr>
                <w:rFonts w:ascii="Arial" w:hAnsi="Arial" w:cs="Arial"/>
                <w:noProof/>
                <w:sz w:val="18"/>
                <w:szCs w:val="18"/>
              </w:rPr>
            </w:pPr>
            <w:r w:rsidRPr="00E629DF">
              <w:rPr>
                <w:rFonts w:ascii="Arial" w:hAnsi="Arial" w:cs="Arial"/>
                <w:noProof/>
                <w:sz w:val="18"/>
                <w:szCs w:val="18"/>
              </w:rPr>
              <w:t xml:space="preserve">-       </w:t>
            </w:r>
          </w:p>
        </w:tc>
        <w:tc>
          <w:tcPr>
            <w:tcW w:w="1440" w:type="dxa"/>
            <w:tcBorders>
              <w:bottom w:val="nil"/>
            </w:tcBorders>
            <w:vAlign w:val="bottom"/>
          </w:tcPr>
          <w:p w14:paraId="18ECA350" w14:textId="56405BED"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1,170,000</w:t>
            </w:r>
          </w:p>
        </w:tc>
        <w:tc>
          <w:tcPr>
            <w:tcW w:w="1440" w:type="dxa"/>
            <w:tcBorders>
              <w:bottom w:val="nil"/>
            </w:tcBorders>
            <w:vAlign w:val="bottom"/>
          </w:tcPr>
          <w:p w14:paraId="4941F600" w14:textId="7E136C7C"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(1,170,000)</w:t>
            </w:r>
          </w:p>
        </w:tc>
        <w:tc>
          <w:tcPr>
            <w:tcW w:w="1440" w:type="dxa"/>
            <w:tcBorders>
              <w:bottom w:val="nil"/>
            </w:tcBorders>
            <w:vAlign w:val="bottom"/>
          </w:tcPr>
          <w:p w14:paraId="028731D9" w14:textId="4A35C5A3" w:rsidR="00B5529D" w:rsidRPr="00E629DF" w:rsidRDefault="00B5529D" w:rsidP="00B5529D">
            <w:pPr>
              <w:tabs>
                <w:tab w:val="decimal" w:pos="1207"/>
              </w:tabs>
              <w:ind w:right="-72"/>
              <w:rPr>
                <w:rFonts w:ascii="Arial" w:hAnsi="Arial" w:cs="Arial"/>
                <w:noProof/>
                <w:sz w:val="18"/>
                <w:szCs w:val="18"/>
              </w:rPr>
            </w:pPr>
            <w:r w:rsidRPr="00E629DF">
              <w:rPr>
                <w:rFonts w:ascii="Arial" w:hAnsi="Arial" w:cs="Arial"/>
                <w:noProof/>
                <w:sz w:val="18"/>
                <w:szCs w:val="18"/>
              </w:rPr>
              <w:t xml:space="preserve">-       </w:t>
            </w:r>
          </w:p>
        </w:tc>
      </w:tr>
      <w:tr w:rsidR="00B5529D" w:rsidRPr="00E629DF" w14:paraId="60645F53" w14:textId="77777777" w:rsidTr="000F598D">
        <w:trPr>
          <w:gridAfter w:val="1"/>
          <w:wAfter w:w="20" w:type="dxa"/>
        </w:trPr>
        <w:tc>
          <w:tcPr>
            <w:tcW w:w="4194" w:type="dxa"/>
            <w:tcBorders>
              <w:bottom w:val="nil"/>
            </w:tcBorders>
            <w:vAlign w:val="center"/>
          </w:tcPr>
          <w:p w14:paraId="6FF4D3FA" w14:textId="6FAFFB12" w:rsidR="00B5529D" w:rsidRPr="00E629DF" w:rsidRDefault="00B5529D" w:rsidP="00B5529D">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Amortisation during the year</w:t>
            </w:r>
          </w:p>
        </w:tc>
        <w:tc>
          <w:tcPr>
            <w:tcW w:w="1440" w:type="dxa"/>
            <w:tcBorders>
              <w:bottom w:val="nil"/>
            </w:tcBorders>
            <w:vAlign w:val="bottom"/>
          </w:tcPr>
          <w:p w14:paraId="1E750047" w14:textId="22127DD5"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(44,640)</w:t>
            </w:r>
          </w:p>
        </w:tc>
        <w:tc>
          <w:tcPr>
            <w:tcW w:w="1440" w:type="dxa"/>
            <w:tcBorders>
              <w:bottom w:val="nil"/>
            </w:tcBorders>
            <w:vAlign w:val="bottom"/>
          </w:tcPr>
          <w:p w14:paraId="09987159" w14:textId="440E8972"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(3,955,100)</w:t>
            </w:r>
          </w:p>
        </w:tc>
        <w:tc>
          <w:tcPr>
            <w:tcW w:w="1440" w:type="dxa"/>
            <w:tcBorders>
              <w:bottom w:val="nil"/>
            </w:tcBorders>
          </w:tcPr>
          <w:p w14:paraId="0A19227C" w14:textId="48131261"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(357,017)</w:t>
            </w:r>
          </w:p>
        </w:tc>
        <w:tc>
          <w:tcPr>
            <w:tcW w:w="1679" w:type="dxa"/>
            <w:tcBorders>
              <w:bottom w:val="nil"/>
            </w:tcBorders>
          </w:tcPr>
          <w:p w14:paraId="384116BC" w14:textId="1F569A29" w:rsidR="00B5529D" w:rsidRPr="00E629DF" w:rsidRDefault="00B5529D" w:rsidP="00B5529D">
            <w:pPr>
              <w:tabs>
                <w:tab w:val="decimal" w:pos="1440"/>
              </w:tabs>
              <w:ind w:right="-72"/>
              <w:rPr>
                <w:rFonts w:ascii="Arial" w:hAnsi="Arial" w:cs="Arial"/>
                <w:noProof/>
                <w:sz w:val="18"/>
                <w:szCs w:val="18"/>
              </w:rPr>
            </w:pPr>
            <w:r w:rsidRPr="00E629DF">
              <w:rPr>
                <w:rFonts w:ascii="Arial" w:hAnsi="Arial" w:cs="Arial"/>
                <w:noProof/>
                <w:sz w:val="18"/>
                <w:szCs w:val="18"/>
              </w:rPr>
              <w:t>(388,298)</w:t>
            </w:r>
          </w:p>
        </w:tc>
        <w:tc>
          <w:tcPr>
            <w:tcW w:w="1440" w:type="dxa"/>
            <w:tcBorders>
              <w:bottom w:val="nil"/>
            </w:tcBorders>
          </w:tcPr>
          <w:p w14:paraId="3411F500" w14:textId="32C7B5BB"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(1,029,409)</w:t>
            </w:r>
          </w:p>
        </w:tc>
        <w:tc>
          <w:tcPr>
            <w:tcW w:w="1440" w:type="dxa"/>
            <w:tcBorders>
              <w:bottom w:val="nil"/>
            </w:tcBorders>
            <w:vAlign w:val="bottom"/>
          </w:tcPr>
          <w:p w14:paraId="2FF0DE83" w14:textId="614A031B"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 xml:space="preserve">-       </w:t>
            </w:r>
          </w:p>
        </w:tc>
        <w:tc>
          <w:tcPr>
            <w:tcW w:w="1440" w:type="dxa"/>
            <w:tcBorders>
              <w:bottom w:val="nil"/>
            </w:tcBorders>
            <w:vAlign w:val="bottom"/>
          </w:tcPr>
          <w:p w14:paraId="46951571" w14:textId="376934AA" w:rsidR="00B5529D" w:rsidRPr="00E629DF" w:rsidRDefault="00B5529D" w:rsidP="00B5529D">
            <w:pPr>
              <w:tabs>
                <w:tab w:val="decimal" w:pos="1207"/>
              </w:tabs>
              <w:ind w:right="-72"/>
              <w:rPr>
                <w:rFonts w:ascii="Arial" w:hAnsi="Arial" w:cs="Arial"/>
                <w:noProof/>
                <w:sz w:val="18"/>
                <w:szCs w:val="18"/>
              </w:rPr>
            </w:pPr>
            <w:r w:rsidRPr="00E629DF">
              <w:rPr>
                <w:rFonts w:ascii="Arial" w:hAnsi="Arial" w:cs="Arial"/>
                <w:noProof/>
                <w:sz w:val="18"/>
                <w:szCs w:val="18"/>
              </w:rPr>
              <w:t>(5,774,464)</w:t>
            </w:r>
          </w:p>
        </w:tc>
      </w:tr>
      <w:tr w:rsidR="00B5529D" w:rsidRPr="00E629DF" w14:paraId="41003094" w14:textId="77777777" w:rsidTr="006C3977">
        <w:trPr>
          <w:gridAfter w:val="1"/>
          <w:wAfter w:w="20" w:type="dxa"/>
        </w:trPr>
        <w:tc>
          <w:tcPr>
            <w:tcW w:w="4194" w:type="dxa"/>
            <w:tcBorders>
              <w:bottom w:val="nil"/>
            </w:tcBorders>
            <w:vAlign w:val="center"/>
          </w:tcPr>
          <w:p w14:paraId="1342D7CE" w14:textId="77777777" w:rsidR="00B5529D" w:rsidRPr="00E629DF" w:rsidRDefault="00B5529D" w:rsidP="00B5529D">
            <w:pPr>
              <w:tabs>
                <w:tab w:val="left" w:pos="732"/>
              </w:tabs>
              <w:ind w:left="-101"/>
              <w:rPr>
                <w:rFonts w:ascii="Arial" w:hAnsi="Arial" w:cs="Arial"/>
                <w:snapToGrid w:val="0"/>
                <w:sz w:val="18"/>
                <w:szCs w:val="18"/>
                <w:cs/>
                <w:lang w:eastAsia="th-TH"/>
              </w:rPr>
            </w:pPr>
          </w:p>
        </w:tc>
        <w:tc>
          <w:tcPr>
            <w:tcW w:w="1440" w:type="dxa"/>
            <w:tcBorders>
              <w:top w:val="single" w:sz="4" w:space="0" w:color="auto"/>
              <w:bottom w:val="nil"/>
            </w:tcBorders>
          </w:tcPr>
          <w:p w14:paraId="065DAB25" w14:textId="77777777" w:rsidR="00B5529D" w:rsidRPr="00E629DF" w:rsidRDefault="00B5529D" w:rsidP="00B5529D">
            <w:pPr>
              <w:pStyle w:val="a"/>
              <w:tabs>
                <w:tab w:val="decimal" w:pos="1222"/>
              </w:tabs>
              <w:ind w:right="-72"/>
              <w:jc w:val="both"/>
              <w:rPr>
                <w:rFonts w:ascii="Arial" w:hAnsi="Arial" w:cs="Arial"/>
                <w:color w:val="auto"/>
                <w:sz w:val="18"/>
                <w:szCs w:val="18"/>
              </w:rPr>
            </w:pPr>
          </w:p>
        </w:tc>
        <w:tc>
          <w:tcPr>
            <w:tcW w:w="1440" w:type="dxa"/>
            <w:tcBorders>
              <w:top w:val="single" w:sz="4" w:space="0" w:color="auto"/>
              <w:bottom w:val="nil"/>
            </w:tcBorders>
          </w:tcPr>
          <w:p w14:paraId="527B4B7C" w14:textId="77777777" w:rsidR="00B5529D" w:rsidRPr="00E629DF" w:rsidRDefault="00B5529D" w:rsidP="00B5529D">
            <w:pPr>
              <w:pStyle w:val="a"/>
              <w:tabs>
                <w:tab w:val="decimal" w:pos="1224"/>
              </w:tabs>
              <w:ind w:right="-72"/>
              <w:jc w:val="both"/>
              <w:rPr>
                <w:rFonts w:ascii="Arial" w:hAnsi="Arial" w:cs="Arial"/>
                <w:color w:val="auto"/>
                <w:sz w:val="18"/>
                <w:szCs w:val="18"/>
              </w:rPr>
            </w:pPr>
          </w:p>
        </w:tc>
        <w:tc>
          <w:tcPr>
            <w:tcW w:w="1440" w:type="dxa"/>
            <w:tcBorders>
              <w:top w:val="single" w:sz="4" w:space="0" w:color="auto"/>
              <w:bottom w:val="nil"/>
            </w:tcBorders>
          </w:tcPr>
          <w:p w14:paraId="44004D5A" w14:textId="77777777" w:rsidR="00B5529D" w:rsidRPr="00E629DF" w:rsidRDefault="00B5529D" w:rsidP="00B5529D">
            <w:pPr>
              <w:pStyle w:val="a"/>
              <w:tabs>
                <w:tab w:val="decimal" w:pos="1440"/>
              </w:tabs>
              <w:ind w:right="-72"/>
              <w:rPr>
                <w:rFonts w:ascii="Arial" w:hAnsi="Arial" w:cs="Arial"/>
                <w:color w:val="auto"/>
                <w:sz w:val="18"/>
                <w:szCs w:val="18"/>
              </w:rPr>
            </w:pPr>
          </w:p>
        </w:tc>
        <w:tc>
          <w:tcPr>
            <w:tcW w:w="1679" w:type="dxa"/>
            <w:tcBorders>
              <w:top w:val="single" w:sz="4" w:space="0" w:color="auto"/>
              <w:bottom w:val="nil"/>
            </w:tcBorders>
          </w:tcPr>
          <w:p w14:paraId="5F0BB1DB" w14:textId="37975763" w:rsidR="00B5529D" w:rsidRPr="00E629DF" w:rsidRDefault="00B5529D" w:rsidP="00B5529D">
            <w:pPr>
              <w:pStyle w:val="a"/>
              <w:tabs>
                <w:tab w:val="decimal" w:pos="1440"/>
              </w:tabs>
              <w:ind w:right="-72"/>
              <w:rPr>
                <w:rFonts w:ascii="Arial" w:hAnsi="Arial" w:cs="Arial"/>
                <w:color w:val="auto"/>
                <w:sz w:val="18"/>
                <w:szCs w:val="18"/>
              </w:rPr>
            </w:pPr>
          </w:p>
        </w:tc>
        <w:tc>
          <w:tcPr>
            <w:tcW w:w="1440" w:type="dxa"/>
            <w:tcBorders>
              <w:top w:val="single" w:sz="4" w:space="0" w:color="auto"/>
              <w:bottom w:val="nil"/>
            </w:tcBorders>
          </w:tcPr>
          <w:p w14:paraId="5EB30848"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15519750"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762693C7" w14:textId="77777777" w:rsidR="00B5529D" w:rsidRPr="00E629DF" w:rsidRDefault="00B5529D" w:rsidP="00B5529D">
            <w:pPr>
              <w:pStyle w:val="a"/>
              <w:tabs>
                <w:tab w:val="decimal" w:pos="1207"/>
              </w:tabs>
              <w:ind w:right="-72"/>
              <w:jc w:val="both"/>
              <w:rPr>
                <w:rFonts w:ascii="Arial" w:hAnsi="Arial" w:cs="Arial"/>
                <w:color w:val="auto"/>
                <w:sz w:val="18"/>
                <w:szCs w:val="18"/>
              </w:rPr>
            </w:pPr>
          </w:p>
        </w:tc>
      </w:tr>
      <w:tr w:rsidR="00B5529D" w:rsidRPr="00E629DF" w14:paraId="0AAA435B" w14:textId="77777777" w:rsidTr="000F598D">
        <w:trPr>
          <w:gridAfter w:val="1"/>
          <w:wAfter w:w="20" w:type="dxa"/>
        </w:trPr>
        <w:tc>
          <w:tcPr>
            <w:tcW w:w="4194" w:type="dxa"/>
            <w:tcBorders>
              <w:bottom w:val="nil"/>
            </w:tcBorders>
            <w:vAlign w:val="center"/>
          </w:tcPr>
          <w:p w14:paraId="3F547E33" w14:textId="22DB292F" w:rsidR="00B5529D" w:rsidRPr="00E629DF" w:rsidRDefault="00B5529D" w:rsidP="00B5529D">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Closing net book amount</w:t>
            </w:r>
          </w:p>
        </w:tc>
        <w:tc>
          <w:tcPr>
            <w:tcW w:w="1440" w:type="dxa"/>
            <w:tcBorders>
              <w:bottom w:val="single" w:sz="4" w:space="0" w:color="auto"/>
            </w:tcBorders>
            <w:vAlign w:val="bottom"/>
          </w:tcPr>
          <w:p w14:paraId="277A3B9A" w14:textId="2680345B"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976,877</w:t>
            </w:r>
          </w:p>
        </w:tc>
        <w:tc>
          <w:tcPr>
            <w:tcW w:w="1440" w:type="dxa"/>
            <w:tcBorders>
              <w:bottom w:val="single" w:sz="4" w:space="0" w:color="auto"/>
            </w:tcBorders>
            <w:vAlign w:val="bottom"/>
          </w:tcPr>
          <w:p w14:paraId="174D4AF4" w14:textId="0C7A494E" w:rsidR="00B5529D" w:rsidRPr="00E629DF" w:rsidRDefault="00B5529D" w:rsidP="00B5529D">
            <w:pPr>
              <w:pStyle w:val="a"/>
              <w:tabs>
                <w:tab w:val="decimal" w:pos="1224"/>
              </w:tabs>
              <w:ind w:right="-72"/>
              <w:jc w:val="both"/>
              <w:rPr>
                <w:rFonts w:ascii="Arial" w:hAnsi="Arial" w:cs="Arial"/>
                <w:noProof/>
                <w:color w:val="auto"/>
                <w:sz w:val="18"/>
                <w:szCs w:val="18"/>
              </w:rPr>
            </w:pPr>
            <w:r w:rsidRPr="00E629DF">
              <w:rPr>
                <w:rFonts w:ascii="Arial" w:hAnsi="Arial" w:cs="Arial"/>
                <w:noProof/>
                <w:color w:val="auto"/>
                <w:sz w:val="18"/>
                <w:szCs w:val="18"/>
              </w:rPr>
              <w:t>40,025,403</w:t>
            </w:r>
          </w:p>
        </w:tc>
        <w:tc>
          <w:tcPr>
            <w:tcW w:w="1440" w:type="dxa"/>
            <w:tcBorders>
              <w:bottom w:val="single" w:sz="4" w:space="0" w:color="auto"/>
            </w:tcBorders>
          </w:tcPr>
          <w:p w14:paraId="6C556EE5" w14:textId="1A801DCF"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6,892,945</w:t>
            </w:r>
          </w:p>
        </w:tc>
        <w:tc>
          <w:tcPr>
            <w:tcW w:w="1679" w:type="dxa"/>
            <w:tcBorders>
              <w:bottom w:val="single" w:sz="4" w:space="0" w:color="auto"/>
            </w:tcBorders>
          </w:tcPr>
          <w:p w14:paraId="0B413B79" w14:textId="00A2C124" w:rsidR="00B5529D" w:rsidRPr="00E629DF" w:rsidRDefault="00B5529D" w:rsidP="00B5529D">
            <w:pPr>
              <w:tabs>
                <w:tab w:val="decimal" w:pos="1440"/>
              </w:tabs>
              <w:ind w:right="-72"/>
              <w:rPr>
                <w:rFonts w:ascii="Arial" w:hAnsi="Arial" w:cs="Arial"/>
                <w:noProof/>
                <w:sz w:val="18"/>
                <w:szCs w:val="18"/>
              </w:rPr>
            </w:pPr>
            <w:r w:rsidRPr="00E629DF">
              <w:rPr>
                <w:rFonts w:ascii="Arial" w:hAnsi="Arial" w:cs="Arial"/>
                <w:noProof/>
                <w:sz w:val="18"/>
                <w:szCs w:val="18"/>
              </w:rPr>
              <w:t>2,081,914</w:t>
            </w:r>
          </w:p>
        </w:tc>
        <w:tc>
          <w:tcPr>
            <w:tcW w:w="1440" w:type="dxa"/>
            <w:tcBorders>
              <w:bottom w:val="single" w:sz="4" w:space="0" w:color="auto"/>
            </w:tcBorders>
          </w:tcPr>
          <w:p w14:paraId="609359B6" w14:textId="47F89558"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5,537,594</w:t>
            </w:r>
          </w:p>
        </w:tc>
        <w:tc>
          <w:tcPr>
            <w:tcW w:w="1440" w:type="dxa"/>
            <w:tcBorders>
              <w:bottom w:val="single" w:sz="4" w:space="0" w:color="auto"/>
            </w:tcBorders>
            <w:vAlign w:val="bottom"/>
          </w:tcPr>
          <w:p w14:paraId="0FE58345" w14:textId="0555CB2B"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4,452,000</w:t>
            </w:r>
          </w:p>
        </w:tc>
        <w:tc>
          <w:tcPr>
            <w:tcW w:w="1440" w:type="dxa"/>
            <w:tcBorders>
              <w:bottom w:val="single" w:sz="4" w:space="0" w:color="auto"/>
            </w:tcBorders>
            <w:vAlign w:val="bottom"/>
          </w:tcPr>
          <w:p w14:paraId="72E9B3F9" w14:textId="4273FF23" w:rsidR="00B5529D" w:rsidRPr="00E629DF" w:rsidRDefault="00B5529D" w:rsidP="00B5529D">
            <w:pPr>
              <w:tabs>
                <w:tab w:val="decimal" w:pos="1207"/>
              </w:tabs>
              <w:ind w:right="-72"/>
              <w:rPr>
                <w:rFonts w:ascii="Arial" w:hAnsi="Arial" w:cs="Arial"/>
                <w:noProof/>
                <w:sz w:val="18"/>
                <w:szCs w:val="18"/>
              </w:rPr>
            </w:pPr>
            <w:r w:rsidRPr="00E629DF">
              <w:rPr>
                <w:rFonts w:ascii="Arial" w:hAnsi="Arial" w:cs="Arial"/>
                <w:noProof/>
                <w:sz w:val="18"/>
                <w:szCs w:val="18"/>
              </w:rPr>
              <w:t>59,966,733</w:t>
            </w:r>
          </w:p>
        </w:tc>
      </w:tr>
      <w:tr w:rsidR="00B5529D" w:rsidRPr="00E629DF" w14:paraId="0A2D1205" w14:textId="77777777" w:rsidTr="006C3977">
        <w:trPr>
          <w:gridAfter w:val="1"/>
          <w:wAfter w:w="20" w:type="dxa"/>
        </w:trPr>
        <w:tc>
          <w:tcPr>
            <w:tcW w:w="4194" w:type="dxa"/>
            <w:tcBorders>
              <w:bottom w:val="nil"/>
            </w:tcBorders>
            <w:vAlign w:val="center"/>
          </w:tcPr>
          <w:p w14:paraId="40E6C31D" w14:textId="77777777" w:rsidR="00B5529D" w:rsidRPr="00E629DF" w:rsidRDefault="00B5529D" w:rsidP="00B5529D">
            <w:pPr>
              <w:tabs>
                <w:tab w:val="left" w:pos="732"/>
              </w:tabs>
              <w:ind w:left="-101"/>
              <w:rPr>
                <w:rFonts w:ascii="Arial" w:hAnsi="Arial" w:cs="Arial"/>
                <w:b/>
                <w:bCs/>
                <w:snapToGrid w:val="0"/>
                <w:sz w:val="18"/>
                <w:szCs w:val="18"/>
                <w:cs/>
                <w:lang w:eastAsia="th-TH"/>
              </w:rPr>
            </w:pPr>
          </w:p>
        </w:tc>
        <w:tc>
          <w:tcPr>
            <w:tcW w:w="1440" w:type="dxa"/>
            <w:tcBorders>
              <w:top w:val="single" w:sz="4" w:space="0" w:color="auto"/>
              <w:bottom w:val="nil"/>
            </w:tcBorders>
          </w:tcPr>
          <w:p w14:paraId="6FD80D31" w14:textId="77777777" w:rsidR="00B5529D" w:rsidRPr="00E629DF" w:rsidRDefault="00B5529D" w:rsidP="00B5529D">
            <w:pPr>
              <w:pStyle w:val="a"/>
              <w:tabs>
                <w:tab w:val="decimal" w:pos="1222"/>
              </w:tabs>
              <w:ind w:right="-72"/>
              <w:jc w:val="both"/>
              <w:rPr>
                <w:rFonts w:ascii="Arial" w:hAnsi="Arial" w:cs="Arial"/>
                <w:color w:val="auto"/>
                <w:sz w:val="18"/>
                <w:szCs w:val="18"/>
              </w:rPr>
            </w:pPr>
          </w:p>
        </w:tc>
        <w:tc>
          <w:tcPr>
            <w:tcW w:w="1440" w:type="dxa"/>
            <w:tcBorders>
              <w:top w:val="single" w:sz="4" w:space="0" w:color="auto"/>
              <w:bottom w:val="nil"/>
            </w:tcBorders>
          </w:tcPr>
          <w:p w14:paraId="4E7F12F3" w14:textId="77777777" w:rsidR="00B5529D" w:rsidRPr="00E629DF" w:rsidRDefault="00B5529D" w:rsidP="00B5529D">
            <w:pPr>
              <w:pStyle w:val="a"/>
              <w:tabs>
                <w:tab w:val="decimal" w:pos="1224"/>
              </w:tabs>
              <w:ind w:right="-72"/>
              <w:jc w:val="both"/>
              <w:rPr>
                <w:rFonts w:ascii="Arial" w:hAnsi="Arial" w:cs="Arial"/>
                <w:color w:val="auto"/>
                <w:sz w:val="18"/>
                <w:szCs w:val="18"/>
              </w:rPr>
            </w:pPr>
          </w:p>
        </w:tc>
        <w:tc>
          <w:tcPr>
            <w:tcW w:w="1440" w:type="dxa"/>
            <w:tcBorders>
              <w:top w:val="single" w:sz="4" w:space="0" w:color="auto"/>
              <w:bottom w:val="nil"/>
            </w:tcBorders>
          </w:tcPr>
          <w:p w14:paraId="34C6DD93" w14:textId="77777777" w:rsidR="00B5529D" w:rsidRPr="00E629DF" w:rsidRDefault="00B5529D" w:rsidP="00B5529D">
            <w:pPr>
              <w:pStyle w:val="a"/>
              <w:tabs>
                <w:tab w:val="decimal" w:pos="1440"/>
              </w:tabs>
              <w:ind w:right="-72"/>
              <w:rPr>
                <w:rFonts w:ascii="Arial" w:hAnsi="Arial" w:cs="Arial"/>
                <w:color w:val="auto"/>
                <w:sz w:val="18"/>
                <w:szCs w:val="18"/>
              </w:rPr>
            </w:pPr>
          </w:p>
        </w:tc>
        <w:tc>
          <w:tcPr>
            <w:tcW w:w="1679" w:type="dxa"/>
            <w:tcBorders>
              <w:top w:val="single" w:sz="4" w:space="0" w:color="auto"/>
              <w:bottom w:val="nil"/>
            </w:tcBorders>
          </w:tcPr>
          <w:p w14:paraId="7C06E1BF" w14:textId="248C4885" w:rsidR="00B5529D" w:rsidRPr="00E629DF" w:rsidRDefault="00B5529D" w:rsidP="00B5529D">
            <w:pPr>
              <w:pStyle w:val="a"/>
              <w:tabs>
                <w:tab w:val="decimal" w:pos="1440"/>
              </w:tabs>
              <w:ind w:right="-72"/>
              <w:rPr>
                <w:rFonts w:ascii="Arial" w:hAnsi="Arial" w:cs="Arial"/>
                <w:color w:val="auto"/>
                <w:sz w:val="18"/>
                <w:szCs w:val="18"/>
              </w:rPr>
            </w:pPr>
          </w:p>
        </w:tc>
        <w:tc>
          <w:tcPr>
            <w:tcW w:w="1440" w:type="dxa"/>
            <w:tcBorders>
              <w:top w:val="single" w:sz="4" w:space="0" w:color="auto"/>
              <w:bottom w:val="nil"/>
            </w:tcBorders>
          </w:tcPr>
          <w:p w14:paraId="2F0F44B0"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77CAE7C7" w14:textId="77777777" w:rsidR="00B5529D" w:rsidRPr="00E629DF" w:rsidRDefault="00B5529D" w:rsidP="00B5529D">
            <w:pPr>
              <w:pStyle w:val="a"/>
              <w:tabs>
                <w:tab w:val="decimal" w:pos="1152"/>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3E2AC750" w14:textId="77777777" w:rsidR="00B5529D" w:rsidRPr="00E629DF" w:rsidRDefault="00B5529D" w:rsidP="00B5529D">
            <w:pPr>
              <w:pStyle w:val="a"/>
              <w:tabs>
                <w:tab w:val="decimal" w:pos="1207"/>
              </w:tabs>
              <w:ind w:right="-72"/>
              <w:jc w:val="both"/>
              <w:rPr>
                <w:rFonts w:ascii="Arial" w:hAnsi="Arial" w:cs="Arial"/>
                <w:color w:val="auto"/>
                <w:sz w:val="18"/>
                <w:szCs w:val="18"/>
              </w:rPr>
            </w:pPr>
          </w:p>
        </w:tc>
      </w:tr>
      <w:tr w:rsidR="00B5529D" w:rsidRPr="00E629DF" w14:paraId="35155E5C" w14:textId="77777777" w:rsidTr="006C3977">
        <w:trPr>
          <w:gridAfter w:val="1"/>
          <w:wAfter w:w="20" w:type="dxa"/>
        </w:trPr>
        <w:tc>
          <w:tcPr>
            <w:tcW w:w="4194" w:type="dxa"/>
            <w:tcBorders>
              <w:bottom w:val="nil"/>
            </w:tcBorders>
            <w:vAlign w:val="center"/>
          </w:tcPr>
          <w:p w14:paraId="7E190801" w14:textId="77008480" w:rsidR="00B5529D" w:rsidRPr="00E629DF" w:rsidRDefault="00B5529D" w:rsidP="00B5529D">
            <w:pPr>
              <w:tabs>
                <w:tab w:val="left" w:pos="732"/>
              </w:tabs>
              <w:ind w:left="-101"/>
              <w:rPr>
                <w:rFonts w:ascii="Arial" w:hAnsi="Arial" w:cs="Arial"/>
                <w:b/>
                <w:bCs/>
                <w:snapToGrid w:val="0"/>
                <w:sz w:val="18"/>
                <w:szCs w:val="18"/>
                <w:lang w:eastAsia="th-TH"/>
              </w:rPr>
            </w:pPr>
            <w:r w:rsidRPr="00E629DF">
              <w:rPr>
                <w:rFonts w:ascii="Arial" w:hAnsi="Arial" w:cs="Arial"/>
                <w:b/>
                <w:bCs/>
                <w:snapToGrid w:val="0"/>
                <w:sz w:val="18"/>
                <w:szCs w:val="18"/>
                <w:lang w:eastAsia="th-TH"/>
              </w:rPr>
              <w:t>As at 31 December 2022</w:t>
            </w:r>
          </w:p>
        </w:tc>
        <w:tc>
          <w:tcPr>
            <w:tcW w:w="1440" w:type="dxa"/>
            <w:tcBorders>
              <w:bottom w:val="nil"/>
            </w:tcBorders>
          </w:tcPr>
          <w:p w14:paraId="2155056D" w14:textId="77777777" w:rsidR="00B5529D" w:rsidRPr="00E629DF" w:rsidRDefault="00B5529D" w:rsidP="00B5529D">
            <w:pPr>
              <w:pStyle w:val="a"/>
              <w:tabs>
                <w:tab w:val="decimal" w:pos="1222"/>
              </w:tabs>
              <w:ind w:right="-72"/>
              <w:jc w:val="both"/>
              <w:rPr>
                <w:rFonts w:ascii="Arial" w:hAnsi="Arial" w:cs="Arial"/>
                <w:color w:val="auto"/>
                <w:sz w:val="18"/>
                <w:szCs w:val="18"/>
              </w:rPr>
            </w:pPr>
          </w:p>
        </w:tc>
        <w:tc>
          <w:tcPr>
            <w:tcW w:w="1440" w:type="dxa"/>
            <w:tcBorders>
              <w:bottom w:val="nil"/>
            </w:tcBorders>
          </w:tcPr>
          <w:p w14:paraId="55BDF233" w14:textId="77777777" w:rsidR="00B5529D" w:rsidRPr="00E629DF" w:rsidRDefault="00B5529D" w:rsidP="00B5529D">
            <w:pPr>
              <w:pStyle w:val="a"/>
              <w:tabs>
                <w:tab w:val="decimal" w:pos="1224"/>
              </w:tabs>
              <w:ind w:right="-72"/>
              <w:jc w:val="both"/>
              <w:rPr>
                <w:rFonts w:ascii="Arial" w:hAnsi="Arial" w:cs="Arial"/>
                <w:color w:val="auto"/>
                <w:sz w:val="18"/>
                <w:szCs w:val="18"/>
              </w:rPr>
            </w:pPr>
          </w:p>
        </w:tc>
        <w:tc>
          <w:tcPr>
            <w:tcW w:w="1440" w:type="dxa"/>
            <w:tcBorders>
              <w:bottom w:val="nil"/>
            </w:tcBorders>
          </w:tcPr>
          <w:p w14:paraId="46F60F65" w14:textId="77777777" w:rsidR="00B5529D" w:rsidRPr="00E629DF" w:rsidRDefault="00B5529D" w:rsidP="00B5529D">
            <w:pPr>
              <w:pStyle w:val="a"/>
              <w:tabs>
                <w:tab w:val="decimal" w:pos="1440"/>
              </w:tabs>
              <w:ind w:right="-72"/>
              <w:rPr>
                <w:rFonts w:ascii="Arial" w:hAnsi="Arial" w:cs="Arial"/>
                <w:color w:val="auto"/>
                <w:sz w:val="18"/>
                <w:szCs w:val="18"/>
              </w:rPr>
            </w:pPr>
          </w:p>
        </w:tc>
        <w:tc>
          <w:tcPr>
            <w:tcW w:w="1679" w:type="dxa"/>
            <w:tcBorders>
              <w:bottom w:val="nil"/>
            </w:tcBorders>
          </w:tcPr>
          <w:p w14:paraId="730172EE" w14:textId="4C2F2047" w:rsidR="00B5529D" w:rsidRPr="00E629DF" w:rsidRDefault="00B5529D" w:rsidP="00B5529D">
            <w:pPr>
              <w:pStyle w:val="a"/>
              <w:tabs>
                <w:tab w:val="decimal" w:pos="1440"/>
              </w:tabs>
              <w:ind w:right="-72"/>
              <w:rPr>
                <w:rFonts w:ascii="Arial" w:hAnsi="Arial" w:cs="Arial"/>
                <w:color w:val="auto"/>
                <w:sz w:val="18"/>
                <w:szCs w:val="18"/>
              </w:rPr>
            </w:pPr>
          </w:p>
        </w:tc>
        <w:tc>
          <w:tcPr>
            <w:tcW w:w="1440" w:type="dxa"/>
            <w:tcBorders>
              <w:bottom w:val="nil"/>
            </w:tcBorders>
          </w:tcPr>
          <w:p w14:paraId="19A2FD97"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bottom w:val="nil"/>
            </w:tcBorders>
          </w:tcPr>
          <w:p w14:paraId="1CE73757" w14:textId="77777777" w:rsidR="00B5529D" w:rsidRPr="00E629DF" w:rsidRDefault="00B5529D" w:rsidP="00B5529D">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tcPr>
          <w:p w14:paraId="6D42C1E5" w14:textId="77777777" w:rsidR="00B5529D" w:rsidRPr="00E629DF" w:rsidRDefault="00B5529D" w:rsidP="00B5529D">
            <w:pPr>
              <w:pStyle w:val="a"/>
              <w:tabs>
                <w:tab w:val="decimal" w:pos="1207"/>
              </w:tabs>
              <w:ind w:right="-72"/>
              <w:jc w:val="both"/>
              <w:rPr>
                <w:rFonts w:ascii="Arial" w:hAnsi="Arial" w:cs="Arial"/>
                <w:color w:val="auto"/>
                <w:sz w:val="18"/>
                <w:szCs w:val="18"/>
              </w:rPr>
            </w:pPr>
          </w:p>
        </w:tc>
      </w:tr>
      <w:tr w:rsidR="00B5529D" w:rsidRPr="00E629DF" w14:paraId="75D2B571" w14:textId="77777777" w:rsidTr="00AE4C76">
        <w:trPr>
          <w:gridAfter w:val="1"/>
          <w:wAfter w:w="20" w:type="dxa"/>
        </w:trPr>
        <w:tc>
          <w:tcPr>
            <w:tcW w:w="4194" w:type="dxa"/>
            <w:tcBorders>
              <w:bottom w:val="nil"/>
            </w:tcBorders>
            <w:vAlign w:val="center"/>
          </w:tcPr>
          <w:p w14:paraId="0FD1C61E" w14:textId="77777777" w:rsidR="00B5529D" w:rsidRPr="00E629DF" w:rsidRDefault="00B5529D" w:rsidP="00B5529D">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Cost</w:t>
            </w:r>
          </w:p>
        </w:tc>
        <w:tc>
          <w:tcPr>
            <w:tcW w:w="1440" w:type="dxa"/>
            <w:tcBorders>
              <w:bottom w:val="nil"/>
            </w:tcBorders>
            <w:vAlign w:val="bottom"/>
          </w:tcPr>
          <w:p w14:paraId="7DAA2671" w14:textId="6DABD995" w:rsidR="00B5529D" w:rsidRPr="00E629DF" w:rsidRDefault="00B5529D" w:rsidP="00B5529D">
            <w:pPr>
              <w:pStyle w:val="a"/>
              <w:tabs>
                <w:tab w:val="decimal" w:pos="1222"/>
              </w:tabs>
              <w:ind w:right="-72"/>
              <w:jc w:val="both"/>
              <w:rPr>
                <w:rFonts w:ascii="Arial" w:hAnsi="Arial" w:cs="Arial"/>
                <w:noProof/>
                <w:color w:val="auto"/>
                <w:sz w:val="18"/>
                <w:szCs w:val="18"/>
                <w:cs/>
              </w:rPr>
            </w:pPr>
            <w:r w:rsidRPr="00E629DF">
              <w:rPr>
                <w:rFonts w:ascii="Arial" w:hAnsi="Arial" w:cs="Arial"/>
                <w:noProof/>
                <w:color w:val="auto"/>
                <w:sz w:val="18"/>
                <w:szCs w:val="18"/>
              </w:rPr>
              <w:t>1,240,000</w:t>
            </w:r>
          </w:p>
        </w:tc>
        <w:tc>
          <w:tcPr>
            <w:tcW w:w="1440" w:type="dxa"/>
            <w:tcBorders>
              <w:bottom w:val="nil"/>
            </w:tcBorders>
            <w:vAlign w:val="bottom"/>
          </w:tcPr>
          <w:p w14:paraId="0391AA13" w14:textId="14E31226" w:rsidR="00B5529D" w:rsidRPr="00E629DF" w:rsidRDefault="00B5529D" w:rsidP="00B5529D">
            <w:pPr>
              <w:pStyle w:val="a"/>
              <w:tabs>
                <w:tab w:val="decimal" w:pos="1224"/>
              </w:tabs>
              <w:ind w:right="-72"/>
              <w:jc w:val="both"/>
              <w:rPr>
                <w:rFonts w:ascii="Arial" w:hAnsi="Arial" w:cs="Arial"/>
                <w:noProof/>
                <w:color w:val="auto"/>
                <w:sz w:val="18"/>
                <w:szCs w:val="18"/>
                <w:cs/>
              </w:rPr>
            </w:pPr>
            <w:r w:rsidRPr="00E629DF">
              <w:rPr>
                <w:rFonts w:ascii="Arial" w:hAnsi="Arial" w:cs="Arial"/>
                <w:noProof/>
                <w:color w:val="auto"/>
                <w:sz w:val="18"/>
                <w:szCs w:val="18"/>
              </w:rPr>
              <w:t>66,937,513</w:t>
            </w:r>
          </w:p>
        </w:tc>
        <w:tc>
          <w:tcPr>
            <w:tcW w:w="1440" w:type="dxa"/>
            <w:tcBorders>
              <w:bottom w:val="nil"/>
            </w:tcBorders>
          </w:tcPr>
          <w:p w14:paraId="2E8DD3D8" w14:textId="2759CC2C"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7,497,428</w:t>
            </w:r>
          </w:p>
        </w:tc>
        <w:tc>
          <w:tcPr>
            <w:tcW w:w="1679" w:type="dxa"/>
            <w:tcBorders>
              <w:bottom w:val="nil"/>
            </w:tcBorders>
          </w:tcPr>
          <w:p w14:paraId="06365979" w14:textId="34851E59" w:rsidR="00B5529D" w:rsidRPr="00E629DF" w:rsidRDefault="00B5529D" w:rsidP="00B5529D">
            <w:pPr>
              <w:tabs>
                <w:tab w:val="decimal" w:pos="1440"/>
              </w:tabs>
              <w:ind w:right="-72"/>
              <w:rPr>
                <w:rFonts w:ascii="Arial" w:hAnsi="Arial" w:cs="Arial"/>
                <w:noProof/>
                <w:sz w:val="18"/>
                <w:szCs w:val="18"/>
              </w:rPr>
            </w:pPr>
            <w:r w:rsidRPr="00E629DF">
              <w:rPr>
                <w:rFonts w:ascii="Arial" w:hAnsi="Arial" w:cs="Arial"/>
                <w:noProof/>
                <w:sz w:val="18"/>
                <w:szCs w:val="18"/>
              </w:rPr>
              <w:t>3,000,000</w:t>
            </w:r>
          </w:p>
        </w:tc>
        <w:tc>
          <w:tcPr>
            <w:tcW w:w="1440" w:type="dxa"/>
            <w:tcBorders>
              <w:bottom w:val="nil"/>
            </w:tcBorders>
            <w:vAlign w:val="bottom"/>
          </w:tcPr>
          <w:p w14:paraId="6E131DC4" w14:textId="348C7E66" w:rsidR="00B5529D" w:rsidRPr="00E629DF" w:rsidRDefault="00E43C02"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7,447,431</w:t>
            </w:r>
          </w:p>
        </w:tc>
        <w:tc>
          <w:tcPr>
            <w:tcW w:w="1440" w:type="dxa"/>
            <w:tcBorders>
              <w:bottom w:val="nil"/>
            </w:tcBorders>
            <w:vAlign w:val="bottom"/>
          </w:tcPr>
          <w:p w14:paraId="6E69EBDA" w14:textId="2BC86BF2" w:rsidR="00B5529D" w:rsidRPr="00E629DF" w:rsidRDefault="00E43C02" w:rsidP="00B5529D">
            <w:pPr>
              <w:pStyle w:val="a"/>
              <w:tabs>
                <w:tab w:val="decimal" w:pos="1222"/>
              </w:tabs>
              <w:ind w:right="-72"/>
              <w:jc w:val="both"/>
              <w:rPr>
                <w:rFonts w:ascii="Arial" w:hAnsi="Arial" w:cs="Arial"/>
                <w:noProof/>
                <w:color w:val="auto"/>
                <w:sz w:val="18"/>
                <w:szCs w:val="18"/>
                <w:cs/>
              </w:rPr>
            </w:pPr>
            <w:r w:rsidRPr="00E629DF">
              <w:rPr>
                <w:rFonts w:ascii="Arial" w:hAnsi="Arial" w:cs="Arial"/>
                <w:noProof/>
                <w:color w:val="auto"/>
                <w:sz w:val="18"/>
                <w:szCs w:val="18"/>
              </w:rPr>
              <w:t>4,452,000</w:t>
            </w:r>
          </w:p>
        </w:tc>
        <w:tc>
          <w:tcPr>
            <w:tcW w:w="1440" w:type="dxa"/>
            <w:tcBorders>
              <w:bottom w:val="nil"/>
            </w:tcBorders>
            <w:vAlign w:val="bottom"/>
          </w:tcPr>
          <w:p w14:paraId="7089E994" w14:textId="0EA3E3ED" w:rsidR="00B5529D" w:rsidRPr="00E629DF" w:rsidRDefault="00E43C02" w:rsidP="00B5529D">
            <w:pPr>
              <w:tabs>
                <w:tab w:val="decimal" w:pos="1207"/>
              </w:tabs>
              <w:ind w:right="-72"/>
              <w:rPr>
                <w:rFonts w:ascii="Arial" w:hAnsi="Arial" w:cs="Arial"/>
                <w:noProof/>
                <w:sz w:val="18"/>
                <w:szCs w:val="18"/>
              </w:rPr>
            </w:pPr>
            <w:r w:rsidRPr="00E629DF">
              <w:rPr>
                <w:rFonts w:ascii="Arial" w:hAnsi="Arial" w:cs="Arial"/>
                <w:noProof/>
                <w:sz w:val="18"/>
                <w:szCs w:val="18"/>
              </w:rPr>
              <w:t>90,574,372</w:t>
            </w:r>
          </w:p>
        </w:tc>
      </w:tr>
      <w:tr w:rsidR="00B5529D" w:rsidRPr="00E629DF" w14:paraId="6D9246E8" w14:textId="77777777" w:rsidTr="000F598D">
        <w:trPr>
          <w:gridAfter w:val="1"/>
          <w:wAfter w:w="20" w:type="dxa"/>
        </w:trPr>
        <w:tc>
          <w:tcPr>
            <w:tcW w:w="4194" w:type="dxa"/>
            <w:tcBorders>
              <w:bottom w:val="nil"/>
            </w:tcBorders>
            <w:vAlign w:val="center"/>
          </w:tcPr>
          <w:p w14:paraId="2F87B8CC" w14:textId="77777777" w:rsidR="00B5529D" w:rsidRPr="00E629DF" w:rsidRDefault="00B5529D" w:rsidP="00B5529D">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Less</w:t>
            </w:r>
            <w:r w:rsidRPr="00E629DF">
              <w:rPr>
                <w:rFonts w:ascii="Arial" w:hAnsi="Arial" w:cs="Arial"/>
                <w:snapToGrid w:val="0"/>
                <w:sz w:val="18"/>
                <w:szCs w:val="18"/>
                <w:cs/>
                <w:lang w:eastAsia="th-TH"/>
              </w:rPr>
              <w:t xml:space="preserve">  </w:t>
            </w:r>
            <w:r w:rsidRPr="00E629DF">
              <w:rPr>
                <w:rFonts w:ascii="Arial" w:hAnsi="Arial" w:cs="Arial"/>
                <w:snapToGrid w:val="0"/>
                <w:sz w:val="18"/>
                <w:szCs w:val="18"/>
                <w:lang w:eastAsia="th-TH"/>
              </w:rPr>
              <w:t>Accumulated amortisation</w:t>
            </w:r>
          </w:p>
        </w:tc>
        <w:tc>
          <w:tcPr>
            <w:tcW w:w="1440" w:type="dxa"/>
            <w:tcBorders>
              <w:bottom w:val="single" w:sz="4" w:space="0" w:color="auto"/>
            </w:tcBorders>
            <w:vAlign w:val="bottom"/>
          </w:tcPr>
          <w:p w14:paraId="04C9309F" w14:textId="2435D82D" w:rsidR="00B5529D" w:rsidRPr="00E629DF" w:rsidRDefault="00E43C02"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(263,123)</w:t>
            </w:r>
          </w:p>
        </w:tc>
        <w:tc>
          <w:tcPr>
            <w:tcW w:w="1440" w:type="dxa"/>
            <w:tcBorders>
              <w:bottom w:val="single" w:sz="4" w:space="0" w:color="auto"/>
            </w:tcBorders>
            <w:vAlign w:val="bottom"/>
          </w:tcPr>
          <w:p w14:paraId="355AF451" w14:textId="3A7D2F5A" w:rsidR="00B5529D" w:rsidRPr="00E629DF" w:rsidRDefault="00E43C02" w:rsidP="00B5529D">
            <w:pPr>
              <w:pStyle w:val="a"/>
              <w:tabs>
                <w:tab w:val="decimal" w:pos="1224"/>
              </w:tabs>
              <w:ind w:right="-72"/>
              <w:jc w:val="both"/>
              <w:rPr>
                <w:rFonts w:ascii="Arial" w:hAnsi="Arial" w:cs="Arial"/>
                <w:noProof/>
                <w:color w:val="auto"/>
                <w:sz w:val="18"/>
                <w:szCs w:val="18"/>
              </w:rPr>
            </w:pPr>
            <w:r w:rsidRPr="00E629DF">
              <w:rPr>
                <w:rFonts w:ascii="Arial" w:hAnsi="Arial" w:cs="Arial"/>
                <w:noProof/>
                <w:color w:val="auto"/>
                <w:sz w:val="18"/>
                <w:szCs w:val="18"/>
              </w:rPr>
              <w:t>(26,912,110)</w:t>
            </w:r>
          </w:p>
        </w:tc>
        <w:tc>
          <w:tcPr>
            <w:tcW w:w="1440" w:type="dxa"/>
            <w:tcBorders>
              <w:bottom w:val="single" w:sz="4" w:space="0" w:color="auto"/>
            </w:tcBorders>
          </w:tcPr>
          <w:p w14:paraId="5F0ED5D8" w14:textId="0731E07A" w:rsidR="00B5529D" w:rsidRPr="00E629DF" w:rsidRDefault="00E43C02"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(604,483)</w:t>
            </w:r>
          </w:p>
        </w:tc>
        <w:tc>
          <w:tcPr>
            <w:tcW w:w="1679" w:type="dxa"/>
            <w:tcBorders>
              <w:bottom w:val="single" w:sz="4" w:space="0" w:color="auto"/>
            </w:tcBorders>
          </w:tcPr>
          <w:p w14:paraId="7D5B95DF" w14:textId="50CA7A52" w:rsidR="00B5529D" w:rsidRPr="00E629DF" w:rsidRDefault="00E43C02" w:rsidP="00B5529D">
            <w:pPr>
              <w:tabs>
                <w:tab w:val="decimal" w:pos="1440"/>
              </w:tabs>
              <w:ind w:right="-72"/>
              <w:rPr>
                <w:rFonts w:ascii="Arial" w:hAnsi="Arial" w:cs="Arial"/>
                <w:noProof/>
                <w:sz w:val="18"/>
                <w:szCs w:val="18"/>
              </w:rPr>
            </w:pPr>
            <w:r w:rsidRPr="00E629DF">
              <w:rPr>
                <w:rFonts w:ascii="Arial" w:hAnsi="Arial" w:cs="Arial"/>
                <w:noProof/>
                <w:sz w:val="18"/>
                <w:szCs w:val="18"/>
              </w:rPr>
              <w:t>(918,086)</w:t>
            </w:r>
          </w:p>
        </w:tc>
        <w:tc>
          <w:tcPr>
            <w:tcW w:w="1440" w:type="dxa"/>
            <w:tcBorders>
              <w:bottom w:val="single" w:sz="4" w:space="0" w:color="auto"/>
            </w:tcBorders>
            <w:vAlign w:val="bottom"/>
          </w:tcPr>
          <w:p w14:paraId="3D919308" w14:textId="7312EBDD" w:rsidR="00B5529D" w:rsidRPr="00E629DF" w:rsidRDefault="00E43C02"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(1,909,837)</w:t>
            </w:r>
          </w:p>
        </w:tc>
        <w:tc>
          <w:tcPr>
            <w:tcW w:w="1440" w:type="dxa"/>
            <w:tcBorders>
              <w:bottom w:val="single" w:sz="4" w:space="0" w:color="auto"/>
            </w:tcBorders>
            <w:vAlign w:val="bottom"/>
          </w:tcPr>
          <w:p w14:paraId="14C28009" w14:textId="676E2150"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 xml:space="preserve">-       </w:t>
            </w:r>
          </w:p>
        </w:tc>
        <w:tc>
          <w:tcPr>
            <w:tcW w:w="1440" w:type="dxa"/>
            <w:tcBorders>
              <w:bottom w:val="single" w:sz="4" w:space="0" w:color="auto"/>
            </w:tcBorders>
            <w:vAlign w:val="bottom"/>
          </w:tcPr>
          <w:p w14:paraId="04B6A2DA" w14:textId="77511B57" w:rsidR="00B5529D" w:rsidRPr="00E629DF" w:rsidRDefault="00E43C02" w:rsidP="00B5529D">
            <w:pPr>
              <w:tabs>
                <w:tab w:val="decimal" w:pos="1207"/>
              </w:tabs>
              <w:ind w:right="-72"/>
              <w:rPr>
                <w:rFonts w:ascii="Arial" w:hAnsi="Arial" w:cs="Arial"/>
                <w:noProof/>
                <w:sz w:val="18"/>
                <w:szCs w:val="18"/>
              </w:rPr>
            </w:pPr>
            <w:r w:rsidRPr="00E629DF">
              <w:rPr>
                <w:rFonts w:ascii="Arial" w:hAnsi="Arial" w:cs="Arial"/>
                <w:noProof/>
                <w:sz w:val="18"/>
                <w:szCs w:val="18"/>
              </w:rPr>
              <w:t>(30,607,639)</w:t>
            </w:r>
          </w:p>
        </w:tc>
      </w:tr>
      <w:tr w:rsidR="00B5529D" w:rsidRPr="00E629DF" w14:paraId="56DC6663" w14:textId="77777777" w:rsidTr="006C3977">
        <w:trPr>
          <w:gridAfter w:val="1"/>
          <w:wAfter w:w="20" w:type="dxa"/>
        </w:trPr>
        <w:tc>
          <w:tcPr>
            <w:tcW w:w="4194" w:type="dxa"/>
            <w:tcBorders>
              <w:bottom w:val="nil"/>
            </w:tcBorders>
            <w:vAlign w:val="center"/>
          </w:tcPr>
          <w:p w14:paraId="1FB71796" w14:textId="77777777" w:rsidR="00B5529D" w:rsidRPr="00E629DF" w:rsidRDefault="00B5529D" w:rsidP="00B5529D">
            <w:pPr>
              <w:tabs>
                <w:tab w:val="left" w:pos="732"/>
              </w:tabs>
              <w:ind w:left="-101"/>
              <w:rPr>
                <w:rFonts w:ascii="Arial" w:hAnsi="Arial" w:cs="Arial"/>
                <w:snapToGrid w:val="0"/>
                <w:sz w:val="18"/>
                <w:szCs w:val="18"/>
                <w:cs/>
                <w:lang w:eastAsia="th-TH"/>
              </w:rPr>
            </w:pPr>
          </w:p>
        </w:tc>
        <w:tc>
          <w:tcPr>
            <w:tcW w:w="1440" w:type="dxa"/>
            <w:tcBorders>
              <w:top w:val="single" w:sz="4" w:space="0" w:color="auto"/>
              <w:bottom w:val="nil"/>
            </w:tcBorders>
          </w:tcPr>
          <w:p w14:paraId="4E109F25"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6EB63D7C" w14:textId="77777777" w:rsidR="00B5529D" w:rsidRPr="00E629DF" w:rsidRDefault="00B5529D" w:rsidP="00B5529D">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bottom w:val="nil"/>
            </w:tcBorders>
          </w:tcPr>
          <w:p w14:paraId="35B2EFB8" w14:textId="77777777" w:rsidR="00B5529D" w:rsidRPr="00E629DF" w:rsidRDefault="00B5529D" w:rsidP="00B5529D">
            <w:pPr>
              <w:pStyle w:val="a"/>
              <w:tabs>
                <w:tab w:val="decimal" w:pos="1440"/>
              </w:tabs>
              <w:ind w:right="-72"/>
              <w:rPr>
                <w:rFonts w:ascii="Arial" w:hAnsi="Arial" w:cs="Arial"/>
                <w:noProof/>
                <w:color w:val="auto"/>
                <w:sz w:val="18"/>
                <w:szCs w:val="18"/>
              </w:rPr>
            </w:pPr>
          </w:p>
        </w:tc>
        <w:tc>
          <w:tcPr>
            <w:tcW w:w="1679" w:type="dxa"/>
            <w:tcBorders>
              <w:top w:val="single" w:sz="4" w:space="0" w:color="auto"/>
              <w:bottom w:val="nil"/>
            </w:tcBorders>
          </w:tcPr>
          <w:p w14:paraId="60619F3A" w14:textId="572EB3C2" w:rsidR="00B5529D" w:rsidRPr="00E629DF" w:rsidRDefault="00B5529D" w:rsidP="00B5529D">
            <w:pPr>
              <w:pStyle w:val="a"/>
              <w:tabs>
                <w:tab w:val="decimal" w:pos="1440"/>
              </w:tabs>
              <w:ind w:right="-72"/>
              <w:rPr>
                <w:rFonts w:ascii="Arial" w:hAnsi="Arial" w:cs="Arial"/>
                <w:noProof/>
                <w:color w:val="auto"/>
                <w:sz w:val="18"/>
                <w:szCs w:val="18"/>
              </w:rPr>
            </w:pPr>
          </w:p>
        </w:tc>
        <w:tc>
          <w:tcPr>
            <w:tcW w:w="1440" w:type="dxa"/>
            <w:tcBorders>
              <w:top w:val="single" w:sz="4" w:space="0" w:color="auto"/>
              <w:bottom w:val="nil"/>
            </w:tcBorders>
          </w:tcPr>
          <w:p w14:paraId="1C26648A"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07EBCE44"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tcPr>
          <w:p w14:paraId="7C54A8CB" w14:textId="77777777" w:rsidR="00B5529D" w:rsidRPr="00E629DF" w:rsidRDefault="00B5529D" w:rsidP="00B5529D">
            <w:pPr>
              <w:pStyle w:val="a"/>
              <w:tabs>
                <w:tab w:val="decimal" w:pos="1207"/>
              </w:tabs>
              <w:ind w:right="-72"/>
              <w:jc w:val="both"/>
              <w:rPr>
                <w:rFonts w:ascii="Arial" w:hAnsi="Arial" w:cs="Arial"/>
                <w:noProof/>
                <w:color w:val="auto"/>
                <w:sz w:val="18"/>
                <w:szCs w:val="18"/>
              </w:rPr>
            </w:pPr>
          </w:p>
        </w:tc>
      </w:tr>
      <w:tr w:rsidR="00B5529D" w:rsidRPr="00E629DF" w14:paraId="297098B0" w14:textId="77777777" w:rsidTr="000F598D">
        <w:trPr>
          <w:gridAfter w:val="1"/>
          <w:wAfter w:w="20" w:type="dxa"/>
        </w:trPr>
        <w:tc>
          <w:tcPr>
            <w:tcW w:w="4194" w:type="dxa"/>
            <w:vAlign w:val="center"/>
          </w:tcPr>
          <w:p w14:paraId="6050BA81" w14:textId="77777777" w:rsidR="00B5529D" w:rsidRPr="00E629DF" w:rsidRDefault="00B5529D" w:rsidP="00B5529D">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Net book amount</w:t>
            </w:r>
          </w:p>
        </w:tc>
        <w:tc>
          <w:tcPr>
            <w:tcW w:w="1440" w:type="dxa"/>
            <w:tcBorders>
              <w:bottom w:val="single" w:sz="4" w:space="0" w:color="auto"/>
            </w:tcBorders>
            <w:vAlign w:val="bottom"/>
          </w:tcPr>
          <w:p w14:paraId="140FDF33" w14:textId="2008F20F" w:rsidR="00B5529D" w:rsidRPr="00E629DF" w:rsidRDefault="00E43C02"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976,877</w:t>
            </w:r>
          </w:p>
        </w:tc>
        <w:tc>
          <w:tcPr>
            <w:tcW w:w="1440" w:type="dxa"/>
            <w:tcBorders>
              <w:bottom w:val="single" w:sz="4" w:space="0" w:color="auto"/>
            </w:tcBorders>
            <w:vAlign w:val="bottom"/>
          </w:tcPr>
          <w:p w14:paraId="3FF2766D" w14:textId="68786778" w:rsidR="00B5529D" w:rsidRPr="00E629DF" w:rsidRDefault="00E43C02" w:rsidP="00B5529D">
            <w:pPr>
              <w:pStyle w:val="a"/>
              <w:tabs>
                <w:tab w:val="decimal" w:pos="1224"/>
              </w:tabs>
              <w:ind w:right="-72"/>
              <w:jc w:val="both"/>
              <w:rPr>
                <w:rFonts w:ascii="Arial" w:hAnsi="Arial" w:cs="Arial"/>
                <w:noProof/>
                <w:color w:val="auto"/>
                <w:sz w:val="18"/>
                <w:szCs w:val="18"/>
              </w:rPr>
            </w:pPr>
            <w:r w:rsidRPr="00E629DF">
              <w:rPr>
                <w:rFonts w:ascii="Arial" w:hAnsi="Arial" w:cs="Arial"/>
                <w:noProof/>
                <w:color w:val="auto"/>
                <w:sz w:val="18"/>
                <w:szCs w:val="18"/>
              </w:rPr>
              <w:t>40,025,403</w:t>
            </w:r>
          </w:p>
        </w:tc>
        <w:tc>
          <w:tcPr>
            <w:tcW w:w="1440" w:type="dxa"/>
            <w:tcBorders>
              <w:bottom w:val="single" w:sz="4" w:space="0" w:color="auto"/>
            </w:tcBorders>
          </w:tcPr>
          <w:p w14:paraId="0E3389B9" w14:textId="141AD8E4" w:rsidR="00B5529D" w:rsidRPr="00E629DF" w:rsidRDefault="00E43C02"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6,892,945</w:t>
            </w:r>
          </w:p>
        </w:tc>
        <w:tc>
          <w:tcPr>
            <w:tcW w:w="1679" w:type="dxa"/>
            <w:tcBorders>
              <w:bottom w:val="single" w:sz="4" w:space="0" w:color="auto"/>
            </w:tcBorders>
          </w:tcPr>
          <w:p w14:paraId="53B617B3" w14:textId="62484EDC" w:rsidR="00B5529D" w:rsidRPr="00E629DF" w:rsidRDefault="00E43C02" w:rsidP="00B5529D">
            <w:pPr>
              <w:tabs>
                <w:tab w:val="decimal" w:pos="1440"/>
              </w:tabs>
              <w:ind w:right="-72"/>
              <w:rPr>
                <w:rFonts w:ascii="Arial" w:hAnsi="Arial" w:cs="Arial"/>
                <w:noProof/>
                <w:sz w:val="18"/>
                <w:szCs w:val="18"/>
              </w:rPr>
            </w:pPr>
            <w:r w:rsidRPr="00E629DF">
              <w:rPr>
                <w:rFonts w:ascii="Arial" w:hAnsi="Arial" w:cs="Arial"/>
                <w:noProof/>
                <w:sz w:val="18"/>
                <w:szCs w:val="18"/>
              </w:rPr>
              <w:t>2,081,914</w:t>
            </w:r>
          </w:p>
        </w:tc>
        <w:tc>
          <w:tcPr>
            <w:tcW w:w="1440" w:type="dxa"/>
            <w:tcBorders>
              <w:bottom w:val="single" w:sz="4" w:space="0" w:color="auto"/>
            </w:tcBorders>
            <w:vAlign w:val="bottom"/>
          </w:tcPr>
          <w:p w14:paraId="0BB821A5" w14:textId="13F013F4" w:rsidR="00B5529D" w:rsidRPr="00E629DF" w:rsidRDefault="00E43C02"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5,537,594</w:t>
            </w:r>
          </w:p>
        </w:tc>
        <w:tc>
          <w:tcPr>
            <w:tcW w:w="1440" w:type="dxa"/>
            <w:tcBorders>
              <w:bottom w:val="single" w:sz="4" w:space="0" w:color="auto"/>
            </w:tcBorders>
            <w:vAlign w:val="bottom"/>
          </w:tcPr>
          <w:p w14:paraId="31EF74D5" w14:textId="70EB9362" w:rsidR="00B5529D" w:rsidRPr="00E629DF" w:rsidRDefault="00E43C02"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4,452,000</w:t>
            </w:r>
          </w:p>
        </w:tc>
        <w:tc>
          <w:tcPr>
            <w:tcW w:w="1440" w:type="dxa"/>
            <w:tcBorders>
              <w:bottom w:val="single" w:sz="4" w:space="0" w:color="auto"/>
            </w:tcBorders>
            <w:vAlign w:val="bottom"/>
          </w:tcPr>
          <w:p w14:paraId="4A61EA91" w14:textId="0864A2ED" w:rsidR="00B5529D" w:rsidRPr="00E629DF" w:rsidRDefault="00E43C02" w:rsidP="00B5529D">
            <w:pPr>
              <w:tabs>
                <w:tab w:val="decimal" w:pos="1207"/>
              </w:tabs>
              <w:ind w:right="-72"/>
              <w:rPr>
                <w:rFonts w:ascii="Arial" w:hAnsi="Arial" w:cs="Arial"/>
                <w:noProof/>
                <w:sz w:val="18"/>
                <w:szCs w:val="18"/>
              </w:rPr>
            </w:pPr>
            <w:r w:rsidRPr="00E629DF">
              <w:rPr>
                <w:rFonts w:ascii="Arial" w:hAnsi="Arial" w:cs="Arial"/>
                <w:noProof/>
                <w:sz w:val="18"/>
                <w:szCs w:val="18"/>
              </w:rPr>
              <w:t>59,966,733</w:t>
            </w:r>
          </w:p>
        </w:tc>
      </w:tr>
      <w:tr w:rsidR="00B5529D" w:rsidRPr="00E629DF" w14:paraId="7D8C1F56" w14:textId="77777777" w:rsidTr="006C3977">
        <w:trPr>
          <w:gridAfter w:val="1"/>
          <w:wAfter w:w="20" w:type="dxa"/>
        </w:trPr>
        <w:tc>
          <w:tcPr>
            <w:tcW w:w="4194" w:type="dxa"/>
            <w:tcBorders>
              <w:bottom w:val="nil"/>
            </w:tcBorders>
            <w:vAlign w:val="center"/>
          </w:tcPr>
          <w:p w14:paraId="5F9E73DF" w14:textId="77777777" w:rsidR="00B5529D" w:rsidRPr="00E629DF" w:rsidRDefault="00B5529D" w:rsidP="00B5529D">
            <w:pPr>
              <w:tabs>
                <w:tab w:val="left" w:pos="732"/>
              </w:tabs>
              <w:ind w:left="-101"/>
              <w:rPr>
                <w:rFonts w:ascii="Arial" w:hAnsi="Arial" w:cs="Arial"/>
                <w:snapToGrid w:val="0"/>
                <w:sz w:val="18"/>
                <w:szCs w:val="18"/>
                <w:cs/>
                <w:lang w:eastAsia="th-TH"/>
              </w:rPr>
            </w:pPr>
          </w:p>
        </w:tc>
        <w:tc>
          <w:tcPr>
            <w:tcW w:w="1440" w:type="dxa"/>
            <w:tcBorders>
              <w:top w:val="single" w:sz="4" w:space="0" w:color="auto"/>
              <w:bottom w:val="nil"/>
            </w:tcBorders>
            <w:shd w:val="clear" w:color="auto" w:fill="FAFAFA"/>
          </w:tcPr>
          <w:p w14:paraId="5CD02D58" w14:textId="77777777" w:rsidR="00B5529D" w:rsidRPr="00E629DF" w:rsidRDefault="00B5529D" w:rsidP="00B5529D">
            <w:pPr>
              <w:pStyle w:val="a"/>
              <w:tabs>
                <w:tab w:val="decimal" w:pos="1222"/>
              </w:tabs>
              <w:ind w:right="-72"/>
              <w:jc w:val="both"/>
              <w:rPr>
                <w:rFonts w:ascii="Arial" w:hAnsi="Arial" w:cs="Arial"/>
                <w:color w:val="auto"/>
                <w:sz w:val="18"/>
                <w:szCs w:val="18"/>
              </w:rPr>
            </w:pPr>
          </w:p>
        </w:tc>
        <w:tc>
          <w:tcPr>
            <w:tcW w:w="1440" w:type="dxa"/>
            <w:tcBorders>
              <w:top w:val="single" w:sz="4" w:space="0" w:color="auto"/>
              <w:bottom w:val="nil"/>
            </w:tcBorders>
            <w:shd w:val="clear" w:color="auto" w:fill="FAFAFA"/>
          </w:tcPr>
          <w:p w14:paraId="3968620F" w14:textId="77777777" w:rsidR="00B5529D" w:rsidRPr="00E629DF" w:rsidRDefault="00B5529D" w:rsidP="00B5529D">
            <w:pPr>
              <w:pStyle w:val="a"/>
              <w:tabs>
                <w:tab w:val="decimal" w:pos="1224"/>
              </w:tabs>
              <w:ind w:right="-72"/>
              <w:jc w:val="both"/>
              <w:rPr>
                <w:rFonts w:ascii="Arial" w:hAnsi="Arial" w:cs="Arial"/>
                <w:color w:val="auto"/>
                <w:sz w:val="18"/>
                <w:szCs w:val="18"/>
              </w:rPr>
            </w:pPr>
          </w:p>
        </w:tc>
        <w:tc>
          <w:tcPr>
            <w:tcW w:w="1440" w:type="dxa"/>
            <w:tcBorders>
              <w:top w:val="single" w:sz="4" w:space="0" w:color="auto"/>
              <w:bottom w:val="nil"/>
            </w:tcBorders>
            <w:shd w:val="clear" w:color="auto" w:fill="FAFAFA"/>
          </w:tcPr>
          <w:p w14:paraId="63CA291D" w14:textId="77777777" w:rsidR="00B5529D" w:rsidRPr="00E629DF" w:rsidRDefault="00B5529D" w:rsidP="00B5529D">
            <w:pPr>
              <w:pStyle w:val="a"/>
              <w:tabs>
                <w:tab w:val="decimal" w:pos="1440"/>
              </w:tabs>
              <w:ind w:right="-72"/>
              <w:rPr>
                <w:rFonts w:ascii="Arial" w:hAnsi="Arial" w:cs="Arial"/>
                <w:color w:val="auto"/>
                <w:sz w:val="18"/>
                <w:szCs w:val="18"/>
              </w:rPr>
            </w:pPr>
          </w:p>
        </w:tc>
        <w:tc>
          <w:tcPr>
            <w:tcW w:w="1679" w:type="dxa"/>
            <w:tcBorders>
              <w:top w:val="single" w:sz="4" w:space="0" w:color="auto"/>
              <w:bottom w:val="nil"/>
            </w:tcBorders>
            <w:shd w:val="clear" w:color="auto" w:fill="FAFAFA"/>
          </w:tcPr>
          <w:p w14:paraId="7486B229" w14:textId="6A373A72" w:rsidR="00B5529D" w:rsidRPr="00E629DF" w:rsidRDefault="00B5529D" w:rsidP="00B5529D">
            <w:pPr>
              <w:pStyle w:val="a"/>
              <w:tabs>
                <w:tab w:val="decimal" w:pos="1440"/>
              </w:tabs>
              <w:ind w:right="-72"/>
              <w:rPr>
                <w:rFonts w:ascii="Arial" w:hAnsi="Arial" w:cs="Arial"/>
                <w:color w:val="auto"/>
                <w:sz w:val="18"/>
                <w:szCs w:val="18"/>
              </w:rPr>
            </w:pPr>
          </w:p>
        </w:tc>
        <w:tc>
          <w:tcPr>
            <w:tcW w:w="1440" w:type="dxa"/>
            <w:tcBorders>
              <w:top w:val="single" w:sz="4" w:space="0" w:color="auto"/>
              <w:bottom w:val="nil"/>
            </w:tcBorders>
            <w:shd w:val="clear" w:color="auto" w:fill="FAFAFA"/>
          </w:tcPr>
          <w:p w14:paraId="6E6DD17E"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060ABFB2" w14:textId="77777777" w:rsidR="00B5529D" w:rsidRPr="00E629DF" w:rsidRDefault="00B5529D" w:rsidP="00B5529D">
            <w:pPr>
              <w:pStyle w:val="a"/>
              <w:tabs>
                <w:tab w:val="decimal" w:pos="1152"/>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6568B8F3" w14:textId="77777777" w:rsidR="00B5529D" w:rsidRPr="00E629DF" w:rsidRDefault="00B5529D" w:rsidP="00B5529D">
            <w:pPr>
              <w:pStyle w:val="a"/>
              <w:tabs>
                <w:tab w:val="decimal" w:pos="1207"/>
              </w:tabs>
              <w:ind w:right="-72"/>
              <w:jc w:val="both"/>
              <w:rPr>
                <w:rFonts w:ascii="Arial" w:hAnsi="Arial" w:cs="Arial"/>
                <w:color w:val="auto"/>
                <w:sz w:val="18"/>
                <w:szCs w:val="18"/>
              </w:rPr>
            </w:pPr>
          </w:p>
        </w:tc>
      </w:tr>
      <w:tr w:rsidR="00B5529D" w:rsidRPr="00E629DF" w14:paraId="728BF0AE" w14:textId="77777777" w:rsidTr="006C3977">
        <w:trPr>
          <w:gridAfter w:val="1"/>
          <w:wAfter w:w="20" w:type="dxa"/>
        </w:trPr>
        <w:tc>
          <w:tcPr>
            <w:tcW w:w="4194" w:type="dxa"/>
            <w:tcBorders>
              <w:bottom w:val="nil"/>
            </w:tcBorders>
            <w:vAlign w:val="center"/>
          </w:tcPr>
          <w:p w14:paraId="039B1703" w14:textId="03B38A8A" w:rsidR="00B5529D" w:rsidRPr="00E629DF" w:rsidRDefault="00B5529D" w:rsidP="00B5529D">
            <w:pPr>
              <w:tabs>
                <w:tab w:val="left" w:pos="732"/>
              </w:tabs>
              <w:ind w:left="-101"/>
              <w:rPr>
                <w:rFonts w:ascii="Arial" w:hAnsi="Arial" w:cs="Arial"/>
                <w:b/>
                <w:bCs/>
                <w:snapToGrid w:val="0"/>
                <w:sz w:val="18"/>
                <w:szCs w:val="18"/>
                <w:cs/>
                <w:lang w:eastAsia="th-TH"/>
              </w:rPr>
            </w:pPr>
            <w:r w:rsidRPr="00E629DF">
              <w:rPr>
                <w:rFonts w:ascii="Arial" w:hAnsi="Arial" w:cs="Arial"/>
                <w:b/>
                <w:bCs/>
                <w:snapToGrid w:val="0"/>
                <w:sz w:val="18"/>
                <w:szCs w:val="18"/>
                <w:lang w:eastAsia="th-TH"/>
              </w:rPr>
              <w:t>For the year ended 31 December 2023</w:t>
            </w:r>
          </w:p>
        </w:tc>
        <w:tc>
          <w:tcPr>
            <w:tcW w:w="1440" w:type="dxa"/>
            <w:tcBorders>
              <w:bottom w:val="nil"/>
            </w:tcBorders>
            <w:shd w:val="clear" w:color="auto" w:fill="FAFAFA"/>
          </w:tcPr>
          <w:p w14:paraId="6FCE8FCD" w14:textId="77777777" w:rsidR="00B5529D" w:rsidRPr="00E629DF" w:rsidRDefault="00B5529D" w:rsidP="00B5529D">
            <w:pPr>
              <w:pStyle w:val="a"/>
              <w:tabs>
                <w:tab w:val="decimal" w:pos="1222"/>
              </w:tabs>
              <w:ind w:right="-72"/>
              <w:jc w:val="both"/>
              <w:rPr>
                <w:rFonts w:ascii="Arial" w:hAnsi="Arial" w:cs="Arial"/>
                <w:color w:val="auto"/>
                <w:sz w:val="18"/>
                <w:szCs w:val="18"/>
              </w:rPr>
            </w:pPr>
          </w:p>
        </w:tc>
        <w:tc>
          <w:tcPr>
            <w:tcW w:w="1440" w:type="dxa"/>
            <w:tcBorders>
              <w:bottom w:val="nil"/>
            </w:tcBorders>
            <w:shd w:val="clear" w:color="auto" w:fill="FAFAFA"/>
          </w:tcPr>
          <w:p w14:paraId="626F90C6" w14:textId="77777777" w:rsidR="00B5529D" w:rsidRPr="00E629DF" w:rsidRDefault="00B5529D" w:rsidP="00B5529D">
            <w:pPr>
              <w:pStyle w:val="a"/>
              <w:tabs>
                <w:tab w:val="decimal" w:pos="1224"/>
              </w:tabs>
              <w:ind w:right="-72"/>
              <w:jc w:val="both"/>
              <w:rPr>
                <w:rFonts w:ascii="Arial" w:hAnsi="Arial" w:cs="Arial"/>
                <w:color w:val="auto"/>
                <w:sz w:val="18"/>
                <w:szCs w:val="18"/>
              </w:rPr>
            </w:pPr>
          </w:p>
        </w:tc>
        <w:tc>
          <w:tcPr>
            <w:tcW w:w="1440" w:type="dxa"/>
            <w:tcBorders>
              <w:bottom w:val="nil"/>
            </w:tcBorders>
            <w:shd w:val="clear" w:color="auto" w:fill="FAFAFA"/>
          </w:tcPr>
          <w:p w14:paraId="312F93BE" w14:textId="77777777" w:rsidR="00B5529D" w:rsidRPr="00E629DF" w:rsidRDefault="00B5529D" w:rsidP="00B5529D">
            <w:pPr>
              <w:pStyle w:val="a"/>
              <w:tabs>
                <w:tab w:val="decimal" w:pos="1440"/>
              </w:tabs>
              <w:ind w:right="-72"/>
              <w:rPr>
                <w:rFonts w:ascii="Arial" w:hAnsi="Arial" w:cs="Arial"/>
                <w:color w:val="auto"/>
                <w:sz w:val="18"/>
                <w:szCs w:val="18"/>
              </w:rPr>
            </w:pPr>
          </w:p>
        </w:tc>
        <w:tc>
          <w:tcPr>
            <w:tcW w:w="1679" w:type="dxa"/>
            <w:tcBorders>
              <w:bottom w:val="nil"/>
            </w:tcBorders>
            <w:shd w:val="clear" w:color="auto" w:fill="FAFAFA"/>
          </w:tcPr>
          <w:p w14:paraId="6D11EBF2" w14:textId="5D98277B" w:rsidR="00B5529D" w:rsidRPr="00E629DF" w:rsidRDefault="00B5529D" w:rsidP="00B5529D">
            <w:pPr>
              <w:pStyle w:val="a"/>
              <w:tabs>
                <w:tab w:val="decimal" w:pos="1440"/>
              </w:tabs>
              <w:ind w:right="-72"/>
              <w:rPr>
                <w:rFonts w:ascii="Arial" w:hAnsi="Arial" w:cs="Arial"/>
                <w:color w:val="auto"/>
                <w:sz w:val="18"/>
                <w:szCs w:val="18"/>
              </w:rPr>
            </w:pPr>
          </w:p>
        </w:tc>
        <w:tc>
          <w:tcPr>
            <w:tcW w:w="1440" w:type="dxa"/>
            <w:tcBorders>
              <w:bottom w:val="nil"/>
            </w:tcBorders>
            <w:shd w:val="clear" w:color="auto" w:fill="FAFAFA"/>
          </w:tcPr>
          <w:p w14:paraId="639591F5" w14:textId="77777777" w:rsidR="00B5529D" w:rsidRPr="00E629DF" w:rsidRDefault="00B5529D" w:rsidP="00B5529D">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7C0D4555" w14:textId="77777777" w:rsidR="00B5529D" w:rsidRPr="00E629DF" w:rsidRDefault="00B5529D" w:rsidP="00B5529D">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2429CC36" w14:textId="77777777" w:rsidR="00B5529D" w:rsidRPr="00E629DF" w:rsidRDefault="00B5529D" w:rsidP="00B5529D">
            <w:pPr>
              <w:pStyle w:val="a"/>
              <w:tabs>
                <w:tab w:val="decimal" w:pos="1207"/>
              </w:tabs>
              <w:ind w:right="-72"/>
              <w:jc w:val="both"/>
              <w:rPr>
                <w:rFonts w:ascii="Arial" w:hAnsi="Arial" w:cs="Arial"/>
                <w:color w:val="auto"/>
                <w:sz w:val="18"/>
                <w:szCs w:val="18"/>
              </w:rPr>
            </w:pPr>
          </w:p>
        </w:tc>
      </w:tr>
      <w:tr w:rsidR="00B5529D" w:rsidRPr="00E629DF" w14:paraId="2F5E03DB" w14:textId="77777777" w:rsidTr="00414A7A">
        <w:trPr>
          <w:gridAfter w:val="1"/>
          <w:wAfter w:w="20" w:type="dxa"/>
        </w:trPr>
        <w:tc>
          <w:tcPr>
            <w:tcW w:w="4194" w:type="dxa"/>
            <w:tcBorders>
              <w:bottom w:val="nil"/>
            </w:tcBorders>
            <w:vAlign w:val="center"/>
          </w:tcPr>
          <w:p w14:paraId="7D9D44D5" w14:textId="77777777" w:rsidR="00B5529D" w:rsidRPr="00E629DF" w:rsidRDefault="00B5529D" w:rsidP="00B5529D">
            <w:pPr>
              <w:tabs>
                <w:tab w:val="left" w:pos="732"/>
              </w:tabs>
              <w:ind w:left="-101"/>
              <w:rPr>
                <w:rFonts w:ascii="Arial" w:hAnsi="Arial" w:cs="Arial"/>
                <w:b/>
                <w:bCs/>
                <w:snapToGrid w:val="0"/>
                <w:sz w:val="18"/>
                <w:szCs w:val="18"/>
                <w:cs/>
                <w:lang w:eastAsia="th-TH"/>
              </w:rPr>
            </w:pPr>
            <w:r w:rsidRPr="00E629DF">
              <w:rPr>
                <w:rFonts w:ascii="Arial" w:hAnsi="Arial" w:cs="Arial"/>
                <w:snapToGrid w:val="0"/>
                <w:sz w:val="18"/>
                <w:szCs w:val="18"/>
                <w:lang w:eastAsia="th-TH"/>
              </w:rPr>
              <w:t>Opening net book amount</w:t>
            </w:r>
          </w:p>
        </w:tc>
        <w:tc>
          <w:tcPr>
            <w:tcW w:w="1440" w:type="dxa"/>
            <w:tcBorders>
              <w:bottom w:val="nil"/>
            </w:tcBorders>
            <w:shd w:val="clear" w:color="auto" w:fill="FAFAFA"/>
            <w:vAlign w:val="bottom"/>
          </w:tcPr>
          <w:p w14:paraId="1566A8E0" w14:textId="2CED93B4" w:rsidR="00B5529D" w:rsidRPr="00E629DF" w:rsidRDefault="00E43C02"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976,877</w:t>
            </w:r>
          </w:p>
        </w:tc>
        <w:tc>
          <w:tcPr>
            <w:tcW w:w="1440" w:type="dxa"/>
            <w:tcBorders>
              <w:bottom w:val="nil"/>
            </w:tcBorders>
            <w:shd w:val="clear" w:color="auto" w:fill="FAFAFA"/>
            <w:vAlign w:val="bottom"/>
          </w:tcPr>
          <w:p w14:paraId="1E6958D7" w14:textId="7A493B7B" w:rsidR="00B5529D" w:rsidRPr="00E629DF" w:rsidRDefault="00E43C02" w:rsidP="00B5529D">
            <w:pPr>
              <w:pStyle w:val="a"/>
              <w:tabs>
                <w:tab w:val="decimal" w:pos="1224"/>
              </w:tabs>
              <w:ind w:right="-72"/>
              <w:jc w:val="both"/>
              <w:rPr>
                <w:rFonts w:ascii="Arial" w:hAnsi="Arial" w:cs="Arial"/>
                <w:noProof/>
                <w:color w:val="auto"/>
                <w:sz w:val="18"/>
                <w:szCs w:val="18"/>
              </w:rPr>
            </w:pPr>
            <w:r w:rsidRPr="00E629DF">
              <w:rPr>
                <w:rFonts w:ascii="Arial" w:hAnsi="Arial" w:cs="Arial"/>
                <w:noProof/>
                <w:color w:val="auto"/>
                <w:sz w:val="18"/>
                <w:szCs w:val="18"/>
              </w:rPr>
              <w:t>40,025,403</w:t>
            </w:r>
          </w:p>
        </w:tc>
        <w:tc>
          <w:tcPr>
            <w:tcW w:w="1440" w:type="dxa"/>
            <w:tcBorders>
              <w:bottom w:val="nil"/>
            </w:tcBorders>
            <w:shd w:val="clear" w:color="auto" w:fill="FAFAFA"/>
          </w:tcPr>
          <w:p w14:paraId="05A00C13" w14:textId="775267C8" w:rsidR="00B5529D" w:rsidRPr="00E629DF" w:rsidRDefault="00E43C02"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6,892,945</w:t>
            </w:r>
          </w:p>
        </w:tc>
        <w:tc>
          <w:tcPr>
            <w:tcW w:w="1679" w:type="dxa"/>
            <w:tcBorders>
              <w:bottom w:val="nil"/>
            </w:tcBorders>
            <w:shd w:val="clear" w:color="auto" w:fill="FAFAFA"/>
          </w:tcPr>
          <w:p w14:paraId="4A82042D" w14:textId="18CED007" w:rsidR="00B5529D" w:rsidRPr="00E629DF" w:rsidRDefault="00E43C02" w:rsidP="00B5529D">
            <w:pPr>
              <w:tabs>
                <w:tab w:val="decimal" w:pos="1440"/>
              </w:tabs>
              <w:ind w:right="-72"/>
              <w:rPr>
                <w:rFonts w:ascii="Arial" w:hAnsi="Arial" w:cs="Arial"/>
                <w:noProof/>
                <w:sz w:val="18"/>
                <w:szCs w:val="18"/>
              </w:rPr>
            </w:pPr>
            <w:r w:rsidRPr="00E629DF">
              <w:rPr>
                <w:rFonts w:ascii="Arial" w:hAnsi="Arial" w:cs="Arial"/>
                <w:noProof/>
                <w:sz w:val="18"/>
                <w:szCs w:val="18"/>
              </w:rPr>
              <w:t>2,081,914</w:t>
            </w:r>
          </w:p>
        </w:tc>
        <w:tc>
          <w:tcPr>
            <w:tcW w:w="1440" w:type="dxa"/>
            <w:tcBorders>
              <w:bottom w:val="nil"/>
            </w:tcBorders>
            <w:shd w:val="clear" w:color="auto" w:fill="FAFAFA"/>
            <w:vAlign w:val="bottom"/>
          </w:tcPr>
          <w:p w14:paraId="78E7048A" w14:textId="1238C119" w:rsidR="00B5529D" w:rsidRPr="00E629DF" w:rsidRDefault="00E43C02"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5,537,594</w:t>
            </w:r>
          </w:p>
        </w:tc>
        <w:tc>
          <w:tcPr>
            <w:tcW w:w="1440" w:type="dxa"/>
            <w:tcBorders>
              <w:bottom w:val="nil"/>
            </w:tcBorders>
            <w:shd w:val="clear" w:color="auto" w:fill="FAFAFA"/>
            <w:vAlign w:val="bottom"/>
          </w:tcPr>
          <w:p w14:paraId="51A62C4D" w14:textId="7534CB27" w:rsidR="00B5529D" w:rsidRPr="00E629DF" w:rsidRDefault="00B5529D" w:rsidP="00B5529D">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4,452,000</w:t>
            </w:r>
          </w:p>
        </w:tc>
        <w:tc>
          <w:tcPr>
            <w:tcW w:w="1440" w:type="dxa"/>
            <w:tcBorders>
              <w:bottom w:val="nil"/>
            </w:tcBorders>
            <w:shd w:val="clear" w:color="auto" w:fill="FAFAFA"/>
            <w:vAlign w:val="bottom"/>
          </w:tcPr>
          <w:p w14:paraId="6EFE5DB6" w14:textId="20220EEE" w:rsidR="00B5529D" w:rsidRPr="00E629DF" w:rsidRDefault="00E43C02" w:rsidP="00B5529D">
            <w:pPr>
              <w:tabs>
                <w:tab w:val="decimal" w:pos="1207"/>
              </w:tabs>
              <w:ind w:right="-72"/>
              <w:rPr>
                <w:rFonts w:ascii="Arial" w:hAnsi="Arial" w:cs="Arial"/>
                <w:noProof/>
                <w:sz w:val="18"/>
                <w:szCs w:val="18"/>
              </w:rPr>
            </w:pPr>
            <w:r w:rsidRPr="00E629DF">
              <w:rPr>
                <w:rFonts w:ascii="Arial" w:hAnsi="Arial" w:cs="Arial"/>
                <w:noProof/>
                <w:sz w:val="18"/>
                <w:szCs w:val="18"/>
              </w:rPr>
              <w:t>59,966,733</w:t>
            </w:r>
          </w:p>
        </w:tc>
      </w:tr>
      <w:tr w:rsidR="00886F29" w:rsidRPr="00E629DF" w14:paraId="0C6DF85A" w14:textId="77777777" w:rsidTr="00290AC3">
        <w:trPr>
          <w:gridAfter w:val="1"/>
          <w:wAfter w:w="20" w:type="dxa"/>
        </w:trPr>
        <w:tc>
          <w:tcPr>
            <w:tcW w:w="4194" w:type="dxa"/>
            <w:tcBorders>
              <w:bottom w:val="nil"/>
            </w:tcBorders>
            <w:vAlign w:val="center"/>
          </w:tcPr>
          <w:p w14:paraId="10A08465" w14:textId="6C1E6A82" w:rsidR="00886F29" w:rsidRPr="00E629DF" w:rsidRDefault="00886F29" w:rsidP="00886F29">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Additions during the year</w:t>
            </w:r>
          </w:p>
        </w:tc>
        <w:tc>
          <w:tcPr>
            <w:tcW w:w="1440" w:type="dxa"/>
            <w:tcBorders>
              <w:bottom w:val="nil"/>
            </w:tcBorders>
            <w:shd w:val="clear" w:color="auto" w:fill="FAFAFA"/>
            <w:vAlign w:val="bottom"/>
          </w:tcPr>
          <w:p w14:paraId="7903E37D" w14:textId="633BBCF3" w:rsidR="00886F29" w:rsidRPr="00E629DF" w:rsidRDefault="00886F29" w:rsidP="00886F29">
            <w:pPr>
              <w:pStyle w:val="a"/>
              <w:tabs>
                <w:tab w:val="decimal" w:pos="1222"/>
              </w:tabs>
              <w:ind w:right="-72"/>
              <w:jc w:val="both"/>
              <w:rPr>
                <w:rFonts w:ascii="Arial" w:hAnsi="Arial" w:cs="Arial"/>
                <w:noProof/>
                <w:color w:val="auto"/>
                <w:sz w:val="18"/>
                <w:szCs w:val="18"/>
                <w:cs/>
              </w:rPr>
            </w:pPr>
            <w:r w:rsidRPr="00E629DF">
              <w:rPr>
                <w:rFonts w:ascii="Arial" w:hAnsi="Arial" w:cs="Arial"/>
                <w:noProof/>
                <w:sz w:val="18"/>
                <w:szCs w:val="18"/>
              </w:rPr>
              <w:t xml:space="preserve">-       </w:t>
            </w:r>
          </w:p>
        </w:tc>
        <w:tc>
          <w:tcPr>
            <w:tcW w:w="1440" w:type="dxa"/>
            <w:tcBorders>
              <w:bottom w:val="nil"/>
            </w:tcBorders>
            <w:shd w:val="clear" w:color="auto" w:fill="FAFAFA"/>
            <w:vAlign w:val="bottom"/>
          </w:tcPr>
          <w:p w14:paraId="253B3995" w14:textId="4E3D19A9" w:rsidR="00886F29" w:rsidRPr="00E629DF" w:rsidRDefault="00886F29" w:rsidP="00886F29">
            <w:pPr>
              <w:pStyle w:val="a"/>
              <w:tabs>
                <w:tab w:val="decimal" w:pos="1224"/>
              </w:tabs>
              <w:ind w:right="-72"/>
              <w:jc w:val="both"/>
              <w:rPr>
                <w:rFonts w:ascii="Arial" w:hAnsi="Arial" w:cs="Arial"/>
                <w:noProof/>
                <w:color w:val="auto"/>
                <w:sz w:val="18"/>
                <w:szCs w:val="18"/>
              </w:rPr>
            </w:pPr>
            <w:r w:rsidRPr="00E629DF">
              <w:rPr>
                <w:rFonts w:ascii="Arial" w:hAnsi="Arial" w:cs="Arial"/>
                <w:noProof/>
                <w:sz w:val="18"/>
                <w:szCs w:val="18"/>
              </w:rPr>
              <w:t xml:space="preserve">-       </w:t>
            </w:r>
          </w:p>
        </w:tc>
        <w:tc>
          <w:tcPr>
            <w:tcW w:w="1440" w:type="dxa"/>
            <w:tcBorders>
              <w:bottom w:val="nil"/>
            </w:tcBorders>
            <w:shd w:val="clear" w:color="auto" w:fill="FAFAFA"/>
            <w:vAlign w:val="bottom"/>
          </w:tcPr>
          <w:p w14:paraId="6C1CD6AD" w14:textId="47BB4067" w:rsidR="00886F29" w:rsidRPr="00E629DF" w:rsidRDefault="00886F29" w:rsidP="00886F29">
            <w:pPr>
              <w:pStyle w:val="a"/>
              <w:tabs>
                <w:tab w:val="decimal" w:pos="1222"/>
              </w:tabs>
              <w:ind w:right="-72"/>
              <w:jc w:val="both"/>
              <w:rPr>
                <w:rFonts w:ascii="Arial" w:hAnsi="Arial" w:cs="Arial"/>
                <w:noProof/>
                <w:color w:val="auto"/>
                <w:sz w:val="18"/>
                <w:szCs w:val="18"/>
              </w:rPr>
            </w:pPr>
            <w:r w:rsidRPr="00E629DF">
              <w:rPr>
                <w:rFonts w:ascii="Arial" w:hAnsi="Arial" w:cs="Arial"/>
                <w:noProof/>
                <w:sz w:val="18"/>
                <w:szCs w:val="18"/>
              </w:rPr>
              <w:t xml:space="preserve">-       </w:t>
            </w:r>
          </w:p>
        </w:tc>
        <w:tc>
          <w:tcPr>
            <w:tcW w:w="1679" w:type="dxa"/>
            <w:tcBorders>
              <w:bottom w:val="nil"/>
            </w:tcBorders>
            <w:shd w:val="clear" w:color="auto" w:fill="FAFAFA"/>
            <w:vAlign w:val="bottom"/>
          </w:tcPr>
          <w:p w14:paraId="2964AAFA" w14:textId="08EBF050" w:rsidR="00886F29" w:rsidRPr="00E629DF" w:rsidRDefault="00886F29" w:rsidP="00886F29">
            <w:pPr>
              <w:tabs>
                <w:tab w:val="decimal" w:pos="1440"/>
              </w:tabs>
              <w:ind w:right="-72"/>
              <w:rPr>
                <w:rFonts w:ascii="Arial" w:hAnsi="Arial" w:cs="Arial"/>
                <w:noProof/>
                <w:sz w:val="18"/>
                <w:szCs w:val="18"/>
              </w:rPr>
            </w:pPr>
            <w:r w:rsidRPr="00E629DF">
              <w:rPr>
                <w:rFonts w:ascii="Arial" w:hAnsi="Arial" w:cs="Arial"/>
                <w:noProof/>
                <w:sz w:val="18"/>
                <w:szCs w:val="18"/>
              </w:rPr>
              <w:t xml:space="preserve">-       </w:t>
            </w:r>
          </w:p>
        </w:tc>
        <w:tc>
          <w:tcPr>
            <w:tcW w:w="1440" w:type="dxa"/>
            <w:tcBorders>
              <w:bottom w:val="nil"/>
            </w:tcBorders>
            <w:shd w:val="clear" w:color="auto" w:fill="FAFAFA"/>
            <w:vAlign w:val="bottom"/>
          </w:tcPr>
          <w:p w14:paraId="160003AD" w14:textId="6DFB0428" w:rsidR="00886F29" w:rsidRPr="00E629DF" w:rsidRDefault="00886F29" w:rsidP="00886F29">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572,000</w:t>
            </w:r>
          </w:p>
        </w:tc>
        <w:tc>
          <w:tcPr>
            <w:tcW w:w="1440" w:type="dxa"/>
            <w:tcBorders>
              <w:bottom w:val="nil"/>
            </w:tcBorders>
            <w:shd w:val="clear" w:color="auto" w:fill="FAFAFA"/>
            <w:vAlign w:val="bottom"/>
          </w:tcPr>
          <w:p w14:paraId="1999C8EF" w14:textId="196CFDA9" w:rsidR="00886F29" w:rsidRPr="00E629DF" w:rsidRDefault="00886F29" w:rsidP="00886F29">
            <w:pPr>
              <w:pStyle w:val="a"/>
              <w:tabs>
                <w:tab w:val="decimal" w:pos="1222"/>
              </w:tabs>
              <w:ind w:right="-72"/>
              <w:jc w:val="both"/>
              <w:rPr>
                <w:rFonts w:ascii="Arial" w:hAnsi="Arial" w:cs="Arial"/>
                <w:noProof/>
                <w:color w:val="auto"/>
                <w:sz w:val="18"/>
                <w:szCs w:val="18"/>
              </w:rPr>
            </w:pPr>
            <w:r w:rsidRPr="00E629DF">
              <w:rPr>
                <w:rFonts w:ascii="Arial" w:hAnsi="Arial" w:cs="Arial"/>
                <w:noProof/>
                <w:sz w:val="18"/>
                <w:szCs w:val="18"/>
              </w:rPr>
              <w:t xml:space="preserve">-       </w:t>
            </w:r>
          </w:p>
        </w:tc>
        <w:tc>
          <w:tcPr>
            <w:tcW w:w="1440" w:type="dxa"/>
            <w:tcBorders>
              <w:bottom w:val="nil"/>
            </w:tcBorders>
            <w:shd w:val="clear" w:color="auto" w:fill="FAFAFA"/>
            <w:vAlign w:val="bottom"/>
          </w:tcPr>
          <w:p w14:paraId="3BBE3E6F" w14:textId="35DDEC2A" w:rsidR="00886F29" w:rsidRPr="00E629DF" w:rsidRDefault="00886F29" w:rsidP="00886F29">
            <w:pPr>
              <w:tabs>
                <w:tab w:val="decimal" w:pos="1207"/>
              </w:tabs>
              <w:ind w:right="-72"/>
              <w:rPr>
                <w:rFonts w:ascii="Arial" w:hAnsi="Arial" w:cs="Arial"/>
                <w:noProof/>
                <w:sz w:val="18"/>
                <w:szCs w:val="18"/>
              </w:rPr>
            </w:pPr>
            <w:r w:rsidRPr="00E629DF">
              <w:rPr>
                <w:rFonts w:ascii="Arial" w:hAnsi="Arial" w:cs="Arial"/>
                <w:noProof/>
                <w:sz w:val="18"/>
                <w:szCs w:val="18"/>
              </w:rPr>
              <w:t>572,000</w:t>
            </w:r>
          </w:p>
        </w:tc>
      </w:tr>
      <w:tr w:rsidR="007943D8" w:rsidRPr="00E629DF" w14:paraId="4B8203AA" w14:textId="77777777" w:rsidTr="00290AC3">
        <w:trPr>
          <w:gridAfter w:val="1"/>
          <w:wAfter w:w="20" w:type="dxa"/>
        </w:trPr>
        <w:tc>
          <w:tcPr>
            <w:tcW w:w="4194" w:type="dxa"/>
            <w:tcBorders>
              <w:bottom w:val="nil"/>
            </w:tcBorders>
            <w:vAlign w:val="center"/>
          </w:tcPr>
          <w:p w14:paraId="44C6C266" w14:textId="2AF26816" w:rsidR="007943D8" w:rsidRPr="00E629DF" w:rsidRDefault="007943D8" w:rsidP="007943D8">
            <w:pPr>
              <w:tabs>
                <w:tab w:val="left" w:pos="732"/>
              </w:tabs>
              <w:ind w:left="-101"/>
              <w:rPr>
                <w:rFonts w:ascii="Arial" w:hAnsi="Arial" w:cs="Arial"/>
                <w:b/>
                <w:bCs/>
                <w:snapToGrid w:val="0"/>
                <w:sz w:val="18"/>
                <w:szCs w:val="18"/>
                <w:lang w:eastAsia="th-TH"/>
              </w:rPr>
            </w:pPr>
            <w:r w:rsidRPr="00E629DF">
              <w:rPr>
                <w:rFonts w:ascii="Arial" w:hAnsi="Arial" w:cs="Arial"/>
                <w:snapToGrid w:val="0"/>
                <w:sz w:val="18"/>
                <w:szCs w:val="18"/>
                <w:lang w:eastAsia="th-TH"/>
              </w:rPr>
              <w:t>Transfer in (out)</w:t>
            </w:r>
          </w:p>
        </w:tc>
        <w:tc>
          <w:tcPr>
            <w:tcW w:w="1440" w:type="dxa"/>
            <w:tcBorders>
              <w:bottom w:val="nil"/>
            </w:tcBorders>
            <w:shd w:val="clear" w:color="auto" w:fill="FAFAFA"/>
            <w:vAlign w:val="bottom"/>
          </w:tcPr>
          <w:p w14:paraId="181C94BB" w14:textId="154E4EBA" w:rsidR="007943D8" w:rsidRPr="00E629DF" w:rsidRDefault="007943D8" w:rsidP="007943D8">
            <w:pPr>
              <w:pStyle w:val="a"/>
              <w:tabs>
                <w:tab w:val="decimal" w:pos="1222"/>
              </w:tabs>
              <w:ind w:right="-72"/>
              <w:jc w:val="both"/>
              <w:rPr>
                <w:rFonts w:ascii="Arial" w:hAnsi="Arial" w:cs="Arial"/>
                <w:noProof/>
                <w:color w:val="auto"/>
                <w:sz w:val="18"/>
                <w:szCs w:val="18"/>
              </w:rPr>
            </w:pPr>
            <w:r w:rsidRPr="00E629DF">
              <w:rPr>
                <w:rFonts w:ascii="Arial" w:hAnsi="Arial" w:cs="Arial"/>
                <w:noProof/>
                <w:sz w:val="18"/>
                <w:szCs w:val="18"/>
              </w:rPr>
              <w:t xml:space="preserve">-       </w:t>
            </w:r>
          </w:p>
        </w:tc>
        <w:tc>
          <w:tcPr>
            <w:tcW w:w="1440" w:type="dxa"/>
            <w:tcBorders>
              <w:bottom w:val="nil"/>
            </w:tcBorders>
            <w:shd w:val="clear" w:color="auto" w:fill="FAFAFA"/>
            <w:vAlign w:val="bottom"/>
          </w:tcPr>
          <w:p w14:paraId="1B827CF6" w14:textId="53A542BE" w:rsidR="007943D8" w:rsidRPr="00E629DF" w:rsidRDefault="007943D8" w:rsidP="007943D8">
            <w:pPr>
              <w:pStyle w:val="a"/>
              <w:tabs>
                <w:tab w:val="decimal" w:pos="1224"/>
              </w:tabs>
              <w:ind w:right="-72"/>
              <w:jc w:val="both"/>
              <w:rPr>
                <w:rFonts w:ascii="Arial" w:hAnsi="Arial" w:cs="Arial"/>
                <w:noProof/>
                <w:color w:val="auto"/>
                <w:sz w:val="18"/>
                <w:szCs w:val="18"/>
              </w:rPr>
            </w:pPr>
            <w:r w:rsidRPr="00E629DF">
              <w:rPr>
                <w:rFonts w:ascii="Arial" w:hAnsi="Arial" w:cs="Arial"/>
                <w:noProof/>
                <w:sz w:val="18"/>
                <w:szCs w:val="18"/>
              </w:rPr>
              <w:t xml:space="preserve">-       </w:t>
            </w:r>
          </w:p>
        </w:tc>
        <w:tc>
          <w:tcPr>
            <w:tcW w:w="1440" w:type="dxa"/>
            <w:tcBorders>
              <w:bottom w:val="nil"/>
            </w:tcBorders>
            <w:shd w:val="clear" w:color="auto" w:fill="FAFAFA"/>
            <w:vAlign w:val="bottom"/>
          </w:tcPr>
          <w:p w14:paraId="457649C4" w14:textId="79EB1E74" w:rsidR="007943D8" w:rsidRPr="00E629DF" w:rsidRDefault="007943D8" w:rsidP="007943D8">
            <w:pPr>
              <w:pStyle w:val="a"/>
              <w:tabs>
                <w:tab w:val="decimal" w:pos="1222"/>
              </w:tabs>
              <w:ind w:right="-72"/>
              <w:jc w:val="both"/>
              <w:rPr>
                <w:rFonts w:ascii="Arial" w:hAnsi="Arial" w:cs="Arial"/>
                <w:noProof/>
                <w:color w:val="auto"/>
                <w:sz w:val="18"/>
                <w:szCs w:val="18"/>
              </w:rPr>
            </w:pPr>
            <w:r w:rsidRPr="00E629DF">
              <w:rPr>
                <w:rFonts w:ascii="Arial" w:hAnsi="Arial" w:cs="Arial"/>
                <w:noProof/>
                <w:sz w:val="18"/>
                <w:szCs w:val="18"/>
              </w:rPr>
              <w:t xml:space="preserve">-       </w:t>
            </w:r>
          </w:p>
        </w:tc>
        <w:tc>
          <w:tcPr>
            <w:tcW w:w="1679" w:type="dxa"/>
            <w:tcBorders>
              <w:bottom w:val="nil"/>
            </w:tcBorders>
            <w:shd w:val="clear" w:color="auto" w:fill="FAFAFA"/>
            <w:vAlign w:val="bottom"/>
          </w:tcPr>
          <w:p w14:paraId="7800B797" w14:textId="27F99604" w:rsidR="007943D8" w:rsidRPr="00E629DF" w:rsidRDefault="007943D8" w:rsidP="007943D8">
            <w:pPr>
              <w:tabs>
                <w:tab w:val="decimal" w:pos="1440"/>
              </w:tabs>
              <w:ind w:right="-72"/>
              <w:rPr>
                <w:rFonts w:ascii="Arial" w:hAnsi="Arial" w:cs="Arial"/>
                <w:noProof/>
                <w:sz w:val="18"/>
                <w:szCs w:val="18"/>
              </w:rPr>
            </w:pPr>
            <w:r w:rsidRPr="00E629DF">
              <w:rPr>
                <w:rFonts w:ascii="Arial" w:hAnsi="Arial" w:cs="Arial"/>
                <w:noProof/>
                <w:sz w:val="18"/>
                <w:szCs w:val="18"/>
              </w:rPr>
              <w:t xml:space="preserve">-       </w:t>
            </w:r>
          </w:p>
        </w:tc>
        <w:tc>
          <w:tcPr>
            <w:tcW w:w="1440" w:type="dxa"/>
            <w:tcBorders>
              <w:bottom w:val="nil"/>
            </w:tcBorders>
            <w:shd w:val="clear" w:color="auto" w:fill="FAFAFA"/>
            <w:vAlign w:val="bottom"/>
          </w:tcPr>
          <w:p w14:paraId="4E900DF8" w14:textId="23569D0C" w:rsidR="007943D8" w:rsidRPr="00E629DF" w:rsidRDefault="007943D8" w:rsidP="007943D8">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78,000</w:t>
            </w:r>
          </w:p>
        </w:tc>
        <w:tc>
          <w:tcPr>
            <w:tcW w:w="1440" w:type="dxa"/>
            <w:tcBorders>
              <w:bottom w:val="nil"/>
            </w:tcBorders>
            <w:shd w:val="clear" w:color="auto" w:fill="FAFAFA"/>
            <w:vAlign w:val="bottom"/>
          </w:tcPr>
          <w:p w14:paraId="0774D583" w14:textId="7ABCC400" w:rsidR="007943D8" w:rsidRPr="00E629DF" w:rsidRDefault="007943D8" w:rsidP="007943D8">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(78,000)</w:t>
            </w:r>
          </w:p>
        </w:tc>
        <w:tc>
          <w:tcPr>
            <w:tcW w:w="1440" w:type="dxa"/>
            <w:tcBorders>
              <w:bottom w:val="nil"/>
            </w:tcBorders>
            <w:shd w:val="clear" w:color="auto" w:fill="FAFAFA"/>
            <w:vAlign w:val="bottom"/>
          </w:tcPr>
          <w:p w14:paraId="282FC414" w14:textId="674ECF0A" w:rsidR="007943D8" w:rsidRPr="00E629DF" w:rsidRDefault="007943D8" w:rsidP="007943D8">
            <w:pPr>
              <w:tabs>
                <w:tab w:val="decimal" w:pos="1207"/>
              </w:tabs>
              <w:ind w:right="-72"/>
              <w:rPr>
                <w:rFonts w:ascii="Arial" w:hAnsi="Arial" w:cs="Arial"/>
                <w:noProof/>
                <w:sz w:val="18"/>
                <w:szCs w:val="18"/>
              </w:rPr>
            </w:pPr>
            <w:r w:rsidRPr="00E629DF">
              <w:rPr>
                <w:rFonts w:ascii="Arial" w:hAnsi="Arial" w:cs="Arial"/>
                <w:noProof/>
                <w:sz w:val="18"/>
                <w:szCs w:val="18"/>
              </w:rPr>
              <w:t xml:space="preserve">-       </w:t>
            </w:r>
          </w:p>
        </w:tc>
      </w:tr>
      <w:tr w:rsidR="00886F29" w:rsidRPr="00E629DF" w14:paraId="5D901E41" w14:textId="77777777" w:rsidTr="00265F4A">
        <w:trPr>
          <w:gridAfter w:val="1"/>
          <w:wAfter w:w="20" w:type="dxa"/>
        </w:trPr>
        <w:tc>
          <w:tcPr>
            <w:tcW w:w="4194" w:type="dxa"/>
            <w:tcBorders>
              <w:bottom w:val="nil"/>
            </w:tcBorders>
            <w:vAlign w:val="center"/>
          </w:tcPr>
          <w:p w14:paraId="4C66352A" w14:textId="77777777" w:rsidR="00886F29" w:rsidRPr="00E629DF" w:rsidRDefault="00886F29" w:rsidP="00886F29">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Amortisation during the year</w:t>
            </w:r>
          </w:p>
        </w:tc>
        <w:tc>
          <w:tcPr>
            <w:tcW w:w="1440" w:type="dxa"/>
            <w:tcBorders>
              <w:bottom w:val="single" w:sz="4" w:space="0" w:color="auto"/>
            </w:tcBorders>
            <w:shd w:val="clear" w:color="auto" w:fill="FAFAFA"/>
            <w:vAlign w:val="bottom"/>
          </w:tcPr>
          <w:p w14:paraId="08127769" w14:textId="1041D91C" w:rsidR="00886F29" w:rsidRPr="00E629DF" w:rsidRDefault="00886F29" w:rsidP="00886F29">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(44,615)</w:t>
            </w:r>
          </w:p>
        </w:tc>
        <w:tc>
          <w:tcPr>
            <w:tcW w:w="1440" w:type="dxa"/>
            <w:tcBorders>
              <w:bottom w:val="single" w:sz="4" w:space="0" w:color="auto"/>
            </w:tcBorders>
            <w:shd w:val="clear" w:color="auto" w:fill="FAFAFA"/>
            <w:vAlign w:val="bottom"/>
          </w:tcPr>
          <w:p w14:paraId="477BA0E1" w14:textId="4932B703" w:rsidR="00886F29" w:rsidRPr="00E629DF" w:rsidRDefault="00886F29" w:rsidP="00886F29">
            <w:pPr>
              <w:pStyle w:val="a"/>
              <w:tabs>
                <w:tab w:val="decimal" w:pos="1224"/>
              </w:tabs>
              <w:ind w:right="-72"/>
              <w:jc w:val="both"/>
              <w:rPr>
                <w:rFonts w:ascii="Arial" w:hAnsi="Arial" w:cs="Arial"/>
                <w:noProof/>
                <w:color w:val="auto"/>
                <w:sz w:val="18"/>
                <w:szCs w:val="18"/>
              </w:rPr>
            </w:pPr>
            <w:r w:rsidRPr="00E629DF">
              <w:rPr>
                <w:rFonts w:ascii="Arial" w:hAnsi="Arial" w:cs="Arial"/>
                <w:noProof/>
                <w:color w:val="auto"/>
                <w:sz w:val="18"/>
                <w:szCs w:val="18"/>
              </w:rPr>
              <w:t>(3,954,917)</w:t>
            </w:r>
          </w:p>
        </w:tc>
        <w:tc>
          <w:tcPr>
            <w:tcW w:w="1440" w:type="dxa"/>
            <w:tcBorders>
              <w:bottom w:val="single" w:sz="4" w:space="0" w:color="auto"/>
            </w:tcBorders>
            <w:shd w:val="clear" w:color="auto" w:fill="FAFAFA"/>
          </w:tcPr>
          <w:p w14:paraId="4D915F70" w14:textId="39A3DA40" w:rsidR="00886F29" w:rsidRPr="00E629DF" w:rsidRDefault="00886F29" w:rsidP="00886F29">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(356,812)</w:t>
            </w:r>
          </w:p>
        </w:tc>
        <w:tc>
          <w:tcPr>
            <w:tcW w:w="1679" w:type="dxa"/>
            <w:tcBorders>
              <w:bottom w:val="single" w:sz="4" w:space="0" w:color="auto"/>
            </w:tcBorders>
            <w:shd w:val="clear" w:color="auto" w:fill="FAFAFA"/>
          </w:tcPr>
          <w:p w14:paraId="6CD7B83E" w14:textId="5DF89779" w:rsidR="00886F29" w:rsidRPr="00E629DF" w:rsidRDefault="00886F29" w:rsidP="00886F29">
            <w:pPr>
              <w:tabs>
                <w:tab w:val="decimal" w:pos="1440"/>
              </w:tabs>
              <w:ind w:right="-72"/>
              <w:rPr>
                <w:rFonts w:ascii="Arial" w:hAnsi="Arial" w:cs="Arial"/>
                <w:noProof/>
                <w:sz w:val="18"/>
                <w:szCs w:val="18"/>
              </w:rPr>
            </w:pPr>
            <w:r w:rsidRPr="00E629DF">
              <w:rPr>
                <w:rFonts w:ascii="Arial" w:hAnsi="Arial" w:cs="Arial"/>
                <w:noProof/>
                <w:sz w:val="18"/>
                <w:szCs w:val="18"/>
              </w:rPr>
              <w:t>(388,297)</w:t>
            </w:r>
          </w:p>
        </w:tc>
        <w:tc>
          <w:tcPr>
            <w:tcW w:w="1440" w:type="dxa"/>
            <w:tcBorders>
              <w:bottom w:val="single" w:sz="4" w:space="0" w:color="auto"/>
            </w:tcBorders>
            <w:shd w:val="clear" w:color="auto" w:fill="FAFAFA"/>
          </w:tcPr>
          <w:p w14:paraId="2AC420EE" w14:textId="24D7EF13" w:rsidR="00886F29" w:rsidRPr="00E629DF" w:rsidRDefault="00886F29" w:rsidP="00886F29">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(1,286,520)</w:t>
            </w:r>
          </w:p>
        </w:tc>
        <w:tc>
          <w:tcPr>
            <w:tcW w:w="1440" w:type="dxa"/>
            <w:tcBorders>
              <w:bottom w:val="single" w:sz="4" w:space="0" w:color="auto"/>
            </w:tcBorders>
            <w:shd w:val="clear" w:color="auto" w:fill="FAFAFA"/>
            <w:vAlign w:val="bottom"/>
          </w:tcPr>
          <w:p w14:paraId="41300E6C" w14:textId="565F80AF" w:rsidR="00886F29" w:rsidRPr="00E629DF" w:rsidRDefault="00886F29" w:rsidP="00886F29">
            <w:pPr>
              <w:pStyle w:val="a"/>
              <w:tabs>
                <w:tab w:val="decimal" w:pos="1222"/>
              </w:tabs>
              <w:ind w:right="-72"/>
              <w:jc w:val="both"/>
              <w:rPr>
                <w:rFonts w:ascii="Arial" w:hAnsi="Arial" w:cs="Arial"/>
                <w:noProof/>
                <w:color w:val="auto"/>
                <w:sz w:val="18"/>
                <w:szCs w:val="18"/>
              </w:rPr>
            </w:pPr>
            <w:r w:rsidRPr="00E629DF">
              <w:rPr>
                <w:rFonts w:ascii="Arial" w:hAnsi="Arial" w:cs="Arial"/>
                <w:noProof/>
                <w:sz w:val="18"/>
                <w:szCs w:val="18"/>
              </w:rPr>
              <w:t xml:space="preserve">-       </w:t>
            </w:r>
          </w:p>
        </w:tc>
        <w:tc>
          <w:tcPr>
            <w:tcW w:w="1440" w:type="dxa"/>
            <w:tcBorders>
              <w:bottom w:val="single" w:sz="4" w:space="0" w:color="auto"/>
            </w:tcBorders>
            <w:shd w:val="clear" w:color="auto" w:fill="FAFAFA"/>
            <w:vAlign w:val="bottom"/>
          </w:tcPr>
          <w:p w14:paraId="6BA61568" w14:textId="6C32D39E" w:rsidR="00886F29" w:rsidRPr="00E629DF" w:rsidRDefault="00886F29" w:rsidP="00886F29">
            <w:pPr>
              <w:tabs>
                <w:tab w:val="decimal" w:pos="1207"/>
              </w:tabs>
              <w:ind w:right="-72"/>
              <w:rPr>
                <w:rFonts w:ascii="Arial" w:hAnsi="Arial" w:cs="Arial"/>
                <w:noProof/>
                <w:sz w:val="18"/>
                <w:szCs w:val="18"/>
              </w:rPr>
            </w:pPr>
            <w:r w:rsidRPr="00E629DF">
              <w:rPr>
                <w:rFonts w:ascii="Arial" w:hAnsi="Arial" w:cs="Arial"/>
                <w:noProof/>
                <w:sz w:val="18"/>
                <w:szCs w:val="18"/>
              </w:rPr>
              <w:t>(6,031,161)</w:t>
            </w:r>
          </w:p>
        </w:tc>
      </w:tr>
      <w:tr w:rsidR="007630B3" w:rsidRPr="00E629DF" w14:paraId="6756B662" w14:textId="77777777" w:rsidTr="00265F4A">
        <w:trPr>
          <w:gridAfter w:val="1"/>
          <w:wAfter w:w="20" w:type="dxa"/>
        </w:trPr>
        <w:tc>
          <w:tcPr>
            <w:tcW w:w="4194" w:type="dxa"/>
            <w:tcBorders>
              <w:bottom w:val="nil"/>
            </w:tcBorders>
            <w:vAlign w:val="center"/>
          </w:tcPr>
          <w:p w14:paraId="7CE59DF8" w14:textId="77777777" w:rsidR="007630B3" w:rsidRPr="00E629DF" w:rsidRDefault="007630B3" w:rsidP="007630B3">
            <w:pPr>
              <w:tabs>
                <w:tab w:val="left" w:pos="732"/>
              </w:tabs>
              <w:ind w:left="-101"/>
              <w:rPr>
                <w:rFonts w:ascii="Arial" w:hAnsi="Arial" w:cs="Arial"/>
                <w:snapToGrid w:val="0"/>
                <w:sz w:val="18"/>
                <w:szCs w:val="18"/>
                <w:cs/>
                <w:lang w:eastAsia="th-TH"/>
              </w:rPr>
            </w:pPr>
          </w:p>
        </w:tc>
        <w:tc>
          <w:tcPr>
            <w:tcW w:w="1440" w:type="dxa"/>
            <w:tcBorders>
              <w:top w:val="single" w:sz="4" w:space="0" w:color="auto"/>
              <w:bottom w:val="nil"/>
            </w:tcBorders>
            <w:shd w:val="clear" w:color="auto" w:fill="FAFAFA"/>
          </w:tcPr>
          <w:p w14:paraId="0FEA24B0" w14:textId="77777777" w:rsidR="007630B3" w:rsidRPr="00E629DF" w:rsidRDefault="007630B3" w:rsidP="007630B3">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248E3580" w14:textId="77777777" w:rsidR="007630B3" w:rsidRPr="00E629DF" w:rsidRDefault="007630B3" w:rsidP="007630B3">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77820ED7" w14:textId="77777777" w:rsidR="007630B3" w:rsidRPr="00E629DF" w:rsidRDefault="007630B3" w:rsidP="00265F4A">
            <w:pPr>
              <w:pStyle w:val="a"/>
              <w:tabs>
                <w:tab w:val="decimal" w:pos="1222"/>
              </w:tabs>
              <w:ind w:right="-72"/>
              <w:jc w:val="both"/>
              <w:rPr>
                <w:rFonts w:ascii="Arial" w:hAnsi="Arial" w:cs="Arial"/>
                <w:noProof/>
                <w:color w:val="auto"/>
                <w:sz w:val="18"/>
                <w:szCs w:val="18"/>
              </w:rPr>
            </w:pPr>
          </w:p>
        </w:tc>
        <w:tc>
          <w:tcPr>
            <w:tcW w:w="1679" w:type="dxa"/>
            <w:tcBorders>
              <w:top w:val="single" w:sz="4" w:space="0" w:color="auto"/>
              <w:bottom w:val="nil"/>
            </w:tcBorders>
            <w:shd w:val="clear" w:color="auto" w:fill="FAFAFA"/>
          </w:tcPr>
          <w:p w14:paraId="7EA746DD" w14:textId="5D072E24" w:rsidR="007630B3" w:rsidRPr="00E629DF" w:rsidRDefault="007630B3" w:rsidP="00265F4A">
            <w:pPr>
              <w:tabs>
                <w:tab w:val="decimal" w:pos="1440"/>
              </w:tabs>
              <w:ind w:right="-72"/>
              <w:rPr>
                <w:rFonts w:ascii="Arial" w:hAnsi="Arial" w:cs="Arial"/>
                <w:noProof/>
                <w:sz w:val="18"/>
                <w:szCs w:val="18"/>
              </w:rPr>
            </w:pPr>
          </w:p>
        </w:tc>
        <w:tc>
          <w:tcPr>
            <w:tcW w:w="1440" w:type="dxa"/>
            <w:tcBorders>
              <w:top w:val="single" w:sz="4" w:space="0" w:color="auto"/>
              <w:bottom w:val="nil"/>
            </w:tcBorders>
            <w:shd w:val="clear" w:color="auto" w:fill="FAFAFA"/>
          </w:tcPr>
          <w:p w14:paraId="7256848B" w14:textId="77777777" w:rsidR="007630B3" w:rsidRPr="00E629DF" w:rsidRDefault="007630B3" w:rsidP="007630B3">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7C27B6DD" w14:textId="77777777" w:rsidR="007630B3" w:rsidRPr="00E629DF" w:rsidRDefault="007630B3" w:rsidP="007630B3">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1A9F2B8E" w14:textId="77777777" w:rsidR="007630B3" w:rsidRPr="00E629DF" w:rsidRDefault="007630B3" w:rsidP="00265F4A">
            <w:pPr>
              <w:tabs>
                <w:tab w:val="decimal" w:pos="1207"/>
              </w:tabs>
              <w:ind w:right="-72"/>
              <w:rPr>
                <w:rFonts w:ascii="Arial" w:hAnsi="Arial" w:cs="Arial"/>
                <w:noProof/>
                <w:sz w:val="18"/>
                <w:szCs w:val="18"/>
              </w:rPr>
            </w:pPr>
          </w:p>
        </w:tc>
      </w:tr>
      <w:tr w:rsidR="007630B3" w:rsidRPr="00E629DF" w14:paraId="037C26CF" w14:textId="77777777" w:rsidTr="00265F4A">
        <w:trPr>
          <w:gridAfter w:val="1"/>
          <w:wAfter w:w="20" w:type="dxa"/>
        </w:trPr>
        <w:tc>
          <w:tcPr>
            <w:tcW w:w="4194" w:type="dxa"/>
            <w:tcBorders>
              <w:bottom w:val="nil"/>
            </w:tcBorders>
            <w:vAlign w:val="center"/>
          </w:tcPr>
          <w:p w14:paraId="049FB89A" w14:textId="77777777" w:rsidR="007630B3" w:rsidRPr="00E629DF" w:rsidRDefault="007630B3" w:rsidP="007630B3">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Closing net book amount</w:t>
            </w:r>
          </w:p>
        </w:tc>
        <w:tc>
          <w:tcPr>
            <w:tcW w:w="1440" w:type="dxa"/>
            <w:tcBorders>
              <w:top w:val="nil"/>
              <w:bottom w:val="single" w:sz="4" w:space="0" w:color="auto"/>
            </w:tcBorders>
            <w:shd w:val="clear" w:color="auto" w:fill="FAFAFA"/>
            <w:vAlign w:val="bottom"/>
          </w:tcPr>
          <w:p w14:paraId="7E79AE1A" w14:textId="23AD7C32" w:rsidR="007630B3" w:rsidRPr="00E629DF" w:rsidRDefault="007630B3" w:rsidP="007630B3">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932,262</w:t>
            </w:r>
          </w:p>
        </w:tc>
        <w:tc>
          <w:tcPr>
            <w:tcW w:w="1440" w:type="dxa"/>
            <w:tcBorders>
              <w:top w:val="nil"/>
              <w:bottom w:val="single" w:sz="4" w:space="0" w:color="auto"/>
            </w:tcBorders>
            <w:shd w:val="clear" w:color="auto" w:fill="FAFAFA"/>
            <w:vAlign w:val="bottom"/>
          </w:tcPr>
          <w:p w14:paraId="1D192A90" w14:textId="51826101" w:rsidR="007630B3" w:rsidRPr="00E629DF" w:rsidRDefault="007630B3" w:rsidP="007630B3">
            <w:pPr>
              <w:pStyle w:val="a"/>
              <w:tabs>
                <w:tab w:val="decimal" w:pos="1224"/>
              </w:tabs>
              <w:ind w:right="-72"/>
              <w:jc w:val="both"/>
              <w:rPr>
                <w:rFonts w:ascii="Arial" w:hAnsi="Arial" w:cs="Arial"/>
                <w:noProof/>
                <w:color w:val="auto"/>
                <w:sz w:val="18"/>
                <w:szCs w:val="18"/>
              </w:rPr>
            </w:pPr>
            <w:r w:rsidRPr="00E629DF">
              <w:rPr>
                <w:rFonts w:ascii="Arial" w:hAnsi="Arial" w:cs="Arial"/>
                <w:noProof/>
                <w:color w:val="auto"/>
                <w:sz w:val="18"/>
                <w:szCs w:val="18"/>
              </w:rPr>
              <w:t>36,070,486</w:t>
            </w:r>
          </w:p>
        </w:tc>
        <w:tc>
          <w:tcPr>
            <w:tcW w:w="1440" w:type="dxa"/>
            <w:tcBorders>
              <w:top w:val="nil"/>
              <w:bottom w:val="single" w:sz="4" w:space="0" w:color="auto"/>
            </w:tcBorders>
            <w:shd w:val="clear" w:color="auto" w:fill="FAFAFA"/>
          </w:tcPr>
          <w:p w14:paraId="7A2F768D" w14:textId="11D05136" w:rsidR="007630B3" w:rsidRPr="00E629DF" w:rsidRDefault="007630B3" w:rsidP="007630B3">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6,536,133</w:t>
            </w:r>
          </w:p>
        </w:tc>
        <w:tc>
          <w:tcPr>
            <w:tcW w:w="1679" w:type="dxa"/>
            <w:tcBorders>
              <w:top w:val="nil"/>
              <w:bottom w:val="single" w:sz="4" w:space="0" w:color="auto"/>
            </w:tcBorders>
            <w:shd w:val="clear" w:color="auto" w:fill="FAFAFA"/>
          </w:tcPr>
          <w:p w14:paraId="69828763" w14:textId="7FC84307" w:rsidR="007630B3" w:rsidRPr="00E629DF" w:rsidRDefault="007630B3" w:rsidP="007630B3">
            <w:pPr>
              <w:tabs>
                <w:tab w:val="decimal" w:pos="1440"/>
              </w:tabs>
              <w:ind w:right="-72"/>
              <w:rPr>
                <w:rFonts w:ascii="Arial" w:hAnsi="Arial" w:cs="Arial"/>
                <w:noProof/>
                <w:sz w:val="18"/>
                <w:szCs w:val="18"/>
              </w:rPr>
            </w:pPr>
            <w:r w:rsidRPr="00E629DF">
              <w:rPr>
                <w:rFonts w:ascii="Arial" w:hAnsi="Arial" w:cs="Arial"/>
                <w:noProof/>
                <w:sz w:val="18"/>
                <w:szCs w:val="18"/>
              </w:rPr>
              <w:t>1,693,617</w:t>
            </w:r>
          </w:p>
        </w:tc>
        <w:tc>
          <w:tcPr>
            <w:tcW w:w="1440" w:type="dxa"/>
            <w:tcBorders>
              <w:top w:val="nil"/>
              <w:bottom w:val="single" w:sz="4" w:space="0" w:color="auto"/>
            </w:tcBorders>
            <w:shd w:val="clear" w:color="auto" w:fill="FAFAFA"/>
          </w:tcPr>
          <w:p w14:paraId="4F90E031" w14:textId="40C06F82" w:rsidR="007630B3" w:rsidRPr="00E629DF" w:rsidRDefault="007630B3" w:rsidP="007630B3">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4,901,074</w:t>
            </w:r>
          </w:p>
        </w:tc>
        <w:tc>
          <w:tcPr>
            <w:tcW w:w="1440" w:type="dxa"/>
            <w:tcBorders>
              <w:top w:val="nil"/>
              <w:bottom w:val="single" w:sz="4" w:space="0" w:color="auto"/>
            </w:tcBorders>
            <w:shd w:val="clear" w:color="auto" w:fill="FAFAFA"/>
            <w:vAlign w:val="bottom"/>
          </w:tcPr>
          <w:p w14:paraId="03F5A1FA" w14:textId="3182B3C1" w:rsidR="007630B3" w:rsidRPr="00E629DF" w:rsidRDefault="007630B3" w:rsidP="007630B3">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4,374,000</w:t>
            </w:r>
          </w:p>
        </w:tc>
        <w:tc>
          <w:tcPr>
            <w:tcW w:w="1440" w:type="dxa"/>
            <w:tcBorders>
              <w:top w:val="nil"/>
              <w:bottom w:val="single" w:sz="4" w:space="0" w:color="auto"/>
            </w:tcBorders>
            <w:shd w:val="clear" w:color="auto" w:fill="FAFAFA"/>
            <w:vAlign w:val="bottom"/>
          </w:tcPr>
          <w:p w14:paraId="0153B610" w14:textId="7E36D1AB" w:rsidR="007630B3" w:rsidRPr="00E629DF" w:rsidRDefault="007630B3" w:rsidP="007630B3">
            <w:pPr>
              <w:tabs>
                <w:tab w:val="decimal" w:pos="1207"/>
              </w:tabs>
              <w:ind w:right="-72"/>
              <w:rPr>
                <w:rFonts w:ascii="Arial" w:hAnsi="Arial" w:cs="Arial"/>
                <w:noProof/>
                <w:sz w:val="18"/>
                <w:szCs w:val="18"/>
              </w:rPr>
            </w:pPr>
            <w:r w:rsidRPr="00E629DF">
              <w:rPr>
                <w:rFonts w:ascii="Arial" w:hAnsi="Arial" w:cs="Arial"/>
                <w:noProof/>
                <w:sz w:val="18"/>
                <w:szCs w:val="18"/>
              </w:rPr>
              <w:t>54,507,572</w:t>
            </w:r>
          </w:p>
        </w:tc>
      </w:tr>
      <w:tr w:rsidR="007630B3" w:rsidRPr="00E629DF" w14:paraId="78973EEB" w14:textId="77777777" w:rsidTr="00265F4A">
        <w:trPr>
          <w:gridAfter w:val="1"/>
          <w:wAfter w:w="20" w:type="dxa"/>
        </w:trPr>
        <w:tc>
          <w:tcPr>
            <w:tcW w:w="4194" w:type="dxa"/>
            <w:tcBorders>
              <w:bottom w:val="nil"/>
            </w:tcBorders>
            <w:vAlign w:val="center"/>
          </w:tcPr>
          <w:p w14:paraId="4CE98002" w14:textId="77777777" w:rsidR="007630B3" w:rsidRPr="00E629DF" w:rsidRDefault="007630B3" w:rsidP="007630B3">
            <w:pPr>
              <w:tabs>
                <w:tab w:val="left" w:pos="732"/>
              </w:tabs>
              <w:ind w:left="-101"/>
              <w:rPr>
                <w:rFonts w:ascii="Arial" w:hAnsi="Arial" w:cs="Arial"/>
                <w:snapToGrid w:val="0"/>
                <w:sz w:val="18"/>
                <w:szCs w:val="18"/>
                <w:cs/>
                <w:lang w:eastAsia="th-TH"/>
              </w:rPr>
            </w:pPr>
          </w:p>
        </w:tc>
        <w:tc>
          <w:tcPr>
            <w:tcW w:w="1440" w:type="dxa"/>
            <w:tcBorders>
              <w:top w:val="single" w:sz="4" w:space="0" w:color="auto"/>
              <w:bottom w:val="nil"/>
            </w:tcBorders>
            <w:shd w:val="clear" w:color="auto" w:fill="FAFAFA"/>
          </w:tcPr>
          <w:p w14:paraId="34E0A387" w14:textId="77777777" w:rsidR="007630B3" w:rsidRPr="00E629DF" w:rsidRDefault="007630B3" w:rsidP="007630B3">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28EE419E" w14:textId="77777777" w:rsidR="007630B3" w:rsidRPr="00E629DF" w:rsidRDefault="007630B3" w:rsidP="007630B3">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0B3AE561" w14:textId="77777777" w:rsidR="007630B3" w:rsidRPr="00E629DF" w:rsidRDefault="007630B3" w:rsidP="007630B3">
            <w:pPr>
              <w:pStyle w:val="a"/>
              <w:tabs>
                <w:tab w:val="decimal" w:pos="1222"/>
              </w:tabs>
              <w:ind w:right="-72"/>
              <w:jc w:val="both"/>
              <w:rPr>
                <w:rFonts w:ascii="Arial" w:hAnsi="Arial" w:cs="Arial"/>
                <w:noProof/>
                <w:color w:val="auto"/>
                <w:sz w:val="18"/>
                <w:szCs w:val="18"/>
              </w:rPr>
            </w:pPr>
          </w:p>
        </w:tc>
        <w:tc>
          <w:tcPr>
            <w:tcW w:w="1679" w:type="dxa"/>
            <w:tcBorders>
              <w:top w:val="single" w:sz="4" w:space="0" w:color="auto"/>
              <w:bottom w:val="nil"/>
            </w:tcBorders>
            <w:shd w:val="clear" w:color="auto" w:fill="FAFAFA"/>
          </w:tcPr>
          <w:p w14:paraId="5758207D" w14:textId="09E4025A" w:rsidR="007630B3" w:rsidRPr="00E629DF" w:rsidRDefault="007630B3" w:rsidP="00265F4A">
            <w:pPr>
              <w:tabs>
                <w:tab w:val="decimal" w:pos="1440"/>
              </w:tabs>
              <w:ind w:right="-72"/>
              <w:rPr>
                <w:rFonts w:ascii="Arial" w:hAnsi="Arial" w:cs="Arial"/>
                <w:noProof/>
                <w:sz w:val="18"/>
                <w:szCs w:val="18"/>
              </w:rPr>
            </w:pPr>
          </w:p>
        </w:tc>
        <w:tc>
          <w:tcPr>
            <w:tcW w:w="1440" w:type="dxa"/>
            <w:tcBorders>
              <w:top w:val="single" w:sz="4" w:space="0" w:color="auto"/>
              <w:bottom w:val="nil"/>
            </w:tcBorders>
            <w:shd w:val="clear" w:color="auto" w:fill="FAFAFA"/>
          </w:tcPr>
          <w:p w14:paraId="6AE3504C" w14:textId="77777777" w:rsidR="007630B3" w:rsidRPr="00E629DF" w:rsidRDefault="007630B3" w:rsidP="007630B3">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2D8C5B3D" w14:textId="77777777" w:rsidR="007630B3" w:rsidRPr="00E629DF" w:rsidRDefault="007630B3" w:rsidP="00265F4A">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7C94EEBA" w14:textId="77777777" w:rsidR="007630B3" w:rsidRPr="00E629DF" w:rsidRDefault="007630B3" w:rsidP="00265F4A">
            <w:pPr>
              <w:tabs>
                <w:tab w:val="decimal" w:pos="1207"/>
              </w:tabs>
              <w:ind w:right="-72"/>
              <w:rPr>
                <w:rFonts w:ascii="Arial" w:hAnsi="Arial" w:cs="Arial"/>
                <w:noProof/>
                <w:sz w:val="18"/>
                <w:szCs w:val="18"/>
              </w:rPr>
            </w:pPr>
          </w:p>
        </w:tc>
      </w:tr>
      <w:tr w:rsidR="007630B3" w:rsidRPr="00E629DF" w14:paraId="4BF3179C" w14:textId="77777777" w:rsidTr="006C3977">
        <w:trPr>
          <w:gridAfter w:val="1"/>
          <w:wAfter w:w="20" w:type="dxa"/>
        </w:trPr>
        <w:tc>
          <w:tcPr>
            <w:tcW w:w="4194" w:type="dxa"/>
            <w:tcBorders>
              <w:bottom w:val="nil"/>
            </w:tcBorders>
            <w:vAlign w:val="center"/>
          </w:tcPr>
          <w:p w14:paraId="5D55A632" w14:textId="55A647CA" w:rsidR="007630B3" w:rsidRPr="00E629DF" w:rsidRDefault="007630B3" w:rsidP="007630B3">
            <w:pPr>
              <w:tabs>
                <w:tab w:val="left" w:pos="732"/>
              </w:tabs>
              <w:ind w:left="-101"/>
              <w:rPr>
                <w:rFonts w:ascii="Arial" w:hAnsi="Arial" w:cs="Arial"/>
                <w:b/>
                <w:bCs/>
                <w:snapToGrid w:val="0"/>
                <w:sz w:val="18"/>
                <w:szCs w:val="18"/>
                <w:lang w:eastAsia="th-TH"/>
              </w:rPr>
            </w:pPr>
            <w:r w:rsidRPr="00E629DF">
              <w:rPr>
                <w:rFonts w:ascii="Arial" w:hAnsi="Arial" w:cs="Arial"/>
                <w:b/>
                <w:bCs/>
                <w:snapToGrid w:val="0"/>
                <w:sz w:val="18"/>
                <w:szCs w:val="18"/>
                <w:lang w:eastAsia="th-TH"/>
              </w:rPr>
              <w:t>As at 31 December 2023</w:t>
            </w:r>
          </w:p>
        </w:tc>
        <w:tc>
          <w:tcPr>
            <w:tcW w:w="1440" w:type="dxa"/>
            <w:tcBorders>
              <w:bottom w:val="nil"/>
            </w:tcBorders>
            <w:shd w:val="clear" w:color="auto" w:fill="FAFAFA"/>
          </w:tcPr>
          <w:p w14:paraId="39D5AA80" w14:textId="77777777" w:rsidR="007630B3" w:rsidRPr="00E629DF" w:rsidRDefault="007630B3" w:rsidP="007630B3">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54FABE46" w14:textId="77777777" w:rsidR="007630B3" w:rsidRPr="00E629DF" w:rsidRDefault="007630B3" w:rsidP="007630B3">
            <w:pPr>
              <w:pStyle w:val="a"/>
              <w:tabs>
                <w:tab w:val="decimal" w:pos="1224"/>
              </w:tabs>
              <w:ind w:right="-72"/>
              <w:jc w:val="both"/>
              <w:rPr>
                <w:rFonts w:ascii="Arial" w:hAnsi="Arial" w:cs="Arial"/>
                <w:noProof/>
                <w:color w:val="auto"/>
                <w:sz w:val="18"/>
                <w:szCs w:val="18"/>
              </w:rPr>
            </w:pPr>
          </w:p>
        </w:tc>
        <w:tc>
          <w:tcPr>
            <w:tcW w:w="1440" w:type="dxa"/>
            <w:tcBorders>
              <w:bottom w:val="nil"/>
            </w:tcBorders>
            <w:shd w:val="clear" w:color="auto" w:fill="FAFAFA"/>
          </w:tcPr>
          <w:p w14:paraId="27326C6C" w14:textId="77777777" w:rsidR="007630B3" w:rsidRPr="00E629DF" w:rsidRDefault="007630B3" w:rsidP="007630B3">
            <w:pPr>
              <w:pStyle w:val="a"/>
              <w:tabs>
                <w:tab w:val="decimal" w:pos="1222"/>
              </w:tabs>
              <w:ind w:right="-72"/>
              <w:jc w:val="both"/>
              <w:rPr>
                <w:rFonts w:ascii="Arial" w:hAnsi="Arial" w:cs="Arial"/>
                <w:noProof/>
                <w:color w:val="auto"/>
                <w:sz w:val="18"/>
                <w:szCs w:val="18"/>
              </w:rPr>
            </w:pPr>
          </w:p>
        </w:tc>
        <w:tc>
          <w:tcPr>
            <w:tcW w:w="1679" w:type="dxa"/>
            <w:tcBorders>
              <w:bottom w:val="nil"/>
            </w:tcBorders>
            <w:shd w:val="clear" w:color="auto" w:fill="FAFAFA"/>
          </w:tcPr>
          <w:p w14:paraId="3262721A" w14:textId="6D7E73EE" w:rsidR="007630B3" w:rsidRPr="00E629DF" w:rsidRDefault="007630B3" w:rsidP="00265F4A">
            <w:pPr>
              <w:tabs>
                <w:tab w:val="decimal" w:pos="1440"/>
              </w:tabs>
              <w:ind w:right="-72"/>
              <w:rPr>
                <w:rFonts w:ascii="Arial" w:hAnsi="Arial" w:cs="Arial"/>
                <w:noProof/>
                <w:sz w:val="18"/>
                <w:szCs w:val="18"/>
              </w:rPr>
            </w:pPr>
          </w:p>
        </w:tc>
        <w:tc>
          <w:tcPr>
            <w:tcW w:w="1440" w:type="dxa"/>
            <w:tcBorders>
              <w:bottom w:val="nil"/>
            </w:tcBorders>
            <w:shd w:val="clear" w:color="auto" w:fill="FAFAFA"/>
          </w:tcPr>
          <w:p w14:paraId="05C00DCA" w14:textId="77777777" w:rsidR="007630B3" w:rsidRPr="00E629DF" w:rsidRDefault="007630B3" w:rsidP="007630B3">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33DDB6A8" w14:textId="77777777" w:rsidR="007630B3" w:rsidRPr="00E629DF" w:rsidRDefault="007630B3" w:rsidP="00265F4A">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5BB50E51" w14:textId="77777777" w:rsidR="007630B3" w:rsidRPr="00E629DF" w:rsidRDefault="007630B3" w:rsidP="00265F4A">
            <w:pPr>
              <w:tabs>
                <w:tab w:val="decimal" w:pos="1207"/>
              </w:tabs>
              <w:ind w:right="-72"/>
              <w:rPr>
                <w:rFonts w:ascii="Arial" w:hAnsi="Arial" w:cs="Arial"/>
                <w:noProof/>
                <w:sz w:val="18"/>
                <w:szCs w:val="18"/>
              </w:rPr>
            </w:pPr>
          </w:p>
        </w:tc>
      </w:tr>
      <w:tr w:rsidR="007630B3" w:rsidRPr="00E629DF" w14:paraId="3DDE3256" w14:textId="77777777" w:rsidTr="006C3977">
        <w:trPr>
          <w:gridAfter w:val="1"/>
          <w:wAfter w:w="20" w:type="dxa"/>
        </w:trPr>
        <w:tc>
          <w:tcPr>
            <w:tcW w:w="4194" w:type="dxa"/>
            <w:tcBorders>
              <w:bottom w:val="nil"/>
            </w:tcBorders>
            <w:vAlign w:val="center"/>
          </w:tcPr>
          <w:p w14:paraId="47DDA1E0" w14:textId="77777777" w:rsidR="007630B3" w:rsidRPr="00E629DF" w:rsidRDefault="007630B3" w:rsidP="007630B3">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Cost</w:t>
            </w:r>
          </w:p>
        </w:tc>
        <w:tc>
          <w:tcPr>
            <w:tcW w:w="1440" w:type="dxa"/>
            <w:tcBorders>
              <w:bottom w:val="nil"/>
            </w:tcBorders>
            <w:shd w:val="clear" w:color="auto" w:fill="FAFAFA"/>
            <w:vAlign w:val="bottom"/>
          </w:tcPr>
          <w:p w14:paraId="1C97DEED" w14:textId="53F1201B" w:rsidR="007630B3" w:rsidRPr="00E629DF" w:rsidRDefault="007630B3" w:rsidP="007630B3">
            <w:pPr>
              <w:pStyle w:val="a"/>
              <w:tabs>
                <w:tab w:val="decimal" w:pos="1222"/>
              </w:tabs>
              <w:ind w:right="-72"/>
              <w:jc w:val="both"/>
              <w:rPr>
                <w:rFonts w:ascii="Arial" w:hAnsi="Arial" w:cs="Arial"/>
                <w:noProof/>
                <w:color w:val="auto"/>
                <w:sz w:val="18"/>
                <w:szCs w:val="18"/>
                <w:cs/>
              </w:rPr>
            </w:pPr>
            <w:r w:rsidRPr="00E629DF">
              <w:rPr>
                <w:rFonts w:ascii="Arial" w:hAnsi="Arial" w:cs="Arial"/>
                <w:noProof/>
                <w:color w:val="auto"/>
                <w:sz w:val="18"/>
                <w:szCs w:val="18"/>
              </w:rPr>
              <w:t>1,240,000</w:t>
            </w:r>
          </w:p>
        </w:tc>
        <w:tc>
          <w:tcPr>
            <w:tcW w:w="1440" w:type="dxa"/>
            <w:tcBorders>
              <w:bottom w:val="nil"/>
            </w:tcBorders>
            <w:shd w:val="clear" w:color="auto" w:fill="FAFAFA"/>
            <w:vAlign w:val="bottom"/>
          </w:tcPr>
          <w:p w14:paraId="094FE7B1" w14:textId="64698173" w:rsidR="007630B3" w:rsidRPr="00E629DF" w:rsidRDefault="007630B3" w:rsidP="007630B3">
            <w:pPr>
              <w:pStyle w:val="a"/>
              <w:tabs>
                <w:tab w:val="decimal" w:pos="1224"/>
              </w:tabs>
              <w:ind w:right="-72"/>
              <w:jc w:val="both"/>
              <w:rPr>
                <w:rFonts w:ascii="Arial" w:hAnsi="Arial" w:cs="Arial"/>
                <w:noProof/>
                <w:color w:val="auto"/>
                <w:sz w:val="18"/>
                <w:szCs w:val="18"/>
                <w:cs/>
              </w:rPr>
            </w:pPr>
            <w:r w:rsidRPr="00E629DF">
              <w:rPr>
                <w:rFonts w:ascii="Arial" w:hAnsi="Arial" w:cs="Arial"/>
                <w:noProof/>
                <w:color w:val="auto"/>
                <w:sz w:val="18"/>
                <w:szCs w:val="18"/>
              </w:rPr>
              <w:t>66,937,513</w:t>
            </w:r>
          </w:p>
        </w:tc>
        <w:tc>
          <w:tcPr>
            <w:tcW w:w="1440" w:type="dxa"/>
            <w:tcBorders>
              <w:bottom w:val="nil"/>
            </w:tcBorders>
            <w:shd w:val="clear" w:color="auto" w:fill="FAFAFA"/>
          </w:tcPr>
          <w:p w14:paraId="52F238E0" w14:textId="3E980A38" w:rsidR="007630B3" w:rsidRPr="00E629DF" w:rsidRDefault="007630B3" w:rsidP="007630B3">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7,497,428</w:t>
            </w:r>
          </w:p>
        </w:tc>
        <w:tc>
          <w:tcPr>
            <w:tcW w:w="1679" w:type="dxa"/>
            <w:tcBorders>
              <w:bottom w:val="nil"/>
            </w:tcBorders>
            <w:shd w:val="clear" w:color="auto" w:fill="FAFAFA"/>
          </w:tcPr>
          <w:p w14:paraId="5978309D" w14:textId="69CCE055" w:rsidR="007630B3" w:rsidRPr="00E629DF" w:rsidRDefault="007630B3" w:rsidP="007630B3">
            <w:pPr>
              <w:tabs>
                <w:tab w:val="decimal" w:pos="1440"/>
              </w:tabs>
              <w:ind w:right="-72"/>
              <w:rPr>
                <w:rFonts w:ascii="Arial" w:hAnsi="Arial" w:cs="Arial"/>
                <w:noProof/>
                <w:sz w:val="18"/>
                <w:szCs w:val="18"/>
              </w:rPr>
            </w:pPr>
            <w:r w:rsidRPr="00E629DF">
              <w:rPr>
                <w:rFonts w:ascii="Arial" w:hAnsi="Arial" w:cs="Arial"/>
                <w:noProof/>
                <w:sz w:val="18"/>
                <w:szCs w:val="18"/>
              </w:rPr>
              <w:t>3,000,000</w:t>
            </w:r>
          </w:p>
        </w:tc>
        <w:tc>
          <w:tcPr>
            <w:tcW w:w="1440" w:type="dxa"/>
            <w:tcBorders>
              <w:bottom w:val="nil"/>
            </w:tcBorders>
            <w:shd w:val="clear" w:color="auto" w:fill="FAFAFA"/>
            <w:vAlign w:val="bottom"/>
          </w:tcPr>
          <w:p w14:paraId="72EDE387" w14:textId="5EAD00E0" w:rsidR="007630B3" w:rsidRPr="00E629DF" w:rsidRDefault="0086660F" w:rsidP="007630B3">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8,097,431</w:t>
            </w:r>
          </w:p>
        </w:tc>
        <w:tc>
          <w:tcPr>
            <w:tcW w:w="1440" w:type="dxa"/>
            <w:tcBorders>
              <w:bottom w:val="nil"/>
            </w:tcBorders>
            <w:shd w:val="clear" w:color="auto" w:fill="FAFAFA"/>
            <w:vAlign w:val="bottom"/>
          </w:tcPr>
          <w:p w14:paraId="2B3EB2D9" w14:textId="7DFEFCC0" w:rsidR="007630B3" w:rsidRPr="00E629DF" w:rsidRDefault="007630B3" w:rsidP="007630B3">
            <w:pPr>
              <w:pStyle w:val="a"/>
              <w:tabs>
                <w:tab w:val="decimal" w:pos="1222"/>
              </w:tabs>
              <w:ind w:right="-72"/>
              <w:jc w:val="both"/>
              <w:rPr>
                <w:rFonts w:ascii="Arial" w:hAnsi="Arial" w:cs="Arial"/>
                <w:noProof/>
                <w:color w:val="auto"/>
                <w:sz w:val="18"/>
                <w:szCs w:val="18"/>
                <w:cs/>
              </w:rPr>
            </w:pPr>
            <w:r w:rsidRPr="00E629DF">
              <w:rPr>
                <w:rFonts w:ascii="Arial" w:hAnsi="Arial" w:cs="Arial"/>
                <w:noProof/>
                <w:color w:val="auto"/>
                <w:sz w:val="18"/>
                <w:szCs w:val="18"/>
              </w:rPr>
              <w:t>4,</w:t>
            </w:r>
            <w:r w:rsidR="0086660F" w:rsidRPr="00E629DF">
              <w:rPr>
                <w:rFonts w:ascii="Arial" w:hAnsi="Arial" w:cs="Arial"/>
                <w:noProof/>
                <w:color w:val="auto"/>
                <w:sz w:val="18"/>
                <w:szCs w:val="18"/>
              </w:rPr>
              <w:t>374</w:t>
            </w:r>
            <w:r w:rsidRPr="00E629DF">
              <w:rPr>
                <w:rFonts w:ascii="Arial" w:hAnsi="Arial" w:cs="Arial"/>
                <w:noProof/>
                <w:color w:val="auto"/>
                <w:sz w:val="18"/>
                <w:szCs w:val="18"/>
              </w:rPr>
              <w:t>,000</w:t>
            </w:r>
          </w:p>
        </w:tc>
        <w:tc>
          <w:tcPr>
            <w:tcW w:w="1440" w:type="dxa"/>
            <w:tcBorders>
              <w:bottom w:val="nil"/>
            </w:tcBorders>
            <w:shd w:val="clear" w:color="auto" w:fill="FAFAFA"/>
            <w:vAlign w:val="bottom"/>
          </w:tcPr>
          <w:p w14:paraId="1F5FEB9A" w14:textId="77A7F4FF" w:rsidR="007630B3" w:rsidRPr="00E629DF" w:rsidRDefault="007630B3" w:rsidP="007630B3">
            <w:pPr>
              <w:tabs>
                <w:tab w:val="decimal" w:pos="1207"/>
              </w:tabs>
              <w:ind w:right="-72"/>
              <w:rPr>
                <w:rFonts w:ascii="Arial" w:hAnsi="Arial" w:cs="Arial"/>
                <w:noProof/>
                <w:sz w:val="18"/>
                <w:szCs w:val="18"/>
              </w:rPr>
            </w:pPr>
            <w:r w:rsidRPr="00E629DF">
              <w:rPr>
                <w:rFonts w:ascii="Arial" w:hAnsi="Arial" w:cs="Arial"/>
                <w:noProof/>
                <w:sz w:val="18"/>
                <w:szCs w:val="18"/>
              </w:rPr>
              <w:t>91,146,372</w:t>
            </w:r>
          </w:p>
        </w:tc>
      </w:tr>
      <w:tr w:rsidR="006E14CA" w:rsidRPr="00E629DF" w14:paraId="586AC833" w14:textId="77777777" w:rsidTr="00265F4A">
        <w:trPr>
          <w:gridAfter w:val="1"/>
          <w:wAfter w:w="20" w:type="dxa"/>
        </w:trPr>
        <w:tc>
          <w:tcPr>
            <w:tcW w:w="4194" w:type="dxa"/>
            <w:tcBorders>
              <w:bottom w:val="nil"/>
            </w:tcBorders>
            <w:vAlign w:val="center"/>
          </w:tcPr>
          <w:p w14:paraId="103DDA59" w14:textId="77777777" w:rsidR="006E14CA" w:rsidRPr="00E629DF" w:rsidRDefault="006E14CA" w:rsidP="006E14CA">
            <w:pPr>
              <w:tabs>
                <w:tab w:val="left" w:pos="900"/>
              </w:tabs>
              <w:ind w:left="-101"/>
              <w:rPr>
                <w:rFonts w:ascii="Arial" w:hAnsi="Arial" w:cs="Arial"/>
                <w:snapToGrid w:val="0"/>
                <w:sz w:val="18"/>
                <w:szCs w:val="18"/>
                <w:lang w:eastAsia="th-TH"/>
              </w:rPr>
            </w:pPr>
            <w:r w:rsidRPr="00E629DF">
              <w:rPr>
                <w:rFonts w:ascii="Arial" w:hAnsi="Arial" w:cs="Arial"/>
                <w:snapToGrid w:val="0"/>
                <w:sz w:val="18"/>
                <w:szCs w:val="18"/>
                <w:u w:val="single"/>
                <w:lang w:eastAsia="th-TH"/>
              </w:rPr>
              <w:t>Less</w:t>
            </w:r>
            <w:r w:rsidRPr="00E629DF">
              <w:rPr>
                <w:rFonts w:ascii="Arial" w:hAnsi="Arial" w:cs="Arial"/>
                <w:snapToGrid w:val="0"/>
                <w:sz w:val="18"/>
                <w:szCs w:val="18"/>
                <w:cs/>
                <w:lang w:eastAsia="th-TH"/>
              </w:rPr>
              <w:t xml:space="preserve">  </w:t>
            </w:r>
            <w:r w:rsidRPr="00E629DF">
              <w:rPr>
                <w:rFonts w:ascii="Arial" w:hAnsi="Arial" w:cs="Arial"/>
                <w:snapToGrid w:val="0"/>
                <w:sz w:val="18"/>
                <w:szCs w:val="18"/>
                <w:lang w:eastAsia="th-TH"/>
              </w:rPr>
              <w:t>Accumulated amortisation</w:t>
            </w:r>
          </w:p>
        </w:tc>
        <w:tc>
          <w:tcPr>
            <w:tcW w:w="1440" w:type="dxa"/>
            <w:tcBorders>
              <w:bottom w:val="single" w:sz="4" w:space="0" w:color="auto"/>
            </w:tcBorders>
            <w:shd w:val="clear" w:color="auto" w:fill="FAFAFA"/>
            <w:vAlign w:val="bottom"/>
          </w:tcPr>
          <w:p w14:paraId="2FEE384A" w14:textId="016ECCAF" w:rsidR="006E14CA" w:rsidRPr="00E629DF" w:rsidRDefault="006E14CA" w:rsidP="006E14CA">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(307,738)</w:t>
            </w:r>
          </w:p>
        </w:tc>
        <w:tc>
          <w:tcPr>
            <w:tcW w:w="1440" w:type="dxa"/>
            <w:tcBorders>
              <w:bottom w:val="single" w:sz="4" w:space="0" w:color="auto"/>
            </w:tcBorders>
            <w:shd w:val="clear" w:color="auto" w:fill="FAFAFA"/>
            <w:vAlign w:val="bottom"/>
          </w:tcPr>
          <w:p w14:paraId="60F22BF3" w14:textId="12AEF45F" w:rsidR="006E14CA" w:rsidRPr="00E629DF" w:rsidRDefault="006E14CA" w:rsidP="006E14CA">
            <w:pPr>
              <w:pStyle w:val="a"/>
              <w:tabs>
                <w:tab w:val="decimal" w:pos="1224"/>
              </w:tabs>
              <w:ind w:right="-72"/>
              <w:jc w:val="both"/>
              <w:rPr>
                <w:rFonts w:ascii="Arial" w:hAnsi="Arial" w:cs="Arial"/>
                <w:noProof/>
                <w:color w:val="auto"/>
                <w:sz w:val="18"/>
                <w:szCs w:val="18"/>
              </w:rPr>
            </w:pPr>
            <w:r w:rsidRPr="00E629DF">
              <w:rPr>
                <w:rFonts w:ascii="Arial" w:hAnsi="Arial" w:cs="Arial"/>
                <w:noProof/>
                <w:color w:val="auto"/>
                <w:sz w:val="18"/>
                <w:szCs w:val="18"/>
              </w:rPr>
              <w:t>(30,867,027)</w:t>
            </w:r>
          </w:p>
        </w:tc>
        <w:tc>
          <w:tcPr>
            <w:tcW w:w="1440" w:type="dxa"/>
            <w:tcBorders>
              <w:bottom w:val="single" w:sz="4" w:space="0" w:color="auto"/>
            </w:tcBorders>
            <w:shd w:val="clear" w:color="auto" w:fill="FAFAFA"/>
          </w:tcPr>
          <w:p w14:paraId="19CFECDD" w14:textId="5CE1AD17" w:rsidR="006E14CA" w:rsidRPr="00E629DF" w:rsidRDefault="006E14CA" w:rsidP="006E14CA">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(961,295)</w:t>
            </w:r>
          </w:p>
        </w:tc>
        <w:tc>
          <w:tcPr>
            <w:tcW w:w="1679" w:type="dxa"/>
            <w:tcBorders>
              <w:bottom w:val="single" w:sz="4" w:space="0" w:color="auto"/>
            </w:tcBorders>
            <w:shd w:val="clear" w:color="auto" w:fill="FAFAFA"/>
          </w:tcPr>
          <w:p w14:paraId="458CE48A" w14:textId="58BA22C2" w:rsidR="006E14CA" w:rsidRPr="00E629DF" w:rsidRDefault="006E14CA" w:rsidP="006E14CA">
            <w:pPr>
              <w:tabs>
                <w:tab w:val="decimal" w:pos="1440"/>
              </w:tabs>
              <w:ind w:right="-72"/>
              <w:rPr>
                <w:rFonts w:ascii="Arial" w:hAnsi="Arial" w:cs="Arial"/>
                <w:noProof/>
                <w:sz w:val="18"/>
                <w:szCs w:val="18"/>
              </w:rPr>
            </w:pPr>
            <w:r w:rsidRPr="00E629DF">
              <w:rPr>
                <w:rFonts w:ascii="Arial" w:hAnsi="Arial" w:cs="Arial"/>
                <w:noProof/>
                <w:sz w:val="18"/>
                <w:szCs w:val="18"/>
              </w:rPr>
              <w:t>(1,306,383)</w:t>
            </w:r>
          </w:p>
        </w:tc>
        <w:tc>
          <w:tcPr>
            <w:tcW w:w="1440" w:type="dxa"/>
            <w:tcBorders>
              <w:bottom w:val="single" w:sz="4" w:space="0" w:color="auto"/>
            </w:tcBorders>
            <w:shd w:val="clear" w:color="auto" w:fill="FAFAFA"/>
            <w:vAlign w:val="bottom"/>
          </w:tcPr>
          <w:p w14:paraId="4928651D" w14:textId="77D45513" w:rsidR="006E14CA" w:rsidRPr="00E629DF" w:rsidRDefault="006E14CA" w:rsidP="006E14CA">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(3,196,357)</w:t>
            </w:r>
          </w:p>
        </w:tc>
        <w:tc>
          <w:tcPr>
            <w:tcW w:w="1440" w:type="dxa"/>
            <w:tcBorders>
              <w:bottom w:val="single" w:sz="4" w:space="0" w:color="auto"/>
            </w:tcBorders>
            <w:shd w:val="clear" w:color="auto" w:fill="FAFAFA"/>
            <w:vAlign w:val="bottom"/>
          </w:tcPr>
          <w:p w14:paraId="2DBBE15A" w14:textId="532FEBBA" w:rsidR="006E14CA" w:rsidRPr="00E629DF" w:rsidRDefault="006E14CA" w:rsidP="006E14CA">
            <w:pPr>
              <w:pStyle w:val="a"/>
              <w:tabs>
                <w:tab w:val="decimal" w:pos="1222"/>
              </w:tabs>
              <w:ind w:right="-72"/>
              <w:jc w:val="both"/>
              <w:rPr>
                <w:rFonts w:ascii="Arial" w:hAnsi="Arial" w:cs="Arial"/>
                <w:noProof/>
                <w:color w:val="auto"/>
                <w:sz w:val="18"/>
                <w:szCs w:val="18"/>
              </w:rPr>
            </w:pPr>
            <w:r w:rsidRPr="00E629DF">
              <w:rPr>
                <w:rFonts w:ascii="Arial" w:hAnsi="Arial" w:cs="Arial"/>
                <w:noProof/>
                <w:sz w:val="18"/>
                <w:szCs w:val="18"/>
              </w:rPr>
              <w:t xml:space="preserve">-       </w:t>
            </w:r>
          </w:p>
        </w:tc>
        <w:tc>
          <w:tcPr>
            <w:tcW w:w="1440" w:type="dxa"/>
            <w:tcBorders>
              <w:bottom w:val="single" w:sz="4" w:space="0" w:color="auto"/>
            </w:tcBorders>
            <w:shd w:val="clear" w:color="auto" w:fill="FAFAFA"/>
            <w:vAlign w:val="bottom"/>
          </w:tcPr>
          <w:p w14:paraId="1BC10F0B" w14:textId="0B080C03" w:rsidR="006E14CA" w:rsidRPr="00E629DF" w:rsidRDefault="006E14CA" w:rsidP="006E14CA">
            <w:pPr>
              <w:tabs>
                <w:tab w:val="decimal" w:pos="1207"/>
              </w:tabs>
              <w:ind w:right="-72"/>
              <w:rPr>
                <w:rFonts w:ascii="Arial" w:hAnsi="Arial" w:cs="Arial"/>
                <w:noProof/>
                <w:sz w:val="18"/>
                <w:szCs w:val="18"/>
              </w:rPr>
            </w:pPr>
            <w:r w:rsidRPr="00E629DF">
              <w:rPr>
                <w:rFonts w:ascii="Arial" w:hAnsi="Arial" w:cs="Arial"/>
                <w:noProof/>
                <w:sz w:val="18"/>
                <w:szCs w:val="18"/>
              </w:rPr>
              <w:t>(36,638,800)</w:t>
            </w:r>
          </w:p>
        </w:tc>
      </w:tr>
      <w:tr w:rsidR="006E14CA" w:rsidRPr="00E629DF" w14:paraId="6E50DB81" w14:textId="77777777" w:rsidTr="00265F4A">
        <w:trPr>
          <w:gridAfter w:val="1"/>
          <w:wAfter w:w="20" w:type="dxa"/>
        </w:trPr>
        <w:tc>
          <w:tcPr>
            <w:tcW w:w="4194" w:type="dxa"/>
            <w:tcBorders>
              <w:bottom w:val="nil"/>
            </w:tcBorders>
            <w:vAlign w:val="center"/>
          </w:tcPr>
          <w:p w14:paraId="138F3701" w14:textId="77777777" w:rsidR="006E14CA" w:rsidRPr="00E629DF" w:rsidRDefault="006E14CA" w:rsidP="006E14CA">
            <w:pPr>
              <w:tabs>
                <w:tab w:val="left" w:pos="732"/>
              </w:tabs>
              <w:ind w:left="-101"/>
              <w:rPr>
                <w:rFonts w:ascii="Arial" w:hAnsi="Arial" w:cs="Arial"/>
                <w:snapToGrid w:val="0"/>
                <w:sz w:val="18"/>
                <w:szCs w:val="18"/>
                <w:cs/>
                <w:lang w:eastAsia="th-TH"/>
              </w:rPr>
            </w:pPr>
          </w:p>
        </w:tc>
        <w:tc>
          <w:tcPr>
            <w:tcW w:w="1440" w:type="dxa"/>
            <w:tcBorders>
              <w:top w:val="single" w:sz="4" w:space="0" w:color="auto"/>
              <w:bottom w:val="nil"/>
            </w:tcBorders>
            <w:shd w:val="clear" w:color="auto" w:fill="FAFAFA"/>
          </w:tcPr>
          <w:p w14:paraId="783DD91B" w14:textId="77777777" w:rsidR="006E14CA" w:rsidRPr="00E629DF" w:rsidRDefault="006E14CA" w:rsidP="006E14CA">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77BEE667" w14:textId="77777777" w:rsidR="006E14CA" w:rsidRPr="00E629DF" w:rsidRDefault="006E14CA" w:rsidP="006E14CA">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2225F9F2" w14:textId="77777777" w:rsidR="006E14CA" w:rsidRPr="00E629DF" w:rsidRDefault="006E14CA" w:rsidP="006E14CA">
            <w:pPr>
              <w:pStyle w:val="a"/>
              <w:tabs>
                <w:tab w:val="decimal" w:pos="1222"/>
              </w:tabs>
              <w:ind w:right="-72"/>
              <w:jc w:val="both"/>
              <w:rPr>
                <w:rFonts w:ascii="Arial" w:hAnsi="Arial" w:cs="Arial"/>
                <w:noProof/>
                <w:color w:val="auto"/>
                <w:sz w:val="18"/>
                <w:szCs w:val="18"/>
              </w:rPr>
            </w:pPr>
          </w:p>
        </w:tc>
        <w:tc>
          <w:tcPr>
            <w:tcW w:w="1679" w:type="dxa"/>
            <w:tcBorders>
              <w:top w:val="single" w:sz="4" w:space="0" w:color="auto"/>
              <w:bottom w:val="nil"/>
            </w:tcBorders>
            <w:shd w:val="clear" w:color="auto" w:fill="FAFAFA"/>
          </w:tcPr>
          <w:p w14:paraId="7199F886" w14:textId="58BE934E" w:rsidR="006E14CA" w:rsidRPr="00E629DF" w:rsidRDefault="006E14CA" w:rsidP="006E14CA">
            <w:pPr>
              <w:tabs>
                <w:tab w:val="decimal" w:pos="1440"/>
              </w:tabs>
              <w:ind w:right="-72"/>
              <w:rPr>
                <w:rFonts w:ascii="Arial" w:hAnsi="Arial" w:cs="Arial"/>
                <w:noProof/>
                <w:sz w:val="18"/>
                <w:szCs w:val="18"/>
              </w:rPr>
            </w:pPr>
          </w:p>
        </w:tc>
        <w:tc>
          <w:tcPr>
            <w:tcW w:w="1440" w:type="dxa"/>
            <w:tcBorders>
              <w:top w:val="single" w:sz="4" w:space="0" w:color="auto"/>
              <w:bottom w:val="nil"/>
            </w:tcBorders>
            <w:shd w:val="clear" w:color="auto" w:fill="FAFAFA"/>
          </w:tcPr>
          <w:p w14:paraId="3AE0174E" w14:textId="77777777" w:rsidR="006E14CA" w:rsidRPr="00E629DF" w:rsidRDefault="006E14CA" w:rsidP="006E14CA">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41EAD118" w14:textId="77777777" w:rsidR="006E14CA" w:rsidRPr="00E629DF" w:rsidRDefault="006E14CA" w:rsidP="006E14CA">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686463AD" w14:textId="77777777" w:rsidR="006E14CA" w:rsidRPr="00E629DF" w:rsidRDefault="006E14CA" w:rsidP="006E14CA">
            <w:pPr>
              <w:tabs>
                <w:tab w:val="decimal" w:pos="1207"/>
              </w:tabs>
              <w:ind w:right="-72"/>
              <w:rPr>
                <w:rFonts w:ascii="Arial" w:hAnsi="Arial" w:cs="Arial"/>
                <w:noProof/>
                <w:sz w:val="18"/>
                <w:szCs w:val="18"/>
              </w:rPr>
            </w:pPr>
          </w:p>
        </w:tc>
      </w:tr>
      <w:tr w:rsidR="006E14CA" w:rsidRPr="00E629DF" w14:paraId="1EC06242" w14:textId="77777777" w:rsidTr="00265F4A">
        <w:trPr>
          <w:gridAfter w:val="1"/>
          <w:wAfter w:w="20" w:type="dxa"/>
        </w:trPr>
        <w:tc>
          <w:tcPr>
            <w:tcW w:w="4194" w:type="dxa"/>
            <w:tcBorders>
              <w:bottom w:val="nil"/>
            </w:tcBorders>
            <w:vAlign w:val="center"/>
          </w:tcPr>
          <w:p w14:paraId="2F01E724" w14:textId="77777777" w:rsidR="006E14CA" w:rsidRPr="00E629DF" w:rsidRDefault="006E14CA" w:rsidP="006E14CA">
            <w:pPr>
              <w:tabs>
                <w:tab w:val="left" w:pos="732"/>
              </w:tabs>
              <w:ind w:left="-101"/>
              <w:rPr>
                <w:rFonts w:ascii="Arial" w:hAnsi="Arial" w:cs="Arial"/>
                <w:snapToGrid w:val="0"/>
                <w:sz w:val="18"/>
                <w:szCs w:val="18"/>
                <w:lang w:eastAsia="th-TH"/>
              </w:rPr>
            </w:pPr>
            <w:r w:rsidRPr="00E629DF">
              <w:rPr>
                <w:rFonts w:ascii="Arial" w:hAnsi="Arial" w:cs="Arial"/>
                <w:snapToGrid w:val="0"/>
                <w:sz w:val="18"/>
                <w:szCs w:val="18"/>
                <w:lang w:eastAsia="th-TH"/>
              </w:rPr>
              <w:t>Net book amount</w:t>
            </w:r>
          </w:p>
        </w:tc>
        <w:tc>
          <w:tcPr>
            <w:tcW w:w="1440" w:type="dxa"/>
            <w:tcBorders>
              <w:top w:val="nil"/>
              <w:bottom w:val="single" w:sz="4" w:space="0" w:color="auto"/>
            </w:tcBorders>
            <w:shd w:val="clear" w:color="auto" w:fill="FAFAFA"/>
            <w:vAlign w:val="bottom"/>
          </w:tcPr>
          <w:p w14:paraId="770D0C8B" w14:textId="38653478" w:rsidR="006E14CA" w:rsidRPr="00E629DF" w:rsidRDefault="006E14CA" w:rsidP="006E14CA">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932,262</w:t>
            </w:r>
          </w:p>
        </w:tc>
        <w:tc>
          <w:tcPr>
            <w:tcW w:w="1440" w:type="dxa"/>
            <w:tcBorders>
              <w:top w:val="nil"/>
              <w:bottom w:val="single" w:sz="4" w:space="0" w:color="auto"/>
            </w:tcBorders>
            <w:shd w:val="clear" w:color="auto" w:fill="FAFAFA"/>
            <w:vAlign w:val="bottom"/>
          </w:tcPr>
          <w:p w14:paraId="4AA720BD" w14:textId="1D9ABC5B" w:rsidR="006E14CA" w:rsidRPr="00E629DF" w:rsidRDefault="006E14CA" w:rsidP="006E14CA">
            <w:pPr>
              <w:pStyle w:val="a"/>
              <w:tabs>
                <w:tab w:val="decimal" w:pos="1224"/>
              </w:tabs>
              <w:ind w:right="-72"/>
              <w:jc w:val="both"/>
              <w:rPr>
                <w:rFonts w:ascii="Arial" w:hAnsi="Arial" w:cs="Arial"/>
                <w:noProof/>
                <w:color w:val="auto"/>
                <w:sz w:val="18"/>
                <w:szCs w:val="18"/>
              </w:rPr>
            </w:pPr>
            <w:r w:rsidRPr="00E629DF">
              <w:rPr>
                <w:rFonts w:ascii="Arial" w:hAnsi="Arial" w:cs="Arial"/>
                <w:noProof/>
                <w:color w:val="auto"/>
                <w:sz w:val="18"/>
                <w:szCs w:val="18"/>
              </w:rPr>
              <w:t>36,070,486</w:t>
            </w:r>
          </w:p>
        </w:tc>
        <w:tc>
          <w:tcPr>
            <w:tcW w:w="1440" w:type="dxa"/>
            <w:tcBorders>
              <w:top w:val="nil"/>
              <w:bottom w:val="single" w:sz="4" w:space="0" w:color="auto"/>
            </w:tcBorders>
            <w:shd w:val="clear" w:color="auto" w:fill="FAFAFA"/>
          </w:tcPr>
          <w:p w14:paraId="606E8769" w14:textId="5438C3F4" w:rsidR="006E14CA" w:rsidRPr="00E629DF" w:rsidRDefault="006E14CA" w:rsidP="006E14CA">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6,536,133</w:t>
            </w:r>
          </w:p>
        </w:tc>
        <w:tc>
          <w:tcPr>
            <w:tcW w:w="1679" w:type="dxa"/>
            <w:tcBorders>
              <w:top w:val="nil"/>
              <w:bottom w:val="single" w:sz="4" w:space="0" w:color="auto"/>
            </w:tcBorders>
            <w:shd w:val="clear" w:color="auto" w:fill="FAFAFA"/>
          </w:tcPr>
          <w:p w14:paraId="089FD066" w14:textId="20C239C4" w:rsidR="006E14CA" w:rsidRPr="00E629DF" w:rsidRDefault="006E14CA" w:rsidP="006E14CA">
            <w:pPr>
              <w:tabs>
                <w:tab w:val="decimal" w:pos="1440"/>
              </w:tabs>
              <w:ind w:right="-72"/>
              <w:rPr>
                <w:rFonts w:ascii="Arial" w:hAnsi="Arial" w:cs="Arial"/>
                <w:noProof/>
                <w:sz w:val="18"/>
                <w:szCs w:val="18"/>
              </w:rPr>
            </w:pPr>
            <w:r w:rsidRPr="00E629DF">
              <w:rPr>
                <w:rFonts w:ascii="Arial" w:hAnsi="Arial" w:cs="Arial"/>
                <w:noProof/>
                <w:sz w:val="18"/>
                <w:szCs w:val="18"/>
              </w:rPr>
              <w:t>1,693,617</w:t>
            </w:r>
          </w:p>
        </w:tc>
        <w:tc>
          <w:tcPr>
            <w:tcW w:w="1440" w:type="dxa"/>
            <w:tcBorders>
              <w:top w:val="nil"/>
              <w:bottom w:val="single" w:sz="4" w:space="0" w:color="auto"/>
            </w:tcBorders>
            <w:shd w:val="clear" w:color="auto" w:fill="FAFAFA"/>
          </w:tcPr>
          <w:p w14:paraId="760A9572" w14:textId="5C7534AC" w:rsidR="006E14CA" w:rsidRPr="00E629DF" w:rsidRDefault="006E14CA" w:rsidP="006E14CA">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4,901,074</w:t>
            </w:r>
          </w:p>
        </w:tc>
        <w:tc>
          <w:tcPr>
            <w:tcW w:w="1440" w:type="dxa"/>
            <w:tcBorders>
              <w:top w:val="nil"/>
              <w:bottom w:val="single" w:sz="4" w:space="0" w:color="auto"/>
            </w:tcBorders>
            <w:shd w:val="clear" w:color="auto" w:fill="FAFAFA"/>
            <w:vAlign w:val="bottom"/>
          </w:tcPr>
          <w:p w14:paraId="0F141FB1" w14:textId="5CED3A0C" w:rsidR="006E14CA" w:rsidRPr="00E629DF" w:rsidRDefault="006E14CA" w:rsidP="006E14CA">
            <w:pPr>
              <w:pStyle w:val="a"/>
              <w:tabs>
                <w:tab w:val="decimal" w:pos="1222"/>
              </w:tabs>
              <w:ind w:right="-72"/>
              <w:jc w:val="both"/>
              <w:rPr>
                <w:rFonts w:ascii="Arial" w:hAnsi="Arial" w:cs="Arial"/>
                <w:noProof/>
                <w:color w:val="auto"/>
                <w:sz w:val="18"/>
                <w:szCs w:val="18"/>
              </w:rPr>
            </w:pPr>
            <w:r w:rsidRPr="00E629DF">
              <w:rPr>
                <w:rFonts w:ascii="Arial" w:hAnsi="Arial" w:cs="Arial"/>
                <w:noProof/>
                <w:color w:val="auto"/>
                <w:sz w:val="18"/>
                <w:szCs w:val="18"/>
              </w:rPr>
              <w:t>4,374,000</w:t>
            </w:r>
          </w:p>
        </w:tc>
        <w:tc>
          <w:tcPr>
            <w:tcW w:w="1440" w:type="dxa"/>
            <w:tcBorders>
              <w:top w:val="nil"/>
              <w:bottom w:val="single" w:sz="4" w:space="0" w:color="auto"/>
            </w:tcBorders>
            <w:shd w:val="clear" w:color="auto" w:fill="FAFAFA"/>
            <w:vAlign w:val="bottom"/>
          </w:tcPr>
          <w:p w14:paraId="121084B9" w14:textId="25CD561F" w:rsidR="006E14CA" w:rsidRPr="00E629DF" w:rsidRDefault="006E14CA" w:rsidP="006E14CA">
            <w:pPr>
              <w:tabs>
                <w:tab w:val="decimal" w:pos="1207"/>
              </w:tabs>
              <w:ind w:right="-72"/>
              <w:rPr>
                <w:rFonts w:ascii="Arial" w:hAnsi="Arial" w:cs="Arial"/>
                <w:noProof/>
                <w:sz w:val="18"/>
                <w:szCs w:val="18"/>
              </w:rPr>
            </w:pPr>
            <w:r w:rsidRPr="00E629DF">
              <w:rPr>
                <w:rFonts w:ascii="Arial" w:hAnsi="Arial" w:cs="Arial"/>
                <w:noProof/>
                <w:sz w:val="18"/>
                <w:szCs w:val="18"/>
              </w:rPr>
              <w:t>54,507,572</w:t>
            </w:r>
          </w:p>
        </w:tc>
      </w:tr>
    </w:tbl>
    <w:p w14:paraId="55864887" w14:textId="77777777" w:rsidR="001C7A31" w:rsidRPr="00792A58" w:rsidRDefault="001C7A31" w:rsidP="001C7A31">
      <w:pPr>
        <w:ind w:left="540" w:hanging="540"/>
        <w:outlineLvl w:val="0"/>
        <w:rPr>
          <w:rFonts w:ascii="Arial" w:hAnsi="Arial" w:cs="Arial"/>
          <w:b/>
          <w:bCs/>
          <w:sz w:val="18"/>
          <w:szCs w:val="18"/>
        </w:rPr>
      </w:pPr>
    </w:p>
    <w:p w14:paraId="1B9958FC" w14:textId="77777777" w:rsidR="001C7A31" w:rsidRPr="00792A58" w:rsidRDefault="001C7A31" w:rsidP="001C7A31">
      <w:pPr>
        <w:ind w:left="540" w:hanging="540"/>
        <w:outlineLvl w:val="0"/>
        <w:rPr>
          <w:rFonts w:ascii="Arial" w:hAnsi="Arial" w:cs="Arial"/>
          <w:b/>
          <w:bCs/>
          <w:sz w:val="18"/>
          <w:szCs w:val="18"/>
        </w:rPr>
        <w:sectPr w:rsidR="001C7A31" w:rsidRPr="00792A58" w:rsidSect="003C5559">
          <w:pgSz w:w="16834" w:h="11909" w:orient="landscape" w:code="9"/>
          <w:pgMar w:top="1440" w:right="1152" w:bottom="720" w:left="1152" w:header="706" w:footer="576" w:gutter="0"/>
          <w:cols w:space="720"/>
        </w:sectPr>
      </w:pPr>
    </w:p>
    <w:p w14:paraId="248E8078" w14:textId="0A7E0426" w:rsidR="001C7A31" w:rsidRPr="00792A58" w:rsidRDefault="001C7A31" w:rsidP="001C7A31">
      <w:pPr>
        <w:ind w:left="540" w:hanging="540"/>
        <w:outlineLvl w:val="0"/>
        <w:rPr>
          <w:rFonts w:ascii="Arial" w:hAnsi="Arial" w:cs="Arial"/>
          <w:b/>
          <w:bCs/>
          <w:sz w:val="18"/>
          <w:szCs w:val="18"/>
        </w:rPr>
      </w:pPr>
    </w:p>
    <w:tbl>
      <w:tblPr>
        <w:tblW w:w="9455" w:type="dxa"/>
        <w:tblInd w:w="108" w:type="dxa"/>
        <w:tblBorders>
          <w:bottom w:val="single" w:sz="4" w:space="0" w:color="auto"/>
        </w:tblBorders>
        <w:tblLayout w:type="fixed"/>
        <w:tblLook w:val="0000" w:firstRow="0" w:lastRow="0" w:firstColumn="0" w:lastColumn="0" w:noHBand="0" w:noVBand="0"/>
      </w:tblPr>
      <w:tblGrid>
        <w:gridCol w:w="5190"/>
        <w:gridCol w:w="1420"/>
        <w:gridCol w:w="6"/>
        <w:gridCol w:w="1418"/>
        <w:gridCol w:w="1421"/>
      </w:tblGrid>
      <w:tr w:rsidR="006E369A" w:rsidRPr="00792A58" w14:paraId="4D293260" w14:textId="77777777" w:rsidTr="0086660F">
        <w:tc>
          <w:tcPr>
            <w:tcW w:w="5190" w:type="dxa"/>
            <w:vAlign w:val="bottom"/>
          </w:tcPr>
          <w:p w14:paraId="5F851423" w14:textId="77777777" w:rsidR="006E369A" w:rsidRPr="00792A58" w:rsidRDefault="006E369A" w:rsidP="006E369A">
            <w:pPr>
              <w:pStyle w:val="a"/>
              <w:tabs>
                <w:tab w:val="left" w:pos="810"/>
                <w:tab w:val="left" w:pos="1530"/>
              </w:tabs>
              <w:ind w:left="-113" w:right="0"/>
              <w:rPr>
                <w:rFonts w:ascii="Arial" w:hAnsi="Arial" w:cs="Arial"/>
                <w:color w:val="auto"/>
                <w:sz w:val="18"/>
                <w:szCs w:val="18"/>
              </w:rPr>
            </w:pPr>
          </w:p>
        </w:tc>
        <w:tc>
          <w:tcPr>
            <w:tcW w:w="1420" w:type="dxa"/>
            <w:tcBorders>
              <w:top w:val="nil"/>
              <w:bottom w:val="nil"/>
            </w:tcBorders>
          </w:tcPr>
          <w:p w14:paraId="728D1969" w14:textId="714F5AC8" w:rsidR="006E369A" w:rsidRPr="00792A58" w:rsidRDefault="006E369A" w:rsidP="006E369A">
            <w:pPr>
              <w:pStyle w:val="a"/>
              <w:tabs>
                <w:tab w:val="decimal" w:pos="1194"/>
              </w:tabs>
              <w:ind w:left="-72" w:right="-72"/>
              <w:jc w:val="center"/>
              <w:rPr>
                <w:rFonts w:ascii="Arial" w:hAnsi="Arial" w:cs="Arial"/>
                <w:b/>
                <w:bCs/>
                <w:color w:val="auto"/>
                <w:sz w:val="18"/>
                <w:szCs w:val="18"/>
              </w:rPr>
            </w:pPr>
          </w:p>
        </w:tc>
        <w:tc>
          <w:tcPr>
            <w:tcW w:w="1424" w:type="dxa"/>
            <w:gridSpan w:val="2"/>
            <w:tcBorders>
              <w:top w:val="nil"/>
              <w:bottom w:val="nil"/>
            </w:tcBorders>
          </w:tcPr>
          <w:p w14:paraId="2A14CC41" w14:textId="77777777" w:rsidR="006E369A" w:rsidRPr="00792A58" w:rsidRDefault="006E369A" w:rsidP="006E369A">
            <w:pPr>
              <w:pStyle w:val="a"/>
              <w:tabs>
                <w:tab w:val="decimal" w:pos="1194"/>
              </w:tabs>
              <w:ind w:left="-72" w:right="-72"/>
              <w:jc w:val="center"/>
              <w:rPr>
                <w:rFonts w:ascii="Arial" w:hAnsi="Arial" w:cs="Arial"/>
                <w:b/>
                <w:bCs/>
                <w:color w:val="auto"/>
                <w:sz w:val="18"/>
                <w:szCs w:val="18"/>
              </w:rPr>
            </w:pPr>
          </w:p>
        </w:tc>
        <w:tc>
          <w:tcPr>
            <w:tcW w:w="1421" w:type="dxa"/>
            <w:tcBorders>
              <w:top w:val="single" w:sz="4" w:space="0" w:color="auto"/>
              <w:bottom w:val="single" w:sz="4" w:space="0" w:color="auto"/>
            </w:tcBorders>
          </w:tcPr>
          <w:p w14:paraId="53FB8563" w14:textId="292363B3" w:rsidR="00931FDE" w:rsidRPr="00792A58" w:rsidRDefault="006E369A" w:rsidP="00931FDE">
            <w:pPr>
              <w:pStyle w:val="a"/>
              <w:tabs>
                <w:tab w:val="decimal" w:pos="1205"/>
              </w:tabs>
              <w:ind w:right="-72"/>
              <w:jc w:val="both"/>
              <w:rPr>
                <w:rFonts w:ascii="Arial" w:hAnsi="Arial" w:cs="Arial"/>
                <w:b/>
                <w:bCs/>
                <w:color w:val="auto"/>
                <w:sz w:val="18"/>
                <w:szCs w:val="18"/>
              </w:rPr>
            </w:pPr>
            <w:r w:rsidRPr="00792A58">
              <w:rPr>
                <w:rFonts w:ascii="Arial" w:hAnsi="Arial" w:cs="Arial"/>
                <w:b/>
                <w:bCs/>
                <w:color w:val="auto"/>
                <w:sz w:val="18"/>
                <w:szCs w:val="18"/>
              </w:rPr>
              <w:t>Separate</w:t>
            </w:r>
          </w:p>
          <w:p w14:paraId="6D004F15" w14:textId="14FF81CD" w:rsidR="00931FDE" w:rsidRPr="00792A58" w:rsidRDefault="00931FDE" w:rsidP="00931FDE">
            <w:pPr>
              <w:pStyle w:val="a"/>
              <w:tabs>
                <w:tab w:val="decimal" w:pos="1205"/>
              </w:tabs>
              <w:ind w:right="-72"/>
              <w:jc w:val="both"/>
              <w:rPr>
                <w:rFonts w:ascii="Arial" w:hAnsi="Arial" w:cs="Arial"/>
                <w:b/>
                <w:bCs/>
                <w:color w:val="auto"/>
                <w:sz w:val="18"/>
                <w:szCs w:val="18"/>
              </w:rPr>
            </w:pPr>
            <w:r w:rsidRPr="00792A58">
              <w:rPr>
                <w:rFonts w:ascii="Arial" w:hAnsi="Arial" w:cs="Arial"/>
                <w:b/>
                <w:bCs/>
                <w:color w:val="auto"/>
                <w:sz w:val="18"/>
                <w:szCs w:val="18"/>
              </w:rPr>
              <w:t>F</w:t>
            </w:r>
            <w:r w:rsidR="006E369A" w:rsidRPr="00792A58">
              <w:rPr>
                <w:rFonts w:ascii="Arial" w:hAnsi="Arial" w:cs="Arial"/>
                <w:b/>
                <w:bCs/>
                <w:color w:val="auto"/>
                <w:sz w:val="18"/>
                <w:szCs w:val="18"/>
              </w:rPr>
              <w:t>inancial</w:t>
            </w:r>
          </w:p>
          <w:p w14:paraId="0F62677F" w14:textId="733901A0" w:rsidR="006E369A" w:rsidRPr="00792A58" w:rsidRDefault="006E369A" w:rsidP="00931FDE">
            <w:pPr>
              <w:pStyle w:val="a"/>
              <w:tabs>
                <w:tab w:val="decimal" w:pos="1205"/>
              </w:tabs>
              <w:ind w:right="-72"/>
              <w:jc w:val="both"/>
              <w:rPr>
                <w:rFonts w:ascii="Arial" w:hAnsi="Arial" w:cs="Arial"/>
                <w:b/>
                <w:bCs/>
                <w:color w:val="auto"/>
                <w:sz w:val="18"/>
                <w:szCs w:val="18"/>
              </w:rPr>
            </w:pPr>
            <w:r w:rsidRPr="00792A58">
              <w:rPr>
                <w:rFonts w:ascii="Arial" w:hAnsi="Arial" w:cs="Arial"/>
                <w:b/>
                <w:bCs/>
                <w:color w:val="auto"/>
                <w:sz w:val="18"/>
                <w:szCs w:val="18"/>
              </w:rPr>
              <w:t xml:space="preserve"> statements</w:t>
            </w:r>
          </w:p>
        </w:tc>
      </w:tr>
      <w:tr w:rsidR="006E369A" w:rsidRPr="00792A58" w14:paraId="44E0BE32" w14:textId="77777777" w:rsidTr="0086660F">
        <w:tc>
          <w:tcPr>
            <w:tcW w:w="5190" w:type="dxa"/>
            <w:vAlign w:val="bottom"/>
          </w:tcPr>
          <w:p w14:paraId="4B8235D4" w14:textId="77777777" w:rsidR="006E369A" w:rsidRPr="00792A58" w:rsidRDefault="006E369A" w:rsidP="006E369A">
            <w:pPr>
              <w:pStyle w:val="a"/>
              <w:tabs>
                <w:tab w:val="left" w:pos="810"/>
                <w:tab w:val="left" w:pos="1530"/>
              </w:tabs>
              <w:ind w:left="-113" w:right="0"/>
              <w:rPr>
                <w:rFonts w:ascii="Arial" w:hAnsi="Arial" w:cs="Arial"/>
                <w:color w:val="auto"/>
                <w:sz w:val="18"/>
                <w:szCs w:val="18"/>
              </w:rPr>
            </w:pPr>
          </w:p>
        </w:tc>
        <w:tc>
          <w:tcPr>
            <w:tcW w:w="1426" w:type="dxa"/>
            <w:gridSpan w:val="2"/>
            <w:tcBorders>
              <w:bottom w:val="nil"/>
            </w:tcBorders>
            <w:vAlign w:val="bottom"/>
          </w:tcPr>
          <w:p w14:paraId="5D57D836" w14:textId="5F5C91F0" w:rsidR="006E369A" w:rsidRPr="00792A58" w:rsidRDefault="006E369A" w:rsidP="006E369A">
            <w:pPr>
              <w:pStyle w:val="a"/>
              <w:tabs>
                <w:tab w:val="decimal" w:pos="1194"/>
              </w:tabs>
              <w:ind w:left="-72" w:right="-72"/>
              <w:jc w:val="both"/>
              <w:rPr>
                <w:rFonts w:ascii="Arial" w:hAnsi="Arial" w:cs="Arial"/>
                <w:b/>
                <w:bCs/>
                <w:color w:val="auto"/>
                <w:sz w:val="18"/>
                <w:szCs w:val="18"/>
              </w:rPr>
            </w:pPr>
          </w:p>
        </w:tc>
        <w:tc>
          <w:tcPr>
            <w:tcW w:w="1418" w:type="dxa"/>
            <w:tcBorders>
              <w:bottom w:val="nil"/>
            </w:tcBorders>
            <w:vAlign w:val="bottom"/>
          </w:tcPr>
          <w:p w14:paraId="0E0E736D" w14:textId="5231E64A" w:rsidR="006E369A" w:rsidRPr="00792A58" w:rsidRDefault="006E369A" w:rsidP="006E369A">
            <w:pPr>
              <w:pStyle w:val="a"/>
              <w:tabs>
                <w:tab w:val="decimal" w:pos="1194"/>
              </w:tabs>
              <w:ind w:left="-72" w:right="-72"/>
              <w:jc w:val="both"/>
              <w:rPr>
                <w:rFonts w:ascii="Arial" w:hAnsi="Arial" w:cs="Arial"/>
                <w:b/>
                <w:bCs/>
                <w:color w:val="auto"/>
                <w:sz w:val="18"/>
                <w:szCs w:val="18"/>
              </w:rPr>
            </w:pPr>
          </w:p>
        </w:tc>
        <w:tc>
          <w:tcPr>
            <w:tcW w:w="1421" w:type="dxa"/>
            <w:vAlign w:val="bottom"/>
          </w:tcPr>
          <w:p w14:paraId="5B6ECDF9" w14:textId="1337A866" w:rsidR="006E369A" w:rsidRPr="00792A58" w:rsidRDefault="006E369A" w:rsidP="00931FDE">
            <w:pPr>
              <w:pStyle w:val="a"/>
              <w:tabs>
                <w:tab w:val="decimal" w:pos="1205"/>
              </w:tabs>
              <w:ind w:right="-72"/>
              <w:jc w:val="both"/>
              <w:rPr>
                <w:rFonts w:ascii="Arial" w:hAnsi="Arial" w:cs="Arial"/>
                <w:b/>
                <w:bCs/>
                <w:color w:val="auto"/>
                <w:sz w:val="18"/>
                <w:szCs w:val="18"/>
              </w:rPr>
            </w:pPr>
            <w:r w:rsidRPr="00792A58">
              <w:rPr>
                <w:rFonts w:ascii="Arial" w:hAnsi="Arial" w:cs="Arial"/>
                <w:b/>
                <w:bCs/>
                <w:color w:val="auto"/>
                <w:sz w:val="18"/>
                <w:szCs w:val="18"/>
              </w:rPr>
              <w:t>Computer</w:t>
            </w:r>
          </w:p>
        </w:tc>
      </w:tr>
      <w:tr w:rsidR="006E369A" w:rsidRPr="00792A58" w14:paraId="6A4EC5ED" w14:textId="77777777" w:rsidTr="0086660F">
        <w:tc>
          <w:tcPr>
            <w:tcW w:w="5190" w:type="dxa"/>
            <w:vAlign w:val="bottom"/>
          </w:tcPr>
          <w:p w14:paraId="7CED5DDA" w14:textId="77777777" w:rsidR="006E369A" w:rsidRPr="00792A58" w:rsidRDefault="006E369A" w:rsidP="006E369A">
            <w:pPr>
              <w:pStyle w:val="a"/>
              <w:tabs>
                <w:tab w:val="left" w:pos="810"/>
                <w:tab w:val="left" w:pos="1530"/>
              </w:tabs>
              <w:ind w:left="-113" w:right="0"/>
              <w:rPr>
                <w:rFonts w:ascii="Arial" w:hAnsi="Arial" w:cs="Arial"/>
                <w:color w:val="auto"/>
                <w:sz w:val="18"/>
                <w:szCs w:val="18"/>
              </w:rPr>
            </w:pPr>
          </w:p>
        </w:tc>
        <w:tc>
          <w:tcPr>
            <w:tcW w:w="1426" w:type="dxa"/>
            <w:gridSpan w:val="2"/>
            <w:tcBorders>
              <w:bottom w:val="nil"/>
            </w:tcBorders>
            <w:vAlign w:val="bottom"/>
          </w:tcPr>
          <w:p w14:paraId="39365E4B" w14:textId="25954A26" w:rsidR="006E369A" w:rsidRPr="00792A58" w:rsidRDefault="006E369A" w:rsidP="006E369A">
            <w:pPr>
              <w:pStyle w:val="a"/>
              <w:tabs>
                <w:tab w:val="decimal" w:pos="1194"/>
              </w:tabs>
              <w:ind w:left="-72" w:right="-72"/>
              <w:jc w:val="both"/>
              <w:rPr>
                <w:rFonts w:ascii="Arial" w:hAnsi="Arial" w:cs="Arial"/>
                <w:b/>
                <w:bCs/>
                <w:color w:val="auto"/>
                <w:sz w:val="18"/>
                <w:szCs w:val="18"/>
              </w:rPr>
            </w:pPr>
          </w:p>
        </w:tc>
        <w:tc>
          <w:tcPr>
            <w:tcW w:w="1418" w:type="dxa"/>
            <w:tcBorders>
              <w:bottom w:val="nil"/>
            </w:tcBorders>
            <w:vAlign w:val="bottom"/>
          </w:tcPr>
          <w:p w14:paraId="75CC44E0" w14:textId="7D579FAA" w:rsidR="006E369A" w:rsidRPr="00792A58" w:rsidRDefault="006E369A" w:rsidP="006E369A">
            <w:pPr>
              <w:pStyle w:val="a"/>
              <w:tabs>
                <w:tab w:val="decimal" w:pos="1194"/>
              </w:tabs>
              <w:ind w:left="-72" w:right="-72"/>
              <w:jc w:val="both"/>
              <w:rPr>
                <w:rFonts w:ascii="Arial" w:hAnsi="Arial" w:cs="Arial"/>
                <w:b/>
                <w:bCs/>
                <w:color w:val="auto"/>
                <w:sz w:val="18"/>
                <w:szCs w:val="18"/>
                <w:cs/>
              </w:rPr>
            </w:pPr>
          </w:p>
        </w:tc>
        <w:tc>
          <w:tcPr>
            <w:tcW w:w="1421" w:type="dxa"/>
            <w:tcBorders>
              <w:bottom w:val="nil"/>
            </w:tcBorders>
            <w:vAlign w:val="bottom"/>
          </w:tcPr>
          <w:p w14:paraId="387B3937" w14:textId="237CAF6A" w:rsidR="006E369A" w:rsidRPr="00792A58" w:rsidRDefault="006E369A" w:rsidP="00931FDE">
            <w:pPr>
              <w:pStyle w:val="a"/>
              <w:tabs>
                <w:tab w:val="decimal" w:pos="1205"/>
              </w:tabs>
              <w:ind w:right="-72"/>
              <w:jc w:val="both"/>
              <w:rPr>
                <w:rFonts w:ascii="Arial" w:hAnsi="Arial" w:cs="Arial"/>
                <w:b/>
                <w:bCs/>
                <w:color w:val="auto"/>
                <w:sz w:val="18"/>
                <w:szCs w:val="18"/>
              </w:rPr>
            </w:pPr>
            <w:r w:rsidRPr="00792A58">
              <w:rPr>
                <w:rFonts w:ascii="Arial" w:hAnsi="Arial" w:cs="Arial"/>
                <w:b/>
                <w:bCs/>
                <w:color w:val="auto"/>
                <w:sz w:val="18"/>
                <w:szCs w:val="18"/>
              </w:rPr>
              <w:t>software</w:t>
            </w:r>
          </w:p>
        </w:tc>
      </w:tr>
      <w:tr w:rsidR="006E369A" w:rsidRPr="00792A58" w14:paraId="18FC29EB" w14:textId="77777777" w:rsidTr="0086660F">
        <w:tc>
          <w:tcPr>
            <w:tcW w:w="5190" w:type="dxa"/>
            <w:vAlign w:val="bottom"/>
          </w:tcPr>
          <w:p w14:paraId="6B0BF1DB" w14:textId="77777777" w:rsidR="006E369A" w:rsidRPr="00792A58" w:rsidRDefault="006E369A" w:rsidP="006E369A">
            <w:pPr>
              <w:pStyle w:val="a"/>
              <w:tabs>
                <w:tab w:val="left" w:pos="810"/>
                <w:tab w:val="left" w:pos="1530"/>
              </w:tabs>
              <w:ind w:left="-113" w:right="0"/>
              <w:rPr>
                <w:rFonts w:ascii="Arial" w:hAnsi="Arial" w:cs="Arial"/>
                <w:color w:val="auto"/>
                <w:sz w:val="18"/>
                <w:szCs w:val="18"/>
              </w:rPr>
            </w:pPr>
          </w:p>
        </w:tc>
        <w:tc>
          <w:tcPr>
            <w:tcW w:w="1426" w:type="dxa"/>
            <w:gridSpan w:val="2"/>
            <w:tcBorders>
              <w:bottom w:val="nil"/>
            </w:tcBorders>
            <w:vAlign w:val="bottom"/>
          </w:tcPr>
          <w:p w14:paraId="444A59D1" w14:textId="1FF8B4A7" w:rsidR="006E369A" w:rsidRPr="00792A58" w:rsidRDefault="006E369A" w:rsidP="006E369A">
            <w:pPr>
              <w:pStyle w:val="a"/>
              <w:tabs>
                <w:tab w:val="decimal" w:pos="1194"/>
              </w:tabs>
              <w:ind w:left="-72" w:right="-72"/>
              <w:jc w:val="both"/>
              <w:rPr>
                <w:rFonts w:ascii="Arial" w:hAnsi="Arial" w:cs="Arial"/>
                <w:b/>
                <w:bCs/>
                <w:color w:val="auto"/>
                <w:sz w:val="18"/>
                <w:szCs w:val="18"/>
              </w:rPr>
            </w:pPr>
          </w:p>
        </w:tc>
        <w:tc>
          <w:tcPr>
            <w:tcW w:w="1418" w:type="dxa"/>
            <w:tcBorders>
              <w:bottom w:val="nil"/>
            </w:tcBorders>
            <w:vAlign w:val="bottom"/>
          </w:tcPr>
          <w:p w14:paraId="7364791F" w14:textId="6B4A645A" w:rsidR="006E369A" w:rsidRPr="00792A58" w:rsidRDefault="006E369A" w:rsidP="006E369A">
            <w:pPr>
              <w:pStyle w:val="a"/>
              <w:tabs>
                <w:tab w:val="decimal" w:pos="1194"/>
              </w:tabs>
              <w:ind w:left="-72" w:right="-72"/>
              <w:jc w:val="both"/>
              <w:rPr>
                <w:rFonts w:ascii="Arial" w:hAnsi="Arial" w:cs="Arial"/>
                <w:b/>
                <w:bCs/>
                <w:color w:val="auto"/>
                <w:sz w:val="18"/>
                <w:szCs w:val="18"/>
              </w:rPr>
            </w:pPr>
          </w:p>
        </w:tc>
        <w:tc>
          <w:tcPr>
            <w:tcW w:w="1421" w:type="dxa"/>
            <w:tcBorders>
              <w:bottom w:val="single" w:sz="4" w:space="0" w:color="auto"/>
            </w:tcBorders>
            <w:vAlign w:val="bottom"/>
          </w:tcPr>
          <w:p w14:paraId="70877E10" w14:textId="2FB0E75D" w:rsidR="006E369A" w:rsidRPr="00792A58" w:rsidRDefault="006E369A" w:rsidP="00931FDE">
            <w:pPr>
              <w:pStyle w:val="a"/>
              <w:tabs>
                <w:tab w:val="decimal" w:pos="1205"/>
              </w:tabs>
              <w:ind w:right="-72"/>
              <w:jc w:val="both"/>
              <w:rPr>
                <w:rFonts w:ascii="Arial" w:hAnsi="Arial" w:cs="Arial"/>
                <w:b/>
                <w:bCs/>
                <w:color w:val="auto"/>
                <w:sz w:val="18"/>
                <w:szCs w:val="18"/>
              </w:rPr>
            </w:pPr>
            <w:r w:rsidRPr="00792A58">
              <w:rPr>
                <w:rFonts w:ascii="Arial" w:hAnsi="Arial" w:cs="Arial"/>
                <w:b/>
                <w:bCs/>
                <w:color w:val="auto"/>
                <w:sz w:val="18"/>
                <w:szCs w:val="18"/>
              </w:rPr>
              <w:t>Baht</w:t>
            </w:r>
          </w:p>
        </w:tc>
      </w:tr>
      <w:tr w:rsidR="006E369A" w:rsidRPr="00792A58" w14:paraId="39500A91" w14:textId="77777777" w:rsidTr="0086660F">
        <w:tc>
          <w:tcPr>
            <w:tcW w:w="5190" w:type="dxa"/>
            <w:vAlign w:val="center"/>
          </w:tcPr>
          <w:p w14:paraId="1CE0EAD3" w14:textId="081275F4" w:rsidR="006E369A" w:rsidRPr="00792A58" w:rsidRDefault="006E369A" w:rsidP="006E369A">
            <w:pPr>
              <w:pStyle w:val="a"/>
              <w:tabs>
                <w:tab w:val="left" w:pos="810"/>
                <w:tab w:val="left" w:pos="1530"/>
              </w:tabs>
              <w:ind w:left="-113" w:right="0"/>
              <w:rPr>
                <w:rFonts w:ascii="Arial" w:hAnsi="Arial" w:cs="Arial"/>
                <w:color w:val="auto"/>
                <w:sz w:val="18"/>
                <w:szCs w:val="18"/>
              </w:rPr>
            </w:pPr>
            <w:r w:rsidRPr="00792A58">
              <w:rPr>
                <w:rFonts w:ascii="Arial" w:hAnsi="Arial" w:cs="Arial"/>
                <w:b/>
                <w:bCs/>
                <w:color w:val="auto"/>
                <w:sz w:val="18"/>
                <w:szCs w:val="18"/>
              </w:rPr>
              <w:t xml:space="preserve">As at 1 January </w:t>
            </w:r>
            <w:r w:rsidR="00B908C4" w:rsidRPr="00792A58">
              <w:rPr>
                <w:rFonts w:ascii="Arial" w:hAnsi="Arial" w:cs="Arial"/>
                <w:b/>
                <w:bCs/>
                <w:color w:val="auto"/>
                <w:sz w:val="18"/>
                <w:szCs w:val="18"/>
              </w:rPr>
              <w:t>2022</w:t>
            </w:r>
          </w:p>
        </w:tc>
        <w:tc>
          <w:tcPr>
            <w:tcW w:w="1426" w:type="dxa"/>
            <w:gridSpan w:val="2"/>
            <w:tcBorders>
              <w:top w:val="nil"/>
              <w:bottom w:val="nil"/>
            </w:tcBorders>
            <w:shd w:val="clear" w:color="auto" w:fill="auto"/>
          </w:tcPr>
          <w:p w14:paraId="7B9D5AF1" w14:textId="77777777" w:rsidR="006E369A" w:rsidRPr="00792A58" w:rsidRDefault="006E369A" w:rsidP="006E369A">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5EB6DBE4" w14:textId="77777777" w:rsidR="006E369A" w:rsidRPr="00792A58" w:rsidRDefault="006E369A" w:rsidP="006E369A">
            <w:pPr>
              <w:pStyle w:val="a"/>
              <w:tabs>
                <w:tab w:val="decimal" w:pos="1194"/>
              </w:tabs>
              <w:ind w:left="-72" w:right="-72"/>
              <w:jc w:val="both"/>
              <w:rPr>
                <w:rFonts w:ascii="Arial" w:hAnsi="Arial" w:cs="Arial"/>
                <w:color w:val="auto"/>
                <w:sz w:val="18"/>
                <w:szCs w:val="18"/>
              </w:rPr>
            </w:pPr>
          </w:p>
        </w:tc>
        <w:tc>
          <w:tcPr>
            <w:tcW w:w="1421" w:type="dxa"/>
            <w:tcBorders>
              <w:top w:val="single" w:sz="4" w:space="0" w:color="auto"/>
              <w:bottom w:val="nil"/>
            </w:tcBorders>
            <w:shd w:val="clear" w:color="auto" w:fill="auto"/>
          </w:tcPr>
          <w:p w14:paraId="281E9BE9" w14:textId="77777777" w:rsidR="006E369A" w:rsidRPr="00792A58" w:rsidRDefault="006E369A" w:rsidP="006E369A">
            <w:pPr>
              <w:pStyle w:val="a"/>
              <w:tabs>
                <w:tab w:val="decimal" w:pos="1194"/>
              </w:tabs>
              <w:ind w:left="-72" w:right="-72"/>
              <w:jc w:val="both"/>
              <w:rPr>
                <w:rFonts w:ascii="Arial" w:hAnsi="Arial" w:cs="Arial"/>
                <w:color w:val="auto"/>
                <w:sz w:val="18"/>
                <w:szCs w:val="18"/>
              </w:rPr>
            </w:pPr>
          </w:p>
        </w:tc>
      </w:tr>
      <w:tr w:rsidR="00B5529D" w:rsidRPr="00792A58" w14:paraId="4D8BF4EF" w14:textId="77777777" w:rsidTr="0086660F">
        <w:tc>
          <w:tcPr>
            <w:tcW w:w="5190" w:type="dxa"/>
            <w:vAlign w:val="bottom"/>
          </w:tcPr>
          <w:p w14:paraId="4EB23D1C" w14:textId="77777777" w:rsidR="00B5529D" w:rsidRPr="00792A58" w:rsidRDefault="00B5529D" w:rsidP="00B5529D">
            <w:pPr>
              <w:pStyle w:val="a"/>
              <w:tabs>
                <w:tab w:val="left" w:pos="810"/>
                <w:tab w:val="left" w:pos="1530"/>
              </w:tabs>
              <w:ind w:left="-113" w:right="0"/>
              <w:rPr>
                <w:rFonts w:ascii="Arial" w:hAnsi="Arial" w:cs="Arial"/>
                <w:color w:val="auto"/>
                <w:sz w:val="18"/>
                <w:szCs w:val="18"/>
              </w:rPr>
            </w:pPr>
            <w:r w:rsidRPr="00792A58">
              <w:rPr>
                <w:rFonts w:ascii="Arial" w:hAnsi="Arial" w:cs="Arial"/>
                <w:color w:val="auto"/>
                <w:sz w:val="18"/>
                <w:szCs w:val="18"/>
              </w:rPr>
              <w:t>Cost</w:t>
            </w:r>
          </w:p>
        </w:tc>
        <w:tc>
          <w:tcPr>
            <w:tcW w:w="1426" w:type="dxa"/>
            <w:gridSpan w:val="2"/>
            <w:tcBorders>
              <w:top w:val="nil"/>
              <w:bottom w:val="nil"/>
            </w:tcBorders>
            <w:shd w:val="clear" w:color="auto" w:fill="auto"/>
          </w:tcPr>
          <w:p w14:paraId="26DF2C3F" w14:textId="16582E6D"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5AB134E4" w14:textId="23372A22"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top w:val="nil"/>
              <w:bottom w:val="nil"/>
            </w:tcBorders>
            <w:shd w:val="clear" w:color="auto" w:fill="auto"/>
            <w:vAlign w:val="bottom"/>
          </w:tcPr>
          <w:p w14:paraId="5B46FE05" w14:textId="37D32D28" w:rsidR="00B5529D" w:rsidRPr="00792A58" w:rsidRDefault="00B5529D"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auto"/>
                <w:sz w:val="18"/>
                <w:szCs w:val="18"/>
              </w:rPr>
              <w:t>2,179,000</w:t>
            </w:r>
          </w:p>
        </w:tc>
      </w:tr>
      <w:tr w:rsidR="00B5529D" w:rsidRPr="00792A58" w14:paraId="5DBB9CF7" w14:textId="77777777" w:rsidTr="0086660F">
        <w:tc>
          <w:tcPr>
            <w:tcW w:w="5190" w:type="dxa"/>
            <w:vAlign w:val="bottom"/>
          </w:tcPr>
          <w:p w14:paraId="0D405CFA" w14:textId="77777777" w:rsidR="00B5529D" w:rsidRPr="00792A58" w:rsidRDefault="00B5529D" w:rsidP="00B5529D">
            <w:pPr>
              <w:pStyle w:val="a"/>
              <w:tabs>
                <w:tab w:val="left" w:pos="810"/>
                <w:tab w:val="left" w:pos="1530"/>
              </w:tabs>
              <w:ind w:left="-113" w:right="0"/>
              <w:rPr>
                <w:rFonts w:ascii="Arial" w:hAnsi="Arial" w:cs="Arial"/>
                <w:color w:val="auto"/>
                <w:sz w:val="18"/>
                <w:szCs w:val="18"/>
              </w:rPr>
            </w:pPr>
            <w:r w:rsidRPr="00792A58">
              <w:rPr>
                <w:rFonts w:ascii="Arial" w:hAnsi="Arial" w:cs="Arial"/>
                <w:color w:val="auto"/>
                <w:sz w:val="18"/>
                <w:szCs w:val="18"/>
                <w:u w:val="single"/>
              </w:rPr>
              <w:t>Less</w:t>
            </w:r>
            <w:r w:rsidRPr="00792A58">
              <w:rPr>
                <w:rFonts w:ascii="Arial" w:hAnsi="Arial" w:cs="Arial"/>
                <w:color w:val="auto"/>
                <w:sz w:val="18"/>
                <w:szCs w:val="18"/>
                <w:cs/>
              </w:rPr>
              <w:t xml:space="preserve">  </w:t>
            </w:r>
            <w:r w:rsidRPr="00792A58">
              <w:rPr>
                <w:rFonts w:ascii="Arial" w:hAnsi="Arial" w:cs="Arial"/>
                <w:color w:val="auto"/>
                <w:sz w:val="18"/>
                <w:szCs w:val="18"/>
              </w:rPr>
              <w:t>Accumulated amortisation</w:t>
            </w:r>
          </w:p>
        </w:tc>
        <w:tc>
          <w:tcPr>
            <w:tcW w:w="1426" w:type="dxa"/>
            <w:gridSpan w:val="2"/>
            <w:tcBorders>
              <w:top w:val="nil"/>
              <w:bottom w:val="nil"/>
            </w:tcBorders>
            <w:shd w:val="clear" w:color="auto" w:fill="auto"/>
          </w:tcPr>
          <w:p w14:paraId="793BA8BA" w14:textId="39FEDAC4"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00C4D379" w14:textId="4FF9B76E"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top w:val="nil"/>
              <w:bottom w:val="single" w:sz="4" w:space="0" w:color="auto"/>
            </w:tcBorders>
            <w:shd w:val="clear" w:color="auto" w:fill="auto"/>
            <w:vAlign w:val="bottom"/>
          </w:tcPr>
          <w:p w14:paraId="19F16BA7" w14:textId="0C97E05C" w:rsidR="00B5529D" w:rsidRPr="00792A58" w:rsidRDefault="00B5529D"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auto"/>
                <w:sz w:val="18"/>
                <w:szCs w:val="18"/>
              </w:rPr>
              <w:t>(400,081)</w:t>
            </w:r>
          </w:p>
        </w:tc>
      </w:tr>
      <w:tr w:rsidR="00B5529D" w:rsidRPr="00792A58" w14:paraId="0DD45405" w14:textId="77777777" w:rsidTr="0086660F">
        <w:tc>
          <w:tcPr>
            <w:tcW w:w="5190" w:type="dxa"/>
            <w:vAlign w:val="bottom"/>
          </w:tcPr>
          <w:p w14:paraId="01819706" w14:textId="77777777" w:rsidR="00B5529D" w:rsidRPr="00792A58" w:rsidRDefault="00B5529D" w:rsidP="00B5529D">
            <w:pPr>
              <w:pStyle w:val="a"/>
              <w:tabs>
                <w:tab w:val="left" w:pos="810"/>
                <w:tab w:val="left" w:pos="1530"/>
              </w:tabs>
              <w:ind w:left="-113" w:right="0"/>
              <w:rPr>
                <w:rFonts w:ascii="Arial" w:hAnsi="Arial" w:cs="Arial"/>
                <w:color w:val="auto"/>
                <w:sz w:val="16"/>
                <w:szCs w:val="16"/>
              </w:rPr>
            </w:pPr>
          </w:p>
        </w:tc>
        <w:tc>
          <w:tcPr>
            <w:tcW w:w="1426" w:type="dxa"/>
            <w:gridSpan w:val="2"/>
            <w:tcBorders>
              <w:top w:val="nil"/>
              <w:bottom w:val="nil"/>
            </w:tcBorders>
            <w:shd w:val="clear" w:color="auto" w:fill="auto"/>
          </w:tcPr>
          <w:p w14:paraId="638B7088" w14:textId="77777777" w:rsidR="00B5529D" w:rsidRPr="00792A58" w:rsidRDefault="00B5529D" w:rsidP="00B5529D">
            <w:pPr>
              <w:pStyle w:val="a"/>
              <w:tabs>
                <w:tab w:val="decimal" w:pos="1194"/>
              </w:tabs>
              <w:ind w:left="-72" w:right="-72"/>
              <w:jc w:val="both"/>
              <w:rPr>
                <w:rFonts w:ascii="Arial" w:hAnsi="Arial" w:cs="Arial"/>
                <w:color w:val="auto"/>
                <w:sz w:val="16"/>
                <w:szCs w:val="16"/>
              </w:rPr>
            </w:pPr>
          </w:p>
        </w:tc>
        <w:tc>
          <w:tcPr>
            <w:tcW w:w="1418" w:type="dxa"/>
            <w:tcBorders>
              <w:top w:val="nil"/>
              <w:bottom w:val="nil"/>
            </w:tcBorders>
            <w:shd w:val="clear" w:color="auto" w:fill="auto"/>
            <w:vAlign w:val="bottom"/>
          </w:tcPr>
          <w:p w14:paraId="776909D0" w14:textId="77777777" w:rsidR="00B5529D" w:rsidRPr="00792A58" w:rsidRDefault="00B5529D" w:rsidP="00B5529D">
            <w:pPr>
              <w:pStyle w:val="a"/>
              <w:tabs>
                <w:tab w:val="decimal" w:pos="1194"/>
              </w:tabs>
              <w:ind w:left="-72" w:right="-72"/>
              <w:jc w:val="both"/>
              <w:rPr>
                <w:rFonts w:ascii="Arial" w:hAnsi="Arial" w:cs="Arial"/>
                <w:color w:val="auto"/>
                <w:sz w:val="16"/>
                <w:szCs w:val="16"/>
              </w:rPr>
            </w:pPr>
          </w:p>
        </w:tc>
        <w:tc>
          <w:tcPr>
            <w:tcW w:w="1421" w:type="dxa"/>
            <w:tcBorders>
              <w:top w:val="single" w:sz="4" w:space="0" w:color="auto"/>
              <w:bottom w:val="nil"/>
            </w:tcBorders>
            <w:shd w:val="clear" w:color="auto" w:fill="auto"/>
            <w:vAlign w:val="center"/>
          </w:tcPr>
          <w:p w14:paraId="13AA7843" w14:textId="3986E7D6" w:rsidR="00B5529D" w:rsidRPr="00792A58" w:rsidRDefault="00B5529D" w:rsidP="00B5529D">
            <w:pPr>
              <w:pStyle w:val="a"/>
              <w:tabs>
                <w:tab w:val="decimal" w:pos="1194"/>
              </w:tabs>
              <w:ind w:left="-72" w:right="-72"/>
              <w:jc w:val="both"/>
              <w:rPr>
                <w:rFonts w:ascii="Arial" w:hAnsi="Arial" w:cs="Arial"/>
                <w:color w:val="auto"/>
                <w:sz w:val="16"/>
                <w:szCs w:val="16"/>
              </w:rPr>
            </w:pPr>
          </w:p>
        </w:tc>
      </w:tr>
      <w:tr w:rsidR="00B5529D" w:rsidRPr="00792A58" w14:paraId="356C9DBD" w14:textId="77777777" w:rsidTr="0086660F">
        <w:tc>
          <w:tcPr>
            <w:tcW w:w="5190" w:type="dxa"/>
            <w:vAlign w:val="center"/>
          </w:tcPr>
          <w:p w14:paraId="25A807B4" w14:textId="77777777" w:rsidR="00B5529D" w:rsidRPr="00792A58" w:rsidRDefault="00B5529D" w:rsidP="00B5529D">
            <w:pPr>
              <w:pStyle w:val="a"/>
              <w:tabs>
                <w:tab w:val="left" w:pos="810"/>
                <w:tab w:val="left" w:pos="1530"/>
              </w:tabs>
              <w:ind w:left="-113" w:right="0"/>
              <w:rPr>
                <w:rFonts w:ascii="Arial" w:hAnsi="Arial" w:cs="Arial"/>
                <w:color w:val="auto"/>
                <w:sz w:val="18"/>
                <w:szCs w:val="18"/>
              </w:rPr>
            </w:pPr>
            <w:r w:rsidRPr="00792A58">
              <w:rPr>
                <w:rFonts w:ascii="Arial" w:hAnsi="Arial" w:cs="Arial"/>
                <w:color w:val="auto"/>
                <w:sz w:val="18"/>
                <w:szCs w:val="18"/>
              </w:rPr>
              <w:t>Net book amount</w:t>
            </w:r>
          </w:p>
        </w:tc>
        <w:tc>
          <w:tcPr>
            <w:tcW w:w="1426" w:type="dxa"/>
            <w:gridSpan w:val="2"/>
            <w:tcBorders>
              <w:top w:val="nil"/>
              <w:bottom w:val="nil"/>
            </w:tcBorders>
            <w:shd w:val="clear" w:color="auto" w:fill="auto"/>
          </w:tcPr>
          <w:p w14:paraId="3A3C4D99" w14:textId="1395DA4B"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3679ABD1" w14:textId="011B68F3"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top w:val="nil"/>
              <w:bottom w:val="single" w:sz="4" w:space="0" w:color="auto"/>
            </w:tcBorders>
            <w:shd w:val="clear" w:color="auto" w:fill="auto"/>
            <w:vAlign w:val="bottom"/>
          </w:tcPr>
          <w:p w14:paraId="74C14478" w14:textId="43902F7F" w:rsidR="00B5529D" w:rsidRPr="00792A58" w:rsidRDefault="00B5529D"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auto"/>
                <w:sz w:val="18"/>
                <w:szCs w:val="18"/>
              </w:rPr>
              <w:t>1,778,919</w:t>
            </w:r>
          </w:p>
        </w:tc>
      </w:tr>
      <w:tr w:rsidR="00B5529D" w:rsidRPr="00792A58" w14:paraId="51B93726" w14:textId="77777777" w:rsidTr="0086660F">
        <w:tc>
          <w:tcPr>
            <w:tcW w:w="5190" w:type="dxa"/>
            <w:vAlign w:val="center"/>
          </w:tcPr>
          <w:p w14:paraId="22EC361A" w14:textId="77777777" w:rsidR="00B5529D" w:rsidRPr="00792A58" w:rsidRDefault="00B5529D" w:rsidP="00B5529D">
            <w:pPr>
              <w:pStyle w:val="a"/>
              <w:tabs>
                <w:tab w:val="left" w:pos="810"/>
                <w:tab w:val="left" w:pos="1530"/>
              </w:tabs>
              <w:ind w:left="-113" w:right="0"/>
              <w:rPr>
                <w:rFonts w:ascii="Arial" w:hAnsi="Arial" w:cs="Arial"/>
                <w:color w:val="auto"/>
                <w:sz w:val="18"/>
                <w:szCs w:val="18"/>
              </w:rPr>
            </w:pPr>
          </w:p>
        </w:tc>
        <w:tc>
          <w:tcPr>
            <w:tcW w:w="1426" w:type="dxa"/>
            <w:gridSpan w:val="2"/>
            <w:tcBorders>
              <w:top w:val="nil"/>
              <w:bottom w:val="nil"/>
            </w:tcBorders>
            <w:shd w:val="clear" w:color="auto" w:fill="auto"/>
          </w:tcPr>
          <w:p w14:paraId="5AE44023"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017D5D81"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top w:val="single" w:sz="4" w:space="0" w:color="auto"/>
              <w:bottom w:val="nil"/>
            </w:tcBorders>
            <w:shd w:val="clear" w:color="auto" w:fill="auto"/>
            <w:vAlign w:val="center"/>
          </w:tcPr>
          <w:p w14:paraId="4178C8B9"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r>
      <w:tr w:rsidR="00B5529D" w:rsidRPr="00792A58" w14:paraId="7CB78F6F" w14:textId="77777777" w:rsidTr="0086660F">
        <w:tc>
          <w:tcPr>
            <w:tcW w:w="5190" w:type="dxa"/>
            <w:vAlign w:val="center"/>
          </w:tcPr>
          <w:p w14:paraId="49859F38" w14:textId="0EB438A6" w:rsidR="00B5529D" w:rsidRPr="00792A58" w:rsidRDefault="00B5529D" w:rsidP="00B5529D">
            <w:pPr>
              <w:pStyle w:val="a"/>
              <w:tabs>
                <w:tab w:val="left" w:pos="810"/>
                <w:tab w:val="left" w:pos="1530"/>
              </w:tabs>
              <w:ind w:left="-113" w:right="0"/>
              <w:rPr>
                <w:rFonts w:ascii="Arial" w:hAnsi="Arial" w:cs="Arial"/>
                <w:color w:val="auto"/>
                <w:sz w:val="18"/>
                <w:szCs w:val="18"/>
              </w:rPr>
            </w:pPr>
            <w:r w:rsidRPr="00792A58">
              <w:rPr>
                <w:rFonts w:ascii="Arial" w:hAnsi="Arial" w:cs="Arial"/>
                <w:b/>
                <w:bCs/>
                <w:snapToGrid w:val="0"/>
                <w:color w:val="auto"/>
                <w:sz w:val="18"/>
                <w:szCs w:val="18"/>
                <w:lang w:eastAsia="th-TH"/>
              </w:rPr>
              <w:t>For the year ended 31 December 2022</w:t>
            </w:r>
          </w:p>
        </w:tc>
        <w:tc>
          <w:tcPr>
            <w:tcW w:w="1426" w:type="dxa"/>
            <w:gridSpan w:val="2"/>
            <w:tcBorders>
              <w:top w:val="nil"/>
              <w:bottom w:val="nil"/>
            </w:tcBorders>
            <w:shd w:val="clear" w:color="auto" w:fill="auto"/>
          </w:tcPr>
          <w:p w14:paraId="263A0F32"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1C65C191"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top w:val="nil"/>
              <w:bottom w:val="nil"/>
            </w:tcBorders>
            <w:shd w:val="clear" w:color="auto" w:fill="auto"/>
            <w:vAlign w:val="center"/>
          </w:tcPr>
          <w:p w14:paraId="06BF8756"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r>
      <w:tr w:rsidR="00B5529D" w:rsidRPr="00792A58" w14:paraId="56566753" w14:textId="77777777" w:rsidTr="0086660F">
        <w:tc>
          <w:tcPr>
            <w:tcW w:w="5190" w:type="dxa"/>
            <w:vAlign w:val="center"/>
          </w:tcPr>
          <w:p w14:paraId="29068113" w14:textId="78493B31" w:rsidR="00B5529D" w:rsidRPr="00792A58" w:rsidRDefault="00B5529D" w:rsidP="00B5529D">
            <w:pPr>
              <w:pStyle w:val="a"/>
              <w:tabs>
                <w:tab w:val="left" w:pos="810"/>
                <w:tab w:val="left" w:pos="1530"/>
              </w:tabs>
              <w:ind w:left="-113" w:right="0"/>
              <w:rPr>
                <w:rFonts w:ascii="Arial" w:hAnsi="Arial" w:cs="Arial"/>
                <w:color w:val="auto"/>
                <w:sz w:val="18"/>
                <w:szCs w:val="18"/>
              </w:rPr>
            </w:pPr>
            <w:r w:rsidRPr="00792A58">
              <w:rPr>
                <w:rFonts w:ascii="Arial" w:hAnsi="Arial" w:cs="Arial"/>
                <w:snapToGrid w:val="0"/>
                <w:color w:val="auto"/>
                <w:sz w:val="18"/>
                <w:szCs w:val="18"/>
                <w:lang w:eastAsia="th-TH"/>
              </w:rPr>
              <w:t>Opening net book amount</w:t>
            </w:r>
          </w:p>
        </w:tc>
        <w:tc>
          <w:tcPr>
            <w:tcW w:w="1426" w:type="dxa"/>
            <w:gridSpan w:val="2"/>
            <w:tcBorders>
              <w:top w:val="nil"/>
              <w:bottom w:val="nil"/>
            </w:tcBorders>
            <w:shd w:val="clear" w:color="auto" w:fill="auto"/>
            <w:vAlign w:val="bottom"/>
          </w:tcPr>
          <w:p w14:paraId="7992712B" w14:textId="290F30A4"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bottom"/>
          </w:tcPr>
          <w:p w14:paraId="020C7277" w14:textId="76E42292"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top w:val="nil"/>
              <w:bottom w:val="nil"/>
            </w:tcBorders>
            <w:shd w:val="clear" w:color="auto" w:fill="auto"/>
            <w:vAlign w:val="bottom"/>
          </w:tcPr>
          <w:p w14:paraId="328FEBD0" w14:textId="7E7538C3" w:rsidR="00B5529D" w:rsidRPr="00792A58" w:rsidRDefault="00B5529D"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auto"/>
                <w:sz w:val="18"/>
                <w:szCs w:val="18"/>
              </w:rPr>
              <w:t>1,778,919</w:t>
            </w:r>
          </w:p>
        </w:tc>
      </w:tr>
      <w:tr w:rsidR="00B5529D" w:rsidRPr="00792A58" w14:paraId="09688D50" w14:textId="77777777" w:rsidTr="0086660F">
        <w:tc>
          <w:tcPr>
            <w:tcW w:w="5190" w:type="dxa"/>
            <w:vAlign w:val="center"/>
          </w:tcPr>
          <w:p w14:paraId="38822FC8" w14:textId="720F80C8" w:rsidR="00B5529D" w:rsidRPr="00792A58" w:rsidRDefault="00B5529D" w:rsidP="00B5529D">
            <w:pPr>
              <w:pStyle w:val="a"/>
              <w:tabs>
                <w:tab w:val="left" w:pos="810"/>
                <w:tab w:val="left" w:pos="1530"/>
              </w:tabs>
              <w:ind w:left="-113" w:right="0"/>
              <w:rPr>
                <w:rFonts w:ascii="Arial" w:hAnsi="Arial" w:cs="Arial"/>
                <w:snapToGrid w:val="0"/>
                <w:color w:val="auto"/>
                <w:sz w:val="18"/>
                <w:szCs w:val="18"/>
                <w:lang w:eastAsia="th-TH"/>
              </w:rPr>
            </w:pPr>
            <w:r w:rsidRPr="00792A58">
              <w:rPr>
                <w:rFonts w:ascii="Arial" w:hAnsi="Arial" w:cs="Arial"/>
                <w:snapToGrid w:val="0"/>
                <w:color w:val="auto"/>
                <w:sz w:val="18"/>
                <w:szCs w:val="18"/>
                <w:lang w:eastAsia="th-TH"/>
              </w:rPr>
              <w:t>Addition during the year</w:t>
            </w:r>
          </w:p>
        </w:tc>
        <w:tc>
          <w:tcPr>
            <w:tcW w:w="1426" w:type="dxa"/>
            <w:gridSpan w:val="2"/>
            <w:tcBorders>
              <w:top w:val="nil"/>
              <w:bottom w:val="nil"/>
            </w:tcBorders>
            <w:shd w:val="clear" w:color="auto" w:fill="auto"/>
            <w:vAlign w:val="bottom"/>
          </w:tcPr>
          <w:p w14:paraId="756FDEF9"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bottom"/>
          </w:tcPr>
          <w:p w14:paraId="5FC9F60F"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top w:val="nil"/>
              <w:bottom w:val="nil"/>
            </w:tcBorders>
            <w:shd w:val="clear" w:color="auto" w:fill="auto"/>
            <w:vAlign w:val="bottom"/>
          </w:tcPr>
          <w:p w14:paraId="61F1842D" w14:textId="57CC60E1" w:rsidR="00B5529D" w:rsidRPr="00792A58" w:rsidRDefault="00B5529D"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000000"/>
                <w:sz w:val="18"/>
                <w:szCs w:val="18"/>
              </w:rPr>
              <w:t>130,000</w:t>
            </w:r>
          </w:p>
        </w:tc>
      </w:tr>
      <w:tr w:rsidR="00B5529D" w:rsidRPr="00792A58" w14:paraId="7EF10345" w14:textId="77777777" w:rsidTr="0086660F">
        <w:tc>
          <w:tcPr>
            <w:tcW w:w="5190" w:type="dxa"/>
            <w:vAlign w:val="center"/>
          </w:tcPr>
          <w:p w14:paraId="1C25089C" w14:textId="5ABC6077" w:rsidR="00B5529D" w:rsidRPr="00792A58" w:rsidRDefault="00B5529D" w:rsidP="00B5529D">
            <w:pPr>
              <w:pStyle w:val="a"/>
              <w:tabs>
                <w:tab w:val="left" w:pos="810"/>
                <w:tab w:val="left" w:pos="1530"/>
              </w:tabs>
              <w:ind w:left="-113" w:right="0"/>
              <w:rPr>
                <w:rFonts w:ascii="Arial" w:hAnsi="Arial" w:cs="Arial"/>
                <w:color w:val="auto"/>
                <w:sz w:val="18"/>
                <w:szCs w:val="18"/>
              </w:rPr>
            </w:pPr>
            <w:r w:rsidRPr="00792A58">
              <w:rPr>
                <w:rFonts w:ascii="Arial" w:hAnsi="Arial" w:cs="Arial"/>
                <w:snapToGrid w:val="0"/>
                <w:color w:val="auto"/>
                <w:sz w:val="18"/>
                <w:szCs w:val="18"/>
                <w:lang w:eastAsia="th-TH"/>
              </w:rPr>
              <w:t>Amortisation during the year</w:t>
            </w:r>
          </w:p>
        </w:tc>
        <w:tc>
          <w:tcPr>
            <w:tcW w:w="1426" w:type="dxa"/>
            <w:gridSpan w:val="2"/>
            <w:tcBorders>
              <w:top w:val="nil"/>
              <w:bottom w:val="nil"/>
            </w:tcBorders>
            <w:shd w:val="clear" w:color="auto" w:fill="auto"/>
            <w:vAlign w:val="bottom"/>
          </w:tcPr>
          <w:p w14:paraId="53C7FA46" w14:textId="46DEBEF6"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bottom"/>
          </w:tcPr>
          <w:p w14:paraId="39D932B6" w14:textId="46C9CD88" w:rsidR="00B5529D" w:rsidRPr="00792A58" w:rsidRDefault="00B5529D" w:rsidP="00B5529D">
            <w:pPr>
              <w:pStyle w:val="a"/>
              <w:tabs>
                <w:tab w:val="decimal" w:pos="1194"/>
              </w:tabs>
              <w:ind w:left="-72" w:right="-11"/>
              <w:jc w:val="both"/>
              <w:rPr>
                <w:rFonts w:ascii="Arial" w:hAnsi="Arial" w:cs="Arial"/>
                <w:color w:val="auto"/>
                <w:sz w:val="18"/>
                <w:szCs w:val="18"/>
              </w:rPr>
            </w:pPr>
          </w:p>
        </w:tc>
        <w:tc>
          <w:tcPr>
            <w:tcW w:w="1421" w:type="dxa"/>
            <w:tcBorders>
              <w:top w:val="nil"/>
              <w:bottom w:val="nil"/>
            </w:tcBorders>
            <w:shd w:val="clear" w:color="auto" w:fill="auto"/>
            <w:vAlign w:val="bottom"/>
          </w:tcPr>
          <w:p w14:paraId="5C7B3D71" w14:textId="76A2986E" w:rsidR="00B5529D" w:rsidRPr="00792A58" w:rsidRDefault="00B5529D"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000000"/>
                <w:sz w:val="18"/>
                <w:szCs w:val="18"/>
              </w:rPr>
              <w:t>(234,084)</w:t>
            </w:r>
          </w:p>
        </w:tc>
      </w:tr>
      <w:tr w:rsidR="00B5529D" w:rsidRPr="00792A58" w14:paraId="329301AD" w14:textId="77777777" w:rsidTr="0086660F">
        <w:tc>
          <w:tcPr>
            <w:tcW w:w="5190" w:type="dxa"/>
            <w:vAlign w:val="bottom"/>
          </w:tcPr>
          <w:p w14:paraId="7F176B7E" w14:textId="77777777" w:rsidR="00B5529D" w:rsidRPr="00792A58" w:rsidRDefault="00B5529D" w:rsidP="00B5529D">
            <w:pPr>
              <w:pStyle w:val="a"/>
              <w:tabs>
                <w:tab w:val="left" w:pos="810"/>
                <w:tab w:val="left" w:pos="1530"/>
              </w:tabs>
              <w:ind w:left="-113" w:right="0"/>
              <w:rPr>
                <w:rFonts w:ascii="Arial" w:hAnsi="Arial" w:cs="Arial"/>
                <w:color w:val="auto"/>
                <w:sz w:val="16"/>
                <w:szCs w:val="16"/>
              </w:rPr>
            </w:pPr>
          </w:p>
        </w:tc>
        <w:tc>
          <w:tcPr>
            <w:tcW w:w="1426" w:type="dxa"/>
            <w:gridSpan w:val="2"/>
            <w:tcBorders>
              <w:top w:val="nil"/>
              <w:bottom w:val="nil"/>
            </w:tcBorders>
            <w:shd w:val="clear" w:color="auto" w:fill="auto"/>
          </w:tcPr>
          <w:p w14:paraId="4083C3AC" w14:textId="77777777" w:rsidR="00B5529D" w:rsidRPr="00792A58" w:rsidRDefault="00B5529D" w:rsidP="00B5529D">
            <w:pPr>
              <w:pStyle w:val="a"/>
              <w:tabs>
                <w:tab w:val="decimal" w:pos="1194"/>
              </w:tabs>
              <w:ind w:left="-72" w:right="-72"/>
              <w:jc w:val="both"/>
              <w:rPr>
                <w:rFonts w:ascii="Arial" w:hAnsi="Arial" w:cs="Arial"/>
                <w:color w:val="auto"/>
                <w:sz w:val="16"/>
                <w:szCs w:val="16"/>
              </w:rPr>
            </w:pPr>
          </w:p>
        </w:tc>
        <w:tc>
          <w:tcPr>
            <w:tcW w:w="1418" w:type="dxa"/>
            <w:tcBorders>
              <w:top w:val="nil"/>
              <w:bottom w:val="nil"/>
            </w:tcBorders>
            <w:shd w:val="clear" w:color="auto" w:fill="auto"/>
            <w:vAlign w:val="bottom"/>
          </w:tcPr>
          <w:p w14:paraId="19F683EA" w14:textId="77777777" w:rsidR="00B5529D" w:rsidRPr="00792A58" w:rsidRDefault="00B5529D" w:rsidP="00B5529D">
            <w:pPr>
              <w:pStyle w:val="a"/>
              <w:tabs>
                <w:tab w:val="decimal" w:pos="1194"/>
              </w:tabs>
              <w:ind w:left="-72" w:right="-72"/>
              <w:jc w:val="both"/>
              <w:rPr>
                <w:rFonts w:ascii="Arial" w:hAnsi="Arial" w:cs="Arial"/>
                <w:color w:val="auto"/>
                <w:sz w:val="16"/>
                <w:szCs w:val="16"/>
              </w:rPr>
            </w:pPr>
          </w:p>
        </w:tc>
        <w:tc>
          <w:tcPr>
            <w:tcW w:w="1421" w:type="dxa"/>
            <w:tcBorders>
              <w:top w:val="single" w:sz="4" w:space="0" w:color="auto"/>
              <w:bottom w:val="nil"/>
            </w:tcBorders>
            <w:shd w:val="clear" w:color="auto" w:fill="auto"/>
            <w:vAlign w:val="center"/>
          </w:tcPr>
          <w:p w14:paraId="212F671A" w14:textId="22E63687" w:rsidR="00B5529D" w:rsidRPr="00792A58" w:rsidRDefault="00B5529D" w:rsidP="00B5529D">
            <w:pPr>
              <w:pStyle w:val="a"/>
              <w:tabs>
                <w:tab w:val="decimal" w:pos="1194"/>
              </w:tabs>
              <w:ind w:left="-72" w:right="-72"/>
              <w:jc w:val="both"/>
              <w:rPr>
                <w:rFonts w:ascii="Arial" w:hAnsi="Arial" w:cs="Arial"/>
                <w:color w:val="auto"/>
                <w:sz w:val="16"/>
                <w:szCs w:val="16"/>
              </w:rPr>
            </w:pPr>
          </w:p>
        </w:tc>
      </w:tr>
      <w:tr w:rsidR="00B5529D" w:rsidRPr="00792A58" w14:paraId="40C40F4C" w14:textId="77777777" w:rsidTr="0086660F">
        <w:tc>
          <w:tcPr>
            <w:tcW w:w="5190" w:type="dxa"/>
            <w:vAlign w:val="center"/>
          </w:tcPr>
          <w:p w14:paraId="4CB40A49" w14:textId="69BFA748" w:rsidR="00B5529D" w:rsidRPr="00792A58" w:rsidRDefault="00B5529D" w:rsidP="00B5529D">
            <w:pPr>
              <w:pStyle w:val="a"/>
              <w:tabs>
                <w:tab w:val="left" w:pos="810"/>
                <w:tab w:val="left" w:pos="1530"/>
              </w:tabs>
              <w:ind w:left="-113" w:right="0"/>
              <w:rPr>
                <w:rFonts w:ascii="Arial" w:hAnsi="Arial" w:cs="Arial"/>
                <w:color w:val="auto"/>
                <w:sz w:val="18"/>
                <w:szCs w:val="18"/>
              </w:rPr>
            </w:pPr>
            <w:r w:rsidRPr="00792A58">
              <w:rPr>
                <w:rFonts w:ascii="Arial" w:hAnsi="Arial" w:cs="Arial"/>
                <w:snapToGrid w:val="0"/>
                <w:color w:val="auto"/>
                <w:sz w:val="18"/>
                <w:szCs w:val="18"/>
                <w:lang w:eastAsia="th-TH"/>
              </w:rPr>
              <w:t>Closing net book amount</w:t>
            </w:r>
          </w:p>
        </w:tc>
        <w:tc>
          <w:tcPr>
            <w:tcW w:w="1426" w:type="dxa"/>
            <w:gridSpan w:val="2"/>
            <w:tcBorders>
              <w:top w:val="nil"/>
              <w:bottom w:val="nil"/>
            </w:tcBorders>
            <w:shd w:val="clear" w:color="auto" w:fill="auto"/>
            <w:vAlign w:val="bottom"/>
          </w:tcPr>
          <w:p w14:paraId="31FB7474" w14:textId="3518BBB4"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bottom"/>
          </w:tcPr>
          <w:p w14:paraId="16AF4921" w14:textId="6A50B410"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top w:val="nil"/>
              <w:bottom w:val="single" w:sz="4" w:space="0" w:color="auto"/>
            </w:tcBorders>
            <w:shd w:val="clear" w:color="auto" w:fill="auto"/>
            <w:vAlign w:val="bottom"/>
          </w:tcPr>
          <w:p w14:paraId="5D95394C" w14:textId="194F3E4C" w:rsidR="00B5529D" w:rsidRPr="00792A58" w:rsidRDefault="00B5529D"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auto"/>
                <w:sz w:val="18"/>
                <w:szCs w:val="18"/>
              </w:rPr>
              <w:t>1,674,835</w:t>
            </w:r>
          </w:p>
        </w:tc>
      </w:tr>
      <w:tr w:rsidR="00B5529D" w:rsidRPr="00792A58" w14:paraId="17C47C74" w14:textId="77777777" w:rsidTr="0086660F">
        <w:tc>
          <w:tcPr>
            <w:tcW w:w="5190" w:type="dxa"/>
            <w:vAlign w:val="bottom"/>
          </w:tcPr>
          <w:p w14:paraId="3C8BA5A9" w14:textId="77777777" w:rsidR="00B5529D" w:rsidRPr="00792A58" w:rsidRDefault="00B5529D" w:rsidP="00B5529D">
            <w:pPr>
              <w:pStyle w:val="a"/>
              <w:tabs>
                <w:tab w:val="left" w:pos="810"/>
                <w:tab w:val="left" w:pos="1530"/>
              </w:tabs>
              <w:ind w:left="-113" w:right="0"/>
              <w:rPr>
                <w:rFonts w:ascii="Arial" w:hAnsi="Arial" w:cs="Arial"/>
                <w:color w:val="auto"/>
                <w:sz w:val="18"/>
                <w:szCs w:val="18"/>
              </w:rPr>
            </w:pPr>
          </w:p>
        </w:tc>
        <w:tc>
          <w:tcPr>
            <w:tcW w:w="1426" w:type="dxa"/>
            <w:gridSpan w:val="2"/>
            <w:tcBorders>
              <w:top w:val="nil"/>
              <w:bottom w:val="nil"/>
            </w:tcBorders>
            <w:shd w:val="clear" w:color="auto" w:fill="auto"/>
          </w:tcPr>
          <w:p w14:paraId="545F1012"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5DF86DE9"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top w:val="single" w:sz="4" w:space="0" w:color="auto"/>
              <w:bottom w:val="nil"/>
            </w:tcBorders>
            <w:shd w:val="clear" w:color="auto" w:fill="auto"/>
            <w:vAlign w:val="center"/>
          </w:tcPr>
          <w:p w14:paraId="1E9D68A6" w14:textId="6F6D9CA7" w:rsidR="00B5529D" w:rsidRPr="00792A58" w:rsidRDefault="00B5529D" w:rsidP="00B5529D">
            <w:pPr>
              <w:pStyle w:val="a"/>
              <w:tabs>
                <w:tab w:val="decimal" w:pos="1194"/>
              </w:tabs>
              <w:ind w:left="-72" w:right="-72"/>
              <w:rPr>
                <w:rFonts w:ascii="Arial" w:hAnsi="Arial" w:cs="Arial"/>
                <w:color w:val="auto"/>
                <w:sz w:val="18"/>
                <w:szCs w:val="18"/>
              </w:rPr>
            </w:pPr>
          </w:p>
        </w:tc>
      </w:tr>
      <w:tr w:rsidR="00B5529D" w:rsidRPr="00792A58" w14:paraId="09A5C05F" w14:textId="77777777" w:rsidTr="0086660F">
        <w:trPr>
          <w:trHeight w:val="66"/>
        </w:trPr>
        <w:tc>
          <w:tcPr>
            <w:tcW w:w="5190" w:type="dxa"/>
            <w:tcBorders>
              <w:bottom w:val="nil"/>
            </w:tcBorders>
            <w:vAlign w:val="center"/>
          </w:tcPr>
          <w:p w14:paraId="67E720F1" w14:textId="6FCB232D" w:rsidR="00B5529D" w:rsidRPr="00792A58" w:rsidRDefault="00B5529D" w:rsidP="00B5529D">
            <w:pPr>
              <w:tabs>
                <w:tab w:val="left" w:pos="732"/>
              </w:tabs>
              <w:ind w:left="-113"/>
              <w:rPr>
                <w:rFonts w:ascii="Arial" w:hAnsi="Arial" w:cs="Arial"/>
                <w:b/>
                <w:bCs/>
                <w:snapToGrid w:val="0"/>
                <w:sz w:val="18"/>
                <w:szCs w:val="18"/>
                <w:lang w:eastAsia="th-TH"/>
              </w:rPr>
            </w:pPr>
            <w:r w:rsidRPr="00792A58">
              <w:rPr>
                <w:rFonts w:ascii="Arial" w:hAnsi="Arial" w:cs="Arial"/>
                <w:b/>
                <w:bCs/>
                <w:sz w:val="18"/>
                <w:szCs w:val="18"/>
              </w:rPr>
              <w:t>As at 31 December 2022</w:t>
            </w:r>
          </w:p>
        </w:tc>
        <w:tc>
          <w:tcPr>
            <w:tcW w:w="1426" w:type="dxa"/>
            <w:gridSpan w:val="2"/>
            <w:tcBorders>
              <w:bottom w:val="nil"/>
            </w:tcBorders>
            <w:shd w:val="clear" w:color="auto" w:fill="auto"/>
          </w:tcPr>
          <w:p w14:paraId="28E79D3C"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tcPr>
          <w:p w14:paraId="5887DEE9"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bottom w:val="nil"/>
            </w:tcBorders>
            <w:shd w:val="clear" w:color="auto" w:fill="auto"/>
            <w:vAlign w:val="center"/>
          </w:tcPr>
          <w:p w14:paraId="6F7F81DC" w14:textId="5B1FA54F" w:rsidR="00B5529D" w:rsidRPr="00792A58" w:rsidRDefault="00B5529D" w:rsidP="00B5529D">
            <w:pPr>
              <w:pStyle w:val="a"/>
              <w:tabs>
                <w:tab w:val="decimal" w:pos="1194"/>
              </w:tabs>
              <w:ind w:left="-72" w:right="-72"/>
              <w:rPr>
                <w:rFonts w:ascii="Arial" w:hAnsi="Arial" w:cs="Arial"/>
                <w:color w:val="auto"/>
                <w:sz w:val="18"/>
                <w:szCs w:val="18"/>
              </w:rPr>
            </w:pPr>
          </w:p>
        </w:tc>
      </w:tr>
      <w:tr w:rsidR="00B5529D" w:rsidRPr="00792A58" w14:paraId="46C10D49" w14:textId="77777777" w:rsidTr="0086660F">
        <w:trPr>
          <w:trHeight w:val="66"/>
        </w:trPr>
        <w:tc>
          <w:tcPr>
            <w:tcW w:w="5190" w:type="dxa"/>
            <w:tcBorders>
              <w:bottom w:val="nil"/>
            </w:tcBorders>
            <w:vAlign w:val="bottom"/>
          </w:tcPr>
          <w:p w14:paraId="36D1C245" w14:textId="77777777" w:rsidR="00B5529D" w:rsidRPr="00792A58" w:rsidRDefault="00B5529D" w:rsidP="00B5529D">
            <w:pPr>
              <w:ind w:left="-113" w:right="-92"/>
              <w:rPr>
                <w:rFonts w:ascii="Arial" w:hAnsi="Arial" w:cs="Arial"/>
                <w:sz w:val="18"/>
                <w:szCs w:val="18"/>
              </w:rPr>
            </w:pPr>
            <w:r w:rsidRPr="00792A58">
              <w:rPr>
                <w:rFonts w:ascii="Arial" w:hAnsi="Arial" w:cs="Arial"/>
                <w:sz w:val="18"/>
                <w:szCs w:val="18"/>
              </w:rPr>
              <w:t>Cost</w:t>
            </w:r>
          </w:p>
        </w:tc>
        <w:tc>
          <w:tcPr>
            <w:tcW w:w="1426" w:type="dxa"/>
            <w:gridSpan w:val="2"/>
            <w:tcBorders>
              <w:bottom w:val="nil"/>
            </w:tcBorders>
            <w:shd w:val="clear" w:color="auto" w:fill="auto"/>
            <w:vAlign w:val="bottom"/>
          </w:tcPr>
          <w:p w14:paraId="2816AF07" w14:textId="59E31CE6"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094570D8" w14:textId="10E5C5D4" w:rsidR="00B5529D" w:rsidRPr="00792A58" w:rsidRDefault="00B5529D" w:rsidP="00B5529D">
            <w:pPr>
              <w:pStyle w:val="a"/>
              <w:tabs>
                <w:tab w:val="decimal" w:pos="1194"/>
              </w:tabs>
              <w:ind w:left="-72" w:right="-72"/>
              <w:jc w:val="both"/>
              <w:rPr>
                <w:rFonts w:ascii="Arial" w:hAnsi="Arial" w:cs="Arial"/>
                <w:color w:val="auto"/>
                <w:sz w:val="18"/>
                <w:szCs w:val="18"/>
                <w:cs/>
              </w:rPr>
            </w:pPr>
          </w:p>
        </w:tc>
        <w:tc>
          <w:tcPr>
            <w:tcW w:w="1421" w:type="dxa"/>
            <w:tcBorders>
              <w:bottom w:val="nil"/>
            </w:tcBorders>
            <w:shd w:val="clear" w:color="auto" w:fill="auto"/>
            <w:vAlign w:val="bottom"/>
          </w:tcPr>
          <w:p w14:paraId="4806C504" w14:textId="64C20AC9" w:rsidR="00B5529D" w:rsidRPr="00792A58" w:rsidRDefault="00B5529D"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000000"/>
                <w:sz w:val="18"/>
                <w:szCs w:val="18"/>
              </w:rPr>
              <w:t>2,309,000</w:t>
            </w:r>
          </w:p>
        </w:tc>
      </w:tr>
      <w:tr w:rsidR="00B5529D" w:rsidRPr="00792A58" w14:paraId="7163C919" w14:textId="77777777" w:rsidTr="0086660F">
        <w:tc>
          <w:tcPr>
            <w:tcW w:w="5190" w:type="dxa"/>
            <w:tcBorders>
              <w:bottom w:val="nil"/>
            </w:tcBorders>
            <w:vAlign w:val="bottom"/>
          </w:tcPr>
          <w:p w14:paraId="77277365" w14:textId="77777777" w:rsidR="00B5529D" w:rsidRPr="00792A58" w:rsidRDefault="00B5529D" w:rsidP="00B5529D">
            <w:pPr>
              <w:ind w:left="-113" w:right="-92"/>
              <w:rPr>
                <w:rFonts w:ascii="Arial" w:hAnsi="Arial" w:cs="Arial"/>
                <w:sz w:val="18"/>
                <w:szCs w:val="18"/>
                <w:u w:val="single"/>
                <w:cs/>
              </w:rPr>
            </w:pPr>
            <w:r w:rsidRPr="00792A58">
              <w:rPr>
                <w:rFonts w:ascii="Arial" w:hAnsi="Arial" w:cs="Arial"/>
                <w:sz w:val="18"/>
                <w:szCs w:val="18"/>
                <w:u w:val="single"/>
              </w:rPr>
              <w:t>Less</w:t>
            </w:r>
            <w:r w:rsidRPr="00792A58">
              <w:rPr>
                <w:rFonts w:ascii="Arial" w:hAnsi="Arial" w:cs="Arial"/>
                <w:sz w:val="18"/>
                <w:szCs w:val="18"/>
                <w:cs/>
              </w:rPr>
              <w:t xml:space="preserve">  </w:t>
            </w:r>
            <w:r w:rsidRPr="00792A58">
              <w:rPr>
                <w:rFonts w:ascii="Arial" w:hAnsi="Arial" w:cs="Arial"/>
                <w:sz w:val="18"/>
                <w:szCs w:val="18"/>
              </w:rPr>
              <w:t>Accumulated amortisation</w:t>
            </w:r>
          </w:p>
        </w:tc>
        <w:tc>
          <w:tcPr>
            <w:tcW w:w="1426" w:type="dxa"/>
            <w:gridSpan w:val="2"/>
            <w:tcBorders>
              <w:bottom w:val="nil"/>
            </w:tcBorders>
            <w:shd w:val="clear" w:color="auto" w:fill="auto"/>
            <w:vAlign w:val="bottom"/>
          </w:tcPr>
          <w:p w14:paraId="3F82EDA4" w14:textId="2358287D"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1CE38179" w14:textId="78D876F2"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bottom w:val="single" w:sz="4" w:space="0" w:color="auto"/>
            </w:tcBorders>
            <w:shd w:val="clear" w:color="auto" w:fill="auto"/>
            <w:vAlign w:val="bottom"/>
          </w:tcPr>
          <w:p w14:paraId="5EEAD114" w14:textId="3271CC43" w:rsidR="00B5529D" w:rsidRPr="00792A58" w:rsidRDefault="00B5529D"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000000"/>
                <w:sz w:val="18"/>
                <w:szCs w:val="18"/>
              </w:rPr>
              <w:t>(634,165)</w:t>
            </w:r>
          </w:p>
        </w:tc>
      </w:tr>
      <w:tr w:rsidR="00B5529D" w:rsidRPr="00792A58" w14:paraId="742344A9" w14:textId="77777777" w:rsidTr="0086660F">
        <w:tc>
          <w:tcPr>
            <w:tcW w:w="5190" w:type="dxa"/>
            <w:vAlign w:val="bottom"/>
          </w:tcPr>
          <w:p w14:paraId="1C26C64F" w14:textId="77777777" w:rsidR="00B5529D" w:rsidRPr="00792A58" w:rsidRDefault="00B5529D" w:rsidP="00B5529D">
            <w:pPr>
              <w:pStyle w:val="a"/>
              <w:tabs>
                <w:tab w:val="left" w:pos="810"/>
                <w:tab w:val="left" w:pos="1530"/>
              </w:tabs>
              <w:ind w:left="-113" w:right="0"/>
              <w:rPr>
                <w:rFonts w:ascii="Arial" w:hAnsi="Arial" w:cs="Arial"/>
                <w:color w:val="auto"/>
                <w:sz w:val="16"/>
                <w:szCs w:val="16"/>
              </w:rPr>
            </w:pPr>
          </w:p>
        </w:tc>
        <w:tc>
          <w:tcPr>
            <w:tcW w:w="1426" w:type="dxa"/>
            <w:gridSpan w:val="2"/>
            <w:tcBorders>
              <w:top w:val="nil"/>
              <w:bottom w:val="nil"/>
            </w:tcBorders>
            <w:shd w:val="clear" w:color="auto" w:fill="auto"/>
          </w:tcPr>
          <w:p w14:paraId="169292DA" w14:textId="77777777" w:rsidR="00B5529D" w:rsidRPr="00792A58" w:rsidRDefault="00B5529D" w:rsidP="00B5529D">
            <w:pPr>
              <w:pStyle w:val="a"/>
              <w:tabs>
                <w:tab w:val="decimal" w:pos="1194"/>
              </w:tabs>
              <w:ind w:left="-72" w:right="-72"/>
              <w:jc w:val="both"/>
              <w:rPr>
                <w:rFonts w:ascii="Arial" w:hAnsi="Arial" w:cs="Arial"/>
                <w:color w:val="auto"/>
                <w:sz w:val="16"/>
                <w:szCs w:val="16"/>
              </w:rPr>
            </w:pPr>
          </w:p>
        </w:tc>
        <w:tc>
          <w:tcPr>
            <w:tcW w:w="1418" w:type="dxa"/>
            <w:tcBorders>
              <w:top w:val="nil"/>
              <w:bottom w:val="nil"/>
            </w:tcBorders>
            <w:shd w:val="clear" w:color="auto" w:fill="auto"/>
            <w:vAlign w:val="bottom"/>
          </w:tcPr>
          <w:p w14:paraId="101879FC" w14:textId="77777777" w:rsidR="00B5529D" w:rsidRPr="00792A58" w:rsidRDefault="00B5529D" w:rsidP="00B5529D">
            <w:pPr>
              <w:pStyle w:val="a"/>
              <w:tabs>
                <w:tab w:val="decimal" w:pos="1194"/>
              </w:tabs>
              <w:ind w:left="-72" w:right="-72"/>
              <w:jc w:val="both"/>
              <w:rPr>
                <w:rFonts w:ascii="Arial" w:hAnsi="Arial" w:cs="Arial"/>
                <w:color w:val="auto"/>
                <w:sz w:val="16"/>
                <w:szCs w:val="16"/>
              </w:rPr>
            </w:pPr>
          </w:p>
        </w:tc>
        <w:tc>
          <w:tcPr>
            <w:tcW w:w="1421" w:type="dxa"/>
            <w:tcBorders>
              <w:top w:val="single" w:sz="4" w:space="0" w:color="auto"/>
            </w:tcBorders>
            <w:shd w:val="clear" w:color="auto" w:fill="auto"/>
            <w:vAlign w:val="center"/>
          </w:tcPr>
          <w:p w14:paraId="160C6249" w14:textId="000CD655" w:rsidR="00B5529D" w:rsidRPr="00792A58" w:rsidRDefault="00B5529D" w:rsidP="00B5529D">
            <w:pPr>
              <w:pStyle w:val="a"/>
              <w:tabs>
                <w:tab w:val="decimal" w:pos="1194"/>
              </w:tabs>
              <w:ind w:left="-72" w:right="-72"/>
              <w:jc w:val="both"/>
              <w:rPr>
                <w:rFonts w:ascii="Arial" w:hAnsi="Arial" w:cs="Arial"/>
                <w:color w:val="auto"/>
                <w:sz w:val="16"/>
                <w:szCs w:val="16"/>
              </w:rPr>
            </w:pPr>
          </w:p>
        </w:tc>
      </w:tr>
      <w:tr w:rsidR="00B5529D" w:rsidRPr="00792A58" w14:paraId="54AF30F4" w14:textId="77777777" w:rsidTr="0086660F">
        <w:tc>
          <w:tcPr>
            <w:tcW w:w="5190" w:type="dxa"/>
            <w:vAlign w:val="center"/>
          </w:tcPr>
          <w:p w14:paraId="080E05CD" w14:textId="77777777" w:rsidR="00B5529D" w:rsidRPr="00792A58" w:rsidRDefault="00B5529D" w:rsidP="00B5529D">
            <w:pPr>
              <w:tabs>
                <w:tab w:val="left" w:pos="732"/>
              </w:tabs>
              <w:ind w:left="-113"/>
              <w:rPr>
                <w:rFonts w:ascii="Arial" w:hAnsi="Arial" w:cs="Arial"/>
                <w:snapToGrid w:val="0"/>
                <w:sz w:val="18"/>
                <w:szCs w:val="18"/>
                <w:lang w:eastAsia="th-TH"/>
              </w:rPr>
            </w:pPr>
            <w:r w:rsidRPr="00792A58">
              <w:rPr>
                <w:rFonts w:ascii="Arial" w:hAnsi="Arial" w:cs="Arial"/>
                <w:sz w:val="18"/>
                <w:szCs w:val="18"/>
              </w:rPr>
              <w:t>Net book amount</w:t>
            </w:r>
          </w:p>
        </w:tc>
        <w:tc>
          <w:tcPr>
            <w:tcW w:w="1426" w:type="dxa"/>
            <w:gridSpan w:val="2"/>
            <w:tcBorders>
              <w:bottom w:val="nil"/>
            </w:tcBorders>
            <w:shd w:val="clear" w:color="auto" w:fill="auto"/>
            <w:vAlign w:val="bottom"/>
          </w:tcPr>
          <w:p w14:paraId="1D014D6F" w14:textId="4EFAA522"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56046B7F" w14:textId="0815FF95"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bottom w:val="single" w:sz="4" w:space="0" w:color="auto"/>
            </w:tcBorders>
            <w:shd w:val="clear" w:color="auto" w:fill="auto"/>
            <w:vAlign w:val="bottom"/>
          </w:tcPr>
          <w:p w14:paraId="029CCE9E" w14:textId="31DC0706" w:rsidR="00B5529D" w:rsidRPr="00792A58" w:rsidRDefault="00B5529D"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auto"/>
                <w:sz w:val="18"/>
                <w:szCs w:val="18"/>
              </w:rPr>
              <w:t>1,674,835</w:t>
            </w:r>
          </w:p>
        </w:tc>
      </w:tr>
      <w:tr w:rsidR="00B5529D" w:rsidRPr="00792A58" w14:paraId="3913CB05" w14:textId="77777777" w:rsidTr="000F7B31">
        <w:tc>
          <w:tcPr>
            <w:tcW w:w="5190" w:type="dxa"/>
            <w:tcBorders>
              <w:bottom w:val="nil"/>
            </w:tcBorders>
            <w:vAlign w:val="center"/>
          </w:tcPr>
          <w:p w14:paraId="5FF5EB44" w14:textId="77777777" w:rsidR="00B5529D" w:rsidRPr="00792A58" w:rsidRDefault="00B5529D" w:rsidP="00B5529D">
            <w:pPr>
              <w:tabs>
                <w:tab w:val="left" w:pos="732"/>
              </w:tabs>
              <w:ind w:left="-113"/>
              <w:rPr>
                <w:rFonts w:ascii="Arial" w:hAnsi="Arial" w:cs="Arial"/>
                <w:snapToGrid w:val="0"/>
                <w:sz w:val="18"/>
                <w:szCs w:val="18"/>
                <w:cs/>
                <w:lang w:eastAsia="th-TH"/>
              </w:rPr>
            </w:pPr>
          </w:p>
        </w:tc>
        <w:tc>
          <w:tcPr>
            <w:tcW w:w="1426" w:type="dxa"/>
            <w:gridSpan w:val="2"/>
            <w:tcBorders>
              <w:top w:val="nil"/>
              <w:bottom w:val="nil"/>
            </w:tcBorders>
            <w:shd w:val="clear" w:color="auto" w:fill="auto"/>
          </w:tcPr>
          <w:p w14:paraId="784F6C63"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19FE0642"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top w:val="single" w:sz="4" w:space="0" w:color="auto"/>
              <w:bottom w:val="nil"/>
            </w:tcBorders>
            <w:shd w:val="clear" w:color="auto" w:fill="FAFAFA"/>
            <w:vAlign w:val="center"/>
          </w:tcPr>
          <w:p w14:paraId="4142C1DB"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r>
      <w:tr w:rsidR="00B5529D" w:rsidRPr="00792A58" w14:paraId="3D268929" w14:textId="77777777" w:rsidTr="000F7B31">
        <w:tc>
          <w:tcPr>
            <w:tcW w:w="5190" w:type="dxa"/>
            <w:tcBorders>
              <w:bottom w:val="nil"/>
            </w:tcBorders>
            <w:vAlign w:val="center"/>
          </w:tcPr>
          <w:p w14:paraId="47605E33" w14:textId="5F577014" w:rsidR="00B5529D" w:rsidRPr="00792A58" w:rsidRDefault="00B5529D" w:rsidP="00B5529D">
            <w:pPr>
              <w:tabs>
                <w:tab w:val="left" w:pos="732"/>
              </w:tabs>
              <w:ind w:left="-113"/>
              <w:rPr>
                <w:rFonts w:ascii="Arial" w:hAnsi="Arial" w:cs="Arial"/>
                <w:b/>
                <w:bCs/>
                <w:snapToGrid w:val="0"/>
                <w:sz w:val="18"/>
                <w:szCs w:val="18"/>
                <w:cs/>
                <w:lang w:eastAsia="th-TH"/>
              </w:rPr>
            </w:pPr>
            <w:r w:rsidRPr="00792A58">
              <w:rPr>
                <w:rFonts w:ascii="Arial" w:hAnsi="Arial" w:cs="Arial"/>
                <w:b/>
                <w:bCs/>
                <w:snapToGrid w:val="0"/>
                <w:sz w:val="18"/>
                <w:szCs w:val="18"/>
                <w:lang w:eastAsia="th-TH"/>
              </w:rPr>
              <w:t>For the year ended 31 December 2023</w:t>
            </w:r>
          </w:p>
        </w:tc>
        <w:tc>
          <w:tcPr>
            <w:tcW w:w="1426" w:type="dxa"/>
            <w:gridSpan w:val="2"/>
            <w:tcBorders>
              <w:bottom w:val="nil"/>
            </w:tcBorders>
            <w:shd w:val="clear" w:color="auto" w:fill="auto"/>
          </w:tcPr>
          <w:p w14:paraId="570AAD22"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tcPr>
          <w:p w14:paraId="4FA0CCB0"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bottom w:val="nil"/>
            </w:tcBorders>
            <w:shd w:val="clear" w:color="auto" w:fill="FAFAFA"/>
            <w:vAlign w:val="center"/>
          </w:tcPr>
          <w:p w14:paraId="66D965E2" w14:textId="77777777" w:rsidR="00B5529D" w:rsidRPr="00792A58" w:rsidRDefault="00B5529D" w:rsidP="00B5529D">
            <w:pPr>
              <w:pStyle w:val="a"/>
              <w:tabs>
                <w:tab w:val="decimal" w:pos="1194"/>
              </w:tabs>
              <w:ind w:left="-72" w:right="-72"/>
              <w:jc w:val="both"/>
              <w:rPr>
                <w:rFonts w:ascii="Arial" w:hAnsi="Arial" w:cs="Arial"/>
                <w:color w:val="auto"/>
                <w:sz w:val="18"/>
                <w:szCs w:val="18"/>
              </w:rPr>
            </w:pPr>
          </w:p>
        </w:tc>
      </w:tr>
      <w:tr w:rsidR="00B5529D" w:rsidRPr="00792A58" w14:paraId="4F9439A1" w14:textId="77777777" w:rsidTr="000F7B31">
        <w:tc>
          <w:tcPr>
            <w:tcW w:w="5190" w:type="dxa"/>
            <w:tcBorders>
              <w:bottom w:val="nil"/>
            </w:tcBorders>
            <w:vAlign w:val="center"/>
          </w:tcPr>
          <w:p w14:paraId="0A68BF9E" w14:textId="77777777" w:rsidR="00B5529D" w:rsidRPr="00792A58" w:rsidRDefault="00B5529D" w:rsidP="00B5529D">
            <w:pPr>
              <w:tabs>
                <w:tab w:val="left" w:pos="732"/>
              </w:tabs>
              <w:ind w:left="-113"/>
              <w:rPr>
                <w:rFonts w:ascii="Arial" w:hAnsi="Arial" w:cs="Arial"/>
                <w:b/>
                <w:bCs/>
                <w:snapToGrid w:val="0"/>
                <w:sz w:val="18"/>
                <w:szCs w:val="18"/>
                <w:cs/>
                <w:lang w:eastAsia="th-TH"/>
              </w:rPr>
            </w:pPr>
            <w:r w:rsidRPr="00792A58">
              <w:rPr>
                <w:rFonts w:ascii="Arial" w:hAnsi="Arial" w:cs="Arial"/>
                <w:snapToGrid w:val="0"/>
                <w:sz w:val="18"/>
                <w:szCs w:val="18"/>
                <w:lang w:eastAsia="th-TH"/>
              </w:rPr>
              <w:t>Opening net book amount</w:t>
            </w:r>
          </w:p>
        </w:tc>
        <w:tc>
          <w:tcPr>
            <w:tcW w:w="1426" w:type="dxa"/>
            <w:gridSpan w:val="2"/>
            <w:tcBorders>
              <w:bottom w:val="nil"/>
            </w:tcBorders>
            <w:shd w:val="clear" w:color="auto" w:fill="auto"/>
            <w:vAlign w:val="bottom"/>
          </w:tcPr>
          <w:p w14:paraId="6F8BBC14" w14:textId="4729BD8E"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5EBB477F" w14:textId="009DF76D" w:rsidR="00B5529D" w:rsidRPr="00792A58" w:rsidRDefault="00B5529D" w:rsidP="00B5529D">
            <w:pPr>
              <w:pStyle w:val="a"/>
              <w:tabs>
                <w:tab w:val="decimal" w:pos="1194"/>
              </w:tabs>
              <w:ind w:left="-72" w:right="-72"/>
              <w:jc w:val="both"/>
              <w:rPr>
                <w:rFonts w:ascii="Arial" w:hAnsi="Arial" w:cs="Arial"/>
                <w:color w:val="auto"/>
                <w:sz w:val="18"/>
                <w:szCs w:val="18"/>
              </w:rPr>
            </w:pPr>
          </w:p>
        </w:tc>
        <w:tc>
          <w:tcPr>
            <w:tcW w:w="1421" w:type="dxa"/>
            <w:tcBorders>
              <w:bottom w:val="nil"/>
            </w:tcBorders>
            <w:shd w:val="clear" w:color="auto" w:fill="FAFAFA"/>
            <w:vAlign w:val="bottom"/>
          </w:tcPr>
          <w:p w14:paraId="51B2B345" w14:textId="61064A58" w:rsidR="00B5529D" w:rsidRPr="00792A58" w:rsidRDefault="00B5529D"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auto"/>
                <w:sz w:val="18"/>
                <w:szCs w:val="18"/>
              </w:rPr>
              <w:t>1,674,835</w:t>
            </w:r>
          </w:p>
        </w:tc>
      </w:tr>
      <w:tr w:rsidR="0086660F" w:rsidRPr="00792A58" w14:paraId="0A211F36" w14:textId="77777777" w:rsidTr="000F7B31">
        <w:tc>
          <w:tcPr>
            <w:tcW w:w="5190" w:type="dxa"/>
            <w:tcBorders>
              <w:bottom w:val="nil"/>
            </w:tcBorders>
            <w:vAlign w:val="center"/>
          </w:tcPr>
          <w:p w14:paraId="09FBF9B8" w14:textId="246C1DF5" w:rsidR="0086660F" w:rsidRPr="00792A58" w:rsidRDefault="0086660F" w:rsidP="00B5529D">
            <w:pPr>
              <w:tabs>
                <w:tab w:val="left" w:pos="732"/>
              </w:tabs>
              <w:ind w:left="-113"/>
              <w:rPr>
                <w:rFonts w:ascii="Arial" w:hAnsi="Arial" w:cs="Arial"/>
                <w:snapToGrid w:val="0"/>
                <w:sz w:val="18"/>
                <w:szCs w:val="18"/>
                <w:lang w:eastAsia="th-TH"/>
              </w:rPr>
            </w:pPr>
            <w:r w:rsidRPr="00792A58">
              <w:rPr>
                <w:rFonts w:ascii="Arial" w:hAnsi="Arial" w:cs="Arial"/>
                <w:snapToGrid w:val="0"/>
                <w:sz w:val="18"/>
                <w:szCs w:val="18"/>
                <w:lang w:eastAsia="th-TH"/>
              </w:rPr>
              <w:t>Amortisation during the year</w:t>
            </w:r>
          </w:p>
        </w:tc>
        <w:tc>
          <w:tcPr>
            <w:tcW w:w="1426" w:type="dxa"/>
            <w:gridSpan w:val="2"/>
            <w:tcBorders>
              <w:top w:val="nil"/>
              <w:bottom w:val="nil"/>
            </w:tcBorders>
            <w:shd w:val="clear" w:color="auto" w:fill="auto"/>
            <w:vAlign w:val="bottom"/>
          </w:tcPr>
          <w:p w14:paraId="22A7D120" w14:textId="3AA095C5" w:rsidR="0086660F" w:rsidRPr="00792A58" w:rsidRDefault="0086660F" w:rsidP="00B5529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bottom"/>
          </w:tcPr>
          <w:p w14:paraId="1B0E84D4" w14:textId="2759C9D4" w:rsidR="0086660F" w:rsidRPr="00792A58" w:rsidRDefault="0086660F" w:rsidP="00B5529D">
            <w:pPr>
              <w:pStyle w:val="a"/>
              <w:tabs>
                <w:tab w:val="decimal" w:pos="1194"/>
              </w:tabs>
              <w:ind w:left="-72" w:right="-72"/>
              <w:jc w:val="both"/>
              <w:rPr>
                <w:rFonts w:ascii="Arial" w:hAnsi="Arial" w:cs="Arial"/>
                <w:color w:val="auto"/>
                <w:sz w:val="18"/>
                <w:szCs w:val="18"/>
              </w:rPr>
            </w:pPr>
          </w:p>
        </w:tc>
        <w:tc>
          <w:tcPr>
            <w:tcW w:w="1421" w:type="dxa"/>
            <w:tcBorders>
              <w:top w:val="nil"/>
              <w:bottom w:val="single" w:sz="4" w:space="0" w:color="auto"/>
            </w:tcBorders>
            <w:shd w:val="clear" w:color="auto" w:fill="FAFAFA"/>
            <w:vAlign w:val="bottom"/>
          </w:tcPr>
          <w:p w14:paraId="170A8871" w14:textId="62C606A9" w:rsidR="0086660F" w:rsidRPr="00792A58" w:rsidRDefault="0086660F" w:rsidP="00B5529D">
            <w:pPr>
              <w:pStyle w:val="a"/>
              <w:tabs>
                <w:tab w:val="decimal" w:pos="1194"/>
              </w:tabs>
              <w:ind w:left="-72" w:right="-72"/>
              <w:jc w:val="both"/>
              <w:rPr>
                <w:rFonts w:ascii="Arial" w:hAnsi="Arial" w:cs="Arial"/>
                <w:color w:val="auto"/>
                <w:sz w:val="18"/>
                <w:szCs w:val="18"/>
              </w:rPr>
            </w:pPr>
            <w:r w:rsidRPr="00792A58">
              <w:rPr>
                <w:rFonts w:ascii="Arial" w:hAnsi="Arial" w:cs="Arial"/>
                <w:color w:val="auto"/>
                <w:sz w:val="18"/>
                <w:szCs w:val="18"/>
              </w:rPr>
              <w:t>(243,707)</w:t>
            </w:r>
          </w:p>
        </w:tc>
      </w:tr>
      <w:tr w:rsidR="0086660F" w:rsidRPr="00792A58" w14:paraId="51A8F5F2" w14:textId="77777777" w:rsidTr="000F7B31">
        <w:tc>
          <w:tcPr>
            <w:tcW w:w="5190" w:type="dxa"/>
            <w:vAlign w:val="bottom"/>
          </w:tcPr>
          <w:p w14:paraId="59240132" w14:textId="61FA663F" w:rsidR="0086660F" w:rsidRPr="00792A58" w:rsidRDefault="0086660F" w:rsidP="008C3945">
            <w:pPr>
              <w:tabs>
                <w:tab w:val="left" w:pos="732"/>
              </w:tabs>
              <w:ind w:left="-113"/>
              <w:rPr>
                <w:rFonts w:ascii="Arial" w:hAnsi="Arial" w:cs="Arial"/>
                <w:snapToGrid w:val="0"/>
                <w:sz w:val="18"/>
                <w:szCs w:val="18"/>
                <w:lang w:eastAsia="th-TH"/>
              </w:rPr>
            </w:pPr>
          </w:p>
        </w:tc>
        <w:tc>
          <w:tcPr>
            <w:tcW w:w="1426" w:type="dxa"/>
            <w:gridSpan w:val="2"/>
            <w:tcBorders>
              <w:top w:val="nil"/>
              <w:bottom w:val="nil"/>
            </w:tcBorders>
            <w:shd w:val="clear" w:color="auto" w:fill="auto"/>
          </w:tcPr>
          <w:p w14:paraId="554EB873" w14:textId="029D1F62" w:rsidR="0086660F" w:rsidRPr="00792A58" w:rsidRDefault="0086660F" w:rsidP="008C3945">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bottom"/>
          </w:tcPr>
          <w:p w14:paraId="4806F316" w14:textId="3D9E728B" w:rsidR="0086660F" w:rsidRPr="00792A58" w:rsidRDefault="0086660F" w:rsidP="008C3945">
            <w:pPr>
              <w:pStyle w:val="a"/>
              <w:tabs>
                <w:tab w:val="decimal" w:pos="1194"/>
              </w:tabs>
              <w:ind w:left="-72" w:right="317"/>
              <w:jc w:val="both"/>
              <w:rPr>
                <w:rFonts w:ascii="Arial" w:hAnsi="Arial" w:cs="Arial"/>
                <w:color w:val="auto"/>
                <w:sz w:val="18"/>
                <w:szCs w:val="18"/>
              </w:rPr>
            </w:pPr>
          </w:p>
        </w:tc>
        <w:tc>
          <w:tcPr>
            <w:tcW w:w="1421" w:type="dxa"/>
            <w:tcBorders>
              <w:top w:val="single" w:sz="4" w:space="0" w:color="auto"/>
            </w:tcBorders>
            <w:shd w:val="clear" w:color="auto" w:fill="FAFAFA"/>
            <w:vAlign w:val="center"/>
          </w:tcPr>
          <w:p w14:paraId="4DA86EA1" w14:textId="5E316B75" w:rsidR="0086660F" w:rsidRPr="00792A58" w:rsidRDefault="0086660F" w:rsidP="008C3945">
            <w:pPr>
              <w:pStyle w:val="a"/>
              <w:tabs>
                <w:tab w:val="decimal" w:pos="1194"/>
              </w:tabs>
              <w:ind w:left="-72" w:right="-72"/>
              <w:jc w:val="both"/>
              <w:rPr>
                <w:rFonts w:ascii="Arial" w:hAnsi="Arial" w:cs="Arial"/>
                <w:color w:val="auto"/>
                <w:sz w:val="18"/>
                <w:szCs w:val="18"/>
              </w:rPr>
            </w:pPr>
          </w:p>
        </w:tc>
      </w:tr>
      <w:tr w:rsidR="0086660F" w:rsidRPr="00792A58" w14:paraId="6A509C9F" w14:textId="77777777" w:rsidTr="000F7B31">
        <w:tc>
          <w:tcPr>
            <w:tcW w:w="5190" w:type="dxa"/>
            <w:tcBorders>
              <w:bottom w:val="nil"/>
            </w:tcBorders>
            <w:vAlign w:val="center"/>
          </w:tcPr>
          <w:p w14:paraId="59F02E7D" w14:textId="28F448EA" w:rsidR="0086660F" w:rsidRPr="00792A58" w:rsidRDefault="0086660F" w:rsidP="008C3945">
            <w:pPr>
              <w:pStyle w:val="a"/>
              <w:tabs>
                <w:tab w:val="left" w:pos="810"/>
                <w:tab w:val="left" w:pos="1530"/>
              </w:tabs>
              <w:ind w:left="-113" w:right="0"/>
              <w:rPr>
                <w:rFonts w:ascii="Arial" w:hAnsi="Arial" w:cs="Arial"/>
                <w:color w:val="auto"/>
                <w:sz w:val="16"/>
                <w:szCs w:val="16"/>
              </w:rPr>
            </w:pPr>
            <w:r w:rsidRPr="00792A58">
              <w:rPr>
                <w:rFonts w:ascii="Arial" w:hAnsi="Arial" w:cs="Arial"/>
                <w:snapToGrid w:val="0"/>
                <w:color w:val="auto"/>
                <w:sz w:val="18"/>
                <w:szCs w:val="18"/>
                <w:lang w:eastAsia="th-TH"/>
              </w:rPr>
              <w:t>Closing net book amount</w:t>
            </w:r>
          </w:p>
        </w:tc>
        <w:tc>
          <w:tcPr>
            <w:tcW w:w="1426" w:type="dxa"/>
            <w:gridSpan w:val="2"/>
            <w:tcBorders>
              <w:bottom w:val="nil"/>
            </w:tcBorders>
            <w:shd w:val="clear" w:color="auto" w:fill="auto"/>
            <w:vAlign w:val="bottom"/>
          </w:tcPr>
          <w:p w14:paraId="6E3448A0" w14:textId="77777777" w:rsidR="0086660F" w:rsidRPr="00792A58" w:rsidRDefault="0086660F" w:rsidP="008C3945">
            <w:pPr>
              <w:pStyle w:val="a"/>
              <w:tabs>
                <w:tab w:val="decimal" w:pos="1194"/>
              </w:tabs>
              <w:ind w:left="-72" w:right="-72"/>
              <w:jc w:val="both"/>
              <w:rPr>
                <w:rFonts w:ascii="Arial" w:hAnsi="Arial" w:cs="Arial"/>
                <w:color w:val="auto"/>
                <w:sz w:val="16"/>
                <w:szCs w:val="16"/>
              </w:rPr>
            </w:pPr>
          </w:p>
        </w:tc>
        <w:tc>
          <w:tcPr>
            <w:tcW w:w="1418" w:type="dxa"/>
            <w:tcBorders>
              <w:bottom w:val="nil"/>
            </w:tcBorders>
            <w:shd w:val="clear" w:color="auto" w:fill="auto"/>
            <w:vAlign w:val="bottom"/>
          </w:tcPr>
          <w:p w14:paraId="66D30C72" w14:textId="77777777" w:rsidR="0086660F" w:rsidRPr="00792A58" w:rsidRDefault="0086660F" w:rsidP="008C3945">
            <w:pPr>
              <w:pStyle w:val="a"/>
              <w:tabs>
                <w:tab w:val="decimal" w:pos="1194"/>
              </w:tabs>
              <w:ind w:left="-72" w:right="-72"/>
              <w:jc w:val="both"/>
              <w:rPr>
                <w:rFonts w:ascii="Arial" w:hAnsi="Arial" w:cs="Arial"/>
                <w:color w:val="auto"/>
                <w:sz w:val="16"/>
                <w:szCs w:val="16"/>
              </w:rPr>
            </w:pPr>
          </w:p>
        </w:tc>
        <w:tc>
          <w:tcPr>
            <w:tcW w:w="1421" w:type="dxa"/>
            <w:tcBorders>
              <w:bottom w:val="single" w:sz="4" w:space="0" w:color="auto"/>
            </w:tcBorders>
            <w:shd w:val="clear" w:color="auto" w:fill="FAFAFA"/>
            <w:vAlign w:val="bottom"/>
          </w:tcPr>
          <w:p w14:paraId="49916806" w14:textId="3E9DF194" w:rsidR="0086660F" w:rsidRPr="00792A58" w:rsidRDefault="0086660F" w:rsidP="008C3945">
            <w:pPr>
              <w:pStyle w:val="a"/>
              <w:tabs>
                <w:tab w:val="decimal" w:pos="1194"/>
              </w:tabs>
              <w:ind w:left="-72" w:right="-72"/>
              <w:jc w:val="both"/>
              <w:rPr>
                <w:rFonts w:ascii="Arial" w:hAnsi="Arial" w:cs="Arial"/>
                <w:color w:val="auto"/>
                <w:sz w:val="16"/>
                <w:szCs w:val="16"/>
              </w:rPr>
            </w:pPr>
            <w:r w:rsidRPr="00792A58">
              <w:rPr>
                <w:rFonts w:ascii="Arial" w:hAnsi="Arial" w:cs="Arial"/>
                <w:color w:val="auto"/>
                <w:sz w:val="18"/>
                <w:szCs w:val="18"/>
              </w:rPr>
              <w:t>1,431,128</w:t>
            </w:r>
          </w:p>
        </w:tc>
      </w:tr>
      <w:tr w:rsidR="0086660F" w:rsidRPr="00792A58" w14:paraId="6C0D6CE7" w14:textId="77777777" w:rsidTr="000F7B31">
        <w:tc>
          <w:tcPr>
            <w:tcW w:w="5190" w:type="dxa"/>
            <w:tcBorders>
              <w:bottom w:val="nil"/>
            </w:tcBorders>
            <w:vAlign w:val="center"/>
          </w:tcPr>
          <w:p w14:paraId="319575ED" w14:textId="4C4999ED" w:rsidR="0086660F" w:rsidRPr="00792A58" w:rsidRDefault="0086660F" w:rsidP="008C3945">
            <w:pPr>
              <w:tabs>
                <w:tab w:val="left" w:pos="732"/>
              </w:tabs>
              <w:ind w:left="-113"/>
              <w:rPr>
                <w:rFonts w:ascii="Arial" w:hAnsi="Arial" w:cs="Arial"/>
                <w:snapToGrid w:val="0"/>
                <w:sz w:val="18"/>
                <w:szCs w:val="18"/>
                <w:lang w:eastAsia="th-TH"/>
              </w:rPr>
            </w:pPr>
          </w:p>
        </w:tc>
        <w:tc>
          <w:tcPr>
            <w:tcW w:w="1426" w:type="dxa"/>
            <w:gridSpan w:val="2"/>
            <w:tcBorders>
              <w:top w:val="nil"/>
              <w:bottom w:val="nil"/>
            </w:tcBorders>
            <w:shd w:val="clear" w:color="auto" w:fill="auto"/>
          </w:tcPr>
          <w:p w14:paraId="4DD9C9BB" w14:textId="32290820" w:rsidR="0086660F" w:rsidRPr="00792A58" w:rsidRDefault="0086660F" w:rsidP="008C3945">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371CF376" w14:textId="60C9A0C1" w:rsidR="0086660F" w:rsidRPr="00792A58" w:rsidRDefault="0086660F" w:rsidP="008C3945">
            <w:pPr>
              <w:pStyle w:val="a"/>
              <w:tabs>
                <w:tab w:val="decimal" w:pos="1194"/>
              </w:tabs>
              <w:ind w:left="-72" w:right="-72"/>
              <w:jc w:val="both"/>
              <w:rPr>
                <w:rFonts w:ascii="Arial" w:hAnsi="Arial" w:cs="Arial"/>
                <w:color w:val="auto"/>
                <w:sz w:val="18"/>
                <w:szCs w:val="18"/>
              </w:rPr>
            </w:pPr>
          </w:p>
        </w:tc>
        <w:tc>
          <w:tcPr>
            <w:tcW w:w="1421" w:type="dxa"/>
            <w:tcBorders>
              <w:top w:val="single" w:sz="4" w:space="0" w:color="auto"/>
              <w:bottom w:val="nil"/>
            </w:tcBorders>
            <w:shd w:val="clear" w:color="auto" w:fill="FAFAFA"/>
            <w:vAlign w:val="center"/>
          </w:tcPr>
          <w:p w14:paraId="6CB4B840" w14:textId="3EA2E6CC" w:rsidR="0086660F" w:rsidRPr="00792A58" w:rsidRDefault="0086660F" w:rsidP="008C3945">
            <w:pPr>
              <w:pStyle w:val="a"/>
              <w:tabs>
                <w:tab w:val="decimal" w:pos="1194"/>
              </w:tabs>
              <w:ind w:left="-72" w:right="-72"/>
              <w:jc w:val="both"/>
              <w:rPr>
                <w:rFonts w:ascii="Arial" w:hAnsi="Arial" w:cs="Arial"/>
                <w:color w:val="auto"/>
                <w:sz w:val="18"/>
                <w:szCs w:val="18"/>
              </w:rPr>
            </w:pPr>
          </w:p>
        </w:tc>
      </w:tr>
      <w:tr w:rsidR="0086660F" w:rsidRPr="00792A58" w14:paraId="64D59825" w14:textId="77777777" w:rsidTr="000F7B31">
        <w:tc>
          <w:tcPr>
            <w:tcW w:w="5190" w:type="dxa"/>
            <w:tcBorders>
              <w:bottom w:val="nil"/>
            </w:tcBorders>
            <w:vAlign w:val="center"/>
          </w:tcPr>
          <w:p w14:paraId="5A17CB49" w14:textId="0A7D07D0" w:rsidR="0086660F" w:rsidRPr="00792A58" w:rsidRDefault="0086660F" w:rsidP="008C3945">
            <w:pPr>
              <w:tabs>
                <w:tab w:val="left" w:pos="732"/>
              </w:tabs>
              <w:ind w:left="-113"/>
              <w:rPr>
                <w:rFonts w:ascii="Arial" w:hAnsi="Arial" w:cs="Arial"/>
                <w:snapToGrid w:val="0"/>
                <w:sz w:val="18"/>
                <w:szCs w:val="18"/>
                <w:cs/>
                <w:lang w:eastAsia="th-TH"/>
              </w:rPr>
            </w:pPr>
            <w:r w:rsidRPr="00792A58">
              <w:rPr>
                <w:rFonts w:ascii="Arial" w:hAnsi="Arial" w:cs="Arial"/>
                <w:b/>
                <w:bCs/>
                <w:snapToGrid w:val="0"/>
                <w:sz w:val="18"/>
                <w:szCs w:val="18"/>
                <w:lang w:eastAsia="th-TH"/>
              </w:rPr>
              <w:t>As at 31 December 2023</w:t>
            </w:r>
          </w:p>
        </w:tc>
        <w:tc>
          <w:tcPr>
            <w:tcW w:w="1426" w:type="dxa"/>
            <w:gridSpan w:val="2"/>
            <w:tcBorders>
              <w:bottom w:val="nil"/>
            </w:tcBorders>
            <w:shd w:val="clear" w:color="auto" w:fill="auto"/>
          </w:tcPr>
          <w:p w14:paraId="5DDE829D" w14:textId="77777777" w:rsidR="0086660F" w:rsidRPr="00792A58" w:rsidRDefault="0086660F" w:rsidP="008C3945">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tcPr>
          <w:p w14:paraId="3C45ABBC" w14:textId="77777777" w:rsidR="0086660F" w:rsidRPr="00792A58" w:rsidRDefault="0086660F" w:rsidP="008C3945">
            <w:pPr>
              <w:pStyle w:val="a"/>
              <w:tabs>
                <w:tab w:val="decimal" w:pos="1194"/>
              </w:tabs>
              <w:ind w:left="-72" w:right="-72"/>
              <w:jc w:val="both"/>
              <w:rPr>
                <w:rFonts w:ascii="Arial" w:hAnsi="Arial" w:cs="Arial"/>
                <w:color w:val="auto"/>
                <w:sz w:val="18"/>
                <w:szCs w:val="18"/>
              </w:rPr>
            </w:pPr>
          </w:p>
        </w:tc>
        <w:tc>
          <w:tcPr>
            <w:tcW w:w="1421" w:type="dxa"/>
            <w:tcBorders>
              <w:bottom w:val="nil"/>
            </w:tcBorders>
            <w:shd w:val="clear" w:color="auto" w:fill="FAFAFA"/>
            <w:vAlign w:val="center"/>
          </w:tcPr>
          <w:p w14:paraId="57DA17F3" w14:textId="77777777" w:rsidR="0086660F" w:rsidRPr="00792A58" w:rsidRDefault="0086660F" w:rsidP="008C3945">
            <w:pPr>
              <w:pStyle w:val="a"/>
              <w:tabs>
                <w:tab w:val="decimal" w:pos="1194"/>
              </w:tabs>
              <w:ind w:left="-72" w:right="-72"/>
              <w:jc w:val="both"/>
              <w:rPr>
                <w:rFonts w:ascii="Arial" w:hAnsi="Arial" w:cs="Arial"/>
                <w:color w:val="auto"/>
                <w:sz w:val="18"/>
                <w:szCs w:val="18"/>
              </w:rPr>
            </w:pPr>
          </w:p>
        </w:tc>
      </w:tr>
      <w:tr w:rsidR="0086660F" w:rsidRPr="00792A58" w14:paraId="0F3ADD5A" w14:textId="77777777" w:rsidTr="000F7B31">
        <w:tc>
          <w:tcPr>
            <w:tcW w:w="5190" w:type="dxa"/>
            <w:tcBorders>
              <w:bottom w:val="nil"/>
            </w:tcBorders>
            <w:vAlign w:val="center"/>
          </w:tcPr>
          <w:p w14:paraId="713ABF98" w14:textId="42ACB971" w:rsidR="0086660F" w:rsidRPr="00792A58" w:rsidRDefault="0086660F" w:rsidP="008C3945">
            <w:pPr>
              <w:tabs>
                <w:tab w:val="left" w:pos="732"/>
              </w:tabs>
              <w:ind w:left="-113"/>
              <w:rPr>
                <w:rFonts w:ascii="Arial" w:hAnsi="Arial" w:cs="Arial"/>
                <w:b/>
                <w:bCs/>
                <w:snapToGrid w:val="0"/>
                <w:sz w:val="18"/>
                <w:szCs w:val="18"/>
                <w:lang w:eastAsia="th-TH"/>
              </w:rPr>
            </w:pPr>
            <w:r w:rsidRPr="00792A58">
              <w:rPr>
                <w:rFonts w:ascii="Arial" w:hAnsi="Arial" w:cs="Arial"/>
                <w:snapToGrid w:val="0"/>
                <w:sz w:val="18"/>
                <w:szCs w:val="18"/>
                <w:lang w:eastAsia="th-TH"/>
              </w:rPr>
              <w:t>Cost</w:t>
            </w:r>
          </w:p>
        </w:tc>
        <w:tc>
          <w:tcPr>
            <w:tcW w:w="1426" w:type="dxa"/>
            <w:gridSpan w:val="2"/>
            <w:tcBorders>
              <w:bottom w:val="nil"/>
            </w:tcBorders>
            <w:shd w:val="clear" w:color="auto" w:fill="auto"/>
            <w:vAlign w:val="bottom"/>
          </w:tcPr>
          <w:p w14:paraId="75D52998" w14:textId="77777777" w:rsidR="0086660F" w:rsidRPr="00792A58" w:rsidRDefault="0086660F" w:rsidP="008C3945">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bottom"/>
          </w:tcPr>
          <w:p w14:paraId="0DA9A455" w14:textId="77777777" w:rsidR="0086660F" w:rsidRPr="00792A58" w:rsidRDefault="0086660F" w:rsidP="008C3945">
            <w:pPr>
              <w:pStyle w:val="a"/>
              <w:tabs>
                <w:tab w:val="decimal" w:pos="1194"/>
              </w:tabs>
              <w:ind w:left="-72" w:right="-72"/>
              <w:jc w:val="both"/>
              <w:rPr>
                <w:rFonts w:ascii="Arial" w:hAnsi="Arial" w:cs="Arial"/>
                <w:color w:val="auto"/>
                <w:sz w:val="18"/>
                <w:szCs w:val="18"/>
              </w:rPr>
            </w:pPr>
          </w:p>
        </w:tc>
        <w:tc>
          <w:tcPr>
            <w:tcW w:w="1421" w:type="dxa"/>
            <w:tcBorders>
              <w:bottom w:val="nil"/>
            </w:tcBorders>
            <w:shd w:val="clear" w:color="auto" w:fill="FAFAFA"/>
            <w:vAlign w:val="bottom"/>
          </w:tcPr>
          <w:p w14:paraId="40120AF3" w14:textId="7752EB01" w:rsidR="0086660F" w:rsidRPr="00792A58" w:rsidRDefault="0086660F" w:rsidP="008C3945">
            <w:pPr>
              <w:pStyle w:val="a"/>
              <w:tabs>
                <w:tab w:val="decimal" w:pos="1194"/>
              </w:tabs>
              <w:ind w:left="-72" w:right="-72"/>
              <w:jc w:val="both"/>
              <w:rPr>
                <w:rFonts w:ascii="Arial" w:hAnsi="Arial" w:cs="Arial"/>
                <w:color w:val="auto"/>
                <w:sz w:val="18"/>
                <w:szCs w:val="18"/>
              </w:rPr>
            </w:pPr>
            <w:r w:rsidRPr="00792A58">
              <w:rPr>
                <w:rFonts w:ascii="Arial" w:hAnsi="Arial" w:cs="Arial"/>
                <w:color w:val="auto"/>
                <w:sz w:val="18"/>
                <w:szCs w:val="18"/>
              </w:rPr>
              <w:t>2,309,000</w:t>
            </w:r>
          </w:p>
        </w:tc>
      </w:tr>
      <w:tr w:rsidR="0086660F" w:rsidRPr="00792A58" w14:paraId="278872BA" w14:textId="77777777" w:rsidTr="000F7B31">
        <w:tc>
          <w:tcPr>
            <w:tcW w:w="5190" w:type="dxa"/>
            <w:tcBorders>
              <w:bottom w:val="nil"/>
            </w:tcBorders>
            <w:vAlign w:val="center"/>
          </w:tcPr>
          <w:p w14:paraId="604A8DB3" w14:textId="1F3AFC98" w:rsidR="0086660F" w:rsidRPr="00792A58" w:rsidRDefault="0086660F" w:rsidP="008C3945">
            <w:pPr>
              <w:tabs>
                <w:tab w:val="left" w:pos="732"/>
              </w:tabs>
              <w:ind w:left="-113"/>
              <w:rPr>
                <w:rFonts w:ascii="Arial" w:hAnsi="Arial" w:cs="Arial"/>
                <w:snapToGrid w:val="0"/>
                <w:sz w:val="18"/>
                <w:szCs w:val="18"/>
                <w:lang w:eastAsia="th-TH"/>
              </w:rPr>
            </w:pPr>
            <w:r w:rsidRPr="00792A58">
              <w:rPr>
                <w:rFonts w:ascii="Arial" w:hAnsi="Arial" w:cs="Arial"/>
                <w:snapToGrid w:val="0"/>
                <w:sz w:val="18"/>
                <w:szCs w:val="18"/>
                <w:u w:val="single"/>
                <w:lang w:eastAsia="th-TH"/>
              </w:rPr>
              <w:t>Less</w:t>
            </w:r>
            <w:r w:rsidRPr="00792A58">
              <w:rPr>
                <w:rFonts w:ascii="Arial" w:hAnsi="Arial" w:cs="Arial"/>
                <w:snapToGrid w:val="0"/>
                <w:sz w:val="18"/>
                <w:szCs w:val="18"/>
                <w:cs/>
                <w:lang w:eastAsia="th-TH"/>
              </w:rPr>
              <w:t xml:space="preserve">  </w:t>
            </w:r>
            <w:r w:rsidRPr="00792A58">
              <w:rPr>
                <w:rFonts w:ascii="Arial" w:hAnsi="Arial" w:cs="Arial"/>
                <w:snapToGrid w:val="0"/>
                <w:sz w:val="18"/>
                <w:szCs w:val="18"/>
                <w:lang w:eastAsia="th-TH"/>
              </w:rPr>
              <w:t>Accumulated amortisation</w:t>
            </w:r>
          </w:p>
        </w:tc>
        <w:tc>
          <w:tcPr>
            <w:tcW w:w="1426" w:type="dxa"/>
            <w:gridSpan w:val="2"/>
            <w:tcBorders>
              <w:bottom w:val="nil"/>
            </w:tcBorders>
            <w:shd w:val="clear" w:color="auto" w:fill="auto"/>
            <w:vAlign w:val="bottom"/>
          </w:tcPr>
          <w:p w14:paraId="272AFB39" w14:textId="2FA153E5" w:rsidR="0086660F" w:rsidRPr="00792A58" w:rsidRDefault="0086660F" w:rsidP="008C3945">
            <w:pPr>
              <w:pStyle w:val="a"/>
              <w:tabs>
                <w:tab w:val="decimal" w:pos="1194"/>
              </w:tabs>
              <w:ind w:left="-72" w:right="-72"/>
              <w:jc w:val="both"/>
              <w:rPr>
                <w:rFonts w:ascii="Arial" w:hAnsi="Arial" w:cs="Arial"/>
                <w:color w:val="auto"/>
                <w:sz w:val="18"/>
                <w:szCs w:val="18"/>
                <w:cs/>
              </w:rPr>
            </w:pPr>
          </w:p>
        </w:tc>
        <w:tc>
          <w:tcPr>
            <w:tcW w:w="1418" w:type="dxa"/>
            <w:tcBorders>
              <w:bottom w:val="nil"/>
            </w:tcBorders>
            <w:shd w:val="clear" w:color="auto" w:fill="auto"/>
            <w:vAlign w:val="bottom"/>
          </w:tcPr>
          <w:p w14:paraId="36F48277" w14:textId="6B296F57" w:rsidR="0086660F" w:rsidRPr="00792A58" w:rsidRDefault="0086660F" w:rsidP="008C3945">
            <w:pPr>
              <w:pStyle w:val="a"/>
              <w:tabs>
                <w:tab w:val="decimal" w:pos="1194"/>
              </w:tabs>
              <w:ind w:left="-72" w:right="-72"/>
              <w:jc w:val="both"/>
              <w:rPr>
                <w:rFonts w:ascii="Arial" w:hAnsi="Arial" w:cs="Arial"/>
                <w:color w:val="auto"/>
                <w:sz w:val="18"/>
                <w:szCs w:val="18"/>
                <w:cs/>
              </w:rPr>
            </w:pPr>
          </w:p>
        </w:tc>
        <w:tc>
          <w:tcPr>
            <w:tcW w:w="1421" w:type="dxa"/>
            <w:tcBorders>
              <w:bottom w:val="single" w:sz="4" w:space="0" w:color="auto"/>
            </w:tcBorders>
            <w:shd w:val="clear" w:color="auto" w:fill="FAFAFA"/>
            <w:vAlign w:val="bottom"/>
          </w:tcPr>
          <w:p w14:paraId="5D3DD104" w14:textId="53F524A2" w:rsidR="0086660F" w:rsidRPr="00792A58" w:rsidRDefault="0086660F" w:rsidP="008C3945">
            <w:pPr>
              <w:pStyle w:val="a"/>
              <w:tabs>
                <w:tab w:val="decimal" w:pos="1194"/>
              </w:tabs>
              <w:ind w:left="-72" w:right="-72"/>
              <w:jc w:val="both"/>
              <w:rPr>
                <w:rFonts w:ascii="Arial" w:hAnsi="Arial" w:cs="Arial"/>
                <w:color w:val="auto"/>
                <w:sz w:val="18"/>
                <w:szCs w:val="18"/>
              </w:rPr>
            </w:pPr>
            <w:r w:rsidRPr="00792A58">
              <w:rPr>
                <w:rFonts w:ascii="Arial" w:hAnsi="Arial" w:cs="Arial"/>
                <w:color w:val="auto"/>
                <w:sz w:val="18"/>
                <w:szCs w:val="18"/>
              </w:rPr>
              <w:t>(877,872)</w:t>
            </w:r>
          </w:p>
        </w:tc>
      </w:tr>
      <w:tr w:rsidR="0086660F" w:rsidRPr="00792A58" w14:paraId="2D92796D" w14:textId="77777777" w:rsidTr="000F7B31">
        <w:tc>
          <w:tcPr>
            <w:tcW w:w="5190" w:type="dxa"/>
            <w:vAlign w:val="bottom"/>
          </w:tcPr>
          <w:p w14:paraId="38A60F1B" w14:textId="7E8B3510" w:rsidR="0086660F" w:rsidRPr="00792A58" w:rsidRDefault="0086660F" w:rsidP="008C3945">
            <w:pPr>
              <w:tabs>
                <w:tab w:val="left" w:pos="900"/>
              </w:tabs>
              <w:ind w:left="-113"/>
              <w:rPr>
                <w:rFonts w:ascii="Arial" w:hAnsi="Arial" w:cs="Arial"/>
                <w:snapToGrid w:val="0"/>
                <w:sz w:val="18"/>
                <w:szCs w:val="18"/>
                <w:lang w:eastAsia="th-TH"/>
              </w:rPr>
            </w:pPr>
          </w:p>
        </w:tc>
        <w:tc>
          <w:tcPr>
            <w:tcW w:w="1426" w:type="dxa"/>
            <w:gridSpan w:val="2"/>
            <w:tcBorders>
              <w:top w:val="nil"/>
              <w:bottom w:val="nil"/>
            </w:tcBorders>
            <w:shd w:val="clear" w:color="auto" w:fill="auto"/>
          </w:tcPr>
          <w:p w14:paraId="559E47DD" w14:textId="63C10569" w:rsidR="0086660F" w:rsidRPr="00792A58" w:rsidRDefault="0086660F" w:rsidP="008C3945">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bottom"/>
          </w:tcPr>
          <w:p w14:paraId="3437C6F2" w14:textId="5B1C3242" w:rsidR="0086660F" w:rsidRPr="00792A58" w:rsidRDefault="0086660F" w:rsidP="008C3945">
            <w:pPr>
              <w:pStyle w:val="a"/>
              <w:tabs>
                <w:tab w:val="decimal" w:pos="1194"/>
              </w:tabs>
              <w:ind w:left="-72" w:right="-72"/>
              <w:jc w:val="both"/>
              <w:rPr>
                <w:rFonts w:ascii="Arial" w:hAnsi="Arial" w:cs="Arial"/>
                <w:color w:val="auto"/>
                <w:sz w:val="18"/>
                <w:szCs w:val="18"/>
              </w:rPr>
            </w:pPr>
          </w:p>
        </w:tc>
        <w:tc>
          <w:tcPr>
            <w:tcW w:w="1421" w:type="dxa"/>
            <w:tcBorders>
              <w:top w:val="single" w:sz="4" w:space="0" w:color="auto"/>
              <w:bottom w:val="nil"/>
            </w:tcBorders>
            <w:shd w:val="clear" w:color="auto" w:fill="FAFAFA"/>
            <w:vAlign w:val="center"/>
          </w:tcPr>
          <w:p w14:paraId="5AD80DB3" w14:textId="3D7F9B54" w:rsidR="0086660F" w:rsidRPr="00792A58" w:rsidRDefault="0086660F" w:rsidP="008C3945">
            <w:pPr>
              <w:pStyle w:val="a"/>
              <w:tabs>
                <w:tab w:val="decimal" w:pos="1194"/>
              </w:tabs>
              <w:ind w:left="-72" w:right="-72"/>
              <w:jc w:val="both"/>
              <w:rPr>
                <w:rFonts w:ascii="Arial" w:hAnsi="Arial" w:cs="Arial"/>
                <w:color w:val="auto"/>
                <w:sz w:val="18"/>
                <w:szCs w:val="18"/>
              </w:rPr>
            </w:pPr>
          </w:p>
        </w:tc>
      </w:tr>
      <w:tr w:rsidR="0086660F" w:rsidRPr="00792A58" w14:paraId="7BDC61FA" w14:textId="77777777" w:rsidTr="000F7B31">
        <w:tc>
          <w:tcPr>
            <w:tcW w:w="5190" w:type="dxa"/>
            <w:tcBorders>
              <w:bottom w:val="nil"/>
            </w:tcBorders>
            <w:vAlign w:val="center"/>
          </w:tcPr>
          <w:p w14:paraId="67490590" w14:textId="6376AA5F" w:rsidR="0086660F" w:rsidRPr="00792A58" w:rsidRDefault="0086660F" w:rsidP="008C3945">
            <w:pPr>
              <w:pStyle w:val="a"/>
              <w:tabs>
                <w:tab w:val="left" w:pos="810"/>
                <w:tab w:val="left" w:pos="1530"/>
              </w:tabs>
              <w:ind w:left="-113" w:right="0"/>
              <w:rPr>
                <w:rFonts w:ascii="Arial" w:hAnsi="Arial" w:cs="Arial"/>
                <w:color w:val="auto"/>
                <w:sz w:val="16"/>
                <w:szCs w:val="16"/>
              </w:rPr>
            </w:pPr>
            <w:r w:rsidRPr="00792A58">
              <w:rPr>
                <w:rFonts w:ascii="Arial" w:hAnsi="Arial" w:cs="Arial"/>
                <w:snapToGrid w:val="0"/>
                <w:color w:val="auto"/>
                <w:sz w:val="18"/>
                <w:szCs w:val="18"/>
                <w:lang w:eastAsia="th-TH"/>
              </w:rPr>
              <w:t>Net book amount</w:t>
            </w:r>
          </w:p>
        </w:tc>
        <w:tc>
          <w:tcPr>
            <w:tcW w:w="1426" w:type="dxa"/>
            <w:gridSpan w:val="2"/>
            <w:tcBorders>
              <w:bottom w:val="nil"/>
            </w:tcBorders>
            <w:shd w:val="clear" w:color="auto" w:fill="auto"/>
            <w:vAlign w:val="bottom"/>
          </w:tcPr>
          <w:p w14:paraId="776763A3" w14:textId="77777777" w:rsidR="0086660F" w:rsidRPr="00792A58" w:rsidRDefault="0086660F" w:rsidP="008C3945">
            <w:pPr>
              <w:pStyle w:val="a"/>
              <w:tabs>
                <w:tab w:val="decimal" w:pos="1194"/>
              </w:tabs>
              <w:ind w:left="-72" w:right="-72"/>
              <w:jc w:val="both"/>
              <w:rPr>
                <w:rFonts w:ascii="Arial" w:hAnsi="Arial" w:cs="Arial"/>
                <w:color w:val="auto"/>
                <w:sz w:val="16"/>
                <w:szCs w:val="16"/>
              </w:rPr>
            </w:pPr>
          </w:p>
        </w:tc>
        <w:tc>
          <w:tcPr>
            <w:tcW w:w="1418" w:type="dxa"/>
            <w:tcBorders>
              <w:bottom w:val="nil"/>
            </w:tcBorders>
            <w:shd w:val="clear" w:color="auto" w:fill="auto"/>
            <w:vAlign w:val="bottom"/>
          </w:tcPr>
          <w:p w14:paraId="54666DDB" w14:textId="77777777" w:rsidR="0086660F" w:rsidRPr="00792A58" w:rsidRDefault="0086660F" w:rsidP="008C3945">
            <w:pPr>
              <w:pStyle w:val="a"/>
              <w:tabs>
                <w:tab w:val="decimal" w:pos="1194"/>
              </w:tabs>
              <w:ind w:left="-72" w:right="-72"/>
              <w:jc w:val="both"/>
              <w:rPr>
                <w:rFonts w:ascii="Arial" w:hAnsi="Arial" w:cs="Arial"/>
                <w:color w:val="auto"/>
                <w:sz w:val="16"/>
                <w:szCs w:val="16"/>
              </w:rPr>
            </w:pPr>
          </w:p>
        </w:tc>
        <w:tc>
          <w:tcPr>
            <w:tcW w:w="1421" w:type="dxa"/>
            <w:tcBorders>
              <w:bottom w:val="single" w:sz="4" w:space="0" w:color="auto"/>
            </w:tcBorders>
            <w:shd w:val="clear" w:color="auto" w:fill="FAFAFA"/>
            <w:vAlign w:val="bottom"/>
          </w:tcPr>
          <w:p w14:paraId="78915E52" w14:textId="5A72FBF1" w:rsidR="0086660F" w:rsidRPr="00792A58" w:rsidRDefault="0086660F" w:rsidP="008C3945">
            <w:pPr>
              <w:pStyle w:val="a"/>
              <w:tabs>
                <w:tab w:val="decimal" w:pos="1194"/>
              </w:tabs>
              <w:ind w:left="-72" w:right="-72"/>
              <w:jc w:val="both"/>
              <w:rPr>
                <w:rFonts w:ascii="Arial" w:hAnsi="Arial" w:cs="Arial"/>
                <w:color w:val="auto"/>
                <w:sz w:val="16"/>
                <w:szCs w:val="16"/>
              </w:rPr>
            </w:pPr>
            <w:r w:rsidRPr="00792A58">
              <w:rPr>
                <w:rFonts w:ascii="Arial" w:hAnsi="Arial" w:cs="Arial"/>
                <w:color w:val="auto"/>
                <w:sz w:val="18"/>
                <w:szCs w:val="18"/>
              </w:rPr>
              <w:t>1,431,128</w:t>
            </w:r>
          </w:p>
        </w:tc>
      </w:tr>
    </w:tbl>
    <w:p w14:paraId="39FB0481" w14:textId="07CAF91A" w:rsidR="0096016F" w:rsidRPr="00792A58" w:rsidRDefault="004D7814" w:rsidP="007306DF">
      <w:pPr>
        <w:ind w:left="540" w:hanging="540"/>
        <w:outlineLvl w:val="0"/>
        <w:rPr>
          <w:rFonts w:ascii="Arial" w:hAnsi="Arial" w:cs="Arial"/>
          <w:sz w:val="18"/>
          <w:szCs w:val="18"/>
          <w:cs/>
        </w:rPr>
      </w:pPr>
      <w:r w:rsidRPr="00792A58">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A31" w:rsidRPr="00792A58" w14:paraId="0F695787" w14:textId="77777777" w:rsidTr="00646FE7">
        <w:trPr>
          <w:trHeight w:val="386"/>
        </w:trPr>
        <w:tc>
          <w:tcPr>
            <w:tcW w:w="9461" w:type="dxa"/>
            <w:shd w:val="clear" w:color="auto" w:fill="FFA543"/>
            <w:vAlign w:val="center"/>
          </w:tcPr>
          <w:p w14:paraId="70F55922" w14:textId="3EBFC744" w:rsidR="001C7A31" w:rsidRPr="00792A58" w:rsidRDefault="001C7A31" w:rsidP="00646FE7">
            <w:pPr>
              <w:ind w:left="432" w:hanging="432"/>
              <w:rPr>
                <w:rFonts w:ascii="Arial" w:hAnsi="Arial" w:cs="Arial"/>
                <w:b/>
                <w:bCs/>
                <w:color w:val="FFFFFF"/>
                <w:sz w:val="18"/>
                <w:szCs w:val="18"/>
                <w:cs/>
              </w:rPr>
            </w:pPr>
            <w:r w:rsidRPr="00792A58">
              <w:rPr>
                <w:rFonts w:ascii="Arial" w:hAnsi="Arial" w:cs="Arial"/>
                <w:b/>
                <w:bCs/>
                <w:color w:val="FFFFFF"/>
                <w:sz w:val="18"/>
                <w:szCs w:val="18"/>
              </w:rPr>
              <w:t>2</w:t>
            </w:r>
            <w:r w:rsidR="006C7350" w:rsidRPr="00792A58">
              <w:rPr>
                <w:rFonts w:ascii="Arial" w:hAnsi="Arial" w:cs="Arial"/>
                <w:b/>
                <w:bCs/>
                <w:color w:val="FFFFFF"/>
                <w:sz w:val="18"/>
                <w:szCs w:val="18"/>
              </w:rPr>
              <w:t>3</w:t>
            </w:r>
            <w:r w:rsidRPr="00792A58">
              <w:rPr>
                <w:rFonts w:ascii="Arial" w:hAnsi="Arial" w:cs="Arial"/>
                <w:b/>
                <w:bCs/>
                <w:color w:val="FFFFFF"/>
                <w:sz w:val="18"/>
                <w:szCs w:val="18"/>
              </w:rPr>
              <w:tab/>
              <w:t>Deferred tax assets/(liabilities) (net)</w:t>
            </w:r>
          </w:p>
        </w:tc>
      </w:tr>
    </w:tbl>
    <w:p w14:paraId="574F985A" w14:textId="77777777" w:rsidR="001C7A31" w:rsidRPr="00792A58" w:rsidRDefault="001C7A31" w:rsidP="001C7A31">
      <w:pPr>
        <w:jc w:val="thaiDistribute"/>
        <w:rPr>
          <w:rFonts w:ascii="Arial" w:hAnsi="Arial" w:cs="Arial"/>
          <w:sz w:val="18"/>
          <w:szCs w:val="18"/>
        </w:rPr>
      </w:pPr>
    </w:p>
    <w:p w14:paraId="2394AB62" w14:textId="37CF8253" w:rsidR="001C7A31" w:rsidRPr="00792A58" w:rsidRDefault="001C7A31" w:rsidP="00E30370">
      <w:pPr>
        <w:jc w:val="both"/>
        <w:rPr>
          <w:rFonts w:ascii="Arial" w:hAnsi="Arial" w:cs="Arial"/>
          <w:b/>
          <w:bCs/>
          <w:sz w:val="18"/>
          <w:szCs w:val="18"/>
        </w:rPr>
      </w:pPr>
      <w:r w:rsidRPr="00792A58">
        <w:rPr>
          <w:rFonts w:ascii="Arial" w:hAnsi="Arial" w:cs="Arial"/>
          <w:sz w:val="18"/>
          <w:szCs w:val="18"/>
        </w:rPr>
        <w:t xml:space="preserve">Deferred tax assets/(liabilities) (net) as at 31 December </w:t>
      </w:r>
      <w:r w:rsidR="00B908C4" w:rsidRPr="00792A58">
        <w:rPr>
          <w:rFonts w:ascii="Arial" w:hAnsi="Arial" w:cs="Arial"/>
          <w:sz w:val="18"/>
          <w:szCs w:val="18"/>
        </w:rPr>
        <w:t>2023</w:t>
      </w:r>
      <w:r w:rsidRPr="00792A58">
        <w:rPr>
          <w:rFonts w:ascii="Arial" w:hAnsi="Arial" w:cs="Arial"/>
          <w:sz w:val="18"/>
          <w:szCs w:val="18"/>
        </w:rPr>
        <w:t xml:space="preserve"> and </w:t>
      </w:r>
      <w:r w:rsidR="00B908C4" w:rsidRPr="00792A58">
        <w:rPr>
          <w:rFonts w:ascii="Arial" w:hAnsi="Arial" w:cs="Arial"/>
          <w:sz w:val="18"/>
          <w:szCs w:val="18"/>
        </w:rPr>
        <w:t>2022</w:t>
      </w:r>
      <w:r w:rsidRPr="00792A58">
        <w:rPr>
          <w:rFonts w:ascii="Arial" w:hAnsi="Arial" w:cs="Arial"/>
          <w:sz w:val="18"/>
          <w:szCs w:val="18"/>
        </w:rPr>
        <w:t xml:space="preserve"> comprise the following:</w:t>
      </w:r>
      <w:r w:rsidRPr="00792A58">
        <w:rPr>
          <w:rFonts w:ascii="Arial" w:hAnsi="Arial" w:cs="Arial"/>
          <w:b/>
          <w:bCs/>
          <w:sz w:val="18"/>
          <w:szCs w:val="18"/>
        </w:rPr>
        <w:t xml:space="preserve"> </w:t>
      </w:r>
    </w:p>
    <w:p w14:paraId="197F9DA7" w14:textId="77777777" w:rsidR="001C7A31" w:rsidRPr="00792A58" w:rsidRDefault="001C7A31" w:rsidP="001C7A3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792A58" w14:paraId="352F3531" w14:textId="77777777" w:rsidTr="00646FE7">
        <w:tc>
          <w:tcPr>
            <w:tcW w:w="3989" w:type="dxa"/>
          </w:tcPr>
          <w:p w14:paraId="4FCFDB58" w14:textId="77777777" w:rsidR="001C7A31" w:rsidRPr="00792A58"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741EAA57" w14:textId="77777777" w:rsidR="001C7A31" w:rsidRPr="00792A58" w:rsidRDefault="001C7A31" w:rsidP="00646FE7">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5779B09C"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27924D0" w14:textId="77777777" w:rsidR="001C7A31" w:rsidRPr="00792A58" w:rsidRDefault="001C7A31" w:rsidP="00646FE7">
            <w:pPr>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2C863F18"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0A89B7B2" w14:textId="77777777" w:rsidTr="00646FE7">
        <w:tc>
          <w:tcPr>
            <w:tcW w:w="3989" w:type="dxa"/>
          </w:tcPr>
          <w:p w14:paraId="6F18587D" w14:textId="77777777" w:rsidR="001C7A31" w:rsidRPr="00792A58"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4079C63" w14:textId="7102CDA0"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030747E1" w14:textId="348D3690"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495D21E9" w14:textId="322AC68B"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14EAB0B4" w14:textId="5E478120"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r>
      <w:tr w:rsidR="001C7A31" w:rsidRPr="00792A58" w14:paraId="09127139" w14:textId="77777777" w:rsidTr="00646FE7">
        <w:tc>
          <w:tcPr>
            <w:tcW w:w="3989" w:type="dxa"/>
          </w:tcPr>
          <w:p w14:paraId="6058D405" w14:textId="77777777" w:rsidR="001C7A31" w:rsidRPr="00792A58"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4ACAB209"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5D1CE486"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3877E00B"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69DAC708"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37B5DE5C" w14:textId="77777777" w:rsidTr="00324A16">
        <w:tc>
          <w:tcPr>
            <w:tcW w:w="3989" w:type="dxa"/>
          </w:tcPr>
          <w:p w14:paraId="238E6017" w14:textId="77777777" w:rsidR="001C7A31" w:rsidRPr="00792A58" w:rsidRDefault="001C7A31" w:rsidP="00646FE7">
            <w:pPr>
              <w:tabs>
                <w:tab w:val="left" w:pos="882"/>
              </w:tabs>
              <w:ind w:left="-72" w:right="-76"/>
              <w:rPr>
                <w:rFonts w:ascii="Arial" w:hAnsi="Arial" w:cs="Arial"/>
                <w:sz w:val="18"/>
                <w:szCs w:val="18"/>
              </w:rPr>
            </w:pPr>
          </w:p>
        </w:tc>
        <w:tc>
          <w:tcPr>
            <w:tcW w:w="1368" w:type="dxa"/>
            <w:tcBorders>
              <w:top w:val="single" w:sz="4" w:space="0" w:color="auto"/>
            </w:tcBorders>
            <w:shd w:val="clear" w:color="auto" w:fill="FAFAFA"/>
          </w:tcPr>
          <w:p w14:paraId="280917AA" w14:textId="77777777" w:rsidR="001C7A31" w:rsidRPr="00792A58"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7FDDAF45" w14:textId="77777777" w:rsidR="001C7A31" w:rsidRPr="00792A58"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vAlign w:val="bottom"/>
          </w:tcPr>
          <w:p w14:paraId="7699D416" w14:textId="77777777" w:rsidR="001C7A31" w:rsidRPr="00792A58"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066A5119" w14:textId="77777777" w:rsidR="001C7A31" w:rsidRPr="00792A58" w:rsidRDefault="001C7A31" w:rsidP="00646FE7">
            <w:pPr>
              <w:tabs>
                <w:tab w:val="decimal" w:pos="1152"/>
              </w:tabs>
              <w:ind w:right="-72"/>
              <w:rPr>
                <w:rFonts w:ascii="Arial" w:eastAsia="SimSun" w:hAnsi="Arial" w:cs="Arial"/>
                <w:snapToGrid w:val="0"/>
                <w:sz w:val="18"/>
                <w:szCs w:val="18"/>
                <w:lang w:eastAsia="zh-CN"/>
              </w:rPr>
            </w:pPr>
          </w:p>
        </w:tc>
      </w:tr>
      <w:tr w:rsidR="008C3945" w:rsidRPr="00792A58" w14:paraId="7B10C5AF" w14:textId="77777777" w:rsidTr="00D8551D">
        <w:tc>
          <w:tcPr>
            <w:tcW w:w="3989" w:type="dxa"/>
          </w:tcPr>
          <w:p w14:paraId="4A9294A2" w14:textId="07748185" w:rsidR="008C3945" w:rsidRPr="00792A58" w:rsidRDefault="008C3945" w:rsidP="008C3945">
            <w:pPr>
              <w:ind w:left="-72"/>
              <w:rPr>
                <w:rFonts w:ascii="Arial" w:hAnsi="Arial" w:cs="Arial"/>
                <w:sz w:val="18"/>
                <w:szCs w:val="18"/>
              </w:rPr>
            </w:pPr>
            <w:r w:rsidRPr="00792A58">
              <w:rPr>
                <w:rFonts w:ascii="Arial" w:hAnsi="Arial" w:cs="Arial"/>
                <w:sz w:val="18"/>
                <w:szCs w:val="18"/>
              </w:rPr>
              <w:t>Deferred tax assets:</w:t>
            </w:r>
          </w:p>
        </w:tc>
        <w:tc>
          <w:tcPr>
            <w:tcW w:w="1368" w:type="dxa"/>
            <w:shd w:val="clear" w:color="auto" w:fill="FAFAFA"/>
            <w:vAlign w:val="bottom"/>
          </w:tcPr>
          <w:p w14:paraId="745CF4DF" w14:textId="480CD96F" w:rsidR="008C3945" w:rsidRPr="00F86A2B" w:rsidRDefault="008C3945" w:rsidP="008C3945">
            <w:pPr>
              <w:tabs>
                <w:tab w:val="decimal" w:pos="1152"/>
              </w:tabs>
              <w:ind w:right="-72"/>
              <w:rPr>
                <w:rFonts w:ascii="Arial" w:hAnsi="Arial" w:cs="Arial"/>
                <w:sz w:val="18"/>
                <w:szCs w:val="18"/>
              </w:rPr>
            </w:pPr>
            <w:r w:rsidRPr="00F86A2B">
              <w:rPr>
                <w:rFonts w:ascii="Arial" w:hAnsi="Arial" w:cs="Arial"/>
                <w:sz w:val="18"/>
                <w:szCs w:val="18"/>
              </w:rPr>
              <w:t>85,041,9</w:t>
            </w:r>
            <w:r w:rsidR="0029026F" w:rsidRPr="00F86A2B">
              <w:rPr>
                <w:rFonts w:ascii="Arial" w:hAnsi="Arial" w:cs="Arial"/>
                <w:sz w:val="18"/>
                <w:szCs w:val="18"/>
              </w:rPr>
              <w:t>06</w:t>
            </w:r>
          </w:p>
        </w:tc>
        <w:tc>
          <w:tcPr>
            <w:tcW w:w="1368" w:type="dxa"/>
            <w:vAlign w:val="bottom"/>
          </w:tcPr>
          <w:p w14:paraId="2D2B100A" w14:textId="579E5068" w:rsidR="008C3945" w:rsidRPr="00792A58" w:rsidRDefault="008C3945" w:rsidP="008C3945">
            <w:pPr>
              <w:tabs>
                <w:tab w:val="decimal" w:pos="1152"/>
              </w:tabs>
              <w:ind w:right="-72"/>
              <w:rPr>
                <w:rFonts w:ascii="Arial" w:hAnsi="Arial" w:cs="Arial"/>
                <w:sz w:val="18"/>
                <w:szCs w:val="18"/>
              </w:rPr>
            </w:pPr>
            <w:r w:rsidRPr="00792A58">
              <w:rPr>
                <w:rFonts w:ascii="Arial" w:eastAsia="SimSun" w:hAnsi="Arial" w:cs="Arial"/>
                <w:snapToGrid w:val="0"/>
                <w:sz w:val="18"/>
                <w:szCs w:val="18"/>
                <w:lang w:eastAsia="zh-CN"/>
              </w:rPr>
              <w:t>84,034,817</w:t>
            </w:r>
          </w:p>
        </w:tc>
        <w:tc>
          <w:tcPr>
            <w:tcW w:w="1368" w:type="dxa"/>
            <w:shd w:val="clear" w:color="auto" w:fill="FAFAFA"/>
            <w:vAlign w:val="bottom"/>
          </w:tcPr>
          <w:p w14:paraId="68132161" w14:textId="79FFE67A" w:rsidR="008C3945" w:rsidRPr="00792A58" w:rsidRDefault="008C3945" w:rsidP="008C3945">
            <w:pPr>
              <w:tabs>
                <w:tab w:val="decimal" w:pos="1152"/>
              </w:tabs>
              <w:ind w:right="-72"/>
              <w:rPr>
                <w:rFonts w:ascii="Arial" w:hAnsi="Arial" w:cs="Arial"/>
                <w:sz w:val="18"/>
                <w:szCs w:val="18"/>
              </w:rPr>
            </w:pPr>
            <w:r w:rsidRPr="00792A58">
              <w:rPr>
                <w:rFonts w:ascii="Arial" w:hAnsi="Arial" w:cs="Arial"/>
                <w:sz w:val="18"/>
                <w:szCs w:val="18"/>
              </w:rPr>
              <w:t>1,001,564</w:t>
            </w:r>
          </w:p>
        </w:tc>
        <w:tc>
          <w:tcPr>
            <w:tcW w:w="1368" w:type="dxa"/>
            <w:vAlign w:val="bottom"/>
          </w:tcPr>
          <w:p w14:paraId="40F46699" w14:textId="63C3918E" w:rsidR="008C3945" w:rsidRPr="00792A58" w:rsidRDefault="008C3945" w:rsidP="008C3945">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1,037,536</w:t>
            </w:r>
          </w:p>
        </w:tc>
      </w:tr>
      <w:tr w:rsidR="006E14CA" w:rsidRPr="00792A58" w14:paraId="219B2CF1" w14:textId="77777777" w:rsidTr="00324A16">
        <w:tc>
          <w:tcPr>
            <w:tcW w:w="3989" w:type="dxa"/>
          </w:tcPr>
          <w:p w14:paraId="21CC9FC5" w14:textId="70B52391" w:rsidR="006E14CA" w:rsidRPr="00792A58" w:rsidRDefault="006E14CA" w:rsidP="006E14CA">
            <w:pPr>
              <w:ind w:left="-72"/>
              <w:jc w:val="thaiDistribute"/>
              <w:rPr>
                <w:rFonts w:ascii="Arial" w:hAnsi="Arial" w:cs="Arial"/>
                <w:sz w:val="18"/>
                <w:szCs w:val="18"/>
              </w:rPr>
            </w:pPr>
            <w:r w:rsidRPr="00792A58">
              <w:rPr>
                <w:rFonts w:ascii="Arial" w:hAnsi="Arial" w:cs="Arial"/>
                <w:sz w:val="18"/>
                <w:szCs w:val="18"/>
              </w:rPr>
              <w:t>Deferred tax liabilities:</w:t>
            </w:r>
          </w:p>
        </w:tc>
        <w:tc>
          <w:tcPr>
            <w:tcW w:w="1368" w:type="dxa"/>
            <w:tcBorders>
              <w:bottom w:val="single" w:sz="4" w:space="0" w:color="auto"/>
            </w:tcBorders>
            <w:shd w:val="clear" w:color="auto" w:fill="FAFAFA"/>
            <w:vAlign w:val="bottom"/>
          </w:tcPr>
          <w:p w14:paraId="421A1345" w14:textId="37209007" w:rsidR="006E14CA" w:rsidRPr="00F86A2B" w:rsidRDefault="006E14CA" w:rsidP="006E14CA">
            <w:pPr>
              <w:tabs>
                <w:tab w:val="decimal" w:pos="1152"/>
              </w:tabs>
              <w:ind w:right="-72"/>
              <w:rPr>
                <w:rFonts w:ascii="Arial" w:hAnsi="Arial" w:cs="Arial"/>
                <w:sz w:val="18"/>
                <w:szCs w:val="18"/>
              </w:rPr>
            </w:pPr>
            <w:r w:rsidRPr="00F86A2B">
              <w:rPr>
                <w:rFonts w:ascii="Arial" w:hAnsi="Arial" w:cs="Arial"/>
                <w:sz w:val="18"/>
                <w:szCs w:val="18"/>
              </w:rPr>
              <w:t>(253,476,853)</w:t>
            </w:r>
          </w:p>
        </w:tc>
        <w:tc>
          <w:tcPr>
            <w:tcW w:w="1368" w:type="dxa"/>
            <w:tcBorders>
              <w:bottom w:val="single" w:sz="4" w:space="0" w:color="auto"/>
            </w:tcBorders>
            <w:vAlign w:val="bottom"/>
          </w:tcPr>
          <w:p w14:paraId="7D621B93" w14:textId="0861332C" w:rsidR="006E14CA" w:rsidRPr="00792A58" w:rsidRDefault="006E14CA" w:rsidP="006E14CA">
            <w:pPr>
              <w:tabs>
                <w:tab w:val="decimal" w:pos="1152"/>
              </w:tabs>
              <w:ind w:right="-72"/>
              <w:rPr>
                <w:rFonts w:ascii="Arial" w:hAnsi="Arial" w:cs="Arial"/>
                <w:sz w:val="18"/>
                <w:szCs w:val="18"/>
              </w:rPr>
            </w:pPr>
            <w:r w:rsidRPr="00792A58">
              <w:rPr>
                <w:rFonts w:ascii="Arial" w:eastAsia="SimSun" w:hAnsi="Arial" w:cs="Arial"/>
                <w:snapToGrid w:val="0"/>
                <w:sz w:val="18"/>
                <w:szCs w:val="18"/>
                <w:lang w:eastAsia="zh-CN"/>
              </w:rPr>
              <w:t>(237,067,227)</w:t>
            </w:r>
          </w:p>
        </w:tc>
        <w:tc>
          <w:tcPr>
            <w:tcW w:w="1368" w:type="dxa"/>
            <w:tcBorders>
              <w:bottom w:val="single" w:sz="4" w:space="0" w:color="auto"/>
            </w:tcBorders>
            <w:shd w:val="clear" w:color="auto" w:fill="FAFAFA"/>
            <w:vAlign w:val="bottom"/>
          </w:tcPr>
          <w:p w14:paraId="37C8CA9E" w14:textId="686A7B5E" w:rsidR="006E14CA" w:rsidRPr="00792A58" w:rsidRDefault="006E14CA" w:rsidP="006E14CA">
            <w:pPr>
              <w:tabs>
                <w:tab w:val="decimal" w:pos="1152"/>
              </w:tabs>
              <w:ind w:right="-72"/>
              <w:rPr>
                <w:rFonts w:ascii="Arial" w:hAnsi="Arial" w:cs="Arial"/>
                <w:sz w:val="18"/>
                <w:szCs w:val="18"/>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368" w:type="dxa"/>
            <w:tcBorders>
              <w:bottom w:val="single" w:sz="4" w:space="0" w:color="auto"/>
            </w:tcBorders>
            <w:vAlign w:val="bottom"/>
          </w:tcPr>
          <w:p w14:paraId="2D11DEC0" w14:textId="6DC0B4BB" w:rsidR="006E14CA" w:rsidRPr="00792A58" w:rsidRDefault="006E14CA" w:rsidP="006E14CA">
            <w:pPr>
              <w:pStyle w:val="a"/>
              <w:tabs>
                <w:tab w:val="decimal" w:pos="1152"/>
              </w:tabs>
              <w:ind w:right="-72"/>
              <w:jc w:val="both"/>
              <w:rPr>
                <w:rFonts w:ascii="Arial" w:hAnsi="Arial" w:cs="Arial"/>
                <w:color w:val="auto"/>
                <w:sz w:val="18"/>
                <w:szCs w:val="18"/>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6E14CA" w:rsidRPr="00792A58" w14:paraId="6C0A3D42" w14:textId="77777777" w:rsidTr="00DA72D5">
        <w:tc>
          <w:tcPr>
            <w:tcW w:w="3989" w:type="dxa"/>
          </w:tcPr>
          <w:p w14:paraId="5917CE13" w14:textId="77777777" w:rsidR="006E14CA" w:rsidRPr="00792A58" w:rsidRDefault="006E14CA" w:rsidP="006E14CA">
            <w:pPr>
              <w:tabs>
                <w:tab w:val="left" w:pos="882"/>
              </w:tabs>
              <w:ind w:left="-72" w:right="-76"/>
              <w:rPr>
                <w:rFonts w:ascii="Arial" w:hAnsi="Arial" w:cs="Arial"/>
                <w:sz w:val="18"/>
                <w:szCs w:val="18"/>
              </w:rPr>
            </w:pPr>
          </w:p>
        </w:tc>
        <w:tc>
          <w:tcPr>
            <w:tcW w:w="1368" w:type="dxa"/>
            <w:tcBorders>
              <w:top w:val="single" w:sz="4" w:space="0" w:color="auto"/>
            </w:tcBorders>
            <w:shd w:val="clear" w:color="auto" w:fill="FAFAFA"/>
          </w:tcPr>
          <w:p w14:paraId="01499569" w14:textId="77777777" w:rsidR="006E14CA" w:rsidRPr="00F86A2B" w:rsidRDefault="006E14CA" w:rsidP="006E14CA">
            <w:pPr>
              <w:tabs>
                <w:tab w:val="decimal" w:pos="1152"/>
              </w:tabs>
              <w:ind w:right="-72"/>
              <w:rPr>
                <w:rFonts w:ascii="Arial" w:hAnsi="Arial" w:cs="Arial"/>
                <w:sz w:val="18"/>
                <w:szCs w:val="18"/>
              </w:rPr>
            </w:pPr>
          </w:p>
        </w:tc>
        <w:tc>
          <w:tcPr>
            <w:tcW w:w="1368" w:type="dxa"/>
            <w:tcBorders>
              <w:top w:val="single" w:sz="4" w:space="0" w:color="auto"/>
            </w:tcBorders>
          </w:tcPr>
          <w:p w14:paraId="7EF57CD6" w14:textId="77777777" w:rsidR="006E14CA" w:rsidRPr="00792A58" w:rsidRDefault="006E14CA" w:rsidP="006E14CA">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2AC31794" w14:textId="77777777" w:rsidR="006E14CA" w:rsidRPr="00792A58" w:rsidRDefault="006E14CA" w:rsidP="006E14CA">
            <w:pPr>
              <w:tabs>
                <w:tab w:val="decimal" w:pos="1152"/>
              </w:tabs>
              <w:ind w:right="-72"/>
              <w:rPr>
                <w:rFonts w:ascii="Arial" w:hAnsi="Arial" w:cs="Arial"/>
                <w:sz w:val="18"/>
                <w:szCs w:val="18"/>
              </w:rPr>
            </w:pPr>
          </w:p>
        </w:tc>
        <w:tc>
          <w:tcPr>
            <w:tcW w:w="1368" w:type="dxa"/>
            <w:tcBorders>
              <w:top w:val="single" w:sz="4" w:space="0" w:color="auto"/>
            </w:tcBorders>
          </w:tcPr>
          <w:p w14:paraId="196C551F" w14:textId="77777777" w:rsidR="006E14CA" w:rsidRPr="00792A58" w:rsidRDefault="006E14CA" w:rsidP="006E14CA">
            <w:pPr>
              <w:tabs>
                <w:tab w:val="decimal" w:pos="1152"/>
              </w:tabs>
              <w:ind w:right="-72"/>
              <w:rPr>
                <w:rFonts w:ascii="Arial" w:eastAsia="SimSun" w:hAnsi="Arial" w:cs="Arial"/>
                <w:snapToGrid w:val="0"/>
                <w:sz w:val="18"/>
                <w:szCs w:val="18"/>
                <w:lang w:eastAsia="zh-CN"/>
              </w:rPr>
            </w:pPr>
          </w:p>
        </w:tc>
      </w:tr>
      <w:tr w:rsidR="006E14CA" w:rsidRPr="00792A58" w14:paraId="42603A34" w14:textId="77777777" w:rsidTr="00D8551D">
        <w:tc>
          <w:tcPr>
            <w:tcW w:w="3989" w:type="dxa"/>
          </w:tcPr>
          <w:p w14:paraId="5FDCF341" w14:textId="77777777" w:rsidR="006E14CA" w:rsidRPr="00792A58" w:rsidRDefault="006E14CA" w:rsidP="006E14CA">
            <w:pPr>
              <w:ind w:left="-72"/>
              <w:jc w:val="thaiDistribute"/>
              <w:rPr>
                <w:rFonts w:ascii="Arial" w:hAnsi="Arial" w:cs="Arial"/>
                <w:b/>
                <w:bCs/>
                <w:sz w:val="18"/>
                <w:szCs w:val="18"/>
                <w:cs/>
              </w:rPr>
            </w:pPr>
            <w:r w:rsidRPr="00792A58">
              <w:rPr>
                <w:rFonts w:ascii="Arial" w:hAnsi="Arial" w:cs="Arial"/>
                <w:b/>
                <w:bCs/>
                <w:sz w:val="18"/>
                <w:szCs w:val="18"/>
              </w:rPr>
              <w:t>Deferred tax assets/(liabilities) (net)</w:t>
            </w:r>
          </w:p>
        </w:tc>
        <w:tc>
          <w:tcPr>
            <w:tcW w:w="1368" w:type="dxa"/>
            <w:tcBorders>
              <w:bottom w:val="single" w:sz="4" w:space="0" w:color="auto"/>
            </w:tcBorders>
            <w:shd w:val="clear" w:color="auto" w:fill="FAFAFA"/>
            <w:vAlign w:val="bottom"/>
          </w:tcPr>
          <w:p w14:paraId="3A6CDC35" w14:textId="0906AE2D" w:rsidR="006E14CA" w:rsidRPr="00F86A2B" w:rsidRDefault="006E14CA" w:rsidP="006E14CA">
            <w:pPr>
              <w:tabs>
                <w:tab w:val="decimal" w:pos="1152"/>
              </w:tabs>
              <w:ind w:right="-72"/>
              <w:rPr>
                <w:rFonts w:ascii="Arial" w:hAnsi="Arial" w:cs="Arial"/>
                <w:sz w:val="18"/>
                <w:szCs w:val="18"/>
              </w:rPr>
            </w:pPr>
            <w:r w:rsidRPr="00F86A2B">
              <w:rPr>
                <w:rFonts w:ascii="Arial" w:hAnsi="Arial" w:cs="Arial"/>
                <w:sz w:val="18"/>
                <w:szCs w:val="18"/>
              </w:rPr>
              <w:t>(168,434,9</w:t>
            </w:r>
            <w:r w:rsidR="0029026F" w:rsidRPr="00F86A2B">
              <w:rPr>
                <w:rFonts w:ascii="Arial" w:hAnsi="Arial" w:cs="Arial"/>
                <w:sz w:val="18"/>
                <w:szCs w:val="18"/>
              </w:rPr>
              <w:t>4</w:t>
            </w:r>
            <w:r w:rsidRPr="00F86A2B">
              <w:rPr>
                <w:rFonts w:ascii="Arial" w:hAnsi="Arial" w:cs="Arial"/>
                <w:sz w:val="18"/>
                <w:szCs w:val="18"/>
              </w:rPr>
              <w:t>7)</w:t>
            </w:r>
          </w:p>
        </w:tc>
        <w:tc>
          <w:tcPr>
            <w:tcW w:w="1368" w:type="dxa"/>
            <w:tcBorders>
              <w:bottom w:val="single" w:sz="4" w:space="0" w:color="auto"/>
            </w:tcBorders>
            <w:vAlign w:val="bottom"/>
          </w:tcPr>
          <w:p w14:paraId="7D489DB0" w14:textId="31B0D0BF" w:rsidR="006E14CA" w:rsidRPr="00792A58" w:rsidRDefault="006E14CA" w:rsidP="006E14CA">
            <w:pPr>
              <w:tabs>
                <w:tab w:val="decimal" w:pos="1152"/>
              </w:tabs>
              <w:ind w:right="-72"/>
              <w:rPr>
                <w:rFonts w:ascii="Arial" w:hAnsi="Arial" w:cs="Arial"/>
                <w:sz w:val="18"/>
                <w:szCs w:val="18"/>
              </w:rPr>
            </w:pPr>
            <w:r w:rsidRPr="00792A58">
              <w:rPr>
                <w:rFonts w:ascii="Arial" w:eastAsia="SimSun" w:hAnsi="Arial" w:cs="Arial"/>
                <w:snapToGrid w:val="0"/>
                <w:sz w:val="18"/>
                <w:szCs w:val="18"/>
                <w:lang w:eastAsia="zh-CN"/>
              </w:rPr>
              <w:t>(153,032,410)</w:t>
            </w:r>
          </w:p>
        </w:tc>
        <w:tc>
          <w:tcPr>
            <w:tcW w:w="1368" w:type="dxa"/>
            <w:tcBorders>
              <w:bottom w:val="single" w:sz="4" w:space="0" w:color="auto"/>
            </w:tcBorders>
            <w:shd w:val="clear" w:color="auto" w:fill="FAFAFA"/>
            <w:vAlign w:val="bottom"/>
          </w:tcPr>
          <w:p w14:paraId="65D6713B" w14:textId="4DF805F7" w:rsidR="006E14CA" w:rsidRPr="00792A58" w:rsidRDefault="006E14CA" w:rsidP="006E14CA">
            <w:pPr>
              <w:tabs>
                <w:tab w:val="decimal" w:pos="1152"/>
              </w:tabs>
              <w:ind w:right="-72"/>
              <w:rPr>
                <w:rFonts w:ascii="Arial" w:hAnsi="Arial" w:cs="Arial"/>
                <w:sz w:val="18"/>
                <w:szCs w:val="18"/>
              </w:rPr>
            </w:pPr>
            <w:r w:rsidRPr="00792A58">
              <w:rPr>
                <w:rFonts w:ascii="Arial" w:hAnsi="Arial" w:cs="Arial"/>
                <w:sz w:val="18"/>
                <w:szCs w:val="18"/>
              </w:rPr>
              <w:t>1,001,564</w:t>
            </w:r>
          </w:p>
        </w:tc>
        <w:tc>
          <w:tcPr>
            <w:tcW w:w="1368" w:type="dxa"/>
            <w:tcBorders>
              <w:bottom w:val="single" w:sz="4" w:space="0" w:color="auto"/>
            </w:tcBorders>
            <w:vAlign w:val="bottom"/>
          </w:tcPr>
          <w:p w14:paraId="6EC2CDDB" w14:textId="4C791930" w:rsidR="006E14CA" w:rsidRPr="00792A58" w:rsidRDefault="006E14CA" w:rsidP="006E14CA">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1,037,536</w:t>
            </w:r>
          </w:p>
        </w:tc>
      </w:tr>
      <w:tr w:rsidR="006E14CA" w:rsidRPr="00792A58" w14:paraId="33CC8605" w14:textId="77777777" w:rsidTr="00646FE7">
        <w:tc>
          <w:tcPr>
            <w:tcW w:w="3989" w:type="dxa"/>
          </w:tcPr>
          <w:p w14:paraId="00A5A93F" w14:textId="77777777" w:rsidR="006E14CA" w:rsidRPr="00792A58" w:rsidRDefault="006E14CA" w:rsidP="006E14CA">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6E5A8CE2" w14:textId="77777777" w:rsidR="006E14CA" w:rsidRPr="00F86A2B" w:rsidRDefault="006E14CA" w:rsidP="006E14CA">
            <w:pPr>
              <w:tabs>
                <w:tab w:val="decimal" w:pos="1152"/>
              </w:tabs>
              <w:ind w:right="-72"/>
              <w:rPr>
                <w:rFonts w:ascii="Arial" w:hAnsi="Arial" w:cs="Arial"/>
                <w:sz w:val="18"/>
                <w:szCs w:val="18"/>
              </w:rPr>
            </w:pPr>
          </w:p>
        </w:tc>
        <w:tc>
          <w:tcPr>
            <w:tcW w:w="1368" w:type="dxa"/>
            <w:tcBorders>
              <w:top w:val="single" w:sz="4" w:space="0" w:color="auto"/>
            </w:tcBorders>
          </w:tcPr>
          <w:p w14:paraId="22DBA062" w14:textId="77777777" w:rsidR="006E14CA" w:rsidRPr="00792A58" w:rsidRDefault="006E14CA" w:rsidP="006E14CA">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5EA48C5E" w14:textId="77777777" w:rsidR="006E14CA" w:rsidRPr="00792A58" w:rsidRDefault="006E14CA" w:rsidP="006E14CA">
            <w:pPr>
              <w:tabs>
                <w:tab w:val="decimal" w:pos="1152"/>
              </w:tabs>
              <w:ind w:right="-72"/>
              <w:rPr>
                <w:rFonts w:ascii="Arial" w:hAnsi="Arial" w:cs="Arial"/>
                <w:sz w:val="18"/>
                <w:szCs w:val="18"/>
              </w:rPr>
            </w:pPr>
          </w:p>
        </w:tc>
        <w:tc>
          <w:tcPr>
            <w:tcW w:w="1368" w:type="dxa"/>
            <w:tcBorders>
              <w:top w:val="single" w:sz="4" w:space="0" w:color="auto"/>
            </w:tcBorders>
          </w:tcPr>
          <w:p w14:paraId="69A9D7E6" w14:textId="77777777" w:rsidR="006E14CA" w:rsidRPr="00792A58" w:rsidRDefault="006E14CA" w:rsidP="006E14CA">
            <w:pPr>
              <w:pStyle w:val="a"/>
              <w:tabs>
                <w:tab w:val="decimal" w:pos="1152"/>
              </w:tabs>
              <w:ind w:right="-72"/>
              <w:rPr>
                <w:rFonts w:ascii="Arial" w:hAnsi="Arial" w:cs="Arial"/>
                <w:color w:val="auto"/>
                <w:sz w:val="18"/>
                <w:szCs w:val="18"/>
              </w:rPr>
            </w:pPr>
          </w:p>
        </w:tc>
      </w:tr>
      <w:tr w:rsidR="006E14CA" w:rsidRPr="00792A58" w14:paraId="0D0D62F0" w14:textId="77777777" w:rsidTr="00DA72D5">
        <w:tc>
          <w:tcPr>
            <w:tcW w:w="3989" w:type="dxa"/>
          </w:tcPr>
          <w:p w14:paraId="483E4422" w14:textId="77777777" w:rsidR="006E14CA" w:rsidRPr="00792A58" w:rsidRDefault="006E14CA" w:rsidP="006E14CA">
            <w:pPr>
              <w:tabs>
                <w:tab w:val="left" w:pos="882"/>
              </w:tabs>
              <w:ind w:left="-72" w:right="-76"/>
              <w:rPr>
                <w:rFonts w:ascii="Arial" w:hAnsi="Arial" w:cs="Arial"/>
                <w:b/>
                <w:bCs/>
                <w:sz w:val="18"/>
                <w:szCs w:val="18"/>
              </w:rPr>
            </w:pPr>
            <w:r w:rsidRPr="00792A58">
              <w:rPr>
                <w:rFonts w:ascii="Arial" w:hAnsi="Arial" w:cs="Arial"/>
                <w:b/>
                <w:bCs/>
                <w:sz w:val="18"/>
                <w:szCs w:val="18"/>
              </w:rPr>
              <w:t xml:space="preserve">Deferred tax assets/(liabilities) (net) </w:t>
            </w:r>
          </w:p>
        </w:tc>
        <w:tc>
          <w:tcPr>
            <w:tcW w:w="1368" w:type="dxa"/>
            <w:shd w:val="clear" w:color="auto" w:fill="FAFAFA"/>
          </w:tcPr>
          <w:p w14:paraId="17C8AFC9" w14:textId="77777777" w:rsidR="006E14CA" w:rsidRPr="00F86A2B" w:rsidRDefault="006E14CA" w:rsidP="006E14CA">
            <w:pPr>
              <w:tabs>
                <w:tab w:val="decimal" w:pos="1152"/>
              </w:tabs>
              <w:ind w:right="-72"/>
              <w:rPr>
                <w:rFonts w:ascii="Arial" w:hAnsi="Arial" w:cs="Arial"/>
                <w:sz w:val="18"/>
                <w:szCs w:val="18"/>
              </w:rPr>
            </w:pPr>
          </w:p>
        </w:tc>
        <w:tc>
          <w:tcPr>
            <w:tcW w:w="1368" w:type="dxa"/>
          </w:tcPr>
          <w:p w14:paraId="090C66EC" w14:textId="77777777" w:rsidR="006E14CA" w:rsidRPr="00792A58" w:rsidRDefault="006E14CA" w:rsidP="006E14CA">
            <w:pPr>
              <w:tabs>
                <w:tab w:val="decimal" w:pos="1152"/>
              </w:tabs>
              <w:ind w:right="-72"/>
              <w:rPr>
                <w:rFonts w:ascii="Arial" w:hAnsi="Arial" w:cs="Arial"/>
                <w:sz w:val="18"/>
                <w:szCs w:val="18"/>
              </w:rPr>
            </w:pPr>
          </w:p>
        </w:tc>
        <w:tc>
          <w:tcPr>
            <w:tcW w:w="1368" w:type="dxa"/>
            <w:shd w:val="clear" w:color="auto" w:fill="FAFAFA"/>
          </w:tcPr>
          <w:p w14:paraId="3BD5285A" w14:textId="77777777" w:rsidR="006E14CA" w:rsidRPr="00792A58" w:rsidRDefault="006E14CA" w:rsidP="006E14CA">
            <w:pPr>
              <w:tabs>
                <w:tab w:val="decimal" w:pos="1152"/>
              </w:tabs>
              <w:ind w:right="-72"/>
              <w:rPr>
                <w:rFonts w:ascii="Arial" w:hAnsi="Arial" w:cs="Arial"/>
                <w:sz w:val="18"/>
                <w:szCs w:val="18"/>
              </w:rPr>
            </w:pPr>
          </w:p>
        </w:tc>
        <w:tc>
          <w:tcPr>
            <w:tcW w:w="1368" w:type="dxa"/>
          </w:tcPr>
          <w:p w14:paraId="7B79DC82" w14:textId="77777777" w:rsidR="006E14CA" w:rsidRPr="00792A58" w:rsidRDefault="006E14CA" w:rsidP="006E14CA">
            <w:pPr>
              <w:tabs>
                <w:tab w:val="decimal" w:pos="1152"/>
              </w:tabs>
              <w:ind w:right="-72"/>
              <w:rPr>
                <w:rFonts w:ascii="Arial" w:eastAsia="SimSun" w:hAnsi="Arial" w:cs="Arial"/>
                <w:snapToGrid w:val="0"/>
                <w:sz w:val="18"/>
                <w:szCs w:val="18"/>
                <w:lang w:eastAsia="zh-CN"/>
              </w:rPr>
            </w:pPr>
          </w:p>
        </w:tc>
      </w:tr>
      <w:tr w:rsidR="006E14CA" w:rsidRPr="00792A58" w14:paraId="18212585" w14:textId="77777777" w:rsidTr="00646FE7">
        <w:tc>
          <w:tcPr>
            <w:tcW w:w="3989" w:type="dxa"/>
          </w:tcPr>
          <w:p w14:paraId="55994077" w14:textId="77777777" w:rsidR="006E14CA" w:rsidRPr="00792A58" w:rsidRDefault="006E14CA" w:rsidP="006E14CA">
            <w:pPr>
              <w:tabs>
                <w:tab w:val="left" w:pos="882"/>
              </w:tabs>
              <w:ind w:left="-72" w:right="-76"/>
              <w:rPr>
                <w:rFonts w:ascii="Arial" w:hAnsi="Arial" w:cs="Arial"/>
                <w:b/>
                <w:bCs/>
                <w:sz w:val="18"/>
                <w:szCs w:val="18"/>
              </w:rPr>
            </w:pPr>
            <w:r w:rsidRPr="00792A58">
              <w:rPr>
                <w:rFonts w:ascii="Arial" w:hAnsi="Arial" w:cs="Arial"/>
                <w:b/>
                <w:bCs/>
                <w:sz w:val="18"/>
                <w:szCs w:val="18"/>
              </w:rPr>
              <w:t xml:space="preserve">   which presented in statement of </w:t>
            </w:r>
          </w:p>
        </w:tc>
        <w:tc>
          <w:tcPr>
            <w:tcW w:w="1368" w:type="dxa"/>
            <w:shd w:val="clear" w:color="auto" w:fill="FAFAFA"/>
            <w:vAlign w:val="bottom"/>
          </w:tcPr>
          <w:p w14:paraId="734B06AB" w14:textId="77777777" w:rsidR="006E14CA" w:rsidRPr="00F86A2B" w:rsidRDefault="006E14CA" w:rsidP="006E14CA">
            <w:pPr>
              <w:tabs>
                <w:tab w:val="decimal" w:pos="1152"/>
              </w:tabs>
              <w:ind w:right="-72"/>
              <w:rPr>
                <w:rFonts w:ascii="Arial" w:hAnsi="Arial" w:cs="Arial"/>
                <w:sz w:val="18"/>
                <w:szCs w:val="18"/>
                <w:cs/>
              </w:rPr>
            </w:pPr>
          </w:p>
        </w:tc>
        <w:tc>
          <w:tcPr>
            <w:tcW w:w="1368" w:type="dxa"/>
            <w:vAlign w:val="bottom"/>
          </w:tcPr>
          <w:p w14:paraId="204BCE7A" w14:textId="77777777" w:rsidR="006E14CA" w:rsidRPr="00792A58" w:rsidRDefault="006E14CA" w:rsidP="006E14CA">
            <w:pPr>
              <w:tabs>
                <w:tab w:val="decimal" w:pos="1152"/>
              </w:tabs>
              <w:ind w:right="-72"/>
              <w:rPr>
                <w:rFonts w:ascii="Arial" w:hAnsi="Arial" w:cs="Arial"/>
                <w:sz w:val="18"/>
                <w:szCs w:val="18"/>
                <w:cs/>
              </w:rPr>
            </w:pPr>
          </w:p>
        </w:tc>
        <w:tc>
          <w:tcPr>
            <w:tcW w:w="1368" w:type="dxa"/>
            <w:shd w:val="clear" w:color="auto" w:fill="FAFAFA"/>
            <w:vAlign w:val="bottom"/>
          </w:tcPr>
          <w:p w14:paraId="173CD7A5" w14:textId="77777777" w:rsidR="006E14CA" w:rsidRPr="00792A58" w:rsidRDefault="006E14CA" w:rsidP="006E14CA">
            <w:pPr>
              <w:tabs>
                <w:tab w:val="decimal" w:pos="1152"/>
              </w:tabs>
              <w:ind w:right="-72"/>
              <w:rPr>
                <w:rFonts w:ascii="Arial" w:hAnsi="Arial" w:cs="Arial"/>
                <w:sz w:val="18"/>
                <w:szCs w:val="18"/>
              </w:rPr>
            </w:pPr>
          </w:p>
        </w:tc>
        <w:tc>
          <w:tcPr>
            <w:tcW w:w="1368" w:type="dxa"/>
            <w:vAlign w:val="bottom"/>
          </w:tcPr>
          <w:p w14:paraId="142986B2" w14:textId="77777777" w:rsidR="006E14CA" w:rsidRPr="00792A58" w:rsidRDefault="006E14CA" w:rsidP="006E14CA">
            <w:pPr>
              <w:tabs>
                <w:tab w:val="decimal" w:pos="1152"/>
              </w:tabs>
              <w:ind w:right="-72"/>
              <w:rPr>
                <w:rFonts w:ascii="Arial" w:eastAsia="SimSun" w:hAnsi="Arial" w:cs="Arial"/>
                <w:snapToGrid w:val="0"/>
                <w:sz w:val="18"/>
                <w:szCs w:val="18"/>
                <w:lang w:eastAsia="zh-CN"/>
              </w:rPr>
            </w:pPr>
          </w:p>
        </w:tc>
      </w:tr>
      <w:tr w:rsidR="006E14CA" w:rsidRPr="00792A58" w14:paraId="6C8BB9D2" w14:textId="77777777" w:rsidTr="00646FE7">
        <w:tc>
          <w:tcPr>
            <w:tcW w:w="3989" w:type="dxa"/>
          </w:tcPr>
          <w:p w14:paraId="4AA92466" w14:textId="77777777" w:rsidR="006E14CA" w:rsidRPr="00792A58" w:rsidRDefault="006E14CA" w:rsidP="006E14CA">
            <w:pPr>
              <w:tabs>
                <w:tab w:val="left" w:pos="882"/>
              </w:tabs>
              <w:ind w:left="-72" w:right="-76"/>
              <w:rPr>
                <w:rFonts w:ascii="Arial" w:hAnsi="Arial" w:cs="Arial"/>
                <w:sz w:val="18"/>
                <w:szCs w:val="18"/>
              </w:rPr>
            </w:pPr>
            <w:r w:rsidRPr="00792A58">
              <w:rPr>
                <w:rFonts w:ascii="Arial" w:hAnsi="Arial" w:cs="Arial"/>
                <w:b/>
                <w:bCs/>
                <w:sz w:val="18"/>
                <w:szCs w:val="18"/>
              </w:rPr>
              <w:t xml:space="preserve">   financial position</w:t>
            </w:r>
          </w:p>
        </w:tc>
        <w:tc>
          <w:tcPr>
            <w:tcW w:w="1368" w:type="dxa"/>
            <w:shd w:val="clear" w:color="auto" w:fill="FAFAFA"/>
            <w:vAlign w:val="bottom"/>
          </w:tcPr>
          <w:p w14:paraId="55E64906" w14:textId="77777777" w:rsidR="006E14CA" w:rsidRPr="00F86A2B" w:rsidRDefault="006E14CA" w:rsidP="006E14CA">
            <w:pPr>
              <w:tabs>
                <w:tab w:val="decimal" w:pos="1152"/>
              </w:tabs>
              <w:ind w:right="-72"/>
              <w:rPr>
                <w:rFonts w:ascii="Arial" w:hAnsi="Arial" w:cs="Arial"/>
                <w:sz w:val="18"/>
                <w:szCs w:val="18"/>
                <w:cs/>
              </w:rPr>
            </w:pPr>
          </w:p>
        </w:tc>
        <w:tc>
          <w:tcPr>
            <w:tcW w:w="1368" w:type="dxa"/>
            <w:vAlign w:val="bottom"/>
          </w:tcPr>
          <w:p w14:paraId="7E8C6190" w14:textId="77777777" w:rsidR="006E14CA" w:rsidRPr="00792A58" w:rsidRDefault="006E14CA" w:rsidP="006E14CA">
            <w:pPr>
              <w:tabs>
                <w:tab w:val="decimal" w:pos="1152"/>
              </w:tabs>
              <w:ind w:right="-72"/>
              <w:rPr>
                <w:rFonts w:ascii="Arial" w:hAnsi="Arial" w:cs="Arial"/>
                <w:sz w:val="18"/>
                <w:szCs w:val="18"/>
                <w:cs/>
              </w:rPr>
            </w:pPr>
          </w:p>
        </w:tc>
        <w:tc>
          <w:tcPr>
            <w:tcW w:w="1368" w:type="dxa"/>
            <w:shd w:val="clear" w:color="auto" w:fill="FAFAFA"/>
            <w:vAlign w:val="bottom"/>
          </w:tcPr>
          <w:p w14:paraId="6A87D136" w14:textId="77777777" w:rsidR="006E14CA" w:rsidRPr="00792A58" w:rsidRDefault="006E14CA" w:rsidP="006E14CA">
            <w:pPr>
              <w:tabs>
                <w:tab w:val="decimal" w:pos="1152"/>
              </w:tabs>
              <w:ind w:right="-72"/>
              <w:rPr>
                <w:rFonts w:ascii="Arial" w:hAnsi="Arial" w:cs="Arial"/>
                <w:sz w:val="18"/>
                <w:szCs w:val="18"/>
              </w:rPr>
            </w:pPr>
          </w:p>
        </w:tc>
        <w:tc>
          <w:tcPr>
            <w:tcW w:w="1368" w:type="dxa"/>
            <w:vAlign w:val="bottom"/>
          </w:tcPr>
          <w:p w14:paraId="77720737" w14:textId="77777777" w:rsidR="006E14CA" w:rsidRPr="00792A58" w:rsidRDefault="006E14CA" w:rsidP="006E14CA">
            <w:pPr>
              <w:tabs>
                <w:tab w:val="decimal" w:pos="1152"/>
              </w:tabs>
              <w:ind w:right="-72"/>
              <w:rPr>
                <w:rFonts w:ascii="Arial" w:eastAsia="SimSun" w:hAnsi="Arial" w:cs="Arial"/>
                <w:snapToGrid w:val="0"/>
                <w:sz w:val="18"/>
                <w:szCs w:val="18"/>
                <w:lang w:eastAsia="zh-CN"/>
              </w:rPr>
            </w:pPr>
          </w:p>
        </w:tc>
      </w:tr>
      <w:tr w:rsidR="006E14CA" w:rsidRPr="00792A58" w14:paraId="36B72F23" w14:textId="77777777" w:rsidTr="00DA72D5">
        <w:tc>
          <w:tcPr>
            <w:tcW w:w="3989" w:type="dxa"/>
          </w:tcPr>
          <w:p w14:paraId="47649C68" w14:textId="529BF9E2" w:rsidR="006E14CA" w:rsidRPr="00792A58" w:rsidRDefault="006E14CA" w:rsidP="006E14CA">
            <w:pPr>
              <w:tabs>
                <w:tab w:val="left" w:pos="882"/>
              </w:tabs>
              <w:ind w:left="-72" w:right="-76"/>
              <w:rPr>
                <w:rFonts w:ascii="Arial" w:hAnsi="Arial" w:cs="Arial"/>
                <w:sz w:val="18"/>
                <w:szCs w:val="18"/>
              </w:rPr>
            </w:pPr>
            <w:r w:rsidRPr="00792A58">
              <w:rPr>
                <w:rFonts w:ascii="Arial" w:hAnsi="Arial" w:cs="Arial"/>
                <w:sz w:val="18"/>
                <w:szCs w:val="18"/>
              </w:rPr>
              <w:t xml:space="preserve">   - Deferred tax assets (net)</w:t>
            </w:r>
          </w:p>
        </w:tc>
        <w:tc>
          <w:tcPr>
            <w:tcW w:w="1368" w:type="dxa"/>
            <w:shd w:val="clear" w:color="auto" w:fill="FAFAFA"/>
            <w:vAlign w:val="bottom"/>
          </w:tcPr>
          <w:p w14:paraId="79D12A01" w14:textId="7810E9A3" w:rsidR="006E14CA" w:rsidRPr="00F86A2B" w:rsidRDefault="006E14CA" w:rsidP="006E14CA">
            <w:pPr>
              <w:tabs>
                <w:tab w:val="decimal" w:pos="1152"/>
              </w:tabs>
              <w:ind w:right="-72"/>
              <w:rPr>
                <w:rFonts w:ascii="Arial" w:hAnsi="Arial" w:cs="Arial"/>
                <w:sz w:val="18"/>
                <w:szCs w:val="18"/>
                <w:cs/>
              </w:rPr>
            </w:pPr>
            <w:r w:rsidRPr="00F86A2B">
              <w:rPr>
                <w:rFonts w:ascii="Arial" w:hAnsi="Arial" w:cs="Arial"/>
                <w:sz w:val="18"/>
                <w:szCs w:val="18"/>
              </w:rPr>
              <w:t>52,628,7</w:t>
            </w:r>
            <w:r w:rsidR="0029026F" w:rsidRPr="00F86A2B">
              <w:rPr>
                <w:rFonts w:ascii="Arial" w:hAnsi="Arial" w:cs="Arial"/>
                <w:sz w:val="18"/>
                <w:szCs w:val="18"/>
              </w:rPr>
              <w:t>09</w:t>
            </w:r>
          </w:p>
        </w:tc>
        <w:tc>
          <w:tcPr>
            <w:tcW w:w="1368" w:type="dxa"/>
            <w:vAlign w:val="bottom"/>
          </w:tcPr>
          <w:p w14:paraId="68455B9A" w14:textId="5F547E2C" w:rsidR="006E14CA" w:rsidRPr="00792A58" w:rsidRDefault="006E14CA" w:rsidP="006E14CA">
            <w:pPr>
              <w:tabs>
                <w:tab w:val="decimal" w:pos="1152"/>
              </w:tabs>
              <w:ind w:right="-72"/>
              <w:rPr>
                <w:rFonts w:ascii="Arial" w:hAnsi="Arial" w:cs="Arial"/>
                <w:sz w:val="18"/>
                <w:szCs w:val="18"/>
                <w:cs/>
              </w:rPr>
            </w:pPr>
            <w:r w:rsidRPr="00792A58">
              <w:rPr>
                <w:rFonts w:ascii="Arial" w:eastAsia="SimSun" w:hAnsi="Arial" w:cs="Arial"/>
                <w:snapToGrid w:val="0"/>
                <w:sz w:val="18"/>
                <w:szCs w:val="18"/>
                <w:lang w:eastAsia="zh-CN"/>
              </w:rPr>
              <w:t>55,674,285</w:t>
            </w:r>
          </w:p>
        </w:tc>
        <w:tc>
          <w:tcPr>
            <w:tcW w:w="1368" w:type="dxa"/>
            <w:shd w:val="clear" w:color="auto" w:fill="FAFAFA"/>
            <w:vAlign w:val="bottom"/>
          </w:tcPr>
          <w:p w14:paraId="47D80ADF" w14:textId="228E6F2D" w:rsidR="006E14CA" w:rsidRPr="00792A58" w:rsidRDefault="006E14CA" w:rsidP="006E14CA">
            <w:pPr>
              <w:tabs>
                <w:tab w:val="decimal" w:pos="1152"/>
              </w:tabs>
              <w:ind w:right="-72"/>
              <w:rPr>
                <w:rFonts w:ascii="Arial" w:hAnsi="Arial" w:cs="Arial"/>
                <w:sz w:val="18"/>
                <w:szCs w:val="18"/>
              </w:rPr>
            </w:pPr>
            <w:r w:rsidRPr="00792A58">
              <w:rPr>
                <w:rFonts w:ascii="Arial" w:hAnsi="Arial" w:cs="Arial"/>
                <w:sz w:val="18"/>
                <w:szCs w:val="18"/>
              </w:rPr>
              <w:t>1,001,564</w:t>
            </w:r>
          </w:p>
        </w:tc>
        <w:tc>
          <w:tcPr>
            <w:tcW w:w="1368" w:type="dxa"/>
            <w:vAlign w:val="bottom"/>
          </w:tcPr>
          <w:p w14:paraId="4625E461" w14:textId="0323C5A2" w:rsidR="006E14CA" w:rsidRPr="00792A58" w:rsidRDefault="006E14CA" w:rsidP="006E14CA">
            <w:pPr>
              <w:tabs>
                <w:tab w:val="decimal" w:pos="1152"/>
              </w:tabs>
              <w:ind w:right="-72"/>
              <w:rPr>
                <w:rFonts w:ascii="Arial" w:hAnsi="Arial" w:cs="Arial"/>
                <w:sz w:val="18"/>
                <w:szCs w:val="18"/>
              </w:rPr>
            </w:pPr>
            <w:r w:rsidRPr="00792A58">
              <w:rPr>
                <w:rFonts w:ascii="Arial" w:eastAsia="SimSun" w:hAnsi="Arial" w:cs="Arial"/>
                <w:snapToGrid w:val="0"/>
                <w:sz w:val="18"/>
                <w:szCs w:val="18"/>
                <w:lang w:eastAsia="zh-CN"/>
              </w:rPr>
              <w:t>1,037,536</w:t>
            </w:r>
          </w:p>
        </w:tc>
      </w:tr>
      <w:tr w:rsidR="006E14CA" w:rsidRPr="00792A58" w14:paraId="77442FD3" w14:textId="77777777" w:rsidTr="00DA72D5">
        <w:tc>
          <w:tcPr>
            <w:tcW w:w="3989" w:type="dxa"/>
          </w:tcPr>
          <w:p w14:paraId="2C9819A6" w14:textId="36485815" w:rsidR="006E14CA" w:rsidRPr="00792A58" w:rsidRDefault="006E14CA" w:rsidP="006E14CA">
            <w:pPr>
              <w:tabs>
                <w:tab w:val="left" w:pos="882"/>
              </w:tabs>
              <w:ind w:left="-72" w:right="-76"/>
              <w:rPr>
                <w:rFonts w:ascii="Arial" w:hAnsi="Arial" w:cs="Arial"/>
                <w:sz w:val="18"/>
                <w:szCs w:val="18"/>
              </w:rPr>
            </w:pPr>
            <w:r w:rsidRPr="00792A58">
              <w:rPr>
                <w:rFonts w:ascii="Arial" w:hAnsi="Arial" w:cs="Arial"/>
                <w:sz w:val="18"/>
                <w:szCs w:val="18"/>
              </w:rPr>
              <w:t xml:space="preserve">   - Deferred tax liabilities (net)</w:t>
            </w:r>
          </w:p>
        </w:tc>
        <w:tc>
          <w:tcPr>
            <w:tcW w:w="1368" w:type="dxa"/>
            <w:tcBorders>
              <w:bottom w:val="single" w:sz="4" w:space="0" w:color="auto"/>
            </w:tcBorders>
            <w:shd w:val="clear" w:color="auto" w:fill="FAFAFA"/>
            <w:vAlign w:val="bottom"/>
          </w:tcPr>
          <w:p w14:paraId="621CB72A" w14:textId="16B84D1C" w:rsidR="006E14CA" w:rsidRPr="00F86A2B" w:rsidRDefault="006E14CA" w:rsidP="006E14CA">
            <w:pPr>
              <w:tabs>
                <w:tab w:val="decimal" w:pos="1152"/>
              </w:tabs>
              <w:ind w:right="-72"/>
              <w:rPr>
                <w:rFonts w:ascii="Arial" w:hAnsi="Arial" w:cs="Arial"/>
                <w:sz w:val="18"/>
                <w:szCs w:val="18"/>
              </w:rPr>
            </w:pPr>
            <w:r w:rsidRPr="00F86A2B">
              <w:rPr>
                <w:rFonts w:ascii="Arial" w:hAnsi="Arial" w:cs="Arial"/>
                <w:sz w:val="18"/>
                <w:szCs w:val="18"/>
              </w:rPr>
              <w:t>(221,063,656)</w:t>
            </w:r>
          </w:p>
        </w:tc>
        <w:tc>
          <w:tcPr>
            <w:tcW w:w="1368" w:type="dxa"/>
            <w:tcBorders>
              <w:bottom w:val="single" w:sz="4" w:space="0" w:color="auto"/>
            </w:tcBorders>
            <w:vAlign w:val="bottom"/>
          </w:tcPr>
          <w:p w14:paraId="02ABB980" w14:textId="1098E8BE" w:rsidR="006E14CA" w:rsidRPr="00792A58" w:rsidRDefault="006E14CA" w:rsidP="006E14CA">
            <w:pPr>
              <w:tabs>
                <w:tab w:val="decimal" w:pos="1152"/>
              </w:tabs>
              <w:ind w:right="-72"/>
              <w:rPr>
                <w:rFonts w:ascii="Arial" w:hAnsi="Arial" w:cs="Arial"/>
                <w:sz w:val="18"/>
                <w:szCs w:val="18"/>
              </w:rPr>
            </w:pPr>
            <w:r w:rsidRPr="00792A58">
              <w:rPr>
                <w:rFonts w:ascii="Arial" w:eastAsia="SimSun" w:hAnsi="Arial" w:cs="Arial"/>
                <w:snapToGrid w:val="0"/>
                <w:sz w:val="18"/>
                <w:szCs w:val="18"/>
                <w:lang w:eastAsia="zh-CN"/>
              </w:rPr>
              <w:t>(208,706,695)</w:t>
            </w:r>
          </w:p>
        </w:tc>
        <w:tc>
          <w:tcPr>
            <w:tcW w:w="1368" w:type="dxa"/>
            <w:tcBorders>
              <w:bottom w:val="single" w:sz="4" w:space="0" w:color="auto"/>
            </w:tcBorders>
            <w:shd w:val="clear" w:color="auto" w:fill="FAFAFA"/>
            <w:vAlign w:val="bottom"/>
          </w:tcPr>
          <w:p w14:paraId="10F824EA" w14:textId="0CC97C1D" w:rsidR="006E14CA" w:rsidRPr="00792A58" w:rsidRDefault="006E14CA" w:rsidP="006E14CA">
            <w:pPr>
              <w:tabs>
                <w:tab w:val="decimal" w:pos="1152"/>
              </w:tabs>
              <w:ind w:right="-72"/>
              <w:rPr>
                <w:rFonts w:ascii="Arial" w:hAnsi="Arial" w:cs="Arial"/>
                <w:sz w:val="18"/>
                <w:szCs w:val="18"/>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368" w:type="dxa"/>
            <w:tcBorders>
              <w:bottom w:val="single" w:sz="4" w:space="0" w:color="auto"/>
            </w:tcBorders>
            <w:vAlign w:val="bottom"/>
          </w:tcPr>
          <w:p w14:paraId="1AACEE71" w14:textId="518F2BA5" w:rsidR="006E14CA" w:rsidRPr="00792A58" w:rsidRDefault="006E14CA" w:rsidP="006E14CA">
            <w:pPr>
              <w:pStyle w:val="a"/>
              <w:tabs>
                <w:tab w:val="decimal" w:pos="1152"/>
              </w:tabs>
              <w:ind w:right="-72"/>
              <w:jc w:val="both"/>
              <w:rPr>
                <w:rFonts w:ascii="Arial" w:hAnsi="Arial" w:cs="Arial"/>
                <w:color w:val="auto"/>
                <w:sz w:val="18"/>
                <w:szCs w:val="18"/>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6E14CA" w:rsidRPr="00792A58" w14:paraId="046064D7" w14:textId="77777777" w:rsidTr="00DA72D5">
        <w:tc>
          <w:tcPr>
            <w:tcW w:w="3989" w:type="dxa"/>
          </w:tcPr>
          <w:p w14:paraId="0DEBBC7F" w14:textId="77777777" w:rsidR="006E14CA" w:rsidRPr="00792A58" w:rsidRDefault="006E14CA" w:rsidP="006E14CA">
            <w:pPr>
              <w:tabs>
                <w:tab w:val="left" w:pos="882"/>
              </w:tabs>
              <w:ind w:left="-72" w:right="-76"/>
              <w:rPr>
                <w:rFonts w:ascii="Arial" w:hAnsi="Arial" w:cs="Arial"/>
                <w:sz w:val="18"/>
                <w:szCs w:val="18"/>
              </w:rPr>
            </w:pPr>
          </w:p>
        </w:tc>
        <w:tc>
          <w:tcPr>
            <w:tcW w:w="1368" w:type="dxa"/>
            <w:tcBorders>
              <w:top w:val="single" w:sz="4" w:space="0" w:color="auto"/>
            </w:tcBorders>
            <w:shd w:val="clear" w:color="auto" w:fill="FAFAFA"/>
          </w:tcPr>
          <w:p w14:paraId="27AB1DF1" w14:textId="77777777" w:rsidR="006E14CA" w:rsidRPr="00F86A2B" w:rsidRDefault="006E14CA" w:rsidP="006E14CA">
            <w:pPr>
              <w:tabs>
                <w:tab w:val="decimal" w:pos="1152"/>
              </w:tabs>
              <w:ind w:right="-72"/>
              <w:rPr>
                <w:rFonts w:ascii="Arial" w:hAnsi="Arial" w:cs="Arial"/>
                <w:sz w:val="18"/>
                <w:szCs w:val="18"/>
              </w:rPr>
            </w:pPr>
          </w:p>
        </w:tc>
        <w:tc>
          <w:tcPr>
            <w:tcW w:w="1368" w:type="dxa"/>
            <w:tcBorders>
              <w:top w:val="single" w:sz="4" w:space="0" w:color="auto"/>
            </w:tcBorders>
          </w:tcPr>
          <w:p w14:paraId="6AA87D2A" w14:textId="77777777" w:rsidR="006E14CA" w:rsidRPr="00792A58" w:rsidRDefault="006E14CA" w:rsidP="006E14CA">
            <w:pPr>
              <w:tabs>
                <w:tab w:val="decimal" w:pos="1152"/>
              </w:tabs>
              <w:ind w:right="-72"/>
              <w:rPr>
                <w:rFonts w:ascii="Arial" w:hAnsi="Arial" w:cs="Arial"/>
                <w:sz w:val="18"/>
                <w:szCs w:val="18"/>
              </w:rPr>
            </w:pPr>
          </w:p>
        </w:tc>
        <w:tc>
          <w:tcPr>
            <w:tcW w:w="1368" w:type="dxa"/>
            <w:tcBorders>
              <w:top w:val="single" w:sz="4" w:space="0" w:color="auto"/>
            </w:tcBorders>
            <w:shd w:val="clear" w:color="auto" w:fill="FAFAFA"/>
          </w:tcPr>
          <w:p w14:paraId="5CD6B38F" w14:textId="77777777" w:rsidR="006E14CA" w:rsidRPr="00792A58" w:rsidRDefault="006E14CA" w:rsidP="006E14CA">
            <w:pPr>
              <w:tabs>
                <w:tab w:val="decimal" w:pos="1152"/>
              </w:tabs>
              <w:ind w:right="-72"/>
              <w:rPr>
                <w:rFonts w:ascii="Arial" w:hAnsi="Arial" w:cs="Arial"/>
                <w:sz w:val="18"/>
                <w:szCs w:val="18"/>
              </w:rPr>
            </w:pPr>
          </w:p>
        </w:tc>
        <w:tc>
          <w:tcPr>
            <w:tcW w:w="1368" w:type="dxa"/>
            <w:tcBorders>
              <w:top w:val="single" w:sz="4" w:space="0" w:color="auto"/>
            </w:tcBorders>
          </w:tcPr>
          <w:p w14:paraId="33B36618" w14:textId="77777777" w:rsidR="006E14CA" w:rsidRPr="00792A58" w:rsidRDefault="006E14CA" w:rsidP="006E14CA">
            <w:pPr>
              <w:tabs>
                <w:tab w:val="decimal" w:pos="1152"/>
              </w:tabs>
              <w:ind w:right="-72"/>
              <w:rPr>
                <w:rFonts w:ascii="Arial" w:hAnsi="Arial" w:cs="Arial"/>
                <w:sz w:val="18"/>
                <w:szCs w:val="18"/>
              </w:rPr>
            </w:pPr>
          </w:p>
        </w:tc>
      </w:tr>
      <w:tr w:rsidR="006E14CA" w:rsidRPr="00792A58" w14:paraId="44165655" w14:textId="77777777" w:rsidTr="00DA72D5">
        <w:tc>
          <w:tcPr>
            <w:tcW w:w="3989" w:type="dxa"/>
            <w:vAlign w:val="bottom"/>
          </w:tcPr>
          <w:p w14:paraId="01092F7A" w14:textId="77777777" w:rsidR="006E14CA" w:rsidRPr="00792A58" w:rsidRDefault="006E14CA" w:rsidP="006E14CA">
            <w:pPr>
              <w:pStyle w:val="a"/>
              <w:ind w:left="-72" w:right="0"/>
              <w:jc w:val="both"/>
              <w:rPr>
                <w:rFonts w:ascii="Arial" w:hAnsi="Arial" w:cs="Arial"/>
                <w:color w:val="auto"/>
                <w:sz w:val="18"/>
                <w:szCs w:val="18"/>
                <w:cs/>
              </w:rPr>
            </w:pPr>
          </w:p>
        </w:tc>
        <w:tc>
          <w:tcPr>
            <w:tcW w:w="1368" w:type="dxa"/>
            <w:tcBorders>
              <w:bottom w:val="single" w:sz="4" w:space="0" w:color="auto"/>
            </w:tcBorders>
            <w:shd w:val="clear" w:color="auto" w:fill="FAFAFA"/>
            <w:vAlign w:val="bottom"/>
          </w:tcPr>
          <w:p w14:paraId="586F049B" w14:textId="2D51FD52" w:rsidR="006E14CA" w:rsidRPr="00F86A2B" w:rsidRDefault="006E14CA" w:rsidP="006E14CA">
            <w:pPr>
              <w:tabs>
                <w:tab w:val="decimal" w:pos="1152"/>
              </w:tabs>
              <w:ind w:right="-72"/>
              <w:rPr>
                <w:rFonts w:ascii="Arial" w:hAnsi="Arial" w:cs="Arial"/>
                <w:sz w:val="18"/>
                <w:szCs w:val="18"/>
              </w:rPr>
            </w:pPr>
            <w:r w:rsidRPr="00F86A2B">
              <w:rPr>
                <w:rFonts w:ascii="Arial" w:hAnsi="Arial" w:cs="Arial"/>
                <w:sz w:val="18"/>
                <w:szCs w:val="18"/>
              </w:rPr>
              <w:t>(168,434,94</w:t>
            </w:r>
            <w:r w:rsidR="0029026F" w:rsidRPr="00F86A2B">
              <w:rPr>
                <w:rFonts w:ascii="Arial" w:hAnsi="Arial" w:cs="Arial"/>
                <w:sz w:val="18"/>
                <w:szCs w:val="18"/>
              </w:rPr>
              <w:t>7</w:t>
            </w:r>
            <w:r w:rsidRPr="00F86A2B">
              <w:rPr>
                <w:rFonts w:ascii="Arial" w:hAnsi="Arial" w:cs="Arial"/>
                <w:sz w:val="18"/>
                <w:szCs w:val="18"/>
              </w:rPr>
              <w:t>)</w:t>
            </w:r>
          </w:p>
        </w:tc>
        <w:tc>
          <w:tcPr>
            <w:tcW w:w="1368" w:type="dxa"/>
            <w:tcBorders>
              <w:bottom w:val="single" w:sz="4" w:space="0" w:color="auto"/>
            </w:tcBorders>
            <w:vAlign w:val="bottom"/>
          </w:tcPr>
          <w:p w14:paraId="36108B5F" w14:textId="18076EC8" w:rsidR="006E14CA" w:rsidRPr="00792A58" w:rsidRDefault="006E14CA" w:rsidP="006E14CA">
            <w:pPr>
              <w:tabs>
                <w:tab w:val="decimal" w:pos="1152"/>
              </w:tabs>
              <w:ind w:right="-72"/>
              <w:rPr>
                <w:rFonts w:ascii="Arial" w:hAnsi="Arial" w:cs="Arial"/>
                <w:sz w:val="18"/>
                <w:szCs w:val="18"/>
              </w:rPr>
            </w:pPr>
            <w:r w:rsidRPr="00792A58">
              <w:rPr>
                <w:rFonts w:ascii="Arial" w:eastAsia="SimSun" w:hAnsi="Arial" w:cs="Arial"/>
                <w:snapToGrid w:val="0"/>
                <w:sz w:val="18"/>
                <w:szCs w:val="18"/>
                <w:lang w:eastAsia="zh-CN"/>
              </w:rPr>
              <w:t>(153,032,410)</w:t>
            </w:r>
          </w:p>
        </w:tc>
        <w:tc>
          <w:tcPr>
            <w:tcW w:w="1368" w:type="dxa"/>
            <w:tcBorders>
              <w:bottom w:val="single" w:sz="4" w:space="0" w:color="auto"/>
            </w:tcBorders>
            <w:shd w:val="clear" w:color="auto" w:fill="FAFAFA"/>
            <w:vAlign w:val="bottom"/>
          </w:tcPr>
          <w:p w14:paraId="33BF9161" w14:textId="49954343" w:rsidR="006E14CA" w:rsidRPr="00792A58" w:rsidRDefault="006E14CA" w:rsidP="006E14CA">
            <w:pPr>
              <w:tabs>
                <w:tab w:val="decimal" w:pos="1152"/>
              </w:tabs>
              <w:ind w:right="-72"/>
              <w:rPr>
                <w:rFonts w:ascii="Arial" w:hAnsi="Arial" w:cs="Arial"/>
                <w:sz w:val="18"/>
                <w:szCs w:val="18"/>
              </w:rPr>
            </w:pPr>
            <w:r w:rsidRPr="00792A58">
              <w:rPr>
                <w:rFonts w:ascii="Arial" w:hAnsi="Arial" w:cs="Arial"/>
                <w:sz w:val="18"/>
                <w:szCs w:val="18"/>
              </w:rPr>
              <w:t>1,001,564</w:t>
            </w:r>
          </w:p>
        </w:tc>
        <w:tc>
          <w:tcPr>
            <w:tcW w:w="1368" w:type="dxa"/>
            <w:tcBorders>
              <w:bottom w:val="single" w:sz="4" w:space="0" w:color="auto"/>
            </w:tcBorders>
            <w:vAlign w:val="bottom"/>
          </w:tcPr>
          <w:p w14:paraId="57391638" w14:textId="5B1BC7BA" w:rsidR="006E14CA" w:rsidRPr="00792A58" w:rsidRDefault="006E14CA" w:rsidP="006E14CA">
            <w:pPr>
              <w:tabs>
                <w:tab w:val="decimal" w:pos="1152"/>
              </w:tabs>
              <w:ind w:right="-72"/>
              <w:rPr>
                <w:rFonts w:ascii="Arial" w:hAnsi="Arial" w:cs="Arial"/>
                <w:sz w:val="18"/>
                <w:szCs w:val="18"/>
              </w:rPr>
            </w:pPr>
            <w:r w:rsidRPr="00792A58">
              <w:rPr>
                <w:rFonts w:ascii="Arial" w:eastAsia="SimSun" w:hAnsi="Arial" w:cs="Arial"/>
                <w:snapToGrid w:val="0"/>
                <w:sz w:val="18"/>
                <w:szCs w:val="18"/>
                <w:lang w:eastAsia="zh-CN"/>
              </w:rPr>
              <w:t>1,037,536</w:t>
            </w:r>
          </w:p>
        </w:tc>
      </w:tr>
    </w:tbl>
    <w:p w14:paraId="27FADB9D" w14:textId="77777777" w:rsidR="001C7A31" w:rsidRPr="00792A58" w:rsidRDefault="001C7A31" w:rsidP="001C7A31">
      <w:pPr>
        <w:jc w:val="both"/>
        <w:outlineLvl w:val="0"/>
        <w:rPr>
          <w:rFonts w:ascii="Arial" w:hAnsi="Arial" w:cs="Arial"/>
          <w:spacing w:val="-2"/>
          <w:sz w:val="18"/>
          <w:szCs w:val="18"/>
        </w:rPr>
      </w:pPr>
    </w:p>
    <w:p w14:paraId="5DC7DC9E" w14:textId="2229D595" w:rsidR="001C7A31" w:rsidRPr="00792A58" w:rsidRDefault="001C7A31" w:rsidP="00DD2D4A">
      <w:pPr>
        <w:jc w:val="thaiDistribute"/>
        <w:outlineLvl w:val="0"/>
        <w:rPr>
          <w:rFonts w:ascii="Arial" w:hAnsi="Arial" w:cs="Arial"/>
          <w:spacing w:val="-8"/>
          <w:sz w:val="18"/>
          <w:szCs w:val="18"/>
        </w:rPr>
      </w:pPr>
      <w:r w:rsidRPr="00792A58">
        <w:rPr>
          <w:rFonts w:ascii="Arial" w:hAnsi="Arial" w:cs="Arial"/>
          <w:spacing w:val="-8"/>
          <w:sz w:val="18"/>
          <w:szCs w:val="18"/>
        </w:rPr>
        <w:t xml:space="preserve">Deferred tax assets/(liabilities) as at 31 December </w:t>
      </w:r>
      <w:r w:rsidR="00B908C4" w:rsidRPr="00792A58">
        <w:rPr>
          <w:rFonts w:ascii="Arial" w:hAnsi="Arial" w:cs="Arial"/>
          <w:spacing w:val="-8"/>
          <w:sz w:val="18"/>
          <w:szCs w:val="18"/>
        </w:rPr>
        <w:t>2023</w:t>
      </w:r>
      <w:r w:rsidRPr="00792A58">
        <w:rPr>
          <w:rFonts w:ascii="Arial" w:hAnsi="Arial" w:cs="Arial"/>
          <w:spacing w:val="-8"/>
          <w:sz w:val="18"/>
          <w:szCs w:val="18"/>
        </w:rPr>
        <w:t xml:space="preserve"> and </w:t>
      </w:r>
      <w:r w:rsidR="00B908C4" w:rsidRPr="00792A58">
        <w:rPr>
          <w:rFonts w:ascii="Arial" w:hAnsi="Arial" w:cs="Arial"/>
          <w:spacing w:val="-8"/>
          <w:sz w:val="18"/>
          <w:szCs w:val="18"/>
        </w:rPr>
        <w:t>2022</w:t>
      </w:r>
      <w:r w:rsidRPr="00792A58">
        <w:rPr>
          <w:rFonts w:ascii="Arial" w:hAnsi="Arial" w:cs="Arial"/>
          <w:spacing w:val="-8"/>
          <w:sz w:val="18"/>
          <w:szCs w:val="18"/>
        </w:rPr>
        <w:t xml:space="preserve"> calculated from the temporary differences using tax rate of </w:t>
      </w:r>
      <w:r w:rsidR="00E51CC9" w:rsidRPr="00792A58">
        <w:rPr>
          <w:rFonts w:ascii="Arial" w:hAnsi="Arial" w:cs="Arial"/>
          <w:spacing w:val="-8"/>
          <w:sz w:val="18"/>
          <w:szCs w:val="18"/>
        </w:rPr>
        <w:t>20</w:t>
      </w:r>
      <w:r w:rsidRPr="00792A58">
        <w:rPr>
          <w:rFonts w:ascii="Arial" w:hAnsi="Arial" w:cs="Arial"/>
          <w:spacing w:val="-8"/>
          <w:sz w:val="18"/>
          <w:szCs w:val="18"/>
        </w:rPr>
        <w:t>%.</w:t>
      </w:r>
    </w:p>
    <w:p w14:paraId="57677748" w14:textId="37E97629" w:rsidR="001C7A31" w:rsidRPr="00792A58" w:rsidRDefault="001C7A31" w:rsidP="001C7A31">
      <w:pPr>
        <w:ind w:left="540" w:hanging="540"/>
        <w:jc w:val="both"/>
        <w:outlineLvl w:val="0"/>
        <w:rPr>
          <w:rFonts w:ascii="Arial" w:hAnsi="Arial" w:cs="Arial"/>
          <w:spacing w:val="-6"/>
          <w:sz w:val="18"/>
          <w:szCs w:val="18"/>
        </w:rPr>
      </w:pPr>
    </w:p>
    <w:p w14:paraId="3757F5D9" w14:textId="4A0693B9" w:rsidR="001C7A31" w:rsidRPr="00792A58" w:rsidRDefault="001C7A31" w:rsidP="001C7A31">
      <w:pPr>
        <w:jc w:val="both"/>
        <w:outlineLvl w:val="0"/>
        <w:rPr>
          <w:rFonts w:ascii="Arial" w:hAnsi="Arial" w:cs="Arial"/>
          <w:spacing w:val="-6"/>
          <w:sz w:val="18"/>
          <w:szCs w:val="18"/>
        </w:rPr>
      </w:pPr>
      <w:r w:rsidRPr="00792A58">
        <w:rPr>
          <w:rFonts w:ascii="Arial" w:hAnsi="Arial" w:cs="Arial"/>
          <w:spacing w:val="-6"/>
          <w:sz w:val="18"/>
          <w:szCs w:val="18"/>
        </w:rPr>
        <w:t xml:space="preserve">The movements of deferred tax assets/(liabilities) (net) for the years ended 31 December </w:t>
      </w:r>
      <w:r w:rsidR="00B908C4" w:rsidRPr="00792A58">
        <w:rPr>
          <w:rFonts w:ascii="Arial" w:hAnsi="Arial" w:cs="Arial"/>
          <w:spacing w:val="-6"/>
          <w:sz w:val="18"/>
          <w:szCs w:val="18"/>
        </w:rPr>
        <w:t>2023</w:t>
      </w:r>
      <w:r w:rsidRPr="00792A58">
        <w:rPr>
          <w:rFonts w:ascii="Arial" w:hAnsi="Arial" w:cs="Arial"/>
          <w:spacing w:val="-6"/>
          <w:sz w:val="18"/>
          <w:szCs w:val="18"/>
        </w:rPr>
        <w:t xml:space="preserve"> and </w:t>
      </w:r>
      <w:r w:rsidR="00B908C4" w:rsidRPr="00792A58">
        <w:rPr>
          <w:rFonts w:ascii="Arial" w:hAnsi="Arial" w:cs="Arial"/>
          <w:spacing w:val="-6"/>
          <w:sz w:val="18"/>
          <w:szCs w:val="18"/>
        </w:rPr>
        <w:t>2022</w:t>
      </w:r>
      <w:r w:rsidRPr="00792A58">
        <w:rPr>
          <w:rFonts w:ascii="Arial" w:hAnsi="Arial" w:cs="Arial"/>
          <w:spacing w:val="-6"/>
          <w:sz w:val="18"/>
          <w:szCs w:val="18"/>
        </w:rPr>
        <w:t xml:space="preserve"> comprise the following: </w:t>
      </w:r>
    </w:p>
    <w:p w14:paraId="447F66DD" w14:textId="77777777" w:rsidR="001C7A31" w:rsidRPr="00792A58" w:rsidRDefault="001C7A31" w:rsidP="001C7A31">
      <w:pPr>
        <w:outlineLvl w:val="0"/>
        <w:rPr>
          <w:rFonts w:ascii="Arial" w:hAnsi="Arial"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792A58" w14:paraId="46232EDF" w14:textId="77777777" w:rsidTr="00646FE7">
        <w:tc>
          <w:tcPr>
            <w:tcW w:w="3989" w:type="dxa"/>
          </w:tcPr>
          <w:p w14:paraId="669A0EBD" w14:textId="77777777" w:rsidR="001C7A31" w:rsidRPr="00792A58"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F345C6D" w14:textId="77777777" w:rsidR="001C7A31" w:rsidRPr="00792A58" w:rsidRDefault="001C7A31" w:rsidP="00646FE7">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56CA8D6D"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3A0618B" w14:textId="77777777" w:rsidR="001C7A31" w:rsidRPr="00792A58" w:rsidRDefault="001C7A31" w:rsidP="00646FE7">
            <w:pPr>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2ACAEE42"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5B985D76" w14:textId="77777777" w:rsidTr="00646FE7">
        <w:tc>
          <w:tcPr>
            <w:tcW w:w="3989" w:type="dxa"/>
          </w:tcPr>
          <w:p w14:paraId="4EC9F322" w14:textId="77777777" w:rsidR="001C7A31" w:rsidRPr="00792A58"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34813C30" w14:textId="0402B94C"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5CEED94C" w14:textId="2400FF09"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52132CF9" w14:textId="34F8A4EB"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44B129AB" w14:textId="49B1E60E"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r>
      <w:tr w:rsidR="001C7A31" w:rsidRPr="00792A58" w14:paraId="2E577B62" w14:textId="77777777" w:rsidTr="00646FE7">
        <w:tc>
          <w:tcPr>
            <w:tcW w:w="3989" w:type="dxa"/>
          </w:tcPr>
          <w:p w14:paraId="7F46579F" w14:textId="77777777" w:rsidR="001C7A31" w:rsidRPr="00792A58"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489C7435"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3523026D"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1B20DC07"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56A5B682"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71AF660C" w14:textId="77777777" w:rsidTr="00646FE7">
        <w:tc>
          <w:tcPr>
            <w:tcW w:w="3989" w:type="dxa"/>
          </w:tcPr>
          <w:p w14:paraId="6D25367D" w14:textId="77777777" w:rsidR="001C7A31" w:rsidRPr="00792A58"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7A85C16"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20E18971"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762788A"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67B6FA5B" w14:textId="77777777" w:rsidR="001C7A31" w:rsidRPr="00792A58" w:rsidRDefault="001C7A31" w:rsidP="00646FE7">
            <w:pPr>
              <w:pStyle w:val="a"/>
              <w:tabs>
                <w:tab w:val="decimal" w:pos="1152"/>
              </w:tabs>
              <w:ind w:right="-72"/>
              <w:rPr>
                <w:rFonts w:ascii="Arial" w:hAnsi="Arial" w:cs="Arial"/>
                <w:color w:val="auto"/>
                <w:sz w:val="18"/>
                <w:szCs w:val="18"/>
              </w:rPr>
            </w:pPr>
          </w:p>
        </w:tc>
      </w:tr>
      <w:tr w:rsidR="008C3945" w:rsidRPr="00792A58" w14:paraId="03CA1DE6" w14:textId="77777777" w:rsidTr="00E70936">
        <w:tc>
          <w:tcPr>
            <w:tcW w:w="3989" w:type="dxa"/>
          </w:tcPr>
          <w:p w14:paraId="70EAD743" w14:textId="77777777" w:rsidR="008C3945" w:rsidRPr="00792A58" w:rsidRDefault="008C3945" w:rsidP="008C3945">
            <w:pPr>
              <w:ind w:left="-72"/>
              <w:rPr>
                <w:rFonts w:ascii="Arial" w:hAnsi="Arial" w:cs="Arial"/>
                <w:sz w:val="18"/>
                <w:szCs w:val="18"/>
                <w:cs/>
              </w:rPr>
            </w:pPr>
            <w:r w:rsidRPr="00792A58">
              <w:rPr>
                <w:rFonts w:ascii="Arial" w:hAnsi="Arial" w:cs="Arial"/>
                <w:sz w:val="18"/>
                <w:szCs w:val="18"/>
              </w:rPr>
              <w:t>Opening balance for the year</w:t>
            </w:r>
          </w:p>
        </w:tc>
        <w:tc>
          <w:tcPr>
            <w:tcW w:w="1368" w:type="dxa"/>
            <w:shd w:val="clear" w:color="auto" w:fill="FAFAFA"/>
          </w:tcPr>
          <w:p w14:paraId="7C511DBF" w14:textId="15B4D21A" w:rsidR="008C3945" w:rsidRPr="00792A58" w:rsidRDefault="008C3945" w:rsidP="008C3945">
            <w:pPr>
              <w:tabs>
                <w:tab w:val="decimal" w:pos="1152"/>
              </w:tabs>
              <w:ind w:right="-72"/>
              <w:rPr>
                <w:rFonts w:ascii="Arial" w:hAnsi="Arial" w:cs="Arial"/>
                <w:sz w:val="18"/>
                <w:szCs w:val="18"/>
              </w:rPr>
            </w:pPr>
            <w:r w:rsidRPr="00792A58">
              <w:rPr>
                <w:rFonts w:ascii="Arial" w:hAnsi="Arial" w:cs="Arial"/>
                <w:sz w:val="18"/>
                <w:szCs w:val="18"/>
              </w:rPr>
              <w:t>(153,032,410)</w:t>
            </w:r>
          </w:p>
        </w:tc>
        <w:tc>
          <w:tcPr>
            <w:tcW w:w="1368" w:type="dxa"/>
            <w:shd w:val="clear" w:color="auto" w:fill="auto"/>
          </w:tcPr>
          <w:p w14:paraId="4EEF24B1" w14:textId="4040D6D7" w:rsidR="008C3945" w:rsidRPr="00792A58" w:rsidRDefault="008C3945" w:rsidP="008C3945">
            <w:pPr>
              <w:tabs>
                <w:tab w:val="decimal" w:pos="1152"/>
              </w:tabs>
              <w:ind w:right="-72"/>
              <w:rPr>
                <w:rFonts w:ascii="Arial" w:hAnsi="Arial" w:cs="Arial"/>
                <w:sz w:val="18"/>
                <w:szCs w:val="18"/>
              </w:rPr>
            </w:pPr>
            <w:r w:rsidRPr="00792A58">
              <w:rPr>
                <w:rFonts w:ascii="Arial" w:hAnsi="Arial" w:cs="Arial"/>
                <w:sz w:val="18"/>
                <w:szCs w:val="18"/>
              </w:rPr>
              <w:t>(98,666,460)</w:t>
            </w:r>
          </w:p>
        </w:tc>
        <w:tc>
          <w:tcPr>
            <w:tcW w:w="1368" w:type="dxa"/>
            <w:shd w:val="clear" w:color="auto" w:fill="FAFAFA"/>
            <w:vAlign w:val="bottom"/>
          </w:tcPr>
          <w:p w14:paraId="475F8154" w14:textId="7C19235B" w:rsidR="008C3945" w:rsidRPr="00792A58" w:rsidRDefault="008C3945" w:rsidP="008C3945">
            <w:pPr>
              <w:tabs>
                <w:tab w:val="decimal" w:pos="1152"/>
              </w:tabs>
              <w:ind w:right="-72"/>
              <w:rPr>
                <w:rFonts w:ascii="Arial" w:hAnsi="Arial" w:cs="Arial"/>
                <w:sz w:val="18"/>
                <w:szCs w:val="18"/>
              </w:rPr>
            </w:pPr>
            <w:r w:rsidRPr="00792A58">
              <w:rPr>
                <w:rFonts w:ascii="Arial" w:hAnsi="Arial" w:cs="Arial"/>
                <w:sz w:val="18"/>
                <w:szCs w:val="18"/>
              </w:rPr>
              <w:t>1,037,536</w:t>
            </w:r>
          </w:p>
        </w:tc>
        <w:tc>
          <w:tcPr>
            <w:tcW w:w="1368" w:type="dxa"/>
            <w:shd w:val="clear" w:color="auto" w:fill="auto"/>
          </w:tcPr>
          <w:p w14:paraId="35F143FD" w14:textId="275CC9F8" w:rsidR="008C3945" w:rsidRPr="00792A58" w:rsidRDefault="008C3945" w:rsidP="008C3945">
            <w:pPr>
              <w:tabs>
                <w:tab w:val="decimal" w:pos="1152"/>
              </w:tabs>
              <w:ind w:right="-72"/>
              <w:rPr>
                <w:rFonts w:ascii="Arial" w:eastAsia="SimSun" w:hAnsi="Arial" w:cs="Arial"/>
                <w:snapToGrid w:val="0"/>
                <w:sz w:val="18"/>
                <w:szCs w:val="18"/>
                <w:lang w:eastAsia="zh-CN"/>
              </w:rPr>
            </w:pPr>
            <w:r w:rsidRPr="00792A58">
              <w:rPr>
                <w:rFonts w:ascii="Arial" w:hAnsi="Arial" w:cs="Arial"/>
                <w:sz w:val="18"/>
                <w:szCs w:val="18"/>
              </w:rPr>
              <w:t>735,103</w:t>
            </w:r>
          </w:p>
        </w:tc>
      </w:tr>
      <w:tr w:rsidR="008C3945" w:rsidRPr="00792A58" w14:paraId="5ABF7BAF" w14:textId="77777777" w:rsidTr="00D03124">
        <w:tc>
          <w:tcPr>
            <w:tcW w:w="3989" w:type="dxa"/>
          </w:tcPr>
          <w:p w14:paraId="7BE9C3FD" w14:textId="27FC35B6" w:rsidR="008C3945" w:rsidRPr="00792A58" w:rsidRDefault="008C3945" w:rsidP="008C3945">
            <w:pPr>
              <w:ind w:left="-72"/>
              <w:rPr>
                <w:rFonts w:ascii="Arial" w:hAnsi="Arial" w:cs="Arial"/>
                <w:spacing w:val="-4"/>
                <w:sz w:val="18"/>
                <w:szCs w:val="18"/>
              </w:rPr>
            </w:pPr>
            <w:r w:rsidRPr="00792A58">
              <w:rPr>
                <w:rFonts w:ascii="Arial" w:hAnsi="Arial" w:cs="Arial"/>
                <w:spacing w:val="-4"/>
                <w:sz w:val="18"/>
                <w:szCs w:val="18"/>
              </w:rPr>
              <w:t xml:space="preserve">Charged/(credited) to profit or loss (Note </w:t>
            </w:r>
            <w:r w:rsidR="00972B06" w:rsidRPr="00792A58">
              <w:rPr>
                <w:rFonts w:ascii="Arial" w:hAnsi="Arial" w:cs="Arial"/>
                <w:spacing w:val="-4"/>
                <w:sz w:val="18"/>
                <w:szCs w:val="18"/>
              </w:rPr>
              <w:t>40</w:t>
            </w:r>
            <w:r w:rsidRPr="00792A58">
              <w:rPr>
                <w:rFonts w:ascii="Arial" w:hAnsi="Arial" w:cs="Arial"/>
                <w:spacing w:val="-4"/>
                <w:sz w:val="18"/>
                <w:szCs w:val="18"/>
              </w:rPr>
              <w:t>)</w:t>
            </w:r>
          </w:p>
        </w:tc>
        <w:tc>
          <w:tcPr>
            <w:tcW w:w="1368" w:type="dxa"/>
            <w:shd w:val="clear" w:color="auto" w:fill="FAFAFA"/>
            <w:vAlign w:val="bottom"/>
          </w:tcPr>
          <w:p w14:paraId="5210AD08" w14:textId="575E7B82" w:rsidR="008C3945" w:rsidRPr="00792A58" w:rsidRDefault="008C3945" w:rsidP="008C3945">
            <w:pPr>
              <w:tabs>
                <w:tab w:val="decimal" w:pos="1152"/>
              </w:tabs>
              <w:ind w:right="-72"/>
              <w:rPr>
                <w:rFonts w:ascii="Arial" w:hAnsi="Arial" w:cs="Arial"/>
                <w:sz w:val="18"/>
                <w:szCs w:val="18"/>
              </w:rPr>
            </w:pPr>
            <w:r w:rsidRPr="00792A58">
              <w:rPr>
                <w:rFonts w:ascii="Arial" w:hAnsi="Arial" w:cs="Arial"/>
                <w:sz w:val="18"/>
                <w:szCs w:val="18"/>
              </w:rPr>
              <w:t>(15,478,9</w:t>
            </w:r>
            <w:r w:rsidR="00F86A2B">
              <w:rPr>
                <w:rFonts w:ascii="Arial" w:hAnsi="Arial" w:cs="Arial"/>
                <w:sz w:val="18"/>
                <w:szCs w:val="18"/>
              </w:rPr>
              <w:t>6</w:t>
            </w:r>
            <w:r w:rsidRPr="00792A58">
              <w:rPr>
                <w:rFonts w:ascii="Arial" w:hAnsi="Arial" w:cs="Arial"/>
                <w:sz w:val="18"/>
                <w:szCs w:val="18"/>
              </w:rPr>
              <w:t>6)</w:t>
            </w:r>
          </w:p>
        </w:tc>
        <w:tc>
          <w:tcPr>
            <w:tcW w:w="1368" w:type="dxa"/>
            <w:shd w:val="clear" w:color="auto" w:fill="auto"/>
            <w:vAlign w:val="bottom"/>
          </w:tcPr>
          <w:p w14:paraId="64CAE9F0" w14:textId="26892240" w:rsidR="008C3945" w:rsidRPr="00792A58" w:rsidRDefault="008C3945" w:rsidP="008C3945">
            <w:pPr>
              <w:tabs>
                <w:tab w:val="decimal" w:pos="1152"/>
              </w:tabs>
              <w:ind w:right="-72"/>
              <w:rPr>
                <w:rFonts w:ascii="Arial" w:hAnsi="Arial" w:cs="Arial"/>
                <w:sz w:val="18"/>
                <w:szCs w:val="18"/>
              </w:rPr>
            </w:pPr>
            <w:r w:rsidRPr="00792A58">
              <w:rPr>
                <w:rFonts w:ascii="Arial" w:eastAsia="SimSun" w:hAnsi="Arial" w:cs="Arial"/>
                <w:snapToGrid w:val="0"/>
                <w:sz w:val="18"/>
                <w:szCs w:val="18"/>
                <w:lang w:eastAsia="zh-CN"/>
              </w:rPr>
              <w:t>(54,529,967)</w:t>
            </w:r>
          </w:p>
        </w:tc>
        <w:tc>
          <w:tcPr>
            <w:tcW w:w="1368" w:type="dxa"/>
            <w:shd w:val="clear" w:color="auto" w:fill="FAFAFA"/>
            <w:vAlign w:val="bottom"/>
          </w:tcPr>
          <w:p w14:paraId="577D9AD1" w14:textId="6B6E5889" w:rsidR="008C3945" w:rsidRPr="00792A58" w:rsidRDefault="008C3945" w:rsidP="008C3945">
            <w:pPr>
              <w:tabs>
                <w:tab w:val="decimal" w:pos="1152"/>
              </w:tabs>
              <w:ind w:right="-72"/>
              <w:rPr>
                <w:rFonts w:ascii="Arial" w:hAnsi="Arial" w:cs="Arial"/>
                <w:sz w:val="18"/>
                <w:szCs w:val="18"/>
              </w:rPr>
            </w:pPr>
            <w:r w:rsidRPr="00792A58">
              <w:rPr>
                <w:rFonts w:ascii="Arial" w:hAnsi="Arial" w:cs="Arial"/>
                <w:sz w:val="18"/>
                <w:szCs w:val="18"/>
              </w:rPr>
              <w:t>134,811</w:t>
            </w:r>
          </w:p>
        </w:tc>
        <w:tc>
          <w:tcPr>
            <w:tcW w:w="1368" w:type="dxa"/>
            <w:shd w:val="clear" w:color="auto" w:fill="auto"/>
            <w:vAlign w:val="bottom"/>
          </w:tcPr>
          <w:p w14:paraId="08A91CB8" w14:textId="48294934" w:rsidR="008C3945" w:rsidRPr="00792A58" w:rsidRDefault="008C3945" w:rsidP="008C3945">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69,921</w:t>
            </w:r>
          </w:p>
        </w:tc>
      </w:tr>
      <w:tr w:rsidR="008C3945" w:rsidRPr="00792A58" w14:paraId="65DDA6F1" w14:textId="77777777" w:rsidTr="00646FE7">
        <w:tc>
          <w:tcPr>
            <w:tcW w:w="3989" w:type="dxa"/>
          </w:tcPr>
          <w:p w14:paraId="5ED4FA42" w14:textId="77777777" w:rsidR="008C3945" w:rsidRPr="00792A58" w:rsidRDefault="008C3945" w:rsidP="008C3945">
            <w:pPr>
              <w:ind w:left="-72" w:right="-79"/>
              <w:rPr>
                <w:rFonts w:ascii="Arial" w:hAnsi="Arial" w:cs="Arial"/>
                <w:spacing w:val="-4"/>
                <w:sz w:val="18"/>
                <w:szCs w:val="18"/>
                <w:cs/>
              </w:rPr>
            </w:pPr>
            <w:r w:rsidRPr="00792A58">
              <w:rPr>
                <w:rFonts w:ascii="Arial" w:hAnsi="Arial" w:cs="Arial"/>
                <w:spacing w:val="-4"/>
                <w:sz w:val="18"/>
                <w:szCs w:val="18"/>
              </w:rPr>
              <w:t>Charged/(credited) to other comprehensive income</w:t>
            </w:r>
          </w:p>
        </w:tc>
        <w:tc>
          <w:tcPr>
            <w:tcW w:w="1368" w:type="dxa"/>
            <w:tcBorders>
              <w:bottom w:val="single" w:sz="4" w:space="0" w:color="auto"/>
            </w:tcBorders>
            <w:shd w:val="clear" w:color="auto" w:fill="FAFAFA"/>
          </w:tcPr>
          <w:p w14:paraId="2B91949D" w14:textId="21D5465C" w:rsidR="008C3945" w:rsidRPr="00792A58" w:rsidRDefault="008C3945" w:rsidP="008C3945">
            <w:pPr>
              <w:tabs>
                <w:tab w:val="decimal" w:pos="1152"/>
              </w:tabs>
              <w:ind w:right="-72"/>
              <w:rPr>
                <w:rFonts w:ascii="Arial" w:hAnsi="Arial" w:cs="Arial"/>
                <w:sz w:val="18"/>
                <w:szCs w:val="18"/>
              </w:rPr>
            </w:pPr>
            <w:r w:rsidRPr="00792A58">
              <w:rPr>
                <w:rFonts w:ascii="Arial" w:hAnsi="Arial" w:cs="Arial"/>
                <w:sz w:val="18"/>
                <w:szCs w:val="18"/>
              </w:rPr>
              <w:t>76,429</w:t>
            </w:r>
          </w:p>
        </w:tc>
        <w:tc>
          <w:tcPr>
            <w:tcW w:w="1368" w:type="dxa"/>
            <w:tcBorders>
              <w:bottom w:val="single" w:sz="4" w:space="0" w:color="auto"/>
            </w:tcBorders>
            <w:shd w:val="clear" w:color="auto" w:fill="auto"/>
          </w:tcPr>
          <w:p w14:paraId="0AFF0E53" w14:textId="232DB544" w:rsidR="008C3945" w:rsidRPr="00792A58" w:rsidRDefault="008C3945" w:rsidP="008C3945">
            <w:pPr>
              <w:tabs>
                <w:tab w:val="decimal" w:pos="1152"/>
              </w:tabs>
              <w:ind w:right="-72"/>
              <w:rPr>
                <w:rFonts w:ascii="Arial" w:hAnsi="Arial" w:cs="Arial"/>
                <w:sz w:val="18"/>
                <w:szCs w:val="18"/>
              </w:rPr>
            </w:pPr>
            <w:r w:rsidRPr="00792A58">
              <w:rPr>
                <w:rFonts w:ascii="Arial" w:eastAsia="SimSun" w:hAnsi="Arial" w:cs="Arial"/>
                <w:snapToGrid w:val="0"/>
                <w:sz w:val="18"/>
                <w:szCs w:val="18"/>
                <w:lang w:eastAsia="zh-CN"/>
              </w:rPr>
              <w:t>164,017</w:t>
            </w:r>
          </w:p>
        </w:tc>
        <w:tc>
          <w:tcPr>
            <w:tcW w:w="1368" w:type="dxa"/>
            <w:tcBorders>
              <w:bottom w:val="single" w:sz="4" w:space="0" w:color="auto"/>
            </w:tcBorders>
            <w:shd w:val="clear" w:color="auto" w:fill="FAFAFA"/>
          </w:tcPr>
          <w:p w14:paraId="75D53DF9" w14:textId="034770FD" w:rsidR="008C3945" w:rsidRPr="00792A58" w:rsidRDefault="008C3945" w:rsidP="008C3945">
            <w:pPr>
              <w:tabs>
                <w:tab w:val="decimal" w:pos="1152"/>
              </w:tabs>
              <w:ind w:right="-72"/>
              <w:rPr>
                <w:rFonts w:ascii="Arial" w:hAnsi="Arial" w:cs="Arial"/>
                <w:sz w:val="18"/>
                <w:szCs w:val="18"/>
              </w:rPr>
            </w:pPr>
            <w:r w:rsidRPr="00792A58">
              <w:rPr>
                <w:rFonts w:ascii="Arial" w:hAnsi="Arial" w:cs="Arial"/>
                <w:sz w:val="18"/>
                <w:szCs w:val="18"/>
              </w:rPr>
              <w:t>(170,783)</w:t>
            </w:r>
          </w:p>
        </w:tc>
        <w:tc>
          <w:tcPr>
            <w:tcW w:w="1368" w:type="dxa"/>
            <w:tcBorders>
              <w:bottom w:val="single" w:sz="4" w:space="0" w:color="auto"/>
            </w:tcBorders>
            <w:shd w:val="clear" w:color="auto" w:fill="auto"/>
          </w:tcPr>
          <w:p w14:paraId="10B75FAA" w14:textId="1BD1424C" w:rsidR="008C3945" w:rsidRPr="00792A58" w:rsidRDefault="008C3945" w:rsidP="008C3945">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232,512</w:t>
            </w:r>
          </w:p>
        </w:tc>
      </w:tr>
      <w:tr w:rsidR="008C3945" w:rsidRPr="00792A58" w14:paraId="7ECBCAD2" w14:textId="77777777" w:rsidTr="00646FE7">
        <w:tc>
          <w:tcPr>
            <w:tcW w:w="3989" w:type="dxa"/>
          </w:tcPr>
          <w:p w14:paraId="035A4F82" w14:textId="77777777" w:rsidR="008C3945" w:rsidRPr="00792A58" w:rsidRDefault="008C3945" w:rsidP="00265F4A">
            <w:pPr>
              <w:tabs>
                <w:tab w:val="decimal" w:pos="1152"/>
              </w:tabs>
              <w:ind w:right="-72"/>
              <w:rPr>
                <w:rFonts w:ascii="Arial" w:hAnsi="Arial" w:cs="Arial"/>
                <w:sz w:val="18"/>
                <w:szCs w:val="18"/>
                <w:cs/>
              </w:rPr>
            </w:pPr>
          </w:p>
        </w:tc>
        <w:tc>
          <w:tcPr>
            <w:tcW w:w="1368" w:type="dxa"/>
            <w:tcBorders>
              <w:top w:val="single" w:sz="4" w:space="0" w:color="auto"/>
            </w:tcBorders>
            <w:shd w:val="clear" w:color="auto" w:fill="FAFAFA"/>
          </w:tcPr>
          <w:p w14:paraId="3AA8ED8B" w14:textId="77777777" w:rsidR="008C3945" w:rsidRPr="00792A58" w:rsidRDefault="008C3945" w:rsidP="00265F4A">
            <w:pPr>
              <w:tabs>
                <w:tab w:val="decimal" w:pos="1152"/>
              </w:tabs>
              <w:ind w:right="-72"/>
              <w:rPr>
                <w:rFonts w:ascii="Arial" w:hAnsi="Arial" w:cs="Arial"/>
                <w:sz w:val="18"/>
                <w:szCs w:val="18"/>
              </w:rPr>
            </w:pPr>
          </w:p>
        </w:tc>
        <w:tc>
          <w:tcPr>
            <w:tcW w:w="1368" w:type="dxa"/>
            <w:tcBorders>
              <w:top w:val="single" w:sz="4" w:space="0" w:color="auto"/>
            </w:tcBorders>
            <w:shd w:val="clear" w:color="auto" w:fill="auto"/>
          </w:tcPr>
          <w:p w14:paraId="7DADB3A0" w14:textId="77777777" w:rsidR="008C3945" w:rsidRPr="00792A58" w:rsidRDefault="008C3945" w:rsidP="00265F4A">
            <w:pPr>
              <w:tabs>
                <w:tab w:val="decimal" w:pos="1152"/>
              </w:tabs>
              <w:ind w:right="-72"/>
              <w:rPr>
                <w:rFonts w:ascii="Arial" w:hAnsi="Arial" w:cs="Arial"/>
                <w:sz w:val="18"/>
                <w:szCs w:val="18"/>
              </w:rPr>
            </w:pPr>
          </w:p>
        </w:tc>
        <w:tc>
          <w:tcPr>
            <w:tcW w:w="1368" w:type="dxa"/>
            <w:tcBorders>
              <w:top w:val="single" w:sz="4" w:space="0" w:color="auto"/>
            </w:tcBorders>
            <w:shd w:val="clear" w:color="auto" w:fill="FAFAFA"/>
          </w:tcPr>
          <w:p w14:paraId="0BD101EE" w14:textId="77777777" w:rsidR="008C3945" w:rsidRPr="00792A58" w:rsidRDefault="008C3945" w:rsidP="00265F4A">
            <w:pPr>
              <w:tabs>
                <w:tab w:val="decimal" w:pos="1152"/>
              </w:tabs>
              <w:ind w:right="-72"/>
              <w:rPr>
                <w:rFonts w:ascii="Arial" w:hAnsi="Arial" w:cs="Arial"/>
                <w:sz w:val="18"/>
                <w:szCs w:val="18"/>
              </w:rPr>
            </w:pPr>
          </w:p>
        </w:tc>
        <w:tc>
          <w:tcPr>
            <w:tcW w:w="1368" w:type="dxa"/>
            <w:tcBorders>
              <w:top w:val="single" w:sz="4" w:space="0" w:color="auto"/>
            </w:tcBorders>
            <w:shd w:val="clear" w:color="auto" w:fill="auto"/>
          </w:tcPr>
          <w:p w14:paraId="6C43C43A" w14:textId="77777777" w:rsidR="008C3945" w:rsidRPr="00792A58" w:rsidRDefault="008C3945" w:rsidP="00265F4A">
            <w:pPr>
              <w:tabs>
                <w:tab w:val="decimal" w:pos="1152"/>
              </w:tabs>
              <w:ind w:right="-72"/>
              <w:rPr>
                <w:rFonts w:ascii="Arial" w:hAnsi="Arial" w:cs="Arial"/>
                <w:sz w:val="18"/>
                <w:szCs w:val="18"/>
              </w:rPr>
            </w:pPr>
          </w:p>
        </w:tc>
      </w:tr>
      <w:tr w:rsidR="0029026F" w:rsidRPr="00792A58" w14:paraId="008002F2" w14:textId="77777777" w:rsidTr="009A77BC">
        <w:tc>
          <w:tcPr>
            <w:tcW w:w="3989" w:type="dxa"/>
          </w:tcPr>
          <w:p w14:paraId="6B30CDE7" w14:textId="77777777" w:rsidR="0029026F" w:rsidRPr="00792A58" w:rsidRDefault="0029026F" w:rsidP="0029026F">
            <w:pPr>
              <w:ind w:left="-72"/>
              <w:rPr>
                <w:rFonts w:ascii="Arial" w:hAnsi="Arial" w:cs="Arial"/>
                <w:sz w:val="18"/>
                <w:szCs w:val="18"/>
              </w:rPr>
            </w:pPr>
            <w:r w:rsidRPr="00792A58">
              <w:rPr>
                <w:rFonts w:ascii="Arial" w:hAnsi="Arial" w:cs="Arial"/>
                <w:sz w:val="18"/>
                <w:szCs w:val="18"/>
              </w:rPr>
              <w:t>Closing balance for the year</w:t>
            </w:r>
          </w:p>
        </w:tc>
        <w:tc>
          <w:tcPr>
            <w:tcW w:w="1368" w:type="dxa"/>
            <w:tcBorders>
              <w:bottom w:val="single" w:sz="4" w:space="0" w:color="auto"/>
            </w:tcBorders>
            <w:shd w:val="clear" w:color="auto" w:fill="FAFAFA"/>
            <w:vAlign w:val="bottom"/>
          </w:tcPr>
          <w:p w14:paraId="4A57FB3F" w14:textId="213F3B44" w:rsidR="0029026F" w:rsidRPr="00F86A2B" w:rsidRDefault="0029026F" w:rsidP="0029026F">
            <w:pPr>
              <w:tabs>
                <w:tab w:val="decimal" w:pos="1152"/>
              </w:tabs>
              <w:ind w:right="-72"/>
              <w:rPr>
                <w:rFonts w:ascii="Arial" w:hAnsi="Arial" w:cs="Arial"/>
                <w:sz w:val="18"/>
                <w:szCs w:val="18"/>
                <w:cs/>
              </w:rPr>
            </w:pPr>
            <w:r w:rsidRPr="00F86A2B">
              <w:rPr>
                <w:rFonts w:ascii="Arial" w:hAnsi="Arial" w:cs="Arial"/>
                <w:sz w:val="18"/>
                <w:szCs w:val="18"/>
              </w:rPr>
              <w:t>(168,434,947)</w:t>
            </w:r>
          </w:p>
        </w:tc>
        <w:tc>
          <w:tcPr>
            <w:tcW w:w="1368" w:type="dxa"/>
            <w:tcBorders>
              <w:bottom w:val="single" w:sz="4" w:space="0" w:color="auto"/>
            </w:tcBorders>
            <w:shd w:val="clear" w:color="auto" w:fill="auto"/>
          </w:tcPr>
          <w:p w14:paraId="2C4E821F" w14:textId="4189DE55" w:rsidR="0029026F" w:rsidRPr="00F86A2B" w:rsidRDefault="0029026F" w:rsidP="0029026F">
            <w:pPr>
              <w:tabs>
                <w:tab w:val="decimal" w:pos="1152"/>
              </w:tabs>
              <w:ind w:right="-72"/>
              <w:rPr>
                <w:rFonts w:ascii="Arial" w:hAnsi="Arial" w:cs="Arial"/>
                <w:sz w:val="18"/>
                <w:szCs w:val="18"/>
                <w:cs/>
              </w:rPr>
            </w:pPr>
            <w:r w:rsidRPr="00F86A2B">
              <w:rPr>
                <w:rFonts w:ascii="Arial" w:eastAsia="SimSun" w:hAnsi="Arial" w:cs="Arial"/>
                <w:snapToGrid w:val="0"/>
                <w:sz w:val="18"/>
                <w:szCs w:val="18"/>
                <w:lang w:eastAsia="zh-CN"/>
              </w:rPr>
              <w:t>(153,032,410)</w:t>
            </w:r>
          </w:p>
        </w:tc>
        <w:tc>
          <w:tcPr>
            <w:tcW w:w="1368" w:type="dxa"/>
            <w:tcBorders>
              <w:bottom w:val="single" w:sz="4" w:space="0" w:color="auto"/>
            </w:tcBorders>
            <w:shd w:val="clear" w:color="auto" w:fill="FAFAFA"/>
          </w:tcPr>
          <w:p w14:paraId="5AE297C2" w14:textId="1C93DD98" w:rsidR="0029026F" w:rsidRPr="00792A58" w:rsidRDefault="0029026F" w:rsidP="0029026F">
            <w:pPr>
              <w:tabs>
                <w:tab w:val="decimal" w:pos="1152"/>
              </w:tabs>
              <w:ind w:right="-72"/>
              <w:rPr>
                <w:rFonts w:ascii="Arial" w:hAnsi="Arial" w:cs="Arial"/>
                <w:sz w:val="18"/>
                <w:szCs w:val="18"/>
              </w:rPr>
            </w:pPr>
            <w:r w:rsidRPr="00792A58">
              <w:rPr>
                <w:rFonts w:ascii="Arial" w:hAnsi="Arial" w:cs="Arial"/>
                <w:sz w:val="18"/>
                <w:szCs w:val="18"/>
              </w:rPr>
              <w:t>1,001,564</w:t>
            </w:r>
          </w:p>
        </w:tc>
        <w:tc>
          <w:tcPr>
            <w:tcW w:w="1368" w:type="dxa"/>
            <w:tcBorders>
              <w:bottom w:val="single" w:sz="4" w:space="0" w:color="auto"/>
            </w:tcBorders>
            <w:shd w:val="clear" w:color="auto" w:fill="auto"/>
          </w:tcPr>
          <w:p w14:paraId="41E4C5AB" w14:textId="1D631B13" w:rsidR="0029026F" w:rsidRPr="00792A58" w:rsidRDefault="0029026F" w:rsidP="0029026F">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1,037,536</w:t>
            </w:r>
          </w:p>
        </w:tc>
      </w:tr>
    </w:tbl>
    <w:p w14:paraId="49FDBEE0" w14:textId="7C5A65A7" w:rsidR="00713505" w:rsidRPr="00792A58" w:rsidRDefault="00713505" w:rsidP="001C7A31">
      <w:pPr>
        <w:ind w:left="547"/>
        <w:jc w:val="thaiDistribute"/>
        <w:rPr>
          <w:rFonts w:ascii="Arial" w:hAnsi="Arial" w:cs="Arial"/>
          <w:sz w:val="18"/>
          <w:szCs w:val="18"/>
        </w:rPr>
      </w:pPr>
    </w:p>
    <w:p w14:paraId="5302D5FB" w14:textId="7634C646" w:rsidR="0096016F" w:rsidRPr="00792A58" w:rsidRDefault="00713505" w:rsidP="00E629DF">
      <w:pPr>
        <w:jc w:val="thaiDistribute"/>
        <w:rPr>
          <w:rFonts w:ascii="Arial" w:hAnsi="Arial" w:cs="Arial"/>
          <w:sz w:val="18"/>
          <w:szCs w:val="18"/>
        </w:rPr>
      </w:pPr>
      <w:r w:rsidRPr="00792A58">
        <w:rPr>
          <w:rFonts w:ascii="Arial" w:hAnsi="Arial" w:cs="Arial"/>
          <w:sz w:val="18"/>
          <w:szCs w:val="18"/>
        </w:rPr>
        <w:br w:type="page"/>
      </w:r>
    </w:p>
    <w:p w14:paraId="269083B9" w14:textId="32DD9747" w:rsidR="001C7A31" w:rsidRPr="00792A58" w:rsidRDefault="001C7A31" w:rsidP="001C7A31">
      <w:pPr>
        <w:jc w:val="thaiDistribute"/>
        <w:rPr>
          <w:rFonts w:ascii="Arial" w:hAnsi="Arial" w:cs="Arial"/>
          <w:sz w:val="18"/>
          <w:szCs w:val="18"/>
        </w:rPr>
      </w:pPr>
      <w:r w:rsidRPr="00792A58">
        <w:rPr>
          <w:rFonts w:ascii="Arial" w:hAnsi="Arial" w:cs="Arial"/>
          <w:sz w:val="18"/>
          <w:szCs w:val="18"/>
        </w:rPr>
        <w:t>The Group recognises deferred tax assets for tax loss and carry forward to the extent that realisation of the related tax benefit through the future taxable profit is probable.</w:t>
      </w:r>
    </w:p>
    <w:p w14:paraId="7A013B8E" w14:textId="2A4DFD3B" w:rsidR="00B67B08" w:rsidRPr="00792A58" w:rsidRDefault="00B67B08" w:rsidP="001C7A3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B67B08" w:rsidRPr="00792A58" w14:paraId="183508BD" w14:textId="77777777" w:rsidTr="006F7AC2">
        <w:tc>
          <w:tcPr>
            <w:tcW w:w="4130" w:type="dxa"/>
          </w:tcPr>
          <w:p w14:paraId="7EA1C728" w14:textId="77777777" w:rsidR="00B67B08" w:rsidRPr="00792A58" w:rsidRDefault="00B67B08" w:rsidP="006F7AC2">
            <w:pPr>
              <w:tabs>
                <w:tab w:val="left" w:pos="821"/>
              </w:tabs>
              <w:ind w:left="-72"/>
              <w:rPr>
                <w:rFonts w:ascii="Arial" w:hAnsi="Arial" w:cs="Arial"/>
                <w:snapToGrid w:val="0"/>
                <w:sz w:val="16"/>
                <w:szCs w:val="16"/>
                <w:lang w:eastAsia="th-TH"/>
              </w:rPr>
            </w:pPr>
          </w:p>
        </w:tc>
        <w:tc>
          <w:tcPr>
            <w:tcW w:w="5330" w:type="dxa"/>
            <w:gridSpan w:val="4"/>
            <w:tcBorders>
              <w:top w:val="single" w:sz="4" w:space="0" w:color="auto"/>
              <w:bottom w:val="single" w:sz="4" w:space="0" w:color="auto"/>
            </w:tcBorders>
            <w:shd w:val="clear" w:color="auto" w:fill="auto"/>
          </w:tcPr>
          <w:p w14:paraId="1F624670" w14:textId="77777777" w:rsidR="00B67B08" w:rsidRPr="00792A58" w:rsidRDefault="00B67B08" w:rsidP="006F7AC2">
            <w:pPr>
              <w:ind w:right="-72"/>
              <w:jc w:val="center"/>
              <w:rPr>
                <w:rFonts w:ascii="Arial" w:hAnsi="Arial" w:cs="Arial"/>
                <w:b/>
                <w:bCs/>
                <w:snapToGrid w:val="0"/>
                <w:sz w:val="16"/>
                <w:szCs w:val="16"/>
                <w:cs/>
                <w:lang w:eastAsia="th-TH"/>
              </w:rPr>
            </w:pPr>
            <w:r w:rsidRPr="00792A58">
              <w:rPr>
                <w:rFonts w:ascii="Arial" w:hAnsi="Arial" w:cs="Arial"/>
                <w:b/>
                <w:bCs/>
                <w:snapToGrid w:val="0"/>
                <w:sz w:val="16"/>
                <w:szCs w:val="16"/>
                <w:lang w:eastAsia="th-TH"/>
              </w:rPr>
              <w:t>Consolidated financial statements</w:t>
            </w:r>
          </w:p>
        </w:tc>
      </w:tr>
      <w:tr w:rsidR="00B67B08" w:rsidRPr="00792A58" w14:paraId="57D637B7" w14:textId="77777777" w:rsidTr="006F7AC2">
        <w:tc>
          <w:tcPr>
            <w:tcW w:w="4130" w:type="dxa"/>
          </w:tcPr>
          <w:p w14:paraId="459CEA2A" w14:textId="77777777" w:rsidR="00B67B08" w:rsidRPr="00792A58" w:rsidRDefault="00B67B08" w:rsidP="006F7AC2">
            <w:pPr>
              <w:tabs>
                <w:tab w:val="left" w:pos="821"/>
              </w:tabs>
              <w:ind w:left="-72"/>
              <w:rPr>
                <w:rFonts w:ascii="Arial" w:hAnsi="Arial" w:cs="Arial"/>
                <w:snapToGrid w:val="0"/>
                <w:sz w:val="16"/>
                <w:szCs w:val="16"/>
                <w:lang w:eastAsia="th-TH"/>
              </w:rPr>
            </w:pPr>
          </w:p>
        </w:tc>
        <w:tc>
          <w:tcPr>
            <w:tcW w:w="1281" w:type="dxa"/>
            <w:tcBorders>
              <w:top w:val="single" w:sz="4" w:space="0" w:color="auto"/>
            </w:tcBorders>
            <w:vAlign w:val="bottom"/>
          </w:tcPr>
          <w:p w14:paraId="2FD02D3E" w14:textId="77777777" w:rsidR="00B67B08" w:rsidRPr="00792A58" w:rsidRDefault="00B67B08" w:rsidP="006F7AC2">
            <w:pPr>
              <w:pStyle w:val="a"/>
              <w:tabs>
                <w:tab w:val="right" w:pos="1051"/>
              </w:tabs>
              <w:ind w:right="-72"/>
              <w:jc w:val="both"/>
              <w:rPr>
                <w:rFonts w:ascii="Arial" w:hAnsi="Arial" w:cs="Arial"/>
                <w:b/>
                <w:bCs/>
                <w:color w:val="auto"/>
                <w:sz w:val="16"/>
                <w:szCs w:val="16"/>
              </w:rPr>
            </w:pPr>
          </w:p>
        </w:tc>
        <w:tc>
          <w:tcPr>
            <w:tcW w:w="2768" w:type="dxa"/>
            <w:gridSpan w:val="2"/>
            <w:tcBorders>
              <w:top w:val="single" w:sz="4" w:space="0" w:color="auto"/>
              <w:bottom w:val="single" w:sz="4" w:space="0" w:color="auto"/>
            </w:tcBorders>
            <w:shd w:val="clear" w:color="auto" w:fill="auto"/>
            <w:vAlign w:val="bottom"/>
          </w:tcPr>
          <w:p w14:paraId="60647126" w14:textId="77777777" w:rsidR="00B67B08" w:rsidRPr="00792A58" w:rsidRDefault="00B67B08" w:rsidP="006F7AC2">
            <w:pPr>
              <w:ind w:right="-72"/>
              <w:jc w:val="center"/>
              <w:rPr>
                <w:rFonts w:ascii="Arial" w:hAnsi="Arial" w:cs="Arial"/>
                <w:b/>
                <w:bCs/>
                <w:snapToGrid w:val="0"/>
                <w:sz w:val="16"/>
                <w:szCs w:val="16"/>
                <w:cs/>
                <w:lang w:eastAsia="th-TH"/>
              </w:rPr>
            </w:pPr>
            <w:r w:rsidRPr="00792A58">
              <w:rPr>
                <w:rFonts w:ascii="Arial" w:hAnsi="Arial" w:cs="Arial"/>
                <w:b/>
                <w:bCs/>
                <w:snapToGrid w:val="0"/>
                <w:sz w:val="16"/>
                <w:szCs w:val="16"/>
                <w:lang w:eastAsia="th-TH"/>
              </w:rPr>
              <w:t>Increase (decrease) in</w:t>
            </w:r>
          </w:p>
        </w:tc>
        <w:tc>
          <w:tcPr>
            <w:tcW w:w="1281" w:type="dxa"/>
            <w:tcBorders>
              <w:top w:val="single" w:sz="4" w:space="0" w:color="auto"/>
            </w:tcBorders>
          </w:tcPr>
          <w:p w14:paraId="08559F8A" w14:textId="77777777" w:rsidR="00B67B08" w:rsidRPr="00792A58" w:rsidRDefault="00B67B08" w:rsidP="006F7AC2">
            <w:pPr>
              <w:pStyle w:val="a"/>
              <w:tabs>
                <w:tab w:val="right" w:pos="1051"/>
              </w:tabs>
              <w:ind w:right="-72"/>
              <w:jc w:val="both"/>
              <w:rPr>
                <w:rFonts w:ascii="Arial" w:hAnsi="Arial" w:cs="Arial"/>
                <w:b/>
                <w:bCs/>
                <w:snapToGrid w:val="0"/>
                <w:color w:val="auto"/>
                <w:sz w:val="16"/>
                <w:szCs w:val="16"/>
                <w:lang w:eastAsia="th-TH"/>
              </w:rPr>
            </w:pPr>
          </w:p>
        </w:tc>
      </w:tr>
      <w:tr w:rsidR="00B67B08" w:rsidRPr="00792A58" w14:paraId="2C32C2DE" w14:textId="77777777" w:rsidTr="006F7AC2">
        <w:tc>
          <w:tcPr>
            <w:tcW w:w="4130" w:type="dxa"/>
          </w:tcPr>
          <w:p w14:paraId="5024455D" w14:textId="77777777" w:rsidR="00B67B08" w:rsidRPr="00792A58" w:rsidRDefault="00B67B08" w:rsidP="006F7AC2">
            <w:pPr>
              <w:tabs>
                <w:tab w:val="left" w:pos="821"/>
              </w:tabs>
              <w:ind w:left="-72"/>
              <w:rPr>
                <w:rFonts w:ascii="Arial" w:hAnsi="Arial" w:cs="Arial"/>
                <w:snapToGrid w:val="0"/>
                <w:sz w:val="16"/>
                <w:szCs w:val="16"/>
                <w:lang w:eastAsia="th-TH"/>
              </w:rPr>
            </w:pPr>
          </w:p>
        </w:tc>
        <w:tc>
          <w:tcPr>
            <w:tcW w:w="1281" w:type="dxa"/>
            <w:vAlign w:val="bottom"/>
          </w:tcPr>
          <w:p w14:paraId="1A85F17B" w14:textId="77777777" w:rsidR="00B67B08" w:rsidRPr="00792A58" w:rsidRDefault="00B67B08" w:rsidP="006F7AC2">
            <w:pPr>
              <w:pStyle w:val="a"/>
              <w:tabs>
                <w:tab w:val="right" w:pos="1051"/>
              </w:tabs>
              <w:ind w:right="-72"/>
              <w:jc w:val="both"/>
              <w:rPr>
                <w:rFonts w:ascii="Arial" w:hAnsi="Arial" w:cs="Arial"/>
                <w:b/>
                <w:bCs/>
                <w:color w:val="auto"/>
                <w:sz w:val="16"/>
                <w:szCs w:val="16"/>
              </w:rPr>
            </w:pPr>
          </w:p>
        </w:tc>
        <w:tc>
          <w:tcPr>
            <w:tcW w:w="1384" w:type="dxa"/>
            <w:tcBorders>
              <w:top w:val="single" w:sz="4" w:space="0" w:color="auto"/>
            </w:tcBorders>
            <w:vAlign w:val="bottom"/>
          </w:tcPr>
          <w:p w14:paraId="1F8DB65B" w14:textId="77777777" w:rsidR="00B67B08" w:rsidRPr="00792A58" w:rsidRDefault="00B67B08" w:rsidP="006F7AC2">
            <w:pPr>
              <w:tabs>
                <w:tab w:val="right" w:pos="1152"/>
              </w:tabs>
              <w:ind w:right="-72"/>
              <w:rPr>
                <w:rFonts w:ascii="Arial" w:hAnsi="Arial" w:cs="Arial"/>
                <w:b/>
                <w:bCs/>
                <w:snapToGrid w:val="0"/>
                <w:sz w:val="16"/>
                <w:szCs w:val="16"/>
                <w:cs/>
                <w:lang w:eastAsia="th-TH"/>
              </w:rPr>
            </w:pPr>
          </w:p>
        </w:tc>
        <w:tc>
          <w:tcPr>
            <w:tcW w:w="1384" w:type="dxa"/>
            <w:tcBorders>
              <w:top w:val="single" w:sz="4" w:space="0" w:color="auto"/>
            </w:tcBorders>
            <w:vAlign w:val="bottom"/>
          </w:tcPr>
          <w:p w14:paraId="1A997D27" w14:textId="77777777" w:rsidR="00B67B08" w:rsidRPr="00792A58" w:rsidRDefault="00B67B08" w:rsidP="006F7AC2">
            <w:pPr>
              <w:tabs>
                <w:tab w:val="decimal" w:pos="1170"/>
              </w:tabs>
              <w:ind w:right="-72"/>
              <w:rPr>
                <w:rFonts w:ascii="Arial" w:hAnsi="Arial" w:cs="Arial"/>
                <w:b/>
                <w:bCs/>
                <w:snapToGrid w:val="0"/>
                <w:sz w:val="16"/>
                <w:szCs w:val="16"/>
                <w:cs/>
                <w:lang w:eastAsia="th-TH"/>
              </w:rPr>
            </w:pPr>
            <w:r w:rsidRPr="00792A58">
              <w:rPr>
                <w:rFonts w:ascii="Arial" w:hAnsi="Arial" w:cs="Arial"/>
                <w:b/>
                <w:bCs/>
                <w:snapToGrid w:val="0"/>
                <w:sz w:val="16"/>
                <w:szCs w:val="16"/>
                <w:lang w:eastAsia="th-TH"/>
              </w:rPr>
              <w:t>Other</w:t>
            </w:r>
          </w:p>
        </w:tc>
        <w:tc>
          <w:tcPr>
            <w:tcW w:w="1281" w:type="dxa"/>
          </w:tcPr>
          <w:p w14:paraId="0D630E93" w14:textId="77777777" w:rsidR="00B67B08" w:rsidRPr="00792A58" w:rsidRDefault="00B67B08" w:rsidP="006F7AC2">
            <w:pPr>
              <w:pStyle w:val="a"/>
              <w:tabs>
                <w:tab w:val="right" w:pos="1051"/>
              </w:tabs>
              <w:ind w:right="-72"/>
              <w:jc w:val="both"/>
              <w:rPr>
                <w:rFonts w:ascii="Arial" w:hAnsi="Arial" w:cs="Arial"/>
                <w:b/>
                <w:bCs/>
                <w:snapToGrid w:val="0"/>
                <w:color w:val="auto"/>
                <w:sz w:val="16"/>
                <w:szCs w:val="16"/>
                <w:lang w:eastAsia="th-TH"/>
              </w:rPr>
            </w:pPr>
          </w:p>
        </w:tc>
      </w:tr>
      <w:tr w:rsidR="00B67B08" w:rsidRPr="00792A58" w14:paraId="2F3CE169" w14:textId="77777777" w:rsidTr="006F7AC2">
        <w:tc>
          <w:tcPr>
            <w:tcW w:w="4130" w:type="dxa"/>
          </w:tcPr>
          <w:p w14:paraId="326A9198" w14:textId="77777777" w:rsidR="00B67B08" w:rsidRPr="00792A58" w:rsidRDefault="00B67B08" w:rsidP="006F7AC2">
            <w:pPr>
              <w:tabs>
                <w:tab w:val="left" w:pos="821"/>
              </w:tabs>
              <w:ind w:left="-72"/>
              <w:rPr>
                <w:rFonts w:ascii="Arial" w:hAnsi="Arial" w:cs="Arial"/>
                <w:snapToGrid w:val="0"/>
                <w:sz w:val="16"/>
                <w:szCs w:val="16"/>
                <w:lang w:eastAsia="th-TH"/>
              </w:rPr>
            </w:pPr>
          </w:p>
        </w:tc>
        <w:tc>
          <w:tcPr>
            <w:tcW w:w="1281" w:type="dxa"/>
            <w:vAlign w:val="bottom"/>
          </w:tcPr>
          <w:p w14:paraId="3D6050FB" w14:textId="77777777" w:rsidR="00B67B08" w:rsidRPr="00792A58" w:rsidRDefault="00B67B08" w:rsidP="006F7AC2">
            <w:pPr>
              <w:pStyle w:val="a"/>
              <w:tabs>
                <w:tab w:val="right" w:pos="1072"/>
              </w:tabs>
              <w:ind w:right="-72"/>
              <w:jc w:val="both"/>
              <w:rPr>
                <w:rFonts w:ascii="Arial" w:hAnsi="Arial" w:cs="Arial"/>
                <w:b/>
                <w:bCs/>
                <w:color w:val="auto"/>
                <w:sz w:val="16"/>
                <w:szCs w:val="16"/>
                <w:cs/>
              </w:rPr>
            </w:pPr>
            <w:r w:rsidRPr="00792A58">
              <w:rPr>
                <w:rFonts w:ascii="Arial" w:hAnsi="Arial" w:cs="Arial"/>
                <w:b/>
                <w:bCs/>
                <w:color w:val="auto"/>
                <w:sz w:val="16"/>
                <w:szCs w:val="16"/>
              </w:rPr>
              <w:tab/>
              <w:t>1</w:t>
            </w:r>
            <w:r w:rsidRPr="00792A58">
              <w:rPr>
                <w:rFonts w:ascii="Arial" w:hAnsi="Arial" w:cs="Arial"/>
                <w:b/>
                <w:bCs/>
                <w:color w:val="auto"/>
                <w:sz w:val="16"/>
                <w:szCs w:val="16"/>
                <w:cs/>
              </w:rPr>
              <w:t xml:space="preserve"> </w:t>
            </w:r>
            <w:r w:rsidRPr="00792A58">
              <w:rPr>
                <w:rFonts w:ascii="Arial" w:hAnsi="Arial" w:cs="Arial"/>
                <w:b/>
                <w:bCs/>
                <w:color w:val="auto"/>
                <w:sz w:val="16"/>
                <w:szCs w:val="16"/>
              </w:rPr>
              <w:t>January</w:t>
            </w:r>
          </w:p>
        </w:tc>
        <w:tc>
          <w:tcPr>
            <w:tcW w:w="1384" w:type="dxa"/>
            <w:vAlign w:val="bottom"/>
          </w:tcPr>
          <w:p w14:paraId="330F8214" w14:textId="77777777" w:rsidR="00B67B08" w:rsidRPr="00792A58" w:rsidRDefault="00B67B08" w:rsidP="006F7AC2">
            <w:pPr>
              <w:tabs>
                <w:tab w:val="right" w:pos="1152"/>
              </w:tabs>
              <w:ind w:right="-72"/>
              <w:rPr>
                <w:rFonts w:ascii="Arial" w:hAnsi="Arial" w:cs="Arial"/>
                <w:b/>
                <w:bCs/>
                <w:snapToGrid w:val="0"/>
                <w:sz w:val="16"/>
                <w:szCs w:val="16"/>
                <w:cs/>
                <w:lang w:eastAsia="th-TH"/>
              </w:rPr>
            </w:pPr>
          </w:p>
        </w:tc>
        <w:tc>
          <w:tcPr>
            <w:tcW w:w="1384" w:type="dxa"/>
            <w:vAlign w:val="bottom"/>
          </w:tcPr>
          <w:p w14:paraId="74FE0B62" w14:textId="77777777" w:rsidR="00B67B08" w:rsidRPr="00792A58" w:rsidRDefault="00B67B08" w:rsidP="006F7AC2">
            <w:pPr>
              <w:tabs>
                <w:tab w:val="decimal" w:pos="1152"/>
              </w:tabs>
              <w:ind w:right="-72"/>
              <w:rPr>
                <w:rFonts w:ascii="Arial" w:hAnsi="Arial" w:cs="Arial"/>
                <w:b/>
                <w:bCs/>
                <w:snapToGrid w:val="0"/>
                <w:sz w:val="16"/>
                <w:szCs w:val="16"/>
                <w:lang w:eastAsia="th-TH"/>
              </w:rPr>
            </w:pPr>
            <w:r w:rsidRPr="00792A58">
              <w:rPr>
                <w:rFonts w:ascii="Arial" w:hAnsi="Arial" w:cs="Arial"/>
                <w:b/>
                <w:bCs/>
                <w:snapToGrid w:val="0"/>
                <w:sz w:val="16"/>
                <w:szCs w:val="16"/>
                <w:lang w:eastAsia="th-TH"/>
              </w:rPr>
              <w:t>comprehensive</w:t>
            </w:r>
          </w:p>
        </w:tc>
        <w:tc>
          <w:tcPr>
            <w:tcW w:w="1281" w:type="dxa"/>
          </w:tcPr>
          <w:p w14:paraId="5107B1CD" w14:textId="77777777" w:rsidR="00B67B08" w:rsidRPr="00792A58" w:rsidRDefault="00B67B08" w:rsidP="006F7AC2">
            <w:pPr>
              <w:pStyle w:val="a"/>
              <w:tabs>
                <w:tab w:val="right" w:pos="1051"/>
              </w:tabs>
              <w:ind w:right="-72"/>
              <w:jc w:val="both"/>
              <w:rPr>
                <w:rFonts w:ascii="Arial" w:hAnsi="Arial" w:cs="Arial"/>
                <w:b/>
                <w:bCs/>
                <w:snapToGrid w:val="0"/>
                <w:color w:val="auto"/>
                <w:sz w:val="16"/>
                <w:szCs w:val="16"/>
                <w:cs/>
                <w:lang w:eastAsia="th-TH"/>
              </w:rPr>
            </w:pPr>
            <w:r w:rsidRPr="00792A58">
              <w:rPr>
                <w:rFonts w:ascii="Arial" w:hAnsi="Arial" w:cs="Arial"/>
                <w:b/>
                <w:bCs/>
                <w:snapToGrid w:val="0"/>
                <w:color w:val="auto"/>
                <w:sz w:val="16"/>
                <w:szCs w:val="16"/>
                <w:lang w:eastAsia="th-TH"/>
              </w:rPr>
              <w:tab/>
              <w:t>31</w:t>
            </w:r>
            <w:r w:rsidRPr="00792A58">
              <w:rPr>
                <w:rFonts w:ascii="Arial" w:hAnsi="Arial" w:cs="Arial"/>
                <w:b/>
                <w:bCs/>
                <w:snapToGrid w:val="0"/>
                <w:color w:val="auto"/>
                <w:sz w:val="16"/>
                <w:szCs w:val="16"/>
                <w:cs/>
                <w:lang w:eastAsia="th-TH"/>
              </w:rPr>
              <w:t xml:space="preserve"> </w:t>
            </w:r>
            <w:r w:rsidRPr="00792A58">
              <w:rPr>
                <w:rFonts w:ascii="Arial" w:hAnsi="Arial" w:cs="Arial"/>
                <w:b/>
                <w:bCs/>
                <w:snapToGrid w:val="0"/>
                <w:color w:val="auto"/>
                <w:sz w:val="16"/>
                <w:szCs w:val="16"/>
                <w:lang w:eastAsia="th-TH"/>
              </w:rPr>
              <w:t>December</w:t>
            </w:r>
          </w:p>
        </w:tc>
      </w:tr>
      <w:tr w:rsidR="00B67B08" w:rsidRPr="00792A58" w14:paraId="790DBB53" w14:textId="77777777" w:rsidTr="006F7AC2">
        <w:tc>
          <w:tcPr>
            <w:tcW w:w="4130" w:type="dxa"/>
          </w:tcPr>
          <w:p w14:paraId="4DA04E1D" w14:textId="77777777" w:rsidR="00B67B08" w:rsidRPr="00792A58" w:rsidRDefault="00B67B08" w:rsidP="006F7AC2">
            <w:pPr>
              <w:tabs>
                <w:tab w:val="left" w:pos="821"/>
              </w:tabs>
              <w:ind w:left="-72"/>
              <w:rPr>
                <w:rFonts w:ascii="Arial" w:hAnsi="Arial" w:cs="Arial"/>
                <w:snapToGrid w:val="0"/>
                <w:sz w:val="16"/>
                <w:szCs w:val="16"/>
                <w:lang w:eastAsia="th-TH"/>
              </w:rPr>
            </w:pPr>
          </w:p>
        </w:tc>
        <w:tc>
          <w:tcPr>
            <w:tcW w:w="1281" w:type="dxa"/>
            <w:vAlign w:val="bottom"/>
          </w:tcPr>
          <w:p w14:paraId="19E187A1" w14:textId="5FC2C074" w:rsidR="00B67B08" w:rsidRPr="00792A58" w:rsidRDefault="00894BDF" w:rsidP="006F7AC2">
            <w:pPr>
              <w:pStyle w:val="a"/>
              <w:tabs>
                <w:tab w:val="decimal" w:pos="1065"/>
              </w:tabs>
              <w:ind w:right="-72"/>
              <w:jc w:val="both"/>
              <w:rPr>
                <w:rFonts w:ascii="Arial" w:hAnsi="Arial" w:cs="Arial"/>
                <w:b/>
                <w:bCs/>
                <w:color w:val="auto"/>
                <w:sz w:val="16"/>
                <w:szCs w:val="16"/>
              </w:rPr>
            </w:pPr>
            <w:r w:rsidRPr="00792A58">
              <w:rPr>
                <w:rFonts w:ascii="Arial" w:hAnsi="Arial" w:cs="Arial"/>
                <w:b/>
                <w:bCs/>
                <w:snapToGrid w:val="0"/>
                <w:color w:val="auto"/>
                <w:sz w:val="16"/>
                <w:szCs w:val="16"/>
                <w:lang w:eastAsia="th-TH"/>
              </w:rPr>
              <w:t>202</w:t>
            </w:r>
            <w:r w:rsidR="00B5529D" w:rsidRPr="00792A58">
              <w:rPr>
                <w:rFonts w:ascii="Arial" w:hAnsi="Arial" w:cs="Arial"/>
                <w:b/>
                <w:bCs/>
                <w:snapToGrid w:val="0"/>
                <w:color w:val="auto"/>
                <w:sz w:val="16"/>
                <w:szCs w:val="16"/>
                <w:lang w:eastAsia="th-TH"/>
              </w:rPr>
              <w:t>3</w:t>
            </w:r>
          </w:p>
        </w:tc>
        <w:tc>
          <w:tcPr>
            <w:tcW w:w="1384" w:type="dxa"/>
            <w:vAlign w:val="bottom"/>
          </w:tcPr>
          <w:p w14:paraId="7C1CDDD6" w14:textId="77777777" w:rsidR="00B67B08" w:rsidRPr="00792A58" w:rsidRDefault="00B67B08" w:rsidP="006F7AC2">
            <w:pPr>
              <w:tabs>
                <w:tab w:val="right" w:pos="1177"/>
              </w:tabs>
              <w:ind w:right="-72"/>
              <w:rPr>
                <w:rFonts w:ascii="Arial" w:hAnsi="Arial" w:cs="Arial"/>
                <w:b/>
                <w:bCs/>
                <w:snapToGrid w:val="0"/>
                <w:spacing w:val="-4"/>
                <w:sz w:val="16"/>
                <w:szCs w:val="16"/>
                <w:lang w:eastAsia="th-TH"/>
              </w:rPr>
            </w:pPr>
            <w:r w:rsidRPr="00792A58">
              <w:rPr>
                <w:rFonts w:ascii="Arial" w:hAnsi="Arial" w:cs="Arial"/>
                <w:b/>
                <w:bCs/>
                <w:snapToGrid w:val="0"/>
                <w:sz w:val="16"/>
                <w:szCs w:val="16"/>
                <w:cs/>
                <w:lang w:eastAsia="th-TH"/>
              </w:rPr>
              <w:tab/>
            </w:r>
            <w:r w:rsidRPr="00792A58">
              <w:rPr>
                <w:rFonts w:ascii="Arial" w:hAnsi="Arial" w:cs="Arial"/>
                <w:b/>
                <w:bCs/>
                <w:snapToGrid w:val="0"/>
                <w:spacing w:val="-4"/>
                <w:sz w:val="16"/>
                <w:szCs w:val="16"/>
                <w:lang w:eastAsia="th-TH"/>
              </w:rPr>
              <w:t>Profit or loss</w:t>
            </w:r>
          </w:p>
        </w:tc>
        <w:tc>
          <w:tcPr>
            <w:tcW w:w="1384" w:type="dxa"/>
          </w:tcPr>
          <w:p w14:paraId="7A775D57" w14:textId="77777777" w:rsidR="00B67B08" w:rsidRPr="00792A58" w:rsidRDefault="00B67B08" w:rsidP="006F7AC2">
            <w:pPr>
              <w:pStyle w:val="a"/>
              <w:tabs>
                <w:tab w:val="decimal" w:pos="1188"/>
              </w:tabs>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income</w:t>
            </w:r>
          </w:p>
        </w:tc>
        <w:tc>
          <w:tcPr>
            <w:tcW w:w="1281" w:type="dxa"/>
          </w:tcPr>
          <w:p w14:paraId="5044C386" w14:textId="76E3C265" w:rsidR="00B67B08" w:rsidRPr="00792A58" w:rsidRDefault="00B67B08" w:rsidP="006F7AC2">
            <w:pPr>
              <w:pStyle w:val="a"/>
              <w:tabs>
                <w:tab w:val="right" w:pos="1051"/>
              </w:tabs>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ab/>
            </w:r>
            <w:r w:rsidR="00894BDF" w:rsidRPr="00792A58">
              <w:rPr>
                <w:rFonts w:ascii="Arial" w:hAnsi="Arial" w:cs="Arial"/>
                <w:b/>
                <w:bCs/>
                <w:snapToGrid w:val="0"/>
                <w:color w:val="auto"/>
                <w:sz w:val="16"/>
                <w:szCs w:val="16"/>
                <w:lang w:eastAsia="th-TH"/>
              </w:rPr>
              <w:t>202</w:t>
            </w:r>
            <w:r w:rsidR="00B5529D" w:rsidRPr="00792A58">
              <w:rPr>
                <w:rFonts w:ascii="Arial" w:hAnsi="Arial" w:cs="Arial"/>
                <w:b/>
                <w:bCs/>
                <w:snapToGrid w:val="0"/>
                <w:color w:val="auto"/>
                <w:sz w:val="16"/>
                <w:szCs w:val="16"/>
                <w:lang w:eastAsia="th-TH"/>
              </w:rPr>
              <w:t>3</w:t>
            </w:r>
          </w:p>
        </w:tc>
      </w:tr>
      <w:tr w:rsidR="00B67B08" w:rsidRPr="00792A58" w14:paraId="4F88CFBF" w14:textId="77777777" w:rsidTr="006F7AC2">
        <w:tc>
          <w:tcPr>
            <w:tcW w:w="4130" w:type="dxa"/>
          </w:tcPr>
          <w:p w14:paraId="1ED86294" w14:textId="77777777" w:rsidR="00B67B08" w:rsidRPr="00792A58" w:rsidRDefault="00B67B08" w:rsidP="006F7AC2">
            <w:pPr>
              <w:tabs>
                <w:tab w:val="left" w:pos="821"/>
              </w:tabs>
              <w:ind w:left="-72"/>
              <w:rPr>
                <w:rFonts w:ascii="Arial" w:hAnsi="Arial" w:cs="Arial"/>
                <w:snapToGrid w:val="0"/>
                <w:sz w:val="16"/>
                <w:szCs w:val="16"/>
                <w:lang w:eastAsia="th-TH"/>
              </w:rPr>
            </w:pPr>
          </w:p>
        </w:tc>
        <w:tc>
          <w:tcPr>
            <w:tcW w:w="1281" w:type="dxa"/>
            <w:tcBorders>
              <w:bottom w:val="single" w:sz="4" w:space="0" w:color="auto"/>
            </w:tcBorders>
          </w:tcPr>
          <w:p w14:paraId="6E4A9251" w14:textId="77777777" w:rsidR="00B67B08" w:rsidRPr="00792A58" w:rsidRDefault="00B67B08" w:rsidP="006F7AC2">
            <w:pPr>
              <w:tabs>
                <w:tab w:val="decimal" w:pos="1065"/>
              </w:tabs>
              <w:ind w:right="-72"/>
              <w:rPr>
                <w:rFonts w:ascii="Arial" w:hAnsi="Arial" w:cs="Arial"/>
                <w:b/>
                <w:bCs/>
                <w:snapToGrid w:val="0"/>
                <w:sz w:val="16"/>
                <w:szCs w:val="16"/>
                <w:cs/>
                <w:lang w:eastAsia="th-TH"/>
              </w:rPr>
            </w:pPr>
            <w:r w:rsidRPr="00792A58">
              <w:rPr>
                <w:rFonts w:ascii="Arial" w:hAnsi="Arial" w:cs="Arial"/>
                <w:b/>
                <w:bCs/>
                <w:snapToGrid w:val="0"/>
                <w:sz w:val="16"/>
                <w:szCs w:val="16"/>
                <w:lang w:eastAsia="th-TH"/>
              </w:rPr>
              <w:t>Baht</w:t>
            </w:r>
          </w:p>
        </w:tc>
        <w:tc>
          <w:tcPr>
            <w:tcW w:w="1384" w:type="dxa"/>
            <w:tcBorders>
              <w:bottom w:val="single" w:sz="4" w:space="0" w:color="auto"/>
            </w:tcBorders>
          </w:tcPr>
          <w:p w14:paraId="3DDC235D" w14:textId="77777777" w:rsidR="00B67B08" w:rsidRPr="00792A58" w:rsidRDefault="00B67B08" w:rsidP="006F7AC2">
            <w:pPr>
              <w:tabs>
                <w:tab w:val="right" w:pos="1177"/>
              </w:tabs>
              <w:ind w:right="-72"/>
              <w:rPr>
                <w:rFonts w:ascii="Arial" w:hAnsi="Arial" w:cs="Arial"/>
                <w:b/>
                <w:bCs/>
                <w:snapToGrid w:val="0"/>
                <w:sz w:val="16"/>
                <w:szCs w:val="16"/>
                <w:cs/>
                <w:lang w:eastAsia="th-TH"/>
              </w:rPr>
            </w:pPr>
            <w:r w:rsidRPr="00792A58">
              <w:rPr>
                <w:rFonts w:ascii="Arial" w:hAnsi="Arial" w:cs="Arial"/>
                <w:b/>
                <w:bCs/>
                <w:snapToGrid w:val="0"/>
                <w:sz w:val="16"/>
                <w:szCs w:val="16"/>
                <w:lang w:eastAsia="th-TH"/>
              </w:rPr>
              <w:tab/>
              <w:t>Baht</w:t>
            </w:r>
          </w:p>
        </w:tc>
        <w:tc>
          <w:tcPr>
            <w:tcW w:w="1384" w:type="dxa"/>
            <w:tcBorders>
              <w:bottom w:val="single" w:sz="4" w:space="0" w:color="auto"/>
            </w:tcBorders>
          </w:tcPr>
          <w:p w14:paraId="41457D07" w14:textId="77777777" w:rsidR="00B67B08" w:rsidRPr="00792A58" w:rsidRDefault="00B67B08" w:rsidP="006F7AC2">
            <w:pPr>
              <w:tabs>
                <w:tab w:val="right" w:pos="1177"/>
              </w:tabs>
              <w:ind w:right="-72"/>
              <w:rPr>
                <w:rFonts w:ascii="Arial" w:hAnsi="Arial" w:cs="Arial"/>
                <w:b/>
                <w:bCs/>
                <w:snapToGrid w:val="0"/>
                <w:sz w:val="16"/>
                <w:szCs w:val="16"/>
                <w:cs/>
                <w:lang w:eastAsia="th-TH"/>
              </w:rPr>
            </w:pPr>
            <w:r w:rsidRPr="00792A58">
              <w:rPr>
                <w:rFonts w:ascii="Arial" w:hAnsi="Arial" w:cs="Arial"/>
                <w:b/>
                <w:bCs/>
                <w:snapToGrid w:val="0"/>
                <w:sz w:val="16"/>
                <w:szCs w:val="16"/>
                <w:lang w:eastAsia="th-TH"/>
              </w:rPr>
              <w:tab/>
              <w:t>Baht</w:t>
            </w:r>
          </w:p>
        </w:tc>
        <w:tc>
          <w:tcPr>
            <w:tcW w:w="1281" w:type="dxa"/>
            <w:tcBorders>
              <w:bottom w:val="single" w:sz="4" w:space="0" w:color="auto"/>
            </w:tcBorders>
          </w:tcPr>
          <w:p w14:paraId="21DA5202" w14:textId="77777777" w:rsidR="00B67B08" w:rsidRPr="00792A58" w:rsidRDefault="00B67B08" w:rsidP="006F7AC2">
            <w:pPr>
              <w:tabs>
                <w:tab w:val="right" w:pos="1051"/>
              </w:tabs>
              <w:ind w:right="-72"/>
              <w:rPr>
                <w:rFonts w:ascii="Arial" w:hAnsi="Arial" w:cs="Arial"/>
                <w:b/>
                <w:bCs/>
                <w:snapToGrid w:val="0"/>
                <w:sz w:val="16"/>
                <w:szCs w:val="16"/>
                <w:cs/>
                <w:lang w:eastAsia="th-TH"/>
              </w:rPr>
            </w:pPr>
            <w:r w:rsidRPr="00792A58">
              <w:rPr>
                <w:rFonts w:ascii="Arial" w:hAnsi="Arial" w:cs="Arial"/>
                <w:b/>
                <w:bCs/>
                <w:snapToGrid w:val="0"/>
                <w:sz w:val="16"/>
                <w:szCs w:val="16"/>
                <w:lang w:eastAsia="th-TH"/>
              </w:rPr>
              <w:tab/>
              <w:t>Baht</w:t>
            </w:r>
          </w:p>
        </w:tc>
      </w:tr>
      <w:tr w:rsidR="00B67B08" w:rsidRPr="00792A58" w14:paraId="257C92C1" w14:textId="77777777" w:rsidTr="006F7AC2">
        <w:tc>
          <w:tcPr>
            <w:tcW w:w="4130" w:type="dxa"/>
            <w:vAlign w:val="bottom"/>
          </w:tcPr>
          <w:p w14:paraId="4E96B4FE" w14:textId="77777777" w:rsidR="00B67B08" w:rsidRPr="00792A58" w:rsidRDefault="00B67B08" w:rsidP="006F7AC2">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06AA4F9D" w14:textId="77777777" w:rsidR="00B67B08" w:rsidRPr="00EC27BC" w:rsidRDefault="00B67B08" w:rsidP="006F7AC2">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4EBCFD9F" w14:textId="77777777" w:rsidR="00B67B08" w:rsidRPr="00EC27BC" w:rsidRDefault="00B67B08" w:rsidP="006F7AC2">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435A9075" w14:textId="77777777" w:rsidR="00B67B08" w:rsidRPr="00EC27BC" w:rsidRDefault="00B67B08" w:rsidP="006F7AC2">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0464AE3A" w14:textId="77777777" w:rsidR="00B67B08" w:rsidRPr="00EC27BC" w:rsidRDefault="00B67B08" w:rsidP="006F7AC2">
            <w:pPr>
              <w:tabs>
                <w:tab w:val="decimal" w:pos="1051"/>
              </w:tabs>
              <w:ind w:right="-72"/>
              <w:rPr>
                <w:rFonts w:ascii="Arial" w:hAnsi="Arial" w:cs="Arial"/>
                <w:snapToGrid w:val="0"/>
                <w:sz w:val="16"/>
                <w:szCs w:val="16"/>
                <w:lang w:eastAsia="th-TH"/>
              </w:rPr>
            </w:pPr>
          </w:p>
        </w:tc>
      </w:tr>
      <w:tr w:rsidR="00B67B08" w:rsidRPr="00792A58" w14:paraId="6E96DE08" w14:textId="77777777" w:rsidTr="006F7AC2">
        <w:tc>
          <w:tcPr>
            <w:tcW w:w="4130" w:type="dxa"/>
            <w:vAlign w:val="bottom"/>
          </w:tcPr>
          <w:p w14:paraId="3716CBFB" w14:textId="77777777" w:rsidR="00B67B08" w:rsidRPr="00792A58" w:rsidRDefault="00B67B08" w:rsidP="006F7AC2">
            <w:pPr>
              <w:tabs>
                <w:tab w:val="left" w:pos="821"/>
              </w:tabs>
              <w:ind w:left="-72"/>
              <w:rPr>
                <w:rFonts w:ascii="Arial" w:hAnsi="Arial" w:cs="Arial"/>
                <w:b/>
                <w:bCs/>
                <w:sz w:val="16"/>
                <w:szCs w:val="16"/>
                <w:cs/>
              </w:rPr>
            </w:pPr>
            <w:r w:rsidRPr="00792A58">
              <w:rPr>
                <w:rFonts w:ascii="Arial" w:hAnsi="Arial" w:cs="Arial"/>
                <w:b/>
                <w:bCs/>
                <w:sz w:val="16"/>
                <w:szCs w:val="16"/>
              </w:rPr>
              <w:t>Deferred tax assets</w:t>
            </w:r>
          </w:p>
        </w:tc>
        <w:tc>
          <w:tcPr>
            <w:tcW w:w="1281" w:type="dxa"/>
            <w:shd w:val="clear" w:color="auto" w:fill="FAFAFA"/>
          </w:tcPr>
          <w:p w14:paraId="009C3C2C" w14:textId="77777777" w:rsidR="00B67B08" w:rsidRPr="00EC27BC" w:rsidRDefault="00B67B08" w:rsidP="006F7AC2">
            <w:pPr>
              <w:tabs>
                <w:tab w:val="decimal" w:pos="1051"/>
              </w:tabs>
              <w:ind w:right="-72"/>
              <w:rPr>
                <w:rFonts w:ascii="Arial" w:hAnsi="Arial" w:cs="Arial"/>
                <w:snapToGrid w:val="0"/>
                <w:sz w:val="16"/>
                <w:szCs w:val="16"/>
                <w:lang w:eastAsia="th-TH"/>
              </w:rPr>
            </w:pPr>
          </w:p>
        </w:tc>
        <w:tc>
          <w:tcPr>
            <w:tcW w:w="1384" w:type="dxa"/>
            <w:shd w:val="clear" w:color="auto" w:fill="FAFAFA"/>
          </w:tcPr>
          <w:p w14:paraId="04BD0B40" w14:textId="77777777" w:rsidR="00B67B08" w:rsidRPr="00EC27BC" w:rsidRDefault="00B67B08"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6365509E" w14:textId="77777777" w:rsidR="00B67B08" w:rsidRPr="00EC27BC" w:rsidRDefault="00B67B08"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40D2B5D7" w14:textId="77777777" w:rsidR="00B67B08" w:rsidRPr="00EC27BC" w:rsidRDefault="00B67B08" w:rsidP="007E36CD">
            <w:pPr>
              <w:tabs>
                <w:tab w:val="decimal" w:pos="1051"/>
              </w:tabs>
              <w:ind w:right="-72"/>
              <w:rPr>
                <w:rFonts w:ascii="Arial" w:hAnsi="Arial" w:cs="Arial"/>
                <w:snapToGrid w:val="0"/>
                <w:sz w:val="16"/>
                <w:szCs w:val="16"/>
                <w:lang w:eastAsia="th-TH"/>
              </w:rPr>
            </w:pPr>
          </w:p>
        </w:tc>
      </w:tr>
      <w:tr w:rsidR="001F5980" w:rsidRPr="00792A58" w14:paraId="28EFE759" w14:textId="77777777" w:rsidTr="00AB5182">
        <w:tc>
          <w:tcPr>
            <w:tcW w:w="4130" w:type="dxa"/>
            <w:vAlign w:val="bottom"/>
          </w:tcPr>
          <w:p w14:paraId="2CD0CC72" w14:textId="77777777" w:rsidR="001F5980" w:rsidRPr="00965AC5" w:rsidRDefault="001F5980" w:rsidP="001F5980">
            <w:pPr>
              <w:tabs>
                <w:tab w:val="left" w:pos="821"/>
              </w:tabs>
              <w:ind w:left="-72" w:right="-118"/>
              <w:rPr>
                <w:rFonts w:ascii="Arial" w:hAnsi="Arial" w:cs="Arial"/>
                <w:spacing w:val="-4"/>
                <w:sz w:val="16"/>
                <w:szCs w:val="16"/>
              </w:rPr>
            </w:pPr>
            <w:r w:rsidRPr="00965AC5">
              <w:rPr>
                <w:rFonts w:ascii="Arial" w:hAnsi="Arial" w:cs="Arial"/>
                <w:spacing w:val="-4"/>
                <w:sz w:val="16"/>
                <w:szCs w:val="16"/>
              </w:rPr>
              <w:t>Provision for impairment of investment property</w:t>
            </w:r>
          </w:p>
        </w:tc>
        <w:tc>
          <w:tcPr>
            <w:tcW w:w="1281" w:type="dxa"/>
            <w:shd w:val="clear" w:color="auto" w:fill="FAFAFA"/>
            <w:vAlign w:val="bottom"/>
          </w:tcPr>
          <w:p w14:paraId="61400ED9" w14:textId="63B65DD4" w:rsidR="001F5980" w:rsidRPr="00965AC5" w:rsidRDefault="001F5980" w:rsidP="001F598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1,034,418</w:t>
            </w:r>
          </w:p>
        </w:tc>
        <w:tc>
          <w:tcPr>
            <w:tcW w:w="1384" w:type="dxa"/>
            <w:shd w:val="clear" w:color="auto" w:fill="FAFAFA"/>
            <w:vAlign w:val="bottom"/>
          </w:tcPr>
          <w:p w14:paraId="71868813" w14:textId="727B12FC" w:rsidR="001F5980" w:rsidRPr="00965AC5" w:rsidRDefault="001F598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384" w:type="dxa"/>
            <w:shd w:val="clear" w:color="auto" w:fill="FAFAFA"/>
            <w:vAlign w:val="bottom"/>
          </w:tcPr>
          <w:p w14:paraId="511F3AA9" w14:textId="0EAEAFE3" w:rsidR="001F5980" w:rsidRPr="00965AC5" w:rsidRDefault="001F598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361A45AE" w14:textId="1C968320" w:rsidR="001F5980" w:rsidRPr="00965AC5" w:rsidRDefault="001F5980" w:rsidP="001F598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1,034,418</w:t>
            </w:r>
          </w:p>
        </w:tc>
      </w:tr>
      <w:tr w:rsidR="001F5980" w:rsidRPr="00792A58" w14:paraId="791381E5" w14:textId="77777777" w:rsidTr="00AB5182">
        <w:tc>
          <w:tcPr>
            <w:tcW w:w="4130" w:type="dxa"/>
            <w:vAlign w:val="bottom"/>
          </w:tcPr>
          <w:p w14:paraId="0C44ABFA" w14:textId="77777777" w:rsidR="001F5980" w:rsidRPr="00965AC5" w:rsidRDefault="001F5980" w:rsidP="001F5980">
            <w:pPr>
              <w:tabs>
                <w:tab w:val="left" w:pos="821"/>
              </w:tabs>
              <w:ind w:left="-72" w:right="-118"/>
              <w:rPr>
                <w:rFonts w:ascii="Arial" w:hAnsi="Arial" w:cs="Arial"/>
                <w:spacing w:val="-4"/>
                <w:sz w:val="16"/>
                <w:szCs w:val="16"/>
              </w:rPr>
            </w:pPr>
            <w:r w:rsidRPr="00965AC5">
              <w:rPr>
                <w:rFonts w:ascii="Arial" w:hAnsi="Arial" w:cs="Arial"/>
                <w:spacing w:val="-4"/>
                <w:sz w:val="16"/>
                <w:szCs w:val="16"/>
              </w:rPr>
              <w:t>Provision for impairment of land not used in operation</w:t>
            </w:r>
          </w:p>
        </w:tc>
        <w:tc>
          <w:tcPr>
            <w:tcW w:w="1281" w:type="dxa"/>
            <w:shd w:val="clear" w:color="auto" w:fill="FAFAFA"/>
            <w:vAlign w:val="bottom"/>
          </w:tcPr>
          <w:p w14:paraId="41865D3A" w14:textId="6D1BC6C9" w:rsidR="001F5980" w:rsidRPr="00965AC5" w:rsidRDefault="001F5980" w:rsidP="001F598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809,000</w:t>
            </w:r>
          </w:p>
        </w:tc>
        <w:tc>
          <w:tcPr>
            <w:tcW w:w="1384" w:type="dxa"/>
            <w:shd w:val="clear" w:color="auto" w:fill="FAFAFA"/>
            <w:vAlign w:val="bottom"/>
          </w:tcPr>
          <w:p w14:paraId="5AB357E1" w14:textId="31EAB6E9" w:rsidR="001F5980" w:rsidRPr="00965AC5" w:rsidRDefault="001F598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384" w:type="dxa"/>
            <w:shd w:val="clear" w:color="auto" w:fill="FAFAFA"/>
            <w:vAlign w:val="bottom"/>
          </w:tcPr>
          <w:p w14:paraId="2D3F3C77" w14:textId="7B06C1B3" w:rsidR="001F5980" w:rsidRPr="00965AC5" w:rsidRDefault="001F598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6DFF6005" w14:textId="55312E4D" w:rsidR="001F5980" w:rsidRPr="00965AC5" w:rsidRDefault="001F5980" w:rsidP="001F598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809,000</w:t>
            </w:r>
          </w:p>
        </w:tc>
      </w:tr>
      <w:tr w:rsidR="00797C00" w:rsidRPr="00792A58" w14:paraId="2C96AB44" w14:textId="77777777" w:rsidTr="008F771C">
        <w:tc>
          <w:tcPr>
            <w:tcW w:w="4130" w:type="dxa"/>
            <w:vAlign w:val="bottom"/>
          </w:tcPr>
          <w:p w14:paraId="1AE6E0A8" w14:textId="77777777" w:rsidR="00797C00" w:rsidRPr="00965AC5" w:rsidRDefault="00797C00" w:rsidP="00797C00">
            <w:pPr>
              <w:tabs>
                <w:tab w:val="left" w:pos="821"/>
              </w:tabs>
              <w:ind w:left="-72" w:right="-118"/>
              <w:rPr>
                <w:rFonts w:ascii="Arial" w:hAnsi="Arial" w:cs="Arial"/>
                <w:spacing w:val="-4"/>
                <w:sz w:val="16"/>
                <w:szCs w:val="16"/>
              </w:rPr>
            </w:pPr>
            <w:r w:rsidRPr="00965AC5">
              <w:rPr>
                <w:rFonts w:ascii="Arial" w:hAnsi="Arial" w:cs="Arial"/>
                <w:spacing w:val="-4"/>
                <w:sz w:val="16"/>
                <w:szCs w:val="16"/>
              </w:rPr>
              <w:t>Difference between book value and fair value</w:t>
            </w:r>
          </w:p>
          <w:p w14:paraId="085DC781" w14:textId="26454887" w:rsidR="00797C00" w:rsidRPr="00965AC5" w:rsidRDefault="00797C00" w:rsidP="00797C00">
            <w:pPr>
              <w:tabs>
                <w:tab w:val="left" w:pos="821"/>
              </w:tabs>
              <w:ind w:left="-72" w:right="-118"/>
              <w:rPr>
                <w:rFonts w:ascii="Arial" w:hAnsi="Arial" w:cs="Arial"/>
                <w:spacing w:val="-4"/>
                <w:sz w:val="16"/>
                <w:szCs w:val="16"/>
              </w:rPr>
            </w:pPr>
            <w:r w:rsidRPr="00965AC5">
              <w:rPr>
                <w:rFonts w:ascii="Arial" w:hAnsi="Arial" w:cs="Arial"/>
                <w:spacing w:val="-4"/>
                <w:sz w:val="16"/>
                <w:szCs w:val="16"/>
              </w:rPr>
              <w:t xml:space="preserve">   from business acquisition</w:t>
            </w:r>
          </w:p>
        </w:tc>
        <w:tc>
          <w:tcPr>
            <w:tcW w:w="1281" w:type="dxa"/>
            <w:shd w:val="clear" w:color="auto" w:fill="FAFAFA"/>
            <w:vAlign w:val="bottom"/>
          </w:tcPr>
          <w:p w14:paraId="10BB513F" w14:textId="41E0E8DF"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10,641,949</w:t>
            </w:r>
          </w:p>
        </w:tc>
        <w:tc>
          <w:tcPr>
            <w:tcW w:w="1384" w:type="dxa"/>
            <w:shd w:val="clear" w:color="auto" w:fill="FAFAFA"/>
            <w:vAlign w:val="bottom"/>
          </w:tcPr>
          <w:p w14:paraId="7D2885E5" w14:textId="1CC653C3"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(2,659,545)</w:t>
            </w:r>
          </w:p>
        </w:tc>
        <w:tc>
          <w:tcPr>
            <w:tcW w:w="1384" w:type="dxa"/>
            <w:shd w:val="clear" w:color="auto" w:fill="FAFAFA"/>
            <w:vAlign w:val="bottom"/>
          </w:tcPr>
          <w:p w14:paraId="16A5A23F" w14:textId="06E205FF"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6B4E0EB2" w14:textId="6C158C93"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7,982,404</w:t>
            </w:r>
          </w:p>
        </w:tc>
      </w:tr>
      <w:tr w:rsidR="00797C00" w:rsidRPr="00792A58" w14:paraId="1B18651F" w14:textId="77777777" w:rsidTr="008626C5">
        <w:tc>
          <w:tcPr>
            <w:tcW w:w="4130" w:type="dxa"/>
            <w:vAlign w:val="bottom"/>
          </w:tcPr>
          <w:p w14:paraId="7C6B258C" w14:textId="77777777" w:rsidR="00797C00" w:rsidRPr="00965AC5" w:rsidRDefault="00797C00" w:rsidP="00797C00">
            <w:pPr>
              <w:tabs>
                <w:tab w:val="left" w:pos="821"/>
              </w:tabs>
              <w:ind w:left="-72" w:right="-118"/>
              <w:rPr>
                <w:rFonts w:ascii="Arial" w:hAnsi="Arial" w:cs="Arial"/>
                <w:spacing w:val="-4"/>
                <w:sz w:val="16"/>
                <w:szCs w:val="16"/>
              </w:rPr>
            </w:pPr>
            <w:r w:rsidRPr="00965AC5">
              <w:rPr>
                <w:rFonts w:ascii="Arial" w:hAnsi="Arial" w:cs="Arial"/>
                <w:spacing w:val="-4"/>
                <w:sz w:val="16"/>
                <w:szCs w:val="16"/>
              </w:rPr>
              <w:t>Provision for impairment of construction in progress</w:t>
            </w:r>
          </w:p>
        </w:tc>
        <w:tc>
          <w:tcPr>
            <w:tcW w:w="1281" w:type="dxa"/>
            <w:shd w:val="clear" w:color="auto" w:fill="FAFAFA"/>
            <w:vAlign w:val="bottom"/>
          </w:tcPr>
          <w:p w14:paraId="358C79B3" w14:textId="35EF78FF"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11,876,085</w:t>
            </w:r>
          </w:p>
        </w:tc>
        <w:tc>
          <w:tcPr>
            <w:tcW w:w="1384" w:type="dxa"/>
            <w:shd w:val="clear" w:color="auto" w:fill="FAFAFA"/>
            <w:vAlign w:val="bottom"/>
          </w:tcPr>
          <w:p w14:paraId="69259C05" w14:textId="58A87823"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384" w:type="dxa"/>
            <w:shd w:val="clear" w:color="auto" w:fill="FAFAFA"/>
            <w:vAlign w:val="bottom"/>
          </w:tcPr>
          <w:p w14:paraId="62DF5D68" w14:textId="5DEC306B"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2E0F46B5" w14:textId="18EDB3FA"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11,876,085</w:t>
            </w:r>
          </w:p>
        </w:tc>
      </w:tr>
      <w:tr w:rsidR="00797C00" w:rsidRPr="00792A58" w14:paraId="39ABE0FE" w14:textId="77777777" w:rsidTr="006F7AC2">
        <w:tc>
          <w:tcPr>
            <w:tcW w:w="4130" w:type="dxa"/>
            <w:vAlign w:val="bottom"/>
          </w:tcPr>
          <w:p w14:paraId="11EC2829" w14:textId="77777777" w:rsidR="00797C00" w:rsidRPr="00965AC5" w:rsidRDefault="00797C00" w:rsidP="00797C00">
            <w:pPr>
              <w:tabs>
                <w:tab w:val="left" w:pos="821"/>
              </w:tabs>
              <w:ind w:left="-72" w:right="-118"/>
              <w:rPr>
                <w:rFonts w:ascii="Arial" w:hAnsi="Arial" w:cs="Arial"/>
                <w:sz w:val="16"/>
                <w:szCs w:val="16"/>
              </w:rPr>
            </w:pPr>
            <w:r w:rsidRPr="00965AC5">
              <w:rPr>
                <w:rFonts w:ascii="Arial" w:hAnsi="Arial" w:cs="Arial"/>
                <w:sz w:val="16"/>
                <w:szCs w:val="16"/>
              </w:rPr>
              <w:t>Difference in depreciation charge</w:t>
            </w:r>
          </w:p>
        </w:tc>
        <w:tc>
          <w:tcPr>
            <w:tcW w:w="1281" w:type="dxa"/>
            <w:shd w:val="clear" w:color="auto" w:fill="FAFAFA"/>
          </w:tcPr>
          <w:p w14:paraId="2BCD74D4" w14:textId="77777777" w:rsidR="00797C00" w:rsidRPr="00965AC5" w:rsidRDefault="00797C00" w:rsidP="00797C00">
            <w:pPr>
              <w:tabs>
                <w:tab w:val="decimal" w:pos="1051"/>
              </w:tabs>
              <w:ind w:right="-72"/>
              <w:rPr>
                <w:rFonts w:ascii="Arial" w:hAnsi="Arial" w:cs="Arial"/>
                <w:snapToGrid w:val="0"/>
                <w:sz w:val="16"/>
                <w:szCs w:val="16"/>
                <w:lang w:eastAsia="th-TH"/>
              </w:rPr>
            </w:pPr>
          </w:p>
        </w:tc>
        <w:tc>
          <w:tcPr>
            <w:tcW w:w="1384" w:type="dxa"/>
            <w:shd w:val="clear" w:color="auto" w:fill="FAFAFA"/>
          </w:tcPr>
          <w:p w14:paraId="0407AAE2" w14:textId="77777777" w:rsidR="00797C00" w:rsidRPr="00965AC5" w:rsidRDefault="00797C00"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3533469E" w14:textId="77777777" w:rsidR="00797C00" w:rsidRPr="00965AC5" w:rsidRDefault="00797C00"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0B28DCD0" w14:textId="77777777" w:rsidR="00797C00" w:rsidRPr="00965AC5" w:rsidRDefault="00797C00" w:rsidP="00797C00">
            <w:pPr>
              <w:tabs>
                <w:tab w:val="decimal" w:pos="1051"/>
              </w:tabs>
              <w:ind w:right="-72"/>
              <w:rPr>
                <w:rFonts w:ascii="Arial" w:hAnsi="Arial" w:cs="Arial"/>
                <w:snapToGrid w:val="0"/>
                <w:sz w:val="16"/>
                <w:szCs w:val="16"/>
                <w:lang w:eastAsia="th-TH"/>
              </w:rPr>
            </w:pPr>
          </w:p>
        </w:tc>
      </w:tr>
      <w:tr w:rsidR="00797C00" w:rsidRPr="00792A58" w14:paraId="3583E97B" w14:textId="77777777" w:rsidTr="006F7AC2">
        <w:tc>
          <w:tcPr>
            <w:tcW w:w="4130" w:type="dxa"/>
            <w:vAlign w:val="bottom"/>
          </w:tcPr>
          <w:p w14:paraId="11E34A6A" w14:textId="77777777" w:rsidR="00797C00" w:rsidRPr="00965AC5" w:rsidRDefault="00797C00" w:rsidP="00797C00">
            <w:pPr>
              <w:tabs>
                <w:tab w:val="left" w:pos="821"/>
              </w:tabs>
              <w:ind w:left="-72" w:right="-118"/>
              <w:rPr>
                <w:rFonts w:ascii="Arial" w:hAnsi="Arial" w:cs="Arial"/>
                <w:sz w:val="16"/>
                <w:szCs w:val="16"/>
              </w:rPr>
            </w:pPr>
            <w:r w:rsidRPr="00965AC5">
              <w:rPr>
                <w:rFonts w:ascii="Arial" w:hAnsi="Arial" w:cs="Arial"/>
                <w:sz w:val="16"/>
                <w:szCs w:val="16"/>
              </w:rPr>
              <w:t xml:space="preserve">   between accounting base and tax base</w:t>
            </w:r>
          </w:p>
        </w:tc>
        <w:tc>
          <w:tcPr>
            <w:tcW w:w="1281" w:type="dxa"/>
            <w:shd w:val="clear" w:color="auto" w:fill="FAFAFA"/>
          </w:tcPr>
          <w:p w14:paraId="57AA8BB0" w14:textId="77777777" w:rsidR="00797C00" w:rsidRPr="00965AC5" w:rsidRDefault="00797C00" w:rsidP="00797C00">
            <w:pPr>
              <w:tabs>
                <w:tab w:val="decimal" w:pos="1051"/>
              </w:tabs>
              <w:ind w:right="-72"/>
              <w:rPr>
                <w:rFonts w:ascii="Arial" w:hAnsi="Arial" w:cs="Arial"/>
                <w:snapToGrid w:val="0"/>
                <w:sz w:val="16"/>
                <w:szCs w:val="16"/>
                <w:lang w:eastAsia="th-TH"/>
              </w:rPr>
            </w:pPr>
          </w:p>
        </w:tc>
        <w:tc>
          <w:tcPr>
            <w:tcW w:w="1384" w:type="dxa"/>
            <w:shd w:val="clear" w:color="auto" w:fill="FAFAFA"/>
          </w:tcPr>
          <w:p w14:paraId="44BDCE35" w14:textId="77777777" w:rsidR="00797C00" w:rsidRPr="00965AC5" w:rsidRDefault="00797C00"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409C96FA" w14:textId="77777777" w:rsidR="00797C00" w:rsidRPr="00965AC5" w:rsidRDefault="00797C00"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5258D8D9" w14:textId="77777777" w:rsidR="00797C00" w:rsidRPr="00965AC5" w:rsidRDefault="00797C00" w:rsidP="00797C00">
            <w:pPr>
              <w:tabs>
                <w:tab w:val="decimal" w:pos="1051"/>
              </w:tabs>
              <w:ind w:right="-72"/>
              <w:rPr>
                <w:rFonts w:ascii="Arial" w:hAnsi="Arial" w:cs="Arial"/>
                <w:snapToGrid w:val="0"/>
                <w:sz w:val="16"/>
                <w:szCs w:val="16"/>
                <w:lang w:eastAsia="th-TH"/>
              </w:rPr>
            </w:pPr>
          </w:p>
        </w:tc>
      </w:tr>
      <w:tr w:rsidR="00797C00" w:rsidRPr="00792A58" w14:paraId="48D325D0" w14:textId="77777777" w:rsidTr="008626C5">
        <w:tc>
          <w:tcPr>
            <w:tcW w:w="4130" w:type="dxa"/>
            <w:vAlign w:val="bottom"/>
          </w:tcPr>
          <w:p w14:paraId="20A0D5B3" w14:textId="77777777" w:rsidR="00797C00" w:rsidRPr="00965AC5" w:rsidRDefault="00797C00" w:rsidP="00797C00">
            <w:pPr>
              <w:tabs>
                <w:tab w:val="left" w:pos="821"/>
              </w:tabs>
              <w:ind w:left="-72" w:right="-118"/>
              <w:rPr>
                <w:rFonts w:ascii="Arial" w:hAnsi="Arial" w:cs="Arial"/>
                <w:sz w:val="16"/>
                <w:szCs w:val="16"/>
              </w:rPr>
            </w:pPr>
            <w:r w:rsidRPr="00965AC5">
              <w:rPr>
                <w:rFonts w:ascii="Arial" w:hAnsi="Arial" w:cs="Arial"/>
                <w:sz w:val="16"/>
                <w:szCs w:val="16"/>
              </w:rPr>
              <w:t xml:space="preserve">   of plant and equipment</w:t>
            </w:r>
          </w:p>
        </w:tc>
        <w:tc>
          <w:tcPr>
            <w:tcW w:w="1281" w:type="dxa"/>
            <w:shd w:val="clear" w:color="auto" w:fill="FAFAFA"/>
            <w:vAlign w:val="bottom"/>
          </w:tcPr>
          <w:p w14:paraId="5532E87A" w14:textId="3E38DB87"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40,560,582</w:t>
            </w:r>
          </w:p>
        </w:tc>
        <w:tc>
          <w:tcPr>
            <w:tcW w:w="1384" w:type="dxa"/>
            <w:shd w:val="clear" w:color="auto" w:fill="FAFAFA"/>
            <w:vAlign w:val="bottom"/>
          </w:tcPr>
          <w:p w14:paraId="1D0D6FDB" w14:textId="6B28E19B"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(841,801)</w:t>
            </w:r>
          </w:p>
        </w:tc>
        <w:tc>
          <w:tcPr>
            <w:tcW w:w="1384" w:type="dxa"/>
            <w:shd w:val="clear" w:color="auto" w:fill="FAFAFA"/>
            <w:vAlign w:val="bottom"/>
          </w:tcPr>
          <w:p w14:paraId="2788EEBD" w14:textId="1778C940"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4B3B9BC1" w14:textId="200966F7"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39,718,781</w:t>
            </w:r>
          </w:p>
        </w:tc>
      </w:tr>
      <w:tr w:rsidR="00797C00" w:rsidRPr="00792A58" w14:paraId="497736D4" w14:textId="77777777" w:rsidTr="006F7AC2">
        <w:tc>
          <w:tcPr>
            <w:tcW w:w="4130" w:type="dxa"/>
            <w:vAlign w:val="bottom"/>
          </w:tcPr>
          <w:p w14:paraId="675E6936" w14:textId="77777777" w:rsidR="00797C00" w:rsidRPr="00965AC5" w:rsidRDefault="00797C00" w:rsidP="00797C00">
            <w:pPr>
              <w:tabs>
                <w:tab w:val="left" w:pos="821"/>
              </w:tabs>
              <w:ind w:left="-72" w:right="-118"/>
              <w:rPr>
                <w:rFonts w:ascii="Arial" w:hAnsi="Arial" w:cs="Arial"/>
                <w:sz w:val="16"/>
                <w:szCs w:val="16"/>
              </w:rPr>
            </w:pPr>
            <w:r w:rsidRPr="00965AC5">
              <w:rPr>
                <w:rFonts w:ascii="Arial" w:hAnsi="Arial" w:cs="Arial"/>
                <w:sz w:val="16"/>
                <w:szCs w:val="16"/>
              </w:rPr>
              <w:t>Difference in amortisation charge</w:t>
            </w:r>
          </w:p>
        </w:tc>
        <w:tc>
          <w:tcPr>
            <w:tcW w:w="1281" w:type="dxa"/>
            <w:shd w:val="clear" w:color="auto" w:fill="FAFAFA"/>
          </w:tcPr>
          <w:p w14:paraId="2BF735DA" w14:textId="77777777" w:rsidR="00797C00" w:rsidRPr="00965AC5" w:rsidRDefault="00797C00" w:rsidP="00797C00">
            <w:pPr>
              <w:tabs>
                <w:tab w:val="decimal" w:pos="1051"/>
              </w:tabs>
              <w:ind w:right="-72"/>
              <w:rPr>
                <w:rFonts w:ascii="Arial" w:hAnsi="Arial" w:cs="Arial"/>
                <w:snapToGrid w:val="0"/>
                <w:sz w:val="16"/>
                <w:szCs w:val="16"/>
                <w:lang w:eastAsia="th-TH"/>
              </w:rPr>
            </w:pPr>
          </w:p>
        </w:tc>
        <w:tc>
          <w:tcPr>
            <w:tcW w:w="1384" w:type="dxa"/>
            <w:shd w:val="clear" w:color="auto" w:fill="FAFAFA"/>
          </w:tcPr>
          <w:p w14:paraId="45D9C1FD" w14:textId="77777777" w:rsidR="00797C00" w:rsidRPr="00965AC5" w:rsidRDefault="00797C00"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4DF3DFED" w14:textId="77777777" w:rsidR="00797C00" w:rsidRPr="00965AC5" w:rsidRDefault="00797C00"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1FE258D9" w14:textId="77777777" w:rsidR="00797C00" w:rsidRPr="00965AC5" w:rsidRDefault="00797C00" w:rsidP="00797C00">
            <w:pPr>
              <w:tabs>
                <w:tab w:val="decimal" w:pos="1051"/>
              </w:tabs>
              <w:ind w:right="-72"/>
              <w:rPr>
                <w:rFonts w:ascii="Arial" w:hAnsi="Arial" w:cs="Arial"/>
                <w:snapToGrid w:val="0"/>
                <w:sz w:val="16"/>
                <w:szCs w:val="16"/>
                <w:lang w:eastAsia="th-TH"/>
              </w:rPr>
            </w:pPr>
          </w:p>
        </w:tc>
      </w:tr>
      <w:tr w:rsidR="00797C00" w:rsidRPr="00792A58" w14:paraId="10CF3D67" w14:textId="77777777" w:rsidTr="006F7AC2">
        <w:tc>
          <w:tcPr>
            <w:tcW w:w="4130" w:type="dxa"/>
            <w:vAlign w:val="bottom"/>
          </w:tcPr>
          <w:p w14:paraId="7D7F2D1E" w14:textId="77777777" w:rsidR="00797C00" w:rsidRPr="00965AC5" w:rsidRDefault="00797C00" w:rsidP="00797C00">
            <w:pPr>
              <w:tabs>
                <w:tab w:val="left" w:pos="821"/>
              </w:tabs>
              <w:ind w:left="-72" w:right="-118"/>
              <w:rPr>
                <w:rFonts w:ascii="Arial" w:hAnsi="Arial" w:cs="Arial"/>
                <w:sz w:val="16"/>
                <w:szCs w:val="16"/>
              </w:rPr>
            </w:pPr>
            <w:r w:rsidRPr="00965AC5">
              <w:rPr>
                <w:rFonts w:ascii="Arial" w:hAnsi="Arial" w:cs="Arial"/>
                <w:sz w:val="16"/>
                <w:szCs w:val="16"/>
              </w:rPr>
              <w:t xml:space="preserve">   between accounting base and tax base of</w:t>
            </w:r>
          </w:p>
        </w:tc>
        <w:tc>
          <w:tcPr>
            <w:tcW w:w="1281" w:type="dxa"/>
            <w:shd w:val="clear" w:color="auto" w:fill="FAFAFA"/>
          </w:tcPr>
          <w:p w14:paraId="12F2CA64" w14:textId="77777777" w:rsidR="00797C00" w:rsidRPr="00965AC5" w:rsidRDefault="00797C00" w:rsidP="00797C00">
            <w:pPr>
              <w:tabs>
                <w:tab w:val="decimal" w:pos="1051"/>
              </w:tabs>
              <w:ind w:right="-72"/>
              <w:rPr>
                <w:rFonts w:ascii="Arial" w:hAnsi="Arial" w:cs="Arial"/>
                <w:snapToGrid w:val="0"/>
                <w:sz w:val="16"/>
                <w:szCs w:val="16"/>
                <w:lang w:eastAsia="th-TH"/>
              </w:rPr>
            </w:pPr>
          </w:p>
        </w:tc>
        <w:tc>
          <w:tcPr>
            <w:tcW w:w="1384" w:type="dxa"/>
            <w:shd w:val="clear" w:color="auto" w:fill="FAFAFA"/>
          </w:tcPr>
          <w:p w14:paraId="074B26CA" w14:textId="77777777" w:rsidR="00797C00" w:rsidRPr="00965AC5" w:rsidRDefault="00797C00"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691BB94B" w14:textId="77777777" w:rsidR="00797C00" w:rsidRPr="00965AC5" w:rsidRDefault="00797C00"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67A06F00" w14:textId="77777777" w:rsidR="00797C00" w:rsidRPr="00965AC5" w:rsidRDefault="00797C00" w:rsidP="00797C00">
            <w:pPr>
              <w:tabs>
                <w:tab w:val="decimal" w:pos="1051"/>
              </w:tabs>
              <w:ind w:right="-72"/>
              <w:rPr>
                <w:rFonts w:ascii="Arial" w:hAnsi="Arial" w:cs="Arial"/>
                <w:snapToGrid w:val="0"/>
                <w:sz w:val="16"/>
                <w:szCs w:val="16"/>
                <w:lang w:eastAsia="th-TH"/>
              </w:rPr>
            </w:pPr>
          </w:p>
        </w:tc>
      </w:tr>
      <w:tr w:rsidR="00797C00" w:rsidRPr="00792A58" w14:paraId="0BB29BC9" w14:textId="77777777" w:rsidTr="008626C5">
        <w:tc>
          <w:tcPr>
            <w:tcW w:w="4130" w:type="dxa"/>
            <w:vAlign w:val="bottom"/>
          </w:tcPr>
          <w:p w14:paraId="79734931" w14:textId="77777777" w:rsidR="00797C00" w:rsidRPr="00965AC5" w:rsidRDefault="00797C00" w:rsidP="00797C00">
            <w:pPr>
              <w:tabs>
                <w:tab w:val="left" w:pos="821"/>
              </w:tabs>
              <w:ind w:left="-72" w:right="-118"/>
              <w:rPr>
                <w:rFonts w:ascii="Arial" w:hAnsi="Arial" w:cs="Arial"/>
                <w:sz w:val="16"/>
                <w:szCs w:val="16"/>
              </w:rPr>
            </w:pPr>
            <w:r w:rsidRPr="00965AC5">
              <w:rPr>
                <w:rFonts w:ascii="Arial" w:hAnsi="Arial" w:cs="Arial"/>
                <w:sz w:val="16"/>
                <w:szCs w:val="16"/>
              </w:rPr>
              <w:t xml:space="preserve">   rights to use transmission line</w:t>
            </w:r>
          </w:p>
        </w:tc>
        <w:tc>
          <w:tcPr>
            <w:tcW w:w="1281" w:type="dxa"/>
            <w:shd w:val="clear" w:color="auto" w:fill="FAFAFA"/>
            <w:vAlign w:val="bottom"/>
          </w:tcPr>
          <w:p w14:paraId="56CBE685" w14:textId="164A8020"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602,490</w:t>
            </w:r>
          </w:p>
        </w:tc>
        <w:tc>
          <w:tcPr>
            <w:tcW w:w="1384" w:type="dxa"/>
            <w:shd w:val="clear" w:color="auto" w:fill="FAFAFA"/>
            <w:vAlign w:val="bottom"/>
          </w:tcPr>
          <w:p w14:paraId="675750C2" w14:textId="27B84B74"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235,446</w:t>
            </w:r>
          </w:p>
        </w:tc>
        <w:tc>
          <w:tcPr>
            <w:tcW w:w="1384" w:type="dxa"/>
            <w:shd w:val="clear" w:color="auto" w:fill="FAFAFA"/>
            <w:vAlign w:val="bottom"/>
          </w:tcPr>
          <w:p w14:paraId="1BC21784" w14:textId="5490705F"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000CF228" w14:textId="1578B58A"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837,936</w:t>
            </w:r>
          </w:p>
        </w:tc>
      </w:tr>
      <w:tr w:rsidR="00797C00" w:rsidRPr="00792A58" w14:paraId="79FFE2EC" w14:textId="77777777" w:rsidTr="008626C5">
        <w:tc>
          <w:tcPr>
            <w:tcW w:w="4130" w:type="dxa"/>
            <w:vAlign w:val="bottom"/>
          </w:tcPr>
          <w:p w14:paraId="5E0F2AC9" w14:textId="5585B6C6" w:rsidR="00797C00" w:rsidRPr="00965AC5" w:rsidRDefault="00797C00" w:rsidP="00797C00">
            <w:pPr>
              <w:tabs>
                <w:tab w:val="left" w:pos="821"/>
              </w:tabs>
              <w:ind w:left="-72" w:right="-118"/>
              <w:rPr>
                <w:rFonts w:ascii="Arial" w:hAnsi="Arial" w:cs="Arial"/>
                <w:sz w:val="16"/>
                <w:szCs w:val="16"/>
              </w:rPr>
            </w:pPr>
            <w:r w:rsidRPr="00965AC5">
              <w:rPr>
                <w:rFonts w:ascii="Arial" w:hAnsi="Arial" w:cs="Arial"/>
                <w:sz w:val="16"/>
                <w:szCs w:val="16"/>
              </w:rPr>
              <w:t>Provision for service under concession arrangements</w:t>
            </w:r>
          </w:p>
        </w:tc>
        <w:tc>
          <w:tcPr>
            <w:tcW w:w="1281" w:type="dxa"/>
            <w:shd w:val="clear" w:color="auto" w:fill="FAFAFA"/>
            <w:vAlign w:val="bottom"/>
          </w:tcPr>
          <w:p w14:paraId="06E9546E" w14:textId="0A839747"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3,472,704</w:t>
            </w:r>
          </w:p>
        </w:tc>
        <w:tc>
          <w:tcPr>
            <w:tcW w:w="1384" w:type="dxa"/>
            <w:shd w:val="clear" w:color="auto" w:fill="FAFAFA"/>
            <w:vAlign w:val="bottom"/>
          </w:tcPr>
          <w:p w14:paraId="4058C771" w14:textId="25677F19"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2,282,468</w:t>
            </w:r>
          </w:p>
        </w:tc>
        <w:tc>
          <w:tcPr>
            <w:tcW w:w="1384" w:type="dxa"/>
            <w:shd w:val="clear" w:color="auto" w:fill="FAFAFA"/>
            <w:vAlign w:val="bottom"/>
          </w:tcPr>
          <w:p w14:paraId="28E81ED5" w14:textId="7137526E"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6BF3909E" w14:textId="7AF26F90"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5,755,172</w:t>
            </w:r>
          </w:p>
        </w:tc>
      </w:tr>
      <w:tr w:rsidR="00797C00" w:rsidRPr="00792A58" w14:paraId="5CE1664A" w14:textId="77777777" w:rsidTr="008626C5">
        <w:tc>
          <w:tcPr>
            <w:tcW w:w="4130" w:type="dxa"/>
            <w:vAlign w:val="bottom"/>
          </w:tcPr>
          <w:p w14:paraId="0847B035" w14:textId="1AE78724" w:rsidR="00797C00" w:rsidRPr="00965AC5" w:rsidRDefault="00797C00" w:rsidP="00797C00">
            <w:pPr>
              <w:tabs>
                <w:tab w:val="left" w:pos="821"/>
              </w:tabs>
              <w:ind w:left="-72" w:right="-118"/>
              <w:rPr>
                <w:rFonts w:ascii="Arial" w:hAnsi="Arial" w:cs="Arial"/>
                <w:sz w:val="16"/>
                <w:szCs w:val="16"/>
              </w:rPr>
            </w:pPr>
            <w:r w:rsidRPr="00965AC5">
              <w:rPr>
                <w:rFonts w:ascii="Arial" w:hAnsi="Arial" w:cs="Arial"/>
                <w:sz w:val="16"/>
                <w:szCs w:val="16"/>
              </w:rPr>
              <w:t>Derivative liabilities</w:t>
            </w:r>
          </w:p>
        </w:tc>
        <w:tc>
          <w:tcPr>
            <w:tcW w:w="1281" w:type="dxa"/>
            <w:shd w:val="clear" w:color="auto" w:fill="FAFAFA"/>
            <w:vAlign w:val="bottom"/>
          </w:tcPr>
          <w:p w14:paraId="413F98C7" w14:textId="31A7B7D6"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47,880</w:t>
            </w:r>
          </w:p>
        </w:tc>
        <w:tc>
          <w:tcPr>
            <w:tcW w:w="1384" w:type="dxa"/>
            <w:shd w:val="clear" w:color="auto" w:fill="FAFAFA"/>
            <w:vAlign w:val="bottom"/>
          </w:tcPr>
          <w:p w14:paraId="3FD4D49F" w14:textId="01C74F0A"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2,119,123</w:t>
            </w:r>
          </w:p>
        </w:tc>
        <w:tc>
          <w:tcPr>
            <w:tcW w:w="1384" w:type="dxa"/>
            <w:shd w:val="clear" w:color="auto" w:fill="FAFAFA"/>
            <w:vAlign w:val="bottom"/>
          </w:tcPr>
          <w:p w14:paraId="62EDB8CB" w14:textId="3B285940"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54D72633" w14:textId="2F3F353A"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2,167,003</w:t>
            </w:r>
          </w:p>
        </w:tc>
      </w:tr>
      <w:tr w:rsidR="00797C00" w:rsidRPr="00792A58" w14:paraId="27656774" w14:textId="77777777" w:rsidTr="008626C5">
        <w:tc>
          <w:tcPr>
            <w:tcW w:w="4130" w:type="dxa"/>
            <w:vAlign w:val="bottom"/>
          </w:tcPr>
          <w:p w14:paraId="68268C68" w14:textId="1E3BA365" w:rsidR="00797C00" w:rsidRPr="00965AC5" w:rsidRDefault="0049263D" w:rsidP="00797C00">
            <w:pPr>
              <w:tabs>
                <w:tab w:val="left" w:pos="821"/>
              </w:tabs>
              <w:ind w:left="-72" w:right="-118"/>
              <w:rPr>
                <w:rFonts w:ascii="Arial" w:hAnsi="Arial" w:cs="Cordia New"/>
                <w:sz w:val="16"/>
                <w:szCs w:val="16"/>
                <w:cs/>
              </w:rPr>
            </w:pPr>
            <w:r w:rsidRPr="00965AC5">
              <w:rPr>
                <w:rFonts w:ascii="Arial" w:hAnsi="Arial" w:cs="Cordia New"/>
                <w:sz w:val="16"/>
                <w:szCs w:val="16"/>
              </w:rPr>
              <w:t xml:space="preserve">Provision for legal </w:t>
            </w:r>
            <w:r w:rsidR="0005771A" w:rsidRPr="00965AC5">
              <w:rPr>
                <w:rFonts w:ascii="Arial" w:hAnsi="Arial" w:cs="Cordia New"/>
                <w:sz w:val="16"/>
                <w:szCs w:val="16"/>
              </w:rPr>
              <w:t>case</w:t>
            </w:r>
          </w:p>
        </w:tc>
        <w:tc>
          <w:tcPr>
            <w:tcW w:w="1281" w:type="dxa"/>
            <w:shd w:val="clear" w:color="auto" w:fill="FAFAFA"/>
            <w:vAlign w:val="bottom"/>
          </w:tcPr>
          <w:p w14:paraId="29E566D2" w14:textId="4A277BE4"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384" w:type="dxa"/>
            <w:shd w:val="clear" w:color="auto" w:fill="FAFAFA"/>
            <w:vAlign w:val="bottom"/>
          </w:tcPr>
          <w:p w14:paraId="60A6557D" w14:textId="2EEF9583"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6,832,000</w:t>
            </w:r>
          </w:p>
        </w:tc>
        <w:tc>
          <w:tcPr>
            <w:tcW w:w="1384" w:type="dxa"/>
            <w:shd w:val="clear" w:color="auto" w:fill="FAFAFA"/>
            <w:vAlign w:val="bottom"/>
          </w:tcPr>
          <w:p w14:paraId="682A7606" w14:textId="24823639"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3FFEA74F" w14:textId="757DD9DF"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6,832,000</w:t>
            </w:r>
          </w:p>
        </w:tc>
      </w:tr>
      <w:tr w:rsidR="00797C00" w:rsidRPr="00792A58" w14:paraId="02DFF05B" w14:textId="77777777" w:rsidTr="008626C5">
        <w:tc>
          <w:tcPr>
            <w:tcW w:w="4130" w:type="dxa"/>
            <w:vAlign w:val="bottom"/>
          </w:tcPr>
          <w:p w14:paraId="2E40D671" w14:textId="77777777" w:rsidR="00797C00" w:rsidRPr="00965AC5" w:rsidRDefault="00797C00" w:rsidP="00797C00">
            <w:pPr>
              <w:tabs>
                <w:tab w:val="left" w:pos="821"/>
              </w:tabs>
              <w:ind w:left="-72" w:right="-118"/>
              <w:rPr>
                <w:rFonts w:ascii="Arial" w:hAnsi="Arial" w:cs="Arial"/>
                <w:sz w:val="16"/>
                <w:szCs w:val="16"/>
              </w:rPr>
            </w:pPr>
            <w:r w:rsidRPr="00965AC5">
              <w:rPr>
                <w:rFonts w:ascii="Arial" w:hAnsi="Arial" w:cs="Arial"/>
                <w:sz w:val="16"/>
                <w:szCs w:val="16"/>
              </w:rPr>
              <w:t>Employee benefit obligations</w:t>
            </w:r>
          </w:p>
        </w:tc>
        <w:tc>
          <w:tcPr>
            <w:tcW w:w="1281" w:type="dxa"/>
            <w:shd w:val="clear" w:color="auto" w:fill="FAFAFA"/>
            <w:vAlign w:val="bottom"/>
          </w:tcPr>
          <w:p w14:paraId="086F66E6" w14:textId="78AB0724"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2,224,563</w:t>
            </w:r>
          </w:p>
        </w:tc>
        <w:tc>
          <w:tcPr>
            <w:tcW w:w="1384" w:type="dxa"/>
            <w:shd w:val="clear" w:color="auto" w:fill="FAFAFA"/>
            <w:vAlign w:val="bottom"/>
          </w:tcPr>
          <w:p w14:paraId="34CB41B9" w14:textId="598F0232"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387,977</w:t>
            </w:r>
          </w:p>
        </w:tc>
        <w:tc>
          <w:tcPr>
            <w:tcW w:w="1384" w:type="dxa"/>
            <w:shd w:val="clear" w:color="auto" w:fill="FAFAFA"/>
            <w:vAlign w:val="bottom"/>
          </w:tcPr>
          <w:p w14:paraId="74A52A93" w14:textId="24B04ECB"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76,429</w:t>
            </w:r>
          </w:p>
        </w:tc>
        <w:tc>
          <w:tcPr>
            <w:tcW w:w="1281" w:type="dxa"/>
            <w:shd w:val="clear" w:color="auto" w:fill="FAFAFA"/>
            <w:vAlign w:val="bottom"/>
          </w:tcPr>
          <w:p w14:paraId="7F5F3778" w14:textId="41AF26BB"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2,688,969</w:t>
            </w:r>
          </w:p>
        </w:tc>
      </w:tr>
      <w:tr w:rsidR="00797C00" w:rsidRPr="00792A58" w14:paraId="1825C60B" w14:textId="77777777" w:rsidTr="008626C5">
        <w:tc>
          <w:tcPr>
            <w:tcW w:w="4130" w:type="dxa"/>
            <w:vAlign w:val="bottom"/>
          </w:tcPr>
          <w:p w14:paraId="64148CFA" w14:textId="77777777" w:rsidR="00797C00" w:rsidRPr="00965AC5" w:rsidRDefault="00797C00" w:rsidP="00797C00">
            <w:pPr>
              <w:tabs>
                <w:tab w:val="left" w:pos="821"/>
              </w:tabs>
              <w:ind w:left="-72" w:right="-118"/>
              <w:rPr>
                <w:rFonts w:ascii="Arial" w:hAnsi="Arial" w:cs="Arial"/>
                <w:sz w:val="16"/>
                <w:szCs w:val="16"/>
              </w:rPr>
            </w:pPr>
            <w:r w:rsidRPr="00965AC5">
              <w:rPr>
                <w:rFonts w:ascii="Arial" w:hAnsi="Arial" w:cs="Arial"/>
                <w:sz w:val="16"/>
                <w:szCs w:val="16"/>
              </w:rPr>
              <w:t>Elimination</w:t>
            </w:r>
          </w:p>
        </w:tc>
        <w:tc>
          <w:tcPr>
            <w:tcW w:w="1281" w:type="dxa"/>
            <w:shd w:val="clear" w:color="auto" w:fill="FAFAFA"/>
            <w:vAlign w:val="bottom"/>
          </w:tcPr>
          <w:p w14:paraId="03713C53" w14:textId="651E4403"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5,516,136</w:t>
            </w:r>
          </w:p>
        </w:tc>
        <w:tc>
          <w:tcPr>
            <w:tcW w:w="1384" w:type="dxa"/>
            <w:shd w:val="clear" w:color="auto" w:fill="FAFAFA"/>
            <w:vAlign w:val="bottom"/>
          </w:tcPr>
          <w:p w14:paraId="2A23FD0B" w14:textId="7348AC7D"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(175,998)</w:t>
            </w:r>
          </w:p>
        </w:tc>
        <w:tc>
          <w:tcPr>
            <w:tcW w:w="1384" w:type="dxa"/>
            <w:shd w:val="clear" w:color="auto" w:fill="FAFAFA"/>
            <w:vAlign w:val="bottom"/>
          </w:tcPr>
          <w:p w14:paraId="41AF4E03" w14:textId="705A8284" w:rsidR="00797C00" w:rsidRPr="00965AC5" w:rsidRDefault="00797C00"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7D5099B6" w14:textId="399A356F" w:rsidR="00797C00" w:rsidRPr="00965AC5" w:rsidRDefault="00797C00" w:rsidP="00797C00">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5,340,13</w:t>
            </w:r>
            <w:r w:rsidR="0005771A" w:rsidRPr="00965AC5">
              <w:rPr>
                <w:rFonts w:ascii="Arial" w:hAnsi="Arial" w:cs="Arial"/>
                <w:snapToGrid w:val="0"/>
                <w:sz w:val="16"/>
                <w:szCs w:val="16"/>
                <w:lang w:eastAsia="th-TH"/>
              </w:rPr>
              <w:t>8</w:t>
            </w:r>
          </w:p>
        </w:tc>
      </w:tr>
      <w:tr w:rsidR="0005771A" w:rsidRPr="00792A58" w14:paraId="574BCAC6" w14:textId="77777777" w:rsidTr="008626C5">
        <w:tc>
          <w:tcPr>
            <w:tcW w:w="4130" w:type="dxa"/>
            <w:vAlign w:val="bottom"/>
          </w:tcPr>
          <w:p w14:paraId="7C2B4F43" w14:textId="77777777"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Taxable loss carried forward</w:t>
            </w:r>
          </w:p>
        </w:tc>
        <w:tc>
          <w:tcPr>
            <w:tcW w:w="1281" w:type="dxa"/>
            <w:tcBorders>
              <w:bottom w:val="single" w:sz="4" w:space="0" w:color="auto"/>
            </w:tcBorders>
            <w:shd w:val="clear" w:color="auto" w:fill="FAFAFA"/>
            <w:vAlign w:val="bottom"/>
          </w:tcPr>
          <w:p w14:paraId="248CB12E" w14:textId="61B49716"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7,249,010</w:t>
            </w:r>
          </w:p>
        </w:tc>
        <w:tc>
          <w:tcPr>
            <w:tcW w:w="1384" w:type="dxa"/>
            <w:tcBorders>
              <w:bottom w:val="single" w:sz="4" w:space="0" w:color="auto"/>
            </w:tcBorders>
            <w:shd w:val="clear" w:color="auto" w:fill="FAFAFA"/>
            <w:vAlign w:val="bottom"/>
          </w:tcPr>
          <w:p w14:paraId="447604A8" w14:textId="6448D2CC"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(7,249,010)</w:t>
            </w:r>
          </w:p>
        </w:tc>
        <w:tc>
          <w:tcPr>
            <w:tcW w:w="1384" w:type="dxa"/>
            <w:tcBorders>
              <w:bottom w:val="single" w:sz="4" w:space="0" w:color="auto"/>
            </w:tcBorders>
            <w:shd w:val="clear" w:color="auto" w:fill="FAFAFA"/>
            <w:vAlign w:val="bottom"/>
          </w:tcPr>
          <w:p w14:paraId="7E9D7DCA" w14:textId="5956DA0E"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tcBorders>
              <w:bottom w:val="single" w:sz="4" w:space="0" w:color="auto"/>
            </w:tcBorders>
            <w:shd w:val="clear" w:color="auto" w:fill="FAFAFA"/>
            <w:vAlign w:val="bottom"/>
          </w:tcPr>
          <w:p w14:paraId="7AEFA9A3" w14:textId="531893F9"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r>
      <w:tr w:rsidR="0005771A" w:rsidRPr="00792A58" w14:paraId="0F30A1BE" w14:textId="77777777" w:rsidTr="006F7AC2">
        <w:tc>
          <w:tcPr>
            <w:tcW w:w="4130" w:type="dxa"/>
            <w:vAlign w:val="bottom"/>
          </w:tcPr>
          <w:p w14:paraId="11AEF1D0" w14:textId="77777777" w:rsidR="0005771A" w:rsidRPr="00965AC5" w:rsidRDefault="0005771A" w:rsidP="0005771A">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7F7F70E8"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571B64E6"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50FAA5B1"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3AB364D9" w14:textId="77777777"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73CA9822" w14:textId="77777777" w:rsidTr="008626C5">
        <w:tc>
          <w:tcPr>
            <w:tcW w:w="4130" w:type="dxa"/>
            <w:vAlign w:val="bottom"/>
          </w:tcPr>
          <w:p w14:paraId="57B99F62" w14:textId="77777777" w:rsidR="0005771A" w:rsidRPr="00965AC5" w:rsidRDefault="0005771A" w:rsidP="0005771A">
            <w:pPr>
              <w:tabs>
                <w:tab w:val="left" w:pos="821"/>
              </w:tabs>
              <w:ind w:left="-72" w:right="-118"/>
              <w:rPr>
                <w:rFonts w:ascii="Arial" w:hAnsi="Arial" w:cs="Arial"/>
                <w:sz w:val="16"/>
                <w:szCs w:val="16"/>
              </w:rPr>
            </w:pPr>
          </w:p>
        </w:tc>
        <w:tc>
          <w:tcPr>
            <w:tcW w:w="1281" w:type="dxa"/>
            <w:tcBorders>
              <w:bottom w:val="single" w:sz="4" w:space="0" w:color="auto"/>
            </w:tcBorders>
            <w:shd w:val="clear" w:color="auto" w:fill="FAFAFA"/>
            <w:vAlign w:val="bottom"/>
          </w:tcPr>
          <w:p w14:paraId="072456A2" w14:textId="0D656829"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84,034,817</w:t>
            </w:r>
          </w:p>
        </w:tc>
        <w:tc>
          <w:tcPr>
            <w:tcW w:w="1384" w:type="dxa"/>
            <w:tcBorders>
              <w:bottom w:val="single" w:sz="4" w:space="0" w:color="auto"/>
            </w:tcBorders>
            <w:shd w:val="clear" w:color="auto" w:fill="FAFAFA"/>
            <w:vAlign w:val="bottom"/>
          </w:tcPr>
          <w:p w14:paraId="181C4B23" w14:textId="6AFD6490"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930,660</w:t>
            </w:r>
          </w:p>
        </w:tc>
        <w:tc>
          <w:tcPr>
            <w:tcW w:w="1384" w:type="dxa"/>
            <w:tcBorders>
              <w:bottom w:val="single" w:sz="4" w:space="0" w:color="auto"/>
            </w:tcBorders>
            <w:shd w:val="clear" w:color="auto" w:fill="FAFAFA"/>
            <w:vAlign w:val="bottom"/>
          </w:tcPr>
          <w:p w14:paraId="107B3FBB" w14:textId="60A25B28"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76,429</w:t>
            </w:r>
          </w:p>
        </w:tc>
        <w:tc>
          <w:tcPr>
            <w:tcW w:w="1281" w:type="dxa"/>
            <w:tcBorders>
              <w:bottom w:val="single" w:sz="4" w:space="0" w:color="auto"/>
            </w:tcBorders>
            <w:shd w:val="clear" w:color="auto" w:fill="FAFAFA"/>
            <w:vAlign w:val="bottom"/>
          </w:tcPr>
          <w:p w14:paraId="63489D62" w14:textId="78B4C819"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85,041,906</w:t>
            </w:r>
          </w:p>
        </w:tc>
      </w:tr>
      <w:tr w:rsidR="0005771A" w:rsidRPr="00792A58" w14:paraId="4D29580E" w14:textId="77777777" w:rsidTr="006F7AC2">
        <w:tc>
          <w:tcPr>
            <w:tcW w:w="4130" w:type="dxa"/>
            <w:vAlign w:val="bottom"/>
          </w:tcPr>
          <w:p w14:paraId="3E3B40E5" w14:textId="77777777" w:rsidR="0005771A" w:rsidRPr="00965AC5" w:rsidRDefault="0005771A" w:rsidP="0005771A">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02356471"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555AEEF5"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1C8E17C8"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123317EB" w14:textId="77777777"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48104FB6" w14:textId="77777777" w:rsidTr="006F7AC2">
        <w:tc>
          <w:tcPr>
            <w:tcW w:w="4130" w:type="dxa"/>
            <w:vAlign w:val="bottom"/>
          </w:tcPr>
          <w:p w14:paraId="4623E814" w14:textId="77777777" w:rsidR="0005771A" w:rsidRPr="00965AC5" w:rsidRDefault="0005771A" w:rsidP="0005771A">
            <w:pPr>
              <w:tabs>
                <w:tab w:val="left" w:pos="821"/>
              </w:tabs>
              <w:ind w:left="-72" w:right="-118"/>
              <w:rPr>
                <w:rFonts w:ascii="Arial" w:hAnsi="Arial" w:cs="Arial"/>
                <w:b/>
                <w:bCs/>
                <w:sz w:val="16"/>
                <w:szCs w:val="16"/>
              </w:rPr>
            </w:pPr>
            <w:r w:rsidRPr="00965AC5">
              <w:rPr>
                <w:rFonts w:ascii="Arial" w:hAnsi="Arial" w:cs="Arial"/>
                <w:b/>
                <w:bCs/>
                <w:sz w:val="16"/>
                <w:szCs w:val="16"/>
              </w:rPr>
              <w:t>Deferred tax liabilities</w:t>
            </w:r>
          </w:p>
        </w:tc>
        <w:tc>
          <w:tcPr>
            <w:tcW w:w="1281" w:type="dxa"/>
            <w:shd w:val="clear" w:color="auto" w:fill="FAFAFA"/>
          </w:tcPr>
          <w:p w14:paraId="6A8B1CAE"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shd w:val="clear" w:color="auto" w:fill="FAFAFA"/>
          </w:tcPr>
          <w:p w14:paraId="75D8421C"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046D1287"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676C7D50" w14:textId="77777777"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10B8C04A" w14:textId="77777777" w:rsidTr="008626C5">
        <w:tc>
          <w:tcPr>
            <w:tcW w:w="4130" w:type="dxa"/>
            <w:vAlign w:val="bottom"/>
          </w:tcPr>
          <w:p w14:paraId="34CED74E" w14:textId="77777777"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Receivables under finance lease (net)</w:t>
            </w:r>
          </w:p>
        </w:tc>
        <w:tc>
          <w:tcPr>
            <w:tcW w:w="1281" w:type="dxa"/>
            <w:shd w:val="clear" w:color="auto" w:fill="FAFAFA"/>
            <w:vAlign w:val="bottom"/>
          </w:tcPr>
          <w:p w14:paraId="7E268B2C" w14:textId="37B7CAB1"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(145,354,393)</w:t>
            </w:r>
          </w:p>
        </w:tc>
        <w:tc>
          <w:tcPr>
            <w:tcW w:w="1384" w:type="dxa"/>
            <w:shd w:val="clear" w:color="auto" w:fill="FAFAFA"/>
            <w:vAlign w:val="bottom"/>
          </w:tcPr>
          <w:p w14:paraId="27B60DE6" w14:textId="3AD27F65"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(18,451,890)</w:t>
            </w:r>
          </w:p>
        </w:tc>
        <w:tc>
          <w:tcPr>
            <w:tcW w:w="1384" w:type="dxa"/>
            <w:shd w:val="clear" w:color="auto" w:fill="FAFAFA"/>
            <w:vAlign w:val="bottom"/>
          </w:tcPr>
          <w:p w14:paraId="0E3FEE39" w14:textId="71D43B2D"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45A2C6FD" w14:textId="32A72279" w:rsidR="0005771A" w:rsidRPr="00965AC5" w:rsidRDefault="0005771A" w:rsidP="0005771A">
            <w:pPr>
              <w:tabs>
                <w:tab w:val="decimal" w:pos="1051"/>
              </w:tabs>
              <w:ind w:right="-72"/>
              <w:rPr>
                <w:rFonts w:ascii="Arial" w:hAnsi="Arial" w:cs="Arial"/>
                <w:snapToGrid w:val="0"/>
                <w:sz w:val="16"/>
                <w:szCs w:val="16"/>
                <w:lang w:val="en-US" w:eastAsia="th-TH"/>
              </w:rPr>
            </w:pPr>
            <w:r w:rsidRPr="00965AC5">
              <w:rPr>
                <w:rFonts w:ascii="Arial" w:hAnsi="Arial" w:cs="Arial"/>
                <w:snapToGrid w:val="0"/>
                <w:sz w:val="16"/>
                <w:szCs w:val="16"/>
                <w:lang w:val="en-US" w:eastAsia="th-TH"/>
              </w:rPr>
              <w:t>(163,806,283)</w:t>
            </w:r>
          </w:p>
        </w:tc>
      </w:tr>
      <w:tr w:rsidR="0005771A" w:rsidRPr="00792A58" w14:paraId="1814D110" w14:textId="77777777" w:rsidTr="00F005F9">
        <w:tc>
          <w:tcPr>
            <w:tcW w:w="4130" w:type="dxa"/>
            <w:vAlign w:val="bottom"/>
          </w:tcPr>
          <w:p w14:paraId="0CCE7C5E" w14:textId="6BE4729D"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Difference in depreciation charge</w:t>
            </w:r>
          </w:p>
        </w:tc>
        <w:tc>
          <w:tcPr>
            <w:tcW w:w="1281" w:type="dxa"/>
            <w:shd w:val="clear" w:color="auto" w:fill="FAFAFA"/>
            <w:vAlign w:val="bottom"/>
          </w:tcPr>
          <w:p w14:paraId="6885CAD5"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shd w:val="clear" w:color="auto" w:fill="FAFAFA"/>
            <w:vAlign w:val="bottom"/>
          </w:tcPr>
          <w:p w14:paraId="6FC33F6B"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shd w:val="clear" w:color="auto" w:fill="FAFAFA"/>
            <w:vAlign w:val="bottom"/>
          </w:tcPr>
          <w:p w14:paraId="3064D73F"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shd w:val="clear" w:color="auto" w:fill="FAFAFA"/>
            <w:vAlign w:val="bottom"/>
          </w:tcPr>
          <w:p w14:paraId="27A24A9A" w14:textId="77777777"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0070BC8B" w14:textId="77777777" w:rsidTr="00F005F9">
        <w:tc>
          <w:tcPr>
            <w:tcW w:w="4130" w:type="dxa"/>
            <w:vAlign w:val="bottom"/>
          </w:tcPr>
          <w:p w14:paraId="0A534442" w14:textId="631F98F7"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 xml:space="preserve">   between accounting base and tax base</w:t>
            </w:r>
          </w:p>
        </w:tc>
        <w:tc>
          <w:tcPr>
            <w:tcW w:w="1281" w:type="dxa"/>
            <w:shd w:val="clear" w:color="auto" w:fill="FAFAFA"/>
            <w:vAlign w:val="bottom"/>
          </w:tcPr>
          <w:p w14:paraId="376E41F0"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shd w:val="clear" w:color="auto" w:fill="FAFAFA"/>
            <w:vAlign w:val="bottom"/>
          </w:tcPr>
          <w:p w14:paraId="1BE4633D"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shd w:val="clear" w:color="auto" w:fill="FAFAFA"/>
            <w:vAlign w:val="bottom"/>
          </w:tcPr>
          <w:p w14:paraId="23BFE6D7"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shd w:val="clear" w:color="auto" w:fill="FAFAFA"/>
            <w:vAlign w:val="bottom"/>
          </w:tcPr>
          <w:p w14:paraId="14078B1E" w14:textId="77777777"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05B3B4FE" w14:textId="77777777" w:rsidTr="00F005F9">
        <w:tc>
          <w:tcPr>
            <w:tcW w:w="4130" w:type="dxa"/>
            <w:vAlign w:val="bottom"/>
          </w:tcPr>
          <w:p w14:paraId="5E16DD07" w14:textId="713C3410"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 xml:space="preserve">   of plant and equipment</w:t>
            </w:r>
          </w:p>
        </w:tc>
        <w:tc>
          <w:tcPr>
            <w:tcW w:w="1281" w:type="dxa"/>
            <w:shd w:val="clear" w:color="auto" w:fill="FAFAFA"/>
            <w:vAlign w:val="bottom"/>
          </w:tcPr>
          <w:p w14:paraId="2E2A3215" w14:textId="76910AED"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(770,865)</w:t>
            </w:r>
          </w:p>
        </w:tc>
        <w:tc>
          <w:tcPr>
            <w:tcW w:w="1384" w:type="dxa"/>
            <w:shd w:val="clear" w:color="auto" w:fill="FAFAFA"/>
            <w:vAlign w:val="bottom"/>
          </w:tcPr>
          <w:p w14:paraId="23D00F9F" w14:textId="5B4E7546"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(319,450)</w:t>
            </w:r>
          </w:p>
        </w:tc>
        <w:tc>
          <w:tcPr>
            <w:tcW w:w="1384" w:type="dxa"/>
            <w:shd w:val="clear" w:color="auto" w:fill="FAFAFA"/>
            <w:vAlign w:val="bottom"/>
          </w:tcPr>
          <w:p w14:paraId="7FF3FEE1" w14:textId="62D140AC"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4E85FFD0" w14:textId="39E95F30"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(1,090,315)</w:t>
            </w:r>
          </w:p>
        </w:tc>
      </w:tr>
      <w:tr w:rsidR="0005771A" w:rsidRPr="00792A58" w14:paraId="7CC4E1D4" w14:textId="77777777" w:rsidTr="006F7AC2">
        <w:tc>
          <w:tcPr>
            <w:tcW w:w="4130" w:type="dxa"/>
          </w:tcPr>
          <w:p w14:paraId="1AB58B56" w14:textId="0B9066DB" w:rsidR="0005771A" w:rsidRPr="00965AC5" w:rsidRDefault="0005771A" w:rsidP="0005771A">
            <w:pPr>
              <w:ind w:left="-72" w:right="-118"/>
              <w:rPr>
                <w:rFonts w:ascii="Arial" w:hAnsi="Arial" w:cs="Arial"/>
                <w:sz w:val="16"/>
                <w:szCs w:val="16"/>
                <w:cs/>
              </w:rPr>
            </w:pPr>
            <w:r w:rsidRPr="00965AC5">
              <w:rPr>
                <w:rFonts w:ascii="Arial" w:hAnsi="Arial" w:cs="Arial"/>
                <w:sz w:val="16"/>
                <w:szCs w:val="16"/>
              </w:rPr>
              <w:t xml:space="preserve">Difference book value of rights to service </w:t>
            </w:r>
          </w:p>
        </w:tc>
        <w:tc>
          <w:tcPr>
            <w:tcW w:w="1281" w:type="dxa"/>
            <w:shd w:val="clear" w:color="auto" w:fill="FAFAFA"/>
          </w:tcPr>
          <w:p w14:paraId="41AF1B6A"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shd w:val="clear" w:color="auto" w:fill="FAFAFA"/>
          </w:tcPr>
          <w:p w14:paraId="75BB7BAF"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3484E209"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68E037AD" w14:textId="77777777"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613FCC10" w14:textId="77777777" w:rsidTr="006F7AC2">
        <w:tc>
          <w:tcPr>
            <w:tcW w:w="4130" w:type="dxa"/>
          </w:tcPr>
          <w:p w14:paraId="28187721" w14:textId="77777777" w:rsidR="0005771A" w:rsidRPr="00965AC5" w:rsidRDefault="0005771A" w:rsidP="0005771A">
            <w:pPr>
              <w:ind w:left="-72" w:right="-118"/>
              <w:rPr>
                <w:rFonts w:ascii="Arial" w:hAnsi="Arial" w:cs="Arial"/>
                <w:sz w:val="16"/>
                <w:szCs w:val="16"/>
              </w:rPr>
            </w:pPr>
            <w:r w:rsidRPr="00965AC5">
              <w:rPr>
                <w:rFonts w:ascii="Arial" w:hAnsi="Arial" w:cs="Arial"/>
                <w:sz w:val="16"/>
                <w:szCs w:val="16"/>
              </w:rPr>
              <w:t xml:space="preserve">   under concession arrangement between</w:t>
            </w:r>
          </w:p>
        </w:tc>
        <w:tc>
          <w:tcPr>
            <w:tcW w:w="1281" w:type="dxa"/>
            <w:shd w:val="clear" w:color="auto" w:fill="FAFAFA"/>
          </w:tcPr>
          <w:p w14:paraId="4D9F033B"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shd w:val="clear" w:color="auto" w:fill="FAFAFA"/>
          </w:tcPr>
          <w:p w14:paraId="684BCAE5"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3EB39293"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0A0AF403" w14:textId="0BFD273E"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6697A37E" w14:textId="77777777" w:rsidTr="008626C5">
        <w:tc>
          <w:tcPr>
            <w:tcW w:w="4130" w:type="dxa"/>
          </w:tcPr>
          <w:p w14:paraId="67846BC2" w14:textId="77777777" w:rsidR="0005771A" w:rsidRPr="00965AC5" w:rsidRDefault="0005771A" w:rsidP="0005771A">
            <w:pPr>
              <w:ind w:left="-72" w:right="-118"/>
              <w:rPr>
                <w:rFonts w:ascii="Arial" w:hAnsi="Arial" w:cs="Arial"/>
                <w:sz w:val="16"/>
                <w:szCs w:val="16"/>
              </w:rPr>
            </w:pPr>
            <w:r w:rsidRPr="00965AC5">
              <w:rPr>
                <w:rFonts w:ascii="Arial" w:hAnsi="Arial" w:cs="Arial"/>
                <w:sz w:val="16"/>
                <w:szCs w:val="16"/>
              </w:rPr>
              <w:t xml:space="preserve">   accounting base and tax base</w:t>
            </w:r>
          </w:p>
        </w:tc>
        <w:tc>
          <w:tcPr>
            <w:tcW w:w="1281" w:type="dxa"/>
            <w:shd w:val="clear" w:color="auto" w:fill="FAFAFA"/>
            <w:vAlign w:val="bottom"/>
          </w:tcPr>
          <w:p w14:paraId="5E26EB89" w14:textId="52763F94"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(26,377,436)</w:t>
            </w:r>
          </w:p>
        </w:tc>
        <w:tc>
          <w:tcPr>
            <w:tcW w:w="1384" w:type="dxa"/>
            <w:shd w:val="clear" w:color="auto" w:fill="FAFAFA"/>
            <w:vAlign w:val="bottom"/>
          </w:tcPr>
          <w:p w14:paraId="1626BC7E" w14:textId="1B6448C0"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(8,156,923)</w:t>
            </w:r>
          </w:p>
        </w:tc>
        <w:tc>
          <w:tcPr>
            <w:tcW w:w="1384" w:type="dxa"/>
            <w:shd w:val="clear" w:color="auto" w:fill="FAFAFA"/>
            <w:vAlign w:val="bottom"/>
          </w:tcPr>
          <w:p w14:paraId="6719D974" w14:textId="28B6D7D2"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65B8335F" w14:textId="407D91A4"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(34,534,359)</w:t>
            </w:r>
          </w:p>
        </w:tc>
      </w:tr>
      <w:tr w:rsidR="0005771A" w:rsidRPr="00792A58" w14:paraId="44E212B3" w14:textId="77777777" w:rsidTr="006F7AC2">
        <w:tc>
          <w:tcPr>
            <w:tcW w:w="4130" w:type="dxa"/>
            <w:vAlign w:val="bottom"/>
          </w:tcPr>
          <w:p w14:paraId="62680CC3" w14:textId="77777777"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Difference in finance costs of long-term loans</w:t>
            </w:r>
          </w:p>
        </w:tc>
        <w:tc>
          <w:tcPr>
            <w:tcW w:w="1281" w:type="dxa"/>
            <w:shd w:val="clear" w:color="auto" w:fill="FAFAFA"/>
          </w:tcPr>
          <w:p w14:paraId="4CBE7592"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shd w:val="clear" w:color="auto" w:fill="FAFAFA"/>
          </w:tcPr>
          <w:p w14:paraId="41B14EFC"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4A2FF76F"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2D3427A8" w14:textId="77777777"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4991D6C5" w14:textId="77777777" w:rsidTr="006F7AC2">
        <w:tc>
          <w:tcPr>
            <w:tcW w:w="4130" w:type="dxa"/>
            <w:vAlign w:val="bottom"/>
          </w:tcPr>
          <w:p w14:paraId="2FF43F7C" w14:textId="77777777"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 xml:space="preserve">   from financial institutions between</w:t>
            </w:r>
          </w:p>
        </w:tc>
        <w:tc>
          <w:tcPr>
            <w:tcW w:w="1281" w:type="dxa"/>
            <w:shd w:val="clear" w:color="auto" w:fill="FAFAFA"/>
          </w:tcPr>
          <w:p w14:paraId="48344573"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shd w:val="clear" w:color="auto" w:fill="FAFAFA"/>
          </w:tcPr>
          <w:p w14:paraId="1859189C"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2D11C541"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1DC92B60" w14:textId="77777777"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1F9BF321" w14:textId="77777777" w:rsidTr="008626C5">
        <w:tc>
          <w:tcPr>
            <w:tcW w:w="4130" w:type="dxa"/>
            <w:vAlign w:val="bottom"/>
          </w:tcPr>
          <w:p w14:paraId="7AE915AF" w14:textId="77777777"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 xml:space="preserve">   accounting base and tax base </w:t>
            </w:r>
          </w:p>
        </w:tc>
        <w:tc>
          <w:tcPr>
            <w:tcW w:w="1281" w:type="dxa"/>
            <w:shd w:val="clear" w:color="auto" w:fill="FAFAFA"/>
            <w:vAlign w:val="bottom"/>
          </w:tcPr>
          <w:p w14:paraId="5AF1DDC6" w14:textId="357BB6E8"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(1,218,403)</w:t>
            </w:r>
          </w:p>
        </w:tc>
        <w:tc>
          <w:tcPr>
            <w:tcW w:w="1384" w:type="dxa"/>
            <w:shd w:val="clear" w:color="auto" w:fill="FAFAFA"/>
            <w:vAlign w:val="bottom"/>
          </w:tcPr>
          <w:p w14:paraId="0BD5D0DF" w14:textId="3BBEDB0C"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(3,250,921)</w:t>
            </w:r>
          </w:p>
        </w:tc>
        <w:tc>
          <w:tcPr>
            <w:tcW w:w="1384" w:type="dxa"/>
            <w:shd w:val="clear" w:color="auto" w:fill="FAFAFA"/>
            <w:vAlign w:val="bottom"/>
          </w:tcPr>
          <w:p w14:paraId="24BAA99E" w14:textId="02099959"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2809EB7D" w14:textId="6EBF350A" w:rsidR="0005771A" w:rsidRPr="00965AC5" w:rsidRDefault="0005771A" w:rsidP="0005771A">
            <w:pPr>
              <w:tabs>
                <w:tab w:val="decimal" w:pos="1051"/>
              </w:tabs>
              <w:ind w:right="-72"/>
              <w:rPr>
                <w:rFonts w:ascii="Arial" w:hAnsi="Arial" w:cs="Arial"/>
                <w:snapToGrid w:val="0"/>
                <w:sz w:val="16"/>
                <w:szCs w:val="16"/>
                <w:cs/>
                <w:lang w:val="en-US" w:eastAsia="th-TH"/>
              </w:rPr>
            </w:pPr>
            <w:r w:rsidRPr="00965AC5">
              <w:rPr>
                <w:rFonts w:ascii="Arial" w:hAnsi="Arial" w:cs="Arial"/>
                <w:snapToGrid w:val="0"/>
                <w:sz w:val="16"/>
                <w:szCs w:val="16"/>
                <w:lang w:eastAsia="th-TH"/>
              </w:rPr>
              <w:t>(4,469,324)</w:t>
            </w:r>
          </w:p>
        </w:tc>
      </w:tr>
      <w:tr w:rsidR="0005771A" w:rsidRPr="00792A58" w14:paraId="278AA041" w14:textId="77777777" w:rsidTr="00D602F9">
        <w:tc>
          <w:tcPr>
            <w:tcW w:w="4130" w:type="dxa"/>
            <w:vAlign w:val="bottom"/>
          </w:tcPr>
          <w:p w14:paraId="3CCAEEDD" w14:textId="77777777"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Difference in finance costs of transaction cost for</w:t>
            </w:r>
          </w:p>
        </w:tc>
        <w:tc>
          <w:tcPr>
            <w:tcW w:w="1281" w:type="dxa"/>
            <w:shd w:val="clear" w:color="auto" w:fill="FAFAFA"/>
          </w:tcPr>
          <w:p w14:paraId="503A5EC3"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shd w:val="clear" w:color="auto" w:fill="FAFAFA"/>
          </w:tcPr>
          <w:p w14:paraId="6A524DCE"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727FD869"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2D9E28A9" w14:textId="77777777"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15194FDC" w14:textId="77777777" w:rsidTr="008626C5">
        <w:tc>
          <w:tcPr>
            <w:tcW w:w="4130" w:type="dxa"/>
            <w:vAlign w:val="bottom"/>
          </w:tcPr>
          <w:p w14:paraId="0C32B4AF" w14:textId="77777777" w:rsidR="0005771A" w:rsidRPr="00965AC5" w:rsidRDefault="0005771A" w:rsidP="0005771A">
            <w:pPr>
              <w:tabs>
                <w:tab w:val="left" w:pos="821"/>
              </w:tabs>
              <w:ind w:left="-72" w:right="-118"/>
              <w:rPr>
                <w:rFonts w:ascii="Arial" w:hAnsi="Arial" w:cs="Arial"/>
                <w:spacing w:val="-4"/>
                <w:sz w:val="16"/>
                <w:szCs w:val="16"/>
              </w:rPr>
            </w:pPr>
            <w:r w:rsidRPr="00965AC5">
              <w:rPr>
                <w:rFonts w:ascii="Arial" w:hAnsi="Arial" w:cs="Arial"/>
                <w:sz w:val="16"/>
                <w:szCs w:val="16"/>
              </w:rPr>
              <w:t xml:space="preserve">   </w:t>
            </w:r>
            <w:r w:rsidRPr="00965AC5">
              <w:rPr>
                <w:rFonts w:ascii="Arial" w:hAnsi="Arial" w:cs="Arial"/>
                <w:spacing w:val="-4"/>
                <w:sz w:val="16"/>
                <w:szCs w:val="16"/>
              </w:rPr>
              <w:t>borrowing between accounting base and tax base</w:t>
            </w:r>
          </w:p>
        </w:tc>
        <w:tc>
          <w:tcPr>
            <w:tcW w:w="1281" w:type="dxa"/>
            <w:shd w:val="clear" w:color="auto" w:fill="FAFAFA"/>
            <w:vAlign w:val="bottom"/>
          </w:tcPr>
          <w:p w14:paraId="104A539A" w14:textId="26DF4AA3"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(13,459,889)</w:t>
            </w:r>
          </w:p>
        </w:tc>
        <w:tc>
          <w:tcPr>
            <w:tcW w:w="1384" w:type="dxa"/>
            <w:shd w:val="clear" w:color="auto" w:fill="FAFAFA"/>
            <w:vAlign w:val="bottom"/>
          </w:tcPr>
          <w:p w14:paraId="0E75ED00" w14:textId="22A23693"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2,575,080</w:t>
            </w:r>
          </w:p>
        </w:tc>
        <w:tc>
          <w:tcPr>
            <w:tcW w:w="1384" w:type="dxa"/>
            <w:shd w:val="clear" w:color="auto" w:fill="FAFAFA"/>
            <w:vAlign w:val="bottom"/>
          </w:tcPr>
          <w:p w14:paraId="5D11D95D" w14:textId="6D6AD60B"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10CC9FC0" w14:textId="28426E4B"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(10,884,809)</w:t>
            </w:r>
          </w:p>
        </w:tc>
      </w:tr>
      <w:tr w:rsidR="0005771A" w:rsidRPr="00792A58" w14:paraId="16F0CF2D" w14:textId="77777777" w:rsidTr="00F005F9">
        <w:tc>
          <w:tcPr>
            <w:tcW w:w="4130" w:type="dxa"/>
            <w:vAlign w:val="bottom"/>
          </w:tcPr>
          <w:p w14:paraId="7448D5A9" w14:textId="05B3AEDB"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Derivative assets</w:t>
            </w:r>
          </w:p>
        </w:tc>
        <w:tc>
          <w:tcPr>
            <w:tcW w:w="1281" w:type="dxa"/>
            <w:shd w:val="clear" w:color="auto" w:fill="FAFAFA"/>
            <w:vAlign w:val="bottom"/>
          </w:tcPr>
          <w:p w14:paraId="2939ACF5" w14:textId="14E5F1F6"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(337,073)</w:t>
            </w:r>
          </w:p>
        </w:tc>
        <w:tc>
          <w:tcPr>
            <w:tcW w:w="1384" w:type="dxa"/>
            <w:shd w:val="clear" w:color="auto" w:fill="FAFAFA"/>
            <w:vAlign w:val="bottom"/>
          </w:tcPr>
          <w:p w14:paraId="24ACF086" w14:textId="5F377827"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337,073</w:t>
            </w:r>
          </w:p>
        </w:tc>
        <w:tc>
          <w:tcPr>
            <w:tcW w:w="1384" w:type="dxa"/>
            <w:shd w:val="clear" w:color="auto" w:fill="FAFAFA"/>
            <w:vAlign w:val="bottom"/>
          </w:tcPr>
          <w:p w14:paraId="1993FD07" w14:textId="18FA2390"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shd w:val="clear" w:color="auto" w:fill="FAFAFA"/>
            <w:vAlign w:val="bottom"/>
          </w:tcPr>
          <w:p w14:paraId="5D5EBFCC" w14:textId="36E5EA38"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p>
        </w:tc>
      </w:tr>
      <w:tr w:rsidR="0005771A" w:rsidRPr="00792A58" w14:paraId="48A22E26" w14:textId="77777777" w:rsidTr="008F771C">
        <w:tc>
          <w:tcPr>
            <w:tcW w:w="4130" w:type="dxa"/>
            <w:vAlign w:val="bottom"/>
          </w:tcPr>
          <w:p w14:paraId="5AD5F9E4" w14:textId="77777777"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Difference between book value and fair value</w:t>
            </w:r>
          </w:p>
          <w:p w14:paraId="7AC03A78" w14:textId="5DE0879A"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 xml:space="preserve">   from business acquisition</w:t>
            </w:r>
          </w:p>
        </w:tc>
        <w:tc>
          <w:tcPr>
            <w:tcW w:w="1281" w:type="dxa"/>
            <w:tcBorders>
              <w:bottom w:val="single" w:sz="4" w:space="0" w:color="auto"/>
            </w:tcBorders>
            <w:shd w:val="clear" w:color="auto" w:fill="FAFAFA"/>
            <w:vAlign w:val="bottom"/>
          </w:tcPr>
          <w:p w14:paraId="3B90033C" w14:textId="50F4A56D"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(49,549,168)</w:t>
            </w:r>
          </w:p>
        </w:tc>
        <w:tc>
          <w:tcPr>
            <w:tcW w:w="1384" w:type="dxa"/>
            <w:tcBorders>
              <w:bottom w:val="single" w:sz="4" w:space="0" w:color="auto"/>
            </w:tcBorders>
            <w:shd w:val="clear" w:color="auto" w:fill="FAFAFA"/>
            <w:vAlign w:val="bottom"/>
          </w:tcPr>
          <w:p w14:paraId="1ED8DD68" w14:textId="5DBB5E06"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10,857,405</w:t>
            </w:r>
          </w:p>
        </w:tc>
        <w:tc>
          <w:tcPr>
            <w:tcW w:w="1384" w:type="dxa"/>
            <w:tcBorders>
              <w:bottom w:val="single" w:sz="4" w:space="0" w:color="auto"/>
            </w:tcBorders>
            <w:shd w:val="clear" w:color="auto" w:fill="FAFAFA"/>
            <w:vAlign w:val="bottom"/>
          </w:tcPr>
          <w:p w14:paraId="00B292A3" w14:textId="016F419E"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tcBorders>
              <w:bottom w:val="single" w:sz="4" w:space="0" w:color="auto"/>
            </w:tcBorders>
            <w:shd w:val="clear" w:color="auto" w:fill="FAFAFA"/>
            <w:vAlign w:val="bottom"/>
          </w:tcPr>
          <w:p w14:paraId="5DB01F00" w14:textId="493A79FD"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(38,691,763)</w:t>
            </w:r>
          </w:p>
        </w:tc>
      </w:tr>
      <w:tr w:rsidR="0005771A" w:rsidRPr="00792A58" w14:paraId="3996F067" w14:textId="77777777" w:rsidTr="00D602F9">
        <w:tc>
          <w:tcPr>
            <w:tcW w:w="4130" w:type="dxa"/>
            <w:vAlign w:val="bottom"/>
          </w:tcPr>
          <w:p w14:paraId="7AD7FC30" w14:textId="77777777" w:rsidR="0005771A" w:rsidRPr="00965AC5" w:rsidRDefault="0005771A" w:rsidP="0005771A">
            <w:pPr>
              <w:tabs>
                <w:tab w:val="left" w:pos="821"/>
              </w:tabs>
              <w:ind w:left="-72" w:right="-118"/>
              <w:rPr>
                <w:rFonts w:ascii="Arial" w:hAnsi="Arial" w:cs="Arial"/>
                <w:sz w:val="16"/>
                <w:szCs w:val="16"/>
              </w:rPr>
            </w:pPr>
          </w:p>
        </w:tc>
        <w:tc>
          <w:tcPr>
            <w:tcW w:w="1281" w:type="dxa"/>
            <w:shd w:val="clear" w:color="auto" w:fill="FAFAFA"/>
          </w:tcPr>
          <w:p w14:paraId="4AF2C8BB"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shd w:val="clear" w:color="auto" w:fill="FAFAFA"/>
          </w:tcPr>
          <w:p w14:paraId="5F0B7B2F"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shd w:val="clear" w:color="auto" w:fill="FAFAFA"/>
          </w:tcPr>
          <w:p w14:paraId="56819E54"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shd w:val="clear" w:color="auto" w:fill="FAFAFA"/>
          </w:tcPr>
          <w:p w14:paraId="45A3D7B4" w14:textId="77777777"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297DD7B4" w14:textId="77777777" w:rsidTr="008626C5">
        <w:tc>
          <w:tcPr>
            <w:tcW w:w="4130" w:type="dxa"/>
            <w:vAlign w:val="bottom"/>
          </w:tcPr>
          <w:p w14:paraId="1E3B9E6D" w14:textId="77777777" w:rsidR="0005771A" w:rsidRPr="00965AC5" w:rsidRDefault="0005771A" w:rsidP="0005771A">
            <w:pPr>
              <w:tabs>
                <w:tab w:val="left" w:pos="821"/>
              </w:tabs>
              <w:ind w:left="-72" w:right="-118"/>
              <w:rPr>
                <w:rFonts w:ascii="Arial" w:hAnsi="Arial" w:cs="Arial"/>
                <w:sz w:val="16"/>
                <w:szCs w:val="16"/>
              </w:rPr>
            </w:pPr>
          </w:p>
        </w:tc>
        <w:tc>
          <w:tcPr>
            <w:tcW w:w="1281" w:type="dxa"/>
            <w:tcBorders>
              <w:bottom w:val="single" w:sz="4" w:space="0" w:color="auto"/>
            </w:tcBorders>
            <w:shd w:val="clear" w:color="auto" w:fill="FAFAFA"/>
            <w:vAlign w:val="bottom"/>
          </w:tcPr>
          <w:p w14:paraId="703972AB" w14:textId="13B4CD8F"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(237,067,227)</w:t>
            </w:r>
          </w:p>
        </w:tc>
        <w:tc>
          <w:tcPr>
            <w:tcW w:w="1384" w:type="dxa"/>
            <w:tcBorders>
              <w:bottom w:val="single" w:sz="4" w:space="0" w:color="auto"/>
            </w:tcBorders>
            <w:shd w:val="clear" w:color="auto" w:fill="FAFAFA"/>
            <w:vAlign w:val="bottom"/>
          </w:tcPr>
          <w:p w14:paraId="66F0F75D" w14:textId="27F45903"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(16,409,626)</w:t>
            </w:r>
          </w:p>
        </w:tc>
        <w:tc>
          <w:tcPr>
            <w:tcW w:w="1384" w:type="dxa"/>
            <w:tcBorders>
              <w:bottom w:val="single" w:sz="4" w:space="0" w:color="auto"/>
            </w:tcBorders>
            <w:shd w:val="clear" w:color="auto" w:fill="FAFAFA"/>
            <w:vAlign w:val="bottom"/>
          </w:tcPr>
          <w:p w14:paraId="454EA4B2" w14:textId="04848746"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 xml:space="preserve">- </w:t>
            </w:r>
            <w:r w:rsidRPr="00965AC5">
              <w:rPr>
                <w:rFonts w:ascii="Arial" w:hAnsi="Arial" w:cs="Arial"/>
                <w:snapToGrid w:val="0"/>
                <w:sz w:val="16"/>
                <w:szCs w:val="16"/>
                <w:cs/>
                <w:lang w:eastAsia="th-TH"/>
              </w:rPr>
              <w:t xml:space="preserve">  </w:t>
            </w:r>
            <w:r w:rsidRPr="00965AC5">
              <w:rPr>
                <w:rFonts w:ascii="Arial" w:hAnsi="Arial" w:cs="Arial"/>
                <w:snapToGrid w:val="0"/>
                <w:sz w:val="16"/>
                <w:szCs w:val="16"/>
                <w:lang w:eastAsia="th-TH"/>
              </w:rPr>
              <w:t xml:space="preserve">    </w:t>
            </w:r>
          </w:p>
        </w:tc>
        <w:tc>
          <w:tcPr>
            <w:tcW w:w="1281" w:type="dxa"/>
            <w:tcBorders>
              <w:bottom w:val="single" w:sz="4" w:space="0" w:color="auto"/>
            </w:tcBorders>
            <w:shd w:val="clear" w:color="auto" w:fill="FAFAFA"/>
            <w:vAlign w:val="bottom"/>
          </w:tcPr>
          <w:p w14:paraId="75110871" w14:textId="1C10299B"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(253,476,853)</w:t>
            </w:r>
          </w:p>
        </w:tc>
      </w:tr>
      <w:tr w:rsidR="0005771A" w:rsidRPr="00792A58" w14:paraId="43AF613E" w14:textId="77777777" w:rsidTr="00D602F9">
        <w:tc>
          <w:tcPr>
            <w:tcW w:w="4130" w:type="dxa"/>
            <w:vAlign w:val="bottom"/>
          </w:tcPr>
          <w:p w14:paraId="5BC8E995" w14:textId="77777777" w:rsidR="0005771A" w:rsidRPr="00965AC5" w:rsidRDefault="0005771A" w:rsidP="0005771A">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45B5E720" w14:textId="77777777" w:rsidR="0005771A" w:rsidRPr="00965AC5" w:rsidRDefault="0005771A" w:rsidP="0005771A">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6E7082F9"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6D5D8E2E" w14:textId="77777777" w:rsidR="0005771A" w:rsidRPr="00965AC5" w:rsidRDefault="0005771A" w:rsidP="00E629DF">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39246123" w14:textId="77777777" w:rsidR="0005771A" w:rsidRPr="00965AC5" w:rsidRDefault="0005771A" w:rsidP="0005771A">
            <w:pPr>
              <w:tabs>
                <w:tab w:val="decimal" w:pos="1051"/>
              </w:tabs>
              <w:ind w:right="-72"/>
              <w:rPr>
                <w:rFonts w:ascii="Arial" w:hAnsi="Arial" w:cs="Arial"/>
                <w:snapToGrid w:val="0"/>
                <w:sz w:val="16"/>
                <w:szCs w:val="16"/>
                <w:lang w:eastAsia="th-TH"/>
              </w:rPr>
            </w:pPr>
          </w:p>
        </w:tc>
      </w:tr>
      <w:tr w:rsidR="0005771A" w:rsidRPr="00792A58" w14:paraId="58E0DB35" w14:textId="77777777" w:rsidTr="008626C5">
        <w:tc>
          <w:tcPr>
            <w:tcW w:w="4130" w:type="dxa"/>
            <w:vAlign w:val="bottom"/>
          </w:tcPr>
          <w:p w14:paraId="3A326615" w14:textId="77777777" w:rsidR="0005771A" w:rsidRPr="00965AC5" w:rsidRDefault="0005771A" w:rsidP="0005771A">
            <w:pPr>
              <w:tabs>
                <w:tab w:val="left" w:pos="821"/>
              </w:tabs>
              <w:ind w:left="-72" w:right="-118"/>
              <w:rPr>
                <w:rFonts w:ascii="Arial" w:hAnsi="Arial" w:cs="Arial"/>
                <w:sz w:val="16"/>
                <w:szCs w:val="16"/>
              </w:rPr>
            </w:pPr>
            <w:r w:rsidRPr="00965AC5">
              <w:rPr>
                <w:rFonts w:ascii="Arial" w:hAnsi="Arial" w:cs="Arial"/>
                <w:sz w:val="16"/>
                <w:szCs w:val="16"/>
              </w:rPr>
              <w:t>Deferred tax assets</w:t>
            </w:r>
            <w:r w:rsidRPr="00965AC5">
              <w:rPr>
                <w:rFonts w:ascii="Arial" w:hAnsi="Arial" w:cs="Arial"/>
                <w:sz w:val="16"/>
                <w:szCs w:val="16"/>
                <w:cs/>
              </w:rPr>
              <w:t xml:space="preserve"> (</w:t>
            </w:r>
            <w:r w:rsidRPr="00965AC5">
              <w:rPr>
                <w:rFonts w:ascii="Arial" w:hAnsi="Arial" w:cs="Arial"/>
                <w:sz w:val="16"/>
                <w:szCs w:val="16"/>
              </w:rPr>
              <w:t>net</w:t>
            </w:r>
            <w:r w:rsidRPr="00965AC5">
              <w:rPr>
                <w:rFonts w:ascii="Arial" w:hAnsi="Arial" w:cs="Arial"/>
                <w:sz w:val="16"/>
                <w:szCs w:val="16"/>
                <w:cs/>
              </w:rPr>
              <w:t>)</w:t>
            </w:r>
          </w:p>
        </w:tc>
        <w:tc>
          <w:tcPr>
            <w:tcW w:w="1281" w:type="dxa"/>
            <w:tcBorders>
              <w:bottom w:val="single" w:sz="4" w:space="0" w:color="auto"/>
            </w:tcBorders>
            <w:shd w:val="clear" w:color="auto" w:fill="FAFAFA"/>
            <w:vAlign w:val="bottom"/>
          </w:tcPr>
          <w:p w14:paraId="3A83164F" w14:textId="70BF61DC"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(153,032,410)</w:t>
            </w:r>
          </w:p>
        </w:tc>
        <w:tc>
          <w:tcPr>
            <w:tcW w:w="1384" w:type="dxa"/>
            <w:tcBorders>
              <w:bottom w:val="single" w:sz="4" w:space="0" w:color="auto"/>
            </w:tcBorders>
            <w:shd w:val="clear" w:color="auto" w:fill="FAFAFA"/>
            <w:vAlign w:val="bottom"/>
          </w:tcPr>
          <w:p w14:paraId="51FBB701" w14:textId="2BFD4C24"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(15,478,966)</w:t>
            </w:r>
          </w:p>
        </w:tc>
        <w:tc>
          <w:tcPr>
            <w:tcW w:w="1384" w:type="dxa"/>
            <w:tcBorders>
              <w:bottom w:val="single" w:sz="4" w:space="0" w:color="auto"/>
            </w:tcBorders>
            <w:shd w:val="clear" w:color="auto" w:fill="FAFAFA"/>
            <w:vAlign w:val="bottom"/>
          </w:tcPr>
          <w:p w14:paraId="40A88731" w14:textId="7A6FBEF2" w:rsidR="0005771A" w:rsidRPr="00965AC5" w:rsidRDefault="0005771A" w:rsidP="00E629DF">
            <w:pPr>
              <w:tabs>
                <w:tab w:val="decimal" w:pos="1152"/>
              </w:tabs>
              <w:ind w:right="-72"/>
              <w:rPr>
                <w:rFonts w:ascii="Arial" w:hAnsi="Arial" w:cs="Arial"/>
                <w:snapToGrid w:val="0"/>
                <w:sz w:val="16"/>
                <w:szCs w:val="16"/>
                <w:lang w:eastAsia="th-TH"/>
              </w:rPr>
            </w:pPr>
            <w:r w:rsidRPr="00965AC5">
              <w:rPr>
                <w:rFonts w:ascii="Arial" w:hAnsi="Arial" w:cs="Arial"/>
                <w:snapToGrid w:val="0"/>
                <w:sz w:val="16"/>
                <w:szCs w:val="16"/>
                <w:lang w:eastAsia="th-TH"/>
              </w:rPr>
              <w:t>76,429</w:t>
            </w:r>
          </w:p>
        </w:tc>
        <w:tc>
          <w:tcPr>
            <w:tcW w:w="1281" w:type="dxa"/>
            <w:tcBorders>
              <w:bottom w:val="single" w:sz="4" w:space="0" w:color="auto"/>
            </w:tcBorders>
            <w:shd w:val="clear" w:color="auto" w:fill="FAFAFA"/>
            <w:vAlign w:val="bottom"/>
          </w:tcPr>
          <w:p w14:paraId="1C5736DF" w14:textId="6EA478BE" w:rsidR="0005771A" w:rsidRPr="00965AC5" w:rsidRDefault="0005771A" w:rsidP="0005771A">
            <w:pPr>
              <w:tabs>
                <w:tab w:val="decimal" w:pos="1051"/>
              </w:tabs>
              <w:ind w:right="-72"/>
              <w:rPr>
                <w:rFonts w:ascii="Arial" w:hAnsi="Arial" w:cs="Arial"/>
                <w:snapToGrid w:val="0"/>
                <w:sz w:val="16"/>
                <w:szCs w:val="16"/>
                <w:lang w:eastAsia="th-TH"/>
              </w:rPr>
            </w:pPr>
            <w:r w:rsidRPr="00965AC5">
              <w:rPr>
                <w:rFonts w:ascii="Arial" w:hAnsi="Arial" w:cs="Arial"/>
                <w:snapToGrid w:val="0"/>
                <w:sz w:val="16"/>
                <w:szCs w:val="16"/>
                <w:lang w:eastAsia="th-TH"/>
              </w:rPr>
              <w:t>(168,434,947)</w:t>
            </w:r>
          </w:p>
        </w:tc>
      </w:tr>
    </w:tbl>
    <w:p w14:paraId="65206958" w14:textId="324A530B" w:rsidR="0096016F" w:rsidRPr="00792A58" w:rsidRDefault="0096016F" w:rsidP="001C7A31">
      <w:pPr>
        <w:tabs>
          <w:tab w:val="left" w:pos="540"/>
        </w:tabs>
        <w:jc w:val="thaiDistribute"/>
        <w:outlineLvl w:val="0"/>
        <w:rPr>
          <w:rFonts w:ascii="Arial" w:hAnsi="Arial" w:cs="Arial"/>
          <w:sz w:val="18"/>
          <w:szCs w:val="18"/>
        </w:rPr>
      </w:pPr>
    </w:p>
    <w:p w14:paraId="0F184CE3" w14:textId="61A75A2C" w:rsidR="00D602F9" w:rsidRPr="00792A58" w:rsidRDefault="0096016F" w:rsidP="007306DF">
      <w:pPr>
        <w:rPr>
          <w:rFonts w:ascii="Arial" w:hAnsi="Arial" w:cs="Arial"/>
          <w:sz w:val="18"/>
          <w:szCs w:val="18"/>
          <w:cs/>
        </w:rPr>
      </w:pPr>
      <w:r w:rsidRPr="00792A58">
        <w:rPr>
          <w:rFonts w:ascii="Arial" w:hAnsi="Arial" w:cs="Arial"/>
          <w:sz w:val="18"/>
          <w:szCs w:val="18"/>
        </w:rPr>
        <w:br w:type="page"/>
      </w: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B5529D" w:rsidRPr="00792A58" w14:paraId="3E9E50D3" w14:textId="77777777" w:rsidTr="00244CC6">
        <w:tc>
          <w:tcPr>
            <w:tcW w:w="4130" w:type="dxa"/>
          </w:tcPr>
          <w:p w14:paraId="022246FF" w14:textId="77777777" w:rsidR="00B5529D" w:rsidRPr="00792A58" w:rsidRDefault="00B5529D" w:rsidP="00244CC6">
            <w:pPr>
              <w:tabs>
                <w:tab w:val="left" w:pos="821"/>
              </w:tabs>
              <w:ind w:left="-72"/>
              <w:rPr>
                <w:rFonts w:ascii="Arial" w:hAnsi="Arial" w:cs="Arial"/>
                <w:snapToGrid w:val="0"/>
                <w:sz w:val="16"/>
                <w:szCs w:val="16"/>
                <w:lang w:eastAsia="th-TH"/>
              </w:rPr>
            </w:pPr>
          </w:p>
        </w:tc>
        <w:tc>
          <w:tcPr>
            <w:tcW w:w="5330" w:type="dxa"/>
            <w:gridSpan w:val="4"/>
            <w:tcBorders>
              <w:top w:val="single" w:sz="4" w:space="0" w:color="auto"/>
              <w:bottom w:val="single" w:sz="4" w:space="0" w:color="auto"/>
            </w:tcBorders>
            <w:shd w:val="clear" w:color="auto" w:fill="auto"/>
          </w:tcPr>
          <w:p w14:paraId="780A4FA4" w14:textId="77777777" w:rsidR="00B5529D" w:rsidRPr="00792A58" w:rsidRDefault="00B5529D" w:rsidP="00244CC6">
            <w:pPr>
              <w:ind w:right="-72"/>
              <w:jc w:val="center"/>
              <w:rPr>
                <w:rFonts w:ascii="Arial" w:hAnsi="Arial" w:cs="Arial"/>
                <w:b/>
                <w:bCs/>
                <w:snapToGrid w:val="0"/>
                <w:sz w:val="16"/>
                <w:szCs w:val="16"/>
                <w:cs/>
                <w:lang w:eastAsia="th-TH"/>
              </w:rPr>
            </w:pPr>
            <w:r w:rsidRPr="00792A58">
              <w:rPr>
                <w:rFonts w:ascii="Arial" w:hAnsi="Arial" w:cs="Arial"/>
                <w:b/>
                <w:bCs/>
                <w:snapToGrid w:val="0"/>
                <w:sz w:val="16"/>
                <w:szCs w:val="16"/>
                <w:lang w:eastAsia="th-TH"/>
              </w:rPr>
              <w:t>Consolidated financial statements</w:t>
            </w:r>
          </w:p>
        </w:tc>
      </w:tr>
      <w:tr w:rsidR="00B5529D" w:rsidRPr="00792A58" w14:paraId="4E37A7E8" w14:textId="77777777" w:rsidTr="00244CC6">
        <w:tc>
          <w:tcPr>
            <w:tcW w:w="4130" w:type="dxa"/>
          </w:tcPr>
          <w:p w14:paraId="5A8F7E00" w14:textId="77777777" w:rsidR="00B5529D" w:rsidRPr="00792A58" w:rsidRDefault="00B5529D" w:rsidP="00244CC6">
            <w:pPr>
              <w:tabs>
                <w:tab w:val="left" w:pos="821"/>
              </w:tabs>
              <w:ind w:left="-72"/>
              <w:rPr>
                <w:rFonts w:ascii="Arial" w:hAnsi="Arial" w:cs="Arial"/>
                <w:snapToGrid w:val="0"/>
                <w:sz w:val="16"/>
                <w:szCs w:val="16"/>
                <w:lang w:eastAsia="th-TH"/>
              </w:rPr>
            </w:pPr>
          </w:p>
        </w:tc>
        <w:tc>
          <w:tcPr>
            <w:tcW w:w="1281" w:type="dxa"/>
            <w:tcBorders>
              <w:top w:val="single" w:sz="4" w:space="0" w:color="auto"/>
            </w:tcBorders>
            <w:vAlign w:val="bottom"/>
          </w:tcPr>
          <w:p w14:paraId="4DE1AD8D" w14:textId="77777777" w:rsidR="00B5529D" w:rsidRPr="00792A58" w:rsidRDefault="00B5529D" w:rsidP="00244CC6">
            <w:pPr>
              <w:pStyle w:val="a"/>
              <w:tabs>
                <w:tab w:val="right" w:pos="1051"/>
              </w:tabs>
              <w:ind w:right="-72"/>
              <w:jc w:val="both"/>
              <w:rPr>
                <w:rFonts w:ascii="Arial" w:hAnsi="Arial" w:cs="Arial"/>
                <w:b/>
                <w:bCs/>
                <w:color w:val="auto"/>
                <w:sz w:val="16"/>
                <w:szCs w:val="16"/>
              </w:rPr>
            </w:pPr>
          </w:p>
        </w:tc>
        <w:tc>
          <w:tcPr>
            <w:tcW w:w="2768" w:type="dxa"/>
            <w:gridSpan w:val="2"/>
            <w:tcBorders>
              <w:top w:val="single" w:sz="4" w:space="0" w:color="auto"/>
              <w:bottom w:val="single" w:sz="4" w:space="0" w:color="auto"/>
            </w:tcBorders>
            <w:shd w:val="clear" w:color="auto" w:fill="auto"/>
            <w:vAlign w:val="bottom"/>
          </w:tcPr>
          <w:p w14:paraId="65CBD51C" w14:textId="77777777" w:rsidR="00B5529D" w:rsidRPr="00792A58" w:rsidRDefault="00B5529D" w:rsidP="00244CC6">
            <w:pPr>
              <w:ind w:right="-72"/>
              <w:jc w:val="center"/>
              <w:rPr>
                <w:rFonts w:ascii="Arial" w:hAnsi="Arial" w:cs="Arial"/>
                <w:b/>
                <w:bCs/>
                <w:snapToGrid w:val="0"/>
                <w:sz w:val="16"/>
                <w:szCs w:val="16"/>
                <w:cs/>
                <w:lang w:eastAsia="th-TH"/>
              </w:rPr>
            </w:pPr>
            <w:r w:rsidRPr="00792A58">
              <w:rPr>
                <w:rFonts w:ascii="Arial" w:hAnsi="Arial" w:cs="Arial"/>
                <w:b/>
                <w:bCs/>
                <w:snapToGrid w:val="0"/>
                <w:sz w:val="16"/>
                <w:szCs w:val="16"/>
                <w:lang w:eastAsia="th-TH"/>
              </w:rPr>
              <w:t>Increase (decrease) in</w:t>
            </w:r>
          </w:p>
        </w:tc>
        <w:tc>
          <w:tcPr>
            <w:tcW w:w="1281" w:type="dxa"/>
            <w:tcBorders>
              <w:top w:val="single" w:sz="4" w:space="0" w:color="auto"/>
            </w:tcBorders>
          </w:tcPr>
          <w:p w14:paraId="57BB79AC" w14:textId="77777777" w:rsidR="00B5529D" w:rsidRPr="00792A58" w:rsidRDefault="00B5529D" w:rsidP="00244CC6">
            <w:pPr>
              <w:pStyle w:val="a"/>
              <w:tabs>
                <w:tab w:val="right" w:pos="1051"/>
              </w:tabs>
              <w:ind w:right="-72"/>
              <w:jc w:val="both"/>
              <w:rPr>
                <w:rFonts w:ascii="Arial" w:hAnsi="Arial" w:cs="Arial"/>
                <w:b/>
                <w:bCs/>
                <w:snapToGrid w:val="0"/>
                <w:color w:val="auto"/>
                <w:sz w:val="16"/>
                <w:szCs w:val="16"/>
                <w:lang w:eastAsia="th-TH"/>
              </w:rPr>
            </w:pPr>
          </w:p>
        </w:tc>
      </w:tr>
      <w:tr w:rsidR="00B5529D" w:rsidRPr="00792A58" w14:paraId="6CD01386" w14:textId="77777777" w:rsidTr="00244CC6">
        <w:tc>
          <w:tcPr>
            <w:tcW w:w="4130" w:type="dxa"/>
          </w:tcPr>
          <w:p w14:paraId="483142C0" w14:textId="77777777" w:rsidR="00B5529D" w:rsidRPr="00792A58" w:rsidRDefault="00B5529D" w:rsidP="00244CC6">
            <w:pPr>
              <w:tabs>
                <w:tab w:val="left" w:pos="821"/>
              </w:tabs>
              <w:ind w:left="-72"/>
              <w:rPr>
                <w:rFonts w:ascii="Arial" w:hAnsi="Arial" w:cs="Arial"/>
                <w:snapToGrid w:val="0"/>
                <w:sz w:val="16"/>
                <w:szCs w:val="16"/>
                <w:lang w:eastAsia="th-TH"/>
              </w:rPr>
            </w:pPr>
          </w:p>
        </w:tc>
        <w:tc>
          <w:tcPr>
            <w:tcW w:w="1281" w:type="dxa"/>
            <w:vAlign w:val="bottom"/>
          </w:tcPr>
          <w:p w14:paraId="24DAA6EE" w14:textId="77777777" w:rsidR="00B5529D" w:rsidRPr="00792A58" w:rsidRDefault="00B5529D" w:rsidP="00244CC6">
            <w:pPr>
              <w:pStyle w:val="a"/>
              <w:tabs>
                <w:tab w:val="right" w:pos="1051"/>
              </w:tabs>
              <w:ind w:right="-72"/>
              <w:jc w:val="both"/>
              <w:rPr>
                <w:rFonts w:ascii="Arial" w:hAnsi="Arial" w:cs="Arial"/>
                <w:b/>
                <w:bCs/>
                <w:color w:val="auto"/>
                <w:sz w:val="16"/>
                <w:szCs w:val="16"/>
              </w:rPr>
            </w:pPr>
          </w:p>
        </w:tc>
        <w:tc>
          <w:tcPr>
            <w:tcW w:w="1384" w:type="dxa"/>
            <w:tcBorders>
              <w:top w:val="single" w:sz="4" w:space="0" w:color="auto"/>
            </w:tcBorders>
            <w:vAlign w:val="bottom"/>
          </w:tcPr>
          <w:p w14:paraId="7342B081" w14:textId="77777777" w:rsidR="00B5529D" w:rsidRPr="00792A58" w:rsidRDefault="00B5529D" w:rsidP="00244CC6">
            <w:pPr>
              <w:tabs>
                <w:tab w:val="right" w:pos="1152"/>
              </w:tabs>
              <w:ind w:right="-72"/>
              <w:rPr>
                <w:rFonts w:ascii="Arial" w:hAnsi="Arial" w:cs="Arial"/>
                <w:b/>
                <w:bCs/>
                <w:snapToGrid w:val="0"/>
                <w:sz w:val="16"/>
                <w:szCs w:val="16"/>
                <w:cs/>
                <w:lang w:eastAsia="th-TH"/>
              </w:rPr>
            </w:pPr>
          </w:p>
        </w:tc>
        <w:tc>
          <w:tcPr>
            <w:tcW w:w="1384" w:type="dxa"/>
            <w:tcBorders>
              <w:top w:val="single" w:sz="4" w:space="0" w:color="auto"/>
            </w:tcBorders>
            <w:vAlign w:val="bottom"/>
          </w:tcPr>
          <w:p w14:paraId="607A3FF8" w14:textId="77777777" w:rsidR="00B5529D" w:rsidRPr="00792A58" w:rsidRDefault="00B5529D" w:rsidP="00244CC6">
            <w:pPr>
              <w:tabs>
                <w:tab w:val="decimal" w:pos="1170"/>
              </w:tabs>
              <w:ind w:right="-72"/>
              <w:rPr>
                <w:rFonts w:ascii="Arial" w:hAnsi="Arial" w:cs="Arial"/>
                <w:b/>
                <w:bCs/>
                <w:snapToGrid w:val="0"/>
                <w:sz w:val="16"/>
                <w:szCs w:val="16"/>
                <w:cs/>
                <w:lang w:eastAsia="th-TH"/>
              </w:rPr>
            </w:pPr>
            <w:r w:rsidRPr="00792A58">
              <w:rPr>
                <w:rFonts w:ascii="Arial" w:hAnsi="Arial" w:cs="Arial"/>
                <w:b/>
                <w:bCs/>
                <w:snapToGrid w:val="0"/>
                <w:sz w:val="16"/>
                <w:szCs w:val="16"/>
                <w:lang w:eastAsia="th-TH"/>
              </w:rPr>
              <w:t>Other</w:t>
            </w:r>
          </w:p>
        </w:tc>
        <w:tc>
          <w:tcPr>
            <w:tcW w:w="1281" w:type="dxa"/>
          </w:tcPr>
          <w:p w14:paraId="4CF4F7B7" w14:textId="77777777" w:rsidR="00B5529D" w:rsidRPr="00792A58" w:rsidRDefault="00B5529D" w:rsidP="00244CC6">
            <w:pPr>
              <w:pStyle w:val="a"/>
              <w:tabs>
                <w:tab w:val="right" w:pos="1051"/>
              </w:tabs>
              <w:ind w:right="-72"/>
              <w:jc w:val="both"/>
              <w:rPr>
                <w:rFonts w:ascii="Arial" w:hAnsi="Arial" w:cs="Arial"/>
                <w:b/>
                <w:bCs/>
                <w:snapToGrid w:val="0"/>
                <w:color w:val="auto"/>
                <w:sz w:val="16"/>
                <w:szCs w:val="16"/>
                <w:lang w:eastAsia="th-TH"/>
              </w:rPr>
            </w:pPr>
          </w:p>
        </w:tc>
      </w:tr>
      <w:tr w:rsidR="00B5529D" w:rsidRPr="00792A58" w14:paraId="30230628" w14:textId="77777777" w:rsidTr="00244CC6">
        <w:tc>
          <w:tcPr>
            <w:tcW w:w="4130" w:type="dxa"/>
          </w:tcPr>
          <w:p w14:paraId="0589F90A" w14:textId="77777777" w:rsidR="00B5529D" w:rsidRPr="00792A58" w:rsidRDefault="00B5529D" w:rsidP="00244CC6">
            <w:pPr>
              <w:tabs>
                <w:tab w:val="left" w:pos="821"/>
              </w:tabs>
              <w:ind w:left="-72"/>
              <w:rPr>
                <w:rFonts w:ascii="Arial" w:hAnsi="Arial" w:cs="Arial"/>
                <w:snapToGrid w:val="0"/>
                <w:sz w:val="16"/>
                <w:szCs w:val="16"/>
                <w:lang w:eastAsia="th-TH"/>
              </w:rPr>
            </w:pPr>
          </w:p>
        </w:tc>
        <w:tc>
          <w:tcPr>
            <w:tcW w:w="1281" w:type="dxa"/>
            <w:vAlign w:val="bottom"/>
          </w:tcPr>
          <w:p w14:paraId="1923A3C4" w14:textId="77777777" w:rsidR="00B5529D" w:rsidRPr="00792A58" w:rsidRDefault="00B5529D" w:rsidP="00244CC6">
            <w:pPr>
              <w:pStyle w:val="a"/>
              <w:tabs>
                <w:tab w:val="right" w:pos="1072"/>
              </w:tabs>
              <w:ind w:right="-72"/>
              <w:jc w:val="both"/>
              <w:rPr>
                <w:rFonts w:ascii="Arial" w:hAnsi="Arial" w:cs="Arial"/>
                <w:b/>
                <w:bCs/>
                <w:color w:val="auto"/>
                <w:sz w:val="16"/>
                <w:szCs w:val="16"/>
                <w:cs/>
              </w:rPr>
            </w:pPr>
            <w:r w:rsidRPr="00792A58">
              <w:rPr>
                <w:rFonts w:ascii="Arial" w:hAnsi="Arial" w:cs="Arial"/>
                <w:b/>
                <w:bCs/>
                <w:color w:val="auto"/>
                <w:sz w:val="16"/>
                <w:szCs w:val="16"/>
              </w:rPr>
              <w:tab/>
              <w:t>1</w:t>
            </w:r>
            <w:r w:rsidRPr="00792A58">
              <w:rPr>
                <w:rFonts w:ascii="Arial" w:hAnsi="Arial" w:cs="Arial"/>
                <w:b/>
                <w:bCs/>
                <w:color w:val="auto"/>
                <w:sz w:val="16"/>
                <w:szCs w:val="16"/>
                <w:cs/>
              </w:rPr>
              <w:t xml:space="preserve"> </w:t>
            </w:r>
            <w:r w:rsidRPr="00792A58">
              <w:rPr>
                <w:rFonts w:ascii="Arial" w:hAnsi="Arial" w:cs="Arial"/>
                <w:b/>
                <w:bCs/>
                <w:color w:val="auto"/>
                <w:sz w:val="16"/>
                <w:szCs w:val="16"/>
              </w:rPr>
              <w:t>January</w:t>
            </w:r>
          </w:p>
        </w:tc>
        <w:tc>
          <w:tcPr>
            <w:tcW w:w="1384" w:type="dxa"/>
            <w:vAlign w:val="bottom"/>
          </w:tcPr>
          <w:p w14:paraId="074E5359" w14:textId="77777777" w:rsidR="00B5529D" w:rsidRPr="00792A58" w:rsidRDefault="00B5529D" w:rsidP="00244CC6">
            <w:pPr>
              <w:tabs>
                <w:tab w:val="right" w:pos="1152"/>
              </w:tabs>
              <w:ind w:right="-72"/>
              <w:rPr>
                <w:rFonts w:ascii="Arial" w:hAnsi="Arial" w:cs="Arial"/>
                <w:b/>
                <w:bCs/>
                <w:snapToGrid w:val="0"/>
                <w:sz w:val="16"/>
                <w:szCs w:val="16"/>
                <w:cs/>
                <w:lang w:eastAsia="th-TH"/>
              </w:rPr>
            </w:pPr>
          </w:p>
        </w:tc>
        <w:tc>
          <w:tcPr>
            <w:tcW w:w="1384" w:type="dxa"/>
            <w:vAlign w:val="bottom"/>
          </w:tcPr>
          <w:p w14:paraId="62E03933" w14:textId="77777777" w:rsidR="00B5529D" w:rsidRPr="00792A58" w:rsidRDefault="00B5529D" w:rsidP="00244CC6">
            <w:pPr>
              <w:tabs>
                <w:tab w:val="decimal" w:pos="1152"/>
              </w:tabs>
              <w:ind w:right="-72"/>
              <w:rPr>
                <w:rFonts w:ascii="Arial" w:hAnsi="Arial" w:cs="Arial"/>
                <w:b/>
                <w:bCs/>
                <w:snapToGrid w:val="0"/>
                <w:sz w:val="16"/>
                <w:szCs w:val="16"/>
                <w:lang w:eastAsia="th-TH"/>
              </w:rPr>
            </w:pPr>
            <w:r w:rsidRPr="00792A58">
              <w:rPr>
                <w:rFonts w:ascii="Arial" w:hAnsi="Arial" w:cs="Arial"/>
                <w:b/>
                <w:bCs/>
                <w:snapToGrid w:val="0"/>
                <w:sz w:val="16"/>
                <w:szCs w:val="16"/>
                <w:lang w:eastAsia="th-TH"/>
              </w:rPr>
              <w:t>comprehensive</w:t>
            </w:r>
          </w:p>
        </w:tc>
        <w:tc>
          <w:tcPr>
            <w:tcW w:w="1281" w:type="dxa"/>
          </w:tcPr>
          <w:p w14:paraId="4EFF3863" w14:textId="77777777" w:rsidR="00B5529D" w:rsidRPr="00792A58" w:rsidRDefault="00B5529D" w:rsidP="00244CC6">
            <w:pPr>
              <w:pStyle w:val="a"/>
              <w:tabs>
                <w:tab w:val="right" w:pos="1051"/>
              </w:tabs>
              <w:ind w:right="-72"/>
              <w:jc w:val="both"/>
              <w:rPr>
                <w:rFonts w:ascii="Arial" w:hAnsi="Arial" w:cs="Arial"/>
                <w:b/>
                <w:bCs/>
                <w:snapToGrid w:val="0"/>
                <w:color w:val="auto"/>
                <w:sz w:val="16"/>
                <w:szCs w:val="16"/>
                <w:cs/>
                <w:lang w:eastAsia="th-TH"/>
              </w:rPr>
            </w:pPr>
            <w:r w:rsidRPr="00792A58">
              <w:rPr>
                <w:rFonts w:ascii="Arial" w:hAnsi="Arial" w:cs="Arial"/>
                <w:b/>
                <w:bCs/>
                <w:snapToGrid w:val="0"/>
                <w:color w:val="auto"/>
                <w:sz w:val="16"/>
                <w:szCs w:val="16"/>
                <w:lang w:eastAsia="th-TH"/>
              </w:rPr>
              <w:tab/>
              <w:t>31</w:t>
            </w:r>
            <w:r w:rsidRPr="00792A58">
              <w:rPr>
                <w:rFonts w:ascii="Arial" w:hAnsi="Arial" w:cs="Arial"/>
                <w:b/>
                <w:bCs/>
                <w:snapToGrid w:val="0"/>
                <w:color w:val="auto"/>
                <w:sz w:val="16"/>
                <w:szCs w:val="16"/>
                <w:cs/>
                <w:lang w:eastAsia="th-TH"/>
              </w:rPr>
              <w:t xml:space="preserve"> </w:t>
            </w:r>
            <w:r w:rsidRPr="00792A58">
              <w:rPr>
                <w:rFonts w:ascii="Arial" w:hAnsi="Arial" w:cs="Arial"/>
                <w:b/>
                <w:bCs/>
                <w:snapToGrid w:val="0"/>
                <w:color w:val="auto"/>
                <w:sz w:val="16"/>
                <w:szCs w:val="16"/>
                <w:lang w:eastAsia="th-TH"/>
              </w:rPr>
              <w:t>December</w:t>
            </w:r>
          </w:p>
        </w:tc>
      </w:tr>
      <w:tr w:rsidR="00B5529D" w:rsidRPr="00792A58" w14:paraId="77D687D5" w14:textId="77777777" w:rsidTr="00244CC6">
        <w:tc>
          <w:tcPr>
            <w:tcW w:w="4130" w:type="dxa"/>
          </w:tcPr>
          <w:p w14:paraId="4AAFFE5A" w14:textId="77777777" w:rsidR="00B5529D" w:rsidRPr="00792A58" w:rsidRDefault="00B5529D" w:rsidP="00244CC6">
            <w:pPr>
              <w:tabs>
                <w:tab w:val="left" w:pos="821"/>
              </w:tabs>
              <w:ind w:left="-72"/>
              <w:rPr>
                <w:rFonts w:ascii="Arial" w:hAnsi="Arial" w:cs="Arial"/>
                <w:snapToGrid w:val="0"/>
                <w:sz w:val="16"/>
                <w:szCs w:val="16"/>
                <w:lang w:eastAsia="th-TH"/>
              </w:rPr>
            </w:pPr>
          </w:p>
        </w:tc>
        <w:tc>
          <w:tcPr>
            <w:tcW w:w="1281" w:type="dxa"/>
            <w:vAlign w:val="bottom"/>
          </w:tcPr>
          <w:p w14:paraId="5CBDAA05" w14:textId="77777777" w:rsidR="00B5529D" w:rsidRPr="00792A58" w:rsidRDefault="00B5529D" w:rsidP="00244CC6">
            <w:pPr>
              <w:pStyle w:val="a"/>
              <w:tabs>
                <w:tab w:val="decimal" w:pos="1065"/>
              </w:tabs>
              <w:ind w:right="-72"/>
              <w:jc w:val="both"/>
              <w:rPr>
                <w:rFonts w:ascii="Arial" w:hAnsi="Arial" w:cs="Arial"/>
                <w:b/>
                <w:bCs/>
                <w:color w:val="auto"/>
                <w:sz w:val="16"/>
                <w:szCs w:val="16"/>
              </w:rPr>
            </w:pPr>
            <w:r w:rsidRPr="00792A58">
              <w:rPr>
                <w:rFonts w:ascii="Arial" w:hAnsi="Arial" w:cs="Arial"/>
                <w:b/>
                <w:bCs/>
                <w:snapToGrid w:val="0"/>
                <w:color w:val="auto"/>
                <w:sz w:val="16"/>
                <w:szCs w:val="16"/>
                <w:lang w:eastAsia="th-TH"/>
              </w:rPr>
              <w:t>2022</w:t>
            </w:r>
          </w:p>
        </w:tc>
        <w:tc>
          <w:tcPr>
            <w:tcW w:w="1384" w:type="dxa"/>
            <w:vAlign w:val="bottom"/>
          </w:tcPr>
          <w:p w14:paraId="73306E29" w14:textId="77777777" w:rsidR="00B5529D" w:rsidRPr="00792A58" w:rsidRDefault="00B5529D" w:rsidP="00244CC6">
            <w:pPr>
              <w:tabs>
                <w:tab w:val="right" w:pos="1177"/>
              </w:tabs>
              <w:ind w:right="-72"/>
              <w:rPr>
                <w:rFonts w:ascii="Arial" w:hAnsi="Arial" w:cs="Arial"/>
                <w:b/>
                <w:bCs/>
                <w:snapToGrid w:val="0"/>
                <w:spacing w:val="-4"/>
                <w:sz w:val="16"/>
                <w:szCs w:val="16"/>
                <w:lang w:eastAsia="th-TH"/>
              </w:rPr>
            </w:pPr>
            <w:r w:rsidRPr="00792A58">
              <w:rPr>
                <w:rFonts w:ascii="Arial" w:hAnsi="Arial" w:cs="Arial"/>
                <w:b/>
                <w:bCs/>
                <w:snapToGrid w:val="0"/>
                <w:sz w:val="16"/>
                <w:szCs w:val="16"/>
                <w:cs/>
                <w:lang w:eastAsia="th-TH"/>
              </w:rPr>
              <w:tab/>
            </w:r>
            <w:r w:rsidRPr="00792A58">
              <w:rPr>
                <w:rFonts w:ascii="Arial" w:hAnsi="Arial" w:cs="Arial"/>
                <w:b/>
                <w:bCs/>
                <w:snapToGrid w:val="0"/>
                <w:spacing w:val="-4"/>
                <w:sz w:val="16"/>
                <w:szCs w:val="16"/>
                <w:lang w:eastAsia="th-TH"/>
              </w:rPr>
              <w:t>Profit or loss</w:t>
            </w:r>
          </w:p>
        </w:tc>
        <w:tc>
          <w:tcPr>
            <w:tcW w:w="1384" w:type="dxa"/>
          </w:tcPr>
          <w:p w14:paraId="23FF0DC3" w14:textId="77777777" w:rsidR="00B5529D" w:rsidRPr="00792A58" w:rsidRDefault="00B5529D" w:rsidP="00244CC6">
            <w:pPr>
              <w:pStyle w:val="a"/>
              <w:tabs>
                <w:tab w:val="decimal" w:pos="1188"/>
              </w:tabs>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income</w:t>
            </w:r>
          </w:p>
        </w:tc>
        <w:tc>
          <w:tcPr>
            <w:tcW w:w="1281" w:type="dxa"/>
          </w:tcPr>
          <w:p w14:paraId="0ABFB6DA" w14:textId="77777777" w:rsidR="00B5529D" w:rsidRPr="00792A58" w:rsidRDefault="00B5529D" w:rsidP="00244CC6">
            <w:pPr>
              <w:pStyle w:val="a"/>
              <w:tabs>
                <w:tab w:val="right" w:pos="1051"/>
              </w:tabs>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ab/>
              <w:t>2022</w:t>
            </w:r>
          </w:p>
        </w:tc>
      </w:tr>
      <w:tr w:rsidR="00B5529D" w:rsidRPr="00792A58" w14:paraId="2773B35F" w14:textId="77777777" w:rsidTr="00244CC6">
        <w:tc>
          <w:tcPr>
            <w:tcW w:w="4130" w:type="dxa"/>
          </w:tcPr>
          <w:p w14:paraId="7C25F0E2" w14:textId="77777777" w:rsidR="00B5529D" w:rsidRPr="00792A58" w:rsidRDefault="00B5529D" w:rsidP="00244CC6">
            <w:pPr>
              <w:tabs>
                <w:tab w:val="left" w:pos="821"/>
              </w:tabs>
              <w:ind w:left="-72"/>
              <w:rPr>
                <w:rFonts w:ascii="Arial" w:hAnsi="Arial" w:cs="Arial"/>
                <w:snapToGrid w:val="0"/>
                <w:sz w:val="16"/>
                <w:szCs w:val="16"/>
                <w:lang w:eastAsia="th-TH"/>
              </w:rPr>
            </w:pPr>
          </w:p>
        </w:tc>
        <w:tc>
          <w:tcPr>
            <w:tcW w:w="1281" w:type="dxa"/>
            <w:tcBorders>
              <w:bottom w:val="single" w:sz="4" w:space="0" w:color="auto"/>
            </w:tcBorders>
          </w:tcPr>
          <w:p w14:paraId="56970DB4" w14:textId="77777777" w:rsidR="00B5529D" w:rsidRPr="00792A58" w:rsidRDefault="00B5529D" w:rsidP="00244CC6">
            <w:pPr>
              <w:tabs>
                <w:tab w:val="decimal" w:pos="1065"/>
              </w:tabs>
              <w:ind w:right="-72"/>
              <w:rPr>
                <w:rFonts w:ascii="Arial" w:hAnsi="Arial" w:cs="Arial"/>
                <w:b/>
                <w:bCs/>
                <w:snapToGrid w:val="0"/>
                <w:sz w:val="16"/>
                <w:szCs w:val="16"/>
                <w:cs/>
                <w:lang w:eastAsia="th-TH"/>
              </w:rPr>
            </w:pPr>
            <w:r w:rsidRPr="00792A58">
              <w:rPr>
                <w:rFonts w:ascii="Arial" w:hAnsi="Arial" w:cs="Arial"/>
                <w:b/>
                <w:bCs/>
                <w:snapToGrid w:val="0"/>
                <w:sz w:val="16"/>
                <w:szCs w:val="16"/>
                <w:lang w:eastAsia="th-TH"/>
              </w:rPr>
              <w:t>Baht</w:t>
            </w:r>
          </w:p>
        </w:tc>
        <w:tc>
          <w:tcPr>
            <w:tcW w:w="1384" w:type="dxa"/>
            <w:tcBorders>
              <w:bottom w:val="single" w:sz="4" w:space="0" w:color="auto"/>
            </w:tcBorders>
          </w:tcPr>
          <w:p w14:paraId="7BF5991D" w14:textId="77777777" w:rsidR="00B5529D" w:rsidRPr="00792A58" w:rsidRDefault="00B5529D" w:rsidP="00244CC6">
            <w:pPr>
              <w:tabs>
                <w:tab w:val="right" w:pos="1177"/>
              </w:tabs>
              <w:ind w:right="-72"/>
              <w:rPr>
                <w:rFonts w:ascii="Arial" w:hAnsi="Arial" w:cs="Arial"/>
                <w:b/>
                <w:bCs/>
                <w:snapToGrid w:val="0"/>
                <w:sz w:val="16"/>
                <w:szCs w:val="16"/>
                <w:cs/>
                <w:lang w:eastAsia="th-TH"/>
              </w:rPr>
            </w:pPr>
            <w:r w:rsidRPr="00792A58">
              <w:rPr>
                <w:rFonts w:ascii="Arial" w:hAnsi="Arial" w:cs="Arial"/>
                <w:b/>
                <w:bCs/>
                <w:snapToGrid w:val="0"/>
                <w:sz w:val="16"/>
                <w:szCs w:val="16"/>
                <w:lang w:eastAsia="th-TH"/>
              </w:rPr>
              <w:tab/>
              <w:t>Baht</w:t>
            </w:r>
          </w:p>
        </w:tc>
        <w:tc>
          <w:tcPr>
            <w:tcW w:w="1384" w:type="dxa"/>
            <w:tcBorders>
              <w:bottom w:val="single" w:sz="4" w:space="0" w:color="auto"/>
            </w:tcBorders>
          </w:tcPr>
          <w:p w14:paraId="17FFEEDD" w14:textId="77777777" w:rsidR="00B5529D" w:rsidRPr="00792A58" w:rsidRDefault="00B5529D" w:rsidP="00244CC6">
            <w:pPr>
              <w:tabs>
                <w:tab w:val="right" w:pos="1177"/>
              </w:tabs>
              <w:ind w:right="-72"/>
              <w:rPr>
                <w:rFonts w:ascii="Arial" w:hAnsi="Arial" w:cs="Arial"/>
                <w:b/>
                <w:bCs/>
                <w:snapToGrid w:val="0"/>
                <w:sz w:val="16"/>
                <w:szCs w:val="16"/>
                <w:cs/>
                <w:lang w:eastAsia="th-TH"/>
              </w:rPr>
            </w:pPr>
            <w:r w:rsidRPr="00792A58">
              <w:rPr>
                <w:rFonts w:ascii="Arial" w:hAnsi="Arial" w:cs="Arial"/>
                <w:b/>
                <w:bCs/>
                <w:snapToGrid w:val="0"/>
                <w:sz w:val="16"/>
                <w:szCs w:val="16"/>
                <w:lang w:eastAsia="th-TH"/>
              </w:rPr>
              <w:tab/>
              <w:t>Baht</w:t>
            </w:r>
          </w:p>
        </w:tc>
        <w:tc>
          <w:tcPr>
            <w:tcW w:w="1281" w:type="dxa"/>
            <w:tcBorders>
              <w:bottom w:val="single" w:sz="4" w:space="0" w:color="auto"/>
            </w:tcBorders>
          </w:tcPr>
          <w:p w14:paraId="507B5B8B" w14:textId="77777777" w:rsidR="00B5529D" w:rsidRPr="00792A58" w:rsidRDefault="00B5529D" w:rsidP="00244CC6">
            <w:pPr>
              <w:tabs>
                <w:tab w:val="right" w:pos="1051"/>
              </w:tabs>
              <w:ind w:right="-72"/>
              <w:rPr>
                <w:rFonts w:ascii="Arial" w:hAnsi="Arial" w:cs="Arial"/>
                <w:b/>
                <w:bCs/>
                <w:snapToGrid w:val="0"/>
                <w:sz w:val="16"/>
                <w:szCs w:val="16"/>
                <w:cs/>
                <w:lang w:eastAsia="th-TH"/>
              </w:rPr>
            </w:pPr>
            <w:r w:rsidRPr="00792A58">
              <w:rPr>
                <w:rFonts w:ascii="Arial" w:hAnsi="Arial" w:cs="Arial"/>
                <w:b/>
                <w:bCs/>
                <w:snapToGrid w:val="0"/>
                <w:sz w:val="16"/>
                <w:szCs w:val="16"/>
                <w:lang w:eastAsia="th-TH"/>
              </w:rPr>
              <w:tab/>
              <w:t>Baht</w:t>
            </w:r>
          </w:p>
        </w:tc>
      </w:tr>
      <w:tr w:rsidR="00B5529D" w:rsidRPr="00792A58" w14:paraId="03DC911B" w14:textId="77777777" w:rsidTr="00B5529D">
        <w:tc>
          <w:tcPr>
            <w:tcW w:w="4130" w:type="dxa"/>
            <w:vAlign w:val="bottom"/>
          </w:tcPr>
          <w:p w14:paraId="1CB50F1E" w14:textId="77777777" w:rsidR="00B5529D" w:rsidRPr="00792A58" w:rsidRDefault="00B5529D" w:rsidP="00244CC6">
            <w:pPr>
              <w:tabs>
                <w:tab w:val="left" w:pos="821"/>
              </w:tabs>
              <w:ind w:left="-72"/>
              <w:rPr>
                <w:rFonts w:ascii="Arial" w:hAnsi="Arial" w:cs="Arial"/>
                <w:sz w:val="16"/>
                <w:szCs w:val="16"/>
              </w:rPr>
            </w:pPr>
          </w:p>
        </w:tc>
        <w:tc>
          <w:tcPr>
            <w:tcW w:w="1281" w:type="dxa"/>
            <w:tcBorders>
              <w:top w:val="single" w:sz="4" w:space="0" w:color="auto"/>
            </w:tcBorders>
            <w:shd w:val="clear" w:color="auto" w:fill="auto"/>
          </w:tcPr>
          <w:p w14:paraId="6911AFF0"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6697734F"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5B2F97D5"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auto"/>
          </w:tcPr>
          <w:p w14:paraId="4BE0A311"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0B68AEF9" w14:textId="77777777" w:rsidTr="00B5529D">
        <w:tc>
          <w:tcPr>
            <w:tcW w:w="4130" w:type="dxa"/>
            <w:vAlign w:val="bottom"/>
          </w:tcPr>
          <w:p w14:paraId="3FB768B0" w14:textId="77777777" w:rsidR="00B5529D" w:rsidRPr="00792A58" w:rsidRDefault="00B5529D" w:rsidP="00244CC6">
            <w:pPr>
              <w:tabs>
                <w:tab w:val="left" w:pos="821"/>
              </w:tabs>
              <w:ind w:left="-72"/>
              <w:rPr>
                <w:rFonts w:ascii="Arial" w:hAnsi="Arial" w:cs="Arial"/>
                <w:b/>
                <w:bCs/>
                <w:sz w:val="16"/>
                <w:szCs w:val="16"/>
                <w:cs/>
              </w:rPr>
            </w:pPr>
            <w:r w:rsidRPr="00792A58">
              <w:rPr>
                <w:rFonts w:ascii="Arial" w:hAnsi="Arial" w:cs="Arial"/>
                <w:b/>
                <w:bCs/>
                <w:sz w:val="16"/>
                <w:szCs w:val="16"/>
              </w:rPr>
              <w:t>Deferred tax assets</w:t>
            </w:r>
          </w:p>
        </w:tc>
        <w:tc>
          <w:tcPr>
            <w:tcW w:w="1281" w:type="dxa"/>
            <w:shd w:val="clear" w:color="auto" w:fill="auto"/>
          </w:tcPr>
          <w:p w14:paraId="7A380465"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520D9C70"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6F37575E"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391F9375"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6AD8DB57" w14:textId="77777777" w:rsidTr="00B5529D">
        <w:tc>
          <w:tcPr>
            <w:tcW w:w="4130" w:type="dxa"/>
            <w:vAlign w:val="bottom"/>
          </w:tcPr>
          <w:p w14:paraId="4A0D342A" w14:textId="77777777" w:rsidR="00B5529D" w:rsidRPr="00792A58" w:rsidRDefault="00B5529D" w:rsidP="00244CC6">
            <w:pPr>
              <w:tabs>
                <w:tab w:val="left" w:pos="821"/>
              </w:tabs>
              <w:ind w:left="-72" w:right="-118"/>
              <w:rPr>
                <w:rFonts w:ascii="Arial" w:hAnsi="Arial" w:cs="Arial"/>
                <w:spacing w:val="-4"/>
                <w:sz w:val="16"/>
                <w:szCs w:val="16"/>
              </w:rPr>
            </w:pPr>
            <w:r w:rsidRPr="00792A58">
              <w:rPr>
                <w:rFonts w:ascii="Arial" w:hAnsi="Arial" w:cs="Arial"/>
                <w:spacing w:val="-4"/>
                <w:sz w:val="16"/>
                <w:szCs w:val="16"/>
              </w:rPr>
              <w:t>Provision for impairment of investment property</w:t>
            </w:r>
          </w:p>
        </w:tc>
        <w:tc>
          <w:tcPr>
            <w:tcW w:w="1281" w:type="dxa"/>
            <w:shd w:val="clear" w:color="auto" w:fill="auto"/>
            <w:vAlign w:val="bottom"/>
          </w:tcPr>
          <w:p w14:paraId="77970173"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1,223,418</w:t>
            </w:r>
          </w:p>
        </w:tc>
        <w:tc>
          <w:tcPr>
            <w:tcW w:w="1384" w:type="dxa"/>
            <w:shd w:val="clear" w:color="auto" w:fill="auto"/>
            <w:vAlign w:val="bottom"/>
          </w:tcPr>
          <w:p w14:paraId="771FA2F1"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(189,000)</w:t>
            </w:r>
          </w:p>
        </w:tc>
        <w:tc>
          <w:tcPr>
            <w:tcW w:w="1384" w:type="dxa"/>
            <w:shd w:val="clear" w:color="auto" w:fill="auto"/>
            <w:vAlign w:val="bottom"/>
          </w:tcPr>
          <w:p w14:paraId="13BAF5A8"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066EFC7C"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1,034,418</w:t>
            </w:r>
          </w:p>
        </w:tc>
      </w:tr>
      <w:tr w:rsidR="00B5529D" w:rsidRPr="00792A58" w14:paraId="404EAEA1" w14:textId="77777777" w:rsidTr="00B5529D">
        <w:tc>
          <w:tcPr>
            <w:tcW w:w="4130" w:type="dxa"/>
            <w:vAlign w:val="bottom"/>
          </w:tcPr>
          <w:p w14:paraId="1C637E96" w14:textId="77777777" w:rsidR="00B5529D" w:rsidRPr="00792A58" w:rsidRDefault="00B5529D" w:rsidP="00244CC6">
            <w:pPr>
              <w:tabs>
                <w:tab w:val="left" w:pos="821"/>
              </w:tabs>
              <w:ind w:left="-72" w:right="-118"/>
              <w:rPr>
                <w:rFonts w:ascii="Arial" w:hAnsi="Arial" w:cs="Arial"/>
                <w:spacing w:val="-4"/>
                <w:sz w:val="16"/>
                <w:szCs w:val="16"/>
              </w:rPr>
            </w:pPr>
            <w:r w:rsidRPr="00792A58">
              <w:rPr>
                <w:rFonts w:ascii="Arial" w:hAnsi="Arial" w:cs="Arial"/>
                <w:spacing w:val="-4"/>
                <w:sz w:val="16"/>
                <w:szCs w:val="16"/>
              </w:rPr>
              <w:t>Provision for impairment of land not used in operation</w:t>
            </w:r>
          </w:p>
        </w:tc>
        <w:tc>
          <w:tcPr>
            <w:tcW w:w="1281" w:type="dxa"/>
            <w:shd w:val="clear" w:color="auto" w:fill="auto"/>
            <w:vAlign w:val="bottom"/>
          </w:tcPr>
          <w:p w14:paraId="2FFBFC36"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3,297,414</w:t>
            </w:r>
          </w:p>
        </w:tc>
        <w:tc>
          <w:tcPr>
            <w:tcW w:w="1384" w:type="dxa"/>
            <w:shd w:val="clear" w:color="auto" w:fill="auto"/>
            <w:vAlign w:val="bottom"/>
          </w:tcPr>
          <w:p w14:paraId="71077489"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(2,488,414)</w:t>
            </w:r>
          </w:p>
        </w:tc>
        <w:tc>
          <w:tcPr>
            <w:tcW w:w="1384" w:type="dxa"/>
            <w:shd w:val="clear" w:color="auto" w:fill="auto"/>
            <w:vAlign w:val="bottom"/>
          </w:tcPr>
          <w:p w14:paraId="460EB291"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3CE535D3"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809,000</w:t>
            </w:r>
          </w:p>
        </w:tc>
      </w:tr>
      <w:tr w:rsidR="00B5529D" w:rsidRPr="00792A58" w14:paraId="54C254E4" w14:textId="77777777" w:rsidTr="00B5529D">
        <w:tc>
          <w:tcPr>
            <w:tcW w:w="4130" w:type="dxa"/>
            <w:vAlign w:val="bottom"/>
          </w:tcPr>
          <w:p w14:paraId="258E1B33" w14:textId="77777777" w:rsidR="00B5529D" w:rsidRPr="00792A58" w:rsidRDefault="00B5529D" w:rsidP="00244CC6">
            <w:pPr>
              <w:tabs>
                <w:tab w:val="left" w:pos="821"/>
              </w:tabs>
              <w:ind w:left="-72" w:right="-118"/>
              <w:rPr>
                <w:rFonts w:ascii="Arial" w:hAnsi="Arial" w:cs="Arial"/>
                <w:spacing w:val="-4"/>
                <w:sz w:val="16"/>
                <w:szCs w:val="16"/>
              </w:rPr>
            </w:pPr>
            <w:r w:rsidRPr="00792A58">
              <w:rPr>
                <w:rFonts w:ascii="Arial" w:hAnsi="Arial" w:cs="Arial"/>
                <w:spacing w:val="-4"/>
                <w:sz w:val="16"/>
                <w:szCs w:val="16"/>
              </w:rPr>
              <w:t>Difference between book value and fair value</w:t>
            </w:r>
          </w:p>
          <w:p w14:paraId="57B63CA8" w14:textId="77777777" w:rsidR="00B5529D" w:rsidRPr="00792A58" w:rsidRDefault="00B5529D" w:rsidP="00244CC6">
            <w:pPr>
              <w:tabs>
                <w:tab w:val="left" w:pos="821"/>
              </w:tabs>
              <w:ind w:left="-72" w:right="-118"/>
              <w:rPr>
                <w:rFonts w:ascii="Arial" w:hAnsi="Arial" w:cs="Arial"/>
                <w:spacing w:val="-4"/>
                <w:sz w:val="16"/>
                <w:szCs w:val="16"/>
              </w:rPr>
            </w:pPr>
            <w:r w:rsidRPr="00792A58">
              <w:rPr>
                <w:rFonts w:ascii="Arial" w:hAnsi="Arial" w:cs="Arial"/>
                <w:spacing w:val="-4"/>
                <w:sz w:val="16"/>
                <w:szCs w:val="16"/>
              </w:rPr>
              <w:t xml:space="preserve">   from business acquisition</w:t>
            </w:r>
          </w:p>
        </w:tc>
        <w:tc>
          <w:tcPr>
            <w:tcW w:w="1281" w:type="dxa"/>
            <w:shd w:val="clear" w:color="auto" w:fill="auto"/>
            <w:vAlign w:val="bottom"/>
          </w:tcPr>
          <w:p w14:paraId="0541DDAA"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13,301,494</w:t>
            </w:r>
          </w:p>
        </w:tc>
        <w:tc>
          <w:tcPr>
            <w:tcW w:w="1384" w:type="dxa"/>
            <w:shd w:val="clear" w:color="auto" w:fill="auto"/>
            <w:vAlign w:val="bottom"/>
          </w:tcPr>
          <w:p w14:paraId="4AE1740F"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(2,659,545)</w:t>
            </w:r>
          </w:p>
        </w:tc>
        <w:tc>
          <w:tcPr>
            <w:tcW w:w="1384" w:type="dxa"/>
            <w:shd w:val="clear" w:color="auto" w:fill="auto"/>
            <w:vAlign w:val="bottom"/>
          </w:tcPr>
          <w:p w14:paraId="462E5138"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79EEAF27"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10,641,949</w:t>
            </w:r>
          </w:p>
        </w:tc>
      </w:tr>
      <w:tr w:rsidR="00B5529D" w:rsidRPr="00792A58" w14:paraId="727CC917" w14:textId="77777777" w:rsidTr="00B5529D">
        <w:tc>
          <w:tcPr>
            <w:tcW w:w="4130" w:type="dxa"/>
            <w:vAlign w:val="bottom"/>
          </w:tcPr>
          <w:p w14:paraId="3E3F940F" w14:textId="77777777" w:rsidR="00B5529D" w:rsidRPr="00792A58" w:rsidRDefault="00B5529D" w:rsidP="00244CC6">
            <w:pPr>
              <w:tabs>
                <w:tab w:val="left" w:pos="821"/>
              </w:tabs>
              <w:ind w:left="-72" w:right="-118"/>
              <w:rPr>
                <w:rFonts w:ascii="Arial" w:hAnsi="Arial" w:cs="Arial"/>
                <w:spacing w:val="-4"/>
                <w:sz w:val="16"/>
                <w:szCs w:val="16"/>
              </w:rPr>
            </w:pPr>
            <w:r w:rsidRPr="00792A58">
              <w:rPr>
                <w:rFonts w:ascii="Arial" w:hAnsi="Arial" w:cs="Arial"/>
                <w:spacing w:val="-4"/>
                <w:sz w:val="16"/>
                <w:szCs w:val="16"/>
              </w:rPr>
              <w:t>Provision for impairment of construction in progress</w:t>
            </w:r>
          </w:p>
        </w:tc>
        <w:tc>
          <w:tcPr>
            <w:tcW w:w="1281" w:type="dxa"/>
            <w:shd w:val="clear" w:color="auto" w:fill="auto"/>
            <w:vAlign w:val="bottom"/>
          </w:tcPr>
          <w:p w14:paraId="281FC623"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5,735,343</w:t>
            </w:r>
          </w:p>
        </w:tc>
        <w:tc>
          <w:tcPr>
            <w:tcW w:w="1384" w:type="dxa"/>
            <w:shd w:val="clear" w:color="auto" w:fill="auto"/>
            <w:vAlign w:val="bottom"/>
          </w:tcPr>
          <w:p w14:paraId="6600F984"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6,140,742  </w:t>
            </w:r>
          </w:p>
        </w:tc>
        <w:tc>
          <w:tcPr>
            <w:tcW w:w="1384" w:type="dxa"/>
            <w:shd w:val="clear" w:color="auto" w:fill="auto"/>
            <w:vAlign w:val="bottom"/>
          </w:tcPr>
          <w:p w14:paraId="4E711DC3"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648F8F64"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11,876,085</w:t>
            </w:r>
          </w:p>
        </w:tc>
      </w:tr>
      <w:tr w:rsidR="00B5529D" w:rsidRPr="00792A58" w14:paraId="1058B4D0" w14:textId="77777777" w:rsidTr="00B5529D">
        <w:tc>
          <w:tcPr>
            <w:tcW w:w="4130" w:type="dxa"/>
            <w:vAlign w:val="bottom"/>
          </w:tcPr>
          <w:p w14:paraId="383B686C"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Difference in depreciation charge</w:t>
            </w:r>
          </w:p>
        </w:tc>
        <w:tc>
          <w:tcPr>
            <w:tcW w:w="1281" w:type="dxa"/>
            <w:shd w:val="clear" w:color="auto" w:fill="auto"/>
          </w:tcPr>
          <w:p w14:paraId="5A21D4D2"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5EEE511B"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77AA6A52"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5FBDD31C"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4472D731" w14:textId="77777777" w:rsidTr="00B5529D">
        <w:tc>
          <w:tcPr>
            <w:tcW w:w="4130" w:type="dxa"/>
            <w:vAlign w:val="bottom"/>
          </w:tcPr>
          <w:p w14:paraId="361D48A9"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 xml:space="preserve">   between accounting base and tax base</w:t>
            </w:r>
          </w:p>
        </w:tc>
        <w:tc>
          <w:tcPr>
            <w:tcW w:w="1281" w:type="dxa"/>
            <w:shd w:val="clear" w:color="auto" w:fill="auto"/>
          </w:tcPr>
          <w:p w14:paraId="1C793E9C"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72639786"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71B8DA00"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5B90289C"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3D80A1AB" w14:textId="77777777" w:rsidTr="00B5529D">
        <w:tc>
          <w:tcPr>
            <w:tcW w:w="4130" w:type="dxa"/>
            <w:vAlign w:val="bottom"/>
          </w:tcPr>
          <w:p w14:paraId="04B64992"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 xml:space="preserve">   of plant and equipment</w:t>
            </w:r>
          </w:p>
        </w:tc>
        <w:tc>
          <w:tcPr>
            <w:tcW w:w="1281" w:type="dxa"/>
            <w:shd w:val="clear" w:color="auto" w:fill="auto"/>
            <w:vAlign w:val="bottom"/>
          </w:tcPr>
          <w:p w14:paraId="6031268D"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42,260,143</w:t>
            </w:r>
          </w:p>
        </w:tc>
        <w:tc>
          <w:tcPr>
            <w:tcW w:w="1384" w:type="dxa"/>
            <w:shd w:val="clear" w:color="auto" w:fill="auto"/>
            <w:vAlign w:val="bottom"/>
          </w:tcPr>
          <w:p w14:paraId="58A0D81F"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(1,699,561)</w:t>
            </w:r>
          </w:p>
        </w:tc>
        <w:tc>
          <w:tcPr>
            <w:tcW w:w="1384" w:type="dxa"/>
            <w:shd w:val="clear" w:color="auto" w:fill="auto"/>
            <w:vAlign w:val="bottom"/>
          </w:tcPr>
          <w:p w14:paraId="2D90027E"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08BC5E77"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40,560,582</w:t>
            </w:r>
          </w:p>
        </w:tc>
      </w:tr>
      <w:tr w:rsidR="00B5529D" w:rsidRPr="00792A58" w14:paraId="13458D0D" w14:textId="77777777" w:rsidTr="00B5529D">
        <w:tc>
          <w:tcPr>
            <w:tcW w:w="4130" w:type="dxa"/>
            <w:vAlign w:val="bottom"/>
          </w:tcPr>
          <w:p w14:paraId="0AC6FDEF"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Difference in amortisation charge</w:t>
            </w:r>
          </w:p>
        </w:tc>
        <w:tc>
          <w:tcPr>
            <w:tcW w:w="1281" w:type="dxa"/>
            <w:shd w:val="clear" w:color="auto" w:fill="auto"/>
          </w:tcPr>
          <w:p w14:paraId="0F086104"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4F7E89DA"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447B6143"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4C4F24DA"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5DF7819D" w14:textId="77777777" w:rsidTr="00B5529D">
        <w:tc>
          <w:tcPr>
            <w:tcW w:w="4130" w:type="dxa"/>
            <w:vAlign w:val="bottom"/>
          </w:tcPr>
          <w:p w14:paraId="6E40D4A2"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 xml:space="preserve">   between accounting base and tax base of</w:t>
            </w:r>
          </w:p>
        </w:tc>
        <w:tc>
          <w:tcPr>
            <w:tcW w:w="1281" w:type="dxa"/>
            <w:shd w:val="clear" w:color="auto" w:fill="auto"/>
          </w:tcPr>
          <w:p w14:paraId="482A2B6F"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14D12069"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35D522E1"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4CA7D732"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32C1718A" w14:textId="77777777" w:rsidTr="00B5529D">
        <w:tc>
          <w:tcPr>
            <w:tcW w:w="4130" w:type="dxa"/>
            <w:vAlign w:val="bottom"/>
          </w:tcPr>
          <w:p w14:paraId="7B3445D0"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 xml:space="preserve">   rights to use transmission line</w:t>
            </w:r>
          </w:p>
        </w:tc>
        <w:tc>
          <w:tcPr>
            <w:tcW w:w="1281" w:type="dxa"/>
            <w:shd w:val="clear" w:color="auto" w:fill="auto"/>
            <w:vAlign w:val="bottom"/>
          </w:tcPr>
          <w:p w14:paraId="1F673E57"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595,128</w:t>
            </w:r>
          </w:p>
        </w:tc>
        <w:tc>
          <w:tcPr>
            <w:tcW w:w="1384" w:type="dxa"/>
            <w:shd w:val="clear" w:color="auto" w:fill="auto"/>
            <w:vAlign w:val="bottom"/>
          </w:tcPr>
          <w:p w14:paraId="56CF5A28"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7,362</w:t>
            </w:r>
          </w:p>
        </w:tc>
        <w:tc>
          <w:tcPr>
            <w:tcW w:w="1384" w:type="dxa"/>
            <w:shd w:val="clear" w:color="auto" w:fill="auto"/>
            <w:vAlign w:val="bottom"/>
          </w:tcPr>
          <w:p w14:paraId="6BC2A677"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25791FB0"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602,490</w:t>
            </w:r>
          </w:p>
        </w:tc>
      </w:tr>
      <w:tr w:rsidR="00B5529D" w:rsidRPr="00792A58" w14:paraId="1F545083" w14:textId="77777777" w:rsidTr="00B5529D">
        <w:tc>
          <w:tcPr>
            <w:tcW w:w="4130" w:type="dxa"/>
            <w:vAlign w:val="bottom"/>
          </w:tcPr>
          <w:p w14:paraId="422D835D"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Provision for service under concession arrangements</w:t>
            </w:r>
          </w:p>
        </w:tc>
        <w:tc>
          <w:tcPr>
            <w:tcW w:w="1281" w:type="dxa"/>
            <w:shd w:val="clear" w:color="auto" w:fill="auto"/>
            <w:vAlign w:val="bottom"/>
          </w:tcPr>
          <w:p w14:paraId="67156485"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6,401,903</w:t>
            </w:r>
          </w:p>
        </w:tc>
        <w:tc>
          <w:tcPr>
            <w:tcW w:w="1384" w:type="dxa"/>
            <w:shd w:val="clear" w:color="auto" w:fill="auto"/>
            <w:vAlign w:val="bottom"/>
          </w:tcPr>
          <w:p w14:paraId="3ABE2513"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(2,929,199)</w:t>
            </w:r>
          </w:p>
        </w:tc>
        <w:tc>
          <w:tcPr>
            <w:tcW w:w="1384" w:type="dxa"/>
            <w:shd w:val="clear" w:color="auto" w:fill="auto"/>
            <w:vAlign w:val="bottom"/>
          </w:tcPr>
          <w:p w14:paraId="2BA10CD1"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5C756945"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3,472,704</w:t>
            </w:r>
          </w:p>
        </w:tc>
      </w:tr>
      <w:tr w:rsidR="00B5529D" w:rsidRPr="00792A58" w14:paraId="0CA32A0E" w14:textId="77777777" w:rsidTr="00B5529D">
        <w:tc>
          <w:tcPr>
            <w:tcW w:w="4130" w:type="dxa"/>
            <w:vAlign w:val="bottom"/>
          </w:tcPr>
          <w:p w14:paraId="00A18045"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Difference in finance costs of long-term loans</w:t>
            </w:r>
          </w:p>
        </w:tc>
        <w:tc>
          <w:tcPr>
            <w:tcW w:w="1281" w:type="dxa"/>
            <w:shd w:val="clear" w:color="auto" w:fill="auto"/>
          </w:tcPr>
          <w:p w14:paraId="4EC27FE7"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16B19A89"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36824200"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3E2AD7BC"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4482070B" w14:textId="77777777" w:rsidTr="00B5529D">
        <w:tc>
          <w:tcPr>
            <w:tcW w:w="4130" w:type="dxa"/>
            <w:vAlign w:val="bottom"/>
          </w:tcPr>
          <w:p w14:paraId="6A911DFF"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 xml:space="preserve">   from financial institutions between</w:t>
            </w:r>
          </w:p>
        </w:tc>
        <w:tc>
          <w:tcPr>
            <w:tcW w:w="1281" w:type="dxa"/>
            <w:shd w:val="clear" w:color="auto" w:fill="auto"/>
          </w:tcPr>
          <w:p w14:paraId="5C38A158"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0392816B"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267B8E2F"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6D0A7045"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54088D85" w14:textId="77777777" w:rsidTr="00B5529D">
        <w:tc>
          <w:tcPr>
            <w:tcW w:w="4130" w:type="dxa"/>
            <w:vAlign w:val="bottom"/>
          </w:tcPr>
          <w:p w14:paraId="4B551420"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 xml:space="preserve">   accounting base and tax base </w:t>
            </w:r>
          </w:p>
        </w:tc>
        <w:tc>
          <w:tcPr>
            <w:tcW w:w="1281" w:type="dxa"/>
            <w:shd w:val="clear" w:color="auto" w:fill="auto"/>
            <w:vAlign w:val="bottom"/>
          </w:tcPr>
          <w:p w14:paraId="19F1F561"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1,898,958</w:t>
            </w:r>
          </w:p>
        </w:tc>
        <w:tc>
          <w:tcPr>
            <w:tcW w:w="1384" w:type="dxa"/>
            <w:shd w:val="clear" w:color="auto" w:fill="auto"/>
            <w:vAlign w:val="bottom"/>
          </w:tcPr>
          <w:p w14:paraId="725F5756"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(1,898,958)</w:t>
            </w:r>
          </w:p>
        </w:tc>
        <w:tc>
          <w:tcPr>
            <w:tcW w:w="1384" w:type="dxa"/>
            <w:shd w:val="clear" w:color="auto" w:fill="auto"/>
            <w:vAlign w:val="bottom"/>
          </w:tcPr>
          <w:p w14:paraId="4EA67AEC"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63C6932A"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r>
      <w:tr w:rsidR="00620038" w:rsidRPr="00792A58" w14:paraId="2A0449A0" w14:textId="77777777" w:rsidTr="00B5529D">
        <w:tc>
          <w:tcPr>
            <w:tcW w:w="4130" w:type="dxa"/>
            <w:vAlign w:val="bottom"/>
          </w:tcPr>
          <w:p w14:paraId="672A0A4B" w14:textId="77777777" w:rsidR="00620038" w:rsidRPr="00792A58" w:rsidRDefault="00620038" w:rsidP="00620038">
            <w:pPr>
              <w:tabs>
                <w:tab w:val="left" w:pos="821"/>
              </w:tabs>
              <w:ind w:left="-72" w:right="-118"/>
              <w:rPr>
                <w:rFonts w:ascii="Arial" w:hAnsi="Arial" w:cs="Arial"/>
                <w:sz w:val="16"/>
                <w:szCs w:val="16"/>
              </w:rPr>
            </w:pPr>
            <w:r w:rsidRPr="00792A58">
              <w:rPr>
                <w:rFonts w:ascii="Arial" w:hAnsi="Arial" w:cs="Arial"/>
                <w:sz w:val="16"/>
                <w:szCs w:val="16"/>
              </w:rPr>
              <w:t>Derivative liabilities</w:t>
            </w:r>
          </w:p>
        </w:tc>
        <w:tc>
          <w:tcPr>
            <w:tcW w:w="1281" w:type="dxa"/>
            <w:shd w:val="clear" w:color="auto" w:fill="auto"/>
            <w:vAlign w:val="bottom"/>
          </w:tcPr>
          <w:p w14:paraId="52D9DD6D" w14:textId="552F0A7E" w:rsidR="00620038" w:rsidRPr="00792A58" w:rsidRDefault="00620038" w:rsidP="00620038">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384" w:type="dxa"/>
            <w:shd w:val="clear" w:color="auto" w:fill="auto"/>
            <w:vAlign w:val="bottom"/>
          </w:tcPr>
          <w:p w14:paraId="0B1073F2" w14:textId="77777777" w:rsidR="00620038" w:rsidRPr="00792A58" w:rsidRDefault="00620038" w:rsidP="00620038">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47,880</w:t>
            </w:r>
          </w:p>
        </w:tc>
        <w:tc>
          <w:tcPr>
            <w:tcW w:w="1384" w:type="dxa"/>
            <w:shd w:val="clear" w:color="auto" w:fill="auto"/>
            <w:vAlign w:val="bottom"/>
          </w:tcPr>
          <w:p w14:paraId="113CBA1F" w14:textId="77777777" w:rsidR="00620038" w:rsidRPr="00792A58" w:rsidRDefault="00620038" w:rsidP="00620038">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61BCFB5F" w14:textId="77777777" w:rsidR="00620038" w:rsidRPr="00792A58" w:rsidRDefault="00620038" w:rsidP="00620038">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47,880</w:t>
            </w:r>
          </w:p>
        </w:tc>
      </w:tr>
      <w:tr w:rsidR="00B5529D" w:rsidRPr="00792A58" w14:paraId="05303519" w14:textId="77777777" w:rsidTr="00B5529D">
        <w:tc>
          <w:tcPr>
            <w:tcW w:w="4130" w:type="dxa"/>
            <w:vAlign w:val="bottom"/>
          </w:tcPr>
          <w:p w14:paraId="01893800"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Employee benefit obligations</w:t>
            </w:r>
          </w:p>
        </w:tc>
        <w:tc>
          <w:tcPr>
            <w:tcW w:w="1281" w:type="dxa"/>
            <w:shd w:val="clear" w:color="auto" w:fill="auto"/>
            <w:vAlign w:val="bottom"/>
          </w:tcPr>
          <w:p w14:paraId="0836064F"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1,770,892</w:t>
            </w:r>
          </w:p>
        </w:tc>
        <w:tc>
          <w:tcPr>
            <w:tcW w:w="1384" w:type="dxa"/>
            <w:shd w:val="clear" w:color="auto" w:fill="auto"/>
            <w:vAlign w:val="bottom"/>
          </w:tcPr>
          <w:p w14:paraId="1B9CC1EB"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289,654</w:t>
            </w:r>
          </w:p>
        </w:tc>
        <w:tc>
          <w:tcPr>
            <w:tcW w:w="1384" w:type="dxa"/>
            <w:shd w:val="clear" w:color="auto" w:fill="auto"/>
            <w:vAlign w:val="bottom"/>
          </w:tcPr>
          <w:p w14:paraId="67C822B5"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164,017</w:t>
            </w:r>
          </w:p>
        </w:tc>
        <w:tc>
          <w:tcPr>
            <w:tcW w:w="1281" w:type="dxa"/>
            <w:shd w:val="clear" w:color="auto" w:fill="auto"/>
            <w:vAlign w:val="bottom"/>
          </w:tcPr>
          <w:p w14:paraId="03E86325"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2,224,563</w:t>
            </w:r>
          </w:p>
        </w:tc>
      </w:tr>
      <w:tr w:rsidR="00B5529D" w:rsidRPr="00792A58" w14:paraId="5689FA7F" w14:textId="77777777" w:rsidTr="00B5529D">
        <w:tc>
          <w:tcPr>
            <w:tcW w:w="4130" w:type="dxa"/>
            <w:vAlign w:val="bottom"/>
          </w:tcPr>
          <w:p w14:paraId="2571AB78"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Elimination</w:t>
            </w:r>
          </w:p>
        </w:tc>
        <w:tc>
          <w:tcPr>
            <w:tcW w:w="1281" w:type="dxa"/>
            <w:shd w:val="clear" w:color="auto" w:fill="auto"/>
            <w:vAlign w:val="bottom"/>
          </w:tcPr>
          <w:p w14:paraId="14CBD497"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223,279</w:t>
            </w:r>
          </w:p>
        </w:tc>
        <w:tc>
          <w:tcPr>
            <w:tcW w:w="1384" w:type="dxa"/>
            <w:shd w:val="clear" w:color="auto" w:fill="auto"/>
            <w:vAlign w:val="bottom"/>
          </w:tcPr>
          <w:p w14:paraId="6AA76EF5"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5,292,857</w:t>
            </w:r>
          </w:p>
        </w:tc>
        <w:tc>
          <w:tcPr>
            <w:tcW w:w="1384" w:type="dxa"/>
            <w:shd w:val="clear" w:color="auto" w:fill="auto"/>
            <w:vAlign w:val="bottom"/>
          </w:tcPr>
          <w:p w14:paraId="34589F7F"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46EB9398"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5,516,136</w:t>
            </w:r>
          </w:p>
        </w:tc>
      </w:tr>
      <w:tr w:rsidR="00B5529D" w:rsidRPr="00792A58" w14:paraId="63F925C0" w14:textId="77777777" w:rsidTr="00B5529D">
        <w:tc>
          <w:tcPr>
            <w:tcW w:w="4130" w:type="dxa"/>
            <w:vAlign w:val="bottom"/>
          </w:tcPr>
          <w:p w14:paraId="065BB088"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Taxable loss carried forward</w:t>
            </w:r>
          </w:p>
        </w:tc>
        <w:tc>
          <w:tcPr>
            <w:tcW w:w="1281" w:type="dxa"/>
            <w:tcBorders>
              <w:bottom w:val="single" w:sz="4" w:space="0" w:color="auto"/>
            </w:tcBorders>
            <w:shd w:val="clear" w:color="auto" w:fill="auto"/>
            <w:vAlign w:val="bottom"/>
          </w:tcPr>
          <w:p w14:paraId="06901572"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23,637,745</w:t>
            </w:r>
          </w:p>
        </w:tc>
        <w:tc>
          <w:tcPr>
            <w:tcW w:w="1384" w:type="dxa"/>
            <w:tcBorders>
              <w:bottom w:val="single" w:sz="4" w:space="0" w:color="auto"/>
            </w:tcBorders>
            <w:shd w:val="clear" w:color="auto" w:fill="auto"/>
            <w:vAlign w:val="bottom"/>
          </w:tcPr>
          <w:p w14:paraId="60936731"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(16,388,735)</w:t>
            </w:r>
          </w:p>
        </w:tc>
        <w:tc>
          <w:tcPr>
            <w:tcW w:w="1384" w:type="dxa"/>
            <w:tcBorders>
              <w:bottom w:val="single" w:sz="4" w:space="0" w:color="auto"/>
            </w:tcBorders>
            <w:shd w:val="clear" w:color="auto" w:fill="auto"/>
            <w:vAlign w:val="bottom"/>
          </w:tcPr>
          <w:p w14:paraId="11EAA629"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tcBorders>
              <w:bottom w:val="single" w:sz="4" w:space="0" w:color="auto"/>
            </w:tcBorders>
            <w:shd w:val="clear" w:color="auto" w:fill="auto"/>
            <w:vAlign w:val="bottom"/>
          </w:tcPr>
          <w:p w14:paraId="71F520D3"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7,249,010</w:t>
            </w:r>
          </w:p>
        </w:tc>
      </w:tr>
      <w:tr w:rsidR="00B5529D" w:rsidRPr="00792A58" w14:paraId="0DDBA7E4" w14:textId="77777777" w:rsidTr="00B5529D">
        <w:tc>
          <w:tcPr>
            <w:tcW w:w="4130" w:type="dxa"/>
            <w:vAlign w:val="bottom"/>
          </w:tcPr>
          <w:p w14:paraId="682A348D" w14:textId="77777777" w:rsidR="00B5529D" w:rsidRPr="00792A58" w:rsidRDefault="00B5529D" w:rsidP="00244CC6">
            <w:pPr>
              <w:tabs>
                <w:tab w:val="left" w:pos="821"/>
              </w:tabs>
              <w:ind w:left="-72"/>
              <w:rPr>
                <w:rFonts w:ascii="Arial" w:hAnsi="Arial" w:cs="Arial"/>
                <w:sz w:val="16"/>
                <w:szCs w:val="16"/>
              </w:rPr>
            </w:pPr>
          </w:p>
        </w:tc>
        <w:tc>
          <w:tcPr>
            <w:tcW w:w="1281" w:type="dxa"/>
            <w:tcBorders>
              <w:top w:val="single" w:sz="4" w:space="0" w:color="auto"/>
            </w:tcBorders>
            <w:shd w:val="clear" w:color="auto" w:fill="auto"/>
          </w:tcPr>
          <w:p w14:paraId="362F0474"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44CA99F3"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2B80E7E1"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auto"/>
          </w:tcPr>
          <w:p w14:paraId="0B4C6C19"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5E2F7676" w14:textId="77777777" w:rsidTr="00B5529D">
        <w:tc>
          <w:tcPr>
            <w:tcW w:w="4130" w:type="dxa"/>
            <w:vAlign w:val="bottom"/>
          </w:tcPr>
          <w:p w14:paraId="3EC4A122" w14:textId="77777777" w:rsidR="00B5529D" w:rsidRPr="00792A58" w:rsidRDefault="00B5529D" w:rsidP="00244CC6">
            <w:pPr>
              <w:tabs>
                <w:tab w:val="left" w:pos="821"/>
              </w:tabs>
              <w:ind w:left="-72" w:right="-118"/>
              <w:rPr>
                <w:rFonts w:ascii="Arial" w:hAnsi="Arial" w:cs="Arial"/>
                <w:sz w:val="16"/>
                <w:szCs w:val="16"/>
              </w:rPr>
            </w:pPr>
          </w:p>
        </w:tc>
        <w:tc>
          <w:tcPr>
            <w:tcW w:w="1281" w:type="dxa"/>
            <w:tcBorders>
              <w:bottom w:val="single" w:sz="4" w:space="0" w:color="auto"/>
            </w:tcBorders>
            <w:shd w:val="clear" w:color="auto" w:fill="auto"/>
            <w:vAlign w:val="bottom"/>
          </w:tcPr>
          <w:p w14:paraId="18665DE3"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100,345,717</w:t>
            </w:r>
          </w:p>
        </w:tc>
        <w:tc>
          <w:tcPr>
            <w:tcW w:w="1384" w:type="dxa"/>
            <w:tcBorders>
              <w:bottom w:val="single" w:sz="4" w:space="0" w:color="auto"/>
            </w:tcBorders>
            <w:shd w:val="clear" w:color="auto" w:fill="auto"/>
            <w:vAlign w:val="bottom"/>
          </w:tcPr>
          <w:p w14:paraId="2A2C7A59"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(16,474,917)</w:t>
            </w:r>
          </w:p>
        </w:tc>
        <w:tc>
          <w:tcPr>
            <w:tcW w:w="1384" w:type="dxa"/>
            <w:tcBorders>
              <w:bottom w:val="single" w:sz="4" w:space="0" w:color="auto"/>
            </w:tcBorders>
            <w:shd w:val="clear" w:color="auto" w:fill="auto"/>
            <w:vAlign w:val="bottom"/>
          </w:tcPr>
          <w:p w14:paraId="075E7A9B"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164,017</w:t>
            </w:r>
          </w:p>
        </w:tc>
        <w:tc>
          <w:tcPr>
            <w:tcW w:w="1281" w:type="dxa"/>
            <w:tcBorders>
              <w:bottom w:val="single" w:sz="4" w:space="0" w:color="auto"/>
            </w:tcBorders>
            <w:shd w:val="clear" w:color="auto" w:fill="auto"/>
            <w:vAlign w:val="bottom"/>
          </w:tcPr>
          <w:p w14:paraId="4E9250B8"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84,034,817</w:t>
            </w:r>
          </w:p>
        </w:tc>
      </w:tr>
      <w:tr w:rsidR="00B5529D" w:rsidRPr="00792A58" w14:paraId="46F51884" w14:textId="77777777" w:rsidTr="00B5529D">
        <w:tc>
          <w:tcPr>
            <w:tcW w:w="4130" w:type="dxa"/>
            <w:vAlign w:val="bottom"/>
          </w:tcPr>
          <w:p w14:paraId="5DE081FB" w14:textId="77777777" w:rsidR="00B5529D" w:rsidRPr="00792A58" w:rsidRDefault="00B5529D" w:rsidP="00244CC6">
            <w:pPr>
              <w:tabs>
                <w:tab w:val="left" w:pos="821"/>
              </w:tabs>
              <w:ind w:left="-72"/>
              <w:rPr>
                <w:rFonts w:ascii="Arial" w:hAnsi="Arial" w:cs="Arial"/>
                <w:sz w:val="16"/>
                <w:szCs w:val="16"/>
              </w:rPr>
            </w:pPr>
          </w:p>
        </w:tc>
        <w:tc>
          <w:tcPr>
            <w:tcW w:w="1281" w:type="dxa"/>
            <w:tcBorders>
              <w:top w:val="single" w:sz="4" w:space="0" w:color="auto"/>
            </w:tcBorders>
            <w:shd w:val="clear" w:color="auto" w:fill="auto"/>
          </w:tcPr>
          <w:p w14:paraId="08E7505B"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2D026231"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4F7DAEF1"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auto"/>
          </w:tcPr>
          <w:p w14:paraId="23AD35C9"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45026A12" w14:textId="77777777" w:rsidTr="00B5529D">
        <w:tc>
          <w:tcPr>
            <w:tcW w:w="4130" w:type="dxa"/>
            <w:vAlign w:val="bottom"/>
          </w:tcPr>
          <w:p w14:paraId="43BA5825" w14:textId="77777777" w:rsidR="00B5529D" w:rsidRPr="00792A58" w:rsidRDefault="00B5529D" w:rsidP="00244CC6">
            <w:pPr>
              <w:tabs>
                <w:tab w:val="left" w:pos="821"/>
              </w:tabs>
              <w:ind w:left="-72" w:right="-118"/>
              <w:rPr>
                <w:rFonts w:ascii="Arial" w:hAnsi="Arial" w:cs="Arial"/>
                <w:b/>
                <w:bCs/>
                <w:sz w:val="16"/>
                <w:szCs w:val="16"/>
              </w:rPr>
            </w:pPr>
            <w:r w:rsidRPr="00792A58">
              <w:rPr>
                <w:rFonts w:ascii="Arial" w:hAnsi="Arial" w:cs="Arial"/>
                <w:b/>
                <w:bCs/>
                <w:sz w:val="16"/>
                <w:szCs w:val="16"/>
              </w:rPr>
              <w:t>Deferred tax liabilities</w:t>
            </w:r>
          </w:p>
        </w:tc>
        <w:tc>
          <w:tcPr>
            <w:tcW w:w="1281" w:type="dxa"/>
            <w:shd w:val="clear" w:color="auto" w:fill="auto"/>
          </w:tcPr>
          <w:p w14:paraId="5ED45543"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12D7D2AB"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7CB9B01A"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7AA5C84F"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120DB4C6" w14:textId="77777777" w:rsidTr="00B5529D">
        <w:tc>
          <w:tcPr>
            <w:tcW w:w="4130" w:type="dxa"/>
            <w:vAlign w:val="bottom"/>
          </w:tcPr>
          <w:p w14:paraId="08AC199F"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Receivables under finance lease (net)</w:t>
            </w:r>
          </w:p>
        </w:tc>
        <w:tc>
          <w:tcPr>
            <w:tcW w:w="1281" w:type="dxa"/>
            <w:shd w:val="clear" w:color="auto" w:fill="auto"/>
            <w:vAlign w:val="bottom"/>
          </w:tcPr>
          <w:p w14:paraId="4D5F9D83"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(111,790,752)</w:t>
            </w:r>
          </w:p>
        </w:tc>
        <w:tc>
          <w:tcPr>
            <w:tcW w:w="1384" w:type="dxa"/>
            <w:shd w:val="clear" w:color="auto" w:fill="auto"/>
            <w:vAlign w:val="bottom"/>
          </w:tcPr>
          <w:p w14:paraId="682A7FA2"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(33,563,641)</w:t>
            </w:r>
          </w:p>
        </w:tc>
        <w:tc>
          <w:tcPr>
            <w:tcW w:w="1384" w:type="dxa"/>
            <w:shd w:val="clear" w:color="auto" w:fill="auto"/>
            <w:vAlign w:val="bottom"/>
          </w:tcPr>
          <w:p w14:paraId="416F49E9"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6573443D"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(145,354,393)</w:t>
            </w:r>
          </w:p>
        </w:tc>
      </w:tr>
      <w:tr w:rsidR="00B5529D" w:rsidRPr="00792A58" w14:paraId="53C92FF6" w14:textId="77777777" w:rsidTr="00B5529D">
        <w:tc>
          <w:tcPr>
            <w:tcW w:w="4130" w:type="dxa"/>
            <w:vAlign w:val="bottom"/>
          </w:tcPr>
          <w:p w14:paraId="32DCD6E3"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Difference in depreciation charge</w:t>
            </w:r>
          </w:p>
        </w:tc>
        <w:tc>
          <w:tcPr>
            <w:tcW w:w="1281" w:type="dxa"/>
            <w:shd w:val="clear" w:color="auto" w:fill="auto"/>
            <w:vAlign w:val="bottom"/>
          </w:tcPr>
          <w:p w14:paraId="5D2C9CD4"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vAlign w:val="bottom"/>
          </w:tcPr>
          <w:p w14:paraId="13894D1B"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vAlign w:val="bottom"/>
          </w:tcPr>
          <w:p w14:paraId="155FC15B"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vAlign w:val="bottom"/>
          </w:tcPr>
          <w:p w14:paraId="15896A8C"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0F0A9F9E" w14:textId="77777777" w:rsidTr="00B5529D">
        <w:tc>
          <w:tcPr>
            <w:tcW w:w="4130" w:type="dxa"/>
            <w:vAlign w:val="bottom"/>
          </w:tcPr>
          <w:p w14:paraId="6841C58F"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 xml:space="preserve">   between accounting base and tax base</w:t>
            </w:r>
          </w:p>
        </w:tc>
        <w:tc>
          <w:tcPr>
            <w:tcW w:w="1281" w:type="dxa"/>
            <w:shd w:val="clear" w:color="auto" w:fill="auto"/>
            <w:vAlign w:val="bottom"/>
          </w:tcPr>
          <w:p w14:paraId="3E44ECF2"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vAlign w:val="bottom"/>
          </w:tcPr>
          <w:p w14:paraId="7542CC43"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vAlign w:val="bottom"/>
          </w:tcPr>
          <w:p w14:paraId="1EA32A11"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vAlign w:val="bottom"/>
          </w:tcPr>
          <w:p w14:paraId="74918E3D"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36785A00" w14:textId="77777777" w:rsidTr="00B5529D">
        <w:tc>
          <w:tcPr>
            <w:tcW w:w="4130" w:type="dxa"/>
            <w:vAlign w:val="bottom"/>
          </w:tcPr>
          <w:p w14:paraId="259A21C7"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 xml:space="preserve">   of plant and equipment</w:t>
            </w:r>
          </w:p>
        </w:tc>
        <w:tc>
          <w:tcPr>
            <w:tcW w:w="1281" w:type="dxa"/>
            <w:shd w:val="clear" w:color="auto" w:fill="auto"/>
            <w:vAlign w:val="bottom"/>
          </w:tcPr>
          <w:p w14:paraId="250E9DAC"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(398,173)</w:t>
            </w:r>
          </w:p>
        </w:tc>
        <w:tc>
          <w:tcPr>
            <w:tcW w:w="1384" w:type="dxa"/>
            <w:shd w:val="clear" w:color="auto" w:fill="auto"/>
            <w:vAlign w:val="bottom"/>
          </w:tcPr>
          <w:p w14:paraId="3CC382D0"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(372,692)</w:t>
            </w:r>
          </w:p>
        </w:tc>
        <w:tc>
          <w:tcPr>
            <w:tcW w:w="1384" w:type="dxa"/>
            <w:shd w:val="clear" w:color="auto" w:fill="auto"/>
            <w:vAlign w:val="bottom"/>
          </w:tcPr>
          <w:p w14:paraId="337E294C"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0A032A3F"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(770,865)</w:t>
            </w:r>
          </w:p>
        </w:tc>
      </w:tr>
      <w:tr w:rsidR="00B5529D" w:rsidRPr="00792A58" w14:paraId="46B1BDEB" w14:textId="77777777" w:rsidTr="00B5529D">
        <w:tc>
          <w:tcPr>
            <w:tcW w:w="4130" w:type="dxa"/>
          </w:tcPr>
          <w:p w14:paraId="422184CC" w14:textId="77777777" w:rsidR="00B5529D" w:rsidRPr="00792A58" w:rsidRDefault="00B5529D" w:rsidP="00244CC6">
            <w:pPr>
              <w:ind w:left="-72" w:right="-118"/>
              <w:rPr>
                <w:rFonts w:ascii="Arial" w:hAnsi="Arial" w:cs="Arial"/>
                <w:sz w:val="16"/>
                <w:szCs w:val="16"/>
                <w:cs/>
              </w:rPr>
            </w:pPr>
            <w:r w:rsidRPr="00792A58">
              <w:rPr>
                <w:rFonts w:ascii="Arial" w:hAnsi="Arial" w:cs="Arial"/>
                <w:sz w:val="16"/>
                <w:szCs w:val="16"/>
              </w:rPr>
              <w:t xml:space="preserve">Difference book value of rights to service </w:t>
            </w:r>
          </w:p>
        </w:tc>
        <w:tc>
          <w:tcPr>
            <w:tcW w:w="1281" w:type="dxa"/>
            <w:shd w:val="clear" w:color="auto" w:fill="auto"/>
          </w:tcPr>
          <w:p w14:paraId="1AF054F0"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10F731F7"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76447BBC"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3C4BE58A"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3A2EF2C2" w14:textId="77777777" w:rsidTr="00B5529D">
        <w:tc>
          <w:tcPr>
            <w:tcW w:w="4130" w:type="dxa"/>
          </w:tcPr>
          <w:p w14:paraId="2BCFB198" w14:textId="77777777" w:rsidR="00B5529D" w:rsidRPr="00792A58" w:rsidRDefault="00B5529D" w:rsidP="00244CC6">
            <w:pPr>
              <w:ind w:left="-72" w:right="-118"/>
              <w:rPr>
                <w:rFonts w:ascii="Arial" w:hAnsi="Arial" w:cs="Arial"/>
                <w:sz w:val="16"/>
                <w:szCs w:val="16"/>
              </w:rPr>
            </w:pPr>
            <w:r w:rsidRPr="00792A58">
              <w:rPr>
                <w:rFonts w:ascii="Arial" w:hAnsi="Arial" w:cs="Arial"/>
                <w:sz w:val="16"/>
                <w:szCs w:val="16"/>
              </w:rPr>
              <w:t xml:space="preserve">   under concession arrangement between</w:t>
            </w:r>
          </w:p>
        </w:tc>
        <w:tc>
          <w:tcPr>
            <w:tcW w:w="1281" w:type="dxa"/>
            <w:shd w:val="clear" w:color="auto" w:fill="auto"/>
          </w:tcPr>
          <w:p w14:paraId="59DCEA29"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0B100DD9"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01F00757"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70564F59"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5C555405" w14:textId="77777777" w:rsidTr="00B5529D">
        <w:tc>
          <w:tcPr>
            <w:tcW w:w="4130" w:type="dxa"/>
          </w:tcPr>
          <w:p w14:paraId="3623DCC3" w14:textId="77777777" w:rsidR="00B5529D" w:rsidRPr="00792A58" w:rsidRDefault="00B5529D" w:rsidP="00244CC6">
            <w:pPr>
              <w:ind w:left="-72" w:right="-118"/>
              <w:rPr>
                <w:rFonts w:ascii="Arial" w:hAnsi="Arial" w:cs="Arial"/>
                <w:sz w:val="16"/>
                <w:szCs w:val="16"/>
              </w:rPr>
            </w:pPr>
            <w:r w:rsidRPr="00792A58">
              <w:rPr>
                <w:rFonts w:ascii="Arial" w:hAnsi="Arial" w:cs="Arial"/>
                <w:sz w:val="16"/>
                <w:szCs w:val="16"/>
              </w:rPr>
              <w:t xml:space="preserve">   accounting base and tax base</w:t>
            </w:r>
          </w:p>
        </w:tc>
        <w:tc>
          <w:tcPr>
            <w:tcW w:w="1281" w:type="dxa"/>
            <w:shd w:val="clear" w:color="auto" w:fill="auto"/>
            <w:vAlign w:val="bottom"/>
          </w:tcPr>
          <w:p w14:paraId="18D8E7FA"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(23,050,104)</w:t>
            </w:r>
          </w:p>
        </w:tc>
        <w:tc>
          <w:tcPr>
            <w:tcW w:w="1384" w:type="dxa"/>
            <w:shd w:val="clear" w:color="auto" w:fill="auto"/>
            <w:vAlign w:val="bottom"/>
          </w:tcPr>
          <w:p w14:paraId="54483211"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(3,327,332)</w:t>
            </w:r>
          </w:p>
        </w:tc>
        <w:tc>
          <w:tcPr>
            <w:tcW w:w="1384" w:type="dxa"/>
            <w:shd w:val="clear" w:color="auto" w:fill="auto"/>
            <w:vAlign w:val="bottom"/>
          </w:tcPr>
          <w:p w14:paraId="70B5A49E"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03793790"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(26,377,436)</w:t>
            </w:r>
          </w:p>
        </w:tc>
      </w:tr>
      <w:tr w:rsidR="00B5529D" w:rsidRPr="00792A58" w14:paraId="36015180" w14:textId="77777777" w:rsidTr="00B5529D">
        <w:tc>
          <w:tcPr>
            <w:tcW w:w="4130" w:type="dxa"/>
            <w:vAlign w:val="bottom"/>
          </w:tcPr>
          <w:p w14:paraId="5085334F"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Difference in finance costs of long-term loans</w:t>
            </w:r>
          </w:p>
        </w:tc>
        <w:tc>
          <w:tcPr>
            <w:tcW w:w="1281" w:type="dxa"/>
            <w:shd w:val="clear" w:color="auto" w:fill="auto"/>
          </w:tcPr>
          <w:p w14:paraId="210E4255"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3B13682F"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72909A7A"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30833E7F"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1DC08DF6" w14:textId="77777777" w:rsidTr="00B5529D">
        <w:tc>
          <w:tcPr>
            <w:tcW w:w="4130" w:type="dxa"/>
            <w:vAlign w:val="bottom"/>
          </w:tcPr>
          <w:p w14:paraId="6BA05A4A"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 xml:space="preserve">   from financial institutions between</w:t>
            </w:r>
          </w:p>
        </w:tc>
        <w:tc>
          <w:tcPr>
            <w:tcW w:w="1281" w:type="dxa"/>
            <w:shd w:val="clear" w:color="auto" w:fill="auto"/>
          </w:tcPr>
          <w:p w14:paraId="01B4AAF8"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0B0F96BB"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701644F9"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2160E867"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74AC2118" w14:textId="77777777" w:rsidTr="00B5529D">
        <w:tc>
          <w:tcPr>
            <w:tcW w:w="4130" w:type="dxa"/>
            <w:vAlign w:val="bottom"/>
          </w:tcPr>
          <w:p w14:paraId="7F12E856"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 xml:space="preserve">   accounting base and tax base </w:t>
            </w:r>
          </w:p>
        </w:tc>
        <w:tc>
          <w:tcPr>
            <w:tcW w:w="1281" w:type="dxa"/>
            <w:shd w:val="clear" w:color="auto" w:fill="auto"/>
            <w:vAlign w:val="bottom"/>
          </w:tcPr>
          <w:p w14:paraId="13682082"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(1,095)</w:t>
            </w:r>
          </w:p>
        </w:tc>
        <w:tc>
          <w:tcPr>
            <w:tcW w:w="1384" w:type="dxa"/>
            <w:shd w:val="clear" w:color="auto" w:fill="auto"/>
            <w:vAlign w:val="bottom"/>
          </w:tcPr>
          <w:p w14:paraId="1CB3D90B"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(1,217,308)</w:t>
            </w:r>
          </w:p>
        </w:tc>
        <w:tc>
          <w:tcPr>
            <w:tcW w:w="1384" w:type="dxa"/>
            <w:shd w:val="clear" w:color="auto" w:fill="auto"/>
            <w:vAlign w:val="bottom"/>
          </w:tcPr>
          <w:p w14:paraId="3A9A4F37"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4CDDD11D"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(1,218,403)</w:t>
            </w:r>
          </w:p>
        </w:tc>
      </w:tr>
      <w:tr w:rsidR="00B5529D" w:rsidRPr="00792A58" w14:paraId="4C7E338B" w14:textId="77777777" w:rsidTr="00B5529D">
        <w:tc>
          <w:tcPr>
            <w:tcW w:w="4130" w:type="dxa"/>
            <w:vAlign w:val="bottom"/>
          </w:tcPr>
          <w:p w14:paraId="0A7E9493"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Difference in finance costs of transaction cost for</w:t>
            </w:r>
          </w:p>
        </w:tc>
        <w:tc>
          <w:tcPr>
            <w:tcW w:w="1281" w:type="dxa"/>
            <w:shd w:val="clear" w:color="auto" w:fill="auto"/>
          </w:tcPr>
          <w:p w14:paraId="351692CF"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3E0AED03"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44334F73"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7F7BD3ED"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2DA5A6BD" w14:textId="77777777" w:rsidTr="00B5529D">
        <w:tc>
          <w:tcPr>
            <w:tcW w:w="4130" w:type="dxa"/>
            <w:vAlign w:val="bottom"/>
          </w:tcPr>
          <w:p w14:paraId="208C2C7F" w14:textId="77777777" w:rsidR="00B5529D" w:rsidRPr="00792A58" w:rsidRDefault="00B5529D" w:rsidP="00244CC6">
            <w:pPr>
              <w:tabs>
                <w:tab w:val="left" w:pos="821"/>
              </w:tabs>
              <w:ind w:left="-72" w:right="-118"/>
              <w:rPr>
                <w:rFonts w:ascii="Arial" w:hAnsi="Arial" w:cs="Arial"/>
                <w:spacing w:val="-4"/>
                <w:sz w:val="16"/>
                <w:szCs w:val="16"/>
              </w:rPr>
            </w:pPr>
            <w:r w:rsidRPr="00792A58">
              <w:rPr>
                <w:rFonts w:ascii="Arial" w:hAnsi="Arial" w:cs="Arial"/>
                <w:sz w:val="16"/>
                <w:szCs w:val="16"/>
              </w:rPr>
              <w:t xml:space="preserve">   </w:t>
            </w:r>
            <w:r w:rsidRPr="00792A58">
              <w:rPr>
                <w:rFonts w:ascii="Arial" w:hAnsi="Arial" w:cs="Arial"/>
                <w:spacing w:val="-4"/>
                <w:sz w:val="16"/>
                <w:szCs w:val="16"/>
              </w:rPr>
              <w:t>borrowing between accounting base and tax base</w:t>
            </w:r>
          </w:p>
        </w:tc>
        <w:tc>
          <w:tcPr>
            <w:tcW w:w="1281" w:type="dxa"/>
            <w:shd w:val="clear" w:color="auto" w:fill="auto"/>
            <w:vAlign w:val="bottom"/>
          </w:tcPr>
          <w:p w14:paraId="3C93C52D"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(14,201,965)</w:t>
            </w:r>
          </w:p>
        </w:tc>
        <w:tc>
          <w:tcPr>
            <w:tcW w:w="1384" w:type="dxa"/>
            <w:shd w:val="clear" w:color="auto" w:fill="auto"/>
            <w:vAlign w:val="bottom"/>
          </w:tcPr>
          <w:p w14:paraId="0C001C4D"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742,076</w:t>
            </w:r>
          </w:p>
        </w:tc>
        <w:tc>
          <w:tcPr>
            <w:tcW w:w="1384" w:type="dxa"/>
            <w:shd w:val="clear" w:color="auto" w:fill="auto"/>
            <w:vAlign w:val="bottom"/>
          </w:tcPr>
          <w:p w14:paraId="7B4A7E5A"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73DE2E5D"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(13,459,889)</w:t>
            </w:r>
          </w:p>
        </w:tc>
      </w:tr>
      <w:tr w:rsidR="00B5529D" w:rsidRPr="00792A58" w14:paraId="27849268" w14:textId="77777777" w:rsidTr="00B5529D">
        <w:tc>
          <w:tcPr>
            <w:tcW w:w="4130" w:type="dxa"/>
            <w:vAlign w:val="bottom"/>
          </w:tcPr>
          <w:p w14:paraId="46FA6B5D" w14:textId="77777777" w:rsidR="00B5529D" w:rsidRPr="00792A58" w:rsidRDefault="00B5529D" w:rsidP="00244CC6">
            <w:pPr>
              <w:tabs>
                <w:tab w:val="left" w:pos="821"/>
              </w:tabs>
              <w:ind w:left="-87" w:right="-118"/>
              <w:rPr>
                <w:rFonts w:ascii="Arial" w:hAnsi="Arial" w:cs="Arial"/>
                <w:sz w:val="16"/>
                <w:szCs w:val="16"/>
              </w:rPr>
            </w:pPr>
            <w:r w:rsidRPr="00792A58">
              <w:rPr>
                <w:rFonts w:ascii="Arial" w:hAnsi="Arial" w:cs="Arial"/>
                <w:sz w:val="16"/>
                <w:szCs w:val="16"/>
              </w:rPr>
              <w:t>Derivative assets</w:t>
            </w:r>
          </w:p>
        </w:tc>
        <w:tc>
          <w:tcPr>
            <w:tcW w:w="1281" w:type="dxa"/>
            <w:shd w:val="clear" w:color="auto" w:fill="auto"/>
            <w:vAlign w:val="bottom"/>
          </w:tcPr>
          <w:p w14:paraId="0FF5AC4D"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(20,920)</w:t>
            </w:r>
          </w:p>
        </w:tc>
        <w:tc>
          <w:tcPr>
            <w:tcW w:w="1384" w:type="dxa"/>
            <w:shd w:val="clear" w:color="auto" w:fill="auto"/>
            <w:vAlign w:val="bottom"/>
          </w:tcPr>
          <w:p w14:paraId="5EDFAD75"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(316,153)</w:t>
            </w:r>
          </w:p>
        </w:tc>
        <w:tc>
          <w:tcPr>
            <w:tcW w:w="1384" w:type="dxa"/>
            <w:shd w:val="clear" w:color="auto" w:fill="auto"/>
            <w:vAlign w:val="bottom"/>
          </w:tcPr>
          <w:p w14:paraId="460E5724"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shd w:val="clear" w:color="auto" w:fill="auto"/>
            <w:vAlign w:val="bottom"/>
          </w:tcPr>
          <w:p w14:paraId="2F31E0A9"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(337,073)</w:t>
            </w:r>
          </w:p>
        </w:tc>
      </w:tr>
      <w:tr w:rsidR="00B5529D" w:rsidRPr="00792A58" w14:paraId="77EB3339" w14:textId="77777777" w:rsidTr="00B5529D">
        <w:tc>
          <w:tcPr>
            <w:tcW w:w="4130" w:type="dxa"/>
            <w:vAlign w:val="bottom"/>
          </w:tcPr>
          <w:p w14:paraId="23F15F8C"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Difference between book value and fair value</w:t>
            </w:r>
          </w:p>
          <w:p w14:paraId="7DEB476F"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 xml:space="preserve">   from business acquisition</w:t>
            </w:r>
          </w:p>
        </w:tc>
        <w:tc>
          <w:tcPr>
            <w:tcW w:w="1281" w:type="dxa"/>
            <w:tcBorders>
              <w:bottom w:val="single" w:sz="4" w:space="0" w:color="auto"/>
            </w:tcBorders>
            <w:shd w:val="clear" w:color="auto" w:fill="auto"/>
            <w:vAlign w:val="bottom"/>
          </w:tcPr>
          <w:p w14:paraId="46207BC3"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(49,549,168)</w:t>
            </w:r>
          </w:p>
        </w:tc>
        <w:tc>
          <w:tcPr>
            <w:tcW w:w="1384" w:type="dxa"/>
            <w:tcBorders>
              <w:bottom w:val="single" w:sz="4" w:space="0" w:color="auto"/>
            </w:tcBorders>
            <w:shd w:val="clear" w:color="auto" w:fill="auto"/>
            <w:vAlign w:val="bottom"/>
          </w:tcPr>
          <w:p w14:paraId="6738CD37"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384" w:type="dxa"/>
            <w:tcBorders>
              <w:bottom w:val="single" w:sz="4" w:space="0" w:color="auto"/>
            </w:tcBorders>
            <w:shd w:val="clear" w:color="auto" w:fill="auto"/>
            <w:vAlign w:val="bottom"/>
          </w:tcPr>
          <w:p w14:paraId="0925ADF8"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tcBorders>
              <w:bottom w:val="single" w:sz="4" w:space="0" w:color="auto"/>
            </w:tcBorders>
            <w:shd w:val="clear" w:color="auto" w:fill="auto"/>
            <w:vAlign w:val="bottom"/>
          </w:tcPr>
          <w:p w14:paraId="058FC7A8"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(49,549,168)</w:t>
            </w:r>
          </w:p>
        </w:tc>
      </w:tr>
      <w:tr w:rsidR="00B5529D" w:rsidRPr="00792A58" w14:paraId="33A80F38" w14:textId="77777777" w:rsidTr="00B5529D">
        <w:tc>
          <w:tcPr>
            <w:tcW w:w="4130" w:type="dxa"/>
            <w:vAlign w:val="bottom"/>
          </w:tcPr>
          <w:p w14:paraId="1518FE95" w14:textId="77777777" w:rsidR="00B5529D" w:rsidRPr="00792A58" w:rsidRDefault="00B5529D" w:rsidP="00244CC6">
            <w:pPr>
              <w:tabs>
                <w:tab w:val="left" w:pos="821"/>
              </w:tabs>
              <w:ind w:left="-72" w:right="-118"/>
              <w:rPr>
                <w:rFonts w:ascii="Arial" w:hAnsi="Arial" w:cs="Arial"/>
                <w:sz w:val="16"/>
                <w:szCs w:val="16"/>
              </w:rPr>
            </w:pPr>
          </w:p>
        </w:tc>
        <w:tc>
          <w:tcPr>
            <w:tcW w:w="1281" w:type="dxa"/>
            <w:shd w:val="clear" w:color="auto" w:fill="auto"/>
          </w:tcPr>
          <w:p w14:paraId="7AEB4AC1"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shd w:val="clear" w:color="auto" w:fill="auto"/>
          </w:tcPr>
          <w:p w14:paraId="2F9FC9E5"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shd w:val="clear" w:color="auto" w:fill="auto"/>
          </w:tcPr>
          <w:p w14:paraId="201132BB"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shd w:val="clear" w:color="auto" w:fill="auto"/>
          </w:tcPr>
          <w:p w14:paraId="4ED3EFEC"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0DC5DDF6" w14:textId="77777777" w:rsidTr="00B5529D">
        <w:tc>
          <w:tcPr>
            <w:tcW w:w="4130" w:type="dxa"/>
            <w:vAlign w:val="bottom"/>
          </w:tcPr>
          <w:p w14:paraId="515CB30E" w14:textId="77777777" w:rsidR="00B5529D" w:rsidRPr="00792A58" w:rsidRDefault="00B5529D" w:rsidP="00244CC6">
            <w:pPr>
              <w:tabs>
                <w:tab w:val="left" w:pos="821"/>
              </w:tabs>
              <w:ind w:left="-72" w:right="-118"/>
              <w:rPr>
                <w:rFonts w:ascii="Arial" w:hAnsi="Arial" w:cs="Arial"/>
                <w:sz w:val="16"/>
                <w:szCs w:val="16"/>
              </w:rPr>
            </w:pPr>
          </w:p>
        </w:tc>
        <w:tc>
          <w:tcPr>
            <w:tcW w:w="1281" w:type="dxa"/>
            <w:tcBorders>
              <w:bottom w:val="single" w:sz="4" w:space="0" w:color="auto"/>
            </w:tcBorders>
            <w:shd w:val="clear" w:color="auto" w:fill="auto"/>
            <w:vAlign w:val="bottom"/>
          </w:tcPr>
          <w:p w14:paraId="6C4E0683"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(199,012,177)</w:t>
            </w:r>
          </w:p>
        </w:tc>
        <w:tc>
          <w:tcPr>
            <w:tcW w:w="1384" w:type="dxa"/>
            <w:tcBorders>
              <w:bottom w:val="single" w:sz="4" w:space="0" w:color="auto"/>
            </w:tcBorders>
            <w:shd w:val="clear" w:color="auto" w:fill="auto"/>
            <w:vAlign w:val="bottom"/>
          </w:tcPr>
          <w:p w14:paraId="085CB50C"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(38,055,050)</w:t>
            </w:r>
          </w:p>
        </w:tc>
        <w:tc>
          <w:tcPr>
            <w:tcW w:w="1384" w:type="dxa"/>
            <w:tcBorders>
              <w:bottom w:val="single" w:sz="4" w:space="0" w:color="auto"/>
            </w:tcBorders>
            <w:shd w:val="clear" w:color="auto" w:fill="auto"/>
            <w:vAlign w:val="bottom"/>
          </w:tcPr>
          <w:p w14:paraId="679A3EBC"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 xml:space="preserve">- </w:t>
            </w:r>
            <w:r w:rsidRPr="00792A58">
              <w:rPr>
                <w:rFonts w:ascii="Arial" w:hAnsi="Arial" w:cs="Arial"/>
                <w:snapToGrid w:val="0"/>
                <w:sz w:val="16"/>
                <w:szCs w:val="16"/>
                <w:cs/>
                <w:lang w:eastAsia="th-TH"/>
              </w:rPr>
              <w:t xml:space="preserve">  </w:t>
            </w:r>
            <w:r w:rsidRPr="00792A58">
              <w:rPr>
                <w:rFonts w:ascii="Arial" w:hAnsi="Arial" w:cs="Arial"/>
                <w:snapToGrid w:val="0"/>
                <w:sz w:val="16"/>
                <w:szCs w:val="16"/>
                <w:lang w:eastAsia="th-TH"/>
              </w:rPr>
              <w:t xml:space="preserve">    </w:t>
            </w:r>
          </w:p>
        </w:tc>
        <w:tc>
          <w:tcPr>
            <w:tcW w:w="1281" w:type="dxa"/>
            <w:tcBorders>
              <w:bottom w:val="single" w:sz="4" w:space="0" w:color="auto"/>
            </w:tcBorders>
            <w:shd w:val="clear" w:color="auto" w:fill="auto"/>
            <w:vAlign w:val="bottom"/>
          </w:tcPr>
          <w:p w14:paraId="2365A70A"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(237,067,227)</w:t>
            </w:r>
          </w:p>
        </w:tc>
      </w:tr>
      <w:tr w:rsidR="00B5529D" w:rsidRPr="00792A58" w14:paraId="0A4B48E1" w14:textId="77777777" w:rsidTr="00B5529D">
        <w:tc>
          <w:tcPr>
            <w:tcW w:w="4130" w:type="dxa"/>
            <w:vAlign w:val="bottom"/>
          </w:tcPr>
          <w:p w14:paraId="7AE0EA19" w14:textId="77777777" w:rsidR="00B5529D" w:rsidRPr="00792A58" w:rsidRDefault="00B5529D" w:rsidP="00244CC6">
            <w:pPr>
              <w:tabs>
                <w:tab w:val="left" w:pos="821"/>
              </w:tabs>
              <w:ind w:left="-72"/>
              <w:rPr>
                <w:rFonts w:ascii="Arial" w:hAnsi="Arial" w:cs="Arial"/>
                <w:sz w:val="16"/>
                <w:szCs w:val="16"/>
              </w:rPr>
            </w:pPr>
          </w:p>
        </w:tc>
        <w:tc>
          <w:tcPr>
            <w:tcW w:w="1281" w:type="dxa"/>
            <w:tcBorders>
              <w:top w:val="single" w:sz="4" w:space="0" w:color="auto"/>
            </w:tcBorders>
            <w:shd w:val="clear" w:color="auto" w:fill="auto"/>
          </w:tcPr>
          <w:p w14:paraId="2181C914" w14:textId="77777777" w:rsidR="00B5529D" w:rsidRPr="00792A58" w:rsidRDefault="00B5529D" w:rsidP="00244CC6">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0B0BD1D2"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auto"/>
          </w:tcPr>
          <w:p w14:paraId="5F7D18B0" w14:textId="77777777" w:rsidR="00B5529D" w:rsidRPr="00792A58" w:rsidRDefault="00B5529D" w:rsidP="00244CC6">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auto"/>
          </w:tcPr>
          <w:p w14:paraId="5D290901" w14:textId="77777777" w:rsidR="00B5529D" w:rsidRPr="00792A58" w:rsidRDefault="00B5529D" w:rsidP="00244CC6">
            <w:pPr>
              <w:tabs>
                <w:tab w:val="decimal" w:pos="1051"/>
              </w:tabs>
              <w:ind w:right="-72"/>
              <w:rPr>
                <w:rFonts w:ascii="Arial" w:hAnsi="Arial" w:cs="Arial"/>
                <w:snapToGrid w:val="0"/>
                <w:sz w:val="16"/>
                <w:szCs w:val="16"/>
                <w:lang w:eastAsia="th-TH"/>
              </w:rPr>
            </w:pPr>
          </w:p>
        </w:tc>
      </w:tr>
      <w:tr w:rsidR="00B5529D" w:rsidRPr="00792A58" w14:paraId="4863D1E4" w14:textId="77777777" w:rsidTr="00B5529D">
        <w:tc>
          <w:tcPr>
            <w:tcW w:w="4130" w:type="dxa"/>
            <w:vAlign w:val="bottom"/>
          </w:tcPr>
          <w:p w14:paraId="0537873B" w14:textId="77777777" w:rsidR="00B5529D" w:rsidRPr="00792A58" w:rsidRDefault="00B5529D" w:rsidP="00244CC6">
            <w:pPr>
              <w:tabs>
                <w:tab w:val="left" w:pos="821"/>
              </w:tabs>
              <w:ind w:left="-72" w:right="-118"/>
              <w:rPr>
                <w:rFonts w:ascii="Arial" w:hAnsi="Arial" w:cs="Arial"/>
                <w:sz w:val="16"/>
                <w:szCs w:val="16"/>
              </w:rPr>
            </w:pPr>
            <w:r w:rsidRPr="00792A58">
              <w:rPr>
                <w:rFonts w:ascii="Arial" w:hAnsi="Arial" w:cs="Arial"/>
                <w:sz w:val="16"/>
                <w:szCs w:val="16"/>
              </w:rPr>
              <w:t>Deferred tax assets</w:t>
            </w:r>
            <w:r w:rsidRPr="00792A58">
              <w:rPr>
                <w:rFonts w:ascii="Arial" w:hAnsi="Arial" w:cs="Arial"/>
                <w:sz w:val="16"/>
                <w:szCs w:val="16"/>
                <w:cs/>
              </w:rPr>
              <w:t xml:space="preserve"> (</w:t>
            </w:r>
            <w:r w:rsidRPr="00792A58">
              <w:rPr>
                <w:rFonts w:ascii="Arial" w:hAnsi="Arial" w:cs="Arial"/>
                <w:sz w:val="16"/>
                <w:szCs w:val="16"/>
              </w:rPr>
              <w:t>net</w:t>
            </w:r>
            <w:r w:rsidRPr="00792A58">
              <w:rPr>
                <w:rFonts w:ascii="Arial" w:hAnsi="Arial" w:cs="Arial"/>
                <w:sz w:val="16"/>
                <w:szCs w:val="16"/>
                <w:cs/>
              </w:rPr>
              <w:t>)</w:t>
            </w:r>
          </w:p>
        </w:tc>
        <w:tc>
          <w:tcPr>
            <w:tcW w:w="1281" w:type="dxa"/>
            <w:tcBorders>
              <w:bottom w:val="single" w:sz="4" w:space="0" w:color="auto"/>
            </w:tcBorders>
            <w:shd w:val="clear" w:color="auto" w:fill="auto"/>
            <w:vAlign w:val="bottom"/>
          </w:tcPr>
          <w:p w14:paraId="3E4B8B58"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(98,666,460)</w:t>
            </w:r>
          </w:p>
        </w:tc>
        <w:tc>
          <w:tcPr>
            <w:tcW w:w="1384" w:type="dxa"/>
            <w:tcBorders>
              <w:bottom w:val="single" w:sz="4" w:space="0" w:color="auto"/>
            </w:tcBorders>
            <w:shd w:val="clear" w:color="auto" w:fill="auto"/>
            <w:vAlign w:val="bottom"/>
          </w:tcPr>
          <w:p w14:paraId="732D8F8C"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(54,529,967)</w:t>
            </w:r>
          </w:p>
        </w:tc>
        <w:tc>
          <w:tcPr>
            <w:tcW w:w="1384" w:type="dxa"/>
            <w:tcBorders>
              <w:bottom w:val="single" w:sz="4" w:space="0" w:color="auto"/>
            </w:tcBorders>
            <w:shd w:val="clear" w:color="auto" w:fill="auto"/>
            <w:vAlign w:val="bottom"/>
          </w:tcPr>
          <w:p w14:paraId="35E8F33C" w14:textId="77777777" w:rsidR="00B5529D" w:rsidRPr="00792A58" w:rsidRDefault="00B5529D" w:rsidP="00244CC6">
            <w:pPr>
              <w:tabs>
                <w:tab w:val="decimal" w:pos="1152"/>
              </w:tabs>
              <w:ind w:right="-72"/>
              <w:rPr>
                <w:rFonts w:ascii="Arial" w:hAnsi="Arial" w:cs="Arial"/>
                <w:snapToGrid w:val="0"/>
                <w:sz w:val="16"/>
                <w:szCs w:val="16"/>
                <w:lang w:eastAsia="th-TH"/>
              </w:rPr>
            </w:pPr>
            <w:r w:rsidRPr="00792A58">
              <w:rPr>
                <w:rFonts w:ascii="Arial" w:hAnsi="Arial" w:cs="Arial"/>
                <w:snapToGrid w:val="0"/>
                <w:sz w:val="16"/>
                <w:szCs w:val="16"/>
                <w:lang w:eastAsia="th-TH"/>
              </w:rPr>
              <w:t>164,017</w:t>
            </w:r>
          </w:p>
        </w:tc>
        <w:tc>
          <w:tcPr>
            <w:tcW w:w="1281" w:type="dxa"/>
            <w:tcBorders>
              <w:bottom w:val="single" w:sz="4" w:space="0" w:color="auto"/>
            </w:tcBorders>
            <w:shd w:val="clear" w:color="auto" w:fill="auto"/>
            <w:vAlign w:val="bottom"/>
          </w:tcPr>
          <w:p w14:paraId="44C80490" w14:textId="77777777" w:rsidR="00B5529D" w:rsidRPr="00792A58" w:rsidRDefault="00B5529D" w:rsidP="00244CC6">
            <w:pPr>
              <w:tabs>
                <w:tab w:val="decimal" w:pos="1051"/>
              </w:tabs>
              <w:ind w:right="-72"/>
              <w:rPr>
                <w:rFonts w:ascii="Arial" w:hAnsi="Arial" w:cs="Arial"/>
                <w:snapToGrid w:val="0"/>
                <w:sz w:val="16"/>
                <w:szCs w:val="16"/>
                <w:lang w:eastAsia="th-TH"/>
              </w:rPr>
            </w:pPr>
            <w:r w:rsidRPr="00792A58">
              <w:rPr>
                <w:rFonts w:ascii="Arial" w:hAnsi="Arial" w:cs="Arial"/>
                <w:snapToGrid w:val="0"/>
                <w:sz w:val="16"/>
                <w:szCs w:val="16"/>
                <w:lang w:eastAsia="th-TH"/>
              </w:rPr>
              <w:t>(153,032,410)</w:t>
            </w:r>
          </w:p>
        </w:tc>
      </w:tr>
    </w:tbl>
    <w:p w14:paraId="1B8B0DED" w14:textId="277652ED" w:rsidR="00C36DC3" w:rsidRPr="00792A58" w:rsidRDefault="00C36DC3" w:rsidP="001C7A31">
      <w:pPr>
        <w:ind w:left="540"/>
        <w:outlineLvl w:val="0"/>
        <w:rPr>
          <w:rFonts w:ascii="Arial" w:hAnsi="Arial" w:cs="Arial"/>
          <w:sz w:val="18"/>
          <w:szCs w:val="18"/>
        </w:rPr>
      </w:pPr>
    </w:p>
    <w:p w14:paraId="23DA7F38" w14:textId="6C3B35CE" w:rsidR="00D602F9" w:rsidRPr="00792A58" w:rsidRDefault="0096016F" w:rsidP="007306DF">
      <w:pPr>
        <w:rPr>
          <w:rFonts w:ascii="Arial" w:hAnsi="Arial" w:cs="Arial"/>
          <w:sz w:val="18"/>
          <w:szCs w:val="18"/>
        </w:rPr>
      </w:pPr>
      <w:r w:rsidRPr="00792A58">
        <w:rPr>
          <w:rFonts w:ascii="Arial" w:hAnsi="Arial" w:cs="Arial"/>
          <w:sz w:val="18"/>
          <w:szCs w:val="18"/>
          <w:cs/>
        </w:rPr>
        <w:br w:type="page"/>
      </w: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1C7A31" w:rsidRPr="00792A58" w14:paraId="259071A9" w14:textId="77777777" w:rsidTr="00646FE7">
        <w:tc>
          <w:tcPr>
            <w:tcW w:w="4130" w:type="dxa"/>
          </w:tcPr>
          <w:p w14:paraId="3813FB91" w14:textId="77777777" w:rsidR="001C7A31" w:rsidRPr="00792A58" w:rsidRDefault="001C7A31" w:rsidP="00646FE7">
            <w:pPr>
              <w:tabs>
                <w:tab w:val="left" w:pos="821"/>
              </w:tabs>
              <w:ind w:left="-72"/>
              <w:rPr>
                <w:rFonts w:ascii="Arial" w:hAnsi="Arial" w:cs="Arial"/>
                <w:snapToGrid w:val="0"/>
                <w:sz w:val="18"/>
                <w:szCs w:val="18"/>
                <w:lang w:eastAsia="th-TH"/>
              </w:rPr>
            </w:pPr>
          </w:p>
        </w:tc>
        <w:tc>
          <w:tcPr>
            <w:tcW w:w="5330" w:type="dxa"/>
            <w:gridSpan w:val="4"/>
            <w:tcBorders>
              <w:top w:val="single" w:sz="4" w:space="0" w:color="auto"/>
              <w:bottom w:val="single" w:sz="4" w:space="0" w:color="auto"/>
            </w:tcBorders>
            <w:shd w:val="clear" w:color="auto" w:fill="auto"/>
          </w:tcPr>
          <w:p w14:paraId="71A6C2EA" w14:textId="77777777" w:rsidR="001C7A31" w:rsidRPr="00792A58" w:rsidRDefault="001C7A31" w:rsidP="00646FE7">
            <w:pPr>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 financial statements</w:t>
            </w:r>
          </w:p>
        </w:tc>
      </w:tr>
      <w:tr w:rsidR="001C7A31" w:rsidRPr="00792A58" w14:paraId="3C270DA4" w14:textId="77777777" w:rsidTr="00646FE7">
        <w:tc>
          <w:tcPr>
            <w:tcW w:w="4130" w:type="dxa"/>
          </w:tcPr>
          <w:p w14:paraId="3165348A" w14:textId="77777777" w:rsidR="001C7A31" w:rsidRPr="00792A58" w:rsidRDefault="001C7A31" w:rsidP="00646FE7">
            <w:pPr>
              <w:tabs>
                <w:tab w:val="left" w:pos="821"/>
              </w:tabs>
              <w:ind w:left="-72"/>
              <w:rPr>
                <w:rFonts w:ascii="Arial" w:hAnsi="Arial" w:cs="Arial"/>
                <w:snapToGrid w:val="0"/>
                <w:sz w:val="18"/>
                <w:szCs w:val="18"/>
                <w:lang w:eastAsia="th-TH"/>
              </w:rPr>
            </w:pPr>
          </w:p>
        </w:tc>
        <w:tc>
          <w:tcPr>
            <w:tcW w:w="1281" w:type="dxa"/>
            <w:tcBorders>
              <w:top w:val="single" w:sz="4" w:space="0" w:color="auto"/>
            </w:tcBorders>
            <w:vAlign w:val="bottom"/>
          </w:tcPr>
          <w:p w14:paraId="129D6B4D" w14:textId="77777777" w:rsidR="001C7A31" w:rsidRPr="00792A58" w:rsidRDefault="001C7A31" w:rsidP="00646FE7">
            <w:pPr>
              <w:pStyle w:val="a"/>
              <w:tabs>
                <w:tab w:val="right" w:pos="1051"/>
              </w:tabs>
              <w:ind w:right="-72"/>
              <w:jc w:val="both"/>
              <w:rPr>
                <w:rFonts w:ascii="Arial" w:hAnsi="Arial" w:cs="Arial"/>
                <w:b/>
                <w:bCs/>
                <w:color w:val="auto"/>
                <w:sz w:val="18"/>
                <w:szCs w:val="18"/>
              </w:rPr>
            </w:pPr>
          </w:p>
        </w:tc>
        <w:tc>
          <w:tcPr>
            <w:tcW w:w="2768" w:type="dxa"/>
            <w:gridSpan w:val="2"/>
            <w:tcBorders>
              <w:top w:val="single" w:sz="4" w:space="0" w:color="auto"/>
              <w:bottom w:val="single" w:sz="4" w:space="0" w:color="auto"/>
            </w:tcBorders>
            <w:vAlign w:val="bottom"/>
          </w:tcPr>
          <w:p w14:paraId="3C2A224B" w14:textId="47DB244E" w:rsidR="001C7A31" w:rsidRPr="00792A58" w:rsidRDefault="001C7A31" w:rsidP="00646FE7">
            <w:pPr>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Increase</w:t>
            </w:r>
            <w:r w:rsidR="005B3B40" w:rsidRPr="00792A58">
              <w:rPr>
                <w:rFonts w:ascii="Arial" w:hAnsi="Arial" w:cs="Arial"/>
                <w:b/>
                <w:bCs/>
                <w:snapToGrid w:val="0"/>
                <w:sz w:val="18"/>
                <w:szCs w:val="18"/>
                <w:lang w:eastAsia="th-TH"/>
              </w:rPr>
              <w:t>/</w:t>
            </w:r>
            <w:r w:rsidRPr="00792A58">
              <w:rPr>
                <w:rFonts w:ascii="Arial" w:hAnsi="Arial" w:cs="Arial"/>
                <w:b/>
                <w:bCs/>
                <w:snapToGrid w:val="0"/>
                <w:sz w:val="18"/>
                <w:szCs w:val="18"/>
                <w:lang w:eastAsia="th-TH"/>
              </w:rPr>
              <w:t xml:space="preserve"> (decrease) in</w:t>
            </w:r>
          </w:p>
        </w:tc>
        <w:tc>
          <w:tcPr>
            <w:tcW w:w="1281" w:type="dxa"/>
            <w:tcBorders>
              <w:top w:val="single" w:sz="4" w:space="0" w:color="auto"/>
            </w:tcBorders>
          </w:tcPr>
          <w:p w14:paraId="37726F5D" w14:textId="77777777" w:rsidR="001C7A31" w:rsidRPr="00792A58" w:rsidRDefault="001C7A31" w:rsidP="00646FE7">
            <w:pPr>
              <w:pStyle w:val="a"/>
              <w:tabs>
                <w:tab w:val="right" w:pos="1051"/>
              </w:tabs>
              <w:ind w:right="-72"/>
              <w:jc w:val="both"/>
              <w:rPr>
                <w:rFonts w:ascii="Arial" w:hAnsi="Arial" w:cs="Arial"/>
                <w:b/>
                <w:bCs/>
                <w:snapToGrid w:val="0"/>
                <w:color w:val="auto"/>
                <w:sz w:val="18"/>
                <w:szCs w:val="18"/>
                <w:lang w:eastAsia="th-TH"/>
              </w:rPr>
            </w:pPr>
          </w:p>
        </w:tc>
      </w:tr>
      <w:tr w:rsidR="001C7A31" w:rsidRPr="00792A58" w14:paraId="09D0B4FC" w14:textId="77777777" w:rsidTr="00646FE7">
        <w:tc>
          <w:tcPr>
            <w:tcW w:w="4130" w:type="dxa"/>
          </w:tcPr>
          <w:p w14:paraId="414311AA" w14:textId="77777777" w:rsidR="001C7A31" w:rsidRPr="00792A58" w:rsidRDefault="001C7A31" w:rsidP="00646FE7">
            <w:pPr>
              <w:tabs>
                <w:tab w:val="left" w:pos="821"/>
              </w:tabs>
              <w:ind w:left="-72"/>
              <w:rPr>
                <w:rFonts w:ascii="Arial" w:hAnsi="Arial" w:cs="Arial"/>
                <w:snapToGrid w:val="0"/>
                <w:sz w:val="18"/>
                <w:szCs w:val="18"/>
                <w:lang w:eastAsia="th-TH"/>
              </w:rPr>
            </w:pPr>
          </w:p>
        </w:tc>
        <w:tc>
          <w:tcPr>
            <w:tcW w:w="1281" w:type="dxa"/>
            <w:vAlign w:val="bottom"/>
          </w:tcPr>
          <w:p w14:paraId="45096C5E" w14:textId="77777777" w:rsidR="001C7A31" w:rsidRPr="00792A58" w:rsidRDefault="001C7A31" w:rsidP="00646FE7">
            <w:pPr>
              <w:pStyle w:val="a"/>
              <w:tabs>
                <w:tab w:val="right" w:pos="1051"/>
              </w:tabs>
              <w:ind w:right="-72"/>
              <w:jc w:val="both"/>
              <w:rPr>
                <w:rFonts w:ascii="Arial" w:hAnsi="Arial" w:cs="Arial"/>
                <w:b/>
                <w:bCs/>
                <w:color w:val="auto"/>
                <w:sz w:val="18"/>
                <w:szCs w:val="18"/>
              </w:rPr>
            </w:pPr>
          </w:p>
        </w:tc>
        <w:tc>
          <w:tcPr>
            <w:tcW w:w="1384" w:type="dxa"/>
            <w:tcBorders>
              <w:top w:val="single" w:sz="4" w:space="0" w:color="auto"/>
            </w:tcBorders>
            <w:shd w:val="clear" w:color="auto" w:fill="auto"/>
            <w:vAlign w:val="bottom"/>
          </w:tcPr>
          <w:p w14:paraId="158F222D" w14:textId="77777777" w:rsidR="001C7A31" w:rsidRPr="00792A58" w:rsidRDefault="001C7A31" w:rsidP="00646FE7">
            <w:pPr>
              <w:tabs>
                <w:tab w:val="right" w:pos="1152"/>
              </w:tabs>
              <w:ind w:right="-72"/>
              <w:jc w:val="both"/>
              <w:rPr>
                <w:rFonts w:ascii="Arial" w:hAnsi="Arial" w:cs="Arial"/>
                <w:b/>
                <w:bCs/>
                <w:snapToGrid w:val="0"/>
                <w:sz w:val="18"/>
                <w:szCs w:val="18"/>
                <w:cs/>
                <w:lang w:eastAsia="th-TH"/>
              </w:rPr>
            </w:pPr>
          </w:p>
        </w:tc>
        <w:tc>
          <w:tcPr>
            <w:tcW w:w="1384" w:type="dxa"/>
            <w:tcBorders>
              <w:top w:val="single" w:sz="4" w:space="0" w:color="auto"/>
            </w:tcBorders>
            <w:shd w:val="clear" w:color="auto" w:fill="auto"/>
            <w:vAlign w:val="bottom"/>
          </w:tcPr>
          <w:p w14:paraId="2F1ECB86" w14:textId="77777777" w:rsidR="001C7A31" w:rsidRPr="00792A58" w:rsidRDefault="001C7A31" w:rsidP="00D82E42">
            <w:pPr>
              <w:tabs>
                <w:tab w:val="decimal" w:pos="1170"/>
              </w:tabs>
              <w:ind w:right="-72"/>
              <w:jc w:val="both"/>
              <w:rPr>
                <w:rFonts w:ascii="Arial" w:hAnsi="Arial" w:cs="Arial"/>
                <w:b/>
                <w:bCs/>
                <w:snapToGrid w:val="0"/>
                <w:sz w:val="18"/>
                <w:szCs w:val="18"/>
                <w:cs/>
                <w:lang w:eastAsia="th-TH"/>
              </w:rPr>
            </w:pPr>
            <w:r w:rsidRPr="00792A58">
              <w:rPr>
                <w:rFonts w:ascii="Arial" w:hAnsi="Arial" w:cs="Arial"/>
                <w:b/>
                <w:bCs/>
                <w:snapToGrid w:val="0"/>
                <w:sz w:val="18"/>
                <w:szCs w:val="18"/>
                <w:lang w:eastAsia="th-TH"/>
              </w:rPr>
              <w:t>Other</w:t>
            </w:r>
          </w:p>
        </w:tc>
        <w:tc>
          <w:tcPr>
            <w:tcW w:w="1281" w:type="dxa"/>
            <w:vAlign w:val="bottom"/>
          </w:tcPr>
          <w:p w14:paraId="4B72AFD7" w14:textId="77777777" w:rsidR="001C7A31" w:rsidRPr="00792A58" w:rsidRDefault="001C7A31" w:rsidP="00646FE7">
            <w:pPr>
              <w:pStyle w:val="a"/>
              <w:tabs>
                <w:tab w:val="right" w:pos="1051"/>
              </w:tabs>
              <w:ind w:right="-72"/>
              <w:jc w:val="both"/>
              <w:rPr>
                <w:rFonts w:ascii="Arial" w:hAnsi="Arial" w:cs="Arial"/>
                <w:b/>
                <w:bCs/>
                <w:color w:val="auto"/>
                <w:sz w:val="18"/>
                <w:szCs w:val="18"/>
              </w:rPr>
            </w:pPr>
          </w:p>
        </w:tc>
      </w:tr>
      <w:tr w:rsidR="001C7A31" w:rsidRPr="00792A58" w14:paraId="144A64EF" w14:textId="77777777" w:rsidTr="00646FE7">
        <w:tc>
          <w:tcPr>
            <w:tcW w:w="4130" w:type="dxa"/>
          </w:tcPr>
          <w:p w14:paraId="26BBCDE9" w14:textId="77777777" w:rsidR="001C7A31" w:rsidRPr="00792A58" w:rsidRDefault="001C7A31" w:rsidP="00646FE7">
            <w:pPr>
              <w:tabs>
                <w:tab w:val="left" w:pos="821"/>
              </w:tabs>
              <w:ind w:left="-72"/>
              <w:rPr>
                <w:rFonts w:ascii="Arial" w:hAnsi="Arial" w:cs="Arial"/>
                <w:snapToGrid w:val="0"/>
                <w:sz w:val="18"/>
                <w:szCs w:val="18"/>
                <w:lang w:eastAsia="th-TH"/>
              </w:rPr>
            </w:pPr>
          </w:p>
        </w:tc>
        <w:tc>
          <w:tcPr>
            <w:tcW w:w="1281" w:type="dxa"/>
            <w:vAlign w:val="bottom"/>
          </w:tcPr>
          <w:p w14:paraId="0DD73D7D" w14:textId="77777777" w:rsidR="001C7A31" w:rsidRPr="00792A58" w:rsidRDefault="001C7A31" w:rsidP="00646FE7">
            <w:pPr>
              <w:pStyle w:val="a"/>
              <w:tabs>
                <w:tab w:val="right" w:pos="1072"/>
              </w:tabs>
              <w:ind w:right="-72"/>
              <w:jc w:val="both"/>
              <w:rPr>
                <w:rFonts w:ascii="Arial" w:hAnsi="Arial" w:cs="Arial"/>
                <w:b/>
                <w:bCs/>
                <w:color w:val="auto"/>
                <w:sz w:val="18"/>
                <w:szCs w:val="18"/>
                <w:cs/>
              </w:rPr>
            </w:pPr>
            <w:r w:rsidRPr="00792A58">
              <w:rPr>
                <w:rFonts w:ascii="Arial" w:hAnsi="Arial" w:cs="Arial"/>
                <w:b/>
                <w:bCs/>
                <w:color w:val="auto"/>
                <w:sz w:val="18"/>
                <w:szCs w:val="18"/>
              </w:rPr>
              <w:tab/>
              <w:t>1</w:t>
            </w:r>
            <w:r w:rsidRPr="00792A58">
              <w:rPr>
                <w:rFonts w:ascii="Arial" w:hAnsi="Arial" w:cs="Arial"/>
                <w:b/>
                <w:bCs/>
                <w:color w:val="auto"/>
                <w:sz w:val="18"/>
                <w:szCs w:val="18"/>
                <w:cs/>
              </w:rPr>
              <w:t xml:space="preserve"> </w:t>
            </w:r>
            <w:r w:rsidRPr="00792A58">
              <w:rPr>
                <w:rFonts w:ascii="Arial" w:hAnsi="Arial" w:cs="Arial"/>
                <w:b/>
                <w:bCs/>
                <w:color w:val="auto"/>
                <w:sz w:val="18"/>
                <w:szCs w:val="18"/>
              </w:rPr>
              <w:t>January</w:t>
            </w:r>
          </w:p>
        </w:tc>
        <w:tc>
          <w:tcPr>
            <w:tcW w:w="1384" w:type="dxa"/>
            <w:shd w:val="clear" w:color="auto" w:fill="auto"/>
            <w:vAlign w:val="bottom"/>
          </w:tcPr>
          <w:p w14:paraId="155E8FB9" w14:textId="77777777" w:rsidR="001C7A31" w:rsidRPr="00792A58" w:rsidRDefault="001C7A31" w:rsidP="00646FE7">
            <w:pPr>
              <w:tabs>
                <w:tab w:val="right" w:pos="1152"/>
              </w:tabs>
              <w:ind w:right="-72"/>
              <w:jc w:val="both"/>
              <w:rPr>
                <w:rFonts w:ascii="Arial" w:hAnsi="Arial" w:cs="Arial"/>
                <w:b/>
                <w:bCs/>
                <w:snapToGrid w:val="0"/>
                <w:sz w:val="18"/>
                <w:szCs w:val="18"/>
                <w:cs/>
                <w:lang w:eastAsia="th-TH"/>
              </w:rPr>
            </w:pPr>
          </w:p>
        </w:tc>
        <w:tc>
          <w:tcPr>
            <w:tcW w:w="1384" w:type="dxa"/>
            <w:shd w:val="clear" w:color="auto" w:fill="auto"/>
            <w:vAlign w:val="bottom"/>
          </w:tcPr>
          <w:p w14:paraId="67BC5F3B" w14:textId="40EDA9DB" w:rsidR="001C7A31" w:rsidRPr="00792A58" w:rsidRDefault="001C7A31" w:rsidP="00D82E42">
            <w:pPr>
              <w:tabs>
                <w:tab w:val="decimal" w:pos="1166"/>
              </w:tabs>
              <w:ind w:left="-60" w:right="-72"/>
              <w:jc w:val="both"/>
              <w:rPr>
                <w:rFonts w:ascii="Arial" w:hAnsi="Arial" w:cs="Arial"/>
                <w:b/>
                <w:bCs/>
                <w:snapToGrid w:val="0"/>
                <w:spacing w:val="-8"/>
                <w:sz w:val="18"/>
                <w:szCs w:val="18"/>
                <w:lang w:eastAsia="th-TH"/>
              </w:rPr>
            </w:pPr>
            <w:r w:rsidRPr="00792A58">
              <w:rPr>
                <w:rFonts w:ascii="Arial" w:hAnsi="Arial" w:cs="Arial"/>
                <w:b/>
                <w:bCs/>
                <w:snapToGrid w:val="0"/>
                <w:spacing w:val="-8"/>
                <w:sz w:val="18"/>
                <w:szCs w:val="18"/>
                <w:lang w:eastAsia="th-TH"/>
              </w:rPr>
              <w:t>comprehensi</w:t>
            </w:r>
            <w:r w:rsidR="00D602F9" w:rsidRPr="00792A58">
              <w:rPr>
                <w:rFonts w:ascii="Arial" w:hAnsi="Arial" w:cs="Arial"/>
                <w:b/>
                <w:bCs/>
                <w:snapToGrid w:val="0"/>
                <w:spacing w:val="-8"/>
                <w:sz w:val="18"/>
                <w:szCs w:val="18"/>
                <w:lang w:eastAsia="th-TH"/>
              </w:rPr>
              <w:t>v</w:t>
            </w:r>
            <w:r w:rsidRPr="00792A58">
              <w:rPr>
                <w:rFonts w:ascii="Arial" w:hAnsi="Arial" w:cs="Arial"/>
                <w:b/>
                <w:bCs/>
                <w:snapToGrid w:val="0"/>
                <w:spacing w:val="-8"/>
                <w:sz w:val="18"/>
                <w:szCs w:val="18"/>
                <w:lang w:eastAsia="th-TH"/>
              </w:rPr>
              <w:t>e</w:t>
            </w:r>
          </w:p>
        </w:tc>
        <w:tc>
          <w:tcPr>
            <w:tcW w:w="1281" w:type="dxa"/>
            <w:vAlign w:val="bottom"/>
          </w:tcPr>
          <w:p w14:paraId="409E4F06" w14:textId="77777777" w:rsidR="001C7A31" w:rsidRPr="00792A58" w:rsidRDefault="001C7A31" w:rsidP="002D1FF1">
            <w:pPr>
              <w:pStyle w:val="a"/>
              <w:tabs>
                <w:tab w:val="right" w:pos="1072"/>
              </w:tabs>
              <w:ind w:left="-190" w:right="-72"/>
              <w:jc w:val="both"/>
              <w:rPr>
                <w:rFonts w:ascii="Arial" w:hAnsi="Arial" w:cs="Arial"/>
                <w:b/>
                <w:bCs/>
                <w:color w:val="auto"/>
                <w:sz w:val="18"/>
                <w:szCs w:val="18"/>
                <w:cs/>
              </w:rPr>
            </w:pPr>
            <w:r w:rsidRPr="00792A58">
              <w:rPr>
                <w:rFonts w:ascii="Arial" w:hAnsi="Arial" w:cs="Arial"/>
                <w:b/>
                <w:bCs/>
                <w:color w:val="auto"/>
                <w:sz w:val="18"/>
                <w:szCs w:val="18"/>
              </w:rPr>
              <w:tab/>
              <w:t>31 December</w:t>
            </w:r>
          </w:p>
        </w:tc>
      </w:tr>
      <w:tr w:rsidR="001C7A31" w:rsidRPr="00792A58" w14:paraId="7EE84DB2" w14:textId="77777777" w:rsidTr="00646FE7">
        <w:tc>
          <w:tcPr>
            <w:tcW w:w="4130" w:type="dxa"/>
          </w:tcPr>
          <w:p w14:paraId="050EF0CE" w14:textId="77777777" w:rsidR="001C7A31" w:rsidRPr="00792A58" w:rsidRDefault="001C7A31" w:rsidP="00646FE7">
            <w:pPr>
              <w:tabs>
                <w:tab w:val="left" w:pos="821"/>
              </w:tabs>
              <w:ind w:left="-72"/>
              <w:rPr>
                <w:rFonts w:ascii="Arial" w:hAnsi="Arial" w:cs="Arial"/>
                <w:snapToGrid w:val="0"/>
                <w:sz w:val="18"/>
                <w:szCs w:val="18"/>
                <w:lang w:eastAsia="th-TH"/>
              </w:rPr>
            </w:pPr>
          </w:p>
        </w:tc>
        <w:tc>
          <w:tcPr>
            <w:tcW w:w="1281" w:type="dxa"/>
            <w:vAlign w:val="bottom"/>
          </w:tcPr>
          <w:p w14:paraId="2938C95B" w14:textId="514DCAD5" w:rsidR="001C7A31" w:rsidRPr="00792A58" w:rsidRDefault="00894BDF" w:rsidP="00646FE7">
            <w:pPr>
              <w:pStyle w:val="a"/>
              <w:tabs>
                <w:tab w:val="decimal" w:pos="1065"/>
              </w:tabs>
              <w:ind w:right="-72"/>
              <w:jc w:val="both"/>
              <w:rPr>
                <w:rFonts w:ascii="Arial" w:hAnsi="Arial" w:cs="Arial"/>
                <w:b/>
                <w:bCs/>
                <w:color w:val="auto"/>
                <w:sz w:val="18"/>
                <w:szCs w:val="18"/>
              </w:rPr>
            </w:pPr>
            <w:r w:rsidRPr="00792A58">
              <w:rPr>
                <w:rFonts w:ascii="Arial" w:hAnsi="Arial" w:cs="Arial"/>
                <w:b/>
                <w:bCs/>
                <w:snapToGrid w:val="0"/>
                <w:color w:val="auto"/>
                <w:sz w:val="18"/>
                <w:szCs w:val="18"/>
                <w:lang w:eastAsia="th-TH"/>
              </w:rPr>
              <w:t>202</w:t>
            </w:r>
            <w:r w:rsidR="00B5529D" w:rsidRPr="00792A58">
              <w:rPr>
                <w:rFonts w:ascii="Arial" w:hAnsi="Arial" w:cs="Arial"/>
                <w:b/>
                <w:bCs/>
                <w:snapToGrid w:val="0"/>
                <w:color w:val="auto"/>
                <w:sz w:val="18"/>
                <w:szCs w:val="18"/>
                <w:lang w:eastAsia="th-TH"/>
              </w:rPr>
              <w:t>3</w:t>
            </w:r>
          </w:p>
        </w:tc>
        <w:tc>
          <w:tcPr>
            <w:tcW w:w="1384" w:type="dxa"/>
            <w:shd w:val="clear" w:color="auto" w:fill="auto"/>
            <w:vAlign w:val="bottom"/>
          </w:tcPr>
          <w:p w14:paraId="02917C95" w14:textId="77777777" w:rsidR="001C7A31" w:rsidRPr="00792A58" w:rsidRDefault="001C7A31" w:rsidP="00646FE7">
            <w:pPr>
              <w:tabs>
                <w:tab w:val="right" w:pos="1177"/>
              </w:tabs>
              <w:ind w:right="-72"/>
              <w:jc w:val="both"/>
              <w:rPr>
                <w:rFonts w:ascii="Arial" w:hAnsi="Arial" w:cs="Arial"/>
                <w:b/>
                <w:bCs/>
                <w:snapToGrid w:val="0"/>
                <w:sz w:val="18"/>
                <w:szCs w:val="18"/>
                <w:lang w:eastAsia="th-TH"/>
              </w:rPr>
            </w:pPr>
            <w:r w:rsidRPr="00792A58">
              <w:rPr>
                <w:rFonts w:ascii="Arial" w:hAnsi="Arial" w:cs="Arial"/>
                <w:b/>
                <w:bCs/>
                <w:snapToGrid w:val="0"/>
                <w:sz w:val="18"/>
                <w:szCs w:val="18"/>
                <w:cs/>
                <w:lang w:eastAsia="th-TH"/>
              </w:rPr>
              <w:tab/>
            </w:r>
            <w:r w:rsidRPr="00792A58">
              <w:rPr>
                <w:rFonts w:ascii="Arial" w:hAnsi="Arial" w:cs="Arial"/>
                <w:b/>
                <w:bCs/>
                <w:snapToGrid w:val="0"/>
                <w:sz w:val="18"/>
                <w:szCs w:val="18"/>
                <w:lang w:eastAsia="th-TH"/>
              </w:rPr>
              <w:t>Profit or loss</w:t>
            </w:r>
          </w:p>
        </w:tc>
        <w:tc>
          <w:tcPr>
            <w:tcW w:w="1384" w:type="dxa"/>
            <w:shd w:val="clear" w:color="auto" w:fill="auto"/>
          </w:tcPr>
          <w:p w14:paraId="22650F69" w14:textId="77777777" w:rsidR="001C7A31" w:rsidRPr="00792A58" w:rsidRDefault="001C7A31" w:rsidP="00646FE7">
            <w:pPr>
              <w:pStyle w:val="a"/>
              <w:tabs>
                <w:tab w:val="decimal" w:pos="1188"/>
              </w:tabs>
              <w:ind w:right="-72"/>
              <w:jc w:val="both"/>
              <w:rPr>
                <w:rFonts w:ascii="Arial" w:hAnsi="Arial" w:cs="Arial"/>
                <w:b/>
                <w:bCs/>
                <w:snapToGrid w:val="0"/>
                <w:color w:val="auto"/>
                <w:sz w:val="18"/>
                <w:szCs w:val="18"/>
                <w:lang w:eastAsia="th-TH"/>
              </w:rPr>
            </w:pPr>
            <w:r w:rsidRPr="00792A58">
              <w:rPr>
                <w:rFonts w:ascii="Arial" w:hAnsi="Arial" w:cs="Arial"/>
                <w:b/>
                <w:bCs/>
                <w:snapToGrid w:val="0"/>
                <w:color w:val="auto"/>
                <w:sz w:val="18"/>
                <w:szCs w:val="18"/>
                <w:lang w:eastAsia="th-TH"/>
              </w:rPr>
              <w:t>income</w:t>
            </w:r>
          </w:p>
        </w:tc>
        <w:tc>
          <w:tcPr>
            <w:tcW w:w="1281" w:type="dxa"/>
            <w:vAlign w:val="bottom"/>
          </w:tcPr>
          <w:p w14:paraId="1A0CFA3A" w14:textId="0DDAE91D" w:rsidR="001C7A31" w:rsidRPr="00792A58" w:rsidRDefault="00894BDF" w:rsidP="00646FE7">
            <w:pPr>
              <w:pStyle w:val="a"/>
              <w:tabs>
                <w:tab w:val="decimal" w:pos="1065"/>
              </w:tabs>
              <w:ind w:right="-72"/>
              <w:jc w:val="both"/>
              <w:rPr>
                <w:rFonts w:ascii="Arial" w:hAnsi="Arial" w:cs="Arial"/>
                <w:b/>
                <w:bCs/>
                <w:color w:val="auto"/>
                <w:sz w:val="18"/>
                <w:szCs w:val="18"/>
              </w:rPr>
            </w:pPr>
            <w:r w:rsidRPr="00792A58">
              <w:rPr>
                <w:rFonts w:ascii="Arial" w:hAnsi="Arial" w:cs="Arial"/>
                <w:b/>
                <w:bCs/>
                <w:snapToGrid w:val="0"/>
                <w:color w:val="auto"/>
                <w:sz w:val="18"/>
                <w:szCs w:val="18"/>
                <w:lang w:eastAsia="th-TH"/>
              </w:rPr>
              <w:t>202</w:t>
            </w:r>
            <w:r w:rsidR="00B5529D" w:rsidRPr="00792A58">
              <w:rPr>
                <w:rFonts w:ascii="Arial" w:hAnsi="Arial" w:cs="Arial"/>
                <w:b/>
                <w:bCs/>
                <w:snapToGrid w:val="0"/>
                <w:color w:val="auto"/>
                <w:sz w:val="18"/>
                <w:szCs w:val="18"/>
                <w:lang w:eastAsia="th-TH"/>
              </w:rPr>
              <w:t>3</w:t>
            </w:r>
          </w:p>
        </w:tc>
      </w:tr>
      <w:tr w:rsidR="001C7A31" w:rsidRPr="00792A58" w14:paraId="16C7B6CC" w14:textId="77777777" w:rsidTr="00646FE7">
        <w:tc>
          <w:tcPr>
            <w:tcW w:w="4130" w:type="dxa"/>
          </w:tcPr>
          <w:p w14:paraId="30F9A292" w14:textId="77777777" w:rsidR="001C7A31" w:rsidRPr="00792A58" w:rsidRDefault="001C7A31" w:rsidP="00646FE7">
            <w:pPr>
              <w:tabs>
                <w:tab w:val="left" w:pos="821"/>
              </w:tabs>
              <w:ind w:left="-72"/>
              <w:rPr>
                <w:rFonts w:ascii="Arial" w:hAnsi="Arial" w:cs="Arial"/>
                <w:snapToGrid w:val="0"/>
                <w:sz w:val="18"/>
                <w:szCs w:val="18"/>
                <w:lang w:eastAsia="th-TH"/>
              </w:rPr>
            </w:pPr>
          </w:p>
        </w:tc>
        <w:tc>
          <w:tcPr>
            <w:tcW w:w="1281" w:type="dxa"/>
            <w:tcBorders>
              <w:bottom w:val="single" w:sz="4" w:space="0" w:color="auto"/>
            </w:tcBorders>
          </w:tcPr>
          <w:p w14:paraId="73DE8D15" w14:textId="77777777" w:rsidR="001C7A31" w:rsidRPr="00792A58" w:rsidRDefault="001C7A31" w:rsidP="00646FE7">
            <w:pPr>
              <w:tabs>
                <w:tab w:val="decimal" w:pos="1065"/>
              </w:tabs>
              <w:ind w:right="-72"/>
              <w:jc w:val="both"/>
              <w:rPr>
                <w:rFonts w:ascii="Arial" w:hAnsi="Arial" w:cs="Arial"/>
                <w:b/>
                <w:bCs/>
                <w:snapToGrid w:val="0"/>
                <w:sz w:val="18"/>
                <w:szCs w:val="18"/>
                <w:cs/>
                <w:lang w:eastAsia="th-TH"/>
              </w:rPr>
            </w:pPr>
            <w:r w:rsidRPr="00792A58">
              <w:rPr>
                <w:rFonts w:ascii="Arial" w:hAnsi="Arial" w:cs="Arial"/>
                <w:b/>
                <w:bCs/>
                <w:snapToGrid w:val="0"/>
                <w:sz w:val="18"/>
                <w:szCs w:val="18"/>
                <w:lang w:eastAsia="th-TH"/>
              </w:rPr>
              <w:t>Baht</w:t>
            </w:r>
          </w:p>
        </w:tc>
        <w:tc>
          <w:tcPr>
            <w:tcW w:w="1384" w:type="dxa"/>
            <w:tcBorders>
              <w:bottom w:val="single" w:sz="4" w:space="0" w:color="auto"/>
            </w:tcBorders>
            <w:shd w:val="clear" w:color="auto" w:fill="auto"/>
          </w:tcPr>
          <w:p w14:paraId="3BD75ADC" w14:textId="77777777" w:rsidR="001C7A31" w:rsidRPr="00792A58" w:rsidRDefault="001C7A31" w:rsidP="00646FE7">
            <w:pPr>
              <w:tabs>
                <w:tab w:val="right" w:pos="1177"/>
              </w:tabs>
              <w:ind w:right="-72"/>
              <w:jc w:val="both"/>
              <w:rPr>
                <w:rFonts w:ascii="Arial" w:hAnsi="Arial" w:cs="Arial"/>
                <w:b/>
                <w:bCs/>
                <w:snapToGrid w:val="0"/>
                <w:sz w:val="18"/>
                <w:szCs w:val="18"/>
                <w:cs/>
                <w:lang w:eastAsia="th-TH"/>
              </w:rPr>
            </w:pPr>
            <w:r w:rsidRPr="00792A58">
              <w:rPr>
                <w:rFonts w:ascii="Arial" w:hAnsi="Arial" w:cs="Arial"/>
                <w:b/>
                <w:bCs/>
                <w:snapToGrid w:val="0"/>
                <w:sz w:val="18"/>
                <w:szCs w:val="18"/>
                <w:lang w:eastAsia="th-TH"/>
              </w:rPr>
              <w:tab/>
              <w:t>Baht</w:t>
            </w:r>
          </w:p>
        </w:tc>
        <w:tc>
          <w:tcPr>
            <w:tcW w:w="1384" w:type="dxa"/>
            <w:tcBorders>
              <w:bottom w:val="single" w:sz="4" w:space="0" w:color="auto"/>
            </w:tcBorders>
            <w:shd w:val="clear" w:color="auto" w:fill="auto"/>
          </w:tcPr>
          <w:p w14:paraId="4FC58A0E" w14:textId="77777777" w:rsidR="001C7A31" w:rsidRPr="00792A58" w:rsidRDefault="001C7A31" w:rsidP="00646FE7">
            <w:pPr>
              <w:tabs>
                <w:tab w:val="right" w:pos="1177"/>
              </w:tabs>
              <w:ind w:right="-72"/>
              <w:jc w:val="both"/>
              <w:rPr>
                <w:rFonts w:ascii="Arial" w:hAnsi="Arial" w:cs="Arial"/>
                <w:b/>
                <w:bCs/>
                <w:snapToGrid w:val="0"/>
                <w:sz w:val="18"/>
                <w:szCs w:val="18"/>
                <w:cs/>
                <w:lang w:eastAsia="th-TH"/>
              </w:rPr>
            </w:pPr>
            <w:r w:rsidRPr="00792A58">
              <w:rPr>
                <w:rFonts w:ascii="Arial" w:hAnsi="Arial" w:cs="Arial"/>
                <w:b/>
                <w:bCs/>
                <w:snapToGrid w:val="0"/>
                <w:sz w:val="18"/>
                <w:szCs w:val="18"/>
                <w:lang w:eastAsia="th-TH"/>
              </w:rPr>
              <w:tab/>
              <w:t>Baht</w:t>
            </w:r>
          </w:p>
        </w:tc>
        <w:tc>
          <w:tcPr>
            <w:tcW w:w="1281" w:type="dxa"/>
            <w:tcBorders>
              <w:bottom w:val="single" w:sz="4" w:space="0" w:color="auto"/>
            </w:tcBorders>
          </w:tcPr>
          <w:p w14:paraId="684E16A5" w14:textId="77777777" w:rsidR="001C7A31" w:rsidRPr="00792A58" w:rsidRDefault="001C7A31" w:rsidP="00646FE7">
            <w:pPr>
              <w:tabs>
                <w:tab w:val="decimal" w:pos="1065"/>
              </w:tabs>
              <w:ind w:right="-72"/>
              <w:jc w:val="both"/>
              <w:rPr>
                <w:rFonts w:ascii="Arial" w:hAnsi="Arial" w:cs="Arial"/>
                <w:b/>
                <w:bCs/>
                <w:snapToGrid w:val="0"/>
                <w:sz w:val="18"/>
                <w:szCs w:val="18"/>
                <w:cs/>
                <w:lang w:eastAsia="th-TH"/>
              </w:rPr>
            </w:pPr>
            <w:r w:rsidRPr="00792A58">
              <w:rPr>
                <w:rFonts w:ascii="Arial" w:hAnsi="Arial" w:cs="Arial"/>
                <w:b/>
                <w:bCs/>
                <w:snapToGrid w:val="0"/>
                <w:sz w:val="18"/>
                <w:szCs w:val="18"/>
                <w:lang w:eastAsia="th-TH"/>
              </w:rPr>
              <w:t>Baht</w:t>
            </w:r>
          </w:p>
        </w:tc>
      </w:tr>
      <w:tr w:rsidR="001C7A31" w:rsidRPr="00792A58" w14:paraId="5187671B" w14:textId="77777777" w:rsidTr="00646FE7">
        <w:tc>
          <w:tcPr>
            <w:tcW w:w="4130" w:type="dxa"/>
            <w:vAlign w:val="bottom"/>
          </w:tcPr>
          <w:p w14:paraId="128B8AD4" w14:textId="77777777" w:rsidR="001C7A31" w:rsidRPr="00792A58" w:rsidRDefault="001C7A31" w:rsidP="00646FE7">
            <w:pPr>
              <w:tabs>
                <w:tab w:val="left" w:pos="821"/>
              </w:tabs>
              <w:ind w:left="-72" w:right="-118"/>
              <w:rPr>
                <w:rFonts w:ascii="Arial" w:hAnsi="Arial" w:cs="Arial"/>
                <w:sz w:val="18"/>
                <w:szCs w:val="18"/>
              </w:rPr>
            </w:pPr>
            <w:r w:rsidRPr="00792A58">
              <w:rPr>
                <w:rFonts w:ascii="Arial" w:hAnsi="Arial" w:cs="Arial"/>
                <w:b/>
                <w:bCs/>
                <w:sz w:val="18"/>
                <w:szCs w:val="18"/>
              </w:rPr>
              <w:t>Deferred tax asset</w:t>
            </w:r>
          </w:p>
        </w:tc>
        <w:tc>
          <w:tcPr>
            <w:tcW w:w="1281" w:type="dxa"/>
            <w:shd w:val="clear" w:color="auto" w:fill="FAFAFA"/>
          </w:tcPr>
          <w:p w14:paraId="0E59A356" w14:textId="77777777" w:rsidR="001C7A31" w:rsidRPr="00792A58" w:rsidRDefault="001C7A31" w:rsidP="00646FE7">
            <w:pPr>
              <w:tabs>
                <w:tab w:val="decimal" w:pos="1051"/>
              </w:tabs>
              <w:ind w:right="-72"/>
              <w:jc w:val="both"/>
              <w:rPr>
                <w:rFonts w:ascii="Arial" w:hAnsi="Arial" w:cs="Arial"/>
                <w:snapToGrid w:val="0"/>
                <w:sz w:val="18"/>
                <w:szCs w:val="18"/>
                <w:lang w:eastAsia="th-TH"/>
              </w:rPr>
            </w:pPr>
          </w:p>
        </w:tc>
        <w:tc>
          <w:tcPr>
            <w:tcW w:w="1384" w:type="dxa"/>
            <w:shd w:val="clear" w:color="auto" w:fill="FAFAFA"/>
          </w:tcPr>
          <w:p w14:paraId="1FDBD630" w14:textId="77777777" w:rsidR="001C7A31" w:rsidRPr="00792A58" w:rsidRDefault="001C7A31" w:rsidP="00646FE7">
            <w:pPr>
              <w:tabs>
                <w:tab w:val="decimal" w:pos="1152"/>
              </w:tabs>
              <w:ind w:right="-72"/>
              <w:jc w:val="both"/>
              <w:rPr>
                <w:rFonts w:ascii="Arial" w:hAnsi="Arial" w:cs="Arial"/>
                <w:snapToGrid w:val="0"/>
                <w:sz w:val="18"/>
                <w:szCs w:val="18"/>
                <w:lang w:eastAsia="th-TH"/>
              </w:rPr>
            </w:pPr>
          </w:p>
        </w:tc>
        <w:tc>
          <w:tcPr>
            <w:tcW w:w="1384" w:type="dxa"/>
            <w:shd w:val="clear" w:color="auto" w:fill="FAFAFA"/>
          </w:tcPr>
          <w:p w14:paraId="4FB4AEE7" w14:textId="77777777" w:rsidR="001C7A31" w:rsidRPr="00792A58" w:rsidRDefault="001C7A31" w:rsidP="00646FE7">
            <w:pPr>
              <w:tabs>
                <w:tab w:val="decimal" w:pos="1152"/>
              </w:tabs>
              <w:ind w:right="-72"/>
              <w:jc w:val="both"/>
              <w:rPr>
                <w:rFonts w:ascii="Arial" w:hAnsi="Arial" w:cs="Arial"/>
                <w:snapToGrid w:val="0"/>
                <w:sz w:val="18"/>
                <w:szCs w:val="18"/>
                <w:lang w:eastAsia="th-TH"/>
              </w:rPr>
            </w:pPr>
          </w:p>
        </w:tc>
        <w:tc>
          <w:tcPr>
            <w:tcW w:w="1281" w:type="dxa"/>
            <w:shd w:val="clear" w:color="auto" w:fill="FAFAFA"/>
          </w:tcPr>
          <w:p w14:paraId="61A6A7FC" w14:textId="77777777" w:rsidR="001C7A31" w:rsidRPr="00792A58" w:rsidRDefault="001C7A31" w:rsidP="00646FE7">
            <w:pPr>
              <w:tabs>
                <w:tab w:val="decimal" w:pos="1051"/>
              </w:tabs>
              <w:ind w:right="-72"/>
              <w:jc w:val="both"/>
              <w:rPr>
                <w:rFonts w:ascii="Arial" w:hAnsi="Arial" w:cs="Arial"/>
                <w:snapToGrid w:val="0"/>
                <w:sz w:val="18"/>
                <w:szCs w:val="18"/>
                <w:lang w:eastAsia="th-TH"/>
              </w:rPr>
            </w:pPr>
          </w:p>
        </w:tc>
      </w:tr>
      <w:tr w:rsidR="00B5529D" w:rsidRPr="00792A58" w14:paraId="2B84493E" w14:textId="77777777" w:rsidTr="004212C2">
        <w:tc>
          <w:tcPr>
            <w:tcW w:w="4130" w:type="dxa"/>
            <w:vAlign w:val="bottom"/>
          </w:tcPr>
          <w:p w14:paraId="528B5A9D" w14:textId="77777777" w:rsidR="00B5529D" w:rsidRPr="00792A58" w:rsidRDefault="00B5529D" w:rsidP="00B5529D">
            <w:pPr>
              <w:tabs>
                <w:tab w:val="left" w:pos="821"/>
              </w:tabs>
              <w:ind w:left="-72" w:right="-118"/>
              <w:rPr>
                <w:rFonts w:ascii="Arial" w:hAnsi="Arial" w:cs="Arial"/>
                <w:sz w:val="18"/>
                <w:szCs w:val="18"/>
              </w:rPr>
            </w:pPr>
            <w:r w:rsidRPr="00792A58">
              <w:rPr>
                <w:rFonts w:ascii="Arial" w:hAnsi="Arial" w:cs="Arial"/>
                <w:sz w:val="18"/>
                <w:szCs w:val="18"/>
              </w:rPr>
              <w:t>Employee benefit obligations</w:t>
            </w:r>
          </w:p>
        </w:tc>
        <w:tc>
          <w:tcPr>
            <w:tcW w:w="1281" w:type="dxa"/>
            <w:tcBorders>
              <w:bottom w:val="single" w:sz="4" w:space="0" w:color="auto"/>
            </w:tcBorders>
            <w:shd w:val="clear" w:color="auto" w:fill="FAFAFA"/>
            <w:vAlign w:val="bottom"/>
          </w:tcPr>
          <w:p w14:paraId="472010C7" w14:textId="636C3B22" w:rsidR="00B5529D" w:rsidRPr="00792A58" w:rsidRDefault="00B5529D" w:rsidP="00B5529D">
            <w:pPr>
              <w:tabs>
                <w:tab w:val="decimal" w:pos="1051"/>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1,037,536</w:t>
            </w:r>
          </w:p>
        </w:tc>
        <w:tc>
          <w:tcPr>
            <w:tcW w:w="1384" w:type="dxa"/>
            <w:tcBorders>
              <w:bottom w:val="single" w:sz="4" w:space="0" w:color="auto"/>
            </w:tcBorders>
            <w:shd w:val="clear" w:color="auto" w:fill="FAFAFA"/>
            <w:vAlign w:val="bottom"/>
          </w:tcPr>
          <w:p w14:paraId="343070AB" w14:textId="374B1F33" w:rsidR="00B5529D" w:rsidRPr="00792A58" w:rsidRDefault="005C0056" w:rsidP="00B5529D">
            <w:pPr>
              <w:tabs>
                <w:tab w:val="decimal" w:pos="1164"/>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134,811</w:t>
            </w:r>
          </w:p>
        </w:tc>
        <w:tc>
          <w:tcPr>
            <w:tcW w:w="1384" w:type="dxa"/>
            <w:tcBorders>
              <w:bottom w:val="single" w:sz="4" w:space="0" w:color="auto"/>
            </w:tcBorders>
            <w:shd w:val="clear" w:color="auto" w:fill="FAFAFA"/>
            <w:vAlign w:val="bottom"/>
          </w:tcPr>
          <w:p w14:paraId="415F29CF" w14:textId="7FFB8436" w:rsidR="00B5529D" w:rsidRPr="00792A58" w:rsidRDefault="005C0056" w:rsidP="00B5529D">
            <w:pPr>
              <w:tabs>
                <w:tab w:val="decimal" w:pos="1164"/>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(170,783)</w:t>
            </w:r>
          </w:p>
        </w:tc>
        <w:tc>
          <w:tcPr>
            <w:tcW w:w="1281" w:type="dxa"/>
            <w:tcBorders>
              <w:bottom w:val="single" w:sz="4" w:space="0" w:color="auto"/>
            </w:tcBorders>
            <w:shd w:val="clear" w:color="auto" w:fill="FAFAFA"/>
            <w:vAlign w:val="bottom"/>
          </w:tcPr>
          <w:p w14:paraId="7AD3D44B" w14:textId="25AD0564" w:rsidR="00B5529D" w:rsidRPr="00792A58" w:rsidRDefault="005C0056" w:rsidP="00B5529D">
            <w:pPr>
              <w:tabs>
                <w:tab w:val="decimal" w:pos="1051"/>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1,001,564</w:t>
            </w:r>
          </w:p>
        </w:tc>
      </w:tr>
      <w:tr w:rsidR="00B5529D" w:rsidRPr="00792A58" w14:paraId="4E7E2F72" w14:textId="77777777" w:rsidTr="00646FE7">
        <w:tc>
          <w:tcPr>
            <w:tcW w:w="4130" w:type="dxa"/>
            <w:vAlign w:val="bottom"/>
          </w:tcPr>
          <w:p w14:paraId="0CFA9D14" w14:textId="77777777" w:rsidR="00B5529D" w:rsidRPr="00792A58" w:rsidRDefault="00B5529D" w:rsidP="00B5529D">
            <w:pPr>
              <w:tabs>
                <w:tab w:val="left" w:pos="821"/>
              </w:tabs>
              <w:ind w:left="-72"/>
              <w:rPr>
                <w:rFonts w:ascii="Arial" w:hAnsi="Arial" w:cs="Arial"/>
                <w:sz w:val="18"/>
                <w:szCs w:val="18"/>
                <w:cs/>
              </w:rPr>
            </w:pPr>
          </w:p>
        </w:tc>
        <w:tc>
          <w:tcPr>
            <w:tcW w:w="1281" w:type="dxa"/>
            <w:tcBorders>
              <w:top w:val="single" w:sz="4" w:space="0" w:color="auto"/>
            </w:tcBorders>
            <w:shd w:val="clear" w:color="auto" w:fill="FAFAFA"/>
          </w:tcPr>
          <w:p w14:paraId="0568BBAC" w14:textId="77777777" w:rsidR="00B5529D" w:rsidRPr="00792A58" w:rsidRDefault="00B5529D" w:rsidP="00B5529D">
            <w:pPr>
              <w:tabs>
                <w:tab w:val="decimal" w:pos="1051"/>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FAFAFA"/>
          </w:tcPr>
          <w:p w14:paraId="1DF459D4" w14:textId="77777777" w:rsidR="00B5529D" w:rsidRPr="00792A58" w:rsidRDefault="00B5529D" w:rsidP="00B5529D">
            <w:pPr>
              <w:tabs>
                <w:tab w:val="decimal" w:pos="1164"/>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FAFAFA"/>
          </w:tcPr>
          <w:p w14:paraId="4226D12A" w14:textId="77777777" w:rsidR="00B5529D" w:rsidRPr="00792A58" w:rsidRDefault="00B5529D" w:rsidP="00B5529D">
            <w:pPr>
              <w:tabs>
                <w:tab w:val="decimal" w:pos="1164"/>
              </w:tabs>
              <w:ind w:right="-72"/>
              <w:jc w:val="both"/>
              <w:rPr>
                <w:rFonts w:ascii="Arial" w:hAnsi="Arial" w:cs="Arial"/>
                <w:snapToGrid w:val="0"/>
                <w:sz w:val="18"/>
                <w:szCs w:val="18"/>
                <w:lang w:eastAsia="th-TH"/>
              </w:rPr>
            </w:pPr>
          </w:p>
        </w:tc>
        <w:tc>
          <w:tcPr>
            <w:tcW w:w="1281" w:type="dxa"/>
            <w:tcBorders>
              <w:top w:val="single" w:sz="4" w:space="0" w:color="auto"/>
            </w:tcBorders>
            <w:shd w:val="clear" w:color="auto" w:fill="FAFAFA"/>
          </w:tcPr>
          <w:p w14:paraId="6633061B" w14:textId="77777777" w:rsidR="00B5529D" w:rsidRPr="00792A58" w:rsidRDefault="00B5529D" w:rsidP="00B5529D">
            <w:pPr>
              <w:tabs>
                <w:tab w:val="decimal" w:pos="1051"/>
              </w:tabs>
              <w:ind w:right="-72"/>
              <w:jc w:val="both"/>
              <w:rPr>
                <w:rFonts w:ascii="Arial" w:hAnsi="Arial" w:cs="Arial"/>
                <w:snapToGrid w:val="0"/>
                <w:sz w:val="18"/>
                <w:szCs w:val="18"/>
                <w:lang w:eastAsia="th-TH"/>
              </w:rPr>
            </w:pPr>
          </w:p>
        </w:tc>
      </w:tr>
      <w:tr w:rsidR="005C0056" w:rsidRPr="00792A58" w14:paraId="226A4CC3" w14:textId="77777777" w:rsidTr="004B6771">
        <w:tc>
          <w:tcPr>
            <w:tcW w:w="4130" w:type="dxa"/>
            <w:vAlign w:val="bottom"/>
          </w:tcPr>
          <w:p w14:paraId="59EF08FF" w14:textId="086B9578" w:rsidR="005C0056" w:rsidRPr="00792A58" w:rsidRDefault="005C0056" w:rsidP="005C0056">
            <w:pPr>
              <w:tabs>
                <w:tab w:val="left" w:pos="821"/>
              </w:tabs>
              <w:ind w:left="-72" w:right="-118"/>
              <w:rPr>
                <w:rFonts w:ascii="Arial" w:hAnsi="Arial" w:cs="Arial"/>
                <w:sz w:val="18"/>
                <w:szCs w:val="18"/>
                <w:cs/>
              </w:rPr>
            </w:pPr>
            <w:r w:rsidRPr="00792A58">
              <w:rPr>
                <w:rFonts w:ascii="Arial" w:hAnsi="Arial" w:cs="Arial"/>
                <w:sz w:val="18"/>
                <w:szCs w:val="18"/>
              </w:rPr>
              <w:t>Deferred tax assets (net)</w:t>
            </w:r>
          </w:p>
        </w:tc>
        <w:tc>
          <w:tcPr>
            <w:tcW w:w="1281" w:type="dxa"/>
            <w:tcBorders>
              <w:bottom w:val="single" w:sz="4" w:space="0" w:color="auto"/>
            </w:tcBorders>
            <w:shd w:val="clear" w:color="auto" w:fill="FAFAFA"/>
            <w:vAlign w:val="bottom"/>
          </w:tcPr>
          <w:p w14:paraId="4238FDA5" w14:textId="176A6256" w:rsidR="005C0056" w:rsidRPr="00792A58" w:rsidRDefault="005C0056" w:rsidP="005C0056">
            <w:pPr>
              <w:tabs>
                <w:tab w:val="decimal" w:pos="1051"/>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1,037,536</w:t>
            </w:r>
          </w:p>
        </w:tc>
        <w:tc>
          <w:tcPr>
            <w:tcW w:w="1384" w:type="dxa"/>
            <w:tcBorders>
              <w:bottom w:val="single" w:sz="4" w:space="0" w:color="auto"/>
            </w:tcBorders>
            <w:shd w:val="clear" w:color="auto" w:fill="FAFAFA"/>
          </w:tcPr>
          <w:p w14:paraId="1F678912" w14:textId="34096AE3" w:rsidR="005C0056" w:rsidRPr="00792A58" w:rsidRDefault="005C0056" w:rsidP="001F5980">
            <w:pPr>
              <w:tabs>
                <w:tab w:val="decimal" w:pos="1170"/>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134,811</w:t>
            </w:r>
          </w:p>
        </w:tc>
        <w:tc>
          <w:tcPr>
            <w:tcW w:w="1384" w:type="dxa"/>
            <w:tcBorders>
              <w:bottom w:val="single" w:sz="4" w:space="0" w:color="auto"/>
            </w:tcBorders>
            <w:shd w:val="clear" w:color="auto" w:fill="FAFAFA"/>
          </w:tcPr>
          <w:p w14:paraId="6202411E" w14:textId="685661BA" w:rsidR="005C0056" w:rsidRPr="00792A58" w:rsidRDefault="005C0056" w:rsidP="001F5980">
            <w:pPr>
              <w:tabs>
                <w:tab w:val="decimal" w:pos="1170"/>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(170,783)</w:t>
            </w:r>
          </w:p>
        </w:tc>
        <w:tc>
          <w:tcPr>
            <w:tcW w:w="1281" w:type="dxa"/>
            <w:tcBorders>
              <w:bottom w:val="single" w:sz="4" w:space="0" w:color="auto"/>
            </w:tcBorders>
            <w:shd w:val="clear" w:color="auto" w:fill="FAFAFA"/>
          </w:tcPr>
          <w:p w14:paraId="0B8903FA" w14:textId="54EFFF8D" w:rsidR="005C0056" w:rsidRPr="00792A58" w:rsidRDefault="005C0056" w:rsidP="005C0056">
            <w:pPr>
              <w:tabs>
                <w:tab w:val="decimal" w:pos="1051"/>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1,001,564</w:t>
            </w:r>
          </w:p>
        </w:tc>
      </w:tr>
    </w:tbl>
    <w:p w14:paraId="49D10A1B" w14:textId="52B44377" w:rsidR="001C7A31" w:rsidRPr="00792A58" w:rsidRDefault="001C7A31" w:rsidP="0096016F">
      <w:pPr>
        <w:pStyle w:val="NoSpacing"/>
        <w:jc w:val="both"/>
        <w:rPr>
          <w:rFonts w:ascii="Arial" w:hAnsi="Arial" w:cs="Arial"/>
          <w:sz w:val="18"/>
          <w:szCs w:val="18"/>
          <w:lang w:val="en-US"/>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B5529D" w:rsidRPr="00792A58" w14:paraId="3F2FA220" w14:textId="77777777" w:rsidTr="00244CC6">
        <w:tc>
          <w:tcPr>
            <w:tcW w:w="4130" w:type="dxa"/>
          </w:tcPr>
          <w:p w14:paraId="41230735" w14:textId="77777777" w:rsidR="00B5529D" w:rsidRPr="00792A58" w:rsidRDefault="00B5529D" w:rsidP="00244CC6">
            <w:pPr>
              <w:tabs>
                <w:tab w:val="left" w:pos="821"/>
              </w:tabs>
              <w:ind w:left="-72"/>
              <w:rPr>
                <w:rFonts w:ascii="Arial" w:hAnsi="Arial" w:cs="Arial"/>
                <w:snapToGrid w:val="0"/>
                <w:sz w:val="18"/>
                <w:szCs w:val="18"/>
                <w:lang w:eastAsia="th-TH"/>
              </w:rPr>
            </w:pPr>
          </w:p>
        </w:tc>
        <w:tc>
          <w:tcPr>
            <w:tcW w:w="5330" w:type="dxa"/>
            <w:gridSpan w:val="4"/>
            <w:tcBorders>
              <w:top w:val="single" w:sz="4" w:space="0" w:color="auto"/>
              <w:bottom w:val="single" w:sz="4" w:space="0" w:color="auto"/>
            </w:tcBorders>
            <w:shd w:val="clear" w:color="auto" w:fill="auto"/>
          </w:tcPr>
          <w:p w14:paraId="77D8472E" w14:textId="77777777" w:rsidR="00B5529D" w:rsidRPr="00792A58" w:rsidRDefault="00B5529D" w:rsidP="00244CC6">
            <w:pPr>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 financial statements</w:t>
            </w:r>
          </w:p>
        </w:tc>
      </w:tr>
      <w:tr w:rsidR="00B5529D" w:rsidRPr="00792A58" w14:paraId="59DE6938" w14:textId="77777777" w:rsidTr="00244CC6">
        <w:tc>
          <w:tcPr>
            <w:tcW w:w="4130" w:type="dxa"/>
          </w:tcPr>
          <w:p w14:paraId="216B8D8D" w14:textId="77777777" w:rsidR="00B5529D" w:rsidRPr="00792A58" w:rsidRDefault="00B5529D" w:rsidP="00244CC6">
            <w:pPr>
              <w:tabs>
                <w:tab w:val="left" w:pos="821"/>
              </w:tabs>
              <w:ind w:left="-72"/>
              <w:rPr>
                <w:rFonts w:ascii="Arial" w:hAnsi="Arial" w:cs="Arial"/>
                <w:snapToGrid w:val="0"/>
                <w:sz w:val="18"/>
                <w:szCs w:val="18"/>
                <w:lang w:eastAsia="th-TH"/>
              </w:rPr>
            </w:pPr>
          </w:p>
        </w:tc>
        <w:tc>
          <w:tcPr>
            <w:tcW w:w="1281" w:type="dxa"/>
            <w:tcBorders>
              <w:top w:val="single" w:sz="4" w:space="0" w:color="auto"/>
            </w:tcBorders>
            <w:vAlign w:val="bottom"/>
          </w:tcPr>
          <w:p w14:paraId="36223197" w14:textId="77777777" w:rsidR="00B5529D" w:rsidRPr="00792A58" w:rsidRDefault="00B5529D" w:rsidP="00244CC6">
            <w:pPr>
              <w:pStyle w:val="a"/>
              <w:tabs>
                <w:tab w:val="right" w:pos="1051"/>
              </w:tabs>
              <w:ind w:right="-72"/>
              <w:jc w:val="both"/>
              <w:rPr>
                <w:rFonts w:ascii="Arial" w:hAnsi="Arial" w:cs="Arial"/>
                <w:b/>
                <w:bCs/>
                <w:color w:val="auto"/>
                <w:sz w:val="18"/>
                <w:szCs w:val="18"/>
              </w:rPr>
            </w:pPr>
          </w:p>
        </w:tc>
        <w:tc>
          <w:tcPr>
            <w:tcW w:w="2768" w:type="dxa"/>
            <w:gridSpan w:val="2"/>
            <w:tcBorders>
              <w:top w:val="single" w:sz="4" w:space="0" w:color="auto"/>
              <w:bottom w:val="single" w:sz="4" w:space="0" w:color="auto"/>
            </w:tcBorders>
            <w:vAlign w:val="bottom"/>
          </w:tcPr>
          <w:p w14:paraId="58D53FC0" w14:textId="77777777" w:rsidR="00B5529D" w:rsidRPr="00792A58" w:rsidRDefault="00B5529D" w:rsidP="00244CC6">
            <w:pPr>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Increase/ (decrease) in</w:t>
            </w:r>
          </w:p>
        </w:tc>
        <w:tc>
          <w:tcPr>
            <w:tcW w:w="1281" w:type="dxa"/>
            <w:tcBorders>
              <w:top w:val="single" w:sz="4" w:space="0" w:color="auto"/>
            </w:tcBorders>
          </w:tcPr>
          <w:p w14:paraId="07FB970C" w14:textId="77777777" w:rsidR="00B5529D" w:rsidRPr="00792A58" w:rsidRDefault="00B5529D" w:rsidP="00244CC6">
            <w:pPr>
              <w:pStyle w:val="a"/>
              <w:tabs>
                <w:tab w:val="right" w:pos="1051"/>
              </w:tabs>
              <w:ind w:right="-72"/>
              <w:jc w:val="both"/>
              <w:rPr>
                <w:rFonts w:ascii="Arial" w:hAnsi="Arial" w:cs="Arial"/>
                <w:b/>
                <w:bCs/>
                <w:snapToGrid w:val="0"/>
                <w:color w:val="auto"/>
                <w:sz w:val="18"/>
                <w:szCs w:val="18"/>
                <w:lang w:eastAsia="th-TH"/>
              </w:rPr>
            </w:pPr>
          </w:p>
        </w:tc>
      </w:tr>
      <w:tr w:rsidR="00B5529D" w:rsidRPr="00792A58" w14:paraId="2515E4CD" w14:textId="77777777" w:rsidTr="00244CC6">
        <w:tc>
          <w:tcPr>
            <w:tcW w:w="4130" w:type="dxa"/>
          </w:tcPr>
          <w:p w14:paraId="44777C95" w14:textId="77777777" w:rsidR="00B5529D" w:rsidRPr="00792A58" w:rsidRDefault="00B5529D" w:rsidP="00244CC6">
            <w:pPr>
              <w:tabs>
                <w:tab w:val="left" w:pos="821"/>
              </w:tabs>
              <w:ind w:left="-72"/>
              <w:rPr>
                <w:rFonts w:ascii="Arial" w:hAnsi="Arial" w:cs="Arial"/>
                <w:snapToGrid w:val="0"/>
                <w:sz w:val="18"/>
                <w:szCs w:val="18"/>
                <w:lang w:eastAsia="th-TH"/>
              </w:rPr>
            </w:pPr>
          </w:p>
        </w:tc>
        <w:tc>
          <w:tcPr>
            <w:tcW w:w="1281" w:type="dxa"/>
            <w:vAlign w:val="bottom"/>
          </w:tcPr>
          <w:p w14:paraId="36F347E8" w14:textId="77777777" w:rsidR="00B5529D" w:rsidRPr="00792A58" w:rsidRDefault="00B5529D" w:rsidP="00244CC6">
            <w:pPr>
              <w:pStyle w:val="a"/>
              <w:tabs>
                <w:tab w:val="right" w:pos="1051"/>
              </w:tabs>
              <w:ind w:right="-72"/>
              <w:jc w:val="both"/>
              <w:rPr>
                <w:rFonts w:ascii="Arial" w:hAnsi="Arial" w:cs="Arial"/>
                <w:b/>
                <w:bCs/>
                <w:color w:val="auto"/>
                <w:sz w:val="18"/>
                <w:szCs w:val="18"/>
              </w:rPr>
            </w:pPr>
          </w:p>
        </w:tc>
        <w:tc>
          <w:tcPr>
            <w:tcW w:w="1384" w:type="dxa"/>
            <w:tcBorders>
              <w:top w:val="single" w:sz="4" w:space="0" w:color="auto"/>
            </w:tcBorders>
            <w:shd w:val="clear" w:color="auto" w:fill="auto"/>
            <w:vAlign w:val="bottom"/>
          </w:tcPr>
          <w:p w14:paraId="2E1A58B6" w14:textId="77777777" w:rsidR="00B5529D" w:rsidRPr="00792A58" w:rsidRDefault="00B5529D" w:rsidP="00244CC6">
            <w:pPr>
              <w:tabs>
                <w:tab w:val="right" w:pos="1152"/>
              </w:tabs>
              <w:ind w:right="-72"/>
              <w:jc w:val="both"/>
              <w:rPr>
                <w:rFonts w:ascii="Arial" w:hAnsi="Arial" w:cs="Arial"/>
                <w:b/>
                <w:bCs/>
                <w:snapToGrid w:val="0"/>
                <w:sz w:val="18"/>
                <w:szCs w:val="18"/>
                <w:cs/>
                <w:lang w:eastAsia="th-TH"/>
              </w:rPr>
            </w:pPr>
          </w:p>
        </w:tc>
        <w:tc>
          <w:tcPr>
            <w:tcW w:w="1384" w:type="dxa"/>
            <w:tcBorders>
              <w:top w:val="single" w:sz="4" w:space="0" w:color="auto"/>
            </w:tcBorders>
            <w:shd w:val="clear" w:color="auto" w:fill="auto"/>
            <w:vAlign w:val="bottom"/>
          </w:tcPr>
          <w:p w14:paraId="43CA1842" w14:textId="77777777" w:rsidR="00B5529D" w:rsidRPr="00792A58" w:rsidRDefault="00B5529D" w:rsidP="00244CC6">
            <w:pPr>
              <w:tabs>
                <w:tab w:val="decimal" w:pos="1170"/>
              </w:tabs>
              <w:ind w:right="-72"/>
              <w:jc w:val="both"/>
              <w:rPr>
                <w:rFonts w:ascii="Arial" w:hAnsi="Arial" w:cs="Arial"/>
                <w:b/>
                <w:bCs/>
                <w:snapToGrid w:val="0"/>
                <w:sz w:val="18"/>
                <w:szCs w:val="18"/>
                <w:cs/>
                <w:lang w:eastAsia="th-TH"/>
              </w:rPr>
            </w:pPr>
            <w:r w:rsidRPr="00792A58">
              <w:rPr>
                <w:rFonts w:ascii="Arial" w:hAnsi="Arial" w:cs="Arial"/>
                <w:b/>
                <w:bCs/>
                <w:snapToGrid w:val="0"/>
                <w:sz w:val="18"/>
                <w:szCs w:val="18"/>
                <w:lang w:eastAsia="th-TH"/>
              </w:rPr>
              <w:t>Other</w:t>
            </w:r>
          </w:p>
        </w:tc>
        <w:tc>
          <w:tcPr>
            <w:tcW w:w="1281" w:type="dxa"/>
            <w:vAlign w:val="bottom"/>
          </w:tcPr>
          <w:p w14:paraId="3B116329" w14:textId="77777777" w:rsidR="00B5529D" w:rsidRPr="00792A58" w:rsidRDefault="00B5529D" w:rsidP="00244CC6">
            <w:pPr>
              <w:pStyle w:val="a"/>
              <w:tabs>
                <w:tab w:val="right" w:pos="1051"/>
              </w:tabs>
              <w:ind w:right="-72"/>
              <w:jc w:val="both"/>
              <w:rPr>
                <w:rFonts w:ascii="Arial" w:hAnsi="Arial" w:cs="Arial"/>
                <w:b/>
                <w:bCs/>
                <w:color w:val="auto"/>
                <w:sz w:val="18"/>
                <w:szCs w:val="18"/>
              </w:rPr>
            </w:pPr>
          </w:p>
        </w:tc>
      </w:tr>
      <w:tr w:rsidR="00B5529D" w:rsidRPr="00792A58" w14:paraId="74FB24B2" w14:textId="77777777" w:rsidTr="00244CC6">
        <w:tc>
          <w:tcPr>
            <w:tcW w:w="4130" w:type="dxa"/>
          </w:tcPr>
          <w:p w14:paraId="53F75C32" w14:textId="77777777" w:rsidR="00B5529D" w:rsidRPr="00792A58" w:rsidRDefault="00B5529D" w:rsidP="00244CC6">
            <w:pPr>
              <w:tabs>
                <w:tab w:val="left" w:pos="821"/>
              </w:tabs>
              <w:ind w:left="-72"/>
              <w:rPr>
                <w:rFonts w:ascii="Arial" w:hAnsi="Arial" w:cs="Arial"/>
                <w:snapToGrid w:val="0"/>
                <w:sz w:val="18"/>
                <w:szCs w:val="18"/>
                <w:lang w:eastAsia="th-TH"/>
              </w:rPr>
            </w:pPr>
          </w:p>
        </w:tc>
        <w:tc>
          <w:tcPr>
            <w:tcW w:w="1281" w:type="dxa"/>
            <w:vAlign w:val="bottom"/>
          </w:tcPr>
          <w:p w14:paraId="5398CE31" w14:textId="77777777" w:rsidR="00B5529D" w:rsidRPr="00792A58" w:rsidRDefault="00B5529D" w:rsidP="00244CC6">
            <w:pPr>
              <w:pStyle w:val="a"/>
              <w:tabs>
                <w:tab w:val="right" w:pos="1072"/>
              </w:tabs>
              <w:ind w:right="-72"/>
              <w:jc w:val="both"/>
              <w:rPr>
                <w:rFonts w:ascii="Arial" w:hAnsi="Arial" w:cs="Arial"/>
                <w:b/>
                <w:bCs/>
                <w:color w:val="auto"/>
                <w:sz w:val="18"/>
                <w:szCs w:val="18"/>
                <w:cs/>
              </w:rPr>
            </w:pPr>
            <w:r w:rsidRPr="00792A58">
              <w:rPr>
                <w:rFonts w:ascii="Arial" w:hAnsi="Arial" w:cs="Arial"/>
                <w:b/>
                <w:bCs/>
                <w:color w:val="auto"/>
                <w:sz w:val="18"/>
                <w:szCs w:val="18"/>
              </w:rPr>
              <w:tab/>
              <w:t>1</w:t>
            </w:r>
            <w:r w:rsidRPr="00792A58">
              <w:rPr>
                <w:rFonts w:ascii="Arial" w:hAnsi="Arial" w:cs="Arial"/>
                <w:b/>
                <w:bCs/>
                <w:color w:val="auto"/>
                <w:sz w:val="18"/>
                <w:szCs w:val="18"/>
                <w:cs/>
              </w:rPr>
              <w:t xml:space="preserve"> </w:t>
            </w:r>
            <w:r w:rsidRPr="00792A58">
              <w:rPr>
                <w:rFonts w:ascii="Arial" w:hAnsi="Arial" w:cs="Arial"/>
                <w:b/>
                <w:bCs/>
                <w:color w:val="auto"/>
                <w:sz w:val="18"/>
                <w:szCs w:val="18"/>
              </w:rPr>
              <w:t>January</w:t>
            </w:r>
          </w:p>
        </w:tc>
        <w:tc>
          <w:tcPr>
            <w:tcW w:w="1384" w:type="dxa"/>
            <w:shd w:val="clear" w:color="auto" w:fill="auto"/>
            <w:vAlign w:val="bottom"/>
          </w:tcPr>
          <w:p w14:paraId="282B1A73" w14:textId="77777777" w:rsidR="00B5529D" w:rsidRPr="00792A58" w:rsidRDefault="00B5529D" w:rsidP="00244CC6">
            <w:pPr>
              <w:tabs>
                <w:tab w:val="right" w:pos="1152"/>
              </w:tabs>
              <w:ind w:right="-72"/>
              <w:jc w:val="both"/>
              <w:rPr>
                <w:rFonts w:ascii="Arial" w:hAnsi="Arial" w:cs="Arial"/>
                <w:b/>
                <w:bCs/>
                <w:snapToGrid w:val="0"/>
                <w:sz w:val="18"/>
                <w:szCs w:val="18"/>
                <w:cs/>
                <w:lang w:eastAsia="th-TH"/>
              </w:rPr>
            </w:pPr>
          </w:p>
        </w:tc>
        <w:tc>
          <w:tcPr>
            <w:tcW w:w="1384" w:type="dxa"/>
            <w:shd w:val="clear" w:color="auto" w:fill="auto"/>
            <w:vAlign w:val="bottom"/>
          </w:tcPr>
          <w:p w14:paraId="18A26FCB" w14:textId="77777777" w:rsidR="00B5529D" w:rsidRPr="00792A58" w:rsidRDefault="00B5529D" w:rsidP="00244CC6">
            <w:pPr>
              <w:tabs>
                <w:tab w:val="decimal" w:pos="1166"/>
              </w:tabs>
              <w:ind w:left="-60" w:right="-72"/>
              <w:jc w:val="both"/>
              <w:rPr>
                <w:rFonts w:ascii="Arial" w:hAnsi="Arial" w:cs="Arial"/>
                <w:b/>
                <w:bCs/>
                <w:snapToGrid w:val="0"/>
                <w:spacing w:val="-8"/>
                <w:sz w:val="18"/>
                <w:szCs w:val="18"/>
                <w:lang w:eastAsia="th-TH"/>
              </w:rPr>
            </w:pPr>
            <w:r w:rsidRPr="00792A58">
              <w:rPr>
                <w:rFonts w:ascii="Arial" w:hAnsi="Arial" w:cs="Arial"/>
                <w:b/>
                <w:bCs/>
                <w:snapToGrid w:val="0"/>
                <w:spacing w:val="-8"/>
                <w:sz w:val="18"/>
                <w:szCs w:val="18"/>
                <w:lang w:eastAsia="th-TH"/>
              </w:rPr>
              <w:t>comprehensive</w:t>
            </w:r>
          </w:p>
        </w:tc>
        <w:tc>
          <w:tcPr>
            <w:tcW w:w="1281" w:type="dxa"/>
            <w:vAlign w:val="bottom"/>
          </w:tcPr>
          <w:p w14:paraId="2AA77333" w14:textId="77777777" w:rsidR="00B5529D" w:rsidRPr="00792A58" w:rsidRDefault="00B5529D" w:rsidP="00244CC6">
            <w:pPr>
              <w:pStyle w:val="a"/>
              <w:tabs>
                <w:tab w:val="right" w:pos="1072"/>
              </w:tabs>
              <w:ind w:left="-190" w:right="-72"/>
              <w:jc w:val="both"/>
              <w:rPr>
                <w:rFonts w:ascii="Arial" w:hAnsi="Arial" w:cs="Arial"/>
                <w:b/>
                <w:bCs/>
                <w:color w:val="auto"/>
                <w:sz w:val="18"/>
                <w:szCs w:val="18"/>
                <w:cs/>
              </w:rPr>
            </w:pPr>
            <w:r w:rsidRPr="00792A58">
              <w:rPr>
                <w:rFonts w:ascii="Arial" w:hAnsi="Arial" w:cs="Arial"/>
                <w:b/>
                <w:bCs/>
                <w:color w:val="auto"/>
                <w:sz w:val="18"/>
                <w:szCs w:val="18"/>
              </w:rPr>
              <w:tab/>
              <w:t>31 December</w:t>
            </w:r>
          </w:p>
        </w:tc>
      </w:tr>
      <w:tr w:rsidR="00B5529D" w:rsidRPr="00792A58" w14:paraId="7D066DBF" w14:textId="77777777" w:rsidTr="00244CC6">
        <w:tc>
          <w:tcPr>
            <w:tcW w:w="4130" w:type="dxa"/>
          </w:tcPr>
          <w:p w14:paraId="61BBB134" w14:textId="77777777" w:rsidR="00B5529D" w:rsidRPr="00792A58" w:rsidRDefault="00B5529D" w:rsidP="00244CC6">
            <w:pPr>
              <w:tabs>
                <w:tab w:val="left" w:pos="821"/>
              </w:tabs>
              <w:ind w:left="-72"/>
              <w:rPr>
                <w:rFonts w:ascii="Arial" w:hAnsi="Arial" w:cs="Arial"/>
                <w:snapToGrid w:val="0"/>
                <w:sz w:val="18"/>
                <w:szCs w:val="18"/>
                <w:lang w:eastAsia="th-TH"/>
              </w:rPr>
            </w:pPr>
          </w:p>
        </w:tc>
        <w:tc>
          <w:tcPr>
            <w:tcW w:w="1281" w:type="dxa"/>
            <w:vAlign w:val="bottom"/>
          </w:tcPr>
          <w:p w14:paraId="788A117F" w14:textId="77777777" w:rsidR="00B5529D" w:rsidRPr="00792A58" w:rsidRDefault="00B5529D" w:rsidP="00244CC6">
            <w:pPr>
              <w:pStyle w:val="a"/>
              <w:tabs>
                <w:tab w:val="decimal" w:pos="1065"/>
              </w:tabs>
              <w:ind w:right="-72"/>
              <w:jc w:val="both"/>
              <w:rPr>
                <w:rFonts w:ascii="Arial" w:hAnsi="Arial" w:cs="Arial"/>
                <w:b/>
                <w:bCs/>
                <w:color w:val="auto"/>
                <w:sz w:val="18"/>
                <w:szCs w:val="18"/>
              </w:rPr>
            </w:pPr>
            <w:r w:rsidRPr="00792A58">
              <w:rPr>
                <w:rFonts w:ascii="Arial" w:hAnsi="Arial" w:cs="Arial"/>
                <w:b/>
                <w:bCs/>
                <w:snapToGrid w:val="0"/>
                <w:color w:val="auto"/>
                <w:sz w:val="18"/>
                <w:szCs w:val="18"/>
                <w:lang w:eastAsia="th-TH"/>
              </w:rPr>
              <w:t>2022</w:t>
            </w:r>
          </w:p>
        </w:tc>
        <w:tc>
          <w:tcPr>
            <w:tcW w:w="1384" w:type="dxa"/>
            <w:shd w:val="clear" w:color="auto" w:fill="auto"/>
            <w:vAlign w:val="bottom"/>
          </w:tcPr>
          <w:p w14:paraId="63CE2DC5" w14:textId="77777777" w:rsidR="00B5529D" w:rsidRPr="00792A58" w:rsidRDefault="00B5529D" w:rsidP="00244CC6">
            <w:pPr>
              <w:tabs>
                <w:tab w:val="right" w:pos="1177"/>
              </w:tabs>
              <w:ind w:right="-72"/>
              <w:jc w:val="both"/>
              <w:rPr>
                <w:rFonts w:ascii="Arial" w:hAnsi="Arial" w:cs="Arial"/>
                <w:b/>
                <w:bCs/>
                <w:snapToGrid w:val="0"/>
                <w:sz w:val="18"/>
                <w:szCs w:val="18"/>
                <w:lang w:eastAsia="th-TH"/>
              </w:rPr>
            </w:pPr>
            <w:r w:rsidRPr="00792A58">
              <w:rPr>
                <w:rFonts w:ascii="Arial" w:hAnsi="Arial" w:cs="Arial"/>
                <w:b/>
                <w:bCs/>
                <w:snapToGrid w:val="0"/>
                <w:sz w:val="18"/>
                <w:szCs w:val="18"/>
                <w:cs/>
                <w:lang w:eastAsia="th-TH"/>
              </w:rPr>
              <w:tab/>
            </w:r>
            <w:r w:rsidRPr="00792A58">
              <w:rPr>
                <w:rFonts w:ascii="Arial" w:hAnsi="Arial" w:cs="Arial"/>
                <w:b/>
                <w:bCs/>
                <w:snapToGrid w:val="0"/>
                <w:sz w:val="18"/>
                <w:szCs w:val="18"/>
                <w:lang w:eastAsia="th-TH"/>
              </w:rPr>
              <w:t>Profit or loss</w:t>
            </w:r>
          </w:p>
        </w:tc>
        <w:tc>
          <w:tcPr>
            <w:tcW w:w="1384" w:type="dxa"/>
            <w:shd w:val="clear" w:color="auto" w:fill="auto"/>
          </w:tcPr>
          <w:p w14:paraId="77BEC97C" w14:textId="77777777" w:rsidR="00B5529D" w:rsidRPr="00792A58" w:rsidRDefault="00B5529D" w:rsidP="00244CC6">
            <w:pPr>
              <w:pStyle w:val="a"/>
              <w:tabs>
                <w:tab w:val="decimal" w:pos="1188"/>
              </w:tabs>
              <w:ind w:right="-72"/>
              <w:jc w:val="both"/>
              <w:rPr>
                <w:rFonts w:ascii="Arial" w:hAnsi="Arial" w:cs="Arial"/>
                <w:b/>
                <w:bCs/>
                <w:snapToGrid w:val="0"/>
                <w:color w:val="auto"/>
                <w:sz w:val="18"/>
                <w:szCs w:val="18"/>
                <w:lang w:eastAsia="th-TH"/>
              </w:rPr>
            </w:pPr>
            <w:r w:rsidRPr="00792A58">
              <w:rPr>
                <w:rFonts w:ascii="Arial" w:hAnsi="Arial" w:cs="Arial"/>
                <w:b/>
                <w:bCs/>
                <w:snapToGrid w:val="0"/>
                <w:color w:val="auto"/>
                <w:sz w:val="18"/>
                <w:szCs w:val="18"/>
                <w:lang w:eastAsia="th-TH"/>
              </w:rPr>
              <w:t>income</w:t>
            </w:r>
          </w:p>
        </w:tc>
        <w:tc>
          <w:tcPr>
            <w:tcW w:w="1281" w:type="dxa"/>
            <w:vAlign w:val="bottom"/>
          </w:tcPr>
          <w:p w14:paraId="6D44A1F7" w14:textId="77777777" w:rsidR="00B5529D" w:rsidRPr="00792A58" w:rsidRDefault="00B5529D" w:rsidP="00244CC6">
            <w:pPr>
              <w:pStyle w:val="a"/>
              <w:tabs>
                <w:tab w:val="decimal" w:pos="1065"/>
              </w:tabs>
              <w:ind w:right="-72"/>
              <w:jc w:val="both"/>
              <w:rPr>
                <w:rFonts w:ascii="Arial" w:hAnsi="Arial" w:cs="Arial"/>
                <w:b/>
                <w:bCs/>
                <w:color w:val="auto"/>
                <w:sz w:val="18"/>
                <w:szCs w:val="18"/>
              </w:rPr>
            </w:pPr>
            <w:r w:rsidRPr="00792A58">
              <w:rPr>
                <w:rFonts w:ascii="Arial" w:hAnsi="Arial" w:cs="Arial"/>
                <w:b/>
                <w:bCs/>
                <w:snapToGrid w:val="0"/>
                <w:color w:val="auto"/>
                <w:sz w:val="18"/>
                <w:szCs w:val="18"/>
                <w:lang w:eastAsia="th-TH"/>
              </w:rPr>
              <w:t>2022</w:t>
            </w:r>
          </w:p>
        </w:tc>
      </w:tr>
      <w:tr w:rsidR="00B5529D" w:rsidRPr="00792A58" w14:paraId="57FBD243" w14:textId="77777777" w:rsidTr="00244CC6">
        <w:tc>
          <w:tcPr>
            <w:tcW w:w="4130" w:type="dxa"/>
          </w:tcPr>
          <w:p w14:paraId="7AAD43AD" w14:textId="77777777" w:rsidR="00B5529D" w:rsidRPr="00792A58" w:rsidRDefault="00B5529D" w:rsidP="00244CC6">
            <w:pPr>
              <w:tabs>
                <w:tab w:val="left" w:pos="821"/>
              </w:tabs>
              <w:ind w:left="-72"/>
              <w:rPr>
                <w:rFonts w:ascii="Arial" w:hAnsi="Arial" w:cs="Arial"/>
                <w:snapToGrid w:val="0"/>
                <w:sz w:val="18"/>
                <w:szCs w:val="18"/>
                <w:lang w:eastAsia="th-TH"/>
              </w:rPr>
            </w:pPr>
          </w:p>
        </w:tc>
        <w:tc>
          <w:tcPr>
            <w:tcW w:w="1281" w:type="dxa"/>
            <w:tcBorders>
              <w:bottom w:val="single" w:sz="4" w:space="0" w:color="auto"/>
            </w:tcBorders>
          </w:tcPr>
          <w:p w14:paraId="640A3776" w14:textId="77777777" w:rsidR="00B5529D" w:rsidRPr="00792A58" w:rsidRDefault="00B5529D" w:rsidP="00244CC6">
            <w:pPr>
              <w:tabs>
                <w:tab w:val="decimal" w:pos="1065"/>
              </w:tabs>
              <w:ind w:right="-72"/>
              <w:jc w:val="both"/>
              <w:rPr>
                <w:rFonts w:ascii="Arial" w:hAnsi="Arial" w:cs="Arial"/>
                <w:b/>
                <w:bCs/>
                <w:snapToGrid w:val="0"/>
                <w:sz w:val="18"/>
                <w:szCs w:val="18"/>
                <w:cs/>
                <w:lang w:eastAsia="th-TH"/>
              </w:rPr>
            </w:pPr>
            <w:r w:rsidRPr="00792A58">
              <w:rPr>
                <w:rFonts w:ascii="Arial" w:hAnsi="Arial" w:cs="Arial"/>
                <w:b/>
                <w:bCs/>
                <w:snapToGrid w:val="0"/>
                <w:sz w:val="18"/>
                <w:szCs w:val="18"/>
                <w:lang w:eastAsia="th-TH"/>
              </w:rPr>
              <w:t>Baht</w:t>
            </w:r>
          </w:p>
        </w:tc>
        <w:tc>
          <w:tcPr>
            <w:tcW w:w="1384" w:type="dxa"/>
            <w:tcBorders>
              <w:bottom w:val="single" w:sz="4" w:space="0" w:color="auto"/>
            </w:tcBorders>
            <w:shd w:val="clear" w:color="auto" w:fill="auto"/>
          </w:tcPr>
          <w:p w14:paraId="76FE8E31" w14:textId="77777777" w:rsidR="00B5529D" w:rsidRPr="00792A58" w:rsidRDefault="00B5529D" w:rsidP="00244CC6">
            <w:pPr>
              <w:tabs>
                <w:tab w:val="right" w:pos="1177"/>
              </w:tabs>
              <w:ind w:right="-72"/>
              <w:jc w:val="both"/>
              <w:rPr>
                <w:rFonts w:ascii="Arial" w:hAnsi="Arial" w:cs="Arial"/>
                <w:b/>
                <w:bCs/>
                <w:snapToGrid w:val="0"/>
                <w:sz w:val="18"/>
                <w:szCs w:val="18"/>
                <w:cs/>
                <w:lang w:eastAsia="th-TH"/>
              </w:rPr>
            </w:pPr>
            <w:r w:rsidRPr="00792A58">
              <w:rPr>
                <w:rFonts w:ascii="Arial" w:hAnsi="Arial" w:cs="Arial"/>
                <w:b/>
                <w:bCs/>
                <w:snapToGrid w:val="0"/>
                <w:sz w:val="18"/>
                <w:szCs w:val="18"/>
                <w:lang w:eastAsia="th-TH"/>
              </w:rPr>
              <w:tab/>
              <w:t>Baht</w:t>
            </w:r>
          </w:p>
        </w:tc>
        <w:tc>
          <w:tcPr>
            <w:tcW w:w="1384" w:type="dxa"/>
            <w:tcBorders>
              <w:bottom w:val="single" w:sz="4" w:space="0" w:color="auto"/>
            </w:tcBorders>
            <w:shd w:val="clear" w:color="auto" w:fill="auto"/>
          </w:tcPr>
          <w:p w14:paraId="1EA1F653" w14:textId="77777777" w:rsidR="00B5529D" w:rsidRPr="00792A58" w:rsidRDefault="00B5529D" w:rsidP="00244CC6">
            <w:pPr>
              <w:tabs>
                <w:tab w:val="right" w:pos="1177"/>
              </w:tabs>
              <w:ind w:right="-72"/>
              <w:jc w:val="both"/>
              <w:rPr>
                <w:rFonts w:ascii="Arial" w:hAnsi="Arial" w:cs="Arial"/>
                <w:b/>
                <w:bCs/>
                <w:snapToGrid w:val="0"/>
                <w:sz w:val="18"/>
                <w:szCs w:val="18"/>
                <w:cs/>
                <w:lang w:eastAsia="th-TH"/>
              </w:rPr>
            </w:pPr>
            <w:r w:rsidRPr="00792A58">
              <w:rPr>
                <w:rFonts w:ascii="Arial" w:hAnsi="Arial" w:cs="Arial"/>
                <w:b/>
                <w:bCs/>
                <w:snapToGrid w:val="0"/>
                <w:sz w:val="18"/>
                <w:szCs w:val="18"/>
                <w:lang w:eastAsia="th-TH"/>
              </w:rPr>
              <w:tab/>
              <w:t>Baht</w:t>
            </w:r>
          </w:p>
        </w:tc>
        <w:tc>
          <w:tcPr>
            <w:tcW w:w="1281" w:type="dxa"/>
            <w:tcBorders>
              <w:bottom w:val="single" w:sz="4" w:space="0" w:color="auto"/>
            </w:tcBorders>
          </w:tcPr>
          <w:p w14:paraId="46737FD4" w14:textId="77777777" w:rsidR="00B5529D" w:rsidRPr="00792A58" w:rsidRDefault="00B5529D" w:rsidP="00244CC6">
            <w:pPr>
              <w:tabs>
                <w:tab w:val="decimal" w:pos="1065"/>
              </w:tabs>
              <w:ind w:right="-72"/>
              <w:jc w:val="both"/>
              <w:rPr>
                <w:rFonts w:ascii="Arial" w:hAnsi="Arial" w:cs="Arial"/>
                <w:b/>
                <w:bCs/>
                <w:snapToGrid w:val="0"/>
                <w:sz w:val="18"/>
                <w:szCs w:val="18"/>
                <w:cs/>
                <w:lang w:eastAsia="th-TH"/>
              </w:rPr>
            </w:pPr>
            <w:r w:rsidRPr="00792A58">
              <w:rPr>
                <w:rFonts w:ascii="Arial" w:hAnsi="Arial" w:cs="Arial"/>
                <w:b/>
                <w:bCs/>
                <w:snapToGrid w:val="0"/>
                <w:sz w:val="18"/>
                <w:szCs w:val="18"/>
                <w:lang w:eastAsia="th-TH"/>
              </w:rPr>
              <w:t>Baht</w:t>
            </w:r>
          </w:p>
        </w:tc>
      </w:tr>
      <w:tr w:rsidR="00B5529D" w:rsidRPr="00792A58" w14:paraId="56724875" w14:textId="77777777" w:rsidTr="00B5529D">
        <w:tc>
          <w:tcPr>
            <w:tcW w:w="4130" w:type="dxa"/>
            <w:vAlign w:val="bottom"/>
          </w:tcPr>
          <w:p w14:paraId="72BE43E8" w14:textId="77777777" w:rsidR="00B5529D" w:rsidRPr="00792A58" w:rsidRDefault="00B5529D" w:rsidP="00244CC6">
            <w:pPr>
              <w:tabs>
                <w:tab w:val="left" w:pos="821"/>
              </w:tabs>
              <w:ind w:left="-72" w:right="-118"/>
              <w:rPr>
                <w:rFonts w:ascii="Arial" w:hAnsi="Arial" w:cs="Arial"/>
                <w:sz w:val="18"/>
                <w:szCs w:val="18"/>
              </w:rPr>
            </w:pPr>
            <w:r w:rsidRPr="00792A58">
              <w:rPr>
                <w:rFonts w:ascii="Arial" w:hAnsi="Arial" w:cs="Arial"/>
                <w:b/>
                <w:bCs/>
                <w:sz w:val="18"/>
                <w:szCs w:val="18"/>
              </w:rPr>
              <w:t>Deferred tax asset</w:t>
            </w:r>
          </w:p>
        </w:tc>
        <w:tc>
          <w:tcPr>
            <w:tcW w:w="1281" w:type="dxa"/>
            <w:shd w:val="clear" w:color="auto" w:fill="auto"/>
          </w:tcPr>
          <w:p w14:paraId="084006E2" w14:textId="77777777" w:rsidR="00B5529D" w:rsidRPr="00792A58" w:rsidRDefault="00B5529D" w:rsidP="00244CC6">
            <w:pPr>
              <w:tabs>
                <w:tab w:val="decimal" w:pos="1051"/>
              </w:tabs>
              <w:ind w:right="-72"/>
              <w:jc w:val="both"/>
              <w:rPr>
                <w:rFonts w:ascii="Arial" w:hAnsi="Arial" w:cs="Arial"/>
                <w:snapToGrid w:val="0"/>
                <w:sz w:val="18"/>
                <w:szCs w:val="18"/>
                <w:lang w:eastAsia="th-TH"/>
              </w:rPr>
            </w:pPr>
          </w:p>
        </w:tc>
        <w:tc>
          <w:tcPr>
            <w:tcW w:w="1384" w:type="dxa"/>
            <w:shd w:val="clear" w:color="auto" w:fill="auto"/>
          </w:tcPr>
          <w:p w14:paraId="1B54B949" w14:textId="77777777" w:rsidR="00B5529D" w:rsidRPr="00792A58" w:rsidRDefault="00B5529D" w:rsidP="00244CC6">
            <w:pPr>
              <w:tabs>
                <w:tab w:val="decimal" w:pos="1152"/>
              </w:tabs>
              <w:ind w:right="-72"/>
              <w:jc w:val="both"/>
              <w:rPr>
                <w:rFonts w:ascii="Arial" w:hAnsi="Arial" w:cs="Arial"/>
                <w:snapToGrid w:val="0"/>
                <w:sz w:val="18"/>
                <w:szCs w:val="18"/>
                <w:lang w:eastAsia="th-TH"/>
              </w:rPr>
            </w:pPr>
          </w:p>
        </w:tc>
        <w:tc>
          <w:tcPr>
            <w:tcW w:w="1384" w:type="dxa"/>
            <w:shd w:val="clear" w:color="auto" w:fill="auto"/>
          </w:tcPr>
          <w:p w14:paraId="1C54ED4E" w14:textId="77777777" w:rsidR="00B5529D" w:rsidRPr="00792A58" w:rsidRDefault="00B5529D" w:rsidP="00244CC6">
            <w:pPr>
              <w:tabs>
                <w:tab w:val="decimal" w:pos="1152"/>
              </w:tabs>
              <w:ind w:right="-72"/>
              <w:jc w:val="both"/>
              <w:rPr>
                <w:rFonts w:ascii="Arial" w:hAnsi="Arial" w:cs="Arial"/>
                <w:snapToGrid w:val="0"/>
                <w:sz w:val="18"/>
                <w:szCs w:val="18"/>
                <w:lang w:eastAsia="th-TH"/>
              </w:rPr>
            </w:pPr>
          </w:p>
        </w:tc>
        <w:tc>
          <w:tcPr>
            <w:tcW w:w="1281" w:type="dxa"/>
            <w:shd w:val="clear" w:color="auto" w:fill="auto"/>
          </w:tcPr>
          <w:p w14:paraId="01207D44" w14:textId="77777777" w:rsidR="00B5529D" w:rsidRPr="00792A58" w:rsidRDefault="00B5529D" w:rsidP="00244CC6">
            <w:pPr>
              <w:tabs>
                <w:tab w:val="decimal" w:pos="1051"/>
              </w:tabs>
              <w:ind w:right="-72"/>
              <w:jc w:val="both"/>
              <w:rPr>
                <w:rFonts w:ascii="Arial" w:hAnsi="Arial" w:cs="Arial"/>
                <w:snapToGrid w:val="0"/>
                <w:sz w:val="18"/>
                <w:szCs w:val="18"/>
                <w:lang w:eastAsia="th-TH"/>
              </w:rPr>
            </w:pPr>
          </w:p>
        </w:tc>
      </w:tr>
      <w:tr w:rsidR="00B5529D" w:rsidRPr="00792A58" w14:paraId="5A30198E" w14:textId="77777777" w:rsidTr="00B5529D">
        <w:tc>
          <w:tcPr>
            <w:tcW w:w="4130" w:type="dxa"/>
            <w:vAlign w:val="bottom"/>
          </w:tcPr>
          <w:p w14:paraId="79529787" w14:textId="77777777" w:rsidR="00B5529D" w:rsidRPr="00792A58" w:rsidRDefault="00B5529D" w:rsidP="00244CC6">
            <w:pPr>
              <w:tabs>
                <w:tab w:val="left" w:pos="821"/>
              </w:tabs>
              <w:ind w:left="-72" w:right="-118"/>
              <w:rPr>
                <w:rFonts w:ascii="Arial" w:hAnsi="Arial" w:cs="Arial"/>
                <w:sz w:val="18"/>
                <w:szCs w:val="18"/>
              </w:rPr>
            </w:pPr>
            <w:r w:rsidRPr="00792A58">
              <w:rPr>
                <w:rFonts w:ascii="Arial" w:hAnsi="Arial" w:cs="Arial"/>
                <w:sz w:val="18"/>
                <w:szCs w:val="18"/>
              </w:rPr>
              <w:t>Employee benefit obligations</w:t>
            </w:r>
          </w:p>
        </w:tc>
        <w:tc>
          <w:tcPr>
            <w:tcW w:w="1281" w:type="dxa"/>
            <w:tcBorders>
              <w:bottom w:val="single" w:sz="4" w:space="0" w:color="auto"/>
            </w:tcBorders>
            <w:shd w:val="clear" w:color="auto" w:fill="auto"/>
          </w:tcPr>
          <w:p w14:paraId="708C1857" w14:textId="77777777" w:rsidR="00B5529D" w:rsidRPr="00792A58" w:rsidRDefault="00B5529D" w:rsidP="00244CC6">
            <w:pPr>
              <w:tabs>
                <w:tab w:val="decimal" w:pos="1051"/>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735,103</w:t>
            </w:r>
          </w:p>
        </w:tc>
        <w:tc>
          <w:tcPr>
            <w:tcW w:w="1384" w:type="dxa"/>
            <w:tcBorders>
              <w:bottom w:val="single" w:sz="4" w:space="0" w:color="auto"/>
            </w:tcBorders>
            <w:shd w:val="clear" w:color="auto" w:fill="auto"/>
            <w:vAlign w:val="bottom"/>
          </w:tcPr>
          <w:p w14:paraId="498EBD03" w14:textId="77777777" w:rsidR="00B5529D" w:rsidRPr="00792A58" w:rsidRDefault="00B5529D" w:rsidP="00244CC6">
            <w:pPr>
              <w:tabs>
                <w:tab w:val="decimal" w:pos="1164"/>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69,921</w:t>
            </w:r>
          </w:p>
        </w:tc>
        <w:tc>
          <w:tcPr>
            <w:tcW w:w="1384" w:type="dxa"/>
            <w:tcBorders>
              <w:bottom w:val="single" w:sz="4" w:space="0" w:color="auto"/>
            </w:tcBorders>
            <w:shd w:val="clear" w:color="auto" w:fill="auto"/>
            <w:vAlign w:val="bottom"/>
          </w:tcPr>
          <w:p w14:paraId="03F5FC3A" w14:textId="77777777" w:rsidR="00B5529D" w:rsidRPr="00792A58" w:rsidRDefault="00B5529D" w:rsidP="00244CC6">
            <w:pPr>
              <w:tabs>
                <w:tab w:val="decimal" w:pos="1164"/>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232,512</w:t>
            </w:r>
          </w:p>
        </w:tc>
        <w:tc>
          <w:tcPr>
            <w:tcW w:w="1281" w:type="dxa"/>
            <w:tcBorders>
              <w:bottom w:val="single" w:sz="4" w:space="0" w:color="auto"/>
            </w:tcBorders>
            <w:shd w:val="clear" w:color="auto" w:fill="auto"/>
            <w:vAlign w:val="bottom"/>
          </w:tcPr>
          <w:p w14:paraId="0ED9F246" w14:textId="77777777" w:rsidR="00B5529D" w:rsidRPr="00792A58" w:rsidRDefault="00B5529D" w:rsidP="00244CC6">
            <w:pPr>
              <w:tabs>
                <w:tab w:val="decimal" w:pos="1051"/>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1,037,536</w:t>
            </w:r>
          </w:p>
        </w:tc>
      </w:tr>
      <w:tr w:rsidR="00B5529D" w:rsidRPr="00792A58" w14:paraId="7421811B" w14:textId="77777777" w:rsidTr="00B5529D">
        <w:tc>
          <w:tcPr>
            <w:tcW w:w="4130" w:type="dxa"/>
            <w:vAlign w:val="bottom"/>
          </w:tcPr>
          <w:p w14:paraId="02514A49" w14:textId="77777777" w:rsidR="00B5529D" w:rsidRPr="00792A58" w:rsidRDefault="00B5529D" w:rsidP="00244CC6">
            <w:pPr>
              <w:tabs>
                <w:tab w:val="left" w:pos="821"/>
              </w:tabs>
              <w:ind w:left="-72"/>
              <w:rPr>
                <w:rFonts w:ascii="Arial" w:hAnsi="Arial" w:cs="Arial"/>
                <w:sz w:val="18"/>
                <w:szCs w:val="18"/>
                <w:cs/>
              </w:rPr>
            </w:pPr>
          </w:p>
        </w:tc>
        <w:tc>
          <w:tcPr>
            <w:tcW w:w="1281" w:type="dxa"/>
            <w:tcBorders>
              <w:top w:val="single" w:sz="4" w:space="0" w:color="auto"/>
            </w:tcBorders>
            <w:shd w:val="clear" w:color="auto" w:fill="auto"/>
          </w:tcPr>
          <w:p w14:paraId="039B8301" w14:textId="77777777" w:rsidR="00B5529D" w:rsidRPr="00792A58" w:rsidRDefault="00B5529D" w:rsidP="00244CC6">
            <w:pPr>
              <w:tabs>
                <w:tab w:val="decimal" w:pos="1051"/>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auto"/>
          </w:tcPr>
          <w:p w14:paraId="7FFD5E7B" w14:textId="77777777" w:rsidR="00B5529D" w:rsidRPr="00792A58" w:rsidRDefault="00B5529D" w:rsidP="00244CC6">
            <w:pPr>
              <w:tabs>
                <w:tab w:val="decimal" w:pos="1164"/>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auto"/>
          </w:tcPr>
          <w:p w14:paraId="361E9075" w14:textId="77777777" w:rsidR="00B5529D" w:rsidRPr="00792A58" w:rsidRDefault="00B5529D" w:rsidP="00244CC6">
            <w:pPr>
              <w:tabs>
                <w:tab w:val="decimal" w:pos="1164"/>
              </w:tabs>
              <w:ind w:right="-72"/>
              <w:jc w:val="both"/>
              <w:rPr>
                <w:rFonts w:ascii="Arial" w:hAnsi="Arial" w:cs="Arial"/>
                <w:snapToGrid w:val="0"/>
                <w:sz w:val="18"/>
                <w:szCs w:val="18"/>
                <w:lang w:eastAsia="th-TH"/>
              </w:rPr>
            </w:pPr>
          </w:p>
        </w:tc>
        <w:tc>
          <w:tcPr>
            <w:tcW w:w="1281" w:type="dxa"/>
            <w:tcBorders>
              <w:top w:val="single" w:sz="4" w:space="0" w:color="auto"/>
            </w:tcBorders>
            <w:shd w:val="clear" w:color="auto" w:fill="auto"/>
          </w:tcPr>
          <w:p w14:paraId="4D98A5E8" w14:textId="77777777" w:rsidR="00B5529D" w:rsidRPr="00792A58" w:rsidRDefault="00B5529D" w:rsidP="00244CC6">
            <w:pPr>
              <w:tabs>
                <w:tab w:val="decimal" w:pos="1051"/>
              </w:tabs>
              <w:ind w:right="-72"/>
              <w:jc w:val="both"/>
              <w:rPr>
                <w:rFonts w:ascii="Arial" w:hAnsi="Arial" w:cs="Arial"/>
                <w:snapToGrid w:val="0"/>
                <w:sz w:val="18"/>
                <w:szCs w:val="18"/>
                <w:lang w:eastAsia="th-TH"/>
              </w:rPr>
            </w:pPr>
          </w:p>
        </w:tc>
      </w:tr>
      <w:tr w:rsidR="00B5529D" w:rsidRPr="00792A58" w14:paraId="74F6ACC1" w14:textId="77777777" w:rsidTr="00B5529D">
        <w:tc>
          <w:tcPr>
            <w:tcW w:w="4130" w:type="dxa"/>
            <w:vAlign w:val="bottom"/>
          </w:tcPr>
          <w:p w14:paraId="4462E21E" w14:textId="77777777" w:rsidR="00B5529D" w:rsidRPr="00792A58" w:rsidRDefault="00B5529D" w:rsidP="00244CC6">
            <w:pPr>
              <w:tabs>
                <w:tab w:val="left" w:pos="821"/>
              </w:tabs>
              <w:ind w:left="-72" w:right="-118"/>
              <w:rPr>
                <w:rFonts w:ascii="Arial" w:hAnsi="Arial" w:cs="Arial"/>
                <w:sz w:val="18"/>
                <w:szCs w:val="18"/>
                <w:cs/>
              </w:rPr>
            </w:pPr>
            <w:r w:rsidRPr="00792A58">
              <w:rPr>
                <w:rFonts w:ascii="Arial" w:hAnsi="Arial" w:cs="Arial"/>
                <w:sz w:val="18"/>
                <w:szCs w:val="18"/>
              </w:rPr>
              <w:t>Deferred tax assets (net)</w:t>
            </w:r>
          </w:p>
        </w:tc>
        <w:tc>
          <w:tcPr>
            <w:tcW w:w="1281" w:type="dxa"/>
            <w:tcBorders>
              <w:bottom w:val="single" w:sz="4" w:space="0" w:color="auto"/>
            </w:tcBorders>
            <w:shd w:val="clear" w:color="auto" w:fill="auto"/>
          </w:tcPr>
          <w:p w14:paraId="208975BD" w14:textId="77777777" w:rsidR="00B5529D" w:rsidRPr="00792A58" w:rsidRDefault="00B5529D" w:rsidP="00244CC6">
            <w:pPr>
              <w:tabs>
                <w:tab w:val="decimal" w:pos="1051"/>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735,103</w:t>
            </w:r>
          </w:p>
        </w:tc>
        <w:tc>
          <w:tcPr>
            <w:tcW w:w="1384" w:type="dxa"/>
            <w:tcBorders>
              <w:bottom w:val="single" w:sz="4" w:space="0" w:color="auto"/>
            </w:tcBorders>
            <w:shd w:val="clear" w:color="auto" w:fill="auto"/>
            <w:vAlign w:val="bottom"/>
          </w:tcPr>
          <w:p w14:paraId="54768928" w14:textId="77777777" w:rsidR="00B5529D" w:rsidRPr="00792A58" w:rsidRDefault="00B5529D" w:rsidP="00244CC6">
            <w:pPr>
              <w:tabs>
                <w:tab w:val="decimal" w:pos="1164"/>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69,921</w:t>
            </w:r>
          </w:p>
        </w:tc>
        <w:tc>
          <w:tcPr>
            <w:tcW w:w="1384" w:type="dxa"/>
            <w:tcBorders>
              <w:bottom w:val="single" w:sz="4" w:space="0" w:color="auto"/>
            </w:tcBorders>
            <w:shd w:val="clear" w:color="auto" w:fill="auto"/>
            <w:vAlign w:val="bottom"/>
          </w:tcPr>
          <w:p w14:paraId="6278B7E5" w14:textId="77777777" w:rsidR="00B5529D" w:rsidRPr="00792A58" w:rsidRDefault="00B5529D" w:rsidP="00244CC6">
            <w:pPr>
              <w:tabs>
                <w:tab w:val="decimal" w:pos="1164"/>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232,512</w:t>
            </w:r>
          </w:p>
        </w:tc>
        <w:tc>
          <w:tcPr>
            <w:tcW w:w="1281" w:type="dxa"/>
            <w:tcBorders>
              <w:bottom w:val="single" w:sz="4" w:space="0" w:color="auto"/>
            </w:tcBorders>
            <w:shd w:val="clear" w:color="auto" w:fill="auto"/>
            <w:vAlign w:val="bottom"/>
          </w:tcPr>
          <w:p w14:paraId="4C33A967" w14:textId="77777777" w:rsidR="00B5529D" w:rsidRPr="00792A58" w:rsidRDefault="00B5529D" w:rsidP="00244CC6">
            <w:pPr>
              <w:tabs>
                <w:tab w:val="decimal" w:pos="1051"/>
              </w:tabs>
              <w:ind w:right="-72"/>
              <w:jc w:val="both"/>
              <w:rPr>
                <w:rFonts w:ascii="Arial" w:hAnsi="Arial" w:cs="Arial"/>
                <w:snapToGrid w:val="0"/>
                <w:sz w:val="18"/>
                <w:szCs w:val="18"/>
                <w:lang w:eastAsia="th-TH"/>
              </w:rPr>
            </w:pPr>
            <w:r w:rsidRPr="00792A58">
              <w:rPr>
                <w:rFonts w:ascii="Arial" w:hAnsi="Arial" w:cs="Arial"/>
                <w:snapToGrid w:val="0"/>
                <w:sz w:val="18"/>
                <w:szCs w:val="18"/>
                <w:lang w:eastAsia="th-TH"/>
              </w:rPr>
              <w:t>1,037,536</w:t>
            </w:r>
          </w:p>
        </w:tc>
      </w:tr>
    </w:tbl>
    <w:p w14:paraId="1542DCF3" w14:textId="77777777" w:rsidR="00B5529D" w:rsidRPr="00792A58" w:rsidRDefault="00B5529D" w:rsidP="001C7A31">
      <w:pPr>
        <w:pStyle w:val="NoSpacing"/>
        <w:jc w:val="both"/>
        <w:rPr>
          <w:rFonts w:ascii="Arial" w:hAnsi="Arial" w:cs="Arial"/>
          <w:sz w:val="18"/>
          <w:szCs w:val="18"/>
          <w:lang w:val="en-US"/>
        </w:rPr>
      </w:pPr>
    </w:p>
    <w:p w14:paraId="40BC6C78" w14:textId="7567915F" w:rsidR="001C7A31" w:rsidRPr="00792A58" w:rsidRDefault="001C7A31" w:rsidP="001C7A31">
      <w:pPr>
        <w:jc w:val="both"/>
        <w:rPr>
          <w:rFonts w:ascii="Arial" w:hAnsi="Arial" w:cs="Arial"/>
          <w:spacing w:val="-6"/>
          <w:sz w:val="18"/>
          <w:szCs w:val="18"/>
        </w:rPr>
      </w:pPr>
      <w:r w:rsidRPr="00792A58">
        <w:rPr>
          <w:rFonts w:ascii="Arial" w:hAnsi="Arial" w:cs="Arial"/>
          <w:spacing w:val="-6"/>
          <w:sz w:val="18"/>
          <w:szCs w:val="18"/>
        </w:rPr>
        <w:t xml:space="preserve">As at 31 December </w:t>
      </w:r>
      <w:r w:rsidR="00B908C4" w:rsidRPr="00792A58">
        <w:rPr>
          <w:rFonts w:ascii="Arial" w:hAnsi="Arial" w:cs="Arial"/>
          <w:spacing w:val="-6"/>
          <w:sz w:val="18"/>
          <w:szCs w:val="18"/>
        </w:rPr>
        <w:t>2023</w:t>
      </w:r>
      <w:r w:rsidRPr="00792A58">
        <w:rPr>
          <w:rFonts w:ascii="Arial" w:hAnsi="Arial" w:cs="Arial"/>
          <w:spacing w:val="-6"/>
          <w:sz w:val="18"/>
          <w:szCs w:val="18"/>
        </w:rPr>
        <w:t xml:space="preserve"> and </w:t>
      </w:r>
      <w:r w:rsidR="00B908C4" w:rsidRPr="00792A58">
        <w:rPr>
          <w:rFonts w:ascii="Arial" w:hAnsi="Arial" w:cs="Arial"/>
          <w:spacing w:val="-6"/>
          <w:sz w:val="18"/>
          <w:szCs w:val="18"/>
        </w:rPr>
        <w:t>2022</w:t>
      </w:r>
      <w:r w:rsidRPr="00792A58">
        <w:rPr>
          <w:rFonts w:ascii="Arial" w:hAnsi="Arial" w:cs="Arial"/>
          <w:spacing w:val="-6"/>
          <w:sz w:val="18"/>
          <w:szCs w:val="18"/>
        </w:rPr>
        <w:t>, the Group does not recognise deferred tax assets from taxes loss carried forward to offset with future taxable profit as follows:</w:t>
      </w:r>
    </w:p>
    <w:p w14:paraId="7706B407" w14:textId="77777777" w:rsidR="00E30370" w:rsidRPr="00792A58" w:rsidRDefault="00E30370" w:rsidP="001C7A31">
      <w:pPr>
        <w:jc w:val="both"/>
        <w:rPr>
          <w:rFonts w:ascii="Arial" w:hAnsi="Arial"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792A58" w14:paraId="5C36F6BD" w14:textId="77777777" w:rsidTr="00646FE7">
        <w:trPr>
          <w:trHeight w:hRule="exact" w:val="468"/>
        </w:trPr>
        <w:tc>
          <w:tcPr>
            <w:tcW w:w="3989" w:type="dxa"/>
          </w:tcPr>
          <w:p w14:paraId="0D5F1835" w14:textId="77777777" w:rsidR="001C7A31" w:rsidRPr="00792A58"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4305098" w14:textId="77777777" w:rsidR="001C7A31" w:rsidRPr="00792A58" w:rsidRDefault="001C7A31" w:rsidP="00646FE7">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1C90988F"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2396868" w14:textId="77777777" w:rsidR="001C7A31" w:rsidRPr="00792A58" w:rsidRDefault="001C7A31" w:rsidP="00646FE7">
            <w:pPr>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1F676268"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703201FF" w14:textId="77777777" w:rsidTr="00646FE7">
        <w:tc>
          <w:tcPr>
            <w:tcW w:w="3989" w:type="dxa"/>
          </w:tcPr>
          <w:p w14:paraId="43A48B06" w14:textId="77777777" w:rsidR="001C7A31" w:rsidRPr="00792A58"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A764145" w14:textId="0AB120B8"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45B2B09C" w14:textId="4E818F33"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732E2184" w14:textId="7BEAB3CE"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4BC8C4C8" w14:textId="75C9A91F"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r>
      <w:tr w:rsidR="001C7A31" w:rsidRPr="00792A58" w14:paraId="0E5C801F" w14:textId="77777777" w:rsidTr="00646FE7">
        <w:tc>
          <w:tcPr>
            <w:tcW w:w="3989" w:type="dxa"/>
          </w:tcPr>
          <w:p w14:paraId="49838F91" w14:textId="77777777" w:rsidR="001C7A31" w:rsidRPr="00792A58"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5727984C"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250A87A8"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20030F06"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tcPr>
          <w:p w14:paraId="30642E99"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40CA0D5B" w14:textId="77777777" w:rsidTr="00646FE7">
        <w:tc>
          <w:tcPr>
            <w:tcW w:w="3989" w:type="dxa"/>
          </w:tcPr>
          <w:p w14:paraId="0DABE541" w14:textId="77777777" w:rsidR="001C7A31" w:rsidRPr="00792A58" w:rsidRDefault="001C7A31" w:rsidP="00646FE7">
            <w:pPr>
              <w:ind w:left="-72" w:right="-72"/>
              <w:rPr>
                <w:rFonts w:ascii="Arial" w:hAnsi="Arial" w:cs="Arial"/>
                <w:snapToGrid w:val="0"/>
                <w:sz w:val="14"/>
                <w:szCs w:val="14"/>
                <w:cs/>
                <w:lang w:eastAsia="th-TH"/>
              </w:rPr>
            </w:pPr>
          </w:p>
        </w:tc>
        <w:tc>
          <w:tcPr>
            <w:tcW w:w="1368" w:type="dxa"/>
            <w:tcBorders>
              <w:top w:val="single" w:sz="4" w:space="0" w:color="auto"/>
            </w:tcBorders>
            <w:shd w:val="clear" w:color="auto" w:fill="FAFAFA"/>
          </w:tcPr>
          <w:p w14:paraId="1686A6BD" w14:textId="77777777" w:rsidR="001C7A31" w:rsidRPr="00792A58"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auto"/>
          </w:tcPr>
          <w:p w14:paraId="46B75602" w14:textId="77777777" w:rsidR="001C7A31" w:rsidRPr="00792A58"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FAFAFA"/>
          </w:tcPr>
          <w:p w14:paraId="026B7128" w14:textId="77777777" w:rsidR="001C7A31" w:rsidRPr="00792A58"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auto"/>
          </w:tcPr>
          <w:p w14:paraId="6EE0CA9E" w14:textId="77777777" w:rsidR="001C7A31" w:rsidRPr="00792A58" w:rsidRDefault="001C7A31" w:rsidP="00646FE7">
            <w:pPr>
              <w:pStyle w:val="a"/>
              <w:tabs>
                <w:tab w:val="decimal" w:pos="1152"/>
              </w:tabs>
              <w:ind w:right="-72"/>
              <w:rPr>
                <w:rFonts w:ascii="Arial" w:hAnsi="Arial" w:cs="Arial"/>
                <w:color w:val="auto"/>
                <w:sz w:val="14"/>
                <w:szCs w:val="14"/>
              </w:rPr>
            </w:pPr>
          </w:p>
        </w:tc>
      </w:tr>
      <w:tr w:rsidR="001C7A31" w:rsidRPr="00792A58" w14:paraId="657165ED" w14:textId="77777777" w:rsidTr="00646FE7">
        <w:tc>
          <w:tcPr>
            <w:tcW w:w="3989" w:type="dxa"/>
          </w:tcPr>
          <w:p w14:paraId="226F3381" w14:textId="77777777" w:rsidR="001C7A31" w:rsidRPr="00792A58" w:rsidRDefault="001C7A31" w:rsidP="00646FE7">
            <w:pPr>
              <w:ind w:left="-72" w:right="-72"/>
              <w:rPr>
                <w:rFonts w:ascii="Arial" w:hAnsi="Arial" w:cs="Arial"/>
                <w:sz w:val="18"/>
                <w:szCs w:val="18"/>
              </w:rPr>
            </w:pPr>
            <w:r w:rsidRPr="00792A58">
              <w:rPr>
                <w:rFonts w:ascii="Arial" w:hAnsi="Arial" w:cs="Arial"/>
                <w:sz w:val="18"/>
                <w:szCs w:val="18"/>
              </w:rPr>
              <w:t>Taxes loss due to expire</w:t>
            </w:r>
          </w:p>
        </w:tc>
        <w:tc>
          <w:tcPr>
            <w:tcW w:w="1368" w:type="dxa"/>
            <w:shd w:val="clear" w:color="auto" w:fill="FAFAFA"/>
          </w:tcPr>
          <w:p w14:paraId="1F178E5E" w14:textId="77777777" w:rsidR="001C7A31" w:rsidRPr="00792A58"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auto"/>
          </w:tcPr>
          <w:p w14:paraId="65BD6FF5" w14:textId="77777777" w:rsidR="001C7A31" w:rsidRPr="00792A58"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FAFAFA"/>
          </w:tcPr>
          <w:p w14:paraId="2F7CF29B" w14:textId="77777777" w:rsidR="001C7A31" w:rsidRPr="00792A58"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auto"/>
          </w:tcPr>
          <w:p w14:paraId="6773EDA9" w14:textId="77777777" w:rsidR="001C7A31" w:rsidRPr="00792A58" w:rsidRDefault="001C7A31" w:rsidP="00646FE7">
            <w:pPr>
              <w:tabs>
                <w:tab w:val="decimal" w:pos="1152"/>
              </w:tabs>
              <w:ind w:right="-72"/>
              <w:rPr>
                <w:rFonts w:ascii="Arial" w:eastAsia="SimSun" w:hAnsi="Arial" w:cs="Arial"/>
                <w:snapToGrid w:val="0"/>
                <w:sz w:val="18"/>
                <w:szCs w:val="18"/>
                <w:cs/>
                <w:lang w:eastAsia="zh-CN"/>
              </w:rPr>
            </w:pPr>
          </w:p>
        </w:tc>
      </w:tr>
      <w:tr w:rsidR="00F56590" w:rsidRPr="00792A58" w14:paraId="3848C0C9" w14:textId="77777777" w:rsidTr="00646FE7">
        <w:tc>
          <w:tcPr>
            <w:tcW w:w="3989" w:type="dxa"/>
          </w:tcPr>
          <w:p w14:paraId="420AB5B7" w14:textId="501EE1B5" w:rsidR="00F56590" w:rsidRPr="00792A58" w:rsidRDefault="00F56590" w:rsidP="00F56590">
            <w:pPr>
              <w:ind w:left="-72" w:right="-72"/>
              <w:rPr>
                <w:rFonts w:ascii="Arial" w:hAnsi="Arial" w:cs="Arial"/>
                <w:sz w:val="18"/>
                <w:szCs w:val="18"/>
                <w:cs/>
              </w:rPr>
            </w:pPr>
            <w:bookmarkStart w:id="10" w:name="OLE_LINK1"/>
            <w:r w:rsidRPr="00792A58">
              <w:rPr>
                <w:rFonts w:ascii="Arial" w:hAnsi="Arial" w:cs="Arial"/>
                <w:sz w:val="18"/>
                <w:szCs w:val="18"/>
                <w:cs/>
              </w:rPr>
              <w:t xml:space="preserve">   - </w:t>
            </w:r>
            <w:r w:rsidRPr="00792A58">
              <w:rPr>
                <w:rFonts w:ascii="Arial" w:hAnsi="Arial" w:cs="Arial"/>
                <w:sz w:val="18"/>
                <w:szCs w:val="18"/>
              </w:rPr>
              <w:t>2023</w:t>
            </w:r>
          </w:p>
        </w:tc>
        <w:tc>
          <w:tcPr>
            <w:tcW w:w="1368" w:type="dxa"/>
            <w:shd w:val="clear" w:color="auto" w:fill="FAFAFA"/>
          </w:tcPr>
          <w:p w14:paraId="2FEA0BD1" w14:textId="0E7B3848" w:rsidR="00F56590" w:rsidRPr="00792A58" w:rsidRDefault="00F56590" w:rsidP="00F56590">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c>
          <w:tcPr>
            <w:tcW w:w="1368" w:type="dxa"/>
            <w:shd w:val="clear" w:color="auto" w:fill="auto"/>
          </w:tcPr>
          <w:p w14:paraId="40D41EB4" w14:textId="39BF73E9" w:rsidR="00F56590" w:rsidRPr="00792A58" w:rsidRDefault="00F56590" w:rsidP="00F56590">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266,707,318</w:t>
            </w:r>
          </w:p>
        </w:tc>
        <w:tc>
          <w:tcPr>
            <w:tcW w:w="1368" w:type="dxa"/>
            <w:shd w:val="clear" w:color="auto" w:fill="FAFAFA"/>
          </w:tcPr>
          <w:p w14:paraId="24AAA7B3" w14:textId="5F477009" w:rsidR="00F56590" w:rsidRPr="00792A58" w:rsidRDefault="00F56590" w:rsidP="00F56590">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c>
          <w:tcPr>
            <w:tcW w:w="1368" w:type="dxa"/>
            <w:shd w:val="clear" w:color="auto" w:fill="auto"/>
          </w:tcPr>
          <w:p w14:paraId="41F03C5E" w14:textId="1A8F6BCE" w:rsidR="00F56590" w:rsidRPr="00792A58" w:rsidRDefault="00F56590" w:rsidP="00F56590">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r>
      <w:tr w:rsidR="00D51FA2" w:rsidRPr="00792A58" w14:paraId="4F4BFDD6" w14:textId="77777777" w:rsidTr="0094449C">
        <w:tc>
          <w:tcPr>
            <w:tcW w:w="3989" w:type="dxa"/>
          </w:tcPr>
          <w:p w14:paraId="5A18A24E" w14:textId="7D0E7EF6" w:rsidR="00D51FA2" w:rsidRPr="00792A58" w:rsidRDefault="00D51FA2" w:rsidP="00D51FA2">
            <w:pPr>
              <w:ind w:left="-72" w:right="-72"/>
              <w:rPr>
                <w:rFonts w:ascii="Arial" w:hAnsi="Arial" w:cs="Arial"/>
                <w:sz w:val="18"/>
                <w:szCs w:val="18"/>
                <w:cs/>
              </w:rPr>
            </w:pPr>
            <w:r w:rsidRPr="00792A58">
              <w:rPr>
                <w:rFonts w:ascii="Arial" w:hAnsi="Arial" w:cs="Arial"/>
                <w:sz w:val="18"/>
                <w:szCs w:val="18"/>
                <w:cs/>
              </w:rPr>
              <w:t xml:space="preserve">   - </w:t>
            </w:r>
            <w:r w:rsidRPr="00792A58">
              <w:rPr>
                <w:rFonts w:ascii="Arial" w:hAnsi="Arial" w:cs="Arial"/>
                <w:sz w:val="18"/>
                <w:szCs w:val="18"/>
              </w:rPr>
              <w:t>2024</w:t>
            </w:r>
          </w:p>
        </w:tc>
        <w:tc>
          <w:tcPr>
            <w:tcW w:w="1368" w:type="dxa"/>
            <w:shd w:val="clear" w:color="auto" w:fill="FAFAFA"/>
          </w:tcPr>
          <w:p w14:paraId="7E176884" w14:textId="5C7B1DC0" w:rsidR="00D51FA2" w:rsidRPr="00792A58" w:rsidRDefault="00D51FA2" w:rsidP="00D51FA2">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222,101,310</w:t>
            </w:r>
          </w:p>
        </w:tc>
        <w:tc>
          <w:tcPr>
            <w:tcW w:w="1368" w:type="dxa"/>
            <w:shd w:val="clear" w:color="auto" w:fill="auto"/>
          </w:tcPr>
          <w:p w14:paraId="63119C84" w14:textId="0C688124" w:rsidR="00D51FA2" w:rsidRPr="00792A58" w:rsidRDefault="00D51FA2" w:rsidP="00D51FA2">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221,832,863</w:t>
            </w:r>
          </w:p>
        </w:tc>
        <w:tc>
          <w:tcPr>
            <w:tcW w:w="1368" w:type="dxa"/>
            <w:shd w:val="clear" w:color="auto" w:fill="FAFAFA"/>
          </w:tcPr>
          <w:p w14:paraId="35AE6ADE" w14:textId="5C8CD870" w:rsidR="00D51FA2" w:rsidRPr="00E8586B" w:rsidRDefault="00D51FA2" w:rsidP="00D51FA2">
            <w:pPr>
              <w:tabs>
                <w:tab w:val="decimal" w:pos="1152"/>
              </w:tabs>
              <w:ind w:right="-72"/>
              <w:rPr>
                <w:rFonts w:ascii="Arial" w:eastAsia="SimSun" w:hAnsi="Arial" w:cs="Arial"/>
                <w:snapToGrid w:val="0"/>
                <w:sz w:val="18"/>
                <w:szCs w:val="18"/>
                <w:lang w:eastAsia="zh-CN"/>
              </w:rPr>
            </w:pPr>
            <w:r w:rsidRPr="00E8586B">
              <w:rPr>
                <w:rFonts w:ascii="Arial" w:eastAsia="SimSun" w:hAnsi="Arial" w:cs="Arial"/>
                <w:snapToGrid w:val="0"/>
                <w:sz w:val="18"/>
                <w:szCs w:val="18"/>
                <w:lang w:eastAsia="zh-CN"/>
              </w:rPr>
              <w:t>30,609,99</w:t>
            </w:r>
            <w:r w:rsidR="00E8586B" w:rsidRPr="00E8586B">
              <w:rPr>
                <w:rFonts w:ascii="Arial" w:eastAsia="SimSun" w:hAnsi="Arial" w:cs="Arial"/>
                <w:snapToGrid w:val="0"/>
                <w:sz w:val="18"/>
                <w:szCs w:val="18"/>
                <w:lang w:eastAsia="zh-CN"/>
              </w:rPr>
              <w:t>6</w:t>
            </w:r>
          </w:p>
        </w:tc>
        <w:tc>
          <w:tcPr>
            <w:tcW w:w="1368" w:type="dxa"/>
            <w:shd w:val="clear" w:color="auto" w:fill="auto"/>
          </w:tcPr>
          <w:p w14:paraId="7F46843C" w14:textId="2F38A443" w:rsidR="00D51FA2" w:rsidRPr="00792A58" w:rsidRDefault="00D51FA2" w:rsidP="00D51FA2">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30,609,996</w:t>
            </w:r>
          </w:p>
        </w:tc>
      </w:tr>
      <w:tr w:rsidR="00D51FA2" w:rsidRPr="00792A58" w14:paraId="1812858F" w14:textId="77777777" w:rsidTr="00E056FD">
        <w:tc>
          <w:tcPr>
            <w:tcW w:w="3989" w:type="dxa"/>
          </w:tcPr>
          <w:p w14:paraId="3155E751" w14:textId="491E823B" w:rsidR="00D51FA2" w:rsidRPr="00792A58" w:rsidRDefault="00D51FA2" w:rsidP="00D51FA2">
            <w:pPr>
              <w:ind w:left="-72" w:right="-72"/>
              <w:rPr>
                <w:rFonts w:ascii="Arial" w:hAnsi="Arial" w:cs="Arial"/>
                <w:sz w:val="18"/>
                <w:szCs w:val="18"/>
                <w:cs/>
              </w:rPr>
            </w:pPr>
            <w:r w:rsidRPr="00792A58">
              <w:rPr>
                <w:rFonts w:ascii="Arial" w:hAnsi="Arial" w:cs="Arial"/>
                <w:sz w:val="18"/>
                <w:szCs w:val="18"/>
                <w:cs/>
              </w:rPr>
              <w:t xml:space="preserve">   - </w:t>
            </w:r>
            <w:r w:rsidRPr="00792A58">
              <w:rPr>
                <w:rFonts w:ascii="Arial" w:hAnsi="Arial" w:cs="Arial"/>
                <w:sz w:val="18"/>
                <w:szCs w:val="18"/>
              </w:rPr>
              <w:t>2025</w:t>
            </w:r>
          </w:p>
        </w:tc>
        <w:tc>
          <w:tcPr>
            <w:tcW w:w="1368" w:type="dxa"/>
            <w:shd w:val="clear" w:color="auto" w:fill="FAFAFA"/>
          </w:tcPr>
          <w:p w14:paraId="4797C978" w14:textId="37286A90" w:rsidR="00D51FA2" w:rsidRPr="00E8586B" w:rsidRDefault="00D51FA2" w:rsidP="00D51FA2">
            <w:pPr>
              <w:tabs>
                <w:tab w:val="decimal" w:pos="1152"/>
              </w:tabs>
              <w:ind w:right="-72"/>
              <w:rPr>
                <w:rFonts w:ascii="Arial" w:eastAsia="SimSun" w:hAnsi="Arial" w:cs="Arial"/>
                <w:snapToGrid w:val="0"/>
                <w:sz w:val="18"/>
                <w:szCs w:val="18"/>
                <w:lang w:eastAsia="zh-CN"/>
              </w:rPr>
            </w:pPr>
            <w:r w:rsidRPr="00E8586B">
              <w:rPr>
                <w:rFonts w:ascii="Arial" w:eastAsia="SimSun" w:hAnsi="Arial" w:cs="Arial"/>
                <w:snapToGrid w:val="0"/>
                <w:sz w:val="18"/>
                <w:szCs w:val="18"/>
                <w:lang w:eastAsia="zh-CN"/>
              </w:rPr>
              <w:t>17</w:t>
            </w:r>
            <w:r w:rsidR="00016071" w:rsidRPr="00E8586B">
              <w:rPr>
                <w:rFonts w:ascii="Arial" w:eastAsia="SimSun" w:hAnsi="Arial" w:cs="Arial"/>
                <w:snapToGrid w:val="0"/>
                <w:sz w:val="18"/>
                <w:szCs w:val="18"/>
                <w:lang w:eastAsia="zh-CN"/>
              </w:rPr>
              <w:t>8</w:t>
            </w:r>
            <w:r w:rsidRPr="00E8586B">
              <w:rPr>
                <w:rFonts w:ascii="Arial" w:eastAsia="SimSun" w:hAnsi="Arial" w:cs="Arial"/>
                <w:snapToGrid w:val="0"/>
                <w:sz w:val="18"/>
                <w:szCs w:val="18"/>
                <w:lang w:eastAsia="zh-CN"/>
              </w:rPr>
              <w:t>,6</w:t>
            </w:r>
            <w:r w:rsidR="00016071" w:rsidRPr="00E8586B">
              <w:rPr>
                <w:rFonts w:ascii="Arial" w:eastAsia="SimSun" w:hAnsi="Arial" w:cs="Arial"/>
                <w:snapToGrid w:val="0"/>
                <w:sz w:val="18"/>
                <w:szCs w:val="18"/>
                <w:lang w:eastAsia="zh-CN"/>
              </w:rPr>
              <w:t>80</w:t>
            </w:r>
            <w:r w:rsidRPr="00E8586B">
              <w:rPr>
                <w:rFonts w:ascii="Arial" w:eastAsia="SimSun" w:hAnsi="Arial" w:cs="Arial"/>
                <w:snapToGrid w:val="0"/>
                <w:sz w:val="18"/>
                <w:szCs w:val="18"/>
                <w:lang w:eastAsia="zh-CN"/>
              </w:rPr>
              <w:t>,</w:t>
            </w:r>
            <w:r w:rsidR="00016071" w:rsidRPr="00E8586B">
              <w:rPr>
                <w:rFonts w:ascii="Arial" w:eastAsia="SimSun" w:hAnsi="Arial" w:cs="Arial"/>
                <w:snapToGrid w:val="0"/>
                <w:sz w:val="18"/>
                <w:szCs w:val="18"/>
                <w:lang w:eastAsia="zh-CN"/>
              </w:rPr>
              <w:t>607</w:t>
            </w:r>
          </w:p>
        </w:tc>
        <w:tc>
          <w:tcPr>
            <w:tcW w:w="1368" w:type="dxa"/>
            <w:shd w:val="clear" w:color="auto" w:fill="auto"/>
          </w:tcPr>
          <w:p w14:paraId="2518DF88" w14:textId="4330758A" w:rsidR="00D51FA2" w:rsidRPr="00792A58" w:rsidRDefault="00D51FA2" w:rsidP="00D51FA2">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176,603,920</w:t>
            </w:r>
          </w:p>
        </w:tc>
        <w:tc>
          <w:tcPr>
            <w:tcW w:w="1368" w:type="dxa"/>
            <w:shd w:val="clear" w:color="auto" w:fill="FAFAFA"/>
          </w:tcPr>
          <w:p w14:paraId="46441D34" w14:textId="27B7D52D" w:rsidR="00D51FA2" w:rsidRPr="00E8586B" w:rsidRDefault="00D51FA2" w:rsidP="00D51FA2">
            <w:pPr>
              <w:tabs>
                <w:tab w:val="decimal" w:pos="1152"/>
              </w:tabs>
              <w:ind w:right="-72"/>
              <w:rPr>
                <w:rFonts w:ascii="Arial" w:eastAsia="SimSun" w:hAnsi="Arial" w:cs="Arial"/>
                <w:snapToGrid w:val="0"/>
                <w:sz w:val="18"/>
                <w:szCs w:val="18"/>
                <w:lang w:eastAsia="zh-CN"/>
              </w:rPr>
            </w:pPr>
            <w:r w:rsidRPr="00E8586B">
              <w:rPr>
                <w:rFonts w:ascii="Arial" w:eastAsia="SimSun" w:hAnsi="Arial" w:cs="Arial"/>
                <w:snapToGrid w:val="0"/>
                <w:sz w:val="18"/>
                <w:szCs w:val="18"/>
                <w:lang w:eastAsia="zh-CN"/>
              </w:rPr>
              <w:t xml:space="preserve">-  </w:t>
            </w:r>
            <w:r w:rsidRPr="00E8586B">
              <w:rPr>
                <w:rFonts w:ascii="Arial" w:eastAsia="SimSun" w:hAnsi="Arial" w:cs="Arial"/>
                <w:snapToGrid w:val="0"/>
                <w:sz w:val="18"/>
                <w:szCs w:val="18"/>
                <w:cs/>
                <w:lang w:eastAsia="zh-CN"/>
              </w:rPr>
              <w:t xml:space="preserve">   </w:t>
            </w:r>
            <w:r w:rsidRPr="00E8586B">
              <w:rPr>
                <w:rFonts w:ascii="Arial" w:eastAsia="SimSun" w:hAnsi="Arial" w:cs="Arial"/>
                <w:snapToGrid w:val="0"/>
                <w:sz w:val="18"/>
                <w:szCs w:val="18"/>
                <w:lang w:eastAsia="zh-CN"/>
              </w:rPr>
              <w:t xml:space="preserve">  </w:t>
            </w:r>
          </w:p>
        </w:tc>
        <w:tc>
          <w:tcPr>
            <w:tcW w:w="1368" w:type="dxa"/>
            <w:shd w:val="clear" w:color="auto" w:fill="auto"/>
          </w:tcPr>
          <w:p w14:paraId="3E212197" w14:textId="16FA8335" w:rsidR="00D51FA2" w:rsidRPr="00792A58" w:rsidRDefault="00D51FA2" w:rsidP="00D51FA2">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r>
      <w:tr w:rsidR="00D51FA2" w:rsidRPr="00792A58" w14:paraId="090EB6E6" w14:textId="77777777" w:rsidTr="00E056FD">
        <w:tc>
          <w:tcPr>
            <w:tcW w:w="3989" w:type="dxa"/>
          </w:tcPr>
          <w:p w14:paraId="2DDD83B5" w14:textId="1740CD33" w:rsidR="00D51FA2" w:rsidRPr="00792A58" w:rsidRDefault="00D51FA2" w:rsidP="00D51FA2">
            <w:pPr>
              <w:ind w:left="-72" w:right="-72"/>
              <w:rPr>
                <w:rFonts w:ascii="Arial" w:hAnsi="Arial" w:cs="Arial"/>
                <w:sz w:val="18"/>
                <w:szCs w:val="18"/>
                <w:cs/>
              </w:rPr>
            </w:pPr>
            <w:r w:rsidRPr="00792A58">
              <w:rPr>
                <w:rFonts w:ascii="Arial" w:hAnsi="Arial" w:cs="Arial"/>
                <w:sz w:val="18"/>
                <w:szCs w:val="18"/>
                <w:cs/>
              </w:rPr>
              <w:t xml:space="preserve">   - </w:t>
            </w:r>
            <w:r w:rsidRPr="00792A58">
              <w:rPr>
                <w:rFonts w:ascii="Arial" w:hAnsi="Arial" w:cs="Arial"/>
                <w:sz w:val="18"/>
                <w:szCs w:val="18"/>
              </w:rPr>
              <w:t>2026</w:t>
            </w:r>
          </w:p>
        </w:tc>
        <w:tc>
          <w:tcPr>
            <w:tcW w:w="1368" w:type="dxa"/>
            <w:shd w:val="clear" w:color="auto" w:fill="FAFAFA"/>
          </w:tcPr>
          <w:p w14:paraId="261282CF" w14:textId="124DF948" w:rsidR="00D51FA2" w:rsidRPr="00E8586B" w:rsidRDefault="00D51FA2" w:rsidP="00D51FA2">
            <w:pPr>
              <w:tabs>
                <w:tab w:val="decimal" w:pos="1152"/>
              </w:tabs>
              <w:ind w:right="-72"/>
              <w:rPr>
                <w:rFonts w:ascii="Arial" w:eastAsia="SimSun" w:hAnsi="Arial" w:cs="Arial"/>
                <w:snapToGrid w:val="0"/>
                <w:sz w:val="18"/>
                <w:szCs w:val="18"/>
                <w:lang w:eastAsia="zh-CN"/>
              </w:rPr>
            </w:pPr>
            <w:r w:rsidRPr="00E8586B">
              <w:rPr>
                <w:rFonts w:ascii="Arial" w:eastAsia="SimSun" w:hAnsi="Arial" w:cs="Arial"/>
                <w:snapToGrid w:val="0"/>
                <w:sz w:val="18"/>
                <w:szCs w:val="18"/>
                <w:lang w:eastAsia="zh-CN"/>
              </w:rPr>
              <w:t>5</w:t>
            </w:r>
            <w:r w:rsidR="00016071" w:rsidRPr="00E8586B">
              <w:rPr>
                <w:rFonts w:ascii="Arial" w:eastAsia="SimSun" w:hAnsi="Arial" w:cs="Arial"/>
                <w:snapToGrid w:val="0"/>
                <w:sz w:val="18"/>
                <w:szCs w:val="18"/>
                <w:lang w:eastAsia="zh-CN"/>
              </w:rPr>
              <w:t>6</w:t>
            </w:r>
            <w:r w:rsidRPr="00E8586B">
              <w:rPr>
                <w:rFonts w:ascii="Arial" w:eastAsia="SimSun" w:hAnsi="Arial" w:cs="Arial"/>
                <w:snapToGrid w:val="0"/>
                <w:sz w:val="18"/>
                <w:szCs w:val="18"/>
                <w:lang w:eastAsia="zh-CN"/>
              </w:rPr>
              <w:t>,</w:t>
            </w:r>
            <w:r w:rsidR="00016071" w:rsidRPr="00E8586B">
              <w:rPr>
                <w:rFonts w:ascii="Arial" w:eastAsia="SimSun" w:hAnsi="Arial" w:cs="Arial"/>
                <w:snapToGrid w:val="0"/>
                <w:sz w:val="18"/>
                <w:szCs w:val="18"/>
                <w:lang w:eastAsia="zh-CN"/>
              </w:rPr>
              <w:t>714</w:t>
            </w:r>
            <w:r w:rsidRPr="00E8586B">
              <w:rPr>
                <w:rFonts w:ascii="Arial" w:eastAsia="SimSun" w:hAnsi="Arial" w:cs="Arial"/>
                <w:snapToGrid w:val="0"/>
                <w:sz w:val="18"/>
                <w:szCs w:val="18"/>
                <w:lang w:eastAsia="zh-CN"/>
              </w:rPr>
              <w:t>,</w:t>
            </w:r>
            <w:r w:rsidR="00016071" w:rsidRPr="00E8586B">
              <w:rPr>
                <w:rFonts w:ascii="Arial" w:eastAsia="SimSun" w:hAnsi="Arial" w:cs="Arial"/>
                <w:snapToGrid w:val="0"/>
                <w:sz w:val="18"/>
                <w:szCs w:val="18"/>
                <w:lang w:eastAsia="zh-CN"/>
              </w:rPr>
              <w:t>112</w:t>
            </w:r>
          </w:p>
        </w:tc>
        <w:tc>
          <w:tcPr>
            <w:tcW w:w="1368" w:type="dxa"/>
            <w:shd w:val="clear" w:color="auto" w:fill="auto"/>
          </w:tcPr>
          <w:p w14:paraId="2F3100B0" w14:textId="3FD33CE4" w:rsidR="00D51FA2" w:rsidRPr="00792A58" w:rsidRDefault="00D51FA2" w:rsidP="00D51FA2">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36,631,304</w:t>
            </w:r>
          </w:p>
        </w:tc>
        <w:tc>
          <w:tcPr>
            <w:tcW w:w="1368" w:type="dxa"/>
            <w:shd w:val="clear" w:color="auto" w:fill="FAFAFA"/>
          </w:tcPr>
          <w:p w14:paraId="05F43057" w14:textId="033141C6" w:rsidR="00D51FA2" w:rsidRPr="00E8586B" w:rsidRDefault="00D51FA2" w:rsidP="00D51FA2">
            <w:pPr>
              <w:tabs>
                <w:tab w:val="decimal" w:pos="1152"/>
              </w:tabs>
              <w:ind w:right="-72"/>
              <w:rPr>
                <w:rFonts w:ascii="Arial" w:eastAsia="SimSun" w:hAnsi="Arial" w:cs="Arial"/>
                <w:snapToGrid w:val="0"/>
                <w:sz w:val="18"/>
                <w:szCs w:val="18"/>
                <w:lang w:eastAsia="zh-CN"/>
              </w:rPr>
            </w:pPr>
            <w:r w:rsidRPr="00E8586B">
              <w:rPr>
                <w:rFonts w:ascii="Arial" w:eastAsia="SimSun" w:hAnsi="Arial" w:cs="Arial"/>
                <w:snapToGrid w:val="0"/>
                <w:sz w:val="18"/>
                <w:szCs w:val="18"/>
                <w:lang w:eastAsia="zh-CN"/>
              </w:rPr>
              <w:t>12,221,448</w:t>
            </w:r>
          </w:p>
        </w:tc>
        <w:tc>
          <w:tcPr>
            <w:tcW w:w="1368" w:type="dxa"/>
            <w:shd w:val="clear" w:color="auto" w:fill="auto"/>
          </w:tcPr>
          <w:p w14:paraId="03EF2944" w14:textId="3E0913DB" w:rsidR="00D51FA2" w:rsidRPr="00792A58" w:rsidRDefault="00D51FA2" w:rsidP="00D51FA2">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12,221,448</w:t>
            </w:r>
          </w:p>
        </w:tc>
      </w:tr>
      <w:tr w:rsidR="00D51FA2" w:rsidRPr="00792A58" w14:paraId="04F5DE28" w14:textId="77777777" w:rsidTr="00E056FD">
        <w:tc>
          <w:tcPr>
            <w:tcW w:w="3989" w:type="dxa"/>
          </w:tcPr>
          <w:p w14:paraId="50DD1F51" w14:textId="1ECD8B91" w:rsidR="00D51FA2" w:rsidRPr="00792A58" w:rsidRDefault="00D51FA2" w:rsidP="00D51FA2">
            <w:pPr>
              <w:ind w:left="-72" w:right="-72"/>
              <w:rPr>
                <w:rFonts w:ascii="Arial" w:hAnsi="Arial" w:cs="Arial"/>
                <w:sz w:val="18"/>
                <w:szCs w:val="18"/>
                <w:cs/>
              </w:rPr>
            </w:pPr>
            <w:r w:rsidRPr="00792A58">
              <w:rPr>
                <w:rFonts w:ascii="Arial" w:hAnsi="Arial" w:cs="Arial"/>
                <w:sz w:val="18"/>
                <w:szCs w:val="18"/>
                <w:cs/>
              </w:rPr>
              <w:t xml:space="preserve">   - </w:t>
            </w:r>
            <w:r w:rsidRPr="00792A58">
              <w:rPr>
                <w:rFonts w:ascii="Arial" w:hAnsi="Arial" w:cs="Arial"/>
                <w:sz w:val="18"/>
                <w:szCs w:val="18"/>
              </w:rPr>
              <w:t>2027</w:t>
            </w:r>
          </w:p>
        </w:tc>
        <w:tc>
          <w:tcPr>
            <w:tcW w:w="1368" w:type="dxa"/>
            <w:shd w:val="clear" w:color="auto" w:fill="FAFAFA"/>
          </w:tcPr>
          <w:p w14:paraId="4E0753BF" w14:textId="07044C01" w:rsidR="00D51FA2" w:rsidRPr="00E8586B" w:rsidRDefault="00B47D3D" w:rsidP="00D51FA2">
            <w:pPr>
              <w:tabs>
                <w:tab w:val="decimal" w:pos="1152"/>
              </w:tabs>
              <w:ind w:right="-72"/>
              <w:rPr>
                <w:rFonts w:ascii="Arial" w:eastAsia="SimSun" w:hAnsi="Arial" w:cs="Arial"/>
                <w:snapToGrid w:val="0"/>
                <w:sz w:val="18"/>
                <w:szCs w:val="18"/>
                <w:lang w:eastAsia="zh-CN"/>
              </w:rPr>
            </w:pPr>
            <w:r w:rsidRPr="00E8586B">
              <w:rPr>
                <w:rFonts w:ascii="Arial" w:eastAsia="SimSun" w:hAnsi="Arial" w:cs="Arial"/>
                <w:snapToGrid w:val="0"/>
                <w:sz w:val="18"/>
                <w:szCs w:val="18"/>
                <w:lang w:eastAsia="zh-CN"/>
              </w:rPr>
              <w:t>64,988,196</w:t>
            </w:r>
          </w:p>
        </w:tc>
        <w:tc>
          <w:tcPr>
            <w:tcW w:w="1368" w:type="dxa"/>
            <w:shd w:val="clear" w:color="auto" w:fill="auto"/>
          </w:tcPr>
          <w:p w14:paraId="0A24A0C1" w14:textId="4E70067A" w:rsidR="00D51FA2" w:rsidRPr="00792A58" w:rsidRDefault="00D51FA2" w:rsidP="00D51FA2">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91,484,351</w:t>
            </w:r>
          </w:p>
        </w:tc>
        <w:tc>
          <w:tcPr>
            <w:tcW w:w="1368" w:type="dxa"/>
            <w:shd w:val="clear" w:color="auto" w:fill="FAFAFA"/>
          </w:tcPr>
          <w:p w14:paraId="3A37C1D6" w14:textId="13B4EE19" w:rsidR="00D51FA2" w:rsidRPr="00E8586B" w:rsidRDefault="00D51FA2" w:rsidP="00D51FA2">
            <w:pPr>
              <w:tabs>
                <w:tab w:val="decimal" w:pos="1152"/>
              </w:tabs>
              <w:ind w:right="-72"/>
              <w:rPr>
                <w:rFonts w:ascii="Arial" w:eastAsia="SimSun" w:hAnsi="Arial" w:cs="Arial"/>
                <w:snapToGrid w:val="0"/>
                <w:sz w:val="18"/>
                <w:szCs w:val="18"/>
                <w:lang w:eastAsia="zh-CN"/>
              </w:rPr>
            </w:pPr>
            <w:r w:rsidRPr="00E8586B">
              <w:rPr>
                <w:rFonts w:ascii="Arial" w:eastAsia="SimSun" w:hAnsi="Arial" w:cs="Arial"/>
                <w:snapToGrid w:val="0"/>
                <w:sz w:val="18"/>
                <w:szCs w:val="18"/>
                <w:lang w:eastAsia="zh-CN"/>
              </w:rPr>
              <w:t>14,484,881</w:t>
            </w:r>
          </w:p>
        </w:tc>
        <w:tc>
          <w:tcPr>
            <w:tcW w:w="1368" w:type="dxa"/>
            <w:shd w:val="clear" w:color="auto" w:fill="auto"/>
          </w:tcPr>
          <w:p w14:paraId="081411A7" w14:textId="3AB55721" w:rsidR="00D51FA2" w:rsidRPr="00792A58" w:rsidRDefault="00D51FA2" w:rsidP="00D51FA2">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14,592,797</w:t>
            </w:r>
          </w:p>
        </w:tc>
      </w:tr>
      <w:tr w:rsidR="00D51FA2" w:rsidRPr="00792A58" w14:paraId="131A0BED" w14:textId="77777777" w:rsidTr="00E056FD">
        <w:tc>
          <w:tcPr>
            <w:tcW w:w="3989" w:type="dxa"/>
          </w:tcPr>
          <w:p w14:paraId="51848E05" w14:textId="5BA97C90" w:rsidR="00D51FA2" w:rsidRPr="00792A58" w:rsidRDefault="00D51FA2" w:rsidP="00D51FA2">
            <w:pPr>
              <w:ind w:left="-72" w:right="-72"/>
              <w:rPr>
                <w:rFonts w:ascii="Arial" w:hAnsi="Arial" w:cs="Arial"/>
                <w:sz w:val="18"/>
                <w:szCs w:val="18"/>
                <w:cs/>
              </w:rPr>
            </w:pPr>
            <w:bookmarkStart w:id="11" w:name="_Hlk158685383"/>
            <w:r w:rsidRPr="00792A58">
              <w:rPr>
                <w:rFonts w:ascii="Arial" w:hAnsi="Arial" w:cs="Arial"/>
                <w:sz w:val="18"/>
                <w:szCs w:val="18"/>
                <w:cs/>
              </w:rPr>
              <w:t xml:space="preserve">   - </w:t>
            </w:r>
            <w:r w:rsidRPr="00792A58">
              <w:rPr>
                <w:rFonts w:ascii="Arial" w:hAnsi="Arial" w:cs="Arial"/>
                <w:sz w:val="18"/>
                <w:szCs w:val="18"/>
              </w:rPr>
              <w:t>2028</w:t>
            </w:r>
          </w:p>
        </w:tc>
        <w:tc>
          <w:tcPr>
            <w:tcW w:w="1368" w:type="dxa"/>
            <w:shd w:val="clear" w:color="auto" w:fill="FAFAFA"/>
          </w:tcPr>
          <w:p w14:paraId="654931E7" w14:textId="6B8E0A12" w:rsidR="00D51FA2" w:rsidRPr="00E8586B" w:rsidRDefault="00016071" w:rsidP="00D51FA2">
            <w:pPr>
              <w:tabs>
                <w:tab w:val="decimal" w:pos="1152"/>
              </w:tabs>
              <w:ind w:right="-72"/>
              <w:rPr>
                <w:rFonts w:ascii="Arial" w:eastAsia="SimSun" w:hAnsi="Arial" w:cs="Arial"/>
                <w:snapToGrid w:val="0"/>
                <w:sz w:val="18"/>
                <w:szCs w:val="18"/>
                <w:cs/>
                <w:lang w:eastAsia="zh-CN"/>
              </w:rPr>
            </w:pPr>
            <w:r w:rsidRPr="00E8586B">
              <w:rPr>
                <w:rFonts w:ascii="Arial" w:eastAsia="SimSun" w:hAnsi="Arial" w:cs="Arial"/>
                <w:snapToGrid w:val="0"/>
                <w:sz w:val="18"/>
                <w:szCs w:val="18"/>
                <w:lang w:eastAsia="zh-CN"/>
              </w:rPr>
              <w:t>71</w:t>
            </w:r>
            <w:r w:rsidR="00D51FA2" w:rsidRPr="00E8586B">
              <w:rPr>
                <w:rFonts w:ascii="Arial" w:eastAsia="SimSun" w:hAnsi="Arial" w:cs="Arial"/>
                <w:snapToGrid w:val="0"/>
                <w:sz w:val="18"/>
                <w:szCs w:val="18"/>
                <w:lang w:eastAsia="zh-CN"/>
              </w:rPr>
              <w:t>,</w:t>
            </w:r>
            <w:r w:rsidRPr="00E8586B">
              <w:rPr>
                <w:rFonts w:ascii="Arial" w:eastAsia="SimSun" w:hAnsi="Arial" w:cs="Arial"/>
                <w:snapToGrid w:val="0"/>
                <w:sz w:val="18"/>
                <w:szCs w:val="18"/>
                <w:lang w:eastAsia="zh-CN"/>
              </w:rPr>
              <w:t>874</w:t>
            </w:r>
            <w:r w:rsidR="00D51FA2" w:rsidRPr="00E8586B">
              <w:rPr>
                <w:rFonts w:ascii="Arial" w:eastAsia="SimSun" w:hAnsi="Arial" w:cs="Arial"/>
                <w:snapToGrid w:val="0"/>
                <w:sz w:val="18"/>
                <w:szCs w:val="18"/>
                <w:lang w:eastAsia="zh-CN"/>
              </w:rPr>
              <w:t>,</w:t>
            </w:r>
            <w:r w:rsidRPr="00E8586B">
              <w:rPr>
                <w:rFonts w:ascii="Arial" w:eastAsia="SimSun" w:hAnsi="Arial" w:cs="Arial"/>
                <w:snapToGrid w:val="0"/>
                <w:sz w:val="18"/>
                <w:szCs w:val="18"/>
                <w:lang w:eastAsia="zh-CN"/>
              </w:rPr>
              <w:t>956</w:t>
            </w:r>
          </w:p>
        </w:tc>
        <w:tc>
          <w:tcPr>
            <w:tcW w:w="1368" w:type="dxa"/>
            <w:shd w:val="clear" w:color="auto" w:fill="auto"/>
          </w:tcPr>
          <w:p w14:paraId="440C4DD3" w14:textId="68FC96AE" w:rsidR="00D51FA2" w:rsidRPr="00792A58" w:rsidRDefault="00D51FA2" w:rsidP="00D51FA2">
            <w:pPr>
              <w:tabs>
                <w:tab w:val="decimal" w:pos="1152"/>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c>
          <w:tcPr>
            <w:tcW w:w="1368" w:type="dxa"/>
            <w:shd w:val="clear" w:color="auto" w:fill="FAFAFA"/>
          </w:tcPr>
          <w:p w14:paraId="27126880" w14:textId="1F1EEC29" w:rsidR="00D51FA2" w:rsidRPr="00E8586B" w:rsidRDefault="00D51FA2" w:rsidP="00D51FA2">
            <w:pPr>
              <w:tabs>
                <w:tab w:val="decimal" w:pos="1152"/>
              </w:tabs>
              <w:ind w:right="-72"/>
              <w:rPr>
                <w:rFonts w:ascii="Arial" w:eastAsia="SimSun" w:hAnsi="Arial" w:cs="Arial"/>
                <w:snapToGrid w:val="0"/>
                <w:sz w:val="18"/>
                <w:szCs w:val="18"/>
                <w:cs/>
                <w:lang w:eastAsia="zh-CN"/>
              </w:rPr>
            </w:pPr>
            <w:r w:rsidRPr="00E8586B">
              <w:rPr>
                <w:rFonts w:ascii="Arial" w:eastAsia="SimSun" w:hAnsi="Arial" w:cs="Arial"/>
                <w:snapToGrid w:val="0"/>
                <w:sz w:val="18"/>
                <w:szCs w:val="18"/>
                <w:lang w:eastAsia="zh-CN"/>
              </w:rPr>
              <w:t>10,239,725</w:t>
            </w:r>
          </w:p>
        </w:tc>
        <w:tc>
          <w:tcPr>
            <w:tcW w:w="1368" w:type="dxa"/>
            <w:shd w:val="clear" w:color="auto" w:fill="auto"/>
          </w:tcPr>
          <w:p w14:paraId="083FCFF8" w14:textId="5A9E9ADF" w:rsidR="00D51FA2" w:rsidRPr="00792A58" w:rsidRDefault="00D51FA2" w:rsidP="00D51FA2">
            <w:pPr>
              <w:tabs>
                <w:tab w:val="decimal" w:pos="1152"/>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r>
      <w:bookmarkEnd w:id="11"/>
      <w:tr w:rsidR="00620038" w:rsidRPr="00792A58" w14:paraId="005A3548" w14:textId="77777777" w:rsidTr="00646FE7">
        <w:tc>
          <w:tcPr>
            <w:tcW w:w="3989" w:type="dxa"/>
          </w:tcPr>
          <w:p w14:paraId="199A816A" w14:textId="77777777" w:rsidR="00620038" w:rsidRPr="00792A58" w:rsidRDefault="00620038" w:rsidP="00620038">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57637767" w14:textId="77777777" w:rsidR="00620038" w:rsidRPr="00E8586B" w:rsidRDefault="00620038" w:rsidP="00620038">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1DE89797" w14:textId="77777777" w:rsidR="00620038" w:rsidRPr="00792A58" w:rsidRDefault="00620038" w:rsidP="00620038">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7F0C4847" w14:textId="77777777" w:rsidR="00620038" w:rsidRPr="00E8586B" w:rsidRDefault="00620038" w:rsidP="00620038">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153DD67D" w14:textId="77777777" w:rsidR="00620038" w:rsidRPr="00792A58" w:rsidRDefault="00620038" w:rsidP="00620038">
            <w:pPr>
              <w:pStyle w:val="a"/>
              <w:tabs>
                <w:tab w:val="decimal" w:pos="1152"/>
              </w:tabs>
              <w:ind w:right="-72"/>
              <w:rPr>
                <w:rFonts w:ascii="Arial" w:hAnsi="Arial" w:cs="Arial"/>
                <w:color w:val="auto"/>
                <w:sz w:val="18"/>
                <w:szCs w:val="18"/>
              </w:rPr>
            </w:pPr>
          </w:p>
        </w:tc>
      </w:tr>
      <w:tr w:rsidR="00620038" w:rsidRPr="00792A58" w14:paraId="015912CC" w14:textId="77777777" w:rsidTr="00646FE7">
        <w:trPr>
          <w:trHeight w:val="66"/>
        </w:trPr>
        <w:tc>
          <w:tcPr>
            <w:tcW w:w="3989" w:type="dxa"/>
          </w:tcPr>
          <w:p w14:paraId="1FBAC3A8" w14:textId="77777777" w:rsidR="00620038" w:rsidRPr="00792A58" w:rsidRDefault="00620038" w:rsidP="00620038">
            <w:pPr>
              <w:ind w:left="-72" w:right="-72"/>
              <w:rPr>
                <w:rFonts w:ascii="Arial" w:hAnsi="Arial" w:cs="Arial"/>
                <w:sz w:val="18"/>
                <w:szCs w:val="18"/>
                <w:cs/>
              </w:rPr>
            </w:pPr>
          </w:p>
        </w:tc>
        <w:tc>
          <w:tcPr>
            <w:tcW w:w="1368" w:type="dxa"/>
            <w:tcBorders>
              <w:bottom w:val="single" w:sz="4" w:space="0" w:color="auto"/>
            </w:tcBorders>
            <w:shd w:val="clear" w:color="auto" w:fill="FAFAFA"/>
          </w:tcPr>
          <w:p w14:paraId="5AF0B5DC" w14:textId="7363EFB4" w:rsidR="00620038" w:rsidRPr="00E8586B" w:rsidRDefault="00F56590" w:rsidP="00620038">
            <w:pPr>
              <w:tabs>
                <w:tab w:val="decimal" w:pos="1152"/>
              </w:tabs>
              <w:ind w:right="-72"/>
              <w:rPr>
                <w:rFonts w:ascii="Arial" w:eastAsia="SimSun" w:hAnsi="Arial" w:cs="Arial"/>
                <w:snapToGrid w:val="0"/>
                <w:sz w:val="18"/>
                <w:szCs w:val="18"/>
                <w:lang w:eastAsia="zh-CN"/>
              </w:rPr>
            </w:pPr>
            <w:r w:rsidRPr="00F56590">
              <w:rPr>
                <w:rFonts w:ascii="Arial" w:eastAsia="SimSun" w:hAnsi="Arial" w:cs="Arial"/>
                <w:snapToGrid w:val="0"/>
                <w:sz w:val="18"/>
                <w:szCs w:val="18"/>
                <w:lang w:eastAsia="zh-CN"/>
              </w:rPr>
              <w:t>594,359,181</w:t>
            </w:r>
          </w:p>
        </w:tc>
        <w:tc>
          <w:tcPr>
            <w:tcW w:w="1368" w:type="dxa"/>
            <w:tcBorders>
              <w:bottom w:val="single" w:sz="4" w:space="0" w:color="auto"/>
            </w:tcBorders>
          </w:tcPr>
          <w:p w14:paraId="5F7D9921" w14:textId="0B5A5ED5" w:rsidR="00620038" w:rsidRPr="00792A58" w:rsidRDefault="00620038" w:rsidP="00620038">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793,259,756</w:t>
            </w:r>
          </w:p>
        </w:tc>
        <w:tc>
          <w:tcPr>
            <w:tcW w:w="1368" w:type="dxa"/>
            <w:tcBorders>
              <w:bottom w:val="single" w:sz="4" w:space="0" w:color="auto"/>
            </w:tcBorders>
            <w:shd w:val="clear" w:color="auto" w:fill="FAFAFA"/>
          </w:tcPr>
          <w:p w14:paraId="70686984" w14:textId="2AB92ACD" w:rsidR="00620038" w:rsidRPr="00E8586B" w:rsidRDefault="00D51FA2" w:rsidP="00620038">
            <w:pPr>
              <w:tabs>
                <w:tab w:val="decimal" w:pos="1152"/>
              </w:tabs>
              <w:ind w:right="-72"/>
              <w:rPr>
                <w:rFonts w:ascii="Arial" w:eastAsia="SimSun" w:hAnsi="Arial" w:cs="Arial"/>
                <w:snapToGrid w:val="0"/>
                <w:sz w:val="18"/>
                <w:szCs w:val="18"/>
                <w:lang w:eastAsia="zh-CN"/>
              </w:rPr>
            </w:pPr>
            <w:r w:rsidRPr="00E8586B">
              <w:rPr>
                <w:rFonts w:ascii="Arial" w:eastAsia="SimSun" w:hAnsi="Arial" w:cs="Arial"/>
                <w:snapToGrid w:val="0"/>
                <w:sz w:val="18"/>
                <w:szCs w:val="18"/>
                <w:lang w:eastAsia="zh-CN"/>
              </w:rPr>
              <w:t>67,556,05</w:t>
            </w:r>
            <w:r w:rsidR="00E8586B" w:rsidRPr="00E8586B">
              <w:rPr>
                <w:rFonts w:ascii="Arial" w:eastAsia="SimSun" w:hAnsi="Arial" w:cs="Arial"/>
                <w:snapToGrid w:val="0"/>
                <w:sz w:val="18"/>
                <w:szCs w:val="18"/>
                <w:lang w:eastAsia="zh-CN"/>
              </w:rPr>
              <w:t>0</w:t>
            </w:r>
          </w:p>
        </w:tc>
        <w:tc>
          <w:tcPr>
            <w:tcW w:w="1368" w:type="dxa"/>
            <w:tcBorders>
              <w:bottom w:val="single" w:sz="4" w:space="0" w:color="auto"/>
            </w:tcBorders>
          </w:tcPr>
          <w:p w14:paraId="70A4E7AF" w14:textId="64615A6E" w:rsidR="00620038" w:rsidRPr="00792A58" w:rsidRDefault="00620038" w:rsidP="00620038">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57,424,241</w:t>
            </w:r>
          </w:p>
        </w:tc>
      </w:tr>
      <w:tr w:rsidR="00620038" w:rsidRPr="00792A58" w14:paraId="485D3C69" w14:textId="77777777" w:rsidTr="00646FE7">
        <w:tc>
          <w:tcPr>
            <w:tcW w:w="3989" w:type="dxa"/>
          </w:tcPr>
          <w:p w14:paraId="5132D714" w14:textId="77777777" w:rsidR="00620038" w:rsidRPr="00792A58" w:rsidRDefault="00620038" w:rsidP="00620038">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2671F23C" w14:textId="77777777" w:rsidR="00620038" w:rsidRPr="00E8586B" w:rsidRDefault="00620038" w:rsidP="00620038">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7C66B02D" w14:textId="77777777" w:rsidR="00620038" w:rsidRPr="00792A58" w:rsidRDefault="00620038" w:rsidP="00620038">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A819A06" w14:textId="77777777" w:rsidR="00620038" w:rsidRPr="00792A58" w:rsidRDefault="00620038" w:rsidP="00620038">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28FE8C68" w14:textId="77777777" w:rsidR="00620038" w:rsidRPr="00792A58" w:rsidRDefault="00620038" w:rsidP="00620038">
            <w:pPr>
              <w:pStyle w:val="a"/>
              <w:tabs>
                <w:tab w:val="decimal" w:pos="1152"/>
              </w:tabs>
              <w:ind w:right="-72"/>
              <w:rPr>
                <w:rFonts w:ascii="Arial" w:hAnsi="Arial" w:cs="Arial"/>
                <w:color w:val="auto"/>
                <w:sz w:val="18"/>
                <w:szCs w:val="18"/>
              </w:rPr>
            </w:pPr>
          </w:p>
        </w:tc>
      </w:tr>
      <w:tr w:rsidR="00620038" w:rsidRPr="00792A58" w14:paraId="6E873B6A" w14:textId="77777777" w:rsidTr="00646FE7">
        <w:tc>
          <w:tcPr>
            <w:tcW w:w="3989" w:type="dxa"/>
          </w:tcPr>
          <w:p w14:paraId="3BE35EB0" w14:textId="77777777" w:rsidR="00620038" w:rsidRPr="00792A58" w:rsidRDefault="00620038" w:rsidP="00620038">
            <w:pPr>
              <w:ind w:left="-72" w:right="-72"/>
              <w:rPr>
                <w:rFonts w:ascii="Arial" w:hAnsi="Arial" w:cs="Arial"/>
                <w:sz w:val="18"/>
                <w:szCs w:val="18"/>
                <w:cs/>
              </w:rPr>
            </w:pPr>
            <w:r w:rsidRPr="00792A58">
              <w:rPr>
                <w:rFonts w:ascii="Arial" w:hAnsi="Arial" w:cs="Arial"/>
                <w:sz w:val="18"/>
                <w:szCs w:val="18"/>
              </w:rPr>
              <w:t>Deferred tax asset (if record)</w:t>
            </w:r>
          </w:p>
        </w:tc>
        <w:tc>
          <w:tcPr>
            <w:tcW w:w="1368" w:type="dxa"/>
            <w:tcBorders>
              <w:bottom w:val="single" w:sz="4" w:space="0" w:color="auto"/>
            </w:tcBorders>
            <w:shd w:val="clear" w:color="auto" w:fill="FAFAFA"/>
          </w:tcPr>
          <w:p w14:paraId="1CB457E9" w14:textId="0798EC4F" w:rsidR="00620038" w:rsidRPr="00E8586B" w:rsidRDefault="00F56590" w:rsidP="00620038">
            <w:pPr>
              <w:tabs>
                <w:tab w:val="decimal" w:pos="1152"/>
              </w:tabs>
              <w:ind w:right="-72"/>
              <w:rPr>
                <w:rFonts w:ascii="Arial" w:eastAsia="SimSun" w:hAnsi="Arial" w:cs="Arial"/>
                <w:snapToGrid w:val="0"/>
                <w:sz w:val="18"/>
                <w:szCs w:val="18"/>
                <w:cs/>
                <w:lang w:eastAsia="zh-CN"/>
              </w:rPr>
            </w:pPr>
            <w:r w:rsidRPr="00F56590">
              <w:rPr>
                <w:rFonts w:ascii="Arial" w:eastAsia="SimSun" w:hAnsi="Arial" w:cs="Arial"/>
                <w:snapToGrid w:val="0"/>
                <w:sz w:val="18"/>
                <w:szCs w:val="18"/>
                <w:lang w:eastAsia="zh-CN"/>
              </w:rPr>
              <w:t>118,871,836</w:t>
            </w:r>
          </w:p>
        </w:tc>
        <w:tc>
          <w:tcPr>
            <w:tcW w:w="1368" w:type="dxa"/>
            <w:tcBorders>
              <w:bottom w:val="single" w:sz="4" w:space="0" w:color="auto"/>
            </w:tcBorders>
            <w:shd w:val="clear" w:color="auto" w:fill="auto"/>
          </w:tcPr>
          <w:p w14:paraId="4D9D548B" w14:textId="5EF1430E" w:rsidR="00620038" w:rsidRPr="00792A58" w:rsidRDefault="00620038" w:rsidP="00620038">
            <w:pPr>
              <w:tabs>
                <w:tab w:val="decimal" w:pos="1152"/>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158,651,951</w:t>
            </w:r>
          </w:p>
        </w:tc>
        <w:tc>
          <w:tcPr>
            <w:tcW w:w="1368" w:type="dxa"/>
            <w:tcBorders>
              <w:bottom w:val="single" w:sz="4" w:space="0" w:color="auto"/>
            </w:tcBorders>
            <w:shd w:val="clear" w:color="auto" w:fill="FAFAFA"/>
          </w:tcPr>
          <w:p w14:paraId="27C13C9A" w14:textId="09AE8BEF" w:rsidR="00620038" w:rsidRPr="00792A58" w:rsidRDefault="00D51FA2" w:rsidP="00620038">
            <w:pPr>
              <w:tabs>
                <w:tab w:val="decimal" w:pos="1152"/>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13,511,210</w:t>
            </w:r>
          </w:p>
        </w:tc>
        <w:tc>
          <w:tcPr>
            <w:tcW w:w="1368" w:type="dxa"/>
            <w:tcBorders>
              <w:bottom w:val="single" w:sz="4" w:space="0" w:color="auto"/>
            </w:tcBorders>
            <w:shd w:val="clear" w:color="auto" w:fill="auto"/>
          </w:tcPr>
          <w:p w14:paraId="3B3EAD32" w14:textId="26390ACD" w:rsidR="00620038" w:rsidRPr="00792A58" w:rsidRDefault="00620038" w:rsidP="00620038">
            <w:pPr>
              <w:tabs>
                <w:tab w:val="decimal" w:pos="1152"/>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11,484,848</w:t>
            </w:r>
          </w:p>
        </w:tc>
      </w:tr>
      <w:bookmarkEnd w:id="10"/>
    </w:tbl>
    <w:p w14:paraId="54FF530F" w14:textId="77777777" w:rsidR="001C7A31" w:rsidRPr="00792A58" w:rsidRDefault="001C7A31" w:rsidP="0096016F">
      <w:pPr>
        <w:pStyle w:val="NoSpacing"/>
        <w:jc w:val="both"/>
        <w:rPr>
          <w:rFonts w:ascii="Arial" w:hAnsi="Arial" w:cs="Arial"/>
          <w:sz w:val="18"/>
          <w:szCs w:val="18"/>
          <w:lang w:val="en-US"/>
        </w:rPr>
      </w:pPr>
    </w:p>
    <w:p w14:paraId="62224289" w14:textId="77777777" w:rsidR="001C7A31" w:rsidRPr="00792A58" w:rsidRDefault="001C7A31" w:rsidP="001C7A31">
      <w:pPr>
        <w:jc w:val="both"/>
        <w:rPr>
          <w:rFonts w:ascii="Arial" w:hAnsi="Arial" w:cs="Arial"/>
          <w:spacing w:val="-10"/>
          <w:sz w:val="18"/>
          <w:szCs w:val="18"/>
        </w:rPr>
      </w:pPr>
      <w:r w:rsidRPr="00792A58">
        <w:rPr>
          <w:rFonts w:ascii="Arial" w:hAnsi="Arial" w:cs="Arial"/>
          <w:spacing w:val="-10"/>
          <w:sz w:val="18"/>
          <w:szCs w:val="18"/>
        </w:rPr>
        <w:t>The Group recognises deferred tax assets for tax loss and carry forward to the extent that realisation of the related tax benefit through the future taxable profit is probable.</w:t>
      </w:r>
    </w:p>
    <w:p w14:paraId="575F64AC" w14:textId="77777777" w:rsidR="001C7A31" w:rsidRPr="00792A58" w:rsidRDefault="001C7A31" w:rsidP="0096016F">
      <w:pPr>
        <w:pStyle w:val="NoSpacing"/>
        <w:jc w:val="both"/>
        <w:rPr>
          <w:rFonts w:ascii="Arial" w:hAnsi="Arial" w:cs="Arial"/>
          <w:sz w:val="18"/>
          <w:szCs w:val="18"/>
          <w:lang w:val="en-US"/>
        </w:rPr>
      </w:pPr>
    </w:p>
    <w:p w14:paraId="01A611B3" w14:textId="77777777" w:rsidR="001C7A31" w:rsidRPr="00792A58" w:rsidRDefault="001C7A31" w:rsidP="0096016F">
      <w:pPr>
        <w:pStyle w:val="NoSpacing"/>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6B41CE2E" w14:textId="77777777" w:rsidTr="00646FE7">
        <w:trPr>
          <w:trHeight w:val="386"/>
        </w:trPr>
        <w:tc>
          <w:tcPr>
            <w:tcW w:w="9461" w:type="dxa"/>
            <w:shd w:val="clear" w:color="auto" w:fill="FFA543"/>
            <w:vAlign w:val="center"/>
          </w:tcPr>
          <w:p w14:paraId="5B01B321" w14:textId="2E588B40" w:rsidR="001C7A31" w:rsidRPr="00792A58" w:rsidRDefault="001C7A31" w:rsidP="00646FE7">
            <w:pPr>
              <w:ind w:left="432" w:hanging="432"/>
              <w:rPr>
                <w:rFonts w:ascii="Arial" w:hAnsi="Arial" w:cs="Arial"/>
                <w:b/>
                <w:bCs/>
                <w:color w:val="FFFFFF"/>
                <w:sz w:val="18"/>
                <w:szCs w:val="18"/>
                <w:cs/>
              </w:rPr>
            </w:pPr>
            <w:r w:rsidRPr="00792A58">
              <w:rPr>
                <w:rFonts w:ascii="Arial" w:hAnsi="Arial" w:cs="Arial"/>
                <w:b/>
                <w:bCs/>
                <w:color w:val="FFFFFF"/>
                <w:sz w:val="18"/>
                <w:szCs w:val="18"/>
              </w:rPr>
              <w:t>2</w:t>
            </w:r>
            <w:r w:rsidR="006C7350" w:rsidRPr="00792A58">
              <w:rPr>
                <w:rFonts w:ascii="Arial" w:hAnsi="Arial" w:cs="Arial"/>
                <w:b/>
                <w:bCs/>
                <w:color w:val="FFFFFF"/>
                <w:sz w:val="18"/>
                <w:szCs w:val="18"/>
              </w:rPr>
              <w:t>4</w:t>
            </w:r>
            <w:r w:rsidRPr="00792A58">
              <w:rPr>
                <w:rFonts w:ascii="Arial" w:hAnsi="Arial" w:cs="Arial"/>
                <w:b/>
                <w:bCs/>
                <w:color w:val="FFFFFF"/>
                <w:sz w:val="18"/>
                <w:szCs w:val="18"/>
              </w:rPr>
              <w:tab/>
              <w:t>Other non-current assets</w:t>
            </w:r>
          </w:p>
        </w:tc>
      </w:tr>
    </w:tbl>
    <w:p w14:paraId="568FB42B" w14:textId="77777777" w:rsidR="001C7A31" w:rsidRPr="00792A58" w:rsidRDefault="001C7A31" w:rsidP="001C7A31">
      <w:pPr>
        <w:tabs>
          <w:tab w:val="left" w:pos="540"/>
        </w:tabs>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E629DF" w14:paraId="7E671E19" w14:textId="77777777" w:rsidTr="00646FE7">
        <w:tc>
          <w:tcPr>
            <w:tcW w:w="3989" w:type="dxa"/>
          </w:tcPr>
          <w:p w14:paraId="61FFC064" w14:textId="77777777" w:rsidR="001C7A31" w:rsidRPr="00E629DF"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2B84B650" w14:textId="77777777" w:rsidR="001C7A31" w:rsidRPr="00E629DF" w:rsidRDefault="001C7A31" w:rsidP="00646FE7">
            <w:pPr>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1D52E9D1"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0E0A6BC" w14:textId="77777777" w:rsidR="001C7A31" w:rsidRPr="00E629DF" w:rsidRDefault="001C7A31" w:rsidP="00646FE7">
            <w:pPr>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1569296E"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1C7A31" w:rsidRPr="00E629DF" w14:paraId="2EC4B27A" w14:textId="77777777" w:rsidTr="00646FE7">
        <w:tc>
          <w:tcPr>
            <w:tcW w:w="3989" w:type="dxa"/>
          </w:tcPr>
          <w:p w14:paraId="54FAADAD" w14:textId="77777777" w:rsidR="001C7A31" w:rsidRPr="00E629DF"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2FE5A4C8" w14:textId="191EBB0F"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17EF6BD1" w14:textId="0248B29B"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5707FEA0" w14:textId="16A5C82B"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68C027D3" w14:textId="1125E8B9"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1C7A31" w:rsidRPr="00E629DF" w14:paraId="02897E72" w14:textId="77777777" w:rsidTr="00646FE7">
        <w:tc>
          <w:tcPr>
            <w:tcW w:w="3989" w:type="dxa"/>
          </w:tcPr>
          <w:p w14:paraId="4AFFD094" w14:textId="77777777" w:rsidR="001C7A31" w:rsidRPr="00E629DF"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52F1AAEF"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1C37859E"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190DBC5E"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3F001DF1"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r>
      <w:tr w:rsidR="001C7A31" w:rsidRPr="00E629DF" w14:paraId="7BEE7C51" w14:textId="77777777" w:rsidTr="00646FE7">
        <w:tc>
          <w:tcPr>
            <w:tcW w:w="3989" w:type="dxa"/>
          </w:tcPr>
          <w:p w14:paraId="6FC4915C" w14:textId="77777777" w:rsidR="001C7A31" w:rsidRPr="00E629DF"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63096E3C"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7BD6CF48"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7ADAF50A"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3CF77273" w14:textId="77777777" w:rsidR="001C7A31" w:rsidRPr="00E629DF" w:rsidRDefault="001C7A31" w:rsidP="00646FE7">
            <w:pPr>
              <w:pStyle w:val="a"/>
              <w:tabs>
                <w:tab w:val="decimal" w:pos="1152"/>
              </w:tabs>
              <w:ind w:right="-72"/>
              <w:rPr>
                <w:rFonts w:ascii="Arial" w:hAnsi="Arial" w:cs="Arial"/>
                <w:color w:val="auto"/>
                <w:sz w:val="18"/>
                <w:szCs w:val="18"/>
              </w:rPr>
            </w:pPr>
          </w:p>
        </w:tc>
      </w:tr>
      <w:tr w:rsidR="008C3945" w:rsidRPr="00E629DF" w14:paraId="2894869E" w14:textId="77777777" w:rsidTr="00704E7C">
        <w:tc>
          <w:tcPr>
            <w:tcW w:w="3989" w:type="dxa"/>
          </w:tcPr>
          <w:p w14:paraId="072427C4" w14:textId="77777777" w:rsidR="008C3945" w:rsidRPr="00E629DF" w:rsidRDefault="008C3945" w:rsidP="008C3945">
            <w:pPr>
              <w:ind w:left="-72" w:right="-72"/>
              <w:rPr>
                <w:rFonts w:ascii="Arial" w:hAnsi="Arial" w:cs="Arial"/>
                <w:sz w:val="18"/>
                <w:szCs w:val="18"/>
              </w:rPr>
            </w:pPr>
            <w:r w:rsidRPr="00E629DF">
              <w:rPr>
                <w:rFonts w:ascii="Arial" w:hAnsi="Arial" w:cs="Arial"/>
                <w:sz w:val="18"/>
                <w:szCs w:val="18"/>
              </w:rPr>
              <w:t>Prepaid withholding tax</w:t>
            </w:r>
          </w:p>
        </w:tc>
        <w:tc>
          <w:tcPr>
            <w:tcW w:w="1368" w:type="dxa"/>
            <w:shd w:val="clear" w:color="auto" w:fill="FAFAFA"/>
            <w:vAlign w:val="bottom"/>
          </w:tcPr>
          <w:p w14:paraId="111632E4" w14:textId="01478B5D" w:rsidR="008C3945" w:rsidRPr="00E629DF" w:rsidRDefault="008C3945" w:rsidP="008C3945">
            <w:pPr>
              <w:tabs>
                <w:tab w:val="decimal" w:pos="1152"/>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cs/>
                <w:lang w:eastAsia="zh-CN"/>
              </w:rPr>
              <w:t>62</w:t>
            </w:r>
            <w:r w:rsidRPr="00E629DF">
              <w:rPr>
                <w:rFonts w:ascii="Arial" w:eastAsia="SimSun" w:hAnsi="Arial" w:cs="Arial"/>
                <w:snapToGrid w:val="0"/>
                <w:sz w:val="18"/>
                <w:szCs w:val="18"/>
                <w:lang w:eastAsia="zh-CN"/>
              </w:rPr>
              <w:t>,</w:t>
            </w:r>
            <w:r w:rsidRPr="00E629DF">
              <w:rPr>
                <w:rFonts w:ascii="Arial" w:eastAsia="SimSun" w:hAnsi="Arial" w:cs="Arial"/>
                <w:snapToGrid w:val="0"/>
                <w:sz w:val="18"/>
                <w:szCs w:val="18"/>
                <w:cs/>
                <w:lang w:eastAsia="zh-CN"/>
              </w:rPr>
              <w:t>438</w:t>
            </w:r>
            <w:r w:rsidRPr="00E629DF">
              <w:rPr>
                <w:rFonts w:ascii="Arial" w:eastAsia="SimSun" w:hAnsi="Arial" w:cs="Arial"/>
                <w:snapToGrid w:val="0"/>
                <w:sz w:val="18"/>
                <w:szCs w:val="18"/>
                <w:lang w:eastAsia="zh-CN"/>
              </w:rPr>
              <w:t>,</w:t>
            </w:r>
            <w:r w:rsidRPr="00E629DF">
              <w:rPr>
                <w:rFonts w:ascii="Arial" w:eastAsia="SimSun" w:hAnsi="Arial" w:cs="Arial"/>
                <w:snapToGrid w:val="0"/>
                <w:sz w:val="18"/>
                <w:szCs w:val="18"/>
                <w:cs/>
                <w:lang w:eastAsia="zh-CN"/>
              </w:rPr>
              <w:t>40</w:t>
            </w:r>
            <w:r w:rsidRPr="00E629DF">
              <w:rPr>
                <w:rFonts w:ascii="Arial" w:eastAsia="SimSun" w:hAnsi="Arial" w:cs="Arial"/>
                <w:snapToGrid w:val="0"/>
                <w:sz w:val="18"/>
                <w:szCs w:val="18"/>
                <w:lang w:eastAsia="zh-CN"/>
              </w:rPr>
              <w:t>3</w:t>
            </w:r>
          </w:p>
        </w:tc>
        <w:tc>
          <w:tcPr>
            <w:tcW w:w="1368" w:type="dxa"/>
            <w:vAlign w:val="bottom"/>
          </w:tcPr>
          <w:p w14:paraId="1BAB2082" w14:textId="3F7ECA6A" w:rsidR="008C3945" w:rsidRPr="00E629DF" w:rsidRDefault="008C3945" w:rsidP="008C3945">
            <w:pPr>
              <w:tabs>
                <w:tab w:val="decimal" w:pos="1152"/>
              </w:tabs>
              <w:ind w:right="-72"/>
              <w:rPr>
                <w:rFonts w:ascii="Arial" w:eastAsia="SimSun" w:hAnsi="Arial" w:cs="Arial"/>
                <w:snapToGrid w:val="0"/>
                <w:sz w:val="18"/>
                <w:szCs w:val="18"/>
                <w:cs/>
                <w:lang w:eastAsia="zh-CN"/>
              </w:rPr>
            </w:pPr>
            <w:r w:rsidRPr="00E629DF">
              <w:rPr>
                <w:rFonts w:ascii="Arial" w:hAnsi="Arial" w:cs="Arial"/>
                <w:sz w:val="18"/>
                <w:szCs w:val="18"/>
              </w:rPr>
              <w:t>53,657,416</w:t>
            </w:r>
          </w:p>
        </w:tc>
        <w:tc>
          <w:tcPr>
            <w:tcW w:w="1368" w:type="dxa"/>
            <w:shd w:val="clear" w:color="auto" w:fill="FAFAFA"/>
            <w:vAlign w:val="bottom"/>
          </w:tcPr>
          <w:p w14:paraId="0F0AE03D" w14:textId="0F627DF1" w:rsidR="008C3945" w:rsidRPr="00E629DF" w:rsidRDefault="008C3945" w:rsidP="008C3945">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5,081,726</w:t>
            </w:r>
          </w:p>
        </w:tc>
        <w:tc>
          <w:tcPr>
            <w:tcW w:w="1368" w:type="dxa"/>
            <w:vAlign w:val="bottom"/>
          </w:tcPr>
          <w:p w14:paraId="2F4942CD" w14:textId="70AD9A6F" w:rsidR="008C3945" w:rsidRPr="00E629DF" w:rsidRDefault="008C3945" w:rsidP="008C3945">
            <w:pPr>
              <w:tabs>
                <w:tab w:val="decimal" w:pos="1152"/>
              </w:tabs>
              <w:ind w:right="-72"/>
              <w:rPr>
                <w:rFonts w:ascii="Arial" w:eastAsia="SimSun" w:hAnsi="Arial" w:cs="Arial"/>
                <w:snapToGrid w:val="0"/>
                <w:sz w:val="18"/>
                <w:szCs w:val="18"/>
                <w:lang w:eastAsia="zh-CN"/>
              </w:rPr>
            </w:pPr>
            <w:r w:rsidRPr="00E629DF">
              <w:rPr>
                <w:rFonts w:ascii="Arial" w:hAnsi="Arial" w:cs="Arial"/>
                <w:sz w:val="18"/>
                <w:szCs w:val="18"/>
              </w:rPr>
              <w:t>4,910,926</w:t>
            </w:r>
          </w:p>
        </w:tc>
      </w:tr>
      <w:tr w:rsidR="008C3945" w:rsidRPr="00E629DF" w14:paraId="77430CB7" w14:textId="77777777" w:rsidTr="002C211F">
        <w:tc>
          <w:tcPr>
            <w:tcW w:w="3989" w:type="dxa"/>
          </w:tcPr>
          <w:p w14:paraId="7E10F2DB" w14:textId="58F5F369" w:rsidR="008C3945" w:rsidRPr="00E629DF" w:rsidRDefault="008C3945" w:rsidP="008C3945">
            <w:pPr>
              <w:ind w:left="-72" w:right="-72"/>
              <w:rPr>
                <w:rFonts w:ascii="Arial" w:hAnsi="Arial" w:cs="Arial"/>
                <w:sz w:val="18"/>
                <w:szCs w:val="18"/>
              </w:rPr>
            </w:pPr>
            <w:r w:rsidRPr="00E629DF">
              <w:rPr>
                <w:rFonts w:ascii="Arial" w:hAnsi="Arial" w:cs="Arial"/>
                <w:sz w:val="18"/>
                <w:szCs w:val="18"/>
              </w:rPr>
              <w:t>Advance payments for leasehold</w:t>
            </w:r>
          </w:p>
        </w:tc>
        <w:tc>
          <w:tcPr>
            <w:tcW w:w="1368" w:type="dxa"/>
            <w:shd w:val="clear" w:color="auto" w:fill="FAFAFA"/>
            <w:vAlign w:val="bottom"/>
          </w:tcPr>
          <w:p w14:paraId="6B41C978" w14:textId="375DE27E" w:rsidR="008C3945" w:rsidRPr="00E629DF" w:rsidRDefault="008C3945" w:rsidP="008C3945">
            <w:pPr>
              <w:tabs>
                <w:tab w:val="decimal" w:pos="1152"/>
              </w:tabs>
              <w:ind w:right="-72"/>
              <w:rPr>
                <w:rFonts w:ascii="Arial" w:eastAsia="SimSun" w:hAnsi="Arial" w:cs="Arial"/>
                <w:snapToGrid w:val="0"/>
                <w:sz w:val="18"/>
                <w:szCs w:val="18"/>
                <w:lang w:eastAsia="zh-CN"/>
              </w:rPr>
            </w:pPr>
          </w:p>
        </w:tc>
        <w:tc>
          <w:tcPr>
            <w:tcW w:w="1368" w:type="dxa"/>
            <w:vAlign w:val="bottom"/>
          </w:tcPr>
          <w:p w14:paraId="55DB01FE" w14:textId="3E89A79D" w:rsidR="008C3945" w:rsidRPr="00E629DF" w:rsidRDefault="008C3945" w:rsidP="008C3945">
            <w:pPr>
              <w:tabs>
                <w:tab w:val="decimal" w:pos="1152"/>
              </w:tabs>
              <w:ind w:right="-72"/>
              <w:rPr>
                <w:rFonts w:ascii="Arial" w:eastAsia="SimSun" w:hAnsi="Arial" w:cs="Arial"/>
                <w:snapToGrid w:val="0"/>
                <w:sz w:val="18"/>
                <w:szCs w:val="18"/>
                <w:lang w:eastAsia="zh-CN"/>
              </w:rPr>
            </w:pPr>
          </w:p>
        </w:tc>
        <w:tc>
          <w:tcPr>
            <w:tcW w:w="1368" w:type="dxa"/>
            <w:shd w:val="clear" w:color="auto" w:fill="FAFAFA"/>
          </w:tcPr>
          <w:p w14:paraId="4DE861C9" w14:textId="7CE068B0" w:rsidR="008C3945" w:rsidRPr="00E629DF" w:rsidRDefault="008C3945" w:rsidP="008C3945">
            <w:pPr>
              <w:tabs>
                <w:tab w:val="decimal" w:pos="1152"/>
              </w:tabs>
              <w:ind w:right="-72"/>
              <w:rPr>
                <w:rFonts w:ascii="Arial" w:eastAsia="SimSun" w:hAnsi="Arial" w:cs="Arial"/>
                <w:snapToGrid w:val="0"/>
                <w:sz w:val="18"/>
                <w:szCs w:val="18"/>
                <w:cs/>
                <w:lang w:eastAsia="zh-CN"/>
              </w:rPr>
            </w:pPr>
          </w:p>
        </w:tc>
        <w:tc>
          <w:tcPr>
            <w:tcW w:w="1368" w:type="dxa"/>
          </w:tcPr>
          <w:p w14:paraId="66FC472A" w14:textId="12A42770" w:rsidR="008C3945" w:rsidRPr="00E629DF" w:rsidRDefault="008C3945" w:rsidP="008C3945">
            <w:pPr>
              <w:tabs>
                <w:tab w:val="decimal" w:pos="1152"/>
              </w:tabs>
              <w:ind w:right="-72"/>
              <w:rPr>
                <w:rFonts w:ascii="Arial" w:eastAsia="SimSun" w:hAnsi="Arial" w:cs="Arial"/>
                <w:snapToGrid w:val="0"/>
                <w:sz w:val="18"/>
                <w:szCs w:val="18"/>
                <w:cs/>
                <w:lang w:eastAsia="zh-CN"/>
              </w:rPr>
            </w:pPr>
          </w:p>
        </w:tc>
      </w:tr>
      <w:tr w:rsidR="001F5980" w:rsidRPr="00E629DF" w14:paraId="06676590" w14:textId="77777777" w:rsidTr="00222C06">
        <w:tc>
          <w:tcPr>
            <w:tcW w:w="3989" w:type="dxa"/>
          </w:tcPr>
          <w:p w14:paraId="624BCF5A" w14:textId="59DA0BA4" w:rsidR="001F5980" w:rsidRPr="00E629DF" w:rsidRDefault="001F5980" w:rsidP="001F5980">
            <w:pPr>
              <w:ind w:left="-72" w:right="-72"/>
              <w:rPr>
                <w:rFonts w:ascii="Arial" w:hAnsi="Arial" w:cs="Arial"/>
                <w:sz w:val="18"/>
                <w:szCs w:val="18"/>
              </w:rPr>
            </w:pPr>
            <w:r w:rsidRPr="00E629DF">
              <w:rPr>
                <w:rFonts w:ascii="Arial" w:hAnsi="Arial" w:cs="Arial"/>
                <w:sz w:val="18"/>
                <w:szCs w:val="18"/>
              </w:rPr>
              <w:t xml:space="preserve">    registration fee</w:t>
            </w:r>
          </w:p>
        </w:tc>
        <w:tc>
          <w:tcPr>
            <w:tcW w:w="1368" w:type="dxa"/>
            <w:shd w:val="clear" w:color="auto" w:fill="FAFAFA"/>
            <w:vAlign w:val="bottom"/>
          </w:tcPr>
          <w:p w14:paraId="115E87BD" w14:textId="20B5A76F" w:rsidR="001F5980" w:rsidRPr="00E629DF" w:rsidRDefault="001F5980" w:rsidP="001F5980">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145,388</w:t>
            </w:r>
          </w:p>
        </w:tc>
        <w:tc>
          <w:tcPr>
            <w:tcW w:w="1368" w:type="dxa"/>
            <w:vAlign w:val="bottom"/>
          </w:tcPr>
          <w:p w14:paraId="728A218B" w14:textId="54802066" w:rsidR="001F5980" w:rsidRPr="00E629DF" w:rsidRDefault="001F5980" w:rsidP="001F5980">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151,716</w:t>
            </w:r>
          </w:p>
        </w:tc>
        <w:tc>
          <w:tcPr>
            <w:tcW w:w="1368" w:type="dxa"/>
            <w:shd w:val="clear" w:color="auto" w:fill="FAFAFA"/>
          </w:tcPr>
          <w:p w14:paraId="3835C111" w14:textId="2EB07AD6" w:rsidR="001F5980" w:rsidRPr="00E629DF" w:rsidRDefault="001F5980" w:rsidP="001F5980">
            <w:pPr>
              <w:tabs>
                <w:tab w:val="decimal" w:pos="1152"/>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013C6E7D" w14:textId="5267DC25" w:rsidR="001F5980" w:rsidRPr="00E629DF" w:rsidRDefault="001F5980" w:rsidP="001F5980">
            <w:pPr>
              <w:tabs>
                <w:tab w:val="decimal" w:pos="1152"/>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8C3945" w:rsidRPr="00E629DF" w14:paraId="419D028C" w14:textId="77777777" w:rsidTr="003C2794">
        <w:tc>
          <w:tcPr>
            <w:tcW w:w="3989" w:type="dxa"/>
          </w:tcPr>
          <w:p w14:paraId="47B008F9" w14:textId="28631B51" w:rsidR="008C3945" w:rsidRPr="00E629DF" w:rsidRDefault="008C3945" w:rsidP="008C3945">
            <w:pPr>
              <w:ind w:left="-72" w:right="-72"/>
              <w:rPr>
                <w:rFonts w:ascii="Arial" w:hAnsi="Arial" w:cs="Arial"/>
                <w:sz w:val="18"/>
                <w:szCs w:val="18"/>
              </w:rPr>
            </w:pPr>
            <w:r w:rsidRPr="00E629DF">
              <w:rPr>
                <w:rFonts w:ascii="Arial" w:hAnsi="Arial" w:cs="Arial"/>
                <w:sz w:val="18"/>
                <w:szCs w:val="18"/>
              </w:rPr>
              <w:t>Deposits</w:t>
            </w:r>
          </w:p>
        </w:tc>
        <w:tc>
          <w:tcPr>
            <w:tcW w:w="1368" w:type="dxa"/>
            <w:shd w:val="clear" w:color="auto" w:fill="FAFAFA"/>
            <w:vAlign w:val="bottom"/>
          </w:tcPr>
          <w:p w14:paraId="47551E9E" w14:textId="1B009F6C" w:rsidR="008C3945" w:rsidRPr="00E629DF" w:rsidRDefault="00F14E58" w:rsidP="008C3945">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44,884,567</w:t>
            </w:r>
          </w:p>
        </w:tc>
        <w:tc>
          <w:tcPr>
            <w:tcW w:w="1368" w:type="dxa"/>
            <w:vAlign w:val="bottom"/>
          </w:tcPr>
          <w:p w14:paraId="27846C0A" w14:textId="119DF7EA" w:rsidR="008C3945" w:rsidRPr="00E629DF" w:rsidRDefault="008C3945" w:rsidP="008C3945">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4,239,753</w:t>
            </w:r>
          </w:p>
        </w:tc>
        <w:tc>
          <w:tcPr>
            <w:tcW w:w="1368" w:type="dxa"/>
            <w:shd w:val="clear" w:color="auto" w:fill="FAFAFA"/>
            <w:vAlign w:val="bottom"/>
          </w:tcPr>
          <w:p w14:paraId="1E3190E7" w14:textId="4A9C30B9" w:rsidR="008C3945" w:rsidRPr="00E629DF" w:rsidRDefault="008C3945" w:rsidP="008C3945">
            <w:pPr>
              <w:tabs>
                <w:tab w:val="decimal" w:pos="1152"/>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399,177</w:t>
            </w:r>
          </w:p>
        </w:tc>
        <w:tc>
          <w:tcPr>
            <w:tcW w:w="1368" w:type="dxa"/>
            <w:vAlign w:val="bottom"/>
          </w:tcPr>
          <w:p w14:paraId="6E90BC84" w14:textId="1CF19112" w:rsidR="008C3945" w:rsidRPr="00E629DF" w:rsidRDefault="008C3945" w:rsidP="008C3945">
            <w:pPr>
              <w:tabs>
                <w:tab w:val="decimal" w:pos="1152"/>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400,377</w:t>
            </w:r>
          </w:p>
        </w:tc>
      </w:tr>
      <w:tr w:rsidR="001F5980" w:rsidRPr="00E629DF" w14:paraId="79EBD088" w14:textId="77777777" w:rsidTr="00B321FA">
        <w:tc>
          <w:tcPr>
            <w:tcW w:w="3989" w:type="dxa"/>
          </w:tcPr>
          <w:p w14:paraId="49A76FC2" w14:textId="07C92C58" w:rsidR="001F5980" w:rsidRPr="00E629DF" w:rsidRDefault="001F5980" w:rsidP="001F5980">
            <w:pPr>
              <w:ind w:left="-72" w:right="-72"/>
              <w:rPr>
                <w:rFonts w:ascii="Arial" w:hAnsi="Arial" w:cs="Arial"/>
                <w:sz w:val="18"/>
                <w:szCs w:val="18"/>
              </w:rPr>
            </w:pPr>
            <w:r w:rsidRPr="00E629DF">
              <w:rPr>
                <w:rFonts w:ascii="Arial" w:hAnsi="Arial" w:cs="Arial"/>
                <w:sz w:val="18"/>
                <w:szCs w:val="18"/>
              </w:rPr>
              <w:t>Others</w:t>
            </w:r>
          </w:p>
        </w:tc>
        <w:tc>
          <w:tcPr>
            <w:tcW w:w="1368" w:type="dxa"/>
            <w:shd w:val="clear" w:color="auto" w:fill="FAFAFA"/>
            <w:vAlign w:val="bottom"/>
          </w:tcPr>
          <w:p w14:paraId="37773F17" w14:textId="5D1F92E9" w:rsidR="001F5980" w:rsidRPr="00E629DF" w:rsidRDefault="001F5980" w:rsidP="001F5980">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2,049,641</w:t>
            </w:r>
          </w:p>
        </w:tc>
        <w:tc>
          <w:tcPr>
            <w:tcW w:w="1368" w:type="dxa"/>
            <w:vAlign w:val="bottom"/>
          </w:tcPr>
          <w:p w14:paraId="74BC387C" w14:textId="4E839A46" w:rsidR="001F5980" w:rsidRPr="00E629DF" w:rsidRDefault="001F5980" w:rsidP="001F5980">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1,449,630</w:t>
            </w:r>
          </w:p>
        </w:tc>
        <w:tc>
          <w:tcPr>
            <w:tcW w:w="1368" w:type="dxa"/>
            <w:shd w:val="clear" w:color="auto" w:fill="FAFAFA"/>
          </w:tcPr>
          <w:p w14:paraId="73CFD2CC" w14:textId="6F8E7544" w:rsidR="001F5980" w:rsidRPr="00E629DF" w:rsidRDefault="001F5980" w:rsidP="001F5980">
            <w:pPr>
              <w:tabs>
                <w:tab w:val="decimal" w:pos="1152"/>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06D6CFBA" w14:textId="7B10E025" w:rsidR="001F5980" w:rsidRPr="00E629DF" w:rsidRDefault="001F5980" w:rsidP="001F5980">
            <w:pPr>
              <w:tabs>
                <w:tab w:val="decimal" w:pos="1152"/>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8C3945" w:rsidRPr="00E629DF" w14:paraId="43D412B9" w14:textId="77777777" w:rsidTr="00646FE7">
        <w:tc>
          <w:tcPr>
            <w:tcW w:w="3989" w:type="dxa"/>
          </w:tcPr>
          <w:p w14:paraId="325CD7D8" w14:textId="77777777" w:rsidR="008C3945" w:rsidRPr="00E629DF" w:rsidRDefault="008C3945" w:rsidP="00E536CC">
            <w:pPr>
              <w:tabs>
                <w:tab w:val="decimal" w:pos="1152"/>
              </w:tabs>
              <w:ind w:right="-72"/>
              <w:rPr>
                <w:rFonts w:ascii="Arial" w:eastAsia="SimSun" w:hAnsi="Arial" w:cs="Arial"/>
                <w:snapToGrid w:val="0"/>
                <w:sz w:val="18"/>
                <w:szCs w:val="18"/>
                <w:cs/>
                <w:lang w:eastAsia="zh-CN"/>
              </w:rPr>
            </w:pPr>
          </w:p>
        </w:tc>
        <w:tc>
          <w:tcPr>
            <w:tcW w:w="1368" w:type="dxa"/>
            <w:tcBorders>
              <w:top w:val="single" w:sz="4" w:space="0" w:color="auto"/>
            </w:tcBorders>
            <w:shd w:val="clear" w:color="auto" w:fill="FAFAFA"/>
          </w:tcPr>
          <w:p w14:paraId="2ED14CB7" w14:textId="77777777" w:rsidR="008C3945" w:rsidRPr="00E629DF" w:rsidRDefault="008C3945" w:rsidP="00E536CC">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2E78DAC1" w14:textId="77777777" w:rsidR="008C3945" w:rsidRPr="00E629DF" w:rsidRDefault="008C3945" w:rsidP="00E536CC">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6D6CE285" w14:textId="77777777" w:rsidR="008C3945" w:rsidRPr="00E629DF" w:rsidRDefault="008C3945" w:rsidP="00E536CC">
            <w:pPr>
              <w:tabs>
                <w:tab w:val="decimal" w:pos="1152"/>
              </w:tabs>
              <w:ind w:right="-72"/>
              <w:rPr>
                <w:rFonts w:ascii="Arial" w:eastAsia="SimSun" w:hAnsi="Arial" w:cs="Arial"/>
                <w:snapToGrid w:val="0"/>
                <w:sz w:val="18"/>
                <w:szCs w:val="18"/>
                <w:cs/>
                <w:lang w:eastAsia="zh-CN"/>
              </w:rPr>
            </w:pPr>
          </w:p>
        </w:tc>
        <w:tc>
          <w:tcPr>
            <w:tcW w:w="1368" w:type="dxa"/>
            <w:tcBorders>
              <w:top w:val="single" w:sz="4" w:space="0" w:color="auto"/>
            </w:tcBorders>
          </w:tcPr>
          <w:p w14:paraId="053B024E" w14:textId="77777777" w:rsidR="008C3945" w:rsidRPr="00E629DF" w:rsidRDefault="008C3945" w:rsidP="00E536CC">
            <w:pPr>
              <w:tabs>
                <w:tab w:val="decimal" w:pos="1152"/>
              </w:tabs>
              <w:ind w:right="-72"/>
              <w:rPr>
                <w:rFonts w:ascii="Arial" w:eastAsia="SimSun" w:hAnsi="Arial" w:cs="Arial"/>
                <w:snapToGrid w:val="0"/>
                <w:sz w:val="18"/>
                <w:szCs w:val="18"/>
                <w:cs/>
                <w:lang w:eastAsia="zh-CN"/>
              </w:rPr>
            </w:pPr>
          </w:p>
        </w:tc>
      </w:tr>
      <w:tr w:rsidR="008C3945" w:rsidRPr="00E629DF" w14:paraId="38D3DAB3" w14:textId="77777777" w:rsidTr="00B653D9">
        <w:trPr>
          <w:trHeight w:val="70"/>
        </w:trPr>
        <w:tc>
          <w:tcPr>
            <w:tcW w:w="3989" w:type="dxa"/>
          </w:tcPr>
          <w:p w14:paraId="39DF1960" w14:textId="77777777" w:rsidR="008C3945" w:rsidRPr="00E629DF" w:rsidRDefault="008C3945" w:rsidP="008C3945">
            <w:pPr>
              <w:ind w:left="-72" w:right="-72"/>
              <w:rPr>
                <w:rFonts w:ascii="Arial" w:hAnsi="Arial" w:cs="Arial"/>
                <w:sz w:val="18"/>
                <w:szCs w:val="18"/>
                <w:lang w:val="en-US"/>
              </w:rPr>
            </w:pPr>
          </w:p>
        </w:tc>
        <w:tc>
          <w:tcPr>
            <w:tcW w:w="1368" w:type="dxa"/>
            <w:tcBorders>
              <w:bottom w:val="single" w:sz="4" w:space="0" w:color="auto"/>
            </w:tcBorders>
            <w:shd w:val="clear" w:color="auto" w:fill="FAFAFA"/>
            <w:vAlign w:val="bottom"/>
          </w:tcPr>
          <w:p w14:paraId="3EDD4D5E" w14:textId="71470D20" w:rsidR="008C3945" w:rsidRPr="00E629DF" w:rsidRDefault="00761713" w:rsidP="008C3945">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109,517,9</w:t>
            </w:r>
            <w:r w:rsidR="00EB5F29" w:rsidRPr="00E629DF">
              <w:rPr>
                <w:rFonts w:ascii="Arial" w:eastAsia="SimSun" w:hAnsi="Arial" w:cs="Arial"/>
                <w:snapToGrid w:val="0"/>
                <w:sz w:val="18"/>
                <w:szCs w:val="18"/>
                <w:lang w:eastAsia="zh-CN"/>
              </w:rPr>
              <w:t>9</w:t>
            </w:r>
            <w:r w:rsidR="00016071" w:rsidRPr="00E629DF">
              <w:rPr>
                <w:rFonts w:ascii="Arial" w:eastAsia="SimSun" w:hAnsi="Arial" w:cs="Arial"/>
                <w:snapToGrid w:val="0"/>
                <w:sz w:val="18"/>
                <w:szCs w:val="18"/>
                <w:lang w:eastAsia="zh-CN"/>
              </w:rPr>
              <w:t>9</w:t>
            </w:r>
          </w:p>
        </w:tc>
        <w:tc>
          <w:tcPr>
            <w:tcW w:w="1368" w:type="dxa"/>
            <w:tcBorders>
              <w:bottom w:val="single" w:sz="4" w:space="0" w:color="auto"/>
            </w:tcBorders>
            <w:vAlign w:val="bottom"/>
          </w:tcPr>
          <w:p w14:paraId="4AEDF2A7" w14:textId="1C063ED0" w:rsidR="008C3945" w:rsidRPr="00E629DF" w:rsidRDefault="008C3945" w:rsidP="008C3945">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59,498,515</w:t>
            </w:r>
          </w:p>
        </w:tc>
        <w:tc>
          <w:tcPr>
            <w:tcW w:w="1368" w:type="dxa"/>
            <w:tcBorders>
              <w:bottom w:val="single" w:sz="4" w:space="0" w:color="auto"/>
            </w:tcBorders>
            <w:shd w:val="clear" w:color="auto" w:fill="FAFAFA"/>
            <w:vAlign w:val="bottom"/>
          </w:tcPr>
          <w:p w14:paraId="2582D2E7" w14:textId="18F336C3" w:rsidR="008C3945" w:rsidRPr="00E629DF" w:rsidRDefault="008C3945" w:rsidP="008C3945">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5,480,903</w:t>
            </w:r>
          </w:p>
        </w:tc>
        <w:tc>
          <w:tcPr>
            <w:tcW w:w="1368" w:type="dxa"/>
            <w:tcBorders>
              <w:bottom w:val="single" w:sz="4" w:space="0" w:color="auto"/>
            </w:tcBorders>
            <w:vAlign w:val="bottom"/>
          </w:tcPr>
          <w:p w14:paraId="26E1A06A" w14:textId="677A26CE" w:rsidR="008C3945" w:rsidRPr="00E629DF" w:rsidRDefault="008C3945" w:rsidP="008C3945">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5,311,303</w:t>
            </w:r>
          </w:p>
        </w:tc>
      </w:tr>
    </w:tbl>
    <w:p w14:paraId="156A3CDB" w14:textId="368C0849" w:rsidR="0096016F" w:rsidRPr="00792A58" w:rsidRDefault="003C7921" w:rsidP="0096016F">
      <w:pPr>
        <w:jc w:val="thaiDistribute"/>
        <w:rPr>
          <w:rFonts w:ascii="Arial" w:hAnsi="Arial" w:cs="Arial"/>
          <w:b/>
          <w:bCs/>
          <w:sz w:val="18"/>
          <w:szCs w:val="18"/>
        </w:rPr>
      </w:pPr>
      <w:r w:rsidRPr="00792A58">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A31" w:rsidRPr="00792A58" w14:paraId="34048F89" w14:textId="77777777" w:rsidTr="00646FE7">
        <w:trPr>
          <w:trHeight w:val="386"/>
        </w:trPr>
        <w:tc>
          <w:tcPr>
            <w:tcW w:w="9461" w:type="dxa"/>
            <w:shd w:val="clear" w:color="auto" w:fill="FFA543"/>
            <w:vAlign w:val="center"/>
          </w:tcPr>
          <w:p w14:paraId="40C0803E" w14:textId="3DE516BE" w:rsidR="001C7A31" w:rsidRPr="00792A58" w:rsidRDefault="001C7A31" w:rsidP="00646FE7">
            <w:pPr>
              <w:ind w:left="432" w:hanging="432"/>
              <w:rPr>
                <w:rFonts w:ascii="Arial" w:hAnsi="Arial" w:cs="Arial"/>
                <w:b/>
                <w:bCs/>
                <w:color w:val="FFFFFF"/>
                <w:sz w:val="18"/>
                <w:szCs w:val="18"/>
                <w:cs/>
              </w:rPr>
            </w:pPr>
            <w:r w:rsidRPr="00792A58">
              <w:rPr>
                <w:rFonts w:ascii="Arial" w:hAnsi="Arial" w:cs="Arial"/>
                <w:b/>
                <w:bCs/>
                <w:color w:val="FFFFFF"/>
                <w:sz w:val="18"/>
                <w:szCs w:val="18"/>
              </w:rPr>
              <w:t>2</w:t>
            </w:r>
            <w:r w:rsidR="006C7350" w:rsidRPr="00792A58">
              <w:rPr>
                <w:rFonts w:ascii="Arial" w:hAnsi="Arial" w:cs="Arial"/>
                <w:b/>
                <w:bCs/>
                <w:color w:val="FFFFFF"/>
                <w:sz w:val="18"/>
                <w:szCs w:val="18"/>
              </w:rPr>
              <w:t>5</w:t>
            </w:r>
            <w:r w:rsidRPr="00792A58">
              <w:rPr>
                <w:rFonts w:ascii="Arial" w:hAnsi="Arial" w:cs="Arial"/>
                <w:b/>
                <w:bCs/>
                <w:color w:val="FFFFFF"/>
                <w:sz w:val="18"/>
                <w:szCs w:val="18"/>
              </w:rPr>
              <w:tab/>
              <w:t>Short-term loans from financial institutions</w:t>
            </w:r>
          </w:p>
        </w:tc>
      </w:tr>
    </w:tbl>
    <w:p w14:paraId="2E033969" w14:textId="77777777" w:rsidR="001C7A31" w:rsidRPr="00792A58" w:rsidRDefault="001C7A31" w:rsidP="001C7A31">
      <w:pPr>
        <w:jc w:val="both"/>
        <w:rPr>
          <w:rFonts w:ascii="Arial" w:hAnsi="Arial" w:cs="Arial"/>
          <w:sz w:val="14"/>
          <w:szCs w:val="14"/>
        </w:rPr>
      </w:pPr>
    </w:p>
    <w:p w14:paraId="4CBE454A" w14:textId="0495E77E" w:rsidR="001C7A31" w:rsidRPr="00792A58" w:rsidRDefault="001C7A31" w:rsidP="001C7A31">
      <w:pPr>
        <w:jc w:val="both"/>
        <w:rPr>
          <w:rFonts w:ascii="Arial" w:hAnsi="Arial" w:cs="Arial"/>
          <w:sz w:val="18"/>
          <w:szCs w:val="18"/>
        </w:rPr>
      </w:pPr>
      <w:r w:rsidRPr="00792A58">
        <w:rPr>
          <w:rFonts w:ascii="Arial" w:hAnsi="Arial" w:cs="Arial"/>
          <w:sz w:val="18"/>
          <w:szCs w:val="18"/>
        </w:rPr>
        <w:t xml:space="preserve">Short-term loans from financial institutions as at 31 December </w:t>
      </w:r>
      <w:r w:rsidR="00B908C4" w:rsidRPr="00792A58">
        <w:rPr>
          <w:rFonts w:ascii="Arial" w:hAnsi="Arial" w:cs="Arial"/>
          <w:sz w:val="18"/>
          <w:szCs w:val="18"/>
        </w:rPr>
        <w:t>2023</w:t>
      </w:r>
      <w:r w:rsidRPr="00792A58">
        <w:rPr>
          <w:rFonts w:ascii="Arial" w:hAnsi="Arial" w:cs="Arial"/>
          <w:sz w:val="18"/>
          <w:szCs w:val="18"/>
        </w:rPr>
        <w:t xml:space="preserve"> and </w:t>
      </w:r>
      <w:r w:rsidR="00B908C4" w:rsidRPr="00792A58">
        <w:rPr>
          <w:rFonts w:ascii="Arial" w:hAnsi="Arial" w:cs="Arial"/>
          <w:sz w:val="18"/>
          <w:szCs w:val="18"/>
        </w:rPr>
        <w:t>2022</w:t>
      </w:r>
      <w:r w:rsidRPr="00792A58">
        <w:rPr>
          <w:rFonts w:ascii="Arial" w:hAnsi="Arial" w:cs="Arial"/>
          <w:sz w:val="18"/>
          <w:szCs w:val="18"/>
        </w:rPr>
        <w:t xml:space="preserve"> comprise the following: </w:t>
      </w:r>
    </w:p>
    <w:p w14:paraId="3A75010C" w14:textId="77777777" w:rsidR="001C7A31" w:rsidRPr="00792A58" w:rsidRDefault="001C7A31" w:rsidP="001C7A31">
      <w:pPr>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792A58" w14:paraId="7008C1EB" w14:textId="77777777" w:rsidTr="00646FE7">
        <w:tc>
          <w:tcPr>
            <w:tcW w:w="3690" w:type="dxa"/>
          </w:tcPr>
          <w:p w14:paraId="35B6090B" w14:textId="77777777" w:rsidR="001C7A31" w:rsidRPr="00792A58" w:rsidRDefault="001C7A31" w:rsidP="00646FE7">
            <w:pPr>
              <w:spacing w:line="200" w:lineRule="exact"/>
              <w:ind w:left="-72"/>
              <w:jc w:val="thaiDistribute"/>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2385C31D" w14:textId="77777777" w:rsidR="001C7A31" w:rsidRPr="00792A58" w:rsidRDefault="001C7A31" w:rsidP="00646FE7">
            <w:pPr>
              <w:spacing w:line="200" w:lineRule="exact"/>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5D9AFA63" w14:textId="77777777" w:rsidR="001C7A31" w:rsidRPr="00792A58" w:rsidRDefault="001C7A31" w:rsidP="00646FE7">
            <w:pPr>
              <w:spacing w:line="200" w:lineRule="exact"/>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1D84936A" w14:textId="77777777" w:rsidR="001C7A31" w:rsidRPr="00792A58" w:rsidRDefault="001C7A31" w:rsidP="00646FE7">
            <w:pPr>
              <w:spacing w:line="200" w:lineRule="exact"/>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02180F1F" w14:textId="77777777" w:rsidR="001C7A31" w:rsidRPr="00792A58" w:rsidRDefault="001C7A31" w:rsidP="00646FE7">
            <w:pPr>
              <w:spacing w:line="200" w:lineRule="exact"/>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2EAD86BF" w14:textId="77777777" w:rsidTr="00646FE7">
        <w:tc>
          <w:tcPr>
            <w:tcW w:w="3690" w:type="dxa"/>
          </w:tcPr>
          <w:p w14:paraId="1B045447" w14:textId="77777777" w:rsidR="001C7A31" w:rsidRPr="00792A58"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top w:val="single" w:sz="4" w:space="0" w:color="auto"/>
            </w:tcBorders>
            <w:vAlign w:val="bottom"/>
          </w:tcPr>
          <w:p w14:paraId="1021F499" w14:textId="7266577B" w:rsidR="001C7A31" w:rsidRPr="00792A58"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tcBorders>
            <w:vAlign w:val="bottom"/>
          </w:tcPr>
          <w:p w14:paraId="01B14C08" w14:textId="415006ED" w:rsidR="001C7A31" w:rsidRPr="00792A58"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c>
          <w:tcPr>
            <w:tcW w:w="1440" w:type="dxa"/>
            <w:tcBorders>
              <w:top w:val="single" w:sz="4" w:space="0" w:color="auto"/>
            </w:tcBorders>
            <w:vAlign w:val="bottom"/>
          </w:tcPr>
          <w:p w14:paraId="09BE7619" w14:textId="695ADD05" w:rsidR="001C7A31" w:rsidRPr="00792A58"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tcBorders>
            <w:vAlign w:val="bottom"/>
          </w:tcPr>
          <w:p w14:paraId="6AC5507C" w14:textId="7F4F0DCE" w:rsidR="001C7A31" w:rsidRPr="00792A58"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2022</w:t>
            </w:r>
          </w:p>
        </w:tc>
      </w:tr>
      <w:tr w:rsidR="001C7A31" w:rsidRPr="00792A58" w14:paraId="43924156" w14:textId="77777777" w:rsidTr="00646FE7">
        <w:tc>
          <w:tcPr>
            <w:tcW w:w="3690" w:type="dxa"/>
          </w:tcPr>
          <w:p w14:paraId="521712B2" w14:textId="77777777" w:rsidR="001C7A31" w:rsidRPr="00792A58"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bottom w:val="single" w:sz="4" w:space="0" w:color="auto"/>
            </w:tcBorders>
          </w:tcPr>
          <w:p w14:paraId="5A35112D" w14:textId="77777777" w:rsidR="001C7A31" w:rsidRPr="00792A58" w:rsidRDefault="001C7A31" w:rsidP="00646FE7">
            <w:pPr>
              <w:tabs>
                <w:tab w:val="right" w:pos="1238"/>
              </w:tabs>
              <w:spacing w:line="200" w:lineRule="exact"/>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bottom w:val="single" w:sz="4" w:space="0" w:color="auto"/>
            </w:tcBorders>
          </w:tcPr>
          <w:p w14:paraId="40E0D55F" w14:textId="77777777" w:rsidR="001C7A31" w:rsidRPr="00792A58" w:rsidRDefault="001C7A31" w:rsidP="00646FE7">
            <w:pPr>
              <w:tabs>
                <w:tab w:val="right" w:pos="1238"/>
              </w:tabs>
              <w:spacing w:line="200" w:lineRule="exact"/>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bottom w:val="single" w:sz="4" w:space="0" w:color="auto"/>
            </w:tcBorders>
          </w:tcPr>
          <w:p w14:paraId="0C66782E" w14:textId="77777777" w:rsidR="001C7A31" w:rsidRPr="00792A58" w:rsidRDefault="001C7A31" w:rsidP="00646FE7">
            <w:pPr>
              <w:tabs>
                <w:tab w:val="right" w:pos="1238"/>
              </w:tabs>
              <w:spacing w:line="200" w:lineRule="exact"/>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bottom w:val="single" w:sz="4" w:space="0" w:color="auto"/>
            </w:tcBorders>
          </w:tcPr>
          <w:p w14:paraId="521D27F2" w14:textId="77777777" w:rsidR="001C7A31" w:rsidRPr="00792A58" w:rsidRDefault="001C7A31" w:rsidP="00646FE7">
            <w:pPr>
              <w:tabs>
                <w:tab w:val="right" w:pos="1238"/>
              </w:tabs>
              <w:spacing w:line="200" w:lineRule="exact"/>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1F77A3CE" w14:textId="77777777" w:rsidTr="00646FE7">
        <w:tc>
          <w:tcPr>
            <w:tcW w:w="3690" w:type="dxa"/>
          </w:tcPr>
          <w:p w14:paraId="5CE15296" w14:textId="77777777" w:rsidR="001C7A31" w:rsidRPr="00792A58" w:rsidRDefault="001C7A31" w:rsidP="00646FE7">
            <w:pPr>
              <w:ind w:left="-72" w:right="-72"/>
              <w:rPr>
                <w:rFonts w:ascii="Arial" w:hAnsi="Arial" w:cs="Arial"/>
                <w:snapToGrid w:val="0"/>
                <w:sz w:val="14"/>
                <w:szCs w:val="14"/>
                <w:cs/>
                <w:lang w:eastAsia="th-TH"/>
              </w:rPr>
            </w:pPr>
          </w:p>
        </w:tc>
        <w:tc>
          <w:tcPr>
            <w:tcW w:w="1440" w:type="dxa"/>
            <w:tcBorders>
              <w:top w:val="single" w:sz="4" w:space="0" w:color="auto"/>
            </w:tcBorders>
            <w:shd w:val="clear" w:color="auto" w:fill="FAFAFA"/>
          </w:tcPr>
          <w:p w14:paraId="4B2A363C" w14:textId="77777777" w:rsidR="001C7A31" w:rsidRPr="00792A58" w:rsidRDefault="001C7A31" w:rsidP="00646FE7">
            <w:pPr>
              <w:pStyle w:val="a"/>
              <w:tabs>
                <w:tab w:val="decimal" w:pos="1238"/>
              </w:tabs>
              <w:ind w:right="-72"/>
              <w:rPr>
                <w:rFonts w:ascii="Arial" w:hAnsi="Arial" w:cs="Arial"/>
                <w:color w:val="auto"/>
                <w:sz w:val="14"/>
                <w:szCs w:val="14"/>
              </w:rPr>
            </w:pPr>
          </w:p>
        </w:tc>
        <w:tc>
          <w:tcPr>
            <w:tcW w:w="1440" w:type="dxa"/>
            <w:tcBorders>
              <w:top w:val="single" w:sz="4" w:space="0" w:color="auto"/>
            </w:tcBorders>
            <w:shd w:val="clear" w:color="auto" w:fill="auto"/>
          </w:tcPr>
          <w:p w14:paraId="2D6F6B4C" w14:textId="77777777" w:rsidR="001C7A31" w:rsidRPr="00792A58" w:rsidRDefault="001C7A31" w:rsidP="00646FE7">
            <w:pPr>
              <w:pStyle w:val="a"/>
              <w:tabs>
                <w:tab w:val="decimal" w:pos="1238"/>
              </w:tabs>
              <w:ind w:right="-72"/>
              <w:rPr>
                <w:rFonts w:ascii="Arial" w:hAnsi="Arial" w:cs="Arial"/>
                <w:color w:val="auto"/>
                <w:sz w:val="14"/>
                <w:szCs w:val="14"/>
              </w:rPr>
            </w:pPr>
          </w:p>
        </w:tc>
        <w:tc>
          <w:tcPr>
            <w:tcW w:w="1440" w:type="dxa"/>
            <w:tcBorders>
              <w:top w:val="single" w:sz="4" w:space="0" w:color="auto"/>
            </w:tcBorders>
            <w:shd w:val="clear" w:color="auto" w:fill="FAFAFA"/>
          </w:tcPr>
          <w:p w14:paraId="267411BC" w14:textId="77777777" w:rsidR="001C7A31" w:rsidRPr="00792A58" w:rsidRDefault="001C7A31" w:rsidP="00646FE7">
            <w:pPr>
              <w:pStyle w:val="a"/>
              <w:tabs>
                <w:tab w:val="decimal" w:pos="1238"/>
              </w:tabs>
              <w:ind w:right="-72"/>
              <w:rPr>
                <w:rFonts w:ascii="Arial" w:hAnsi="Arial" w:cs="Arial"/>
                <w:color w:val="auto"/>
                <w:sz w:val="14"/>
                <w:szCs w:val="14"/>
              </w:rPr>
            </w:pPr>
          </w:p>
        </w:tc>
        <w:tc>
          <w:tcPr>
            <w:tcW w:w="1440" w:type="dxa"/>
            <w:tcBorders>
              <w:top w:val="single" w:sz="4" w:space="0" w:color="auto"/>
            </w:tcBorders>
            <w:shd w:val="clear" w:color="auto" w:fill="auto"/>
          </w:tcPr>
          <w:p w14:paraId="4DD92BF1" w14:textId="77777777" w:rsidR="001C7A31" w:rsidRPr="00792A58" w:rsidRDefault="001C7A31" w:rsidP="00646FE7">
            <w:pPr>
              <w:pStyle w:val="a"/>
              <w:tabs>
                <w:tab w:val="decimal" w:pos="1238"/>
              </w:tabs>
              <w:ind w:right="-72"/>
              <w:rPr>
                <w:rFonts w:ascii="Arial" w:hAnsi="Arial" w:cs="Arial"/>
                <w:color w:val="auto"/>
                <w:sz w:val="14"/>
                <w:szCs w:val="14"/>
              </w:rPr>
            </w:pPr>
          </w:p>
        </w:tc>
      </w:tr>
      <w:tr w:rsidR="004954C9" w:rsidRPr="00792A58" w14:paraId="7EFDDADB" w14:textId="77777777" w:rsidTr="00604343">
        <w:tc>
          <w:tcPr>
            <w:tcW w:w="3690" w:type="dxa"/>
            <w:vAlign w:val="bottom"/>
          </w:tcPr>
          <w:p w14:paraId="082128B8" w14:textId="75CE0557" w:rsidR="004954C9" w:rsidRPr="00792A58" w:rsidRDefault="004954C9" w:rsidP="004954C9">
            <w:pPr>
              <w:pStyle w:val="a"/>
              <w:spacing w:line="200" w:lineRule="exact"/>
              <w:ind w:left="-72" w:right="0"/>
              <w:jc w:val="both"/>
              <w:rPr>
                <w:rFonts w:ascii="Arial" w:hAnsi="Arial" w:cs="Arial"/>
                <w:color w:val="auto"/>
                <w:sz w:val="18"/>
                <w:szCs w:val="18"/>
                <w:cs/>
              </w:rPr>
            </w:pPr>
            <w:r w:rsidRPr="00792A58">
              <w:rPr>
                <w:rFonts w:ascii="Arial" w:hAnsi="Arial" w:cs="Arial"/>
                <w:color w:val="auto"/>
                <w:sz w:val="18"/>
                <w:szCs w:val="18"/>
              </w:rPr>
              <w:t>Promissory notes</w:t>
            </w:r>
          </w:p>
        </w:tc>
        <w:tc>
          <w:tcPr>
            <w:tcW w:w="1440" w:type="dxa"/>
            <w:shd w:val="clear" w:color="auto" w:fill="FAFAFA"/>
            <w:vAlign w:val="bottom"/>
          </w:tcPr>
          <w:p w14:paraId="7B23D103" w14:textId="1311AABE"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45,000,000</w:t>
            </w:r>
          </w:p>
        </w:tc>
        <w:tc>
          <w:tcPr>
            <w:tcW w:w="1440" w:type="dxa"/>
            <w:shd w:val="clear" w:color="auto" w:fill="auto"/>
            <w:vAlign w:val="bottom"/>
          </w:tcPr>
          <w:p w14:paraId="28166CCF" w14:textId="78204AA2"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396,500,000</w:t>
            </w:r>
          </w:p>
        </w:tc>
        <w:tc>
          <w:tcPr>
            <w:tcW w:w="1440" w:type="dxa"/>
            <w:shd w:val="clear" w:color="auto" w:fill="FAFAFA"/>
            <w:vAlign w:val="bottom"/>
          </w:tcPr>
          <w:p w14:paraId="7F58F978" w14:textId="7A196689"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p>
        </w:tc>
        <w:tc>
          <w:tcPr>
            <w:tcW w:w="1440" w:type="dxa"/>
            <w:shd w:val="clear" w:color="auto" w:fill="auto"/>
            <w:vAlign w:val="bottom"/>
          </w:tcPr>
          <w:p w14:paraId="13675A3F" w14:textId="7DABAD52"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200,000,000</w:t>
            </w:r>
          </w:p>
        </w:tc>
      </w:tr>
      <w:tr w:rsidR="004954C9" w:rsidRPr="00792A58" w14:paraId="5D637606" w14:textId="77777777" w:rsidTr="00636BA4">
        <w:tc>
          <w:tcPr>
            <w:tcW w:w="3690" w:type="dxa"/>
            <w:vAlign w:val="center"/>
          </w:tcPr>
          <w:p w14:paraId="787F66B9" w14:textId="3E1BE613" w:rsidR="004954C9" w:rsidRPr="00792A58" w:rsidRDefault="004954C9" w:rsidP="004954C9">
            <w:pPr>
              <w:pStyle w:val="a"/>
              <w:spacing w:line="200" w:lineRule="exact"/>
              <w:ind w:left="-72" w:right="-109"/>
              <w:rPr>
                <w:rFonts w:ascii="Arial" w:hAnsi="Arial" w:cs="Arial"/>
                <w:color w:val="auto"/>
                <w:sz w:val="18"/>
                <w:szCs w:val="18"/>
              </w:rPr>
            </w:pPr>
            <w:r w:rsidRPr="00792A58">
              <w:rPr>
                <w:rFonts w:ascii="Arial" w:hAnsi="Arial" w:cs="Arial"/>
                <w:color w:val="auto"/>
                <w:sz w:val="18"/>
                <w:szCs w:val="18"/>
                <w:u w:val="single"/>
              </w:rPr>
              <w:t>Less</w:t>
            </w:r>
            <w:r w:rsidRPr="00792A58">
              <w:rPr>
                <w:rFonts w:ascii="Arial" w:hAnsi="Arial" w:cs="Arial"/>
                <w:color w:val="auto"/>
                <w:sz w:val="18"/>
                <w:szCs w:val="18"/>
                <w:cs/>
              </w:rPr>
              <w:t xml:space="preserve"> </w:t>
            </w:r>
            <w:r w:rsidRPr="00792A58">
              <w:rPr>
                <w:rFonts w:ascii="Arial" w:hAnsi="Arial" w:cs="Arial"/>
                <w:color w:val="auto"/>
                <w:sz w:val="18"/>
                <w:szCs w:val="18"/>
              </w:rPr>
              <w:t xml:space="preserve"> Prepaid transaction cost for borrowings</w:t>
            </w:r>
          </w:p>
        </w:tc>
        <w:tc>
          <w:tcPr>
            <w:tcW w:w="1440" w:type="dxa"/>
            <w:tcBorders>
              <w:bottom w:val="single" w:sz="4" w:space="0" w:color="auto"/>
            </w:tcBorders>
            <w:shd w:val="clear" w:color="auto" w:fill="FAFAFA"/>
            <w:vAlign w:val="bottom"/>
          </w:tcPr>
          <w:p w14:paraId="4A94CBC1" w14:textId="72A0F8E4"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001F5980">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lang w:eastAsia="zh-CN"/>
              </w:rPr>
              <w:t xml:space="preserve">   </w:t>
            </w:r>
          </w:p>
        </w:tc>
        <w:tc>
          <w:tcPr>
            <w:tcW w:w="1440" w:type="dxa"/>
            <w:tcBorders>
              <w:bottom w:val="single" w:sz="4" w:space="0" w:color="auto"/>
            </w:tcBorders>
            <w:shd w:val="clear" w:color="auto" w:fill="auto"/>
            <w:vAlign w:val="bottom"/>
          </w:tcPr>
          <w:p w14:paraId="49599164" w14:textId="5C6AE37D"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(297,534)</w:t>
            </w:r>
          </w:p>
        </w:tc>
        <w:tc>
          <w:tcPr>
            <w:tcW w:w="1440" w:type="dxa"/>
            <w:tcBorders>
              <w:bottom w:val="single" w:sz="4" w:space="0" w:color="auto"/>
            </w:tcBorders>
            <w:shd w:val="clear" w:color="auto" w:fill="FAFAFA"/>
            <w:vAlign w:val="bottom"/>
          </w:tcPr>
          <w:p w14:paraId="0C2B80D9" w14:textId="3B7F8304"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p>
        </w:tc>
        <w:tc>
          <w:tcPr>
            <w:tcW w:w="1440" w:type="dxa"/>
            <w:tcBorders>
              <w:bottom w:val="single" w:sz="4" w:space="0" w:color="auto"/>
            </w:tcBorders>
            <w:shd w:val="clear" w:color="auto" w:fill="auto"/>
            <w:vAlign w:val="bottom"/>
          </w:tcPr>
          <w:p w14:paraId="7BFABE4C" w14:textId="3129A28B"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(297,534)</w:t>
            </w:r>
          </w:p>
        </w:tc>
      </w:tr>
      <w:tr w:rsidR="004954C9" w:rsidRPr="00792A58" w14:paraId="1E26A5F0" w14:textId="77777777" w:rsidTr="00E536CC">
        <w:trPr>
          <w:trHeight w:val="64"/>
        </w:trPr>
        <w:tc>
          <w:tcPr>
            <w:tcW w:w="3690" w:type="dxa"/>
            <w:vAlign w:val="bottom"/>
          </w:tcPr>
          <w:p w14:paraId="3C98CD43" w14:textId="77777777" w:rsidR="004954C9" w:rsidRPr="00792A58" w:rsidRDefault="004954C9" w:rsidP="004954C9">
            <w:pPr>
              <w:pStyle w:val="a"/>
              <w:ind w:left="-72" w:right="0"/>
              <w:jc w:val="both"/>
              <w:rPr>
                <w:rFonts w:ascii="Arial" w:hAnsi="Arial" w:cs="Arial"/>
                <w:color w:val="auto"/>
                <w:sz w:val="12"/>
                <w:szCs w:val="12"/>
              </w:rPr>
            </w:pPr>
          </w:p>
        </w:tc>
        <w:tc>
          <w:tcPr>
            <w:tcW w:w="1440" w:type="dxa"/>
            <w:tcBorders>
              <w:top w:val="single" w:sz="4" w:space="0" w:color="auto"/>
            </w:tcBorders>
            <w:shd w:val="clear" w:color="auto" w:fill="FAFAFA"/>
            <w:vAlign w:val="bottom"/>
          </w:tcPr>
          <w:p w14:paraId="4D075636" w14:textId="77777777" w:rsidR="004954C9" w:rsidRPr="00792A58" w:rsidRDefault="004954C9" w:rsidP="004954C9">
            <w:pPr>
              <w:tabs>
                <w:tab w:val="decimal" w:pos="1238"/>
              </w:tabs>
              <w:ind w:right="-72"/>
              <w:rPr>
                <w:rFonts w:ascii="Arial" w:eastAsia="SimSun" w:hAnsi="Arial" w:cs="Arial"/>
                <w:snapToGrid w:val="0"/>
                <w:sz w:val="12"/>
                <w:szCs w:val="12"/>
                <w:lang w:eastAsia="zh-CN"/>
              </w:rPr>
            </w:pPr>
          </w:p>
        </w:tc>
        <w:tc>
          <w:tcPr>
            <w:tcW w:w="1440" w:type="dxa"/>
            <w:tcBorders>
              <w:top w:val="single" w:sz="4" w:space="0" w:color="auto"/>
            </w:tcBorders>
            <w:shd w:val="clear" w:color="auto" w:fill="auto"/>
            <w:vAlign w:val="bottom"/>
          </w:tcPr>
          <w:p w14:paraId="2D832B69" w14:textId="77777777" w:rsidR="004954C9" w:rsidRPr="00792A58" w:rsidRDefault="004954C9" w:rsidP="004954C9">
            <w:pPr>
              <w:tabs>
                <w:tab w:val="decimal" w:pos="1238"/>
              </w:tabs>
              <w:ind w:right="-72"/>
              <w:rPr>
                <w:rFonts w:ascii="Arial" w:eastAsia="SimSun" w:hAnsi="Arial" w:cs="Arial"/>
                <w:snapToGrid w:val="0"/>
                <w:sz w:val="12"/>
                <w:szCs w:val="12"/>
                <w:lang w:eastAsia="zh-CN"/>
              </w:rPr>
            </w:pPr>
          </w:p>
        </w:tc>
        <w:tc>
          <w:tcPr>
            <w:tcW w:w="1440" w:type="dxa"/>
            <w:tcBorders>
              <w:top w:val="single" w:sz="4" w:space="0" w:color="auto"/>
            </w:tcBorders>
            <w:shd w:val="clear" w:color="auto" w:fill="FAFAFA"/>
          </w:tcPr>
          <w:p w14:paraId="1C253429" w14:textId="77777777" w:rsidR="004954C9" w:rsidRPr="00792A58" w:rsidRDefault="004954C9" w:rsidP="00E536CC">
            <w:pPr>
              <w:tabs>
                <w:tab w:val="decimal" w:pos="1238"/>
              </w:tabs>
              <w:ind w:right="-72"/>
              <w:rPr>
                <w:rFonts w:ascii="Arial" w:eastAsia="SimSun" w:hAnsi="Arial" w:cs="Arial"/>
                <w:snapToGrid w:val="0"/>
                <w:sz w:val="12"/>
                <w:szCs w:val="12"/>
                <w:lang w:eastAsia="zh-CN"/>
              </w:rPr>
            </w:pPr>
          </w:p>
        </w:tc>
        <w:tc>
          <w:tcPr>
            <w:tcW w:w="1440" w:type="dxa"/>
            <w:tcBorders>
              <w:top w:val="single" w:sz="4" w:space="0" w:color="auto"/>
            </w:tcBorders>
            <w:shd w:val="clear" w:color="auto" w:fill="auto"/>
          </w:tcPr>
          <w:p w14:paraId="5A4EDAA4" w14:textId="77777777" w:rsidR="004954C9" w:rsidRPr="00792A58" w:rsidRDefault="004954C9" w:rsidP="00E536CC">
            <w:pPr>
              <w:tabs>
                <w:tab w:val="decimal" w:pos="1238"/>
              </w:tabs>
              <w:ind w:right="-72"/>
              <w:rPr>
                <w:rFonts w:ascii="Arial" w:eastAsia="SimSun" w:hAnsi="Arial" w:cs="Arial"/>
                <w:snapToGrid w:val="0"/>
                <w:sz w:val="12"/>
                <w:szCs w:val="12"/>
                <w:lang w:eastAsia="zh-CN"/>
              </w:rPr>
            </w:pPr>
          </w:p>
        </w:tc>
      </w:tr>
      <w:tr w:rsidR="004954C9" w:rsidRPr="00792A58" w14:paraId="0B30C725" w14:textId="77777777" w:rsidTr="00924E59">
        <w:tc>
          <w:tcPr>
            <w:tcW w:w="3690" w:type="dxa"/>
            <w:vAlign w:val="bottom"/>
          </w:tcPr>
          <w:p w14:paraId="38943C8C" w14:textId="77777777" w:rsidR="004954C9" w:rsidRPr="00792A58" w:rsidRDefault="004954C9" w:rsidP="004954C9">
            <w:pPr>
              <w:pStyle w:val="a"/>
              <w:spacing w:line="200" w:lineRule="exact"/>
              <w:ind w:left="-72" w:right="0"/>
              <w:jc w:val="both"/>
              <w:rPr>
                <w:rFonts w:ascii="Arial" w:hAnsi="Arial" w:cs="Arial"/>
                <w:color w:val="auto"/>
                <w:sz w:val="18"/>
                <w:szCs w:val="18"/>
              </w:rPr>
            </w:pPr>
          </w:p>
        </w:tc>
        <w:tc>
          <w:tcPr>
            <w:tcW w:w="1440" w:type="dxa"/>
            <w:tcBorders>
              <w:bottom w:val="single" w:sz="4" w:space="0" w:color="auto"/>
            </w:tcBorders>
            <w:shd w:val="clear" w:color="auto" w:fill="FAFAFA"/>
            <w:vAlign w:val="bottom"/>
          </w:tcPr>
          <w:p w14:paraId="29E3A63F" w14:textId="79CB3281"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45,000,000</w:t>
            </w:r>
          </w:p>
        </w:tc>
        <w:tc>
          <w:tcPr>
            <w:tcW w:w="1440" w:type="dxa"/>
            <w:tcBorders>
              <w:bottom w:val="single" w:sz="4" w:space="0" w:color="auto"/>
            </w:tcBorders>
            <w:shd w:val="clear" w:color="auto" w:fill="auto"/>
            <w:vAlign w:val="bottom"/>
          </w:tcPr>
          <w:p w14:paraId="1D6D7B22" w14:textId="7F0DC3F1"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396,202,466</w:t>
            </w:r>
          </w:p>
        </w:tc>
        <w:tc>
          <w:tcPr>
            <w:tcW w:w="1440" w:type="dxa"/>
            <w:tcBorders>
              <w:bottom w:val="single" w:sz="4" w:space="0" w:color="auto"/>
            </w:tcBorders>
            <w:shd w:val="clear" w:color="auto" w:fill="FAFAFA"/>
            <w:vAlign w:val="bottom"/>
          </w:tcPr>
          <w:p w14:paraId="0C197C54" w14:textId="6D560904"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p>
        </w:tc>
        <w:tc>
          <w:tcPr>
            <w:tcW w:w="1440" w:type="dxa"/>
            <w:tcBorders>
              <w:bottom w:val="single" w:sz="4" w:space="0" w:color="auto"/>
            </w:tcBorders>
            <w:shd w:val="clear" w:color="auto" w:fill="auto"/>
            <w:vAlign w:val="bottom"/>
          </w:tcPr>
          <w:p w14:paraId="48C3661A" w14:textId="27636039" w:rsidR="004954C9" w:rsidRPr="00792A58" w:rsidRDefault="004954C9" w:rsidP="004954C9">
            <w:pPr>
              <w:tabs>
                <w:tab w:val="decimal" w:pos="1238"/>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199,702,466</w:t>
            </w:r>
          </w:p>
        </w:tc>
      </w:tr>
    </w:tbl>
    <w:p w14:paraId="25B11C60" w14:textId="77777777" w:rsidR="001C7A31" w:rsidRPr="00792A58" w:rsidRDefault="001C7A31" w:rsidP="001C7A31">
      <w:pPr>
        <w:jc w:val="both"/>
        <w:rPr>
          <w:rFonts w:ascii="Arial" w:hAnsi="Arial" w:cs="Arial"/>
          <w:sz w:val="14"/>
          <w:szCs w:val="14"/>
        </w:rPr>
      </w:pPr>
    </w:p>
    <w:p w14:paraId="169A4D98" w14:textId="43489A11" w:rsidR="001C7A31" w:rsidRPr="00792A58" w:rsidRDefault="008F7E7F" w:rsidP="001C7A31">
      <w:pPr>
        <w:jc w:val="both"/>
        <w:rPr>
          <w:rFonts w:ascii="Arial" w:hAnsi="Arial" w:cs="Arial"/>
          <w:spacing w:val="-4"/>
          <w:sz w:val="18"/>
          <w:szCs w:val="18"/>
        </w:rPr>
      </w:pPr>
      <w:r w:rsidRPr="00792A58">
        <w:rPr>
          <w:rFonts w:ascii="Arial" w:hAnsi="Arial" w:cs="Arial"/>
          <w:spacing w:val="-4"/>
          <w:sz w:val="18"/>
          <w:szCs w:val="18"/>
        </w:rPr>
        <w:t>Outstanding p</w:t>
      </w:r>
      <w:r w:rsidR="001C7A31" w:rsidRPr="00792A58">
        <w:rPr>
          <w:rFonts w:ascii="Arial" w:hAnsi="Arial" w:cs="Arial"/>
          <w:spacing w:val="-4"/>
          <w:sz w:val="18"/>
          <w:szCs w:val="18"/>
        </w:rPr>
        <w:t xml:space="preserve">romissory notes as at 31 December </w:t>
      </w:r>
      <w:r w:rsidR="00B908C4" w:rsidRPr="00792A58">
        <w:rPr>
          <w:rFonts w:ascii="Arial" w:hAnsi="Arial" w:cs="Arial"/>
          <w:spacing w:val="-4"/>
          <w:sz w:val="18"/>
          <w:szCs w:val="18"/>
        </w:rPr>
        <w:t>2023</w:t>
      </w:r>
      <w:r w:rsidR="001C7A31" w:rsidRPr="00792A58">
        <w:rPr>
          <w:rFonts w:ascii="Arial" w:hAnsi="Arial" w:cs="Arial"/>
          <w:spacing w:val="-4"/>
          <w:sz w:val="18"/>
          <w:szCs w:val="18"/>
        </w:rPr>
        <w:t xml:space="preserve"> are promissory notes denominated in Thai Baht and are secured by the same collateral as the long-term loans from financial institutions (Note </w:t>
      </w:r>
      <w:r w:rsidR="005432C2" w:rsidRPr="00792A58">
        <w:rPr>
          <w:rFonts w:ascii="Arial" w:hAnsi="Arial" w:cs="Arial"/>
          <w:spacing w:val="-4"/>
          <w:sz w:val="18"/>
          <w:szCs w:val="18"/>
        </w:rPr>
        <w:t>30</w:t>
      </w:r>
      <w:r w:rsidR="001C7A31" w:rsidRPr="00792A58">
        <w:rPr>
          <w:rFonts w:ascii="Arial" w:hAnsi="Arial" w:cs="Arial"/>
          <w:spacing w:val="-4"/>
          <w:sz w:val="18"/>
          <w:szCs w:val="18"/>
        </w:rPr>
        <w:t>). The promissory notes have an interest rate at</w:t>
      </w:r>
      <w:r w:rsidR="00016071">
        <w:rPr>
          <w:rFonts w:ascii="Arial" w:hAnsi="Arial" w:cs="Arial"/>
          <w:spacing w:val="-4"/>
          <w:sz w:val="18"/>
          <w:szCs w:val="18"/>
        </w:rPr>
        <w:t xml:space="preserve"> </w:t>
      </w:r>
      <w:r w:rsidR="00016071" w:rsidRPr="007E6E0B">
        <w:rPr>
          <w:rFonts w:ascii="Arial" w:hAnsi="Arial" w:cs="Arial"/>
          <w:spacing w:val="-4"/>
          <w:sz w:val="18"/>
          <w:szCs w:val="18"/>
        </w:rPr>
        <w:t>prime rate minus 2.5</w:t>
      </w:r>
      <w:r w:rsidR="007E6E0B" w:rsidRPr="007E6E0B">
        <w:rPr>
          <w:rFonts w:ascii="Arial" w:hAnsi="Arial" w:cs="Arial"/>
          <w:spacing w:val="-4"/>
          <w:sz w:val="18"/>
          <w:szCs w:val="18"/>
        </w:rPr>
        <w:t>0</w:t>
      </w:r>
      <w:r w:rsidR="00016071" w:rsidRPr="007E6E0B">
        <w:rPr>
          <w:rFonts w:ascii="Arial" w:hAnsi="Arial" w:cs="Arial"/>
          <w:spacing w:val="-4"/>
          <w:sz w:val="18"/>
          <w:szCs w:val="18"/>
        </w:rPr>
        <w:t xml:space="preserve">% </w:t>
      </w:r>
      <w:r w:rsidR="001C7A31" w:rsidRPr="007E6E0B">
        <w:rPr>
          <w:rFonts w:ascii="Arial" w:hAnsi="Arial" w:cs="Arial"/>
          <w:spacing w:val="-4"/>
          <w:sz w:val="18"/>
          <w:szCs w:val="18"/>
        </w:rPr>
        <w:t>per annum</w:t>
      </w:r>
      <w:r w:rsidR="001C7A31" w:rsidRPr="00792A58">
        <w:rPr>
          <w:rFonts w:ascii="Arial" w:hAnsi="Arial" w:cs="Arial"/>
          <w:spacing w:val="-4"/>
          <w:sz w:val="18"/>
          <w:szCs w:val="18"/>
        </w:rPr>
        <w:t xml:space="preserve"> and are due for repayment within </w:t>
      </w:r>
      <w:r w:rsidR="003F314B" w:rsidRPr="00792A58">
        <w:rPr>
          <w:rFonts w:ascii="Arial" w:hAnsi="Arial" w:cs="Arial"/>
          <w:spacing w:val="-4"/>
          <w:sz w:val="18"/>
          <w:szCs w:val="18"/>
        </w:rPr>
        <w:t>90</w:t>
      </w:r>
      <w:r w:rsidR="001C7A31" w:rsidRPr="00792A58">
        <w:rPr>
          <w:rFonts w:ascii="Arial" w:hAnsi="Arial" w:cs="Arial"/>
          <w:spacing w:val="-4"/>
          <w:sz w:val="18"/>
          <w:szCs w:val="18"/>
        </w:rPr>
        <w:t xml:space="preserve"> days (</w:t>
      </w:r>
      <w:r w:rsidRPr="00792A58">
        <w:rPr>
          <w:rFonts w:ascii="Arial" w:hAnsi="Arial" w:cs="Arial"/>
          <w:spacing w:val="-4"/>
          <w:sz w:val="18"/>
          <w:szCs w:val="18"/>
        </w:rPr>
        <w:t xml:space="preserve">31 December </w:t>
      </w:r>
      <w:r w:rsidR="00B908C4" w:rsidRPr="00792A58">
        <w:rPr>
          <w:rFonts w:ascii="Arial" w:hAnsi="Arial" w:cs="Arial"/>
          <w:spacing w:val="-4"/>
          <w:sz w:val="18"/>
          <w:szCs w:val="18"/>
        </w:rPr>
        <w:t>2022</w:t>
      </w:r>
      <w:r w:rsidR="001C7A31" w:rsidRPr="00792A58">
        <w:rPr>
          <w:rFonts w:ascii="Arial" w:hAnsi="Arial" w:cs="Arial"/>
          <w:spacing w:val="-4"/>
          <w:sz w:val="18"/>
          <w:szCs w:val="18"/>
        </w:rPr>
        <w:t xml:space="preserve">: interest rates of </w:t>
      </w:r>
      <w:r w:rsidR="000A689F" w:rsidRPr="00792A58">
        <w:rPr>
          <w:rFonts w:ascii="Arial" w:hAnsi="Arial" w:cs="Arial"/>
          <w:spacing w:val="-4"/>
          <w:sz w:val="18"/>
          <w:szCs w:val="18"/>
        </w:rPr>
        <w:t>3.20% to MLR minus 2.50%</w:t>
      </w:r>
      <w:r w:rsidR="001C7A31" w:rsidRPr="00792A58">
        <w:rPr>
          <w:rFonts w:ascii="Arial" w:hAnsi="Arial" w:cs="Arial"/>
          <w:spacing w:val="-4"/>
          <w:sz w:val="18"/>
          <w:szCs w:val="18"/>
        </w:rPr>
        <w:t xml:space="preserve"> per annum and are due for repayment within 90 days).</w:t>
      </w:r>
    </w:p>
    <w:p w14:paraId="389F74F8" w14:textId="77777777" w:rsidR="001C7A31" w:rsidRPr="00792A58" w:rsidRDefault="001C7A31" w:rsidP="001C7A31">
      <w:pPr>
        <w:jc w:val="both"/>
        <w:rPr>
          <w:rFonts w:ascii="Arial" w:hAnsi="Arial" w:cs="Arial"/>
          <w:spacing w:val="-4"/>
          <w:sz w:val="14"/>
          <w:szCs w:val="14"/>
        </w:rPr>
      </w:pPr>
    </w:p>
    <w:p w14:paraId="58572323" w14:textId="46D62663" w:rsidR="001C7A31" w:rsidRPr="00792A58" w:rsidRDefault="001C7A31" w:rsidP="001C7A31">
      <w:pPr>
        <w:jc w:val="both"/>
        <w:rPr>
          <w:rFonts w:ascii="Arial" w:hAnsi="Arial" w:cs="Arial"/>
          <w:sz w:val="18"/>
          <w:szCs w:val="18"/>
        </w:rPr>
      </w:pPr>
      <w:r w:rsidRPr="00792A58">
        <w:rPr>
          <w:rFonts w:ascii="Arial" w:hAnsi="Arial" w:cs="Arial"/>
          <w:sz w:val="18"/>
          <w:szCs w:val="18"/>
        </w:rPr>
        <w:t xml:space="preserve">The movements of promissory notes for the years ended 31 December </w:t>
      </w:r>
      <w:r w:rsidR="00B908C4" w:rsidRPr="00792A58">
        <w:rPr>
          <w:rFonts w:ascii="Arial" w:hAnsi="Arial" w:cs="Arial"/>
          <w:sz w:val="18"/>
          <w:szCs w:val="18"/>
        </w:rPr>
        <w:t>2023</w:t>
      </w:r>
      <w:r w:rsidRPr="00792A58">
        <w:rPr>
          <w:rFonts w:ascii="Arial" w:hAnsi="Arial" w:cs="Arial"/>
          <w:sz w:val="18"/>
          <w:szCs w:val="18"/>
        </w:rPr>
        <w:t xml:space="preserve"> and </w:t>
      </w:r>
      <w:r w:rsidR="00B908C4" w:rsidRPr="00792A58">
        <w:rPr>
          <w:rFonts w:ascii="Arial" w:hAnsi="Arial" w:cs="Arial"/>
          <w:sz w:val="18"/>
          <w:szCs w:val="18"/>
        </w:rPr>
        <w:t>2022</w:t>
      </w:r>
      <w:r w:rsidRPr="00792A58">
        <w:rPr>
          <w:rFonts w:ascii="Arial" w:hAnsi="Arial" w:cs="Arial"/>
          <w:sz w:val="18"/>
          <w:szCs w:val="18"/>
        </w:rPr>
        <w:t xml:space="preserve"> are as follows:</w:t>
      </w:r>
    </w:p>
    <w:p w14:paraId="21EBD5C6" w14:textId="77777777" w:rsidR="001C7A31" w:rsidRPr="00792A58" w:rsidRDefault="001C7A31" w:rsidP="001C7A31">
      <w:pPr>
        <w:jc w:val="both"/>
        <w:rPr>
          <w:rFonts w:ascii="Arial"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E629DF" w14:paraId="674463D2" w14:textId="77777777" w:rsidTr="00924E59">
        <w:tc>
          <w:tcPr>
            <w:tcW w:w="3690" w:type="dxa"/>
          </w:tcPr>
          <w:p w14:paraId="6F74E185" w14:textId="77777777" w:rsidR="001C7A31" w:rsidRPr="00E629DF" w:rsidRDefault="001C7A31" w:rsidP="00646FE7">
            <w:pPr>
              <w:spacing w:line="200" w:lineRule="exact"/>
              <w:ind w:left="-72"/>
              <w:jc w:val="thaiDistribute"/>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71FCAE4A" w14:textId="77777777" w:rsidR="001C7A31" w:rsidRPr="00E629DF" w:rsidRDefault="001C7A31" w:rsidP="00646FE7">
            <w:pPr>
              <w:spacing w:line="200" w:lineRule="exact"/>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05B73A35" w14:textId="77777777" w:rsidR="001C7A31" w:rsidRPr="00E629DF" w:rsidRDefault="001C7A31" w:rsidP="00646FE7">
            <w:pPr>
              <w:spacing w:line="200" w:lineRule="exact"/>
              <w:ind w:right="-72"/>
              <w:jc w:val="center"/>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6140B754" w14:textId="77777777" w:rsidR="001C7A31" w:rsidRPr="00E629DF" w:rsidRDefault="001C7A31" w:rsidP="00646FE7">
            <w:pPr>
              <w:spacing w:line="200" w:lineRule="exact"/>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0AC5F493" w14:textId="77777777" w:rsidR="001C7A31" w:rsidRPr="00E629DF" w:rsidRDefault="001C7A31" w:rsidP="00646FE7">
            <w:pPr>
              <w:spacing w:line="200" w:lineRule="exact"/>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1C7A31" w:rsidRPr="00E629DF" w14:paraId="228D72A1" w14:textId="77777777" w:rsidTr="00924E59">
        <w:tc>
          <w:tcPr>
            <w:tcW w:w="3690" w:type="dxa"/>
          </w:tcPr>
          <w:p w14:paraId="45B666E0" w14:textId="77777777" w:rsidR="001C7A31" w:rsidRPr="00E629DF"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top w:val="single" w:sz="4" w:space="0" w:color="auto"/>
            </w:tcBorders>
            <w:vAlign w:val="bottom"/>
          </w:tcPr>
          <w:p w14:paraId="01957552" w14:textId="7E3A5541" w:rsidR="001C7A31" w:rsidRPr="00E629D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440" w:type="dxa"/>
            <w:tcBorders>
              <w:top w:val="single" w:sz="4" w:space="0" w:color="auto"/>
            </w:tcBorders>
            <w:vAlign w:val="bottom"/>
          </w:tcPr>
          <w:p w14:paraId="5DC28B60" w14:textId="23D1B91D" w:rsidR="001C7A31" w:rsidRPr="00E629D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c>
          <w:tcPr>
            <w:tcW w:w="1440" w:type="dxa"/>
            <w:tcBorders>
              <w:top w:val="single" w:sz="4" w:space="0" w:color="auto"/>
            </w:tcBorders>
            <w:vAlign w:val="bottom"/>
          </w:tcPr>
          <w:p w14:paraId="0B69D1BF" w14:textId="6A35A7CE" w:rsidR="001C7A31" w:rsidRPr="00E629D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440" w:type="dxa"/>
            <w:tcBorders>
              <w:top w:val="single" w:sz="4" w:space="0" w:color="auto"/>
            </w:tcBorders>
            <w:vAlign w:val="bottom"/>
          </w:tcPr>
          <w:p w14:paraId="75A05297" w14:textId="760C0D53" w:rsidR="001C7A31" w:rsidRPr="00E629D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1C7A31" w:rsidRPr="00E629DF" w14:paraId="14997C50" w14:textId="77777777" w:rsidTr="00924E59">
        <w:tc>
          <w:tcPr>
            <w:tcW w:w="3690" w:type="dxa"/>
          </w:tcPr>
          <w:p w14:paraId="27734310" w14:textId="77777777" w:rsidR="001C7A31" w:rsidRPr="00E629DF"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bottom w:val="single" w:sz="4" w:space="0" w:color="auto"/>
            </w:tcBorders>
          </w:tcPr>
          <w:p w14:paraId="0BE0759D" w14:textId="77777777" w:rsidR="001C7A31" w:rsidRPr="00E629DF" w:rsidRDefault="001C7A31" w:rsidP="00646FE7">
            <w:pPr>
              <w:tabs>
                <w:tab w:val="right" w:pos="1238"/>
              </w:tabs>
              <w:spacing w:line="200" w:lineRule="exact"/>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440" w:type="dxa"/>
            <w:tcBorders>
              <w:bottom w:val="single" w:sz="4" w:space="0" w:color="auto"/>
            </w:tcBorders>
          </w:tcPr>
          <w:p w14:paraId="3D0CAF5F" w14:textId="77777777" w:rsidR="001C7A31" w:rsidRPr="00E629DF" w:rsidRDefault="001C7A31" w:rsidP="00646FE7">
            <w:pPr>
              <w:tabs>
                <w:tab w:val="right" w:pos="1238"/>
              </w:tabs>
              <w:spacing w:line="200" w:lineRule="exact"/>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440" w:type="dxa"/>
            <w:tcBorders>
              <w:bottom w:val="single" w:sz="4" w:space="0" w:color="auto"/>
            </w:tcBorders>
          </w:tcPr>
          <w:p w14:paraId="2AB0B737" w14:textId="77777777" w:rsidR="001C7A31" w:rsidRPr="00E629DF" w:rsidRDefault="001C7A31" w:rsidP="00646FE7">
            <w:pPr>
              <w:tabs>
                <w:tab w:val="right" w:pos="1238"/>
              </w:tabs>
              <w:spacing w:line="200" w:lineRule="exact"/>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440" w:type="dxa"/>
            <w:tcBorders>
              <w:bottom w:val="single" w:sz="4" w:space="0" w:color="auto"/>
            </w:tcBorders>
          </w:tcPr>
          <w:p w14:paraId="58717B71" w14:textId="77777777" w:rsidR="001C7A31" w:rsidRPr="00E629DF" w:rsidRDefault="001C7A31" w:rsidP="00646FE7">
            <w:pPr>
              <w:tabs>
                <w:tab w:val="right" w:pos="1238"/>
              </w:tabs>
              <w:spacing w:line="200" w:lineRule="exact"/>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r>
      <w:tr w:rsidR="001C7A31" w:rsidRPr="00E629DF" w14:paraId="377546A0" w14:textId="77777777" w:rsidTr="00924E59">
        <w:tc>
          <w:tcPr>
            <w:tcW w:w="3690" w:type="dxa"/>
          </w:tcPr>
          <w:p w14:paraId="5F42CFDE" w14:textId="77777777" w:rsidR="001C7A31" w:rsidRPr="00E629DF" w:rsidRDefault="001C7A31" w:rsidP="00646FE7">
            <w:pPr>
              <w:ind w:left="-72" w:right="-72"/>
              <w:rPr>
                <w:rFonts w:ascii="Arial" w:hAnsi="Arial" w:cs="Arial"/>
                <w:snapToGrid w:val="0"/>
                <w:sz w:val="12"/>
                <w:szCs w:val="12"/>
                <w:cs/>
                <w:lang w:eastAsia="th-TH"/>
              </w:rPr>
            </w:pPr>
          </w:p>
        </w:tc>
        <w:tc>
          <w:tcPr>
            <w:tcW w:w="1440" w:type="dxa"/>
            <w:tcBorders>
              <w:top w:val="single" w:sz="4" w:space="0" w:color="auto"/>
            </w:tcBorders>
            <w:shd w:val="clear" w:color="auto" w:fill="FAFAFA"/>
          </w:tcPr>
          <w:p w14:paraId="212D6A71" w14:textId="77777777" w:rsidR="001C7A31" w:rsidRPr="00E629DF" w:rsidRDefault="001C7A31" w:rsidP="00646FE7">
            <w:pPr>
              <w:pStyle w:val="a"/>
              <w:tabs>
                <w:tab w:val="decimal" w:pos="1238"/>
              </w:tabs>
              <w:ind w:right="-72"/>
              <w:rPr>
                <w:rFonts w:ascii="Arial" w:hAnsi="Arial" w:cs="Arial"/>
                <w:color w:val="auto"/>
                <w:sz w:val="12"/>
                <w:szCs w:val="12"/>
              </w:rPr>
            </w:pPr>
          </w:p>
        </w:tc>
        <w:tc>
          <w:tcPr>
            <w:tcW w:w="1440" w:type="dxa"/>
            <w:tcBorders>
              <w:top w:val="single" w:sz="4" w:space="0" w:color="auto"/>
            </w:tcBorders>
          </w:tcPr>
          <w:p w14:paraId="66592F04" w14:textId="77777777" w:rsidR="001C7A31" w:rsidRPr="00E629DF" w:rsidRDefault="001C7A31" w:rsidP="00646FE7">
            <w:pPr>
              <w:pStyle w:val="a"/>
              <w:tabs>
                <w:tab w:val="decimal" w:pos="1238"/>
              </w:tabs>
              <w:ind w:right="-72"/>
              <w:rPr>
                <w:rFonts w:ascii="Arial" w:hAnsi="Arial" w:cs="Arial"/>
                <w:color w:val="auto"/>
                <w:sz w:val="12"/>
                <w:szCs w:val="12"/>
              </w:rPr>
            </w:pPr>
          </w:p>
        </w:tc>
        <w:tc>
          <w:tcPr>
            <w:tcW w:w="1440" w:type="dxa"/>
            <w:tcBorders>
              <w:top w:val="single" w:sz="4" w:space="0" w:color="auto"/>
            </w:tcBorders>
            <w:shd w:val="clear" w:color="auto" w:fill="FAFAFA"/>
          </w:tcPr>
          <w:p w14:paraId="066D8E9D" w14:textId="77777777" w:rsidR="001C7A31" w:rsidRPr="00E629DF" w:rsidRDefault="001C7A31" w:rsidP="00646FE7">
            <w:pPr>
              <w:pStyle w:val="a"/>
              <w:tabs>
                <w:tab w:val="decimal" w:pos="1238"/>
              </w:tabs>
              <w:ind w:right="-72"/>
              <w:rPr>
                <w:rFonts w:ascii="Arial" w:hAnsi="Arial" w:cs="Arial"/>
                <w:color w:val="auto"/>
                <w:sz w:val="12"/>
                <w:szCs w:val="12"/>
              </w:rPr>
            </w:pPr>
          </w:p>
        </w:tc>
        <w:tc>
          <w:tcPr>
            <w:tcW w:w="1440" w:type="dxa"/>
            <w:tcBorders>
              <w:top w:val="single" w:sz="4" w:space="0" w:color="auto"/>
            </w:tcBorders>
          </w:tcPr>
          <w:p w14:paraId="3404CE90" w14:textId="77777777" w:rsidR="001C7A31" w:rsidRPr="00E629DF" w:rsidRDefault="001C7A31" w:rsidP="00646FE7">
            <w:pPr>
              <w:pStyle w:val="a"/>
              <w:tabs>
                <w:tab w:val="decimal" w:pos="1238"/>
              </w:tabs>
              <w:ind w:right="-72"/>
              <w:rPr>
                <w:rFonts w:ascii="Arial" w:hAnsi="Arial" w:cs="Arial"/>
                <w:color w:val="auto"/>
                <w:sz w:val="12"/>
                <w:szCs w:val="12"/>
              </w:rPr>
            </w:pPr>
          </w:p>
        </w:tc>
      </w:tr>
      <w:tr w:rsidR="001F5980" w:rsidRPr="00E629DF" w14:paraId="37962527" w14:textId="77777777" w:rsidTr="00924E59">
        <w:tc>
          <w:tcPr>
            <w:tcW w:w="3690" w:type="dxa"/>
            <w:vAlign w:val="bottom"/>
          </w:tcPr>
          <w:p w14:paraId="29233993" w14:textId="77777777" w:rsidR="001F5980" w:rsidRPr="00E629DF" w:rsidRDefault="001F5980" w:rsidP="001F5980">
            <w:pPr>
              <w:tabs>
                <w:tab w:val="left" w:pos="2923"/>
              </w:tabs>
              <w:spacing w:line="200" w:lineRule="exact"/>
              <w:ind w:left="-72"/>
              <w:rPr>
                <w:rFonts w:ascii="Arial" w:hAnsi="Arial" w:cs="Arial"/>
                <w:sz w:val="18"/>
                <w:szCs w:val="18"/>
              </w:rPr>
            </w:pPr>
            <w:r w:rsidRPr="00E629DF">
              <w:rPr>
                <w:rFonts w:ascii="Arial" w:hAnsi="Arial" w:cs="Arial"/>
                <w:sz w:val="18"/>
                <w:szCs w:val="18"/>
              </w:rPr>
              <w:t xml:space="preserve">Opening balance for the year </w:t>
            </w:r>
          </w:p>
        </w:tc>
        <w:tc>
          <w:tcPr>
            <w:tcW w:w="1440" w:type="dxa"/>
            <w:shd w:val="clear" w:color="auto" w:fill="FAFAFA"/>
          </w:tcPr>
          <w:p w14:paraId="476480E3" w14:textId="7FA4FF4A"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396,202,466</w:t>
            </w:r>
          </w:p>
        </w:tc>
        <w:tc>
          <w:tcPr>
            <w:tcW w:w="1440" w:type="dxa"/>
          </w:tcPr>
          <w:p w14:paraId="75B15F0D" w14:textId="73034691"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214,500,000</w:t>
            </w:r>
          </w:p>
        </w:tc>
        <w:tc>
          <w:tcPr>
            <w:tcW w:w="1440" w:type="dxa"/>
            <w:shd w:val="clear" w:color="auto" w:fill="FAFAFA"/>
          </w:tcPr>
          <w:p w14:paraId="309866B7" w14:textId="12EDAAED"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199,702,466</w:t>
            </w:r>
          </w:p>
        </w:tc>
        <w:tc>
          <w:tcPr>
            <w:tcW w:w="1440" w:type="dxa"/>
          </w:tcPr>
          <w:p w14:paraId="61A95105" w14:textId="58E9A38B"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cs/>
                <w:lang w:eastAsia="zh-CN"/>
              </w:rPr>
              <w:t>-</w:t>
            </w:r>
            <w:r w:rsidRPr="00E629DF">
              <w:rPr>
                <w:rFonts w:ascii="Arial" w:eastAsia="SimSun" w:hAnsi="Arial" w:cs="Arial"/>
                <w:snapToGrid w:val="0"/>
                <w:sz w:val="18"/>
                <w:szCs w:val="18"/>
                <w:lang w:eastAsia="zh-CN"/>
              </w:rPr>
              <w:t xml:space="preserve">       </w:t>
            </w:r>
          </w:p>
        </w:tc>
      </w:tr>
      <w:tr w:rsidR="004954C9" w:rsidRPr="00E629DF" w14:paraId="0227AD85" w14:textId="77777777" w:rsidTr="00924E59">
        <w:tc>
          <w:tcPr>
            <w:tcW w:w="3690" w:type="dxa"/>
            <w:vAlign w:val="bottom"/>
          </w:tcPr>
          <w:p w14:paraId="161C1812" w14:textId="5927A205" w:rsidR="004954C9" w:rsidRPr="00E629DF" w:rsidRDefault="004954C9" w:rsidP="004954C9">
            <w:pPr>
              <w:tabs>
                <w:tab w:val="left" w:pos="2923"/>
              </w:tabs>
              <w:spacing w:line="200" w:lineRule="exact"/>
              <w:ind w:left="-72"/>
              <w:rPr>
                <w:rFonts w:ascii="Arial" w:hAnsi="Arial" w:cs="Arial"/>
                <w:spacing w:val="-7"/>
                <w:sz w:val="18"/>
                <w:szCs w:val="18"/>
              </w:rPr>
            </w:pPr>
            <w:r w:rsidRPr="00E629DF">
              <w:rPr>
                <w:rFonts w:ascii="Arial" w:hAnsi="Arial" w:cs="Arial"/>
                <w:sz w:val="18"/>
                <w:szCs w:val="18"/>
              </w:rPr>
              <w:t>Additions during the year</w:t>
            </w:r>
          </w:p>
        </w:tc>
        <w:tc>
          <w:tcPr>
            <w:tcW w:w="1440" w:type="dxa"/>
            <w:shd w:val="clear" w:color="auto" w:fill="FAFAFA"/>
          </w:tcPr>
          <w:p w14:paraId="4ED42848" w14:textId="749BB8EA" w:rsidR="004954C9" w:rsidRPr="00E629DF" w:rsidRDefault="004954C9" w:rsidP="004954C9">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768,700,000</w:t>
            </w:r>
          </w:p>
        </w:tc>
        <w:tc>
          <w:tcPr>
            <w:tcW w:w="1440" w:type="dxa"/>
          </w:tcPr>
          <w:p w14:paraId="3C1A1F68" w14:textId="0F6EBFA9" w:rsidR="004954C9" w:rsidRPr="00E629DF" w:rsidRDefault="004954C9" w:rsidP="004954C9">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1,486,700,000</w:t>
            </w:r>
          </w:p>
        </w:tc>
        <w:tc>
          <w:tcPr>
            <w:tcW w:w="1440" w:type="dxa"/>
            <w:shd w:val="clear" w:color="auto" w:fill="FAFAFA"/>
          </w:tcPr>
          <w:p w14:paraId="5133BD09" w14:textId="7E206F35" w:rsidR="004954C9" w:rsidRPr="00E629DF" w:rsidRDefault="004954C9" w:rsidP="004954C9">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50,000,000</w:t>
            </w:r>
          </w:p>
        </w:tc>
        <w:tc>
          <w:tcPr>
            <w:tcW w:w="1440" w:type="dxa"/>
          </w:tcPr>
          <w:p w14:paraId="48E7DD75" w14:textId="72B9D1F3" w:rsidR="004954C9" w:rsidRPr="00E629DF" w:rsidRDefault="004954C9" w:rsidP="004954C9">
            <w:pPr>
              <w:tabs>
                <w:tab w:val="decimal" w:pos="1238"/>
              </w:tabs>
              <w:spacing w:line="200" w:lineRule="exact"/>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200,000,000</w:t>
            </w:r>
          </w:p>
        </w:tc>
      </w:tr>
      <w:tr w:rsidR="001F5980" w:rsidRPr="00E629DF" w14:paraId="278036B8" w14:textId="77777777" w:rsidTr="00924E59">
        <w:tc>
          <w:tcPr>
            <w:tcW w:w="3690" w:type="dxa"/>
            <w:vAlign w:val="bottom"/>
          </w:tcPr>
          <w:p w14:paraId="47387CE4" w14:textId="1D15669B" w:rsidR="001F5980" w:rsidRPr="00E629DF" w:rsidRDefault="001F5980" w:rsidP="001F5980">
            <w:pPr>
              <w:tabs>
                <w:tab w:val="left" w:pos="2923"/>
              </w:tabs>
              <w:spacing w:line="200" w:lineRule="exact"/>
              <w:ind w:left="-72"/>
              <w:rPr>
                <w:rFonts w:ascii="Arial" w:hAnsi="Arial" w:cs="Arial"/>
                <w:sz w:val="18"/>
                <w:szCs w:val="18"/>
              </w:rPr>
            </w:pPr>
            <w:r w:rsidRPr="00E629DF">
              <w:rPr>
                <w:rFonts w:ascii="Arial" w:hAnsi="Arial" w:cs="Arial"/>
                <w:sz w:val="18"/>
                <w:szCs w:val="18"/>
              </w:rPr>
              <w:t>Repayments during the year</w:t>
            </w:r>
          </w:p>
        </w:tc>
        <w:tc>
          <w:tcPr>
            <w:tcW w:w="1440" w:type="dxa"/>
            <w:shd w:val="clear" w:color="auto" w:fill="FAFAFA"/>
          </w:tcPr>
          <w:p w14:paraId="5D1C0BCC" w14:textId="1511CE04"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(1,120,200,000)</w:t>
            </w:r>
          </w:p>
        </w:tc>
        <w:tc>
          <w:tcPr>
            <w:tcW w:w="1440" w:type="dxa"/>
          </w:tcPr>
          <w:p w14:paraId="17FD8134" w14:textId="7F327DAC"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(1,304,700,000)</w:t>
            </w:r>
          </w:p>
        </w:tc>
        <w:tc>
          <w:tcPr>
            <w:tcW w:w="1440" w:type="dxa"/>
            <w:shd w:val="clear" w:color="auto" w:fill="FAFAFA"/>
          </w:tcPr>
          <w:p w14:paraId="73527789" w14:textId="3D574D39"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(250,000,000)</w:t>
            </w:r>
          </w:p>
        </w:tc>
        <w:tc>
          <w:tcPr>
            <w:tcW w:w="1440" w:type="dxa"/>
          </w:tcPr>
          <w:p w14:paraId="3DC0C632" w14:textId="1B7D5F27"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cs/>
                <w:lang w:eastAsia="zh-CN"/>
              </w:rPr>
              <w:t>-</w:t>
            </w:r>
            <w:r w:rsidRPr="00E629DF">
              <w:rPr>
                <w:rFonts w:ascii="Arial" w:eastAsia="SimSun" w:hAnsi="Arial" w:cs="Arial"/>
                <w:snapToGrid w:val="0"/>
                <w:sz w:val="18"/>
                <w:szCs w:val="18"/>
                <w:lang w:eastAsia="zh-CN"/>
              </w:rPr>
              <w:t xml:space="preserve">       </w:t>
            </w:r>
          </w:p>
        </w:tc>
      </w:tr>
      <w:tr w:rsidR="001F5980" w:rsidRPr="00E629DF" w14:paraId="47CC28CC" w14:textId="77777777" w:rsidTr="00143F6C">
        <w:tc>
          <w:tcPr>
            <w:tcW w:w="3690" w:type="dxa"/>
            <w:shd w:val="clear" w:color="auto" w:fill="auto"/>
            <w:vAlign w:val="bottom"/>
          </w:tcPr>
          <w:p w14:paraId="7CC0006A" w14:textId="4B630D16" w:rsidR="001F5980" w:rsidRPr="00E629DF" w:rsidRDefault="001F5980" w:rsidP="001F5980">
            <w:pPr>
              <w:tabs>
                <w:tab w:val="left" w:pos="2923"/>
              </w:tabs>
              <w:spacing w:line="200" w:lineRule="exact"/>
              <w:ind w:left="-72"/>
              <w:rPr>
                <w:rFonts w:ascii="Arial" w:hAnsi="Arial" w:cs="Arial"/>
                <w:sz w:val="18"/>
                <w:szCs w:val="18"/>
              </w:rPr>
            </w:pPr>
            <w:r w:rsidRPr="00E629DF">
              <w:rPr>
                <w:rFonts w:ascii="Arial" w:hAnsi="Arial" w:cs="Arial"/>
                <w:sz w:val="18"/>
                <w:szCs w:val="18"/>
              </w:rPr>
              <w:t>Prepaid transaction cost for borrowings</w:t>
            </w:r>
          </w:p>
        </w:tc>
        <w:tc>
          <w:tcPr>
            <w:tcW w:w="1440" w:type="dxa"/>
            <w:shd w:val="clear" w:color="auto" w:fill="F8F8F8"/>
          </w:tcPr>
          <w:p w14:paraId="6CDCDEF6" w14:textId="048ADF92"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cs/>
                <w:lang w:eastAsia="zh-CN"/>
              </w:rPr>
              <w:t>-</w:t>
            </w:r>
            <w:r w:rsidRPr="00E629DF">
              <w:rPr>
                <w:rFonts w:ascii="Arial" w:eastAsia="SimSun" w:hAnsi="Arial" w:cs="Arial"/>
                <w:snapToGrid w:val="0"/>
                <w:sz w:val="18"/>
                <w:szCs w:val="18"/>
                <w:lang w:eastAsia="zh-CN"/>
              </w:rPr>
              <w:t xml:space="preserve">       </w:t>
            </w:r>
          </w:p>
        </w:tc>
        <w:tc>
          <w:tcPr>
            <w:tcW w:w="1440" w:type="dxa"/>
            <w:shd w:val="clear" w:color="auto" w:fill="auto"/>
          </w:tcPr>
          <w:p w14:paraId="70627854" w14:textId="1F973B3E"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(300,000)</w:t>
            </w:r>
          </w:p>
        </w:tc>
        <w:tc>
          <w:tcPr>
            <w:tcW w:w="1440" w:type="dxa"/>
            <w:shd w:val="clear" w:color="auto" w:fill="F8F8F8"/>
          </w:tcPr>
          <w:p w14:paraId="0CAF1D30" w14:textId="44689E18"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cs/>
                <w:lang w:eastAsia="zh-CN"/>
              </w:rPr>
              <w:t>-</w:t>
            </w:r>
            <w:r w:rsidRPr="00E629DF">
              <w:rPr>
                <w:rFonts w:ascii="Arial" w:eastAsia="SimSun" w:hAnsi="Arial" w:cs="Arial"/>
                <w:snapToGrid w:val="0"/>
                <w:sz w:val="18"/>
                <w:szCs w:val="18"/>
                <w:lang w:eastAsia="zh-CN"/>
              </w:rPr>
              <w:t xml:space="preserve">       </w:t>
            </w:r>
          </w:p>
        </w:tc>
        <w:tc>
          <w:tcPr>
            <w:tcW w:w="1440" w:type="dxa"/>
            <w:shd w:val="clear" w:color="auto" w:fill="auto"/>
          </w:tcPr>
          <w:p w14:paraId="34FF78DB" w14:textId="5C669CBA"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(300,000)</w:t>
            </w:r>
          </w:p>
        </w:tc>
      </w:tr>
      <w:tr w:rsidR="004954C9" w:rsidRPr="00E629DF" w14:paraId="0C8138BC" w14:textId="77777777" w:rsidTr="00143F6C">
        <w:tc>
          <w:tcPr>
            <w:tcW w:w="3690" w:type="dxa"/>
            <w:shd w:val="clear" w:color="auto" w:fill="auto"/>
            <w:vAlign w:val="bottom"/>
          </w:tcPr>
          <w:p w14:paraId="442A898E" w14:textId="3D0A5FB8" w:rsidR="004954C9" w:rsidRPr="00E629DF" w:rsidRDefault="004954C9" w:rsidP="004954C9">
            <w:pPr>
              <w:tabs>
                <w:tab w:val="left" w:pos="2923"/>
              </w:tabs>
              <w:spacing w:line="200" w:lineRule="exact"/>
              <w:ind w:left="-72"/>
              <w:rPr>
                <w:rFonts w:ascii="Arial" w:hAnsi="Arial" w:cs="Arial"/>
                <w:sz w:val="18"/>
                <w:szCs w:val="18"/>
              </w:rPr>
            </w:pPr>
            <w:r w:rsidRPr="00E629DF">
              <w:rPr>
                <w:rFonts w:ascii="Arial" w:hAnsi="Arial" w:cs="Arial"/>
                <w:sz w:val="18"/>
                <w:szCs w:val="18"/>
              </w:rPr>
              <w:t>Change in non-cash transactions:</w:t>
            </w:r>
          </w:p>
        </w:tc>
        <w:tc>
          <w:tcPr>
            <w:tcW w:w="1440" w:type="dxa"/>
            <w:shd w:val="clear" w:color="auto" w:fill="F8F8F8"/>
          </w:tcPr>
          <w:p w14:paraId="2EEBEC1F" w14:textId="77777777" w:rsidR="004954C9" w:rsidRPr="00E629DF" w:rsidRDefault="004954C9" w:rsidP="004954C9">
            <w:pPr>
              <w:tabs>
                <w:tab w:val="decimal" w:pos="1238"/>
              </w:tabs>
              <w:spacing w:line="200" w:lineRule="exact"/>
              <w:ind w:right="-72"/>
              <w:rPr>
                <w:rFonts w:ascii="Arial" w:eastAsia="SimSun" w:hAnsi="Arial" w:cs="Arial"/>
                <w:snapToGrid w:val="0"/>
                <w:sz w:val="18"/>
                <w:szCs w:val="18"/>
                <w:lang w:eastAsia="zh-CN"/>
              </w:rPr>
            </w:pPr>
          </w:p>
        </w:tc>
        <w:tc>
          <w:tcPr>
            <w:tcW w:w="1440" w:type="dxa"/>
            <w:shd w:val="clear" w:color="auto" w:fill="auto"/>
          </w:tcPr>
          <w:p w14:paraId="2BCE2B71" w14:textId="77777777" w:rsidR="004954C9" w:rsidRPr="00E629DF" w:rsidRDefault="004954C9" w:rsidP="004954C9">
            <w:pPr>
              <w:tabs>
                <w:tab w:val="decimal" w:pos="1238"/>
              </w:tabs>
              <w:spacing w:line="200" w:lineRule="exact"/>
              <w:ind w:right="-72"/>
              <w:rPr>
                <w:rFonts w:ascii="Arial" w:eastAsia="SimSun" w:hAnsi="Arial" w:cs="Arial"/>
                <w:snapToGrid w:val="0"/>
                <w:sz w:val="18"/>
                <w:szCs w:val="18"/>
                <w:cs/>
                <w:lang w:eastAsia="zh-CN"/>
              </w:rPr>
            </w:pPr>
          </w:p>
        </w:tc>
        <w:tc>
          <w:tcPr>
            <w:tcW w:w="1440" w:type="dxa"/>
            <w:shd w:val="clear" w:color="auto" w:fill="F8F8F8"/>
          </w:tcPr>
          <w:p w14:paraId="1F656126" w14:textId="77777777" w:rsidR="004954C9" w:rsidRPr="00E629DF" w:rsidRDefault="004954C9" w:rsidP="004954C9">
            <w:pPr>
              <w:tabs>
                <w:tab w:val="decimal" w:pos="1238"/>
              </w:tabs>
              <w:spacing w:line="200" w:lineRule="exact"/>
              <w:ind w:right="-72"/>
              <w:rPr>
                <w:rFonts w:ascii="Arial" w:eastAsia="SimSun" w:hAnsi="Arial" w:cs="Arial"/>
                <w:snapToGrid w:val="0"/>
                <w:sz w:val="18"/>
                <w:szCs w:val="18"/>
                <w:lang w:eastAsia="zh-CN"/>
              </w:rPr>
            </w:pPr>
          </w:p>
        </w:tc>
        <w:tc>
          <w:tcPr>
            <w:tcW w:w="1440" w:type="dxa"/>
            <w:shd w:val="clear" w:color="auto" w:fill="auto"/>
          </w:tcPr>
          <w:p w14:paraId="0F4CB325" w14:textId="77777777" w:rsidR="004954C9" w:rsidRPr="00E629DF" w:rsidRDefault="004954C9" w:rsidP="004954C9">
            <w:pPr>
              <w:tabs>
                <w:tab w:val="decimal" w:pos="1238"/>
              </w:tabs>
              <w:spacing w:line="200" w:lineRule="exact"/>
              <w:ind w:right="-72"/>
              <w:rPr>
                <w:rFonts w:ascii="Arial" w:eastAsia="SimSun" w:hAnsi="Arial" w:cs="Arial"/>
                <w:snapToGrid w:val="0"/>
                <w:sz w:val="18"/>
                <w:szCs w:val="18"/>
                <w:cs/>
                <w:lang w:eastAsia="zh-CN"/>
              </w:rPr>
            </w:pPr>
          </w:p>
        </w:tc>
      </w:tr>
      <w:tr w:rsidR="004954C9" w:rsidRPr="00E629DF" w14:paraId="738AA2A3" w14:textId="77777777" w:rsidTr="00143F6C">
        <w:tc>
          <w:tcPr>
            <w:tcW w:w="3690" w:type="dxa"/>
            <w:shd w:val="clear" w:color="auto" w:fill="auto"/>
            <w:vAlign w:val="bottom"/>
          </w:tcPr>
          <w:p w14:paraId="43C8C689" w14:textId="5481295F" w:rsidR="004954C9" w:rsidRPr="00E629DF" w:rsidRDefault="004954C9" w:rsidP="004954C9">
            <w:pPr>
              <w:tabs>
                <w:tab w:val="left" w:pos="2923"/>
              </w:tabs>
              <w:spacing w:line="200" w:lineRule="exact"/>
              <w:ind w:left="-72"/>
              <w:rPr>
                <w:rFonts w:ascii="Arial" w:hAnsi="Arial" w:cs="Arial"/>
                <w:sz w:val="18"/>
                <w:szCs w:val="18"/>
              </w:rPr>
            </w:pPr>
            <w:r w:rsidRPr="00E629DF">
              <w:rPr>
                <w:rFonts w:ascii="Arial" w:hAnsi="Arial" w:cs="Arial"/>
                <w:sz w:val="18"/>
                <w:szCs w:val="18"/>
              </w:rPr>
              <w:t xml:space="preserve">   Amortisation of prepaid transaction cost </w:t>
            </w:r>
          </w:p>
        </w:tc>
        <w:tc>
          <w:tcPr>
            <w:tcW w:w="1440" w:type="dxa"/>
            <w:shd w:val="clear" w:color="auto" w:fill="F8F8F8"/>
          </w:tcPr>
          <w:p w14:paraId="08754220" w14:textId="77F3B607" w:rsidR="004954C9" w:rsidRPr="00E629DF" w:rsidRDefault="004954C9" w:rsidP="004954C9">
            <w:pPr>
              <w:tabs>
                <w:tab w:val="decimal" w:pos="1238"/>
              </w:tabs>
              <w:spacing w:line="200" w:lineRule="exact"/>
              <w:ind w:right="-72"/>
              <w:rPr>
                <w:rFonts w:ascii="Arial" w:eastAsia="SimSun" w:hAnsi="Arial" w:cs="Arial"/>
                <w:snapToGrid w:val="0"/>
                <w:sz w:val="18"/>
                <w:szCs w:val="18"/>
                <w:lang w:eastAsia="zh-CN"/>
              </w:rPr>
            </w:pPr>
          </w:p>
        </w:tc>
        <w:tc>
          <w:tcPr>
            <w:tcW w:w="1440" w:type="dxa"/>
            <w:shd w:val="clear" w:color="auto" w:fill="auto"/>
          </w:tcPr>
          <w:p w14:paraId="15767CA0" w14:textId="6E02AEAB" w:rsidR="004954C9" w:rsidRPr="00E629DF" w:rsidRDefault="004954C9" w:rsidP="004954C9">
            <w:pPr>
              <w:tabs>
                <w:tab w:val="decimal" w:pos="1238"/>
              </w:tabs>
              <w:spacing w:line="200" w:lineRule="exact"/>
              <w:ind w:right="-72"/>
              <w:rPr>
                <w:rFonts w:ascii="Arial" w:eastAsia="SimSun" w:hAnsi="Arial" w:cs="Arial"/>
                <w:snapToGrid w:val="0"/>
                <w:sz w:val="18"/>
                <w:szCs w:val="18"/>
                <w:lang w:eastAsia="zh-CN"/>
              </w:rPr>
            </w:pPr>
          </w:p>
        </w:tc>
        <w:tc>
          <w:tcPr>
            <w:tcW w:w="1440" w:type="dxa"/>
            <w:shd w:val="clear" w:color="auto" w:fill="F8F8F8"/>
          </w:tcPr>
          <w:p w14:paraId="7D97C609" w14:textId="01748443" w:rsidR="004954C9" w:rsidRPr="00E629DF" w:rsidRDefault="004954C9" w:rsidP="004954C9">
            <w:pPr>
              <w:tabs>
                <w:tab w:val="decimal" w:pos="1238"/>
              </w:tabs>
              <w:spacing w:line="200" w:lineRule="exact"/>
              <w:ind w:right="-72"/>
              <w:rPr>
                <w:rFonts w:ascii="Arial" w:eastAsia="SimSun" w:hAnsi="Arial" w:cs="Arial"/>
                <w:snapToGrid w:val="0"/>
                <w:sz w:val="18"/>
                <w:szCs w:val="18"/>
                <w:cs/>
                <w:lang w:eastAsia="zh-CN"/>
              </w:rPr>
            </w:pPr>
          </w:p>
        </w:tc>
        <w:tc>
          <w:tcPr>
            <w:tcW w:w="1440" w:type="dxa"/>
            <w:shd w:val="clear" w:color="auto" w:fill="auto"/>
          </w:tcPr>
          <w:p w14:paraId="42954526" w14:textId="2C5985F3" w:rsidR="004954C9" w:rsidRPr="00E629DF" w:rsidRDefault="004954C9" w:rsidP="004954C9">
            <w:pPr>
              <w:tabs>
                <w:tab w:val="decimal" w:pos="1238"/>
              </w:tabs>
              <w:spacing w:line="200" w:lineRule="exact"/>
              <w:ind w:right="-72"/>
              <w:rPr>
                <w:rFonts w:ascii="Arial" w:eastAsia="SimSun" w:hAnsi="Arial" w:cs="Arial"/>
                <w:snapToGrid w:val="0"/>
                <w:sz w:val="18"/>
                <w:szCs w:val="18"/>
                <w:lang w:eastAsia="zh-CN"/>
              </w:rPr>
            </w:pPr>
          </w:p>
        </w:tc>
      </w:tr>
      <w:tr w:rsidR="004954C9" w:rsidRPr="00E629DF" w14:paraId="65B34C0C" w14:textId="77777777" w:rsidTr="00143F6C">
        <w:tc>
          <w:tcPr>
            <w:tcW w:w="3690" w:type="dxa"/>
            <w:shd w:val="clear" w:color="auto" w:fill="auto"/>
            <w:vAlign w:val="bottom"/>
          </w:tcPr>
          <w:p w14:paraId="3B837801" w14:textId="75847932" w:rsidR="004954C9" w:rsidRPr="00E629DF" w:rsidRDefault="004954C9" w:rsidP="004954C9">
            <w:pPr>
              <w:tabs>
                <w:tab w:val="left" w:pos="2923"/>
              </w:tabs>
              <w:spacing w:line="200" w:lineRule="exact"/>
              <w:ind w:left="-72"/>
              <w:rPr>
                <w:rFonts w:ascii="Arial" w:hAnsi="Arial" w:cs="Arial"/>
                <w:spacing w:val="-8"/>
                <w:sz w:val="18"/>
                <w:szCs w:val="18"/>
              </w:rPr>
            </w:pPr>
            <w:r w:rsidRPr="00E629DF">
              <w:rPr>
                <w:rFonts w:ascii="Arial" w:hAnsi="Arial" w:cs="Arial"/>
                <w:spacing w:val="-8"/>
                <w:sz w:val="18"/>
                <w:szCs w:val="18"/>
              </w:rPr>
              <w:t xml:space="preserve">        from borrowings</w:t>
            </w:r>
          </w:p>
        </w:tc>
        <w:tc>
          <w:tcPr>
            <w:tcW w:w="1440" w:type="dxa"/>
            <w:tcBorders>
              <w:bottom w:val="single" w:sz="4" w:space="0" w:color="auto"/>
            </w:tcBorders>
            <w:shd w:val="clear" w:color="auto" w:fill="F8F8F8"/>
          </w:tcPr>
          <w:p w14:paraId="3D9F91AF" w14:textId="255ACBDB" w:rsidR="004954C9" w:rsidRPr="00E629DF" w:rsidRDefault="004954C9" w:rsidP="004954C9">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297,534</w:t>
            </w:r>
          </w:p>
        </w:tc>
        <w:tc>
          <w:tcPr>
            <w:tcW w:w="1440" w:type="dxa"/>
            <w:tcBorders>
              <w:bottom w:val="single" w:sz="4" w:space="0" w:color="auto"/>
            </w:tcBorders>
            <w:shd w:val="clear" w:color="auto" w:fill="auto"/>
          </w:tcPr>
          <w:p w14:paraId="2DA4BFD1" w14:textId="3390D68E" w:rsidR="004954C9" w:rsidRPr="00E629DF" w:rsidRDefault="004954C9" w:rsidP="004954C9">
            <w:pPr>
              <w:tabs>
                <w:tab w:val="decimal" w:pos="1238"/>
              </w:tabs>
              <w:spacing w:line="200" w:lineRule="exact"/>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2,466</w:t>
            </w:r>
          </w:p>
        </w:tc>
        <w:tc>
          <w:tcPr>
            <w:tcW w:w="1440" w:type="dxa"/>
            <w:tcBorders>
              <w:bottom w:val="single" w:sz="4" w:space="0" w:color="auto"/>
            </w:tcBorders>
            <w:shd w:val="clear" w:color="auto" w:fill="F8F8F8"/>
          </w:tcPr>
          <w:p w14:paraId="245F7537" w14:textId="42E476A2" w:rsidR="004954C9" w:rsidRPr="00E629DF" w:rsidRDefault="004954C9" w:rsidP="004954C9">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cs/>
                <w:lang w:eastAsia="zh-CN"/>
              </w:rPr>
              <w:t>297</w:t>
            </w:r>
            <w:r w:rsidRPr="00E629DF">
              <w:rPr>
                <w:rFonts w:ascii="Arial" w:eastAsia="SimSun" w:hAnsi="Arial" w:cs="Arial"/>
                <w:snapToGrid w:val="0"/>
                <w:sz w:val="18"/>
                <w:szCs w:val="18"/>
                <w:lang w:eastAsia="zh-CN"/>
              </w:rPr>
              <w:t>,</w:t>
            </w:r>
            <w:r w:rsidRPr="00E629DF">
              <w:rPr>
                <w:rFonts w:ascii="Arial" w:eastAsia="SimSun" w:hAnsi="Arial" w:cs="Arial"/>
                <w:snapToGrid w:val="0"/>
                <w:sz w:val="18"/>
                <w:szCs w:val="18"/>
                <w:cs/>
                <w:lang w:eastAsia="zh-CN"/>
              </w:rPr>
              <w:t>534</w:t>
            </w:r>
          </w:p>
        </w:tc>
        <w:tc>
          <w:tcPr>
            <w:tcW w:w="1440" w:type="dxa"/>
            <w:tcBorders>
              <w:bottom w:val="single" w:sz="4" w:space="0" w:color="auto"/>
            </w:tcBorders>
            <w:shd w:val="clear" w:color="auto" w:fill="auto"/>
          </w:tcPr>
          <w:p w14:paraId="7D2092F9" w14:textId="3A2C3FE6" w:rsidR="004954C9" w:rsidRPr="00E629DF" w:rsidRDefault="004954C9" w:rsidP="004954C9">
            <w:pPr>
              <w:tabs>
                <w:tab w:val="decimal" w:pos="1238"/>
              </w:tabs>
              <w:spacing w:line="200" w:lineRule="exact"/>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2,466</w:t>
            </w:r>
          </w:p>
        </w:tc>
      </w:tr>
      <w:tr w:rsidR="004954C9" w:rsidRPr="00E629DF" w14:paraId="5E27C260" w14:textId="77777777" w:rsidTr="00924E59">
        <w:tc>
          <w:tcPr>
            <w:tcW w:w="3690" w:type="dxa"/>
          </w:tcPr>
          <w:p w14:paraId="51A5F33C" w14:textId="77777777" w:rsidR="004954C9" w:rsidRPr="00E629DF" w:rsidRDefault="004954C9" w:rsidP="004954C9">
            <w:pPr>
              <w:tabs>
                <w:tab w:val="left" w:pos="2923"/>
              </w:tabs>
              <w:ind w:left="-72"/>
              <w:rPr>
                <w:rFonts w:ascii="Arial" w:hAnsi="Arial" w:cs="Arial"/>
                <w:sz w:val="12"/>
                <w:szCs w:val="12"/>
              </w:rPr>
            </w:pPr>
          </w:p>
        </w:tc>
        <w:tc>
          <w:tcPr>
            <w:tcW w:w="1440" w:type="dxa"/>
            <w:tcBorders>
              <w:top w:val="single" w:sz="4" w:space="0" w:color="auto"/>
            </w:tcBorders>
            <w:shd w:val="clear" w:color="auto" w:fill="FAFAFA"/>
          </w:tcPr>
          <w:p w14:paraId="66712201" w14:textId="3B1CA857" w:rsidR="004954C9" w:rsidRPr="00E629DF" w:rsidRDefault="004954C9" w:rsidP="004954C9">
            <w:pPr>
              <w:tabs>
                <w:tab w:val="decimal" w:pos="1238"/>
              </w:tabs>
              <w:ind w:right="-72"/>
              <w:rPr>
                <w:rFonts w:ascii="Arial" w:eastAsia="SimSun" w:hAnsi="Arial" w:cs="Arial"/>
                <w:snapToGrid w:val="0"/>
                <w:sz w:val="12"/>
                <w:szCs w:val="12"/>
                <w:lang w:eastAsia="zh-CN"/>
              </w:rPr>
            </w:pPr>
          </w:p>
        </w:tc>
        <w:tc>
          <w:tcPr>
            <w:tcW w:w="1440" w:type="dxa"/>
            <w:tcBorders>
              <w:top w:val="single" w:sz="4" w:space="0" w:color="auto"/>
            </w:tcBorders>
            <w:shd w:val="clear" w:color="auto" w:fill="auto"/>
          </w:tcPr>
          <w:p w14:paraId="1D327F12" w14:textId="5572E47A" w:rsidR="004954C9" w:rsidRPr="00E629DF" w:rsidRDefault="004954C9" w:rsidP="004954C9">
            <w:pPr>
              <w:tabs>
                <w:tab w:val="decimal" w:pos="1238"/>
              </w:tabs>
              <w:ind w:right="-72"/>
              <w:rPr>
                <w:rFonts w:ascii="Arial" w:eastAsia="SimSun" w:hAnsi="Arial" w:cs="Arial"/>
                <w:snapToGrid w:val="0"/>
                <w:sz w:val="12"/>
                <w:szCs w:val="12"/>
                <w:lang w:eastAsia="zh-CN"/>
              </w:rPr>
            </w:pPr>
          </w:p>
        </w:tc>
        <w:tc>
          <w:tcPr>
            <w:tcW w:w="1440" w:type="dxa"/>
            <w:tcBorders>
              <w:top w:val="single" w:sz="4" w:space="0" w:color="auto"/>
            </w:tcBorders>
            <w:shd w:val="clear" w:color="auto" w:fill="FAFAFA"/>
          </w:tcPr>
          <w:p w14:paraId="35418EEF" w14:textId="33B3F21D" w:rsidR="004954C9" w:rsidRPr="00E629DF" w:rsidRDefault="004954C9" w:rsidP="004954C9">
            <w:pPr>
              <w:tabs>
                <w:tab w:val="decimal" w:pos="1238"/>
              </w:tabs>
              <w:ind w:right="-72"/>
              <w:rPr>
                <w:rFonts w:ascii="Arial" w:eastAsia="SimSun" w:hAnsi="Arial" w:cs="Arial"/>
                <w:snapToGrid w:val="0"/>
                <w:sz w:val="12"/>
                <w:szCs w:val="12"/>
                <w:cs/>
                <w:lang w:eastAsia="zh-CN"/>
              </w:rPr>
            </w:pPr>
          </w:p>
        </w:tc>
        <w:tc>
          <w:tcPr>
            <w:tcW w:w="1440" w:type="dxa"/>
            <w:tcBorders>
              <w:top w:val="single" w:sz="4" w:space="0" w:color="auto"/>
            </w:tcBorders>
            <w:shd w:val="clear" w:color="auto" w:fill="auto"/>
          </w:tcPr>
          <w:p w14:paraId="2F1545E9" w14:textId="195C1B8D" w:rsidR="004954C9" w:rsidRPr="00E629DF" w:rsidRDefault="004954C9" w:rsidP="004954C9">
            <w:pPr>
              <w:tabs>
                <w:tab w:val="decimal" w:pos="1238"/>
              </w:tabs>
              <w:ind w:right="-72"/>
              <w:rPr>
                <w:rFonts w:ascii="Arial" w:eastAsia="SimSun" w:hAnsi="Arial" w:cs="Arial"/>
                <w:snapToGrid w:val="0"/>
                <w:sz w:val="12"/>
                <w:szCs w:val="12"/>
                <w:lang w:eastAsia="zh-CN"/>
              </w:rPr>
            </w:pPr>
          </w:p>
        </w:tc>
      </w:tr>
      <w:tr w:rsidR="001F5980" w:rsidRPr="00E629DF" w14:paraId="4A58A6DB" w14:textId="77777777" w:rsidTr="00924E59">
        <w:tc>
          <w:tcPr>
            <w:tcW w:w="3690" w:type="dxa"/>
            <w:vAlign w:val="bottom"/>
          </w:tcPr>
          <w:p w14:paraId="7E45FFA2" w14:textId="7D99C1F7" w:rsidR="001F5980" w:rsidRPr="00E629DF" w:rsidRDefault="001F5980" w:rsidP="001F5980">
            <w:pPr>
              <w:ind w:left="-72" w:right="-72"/>
              <w:rPr>
                <w:rFonts w:ascii="Arial" w:hAnsi="Arial" w:cs="Arial"/>
                <w:snapToGrid w:val="0"/>
                <w:sz w:val="18"/>
                <w:szCs w:val="18"/>
                <w:cs/>
                <w:lang w:eastAsia="th-TH"/>
              </w:rPr>
            </w:pPr>
            <w:r w:rsidRPr="00E629DF">
              <w:rPr>
                <w:rFonts w:ascii="Arial" w:hAnsi="Arial" w:cs="Arial"/>
                <w:sz w:val="18"/>
                <w:szCs w:val="18"/>
              </w:rPr>
              <w:t xml:space="preserve">Closing balance for the year </w:t>
            </w:r>
          </w:p>
        </w:tc>
        <w:tc>
          <w:tcPr>
            <w:tcW w:w="1440" w:type="dxa"/>
            <w:tcBorders>
              <w:bottom w:val="single" w:sz="4" w:space="0" w:color="auto"/>
            </w:tcBorders>
            <w:shd w:val="clear" w:color="auto" w:fill="FAFAFA"/>
          </w:tcPr>
          <w:p w14:paraId="5E6CEEC6" w14:textId="4D6920D6" w:rsidR="001F5980" w:rsidRPr="00E629DF" w:rsidRDefault="001F5980" w:rsidP="001F5980">
            <w:pPr>
              <w:tabs>
                <w:tab w:val="decimal" w:pos="1238"/>
              </w:tabs>
              <w:spacing w:line="200" w:lineRule="exact"/>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45,000,000</w:t>
            </w:r>
          </w:p>
        </w:tc>
        <w:tc>
          <w:tcPr>
            <w:tcW w:w="1440" w:type="dxa"/>
            <w:tcBorders>
              <w:bottom w:val="single" w:sz="4" w:space="0" w:color="auto"/>
            </w:tcBorders>
            <w:shd w:val="clear" w:color="auto" w:fill="auto"/>
          </w:tcPr>
          <w:p w14:paraId="141104C3" w14:textId="1A619E51" w:rsidR="001F5980" w:rsidRPr="00E629DF" w:rsidRDefault="001F5980" w:rsidP="001F5980">
            <w:pPr>
              <w:pStyle w:val="a"/>
              <w:tabs>
                <w:tab w:val="decimal" w:pos="1238"/>
              </w:tabs>
              <w:ind w:right="-72"/>
              <w:rPr>
                <w:rFonts w:ascii="Arial" w:hAnsi="Arial" w:cs="Arial"/>
                <w:color w:val="000000"/>
                <w:sz w:val="18"/>
                <w:szCs w:val="18"/>
              </w:rPr>
            </w:pPr>
            <w:r w:rsidRPr="00E629DF">
              <w:rPr>
                <w:rFonts w:ascii="Arial" w:eastAsia="SimSun" w:hAnsi="Arial" w:cs="Arial"/>
                <w:snapToGrid w:val="0"/>
                <w:color w:val="000000"/>
                <w:sz w:val="18"/>
                <w:szCs w:val="18"/>
                <w:lang w:eastAsia="zh-CN"/>
              </w:rPr>
              <w:t>396,202,466</w:t>
            </w:r>
          </w:p>
        </w:tc>
        <w:tc>
          <w:tcPr>
            <w:tcW w:w="1440" w:type="dxa"/>
            <w:tcBorders>
              <w:bottom w:val="single" w:sz="4" w:space="0" w:color="auto"/>
            </w:tcBorders>
            <w:shd w:val="clear" w:color="auto" w:fill="FAFAFA"/>
          </w:tcPr>
          <w:p w14:paraId="6BF076B7" w14:textId="60A44411" w:rsidR="001F5980" w:rsidRPr="00E629DF" w:rsidRDefault="001F5980" w:rsidP="001F5980">
            <w:pPr>
              <w:tabs>
                <w:tab w:val="decimal" w:pos="1238"/>
              </w:tabs>
              <w:spacing w:line="200" w:lineRule="exact"/>
              <w:ind w:right="-72"/>
              <w:rPr>
                <w:rFonts w:ascii="Arial" w:eastAsia="SimSun" w:hAnsi="Arial" w:cs="Arial"/>
                <w:snapToGrid w:val="0"/>
                <w:sz w:val="18"/>
                <w:szCs w:val="18"/>
                <w:cs/>
                <w:lang w:eastAsia="zh-CN"/>
              </w:rPr>
            </w:pPr>
            <w:r w:rsidRPr="00E629DF">
              <w:rPr>
                <w:rFonts w:ascii="Arial" w:eastAsia="SimSun" w:hAnsi="Arial" w:cs="Arial"/>
                <w:snapToGrid w:val="0"/>
                <w:sz w:val="18"/>
                <w:szCs w:val="18"/>
                <w:cs/>
                <w:lang w:eastAsia="zh-CN"/>
              </w:rPr>
              <w:t>-</w:t>
            </w:r>
            <w:r w:rsidRPr="00E629DF">
              <w:rPr>
                <w:rFonts w:ascii="Arial" w:eastAsia="SimSun" w:hAnsi="Arial" w:cs="Arial"/>
                <w:snapToGrid w:val="0"/>
                <w:sz w:val="18"/>
                <w:szCs w:val="18"/>
                <w:lang w:eastAsia="zh-CN"/>
              </w:rPr>
              <w:t xml:space="preserve">       </w:t>
            </w:r>
          </w:p>
        </w:tc>
        <w:tc>
          <w:tcPr>
            <w:tcW w:w="1440" w:type="dxa"/>
            <w:tcBorders>
              <w:bottom w:val="single" w:sz="4" w:space="0" w:color="auto"/>
            </w:tcBorders>
            <w:shd w:val="clear" w:color="auto" w:fill="auto"/>
          </w:tcPr>
          <w:p w14:paraId="03074E6F" w14:textId="59539B35" w:rsidR="001F5980" w:rsidRPr="00E629DF" w:rsidRDefault="001F5980" w:rsidP="00E629DF">
            <w:pPr>
              <w:tabs>
                <w:tab w:val="decimal" w:pos="1238"/>
              </w:tabs>
              <w:spacing w:line="200" w:lineRule="exact"/>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199,702,466</w:t>
            </w:r>
          </w:p>
        </w:tc>
      </w:tr>
    </w:tbl>
    <w:p w14:paraId="75E4E9AA" w14:textId="77777777" w:rsidR="001C7A31" w:rsidRPr="00792A58" w:rsidRDefault="001C7A31" w:rsidP="001C7A31">
      <w:pPr>
        <w:ind w:left="540" w:hanging="540"/>
        <w:jc w:val="both"/>
        <w:rPr>
          <w:rFonts w:ascii="Arial" w:hAnsi="Arial" w:cs="Arial"/>
          <w:sz w:val="14"/>
          <w:szCs w:val="14"/>
        </w:rPr>
      </w:pPr>
    </w:p>
    <w:p w14:paraId="69E520AE" w14:textId="77777777" w:rsidR="001C7A31" w:rsidRPr="00792A58" w:rsidRDefault="001C7A31" w:rsidP="001C7A31">
      <w:pPr>
        <w:ind w:left="540" w:hanging="540"/>
        <w:jc w:val="both"/>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7278BD3F" w14:textId="77777777" w:rsidTr="00646FE7">
        <w:trPr>
          <w:trHeight w:val="386"/>
        </w:trPr>
        <w:tc>
          <w:tcPr>
            <w:tcW w:w="9461" w:type="dxa"/>
            <w:shd w:val="clear" w:color="auto" w:fill="FFA543"/>
            <w:vAlign w:val="center"/>
          </w:tcPr>
          <w:p w14:paraId="1623B238" w14:textId="40E04FCB" w:rsidR="001C7A31" w:rsidRPr="00792A58" w:rsidRDefault="001C7A31" w:rsidP="00646FE7">
            <w:pPr>
              <w:ind w:left="432" w:hanging="432"/>
              <w:rPr>
                <w:rFonts w:ascii="Arial" w:hAnsi="Arial" w:cs="Arial"/>
                <w:b/>
                <w:bCs/>
                <w:color w:val="FFFFFF"/>
                <w:sz w:val="18"/>
                <w:szCs w:val="18"/>
                <w:cs/>
              </w:rPr>
            </w:pPr>
            <w:r w:rsidRPr="00792A58">
              <w:rPr>
                <w:rFonts w:ascii="Arial" w:hAnsi="Arial" w:cs="Arial"/>
                <w:b/>
                <w:bCs/>
                <w:color w:val="FFFFFF"/>
                <w:sz w:val="18"/>
                <w:szCs w:val="18"/>
              </w:rPr>
              <w:t>2</w:t>
            </w:r>
            <w:r w:rsidR="006C7350" w:rsidRPr="00792A58">
              <w:rPr>
                <w:rFonts w:ascii="Arial" w:hAnsi="Arial" w:cs="Arial"/>
                <w:b/>
                <w:bCs/>
                <w:color w:val="FFFFFF"/>
                <w:sz w:val="18"/>
                <w:szCs w:val="18"/>
              </w:rPr>
              <w:t>6</w:t>
            </w:r>
            <w:r w:rsidRPr="00792A58">
              <w:rPr>
                <w:rFonts w:ascii="Arial" w:hAnsi="Arial" w:cs="Arial"/>
                <w:b/>
                <w:bCs/>
                <w:color w:val="FFFFFF"/>
                <w:sz w:val="18"/>
                <w:szCs w:val="18"/>
              </w:rPr>
              <w:tab/>
              <w:t>Trade and other payables</w:t>
            </w:r>
          </w:p>
        </w:tc>
      </w:tr>
    </w:tbl>
    <w:p w14:paraId="1D010EDA" w14:textId="77777777" w:rsidR="001C7A31" w:rsidRPr="00792A58" w:rsidRDefault="001C7A31" w:rsidP="001C7A31">
      <w:pPr>
        <w:jc w:val="thaiDistribute"/>
        <w:rPr>
          <w:rFonts w:ascii="Arial"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792A58" w14:paraId="7251F03A" w14:textId="77777777" w:rsidTr="00AD44B8">
        <w:tc>
          <w:tcPr>
            <w:tcW w:w="3690" w:type="dxa"/>
          </w:tcPr>
          <w:p w14:paraId="4CA38980" w14:textId="77777777" w:rsidR="001C7A31" w:rsidRPr="00792A58" w:rsidRDefault="001C7A31" w:rsidP="00C04900">
            <w:pPr>
              <w:ind w:left="-72"/>
              <w:rPr>
                <w:rFonts w:ascii="Arial" w:hAnsi="Arial" w:cs="Arial"/>
                <w:snapToGrid w:val="0"/>
                <w:sz w:val="16"/>
                <w:szCs w:val="16"/>
                <w:lang w:eastAsia="th-TH"/>
              </w:rPr>
            </w:pPr>
          </w:p>
        </w:tc>
        <w:tc>
          <w:tcPr>
            <w:tcW w:w="2880" w:type="dxa"/>
            <w:gridSpan w:val="2"/>
            <w:tcBorders>
              <w:top w:val="single" w:sz="4" w:space="0" w:color="auto"/>
              <w:bottom w:val="single" w:sz="4" w:space="0" w:color="auto"/>
            </w:tcBorders>
            <w:shd w:val="clear" w:color="auto" w:fill="auto"/>
            <w:vAlign w:val="bottom"/>
          </w:tcPr>
          <w:p w14:paraId="38DED834" w14:textId="77777777" w:rsidR="001C7A31" w:rsidRPr="00792A58" w:rsidRDefault="001C7A31" w:rsidP="00C04900">
            <w:pPr>
              <w:ind w:right="-72"/>
              <w:jc w:val="center"/>
              <w:rPr>
                <w:rFonts w:ascii="Arial" w:hAnsi="Arial" w:cs="Arial"/>
                <w:b/>
                <w:bCs/>
                <w:snapToGrid w:val="0"/>
                <w:spacing w:val="-4"/>
                <w:sz w:val="16"/>
                <w:szCs w:val="16"/>
                <w:lang w:eastAsia="th-TH"/>
              </w:rPr>
            </w:pPr>
            <w:r w:rsidRPr="00792A58">
              <w:rPr>
                <w:rFonts w:ascii="Arial" w:hAnsi="Arial" w:cs="Arial"/>
                <w:b/>
                <w:bCs/>
                <w:snapToGrid w:val="0"/>
                <w:spacing w:val="-4"/>
                <w:sz w:val="16"/>
                <w:szCs w:val="16"/>
                <w:lang w:eastAsia="th-TH"/>
              </w:rPr>
              <w:t>Consolidated</w:t>
            </w:r>
          </w:p>
          <w:p w14:paraId="58192186" w14:textId="77777777" w:rsidR="001C7A31" w:rsidRPr="00792A58" w:rsidRDefault="001C7A31" w:rsidP="00C04900">
            <w:pPr>
              <w:ind w:right="-72"/>
              <w:jc w:val="center"/>
              <w:rPr>
                <w:rFonts w:ascii="Arial" w:hAnsi="Arial" w:cs="Arial"/>
                <w:b/>
                <w:bCs/>
                <w:snapToGrid w:val="0"/>
                <w:spacing w:val="-4"/>
                <w:sz w:val="16"/>
                <w:szCs w:val="16"/>
                <w:cs/>
                <w:lang w:eastAsia="th-TH"/>
              </w:rPr>
            </w:pPr>
            <w:r w:rsidRPr="00792A58">
              <w:rPr>
                <w:rFonts w:ascii="Arial" w:hAnsi="Arial" w:cs="Arial"/>
                <w:b/>
                <w:bCs/>
                <w:snapToGrid w:val="0"/>
                <w:spacing w:val="-4"/>
                <w:sz w:val="16"/>
                <w:szCs w:val="16"/>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5727FB54" w14:textId="77777777" w:rsidR="001C7A31" w:rsidRPr="00792A58" w:rsidRDefault="001C7A31" w:rsidP="00C04900">
            <w:pPr>
              <w:ind w:right="-72"/>
              <w:jc w:val="center"/>
              <w:rPr>
                <w:rFonts w:ascii="Arial" w:hAnsi="Arial" w:cs="Arial"/>
                <w:b/>
                <w:bCs/>
                <w:snapToGrid w:val="0"/>
                <w:sz w:val="16"/>
                <w:szCs w:val="16"/>
                <w:lang w:eastAsia="th-TH"/>
              </w:rPr>
            </w:pPr>
            <w:r w:rsidRPr="00792A58">
              <w:rPr>
                <w:rFonts w:ascii="Arial" w:hAnsi="Arial" w:cs="Arial"/>
                <w:b/>
                <w:bCs/>
                <w:snapToGrid w:val="0"/>
                <w:sz w:val="16"/>
                <w:szCs w:val="16"/>
                <w:lang w:eastAsia="th-TH"/>
              </w:rPr>
              <w:t>Separate</w:t>
            </w:r>
          </w:p>
          <w:p w14:paraId="33E1A3B4" w14:textId="77777777" w:rsidR="001C7A31" w:rsidRPr="00792A58" w:rsidRDefault="001C7A31" w:rsidP="00C04900">
            <w:pPr>
              <w:ind w:right="-72"/>
              <w:jc w:val="center"/>
              <w:rPr>
                <w:rFonts w:ascii="Arial" w:hAnsi="Arial" w:cs="Arial"/>
                <w:b/>
                <w:bCs/>
                <w:snapToGrid w:val="0"/>
                <w:spacing w:val="-4"/>
                <w:sz w:val="16"/>
                <w:szCs w:val="16"/>
                <w:cs/>
                <w:lang w:eastAsia="th-TH"/>
              </w:rPr>
            </w:pPr>
            <w:r w:rsidRPr="00792A58">
              <w:rPr>
                <w:rFonts w:ascii="Arial" w:hAnsi="Arial" w:cs="Arial"/>
                <w:b/>
                <w:bCs/>
                <w:snapToGrid w:val="0"/>
                <w:sz w:val="16"/>
                <w:szCs w:val="16"/>
                <w:lang w:eastAsia="th-TH"/>
              </w:rPr>
              <w:t>financial statements</w:t>
            </w:r>
          </w:p>
        </w:tc>
      </w:tr>
      <w:tr w:rsidR="001C7A31" w:rsidRPr="00792A58" w14:paraId="60DA2D8F" w14:textId="77777777" w:rsidTr="00AD44B8">
        <w:tc>
          <w:tcPr>
            <w:tcW w:w="3690" w:type="dxa"/>
          </w:tcPr>
          <w:p w14:paraId="4C79D7FB" w14:textId="77777777" w:rsidR="001C7A31" w:rsidRPr="00792A58" w:rsidRDefault="001C7A31" w:rsidP="00C04900">
            <w:pPr>
              <w:ind w:left="-72"/>
              <w:rPr>
                <w:rFonts w:ascii="Arial" w:hAnsi="Arial" w:cs="Arial"/>
                <w:snapToGrid w:val="0"/>
                <w:sz w:val="16"/>
                <w:szCs w:val="16"/>
                <w:lang w:eastAsia="th-TH"/>
              </w:rPr>
            </w:pPr>
          </w:p>
        </w:tc>
        <w:tc>
          <w:tcPr>
            <w:tcW w:w="1440" w:type="dxa"/>
            <w:tcBorders>
              <w:top w:val="single" w:sz="4" w:space="0" w:color="auto"/>
            </w:tcBorders>
            <w:vAlign w:val="bottom"/>
          </w:tcPr>
          <w:p w14:paraId="795F9C36" w14:textId="15052482" w:rsidR="001C7A31" w:rsidRPr="00792A58" w:rsidRDefault="00B908C4" w:rsidP="00C04900">
            <w:pPr>
              <w:tabs>
                <w:tab w:val="decimal" w:pos="1238"/>
              </w:tabs>
              <w:ind w:right="-72"/>
              <w:rPr>
                <w:rFonts w:ascii="Arial" w:hAnsi="Arial" w:cs="Arial"/>
                <w:b/>
                <w:bCs/>
                <w:snapToGrid w:val="0"/>
                <w:sz w:val="16"/>
                <w:szCs w:val="16"/>
                <w:lang w:eastAsia="th-TH"/>
              </w:rPr>
            </w:pPr>
            <w:r w:rsidRPr="00792A58">
              <w:rPr>
                <w:rFonts w:ascii="Arial" w:hAnsi="Arial" w:cs="Arial"/>
                <w:b/>
                <w:bCs/>
                <w:snapToGrid w:val="0"/>
                <w:sz w:val="16"/>
                <w:szCs w:val="16"/>
                <w:lang w:eastAsia="th-TH"/>
              </w:rPr>
              <w:t>2023</w:t>
            </w:r>
          </w:p>
        </w:tc>
        <w:tc>
          <w:tcPr>
            <w:tcW w:w="1440" w:type="dxa"/>
            <w:tcBorders>
              <w:top w:val="single" w:sz="4" w:space="0" w:color="auto"/>
            </w:tcBorders>
            <w:vAlign w:val="bottom"/>
          </w:tcPr>
          <w:p w14:paraId="63F8B043" w14:textId="021E58C6" w:rsidR="001C7A31" w:rsidRPr="00792A58" w:rsidRDefault="00B908C4" w:rsidP="00C04900">
            <w:pPr>
              <w:tabs>
                <w:tab w:val="decimal" w:pos="1238"/>
              </w:tabs>
              <w:ind w:right="-72"/>
              <w:rPr>
                <w:rFonts w:ascii="Arial" w:hAnsi="Arial" w:cs="Arial"/>
                <w:b/>
                <w:bCs/>
                <w:snapToGrid w:val="0"/>
                <w:sz w:val="16"/>
                <w:szCs w:val="16"/>
                <w:lang w:eastAsia="th-TH"/>
              </w:rPr>
            </w:pPr>
            <w:r w:rsidRPr="00792A58">
              <w:rPr>
                <w:rFonts w:ascii="Arial" w:hAnsi="Arial" w:cs="Arial"/>
                <w:b/>
                <w:bCs/>
                <w:snapToGrid w:val="0"/>
                <w:sz w:val="16"/>
                <w:szCs w:val="16"/>
                <w:lang w:eastAsia="th-TH"/>
              </w:rPr>
              <w:t>2022</w:t>
            </w:r>
          </w:p>
        </w:tc>
        <w:tc>
          <w:tcPr>
            <w:tcW w:w="1440" w:type="dxa"/>
            <w:tcBorders>
              <w:top w:val="single" w:sz="4" w:space="0" w:color="auto"/>
            </w:tcBorders>
            <w:vAlign w:val="bottom"/>
          </w:tcPr>
          <w:p w14:paraId="568EE2DD" w14:textId="66DF12D3" w:rsidR="001C7A31" w:rsidRPr="00792A58" w:rsidRDefault="00B908C4" w:rsidP="00C04900">
            <w:pPr>
              <w:tabs>
                <w:tab w:val="decimal" w:pos="1238"/>
              </w:tabs>
              <w:ind w:right="-72"/>
              <w:rPr>
                <w:rFonts w:ascii="Arial" w:hAnsi="Arial" w:cs="Arial"/>
                <w:b/>
                <w:bCs/>
                <w:snapToGrid w:val="0"/>
                <w:sz w:val="16"/>
                <w:szCs w:val="16"/>
                <w:lang w:eastAsia="th-TH"/>
              </w:rPr>
            </w:pPr>
            <w:r w:rsidRPr="00792A58">
              <w:rPr>
                <w:rFonts w:ascii="Arial" w:hAnsi="Arial" w:cs="Arial"/>
                <w:b/>
                <w:bCs/>
                <w:snapToGrid w:val="0"/>
                <w:sz w:val="16"/>
                <w:szCs w:val="16"/>
                <w:lang w:eastAsia="th-TH"/>
              </w:rPr>
              <w:t>2023</w:t>
            </w:r>
          </w:p>
        </w:tc>
        <w:tc>
          <w:tcPr>
            <w:tcW w:w="1440" w:type="dxa"/>
            <w:tcBorders>
              <w:top w:val="single" w:sz="4" w:space="0" w:color="auto"/>
            </w:tcBorders>
            <w:vAlign w:val="bottom"/>
          </w:tcPr>
          <w:p w14:paraId="42A22109" w14:textId="7E2F0DE4" w:rsidR="001C7A31" w:rsidRPr="00792A58" w:rsidRDefault="00B908C4" w:rsidP="00C04900">
            <w:pPr>
              <w:tabs>
                <w:tab w:val="decimal" w:pos="1238"/>
              </w:tabs>
              <w:ind w:right="-72"/>
              <w:rPr>
                <w:rFonts w:ascii="Arial" w:hAnsi="Arial" w:cs="Arial"/>
                <w:b/>
                <w:bCs/>
                <w:snapToGrid w:val="0"/>
                <w:sz w:val="16"/>
                <w:szCs w:val="16"/>
                <w:lang w:eastAsia="th-TH"/>
              </w:rPr>
            </w:pPr>
            <w:r w:rsidRPr="00792A58">
              <w:rPr>
                <w:rFonts w:ascii="Arial" w:hAnsi="Arial" w:cs="Arial"/>
                <w:b/>
                <w:bCs/>
                <w:snapToGrid w:val="0"/>
                <w:sz w:val="16"/>
                <w:szCs w:val="16"/>
                <w:lang w:eastAsia="th-TH"/>
              </w:rPr>
              <w:t>2022</w:t>
            </w:r>
          </w:p>
        </w:tc>
      </w:tr>
      <w:tr w:rsidR="001C7A31" w:rsidRPr="00792A58" w14:paraId="5E02F5BA" w14:textId="77777777" w:rsidTr="00AD44B8">
        <w:tc>
          <w:tcPr>
            <w:tcW w:w="3690" w:type="dxa"/>
          </w:tcPr>
          <w:p w14:paraId="2D12B83E" w14:textId="77777777" w:rsidR="001C7A31" w:rsidRPr="00792A58" w:rsidRDefault="001C7A31" w:rsidP="00C04900">
            <w:pPr>
              <w:ind w:left="-72"/>
              <w:rPr>
                <w:rFonts w:ascii="Arial" w:hAnsi="Arial" w:cs="Arial"/>
                <w:snapToGrid w:val="0"/>
                <w:sz w:val="16"/>
                <w:szCs w:val="16"/>
                <w:lang w:eastAsia="th-TH"/>
              </w:rPr>
            </w:pPr>
          </w:p>
        </w:tc>
        <w:tc>
          <w:tcPr>
            <w:tcW w:w="1440" w:type="dxa"/>
            <w:tcBorders>
              <w:bottom w:val="single" w:sz="4" w:space="0" w:color="auto"/>
            </w:tcBorders>
            <w:vAlign w:val="bottom"/>
          </w:tcPr>
          <w:p w14:paraId="4232EE93" w14:textId="77777777" w:rsidR="001C7A31" w:rsidRPr="00792A58" w:rsidRDefault="001C7A31" w:rsidP="00C04900">
            <w:pPr>
              <w:tabs>
                <w:tab w:val="decimal" w:pos="1238"/>
              </w:tabs>
              <w:ind w:right="-72"/>
              <w:rPr>
                <w:rFonts w:ascii="Arial" w:hAnsi="Arial" w:cs="Arial"/>
                <w:b/>
                <w:bCs/>
                <w:snapToGrid w:val="0"/>
                <w:sz w:val="16"/>
                <w:szCs w:val="16"/>
                <w:lang w:eastAsia="th-TH"/>
              </w:rPr>
            </w:pPr>
            <w:r w:rsidRPr="00792A58">
              <w:rPr>
                <w:rFonts w:ascii="Arial" w:hAnsi="Arial" w:cs="Arial"/>
                <w:b/>
                <w:bCs/>
                <w:snapToGrid w:val="0"/>
                <w:sz w:val="16"/>
                <w:szCs w:val="16"/>
                <w:lang w:eastAsia="th-TH"/>
              </w:rPr>
              <w:t>Baht</w:t>
            </w:r>
          </w:p>
        </w:tc>
        <w:tc>
          <w:tcPr>
            <w:tcW w:w="1440" w:type="dxa"/>
            <w:tcBorders>
              <w:bottom w:val="single" w:sz="4" w:space="0" w:color="auto"/>
            </w:tcBorders>
            <w:vAlign w:val="bottom"/>
          </w:tcPr>
          <w:p w14:paraId="36F76541" w14:textId="77777777" w:rsidR="001C7A31" w:rsidRPr="00792A58" w:rsidRDefault="001C7A31" w:rsidP="00C04900">
            <w:pPr>
              <w:tabs>
                <w:tab w:val="decimal" w:pos="1238"/>
              </w:tabs>
              <w:ind w:right="-72"/>
              <w:rPr>
                <w:rFonts w:ascii="Arial" w:hAnsi="Arial" w:cs="Arial"/>
                <w:b/>
                <w:bCs/>
                <w:snapToGrid w:val="0"/>
                <w:sz w:val="16"/>
                <w:szCs w:val="16"/>
                <w:lang w:eastAsia="th-TH"/>
              </w:rPr>
            </w:pPr>
            <w:r w:rsidRPr="00792A58">
              <w:rPr>
                <w:rFonts w:ascii="Arial" w:hAnsi="Arial" w:cs="Arial"/>
                <w:b/>
                <w:bCs/>
                <w:snapToGrid w:val="0"/>
                <w:sz w:val="16"/>
                <w:szCs w:val="16"/>
                <w:lang w:eastAsia="th-TH"/>
              </w:rPr>
              <w:t>Baht</w:t>
            </w:r>
          </w:p>
        </w:tc>
        <w:tc>
          <w:tcPr>
            <w:tcW w:w="1440" w:type="dxa"/>
            <w:tcBorders>
              <w:bottom w:val="single" w:sz="4" w:space="0" w:color="auto"/>
            </w:tcBorders>
            <w:vAlign w:val="bottom"/>
          </w:tcPr>
          <w:p w14:paraId="4BF43F03" w14:textId="77777777" w:rsidR="001C7A31" w:rsidRPr="00792A58" w:rsidRDefault="001C7A31" w:rsidP="00C04900">
            <w:pPr>
              <w:tabs>
                <w:tab w:val="decimal" w:pos="1238"/>
              </w:tabs>
              <w:ind w:right="-72"/>
              <w:rPr>
                <w:rFonts w:ascii="Arial" w:hAnsi="Arial" w:cs="Arial"/>
                <w:b/>
                <w:bCs/>
                <w:snapToGrid w:val="0"/>
                <w:sz w:val="16"/>
                <w:szCs w:val="16"/>
                <w:lang w:eastAsia="th-TH"/>
              </w:rPr>
            </w:pPr>
            <w:r w:rsidRPr="00792A58">
              <w:rPr>
                <w:rFonts w:ascii="Arial" w:hAnsi="Arial" w:cs="Arial"/>
                <w:b/>
                <w:bCs/>
                <w:snapToGrid w:val="0"/>
                <w:sz w:val="16"/>
                <w:szCs w:val="16"/>
                <w:lang w:eastAsia="th-TH"/>
              </w:rPr>
              <w:t>Baht</w:t>
            </w:r>
          </w:p>
        </w:tc>
        <w:tc>
          <w:tcPr>
            <w:tcW w:w="1440" w:type="dxa"/>
            <w:tcBorders>
              <w:bottom w:val="single" w:sz="4" w:space="0" w:color="auto"/>
            </w:tcBorders>
            <w:vAlign w:val="bottom"/>
          </w:tcPr>
          <w:p w14:paraId="74222C1B" w14:textId="77777777" w:rsidR="001C7A31" w:rsidRPr="00792A58" w:rsidRDefault="001C7A31" w:rsidP="00C04900">
            <w:pPr>
              <w:tabs>
                <w:tab w:val="decimal" w:pos="1238"/>
              </w:tabs>
              <w:ind w:right="-72"/>
              <w:rPr>
                <w:rFonts w:ascii="Arial" w:hAnsi="Arial" w:cs="Arial"/>
                <w:b/>
                <w:bCs/>
                <w:snapToGrid w:val="0"/>
                <w:sz w:val="16"/>
                <w:szCs w:val="16"/>
                <w:lang w:eastAsia="th-TH"/>
              </w:rPr>
            </w:pPr>
            <w:r w:rsidRPr="00792A58">
              <w:rPr>
                <w:rFonts w:ascii="Arial" w:hAnsi="Arial" w:cs="Arial"/>
                <w:b/>
                <w:bCs/>
                <w:snapToGrid w:val="0"/>
                <w:sz w:val="16"/>
                <w:szCs w:val="16"/>
                <w:lang w:eastAsia="th-TH"/>
              </w:rPr>
              <w:t>Baht</w:t>
            </w:r>
          </w:p>
        </w:tc>
      </w:tr>
      <w:tr w:rsidR="001C7A31" w:rsidRPr="00792A58" w14:paraId="56CF5DC2" w14:textId="77777777" w:rsidTr="00AD44B8">
        <w:tc>
          <w:tcPr>
            <w:tcW w:w="3690" w:type="dxa"/>
            <w:vAlign w:val="bottom"/>
          </w:tcPr>
          <w:p w14:paraId="3299CC65" w14:textId="77777777" w:rsidR="001C7A31" w:rsidRPr="00792A58" w:rsidRDefault="001C7A31" w:rsidP="00C04900">
            <w:pPr>
              <w:pStyle w:val="a"/>
              <w:ind w:left="-72" w:right="0"/>
              <w:rPr>
                <w:rFonts w:ascii="Arial" w:hAnsi="Arial" w:cs="Arial"/>
                <w:color w:val="auto"/>
                <w:sz w:val="10"/>
                <w:szCs w:val="10"/>
              </w:rPr>
            </w:pPr>
          </w:p>
        </w:tc>
        <w:tc>
          <w:tcPr>
            <w:tcW w:w="1440" w:type="dxa"/>
            <w:tcBorders>
              <w:top w:val="single" w:sz="4" w:space="0" w:color="auto"/>
            </w:tcBorders>
            <w:shd w:val="clear" w:color="auto" w:fill="FAFAFA"/>
          </w:tcPr>
          <w:p w14:paraId="514300C7" w14:textId="77777777" w:rsidR="001C7A31" w:rsidRPr="00792A58" w:rsidRDefault="001C7A31" w:rsidP="00C04900">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auto"/>
          </w:tcPr>
          <w:p w14:paraId="1281B414" w14:textId="77777777" w:rsidR="001C7A31" w:rsidRPr="00792A58" w:rsidRDefault="001C7A31" w:rsidP="00C04900">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FAFAFA"/>
          </w:tcPr>
          <w:p w14:paraId="14E61851" w14:textId="77777777" w:rsidR="001C7A31" w:rsidRPr="00792A58" w:rsidRDefault="001C7A31" w:rsidP="00C04900">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auto"/>
          </w:tcPr>
          <w:p w14:paraId="5A3FA5FA" w14:textId="77777777" w:rsidR="001C7A31" w:rsidRPr="00792A58" w:rsidRDefault="001C7A31" w:rsidP="00C04900">
            <w:pPr>
              <w:tabs>
                <w:tab w:val="decimal" w:pos="1238"/>
              </w:tabs>
              <w:ind w:right="-72"/>
              <w:rPr>
                <w:rFonts w:ascii="Arial" w:eastAsia="SimSun" w:hAnsi="Arial" w:cs="Arial"/>
                <w:snapToGrid w:val="0"/>
                <w:sz w:val="10"/>
                <w:szCs w:val="10"/>
                <w:lang w:eastAsia="zh-CN"/>
              </w:rPr>
            </w:pPr>
          </w:p>
        </w:tc>
      </w:tr>
      <w:tr w:rsidR="001C7A31" w:rsidRPr="00792A58" w14:paraId="1F9C3BC0" w14:textId="77777777" w:rsidTr="00AD44B8">
        <w:tc>
          <w:tcPr>
            <w:tcW w:w="3690" w:type="dxa"/>
            <w:vAlign w:val="bottom"/>
          </w:tcPr>
          <w:p w14:paraId="6C4CB191" w14:textId="77777777" w:rsidR="001C7A31" w:rsidRPr="00792A58" w:rsidRDefault="001C7A31" w:rsidP="00C04900">
            <w:pPr>
              <w:pStyle w:val="a"/>
              <w:ind w:left="-72" w:right="0"/>
              <w:rPr>
                <w:rFonts w:ascii="Arial" w:hAnsi="Arial" w:cs="Arial"/>
                <w:color w:val="auto"/>
                <w:sz w:val="16"/>
                <w:szCs w:val="16"/>
                <w:cs/>
              </w:rPr>
            </w:pPr>
            <w:r w:rsidRPr="00792A58">
              <w:rPr>
                <w:rFonts w:ascii="Arial" w:hAnsi="Arial" w:cs="Arial"/>
                <w:color w:val="auto"/>
                <w:sz w:val="16"/>
                <w:szCs w:val="16"/>
              </w:rPr>
              <w:t>Trade accounts payable</w:t>
            </w:r>
          </w:p>
        </w:tc>
        <w:tc>
          <w:tcPr>
            <w:tcW w:w="1440" w:type="dxa"/>
            <w:shd w:val="clear" w:color="auto" w:fill="FAFAFA"/>
          </w:tcPr>
          <w:p w14:paraId="5544FC90" w14:textId="77777777" w:rsidR="001C7A31" w:rsidRPr="00792A58" w:rsidRDefault="001C7A31"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529A07F0" w14:textId="77777777" w:rsidR="001C7A31" w:rsidRPr="00792A58" w:rsidRDefault="001C7A31" w:rsidP="00C04900">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7A2F640A" w14:textId="77777777" w:rsidR="001C7A31" w:rsidRPr="00792A58" w:rsidRDefault="001C7A31"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071DDC61" w14:textId="77777777" w:rsidR="001C7A31" w:rsidRPr="00792A58" w:rsidRDefault="001C7A31" w:rsidP="00C04900">
            <w:pPr>
              <w:tabs>
                <w:tab w:val="decimal" w:pos="1238"/>
              </w:tabs>
              <w:ind w:right="-72"/>
              <w:rPr>
                <w:rFonts w:ascii="Arial" w:eastAsia="SimSun" w:hAnsi="Arial" w:cs="Arial"/>
                <w:snapToGrid w:val="0"/>
                <w:sz w:val="16"/>
                <w:szCs w:val="16"/>
                <w:lang w:eastAsia="zh-CN"/>
              </w:rPr>
            </w:pPr>
          </w:p>
        </w:tc>
      </w:tr>
      <w:tr w:rsidR="005E4D10" w:rsidRPr="00792A58" w14:paraId="3CD15959" w14:textId="77777777" w:rsidTr="00AD44B8">
        <w:tc>
          <w:tcPr>
            <w:tcW w:w="3690" w:type="dxa"/>
            <w:vAlign w:val="bottom"/>
          </w:tcPr>
          <w:p w14:paraId="47ACE54E" w14:textId="1E2DEFF5" w:rsidR="005E4D10" w:rsidRPr="00792A58" w:rsidRDefault="005E4D10" w:rsidP="005E4D10">
            <w:pPr>
              <w:pStyle w:val="a"/>
              <w:ind w:left="-72" w:right="0"/>
              <w:rPr>
                <w:rFonts w:ascii="Arial" w:hAnsi="Arial" w:cs="Arial"/>
                <w:color w:val="auto"/>
                <w:sz w:val="16"/>
                <w:szCs w:val="16"/>
              </w:rPr>
            </w:pPr>
            <w:r w:rsidRPr="00792A58">
              <w:rPr>
                <w:rFonts w:ascii="Arial" w:hAnsi="Arial" w:cs="Arial"/>
                <w:color w:val="auto"/>
                <w:sz w:val="16"/>
                <w:szCs w:val="16"/>
              </w:rPr>
              <w:t xml:space="preserve">   - third party</w:t>
            </w:r>
          </w:p>
        </w:tc>
        <w:tc>
          <w:tcPr>
            <w:tcW w:w="1440" w:type="dxa"/>
            <w:shd w:val="clear" w:color="auto" w:fill="FAFAFA"/>
          </w:tcPr>
          <w:p w14:paraId="4EE5AFC9" w14:textId="4690BC45" w:rsidR="005E4D10" w:rsidRPr="00792A58" w:rsidRDefault="005E4D10" w:rsidP="005E4D10">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200,501,944</w:t>
            </w:r>
          </w:p>
        </w:tc>
        <w:tc>
          <w:tcPr>
            <w:tcW w:w="1440" w:type="dxa"/>
            <w:shd w:val="clear" w:color="auto" w:fill="auto"/>
          </w:tcPr>
          <w:p w14:paraId="5C9592AD" w14:textId="15BBF360" w:rsidR="005E4D10" w:rsidRPr="00792A58" w:rsidRDefault="005E4D10" w:rsidP="005E4D10">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258,057,235</w:t>
            </w:r>
          </w:p>
        </w:tc>
        <w:tc>
          <w:tcPr>
            <w:tcW w:w="1440" w:type="dxa"/>
            <w:shd w:val="clear" w:color="auto" w:fill="FAFAFA"/>
          </w:tcPr>
          <w:p w14:paraId="7128DCD3" w14:textId="294F494F" w:rsidR="005E4D10" w:rsidRPr="00792A58" w:rsidRDefault="005E4D10" w:rsidP="005E4D1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47AC6CA9" w14:textId="386D82F4" w:rsidR="005E4D10" w:rsidRPr="00792A58" w:rsidRDefault="005E4D10" w:rsidP="005E4D1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5E4D10" w:rsidRPr="00792A58" w14:paraId="50C6CE4E" w14:textId="77777777" w:rsidTr="00AD44B8">
        <w:tc>
          <w:tcPr>
            <w:tcW w:w="3690" w:type="dxa"/>
            <w:vAlign w:val="bottom"/>
          </w:tcPr>
          <w:p w14:paraId="465D8FE3" w14:textId="14F679A1" w:rsidR="005E4D10" w:rsidRPr="00792A58" w:rsidRDefault="005E4D10" w:rsidP="005E4D10">
            <w:pPr>
              <w:pStyle w:val="a"/>
              <w:ind w:left="-72" w:right="0"/>
              <w:rPr>
                <w:rFonts w:ascii="Arial" w:hAnsi="Arial" w:cs="Arial"/>
                <w:color w:val="auto"/>
                <w:sz w:val="16"/>
                <w:szCs w:val="16"/>
                <w:cs/>
              </w:rPr>
            </w:pPr>
            <w:r w:rsidRPr="00792A58">
              <w:rPr>
                <w:rFonts w:ascii="Arial" w:hAnsi="Arial" w:cs="Arial"/>
                <w:color w:val="auto"/>
                <w:sz w:val="16"/>
                <w:szCs w:val="16"/>
              </w:rPr>
              <w:t xml:space="preserve">   - related part</w:t>
            </w:r>
            <w:r w:rsidR="00C539EC">
              <w:rPr>
                <w:rFonts w:ascii="Arial" w:hAnsi="Arial" w:cs="Arial"/>
                <w:color w:val="auto"/>
                <w:sz w:val="16"/>
                <w:szCs w:val="16"/>
              </w:rPr>
              <w:t>ies</w:t>
            </w:r>
            <w:r w:rsidRPr="00792A58">
              <w:rPr>
                <w:rFonts w:ascii="Arial" w:hAnsi="Arial" w:cs="Arial"/>
                <w:color w:val="auto"/>
                <w:sz w:val="16"/>
                <w:szCs w:val="16"/>
              </w:rPr>
              <w:t xml:space="preserve"> (Note 4</w:t>
            </w:r>
            <w:r w:rsidR="00CD4E4A" w:rsidRPr="00792A58">
              <w:rPr>
                <w:rFonts w:ascii="Arial" w:hAnsi="Arial" w:cs="Arial"/>
                <w:color w:val="auto"/>
                <w:sz w:val="16"/>
                <w:szCs w:val="20"/>
              </w:rPr>
              <w:t>2</w:t>
            </w:r>
            <w:r w:rsidRPr="00792A58">
              <w:rPr>
                <w:rFonts w:ascii="Arial" w:hAnsi="Arial" w:cs="Arial"/>
                <w:color w:val="auto"/>
                <w:sz w:val="16"/>
                <w:szCs w:val="16"/>
              </w:rPr>
              <w:t xml:space="preserve"> a))</w:t>
            </w:r>
          </w:p>
        </w:tc>
        <w:tc>
          <w:tcPr>
            <w:tcW w:w="1440" w:type="dxa"/>
            <w:shd w:val="clear" w:color="auto" w:fill="FAFAFA"/>
          </w:tcPr>
          <w:p w14:paraId="0E65C82A" w14:textId="6BAD0D56" w:rsidR="005E4D10" w:rsidRPr="00792A58" w:rsidRDefault="005E4D10" w:rsidP="005E4D1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14,068,435</w:t>
            </w:r>
          </w:p>
        </w:tc>
        <w:tc>
          <w:tcPr>
            <w:tcW w:w="1440" w:type="dxa"/>
            <w:shd w:val="clear" w:color="auto" w:fill="auto"/>
          </w:tcPr>
          <w:p w14:paraId="71BCBEC8" w14:textId="1CFC8B87" w:rsidR="005E4D10" w:rsidRPr="00792A58" w:rsidRDefault="005E4D10" w:rsidP="005E4D1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15,514,107</w:t>
            </w:r>
          </w:p>
        </w:tc>
        <w:tc>
          <w:tcPr>
            <w:tcW w:w="1440" w:type="dxa"/>
            <w:shd w:val="clear" w:color="auto" w:fill="FAFAFA"/>
          </w:tcPr>
          <w:p w14:paraId="70F00274" w14:textId="61BC2FD8" w:rsidR="005E4D10" w:rsidRPr="00792A58" w:rsidRDefault="005E4D10" w:rsidP="005E4D1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429B0976" w14:textId="747C4E9B" w:rsidR="005E4D10" w:rsidRPr="00792A58" w:rsidRDefault="005E4D10" w:rsidP="005E4D1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5E4D10" w:rsidRPr="00792A58" w14:paraId="4B8B278B" w14:textId="77777777" w:rsidTr="00AD44B8">
        <w:tc>
          <w:tcPr>
            <w:tcW w:w="3690" w:type="dxa"/>
            <w:vAlign w:val="bottom"/>
          </w:tcPr>
          <w:p w14:paraId="0DA47737" w14:textId="77777777" w:rsidR="005E4D10" w:rsidRPr="00792A58" w:rsidRDefault="005E4D10" w:rsidP="005E4D10">
            <w:pPr>
              <w:pStyle w:val="a"/>
              <w:ind w:left="-72" w:right="0"/>
              <w:rPr>
                <w:rFonts w:ascii="Arial" w:hAnsi="Arial" w:cs="Arial"/>
                <w:color w:val="auto"/>
                <w:sz w:val="16"/>
                <w:szCs w:val="16"/>
                <w:cs/>
              </w:rPr>
            </w:pPr>
            <w:r w:rsidRPr="00792A58">
              <w:rPr>
                <w:rFonts w:ascii="Arial" w:hAnsi="Arial" w:cs="Arial"/>
                <w:color w:val="auto"/>
                <w:sz w:val="16"/>
                <w:szCs w:val="16"/>
              </w:rPr>
              <w:t>Other accounts payable</w:t>
            </w:r>
          </w:p>
        </w:tc>
        <w:tc>
          <w:tcPr>
            <w:tcW w:w="1440" w:type="dxa"/>
            <w:shd w:val="clear" w:color="auto" w:fill="FAFAFA"/>
          </w:tcPr>
          <w:p w14:paraId="797E2410" w14:textId="77777777" w:rsidR="005E4D10" w:rsidRPr="00792A58" w:rsidRDefault="005E4D10" w:rsidP="005E4D1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773A64A8" w14:textId="77777777" w:rsidR="005E4D10" w:rsidRPr="00792A58" w:rsidRDefault="005E4D10" w:rsidP="005E4D10">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16348223" w14:textId="77777777" w:rsidR="005E4D10" w:rsidRPr="00792A58" w:rsidRDefault="005E4D10" w:rsidP="005E4D1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77712AFD" w14:textId="77777777" w:rsidR="005E4D10" w:rsidRPr="00792A58" w:rsidRDefault="005E4D10" w:rsidP="005E4D10">
            <w:pPr>
              <w:tabs>
                <w:tab w:val="decimal" w:pos="1238"/>
              </w:tabs>
              <w:ind w:right="-72"/>
              <w:rPr>
                <w:rFonts w:ascii="Arial" w:eastAsia="SimSun" w:hAnsi="Arial" w:cs="Arial"/>
                <w:snapToGrid w:val="0"/>
                <w:sz w:val="16"/>
                <w:szCs w:val="16"/>
                <w:lang w:eastAsia="zh-CN"/>
              </w:rPr>
            </w:pPr>
          </w:p>
        </w:tc>
      </w:tr>
      <w:tr w:rsidR="005E4D10" w:rsidRPr="00792A58" w14:paraId="642DA377" w14:textId="77777777" w:rsidTr="00AD44B8">
        <w:tc>
          <w:tcPr>
            <w:tcW w:w="3690" w:type="dxa"/>
            <w:vAlign w:val="bottom"/>
          </w:tcPr>
          <w:p w14:paraId="3478CE3F" w14:textId="69EFBF9E" w:rsidR="005E4D10" w:rsidRPr="00792A58" w:rsidRDefault="005E4D10" w:rsidP="005E4D10">
            <w:pPr>
              <w:pStyle w:val="a"/>
              <w:ind w:left="-72" w:right="0"/>
              <w:rPr>
                <w:rFonts w:ascii="Arial" w:hAnsi="Arial" w:cs="Arial"/>
                <w:color w:val="auto"/>
                <w:sz w:val="16"/>
                <w:szCs w:val="16"/>
              </w:rPr>
            </w:pPr>
            <w:r w:rsidRPr="00792A58">
              <w:rPr>
                <w:rFonts w:ascii="Arial" w:hAnsi="Arial" w:cs="Arial"/>
                <w:color w:val="auto"/>
                <w:sz w:val="16"/>
                <w:szCs w:val="16"/>
              </w:rPr>
              <w:t xml:space="preserve">   - third party</w:t>
            </w:r>
          </w:p>
        </w:tc>
        <w:tc>
          <w:tcPr>
            <w:tcW w:w="1440" w:type="dxa"/>
            <w:shd w:val="clear" w:color="auto" w:fill="FAFAFA"/>
          </w:tcPr>
          <w:p w14:paraId="198D1D0F" w14:textId="6DCB33DB" w:rsidR="005E4D10" w:rsidRPr="00792A58" w:rsidRDefault="005E4D10" w:rsidP="005E4D1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10,650,735</w:t>
            </w:r>
          </w:p>
        </w:tc>
        <w:tc>
          <w:tcPr>
            <w:tcW w:w="1440" w:type="dxa"/>
            <w:shd w:val="clear" w:color="auto" w:fill="auto"/>
          </w:tcPr>
          <w:p w14:paraId="55A07794" w14:textId="469D9318" w:rsidR="005E4D10" w:rsidRPr="00792A58" w:rsidRDefault="005E4D10" w:rsidP="005E4D1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11,910,668</w:t>
            </w:r>
          </w:p>
        </w:tc>
        <w:tc>
          <w:tcPr>
            <w:tcW w:w="1440" w:type="dxa"/>
            <w:shd w:val="clear" w:color="auto" w:fill="FAFAFA"/>
          </w:tcPr>
          <w:p w14:paraId="08184C46" w14:textId="107FF67A" w:rsidR="005E4D10" w:rsidRPr="00792A58" w:rsidRDefault="005E4D10" w:rsidP="005E4D1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395,865</w:t>
            </w:r>
          </w:p>
        </w:tc>
        <w:tc>
          <w:tcPr>
            <w:tcW w:w="1440" w:type="dxa"/>
            <w:shd w:val="clear" w:color="auto" w:fill="auto"/>
          </w:tcPr>
          <w:p w14:paraId="2732D54D" w14:textId="0015C3DE" w:rsidR="005E4D10" w:rsidRPr="00792A58" w:rsidRDefault="005E4D10" w:rsidP="005E4D1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1,361,342</w:t>
            </w:r>
          </w:p>
        </w:tc>
      </w:tr>
      <w:tr w:rsidR="001F5980" w:rsidRPr="00792A58" w14:paraId="1F78A5B8" w14:textId="77777777" w:rsidTr="00AD44B8">
        <w:tc>
          <w:tcPr>
            <w:tcW w:w="3690" w:type="dxa"/>
            <w:vAlign w:val="bottom"/>
          </w:tcPr>
          <w:p w14:paraId="45E50AC9" w14:textId="23A4730F" w:rsidR="001F5980" w:rsidRPr="00792A58" w:rsidRDefault="001F5980" w:rsidP="001F5980">
            <w:pPr>
              <w:pStyle w:val="a"/>
              <w:ind w:left="-72" w:right="0"/>
              <w:rPr>
                <w:rFonts w:ascii="Arial" w:hAnsi="Arial" w:cs="Arial"/>
                <w:color w:val="auto"/>
                <w:sz w:val="16"/>
                <w:szCs w:val="16"/>
                <w:cs/>
              </w:rPr>
            </w:pPr>
            <w:r w:rsidRPr="00792A58">
              <w:rPr>
                <w:rFonts w:ascii="Arial" w:hAnsi="Arial" w:cs="Arial"/>
                <w:color w:val="auto"/>
                <w:sz w:val="16"/>
                <w:szCs w:val="16"/>
              </w:rPr>
              <w:t xml:space="preserve">   - </w:t>
            </w:r>
            <w:r w:rsidR="00C539EC">
              <w:rPr>
                <w:rFonts w:ascii="Arial" w:hAnsi="Arial" w:cs="Arial"/>
                <w:color w:val="auto"/>
                <w:sz w:val="16"/>
                <w:szCs w:val="16"/>
              </w:rPr>
              <w:t xml:space="preserve">a </w:t>
            </w:r>
            <w:r w:rsidRPr="00792A58">
              <w:rPr>
                <w:rFonts w:ascii="Arial" w:hAnsi="Arial" w:cs="Arial"/>
                <w:color w:val="auto"/>
                <w:sz w:val="16"/>
                <w:szCs w:val="16"/>
              </w:rPr>
              <w:t>related party (Note 42 a))</w:t>
            </w:r>
          </w:p>
        </w:tc>
        <w:tc>
          <w:tcPr>
            <w:tcW w:w="1440" w:type="dxa"/>
            <w:shd w:val="clear" w:color="auto" w:fill="FAFAFA"/>
          </w:tcPr>
          <w:p w14:paraId="7EDB92D6" w14:textId="6258F3B3" w:rsidR="001F5980" w:rsidRPr="00792A58" w:rsidRDefault="001F5980" w:rsidP="001F598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4,197,960</w:t>
            </w:r>
          </w:p>
        </w:tc>
        <w:tc>
          <w:tcPr>
            <w:tcW w:w="1440" w:type="dxa"/>
            <w:shd w:val="clear" w:color="auto" w:fill="auto"/>
          </w:tcPr>
          <w:p w14:paraId="489D296E" w14:textId="583B129B" w:rsidR="001F5980" w:rsidRPr="00792A58" w:rsidRDefault="001F5980" w:rsidP="001F598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4,821,627</w:t>
            </w:r>
          </w:p>
        </w:tc>
        <w:tc>
          <w:tcPr>
            <w:tcW w:w="1440" w:type="dxa"/>
            <w:shd w:val="clear" w:color="auto" w:fill="FAFAFA"/>
          </w:tcPr>
          <w:p w14:paraId="504B4D62" w14:textId="12F5E692" w:rsidR="001F5980" w:rsidRPr="00792A58" w:rsidRDefault="001F5980" w:rsidP="001F598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73E47C12" w14:textId="6C851197" w:rsidR="001F5980" w:rsidRPr="00792A58" w:rsidRDefault="001F5980" w:rsidP="001F598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1F5980" w:rsidRPr="00792A58" w14:paraId="0DA1981F" w14:textId="77777777" w:rsidTr="00AD44B8">
        <w:tc>
          <w:tcPr>
            <w:tcW w:w="3690" w:type="dxa"/>
          </w:tcPr>
          <w:p w14:paraId="727A3BF6" w14:textId="77777777" w:rsidR="001F5980" w:rsidRPr="00792A58" w:rsidRDefault="001F5980" w:rsidP="001F5980">
            <w:pPr>
              <w:pStyle w:val="a"/>
              <w:tabs>
                <w:tab w:val="left" w:pos="1890"/>
              </w:tabs>
              <w:ind w:left="-72" w:right="-75"/>
              <w:rPr>
                <w:rFonts w:ascii="Arial" w:hAnsi="Arial" w:cs="Arial"/>
                <w:color w:val="auto"/>
                <w:spacing w:val="-4"/>
                <w:sz w:val="16"/>
                <w:szCs w:val="16"/>
              </w:rPr>
            </w:pPr>
            <w:r w:rsidRPr="00792A58">
              <w:rPr>
                <w:rFonts w:ascii="Arial" w:hAnsi="Arial" w:cs="Arial"/>
                <w:color w:val="auto"/>
                <w:spacing w:val="-4"/>
                <w:sz w:val="16"/>
                <w:szCs w:val="16"/>
              </w:rPr>
              <w:t>Accounts payable from purchases of fixed assets</w:t>
            </w:r>
          </w:p>
        </w:tc>
        <w:tc>
          <w:tcPr>
            <w:tcW w:w="1440" w:type="dxa"/>
            <w:shd w:val="clear" w:color="auto" w:fill="FAFAFA"/>
          </w:tcPr>
          <w:p w14:paraId="565B4E71" w14:textId="77777777" w:rsidR="001F5980" w:rsidRPr="00792A58" w:rsidRDefault="001F5980" w:rsidP="001F598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07DD2B7B" w14:textId="77777777" w:rsidR="001F5980" w:rsidRPr="00792A58" w:rsidRDefault="001F5980" w:rsidP="001F5980">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4AD9CCC6" w14:textId="77777777" w:rsidR="001F5980" w:rsidRPr="00792A58" w:rsidRDefault="001F5980" w:rsidP="001F598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20919F86" w14:textId="77777777" w:rsidR="001F5980" w:rsidRPr="00792A58" w:rsidRDefault="001F5980" w:rsidP="001F5980">
            <w:pPr>
              <w:tabs>
                <w:tab w:val="decimal" w:pos="1238"/>
              </w:tabs>
              <w:ind w:right="-72"/>
              <w:rPr>
                <w:rFonts w:ascii="Arial" w:eastAsia="SimSun" w:hAnsi="Arial" w:cs="Arial"/>
                <w:snapToGrid w:val="0"/>
                <w:sz w:val="16"/>
                <w:szCs w:val="16"/>
                <w:lang w:eastAsia="zh-CN"/>
              </w:rPr>
            </w:pPr>
          </w:p>
        </w:tc>
      </w:tr>
      <w:tr w:rsidR="001F5980" w:rsidRPr="00792A58" w14:paraId="08BE63C4" w14:textId="77777777" w:rsidTr="00AD44B8">
        <w:tc>
          <w:tcPr>
            <w:tcW w:w="3690" w:type="dxa"/>
            <w:vAlign w:val="bottom"/>
          </w:tcPr>
          <w:p w14:paraId="0B5598D5" w14:textId="2E2A73B7" w:rsidR="001F5980" w:rsidRPr="00792A58" w:rsidRDefault="001F5980" w:rsidP="001F5980">
            <w:pPr>
              <w:pStyle w:val="a"/>
              <w:ind w:left="-72" w:right="0"/>
              <w:rPr>
                <w:rFonts w:ascii="Arial" w:hAnsi="Arial" w:cs="Arial"/>
                <w:color w:val="auto"/>
                <w:sz w:val="16"/>
                <w:szCs w:val="16"/>
              </w:rPr>
            </w:pPr>
            <w:r w:rsidRPr="00792A58">
              <w:rPr>
                <w:rFonts w:ascii="Arial" w:hAnsi="Arial" w:cs="Arial"/>
                <w:color w:val="auto"/>
                <w:sz w:val="16"/>
                <w:szCs w:val="16"/>
              </w:rPr>
              <w:t xml:space="preserve">   - third party</w:t>
            </w:r>
          </w:p>
        </w:tc>
        <w:tc>
          <w:tcPr>
            <w:tcW w:w="1440" w:type="dxa"/>
            <w:shd w:val="clear" w:color="auto" w:fill="FAFAFA"/>
          </w:tcPr>
          <w:p w14:paraId="6DD4E65D" w14:textId="6F84EA53" w:rsidR="001F5980" w:rsidRPr="00792A58" w:rsidRDefault="001F5980" w:rsidP="001F5980">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23,867,965</w:t>
            </w:r>
          </w:p>
        </w:tc>
        <w:tc>
          <w:tcPr>
            <w:tcW w:w="1440" w:type="dxa"/>
            <w:shd w:val="clear" w:color="auto" w:fill="auto"/>
          </w:tcPr>
          <w:p w14:paraId="1B966676" w14:textId="270C98B9" w:rsidR="001F5980" w:rsidRPr="00792A58" w:rsidRDefault="001F5980" w:rsidP="001F5980">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8,318,063</w:t>
            </w:r>
          </w:p>
        </w:tc>
        <w:tc>
          <w:tcPr>
            <w:tcW w:w="1440" w:type="dxa"/>
            <w:shd w:val="clear" w:color="auto" w:fill="FAFAFA"/>
          </w:tcPr>
          <w:p w14:paraId="73E58D43" w14:textId="19BF2AA7" w:rsidR="001F5980" w:rsidRPr="00792A58" w:rsidRDefault="001F5980" w:rsidP="001F598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149,800</w:t>
            </w:r>
          </w:p>
        </w:tc>
        <w:tc>
          <w:tcPr>
            <w:tcW w:w="1440" w:type="dxa"/>
            <w:shd w:val="clear" w:color="auto" w:fill="auto"/>
          </w:tcPr>
          <w:p w14:paraId="48693FB8" w14:textId="5E954DBC" w:rsidR="001F5980" w:rsidRPr="00792A58" w:rsidRDefault="001F5980" w:rsidP="001F5980">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7E5FD5" w:rsidRPr="00792A58" w14:paraId="5ACB29E1" w14:textId="77777777" w:rsidTr="00AD44B8">
        <w:tc>
          <w:tcPr>
            <w:tcW w:w="3690" w:type="dxa"/>
            <w:vAlign w:val="bottom"/>
          </w:tcPr>
          <w:p w14:paraId="0B061B97" w14:textId="6FD67BA5" w:rsidR="007E5FD5" w:rsidRPr="00792A58" w:rsidRDefault="007E5FD5" w:rsidP="007E5FD5">
            <w:pPr>
              <w:pStyle w:val="a"/>
              <w:ind w:left="-72" w:right="0"/>
              <w:rPr>
                <w:rFonts w:ascii="Arial" w:hAnsi="Arial" w:cs="Arial"/>
                <w:color w:val="auto"/>
                <w:sz w:val="16"/>
                <w:szCs w:val="16"/>
                <w:cs/>
              </w:rPr>
            </w:pPr>
            <w:r w:rsidRPr="00792A58">
              <w:rPr>
                <w:rFonts w:ascii="Arial" w:hAnsi="Arial" w:cs="Arial"/>
                <w:color w:val="auto"/>
                <w:sz w:val="16"/>
                <w:szCs w:val="16"/>
              </w:rPr>
              <w:t xml:space="preserve">   - related part</w:t>
            </w:r>
            <w:r>
              <w:rPr>
                <w:rFonts w:ascii="Arial" w:hAnsi="Arial" w:cs="Arial"/>
                <w:color w:val="auto"/>
                <w:sz w:val="16"/>
                <w:szCs w:val="16"/>
              </w:rPr>
              <w:t>ies</w:t>
            </w:r>
            <w:r w:rsidRPr="00792A58">
              <w:rPr>
                <w:rFonts w:ascii="Arial" w:hAnsi="Arial" w:cs="Arial"/>
                <w:color w:val="auto"/>
                <w:sz w:val="16"/>
                <w:szCs w:val="16"/>
              </w:rPr>
              <w:t xml:space="preserve"> (Note 42 a))</w:t>
            </w:r>
          </w:p>
        </w:tc>
        <w:tc>
          <w:tcPr>
            <w:tcW w:w="1440" w:type="dxa"/>
            <w:shd w:val="clear" w:color="auto" w:fill="FAFAFA"/>
          </w:tcPr>
          <w:p w14:paraId="045D2AFA" w14:textId="591E5462"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8,956,929</w:t>
            </w:r>
          </w:p>
        </w:tc>
        <w:tc>
          <w:tcPr>
            <w:tcW w:w="1440" w:type="dxa"/>
            <w:shd w:val="clear" w:color="auto" w:fill="auto"/>
          </w:tcPr>
          <w:p w14:paraId="0546785D" w14:textId="58CDFEA8"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7,695,655</w:t>
            </w:r>
          </w:p>
        </w:tc>
        <w:tc>
          <w:tcPr>
            <w:tcW w:w="1440" w:type="dxa"/>
            <w:shd w:val="clear" w:color="auto" w:fill="FAFAFA"/>
          </w:tcPr>
          <w:p w14:paraId="7B843C75" w14:textId="44B7C68D"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1B1048F2" w14:textId="00FB075D"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7E5FD5" w:rsidRPr="00792A58" w14:paraId="61776EA2" w14:textId="77777777" w:rsidTr="00AD44B8">
        <w:tc>
          <w:tcPr>
            <w:tcW w:w="3690" w:type="dxa"/>
            <w:vAlign w:val="bottom"/>
          </w:tcPr>
          <w:p w14:paraId="3F127EE5" w14:textId="77777777" w:rsidR="007E5FD5" w:rsidRPr="00792A58" w:rsidRDefault="007E5FD5" w:rsidP="007E5FD5">
            <w:pPr>
              <w:pStyle w:val="a"/>
              <w:ind w:left="-72" w:right="0"/>
              <w:rPr>
                <w:rFonts w:ascii="Arial" w:hAnsi="Arial" w:cs="Arial"/>
                <w:color w:val="auto"/>
                <w:sz w:val="16"/>
                <w:szCs w:val="16"/>
              </w:rPr>
            </w:pPr>
            <w:r w:rsidRPr="00792A58">
              <w:rPr>
                <w:rFonts w:ascii="Arial" w:hAnsi="Arial" w:cs="Arial"/>
                <w:color w:val="auto"/>
                <w:sz w:val="16"/>
                <w:szCs w:val="16"/>
              </w:rPr>
              <w:t>Accrued expenses</w:t>
            </w:r>
          </w:p>
        </w:tc>
        <w:tc>
          <w:tcPr>
            <w:tcW w:w="1440" w:type="dxa"/>
            <w:shd w:val="clear" w:color="auto" w:fill="FAFAFA"/>
          </w:tcPr>
          <w:p w14:paraId="439AEF15" w14:textId="7B981288"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82,752,988</w:t>
            </w:r>
          </w:p>
        </w:tc>
        <w:tc>
          <w:tcPr>
            <w:tcW w:w="1440" w:type="dxa"/>
            <w:shd w:val="clear" w:color="auto" w:fill="auto"/>
          </w:tcPr>
          <w:p w14:paraId="29D2D4F1" w14:textId="6CAC1E1D"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62,474,515</w:t>
            </w:r>
          </w:p>
        </w:tc>
        <w:tc>
          <w:tcPr>
            <w:tcW w:w="1440" w:type="dxa"/>
            <w:shd w:val="clear" w:color="auto" w:fill="FAFAFA"/>
          </w:tcPr>
          <w:p w14:paraId="183FF300" w14:textId="47A56EB7"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1,933,679</w:t>
            </w:r>
          </w:p>
        </w:tc>
        <w:tc>
          <w:tcPr>
            <w:tcW w:w="1440" w:type="dxa"/>
            <w:shd w:val="clear" w:color="auto" w:fill="auto"/>
          </w:tcPr>
          <w:p w14:paraId="685A0B7B" w14:textId="3A36B225"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1,855,335</w:t>
            </w:r>
          </w:p>
        </w:tc>
      </w:tr>
      <w:tr w:rsidR="007E5FD5" w:rsidRPr="00792A58" w14:paraId="0383B4F6" w14:textId="77777777" w:rsidTr="00AD44B8">
        <w:trPr>
          <w:trHeight w:val="72"/>
        </w:trPr>
        <w:tc>
          <w:tcPr>
            <w:tcW w:w="3690" w:type="dxa"/>
            <w:vAlign w:val="bottom"/>
          </w:tcPr>
          <w:p w14:paraId="3DDC2DD8" w14:textId="77777777" w:rsidR="007E5FD5" w:rsidRPr="00792A58" w:rsidRDefault="007E5FD5" w:rsidP="007E5FD5">
            <w:pPr>
              <w:pStyle w:val="a"/>
              <w:ind w:left="-72" w:right="0"/>
              <w:rPr>
                <w:rFonts w:ascii="Arial" w:hAnsi="Arial" w:cs="Arial"/>
                <w:color w:val="auto"/>
                <w:sz w:val="16"/>
                <w:szCs w:val="16"/>
                <w:cs/>
              </w:rPr>
            </w:pPr>
            <w:r w:rsidRPr="00792A58">
              <w:rPr>
                <w:rFonts w:ascii="Arial" w:hAnsi="Arial" w:cs="Arial"/>
                <w:color w:val="auto"/>
                <w:sz w:val="16"/>
                <w:szCs w:val="16"/>
              </w:rPr>
              <w:t xml:space="preserve">Accrued bonus </w:t>
            </w:r>
          </w:p>
        </w:tc>
        <w:tc>
          <w:tcPr>
            <w:tcW w:w="1440" w:type="dxa"/>
            <w:shd w:val="clear" w:color="auto" w:fill="FAFAFA"/>
          </w:tcPr>
          <w:p w14:paraId="42D78E03" w14:textId="140BF0EE"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10,825,000</w:t>
            </w:r>
          </w:p>
        </w:tc>
        <w:tc>
          <w:tcPr>
            <w:tcW w:w="1440" w:type="dxa"/>
            <w:shd w:val="clear" w:color="auto" w:fill="auto"/>
          </w:tcPr>
          <w:p w14:paraId="626FDB0F" w14:textId="47EFCB84"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9,800,000</w:t>
            </w:r>
          </w:p>
        </w:tc>
        <w:tc>
          <w:tcPr>
            <w:tcW w:w="1440" w:type="dxa"/>
            <w:shd w:val="clear" w:color="auto" w:fill="FAFAFA"/>
          </w:tcPr>
          <w:p w14:paraId="7833C3B5" w14:textId="0AE3FB21"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7,500,000</w:t>
            </w:r>
          </w:p>
        </w:tc>
        <w:tc>
          <w:tcPr>
            <w:tcW w:w="1440" w:type="dxa"/>
            <w:shd w:val="clear" w:color="auto" w:fill="auto"/>
          </w:tcPr>
          <w:p w14:paraId="74E80138" w14:textId="0CA4F6EC"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6,500,000</w:t>
            </w:r>
          </w:p>
        </w:tc>
      </w:tr>
      <w:tr w:rsidR="007E5FD5" w:rsidRPr="00792A58" w14:paraId="6DD9038E" w14:textId="77777777" w:rsidTr="00AD44B8">
        <w:tc>
          <w:tcPr>
            <w:tcW w:w="3690" w:type="dxa"/>
            <w:vAlign w:val="bottom"/>
          </w:tcPr>
          <w:p w14:paraId="6DA65760" w14:textId="730D87D4" w:rsidR="007E5FD5" w:rsidRPr="00792A58" w:rsidRDefault="007E5FD5" w:rsidP="007E5FD5">
            <w:pPr>
              <w:pStyle w:val="a"/>
              <w:ind w:left="-72" w:right="0"/>
              <w:rPr>
                <w:rFonts w:ascii="Arial" w:hAnsi="Arial" w:cs="Arial"/>
                <w:color w:val="auto"/>
                <w:sz w:val="16"/>
                <w:szCs w:val="16"/>
              </w:rPr>
            </w:pPr>
            <w:r w:rsidRPr="00792A58">
              <w:rPr>
                <w:rFonts w:ascii="Arial" w:hAnsi="Arial" w:cs="Arial"/>
                <w:color w:val="auto"/>
                <w:sz w:val="16"/>
                <w:szCs w:val="16"/>
              </w:rPr>
              <w:t>Accrued director remuneration (Note 42 a))</w:t>
            </w:r>
          </w:p>
        </w:tc>
        <w:tc>
          <w:tcPr>
            <w:tcW w:w="1440" w:type="dxa"/>
            <w:shd w:val="clear" w:color="auto" w:fill="FAFAFA"/>
          </w:tcPr>
          <w:p w14:paraId="2172E428" w14:textId="2926A850"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269,500</w:t>
            </w:r>
          </w:p>
        </w:tc>
        <w:tc>
          <w:tcPr>
            <w:tcW w:w="1440" w:type="dxa"/>
            <w:shd w:val="clear" w:color="auto" w:fill="auto"/>
          </w:tcPr>
          <w:p w14:paraId="4FA783C2" w14:textId="452B5346"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1,108,600</w:t>
            </w:r>
          </w:p>
        </w:tc>
        <w:tc>
          <w:tcPr>
            <w:tcW w:w="1440" w:type="dxa"/>
            <w:shd w:val="clear" w:color="auto" w:fill="FAFAFA"/>
          </w:tcPr>
          <w:p w14:paraId="68769047" w14:textId="1ED39DDF"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2789D5BA" w14:textId="60DDA926"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7E5FD5" w:rsidRPr="00792A58" w14:paraId="25F602FF" w14:textId="77777777" w:rsidTr="00AD44B8">
        <w:tc>
          <w:tcPr>
            <w:tcW w:w="3690" w:type="dxa"/>
            <w:vAlign w:val="bottom"/>
          </w:tcPr>
          <w:p w14:paraId="0A2089B1" w14:textId="77777777" w:rsidR="007E5FD5" w:rsidRPr="00792A58" w:rsidRDefault="007E5FD5" w:rsidP="007E5FD5">
            <w:pPr>
              <w:pStyle w:val="a"/>
              <w:ind w:left="-72" w:right="0"/>
              <w:rPr>
                <w:rFonts w:ascii="Arial" w:hAnsi="Arial" w:cs="Arial"/>
                <w:color w:val="auto"/>
                <w:sz w:val="16"/>
                <w:szCs w:val="16"/>
                <w:cs/>
              </w:rPr>
            </w:pPr>
            <w:r w:rsidRPr="00792A58">
              <w:rPr>
                <w:rFonts w:ascii="Arial" w:hAnsi="Arial" w:cs="Arial"/>
                <w:color w:val="auto"/>
                <w:sz w:val="16"/>
                <w:szCs w:val="16"/>
              </w:rPr>
              <w:t>Accrued repair and maintenance expense</w:t>
            </w:r>
          </w:p>
        </w:tc>
        <w:tc>
          <w:tcPr>
            <w:tcW w:w="1440" w:type="dxa"/>
            <w:shd w:val="clear" w:color="auto" w:fill="FAFAFA"/>
          </w:tcPr>
          <w:p w14:paraId="1D4EF5DD" w14:textId="70005792" w:rsidR="007E5FD5" w:rsidRPr="00792A58" w:rsidRDefault="007E5FD5" w:rsidP="007E5FD5">
            <w:pPr>
              <w:tabs>
                <w:tab w:val="decimal" w:pos="1238"/>
              </w:tabs>
              <w:ind w:right="-72"/>
              <w:rPr>
                <w:rFonts w:ascii="Arial" w:eastAsia="SimSun" w:hAnsi="Arial" w:cs="Arial"/>
                <w:snapToGrid w:val="0"/>
                <w:sz w:val="16"/>
                <w:szCs w:val="16"/>
                <w:cs/>
                <w:lang w:eastAsia="zh-CN"/>
              </w:rPr>
            </w:pPr>
          </w:p>
        </w:tc>
        <w:tc>
          <w:tcPr>
            <w:tcW w:w="1440" w:type="dxa"/>
            <w:shd w:val="clear" w:color="auto" w:fill="auto"/>
          </w:tcPr>
          <w:p w14:paraId="793AD95A" w14:textId="12E13534" w:rsidR="007E5FD5" w:rsidRPr="00792A58" w:rsidRDefault="007E5FD5" w:rsidP="007E5FD5">
            <w:pPr>
              <w:tabs>
                <w:tab w:val="decimal" w:pos="1238"/>
              </w:tabs>
              <w:ind w:right="-72"/>
              <w:rPr>
                <w:rFonts w:ascii="Arial" w:eastAsia="SimSun" w:hAnsi="Arial" w:cs="Arial"/>
                <w:snapToGrid w:val="0"/>
                <w:sz w:val="16"/>
                <w:szCs w:val="16"/>
                <w:cs/>
                <w:lang w:eastAsia="zh-CN"/>
              </w:rPr>
            </w:pPr>
          </w:p>
        </w:tc>
        <w:tc>
          <w:tcPr>
            <w:tcW w:w="1440" w:type="dxa"/>
            <w:shd w:val="clear" w:color="auto" w:fill="FAFAFA"/>
          </w:tcPr>
          <w:p w14:paraId="61B14921" w14:textId="375C43E3"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 xml:space="preserve">      </w:t>
            </w:r>
          </w:p>
        </w:tc>
        <w:tc>
          <w:tcPr>
            <w:tcW w:w="1440" w:type="dxa"/>
            <w:shd w:val="clear" w:color="auto" w:fill="auto"/>
          </w:tcPr>
          <w:p w14:paraId="694F6581" w14:textId="7CD6F5A9"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 xml:space="preserve">      </w:t>
            </w:r>
          </w:p>
        </w:tc>
      </w:tr>
      <w:tr w:rsidR="007E5FD5" w:rsidRPr="00792A58" w14:paraId="3090139D" w14:textId="77777777" w:rsidTr="00AD44B8">
        <w:tc>
          <w:tcPr>
            <w:tcW w:w="3690" w:type="dxa"/>
            <w:vAlign w:val="bottom"/>
          </w:tcPr>
          <w:p w14:paraId="69DDB126" w14:textId="0CCF5F0B" w:rsidR="007E5FD5" w:rsidRPr="00792A58" w:rsidRDefault="007E5FD5" w:rsidP="007E5FD5">
            <w:pPr>
              <w:pStyle w:val="a"/>
              <w:ind w:left="-72" w:right="0"/>
              <w:rPr>
                <w:rFonts w:ascii="Arial" w:hAnsi="Arial" w:cs="Arial"/>
                <w:color w:val="auto"/>
                <w:sz w:val="16"/>
                <w:szCs w:val="16"/>
              </w:rPr>
            </w:pPr>
            <w:r w:rsidRPr="00792A58">
              <w:rPr>
                <w:rFonts w:ascii="Arial" w:hAnsi="Arial" w:cs="Arial"/>
                <w:color w:val="auto"/>
                <w:sz w:val="16"/>
                <w:szCs w:val="16"/>
              </w:rPr>
              <w:t xml:space="preserve">   - third party</w:t>
            </w:r>
          </w:p>
        </w:tc>
        <w:tc>
          <w:tcPr>
            <w:tcW w:w="1440" w:type="dxa"/>
            <w:shd w:val="clear" w:color="auto" w:fill="FAFAFA"/>
          </w:tcPr>
          <w:p w14:paraId="78E1E7B3" w14:textId="15B5F36D"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19,365,240</w:t>
            </w:r>
          </w:p>
        </w:tc>
        <w:tc>
          <w:tcPr>
            <w:tcW w:w="1440" w:type="dxa"/>
            <w:shd w:val="clear" w:color="auto" w:fill="auto"/>
          </w:tcPr>
          <w:p w14:paraId="0D82C99F" w14:textId="2298C54D"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20,976,118</w:t>
            </w:r>
          </w:p>
        </w:tc>
        <w:tc>
          <w:tcPr>
            <w:tcW w:w="1440" w:type="dxa"/>
            <w:shd w:val="clear" w:color="auto" w:fill="FAFAFA"/>
          </w:tcPr>
          <w:p w14:paraId="6D7D9B85" w14:textId="69A52711" w:rsidR="007E5FD5" w:rsidRPr="00792A58" w:rsidRDefault="007E5FD5" w:rsidP="007E5FD5">
            <w:pPr>
              <w:tabs>
                <w:tab w:val="decimal" w:pos="1238"/>
              </w:tabs>
              <w:ind w:left="567"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06C43774" w14:textId="2B4E403A"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7E5FD5" w:rsidRPr="00792A58" w14:paraId="3CBBEDCD" w14:textId="77777777" w:rsidTr="00AD44B8">
        <w:tc>
          <w:tcPr>
            <w:tcW w:w="3690" w:type="dxa"/>
            <w:vAlign w:val="bottom"/>
          </w:tcPr>
          <w:p w14:paraId="224D49E6" w14:textId="77777777" w:rsidR="007E5FD5" w:rsidRPr="00792A58" w:rsidRDefault="007E5FD5" w:rsidP="007E5FD5">
            <w:pPr>
              <w:pStyle w:val="a"/>
              <w:ind w:left="-72" w:right="0"/>
              <w:rPr>
                <w:rFonts w:ascii="Arial" w:hAnsi="Arial" w:cs="Arial"/>
                <w:color w:val="auto"/>
                <w:sz w:val="16"/>
                <w:szCs w:val="16"/>
              </w:rPr>
            </w:pPr>
            <w:r w:rsidRPr="00792A58">
              <w:rPr>
                <w:rFonts w:ascii="Arial" w:hAnsi="Arial" w:cs="Arial"/>
                <w:color w:val="auto"/>
                <w:sz w:val="16"/>
                <w:szCs w:val="16"/>
              </w:rPr>
              <w:t>Accrued interest expense</w:t>
            </w:r>
          </w:p>
        </w:tc>
        <w:tc>
          <w:tcPr>
            <w:tcW w:w="1440" w:type="dxa"/>
            <w:shd w:val="clear" w:color="auto" w:fill="FAFAFA"/>
          </w:tcPr>
          <w:p w14:paraId="0A18CA8F" w14:textId="1E59E50D" w:rsidR="007E5FD5" w:rsidRPr="00792A58" w:rsidRDefault="007E5FD5" w:rsidP="007E5FD5">
            <w:pPr>
              <w:tabs>
                <w:tab w:val="decimal" w:pos="1238"/>
              </w:tabs>
              <w:ind w:right="-72"/>
              <w:rPr>
                <w:rFonts w:ascii="Arial" w:eastAsia="SimSun" w:hAnsi="Arial" w:cs="Arial"/>
                <w:snapToGrid w:val="0"/>
                <w:sz w:val="16"/>
                <w:szCs w:val="16"/>
                <w:cs/>
                <w:lang w:eastAsia="zh-CN"/>
              </w:rPr>
            </w:pPr>
          </w:p>
        </w:tc>
        <w:tc>
          <w:tcPr>
            <w:tcW w:w="1440" w:type="dxa"/>
            <w:shd w:val="clear" w:color="auto" w:fill="auto"/>
          </w:tcPr>
          <w:p w14:paraId="741F86CB" w14:textId="59D5D411"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 xml:space="preserve">    </w:t>
            </w:r>
          </w:p>
        </w:tc>
        <w:tc>
          <w:tcPr>
            <w:tcW w:w="1440" w:type="dxa"/>
            <w:shd w:val="clear" w:color="auto" w:fill="FAFAFA"/>
          </w:tcPr>
          <w:p w14:paraId="78831872" w14:textId="7473295F" w:rsidR="007E5FD5" w:rsidRPr="00792A58" w:rsidRDefault="007E5FD5" w:rsidP="007E5FD5">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584DD39C" w14:textId="08D5B0B7" w:rsidR="007E5FD5" w:rsidRPr="00792A58" w:rsidRDefault="007E5FD5" w:rsidP="007E5FD5">
            <w:pPr>
              <w:tabs>
                <w:tab w:val="decimal" w:pos="1238"/>
              </w:tabs>
              <w:ind w:right="-72"/>
              <w:rPr>
                <w:rFonts w:ascii="Arial" w:eastAsia="SimSun" w:hAnsi="Arial" w:cs="Arial"/>
                <w:snapToGrid w:val="0"/>
                <w:sz w:val="16"/>
                <w:szCs w:val="16"/>
                <w:lang w:eastAsia="zh-CN"/>
              </w:rPr>
            </w:pPr>
          </w:p>
        </w:tc>
      </w:tr>
      <w:tr w:rsidR="007E5FD5" w:rsidRPr="00792A58" w14:paraId="27C3773E" w14:textId="77777777" w:rsidTr="00AD44B8">
        <w:tc>
          <w:tcPr>
            <w:tcW w:w="3690" w:type="dxa"/>
            <w:vAlign w:val="bottom"/>
          </w:tcPr>
          <w:p w14:paraId="109E9B0E" w14:textId="77777777" w:rsidR="007E5FD5" w:rsidRPr="00792A58" w:rsidRDefault="007E5FD5" w:rsidP="007E5FD5">
            <w:pPr>
              <w:pStyle w:val="a"/>
              <w:ind w:left="-72" w:right="0"/>
              <w:rPr>
                <w:rFonts w:ascii="Arial" w:hAnsi="Arial" w:cs="Arial"/>
                <w:color w:val="auto"/>
                <w:sz w:val="16"/>
                <w:szCs w:val="16"/>
              </w:rPr>
            </w:pPr>
            <w:r w:rsidRPr="00792A58">
              <w:rPr>
                <w:rFonts w:ascii="Arial" w:hAnsi="Arial" w:cs="Arial"/>
                <w:color w:val="auto"/>
                <w:sz w:val="16"/>
                <w:szCs w:val="16"/>
              </w:rPr>
              <w:t xml:space="preserve">   - financial institutions</w:t>
            </w:r>
          </w:p>
        </w:tc>
        <w:tc>
          <w:tcPr>
            <w:tcW w:w="1440" w:type="dxa"/>
            <w:shd w:val="clear" w:color="auto" w:fill="FAFAFA"/>
          </w:tcPr>
          <w:p w14:paraId="2FAF29CD" w14:textId="2F08E6C7"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8,740,766</w:t>
            </w:r>
          </w:p>
        </w:tc>
        <w:tc>
          <w:tcPr>
            <w:tcW w:w="1440" w:type="dxa"/>
            <w:shd w:val="clear" w:color="auto" w:fill="auto"/>
          </w:tcPr>
          <w:p w14:paraId="6DE35C69" w14:textId="4D8C91F7"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5,541,886</w:t>
            </w:r>
          </w:p>
        </w:tc>
        <w:tc>
          <w:tcPr>
            <w:tcW w:w="1440" w:type="dxa"/>
            <w:shd w:val="clear" w:color="auto" w:fill="FAFAFA"/>
          </w:tcPr>
          <w:p w14:paraId="465D182A" w14:textId="717CCFCC"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7C74CC03" w14:textId="27D65959"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52,603</w:t>
            </w:r>
          </w:p>
        </w:tc>
      </w:tr>
      <w:tr w:rsidR="007E5FD5" w:rsidRPr="00792A58" w14:paraId="35C63E5A" w14:textId="77777777" w:rsidTr="00AD44B8">
        <w:tc>
          <w:tcPr>
            <w:tcW w:w="3690" w:type="dxa"/>
            <w:vAlign w:val="bottom"/>
          </w:tcPr>
          <w:p w14:paraId="1B3600AE" w14:textId="5C05B11E" w:rsidR="007E5FD5" w:rsidRPr="00B11E9D" w:rsidRDefault="007E5FD5" w:rsidP="007E5FD5">
            <w:pPr>
              <w:pStyle w:val="a"/>
              <w:ind w:left="-72" w:right="0"/>
              <w:rPr>
                <w:rFonts w:ascii="Arial" w:hAnsi="Arial" w:cs="Browallia New"/>
                <w:color w:val="auto"/>
                <w:sz w:val="16"/>
                <w:szCs w:val="20"/>
              </w:rPr>
            </w:pPr>
            <w:r w:rsidRPr="00B11E9D">
              <w:rPr>
                <w:rFonts w:ascii="Arial" w:hAnsi="Arial" w:cs="Arial"/>
                <w:color w:val="auto"/>
                <w:sz w:val="16"/>
                <w:szCs w:val="16"/>
              </w:rPr>
              <w:t xml:space="preserve">   - </w:t>
            </w:r>
            <w:r w:rsidRPr="00B11E9D">
              <w:rPr>
                <w:rFonts w:ascii="Arial" w:hAnsi="Arial" w:cs="Browallia New"/>
                <w:color w:val="auto"/>
                <w:sz w:val="16"/>
                <w:szCs w:val="20"/>
              </w:rPr>
              <w:t>debentures</w:t>
            </w:r>
          </w:p>
        </w:tc>
        <w:tc>
          <w:tcPr>
            <w:tcW w:w="1440" w:type="dxa"/>
            <w:shd w:val="clear" w:color="auto" w:fill="FAFAFA"/>
          </w:tcPr>
          <w:p w14:paraId="01C4C498" w14:textId="7D84E16A"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3,651,829</w:t>
            </w:r>
          </w:p>
        </w:tc>
        <w:tc>
          <w:tcPr>
            <w:tcW w:w="1440" w:type="dxa"/>
            <w:shd w:val="clear" w:color="auto" w:fill="auto"/>
          </w:tcPr>
          <w:p w14:paraId="74B6A33A" w14:textId="6028DCA7"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FAFAFA"/>
          </w:tcPr>
          <w:p w14:paraId="1DA0E821" w14:textId="67F73FB5"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3,651,829</w:t>
            </w:r>
          </w:p>
        </w:tc>
        <w:tc>
          <w:tcPr>
            <w:tcW w:w="1440" w:type="dxa"/>
            <w:shd w:val="clear" w:color="auto" w:fill="auto"/>
          </w:tcPr>
          <w:p w14:paraId="40F5EE5D" w14:textId="1ACD6082"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7E5FD5" w:rsidRPr="00792A58" w14:paraId="2436820B" w14:textId="77777777" w:rsidTr="00AD44B8">
        <w:tc>
          <w:tcPr>
            <w:tcW w:w="3690" w:type="dxa"/>
            <w:vAlign w:val="bottom"/>
          </w:tcPr>
          <w:p w14:paraId="50832803" w14:textId="2AEDDE2F" w:rsidR="007E5FD5" w:rsidRPr="00792A58" w:rsidRDefault="007E5FD5" w:rsidP="007E5FD5">
            <w:pPr>
              <w:pStyle w:val="a"/>
              <w:ind w:left="-72" w:right="0"/>
              <w:rPr>
                <w:rFonts w:ascii="Arial" w:hAnsi="Arial" w:cs="Arial"/>
                <w:color w:val="auto"/>
                <w:sz w:val="16"/>
                <w:szCs w:val="16"/>
              </w:rPr>
            </w:pPr>
            <w:r w:rsidRPr="00792A58">
              <w:rPr>
                <w:rFonts w:ascii="Arial" w:hAnsi="Arial" w:cs="Arial"/>
                <w:color w:val="auto"/>
                <w:sz w:val="16"/>
                <w:szCs w:val="16"/>
              </w:rPr>
              <w:t>Dividend payable</w:t>
            </w:r>
          </w:p>
        </w:tc>
        <w:tc>
          <w:tcPr>
            <w:tcW w:w="1440" w:type="dxa"/>
            <w:shd w:val="clear" w:color="auto" w:fill="FAFAFA"/>
          </w:tcPr>
          <w:p w14:paraId="52A2E0EB" w14:textId="24FE8E4B"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339,363</w:t>
            </w:r>
          </w:p>
        </w:tc>
        <w:tc>
          <w:tcPr>
            <w:tcW w:w="1440" w:type="dxa"/>
            <w:shd w:val="clear" w:color="auto" w:fill="auto"/>
          </w:tcPr>
          <w:p w14:paraId="4D9B6B71" w14:textId="3EF13842"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345,551</w:t>
            </w:r>
          </w:p>
        </w:tc>
        <w:tc>
          <w:tcPr>
            <w:tcW w:w="1440" w:type="dxa"/>
            <w:shd w:val="clear" w:color="auto" w:fill="FAFAFA"/>
          </w:tcPr>
          <w:p w14:paraId="5E75A03F" w14:textId="2D3ADB7D"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339,363</w:t>
            </w:r>
          </w:p>
        </w:tc>
        <w:tc>
          <w:tcPr>
            <w:tcW w:w="1440" w:type="dxa"/>
            <w:shd w:val="clear" w:color="auto" w:fill="auto"/>
          </w:tcPr>
          <w:p w14:paraId="619174B1" w14:textId="41819FA5"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lang w:eastAsia="zh-CN"/>
              </w:rPr>
              <w:t>345,551</w:t>
            </w:r>
          </w:p>
        </w:tc>
      </w:tr>
      <w:tr w:rsidR="007E5FD5" w:rsidRPr="00792A58" w14:paraId="4849804E" w14:textId="77777777" w:rsidTr="00143F6C">
        <w:tc>
          <w:tcPr>
            <w:tcW w:w="3690" w:type="dxa"/>
            <w:shd w:val="clear" w:color="auto" w:fill="auto"/>
            <w:vAlign w:val="bottom"/>
          </w:tcPr>
          <w:p w14:paraId="61A807A4" w14:textId="0703520F" w:rsidR="007E5FD5" w:rsidRPr="00792A58" w:rsidRDefault="007E5FD5" w:rsidP="007E5FD5">
            <w:pPr>
              <w:pStyle w:val="a"/>
              <w:ind w:left="-72" w:right="0"/>
              <w:rPr>
                <w:rFonts w:ascii="Arial" w:hAnsi="Arial" w:cs="Arial"/>
                <w:color w:val="auto"/>
                <w:sz w:val="16"/>
                <w:szCs w:val="16"/>
              </w:rPr>
            </w:pPr>
            <w:r w:rsidRPr="00792A58">
              <w:rPr>
                <w:rFonts w:ascii="Arial" w:hAnsi="Arial" w:cs="Arial"/>
                <w:color w:val="auto"/>
                <w:sz w:val="16"/>
                <w:szCs w:val="16"/>
              </w:rPr>
              <w:t>Treasury shares payable</w:t>
            </w:r>
          </w:p>
        </w:tc>
        <w:tc>
          <w:tcPr>
            <w:tcW w:w="1440" w:type="dxa"/>
            <w:shd w:val="clear" w:color="auto" w:fill="F8F8F8"/>
          </w:tcPr>
          <w:p w14:paraId="0639F6D9" w14:textId="01AEF0AA" w:rsidR="007E5FD5" w:rsidRPr="00792A58" w:rsidRDefault="007E5FD5" w:rsidP="007E5FD5">
            <w:pPr>
              <w:tabs>
                <w:tab w:val="decimal" w:pos="1238"/>
              </w:tabs>
              <w:ind w:right="-72"/>
              <w:rPr>
                <w:rFonts w:ascii="Arial" w:hAnsi="Arial" w:cs="Arial"/>
                <w:sz w:val="16"/>
                <w:szCs w:val="16"/>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78BF9541" w14:textId="1E44ED10" w:rsidR="007E5FD5" w:rsidRPr="00792A58" w:rsidRDefault="007E5FD5" w:rsidP="007E5FD5">
            <w:pPr>
              <w:tabs>
                <w:tab w:val="decimal" w:pos="1238"/>
              </w:tabs>
              <w:ind w:right="-72"/>
              <w:rPr>
                <w:rFonts w:ascii="Arial" w:hAnsi="Arial" w:cs="Arial"/>
                <w:sz w:val="16"/>
                <w:szCs w:val="16"/>
              </w:rPr>
            </w:pPr>
            <w:r w:rsidRPr="00792A58">
              <w:rPr>
                <w:rFonts w:ascii="Arial" w:hAnsi="Arial" w:cs="Arial"/>
                <w:sz w:val="16"/>
                <w:szCs w:val="16"/>
              </w:rPr>
              <w:t>94,438,170</w:t>
            </w:r>
          </w:p>
        </w:tc>
        <w:tc>
          <w:tcPr>
            <w:tcW w:w="1440" w:type="dxa"/>
            <w:shd w:val="clear" w:color="auto" w:fill="F8F8F8"/>
          </w:tcPr>
          <w:p w14:paraId="68CDE82E" w14:textId="385C396C" w:rsidR="007E5FD5" w:rsidRPr="00792A58" w:rsidRDefault="007E5FD5" w:rsidP="007E5FD5">
            <w:pPr>
              <w:tabs>
                <w:tab w:val="decimal" w:pos="1238"/>
              </w:tabs>
              <w:ind w:right="-72"/>
              <w:rPr>
                <w:rFonts w:ascii="Arial" w:hAnsi="Arial" w:cs="Arial"/>
                <w:sz w:val="16"/>
                <w:szCs w:val="16"/>
                <w:cs/>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3E51196F" w14:textId="4C229B78" w:rsidR="007E5FD5" w:rsidRPr="00792A58" w:rsidRDefault="007E5FD5" w:rsidP="007E5FD5">
            <w:pPr>
              <w:tabs>
                <w:tab w:val="decimal" w:pos="1238"/>
              </w:tabs>
              <w:ind w:right="-72"/>
              <w:rPr>
                <w:rFonts w:ascii="Arial" w:hAnsi="Arial" w:cs="Arial"/>
                <w:sz w:val="16"/>
                <w:szCs w:val="16"/>
                <w:cs/>
              </w:rPr>
            </w:pPr>
            <w:r w:rsidRPr="00792A58">
              <w:rPr>
                <w:rFonts w:ascii="Arial" w:hAnsi="Arial" w:cs="Arial"/>
                <w:sz w:val="16"/>
                <w:szCs w:val="16"/>
              </w:rPr>
              <w:t>94,438,170</w:t>
            </w:r>
          </w:p>
        </w:tc>
      </w:tr>
      <w:tr w:rsidR="007E5FD5" w:rsidRPr="00792A58" w14:paraId="6241FD40" w14:textId="77777777" w:rsidTr="00AD44B8">
        <w:tc>
          <w:tcPr>
            <w:tcW w:w="3690" w:type="dxa"/>
            <w:vAlign w:val="bottom"/>
          </w:tcPr>
          <w:p w14:paraId="7634BFB3" w14:textId="77777777" w:rsidR="007E5FD5" w:rsidRPr="00792A58" w:rsidRDefault="007E5FD5" w:rsidP="007E5FD5">
            <w:pPr>
              <w:pStyle w:val="a"/>
              <w:ind w:left="-72" w:right="0"/>
              <w:rPr>
                <w:rFonts w:ascii="Arial" w:hAnsi="Arial" w:cs="Arial"/>
                <w:color w:val="auto"/>
                <w:sz w:val="16"/>
                <w:szCs w:val="16"/>
                <w:cs/>
              </w:rPr>
            </w:pPr>
            <w:r w:rsidRPr="00792A58">
              <w:rPr>
                <w:rFonts w:ascii="Arial" w:hAnsi="Arial" w:cs="Arial"/>
                <w:color w:val="auto"/>
                <w:sz w:val="16"/>
                <w:szCs w:val="16"/>
              </w:rPr>
              <w:t xml:space="preserve">Advance received </w:t>
            </w:r>
          </w:p>
        </w:tc>
        <w:tc>
          <w:tcPr>
            <w:tcW w:w="1440" w:type="dxa"/>
            <w:shd w:val="clear" w:color="auto" w:fill="FAFAFA"/>
          </w:tcPr>
          <w:p w14:paraId="60AB1F13" w14:textId="77777777" w:rsidR="007E5FD5" w:rsidRPr="00792A58" w:rsidRDefault="007E5FD5" w:rsidP="007E5FD5">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1FD40F38" w14:textId="77777777" w:rsidR="007E5FD5" w:rsidRPr="00792A58" w:rsidRDefault="007E5FD5" w:rsidP="007E5FD5">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25589FBA" w14:textId="77777777" w:rsidR="007E5FD5" w:rsidRPr="00792A58" w:rsidRDefault="007E5FD5" w:rsidP="007E5FD5">
            <w:pPr>
              <w:tabs>
                <w:tab w:val="decimal" w:pos="1238"/>
              </w:tabs>
              <w:ind w:right="-72"/>
              <w:rPr>
                <w:rFonts w:ascii="Arial" w:eastAsia="SimSun" w:hAnsi="Arial" w:cs="Arial"/>
                <w:snapToGrid w:val="0"/>
                <w:sz w:val="16"/>
                <w:szCs w:val="16"/>
                <w:cs/>
                <w:lang w:eastAsia="zh-CN"/>
              </w:rPr>
            </w:pPr>
          </w:p>
        </w:tc>
        <w:tc>
          <w:tcPr>
            <w:tcW w:w="1440" w:type="dxa"/>
            <w:shd w:val="clear" w:color="auto" w:fill="auto"/>
          </w:tcPr>
          <w:p w14:paraId="53F467E1" w14:textId="77777777" w:rsidR="007E5FD5" w:rsidRPr="00792A58" w:rsidRDefault="007E5FD5" w:rsidP="007E5FD5">
            <w:pPr>
              <w:tabs>
                <w:tab w:val="decimal" w:pos="1238"/>
              </w:tabs>
              <w:ind w:right="-72"/>
              <w:rPr>
                <w:rFonts w:ascii="Arial" w:eastAsia="SimSun" w:hAnsi="Arial" w:cs="Arial"/>
                <w:snapToGrid w:val="0"/>
                <w:sz w:val="16"/>
                <w:szCs w:val="16"/>
                <w:cs/>
                <w:lang w:eastAsia="zh-CN"/>
              </w:rPr>
            </w:pPr>
          </w:p>
        </w:tc>
      </w:tr>
      <w:tr w:rsidR="007E5FD5" w:rsidRPr="00792A58" w14:paraId="747F6E36" w14:textId="77777777" w:rsidTr="00AD44B8">
        <w:tc>
          <w:tcPr>
            <w:tcW w:w="3690" w:type="dxa"/>
            <w:vAlign w:val="bottom"/>
          </w:tcPr>
          <w:p w14:paraId="5C09F98B" w14:textId="7E773EDB" w:rsidR="007E5FD5" w:rsidRPr="00792A58" w:rsidRDefault="007E5FD5" w:rsidP="007E5FD5">
            <w:pPr>
              <w:pStyle w:val="a"/>
              <w:ind w:left="-72" w:right="0"/>
              <w:rPr>
                <w:rFonts w:ascii="Arial" w:hAnsi="Arial" w:cs="Arial"/>
                <w:color w:val="auto"/>
                <w:sz w:val="16"/>
                <w:szCs w:val="16"/>
              </w:rPr>
            </w:pPr>
            <w:r w:rsidRPr="00792A58">
              <w:rPr>
                <w:rFonts w:ascii="Arial" w:hAnsi="Arial" w:cs="Arial"/>
                <w:color w:val="auto"/>
                <w:sz w:val="16"/>
                <w:szCs w:val="16"/>
              </w:rPr>
              <w:t xml:space="preserve">   - installing electronics system fee - third party</w:t>
            </w:r>
          </w:p>
        </w:tc>
        <w:tc>
          <w:tcPr>
            <w:tcW w:w="1440" w:type="dxa"/>
            <w:shd w:val="clear" w:color="auto" w:fill="FAFAFA"/>
          </w:tcPr>
          <w:p w14:paraId="05B7413C" w14:textId="4F7010E1"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20,847,522</w:t>
            </w:r>
          </w:p>
        </w:tc>
        <w:tc>
          <w:tcPr>
            <w:tcW w:w="1440" w:type="dxa"/>
            <w:shd w:val="clear" w:color="auto" w:fill="auto"/>
          </w:tcPr>
          <w:p w14:paraId="624E5850" w14:textId="29E4F596"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6,450,540</w:t>
            </w:r>
          </w:p>
        </w:tc>
        <w:tc>
          <w:tcPr>
            <w:tcW w:w="1440" w:type="dxa"/>
            <w:shd w:val="clear" w:color="auto" w:fill="FAFAFA"/>
          </w:tcPr>
          <w:p w14:paraId="729ED3C5" w14:textId="6E28E289"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522F1D2F" w14:textId="00E2CF80"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7E5FD5" w:rsidRPr="00792A58" w14:paraId="5E1BB416" w14:textId="77777777" w:rsidTr="00AD44B8">
        <w:tc>
          <w:tcPr>
            <w:tcW w:w="3690" w:type="dxa"/>
            <w:vAlign w:val="bottom"/>
          </w:tcPr>
          <w:p w14:paraId="189D6A47" w14:textId="1CEF780F" w:rsidR="007E5FD5" w:rsidRPr="00792A58" w:rsidRDefault="007E5FD5" w:rsidP="007E5FD5">
            <w:pPr>
              <w:pStyle w:val="a"/>
              <w:ind w:left="-72" w:right="0"/>
              <w:rPr>
                <w:rFonts w:ascii="Arial" w:hAnsi="Arial" w:cs="Arial"/>
                <w:color w:val="auto"/>
                <w:sz w:val="16"/>
                <w:szCs w:val="16"/>
              </w:rPr>
            </w:pPr>
            <w:r w:rsidRPr="00792A58">
              <w:rPr>
                <w:rFonts w:ascii="Arial" w:hAnsi="Arial" w:cs="Arial"/>
                <w:color w:val="auto"/>
                <w:sz w:val="16"/>
                <w:szCs w:val="16"/>
              </w:rPr>
              <w:t xml:space="preserve">   - space rental - third party</w:t>
            </w:r>
          </w:p>
        </w:tc>
        <w:tc>
          <w:tcPr>
            <w:tcW w:w="1440" w:type="dxa"/>
            <w:shd w:val="clear" w:color="auto" w:fill="FAFAFA"/>
          </w:tcPr>
          <w:p w14:paraId="6A02DA17" w14:textId="20D29AF8"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13,158</w:t>
            </w:r>
          </w:p>
        </w:tc>
        <w:tc>
          <w:tcPr>
            <w:tcW w:w="1440" w:type="dxa"/>
            <w:shd w:val="clear" w:color="auto" w:fill="auto"/>
          </w:tcPr>
          <w:p w14:paraId="0A759C52" w14:textId="6D9F3476"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13,158</w:t>
            </w:r>
          </w:p>
        </w:tc>
        <w:tc>
          <w:tcPr>
            <w:tcW w:w="1440" w:type="dxa"/>
            <w:shd w:val="clear" w:color="auto" w:fill="FAFAFA"/>
          </w:tcPr>
          <w:p w14:paraId="5CFAA1D8" w14:textId="31878307"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161FD42E" w14:textId="48567E02"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7E5FD5" w:rsidRPr="00792A58" w14:paraId="7D7E243E" w14:textId="77777777" w:rsidTr="00AD44B8">
        <w:tc>
          <w:tcPr>
            <w:tcW w:w="3690" w:type="dxa"/>
            <w:vAlign w:val="bottom"/>
          </w:tcPr>
          <w:p w14:paraId="67D8A5DA" w14:textId="0EBD2616" w:rsidR="007E5FD5" w:rsidRPr="00792A58" w:rsidRDefault="007E5FD5" w:rsidP="007E5FD5">
            <w:pPr>
              <w:pStyle w:val="a"/>
              <w:ind w:left="-72" w:right="0"/>
              <w:rPr>
                <w:rFonts w:ascii="Arial" w:hAnsi="Arial" w:cs="Arial"/>
                <w:color w:val="auto"/>
                <w:sz w:val="16"/>
                <w:szCs w:val="16"/>
                <w:cs/>
              </w:rPr>
            </w:pPr>
            <w:r w:rsidRPr="00792A58">
              <w:rPr>
                <w:rFonts w:ascii="Arial" w:hAnsi="Arial" w:cs="Arial"/>
                <w:color w:val="auto"/>
                <w:sz w:val="16"/>
                <w:szCs w:val="16"/>
              </w:rPr>
              <w:t xml:space="preserve">   - land rental - related part</w:t>
            </w:r>
            <w:r>
              <w:rPr>
                <w:rFonts w:ascii="Arial" w:hAnsi="Arial" w:cs="Arial"/>
                <w:color w:val="auto"/>
                <w:sz w:val="16"/>
                <w:szCs w:val="16"/>
              </w:rPr>
              <w:t>ies</w:t>
            </w:r>
            <w:r w:rsidRPr="00792A58">
              <w:rPr>
                <w:rFonts w:ascii="Arial" w:hAnsi="Arial" w:cs="Arial"/>
                <w:color w:val="auto"/>
                <w:sz w:val="16"/>
                <w:szCs w:val="16"/>
              </w:rPr>
              <w:t xml:space="preserve"> (Note 42 a))</w:t>
            </w:r>
          </w:p>
        </w:tc>
        <w:tc>
          <w:tcPr>
            <w:tcW w:w="1440" w:type="dxa"/>
            <w:shd w:val="clear" w:color="auto" w:fill="FAFAFA"/>
          </w:tcPr>
          <w:p w14:paraId="7D5F91AE" w14:textId="03AA6243"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87,436</w:t>
            </w:r>
          </w:p>
        </w:tc>
        <w:tc>
          <w:tcPr>
            <w:tcW w:w="1440" w:type="dxa"/>
            <w:shd w:val="clear" w:color="auto" w:fill="auto"/>
          </w:tcPr>
          <w:p w14:paraId="5664B938" w14:textId="6AFA66A1"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87,358</w:t>
            </w:r>
          </w:p>
        </w:tc>
        <w:tc>
          <w:tcPr>
            <w:tcW w:w="1440" w:type="dxa"/>
            <w:shd w:val="clear" w:color="auto" w:fill="FAFAFA"/>
          </w:tcPr>
          <w:p w14:paraId="712280AB" w14:textId="36BA74B1"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53AF0C77" w14:textId="0CF64762"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7E5FD5" w:rsidRPr="00792A58" w14:paraId="0A44EFEC" w14:textId="77777777" w:rsidTr="00AD44B8">
        <w:tc>
          <w:tcPr>
            <w:tcW w:w="3690" w:type="dxa"/>
            <w:vAlign w:val="bottom"/>
          </w:tcPr>
          <w:p w14:paraId="6B4157C1" w14:textId="77777777" w:rsidR="007E5FD5" w:rsidRPr="00792A58" w:rsidRDefault="007E5FD5" w:rsidP="007E5FD5">
            <w:pPr>
              <w:pStyle w:val="a"/>
              <w:ind w:left="-72" w:right="0"/>
              <w:rPr>
                <w:rFonts w:ascii="Arial" w:hAnsi="Arial" w:cs="Arial"/>
                <w:color w:val="auto"/>
                <w:sz w:val="16"/>
                <w:szCs w:val="16"/>
                <w:cs/>
              </w:rPr>
            </w:pPr>
            <w:r w:rsidRPr="00792A58">
              <w:rPr>
                <w:rFonts w:ascii="Arial" w:hAnsi="Arial" w:cs="Arial"/>
                <w:color w:val="auto"/>
                <w:sz w:val="16"/>
                <w:szCs w:val="16"/>
              </w:rPr>
              <w:t>Retention</w:t>
            </w:r>
          </w:p>
        </w:tc>
        <w:tc>
          <w:tcPr>
            <w:tcW w:w="1440" w:type="dxa"/>
            <w:shd w:val="clear" w:color="auto" w:fill="FAFAFA"/>
          </w:tcPr>
          <w:p w14:paraId="44D0836B" w14:textId="77777777" w:rsidR="007E5FD5" w:rsidRPr="00792A58" w:rsidRDefault="007E5FD5" w:rsidP="007E5FD5">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0E4E86E7" w14:textId="77777777" w:rsidR="007E5FD5" w:rsidRPr="00792A58" w:rsidRDefault="007E5FD5" w:rsidP="007E5FD5">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7599F606" w14:textId="77777777" w:rsidR="007E5FD5" w:rsidRPr="00792A58" w:rsidRDefault="007E5FD5" w:rsidP="007E5FD5">
            <w:pPr>
              <w:tabs>
                <w:tab w:val="decimal" w:pos="1238"/>
              </w:tabs>
              <w:ind w:right="-72"/>
              <w:rPr>
                <w:rFonts w:ascii="Arial" w:eastAsia="SimSun" w:hAnsi="Arial" w:cs="Arial"/>
                <w:snapToGrid w:val="0"/>
                <w:sz w:val="16"/>
                <w:szCs w:val="16"/>
                <w:cs/>
                <w:lang w:eastAsia="zh-CN"/>
              </w:rPr>
            </w:pPr>
          </w:p>
        </w:tc>
        <w:tc>
          <w:tcPr>
            <w:tcW w:w="1440" w:type="dxa"/>
            <w:shd w:val="clear" w:color="auto" w:fill="auto"/>
          </w:tcPr>
          <w:p w14:paraId="2E804788" w14:textId="77777777" w:rsidR="007E5FD5" w:rsidRPr="00792A58" w:rsidRDefault="007E5FD5" w:rsidP="007E5FD5">
            <w:pPr>
              <w:tabs>
                <w:tab w:val="decimal" w:pos="1238"/>
              </w:tabs>
              <w:ind w:right="-72"/>
              <w:rPr>
                <w:rFonts w:ascii="Arial" w:eastAsia="SimSun" w:hAnsi="Arial" w:cs="Arial"/>
                <w:snapToGrid w:val="0"/>
                <w:sz w:val="16"/>
                <w:szCs w:val="16"/>
                <w:cs/>
                <w:lang w:eastAsia="zh-CN"/>
              </w:rPr>
            </w:pPr>
          </w:p>
        </w:tc>
      </w:tr>
      <w:tr w:rsidR="007E5FD5" w:rsidRPr="00792A58" w14:paraId="6E37265E" w14:textId="77777777" w:rsidTr="00AD44B8">
        <w:tc>
          <w:tcPr>
            <w:tcW w:w="3690" w:type="dxa"/>
            <w:vAlign w:val="bottom"/>
          </w:tcPr>
          <w:p w14:paraId="11B4D71A" w14:textId="33D3F003" w:rsidR="007E5FD5" w:rsidRPr="00792A58" w:rsidRDefault="007E5FD5" w:rsidP="007E5FD5">
            <w:pPr>
              <w:pStyle w:val="a"/>
              <w:ind w:left="-72" w:right="0"/>
              <w:rPr>
                <w:rFonts w:ascii="Arial" w:hAnsi="Arial" w:cs="Arial"/>
                <w:color w:val="auto"/>
                <w:sz w:val="16"/>
                <w:szCs w:val="16"/>
              </w:rPr>
            </w:pPr>
            <w:r w:rsidRPr="00792A58">
              <w:rPr>
                <w:rFonts w:ascii="Arial" w:hAnsi="Arial" w:cs="Arial"/>
                <w:color w:val="auto"/>
                <w:sz w:val="16"/>
                <w:szCs w:val="16"/>
              </w:rPr>
              <w:t xml:space="preserve">   - third party</w:t>
            </w:r>
          </w:p>
        </w:tc>
        <w:tc>
          <w:tcPr>
            <w:tcW w:w="1440" w:type="dxa"/>
            <w:shd w:val="clear" w:color="auto" w:fill="FAFAFA"/>
          </w:tcPr>
          <w:p w14:paraId="61ACB3EB" w14:textId="558819BC"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625,440</w:t>
            </w:r>
          </w:p>
        </w:tc>
        <w:tc>
          <w:tcPr>
            <w:tcW w:w="1440" w:type="dxa"/>
            <w:shd w:val="clear" w:color="auto" w:fill="auto"/>
          </w:tcPr>
          <w:p w14:paraId="397F3668" w14:textId="6C49DC4A"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1,108,094</w:t>
            </w:r>
          </w:p>
        </w:tc>
        <w:tc>
          <w:tcPr>
            <w:tcW w:w="1440" w:type="dxa"/>
            <w:shd w:val="clear" w:color="auto" w:fill="FAFAFA"/>
          </w:tcPr>
          <w:p w14:paraId="60570D2B" w14:textId="2A1B7947"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shd w:val="clear" w:color="auto" w:fill="auto"/>
          </w:tcPr>
          <w:p w14:paraId="06A11F37" w14:textId="7D388A0A" w:rsidR="007E5FD5" w:rsidRPr="00792A58" w:rsidRDefault="007E5FD5" w:rsidP="007E5FD5">
            <w:pPr>
              <w:tabs>
                <w:tab w:val="decimal" w:pos="1238"/>
              </w:tabs>
              <w:ind w:right="-72"/>
              <w:rPr>
                <w:rFonts w:ascii="Arial" w:eastAsia="SimSun" w:hAnsi="Arial" w:cs="Arial"/>
                <w:snapToGrid w:val="0"/>
                <w:sz w:val="16"/>
                <w:szCs w:val="16"/>
                <w:cs/>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7E5FD5" w:rsidRPr="00792A58" w14:paraId="7A2A3F69" w14:textId="77777777" w:rsidTr="00AD44B8">
        <w:tc>
          <w:tcPr>
            <w:tcW w:w="3690" w:type="dxa"/>
            <w:vAlign w:val="bottom"/>
          </w:tcPr>
          <w:p w14:paraId="56711E46" w14:textId="77777777" w:rsidR="007E5FD5" w:rsidRPr="00792A58" w:rsidRDefault="007E5FD5" w:rsidP="007E5FD5">
            <w:pPr>
              <w:pStyle w:val="a"/>
              <w:ind w:left="-72" w:right="0"/>
              <w:rPr>
                <w:rFonts w:ascii="Arial" w:hAnsi="Arial" w:cs="Arial"/>
                <w:color w:val="auto"/>
                <w:sz w:val="16"/>
                <w:szCs w:val="16"/>
              </w:rPr>
            </w:pPr>
            <w:r w:rsidRPr="00792A58">
              <w:rPr>
                <w:rFonts w:ascii="Arial" w:hAnsi="Arial" w:cs="Arial"/>
                <w:color w:val="auto"/>
                <w:sz w:val="16"/>
                <w:szCs w:val="16"/>
              </w:rPr>
              <w:t>Employee guarantee</w:t>
            </w:r>
          </w:p>
        </w:tc>
        <w:tc>
          <w:tcPr>
            <w:tcW w:w="1440" w:type="dxa"/>
            <w:tcBorders>
              <w:bottom w:val="single" w:sz="4" w:space="0" w:color="auto"/>
            </w:tcBorders>
            <w:shd w:val="clear" w:color="auto" w:fill="FAFAFA"/>
          </w:tcPr>
          <w:p w14:paraId="4CA33879" w14:textId="7401D718"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42,480</w:t>
            </w:r>
          </w:p>
        </w:tc>
        <w:tc>
          <w:tcPr>
            <w:tcW w:w="1440" w:type="dxa"/>
            <w:tcBorders>
              <w:bottom w:val="single" w:sz="4" w:space="0" w:color="auto"/>
            </w:tcBorders>
            <w:shd w:val="clear" w:color="auto" w:fill="auto"/>
          </w:tcPr>
          <w:p w14:paraId="2CBA5A04" w14:textId="42925FCA"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44,480</w:t>
            </w:r>
          </w:p>
        </w:tc>
        <w:tc>
          <w:tcPr>
            <w:tcW w:w="1440" w:type="dxa"/>
            <w:tcBorders>
              <w:bottom w:val="single" w:sz="4" w:space="0" w:color="auto"/>
            </w:tcBorders>
            <w:shd w:val="clear" w:color="auto" w:fill="FAFAFA"/>
          </w:tcPr>
          <w:p w14:paraId="041C200D" w14:textId="0AF7E6FF"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c>
          <w:tcPr>
            <w:tcW w:w="1440" w:type="dxa"/>
            <w:tcBorders>
              <w:bottom w:val="single" w:sz="4" w:space="0" w:color="auto"/>
            </w:tcBorders>
            <w:shd w:val="clear" w:color="auto" w:fill="auto"/>
          </w:tcPr>
          <w:p w14:paraId="460648F8" w14:textId="63815186"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cs/>
                <w:lang w:eastAsia="zh-CN"/>
              </w:rPr>
              <w:t>-</w:t>
            </w:r>
            <w:r w:rsidRPr="00792A58">
              <w:rPr>
                <w:rFonts w:ascii="Arial" w:eastAsia="SimSun" w:hAnsi="Arial" w:cs="Arial"/>
                <w:snapToGrid w:val="0"/>
                <w:sz w:val="16"/>
                <w:szCs w:val="16"/>
                <w:lang w:eastAsia="zh-CN"/>
              </w:rPr>
              <w:t xml:space="preserve">    </w:t>
            </w:r>
            <w:r w:rsidRPr="00792A58">
              <w:rPr>
                <w:rFonts w:ascii="Arial" w:eastAsia="SimSun" w:hAnsi="Arial" w:cs="Arial"/>
                <w:snapToGrid w:val="0"/>
                <w:sz w:val="16"/>
                <w:szCs w:val="16"/>
                <w:cs/>
                <w:lang w:eastAsia="zh-CN"/>
              </w:rPr>
              <w:t xml:space="preserve"> </w:t>
            </w:r>
            <w:r w:rsidRPr="00792A58">
              <w:rPr>
                <w:rFonts w:ascii="Arial" w:eastAsia="SimSun" w:hAnsi="Arial" w:cs="Arial"/>
                <w:snapToGrid w:val="0"/>
                <w:sz w:val="16"/>
                <w:szCs w:val="16"/>
                <w:lang w:eastAsia="zh-CN"/>
              </w:rPr>
              <w:t xml:space="preserve">  </w:t>
            </w:r>
          </w:p>
        </w:tc>
      </w:tr>
      <w:tr w:rsidR="007E5FD5" w:rsidRPr="00792A58" w14:paraId="3326395B" w14:textId="77777777" w:rsidTr="00AD44B8">
        <w:tc>
          <w:tcPr>
            <w:tcW w:w="3690" w:type="dxa"/>
            <w:vAlign w:val="bottom"/>
          </w:tcPr>
          <w:p w14:paraId="41CF9FDF" w14:textId="77777777" w:rsidR="007E5FD5" w:rsidRPr="00792A58" w:rsidRDefault="007E5FD5" w:rsidP="007E5FD5">
            <w:pPr>
              <w:pStyle w:val="a"/>
              <w:ind w:left="-72" w:right="0"/>
              <w:rPr>
                <w:rFonts w:ascii="Arial" w:hAnsi="Arial" w:cs="Arial"/>
                <w:color w:val="auto"/>
                <w:sz w:val="10"/>
                <w:szCs w:val="10"/>
              </w:rPr>
            </w:pPr>
          </w:p>
        </w:tc>
        <w:tc>
          <w:tcPr>
            <w:tcW w:w="1440" w:type="dxa"/>
            <w:tcBorders>
              <w:top w:val="single" w:sz="4" w:space="0" w:color="auto"/>
            </w:tcBorders>
            <w:shd w:val="clear" w:color="auto" w:fill="FAFAFA"/>
          </w:tcPr>
          <w:p w14:paraId="55350A3F" w14:textId="77777777" w:rsidR="007E5FD5" w:rsidRPr="00792A58" w:rsidRDefault="007E5FD5" w:rsidP="007E5FD5">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auto"/>
          </w:tcPr>
          <w:p w14:paraId="6ED703BA" w14:textId="77777777" w:rsidR="007E5FD5" w:rsidRPr="00792A58" w:rsidRDefault="007E5FD5" w:rsidP="007E5FD5">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FAFAFA"/>
          </w:tcPr>
          <w:p w14:paraId="49B6E58A" w14:textId="77777777" w:rsidR="007E5FD5" w:rsidRPr="00792A58" w:rsidRDefault="007E5FD5" w:rsidP="007E5FD5">
            <w:pPr>
              <w:tabs>
                <w:tab w:val="decimal" w:pos="1238"/>
              </w:tabs>
              <w:ind w:right="-72"/>
              <w:rPr>
                <w:rFonts w:ascii="Arial" w:eastAsia="SimSun" w:hAnsi="Arial" w:cs="Arial"/>
                <w:snapToGrid w:val="0"/>
                <w:sz w:val="10"/>
                <w:szCs w:val="10"/>
                <w:lang w:eastAsia="zh-CN"/>
              </w:rPr>
            </w:pPr>
          </w:p>
        </w:tc>
        <w:tc>
          <w:tcPr>
            <w:tcW w:w="1440" w:type="dxa"/>
            <w:tcBorders>
              <w:top w:val="single" w:sz="4" w:space="0" w:color="auto"/>
            </w:tcBorders>
            <w:shd w:val="clear" w:color="auto" w:fill="auto"/>
          </w:tcPr>
          <w:p w14:paraId="0890B96D" w14:textId="77777777" w:rsidR="007E5FD5" w:rsidRPr="00792A58" w:rsidRDefault="007E5FD5" w:rsidP="007E5FD5">
            <w:pPr>
              <w:tabs>
                <w:tab w:val="decimal" w:pos="1238"/>
              </w:tabs>
              <w:ind w:right="-72"/>
              <w:rPr>
                <w:rFonts w:ascii="Arial" w:eastAsia="SimSun" w:hAnsi="Arial" w:cs="Arial"/>
                <w:snapToGrid w:val="0"/>
                <w:sz w:val="10"/>
                <w:szCs w:val="10"/>
                <w:lang w:eastAsia="zh-CN"/>
              </w:rPr>
            </w:pPr>
          </w:p>
        </w:tc>
      </w:tr>
      <w:tr w:rsidR="007E5FD5" w:rsidRPr="00792A58" w14:paraId="56C23E5F" w14:textId="77777777" w:rsidTr="00AD44B8">
        <w:tc>
          <w:tcPr>
            <w:tcW w:w="3690" w:type="dxa"/>
            <w:vAlign w:val="bottom"/>
          </w:tcPr>
          <w:p w14:paraId="5C7318B8" w14:textId="77777777" w:rsidR="007E5FD5" w:rsidRPr="00792A58" w:rsidRDefault="007E5FD5" w:rsidP="007E5FD5">
            <w:pPr>
              <w:pStyle w:val="a"/>
              <w:ind w:right="0"/>
              <w:rPr>
                <w:rFonts w:ascii="Arial" w:hAnsi="Arial" w:cs="Arial"/>
                <w:color w:val="auto"/>
                <w:sz w:val="16"/>
                <w:szCs w:val="16"/>
                <w:cs/>
              </w:rPr>
            </w:pPr>
          </w:p>
        </w:tc>
        <w:tc>
          <w:tcPr>
            <w:tcW w:w="1440" w:type="dxa"/>
            <w:tcBorders>
              <w:bottom w:val="single" w:sz="4" w:space="0" w:color="auto"/>
            </w:tcBorders>
            <w:shd w:val="clear" w:color="auto" w:fill="FAFAFA"/>
          </w:tcPr>
          <w:p w14:paraId="468841AE" w14:textId="5405FB64"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409,804,690</w:t>
            </w:r>
          </w:p>
        </w:tc>
        <w:tc>
          <w:tcPr>
            <w:tcW w:w="1440" w:type="dxa"/>
            <w:tcBorders>
              <w:bottom w:val="single" w:sz="4" w:space="0" w:color="auto"/>
            </w:tcBorders>
            <w:shd w:val="clear" w:color="auto" w:fill="auto"/>
          </w:tcPr>
          <w:p w14:paraId="744C8D32" w14:textId="14ABAA6D"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508,705,825</w:t>
            </w:r>
          </w:p>
        </w:tc>
        <w:tc>
          <w:tcPr>
            <w:tcW w:w="1440" w:type="dxa"/>
            <w:tcBorders>
              <w:bottom w:val="single" w:sz="4" w:space="0" w:color="auto"/>
            </w:tcBorders>
            <w:shd w:val="clear" w:color="auto" w:fill="FAFAFA"/>
          </w:tcPr>
          <w:p w14:paraId="37D1A0F7" w14:textId="4FD0E28D"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13,970,536</w:t>
            </w:r>
          </w:p>
        </w:tc>
        <w:tc>
          <w:tcPr>
            <w:tcW w:w="1440" w:type="dxa"/>
            <w:tcBorders>
              <w:bottom w:val="single" w:sz="4" w:space="0" w:color="auto"/>
            </w:tcBorders>
            <w:shd w:val="clear" w:color="auto" w:fill="auto"/>
          </w:tcPr>
          <w:p w14:paraId="0018E97E" w14:textId="67021276" w:rsidR="007E5FD5" w:rsidRPr="00792A58" w:rsidRDefault="007E5FD5" w:rsidP="007E5FD5">
            <w:pPr>
              <w:tabs>
                <w:tab w:val="decimal" w:pos="1238"/>
              </w:tabs>
              <w:ind w:right="-72"/>
              <w:rPr>
                <w:rFonts w:ascii="Arial" w:eastAsia="SimSun" w:hAnsi="Arial" w:cs="Arial"/>
                <w:snapToGrid w:val="0"/>
                <w:sz w:val="16"/>
                <w:szCs w:val="16"/>
                <w:lang w:eastAsia="zh-CN"/>
              </w:rPr>
            </w:pPr>
            <w:r w:rsidRPr="00792A58">
              <w:rPr>
                <w:rFonts w:ascii="Arial" w:eastAsia="SimSun" w:hAnsi="Arial" w:cs="Arial"/>
                <w:snapToGrid w:val="0"/>
                <w:sz w:val="16"/>
                <w:szCs w:val="16"/>
                <w:lang w:eastAsia="zh-CN"/>
              </w:rPr>
              <w:t>104,553,001</w:t>
            </w:r>
          </w:p>
        </w:tc>
      </w:tr>
    </w:tbl>
    <w:p w14:paraId="53CA5154" w14:textId="3526BA74" w:rsidR="0096016F" w:rsidRPr="00792A58" w:rsidRDefault="004A2DAE" w:rsidP="007306DF">
      <w:pPr>
        <w:rPr>
          <w:rFonts w:ascii="Arial" w:hAnsi="Arial" w:cs="Arial"/>
          <w:spacing w:val="-8"/>
          <w:sz w:val="18"/>
          <w:szCs w:val="18"/>
        </w:rPr>
      </w:pPr>
      <w:r w:rsidRPr="00792A58">
        <w:rPr>
          <w:rFonts w:ascii="Arial" w:hAnsi="Arial" w:cs="Arial"/>
          <w:spacing w:val="-8"/>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B3B40" w:rsidRPr="00E629DF" w14:paraId="403656BF" w14:textId="77777777" w:rsidTr="00646FE7">
        <w:trPr>
          <w:trHeight w:val="386"/>
        </w:trPr>
        <w:tc>
          <w:tcPr>
            <w:tcW w:w="9461" w:type="dxa"/>
            <w:shd w:val="clear" w:color="auto" w:fill="FFA543"/>
            <w:vAlign w:val="center"/>
          </w:tcPr>
          <w:p w14:paraId="74DF93CF" w14:textId="5F03A143" w:rsidR="005B3B40" w:rsidRPr="00E629DF" w:rsidRDefault="005B3B40" w:rsidP="005B3B40">
            <w:pPr>
              <w:ind w:left="432" w:hanging="432"/>
              <w:rPr>
                <w:rFonts w:ascii="Arial" w:hAnsi="Arial" w:cs="Arial"/>
                <w:b/>
                <w:bCs/>
                <w:color w:val="FFFFFF"/>
                <w:sz w:val="18"/>
                <w:szCs w:val="18"/>
                <w:cs/>
              </w:rPr>
            </w:pPr>
            <w:r w:rsidRPr="00E629DF">
              <w:rPr>
                <w:rFonts w:ascii="Arial" w:hAnsi="Arial" w:cs="Arial"/>
                <w:b/>
                <w:bCs/>
                <w:color w:val="FFFFFF"/>
                <w:sz w:val="18"/>
                <w:szCs w:val="18"/>
              </w:rPr>
              <w:t>2</w:t>
            </w:r>
            <w:r w:rsidR="006C7350" w:rsidRPr="00E629DF">
              <w:rPr>
                <w:rFonts w:ascii="Arial" w:hAnsi="Arial" w:cs="Arial"/>
                <w:b/>
                <w:bCs/>
                <w:color w:val="FFFFFF"/>
                <w:sz w:val="18"/>
                <w:szCs w:val="18"/>
              </w:rPr>
              <w:t>7</w:t>
            </w:r>
            <w:r w:rsidRPr="00E629DF">
              <w:rPr>
                <w:rFonts w:ascii="Arial" w:hAnsi="Arial" w:cs="Arial"/>
                <w:b/>
                <w:bCs/>
                <w:color w:val="FFFFFF"/>
                <w:sz w:val="18"/>
                <w:szCs w:val="18"/>
              </w:rPr>
              <w:tab/>
              <w:t>Other current liabilities</w:t>
            </w:r>
          </w:p>
        </w:tc>
      </w:tr>
    </w:tbl>
    <w:p w14:paraId="7FAAC29C" w14:textId="77777777" w:rsidR="001C7A31" w:rsidRPr="00E629DF" w:rsidRDefault="001C7A31" w:rsidP="001C7A31">
      <w:pPr>
        <w:ind w:left="540" w:hanging="540"/>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E629DF" w14:paraId="3FA0A6E8" w14:textId="77777777" w:rsidTr="00646FE7">
        <w:tc>
          <w:tcPr>
            <w:tcW w:w="3989" w:type="dxa"/>
            <w:vAlign w:val="bottom"/>
          </w:tcPr>
          <w:p w14:paraId="54F8EA15" w14:textId="77777777" w:rsidR="001C7A31" w:rsidRPr="00E629DF"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6C391AF1" w14:textId="77777777" w:rsidR="001C7A31" w:rsidRPr="00E629DF" w:rsidRDefault="001C7A31" w:rsidP="00646FE7">
            <w:pPr>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65CB7E4B"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AB8EF11" w14:textId="77777777" w:rsidR="001C7A31" w:rsidRPr="00E629DF" w:rsidRDefault="001C7A31" w:rsidP="00646FE7">
            <w:pPr>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33B847A0"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1C7A31" w:rsidRPr="00E629DF" w14:paraId="2122A2AC" w14:textId="77777777" w:rsidTr="00646FE7">
        <w:tc>
          <w:tcPr>
            <w:tcW w:w="3989" w:type="dxa"/>
            <w:vAlign w:val="bottom"/>
          </w:tcPr>
          <w:p w14:paraId="112FEDB2" w14:textId="77777777" w:rsidR="001C7A31" w:rsidRPr="00E629DF"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76BE9037" w14:textId="7C5D612B"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07AF83EC" w14:textId="7B48793D"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7364A49C" w14:textId="45F408CD"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770BF77E" w14:textId="511E467F"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1C7A31" w:rsidRPr="00E629DF" w14:paraId="2030CB4F" w14:textId="77777777" w:rsidTr="00646FE7">
        <w:tc>
          <w:tcPr>
            <w:tcW w:w="3989" w:type="dxa"/>
            <w:vAlign w:val="bottom"/>
          </w:tcPr>
          <w:p w14:paraId="48C76ABD" w14:textId="77777777" w:rsidR="001C7A31" w:rsidRPr="00E629DF"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vAlign w:val="bottom"/>
          </w:tcPr>
          <w:p w14:paraId="2556AEBA"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0979D5CA"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220B4D0C"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269794B6"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r>
      <w:tr w:rsidR="001C7A31" w:rsidRPr="00E629DF" w14:paraId="066E685C" w14:textId="77777777" w:rsidTr="00646FE7">
        <w:tc>
          <w:tcPr>
            <w:tcW w:w="3989" w:type="dxa"/>
            <w:vAlign w:val="bottom"/>
          </w:tcPr>
          <w:p w14:paraId="0AF44A3A" w14:textId="77777777" w:rsidR="001C7A31" w:rsidRPr="00E629DF"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58D05335"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4B1504AD"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00613452"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2C20EE9B" w14:textId="77777777" w:rsidR="001C7A31" w:rsidRPr="00E629DF" w:rsidRDefault="001C7A31" w:rsidP="00646FE7">
            <w:pPr>
              <w:pStyle w:val="a"/>
              <w:tabs>
                <w:tab w:val="decimal" w:pos="1152"/>
              </w:tabs>
              <w:ind w:right="-72"/>
              <w:rPr>
                <w:rFonts w:ascii="Arial" w:hAnsi="Arial" w:cs="Arial"/>
                <w:color w:val="auto"/>
                <w:sz w:val="18"/>
                <w:szCs w:val="18"/>
              </w:rPr>
            </w:pPr>
          </w:p>
        </w:tc>
      </w:tr>
      <w:tr w:rsidR="004954C9" w:rsidRPr="00E629DF" w14:paraId="21BF0E56" w14:textId="77777777" w:rsidTr="00E15C7B">
        <w:tc>
          <w:tcPr>
            <w:tcW w:w="3989" w:type="dxa"/>
            <w:vAlign w:val="bottom"/>
          </w:tcPr>
          <w:p w14:paraId="54A64E30" w14:textId="77777777" w:rsidR="004954C9" w:rsidRPr="00E629DF" w:rsidRDefault="004954C9" w:rsidP="004954C9">
            <w:pPr>
              <w:pStyle w:val="a"/>
              <w:ind w:left="-72" w:right="0"/>
              <w:jc w:val="both"/>
              <w:rPr>
                <w:rFonts w:ascii="Arial" w:hAnsi="Arial" w:cs="Arial"/>
                <w:color w:val="auto"/>
                <w:sz w:val="18"/>
                <w:szCs w:val="18"/>
                <w:cs/>
              </w:rPr>
            </w:pPr>
            <w:r w:rsidRPr="00E629DF">
              <w:rPr>
                <w:rFonts w:ascii="Arial" w:hAnsi="Arial" w:cs="Arial"/>
                <w:color w:val="auto"/>
                <w:sz w:val="18"/>
                <w:szCs w:val="18"/>
              </w:rPr>
              <w:t xml:space="preserve">Accrued withholding tax </w:t>
            </w:r>
          </w:p>
        </w:tc>
        <w:tc>
          <w:tcPr>
            <w:tcW w:w="1368" w:type="dxa"/>
            <w:shd w:val="clear" w:color="auto" w:fill="FAFAFA"/>
          </w:tcPr>
          <w:p w14:paraId="0B126D32" w14:textId="29B6AC9B"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7,005,164</w:t>
            </w:r>
          </w:p>
        </w:tc>
        <w:tc>
          <w:tcPr>
            <w:tcW w:w="1368" w:type="dxa"/>
          </w:tcPr>
          <w:p w14:paraId="5CF3BDE7" w14:textId="5EBB8A6B"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6,776,094</w:t>
            </w:r>
          </w:p>
        </w:tc>
        <w:tc>
          <w:tcPr>
            <w:tcW w:w="1368" w:type="dxa"/>
            <w:shd w:val="clear" w:color="auto" w:fill="FAFAFA"/>
          </w:tcPr>
          <w:p w14:paraId="0DC91D3D" w14:textId="6892678B"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556,478</w:t>
            </w:r>
          </w:p>
        </w:tc>
        <w:tc>
          <w:tcPr>
            <w:tcW w:w="1368" w:type="dxa"/>
          </w:tcPr>
          <w:p w14:paraId="77736A39" w14:textId="5D924D10"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553,790</w:t>
            </w:r>
          </w:p>
        </w:tc>
      </w:tr>
      <w:tr w:rsidR="004954C9" w:rsidRPr="00E629DF" w14:paraId="465C63D2" w14:textId="77777777" w:rsidTr="00E15C7B">
        <w:tc>
          <w:tcPr>
            <w:tcW w:w="3989" w:type="dxa"/>
            <w:vAlign w:val="bottom"/>
          </w:tcPr>
          <w:p w14:paraId="3995B602" w14:textId="77777777" w:rsidR="004954C9" w:rsidRPr="00E629DF" w:rsidRDefault="004954C9" w:rsidP="004954C9">
            <w:pPr>
              <w:pStyle w:val="a"/>
              <w:ind w:left="-72" w:right="0"/>
              <w:jc w:val="both"/>
              <w:rPr>
                <w:rFonts w:ascii="Arial" w:hAnsi="Arial" w:cs="Arial"/>
                <w:color w:val="auto"/>
                <w:sz w:val="18"/>
                <w:szCs w:val="18"/>
                <w:cs/>
              </w:rPr>
            </w:pPr>
            <w:r w:rsidRPr="00E629DF">
              <w:rPr>
                <w:rFonts w:ascii="Arial" w:hAnsi="Arial" w:cs="Arial"/>
                <w:color w:val="auto"/>
                <w:sz w:val="18"/>
                <w:szCs w:val="18"/>
              </w:rPr>
              <w:t>Accrued social security fund</w:t>
            </w:r>
          </w:p>
        </w:tc>
        <w:tc>
          <w:tcPr>
            <w:tcW w:w="1368" w:type="dxa"/>
            <w:shd w:val="clear" w:color="auto" w:fill="FAFAFA"/>
          </w:tcPr>
          <w:p w14:paraId="3F74507B" w14:textId="60088E59"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1,222,546</w:t>
            </w:r>
          </w:p>
        </w:tc>
        <w:tc>
          <w:tcPr>
            <w:tcW w:w="1368" w:type="dxa"/>
          </w:tcPr>
          <w:p w14:paraId="6C404BC8" w14:textId="0E0DE0DB"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719,796</w:t>
            </w:r>
          </w:p>
        </w:tc>
        <w:tc>
          <w:tcPr>
            <w:tcW w:w="1368" w:type="dxa"/>
            <w:shd w:val="clear" w:color="auto" w:fill="FAFAFA"/>
          </w:tcPr>
          <w:p w14:paraId="79A83455" w14:textId="539B27B8"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32,800</w:t>
            </w:r>
          </w:p>
        </w:tc>
        <w:tc>
          <w:tcPr>
            <w:tcW w:w="1368" w:type="dxa"/>
          </w:tcPr>
          <w:p w14:paraId="44ECAAAC" w14:textId="2156A99E"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24,780</w:t>
            </w:r>
          </w:p>
        </w:tc>
      </w:tr>
      <w:tr w:rsidR="004954C9" w:rsidRPr="00E629DF" w14:paraId="7E2776DC" w14:textId="77777777" w:rsidTr="00646FE7">
        <w:tc>
          <w:tcPr>
            <w:tcW w:w="3989" w:type="dxa"/>
            <w:vAlign w:val="bottom"/>
          </w:tcPr>
          <w:p w14:paraId="5E3DFD5C" w14:textId="77777777" w:rsidR="004954C9" w:rsidRPr="00E629DF" w:rsidRDefault="004954C9" w:rsidP="004954C9">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B2DAD75"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72641EB8" w14:textId="77777777" w:rsidR="004954C9" w:rsidRPr="00E629DF" w:rsidRDefault="004954C9" w:rsidP="004954C9">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05FB620C"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17ED1ABD" w14:textId="77777777" w:rsidR="004954C9" w:rsidRPr="00E629DF" w:rsidRDefault="004954C9" w:rsidP="004954C9">
            <w:pPr>
              <w:pStyle w:val="a"/>
              <w:tabs>
                <w:tab w:val="decimal" w:pos="1152"/>
              </w:tabs>
              <w:ind w:right="-72"/>
              <w:rPr>
                <w:rFonts w:ascii="Arial" w:hAnsi="Arial" w:cs="Arial"/>
                <w:color w:val="auto"/>
                <w:sz w:val="18"/>
                <w:szCs w:val="18"/>
              </w:rPr>
            </w:pPr>
          </w:p>
        </w:tc>
      </w:tr>
      <w:tr w:rsidR="004954C9" w:rsidRPr="00E629DF" w14:paraId="37B94868" w14:textId="77777777" w:rsidTr="008445D6">
        <w:tc>
          <w:tcPr>
            <w:tcW w:w="3989" w:type="dxa"/>
            <w:vAlign w:val="bottom"/>
          </w:tcPr>
          <w:p w14:paraId="4B07CA96" w14:textId="77777777" w:rsidR="004954C9" w:rsidRPr="00E629DF" w:rsidRDefault="004954C9" w:rsidP="004954C9">
            <w:pPr>
              <w:pStyle w:val="a"/>
              <w:ind w:left="-72"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04F3AF4B" w14:textId="7265D98F"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8,227,710</w:t>
            </w:r>
          </w:p>
        </w:tc>
        <w:tc>
          <w:tcPr>
            <w:tcW w:w="1368" w:type="dxa"/>
            <w:tcBorders>
              <w:bottom w:val="single" w:sz="4" w:space="0" w:color="auto"/>
            </w:tcBorders>
          </w:tcPr>
          <w:p w14:paraId="139878B6" w14:textId="2577867A"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7,495,890</w:t>
            </w:r>
          </w:p>
        </w:tc>
        <w:tc>
          <w:tcPr>
            <w:tcW w:w="1368" w:type="dxa"/>
            <w:tcBorders>
              <w:bottom w:val="single" w:sz="4" w:space="0" w:color="auto"/>
            </w:tcBorders>
            <w:shd w:val="clear" w:color="auto" w:fill="FAFAFA"/>
          </w:tcPr>
          <w:p w14:paraId="5B5B94E3" w14:textId="1B6104F0"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589,278</w:t>
            </w:r>
          </w:p>
        </w:tc>
        <w:tc>
          <w:tcPr>
            <w:tcW w:w="1368" w:type="dxa"/>
            <w:tcBorders>
              <w:bottom w:val="single" w:sz="4" w:space="0" w:color="auto"/>
            </w:tcBorders>
          </w:tcPr>
          <w:p w14:paraId="636BC033" w14:textId="1EC51968"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578,570</w:t>
            </w:r>
          </w:p>
        </w:tc>
      </w:tr>
    </w:tbl>
    <w:p w14:paraId="5A1B9C7D" w14:textId="77777777" w:rsidR="001C7A31" w:rsidRPr="00E629DF" w:rsidRDefault="001C7A31" w:rsidP="001C7A31">
      <w:pPr>
        <w:jc w:val="thaiDistribute"/>
        <w:rPr>
          <w:rFonts w:ascii="Arial" w:hAnsi="Arial" w:cs="Arial"/>
          <w:sz w:val="18"/>
          <w:szCs w:val="18"/>
        </w:rPr>
      </w:pPr>
    </w:p>
    <w:p w14:paraId="704F5806" w14:textId="77777777" w:rsidR="001C7A31" w:rsidRPr="00E629DF" w:rsidRDefault="001C7A31" w:rsidP="001C7A31">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E629DF" w14:paraId="6998C708" w14:textId="77777777" w:rsidTr="00646FE7">
        <w:trPr>
          <w:trHeight w:val="386"/>
        </w:trPr>
        <w:tc>
          <w:tcPr>
            <w:tcW w:w="9461" w:type="dxa"/>
            <w:shd w:val="clear" w:color="auto" w:fill="FFA543"/>
            <w:vAlign w:val="center"/>
          </w:tcPr>
          <w:p w14:paraId="2EF0DE9C" w14:textId="3FDEA8C7" w:rsidR="001C7A31" w:rsidRPr="00E629DF" w:rsidRDefault="001C7A31" w:rsidP="00646FE7">
            <w:pPr>
              <w:ind w:left="432" w:hanging="432"/>
              <w:rPr>
                <w:rFonts w:ascii="Arial" w:hAnsi="Arial" w:cs="Arial"/>
                <w:b/>
                <w:bCs/>
                <w:color w:val="FFFFFF"/>
                <w:sz w:val="18"/>
                <w:szCs w:val="18"/>
                <w:cs/>
              </w:rPr>
            </w:pPr>
            <w:r w:rsidRPr="00E629DF">
              <w:rPr>
                <w:rFonts w:ascii="Arial" w:hAnsi="Arial" w:cs="Arial"/>
                <w:b/>
                <w:bCs/>
                <w:color w:val="FFFFFF"/>
                <w:sz w:val="18"/>
                <w:szCs w:val="18"/>
              </w:rPr>
              <w:t>2</w:t>
            </w:r>
            <w:r w:rsidR="006C7350" w:rsidRPr="00E629DF">
              <w:rPr>
                <w:rFonts w:ascii="Arial" w:hAnsi="Arial" w:cs="Arial"/>
                <w:b/>
                <w:bCs/>
                <w:color w:val="FFFFFF"/>
                <w:sz w:val="18"/>
                <w:szCs w:val="18"/>
              </w:rPr>
              <w:t>8</w:t>
            </w:r>
            <w:r w:rsidRPr="00E629DF">
              <w:rPr>
                <w:rFonts w:ascii="Arial" w:hAnsi="Arial" w:cs="Arial"/>
                <w:b/>
                <w:bCs/>
                <w:color w:val="FFFFFF"/>
                <w:sz w:val="18"/>
                <w:szCs w:val="18"/>
              </w:rPr>
              <w:tab/>
              <w:t>Provision for power plant maintenance under concession arrangement</w:t>
            </w:r>
          </w:p>
        </w:tc>
      </w:tr>
    </w:tbl>
    <w:p w14:paraId="25187F3C" w14:textId="77777777" w:rsidR="001C7A31" w:rsidRPr="00E629DF" w:rsidRDefault="001C7A31" w:rsidP="001C7A31">
      <w:pPr>
        <w:jc w:val="thaiDistribute"/>
        <w:rPr>
          <w:rFonts w:ascii="Arial" w:hAnsi="Arial" w:cs="Arial"/>
          <w:sz w:val="18"/>
          <w:szCs w:val="18"/>
        </w:rPr>
      </w:pPr>
    </w:p>
    <w:p w14:paraId="37D5E7E8" w14:textId="74C2A573" w:rsidR="001C7A31" w:rsidRPr="00E629DF" w:rsidRDefault="001C7A31" w:rsidP="001C7A31">
      <w:pPr>
        <w:jc w:val="thaiDistribute"/>
        <w:rPr>
          <w:rFonts w:ascii="Arial" w:hAnsi="Arial" w:cs="Arial"/>
          <w:spacing w:val="-8"/>
          <w:sz w:val="18"/>
          <w:szCs w:val="18"/>
        </w:rPr>
      </w:pPr>
      <w:r w:rsidRPr="00E629DF">
        <w:rPr>
          <w:rFonts w:ascii="Arial" w:hAnsi="Arial" w:cs="Arial"/>
          <w:spacing w:val="-10"/>
          <w:sz w:val="18"/>
          <w:szCs w:val="18"/>
        </w:rPr>
        <w:t xml:space="preserve">The movements of provision for power plant maintenance under concession arrangement for the years ended 31 December </w:t>
      </w:r>
      <w:r w:rsidR="00B908C4" w:rsidRPr="00E629DF">
        <w:rPr>
          <w:rFonts w:ascii="Arial" w:hAnsi="Arial" w:cs="Arial"/>
          <w:spacing w:val="-10"/>
          <w:sz w:val="18"/>
          <w:szCs w:val="18"/>
        </w:rPr>
        <w:t>2023</w:t>
      </w:r>
      <w:r w:rsidRPr="00E629DF">
        <w:rPr>
          <w:rFonts w:ascii="Arial" w:hAnsi="Arial" w:cs="Arial"/>
          <w:spacing w:val="-10"/>
          <w:sz w:val="18"/>
          <w:szCs w:val="18"/>
        </w:rPr>
        <w:t xml:space="preserve"> and</w:t>
      </w:r>
      <w:r w:rsidRPr="00E629DF">
        <w:rPr>
          <w:rFonts w:ascii="Arial" w:hAnsi="Arial" w:cs="Arial"/>
          <w:spacing w:val="-8"/>
          <w:sz w:val="18"/>
          <w:szCs w:val="18"/>
        </w:rPr>
        <w:t xml:space="preserve"> </w:t>
      </w:r>
      <w:r w:rsidR="00B908C4" w:rsidRPr="00E629DF">
        <w:rPr>
          <w:rFonts w:ascii="Arial" w:hAnsi="Arial" w:cs="Arial"/>
          <w:spacing w:val="-8"/>
          <w:sz w:val="18"/>
          <w:szCs w:val="18"/>
        </w:rPr>
        <w:t>2022</w:t>
      </w:r>
      <w:r w:rsidRPr="00E629DF">
        <w:rPr>
          <w:rFonts w:ascii="Arial" w:hAnsi="Arial" w:cs="Arial"/>
          <w:spacing w:val="-8"/>
          <w:sz w:val="18"/>
          <w:szCs w:val="18"/>
        </w:rPr>
        <w:t xml:space="preserve"> are as follows:</w:t>
      </w:r>
    </w:p>
    <w:p w14:paraId="242E7138" w14:textId="77777777" w:rsidR="001C7A31" w:rsidRPr="00E629DF" w:rsidRDefault="001C7A31" w:rsidP="0096016F">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E629DF" w14:paraId="16072B01" w14:textId="77777777" w:rsidTr="00646FE7">
        <w:tc>
          <w:tcPr>
            <w:tcW w:w="3989" w:type="dxa"/>
            <w:vAlign w:val="bottom"/>
          </w:tcPr>
          <w:p w14:paraId="24BA4531" w14:textId="77777777" w:rsidR="001C7A31" w:rsidRPr="00E629DF"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8FD2618" w14:textId="77777777" w:rsidR="001C7A31" w:rsidRPr="00E629DF" w:rsidRDefault="001C7A31" w:rsidP="00646FE7">
            <w:pPr>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42AB3086"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C715B4C" w14:textId="77777777" w:rsidR="001C7A31" w:rsidRPr="00E629DF" w:rsidRDefault="001C7A31" w:rsidP="00646FE7">
            <w:pPr>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63C84B8C"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1C7A31" w:rsidRPr="00E629DF" w14:paraId="78BF9480" w14:textId="77777777" w:rsidTr="00646FE7">
        <w:tc>
          <w:tcPr>
            <w:tcW w:w="3989" w:type="dxa"/>
            <w:vAlign w:val="bottom"/>
          </w:tcPr>
          <w:p w14:paraId="2C09837B" w14:textId="77777777" w:rsidR="001C7A31" w:rsidRPr="00E629DF"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0405CF6B" w14:textId="5BAB14C0"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6DF2E527" w14:textId="6952FBDE"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1A4E0C98" w14:textId="5A12881A"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3F45EDC6" w14:textId="11D277A8"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1C7A31" w:rsidRPr="00E629DF" w14:paraId="48689BB1" w14:textId="77777777" w:rsidTr="00646FE7">
        <w:tc>
          <w:tcPr>
            <w:tcW w:w="3989" w:type="dxa"/>
            <w:vAlign w:val="bottom"/>
          </w:tcPr>
          <w:p w14:paraId="68B0EEF4" w14:textId="77777777" w:rsidR="001C7A31" w:rsidRPr="00E629DF"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vAlign w:val="bottom"/>
          </w:tcPr>
          <w:p w14:paraId="66CBFB9A"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3A80318A"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62F958DE"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12D31F68"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r>
      <w:tr w:rsidR="001C7A31" w:rsidRPr="00E629DF" w14:paraId="34474ACA" w14:textId="77777777" w:rsidTr="00646FE7">
        <w:tc>
          <w:tcPr>
            <w:tcW w:w="3989" w:type="dxa"/>
            <w:vAlign w:val="bottom"/>
          </w:tcPr>
          <w:p w14:paraId="7029B701" w14:textId="77777777" w:rsidR="001C7A31" w:rsidRPr="00E629DF"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B5E9C2D"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479A12BC"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7CCD8C76"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749286B9" w14:textId="77777777" w:rsidR="001C7A31" w:rsidRPr="00E629DF" w:rsidRDefault="001C7A31" w:rsidP="00646FE7">
            <w:pPr>
              <w:pStyle w:val="a"/>
              <w:tabs>
                <w:tab w:val="decimal" w:pos="1152"/>
              </w:tabs>
              <w:ind w:right="-72"/>
              <w:rPr>
                <w:rFonts w:ascii="Arial" w:hAnsi="Arial" w:cs="Arial"/>
                <w:color w:val="auto"/>
                <w:sz w:val="18"/>
                <w:szCs w:val="18"/>
              </w:rPr>
            </w:pPr>
          </w:p>
        </w:tc>
      </w:tr>
      <w:tr w:rsidR="00237AA4" w:rsidRPr="00E629DF" w14:paraId="4FCDF967" w14:textId="77777777" w:rsidTr="001240EF">
        <w:tc>
          <w:tcPr>
            <w:tcW w:w="3989" w:type="dxa"/>
            <w:vAlign w:val="bottom"/>
          </w:tcPr>
          <w:p w14:paraId="2E0CEA4C" w14:textId="77777777" w:rsidR="00237AA4" w:rsidRPr="00E629DF" w:rsidRDefault="00237AA4" w:rsidP="00237AA4">
            <w:pPr>
              <w:ind w:left="-72"/>
              <w:rPr>
                <w:rFonts w:ascii="Arial" w:hAnsi="Arial" w:cs="Arial"/>
                <w:sz w:val="18"/>
                <w:szCs w:val="18"/>
              </w:rPr>
            </w:pPr>
            <w:r w:rsidRPr="00E629DF">
              <w:rPr>
                <w:rFonts w:ascii="Arial" w:hAnsi="Arial" w:cs="Arial"/>
                <w:sz w:val="18"/>
                <w:szCs w:val="18"/>
              </w:rPr>
              <w:t>Opening balance for the year</w:t>
            </w:r>
          </w:p>
        </w:tc>
        <w:tc>
          <w:tcPr>
            <w:tcW w:w="1368" w:type="dxa"/>
            <w:shd w:val="clear" w:color="auto" w:fill="FAFAFA"/>
          </w:tcPr>
          <w:p w14:paraId="408520F4" w14:textId="1C9FDF98"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17,363,518</w:t>
            </w:r>
          </w:p>
        </w:tc>
        <w:tc>
          <w:tcPr>
            <w:tcW w:w="1368" w:type="dxa"/>
          </w:tcPr>
          <w:p w14:paraId="4E4E0516" w14:textId="0FCD76CA"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32,009,518</w:t>
            </w:r>
          </w:p>
        </w:tc>
        <w:tc>
          <w:tcPr>
            <w:tcW w:w="1368" w:type="dxa"/>
            <w:shd w:val="clear" w:color="auto" w:fill="FAFAFA"/>
          </w:tcPr>
          <w:p w14:paraId="2225EBAB" w14:textId="2237DD35"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p>
        </w:tc>
        <w:tc>
          <w:tcPr>
            <w:tcW w:w="1368" w:type="dxa"/>
          </w:tcPr>
          <w:p w14:paraId="23CECE53" w14:textId="5758CA32"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p>
        </w:tc>
      </w:tr>
      <w:tr w:rsidR="00237AA4" w:rsidRPr="00E629DF" w14:paraId="5D29F881" w14:textId="77777777" w:rsidTr="001240EF">
        <w:tc>
          <w:tcPr>
            <w:tcW w:w="3989" w:type="dxa"/>
            <w:vAlign w:val="bottom"/>
          </w:tcPr>
          <w:p w14:paraId="2BE5C78D" w14:textId="77777777" w:rsidR="00237AA4" w:rsidRPr="00E629DF" w:rsidRDefault="00237AA4" w:rsidP="00237AA4">
            <w:pPr>
              <w:tabs>
                <w:tab w:val="left" w:pos="882"/>
              </w:tabs>
              <w:ind w:left="-72"/>
              <w:rPr>
                <w:rFonts w:ascii="Arial" w:hAnsi="Arial" w:cs="Arial"/>
                <w:sz w:val="18"/>
                <w:szCs w:val="18"/>
              </w:rPr>
            </w:pPr>
            <w:r w:rsidRPr="00E629DF">
              <w:rPr>
                <w:rFonts w:ascii="Arial" w:hAnsi="Arial" w:cs="Arial"/>
                <w:sz w:val="18"/>
                <w:szCs w:val="18"/>
              </w:rPr>
              <w:t>Additional provision</w:t>
            </w:r>
          </w:p>
        </w:tc>
        <w:tc>
          <w:tcPr>
            <w:tcW w:w="1368" w:type="dxa"/>
            <w:shd w:val="clear" w:color="auto" w:fill="FAFAFA"/>
          </w:tcPr>
          <w:p w14:paraId="29252B9D" w14:textId="3C518629"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11,412,340</w:t>
            </w:r>
          </w:p>
        </w:tc>
        <w:tc>
          <w:tcPr>
            <w:tcW w:w="1368" w:type="dxa"/>
          </w:tcPr>
          <w:p w14:paraId="1206F324" w14:textId="7FC9C7E8"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11,414,000</w:t>
            </w:r>
          </w:p>
        </w:tc>
        <w:tc>
          <w:tcPr>
            <w:tcW w:w="1368" w:type="dxa"/>
            <w:shd w:val="clear" w:color="auto" w:fill="FAFAFA"/>
          </w:tcPr>
          <w:p w14:paraId="2FAA5C09" w14:textId="542DF5F9"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p>
        </w:tc>
        <w:tc>
          <w:tcPr>
            <w:tcW w:w="1368" w:type="dxa"/>
          </w:tcPr>
          <w:p w14:paraId="35998256" w14:textId="50EEAC4A"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p>
        </w:tc>
      </w:tr>
      <w:tr w:rsidR="00237AA4" w:rsidRPr="00E629DF" w14:paraId="0871E706" w14:textId="77777777" w:rsidTr="00143F6C">
        <w:tc>
          <w:tcPr>
            <w:tcW w:w="3989" w:type="dxa"/>
            <w:shd w:val="clear" w:color="auto" w:fill="auto"/>
            <w:vAlign w:val="bottom"/>
          </w:tcPr>
          <w:p w14:paraId="594409E6" w14:textId="1F199240" w:rsidR="00237AA4" w:rsidRPr="00E629DF" w:rsidRDefault="00237AA4" w:rsidP="00237AA4">
            <w:pPr>
              <w:tabs>
                <w:tab w:val="left" w:pos="882"/>
              </w:tabs>
              <w:ind w:left="-72"/>
              <w:rPr>
                <w:rFonts w:ascii="Arial" w:hAnsi="Arial" w:cs="Arial"/>
                <w:sz w:val="18"/>
                <w:szCs w:val="18"/>
              </w:rPr>
            </w:pPr>
            <w:r w:rsidRPr="00E629DF">
              <w:rPr>
                <w:rFonts w:ascii="Arial" w:hAnsi="Arial" w:cs="Arial"/>
                <w:sz w:val="18"/>
                <w:szCs w:val="18"/>
              </w:rPr>
              <w:t>Repayments during the year</w:t>
            </w:r>
          </w:p>
        </w:tc>
        <w:tc>
          <w:tcPr>
            <w:tcW w:w="1368" w:type="dxa"/>
            <w:shd w:val="clear" w:color="auto" w:fill="F8F8F8"/>
          </w:tcPr>
          <w:p w14:paraId="223C999E" w14:textId="132835F1"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r w:rsidR="001F5980"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lang w:eastAsia="zh-CN"/>
              </w:rPr>
              <w:t xml:space="preserve">  </w:t>
            </w:r>
          </w:p>
        </w:tc>
        <w:tc>
          <w:tcPr>
            <w:tcW w:w="1368" w:type="dxa"/>
            <w:shd w:val="clear" w:color="auto" w:fill="auto"/>
          </w:tcPr>
          <w:p w14:paraId="09DE0CCE" w14:textId="57040FB9"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(26,060,000)</w:t>
            </w:r>
          </w:p>
        </w:tc>
        <w:tc>
          <w:tcPr>
            <w:tcW w:w="1368" w:type="dxa"/>
            <w:shd w:val="clear" w:color="auto" w:fill="F8F8F8"/>
          </w:tcPr>
          <w:p w14:paraId="269DFC7A" w14:textId="02422262"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p>
        </w:tc>
        <w:tc>
          <w:tcPr>
            <w:tcW w:w="1368" w:type="dxa"/>
            <w:shd w:val="clear" w:color="auto" w:fill="auto"/>
          </w:tcPr>
          <w:p w14:paraId="15EB8C4B" w14:textId="1679B442"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p>
        </w:tc>
      </w:tr>
      <w:tr w:rsidR="004954C9" w:rsidRPr="00E629DF" w14:paraId="403C1A58" w14:textId="77777777" w:rsidTr="00490E91">
        <w:tc>
          <w:tcPr>
            <w:tcW w:w="3989" w:type="dxa"/>
            <w:vAlign w:val="bottom"/>
          </w:tcPr>
          <w:p w14:paraId="1F64756A" w14:textId="77777777" w:rsidR="004954C9" w:rsidRPr="00E629DF" w:rsidRDefault="004954C9" w:rsidP="004954C9">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BF92811"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5082F5BB" w14:textId="77777777" w:rsidR="004954C9" w:rsidRPr="00E629DF" w:rsidRDefault="004954C9" w:rsidP="004954C9">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4B19F3F4" w14:textId="77777777" w:rsidR="004954C9" w:rsidRPr="00E629DF" w:rsidRDefault="004954C9" w:rsidP="004954C9">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3DB0BC7F" w14:textId="77777777" w:rsidR="004954C9" w:rsidRPr="00E629DF" w:rsidRDefault="004954C9" w:rsidP="004954C9">
            <w:pPr>
              <w:pStyle w:val="a"/>
              <w:tabs>
                <w:tab w:val="decimal" w:pos="1152"/>
              </w:tabs>
              <w:ind w:right="-72"/>
              <w:rPr>
                <w:rFonts w:ascii="Arial" w:hAnsi="Arial" w:cs="Arial"/>
                <w:color w:val="auto"/>
                <w:sz w:val="18"/>
                <w:szCs w:val="18"/>
              </w:rPr>
            </w:pPr>
          </w:p>
        </w:tc>
      </w:tr>
      <w:tr w:rsidR="00237AA4" w:rsidRPr="00E629DF" w14:paraId="7FEB561D" w14:textId="77777777" w:rsidTr="009478A3">
        <w:trPr>
          <w:trHeight w:val="117"/>
        </w:trPr>
        <w:tc>
          <w:tcPr>
            <w:tcW w:w="3989" w:type="dxa"/>
            <w:vAlign w:val="bottom"/>
          </w:tcPr>
          <w:p w14:paraId="4BF88BBE" w14:textId="77777777" w:rsidR="00237AA4" w:rsidRPr="00E629DF" w:rsidRDefault="00237AA4" w:rsidP="00237AA4">
            <w:pPr>
              <w:ind w:left="-72"/>
              <w:rPr>
                <w:rFonts w:ascii="Arial" w:hAnsi="Arial" w:cs="Arial"/>
                <w:sz w:val="18"/>
                <w:szCs w:val="18"/>
              </w:rPr>
            </w:pPr>
            <w:r w:rsidRPr="00E629DF">
              <w:rPr>
                <w:rFonts w:ascii="Arial" w:hAnsi="Arial" w:cs="Arial"/>
                <w:sz w:val="18"/>
                <w:szCs w:val="18"/>
              </w:rPr>
              <w:t>Closing balance for the year</w:t>
            </w:r>
          </w:p>
        </w:tc>
        <w:tc>
          <w:tcPr>
            <w:tcW w:w="1368" w:type="dxa"/>
            <w:tcBorders>
              <w:bottom w:val="single" w:sz="4" w:space="0" w:color="auto"/>
            </w:tcBorders>
            <w:shd w:val="clear" w:color="auto" w:fill="FAFAFA"/>
          </w:tcPr>
          <w:p w14:paraId="1915CE32" w14:textId="58899C14"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cs/>
                <w:lang w:eastAsia="zh-CN"/>
              </w:rPr>
              <w:t>28</w:t>
            </w:r>
            <w:r w:rsidRPr="00E629DF">
              <w:rPr>
                <w:rFonts w:ascii="Arial" w:eastAsia="SimSun" w:hAnsi="Arial" w:cs="Arial"/>
                <w:snapToGrid w:val="0"/>
                <w:sz w:val="18"/>
                <w:szCs w:val="18"/>
                <w:lang w:eastAsia="zh-CN"/>
              </w:rPr>
              <w:t>,</w:t>
            </w:r>
            <w:r w:rsidRPr="00E629DF">
              <w:rPr>
                <w:rFonts w:ascii="Arial" w:eastAsia="SimSun" w:hAnsi="Arial" w:cs="Arial"/>
                <w:snapToGrid w:val="0"/>
                <w:sz w:val="18"/>
                <w:szCs w:val="18"/>
                <w:cs/>
                <w:lang w:eastAsia="zh-CN"/>
              </w:rPr>
              <w:t>775</w:t>
            </w:r>
            <w:r w:rsidRPr="00E629DF">
              <w:rPr>
                <w:rFonts w:ascii="Arial" w:eastAsia="SimSun" w:hAnsi="Arial" w:cs="Arial"/>
                <w:snapToGrid w:val="0"/>
                <w:sz w:val="18"/>
                <w:szCs w:val="18"/>
                <w:lang w:eastAsia="zh-CN"/>
              </w:rPr>
              <w:t>,</w:t>
            </w:r>
            <w:r w:rsidRPr="00E629DF">
              <w:rPr>
                <w:rFonts w:ascii="Arial" w:eastAsia="SimSun" w:hAnsi="Arial" w:cs="Arial"/>
                <w:snapToGrid w:val="0"/>
                <w:sz w:val="18"/>
                <w:szCs w:val="18"/>
                <w:cs/>
                <w:lang w:eastAsia="zh-CN"/>
              </w:rPr>
              <w:t>858</w:t>
            </w:r>
          </w:p>
        </w:tc>
        <w:tc>
          <w:tcPr>
            <w:tcW w:w="1368" w:type="dxa"/>
            <w:tcBorders>
              <w:bottom w:val="single" w:sz="4" w:space="0" w:color="auto"/>
            </w:tcBorders>
          </w:tcPr>
          <w:p w14:paraId="7494034B" w14:textId="24C60066"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17,363,518</w:t>
            </w:r>
          </w:p>
        </w:tc>
        <w:tc>
          <w:tcPr>
            <w:tcW w:w="1368" w:type="dxa"/>
            <w:tcBorders>
              <w:bottom w:val="single" w:sz="4" w:space="0" w:color="auto"/>
            </w:tcBorders>
            <w:shd w:val="clear" w:color="auto" w:fill="FAFAFA"/>
          </w:tcPr>
          <w:p w14:paraId="6D4F37C0" w14:textId="33EB5A32"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p>
        </w:tc>
        <w:tc>
          <w:tcPr>
            <w:tcW w:w="1368" w:type="dxa"/>
            <w:tcBorders>
              <w:bottom w:val="single" w:sz="4" w:space="0" w:color="auto"/>
            </w:tcBorders>
          </w:tcPr>
          <w:p w14:paraId="131AA2FC" w14:textId="7FCBF6ED" w:rsidR="00237AA4" w:rsidRPr="00E629DF" w:rsidRDefault="00237AA4" w:rsidP="00237AA4">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p>
        </w:tc>
      </w:tr>
    </w:tbl>
    <w:p w14:paraId="02539C10" w14:textId="77777777" w:rsidR="001C7A31" w:rsidRPr="00E629DF" w:rsidRDefault="001C7A31" w:rsidP="001C7A31">
      <w:pPr>
        <w:ind w:left="540" w:hanging="540"/>
        <w:jc w:val="thaiDistribute"/>
        <w:rPr>
          <w:rFonts w:ascii="Arial" w:hAnsi="Arial" w:cs="Arial"/>
          <w:b/>
          <w:bCs/>
          <w:sz w:val="18"/>
          <w:szCs w:val="18"/>
        </w:rPr>
      </w:pPr>
    </w:p>
    <w:p w14:paraId="5C96B94C" w14:textId="77777777" w:rsidR="001C7A31" w:rsidRPr="00E629DF" w:rsidRDefault="001C7A31" w:rsidP="001C7A31">
      <w:pPr>
        <w:ind w:left="540" w:hanging="540"/>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E629DF" w14:paraId="1010FE7A" w14:textId="77777777" w:rsidTr="00646FE7">
        <w:trPr>
          <w:trHeight w:val="386"/>
        </w:trPr>
        <w:tc>
          <w:tcPr>
            <w:tcW w:w="9461" w:type="dxa"/>
            <w:shd w:val="clear" w:color="auto" w:fill="FFA543"/>
            <w:vAlign w:val="center"/>
          </w:tcPr>
          <w:p w14:paraId="1D4F8E40" w14:textId="2FFCC220" w:rsidR="001C7A31" w:rsidRPr="00E629DF" w:rsidRDefault="001C7A31" w:rsidP="00646FE7">
            <w:pPr>
              <w:ind w:left="432" w:hanging="432"/>
              <w:rPr>
                <w:rFonts w:ascii="Arial" w:hAnsi="Arial" w:cs="Arial"/>
                <w:b/>
                <w:bCs/>
                <w:color w:val="FFFFFF"/>
                <w:sz w:val="18"/>
                <w:szCs w:val="18"/>
                <w:cs/>
              </w:rPr>
            </w:pPr>
            <w:r w:rsidRPr="00E629DF">
              <w:rPr>
                <w:rFonts w:ascii="Arial" w:hAnsi="Arial" w:cs="Arial"/>
                <w:b/>
                <w:bCs/>
                <w:color w:val="FFFFFF"/>
                <w:sz w:val="18"/>
                <w:szCs w:val="18"/>
              </w:rPr>
              <w:t>2</w:t>
            </w:r>
            <w:r w:rsidR="006C7350" w:rsidRPr="00E629DF">
              <w:rPr>
                <w:rFonts w:ascii="Arial" w:hAnsi="Arial" w:cs="Arial"/>
                <w:b/>
                <w:bCs/>
                <w:color w:val="FFFFFF"/>
                <w:sz w:val="18"/>
                <w:szCs w:val="18"/>
              </w:rPr>
              <w:t>9</w:t>
            </w:r>
            <w:r w:rsidRPr="00E629DF">
              <w:rPr>
                <w:rFonts w:ascii="Arial" w:hAnsi="Arial" w:cs="Arial"/>
                <w:b/>
                <w:bCs/>
                <w:color w:val="FFFFFF"/>
                <w:sz w:val="18"/>
                <w:szCs w:val="18"/>
              </w:rPr>
              <w:tab/>
              <w:t>Leases liabilities (net)</w:t>
            </w:r>
          </w:p>
        </w:tc>
      </w:tr>
    </w:tbl>
    <w:p w14:paraId="76FF3DE6" w14:textId="77777777" w:rsidR="001C7A31" w:rsidRPr="00E629DF" w:rsidRDefault="001C7A31" w:rsidP="001C7A31">
      <w:pPr>
        <w:jc w:val="both"/>
        <w:rPr>
          <w:rFonts w:ascii="Arial" w:hAnsi="Arial" w:cs="Arial"/>
          <w:sz w:val="18"/>
          <w:szCs w:val="18"/>
        </w:rPr>
      </w:pPr>
    </w:p>
    <w:p w14:paraId="38F68782" w14:textId="42ACDFD6" w:rsidR="001C7A31" w:rsidRPr="00E629DF" w:rsidRDefault="00B00E8B" w:rsidP="001C7A31">
      <w:pPr>
        <w:pStyle w:val="BlockText"/>
        <w:ind w:left="0" w:right="0"/>
        <w:rPr>
          <w:rFonts w:ascii="Arial" w:hAnsi="Arial" w:cs="Arial"/>
          <w:spacing w:val="-6"/>
          <w:sz w:val="18"/>
          <w:szCs w:val="18"/>
        </w:rPr>
      </w:pPr>
      <w:r w:rsidRPr="00E629DF">
        <w:rPr>
          <w:rFonts w:ascii="Arial" w:hAnsi="Arial" w:cs="Arial"/>
          <w:spacing w:val="-6"/>
          <w:sz w:val="18"/>
          <w:szCs w:val="18"/>
        </w:rPr>
        <w:t xml:space="preserve">Lease </w:t>
      </w:r>
      <w:r w:rsidR="004F4A54" w:rsidRPr="00E629DF">
        <w:rPr>
          <w:rFonts w:ascii="Arial" w:hAnsi="Arial" w:cs="Arial"/>
          <w:spacing w:val="-6"/>
          <w:sz w:val="18"/>
          <w:szCs w:val="18"/>
        </w:rPr>
        <w:t>liabilities</w:t>
      </w:r>
      <w:r w:rsidRPr="00E629DF">
        <w:rPr>
          <w:rFonts w:ascii="Arial" w:hAnsi="Arial" w:cs="Arial"/>
          <w:spacing w:val="-6"/>
          <w:sz w:val="18"/>
          <w:szCs w:val="18"/>
        </w:rPr>
        <w:t xml:space="preserve"> (net</w:t>
      </w:r>
      <w:r w:rsidR="004F4A54" w:rsidRPr="00E629DF">
        <w:rPr>
          <w:rFonts w:ascii="Arial" w:hAnsi="Arial" w:cs="Arial"/>
          <w:spacing w:val="-6"/>
          <w:sz w:val="18"/>
          <w:szCs w:val="18"/>
        </w:rPr>
        <w:t>)</w:t>
      </w:r>
      <w:r w:rsidRPr="00E629DF">
        <w:rPr>
          <w:rFonts w:ascii="Arial" w:hAnsi="Arial" w:cs="Arial"/>
          <w:spacing w:val="-6"/>
          <w:sz w:val="18"/>
          <w:szCs w:val="18"/>
        </w:rPr>
        <w:t xml:space="preserve"> as at 31 December </w:t>
      </w:r>
      <w:r w:rsidR="00B908C4" w:rsidRPr="00E629DF">
        <w:rPr>
          <w:rFonts w:ascii="Arial" w:hAnsi="Arial" w:cs="Arial"/>
          <w:spacing w:val="-6"/>
          <w:sz w:val="18"/>
          <w:szCs w:val="18"/>
        </w:rPr>
        <w:t>2023</w:t>
      </w:r>
      <w:r w:rsidRPr="00E629DF">
        <w:rPr>
          <w:rFonts w:ascii="Arial" w:hAnsi="Arial" w:cs="Arial"/>
          <w:spacing w:val="-6"/>
          <w:sz w:val="18"/>
          <w:szCs w:val="18"/>
        </w:rPr>
        <w:t xml:space="preserve"> and </w:t>
      </w:r>
      <w:r w:rsidR="00B908C4" w:rsidRPr="00E629DF">
        <w:rPr>
          <w:rFonts w:ascii="Arial" w:hAnsi="Arial" w:cs="Arial"/>
          <w:spacing w:val="-6"/>
          <w:sz w:val="18"/>
          <w:szCs w:val="18"/>
        </w:rPr>
        <w:t>2022</w:t>
      </w:r>
      <w:r w:rsidRPr="00E629DF">
        <w:rPr>
          <w:rFonts w:ascii="Arial" w:hAnsi="Arial" w:cs="Arial"/>
          <w:spacing w:val="-6"/>
          <w:sz w:val="18"/>
          <w:szCs w:val="18"/>
        </w:rPr>
        <w:t xml:space="preserve"> are from assets rental agreements as follows:</w:t>
      </w:r>
    </w:p>
    <w:p w14:paraId="64B94FE1" w14:textId="77777777" w:rsidR="001C7A31" w:rsidRPr="00E629DF" w:rsidRDefault="001C7A31" w:rsidP="001C7A31">
      <w:pPr>
        <w:jc w:val="thaiDistribute"/>
        <w:rPr>
          <w:rFonts w:ascii="Arial" w:hAnsi="Arial" w:cs="Arial"/>
          <w:b/>
          <w:bCs/>
          <w:spacing w:val="-3"/>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E629DF" w14:paraId="3E162627" w14:textId="77777777" w:rsidTr="00646FE7">
        <w:tc>
          <w:tcPr>
            <w:tcW w:w="3989" w:type="dxa"/>
          </w:tcPr>
          <w:p w14:paraId="3D932ED7" w14:textId="77777777" w:rsidR="001C7A31" w:rsidRPr="00E629DF" w:rsidRDefault="001C7A31" w:rsidP="00646FE7">
            <w:pPr>
              <w:ind w:left="-72"/>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5278B822" w14:textId="77777777" w:rsidR="001C7A31" w:rsidRPr="00E629DF" w:rsidRDefault="001C7A31" w:rsidP="00646FE7">
            <w:pPr>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7C3CDBDF"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5CBECF4" w14:textId="77777777" w:rsidR="001C7A31" w:rsidRPr="00E629DF" w:rsidRDefault="001C7A31" w:rsidP="00646FE7">
            <w:pPr>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3B4E18B2"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1C7A31" w:rsidRPr="00E629DF" w14:paraId="527500A5" w14:textId="77777777" w:rsidTr="00646FE7">
        <w:tc>
          <w:tcPr>
            <w:tcW w:w="3989" w:type="dxa"/>
          </w:tcPr>
          <w:p w14:paraId="72C27690" w14:textId="77777777" w:rsidR="001C7A31" w:rsidRPr="00E629DF" w:rsidRDefault="001C7A31" w:rsidP="00646FE7">
            <w:pPr>
              <w:ind w:left="-72"/>
              <w:rPr>
                <w:rFonts w:ascii="Arial" w:hAnsi="Arial" w:cs="Arial"/>
                <w:snapToGrid w:val="0"/>
                <w:sz w:val="18"/>
                <w:szCs w:val="18"/>
                <w:lang w:eastAsia="th-TH"/>
              </w:rPr>
            </w:pPr>
          </w:p>
        </w:tc>
        <w:tc>
          <w:tcPr>
            <w:tcW w:w="1368" w:type="dxa"/>
            <w:tcBorders>
              <w:top w:val="single" w:sz="4" w:space="0" w:color="auto"/>
            </w:tcBorders>
            <w:vAlign w:val="bottom"/>
          </w:tcPr>
          <w:p w14:paraId="294B6EB2" w14:textId="58136BC4"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4DE26A38" w14:textId="7EDA5123"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0211D218" w14:textId="143DDFF3"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00B59DD7" w14:textId="5A977B00"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1C7A31" w:rsidRPr="00E629DF" w14:paraId="72C36C53" w14:textId="77777777" w:rsidTr="00646FE7">
        <w:tc>
          <w:tcPr>
            <w:tcW w:w="3989" w:type="dxa"/>
          </w:tcPr>
          <w:p w14:paraId="6DA6ABF9" w14:textId="77777777" w:rsidR="001C7A31" w:rsidRPr="00E629DF" w:rsidRDefault="001C7A31" w:rsidP="00646FE7">
            <w:pPr>
              <w:ind w:left="-72"/>
              <w:rPr>
                <w:rFonts w:ascii="Arial" w:hAnsi="Arial" w:cs="Arial"/>
                <w:snapToGrid w:val="0"/>
                <w:sz w:val="18"/>
                <w:szCs w:val="18"/>
                <w:lang w:eastAsia="th-TH"/>
              </w:rPr>
            </w:pPr>
          </w:p>
        </w:tc>
        <w:tc>
          <w:tcPr>
            <w:tcW w:w="1368" w:type="dxa"/>
            <w:tcBorders>
              <w:bottom w:val="single" w:sz="4" w:space="0" w:color="auto"/>
            </w:tcBorders>
          </w:tcPr>
          <w:p w14:paraId="2E206E16"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2D2C1AEF"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10120D9B"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1FA0B16D"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r>
      <w:tr w:rsidR="001C7A31" w:rsidRPr="00E629DF" w14:paraId="4468A558" w14:textId="77777777" w:rsidTr="00646FE7">
        <w:tc>
          <w:tcPr>
            <w:tcW w:w="3989" w:type="dxa"/>
          </w:tcPr>
          <w:p w14:paraId="4E1FA22A" w14:textId="77777777" w:rsidR="001C7A31" w:rsidRPr="00E629DF"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2E9D0265"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871AE10"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1C2F7FB2"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65428802" w14:textId="77777777" w:rsidR="001C7A31" w:rsidRPr="00E629DF" w:rsidRDefault="001C7A31" w:rsidP="00646FE7">
            <w:pPr>
              <w:pStyle w:val="a"/>
              <w:tabs>
                <w:tab w:val="decimal" w:pos="1152"/>
              </w:tabs>
              <w:ind w:right="-72"/>
              <w:rPr>
                <w:rFonts w:ascii="Arial" w:hAnsi="Arial" w:cs="Arial"/>
                <w:color w:val="auto"/>
                <w:sz w:val="18"/>
                <w:szCs w:val="18"/>
              </w:rPr>
            </w:pPr>
          </w:p>
        </w:tc>
      </w:tr>
      <w:tr w:rsidR="004954C9" w:rsidRPr="00E629DF" w14:paraId="17244391" w14:textId="77777777" w:rsidTr="00646FE7">
        <w:tc>
          <w:tcPr>
            <w:tcW w:w="3989" w:type="dxa"/>
            <w:vAlign w:val="bottom"/>
          </w:tcPr>
          <w:p w14:paraId="7D9BFB07" w14:textId="77777777" w:rsidR="004954C9" w:rsidRPr="00E629DF" w:rsidRDefault="004954C9" w:rsidP="004954C9">
            <w:pPr>
              <w:ind w:left="-72"/>
              <w:rPr>
                <w:rFonts w:ascii="Arial" w:hAnsi="Arial" w:cs="Arial"/>
                <w:spacing w:val="-4"/>
                <w:sz w:val="18"/>
                <w:szCs w:val="18"/>
              </w:rPr>
            </w:pPr>
            <w:r w:rsidRPr="00E629DF">
              <w:rPr>
                <w:rFonts w:ascii="Arial" w:hAnsi="Arial" w:cs="Arial"/>
                <w:spacing w:val="-4"/>
                <w:sz w:val="18"/>
                <w:szCs w:val="18"/>
              </w:rPr>
              <w:t>Lease liabilities</w:t>
            </w:r>
          </w:p>
        </w:tc>
        <w:tc>
          <w:tcPr>
            <w:tcW w:w="1368" w:type="dxa"/>
            <w:shd w:val="clear" w:color="auto" w:fill="FAFAFA"/>
          </w:tcPr>
          <w:p w14:paraId="63FA487B" w14:textId="085D028E"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44,469,862</w:t>
            </w:r>
          </w:p>
        </w:tc>
        <w:tc>
          <w:tcPr>
            <w:tcW w:w="1368" w:type="dxa"/>
            <w:shd w:val="clear" w:color="auto" w:fill="auto"/>
          </w:tcPr>
          <w:p w14:paraId="13BB8A27" w14:textId="28A2B860"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44,286,912</w:t>
            </w:r>
          </w:p>
        </w:tc>
        <w:tc>
          <w:tcPr>
            <w:tcW w:w="1368" w:type="dxa"/>
            <w:shd w:val="clear" w:color="auto" w:fill="FAFAFA"/>
          </w:tcPr>
          <w:p w14:paraId="1CAFAA20" w14:textId="5A57052F"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9,516,395</w:t>
            </w:r>
          </w:p>
        </w:tc>
        <w:tc>
          <w:tcPr>
            <w:tcW w:w="1368" w:type="dxa"/>
            <w:shd w:val="clear" w:color="auto" w:fill="auto"/>
          </w:tcPr>
          <w:p w14:paraId="1A1E4AB2" w14:textId="5A11D8B4"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5,867,287</w:t>
            </w:r>
          </w:p>
        </w:tc>
      </w:tr>
      <w:tr w:rsidR="004954C9" w:rsidRPr="00E629DF" w14:paraId="16CB78FF" w14:textId="77777777" w:rsidTr="00646FE7">
        <w:tc>
          <w:tcPr>
            <w:tcW w:w="3989" w:type="dxa"/>
            <w:vAlign w:val="bottom"/>
          </w:tcPr>
          <w:p w14:paraId="6540CE4A" w14:textId="77777777" w:rsidR="004954C9" w:rsidRPr="00E629DF" w:rsidRDefault="004954C9" w:rsidP="004954C9">
            <w:pPr>
              <w:ind w:left="-72"/>
              <w:rPr>
                <w:rFonts w:ascii="Arial" w:hAnsi="Arial" w:cs="Arial"/>
                <w:sz w:val="18"/>
                <w:szCs w:val="18"/>
              </w:rPr>
            </w:pPr>
            <w:r w:rsidRPr="00E629DF">
              <w:rPr>
                <w:rFonts w:ascii="Arial" w:hAnsi="Arial" w:cs="Arial"/>
                <w:sz w:val="18"/>
                <w:szCs w:val="18"/>
                <w:u w:val="single"/>
              </w:rPr>
              <w:t>Less</w:t>
            </w:r>
            <w:r w:rsidRPr="00E629DF">
              <w:rPr>
                <w:rFonts w:ascii="Arial" w:hAnsi="Arial" w:cs="Arial"/>
                <w:sz w:val="18"/>
                <w:szCs w:val="18"/>
              </w:rPr>
              <w:t xml:space="preserve">  Deferred interest expense</w:t>
            </w:r>
          </w:p>
        </w:tc>
        <w:tc>
          <w:tcPr>
            <w:tcW w:w="1368" w:type="dxa"/>
            <w:tcBorders>
              <w:bottom w:val="single" w:sz="4" w:space="0" w:color="auto"/>
            </w:tcBorders>
            <w:shd w:val="clear" w:color="auto" w:fill="FAFAFA"/>
          </w:tcPr>
          <w:p w14:paraId="0236EB11" w14:textId="7337BC41"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(10,490,656)</w:t>
            </w:r>
          </w:p>
        </w:tc>
        <w:tc>
          <w:tcPr>
            <w:tcW w:w="1368" w:type="dxa"/>
            <w:tcBorders>
              <w:bottom w:val="single" w:sz="4" w:space="0" w:color="auto"/>
            </w:tcBorders>
            <w:shd w:val="clear" w:color="auto" w:fill="auto"/>
          </w:tcPr>
          <w:p w14:paraId="0FE49A29" w14:textId="4D67C67E"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(10,816,748)</w:t>
            </w:r>
          </w:p>
        </w:tc>
        <w:tc>
          <w:tcPr>
            <w:tcW w:w="1368" w:type="dxa"/>
            <w:tcBorders>
              <w:bottom w:val="single" w:sz="4" w:space="0" w:color="auto"/>
            </w:tcBorders>
            <w:shd w:val="clear" w:color="auto" w:fill="FAFAFA"/>
          </w:tcPr>
          <w:p w14:paraId="4FFAC61A" w14:textId="576ECFC3"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(1,195,479)</w:t>
            </w:r>
          </w:p>
        </w:tc>
        <w:tc>
          <w:tcPr>
            <w:tcW w:w="1368" w:type="dxa"/>
            <w:tcBorders>
              <w:bottom w:val="single" w:sz="4" w:space="0" w:color="auto"/>
            </w:tcBorders>
            <w:shd w:val="clear" w:color="auto" w:fill="auto"/>
          </w:tcPr>
          <w:p w14:paraId="628EAE8E" w14:textId="6FE0D684"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(465,174)</w:t>
            </w:r>
          </w:p>
        </w:tc>
      </w:tr>
      <w:tr w:rsidR="004954C9" w:rsidRPr="00E629DF" w14:paraId="48A86717" w14:textId="77777777" w:rsidTr="00646FE7">
        <w:tc>
          <w:tcPr>
            <w:tcW w:w="3989" w:type="dxa"/>
          </w:tcPr>
          <w:p w14:paraId="16ED8856" w14:textId="77777777" w:rsidR="004954C9" w:rsidRPr="00E629DF" w:rsidRDefault="004954C9" w:rsidP="004954C9">
            <w:pPr>
              <w:ind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3193F979"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14D67392"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021C6F00"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17DB0701" w14:textId="77777777" w:rsidR="004954C9" w:rsidRPr="00E629DF" w:rsidRDefault="004954C9" w:rsidP="004954C9">
            <w:pPr>
              <w:pStyle w:val="a"/>
              <w:tabs>
                <w:tab w:val="decimal" w:pos="1152"/>
              </w:tabs>
              <w:ind w:right="-72"/>
              <w:rPr>
                <w:rFonts w:ascii="Arial" w:hAnsi="Arial" w:cs="Arial"/>
                <w:color w:val="auto"/>
                <w:sz w:val="18"/>
                <w:szCs w:val="18"/>
              </w:rPr>
            </w:pPr>
          </w:p>
        </w:tc>
      </w:tr>
      <w:tr w:rsidR="004954C9" w:rsidRPr="00E629DF" w14:paraId="138FF290" w14:textId="77777777" w:rsidTr="00646FE7">
        <w:tc>
          <w:tcPr>
            <w:tcW w:w="3989" w:type="dxa"/>
            <w:vAlign w:val="bottom"/>
          </w:tcPr>
          <w:p w14:paraId="7F87B0E6" w14:textId="77777777" w:rsidR="004954C9" w:rsidRPr="00E629DF" w:rsidRDefault="004954C9" w:rsidP="004954C9">
            <w:pPr>
              <w:ind w:left="-72"/>
              <w:rPr>
                <w:rFonts w:ascii="Arial" w:hAnsi="Arial" w:cs="Arial"/>
                <w:sz w:val="18"/>
                <w:szCs w:val="18"/>
              </w:rPr>
            </w:pPr>
            <w:r w:rsidRPr="00E629DF">
              <w:rPr>
                <w:rFonts w:ascii="Arial" w:hAnsi="Arial" w:cs="Arial"/>
                <w:sz w:val="18"/>
                <w:szCs w:val="18"/>
              </w:rPr>
              <w:t>Present value of lease liabilities</w:t>
            </w:r>
          </w:p>
        </w:tc>
        <w:tc>
          <w:tcPr>
            <w:tcW w:w="1368" w:type="dxa"/>
            <w:shd w:val="clear" w:color="auto" w:fill="FAFAFA"/>
          </w:tcPr>
          <w:p w14:paraId="139A55B4" w14:textId="53F1D94D"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33,979,206</w:t>
            </w:r>
          </w:p>
        </w:tc>
        <w:tc>
          <w:tcPr>
            <w:tcW w:w="1368" w:type="dxa"/>
          </w:tcPr>
          <w:p w14:paraId="22D68E78" w14:textId="4A159232"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33,470,164</w:t>
            </w:r>
          </w:p>
        </w:tc>
        <w:tc>
          <w:tcPr>
            <w:tcW w:w="1368" w:type="dxa"/>
            <w:shd w:val="clear" w:color="auto" w:fill="FAFAFA"/>
          </w:tcPr>
          <w:p w14:paraId="1C244E4A" w14:textId="65B42C98"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8,320,916</w:t>
            </w:r>
          </w:p>
        </w:tc>
        <w:tc>
          <w:tcPr>
            <w:tcW w:w="1368" w:type="dxa"/>
          </w:tcPr>
          <w:p w14:paraId="37DC254E" w14:textId="4FA52725"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5,402,113</w:t>
            </w:r>
          </w:p>
        </w:tc>
      </w:tr>
      <w:tr w:rsidR="004954C9" w:rsidRPr="00E629DF" w14:paraId="2105CDE1" w14:textId="77777777" w:rsidTr="00646FE7">
        <w:tc>
          <w:tcPr>
            <w:tcW w:w="3989" w:type="dxa"/>
            <w:vAlign w:val="bottom"/>
          </w:tcPr>
          <w:p w14:paraId="14592DE5" w14:textId="77777777" w:rsidR="004954C9" w:rsidRPr="00E629DF" w:rsidRDefault="004954C9" w:rsidP="004954C9">
            <w:pPr>
              <w:ind w:left="-72"/>
              <w:rPr>
                <w:rFonts w:ascii="Arial" w:hAnsi="Arial" w:cs="Arial"/>
                <w:sz w:val="18"/>
                <w:szCs w:val="18"/>
              </w:rPr>
            </w:pPr>
            <w:r w:rsidRPr="00E629DF">
              <w:rPr>
                <w:rFonts w:ascii="Arial" w:hAnsi="Arial" w:cs="Arial"/>
                <w:sz w:val="18"/>
                <w:szCs w:val="18"/>
                <w:u w:val="single"/>
              </w:rPr>
              <w:t>Less</w:t>
            </w:r>
            <w:r w:rsidRPr="00E629DF">
              <w:rPr>
                <w:rFonts w:ascii="Arial" w:hAnsi="Arial" w:cs="Arial"/>
                <w:sz w:val="18"/>
                <w:szCs w:val="18"/>
                <w:cs/>
              </w:rPr>
              <w:t xml:space="preserve"> </w:t>
            </w:r>
            <w:r w:rsidRPr="00E629DF">
              <w:rPr>
                <w:rFonts w:ascii="Arial" w:hAnsi="Arial" w:cs="Arial"/>
                <w:sz w:val="18"/>
                <w:szCs w:val="18"/>
              </w:rPr>
              <w:t xml:space="preserve"> Current portion (net)</w:t>
            </w:r>
          </w:p>
        </w:tc>
        <w:tc>
          <w:tcPr>
            <w:tcW w:w="1368" w:type="dxa"/>
            <w:tcBorders>
              <w:bottom w:val="single" w:sz="4" w:space="0" w:color="auto"/>
            </w:tcBorders>
            <w:shd w:val="clear" w:color="auto" w:fill="FAFAFA"/>
          </w:tcPr>
          <w:p w14:paraId="3C426AC8" w14:textId="527DE7CC" w:rsidR="004954C9" w:rsidRPr="00E629DF" w:rsidRDefault="00D372E1"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(3,346,759)</w:t>
            </w:r>
          </w:p>
        </w:tc>
        <w:tc>
          <w:tcPr>
            <w:tcW w:w="1368" w:type="dxa"/>
            <w:tcBorders>
              <w:bottom w:val="single" w:sz="4" w:space="0" w:color="auto"/>
            </w:tcBorders>
          </w:tcPr>
          <w:p w14:paraId="5B074429" w14:textId="7EB015B6"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(3,189,070)</w:t>
            </w:r>
          </w:p>
        </w:tc>
        <w:tc>
          <w:tcPr>
            <w:tcW w:w="1368" w:type="dxa"/>
            <w:tcBorders>
              <w:bottom w:val="single" w:sz="4" w:space="0" w:color="auto"/>
            </w:tcBorders>
            <w:shd w:val="clear" w:color="auto" w:fill="FAFAFA"/>
          </w:tcPr>
          <w:p w14:paraId="40CEBA00" w14:textId="4C1FA85F"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(1,242,407)</w:t>
            </w:r>
          </w:p>
        </w:tc>
        <w:tc>
          <w:tcPr>
            <w:tcW w:w="1368" w:type="dxa"/>
            <w:tcBorders>
              <w:bottom w:val="single" w:sz="4" w:space="0" w:color="auto"/>
            </w:tcBorders>
          </w:tcPr>
          <w:p w14:paraId="55C27B6C" w14:textId="3BE48433"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(1,293,789)</w:t>
            </w:r>
          </w:p>
        </w:tc>
      </w:tr>
      <w:tr w:rsidR="004954C9" w:rsidRPr="00E629DF" w14:paraId="3966DF0C" w14:textId="77777777" w:rsidTr="00646FE7">
        <w:tc>
          <w:tcPr>
            <w:tcW w:w="3989" w:type="dxa"/>
          </w:tcPr>
          <w:p w14:paraId="76B7FCF0" w14:textId="77777777" w:rsidR="004954C9" w:rsidRPr="00E629DF" w:rsidRDefault="004954C9" w:rsidP="004954C9">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0B6F78FA"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4E80D6FA"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3FC40B96" w14:textId="77777777" w:rsidR="004954C9" w:rsidRPr="00E629DF" w:rsidRDefault="004954C9" w:rsidP="004954C9">
            <w:pPr>
              <w:pStyle w:val="a"/>
              <w:tabs>
                <w:tab w:val="decimal" w:pos="1152"/>
              </w:tabs>
              <w:ind w:right="-72"/>
              <w:rPr>
                <w:rFonts w:ascii="Arial" w:eastAsia="SimSun" w:hAnsi="Arial" w:cs="Arial"/>
                <w:snapToGrid w:val="0"/>
                <w:color w:val="auto"/>
                <w:sz w:val="18"/>
                <w:szCs w:val="18"/>
                <w:lang w:eastAsia="zh-CN"/>
              </w:rPr>
            </w:pPr>
          </w:p>
        </w:tc>
        <w:tc>
          <w:tcPr>
            <w:tcW w:w="1368" w:type="dxa"/>
            <w:tcBorders>
              <w:top w:val="single" w:sz="4" w:space="0" w:color="auto"/>
            </w:tcBorders>
            <w:shd w:val="clear" w:color="auto" w:fill="auto"/>
          </w:tcPr>
          <w:p w14:paraId="5EFD605E" w14:textId="77777777" w:rsidR="004954C9" w:rsidRPr="00E629DF" w:rsidRDefault="004954C9" w:rsidP="004954C9">
            <w:pPr>
              <w:pStyle w:val="a"/>
              <w:tabs>
                <w:tab w:val="decimal" w:pos="1152"/>
              </w:tabs>
              <w:ind w:right="-72"/>
              <w:rPr>
                <w:rFonts w:ascii="Arial" w:hAnsi="Arial" w:cs="Arial"/>
                <w:color w:val="auto"/>
                <w:sz w:val="18"/>
                <w:szCs w:val="18"/>
              </w:rPr>
            </w:pPr>
          </w:p>
        </w:tc>
      </w:tr>
      <w:tr w:rsidR="004954C9" w:rsidRPr="00E629DF" w14:paraId="21093F4C" w14:textId="77777777" w:rsidTr="00646FE7">
        <w:tc>
          <w:tcPr>
            <w:tcW w:w="3989" w:type="dxa"/>
          </w:tcPr>
          <w:p w14:paraId="3A87B497" w14:textId="77777777" w:rsidR="004954C9" w:rsidRPr="00E629DF" w:rsidRDefault="004954C9" w:rsidP="004954C9">
            <w:pPr>
              <w:ind w:left="-72" w:right="-162"/>
              <w:rPr>
                <w:rFonts w:ascii="Arial" w:hAnsi="Arial" w:cs="Arial"/>
                <w:sz w:val="18"/>
                <w:szCs w:val="18"/>
                <w:cs/>
              </w:rPr>
            </w:pPr>
          </w:p>
        </w:tc>
        <w:tc>
          <w:tcPr>
            <w:tcW w:w="1368" w:type="dxa"/>
            <w:tcBorders>
              <w:bottom w:val="single" w:sz="4" w:space="0" w:color="auto"/>
            </w:tcBorders>
            <w:shd w:val="clear" w:color="auto" w:fill="FAFAFA"/>
          </w:tcPr>
          <w:p w14:paraId="0327C78C" w14:textId="0B769FEC" w:rsidR="004954C9" w:rsidRPr="00E629DF" w:rsidRDefault="00D372E1"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30,632,447</w:t>
            </w:r>
          </w:p>
        </w:tc>
        <w:tc>
          <w:tcPr>
            <w:tcW w:w="1368" w:type="dxa"/>
            <w:tcBorders>
              <w:bottom w:val="single" w:sz="4" w:space="0" w:color="auto"/>
            </w:tcBorders>
            <w:shd w:val="clear" w:color="auto" w:fill="auto"/>
          </w:tcPr>
          <w:p w14:paraId="281EEC4D" w14:textId="12C98A07"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30,281,094</w:t>
            </w:r>
          </w:p>
        </w:tc>
        <w:tc>
          <w:tcPr>
            <w:tcW w:w="1368" w:type="dxa"/>
            <w:tcBorders>
              <w:bottom w:val="single" w:sz="4" w:space="0" w:color="auto"/>
            </w:tcBorders>
            <w:shd w:val="clear" w:color="auto" w:fill="FAFAFA"/>
          </w:tcPr>
          <w:p w14:paraId="455C006B" w14:textId="1D14407C"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7,078,509</w:t>
            </w:r>
          </w:p>
        </w:tc>
        <w:tc>
          <w:tcPr>
            <w:tcW w:w="1368" w:type="dxa"/>
            <w:tcBorders>
              <w:bottom w:val="single" w:sz="4" w:space="0" w:color="auto"/>
            </w:tcBorders>
            <w:shd w:val="clear" w:color="auto" w:fill="auto"/>
          </w:tcPr>
          <w:p w14:paraId="7588ED6C" w14:textId="321DC8F9"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4,108,324</w:t>
            </w:r>
          </w:p>
        </w:tc>
      </w:tr>
    </w:tbl>
    <w:p w14:paraId="31CBB43E" w14:textId="29CBB721" w:rsidR="001C7A31" w:rsidRPr="00E629DF" w:rsidRDefault="0096016F" w:rsidP="007306DF">
      <w:pPr>
        <w:rPr>
          <w:rFonts w:ascii="Arial" w:hAnsi="Arial" w:cs="Arial"/>
          <w:sz w:val="18"/>
          <w:szCs w:val="18"/>
        </w:rPr>
      </w:pPr>
      <w:r w:rsidRPr="00792A58">
        <w:rPr>
          <w:rFonts w:ascii="Arial" w:hAnsi="Arial" w:cs="Arial"/>
          <w:sz w:val="18"/>
          <w:szCs w:val="18"/>
          <w:cs/>
        </w:rPr>
        <w:br w:type="page"/>
      </w:r>
    </w:p>
    <w:p w14:paraId="413F36EF" w14:textId="11F4DB7B" w:rsidR="002945A5" w:rsidRPr="00E629DF" w:rsidRDefault="002945A5" w:rsidP="001C7A31">
      <w:pPr>
        <w:jc w:val="both"/>
        <w:rPr>
          <w:rFonts w:ascii="Arial" w:hAnsi="Arial" w:cs="Arial"/>
          <w:spacing w:val="-2"/>
          <w:sz w:val="18"/>
          <w:szCs w:val="18"/>
        </w:rPr>
      </w:pPr>
      <w:r w:rsidRPr="00E629DF">
        <w:rPr>
          <w:rFonts w:ascii="Arial" w:hAnsi="Arial" w:cs="Arial"/>
          <w:spacing w:val="-2"/>
          <w:sz w:val="18"/>
          <w:szCs w:val="18"/>
        </w:rPr>
        <w:t>The movements of leases liabilities (net) for the year</w:t>
      </w:r>
      <w:r w:rsidR="000D2E69" w:rsidRPr="00E629DF">
        <w:rPr>
          <w:rFonts w:ascii="Arial" w:hAnsi="Arial" w:cs="Arial"/>
          <w:spacing w:val="-2"/>
          <w:sz w:val="18"/>
          <w:szCs w:val="18"/>
        </w:rPr>
        <w:t>s</w:t>
      </w:r>
      <w:r w:rsidRPr="00E629DF">
        <w:rPr>
          <w:rFonts w:ascii="Arial" w:hAnsi="Arial" w:cs="Arial"/>
          <w:spacing w:val="-2"/>
          <w:sz w:val="18"/>
          <w:szCs w:val="18"/>
        </w:rPr>
        <w:t xml:space="preserve"> ended 31 December </w:t>
      </w:r>
      <w:r w:rsidR="00B908C4" w:rsidRPr="00E629DF">
        <w:rPr>
          <w:rFonts w:ascii="Arial" w:hAnsi="Arial" w:cs="Arial"/>
          <w:spacing w:val="-2"/>
          <w:sz w:val="18"/>
          <w:szCs w:val="18"/>
        </w:rPr>
        <w:t>2023</w:t>
      </w:r>
      <w:r w:rsidRPr="00E629DF">
        <w:rPr>
          <w:rFonts w:ascii="Arial" w:hAnsi="Arial" w:cs="Arial"/>
          <w:spacing w:val="-2"/>
          <w:sz w:val="18"/>
          <w:szCs w:val="18"/>
        </w:rPr>
        <w:t xml:space="preserve"> and </w:t>
      </w:r>
      <w:r w:rsidR="00B908C4" w:rsidRPr="00E629DF">
        <w:rPr>
          <w:rFonts w:ascii="Arial" w:hAnsi="Arial" w:cs="Arial"/>
          <w:spacing w:val="-2"/>
          <w:sz w:val="18"/>
          <w:szCs w:val="18"/>
        </w:rPr>
        <w:t>2022</w:t>
      </w:r>
      <w:r w:rsidRPr="00E629DF">
        <w:rPr>
          <w:rFonts w:ascii="Arial" w:hAnsi="Arial" w:cs="Arial"/>
          <w:spacing w:val="-2"/>
          <w:sz w:val="18"/>
          <w:szCs w:val="18"/>
        </w:rPr>
        <w:t xml:space="preserve"> are as follows:</w:t>
      </w:r>
    </w:p>
    <w:p w14:paraId="177A13D4" w14:textId="77777777" w:rsidR="002945A5" w:rsidRPr="00E629DF" w:rsidRDefault="002945A5" w:rsidP="001C7A31">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945A5" w:rsidRPr="00E629DF" w14:paraId="413DC187" w14:textId="77777777" w:rsidTr="006F7AC2">
        <w:tc>
          <w:tcPr>
            <w:tcW w:w="3989" w:type="dxa"/>
          </w:tcPr>
          <w:p w14:paraId="45E1EEF7" w14:textId="77777777" w:rsidR="002945A5" w:rsidRPr="00E629DF" w:rsidRDefault="002945A5" w:rsidP="006F7AC2">
            <w:pPr>
              <w:ind w:left="-72"/>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07996183" w14:textId="77777777" w:rsidR="002945A5" w:rsidRPr="00E629DF" w:rsidRDefault="002945A5" w:rsidP="006F7AC2">
            <w:pPr>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223E81A9" w14:textId="77777777" w:rsidR="002945A5" w:rsidRPr="00E629DF" w:rsidRDefault="002945A5" w:rsidP="006F7AC2">
            <w:pPr>
              <w:ind w:right="-72"/>
              <w:jc w:val="center"/>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00E42B" w14:textId="77777777" w:rsidR="002945A5" w:rsidRPr="00E629DF" w:rsidRDefault="002945A5" w:rsidP="006F7AC2">
            <w:pPr>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643E332A" w14:textId="77777777" w:rsidR="002945A5" w:rsidRPr="00E629DF" w:rsidRDefault="002945A5" w:rsidP="006F7AC2">
            <w:pPr>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2945A5" w:rsidRPr="00E629DF" w14:paraId="002AE2D0" w14:textId="77777777" w:rsidTr="006F7AC2">
        <w:tc>
          <w:tcPr>
            <w:tcW w:w="3989" w:type="dxa"/>
          </w:tcPr>
          <w:p w14:paraId="793627C3" w14:textId="77777777" w:rsidR="002945A5" w:rsidRPr="00E629DF" w:rsidRDefault="002945A5" w:rsidP="006F7AC2">
            <w:pPr>
              <w:ind w:left="-72"/>
              <w:rPr>
                <w:rFonts w:ascii="Arial" w:hAnsi="Arial" w:cs="Arial"/>
                <w:snapToGrid w:val="0"/>
                <w:sz w:val="18"/>
                <w:szCs w:val="18"/>
                <w:lang w:eastAsia="th-TH"/>
              </w:rPr>
            </w:pPr>
          </w:p>
        </w:tc>
        <w:tc>
          <w:tcPr>
            <w:tcW w:w="1368" w:type="dxa"/>
            <w:tcBorders>
              <w:top w:val="single" w:sz="4" w:space="0" w:color="auto"/>
            </w:tcBorders>
            <w:vAlign w:val="bottom"/>
          </w:tcPr>
          <w:p w14:paraId="2DA06E3C" w14:textId="6C590BDE" w:rsidR="002945A5" w:rsidRPr="00E629DF" w:rsidRDefault="002945A5" w:rsidP="006F7AC2">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7EB1BA27" w14:textId="589F6EF5" w:rsidR="002945A5" w:rsidRPr="00E629DF" w:rsidRDefault="002945A5" w:rsidP="006F7AC2">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033F5984" w14:textId="57FE0EEA" w:rsidR="002945A5" w:rsidRPr="00E629DF" w:rsidRDefault="002945A5" w:rsidP="006F7AC2">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3059CD6F" w14:textId="36617691" w:rsidR="002945A5" w:rsidRPr="00E629DF" w:rsidRDefault="002945A5" w:rsidP="006F7AC2">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2945A5" w:rsidRPr="00E629DF" w14:paraId="7547A4FA" w14:textId="77777777" w:rsidTr="006F7AC2">
        <w:tc>
          <w:tcPr>
            <w:tcW w:w="3989" w:type="dxa"/>
          </w:tcPr>
          <w:p w14:paraId="084BF49F" w14:textId="77777777" w:rsidR="002945A5" w:rsidRPr="00E629DF" w:rsidRDefault="002945A5" w:rsidP="006F7AC2">
            <w:pPr>
              <w:ind w:left="-72"/>
              <w:rPr>
                <w:rFonts w:ascii="Arial" w:hAnsi="Arial" w:cs="Arial"/>
                <w:snapToGrid w:val="0"/>
                <w:sz w:val="18"/>
                <w:szCs w:val="18"/>
                <w:lang w:eastAsia="th-TH"/>
              </w:rPr>
            </w:pPr>
          </w:p>
        </w:tc>
        <w:tc>
          <w:tcPr>
            <w:tcW w:w="1368" w:type="dxa"/>
            <w:tcBorders>
              <w:bottom w:val="single" w:sz="4" w:space="0" w:color="auto"/>
            </w:tcBorders>
          </w:tcPr>
          <w:p w14:paraId="64F42DEF" w14:textId="77777777" w:rsidR="002945A5" w:rsidRPr="00E629DF" w:rsidRDefault="002945A5" w:rsidP="006F7AC2">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06931E8F" w14:textId="77777777" w:rsidR="002945A5" w:rsidRPr="00E629DF" w:rsidRDefault="002945A5" w:rsidP="006F7AC2">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5507F7FD" w14:textId="77777777" w:rsidR="002945A5" w:rsidRPr="00E629DF" w:rsidRDefault="002945A5" w:rsidP="006F7AC2">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2DC18CE9" w14:textId="77777777" w:rsidR="002945A5" w:rsidRPr="00E629DF" w:rsidRDefault="002945A5" w:rsidP="006F7AC2">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r>
      <w:tr w:rsidR="002945A5" w:rsidRPr="00E629DF" w14:paraId="68C40C3B" w14:textId="77777777" w:rsidTr="006F7AC2">
        <w:tc>
          <w:tcPr>
            <w:tcW w:w="3989" w:type="dxa"/>
          </w:tcPr>
          <w:p w14:paraId="5890FEF5" w14:textId="77777777" w:rsidR="002945A5" w:rsidRPr="00E629DF" w:rsidRDefault="002945A5" w:rsidP="006F7AC2">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D91EBD3" w14:textId="77777777" w:rsidR="002945A5" w:rsidRPr="00E629DF" w:rsidRDefault="002945A5" w:rsidP="006F7AC2">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7210C9ED" w14:textId="77777777" w:rsidR="002945A5" w:rsidRPr="00E629DF" w:rsidRDefault="002945A5" w:rsidP="006F7AC2">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91F85DB" w14:textId="77777777" w:rsidR="002945A5" w:rsidRPr="00E629DF" w:rsidRDefault="002945A5" w:rsidP="006F7AC2">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195EE6AC" w14:textId="77777777" w:rsidR="002945A5" w:rsidRPr="00E629DF" w:rsidRDefault="002945A5" w:rsidP="006F7AC2">
            <w:pPr>
              <w:pStyle w:val="a"/>
              <w:tabs>
                <w:tab w:val="decimal" w:pos="1152"/>
              </w:tabs>
              <w:ind w:right="-72"/>
              <w:rPr>
                <w:rFonts w:ascii="Arial" w:hAnsi="Arial" w:cs="Arial"/>
                <w:color w:val="auto"/>
                <w:sz w:val="18"/>
                <w:szCs w:val="18"/>
              </w:rPr>
            </w:pPr>
          </w:p>
        </w:tc>
      </w:tr>
      <w:tr w:rsidR="004954C9" w:rsidRPr="00E629DF" w14:paraId="3FDC7813" w14:textId="77777777" w:rsidTr="002945A5">
        <w:tc>
          <w:tcPr>
            <w:tcW w:w="3989" w:type="dxa"/>
            <w:vAlign w:val="bottom"/>
          </w:tcPr>
          <w:p w14:paraId="441612AB" w14:textId="0EDF7493" w:rsidR="004954C9" w:rsidRPr="00E629DF" w:rsidRDefault="004954C9" w:rsidP="004954C9">
            <w:pPr>
              <w:ind w:left="-72"/>
              <w:rPr>
                <w:rFonts w:ascii="Arial" w:hAnsi="Arial" w:cs="Arial"/>
                <w:spacing w:val="-4"/>
                <w:sz w:val="18"/>
                <w:szCs w:val="18"/>
              </w:rPr>
            </w:pPr>
            <w:r w:rsidRPr="00E629DF">
              <w:rPr>
                <w:rFonts w:ascii="Arial" w:hAnsi="Arial" w:cs="Arial"/>
                <w:spacing w:val="-4"/>
                <w:sz w:val="18"/>
                <w:szCs w:val="18"/>
              </w:rPr>
              <w:t>Opening balance for the year</w:t>
            </w:r>
          </w:p>
        </w:tc>
        <w:tc>
          <w:tcPr>
            <w:tcW w:w="1368" w:type="dxa"/>
            <w:shd w:val="clear" w:color="auto" w:fill="FAFAFA"/>
          </w:tcPr>
          <w:p w14:paraId="1DD6FECB" w14:textId="4289EF0A"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33,470,164</w:t>
            </w:r>
          </w:p>
        </w:tc>
        <w:tc>
          <w:tcPr>
            <w:tcW w:w="1368" w:type="dxa"/>
            <w:shd w:val="clear" w:color="auto" w:fill="auto"/>
          </w:tcPr>
          <w:p w14:paraId="5BF96EF6" w14:textId="616B3962"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26,567,899</w:t>
            </w:r>
          </w:p>
        </w:tc>
        <w:tc>
          <w:tcPr>
            <w:tcW w:w="1368" w:type="dxa"/>
            <w:shd w:val="clear" w:color="auto" w:fill="FAFAFA"/>
          </w:tcPr>
          <w:p w14:paraId="0B22BC92" w14:textId="67A6CBEF"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5,402,113</w:t>
            </w:r>
          </w:p>
        </w:tc>
        <w:tc>
          <w:tcPr>
            <w:tcW w:w="1368" w:type="dxa"/>
            <w:shd w:val="clear" w:color="auto" w:fill="auto"/>
          </w:tcPr>
          <w:p w14:paraId="4EA8E16A" w14:textId="155F11FD"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6,645,019</w:t>
            </w:r>
          </w:p>
        </w:tc>
      </w:tr>
      <w:tr w:rsidR="004954C9" w:rsidRPr="00E629DF" w14:paraId="2F3008B9" w14:textId="77777777" w:rsidTr="002945A5">
        <w:tc>
          <w:tcPr>
            <w:tcW w:w="3989" w:type="dxa"/>
            <w:vAlign w:val="bottom"/>
          </w:tcPr>
          <w:p w14:paraId="1BE7FD98" w14:textId="4276E0F3" w:rsidR="004954C9" w:rsidRPr="00E629DF" w:rsidRDefault="004954C9" w:rsidP="004954C9">
            <w:pPr>
              <w:ind w:left="-72"/>
              <w:rPr>
                <w:rFonts w:ascii="Arial" w:hAnsi="Arial" w:cs="Arial"/>
                <w:sz w:val="18"/>
                <w:szCs w:val="18"/>
              </w:rPr>
            </w:pPr>
            <w:r w:rsidRPr="00E629DF">
              <w:rPr>
                <w:rFonts w:ascii="Arial" w:hAnsi="Arial" w:cs="Arial"/>
                <w:sz w:val="18"/>
                <w:szCs w:val="18"/>
              </w:rPr>
              <w:t>Cashflows:</w:t>
            </w:r>
          </w:p>
        </w:tc>
        <w:tc>
          <w:tcPr>
            <w:tcW w:w="1368" w:type="dxa"/>
            <w:shd w:val="clear" w:color="auto" w:fill="FAFAFA"/>
          </w:tcPr>
          <w:p w14:paraId="2DF873E1"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shd w:val="clear" w:color="auto" w:fill="auto"/>
          </w:tcPr>
          <w:p w14:paraId="2F825967"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shd w:val="clear" w:color="auto" w:fill="FAFAFA"/>
          </w:tcPr>
          <w:p w14:paraId="36AC9604"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shd w:val="clear" w:color="auto" w:fill="auto"/>
          </w:tcPr>
          <w:p w14:paraId="1603E9E1"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r>
      <w:tr w:rsidR="004954C9" w:rsidRPr="00E629DF" w14:paraId="52D92CBC" w14:textId="77777777" w:rsidTr="002945A5">
        <w:tc>
          <w:tcPr>
            <w:tcW w:w="3989" w:type="dxa"/>
            <w:vAlign w:val="bottom"/>
          </w:tcPr>
          <w:p w14:paraId="7F139982" w14:textId="0E5AFCB7" w:rsidR="004954C9" w:rsidRPr="00E629DF" w:rsidRDefault="004954C9" w:rsidP="004954C9">
            <w:pPr>
              <w:ind w:left="-72"/>
              <w:rPr>
                <w:rFonts w:ascii="Arial" w:hAnsi="Arial" w:cs="Arial"/>
                <w:sz w:val="18"/>
                <w:szCs w:val="18"/>
              </w:rPr>
            </w:pPr>
            <w:r w:rsidRPr="00E629DF">
              <w:rPr>
                <w:rFonts w:ascii="Arial" w:hAnsi="Arial" w:cs="Arial"/>
                <w:sz w:val="18"/>
                <w:szCs w:val="18"/>
              </w:rPr>
              <w:t xml:space="preserve">   Additions during the year</w:t>
            </w:r>
          </w:p>
        </w:tc>
        <w:tc>
          <w:tcPr>
            <w:tcW w:w="1368" w:type="dxa"/>
            <w:shd w:val="clear" w:color="auto" w:fill="FAFAFA"/>
          </w:tcPr>
          <w:p w14:paraId="2DF507AA" w14:textId="455B6504"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4,215,59</w:t>
            </w:r>
            <w:r w:rsidR="001D093D" w:rsidRPr="00E629DF">
              <w:rPr>
                <w:rFonts w:ascii="Arial" w:eastAsia="SimSun" w:hAnsi="Arial" w:cs="Arial"/>
                <w:snapToGrid w:val="0"/>
                <w:sz w:val="18"/>
                <w:szCs w:val="18"/>
                <w:lang w:eastAsia="zh-CN"/>
              </w:rPr>
              <w:t>2</w:t>
            </w:r>
          </w:p>
        </w:tc>
        <w:tc>
          <w:tcPr>
            <w:tcW w:w="1368" w:type="dxa"/>
            <w:shd w:val="clear" w:color="auto" w:fill="auto"/>
          </w:tcPr>
          <w:p w14:paraId="2C33CCEA" w14:textId="3B317EC3"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9,672,393</w:t>
            </w:r>
          </w:p>
        </w:tc>
        <w:tc>
          <w:tcPr>
            <w:tcW w:w="1368" w:type="dxa"/>
            <w:shd w:val="clear" w:color="auto" w:fill="FAFAFA"/>
          </w:tcPr>
          <w:p w14:paraId="5A4903C6" w14:textId="36F5C7B4"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4,215,59</w:t>
            </w:r>
            <w:r w:rsidR="001D093D" w:rsidRPr="00E629DF">
              <w:rPr>
                <w:rFonts w:ascii="Arial" w:eastAsia="SimSun" w:hAnsi="Arial" w:cs="Arial"/>
                <w:snapToGrid w:val="0"/>
                <w:sz w:val="18"/>
                <w:szCs w:val="18"/>
                <w:lang w:eastAsia="zh-CN"/>
              </w:rPr>
              <w:t>2</w:t>
            </w:r>
          </w:p>
        </w:tc>
        <w:tc>
          <w:tcPr>
            <w:tcW w:w="1368" w:type="dxa"/>
            <w:shd w:val="clear" w:color="auto" w:fill="auto"/>
          </w:tcPr>
          <w:p w14:paraId="3E22A9CF" w14:textId="280EF1D8"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p>
        </w:tc>
      </w:tr>
      <w:tr w:rsidR="004954C9" w:rsidRPr="00E629DF" w14:paraId="66466B4C" w14:textId="77777777" w:rsidTr="002945A5">
        <w:tc>
          <w:tcPr>
            <w:tcW w:w="3989" w:type="dxa"/>
            <w:vAlign w:val="bottom"/>
          </w:tcPr>
          <w:p w14:paraId="420180DC" w14:textId="2DA9F5D0" w:rsidR="004954C9" w:rsidRPr="00E629DF" w:rsidRDefault="004954C9" w:rsidP="004954C9">
            <w:pPr>
              <w:ind w:left="-72"/>
              <w:rPr>
                <w:rFonts w:ascii="Arial" w:hAnsi="Arial" w:cs="Arial"/>
                <w:sz w:val="18"/>
                <w:szCs w:val="18"/>
              </w:rPr>
            </w:pPr>
            <w:r w:rsidRPr="00E629DF">
              <w:rPr>
                <w:rFonts w:ascii="Arial" w:hAnsi="Arial" w:cs="Arial"/>
                <w:sz w:val="18"/>
                <w:szCs w:val="18"/>
              </w:rPr>
              <w:t xml:space="preserve">   Repayments during the year</w:t>
            </w:r>
          </w:p>
        </w:tc>
        <w:tc>
          <w:tcPr>
            <w:tcW w:w="1368" w:type="dxa"/>
            <w:shd w:val="clear" w:color="auto" w:fill="FAFAFA"/>
          </w:tcPr>
          <w:p w14:paraId="4EB94C24" w14:textId="33888D84"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(4,965,31</w:t>
            </w:r>
            <w:r w:rsidR="001D093D" w:rsidRPr="00E629DF">
              <w:rPr>
                <w:rFonts w:ascii="Arial" w:eastAsia="SimSun" w:hAnsi="Arial" w:cs="Arial"/>
                <w:snapToGrid w:val="0"/>
                <w:sz w:val="18"/>
                <w:szCs w:val="18"/>
                <w:lang w:eastAsia="zh-CN"/>
              </w:rPr>
              <w:t>1</w:t>
            </w:r>
            <w:r w:rsidRPr="00E629DF">
              <w:rPr>
                <w:rFonts w:ascii="Arial" w:eastAsia="SimSun" w:hAnsi="Arial" w:cs="Arial"/>
                <w:snapToGrid w:val="0"/>
                <w:sz w:val="18"/>
                <w:szCs w:val="18"/>
                <w:lang w:eastAsia="zh-CN"/>
              </w:rPr>
              <w:t>)</w:t>
            </w:r>
          </w:p>
        </w:tc>
        <w:tc>
          <w:tcPr>
            <w:tcW w:w="1368" w:type="dxa"/>
            <w:shd w:val="clear" w:color="auto" w:fill="auto"/>
          </w:tcPr>
          <w:p w14:paraId="35AAE136" w14:textId="3CCF8A76"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(3,995,058)</w:t>
            </w:r>
          </w:p>
        </w:tc>
        <w:tc>
          <w:tcPr>
            <w:tcW w:w="1368" w:type="dxa"/>
            <w:shd w:val="clear" w:color="auto" w:fill="FAFAFA"/>
          </w:tcPr>
          <w:p w14:paraId="778EB02D" w14:textId="6D1736BD"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(1,499,15</w:t>
            </w:r>
            <w:r w:rsidR="008A76E5" w:rsidRPr="00E629DF">
              <w:rPr>
                <w:rFonts w:ascii="Arial" w:eastAsia="SimSun" w:hAnsi="Arial" w:cs="Arial"/>
                <w:snapToGrid w:val="0"/>
                <w:sz w:val="18"/>
                <w:szCs w:val="18"/>
                <w:lang w:eastAsia="zh-CN"/>
              </w:rPr>
              <w:t>3</w:t>
            </w:r>
            <w:r w:rsidRPr="00E629DF">
              <w:rPr>
                <w:rFonts w:ascii="Arial" w:eastAsia="SimSun" w:hAnsi="Arial" w:cs="Arial"/>
                <w:snapToGrid w:val="0"/>
                <w:sz w:val="18"/>
                <w:szCs w:val="18"/>
                <w:lang w:eastAsia="zh-CN"/>
              </w:rPr>
              <w:t>)</w:t>
            </w:r>
          </w:p>
        </w:tc>
        <w:tc>
          <w:tcPr>
            <w:tcW w:w="1368" w:type="dxa"/>
            <w:shd w:val="clear" w:color="auto" w:fill="auto"/>
          </w:tcPr>
          <w:p w14:paraId="3809AD34" w14:textId="770BEC95"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(1,499,153)</w:t>
            </w:r>
          </w:p>
        </w:tc>
      </w:tr>
      <w:tr w:rsidR="004954C9" w:rsidRPr="00E629DF" w14:paraId="4D060D07" w14:textId="77777777" w:rsidTr="002945A5">
        <w:tc>
          <w:tcPr>
            <w:tcW w:w="3989" w:type="dxa"/>
            <w:vAlign w:val="bottom"/>
          </w:tcPr>
          <w:p w14:paraId="7DE1CEC4" w14:textId="77777777" w:rsidR="004954C9" w:rsidRPr="00E629DF" w:rsidRDefault="004954C9" w:rsidP="004954C9">
            <w:pPr>
              <w:ind w:left="-72"/>
              <w:rPr>
                <w:rFonts w:ascii="Arial" w:hAnsi="Arial" w:cs="Arial"/>
                <w:sz w:val="18"/>
                <w:szCs w:val="18"/>
              </w:rPr>
            </w:pPr>
            <w:r w:rsidRPr="00E629DF">
              <w:rPr>
                <w:rFonts w:ascii="Arial" w:hAnsi="Arial" w:cs="Arial"/>
                <w:sz w:val="18"/>
                <w:szCs w:val="18"/>
              </w:rPr>
              <w:t>Changes in non-cash transactions:</w:t>
            </w:r>
          </w:p>
          <w:p w14:paraId="5AC6230C" w14:textId="77777777" w:rsidR="004954C9" w:rsidRPr="00E629DF" w:rsidRDefault="004954C9" w:rsidP="004954C9">
            <w:pPr>
              <w:ind w:left="-72"/>
              <w:rPr>
                <w:rFonts w:ascii="Arial" w:hAnsi="Arial" w:cs="Arial"/>
                <w:sz w:val="18"/>
                <w:szCs w:val="18"/>
              </w:rPr>
            </w:pPr>
            <w:r w:rsidRPr="00E629DF">
              <w:rPr>
                <w:rFonts w:ascii="Arial" w:hAnsi="Arial" w:cs="Arial"/>
                <w:sz w:val="18"/>
                <w:szCs w:val="18"/>
              </w:rPr>
              <w:t>Interest paid on liabilities under</w:t>
            </w:r>
          </w:p>
          <w:p w14:paraId="35C64EF4" w14:textId="7E3B6849" w:rsidR="004954C9" w:rsidRPr="00E629DF" w:rsidRDefault="004954C9" w:rsidP="004954C9">
            <w:pPr>
              <w:ind w:left="-72"/>
              <w:rPr>
                <w:rFonts w:ascii="Arial" w:hAnsi="Arial" w:cs="Arial"/>
                <w:sz w:val="18"/>
                <w:szCs w:val="18"/>
              </w:rPr>
            </w:pPr>
            <w:r w:rsidRPr="00E629DF">
              <w:rPr>
                <w:rFonts w:ascii="Arial" w:hAnsi="Arial" w:cs="Arial"/>
                <w:sz w:val="18"/>
                <w:szCs w:val="18"/>
              </w:rPr>
              <w:t xml:space="preserve">   finance lease agreements</w:t>
            </w:r>
          </w:p>
        </w:tc>
        <w:tc>
          <w:tcPr>
            <w:tcW w:w="1368" w:type="dxa"/>
            <w:tcBorders>
              <w:bottom w:val="single" w:sz="4" w:space="0" w:color="auto"/>
            </w:tcBorders>
            <w:shd w:val="clear" w:color="auto" w:fill="FAFAFA"/>
          </w:tcPr>
          <w:p w14:paraId="0AA878ED" w14:textId="0781228E" w:rsidR="004954C9" w:rsidRPr="00E629DF" w:rsidRDefault="004954C9" w:rsidP="004954C9">
            <w:pPr>
              <w:tabs>
                <w:tab w:val="decimal" w:pos="1152"/>
              </w:tabs>
              <w:ind w:right="-72"/>
              <w:rPr>
                <w:rFonts w:ascii="Arial" w:eastAsia="SimSun" w:hAnsi="Arial" w:cs="Arial"/>
                <w:snapToGrid w:val="0"/>
                <w:sz w:val="18"/>
                <w:szCs w:val="18"/>
                <w:lang w:eastAsia="zh-CN"/>
              </w:rPr>
            </w:pPr>
          </w:p>
          <w:p w14:paraId="001765C6" w14:textId="77777777" w:rsidR="00E536CC" w:rsidRPr="00E629DF" w:rsidRDefault="00E536CC" w:rsidP="004954C9">
            <w:pPr>
              <w:tabs>
                <w:tab w:val="decimal" w:pos="1152"/>
              </w:tabs>
              <w:ind w:right="-72"/>
              <w:rPr>
                <w:rFonts w:ascii="Arial" w:eastAsia="SimSun" w:hAnsi="Arial" w:cs="Arial"/>
                <w:snapToGrid w:val="0"/>
                <w:sz w:val="18"/>
                <w:szCs w:val="18"/>
                <w:lang w:eastAsia="zh-CN"/>
              </w:rPr>
            </w:pPr>
          </w:p>
          <w:p w14:paraId="13CFC966" w14:textId="6D0F9A89"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1,258,761</w:t>
            </w:r>
          </w:p>
        </w:tc>
        <w:tc>
          <w:tcPr>
            <w:tcW w:w="1368" w:type="dxa"/>
            <w:tcBorders>
              <w:bottom w:val="single" w:sz="4" w:space="0" w:color="auto"/>
            </w:tcBorders>
            <w:shd w:val="clear" w:color="auto" w:fill="auto"/>
          </w:tcPr>
          <w:p w14:paraId="6CD16194"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p w14:paraId="37994AE7"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p w14:paraId="256E10F8" w14:textId="0EDB40BC"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1,224,930</w:t>
            </w:r>
          </w:p>
        </w:tc>
        <w:tc>
          <w:tcPr>
            <w:tcW w:w="1368" w:type="dxa"/>
            <w:tcBorders>
              <w:bottom w:val="single" w:sz="4" w:space="0" w:color="auto"/>
            </w:tcBorders>
            <w:shd w:val="clear" w:color="auto" w:fill="FAFAFA"/>
          </w:tcPr>
          <w:p w14:paraId="0A42572F" w14:textId="461F1B5A" w:rsidR="004954C9" w:rsidRPr="00E629DF" w:rsidRDefault="004954C9" w:rsidP="004954C9">
            <w:pPr>
              <w:tabs>
                <w:tab w:val="decimal" w:pos="1152"/>
              </w:tabs>
              <w:ind w:right="-72"/>
              <w:rPr>
                <w:rFonts w:ascii="Arial" w:eastAsia="SimSun" w:hAnsi="Arial" w:cs="Arial"/>
                <w:snapToGrid w:val="0"/>
                <w:sz w:val="18"/>
                <w:szCs w:val="18"/>
                <w:lang w:eastAsia="zh-CN"/>
              </w:rPr>
            </w:pPr>
          </w:p>
          <w:p w14:paraId="32692A1B" w14:textId="77777777" w:rsidR="00E536CC" w:rsidRPr="00E629DF" w:rsidRDefault="00E536CC" w:rsidP="004954C9">
            <w:pPr>
              <w:tabs>
                <w:tab w:val="decimal" w:pos="1152"/>
              </w:tabs>
              <w:ind w:right="-72"/>
              <w:rPr>
                <w:rFonts w:ascii="Arial" w:eastAsia="SimSun" w:hAnsi="Arial" w:cs="Arial"/>
                <w:snapToGrid w:val="0"/>
                <w:sz w:val="18"/>
                <w:szCs w:val="18"/>
                <w:lang w:eastAsia="zh-CN"/>
              </w:rPr>
            </w:pPr>
          </w:p>
          <w:p w14:paraId="0A8DB571" w14:textId="467BF76D"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202,36</w:t>
            </w:r>
            <w:r w:rsidR="008A76E5" w:rsidRPr="00E629DF">
              <w:rPr>
                <w:rFonts w:ascii="Arial" w:eastAsia="SimSun" w:hAnsi="Arial" w:cs="Arial"/>
                <w:snapToGrid w:val="0"/>
                <w:sz w:val="18"/>
                <w:szCs w:val="18"/>
                <w:lang w:eastAsia="zh-CN"/>
              </w:rPr>
              <w:t>4</w:t>
            </w:r>
          </w:p>
        </w:tc>
        <w:tc>
          <w:tcPr>
            <w:tcW w:w="1368" w:type="dxa"/>
            <w:tcBorders>
              <w:bottom w:val="single" w:sz="4" w:space="0" w:color="auto"/>
            </w:tcBorders>
            <w:shd w:val="clear" w:color="auto" w:fill="auto"/>
          </w:tcPr>
          <w:p w14:paraId="0C47BDED"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p w14:paraId="374DE6F1"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p w14:paraId="79765E21" w14:textId="42A18E15"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256,247</w:t>
            </w:r>
          </w:p>
        </w:tc>
      </w:tr>
      <w:tr w:rsidR="004954C9" w:rsidRPr="00E629DF" w14:paraId="601E280D" w14:textId="77777777" w:rsidTr="002945A5">
        <w:tc>
          <w:tcPr>
            <w:tcW w:w="3989" w:type="dxa"/>
            <w:vAlign w:val="bottom"/>
          </w:tcPr>
          <w:p w14:paraId="5EA307A4" w14:textId="77777777" w:rsidR="004954C9" w:rsidRPr="00E629DF" w:rsidRDefault="004954C9" w:rsidP="004954C9">
            <w:pPr>
              <w:ind w:left="-72"/>
              <w:rPr>
                <w:rFonts w:ascii="Arial" w:hAnsi="Arial" w:cs="Arial"/>
                <w:sz w:val="18"/>
                <w:szCs w:val="18"/>
              </w:rPr>
            </w:pPr>
          </w:p>
        </w:tc>
        <w:tc>
          <w:tcPr>
            <w:tcW w:w="1368" w:type="dxa"/>
            <w:tcBorders>
              <w:top w:val="single" w:sz="4" w:space="0" w:color="auto"/>
            </w:tcBorders>
            <w:shd w:val="clear" w:color="auto" w:fill="FAFAFA"/>
          </w:tcPr>
          <w:p w14:paraId="2F690CB9"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6C19EF7E"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3A05B042"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074794A5"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r>
      <w:tr w:rsidR="004954C9" w:rsidRPr="00E629DF" w14:paraId="3CCC26CC" w14:textId="77777777" w:rsidTr="002945A5">
        <w:tc>
          <w:tcPr>
            <w:tcW w:w="3989" w:type="dxa"/>
            <w:vAlign w:val="bottom"/>
          </w:tcPr>
          <w:p w14:paraId="001857D4" w14:textId="419BE582" w:rsidR="004954C9" w:rsidRPr="00E629DF" w:rsidRDefault="004954C9" w:rsidP="004954C9">
            <w:pPr>
              <w:ind w:left="-72"/>
              <w:rPr>
                <w:rFonts w:ascii="Arial" w:hAnsi="Arial" w:cs="Arial"/>
                <w:sz w:val="18"/>
                <w:szCs w:val="18"/>
              </w:rPr>
            </w:pPr>
            <w:r w:rsidRPr="00E629DF">
              <w:rPr>
                <w:rFonts w:ascii="Arial" w:hAnsi="Arial" w:cs="Arial"/>
                <w:sz w:val="18"/>
                <w:szCs w:val="18"/>
              </w:rPr>
              <w:t>Closing balance for the year</w:t>
            </w:r>
          </w:p>
        </w:tc>
        <w:tc>
          <w:tcPr>
            <w:tcW w:w="1368" w:type="dxa"/>
            <w:tcBorders>
              <w:bottom w:val="single" w:sz="4" w:space="0" w:color="auto"/>
            </w:tcBorders>
            <w:shd w:val="clear" w:color="auto" w:fill="FAFAFA"/>
          </w:tcPr>
          <w:p w14:paraId="40EE0E06" w14:textId="473405E4"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33,979,206</w:t>
            </w:r>
          </w:p>
        </w:tc>
        <w:tc>
          <w:tcPr>
            <w:tcW w:w="1368" w:type="dxa"/>
            <w:tcBorders>
              <w:bottom w:val="single" w:sz="4" w:space="0" w:color="auto"/>
            </w:tcBorders>
            <w:shd w:val="clear" w:color="auto" w:fill="auto"/>
          </w:tcPr>
          <w:p w14:paraId="079CD244" w14:textId="533218B6"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33,470,164</w:t>
            </w:r>
          </w:p>
        </w:tc>
        <w:tc>
          <w:tcPr>
            <w:tcW w:w="1368" w:type="dxa"/>
            <w:tcBorders>
              <w:bottom w:val="single" w:sz="4" w:space="0" w:color="auto"/>
            </w:tcBorders>
            <w:shd w:val="clear" w:color="auto" w:fill="FAFAFA"/>
          </w:tcPr>
          <w:p w14:paraId="263B1C7F" w14:textId="6F7C3F09"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8,320,916</w:t>
            </w:r>
          </w:p>
        </w:tc>
        <w:tc>
          <w:tcPr>
            <w:tcW w:w="1368" w:type="dxa"/>
            <w:tcBorders>
              <w:bottom w:val="single" w:sz="4" w:space="0" w:color="auto"/>
            </w:tcBorders>
            <w:shd w:val="clear" w:color="auto" w:fill="auto"/>
          </w:tcPr>
          <w:p w14:paraId="44C10AE7" w14:textId="57A517B5"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5,402,113</w:t>
            </w:r>
          </w:p>
        </w:tc>
      </w:tr>
    </w:tbl>
    <w:p w14:paraId="7AC0DCCA" w14:textId="77777777" w:rsidR="0096016F" w:rsidRPr="00E629DF" w:rsidRDefault="0096016F" w:rsidP="001C7A31">
      <w:pPr>
        <w:jc w:val="both"/>
        <w:rPr>
          <w:rFonts w:ascii="Arial" w:hAnsi="Arial" w:cs="Arial"/>
          <w:spacing w:val="-2"/>
          <w:sz w:val="18"/>
          <w:szCs w:val="18"/>
        </w:rPr>
      </w:pPr>
    </w:p>
    <w:p w14:paraId="4E9D8605" w14:textId="49F87BDD" w:rsidR="001C7A31" w:rsidRPr="00E629DF" w:rsidRDefault="001C7A31" w:rsidP="001C7A31">
      <w:pPr>
        <w:jc w:val="both"/>
        <w:rPr>
          <w:rFonts w:ascii="Arial" w:hAnsi="Arial" w:cs="Arial"/>
          <w:spacing w:val="-2"/>
          <w:sz w:val="18"/>
          <w:szCs w:val="18"/>
        </w:rPr>
      </w:pPr>
      <w:r w:rsidRPr="00E629DF">
        <w:rPr>
          <w:rFonts w:ascii="Arial" w:hAnsi="Arial" w:cs="Arial"/>
          <w:spacing w:val="-2"/>
          <w:sz w:val="18"/>
          <w:szCs w:val="18"/>
        </w:rPr>
        <w:t xml:space="preserve">As at 31 December </w:t>
      </w:r>
      <w:r w:rsidR="00B908C4" w:rsidRPr="00E629DF">
        <w:rPr>
          <w:rFonts w:ascii="Arial" w:hAnsi="Arial" w:cs="Arial"/>
          <w:spacing w:val="-2"/>
          <w:sz w:val="18"/>
          <w:szCs w:val="18"/>
        </w:rPr>
        <w:t>2023</w:t>
      </w:r>
      <w:r w:rsidRPr="00E629DF">
        <w:rPr>
          <w:rFonts w:ascii="Arial" w:hAnsi="Arial" w:cs="Arial"/>
          <w:spacing w:val="-2"/>
          <w:sz w:val="18"/>
          <w:szCs w:val="18"/>
        </w:rPr>
        <w:t xml:space="preserve"> and </w:t>
      </w:r>
      <w:r w:rsidR="00B908C4" w:rsidRPr="00E629DF">
        <w:rPr>
          <w:rFonts w:ascii="Arial" w:hAnsi="Arial" w:cs="Arial"/>
          <w:spacing w:val="-2"/>
          <w:sz w:val="18"/>
          <w:szCs w:val="18"/>
        </w:rPr>
        <w:t>2022</w:t>
      </w:r>
      <w:r w:rsidRPr="00E629DF">
        <w:rPr>
          <w:rFonts w:ascii="Arial" w:hAnsi="Arial" w:cs="Arial"/>
          <w:spacing w:val="-2"/>
          <w:sz w:val="18"/>
          <w:szCs w:val="18"/>
        </w:rPr>
        <w:t>, minimum payments to be made in subsequent years are as follows:</w:t>
      </w:r>
    </w:p>
    <w:p w14:paraId="0C2B56F2" w14:textId="77777777" w:rsidR="001C7A31" w:rsidRPr="00E629DF" w:rsidRDefault="001C7A31" w:rsidP="001C7A3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E629DF" w14:paraId="26AC4121" w14:textId="77777777" w:rsidTr="00646FE7">
        <w:tc>
          <w:tcPr>
            <w:tcW w:w="3989" w:type="dxa"/>
          </w:tcPr>
          <w:p w14:paraId="75B32F51" w14:textId="77777777" w:rsidR="001C7A31" w:rsidRPr="00E629DF"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762B3979" w14:textId="77777777" w:rsidR="001C7A31" w:rsidRPr="00E629DF" w:rsidRDefault="001C7A31" w:rsidP="00646FE7">
            <w:pPr>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7348CB51"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AACE613" w14:textId="77777777" w:rsidR="001C7A31" w:rsidRPr="00E629DF" w:rsidRDefault="001C7A31" w:rsidP="00646FE7">
            <w:pPr>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66034649" w14:textId="77777777" w:rsidR="001C7A31" w:rsidRPr="00E629DF" w:rsidRDefault="001C7A31" w:rsidP="00646FE7">
            <w:pPr>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1C7A31" w:rsidRPr="00E629DF" w14:paraId="38B71B4D" w14:textId="77777777" w:rsidTr="00646FE7">
        <w:tc>
          <w:tcPr>
            <w:tcW w:w="3989" w:type="dxa"/>
          </w:tcPr>
          <w:p w14:paraId="394B43F7" w14:textId="77777777" w:rsidR="001C7A31" w:rsidRPr="00E629DF"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77B1E52" w14:textId="5D0987DB"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6946DD1E" w14:textId="1C9B6459"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5E9DC3FA" w14:textId="126BBF83"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6574463A" w14:textId="1C849799" w:rsidR="001C7A31" w:rsidRPr="00E629DF" w:rsidRDefault="001C7A31" w:rsidP="00646FE7">
            <w:pPr>
              <w:tabs>
                <w:tab w:val="right" w:pos="1152"/>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1C7A31" w:rsidRPr="00E629DF" w14:paraId="797697C8" w14:textId="77777777" w:rsidTr="00646FE7">
        <w:tc>
          <w:tcPr>
            <w:tcW w:w="3989" w:type="dxa"/>
          </w:tcPr>
          <w:p w14:paraId="639F38F4" w14:textId="77777777" w:rsidR="001C7A31" w:rsidRPr="00E629DF"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E58DCA1"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6214ED38"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57DD6A5D"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8" w:type="dxa"/>
            <w:tcBorders>
              <w:bottom w:val="single" w:sz="4" w:space="0" w:color="auto"/>
            </w:tcBorders>
          </w:tcPr>
          <w:p w14:paraId="644656A3" w14:textId="77777777" w:rsidR="001C7A31" w:rsidRPr="00E629DF" w:rsidRDefault="001C7A31" w:rsidP="00646FE7">
            <w:pPr>
              <w:tabs>
                <w:tab w:val="right" w:pos="1152"/>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r>
      <w:tr w:rsidR="001C7A31" w:rsidRPr="00E629DF" w14:paraId="2B97E129" w14:textId="77777777" w:rsidTr="00646FE7">
        <w:tc>
          <w:tcPr>
            <w:tcW w:w="3989" w:type="dxa"/>
          </w:tcPr>
          <w:p w14:paraId="55A9DB6D" w14:textId="6E67B834" w:rsidR="001C7A31" w:rsidRPr="00E629DF" w:rsidRDefault="001C7A31" w:rsidP="00646FE7">
            <w:pPr>
              <w:ind w:left="-72" w:right="-72"/>
              <w:rPr>
                <w:rFonts w:ascii="Arial" w:hAnsi="Arial" w:cs="Arial"/>
                <w:b/>
                <w:bCs/>
                <w:snapToGrid w:val="0"/>
                <w:sz w:val="18"/>
                <w:szCs w:val="18"/>
                <w:u w:val="single"/>
                <w:cs/>
                <w:lang w:eastAsia="th-TH"/>
              </w:rPr>
            </w:pPr>
            <w:r w:rsidRPr="00E629DF">
              <w:rPr>
                <w:rFonts w:ascii="Arial" w:hAnsi="Arial" w:cs="Arial"/>
                <w:b/>
                <w:bCs/>
                <w:snapToGrid w:val="0"/>
                <w:sz w:val="18"/>
                <w:szCs w:val="18"/>
                <w:u w:val="single"/>
                <w:lang w:eastAsia="th-TH"/>
              </w:rPr>
              <w:t>Due</w:t>
            </w:r>
          </w:p>
        </w:tc>
        <w:tc>
          <w:tcPr>
            <w:tcW w:w="1368" w:type="dxa"/>
            <w:tcBorders>
              <w:top w:val="single" w:sz="4" w:space="0" w:color="auto"/>
            </w:tcBorders>
            <w:shd w:val="clear" w:color="auto" w:fill="FAFAFA"/>
          </w:tcPr>
          <w:p w14:paraId="7053C387"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8811790"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6B71E386" w14:textId="77777777" w:rsidR="001C7A31" w:rsidRPr="00E629D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0B328152" w14:textId="77777777" w:rsidR="001C7A31" w:rsidRPr="00E629DF" w:rsidRDefault="001C7A31" w:rsidP="00646FE7">
            <w:pPr>
              <w:pStyle w:val="a"/>
              <w:tabs>
                <w:tab w:val="decimal" w:pos="1152"/>
              </w:tabs>
              <w:ind w:right="-72"/>
              <w:rPr>
                <w:rFonts w:ascii="Arial" w:hAnsi="Arial" w:cs="Arial"/>
                <w:color w:val="auto"/>
                <w:sz w:val="18"/>
                <w:szCs w:val="18"/>
              </w:rPr>
            </w:pPr>
          </w:p>
        </w:tc>
      </w:tr>
      <w:tr w:rsidR="004954C9" w:rsidRPr="00E629DF" w14:paraId="115A6131" w14:textId="77777777" w:rsidTr="00646FE7">
        <w:tc>
          <w:tcPr>
            <w:tcW w:w="3989" w:type="dxa"/>
            <w:vAlign w:val="bottom"/>
          </w:tcPr>
          <w:p w14:paraId="7CA5A879" w14:textId="717DAD51" w:rsidR="004954C9" w:rsidRPr="00E629DF" w:rsidRDefault="004954C9" w:rsidP="004954C9">
            <w:pPr>
              <w:ind w:left="-72"/>
              <w:rPr>
                <w:rFonts w:ascii="Arial" w:hAnsi="Arial" w:cs="Arial"/>
                <w:sz w:val="18"/>
                <w:szCs w:val="18"/>
              </w:rPr>
            </w:pPr>
            <w:r w:rsidRPr="00E629DF">
              <w:rPr>
                <w:rFonts w:ascii="Arial" w:hAnsi="Arial" w:cs="Arial"/>
                <w:sz w:val="18"/>
                <w:szCs w:val="18"/>
              </w:rPr>
              <w:t>Within 1 year</w:t>
            </w:r>
          </w:p>
        </w:tc>
        <w:tc>
          <w:tcPr>
            <w:tcW w:w="1368" w:type="dxa"/>
            <w:shd w:val="clear" w:color="auto" w:fill="FAFAFA"/>
          </w:tcPr>
          <w:p w14:paraId="7A3D2E34" w14:textId="45CEC036" w:rsidR="004954C9" w:rsidRPr="00E629DF" w:rsidRDefault="004954C9" w:rsidP="004954C9">
            <w:pPr>
              <w:tabs>
                <w:tab w:val="decimal" w:pos="1152"/>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4,</w:t>
            </w:r>
            <w:r w:rsidR="0086660F" w:rsidRPr="00E629DF">
              <w:rPr>
                <w:rFonts w:ascii="Arial" w:eastAsia="SimSun" w:hAnsi="Arial" w:cs="Arial"/>
                <w:snapToGrid w:val="0"/>
                <w:sz w:val="18"/>
                <w:szCs w:val="18"/>
                <w:lang w:eastAsia="zh-CN"/>
              </w:rPr>
              <w:t>402</w:t>
            </w:r>
            <w:r w:rsidRPr="00E629DF">
              <w:rPr>
                <w:rFonts w:ascii="Arial" w:eastAsia="SimSun" w:hAnsi="Arial" w:cs="Arial"/>
                <w:snapToGrid w:val="0"/>
                <w:sz w:val="18"/>
                <w:szCs w:val="18"/>
                <w:lang w:eastAsia="zh-CN"/>
              </w:rPr>
              <w:t>,</w:t>
            </w:r>
            <w:r w:rsidR="00DC57EB" w:rsidRPr="00E629DF">
              <w:rPr>
                <w:rFonts w:ascii="Arial" w:eastAsia="SimSun" w:hAnsi="Arial" w:cs="Arial"/>
                <w:snapToGrid w:val="0"/>
                <w:sz w:val="18"/>
                <w:szCs w:val="18"/>
                <w:lang w:eastAsia="zh-CN"/>
              </w:rPr>
              <w:t>899</w:t>
            </w:r>
          </w:p>
        </w:tc>
        <w:tc>
          <w:tcPr>
            <w:tcW w:w="1368" w:type="dxa"/>
            <w:shd w:val="clear" w:color="auto" w:fill="auto"/>
          </w:tcPr>
          <w:p w14:paraId="182271A9" w14:textId="06023821" w:rsidR="004954C9" w:rsidRPr="00E629DF" w:rsidRDefault="004954C9" w:rsidP="004954C9">
            <w:pPr>
              <w:tabs>
                <w:tab w:val="decimal" w:pos="1152"/>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4,321,826</w:t>
            </w:r>
          </w:p>
        </w:tc>
        <w:tc>
          <w:tcPr>
            <w:tcW w:w="1368" w:type="dxa"/>
            <w:shd w:val="clear" w:color="auto" w:fill="FAFAFA"/>
          </w:tcPr>
          <w:p w14:paraId="7C6F221A" w14:textId="7E0FBE48"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cs/>
                <w:lang w:eastAsia="zh-CN"/>
              </w:rPr>
              <w:t>1</w:t>
            </w:r>
            <w:r w:rsidRPr="00E629DF">
              <w:rPr>
                <w:rFonts w:ascii="Arial" w:eastAsia="SimSun" w:hAnsi="Arial" w:cs="Arial"/>
                <w:snapToGrid w:val="0"/>
                <w:sz w:val="18"/>
                <w:szCs w:val="18"/>
                <w:lang w:eastAsia="zh-CN"/>
              </w:rPr>
              <w:t>,</w:t>
            </w:r>
            <w:r w:rsidRPr="00E629DF">
              <w:rPr>
                <w:rFonts w:ascii="Arial" w:eastAsia="SimSun" w:hAnsi="Arial" w:cs="Arial"/>
                <w:snapToGrid w:val="0"/>
                <w:sz w:val="18"/>
                <w:szCs w:val="18"/>
                <w:cs/>
                <w:lang w:eastAsia="zh-CN"/>
              </w:rPr>
              <w:t>595</w:t>
            </w:r>
            <w:r w:rsidRPr="00E629DF">
              <w:rPr>
                <w:rFonts w:ascii="Arial" w:eastAsia="SimSun" w:hAnsi="Arial" w:cs="Arial"/>
                <w:snapToGrid w:val="0"/>
                <w:sz w:val="18"/>
                <w:szCs w:val="18"/>
                <w:lang w:eastAsia="zh-CN"/>
              </w:rPr>
              <w:t>,</w:t>
            </w:r>
            <w:r w:rsidRPr="00E629DF">
              <w:rPr>
                <w:rFonts w:ascii="Arial" w:eastAsia="SimSun" w:hAnsi="Arial" w:cs="Arial"/>
                <w:snapToGrid w:val="0"/>
                <w:sz w:val="18"/>
                <w:szCs w:val="18"/>
                <w:cs/>
                <w:lang w:eastAsia="zh-CN"/>
              </w:rPr>
              <w:t>154</w:t>
            </w:r>
          </w:p>
        </w:tc>
        <w:tc>
          <w:tcPr>
            <w:tcW w:w="1368" w:type="dxa"/>
            <w:shd w:val="clear" w:color="auto" w:fill="auto"/>
          </w:tcPr>
          <w:p w14:paraId="4E7C4B1C" w14:textId="0CD59698"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1,507,654</w:t>
            </w:r>
          </w:p>
        </w:tc>
      </w:tr>
      <w:tr w:rsidR="004954C9" w:rsidRPr="00E629DF" w14:paraId="6726D934" w14:textId="77777777" w:rsidTr="00646FE7">
        <w:tc>
          <w:tcPr>
            <w:tcW w:w="3989" w:type="dxa"/>
            <w:vAlign w:val="bottom"/>
          </w:tcPr>
          <w:p w14:paraId="534F5D7B" w14:textId="235A9B35" w:rsidR="004954C9" w:rsidRPr="00E629DF" w:rsidRDefault="004954C9" w:rsidP="004954C9">
            <w:pPr>
              <w:ind w:left="-72"/>
              <w:rPr>
                <w:rFonts w:ascii="Arial" w:hAnsi="Arial" w:cs="Arial"/>
                <w:sz w:val="18"/>
                <w:szCs w:val="18"/>
              </w:rPr>
            </w:pPr>
            <w:r w:rsidRPr="00E629DF">
              <w:rPr>
                <w:rFonts w:ascii="Arial" w:hAnsi="Arial" w:cs="Arial"/>
                <w:sz w:val="18"/>
                <w:szCs w:val="18"/>
              </w:rPr>
              <w:t>Later than 1 year but not later than 5 years</w:t>
            </w:r>
          </w:p>
        </w:tc>
        <w:tc>
          <w:tcPr>
            <w:tcW w:w="1368" w:type="dxa"/>
            <w:shd w:val="clear" w:color="auto" w:fill="FAFAFA"/>
          </w:tcPr>
          <w:p w14:paraId="26C218DE" w14:textId="4E45412B"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17,8</w:t>
            </w:r>
            <w:r w:rsidR="0086660F" w:rsidRPr="00E629DF">
              <w:rPr>
                <w:rFonts w:ascii="Arial" w:eastAsia="SimSun" w:hAnsi="Arial" w:cs="Arial"/>
                <w:snapToGrid w:val="0"/>
                <w:sz w:val="18"/>
                <w:szCs w:val="18"/>
                <w:lang w:eastAsia="zh-CN"/>
              </w:rPr>
              <w:t>90</w:t>
            </w:r>
            <w:r w:rsidRPr="00E629DF">
              <w:rPr>
                <w:rFonts w:ascii="Arial" w:eastAsia="SimSun" w:hAnsi="Arial" w:cs="Arial"/>
                <w:snapToGrid w:val="0"/>
                <w:sz w:val="18"/>
                <w:szCs w:val="18"/>
                <w:lang w:eastAsia="zh-CN"/>
              </w:rPr>
              <w:t>,</w:t>
            </w:r>
            <w:r w:rsidR="0086660F" w:rsidRPr="00E629DF">
              <w:rPr>
                <w:rFonts w:ascii="Arial" w:eastAsia="SimSun" w:hAnsi="Arial" w:cs="Arial"/>
                <w:snapToGrid w:val="0"/>
                <w:sz w:val="18"/>
                <w:szCs w:val="18"/>
                <w:lang w:eastAsia="zh-CN"/>
              </w:rPr>
              <w:t>043</w:t>
            </w:r>
          </w:p>
        </w:tc>
        <w:tc>
          <w:tcPr>
            <w:tcW w:w="1368" w:type="dxa"/>
            <w:shd w:val="clear" w:color="auto" w:fill="auto"/>
          </w:tcPr>
          <w:p w14:paraId="7F40C6AD" w14:textId="307AC2A8"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17,453,309</w:t>
            </w:r>
          </w:p>
        </w:tc>
        <w:tc>
          <w:tcPr>
            <w:tcW w:w="1368" w:type="dxa"/>
            <w:shd w:val="clear" w:color="auto" w:fill="FAFAFA"/>
          </w:tcPr>
          <w:p w14:paraId="7312C65E" w14:textId="3D03BFF3" w:rsidR="004954C9" w:rsidRPr="00E629DF" w:rsidRDefault="004954C9" w:rsidP="004954C9">
            <w:pPr>
              <w:tabs>
                <w:tab w:val="decimal" w:pos="1152"/>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6,380,616</w:t>
            </w:r>
          </w:p>
        </w:tc>
        <w:tc>
          <w:tcPr>
            <w:tcW w:w="1368" w:type="dxa"/>
            <w:shd w:val="clear" w:color="auto" w:fill="auto"/>
          </w:tcPr>
          <w:p w14:paraId="3250F72A" w14:textId="6991AB15" w:rsidR="004954C9" w:rsidRPr="00E629DF" w:rsidRDefault="004954C9" w:rsidP="004954C9">
            <w:pPr>
              <w:tabs>
                <w:tab w:val="decimal" w:pos="1152"/>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4,359,633</w:t>
            </w:r>
          </w:p>
        </w:tc>
      </w:tr>
      <w:tr w:rsidR="004954C9" w:rsidRPr="00E629DF" w14:paraId="723B2C7A" w14:textId="77777777" w:rsidTr="00646FE7">
        <w:tc>
          <w:tcPr>
            <w:tcW w:w="3989" w:type="dxa"/>
            <w:vAlign w:val="bottom"/>
          </w:tcPr>
          <w:p w14:paraId="58677CA7" w14:textId="4EEC0F16" w:rsidR="004954C9" w:rsidRPr="00E629DF" w:rsidRDefault="004954C9" w:rsidP="004954C9">
            <w:pPr>
              <w:ind w:left="-72"/>
              <w:rPr>
                <w:rFonts w:ascii="Arial" w:hAnsi="Arial" w:cs="Arial"/>
                <w:sz w:val="18"/>
                <w:szCs w:val="18"/>
              </w:rPr>
            </w:pPr>
            <w:r w:rsidRPr="00E629DF">
              <w:rPr>
                <w:rFonts w:ascii="Arial" w:hAnsi="Arial" w:cs="Arial"/>
                <w:sz w:val="18"/>
                <w:szCs w:val="18"/>
              </w:rPr>
              <w:t>Later than 5 years</w:t>
            </w:r>
          </w:p>
        </w:tc>
        <w:tc>
          <w:tcPr>
            <w:tcW w:w="1368" w:type="dxa"/>
            <w:tcBorders>
              <w:bottom w:val="single" w:sz="4" w:space="0" w:color="auto"/>
            </w:tcBorders>
            <w:shd w:val="clear" w:color="auto" w:fill="FAFAFA"/>
          </w:tcPr>
          <w:p w14:paraId="1525E791" w14:textId="40DF63D0"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22,</w:t>
            </w:r>
            <w:r w:rsidR="0086660F" w:rsidRPr="00E629DF">
              <w:rPr>
                <w:rFonts w:ascii="Arial" w:eastAsia="SimSun" w:hAnsi="Arial" w:cs="Arial"/>
                <w:snapToGrid w:val="0"/>
                <w:sz w:val="18"/>
                <w:szCs w:val="18"/>
                <w:lang w:eastAsia="zh-CN"/>
              </w:rPr>
              <w:t>176</w:t>
            </w:r>
            <w:r w:rsidRPr="00E629DF">
              <w:rPr>
                <w:rFonts w:ascii="Arial" w:eastAsia="SimSun" w:hAnsi="Arial" w:cs="Arial"/>
                <w:snapToGrid w:val="0"/>
                <w:sz w:val="18"/>
                <w:szCs w:val="18"/>
                <w:lang w:eastAsia="zh-CN"/>
              </w:rPr>
              <w:t>,</w:t>
            </w:r>
            <w:r w:rsidR="0086660F" w:rsidRPr="00E629DF">
              <w:rPr>
                <w:rFonts w:ascii="Arial" w:eastAsia="SimSun" w:hAnsi="Arial" w:cs="Arial"/>
                <w:snapToGrid w:val="0"/>
                <w:sz w:val="18"/>
                <w:szCs w:val="18"/>
                <w:lang w:eastAsia="zh-CN"/>
              </w:rPr>
              <w:t>92</w:t>
            </w:r>
            <w:r w:rsidR="00DC57EB" w:rsidRPr="00E629DF">
              <w:rPr>
                <w:rFonts w:ascii="Arial" w:eastAsia="SimSun" w:hAnsi="Arial" w:cs="Arial"/>
                <w:snapToGrid w:val="0"/>
                <w:sz w:val="18"/>
                <w:szCs w:val="18"/>
                <w:lang w:eastAsia="zh-CN"/>
              </w:rPr>
              <w:t>0</w:t>
            </w:r>
          </w:p>
        </w:tc>
        <w:tc>
          <w:tcPr>
            <w:tcW w:w="1368" w:type="dxa"/>
            <w:tcBorders>
              <w:bottom w:val="single" w:sz="4" w:space="0" w:color="auto"/>
            </w:tcBorders>
            <w:shd w:val="clear" w:color="auto" w:fill="auto"/>
          </w:tcPr>
          <w:p w14:paraId="6A31516F" w14:textId="09FDB987"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22,511,777</w:t>
            </w:r>
          </w:p>
        </w:tc>
        <w:tc>
          <w:tcPr>
            <w:tcW w:w="1368" w:type="dxa"/>
            <w:tcBorders>
              <w:bottom w:val="single" w:sz="4" w:space="0" w:color="auto"/>
            </w:tcBorders>
            <w:shd w:val="clear" w:color="auto" w:fill="FAFAFA"/>
          </w:tcPr>
          <w:p w14:paraId="010DEC2A" w14:textId="53E7A76A"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1,540,625</w:t>
            </w:r>
          </w:p>
        </w:tc>
        <w:tc>
          <w:tcPr>
            <w:tcW w:w="1368" w:type="dxa"/>
            <w:tcBorders>
              <w:bottom w:val="single" w:sz="4" w:space="0" w:color="auto"/>
            </w:tcBorders>
            <w:shd w:val="clear" w:color="auto" w:fill="auto"/>
          </w:tcPr>
          <w:p w14:paraId="0E29BCC3" w14:textId="571B4896"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4954C9" w:rsidRPr="00E629DF" w14:paraId="35454993" w14:textId="77777777" w:rsidTr="00AD44B8">
        <w:tc>
          <w:tcPr>
            <w:tcW w:w="3989" w:type="dxa"/>
          </w:tcPr>
          <w:p w14:paraId="63262D08" w14:textId="77777777" w:rsidR="004954C9" w:rsidRPr="00E629DF" w:rsidRDefault="004954C9" w:rsidP="004954C9">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A9A72EF" w14:textId="77777777" w:rsidR="004954C9" w:rsidRPr="00E629DF" w:rsidRDefault="004954C9" w:rsidP="004954C9">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22380B4D" w14:textId="77777777" w:rsidR="004954C9" w:rsidRPr="00E629DF" w:rsidRDefault="004954C9" w:rsidP="004954C9">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5B163F98" w14:textId="77777777" w:rsidR="004954C9" w:rsidRPr="00E629DF" w:rsidRDefault="004954C9" w:rsidP="004954C9">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7F929404" w14:textId="77777777" w:rsidR="004954C9" w:rsidRPr="00E629DF" w:rsidRDefault="004954C9" w:rsidP="004954C9">
            <w:pPr>
              <w:pStyle w:val="a"/>
              <w:tabs>
                <w:tab w:val="decimal" w:pos="1152"/>
              </w:tabs>
              <w:ind w:right="-72"/>
              <w:rPr>
                <w:rFonts w:ascii="Arial" w:hAnsi="Arial" w:cs="Arial"/>
                <w:color w:val="auto"/>
                <w:sz w:val="18"/>
                <w:szCs w:val="18"/>
              </w:rPr>
            </w:pPr>
          </w:p>
        </w:tc>
      </w:tr>
      <w:tr w:rsidR="004954C9" w:rsidRPr="00E629DF" w14:paraId="32A6C72A" w14:textId="77777777" w:rsidTr="00AD44B8">
        <w:tc>
          <w:tcPr>
            <w:tcW w:w="3989" w:type="dxa"/>
            <w:vAlign w:val="bottom"/>
          </w:tcPr>
          <w:p w14:paraId="3E246A70" w14:textId="77777777" w:rsidR="004954C9" w:rsidRPr="00E629DF" w:rsidRDefault="004954C9" w:rsidP="004954C9">
            <w:pPr>
              <w:ind w:left="-72"/>
              <w:rPr>
                <w:rFonts w:ascii="Arial" w:hAnsi="Arial" w:cs="Arial"/>
                <w:sz w:val="18"/>
                <w:szCs w:val="18"/>
                <w:cs/>
              </w:rPr>
            </w:pPr>
          </w:p>
        </w:tc>
        <w:tc>
          <w:tcPr>
            <w:tcW w:w="1368" w:type="dxa"/>
            <w:tcBorders>
              <w:bottom w:val="single" w:sz="4" w:space="0" w:color="auto"/>
            </w:tcBorders>
            <w:shd w:val="clear" w:color="auto" w:fill="FAFAFA"/>
          </w:tcPr>
          <w:p w14:paraId="161422F5" w14:textId="1ADCF000"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44,469,862</w:t>
            </w:r>
          </w:p>
        </w:tc>
        <w:tc>
          <w:tcPr>
            <w:tcW w:w="1368" w:type="dxa"/>
            <w:tcBorders>
              <w:bottom w:val="single" w:sz="4" w:space="0" w:color="auto"/>
            </w:tcBorders>
            <w:shd w:val="clear" w:color="auto" w:fill="auto"/>
          </w:tcPr>
          <w:p w14:paraId="1D8DC36F" w14:textId="09E5FA9D"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44,286,912</w:t>
            </w:r>
          </w:p>
        </w:tc>
        <w:tc>
          <w:tcPr>
            <w:tcW w:w="1368" w:type="dxa"/>
            <w:tcBorders>
              <w:bottom w:val="single" w:sz="4" w:space="0" w:color="auto"/>
            </w:tcBorders>
            <w:shd w:val="clear" w:color="auto" w:fill="FAFAFA"/>
          </w:tcPr>
          <w:p w14:paraId="628F362A" w14:textId="607DA057"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9,516,395</w:t>
            </w:r>
          </w:p>
        </w:tc>
        <w:tc>
          <w:tcPr>
            <w:tcW w:w="1368" w:type="dxa"/>
            <w:tcBorders>
              <w:bottom w:val="single" w:sz="4" w:space="0" w:color="auto"/>
            </w:tcBorders>
            <w:shd w:val="clear" w:color="auto" w:fill="auto"/>
          </w:tcPr>
          <w:p w14:paraId="2B1DD5FB" w14:textId="7913F6DB" w:rsidR="004954C9" w:rsidRPr="00E629DF" w:rsidRDefault="004954C9" w:rsidP="004954C9">
            <w:pPr>
              <w:tabs>
                <w:tab w:val="decimal" w:pos="1152"/>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5,867,287</w:t>
            </w:r>
          </w:p>
        </w:tc>
      </w:tr>
    </w:tbl>
    <w:p w14:paraId="586DC5D1" w14:textId="77777777" w:rsidR="0096016F" w:rsidRPr="00E629DF" w:rsidRDefault="0096016F">
      <w:pPr>
        <w:rPr>
          <w:rFonts w:ascii="Arial" w:hAnsi="Arial" w:cs="Arial"/>
          <w:b/>
          <w:bCs/>
          <w:sz w:val="18"/>
          <w:szCs w:val="18"/>
        </w:rPr>
      </w:pPr>
    </w:p>
    <w:p w14:paraId="71AE859C" w14:textId="064ACA1B" w:rsidR="00D73C3E" w:rsidRPr="00E629DF" w:rsidRDefault="00D73C3E">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E629DF" w14:paraId="5BD7CB92" w14:textId="77777777" w:rsidTr="00646FE7">
        <w:trPr>
          <w:trHeight w:val="386"/>
        </w:trPr>
        <w:tc>
          <w:tcPr>
            <w:tcW w:w="9461" w:type="dxa"/>
            <w:shd w:val="clear" w:color="auto" w:fill="FFA543"/>
            <w:vAlign w:val="center"/>
          </w:tcPr>
          <w:p w14:paraId="1B13A619" w14:textId="6D60BBDF" w:rsidR="001C7A31" w:rsidRPr="00E629DF" w:rsidRDefault="006C7350" w:rsidP="00646FE7">
            <w:pPr>
              <w:ind w:left="432" w:hanging="432"/>
              <w:rPr>
                <w:rFonts w:ascii="Arial" w:hAnsi="Arial" w:cs="Arial"/>
                <w:b/>
                <w:bCs/>
                <w:color w:val="FFFFFF"/>
                <w:sz w:val="18"/>
                <w:szCs w:val="18"/>
                <w:cs/>
              </w:rPr>
            </w:pPr>
            <w:r w:rsidRPr="00E629DF">
              <w:rPr>
                <w:rFonts w:ascii="Arial" w:hAnsi="Arial" w:cs="Arial"/>
                <w:b/>
                <w:bCs/>
                <w:color w:val="FFFFFF"/>
                <w:sz w:val="18"/>
                <w:szCs w:val="18"/>
              </w:rPr>
              <w:t>30</w:t>
            </w:r>
            <w:r w:rsidR="001C7A31" w:rsidRPr="00E629DF">
              <w:rPr>
                <w:rFonts w:ascii="Arial" w:hAnsi="Arial" w:cs="Arial"/>
                <w:b/>
                <w:bCs/>
                <w:color w:val="FFFFFF"/>
                <w:sz w:val="18"/>
                <w:szCs w:val="18"/>
              </w:rPr>
              <w:tab/>
              <w:t>Long-term loans from financial institutions (net)</w:t>
            </w:r>
          </w:p>
        </w:tc>
      </w:tr>
    </w:tbl>
    <w:p w14:paraId="00A98C9D" w14:textId="77777777" w:rsidR="001C7A31" w:rsidRPr="00E629DF" w:rsidRDefault="001C7A31" w:rsidP="001C7A31">
      <w:pPr>
        <w:tabs>
          <w:tab w:val="left" w:pos="540"/>
        </w:tabs>
        <w:jc w:val="thaiDistribute"/>
        <w:rPr>
          <w:rFonts w:ascii="Arial" w:hAnsi="Arial" w:cs="Arial"/>
          <w:sz w:val="18"/>
          <w:szCs w:val="18"/>
        </w:rPr>
      </w:pPr>
    </w:p>
    <w:p w14:paraId="03841E15" w14:textId="3222D59F" w:rsidR="001C7A31" w:rsidRPr="00E629DF" w:rsidRDefault="001C7A31" w:rsidP="001C7A31">
      <w:pPr>
        <w:jc w:val="both"/>
        <w:rPr>
          <w:rFonts w:ascii="Arial" w:hAnsi="Arial" w:cs="Arial"/>
          <w:spacing w:val="-8"/>
          <w:sz w:val="18"/>
          <w:szCs w:val="18"/>
        </w:rPr>
      </w:pPr>
      <w:r w:rsidRPr="00E629DF">
        <w:rPr>
          <w:rFonts w:ascii="Arial" w:hAnsi="Arial" w:cs="Arial"/>
          <w:spacing w:val="-8"/>
          <w:sz w:val="18"/>
          <w:szCs w:val="18"/>
        </w:rPr>
        <w:t xml:space="preserve">Outstanding balances of long-term loans from financial institutions (net) as at 31 December </w:t>
      </w:r>
      <w:r w:rsidR="00B908C4" w:rsidRPr="00E629DF">
        <w:rPr>
          <w:rFonts w:ascii="Arial" w:hAnsi="Arial" w:cs="Arial"/>
          <w:spacing w:val="-8"/>
          <w:sz w:val="18"/>
          <w:szCs w:val="18"/>
        </w:rPr>
        <w:t>2023</w:t>
      </w:r>
      <w:r w:rsidRPr="00E629DF">
        <w:rPr>
          <w:rFonts w:ascii="Arial" w:hAnsi="Arial" w:cs="Arial"/>
          <w:spacing w:val="-8"/>
          <w:sz w:val="18"/>
          <w:szCs w:val="18"/>
        </w:rPr>
        <w:t xml:space="preserve"> and </w:t>
      </w:r>
      <w:r w:rsidR="00B908C4" w:rsidRPr="00E629DF">
        <w:rPr>
          <w:rFonts w:ascii="Arial" w:hAnsi="Arial" w:cs="Arial"/>
          <w:spacing w:val="-8"/>
          <w:sz w:val="18"/>
          <w:szCs w:val="18"/>
        </w:rPr>
        <w:t>2022</w:t>
      </w:r>
      <w:r w:rsidRPr="00E629DF">
        <w:rPr>
          <w:rFonts w:ascii="Arial" w:hAnsi="Arial" w:cs="Arial"/>
          <w:spacing w:val="-8"/>
          <w:sz w:val="18"/>
          <w:szCs w:val="18"/>
        </w:rPr>
        <w:t xml:space="preserve"> comprise the following:</w:t>
      </w:r>
    </w:p>
    <w:p w14:paraId="7E82C433" w14:textId="77777777" w:rsidR="001C7A31" w:rsidRPr="00E629DF" w:rsidRDefault="001C7A31" w:rsidP="001C7A3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E629DF" w14:paraId="4A90F9D9" w14:textId="77777777" w:rsidTr="00646FE7">
        <w:tc>
          <w:tcPr>
            <w:tcW w:w="3989" w:type="dxa"/>
          </w:tcPr>
          <w:p w14:paraId="79ADC32E" w14:textId="77777777" w:rsidR="001C7A31" w:rsidRPr="00E629DF" w:rsidRDefault="001C7A31" w:rsidP="00646FE7">
            <w:pPr>
              <w:tabs>
                <w:tab w:val="left" w:pos="431"/>
              </w:tabs>
              <w:ind w:left="-72"/>
              <w:jc w:val="thaiDistribute"/>
              <w:rPr>
                <w:rFonts w:ascii="Arial" w:hAnsi="Arial" w:cs="Arial"/>
                <w:snapToGrid w:val="0"/>
                <w:spacing w:val="-6"/>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A25B6D2" w14:textId="77777777" w:rsidR="001C7A31" w:rsidRPr="00E629DF" w:rsidRDefault="001C7A31" w:rsidP="00646FE7">
            <w:pPr>
              <w:ind w:right="-72"/>
              <w:jc w:val="center"/>
              <w:rPr>
                <w:rFonts w:ascii="Arial" w:hAnsi="Arial" w:cs="Arial"/>
                <w:b/>
                <w:bCs/>
                <w:snapToGrid w:val="0"/>
                <w:spacing w:val="-6"/>
                <w:sz w:val="18"/>
                <w:szCs w:val="18"/>
                <w:lang w:eastAsia="th-TH"/>
              </w:rPr>
            </w:pPr>
            <w:r w:rsidRPr="00E629DF">
              <w:rPr>
                <w:rFonts w:ascii="Arial" w:hAnsi="Arial" w:cs="Arial"/>
                <w:b/>
                <w:bCs/>
                <w:snapToGrid w:val="0"/>
                <w:spacing w:val="-6"/>
                <w:sz w:val="18"/>
                <w:szCs w:val="18"/>
                <w:lang w:eastAsia="th-TH"/>
              </w:rPr>
              <w:t>Consolidated</w:t>
            </w:r>
          </w:p>
          <w:p w14:paraId="33E35A8D" w14:textId="77777777" w:rsidR="001C7A31" w:rsidRPr="00E629DF" w:rsidRDefault="001C7A31" w:rsidP="00646FE7">
            <w:pPr>
              <w:ind w:right="-72"/>
              <w:jc w:val="center"/>
              <w:rPr>
                <w:rFonts w:ascii="Arial" w:hAnsi="Arial" w:cs="Arial"/>
                <w:b/>
                <w:bCs/>
                <w:snapToGrid w:val="0"/>
                <w:spacing w:val="-6"/>
                <w:sz w:val="18"/>
                <w:szCs w:val="18"/>
                <w:cs/>
                <w:lang w:eastAsia="th-TH"/>
              </w:rPr>
            </w:pPr>
            <w:r w:rsidRPr="00E629DF">
              <w:rPr>
                <w:rFonts w:ascii="Arial" w:hAnsi="Arial" w:cs="Arial"/>
                <w:b/>
                <w:bCs/>
                <w:spacing w:val="-6"/>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341598E8" w14:textId="77777777" w:rsidR="001C7A31" w:rsidRPr="00E629DF" w:rsidRDefault="001C7A31" w:rsidP="00646FE7">
            <w:pPr>
              <w:pStyle w:val="a"/>
              <w:ind w:right="-72"/>
              <w:jc w:val="center"/>
              <w:rPr>
                <w:rFonts w:ascii="Arial" w:hAnsi="Arial" w:cs="Arial"/>
                <w:b/>
                <w:bCs/>
                <w:snapToGrid w:val="0"/>
                <w:color w:val="auto"/>
                <w:spacing w:val="-6"/>
                <w:sz w:val="18"/>
                <w:szCs w:val="18"/>
                <w:lang w:eastAsia="th-TH"/>
              </w:rPr>
            </w:pPr>
            <w:r w:rsidRPr="00E629DF">
              <w:rPr>
                <w:rFonts w:ascii="Arial" w:hAnsi="Arial" w:cs="Arial"/>
                <w:b/>
                <w:bCs/>
                <w:snapToGrid w:val="0"/>
                <w:color w:val="auto"/>
                <w:spacing w:val="-6"/>
                <w:sz w:val="18"/>
                <w:szCs w:val="18"/>
                <w:lang w:eastAsia="th-TH"/>
              </w:rPr>
              <w:t>Separate</w:t>
            </w:r>
          </w:p>
          <w:p w14:paraId="3B97D346" w14:textId="77777777" w:rsidR="001C7A31" w:rsidRPr="00E629DF" w:rsidRDefault="001C7A31" w:rsidP="00646FE7">
            <w:pPr>
              <w:pStyle w:val="a"/>
              <w:ind w:right="-72"/>
              <w:jc w:val="center"/>
              <w:rPr>
                <w:rFonts w:ascii="Arial" w:hAnsi="Arial" w:cs="Arial"/>
                <w:b/>
                <w:bCs/>
                <w:snapToGrid w:val="0"/>
                <w:color w:val="auto"/>
                <w:spacing w:val="-6"/>
                <w:sz w:val="18"/>
                <w:szCs w:val="18"/>
                <w:cs/>
                <w:lang w:eastAsia="th-TH"/>
              </w:rPr>
            </w:pPr>
            <w:r w:rsidRPr="00E629DF">
              <w:rPr>
                <w:rFonts w:ascii="Arial" w:hAnsi="Arial" w:cs="Arial"/>
                <w:b/>
                <w:bCs/>
                <w:color w:val="auto"/>
                <w:spacing w:val="-6"/>
                <w:sz w:val="18"/>
                <w:szCs w:val="18"/>
              </w:rPr>
              <w:t>financial statements</w:t>
            </w:r>
          </w:p>
        </w:tc>
      </w:tr>
      <w:tr w:rsidR="001C7A31" w:rsidRPr="00E629DF" w14:paraId="7AA4A3DE" w14:textId="77777777" w:rsidTr="00646FE7">
        <w:tc>
          <w:tcPr>
            <w:tcW w:w="3989" w:type="dxa"/>
          </w:tcPr>
          <w:p w14:paraId="36CDD65F" w14:textId="77777777" w:rsidR="001C7A31" w:rsidRPr="00E629DF" w:rsidRDefault="001C7A31" w:rsidP="00646FE7">
            <w:pPr>
              <w:tabs>
                <w:tab w:val="left" w:pos="431"/>
              </w:tabs>
              <w:ind w:left="-72"/>
              <w:jc w:val="thaiDistribute"/>
              <w:rPr>
                <w:rFonts w:ascii="Arial" w:hAnsi="Arial" w:cs="Arial"/>
                <w:snapToGrid w:val="0"/>
                <w:spacing w:val="-6"/>
                <w:sz w:val="18"/>
                <w:szCs w:val="18"/>
                <w:lang w:eastAsia="th-TH"/>
              </w:rPr>
            </w:pPr>
          </w:p>
        </w:tc>
        <w:tc>
          <w:tcPr>
            <w:tcW w:w="1368" w:type="dxa"/>
            <w:tcBorders>
              <w:top w:val="single" w:sz="4" w:space="0" w:color="auto"/>
            </w:tcBorders>
            <w:vAlign w:val="bottom"/>
          </w:tcPr>
          <w:p w14:paraId="11A5BA81" w14:textId="1259B032" w:rsidR="001C7A31" w:rsidRPr="00E629DF" w:rsidRDefault="001C7A31" w:rsidP="00646FE7">
            <w:pPr>
              <w:tabs>
                <w:tab w:val="right" w:pos="1152"/>
              </w:tabs>
              <w:ind w:right="-72"/>
              <w:jc w:val="both"/>
              <w:rPr>
                <w:rFonts w:ascii="Arial" w:hAnsi="Arial" w:cs="Arial"/>
                <w:b/>
                <w:bCs/>
                <w:snapToGrid w:val="0"/>
                <w:spacing w:val="-6"/>
                <w:sz w:val="18"/>
                <w:szCs w:val="18"/>
                <w:cs/>
                <w:lang w:eastAsia="th-TH"/>
              </w:rPr>
            </w:pPr>
            <w:r w:rsidRPr="00E629DF">
              <w:rPr>
                <w:rFonts w:ascii="Arial" w:hAnsi="Arial" w:cs="Arial"/>
                <w:b/>
                <w:bCs/>
                <w:snapToGrid w:val="0"/>
                <w:spacing w:val="-6"/>
                <w:sz w:val="18"/>
                <w:szCs w:val="18"/>
                <w:cs/>
                <w:lang w:eastAsia="th-TH"/>
              </w:rPr>
              <w:tab/>
            </w:r>
            <w:r w:rsidR="00B908C4" w:rsidRPr="00E629DF">
              <w:rPr>
                <w:rFonts w:ascii="Arial" w:hAnsi="Arial" w:cs="Arial"/>
                <w:b/>
                <w:bCs/>
                <w:snapToGrid w:val="0"/>
                <w:spacing w:val="-6"/>
                <w:sz w:val="18"/>
                <w:szCs w:val="18"/>
                <w:lang w:eastAsia="th-TH"/>
              </w:rPr>
              <w:t>2023</w:t>
            </w:r>
          </w:p>
        </w:tc>
        <w:tc>
          <w:tcPr>
            <w:tcW w:w="1368" w:type="dxa"/>
            <w:tcBorders>
              <w:top w:val="single" w:sz="4" w:space="0" w:color="auto"/>
            </w:tcBorders>
            <w:vAlign w:val="bottom"/>
          </w:tcPr>
          <w:p w14:paraId="1DF09EFD" w14:textId="675A8BA7" w:rsidR="001C7A31" w:rsidRPr="00E629DF" w:rsidRDefault="001C7A31" w:rsidP="00646FE7">
            <w:pPr>
              <w:tabs>
                <w:tab w:val="right" w:pos="1152"/>
              </w:tabs>
              <w:ind w:right="-72"/>
              <w:jc w:val="both"/>
              <w:rPr>
                <w:rFonts w:ascii="Arial" w:hAnsi="Arial" w:cs="Arial"/>
                <w:b/>
                <w:bCs/>
                <w:snapToGrid w:val="0"/>
                <w:spacing w:val="-6"/>
                <w:sz w:val="18"/>
                <w:szCs w:val="18"/>
                <w:cs/>
                <w:lang w:eastAsia="th-TH"/>
              </w:rPr>
            </w:pPr>
            <w:r w:rsidRPr="00E629DF">
              <w:rPr>
                <w:rFonts w:ascii="Arial" w:hAnsi="Arial" w:cs="Arial"/>
                <w:b/>
                <w:bCs/>
                <w:snapToGrid w:val="0"/>
                <w:spacing w:val="-6"/>
                <w:sz w:val="18"/>
                <w:szCs w:val="18"/>
                <w:cs/>
                <w:lang w:eastAsia="th-TH"/>
              </w:rPr>
              <w:tab/>
            </w:r>
            <w:r w:rsidR="00B908C4" w:rsidRPr="00E629DF">
              <w:rPr>
                <w:rFonts w:ascii="Arial" w:hAnsi="Arial" w:cs="Arial"/>
                <w:b/>
                <w:bCs/>
                <w:snapToGrid w:val="0"/>
                <w:spacing w:val="-6"/>
                <w:sz w:val="18"/>
                <w:szCs w:val="18"/>
                <w:lang w:eastAsia="th-TH"/>
              </w:rPr>
              <w:t>2022</w:t>
            </w:r>
          </w:p>
        </w:tc>
        <w:tc>
          <w:tcPr>
            <w:tcW w:w="1368" w:type="dxa"/>
            <w:tcBorders>
              <w:top w:val="single" w:sz="4" w:space="0" w:color="auto"/>
            </w:tcBorders>
            <w:vAlign w:val="bottom"/>
          </w:tcPr>
          <w:p w14:paraId="33100543" w14:textId="5E6A55C7" w:rsidR="001C7A31" w:rsidRPr="00E629DF" w:rsidRDefault="001C7A31" w:rsidP="00646FE7">
            <w:pPr>
              <w:tabs>
                <w:tab w:val="right" w:pos="1152"/>
              </w:tabs>
              <w:ind w:right="-72"/>
              <w:jc w:val="both"/>
              <w:rPr>
                <w:rFonts w:ascii="Arial" w:hAnsi="Arial" w:cs="Arial"/>
                <w:b/>
                <w:bCs/>
                <w:snapToGrid w:val="0"/>
                <w:spacing w:val="-6"/>
                <w:sz w:val="18"/>
                <w:szCs w:val="18"/>
                <w:cs/>
                <w:lang w:eastAsia="th-TH"/>
              </w:rPr>
            </w:pPr>
            <w:r w:rsidRPr="00E629DF">
              <w:rPr>
                <w:rFonts w:ascii="Arial" w:hAnsi="Arial" w:cs="Arial"/>
                <w:b/>
                <w:bCs/>
                <w:snapToGrid w:val="0"/>
                <w:spacing w:val="-6"/>
                <w:sz w:val="18"/>
                <w:szCs w:val="18"/>
                <w:cs/>
                <w:lang w:eastAsia="th-TH"/>
              </w:rPr>
              <w:tab/>
            </w:r>
            <w:r w:rsidR="00B908C4" w:rsidRPr="00E629DF">
              <w:rPr>
                <w:rFonts w:ascii="Arial" w:hAnsi="Arial" w:cs="Arial"/>
                <w:b/>
                <w:bCs/>
                <w:snapToGrid w:val="0"/>
                <w:spacing w:val="-6"/>
                <w:sz w:val="18"/>
                <w:szCs w:val="18"/>
                <w:lang w:eastAsia="th-TH"/>
              </w:rPr>
              <w:t>2023</w:t>
            </w:r>
          </w:p>
        </w:tc>
        <w:tc>
          <w:tcPr>
            <w:tcW w:w="1368" w:type="dxa"/>
            <w:tcBorders>
              <w:top w:val="single" w:sz="4" w:space="0" w:color="auto"/>
            </w:tcBorders>
            <w:vAlign w:val="bottom"/>
          </w:tcPr>
          <w:p w14:paraId="08A69B68" w14:textId="4CA4BB35" w:rsidR="001C7A31" w:rsidRPr="00E629DF" w:rsidRDefault="001C7A31" w:rsidP="00646FE7">
            <w:pPr>
              <w:tabs>
                <w:tab w:val="right" w:pos="1152"/>
              </w:tabs>
              <w:ind w:right="-72"/>
              <w:jc w:val="both"/>
              <w:rPr>
                <w:rFonts w:ascii="Arial" w:hAnsi="Arial" w:cs="Arial"/>
                <w:b/>
                <w:bCs/>
                <w:snapToGrid w:val="0"/>
                <w:spacing w:val="-6"/>
                <w:sz w:val="18"/>
                <w:szCs w:val="18"/>
                <w:cs/>
                <w:lang w:eastAsia="th-TH"/>
              </w:rPr>
            </w:pPr>
            <w:r w:rsidRPr="00E629DF">
              <w:rPr>
                <w:rFonts w:ascii="Arial" w:hAnsi="Arial" w:cs="Arial"/>
                <w:b/>
                <w:bCs/>
                <w:snapToGrid w:val="0"/>
                <w:spacing w:val="-6"/>
                <w:sz w:val="18"/>
                <w:szCs w:val="18"/>
                <w:cs/>
                <w:lang w:eastAsia="th-TH"/>
              </w:rPr>
              <w:tab/>
            </w:r>
            <w:r w:rsidR="00B908C4" w:rsidRPr="00E629DF">
              <w:rPr>
                <w:rFonts w:ascii="Arial" w:hAnsi="Arial" w:cs="Arial"/>
                <w:b/>
                <w:bCs/>
                <w:snapToGrid w:val="0"/>
                <w:spacing w:val="-6"/>
                <w:sz w:val="18"/>
                <w:szCs w:val="18"/>
                <w:lang w:eastAsia="th-TH"/>
              </w:rPr>
              <w:t>2022</w:t>
            </w:r>
          </w:p>
        </w:tc>
      </w:tr>
      <w:tr w:rsidR="001C7A31" w:rsidRPr="00E629DF" w14:paraId="2016B601" w14:textId="77777777" w:rsidTr="00646FE7">
        <w:tc>
          <w:tcPr>
            <w:tcW w:w="3989" w:type="dxa"/>
          </w:tcPr>
          <w:p w14:paraId="192F799B" w14:textId="77777777" w:rsidR="001C7A31" w:rsidRPr="00E629DF" w:rsidRDefault="001C7A31" w:rsidP="00646FE7">
            <w:pPr>
              <w:tabs>
                <w:tab w:val="left" w:pos="431"/>
              </w:tabs>
              <w:ind w:left="-72"/>
              <w:jc w:val="thaiDistribute"/>
              <w:rPr>
                <w:rFonts w:ascii="Arial" w:hAnsi="Arial" w:cs="Arial"/>
                <w:snapToGrid w:val="0"/>
                <w:spacing w:val="-6"/>
                <w:sz w:val="18"/>
                <w:szCs w:val="18"/>
                <w:lang w:eastAsia="th-TH"/>
              </w:rPr>
            </w:pPr>
          </w:p>
        </w:tc>
        <w:tc>
          <w:tcPr>
            <w:tcW w:w="1368" w:type="dxa"/>
            <w:tcBorders>
              <w:bottom w:val="single" w:sz="4" w:space="0" w:color="auto"/>
            </w:tcBorders>
          </w:tcPr>
          <w:p w14:paraId="4D58EFD2" w14:textId="77777777" w:rsidR="001C7A31" w:rsidRPr="00E629DF" w:rsidRDefault="001C7A31" w:rsidP="00646FE7">
            <w:pPr>
              <w:tabs>
                <w:tab w:val="right" w:pos="1152"/>
              </w:tabs>
              <w:ind w:right="-72"/>
              <w:jc w:val="both"/>
              <w:rPr>
                <w:rFonts w:ascii="Arial" w:hAnsi="Arial" w:cs="Arial"/>
                <w:snapToGrid w:val="0"/>
                <w:spacing w:val="-6"/>
                <w:sz w:val="18"/>
                <w:szCs w:val="18"/>
                <w:lang w:eastAsia="th-TH"/>
              </w:rPr>
            </w:pPr>
            <w:r w:rsidRPr="00E629DF">
              <w:rPr>
                <w:rFonts w:ascii="Arial" w:hAnsi="Arial" w:cs="Arial"/>
                <w:b/>
                <w:bCs/>
                <w:snapToGrid w:val="0"/>
                <w:spacing w:val="-6"/>
                <w:sz w:val="18"/>
                <w:szCs w:val="18"/>
                <w:cs/>
                <w:lang w:eastAsia="th-TH"/>
              </w:rPr>
              <w:tab/>
            </w:r>
            <w:r w:rsidRPr="00E629DF">
              <w:rPr>
                <w:rFonts w:ascii="Arial" w:hAnsi="Arial" w:cs="Arial"/>
                <w:b/>
                <w:bCs/>
                <w:snapToGrid w:val="0"/>
                <w:spacing w:val="-6"/>
                <w:sz w:val="18"/>
                <w:szCs w:val="18"/>
                <w:lang w:eastAsia="th-TH"/>
              </w:rPr>
              <w:t>Baht</w:t>
            </w:r>
          </w:p>
        </w:tc>
        <w:tc>
          <w:tcPr>
            <w:tcW w:w="1368" w:type="dxa"/>
            <w:tcBorders>
              <w:bottom w:val="single" w:sz="4" w:space="0" w:color="auto"/>
            </w:tcBorders>
          </w:tcPr>
          <w:p w14:paraId="67F53430" w14:textId="77777777" w:rsidR="001C7A31" w:rsidRPr="00E629DF" w:rsidRDefault="001C7A31" w:rsidP="00646FE7">
            <w:pPr>
              <w:tabs>
                <w:tab w:val="right" w:pos="1152"/>
              </w:tabs>
              <w:ind w:right="-72"/>
              <w:jc w:val="both"/>
              <w:rPr>
                <w:rFonts w:ascii="Arial" w:hAnsi="Arial" w:cs="Arial"/>
                <w:snapToGrid w:val="0"/>
                <w:spacing w:val="-6"/>
                <w:sz w:val="18"/>
                <w:szCs w:val="18"/>
                <w:lang w:eastAsia="th-TH"/>
              </w:rPr>
            </w:pPr>
            <w:r w:rsidRPr="00E629DF">
              <w:rPr>
                <w:rFonts w:ascii="Arial" w:hAnsi="Arial" w:cs="Arial"/>
                <w:b/>
                <w:bCs/>
                <w:snapToGrid w:val="0"/>
                <w:spacing w:val="-6"/>
                <w:sz w:val="18"/>
                <w:szCs w:val="18"/>
                <w:cs/>
                <w:lang w:eastAsia="th-TH"/>
              </w:rPr>
              <w:tab/>
            </w:r>
            <w:r w:rsidRPr="00E629DF">
              <w:rPr>
                <w:rFonts w:ascii="Arial" w:hAnsi="Arial" w:cs="Arial"/>
                <w:b/>
                <w:bCs/>
                <w:snapToGrid w:val="0"/>
                <w:spacing w:val="-6"/>
                <w:sz w:val="18"/>
                <w:szCs w:val="18"/>
                <w:lang w:eastAsia="th-TH"/>
              </w:rPr>
              <w:t>Baht</w:t>
            </w:r>
          </w:p>
        </w:tc>
        <w:tc>
          <w:tcPr>
            <w:tcW w:w="1368" w:type="dxa"/>
            <w:tcBorders>
              <w:bottom w:val="single" w:sz="4" w:space="0" w:color="auto"/>
            </w:tcBorders>
          </w:tcPr>
          <w:p w14:paraId="44DFFAAA" w14:textId="77777777" w:rsidR="001C7A31" w:rsidRPr="00E629DF" w:rsidRDefault="001C7A31" w:rsidP="00646FE7">
            <w:pPr>
              <w:tabs>
                <w:tab w:val="right" w:pos="1152"/>
              </w:tabs>
              <w:ind w:right="-72"/>
              <w:jc w:val="both"/>
              <w:rPr>
                <w:rFonts w:ascii="Arial" w:hAnsi="Arial" w:cs="Arial"/>
                <w:snapToGrid w:val="0"/>
                <w:spacing w:val="-6"/>
                <w:sz w:val="18"/>
                <w:szCs w:val="18"/>
                <w:lang w:eastAsia="th-TH"/>
              </w:rPr>
            </w:pPr>
            <w:r w:rsidRPr="00E629DF">
              <w:rPr>
                <w:rFonts w:ascii="Arial" w:hAnsi="Arial" w:cs="Arial"/>
                <w:b/>
                <w:bCs/>
                <w:snapToGrid w:val="0"/>
                <w:spacing w:val="-6"/>
                <w:sz w:val="18"/>
                <w:szCs w:val="18"/>
                <w:cs/>
                <w:lang w:eastAsia="th-TH"/>
              </w:rPr>
              <w:tab/>
            </w:r>
            <w:r w:rsidRPr="00E629DF">
              <w:rPr>
                <w:rFonts w:ascii="Arial" w:hAnsi="Arial" w:cs="Arial"/>
                <w:b/>
                <w:bCs/>
                <w:snapToGrid w:val="0"/>
                <w:spacing w:val="-6"/>
                <w:sz w:val="18"/>
                <w:szCs w:val="18"/>
                <w:lang w:eastAsia="th-TH"/>
              </w:rPr>
              <w:t>Baht</w:t>
            </w:r>
          </w:p>
        </w:tc>
        <w:tc>
          <w:tcPr>
            <w:tcW w:w="1368" w:type="dxa"/>
            <w:tcBorders>
              <w:bottom w:val="single" w:sz="4" w:space="0" w:color="auto"/>
            </w:tcBorders>
          </w:tcPr>
          <w:p w14:paraId="5FA034CE" w14:textId="77777777" w:rsidR="001C7A31" w:rsidRPr="00E629DF" w:rsidRDefault="001C7A31" w:rsidP="00646FE7">
            <w:pPr>
              <w:tabs>
                <w:tab w:val="right" w:pos="1152"/>
              </w:tabs>
              <w:ind w:right="-72"/>
              <w:jc w:val="both"/>
              <w:rPr>
                <w:rFonts w:ascii="Arial" w:hAnsi="Arial" w:cs="Arial"/>
                <w:snapToGrid w:val="0"/>
                <w:spacing w:val="-6"/>
                <w:sz w:val="18"/>
                <w:szCs w:val="18"/>
                <w:lang w:eastAsia="th-TH"/>
              </w:rPr>
            </w:pPr>
            <w:r w:rsidRPr="00E629DF">
              <w:rPr>
                <w:rFonts w:ascii="Arial" w:hAnsi="Arial" w:cs="Arial"/>
                <w:b/>
                <w:bCs/>
                <w:snapToGrid w:val="0"/>
                <w:spacing w:val="-6"/>
                <w:sz w:val="18"/>
                <w:szCs w:val="18"/>
                <w:cs/>
                <w:lang w:eastAsia="th-TH"/>
              </w:rPr>
              <w:tab/>
            </w:r>
            <w:r w:rsidRPr="00E629DF">
              <w:rPr>
                <w:rFonts w:ascii="Arial" w:hAnsi="Arial" w:cs="Arial"/>
                <w:b/>
                <w:bCs/>
                <w:snapToGrid w:val="0"/>
                <w:spacing w:val="-6"/>
                <w:sz w:val="18"/>
                <w:szCs w:val="18"/>
                <w:lang w:eastAsia="th-TH"/>
              </w:rPr>
              <w:t>Baht</w:t>
            </w:r>
          </w:p>
        </w:tc>
      </w:tr>
      <w:tr w:rsidR="001C7A31" w:rsidRPr="00E629DF" w14:paraId="709B9958" w14:textId="77777777" w:rsidTr="00646FE7">
        <w:tc>
          <w:tcPr>
            <w:tcW w:w="3989" w:type="dxa"/>
          </w:tcPr>
          <w:p w14:paraId="2250FECF" w14:textId="77777777" w:rsidR="001C7A31" w:rsidRPr="00E629DF" w:rsidRDefault="001C7A31" w:rsidP="00646FE7">
            <w:pPr>
              <w:tabs>
                <w:tab w:val="left" w:pos="431"/>
              </w:tabs>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184C18C1" w14:textId="77777777" w:rsidR="001C7A31" w:rsidRPr="00E629DF"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3A5E5784" w14:textId="77777777" w:rsidR="001C7A31" w:rsidRPr="00E629DF"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50502DA8" w14:textId="77777777" w:rsidR="001C7A31" w:rsidRPr="00E629DF"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2EF4638B" w14:textId="77777777" w:rsidR="001C7A31" w:rsidRPr="00E629DF" w:rsidRDefault="001C7A31" w:rsidP="00646FE7">
            <w:pPr>
              <w:pStyle w:val="a"/>
              <w:tabs>
                <w:tab w:val="decimal" w:pos="1152"/>
              </w:tabs>
              <w:ind w:right="-72"/>
              <w:jc w:val="both"/>
              <w:rPr>
                <w:rFonts w:ascii="Arial" w:hAnsi="Arial" w:cs="Arial"/>
                <w:color w:val="auto"/>
                <w:spacing w:val="-6"/>
                <w:sz w:val="18"/>
                <w:szCs w:val="18"/>
              </w:rPr>
            </w:pPr>
          </w:p>
        </w:tc>
      </w:tr>
      <w:tr w:rsidR="00A72F8F" w:rsidRPr="00E629DF" w14:paraId="2F53A3AC" w14:textId="77777777" w:rsidTr="00646FE7">
        <w:tc>
          <w:tcPr>
            <w:tcW w:w="3989" w:type="dxa"/>
            <w:vAlign w:val="center"/>
          </w:tcPr>
          <w:p w14:paraId="1C56BA9C" w14:textId="77777777" w:rsidR="00A72F8F" w:rsidRPr="00E629DF" w:rsidRDefault="00A72F8F" w:rsidP="00A72F8F">
            <w:pPr>
              <w:tabs>
                <w:tab w:val="left" w:pos="431"/>
              </w:tabs>
              <w:ind w:left="-72"/>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 xml:space="preserve">Long-term </w:t>
            </w:r>
            <w:r w:rsidRPr="00E629DF">
              <w:rPr>
                <w:rFonts w:ascii="Arial" w:hAnsi="Arial" w:cs="Arial"/>
                <w:spacing w:val="-6"/>
                <w:sz w:val="18"/>
                <w:szCs w:val="18"/>
              </w:rPr>
              <w:t xml:space="preserve">loans </w:t>
            </w:r>
            <w:r w:rsidRPr="00E629DF">
              <w:rPr>
                <w:rFonts w:ascii="Arial" w:hAnsi="Arial" w:cs="Arial"/>
                <w:snapToGrid w:val="0"/>
                <w:spacing w:val="-6"/>
                <w:sz w:val="18"/>
                <w:szCs w:val="18"/>
                <w:lang w:eastAsia="th-TH"/>
              </w:rPr>
              <w:t>from financial institutions</w:t>
            </w:r>
          </w:p>
        </w:tc>
        <w:tc>
          <w:tcPr>
            <w:tcW w:w="1368" w:type="dxa"/>
            <w:shd w:val="clear" w:color="auto" w:fill="FAFAFA"/>
          </w:tcPr>
          <w:p w14:paraId="4641AD0A" w14:textId="1EBFE9CB" w:rsidR="00A72F8F" w:rsidRPr="00E629DF" w:rsidRDefault="00A72F8F" w:rsidP="00A72F8F">
            <w:pPr>
              <w:tabs>
                <w:tab w:val="decimal" w:pos="1152"/>
              </w:tabs>
              <w:ind w:right="-72"/>
              <w:jc w:val="both"/>
              <w:rPr>
                <w:rFonts w:ascii="Arial" w:eastAsia="SimSun" w:hAnsi="Arial" w:cs="Arial"/>
                <w:snapToGrid w:val="0"/>
                <w:spacing w:val="-4"/>
                <w:sz w:val="18"/>
                <w:szCs w:val="18"/>
                <w:lang w:eastAsia="zh-CN"/>
              </w:rPr>
            </w:pPr>
            <w:r w:rsidRPr="00E629DF">
              <w:rPr>
                <w:rFonts w:ascii="Arial" w:eastAsia="SimSun" w:hAnsi="Arial" w:cs="Arial"/>
                <w:snapToGrid w:val="0"/>
                <w:spacing w:val="-4"/>
                <w:sz w:val="18"/>
                <w:szCs w:val="18"/>
                <w:lang w:eastAsia="zh-CN"/>
              </w:rPr>
              <w:t>5,298,746,103</w:t>
            </w:r>
          </w:p>
        </w:tc>
        <w:tc>
          <w:tcPr>
            <w:tcW w:w="1368" w:type="dxa"/>
          </w:tcPr>
          <w:p w14:paraId="60984594" w14:textId="3D248901" w:rsidR="00A72F8F" w:rsidRPr="00E629DF" w:rsidRDefault="00A72F8F" w:rsidP="00A72F8F">
            <w:pPr>
              <w:tabs>
                <w:tab w:val="decimal" w:pos="1152"/>
              </w:tabs>
              <w:ind w:right="-72"/>
              <w:jc w:val="both"/>
              <w:rPr>
                <w:rFonts w:ascii="Arial" w:eastAsia="SimSun" w:hAnsi="Arial" w:cs="Arial"/>
                <w:snapToGrid w:val="0"/>
                <w:spacing w:val="-4"/>
                <w:sz w:val="18"/>
                <w:szCs w:val="18"/>
                <w:lang w:eastAsia="zh-CN"/>
              </w:rPr>
            </w:pPr>
            <w:r w:rsidRPr="00E629DF">
              <w:rPr>
                <w:rFonts w:ascii="Arial" w:eastAsia="SimSun" w:hAnsi="Arial" w:cs="Arial"/>
                <w:snapToGrid w:val="0"/>
                <w:spacing w:val="-4"/>
                <w:sz w:val="18"/>
                <w:szCs w:val="18"/>
                <w:lang w:eastAsia="zh-CN"/>
              </w:rPr>
              <w:t>4,704,157,288</w:t>
            </w:r>
          </w:p>
        </w:tc>
        <w:tc>
          <w:tcPr>
            <w:tcW w:w="1368" w:type="dxa"/>
            <w:shd w:val="clear" w:color="auto" w:fill="FAFAFA"/>
          </w:tcPr>
          <w:p w14:paraId="4CB21CA6" w14:textId="4AAFFC27"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6801FCFF" w14:textId="422011D3"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654A95FD" w14:textId="77777777" w:rsidTr="00646FE7">
        <w:tc>
          <w:tcPr>
            <w:tcW w:w="3989" w:type="dxa"/>
            <w:vAlign w:val="center"/>
          </w:tcPr>
          <w:p w14:paraId="36BAB994" w14:textId="77777777" w:rsidR="00A72F8F" w:rsidRPr="00E629DF" w:rsidRDefault="00A72F8F" w:rsidP="00A72F8F">
            <w:pPr>
              <w:tabs>
                <w:tab w:val="left" w:pos="431"/>
              </w:tabs>
              <w:ind w:left="-72"/>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Effect from effective interest rate method calculation</w:t>
            </w:r>
          </w:p>
        </w:tc>
        <w:tc>
          <w:tcPr>
            <w:tcW w:w="1368" w:type="dxa"/>
            <w:shd w:val="clear" w:color="auto" w:fill="FAFAFA"/>
          </w:tcPr>
          <w:p w14:paraId="346E302B" w14:textId="2C864B82" w:rsidR="00A72F8F" w:rsidRPr="00E629DF" w:rsidRDefault="00657932" w:rsidP="00A72F8F">
            <w:pPr>
              <w:tabs>
                <w:tab w:val="decimal" w:pos="1152"/>
              </w:tabs>
              <w:ind w:right="-72"/>
              <w:jc w:val="both"/>
              <w:rPr>
                <w:rFonts w:ascii="Arial" w:eastAsia="SimSun" w:hAnsi="Arial" w:cs="Arial"/>
                <w:snapToGrid w:val="0"/>
                <w:spacing w:val="-4"/>
                <w:sz w:val="18"/>
                <w:szCs w:val="18"/>
                <w:lang w:eastAsia="zh-CN"/>
              </w:rPr>
            </w:pPr>
            <w:r w:rsidRPr="00E629DF">
              <w:rPr>
                <w:rFonts w:ascii="Arial" w:eastAsia="SimSun" w:hAnsi="Arial" w:cs="Arial"/>
                <w:snapToGrid w:val="0"/>
                <w:spacing w:val="-4"/>
                <w:sz w:val="18"/>
                <w:szCs w:val="18"/>
                <w:lang w:eastAsia="zh-CN"/>
              </w:rPr>
              <w:t>(</w:t>
            </w:r>
            <w:r w:rsidR="00A72F8F" w:rsidRPr="00E629DF">
              <w:rPr>
                <w:rFonts w:ascii="Arial" w:eastAsia="SimSun" w:hAnsi="Arial" w:cs="Arial"/>
                <w:snapToGrid w:val="0"/>
                <w:spacing w:val="-4"/>
                <w:sz w:val="18"/>
                <w:szCs w:val="18"/>
                <w:lang w:eastAsia="zh-CN"/>
              </w:rPr>
              <w:t>22,346,621</w:t>
            </w:r>
            <w:r w:rsidRPr="00E629DF">
              <w:rPr>
                <w:rFonts w:ascii="Arial" w:eastAsia="SimSun" w:hAnsi="Arial" w:cs="Arial"/>
                <w:snapToGrid w:val="0"/>
                <w:spacing w:val="-4"/>
                <w:sz w:val="18"/>
                <w:szCs w:val="18"/>
                <w:lang w:eastAsia="zh-CN"/>
              </w:rPr>
              <w:t>)</w:t>
            </w:r>
          </w:p>
        </w:tc>
        <w:tc>
          <w:tcPr>
            <w:tcW w:w="1368" w:type="dxa"/>
          </w:tcPr>
          <w:p w14:paraId="023AAD74" w14:textId="0B18B64E" w:rsidR="00A72F8F" w:rsidRPr="00E629DF" w:rsidRDefault="00A72F8F" w:rsidP="00A72F8F">
            <w:pPr>
              <w:tabs>
                <w:tab w:val="decimal" w:pos="1152"/>
              </w:tabs>
              <w:ind w:right="-72"/>
              <w:jc w:val="both"/>
              <w:rPr>
                <w:rFonts w:ascii="Arial" w:eastAsia="SimSun" w:hAnsi="Arial" w:cs="Arial"/>
                <w:snapToGrid w:val="0"/>
                <w:spacing w:val="-4"/>
                <w:sz w:val="18"/>
                <w:szCs w:val="18"/>
                <w:lang w:eastAsia="zh-CN"/>
              </w:rPr>
            </w:pPr>
            <w:r w:rsidRPr="00E629DF">
              <w:rPr>
                <w:rFonts w:ascii="Arial" w:eastAsia="SimSun" w:hAnsi="Arial" w:cs="Arial"/>
                <w:snapToGrid w:val="0"/>
                <w:spacing w:val="-4"/>
                <w:sz w:val="18"/>
                <w:szCs w:val="18"/>
                <w:lang w:eastAsia="zh-CN"/>
              </w:rPr>
              <w:t>(6,092,015)</w:t>
            </w:r>
          </w:p>
        </w:tc>
        <w:tc>
          <w:tcPr>
            <w:tcW w:w="1368" w:type="dxa"/>
            <w:shd w:val="clear" w:color="auto" w:fill="FAFAFA"/>
          </w:tcPr>
          <w:p w14:paraId="201CE7BA" w14:textId="5C6944F9"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0FF280F9" w14:textId="40C78AAE"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7F98A036" w14:textId="77777777" w:rsidTr="00646FE7">
        <w:tc>
          <w:tcPr>
            <w:tcW w:w="3989" w:type="dxa"/>
            <w:vAlign w:val="center"/>
          </w:tcPr>
          <w:p w14:paraId="7968FA53" w14:textId="77777777" w:rsidR="00A72F8F" w:rsidRPr="00E629DF" w:rsidRDefault="00A72F8F" w:rsidP="00A72F8F">
            <w:pPr>
              <w:tabs>
                <w:tab w:val="left" w:pos="431"/>
              </w:tabs>
              <w:ind w:left="-72"/>
              <w:rPr>
                <w:rFonts w:ascii="Arial" w:hAnsi="Arial" w:cs="Arial"/>
                <w:snapToGrid w:val="0"/>
                <w:spacing w:val="-6"/>
                <w:sz w:val="18"/>
                <w:szCs w:val="18"/>
                <w:lang w:eastAsia="th-TH"/>
              </w:rPr>
            </w:pPr>
            <w:r w:rsidRPr="00E629DF">
              <w:rPr>
                <w:rFonts w:ascii="Arial" w:hAnsi="Arial" w:cs="Arial"/>
                <w:spacing w:val="-6"/>
                <w:sz w:val="18"/>
                <w:szCs w:val="18"/>
                <w:u w:val="single"/>
              </w:rPr>
              <w:t>Less</w:t>
            </w:r>
            <w:r w:rsidRPr="00E629DF">
              <w:rPr>
                <w:rFonts w:ascii="Arial" w:hAnsi="Arial" w:cs="Arial"/>
                <w:spacing w:val="-6"/>
                <w:sz w:val="18"/>
                <w:szCs w:val="18"/>
              </w:rPr>
              <w:t xml:space="preserve">  Prepaid transaction cost for </w:t>
            </w:r>
            <w:r w:rsidRPr="00E629DF">
              <w:rPr>
                <w:rFonts w:ascii="Arial" w:hAnsi="Arial" w:cs="Arial"/>
                <w:snapToGrid w:val="0"/>
                <w:spacing w:val="-6"/>
                <w:sz w:val="18"/>
                <w:szCs w:val="18"/>
                <w:lang w:eastAsia="th-TH"/>
              </w:rPr>
              <w:t>borrowings</w:t>
            </w:r>
          </w:p>
        </w:tc>
        <w:tc>
          <w:tcPr>
            <w:tcW w:w="1368" w:type="dxa"/>
            <w:tcBorders>
              <w:bottom w:val="single" w:sz="4" w:space="0" w:color="auto"/>
            </w:tcBorders>
            <w:shd w:val="clear" w:color="auto" w:fill="FAFAFA"/>
          </w:tcPr>
          <w:p w14:paraId="4B58462D" w14:textId="4FAB9686" w:rsidR="00A72F8F" w:rsidRPr="00E629DF" w:rsidRDefault="00A72F8F" w:rsidP="00A72F8F">
            <w:pPr>
              <w:tabs>
                <w:tab w:val="decimal" w:pos="1152"/>
              </w:tabs>
              <w:ind w:right="-72"/>
              <w:jc w:val="both"/>
              <w:rPr>
                <w:rFonts w:ascii="Arial" w:eastAsia="SimSun" w:hAnsi="Arial" w:cs="Arial"/>
                <w:snapToGrid w:val="0"/>
                <w:spacing w:val="-4"/>
                <w:sz w:val="18"/>
                <w:szCs w:val="18"/>
                <w:lang w:eastAsia="zh-CN"/>
              </w:rPr>
            </w:pPr>
            <w:r w:rsidRPr="00E629DF">
              <w:rPr>
                <w:rFonts w:ascii="Arial" w:eastAsia="SimSun" w:hAnsi="Arial" w:cs="Arial"/>
                <w:snapToGrid w:val="0"/>
                <w:spacing w:val="-4"/>
                <w:sz w:val="18"/>
                <w:szCs w:val="18"/>
                <w:lang w:eastAsia="zh-CN"/>
              </w:rPr>
              <w:t>(54,424,045)</w:t>
            </w:r>
          </w:p>
        </w:tc>
        <w:tc>
          <w:tcPr>
            <w:tcW w:w="1368" w:type="dxa"/>
            <w:tcBorders>
              <w:bottom w:val="single" w:sz="4" w:space="0" w:color="auto"/>
            </w:tcBorders>
          </w:tcPr>
          <w:p w14:paraId="1489084A" w14:textId="4F7F05BE" w:rsidR="00A72F8F" w:rsidRPr="00E629DF" w:rsidRDefault="00A72F8F" w:rsidP="00A72F8F">
            <w:pPr>
              <w:tabs>
                <w:tab w:val="decimal" w:pos="1152"/>
              </w:tabs>
              <w:ind w:right="-72"/>
              <w:jc w:val="both"/>
              <w:rPr>
                <w:rFonts w:ascii="Arial" w:eastAsia="SimSun" w:hAnsi="Arial" w:cs="Arial"/>
                <w:snapToGrid w:val="0"/>
                <w:spacing w:val="-4"/>
                <w:sz w:val="18"/>
                <w:szCs w:val="18"/>
                <w:lang w:eastAsia="zh-CN"/>
              </w:rPr>
            </w:pPr>
            <w:r w:rsidRPr="00E629DF">
              <w:rPr>
                <w:rFonts w:ascii="Arial" w:eastAsia="SimSun" w:hAnsi="Arial" w:cs="Arial"/>
                <w:snapToGrid w:val="0"/>
                <w:spacing w:val="-4"/>
                <w:sz w:val="18"/>
                <w:szCs w:val="18"/>
                <w:lang w:eastAsia="zh-CN"/>
              </w:rPr>
              <w:t>(52,885,149)</w:t>
            </w:r>
          </w:p>
        </w:tc>
        <w:tc>
          <w:tcPr>
            <w:tcW w:w="1368" w:type="dxa"/>
            <w:tcBorders>
              <w:bottom w:val="single" w:sz="4" w:space="0" w:color="auto"/>
            </w:tcBorders>
            <w:shd w:val="clear" w:color="auto" w:fill="FAFAFA"/>
          </w:tcPr>
          <w:p w14:paraId="680FAD7C" w14:textId="4D87F85F"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Borders>
              <w:bottom w:val="single" w:sz="4" w:space="0" w:color="auto"/>
            </w:tcBorders>
          </w:tcPr>
          <w:p w14:paraId="3C7F6D80" w14:textId="4AEB5277"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1B70EEAB" w14:textId="77777777" w:rsidTr="00646FE7">
        <w:tc>
          <w:tcPr>
            <w:tcW w:w="3989" w:type="dxa"/>
          </w:tcPr>
          <w:p w14:paraId="1D473A38" w14:textId="77777777" w:rsidR="00A72F8F" w:rsidRPr="00E629DF" w:rsidRDefault="00A72F8F" w:rsidP="00A72F8F">
            <w:pPr>
              <w:tabs>
                <w:tab w:val="left" w:pos="431"/>
              </w:tabs>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509140E6" w14:textId="77777777" w:rsidR="00A72F8F" w:rsidRPr="00E629DF" w:rsidRDefault="00A72F8F" w:rsidP="00A72F8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6F738720" w14:textId="77777777" w:rsidR="00A72F8F" w:rsidRPr="00E629DF" w:rsidRDefault="00A72F8F" w:rsidP="00A72F8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3E13D315" w14:textId="77777777" w:rsidR="00A72F8F" w:rsidRPr="00E629DF" w:rsidRDefault="00A72F8F" w:rsidP="00A72F8F">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19959B3B" w14:textId="77777777" w:rsidR="00A72F8F" w:rsidRPr="00E629DF" w:rsidRDefault="00A72F8F" w:rsidP="00A72F8F">
            <w:pPr>
              <w:pStyle w:val="a"/>
              <w:tabs>
                <w:tab w:val="decimal" w:pos="1152"/>
              </w:tabs>
              <w:ind w:right="-72"/>
              <w:jc w:val="both"/>
              <w:rPr>
                <w:rFonts w:ascii="Arial" w:hAnsi="Arial" w:cs="Arial"/>
                <w:color w:val="auto"/>
                <w:spacing w:val="-6"/>
                <w:sz w:val="18"/>
                <w:szCs w:val="18"/>
              </w:rPr>
            </w:pPr>
          </w:p>
        </w:tc>
      </w:tr>
      <w:tr w:rsidR="00A72F8F" w:rsidRPr="00E629DF" w14:paraId="01D845F7" w14:textId="77777777" w:rsidTr="00646FE7">
        <w:tc>
          <w:tcPr>
            <w:tcW w:w="3989" w:type="dxa"/>
            <w:vAlign w:val="center"/>
          </w:tcPr>
          <w:p w14:paraId="6AE71037" w14:textId="2386299E" w:rsidR="00A72F8F" w:rsidRPr="00E629DF" w:rsidRDefault="00A72F8F" w:rsidP="00A72F8F">
            <w:pPr>
              <w:tabs>
                <w:tab w:val="left" w:pos="431"/>
              </w:tabs>
              <w:ind w:left="-72"/>
              <w:rPr>
                <w:rFonts w:ascii="Arial" w:hAnsi="Arial" w:cs="Arial"/>
                <w:spacing w:val="-6"/>
                <w:sz w:val="18"/>
                <w:szCs w:val="18"/>
                <w:cs/>
              </w:rPr>
            </w:pPr>
            <w:r w:rsidRPr="00E629DF">
              <w:rPr>
                <w:rFonts w:ascii="Arial" w:hAnsi="Arial" w:cs="Arial"/>
                <w:spacing w:val="-6"/>
                <w:sz w:val="18"/>
                <w:szCs w:val="18"/>
              </w:rPr>
              <w:t>Long-term loans from financial institutions (net)</w:t>
            </w:r>
          </w:p>
        </w:tc>
        <w:tc>
          <w:tcPr>
            <w:tcW w:w="1368" w:type="dxa"/>
            <w:shd w:val="clear" w:color="auto" w:fill="FAFAFA"/>
          </w:tcPr>
          <w:p w14:paraId="3D660DF5" w14:textId="29714E1F" w:rsidR="00A72F8F" w:rsidRPr="00E629DF" w:rsidRDefault="00A72F8F" w:rsidP="00A72F8F">
            <w:pPr>
              <w:tabs>
                <w:tab w:val="decimal" w:pos="1152"/>
              </w:tabs>
              <w:ind w:right="-72"/>
              <w:jc w:val="both"/>
              <w:rPr>
                <w:rFonts w:ascii="Arial" w:eastAsia="SimSun" w:hAnsi="Arial" w:cs="Arial"/>
                <w:snapToGrid w:val="0"/>
                <w:spacing w:val="-4"/>
                <w:sz w:val="18"/>
                <w:szCs w:val="18"/>
                <w:lang w:eastAsia="zh-CN"/>
              </w:rPr>
            </w:pPr>
            <w:r w:rsidRPr="00E629DF">
              <w:rPr>
                <w:rFonts w:ascii="Arial" w:eastAsia="SimSun" w:hAnsi="Arial" w:cs="Arial"/>
                <w:snapToGrid w:val="0"/>
                <w:spacing w:val="-4"/>
                <w:sz w:val="18"/>
                <w:szCs w:val="18"/>
                <w:lang w:eastAsia="zh-CN"/>
              </w:rPr>
              <w:t>5,221,975,437</w:t>
            </w:r>
          </w:p>
        </w:tc>
        <w:tc>
          <w:tcPr>
            <w:tcW w:w="1368" w:type="dxa"/>
          </w:tcPr>
          <w:p w14:paraId="0F325323" w14:textId="0AF0629F" w:rsidR="00A72F8F" w:rsidRPr="00E629DF" w:rsidRDefault="00A72F8F" w:rsidP="00A72F8F">
            <w:pPr>
              <w:tabs>
                <w:tab w:val="decimal" w:pos="1152"/>
              </w:tabs>
              <w:ind w:right="-72"/>
              <w:jc w:val="both"/>
              <w:rPr>
                <w:rFonts w:ascii="Arial" w:eastAsia="SimSun" w:hAnsi="Arial" w:cs="Arial"/>
                <w:snapToGrid w:val="0"/>
                <w:spacing w:val="-4"/>
                <w:sz w:val="18"/>
                <w:szCs w:val="18"/>
                <w:lang w:eastAsia="zh-CN"/>
              </w:rPr>
            </w:pPr>
            <w:r w:rsidRPr="00E629DF">
              <w:rPr>
                <w:rFonts w:ascii="Arial" w:eastAsia="SimSun" w:hAnsi="Arial" w:cs="Arial"/>
                <w:snapToGrid w:val="0"/>
                <w:spacing w:val="-4"/>
                <w:sz w:val="18"/>
                <w:szCs w:val="18"/>
                <w:lang w:eastAsia="zh-CN"/>
              </w:rPr>
              <w:t>4,645,180,124</w:t>
            </w:r>
          </w:p>
        </w:tc>
        <w:tc>
          <w:tcPr>
            <w:tcW w:w="1368" w:type="dxa"/>
            <w:shd w:val="clear" w:color="auto" w:fill="FAFAFA"/>
          </w:tcPr>
          <w:p w14:paraId="18AC251B" w14:textId="74502E46"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1F1849EA" w14:textId="03075242"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6EC7DC58" w14:textId="77777777" w:rsidTr="00646FE7">
        <w:tc>
          <w:tcPr>
            <w:tcW w:w="3989" w:type="dxa"/>
            <w:vAlign w:val="center"/>
          </w:tcPr>
          <w:p w14:paraId="6100D1CC" w14:textId="1DC143F4" w:rsidR="00A72F8F" w:rsidRPr="00E629DF" w:rsidRDefault="00A72F8F" w:rsidP="00A72F8F">
            <w:pPr>
              <w:tabs>
                <w:tab w:val="left" w:pos="431"/>
                <w:tab w:val="left" w:pos="882"/>
              </w:tabs>
              <w:ind w:left="-72"/>
              <w:rPr>
                <w:rFonts w:ascii="Arial" w:hAnsi="Arial" w:cs="Arial"/>
                <w:spacing w:val="-6"/>
                <w:sz w:val="18"/>
                <w:szCs w:val="18"/>
                <w:cs/>
              </w:rPr>
            </w:pPr>
            <w:r w:rsidRPr="00E629DF">
              <w:rPr>
                <w:rFonts w:ascii="Arial" w:hAnsi="Arial" w:cs="Arial"/>
                <w:spacing w:val="-6"/>
                <w:sz w:val="18"/>
                <w:szCs w:val="18"/>
                <w:u w:val="single"/>
              </w:rPr>
              <w:t>Less</w:t>
            </w:r>
            <w:r w:rsidRPr="00E629DF">
              <w:rPr>
                <w:rFonts w:ascii="Arial" w:hAnsi="Arial" w:cs="Arial"/>
                <w:spacing w:val="-6"/>
                <w:sz w:val="18"/>
                <w:szCs w:val="18"/>
              </w:rPr>
              <w:t xml:space="preserve">  Current portion (net)</w:t>
            </w:r>
          </w:p>
        </w:tc>
        <w:tc>
          <w:tcPr>
            <w:tcW w:w="1368" w:type="dxa"/>
            <w:tcBorders>
              <w:bottom w:val="single" w:sz="4" w:space="0" w:color="auto"/>
            </w:tcBorders>
            <w:shd w:val="clear" w:color="auto" w:fill="FAFAFA"/>
          </w:tcPr>
          <w:p w14:paraId="777D5A5F" w14:textId="7C98A5E8" w:rsidR="00A72F8F" w:rsidRPr="00E629DF" w:rsidRDefault="00A72F8F" w:rsidP="00A72F8F">
            <w:pPr>
              <w:tabs>
                <w:tab w:val="decimal" w:pos="1152"/>
              </w:tabs>
              <w:ind w:right="-72"/>
              <w:jc w:val="both"/>
              <w:rPr>
                <w:rFonts w:ascii="Arial" w:eastAsia="SimSun" w:hAnsi="Arial" w:cs="Arial"/>
                <w:snapToGrid w:val="0"/>
                <w:spacing w:val="-4"/>
                <w:sz w:val="18"/>
                <w:szCs w:val="18"/>
                <w:lang w:eastAsia="zh-CN"/>
              </w:rPr>
            </w:pPr>
            <w:r w:rsidRPr="00E629DF">
              <w:rPr>
                <w:rFonts w:ascii="Arial" w:eastAsia="SimSun" w:hAnsi="Arial" w:cs="Arial"/>
                <w:snapToGrid w:val="0"/>
                <w:spacing w:val="-4"/>
                <w:sz w:val="18"/>
                <w:szCs w:val="18"/>
                <w:lang w:eastAsia="zh-CN"/>
              </w:rPr>
              <w:t>(</w:t>
            </w:r>
            <w:r w:rsidR="00FC7B43" w:rsidRPr="00FC7B43">
              <w:rPr>
                <w:rFonts w:ascii="Arial" w:eastAsia="SimSun" w:hAnsi="Arial" w:cs="Arial"/>
                <w:snapToGrid w:val="0"/>
                <w:spacing w:val="-4"/>
                <w:sz w:val="18"/>
                <w:szCs w:val="18"/>
                <w:lang w:eastAsia="zh-CN"/>
              </w:rPr>
              <w:t>1,152,317,380</w:t>
            </w:r>
            <w:r w:rsidRPr="00E629DF">
              <w:rPr>
                <w:rFonts w:ascii="Arial" w:eastAsia="SimSun" w:hAnsi="Arial" w:cs="Arial"/>
                <w:snapToGrid w:val="0"/>
                <w:spacing w:val="-4"/>
                <w:sz w:val="18"/>
                <w:szCs w:val="18"/>
                <w:lang w:eastAsia="zh-CN"/>
              </w:rPr>
              <w:t>)</w:t>
            </w:r>
          </w:p>
        </w:tc>
        <w:tc>
          <w:tcPr>
            <w:tcW w:w="1368" w:type="dxa"/>
            <w:tcBorders>
              <w:bottom w:val="single" w:sz="4" w:space="0" w:color="auto"/>
            </w:tcBorders>
          </w:tcPr>
          <w:p w14:paraId="1F00E87F" w14:textId="0F599FE6" w:rsidR="00A72F8F" w:rsidRPr="00E629DF" w:rsidRDefault="00A72F8F" w:rsidP="00A72F8F">
            <w:pPr>
              <w:tabs>
                <w:tab w:val="decimal" w:pos="1152"/>
              </w:tabs>
              <w:ind w:right="-72"/>
              <w:jc w:val="both"/>
              <w:rPr>
                <w:rFonts w:ascii="Arial" w:eastAsia="SimSun" w:hAnsi="Arial" w:cs="Arial"/>
                <w:snapToGrid w:val="0"/>
                <w:spacing w:val="-4"/>
                <w:sz w:val="18"/>
                <w:szCs w:val="18"/>
                <w:lang w:eastAsia="zh-CN"/>
              </w:rPr>
            </w:pPr>
            <w:r w:rsidRPr="00E629DF">
              <w:rPr>
                <w:rFonts w:ascii="Arial" w:eastAsia="SimSun" w:hAnsi="Arial" w:cs="Arial"/>
                <w:snapToGrid w:val="0"/>
                <w:spacing w:val="-4"/>
                <w:sz w:val="18"/>
                <w:szCs w:val="18"/>
                <w:lang w:eastAsia="zh-CN"/>
              </w:rPr>
              <w:t>(795,041,768)</w:t>
            </w:r>
          </w:p>
        </w:tc>
        <w:tc>
          <w:tcPr>
            <w:tcW w:w="1368" w:type="dxa"/>
            <w:tcBorders>
              <w:bottom w:val="single" w:sz="4" w:space="0" w:color="auto"/>
            </w:tcBorders>
            <w:shd w:val="clear" w:color="auto" w:fill="FAFAFA"/>
          </w:tcPr>
          <w:p w14:paraId="00E41EE4" w14:textId="430C247F"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Borders>
              <w:bottom w:val="single" w:sz="4" w:space="0" w:color="auto"/>
            </w:tcBorders>
          </w:tcPr>
          <w:p w14:paraId="4A81C0A2" w14:textId="6FEA1A7E"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169FE0D8" w14:textId="77777777" w:rsidTr="00646FE7">
        <w:tc>
          <w:tcPr>
            <w:tcW w:w="3989" w:type="dxa"/>
          </w:tcPr>
          <w:p w14:paraId="045D0AF1" w14:textId="77777777" w:rsidR="00A72F8F" w:rsidRPr="00E629DF" w:rsidRDefault="00A72F8F" w:rsidP="00A72F8F">
            <w:pPr>
              <w:tabs>
                <w:tab w:val="left" w:pos="431"/>
              </w:tabs>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0079737B" w14:textId="77777777" w:rsidR="00A72F8F" w:rsidRPr="00E629DF" w:rsidRDefault="00A72F8F" w:rsidP="00A72F8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4E4FE470" w14:textId="77777777" w:rsidR="00A72F8F" w:rsidRPr="00E629DF" w:rsidRDefault="00A72F8F" w:rsidP="00A72F8F">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69FB83B6" w14:textId="77777777" w:rsidR="00A72F8F" w:rsidRPr="00E629DF" w:rsidRDefault="00A72F8F" w:rsidP="00A72F8F">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70F8DF6A" w14:textId="77777777" w:rsidR="00A72F8F" w:rsidRPr="00E629DF" w:rsidRDefault="00A72F8F" w:rsidP="00A72F8F">
            <w:pPr>
              <w:pStyle w:val="a"/>
              <w:tabs>
                <w:tab w:val="decimal" w:pos="1152"/>
              </w:tabs>
              <w:ind w:right="-72"/>
              <w:jc w:val="both"/>
              <w:rPr>
                <w:rFonts w:ascii="Arial" w:hAnsi="Arial" w:cs="Arial"/>
                <w:color w:val="auto"/>
                <w:spacing w:val="-6"/>
                <w:sz w:val="18"/>
                <w:szCs w:val="18"/>
              </w:rPr>
            </w:pPr>
          </w:p>
        </w:tc>
      </w:tr>
      <w:tr w:rsidR="00A72F8F" w:rsidRPr="00E629DF" w14:paraId="7C2A12CA" w14:textId="77777777" w:rsidTr="00646FE7">
        <w:tc>
          <w:tcPr>
            <w:tcW w:w="3989" w:type="dxa"/>
            <w:vAlign w:val="center"/>
          </w:tcPr>
          <w:p w14:paraId="0E817159" w14:textId="77777777" w:rsidR="00A72F8F" w:rsidRPr="00E629DF" w:rsidRDefault="00A72F8F" w:rsidP="00A72F8F">
            <w:pPr>
              <w:tabs>
                <w:tab w:val="left" w:pos="431"/>
              </w:tabs>
              <w:ind w:left="-72"/>
              <w:rPr>
                <w:rFonts w:ascii="Arial" w:hAnsi="Arial" w:cs="Arial"/>
                <w:spacing w:val="-6"/>
                <w:sz w:val="18"/>
                <w:szCs w:val="18"/>
                <w:cs/>
              </w:rPr>
            </w:pPr>
          </w:p>
        </w:tc>
        <w:tc>
          <w:tcPr>
            <w:tcW w:w="1368" w:type="dxa"/>
            <w:tcBorders>
              <w:bottom w:val="single" w:sz="4" w:space="0" w:color="auto"/>
            </w:tcBorders>
            <w:shd w:val="clear" w:color="auto" w:fill="FAFAFA"/>
          </w:tcPr>
          <w:p w14:paraId="16E623A0" w14:textId="7AC3904F" w:rsidR="00A72F8F" w:rsidRPr="00E629DF" w:rsidRDefault="00FC7B43" w:rsidP="00A72F8F">
            <w:pPr>
              <w:tabs>
                <w:tab w:val="decimal" w:pos="1152"/>
              </w:tabs>
              <w:ind w:right="-72"/>
              <w:jc w:val="both"/>
              <w:rPr>
                <w:rFonts w:ascii="Arial" w:eastAsia="SimSun" w:hAnsi="Arial" w:cs="Arial"/>
                <w:snapToGrid w:val="0"/>
                <w:spacing w:val="-4"/>
                <w:sz w:val="18"/>
                <w:szCs w:val="18"/>
                <w:lang w:eastAsia="zh-CN"/>
              </w:rPr>
            </w:pPr>
            <w:r w:rsidRPr="00FC7B43">
              <w:rPr>
                <w:rFonts w:ascii="Arial" w:eastAsia="SimSun" w:hAnsi="Arial" w:cs="Arial"/>
                <w:snapToGrid w:val="0"/>
                <w:spacing w:val="-4"/>
                <w:sz w:val="18"/>
                <w:szCs w:val="18"/>
                <w:lang w:eastAsia="zh-CN"/>
              </w:rPr>
              <w:t>4,069,658,057</w:t>
            </w:r>
          </w:p>
        </w:tc>
        <w:tc>
          <w:tcPr>
            <w:tcW w:w="1368" w:type="dxa"/>
            <w:tcBorders>
              <w:bottom w:val="single" w:sz="4" w:space="0" w:color="auto"/>
            </w:tcBorders>
          </w:tcPr>
          <w:p w14:paraId="15F15EC2" w14:textId="5364E550" w:rsidR="00A72F8F" w:rsidRPr="00E629DF" w:rsidRDefault="00A72F8F" w:rsidP="00A72F8F">
            <w:pPr>
              <w:tabs>
                <w:tab w:val="decimal" w:pos="1152"/>
              </w:tabs>
              <w:ind w:right="-72"/>
              <w:jc w:val="both"/>
              <w:rPr>
                <w:rFonts w:ascii="Arial" w:eastAsia="SimSun" w:hAnsi="Arial" w:cs="Arial"/>
                <w:snapToGrid w:val="0"/>
                <w:spacing w:val="-4"/>
                <w:sz w:val="18"/>
                <w:szCs w:val="18"/>
                <w:lang w:eastAsia="zh-CN"/>
              </w:rPr>
            </w:pPr>
            <w:r w:rsidRPr="00E629DF">
              <w:rPr>
                <w:rFonts w:ascii="Arial" w:eastAsia="SimSun" w:hAnsi="Arial" w:cs="Arial"/>
                <w:snapToGrid w:val="0"/>
                <w:spacing w:val="-4"/>
                <w:sz w:val="18"/>
                <w:szCs w:val="18"/>
                <w:lang w:eastAsia="zh-CN"/>
              </w:rPr>
              <w:t>3,850,138,356</w:t>
            </w:r>
          </w:p>
        </w:tc>
        <w:tc>
          <w:tcPr>
            <w:tcW w:w="1368" w:type="dxa"/>
            <w:tcBorders>
              <w:bottom w:val="single" w:sz="4" w:space="0" w:color="auto"/>
            </w:tcBorders>
            <w:shd w:val="clear" w:color="auto" w:fill="FAFAFA"/>
          </w:tcPr>
          <w:p w14:paraId="67CD03B4" w14:textId="43E0F9B9"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Borders>
              <w:bottom w:val="single" w:sz="4" w:space="0" w:color="auto"/>
            </w:tcBorders>
          </w:tcPr>
          <w:p w14:paraId="3F13F851" w14:textId="2902EA7A"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bl>
    <w:p w14:paraId="4B11174D" w14:textId="073D2F4E" w:rsidR="001C7A31" w:rsidRPr="00E629DF" w:rsidRDefault="0096016F" w:rsidP="007306DF">
      <w:pPr>
        <w:rPr>
          <w:rFonts w:ascii="Arial" w:hAnsi="Arial" w:cs="Arial"/>
          <w:sz w:val="18"/>
          <w:szCs w:val="18"/>
        </w:rPr>
      </w:pPr>
      <w:r w:rsidRPr="00E629DF">
        <w:rPr>
          <w:rFonts w:ascii="Arial" w:hAnsi="Arial" w:cs="Arial"/>
          <w:sz w:val="18"/>
          <w:szCs w:val="18"/>
          <w:cs/>
        </w:rPr>
        <w:br w:type="page"/>
      </w:r>
    </w:p>
    <w:p w14:paraId="5F3ACCF2" w14:textId="5700C995" w:rsidR="001C7A31" w:rsidRPr="00E629DF" w:rsidRDefault="001C7A31" w:rsidP="001C7A31">
      <w:pPr>
        <w:jc w:val="both"/>
        <w:rPr>
          <w:rFonts w:ascii="Arial" w:hAnsi="Arial" w:cs="Arial"/>
          <w:spacing w:val="-8"/>
          <w:sz w:val="18"/>
          <w:szCs w:val="18"/>
        </w:rPr>
      </w:pPr>
      <w:r w:rsidRPr="00792A58">
        <w:rPr>
          <w:rFonts w:ascii="Arial" w:hAnsi="Arial" w:cs="Arial"/>
          <w:spacing w:val="-8"/>
          <w:sz w:val="18"/>
          <w:szCs w:val="18"/>
        </w:rPr>
        <w:t xml:space="preserve">The movements of </w:t>
      </w:r>
      <w:r w:rsidRPr="00E629DF">
        <w:rPr>
          <w:rFonts w:ascii="Arial" w:hAnsi="Arial" w:cs="Arial"/>
          <w:spacing w:val="-8"/>
          <w:sz w:val="18"/>
          <w:szCs w:val="18"/>
        </w:rPr>
        <w:t xml:space="preserve">long-term loans from financial institutions (net) for the years ended 31 December </w:t>
      </w:r>
      <w:r w:rsidR="00B908C4" w:rsidRPr="00E629DF">
        <w:rPr>
          <w:rFonts w:ascii="Arial" w:hAnsi="Arial" w:cs="Arial"/>
          <w:spacing w:val="-8"/>
          <w:sz w:val="18"/>
          <w:szCs w:val="18"/>
        </w:rPr>
        <w:t>2023</w:t>
      </w:r>
      <w:r w:rsidRPr="00E629DF">
        <w:rPr>
          <w:rFonts w:ascii="Arial" w:hAnsi="Arial" w:cs="Arial"/>
          <w:spacing w:val="-8"/>
          <w:sz w:val="18"/>
          <w:szCs w:val="18"/>
        </w:rPr>
        <w:t xml:space="preserve"> and </w:t>
      </w:r>
      <w:r w:rsidR="00B908C4" w:rsidRPr="00E629DF">
        <w:rPr>
          <w:rFonts w:ascii="Arial" w:hAnsi="Arial" w:cs="Arial"/>
          <w:spacing w:val="-8"/>
          <w:sz w:val="18"/>
          <w:szCs w:val="18"/>
        </w:rPr>
        <w:t>2022</w:t>
      </w:r>
      <w:r w:rsidRPr="00E629DF">
        <w:rPr>
          <w:rFonts w:ascii="Arial" w:hAnsi="Arial" w:cs="Arial"/>
          <w:spacing w:val="-8"/>
          <w:sz w:val="18"/>
          <w:szCs w:val="18"/>
        </w:rPr>
        <w:t xml:space="preserve"> are as follows:</w:t>
      </w:r>
    </w:p>
    <w:p w14:paraId="6DD54F2E" w14:textId="77777777" w:rsidR="001C7A31" w:rsidRPr="00E629DF" w:rsidRDefault="001C7A31" w:rsidP="001C7A3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E629DF" w14:paraId="73062844" w14:textId="77777777" w:rsidTr="00646FE7">
        <w:tc>
          <w:tcPr>
            <w:tcW w:w="3989" w:type="dxa"/>
          </w:tcPr>
          <w:p w14:paraId="2B4B8DCD" w14:textId="77777777" w:rsidR="001C7A31" w:rsidRPr="00E629DF" w:rsidRDefault="001C7A31" w:rsidP="00646FE7">
            <w:pPr>
              <w:ind w:left="-72"/>
              <w:jc w:val="thaiDistribute"/>
              <w:rPr>
                <w:rFonts w:ascii="Arial" w:hAnsi="Arial" w:cs="Arial"/>
                <w:snapToGrid w:val="0"/>
                <w:spacing w:val="-6"/>
                <w:sz w:val="18"/>
                <w:szCs w:val="18"/>
                <w:lang w:eastAsia="th-TH"/>
              </w:rPr>
            </w:pPr>
          </w:p>
        </w:tc>
        <w:tc>
          <w:tcPr>
            <w:tcW w:w="2736" w:type="dxa"/>
            <w:gridSpan w:val="2"/>
            <w:tcBorders>
              <w:top w:val="single" w:sz="4" w:space="0" w:color="auto"/>
              <w:bottom w:val="single" w:sz="4" w:space="0" w:color="auto"/>
            </w:tcBorders>
            <w:vAlign w:val="bottom"/>
          </w:tcPr>
          <w:p w14:paraId="0C8BAF24" w14:textId="77777777" w:rsidR="001C7A31" w:rsidRPr="00E629DF" w:rsidRDefault="001C7A31" w:rsidP="00646FE7">
            <w:pPr>
              <w:ind w:right="-72"/>
              <w:jc w:val="center"/>
              <w:rPr>
                <w:rFonts w:ascii="Arial" w:hAnsi="Arial" w:cs="Arial"/>
                <w:b/>
                <w:bCs/>
                <w:snapToGrid w:val="0"/>
                <w:spacing w:val="-6"/>
                <w:sz w:val="18"/>
                <w:szCs w:val="18"/>
                <w:lang w:eastAsia="th-TH"/>
              </w:rPr>
            </w:pPr>
            <w:r w:rsidRPr="00E629DF">
              <w:rPr>
                <w:rFonts w:ascii="Arial" w:hAnsi="Arial" w:cs="Arial"/>
                <w:b/>
                <w:bCs/>
                <w:snapToGrid w:val="0"/>
                <w:spacing w:val="-6"/>
                <w:sz w:val="18"/>
                <w:szCs w:val="18"/>
                <w:lang w:eastAsia="th-TH"/>
              </w:rPr>
              <w:t>Consolidated</w:t>
            </w:r>
          </w:p>
          <w:p w14:paraId="65CABE5C" w14:textId="77777777" w:rsidR="001C7A31" w:rsidRPr="00E629DF" w:rsidRDefault="001C7A31" w:rsidP="00646FE7">
            <w:pPr>
              <w:ind w:right="-72"/>
              <w:jc w:val="center"/>
              <w:rPr>
                <w:rFonts w:ascii="Arial" w:hAnsi="Arial" w:cs="Arial"/>
                <w:b/>
                <w:bCs/>
                <w:snapToGrid w:val="0"/>
                <w:spacing w:val="-6"/>
                <w:sz w:val="18"/>
                <w:szCs w:val="18"/>
                <w:cs/>
                <w:lang w:eastAsia="th-TH"/>
              </w:rPr>
            </w:pPr>
            <w:r w:rsidRPr="00E629DF">
              <w:rPr>
                <w:rFonts w:ascii="Arial" w:hAnsi="Arial" w:cs="Arial"/>
                <w:b/>
                <w:bCs/>
                <w:spacing w:val="-6"/>
                <w:sz w:val="18"/>
                <w:szCs w:val="18"/>
              </w:rPr>
              <w:t>financial statements</w:t>
            </w:r>
          </w:p>
        </w:tc>
        <w:tc>
          <w:tcPr>
            <w:tcW w:w="2736" w:type="dxa"/>
            <w:gridSpan w:val="2"/>
            <w:tcBorders>
              <w:top w:val="single" w:sz="4" w:space="0" w:color="auto"/>
              <w:bottom w:val="single" w:sz="4" w:space="0" w:color="auto"/>
            </w:tcBorders>
            <w:vAlign w:val="bottom"/>
          </w:tcPr>
          <w:p w14:paraId="2DF5B7CC" w14:textId="77777777" w:rsidR="001C7A31" w:rsidRPr="00E629DF" w:rsidRDefault="001C7A31" w:rsidP="00646FE7">
            <w:pPr>
              <w:pStyle w:val="a"/>
              <w:ind w:right="-72"/>
              <w:jc w:val="center"/>
              <w:rPr>
                <w:rFonts w:ascii="Arial" w:hAnsi="Arial" w:cs="Arial"/>
                <w:b/>
                <w:bCs/>
                <w:snapToGrid w:val="0"/>
                <w:color w:val="auto"/>
                <w:spacing w:val="-6"/>
                <w:sz w:val="18"/>
                <w:szCs w:val="18"/>
                <w:lang w:eastAsia="th-TH"/>
              </w:rPr>
            </w:pPr>
            <w:r w:rsidRPr="00E629DF">
              <w:rPr>
                <w:rFonts w:ascii="Arial" w:hAnsi="Arial" w:cs="Arial"/>
                <w:b/>
                <w:bCs/>
                <w:snapToGrid w:val="0"/>
                <w:color w:val="auto"/>
                <w:spacing w:val="-6"/>
                <w:sz w:val="18"/>
                <w:szCs w:val="18"/>
                <w:lang w:eastAsia="th-TH"/>
              </w:rPr>
              <w:t>Separate</w:t>
            </w:r>
          </w:p>
          <w:p w14:paraId="4698E7EC" w14:textId="77777777" w:rsidR="001C7A31" w:rsidRPr="00E629DF" w:rsidRDefault="001C7A31" w:rsidP="00646FE7">
            <w:pPr>
              <w:pStyle w:val="a"/>
              <w:ind w:right="-72"/>
              <w:jc w:val="center"/>
              <w:rPr>
                <w:rFonts w:ascii="Arial" w:hAnsi="Arial" w:cs="Arial"/>
                <w:b/>
                <w:bCs/>
                <w:snapToGrid w:val="0"/>
                <w:color w:val="auto"/>
                <w:spacing w:val="-6"/>
                <w:sz w:val="18"/>
                <w:szCs w:val="18"/>
                <w:cs/>
                <w:lang w:eastAsia="th-TH"/>
              </w:rPr>
            </w:pPr>
            <w:r w:rsidRPr="00E629DF">
              <w:rPr>
                <w:rFonts w:ascii="Arial" w:hAnsi="Arial" w:cs="Arial"/>
                <w:b/>
                <w:bCs/>
                <w:color w:val="auto"/>
                <w:spacing w:val="-6"/>
                <w:sz w:val="18"/>
                <w:szCs w:val="18"/>
              </w:rPr>
              <w:t>financial statements</w:t>
            </w:r>
          </w:p>
        </w:tc>
      </w:tr>
      <w:tr w:rsidR="001C7A31" w:rsidRPr="00E629DF" w14:paraId="154D9315" w14:textId="77777777" w:rsidTr="00646FE7">
        <w:tc>
          <w:tcPr>
            <w:tcW w:w="3989" w:type="dxa"/>
          </w:tcPr>
          <w:p w14:paraId="4E43A93F" w14:textId="77777777" w:rsidR="001C7A31" w:rsidRPr="00E629DF" w:rsidRDefault="001C7A31" w:rsidP="00646FE7">
            <w:pPr>
              <w:ind w:left="-72"/>
              <w:jc w:val="thaiDistribute"/>
              <w:rPr>
                <w:rFonts w:ascii="Arial" w:hAnsi="Arial" w:cs="Arial"/>
                <w:snapToGrid w:val="0"/>
                <w:spacing w:val="-6"/>
                <w:sz w:val="18"/>
                <w:szCs w:val="18"/>
                <w:lang w:eastAsia="th-TH"/>
              </w:rPr>
            </w:pPr>
          </w:p>
        </w:tc>
        <w:tc>
          <w:tcPr>
            <w:tcW w:w="1368" w:type="dxa"/>
            <w:tcBorders>
              <w:top w:val="single" w:sz="4" w:space="0" w:color="auto"/>
            </w:tcBorders>
            <w:vAlign w:val="bottom"/>
          </w:tcPr>
          <w:p w14:paraId="14C0A923" w14:textId="0A6B12F7" w:rsidR="001C7A31" w:rsidRPr="00E629DF" w:rsidRDefault="001C7A31" w:rsidP="00646FE7">
            <w:pPr>
              <w:tabs>
                <w:tab w:val="right" w:pos="1152"/>
              </w:tabs>
              <w:ind w:right="-72"/>
              <w:jc w:val="both"/>
              <w:rPr>
                <w:rFonts w:ascii="Arial" w:hAnsi="Arial" w:cs="Arial"/>
                <w:b/>
                <w:bCs/>
                <w:snapToGrid w:val="0"/>
                <w:spacing w:val="-6"/>
                <w:sz w:val="18"/>
                <w:szCs w:val="18"/>
                <w:cs/>
                <w:lang w:eastAsia="th-TH"/>
              </w:rPr>
            </w:pPr>
            <w:r w:rsidRPr="00E629DF">
              <w:rPr>
                <w:rFonts w:ascii="Arial" w:hAnsi="Arial" w:cs="Arial"/>
                <w:b/>
                <w:bCs/>
                <w:snapToGrid w:val="0"/>
                <w:spacing w:val="-6"/>
                <w:sz w:val="18"/>
                <w:szCs w:val="18"/>
                <w:cs/>
                <w:lang w:eastAsia="th-TH"/>
              </w:rPr>
              <w:tab/>
            </w:r>
            <w:r w:rsidR="00B908C4" w:rsidRPr="00E629DF">
              <w:rPr>
                <w:rFonts w:ascii="Arial" w:hAnsi="Arial" w:cs="Arial"/>
                <w:b/>
                <w:bCs/>
                <w:snapToGrid w:val="0"/>
                <w:spacing w:val="-6"/>
                <w:sz w:val="18"/>
                <w:szCs w:val="18"/>
                <w:lang w:eastAsia="th-TH"/>
              </w:rPr>
              <w:t>2023</w:t>
            </w:r>
          </w:p>
        </w:tc>
        <w:tc>
          <w:tcPr>
            <w:tcW w:w="1368" w:type="dxa"/>
            <w:tcBorders>
              <w:top w:val="single" w:sz="4" w:space="0" w:color="auto"/>
            </w:tcBorders>
            <w:vAlign w:val="bottom"/>
          </w:tcPr>
          <w:p w14:paraId="3E254FA0" w14:textId="0A59A964" w:rsidR="001C7A31" w:rsidRPr="00E629DF" w:rsidRDefault="001C7A31" w:rsidP="00646FE7">
            <w:pPr>
              <w:tabs>
                <w:tab w:val="right" w:pos="1152"/>
              </w:tabs>
              <w:ind w:right="-72"/>
              <w:jc w:val="both"/>
              <w:rPr>
                <w:rFonts w:ascii="Arial" w:hAnsi="Arial" w:cs="Arial"/>
                <w:b/>
                <w:bCs/>
                <w:snapToGrid w:val="0"/>
                <w:spacing w:val="-6"/>
                <w:sz w:val="18"/>
                <w:szCs w:val="18"/>
                <w:cs/>
                <w:lang w:eastAsia="th-TH"/>
              </w:rPr>
            </w:pPr>
            <w:r w:rsidRPr="00E629DF">
              <w:rPr>
                <w:rFonts w:ascii="Arial" w:hAnsi="Arial" w:cs="Arial"/>
                <w:b/>
                <w:bCs/>
                <w:snapToGrid w:val="0"/>
                <w:spacing w:val="-6"/>
                <w:sz w:val="18"/>
                <w:szCs w:val="18"/>
                <w:cs/>
                <w:lang w:eastAsia="th-TH"/>
              </w:rPr>
              <w:tab/>
            </w:r>
            <w:r w:rsidR="00B908C4" w:rsidRPr="00E629DF">
              <w:rPr>
                <w:rFonts w:ascii="Arial" w:hAnsi="Arial" w:cs="Arial"/>
                <w:b/>
                <w:bCs/>
                <w:snapToGrid w:val="0"/>
                <w:spacing w:val="-6"/>
                <w:sz w:val="18"/>
                <w:szCs w:val="18"/>
                <w:lang w:eastAsia="th-TH"/>
              </w:rPr>
              <w:t>2022</w:t>
            </w:r>
          </w:p>
        </w:tc>
        <w:tc>
          <w:tcPr>
            <w:tcW w:w="1368" w:type="dxa"/>
            <w:tcBorders>
              <w:top w:val="single" w:sz="4" w:space="0" w:color="auto"/>
            </w:tcBorders>
            <w:vAlign w:val="bottom"/>
          </w:tcPr>
          <w:p w14:paraId="386C7189" w14:textId="04928C79" w:rsidR="001C7A31" w:rsidRPr="00E629DF" w:rsidRDefault="001C7A31" w:rsidP="00646FE7">
            <w:pPr>
              <w:tabs>
                <w:tab w:val="right" w:pos="1152"/>
              </w:tabs>
              <w:ind w:right="-72"/>
              <w:jc w:val="both"/>
              <w:rPr>
                <w:rFonts w:ascii="Arial" w:hAnsi="Arial" w:cs="Arial"/>
                <w:b/>
                <w:bCs/>
                <w:snapToGrid w:val="0"/>
                <w:spacing w:val="-6"/>
                <w:sz w:val="18"/>
                <w:szCs w:val="18"/>
                <w:cs/>
                <w:lang w:eastAsia="th-TH"/>
              </w:rPr>
            </w:pPr>
            <w:r w:rsidRPr="00E629DF">
              <w:rPr>
                <w:rFonts w:ascii="Arial" w:hAnsi="Arial" w:cs="Arial"/>
                <w:b/>
                <w:bCs/>
                <w:snapToGrid w:val="0"/>
                <w:spacing w:val="-6"/>
                <w:sz w:val="18"/>
                <w:szCs w:val="18"/>
                <w:cs/>
                <w:lang w:eastAsia="th-TH"/>
              </w:rPr>
              <w:tab/>
            </w:r>
            <w:r w:rsidR="00B908C4" w:rsidRPr="00E629DF">
              <w:rPr>
                <w:rFonts w:ascii="Arial" w:hAnsi="Arial" w:cs="Arial"/>
                <w:b/>
                <w:bCs/>
                <w:snapToGrid w:val="0"/>
                <w:spacing w:val="-6"/>
                <w:sz w:val="18"/>
                <w:szCs w:val="18"/>
                <w:lang w:eastAsia="th-TH"/>
              </w:rPr>
              <w:t>2023</w:t>
            </w:r>
          </w:p>
        </w:tc>
        <w:tc>
          <w:tcPr>
            <w:tcW w:w="1368" w:type="dxa"/>
            <w:tcBorders>
              <w:top w:val="single" w:sz="4" w:space="0" w:color="auto"/>
            </w:tcBorders>
            <w:vAlign w:val="bottom"/>
          </w:tcPr>
          <w:p w14:paraId="334C6864" w14:textId="795934C3" w:rsidR="001C7A31" w:rsidRPr="00E629DF" w:rsidRDefault="001C7A31" w:rsidP="00646FE7">
            <w:pPr>
              <w:tabs>
                <w:tab w:val="right" w:pos="1152"/>
              </w:tabs>
              <w:ind w:right="-72"/>
              <w:jc w:val="both"/>
              <w:rPr>
                <w:rFonts w:ascii="Arial" w:hAnsi="Arial" w:cs="Arial"/>
                <w:b/>
                <w:bCs/>
                <w:snapToGrid w:val="0"/>
                <w:spacing w:val="-6"/>
                <w:sz w:val="18"/>
                <w:szCs w:val="18"/>
                <w:cs/>
                <w:lang w:eastAsia="th-TH"/>
              </w:rPr>
            </w:pPr>
            <w:r w:rsidRPr="00E629DF">
              <w:rPr>
                <w:rFonts w:ascii="Arial" w:hAnsi="Arial" w:cs="Arial"/>
                <w:b/>
                <w:bCs/>
                <w:snapToGrid w:val="0"/>
                <w:spacing w:val="-6"/>
                <w:sz w:val="18"/>
                <w:szCs w:val="18"/>
                <w:cs/>
                <w:lang w:eastAsia="th-TH"/>
              </w:rPr>
              <w:tab/>
            </w:r>
            <w:r w:rsidR="00B908C4" w:rsidRPr="00E629DF">
              <w:rPr>
                <w:rFonts w:ascii="Arial" w:hAnsi="Arial" w:cs="Arial"/>
                <w:b/>
                <w:bCs/>
                <w:snapToGrid w:val="0"/>
                <w:spacing w:val="-6"/>
                <w:sz w:val="18"/>
                <w:szCs w:val="18"/>
                <w:lang w:eastAsia="th-TH"/>
              </w:rPr>
              <w:t>2022</w:t>
            </w:r>
          </w:p>
        </w:tc>
      </w:tr>
      <w:tr w:rsidR="001C7A31" w:rsidRPr="00E629DF" w14:paraId="19425396" w14:textId="77777777" w:rsidTr="00646FE7">
        <w:tc>
          <w:tcPr>
            <w:tcW w:w="3989" w:type="dxa"/>
          </w:tcPr>
          <w:p w14:paraId="5C103C6F" w14:textId="77777777" w:rsidR="001C7A31" w:rsidRPr="00E629DF" w:rsidRDefault="001C7A31" w:rsidP="00646FE7">
            <w:pPr>
              <w:ind w:left="-72"/>
              <w:jc w:val="thaiDistribute"/>
              <w:rPr>
                <w:rFonts w:ascii="Arial" w:hAnsi="Arial" w:cs="Arial"/>
                <w:snapToGrid w:val="0"/>
                <w:spacing w:val="-6"/>
                <w:sz w:val="18"/>
                <w:szCs w:val="18"/>
                <w:lang w:eastAsia="th-TH"/>
              </w:rPr>
            </w:pPr>
          </w:p>
        </w:tc>
        <w:tc>
          <w:tcPr>
            <w:tcW w:w="1368" w:type="dxa"/>
            <w:tcBorders>
              <w:bottom w:val="single" w:sz="4" w:space="0" w:color="auto"/>
            </w:tcBorders>
          </w:tcPr>
          <w:p w14:paraId="75EB43D0" w14:textId="77777777" w:rsidR="001C7A31" w:rsidRPr="00E629DF" w:rsidRDefault="001C7A31" w:rsidP="00646FE7">
            <w:pPr>
              <w:tabs>
                <w:tab w:val="right" w:pos="1152"/>
              </w:tabs>
              <w:ind w:right="-72"/>
              <w:jc w:val="both"/>
              <w:rPr>
                <w:rFonts w:ascii="Arial" w:hAnsi="Arial" w:cs="Arial"/>
                <w:snapToGrid w:val="0"/>
                <w:spacing w:val="-6"/>
                <w:sz w:val="18"/>
                <w:szCs w:val="18"/>
                <w:lang w:eastAsia="th-TH"/>
              </w:rPr>
            </w:pPr>
            <w:r w:rsidRPr="00E629DF">
              <w:rPr>
                <w:rFonts w:ascii="Arial" w:hAnsi="Arial" w:cs="Arial"/>
                <w:b/>
                <w:bCs/>
                <w:snapToGrid w:val="0"/>
                <w:spacing w:val="-6"/>
                <w:sz w:val="18"/>
                <w:szCs w:val="18"/>
                <w:cs/>
                <w:lang w:eastAsia="th-TH"/>
              </w:rPr>
              <w:tab/>
            </w:r>
            <w:r w:rsidRPr="00E629DF">
              <w:rPr>
                <w:rFonts w:ascii="Arial" w:hAnsi="Arial" w:cs="Arial"/>
                <w:b/>
                <w:bCs/>
                <w:snapToGrid w:val="0"/>
                <w:spacing w:val="-6"/>
                <w:sz w:val="18"/>
                <w:szCs w:val="18"/>
                <w:lang w:eastAsia="th-TH"/>
              </w:rPr>
              <w:t>Baht</w:t>
            </w:r>
          </w:p>
        </w:tc>
        <w:tc>
          <w:tcPr>
            <w:tcW w:w="1368" w:type="dxa"/>
            <w:tcBorders>
              <w:bottom w:val="single" w:sz="4" w:space="0" w:color="auto"/>
            </w:tcBorders>
          </w:tcPr>
          <w:p w14:paraId="5D958C6E" w14:textId="77777777" w:rsidR="001C7A31" w:rsidRPr="00E629DF" w:rsidRDefault="001C7A31" w:rsidP="00646FE7">
            <w:pPr>
              <w:tabs>
                <w:tab w:val="right" w:pos="1152"/>
              </w:tabs>
              <w:ind w:right="-72"/>
              <w:jc w:val="both"/>
              <w:rPr>
                <w:rFonts w:ascii="Arial" w:hAnsi="Arial" w:cs="Arial"/>
                <w:snapToGrid w:val="0"/>
                <w:spacing w:val="-6"/>
                <w:sz w:val="18"/>
                <w:szCs w:val="18"/>
                <w:lang w:eastAsia="th-TH"/>
              </w:rPr>
            </w:pPr>
            <w:r w:rsidRPr="00E629DF">
              <w:rPr>
                <w:rFonts w:ascii="Arial" w:hAnsi="Arial" w:cs="Arial"/>
                <w:b/>
                <w:bCs/>
                <w:snapToGrid w:val="0"/>
                <w:spacing w:val="-6"/>
                <w:sz w:val="18"/>
                <w:szCs w:val="18"/>
                <w:cs/>
                <w:lang w:eastAsia="th-TH"/>
              </w:rPr>
              <w:tab/>
            </w:r>
            <w:r w:rsidRPr="00E629DF">
              <w:rPr>
                <w:rFonts w:ascii="Arial" w:hAnsi="Arial" w:cs="Arial"/>
                <w:b/>
                <w:bCs/>
                <w:snapToGrid w:val="0"/>
                <w:spacing w:val="-6"/>
                <w:sz w:val="18"/>
                <w:szCs w:val="18"/>
                <w:lang w:eastAsia="th-TH"/>
              </w:rPr>
              <w:t>Baht</w:t>
            </w:r>
          </w:p>
        </w:tc>
        <w:tc>
          <w:tcPr>
            <w:tcW w:w="1368" w:type="dxa"/>
            <w:tcBorders>
              <w:bottom w:val="single" w:sz="4" w:space="0" w:color="auto"/>
            </w:tcBorders>
          </w:tcPr>
          <w:p w14:paraId="4D393A31" w14:textId="77777777" w:rsidR="001C7A31" w:rsidRPr="00E629DF" w:rsidRDefault="001C7A31" w:rsidP="00646FE7">
            <w:pPr>
              <w:tabs>
                <w:tab w:val="right" w:pos="1152"/>
              </w:tabs>
              <w:ind w:right="-72"/>
              <w:jc w:val="both"/>
              <w:rPr>
                <w:rFonts w:ascii="Arial" w:hAnsi="Arial" w:cs="Arial"/>
                <w:snapToGrid w:val="0"/>
                <w:spacing w:val="-6"/>
                <w:sz w:val="18"/>
                <w:szCs w:val="18"/>
                <w:lang w:eastAsia="th-TH"/>
              </w:rPr>
            </w:pPr>
            <w:r w:rsidRPr="00E629DF">
              <w:rPr>
                <w:rFonts w:ascii="Arial" w:hAnsi="Arial" w:cs="Arial"/>
                <w:b/>
                <w:bCs/>
                <w:snapToGrid w:val="0"/>
                <w:spacing w:val="-6"/>
                <w:sz w:val="18"/>
                <w:szCs w:val="18"/>
                <w:cs/>
                <w:lang w:eastAsia="th-TH"/>
              </w:rPr>
              <w:tab/>
            </w:r>
            <w:r w:rsidRPr="00E629DF">
              <w:rPr>
                <w:rFonts w:ascii="Arial" w:hAnsi="Arial" w:cs="Arial"/>
                <w:b/>
                <w:bCs/>
                <w:snapToGrid w:val="0"/>
                <w:spacing w:val="-6"/>
                <w:sz w:val="18"/>
                <w:szCs w:val="18"/>
                <w:lang w:eastAsia="th-TH"/>
              </w:rPr>
              <w:t>Baht</w:t>
            </w:r>
          </w:p>
        </w:tc>
        <w:tc>
          <w:tcPr>
            <w:tcW w:w="1368" w:type="dxa"/>
            <w:tcBorders>
              <w:bottom w:val="single" w:sz="4" w:space="0" w:color="auto"/>
            </w:tcBorders>
          </w:tcPr>
          <w:p w14:paraId="277A48A9" w14:textId="77777777" w:rsidR="001C7A31" w:rsidRPr="00E629DF" w:rsidRDefault="001C7A31" w:rsidP="00646FE7">
            <w:pPr>
              <w:tabs>
                <w:tab w:val="right" w:pos="1152"/>
              </w:tabs>
              <w:ind w:right="-72"/>
              <w:jc w:val="both"/>
              <w:rPr>
                <w:rFonts w:ascii="Arial" w:hAnsi="Arial" w:cs="Arial"/>
                <w:snapToGrid w:val="0"/>
                <w:spacing w:val="-6"/>
                <w:sz w:val="18"/>
                <w:szCs w:val="18"/>
                <w:lang w:eastAsia="th-TH"/>
              </w:rPr>
            </w:pPr>
            <w:r w:rsidRPr="00E629DF">
              <w:rPr>
                <w:rFonts w:ascii="Arial" w:hAnsi="Arial" w:cs="Arial"/>
                <w:b/>
                <w:bCs/>
                <w:snapToGrid w:val="0"/>
                <w:spacing w:val="-6"/>
                <w:sz w:val="18"/>
                <w:szCs w:val="18"/>
                <w:cs/>
                <w:lang w:eastAsia="th-TH"/>
              </w:rPr>
              <w:tab/>
            </w:r>
            <w:r w:rsidRPr="00E629DF">
              <w:rPr>
                <w:rFonts w:ascii="Arial" w:hAnsi="Arial" w:cs="Arial"/>
                <w:b/>
                <w:bCs/>
                <w:snapToGrid w:val="0"/>
                <w:spacing w:val="-6"/>
                <w:sz w:val="18"/>
                <w:szCs w:val="18"/>
                <w:lang w:eastAsia="th-TH"/>
              </w:rPr>
              <w:t>Baht</w:t>
            </w:r>
          </w:p>
        </w:tc>
      </w:tr>
      <w:tr w:rsidR="001C7A31" w:rsidRPr="00E629DF" w14:paraId="69814B5B" w14:textId="77777777" w:rsidTr="00646FE7">
        <w:tc>
          <w:tcPr>
            <w:tcW w:w="3989" w:type="dxa"/>
          </w:tcPr>
          <w:p w14:paraId="208D7351" w14:textId="77777777" w:rsidR="001C7A31" w:rsidRPr="00E629DF" w:rsidRDefault="001C7A31" w:rsidP="00646FE7">
            <w:pPr>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6D8DAB63" w14:textId="77777777" w:rsidR="001C7A31" w:rsidRPr="00E629DF"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6EF4E14F" w14:textId="77777777" w:rsidR="001C7A31" w:rsidRPr="00E629DF"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437486B7" w14:textId="77777777" w:rsidR="001C7A31" w:rsidRPr="00E629DF"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6860ED6D" w14:textId="77777777" w:rsidR="001C7A31" w:rsidRPr="00E629DF" w:rsidRDefault="001C7A31" w:rsidP="00646FE7">
            <w:pPr>
              <w:pStyle w:val="a"/>
              <w:tabs>
                <w:tab w:val="decimal" w:pos="1152"/>
              </w:tabs>
              <w:ind w:right="-72"/>
              <w:jc w:val="both"/>
              <w:rPr>
                <w:rFonts w:ascii="Arial" w:hAnsi="Arial" w:cs="Arial"/>
                <w:color w:val="auto"/>
                <w:spacing w:val="-6"/>
                <w:sz w:val="18"/>
                <w:szCs w:val="18"/>
              </w:rPr>
            </w:pPr>
          </w:p>
        </w:tc>
      </w:tr>
      <w:tr w:rsidR="00A72F8F" w:rsidRPr="00E629DF" w14:paraId="26A76135" w14:textId="77777777" w:rsidTr="00646FE7">
        <w:tc>
          <w:tcPr>
            <w:tcW w:w="3989" w:type="dxa"/>
            <w:vAlign w:val="bottom"/>
          </w:tcPr>
          <w:p w14:paraId="2034DD51" w14:textId="77777777" w:rsidR="00A72F8F" w:rsidRPr="00E629DF" w:rsidRDefault="00A72F8F" w:rsidP="00A72F8F">
            <w:pPr>
              <w:ind w:left="-72"/>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Opening balance for the year</w:t>
            </w:r>
          </w:p>
        </w:tc>
        <w:tc>
          <w:tcPr>
            <w:tcW w:w="1368" w:type="dxa"/>
            <w:shd w:val="clear" w:color="auto" w:fill="FAFAFA"/>
          </w:tcPr>
          <w:p w14:paraId="271B3E8D" w14:textId="6FB6C936" w:rsidR="00A72F8F" w:rsidRPr="00E629DF" w:rsidRDefault="00A72F8F" w:rsidP="00E536CC">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4,645,180,124</w:t>
            </w:r>
          </w:p>
        </w:tc>
        <w:tc>
          <w:tcPr>
            <w:tcW w:w="1368" w:type="dxa"/>
          </w:tcPr>
          <w:p w14:paraId="5B3B5DB2" w14:textId="6DA377AA" w:rsidR="00A72F8F" w:rsidRPr="00E629DF" w:rsidRDefault="00A72F8F" w:rsidP="00A72F8F">
            <w:pPr>
              <w:pStyle w:val="a"/>
              <w:tabs>
                <w:tab w:val="decimal" w:pos="1152"/>
              </w:tabs>
              <w:ind w:right="-72"/>
              <w:jc w:val="both"/>
              <w:rPr>
                <w:rFonts w:ascii="Arial" w:hAnsi="Arial" w:cs="Arial"/>
                <w:color w:val="auto"/>
                <w:spacing w:val="-6"/>
                <w:sz w:val="18"/>
                <w:szCs w:val="18"/>
              </w:rPr>
            </w:pPr>
            <w:r w:rsidRPr="00E629DF">
              <w:rPr>
                <w:rFonts w:ascii="Arial" w:eastAsia="SimSun" w:hAnsi="Arial" w:cs="Arial"/>
                <w:snapToGrid w:val="0"/>
                <w:color w:val="auto"/>
                <w:sz w:val="18"/>
                <w:szCs w:val="18"/>
                <w:lang w:eastAsia="zh-CN"/>
              </w:rPr>
              <w:t>4,539,053,977</w:t>
            </w:r>
          </w:p>
        </w:tc>
        <w:tc>
          <w:tcPr>
            <w:tcW w:w="1368" w:type="dxa"/>
            <w:shd w:val="clear" w:color="auto" w:fill="FAFAFA"/>
          </w:tcPr>
          <w:p w14:paraId="0F865188" w14:textId="3BB29679"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2EF2760B" w14:textId="4143F2B0"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5FD57980" w14:textId="77777777" w:rsidTr="00646FE7">
        <w:tc>
          <w:tcPr>
            <w:tcW w:w="3989" w:type="dxa"/>
            <w:vAlign w:val="bottom"/>
          </w:tcPr>
          <w:p w14:paraId="7E490697" w14:textId="77777777" w:rsidR="00A72F8F" w:rsidRPr="00E629DF" w:rsidRDefault="00A72F8F" w:rsidP="00A72F8F">
            <w:pPr>
              <w:ind w:left="-72"/>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Cashflow:</w:t>
            </w:r>
          </w:p>
        </w:tc>
        <w:tc>
          <w:tcPr>
            <w:tcW w:w="1368" w:type="dxa"/>
            <w:shd w:val="clear" w:color="auto" w:fill="FAFAFA"/>
          </w:tcPr>
          <w:p w14:paraId="528ED4FA" w14:textId="77777777" w:rsidR="00A72F8F" w:rsidRPr="00E629DF" w:rsidRDefault="00A72F8F" w:rsidP="00A72F8F">
            <w:pPr>
              <w:pStyle w:val="a"/>
              <w:tabs>
                <w:tab w:val="decimal" w:pos="1152"/>
              </w:tabs>
              <w:ind w:right="-72"/>
              <w:jc w:val="both"/>
              <w:rPr>
                <w:rFonts w:ascii="Arial" w:eastAsia="SimSun" w:hAnsi="Arial" w:cs="Arial"/>
                <w:snapToGrid w:val="0"/>
                <w:color w:val="auto"/>
                <w:sz w:val="18"/>
                <w:szCs w:val="18"/>
                <w:lang w:eastAsia="zh-CN"/>
              </w:rPr>
            </w:pPr>
          </w:p>
        </w:tc>
        <w:tc>
          <w:tcPr>
            <w:tcW w:w="1368" w:type="dxa"/>
          </w:tcPr>
          <w:p w14:paraId="4C8D5A0E" w14:textId="77777777" w:rsidR="00A72F8F" w:rsidRPr="00E629DF" w:rsidRDefault="00A72F8F" w:rsidP="00A72F8F">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65C49FC1" w14:textId="77777777"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p>
        </w:tc>
        <w:tc>
          <w:tcPr>
            <w:tcW w:w="1368" w:type="dxa"/>
          </w:tcPr>
          <w:p w14:paraId="433192B1" w14:textId="77777777"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p>
        </w:tc>
      </w:tr>
      <w:tr w:rsidR="00A72F8F" w:rsidRPr="00E629DF" w14:paraId="5239856D" w14:textId="77777777" w:rsidTr="00646FE7">
        <w:tc>
          <w:tcPr>
            <w:tcW w:w="3989" w:type="dxa"/>
            <w:vAlign w:val="bottom"/>
          </w:tcPr>
          <w:p w14:paraId="1BA2FE3E" w14:textId="77777777" w:rsidR="00A72F8F" w:rsidRPr="00E629DF" w:rsidRDefault="00A72F8F" w:rsidP="00A72F8F">
            <w:pPr>
              <w:ind w:left="-72"/>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 xml:space="preserve">   Additions during the year</w:t>
            </w:r>
          </w:p>
        </w:tc>
        <w:tc>
          <w:tcPr>
            <w:tcW w:w="1368" w:type="dxa"/>
            <w:shd w:val="clear" w:color="auto" w:fill="FAFAFA"/>
          </w:tcPr>
          <w:p w14:paraId="570042B9" w14:textId="37FCC71D" w:rsidR="00A72F8F" w:rsidRPr="00E629DF" w:rsidRDefault="00A72F8F" w:rsidP="00E536CC">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1,550,098,600</w:t>
            </w:r>
          </w:p>
        </w:tc>
        <w:tc>
          <w:tcPr>
            <w:tcW w:w="1368" w:type="dxa"/>
          </w:tcPr>
          <w:p w14:paraId="400CA7DF" w14:textId="3332ACA5" w:rsidR="00A72F8F" w:rsidRPr="00E629DF" w:rsidRDefault="00A72F8F" w:rsidP="00A72F8F">
            <w:pPr>
              <w:pStyle w:val="a"/>
              <w:tabs>
                <w:tab w:val="decimal" w:pos="1152"/>
              </w:tabs>
              <w:ind w:right="-72"/>
              <w:jc w:val="both"/>
              <w:rPr>
                <w:rFonts w:ascii="Arial" w:hAnsi="Arial" w:cs="Arial"/>
                <w:color w:val="auto"/>
                <w:spacing w:val="-6"/>
                <w:sz w:val="18"/>
                <w:szCs w:val="18"/>
              </w:rPr>
            </w:pPr>
            <w:r w:rsidRPr="00E629DF">
              <w:rPr>
                <w:rFonts w:ascii="Arial" w:eastAsia="SimSun" w:hAnsi="Arial" w:cs="Arial"/>
                <w:snapToGrid w:val="0"/>
                <w:color w:val="auto"/>
                <w:sz w:val="18"/>
                <w:szCs w:val="18"/>
                <w:lang w:eastAsia="zh-CN"/>
              </w:rPr>
              <w:t>862,086,400</w:t>
            </w:r>
          </w:p>
        </w:tc>
        <w:tc>
          <w:tcPr>
            <w:tcW w:w="1368" w:type="dxa"/>
            <w:shd w:val="clear" w:color="auto" w:fill="FAFAFA"/>
          </w:tcPr>
          <w:p w14:paraId="4090E8BC" w14:textId="4D436EEE"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123D3C28" w14:textId="4F1DB209"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6B8DB819" w14:textId="77777777" w:rsidTr="00646FE7">
        <w:tc>
          <w:tcPr>
            <w:tcW w:w="3989" w:type="dxa"/>
            <w:vAlign w:val="bottom"/>
          </w:tcPr>
          <w:p w14:paraId="309A00F5" w14:textId="77777777" w:rsidR="00A72F8F" w:rsidRPr="00E629DF" w:rsidRDefault="00A72F8F" w:rsidP="00A72F8F">
            <w:pPr>
              <w:ind w:left="-72"/>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 xml:space="preserve">   Repayments during the year</w:t>
            </w:r>
          </w:p>
        </w:tc>
        <w:tc>
          <w:tcPr>
            <w:tcW w:w="1368" w:type="dxa"/>
            <w:shd w:val="clear" w:color="auto" w:fill="FAFAFA"/>
          </w:tcPr>
          <w:p w14:paraId="1F2391AB" w14:textId="776F85C3" w:rsidR="00A72F8F" w:rsidRPr="00E629DF" w:rsidRDefault="00A72F8F" w:rsidP="00E536CC">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(955,509,785)</w:t>
            </w:r>
          </w:p>
        </w:tc>
        <w:tc>
          <w:tcPr>
            <w:tcW w:w="1368" w:type="dxa"/>
          </w:tcPr>
          <w:p w14:paraId="32981EB8" w14:textId="3A160165" w:rsidR="00A72F8F" w:rsidRPr="00E629DF" w:rsidRDefault="00A72F8F" w:rsidP="00A72F8F">
            <w:pPr>
              <w:pStyle w:val="a"/>
              <w:tabs>
                <w:tab w:val="decimal" w:pos="1152"/>
              </w:tabs>
              <w:ind w:right="-72"/>
              <w:jc w:val="both"/>
              <w:rPr>
                <w:rFonts w:ascii="Arial" w:hAnsi="Arial" w:cs="Arial"/>
                <w:color w:val="auto"/>
                <w:spacing w:val="-6"/>
                <w:sz w:val="18"/>
                <w:szCs w:val="18"/>
              </w:rPr>
            </w:pPr>
            <w:r w:rsidRPr="00E629DF">
              <w:rPr>
                <w:rFonts w:ascii="Arial" w:eastAsia="SimSun" w:hAnsi="Arial" w:cs="Arial"/>
                <w:snapToGrid w:val="0"/>
                <w:color w:val="auto"/>
                <w:sz w:val="18"/>
                <w:szCs w:val="18"/>
                <w:lang w:eastAsia="zh-CN"/>
              </w:rPr>
              <w:t>(699,575,800)</w:t>
            </w:r>
          </w:p>
        </w:tc>
        <w:tc>
          <w:tcPr>
            <w:tcW w:w="1368" w:type="dxa"/>
            <w:shd w:val="clear" w:color="auto" w:fill="FAFAFA"/>
          </w:tcPr>
          <w:p w14:paraId="10DF4B45" w14:textId="2F038B89"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6157420C" w14:textId="20BEB475"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02CC65E0" w14:textId="77777777" w:rsidTr="00646FE7">
        <w:tc>
          <w:tcPr>
            <w:tcW w:w="3989" w:type="dxa"/>
            <w:vAlign w:val="bottom"/>
          </w:tcPr>
          <w:p w14:paraId="36DC8CF2" w14:textId="77777777" w:rsidR="00A72F8F" w:rsidRPr="00E629DF" w:rsidRDefault="00A72F8F" w:rsidP="00A72F8F">
            <w:pPr>
              <w:ind w:left="-72"/>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 xml:space="preserve">   Prepayments</w:t>
            </w:r>
          </w:p>
        </w:tc>
        <w:tc>
          <w:tcPr>
            <w:tcW w:w="1368" w:type="dxa"/>
            <w:shd w:val="clear" w:color="auto" w:fill="FAFAFA"/>
          </w:tcPr>
          <w:p w14:paraId="4617EF1D" w14:textId="08AA128E" w:rsidR="00A72F8F" w:rsidRPr="00E629DF" w:rsidRDefault="00A72F8F" w:rsidP="00E536CC">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cs/>
                <w:lang w:eastAsia="zh-CN"/>
              </w:rPr>
              <w:t>-</w:t>
            </w:r>
            <w:r w:rsidRPr="00E629DF">
              <w:rPr>
                <w:rFonts w:ascii="Arial" w:eastAsia="SimSun" w:hAnsi="Arial" w:cs="Arial"/>
                <w:snapToGrid w:val="0"/>
                <w:color w:val="auto"/>
                <w:sz w:val="18"/>
                <w:szCs w:val="18"/>
                <w:lang w:eastAsia="zh-CN"/>
              </w:rPr>
              <w:t xml:space="preserve">     </w:t>
            </w:r>
            <w:r w:rsidR="001F5980" w:rsidRPr="00E629DF">
              <w:rPr>
                <w:rFonts w:ascii="Arial" w:eastAsia="SimSun" w:hAnsi="Arial" w:cs="Arial"/>
                <w:snapToGrid w:val="0"/>
                <w:color w:val="auto"/>
                <w:sz w:val="18"/>
                <w:szCs w:val="18"/>
                <w:lang w:eastAsia="zh-CN"/>
              </w:rPr>
              <w:t xml:space="preserve"> </w:t>
            </w:r>
            <w:r w:rsidRPr="00E629DF">
              <w:rPr>
                <w:rFonts w:ascii="Arial" w:eastAsia="SimSun" w:hAnsi="Arial" w:cs="Arial"/>
                <w:snapToGrid w:val="0"/>
                <w:color w:val="auto"/>
                <w:sz w:val="18"/>
                <w:szCs w:val="18"/>
                <w:lang w:eastAsia="zh-CN"/>
              </w:rPr>
              <w:t xml:space="preserve"> </w:t>
            </w:r>
          </w:p>
        </w:tc>
        <w:tc>
          <w:tcPr>
            <w:tcW w:w="1368" w:type="dxa"/>
          </w:tcPr>
          <w:p w14:paraId="1F3D0527" w14:textId="79405628" w:rsidR="00A72F8F" w:rsidRPr="00E629DF" w:rsidRDefault="00A72F8F" w:rsidP="00A72F8F">
            <w:pPr>
              <w:pStyle w:val="a"/>
              <w:tabs>
                <w:tab w:val="decimal" w:pos="1152"/>
              </w:tabs>
              <w:ind w:right="-72"/>
              <w:jc w:val="both"/>
              <w:rPr>
                <w:rFonts w:ascii="Arial" w:hAnsi="Arial" w:cs="Arial"/>
                <w:color w:val="auto"/>
                <w:spacing w:val="-6"/>
                <w:sz w:val="18"/>
                <w:szCs w:val="18"/>
              </w:rPr>
            </w:pPr>
            <w:r w:rsidRPr="00E629DF">
              <w:rPr>
                <w:rFonts w:ascii="Arial" w:eastAsia="SimSun" w:hAnsi="Arial" w:cs="Arial"/>
                <w:snapToGrid w:val="0"/>
                <w:color w:val="auto"/>
                <w:sz w:val="18"/>
                <w:szCs w:val="18"/>
                <w:lang w:eastAsia="zh-CN"/>
              </w:rPr>
              <w:t>(42,515,490)</w:t>
            </w:r>
          </w:p>
        </w:tc>
        <w:tc>
          <w:tcPr>
            <w:tcW w:w="1368" w:type="dxa"/>
            <w:shd w:val="clear" w:color="auto" w:fill="FAFAFA"/>
          </w:tcPr>
          <w:p w14:paraId="02FB65F0" w14:textId="360CCFE7"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01826795" w14:textId="1B4427FC"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2F5FE40B" w14:textId="77777777" w:rsidTr="00646FE7">
        <w:tc>
          <w:tcPr>
            <w:tcW w:w="3989" w:type="dxa"/>
            <w:vAlign w:val="bottom"/>
          </w:tcPr>
          <w:p w14:paraId="766CE2F6" w14:textId="77777777" w:rsidR="00A72F8F" w:rsidRPr="00E629DF" w:rsidRDefault="00A72F8F" w:rsidP="00A72F8F">
            <w:pPr>
              <w:ind w:left="-72"/>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 xml:space="preserve">   Transaction cost from borrowings </w:t>
            </w:r>
          </w:p>
        </w:tc>
        <w:tc>
          <w:tcPr>
            <w:tcW w:w="1368" w:type="dxa"/>
            <w:shd w:val="clear" w:color="auto" w:fill="FAFAFA"/>
          </w:tcPr>
          <w:p w14:paraId="4A4BE4F8" w14:textId="155C3128" w:rsidR="00A72F8F" w:rsidRPr="00E629DF" w:rsidRDefault="00A72F8F" w:rsidP="00E536CC">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(2,500,000)</w:t>
            </w:r>
          </w:p>
        </w:tc>
        <w:tc>
          <w:tcPr>
            <w:tcW w:w="1368" w:type="dxa"/>
          </w:tcPr>
          <w:p w14:paraId="5C9BECE9" w14:textId="34362DE6" w:rsidR="00A72F8F" w:rsidRPr="00E629DF" w:rsidRDefault="00A72F8F" w:rsidP="00A72F8F">
            <w:pPr>
              <w:pStyle w:val="a"/>
              <w:tabs>
                <w:tab w:val="decimal" w:pos="1152"/>
              </w:tabs>
              <w:ind w:right="-72"/>
              <w:jc w:val="both"/>
              <w:rPr>
                <w:rFonts w:ascii="Arial" w:hAnsi="Arial" w:cs="Arial"/>
                <w:color w:val="auto"/>
                <w:spacing w:val="-6"/>
                <w:sz w:val="18"/>
                <w:szCs w:val="18"/>
              </w:rPr>
            </w:pPr>
            <w:r w:rsidRPr="00E629DF">
              <w:rPr>
                <w:rFonts w:ascii="Arial" w:eastAsia="SimSun" w:hAnsi="Arial" w:cs="Arial"/>
                <w:snapToGrid w:val="0"/>
                <w:color w:val="auto"/>
                <w:sz w:val="18"/>
                <w:szCs w:val="18"/>
                <w:lang w:eastAsia="zh-CN"/>
              </w:rPr>
              <w:t>(9,960,472)</w:t>
            </w:r>
          </w:p>
        </w:tc>
        <w:tc>
          <w:tcPr>
            <w:tcW w:w="1368" w:type="dxa"/>
            <w:shd w:val="clear" w:color="auto" w:fill="FAFAFA"/>
          </w:tcPr>
          <w:p w14:paraId="64DC9948" w14:textId="24908F2F"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7DF15BE9" w14:textId="6D0606EA"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1859517E" w14:textId="77777777" w:rsidTr="00646FE7">
        <w:tc>
          <w:tcPr>
            <w:tcW w:w="3989" w:type="dxa"/>
            <w:vAlign w:val="bottom"/>
          </w:tcPr>
          <w:p w14:paraId="0CBC5124" w14:textId="77777777" w:rsidR="00A72F8F" w:rsidRPr="00E629DF" w:rsidRDefault="00A72F8F" w:rsidP="00A72F8F">
            <w:pPr>
              <w:ind w:left="-72"/>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Change in non-cash transactions:</w:t>
            </w:r>
          </w:p>
        </w:tc>
        <w:tc>
          <w:tcPr>
            <w:tcW w:w="1368" w:type="dxa"/>
            <w:shd w:val="clear" w:color="auto" w:fill="FAFAFA"/>
          </w:tcPr>
          <w:p w14:paraId="2F818F12" w14:textId="77777777"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p>
        </w:tc>
        <w:tc>
          <w:tcPr>
            <w:tcW w:w="1368" w:type="dxa"/>
          </w:tcPr>
          <w:p w14:paraId="185A79D6" w14:textId="77777777" w:rsidR="00A72F8F" w:rsidRPr="00E629DF" w:rsidRDefault="00A72F8F" w:rsidP="00A72F8F">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6200C77A" w14:textId="77777777"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p>
        </w:tc>
        <w:tc>
          <w:tcPr>
            <w:tcW w:w="1368" w:type="dxa"/>
          </w:tcPr>
          <w:p w14:paraId="52F19120" w14:textId="77777777"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p>
        </w:tc>
      </w:tr>
      <w:tr w:rsidR="00A72F8F" w:rsidRPr="00E629DF" w14:paraId="0B57C39B" w14:textId="77777777" w:rsidTr="00646FE7">
        <w:tc>
          <w:tcPr>
            <w:tcW w:w="3989" w:type="dxa"/>
            <w:vAlign w:val="bottom"/>
          </w:tcPr>
          <w:p w14:paraId="35981296" w14:textId="77777777" w:rsidR="00A72F8F" w:rsidRPr="00E629DF" w:rsidRDefault="00A72F8F" w:rsidP="00A72F8F">
            <w:pPr>
              <w:ind w:left="-72" w:right="-75"/>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 xml:space="preserve">   Amortisation of prepaid transaction cost </w:t>
            </w:r>
          </w:p>
        </w:tc>
        <w:tc>
          <w:tcPr>
            <w:tcW w:w="1368" w:type="dxa"/>
            <w:shd w:val="clear" w:color="auto" w:fill="FAFAFA"/>
          </w:tcPr>
          <w:p w14:paraId="260DC6BB" w14:textId="77777777"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p>
        </w:tc>
        <w:tc>
          <w:tcPr>
            <w:tcW w:w="1368" w:type="dxa"/>
          </w:tcPr>
          <w:p w14:paraId="798DBD49" w14:textId="77777777" w:rsidR="00A72F8F" w:rsidRPr="00E629DF" w:rsidRDefault="00A72F8F" w:rsidP="00A72F8F">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4DA3930D" w14:textId="77777777"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p>
        </w:tc>
        <w:tc>
          <w:tcPr>
            <w:tcW w:w="1368" w:type="dxa"/>
          </w:tcPr>
          <w:p w14:paraId="174D4B8B" w14:textId="77777777"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p>
        </w:tc>
      </w:tr>
      <w:tr w:rsidR="00A72F8F" w:rsidRPr="00E629DF" w14:paraId="300D6981" w14:textId="77777777" w:rsidTr="00646FE7">
        <w:tc>
          <w:tcPr>
            <w:tcW w:w="3989" w:type="dxa"/>
            <w:vAlign w:val="bottom"/>
          </w:tcPr>
          <w:p w14:paraId="40F7B5F3" w14:textId="77777777" w:rsidR="00A72F8F" w:rsidRPr="00E629DF" w:rsidRDefault="00A72F8F" w:rsidP="00A72F8F">
            <w:pPr>
              <w:ind w:left="-72" w:right="-153"/>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 xml:space="preserve">      from borrowings</w:t>
            </w:r>
          </w:p>
        </w:tc>
        <w:tc>
          <w:tcPr>
            <w:tcW w:w="1368" w:type="dxa"/>
            <w:shd w:val="clear" w:color="auto" w:fill="FAFAFA"/>
          </w:tcPr>
          <w:p w14:paraId="7A0BFE4B" w14:textId="323590C3" w:rsidR="00A72F8F" w:rsidRPr="00E629DF" w:rsidRDefault="00A72F8F" w:rsidP="00E536CC">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15,375,399</w:t>
            </w:r>
          </w:p>
        </w:tc>
        <w:tc>
          <w:tcPr>
            <w:tcW w:w="1368" w:type="dxa"/>
          </w:tcPr>
          <w:p w14:paraId="39278D57" w14:textId="1D8BA3A7" w:rsidR="00A72F8F" w:rsidRPr="00E629DF" w:rsidRDefault="00A72F8F" w:rsidP="00A72F8F">
            <w:pPr>
              <w:pStyle w:val="a"/>
              <w:tabs>
                <w:tab w:val="decimal" w:pos="1152"/>
              </w:tabs>
              <w:ind w:right="-72"/>
              <w:jc w:val="both"/>
              <w:rPr>
                <w:rFonts w:ascii="Arial" w:hAnsi="Arial" w:cs="Arial"/>
                <w:color w:val="auto"/>
                <w:spacing w:val="-6"/>
                <w:sz w:val="18"/>
                <w:szCs w:val="18"/>
              </w:rPr>
            </w:pPr>
            <w:r w:rsidRPr="00E629DF">
              <w:rPr>
                <w:rFonts w:ascii="Arial" w:eastAsia="SimSun" w:hAnsi="Arial" w:cs="Arial"/>
                <w:snapToGrid w:val="0"/>
                <w:color w:val="auto"/>
                <w:sz w:val="18"/>
                <w:szCs w:val="18"/>
                <w:lang w:eastAsia="zh-CN"/>
              </w:rPr>
              <w:t>13,670,853</w:t>
            </w:r>
          </w:p>
        </w:tc>
        <w:tc>
          <w:tcPr>
            <w:tcW w:w="1368" w:type="dxa"/>
            <w:shd w:val="clear" w:color="auto" w:fill="FAFAFA"/>
          </w:tcPr>
          <w:p w14:paraId="3D661374" w14:textId="58D1D5BD"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1005229C" w14:textId="0E083C82"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6B3C0F4A" w14:textId="77777777" w:rsidTr="00646FE7">
        <w:tc>
          <w:tcPr>
            <w:tcW w:w="3989" w:type="dxa"/>
            <w:vAlign w:val="bottom"/>
          </w:tcPr>
          <w:p w14:paraId="31FE717D" w14:textId="27EFEB42" w:rsidR="00A72F8F" w:rsidRPr="00E629DF" w:rsidRDefault="00A72F8F" w:rsidP="00A72F8F">
            <w:pPr>
              <w:ind w:left="-72" w:right="-153"/>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 xml:space="preserve">   Reclassify prepaid transaction cost from borrowings</w:t>
            </w:r>
          </w:p>
        </w:tc>
        <w:tc>
          <w:tcPr>
            <w:tcW w:w="1368" w:type="dxa"/>
            <w:shd w:val="clear" w:color="auto" w:fill="FAFAFA"/>
          </w:tcPr>
          <w:p w14:paraId="0954A5C6" w14:textId="4BFF605B" w:rsidR="00A72F8F" w:rsidRPr="00E629DF" w:rsidRDefault="00A72F8F" w:rsidP="00E536CC">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(14,414,295)</w:t>
            </w:r>
          </w:p>
        </w:tc>
        <w:tc>
          <w:tcPr>
            <w:tcW w:w="1368" w:type="dxa"/>
          </w:tcPr>
          <w:p w14:paraId="0F685CD9" w14:textId="11120201" w:rsidR="00A72F8F" w:rsidRPr="00E629DF" w:rsidRDefault="00A72F8F" w:rsidP="00A72F8F">
            <w:pPr>
              <w:pStyle w:val="a"/>
              <w:tabs>
                <w:tab w:val="decimal" w:pos="1152"/>
              </w:tabs>
              <w:ind w:right="-72"/>
              <w:jc w:val="both"/>
              <w:rPr>
                <w:rFonts w:ascii="Arial" w:hAnsi="Arial" w:cs="Arial"/>
                <w:color w:val="auto"/>
                <w:spacing w:val="-6"/>
                <w:sz w:val="18"/>
                <w:szCs w:val="18"/>
              </w:rPr>
            </w:pPr>
            <w:r w:rsidRPr="00E629DF">
              <w:rPr>
                <w:rFonts w:ascii="Arial" w:eastAsia="SimSun" w:hAnsi="Arial" w:cs="Arial"/>
                <w:snapToGrid w:val="0"/>
                <w:color w:val="auto"/>
                <w:sz w:val="18"/>
                <w:szCs w:val="18"/>
                <w:lang w:eastAsia="zh-CN"/>
              </w:rPr>
              <w:t>(1,998,012)</w:t>
            </w:r>
          </w:p>
        </w:tc>
        <w:tc>
          <w:tcPr>
            <w:tcW w:w="1368" w:type="dxa"/>
            <w:shd w:val="clear" w:color="auto" w:fill="FAFAFA"/>
          </w:tcPr>
          <w:p w14:paraId="31BEA1FC" w14:textId="0501A16F"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79592061" w14:textId="40BC2C9C" w:rsidR="00A72F8F" w:rsidRPr="00E629DF" w:rsidRDefault="00A72F8F" w:rsidP="00A72F8F">
            <w:pPr>
              <w:tabs>
                <w:tab w:val="decimal" w:pos="1152"/>
              </w:tabs>
              <w:ind w:right="-72"/>
              <w:jc w:val="both"/>
              <w:rPr>
                <w:rFonts w:ascii="Arial" w:eastAsia="SimSun" w:hAnsi="Arial" w:cs="Arial"/>
                <w:snapToGrid w:val="0"/>
                <w:spacing w:val="-6"/>
                <w:sz w:val="18"/>
                <w:szCs w:val="18"/>
                <w:cs/>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6F9CFAB2" w14:textId="77777777" w:rsidTr="00490E91">
        <w:tc>
          <w:tcPr>
            <w:tcW w:w="3989" w:type="dxa"/>
            <w:vAlign w:val="bottom"/>
          </w:tcPr>
          <w:p w14:paraId="78FB4F18" w14:textId="7FFE8DC7" w:rsidR="00A72F8F" w:rsidRPr="00E629DF" w:rsidRDefault="00A72F8F" w:rsidP="00A72F8F">
            <w:pPr>
              <w:ind w:left="-72" w:right="-170"/>
              <w:rPr>
                <w:rFonts w:ascii="Arial" w:hAnsi="Arial" w:cs="Arial"/>
                <w:spacing w:val="-6"/>
                <w:sz w:val="18"/>
                <w:szCs w:val="18"/>
              </w:rPr>
            </w:pPr>
            <w:r w:rsidRPr="00E629DF">
              <w:rPr>
                <w:rFonts w:ascii="Arial" w:hAnsi="Arial" w:cs="Arial"/>
                <w:snapToGrid w:val="0"/>
                <w:spacing w:val="-6"/>
                <w:sz w:val="18"/>
                <w:szCs w:val="18"/>
                <w:lang w:eastAsia="th-TH"/>
              </w:rPr>
              <w:t xml:space="preserve">   Effect from effective interest rate method calculation</w:t>
            </w:r>
          </w:p>
        </w:tc>
        <w:tc>
          <w:tcPr>
            <w:tcW w:w="1368" w:type="dxa"/>
            <w:tcBorders>
              <w:bottom w:val="single" w:sz="4" w:space="0" w:color="auto"/>
            </w:tcBorders>
            <w:shd w:val="clear" w:color="auto" w:fill="FAFAFA"/>
          </w:tcPr>
          <w:p w14:paraId="5C1641F4" w14:textId="08354103" w:rsidR="00A72F8F" w:rsidRPr="00E629DF" w:rsidRDefault="00A72F8F" w:rsidP="00E536CC">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(16,254,606)</w:t>
            </w:r>
          </w:p>
        </w:tc>
        <w:tc>
          <w:tcPr>
            <w:tcW w:w="1368" w:type="dxa"/>
            <w:tcBorders>
              <w:bottom w:val="single" w:sz="4" w:space="0" w:color="auto"/>
            </w:tcBorders>
          </w:tcPr>
          <w:p w14:paraId="5CED1FC1" w14:textId="7AE3AD03" w:rsidR="00A72F8F" w:rsidRPr="00E629DF" w:rsidRDefault="00A72F8F" w:rsidP="00A72F8F">
            <w:pPr>
              <w:pStyle w:val="a"/>
              <w:tabs>
                <w:tab w:val="decimal" w:pos="1152"/>
              </w:tabs>
              <w:ind w:right="-72"/>
              <w:jc w:val="both"/>
              <w:rPr>
                <w:rFonts w:ascii="Arial" w:hAnsi="Arial" w:cs="Arial"/>
                <w:color w:val="auto"/>
                <w:spacing w:val="-6"/>
                <w:sz w:val="18"/>
                <w:szCs w:val="18"/>
              </w:rPr>
            </w:pPr>
            <w:r w:rsidRPr="00E629DF">
              <w:rPr>
                <w:rFonts w:ascii="Arial" w:eastAsia="SimSun" w:hAnsi="Arial" w:cs="Arial"/>
                <w:snapToGrid w:val="0"/>
                <w:color w:val="auto"/>
                <w:sz w:val="18"/>
                <w:szCs w:val="18"/>
                <w:lang w:eastAsia="zh-CN"/>
              </w:rPr>
              <w:t>(15,581,332)</w:t>
            </w:r>
          </w:p>
        </w:tc>
        <w:tc>
          <w:tcPr>
            <w:tcW w:w="1368" w:type="dxa"/>
            <w:tcBorders>
              <w:bottom w:val="single" w:sz="4" w:space="0" w:color="auto"/>
            </w:tcBorders>
            <w:shd w:val="clear" w:color="auto" w:fill="FAFAFA"/>
          </w:tcPr>
          <w:p w14:paraId="0FE82175" w14:textId="2A9AD6C6"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Borders>
              <w:bottom w:val="single" w:sz="4" w:space="0" w:color="auto"/>
            </w:tcBorders>
          </w:tcPr>
          <w:p w14:paraId="57584006" w14:textId="7F5A27F7"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A72F8F" w:rsidRPr="00E629DF" w14:paraId="07F10C59" w14:textId="77777777" w:rsidTr="00646FE7">
        <w:tc>
          <w:tcPr>
            <w:tcW w:w="3989" w:type="dxa"/>
          </w:tcPr>
          <w:p w14:paraId="744A7AAB" w14:textId="77777777" w:rsidR="00A72F8F" w:rsidRPr="00E629DF" w:rsidRDefault="00A72F8F" w:rsidP="00A72F8F">
            <w:pPr>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6850E3A3" w14:textId="77777777" w:rsidR="00A72F8F" w:rsidRPr="00E629DF" w:rsidRDefault="00A72F8F" w:rsidP="00A72F8F">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0239C540" w14:textId="77777777" w:rsidR="00A72F8F" w:rsidRPr="00E629DF" w:rsidRDefault="00A72F8F" w:rsidP="00A72F8F">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7D50E457" w14:textId="77777777"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p>
        </w:tc>
        <w:tc>
          <w:tcPr>
            <w:tcW w:w="1368" w:type="dxa"/>
            <w:tcBorders>
              <w:top w:val="single" w:sz="4" w:space="0" w:color="auto"/>
            </w:tcBorders>
          </w:tcPr>
          <w:p w14:paraId="2354D160" w14:textId="77777777"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p>
        </w:tc>
      </w:tr>
      <w:tr w:rsidR="00A72F8F" w:rsidRPr="00E629DF" w14:paraId="6C918E91" w14:textId="77777777" w:rsidTr="00646FE7">
        <w:tc>
          <w:tcPr>
            <w:tcW w:w="3989" w:type="dxa"/>
            <w:vAlign w:val="bottom"/>
          </w:tcPr>
          <w:p w14:paraId="457355D9" w14:textId="77777777" w:rsidR="00A72F8F" w:rsidRPr="00E629DF" w:rsidRDefault="00A72F8F" w:rsidP="00A72F8F">
            <w:pPr>
              <w:ind w:left="-72"/>
              <w:rPr>
                <w:rFonts w:ascii="Arial" w:hAnsi="Arial" w:cs="Arial"/>
                <w:snapToGrid w:val="0"/>
                <w:spacing w:val="-6"/>
                <w:sz w:val="18"/>
                <w:szCs w:val="18"/>
                <w:lang w:eastAsia="th-TH"/>
              </w:rPr>
            </w:pPr>
            <w:r w:rsidRPr="00E629DF">
              <w:rPr>
                <w:rFonts w:ascii="Arial" w:hAnsi="Arial" w:cs="Arial"/>
                <w:snapToGrid w:val="0"/>
                <w:spacing w:val="-6"/>
                <w:sz w:val="18"/>
                <w:szCs w:val="18"/>
                <w:lang w:eastAsia="th-TH"/>
              </w:rPr>
              <w:t>Closing balance for the year</w:t>
            </w:r>
          </w:p>
        </w:tc>
        <w:tc>
          <w:tcPr>
            <w:tcW w:w="1368" w:type="dxa"/>
            <w:tcBorders>
              <w:bottom w:val="single" w:sz="4" w:space="0" w:color="auto"/>
            </w:tcBorders>
            <w:shd w:val="clear" w:color="auto" w:fill="FAFAFA"/>
          </w:tcPr>
          <w:p w14:paraId="74B1436A" w14:textId="6C3C59C5" w:rsidR="00A72F8F" w:rsidRPr="00E629DF" w:rsidRDefault="00A72F8F" w:rsidP="00E536CC">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5,221,975,437</w:t>
            </w:r>
          </w:p>
        </w:tc>
        <w:tc>
          <w:tcPr>
            <w:tcW w:w="1368" w:type="dxa"/>
            <w:tcBorders>
              <w:bottom w:val="single" w:sz="4" w:space="0" w:color="auto"/>
            </w:tcBorders>
          </w:tcPr>
          <w:p w14:paraId="4F7434B0" w14:textId="0B714554" w:rsidR="00A72F8F" w:rsidRPr="00E629DF" w:rsidRDefault="00A72F8F" w:rsidP="00E536CC">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4,645,180,124</w:t>
            </w:r>
          </w:p>
        </w:tc>
        <w:tc>
          <w:tcPr>
            <w:tcW w:w="1368" w:type="dxa"/>
            <w:tcBorders>
              <w:bottom w:val="single" w:sz="4" w:space="0" w:color="auto"/>
            </w:tcBorders>
            <w:shd w:val="clear" w:color="auto" w:fill="FAFAFA"/>
          </w:tcPr>
          <w:p w14:paraId="38163574" w14:textId="112E2D4B"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Borders>
              <w:bottom w:val="single" w:sz="4" w:space="0" w:color="auto"/>
            </w:tcBorders>
          </w:tcPr>
          <w:p w14:paraId="470D8419" w14:textId="4F36AB65" w:rsidR="00A72F8F" w:rsidRPr="00E629DF" w:rsidRDefault="00A72F8F" w:rsidP="00A72F8F">
            <w:pPr>
              <w:tabs>
                <w:tab w:val="decimal" w:pos="1152"/>
              </w:tabs>
              <w:ind w:right="-72"/>
              <w:jc w:val="both"/>
              <w:rPr>
                <w:rFonts w:ascii="Arial" w:eastAsia="SimSun" w:hAnsi="Arial" w:cs="Arial"/>
                <w:snapToGrid w:val="0"/>
                <w:spacing w:val="-6"/>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bl>
    <w:p w14:paraId="27174890" w14:textId="77777777" w:rsidR="001C7A31" w:rsidRPr="00E629DF" w:rsidRDefault="001C7A31" w:rsidP="001C7A31">
      <w:pPr>
        <w:jc w:val="both"/>
        <w:rPr>
          <w:rFonts w:ascii="Arial" w:hAnsi="Arial" w:cs="Arial"/>
          <w:spacing w:val="-6"/>
          <w:sz w:val="18"/>
          <w:szCs w:val="18"/>
        </w:rPr>
      </w:pPr>
    </w:p>
    <w:p w14:paraId="0A2F0487" w14:textId="2D73F34B" w:rsidR="001C7A31" w:rsidRPr="00E629DF" w:rsidRDefault="001C7A31" w:rsidP="001C7A31">
      <w:pPr>
        <w:jc w:val="thaiDistribute"/>
        <w:rPr>
          <w:rFonts w:ascii="Arial" w:hAnsi="Arial" w:cs="Arial"/>
          <w:snapToGrid w:val="0"/>
          <w:sz w:val="18"/>
          <w:szCs w:val="18"/>
          <w:lang w:eastAsia="th-TH"/>
        </w:rPr>
      </w:pPr>
      <w:r w:rsidRPr="00E629DF">
        <w:rPr>
          <w:rFonts w:ascii="Arial" w:hAnsi="Arial" w:cs="Arial"/>
          <w:sz w:val="18"/>
          <w:szCs w:val="18"/>
        </w:rPr>
        <w:t>The minimum payment under l</w:t>
      </w:r>
      <w:r w:rsidRPr="00E629DF">
        <w:rPr>
          <w:rFonts w:ascii="Arial" w:hAnsi="Arial" w:cs="Arial"/>
          <w:snapToGrid w:val="0"/>
          <w:sz w:val="18"/>
          <w:szCs w:val="18"/>
        </w:rPr>
        <w:t xml:space="preserve">ong-term </w:t>
      </w:r>
      <w:r w:rsidRPr="00E629DF">
        <w:rPr>
          <w:rFonts w:ascii="Arial" w:hAnsi="Arial" w:cs="Arial"/>
          <w:sz w:val="18"/>
          <w:szCs w:val="18"/>
        </w:rPr>
        <w:t xml:space="preserve">loan agreements </w:t>
      </w:r>
      <w:r w:rsidRPr="00E629DF">
        <w:rPr>
          <w:rFonts w:ascii="Arial" w:hAnsi="Arial" w:cs="Arial"/>
          <w:snapToGrid w:val="0"/>
          <w:sz w:val="18"/>
          <w:szCs w:val="18"/>
          <w:lang w:eastAsia="th-TH"/>
        </w:rPr>
        <w:t xml:space="preserve">from financial institutions </w:t>
      </w:r>
      <w:r w:rsidRPr="00E629DF">
        <w:rPr>
          <w:rFonts w:ascii="Arial" w:hAnsi="Arial" w:cs="Arial"/>
          <w:sz w:val="18"/>
          <w:szCs w:val="18"/>
        </w:rPr>
        <w:t xml:space="preserve">as at 31 December </w:t>
      </w:r>
      <w:r w:rsidR="00B908C4" w:rsidRPr="00E629DF">
        <w:rPr>
          <w:rFonts w:ascii="Arial" w:hAnsi="Arial" w:cs="Arial"/>
          <w:sz w:val="18"/>
          <w:szCs w:val="18"/>
        </w:rPr>
        <w:t>2023</w:t>
      </w:r>
      <w:r w:rsidRPr="00E629DF">
        <w:rPr>
          <w:rFonts w:ascii="Arial" w:hAnsi="Arial" w:cs="Arial"/>
          <w:sz w:val="18"/>
          <w:szCs w:val="18"/>
        </w:rPr>
        <w:t xml:space="preserve"> and </w:t>
      </w:r>
      <w:r w:rsidR="00B908C4" w:rsidRPr="00E629DF">
        <w:rPr>
          <w:rFonts w:ascii="Arial" w:hAnsi="Arial" w:cs="Arial"/>
          <w:sz w:val="18"/>
          <w:szCs w:val="18"/>
        </w:rPr>
        <w:t>2022</w:t>
      </w:r>
      <w:r w:rsidRPr="00E629DF">
        <w:rPr>
          <w:rFonts w:ascii="Arial" w:hAnsi="Arial" w:cs="Arial"/>
          <w:sz w:val="18"/>
          <w:szCs w:val="18"/>
        </w:rPr>
        <w:t xml:space="preserve"> </w:t>
      </w:r>
      <w:r w:rsidRPr="00E629DF">
        <w:rPr>
          <w:rFonts w:ascii="Arial" w:hAnsi="Arial" w:cs="Arial"/>
          <w:snapToGrid w:val="0"/>
          <w:sz w:val="18"/>
          <w:szCs w:val="18"/>
          <w:lang w:eastAsia="th-TH"/>
        </w:rPr>
        <w:t>are as follows:</w:t>
      </w:r>
    </w:p>
    <w:p w14:paraId="48CD68F6" w14:textId="77777777" w:rsidR="001C7A31" w:rsidRPr="00E629DF" w:rsidRDefault="001C7A31" w:rsidP="001C7A31">
      <w:pPr>
        <w:jc w:val="both"/>
        <w:rPr>
          <w:rFonts w:ascii="Arial"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E629DF" w14:paraId="2BFF4485" w14:textId="77777777" w:rsidTr="00646FE7">
        <w:tc>
          <w:tcPr>
            <w:tcW w:w="3989" w:type="dxa"/>
          </w:tcPr>
          <w:p w14:paraId="0B408EDF" w14:textId="77777777" w:rsidR="001C7A31" w:rsidRPr="00E629DF"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vAlign w:val="bottom"/>
          </w:tcPr>
          <w:p w14:paraId="46B5AAE6" w14:textId="77777777" w:rsidR="001C7A31" w:rsidRPr="00E629DF" w:rsidRDefault="001C7A31" w:rsidP="00646FE7">
            <w:pPr>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Consolidated</w:t>
            </w:r>
          </w:p>
          <w:p w14:paraId="426A01A3" w14:textId="77777777" w:rsidR="001C7A31" w:rsidRPr="00E629DF" w:rsidRDefault="001C7A31" w:rsidP="00646FE7">
            <w:pPr>
              <w:ind w:right="-72"/>
              <w:jc w:val="center"/>
              <w:rPr>
                <w:rFonts w:ascii="Arial" w:hAnsi="Arial" w:cs="Arial"/>
                <w:b/>
                <w:bCs/>
                <w:snapToGrid w:val="0"/>
                <w:sz w:val="18"/>
                <w:szCs w:val="18"/>
                <w:cs/>
                <w:lang w:eastAsia="th-TH"/>
              </w:rPr>
            </w:pPr>
            <w:r w:rsidRPr="00E629DF">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14:paraId="77CD9A03" w14:textId="77777777" w:rsidR="001C7A31" w:rsidRPr="00E629DF" w:rsidRDefault="001C7A31" w:rsidP="00646FE7">
            <w:pPr>
              <w:pStyle w:val="a"/>
              <w:ind w:right="-72"/>
              <w:jc w:val="center"/>
              <w:rPr>
                <w:rFonts w:ascii="Arial" w:hAnsi="Arial" w:cs="Arial"/>
                <w:b/>
                <w:bCs/>
                <w:snapToGrid w:val="0"/>
                <w:color w:val="auto"/>
                <w:sz w:val="18"/>
                <w:szCs w:val="18"/>
                <w:lang w:eastAsia="th-TH"/>
              </w:rPr>
            </w:pPr>
            <w:r w:rsidRPr="00E629DF">
              <w:rPr>
                <w:rFonts w:ascii="Arial" w:hAnsi="Arial" w:cs="Arial"/>
                <w:b/>
                <w:bCs/>
                <w:snapToGrid w:val="0"/>
                <w:color w:val="auto"/>
                <w:sz w:val="18"/>
                <w:szCs w:val="18"/>
                <w:lang w:eastAsia="th-TH"/>
              </w:rPr>
              <w:t>Separate</w:t>
            </w:r>
          </w:p>
          <w:p w14:paraId="259A5017" w14:textId="77777777" w:rsidR="001C7A31" w:rsidRPr="00E629DF" w:rsidRDefault="001C7A31" w:rsidP="00646FE7">
            <w:pPr>
              <w:pStyle w:val="a"/>
              <w:ind w:right="-72"/>
              <w:jc w:val="center"/>
              <w:rPr>
                <w:rFonts w:ascii="Arial" w:hAnsi="Arial" w:cs="Arial"/>
                <w:b/>
                <w:bCs/>
                <w:snapToGrid w:val="0"/>
                <w:color w:val="auto"/>
                <w:sz w:val="18"/>
                <w:szCs w:val="18"/>
                <w:cs/>
                <w:lang w:eastAsia="th-TH"/>
              </w:rPr>
            </w:pPr>
            <w:r w:rsidRPr="00E629DF">
              <w:rPr>
                <w:rFonts w:ascii="Arial" w:hAnsi="Arial" w:cs="Arial"/>
                <w:b/>
                <w:bCs/>
                <w:color w:val="auto"/>
                <w:sz w:val="18"/>
                <w:szCs w:val="18"/>
              </w:rPr>
              <w:t>financial statements</w:t>
            </w:r>
          </w:p>
        </w:tc>
      </w:tr>
      <w:tr w:rsidR="001C7A31" w:rsidRPr="00E629DF" w14:paraId="4654C886" w14:textId="77777777" w:rsidTr="00646FE7">
        <w:tc>
          <w:tcPr>
            <w:tcW w:w="3989" w:type="dxa"/>
          </w:tcPr>
          <w:p w14:paraId="7AF464B3" w14:textId="77777777" w:rsidR="001C7A31" w:rsidRPr="00E629DF"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0CC824AF" w14:textId="7648E525" w:rsidR="001C7A31" w:rsidRPr="00E629DF" w:rsidRDefault="001C7A31" w:rsidP="00646FE7">
            <w:pPr>
              <w:tabs>
                <w:tab w:val="right" w:pos="1152"/>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75341893" w14:textId="1DAB43AB" w:rsidR="001C7A31" w:rsidRPr="00E629DF" w:rsidRDefault="001C7A31" w:rsidP="00646FE7">
            <w:pPr>
              <w:tabs>
                <w:tab w:val="right" w:pos="1152"/>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6A9FB8C9" w14:textId="39A35C37" w:rsidR="001C7A31" w:rsidRPr="00E629DF" w:rsidRDefault="001C7A31" w:rsidP="00646FE7">
            <w:pPr>
              <w:tabs>
                <w:tab w:val="right" w:pos="1152"/>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0C80DAC1" w14:textId="613F4207" w:rsidR="001C7A31" w:rsidRPr="00E629DF" w:rsidRDefault="001C7A31" w:rsidP="00646FE7">
            <w:pPr>
              <w:tabs>
                <w:tab w:val="right" w:pos="1152"/>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1C7A31" w:rsidRPr="00E629DF" w14:paraId="7F0A5D4C" w14:textId="77777777" w:rsidTr="00646FE7">
        <w:tc>
          <w:tcPr>
            <w:tcW w:w="3989" w:type="dxa"/>
          </w:tcPr>
          <w:p w14:paraId="3D9D8F2D" w14:textId="77777777" w:rsidR="001C7A31" w:rsidRPr="00E629DF"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08A8AA9" w14:textId="77777777" w:rsidR="001C7A31" w:rsidRPr="00E629DF" w:rsidRDefault="001C7A31" w:rsidP="00646FE7">
            <w:pPr>
              <w:tabs>
                <w:tab w:val="right" w:pos="1152"/>
              </w:tabs>
              <w:ind w:right="-72"/>
              <w:jc w:val="both"/>
              <w:rPr>
                <w:rFonts w:ascii="Arial" w:hAnsi="Arial" w:cs="Arial"/>
                <w:snapToGrid w:val="0"/>
                <w:sz w:val="18"/>
                <w:szCs w:val="18"/>
                <w:lang w:eastAsia="th-TH"/>
              </w:rPr>
            </w:pPr>
            <w:r w:rsidRPr="00E629DF">
              <w:rPr>
                <w:rFonts w:ascii="Arial" w:hAnsi="Arial" w:cs="Arial"/>
                <w:b/>
                <w:bCs/>
                <w:snapToGrid w:val="0"/>
                <w:sz w:val="18"/>
                <w:szCs w:val="18"/>
                <w:cs/>
                <w:lang w:eastAsia="th-TH"/>
              </w:rPr>
              <w:tab/>
            </w:r>
            <w:r w:rsidRPr="00E629DF">
              <w:rPr>
                <w:rFonts w:ascii="Arial" w:hAnsi="Arial" w:cs="Arial"/>
                <w:b/>
                <w:bCs/>
                <w:snapToGrid w:val="0"/>
                <w:sz w:val="18"/>
                <w:szCs w:val="18"/>
                <w:lang w:eastAsia="th-TH"/>
              </w:rPr>
              <w:t>Baht</w:t>
            </w:r>
          </w:p>
        </w:tc>
        <w:tc>
          <w:tcPr>
            <w:tcW w:w="1368" w:type="dxa"/>
            <w:tcBorders>
              <w:bottom w:val="single" w:sz="4" w:space="0" w:color="auto"/>
            </w:tcBorders>
          </w:tcPr>
          <w:p w14:paraId="3DF66304" w14:textId="77777777" w:rsidR="001C7A31" w:rsidRPr="00E629DF" w:rsidRDefault="001C7A31" w:rsidP="00646FE7">
            <w:pPr>
              <w:tabs>
                <w:tab w:val="right" w:pos="1152"/>
              </w:tabs>
              <w:ind w:right="-72"/>
              <w:jc w:val="both"/>
              <w:rPr>
                <w:rFonts w:ascii="Arial" w:hAnsi="Arial" w:cs="Arial"/>
                <w:snapToGrid w:val="0"/>
                <w:sz w:val="18"/>
                <w:szCs w:val="18"/>
                <w:lang w:eastAsia="th-TH"/>
              </w:rPr>
            </w:pPr>
            <w:r w:rsidRPr="00E629DF">
              <w:rPr>
                <w:rFonts w:ascii="Arial" w:hAnsi="Arial" w:cs="Arial"/>
                <w:b/>
                <w:bCs/>
                <w:snapToGrid w:val="0"/>
                <w:sz w:val="18"/>
                <w:szCs w:val="18"/>
                <w:cs/>
                <w:lang w:eastAsia="th-TH"/>
              </w:rPr>
              <w:tab/>
            </w:r>
            <w:r w:rsidRPr="00E629DF">
              <w:rPr>
                <w:rFonts w:ascii="Arial" w:hAnsi="Arial" w:cs="Arial"/>
                <w:b/>
                <w:bCs/>
                <w:snapToGrid w:val="0"/>
                <w:sz w:val="18"/>
                <w:szCs w:val="18"/>
                <w:lang w:eastAsia="th-TH"/>
              </w:rPr>
              <w:t>Baht</w:t>
            </w:r>
          </w:p>
        </w:tc>
        <w:tc>
          <w:tcPr>
            <w:tcW w:w="1368" w:type="dxa"/>
            <w:tcBorders>
              <w:bottom w:val="single" w:sz="4" w:space="0" w:color="auto"/>
            </w:tcBorders>
          </w:tcPr>
          <w:p w14:paraId="30416054" w14:textId="77777777" w:rsidR="001C7A31" w:rsidRPr="00E629DF" w:rsidRDefault="001C7A31" w:rsidP="00646FE7">
            <w:pPr>
              <w:tabs>
                <w:tab w:val="right" w:pos="1152"/>
              </w:tabs>
              <w:ind w:right="-72"/>
              <w:jc w:val="both"/>
              <w:rPr>
                <w:rFonts w:ascii="Arial" w:hAnsi="Arial" w:cs="Arial"/>
                <w:snapToGrid w:val="0"/>
                <w:sz w:val="18"/>
                <w:szCs w:val="18"/>
                <w:lang w:eastAsia="th-TH"/>
              </w:rPr>
            </w:pPr>
            <w:r w:rsidRPr="00E629DF">
              <w:rPr>
                <w:rFonts w:ascii="Arial" w:hAnsi="Arial" w:cs="Arial"/>
                <w:b/>
                <w:bCs/>
                <w:snapToGrid w:val="0"/>
                <w:sz w:val="18"/>
                <w:szCs w:val="18"/>
                <w:cs/>
                <w:lang w:eastAsia="th-TH"/>
              </w:rPr>
              <w:tab/>
            </w:r>
            <w:r w:rsidRPr="00E629DF">
              <w:rPr>
                <w:rFonts w:ascii="Arial" w:hAnsi="Arial" w:cs="Arial"/>
                <w:b/>
                <w:bCs/>
                <w:snapToGrid w:val="0"/>
                <w:sz w:val="18"/>
                <w:szCs w:val="18"/>
                <w:lang w:eastAsia="th-TH"/>
              </w:rPr>
              <w:t>Baht</w:t>
            </w:r>
          </w:p>
        </w:tc>
        <w:tc>
          <w:tcPr>
            <w:tcW w:w="1368" w:type="dxa"/>
            <w:tcBorders>
              <w:bottom w:val="single" w:sz="4" w:space="0" w:color="auto"/>
            </w:tcBorders>
          </w:tcPr>
          <w:p w14:paraId="5719421E" w14:textId="77777777" w:rsidR="001C7A31" w:rsidRPr="00E629DF" w:rsidRDefault="001C7A31" w:rsidP="00646FE7">
            <w:pPr>
              <w:tabs>
                <w:tab w:val="right" w:pos="1152"/>
              </w:tabs>
              <w:ind w:right="-72"/>
              <w:jc w:val="both"/>
              <w:rPr>
                <w:rFonts w:ascii="Arial" w:hAnsi="Arial" w:cs="Arial"/>
                <w:snapToGrid w:val="0"/>
                <w:sz w:val="18"/>
                <w:szCs w:val="18"/>
                <w:lang w:eastAsia="th-TH"/>
              </w:rPr>
            </w:pPr>
            <w:r w:rsidRPr="00E629DF">
              <w:rPr>
                <w:rFonts w:ascii="Arial" w:hAnsi="Arial" w:cs="Arial"/>
                <w:b/>
                <w:bCs/>
                <w:snapToGrid w:val="0"/>
                <w:sz w:val="18"/>
                <w:szCs w:val="18"/>
                <w:cs/>
                <w:lang w:eastAsia="th-TH"/>
              </w:rPr>
              <w:tab/>
            </w:r>
            <w:r w:rsidRPr="00E629DF">
              <w:rPr>
                <w:rFonts w:ascii="Arial" w:hAnsi="Arial" w:cs="Arial"/>
                <w:b/>
                <w:bCs/>
                <w:snapToGrid w:val="0"/>
                <w:sz w:val="18"/>
                <w:szCs w:val="18"/>
                <w:lang w:eastAsia="th-TH"/>
              </w:rPr>
              <w:t>Baht</w:t>
            </w:r>
          </w:p>
        </w:tc>
      </w:tr>
      <w:tr w:rsidR="001C7A31" w:rsidRPr="00E629DF" w14:paraId="604E59DA" w14:textId="77777777" w:rsidTr="00646FE7">
        <w:tc>
          <w:tcPr>
            <w:tcW w:w="3989" w:type="dxa"/>
          </w:tcPr>
          <w:p w14:paraId="4BAA3C19" w14:textId="77777777" w:rsidR="001C7A31" w:rsidRPr="00E629DF"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5CD05EED" w14:textId="77777777" w:rsidR="001C7A31" w:rsidRPr="00E629DF"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40D68DC1" w14:textId="77777777" w:rsidR="001C7A31" w:rsidRPr="00E629DF"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shd w:val="clear" w:color="auto" w:fill="FAFAFA"/>
          </w:tcPr>
          <w:p w14:paraId="0208EEEC" w14:textId="77777777" w:rsidR="001C7A31" w:rsidRPr="00E629DF"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2BC283FD" w14:textId="77777777" w:rsidR="001C7A31" w:rsidRPr="00E629DF" w:rsidRDefault="001C7A31" w:rsidP="00646FE7">
            <w:pPr>
              <w:pStyle w:val="a"/>
              <w:tabs>
                <w:tab w:val="decimal" w:pos="1152"/>
              </w:tabs>
              <w:ind w:right="-72"/>
              <w:jc w:val="both"/>
              <w:rPr>
                <w:rFonts w:ascii="Arial" w:hAnsi="Arial" w:cs="Arial"/>
                <w:color w:val="auto"/>
                <w:sz w:val="18"/>
                <w:szCs w:val="18"/>
              </w:rPr>
            </w:pPr>
          </w:p>
        </w:tc>
      </w:tr>
      <w:tr w:rsidR="00CF079F" w:rsidRPr="00E629DF" w14:paraId="709F1F6B" w14:textId="77777777" w:rsidTr="00646FE7">
        <w:tc>
          <w:tcPr>
            <w:tcW w:w="3989" w:type="dxa"/>
            <w:vAlign w:val="center"/>
          </w:tcPr>
          <w:p w14:paraId="38D9E1FA" w14:textId="77777777" w:rsidR="00CF079F" w:rsidRPr="00E629DF" w:rsidRDefault="00CF079F" w:rsidP="00CF079F">
            <w:pPr>
              <w:ind w:left="-72"/>
              <w:jc w:val="thaiDistribute"/>
              <w:rPr>
                <w:rFonts w:ascii="Arial" w:hAnsi="Arial" w:cs="Arial"/>
                <w:sz w:val="18"/>
                <w:szCs w:val="18"/>
                <w:cs/>
              </w:rPr>
            </w:pPr>
            <w:r w:rsidRPr="00E629DF">
              <w:rPr>
                <w:rFonts w:ascii="Arial" w:hAnsi="Arial" w:cs="Arial"/>
                <w:sz w:val="18"/>
                <w:szCs w:val="18"/>
              </w:rPr>
              <w:t>Due within 1 year</w:t>
            </w:r>
          </w:p>
        </w:tc>
        <w:tc>
          <w:tcPr>
            <w:tcW w:w="1368" w:type="dxa"/>
            <w:shd w:val="clear" w:color="auto" w:fill="FAFAFA"/>
          </w:tcPr>
          <w:p w14:paraId="19BF0F3C" w14:textId="3F8E5E67" w:rsidR="00CF079F" w:rsidRPr="00E629DF" w:rsidRDefault="00CF079F" w:rsidP="00CF079F">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cs/>
                <w:lang w:eastAsia="zh-CN"/>
              </w:rPr>
              <w:t>1</w:t>
            </w:r>
            <w:r w:rsidRPr="00E629DF">
              <w:rPr>
                <w:rFonts w:ascii="Arial" w:eastAsia="SimSun" w:hAnsi="Arial" w:cs="Arial"/>
                <w:snapToGrid w:val="0"/>
                <w:color w:val="auto"/>
                <w:sz w:val="18"/>
                <w:szCs w:val="18"/>
                <w:lang w:eastAsia="zh-CN"/>
              </w:rPr>
              <w:t>,</w:t>
            </w:r>
            <w:r w:rsidRPr="00E629DF">
              <w:rPr>
                <w:rFonts w:ascii="Arial" w:eastAsia="SimSun" w:hAnsi="Arial" w:cs="Arial"/>
                <w:snapToGrid w:val="0"/>
                <w:color w:val="auto"/>
                <w:sz w:val="18"/>
                <w:szCs w:val="18"/>
                <w:cs/>
                <w:lang w:eastAsia="zh-CN"/>
              </w:rPr>
              <w:t>163</w:t>
            </w:r>
            <w:r w:rsidRPr="00E629DF">
              <w:rPr>
                <w:rFonts w:ascii="Arial" w:eastAsia="SimSun" w:hAnsi="Arial" w:cs="Arial"/>
                <w:snapToGrid w:val="0"/>
                <w:color w:val="auto"/>
                <w:sz w:val="18"/>
                <w:szCs w:val="18"/>
                <w:lang w:eastAsia="zh-CN"/>
              </w:rPr>
              <w:t>,</w:t>
            </w:r>
            <w:r w:rsidRPr="00E629DF">
              <w:rPr>
                <w:rFonts w:ascii="Arial" w:eastAsia="SimSun" w:hAnsi="Arial" w:cs="Arial"/>
                <w:snapToGrid w:val="0"/>
                <w:color w:val="auto"/>
                <w:sz w:val="18"/>
                <w:szCs w:val="18"/>
                <w:cs/>
                <w:lang w:eastAsia="zh-CN"/>
              </w:rPr>
              <w:t>633</w:t>
            </w:r>
            <w:r w:rsidRPr="00E629DF">
              <w:rPr>
                <w:rFonts w:ascii="Arial" w:eastAsia="SimSun" w:hAnsi="Arial" w:cs="Arial"/>
                <w:snapToGrid w:val="0"/>
                <w:color w:val="auto"/>
                <w:sz w:val="18"/>
                <w:szCs w:val="18"/>
                <w:lang w:eastAsia="zh-CN"/>
              </w:rPr>
              <w:t>,</w:t>
            </w:r>
            <w:r w:rsidRPr="00E629DF">
              <w:rPr>
                <w:rFonts w:ascii="Arial" w:eastAsia="SimSun" w:hAnsi="Arial" w:cs="Arial"/>
                <w:snapToGrid w:val="0"/>
                <w:color w:val="auto"/>
                <w:sz w:val="18"/>
                <w:szCs w:val="18"/>
                <w:cs/>
                <w:lang w:eastAsia="zh-CN"/>
              </w:rPr>
              <w:t>772</w:t>
            </w:r>
          </w:p>
        </w:tc>
        <w:tc>
          <w:tcPr>
            <w:tcW w:w="1368" w:type="dxa"/>
          </w:tcPr>
          <w:p w14:paraId="51B83B5A" w14:textId="713ACB70" w:rsidR="00CF079F" w:rsidRPr="00E629DF" w:rsidRDefault="00CF079F" w:rsidP="00CF07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799,148,143</w:t>
            </w:r>
          </w:p>
        </w:tc>
        <w:tc>
          <w:tcPr>
            <w:tcW w:w="1368" w:type="dxa"/>
            <w:shd w:val="clear" w:color="auto" w:fill="FAFAFA"/>
          </w:tcPr>
          <w:p w14:paraId="23C9BB45" w14:textId="126707AD" w:rsidR="00CF079F" w:rsidRPr="00E629DF" w:rsidRDefault="00CF079F" w:rsidP="00CF07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0D221C2A" w14:textId="0ED7B265" w:rsidR="00CF079F" w:rsidRPr="00E629DF" w:rsidRDefault="00CF079F" w:rsidP="00CF07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CF079F" w:rsidRPr="00E629DF" w14:paraId="1A4EA11E" w14:textId="77777777" w:rsidTr="00646FE7">
        <w:tc>
          <w:tcPr>
            <w:tcW w:w="3989" w:type="dxa"/>
            <w:vAlign w:val="center"/>
          </w:tcPr>
          <w:p w14:paraId="1F9F401C" w14:textId="15D15D35" w:rsidR="00CF079F" w:rsidRPr="00E629DF" w:rsidRDefault="00CF079F" w:rsidP="00CF079F">
            <w:pPr>
              <w:ind w:left="-72"/>
              <w:jc w:val="thaiDistribute"/>
              <w:rPr>
                <w:rFonts w:ascii="Arial" w:hAnsi="Arial" w:cs="Arial"/>
                <w:sz w:val="18"/>
                <w:szCs w:val="18"/>
              </w:rPr>
            </w:pPr>
            <w:r w:rsidRPr="00E629DF">
              <w:rPr>
                <w:rFonts w:ascii="Arial" w:hAnsi="Arial" w:cs="Arial"/>
                <w:sz w:val="18"/>
                <w:szCs w:val="18"/>
              </w:rPr>
              <w:t>Due later than 1 year but not later than 5 years</w:t>
            </w:r>
          </w:p>
        </w:tc>
        <w:tc>
          <w:tcPr>
            <w:tcW w:w="1368" w:type="dxa"/>
            <w:shd w:val="clear" w:color="auto" w:fill="FAFAFA"/>
          </w:tcPr>
          <w:p w14:paraId="3B6B336F" w14:textId="53C85EC6" w:rsidR="00CF079F" w:rsidRPr="00E629DF" w:rsidRDefault="00CF079F" w:rsidP="00CF079F">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2,817,210,131</w:t>
            </w:r>
          </w:p>
        </w:tc>
        <w:tc>
          <w:tcPr>
            <w:tcW w:w="1368" w:type="dxa"/>
          </w:tcPr>
          <w:p w14:paraId="1AA10B2F" w14:textId="24A7C85A" w:rsidR="00CF079F" w:rsidRPr="00E629DF" w:rsidRDefault="00CF079F" w:rsidP="00CF07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2,153,268,545</w:t>
            </w:r>
          </w:p>
        </w:tc>
        <w:tc>
          <w:tcPr>
            <w:tcW w:w="1368" w:type="dxa"/>
            <w:shd w:val="clear" w:color="auto" w:fill="FAFAFA"/>
          </w:tcPr>
          <w:p w14:paraId="2F36C618" w14:textId="159E3CB6" w:rsidR="00CF079F" w:rsidRPr="00E629DF" w:rsidRDefault="00CF079F" w:rsidP="00CF07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Pr>
          <w:p w14:paraId="635A4D26" w14:textId="217E8C43" w:rsidR="00CF079F" w:rsidRPr="00E629DF" w:rsidRDefault="00CF079F" w:rsidP="00CF07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CF079F" w:rsidRPr="00E629DF" w14:paraId="21CA470E" w14:textId="77777777" w:rsidTr="00646FE7">
        <w:tc>
          <w:tcPr>
            <w:tcW w:w="3989" w:type="dxa"/>
            <w:vAlign w:val="center"/>
          </w:tcPr>
          <w:p w14:paraId="5587CE78" w14:textId="77777777" w:rsidR="00CF079F" w:rsidRPr="00E629DF" w:rsidRDefault="00CF079F" w:rsidP="00CF079F">
            <w:pPr>
              <w:ind w:left="-72"/>
              <w:jc w:val="thaiDistribute"/>
              <w:rPr>
                <w:rFonts w:ascii="Arial" w:hAnsi="Arial" w:cs="Arial"/>
                <w:sz w:val="18"/>
                <w:szCs w:val="18"/>
                <w:cs/>
              </w:rPr>
            </w:pPr>
            <w:r w:rsidRPr="00E629DF">
              <w:rPr>
                <w:rFonts w:ascii="Arial" w:hAnsi="Arial" w:cs="Arial"/>
                <w:sz w:val="18"/>
                <w:szCs w:val="18"/>
              </w:rPr>
              <w:t>Due later than 5 years</w:t>
            </w:r>
          </w:p>
        </w:tc>
        <w:tc>
          <w:tcPr>
            <w:tcW w:w="1368" w:type="dxa"/>
            <w:tcBorders>
              <w:bottom w:val="single" w:sz="4" w:space="0" w:color="auto"/>
            </w:tcBorders>
            <w:shd w:val="clear" w:color="auto" w:fill="FAFAFA"/>
          </w:tcPr>
          <w:p w14:paraId="5608B1E0" w14:textId="48E8A51A" w:rsidR="00CF079F" w:rsidRPr="00E629DF" w:rsidRDefault="00CF079F" w:rsidP="00CF079F">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1,317,902,200</w:t>
            </w:r>
          </w:p>
        </w:tc>
        <w:tc>
          <w:tcPr>
            <w:tcW w:w="1368" w:type="dxa"/>
            <w:tcBorders>
              <w:bottom w:val="single" w:sz="4" w:space="0" w:color="auto"/>
            </w:tcBorders>
          </w:tcPr>
          <w:p w14:paraId="269CC7E0" w14:textId="39CC6B99" w:rsidR="00CF079F" w:rsidRPr="00E629DF" w:rsidRDefault="00CF079F" w:rsidP="00CF07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1,751,740,600</w:t>
            </w:r>
          </w:p>
        </w:tc>
        <w:tc>
          <w:tcPr>
            <w:tcW w:w="1368" w:type="dxa"/>
            <w:tcBorders>
              <w:bottom w:val="single" w:sz="4" w:space="0" w:color="auto"/>
            </w:tcBorders>
            <w:shd w:val="clear" w:color="auto" w:fill="FAFAFA"/>
          </w:tcPr>
          <w:p w14:paraId="67ACAC9F" w14:textId="728BC2D1" w:rsidR="00CF079F" w:rsidRPr="00E629DF" w:rsidRDefault="00CF079F" w:rsidP="00CF07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Borders>
              <w:bottom w:val="single" w:sz="4" w:space="0" w:color="auto"/>
            </w:tcBorders>
          </w:tcPr>
          <w:p w14:paraId="66673E34" w14:textId="03E38E2F" w:rsidR="00CF079F" w:rsidRPr="00E629DF" w:rsidRDefault="00CF079F" w:rsidP="00CF07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r w:rsidR="00CF079F" w:rsidRPr="00E629DF" w14:paraId="0BA0B2AD" w14:textId="77777777" w:rsidTr="00646FE7">
        <w:tc>
          <w:tcPr>
            <w:tcW w:w="3989" w:type="dxa"/>
          </w:tcPr>
          <w:p w14:paraId="6814A8B8" w14:textId="77777777" w:rsidR="00CF079F" w:rsidRPr="00E629DF" w:rsidRDefault="00CF079F" w:rsidP="00CF079F">
            <w:pPr>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7B99835E" w14:textId="77777777" w:rsidR="00CF079F" w:rsidRPr="00E629DF" w:rsidRDefault="00CF079F" w:rsidP="00CF079F">
            <w:pPr>
              <w:tabs>
                <w:tab w:val="decimal" w:pos="1152"/>
              </w:tabs>
              <w:ind w:right="-72"/>
              <w:jc w:val="both"/>
              <w:rPr>
                <w:rFonts w:ascii="Arial" w:eastAsia="SimSun" w:hAnsi="Arial" w:cs="Arial"/>
                <w:snapToGrid w:val="0"/>
                <w:sz w:val="18"/>
                <w:szCs w:val="18"/>
                <w:lang w:eastAsia="zh-CN"/>
              </w:rPr>
            </w:pPr>
          </w:p>
        </w:tc>
        <w:tc>
          <w:tcPr>
            <w:tcW w:w="1368" w:type="dxa"/>
            <w:tcBorders>
              <w:top w:val="single" w:sz="4" w:space="0" w:color="auto"/>
            </w:tcBorders>
          </w:tcPr>
          <w:p w14:paraId="4B5195E6" w14:textId="77777777" w:rsidR="00CF079F" w:rsidRPr="00E629DF" w:rsidRDefault="00CF079F" w:rsidP="00CF079F">
            <w:pPr>
              <w:tabs>
                <w:tab w:val="decimal" w:pos="1152"/>
              </w:tabs>
              <w:ind w:right="-72"/>
              <w:jc w:val="both"/>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13F07000" w14:textId="77777777" w:rsidR="00CF079F" w:rsidRPr="00E629DF" w:rsidRDefault="00CF079F" w:rsidP="00CF079F">
            <w:pPr>
              <w:tabs>
                <w:tab w:val="decimal" w:pos="1152"/>
              </w:tabs>
              <w:ind w:right="-72"/>
              <w:jc w:val="both"/>
              <w:rPr>
                <w:rFonts w:ascii="Arial" w:eastAsia="SimSun" w:hAnsi="Arial" w:cs="Arial"/>
                <w:snapToGrid w:val="0"/>
                <w:sz w:val="18"/>
                <w:szCs w:val="18"/>
                <w:lang w:eastAsia="zh-CN"/>
              </w:rPr>
            </w:pPr>
          </w:p>
        </w:tc>
        <w:tc>
          <w:tcPr>
            <w:tcW w:w="1368" w:type="dxa"/>
            <w:tcBorders>
              <w:top w:val="single" w:sz="4" w:space="0" w:color="auto"/>
            </w:tcBorders>
          </w:tcPr>
          <w:p w14:paraId="0A056281" w14:textId="77777777" w:rsidR="00CF079F" w:rsidRPr="00E629DF" w:rsidRDefault="00CF079F" w:rsidP="00CF079F">
            <w:pPr>
              <w:tabs>
                <w:tab w:val="decimal" w:pos="1152"/>
              </w:tabs>
              <w:ind w:right="-72"/>
              <w:jc w:val="both"/>
              <w:rPr>
                <w:rFonts w:ascii="Arial" w:eastAsia="SimSun" w:hAnsi="Arial" w:cs="Arial"/>
                <w:snapToGrid w:val="0"/>
                <w:sz w:val="18"/>
                <w:szCs w:val="18"/>
                <w:lang w:eastAsia="zh-CN"/>
              </w:rPr>
            </w:pPr>
          </w:p>
        </w:tc>
      </w:tr>
      <w:tr w:rsidR="00CF079F" w:rsidRPr="00E629DF" w14:paraId="4D48346A" w14:textId="77777777" w:rsidTr="00646FE7">
        <w:tc>
          <w:tcPr>
            <w:tcW w:w="3989" w:type="dxa"/>
            <w:vAlign w:val="center"/>
          </w:tcPr>
          <w:p w14:paraId="2EF35916" w14:textId="77777777" w:rsidR="00CF079F" w:rsidRPr="00E629DF" w:rsidRDefault="00CF079F" w:rsidP="00CF079F">
            <w:pPr>
              <w:ind w:left="-72"/>
              <w:jc w:val="thaiDistribute"/>
              <w:rPr>
                <w:rFonts w:ascii="Arial" w:hAnsi="Arial" w:cs="Arial"/>
                <w:sz w:val="18"/>
                <w:szCs w:val="18"/>
                <w:cs/>
              </w:rPr>
            </w:pPr>
          </w:p>
        </w:tc>
        <w:tc>
          <w:tcPr>
            <w:tcW w:w="1368" w:type="dxa"/>
            <w:tcBorders>
              <w:bottom w:val="single" w:sz="4" w:space="0" w:color="auto"/>
            </w:tcBorders>
            <w:shd w:val="clear" w:color="auto" w:fill="FAFAFA"/>
          </w:tcPr>
          <w:p w14:paraId="48AD6A59" w14:textId="388E0731" w:rsidR="00CF079F" w:rsidRPr="00E629DF" w:rsidRDefault="00CF079F" w:rsidP="00CF079F">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5,298,746,103</w:t>
            </w:r>
          </w:p>
        </w:tc>
        <w:tc>
          <w:tcPr>
            <w:tcW w:w="1368" w:type="dxa"/>
            <w:tcBorders>
              <w:bottom w:val="single" w:sz="4" w:space="0" w:color="auto"/>
            </w:tcBorders>
          </w:tcPr>
          <w:p w14:paraId="3FD5AB81" w14:textId="68A3C937" w:rsidR="00CF079F" w:rsidRPr="00E629DF" w:rsidRDefault="00CF079F" w:rsidP="00CF079F">
            <w:pPr>
              <w:pStyle w:val="a"/>
              <w:tabs>
                <w:tab w:val="decimal" w:pos="1152"/>
              </w:tabs>
              <w:ind w:right="-72"/>
              <w:jc w:val="both"/>
              <w:rPr>
                <w:rFonts w:ascii="Arial" w:eastAsia="SimSun" w:hAnsi="Arial" w:cs="Arial"/>
                <w:snapToGrid w:val="0"/>
                <w:color w:val="auto"/>
                <w:sz w:val="18"/>
                <w:szCs w:val="18"/>
                <w:lang w:eastAsia="zh-CN"/>
              </w:rPr>
            </w:pPr>
            <w:r w:rsidRPr="00E629DF">
              <w:rPr>
                <w:rFonts w:ascii="Arial" w:eastAsia="SimSun" w:hAnsi="Arial" w:cs="Arial"/>
                <w:snapToGrid w:val="0"/>
                <w:color w:val="auto"/>
                <w:sz w:val="18"/>
                <w:szCs w:val="18"/>
                <w:lang w:eastAsia="zh-CN"/>
              </w:rPr>
              <w:t>4,704,157,288</w:t>
            </w:r>
          </w:p>
        </w:tc>
        <w:tc>
          <w:tcPr>
            <w:tcW w:w="1368" w:type="dxa"/>
            <w:tcBorders>
              <w:bottom w:val="single" w:sz="4" w:space="0" w:color="auto"/>
            </w:tcBorders>
            <w:shd w:val="clear" w:color="auto" w:fill="FAFAFA"/>
          </w:tcPr>
          <w:p w14:paraId="03213F2C" w14:textId="76BDCEAC" w:rsidR="00CF079F" w:rsidRPr="00E629DF" w:rsidRDefault="00CF079F" w:rsidP="00CF07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c>
          <w:tcPr>
            <w:tcW w:w="1368" w:type="dxa"/>
            <w:tcBorders>
              <w:bottom w:val="single" w:sz="4" w:space="0" w:color="auto"/>
            </w:tcBorders>
          </w:tcPr>
          <w:p w14:paraId="2D811D27" w14:textId="4BD24B1C" w:rsidR="00CF079F" w:rsidRPr="00E629DF" w:rsidRDefault="00CF079F" w:rsidP="00CF07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 xml:space="preserve">-  </w:t>
            </w:r>
            <w:r w:rsidRPr="00E629DF">
              <w:rPr>
                <w:rFonts w:ascii="Arial" w:eastAsia="SimSun" w:hAnsi="Arial" w:cs="Arial"/>
                <w:snapToGrid w:val="0"/>
                <w:sz w:val="18"/>
                <w:szCs w:val="18"/>
                <w:cs/>
                <w:lang w:eastAsia="zh-CN"/>
              </w:rPr>
              <w:t xml:space="preserve">  </w:t>
            </w:r>
            <w:r w:rsidRPr="00E629DF">
              <w:rPr>
                <w:rFonts w:ascii="Arial" w:eastAsia="SimSun" w:hAnsi="Arial" w:cs="Arial"/>
                <w:snapToGrid w:val="0"/>
                <w:sz w:val="18"/>
                <w:szCs w:val="18"/>
                <w:lang w:eastAsia="zh-CN"/>
              </w:rPr>
              <w:t xml:space="preserve">   </w:t>
            </w:r>
          </w:p>
        </w:tc>
      </w:tr>
    </w:tbl>
    <w:p w14:paraId="660FAFC8" w14:textId="77777777" w:rsidR="001C7A31" w:rsidRPr="00E629DF" w:rsidRDefault="001C7A31" w:rsidP="0096016F">
      <w:pPr>
        <w:jc w:val="both"/>
        <w:rPr>
          <w:rFonts w:ascii="Arial" w:hAnsi="Arial" w:cs="Arial"/>
          <w:snapToGrid w:val="0"/>
          <w:color w:val="000000"/>
          <w:sz w:val="18"/>
          <w:szCs w:val="18"/>
          <w:lang w:eastAsia="th-TH"/>
        </w:rPr>
      </w:pPr>
    </w:p>
    <w:p w14:paraId="2CB980E5" w14:textId="4F54375F" w:rsidR="0094449C" w:rsidRPr="00E629DF" w:rsidRDefault="00760FB8" w:rsidP="0094449C">
      <w:pPr>
        <w:jc w:val="both"/>
        <w:rPr>
          <w:rFonts w:ascii="Arial" w:hAnsi="Arial" w:cs="Arial"/>
          <w:snapToGrid w:val="0"/>
          <w:color w:val="000000"/>
          <w:spacing w:val="-6"/>
          <w:sz w:val="18"/>
          <w:szCs w:val="18"/>
          <w:lang w:eastAsia="th-TH"/>
        </w:rPr>
      </w:pPr>
      <w:r w:rsidRPr="00E629DF">
        <w:rPr>
          <w:rFonts w:ascii="Arial" w:hAnsi="Arial" w:cs="Arial"/>
          <w:snapToGrid w:val="0"/>
          <w:color w:val="000000"/>
          <w:spacing w:val="-6"/>
          <w:sz w:val="18"/>
          <w:szCs w:val="18"/>
          <w:lang w:eastAsia="th-TH"/>
        </w:rPr>
        <w:t>Outstanding balance</w:t>
      </w:r>
      <w:r w:rsidR="00FA1A49" w:rsidRPr="00E629DF">
        <w:rPr>
          <w:rFonts w:ascii="Arial" w:hAnsi="Arial" w:cs="Arial"/>
          <w:snapToGrid w:val="0"/>
          <w:color w:val="000000"/>
          <w:spacing w:val="-6"/>
          <w:sz w:val="18"/>
          <w:szCs w:val="18"/>
          <w:lang w:eastAsia="th-TH"/>
        </w:rPr>
        <w:t>s</w:t>
      </w:r>
      <w:r w:rsidRPr="00E629DF">
        <w:rPr>
          <w:rFonts w:ascii="Arial" w:hAnsi="Arial" w:cs="Arial"/>
          <w:snapToGrid w:val="0"/>
          <w:color w:val="000000"/>
          <w:spacing w:val="-6"/>
          <w:sz w:val="18"/>
          <w:szCs w:val="18"/>
          <w:lang w:eastAsia="th-TH"/>
        </w:rPr>
        <w:t xml:space="preserve"> of long-term loans from financial institutions as at 31 December </w:t>
      </w:r>
      <w:r w:rsidR="00B908C4" w:rsidRPr="00E629DF">
        <w:rPr>
          <w:rFonts w:ascii="Arial" w:hAnsi="Arial" w:cs="Arial"/>
          <w:snapToGrid w:val="0"/>
          <w:color w:val="000000"/>
          <w:spacing w:val="-6"/>
          <w:sz w:val="18"/>
          <w:szCs w:val="18"/>
          <w:lang w:eastAsia="th-TH"/>
        </w:rPr>
        <w:t>2023</w:t>
      </w:r>
      <w:r w:rsidRPr="00E629DF">
        <w:rPr>
          <w:rFonts w:ascii="Arial" w:hAnsi="Arial" w:cs="Arial"/>
          <w:snapToGrid w:val="0"/>
          <w:color w:val="000000"/>
          <w:spacing w:val="-6"/>
          <w:sz w:val="18"/>
          <w:szCs w:val="18"/>
          <w:lang w:eastAsia="th-TH"/>
        </w:rPr>
        <w:t xml:space="preserve"> and </w:t>
      </w:r>
      <w:r w:rsidR="00B908C4" w:rsidRPr="00E629DF">
        <w:rPr>
          <w:rFonts w:ascii="Arial" w:hAnsi="Arial" w:cs="Arial"/>
          <w:snapToGrid w:val="0"/>
          <w:color w:val="000000"/>
          <w:spacing w:val="-6"/>
          <w:sz w:val="18"/>
          <w:szCs w:val="18"/>
          <w:lang w:eastAsia="th-TH"/>
        </w:rPr>
        <w:t>2022</w:t>
      </w:r>
      <w:r w:rsidRPr="00E629DF">
        <w:rPr>
          <w:rFonts w:ascii="Arial" w:hAnsi="Arial" w:cs="Arial"/>
          <w:snapToGrid w:val="0"/>
          <w:color w:val="000000"/>
          <w:spacing w:val="-6"/>
          <w:sz w:val="18"/>
          <w:szCs w:val="18"/>
          <w:lang w:eastAsia="th-TH"/>
        </w:rPr>
        <w:t xml:space="preserve"> comprise the following: </w:t>
      </w:r>
    </w:p>
    <w:p w14:paraId="72000E4A" w14:textId="07311F61" w:rsidR="00760FB8" w:rsidRPr="00E629DF" w:rsidRDefault="00760FB8" w:rsidP="0094449C">
      <w:pPr>
        <w:jc w:val="both"/>
        <w:rPr>
          <w:rFonts w:ascii="Arial" w:hAnsi="Arial" w:cs="Arial"/>
          <w:snapToGrid w:val="0"/>
          <w:color w:val="000000"/>
          <w:sz w:val="18"/>
          <w:szCs w:val="18"/>
          <w:lang w:eastAsia="th-TH"/>
        </w:rPr>
      </w:pPr>
    </w:p>
    <w:tbl>
      <w:tblPr>
        <w:tblW w:w="9446" w:type="dxa"/>
        <w:tblInd w:w="108" w:type="dxa"/>
        <w:tblLayout w:type="fixed"/>
        <w:tblLook w:val="0000" w:firstRow="0" w:lastRow="0" w:firstColumn="0" w:lastColumn="0" w:noHBand="0" w:noVBand="0"/>
      </w:tblPr>
      <w:tblGrid>
        <w:gridCol w:w="6710"/>
        <w:gridCol w:w="1368"/>
        <w:gridCol w:w="1368"/>
      </w:tblGrid>
      <w:tr w:rsidR="00760FB8" w:rsidRPr="00E629DF" w14:paraId="2B72D12A" w14:textId="77777777" w:rsidTr="00E34F78">
        <w:tc>
          <w:tcPr>
            <w:tcW w:w="6710" w:type="dxa"/>
          </w:tcPr>
          <w:p w14:paraId="62FAB073" w14:textId="77777777" w:rsidR="00760FB8" w:rsidRPr="00E629DF" w:rsidRDefault="00760FB8" w:rsidP="00B872D8">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5B545BDC" w14:textId="125CCF3D" w:rsidR="00760FB8" w:rsidRPr="00E629DF" w:rsidRDefault="00760FB8" w:rsidP="00B872D8">
            <w:pPr>
              <w:tabs>
                <w:tab w:val="right" w:pos="1152"/>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4E54EF72" w14:textId="78FDAF35" w:rsidR="00760FB8" w:rsidRPr="00E629DF" w:rsidRDefault="00760FB8" w:rsidP="00B872D8">
            <w:pPr>
              <w:tabs>
                <w:tab w:val="right" w:pos="1152"/>
              </w:tabs>
              <w:ind w:right="-72"/>
              <w:jc w:val="both"/>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2022</w:t>
            </w:r>
          </w:p>
        </w:tc>
      </w:tr>
      <w:tr w:rsidR="00760FB8" w:rsidRPr="00E629DF" w14:paraId="0CC32F69" w14:textId="77777777" w:rsidTr="00E34F78">
        <w:tc>
          <w:tcPr>
            <w:tcW w:w="6710" w:type="dxa"/>
          </w:tcPr>
          <w:p w14:paraId="6ECF0F8C" w14:textId="40582C7E" w:rsidR="00760FB8" w:rsidRPr="00E629DF" w:rsidRDefault="00760FB8" w:rsidP="00B872D8">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CD47731" w14:textId="77777777" w:rsidR="00760FB8" w:rsidRPr="00E629DF" w:rsidRDefault="00760FB8" w:rsidP="00B872D8">
            <w:pPr>
              <w:tabs>
                <w:tab w:val="right" w:pos="1152"/>
              </w:tabs>
              <w:ind w:right="-72"/>
              <w:jc w:val="both"/>
              <w:rPr>
                <w:rFonts w:ascii="Arial" w:hAnsi="Arial" w:cs="Arial"/>
                <w:snapToGrid w:val="0"/>
                <w:sz w:val="18"/>
                <w:szCs w:val="18"/>
                <w:lang w:eastAsia="th-TH"/>
              </w:rPr>
            </w:pPr>
            <w:r w:rsidRPr="00E629DF">
              <w:rPr>
                <w:rFonts w:ascii="Arial" w:hAnsi="Arial" w:cs="Arial"/>
                <w:b/>
                <w:bCs/>
                <w:snapToGrid w:val="0"/>
                <w:sz w:val="18"/>
                <w:szCs w:val="18"/>
                <w:cs/>
                <w:lang w:eastAsia="th-TH"/>
              </w:rPr>
              <w:tab/>
            </w:r>
            <w:r w:rsidRPr="00E629DF">
              <w:rPr>
                <w:rFonts w:ascii="Arial" w:hAnsi="Arial" w:cs="Arial"/>
                <w:b/>
                <w:bCs/>
                <w:snapToGrid w:val="0"/>
                <w:sz w:val="18"/>
                <w:szCs w:val="18"/>
                <w:lang w:eastAsia="th-TH"/>
              </w:rPr>
              <w:t>Baht</w:t>
            </w:r>
          </w:p>
        </w:tc>
        <w:tc>
          <w:tcPr>
            <w:tcW w:w="1368" w:type="dxa"/>
            <w:tcBorders>
              <w:bottom w:val="single" w:sz="4" w:space="0" w:color="auto"/>
            </w:tcBorders>
          </w:tcPr>
          <w:p w14:paraId="2DED8990" w14:textId="77777777" w:rsidR="00760FB8" w:rsidRPr="00E629DF" w:rsidRDefault="00760FB8" w:rsidP="00B872D8">
            <w:pPr>
              <w:tabs>
                <w:tab w:val="right" w:pos="1152"/>
              </w:tabs>
              <w:ind w:right="-72"/>
              <w:jc w:val="both"/>
              <w:rPr>
                <w:rFonts w:ascii="Arial" w:hAnsi="Arial" w:cs="Arial"/>
                <w:snapToGrid w:val="0"/>
                <w:sz w:val="18"/>
                <w:szCs w:val="18"/>
                <w:lang w:eastAsia="th-TH"/>
              </w:rPr>
            </w:pPr>
            <w:r w:rsidRPr="00E629DF">
              <w:rPr>
                <w:rFonts w:ascii="Arial" w:hAnsi="Arial" w:cs="Arial"/>
                <w:b/>
                <w:bCs/>
                <w:snapToGrid w:val="0"/>
                <w:sz w:val="18"/>
                <w:szCs w:val="18"/>
                <w:cs/>
                <w:lang w:eastAsia="th-TH"/>
              </w:rPr>
              <w:tab/>
            </w:r>
            <w:r w:rsidRPr="00E629DF">
              <w:rPr>
                <w:rFonts w:ascii="Arial" w:hAnsi="Arial" w:cs="Arial"/>
                <w:b/>
                <w:bCs/>
                <w:snapToGrid w:val="0"/>
                <w:sz w:val="18"/>
                <w:szCs w:val="18"/>
                <w:lang w:eastAsia="th-TH"/>
              </w:rPr>
              <w:t>Baht</w:t>
            </w:r>
          </w:p>
        </w:tc>
      </w:tr>
      <w:tr w:rsidR="00760FB8" w:rsidRPr="00E629DF" w14:paraId="21AB0F34" w14:textId="77777777" w:rsidTr="00E34F78">
        <w:tc>
          <w:tcPr>
            <w:tcW w:w="6710" w:type="dxa"/>
          </w:tcPr>
          <w:p w14:paraId="36FE774F" w14:textId="1B5DC11A" w:rsidR="00760FB8" w:rsidRPr="00E629DF" w:rsidRDefault="00760FB8" w:rsidP="00B872D8">
            <w:pPr>
              <w:ind w:left="-72" w:right="-72"/>
              <w:rPr>
                <w:rFonts w:ascii="Arial" w:hAnsi="Arial" w:cs="Arial"/>
                <w:b/>
                <w:bCs/>
                <w:snapToGrid w:val="0"/>
                <w:sz w:val="18"/>
                <w:szCs w:val="18"/>
                <w:cs/>
                <w:lang w:eastAsia="th-TH"/>
              </w:rPr>
            </w:pPr>
            <w:r w:rsidRPr="00E629DF">
              <w:rPr>
                <w:rFonts w:ascii="Arial" w:hAnsi="Arial" w:cs="Arial"/>
                <w:b/>
                <w:bCs/>
                <w:snapToGrid w:val="0"/>
                <w:sz w:val="18"/>
                <w:szCs w:val="18"/>
                <w:lang w:eastAsia="th-TH"/>
              </w:rPr>
              <w:t>Subsidiaries</w:t>
            </w:r>
          </w:p>
        </w:tc>
        <w:tc>
          <w:tcPr>
            <w:tcW w:w="1368" w:type="dxa"/>
            <w:tcBorders>
              <w:top w:val="single" w:sz="4" w:space="0" w:color="auto"/>
            </w:tcBorders>
            <w:shd w:val="clear" w:color="auto" w:fill="FAFAFA"/>
          </w:tcPr>
          <w:p w14:paraId="6A3BB216" w14:textId="77777777" w:rsidR="00760FB8" w:rsidRPr="00E629DF" w:rsidRDefault="00760FB8" w:rsidP="00B872D8">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0F2BE2DE" w14:textId="77777777" w:rsidR="00760FB8" w:rsidRPr="00E629DF" w:rsidRDefault="00760FB8" w:rsidP="00B872D8">
            <w:pPr>
              <w:pStyle w:val="a"/>
              <w:tabs>
                <w:tab w:val="decimal" w:pos="1152"/>
              </w:tabs>
              <w:ind w:right="-72"/>
              <w:jc w:val="both"/>
              <w:rPr>
                <w:rFonts w:ascii="Arial" w:hAnsi="Arial" w:cs="Arial"/>
                <w:color w:val="auto"/>
                <w:sz w:val="18"/>
                <w:szCs w:val="18"/>
              </w:rPr>
            </w:pPr>
          </w:p>
        </w:tc>
      </w:tr>
      <w:tr w:rsidR="000A689F" w:rsidRPr="00E629DF" w14:paraId="7D561C36" w14:textId="77777777" w:rsidTr="00E34F78">
        <w:tc>
          <w:tcPr>
            <w:tcW w:w="6710" w:type="dxa"/>
          </w:tcPr>
          <w:p w14:paraId="2FEFBFB6" w14:textId="77FA94D2" w:rsidR="000A689F" w:rsidRPr="00E629DF" w:rsidRDefault="000A689F" w:rsidP="000A689F">
            <w:pPr>
              <w:ind w:left="-72" w:right="-72"/>
              <w:rPr>
                <w:rFonts w:ascii="Arial" w:hAnsi="Arial" w:cs="Arial"/>
                <w:snapToGrid w:val="0"/>
                <w:sz w:val="18"/>
                <w:szCs w:val="18"/>
                <w:cs/>
                <w:lang w:eastAsia="th-TH"/>
              </w:rPr>
            </w:pPr>
            <w:r w:rsidRPr="00E629DF">
              <w:rPr>
                <w:rFonts w:ascii="Arial" w:hAnsi="Arial" w:cs="Arial"/>
                <w:snapToGrid w:val="0"/>
                <w:sz w:val="18"/>
                <w:szCs w:val="18"/>
                <w:lang w:eastAsia="th-TH"/>
              </w:rPr>
              <w:t>Asia Clean Energy Company Limited</w:t>
            </w:r>
          </w:p>
        </w:tc>
        <w:tc>
          <w:tcPr>
            <w:tcW w:w="1368" w:type="dxa"/>
            <w:shd w:val="clear" w:color="auto" w:fill="FAFAFA"/>
          </w:tcPr>
          <w:p w14:paraId="1B9A73E6" w14:textId="11002CB1" w:rsidR="000A689F" w:rsidRPr="00E629DF" w:rsidRDefault="00CF079F" w:rsidP="000A689F">
            <w:pPr>
              <w:pStyle w:val="a"/>
              <w:tabs>
                <w:tab w:val="decimal" w:pos="1152"/>
              </w:tabs>
              <w:ind w:right="-72"/>
              <w:jc w:val="both"/>
              <w:rPr>
                <w:rFonts w:ascii="Arial" w:hAnsi="Arial" w:cs="Arial"/>
                <w:color w:val="auto"/>
                <w:sz w:val="18"/>
                <w:szCs w:val="18"/>
              </w:rPr>
            </w:pPr>
            <w:r w:rsidRPr="00E629DF">
              <w:rPr>
                <w:rFonts w:ascii="Arial" w:hAnsi="Arial" w:cs="Arial"/>
                <w:color w:val="auto"/>
                <w:sz w:val="18"/>
                <w:szCs w:val="18"/>
              </w:rPr>
              <w:t>1,603,810,715</w:t>
            </w:r>
          </w:p>
        </w:tc>
        <w:tc>
          <w:tcPr>
            <w:tcW w:w="1368" w:type="dxa"/>
          </w:tcPr>
          <w:p w14:paraId="0F5CFCAC" w14:textId="32959079" w:rsidR="000A689F" w:rsidRPr="00E629DF" w:rsidRDefault="000A689F" w:rsidP="000A689F">
            <w:pPr>
              <w:pStyle w:val="a"/>
              <w:tabs>
                <w:tab w:val="decimal" w:pos="1152"/>
              </w:tabs>
              <w:ind w:right="-72"/>
              <w:jc w:val="both"/>
              <w:rPr>
                <w:rFonts w:ascii="Arial" w:hAnsi="Arial" w:cs="Arial"/>
                <w:color w:val="auto"/>
                <w:sz w:val="18"/>
                <w:szCs w:val="18"/>
              </w:rPr>
            </w:pPr>
            <w:r w:rsidRPr="00E629DF">
              <w:rPr>
                <w:rFonts w:ascii="Arial" w:eastAsia="SimSun" w:hAnsi="Arial" w:cs="Arial"/>
                <w:snapToGrid w:val="0"/>
                <w:color w:val="auto"/>
                <w:sz w:val="18"/>
                <w:szCs w:val="18"/>
                <w:lang w:eastAsia="zh-CN"/>
              </w:rPr>
              <w:t>248,586,400</w:t>
            </w:r>
          </w:p>
        </w:tc>
      </w:tr>
      <w:tr w:rsidR="000A689F" w:rsidRPr="00E629DF" w14:paraId="39837A09" w14:textId="77777777" w:rsidTr="00E34F78">
        <w:tc>
          <w:tcPr>
            <w:tcW w:w="6710" w:type="dxa"/>
          </w:tcPr>
          <w:p w14:paraId="3DC6F501" w14:textId="741E35A2" w:rsidR="000A689F" w:rsidRPr="00E629DF" w:rsidRDefault="000A689F" w:rsidP="000A689F">
            <w:pPr>
              <w:ind w:left="-72" w:right="-72"/>
              <w:rPr>
                <w:rFonts w:ascii="Arial" w:hAnsi="Arial" w:cs="Arial"/>
                <w:snapToGrid w:val="0"/>
                <w:sz w:val="18"/>
                <w:szCs w:val="18"/>
                <w:cs/>
                <w:lang w:eastAsia="th-TH"/>
              </w:rPr>
            </w:pPr>
            <w:r w:rsidRPr="00E629DF">
              <w:rPr>
                <w:rFonts w:ascii="Arial" w:hAnsi="Arial" w:cs="Arial"/>
                <w:snapToGrid w:val="0"/>
                <w:sz w:val="18"/>
                <w:szCs w:val="18"/>
                <w:lang w:eastAsia="th-TH"/>
              </w:rPr>
              <w:t>Advance Clean Power Company Limited</w:t>
            </w:r>
          </w:p>
        </w:tc>
        <w:tc>
          <w:tcPr>
            <w:tcW w:w="1368" w:type="dxa"/>
            <w:shd w:val="clear" w:color="auto" w:fill="FAFAFA"/>
          </w:tcPr>
          <w:p w14:paraId="14B1EE79" w14:textId="5A2DA86E" w:rsidR="000A689F" w:rsidRPr="00E629DF" w:rsidRDefault="00CF079F" w:rsidP="000A689F">
            <w:pPr>
              <w:pStyle w:val="a"/>
              <w:tabs>
                <w:tab w:val="decimal" w:pos="1152"/>
              </w:tabs>
              <w:ind w:right="-72"/>
              <w:jc w:val="both"/>
              <w:rPr>
                <w:rFonts w:ascii="Arial" w:hAnsi="Arial" w:cs="Arial"/>
                <w:color w:val="auto"/>
                <w:sz w:val="18"/>
                <w:szCs w:val="18"/>
              </w:rPr>
            </w:pPr>
            <w:r w:rsidRPr="00E629DF">
              <w:rPr>
                <w:rFonts w:ascii="Arial" w:hAnsi="Arial" w:cs="Arial"/>
                <w:color w:val="auto"/>
                <w:sz w:val="18"/>
                <w:szCs w:val="18"/>
              </w:rPr>
              <w:t>917,806,388</w:t>
            </w:r>
          </w:p>
        </w:tc>
        <w:tc>
          <w:tcPr>
            <w:tcW w:w="1368" w:type="dxa"/>
          </w:tcPr>
          <w:p w14:paraId="091659E6" w14:textId="22135B48" w:rsidR="000A689F" w:rsidRPr="00E629DF" w:rsidRDefault="000A689F" w:rsidP="000A689F">
            <w:pPr>
              <w:pStyle w:val="a"/>
              <w:tabs>
                <w:tab w:val="decimal" w:pos="1152"/>
              </w:tabs>
              <w:ind w:right="-72"/>
              <w:jc w:val="both"/>
              <w:rPr>
                <w:rFonts w:ascii="Arial" w:hAnsi="Arial" w:cs="Arial"/>
                <w:color w:val="auto"/>
                <w:sz w:val="18"/>
                <w:szCs w:val="18"/>
              </w:rPr>
            </w:pPr>
            <w:r w:rsidRPr="00E629DF">
              <w:rPr>
                <w:rFonts w:ascii="Arial" w:eastAsia="SimSun" w:hAnsi="Arial" w:cs="Arial"/>
                <w:snapToGrid w:val="0"/>
                <w:color w:val="auto"/>
                <w:sz w:val="18"/>
                <w:szCs w:val="18"/>
                <w:lang w:eastAsia="zh-CN"/>
              </w:rPr>
              <w:t>1,191,942,388</w:t>
            </w:r>
          </w:p>
        </w:tc>
      </w:tr>
      <w:tr w:rsidR="000A689F" w:rsidRPr="00E629DF" w14:paraId="40CDF00D" w14:textId="77777777" w:rsidTr="00E34F78">
        <w:tc>
          <w:tcPr>
            <w:tcW w:w="6710" w:type="dxa"/>
          </w:tcPr>
          <w:p w14:paraId="4ED38CE2" w14:textId="004FBE4F" w:rsidR="000A689F" w:rsidRPr="00E629DF" w:rsidRDefault="000A689F" w:rsidP="000A689F">
            <w:pPr>
              <w:ind w:left="-72" w:right="-72"/>
              <w:rPr>
                <w:rFonts w:ascii="Arial" w:hAnsi="Arial" w:cs="Arial"/>
                <w:snapToGrid w:val="0"/>
                <w:sz w:val="18"/>
                <w:szCs w:val="18"/>
                <w:cs/>
                <w:lang w:eastAsia="th-TH"/>
              </w:rPr>
            </w:pPr>
            <w:r w:rsidRPr="00E629DF">
              <w:rPr>
                <w:rFonts w:ascii="Arial" w:hAnsi="Arial" w:cs="Arial"/>
                <w:snapToGrid w:val="0"/>
                <w:sz w:val="18"/>
                <w:szCs w:val="18"/>
                <w:lang w:eastAsia="th-TH"/>
              </w:rPr>
              <w:t>Alliance Clean Power Company Limited</w:t>
            </w:r>
          </w:p>
        </w:tc>
        <w:tc>
          <w:tcPr>
            <w:tcW w:w="1368" w:type="dxa"/>
            <w:shd w:val="clear" w:color="auto" w:fill="FAFAFA"/>
          </w:tcPr>
          <w:p w14:paraId="24D096B7" w14:textId="67036D60" w:rsidR="000A689F" w:rsidRPr="00E629DF" w:rsidRDefault="00CF079F" w:rsidP="000A689F">
            <w:pPr>
              <w:pStyle w:val="a"/>
              <w:tabs>
                <w:tab w:val="decimal" w:pos="1152"/>
              </w:tabs>
              <w:ind w:right="-72"/>
              <w:jc w:val="both"/>
              <w:rPr>
                <w:rFonts w:ascii="Arial" w:hAnsi="Arial" w:cs="Arial"/>
                <w:color w:val="auto"/>
                <w:sz w:val="18"/>
                <w:szCs w:val="18"/>
              </w:rPr>
            </w:pPr>
            <w:r w:rsidRPr="00E629DF">
              <w:rPr>
                <w:rFonts w:ascii="Arial" w:hAnsi="Arial" w:cs="Arial"/>
                <w:color w:val="auto"/>
                <w:sz w:val="18"/>
                <w:szCs w:val="18"/>
              </w:rPr>
              <w:t>702,099,200</w:t>
            </w:r>
          </w:p>
        </w:tc>
        <w:tc>
          <w:tcPr>
            <w:tcW w:w="1368" w:type="dxa"/>
          </w:tcPr>
          <w:p w14:paraId="7132B16F" w14:textId="57631970" w:rsidR="000A689F" w:rsidRPr="00E629DF" w:rsidRDefault="000A689F" w:rsidP="000A689F">
            <w:pPr>
              <w:pStyle w:val="a"/>
              <w:tabs>
                <w:tab w:val="decimal" w:pos="1152"/>
              </w:tabs>
              <w:ind w:right="-72"/>
              <w:jc w:val="both"/>
              <w:rPr>
                <w:rFonts w:ascii="Arial" w:hAnsi="Arial" w:cs="Arial"/>
                <w:color w:val="auto"/>
                <w:sz w:val="18"/>
                <w:szCs w:val="18"/>
              </w:rPr>
            </w:pPr>
            <w:r w:rsidRPr="00E629DF">
              <w:rPr>
                <w:rFonts w:ascii="Arial" w:eastAsia="SimSun" w:hAnsi="Arial" w:cs="Arial"/>
                <w:snapToGrid w:val="0"/>
                <w:color w:val="auto"/>
                <w:sz w:val="18"/>
                <w:szCs w:val="18"/>
                <w:lang w:eastAsia="zh-CN"/>
              </w:rPr>
              <w:t>941,550,500</w:t>
            </w:r>
          </w:p>
        </w:tc>
      </w:tr>
      <w:tr w:rsidR="000A689F" w:rsidRPr="00E629DF" w14:paraId="2C171551" w14:textId="77777777" w:rsidTr="00E34F78">
        <w:tc>
          <w:tcPr>
            <w:tcW w:w="6710" w:type="dxa"/>
          </w:tcPr>
          <w:p w14:paraId="4C18C532" w14:textId="5375424F" w:rsidR="000A689F" w:rsidRPr="00E629DF" w:rsidRDefault="000A689F" w:rsidP="000A689F">
            <w:pPr>
              <w:ind w:left="-72" w:right="-72"/>
              <w:rPr>
                <w:rFonts w:ascii="Arial" w:hAnsi="Arial" w:cs="Arial"/>
                <w:snapToGrid w:val="0"/>
                <w:sz w:val="18"/>
                <w:szCs w:val="18"/>
                <w:cs/>
                <w:lang w:eastAsia="th-TH"/>
              </w:rPr>
            </w:pPr>
            <w:r w:rsidRPr="00E629DF">
              <w:rPr>
                <w:rFonts w:ascii="Arial" w:hAnsi="Arial" w:cs="Arial"/>
                <w:snapToGrid w:val="0"/>
                <w:sz w:val="18"/>
                <w:szCs w:val="18"/>
                <w:lang w:eastAsia="th-TH"/>
              </w:rPr>
              <w:t>Advance Agro Asia Company Limited</w:t>
            </w:r>
          </w:p>
        </w:tc>
        <w:tc>
          <w:tcPr>
            <w:tcW w:w="1368" w:type="dxa"/>
            <w:shd w:val="clear" w:color="auto" w:fill="FAFAFA"/>
          </w:tcPr>
          <w:p w14:paraId="6D51EEC5" w14:textId="184E12EE" w:rsidR="000A689F" w:rsidRPr="00E629DF" w:rsidRDefault="00CF079F" w:rsidP="000A689F">
            <w:pPr>
              <w:pStyle w:val="a"/>
              <w:tabs>
                <w:tab w:val="decimal" w:pos="1152"/>
              </w:tabs>
              <w:ind w:right="-72"/>
              <w:jc w:val="both"/>
              <w:rPr>
                <w:rFonts w:ascii="Arial" w:hAnsi="Arial" w:cs="Arial"/>
                <w:color w:val="auto"/>
                <w:sz w:val="18"/>
                <w:szCs w:val="18"/>
              </w:rPr>
            </w:pPr>
            <w:r w:rsidRPr="00E629DF">
              <w:rPr>
                <w:rFonts w:ascii="Arial" w:hAnsi="Arial" w:cs="Arial"/>
                <w:color w:val="auto"/>
                <w:sz w:val="18"/>
                <w:szCs w:val="18"/>
              </w:rPr>
              <w:t>2,016,024,000</w:t>
            </w:r>
          </w:p>
        </w:tc>
        <w:tc>
          <w:tcPr>
            <w:tcW w:w="1368" w:type="dxa"/>
          </w:tcPr>
          <w:p w14:paraId="7B41F313" w14:textId="484B86AE" w:rsidR="000A689F" w:rsidRPr="00E629DF" w:rsidRDefault="000A689F" w:rsidP="000A689F">
            <w:pPr>
              <w:pStyle w:val="a"/>
              <w:tabs>
                <w:tab w:val="decimal" w:pos="1152"/>
              </w:tabs>
              <w:ind w:right="-72"/>
              <w:jc w:val="both"/>
              <w:rPr>
                <w:rFonts w:ascii="Arial" w:hAnsi="Arial" w:cs="Arial"/>
                <w:color w:val="auto"/>
                <w:sz w:val="18"/>
                <w:szCs w:val="18"/>
              </w:rPr>
            </w:pPr>
            <w:r w:rsidRPr="00E629DF">
              <w:rPr>
                <w:rFonts w:ascii="Arial" w:eastAsia="SimSun" w:hAnsi="Arial" w:cs="Arial"/>
                <w:snapToGrid w:val="0"/>
                <w:color w:val="auto"/>
                <w:sz w:val="18"/>
                <w:szCs w:val="18"/>
                <w:lang w:eastAsia="zh-CN"/>
              </w:rPr>
              <w:t>2,217,120,000</w:t>
            </w:r>
          </w:p>
        </w:tc>
      </w:tr>
      <w:tr w:rsidR="000A689F" w:rsidRPr="00E629DF" w14:paraId="781A8FDA" w14:textId="77777777" w:rsidTr="00E34F78">
        <w:tc>
          <w:tcPr>
            <w:tcW w:w="6710" w:type="dxa"/>
          </w:tcPr>
          <w:p w14:paraId="2DE44386" w14:textId="67F99881" w:rsidR="000A689F" w:rsidRPr="00E629DF" w:rsidRDefault="000A689F" w:rsidP="000A689F">
            <w:pPr>
              <w:ind w:left="-72" w:right="-72"/>
              <w:rPr>
                <w:rFonts w:ascii="Arial" w:hAnsi="Arial" w:cs="Arial"/>
                <w:snapToGrid w:val="0"/>
                <w:sz w:val="18"/>
                <w:szCs w:val="18"/>
                <w:cs/>
                <w:lang w:eastAsia="th-TH"/>
              </w:rPr>
            </w:pPr>
            <w:r w:rsidRPr="00E629DF">
              <w:rPr>
                <w:rFonts w:ascii="Arial" w:hAnsi="Arial" w:cs="Arial"/>
                <w:snapToGrid w:val="0"/>
                <w:sz w:val="18"/>
                <w:szCs w:val="18"/>
                <w:lang w:eastAsia="th-TH"/>
              </w:rPr>
              <w:t>Advance Asia Power Plant Company Limited</w:t>
            </w:r>
          </w:p>
        </w:tc>
        <w:tc>
          <w:tcPr>
            <w:tcW w:w="1368" w:type="dxa"/>
            <w:shd w:val="clear" w:color="auto" w:fill="FAFAFA"/>
          </w:tcPr>
          <w:p w14:paraId="28FF376F" w14:textId="348BD7C0" w:rsidR="000A689F" w:rsidRPr="00E629DF" w:rsidRDefault="00CF079F" w:rsidP="000A689F">
            <w:pPr>
              <w:pStyle w:val="a"/>
              <w:tabs>
                <w:tab w:val="decimal" w:pos="1152"/>
              </w:tabs>
              <w:ind w:right="-72"/>
              <w:jc w:val="both"/>
              <w:rPr>
                <w:rFonts w:ascii="Arial" w:hAnsi="Arial" w:cs="Arial"/>
                <w:color w:val="auto"/>
                <w:sz w:val="18"/>
                <w:szCs w:val="18"/>
              </w:rPr>
            </w:pPr>
            <w:r w:rsidRPr="00E629DF">
              <w:rPr>
                <w:rFonts w:ascii="Arial" w:hAnsi="Arial" w:cs="Arial"/>
                <w:color w:val="auto"/>
                <w:sz w:val="18"/>
                <w:szCs w:val="18"/>
              </w:rPr>
              <w:t>59,005,800</w:t>
            </w:r>
          </w:p>
        </w:tc>
        <w:tc>
          <w:tcPr>
            <w:tcW w:w="1368" w:type="dxa"/>
          </w:tcPr>
          <w:p w14:paraId="61FE694D" w14:textId="3F58CADC" w:rsidR="000A689F" w:rsidRPr="00E629DF" w:rsidRDefault="000A689F" w:rsidP="000A689F">
            <w:pPr>
              <w:pStyle w:val="a"/>
              <w:tabs>
                <w:tab w:val="decimal" w:pos="1152"/>
              </w:tabs>
              <w:ind w:right="-72"/>
              <w:jc w:val="both"/>
              <w:rPr>
                <w:rFonts w:ascii="Arial" w:hAnsi="Arial" w:cs="Arial"/>
                <w:color w:val="auto"/>
                <w:sz w:val="18"/>
                <w:szCs w:val="18"/>
              </w:rPr>
            </w:pPr>
            <w:r w:rsidRPr="00E629DF">
              <w:rPr>
                <w:rFonts w:ascii="Arial" w:eastAsia="SimSun" w:hAnsi="Arial" w:cs="Arial"/>
                <w:snapToGrid w:val="0"/>
                <w:color w:val="auto"/>
                <w:sz w:val="18"/>
                <w:szCs w:val="18"/>
                <w:lang w:eastAsia="zh-CN"/>
              </w:rPr>
              <w:t>104,958,000</w:t>
            </w:r>
          </w:p>
        </w:tc>
      </w:tr>
      <w:tr w:rsidR="000A689F" w:rsidRPr="00E629DF" w14:paraId="56487AB6" w14:textId="77777777" w:rsidTr="00E34F78">
        <w:tc>
          <w:tcPr>
            <w:tcW w:w="6710" w:type="dxa"/>
          </w:tcPr>
          <w:p w14:paraId="0F665FA3" w14:textId="77777777" w:rsidR="000A689F" w:rsidRPr="00E629DF" w:rsidRDefault="000A689F" w:rsidP="000A689F">
            <w:pPr>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432BFB2D" w14:textId="77777777" w:rsidR="000A689F" w:rsidRPr="00E629DF" w:rsidRDefault="000A689F" w:rsidP="000A689F">
            <w:pPr>
              <w:tabs>
                <w:tab w:val="decimal" w:pos="1152"/>
              </w:tabs>
              <w:ind w:right="-72"/>
              <w:jc w:val="both"/>
              <w:rPr>
                <w:rFonts w:ascii="Arial" w:eastAsia="SimSun" w:hAnsi="Arial" w:cs="Arial"/>
                <w:snapToGrid w:val="0"/>
                <w:sz w:val="18"/>
                <w:szCs w:val="18"/>
                <w:lang w:eastAsia="zh-CN"/>
              </w:rPr>
            </w:pPr>
          </w:p>
        </w:tc>
        <w:tc>
          <w:tcPr>
            <w:tcW w:w="1368" w:type="dxa"/>
            <w:tcBorders>
              <w:top w:val="single" w:sz="4" w:space="0" w:color="auto"/>
            </w:tcBorders>
          </w:tcPr>
          <w:p w14:paraId="094FD26E" w14:textId="77777777" w:rsidR="000A689F" w:rsidRPr="00E629DF" w:rsidRDefault="000A689F" w:rsidP="000A689F">
            <w:pPr>
              <w:tabs>
                <w:tab w:val="decimal" w:pos="1152"/>
              </w:tabs>
              <w:ind w:right="-72"/>
              <w:jc w:val="both"/>
              <w:rPr>
                <w:rFonts w:ascii="Arial" w:eastAsia="SimSun" w:hAnsi="Arial" w:cs="Arial"/>
                <w:snapToGrid w:val="0"/>
                <w:sz w:val="18"/>
                <w:szCs w:val="18"/>
                <w:lang w:eastAsia="zh-CN"/>
              </w:rPr>
            </w:pPr>
          </w:p>
        </w:tc>
      </w:tr>
      <w:tr w:rsidR="000A689F" w:rsidRPr="00E629DF" w14:paraId="7F22A6CE" w14:textId="77777777" w:rsidTr="00E34F78">
        <w:tc>
          <w:tcPr>
            <w:tcW w:w="6710" w:type="dxa"/>
            <w:vAlign w:val="center"/>
          </w:tcPr>
          <w:p w14:paraId="35986D29" w14:textId="77777777" w:rsidR="000A689F" w:rsidRPr="00E629DF" w:rsidRDefault="000A689F" w:rsidP="000A689F">
            <w:pPr>
              <w:ind w:left="-72"/>
              <w:jc w:val="thaiDistribute"/>
              <w:rPr>
                <w:rFonts w:ascii="Arial" w:hAnsi="Arial" w:cs="Arial"/>
                <w:sz w:val="18"/>
                <w:szCs w:val="18"/>
                <w:cs/>
              </w:rPr>
            </w:pPr>
          </w:p>
        </w:tc>
        <w:tc>
          <w:tcPr>
            <w:tcW w:w="1368" w:type="dxa"/>
            <w:tcBorders>
              <w:bottom w:val="single" w:sz="4" w:space="0" w:color="auto"/>
            </w:tcBorders>
            <w:shd w:val="clear" w:color="auto" w:fill="FAFAFA"/>
          </w:tcPr>
          <w:p w14:paraId="1109D069" w14:textId="3F623B4C" w:rsidR="000A689F" w:rsidRPr="00E629DF" w:rsidRDefault="00CF079F" w:rsidP="000A689F">
            <w:pPr>
              <w:pStyle w:val="a"/>
              <w:tabs>
                <w:tab w:val="decimal" w:pos="1152"/>
              </w:tabs>
              <w:ind w:right="-72"/>
              <w:jc w:val="both"/>
              <w:rPr>
                <w:rFonts w:ascii="Arial" w:hAnsi="Arial" w:cs="Arial"/>
                <w:color w:val="auto"/>
                <w:sz w:val="18"/>
                <w:szCs w:val="18"/>
              </w:rPr>
            </w:pPr>
            <w:r w:rsidRPr="00E629DF">
              <w:rPr>
                <w:rFonts w:ascii="Arial" w:hAnsi="Arial" w:cs="Arial"/>
                <w:color w:val="auto"/>
                <w:sz w:val="18"/>
                <w:szCs w:val="18"/>
              </w:rPr>
              <w:t>5,298,746,103</w:t>
            </w:r>
          </w:p>
        </w:tc>
        <w:tc>
          <w:tcPr>
            <w:tcW w:w="1368" w:type="dxa"/>
            <w:tcBorders>
              <w:bottom w:val="single" w:sz="4" w:space="0" w:color="auto"/>
            </w:tcBorders>
          </w:tcPr>
          <w:p w14:paraId="408D131A" w14:textId="4718183D" w:rsidR="000A689F" w:rsidRPr="00E629DF" w:rsidRDefault="000A689F" w:rsidP="000A689F">
            <w:pPr>
              <w:tabs>
                <w:tab w:val="decimal" w:pos="1152"/>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4,704,157,288</w:t>
            </w:r>
          </w:p>
        </w:tc>
      </w:tr>
    </w:tbl>
    <w:p w14:paraId="1D8B5D3B" w14:textId="77777777" w:rsidR="001C7A31" w:rsidRPr="00792A58" w:rsidRDefault="001C7A31" w:rsidP="00E858E6">
      <w:pPr>
        <w:jc w:val="both"/>
        <w:rPr>
          <w:rFonts w:ascii="Arial" w:hAnsi="Arial" w:cs="Arial"/>
          <w:snapToGrid w:val="0"/>
          <w:color w:val="000000"/>
          <w:sz w:val="18"/>
          <w:szCs w:val="18"/>
          <w:lang w:eastAsia="th-TH"/>
        </w:rPr>
      </w:pPr>
    </w:p>
    <w:p w14:paraId="06846F1D" w14:textId="77777777" w:rsidR="001C7A31" w:rsidRPr="00792A58" w:rsidRDefault="001C7A31" w:rsidP="001C7A31">
      <w:pPr>
        <w:tabs>
          <w:tab w:val="left" w:pos="540"/>
        </w:tabs>
        <w:ind w:left="540" w:hanging="540"/>
        <w:jc w:val="both"/>
        <w:rPr>
          <w:rFonts w:ascii="Arial" w:hAnsi="Arial" w:cs="Angsana New"/>
          <w:snapToGrid w:val="0"/>
          <w:sz w:val="18"/>
          <w:szCs w:val="18"/>
          <w:cs/>
          <w:lang w:eastAsia="th-TH"/>
        </w:rPr>
        <w:sectPr w:rsidR="001C7A31" w:rsidRPr="00792A58" w:rsidSect="00F840C8">
          <w:pgSz w:w="11909" w:h="16834" w:code="9"/>
          <w:pgMar w:top="1440" w:right="720" w:bottom="720" w:left="1729" w:header="706" w:footer="576" w:gutter="0"/>
          <w:cols w:space="720"/>
        </w:sectPr>
      </w:pPr>
    </w:p>
    <w:p w14:paraId="41852A38" w14:textId="77777777" w:rsidR="00051FA1" w:rsidRPr="00792A58" w:rsidRDefault="00051FA1" w:rsidP="001C7A31">
      <w:pPr>
        <w:rPr>
          <w:rFonts w:ascii="Arial" w:hAnsi="Arial" w:cs="Arial"/>
          <w:sz w:val="18"/>
          <w:szCs w:val="18"/>
        </w:rPr>
      </w:pPr>
    </w:p>
    <w:p w14:paraId="21A76B60" w14:textId="6740557E" w:rsidR="001C7A31" w:rsidRPr="00792A58" w:rsidRDefault="001C7A31" w:rsidP="001C7A31">
      <w:pPr>
        <w:rPr>
          <w:rFonts w:ascii="Arial" w:eastAsia="SimSun" w:hAnsi="Arial" w:cs="Arial"/>
          <w:snapToGrid w:val="0"/>
          <w:sz w:val="18"/>
          <w:szCs w:val="18"/>
          <w:lang w:eastAsia="th-TH"/>
        </w:rPr>
      </w:pPr>
      <w:r w:rsidRPr="00792A58">
        <w:rPr>
          <w:rFonts w:ascii="Arial" w:hAnsi="Arial" w:cs="Arial"/>
          <w:sz w:val="18"/>
          <w:szCs w:val="18"/>
        </w:rPr>
        <w:t xml:space="preserve">The requirements and conditions for long-term loans from local financial institutions as at 31 December </w:t>
      </w:r>
      <w:r w:rsidR="00B908C4" w:rsidRPr="00792A58">
        <w:rPr>
          <w:rFonts w:ascii="Arial" w:hAnsi="Arial" w:cs="Arial"/>
          <w:sz w:val="18"/>
          <w:szCs w:val="18"/>
        </w:rPr>
        <w:t>2023</w:t>
      </w:r>
      <w:r w:rsidRPr="00792A58">
        <w:rPr>
          <w:rFonts w:ascii="Arial" w:hAnsi="Arial" w:cs="Arial"/>
          <w:sz w:val="18"/>
          <w:szCs w:val="18"/>
        </w:rPr>
        <w:t xml:space="preserve"> and </w:t>
      </w:r>
      <w:r w:rsidR="00B908C4" w:rsidRPr="00792A58">
        <w:rPr>
          <w:rFonts w:ascii="Arial" w:hAnsi="Arial" w:cs="Arial"/>
          <w:sz w:val="18"/>
          <w:szCs w:val="18"/>
        </w:rPr>
        <w:t>2022</w:t>
      </w:r>
      <w:r w:rsidRPr="00792A58">
        <w:rPr>
          <w:rFonts w:ascii="Arial" w:hAnsi="Arial" w:cs="Arial"/>
          <w:sz w:val="18"/>
          <w:szCs w:val="18"/>
        </w:rPr>
        <w:t xml:space="preserve"> comprise the following:</w:t>
      </w:r>
    </w:p>
    <w:p w14:paraId="2ECF126D" w14:textId="77777777" w:rsidR="001C7A31" w:rsidRPr="00792A58" w:rsidRDefault="001C7A31" w:rsidP="001C7A31">
      <w:pPr>
        <w:tabs>
          <w:tab w:val="left" w:pos="9781"/>
        </w:tabs>
        <w:jc w:val="thaiDistribute"/>
        <w:rPr>
          <w:rFonts w:ascii="Arial" w:eastAsia="SimSun" w:hAnsi="Arial" w:cs="Arial"/>
          <w:snapToGrid w:val="0"/>
          <w:sz w:val="18"/>
          <w:szCs w:val="18"/>
          <w:lang w:eastAsia="th-TH"/>
        </w:rPr>
      </w:pPr>
    </w:p>
    <w:p w14:paraId="59029D30" w14:textId="6391888D" w:rsidR="001C7A31" w:rsidRPr="00792A58" w:rsidRDefault="001C7A31" w:rsidP="001C7A31">
      <w:pPr>
        <w:tabs>
          <w:tab w:val="left" w:pos="9781"/>
        </w:tabs>
        <w:jc w:val="thaiDistribute"/>
        <w:rPr>
          <w:rFonts w:ascii="Arial" w:eastAsia="SimSun" w:hAnsi="Arial" w:cs="Arial"/>
          <w:b/>
          <w:bCs/>
          <w:snapToGrid w:val="0"/>
          <w:sz w:val="18"/>
          <w:szCs w:val="18"/>
          <w:lang w:eastAsia="th-TH"/>
        </w:rPr>
      </w:pPr>
      <w:r w:rsidRPr="00792A58">
        <w:rPr>
          <w:rFonts w:ascii="Arial" w:eastAsia="SimSun" w:hAnsi="Arial" w:cs="Arial"/>
          <w:b/>
          <w:bCs/>
          <w:snapToGrid w:val="0"/>
          <w:sz w:val="18"/>
          <w:szCs w:val="18"/>
          <w:lang w:eastAsia="th-TH"/>
        </w:rPr>
        <w:t xml:space="preserve">Direct subsidiary </w:t>
      </w:r>
      <w:r w:rsidR="00DA6F4A" w:rsidRPr="00792A58">
        <w:rPr>
          <w:rFonts w:ascii="Arial" w:eastAsia="SimSun" w:hAnsi="Arial" w:cs="Arial"/>
          <w:b/>
          <w:bCs/>
          <w:snapToGrid w:val="0"/>
          <w:sz w:val="18"/>
          <w:szCs w:val="18"/>
          <w:lang w:eastAsia="th-TH"/>
        </w:rPr>
        <w:t>-</w:t>
      </w:r>
      <w:r w:rsidRPr="00792A58">
        <w:rPr>
          <w:rFonts w:ascii="Arial" w:eastAsia="SimSun" w:hAnsi="Arial" w:cs="Arial"/>
          <w:b/>
          <w:bCs/>
          <w:snapToGrid w:val="0"/>
          <w:sz w:val="18"/>
          <w:szCs w:val="18"/>
          <w:lang w:eastAsia="th-TH"/>
        </w:rPr>
        <w:t xml:space="preserve"> Asia Clean Energy Company Limited </w:t>
      </w:r>
    </w:p>
    <w:p w14:paraId="5455201D" w14:textId="77777777" w:rsidR="001C7A31" w:rsidRPr="00792A58" w:rsidRDefault="001C7A31" w:rsidP="001C7A31">
      <w:pPr>
        <w:tabs>
          <w:tab w:val="left" w:pos="9781"/>
        </w:tabs>
        <w:jc w:val="thaiDistribute"/>
        <w:rPr>
          <w:rFonts w:ascii="Arial" w:eastAsia="SimSun" w:hAnsi="Arial" w:cs="Arial"/>
          <w:b/>
          <w:bCs/>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760FB8" w:rsidRPr="00792A58" w14:paraId="28449051" w14:textId="77777777" w:rsidTr="00B872D8">
        <w:tc>
          <w:tcPr>
            <w:tcW w:w="810" w:type="dxa"/>
            <w:tcBorders>
              <w:bottom w:val="nil"/>
              <w:right w:val="single" w:sz="4" w:space="0" w:color="auto"/>
            </w:tcBorders>
            <w:shd w:val="clear" w:color="auto" w:fill="auto"/>
          </w:tcPr>
          <w:p w14:paraId="464605C5" w14:textId="77777777" w:rsidR="00760FB8" w:rsidRPr="00792A58" w:rsidRDefault="00760FB8" w:rsidP="00B872D8">
            <w:pPr>
              <w:spacing w:line="180" w:lineRule="exact"/>
              <w:jc w:val="center"/>
              <w:rPr>
                <w:rFonts w:ascii="Arial" w:eastAsia="SimSun" w:hAnsi="Arial" w:cs="Arial"/>
                <w:b/>
                <w:bCs/>
                <w:snapToGrid w:val="0"/>
                <w:sz w:val="15"/>
                <w:szCs w:val="15"/>
                <w:lang w:eastAsia="th-TH"/>
              </w:rPr>
            </w:pPr>
          </w:p>
        </w:tc>
        <w:tc>
          <w:tcPr>
            <w:tcW w:w="2100" w:type="dxa"/>
            <w:gridSpan w:val="2"/>
            <w:tcBorders>
              <w:left w:val="single" w:sz="4" w:space="0" w:color="auto"/>
            </w:tcBorders>
            <w:shd w:val="clear" w:color="auto" w:fill="auto"/>
          </w:tcPr>
          <w:p w14:paraId="07582D90" w14:textId="77777777" w:rsidR="00760FB8" w:rsidRPr="00792A58" w:rsidRDefault="00760FB8" w:rsidP="00B872D8">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Outstanding loans</w:t>
            </w:r>
          </w:p>
        </w:tc>
        <w:tc>
          <w:tcPr>
            <w:tcW w:w="2131" w:type="dxa"/>
            <w:tcBorders>
              <w:bottom w:val="nil"/>
            </w:tcBorders>
            <w:shd w:val="clear" w:color="auto" w:fill="auto"/>
            <w:vAlign w:val="center"/>
          </w:tcPr>
          <w:p w14:paraId="5CD89C5E" w14:textId="77777777" w:rsidR="00760FB8" w:rsidRPr="00792A58" w:rsidRDefault="00760FB8" w:rsidP="00B872D8">
            <w:pPr>
              <w:spacing w:line="180" w:lineRule="exact"/>
              <w:jc w:val="center"/>
              <w:rPr>
                <w:rFonts w:ascii="Arial" w:eastAsia="SimSun" w:hAnsi="Arial" w:cs="Arial"/>
                <w:b/>
                <w:bCs/>
                <w:snapToGrid w:val="0"/>
                <w:sz w:val="15"/>
                <w:szCs w:val="15"/>
                <w:lang w:eastAsia="th-TH"/>
              </w:rPr>
            </w:pPr>
          </w:p>
        </w:tc>
        <w:tc>
          <w:tcPr>
            <w:tcW w:w="1125" w:type="dxa"/>
            <w:tcBorders>
              <w:bottom w:val="nil"/>
            </w:tcBorders>
            <w:shd w:val="clear" w:color="auto" w:fill="auto"/>
            <w:vAlign w:val="center"/>
          </w:tcPr>
          <w:p w14:paraId="7CF39EAE" w14:textId="77777777" w:rsidR="00760FB8" w:rsidRPr="00792A58" w:rsidRDefault="00760FB8" w:rsidP="00B872D8">
            <w:pPr>
              <w:tabs>
                <w:tab w:val="left" w:pos="-125"/>
              </w:tabs>
              <w:spacing w:line="180" w:lineRule="exact"/>
              <w:ind w:right="34"/>
              <w:jc w:val="center"/>
              <w:rPr>
                <w:rFonts w:ascii="Arial" w:eastAsia="SimSun" w:hAnsi="Arial" w:cs="Arial"/>
                <w:b/>
                <w:bCs/>
                <w:snapToGrid w:val="0"/>
                <w:sz w:val="15"/>
                <w:szCs w:val="15"/>
                <w:lang w:eastAsia="th-TH"/>
              </w:rPr>
            </w:pPr>
          </w:p>
        </w:tc>
        <w:tc>
          <w:tcPr>
            <w:tcW w:w="2472" w:type="dxa"/>
            <w:tcBorders>
              <w:bottom w:val="nil"/>
            </w:tcBorders>
            <w:shd w:val="clear" w:color="auto" w:fill="auto"/>
            <w:vAlign w:val="center"/>
          </w:tcPr>
          <w:p w14:paraId="291B85EE" w14:textId="77777777" w:rsidR="00760FB8" w:rsidRPr="00792A58" w:rsidRDefault="00760FB8" w:rsidP="00B872D8">
            <w:pPr>
              <w:spacing w:line="180" w:lineRule="exact"/>
              <w:jc w:val="center"/>
              <w:rPr>
                <w:rFonts w:ascii="Arial" w:eastAsia="SimSun" w:hAnsi="Arial" w:cs="Arial"/>
                <w:b/>
                <w:bCs/>
                <w:snapToGrid w:val="0"/>
                <w:sz w:val="15"/>
                <w:szCs w:val="15"/>
                <w:lang w:eastAsia="th-TH"/>
              </w:rPr>
            </w:pPr>
          </w:p>
        </w:tc>
        <w:tc>
          <w:tcPr>
            <w:tcW w:w="3515" w:type="dxa"/>
            <w:tcBorders>
              <w:bottom w:val="nil"/>
            </w:tcBorders>
            <w:shd w:val="clear" w:color="auto" w:fill="auto"/>
            <w:vAlign w:val="center"/>
          </w:tcPr>
          <w:p w14:paraId="1FEDB3BC" w14:textId="77777777" w:rsidR="00760FB8" w:rsidRPr="00792A58" w:rsidRDefault="00760FB8" w:rsidP="00B872D8">
            <w:pPr>
              <w:spacing w:line="180" w:lineRule="exact"/>
              <w:jc w:val="center"/>
              <w:rPr>
                <w:rFonts w:ascii="Arial" w:eastAsia="SimSun" w:hAnsi="Arial" w:cs="Arial"/>
                <w:b/>
                <w:bCs/>
                <w:snapToGrid w:val="0"/>
                <w:sz w:val="15"/>
                <w:szCs w:val="15"/>
                <w:lang w:eastAsia="th-TH"/>
              </w:rPr>
            </w:pPr>
          </w:p>
        </w:tc>
        <w:tc>
          <w:tcPr>
            <w:tcW w:w="3237" w:type="dxa"/>
            <w:tcBorders>
              <w:bottom w:val="nil"/>
            </w:tcBorders>
            <w:shd w:val="clear" w:color="auto" w:fill="auto"/>
            <w:vAlign w:val="center"/>
          </w:tcPr>
          <w:p w14:paraId="7D14F694" w14:textId="77777777" w:rsidR="00760FB8" w:rsidRPr="00792A58" w:rsidRDefault="00760FB8" w:rsidP="00B872D8">
            <w:pPr>
              <w:spacing w:line="180" w:lineRule="exact"/>
              <w:jc w:val="center"/>
              <w:rPr>
                <w:rFonts w:ascii="Arial" w:hAnsi="Arial" w:cs="Arial"/>
                <w:b/>
                <w:bCs/>
                <w:sz w:val="15"/>
                <w:szCs w:val="15"/>
              </w:rPr>
            </w:pPr>
          </w:p>
        </w:tc>
      </w:tr>
      <w:tr w:rsidR="00760FB8" w:rsidRPr="00792A58" w14:paraId="4F6A0F88" w14:textId="77777777" w:rsidTr="00B872D8">
        <w:tc>
          <w:tcPr>
            <w:tcW w:w="810" w:type="dxa"/>
            <w:tcBorders>
              <w:top w:val="nil"/>
              <w:bottom w:val="nil"/>
            </w:tcBorders>
            <w:shd w:val="clear" w:color="auto" w:fill="auto"/>
          </w:tcPr>
          <w:p w14:paraId="69613356" w14:textId="77777777" w:rsidR="00760FB8" w:rsidRPr="00792A58" w:rsidRDefault="00760FB8" w:rsidP="00B872D8">
            <w:pPr>
              <w:spacing w:line="180" w:lineRule="exact"/>
              <w:ind w:left="-67" w:right="-112"/>
              <w:jc w:val="center"/>
              <w:rPr>
                <w:rFonts w:ascii="Arial" w:eastAsia="SimSun" w:hAnsi="Arial" w:cs="Arial"/>
                <w:snapToGrid w:val="0"/>
                <w:sz w:val="15"/>
                <w:szCs w:val="15"/>
                <w:lang w:eastAsia="th-TH"/>
              </w:rPr>
            </w:pPr>
            <w:r w:rsidRPr="00792A58">
              <w:rPr>
                <w:rFonts w:ascii="Arial" w:eastAsia="SimSun" w:hAnsi="Arial" w:cs="Arial"/>
                <w:b/>
                <w:bCs/>
                <w:snapToGrid w:val="0"/>
                <w:sz w:val="15"/>
                <w:szCs w:val="15"/>
                <w:lang w:eastAsia="th-TH"/>
              </w:rPr>
              <w:t>Contract no.</w:t>
            </w:r>
          </w:p>
        </w:tc>
        <w:tc>
          <w:tcPr>
            <w:tcW w:w="1043" w:type="dxa"/>
            <w:tcBorders>
              <w:bottom w:val="nil"/>
            </w:tcBorders>
            <w:shd w:val="clear" w:color="auto" w:fill="auto"/>
          </w:tcPr>
          <w:p w14:paraId="50FB681F" w14:textId="6B375EB3" w:rsidR="00760FB8" w:rsidRPr="00792A58" w:rsidRDefault="00760FB8" w:rsidP="00B872D8">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r>
            <w:r w:rsidR="00B908C4" w:rsidRPr="00792A58">
              <w:rPr>
                <w:rFonts w:ascii="Arial" w:eastAsia="SimSun" w:hAnsi="Arial" w:cs="Arial"/>
                <w:b/>
                <w:bCs/>
                <w:snapToGrid w:val="0"/>
                <w:spacing w:val="-6"/>
                <w:sz w:val="15"/>
                <w:szCs w:val="15"/>
                <w:lang w:eastAsia="th-TH"/>
              </w:rPr>
              <w:t>2023</w:t>
            </w:r>
          </w:p>
          <w:p w14:paraId="57D64D18" w14:textId="77777777" w:rsidR="00760FB8" w:rsidRPr="00792A58" w:rsidRDefault="00760FB8" w:rsidP="00B872D8">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t>(Million Baht)</w:t>
            </w:r>
          </w:p>
        </w:tc>
        <w:tc>
          <w:tcPr>
            <w:tcW w:w="1057" w:type="dxa"/>
            <w:tcBorders>
              <w:bottom w:val="nil"/>
            </w:tcBorders>
            <w:shd w:val="clear" w:color="auto" w:fill="auto"/>
          </w:tcPr>
          <w:p w14:paraId="535877C5" w14:textId="27C2186C" w:rsidR="00760FB8" w:rsidRPr="00792A58" w:rsidRDefault="00760FB8" w:rsidP="00B872D8">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r>
            <w:r w:rsidR="00B908C4" w:rsidRPr="00792A58">
              <w:rPr>
                <w:rFonts w:ascii="Arial" w:eastAsia="SimSun" w:hAnsi="Arial" w:cs="Arial"/>
                <w:b/>
                <w:bCs/>
                <w:snapToGrid w:val="0"/>
                <w:spacing w:val="-6"/>
                <w:sz w:val="15"/>
                <w:szCs w:val="15"/>
                <w:lang w:eastAsia="th-TH"/>
              </w:rPr>
              <w:t>2022</w:t>
            </w:r>
          </w:p>
          <w:p w14:paraId="03F7A98C" w14:textId="77777777" w:rsidR="00760FB8" w:rsidRPr="00792A58" w:rsidRDefault="00760FB8" w:rsidP="00B872D8">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t>(Million Baht)</w:t>
            </w:r>
          </w:p>
        </w:tc>
        <w:tc>
          <w:tcPr>
            <w:tcW w:w="2131" w:type="dxa"/>
            <w:tcBorders>
              <w:top w:val="nil"/>
              <w:bottom w:val="nil"/>
            </w:tcBorders>
            <w:shd w:val="clear" w:color="auto" w:fill="auto"/>
          </w:tcPr>
          <w:p w14:paraId="4F2FFF54" w14:textId="77777777" w:rsidR="00760FB8" w:rsidRPr="00792A58" w:rsidRDefault="00760FB8" w:rsidP="00B872D8">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Loans purpose</w:t>
            </w:r>
          </w:p>
        </w:tc>
        <w:tc>
          <w:tcPr>
            <w:tcW w:w="1125" w:type="dxa"/>
            <w:tcBorders>
              <w:top w:val="nil"/>
              <w:bottom w:val="nil"/>
            </w:tcBorders>
            <w:shd w:val="clear" w:color="auto" w:fill="auto"/>
            <w:vAlign w:val="center"/>
          </w:tcPr>
          <w:p w14:paraId="7F631E71" w14:textId="77777777" w:rsidR="00760FB8" w:rsidRPr="00792A58" w:rsidRDefault="00760FB8" w:rsidP="00B872D8">
            <w:pPr>
              <w:tabs>
                <w:tab w:val="left" w:pos="-125"/>
              </w:tabs>
              <w:spacing w:line="180" w:lineRule="exact"/>
              <w:ind w:left="-70" w:right="-92"/>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Facilities (Million Baht)</w:t>
            </w:r>
          </w:p>
        </w:tc>
        <w:tc>
          <w:tcPr>
            <w:tcW w:w="2472" w:type="dxa"/>
            <w:tcBorders>
              <w:top w:val="nil"/>
              <w:bottom w:val="nil"/>
            </w:tcBorders>
            <w:shd w:val="clear" w:color="auto" w:fill="auto"/>
          </w:tcPr>
          <w:p w14:paraId="1893C898" w14:textId="77777777" w:rsidR="00760FB8" w:rsidRPr="00792A58" w:rsidRDefault="00760FB8" w:rsidP="00B872D8">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Interest rate</w:t>
            </w:r>
          </w:p>
        </w:tc>
        <w:tc>
          <w:tcPr>
            <w:tcW w:w="3515" w:type="dxa"/>
            <w:tcBorders>
              <w:top w:val="nil"/>
              <w:bottom w:val="nil"/>
            </w:tcBorders>
            <w:shd w:val="clear" w:color="auto" w:fill="auto"/>
          </w:tcPr>
          <w:p w14:paraId="7883264A" w14:textId="77777777" w:rsidR="00760FB8" w:rsidRPr="00792A58" w:rsidRDefault="00760FB8" w:rsidP="00B872D8">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Repayment conditions</w:t>
            </w:r>
          </w:p>
        </w:tc>
        <w:tc>
          <w:tcPr>
            <w:tcW w:w="3237" w:type="dxa"/>
            <w:tcBorders>
              <w:top w:val="nil"/>
              <w:bottom w:val="nil"/>
            </w:tcBorders>
            <w:shd w:val="clear" w:color="auto" w:fill="auto"/>
          </w:tcPr>
          <w:p w14:paraId="5A60D221" w14:textId="77777777" w:rsidR="00760FB8" w:rsidRPr="00792A58" w:rsidRDefault="00760FB8" w:rsidP="00B872D8">
            <w:pPr>
              <w:spacing w:line="180" w:lineRule="exact"/>
              <w:jc w:val="center"/>
              <w:rPr>
                <w:rFonts w:ascii="Arial" w:eastAsia="SimSun" w:hAnsi="Arial" w:cs="Arial"/>
                <w:b/>
                <w:bCs/>
                <w:sz w:val="15"/>
                <w:szCs w:val="15"/>
                <w:lang w:eastAsia="th-TH"/>
              </w:rPr>
            </w:pPr>
            <w:r w:rsidRPr="00792A58">
              <w:rPr>
                <w:rFonts w:ascii="Arial" w:hAnsi="Arial" w:cs="Arial"/>
                <w:b/>
                <w:bCs/>
                <w:sz w:val="15"/>
                <w:szCs w:val="15"/>
              </w:rPr>
              <w:t>Guarantees and collaterals</w:t>
            </w:r>
          </w:p>
        </w:tc>
      </w:tr>
      <w:tr w:rsidR="00760FB8" w:rsidRPr="00792A58" w14:paraId="1EC32F79" w14:textId="77777777" w:rsidTr="00FA1A49">
        <w:trPr>
          <w:trHeight w:val="64"/>
        </w:trPr>
        <w:tc>
          <w:tcPr>
            <w:tcW w:w="810" w:type="dxa"/>
            <w:tcBorders>
              <w:top w:val="single" w:sz="4" w:space="0" w:color="auto"/>
              <w:left w:val="single" w:sz="4" w:space="0" w:color="auto"/>
              <w:bottom w:val="nil"/>
              <w:right w:val="single" w:sz="4" w:space="0" w:color="auto"/>
            </w:tcBorders>
            <w:shd w:val="clear" w:color="auto" w:fill="auto"/>
          </w:tcPr>
          <w:p w14:paraId="57996D4F" w14:textId="77777777" w:rsidR="00760FB8" w:rsidRPr="00792A58" w:rsidRDefault="00760FB8" w:rsidP="00B872D8">
            <w:pPr>
              <w:jc w:val="center"/>
              <w:rPr>
                <w:rFonts w:ascii="Arial" w:eastAsia="SimSun" w:hAnsi="Arial" w:cs="Arial"/>
                <w:snapToGrid w:val="0"/>
                <w:sz w:val="15"/>
                <w:szCs w:val="15"/>
                <w:lang w:eastAsia="th-TH"/>
              </w:rPr>
            </w:pPr>
          </w:p>
        </w:tc>
        <w:tc>
          <w:tcPr>
            <w:tcW w:w="1043" w:type="dxa"/>
            <w:tcBorders>
              <w:top w:val="single" w:sz="4" w:space="0" w:color="auto"/>
              <w:left w:val="single" w:sz="4" w:space="0" w:color="auto"/>
              <w:bottom w:val="nil"/>
              <w:right w:val="single" w:sz="4" w:space="0" w:color="auto"/>
            </w:tcBorders>
            <w:shd w:val="clear" w:color="auto" w:fill="FAFAFA"/>
          </w:tcPr>
          <w:p w14:paraId="34036197" w14:textId="77777777" w:rsidR="00760FB8" w:rsidRPr="00792A58" w:rsidRDefault="00760FB8" w:rsidP="00B872D8">
            <w:pPr>
              <w:tabs>
                <w:tab w:val="right" w:pos="835"/>
              </w:tabs>
              <w:rPr>
                <w:rFonts w:ascii="Arial" w:eastAsia="SimSun" w:hAnsi="Arial" w:cs="Arial"/>
                <w:snapToGrid w:val="0"/>
                <w:sz w:val="15"/>
                <w:szCs w:val="15"/>
                <w:lang w:eastAsia="th-TH"/>
              </w:rPr>
            </w:pPr>
          </w:p>
        </w:tc>
        <w:tc>
          <w:tcPr>
            <w:tcW w:w="1057" w:type="dxa"/>
            <w:tcBorders>
              <w:top w:val="single" w:sz="4" w:space="0" w:color="auto"/>
              <w:left w:val="single" w:sz="4" w:space="0" w:color="auto"/>
              <w:bottom w:val="nil"/>
              <w:right w:val="single" w:sz="4" w:space="0" w:color="auto"/>
            </w:tcBorders>
            <w:shd w:val="clear" w:color="auto" w:fill="auto"/>
          </w:tcPr>
          <w:p w14:paraId="00C3BB4C" w14:textId="77777777" w:rsidR="00760FB8" w:rsidRPr="00792A58" w:rsidRDefault="00760FB8" w:rsidP="00B872D8">
            <w:pPr>
              <w:tabs>
                <w:tab w:val="right" w:pos="835"/>
              </w:tabs>
              <w:rPr>
                <w:rFonts w:ascii="Arial" w:eastAsia="SimSun" w:hAnsi="Arial" w:cs="Arial"/>
                <w:snapToGrid w:val="0"/>
                <w:sz w:val="15"/>
                <w:szCs w:val="15"/>
                <w:lang w:eastAsia="th-TH"/>
              </w:rPr>
            </w:pPr>
          </w:p>
        </w:tc>
        <w:tc>
          <w:tcPr>
            <w:tcW w:w="2131" w:type="dxa"/>
            <w:tcBorders>
              <w:top w:val="single" w:sz="4" w:space="0" w:color="auto"/>
              <w:left w:val="single" w:sz="4" w:space="0" w:color="auto"/>
              <w:bottom w:val="nil"/>
              <w:right w:val="single" w:sz="4" w:space="0" w:color="auto"/>
            </w:tcBorders>
            <w:shd w:val="clear" w:color="auto" w:fill="auto"/>
          </w:tcPr>
          <w:p w14:paraId="6FF4F320" w14:textId="77777777" w:rsidR="00760FB8" w:rsidRPr="00792A58" w:rsidRDefault="00760FB8" w:rsidP="00B872D8">
            <w:pPr>
              <w:jc w:val="center"/>
              <w:rPr>
                <w:rFonts w:ascii="Arial" w:hAnsi="Arial" w:cs="Arial"/>
                <w:sz w:val="15"/>
                <w:szCs w:val="15"/>
              </w:rPr>
            </w:pPr>
          </w:p>
        </w:tc>
        <w:tc>
          <w:tcPr>
            <w:tcW w:w="1125" w:type="dxa"/>
            <w:tcBorders>
              <w:top w:val="single" w:sz="4" w:space="0" w:color="auto"/>
              <w:left w:val="single" w:sz="4" w:space="0" w:color="auto"/>
              <w:bottom w:val="nil"/>
              <w:right w:val="single" w:sz="4" w:space="0" w:color="auto"/>
            </w:tcBorders>
            <w:shd w:val="clear" w:color="auto" w:fill="auto"/>
          </w:tcPr>
          <w:p w14:paraId="23200C63" w14:textId="77777777" w:rsidR="00760FB8" w:rsidRPr="00792A58" w:rsidRDefault="00760FB8" w:rsidP="00B872D8">
            <w:pPr>
              <w:jc w:val="center"/>
              <w:rPr>
                <w:rFonts w:ascii="Arial" w:eastAsia="SimSun" w:hAnsi="Arial" w:cs="Arial"/>
                <w:snapToGrid w:val="0"/>
                <w:sz w:val="15"/>
                <w:szCs w:val="15"/>
                <w:lang w:eastAsia="th-TH"/>
              </w:rPr>
            </w:pPr>
          </w:p>
        </w:tc>
        <w:tc>
          <w:tcPr>
            <w:tcW w:w="2472" w:type="dxa"/>
            <w:tcBorders>
              <w:top w:val="single" w:sz="4" w:space="0" w:color="auto"/>
              <w:left w:val="single" w:sz="4" w:space="0" w:color="auto"/>
              <w:bottom w:val="nil"/>
              <w:right w:val="single" w:sz="4" w:space="0" w:color="auto"/>
            </w:tcBorders>
            <w:shd w:val="clear" w:color="auto" w:fill="auto"/>
          </w:tcPr>
          <w:p w14:paraId="1F87F76D" w14:textId="77777777" w:rsidR="00760FB8" w:rsidRPr="00792A58" w:rsidRDefault="00760FB8" w:rsidP="00B872D8">
            <w:pPr>
              <w:adjustRightInd w:val="0"/>
              <w:jc w:val="center"/>
              <w:rPr>
                <w:rFonts w:ascii="Arial" w:hAnsi="Arial" w:cs="Arial"/>
                <w:sz w:val="15"/>
                <w:szCs w:val="15"/>
              </w:rPr>
            </w:pPr>
          </w:p>
        </w:tc>
        <w:tc>
          <w:tcPr>
            <w:tcW w:w="3515" w:type="dxa"/>
            <w:tcBorders>
              <w:top w:val="single" w:sz="4" w:space="0" w:color="auto"/>
              <w:left w:val="single" w:sz="4" w:space="0" w:color="auto"/>
              <w:bottom w:val="nil"/>
              <w:right w:val="single" w:sz="4" w:space="0" w:color="auto"/>
            </w:tcBorders>
            <w:shd w:val="clear" w:color="auto" w:fill="auto"/>
          </w:tcPr>
          <w:p w14:paraId="3E2BD2AF" w14:textId="77777777" w:rsidR="00760FB8" w:rsidRPr="00792A58" w:rsidRDefault="00760FB8" w:rsidP="00B872D8">
            <w:pPr>
              <w:ind w:left="-29" w:right="-29"/>
              <w:rPr>
                <w:rFonts w:ascii="Arial" w:hAnsi="Arial" w:cs="Arial"/>
                <w:sz w:val="15"/>
                <w:szCs w:val="15"/>
              </w:rPr>
            </w:pPr>
          </w:p>
        </w:tc>
        <w:tc>
          <w:tcPr>
            <w:tcW w:w="3237" w:type="dxa"/>
            <w:tcBorders>
              <w:top w:val="single" w:sz="4" w:space="0" w:color="auto"/>
              <w:left w:val="single" w:sz="4" w:space="0" w:color="auto"/>
              <w:bottom w:val="nil"/>
              <w:right w:val="single" w:sz="4" w:space="0" w:color="auto"/>
            </w:tcBorders>
            <w:shd w:val="clear" w:color="auto" w:fill="auto"/>
          </w:tcPr>
          <w:p w14:paraId="323E655B" w14:textId="77777777" w:rsidR="00760FB8" w:rsidRPr="00792A58" w:rsidRDefault="00760FB8" w:rsidP="00B872D8">
            <w:pPr>
              <w:ind w:left="311"/>
              <w:rPr>
                <w:rFonts w:ascii="Arial" w:eastAsia="SimSun" w:hAnsi="Arial" w:cs="Arial"/>
                <w:snapToGrid w:val="0"/>
                <w:sz w:val="15"/>
                <w:szCs w:val="15"/>
                <w:lang w:eastAsia="th-TH"/>
              </w:rPr>
            </w:pPr>
          </w:p>
        </w:tc>
      </w:tr>
      <w:tr w:rsidR="00E34F78" w:rsidRPr="00792A58" w14:paraId="791CCA46" w14:textId="77777777" w:rsidTr="001F5980">
        <w:trPr>
          <w:trHeight w:val="64"/>
        </w:trPr>
        <w:tc>
          <w:tcPr>
            <w:tcW w:w="810" w:type="dxa"/>
            <w:tcBorders>
              <w:top w:val="nil"/>
              <w:left w:val="single" w:sz="4" w:space="0" w:color="auto"/>
              <w:bottom w:val="single" w:sz="4" w:space="0" w:color="auto"/>
              <w:right w:val="single" w:sz="4" w:space="0" w:color="auto"/>
            </w:tcBorders>
            <w:shd w:val="clear" w:color="auto" w:fill="auto"/>
          </w:tcPr>
          <w:p w14:paraId="683D3003" w14:textId="0E67E4B9" w:rsidR="00E34F78" w:rsidRPr="00792A58" w:rsidRDefault="00E34F78" w:rsidP="00E34F78">
            <w:pPr>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w:t>
            </w:r>
          </w:p>
          <w:p w14:paraId="593A9BA9" w14:textId="032CC98F" w:rsidR="00E34F78" w:rsidRPr="00792A58" w:rsidRDefault="00E34F78" w:rsidP="00E34F78">
            <w:pPr>
              <w:jc w:val="center"/>
              <w:rPr>
                <w:rFonts w:ascii="Arial" w:eastAsia="SimSun" w:hAnsi="Arial" w:cs="Arial"/>
                <w:snapToGrid w:val="0"/>
                <w:sz w:val="15"/>
                <w:szCs w:val="15"/>
                <w:lang w:eastAsia="th-TH"/>
              </w:rPr>
            </w:pPr>
          </w:p>
        </w:tc>
        <w:tc>
          <w:tcPr>
            <w:tcW w:w="1043" w:type="dxa"/>
            <w:tcBorders>
              <w:top w:val="nil"/>
              <w:left w:val="single" w:sz="4" w:space="0" w:color="auto"/>
              <w:bottom w:val="single" w:sz="4" w:space="0" w:color="auto"/>
              <w:right w:val="single" w:sz="4" w:space="0" w:color="auto"/>
            </w:tcBorders>
            <w:shd w:val="clear" w:color="auto" w:fill="FAFAFA"/>
          </w:tcPr>
          <w:p w14:paraId="38728EBE" w14:textId="4141AA51" w:rsidR="00E34F78" w:rsidRPr="00792A58" w:rsidRDefault="00CF079F" w:rsidP="00E629DF">
            <w:pPr>
              <w:tabs>
                <w:tab w:val="decimal" w:pos="835"/>
              </w:tabs>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w:t>
            </w:r>
            <w:r w:rsidR="00E629DF">
              <w:rPr>
                <w:rFonts w:ascii="Arial" w:eastAsia="SimSun" w:hAnsi="Arial" w:cs="Arial"/>
                <w:snapToGrid w:val="0"/>
                <w:sz w:val="15"/>
                <w:szCs w:val="15"/>
                <w:lang w:eastAsia="th-TH"/>
              </w:rPr>
              <w:t xml:space="preserve">       </w:t>
            </w:r>
          </w:p>
        </w:tc>
        <w:tc>
          <w:tcPr>
            <w:tcW w:w="1057" w:type="dxa"/>
            <w:tcBorders>
              <w:top w:val="nil"/>
              <w:left w:val="single" w:sz="4" w:space="0" w:color="auto"/>
              <w:bottom w:val="single" w:sz="4" w:space="0" w:color="auto"/>
              <w:right w:val="single" w:sz="4" w:space="0" w:color="auto"/>
            </w:tcBorders>
            <w:shd w:val="clear" w:color="auto" w:fill="auto"/>
          </w:tcPr>
          <w:p w14:paraId="1DDADB87" w14:textId="2B0D7CFC" w:rsidR="00E34F78" w:rsidRPr="00792A58" w:rsidRDefault="00E34F78" w:rsidP="00E34F78">
            <w:pPr>
              <w:tabs>
                <w:tab w:val="right" w:pos="876"/>
              </w:tabs>
              <w:ind w:right="-75"/>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2.5</w:t>
            </w:r>
          </w:p>
        </w:tc>
        <w:tc>
          <w:tcPr>
            <w:tcW w:w="2131" w:type="dxa"/>
            <w:tcBorders>
              <w:top w:val="nil"/>
              <w:left w:val="single" w:sz="4" w:space="0" w:color="auto"/>
              <w:bottom w:val="single" w:sz="4" w:space="0" w:color="auto"/>
              <w:right w:val="single" w:sz="4" w:space="0" w:color="auto"/>
            </w:tcBorders>
            <w:shd w:val="clear" w:color="auto" w:fill="auto"/>
          </w:tcPr>
          <w:p w14:paraId="70248EF9" w14:textId="4566B9A1" w:rsidR="00E34F78" w:rsidRPr="00792A58" w:rsidRDefault="00E34F78" w:rsidP="00E34F78">
            <w:pPr>
              <w:jc w:val="both"/>
              <w:rPr>
                <w:rFonts w:ascii="Arial" w:hAnsi="Arial" w:cs="Arial"/>
                <w:spacing w:val="-6"/>
                <w:sz w:val="15"/>
                <w:szCs w:val="15"/>
              </w:rPr>
            </w:pPr>
            <w:r w:rsidRPr="00792A58">
              <w:rPr>
                <w:rFonts w:ascii="Arial" w:hAnsi="Arial" w:cs="Arial"/>
                <w:spacing w:val="-6"/>
                <w:sz w:val="15"/>
                <w:szCs w:val="15"/>
              </w:rPr>
              <w:t xml:space="preserve">Repayment of shares and to increase the registered capital of Advance Bio Asia Co., Ltd., and for the company's financial support </w:t>
            </w:r>
          </w:p>
        </w:tc>
        <w:tc>
          <w:tcPr>
            <w:tcW w:w="1125" w:type="dxa"/>
            <w:tcBorders>
              <w:top w:val="nil"/>
              <w:left w:val="single" w:sz="4" w:space="0" w:color="auto"/>
              <w:bottom w:val="single" w:sz="4" w:space="0" w:color="auto"/>
              <w:right w:val="single" w:sz="4" w:space="0" w:color="auto"/>
            </w:tcBorders>
            <w:shd w:val="clear" w:color="auto" w:fill="auto"/>
          </w:tcPr>
          <w:p w14:paraId="458DEADB" w14:textId="21F51C99" w:rsidR="00E34F78" w:rsidRPr="00792A58" w:rsidRDefault="00E34F78" w:rsidP="00E34F78">
            <w:pPr>
              <w:tabs>
                <w:tab w:val="right" w:pos="893"/>
              </w:tabs>
              <w:ind w:right="-75"/>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180.0</w:t>
            </w:r>
          </w:p>
        </w:tc>
        <w:tc>
          <w:tcPr>
            <w:tcW w:w="2472" w:type="dxa"/>
            <w:tcBorders>
              <w:top w:val="nil"/>
              <w:left w:val="single" w:sz="4" w:space="0" w:color="auto"/>
              <w:bottom w:val="single" w:sz="4" w:space="0" w:color="auto"/>
              <w:right w:val="single" w:sz="4" w:space="0" w:color="auto"/>
            </w:tcBorders>
            <w:shd w:val="clear" w:color="auto" w:fill="auto"/>
          </w:tcPr>
          <w:p w14:paraId="1B1C7FC0" w14:textId="77777777" w:rsidR="00E34F78" w:rsidRPr="00792A58" w:rsidRDefault="00E34F78" w:rsidP="00E34F78">
            <w:pPr>
              <w:adjustRightInd w:val="0"/>
              <w:jc w:val="thaiDistribute"/>
              <w:rPr>
                <w:rFonts w:ascii="Arial" w:hAnsi="Arial" w:cs="Arial"/>
                <w:spacing w:val="-10"/>
                <w:sz w:val="15"/>
                <w:szCs w:val="15"/>
              </w:rPr>
            </w:pPr>
            <w:r w:rsidRPr="00792A58">
              <w:rPr>
                <w:rFonts w:ascii="Arial" w:hAnsi="Arial" w:cs="Arial"/>
                <w:spacing w:val="-4"/>
                <w:sz w:val="15"/>
                <w:szCs w:val="15"/>
              </w:rPr>
              <w:t>Prime rate minus 2.50% per annum</w:t>
            </w:r>
            <w:r w:rsidRPr="00792A58">
              <w:rPr>
                <w:rFonts w:ascii="Arial" w:hAnsi="Arial" w:cs="Arial"/>
                <w:sz w:val="15"/>
                <w:szCs w:val="15"/>
              </w:rPr>
              <w:t xml:space="preserve"> </w:t>
            </w:r>
            <w:r w:rsidRPr="00792A58">
              <w:rPr>
                <w:rFonts w:ascii="Arial" w:hAnsi="Arial" w:cs="Arial"/>
                <w:spacing w:val="-10"/>
                <w:sz w:val="15"/>
                <w:szCs w:val="15"/>
              </w:rPr>
              <w:t>from 14 February 2020 which is the day</w:t>
            </w:r>
            <w:r w:rsidRPr="00792A58">
              <w:rPr>
                <w:rFonts w:ascii="Arial" w:hAnsi="Arial" w:cs="Arial"/>
                <w:spacing w:val="-8"/>
                <w:sz w:val="15"/>
                <w:szCs w:val="15"/>
              </w:rPr>
              <w:t xml:space="preserve"> </w:t>
            </w:r>
            <w:r w:rsidRPr="00792A58">
              <w:rPr>
                <w:rFonts w:ascii="Arial" w:hAnsi="Arial" w:cs="Arial"/>
                <w:spacing w:val="-10"/>
                <w:sz w:val="15"/>
                <w:szCs w:val="15"/>
              </w:rPr>
              <w:t>the loan first withdrawn to maturity date. Later, on 24 February 2021, there was the 1st amendment to credit agreement specifying a new interest rate. The new conditions were:</w:t>
            </w:r>
          </w:p>
          <w:p w14:paraId="5CFBC159" w14:textId="77777777" w:rsidR="00E34F78" w:rsidRPr="00792A58" w:rsidRDefault="00E34F78" w:rsidP="00E34F78">
            <w:pPr>
              <w:pStyle w:val="ListParagraph"/>
              <w:numPr>
                <w:ilvl w:val="0"/>
                <w:numId w:val="8"/>
              </w:numPr>
              <w:spacing w:after="0" w:line="240" w:lineRule="auto"/>
              <w:ind w:left="199" w:hanging="199"/>
              <w:jc w:val="both"/>
              <w:rPr>
                <w:rFonts w:ascii="Arial" w:hAnsi="Arial" w:cs="Arial"/>
                <w:spacing w:val="-12"/>
                <w:sz w:val="15"/>
                <w:szCs w:val="15"/>
              </w:rPr>
            </w:pPr>
            <w:r w:rsidRPr="00792A58">
              <w:rPr>
                <w:rFonts w:ascii="Arial" w:hAnsi="Arial" w:cs="Arial"/>
                <w:spacing w:val="-12"/>
                <w:sz w:val="15"/>
                <w:szCs w:val="15"/>
              </w:rPr>
              <w:t xml:space="preserve">From the day the loan first withdrawn </w:t>
            </w:r>
            <w:r w:rsidRPr="00CC7B52">
              <w:rPr>
                <w:rFonts w:ascii="Arial" w:hAnsi="Arial" w:cs="Arial"/>
                <w:spacing w:val="-18"/>
                <w:sz w:val="15"/>
                <w:szCs w:val="15"/>
              </w:rPr>
              <w:t>to 23 February 2021: Prime rate minus</w:t>
            </w:r>
            <w:r w:rsidRPr="00792A58">
              <w:rPr>
                <w:rFonts w:ascii="Arial" w:hAnsi="Arial" w:cs="Arial"/>
                <w:spacing w:val="-12"/>
                <w:sz w:val="15"/>
                <w:szCs w:val="15"/>
              </w:rPr>
              <w:t xml:space="preserve"> 2.5% per annum.</w:t>
            </w:r>
          </w:p>
          <w:p w14:paraId="7077ABE5" w14:textId="057E8C86" w:rsidR="00E34F78" w:rsidRPr="00792A58" w:rsidRDefault="00E34F78" w:rsidP="00E34F78">
            <w:pPr>
              <w:pStyle w:val="ListParagraph"/>
              <w:numPr>
                <w:ilvl w:val="0"/>
                <w:numId w:val="8"/>
              </w:numPr>
              <w:spacing w:after="0" w:line="240" w:lineRule="auto"/>
              <w:ind w:left="199" w:hanging="199"/>
              <w:jc w:val="both"/>
              <w:rPr>
                <w:rFonts w:ascii="Arial" w:hAnsi="Arial" w:cs="Arial"/>
                <w:sz w:val="15"/>
                <w:szCs w:val="15"/>
              </w:rPr>
            </w:pPr>
            <w:r w:rsidRPr="00792A58">
              <w:rPr>
                <w:rFonts w:ascii="Arial" w:hAnsi="Arial" w:cs="Arial"/>
                <w:spacing w:val="-4"/>
                <w:sz w:val="15"/>
                <w:szCs w:val="15"/>
              </w:rPr>
              <w:t xml:space="preserve">After 24 February 2021: interest rate 2.75% per annum. </w:t>
            </w:r>
          </w:p>
        </w:tc>
        <w:tc>
          <w:tcPr>
            <w:tcW w:w="3515" w:type="dxa"/>
            <w:tcBorders>
              <w:top w:val="nil"/>
              <w:left w:val="single" w:sz="4" w:space="0" w:color="auto"/>
              <w:bottom w:val="single" w:sz="4" w:space="0" w:color="auto"/>
              <w:right w:val="single" w:sz="4" w:space="0" w:color="auto"/>
            </w:tcBorders>
            <w:shd w:val="clear" w:color="auto" w:fill="auto"/>
          </w:tcPr>
          <w:p w14:paraId="42CB68CB" w14:textId="5A7147FC" w:rsidR="00E34F78" w:rsidRPr="00792A58" w:rsidRDefault="00E34F78" w:rsidP="00E34F78">
            <w:pPr>
              <w:jc w:val="thaiDistribute"/>
              <w:rPr>
                <w:rFonts w:ascii="Arial" w:hAnsi="Arial" w:cs="Arial"/>
                <w:spacing w:val="-8"/>
                <w:sz w:val="15"/>
                <w:szCs w:val="15"/>
              </w:rPr>
            </w:pPr>
            <w:r w:rsidRPr="00792A58">
              <w:rPr>
                <w:rFonts w:ascii="Arial" w:hAnsi="Arial" w:cs="Arial"/>
                <w:spacing w:val="-8"/>
                <w:sz w:val="15"/>
                <w:szCs w:val="15"/>
              </w:rPr>
              <w:t>Agreement dated 28 January 2020, monthly repayment for principal and interests at the last business day after the first drawdown, totally 48 installments.</w:t>
            </w:r>
          </w:p>
          <w:p w14:paraId="3A0A7650" w14:textId="77777777" w:rsidR="00E34F78" w:rsidRPr="00792A58" w:rsidRDefault="00E34F78" w:rsidP="00E34F78">
            <w:pPr>
              <w:ind w:left="-29" w:right="-29"/>
              <w:rPr>
                <w:rFonts w:ascii="Arial" w:hAnsi="Arial" w:cs="Arial"/>
                <w:sz w:val="15"/>
                <w:szCs w:val="15"/>
              </w:rPr>
            </w:pPr>
          </w:p>
        </w:tc>
        <w:tc>
          <w:tcPr>
            <w:tcW w:w="3237" w:type="dxa"/>
            <w:tcBorders>
              <w:top w:val="nil"/>
              <w:left w:val="single" w:sz="4" w:space="0" w:color="auto"/>
              <w:bottom w:val="single" w:sz="4" w:space="0" w:color="auto"/>
              <w:right w:val="single" w:sz="4" w:space="0" w:color="auto"/>
            </w:tcBorders>
            <w:shd w:val="clear" w:color="auto" w:fill="auto"/>
          </w:tcPr>
          <w:p w14:paraId="64965778" w14:textId="77777777" w:rsidR="00E34F78" w:rsidRPr="00792A58" w:rsidRDefault="00E34F78" w:rsidP="00E34F78">
            <w:pPr>
              <w:ind w:left="76"/>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Loans contract no. 1 is secured:</w:t>
            </w:r>
          </w:p>
          <w:p w14:paraId="76A683D6" w14:textId="77777777" w:rsidR="00E34F78" w:rsidRPr="00792A58" w:rsidRDefault="00E34F78" w:rsidP="00E34F78">
            <w:pPr>
              <w:ind w:left="76"/>
              <w:rPr>
                <w:rFonts w:ascii="Arial" w:eastAsia="SimSun" w:hAnsi="Arial" w:cs="Arial"/>
                <w:snapToGrid w:val="0"/>
                <w:sz w:val="15"/>
                <w:szCs w:val="15"/>
                <w:lang w:eastAsia="th-TH"/>
              </w:rPr>
            </w:pPr>
          </w:p>
          <w:p w14:paraId="6D1CA280" w14:textId="06B705F0" w:rsidR="00E34F78" w:rsidRPr="00792A58" w:rsidRDefault="00E34F78" w:rsidP="00E34F78">
            <w:pPr>
              <w:tabs>
                <w:tab w:val="left" w:pos="339"/>
              </w:tabs>
              <w:ind w:left="285" w:hanging="209"/>
              <w:jc w:val="both"/>
              <w:rPr>
                <w:rFonts w:ascii="Arial" w:eastAsia="SimSun" w:hAnsi="Arial" w:cs="Arial"/>
                <w:snapToGrid w:val="0"/>
                <w:spacing w:val="-6"/>
                <w:sz w:val="15"/>
                <w:szCs w:val="15"/>
                <w:lang w:eastAsia="th-TH"/>
              </w:rPr>
            </w:pPr>
            <w:r w:rsidRPr="00792A58">
              <w:rPr>
                <w:rFonts w:ascii="Arial" w:eastAsia="SimSun" w:hAnsi="Arial" w:cs="Arial"/>
                <w:snapToGrid w:val="0"/>
                <w:sz w:val="15"/>
                <w:szCs w:val="15"/>
                <w:lang w:eastAsia="th-TH"/>
              </w:rPr>
              <w:t>1)</w:t>
            </w:r>
            <w:r w:rsidRPr="00792A58">
              <w:rPr>
                <w:rFonts w:ascii="Arial" w:eastAsia="SimSun" w:hAnsi="Arial" w:cs="Arial"/>
                <w:snapToGrid w:val="0"/>
                <w:sz w:val="15"/>
                <w:szCs w:val="15"/>
                <w:lang w:eastAsia="th-TH"/>
              </w:rPr>
              <w:tab/>
            </w:r>
            <w:r w:rsidRPr="00792A58">
              <w:rPr>
                <w:rFonts w:ascii="Arial" w:eastAsia="SimSun" w:hAnsi="Arial" w:cs="Arial"/>
                <w:snapToGrid w:val="0"/>
                <w:spacing w:val="-6"/>
                <w:sz w:val="15"/>
                <w:szCs w:val="15"/>
                <w:lang w:eastAsia="th-TH"/>
              </w:rPr>
              <w:t>by the Advance Bio Asia Company Limited’s land, buildings, and machines (Note 18)</w:t>
            </w:r>
          </w:p>
          <w:p w14:paraId="7E92E8C8" w14:textId="05C621FE" w:rsidR="00E34F78" w:rsidRPr="00792A58" w:rsidRDefault="00E34F78" w:rsidP="00E34F78">
            <w:pPr>
              <w:tabs>
                <w:tab w:val="left" w:pos="339"/>
              </w:tabs>
              <w:ind w:left="285" w:hanging="209"/>
              <w:jc w:val="both"/>
              <w:rPr>
                <w:rFonts w:ascii="Arial" w:eastAsia="SimSun" w:hAnsi="Arial" w:cs="Arial"/>
                <w:snapToGrid w:val="0"/>
                <w:spacing w:val="-6"/>
                <w:sz w:val="15"/>
                <w:szCs w:val="15"/>
                <w:lang w:eastAsia="th-TH"/>
              </w:rPr>
            </w:pPr>
            <w:r w:rsidRPr="00792A58">
              <w:rPr>
                <w:rFonts w:ascii="Arial" w:eastAsia="SimSun" w:hAnsi="Arial" w:cs="Arial"/>
                <w:snapToGrid w:val="0"/>
                <w:sz w:val="15"/>
                <w:szCs w:val="15"/>
                <w:lang w:eastAsia="th-TH"/>
              </w:rPr>
              <w:t>2)</w:t>
            </w:r>
            <w:r w:rsidRPr="00792A58">
              <w:rPr>
                <w:rFonts w:ascii="Arial" w:eastAsia="SimSun" w:hAnsi="Arial" w:cs="Arial"/>
                <w:snapToGrid w:val="0"/>
                <w:sz w:val="15"/>
                <w:szCs w:val="15"/>
                <w:lang w:eastAsia="th-TH"/>
              </w:rPr>
              <w:tab/>
            </w:r>
            <w:r w:rsidRPr="00792A58">
              <w:rPr>
                <w:rFonts w:ascii="Arial" w:eastAsia="SimSun" w:hAnsi="Arial" w:cs="Arial"/>
                <w:snapToGrid w:val="0"/>
                <w:spacing w:val="-6"/>
                <w:sz w:val="15"/>
                <w:szCs w:val="15"/>
                <w:lang w:eastAsia="th-TH"/>
              </w:rPr>
              <w:t>by business collateral registration of Advance Bio Asia Company Limited’s machines and savings account</w:t>
            </w:r>
          </w:p>
          <w:p w14:paraId="64F92A3A" w14:textId="40715D0A" w:rsidR="00E34F78" w:rsidRPr="00792A58" w:rsidRDefault="00E34F78" w:rsidP="00E34F78">
            <w:pPr>
              <w:tabs>
                <w:tab w:val="left" w:pos="339"/>
              </w:tabs>
              <w:ind w:left="285" w:hanging="209"/>
              <w:jc w:val="both"/>
              <w:rPr>
                <w:rFonts w:ascii="Arial" w:eastAsia="SimSun" w:hAnsi="Arial" w:cs="Arial"/>
                <w:snapToGrid w:val="0"/>
                <w:spacing w:val="-12"/>
                <w:sz w:val="15"/>
                <w:szCs w:val="15"/>
                <w:lang w:eastAsia="th-TH"/>
              </w:rPr>
            </w:pPr>
            <w:r w:rsidRPr="00792A58">
              <w:rPr>
                <w:rFonts w:ascii="Arial" w:eastAsia="SimSun" w:hAnsi="Arial" w:cs="Arial"/>
                <w:snapToGrid w:val="0"/>
                <w:sz w:val="15"/>
                <w:szCs w:val="15"/>
                <w:lang w:eastAsia="th-TH"/>
              </w:rPr>
              <w:t>3)</w:t>
            </w:r>
            <w:r w:rsidRPr="00792A58">
              <w:rPr>
                <w:rFonts w:ascii="Arial" w:eastAsia="SimSun" w:hAnsi="Arial" w:cs="Arial"/>
                <w:snapToGrid w:val="0"/>
                <w:sz w:val="15"/>
                <w:szCs w:val="15"/>
                <w:lang w:eastAsia="th-TH"/>
              </w:rPr>
              <w:tab/>
            </w:r>
            <w:r w:rsidRPr="00792A58">
              <w:rPr>
                <w:rFonts w:ascii="Arial" w:eastAsia="SimSun" w:hAnsi="Arial" w:cs="Arial"/>
                <w:snapToGrid w:val="0"/>
                <w:spacing w:val="-12"/>
                <w:sz w:val="15"/>
                <w:szCs w:val="15"/>
                <w:lang w:eastAsia="th-TH"/>
              </w:rPr>
              <w:t xml:space="preserve">by all of the Advance Bio Asia Company Limited’s </w:t>
            </w:r>
            <w:r w:rsidRPr="00792A58">
              <w:rPr>
                <w:rFonts w:ascii="Arial" w:eastAsia="SimSun" w:hAnsi="Arial" w:cs="Arial"/>
                <w:snapToGrid w:val="0"/>
                <w:spacing w:val="-8"/>
                <w:sz w:val="15"/>
                <w:szCs w:val="15"/>
                <w:lang w:eastAsia="th-TH"/>
              </w:rPr>
              <w:t>registered share capital (Note 16)</w:t>
            </w:r>
          </w:p>
          <w:p w14:paraId="3F039848" w14:textId="7C43D1E2" w:rsidR="00E34F78" w:rsidRPr="00792A58" w:rsidRDefault="00E34F78" w:rsidP="00E34F78">
            <w:pPr>
              <w:tabs>
                <w:tab w:val="left" w:pos="339"/>
              </w:tabs>
              <w:ind w:left="285" w:hanging="209"/>
              <w:jc w:val="both"/>
              <w:rPr>
                <w:rFonts w:ascii="Arial" w:hAnsi="Arial" w:cs="Arial"/>
                <w:snapToGrid w:val="0"/>
                <w:spacing w:val="-6"/>
                <w:sz w:val="15"/>
                <w:szCs w:val="15"/>
              </w:rPr>
            </w:pPr>
            <w:r w:rsidRPr="00792A58">
              <w:rPr>
                <w:rFonts w:ascii="Arial" w:hAnsi="Arial" w:cs="Arial"/>
                <w:sz w:val="15"/>
                <w:szCs w:val="15"/>
              </w:rPr>
              <w:t>4)</w:t>
            </w:r>
            <w:r w:rsidRPr="00792A58">
              <w:rPr>
                <w:rFonts w:ascii="Arial" w:hAnsi="Arial" w:cs="Arial"/>
                <w:sz w:val="15"/>
                <w:szCs w:val="15"/>
              </w:rPr>
              <w:tab/>
            </w:r>
            <w:r w:rsidRPr="00792A58">
              <w:rPr>
                <w:rFonts w:ascii="Arial" w:hAnsi="Arial" w:cs="Arial"/>
                <w:snapToGrid w:val="0"/>
                <w:spacing w:val="-16"/>
                <w:sz w:val="15"/>
                <w:szCs w:val="15"/>
              </w:rPr>
              <w:t>by transfer the rights on Power Purchase Agreement</w:t>
            </w:r>
            <w:r w:rsidRPr="00792A58">
              <w:rPr>
                <w:rFonts w:ascii="Arial" w:hAnsi="Arial" w:cs="Arial"/>
                <w:snapToGrid w:val="0"/>
                <w:spacing w:val="-6"/>
                <w:sz w:val="15"/>
                <w:szCs w:val="15"/>
              </w:rPr>
              <w:t xml:space="preserve"> </w:t>
            </w:r>
            <w:r w:rsidRPr="00792A58">
              <w:rPr>
                <w:rFonts w:ascii="Arial" w:hAnsi="Arial" w:cs="Arial"/>
                <w:snapToGrid w:val="0"/>
                <w:spacing w:val="-10"/>
                <w:sz w:val="15"/>
                <w:szCs w:val="15"/>
              </w:rPr>
              <w:t>(“PPA”) of Advance Bio Asia Company Limited</w:t>
            </w:r>
          </w:p>
          <w:p w14:paraId="3E69BA4C" w14:textId="44B109D0" w:rsidR="00E34F78" w:rsidRPr="00792A58" w:rsidRDefault="00E34F78" w:rsidP="00E34F78">
            <w:pPr>
              <w:tabs>
                <w:tab w:val="left" w:pos="339"/>
              </w:tabs>
              <w:ind w:left="285" w:hanging="209"/>
              <w:jc w:val="both"/>
              <w:rPr>
                <w:rFonts w:ascii="Arial" w:eastAsia="SimSun" w:hAnsi="Arial" w:cs="Arial"/>
                <w:snapToGrid w:val="0"/>
                <w:spacing w:val="-6"/>
                <w:sz w:val="15"/>
                <w:szCs w:val="15"/>
                <w:lang w:eastAsia="th-TH"/>
              </w:rPr>
            </w:pPr>
            <w:r w:rsidRPr="00792A58">
              <w:rPr>
                <w:rFonts w:ascii="Arial" w:eastAsia="SimSun" w:hAnsi="Arial" w:cs="Arial"/>
                <w:snapToGrid w:val="0"/>
                <w:sz w:val="15"/>
                <w:szCs w:val="15"/>
                <w:lang w:eastAsia="th-TH"/>
              </w:rPr>
              <w:t>5)</w:t>
            </w:r>
            <w:r w:rsidRPr="00792A58">
              <w:rPr>
                <w:rFonts w:ascii="Arial" w:eastAsia="SimSun" w:hAnsi="Arial" w:cs="Arial"/>
                <w:snapToGrid w:val="0"/>
                <w:sz w:val="15"/>
                <w:szCs w:val="15"/>
                <w:lang w:eastAsia="th-TH"/>
              </w:rPr>
              <w:tab/>
            </w:r>
            <w:r w:rsidRPr="00792A58">
              <w:rPr>
                <w:rFonts w:ascii="Arial" w:eastAsia="SimSun" w:hAnsi="Arial" w:cs="Arial"/>
                <w:snapToGrid w:val="0"/>
                <w:spacing w:val="-6"/>
                <w:sz w:val="15"/>
                <w:szCs w:val="15"/>
                <w:lang w:eastAsia="th-TH"/>
              </w:rPr>
              <w:t>by Absolute Clean Energy Public Company Limited</w:t>
            </w:r>
          </w:p>
        </w:tc>
      </w:tr>
      <w:tr w:rsidR="00CF079F" w:rsidRPr="00792A58" w14:paraId="7F91ADC5" w14:textId="77777777" w:rsidTr="001F5980">
        <w:trPr>
          <w:trHeight w:val="64"/>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4F858A2" w14:textId="77777777" w:rsidR="00CF079F" w:rsidRPr="00792A58" w:rsidRDefault="00CF079F" w:rsidP="00CF079F">
            <w:pPr>
              <w:jc w:val="center"/>
              <w:rPr>
                <w:rFonts w:ascii="Arial" w:eastAsia="SimSun" w:hAnsi="Arial" w:cs="Arial"/>
                <w:snapToGrid w:val="0"/>
                <w:sz w:val="15"/>
                <w:szCs w:val="15"/>
                <w:lang w:eastAsia="th-TH"/>
              </w:rPr>
            </w:pPr>
          </w:p>
          <w:p w14:paraId="466CF71F" w14:textId="77777777" w:rsidR="00CF079F" w:rsidRPr="00792A58" w:rsidRDefault="00CF079F" w:rsidP="00CF079F">
            <w:pPr>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2</w:t>
            </w:r>
          </w:p>
          <w:p w14:paraId="772AD66A" w14:textId="77777777" w:rsidR="00CF079F" w:rsidRPr="00792A58" w:rsidRDefault="00CF079F" w:rsidP="00CF079F">
            <w:pPr>
              <w:jc w:val="center"/>
              <w:rPr>
                <w:rFonts w:ascii="Arial" w:eastAsia="SimSun" w:hAnsi="Arial" w:cs="Arial"/>
                <w:snapToGrid w:val="0"/>
                <w:sz w:val="15"/>
                <w:szCs w:val="15"/>
                <w:lang w:eastAsia="th-TH"/>
              </w:rPr>
            </w:pPr>
          </w:p>
        </w:tc>
        <w:tc>
          <w:tcPr>
            <w:tcW w:w="1043" w:type="dxa"/>
            <w:tcBorders>
              <w:top w:val="single" w:sz="4" w:space="0" w:color="auto"/>
              <w:left w:val="single" w:sz="4" w:space="0" w:color="auto"/>
              <w:bottom w:val="single" w:sz="4" w:space="0" w:color="auto"/>
              <w:right w:val="single" w:sz="4" w:space="0" w:color="auto"/>
            </w:tcBorders>
            <w:shd w:val="clear" w:color="auto" w:fill="FAFAFA"/>
          </w:tcPr>
          <w:p w14:paraId="5D5149E9" w14:textId="77777777" w:rsidR="00CF079F" w:rsidRPr="00792A58" w:rsidRDefault="00CF079F" w:rsidP="00CF079F">
            <w:pPr>
              <w:tabs>
                <w:tab w:val="right" w:pos="876"/>
              </w:tabs>
              <w:jc w:val="right"/>
              <w:rPr>
                <w:rFonts w:ascii="Arial" w:eastAsia="SimSun" w:hAnsi="Arial" w:cs="Arial"/>
                <w:snapToGrid w:val="0"/>
                <w:sz w:val="15"/>
                <w:szCs w:val="15"/>
                <w:lang w:eastAsia="th-TH"/>
              </w:rPr>
            </w:pPr>
          </w:p>
          <w:p w14:paraId="41709206" w14:textId="128D4DD5" w:rsidR="00CF079F" w:rsidRPr="00792A58" w:rsidRDefault="00CF079F" w:rsidP="00CF079F">
            <w:pPr>
              <w:tabs>
                <w:tab w:val="right" w:pos="835"/>
              </w:tabs>
              <w:jc w:val="righ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 xml:space="preserve"> 1,114.3</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1EFA438" w14:textId="77777777" w:rsidR="00CF079F" w:rsidRPr="00792A58" w:rsidRDefault="00CF079F" w:rsidP="00CF079F">
            <w:pPr>
              <w:tabs>
                <w:tab w:val="right" w:pos="876"/>
              </w:tabs>
              <w:jc w:val="right"/>
              <w:rPr>
                <w:rFonts w:ascii="Arial" w:eastAsia="SimSun" w:hAnsi="Arial" w:cs="Arial"/>
                <w:snapToGrid w:val="0"/>
                <w:sz w:val="15"/>
                <w:szCs w:val="15"/>
                <w:lang w:eastAsia="th-TH"/>
              </w:rPr>
            </w:pPr>
          </w:p>
          <w:p w14:paraId="169ED137" w14:textId="717BC8E4" w:rsidR="00CF079F" w:rsidRPr="00792A58" w:rsidRDefault="00CF079F" w:rsidP="00CF079F">
            <w:pPr>
              <w:tabs>
                <w:tab w:val="right" w:pos="876"/>
              </w:tabs>
              <w:ind w:right="-75"/>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246.1</w:t>
            </w: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34D6B6C9" w14:textId="77777777" w:rsidR="00CF079F" w:rsidRPr="00792A58" w:rsidRDefault="00CF079F" w:rsidP="00CF079F">
            <w:pPr>
              <w:ind w:left="-29" w:right="-58"/>
              <w:jc w:val="both"/>
              <w:rPr>
                <w:rFonts w:ascii="Arial" w:hAnsi="Arial" w:cs="Arial"/>
                <w:spacing w:val="-8"/>
                <w:sz w:val="15"/>
                <w:szCs w:val="15"/>
              </w:rPr>
            </w:pPr>
          </w:p>
          <w:p w14:paraId="65CCE712" w14:textId="2C2EFC7C" w:rsidR="00CF079F" w:rsidRPr="00792A58" w:rsidRDefault="00CF079F" w:rsidP="00CF079F">
            <w:pPr>
              <w:jc w:val="both"/>
              <w:rPr>
                <w:rFonts w:ascii="Arial" w:hAnsi="Arial" w:cs="Arial"/>
                <w:spacing w:val="-6"/>
                <w:sz w:val="15"/>
                <w:szCs w:val="15"/>
              </w:rPr>
            </w:pPr>
            <w:r w:rsidRPr="00CC7B52">
              <w:rPr>
                <w:rFonts w:ascii="Arial" w:hAnsi="Arial" w:cs="Arial"/>
                <w:spacing w:val="-12"/>
                <w:sz w:val="15"/>
                <w:szCs w:val="15"/>
              </w:rPr>
              <w:t>Payment for paid-up share capital</w:t>
            </w:r>
            <w:r w:rsidRPr="00792A58">
              <w:rPr>
                <w:rFonts w:ascii="Arial" w:hAnsi="Arial" w:cs="Arial"/>
                <w:spacing w:val="-2"/>
                <w:sz w:val="15"/>
                <w:szCs w:val="15"/>
              </w:rPr>
              <w:t xml:space="preserve"> </w:t>
            </w:r>
            <w:r w:rsidRPr="00CC7B52">
              <w:rPr>
                <w:rFonts w:ascii="Arial" w:hAnsi="Arial" w:cs="Arial"/>
                <w:spacing w:val="-14"/>
                <w:sz w:val="15"/>
                <w:szCs w:val="15"/>
              </w:rPr>
              <w:t>of other subsidiaries for developing projects under the loan applicants’ business development plans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198F51E" w14:textId="77777777" w:rsidR="00CF079F" w:rsidRPr="00792A58" w:rsidRDefault="00CF079F" w:rsidP="00CF079F">
            <w:pPr>
              <w:tabs>
                <w:tab w:val="right" w:pos="893"/>
              </w:tabs>
              <w:ind w:right="-75"/>
              <w:jc w:val="both"/>
              <w:rPr>
                <w:rFonts w:ascii="Arial" w:eastAsia="SimSun" w:hAnsi="Arial" w:cs="Arial"/>
                <w:snapToGrid w:val="0"/>
                <w:sz w:val="15"/>
                <w:szCs w:val="15"/>
                <w:lang w:eastAsia="th-TH"/>
              </w:rPr>
            </w:pPr>
          </w:p>
          <w:p w14:paraId="00C9914F" w14:textId="04005219" w:rsidR="00CF079F" w:rsidRPr="00792A58" w:rsidRDefault="00CF079F" w:rsidP="00CF079F">
            <w:pPr>
              <w:tabs>
                <w:tab w:val="right" w:pos="893"/>
              </w:tabs>
              <w:ind w:right="-75"/>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1,300.0</w:t>
            </w: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B5A4687" w14:textId="77777777" w:rsidR="00CF079F" w:rsidRPr="00792A58" w:rsidRDefault="00CF079F" w:rsidP="00CF079F">
            <w:pPr>
              <w:adjustRightInd w:val="0"/>
              <w:jc w:val="thaiDistribute"/>
              <w:rPr>
                <w:rFonts w:ascii="Arial" w:hAnsi="Arial" w:cs="Arial"/>
                <w:spacing w:val="-6"/>
                <w:sz w:val="15"/>
                <w:szCs w:val="15"/>
              </w:rPr>
            </w:pPr>
          </w:p>
          <w:p w14:paraId="4FD8292A" w14:textId="71505A6B" w:rsidR="00CF079F" w:rsidRPr="00CC7B52" w:rsidRDefault="00CF079F" w:rsidP="00CF079F">
            <w:pPr>
              <w:adjustRightInd w:val="0"/>
              <w:jc w:val="thaiDistribute"/>
              <w:rPr>
                <w:rFonts w:ascii="Arial" w:hAnsi="Arial" w:cs="Arial"/>
                <w:spacing w:val="-16"/>
                <w:sz w:val="15"/>
                <w:szCs w:val="15"/>
              </w:rPr>
            </w:pPr>
            <w:r w:rsidRPr="00CC7B52">
              <w:rPr>
                <w:rFonts w:ascii="Arial" w:hAnsi="Arial" w:cs="Arial"/>
                <w:spacing w:val="-16"/>
                <w:sz w:val="15"/>
                <w:szCs w:val="15"/>
              </w:rPr>
              <w:t>MLR interest rate minus 2.35% per annum</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32A9AF9C" w14:textId="77777777" w:rsidR="00CF079F" w:rsidRPr="00792A58" w:rsidRDefault="00CF079F" w:rsidP="00CF079F">
            <w:pPr>
              <w:jc w:val="both"/>
              <w:rPr>
                <w:rFonts w:ascii="Arial" w:hAnsi="Arial" w:cs="Arial"/>
                <w:sz w:val="15"/>
                <w:szCs w:val="15"/>
              </w:rPr>
            </w:pPr>
          </w:p>
          <w:p w14:paraId="32C2CD83" w14:textId="77777777" w:rsidR="00CF079F" w:rsidRPr="00792A58" w:rsidRDefault="00CF079F" w:rsidP="00CF079F">
            <w:pPr>
              <w:jc w:val="both"/>
              <w:rPr>
                <w:rFonts w:ascii="Arial" w:hAnsi="Arial" w:cs="Arial"/>
                <w:sz w:val="15"/>
                <w:szCs w:val="15"/>
              </w:rPr>
            </w:pPr>
            <w:r w:rsidRPr="00792A58">
              <w:rPr>
                <w:rFonts w:ascii="Arial" w:hAnsi="Arial" w:cs="Arial"/>
                <w:sz w:val="15"/>
                <w:szCs w:val="15"/>
              </w:rPr>
              <w:t xml:space="preserve">Agreement dated 22 December 2021, monthly </w:t>
            </w:r>
            <w:r w:rsidRPr="00792A58">
              <w:rPr>
                <w:rFonts w:ascii="Arial" w:hAnsi="Arial" w:cs="Arial"/>
                <w:spacing w:val="-8"/>
                <w:sz w:val="15"/>
                <w:szCs w:val="15"/>
              </w:rPr>
              <w:t>repayment for principal and interests at the last business</w:t>
            </w:r>
            <w:r w:rsidRPr="00792A58">
              <w:rPr>
                <w:rFonts w:ascii="Arial" w:hAnsi="Arial" w:cs="Arial"/>
                <w:sz w:val="15"/>
                <w:szCs w:val="15"/>
              </w:rPr>
              <w:t xml:space="preserve"> </w:t>
            </w:r>
            <w:r w:rsidRPr="00792A58">
              <w:rPr>
                <w:rFonts w:ascii="Arial" w:hAnsi="Arial" w:cs="Arial"/>
                <w:spacing w:val="-4"/>
                <w:sz w:val="15"/>
                <w:szCs w:val="15"/>
              </w:rPr>
              <w:t>day after the first drawdown, totally 60 installments.</w:t>
            </w:r>
          </w:p>
          <w:p w14:paraId="32B00335" w14:textId="77777777" w:rsidR="00CF079F" w:rsidRPr="00792A58" w:rsidRDefault="00CF079F" w:rsidP="00CF079F">
            <w:pPr>
              <w:jc w:val="thaiDistribute"/>
              <w:rPr>
                <w:rFonts w:ascii="Arial" w:hAnsi="Arial" w:cs="Arial"/>
                <w:spacing w:val="-8"/>
                <w:sz w:val="15"/>
                <w:szCs w:val="15"/>
              </w:rPr>
            </w:pPr>
          </w:p>
        </w:tc>
        <w:tc>
          <w:tcPr>
            <w:tcW w:w="3237" w:type="dxa"/>
            <w:tcBorders>
              <w:top w:val="single" w:sz="4" w:space="0" w:color="auto"/>
              <w:left w:val="single" w:sz="4" w:space="0" w:color="auto"/>
              <w:bottom w:val="single" w:sz="4" w:space="0" w:color="auto"/>
              <w:right w:val="single" w:sz="4" w:space="0" w:color="auto"/>
            </w:tcBorders>
            <w:shd w:val="clear" w:color="auto" w:fill="auto"/>
          </w:tcPr>
          <w:p w14:paraId="7652EC42" w14:textId="77777777" w:rsidR="00CF079F" w:rsidRPr="00792A58" w:rsidRDefault="00CF079F" w:rsidP="00CF079F">
            <w:pPr>
              <w:ind w:left="90"/>
              <w:rPr>
                <w:rFonts w:ascii="Arial" w:eastAsia="SimSun" w:hAnsi="Arial" w:cs="Arial"/>
                <w:snapToGrid w:val="0"/>
                <w:sz w:val="15"/>
                <w:szCs w:val="15"/>
                <w:lang w:eastAsia="th-TH"/>
              </w:rPr>
            </w:pPr>
          </w:p>
          <w:p w14:paraId="663E9FBA" w14:textId="77777777" w:rsidR="00CF079F" w:rsidRPr="00792A58" w:rsidRDefault="00CF079F" w:rsidP="00CF079F">
            <w:pPr>
              <w:ind w:left="90"/>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Loans contract no. 2 is secured:</w:t>
            </w:r>
          </w:p>
          <w:p w14:paraId="0B82973D" w14:textId="77777777" w:rsidR="00CF079F" w:rsidRPr="00792A58" w:rsidRDefault="00CF079F" w:rsidP="00CF079F">
            <w:pPr>
              <w:ind w:left="-29" w:right="-58" w:hanging="325"/>
              <w:rPr>
                <w:rFonts w:ascii="Arial" w:eastAsia="SimSun" w:hAnsi="Arial" w:cs="Arial"/>
                <w:snapToGrid w:val="0"/>
                <w:sz w:val="15"/>
                <w:szCs w:val="15"/>
                <w:lang w:eastAsia="th-TH"/>
              </w:rPr>
            </w:pPr>
          </w:p>
          <w:p w14:paraId="2BF0AB85" w14:textId="77777777" w:rsidR="00CF079F" w:rsidRPr="00792A58" w:rsidRDefault="00CF079F" w:rsidP="00CF079F">
            <w:pPr>
              <w:tabs>
                <w:tab w:val="left" w:pos="339"/>
              </w:tabs>
              <w:ind w:left="285" w:hanging="209"/>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w:t>
            </w:r>
            <w:r w:rsidRPr="00792A58">
              <w:rPr>
                <w:rFonts w:ascii="Arial" w:eastAsia="SimSun" w:hAnsi="Arial" w:cs="Arial"/>
                <w:snapToGrid w:val="0"/>
                <w:spacing w:val="-4"/>
                <w:sz w:val="15"/>
                <w:szCs w:val="15"/>
                <w:lang w:eastAsia="th-TH"/>
              </w:rPr>
              <w:tab/>
            </w:r>
            <w:r w:rsidRPr="00792A58">
              <w:rPr>
                <w:rFonts w:ascii="Arial" w:eastAsia="SimSun" w:hAnsi="Arial" w:cs="Arial"/>
                <w:snapToGrid w:val="0"/>
                <w:spacing w:val="-14"/>
                <w:sz w:val="15"/>
                <w:szCs w:val="15"/>
                <w:lang w:eastAsia="th-TH"/>
              </w:rPr>
              <w:t xml:space="preserve">by all of the 5 indirect subsidiaries’ registered share capital which are Advance Clean Power Company </w:t>
            </w:r>
            <w:r w:rsidRPr="00792A58">
              <w:rPr>
                <w:rFonts w:ascii="Arial" w:eastAsia="SimSun" w:hAnsi="Arial" w:cs="Arial"/>
                <w:snapToGrid w:val="0"/>
                <w:spacing w:val="-18"/>
                <w:sz w:val="15"/>
                <w:szCs w:val="15"/>
                <w:lang w:eastAsia="th-TH"/>
              </w:rPr>
              <w:t>Limited, Advance Agro Power Plant Company Limited,</w:t>
            </w:r>
            <w:r w:rsidRPr="00792A58">
              <w:rPr>
                <w:rFonts w:ascii="Arial" w:eastAsia="SimSun" w:hAnsi="Arial" w:cs="Arial"/>
                <w:snapToGrid w:val="0"/>
                <w:spacing w:val="-14"/>
                <w:sz w:val="15"/>
                <w:szCs w:val="15"/>
                <w:lang w:eastAsia="th-TH"/>
              </w:rPr>
              <w:t xml:space="preserve"> Alliance Clean Power Company Limited, Advance Agro Asia Company Limited and Advance Asia Power Plant Company Limited.</w:t>
            </w:r>
          </w:p>
          <w:p w14:paraId="4AF0D52C" w14:textId="77777777" w:rsidR="00CF079F" w:rsidRPr="00792A58" w:rsidRDefault="00CF079F" w:rsidP="00CF079F">
            <w:pPr>
              <w:tabs>
                <w:tab w:val="left" w:pos="339"/>
              </w:tabs>
              <w:ind w:left="285" w:hanging="209"/>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2)</w:t>
            </w:r>
            <w:r w:rsidRPr="00792A58">
              <w:rPr>
                <w:rFonts w:ascii="Arial" w:eastAsia="SimSun" w:hAnsi="Arial" w:cs="Arial"/>
                <w:snapToGrid w:val="0"/>
                <w:spacing w:val="-4"/>
                <w:sz w:val="15"/>
                <w:szCs w:val="15"/>
                <w:lang w:eastAsia="th-TH"/>
              </w:rPr>
              <w:tab/>
            </w:r>
            <w:r w:rsidRPr="00792A58">
              <w:rPr>
                <w:rFonts w:ascii="Arial" w:eastAsia="SimSun" w:hAnsi="Arial" w:cs="Arial"/>
                <w:snapToGrid w:val="0"/>
                <w:spacing w:val="-12"/>
                <w:sz w:val="15"/>
                <w:szCs w:val="15"/>
                <w:lang w:eastAsia="th-TH"/>
              </w:rPr>
              <w:t>by the companies’ bank account’s original books</w:t>
            </w:r>
          </w:p>
          <w:p w14:paraId="142EDA3F" w14:textId="77777777" w:rsidR="00CF079F" w:rsidRPr="00792A58" w:rsidRDefault="00CF079F" w:rsidP="00CF079F">
            <w:pPr>
              <w:tabs>
                <w:tab w:val="left" w:pos="339"/>
              </w:tabs>
              <w:ind w:left="285" w:hanging="209"/>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3)</w:t>
            </w:r>
            <w:r w:rsidRPr="00792A58">
              <w:rPr>
                <w:rFonts w:ascii="Arial" w:eastAsia="SimSun" w:hAnsi="Arial" w:cs="Arial"/>
                <w:snapToGrid w:val="0"/>
                <w:sz w:val="15"/>
                <w:szCs w:val="15"/>
                <w:lang w:eastAsia="th-TH"/>
              </w:rPr>
              <w:tab/>
            </w:r>
            <w:r w:rsidRPr="00792A58">
              <w:rPr>
                <w:rFonts w:ascii="Arial" w:eastAsia="SimSun" w:hAnsi="Arial" w:cs="Arial"/>
                <w:snapToGrid w:val="0"/>
                <w:spacing w:val="-2"/>
                <w:sz w:val="15"/>
                <w:szCs w:val="15"/>
                <w:lang w:eastAsia="th-TH"/>
              </w:rPr>
              <w:t>by transfer the rights of dividend received</w:t>
            </w:r>
          </w:p>
          <w:p w14:paraId="0248BC04" w14:textId="59A37904" w:rsidR="001F5980" w:rsidRDefault="00CF079F" w:rsidP="001F5980">
            <w:pPr>
              <w:tabs>
                <w:tab w:val="left" w:pos="339"/>
              </w:tabs>
              <w:ind w:left="285" w:hanging="209"/>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4)</w:t>
            </w:r>
            <w:r w:rsidRPr="00792A58">
              <w:rPr>
                <w:rFonts w:ascii="Arial" w:eastAsia="SimSun" w:hAnsi="Arial" w:cs="Arial"/>
                <w:snapToGrid w:val="0"/>
                <w:sz w:val="15"/>
                <w:szCs w:val="15"/>
                <w:lang w:eastAsia="th-TH"/>
              </w:rPr>
              <w:tab/>
              <w:t>by promissory notes</w:t>
            </w:r>
          </w:p>
          <w:p w14:paraId="2577CA1E" w14:textId="2DF70EA7" w:rsidR="00E629DF" w:rsidRPr="00792A58" w:rsidRDefault="001F5980" w:rsidP="00E629DF">
            <w:pPr>
              <w:tabs>
                <w:tab w:val="left" w:pos="339"/>
              </w:tabs>
              <w:ind w:left="285" w:hanging="209"/>
              <w:jc w:val="both"/>
              <w:rPr>
                <w:rFonts w:ascii="Arial" w:eastAsia="SimSun" w:hAnsi="Arial" w:cs="Arial"/>
                <w:snapToGrid w:val="0"/>
                <w:sz w:val="15"/>
                <w:szCs w:val="15"/>
                <w:lang w:eastAsia="th-TH"/>
              </w:rPr>
            </w:pPr>
            <w:r>
              <w:rPr>
                <w:rFonts w:ascii="Arial" w:eastAsia="SimSun" w:hAnsi="Arial" w:cs="Arial"/>
                <w:snapToGrid w:val="0"/>
                <w:sz w:val="15"/>
                <w:szCs w:val="15"/>
                <w:lang w:eastAsia="th-TH"/>
              </w:rPr>
              <w:t>5</w:t>
            </w:r>
            <w:r w:rsidRPr="00792A58">
              <w:rPr>
                <w:rFonts w:ascii="Arial" w:eastAsia="SimSun" w:hAnsi="Arial" w:cs="Arial"/>
                <w:snapToGrid w:val="0"/>
                <w:sz w:val="15"/>
                <w:szCs w:val="15"/>
                <w:lang w:eastAsia="th-TH"/>
              </w:rPr>
              <w:t>)</w:t>
            </w:r>
            <w:r w:rsidRPr="00792A58">
              <w:rPr>
                <w:rFonts w:ascii="Arial" w:eastAsia="SimSun" w:hAnsi="Arial" w:cs="Arial"/>
                <w:snapToGrid w:val="0"/>
                <w:sz w:val="15"/>
                <w:szCs w:val="15"/>
                <w:lang w:eastAsia="th-TH"/>
              </w:rPr>
              <w:tab/>
              <w:t xml:space="preserve">by </w:t>
            </w:r>
            <w:r w:rsidR="00CF079F" w:rsidRPr="00792A58">
              <w:rPr>
                <w:rFonts w:ascii="Arial" w:eastAsia="SimSun" w:hAnsi="Arial" w:cs="Arial"/>
                <w:snapToGrid w:val="0"/>
                <w:sz w:val="15"/>
                <w:szCs w:val="15"/>
                <w:lang w:eastAsia="th-TH"/>
              </w:rPr>
              <w:t>subordinated loans agreements</w:t>
            </w:r>
          </w:p>
        </w:tc>
      </w:tr>
    </w:tbl>
    <w:p w14:paraId="5223A293" w14:textId="77777777" w:rsidR="00CF079F" w:rsidRPr="00792A58" w:rsidRDefault="00CF079F">
      <w:pPr>
        <w:rPr>
          <w:rFonts w:ascii="Arial" w:hAnsi="Arial" w:cs="Arial"/>
          <w:sz w:val="18"/>
          <w:szCs w:val="18"/>
        </w:rPr>
      </w:pPr>
      <w:r w:rsidRPr="00792A58">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623"/>
        <w:gridCol w:w="3364"/>
        <w:gridCol w:w="3237"/>
      </w:tblGrid>
      <w:tr w:rsidR="00CF079F" w:rsidRPr="00792A58" w14:paraId="2879F3CC" w14:textId="77777777" w:rsidTr="00193B09">
        <w:tc>
          <w:tcPr>
            <w:tcW w:w="810" w:type="dxa"/>
            <w:tcBorders>
              <w:bottom w:val="nil"/>
              <w:right w:val="single" w:sz="4" w:space="0" w:color="auto"/>
            </w:tcBorders>
            <w:shd w:val="clear" w:color="auto" w:fill="auto"/>
          </w:tcPr>
          <w:p w14:paraId="37A62255" w14:textId="77777777" w:rsidR="00CF079F" w:rsidRPr="00792A58" w:rsidRDefault="00CF079F" w:rsidP="00156ACD">
            <w:pPr>
              <w:spacing w:line="180" w:lineRule="exact"/>
              <w:jc w:val="center"/>
              <w:rPr>
                <w:rFonts w:ascii="Arial" w:eastAsia="SimSun" w:hAnsi="Arial" w:cs="Arial"/>
                <w:b/>
                <w:bCs/>
                <w:snapToGrid w:val="0"/>
                <w:sz w:val="15"/>
                <w:szCs w:val="15"/>
                <w:lang w:eastAsia="th-TH"/>
              </w:rPr>
            </w:pPr>
          </w:p>
        </w:tc>
        <w:tc>
          <w:tcPr>
            <w:tcW w:w="2100" w:type="dxa"/>
            <w:gridSpan w:val="2"/>
            <w:tcBorders>
              <w:left w:val="single" w:sz="4" w:space="0" w:color="auto"/>
            </w:tcBorders>
            <w:shd w:val="clear" w:color="auto" w:fill="auto"/>
          </w:tcPr>
          <w:p w14:paraId="7B7FF1B0" w14:textId="77777777" w:rsidR="00CF079F" w:rsidRPr="00792A58" w:rsidRDefault="00CF079F" w:rsidP="00156ACD">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Outstanding loans</w:t>
            </w:r>
          </w:p>
        </w:tc>
        <w:tc>
          <w:tcPr>
            <w:tcW w:w="2131" w:type="dxa"/>
            <w:tcBorders>
              <w:bottom w:val="nil"/>
            </w:tcBorders>
            <w:shd w:val="clear" w:color="auto" w:fill="auto"/>
            <w:vAlign w:val="center"/>
          </w:tcPr>
          <w:p w14:paraId="7667F2D5" w14:textId="77777777" w:rsidR="00CF079F" w:rsidRPr="00792A58" w:rsidRDefault="00CF079F" w:rsidP="00156ACD">
            <w:pPr>
              <w:spacing w:line="180" w:lineRule="exact"/>
              <w:jc w:val="center"/>
              <w:rPr>
                <w:rFonts w:ascii="Arial" w:eastAsia="SimSun" w:hAnsi="Arial" w:cs="Arial"/>
                <w:b/>
                <w:bCs/>
                <w:snapToGrid w:val="0"/>
                <w:sz w:val="15"/>
                <w:szCs w:val="15"/>
                <w:lang w:eastAsia="th-TH"/>
              </w:rPr>
            </w:pPr>
          </w:p>
        </w:tc>
        <w:tc>
          <w:tcPr>
            <w:tcW w:w="1125" w:type="dxa"/>
            <w:tcBorders>
              <w:bottom w:val="nil"/>
            </w:tcBorders>
            <w:shd w:val="clear" w:color="auto" w:fill="auto"/>
            <w:vAlign w:val="center"/>
          </w:tcPr>
          <w:p w14:paraId="0CDBC600" w14:textId="77777777" w:rsidR="00CF079F" w:rsidRPr="00792A58" w:rsidRDefault="00CF079F" w:rsidP="00156ACD">
            <w:pPr>
              <w:tabs>
                <w:tab w:val="left" w:pos="-125"/>
              </w:tabs>
              <w:spacing w:line="180" w:lineRule="exact"/>
              <w:ind w:right="34"/>
              <w:jc w:val="center"/>
              <w:rPr>
                <w:rFonts w:ascii="Arial" w:eastAsia="SimSun" w:hAnsi="Arial" w:cs="Arial"/>
                <w:b/>
                <w:bCs/>
                <w:snapToGrid w:val="0"/>
                <w:sz w:val="15"/>
                <w:szCs w:val="15"/>
                <w:lang w:eastAsia="th-TH"/>
              </w:rPr>
            </w:pPr>
          </w:p>
        </w:tc>
        <w:tc>
          <w:tcPr>
            <w:tcW w:w="2623" w:type="dxa"/>
            <w:tcBorders>
              <w:bottom w:val="nil"/>
            </w:tcBorders>
            <w:shd w:val="clear" w:color="auto" w:fill="auto"/>
            <w:vAlign w:val="center"/>
          </w:tcPr>
          <w:p w14:paraId="6647A1C6" w14:textId="77777777" w:rsidR="00CF079F" w:rsidRPr="00792A58" w:rsidRDefault="00CF079F" w:rsidP="00156ACD">
            <w:pPr>
              <w:spacing w:line="180" w:lineRule="exact"/>
              <w:jc w:val="center"/>
              <w:rPr>
                <w:rFonts w:ascii="Arial" w:eastAsia="SimSun" w:hAnsi="Arial" w:cs="Arial"/>
                <w:b/>
                <w:bCs/>
                <w:snapToGrid w:val="0"/>
                <w:sz w:val="15"/>
                <w:szCs w:val="15"/>
                <w:lang w:eastAsia="th-TH"/>
              </w:rPr>
            </w:pPr>
          </w:p>
        </w:tc>
        <w:tc>
          <w:tcPr>
            <w:tcW w:w="3364" w:type="dxa"/>
            <w:tcBorders>
              <w:bottom w:val="nil"/>
            </w:tcBorders>
            <w:shd w:val="clear" w:color="auto" w:fill="auto"/>
            <w:vAlign w:val="center"/>
          </w:tcPr>
          <w:p w14:paraId="65161679" w14:textId="77777777" w:rsidR="00CF079F" w:rsidRPr="00792A58" w:rsidRDefault="00CF079F" w:rsidP="00156ACD">
            <w:pPr>
              <w:spacing w:line="180" w:lineRule="exact"/>
              <w:jc w:val="center"/>
              <w:rPr>
                <w:rFonts w:ascii="Arial" w:eastAsia="SimSun" w:hAnsi="Arial" w:cs="Arial"/>
                <w:b/>
                <w:bCs/>
                <w:snapToGrid w:val="0"/>
                <w:sz w:val="15"/>
                <w:szCs w:val="15"/>
                <w:lang w:eastAsia="th-TH"/>
              </w:rPr>
            </w:pPr>
          </w:p>
        </w:tc>
        <w:tc>
          <w:tcPr>
            <w:tcW w:w="3237" w:type="dxa"/>
            <w:tcBorders>
              <w:bottom w:val="nil"/>
            </w:tcBorders>
            <w:shd w:val="clear" w:color="auto" w:fill="auto"/>
            <w:vAlign w:val="center"/>
          </w:tcPr>
          <w:p w14:paraId="1B690F3A" w14:textId="77777777" w:rsidR="00CF079F" w:rsidRPr="00792A58" w:rsidRDefault="00CF079F" w:rsidP="00156ACD">
            <w:pPr>
              <w:spacing w:line="180" w:lineRule="exact"/>
              <w:jc w:val="center"/>
              <w:rPr>
                <w:rFonts w:ascii="Arial" w:hAnsi="Arial" w:cs="Arial"/>
                <w:b/>
                <w:bCs/>
                <w:sz w:val="15"/>
                <w:szCs w:val="15"/>
              </w:rPr>
            </w:pPr>
          </w:p>
        </w:tc>
      </w:tr>
      <w:tr w:rsidR="00CF079F" w:rsidRPr="00792A58" w14:paraId="42894A38" w14:textId="77777777" w:rsidTr="00193B09">
        <w:tc>
          <w:tcPr>
            <w:tcW w:w="810" w:type="dxa"/>
            <w:tcBorders>
              <w:top w:val="nil"/>
              <w:bottom w:val="nil"/>
            </w:tcBorders>
            <w:shd w:val="clear" w:color="auto" w:fill="auto"/>
          </w:tcPr>
          <w:p w14:paraId="698A96C6" w14:textId="77777777" w:rsidR="00CF079F" w:rsidRPr="00792A58" w:rsidRDefault="00CF079F" w:rsidP="00156ACD">
            <w:pPr>
              <w:spacing w:line="180" w:lineRule="exact"/>
              <w:ind w:left="-67" w:right="-112"/>
              <w:jc w:val="center"/>
              <w:rPr>
                <w:rFonts w:ascii="Arial" w:eastAsia="SimSun" w:hAnsi="Arial" w:cs="Arial"/>
                <w:snapToGrid w:val="0"/>
                <w:sz w:val="15"/>
                <w:szCs w:val="15"/>
                <w:lang w:eastAsia="th-TH"/>
              </w:rPr>
            </w:pPr>
            <w:r w:rsidRPr="00792A58">
              <w:rPr>
                <w:rFonts w:ascii="Arial" w:eastAsia="SimSun" w:hAnsi="Arial" w:cs="Arial"/>
                <w:b/>
                <w:bCs/>
                <w:snapToGrid w:val="0"/>
                <w:sz w:val="15"/>
                <w:szCs w:val="15"/>
                <w:lang w:eastAsia="th-TH"/>
              </w:rPr>
              <w:t>Contract no.</w:t>
            </w:r>
          </w:p>
        </w:tc>
        <w:tc>
          <w:tcPr>
            <w:tcW w:w="1043" w:type="dxa"/>
            <w:tcBorders>
              <w:bottom w:val="nil"/>
            </w:tcBorders>
            <w:shd w:val="clear" w:color="auto" w:fill="auto"/>
          </w:tcPr>
          <w:p w14:paraId="04C71694" w14:textId="77777777" w:rsidR="00CF079F" w:rsidRPr="00792A58" w:rsidRDefault="00CF079F" w:rsidP="00156ACD">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t>2023</w:t>
            </w:r>
          </w:p>
          <w:p w14:paraId="64B9EDC7" w14:textId="77777777" w:rsidR="00CF079F" w:rsidRPr="00792A58" w:rsidRDefault="00CF079F" w:rsidP="00156ACD">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t>(Million Baht)</w:t>
            </w:r>
          </w:p>
        </w:tc>
        <w:tc>
          <w:tcPr>
            <w:tcW w:w="1057" w:type="dxa"/>
            <w:tcBorders>
              <w:bottom w:val="nil"/>
            </w:tcBorders>
            <w:shd w:val="clear" w:color="auto" w:fill="auto"/>
          </w:tcPr>
          <w:p w14:paraId="4BE3C61B" w14:textId="77777777" w:rsidR="00CF079F" w:rsidRPr="00792A58" w:rsidRDefault="00CF079F" w:rsidP="00156ACD">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t>2022</w:t>
            </w:r>
          </w:p>
          <w:p w14:paraId="7C33D957" w14:textId="77777777" w:rsidR="00CF079F" w:rsidRPr="00792A58" w:rsidRDefault="00CF079F" w:rsidP="00156ACD">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t>(Million Baht)</w:t>
            </w:r>
          </w:p>
        </w:tc>
        <w:tc>
          <w:tcPr>
            <w:tcW w:w="2131" w:type="dxa"/>
            <w:tcBorders>
              <w:top w:val="nil"/>
              <w:bottom w:val="nil"/>
            </w:tcBorders>
            <w:shd w:val="clear" w:color="auto" w:fill="auto"/>
          </w:tcPr>
          <w:p w14:paraId="6C25CF25" w14:textId="77777777" w:rsidR="00CF079F" w:rsidRPr="00792A58" w:rsidRDefault="00CF079F" w:rsidP="00156ACD">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Loans purpose</w:t>
            </w:r>
          </w:p>
        </w:tc>
        <w:tc>
          <w:tcPr>
            <w:tcW w:w="1125" w:type="dxa"/>
            <w:tcBorders>
              <w:top w:val="nil"/>
              <w:bottom w:val="nil"/>
            </w:tcBorders>
            <w:shd w:val="clear" w:color="auto" w:fill="auto"/>
            <w:vAlign w:val="center"/>
          </w:tcPr>
          <w:p w14:paraId="0188B80E" w14:textId="77777777" w:rsidR="00CF079F" w:rsidRPr="00792A58" w:rsidRDefault="00CF079F" w:rsidP="00156ACD">
            <w:pPr>
              <w:tabs>
                <w:tab w:val="left" w:pos="-125"/>
              </w:tabs>
              <w:spacing w:line="180" w:lineRule="exact"/>
              <w:ind w:left="-70" w:right="-92"/>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Facilities (Million Baht)</w:t>
            </w:r>
          </w:p>
        </w:tc>
        <w:tc>
          <w:tcPr>
            <w:tcW w:w="2623" w:type="dxa"/>
            <w:tcBorders>
              <w:top w:val="nil"/>
              <w:bottom w:val="nil"/>
            </w:tcBorders>
            <w:shd w:val="clear" w:color="auto" w:fill="auto"/>
          </w:tcPr>
          <w:p w14:paraId="75099D11" w14:textId="77777777" w:rsidR="00CF079F" w:rsidRPr="00792A58" w:rsidRDefault="00CF079F" w:rsidP="00156ACD">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Interest rate</w:t>
            </w:r>
          </w:p>
        </w:tc>
        <w:tc>
          <w:tcPr>
            <w:tcW w:w="3364" w:type="dxa"/>
            <w:tcBorders>
              <w:top w:val="nil"/>
              <w:bottom w:val="nil"/>
            </w:tcBorders>
            <w:shd w:val="clear" w:color="auto" w:fill="auto"/>
          </w:tcPr>
          <w:p w14:paraId="0CDB86EC" w14:textId="77777777" w:rsidR="00CF079F" w:rsidRPr="00792A58" w:rsidRDefault="00CF079F" w:rsidP="00156ACD">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Repayment conditions</w:t>
            </w:r>
          </w:p>
        </w:tc>
        <w:tc>
          <w:tcPr>
            <w:tcW w:w="3237" w:type="dxa"/>
            <w:tcBorders>
              <w:top w:val="nil"/>
              <w:bottom w:val="nil"/>
            </w:tcBorders>
            <w:shd w:val="clear" w:color="auto" w:fill="auto"/>
          </w:tcPr>
          <w:p w14:paraId="5CD3C068" w14:textId="77777777" w:rsidR="00CF079F" w:rsidRPr="00792A58" w:rsidRDefault="00CF079F" w:rsidP="00156ACD">
            <w:pPr>
              <w:spacing w:line="180" w:lineRule="exact"/>
              <w:jc w:val="center"/>
              <w:rPr>
                <w:rFonts w:ascii="Arial" w:eastAsia="SimSun" w:hAnsi="Arial" w:cs="Arial"/>
                <w:b/>
                <w:bCs/>
                <w:sz w:val="15"/>
                <w:szCs w:val="15"/>
                <w:lang w:eastAsia="th-TH"/>
              </w:rPr>
            </w:pPr>
            <w:r w:rsidRPr="00792A58">
              <w:rPr>
                <w:rFonts w:ascii="Arial" w:hAnsi="Arial" w:cs="Arial"/>
                <w:b/>
                <w:bCs/>
                <w:sz w:val="15"/>
                <w:szCs w:val="15"/>
              </w:rPr>
              <w:t>Guarantees and collaterals</w:t>
            </w:r>
          </w:p>
        </w:tc>
      </w:tr>
      <w:tr w:rsidR="00CF079F" w:rsidRPr="00792A58" w14:paraId="6B57D35B" w14:textId="77777777" w:rsidTr="00193B09">
        <w:trPr>
          <w:trHeight w:val="64"/>
        </w:trPr>
        <w:tc>
          <w:tcPr>
            <w:tcW w:w="810" w:type="dxa"/>
            <w:tcBorders>
              <w:top w:val="single" w:sz="4" w:space="0" w:color="auto"/>
              <w:left w:val="single" w:sz="4" w:space="0" w:color="auto"/>
              <w:bottom w:val="nil"/>
              <w:right w:val="single" w:sz="4" w:space="0" w:color="auto"/>
            </w:tcBorders>
            <w:shd w:val="clear" w:color="auto" w:fill="auto"/>
          </w:tcPr>
          <w:p w14:paraId="27F12A86" w14:textId="77777777" w:rsidR="00CF079F" w:rsidRPr="00792A58" w:rsidRDefault="00CF079F" w:rsidP="00156ACD">
            <w:pPr>
              <w:jc w:val="center"/>
              <w:rPr>
                <w:rFonts w:ascii="Arial" w:eastAsia="SimSun" w:hAnsi="Arial" w:cs="Arial"/>
                <w:snapToGrid w:val="0"/>
                <w:sz w:val="15"/>
                <w:szCs w:val="15"/>
                <w:lang w:eastAsia="th-TH"/>
              </w:rPr>
            </w:pPr>
          </w:p>
        </w:tc>
        <w:tc>
          <w:tcPr>
            <w:tcW w:w="1043" w:type="dxa"/>
            <w:tcBorders>
              <w:top w:val="single" w:sz="4" w:space="0" w:color="auto"/>
              <w:left w:val="single" w:sz="4" w:space="0" w:color="auto"/>
              <w:bottom w:val="nil"/>
              <w:right w:val="single" w:sz="4" w:space="0" w:color="auto"/>
            </w:tcBorders>
            <w:shd w:val="clear" w:color="auto" w:fill="FAFAFA"/>
          </w:tcPr>
          <w:p w14:paraId="69F92AE6" w14:textId="77777777" w:rsidR="00CF079F" w:rsidRPr="00792A58" w:rsidRDefault="00CF079F" w:rsidP="00156ACD">
            <w:pPr>
              <w:tabs>
                <w:tab w:val="right" w:pos="835"/>
              </w:tabs>
              <w:rPr>
                <w:rFonts w:ascii="Arial" w:eastAsia="SimSun" w:hAnsi="Arial" w:cs="Arial"/>
                <w:snapToGrid w:val="0"/>
                <w:sz w:val="15"/>
                <w:szCs w:val="15"/>
                <w:lang w:eastAsia="th-TH"/>
              </w:rPr>
            </w:pPr>
          </w:p>
        </w:tc>
        <w:tc>
          <w:tcPr>
            <w:tcW w:w="1057" w:type="dxa"/>
            <w:tcBorders>
              <w:top w:val="single" w:sz="4" w:space="0" w:color="auto"/>
              <w:left w:val="single" w:sz="4" w:space="0" w:color="auto"/>
              <w:bottom w:val="nil"/>
              <w:right w:val="single" w:sz="4" w:space="0" w:color="auto"/>
            </w:tcBorders>
            <w:shd w:val="clear" w:color="auto" w:fill="auto"/>
          </w:tcPr>
          <w:p w14:paraId="16EF99B1" w14:textId="77777777" w:rsidR="00CF079F" w:rsidRPr="00792A58" w:rsidRDefault="00CF079F" w:rsidP="00156ACD">
            <w:pPr>
              <w:tabs>
                <w:tab w:val="right" w:pos="835"/>
              </w:tabs>
              <w:rPr>
                <w:rFonts w:ascii="Arial" w:eastAsia="SimSun" w:hAnsi="Arial" w:cs="Arial"/>
                <w:snapToGrid w:val="0"/>
                <w:sz w:val="15"/>
                <w:szCs w:val="15"/>
                <w:lang w:eastAsia="th-TH"/>
              </w:rPr>
            </w:pPr>
          </w:p>
        </w:tc>
        <w:tc>
          <w:tcPr>
            <w:tcW w:w="2131" w:type="dxa"/>
            <w:tcBorders>
              <w:top w:val="single" w:sz="4" w:space="0" w:color="auto"/>
              <w:left w:val="single" w:sz="4" w:space="0" w:color="auto"/>
              <w:bottom w:val="nil"/>
              <w:right w:val="single" w:sz="4" w:space="0" w:color="auto"/>
            </w:tcBorders>
            <w:shd w:val="clear" w:color="auto" w:fill="auto"/>
          </w:tcPr>
          <w:p w14:paraId="00E7D081" w14:textId="77777777" w:rsidR="00CF079F" w:rsidRPr="00792A58" w:rsidRDefault="00CF079F" w:rsidP="00156ACD">
            <w:pPr>
              <w:jc w:val="center"/>
              <w:rPr>
                <w:rFonts w:ascii="Arial" w:hAnsi="Arial" w:cs="Arial"/>
                <w:sz w:val="15"/>
                <w:szCs w:val="15"/>
              </w:rPr>
            </w:pPr>
          </w:p>
        </w:tc>
        <w:tc>
          <w:tcPr>
            <w:tcW w:w="1125" w:type="dxa"/>
            <w:tcBorders>
              <w:top w:val="single" w:sz="4" w:space="0" w:color="auto"/>
              <w:left w:val="single" w:sz="4" w:space="0" w:color="auto"/>
              <w:bottom w:val="nil"/>
              <w:right w:val="single" w:sz="4" w:space="0" w:color="auto"/>
            </w:tcBorders>
            <w:shd w:val="clear" w:color="auto" w:fill="auto"/>
          </w:tcPr>
          <w:p w14:paraId="583696FD" w14:textId="77777777" w:rsidR="00CF079F" w:rsidRPr="00792A58" w:rsidRDefault="00CF079F" w:rsidP="00156ACD">
            <w:pPr>
              <w:jc w:val="center"/>
              <w:rPr>
                <w:rFonts w:ascii="Arial" w:eastAsia="SimSun" w:hAnsi="Arial" w:cs="Arial"/>
                <w:snapToGrid w:val="0"/>
                <w:sz w:val="15"/>
                <w:szCs w:val="15"/>
                <w:lang w:eastAsia="th-TH"/>
              </w:rPr>
            </w:pPr>
          </w:p>
        </w:tc>
        <w:tc>
          <w:tcPr>
            <w:tcW w:w="2623" w:type="dxa"/>
            <w:tcBorders>
              <w:top w:val="single" w:sz="4" w:space="0" w:color="auto"/>
              <w:left w:val="single" w:sz="4" w:space="0" w:color="auto"/>
              <w:bottom w:val="nil"/>
              <w:right w:val="single" w:sz="4" w:space="0" w:color="auto"/>
            </w:tcBorders>
            <w:shd w:val="clear" w:color="auto" w:fill="auto"/>
          </w:tcPr>
          <w:p w14:paraId="414B559B" w14:textId="77777777" w:rsidR="00CF079F" w:rsidRPr="00193B09" w:rsidRDefault="00CF079F" w:rsidP="00193B09">
            <w:pPr>
              <w:adjustRightInd w:val="0"/>
              <w:rPr>
                <w:rFonts w:ascii="Arial" w:hAnsi="Arial" w:cs="Arial"/>
                <w:spacing w:val="-14"/>
                <w:sz w:val="15"/>
                <w:szCs w:val="15"/>
              </w:rPr>
            </w:pPr>
          </w:p>
        </w:tc>
        <w:tc>
          <w:tcPr>
            <w:tcW w:w="3364" w:type="dxa"/>
            <w:tcBorders>
              <w:top w:val="single" w:sz="4" w:space="0" w:color="auto"/>
              <w:left w:val="single" w:sz="4" w:space="0" w:color="auto"/>
              <w:bottom w:val="nil"/>
              <w:right w:val="single" w:sz="4" w:space="0" w:color="auto"/>
            </w:tcBorders>
            <w:shd w:val="clear" w:color="auto" w:fill="auto"/>
          </w:tcPr>
          <w:p w14:paraId="021FFD9E" w14:textId="77777777" w:rsidR="00CF079F" w:rsidRPr="00792A58" w:rsidRDefault="00CF079F" w:rsidP="00156ACD">
            <w:pPr>
              <w:ind w:left="-29" w:right="-29"/>
              <w:rPr>
                <w:rFonts w:ascii="Arial" w:hAnsi="Arial" w:cs="Arial"/>
                <w:sz w:val="15"/>
                <w:szCs w:val="15"/>
              </w:rPr>
            </w:pPr>
          </w:p>
        </w:tc>
        <w:tc>
          <w:tcPr>
            <w:tcW w:w="3237" w:type="dxa"/>
            <w:tcBorders>
              <w:top w:val="single" w:sz="4" w:space="0" w:color="auto"/>
              <w:left w:val="single" w:sz="4" w:space="0" w:color="auto"/>
              <w:bottom w:val="nil"/>
              <w:right w:val="single" w:sz="4" w:space="0" w:color="auto"/>
            </w:tcBorders>
            <w:shd w:val="clear" w:color="auto" w:fill="auto"/>
          </w:tcPr>
          <w:p w14:paraId="205155DD" w14:textId="77777777" w:rsidR="00CF079F" w:rsidRPr="00792A58" w:rsidRDefault="00CF079F" w:rsidP="00156ACD">
            <w:pPr>
              <w:ind w:left="311"/>
              <w:rPr>
                <w:rFonts w:ascii="Arial" w:eastAsia="SimSun" w:hAnsi="Arial" w:cs="Arial"/>
                <w:snapToGrid w:val="0"/>
                <w:sz w:val="15"/>
                <w:szCs w:val="15"/>
                <w:lang w:eastAsia="th-TH"/>
              </w:rPr>
            </w:pPr>
          </w:p>
        </w:tc>
      </w:tr>
      <w:tr w:rsidR="00CF079F" w:rsidRPr="00792A58" w14:paraId="07888F42" w14:textId="77777777" w:rsidTr="00193B09">
        <w:trPr>
          <w:trHeight w:val="64"/>
        </w:trPr>
        <w:tc>
          <w:tcPr>
            <w:tcW w:w="810" w:type="dxa"/>
            <w:tcBorders>
              <w:top w:val="nil"/>
              <w:left w:val="single" w:sz="4" w:space="0" w:color="auto"/>
              <w:bottom w:val="single" w:sz="4" w:space="0" w:color="auto"/>
              <w:right w:val="single" w:sz="4" w:space="0" w:color="auto"/>
            </w:tcBorders>
            <w:shd w:val="clear" w:color="auto" w:fill="auto"/>
          </w:tcPr>
          <w:p w14:paraId="23543343" w14:textId="76E17A3A" w:rsidR="00CF079F" w:rsidRPr="00792A58" w:rsidRDefault="00CF079F" w:rsidP="00156ACD">
            <w:pPr>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3</w:t>
            </w:r>
          </w:p>
          <w:p w14:paraId="703F45B6" w14:textId="77777777" w:rsidR="00CF079F" w:rsidRPr="00792A58" w:rsidRDefault="00CF079F" w:rsidP="00156ACD">
            <w:pPr>
              <w:jc w:val="center"/>
              <w:rPr>
                <w:rFonts w:ascii="Arial" w:eastAsia="SimSun" w:hAnsi="Arial" w:cs="Arial"/>
                <w:snapToGrid w:val="0"/>
                <w:sz w:val="15"/>
                <w:szCs w:val="15"/>
                <w:lang w:eastAsia="th-TH"/>
              </w:rPr>
            </w:pPr>
          </w:p>
        </w:tc>
        <w:tc>
          <w:tcPr>
            <w:tcW w:w="1043" w:type="dxa"/>
            <w:tcBorders>
              <w:top w:val="nil"/>
              <w:left w:val="single" w:sz="4" w:space="0" w:color="auto"/>
              <w:bottom w:val="single" w:sz="4" w:space="0" w:color="auto"/>
              <w:right w:val="single" w:sz="4" w:space="0" w:color="auto"/>
            </w:tcBorders>
            <w:shd w:val="clear" w:color="auto" w:fill="FAFAFA"/>
          </w:tcPr>
          <w:p w14:paraId="4662560C" w14:textId="7E849D40" w:rsidR="00CF079F" w:rsidRPr="00792A58" w:rsidRDefault="00DD2079" w:rsidP="00156ACD">
            <w:pPr>
              <w:tabs>
                <w:tab w:val="right" w:pos="835"/>
              </w:tabs>
              <w:jc w:val="right"/>
              <w:rPr>
                <w:rFonts w:ascii="Arial" w:eastAsia="SimSun" w:hAnsi="Arial" w:cs="Arial"/>
                <w:snapToGrid w:val="0"/>
                <w:sz w:val="15"/>
                <w:szCs w:val="15"/>
                <w:lang w:eastAsia="th-TH"/>
              </w:rPr>
            </w:pPr>
            <w:r w:rsidRPr="00DD2079">
              <w:rPr>
                <w:rFonts w:ascii="Arial" w:eastAsia="SimSun" w:hAnsi="Arial" w:cs="Arial"/>
                <w:snapToGrid w:val="0"/>
                <w:sz w:val="15"/>
                <w:szCs w:val="15"/>
                <w:lang w:eastAsia="th-TH"/>
              </w:rPr>
              <w:t>299.5</w:t>
            </w:r>
          </w:p>
        </w:tc>
        <w:tc>
          <w:tcPr>
            <w:tcW w:w="1057" w:type="dxa"/>
            <w:tcBorders>
              <w:top w:val="nil"/>
              <w:left w:val="single" w:sz="4" w:space="0" w:color="auto"/>
              <w:bottom w:val="single" w:sz="4" w:space="0" w:color="auto"/>
              <w:right w:val="single" w:sz="4" w:space="0" w:color="auto"/>
            </w:tcBorders>
            <w:shd w:val="clear" w:color="auto" w:fill="auto"/>
          </w:tcPr>
          <w:p w14:paraId="458BD8CF" w14:textId="3619BD10" w:rsidR="00CF079F" w:rsidRPr="00792A58" w:rsidRDefault="00E629DF" w:rsidP="00E629DF">
            <w:pPr>
              <w:tabs>
                <w:tab w:val="decimal" w:pos="839"/>
              </w:tabs>
              <w:ind w:right="-75"/>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w:t>
            </w:r>
            <w:r>
              <w:rPr>
                <w:rFonts w:ascii="Arial" w:eastAsia="SimSun" w:hAnsi="Arial" w:cs="Arial"/>
                <w:snapToGrid w:val="0"/>
                <w:sz w:val="15"/>
                <w:szCs w:val="15"/>
                <w:lang w:eastAsia="th-TH"/>
              </w:rPr>
              <w:t xml:space="preserve">       </w:t>
            </w:r>
          </w:p>
        </w:tc>
        <w:tc>
          <w:tcPr>
            <w:tcW w:w="2131" w:type="dxa"/>
            <w:tcBorders>
              <w:top w:val="nil"/>
              <w:left w:val="single" w:sz="4" w:space="0" w:color="auto"/>
              <w:bottom w:val="single" w:sz="4" w:space="0" w:color="auto"/>
              <w:right w:val="single" w:sz="4" w:space="0" w:color="auto"/>
            </w:tcBorders>
            <w:shd w:val="clear" w:color="auto" w:fill="auto"/>
          </w:tcPr>
          <w:p w14:paraId="3A3B765D" w14:textId="77777777" w:rsidR="00CF079F" w:rsidRDefault="00DD2079" w:rsidP="00156ACD">
            <w:pPr>
              <w:jc w:val="both"/>
              <w:rPr>
                <w:rFonts w:ascii="Arial" w:hAnsi="Arial" w:cs="Arial"/>
                <w:spacing w:val="-10"/>
                <w:sz w:val="15"/>
                <w:szCs w:val="15"/>
              </w:rPr>
            </w:pPr>
            <w:r w:rsidRPr="00DD2079">
              <w:rPr>
                <w:rFonts w:ascii="Arial" w:hAnsi="Arial" w:cs="Arial"/>
                <w:spacing w:val="-10"/>
                <w:sz w:val="15"/>
                <w:szCs w:val="15"/>
              </w:rPr>
              <w:t>Investment in ground-based solar</w:t>
            </w:r>
            <w:r w:rsidRPr="00DD2079">
              <w:rPr>
                <w:rFonts w:ascii="Arial" w:hAnsi="Arial" w:cs="Arial"/>
                <w:spacing w:val="-6"/>
                <w:sz w:val="15"/>
                <w:szCs w:val="15"/>
              </w:rPr>
              <w:t xml:space="preserve"> power plant projects combined </w:t>
            </w:r>
            <w:r w:rsidRPr="00DD2079">
              <w:rPr>
                <w:rFonts w:ascii="Arial" w:hAnsi="Arial" w:cs="Arial"/>
                <w:spacing w:val="-10"/>
                <w:sz w:val="15"/>
                <w:szCs w:val="15"/>
              </w:rPr>
              <w:t>with energy storage systems and industrial waste power plants</w:t>
            </w:r>
          </w:p>
          <w:p w14:paraId="21095DDC" w14:textId="59234C85" w:rsidR="00DD2079" w:rsidRPr="00792A58" w:rsidRDefault="00DD2079" w:rsidP="00156ACD">
            <w:pPr>
              <w:jc w:val="both"/>
              <w:rPr>
                <w:rFonts w:ascii="Arial" w:hAnsi="Arial" w:cs="Arial"/>
                <w:spacing w:val="-6"/>
                <w:sz w:val="15"/>
                <w:szCs w:val="15"/>
              </w:rPr>
            </w:pPr>
          </w:p>
        </w:tc>
        <w:tc>
          <w:tcPr>
            <w:tcW w:w="1125" w:type="dxa"/>
            <w:tcBorders>
              <w:top w:val="nil"/>
              <w:left w:val="single" w:sz="4" w:space="0" w:color="auto"/>
              <w:bottom w:val="single" w:sz="4" w:space="0" w:color="auto"/>
              <w:right w:val="single" w:sz="4" w:space="0" w:color="auto"/>
            </w:tcBorders>
            <w:shd w:val="clear" w:color="auto" w:fill="auto"/>
          </w:tcPr>
          <w:p w14:paraId="7F628088" w14:textId="15110978" w:rsidR="00CF079F" w:rsidRPr="00792A58" w:rsidRDefault="00CF079F" w:rsidP="00156ACD">
            <w:pPr>
              <w:tabs>
                <w:tab w:val="right" w:pos="893"/>
              </w:tabs>
              <w:ind w:right="-75"/>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r>
            <w:r w:rsidR="00DD2079">
              <w:rPr>
                <w:rFonts w:ascii="Arial" w:eastAsia="SimSun" w:hAnsi="Arial" w:cs="Arial"/>
                <w:snapToGrid w:val="0"/>
                <w:sz w:val="15"/>
                <w:szCs w:val="15"/>
                <w:lang w:eastAsia="th-TH"/>
              </w:rPr>
              <w:t>3</w:t>
            </w:r>
            <w:r w:rsidRPr="00792A58">
              <w:rPr>
                <w:rFonts w:ascii="Arial" w:eastAsia="SimSun" w:hAnsi="Arial" w:cs="Arial"/>
                <w:snapToGrid w:val="0"/>
                <w:sz w:val="15"/>
                <w:szCs w:val="15"/>
                <w:lang w:eastAsia="th-TH"/>
              </w:rPr>
              <w:t>00.0</w:t>
            </w:r>
          </w:p>
        </w:tc>
        <w:tc>
          <w:tcPr>
            <w:tcW w:w="2623" w:type="dxa"/>
            <w:tcBorders>
              <w:top w:val="nil"/>
              <w:left w:val="single" w:sz="4" w:space="0" w:color="auto"/>
              <w:bottom w:val="single" w:sz="4" w:space="0" w:color="auto"/>
              <w:right w:val="single" w:sz="4" w:space="0" w:color="auto"/>
            </w:tcBorders>
            <w:shd w:val="clear" w:color="auto" w:fill="auto"/>
          </w:tcPr>
          <w:p w14:paraId="0C65F272" w14:textId="22A13CE9" w:rsidR="00CF079F" w:rsidRPr="00193B09" w:rsidRDefault="00193B09" w:rsidP="00193B09">
            <w:pPr>
              <w:adjustRightInd w:val="0"/>
              <w:jc w:val="thaiDistribute"/>
              <w:rPr>
                <w:rFonts w:ascii="Arial" w:hAnsi="Arial" w:cs="Arial"/>
                <w:spacing w:val="-14"/>
                <w:sz w:val="15"/>
                <w:szCs w:val="15"/>
              </w:rPr>
            </w:pPr>
            <w:r w:rsidRPr="00193B09">
              <w:rPr>
                <w:rFonts w:ascii="Arial" w:hAnsi="Arial" w:cs="Arial"/>
                <w:spacing w:val="-14"/>
                <w:sz w:val="15"/>
                <w:szCs w:val="15"/>
              </w:rPr>
              <w:t>Compounded THOR plus 2.10% per annum</w:t>
            </w:r>
          </w:p>
        </w:tc>
        <w:tc>
          <w:tcPr>
            <w:tcW w:w="3364" w:type="dxa"/>
            <w:tcBorders>
              <w:top w:val="nil"/>
              <w:left w:val="single" w:sz="4" w:space="0" w:color="auto"/>
              <w:bottom w:val="single" w:sz="4" w:space="0" w:color="auto"/>
              <w:right w:val="single" w:sz="4" w:space="0" w:color="auto"/>
            </w:tcBorders>
            <w:shd w:val="clear" w:color="auto" w:fill="auto"/>
          </w:tcPr>
          <w:p w14:paraId="6EC0326C" w14:textId="4E479E4E" w:rsidR="00CF079F" w:rsidRPr="00DD2079" w:rsidRDefault="00DD2079" w:rsidP="00365D7C">
            <w:pPr>
              <w:jc w:val="thaiDistribute"/>
              <w:rPr>
                <w:rFonts w:ascii="Arial" w:hAnsi="Arial" w:cs="Arial"/>
                <w:sz w:val="15"/>
                <w:szCs w:val="15"/>
              </w:rPr>
            </w:pPr>
            <w:r w:rsidRPr="00365D7C">
              <w:rPr>
                <w:rFonts w:ascii="Arial" w:hAnsi="Arial" w:cs="Arial"/>
                <w:spacing w:val="-8"/>
                <w:sz w:val="15"/>
                <w:szCs w:val="15"/>
              </w:rPr>
              <w:t>Agreement dated 29 June 2023, monthly repayment for principal and interests at the last business day of the month, totally 60 installments.</w:t>
            </w:r>
          </w:p>
        </w:tc>
        <w:tc>
          <w:tcPr>
            <w:tcW w:w="3237" w:type="dxa"/>
            <w:tcBorders>
              <w:top w:val="nil"/>
              <w:left w:val="single" w:sz="4" w:space="0" w:color="auto"/>
              <w:bottom w:val="single" w:sz="4" w:space="0" w:color="auto"/>
              <w:right w:val="single" w:sz="4" w:space="0" w:color="auto"/>
            </w:tcBorders>
            <w:shd w:val="clear" w:color="auto" w:fill="auto"/>
          </w:tcPr>
          <w:p w14:paraId="63A5A1A7" w14:textId="45E0D40A" w:rsidR="00C36ED9" w:rsidRDefault="00C36ED9" w:rsidP="00C36ED9">
            <w:pPr>
              <w:tabs>
                <w:tab w:val="left" w:pos="339"/>
              </w:tabs>
              <w:ind w:left="285" w:hanging="209"/>
              <w:jc w:val="both"/>
              <w:rPr>
                <w:rFonts w:ascii="Arial" w:eastAsia="SimSun" w:hAnsi="Arial" w:cs="Arial"/>
                <w:snapToGrid w:val="0"/>
                <w:spacing w:val="-6"/>
                <w:sz w:val="15"/>
                <w:szCs w:val="15"/>
                <w:lang w:eastAsia="th-TH"/>
              </w:rPr>
            </w:pPr>
            <w:r w:rsidRPr="00C36ED9">
              <w:rPr>
                <w:rFonts w:ascii="Arial" w:eastAsia="SimSun" w:hAnsi="Arial" w:cs="Arial"/>
                <w:snapToGrid w:val="0"/>
                <w:spacing w:val="-6"/>
                <w:sz w:val="15"/>
                <w:szCs w:val="15"/>
                <w:lang w:eastAsia="th-TH"/>
              </w:rPr>
              <w:t>Loan contract no. 3 is secured:</w:t>
            </w:r>
          </w:p>
          <w:p w14:paraId="5D335D65" w14:textId="1692DCC3" w:rsidR="00C36ED9" w:rsidRDefault="00C36ED9" w:rsidP="00C36ED9">
            <w:pPr>
              <w:tabs>
                <w:tab w:val="left" w:pos="339"/>
              </w:tabs>
              <w:ind w:left="285" w:hanging="209"/>
              <w:jc w:val="both"/>
              <w:rPr>
                <w:rFonts w:ascii="Arial" w:eastAsia="SimSun" w:hAnsi="Arial" w:cs="Arial"/>
                <w:snapToGrid w:val="0"/>
                <w:spacing w:val="-6"/>
                <w:sz w:val="15"/>
                <w:szCs w:val="15"/>
                <w:lang w:eastAsia="th-TH"/>
              </w:rPr>
            </w:pPr>
          </w:p>
          <w:p w14:paraId="741A26D0" w14:textId="77777777" w:rsidR="00C36ED9" w:rsidRPr="00C36ED9" w:rsidRDefault="00C36ED9" w:rsidP="00C36ED9">
            <w:pPr>
              <w:tabs>
                <w:tab w:val="left" w:pos="339"/>
              </w:tabs>
              <w:ind w:left="285" w:hanging="209"/>
              <w:jc w:val="both"/>
              <w:rPr>
                <w:rFonts w:ascii="Arial" w:eastAsia="SimSun" w:hAnsi="Arial" w:cs="Arial"/>
                <w:snapToGrid w:val="0"/>
                <w:spacing w:val="-6"/>
                <w:sz w:val="15"/>
                <w:szCs w:val="15"/>
                <w:lang w:eastAsia="th-TH"/>
              </w:rPr>
            </w:pPr>
            <w:r w:rsidRPr="00C36ED9">
              <w:rPr>
                <w:rFonts w:ascii="Arial" w:eastAsia="SimSun" w:hAnsi="Arial" w:cs="Arial"/>
                <w:snapToGrid w:val="0"/>
                <w:spacing w:val="-6"/>
                <w:sz w:val="15"/>
                <w:szCs w:val="15"/>
                <w:lang w:eastAsia="th-TH"/>
              </w:rPr>
              <w:t>1)</w:t>
            </w:r>
            <w:r w:rsidRPr="00C36ED9">
              <w:rPr>
                <w:rFonts w:ascii="Arial" w:eastAsia="SimSun" w:hAnsi="Arial" w:cs="Arial"/>
                <w:snapToGrid w:val="0"/>
                <w:spacing w:val="-6"/>
                <w:sz w:val="15"/>
                <w:szCs w:val="15"/>
                <w:lang w:eastAsia="th-TH"/>
              </w:rPr>
              <w:tab/>
              <w:t>by the Advance Bio Asia Company Limited’s land, buildings, and machines (Note 18)</w:t>
            </w:r>
          </w:p>
          <w:p w14:paraId="2A4FF7D1" w14:textId="77777777" w:rsidR="00C36ED9" w:rsidRPr="00C36ED9" w:rsidRDefault="00C36ED9" w:rsidP="00C36ED9">
            <w:pPr>
              <w:tabs>
                <w:tab w:val="left" w:pos="339"/>
              </w:tabs>
              <w:ind w:left="285" w:hanging="209"/>
              <w:jc w:val="both"/>
              <w:rPr>
                <w:rFonts w:ascii="Arial" w:eastAsia="SimSun" w:hAnsi="Arial" w:cs="Arial"/>
                <w:snapToGrid w:val="0"/>
                <w:spacing w:val="-6"/>
                <w:sz w:val="15"/>
                <w:szCs w:val="15"/>
                <w:lang w:eastAsia="th-TH"/>
              </w:rPr>
            </w:pPr>
            <w:r w:rsidRPr="00C36ED9">
              <w:rPr>
                <w:rFonts w:ascii="Arial" w:eastAsia="SimSun" w:hAnsi="Arial" w:cs="Arial"/>
                <w:snapToGrid w:val="0"/>
                <w:spacing w:val="-6"/>
                <w:sz w:val="15"/>
                <w:szCs w:val="15"/>
                <w:lang w:eastAsia="th-TH"/>
              </w:rPr>
              <w:t>2)</w:t>
            </w:r>
            <w:r w:rsidRPr="00C36ED9">
              <w:rPr>
                <w:rFonts w:ascii="Arial" w:eastAsia="SimSun" w:hAnsi="Arial" w:cs="Arial"/>
                <w:snapToGrid w:val="0"/>
                <w:spacing w:val="-6"/>
                <w:sz w:val="15"/>
                <w:szCs w:val="15"/>
                <w:lang w:eastAsia="th-TH"/>
              </w:rPr>
              <w:tab/>
              <w:t>by business collateral registration of Advance Bio Asia Company Limited’s machines and savings account</w:t>
            </w:r>
          </w:p>
          <w:p w14:paraId="58E2E950" w14:textId="1B3708AF" w:rsidR="00C36ED9" w:rsidRPr="00C36ED9" w:rsidRDefault="00C36ED9" w:rsidP="00C36ED9">
            <w:pPr>
              <w:tabs>
                <w:tab w:val="left" w:pos="339"/>
              </w:tabs>
              <w:ind w:left="285" w:hanging="209"/>
              <w:jc w:val="both"/>
              <w:rPr>
                <w:rFonts w:ascii="Arial" w:eastAsia="SimSun" w:hAnsi="Arial" w:cs="Arial"/>
                <w:snapToGrid w:val="0"/>
                <w:spacing w:val="-6"/>
                <w:sz w:val="15"/>
                <w:szCs w:val="15"/>
                <w:lang w:eastAsia="th-TH"/>
              </w:rPr>
            </w:pPr>
            <w:r w:rsidRPr="00C36ED9">
              <w:rPr>
                <w:rFonts w:ascii="Arial" w:eastAsia="SimSun" w:hAnsi="Arial" w:cs="Arial"/>
                <w:snapToGrid w:val="0"/>
                <w:spacing w:val="-6"/>
                <w:sz w:val="15"/>
                <w:szCs w:val="15"/>
                <w:lang w:eastAsia="th-TH"/>
              </w:rPr>
              <w:t>3)</w:t>
            </w:r>
            <w:r w:rsidRPr="00C36ED9">
              <w:rPr>
                <w:rFonts w:ascii="Arial" w:eastAsia="SimSun" w:hAnsi="Arial" w:cs="Arial"/>
                <w:snapToGrid w:val="0"/>
                <w:spacing w:val="-6"/>
                <w:sz w:val="15"/>
                <w:szCs w:val="15"/>
                <w:lang w:eastAsia="th-TH"/>
              </w:rPr>
              <w:tab/>
            </w:r>
            <w:r w:rsidRPr="00526814">
              <w:rPr>
                <w:rFonts w:ascii="Arial" w:eastAsia="SimSun" w:hAnsi="Arial" w:cs="Arial"/>
                <w:snapToGrid w:val="0"/>
                <w:spacing w:val="-12"/>
                <w:sz w:val="15"/>
                <w:szCs w:val="15"/>
                <w:lang w:eastAsia="th-TH"/>
              </w:rPr>
              <w:t xml:space="preserve">by all of the Advance Bio Asia Company </w:t>
            </w:r>
            <w:r w:rsidR="00526814" w:rsidRPr="00526814">
              <w:rPr>
                <w:rFonts w:ascii="Arial" w:eastAsia="SimSun" w:hAnsi="Arial" w:cs="Arial"/>
                <w:snapToGrid w:val="0"/>
                <w:spacing w:val="-12"/>
                <w:sz w:val="15"/>
                <w:szCs w:val="15"/>
                <w:lang w:eastAsia="th-TH"/>
              </w:rPr>
              <w:t>L</w:t>
            </w:r>
            <w:r w:rsidRPr="00526814">
              <w:rPr>
                <w:rFonts w:ascii="Arial" w:eastAsia="SimSun" w:hAnsi="Arial" w:cs="Arial"/>
                <w:snapToGrid w:val="0"/>
                <w:spacing w:val="-12"/>
                <w:sz w:val="15"/>
                <w:szCs w:val="15"/>
                <w:lang w:eastAsia="th-TH"/>
              </w:rPr>
              <w:t>imited’s</w:t>
            </w:r>
            <w:r w:rsidRPr="00C36ED9">
              <w:rPr>
                <w:rFonts w:ascii="Arial" w:eastAsia="SimSun" w:hAnsi="Arial" w:cs="Arial"/>
                <w:snapToGrid w:val="0"/>
                <w:spacing w:val="-6"/>
                <w:sz w:val="15"/>
                <w:szCs w:val="15"/>
                <w:lang w:eastAsia="th-TH"/>
              </w:rPr>
              <w:t xml:space="preserve"> registered share capital (Note 16)</w:t>
            </w:r>
          </w:p>
          <w:p w14:paraId="141D7A7B" w14:textId="77777777" w:rsidR="00C36ED9" w:rsidRPr="00C36ED9" w:rsidRDefault="00C36ED9" w:rsidP="00C36ED9">
            <w:pPr>
              <w:tabs>
                <w:tab w:val="left" w:pos="339"/>
              </w:tabs>
              <w:ind w:left="285" w:hanging="209"/>
              <w:jc w:val="both"/>
              <w:rPr>
                <w:rFonts w:ascii="Arial" w:eastAsia="SimSun" w:hAnsi="Arial" w:cs="Arial"/>
                <w:snapToGrid w:val="0"/>
                <w:spacing w:val="-6"/>
                <w:sz w:val="15"/>
                <w:szCs w:val="15"/>
                <w:lang w:eastAsia="th-TH"/>
              </w:rPr>
            </w:pPr>
            <w:r w:rsidRPr="00C36ED9">
              <w:rPr>
                <w:rFonts w:ascii="Arial" w:eastAsia="SimSun" w:hAnsi="Arial" w:cs="Arial"/>
                <w:snapToGrid w:val="0"/>
                <w:spacing w:val="-6"/>
                <w:sz w:val="15"/>
                <w:szCs w:val="15"/>
                <w:lang w:eastAsia="th-TH"/>
              </w:rPr>
              <w:t>4)</w:t>
            </w:r>
            <w:r w:rsidRPr="00C36ED9">
              <w:rPr>
                <w:rFonts w:ascii="Arial" w:eastAsia="SimSun" w:hAnsi="Arial" w:cs="Arial"/>
                <w:snapToGrid w:val="0"/>
                <w:spacing w:val="-6"/>
                <w:sz w:val="15"/>
                <w:szCs w:val="15"/>
                <w:lang w:eastAsia="th-TH"/>
              </w:rPr>
              <w:tab/>
            </w:r>
            <w:r w:rsidRPr="005A354E">
              <w:rPr>
                <w:rFonts w:ascii="Arial" w:hAnsi="Arial" w:cs="Arial"/>
                <w:snapToGrid w:val="0"/>
                <w:spacing w:val="-16"/>
                <w:sz w:val="15"/>
                <w:szCs w:val="15"/>
              </w:rPr>
              <w:t>by transfer the rights on Power Purchase Agreement (“PPA”) of Advance Bio Asia Company Limited</w:t>
            </w:r>
          </w:p>
          <w:p w14:paraId="547E2CC6" w14:textId="5E0DB6BF" w:rsidR="00CF079F" w:rsidRPr="00792A58" w:rsidRDefault="00C36ED9" w:rsidP="001865C7">
            <w:pPr>
              <w:tabs>
                <w:tab w:val="left" w:pos="339"/>
              </w:tabs>
              <w:spacing w:after="20"/>
              <w:ind w:left="285" w:hanging="209"/>
              <w:jc w:val="both"/>
              <w:rPr>
                <w:rFonts w:ascii="Arial" w:eastAsia="SimSun" w:hAnsi="Arial" w:cs="Arial"/>
                <w:snapToGrid w:val="0"/>
                <w:spacing w:val="-6"/>
                <w:sz w:val="15"/>
                <w:szCs w:val="15"/>
                <w:lang w:eastAsia="th-TH"/>
              </w:rPr>
            </w:pPr>
            <w:r w:rsidRPr="00C36ED9">
              <w:rPr>
                <w:rFonts w:ascii="Arial" w:eastAsia="SimSun" w:hAnsi="Arial" w:cs="Arial"/>
                <w:snapToGrid w:val="0"/>
                <w:spacing w:val="-6"/>
                <w:sz w:val="15"/>
                <w:szCs w:val="15"/>
                <w:lang w:eastAsia="th-TH"/>
              </w:rPr>
              <w:t>5)</w:t>
            </w:r>
            <w:r w:rsidRPr="00C36ED9">
              <w:rPr>
                <w:rFonts w:ascii="Arial" w:eastAsia="SimSun" w:hAnsi="Arial" w:cs="Arial"/>
                <w:snapToGrid w:val="0"/>
                <w:spacing w:val="-6"/>
                <w:sz w:val="15"/>
                <w:szCs w:val="15"/>
                <w:lang w:eastAsia="th-TH"/>
              </w:rPr>
              <w:tab/>
            </w:r>
            <w:r w:rsidRPr="00583D4F">
              <w:rPr>
                <w:rFonts w:ascii="Arial" w:eastAsia="SimSun" w:hAnsi="Arial" w:cs="Arial"/>
                <w:snapToGrid w:val="0"/>
                <w:spacing w:val="-14"/>
                <w:sz w:val="15"/>
                <w:szCs w:val="15"/>
                <w:lang w:eastAsia="th-TH"/>
              </w:rPr>
              <w:t>by Absolute Clean Energy Public Company Limited</w:t>
            </w:r>
          </w:p>
        </w:tc>
      </w:tr>
      <w:tr w:rsidR="00E629DF" w:rsidRPr="00792A58" w14:paraId="7A0DD15F" w14:textId="77777777" w:rsidTr="00193B09">
        <w:trPr>
          <w:trHeight w:val="64"/>
        </w:trPr>
        <w:tc>
          <w:tcPr>
            <w:tcW w:w="810" w:type="dxa"/>
            <w:tcBorders>
              <w:top w:val="single" w:sz="4" w:space="0" w:color="auto"/>
              <w:left w:val="single" w:sz="4" w:space="0" w:color="auto"/>
              <w:bottom w:val="single" w:sz="4" w:space="0" w:color="auto"/>
              <w:right w:val="single" w:sz="4" w:space="0" w:color="auto"/>
            </w:tcBorders>
            <w:shd w:val="clear" w:color="auto" w:fill="auto"/>
          </w:tcPr>
          <w:p w14:paraId="1CEC9CF6" w14:textId="77777777" w:rsidR="00E629DF" w:rsidRPr="00792A58" w:rsidRDefault="00E629DF" w:rsidP="00E629DF">
            <w:pPr>
              <w:jc w:val="center"/>
              <w:rPr>
                <w:rFonts w:ascii="Arial" w:eastAsia="SimSun" w:hAnsi="Arial" w:cs="Arial"/>
                <w:snapToGrid w:val="0"/>
                <w:sz w:val="15"/>
                <w:szCs w:val="15"/>
                <w:lang w:eastAsia="th-TH"/>
              </w:rPr>
            </w:pPr>
          </w:p>
          <w:p w14:paraId="3C4E55DF" w14:textId="7BEC821C" w:rsidR="00E629DF" w:rsidRPr="00792A58" w:rsidRDefault="00E629DF" w:rsidP="00E629DF">
            <w:pPr>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4</w:t>
            </w:r>
          </w:p>
          <w:p w14:paraId="244110F3" w14:textId="77777777" w:rsidR="00E629DF" w:rsidRPr="00792A58" w:rsidRDefault="00E629DF" w:rsidP="00E629DF">
            <w:pPr>
              <w:jc w:val="center"/>
              <w:rPr>
                <w:rFonts w:ascii="Arial" w:eastAsia="SimSun" w:hAnsi="Arial" w:cs="Arial"/>
                <w:snapToGrid w:val="0"/>
                <w:sz w:val="15"/>
                <w:szCs w:val="15"/>
                <w:lang w:eastAsia="th-TH"/>
              </w:rPr>
            </w:pPr>
          </w:p>
        </w:tc>
        <w:tc>
          <w:tcPr>
            <w:tcW w:w="1043" w:type="dxa"/>
            <w:tcBorders>
              <w:top w:val="single" w:sz="4" w:space="0" w:color="auto"/>
              <w:left w:val="single" w:sz="4" w:space="0" w:color="auto"/>
              <w:bottom w:val="single" w:sz="4" w:space="0" w:color="auto"/>
              <w:right w:val="single" w:sz="4" w:space="0" w:color="auto"/>
            </w:tcBorders>
            <w:shd w:val="clear" w:color="auto" w:fill="FAFAFA"/>
          </w:tcPr>
          <w:p w14:paraId="6F33F1F2" w14:textId="77777777" w:rsidR="00E629DF" w:rsidRPr="00792A58" w:rsidRDefault="00E629DF" w:rsidP="00E629DF">
            <w:pPr>
              <w:tabs>
                <w:tab w:val="right" w:pos="876"/>
              </w:tabs>
              <w:jc w:val="right"/>
              <w:rPr>
                <w:rFonts w:ascii="Arial" w:eastAsia="SimSun" w:hAnsi="Arial" w:cs="Arial"/>
                <w:snapToGrid w:val="0"/>
                <w:sz w:val="15"/>
                <w:szCs w:val="15"/>
                <w:lang w:eastAsia="th-TH"/>
              </w:rPr>
            </w:pPr>
          </w:p>
          <w:p w14:paraId="36D5CF8B" w14:textId="6E8131E0" w:rsidR="00E629DF" w:rsidRPr="00792A58" w:rsidRDefault="00E629DF" w:rsidP="00E629DF">
            <w:pPr>
              <w:tabs>
                <w:tab w:val="right" w:pos="835"/>
              </w:tabs>
              <w:jc w:val="right"/>
              <w:rPr>
                <w:rFonts w:ascii="Arial" w:eastAsia="SimSun" w:hAnsi="Arial" w:cs="Arial"/>
                <w:snapToGrid w:val="0"/>
                <w:sz w:val="15"/>
                <w:szCs w:val="15"/>
                <w:lang w:eastAsia="th-TH"/>
              </w:rPr>
            </w:pPr>
            <w:r>
              <w:rPr>
                <w:rFonts w:ascii="Arial" w:eastAsia="SimSun" w:hAnsi="Arial" w:cs="Cordia New"/>
                <w:snapToGrid w:val="0"/>
                <w:sz w:val="15"/>
                <w:szCs w:val="15"/>
                <w:lang w:val="en-US" w:eastAsia="th-TH"/>
              </w:rPr>
              <w:t>190</w:t>
            </w:r>
            <w:r w:rsidRPr="00792A58">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50F5F6" w14:textId="77777777" w:rsidR="00E629DF" w:rsidRDefault="00E629DF" w:rsidP="00E629DF">
            <w:pPr>
              <w:tabs>
                <w:tab w:val="decimal" w:pos="839"/>
              </w:tabs>
              <w:ind w:right="-75"/>
              <w:jc w:val="both"/>
              <w:rPr>
                <w:rFonts w:ascii="Arial" w:eastAsia="SimSun" w:hAnsi="Arial" w:cs="Arial"/>
                <w:snapToGrid w:val="0"/>
                <w:sz w:val="15"/>
                <w:szCs w:val="15"/>
                <w:lang w:eastAsia="th-TH"/>
              </w:rPr>
            </w:pPr>
          </w:p>
          <w:p w14:paraId="4EB9F377" w14:textId="08AE6478" w:rsidR="00E629DF" w:rsidRPr="00792A58" w:rsidRDefault="00E629DF" w:rsidP="00E629DF">
            <w:pPr>
              <w:tabs>
                <w:tab w:val="decimal" w:pos="839"/>
              </w:tabs>
              <w:ind w:right="-75"/>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w:t>
            </w:r>
            <w:r>
              <w:rPr>
                <w:rFonts w:ascii="Arial" w:eastAsia="SimSun" w:hAnsi="Arial" w:cs="Arial"/>
                <w:snapToGrid w:val="0"/>
                <w:sz w:val="15"/>
                <w:szCs w:val="15"/>
                <w:lang w:eastAsia="th-TH"/>
              </w:rPr>
              <w:t xml:space="preserve">       </w:t>
            </w: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16D71AE9" w14:textId="77777777" w:rsidR="00E629DF" w:rsidRDefault="00E629DF" w:rsidP="00E629DF">
            <w:pPr>
              <w:jc w:val="both"/>
              <w:rPr>
                <w:rFonts w:ascii="Arial" w:hAnsi="Arial" w:cs="Arial"/>
                <w:spacing w:val="-6"/>
                <w:sz w:val="15"/>
                <w:szCs w:val="15"/>
              </w:rPr>
            </w:pPr>
          </w:p>
          <w:p w14:paraId="50B78869" w14:textId="77777777" w:rsidR="00E629DF" w:rsidRPr="002C1BDE" w:rsidRDefault="00E629DF" w:rsidP="00E629DF">
            <w:pPr>
              <w:jc w:val="both"/>
              <w:rPr>
                <w:rFonts w:ascii="Arial" w:hAnsi="Arial" w:cs="Arial"/>
                <w:spacing w:val="-10"/>
                <w:sz w:val="15"/>
                <w:szCs w:val="15"/>
              </w:rPr>
            </w:pPr>
            <w:r w:rsidRPr="002C1BDE">
              <w:rPr>
                <w:rFonts w:ascii="Arial" w:hAnsi="Arial" w:cs="Arial"/>
                <w:spacing w:val="-10"/>
                <w:sz w:val="15"/>
                <w:szCs w:val="15"/>
              </w:rPr>
              <w:t>Investment in ground-based solar</w:t>
            </w:r>
            <w:r w:rsidRPr="009551BE">
              <w:rPr>
                <w:rFonts w:ascii="Arial" w:hAnsi="Arial" w:cs="Arial"/>
                <w:spacing w:val="-6"/>
                <w:sz w:val="15"/>
                <w:szCs w:val="15"/>
              </w:rPr>
              <w:t xml:space="preserve"> power plant projects combined </w:t>
            </w:r>
            <w:r w:rsidRPr="002C1BDE">
              <w:rPr>
                <w:rFonts w:ascii="Arial" w:hAnsi="Arial" w:cs="Arial"/>
                <w:spacing w:val="-10"/>
                <w:sz w:val="15"/>
                <w:szCs w:val="15"/>
              </w:rPr>
              <w:t>with energy storage systems and industrial waste power plants</w:t>
            </w:r>
          </w:p>
          <w:p w14:paraId="6A2E0FD8" w14:textId="58D3CEF6" w:rsidR="00E629DF" w:rsidRPr="00792A58" w:rsidRDefault="00E629DF" w:rsidP="00E629DF">
            <w:pPr>
              <w:jc w:val="both"/>
              <w:rPr>
                <w:rFonts w:ascii="Arial" w:hAnsi="Arial" w:cs="Arial"/>
                <w:spacing w:val="-6"/>
                <w:sz w:val="15"/>
                <w:szCs w:val="15"/>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422C77C" w14:textId="77777777" w:rsidR="00E629DF" w:rsidRPr="00792A58" w:rsidRDefault="00E629DF" w:rsidP="00E629DF">
            <w:pPr>
              <w:tabs>
                <w:tab w:val="right" w:pos="893"/>
              </w:tabs>
              <w:ind w:right="-75"/>
              <w:jc w:val="both"/>
              <w:rPr>
                <w:rFonts w:ascii="Arial" w:eastAsia="SimSun" w:hAnsi="Arial" w:cs="Arial"/>
                <w:snapToGrid w:val="0"/>
                <w:sz w:val="15"/>
                <w:szCs w:val="15"/>
                <w:lang w:eastAsia="th-TH"/>
              </w:rPr>
            </w:pPr>
          </w:p>
          <w:p w14:paraId="454B96BF" w14:textId="5867E5E2" w:rsidR="00E629DF" w:rsidRPr="00792A58" w:rsidRDefault="00E629DF" w:rsidP="00E629DF">
            <w:pPr>
              <w:tabs>
                <w:tab w:val="right" w:pos="893"/>
              </w:tabs>
              <w:ind w:right="-75"/>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r>
            <w:r>
              <w:rPr>
                <w:rFonts w:ascii="Arial" w:eastAsia="SimSun" w:hAnsi="Arial" w:cs="Arial"/>
                <w:snapToGrid w:val="0"/>
                <w:sz w:val="15"/>
                <w:szCs w:val="15"/>
                <w:lang w:eastAsia="th-TH"/>
              </w:rPr>
              <w:t>2</w:t>
            </w:r>
            <w:r w:rsidRPr="00792A58">
              <w:rPr>
                <w:rFonts w:ascii="Arial" w:eastAsia="SimSun" w:hAnsi="Arial" w:cs="Arial"/>
                <w:snapToGrid w:val="0"/>
                <w:sz w:val="15"/>
                <w:szCs w:val="15"/>
                <w:lang w:eastAsia="th-TH"/>
              </w:rPr>
              <w:t>00.0</w:t>
            </w:r>
          </w:p>
        </w:tc>
        <w:tc>
          <w:tcPr>
            <w:tcW w:w="2623" w:type="dxa"/>
            <w:tcBorders>
              <w:top w:val="single" w:sz="4" w:space="0" w:color="auto"/>
              <w:left w:val="single" w:sz="4" w:space="0" w:color="auto"/>
              <w:bottom w:val="single" w:sz="4" w:space="0" w:color="auto"/>
              <w:right w:val="single" w:sz="4" w:space="0" w:color="auto"/>
            </w:tcBorders>
            <w:shd w:val="clear" w:color="auto" w:fill="auto"/>
          </w:tcPr>
          <w:p w14:paraId="70E91259" w14:textId="77777777" w:rsidR="00E629DF" w:rsidRPr="00193B09" w:rsidRDefault="00E629DF" w:rsidP="00193B09">
            <w:pPr>
              <w:adjustRightInd w:val="0"/>
              <w:jc w:val="thaiDistribute"/>
              <w:rPr>
                <w:rFonts w:ascii="Arial" w:hAnsi="Arial" w:cs="Arial"/>
                <w:spacing w:val="-14"/>
                <w:sz w:val="15"/>
                <w:szCs w:val="15"/>
              </w:rPr>
            </w:pPr>
          </w:p>
          <w:p w14:paraId="3EE31862" w14:textId="10EF90B7" w:rsidR="00E629DF" w:rsidRPr="00193B09" w:rsidRDefault="00E629DF" w:rsidP="00193B09">
            <w:pPr>
              <w:pStyle w:val="ListParagraph"/>
              <w:spacing w:after="0" w:line="240" w:lineRule="auto"/>
              <w:ind w:left="0"/>
              <w:jc w:val="thaiDistribute"/>
              <w:rPr>
                <w:rFonts w:ascii="Arial" w:hAnsi="Arial" w:cs="Arial"/>
                <w:spacing w:val="-20"/>
                <w:sz w:val="15"/>
                <w:szCs w:val="15"/>
              </w:rPr>
            </w:pPr>
            <w:r w:rsidRPr="00193B09">
              <w:rPr>
                <w:rFonts w:ascii="Arial" w:hAnsi="Arial" w:cs="Arial"/>
                <w:spacing w:val="-14"/>
                <w:sz w:val="15"/>
                <w:szCs w:val="15"/>
              </w:rPr>
              <w:t>Compounded THOR plus 2.10% per</w:t>
            </w:r>
            <w:r w:rsidR="00193B09" w:rsidRPr="00193B09">
              <w:rPr>
                <w:rFonts w:ascii="Arial" w:hAnsi="Arial" w:cs="Arial"/>
                <w:spacing w:val="-14"/>
                <w:sz w:val="15"/>
                <w:szCs w:val="15"/>
              </w:rPr>
              <w:t xml:space="preserve"> </w:t>
            </w:r>
            <w:r w:rsidRPr="00193B09">
              <w:rPr>
                <w:rFonts w:ascii="Arial" w:hAnsi="Arial" w:cs="Arial"/>
                <w:spacing w:val="-14"/>
                <w:sz w:val="15"/>
                <w:szCs w:val="15"/>
              </w:rPr>
              <w:t>annum</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7ADCCCFD" w14:textId="77777777" w:rsidR="00E629DF" w:rsidRDefault="00E629DF" w:rsidP="00E629DF">
            <w:pPr>
              <w:jc w:val="thaiDistribute"/>
              <w:rPr>
                <w:rFonts w:ascii="Arial" w:hAnsi="Arial" w:cs="Arial"/>
                <w:spacing w:val="-8"/>
                <w:sz w:val="15"/>
                <w:szCs w:val="15"/>
              </w:rPr>
            </w:pPr>
          </w:p>
          <w:p w14:paraId="78EB2D08" w14:textId="34D02232" w:rsidR="00E629DF" w:rsidRPr="00792A58" w:rsidRDefault="00E629DF" w:rsidP="00E629DF">
            <w:pPr>
              <w:jc w:val="thaiDistribute"/>
              <w:rPr>
                <w:rFonts w:ascii="Arial" w:hAnsi="Arial" w:cs="Arial"/>
                <w:spacing w:val="-8"/>
                <w:sz w:val="15"/>
                <w:szCs w:val="15"/>
              </w:rPr>
            </w:pPr>
            <w:r w:rsidRPr="009551BE">
              <w:rPr>
                <w:rFonts w:ascii="Arial" w:hAnsi="Arial" w:cs="Arial"/>
                <w:spacing w:val="-8"/>
                <w:sz w:val="15"/>
                <w:szCs w:val="15"/>
              </w:rPr>
              <w:t xml:space="preserve">Agreement dated 29 June 2023, monthly repayment for principal and interests at the last business day of the month, totally </w:t>
            </w:r>
            <w:r>
              <w:rPr>
                <w:rFonts w:ascii="Arial" w:hAnsi="Arial" w:cs="Arial"/>
                <w:spacing w:val="-8"/>
                <w:sz w:val="15"/>
                <w:szCs w:val="15"/>
              </w:rPr>
              <w:t>48</w:t>
            </w:r>
            <w:r w:rsidRPr="009551BE">
              <w:rPr>
                <w:rFonts w:ascii="Arial" w:hAnsi="Arial" w:cs="Arial"/>
                <w:spacing w:val="-8"/>
                <w:sz w:val="15"/>
                <w:szCs w:val="15"/>
              </w:rPr>
              <w:t xml:space="preserve"> installments</w:t>
            </w:r>
          </w:p>
        </w:tc>
        <w:tc>
          <w:tcPr>
            <w:tcW w:w="3237" w:type="dxa"/>
            <w:tcBorders>
              <w:top w:val="single" w:sz="4" w:space="0" w:color="auto"/>
              <w:left w:val="single" w:sz="4" w:space="0" w:color="auto"/>
              <w:bottom w:val="single" w:sz="4" w:space="0" w:color="auto"/>
              <w:right w:val="single" w:sz="4" w:space="0" w:color="auto"/>
            </w:tcBorders>
            <w:shd w:val="clear" w:color="auto" w:fill="auto"/>
          </w:tcPr>
          <w:p w14:paraId="0F19C465" w14:textId="77777777" w:rsidR="00E629DF" w:rsidRDefault="00E629DF" w:rsidP="00E629DF">
            <w:pPr>
              <w:ind w:left="76"/>
              <w:rPr>
                <w:rFonts w:ascii="Arial" w:eastAsia="SimSun" w:hAnsi="Arial" w:cs="Arial"/>
                <w:snapToGrid w:val="0"/>
                <w:sz w:val="15"/>
                <w:szCs w:val="15"/>
                <w:lang w:eastAsia="th-TH"/>
              </w:rPr>
            </w:pPr>
          </w:p>
          <w:p w14:paraId="6FED81C1" w14:textId="00818433" w:rsidR="00E629DF" w:rsidRDefault="00E629DF" w:rsidP="00E629DF">
            <w:pPr>
              <w:tabs>
                <w:tab w:val="left" w:pos="339"/>
              </w:tabs>
              <w:ind w:left="285" w:hanging="209"/>
              <w:jc w:val="both"/>
              <w:rPr>
                <w:rFonts w:ascii="Arial" w:eastAsia="SimSun" w:hAnsi="Arial" w:cs="Arial"/>
                <w:snapToGrid w:val="0"/>
                <w:spacing w:val="-6"/>
                <w:sz w:val="15"/>
                <w:szCs w:val="15"/>
                <w:lang w:eastAsia="th-TH"/>
              </w:rPr>
            </w:pPr>
            <w:r w:rsidRPr="00C36ED9">
              <w:rPr>
                <w:rFonts w:ascii="Arial" w:eastAsia="SimSun" w:hAnsi="Arial" w:cs="Arial"/>
                <w:snapToGrid w:val="0"/>
                <w:spacing w:val="-6"/>
                <w:sz w:val="15"/>
                <w:szCs w:val="15"/>
                <w:lang w:eastAsia="th-TH"/>
              </w:rPr>
              <w:t xml:space="preserve">Loan contract no. </w:t>
            </w:r>
            <w:r w:rsidR="0049640B">
              <w:rPr>
                <w:rFonts w:ascii="Arial" w:eastAsia="SimSun" w:hAnsi="Arial" w:cs="Arial"/>
                <w:snapToGrid w:val="0"/>
                <w:spacing w:val="-6"/>
                <w:sz w:val="15"/>
                <w:szCs w:val="15"/>
                <w:lang w:eastAsia="th-TH"/>
              </w:rPr>
              <w:t>4</w:t>
            </w:r>
            <w:r w:rsidRPr="00C36ED9">
              <w:rPr>
                <w:rFonts w:ascii="Arial" w:eastAsia="SimSun" w:hAnsi="Arial" w:cs="Arial"/>
                <w:snapToGrid w:val="0"/>
                <w:spacing w:val="-6"/>
                <w:sz w:val="15"/>
                <w:szCs w:val="15"/>
                <w:lang w:eastAsia="th-TH"/>
              </w:rPr>
              <w:t xml:space="preserve"> is secured:</w:t>
            </w:r>
          </w:p>
          <w:p w14:paraId="0597ABCC" w14:textId="77777777" w:rsidR="00E629DF" w:rsidRDefault="00E629DF" w:rsidP="00E629DF">
            <w:pPr>
              <w:tabs>
                <w:tab w:val="left" w:pos="339"/>
              </w:tabs>
              <w:ind w:left="285" w:hanging="209"/>
              <w:jc w:val="both"/>
              <w:rPr>
                <w:rFonts w:ascii="Arial" w:eastAsia="SimSun" w:hAnsi="Arial" w:cs="Arial"/>
                <w:snapToGrid w:val="0"/>
                <w:spacing w:val="-6"/>
                <w:sz w:val="15"/>
                <w:szCs w:val="15"/>
                <w:lang w:eastAsia="th-TH"/>
              </w:rPr>
            </w:pPr>
          </w:p>
          <w:p w14:paraId="26A66D21" w14:textId="77777777" w:rsidR="00E629DF" w:rsidRPr="00C36ED9" w:rsidRDefault="00E629DF" w:rsidP="00E629DF">
            <w:pPr>
              <w:tabs>
                <w:tab w:val="left" w:pos="339"/>
              </w:tabs>
              <w:ind w:left="285" w:hanging="209"/>
              <w:jc w:val="both"/>
              <w:rPr>
                <w:rFonts w:ascii="Arial" w:eastAsia="SimSun" w:hAnsi="Arial" w:cs="Arial"/>
                <w:snapToGrid w:val="0"/>
                <w:spacing w:val="-6"/>
                <w:sz w:val="15"/>
                <w:szCs w:val="15"/>
                <w:lang w:eastAsia="th-TH"/>
              </w:rPr>
            </w:pPr>
            <w:r w:rsidRPr="00C36ED9">
              <w:rPr>
                <w:rFonts w:ascii="Arial" w:eastAsia="SimSun" w:hAnsi="Arial" w:cs="Arial"/>
                <w:snapToGrid w:val="0"/>
                <w:spacing w:val="-6"/>
                <w:sz w:val="15"/>
                <w:szCs w:val="15"/>
                <w:lang w:eastAsia="th-TH"/>
              </w:rPr>
              <w:t>1)</w:t>
            </w:r>
            <w:r w:rsidRPr="00C36ED9">
              <w:rPr>
                <w:rFonts w:ascii="Arial" w:eastAsia="SimSun" w:hAnsi="Arial" w:cs="Arial"/>
                <w:snapToGrid w:val="0"/>
                <w:spacing w:val="-6"/>
                <w:sz w:val="15"/>
                <w:szCs w:val="15"/>
                <w:lang w:eastAsia="th-TH"/>
              </w:rPr>
              <w:tab/>
              <w:t>by the Advance Bio Asia Company Limited’s land, buildings, and machines (Note 18)</w:t>
            </w:r>
          </w:p>
          <w:p w14:paraId="59B5516B" w14:textId="77777777" w:rsidR="00E629DF" w:rsidRPr="00C36ED9" w:rsidRDefault="00E629DF" w:rsidP="00E629DF">
            <w:pPr>
              <w:tabs>
                <w:tab w:val="left" w:pos="339"/>
              </w:tabs>
              <w:ind w:left="285" w:hanging="209"/>
              <w:jc w:val="both"/>
              <w:rPr>
                <w:rFonts w:ascii="Arial" w:eastAsia="SimSun" w:hAnsi="Arial" w:cs="Arial"/>
                <w:snapToGrid w:val="0"/>
                <w:spacing w:val="-6"/>
                <w:sz w:val="15"/>
                <w:szCs w:val="15"/>
                <w:lang w:eastAsia="th-TH"/>
              </w:rPr>
            </w:pPr>
            <w:r w:rsidRPr="00C36ED9">
              <w:rPr>
                <w:rFonts w:ascii="Arial" w:eastAsia="SimSun" w:hAnsi="Arial" w:cs="Arial"/>
                <w:snapToGrid w:val="0"/>
                <w:spacing w:val="-6"/>
                <w:sz w:val="15"/>
                <w:szCs w:val="15"/>
                <w:lang w:eastAsia="th-TH"/>
              </w:rPr>
              <w:t>2)</w:t>
            </w:r>
            <w:r w:rsidRPr="00C36ED9">
              <w:rPr>
                <w:rFonts w:ascii="Arial" w:eastAsia="SimSun" w:hAnsi="Arial" w:cs="Arial"/>
                <w:snapToGrid w:val="0"/>
                <w:spacing w:val="-6"/>
                <w:sz w:val="15"/>
                <w:szCs w:val="15"/>
                <w:lang w:eastAsia="th-TH"/>
              </w:rPr>
              <w:tab/>
              <w:t>by business collateral registration of Advance Bio Asia Company Limited’s machines and savings account</w:t>
            </w:r>
          </w:p>
          <w:p w14:paraId="1C016C2F" w14:textId="77777777" w:rsidR="00E629DF" w:rsidRPr="00C36ED9" w:rsidRDefault="00E629DF" w:rsidP="00E629DF">
            <w:pPr>
              <w:tabs>
                <w:tab w:val="left" w:pos="339"/>
              </w:tabs>
              <w:ind w:left="285" w:hanging="209"/>
              <w:jc w:val="both"/>
              <w:rPr>
                <w:rFonts w:ascii="Arial" w:eastAsia="SimSun" w:hAnsi="Arial" w:cs="Arial"/>
                <w:snapToGrid w:val="0"/>
                <w:spacing w:val="-6"/>
                <w:sz w:val="15"/>
                <w:szCs w:val="15"/>
                <w:lang w:eastAsia="th-TH"/>
              </w:rPr>
            </w:pPr>
            <w:r w:rsidRPr="00C36ED9">
              <w:rPr>
                <w:rFonts w:ascii="Arial" w:eastAsia="SimSun" w:hAnsi="Arial" w:cs="Arial"/>
                <w:snapToGrid w:val="0"/>
                <w:spacing w:val="-6"/>
                <w:sz w:val="15"/>
                <w:szCs w:val="15"/>
                <w:lang w:eastAsia="th-TH"/>
              </w:rPr>
              <w:t>3)</w:t>
            </w:r>
            <w:r w:rsidRPr="00C36ED9">
              <w:rPr>
                <w:rFonts w:ascii="Arial" w:eastAsia="SimSun" w:hAnsi="Arial" w:cs="Arial"/>
                <w:snapToGrid w:val="0"/>
                <w:spacing w:val="-6"/>
                <w:sz w:val="15"/>
                <w:szCs w:val="15"/>
                <w:lang w:eastAsia="th-TH"/>
              </w:rPr>
              <w:tab/>
            </w:r>
            <w:r w:rsidRPr="00526814">
              <w:rPr>
                <w:rFonts w:ascii="Arial" w:eastAsia="SimSun" w:hAnsi="Arial" w:cs="Arial"/>
                <w:snapToGrid w:val="0"/>
                <w:spacing w:val="-12"/>
                <w:sz w:val="15"/>
                <w:szCs w:val="15"/>
                <w:lang w:eastAsia="th-TH"/>
              </w:rPr>
              <w:t>by all of the Advance Bio Asia Company Limited’s</w:t>
            </w:r>
            <w:r w:rsidRPr="00C36ED9">
              <w:rPr>
                <w:rFonts w:ascii="Arial" w:eastAsia="SimSun" w:hAnsi="Arial" w:cs="Arial"/>
                <w:snapToGrid w:val="0"/>
                <w:spacing w:val="-6"/>
                <w:sz w:val="15"/>
                <w:szCs w:val="15"/>
                <w:lang w:eastAsia="th-TH"/>
              </w:rPr>
              <w:t xml:space="preserve"> registered share capital (Note 16)</w:t>
            </w:r>
          </w:p>
          <w:p w14:paraId="7DA019A4" w14:textId="77777777" w:rsidR="00E629DF" w:rsidRPr="005A354E" w:rsidRDefault="00E629DF" w:rsidP="00E629DF">
            <w:pPr>
              <w:tabs>
                <w:tab w:val="left" w:pos="339"/>
              </w:tabs>
              <w:ind w:left="285" w:hanging="209"/>
              <w:jc w:val="both"/>
              <w:rPr>
                <w:rFonts w:ascii="Arial" w:hAnsi="Arial" w:cs="Arial"/>
                <w:snapToGrid w:val="0"/>
                <w:spacing w:val="-16"/>
                <w:sz w:val="15"/>
                <w:szCs w:val="15"/>
              </w:rPr>
            </w:pPr>
            <w:r w:rsidRPr="00C36ED9">
              <w:rPr>
                <w:rFonts w:ascii="Arial" w:eastAsia="SimSun" w:hAnsi="Arial" w:cs="Arial"/>
                <w:snapToGrid w:val="0"/>
                <w:spacing w:val="-6"/>
                <w:sz w:val="15"/>
                <w:szCs w:val="15"/>
                <w:lang w:eastAsia="th-TH"/>
              </w:rPr>
              <w:t>4)</w:t>
            </w:r>
            <w:r w:rsidRPr="00C36ED9">
              <w:rPr>
                <w:rFonts w:ascii="Arial" w:eastAsia="SimSun" w:hAnsi="Arial" w:cs="Arial"/>
                <w:snapToGrid w:val="0"/>
                <w:spacing w:val="-6"/>
                <w:sz w:val="15"/>
                <w:szCs w:val="15"/>
                <w:lang w:eastAsia="th-TH"/>
              </w:rPr>
              <w:tab/>
            </w:r>
            <w:r w:rsidRPr="005A354E">
              <w:rPr>
                <w:rFonts w:ascii="Arial" w:hAnsi="Arial" w:cs="Arial"/>
                <w:snapToGrid w:val="0"/>
                <w:spacing w:val="-16"/>
                <w:sz w:val="15"/>
                <w:szCs w:val="15"/>
              </w:rPr>
              <w:t>by transfer the rights on Power Purchase Agreement (“PPA”) of Advance Bio Asia Company Limited</w:t>
            </w:r>
          </w:p>
          <w:p w14:paraId="2F30B148" w14:textId="76441C1A" w:rsidR="00E629DF" w:rsidRPr="00792A58" w:rsidRDefault="00E629DF" w:rsidP="001865C7">
            <w:pPr>
              <w:tabs>
                <w:tab w:val="left" w:pos="339"/>
              </w:tabs>
              <w:spacing w:after="20"/>
              <w:ind w:left="285" w:hanging="209"/>
              <w:jc w:val="both"/>
              <w:rPr>
                <w:rFonts w:ascii="Arial" w:eastAsia="SimSun" w:hAnsi="Arial" w:cs="Arial"/>
                <w:snapToGrid w:val="0"/>
                <w:sz w:val="15"/>
                <w:szCs w:val="15"/>
                <w:lang w:eastAsia="th-TH"/>
              </w:rPr>
            </w:pPr>
            <w:r w:rsidRPr="00C36ED9">
              <w:rPr>
                <w:rFonts w:ascii="Arial" w:eastAsia="SimSun" w:hAnsi="Arial" w:cs="Arial"/>
                <w:snapToGrid w:val="0"/>
                <w:spacing w:val="-6"/>
                <w:sz w:val="15"/>
                <w:szCs w:val="15"/>
                <w:lang w:eastAsia="th-TH"/>
              </w:rPr>
              <w:t>5)</w:t>
            </w:r>
            <w:r w:rsidRPr="00C36ED9">
              <w:rPr>
                <w:rFonts w:ascii="Arial" w:eastAsia="SimSun" w:hAnsi="Arial" w:cs="Arial"/>
                <w:snapToGrid w:val="0"/>
                <w:spacing w:val="-6"/>
                <w:sz w:val="15"/>
                <w:szCs w:val="15"/>
                <w:lang w:eastAsia="th-TH"/>
              </w:rPr>
              <w:tab/>
            </w:r>
            <w:r w:rsidRPr="00583D4F">
              <w:rPr>
                <w:rFonts w:ascii="Arial" w:eastAsia="SimSun" w:hAnsi="Arial" w:cs="Arial"/>
                <w:snapToGrid w:val="0"/>
                <w:spacing w:val="-14"/>
                <w:sz w:val="15"/>
                <w:szCs w:val="15"/>
                <w:lang w:eastAsia="th-TH"/>
              </w:rPr>
              <w:t>by Absolute Clean Energy Public Company Limited</w:t>
            </w:r>
          </w:p>
        </w:tc>
      </w:tr>
      <w:tr w:rsidR="00E629DF" w:rsidRPr="00792A58" w14:paraId="3CBF388F" w14:textId="77777777" w:rsidTr="00193B09">
        <w:trPr>
          <w:trHeight w:val="64"/>
        </w:trPr>
        <w:tc>
          <w:tcPr>
            <w:tcW w:w="810" w:type="dxa"/>
            <w:tcBorders>
              <w:top w:val="single" w:sz="4" w:space="0" w:color="auto"/>
              <w:left w:val="nil"/>
              <w:bottom w:val="nil"/>
              <w:right w:val="nil"/>
            </w:tcBorders>
            <w:shd w:val="clear" w:color="auto" w:fill="auto"/>
            <w:vAlign w:val="center"/>
          </w:tcPr>
          <w:p w14:paraId="1AE719B4" w14:textId="77777777" w:rsidR="00E629DF" w:rsidRPr="00792A58" w:rsidRDefault="00E629DF" w:rsidP="00E629DF">
            <w:pPr>
              <w:jc w:val="center"/>
              <w:rPr>
                <w:rFonts w:ascii="Arial" w:hAnsi="Arial" w:cs="Arial"/>
                <w:sz w:val="15"/>
                <w:szCs w:val="15"/>
              </w:rPr>
            </w:pPr>
          </w:p>
        </w:tc>
        <w:tc>
          <w:tcPr>
            <w:tcW w:w="1043" w:type="dxa"/>
            <w:tcBorders>
              <w:top w:val="single" w:sz="4" w:space="0" w:color="auto"/>
              <w:left w:val="nil"/>
              <w:bottom w:val="nil"/>
              <w:right w:val="nil"/>
            </w:tcBorders>
            <w:shd w:val="clear" w:color="auto" w:fill="FAFAFA"/>
            <w:vAlign w:val="center"/>
          </w:tcPr>
          <w:p w14:paraId="2ED1CE61" w14:textId="77777777" w:rsidR="00E629DF" w:rsidRPr="00792A58" w:rsidRDefault="00E629DF" w:rsidP="00E629DF">
            <w:pPr>
              <w:tabs>
                <w:tab w:val="right" w:pos="876"/>
              </w:tabs>
              <w:jc w:val="right"/>
              <w:rPr>
                <w:rFonts w:ascii="Arial" w:hAnsi="Arial" w:cs="Arial"/>
                <w:sz w:val="15"/>
                <w:szCs w:val="15"/>
              </w:rPr>
            </w:pPr>
          </w:p>
        </w:tc>
        <w:tc>
          <w:tcPr>
            <w:tcW w:w="1057" w:type="dxa"/>
            <w:tcBorders>
              <w:top w:val="single" w:sz="4" w:space="0" w:color="auto"/>
              <w:left w:val="nil"/>
              <w:bottom w:val="nil"/>
              <w:right w:val="nil"/>
            </w:tcBorders>
            <w:shd w:val="clear" w:color="auto" w:fill="auto"/>
            <w:vAlign w:val="center"/>
          </w:tcPr>
          <w:p w14:paraId="41E73DB9" w14:textId="77777777" w:rsidR="00E629DF" w:rsidRPr="00792A58" w:rsidRDefault="00E629DF" w:rsidP="00E629DF">
            <w:pPr>
              <w:tabs>
                <w:tab w:val="right" w:pos="876"/>
              </w:tabs>
              <w:jc w:val="right"/>
              <w:rPr>
                <w:rFonts w:ascii="Arial" w:hAnsi="Arial" w:cs="Arial"/>
                <w:sz w:val="15"/>
                <w:szCs w:val="15"/>
              </w:rPr>
            </w:pPr>
          </w:p>
        </w:tc>
        <w:tc>
          <w:tcPr>
            <w:tcW w:w="2131" w:type="dxa"/>
            <w:tcBorders>
              <w:top w:val="single" w:sz="4" w:space="0" w:color="auto"/>
              <w:left w:val="nil"/>
              <w:bottom w:val="nil"/>
              <w:right w:val="nil"/>
            </w:tcBorders>
            <w:shd w:val="clear" w:color="auto" w:fill="auto"/>
          </w:tcPr>
          <w:p w14:paraId="5F37BDEB" w14:textId="77777777" w:rsidR="00E629DF" w:rsidRPr="00792A58" w:rsidRDefault="00E629DF" w:rsidP="00E629DF">
            <w:pPr>
              <w:jc w:val="both"/>
              <w:rPr>
                <w:rFonts w:ascii="Arial" w:hAnsi="Arial" w:cs="Arial"/>
                <w:sz w:val="15"/>
                <w:szCs w:val="15"/>
              </w:rPr>
            </w:pPr>
          </w:p>
        </w:tc>
        <w:tc>
          <w:tcPr>
            <w:tcW w:w="1125" w:type="dxa"/>
            <w:tcBorders>
              <w:top w:val="single" w:sz="4" w:space="0" w:color="auto"/>
              <w:left w:val="nil"/>
              <w:bottom w:val="nil"/>
              <w:right w:val="nil"/>
            </w:tcBorders>
            <w:shd w:val="clear" w:color="auto" w:fill="auto"/>
          </w:tcPr>
          <w:p w14:paraId="787DC6CC" w14:textId="77777777" w:rsidR="00E629DF" w:rsidRPr="00792A58" w:rsidRDefault="00E629DF" w:rsidP="00E629DF">
            <w:pPr>
              <w:tabs>
                <w:tab w:val="right" w:pos="893"/>
              </w:tabs>
              <w:ind w:right="-75"/>
              <w:jc w:val="both"/>
              <w:rPr>
                <w:rFonts w:ascii="Arial" w:hAnsi="Arial" w:cs="Arial"/>
                <w:sz w:val="15"/>
                <w:szCs w:val="15"/>
              </w:rPr>
            </w:pPr>
          </w:p>
        </w:tc>
        <w:tc>
          <w:tcPr>
            <w:tcW w:w="2623" w:type="dxa"/>
            <w:tcBorders>
              <w:top w:val="single" w:sz="4" w:space="0" w:color="auto"/>
              <w:left w:val="nil"/>
              <w:bottom w:val="nil"/>
              <w:right w:val="nil"/>
            </w:tcBorders>
            <w:shd w:val="clear" w:color="auto" w:fill="auto"/>
          </w:tcPr>
          <w:p w14:paraId="0C406591" w14:textId="77777777" w:rsidR="00E629DF" w:rsidRPr="00792A58" w:rsidRDefault="00E629DF" w:rsidP="00E629DF">
            <w:pPr>
              <w:adjustRightInd w:val="0"/>
              <w:jc w:val="thaiDistribute"/>
              <w:rPr>
                <w:rFonts w:ascii="Arial" w:hAnsi="Arial" w:cs="Arial"/>
                <w:sz w:val="15"/>
                <w:szCs w:val="15"/>
              </w:rPr>
            </w:pPr>
          </w:p>
        </w:tc>
        <w:tc>
          <w:tcPr>
            <w:tcW w:w="3364" w:type="dxa"/>
            <w:tcBorders>
              <w:top w:val="single" w:sz="4" w:space="0" w:color="auto"/>
              <w:left w:val="nil"/>
              <w:bottom w:val="nil"/>
              <w:right w:val="nil"/>
            </w:tcBorders>
            <w:shd w:val="clear" w:color="auto" w:fill="auto"/>
          </w:tcPr>
          <w:p w14:paraId="1D851D0E" w14:textId="77777777" w:rsidR="00E629DF" w:rsidRPr="00792A58" w:rsidRDefault="00E629DF" w:rsidP="00E629DF">
            <w:pPr>
              <w:jc w:val="thaiDistribute"/>
              <w:rPr>
                <w:rFonts w:ascii="Arial" w:hAnsi="Arial" w:cs="Arial"/>
                <w:sz w:val="15"/>
                <w:szCs w:val="15"/>
              </w:rPr>
            </w:pPr>
          </w:p>
        </w:tc>
        <w:tc>
          <w:tcPr>
            <w:tcW w:w="3237" w:type="dxa"/>
            <w:tcBorders>
              <w:top w:val="single" w:sz="4" w:space="0" w:color="auto"/>
              <w:left w:val="nil"/>
              <w:bottom w:val="nil"/>
              <w:right w:val="nil"/>
            </w:tcBorders>
            <w:shd w:val="clear" w:color="auto" w:fill="auto"/>
          </w:tcPr>
          <w:p w14:paraId="16B87077" w14:textId="77777777" w:rsidR="00E629DF" w:rsidRPr="00792A58" w:rsidRDefault="00E629DF" w:rsidP="00E629DF">
            <w:pPr>
              <w:ind w:left="90"/>
              <w:rPr>
                <w:rFonts w:ascii="Arial" w:hAnsi="Arial" w:cs="Arial"/>
                <w:sz w:val="15"/>
                <w:szCs w:val="15"/>
              </w:rPr>
            </w:pPr>
          </w:p>
        </w:tc>
      </w:tr>
      <w:tr w:rsidR="00E629DF" w:rsidRPr="00792A58" w14:paraId="2352D1C8" w14:textId="77777777" w:rsidTr="00193B09">
        <w:trPr>
          <w:trHeight w:val="64"/>
        </w:trPr>
        <w:tc>
          <w:tcPr>
            <w:tcW w:w="810" w:type="dxa"/>
            <w:tcBorders>
              <w:top w:val="nil"/>
              <w:left w:val="nil"/>
              <w:bottom w:val="nil"/>
              <w:right w:val="nil"/>
            </w:tcBorders>
            <w:shd w:val="clear" w:color="auto" w:fill="auto"/>
            <w:vAlign w:val="center"/>
          </w:tcPr>
          <w:p w14:paraId="06895709" w14:textId="1E26657A" w:rsidR="00E629DF" w:rsidRPr="00792A58" w:rsidRDefault="00E629DF" w:rsidP="00E629DF">
            <w:pPr>
              <w:jc w:val="center"/>
              <w:rPr>
                <w:rFonts w:ascii="Arial" w:eastAsia="SimSun" w:hAnsi="Arial" w:cs="Arial"/>
                <w:snapToGrid w:val="0"/>
                <w:sz w:val="15"/>
                <w:szCs w:val="15"/>
                <w:lang w:eastAsia="th-TH"/>
              </w:rPr>
            </w:pPr>
            <w:r w:rsidRPr="00792A58">
              <w:rPr>
                <w:rFonts w:ascii="Arial" w:hAnsi="Arial" w:cs="Arial"/>
                <w:sz w:val="15"/>
                <w:szCs w:val="15"/>
              </w:rPr>
              <w:t>Total</w:t>
            </w:r>
          </w:p>
        </w:tc>
        <w:tc>
          <w:tcPr>
            <w:tcW w:w="1043" w:type="dxa"/>
            <w:tcBorders>
              <w:top w:val="nil"/>
              <w:left w:val="nil"/>
              <w:bottom w:val="single" w:sz="4" w:space="0" w:color="auto"/>
              <w:right w:val="nil"/>
            </w:tcBorders>
            <w:shd w:val="clear" w:color="auto" w:fill="FAFAFA"/>
            <w:vAlign w:val="center"/>
          </w:tcPr>
          <w:p w14:paraId="5DDCA5DF" w14:textId="1D8EC3B9" w:rsidR="00E629DF" w:rsidRPr="00792A58" w:rsidRDefault="00E629DF" w:rsidP="00E629DF">
            <w:pPr>
              <w:tabs>
                <w:tab w:val="right" w:pos="876"/>
              </w:tabs>
              <w:jc w:val="righ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1,603.8</w:t>
            </w:r>
          </w:p>
        </w:tc>
        <w:tc>
          <w:tcPr>
            <w:tcW w:w="1057" w:type="dxa"/>
            <w:tcBorders>
              <w:top w:val="nil"/>
              <w:left w:val="nil"/>
              <w:bottom w:val="single" w:sz="4" w:space="0" w:color="auto"/>
              <w:right w:val="nil"/>
            </w:tcBorders>
            <w:shd w:val="clear" w:color="auto" w:fill="auto"/>
            <w:vAlign w:val="center"/>
          </w:tcPr>
          <w:p w14:paraId="74D43F4A" w14:textId="44A89204" w:rsidR="00E629DF" w:rsidRPr="00792A58" w:rsidRDefault="00E629DF" w:rsidP="00E629DF">
            <w:pPr>
              <w:tabs>
                <w:tab w:val="right" w:pos="876"/>
              </w:tabs>
              <w:jc w:val="both"/>
              <w:rPr>
                <w:rFonts w:ascii="Arial" w:eastAsia="SimSun" w:hAnsi="Arial" w:cs="Arial"/>
                <w:snapToGrid w:val="0"/>
                <w:sz w:val="15"/>
                <w:szCs w:val="15"/>
                <w:lang w:eastAsia="th-TH"/>
              </w:rPr>
            </w:pPr>
            <w:r>
              <w:rPr>
                <w:rFonts w:ascii="Arial" w:eastAsia="SimSun" w:hAnsi="Arial" w:cs="Arial"/>
                <w:snapToGrid w:val="0"/>
                <w:sz w:val="15"/>
                <w:szCs w:val="15"/>
                <w:lang w:eastAsia="th-TH"/>
              </w:rPr>
              <w:tab/>
            </w:r>
            <w:r w:rsidRPr="00792A58">
              <w:rPr>
                <w:rFonts w:ascii="Arial" w:eastAsia="SimSun" w:hAnsi="Arial" w:cs="Arial"/>
                <w:snapToGrid w:val="0"/>
                <w:sz w:val="15"/>
                <w:szCs w:val="15"/>
                <w:lang w:eastAsia="th-TH"/>
              </w:rPr>
              <w:t>248.6</w:t>
            </w:r>
          </w:p>
        </w:tc>
        <w:tc>
          <w:tcPr>
            <w:tcW w:w="2131" w:type="dxa"/>
            <w:tcBorders>
              <w:top w:val="nil"/>
              <w:left w:val="nil"/>
              <w:bottom w:val="nil"/>
              <w:right w:val="nil"/>
            </w:tcBorders>
            <w:shd w:val="clear" w:color="auto" w:fill="auto"/>
          </w:tcPr>
          <w:p w14:paraId="0D8CED93" w14:textId="77777777" w:rsidR="00E629DF" w:rsidRPr="00792A58" w:rsidRDefault="00E629DF" w:rsidP="00E629DF">
            <w:pPr>
              <w:jc w:val="both"/>
              <w:rPr>
                <w:rFonts w:ascii="Arial" w:hAnsi="Arial" w:cs="Arial"/>
                <w:spacing w:val="-6"/>
                <w:sz w:val="15"/>
                <w:szCs w:val="15"/>
              </w:rPr>
            </w:pPr>
          </w:p>
        </w:tc>
        <w:tc>
          <w:tcPr>
            <w:tcW w:w="1125" w:type="dxa"/>
            <w:tcBorders>
              <w:top w:val="nil"/>
              <w:left w:val="nil"/>
              <w:bottom w:val="nil"/>
              <w:right w:val="nil"/>
            </w:tcBorders>
            <w:shd w:val="clear" w:color="auto" w:fill="auto"/>
          </w:tcPr>
          <w:p w14:paraId="7282E542" w14:textId="77777777" w:rsidR="00E629DF" w:rsidRPr="00792A58" w:rsidRDefault="00E629DF" w:rsidP="00E629DF">
            <w:pPr>
              <w:tabs>
                <w:tab w:val="right" w:pos="893"/>
              </w:tabs>
              <w:ind w:right="-75"/>
              <w:jc w:val="both"/>
              <w:rPr>
                <w:rFonts w:ascii="Arial" w:eastAsia="SimSun" w:hAnsi="Arial" w:cs="Arial"/>
                <w:snapToGrid w:val="0"/>
                <w:sz w:val="15"/>
                <w:szCs w:val="15"/>
                <w:lang w:eastAsia="th-TH"/>
              </w:rPr>
            </w:pPr>
          </w:p>
        </w:tc>
        <w:tc>
          <w:tcPr>
            <w:tcW w:w="2623" w:type="dxa"/>
            <w:tcBorders>
              <w:top w:val="nil"/>
              <w:left w:val="nil"/>
              <w:bottom w:val="nil"/>
              <w:right w:val="nil"/>
            </w:tcBorders>
            <w:shd w:val="clear" w:color="auto" w:fill="auto"/>
          </w:tcPr>
          <w:p w14:paraId="22A21269" w14:textId="77777777" w:rsidR="00E629DF" w:rsidRPr="00792A58" w:rsidRDefault="00E629DF" w:rsidP="00E629DF">
            <w:pPr>
              <w:adjustRightInd w:val="0"/>
              <w:jc w:val="thaiDistribute"/>
              <w:rPr>
                <w:rFonts w:ascii="Arial" w:hAnsi="Arial" w:cs="Arial"/>
                <w:spacing w:val="-4"/>
                <w:sz w:val="15"/>
                <w:szCs w:val="15"/>
              </w:rPr>
            </w:pPr>
          </w:p>
        </w:tc>
        <w:tc>
          <w:tcPr>
            <w:tcW w:w="3364" w:type="dxa"/>
            <w:tcBorders>
              <w:top w:val="nil"/>
              <w:left w:val="nil"/>
              <w:bottom w:val="nil"/>
              <w:right w:val="nil"/>
            </w:tcBorders>
            <w:shd w:val="clear" w:color="auto" w:fill="auto"/>
          </w:tcPr>
          <w:p w14:paraId="3EA8FC51" w14:textId="77777777" w:rsidR="00E629DF" w:rsidRPr="00792A58" w:rsidRDefault="00E629DF" w:rsidP="00E629DF">
            <w:pPr>
              <w:jc w:val="thaiDistribute"/>
              <w:rPr>
                <w:rFonts w:ascii="Arial" w:hAnsi="Arial" w:cs="Arial"/>
                <w:spacing w:val="-8"/>
                <w:sz w:val="15"/>
                <w:szCs w:val="15"/>
              </w:rPr>
            </w:pPr>
          </w:p>
        </w:tc>
        <w:tc>
          <w:tcPr>
            <w:tcW w:w="3237" w:type="dxa"/>
            <w:tcBorders>
              <w:top w:val="nil"/>
              <w:left w:val="nil"/>
              <w:bottom w:val="nil"/>
              <w:right w:val="nil"/>
            </w:tcBorders>
            <w:shd w:val="clear" w:color="auto" w:fill="auto"/>
          </w:tcPr>
          <w:p w14:paraId="73E495C6" w14:textId="77777777" w:rsidR="00E629DF" w:rsidRPr="00792A58" w:rsidRDefault="00E629DF" w:rsidP="00E629DF">
            <w:pPr>
              <w:ind w:left="90"/>
              <w:rPr>
                <w:rFonts w:ascii="Arial" w:eastAsia="SimSun" w:hAnsi="Arial" w:cs="Arial"/>
                <w:snapToGrid w:val="0"/>
                <w:sz w:val="15"/>
                <w:szCs w:val="15"/>
                <w:lang w:eastAsia="th-TH"/>
              </w:rPr>
            </w:pPr>
          </w:p>
        </w:tc>
      </w:tr>
    </w:tbl>
    <w:p w14:paraId="5830A4B2" w14:textId="77777777" w:rsidR="00926C07" w:rsidRPr="00792A58" w:rsidRDefault="00926C07" w:rsidP="001C7A31">
      <w:pPr>
        <w:tabs>
          <w:tab w:val="left" w:pos="9781"/>
        </w:tabs>
        <w:jc w:val="thaiDistribute"/>
        <w:rPr>
          <w:rFonts w:ascii="Arial" w:eastAsia="SimSun" w:hAnsi="Arial" w:cs="Arial"/>
          <w:b/>
          <w:bCs/>
          <w:snapToGrid w:val="0"/>
          <w:sz w:val="18"/>
          <w:szCs w:val="18"/>
          <w:lang w:eastAsia="th-TH"/>
        </w:rPr>
        <w:sectPr w:rsidR="00926C07" w:rsidRPr="00792A58" w:rsidSect="0096016F">
          <w:pgSz w:w="16834" w:h="11909" w:orient="landscape" w:code="9"/>
          <w:pgMar w:top="1440" w:right="720" w:bottom="720" w:left="720" w:header="706" w:footer="576" w:gutter="0"/>
          <w:cols w:space="720"/>
          <w:docGrid w:linePitch="272"/>
        </w:sectPr>
      </w:pPr>
    </w:p>
    <w:p w14:paraId="0D47EFED" w14:textId="1BCC21A7" w:rsidR="006210F4" w:rsidRPr="00792A58" w:rsidRDefault="006210F4" w:rsidP="001C7A31">
      <w:pPr>
        <w:tabs>
          <w:tab w:val="left" w:pos="9781"/>
        </w:tabs>
        <w:jc w:val="thaiDistribute"/>
        <w:rPr>
          <w:rFonts w:ascii="Arial" w:eastAsia="SimSun" w:hAnsi="Arial" w:cs="Arial"/>
          <w:b/>
          <w:bCs/>
          <w:snapToGrid w:val="0"/>
          <w:sz w:val="18"/>
          <w:szCs w:val="18"/>
          <w:lang w:eastAsia="th-TH"/>
        </w:rPr>
      </w:pPr>
    </w:p>
    <w:p w14:paraId="5B02C630" w14:textId="220B5F14" w:rsidR="001C7A31" w:rsidRPr="00792A58" w:rsidRDefault="001C7A31" w:rsidP="001C7A31">
      <w:pPr>
        <w:tabs>
          <w:tab w:val="left" w:pos="9781"/>
        </w:tabs>
        <w:jc w:val="thaiDistribute"/>
        <w:rPr>
          <w:rFonts w:ascii="Arial" w:eastAsia="SimSun" w:hAnsi="Arial" w:cs="Arial"/>
          <w:b/>
          <w:bCs/>
          <w:snapToGrid w:val="0"/>
          <w:sz w:val="18"/>
          <w:szCs w:val="18"/>
          <w:lang w:eastAsia="th-TH"/>
        </w:rPr>
      </w:pPr>
      <w:r w:rsidRPr="00792A58">
        <w:rPr>
          <w:rFonts w:ascii="Arial" w:eastAsia="SimSun" w:hAnsi="Arial" w:cs="Arial"/>
          <w:b/>
          <w:bCs/>
          <w:snapToGrid w:val="0"/>
          <w:sz w:val="18"/>
          <w:szCs w:val="18"/>
          <w:lang w:eastAsia="th-TH"/>
        </w:rPr>
        <w:t xml:space="preserve">Indirect subsidiary - Advance Clean Power Company Limited </w:t>
      </w:r>
    </w:p>
    <w:p w14:paraId="251DB5EE" w14:textId="7FD936AF" w:rsidR="00926C07" w:rsidRPr="00792A58" w:rsidRDefault="00926C07" w:rsidP="001C7A31">
      <w:pPr>
        <w:tabs>
          <w:tab w:val="left" w:pos="9781"/>
        </w:tabs>
        <w:jc w:val="thaiDistribute"/>
        <w:rPr>
          <w:rFonts w:ascii="Arial" w:eastAsia="SimSun" w:hAnsi="Arial" w:cs="Arial"/>
          <w:b/>
          <w:bCs/>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926C07" w:rsidRPr="00792A58" w14:paraId="41C8603D" w14:textId="77777777" w:rsidTr="00CE4416">
        <w:trPr>
          <w:tblHeader/>
        </w:trPr>
        <w:tc>
          <w:tcPr>
            <w:tcW w:w="810" w:type="dxa"/>
            <w:tcBorders>
              <w:bottom w:val="nil"/>
              <w:right w:val="single" w:sz="4" w:space="0" w:color="auto"/>
            </w:tcBorders>
            <w:shd w:val="clear" w:color="auto" w:fill="auto"/>
          </w:tcPr>
          <w:p w14:paraId="48517995" w14:textId="77777777" w:rsidR="00926C07" w:rsidRPr="00792A58" w:rsidRDefault="00926C07" w:rsidP="00CE4416">
            <w:pPr>
              <w:spacing w:line="180" w:lineRule="exact"/>
              <w:jc w:val="center"/>
              <w:rPr>
                <w:rFonts w:ascii="Arial" w:eastAsia="SimSun" w:hAnsi="Arial" w:cs="Arial"/>
                <w:b/>
                <w:bCs/>
                <w:snapToGrid w:val="0"/>
                <w:sz w:val="15"/>
                <w:szCs w:val="15"/>
                <w:lang w:eastAsia="th-TH"/>
              </w:rPr>
            </w:pPr>
          </w:p>
        </w:tc>
        <w:tc>
          <w:tcPr>
            <w:tcW w:w="2100" w:type="dxa"/>
            <w:gridSpan w:val="2"/>
            <w:tcBorders>
              <w:left w:val="single" w:sz="4" w:space="0" w:color="auto"/>
            </w:tcBorders>
            <w:shd w:val="clear" w:color="auto" w:fill="auto"/>
          </w:tcPr>
          <w:p w14:paraId="78B229B5" w14:textId="77777777" w:rsidR="00926C07" w:rsidRPr="00792A58" w:rsidRDefault="00926C07" w:rsidP="00CE4416">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Outstanding loans</w:t>
            </w:r>
          </w:p>
        </w:tc>
        <w:tc>
          <w:tcPr>
            <w:tcW w:w="2131" w:type="dxa"/>
            <w:tcBorders>
              <w:bottom w:val="nil"/>
            </w:tcBorders>
            <w:shd w:val="clear" w:color="auto" w:fill="auto"/>
            <w:vAlign w:val="center"/>
          </w:tcPr>
          <w:p w14:paraId="65F70A20" w14:textId="77777777" w:rsidR="00926C07" w:rsidRPr="00792A58" w:rsidRDefault="00926C07" w:rsidP="00CE4416">
            <w:pPr>
              <w:spacing w:line="180" w:lineRule="exact"/>
              <w:jc w:val="center"/>
              <w:rPr>
                <w:rFonts w:ascii="Arial" w:eastAsia="SimSun" w:hAnsi="Arial" w:cs="Arial"/>
                <w:b/>
                <w:bCs/>
                <w:snapToGrid w:val="0"/>
                <w:sz w:val="15"/>
                <w:szCs w:val="15"/>
                <w:lang w:eastAsia="th-TH"/>
              </w:rPr>
            </w:pPr>
          </w:p>
        </w:tc>
        <w:tc>
          <w:tcPr>
            <w:tcW w:w="1125" w:type="dxa"/>
            <w:tcBorders>
              <w:bottom w:val="nil"/>
            </w:tcBorders>
            <w:shd w:val="clear" w:color="auto" w:fill="auto"/>
            <w:vAlign w:val="center"/>
          </w:tcPr>
          <w:p w14:paraId="514C53C0" w14:textId="77777777" w:rsidR="00926C07" w:rsidRPr="00792A58" w:rsidRDefault="00926C07" w:rsidP="00CE4416">
            <w:pPr>
              <w:tabs>
                <w:tab w:val="left" w:pos="-125"/>
              </w:tabs>
              <w:spacing w:line="180" w:lineRule="exact"/>
              <w:ind w:right="34"/>
              <w:jc w:val="center"/>
              <w:rPr>
                <w:rFonts w:ascii="Arial" w:eastAsia="SimSun" w:hAnsi="Arial" w:cs="Arial"/>
                <w:b/>
                <w:bCs/>
                <w:snapToGrid w:val="0"/>
                <w:sz w:val="15"/>
                <w:szCs w:val="15"/>
                <w:lang w:eastAsia="th-TH"/>
              </w:rPr>
            </w:pPr>
          </w:p>
        </w:tc>
        <w:tc>
          <w:tcPr>
            <w:tcW w:w="2472" w:type="dxa"/>
            <w:tcBorders>
              <w:bottom w:val="nil"/>
            </w:tcBorders>
            <w:shd w:val="clear" w:color="auto" w:fill="auto"/>
            <w:vAlign w:val="center"/>
          </w:tcPr>
          <w:p w14:paraId="7835DCB1" w14:textId="77777777" w:rsidR="00926C07" w:rsidRPr="00792A58" w:rsidRDefault="00926C07" w:rsidP="00CE4416">
            <w:pPr>
              <w:spacing w:line="180" w:lineRule="exact"/>
              <w:jc w:val="center"/>
              <w:rPr>
                <w:rFonts w:ascii="Arial" w:eastAsia="SimSun" w:hAnsi="Arial" w:cs="Arial"/>
                <w:b/>
                <w:bCs/>
                <w:snapToGrid w:val="0"/>
                <w:sz w:val="15"/>
                <w:szCs w:val="15"/>
                <w:lang w:eastAsia="th-TH"/>
              </w:rPr>
            </w:pPr>
          </w:p>
        </w:tc>
        <w:tc>
          <w:tcPr>
            <w:tcW w:w="3515" w:type="dxa"/>
            <w:tcBorders>
              <w:bottom w:val="nil"/>
            </w:tcBorders>
            <w:shd w:val="clear" w:color="auto" w:fill="auto"/>
            <w:vAlign w:val="center"/>
          </w:tcPr>
          <w:p w14:paraId="45605A60" w14:textId="77777777" w:rsidR="00926C07" w:rsidRPr="00792A58" w:rsidRDefault="00926C07" w:rsidP="00CE4416">
            <w:pPr>
              <w:spacing w:line="180" w:lineRule="exact"/>
              <w:jc w:val="center"/>
              <w:rPr>
                <w:rFonts w:ascii="Arial" w:eastAsia="SimSun" w:hAnsi="Arial" w:cs="Arial"/>
                <w:b/>
                <w:bCs/>
                <w:snapToGrid w:val="0"/>
                <w:sz w:val="15"/>
                <w:szCs w:val="15"/>
                <w:lang w:eastAsia="th-TH"/>
              </w:rPr>
            </w:pPr>
          </w:p>
        </w:tc>
        <w:tc>
          <w:tcPr>
            <w:tcW w:w="3237" w:type="dxa"/>
            <w:tcBorders>
              <w:bottom w:val="nil"/>
            </w:tcBorders>
            <w:shd w:val="clear" w:color="auto" w:fill="auto"/>
            <w:vAlign w:val="center"/>
          </w:tcPr>
          <w:p w14:paraId="1C77FA41" w14:textId="77777777" w:rsidR="00926C07" w:rsidRPr="00792A58" w:rsidRDefault="00926C07" w:rsidP="00CE4416">
            <w:pPr>
              <w:spacing w:line="180" w:lineRule="exact"/>
              <w:jc w:val="center"/>
              <w:rPr>
                <w:rFonts w:ascii="Arial" w:hAnsi="Arial" w:cs="Arial"/>
                <w:b/>
                <w:bCs/>
                <w:sz w:val="15"/>
                <w:szCs w:val="15"/>
              </w:rPr>
            </w:pPr>
          </w:p>
        </w:tc>
      </w:tr>
      <w:tr w:rsidR="00926C07" w:rsidRPr="00792A58" w14:paraId="46E19B18" w14:textId="77777777" w:rsidTr="00CE4416">
        <w:trPr>
          <w:tblHeader/>
        </w:trPr>
        <w:tc>
          <w:tcPr>
            <w:tcW w:w="810" w:type="dxa"/>
            <w:tcBorders>
              <w:top w:val="nil"/>
              <w:bottom w:val="nil"/>
            </w:tcBorders>
            <w:shd w:val="clear" w:color="auto" w:fill="auto"/>
          </w:tcPr>
          <w:p w14:paraId="3F20C8B8" w14:textId="77777777" w:rsidR="00926C07" w:rsidRPr="00792A58" w:rsidRDefault="00926C07" w:rsidP="00CE4416">
            <w:pPr>
              <w:spacing w:line="180" w:lineRule="exact"/>
              <w:ind w:left="-67" w:right="-112"/>
              <w:jc w:val="center"/>
              <w:rPr>
                <w:rFonts w:ascii="Arial" w:eastAsia="SimSun" w:hAnsi="Arial" w:cs="Arial"/>
                <w:snapToGrid w:val="0"/>
                <w:sz w:val="15"/>
                <w:szCs w:val="15"/>
                <w:lang w:eastAsia="th-TH"/>
              </w:rPr>
            </w:pPr>
            <w:r w:rsidRPr="00792A58">
              <w:rPr>
                <w:rFonts w:ascii="Arial" w:eastAsia="SimSun" w:hAnsi="Arial" w:cs="Arial"/>
                <w:b/>
                <w:bCs/>
                <w:snapToGrid w:val="0"/>
                <w:sz w:val="15"/>
                <w:szCs w:val="15"/>
                <w:lang w:eastAsia="th-TH"/>
              </w:rPr>
              <w:t>Contract no.</w:t>
            </w:r>
          </w:p>
        </w:tc>
        <w:tc>
          <w:tcPr>
            <w:tcW w:w="1043" w:type="dxa"/>
            <w:tcBorders>
              <w:bottom w:val="nil"/>
            </w:tcBorders>
            <w:shd w:val="clear" w:color="auto" w:fill="auto"/>
          </w:tcPr>
          <w:p w14:paraId="67C11C66" w14:textId="0FAD6191" w:rsidR="00926C07" w:rsidRPr="00792A58" w:rsidRDefault="00926C07" w:rsidP="00CE4416">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r>
            <w:r w:rsidR="00B908C4" w:rsidRPr="00792A58">
              <w:rPr>
                <w:rFonts w:ascii="Arial" w:eastAsia="SimSun" w:hAnsi="Arial" w:cs="Arial"/>
                <w:b/>
                <w:bCs/>
                <w:snapToGrid w:val="0"/>
                <w:spacing w:val="-6"/>
                <w:sz w:val="15"/>
                <w:szCs w:val="15"/>
                <w:lang w:eastAsia="th-TH"/>
              </w:rPr>
              <w:t>2023</w:t>
            </w:r>
          </w:p>
          <w:p w14:paraId="766B61EC" w14:textId="77777777" w:rsidR="00926C07" w:rsidRPr="00792A58" w:rsidRDefault="00926C07" w:rsidP="00CE4416">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t>(Million Baht)</w:t>
            </w:r>
          </w:p>
        </w:tc>
        <w:tc>
          <w:tcPr>
            <w:tcW w:w="1057" w:type="dxa"/>
            <w:tcBorders>
              <w:bottom w:val="nil"/>
            </w:tcBorders>
            <w:shd w:val="clear" w:color="auto" w:fill="auto"/>
          </w:tcPr>
          <w:p w14:paraId="10989805" w14:textId="2F23E6A7" w:rsidR="00926C07" w:rsidRPr="00792A58" w:rsidRDefault="00926C07" w:rsidP="00CE4416">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r>
            <w:r w:rsidR="002170ED" w:rsidRPr="00792A58">
              <w:rPr>
                <w:rFonts w:ascii="Arial" w:eastAsia="SimSun" w:hAnsi="Arial" w:cs="Arial"/>
                <w:b/>
                <w:bCs/>
                <w:snapToGrid w:val="0"/>
                <w:spacing w:val="-6"/>
                <w:sz w:val="15"/>
                <w:szCs w:val="15"/>
                <w:lang w:eastAsia="th-TH"/>
              </w:rPr>
              <w:t>2022</w:t>
            </w:r>
          </w:p>
          <w:p w14:paraId="490C9FE7" w14:textId="77777777" w:rsidR="00926C07" w:rsidRPr="00792A58" w:rsidRDefault="00926C07" w:rsidP="00CE4416">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t>(Million Baht)</w:t>
            </w:r>
          </w:p>
        </w:tc>
        <w:tc>
          <w:tcPr>
            <w:tcW w:w="2131" w:type="dxa"/>
            <w:tcBorders>
              <w:top w:val="nil"/>
              <w:bottom w:val="nil"/>
            </w:tcBorders>
            <w:shd w:val="clear" w:color="auto" w:fill="auto"/>
          </w:tcPr>
          <w:p w14:paraId="045F4194" w14:textId="77777777" w:rsidR="00926C07" w:rsidRPr="00792A58" w:rsidRDefault="00926C07" w:rsidP="00CE4416">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Loans purpose</w:t>
            </w:r>
          </w:p>
        </w:tc>
        <w:tc>
          <w:tcPr>
            <w:tcW w:w="1125" w:type="dxa"/>
            <w:tcBorders>
              <w:top w:val="nil"/>
              <w:bottom w:val="nil"/>
            </w:tcBorders>
            <w:shd w:val="clear" w:color="auto" w:fill="auto"/>
            <w:vAlign w:val="center"/>
          </w:tcPr>
          <w:p w14:paraId="55638A61" w14:textId="77777777" w:rsidR="00926C07" w:rsidRPr="00792A58" w:rsidRDefault="00926C07" w:rsidP="00CE4416">
            <w:pPr>
              <w:tabs>
                <w:tab w:val="left" w:pos="-125"/>
              </w:tabs>
              <w:spacing w:line="180" w:lineRule="exact"/>
              <w:ind w:left="-70" w:right="-92"/>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Facilities (Million Baht)</w:t>
            </w:r>
          </w:p>
        </w:tc>
        <w:tc>
          <w:tcPr>
            <w:tcW w:w="2472" w:type="dxa"/>
            <w:tcBorders>
              <w:top w:val="nil"/>
              <w:bottom w:val="nil"/>
            </w:tcBorders>
            <w:shd w:val="clear" w:color="auto" w:fill="auto"/>
          </w:tcPr>
          <w:p w14:paraId="66C08D3E" w14:textId="77777777" w:rsidR="00926C07" w:rsidRPr="00792A58" w:rsidRDefault="00926C07" w:rsidP="00CE4416">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Interest rate</w:t>
            </w:r>
          </w:p>
        </w:tc>
        <w:tc>
          <w:tcPr>
            <w:tcW w:w="3515" w:type="dxa"/>
            <w:tcBorders>
              <w:top w:val="nil"/>
              <w:bottom w:val="nil"/>
            </w:tcBorders>
            <w:shd w:val="clear" w:color="auto" w:fill="auto"/>
          </w:tcPr>
          <w:p w14:paraId="03F773D8" w14:textId="77777777" w:rsidR="00926C07" w:rsidRPr="00792A58" w:rsidRDefault="00926C07" w:rsidP="00CE4416">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Repayment conditions</w:t>
            </w:r>
          </w:p>
        </w:tc>
        <w:tc>
          <w:tcPr>
            <w:tcW w:w="3237" w:type="dxa"/>
            <w:tcBorders>
              <w:top w:val="nil"/>
              <w:bottom w:val="nil"/>
            </w:tcBorders>
            <w:shd w:val="clear" w:color="auto" w:fill="auto"/>
          </w:tcPr>
          <w:p w14:paraId="4723E3A9" w14:textId="77777777" w:rsidR="00926C07" w:rsidRPr="00792A58" w:rsidRDefault="00926C07" w:rsidP="00CE4416">
            <w:pPr>
              <w:spacing w:line="180" w:lineRule="exact"/>
              <w:jc w:val="center"/>
              <w:rPr>
                <w:rFonts w:ascii="Arial" w:eastAsia="SimSun" w:hAnsi="Arial" w:cs="Arial"/>
                <w:b/>
                <w:bCs/>
                <w:sz w:val="15"/>
                <w:szCs w:val="15"/>
                <w:lang w:eastAsia="th-TH"/>
              </w:rPr>
            </w:pPr>
            <w:r w:rsidRPr="00792A58">
              <w:rPr>
                <w:rFonts w:ascii="Arial" w:hAnsi="Arial" w:cs="Arial"/>
                <w:b/>
                <w:bCs/>
                <w:sz w:val="15"/>
                <w:szCs w:val="15"/>
              </w:rPr>
              <w:t>Guarantees and collaterals</w:t>
            </w:r>
          </w:p>
        </w:tc>
      </w:tr>
      <w:tr w:rsidR="00926C07" w:rsidRPr="00792A58" w14:paraId="44A3B3F9" w14:textId="77777777" w:rsidTr="00CE4416">
        <w:trPr>
          <w:trHeight w:val="64"/>
          <w:tblHeader/>
        </w:trPr>
        <w:tc>
          <w:tcPr>
            <w:tcW w:w="810" w:type="dxa"/>
            <w:tcBorders>
              <w:bottom w:val="nil"/>
            </w:tcBorders>
            <w:shd w:val="clear" w:color="auto" w:fill="auto"/>
          </w:tcPr>
          <w:p w14:paraId="5807B33F" w14:textId="77777777" w:rsidR="00926C07" w:rsidRPr="00792A58" w:rsidRDefault="00926C07" w:rsidP="00CE4416">
            <w:pPr>
              <w:jc w:val="center"/>
              <w:rPr>
                <w:rFonts w:ascii="Arial" w:eastAsia="SimSun" w:hAnsi="Arial" w:cs="Arial"/>
                <w:snapToGrid w:val="0"/>
                <w:sz w:val="15"/>
                <w:szCs w:val="15"/>
                <w:lang w:eastAsia="th-TH"/>
              </w:rPr>
            </w:pPr>
          </w:p>
        </w:tc>
        <w:tc>
          <w:tcPr>
            <w:tcW w:w="1043" w:type="dxa"/>
            <w:tcBorders>
              <w:bottom w:val="nil"/>
            </w:tcBorders>
            <w:shd w:val="clear" w:color="auto" w:fill="FAFAFA"/>
          </w:tcPr>
          <w:p w14:paraId="3A745553" w14:textId="77777777" w:rsidR="00926C07" w:rsidRPr="00792A58" w:rsidRDefault="00926C07" w:rsidP="00CE4416">
            <w:pPr>
              <w:tabs>
                <w:tab w:val="right" w:pos="835"/>
              </w:tabs>
              <w:rPr>
                <w:rFonts w:ascii="Arial" w:eastAsia="SimSun" w:hAnsi="Arial" w:cs="Arial"/>
                <w:snapToGrid w:val="0"/>
                <w:sz w:val="15"/>
                <w:szCs w:val="15"/>
                <w:lang w:eastAsia="th-TH"/>
              </w:rPr>
            </w:pPr>
          </w:p>
        </w:tc>
        <w:tc>
          <w:tcPr>
            <w:tcW w:w="1057" w:type="dxa"/>
            <w:tcBorders>
              <w:bottom w:val="nil"/>
            </w:tcBorders>
            <w:shd w:val="clear" w:color="auto" w:fill="auto"/>
          </w:tcPr>
          <w:p w14:paraId="1BFA1809" w14:textId="77777777" w:rsidR="00926C07" w:rsidRPr="00792A58" w:rsidRDefault="00926C07" w:rsidP="00CE4416">
            <w:pPr>
              <w:tabs>
                <w:tab w:val="right" w:pos="835"/>
              </w:tabs>
              <w:rPr>
                <w:rFonts w:ascii="Arial" w:eastAsia="SimSun" w:hAnsi="Arial" w:cs="Arial"/>
                <w:snapToGrid w:val="0"/>
                <w:sz w:val="15"/>
                <w:szCs w:val="15"/>
                <w:lang w:eastAsia="th-TH"/>
              </w:rPr>
            </w:pPr>
          </w:p>
        </w:tc>
        <w:tc>
          <w:tcPr>
            <w:tcW w:w="2131" w:type="dxa"/>
            <w:tcBorders>
              <w:bottom w:val="nil"/>
            </w:tcBorders>
            <w:shd w:val="clear" w:color="auto" w:fill="auto"/>
          </w:tcPr>
          <w:p w14:paraId="6478E4AA" w14:textId="77777777" w:rsidR="00926C07" w:rsidRPr="00792A58" w:rsidRDefault="00926C07" w:rsidP="00CE4416">
            <w:pPr>
              <w:jc w:val="center"/>
              <w:rPr>
                <w:rFonts w:ascii="Arial" w:hAnsi="Arial" w:cs="Arial"/>
                <w:sz w:val="15"/>
                <w:szCs w:val="15"/>
              </w:rPr>
            </w:pPr>
          </w:p>
        </w:tc>
        <w:tc>
          <w:tcPr>
            <w:tcW w:w="1125" w:type="dxa"/>
            <w:tcBorders>
              <w:bottom w:val="nil"/>
            </w:tcBorders>
            <w:shd w:val="clear" w:color="auto" w:fill="auto"/>
          </w:tcPr>
          <w:p w14:paraId="0CE92DF8" w14:textId="77777777" w:rsidR="00926C07" w:rsidRPr="00792A58" w:rsidRDefault="00926C07" w:rsidP="00CE4416">
            <w:pPr>
              <w:jc w:val="center"/>
              <w:rPr>
                <w:rFonts w:ascii="Arial" w:eastAsia="SimSun" w:hAnsi="Arial" w:cs="Arial"/>
                <w:snapToGrid w:val="0"/>
                <w:sz w:val="15"/>
                <w:szCs w:val="15"/>
                <w:lang w:eastAsia="th-TH"/>
              </w:rPr>
            </w:pPr>
          </w:p>
        </w:tc>
        <w:tc>
          <w:tcPr>
            <w:tcW w:w="2472" w:type="dxa"/>
            <w:tcBorders>
              <w:bottom w:val="nil"/>
            </w:tcBorders>
            <w:shd w:val="clear" w:color="auto" w:fill="auto"/>
          </w:tcPr>
          <w:p w14:paraId="68953F42" w14:textId="77777777" w:rsidR="00926C07" w:rsidRPr="00792A58" w:rsidRDefault="00926C07" w:rsidP="00CE4416">
            <w:pPr>
              <w:adjustRightInd w:val="0"/>
              <w:jc w:val="center"/>
              <w:rPr>
                <w:rFonts w:ascii="Arial" w:hAnsi="Arial" w:cs="Arial"/>
                <w:sz w:val="15"/>
                <w:szCs w:val="15"/>
              </w:rPr>
            </w:pPr>
          </w:p>
        </w:tc>
        <w:tc>
          <w:tcPr>
            <w:tcW w:w="3515" w:type="dxa"/>
            <w:tcBorders>
              <w:bottom w:val="nil"/>
            </w:tcBorders>
            <w:shd w:val="clear" w:color="auto" w:fill="auto"/>
          </w:tcPr>
          <w:p w14:paraId="40A8C1B6" w14:textId="77777777" w:rsidR="00926C07" w:rsidRPr="00792A58" w:rsidRDefault="00926C07" w:rsidP="00CE4416">
            <w:pPr>
              <w:ind w:left="-29" w:right="-29"/>
              <w:rPr>
                <w:rFonts w:ascii="Arial" w:hAnsi="Arial" w:cs="Arial"/>
                <w:sz w:val="15"/>
                <w:szCs w:val="15"/>
              </w:rPr>
            </w:pPr>
          </w:p>
        </w:tc>
        <w:tc>
          <w:tcPr>
            <w:tcW w:w="3237" w:type="dxa"/>
            <w:tcBorders>
              <w:bottom w:val="nil"/>
            </w:tcBorders>
            <w:shd w:val="clear" w:color="auto" w:fill="auto"/>
          </w:tcPr>
          <w:p w14:paraId="251C2AD3" w14:textId="77777777" w:rsidR="00926C07" w:rsidRPr="00792A58" w:rsidRDefault="00926C07" w:rsidP="00CE4416">
            <w:pPr>
              <w:ind w:left="311"/>
              <w:rPr>
                <w:rFonts w:ascii="Arial" w:eastAsia="SimSun" w:hAnsi="Arial" w:cs="Arial"/>
                <w:snapToGrid w:val="0"/>
                <w:sz w:val="15"/>
                <w:szCs w:val="15"/>
                <w:lang w:eastAsia="th-TH"/>
              </w:rPr>
            </w:pPr>
          </w:p>
        </w:tc>
      </w:tr>
      <w:tr w:rsidR="00CF079F" w:rsidRPr="00792A58" w14:paraId="680414C0" w14:textId="77777777" w:rsidTr="00CE4416">
        <w:trPr>
          <w:trHeight w:val="918"/>
        </w:trPr>
        <w:tc>
          <w:tcPr>
            <w:tcW w:w="810" w:type="dxa"/>
            <w:tcBorders>
              <w:top w:val="nil"/>
              <w:bottom w:val="single" w:sz="4" w:space="0" w:color="auto"/>
            </w:tcBorders>
            <w:shd w:val="clear" w:color="auto" w:fill="auto"/>
          </w:tcPr>
          <w:p w14:paraId="573C30B2" w14:textId="77777777" w:rsidR="00CF079F" w:rsidRPr="00792A58" w:rsidRDefault="00CF079F" w:rsidP="00CF079F">
            <w:pPr>
              <w:spacing w:line="180" w:lineRule="exact"/>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w:t>
            </w:r>
          </w:p>
        </w:tc>
        <w:tc>
          <w:tcPr>
            <w:tcW w:w="1043" w:type="dxa"/>
            <w:tcBorders>
              <w:top w:val="nil"/>
              <w:bottom w:val="single" w:sz="4" w:space="0" w:color="auto"/>
            </w:tcBorders>
            <w:shd w:val="clear" w:color="auto" w:fill="FAFAFA"/>
          </w:tcPr>
          <w:p w14:paraId="3B250351" w14:textId="08F5D186" w:rsidR="00CF079F" w:rsidRPr="00792A58" w:rsidRDefault="00CF079F" w:rsidP="00CF079F">
            <w:pPr>
              <w:tabs>
                <w:tab w:val="right" w:pos="827"/>
              </w:tabs>
              <w:ind w:left="-29" w:right="-58"/>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112.7</w:t>
            </w:r>
          </w:p>
        </w:tc>
        <w:tc>
          <w:tcPr>
            <w:tcW w:w="1057" w:type="dxa"/>
            <w:tcBorders>
              <w:top w:val="nil"/>
              <w:bottom w:val="single" w:sz="4" w:space="0" w:color="auto"/>
            </w:tcBorders>
            <w:shd w:val="clear" w:color="auto" w:fill="auto"/>
          </w:tcPr>
          <w:p w14:paraId="15FD0E6C" w14:textId="443EFDC4" w:rsidR="00CF079F" w:rsidRPr="00792A58" w:rsidRDefault="00CF079F" w:rsidP="00CF079F">
            <w:pPr>
              <w:tabs>
                <w:tab w:val="right" w:pos="827"/>
              </w:tabs>
              <w:ind w:left="-29" w:right="-58"/>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203.8</w:t>
            </w:r>
          </w:p>
        </w:tc>
        <w:tc>
          <w:tcPr>
            <w:tcW w:w="2131" w:type="dxa"/>
            <w:tcBorders>
              <w:top w:val="nil"/>
              <w:bottom w:val="single" w:sz="4" w:space="0" w:color="auto"/>
            </w:tcBorders>
            <w:shd w:val="clear" w:color="auto" w:fill="auto"/>
          </w:tcPr>
          <w:p w14:paraId="281F1077" w14:textId="77777777" w:rsidR="00CF079F" w:rsidRPr="00792A58" w:rsidRDefault="00CF079F" w:rsidP="00CF079F">
            <w:pPr>
              <w:spacing w:line="180" w:lineRule="exact"/>
              <w:ind w:left="-38"/>
              <w:jc w:val="both"/>
              <w:rPr>
                <w:rFonts w:ascii="Arial" w:hAnsi="Arial" w:cs="Arial"/>
                <w:spacing w:val="-4"/>
                <w:sz w:val="15"/>
                <w:szCs w:val="15"/>
              </w:rPr>
            </w:pPr>
            <w:r w:rsidRPr="00792A58">
              <w:rPr>
                <w:rFonts w:ascii="Arial" w:hAnsi="Arial" w:cs="Arial"/>
                <w:spacing w:val="-4"/>
                <w:sz w:val="15"/>
                <w:szCs w:val="15"/>
              </w:rPr>
              <w:t>To refinance from existing loan</w:t>
            </w:r>
          </w:p>
          <w:p w14:paraId="4AC766CB" w14:textId="77777777" w:rsidR="00CF079F" w:rsidRPr="00792A58" w:rsidRDefault="00CF079F" w:rsidP="00CF079F">
            <w:pPr>
              <w:spacing w:line="180" w:lineRule="exact"/>
              <w:ind w:left="-38"/>
              <w:jc w:val="both"/>
              <w:rPr>
                <w:rFonts w:ascii="Arial" w:eastAsia="SimSun" w:hAnsi="Arial" w:cs="Arial"/>
                <w:snapToGrid w:val="0"/>
                <w:sz w:val="15"/>
                <w:szCs w:val="15"/>
                <w:lang w:eastAsia="th-TH"/>
              </w:rPr>
            </w:pPr>
          </w:p>
        </w:tc>
        <w:tc>
          <w:tcPr>
            <w:tcW w:w="1125" w:type="dxa"/>
            <w:tcBorders>
              <w:top w:val="nil"/>
              <w:bottom w:val="single" w:sz="4" w:space="0" w:color="auto"/>
            </w:tcBorders>
            <w:shd w:val="clear" w:color="auto" w:fill="auto"/>
          </w:tcPr>
          <w:p w14:paraId="5EBF511C" w14:textId="77777777" w:rsidR="00CF079F" w:rsidRPr="00792A58" w:rsidRDefault="00CF079F" w:rsidP="00CF079F">
            <w:pPr>
              <w:tabs>
                <w:tab w:val="right" w:pos="924"/>
              </w:tabs>
              <w:ind w:left="-29" w:right="-58"/>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874.0</w:t>
            </w:r>
          </w:p>
        </w:tc>
        <w:tc>
          <w:tcPr>
            <w:tcW w:w="2472" w:type="dxa"/>
            <w:tcBorders>
              <w:top w:val="nil"/>
              <w:bottom w:val="single" w:sz="4" w:space="0" w:color="auto"/>
            </w:tcBorders>
            <w:shd w:val="clear" w:color="auto" w:fill="auto"/>
          </w:tcPr>
          <w:p w14:paraId="6C97976E" w14:textId="77777777" w:rsidR="00CF079F" w:rsidRPr="00792A58" w:rsidRDefault="00CF079F" w:rsidP="00CF079F">
            <w:pPr>
              <w:adjustRightInd w:val="0"/>
              <w:spacing w:line="180" w:lineRule="exact"/>
              <w:jc w:val="both"/>
              <w:rPr>
                <w:rFonts w:ascii="Arial" w:hAnsi="Arial" w:cs="Arial"/>
                <w:sz w:val="15"/>
                <w:szCs w:val="15"/>
              </w:rPr>
            </w:pPr>
            <w:r w:rsidRPr="00792A58">
              <w:rPr>
                <w:rFonts w:ascii="Arial" w:hAnsi="Arial" w:cs="Arial"/>
                <w:spacing w:val="-12"/>
                <w:sz w:val="15"/>
                <w:szCs w:val="15"/>
              </w:rPr>
              <w:t>MLR minus 0.50% to 1.00% per annum</w:t>
            </w:r>
            <w:r w:rsidRPr="00792A58">
              <w:rPr>
                <w:rFonts w:ascii="Arial" w:hAnsi="Arial" w:cs="Arial"/>
                <w:sz w:val="15"/>
                <w:szCs w:val="15"/>
              </w:rPr>
              <w:t xml:space="preserve"> </w:t>
            </w:r>
          </w:p>
          <w:p w14:paraId="0E994542" w14:textId="77777777" w:rsidR="00CF079F" w:rsidRPr="00792A58" w:rsidRDefault="00CF079F" w:rsidP="00CF079F">
            <w:pPr>
              <w:adjustRightInd w:val="0"/>
              <w:spacing w:line="180" w:lineRule="exact"/>
              <w:jc w:val="both"/>
              <w:rPr>
                <w:rFonts w:ascii="Arial" w:hAnsi="Arial" w:cs="Arial"/>
                <w:sz w:val="15"/>
                <w:szCs w:val="15"/>
              </w:rPr>
            </w:pPr>
          </w:p>
          <w:p w14:paraId="2902B6D7" w14:textId="77777777" w:rsidR="00CF079F" w:rsidRPr="00792A58" w:rsidRDefault="00CF079F" w:rsidP="00CF079F">
            <w:pPr>
              <w:adjustRightInd w:val="0"/>
              <w:spacing w:line="180" w:lineRule="exact"/>
              <w:jc w:val="both"/>
              <w:rPr>
                <w:rFonts w:ascii="Arial" w:hAnsi="Arial" w:cs="Arial"/>
                <w:color w:val="000000"/>
                <w:spacing w:val="-10"/>
                <w:sz w:val="15"/>
                <w:szCs w:val="15"/>
              </w:rPr>
            </w:pPr>
            <w:r w:rsidRPr="00792A58">
              <w:rPr>
                <w:rFonts w:ascii="Arial" w:hAnsi="Arial" w:cs="Arial"/>
                <w:spacing w:val="-10"/>
                <w:sz w:val="15"/>
                <w:szCs w:val="15"/>
              </w:rPr>
              <w:t>Then, there was the 5</w:t>
            </w:r>
            <w:r w:rsidRPr="00792A58">
              <w:rPr>
                <w:rFonts w:ascii="Arial" w:hAnsi="Arial" w:cs="Arial"/>
                <w:spacing w:val="-10"/>
                <w:sz w:val="15"/>
                <w:szCs w:val="15"/>
                <w:vertAlign w:val="superscript"/>
              </w:rPr>
              <w:t>th</w:t>
            </w:r>
            <w:r w:rsidRPr="00792A58">
              <w:rPr>
                <w:rFonts w:ascii="Arial" w:hAnsi="Arial" w:cs="Arial"/>
                <w:spacing w:val="-10"/>
                <w:sz w:val="15"/>
                <w:szCs w:val="15"/>
              </w:rPr>
              <w:t xml:space="preserve"> amendment</w:t>
            </w:r>
            <w:r w:rsidRPr="00792A58">
              <w:rPr>
                <w:rFonts w:ascii="Arial" w:hAnsi="Arial" w:cs="Arial"/>
                <w:spacing w:val="-4"/>
                <w:sz w:val="15"/>
                <w:szCs w:val="15"/>
              </w:rPr>
              <w:t xml:space="preserve"> to credit agreement specifying a new </w:t>
            </w:r>
            <w:r w:rsidRPr="00792A58">
              <w:rPr>
                <w:rFonts w:ascii="Arial" w:hAnsi="Arial" w:cs="Arial"/>
                <w:spacing w:val="-10"/>
                <w:sz w:val="15"/>
                <w:szCs w:val="15"/>
              </w:rPr>
              <w:t xml:space="preserve">interest rate. </w:t>
            </w:r>
            <w:r w:rsidRPr="00792A58">
              <w:rPr>
                <w:rFonts w:ascii="Arial" w:hAnsi="Arial" w:cs="Arial"/>
                <w:color w:val="000000"/>
                <w:spacing w:val="-10"/>
                <w:sz w:val="15"/>
                <w:szCs w:val="15"/>
              </w:rPr>
              <w:t>The new conditions were:</w:t>
            </w:r>
          </w:p>
          <w:p w14:paraId="682D22FB" w14:textId="77777777" w:rsidR="00CF079F" w:rsidRPr="00792A58" w:rsidRDefault="00CF079F" w:rsidP="00CF079F">
            <w:pPr>
              <w:pStyle w:val="ListParagraph"/>
              <w:spacing w:after="0" w:line="240" w:lineRule="auto"/>
              <w:ind w:left="214" w:hanging="198"/>
              <w:jc w:val="both"/>
              <w:rPr>
                <w:rFonts w:ascii="Arial" w:hAnsi="Arial" w:cs="Arial"/>
                <w:spacing w:val="-4"/>
                <w:sz w:val="15"/>
                <w:szCs w:val="15"/>
              </w:rPr>
            </w:pPr>
            <w:r w:rsidRPr="00792A58">
              <w:rPr>
                <w:rFonts w:ascii="Arial" w:hAnsi="Arial" w:cs="Arial"/>
                <w:spacing w:val="-4"/>
                <w:sz w:val="15"/>
                <w:szCs w:val="15"/>
              </w:rPr>
              <w:t>1)</w:t>
            </w:r>
            <w:r w:rsidRPr="00792A58">
              <w:rPr>
                <w:rFonts w:ascii="Arial" w:hAnsi="Arial" w:cs="Arial"/>
                <w:spacing w:val="-4"/>
                <w:sz w:val="15"/>
                <w:szCs w:val="15"/>
              </w:rPr>
              <w:tab/>
              <w:t xml:space="preserve">2 </w:t>
            </w:r>
            <w:r w:rsidRPr="00792A58">
              <w:rPr>
                <w:rFonts w:ascii="Arial" w:hAnsi="Arial" w:cs="Arial"/>
                <w:color w:val="000000"/>
                <w:spacing w:val="-4"/>
                <w:sz w:val="15"/>
                <w:szCs w:val="15"/>
              </w:rPr>
              <w:t xml:space="preserve">years from the signing date </w:t>
            </w:r>
            <w:r w:rsidRPr="00792A58">
              <w:rPr>
                <w:rFonts w:ascii="Arial" w:hAnsi="Arial" w:cs="Arial"/>
                <w:color w:val="000000"/>
                <w:spacing w:val="-8"/>
                <w:sz w:val="15"/>
                <w:szCs w:val="15"/>
              </w:rPr>
              <w:t>of the underwriter’s appointment</w:t>
            </w:r>
            <w:r w:rsidRPr="00792A58">
              <w:rPr>
                <w:rFonts w:ascii="Arial" w:hAnsi="Arial" w:cs="Arial"/>
                <w:color w:val="000000"/>
                <w:spacing w:val="-4"/>
                <w:sz w:val="15"/>
                <w:szCs w:val="15"/>
              </w:rPr>
              <w:t xml:space="preserve"> for </w:t>
            </w:r>
            <w:r w:rsidRPr="00792A58">
              <w:rPr>
                <w:rFonts w:ascii="Arial" w:hAnsi="Arial" w:cs="Arial"/>
                <w:color w:val="000000"/>
                <w:sz w:val="15"/>
                <w:szCs w:val="15"/>
              </w:rPr>
              <w:t>the execution of IPO process: MLR</w:t>
            </w:r>
            <w:r w:rsidRPr="00792A58">
              <w:rPr>
                <w:rFonts w:ascii="Arial" w:hAnsi="Arial" w:cs="Arial"/>
                <w:color w:val="000000"/>
                <w:spacing w:val="-4"/>
                <w:sz w:val="15"/>
                <w:szCs w:val="15"/>
              </w:rPr>
              <w:t xml:space="preserve"> minus 2.50% per annum</w:t>
            </w:r>
          </w:p>
          <w:p w14:paraId="26A3DEF6" w14:textId="77777777" w:rsidR="00CF079F" w:rsidRPr="00792A58" w:rsidRDefault="00CF079F" w:rsidP="00CF079F">
            <w:pPr>
              <w:pStyle w:val="ListParagraph"/>
              <w:spacing w:after="0" w:line="240" w:lineRule="auto"/>
              <w:ind w:left="214" w:right="-43" w:hanging="198"/>
              <w:jc w:val="both"/>
              <w:rPr>
                <w:rFonts w:ascii="Arial" w:hAnsi="Arial" w:cs="Arial"/>
                <w:color w:val="000000"/>
                <w:spacing w:val="-4"/>
                <w:sz w:val="15"/>
                <w:szCs w:val="15"/>
              </w:rPr>
            </w:pPr>
            <w:r w:rsidRPr="00792A58">
              <w:rPr>
                <w:rFonts w:ascii="Arial" w:hAnsi="Arial" w:cs="Arial"/>
                <w:color w:val="000000"/>
                <w:spacing w:val="-4"/>
                <w:sz w:val="15"/>
                <w:szCs w:val="15"/>
              </w:rPr>
              <w:t>2)</w:t>
            </w:r>
            <w:r w:rsidRPr="00792A58">
              <w:rPr>
                <w:rFonts w:ascii="Arial" w:hAnsi="Arial" w:cs="Arial"/>
                <w:color w:val="000000"/>
                <w:spacing w:val="-4"/>
                <w:sz w:val="15"/>
                <w:szCs w:val="15"/>
              </w:rPr>
              <w:tab/>
              <w:t>After 2 years: MLR minus 1.75% per annum</w:t>
            </w:r>
          </w:p>
          <w:p w14:paraId="77AD4CCB" w14:textId="77777777" w:rsidR="00CF079F" w:rsidRPr="00792A58" w:rsidRDefault="00CF079F" w:rsidP="00CF079F">
            <w:pPr>
              <w:pStyle w:val="ListParagraph"/>
              <w:spacing w:after="0" w:line="240" w:lineRule="auto"/>
              <w:ind w:left="214" w:right="-43" w:hanging="198"/>
              <w:jc w:val="both"/>
              <w:rPr>
                <w:rFonts w:ascii="Arial" w:hAnsi="Arial" w:cs="Arial"/>
                <w:color w:val="000000"/>
                <w:spacing w:val="-4"/>
                <w:sz w:val="15"/>
                <w:szCs w:val="15"/>
              </w:rPr>
            </w:pPr>
          </w:p>
          <w:p w14:paraId="4E68083F" w14:textId="48BA3C5C" w:rsidR="00CF079F" w:rsidRPr="00792A58" w:rsidRDefault="00CF079F" w:rsidP="00CF079F">
            <w:pPr>
              <w:pStyle w:val="ListParagraph"/>
              <w:spacing w:after="0" w:line="240" w:lineRule="auto"/>
              <w:ind w:left="0" w:right="-43"/>
              <w:jc w:val="both"/>
              <w:rPr>
                <w:rFonts w:ascii="Arial" w:hAnsi="Arial" w:cs="Arial"/>
                <w:sz w:val="15"/>
                <w:szCs w:val="15"/>
              </w:rPr>
            </w:pPr>
            <w:r w:rsidRPr="00792A58">
              <w:rPr>
                <w:rFonts w:ascii="Arial" w:eastAsia="Times New Roman" w:hAnsi="Arial" w:cs="Arial"/>
                <w:spacing w:val="-18"/>
                <w:sz w:val="15"/>
                <w:szCs w:val="15"/>
              </w:rPr>
              <w:t>Later, there was the 8</w:t>
            </w:r>
            <w:r w:rsidRPr="00792A58">
              <w:rPr>
                <w:rFonts w:ascii="Arial" w:eastAsia="Times New Roman" w:hAnsi="Arial" w:cs="Arial"/>
                <w:spacing w:val="-18"/>
                <w:sz w:val="15"/>
                <w:szCs w:val="15"/>
                <w:vertAlign w:val="superscript"/>
              </w:rPr>
              <w:t>th</w:t>
            </w:r>
            <w:r w:rsidRPr="00792A58">
              <w:rPr>
                <w:rFonts w:ascii="Arial" w:eastAsia="Times New Roman" w:hAnsi="Arial" w:cs="Arial"/>
                <w:spacing w:val="-18"/>
                <w:sz w:val="15"/>
                <w:szCs w:val="15"/>
              </w:rPr>
              <w:t xml:space="preserve"> and 9</w:t>
            </w:r>
            <w:r w:rsidRPr="00792A58">
              <w:rPr>
                <w:rFonts w:ascii="Arial" w:eastAsia="Times New Roman" w:hAnsi="Arial" w:cs="Arial"/>
                <w:spacing w:val="-18"/>
                <w:sz w:val="15"/>
                <w:szCs w:val="15"/>
                <w:vertAlign w:val="superscript"/>
              </w:rPr>
              <w:t>th</w:t>
            </w:r>
            <w:r w:rsidRPr="00792A58">
              <w:rPr>
                <w:rFonts w:ascii="Arial" w:eastAsia="Times New Roman" w:hAnsi="Arial" w:cs="Arial"/>
                <w:spacing w:val="-18"/>
                <w:sz w:val="15"/>
                <w:szCs w:val="15"/>
              </w:rPr>
              <w:t xml:space="preserve"> amendments</w:t>
            </w:r>
            <w:r w:rsidRPr="00792A58">
              <w:rPr>
                <w:rFonts w:ascii="Arial" w:eastAsia="Times New Roman" w:hAnsi="Arial" w:cs="Arial"/>
                <w:spacing w:val="-10"/>
                <w:sz w:val="15"/>
                <w:szCs w:val="15"/>
              </w:rPr>
              <w:t xml:space="preserve"> to credit agreement specifying a new interest rate. The new conditions were MLR minus 2.75% per annum from </w:t>
            </w:r>
            <w:r w:rsidR="00505161">
              <w:rPr>
                <w:rFonts w:ascii="Arial" w:eastAsia="Times New Roman" w:hAnsi="Arial" w:cs="Arial"/>
                <w:spacing w:val="-10"/>
                <w:sz w:val="15"/>
                <w:szCs w:val="15"/>
              </w:rPr>
              <w:br/>
            </w:r>
            <w:r w:rsidRPr="00792A58">
              <w:rPr>
                <w:rFonts w:ascii="Arial" w:eastAsia="Times New Roman" w:hAnsi="Arial" w:cs="Arial"/>
                <w:spacing w:val="-10"/>
                <w:sz w:val="15"/>
                <w:szCs w:val="15"/>
              </w:rPr>
              <w:t>1 February 2022.</w:t>
            </w:r>
          </w:p>
        </w:tc>
        <w:tc>
          <w:tcPr>
            <w:tcW w:w="3515" w:type="dxa"/>
            <w:tcBorders>
              <w:top w:val="nil"/>
              <w:bottom w:val="single" w:sz="4" w:space="0" w:color="auto"/>
            </w:tcBorders>
            <w:shd w:val="clear" w:color="auto" w:fill="auto"/>
          </w:tcPr>
          <w:p w14:paraId="08114683" w14:textId="77777777" w:rsidR="00CF079F" w:rsidRPr="00792A58" w:rsidRDefault="00CF079F" w:rsidP="00CF079F">
            <w:pPr>
              <w:spacing w:line="180" w:lineRule="exact"/>
              <w:ind w:left="-29" w:right="-29"/>
              <w:jc w:val="both"/>
              <w:rPr>
                <w:rFonts w:ascii="Arial" w:hAnsi="Arial" w:cs="Arial"/>
                <w:sz w:val="15"/>
                <w:szCs w:val="15"/>
              </w:rPr>
            </w:pPr>
            <w:r w:rsidRPr="00792A58">
              <w:rPr>
                <w:rFonts w:ascii="Arial" w:hAnsi="Arial" w:cs="Arial"/>
                <w:sz w:val="15"/>
                <w:szCs w:val="15"/>
              </w:rPr>
              <w:t xml:space="preserve">Agreement dated 25 February 2015, monthly repayment for principal and interests at </w:t>
            </w:r>
            <w:r w:rsidRPr="00792A58">
              <w:rPr>
                <w:rFonts w:ascii="Arial" w:hAnsi="Arial" w:cs="Arial"/>
                <w:spacing w:val="-6"/>
                <w:sz w:val="15"/>
                <w:szCs w:val="15"/>
              </w:rPr>
              <w:t xml:space="preserve">the last </w:t>
            </w:r>
            <w:r w:rsidRPr="00792A58">
              <w:rPr>
                <w:rFonts w:ascii="Arial" w:hAnsi="Arial" w:cs="Arial"/>
                <w:sz w:val="15"/>
                <w:szCs w:val="15"/>
              </w:rPr>
              <w:t>business day after the first drawdown, totally 120 installments.</w:t>
            </w:r>
          </w:p>
          <w:p w14:paraId="19CAB91A" w14:textId="77777777" w:rsidR="00CF079F" w:rsidRPr="00792A58" w:rsidRDefault="00CF079F" w:rsidP="00CF079F">
            <w:pPr>
              <w:spacing w:line="180" w:lineRule="exact"/>
              <w:ind w:left="-29" w:right="-29"/>
              <w:jc w:val="both"/>
              <w:rPr>
                <w:rFonts w:ascii="Arial" w:eastAsia="SimSun" w:hAnsi="Arial" w:cs="Arial"/>
                <w:snapToGrid w:val="0"/>
                <w:sz w:val="15"/>
                <w:szCs w:val="15"/>
                <w:lang w:eastAsia="th-TH"/>
              </w:rPr>
            </w:pPr>
          </w:p>
        </w:tc>
        <w:tc>
          <w:tcPr>
            <w:tcW w:w="3237" w:type="dxa"/>
            <w:vMerge w:val="restart"/>
            <w:tcBorders>
              <w:top w:val="nil"/>
              <w:bottom w:val="single" w:sz="4" w:space="0" w:color="auto"/>
            </w:tcBorders>
            <w:shd w:val="clear" w:color="auto" w:fill="auto"/>
          </w:tcPr>
          <w:p w14:paraId="112BE60D" w14:textId="77777777" w:rsidR="00CF079F" w:rsidRPr="00792A58" w:rsidRDefault="00CF079F" w:rsidP="00CF079F">
            <w:pPr>
              <w:spacing w:line="180" w:lineRule="exact"/>
              <w:ind w:right="-46" w:hanging="14"/>
              <w:jc w:val="both"/>
              <w:rPr>
                <w:rFonts w:ascii="Arial" w:eastAsia="SimSun" w:hAnsi="Arial" w:cs="Arial"/>
                <w:snapToGrid w:val="0"/>
                <w:sz w:val="15"/>
                <w:szCs w:val="15"/>
                <w:lang w:eastAsia="th-TH"/>
              </w:rPr>
            </w:pPr>
            <w:r w:rsidRPr="00792A58">
              <w:rPr>
                <w:rFonts w:ascii="Arial" w:eastAsia="SimSun" w:hAnsi="Arial" w:cs="Arial"/>
                <w:snapToGrid w:val="0"/>
                <w:spacing w:val="-6"/>
                <w:sz w:val="15"/>
                <w:szCs w:val="15"/>
                <w:lang w:eastAsia="th-TH"/>
              </w:rPr>
              <w:t>Loans contract no. 1 and no. 2 are secured</w:t>
            </w:r>
            <w:r w:rsidRPr="00792A58">
              <w:rPr>
                <w:rFonts w:ascii="Arial" w:eastAsia="SimSun" w:hAnsi="Arial" w:cs="Arial"/>
                <w:snapToGrid w:val="0"/>
                <w:sz w:val="15"/>
                <w:szCs w:val="15"/>
                <w:lang w:eastAsia="th-TH"/>
              </w:rPr>
              <w:t>:</w:t>
            </w:r>
          </w:p>
          <w:p w14:paraId="5C253EC3" w14:textId="77777777" w:rsidR="00CF079F" w:rsidRPr="00792A58" w:rsidRDefault="00CF079F" w:rsidP="00CF079F">
            <w:pPr>
              <w:spacing w:line="180" w:lineRule="exact"/>
              <w:ind w:left="303" w:right="-46" w:hanging="317"/>
              <w:jc w:val="thaiDistribute"/>
              <w:rPr>
                <w:rFonts w:ascii="Arial" w:eastAsia="SimSun" w:hAnsi="Arial" w:cs="Arial"/>
                <w:snapToGrid w:val="0"/>
                <w:sz w:val="15"/>
                <w:szCs w:val="15"/>
                <w:lang w:eastAsia="th-TH"/>
              </w:rPr>
            </w:pPr>
          </w:p>
          <w:p w14:paraId="1BE5A7F7" w14:textId="77777777" w:rsidR="00CF079F" w:rsidRPr="00792A58" w:rsidRDefault="00CF079F" w:rsidP="00CF079F">
            <w:pPr>
              <w:ind w:left="252" w:right="-62" w:hanging="266"/>
              <w:jc w:val="thaiDistribute"/>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w:t>
            </w:r>
            <w:r w:rsidRPr="00792A58">
              <w:rPr>
                <w:rFonts w:ascii="Arial" w:eastAsia="SimSun" w:hAnsi="Arial" w:cs="Arial"/>
                <w:snapToGrid w:val="0"/>
                <w:sz w:val="15"/>
                <w:szCs w:val="15"/>
                <w:lang w:eastAsia="th-TH"/>
              </w:rPr>
              <w:tab/>
            </w:r>
            <w:r w:rsidRPr="00792A58">
              <w:rPr>
                <w:rFonts w:ascii="Arial" w:hAnsi="Arial" w:cs="Arial"/>
                <w:spacing w:val="-10"/>
                <w:sz w:val="15"/>
                <w:szCs w:val="15"/>
              </w:rPr>
              <w:t>by the company’s land, buildings, and machines</w:t>
            </w:r>
            <w:r w:rsidRPr="00792A58">
              <w:rPr>
                <w:rFonts w:ascii="Arial" w:hAnsi="Arial" w:cs="Arial"/>
                <w:sz w:val="15"/>
                <w:szCs w:val="15"/>
              </w:rPr>
              <w:t xml:space="preserve"> </w:t>
            </w:r>
            <w:r w:rsidRPr="00792A58">
              <w:rPr>
                <w:rFonts w:ascii="Arial" w:hAnsi="Arial" w:cs="Arial"/>
                <w:sz w:val="15"/>
                <w:szCs w:val="15"/>
                <w:cs/>
              </w:rPr>
              <w:t>(</w:t>
            </w:r>
            <w:r w:rsidRPr="00792A58">
              <w:rPr>
                <w:rFonts w:ascii="Arial" w:hAnsi="Arial" w:cs="Arial"/>
                <w:sz w:val="15"/>
                <w:szCs w:val="15"/>
              </w:rPr>
              <w:t>Note</w:t>
            </w:r>
            <w:r w:rsidRPr="00792A58">
              <w:rPr>
                <w:rFonts w:ascii="Arial" w:hAnsi="Arial" w:cs="Arial"/>
                <w:sz w:val="15"/>
                <w:szCs w:val="15"/>
                <w:rtl/>
                <w:cs/>
              </w:rPr>
              <w:t xml:space="preserve"> </w:t>
            </w:r>
            <w:r w:rsidRPr="00792A58">
              <w:rPr>
                <w:rFonts w:ascii="Arial" w:hAnsi="Arial" w:cs="Arial"/>
                <w:sz w:val="15"/>
                <w:szCs w:val="15"/>
              </w:rPr>
              <w:t>17 and</w:t>
            </w:r>
            <w:r w:rsidRPr="00792A58">
              <w:rPr>
                <w:rFonts w:ascii="Arial" w:hAnsi="Arial" w:cs="Arial"/>
                <w:sz w:val="15"/>
                <w:szCs w:val="15"/>
                <w:rtl/>
                <w:cs/>
              </w:rPr>
              <w:t xml:space="preserve"> </w:t>
            </w:r>
            <w:r w:rsidRPr="00792A58">
              <w:rPr>
                <w:rFonts w:ascii="Arial" w:hAnsi="Arial" w:cs="Arial"/>
                <w:sz w:val="15"/>
                <w:szCs w:val="15"/>
              </w:rPr>
              <w:t>18)</w:t>
            </w:r>
          </w:p>
          <w:p w14:paraId="54698280" w14:textId="77777777" w:rsidR="00CF079F" w:rsidRPr="00792A58" w:rsidRDefault="00CF079F" w:rsidP="00CF079F">
            <w:pPr>
              <w:spacing w:line="180" w:lineRule="exact"/>
              <w:ind w:left="252" w:right="-62" w:hanging="266"/>
              <w:jc w:val="thaiDistribute"/>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2)</w:t>
            </w:r>
            <w:r w:rsidRPr="00792A58">
              <w:rPr>
                <w:rFonts w:ascii="Arial" w:eastAsia="SimSun" w:hAnsi="Arial" w:cs="Arial"/>
                <w:snapToGrid w:val="0"/>
                <w:sz w:val="15"/>
                <w:szCs w:val="15"/>
                <w:lang w:eastAsia="th-TH"/>
              </w:rPr>
              <w:tab/>
            </w:r>
            <w:r w:rsidRPr="00792A58">
              <w:rPr>
                <w:rFonts w:ascii="Arial" w:hAnsi="Arial" w:cs="Arial"/>
                <w:spacing w:val="-4"/>
                <w:sz w:val="15"/>
                <w:szCs w:val="15"/>
              </w:rPr>
              <w:t>by the company’s and Shaiyo AA Company</w:t>
            </w:r>
            <w:r w:rsidRPr="00792A58">
              <w:rPr>
                <w:rFonts w:ascii="Arial" w:hAnsi="Arial" w:cs="Arial"/>
                <w:sz w:val="15"/>
                <w:szCs w:val="15"/>
              </w:rPr>
              <w:t xml:space="preserve"> </w:t>
            </w:r>
            <w:r w:rsidRPr="00792A58">
              <w:rPr>
                <w:rFonts w:ascii="Arial" w:hAnsi="Arial" w:cs="Arial"/>
                <w:spacing w:val="-4"/>
                <w:sz w:val="15"/>
                <w:szCs w:val="15"/>
              </w:rPr>
              <w:t>Limited’s, a related party, directors. However</w:t>
            </w:r>
            <w:r w:rsidRPr="00792A58">
              <w:rPr>
                <w:rFonts w:ascii="Arial" w:hAnsi="Arial" w:cs="Arial"/>
                <w:sz w:val="15"/>
                <w:szCs w:val="15"/>
              </w:rPr>
              <w:t xml:space="preserve">, the agreement dated 11 April 2018, the </w:t>
            </w:r>
            <w:r w:rsidRPr="00792A58">
              <w:rPr>
                <w:rFonts w:ascii="Arial" w:hAnsi="Arial" w:cs="Arial"/>
                <w:spacing w:val="-6"/>
                <w:sz w:val="15"/>
                <w:szCs w:val="15"/>
              </w:rPr>
              <w:t>guarantee by the company’s and the related</w:t>
            </w:r>
            <w:r w:rsidRPr="00792A58">
              <w:rPr>
                <w:rFonts w:ascii="Arial" w:hAnsi="Arial" w:cs="Arial"/>
                <w:sz w:val="15"/>
                <w:szCs w:val="15"/>
              </w:rPr>
              <w:t xml:space="preserve"> </w:t>
            </w:r>
            <w:r w:rsidRPr="00792A58">
              <w:rPr>
                <w:rFonts w:ascii="Arial" w:hAnsi="Arial" w:cs="Arial"/>
                <w:snapToGrid w:val="0"/>
                <w:sz w:val="15"/>
                <w:szCs w:val="15"/>
              </w:rPr>
              <w:t>party’s directors have been cancelled.</w:t>
            </w:r>
          </w:p>
          <w:p w14:paraId="6EC0452F" w14:textId="77777777" w:rsidR="00CF079F" w:rsidRPr="00792A58" w:rsidRDefault="00CF079F" w:rsidP="00CF079F">
            <w:pPr>
              <w:spacing w:line="180" w:lineRule="exact"/>
              <w:ind w:left="252" w:right="-62" w:hanging="266"/>
              <w:jc w:val="thaiDistribute"/>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3)</w:t>
            </w:r>
            <w:r w:rsidRPr="00792A58">
              <w:rPr>
                <w:rFonts w:ascii="Arial" w:eastAsia="SimSun" w:hAnsi="Arial" w:cs="Arial"/>
                <w:snapToGrid w:val="0"/>
                <w:sz w:val="15"/>
                <w:szCs w:val="15"/>
                <w:lang w:eastAsia="th-TH"/>
              </w:rPr>
              <w:tab/>
            </w:r>
            <w:r w:rsidRPr="00792A58">
              <w:rPr>
                <w:rFonts w:ascii="Arial" w:hAnsi="Arial" w:cs="Arial"/>
                <w:spacing w:val="-10"/>
                <w:sz w:val="15"/>
                <w:szCs w:val="15"/>
              </w:rPr>
              <w:t>by all of the company’s registered share capital</w:t>
            </w:r>
            <w:r w:rsidRPr="00792A58">
              <w:rPr>
                <w:rFonts w:ascii="Arial" w:hAnsi="Arial" w:cs="Arial"/>
                <w:sz w:val="15"/>
                <w:szCs w:val="15"/>
              </w:rPr>
              <w:t xml:space="preserve"> (</w:t>
            </w:r>
            <w:r w:rsidRPr="00792A58">
              <w:rPr>
                <w:rFonts w:ascii="Arial" w:eastAsia="SimSun" w:hAnsi="Arial" w:cs="Arial"/>
                <w:sz w:val="15"/>
                <w:szCs w:val="15"/>
                <w:cs/>
                <w:lang w:val="th-TH"/>
              </w:rPr>
              <w:t xml:space="preserve">Note </w:t>
            </w:r>
            <w:r w:rsidRPr="00792A58">
              <w:rPr>
                <w:rFonts w:ascii="Arial" w:eastAsia="SimSun" w:hAnsi="Arial" w:cs="Arial"/>
                <w:sz w:val="15"/>
                <w:szCs w:val="15"/>
              </w:rPr>
              <w:t>16)</w:t>
            </w:r>
          </w:p>
          <w:p w14:paraId="612B105C" w14:textId="77777777" w:rsidR="00CF079F" w:rsidRPr="00792A58" w:rsidRDefault="00CF079F" w:rsidP="00CF079F">
            <w:pPr>
              <w:spacing w:line="180" w:lineRule="exact"/>
              <w:ind w:left="252" w:right="-62" w:hanging="266"/>
              <w:jc w:val="thaiDistribute"/>
              <w:rPr>
                <w:rFonts w:ascii="Arial" w:hAnsi="Arial" w:cs="Arial"/>
                <w:sz w:val="15"/>
                <w:szCs w:val="15"/>
              </w:rPr>
            </w:pPr>
            <w:r w:rsidRPr="00792A58">
              <w:rPr>
                <w:rFonts w:ascii="Arial" w:eastAsia="SimSun" w:hAnsi="Arial" w:cs="Arial"/>
                <w:snapToGrid w:val="0"/>
                <w:sz w:val="15"/>
                <w:szCs w:val="15"/>
                <w:lang w:eastAsia="th-TH"/>
              </w:rPr>
              <w:t>4)</w:t>
            </w:r>
            <w:r w:rsidRPr="00792A58">
              <w:rPr>
                <w:rFonts w:ascii="Arial" w:eastAsia="SimSun" w:hAnsi="Arial" w:cs="Arial"/>
                <w:snapToGrid w:val="0"/>
                <w:sz w:val="15"/>
                <w:szCs w:val="15"/>
                <w:lang w:eastAsia="th-TH"/>
              </w:rPr>
              <w:tab/>
            </w:r>
            <w:r w:rsidRPr="00792A58">
              <w:rPr>
                <w:rFonts w:ascii="Arial" w:hAnsi="Arial" w:cs="Arial"/>
                <w:sz w:val="15"/>
                <w:szCs w:val="15"/>
              </w:rPr>
              <w:t>by the company’s bank account’s original books (Note</w:t>
            </w:r>
            <w:r w:rsidRPr="00792A58">
              <w:rPr>
                <w:rFonts w:ascii="Arial" w:hAnsi="Arial" w:cs="Arial"/>
                <w:sz w:val="15"/>
                <w:szCs w:val="15"/>
                <w:rtl/>
                <w:cs/>
              </w:rPr>
              <w:t xml:space="preserve"> </w:t>
            </w:r>
            <w:r w:rsidRPr="00792A58">
              <w:rPr>
                <w:rFonts w:ascii="Arial" w:hAnsi="Arial" w:cs="Arial"/>
                <w:sz w:val="15"/>
                <w:szCs w:val="15"/>
              </w:rPr>
              <w:t>11)</w:t>
            </w:r>
          </w:p>
          <w:p w14:paraId="4C1F9607" w14:textId="77777777" w:rsidR="00CF079F" w:rsidRPr="00792A58" w:rsidRDefault="00CF079F" w:rsidP="00CF079F">
            <w:pPr>
              <w:spacing w:line="180" w:lineRule="exact"/>
              <w:ind w:left="252" w:right="-62" w:hanging="266"/>
              <w:jc w:val="thaiDistribute"/>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5)</w:t>
            </w:r>
            <w:r w:rsidRPr="00792A58">
              <w:rPr>
                <w:rFonts w:ascii="Arial" w:eastAsia="SimSun" w:hAnsi="Arial" w:cs="Arial"/>
                <w:snapToGrid w:val="0"/>
                <w:sz w:val="15"/>
                <w:szCs w:val="15"/>
                <w:lang w:eastAsia="th-TH"/>
              </w:rPr>
              <w:tab/>
            </w:r>
            <w:r w:rsidRPr="00792A58">
              <w:rPr>
                <w:rFonts w:ascii="Arial" w:hAnsi="Arial" w:cs="Arial"/>
                <w:sz w:val="15"/>
                <w:szCs w:val="15"/>
              </w:rPr>
              <w:t>by transfer the rights on Power Purchase Agreement (“PPA”)</w:t>
            </w:r>
          </w:p>
          <w:p w14:paraId="72CB6700" w14:textId="77777777" w:rsidR="00CF079F" w:rsidRPr="00792A58" w:rsidRDefault="00CF079F" w:rsidP="00CF079F">
            <w:pPr>
              <w:spacing w:line="180" w:lineRule="exact"/>
              <w:ind w:left="252" w:right="-62" w:hanging="266"/>
              <w:jc w:val="thaiDistribute"/>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6)</w:t>
            </w:r>
            <w:r w:rsidRPr="00792A58">
              <w:rPr>
                <w:rFonts w:ascii="Arial" w:eastAsia="SimSun" w:hAnsi="Arial" w:cs="Arial"/>
                <w:snapToGrid w:val="0"/>
                <w:sz w:val="15"/>
                <w:szCs w:val="15"/>
                <w:lang w:eastAsia="th-TH"/>
              </w:rPr>
              <w:tab/>
            </w:r>
            <w:r w:rsidRPr="00792A58">
              <w:rPr>
                <w:rFonts w:ascii="Arial" w:hAnsi="Arial" w:cs="Arial"/>
                <w:spacing w:val="-6"/>
                <w:sz w:val="15"/>
                <w:szCs w:val="15"/>
              </w:rPr>
              <w:t>by the power of attorney to receive payments</w:t>
            </w:r>
            <w:r w:rsidRPr="00792A58">
              <w:rPr>
                <w:rFonts w:ascii="Arial" w:hAnsi="Arial" w:cs="Arial"/>
                <w:sz w:val="15"/>
                <w:szCs w:val="15"/>
              </w:rPr>
              <w:t xml:space="preserve"> from PPA</w:t>
            </w:r>
          </w:p>
          <w:p w14:paraId="003B70C0" w14:textId="77777777" w:rsidR="00CF079F" w:rsidRPr="00792A58" w:rsidRDefault="00CF079F" w:rsidP="00CF079F">
            <w:pPr>
              <w:spacing w:line="180" w:lineRule="exact"/>
              <w:ind w:left="252" w:right="-62" w:hanging="266"/>
              <w:jc w:val="thaiDistribute"/>
              <w:rPr>
                <w:rFonts w:ascii="Arial" w:hAnsi="Arial" w:cs="Arial"/>
                <w:sz w:val="15"/>
                <w:szCs w:val="15"/>
              </w:rPr>
            </w:pPr>
            <w:r w:rsidRPr="00792A58">
              <w:rPr>
                <w:rFonts w:ascii="Arial" w:eastAsia="SimSun" w:hAnsi="Arial" w:cs="Arial"/>
                <w:snapToGrid w:val="0"/>
                <w:sz w:val="15"/>
                <w:szCs w:val="15"/>
                <w:lang w:eastAsia="th-TH"/>
              </w:rPr>
              <w:t>7)</w:t>
            </w:r>
            <w:r w:rsidRPr="00792A58">
              <w:rPr>
                <w:rFonts w:ascii="Arial" w:eastAsia="SimSun" w:hAnsi="Arial" w:cs="Arial"/>
                <w:snapToGrid w:val="0"/>
                <w:sz w:val="15"/>
                <w:szCs w:val="15"/>
                <w:lang w:eastAsia="th-TH"/>
              </w:rPr>
              <w:tab/>
            </w:r>
            <w:r w:rsidRPr="00792A58">
              <w:rPr>
                <w:rFonts w:ascii="Arial" w:hAnsi="Arial" w:cs="Arial"/>
                <w:snapToGrid w:val="0"/>
                <w:sz w:val="15"/>
                <w:szCs w:val="15"/>
              </w:rPr>
              <w:t>by transfer the rights on the agreements</w:t>
            </w:r>
            <w:r w:rsidRPr="00792A58">
              <w:rPr>
                <w:rFonts w:ascii="Arial" w:hAnsi="Arial" w:cs="Arial"/>
                <w:sz w:val="15"/>
                <w:szCs w:val="15"/>
              </w:rPr>
              <w:t xml:space="preserve"> </w:t>
            </w:r>
            <w:r w:rsidRPr="00792A58">
              <w:rPr>
                <w:rFonts w:ascii="Arial" w:hAnsi="Arial" w:cs="Arial"/>
                <w:snapToGrid w:val="0"/>
                <w:sz w:val="15"/>
                <w:szCs w:val="15"/>
              </w:rPr>
              <w:t xml:space="preserve">of </w:t>
            </w:r>
            <w:r w:rsidRPr="00792A58">
              <w:rPr>
                <w:rFonts w:ascii="Arial" w:hAnsi="Arial" w:cs="Arial"/>
                <w:spacing w:val="-12"/>
                <w:sz w:val="15"/>
                <w:szCs w:val="15"/>
              </w:rPr>
              <w:t>power plants at Ban Bueng, Chonburi, Pon Thong</w:t>
            </w:r>
            <w:r w:rsidRPr="00792A58">
              <w:rPr>
                <w:rFonts w:ascii="Arial" w:hAnsi="Arial" w:cs="Arial"/>
                <w:sz w:val="15"/>
                <w:szCs w:val="15"/>
              </w:rPr>
              <w:t>, Roi-et and Bo Phloi, Kanchanaburi.</w:t>
            </w:r>
          </w:p>
          <w:p w14:paraId="03613212" w14:textId="77777777" w:rsidR="00CF079F" w:rsidRPr="00792A58" w:rsidRDefault="00CF079F" w:rsidP="00CF079F">
            <w:pPr>
              <w:spacing w:line="180" w:lineRule="exact"/>
              <w:ind w:left="252" w:right="-62" w:hanging="266"/>
              <w:jc w:val="thaiDistribute"/>
              <w:rPr>
                <w:rFonts w:ascii="Arial" w:hAnsi="Arial" w:cs="Arial"/>
                <w:sz w:val="15"/>
                <w:szCs w:val="15"/>
              </w:rPr>
            </w:pPr>
            <w:r w:rsidRPr="00792A58">
              <w:rPr>
                <w:rFonts w:ascii="Arial" w:eastAsia="SimSun" w:hAnsi="Arial" w:cs="Arial"/>
                <w:snapToGrid w:val="0"/>
                <w:sz w:val="15"/>
                <w:szCs w:val="15"/>
                <w:lang w:eastAsia="th-TH"/>
              </w:rPr>
              <w:t>8)</w:t>
            </w:r>
            <w:r w:rsidRPr="00792A58">
              <w:rPr>
                <w:rFonts w:ascii="Arial" w:eastAsia="SimSun" w:hAnsi="Arial" w:cs="Arial"/>
                <w:snapToGrid w:val="0"/>
                <w:sz w:val="15"/>
                <w:szCs w:val="15"/>
                <w:lang w:eastAsia="th-TH"/>
              </w:rPr>
              <w:tab/>
            </w:r>
            <w:r w:rsidRPr="00792A58">
              <w:rPr>
                <w:rFonts w:ascii="Arial" w:hAnsi="Arial" w:cs="Arial"/>
                <w:sz w:val="15"/>
                <w:szCs w:val="15"/>
              </w:rPr>
              <w:t>by prepare the insurance policy</w:t>
            </w:r>
          </w:p>
          <w:p w14:paraId="42CA987C" w14:textId="77777777" w:rsidR="00CF079F" w:rsidRPr="00792A58" w:rsidRDefault="00CF079F" w:rsidP="00CF079F">
            <w:pPr>
              <w:spacing w:line="180" w:lineRule="exact"/>
              <w:ind w:left="252" w:right="-62" w:hanging="266"/>
              <w:jc w:val="thaiDistribute"/>
              <w:rPr>
                <w:rFonts w:ascii="Arial" w:hAnsi="Arial" w:cs="Arial"/>
                <w:sz w:val="15"/>
                <w:szCs w:val="15"/>
              </w:rPr>
            </w:pPr>
            <w:r w:rsidRPr="00792A58">
              <w:rPr>
                <w:rFonts w:ascii="Arial" w:eastAsia="SimSun" w:hAnsi="Arial" w:cs="Arial"/>
                <w:snapToGrid w:val="0"/>
                <w:sz w:val="15"/>
                <w:szCs w:val="15"/>
                <w:lang w:eastAsia="th-TH"/>
              </w:rPr>
              <w:t>9)</w:t>
            </w:r>
            <w:r w:rsidRPr="00792A58">
              <w:rPr>
                <w:rFonts w:ascii="Arial" w:eastAsia="SimSun" w:hAnsi="Arial" w:cs="Arial"/>
                <w:snapToGrid w:val="0"/>
                <w:sz w:val="15"/>
                <w:szCs w:val="15"/>
                <w:lang w:eastAsia="th-TH"/>
              </w:rPr>
              <w:tab/>
            </w:r>
            <w:r w:rsidRPr="00792A58">
              <w:rPr>
                <w:rFonts w:ascii="Arial" w:hAnsi="Arial" w:cs="Arial"/>
                <w:sz w:val="15"/>
                <w:szCs w:val="15"/>
              </w:rPr>
              <w:t>by the company’s permitted investments (if any)</w:t>
            </w:r>
          </w:p>
          <w:p w14:paraId="71489AE1" w14:textId="77777777" w:rsidR="00CF079F" w:rsidRPr="00792A58" w:rsidRDefault="00CF079F" w:rsidP="00CF079F">
            <w:pPr>
              <w:spacing w:line="180" w:lineRule="exact"/>
              <w:ind w:left="252" w:right="-62" w:hanging="266"/>
              <w:jc w:val="thaiDistribute"/>
              <w:rPr>
                <w:rFonts w:ascii="Arial" w:hAnsi="Arial" w:cs="Arial"/>
                <w:sz w:val="15"/>
                <w:szCs w:val="15"/>
              </w:rPr>
            </w:pPr>
            <w:r w:rsidRPr="00792A58">
              <w:rPr>
                <w:rFonts w:ascii="Arial" w:eastAsia="SimSun" w:hAnsi="Arial" w:cs="Arial"/>
                <w:snapToGrid w:val="0"/>
                <w:sz w:val="15"/>
                <w:szCs w:val="15"/>
                <w:lang w:eastAsia="th-TH"/>
              </w:rPr>
              <w:t>10)</w:t>
            </w:r>
            <w:r w:rsidRPr="00792A58">
              <w:rPr>
                <w:rFonts w:ascii="Arial" w:eastAsia="SimSun" w:hAnsi="Arial" w:cs="Arial"/>
                <w:snapToGrid w:val="0"/>
                <w:sz w:val="15"/>
                <w:szCs w:val="15"/>
                <w:lang w:eastAsia="th-TH"/>
              </w:rPr>
              <w:tab/>
            </w:r>
            <w:r w:rsidRPr="00792A58">
              <w:rPr>
                <w:rFonts w:ascii="Arial" w:hAnsi="Arial" w:cs="Arial"/>
                <w:spacing w:val="-6"/>
                <w:sz w:val="15"/>
                <w:szCs w:val="15"/>
              </w:rPr>
              <w:t>by transfer rights on land rental only for loan</w:t>
            </w:r>
            <w:r w:rsidRPr="00792A58">
              <w:rPr>
                <w:rFonts w:ascii="Arial" w:hAnsi="Arial" w:cs="Arial"/>
                <w:sz w:val="15"/>
                <w:szCs w:val="15"/>
              </w:rPr>
              <w:t xml:space="preserve"> contract no. 2</w:t>
            </w:r>
          </w:p>
          <w:p w14:paraId="096AAEE4" w14:textId="77777777" w:rsidR="00CF079F" w:rsidRPr="00792A58" w:rsidRDefault="00CF079F" w:rsidP="00CF079F">
            <w:pPr>
              <w:spacing w:line="180" w:lineRule="exact"/>
              <w:ind w:left="252" w:right="-62" w:hanging="266"/>
              <w:jc w:val="thaiDistribute"/>
              <w:rPr>
                <w:rFonts w:ascii="Arial" w:hAnsi="Arial" w:cs="Arial"/>
                <w:sz w:val="15"/>
                <w:szCs w:val="15"/>
              </w:rPr>
            </w:pPr>
            <w:r w:rsidRPr="00792A58">
              <w:rPr>
                <w:rFonts w:ascii="Arial" w:eastAsia="SimSun" w:hAnsi="Arial" w:cs="Arial"/>
                <w:snapToGrid w:val="0"/>
                <w:sz w:val="15"/>
                <w:szCs w:val="15"/>
                <w:lang w:eastAsia="th-TH"/>
              </w:rPr>
              <w:t>11)</w:t>
            </w:r>
            <w:r w:rsidRPr="00792A58">
              <w:rPr>
                <w:rFonts w:ascii="Arial" w:eastAsia="SimSun" w:hAnsi="Arial" w:cs="Arial"/>
                <w:snapToGrid w:val="0"/>
                <w:sz w:val="15"/>
                <w:szCs w:val="15"/>
                <w:lang w:eastAsia="th-TH"/>
              </w:rPr>
              <w:tab/>
            </w:r>
            <w:r w:rsidRPr="00792A58">
              <w:rPr>
                <w:rFonts w:ascii="Arial" w:hAnsi="Arial" w:cs="Arial"/>
                <w:sz w:val="15"/>
                <w:szCs w:val="15"/>
              </w:rPr>
              <w:t>by bank guarantee’s claim only for loan contract no. 2</w:t>
            </w:r>
          </w:p>
          <w:p w14:paraId="5CC40BC3" w14:textId="77777777" w:rsidR="00CF079F" w:rsidRPr="00792A58" w:rsidRDefault="00CF079F" w:rsidP="00CF079F">
            <w:pPr>
              <w:spacing w:line="180" w:lineRule="exact"/>
              <w:ind w:left="252" w:right="-62" w:hanging="266"/>
              <w:jc w:val="thaiDistribute"/>
              <w:rPr>
                <w:rFonts w:ascii="Arial" w:hAnsi="Arial" w:cs="Arial"/>
                <w:sz w:val="15"/>
                <w:szCs w:val="15"/>
              </w:rPr>
            </w:pPr>
            <w:r w:rsidRPr="00792A58">
              <w:rPr>
                <w:rFonts w:ascii="Arial" w:hAnsi="Arial" w:cs="Arial"/>
                <w:sz w:val="15"/>
                <w:szCs w:val="15"/>
              </w:rPr>
              <w:t>12)</w:t>
            </w:r>
            <w:r w:rsidRPr="00792A58">
              <w:rPr>
                <w:rFonts w:ascii="Arial" w:hAnsi="Arial" w:cs="Arial"/>
                <w:sz w:val="15"/>
                <w:szCs w:val="15"/>
              </w:rPr>
              <w:tab/>
              <w:t>by Collateral Deposit Agreement</w:t>
            </w:r>
          </w:p>
        </w:tc>
      </w:tr>
      <w:tr w:rsidR="00CF079F" w:rsidRPr="00792A58" w14:paraId="59F18696" w14:textId="77777777" w:rsidTr="00D45192">
        <w:trPr>
          <w:trHeight w:val="331"/>
        </w:trPr>
        <w:tc>
          <w:tcPr>
            <w:tcW w:w="810" w:type="dxa"/>
            <w:tcBorders>
              <w:bottom w:val="nil"/>
            </w:tcBorders>
            <w:shd w:val="clear" w:color="auto" w:fill="auto"/>
          </w:tcPr>
          <w:p w14:paraId="7F9CEC94" w14:textId="77777777" w:rsidR="00CF079F" w:rsidRPr="00792A58" w:rsidRDefault="00CF079F" w:rsidP="00CF079F">
            <w:pPr>
              <w:jc w:val="center"/>
              <w:rPr>
                <w:rFonts w:ascii="Arial" w:eastAsia="SimSun" w:hAnsi="Arial" w:cs="Arial"/>
                <w:snapToGrid w:val="0"/>
                <w:sz w:val="15"/>
                <w:szCs w:val="15"/>
                <w:lang w:eastAsia="th-TH"/>
              </w:rPr>
            </w:pPr>
          </w:p>
        </w:tc>
        <w:tc>
          <w:tcPr>
            <w:tcW w:w="1043" w:type="dxa"/>
            <w:tcBorders>
              <w:bottom w:val="nil"/>
            </w:tcBorders>
            <w:shd w:val="clear" w:color="auto" w:fill="FAFAFA"/>
          </w:tcPr>
          <w:p w14:paraId="422CDA02" w14:textId="77777777" w:rsidR="00CF079F" w:rsidRPr="00792A58" w:rsidRDefault="00CF079F" w:rsidP="00CF079F">
            <w:pPr>
              <w:tabs>
                <w:tab w:val="right" w:pos="859"/>
              </w:tabs>
              <w:ind w:left="-29" w:right="-58"/>
              <w:jc w:val="both"/>
              <w:rPr>
                <w:rFonts w:ascii="Arial" w:eastAsia="SimSun" w:hAnsi="Arial" w:cs="Arial"/>
                <w:snapToGrid w:val="0"/>
                <w:sz w:val="15"/>
                <w:szCs w:val="15"/>
                <w:lang w:eastAsia="th-TH"/>
              </w:rPr>
            </w:pPr>
          </w:p>
        </w:tc>
        <w:tc>
          <w:tcPr>
            <w:tcW w:w="1057" w:type="dxa"/>
            <w:tcBorders>
              <w:left w:val="single" w:sz="4" w:space="0" w:color="auto"/>
              <w:bottom w:val="nil"/>
              <w:right w:val="single" w:sz="4" w:space="0" w:color="auto"/>
            </w:tcBorders>
          </w:tcPr>
          <w:p w14:paraId="4DB45C76" w14:textId="77777777" w:rsidR="00CF079F" w:rsidRPr="00792A58" w:rsidRDefault="00CF079F" w:rsidP="00CF079F">
            <w:pPr>
              <w:tabs>
                <w:tab w:val="right" w:pos="859"/>
              </w:tabs>
              <w:ind w:left="-29" w:right="-58"/>
              <w:jc w:val="both"/>
              <w:rPr>
                <w:rFonts w:ascii="Arial" w:eastAsia="SimSun" w:hAnsi="Arial" w:cs="Arial"/>
                <w:snapToGrid w:val="0"/>
                <w:sz w:val="15"/>
                <w:szCs w:val="15"/>
                <w:lang w:eastAsia="th-TH"/>
              </w:rPr>
            </w:pPr>
          </w:p>
        </w:tc>
        <w:tc>
          <w:tcPr>
            <w:tcW w:w="2131" w:type="dxa"/>
            <w:tcBorders>
              <w:left w:val="single" w:sz="4" w:space="0" w:color="auto"/>
              <w:bottom w:val="nil"/>
              <w:right w:val="single" w:sz="4" w:space="0" w:color="auto"/>
            </w:tcBorders>
          </w:tcPr>
          <w:p w14:paraId="1B4BFDA0" w14:textId="77777777" w:rsidR="00CF079F" w:rsidRPr="00792A58" w:rsidRDefault="00CF079F" w:rsidP="00CF079F">
            <w:pPr>
              <w:ind w:left="-38" w:right="-79"/>
              <w:jc w:val="both"/>
              <w:rPr>
                <w:rFonts w:ascii="Arial" w:hAnsi="Arial" w:cs="Arial"/>
                <w:spacing w:val="-4"/>
                <w:sz w:val="15"/>
                <w:szCs w:val="15"/>
              </w:rPr>
            </w:pPr>
          </w:p>
        </w:tc>
        <w:tc>
          <w:tcPr>
            <w:tcW w:w="1125" w:type="dxa"/>
            <w:tcBorders>
              <w:left w:val="single" w:sz="4" w:space="0" w:color="auto"/>
              <w:bottom w:val="nil"/>
              <w:right w:val="single" w:sz="4" w:space="0" w:color="auto"/>
            </w:tcBorders>
          </w:tcPr>
          <w:p w14:paraId="4D4DA609" w14:textId="77777777" w:rsidR="00CF079F" w:rsidRPr="00792A58" w:rsidRDefault="00CF079F" w:rsidP="00CF079F">
            <w:pPr>
              <w:tabs>
                <w:tab w:val="right" w:pos="924"/>
              </w:tabs>
              <w:ind w:left="-29" w:right="-58"/>
              <w:rPr>
                <w:rFonts w:ascii="Arial" w:eastAsia="SimSun" w:hAnsi="Arial" w:cs="Arial"/>
                <w:snapToGrid w:val="0"/>
                <w:sz w:val="15"/>
                <w:szCs w:val="15"/>
                <w:lang w:eastAsia="th-TH"/>
              </w:rPr>
            </w:pPr>
          </w:p>
        </w:tc>
        <w:tc>
          <w:tcPr>
            <w:tcW w:w="2472" w:type="dxa"/>
            <w:tcBorders>
              <w:left w:val="single" w:sz="4" w:space="0" w:color="auto"/>
              <w:bottom w:val="nil"/>
              <w:right w:val="single" w:sz="4" w:space="0" w:color="auto"/>
            </w:tcBorders>
          </w:tcPr>
          <w:p w14:paraId="36E788FA" w14:textId="77777777" w:rsidR="00CF079F" w:rsidRPr="00792A58" w:rsidRDefault="00CF079F" w:rsidP="00CF079F">
            <w:pPr>
              <w:adjustRightInd w:val="0"/>
              <w:jc w:val="both"/>
              <w:rPr>
                <w:rFonts w:ascii="Arial" w:hAnsi="Arial" w:cs="Arial"/>
                <w:sz w:val="15"/>
                <w:szCs w:val="15"/>
              </w:rPr>
            </w:pPr>
          </w:p>
        </w:tc>
        <w:tc>
          <w:tcPr>
            <w:tcW w:w="3515" w:type="dxa"/>
            <w:tcBorders>
              <w:left w:val="single" w:sz="4" w:space="0" w:color="auto"/>
              <w:bottom w:val="nil"/>
              <w:right w:val="single" w:sz="4" w:space="0" w:color="auto"/>
            </w:tcBorders>
          </w:tcPr>
          <w:p w14:paraId="6B7EB343" w14:textId="77777777" w:rsidR="00CF079F" w:rsidRPr="00792A58" w:rsidRDefault="00CF079F" w:rsidP="00CF079F">
            <w:pPr>
              <w:ind w:left="-29" w:right="-29"/>
              <w:jc w:val="both"/>
              <w:rPr>
                <w:rFonts w:ascii="Arial" w:hAnsi="Arial" w:cs="Arial"/>
                <w:sz w:val="15"/>
                <w:szCs w:val="15"/>
              </w:rPr>
            </w:pPr>
          </w:p>
        </w:tc>
        <w:tc>
          <w:tcPr>
            <w:tcW w:w="3237" w:type="dxa"/>
            <w:vMerge/>
            <w:tcBorders>
              <w:bottom w:val="nil"/>
            </w:tcBorders>
            <w:shd w:val="clear" w:color="auto" w:fill="auto"/>
          </w:tcPr>
          <w:p w14:paraId="76B00660" w14:textId="77777777" w:rsidR="00CF079F" w:rsidRPr="00792A58" w:rsidRDefault="00CF079F" w:rsidP="00CF079F">
            <w:pPr>
              <w:ind w:left="273" w:right="-46" w:hanging="273"/>
              <w:rPr>
                <w:rFonts w:ascii="Arial" w:eastAsia="SimSun" w:hAnsi="Arial" w:cs="Arial"/>
                <w:snapToGrid w:val="0"/>
                <w:sz w:val="15"/>
                <w:szCs w:val="15"/>
                <w:lang w:eastAsia="th-TH"/>
              </w:rPr>
            </w:pPr>
          </w:p>
        </w:tc>
      </w:tr>
      <w:tr w:rsidR="00CF079F" w:rsidRPr="00792A58" w14:paraId="2D83F856" w14:textId="77777777" w:rsidTr="00D45192">
        <w:trPr>
          <w:trHeight w:val="1790"/>
        </w:trPr>
        <w:tc>
          <w:tcPr>
            <w:tcW w:w="810" w:type="dxa"/>
            <w:tcBorders>
              <w:top w:val="nil"/>
              <w:bottom w:val="single" w:sz="4" w:space="0" w:color="auto"/>
            </w:tcBorders>
            <w:shd w:val="clear" w:color="auto" w:fill="auto"/>
          </w:tcPr>
          <w:p w14:paraId="21C5101F" w14:textId="77777777" w:rsidR="00CF079F" w:rsidRPr="00792A58" w:rsidRDefault="00CF079F" w:rsidP="00CF079F">
            <w:pPr>
              <w:spacing w:line="180" w:lineRule="exact"/>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2</w:t>
            </w:r>
          </w:p>
        </w:tc>
        <w:tc>
          <w:tcPr>
            <w:tcW w:w="1043" w:type="dxa"/>
            <w:tcBorders>
              <w:top w:val="nil"/>
              <w:bottom w:val="single" w:sz="4" w:space="0" w:color="auto"/>
            </w:tcBorders>
            <w:shd w:val="clear" w:color="auto" w:fill="FAFAFA"/>
          </w:tcPr>
          <w:p w14:paraId="200830C2" w14:textId="343ACF33" w:rsidR="00CF079F" w:rsidRPr="00792A58" w:rsidRDefault="00CF079F" w:rsidP="00CF079F">
            <w:pPr>
              <w:tabs>
                <w:tab w:val="right" w:pos="827"/>
              </w:tabs>
              <w:ind w:left="-29" w:right="-58"/>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232.2</w:t>
            </w:r>
          </w:p>
        </w:tc>
        <w:tc>
          <w:tcPr>
            <w:tcW w:w="1057" w:type="dxa"/>
            <w:tcBorders>
              <w:top w:val="nil"/>
              <w:left w:val="single" w:sz="4" w:space="0" w:color="auto"/>
              <w:bottom w:val="single" w:sz="4" w:space="0" w:color="auto"/>
              <w:right w:val="single" w:sz="4" w:space="0" w:color="auto"/>
            </w:tcBorders>
          </w:tcPr>
          <w:p w14:paraId="75433E7E" w14:textId="14F3CA5F" w:rsidR="00CF079F" w:rsidRPr="00792A58" w:rsidRDefault="00CF079F" w:rsidP="00CF079F">
            <w:pPr>
              <w:tabs>
                <w:tab w:val="right" w:pos="827"/>
              </w:tabs>
              <w:ind w:left="-29" w:right="-58"/>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r>
            <w:r w:rsidRPr="00792A58">
              <w:rPr>
                <w:rFonts w:ascii="Arial" w:eastAsia="Calibri" w:hAnsi="Arial" w:cs="Arial"/>
                <w:spacing w:val="-4"/>
                <w:sz w:val="15"/>
                <w:szCs w:val="15"/>
              </w:rPr>
              <w:t>308.1</w:t>
            </w:r>
          </w:p>
        </w:tc>
        <w:tc>
          <w:tcPr>
            <w:tcW w:w="2131" w:type="dxa"/>
            <w:tcBorders>
              <w:top w:val="nil"/>
              <w:left w:val="single" w:sz="4" w:space="0" w:color="auto"/>
              <w:bottom w:val="single" w:sz="4" w:space="0" w:color="auto"/>
              <w:right w:val="single" w:sz="4" w:space="0" w:color="auto"/>
            </w:tcBorders>
          </w:tcPr>
          <w:p w14:paraId="2FC15492" w14:textId="77777777" w:rsidR="00CF079F" w:rsidRPr="00792A58" w:rsidRDefault="00CF079F" w:rsidP="00CF079F">
            <w:pPr>
              <w:spacing w:line="180" w:lineRule="exact"/>
              <w:ind w:left="-38" w:right="-27"/>
              <w:jc w:val="both"/>
              <w:rPr>
                <w:rFonts w:ascii="Arial" w:hAnsi="Arial" w:cs="Arial"/>
                <w:sz w:val="15"/>
                <w:szCs w:val="15"/>
                <w:cs/>
              </w:rPr>
            </w:pPr>
            <w:r w:rsidRPr="00792A58">
              <w:rPr>
                <w:rFonts w:ascii="Arial" w:hAnsi="Arial" w:cs="Arial"/>
                <w:spacing w:val="-4"/>
                <w:sz w:val="15"/>
                <w:szCs w:val="15"/>
              </w:rPr>
              <w:t>To pay for the biomass power</w:t>
            </w:r>
            <w:r w:rsidRPr="00792A58">
              <w:rPr>
                <w:rFonts w:ascii="Arial" w:hAnsi="Arial" w:cs="Arial"/>
                <w:sz w:val="15"/>
                <w:szCs w:val="15"/>
              </w:rPr>
              <w:t xml:space="preserve"> plant construction, Bo Phloi </w:t>
            </w:r>
          </w:p>
        </w:tc>
        <w:tc>
          <w:tcPr>
            <w:tcW w:w="1125" w:type="dxa"/>
            <w:tcBorders>
              <w:top w:val="nil"/>
              <w:left w:val="single" w:sz="4" w:space="0" w:color="auto"/>
              <w:bottom w:val="single" w:sz="4" w:space="0" w:color="auto"/>
              <w:right w:val="single" w:sz="4" w:space="0" w:color="auto"/>
            </w:tcBorders>
          </w:tcPr>
          <w:p w14:paraId="26D634FD" w14:textId="77777777" w:rsidR="00CF079F" w:rsidRPr="00792A58" w:rsidRDefault="00CF079F" w:rsidP="00CF079F">
            <w:pPr>
              <w:tabs>
                <w:tab w:val="right" w:pos="924"/>
              </w:tabs>
              <w:ind w:left="-29" w:right="-58"/>
              <w:rPr>
                <w:rFonts w:ascii="Arial" w:eastAsia="SimSun" w:hAnsi="Arial" w:cs="Arial"/>
                <w:snapToGrid w:val="0"/>
                <w:sz w:val="15"/>
                <w:szCs w:val="15"/>
                <w:cs/>
                <w:lang w:eastAsia="th-TH"/>
              </w:rPr>
            </w:pPr>
            <w:r w:rsidRPr="00792A58">
              <w:rPr>
                <w:rFonts w:ascii="Arial" w:eastAsia="SimSun" w:hAnsi="Arial" w:cs="Arial"/>
                <w:snapToGrid w:val="0"/>
                <w:sz w:val="15"/>
                <w:szCs w:val="15"/>
                <w:lang w:eastAsia="th-TH"/>
              </w:rPr>
              <w:tab/>
              <w:t>659.0</w:t>
            </w:r>
          </w:p>
        </w:tc>
        <w:tc>
          <w:tcPr>
            <w:tcW w:w="2472" w:type="dxa"/>
            <w:tcBorders>
              <w:top w:val="nil"/>
              <w:left w:val="single" w:sz="4" w:space="0" w:color="auto"/>
              <w:bottom w:val="single" w:sz="4" w:space="0" w:color="auto"/>
              <w:right w:val="single" w:sz="4" w:space="0" w:color="auto"/>
            </w:tcBorders>
          </w:tcPr>
          <w:p w14:paraId="02BBA07C" w14:textId="77777777" w:rsidR="00CF079F" w:rsidRPr="00792A58" w:rsidRDefault="00CF079F" w:rsidP="00CF079F">
            <w:pPr>
              <w:adjustRightInd w:val="0"/>
              <w:jc w:val="both"/>
              <w:rPr>
                <w:rFonts w:ascii="Arial" w:hAnsi="Arial" w:cs="Arial"/>
                <w:spacing w:val="-10"/>
                <w:sz w:val="15"/>
                <w:szCs w:val="15"/>
              </w:rPr>
            </w:pPr>
            <w:r w:rsidRPr="00792A58">
              <w:rPr>
                <w:rFonts w:ascii="Arial" w:hAnsi="Arial" w:cs="Arial"/>
                <w:spacing w:val="-10"/>
                <w:sz w:val="15"/>
                <w:szCs w:val="15"/>
              </w:rPr>
              <w:t xml:space="preserve">Credit facility for biomass power plant construction bears an interest rate at </w:t>
            </w:r>
            <w:r w:rsidRPr="00792A58">
              <w:rPr>
                <w:rFonts w:ascii="Arial" w:hAnsi="Arial" w:cs="Arial"/>
                <w:spacing w:val="-12"/>
                <w:sz w:val="15"/>
                <w:szCs w:val="15"/>
              </w:rPr>
              <w:t>MLR minus 0.50% to 0.75% per annum.</w:t>
            </w:r>
          </w:p>
          <w:p w14:paraId="73086EF7" w14:textId="77777777" w:rsidR="00CF079F" w:rsidRPr="00792A58" w:rsidRDefault="00CF079F" w:rsidP="00CF079F">
            <w:pPr>
              <w:ind w:right="-65"/>
              <w:jc w:val="both"/>
              <w:rPr>
                <w:rFonts w:ascii="Arial" w:hAnsi="Arial" w:cs="Arial"/>
                <w:spacing w:val="-4"/>
                <w:sz w:val="15"/>
                <w:szCs w:val="15"/>
              </w:rPr>
            </w:pPr>
          </w:p>
          <w:p w14:paraId="2595E33C" w14:textId="77777777" w:rsidR="00CF079F" w:rsidRPr="00792A58" w:rsidRDefault="00CF079F" w:rsidP="00CF079F">
            <w:pPr>
              <w:jc w:val="both"/>
              <w:rPr>
                <w:rFonts w:ascii="Arial" w:hAnsi="Arial" w:cs="Arial"/>
                <w:spacing w:val="-4"/>
                <w:sz w:val="15"/>
                <w:szCs w:val="15"/>
              </w:rPr>
            </w:pPr>
            <w:r w:rsidRPr="00792A58">
              <w:rPr>
                <w:rFonts w:ascii="Arial" w:hAnsi="Arial" w:cs="Arial"/>
                <w:spacing w:val="-10"/>
                <w:sz w:val="15"/>
                <w:szCs w:val="15"/>
              </w:rPr>
              <w:t>Then, there was the 2</w:t>
            </w:r>
            <w:r w:rsidRPr="00792A58">
              <w:rPr>
                <w:rFonts w:ascii="Arial" w:hAnsi="Arial" w:cs="Arial"/>
                <w:spacing w:val="-10"/>
                <w:sz w:val="15"/>
                <w:szCs w:val="15"/>
                <w:vertAlign w:val="superscript"/>
              </w:rPr>
              <w:t>nd</w:t>
            </w:r>
            <w:r w:rsidRPr="00792A58">
              <w:rPr>
                <w:rFonts w:ascii="Arial" w:hAnsi="Arial" w:cs="Arial"/>
                <w:spacing w:val="-10"/>
                <w:sz w:val="15"/>
                <w:szCs w:val="15"/>
              </w:rPr>
              <w:t xml:space="preserve"> amendment to</w:t>
            </w:r>
            <w:r w:rsidRPr="00792A58">
              <w:rPr>
                <w:rFonts w:ascii="Arial" w:hAnsi="Arial" w:cs="Arial"/>
                <w:spacing w:val="-4"/>
                <w:sz w:val="15"/>
                <w:szCs w:val="15"/>
              </w:rPr>
              <w:t xml:space="preserve"> credit agreement specifying a n</w:t>
            </w:r>
            <w:r w:rsidRPr="00792A58">
              <w:rPr>
                <w:rFonts w:ascii="Arial" w:hAnsi="Arial" w:cs="Arial"/>
                <w:spacing w:val="-8"/>
                <w:sz w:val="15"/>
                <w:szCs w:val="15"/>
              </w:rPr>
              <w:t xml:space="preserve">ew </w:t>
            </w:r>
            <w:r w:rsidRPr="00792A58">
              <w:rPr>
                <w:rFonts w:ascii="Arial" w:hAnsi="Arial" w:cs="Arial"/>
                <w:spacing w:val="-9"/>
                <w:sz w:val="15"/>
                <w:szCs w:val="15"/>
              </w:rPr>
              <w:t>interest rate. The new conditions were:</w:t>
            </w:r>
          </w:p>
          <w:p w14:paraId="023B35C4" w14:textId="77777777" w:rsidR="00CF079F" w:rsidRPr="00792A58" w:rsidRDefault="00CF079F" w:rsidP="00CF079F">
            <w:pPr>
              <w:numPr>
                <w:ilvl w:val="0"/>
                <w:numId w:val="9"/>
              </w:numPr>
              <w:ind w:left="202" w:hanging="202"/>
              <w:contextualSpacing/>
              <w:jc w:val="both"/>
              <w:rPr>
                <w:rFonts w:ascii="Arial" w:hAnsi="Arial" w:cs="Arial"/>
                <w:spacing w:val="-4"/>
                <w:sz w:val="15"/>
                <w:szCs w:val="15"/>
              </w:rPr>
            </w:pPr>
            <w:r w:rsidRPr="00792A58">
              <w:rPr>
                <w:rFonts w:ascii="Arial" w:hAnsi="Arial" w:cs="Arial"/>
                <w:spacing w:val="-4"/>
                <w:sz w:val="15"/>
                <w:szCs w:val="15"/>
              </w:rPr>
              <w:t xml:space="preserve">2 years from the signing date of </w:t>
            </w:r>
            <w:r w:rsidRPr="00792A58">
              <w:rPr>
                <w:rFonts w:ascii="Arial" w:hAnsi="Arial" w:cs="Arial"/>
                <w:spacing w:val="-6"/>
                <w:sz w:val="15"/>
                <w:szCs w:val="15"/>
              </w:rPr>
              <w:t>the underwriter’s appointment for</w:t>
            </w:r>
            <w:r w:rsidRPr="00792A58">
              <w:rPr>
                <w:rFonts w:ascii="Arial" w:hAnsi="Arial" w:cs="Arial"/>
                <w:spacing w:val="-4"/>
                <w:sz w:val="15"/>
                <w:szCs w:val="15"/>
              </w:rPr>
              <w:t xml:space="preserve"> </w:t>
            </w:r>
            <w:r w:rsidRPr="00792A58">
              <w:rPr>
                <w:rFonts w:ascii="Arial" w:hAnsi="Arial" w:cs="Arial"/>
                <w:sz w:val="15"/>
                <w:szCs w:val="15"/>
              </w:rPr>
              <w:t>the execution of IPO process:</w:t>
            </w:r>
            <w:r w:rsidRPr="00792A58">
              <w:rPr>
                <w:rFonts w:ascii="Arial" w:hAnsi="Arial" w:cs="Arial"/>
                <w:spacing w:val="-4"/>
                <w:sz w:val="15"/>
                <w:szCs w:val="15"/>
              </w:rPr>
              <w:t xml:space="preserve"> MLR minus 2.50% per annum</w:t>
            </w:r>
          </w:p>
          <w:p w14:paraId="348A3FD3" w14:textId="77777777" w:rsidR="00CF079F" w:rsidRPr="00792A58" w:rsidRDefault="00CF079F" w:rsidP="00CF079F">
            <w:pPr>
              <w:numPr>
                <w:ilvl w:val="0"/>
                <w:numId w:val="9"/>
              </w:numPr>
              <w:ind w:left="202" w:right="-43" w:hanging="202"/>
              <w:contextualSpacing/>
              <w:jc w:val="both"/>
              <w:rPr>
                <w:rFonts w:ascii="Arial" w:hAnsi="Arial" w:cs="Arial"/>
                <w:spacing w:val="-4"/>
                <w:sz w:val="15"/>
                <w:szCs w:val="15"/>
              </w:rPr>
            </w:pPr>
            <w:r w:rsidRPr="00792A58">
              <w:rPr>
                <w:rFonts w:ascii="Arial" w:hAnsi="Arial" w:cs="Arial"/>
                <w:spacing w:val="-4"/>
                <w:sz w:val="15"/>
                <w:szCs w:val="15"/>
              </w:rPr>
              <w:t>After 2 years: MLR minus 1.75% per annum</w:t>
            </w:r>
          </w:p>
          <w:p w14:paraId="36BF4E28" w14:textId="77777777" w:rsidR="00CF079F" w:rsidRPr="00792A58" w:rsidRDefault="00CF079F" w:rsidP="00CF079F">
            <w:pPr>
              <w:ind w:left="202" w:right="-43"/>
              <w:contextualSpacing/>
              <w:jc w:val="both"/>
              <w:rPr>
                <w:rFonts w:ascii="Arial" w:hAnsi="Arial" w:cs="Arial"/>
                <w:spacing w:val="-4"/>
                <w:sz w:val="15"/>
                <w:szCs w:val="15"/>
              </w:rPr>
            </w:pPr>
          </w:p>
          <w:p w14:paraId="64263077" w14:textId="7DD52D9F" w:rsidR="00E629DF" w:rsidRPr="00792A58" w:rsidRDefault="00CF079F" w:rsidP="00E629DF">
            <w:pPr>
              <w:ind w:right="-43"/>
              <w:contextualSpacing/>
              <w:jc w:val="both"/>
              <w:rPr>
                <w:rFonts w:ascii="Arial" w:hAnsi="Arial" w:cs="Arial"/>
                <w:spacing w:val="-4"/>
                <w:sz w:val="15"/>
                <w:szCs w:val="15"/>
              </w:rPr>
            </w:pPr>
            <w:r w:rsidRPr="00792A58">
              <w:rPr>
                <w:rFonts w:ascii="Arial" w:hAnsi="Arial" w:cs="Arial"/>
                <w:spacing w:val="-4"/>
                <w:sz w:val="15"/>
                <w:szCs w:val="15"/>
              </w:rPr>
              <w:t>Later, there was the 5</w:t>
            </w:r>
            <w:r w:rsidRPr="00792A58">
              <w:rPr>
                <w:rFonts w:ascii="Arial" w:hAnsi="Arial" w:cs="Arial"/>
                <w:spacing w:val="-4"/>
                <w:sz w:val="15"/>
                <w:szCs w:val="15"/>
                <w:vertAlign w:val="superscript"/>
              </w:rPr>
              <w:t>th</w:t>
            </w:r>
            <w:r w:rsidRPr="00792A58">
              <w:rPr>
                <w:rFonts w:ascii="Arial" w:hAnsi="Arial" w:cs="Arial"/>
                <w:spacing w:val="-4"/>
                <w:sz w:val="15"/>
                <w:szCs w:val="15"/>
              </w:rPr>
              <w:t xml:space="preserve"> amendment </w:t>
            </w:r>
            <w:r w:rsidRPr="00792A58">
              <w:rPr>
                <w:rFonts w:ascii="Arial" w:hAnsi="Arial" w:cs="Arial"/>
                <w:spacing w:val="-10"/>
                <w:sz w:val="15"/>
                <w:szCs w:val="15"/>
              </w:rPr>
              <w:t>to credit agreement specifying a new</w:t>
            </w:r>
            <w:r w:rsidRPr="00792A58">
              <w:rPr>
                <w:rFonts w:ascii="Arial" w:hAnsi="Arial" w:cs="Arial"/>
                <w:spacing w:val="-4"/>
                <w:sz w:val="15"/>
                <w:szCs w:val="15"/>
              </w:rPr>
              <w:t xml:space="preserve"> interest rate. The new conditions were MLR minus 2.75% per annum from 1 February 2022.</w:t>
            </w:r>
          </w:p>
        </w:tc>
        <w:tc>
          <w:tcPr>
            <w:tcW w:w="3515" w:type="dxa"/>
            <w:tcBorders>
              <w:top w:val="nil"/>
              <w:left w:val="single" w:sz="4" w:space="0" w:color="auto"/>
              <w:bottom w:val="single" w:sz="4" w:space="0" w:color="auto"/>
              <w:right w:val="single" w:sz="4" w:space="0" w:color="auto"/>
            </w:tcBorders>
          </w:tcPr>
          <w:p w14:paraId="281E4090" w14:textId="77777777" w:rsidR="00CF079F" w:rsidRPr="00792A58" w:rsidRDefault="00CF079F" w:rsidP="00CF079F">
            <w:pPr>
              <w:spacing w:line="180" w:lineRule="exact"/>
              <w:ind w:left="-29" w:right="-29"/>
              <w:jc w:val="both"/>
              <w:rPr>
                <w:rFonts w:ascii="Arial" w:hAnsi="Arial" w:cs="Arial"/>
                <w:sz w:val="15"/>
                <w:szCs w:val="15"/>
              </w:rPr>
            </w:pPr>
            <w:r w:rsidRPr="00792A58">
              <w:rPr>
                <w:rFonts w:ascii="Arial" w:hAnsi="Arial" w:cs="Arial"/>
                <w:sz w:val="15"/>
                <w:szCs w:val="15"/>
              </w:rPr>
              <w:t>Agreement dated 6 September 2016, monthly repayment for principal and interests at the last business day after the first drawdown, totally 120 installments.</w:t>
            </w:r>
          </w:p>
          <w:p w14:paraId="2B9FAD67" w14:textId="77777777" w:rsidR="00CF079F" w:rsidRPr="00792A58" w:rsidRDefault="00CF079F" w:rsidP="00CF079F">
            <w:pPr>
              <w:spacing w:line="180" w:lineRule="exact"/>
              <w:ind w:left="-29" w:right="-29"/>
              <w:jc w:val="both"/>
              <w:rPr>
                <w:rFonts w:ascii="Arial" w:hAnsi="Arial" w:cs="Arial"/>
                <w:sz w:val="15"/>
                <w:szCs w:val="15"/>
              </w:rPr>
            </w:pPr>
          </w:p>
          <w:p w14:paraId="27CC2123" w14:textId="77777777" w:rsidR="00CF079F" w:rsidRPr="00792A58" w:rsidRDefault="00CF079F" w:rsidP="00CF079F">
            <w:pPr>
              <w:spacing w:line="180" w:lineRule="exact"/>
              <w:ind w:left="-29" w:right="-29"/>
              <w:jc w:val="both"/>
              <w:rPr>
                <w:rFonts w:ascii="Arial" w:eastAsia="SimSun" w:hAnsi="Arial" w:cs="Arial"/>
                <w:snapToGrid w:val="0"/>
                <w:sz w:val="15"/>
                <w:szCs w:val="15"/>
                <w:lang w:eastAsia="th-TH"/>
              </w:rPr>
            </w:pPr>
          </w:p>
        </w:tc>
        <w:tc>
          <w:tcPr>
            <w:tcW w:w="3237" w:type="dxa"/>
            <w:vMerge/>
            <w:tcBorders>
              <w:top w:val="nil"/>
              <w:bottom w:val="single" w:sz="4" w:space="0" w:color="auto"/>
            </w:tcBorders>
            <w:shd w:val="clear" w:color="auto" w:fill="auto"/>
          </w:tcPr>
          <w:p w14:paraId="5D1FF196" w14:textId="77777777" w:rsidR="00CF079F" w:rsidRPr="00792A58" w:rsidRDefault="00CF079F" w:rsidP="00CF079F">
            <w:pPr>
              <w:spacing w:line="180" w:lineRule="exact"/>
              <w:ind w:left="273" w:right="-46" w:hanging="273"/>
              <w:rPr>
                <w:rFonts w:ascii="Arial" w:eastAsia="SimSun" w:hAnsi="Arial" w:cs="Arial"/>
                <w:snapToGrid w:val="0"/>
                <w:sz w:val="15"/>
                <w:szCs w:val="15"/>
                <w:lang w:eastAsia="th-TH"/>
              </w:rPr>
            </w:pPr>
          </w:p>
        </w:tc>
      </w:tr>
    </w:tbl>
    <w:p w14:paraId="5E05A619" w14:textId="19C1EA85" w:rsidR="00926C07" w:rsidRPr="00792A58" w:rsidRDefault="00926C07" w:rsidP="001C7A31">
      <w:pPr>
        <w:tabs>
          <w:tab w:val="left" w:pos="9781"/>
        </w:tabs>
        <w:jc w:val="thaiDistribute"/>
        <w:rPr>
          <w:rFonts w:ascii="Arial" w:eastAsia="SimSun" w:hAnsi="Arial" w:cs="Arial"/>
          <w:b/>
          <w:bCs/>
          <w:snapToGrid w:val="0"/>
          <w:sz w:val="18"/>
          <w:szCs w:val="18"/>
          <w:lang w:eastAsia="th-TH"/>
        </w:rPr>
      </w:pPr>
    </w:p>
    <w:p w14:paraId="57E25CB5" w14:textId="77777777" w:rsidR="00926C07" w:rsidRPr="00792A58" w:rsidRDefault="00926C07" w:rsidP="001C7A31">
      <w:pPr>
        <w:tabs>
          <w:tab w:val="left" w:pos="9781"/>
        </w:tabs>
        <w:jc w:val="thaiDistribute"/>
        <w:rPr>
          <w:rFonts w:ascii="Arial" w:eastAsia="SimSun" w:hAnsi="Arial" w:cs="Arial"/>
          <w:b/>
          <w:bCs/>
          <w:snapToGrid w:val="0"/>
          <w:sz w:val="18"/>
          <w:szCs w:val="18"/>
          <w:lang w:eastAsia="th-TH"/>
        </w:rPr>
        <w:sectPr w:rsidR="00926C07" w:rsidRPr="00792A58" w:rsidSect="0096016F">
          <w:pgSz w:w="16834" w:h="11909" w:orient="landscape" w:code="9"/>
          <w:pgMar w:top="1440" w:right="720" w:bottom="720" w:left="720" w:header="706" w:footer="576" w:gutter="0"/>
          <w:cols w:space="720"/>
          <w:docGrid w:linePitch="272"/>
        </w:sectPr>
      </w:pPr>
    </w:p>
    <w:p w14:paraId="27D7A4A0" w14:textId="41F4FC77" w:rsidR="00926C07" w:rsidRPr="00792A58" w:rsidRDefault="00926C07" w:rsidP="001C7A31">
      <w:pPr>
        <w:tabs>
          <w:tab w:val="left" w:pos="9781"/>
        </w:tabs>
        <w:jc w:val="thaiDistribute"/>
        <w:rPr>
          <w:rFonts w:ascii="Arial" w:eastAsia="SimSun" w:hAnsi="Arial" w:cs="Arial"/>
          <w:b/>
          <w:bCs/>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D45192" w:rsidRPr="00792A58" w14:paraId="4A676AA9" w14:textId="77777777" w:rsidTr="00CE4416">
        <w:trPr>
          <w:tblHeader/>
        </w:trPr>
        <w:tc>
          <w:tcPr>
            <w:tcW w:w="810" w:type="dxa"/>
            <w:tcBorders>
              <w:bottom w:val="nil"/>
              <w:right w:val="single" w:sz="4" w:space="0" w:color="auto"/>
            </w:tcBorders>
            <w:shd w:val="clear" w:color="auto" w:fill="auto"/>
          </w:tcPr>
          <w:p w14:paraId="6A0F8F4E" w14:textId="77777777" w:rsidR="00D45192" w:rsidRPr="00792A58" w:rsidRDefault="00D45192" w:rsidP="00CE4416">
            <w:pPr>
              <w:spacing w:line="180" w:lineRule="exact"/>
              <w:jc w:val="center"/>
              <w:rPr>
                <w:rFonts w:ascii="Arial" w:eastAsia="SimSun" w:hAnsi="Arial" w:cs="Arial"/>
                <w:b/>
                <w:bCs/>
                <w:snapToGrid w:val="0"/>
                <w:sz w:val="15"/>
                <w:szCs w:val="15"/>
                <w:lang w:eastAsia="th-TH"/>
              </w:rPr>
            </w:pPr>
          </w:p>
        </w:tc>
        <w:tc>
          <w:tcPr>
            <w:tcW w:w="2100" w:type="dxa"/>
            <w:gridSpan w:val="2"/>
            <w:tcBorders>
              <w:left w:val="single" w:sz="4" w:space="0" w:color="auto"/>
            </w:tcBorders>
            <w:shd w:val="clear" w:color="auto" w:fill="auto"/>
          </w:tcPr>
          <w:p w14:paraId="71F98950" w14:textId="77777777" w:rsidR="00D45192" w:rsidRPr="00792A58" w:rsidRDefault="00D45192" w:rsidP="00CE4416">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Outstanding loans</w:t>
            </w:r>
          </w:p>
        </w:tc>
        <w:tc>
          <w:tcPr>
            <w:tcW w:w="2131" w:type="dxa"/>
            <w:tcBorders>
              <w:bottom w:val="nil"/>
            </w:tcBorders>
            <w:shd w:val="clear" w:color="auto" w:fill="auto"/>
            <w:vAlign w:val="center"/>
          </w:tcPr>
          <w:p w14:paraId="0D15A412" w14:textId="77777777" w:rsidR="00D45192" w:rsidRPr="00792A58" w:rsidRDefault="00D45192" w:rsidP="00CE4416">
            <w:pPr>
              <w:spacing w:line="180" w:lineRule="exact"/>
              <w:jc w:val="center"/>
              <w:rPr>
                <w:rFonts w:ascii="Arial" w:eastAsia="SimSun" w:hAnsi="Arial" w:cs="Arial"/>
                <w:b/>
                <w:bCs/>
                <w:snapToGrid w:val="0"/>
                <w:sz w:val="15"/>
                <w:szCs w:val="15"/>
                <w:lang w:eastAsia="th-TH"/>
              </w:rPr>
            </w:pPr>
          </w:p>
        </w:tc>
        <w:tc>
          <w:tcPr>
            <w:tcW w:w="1125" w:type="dxa"/>
            <w:tcBorders>
              <w:bottom w:val="nil"/>
            </w:tcBorders>
            <w:shd w:val="clear" w:color="auto" w:fill="auto"/>
            <w:vAlign w:val="center"/>
          </w:tcPr>
          <w:p w14:paraId="1244107F" w14:textId="77777777" w:rsidR="00D45192" w:rsidRPr="00792A58" w:rsidRDefault="00D45192" w:rsidP="00CE4416">
            <w:pPr>
              <w:tabs>
                <w:tab w:val="left" w:pos="-125"/>
              </w:tabs>
              <w:spacing w:line="180" w:lineRule="exact"/>
              <w:ind w:right="34"/>
              <w:jc w:val="center"/>
              <w:rPr>
                <w:rFonts w:ascii="Arial" w:eastAsia="SimSun" w:hAnsi="Arial" w:cs="Arial"/>
                <w:b/>
                <w:bCs/>
                <w:snapToGrid w:val="0"/>
                <w:sz w:val="15"/>
                <w:szCs w:val="15"/>
                <w:lang w:eastAsia="th-TH"/>
              </w:rPr>
            </w:pPr>
          </w:p>
        </w:tc>
        <w:tc>
          <w:tcPr>
            <w:tcW w:w="2472" w:type="dxa"/>
            <w:tcBorders>
              <w:bottom w:val="nil"/>
            </w:tcBorders>
            <w:shd w:val="clear" w:color="auto" w:fill="auto"/>
            <w:vAlign w:val="center"/>
          </w:tcPr>
          <w:p w14:paraId="58399653" w14:textId="77777777" w:rsidR="00D45192" w:rsidRPr="00792A58" w:rsidRDefault="00D45192" w:rsidP="00CE4416">
            <w:pPr>
              <w:spacing w:line="180" w:lineRule="exact"/>
              <w:jc w:val="center"/>
              <w:rPr>
                <w:rFonts w:ascii="Arial" w:eastAsia="SimSun" w:hAnsi="Arial" w:cs="Arial"/>
                <w:b/>
                <w:bCs/>
                <w:snapToGrid w:val="0"/>
                <w:sz w:val="15"/>
                <w:szCs w:val="15"/>
                <w:lang w:eastAsia="th-TH"/>
              </w:rPr>
            </w:pPr>
          </w:p>
        </w:tc>
        <w:tc>
          <w:tcPr>
            <w:tcW w:w="3515" w:type="dxa"/>
            <w:tcBorders>
              <w:bottom w:val="nil"/>
            </w:tcBorders>
            <w:shd w:val="clear" w:color="auto" w:fill="auto"/>
            <w:vAlign w:val="center"/>
          </w:tcPr>
          <w:p w14:paraId="3448E537" w14:textId="77777777" w:rsidR="00D45192" w:rsidRPr="00792A58" w:rsidRDefault="00D45192" w:rsidP="00CE4416">
            <w:pPr>
              <w:spacing w:line="180" w:lineRule="exact"/>
              <w:jc w:val="center"/>
              <w:rPr>
                <w:rFonts w:ascii="Arial" w:eastAsia="SimSun" w:hAnsi="Arial" w:cs="Arial"/>
                <w:b/>
                <w:bCs/>
                <w:snapToGrid w:val="0"/>
                <w:sz w:val="15"/>
                <w:szCs w:val="15"/>
                <w:lang w:eastAsia="th-TH"/>
              </w:rPr>
            </w:pPr>
          </w:p>
        </w:tc>
        <w:tc>
          <w:tcPr>
            <w:tcW w:w="3237" w:type="dxa"/>
            <w:tcBorders>
              <w:bottom w:val="nil"/>
            </w:tcBorders>
            <w:shd w:val="clear" w:color="auto" w:fill="auto"/>
            <w:vAlign w:val="center"/>
          </w:tcPr>
          <w:p w14:paraId="6B8E3A81" w14:textId="77777777" w:rsidR="00D45192" w:rsidRPr="00792A58" w:rsidRDefault="00D45192" w:rsidP="00CE4416">
            <w:pPr>
              <w:spacing w:line="180" w:lineRule="exact"/>
              <w:jc w:val="center"/>
              <w:rPr>
                <w:rFonts w:ascii="Arial" w:hAnsi="Arial" w:cs="Arial"/>
                <w:b/>
                <w:bCs/>
                <w:sz w:val="15"/>
                <w:szCs w:val="15"/>
              </w:rPr>
            </w:pPr>
          </w:p>
        </w:tc>
      </w:tr>
      <w:tr w:rsidR="00D45192" w:rsidRPr="00792A58" w14:paraId="08319642" w14:textId="77777777" w:rsidTr="00D45192">
        <w:trPr>
          <w:tblHeader/>
        </w:trPr>
        <w:tc>
          <w:tcPr>
            <w:tcW w:w="810" w:type="dxa"/>
            <w:tcBorders>
              <w:top w:val="nil"/>
              <w:bottom w:val="single" w:sz="4" w:space="0" w:color="auto"/>
            </w:tcBorders>
            <w:shd w:val="clear" w:color="auto" w:fill="auto"/>
          </w:tcPr>
          <w:p w14:paraId="7C73C2B6" w14:textId="77777777" w:rsidR="00D45192" w:rsidRPr="00792A58" w:rsidRDefault="00D45192" w:rsidP="00CE4416">
            <w:pPr>
              <w:spacing w:line="180" w:lineRule="exact"/>
              <w:ind w:left="-67" w:right="-112"/>
              <w:jc w:val="center"/>
              <w:rPr>
                <w:rFonts w:ascii="Arial" w:eastAsia="SimSun" w:hAnsi="Arial" w:cs="Arial"/>
                <w:snapToGrid w:val="0"/>
                <w:sz w:val="15"/>
                <w:szCs w:val="15"/>
                <w:lang w:eastAsia="th-TH"/>
              </w:rPr>
            </w:pPr>
            <w:r w:rsidRPr="00792A58">
              <w:rPr>
                <w:rFonts w:ascii="Arial" w:eastAsia="SimSun" w:hAnsi="Arial" w:cs="Arial"/>
                <w:b/>
                <w:bCs/>
                <w:snapToGrid w:val="0"/>
                <w:sz w:val="15"/>
                <w:szCs w:val="15"/>
                <w:lang w:eastAsia="th-TH"/>
              </w:rPr>
              <w:t>Contract no.</w:t>
            </w:r>
          </w:p>
        </w:tc>
        <w:tc>
          <w:tcPr>
            <w:tcW w:w="1043" w:type="dxa"/>
            <w:tcBorders>
              <w:bottom w:val="single" w:sz="4" w:space="0" w:color="auto"/>
            </w:tcBorders>
            <w:shd w:val="clear" w:color="auto" w:fill="auto"/>
          </w:tcPr>
          <w:p w14:paraId="0001C0D9" w14:textId="3FCC7E2E" w:rsidR="00D45192" w:rsidRPr="00792A58" w:rsidRDefault="00D45192" w:rsidP="00CE4416">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r>
            <w:r w:rsidR="00B908C4" w:rsidRPr="00792A58">
              <w:rPr>
                <w:rFonts w:ascii="Arial" w:eastAsia="SimSun" w:hAnsi="Arial" w:cs="Arial"/>
                <w:b/>
                <w:bCs/>
                <w:snapToGrid w:val="0"/>
                <w:spacing w:val="-6"/>
                <w:sz w:val="15"/>
                <w:szCs w:val="15"/>
                <w:lang w:eastAsia="th-TH"/>
              </w:rPr>
              <w:t>2023</w:t>
            </w:r>
          </w:p>
          <w:p w14:paraId="5E4FFAB4" w14:textId="77777777" w:rsidR="00D45192" w:rsidRPr="00792A58" w:rsidRDefault="00D45192" w:rsidP="00CE4416">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t>(Million Baht)</w:t>
            </w:r>
          </w:p>
        </w:tc>
        <w:tc>
          <w:tcPr>
            <w:tcW w:w="1057" w:type="dxa"/>
            <w:tcBorders>
              <w:bottom w:val="single" w:sz="4" w:space="0" w:color="auto"/>
            </w:tcBorders>
            <w:shd w:val="clear" w:color="auto" w:fill="auto"/>
          </w:tcPr>
          <w:p w14:paraId="3D51BC3C" w14:textId="31630DF7" w:rsidR="00D45192" w:rsidRPr="00792A58" w:rsidRDefault="00D45192" w:rsidP="00CE4416">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r>
            <w:r w:rsidR="002170ED" w:rsidRPr="00792A58">
              <w:rPr>
                <w:rFonts w:ascii="Arial" w:eastAsia="SimSun" w:hAnsi="Arial" w:cs="Arial"/>
                <w:b/>
                <w:bCs/>
                <w:snapToGrid w:val="0"/>
                <w:spacing w:val="-6"/>
                <w:sz w:val="15"/>
                <w:szCs w:val="15"/>
                <w:lang w:eastAsia="th-TH"/>
              </w:rPr>
              <w:t>2022</w:t>
            </w:r>
          </w:p>
          <w:p w14:paraId="03AF2045" w14:textId="77777777" w:rsidR="00D45192" w:rsidRPr="00792A58" w:rsidRDefault="00D45192" w:rsidP="00CE4416">
            <w:pPr>
              <w:tabs>
                <w:tab w:val="right" w:pos="857"/>
              </w:tabs>
              <w:ind w:left="-90" w:right="-58"/>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ab/>
              <w:t>(Million Baht)</w:t>
            </w:r>
          </w:p>
        </w:tc>
        <w:tc>
          <w:tcPr>
            <w:tcW w:w="2131" w:type="dxa"/>
            <w:tcBorders>
              <w:top w:val="nil"/>
              <w:bottom w:val="single" w:sz="4" w:space="0" w:color="auto"/>
            </w:tcBorders>
            <w:shd w:val="clear" w:color="auto" w:fill="auto"/>
          </w:tcPr>
          <w:p w14:paraId="70759BB4" w14:textId="77777777" w:rsidR="00D45192" w:rsidRPr="00792A58" w:rsidRDefault="00D45192" w:rsidP="00CE4416">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Loans purpose</w:t>
            </w:r>
          </w:p>
        </w:tc>
        <w:tc>
          <w:tcPr>
            <w:tcW w:w="1125" w:type="dxa"/>
            <w:tcBorders>
              <w:top w:val="nil"/>
              <w:bottom w:val="single" w:sz="4" w:space="0" w:color="auto"/>
            </w:tcBorders>
            <w:shd w:val="clear" w:color="auto" w:fill="auto"/>
            <w:vAlign w:val="center"/>
          </w:tcPr>
          <w:p w14:paraId="6AE341C6" w14:textId="77777777" w:rsidR="00D45192" w:rsidRPr="00792A58" w:rsidRDefault="00D45192" w:rsidP="00CE4416">
            <w:pPr>
              <w:tabs>
                <w:tab w:val="left" w:pos="-125"/>
              </w:tabs>
              <w:spacing w:line="180" w:lineRule="exact"/>
              <w:ind w:left="-70" w:right="-92"/>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Facilities (Million Baht)</w:t>
            </w:r>
          </w:p>
        </w:tc>
        <w:tc>
          <w:tcPr>
            <w:tcW w:w="2472" w:type="dxa"/>
            <w:tcBorders>
              <w:top w:val="nil"/>
              <w:bottom w:val="single" w:sz="4" w:space="0" w:color="auto"/>
            </w:tcBorders>
            <w:shd w:val="clear" w:color="auto" w:fill="auto"/>
          </w:tcPr>
          <w:p w14:paraId="2B5F2CA9" w14:textId="77777777" w:rsidR="00D45192" w:rsidRPr="00792A58" w:rsidRDefault="00D45192" w:rsidP="00CE4416">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Interest rate</w:t>
            </w:r>
          </w:p>
        </w:tc>
        <w:tc>
          <w:tcPr>
            <w:tcW w:w="3515" w:type="dxa"/>
            <w:tcBorders>
              <w:top w:val="nil"/>
              <w:bottom w:val="single" w:sz="4" w:space="0" w:color="auto"/>
            </w:tcBorders>
            <w:shd w:val="clear" w:color="auto" w:fill="auto"/>
          </w:tcPr>
          <w:p w14:paraId="7D41203D" w14:textId="77777777" w:rsidR="00D45192" w:rsidRPr="00792A58" w:rsidRDefault="00D45192" w:rsidP="00CE4416">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Repayment conditions</w:t>
            </w:r>
          </w:p>
        </w:tc>
        <w:tc>
          <w:tcPr>
            <w:tcW w:w="3237" w:type="dxa"/>
            <w:tcBorders>
              <w:top w:val="nil"/>
              <w:bottom w:val="single" w:sz="4" w:space="0" w:color="auto"/>
            </w:tcBorders>
            <w:shd w:val="clear" w:color="auto" w:fill="auto"/>
          </w:tcPr>
          <w:p w14:paraId="467EC3FD" w14:textId="77777777" w:rsidR="00D45192" w:rsidRPr="00792A58" w:rsidRDefault="00D45192" w:rsidP="00CE4416">
            <w:pPr>
              <w:spacing w:line="180" w:lineRule="exact"/>
              <w:jc w:val="center"/>
              <w:rPr>
                <w:rFonts w:ascii="Arial" w:eastAsia="SimSun" w:hAnsi="Arial" w:cs="Arial"/>
                <w:b/>
                <w:bCs/>
                <w:sz w:val="15"/>
                <w:szCs w:val="15"/>
                <w:lang w:eastAsia="th-TH"/>
              </w:rPr>
            </w:pPr>
            <w:r w:rsidRPr="00792A58">
              <w:rPr>
                <w:rFonts w:ascii="Arial" w:hAnsi="Arial" w:cs="Arial"/>
                <w:b/>
                <w:bCs/>
                <w:sz w:val="15"/>
                <w:szCs w:val="15"/>
              </w:rPr>
              <w:t>Guarantees and collaterals</w:t>
            </w:r>
          </w:p>
        </w:tc>
      </w:tr>
      <w:tr w:rsidR="00CF079F" w:rsidRPr="00792A58" w14:paraId="3EEAB2E9" w14:textId="77777777" w:rsidTr="00D45192">
        <w:trPr>
          <w:trHeight w:val="1790"/>
        </w:trPr>
        <w:tc>
          <w:tcPr>
            <w:tcW w:w="810" w:type="dxa"/>
            <w:tcBorders>
              <w:top w:val="single" w:sz="4" w:space="0" w:color="auto"/>
              <w:bottom w:val="single" w:sz="4" w:space="0" w:color="auto"/>
            </w:tcBorders>
            <w:shd w:val="clear" w:color="auto" w:fill="auto"/>
          </w:tcPr>
          <w:p w14:paraId="4519125E" w14:textId="77777777" w:rsidR="00CF079F" w:rsidRPr="00792A58" w:rsidRDefault="00CF079F" w:rsidP="00CF079F">
            <w:pPr>
              <w:spacing w:line="180" w:lineRule="exact"/>
              <w:jc w:val="center"/>
              <w:rPr>
                <w:rFonts w:ascii="Arial" w:eastAsia="SimSun" w:hAnsi="Arial" w:cs="Arial"/>
                <w:snapToGrid w:val="0"/>
                <w:sz w:val="15"/>
                <w:szCs w:val="15"/>
                <w:lang w:eastAsia="th-TH"/>
              </w:rPr>
            </w:pPr>
          </w:p>
          <w:p w14:paraId="6DE2860C" w14:textId="77777777" w:rsidR="00CF079F" w:rsidRPr="00792A58" w:rsidRDefault="00CF079F" w:rsidP="00CF079F">
            <w:pPr>
              <w:spacing w:line="180" w:lineRule="exact"/>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3</w:t>
            </w:r>
          </w:p>
        </w:tc>
        <w:tc>
          <w:tcPr>
            <w:tcW w:w="1043" w:type="dxa"/>
            <w:tcBorders>
              <w:top w:val="single" w:sz="4" w:space="0" w:color="auto"/>
              <w:bottom w:val="single" w:sz="4" w:space="0" w:color="auto"/>
            </w:tcBorders>
            <w:shd w:val="clear" w:color="auto" w:fill="FAFAFA"/>
          </w:tcPr>
          <w:p w14:paraId="6AD432DA" w14:textId="77777777" w:rsidR="00CF079F" w:rsidRPr="00792A58" w:rsidRDefault="00CF079F" w:rsidP="00CF079F">
            <w:pPr>
              <w:tabs>
                <w:tab w:val="right" w:pos="827"/>
              </w:tabs>
              <w:ind w:left="-29" w:right="-58"/>
              <w:rPr>
                <w:rFonts w:ascii="Arial" w:eastAsia="SimSun" w:hAnsi="Arial" w:cs="Arial"/>
                <w:snapToGrid w:val="0"/>
                <w:sz w:val="15"/>
                <w:szCs w:val="15"/>
                <w:lang w:eastAsia="th-TH"/>
              </w:rPr>
            </w:pPr>
          </w:p>
          <w:p w14:paraId="1FC1B5FE" w14:textId="3165E49C" w:rsidR="00CF079F" w:rsidRPr="00792A58" w:rsidRDefault="00CF079F" w:rsidP="00CF079F">
            <w:pPr>
              <w:tabs>
                <w:tab w:val="right" w:pos="827"/>
              </w:tabs>
              <w:ind w:left="-29" w:right="-58"/>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572.9</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9B2183F" w14:textId="77777777" w:rsidR="00CF079F" w:rsidRPr="00792A58" w:rsidRDefault="00CF079F" w:rsidP="00CF079F">
            <w:pPr>
              <w:tabs>
                <w:tab w:val="right" w:pos="827"/>
              </w:tabs>
              <w:ind w:left="-29" w:right="-58"/>
              <w:rPr>
                <w:rFonts w:ascii="Arial" w:eastAsia="SimSun" w:hAnsi="Arial" w:cs="Arial"/>
                <w:snapToGrid w:val="0"/>
                <w:sz w:val="15"/>
                <w:szCs w:val="15"/>
                <w:lang w:eastAsia="th-TH"/>
              </w:rPr>
            </w:pPr>
          </w:p>
          <w:p w14:paraId="04DC8D8D" w14:textId="4059166F" w:rsidR="00CF079F" w:rsidRPr="00792A58" w:rsidRDefault="00CF079F" w:rsidP="00CF079F">
            <w:pPr>
              <w:tabs>
                <w:tab w:val="right" w:pos="827"/>
              </w:tabs>
              <w:ind w:left="-29" w:right="-58"/>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r>
            <w:r w:rsidRPr="00792A58">
              <w:rPr>
                <w:rFonts w:ascii="Arial" w:eastAsia="Calibri" w:hAnsi="Arial" w:cs="Arial"/>
                <w:spacing w:val="-4"/>
                <w:sz w:val="15"/>
                <w:szCs w:val="15"/>
              </w:rPr>
              <w:t>680.0</w:t>
            </w: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1C2F145F" w14:textId="77777777" w:rsidR="00CF079F" w:rsidRPr="00792A58" w:rsidRDefault="00CF079F" w:rsidP="00CF079F">
            <w:pPr>
              <w:jc w:val="thaiDistribute"/>
              <w:rPr>
                <w:rFonts w:ascii="Arial" w:hAnsi="Arial" w:cs="Arial"/>
                <w:color w:val="000000"/>
                <w:sz w:val="15"/>
                <w:szCs w:val="15"/>
              </w:rPr>
            </w:pPr>
          </w:p>
          <w:p w14:paraId="552D3230" w14:textId="77777777" w:rsidR="00CF079F" w:rsidRPr="00792A58" w:rsidRDefault="00CF079F" w:rsidP="00CF079F">
            <w:pPr>
              <w:spacing w:line="180" w:lineRule="exact"/>
              <w:ind w:left="-38" w:right="-27"/>
              <w:jc w:val="both"/>
              <w:rPr>
                <w:rFonts w:ascii="Arial" w:hAnsi="Arial" w:cs="Arial"/>
                <w:spacing w:val="-4"/>
                <w:sz w:val="15"/>
                <w:szCs w:val="15"/>
              </w:rPr>
            </w:pPr>
            <w:r w:rsidRPr="00792A58">
              <w:rPr>
                <w:rFonts w:ascii="Arial" w:hAnsi="Arial" w:cs="Arial"/>
                <w:color w:val="000000"/>
                <w:spacing w:val="-8"/>
                <w:sz w:val="15"/>
                <w:szCs w:val="15"/>
              </w:rPr>
              <w:t>To repay the cost of construction</w:t>
            </w:r>
            <w:r w:rsidRPr="00792A58">
              <w:rPr>
                <w:rFonts w:ascii="Arial" w:hAnsi="Arial" w:cs="Arial"/>
                <w:color w:val="000000"/>
                <w:spacing w:val="-4"/>
                <w:sz w:val="15"/>
                <w:szCs w:val="15"/>
              </w:rPr>
              <w:t xml:space="preserve"> of the Khlong Khlung Biomass Power Plant Project which the </w:t>
            </w:r>
            <w:r w:rsidRPr="00792A58">
              <w:rPr>
                <w:rFonts w:ascii="Arial" w:hAnsi="Arial" w:cs="Arial"/>
                <w:color w:val="000000"/>
                <w:spacing w:val="-8"/>
                <w:sz w:val="15"/>
                <w:szCs w:val="15"/>
              </w:rPr>
              <w:t>shareholders of the loan applicant</w:t>
            </w:r>
            <w:r w:rsidRPr="00792A58">
              <w:rPr>
                <w:rFonts w:ascii="Arial" w:hAnsi="Arial" w:cs="Arial"/>
                <w:color w:val="000000"/>
                <w:sz w:val="15"/>
                <w:szCs w:val="15"/>
              </w:rPr>
              <w:t xml:space="preserve"> made advance payments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1EB45B0" w14:textId="77777777" w:rsidR="00CF079F" w:rsidRPr="00792A58" w:rsidRDefault="00CF079F" w:rsidP="00CF079F">
            <w:pPr>
              <w:tabs>
                <w:tab w:val="right" w:pos="924"/>
              </w:tabs>
              <w:ind w:left="-29" w:right="-58"/>
              <w:jc w:val="both"/>
              <w:rPr>
                <w:rFonts w:ascii="Arial" w:eastAsia="SimSun" w:hAnsi="Arial" w:cs="Arial"/>
                <w:snapToGrid w:val="0"/>
                <w:sz w:val="15"/>
                <w:szCs w:val="15"/>
                <w:lang w:eastAsia="th-TH"/>
              </w:rPr>
            </w:pPr>
          </w:p>
          <w:p w14:paraId="79DD3A24" w14:textId="77777777" w:rsidR="00CF079F" w:rsidRPr="00792A58" w:rsidRDefault="00CF079F" w:rsidP="00CF079F">
            <w:pPr>
              <w:tabs>
                <w:tab w:val="right" w:pos="924"/>
              </w:tabs>
              <w:ind w:left="-29" w:right="-58"/>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786.0</w:t>
            </w: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370C62AD" w14:textId="77777777" w:rsidR="00CF079F" w:rsidRPr="00792A58" w:rsidRDefault="00CF079F" w:rsidP="00CF079F">
            <w:pPr>
              <w:jc w:val="thaiDistribute"/>
              <w:rPr>
                <w:rFonts w:ascii="Arial" w:hAnsi="Arial" w:cs="Arial"/>
                <w:color w:val="000000"/>
                <w:sz w:val="15"/>
                <w:szCs w:val="15"/>
              </w:rPr>
            </w:pPr>
          </w:p>
          <w:p w14:paraId="71325A64" w14:textId="3D598A23" w:rsidR="00CF079F" w:rsidRPr="00792A58" w:rsidRDefault="00CF079F" w:rsidP="00CF079F">
            <w:pPr>
              <w:pStyle w:val="ListParagraph"/>
              <w:numPr>
                <w:ilvl w:val="0"/>
                <w:numId w:val="36"/>
              </w:numPr>
              <w:spacing w:after="0" w:line="259" w:lineRule="auto"/>
              <w:ind w:left="227" w:hanging="227"/>
              <w:contextualSpacing w:val="0"/>
              <w:jc w:val="both"/>
              <w:rPr>
                <w:rFonts w:ascii="Arial" w:hAnsi="Arial" w:cs="Arial"/>
                <w:spacing w:val="-10"/>
                <w:sz w:val="15"/>
                <w:szCs w:val="15"/>
              </w:rPr>
            </w:pPr>
            <w:r w:rsidRPr="00792A58">
              <w:rPr>
                <w:rFonts w:ascii="Arial" w:eastAsia="Times New Roman" w:hAnsi="Arial" w:cs="Arial"/>
                <w:color w:val="000000"/>
                <w:spacing w:val="-4"/>
                <w:sz w:val="15"/>
                <w:szCs w:val="15"/>
              </w:rPr>
              <w:t xml:space="preserve">Interest payment at the rate of </w:t>
            </w:r>
            <w:r w:rsidRPr="00792A58">
              <w:rPr>
                <w:rFonts w:ascii="Arial" w:eastAsia="Times New Roman" w:hAnsi="Arial" w:cs="Arial"/>
                <w:color w:val="000000"/>
                <w:spacing w:val="-6"/>
                <w:sz w:val="15"/>
                <w:szCs w:val="15"/>
              </w:rPr>
              <w:t>MLR minus 2.50% per annum for five years from the date of first drawdown of the loan</w:t>
            </w:r>
            <w:r w:rsidRPr="00792A58">
              <w:rPr>
                <w:rFonts w:ascii="Arial" w:eastAsia="Times New Roman" w:hAnsi="Arial" w:cs="Arial"/>
                <w:color w:val="000000"/>
                <w:spacing w:val="-4"/>
                <w:sz w:val="15"/>
                <w:szCs w:val="15"/>
              </w:rPr>
              <w:t xml:space="preserve"> </w:t>
            </w:r>
          </w:p>
          <w:p w14:paraId="33C29C79" w14:textId="6C652246" w:rsidR="00CF079F" w:rsidRPr="00792A58" w:rsidRDefault="00CF079F" w:rsidP="00CF079F">
            <w:pPr>
              <w:pStyle w:val="ListParagraph"/>
              <w:numPr>
                <w:ilvl w:val="0"/>
                <w:numId w:val="36"/>
              </w:numPr>
              <w:spacing w:after="0" w:line="259" w:lineRule="auto"/>
              <w:ind w:left="227" w:hanging="227"/>
              <w:contextualSpacing w:val="0"/>
              <w:jc w:val="both"/>
              <w:rPr>
                <w:rFonts w:ascii="Arial" w:hAnsi="Arial" w:cs="Arial"/>
                <w:spacing w:val="-10"/>
                <w:sz w:val="15"/>
                <w:szCs w:val="15"/>
              </w:rPr>
            </w:pPr>
            <w:r w:rsidRPr="00792A58">
              <w:rPr>
                <w:rFonts w:ascii="Arial" w:eastAsia="Times New Roman" w:hAnsi="Arial" w:cs="Arial"/>
                <w:color w:val="000000"/>
                <w:spacing w:val="-4"/>
                <w:sz w:val="15"/>
                <w:szCs w:val="15"/>
              </w:rPr>
              <w:t>Interest payment at the rate of MLR minus 2.0</w:t>
            </w:r>
            <w:r w:rsidR="009A6F3C">
              <w:rPr>
                <w:rFonts w:ascii="Arial" w:eastAsia="Times New Roman" w:hAnsi="Arial" w:cs="Arial"/>
                <w:color w:val="000000"/>
                <w:spacing w:val="-4"/>
                <w:sz w:val="15"/>
                <w:szCs w:val="15"/>
              </w:rPr>
              <w:t>0</w:t>
            </w:r>
            <w:r w:rsidRPr="00792A58">
              <w:rPr>
                <w:rFonts w:ascii="Arial" w:eastAsia="Times New Roman" w:hAnsi="Arial" w:cs="Arial"/>
                <w:color w:val="000000"/>
                <w:spacing w:val="-4"/>
                <w:sz w:val="15"/>
                <w:szCs w:val="15"/>
              </w:rPr>
              <w:t xml:space="preserve">% per annum for </w:t>
            </w:r>
            <w:r w:rsidRPr="00792A58">
              <w:rPr>
                <w:rFonts w:ascii="Arial" w:eastAsia="Times New Roman" w:hAnsi="Arial" w:cs="Arial"/>
                <w:color w:val="000000"/>
                <w:spacing w:val="-8"/>
                <w:sz w:val="15"/>
                <w:szCs w:val="15"/>
              </w:rPr>
              <w:t>the period specified later in clause (a) of this contract onwards</w:t>
            </w:r>
          </w:p>
          <w:p w14:paraId="4BF9A865" w14:textId="77777777" w:rsidR="00CF079F" w:rsidRDefault="00CF079F" w:rsidP="00CF079F">
            <w:pPr>
              <w:pStyle w:val="ListParagraph"/>
              <w:spacing w:after="0" w:line="259" w:lineRule="auto"/>
              <w:ind w:left="0"/>
              <w:contextualSpacing w:val="0"/>
              <w:jc w:val="both"/>
              <w:rPr>
                <w:rFonts w:ascii="Arial" w:hAnsi="Arial"/>
                <w:spacing w:val="-10"/>
                <w:sz w:val="15"/>
                <w:szCs w:val="15"/>
                <w:cs/>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43BE0DBF" w14:textId="77777777" w:rsidR="00CF079F" w:rsidRPr="00792A58" w:rsidRDefault="00CF079F" w:rsidP="00CF079F">
            <w:pPr>
              <w:jc w:val="thaiDistribute"/>
              <w:rPr>
                <w:rFonts w:ascii="Arial" w:hAnsi="Arial" w:cs="Arial"/>
                <w:color w:val="000000"/>
                <w:spacing w:val="-4"/>
                <w:sz w:val="15"/>
                <w:szCs w:val="15"/>
              </w:rPr>
            </w:pPr>
          </w:p>
          <w:p w14:paraId="6D22372B" w14:textId="77777777" w:rsidR="00CF079F" w:rsidRPr="00792A58" w:rsidRDefault="00CF079F" w:rsidP="00CF079F">
            <w:pPr>
              <w:spacing w:line="180" w:lineRule="exact"/>
              <w:ind w:left="-29" w:right="-29"/>
              <w:jc w:val="both"/>
              <w:rPr>
                <w:rFonts w:ascii="Arial" w:hAnsi="Arial" w:cs="Arial"/>
                <w:sz w:val="15"/>
                <w:szCs w:val="15"/>
              </w:rPr>
            </w:pPr>
            <w:r w:rsidRPr="00792A58">
              <w:rPr>
                <w:rFonts w:ascii="Arial" w:hAnsi="Arial" w:cs="Arial"/>
                <w:color w:val="000000"/>
                <w:spacing w:val="-4"/>
                <w:sz w:val="15"/>
                <w:szCs w:val="15"/>
              </w:rPr>
              <w:t xml:space="preserve">Agreement dated 21 April 2022, monthly principal and interest payments for 115 instalments counting from the end of the loan drawdown period or 10 years </w:t>
            </w:r>
            <w:r w:rsidRPr="00792A58">
              <w:rPr>
                <w:rFonts w:ascii="Arial" w:hAnsi="Arial" w:cs="Arial"/>
                <w:color w:val="000000"/>
                <w:spacing w:val="-10"/>
                <w:sz w:val="15"/>
                <w:szCs w:val="15"/>
              </w:rPr>
              <w:t>from the date of commencement of commercial electricity</w:t>
            </w:r>
            <w:r w:rsidRPr="00792A58">
              <w:rPr>
                <w:rFonts w:ascii="Arial" w:hAnsi="Arial" w:cs="Arial"/>
                <w:color w:val="000000"/>
                <w:spacing w:val="-4"/>
                <w:sz w:val="15"/>
                <w:szCs w:val="15"/>
              </w:rPr>
              <w:t xml:space="preserve"> </w:t>
            </w:r>
            <w:r w:rsidRPr="00792A58">
              <w:rPr>
                <w:rFonts w:ascii="Arial" w:hAnsi="Arial" w:cs="Arial"/>
                <w:color w:val="000000"/>
                <w:spacing w:val="-8"/>
                <w:sz w:val="15"/>
                <w:szCs w:val="15"/>
              </w:rPr>
              <w:t>sales of the Khlong Khlung Biomass Power Plant Project</w:t>
            </w:r>
          </w:p>
        </w:tc>
        <w:tc>
          <w:tcPr>
            <w:tcW w:w="3237" w:type="dxa"/>
            <w:tcBorders>
              <w:top w:val="single" w:sz="4" w:space="0" w:color="auto"/>
              <w:bottom w:val="single" w:sz="4" w:space="0" w:color="auto"/>
            </w:tcBorders>
            <w:shd w:val="clear" w:color="auto" w:fill="auto"/>
          </w:tcPr>
          <w:p w14:paraId="54AB6435" w14:textId="77777777" w:rsidR="00CF079F" w:rsidRPr="00792A58" w:rsidRDefault="00CF079F" w:rsidP="00CF079F">
            <w:pPr>
              <w:ind w:left="252" w:right="-62" w:hanging="266"/>
              <w:jc w:val="thaiDistribute"/>
              <w:rPr>
                <w:rFonts w:ascii="Arial" w:eastAsia="SimSun" w:hAnsi="Arial" w:cs="Arial"/>
                <w:snapToGrid w:val="0"/>
                <w:sz w:val="15"/>
                <w:szCs w:val="15"/>
                <w:lang w:eastAsia="th-TH"/>
              </w:rPr>
            </w:pPr>
          </w:p>
          <w:p w14:paraId="4E301B32" w14:textId="77777777" w:rsidR="00CF079F" w:rsidRPr="00792A58" w:rsidRDefault="00CF079F" w:rsidP="00CF079F">
            <w:pPr>
              <w:ind w:left="252" w:right="-62" w:hanging="266"/>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 xml:space="preserve">Loan agreement No. 3 was secured: </w:t>
            </w:r>
          </w:p>
          <w:p w14:paraId="2690341E" w14:textId="07989B32" w:rsidR="00CF079F" w:rsidRPr="00792A58" w:rsidRDefault="00CF079F" w:rsidP="00CF079F">
            <w:pPr>
              <w:pStyle w:val="ListParagraph"/>
              <w:numPr>
                <w:ilvl w:val="0"/>
                <w:numId w:val="37"/>
              </w:numPr>
              <w:spacing w:after="0" w:line="259" w:lineRule="auto"/>
              <w:ind w:left="252" w:right="-62" w:hanging="266"/>
              <w:contextualSpacing w:val="0"/>
              <w:jc w:val="both"/>
              <w:rPr>
                <w:rFonts w:ascii="Arial" w:eastAsia="SimSun" w:hAnsi="Arial" w:cs="Arial"/>
                <w:snapToGrid w:val="0"/>
                <w:spacing w:val="-8"/>
                <w:sz w:val="15"/>
                <w:szCs w:val="15"/>
                <w:lang w:eastAsia="th-TH"/>
              </w:rPr>
            </w:pPr>
            <w:r w:rsidRPr="00792A58">
              <w:rPr>
                <w:rFonts w:ascii="Arial" w:eastAsia="SimSun" w:hAnsi="Arial" w:cs="Arial"/>
                <w:snapToGrid w:val="0"/>
                <w:spacing w:val="-8"/>
                <w:sz w:val="15"/>
                <w:szCs w:val="15"/>
                <w:lang w:eastAsia="th-TH"/>
              </w:rPr>
              <w:t>by the company’s land, buildings, and machines (Note 17 and 18)</w:t>
            </w:r>
          </w:p>
          <w:p w14:paraId="052C2C68" w14:textId="04867E05" w:rsidR="00CF079F" w:rsidRPr="00792A58" w:rsidRDefault="00CF079F" w:rsidP="00CF079F">
            <w:pPr>
              <w:pStyle w:val="ListParagraph"/>
              <w:numPr>
                <w:ilvl w:val="0"/>
                <w:numId w:val="37"/>
              </w:numPr>
              <w:spacing w:after="0" w:line="259" w:lineRule="auto"/>
              <w:ind w:left="252" w:right="-62" w:hanging="266"/>
              <w:contextualSpacing w:val="0"/>
              <w:jc w:val="both"/>
              <w:rPr>
                <w:rFonts w:ascii="Arial" w:eastAsia="SimSun" w:hAnsi="Arial" w:cs="Arial"/>
                <w:snapToGrid w:val="0"/>
                <w:spacing w:val="-11"/>
                <w:sz w:val="15"/>
                <w:szCs w:val="15"/>
                <w:lang w:eastAsia="th-TH"/>
              </w:rPr>
            </w:pPr>
            <w:r w:rsidRPr="00792A58">
              <w:rPr>
                <w:rFonts w:ascii="Arial" w:eastAsia="SimSun" w:hAnsi="Arial" w:cs="Arial"/>
                <w:snapToGrid w:val="0"/>
                <w:spacing w:val="-11"/>
                <w:sz w:val="15"/>
                <w:szCs w:val="15"/>
                <w:lang w:eastAsia="th-TH"/>
              </w:rPr>
              <w:t>contract guarantee by Asia Clean Energy Co., Ltd.</w:t>
            </w:r>
          </w:p>
          <w:p w14:paraId="0AB04C87" w14:textId="369D49C7" w:rsidR="00CF079F" w:rsidRPr="00792A58" w:rsidRDefault="00CF079F" w:rsidP="00CF079F">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by all of the company’s registered share capital (Note 16)</w:t>
            </w:r>
          </w:p>
          <w:p w14:paraId="28749A1B" w14:textId="4B242777" w:rsidR="00CF079F" w:rsidRPr="00792A58" w:rsidRDefault="00CF079F" w:rsidP="00CF079F">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by the company’s bank account’s original books (Note 11)</w:t>
            </w:r>
          </w:p>
          <w:p w14:paraId="1C48C717" w14:textId="771311BB" w:rsidR="00CF079F" w:rsidRPr="00792A58" w:rsidRDefault="00CF079F" w:rsidP="00CF079F">
            <w:pPr>
              <w:pStyle w:val="ListParagraph"/>
              <w:numPr>
                <w:ilvl w:val="0"/>
                <w:numId w:val="37"/>
              </w:numPr>
              <w:spacing w:before="100" w:beforeAutospacing="1" w:after="0" w:line="259" w:lineRule="auto"/>
              <w:ind w:left="252" w:right="-62" w:hanging="266"/>
              <w:contextualSpacing w:val="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by transfer the rights on Power Purchase Agreement (“PPA”)</w:t>
            </w:r>
          </w:p>
          <w:p w14:paraId="2F0A898F" w14:textId="4E4CE5A7" w:rsidR="00CF079F" w:rsidRPr="00792A58" w:rsidRDefault="00CF079F" w:rsidP="00CF079F">
            <w:pPr>
              <w:pStyle w:val="ListParagraph"/>
              <w:numPr>
                <w:ilvl w:val="0"/>
                <w:numId w:val="37"/>
              </w:numPr>
              <w:spacing w:after="0" w:line="259" w:lineRule="auto"/>
              <w:ind w:left="252" w:right="-62" w:hanging="266"/>
              <w:contextualSpacing w:val="0"/>
              <w:jc w:val="both"/>
              <w:rPr>
                <w:rFonts w:ascii="Arial" w:eastAsia="SimSun" w:hAnsi="Arial" w:cs="Arial"/>
                <w:snapToGrid w:val="0"/>
                <w:spacing w:val="-8"/>
                <w:sz w:val="15"/>
                <w:szCs w:val="15"/>
                <w:lang w:eastAsia="th-TH"/>
              </w:rPr>
            </w:pPr>
            <w:r w:rsidRPr="00792A58">
              <w:rPr>
                <w:rFonts w:ascii="Arial" w:eastAsia="SimSun" w:hAnsi="Arial" w:cs="Arial"/>
                <w:snapToGrid w:val="0"/>
                <w:spacing w:val="-8"/>
                <w:sz w:val="15"/>
                <w:szCs w:val="15"/>
                <w:lang w:eastAsia="th-TH"/>
              </w:rPr>
              <w:t>by the power of attorney to receive payments from PPA</w:t>
            </w:r>
          </w:p>
          <w:p w14:paraId="424C0260" w14:textId="319C1983" w:rsidR="00CF079F" w:rsidRPr="00792A58" w:rsidRDefault="00CF079F" w:rsidP="00CF079F">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 xml:space="preserve">by transfer the rights on the agreements of </w:t>
            </w:r>
            <w:r w:rsidRPr="00792A58">
              <w:rPr>
                <w:rFonts w:ascii="Arial" w:eastAsia="SimSun" w:hAnsi="Arial" w:cs="Arial"/>
                <w:snapToGrid w:val="0"/>
                <w:spacing w:val="-10"/>
                <w:sz w:val="15"/>
                <w:szCs w:val="15"/>
                <w:lang w:eastAsia="th-TH"/>
              </w:rPr>
              <w:t>power plants at Khlong Khlung Kamphaeng Phet</w:t>
            </w:r>
            <w:r w:rsidRPr="00792A58">
              <w:rPr>
                <w:rFonts w:ascii="Arial" w:eastAsia="SimSun" w:hAnsi="Arial" w:cs="Arial"/>
                <w:snapToGrid w:val="0"/>
                <w:spacing w:val="-12"/>
                <w:sz w:val="15"/>
                <w:szCs w:val="15"/>
                <w:lang w:eastAsia="th-TH"/>
              </w:rPr>
              <w:t>.</w:t>
            </w:r>
          </w:p>
          <w:p w14:paraId="7903E507" w14:textId="16D892DC" w:rsidR="00CF079F" w:rsidRPr="00792A58" w:rsidRDefault="00CF079F" w:rsidP="00CF079F">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by prepare the insurance policy</w:t>
            </w:r>
          </w:p>
          <w:p w14:paraId="25763AAD" w14:textId="0D86B28E" w:rsidR="00CF079F" w:rsidRPr="00792A58" w:rsidRDefault="00CF079F" w:rsidP="00CF079F">
            <w:pPr>
              <w:pStyle w:val="ListParagraph"/>
              <w:numPr>
                <w:ilvl w:val="0"/>
                <w:numId w:val="37"/>
              </w:numPr>
              <w:spacing w:after="0" w:line="259" w:lineRule="auto"/>
              <w:ind w:left="252" w:right="-62" w:hanging="266"/>
              <w:contextualSpacing w:val="0"/>
              <w:jc w:val="both"/>
              <w:rPr>
                <w:rFonts w:ascii="Arial" w:eastAsia="SimSun" w:hAnsi="Arial" w:cs="Arial"/>
                <w:snapToGrid w:val="0"/>
                <w:spacing w:val="-8"/>
                <w:sz w:val="15"/>
                <w:szCs w:val="15"/>
                <w:lang w:eastAsia="th-TH"/>
              </w:rPr>
            </w:pPr>
            <w:r w:rsidRPr="00792A58">
              <w:rPr>
                <w:rFonts w:ascii="Arial" w:eastAsia="SimSun" w:hAnsi="Arial" w:cs="Arial"/>
                <w:snapToGrid w:val="0"/>
                <w:spacing w:val="-8"/>
                <w:sz w:val="15"/>
                <w:szCs w:val="15"/>
                <w:lang w:eastAsia="th-TH"/>
              </w:rPr>
              <w:t>by the company’s permitted investments (if any)</w:t>
            </w:r>
          </w:p>
          <w:p w14:paraId="43B5BF83" w14:textId="037CB7A6" w:rsidR="00CF079F" w:rsidRPr="00792A58" w:rsidRDefault="00CF079F" w:rsidP="00CF079F">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by transfer rights on land rental</w:t>
            </w:r>
          </w:p>
          <w:p w14:paraId="2E80D510" w14:textId="736BE778" w:rsidR="00CF079F" w:rsidRPr="00792A58" w:rsidRDefault="00CF079F" w:rsidP="00CF079F">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by bank guarantee’s claim (if any)</w:t>
            </w:r>
          </w:p>
          <w:p w14:paraId="1F7AA3CD" w14:textId="63B58B52" w:rsidR="00CF079F" w:rsidRPr="00792A58" w:rsidRDefault="00CF079F" w:rsidP="00CF079F">
            <w:pPr>
              <w:pStyle w:val="ListParagraph"/>
              <w:numPr>
                <w:ilvl w:val="0"/>
                <w:numId w:val="37"/>
              </w:numPr>
              <w:spacing w:after="0" w:line="259" w:lineRule="auto"/>
              <w:ind w:left="252" w:right="-62" w:hanging="266"/>
              <w:contextualSpacing w:val="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by Collateral Deposit Agreement</w:t>
            </w:r>
          </w:p>
        </w:tc>
      </w:tr>
      <w:tr w:rsidR="00CF079F" w:rsidRPr="00792A58" w14:paraId="5F024E97" w14:textId="77777777" w:rsidTr="003A3576">
        <w:trPr>
          <w:trHeight w:val="43"/>
        </w:trPr>
        <w:tc>
          <w:tcPr>
            <w:tcW w:w="810" w:type="dxa"/>
            <w:tcBorders>
              <w:left w:val="nil"/>
              <w:bottom w:val="nil"/>
              <w:right w:val="nil"/>
            </w:tcBorders>
            <w:shd w:val="clear" w:color="auto" w:fill="auto"/>
            <w:vAlign w:val="center"/>
          </w:tcPr>
          <w:p w14:paraId="4CDE5A67" w14:textId="77777777" w:rsidR="00CF079F" w:rsidRPr="00792A58" w:rsidRDefault="00CF079F" w:rsidP="00CF079F">
            <w:pPr>
              <w:jc w:val="center"/>
              <w:rPr>
                <w:rFonts w:ascii="Arial" w:hAnsi="Arial" w:cs="Arial"/>
                <w:sz w:val="15"/>
                <w:szCs w:val="15"/>
              </w:rPr>
            </w:pPr>
          </w:p>
        </w:tc>
        <w:tc>
          <w:tcPr>
            <w:tcW w:w="1043" w:type="dxa"/>
            <w:tcBorders>
              <w:left w:val="nil"/>
              <w:bottom w:val="nil"/>
              <w:right w:val="nil"/>
            </w:tcBorders>
            <w:shd w:val="clear" w:color="auto" w:fill="auto"/>
            <w:vAlign w:val="center"/>
          </w:tcPr>
          <w:p w14:paraId="093EFF62" w14:textId="77777777" w:rsidR="00CF079F" w:rsidRPr="00792A58" w:rsidRDefault="00CF079F" w:rsidP="00CF079F">
            <w:pPr>
              <w:tabs>
                <w:tab w:val="right" w:pos="647"/>
                <w:tab w:val="right" w:pos="1037"/>
              </w:tabs>
              <w:rPr>
                <w:rFonts w:ascii="Arial" w:eastAsia="SimSun" w:hAnsi="Arial" w:cs="Arial"/>
                <w:snapToGrid w:val="0"/>
                <w:sz w:val="15"/>
                <w:szCs w:val="15"/>
                <w:lang w:eastAsia="th-TH"/>
              </w:rPr>
            </w:pPr>
          </w:p>
        </w:tc>
        <w:tc>
          <w:tcPr>
            <w:tcW w:w="1057" w:type="dxa"/>
            <w:tcBorders>
              <w:left w:val="nil"/>
              <w:bottom w:val="nil"/>
              <w:right w:val="nil"/>
            </w:tcBorders>
            <w:vAlign w:val="center"/>
          </w:tcPr>
          <w:p w14:paraId="50D7FD89" w14:textId="77777777" w:rsidR="00CF079F" w:rsidRPr="00792A58" w:rsidRDefault="00CF079F" w:rsidP="00CF079F">
            <w:pPr>
              <w:tabs>
                <w:tab w:val="right" w:pos="704"/>
              </w:tabs>
              <w:rPr>
                <w:rFonts w:ascii="Arial" w:eastAsia="SimSun" w:hAnsi="Arial" w:cs="Arial"/>
                <w:snapToGrid w:val="0"/>
                <w:sz w:val="15"/>
                <w:szCs w:val="15"/>
                <w:lang w:eastAsia="th-TH"/>
              </w:rPr>
            </w:pPr>
          </w:p>
        </w:tc>
        <w:tc>
          <w:tcPr>
            <w:tcW w:w="2131" w:type="dxa"/>
            <w:tcBorders>
              <w:left w:val="nil"/>
              <w:bottom w:val="nil"/>
              <w:right w:val="nil"/>
            </w:tcBorders>
          </w:tcPr>
          <w:p w14:paraId="09264DAF" w14:textId="77777777" w:rsidR="00CF079F" w:rsidRPr="00792A58" w:rsidRDefault="00CF079F" w:rsidP="00CF079F">
            <w:pPr>
              <w:ind w:left="-29" w:right="-58"/>
              <w:rPr>
                <w:rFonts w:ascii="Arial" w:hAnsi="Arial" w:cs="Arial"/>
                <w:spacing w:val="-2"/>
                <w:sz w:val="15"/>
                <w:szCs w:val="15"/>
              </w:rPr>
            </w:pPr>
          </w:p>
        </w:tc>
        <w:tc>
          <w:tcPr>
            <w:tcW w:w="1125" w:type="dxa"/>
            <w:tcBorders>
              <w:left w:val="nil"/>
              <w:bottom w:val="nil"/>
              <w:right w:val="nil"/>
            </w:tcBorders>
          </w:tcPr>
          <w:p w14:paraId="1D7EEF0B" w14:textId="77777777" w:rsidR="00CF079F" w:rsidRPr="00792A58" w:rsidRDefault="00CF079F" w:rsidP="00CF079F">
            <w:pPr>
              <w:jc w:val="center"/>
              <w:rPr>
                <w:rFonts w:ascii="Arial" w:eastAsia="SimSun" w:hAnsi="Arial" w:cs="Arial"/>
                <w:snapToGrid w:val="0"/>
                <w:sz w:val="15"/>
                <w:szCs w:val="15"/>
                <w:lang w:eastAsia="th-TH"/>
              </w:rPr>
            </w:pPr>
          </w:p>
        </w:tc>
        <w:tc>
          <w:tcPr>
            <w:tcW w:w="2472" w:type="dxa"/>
            <w:tcBorders>
              <w:left w:val="nil"/>
              <w:bottom w:val="nil"/>
              <w:right w:val="nil"/>
            </w:tcBorders>
          </w:tcPr>
          <w:p w14:paraId="29A542E1" w14:textId="77777777" w:rsidR="00CF079F" w:rsidRPr="00792A58" w:rsidRDefault="00CF079F" w:rsidP="00CF079F">
            <w:pPr>
              <w:ind w:left="-29" w:right="-58"/>
              <w:jc w:val="center"/>
              <w:rPr>
                <w:rFonts w:ascii="Arial" w:hAnsi="Arial" w:cs="Arial"/>
                <w:sz w:val="15"/>
                <w:szCs w:val="15"/>
              </w:rPr>
            </w:pPr>
          </w:p>
        </w:tc>
        <w:tc>
          <w:tcPr>
            <w:tcW w:w="3515" w:type="dxa"/>
            <w:tcBorders>
              <w:left w:val="nil"/>
              <w:bottom w:val="nil"/>
              <w:right w:val="nil"/>
            </w:tcBorders>
          </w:tcPr>
          <w:p w14:paraId="440368F6" w14:textId="77777777" w:rsidR="00CF079F" w:rsidRPr="00792A58" w:rsidRDefault="00CF079F" w:rsidP="00CF079F">
            <w:pPr>
              <w:ind w:left="-29" w:right="-58"/>
              <w:rPr>
                <w:rFonts w:ascii="Arial" w:hAnsi="Arial" w:cs="Arial"/>
                <w:sz w:val="15"/>
                <w:szCs w:val="15"/>
              </w:rPr>
            </w:pPr>
          </w:p>
        </w:tc>
        <w:tc>
          <w:tcPr>
            <w:tcW w:w="3237" w:type="dxa"/>
            <w:tcBorders>
              <w:left w:val="nil"/>
              <w:bottom w:val="nil"/>
              <w:right w:val="nil"/>
            </w:tcBorders>
            <w:shd w:val="clear" w:color="auto" w:fill="auto"/>
          </w:tcPr>
          <w:p w14:paraId="51DE7A2F" w14:textId="77777777" w:rsidR="00CF079F" w:rsidRPr="00792A58" w:rsidRDefault="00CF079F" w:rsidP="00CF079F">
            <w:pPr>
              <w:ind w:left="-29" w:right="-58" w:hanging="325"/>
              <w:rPr>
                <w:rFonts w:ascii="Arial" w:eastAsia="SimSun" w:hAnsi="Arial" w:cs="Arial"/>
                <w:snapToGrid w:val="0"/>
                <w:sz w:val="15"/>
                <w:szCs w:val="15"/>
                <w:lang w:eastAsia="th-TH"/>
              </w:rPr>
            </w:pPr>
          </w:p>
        </w:tc>
      </w:tr>
      <w:tr w:rsidR="00CF079F" w:rsidRPr="00792A58" w14:paraId="234E0F40" w14:textId="77777777" w:rsidTr="003A3576">
        <w:trPr>
          <w:trHeight w:val="43"/>
        </w:trPr>
        <w:tc>
          <w:tcPr>
            <w:tcW w:w="810" w:type="dxa"/>
            <w:tcBorders>
              <w:top w:val="nil"/>
              <w:left w:val="nil"/>
              <w:bottom w:val="nil"/>
              <w:right w:val="nil"/>
            </w:tcBorders>
            <w:shd w:val="clear" w:color="auto" w:fill="auto"/>
            <w:vAlign w:val="center"/>
          </w:tcPr>
          <w:p w14:paraId="768DD7CF" w14:textId="77777777" w:rsidR="00CF079F" w:rsidRPr="00792A58" w:rsidRDefault="00CF079F" w:rsidP="00CF079F">
            <w:pPr>
              <w:jc w:val="center"/>
              <w:rPr>
                <w:rFonts w:ascii="Arial" w:hAnsi="Arial" w:cs="Arial"/>
                <w:sz w:val="15"/>
                <w:szCs w:val="15"/>
              </w:rPr>
            </w:pPr>
            <w:r w:rsidRPr="00792A58">
              <w:rPr>
                <w:rFonts w:ascii="Arial" w:hAnsi="Arial" w:cs="Arial"/>
                <w:sz w:val="15"/>
                <w:szCs w:val="15"/>
              </w:rPr>
              <w:t>Total</w:t>
            </w:r>
          </w:p>
        </w:tc>
        <w:tc>
          <w:tcPr>
            <w:tcW w:w="1043" w:type="dxa"/>
            <w:tcBorders>
              <w:top w:val="nil"/>
              <w:left w:val="nil"/>
              <w:bottom w:val="single" w:sz="4" w:space="0" w:color="auto"/>
              <w:right w:val="nil"/>
            </w:tcBorders>
            <w:shd w:val="clear" w:color="auto" w:fill="auto"/>
            <w:vAlign w:val="center"/>
          </w:tcPr>
          <w:p w14:paraId="3A9D220D" w14:textId="59185D8F" w:rsidR="00CF079F" w:rsidRPr="00792A58" w:rsidRDefault="00CF079F" w:rsidP="00CF079F">
            <w:pPr>
              <w:tabs>
                <w:tab w:val="right" w:pos="647"/>
                <w:tab w:val="right" w:pos="1037"/>
              </w:tabs>
              <w:jc w:val="righ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917.8</w:t>
            </w:r>
          </w:p>
        </w:tc>
        <w:tc>
          <w:tcPr>
            <w:tcW w:w="1057" w:type="dxa"/>
            <w:tcBorders>
              <w:top w:val="nil"/>
              <w:left w:val="nil"/>
              <w:bottom w:val="single" w:sz="4" w:space="0" w:color="auto"/>
              <w:right w:val="nil"/>
            </w:tcBorders>
            <w:vAlign w:val="center"/>
          </w:tcPr>
          <w:p w14:paraId="39301E52" w14:textId="07DD8BE7" w:rsidR="00CF079F" w:rsidRPr="00792A58" w:rsidRDefault="00CF079F" w:rsidP="00CF079F">
            <w:pPr>
              <w:tabs>
                <w:tab w:val="right" w:pos="704"/>
              </w:tabs>
              <w:jc w:val="righ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1,191.9</w:t>
            </w:r>
          </w:p>
        </w:tc>
        <w:tc>
          <w:tcPr>
            <w:tcW w:w="2131" w:type="dxa"/>
            <w:tcBorders>
              <w:top w:val="nil"/>
              <w:left w:val="nil"/>
              <w:bottom w:val="nil"/>
              <w:right w:val="nil"/>
            </w:tcBorders>
          </w:tcPr>
          <w:p w14:paraId="06080237" w14:textId="77777777" w:rsidR="00CF079F" w:rsidRPr="00792A58" w:rsidRDefault="00CF079F" w:rsidP="00CF079F">
            <w:pPr>
              <w:ind w:left="-29" w:right="-58"/>
              <w:rPr>
                <w:rFonts w:ascii="Arial" w:hAnsi="Arial" w:cs="Arial"/>
                <w:spacing w:val="-2"/>
                <w:sz w:val="15"/>
                <w:szCs w:val="15"/>
              </w:rPr>
            </w:pPr>
          </w:p>
        </w:tc>
        <w:tc>
          <w:tcPr>
            <w:tcW w:w="1125" w:type="dxa"/>
            <w:tcBorders>
              <w:top w:val="nil"/>
              <w:left w:val="nil"/>
              <w:bottom w:val="nil"/>
              <w:right w:val="nil"/>
            </w:tcBorders>
          </w:tcPr>
          <w:p w14:paraId="7C49A3F6" w14:textId="77777777" w:rsidR="00CF079F" w:rsidRPr="00792A58" w:rsidRDefault="00CF079F" w:rsidP="00CF079F">
            <w:pPr>
              <w:jc w:val="center"/>
              <w:rPr>
                <w:rFonts w:ascii="Arial" w:eastAsia="SimSun" w:hAnsi="Arial" w:cs="Arial"/>
                <w:snapToGrid w:val="0"/>
                <w:sz w:val="15"/>
                <w:szCs w:val="15"/>
                <w:lang w:eastAsia="th-TH"/>
              </w:rPr>
            </w:pPr>
          </w:p>
        </w:tc>
        <w:tc>
          <w:tcPr>
            <w:tcW w:w="2472" w:type="dxa"/>
            <w:tcBorders>
              <w:top w:val="nil"/>
              <w:left w:val="nil"/>
              <w:bottom w:val="nil"/>
              <w:right w:val="nil"/>
            </w:tcBorders>
          </w:tcPr>
          <w:p w14:paraId="3024061C" w14:textId="77777777" w:rsidR="00CF079F" w:rsidRPr="00792A58" w:rsidRDefault="00CF079F" w:rsidP="00CF079F">
            <w:pPr>
              <w:ind w:left="-29" w:right="-58"/>
              <w:jc w:val="center"/>
              <w:rPr>
                <w:rFonts w:ascii="Arial" w:hAnsi="Arial" w:cs="Arial"/>
                <w:sz w:val="15"/>
                <w:szCs w:val="15"/>
              </w:rPr>
            </w:pPr>
          </w:p>
        </w:tc>
        <w:tc>
          <w:tcPr>
            <w:tcW w:w="3515" w:type="dxa"/>
            <w:tcBorders>
              <w:top w:val="nil"/>
              <w:left w:val="nil"/>
              <w:bottom w:val="nil"/>
              <w:right w:val="nil"/>
            </w:tcBorders>
          </w:tcPr>
          <w:p w14:paraId="710B2FD1" w14:textId="77777777" w:rsidR="00CF079F" w:rsidRPr="00792A58" w:rsidRDefault="00CF079F" w:rsidP="00CF079F">
            <w:pPr>
              <w:ind w:left="-29" w:right="-58"/>
              <w:rPr>
                <w:rFonts w:ascii="Arial" w:hAnsi="Arial" w:cs="Arial"/>
                <w:sz w:val="15"/>
                <w:szCs w:val="15"/>
              </w:rPr>
            </w:pPr>
          </w:p>
        </w:tc>
        <w:tc>
          <w:tcPr>
            <w:tcW w:w="3237" w:type="dxa"/>
            <w:tcBorders>
              <w:top w:val="nil"/>
              <w:left w:val="nil"/>
              <w:bottom w:val="nil"/>
              <w:right w:val="nil"/>
            </w:tcBorders>
            <w:shd w:val="clear" w:color="auto" w:fill="auto"/>
          </w:tcPr>
          <w:p w14:paraId="55366859" w14:textId="77777777" w:rsidR="00CF079F" w:rsidRPr="00792A58" w:rsidRDefault="00CF079F" w:rsidP="00CF079F">
            <w:pPr>
              <w:ind w:left="-29" w:right="-58" w:hanging="325"/>
              <w:rPr>
                <w:rFonts w:ascii="Arial" w:eastAsia="SimSun" w:hAnsi="Arial" w:cs="Arial"/>
                <w:snapToGrid w:val="0"/>
                <w:sz w:val="15"/>
                <w:szCs w:val="15"/>
                <w:lang w:eastAsia="th-TH"/>
              </w:rPr>
            </w:pPr>
          </w:p>
        </w:tc>
      </w:tr>
    </w:tbl>
    <w:p w14:paraId="77031A71" w14:textId="514C6D4C" w:rsidR="00051FA1" w:rsidRPr="00792A58" w:rsidRDefault="001C7A31" w:rsidP="007306DF">
      <w:pPr>
        <w:ind w:left="540" w:hanging="540"/>
        <w:jc w:val="thaiDistribute"/>
        <w:rPr>
          <w:rFonts w:ascii="Arial" w:eastAsia="SimSun" w:hAnsi="Arial" w:cs="Arial"/>
          <w:b/>
          <w:bCs/>
          <w:snapToGrid w:val="0"/>
          <w:sz w:val="18"/>
          <w:szCs w:val="18"/>
          <w:lang w:eastAsia="th-TH"/>
        </w:rPr>
      </w:pPr>
      <w:r w:rsidRPr="00792A58">
        <w:rPr>
          <w:rFonts w:ascii="Arial" w:hAnsi="Arial" w:cs="Arial"/>
          <w:sz w:val="18"/>
          <w:szCs w:val="18"/>
        </w:rPr>
        <w:br w:type="page"/>
      </w:r>
    </w:p>
    <w:p w14:paraId="2D775C8F" w14:textId="5491C36D" w:rsidR="001C7A31" w:rsidRPr="00792A58" w:rsidRDefault="001C7A31" w:rsidP="001C7A31">
      <w:pPr>
        <w:jc w:val="thaiDistribute"/>
        <w:rPr>
          <w:rFonts w:ascii="Arial" w:eastAsia="SimSun" w:hAnsi="Arial" w:cs="Arial"/>
          <w:b/>
          <w:bCs/>
          <w:snapToGrid w:val="0"/>
          <w:sz w:val="18"/>
          <w:szCs w:val="18"/>
          <w:lang w:eastAsia="th-TH"/>
        </w:rPr>
      </w:pPr>
      <w:r w:rsidRPr="00792A58">
        <w:rPr>
          <w:rFonts w:ascii="Arial" w:eastAsia="SimSun" w:hAnsi="Arial" w:cs="Arial"/>
          <w:b/>
          <w:bCs/>
          <w:snapToGrid w:val="0"/>
          <w:sz w:val="18"/>
          <w:szCs w:val="18"/>
          <w:lang w:eastAsia="th-TH"/>
        </w:rPr>
        <w:t>Indirect subsidiary - Alliance Clean Power Company Limited</w:t>
      </w:r>
      <w:r w:rsidRPr="00792A58">
        <w:rPr>
          <w:rFonts w:ascii="Arial" w:eastAsia="SimSun" w:hAnsi="Arial" w:cs="Arial"/>
          <w:b/>
          <w:bCs/>
          <w:snapToGrid w:val="0"/>
          <w:sz w:val="18"/>
          <w:szCs w:val="18"/>
          <w:cs/>
          <w:lang w:eastAsia="th-TH"/>
        </w:rPr>
        <w:t xml:space="preserve"> </w:t>
      </w:r>
    </w:p>
    <w:p w14:paraId="5726B164" w14:textId="77777777" w:rsidR="001C7A31" w:rsidRPr="00792A58" w:rsidRDefault="001C7A31" w:rsidP="001C7A31">
      <w:pPr>
        <w:jc w:val="thaiDistribute"/>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051"/>
        <w:gridCol w:w="1051"/>
        <w:gridCol w:w="2038"/>
        <w:gridCol w:w="1179"/>
        <w:gridCol w:w="2430"/>
        <w:gridCol w:w="3519"/>
        <w:gridCol w:w="3240"/>
      </w:tblGrid>
      <w:tr w:rsidR="001C7A31" w:rsidRPr="00792A58" w14:paraId="4393D337" w14:textId="77777777" w:rsidTr="00646FE7">
        <w:tc>
          <w:tcPr>
            <w:tcW w:w="882" w:type="dxa"/>
            <w:tcBorders>
              <w:bottom w:val="nil"/>
              <w:right w:val="single" w:sz="4" w:space="0" w:color="auto"/>
            </w:tcBorders>
            <w:shd w:val="clear" w:color="auto" w:fill="auto"/>
          </w:tcPr>
          <w:p w14:paraId="02702232" w14:textId="77777777" w:rsidR="001C7A31" w:rsidRPr="00792A58" w:rsidRDefault="001C7A31" w:rsidP="00646FE7">
            <w:pPr>
              <w:jc w:val="center"/>
              <w:rPr>
                <w:rFonts w:ascii="Arial" w:eastAsia="SimSun" w:hAnsi="Arial" w:cs="Arial"/>
                <w:b/>
                <w:bCs/>
                <w:snapToGrid w:val="0"/>
                <w:sz w:val="15"/>
                <w:szCs w:val="15"/>
                <w:lang w:eastAsia="th-TH"/>
              </w:rPr>
            </w:pPr>
          </w:p>
        </w:tc>
        <w:tc>
          <w:tcPr>
            <w:tcW w:w="2102" w:type="dxa"/>
            <w:gridSpan w:val="2"/>
            <w:tcBorders>
              <w:left w:val="single" w:sz="4" w:space="0" w:color="auto"/>
            </w:tcBorders>
            <w:shd w:val="clear" w:color="auto" w:fill="auto"/>
          </w:tcPr>
          <w:p w14:paraId="22DC9BFA" w14:textId="77777777" w:rsidR="001C7A31" w:rsidRPr="00792A58" w:rsidRDefault="001C7A31" w:rsidP="00646FE7">
            <w:pPr>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Outstanding loans</w:t>
            </w:r>
          </w:p>
        </w:tc>
        <w:tc>
          <w:tcPr>
            <w:tcW w:w="2038" w:type="dxa"/>
            <w:tcBorders>
              <w:bottom w:val="nil"/>
            </w:tcBorders>
            <w:shd w:val="clear" w:color="auto" w:fill="auto"/>
            <w:vAlign w:val="center"/>
          </w:tcPr>
          <w:p w14:paraId="04588810" w14:textId="77777777" w:rsidR="001C7A31" w:rsidRPr="00792A58" w:rsidRDefault="001C7A31" w:rsidP="00646FE7">
            <w:pPr>
              <w:jc w:val="center"/>
              <w:rPr>
                <w:rFonts w:ascii="Arial" w:eastAsia="SimSun" w:hAnsi="Arial" w:cs="Arial"/>
                <w:b/>
                <w:bCs/>
                <w:snapToGrid w:val="0"/>
                <w:sz w:val="15"/>
                <w:szCs w:val="15"/>
                <w:lang w:eastAsia="th-TH"/>
              </w:rPr>
            </w:pPr>
          </w:p>
        </w:tc>
        <w:tc>
          <w:tcPr>
            <w:tcW w:w="1179" w:type="dxa"/>
            <w:tcBorders>
              <w:bottom w:val="nil"/>
            </w:tcBorders>
            <w:shd w:val="clear" w:color="auto" w:fill="auto"/>
            <w:vAlign w:val="center"/>
          </w:tcPr>
          <w:p w14:paraId="536887CE" w14:textId="77777777" w:rsidR="001C7A31" w:rsidRPr="00792A58" w:rsidRDefault="001C7A31" w:rsidP="00646FE7">
            <w:pPr>
              <w:tabs>
                <w:tab w:val="left" w:pos="-125"/>
              </w:tabs>
              <w:ind w:right="34"/>
              <w:jc w:val="center"/>
              <w:rPr>
                <w:rFonts w:ascii="Arial" w:eastAsia="SimSun" w:hAnsi="Arial" w:cs="Arial"/>
                <w:b/>
                <w:bCs/>
                <w:snapToGrid w:val="0"/>
                <w:sz w:val="15"/>
                <w:szCs w:val="15"/>
                <w:lang w:eastAsia="th-TH"/>
              </w:rPr>
            </w:pPr>
          </w:p>
        </w:tc>
        <w:tc>
          <w:tcPr>
            <w:tcW w:w="2430" w:type="dxa"/>
            <w:tcBorders>
              <w:bottom w:val="nil"/>
            </w:tcBorders>
            <w:shd w:val="clear" w:color="auto" w:fill="auto"/>
            <w:vAlign w:val="center"/>
          </w:tcPr>
          <w:p w14:paraId="6C2EDA4D" w14:textId="77777777" w:rsidR="001C7A31" w:rsidRPr="00792A58" w:rsidRDefault="001C7A31" w:rsidP="00646FE7">
            <w:pPr>
              <w:jc w:val="center"/>
              <w:rPr>
                <w:rFonts w:ascii="Arial" w:eastAsia="SimSun" w:hAnsi="Arial" w:cs="Arial"/>
                <w:b/>
                <w:bCs/>
                <w:snapToGrid w:val="0"/>
                <w:sz w:val="15"/>
                <w:szCs w:val="15"/>
                <w:lang w:eastAsia="th-TH"/>
              </w:rPr>
            </w:pPr>
          </w:p>
        </w:tc>
        <w:tc>
          <w:tcPr>
            <w:tcW w:w="3519" w:type="dxa"/>
            <w:tcBorders>
              <w:bottom w:val="nil"/>
            </w:tcBorders>
            <w:shd w:val="clear" w:color="auto" w:fill="auto"/>
            <w:vAlign w:val="center"/>
          </w:tcPr>
          <w:p w14:paraId="5C79AE76" w14:textId="77777777" w:rsidR="001C7A31" w:rsidRPr="00792A58" w:rsidRDefault="001C7A31" w:rsidP="00646FE7">
            <w:pPr>
              <w:jc w:val="center"/>
              <w:rPr>
                <w:rFonts w:ascii="Arial" w:eastAsia="SimSun" w:hAnsi="Arial" w:cs="Arial"/>
                <w:b/>
                <w:bCs/>
                <w:snapToGrid w:val="0"/>
                <w:sz w:val="15"/>
                <w:szCs w:val="15"/>
                <w:lang w:eastAsia="th-TH"/>
              </w:rPr>
            </w:pPr>
          </w:p>
        </w:tc>
        <w:tc>
          <w:tcPr>
            <w:tcW w:w="3240" w:type="dxa"/>
            <w:tcBorders>
              <w:bottom w:val="nil"/>
            </w:tcBorders>
            <w:shd w:val="clear" w:color="auto" w:fill="auto"/>
            <w:vAlign w:val="center"/>
          </w:tcPr>
          <w:p w14:paraId="4326D3B0" w14:textId="77777777" w:rsidR="001C7A31" w:rsidRPr="00792A58" w:rsidRDefault="001C7A31" w:rsidP="00646FE7">
            <w:pPr>
              <w:jc w:val="center"/>
              <w:rPr>
                <w:rFonts w:ascii="Arial" w:hAnsi="Arial" w:cs="Arial"/>
                <w:b/>
                <w:bCs/>
                <w:sz w:val="15"/>
                <w:szCs w:val="15"/>
              </w:rPr>
            </w:pPr>
          </w:p>
        </w:tc>
      </w:tr>
      <w:tr w:rsidR="001C7A31" w:rsidRPr="00792A58" w14:paraId="30E81AF5" w14:textId="77777777" w:rsidTr="00646FE7">
        <w:tc>
          <w:tcPr>
            <w:tcW w:w="882" w:type="dxa"/>
            <w:tcBorders>
              <w:top w:val="nil"/>
              <w:bottom w:val="nil"/>
            </w:tcBorders>
            <w:shd w:val="clear" w:color="auto" w:fill="auto"/>
          </w:tcPr>
          <w:p w14:paraId="191ABB60" w14:textId="77777777" w:rsidR="001C7A31" w:rsidRPr="00792A58" w:rsidRDefault="001C7A31" w:rsidP="00646FE7">
            <w:pPr>
              <w:jc w:val="center"/>
              <w:rPr>
                <w:rFonts w:ascii="Arial" w:eastAsia="SimSun" w:hAnsi="Arial" w:cs="Arial"/>
                <w:snapToGrid w:val="0"/>
                <w:sz w:val="15"/>
                <w:szCs w:val="15"/>
                <w:lang w:eastAsia="th-TH"/>
              </w:rPr>
            </w:pPr>
            <w:r w:rsidRPr="00792A58">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319315E9" w14:textId="707059E7" w:rsidR="001C7A31" w:rsidRPr="00792A58" w:rsidRDefault="00B908C4" w:rsidP="00646FE7">
            <w:pPr>
              <w:tabs>
                <w:tab w:val="decimal" w:pos="835"/>
              </w:tabs>
              <w:ind w:left="-86"/>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2023</w:t>
            </w:r>
          </w:p>
          <w:p w14:paraId="72BC62C9" w14:textId="77777777" w:rsidR="001C7A31" w:rsidRPr="00792A58" w:rsidRDefault="001C7A31" w:rsidP="00646FE7">
            <w:pPr>
              <w:tabs>
                <w:tab w:val="decimal" w:pos="835"/>
              </w:tabs>
              <w:ind w:left="-86"/>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40269C60" w14:textId="7C0AA09D" w:rsidR="001C7A31" w:rsidRPr="00792A58" w:rsidRDefault="002170ED" w:rsidP="00646FE7">
            <w:pPr>
              <w:tabs>
                <w:tab w:val="decimal" w:pos="835"/>
              </w:tabs>
              <w:ind w:left="-86"/>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2022</w:t>
            </w:r>
          </w:p>
          <w:p w14:paraId="2449E352" w14:textId="77777777" w:rsidR="001C7A31" w:rsidRPr="00792A58" w:rsidRDefault="001C7A31" w:rsidP="00646FE7">
            <w:pPr>
              <w:tabs>
                <w:tab w:val="decimal" w:pos="835"/>
              </w:tabs>
              <w:ind w:left="-86"/>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(Million Baht)</w:t>
            </w:r>
          </w:p>
        </w:tc>
        <w:tc>
          <w:tcPr>
            <w:tcW w:w="2038" w:type="dxa"/>
            <w:tcBorders>
              <w:top w:val="nil"/>
              <w:bottom w:val="nil"/>
            </w:tcBorders>
            <w:shd w:val="clear" w:color="auto" w:fill="auto"/>
          </w:tcPr>
          <w:p w14:paraId="41A28F77" w14:textId="77777777" w:rsidR="001C7A31" w:rsidRPr="00792A58" w:rsidRDefault="001C7A31" w:rsidP="00646FE7">
            <w:pPr>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Loans purpose</w:t>
            </w:r>
          </w:p>
        </w:tc>
        <w:tc>
          <w:tcPr>
            <w:tcW w:w="1179" w:type="dxa"/>
            <w:tcBorders>
              <w:top w:val="nil"/>
              <w:bottom w:val="nil"/>
            </w:tcBorders>
            <w:shd w:val="clear" w:color="auto" w:fill="auto"/>
            <w:vAlign w:val="center"/>
          </w:tcPr>
          <w:p w14:paraId="1466976F" w14:textId="77777777" w:rsidR="001C7A31" w:rsidRPr="00792A58" w:rsidRDefault="001C7A31" w:rsidP="00646FE7">
            <w:pPr>
              <w:tabs>
                <w:tab w:val="left" w:pos="-125"/>
              </w:tabs>
              <w:ind w:right="-112"/>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Facilities</w:t>
            </w:r>
          </w:p>
          <w:p w14:paraId="3ECC3093" w14:textId="77777777" w:rsidR="001C7A31" w:rsidRPr="00792A58" w:rsidRDefault="001C7A31" w:rsidP="00646FE7">
            <w:pPr>
              <w:tabs>
                <w:tab w:val="left" w:pos="-125"/>
              </w:tabs>
              <w:ind w:right="-112"/>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(Million Baht)</w:t>
            </w:r>
          </w:p>
        </w:tc>
        <w:tc>
          <w:tcPr>
            <w:tcW w:w="2430" w:type="dxa"/>
            <w:tcBorders>
              <w:top w:val="nil"/>
              <w:bottom w:val="nil"/>
            </w:tcBorders>
            <w:shd w:val="clear" w:color="auto" w:fill="auto"/>
          </w:tcPr>
          <w:p w14:paraId="3A705A88" w14:textId="77777777" w:rsidR="001C7A31" w:rsidRPr="00792A58" w:rsidRDefault="001C7A31" w:rsidP="00646FE7">
            <w:pPr>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Interest rate</w:t>
            </w:r>
          </w:p>
        </w:tc>
        <w:tc>
          <w:tcPr>
            <w:tcW w:w="3519" w:type="dxa"/>
            <w:tcBorders>
              <w:top w:val="nil"/>
              <w:bottom w:val="nil"/>
            </w:tcBorders>
            <w:shd w:val="clear" w:color="auto" w:fill="auto"/>
          </w:tcPr>
          <w:p w14:paraId="034DF92A" w14:textId="77777777" w:rsidR="001C7A31" w:rsidRPr="00792A58" w:rsidRDefault="001C7A31" w:rsidP="00646FE7">
            <w:pPr>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Repayment conditions</w:t>
            </w:r>
          </w:p>
        </w:tc>
        <w:tc>
          <w:tcPr>
            <w:tcW w:w="3240" w:type="dxa"/>
            <w:tcBorders>
              <w:top w:val="nil"/>
              <w:bottom w:val="nil"/>
            </w:tcBorders>
            <w:shd w:val="clear" w:color="auto" w:fill="auto"/>
          </w:tcPr>
          <w:p w14:paraId="615C66FE" w14:textId="77777777" w:rsidR="001C7A31" w:rsidRPr="00792A58" w:rsidRDefault="001C7A31" w:rsidP="00646FE7">
            <w:pPr>
              <w:jc w:val="center"/>
              <w:rPr>
                <w:rFonts w:ascii="Arial" w:eastAsia="SimSun" w:hAnsi="Arial" w:cs="Arial"/>
                <w:b/>
                <w:bCs/>
                <w:sz w:val="15"/>
                <w:szCs w:val="15"/>
                <w:lang w:eastAsia="th-TH"/>
              </w:rPr>
            </w:pPr>
            <w:r w:rsidRPr="00792A58">
              <w:rPr>
                <w:rFonts w:ascii="Arial" w:hAnsi="Arial" w:cs="Arial"/>
                <w:b/>
                <w:bCs/>
                <w:sz w:val="15"/>
                <w:szCs w:val="15"/>
              </w:rPr>
              <w:t>Guarantees and collaterals</w:t>
            </w:r>
          </w:p>
        </w:tc>
      </w:tr>
      <w:tr w:rsidR="001C7A31" w:rsidRPr="00792A58" w14:paraId="71312E3F" w14:textId="77777777" w:rsidTr="00646FE7">
        <w:trPr>
          <w:trHeight w:val="64"/>
        </w:trPr>
        <w:tc>
          <w:tcPr>
            <w:tcW w:w="882" w:type="dxa"/>
            <w:tcBorders>
              <w:bottom w:val="nil"/>
            </w:tcBorders>
            <w:shd w:val="clear" w:color="auto" w:fill="auto"/>
          </w:tcPr>
          <w:p w14:paraId="60AAC7D0" w14:textId="77777777" w:rsidR="001C7A31" w:rsidRPr="00792A58" w:rsidRDefault="001C7A31" w:rsidP="00646FE7">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12C06F33" w14:textId="77777777" w:rsidR="001C7A31" w:rsidRPr="00792A58" w:rsidRDefault="001C7A31" w:rsidP="00646FE7">
            <w:pPr>
              <w:rPr>
                <w:rFonts w:ascii="Arial" w:eastAsia="SimSun" w:hAnsi="Arial" w:cs="Arial"/>
                <w:snapToGrid w:val="0"/>
                <w:sz w:val="15"/>
                <w:szCs w:val="15"/>
                <w:lang w:eastAsia="th-TH"/>
              </w:rPr>
            </w:pPr>
          </w:p>
        </w:tc>
        <w:tc>
          <w:tcPr>
            <w:tcW w:w="1051" w:type="dxa"/>
            <w:tcBorders>
              <w:bottom w:val="nil"/>
            </w:tcBorders>
            <w:shd w:val="clear" w:color="auto" w:fill="auto"/>
          </w:tcPr>
          <w:p w14:paraId="7B76BBEF" w14:textId="77777777" w:rsidR="001C7A31" w:rsidRPr="00792A58" w:rsidRDefault="001C7A31" w:rsidP="00646FE7">
            <w:pPr>
              <w:rPr>
                <w:rFonts w:ascii="Arial" w:eastAsia="SimSun" w:hAnsi="Arial" w:cs="Arial"/>
                <w:snapToGrid w:val="0"/>
                <w:sz w:val="15"/>
                <w:szCs w:val="15"/>
                <w:lang w:eastAsia="th-TH"/>
              </w:rPr>
            </w:pPr>
          </w:p>
        </w:tc>
        <w:tc>
          <w:tcPr>
            <w:tcW w:w="2038" w:type="dxa"/>
            <w:tcBorders>
              <w:bottom w:val="nil"/>
            </w:tcBorders>
            <w:shd w:val="clear" w:color="auto" w:fill="auto"/>
          </w:tcPr>
          <w:p w14:paraId="1514B9CF" w14:textId="77777777" w:rsidR="001C7A31" w:rsidRPr="00792A58" w:rsidRDefault="001C7A31" w:rsidP="00646FE7">
            <w:pPr>
              <w:jc w:val="center"/>
              <w:rPr>
                <w:rFonts w:ascii="Arial" w:hAnsi="Arial" w:cs="Arial"/>
                <w:sz w:val="15"/>
                <w:szCs w:val="15"/>
              </w:rPr>
            </w:pPr>
          </w:p>
        </w:tc>
        <w:tc>
          <w:tcPr>
            <w:tcW w:w="1179" w:type="dxa"/>
            <w:tcBorders>
              <w:bottom w:val="nil"/>
            </w:tcBorders>
            <w:shd w:val="clear" w:color="auto" w:fill="auto"/>
          </w:tcPr>
          <w:p w14:paraId="572908F3" w14:textId="77777777" w:rsidR="001C7A31" w:rsidRPr="00792A58" w:rsidRDefault="001C7A31" w:rsidP="00646FE7">
            <w:pPr>
              <w:jc w:val="center"/>
              <w:rPr>
                <w:rFonts w:ascii="Arial" w:eastAsia="SimSun" w:hAnsi="Arial" w:cs="Arial"/>
                <w:snapToGrid w:val="0"/>
                <w:sz w:val="15"/>
                <w:szCs w:val="15"/>
                <w:lang w:eastAsia="th-TH"/>
              </w:rPr>
            </w:pPr>
          </w:p>
        </w:tc>
        <w:tc>
          <w:tcPr>
            <w:tcW w:w="2430" w:type="dxa"/>
            <w:tcBorders>
              <w:bottom w:val="nil"/>
            </w:tcBorders>
            <w:shd w:val="clear" w:color="auto" w:fill="auto"/>
          </w:tcPr>
          <w:p w14:paraId="5C492872" w14:textId="77777777" w:rsidR="001C7A31" w:rsidRPr="00792A58" w:rsidRDefault="001C7A31" w:rsidP="00646FE7">
            <w:pPr>
              <w:adjustRightInd w:val="0"/>
              <w:jc w:val="center"/>
              <w:rPr>
                <w:rFonts w:ascii="Arial" w:hAnsi="Arial" w:cs="Arial"/>
                <w:sz w:val="15"/>
                <w:szCs w:val="15"/>
              </w:rPr>
            </w:pPr>
          </w:p>
        </w:tc>
        <w:tc>
          <w:tcPr>
            <w:tcW w:w="3519" w:type="dxa"/>
            <w:tcBorders>
              <w:bottom w:val="nil"/>
            </w:tcBorders>
            <w:shd w:val="clear" w:color="auto" w:fill="auto"/>
          </w:tcPr>
          <w:p w14:paraId="7DA172E7" w14:textId="77777777" w:rsidR="001C7A31" w:rsidRPr="00792A58" w:rsidRDefault="001C7A31" w:rsidP="00646FE7">
            <w:pPr>
              <w:ind w:left="-29" w:right="-29"/>
              <w:rPr>
                <w:rFonts w:ascii="Arial" w:hAnsi="Arial" w:cs="Arial"/>
                <w:sz w:val="15"/>
                <w:szCs w:val="15"/>
              </w:rPr>
            </w:pPr>
          </w:p>
        </w:tc>
        <w:tc>
          <w:tcPr>
            <w:tcW w:w="3240" w:type="dxa"/>
            <w:tcBorders>
              <w:bottom w:val="nil"/>
            </w:tcBorders>
            <w:shd w:val="clear" w:color="auto" w:fill="auto"/>
          </w:tcPr>
          <w:p w14:paraId="35C211C9" w14:textId="77777777" w:rsidR="001C7A31" w:rsidRPr="00792A58" w:rsidRDefault="001C7A31" w:rsidP="00646FE7">
            <w:pPr>
              <w:ind w:left="311"/>
              <w:rPr>
                <w:rFonts w:ascii="Arial" w:eastAsia="SimSun" w:hAnsi="Arial" w:cs="Arial"/>
                <w:snapToGrid w:val="0"/>
                <w:sz w:val="15"/>
                <w:szCs w:val="15"/>
                <w:lang w:eastAsia="th-TH"/>
              </w:rPr>
            </w:pPr>
          </w:p>
        </w:tc>
      </w:tr>
      <w:tr w:rsidR="00E34F78" w:rsidRPr="00792A58" w14:paraId="3AAFADCB" w14:textId="77777777" w:rsidTr="00646FE7">
        <w:tc>
          <w:tcPr>
            <w:tcW w:w="882" w:type="dxa"/>
            <w:tcBorders>
              <w:top w:val="nil"/>
              <w:bottom w:val="nil"/>
            </w:tcBorders>
            <w:shd w:val="clear" w:color="auto" w:fill="auto"/>
          </w:tcPr>
          <w:p w14:paraId="06C82C1D" w14:textId="77777777" w:rsidR="00E34F78" w:rsidRPr="00792A58" w:rsidRDefault="00E34F78" w:rsidP="00E34F78">
            <w:pPr>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 a)</w:t>
            </w:r>
          </w:p>
        </w:tc>
        <w:tc>
          <w:tcPr>
            <w:tcW w:w="1051" w:type="dxa"/>
            <w:tcBorders>
              <w:top w:val="nil"/>
              <w:bottom w:val="nil"/>
            </w:tcBorders>
            <w:shd w:val="clear" w:color="auto" w:fill="FAFAFA"/>
          </w:tcPr>
          <w:p w14:paraId="5C1AC86A" w14:textId="095F9D15" w:rsidR="00E34F78" w:rsidRPr="00792A58" w:rsidRDefault="00CF079F" w:rsidP="00E34F78">
            <w:pPr>
              <w:jc w:val="right"/>
              <w:rPr>
                <w:rFonts w:ascii="Arial" w:eastAsia="SimSun" w:hAnsi="Arial" w:cs="Arial"/>
                <w:sz w:val="15"/>
                <w:szCs w:val="15"/>
                <w:lang w:eastAsia="th-TH"/>
              </w:rPr>
            </w:pPr>
            <w:r w:rsidRPr="00792A58">
              <w:rPr>
                <w:rFonts w:ascii="Arial" w:eastAsia="SimSun" w:hAnsi="Arial" w:cs="Arial"/>
                <w:sz w:val="15"/>
                <w:szCs w:val="15"/>
                <w:lang w:eastAsia="th-TH"/>
              </w:rPr>
              <w:t>54.7</w:t>
            </w:r>
          </w:p>
        </w:tc>
        <w:tc>
          <w:tcPr>
            <w:tcW w:w="1051" w:type="dxa"/>
            <w:tcBorders>
              <w:top w:val="nil"/>
              <w:bottom w:val="nil"/>
            </w:tcBorders>
            <w:shd w:val="clear" w:color="auto" w:fill="auto"/>
          </w:tcPr>
          <w:p w14:paraId="0A87779B" w14:textId="18502E11" w:rsidR="00E34F78" w:rsidRPr="00792A58" w:rsidRDefault="00E34F78" w:rsidP="00E34F78">
            <w:pPr>
              <w:tabs>
                <w:tab w:val="right" w:pos="835"/>
              </w:tabs>
              <w:jc w:val="right"/>
              <w:rPr>
                <w:rFonts w:ascii="Arial" w:eastAsia="SimSun" w:hAnsi="Arial" w:cs="Arial"/>
                <w:snapToGrid w:val="0"/>
                <w:sz w:val="15"/>
                <w:szCs w:val="15"/>
                <w:lang w:eastAsia="th-TH"/>
              </w:rPr>
            </w:pPr>
            <w:r w:rsidRPr="00792A58">
              <w:rPr>
                <w:rFonts w:ascii="Arial" w:eastAsia="SimSun" w:hAnsi="Arial" w:cs="Arial"/>
                <w:sz w:val="15"/>
                <w:szCs w:val="15"/>
                <w:lang w:eastAsia="th-TH"/>
              </w:rPr>
              <w:t>105.4</w:t>
            </w:r>
          </w:p>
        </w:tc>
        <w:tc>
          <w:tcPr>
            <w:tcW w:w="2038" w:type="dxa"/>
            <w:tcBorders>
              <w:top w:val="nil"/>
              <w:bottom w:val="nil"/>
            </w:tcBorders>
            <w:shd w:val="clear" w:color="auto" w:fill="auto"/>
          </w:tcPr>
          <w:p w14:paraId="0A043AC5" w14:textId="77777777" w:rsidR="00E34F78" w:rsidRPr="00792A58" w:rsidRDefault="00E34F78" w:rsidP="00E34F78">
            <w:pPr>
              <w:ind w:left="-29" w:right="-29"/>
              <w:jc w:val="both"/>
              <w:rPr>
                <w:rFonts w:ascii="Arial" w:hAnsi="Arial" w:cs="Arial"/>
                <w:sz w:val="15"/>
                <w:szCs w:val="15"/>
                <w:cs/>
              </w:rPr>
            </w:pPr>
            <w:r w:rsidRPr="00792A58">
              <w:rPr>
                <w:rFonts w:ascii="Arial" w:hAnsi="Arial" w:cs="Arial"/>
                <w:spacing w:val="-8"/>
                <w:sz w:val="15"/>
                <w:szCs w:val="15"/>
              </w:rPr>
              <w:t>Repayment of loan and interest</w:t>
            </w:r>
            <w:r w:rsidRPr="00792A58">
              <w:rPr>
                <w:rFonts w:ascii="Arial" w:hAnsi="Arial" w:cs="Arial"/>
                <w:sz w:val="15"/>
                <w:szCs w:val="15"/>
              </w:rPr>
              <w:t xml:space="preserve"> for power plant construction </w:t>
            </w:r>
            <w:r w:rsidRPr="00792A58">
              <w:rPr>
                <w:rFonts w:ascii="Arial" w:hAnsi="Arial" w:cs="Arial"/>
                <w:spacing w:val="-6"/>
                <w:sz w:val="15"/>
                <w:szCs w:val="15"/>
              </w:rPr>
              <w:t>in Si Chiang Mai, Nong Khai</w:t>
            </w:r>
          </w:p>
        </w:tc>
        <w:tc>
          <w:tcPr>
            <w:tcW w:w="1179" w:type="dxa"/>
            <w:tcBorders>
              <w:top w:val="nil"/>
              <w:bottom w:val="nil"/>
            </w:tcBorders>
            <w:shd w:val="clear" w:color="auto" w:fill="auto"/>
          </w:tcPr>
          <w:p w14:paraId="5F4F59A7" w14:textId="51A2DDFC" w:rsidR="00E34F78" w:rsidRPr="00792A58" w:rsidRDefault="00E34F78" w:rsidP="00E34F78">
            <w:pPr>
              <w:tabs>
                <w:tab w:val="right" w:pos="965"/>
              </w:tabs>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480.0</w:t>
            </w:r>
          </w:p>
        </w:tc>
        <w:tc>
          <w:tcPr>
            <w:tcW w:w="2430" w:type="dxa"/>
            <w:tcBorders>
              <w:top w:val="nil"/>
              <w:bottom w:val="nil"/>
            </w:tcBorders>
            <w:shd w:val="clear" w:color="auto" w:fill="auto"/>
          </w:tcPr>
          <w:p w14:paraId="022F3D74" w14:textId="77777777" w:rsidR="00E34F78" w:rsidRPr="00792A58" w:rsidRDefault="00E34F78" w:rsidP="00E34F78">
            <w:pPr>
              <w:adjustRightInd w:val="0"/>
              <w:spacing w:line="180" w:lineRule="exact"/>
              <w:jc w:val="both"/>
              <w:rPr>
                <w:rFonts w:ascii="Arial" w:hAnsi="Arial" w:cs="Arial"/>
                <w:sz w:val="15"/>
                <w:szCs w:val="15"/>
              </w:rPr>
            </w:pPr>
            <w:r w:rsidRPr="00792A58">
              <w:rPr>
                <w:rFonts w:ascii="Arial" w:hAnsi="Arial" w:cs="Arial"/>
                <w:sz w:val="15"/>
                <w:szCs w:val="15"/>
              </w:rPr>
              <w:t xml:space="preserve">MLR minus 1.00% per annum </w:t>
            </w:r>
          </w:p>
          <w:p w14:paraId="69554030" w14:textId="77777777" w:rsidR="00E34F78" w:rsidRPr="00792A58" w:rsidRDefault="00E34F78" w:rsidP="00E34F78">
            <w:pPr>
              <w:ind w:left="-6"/>
              <w:jc w:val="thaiDistribute"/>
              <w:rPr>
                <w:rFonts w:ascii="Arial" w:hAnsi="Arial" w:cs="Arial"/>
                <w:sz w:val="15"/>
                <w:szCs w:val="15"/>
              </w:rPr>
            </w:pPr>
          </w:p>
          <w:p w14:paraId="068C625C" w14:textId="77777777" w:rsidR="00E34F78" w:rsidRPr="00792A58" w:rsidRDefault="00E34F78" w:rsidP="00E34F78">
            <w:pPr>
              <w:ind w:left="-6"/>
              <w:jc w:val="thaiDistribute"/>
              <w:rPr>
                <w:rFonts w:ascii="Arial" w:hAnsi="Arial" w:cs="Arial"/>
                <w:color w:val="000000"/>
                <w:sz w:val="15"/>
                <w:szCs w:val="15"/>
              </w:rPr>
            </w:pPr>
            <w:r w:rsidRPr="00792A58">
              <w:rPr>
                <w:rFonts w:ascii="Arial" w:hAnsi="Arial" w:cs="Arial"/>
                <w:spacing w:val="-6"/>
                <w:sz w:val="15"/>
                <w:szCs w:val="15"/>
              </w:rPr>
              <w:t>Then, there was the 4</w:t>
            </w:r>
            <w:r w:rsidRPr="00792A58">
              <w:rPr>
                <w:rFonts w:ascii="Arial" w:hAnsi="Arial" w:cs="Arial"/>
                <w:spacing w:val="-6"/>
                <w:sz w:val="15"/>
                <w:szCs w:val="15"/>
                <w:vertAlign w:val="superscript"/>
              </w:rPr>
              <w:t>th</w:t>
            </w:r>
            <w:r w:rsidRPr="00792A58">
              <w:rPr>
                <w:rFonts w:ascii="Arial" w:hAnsi="Arial" w:cs="Arial"/>
                <w:spacing w:val="-6"/>
                <w:sz w:val="15"/>
                <w:szCs w:val="15"/>
              </w:rPr>
              <w:t xml:space="preserve"> amendment</w:t>
            </w:r>
            <w:r w:rsidRPr="00792A58">
              <w:rPr>
                <w:rFonts w:ascii="Arial" w:hAnsi="Arial" w:cs="Arial"/>
                <w:sz w:val="15"/>
                <w:szCs w:val="15"/>
              </w:rPr>
              <w:t xml:space="preserve"> to credit agreement specifying a </w:t>
            </w:r>
            <w:r w:rsidRPr="00792A58">
              <w:rPr>
                <w:rFonts w:ascii="Arial" w:hAnsi="Arial" w:cs="Arial"/>
                <w:spacing w:val="-8"/>
                <w:sz w:val="15"/>
                <w:szCs w:val="15"/>
              </w:rPr>
              <w:t xml:space="preserve">new interest rate. </w:t>
            </w:r>
            <w:r w:rsidRPr="00792A58">
              <w:rPr>
                <w:rFonts w:ascii="Arial" w:hAnsi="Arial" w:cs="Arial"/>
                <w:color w:val="000000"/>
                <w:spacing w:val="-8"/>
                <w:sz w:val="15"/>
                <w:szCs w:val="15"/>
              </w:rPr>
              <w:t>The new conditions</w:t>
            </w:r>
            <w:r w:rsidRPr="00792A58">
              <w:rPr>
                <w:rFonts w:ascii="Arial" w:hAnsi="Arial" w:cs="Arial"/>
                <w:color w:val="000000"/>
                <w:sz w:val="15"/>
                <w:szCs w:val="15"/>
              </w:rPr>
              <w:t xml:space="preserve"> were:</w:t>
            </w:r>
          </w:p>
          <w:p w14:paraId="52A623A2" w14:textId="77777777" w:rsidR="00E34F78" w:rsidRPr="00792A58" w:rsidRDefault="00E34F78" w:rsidP="00E34F78">
            <w:pPr>
              <w:pStyle w:val="ListParagraph"/>
              <w:numPr>
                <w:ilvl w:val="0"/>
                <w:numId w:val="12"/>
              </w:numPr>
              <w:spacing w:after="0" w:line="240" w:lineRule="auto"/>
              <w:ind w:left="187" w:hanging="187"/>
              <w:jc w:val="thaiDistribute"/>
              <w:rPr>
                <w:rFonts w:ascii="Arial" w:hAnsi="Arial" w:cs="Arial"/>
                <w:sz w:val="15"/>
                <w:szCs w:val="15"/>
              </w:rPr>
            </w:pPr>
            <w:r w:rsidRPr="00792A58">
              <w:rPr>
                <w:rFonts w:ascii="Arial" w:hAnsi="Arial" w:cs="Arial"/>
                <w:sz w:val="15"/>
                <w:szCs w:val="15"/>
              </w:rPr>
              <w:t xml:space="preserve">2 </w:t>
            </w:r>
            <w:r w:rsidRPr="00792A58">
              <w:rPr>
                <w:rFonts w:ascii="Arial" w:hAnsi="Arial" w:cs="Arial"/>
                <w:color w:val="000000"/>
                <w:sz w:val="15"/>
                <w:szCs w:val="15"/>
              </w:rPr>
              <w:t xml:space="preserve">years from the signing date </w:t>
            </w:r>
            <w:r w:rsidRPr="00792A58">
              <w:rPr>
                <w:rFonts w:ascii="Arial" w:hAnsi="Arial" w:cs="Arial"/>
                <w:color w:val="000000"/>
                <w:spacing w:val="-4"/>
                <w:sz w:val="15"/>
                <w:szCs w:val="15"/>
              </w:rPr>
              <w:t>of the underwriter’s appointment</w:t>
            </w:r>
            <w:r w:rsidRPr="00792A58">
              <w:rPr>
                <w:rFonts w:ascii="Arial" w:hAnsi="Arial" w:cs="Arial"/>
                <w:color w:val="000000"/>
                <w:sz w:val="15"/>
                <w:szCs w:val="15"/>
              </w:rPr>
              <w:t xml:space="preserve"> </w:t>
            </w:r>
            <w:r w:rsidRPr="00792A58">
              <w:rPr>
                <w:rFonts w:ascii="Arial" w:hAnsi="Arial" w:cs="Arial"/>
                <w:color w:val="000000"/>
                <w:spacing w:val="-6"/>
                <w:sz w:val="15"/>
                <w:szCs w:val="15"/>
              </w:rPr>
              <w:t>for the execution of IPO process</w:t>
            </w:r>
            <w:r w:rsidRPr="00792A58">
              <w:rPr>
                <w:rFonts w:ascii="Arial" w:hAnsi="Arial" w:cs="Arial"/>
                <w:color w:val="000000"/>
                <w:sz w:val="15"/>
                <w:szCs w:val="15"/>
              </w:rPr>
              <w:t xml:space="preserve">: MLR minus </w:t>
            </w:r>
            <w:r w:rsidRPr="00792A58">
              <w:rPr>
                <w:rFonts w:ascii="Arial" w:hAnsi="Arial" w:cs="Arial"/>
                <w:color w:val="000000"/>
                <w:spacing w:val="-10"/>
                <w:sz w:val="15"/>
                <w:szCs w:val="15"/>
              </w:rPr>
              <w:t>2.50% per annum</w:t>
            </w:r>
          </w:p>
          <w:p w14:paraId="701151A3" w14:textId="77777777" w:rsidR="00E34F78" w:rsidRPr="00792A58" w:rsidRDefault="00E34F78" w:rsidP="00E34F78">
            <w:pPr>
              <w:pStyle w:val="ListParagraph"/>
              <w:numPr>
                <w:ilvl w:val="0"/>
                <w:numId w:val="12"/>
              </w:numPr>
              <w:spacing w:after="0" w:line="240" w:lineRule="auto"/>
              <w:ind w:left="187" w:right="-43" w:hanging="187"/>
              <w:jc w:val="both"/>
              <w:rPr>
                <w:rFonts w:ascii="Arial" w:hAnsi="Arial" w:cs="Arial"/>
                <w:sz w:val="15"/>
                <w:szCs w:val="15"/>
              </w:rPr>
            </w:pPr>
            <w:r w:rsidRPr="00792A58">
              <w:rPr>
                <w:rFonts w:ascii="Arial" w:hAnsi="Arial" w:cs="Arial"/>
                <w:color w:val="000000"/>
                <w:spacing w:val="-4"/>
                <w:sz w:val="15"/>
                <w:szCs w:val="15"/>
              </w:rPr>
              <w:t>After 2 years: MLR minus 1.75%</w:t>
            </w:r>
            <w:r w:rsidRPr="00792A58">
              <w:rPr>
                <w:rFonts w:ascii="Arial" w:hAnsi="Arial" w:cs="Arial"/>
                <w:color w:val="000000"/>
                <w:sz w:val="15"/>
                <w:szCs w:val="15"/>
              </w:rPr>
              <w:t xml:space="preserve"> per annum</w:t>
            </w:r>
          </w:p>
          <w:p w14:paraId="3BF584DC" w14:textId="77777777" w:rsidR="00E34F78" w:rsidRPr="00792A58" w:rsidRDefault="00E34F78" w:rsidP="00E34F78">
            <w:pPr>
              <w:pStyle w:val="ListParagraph"/>
              <w:spacing w:after="0" w:line="240" w:lineRule="auto"/>
              <w:ind w:right="-43"/>
              <w:jc w:val="both"/>
              <w:rPr>
                <w:rFonts w:ascii="Arial" w:hAnsi="Arial" w:cs="Arial"/>
                <w:color w:val="000000"/>
                <w:sz w:val="15"/>
                <w:szCs w:val="15"/>
              </w:rPr>
            </w:pPr>
          </w:p>
          <w:p w14:paraId="4AB1F13E" w14:textId="68B9019E" w:rsidR="00E34F78" w:rsidRPr="00792A58" w:rsidRDefault="00E34F78" w:rsidP="00E34F78">
            <w:pPr>
              <w:pStyle w:val="ListParagraph"/>
              <w:spacing w:after="0" w:line="240" w:lineRule="auto"/>
              <w:ind w:left="0" w:right="-43"/>
              <w:jc w:val="both"/>
              <w:rPr>
                <w:rFonts w:ascii="Arial" w:hAnsi="Arial" w:cs="Arial"/>
                <w:sz w:val="15"/>
                <w:szCs w:val="15"/>
              </w:rPr>
            </w:pPr>
            <w:r w:rsidRPr="00792A58">
              <w:rPr>
                <w:rFonts w:ascii="Arial" w:hAnsi="Arial" w:cs="Arial"/>
                <w:sz w:val="15"/>
                <w:szCs w:val="15"/>
              </w:rPr>
              <w:t>Later, there was the 7</w:t>
            </w:r>
            <w:r w:rsidRPr="00792A58">
              <w:rPr>
                <w:rFonts w:ascii="Arial" w:hAnsi="Arial" w:cs="Arial"/>
                <w:sz w:val="15"/>
                <w:szCs w:val="15"/>
                <w:vertAlign w:val="superscript"/>
              </w:rPr>
              <w:t>th</w:t>
            </w:r>
            <w:r w:rsidRPr="00792A58">
              <w:rPr>
                <w:rFonts w:ascii="Arial" w:hAnsi="Arial" w:cs="Arial"/>
                <w:sz w:val="15"/>
                <w:szCs w:val="15"/>
              </w:rPr>
              <w:t xml:space="preserve"> and 8</w:t>
            </w:r>
            <w:r w:rsidRPr="00792A58">
              <w:rPr>
                <w:rFonts w:ascii="Arial" w:hAnsi="Arial" w:cs="Arial"/>
                <w:sz w:val="15"/>
                <w:szCs w:val="15"/>
                <w:vertAlign w:val="superscript"/>
              </w:rPr>
              <w:t>th</w:t>
            </w:r>
            <w:r w:rsidRPr="00792A58">
              <w:rPr>
                <w:rFonts w:ascii="Arial" w:hAnsi="Arial" w:cs="Arial"/>
                <w:sz w:val="15"/>
                <w:szCs w:val="15"/>
              </w:rPr>
              <w:t xml:space="preserve"> amendments to credit agreement </w:t>
            </w:r>
            <w:r w:rsidRPr="00792A58">
              <w:rPr>
                <w:rFonts w:ascii="Arial" w:hAnsi="Arial" w:cs="Arial"/>
                <w:spacing w:val="-10"/>
                <w:sz w:val="15"/>
                <w:szCs w:val="15"/>
              </w:rPr>
              <w:t xml:space="preserve">specifying a new interest rate. The new conditions were MLR minus 2.75% per </w:t>
            </w:r>
            <w:r w:rsidR="00333950" w:rsidRPr="00792A58">
              <w:rPr>
                <w:rFonts w:ascii="Arial" w:hAnsi="Arial" w:cs="Arial"/>
                <w:spacing w:val="-10"/>
                <w:sz w:val="15"/>
                <w:szCs w:val="15"/>
              </w:rPr>
              <w:t>annum</w:t>
            </w:r>
            <w:r w:rsidRPr="00792A58">
              <w:rPr>
                <w:rFonts w:ascii="Arial" w:hAnsi="Arial" w:cs="Arial"/>
                <w:spacing w:val="-10"/>
                <w:sz w:val="15"/>
                <w:szCs w:val="15"/>
              </w:rPr>
              <w:t xml:space="preserve"> from 1 February 2022.</w:t>
            </w:r>
          </w:p>
        </w:tc>
        <w:tc>
          <w:tcPr>
            <w:tcW w:w="3519" w:type="dxa"/>
            <w:tcBorders>
              <w:top w:val="nil"/>
              <w:bottom w:val="nil"/>
            </w:tcBorders>
            <w:shd w:val="clear" w:color="auto" w:fill="auto"/>
          </w:tcPr>
          <w:p w14:paraId="2780A6E0" w14:textId="60745295" w:rsidR="00E34F78" w:rsidRPr="00792A58" w:rsidRDefault="00E34F78" w:rsidP="00E34F78">
            <w:pPr>
              <w:ind w:left="-29" w:right="-29"/>
              <w:jc w:val="both"/>
              <w:rPr>
                <w:rFonts w:ascii="Arial" w:hAnsi="Arial" w:cs="Arial"/>
                <w:spacing w:val="-6"/>
                <w:sz w:val="15"/>
                <w:szCs w:val="15"/>
              </w:rPr>
            </w:pPr>
            <w:r w:rsidRPr="00CC7B52">
              <w:rPr>
                <w:rFonts w:ascii="Arial" w:hAnsi="Arial" w:cs="Arial"/>
                <w:spacing w:val="-10"/>
                <w:sz w:val="15"/>
                <w:szCs w:val="15"/>
              </w:rPr>
              <w:t>Agreement dated 15 January 2015, repayment for interest</w:t>
            </w:r>
            <w:r w:rsidRPr="00792A58">
              <w:rPr>
                <w:rFonts w:ascii="Arial" w:hAnsi="Arial" w:cs="Arial"/>
                <w:spacing w:val="-6"/>
                <w:sz w:val="15"/>
                <w:szCs w:val="15"/>
              </w:rPr>
              <w:t xml:space="preserve"> is on monthly basis since the month the loan first withdrawn. The principal repayment is made in total </w:t>
            </w:r>
            <w:r w:rsidRPr="00CC7B52">
              <w:rPr>
                <w:rFonts w:ascii="Arial" w:hAnsi="Arial" w:cs="Arial"/>
                <w:spacing w:val="-14"/>
                <w:sz w:val="15"/>
                <w:szCs w:val="15"/>
              </w:rPr>
              <w:t>120 monthly installments from January 2015 to December 2024.</w:t>
            </w:r>
            <w:r w:rsidRPr="00792A58">
              <w:rPr>
                <w:rFonts w:ascii="Arial" w:hAnsi="Arial" w:cs="Arial"/>
                <w:spacing w:val="-6"/>
                <w:sz w:val="15"/>
                <w:szCs w:val="15"/>
              </w:rPr>
              <w:t xml:space="preserve"> </w:t>
            </w:r>
          </w:p>
          <w:p w14:paraId="0D8EA091" w14:textId="77777777" w:rsidR="00E34F78" w:rsidRPr="00792A58" w:rsidRDefault="00E34F78" w:rsidP="00E34F78">
            <w:pPr>
              <w:ind w:left="-29" w:right="-29"/>
              <w:jc w:val="both"/>
              <w:rPr>
                <w:rFonts w:ascii="Arial" w:eastAsia="SimSun" w:hAnsi="Arial" w:cs="Arial"/>
                <w:snapToGrid w:val="0"/>
                <w:sz w:val="15"/>
                <w:szCs w:val="15"/>
                <w:lang w:eastAsia="th-TH"/>
              </w:rPr>
            </w:pPr>
          </w:p>
        </w:tc>
        <w:tc>
          <w:tcPr>
            <w:tcW w:w="3240" w:type="dxa"/>
            <w:vMerge w:val="restart"/>
            <w:tcBorders>
              <w:top w:val="nil"/>
            </w:tcBorders>
            <w:shd w:val="clear" w:color="auto" w:fill="auto"/>
          </w:tcPr>
          <w:p w14:paraId="33B28F34" w14:textId="77777777" w:rsidR="00E34F78" w:rsidRPr="00792A58" w:rsidRDefault="00E34F78" w:rsidP="00E34F78">
            <w:pPr>
              <w:ind w:left="-7" w:right="-113" w:hanging="3"/>
              <w:rPr>
                <w:rFonts w:ascii="Arial" w:eastAsia="SimSun" w:hAnsi="Arial" w:cs="Arial"/>
                <w:snapToGrid w:val="0"/>
                <w:spacing w:val="-8"/>
                <w:sz w:val="15"/>
                <w:szCs w:val="15"/>
                <w:lang w:eastAsia="th-TH"/>
              </w:rPr>
            </w:pPr>
            <w:r w:rsidRPr="00792A58">
              <w:rPr>
                <w:rFonts w:ascii="Arial" w:eastAsia="SimSun" w:hAnsi="Arial" w:cs="Arial"/>
                <w:snapToGrid w:val="0"/>
                <w:spacing w:val="-8"/>
                <w:sz w:val="15"/>
                <w:szCs w:val="15"/>
                <w:lang w:eastAsia="th-TH"/>
              </w:rPr>
              <w:t>Loans contract no. 1 a) and 1 b) are secured:</w:t>
            </w:r>
          </w:p>
          <w:p w14:paraId="642C7E07" w14:textId="77777777" w:rsidR="00E34F78" w:rsidRPr="00792A58" w:rsidRDefault="00E34F78" w:rsidP="00E34F78">
            <w:pPr>
              <w:ind w:left="-7" w:right="-46" w:hanging="3"/>
              <w:rPr>
                <w:rFonts w:ascii="Arial" w:eastAsia="SimSun" w:hAnsi="Arial" w:cs="Arial"/>
                <w:snapToGrid w:val="0"/>
                <w:sz w:val="15"/>
                <w:szCs w:val="15"/>
                <w:lang w:eastAsia="th-TH"/>
              </w:rPr>
            </w:pPr>
          </w:p>
          <w:p w14:paraId="19EBBEF8" w14:textId="2FDAA5BB" w:rsidR="00E34F78" w:rsidRPr="00792A58" w:rsidRDefault="00E34F78" w:rsidP="00E34F78">
            <w:pPr>
              <w:numPr>
                <w:ilvl w:val="0"/>
                <w:numId w:val="4"/>
              </w:numPr>
              <w:autoSpaceDE w:val="0"/>
              <w:autoSpaceDN w:val="0"/>
              <w:ind w:left="267" w:right="-46" w:hanging="274"/>
              <w:jc w:val="both"/>
              <w:rPr>
                <w:rFonts w:ascii="Arial" w:eastAsia="SimSun" w:hAnsi="Arial" w:cs="Arial"/>
                <w:snapToGrid w:val="0"/>
                <w:sz w:val="15"/>
                <w:szCs w:val="15"/>
                <w:lang w:eastAsia="th-TH"/>
              </w:rPr>
            </w:pPr>
            <w:r w:rsidRPr="00792A58">
              <w:rPr>
                <w:rFonts w:ascii="Arial" w:eastAsia="SimSun" w:hAnsi="Arial" w:cs="Arial"/>
                <w:spacing w:val="-8"/>
                <w:sz w:val="15"/>
                <w:szCs w:val="15"/>
                <w:lang w:eastAsia="th-TH"/>
              </w:rPr>
              <w:t xml:space="preserve">by the company’s land, buildings and machine </w:t>
            </w:r>
            <w:r w:rsidRPr="00792A58">
              <w:rPr>
                <w:rFonts w:ascii="Arial" w:eastAsia="SimSun" w:hAnsi="Arial" w:cs="Arial"/>
                <w:snapToGrid w:val="0"/>
                <w:sz w:val="15"/>
                <w:szCs w:val="15"/>
                <w:lang w:eastAsia="th-TH"/>
              </w:rPr>
              <w:t>(Note 18)</w:t>
            </w:r>
          </w:p>
          <w:p w14:paraId="0409DD34" w14:textId="2204BFD7" w:rsidR="00E34F78" w:rsidRPr="00792A58" w:rsidRDefault="00E34F78" w:rsidP="00E34F78">
            <w:pPr>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2)</w:t>
            </w:r>
            <w:r w:rsidRPr="00792A58">
              <w:rPr>
                <w:rFonts w:ascii="Arial" w:eastAsia="SimSun" w:hAnsi="Arial" w:cs="Arial"/>
                <w:snapToGrid w:val="0"/>
                <w:sz w:val="15"/>
                <w:szCs w:val="15"/>
                <w:lang w:eastAsia="th-TH"/>
              </w:rPr>
              <w:tab/>
            </w:r>
            <w:r w:rsidRPr="00792A58">
              <w:rPr>
                <w:rFonts w:ascii="Arial" w:eastAsia="SimSun" w:hAnsi="Arial" w:cs="Arial"/>
                <w:snapToGrid w:val="0"/>
                <w:spacing w:val="-10"/>
                <w:sz w:val="15"/>
                <w:szCs w:val="15"/>
                <w:lang w:eastAsia="th-TH"/>
              </w:rPr>
              <w:t xml:space="preserve">by all of the company’s registered share capital </w:t>
            </w:r>
            <w:r w:rsidRPr="00792A58">
              <w:rPr>
                <w:rFonts w:ascii="Arial" w:eastAsia="SimSun" w:hAnsi="Arial" w:cs="Arial"/>
                <w:snapToGrid w:val="0"/>
                <w:sz w:val="15"/>
                <w:szCs w:val="15"/>
                <w:lang w:eastAsia="th-TH"/>
              </w:rPr>
              <w:t>(Note 16)</w:t>
            </w:r>
          </w:p>
          <w:p w14:paraId="0977D4B5" w14:textId="77777777" w:rsidR="00E34F78" w:rsidRPr="00792A58" w:rsidRDefault="00E34F78" w:rsidP="00E34F78">
            <w:pPr>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3)</w:t>
            </w:r>
            <w:r w:rsidRPr="00792A58">
              <w:rPr>
                <w:rFonts w:ascii="Arial" w:eastAsia="SimSun" w:hAnsi="Arial" w:cs="Arial"/>
                <w:snapToGrid w:val="0"/>
                <w:sz w:val="15"/>
                <w:szCs w:val="15"/>
                <w:lang w:eastAsia="th-TH"/>
              </w:rPr>
              <w:tab/>
              <w:t>by transfer the rights on Power Purchase Agreement</w:t>
            </w:r>
            <w:r w:rsidRPr="00792A58">
              <w:rPr>
                <w:rFonts w:ascii="Arial" w:eastAsia="SimSun" w:hAnsi="Arial" w:cs="Arial"/>
                <w:snapToGrid w:val="0"/>
                <w:spacing w:val="-4"/>
                <w:sz w:val="15"/>
                <w:szCs w:val="15"/>
                <w:lang w:eastAsia="th-TH"/>
              </w:rPr>
              <w:t xml:space="preserve"> (“PPA”)</w:t>
            </w:r>
          </w:p>
          <w:p w14:paraId="5527DBCD" w14:textId="77777777" w:rsidR="00E34F78" w:rsidRPr="00792A58" w:rsidRDefault="00E34F78" w:rsidP="00E34F78">
            <w:pPr>
              <w:ind w:left="267" w:right="-46" w:hanging="274"/>
              <w:jc w:val="both"/>
              <w:rPr>
                <w:rFonts w:ascii="Arial" w:eastAsia="SimSun" w:hAnsi="Arial" w:cs="Arial"/>
                <w:snapToGrid w:val="0"/>
                <w:spacing w:val="-6"/>
                <w:sz w:val="15"/>
                <w:szCs w:val="15"/>
                <w:lang w:eastAsia="th-TH"/>
              </w:rPr>
            </w:pPr>
            <w:r w:rsidRPr="00792A58">
              <w:rPr>
                <w:rFonts w:ascii="Arial" w:eastAsia="SimSun" w:hAnsi="Arial" w:cs="Arial"/>
                <w:snapToGrid w:val="0"/>
                <w:sz w:val="15"/>
                <w:szCs w:val="15"/>
                <w:lang w:eastAsia="th-TH"/>
              </w:rPr>
              <w:t>4)</w:t>
            </w:r>
            <w:r w:rsidRPr="00792A58">
              <w:rPr>
                <w:rFonts w:ascii="Arial" w:eastAsia="SimSun" w:hAnsi="Arial" w:cs="Arial"/>
                <w:snapToGrid w:val="0"/>
                <w:sz w:val="15"/>
                <w:szCs w:val="15"/>
                <w:lang w:eastAsia="th-TH"/>
              </w:rPr>
              <w:tab/>
            </w:r>
            <w:r w:rsidRPr="00792A58">
              <w:rPr>
                <w:rFonts w:ascii="Arial" w:eastAsia="SimSun" w:hAnsi="Arial" w:cs="Arial"/>
                <w:snapToGrid w:val="0"/>
                <w:spacing w:val="-6"/>
                <w:sz w:val="15"/>
                <w:szCs w:val="15"/>
                <w:lang w:eastAsia="th-TH"/>
              </w:rPr>
              <w:t>by the power of attorney to receive payments from PPA</w:t>
            </w:r>
          </w:p>
          <w:p w14:paraId="75281C37" w14:textId="77777777" w:rsidR="00E34F78" w:rsidRPr="00792A58" w:rsidRDefault="00E34F78" w:rsidP="00E34F78">
            <w:pPr>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5)</w:t>
            </w:r>
            <w:r w:rsidRPr="00792A58">
              <w:rPr>
                <w:rFonts w:ascii="Arial" w:eastAsia="SimSun" w:hAnsi="Arial" w:cs="Arial"/>
                <w:snapToGrid w:val="0"/>
                <w:sz w:val="15"/>
                <w:szCs w:val="15"/>
                <w:lang w:eastAsia="th-TH"/>
              </w:rPr>
              <w:tab/>
            </w:r>
            <w:r w:rsidRPr="00792A58">
              <w:rPr>
                <w:rFonts w:ascii="Arial" w:eastAsia="SimSun" w:hAnsi="Arial" w:cs="Arial"/>
                <w:snapToGrid w:val="0"/>
                <w:spacing w:val="-6"/>
                <w:sz w:val="15"/>
                <w:szCs w:val="15"/>
                <w:lang w:eastAsia="th-TH"/>
              </w:rPr>
              <w:t>by transfer the rights on supply and installatio</w:t>
            </w:r>
            <w:r w:rsidRPr="00792A58">
              <w:rPr>
                <w:rFonts w:ascii="Arial" w:eastAsia="SimSun" w:hAnsi="Arial" w:cs="Arial"/>
                <w:snapToGrid w:val="0"/>
                <w:sz w:val="15"/>
                <w:szCs w:val="15"/>
                <w:lang w:eastAsia="th-TH"/>
              </w:rPr>
              <w:t>n power plant equipment agreement</w:t>
            </w:r>
          </w:p>
          <w:p w14:paraId="1ECF5488" w14:textId="77777777" w:rsidR="00E34F78" w:rsidRPr="00792A58" w:rsidRDefault="00E34F78" w:rsidP="00E34F78">
            <w:pPr>
              <w:ind w:left="267" w:right="-46" w:hanging="274"/>
              <w:jc w:val="both"/>
              <w:rPr>
                <w:rFonts w:ascii="Arial" w:eastAsia="SimSun" w:hAnsi="Arial" w:cs="Arial"/>
                <w:snapToGrid w:val="0"/>
                <w:spacing w:val="-4"/>
                <w:sz w:val="15"/>
                <w:szCs w:val="15"/>
                <w:lang w:eastAsia="th-TH"/>
              </w:rPr>
            </w:pPr>
            <w:r w:rsidRPr="00792A58">
              <w:rPr>
                <w:rFonts w:ascii="Arial" w:eastAsia="SimSun" w:hAnsi="Arial" w:cs="Arial"/>
                <w:snapToGrid w:val="0"/>
                <w:sz w:val="15"/>
                <w:szCs w:val="15"/>
                <w:lang w:eastAsia="th-TH"/>
              </w:rPr>
              <w:t>6)</w:t>
            </w:r>
            <w:r w:rsidRPr="00792A58">
              <w:rPr>
                <w:rFonts w:ascii="Arial" w:eastAsia="SimSun" w:hAnsi="Arial" w:cs="Arial"/>
                <w:snapToGrid w:val="0"/>
                <w:spacing w:val="-4"/>
                <w:sz w:val="15"/>
                <w:szCs w:val="15"/>
                <w:lang w:eastAsia="th-TH"/>
              </w:rPr>
              <w:tab/>
              <w:t>by transfer the rights on insurance contracts</w:t>
            </w:r>
          </w:p>
          <w:p w14:paraId="12EAA446" w14:textId="77777777" w:rsidR="00E34F78" w:rsidRPr="00792A58" w:rsidRDefault="00E34F78" w:rsidP="00E34F78">
            <w:pPr>
              <w:ind w:left="267" w:right="-46" w:hanging="274"/>
              <w:jc w:val="both"/>
              <w:rPr>
                <w:rFonts w:ascii="Arial" w:eastAsia="SimSun" w:hAnsi="Arial" w:cs="Arial"/>
                <w:snapToGrid w:val="0"/>
                <w:spacing w:val="-4"/>
                <w:sz w:val="15"/>
                <w:szCs w:val="15"/>
                <w:lang w:eastAsia="th-TH"/>
              </w:rPr>
            </w:pPr>
            <w:r w:rsidRPr="00792A58">
              <w:rPr>
                <w:rFonts w:ascii="Arial" w:eastAsia="SimSun" w:hAnsi="Arial" w:cs="Arial"/>
                <w:snapToGrid w:val="0"/>
                <w:sz w:val="15"/>
                <w:szCs w:val="15"/>
                <w:lang w:eastAsia="th-TH"/>
              </w:rPr>
              <w:t>7)</w:t>
            </w:r>
            <w:r w:rsidRPr="00792A58">
              <w:rPr>
                <w:rFonts w:ascii="Arial" w:eastAsia="SimSun" w:hAnsi="Arial" w:cs="Arial"/>
                <w:snapToGrid w:val="0"/>
                <w:sz w:val="15"/>
                <w:szCs w:val="15"/>
                <w:lang w:eastAsia="th-TH"/>
              </w:rPr>
              <w:tab/>
            </w:r>
            <w:r w:rsidRPr="00792A58">
              <w:rPr>
                <w:rFonts w:ascii="Arial" w:eastAsia="SimSun" w:hAnsi="Arial" w:cs="Arial"/>
                <w:snapToGrid w:val="0"/>
                <w:spacing w:val="-4"/>
                <w:sz w:val="15"/>
                <w:szCs w:val="15"/>
                <w:lang w:eastAsia="th-TH"/>
              </w:rPr>
              <w:t>by the company’s director and Shaiyo</w:t>
            </w:r>
            <w:r w:rsidRPr="00792A58">
              <w:rPr>
                <w:rFonts w:ascii="Arial" w:eastAsia="SimSun" w:hAnsi="Arial" w:cs="Arial"/>
                <w:snapToGrid w:val="0"/>
                <w:sz w:val="15"/>
                <w:szCs w:val="15"/>
                <w:lang w:eastAsia="th-TH"/>
              </w:rPr>
              <w:t xml:space="preserve"> AA </w:t>
            </w:r>
            <w:r w:rsidRPr="00792A58">
              <w:rPr>
                <w:rFonts w:ascii="Arial" w:eastAsia="SimSun" w:hAnsi="Arial" w:cs="Arial"/>
                <w:snapToGrid w:val="0"/>
                <w:spacing w:val="-4"/>
                <w:sz w:val="15"/>
                <w:szCs w:val="15"/>
                <w:lang w:eastAsia="th-TH"/>
              </w:rPr>
              <w:t xml:space="preserve">Company Limited, which is a related party. </w:t>
            </w:r>
          </w:p>
          <w:p w14:paraId="4EACD41E" w14:textId="77777777" w:rsidR="00E34F78" w:rsidRPr="00792A58" w:rsidRDefault="00E34F78" w:rsidP="00E34F78">
            <w:pPr>
              <w:ind w:left="267" w:right="-46" w:hanging="11"/>
              <w:jc w:val="both"/>
              <w:rPr>
                <w:rFonts w:ascii="Arial" w:eastAsia="SimSun" w:hAnsi="Arial" w:cs="Arial"/>
                <w:snapToGrid w:val="0"/>
                <w:sz w:val="15"/>
                <w:szCs w:val="15"/>
                <w:lang w:eastAsia="th-TH"/>
              </w:rPr>
            </w:pPr>
            <w:r w:rsidRPr="00792A58">
              <w:rPr>
                <w:rFonts w:ascii="Arial" w:hAnsi="Arial" w:cs="Arial"/>
                <w:spacing w:val="-8"/>
                <w:sz w:val="15"/>
                <w:szCs w:val="15"/>
              </w:rPr>
              <w:t>However, the agreement dated 11 April</w:t>
            </w:r>
            <w:r w:rsidRPr="00792A58">
              <w:rPr>
                <w:rFonts w:ascii="Arial" w:hAnsi="Arial" w:cs="Arial"/>
                <w:sz w:val="15"/>
                <w:szCs w:val="15"/>
              </w:rPr>
              <w:t xml:space="preserve"> </w:t>
            </w:r>
            <w:r w:rsidRPr="00792A58">
              <w:rPr>
                <w:rFonts w:ascii="Arial" w:hAnsi="Arial" w:cs="Arial"/>
                <w:spacing w:val="-6"/>
                <w:sz w:val="15"/>
                <w:szCs w:val="15"/>
              </w:rPr>
              <w:t xml:space="preserve">2018, the guarantee by the </w:t>
            </w:r>
            <w:r w:rsidRPr="00792A58">
              <w:rPr>
                <w:rFonts w:ascii="Arial" w:eastAsia="SimSun" w:hAnsi="Arial" w:cs="Arial"/>
                <w:snapToGrid w:val="0"/>
                <w:spacing w:val="-6"/>
                <w:sz w:val="15"/>
                <w:szCs w:val="15"/>
                <w:lang w:eastAsia="th-TH"/>
              </w:rPr>
              <w:t>company’s</w:t>
            </w:r>
            <w:r w:rsidRPr="00792A58">
              <w:rPr>
                <w:rFonts w:ascii="Arial" w:hAnsi="Arial" w:cs="Arial"/>
                <w:sz w:val="15"/>
                <w:szCs w:val="15"/>
              </w:rPr>
              <w:t xml:space="preserve"> and related party’s directors have been cancelled.</w:t>
            </w:r>
          </w:p>
          <w:p w14:paraId="57524FB3" w14:textId="5DDCB2BF" w:rsidR="00E34F78" w:rsidRPr="00792A58" w:rsidRDefault="00E34F78" w:rsidP="00E34F78">
            <w:pPr>
              <w:ind w:left="267" w:right="-46" w:hanging="274"/>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8)</w:t>
            </w:r>
            <w:r w:rsidRPr="00792A58">
              <w:rPr>
                <w:rFonts w:ascii="Arial" w:eastAsia="SimSun" w:hAnsi="Arial" w:cs="Arial"/>
                <w:snapToGrid w:val="0"/>
                <w:sz w:val="15"/>
                <w:szCs w:val="15"/>
                <w:lang w:eastAsia="th-TH"/>
              </w:rPr>
              <w:tab/>
            </w:r>
            <w:r w:rsidRPr="00792A58">
              <w:rPr>
                <w:rFonts w:ascii="Arial" w:eastAsia="SimSun" w:hAnsi="Arial" w:cs="Arial"/>
                <w:snapToGrid w:val="0"/>
                <w:spacing w:val="-10"/>
                <w:sz w:val="15"/>
                <w:szCs w:val="15"/>
                <w:lang w:eastAsia="th-TH"/>
              </w:rPr>
              <w:t>by the company’s bank account’s original books</w:t>
            </w:r>
            <w:r w:rsidRPr="00792A58">
              <w:rPr>
                <w:rFonts w:ascii="Arial" w:eastAsia="SimSun" w:hAnsi="Arial" w:cs="Arial"/>
                <w:snapToGrid w:val="0"/>
                <w:sz w:val="15"/>
                <w:szCs w:val="15"/>
                <w:lang w:eastAsia="th-TH"/>
              </w:rPr>
              <w:t xml:space="preserve"> (Note 11)</w:t>
            </w:r>
          </w:p>
          <w:p w14:paraId="0BC866D7" w14:textId="77777777" w:rsidR="00E34F78" w:rsidRPr="00792A58" w:rsidRDefault="00E34F78" w:rsidP="00E34F78">
            <w:pPr>
              <w:ind w:left="267" w:hanging="274"/>
              <w:jc w:val="both"/>
              <w:rPr>
                <w:rFonts w:ascii="Arial" w:eastAsia="SimSun" w:hAnsi="Arial" w:cs="Arial"/>
                <w:snapToGrid w:val="0"/>
                <w:spacing w:val="-10"/>
                <w:sz w:val="15"/>
                <w:szCs w:val="15"/>
                <w:lang w:eastAsia="th-TH"/>
              </w:rPr>
            </w:pPr>
            <w:r w:rsidRPr="00792A58">
              <w:rPr>
                <w:rFonts w:ascii="Arial" w:eastAsia="SimSun" w:hAnsi="Arial" w:cs="Arial"/>
                <w:snapToGrid w:val="0"/>
                <w:sz w:val="15"/>
                <w:szCs w:val="15"/>
                <w:lang w:eastAsia="th-TH"/>
              </w:rPr>
              <w:t>9)</w:t>
            </w:r>
            <w:r w:rsidRPr="00792A58">
              <w:rPr>
                <w:rFonts w:ascii="Arial" w:eastAsia="SimSun" w:hAnsi="Arial" w:cs="Arial"/>
                <w:snapToGrid w:val="0"/>
                <w:sz w:val="15"/>
                <w:szCs w:val="15"/>
                <w:lang w:eastAsia="th-TH"/>
              </w:rPr>
              <w:tab/>
            </w:r>
            <w:r w:rsidRPr="00792A58">
              <w:rPr>
                <w:rFonts w:ascii="Arial" w:eastAsia="SimSun" w:hAnsi="Arial" w:cs="Arial"/>
                <w:snapToGrid w:val="0"/>
                <w:spacing w:val="-10"/>
                <w:sz w:val="15"/>
                <w:szCs w:val="15"/>
                <w:lang w:eastAsia="th-TH"/>
              </w:rPr>
              <w:t>by the company’s permitted investments (if any).</w:t>
            </w:r>
          </w:p>
          <w:p w14:paraId="71253002" w14:textId="332E43F2" w:rsidR="00E34F78" w:rsidRPr="00792A58" w:rsidRDefault="00E34F78" w:rsidP="00E34F78">
            <w:pPr>
              <w:ind w:left="267" w:hanging="274"/>
              <w:jc w:val="both"/>
              <w:rPr>
                <w:rFonts w:ascii="Arial" w:eastAsia="SimSun" w:hAnsi="Arial" w:cs="Arial"/>
                <w:snapToGrid w:val="0"/>
                <w:sz w:val="15"/>
                <w:szCs w:val="15"/>
                <w:lang w:eastAsia="th-TH"/>
              </w:rPr>
            </w:pPr>
            <w:r w:rsidRPr="00792A58">
              <w:rPr>
                <w:rFonts w:ascii="Arial" w:eastAsia="SimSun" w:hAnsi="Arial" w:cs="Arial"/>
                <w:snapToGrid w:val="0"/>
                <w:spacing w:val="-4"/>
                <w:sz w:val="15"/>
                <w:szCs w:val="15"/>
                <w:lang w:eastAsia="th-TH"/>
              </w:rPr>
              <w:t>10)</w:t>
            </w:r>
            <w:r w:rsidRPr="00792A58">
              <w:rPr>
                <w:rFonts w:ascii="Arial" w:eastAsia="SimSun" w:hAnsi="Arial" w:cs="Arial"/>
                <w:snapToGrid w:val="0"/>
                <w:spacing w:val="-4"/>
                <w:sz w:val="15"/>
                <w:szCs w:val="15"/>
                <w:lang w:eastAsia="th-TH"/>
              </w:rPr>
              <w:tab/>
              <w:t>by Collateral</w:t>
            </w:r>
            <w:r w:rsidRPr="00792A58">
              <w:rPr>
                <w:rFonts w:ascii="Arial" w:hAnsi="Arial" w:cs="Arial"/>
                <w:sz w:val="15"/>
                <w:szCs w:val="15"/>
              </w:rPr>
              <w:t xml:space="preserve"> Deposit Agreement</w:t>
            </w:r>
          </w:p>
        </w:tc>
      </w:tr>
      <w:tr w:rsidR="00E34F78" w:rsidRPr="00792A58" w14:paraId="754F8498" w14:textId="77777777" w:rsidTr="00646FE7">
        <w:tc>
          <w:tcPr>
            <w:tcW w:w="882" w:type="dxa"/>
            <w:tcBorders>
              <w:top w:val="single" w:sz="4" w:space="0" w:color="auto"/>
              <w:bottom w:val="nil"/>
            </w:tcBorders>
            <w:shd w:val="clear" w:color="auto" w:fill="auto"/>
          </w:tcPr>
          <w:p w14:paraId="3B61BE19" w14:textId="77777777" w:rsidR="00E34F78" w:rsidRPr="00792A58" w:rsidRDefault="00E34F78" w:rsidP="00E34F78">
            <w:pPr>
              <w:jc w:val="center"/>
              <w:rPr>
                <w:rFonts w:ascii="Arial" w:eastAsia="SimSun" w:hAnsi="Arial" w:cs="Arial"/>
                <w:snapToGrid w:val="0"/>
                <w:sz w:val="8"/>
                <w:szCs w:val="8"/>
                <w:lang w:eastAsia="th-TH"/>
              </w:rPr>
            </w:pPr>
          </w:p>
        </w:tc>
        <w:tc>
          <w:tcPr>
            <w:tcW w:w="1051" w:type="dxa"/>
            <w:tcBorders>
              <w:top w:val="single" w:sz="4" w:space="0" w:color="auto"/>
              <w:bottom w:val="nil"/>
            </w:tcBorders>
            <w:shd w:val="clear" w:color="auto" w:fill="FAFAFA"/>
          </w:tcPr>
          <w:p w14:paraId="2FC6A451" w14:textId="77777777" w:rsidR="00E34F78" w:rsidRPr="00792A58" w:rsidRDefault="00E34F78" w:rsidP="00E34F78">
            <w:pPr>
              <w:tabs>
                <w:tab w:val="right" w:pos="835"/>
              </w:tabs>
              <w:rPr>
                <w:rFonts w:ascii="Arial" w:eastAsia="SimSun" w:hAnsi="Arial" w:cs="Arial"/>
                <w:snapToGrid w:val="0"/>
                <w:sz w:val="8"/>
                <w:szCs w:val="8"/>
                <w:lang w:eastAsia="th-TH"/>
              </w:rPr>
            </w:pPr>
          </w:p>
        </w:tc>
        <w:tc>
          <w:tcPr>
            <w:tcW w:w="1051" w:type="dxa"/>
            <w:tcBorders>
              <w:top w:val="single" w:sz="4" w:space="0" w:color="auto"/>
              <w:bottom w:val="nil"/>
            </w:tcBorders>
            <w:shd w:val="clear" w:color="auto" w:fill="auto"/>
          </w:tcPr>
          <w:p w14:paraId="729A8C18" w14:textId="77777777" w:rsidR="00E34F78" w:rsidRPr="00792A58" w:rsidRDefault="00E34F78" w:rsidP="00E34F78">
            <w:pPr>
              <w:tabs>
                <w:tab w:val="right" w:pos="835"/>
              </w:tabs>
              <w:rPr>
                <w:rFonts w:ascii="Arial" w:eastAsia="SimSun" w:hAnsi="Arial" w:cs="Arial"/>
                <w:snapToGrid w:val="0"/>
                <w:sz w:val="8"/>
                <w:szCs w:val="8"/>
                <w:lang w:eastAsia="th-TH"/>
              </w:rPr>
            </w:pPr>
          </w:p>
        </w:tc>
        <w:tc>
          <w:tcPr>
            <w:tcW w:w="2038" w:type="dxa"/>
            <w:tcBorders>
              <w:top w:val="single" w:sz="4" w:space="0" w:color="auto"/>
              <w:bottom w:val="nil"/>
            </w:tcBorders>
            <w:shd w:val="clear" w:color="auto" w:fill="auto"/>
          </w:tcPr>
          <w:p w14:paraId="2DFD584D" w14:textId="77777777" w:rsidR="00E34F78" w:rsidRPr="00792A58" w:rsidRDefault="00E34F78" w:rsidP="00E34F78">
            <w:pPr>
              <w:jc w:val="both"/>
              <w:rPr>
                <w:rFonts w:ascii="Arial" w:hAnsi="Arial" w:cs="Arial"/>
                <w:sz w:val="8"/>
                <w:szCs w:val="8"/>
              </w:rPr>
            </w:pPr>
          </w:p>
        </w:tc>
        <w:tc>
          <w:tcPr>
            <w:tcW w:w="1179" w:type="dxa"/>
            <w:tcBorders>
              <w:top w:val="single" w:sz="4" w:space="0" w:color="auto"/>
              <w:bottom w:val="nil"/>
            </w:tcBorders>
            <w:shd w:val="clear" w:color="auto" w:fill="auto"/>
          </w:tcPr>
          <w:p w14:paraId="6B3144E2" w14:textId="77777777" w:rsidR="00E34F78" w:rsidRPr="00792A58" w:rsidRDefault="00E34F78" w:rsidP="00E34F78">
            <w:pPr>
              <w:tabs>
                <w:tab w:val="right" w:pos="746"/>
                <w:tab w:val="right" w:pos="965"/>
              </w:tabs>
              <w:ind w:right="-72"/>
              <w:jc w:val="both"/>
              <w:rPr>
                <w:rFonts w:ascii="Arial" w:eastAsia="SimSun" w:hAnsi="Arial" w:cs="Arial"/>
                <w:snapToGrid w:val="0"/>
                <w:sz w:val="8"/>
                <w:szCs w:val="8"/>
                <w:lang w:eastAsia="th-TH"/>
              </w:rPr>
            </w:pPr>
          </w:p>
        </w:tc>
        <w:tc>
          <w:tcPr>
            <w:tcW w:w="2430" w:type="dxa"/>
            <w:tcBorders>
              <w:bottom w:val="nil"/>
            </w:tcBorders>
            <w:shd w:val="clear" w:color="auto" w:fill="auto"/>
          </w:tcPr>
          <w:p w14:paraId="5C2C73CF" w14:textId="77777777" w:rsidR="00E34F78" w:rsidRPr="00792A58" w:rsidRDefault="00E34F78" w:rsidP="00E34F78">
            <w:pPr>
              <w:adjustRightInd w:val="0"/>
              <w:jc w:val="center"/>
              <w:rPr>
                <w:rFonts w:ascii="Arial" w:hAnsi="Arial" w:cs="Arial"/>
                <w:sz w:val="8"/>
                <w:szCs w:val="8"/>
              </w:rPr>
            </w:pPr>
          </w:p>
        </w:tc>
        <w:tc>
          <w:tcPr>
            <w:tcW w:w="3519" w:type="dxa"/>
            <w:tcBorders>
              <w:bottom w:val="nil"/>
            </w:tcBorders>
            <w:shd w:val="clear" w:color="auto" w:fill="auto"/>
          </w:tcPr>
          <w:p w14:paraId="3063A0A5" w14:textId="77777777" w:rsidR="00E34F78" w:rsidRPr="00792A58" w:rsidRDefault="00E34F78" w:rsidP="00E34F78">
            <w:pPr>
              <w:ind w:left="-29" w:right="-29"/>
              <w:jc w:val="both"/>
              <w:rPr>
                <w:rFonts w:ascii="Arial" w:hAnsi="Arial" w:cs="Arial"/>
                <w:sz w:val="8"/>
                <w:szCs w:val="8"/>
              </w:rPr>
            </w:pPr>
          </w:p>
        </w:tc>
        <w:tc>
          <w:tcPr>
            <w:tcW w:w="3240" w:type="dxa"/>
            <w:vMerge/>
            <w:shd w:val="clear" w:color="auto" w:fill="auto"/>
          </w:tcPr>
          <w:p w14:paraId="7916A89D" w14:textId="77777777" w:rsidR="00E34F78" w:rsidRPr="00792A58" w:rsidRDefault="00E34F78" w:rsidP="00E34F78">
            <w:pPr>
              <w:ind w:left="311"/>
              <w:rPr>
                <w:rFonts w:ascii="Arial" w:eastAsia="SimSun" w:hAnsi="Arial" w:cs="Arial"/>
                <w:snapToGrid w:val="0"/>
                <w:sz w:val="8"/>
                <w:szCs w:val="8"/>
                <w:lang w:eastAsia="th-TH"/>
              </w:rPr>
            </w:pPr>
          </w:p>
        </w:tc>
      </w:tr>
      <w:tr w:rsidR="00E34F78" w:rsidRPr="00792A58" w14:paraId="7F255872" w14:textId="77777777" w:rsidTr="005D4F44">
        <w:trPr>
          <w:trHeight w:val="1871"/>
        </w:trPr>
        <w:tc>
          <w:tcPr>
            <w:tcW w:w="882" w:type="dxa"/>
            <w:tcBorders>
              <w:top w:val="nil"/>
              <w:bottom w:val="single" w:sz="4" w:space="0" w:color="auto"/>
            </w:tcBorders>
            <w:shd w:val="clear" w:color="auto" w:fill="auto"/>
          </w:tcPr>
          <w:p w14:paraId="069EBB46" w14:textId="77777777" w:rsidR="00E34F78" w:rsidRPr="00792A58" w:rsidRDefault="00E34F78" w:rsidP="00E34F78">
            <w:pPr>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 b)</w:t>
            </w:r>
          </w:p>
        </w:tc>
        <w:tc>
          <w:tcPr>
            <w:tcW w:w="1051" w:type="dxa"/>
            <w:tcBorders>
              <w:top w:val="nil"/>
              <w:bottom w:val="single" w:sz="4" w:space="0" w:color="auto"/>
            </w:tcBorders>
            <w:shd w:val="clear" w:color="auto" w:fill="FAFAFA"/>
          </w:tcPr>
          <w:p w14:paraId="1283303E" w14:textId="08B4AB7F" w:rsidR="00E34F78" w:rsidRPr="00792A58" w:rsidRDefault="00CF079F" w:rsidP="00E34F78">
            <w:pPr>
              <w:tabs>
                <w:tab w:val="right" w:pos="835"/>
              </w:tabs>
              <w:jc w:val="righ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99.7</w:t>
            </w:r>
          </w:p>
        </w:tc>
        <w:tc>
          <w:tcPr>
            <w:tcW w:w="1051" w:type="dxa"/>
            <w:tcBorders>
              <w:top w:val="nil"/>
              <w:bottom w:val="single" w:sz="4" w:space="0" w:color="auto"/>
            </w:tcBorders>
            <w:shd w:val="clear" w:color="auto" w:fill="auto"/>
          </w:tcPr>
          <w:p w14:paraId="4DDE7CC2" w14:textId="4D306222" w:rsidR="00E34F78" w:rsidRPr="00792A58" w:rsidRDefault="00E34F78" w:rsidP="00E34F78">
            <w:pPr>
              <w:tabs>
                <w:tab w:val="right" w:pos="835"/>
              </w:tabs>
              <w:jc w:val="righ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156.6</w:t>
            </w:r>
          </w:p>
        </w:tc>
        <w:tc>
          <w:tcPr>
            <w:tcW w:w="2038" w:type="dxa"/>
            <w:tcBorders>
              <w:top w:val="nil"/>
              <w:bottom w:val="single" w:sz="4" w:space="0" w:color="auto"/>
            </w:tcBorders>
            <w:shd w:val="clear" w:color="auto" w:fill="auto"/>
          </w:tcPr>
          <w:p w14:paraId="6B650E31" w14:textId="77777777" w:rsidR="00E34F78" w:rsidRPr="00792A58" w:rsidRDefault="00E34F78" w:rsidP="00E34F78">
            <w:pPr>
              <w:ind w:left="-29" w:right="-29"/>
              <w:jc w:val="both"/>
              <w:rPr>
                <w:rFonts w:ascii="Arial" w:hAnsi="Arial" w:cs="Arial"/>
                <w:spacing w:val="-4"/>
                <w:sz w:val="15"/>
                <w:szCs w:val="15"/>
              </w:rPr>
            </w:pPr>
            <w:r w:rsidRPr="00792A58">
              <w:rPr>
                <w:rFonts w:ascii="Arial" w:hAnsi="Arial" w:cs="Arial"/>
                <w:spacing w:val="-6"/>
                <w:sz w:val="15"/>
                <w:szCs w:val="15"/>
              </w:rPr>
              <w:t xml:space="preserve">For power plant construction </w:t>
            </w:r>
            <w:r w:rsidRPr="00792A58">
              <w:rPr>
                <w:rFonts w:ascii="Arial" w:hAnsi="Arial" w:cs="Arial"/>
                <w:spacing w:val="-4"/>
                <w:sz w:val="15"/>
                <w:szCs w:val="15"/>
              </w:rPr>
              <w:t>in Sirindhorn, Ubon Ratchathani</w:t>
            </w:r>
          </w:p>
        </w:tc>
        <w:tc>
          <w:tcPr>
            <w:tcW w:w="1179" w:type="dxa"/>
            <w:tcBorders>
              <w:top w:val="nil"/>
              <w:bottom w:val="single" w:sz="4" w:space="0" w:color="auto"/>
            </w:tcBorders>
            <w:shd w:val="clear" w:color="auto" w:fill="auto"/>
          </w:tcPr>
          <w:p w14:paraId="1EDE6756" w14:textId="702AFDB0" w:rsidR="00E34F78" w:rsidRPr="00792A58" w:rsidRDefault="00E34F78" w:rsidP="00E34F78">
            <w:pPr>
              <w:tabs>
                <w:tab w:val="right" w:pos="965"/>
              </w:tabs>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545.0</w:t>
            </w:r>
          </w:p>
        </w:tc>
        <w:tc>
          <w:tcPr>
            <w:tcW w:w="2430" w:type="dxa"/>
            <w:tcBorders>
              <w:top w:val="nil"/>
              <w:bottom w:val="single" w:sz="4" w:space="0" w:color="auto"/>
            </w:tcBorders>
            <w:shd w:val="clear" w:color="auto" w:fill="auto"/>
          </w:tcPr>
          <w:p w14:paraId="552F19B2" w14:textId="77777777" w:rsidR="00E34F78" w:rsidRPr="00792A58" w:rsidRDefault="00E34F78" w:rsidP="00E34F78">
            <w:pPr>
              <w:adjustRightInd w:val="0"/>
              <w:spacing w:line="180" w:lineRule="exact"/>
              <w:jc w:val="both"/>
              <w:rPr>
                <w:rFonts w:ascii="Arial" w:hAnsi="Arial" w:cs="Arial"/>
                <w:sz w:val="15"/>
                <w:szCs w:val="15"/>
              </w:rPr>
            </w:pPr>
            <w:r w:rsidRPr="00792A58">
              <w:rPr>
                <w:rFonts w:ascii="Arial" w:hAnsi="Arial" w:cs="Arial"/>
                <w:sz w:val="15"/>
                <w:szCs w:val="15"/>
              </w:rPr>
              <w:t xml:space="preserve">MLR minus 1.00% per annum </w:t>
            </w:r>
          </w:p>
          <w:p w14:paraId="0AF99823" w14:textId="77777777" w:rsidR="00E34F78" w:rsidRPr="00792A58" w:rsidRDefault="00E34F78" w:rsidP="00E34F78">
            <w:pPr>
              <w:ind w:left="-6"/>
              <w:jc w:val="thaiDistribute"/>
              <w:rPr>
                <w:rFonts w:ascii="Arial" w:hAnsi="Arial" w:cs="Arial"/>
                <w:spacing w:val="-8"/>
                <w:sz w:val="15"/>
                <w:szCs w:val="15"/>
              </w:rPr>
            </w:pPr>
          </w:p>
          <w:p w14:paraId="244E1B5B" w14:textId="77777777" w:rsidR="00E34F78" w:rsidRPr="00792A58" w:rsidRDefault="00E34F78" w:rsidP="00E34F78">
            <w:pPr>
              <w:ind w:left="-6"/>
              <w:jc w:val="thaiDistribute"/>
              <w:rPr>
                <w:rFonts w:ascii="Arial" w:hAnsi="Arial" w:cs="Arial"/>
                <w:color w:val="000000"/>
                <w:sz w:val="15"/>
                <w:szCs w:val="15"/>
              </w:rPr>
            </w:pPr>
            <w:r w:rsidRPr="00792A58">
              <w:rPr>
                <w:rFonts w:ascii="Arial" w:hAnsi="Arial" w:cs="Arial"/>
                <w:spacing w:val="-8"/>
                <w:sz w:val="15"/>
                <w:szCs w:val="15"/>
              </w:rPr>
              <w:t>Then, there was the 4</w:t>
            </w:r>
            <w:r w:rsidRPr="00792A58">
              <w:rPr>
                <w:rFonts w:ascii="Arial" w:hAnsi="Arial" w:cs="Arial"/>
                <w:spacing w:val="-8"/>
                <w:sz w:val="15"/>
                <w:szCs w:val="15"/>
                <w:vertAlign w:val="superscript"/>
              </w:rPr>
              <w:t>th</w:t>
            </w:r>
            <w:r w:rsidRPr="00792A58">
              <w:rPr>
                <w:rFonts w:ascii="Arial" w:hAnsi="Arial" w:cs="Arial"/>
                <w:spacing w:val="-8"/>
                <w:sz w:val="15"/>
                <w:szCs w:val="15"/>
              </w:rPr>
              <w:t xml:space="preserve"> amendment to credit agreement specifying a new interest rate. </w:t>
            </w:r>
            <w:r w:rsidRPr="00792A58">
              <w:rPr>
                <w:rFonts w:ascii="Arial" w:hAnsi="Arial" w:cs="Arial"/>
                <w:color w:val="000000"/>
                <w:spacing w:val="-8"/>
                <w:sz w:val="15"/>
                <w:szCs w:val="15"/>
              </w:rPr>
              <w:t xml:space="preserve">The </w:t>
            </w:r>
            <w:r w:rsidRPr="00792A58">
              <w:rPr>
                <w:rFonts w:ascii="Arial" w:hAnsi="Arial" w:cs="Arial"/>
                <w:color w:val="000000"/>
                <w:spacing w:val="-12"/>
                <w:sz w:val="15"/>
                <w:szCs w:val="15"/>
              </w:rPr>
              <w:t>new conditions were</w:t>
            </w:r>
            <w:r w:rsidRPr="00792A58">
              <w:rPr>
                <w:rFonts w:ascii="Arial" w:hAnsi="Arial" w:cs="Arial"/>
                <w:color w:val="000000"/>
                <w:sz w:val="15"/>
                <w:szCs w:val="15"/>
              </w:rPr>
              <w:t>:</w:t>
            </w:r>
          </w:p>
          <w:p w14:paraId="637C4514" w14:textId="77777777" w:rsidR="00E34F78" w:rsidRPr="00792A58" w:rsidRDefault="00E34F78" w:rsidP="00E34F78">
            <w:pPr>
              <w:pStyle w:val="ListParagraph"/>
              <w:spacing w:after="0" w:line="240" w:lineRule="auto"/>
              <w:ind w:left="180" w:hanging="180"/>
              <w:jc w:val="thaiDistribute"/>
              <w:rPr>
                <w:rFonts w:ascii="Arial" w:hAnsi="Arial" w:cs="Arial"/>
                <w:spacing w:val="-8"/>
                <w:sz w:val="15"/>
                <w:szCs w:val="15"/>
              </w:rPr>
            </w:pPr>
            <w:r w:rsidRPr="00792A58">
              <w:rPr>
                <w:rFonts w:ascii="Arial" w:hAnsi="Arial" w:cs="Arial"/>
                <w:spacing w:val="-8"/>
                <w:sz w:val="15"/>
                <w:szCs w:val="15"/>
              </w:rPr>
              <w:t>1)</w:t>
            </w:r>
            <w:r w:rsidRPr="00792A58">
              <w:rPr>
                <w:rFonts w:ascii="Arial" w:hAnsi="Arial" w:cs="Arial"/>
                <w:spacing w:val="-8"/>
                <w:sz w:val="15"/>
                <w:szCs w:val="15"/>
              </w:rPr>
              <w:tab/>
              <w:t xml:space="preserve">2 </w:t>
            </w:r>
            <w:r w:rsidRPr="00792A58">
              <w:rPr>
                <w:rFonts w:ascii="Arial" w:hAnsi="Arial" w:cs="Arial"/>
                <w:color w:val="000000"/>
                <w:sz w:val="15"/>
                <w:szCs w:val="15"/>
              </w:rPr>
              <w:t>years</w:t>
            </w:r>
            <w:r w:rsidRPr="00792A58">
              <w:rPr>
                <w:rFonts w:ascii="Arial" w:hAnsi="Arial" w:cs="Arial"/>
                <w:color w:val="000000"/>
                <w:spacing w:val="-8"/>
                <w:sz w:val="15"/>
                <w:szCs w:val="15"/>
              </w:rPr>
              <w:t xml:space="preserve"> from the signing date of the underwriter’s appointment for the execution of </w:t>
            </w:r>
            <w:r w:rsidRPr="00792A58">
              <w:rPr>
                <w:rFonts w:ascii="Arial" w:hAnsi="Arial" w:cs="Arial"/>
                <w:color w:val="000000"/>
                <w:spacing w:val="-12"/>
                <w:sz w:val="15"/>
                <w:szCs w:val="15"/>
              </w:rPr>
              <w:t>IPO process: MLR</w:t>
            </w:r>
            <w:r w:rsidRPr="00792A58">
              <w:rPr>
                <w:rFonts w:ascii="Arial" w:hAnsi="Arial" w:cs="Arial"/>
                <w:color w:val="000000"/>
                <w:spacing w:val="-8"/>
                <w:sz w:val="15"/>
                <w:szCs w:val="15"/>
              </w:rPr>
              <w:t xml:space="preserve"> minus</w:t>
            </w:r>
            <w:r w:rsidRPr="00792A58">
              <w:rPr>
                <w:rFonts w:ascii="Arial" w:hAnsi="Arial" w:cs="Arial"/>
                <w:color w:val="000000"/>
                <w:sz w:val="15"/>
                <w:szCs w:val="15"/>
              </w:rPr>
              <w:t xml:space="preserve"> </w:t>
            </w:r>
            <w:r w:rsidRPr="00792A58">
              <w:rPr>
                <w:rFonts w:ascii="Arial" w:hAnsi="Arial" w:cs="Arial"/>
                <w:color w:val="000000"/>
                <w:spacing w:val="-8"/>
                <w:sz w:val="15"/>
                <w:szCs w:val="15"/>
              </w:rPr>
              <w:t>2.50% per annum</w:t>
            </w:r>
          </w:p>
          <w:p w14:paraId="5331446D" w14:textId="77777777" w:rsidR="00E34F78" w:rsidRPr="00792A58" w:rsidRDefault="00E34F78" w:rsidP="00E34F78">
            <w:pPr>
              <w:pStyle w:val="ListParagraph"/>
              <w:spacing w:after="0" w:line="240" w:lineRule="auto"/>
              <w:ind w:left="180" w:hanging="180"/>
              <w:jc w:val="thaiDistribute"/>
              <w:rPr>
                <w:rFonts w:ascii="Arial" w:hAnsi="Arial" w:cs="Arial"/>
                <w:color w:val="000000"/>
                <w:spacing w:val="-8"/>
                <w:sz w:val="15"/>
                <w:szCs w:val="15"/>
              </w:rPr>
            </w:pPr>
            <w:r w:rsidRPr="00792A58">
              <w:rPr>
                <w:rFonts w:ascii="Arial" w:hAnsi="Arial" w:cs="Arial"/>
                <w:spacing w:val="-8"/>
                <w:sz w:val="15"/>
                <w:szCs w:val="15"/>
              </w:rPr>
              <w:t>2)</w:t>
            </w:r>
            <w:r w:rsidRPr="00792A58">
              <w:rPr>
                <w:rFonts w:ascii="Arial" w:hAnsi="Arial" w:cs="Arial"/>
                <w:spacing w:val="-8"/>
                <w:sz w:val="15"/>
                <w:szCs w:val="15"/>
              </w:rPr>
              <w:tab/>
              <w:t>After</w:t>
            </w:r>
            <w:r w:rsidRPr="00792A58">
              <w:rPr>
                <w:rFonts w:ascii="Arial" w:hAnsi="Arial" w:cs="Arial"/>
                <w:color w:val="000000"/>
                <w:spacing w:val="-8"/>
                <w:sz w:val="15"/>
                <w:szCs w:val="15"/>
              </w:rPr>
              <w:t xml:space="preserve"> 2 years: MLR minus 1.75% per annum</w:t>
            </w:r>
          </w:p>
          <w:p w14:paraId="37DEA27D" w14:textId="77777777" w:rsidR="00E34F78" w:rsidRPr="00792A58" w:rsidRDefault="00E34F78" w:rsidP="00E34F78">
            <w:pPr>
              <w:pStyle w:val="ListParagraph"/>
              <w:spacing w:after="0" w:line="240" w:lineRule="auto"/>
              <w:ind w:left="180" w:hanging="180"/>
              <w:jc w:val="thaiDistribute"/>
              <w:rPr>
                <w:rFonts w:ascii="Arial" w:hAnsi="Arial" w:cs="Arial"/>
                <w:color w:val="000000"/>
                <w:spacing w:val="-8"/>
                <w:sz w:val="15"/>
                <w:szCs w:val="15"/>
              </w:rPr>
            </w:pPr>
          </w:p>
          <w:p w14:paraId="22074E69" w14:textId="3E8C73CD" w:rsidR="00E34F78" w:rsidRPr="00792A58" w:rsidRDefault="00E34F78" w:rsidP="00E34F78">
            <w:pPr>
              <w:pStyle w:val="ListParagraph"/>
              <w:spacing w:after="0" w:line="240" w:lineRule="auto"/>
              <w:ind w:left="0"/>
              <w:jc w:val="thaiDistribute"/>
              <w:rPr>
                <w:rFonts w:ascii="Arial" w:hAnsi="Arial" w:cs="Arial"/>
                <w:spacing w:val="-10"/>
                <w:sz w:val="15"/>
                <w:szCs w:val="15"/>
                <w:cs/>
              </w:rPr>
            </w:pPr>
            <w:r w:rsidRPr="00792A58">
              <w:rPr>
                <w:rFonts w:ascii="Arial" w:hAnsi="Arial" w:cs="Arial"/>
                <w:spacing w:val="-10"/>
                <w:sz w:val="15"/>
                <w:szCs w:val="15"/>
              </w:rPr>
              <w:t>Later, there was the 7</w:t>
            </w:r>
            <w:r w:rsidRPr="00792A58">
              <w:rPr>
                <w:rFonts w:ascii="Arial" w:hAnsi="Arial" w:cs="Arial"/>
                <w:spacing w:val="-10"/>
                <w:sz w:val="15"/>
                <w:szCs w:val="15"/>
                <w:vertAlign w:val="superscript"/>
              </w:rPr>
              <w:t>th</w:t>
            </w:r>
            <w:r w:rsidRPr="00792A58">
              <w:rPr>
                <w:rFonts w:ascii="Arial" w:hAnsi="Arial" w:cs="Arial"/>
                <w:spacing w:val="-10"/>
                <w:sz w:val="15"/>
                <w:szCs w:val="15"/>
              </w:rPr>
              <w:t xml:space="preserve"> amendment to </w:t>
            </w:r>
            <w:r w:rsidRPr="00792A58">
              <w:rPr>
                <w:rFonts w:ascii="Arial" w:hAnsi="Arial" w:cs="Arial"/>
                <w:spacing w:val="-18"/>
                <w:sz w:val="15"/>
                <w:szCs w:val="15"/>
              </w:rPr>
              <w:t xml:space="preserve">credit agreement specifying a new interest rate. The new conditions were MLR minus 2.75% per </w:t>
            </w:r>
            <w:r w:rsidR="00333950" w:rsidRPr="00792A58">
              <w:rPr>
                <w:rFonts w:ascii="Arial" w:hAnsi="Arial" w:cs="Arial"/>
                <w:spacing w:val="-18"/>
                <w:sz w:val="15"/>
                <w:szCs w:val="15"/>
              </w:rPr>
              <w:t>annum</w:t>
            </w:r>
            <w:r w:rsidRPr="00792A58">
              <w:rPr>
                <w:rFonts w:ascii="Arial" w:hAnsi="Arial" w:cs="Arial"/>
                <w:spacing w:val="-18"/>
                <w:sz w:val="15"/>
                <w:szCs w:val="15"/>
              </w:rPr>
              <w:t xml:space="preserve"> from 1 February 2022.</w:t>
            </w:r>
          </w:p>
        </w:tc>
        <w:tc>
          <w:tcPr>
            <w:tcW w:w="3519" w:type="dxa"/>
            <w:tcBorders>
              <w:top w:val="nil"/>
              <w:bottom w:val="single" w:sz="4" w:space="0" w:color="auto"/>
            </w:tcBorders>
            <w:shd w:val="clear" w:color="auto" w:fill="auto"/>
          </w:tcPr>
          <w:p w14:paraId="0D57E4A5" w14:textId="77777777" w:rsidR="00E34F78" w:rsidRPr="00792A58" w:rsidRDefault="00E34F78" w:rsidP="00E34F78">
            <w:pPr>
              <w:ind w:left="-29" w:right="-29"/>
              <w:jc w:val="both"/>
              <w:rPr>
                <w:rFonts w:ascii="Arial" w:hAnsi="Arial" w:cs="Arial"/>
                <w:sz w:val="15"/>
                <w:szCs w:val="15"/>
                <w:cs/>
              </w:rPr>
            </w:pPr>
            <w:r w:rsidRPr="00792A58">
              <w:rPr>
                <w:rFonts w:ascii="Arial" w:hAnsi="Arial" w:cs="Arial"/>
                <w:sz w:val="15"/>
                <w:szCs w:val="15"/>
              </w:rPr>
              <w:t xml:space="preserve">Agreement dated 15 January 2015, </w:t>
            </w:r>
            <w:r w:rsidRPr="00792A58">
              <w:rPr>
                <w:rFonts w:ascii="Arial" w:hAnsi="Arial" w:cs="Arial"/>
                <w:spacing w:val="-4"/>
                <w:sz w:val="15"/>
                <w:szCs w:val="15"/>
              </w:rPr>
              <w:t>repayment for interest is on monthly basis</w:t>
            </w:r>
            <w:r w:rsidRPr="00792A58">
              <w:rPr>
                <w:rFonts w:ascii="Arial" w:hAnsi="Arial" w:cs="Arial"/>
                <w:sz w:val="15"/>
                <w:szCs w:val="15"/>
              </w:rPr>
              <w:t xml:space="preserve"> </w:t>
            </w:r>
            <w:r w:rsidRPr="00792A58">
              <w:rPr>
                <w:rFonts w:ascii="Arial" w:hAnsi="Arial" w:cs="Arial"/>
                <w:spacing w:val="-2"/>
                <w:sz w:val="15"/>
                <w:szCs w:val="15"/>
              </w:rPr>
              <w:t xml:space="preserve">since the month the loan </w:t>
            </w:r>
            <w:r w:rsidRPr="00792A58">
              <w:rPr>
                <w:rFonts w:ascii="Arial" w:hAnsi="Arial" w:cs="Arial"/>
                <w:spacing w:val="-4"/>
                <w:sz w:val="15"/>
                <w:szCs w:val="15"/>
              </w:rPr>
              <w:t>first withdrawn. The principal repayment is made in total</w:t>
            </w:r>
            <w:r w:rsidRPr="00792A58">
              <w:rPr>
                <w:rFonts w:ascii="Arial" w:hAnsi="Arial" w:cs="Arial"/>
                <w:sz w:val="15"/>
                <w:szCs w:val="15"/>
              </w:rPr>
              <w:t xml:space="preserve"> </w:t>
            </w:r>
            <w:r w:rsidRPr="00792A58">
              <w:rPr>
                <w:rFonts w:ascii="Arial" w:hAnsi="Arial" w:cs="Arial"/>
                <w:spacing w:val="-2"/>
                <w:sz w:val="15"/>
                <w:szCs w:val="15"/>
              </w:rPr>
              <w:t xml:space="preserve">120 monthly </w:t>
            </w:r>
            <w:r w:rsidRPr="00792A58">
              <w:rPr>
                <w:rFonts w:ascii="Arial" w:hAnsi="Arial" w:cs="Arial"/>
                <w:sz w:val="15"/>
                <w:szCs w:val="15"/>
              </w:rPr>
              <w:t>installments</w:t>
            </w:r>
            <w:r w:rsidRPr="00792A58">
              <w:rPr>
                <w:rFonts w:ascii="Arial" w:hAnsi="Arial" w:cs="Arial"/>
                <w:spacing w:val="-2"/>
                <w:sz w:val="15"/>
                <w:szCs w:val="15"/>
              </w:rPr>
              <w:t xml:space="preserve"> since July 2015</w:t>
            </w:r>
            <w:r w:rsidRPr="00792A58">
              <w:rPr>
                <w:rFonts w:ascii="Arial" w:hAnsi="Arial" w:cs="Arial"/>
                <w:sz w:val="15"/>
                <w:szCs w:val="15"/>
              </w:rPr>
              <w:t xml:space="preserve"> </w:t>
            </w:r>
            <w:r w:rsidRPr="00792A58">
              <w:rPr>
                <w:rFonts w:ascii="Arial" w:hAnsi="Arial" w:cs="Arial"/>
                <w:spacing w:val="-2"/>
                <w:sz w:val="15"/>
                <w:szCs w:val="15"/>
              </w:rPr>
              <w:t>and repaid total withdrawn amount within</w:t>
            </w:r>
            <w:r w:rsidRPr="00792A58">
              <w:rPr>
                <w:rFonts w:ascii="Arial" w:hAnsi="Arial" w:cs="Arial"/>
                <w:sz w:val="15"/>
                <w:szCs w:val="15"/>
              </w:rPr>
              <w:t xml:space="preserve"> August 2025. </w:t>
            </w:r>
          </w:p>
        </w:tc>
        <w:tc>
          <w:tcPr>
            <w:tcW w:w="3240" w:type="dxa"/>
            <w:vMerge/>
            <w:tcBorders>
              <w:bottom w:val="single" w:sz="4" w:space="0" w:color="auto"/>
            </w:tcBorders>
            <w:shd w:val="clear" w:color="auto" w:fill="auto"/>
          </w:tcPr>
          <w:p w14:paraId="7FEB40E4" w14:textId="77777777" w:rsidR="00E34F78" w:rsidRPr="00792A58" w:rsidRDefault="00E34F78" w:rsidP="00E34F78">
            <w:pPr>
              <w:ind w:left="273" w:right="-46" w:hanging="273"/>
              <w:rPr>
                <w:rFonts w:ascii="Arial" w:eastAsia="SimSun" w:hAnsi="Arial" w:cs="Arial"/>
                <w:snapToGrid w:val="0"/>
                <w:sz w:val="15"/>
                <w:szCs w:val="15"/>
                <w:lang w:eastAsia="th-TH"/>
              </w:rPr>
            </w:pPr>
          </w:p>
        </w:tc>
      </w:tr>
    </w:tbl>
    <w:p w14:paraId="03F5BBB3" w14:textId="7C09CBA8" w:rsidR="00051FA1" w:rsidRPr="00792A58" w:rsidRDefault="001C7A31" w:rsidP="001C7A31">
      <w:pPr>
        <w:ind w:left="540" w:hanging="540"/>
        <w:jc w:val="thaiDistribute"/>
        <w:rPr>
          <w:rFonts w:ascii="Arial" w:hAnsi="Arial" w:cs="Arial"/>
          <w:sz w:val="18"/>
          <w:szCs w:val="18"/>
        </w:rPr>
      </w:pPr>
      <w:r w:rsidRPr="00792A58">
        <w:rPr>
          <w:rFonts w:ascii="Arial" w:eastAsia="SimSun" w:hAnsi="Arial" w:cs="Arial"/>
          <w:sz w:val="18"/>
          <w:szCs w:val="18"/>
          <w:cs/>
          <w:lang w:eastAsia="th-TH"/>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051"/>
        <w:gridCol w:w="1051"/>
        <w:gridCol w:w="2041"/>
        <w:gridCol w:w="1170"/>
        <w:gridCol w:w="2439"/>
        <w:gridCol w:w="3501"/>
        <w:gridCol w:w="3258"/>
      </w:tblGrid>
      <w:tr w:rsidR="001C7A31" w:rsidRPr="00792A58" w14:paraId="59935A36" w14:textId="77777777" w:rsidTr="00646FE7">
        <w:tc>
          <w:tcPr>
            <w:tcW w:w="879" w:type="dxa"/>
            <w:tcBorders>
              <w:bottom w:val="nil"/>
              <w:right w:val="single" w:sz="4" w:space="0" w:color="auto"/>
            </w:tcBorders>
            <w:shd w:val="clear" w:color="auto" w:fill="auto"/>
          </w:tcPr>
          <w:p w14:paraId="78FEC937"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p>
        </w:tc>
        <w:tc>
          <w:tcPr>
            <w:tcW w:w="2102" w:type="dxa"/>
            <w:gridSpan w:val="2"/>
            <w:tcBorders>
              <w:left w:val="single" w:sz="4" w:space="0" w:color="auto"/>
              <w:bottom w:val="single" w:sz="4" w:space="0" w:color="auto"/>
            </w:tcBorders>
            <w:shd w:val="clear" w:color="auto" w:fill="auto"/>
          </w:tcPr>
          <w:p w14:paraId="617A2A3B"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Outstanding loans</w:t>
            </w:r>
          </w:p>
        </w:tc>
        <w:tc>
          <w:tcPr>
            <w:tcW w:w="2041" w:type="dxa"/>
            <w:tcBorders>
              <w:bottom w:val="nil"/>
            </w:tcBorders>
            <w:shd w:val="clear" w:color="auto" w:fill="auto"/>
            <w:vAlign w:val="center"/>
          </w:tcPr>
          <w:p w14:paraId="26B2FEF7"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p>
        </w:tc>
        <w:tc>
          <w:tcPr>
            <w:tcW w:w="1170" w:type="dxa"/>
            <w:tcBorders>
              <w:bottom w:val="nil"/>
            </w:tcBorders>
            <w:shd w:val="clear" w:color="auto" w:fill="auto"/>
            <w:vAlign w:val="center"/>
          </w:tcPr>
          <w:p w14:paraId="3BEC01ED" w14:textId="77777777" w:rsidR="001C7A31" w:rsidRPr="00792A58" w:rsidRDefault="001C7A31" w:rsidP="00646FE7">
            <w:pPr>
              <w:tabs>
                <w:tab w:val="left" w:pos="-125"/>
              </w:tabs>
              <w:spacing w:line="180" w:lineRule="exact"/>
              <w:ind w:right="34"/>
              <w:jc w:val="center"/>
              <w:rPr>
                <w:rFonts w:ascii="Arial" w:eastAsia="SimSun" w:hAnsi="Arial" w:cs="Arial"/>
                <w:b/>
                <w:bCs/>
                <w:snapToGrid w:val="0"/>
                <w:sz w:val="15"/>
                <w:szCs w:val="15"/>
                <w:lang w:eastAsia="th-TH"/>
              </w:rPr>
            </w:pPr>
          </w:p>
        </w:tc>
        <w:tc>
          <w:tcPr>
            <w:tcW w:w="2439" w:type="dxa"/>
            <w:tcBorders>
              <w:bottom w:val="nil"/>
            </w:tcBorders>
            <w:shd w:val="clear" w:color="auto" w:fill="auto"/>
            <w:vAlign w:val="center"/>
          </w:tcPr>
          <w:p w14:paraId="6812C3C7"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p>
        </w:tc>
        <w:tc>
          <w:tcPr>
            <w:tcW w:w="3501" w:type="dxa"/>
            <w:tcBorders>
              <w:bottom w:val="nil"/>
            </w:tcBorders>
            <w:shd w:val="clear" w:color="auto" w:fill="auto"/>
            <w:vAlign w:val="center"/>
          </w:tcPr>
          <w:p w14:paraId="32ED8B9A"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p>
        </w:tc>
        <w:tc>
          <w:tcPr>
            <w:tcW w:w="3258" w:type="dxa"/>
            <w:tcBorders>
              <w:bottom w:val="nil"/>
            </w:tcBorders>
            <w:shd w:val="clear" w:color="auto" w:fill="auto"/>
            <w:vAlign w:val="center"/>
          </w:tcPr>
          <w:p w14:paraId="5E115268" w14:textId="77777777" w:rsidR="001C7A31" w:rsidRPr="00792A58" w:rsidRDefault="001C7A31" w:rsidP="00646FE7">
            <w:pPr>
              <w:spacing w:line="180" w:lineRule="exact"/>
              <w:jc w:val="center"/>
              <w:rPr>
                <w:rFonts w:ascii="Arial" w:hAnsi="Arial" w:cs="Arial"/>
                <w:b/>
                <w:bCs/>
                <w:sz w:val="15"/>
                <w:szCs w:val="15"/>
              </w:rPr>
            </w:pPr>
          </w:p>
        </w:tc>
      </w:tr>
      <w:tr w:rsidR="001C7A31" w:rsidRPr="00792A58" w14:paraId="3F07C520" w14:textId="77777777" w:rsidTr="00646FE7">
        <w:tc>
          <w:tcPr>
            <w:tcW w:w="879" w:type="dxa"/>
            <w:tcBorders>
              <w:top w:val="nil"/>
              <w:bottom w:val="nil"/>
            </w:tcBorders>
            <w:shd w:val="clear" w:color="auto" w:fill="auto"/>
          </w:tcPr>
          <w:p w14:paraId="04F8C22E" w14:textId="77777777" w:rsidR="001C7A31" w:rsidRPr="00792A58" w:rsidRDefault="001C7A31" w:rsidP="00646FE7">
            <w:pPr>
              <w:spacing w:line="180" w:lineRule="exact"/>
              <w:jc w:val="center"/>
              <w:rPr>
                <w:rFonts w:ascii="Arial" w:eastAsia="SimSun" w:hAnsi="Arial" w:cs="Arial"/>
                <w:snapToGrid w:val="0"/>
                <w:sz w:val="15"/>
                <w:szCs w:val="15"/>
                <w:lang w:eastAsia="th-TH"/>
              </w:rPr>
            </w:pPr>
            <w:r w:rsidRPr="00792A58">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563E1C27" w14:textId="2C77ECB3" w:rsidR="001C7A31" w:rsidRPr="00792A58" w:rsidRDefault="00B908C4" w:rsidP="00646FE7">
            <w:pPr>
              <w:tabs>
                <w:tab w:val="decimal" w:pos="835"/>
              </w:tabs>
              <w:spacing w:line="180" w:lineRule="exact"/>
              <w:ind w:left="-86"/>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2023</w:t>
            </w:r>
          </w:p>
          <w:p w14:paraId="27CADBE9" w14:textId="77777777" w:rsidR="001C7A31" w:rsidRPr="00792A58"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2C634805" w14:textId="0104B3AA" w:rsidR="001C7A31" w:rsidRPr="00792A58" w:rsidRDefault="002170ED" w:rsidP="00646FE7">
            <w:pPr>
              <w:tabs>
                <w:tab w:val="decimal" w:pos="835"/>
              </w:tabs>
              <w:spacing w:line="180" w:lineRule="exact"/>
              <w:ind w:left="-86"/>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2022</w:t>
            </w:r>
          </w:p>
          <w:p w14:paraId="77CEC181" w14:textId="77777777" w:rsidR="001C7A31" w:rsidRPr="00792A58"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(Million Baht)</w:t>
            </w:r>
          </w:p>
        </w:tc>
        <w:tc>
          <w:tcPr>
            <w:tcW w:w="2041" w:type="dxa"/>
            <w:tcBorders>
              <w:top w:val="nil"/>
              <w:bottom w:val="nil"/>
            </w:tcBorders>
            <w:shd w:val="clear" w:color="auto" w:fill="auto"/>
          </w:tcPr>
          <w:p w14:paraId="51E25BF6"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Loans purpose</w:t>
            </w:r>
          </w:p>
        </w:tc>
        <w:tc>
          <w:tcPr>
            <w:tcW w:w="1170" w:type="dxa"/>
            <w:tcBorders>
              <w:top w:val="nil"/>
              <w:bottom w:val="nil"/>
            </w:tcBorders>
            <w:shd w:val="clear" w:color="auto" w:fill="auto"/>
            <w:vAlign w:val="center"/>
          </w:tcPr>
          <w:p w14:paraId="73EECDFF" w14:textId="77777777" w:rsidR="001C7A31" w:rsidRPr="00792A58" w:rsidRDefault="001C7A31" w:rsidP="00646FE7">
            <w:pPr>
              <w:tabs>
                <w:tab w:val="left" w:pos="-125"/>
              </w:tabs>
              <w:spacing w:line="180" w:lineRule="exact"/>
              <w:ind w:left="-80" w:right="-112"/>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Facilities (Million Baht)</w:t>
            </w:r>
          </w:p>
        </w:tc>
        <w:tc>
          <w:tcPr>
            <w:tcW w:w="2439" w:type="dxa"/>
            <w:tcBorders>
              <w:top w:val="nil"/>
              <w:bottom w:val="nil"/>
            </w:tcBorders>
            <w:shd w:val="clear" w:color="auto" w:fill="auto"/>
          </w:tcPr>
          <w:p w14:paraId="2B61A37A"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Interest rate</w:t>
            </w:r>
          </w:p>
        </w:tc>
        <w:tc>
          <w:tcPr>
            <w:tcW w:w="3501" w:type="dxa"/>
            <w:tcBorders>
              <w:top w:val="nil"/>
              <w:bottom w:val="nil"/>
            </w:tcBorders>
            <w:shd w:val="clear" w:color="auto" w:fill="auto"/>
          </w:tcPr>
          <w:p w14:paraId="5BC95244"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Repayment conditions</w:t>
            </w:r>
          </w:p>
        </w:tc>
        <w:tc>
          <w:tcPr>
            <w:tcW w:w="3258" w:type="dxa"/>
            <w:tcBorders>
              <w:top w:val="nil"/>
              <w:bottom w:val="nil"/>
            </w:tcBorders>
            <w:shd w:val="clear" w:color="auto" w:fill="auto"/>
          </w:tcPr>
          <w:p w14:paraId="5565D777" w14:textId="77777777" w:rsidR="001C7A31" w:rsidRPr="00792A58" w:rsidRDefault="001C7A31" w:rsidP="00646FE7">
            <w:pPr>
              <w:spacing w:line="180" w:lineRule="exact"/>
              <w:jc w:val="center"/>
              <w:rPr>
                <w:rFonts w:ascii="Arial" w:eastAsia="SimSun" w:hAnsi="Arial" w:cs="Arial"/>
                <w:b/>
                <w:bCs/>
                <w:sz w:val="15"/>
                <w:szCs w:val="15"/>
                <w:lang w:eastAsia="th-TH"/>
              </w:rPr>
            </w:pPr>
            <w:r w:rsidRPr="00792A58">
              <w:rPr>
                <w:rFonts w:ascii="Arial" w:hAnsi="Arial" w:cs="Arial"/>
                <w:b/>
                <w:bCs/>
                <w:sz w:val="15"/>
                <w:szCs w:val="15"/>
              </w:rPr>
              <w:t>Guarantees and collaterals</w:t>
            </w:r>
          </w:p>
        </w:tc>
      </w:tr>
      <w:tr w:rsidR="001C7A31" w:rsidRPr="00792A58" w14:paraId="56D49B56" w14:textId="77777777" w:rsidTr="00216CCB">
        <w:tc>
          <w:tcPr>
            <w:tcW w:w="879" w:type="dxa"/>
            <w:tcBorders>
              <w:bottom w:val="nil"/>
              <w:right w:val="single" w:sz="4" w:space="0" w:color="auto"/>
            </w:tcBorders>
            <w:shd w:val="clear" w:color="auto" w:fill="auto"/>
          </w:tcPr>
          <w:p w14:paraId="591A2FAF" w14:textId="77777777" w:rsidR="001C7A31" w:rsidRPr="00792A58" w:rsidRDefault="001C7A31" w:rsidP="00646FE7">
            <w:pPr>
              <w:jc w:val="center"/>
              <w:rPr>
                <w:rFonts w:ascii="Arial" w:eastAsia="SimSun" w:hAnsi="Arial" w:cs="Arial"/>
                <w:snapToGrid w:val="0"/>
                <w:sz w:val="10"/>
                <w:szCs w:val="10"/>
                <w:lang w:eastAsia="th-TH"/>
              </w:rPr>
            </w:pPr>
          </w:p>
        </w:tc>
        <w:tc>
          <w:tcPr>
            <w:tcW w:w="1051" w:type="dxa"/>
            <w:tcBorders>
              <w:top w:val="single" w:sz="4" w:space="0" w:color="auto"/>
              <w:left w:val="single" w:sz="4" w:space="0" w:color="auto"/>
              <w:bottom w:val="nil"/>
              <w:right w:val="single" w:sz="4" w:space="0" w:color="auto"/>
            </w:tcBorders>
            <w:shd w:val="clear" w:color="auto" w:fill="FAFAFA"/>
          </w:tcPr>
          <w:p w14:paraId="5CA430E7" w14:textId="77777777" w:rsidR="001C7A31" w:rsidRPr="00792A58" w:rsidRDefault="001C7A31" w:rsidP="00646FE7">
            <w:pPr>
              <w:tabs>
                <w:tab w:val="right" w:pos="835"/>
              </w:tabs>
              <w:rPr>
                <w:rFonts w:ascii="Arial" w:eastAsia="SimSun" w:hAnsi="Arial" w:cs="Arial"/>
                <w:snapToGrid w:val="0"/>
                <w:sz w:val="10"/>
                <w:szCs w:val="10"/>
                <w:lang w:eastAsia="th-TH"/>
              </w:rPr>
            </w:pPr>
          </w:p>
        </w:tc>
        <w:tc>
          <w:tcPr>
            <w:tcW w:w="1051" w:type="dxa"/>
            <w:tcBorders>
              <w:left w:val="single" w:sz="4" w:space="0" w:color="auto"/>
              <w:bottom w:val="nil"/>
            </w:tcBorders>
            <w:shd w:val="clear" w:color="auto" w:fill="auto"/>
          </w:tcPr>
          <w:p w14:paraId="21F4F014" w14:textId="77777777" w:rsidR="001C7A31" w:rsidRPr="00792A58" w:rsidRDefault="001C7A31" w:rsidP="00646FE7">
            <w:pPr>
              <w:tabs>
                <w:tab w:val="right" w:pos="835"/>
              </w:tabs>
              <w:rPr>
                <w:rFonts w:ascii="Arial" w:eastAsia="SimSun" w:hAnsi="Arial" w:cs="Arial"/>
                <w:snapToGrid w:val="0"/>
                <w:sz w:val="10"/>
                <w:szCs w:val="10"/>
                <w:lang w:eastAsia="th-TH"/>
              </w:rPr>
            </w:pPr>
          </w:p>
        </w:tc>
        <w:tc>
          <w:tcPr>
            <w:tcW w:w="2041" w:type="dxa"/>
            <w:tcBorders>
              <w:bottom w:val="nil"/>
            </w:tcBorders>
          </w:tcPr>
          <w:p w14:paraId="4CAAE0CB" w14:textId="77777777" w:rsidR="001C7A31" w:rsidRPr="00792A58" w:rsidRDefault="001C7A31" w:rsidP="00646FE7">
            <w:pPr>
              <w:jc w:val="center"/>
              <w:rPr>
                <w:rFonts w:ascii="Arial" w:hAnsi="Arial" w:cs="Arial"/>
                <w:sz w:val="10"/>
                <w:szCs w:val="10"/>
              </w:rPr>
            </w:pPr>
          </w:p>
        </w:tc>
        <w:tc>
          <w:tcPr>
            <w:tcW w:w="1170" w:type="dxa"/>
            <w:tcBorders>
              <w:bottom w:val="nil"/>
            </w:tcBorders>
            <w:shd w:val="clear" w:color="auto" w:fill="auto"/>
          </w:tcPr>
          <w:p w14:paraId="527EA80F" w14:textId="77777777" w:rsidR="001C7A31" w:rsidRPr="00792A58" w:rsidRDefault="001C7A31" w:rsidP="00646FE7">
            <w:pPr>
              <w:jc w:val="center"/>
              <w:rPr>
                <w:rFonts w:ascii="Arial" w:eastAsia="SimSun" w:hAnsi="Arial" w:cs="Arial"/>
                <w:snapToGrid w:val="0"/>
                <w:sz w:val="10"/>
                <w:szCs w:val="10"/>
                <w:lang w:eastAsia="th-TH"/>
              </w:rPr>
            </w:pPr>
          </w:p>
        </w:tc>
        <w:tc>
          <w:tcPr>
            <w:tcW w:w="2439" w:type="dxa"/>
            <w:tcBorders>
              <w:bottom w:val="nil"/>
            </w:tcBorders>
            <w:shd w:val="clear" w:color="auto" w:fill="auto"/>
          </w:tcPr>
          <w:p w14:paraId="600218E5" w14:textId="77777777" w:rsidR="001C7A31" w:rsidRPr="00792A58" w:rsidRDefault="001C7A31" w:rsidP="00646FE7">
            <w:pPr>
              <w:adjustRightInd w:val="0"/>
              <w:jc w:val="center"/>
              <w:rPr>
                <w:rFonts w:ascii="Arial" w:hAnsi="Arial" w:cs="Arial"/>
                <w:sz w:val="10"/>
                <w:szCs w:val="10"/>
              </w:rPr>
            </w:pPr>
          </w:p>
        </w:tc>
        <w:tc>
          <w:tcPr>
            <w:tcW w:w="3501" w:type="dxa"/>
            <w:tcBorders>
              <w:bottom w:val="nil"/>
            </w:tcBorders>
            <w:shd w:val="clear" w:color="auto" w:fill="auto"/>
          </w:tcPr>
          <w:p w14:paraId="4B81F40A" w14:textId="77777777" w:rsidR="001C7A31" w:rsidRPr="00792A58" w:rsidRDefault="001C7A31" w:rsidP="00646FE7">
            <w:pPr>
              <w:ind w:left="-29" w:right="-29"/>
              <w:rPr>
                <w:rFonts w:ascii="Arial" w:hAnsi="Arial" w:cs="Arial"/>
                <w:sz w:val="10"/>
                <w:szCs w:val="10"/>
              </w:rPr>
            </w:pPr>
          </w:p>
        </w:tc>
        <w:tc>
          <w:tcPr>
            <w:tcW w:w="3258" w:type="dxa"/>
            <w:tcBorders>
              <w:bottom w:val="nil"/>
            </w:tcBorders>
            <w:shd w:val="clear" w:color="auto" w:fill="auto"/>
          </w:tcPr>
          <w:p w14:paraId="537BFE38" w14:textId="77777777" w:rsidR="001C7A31" w:rsidRPr="00792A58" w:rsidRDefault="001C7A31" w:rsidP="00646FE7">
            <w:pPr>
              <w:ind w:left="311"/>
              <w:rPr>
                <w:rFonts w:ascii="Arial" w:eastAsia="SimSun" w:hAnsi="Arial" w:cs="Arial"/>
                <w:snapToGrid w:val="0"/>
                <w:sz w:val="10"/>
                <w:szCs w:val="10"/>
                <w:lang w:eastAsia="th-TH"/>
              </w:rPr>
            </w:pPr>
          </w:p>
        </w:tc>
      </w:tr>
      <w:tr w:rsidR="00122770" w:rsidRPr="00792A58" w14:paraId="4574B825" w14:textId="77777777" w:rsidTr="00216CCB">
        <w:tc>
          <w:tcPr>
            <w:tcW w:w="879" w:type="dxa"/>
            <w:tcBorders>
              <w:top w:val="nil"/>
              <w:bottom w:val="nil"/>
            </w:tcBorders>
            <w:shd w:val="clear" w:color="auto" w:fill="auto"/>
          </w:tcPr>
          <w:p w14:paraId="355808C9" w14:textId="77777777" w:rsidR="00122770" w:rsidRPr="00792A58" w:rsidRDefault="00122770" w:rsidP="00122770">
            <w:pPr>
              <w:spacing w:line="180" w:lineRule="exact"/>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2</w:t>
            </w:r>
          </w:p>
        </w:tc>
        <w:tc>
          <w:tcPr>
            <w:tcW w:w="1051" w:type="dxa"/>
            <w:vMerge w:val="restart"/>
            <w:tcBorders>
              <w:top w:val="nil"/>
            </w:tcBorders>
            <w:shd w:val="clear" w:color="auto" w:fill="FAFAFA"/>
          </w:tcPr>
          <w:p w14:paraId="0D55D8FF" w14:textId="1623D406" w:rsidR="00122770" w:rsidRPr="00792A58" w:rsidRDefault="00CF079F" w:rsidP="00122770">
            <w:pPr>
              <w:tabs>
                <w:tab w:val="right" w:pos="835"/>
              </w:tabs>
              <w:spacing w:line="180" w:lineRule="exact"/>
              <w:jc w:val="righ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w:t>
            </w:r>
          </w:p>
        </w:tc>
        <w:tc>
          <w:tcPr>
            <w:tcW w:w="1051" w:type="dxa"/>
            <w:tcBorders>
              <w:top w:val="nil"/>
              <w:bottom w:val="nil"/>
            </w:tcBorders>
            <w:shd w:val="clear" w:color="auto" w:fill="auto"/>
          </w:tcPr>
          <w:p w14:paraId="3172572D" w14:textId="38B2B2C6" w:rsidR="00122770" w:rsidRPr="00792A58" w:rsidRDefault="00E34F78" w:rsidP="00122770">
            <w:pPr>
              <w:tabs>
                <w:tab w:val="right" w:pos="835"/>
              </w:tabs>
              <w:spacing w:line="180" w:lineRule="exac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60.7</w:t>
            </w:r>
          </w:p>
        </w:tc>
        <w:tc>
          <w:tcPr>
            <w:tcW w:w="2041" w:type="dxa"/>
            <w:vMerge w:val="restart"/>
            <w:tcBorders>
              <w:top w:val="nil"/>
            </w:tcBorders>
          </w:tcPr>
          <w:p w14:paraId="0A871718" w14:textId="44596019" w:rsidR="00122770" w:rsidRPr="00792A58" w:rsidRDefault="00122770" w:rsidP="00122770">
            <w:pPr>
              <w:spacing w:line="180" w:lineRule="exact"/>
              <w:ind w:left="-29" w:right="-72"/>
              <w:rPr>
                <w:rFonts w:ascii="Arial" w:hAnsi="Arial" w:cs="Arial"/>
                <w:spacing w:val="-6"/>
                <w:sz w:val="15"/>
                <w:szCs w:val="15"/>
              </w:rPr>
            </w:pPr>
            <w:r w:rsidRPr="00792A58">
              <w:rPr>
                <w:rFonts w:ascii="Arial" w:hAnsi="Arial" w:cs="Arial"/>
                <w:spacing w:val="-6"/>
                <w:sz w:val="15"/>
                <w:szCs w:val="15"/>
              </w:rPr>
              <w:t>For municipal solid waste power plant construction in Nonthon, Mueang, Khon Kaen</w:t>
            </w:r>
          </w:p>
        </w:tc>
        <w:tc>
          <w:tcPr>
            <w:tcW w:w="1170" w:type="dxa"/>
            <w:tcBorders>
              <w:top w:val="nil"/>
              <w:bottom w:val="nil"/>
            </w:tcBorders>
            <w:shd w:val="clear" w:color="auto" w:fill="auto"/>
          </w:tcPr>
          <w:p w14:paraId="7B8D9A9A" w14:textId="0271AFCC" w:rsidR="00122770" w:rsidRPr="00792A58" w:rsidRDefault="00122770" w:rsidP="00122770">
            <w:pPr>
              <w:tabs>
                <w:tab w:val="right" w:pos="966"/>
              </w:tabs>
              <w:spacing w:line="180" w:lineRule="exac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r>
            <w:r w:rsidR="009179A6" w:rsidRPr="00792A58">
              <w:rPr>
                <w:rFonts w:ascii="Arial" w:eastAsia="SimSun" w:hAnsi="Arial" w:cs="Arial"/>
                <w:snapToGrid w:val="0"/>
                <w:sz w:val="15"/>
                <w:szCs w:val="15"/>
                <w:lang w:eastAsia="th-TH"/>
              </w:rPr>
              <w:t>615.0</w:t>
            </w:r>
          </w:p>
        </w:tc>
        <w:tc>
          <w:tcPr>
            <w:tcW w:w="2439" w:type="dxa"/>
            <w:tcBorders>
              <w:top w:val="nil"/>
              <w:bottom w:val="nil"/>
            </w:tcBorders>
            <w:shd w:val="clear" w:color="auto" w:fill="auto"/>
          </w:tcPr>
          <w:p w14:paraId="02711091" w14:textId="33C867EA" w:rsidR="00122770" w:rsidRPr="00792A58" w:rsidRDefault="00122770" w:rsidP="00122770">
            <w:pPr>
              <w:spacing w:line="180" w:lineRule="exact"/>
              <w:ind w:left="-43" w:right="-43"/>
              <w:rPr>
                <w:rFonts w:ascii="Arial" w:hAnsi="Arial" w:cs="Arial"/>
                <w:sz w:val="15"/>
                <w:szCs w:val="15"/>
              </w:rPr>
            </w:pPr>
            <w:r w:rsidRPr="00792A58">
              <w:rPr>
                <w:rFonts w:ascii="Arial" w:hAnsi="Arial" w:cs="Arial"/>
                <w:spacing w:val="-2"/>
                <w:sz w:val="15"/>
                <w:szCs w:val="15"/>
              </w:rPr>
              <w:t xml:space="preserve">MLR minus 1.00% </w:t>
            </w:r>
            <w:r w:rsidRPr="00792A58">
              <w:rPr>
                <w:rFonts w:ascii="Arial" w:hAnsi="Arial" w:cs="Arial"/>
                <w:sz w:val="15"/>
                <w:szCs w:val="15"/>
              </w:rPr>
              <w:t>per annum</w:t>
            </w:r>
          </w:p>
          <w:p w14:paraId="46953FA6" w14:textId="77777777" w:rsidR="00122770" w:rsidRPr="00792A58" w:rsidRDefault="00122770" w:rsidP="00122770">
            <w:pPr>
              <w:spacing w:line="180" w:lineRule="exact"/>
              <w:ind w:left="-43" w:right="-43"/>
              <w:rPr>
                <w:rFonts w:ascii="Arial" w:hAnsi="Arial" w:cs="Arial"/>
                <w:sz w:val="15"/>
                <w:szCs w:val="15"/>
              </w:rPr>
            </w:pPr>
          </w:p>
          <w:p w14:paraId="66B7AD41" w14:textId="77777777" w:rsidR="00122770" w:rsidRPr="00792A58" w:rsidRDefault="00122770" w:rsidP="00122770">
            <w:pPr>
              <w:ind w:left="-43" w:right="-43"/>
              <w:jc w:val="thaiDistribute"/>
              <w:rPr>
                <w:rFonts w:ascii="Arial" w:eastAsia="Calibri" w:hAnsi="Arial" w:cs="Arial"/>
                <w:color w:val="000000"/>
                <w:sz w:val="15"/>
                <w:szCs w:val="15"/>
                <w:lang w:eastAsia="en-US"/>
              </w:rPr>
            </w:pPr>
            <w:r w:rsidRPr="00792A58">
              <w:rPr>
                <w:rFonts w:ascii="Arial" w:eastAsia="Calibri" w:hAnsi="Arial" w:cs="Arial"/>
                <w:spacing w:val="-6"/>
                <w:sz w:val="15"/>
                <w:szCs w:val="15"/>
                <w:lang w:eastAsia="en-US"/>
              </w:rPr>
              <w:t>Then, there was the 2</w:t>
            </w:r>
            <w:r w:rsidRPr="00792A58">
              <w:rPr>
                <w:rFonts w:ascii="Arial" w:eastAsia="Calibri" w:hAnsi="Arial" w:cs="Arial"/>
                <w:spacing w:val="-6"/>
                <w:sz w:val="15"/>
                <w:szCs w:val="15"/>
                <w:vertAlign w:val="superscript"/>
                <w:lang w:eastAsia="en-US"/>
              </w:rPr>
              <w:t>nd</w:t>
            </w:r>
            <w:r w:rsidRPr="00792A58">
              <w:rPr>
                <w:rFonts w:ascii="Arial" w:eastAsia="Calibri" w:hAnsi="Arial" w:cs="Arial"/>
                <w:sz w:val="15"/>
                <w:szCs w:val="15"/>
                <w:lang w:eastAsia="en-US"/>
              </w:rPr>
              <w:t xml:space="preserve"> amendment to </w:t>
            </w:r>
            <w:r w:rsidRPr="00792A58">
              <w:rPr>
                <w:rFonts w:ascii="Arial" w:eastAsia="Calibri" w:hAnsi="Arial" w:cs="Arial"/>
                <w:spacing w:val="-8"/>
                <w:sz w:val="15"/>
                <w:szCs w:val="15"/>
                <w:lang w:eastAsia="en-US"/>
              </w:rPr>
              <w:t xml:space="preserve">credit agreement specifying a new interest rate. </w:t>
            </w:r>
            <w:r w:rsidRPr="00792A58">
              <w:rPr>
                <w:rFonts w:ascii="Arial" w:eastAsia="Calibri" w:hAnsi="Arial" w:cs="Arial"/>
                <w:color w:val="000000"/>
                <w:spacing w:val="-8"/>
                <w:sz w:val="15"/>
                <w:szCs w:val="15"/>
                <w:lang w:eastAsia="en-US"/>
              </w:rPr>
              <w:t>The new conditions were:</w:t>
            </w:r>
          </w:p>
          <w:p w14:paraId="2F7E8150" w14:textId="77777777" w:rsidR="00122770" w:rsidRPr="00792A58" w:rsidRDefault="00122770" w:rsidP="00122770">
            <w:pPr>
              <w:numPr>
                <w:ilvl w:val="0"/>
                <w:numId w:val="13"/>
              </w:numPr>
              <w:ind w:left="180" w:hanging="180"/>
              <w:contextualSpacing/>
              <w:jc w:val="thaiDistribute"/>
              <w:rPr>
                <w:rFonts w:ascii="Arial" w:eastAsia="Calibri" w:hAnsi="Arial" w:cs="Arial"/>
                <w:spacing w:val="-12"/>
                <w:sz w:val="15"/>
                <w:szCs w:val="15"/>
                <w:lang w:eastAsia="en-US"/>
              </w:rPr>
            </w:pPr>
            <w:r w:rsidRPr="00792A58">
              <w:rPr>
                <w:rFonts w:ascii="Arial" w:eastAsia="Calibri" w:hAnsi="Arial" w:cs="Arial"/>
                <w:spacing w:val="-8"/>
                <w:sz w:val="15"/>
                <w:szCs w:val="15"/>
                <w:lang w:eastAsia="en-US"/>
              </w:rPr>
              <w:t xml:space="preserve">2 </w:t>
            </w:r>
            <w:r w:rsidRPr="00792A58">
              <w:rPr>
                <w:rFonts w:ascii="Arial" w:eastAsia="Calibri" w:hAnsi="Arial" w:cs="Arial"/>
                <w:color w:val="000000"/>
                <w:spacing w:val="-8"/>
                <w:sz w:val="15"/>
                <w:szCs w:val="15"/>
                <w:lang w:eastAsia="en-US"/>
              </w:rPr>
              <w:t xml:space="preserve">years from the signing date of the underwriter’s appointment for the execution of </w:t>
            </w:r>
            <w:r w:rsidRPr="00792A58">
              <w:rPr>
                <w:rFonts w:ascii="Arial" w:eastAsia="Calibri" w:hAnsi="Arial" w:cs="Arial"/>
                <w:color w:val="000000"/>
                <w:spacing w:val="-12"/>
                <w:sz w:val="15"/>
                <w:szCs w:val="15"/>
                <w:lang w:eastAsia="en-US"/>
              </w:rPr>
              <w:t>IPO process: MLR minus 2.50% per annum</w:t>
            </w:r>
          </w:p>
          <w:p w14:paraId="2333A6B7" w14:textId="65D32F9E" w:rsidR="00122770" w:rsidRPr="00792A58" w:rsidRDefault="00122770" w:rsidP="00122770">
            <w:pPr>
              <w:numPr>
                <w:ilvl w:val="0"/>
                <w:numId w:val="13"/>
              </w:numPr>
              <w:ind w:left="185" w:right="-43" w:hanging="180"/>
              <w:contextualSpacing/>
              <w:rPr>
                <w:rFonts w:ascii="Arial" w:eastAsia="Calibri" w:hAnsi="Arial" w:cs="Arial"/>
                <w:color w:val="000000"/>
                <w:sz w:val="15"/>
                <w:szCs w:val="15"/>
                <w:lang w:eastAsia="en-US"/>
              </w:rPr>
            </w:pPr>
            <w:r w:rsidRPr="00792A58">
              <w:rPr>
                <w:rFonts w:ascii="Arial" w:eastAsia="Calibri" w:hAnsi="Arial" w:cs="Arial"/>
                <w:color w:val="000000"/>
                <w:sz w:val="15"/>
                <w:szCs w:val="15"/>
                <w:lang w:eastAsia="en-US"/>
              </w:rPr>
              <w:t>After 2 years: MLR minus 1.75% per annum</w:t>
            </w:r>
          </w:p>
          <w:p w14:paraId="71D6B91B" w14:textId="77777777" w:rsidR="004A0B6E" w:rsidRPr="00792A58" w:rsidRDefault="004A0B6E" w:rsidP="004A0B6E">
            <w:pPr>
              <w:ind w:left="185" w:right="-43"/>
              <w:contextualSpacing/>
              <w:rPr>
                <w:rFonts w:ascii="Arial" w:eastAsia="Calibri" w:hAnsi="Arial" w:cs="Arial"/>
                <w:color w:val="000000"/>
                <w:sz w:val="15"/>
                <w:szCs w:val="15"/>
                <w:lang w:eastAsia="en-US"/>
              </w:rPr>
            </w:pPr>
          </w:p>
          <w:p w14:paraId="22026328" w14:textId="4924F8D1" w:rsidR="004A0B6E" w:rsidRPr="00792A58" w:rsidRDefault="004A0B6E" w:rsidP="004A0B6E">
            <w:pPr>
              <w:ind w:right="-43"/>
              <w:contextualSpacing/>
              <w:jc w:val="both"/>
              <w:rPr>
                <w:rFonts w:ascii="Arial" w:eastAsia="Calibri" w:hAnsi="Arial" w:cs="Arial"/>
                <w:color w:val="000000"/>
                <w:spacing w:val="-4"/>
                <w:sz w:val="15"/>
                <w:szCs w:val="15"/>
                <w:lang w:eastAsia="en-US"/>
              </w:rPr>
            </w:pPr>
            <w:r w:rsidRPr="00792A58">
              <w:rPr>
                <w:rFonts w:ascii="Arial" w:eastAsia="Calibri" w:hAnsi="Arial" w:cs="Arial"/>
                <w:color w:val="000000"/>
                <w:spacing w:val="-4"/>
                <w:sz w:val="15"/>
                <w:szCs w:val="15"/>
                <w:lang w:eastAsia="en-US"/>
              </w:rPr>
              <w:t>Later, there was the 5</w:t>
            </w:r>
            <w:r w:rsidRPr="00792A58">
              <w:rPr>
                <w:rFonts w:ascii="Arial" w:eastAsia="Calibri" w:hAnsi="Arial" w:cs="Arial"/>
                <w:color w:val="000000"/>
                <w:spacing w:val="-4"/>
                <w:sz w:val="15"/>
                <w:szCs w:val="15"/>
                <w:vertAlign w:val="superscript"/>
                <w:lang w:eastAsia="en-US"/>
              </w:rPr>
              <w:t>th</w:t>
            </w:r>
            <w:r w:rsidRPr="00792A58">
              <w:rPr>
                <w:rFonts w:ascii="Arial" w:eastAsia="Calibri" w:hAnsi="Arial" w:cs="Arial"/>
                <w:color w:val="000000"/>
                <w:spacing w:val="-4"/>
                <w:sz w:val="15"/>
                <w:szCs w:val="15"/>
                <w:lang w:eastAsia="en-US"/>
              </w:rPr>
              <w:t xml:space="preserve"> amendment t</w:t>
            </w:r>
            <w:r w:rsidRPr="00792A58">
              <w:rPr>
                <w:rFonts w:ascii="Arial" w:eastAsia="Calibri" w:hAnsi="Arial" w:cs="Arial"/>
                <w:color w:val="000000"/>
                <w:spacing w:val="-8"/>
                <w:sz w:val="15"/>
                <w:szCs w:val="15"/>
                <w:lang w:eastAsia="en-US"/>
              </w:rPr>
              <w:t>o credit agreement specifying a new</w:t>
            </w:r>
            <w:r w:rsidRPr="00792A58">
              <w:rPr>
                <w:rFonts w:ascii="Arial" w:eastAsia="Calibri" w:hAnsi="Arial" w:cs="Arial"/>
                <w:color w:val="000000"/>
                <w:spacing w:val="-4"/>
                <w:sz w:val="15"/>
                <w:szCs w:val="15"/>
                <w:lang w:eastAsia="en-US"/>
              </w:rPr>
              <w:t xml:space="preserve"> interest rate. The new conditions were MLR minus 2.75% per </w:t>
            </w:r>
            <w:r w:rsidR="00CA3787" w:rsidRPr="00792A58">
              <w:rPr>
                <w:rFonts w:ascii="Arial" w:eastAsia="Calibri" w:hAnsi="Arial" w:cs="Arial"/>
                <w:color w:val="000000"/>
                <w:spacing w:val="-4"/>
                <w:sz w:val="15"/>
                <w:szCs w:val="15"/>
                <w:lang w:eastAsia="en-US"/>
              </w:rPr>
              <w:t>annum</w:t>
            </w:r>
            <w:r w:rsidRPr="00792A58">
              <w:rPr>
                <w:rFonts w:ascii="Arial" w:eastAsia="Calibri" w:hAnsi="Arial" w:cs="Arial"/>
                <w:color w:val="000000"/>
                <w:spacing w:val="-4"/>
                <w:sz w:val="15"/>
                <w:szCs w:val="15"/>
                <w:lang w:eastAsia="en-US"/>
              </w:rPr>
              <w:t xml:space="preserve"> from 1 February 2022.</w:t>
            </w:r>
          </w:p>
          <w:p w14:paraId="0F8F8D5B" w14:textId="77777777" w:rsidR="00122770" w:rsidRPr="00792A58" w:rsidRDefault="00122770" w:rsidP="00122770">
            <w:pPr>
              <w:spacing w:line="180" w:lineRule="exact"/>
              <w:ind w:left="-43" w:right="-43"/>
              <w:jc w:val="center"/>
              <w:rPr>
                <w:rFonts w:ascii="Arial" w:hAnsi="Arial" w:cs="Arial"/>
                <w:spacing w:val="-10"/>
                <w:sz w:val="15"/>
                <w:szCs w:val="15"/>
                <w:cs/>
              </w:rPr>
            </w:pPr>
          </w:p>
        </w:tc>
        <w:tc>
          <w:tcPr>
            <w:tcW w:w="3501" w:type="dxa"/>
            <w:tcBorders>
              <w:top w:val="nil"/>
              <w:bottom w:val="nil"/>
            </w:tcBorders>
            <w:shd w:val="clear" w:color="auto" w:fill="auto"/>
          </w:tcPr>
          <w:p w14:paraId="112E8B7E" w14:textId="77777777" w:rsidR="00122770" w:rsidRPr="00792A58" w:rsidRDefault="00122770" w:rsidP="00122770">
            <w:pPr>
              <w:spacing w:line="180" w:lineRule="exact"/>
              <w:ind w:left="-29" w:right="-29"/>
              <w:jc w:val="both"/>
              <w:rPr>
                <w:rFonts w:ascii="Arial" w:hAnsi="Arial" w:cs="Arial"/>
                <w:sz w:val="15"/>
                <w:szCs w:val="15"/>
              </w:rPr>
            </w:pPr>
            <w:r w:rsidRPr="00792A58">
              <w:rPr>
                <w:rFonts w:ascii="Arial" w:hAnsi="Arial" w:cs="Arial"/>
                <w:sz w:val="15"/>
                <w:szCs w:val="15"/>
              </w:rPr>
              <w:t xml:space="preserve">Agreement dated 4 December 2015, repayment for interest is on monthly basis since the month the loan first withdrawn. The principal repayment </w:t>
            </w:r>
            <w:r w:rsidRPr="00792A58">
              <w:rPr>
                <w:rFonts w:ascii="Arial" w:hAnsi="Arial" w:cs="Arial"/>
                <w:spacing w:val="-6"/>
                <w:sz w:val="15"/>
                <w:szCs w:val="15"/>
              </w:rPr>
              <w:t>is made in total 84 monthly installments since 3 months</w:t>
            </w:r>
            <w:r w:rsidRPr="00792A58">
              <w:rPr>
                <w:rFonts w:ascii="Arial" w:hAnsi="Arial" w:cs="Arial"/>
                <w:sz w:val="15"/>
                <w:szCs w:val="15"/>
              </w:rPr>
              <w:t xml:space="preserve"> after COD or October 2016 whichever comes first and repaid </w:t>
            </w:r>
            <w:r w:rsidRPr="00792A58">
              <w:rPr>
                <w:rFonts w:ascii="Arial" w:hAnsi="Arial" w:cs="Arial"/>
                <w:spacing w:val="-4"/>
                <w:sz w:val="15"/>
                <w:szCs w:val="15"/>
              </w:rPr>
              <w:t>total withdrawn amount within 87 months</w:t>
            </w:r>
            <w:r w:rsidRPr="00792A58">
              <w:rPr>
                <w:rFonts w:ascii="Arial" w:hAnsi="Arial" w:cs="Arial"/>
                <w:sz w:val="15"/>
                <w:szCs w:val="15"/>
              </w:rPr>
              <w:t xml:space="preserve"> </w:t>
            </w:r>
            <w:r w:rsidRPr="00792A58">
              <w:rPr>
                <w:rFonts w:ascii="Arial" w:hAnsi="Arial" w:cs="Arial"/>
                <w:spacing w:val="-10"/>
                <w:sz w:val="15"/>
                <w:szCs w:val="15"/>
              </w:rPr>
              <w:t>after COD or 99 months after first repayment</w:t>
            </w:r>
            <w:r w:rsidRPr="00792A58">
              <w:rPr>
                <w:rFonts w:ascii="Arial" w:hAnsi="Arial" w:cs="Arial"/>
                <w:sz w:val="15"/>
                <w:szCs w:val="15"/>
              </w:rPr>
              <w:t xml:space="preserve"> </w:t>
            </w:r>
            <w:r w:rsidRPr="00792A58">
              <w:rPr>
                <w:rFonts w:ascii="Arial" w:hAnsi="Arial" w:cs="Arial"/>
                <w:spacing w:val="-2"/>
                <w:sz w:val="15"/>
                <w:szCs w:val="15"/>
              </w:rPr>
              <w:t>or October 2023 whichever comes first.</w:t>
            </w:r>
          </w:p>
        </w:tc>
        <w:tc>
          <w:tcPr>
            <w:tcW w:w="3258" w:type="dxa"/>
            <w:vMerge w:val="restart"/>
            <w:tcBorders>
              <w:top w:val="nil"/>
            </w:tcBorders>
            <w:shd w:val="clear" w:color="auto" w:fill="auto"/>
          </w:tcPr>
          <w:p w14:paraId="41AA136D" w14:textId="77777777" w:rsidR="00122770" w:rsidRPr="00792A58" w:rsidRDefault="00122770" w:rsidP="00122770">
            <w:pPr>
              <w:ind w:left="262" w:hanging="305"/>
              <w:rPr>
                <w:rFonts w:ascii="Arial" w:hAnsi="Arial" w:cs="Arial"/>
                <w:spacing w:val="-6"/>
                <w:sz w:val="15"/>
                <w:szCs w:val="15"/>
              </w:rPr>
            </w:pPr>
            <w:r w:rsidRPr="00792A58">
              <w:rPr>
                <w:rFonts w:ascii="Arial" w:hAnsi="Arial" w:cs="Arial"/>
                <w:spacing w:val="-6"/>
                <w:sz w:val="15"/>
                <w:szCs w:val="15"/>
              </w:rPr>
              <w:t>Loans contract no. 2 are secured :</w:t>
            </w:r>
          </w:p>
          <w:p w14:paraId="34B80E58" w14:textId="77777777" w:rsidR="00122770" w:rsidRPr="00792A58" w:rsidRDefault="00122770" w:rsidP="00122770">
            <w:pPr>
              <w:spacing w:line="180" w:lineRule="exact"/>
              <w:ind w:left="263" w:right="-98" w:hanging="270"/>
              <w:rPr>
                <w:rFonts w:ascii="Arial" w:hAnsi="Arial" w:cs="Arial"/>
                <w:spacing w:val="-2"/>
                <w:sz w:val="15"/>
                <w:szCs w:val="15"/>
              </w:rPr>
            </w:pPr>
          </w:p>
          <w:p w14:paraId="140B2654" w14:textId="13801AB5" w:rsidR="00122770" w:rsidRPr="00792A58" w:rsidRDefault="00122770" w:rsidP="00122770">
            <w:pPr>
              <w:spacing w:line="180" w:lineRule="exact"/>
              <w:ind w:left="263" w:right="-98" w:hanging="270"/>
              <w:jc w:val="both"/>
              <w:rPr>
                <w:rFonts w:ascii="Arial" w:eastAsia="SimSun" w:hAnsi="Arial" w:cs="Arial"/>
                <w:snapToGrid w:val="0"/>
                <w:sz w:val="15"/>
                <w:szCs w:val="15"/>
                <w:lang w:eastAsia="th-TH"/>
              </w:rPr>
            </w:pPr>
            <w:r w:rsidRPr="00792A58">
              <w:rPr>
                <w:rFonts w:ascii="Arial" w:hAnsi="Arial" w:cs="Arial"/>
                <w:spacing w:val="-2"/>
                <w:sz w:val="15"/>
                <w:szCs w:val="15"/>
              </w:rPr>
              <w:t>1)</w:t>
            </w:r>
            <w:r w:rsidRPr="00792A58">
              <w:rPr>
                <w:rFonts w:ascii="Arial" w:hAnsi="Arial" w:cs="Arial"/>
                <w:spacing w:val="-2"/>
                <w:sz w:val="15"/>
                <w:szCs w:val="15"/>
              </w:rPr>
              <w:tab/>
            </w:r>
            <w:r w:rsidRPr="00792A58">
              <w:rPr>
                <w:rFonts w:ascii="Arial" w:hAnsi="Arial" w:cs="Arial"/>
                <w:spacing w:val="-4"/>
                <w:sz w:val="15"/>
                <w:szCs w:val="15"/>
              </w:rPr>
              <w:t>by the company’s machines and equipment</w:t>
            </w:r>
            <w:r w:rsidRPr="00792A58">
              <w:rPr>
                <w:rFonts w:ascii="Arial" w:hAnsi="Arial" w:cs="Arial"/>
                <w:sz w:val="15"/>
                <w:szCs w:val="15"/>
                <w:rtl/>
                <w:cs/>
              </w:rPr>
              <w:t xml:space="preserve"> </w:t>
            </w:r>
            <w:r w:rsidRPr="00792A58">
              <w:rPr>
                <w:rFonts w:ascii="Arial" w:hAnsi="Arial" w:cs="Arial"/>
                <w:sz w:val="15"/>
                <w:szCs w:val="15"/>
                <w:cs/>
              </w:rPr>
              <w:t>(</w:t>
            </w:r>
            <w:r w:rsidRPr="00792A58">
              <w:rPr>
                <w:rFonts w:ascii="Arial" w:hAnsi="Arial" w:cs="Arial"/>
                <w:sz w:val="15"/>
                <w:szCs w:val="15"/>
              </w:rPr>
              <w:t>Note 18)</w:t>
            </w:r>
          </w:p>
          <w:p w14:paraId="0ACA2EA0" w14:textId="72D883A6" w:rsidR="00122770" w:rsidRPr="00792A58" w:rsidRDefault="00122770" w:rsidP="00122770">
            <w:pPr>
              <w:spacing w:line="180" w:lineRule="exact"/>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2)</w:t>
            </w:r>
            <w:r w:rsidRPr="00792A58">
              <w:rPr>
                <w:rFonts w:ascii="Arial" w:eastAsia="SimSun" w:hAnsi="Arial" w:cs="Arial"/>
                <w:snapToGrid w:val="0"/>
                <w:spacing w:val="-6"/>
                <w:sz w:val="15"/>
                <w:szCs w:val="15"/>
                <w:lang w:eastAsia="th-TH"/>
              </w:rPr>
              <w:tab/>
            </w:r>
            <w:r w:rsidRPr="00792A58">
              <w:rPr>
                <w:rFonts w:ascii="Arial" w:eastAsia="SimSun" w:hAnsi="Arial" w:cs="Arial"/>
                <w:spacing w:val="-8"/>
                <w:sz w:val="15"/>
                <w:szCs w:val="15"/>
                <w:lang w:eastAsia="th-TH"/>
              </w:rPr>
              <w:t xml:space="preserve">by all of the company’s </w:t>
            </w:r>
            <w:r w:rsidRPr="00792A58">
              <w:rPr>
                <w:rFonts w:ascii="Arial" w:hAnsi="Arial" w:cs="Arial"/>
                <w:spacing w:val="-8"/>
                <w:sz w:val="15"/>
                <w:szCs w:val="15"/>
              </w:rPr>
              <w:t>registered</w:t>
            </w:r>
            <w:r w:rsidRPr="00792A58">
              <w:rPr>
                <w:rFonts w:ascii="Arial" w:eastAsia="SimSun" w:hAnsi="Arial" w:cs="Arial"/>
                <w:spacing w:val="-8"/>
                <w:sz w:val="15"/>
                <w:szCs w:val="15"/>
                <w:lang w:eastAsia="th-TH"/>
              </w:rPr>
              <w:t xml:space="preserve"> share capital</w:t>
            </w:r>
            <w:r w:rsidRPr="00792A58">
              <w:rPr>
                <w:rFonts w:ascii="Arial" w:eastAsia="SimSun" w:hAnsi="Arial" w:cs="Arial"/>
                <w:snapToGrid w:val="0"/>
                <w:sz w:val="15"/>
                <w:szCs w:val="15"/>
                <w:lang w:eastAsia="th-TH"/>
              </w:rPr>
              <w:t xml:space="preserve"> (Note 16)</w:t>
            </w:r>
          </w:p>
          <w:p w14:paraId="096B55E4" w14:textId="77777777" w:rsidR="00122770" w:rsidRPr="00792A58" w:rsidRDefault="00122770" w:rsidP="00122770">
            <w:pPr>
              <w:ind w:left="262" w:hanging="262"/>
              <w:jc w:val="both"/>
              <w:rPr>
                <w:rFonts w:ascii="Arial" w:hAnsi="Arial" w:cs="Arial"/>
                <w:sz w:val="15"/>
                <w:szCs w:val="15"/>
              </w:rPr>
            </w:pPr>
            <w:r w:rsidRPr="00792A58">
              <w:rPr>
                <w:rFonts w:ascii="Arial" w:eastAsia="SimSun" w:hAnsi="Arial" w:cs="Arial"/>
                <w:snapToGrid w:val="0"/>
                <w:sz w:val="15"/>
                <w:szCs w:val="15"/>
                <w:lang w:eastAsia="th-TH"/>
              </w:rPr>
              <w:t>3)</w:t>
            </w:r>
            <w:r w:rsidRPr="00792A58">
              <w:rPr>
                <w:rFonts w:ascii="Arial" w:eastAsia="SimSun" w:hAnsi="Arial" w:cs="Arial"/>
                <w:snapToGrid w:val="0"/>
                <w:sz w:val="15"/>
                <w:szCs w:val="15"/>
                <w:lang w:eastAsia="th-TH"/>
              </w:rPr>
              <w:tab/>
            </w:r>
            <w:r w:rsidRPr="00792A58">
              <w:rPr>
                <w:rFonts w:ascii="Arial" w:hAnsi="Arial" w:cs="Arial"/>
                <w:sz w:val="15"/>
                <w:szCs w:val="15"/>
              </w:rPr>
              <w:t>by transfer the rights on Power Purchase Agreement (“PPA”)</w:t>
            </w:r>
          </w:p>
          <w:p w14:paraId="75CAD448" w14:textId="77777777" w:rsidR="00122770" w:rsidRPr="00792A58" w:rsidRDefault="00122770" w:rsidP="00122770">
            <w:pPr>
              <w:spacing w:line="180" w:lineRule="exact"/>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4)</w:t>
            </w:r>
            <w:r w:rsidRPr="00792A58">
              <w:rPr>
                <w:rFonts w:ascii="Arial" w:eastAsia="SimSun" w:hAnsi="Arial" w:cs="Arial"/>
                <w:snapToGrid w:val="0"/>
                <w:sz w:val="15"/>
                <w:szCs w:val="15"/>
                <w:lang w:eastAsia="th-TH"/>
              </w:rPr>
              <w:tab/>
            </w:r>
            <w:r w:rsidRPr="00792A58">
              <w:rPr>
                <w:rFonts w:ascii="Arial" w:hAnsi="Arial" w:cs="Arial"/>
                <w:spacing w:val="-6"/>
                <w:sz w:val="15"/>
                <w:szCs w:val="15"/>
              </w:rPr>
              <w:t>by the power of attorney to receive payments</w:t>
            </w:r>
            <w:r w:rsidRPr="00792A58">
              <w:rPr>
                <w:rFonts w:ascii="Arial" w:hAnsi="Arial" w:cs="Arial"/>
                <w:sz w:val="15"/>
                <w:szCs w:val="15"/>
              </w:rPr>
              <w:t xml:space="preserve"> from PPA</w:t>
            </w:r>
          </w:p>
          <w:p w14:paraId="013EC0CD" w14:textId="77777777" w:rsidR="00122770" w:rsidRPr="00792A58" w:rsidRDefault="00122770" w:rsidP="00122770">
            <w:pPr>
              <w:spacing w:line="180" w:lineRule="exact"/>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5)</w:t>
            </w:r>
            <w:r w:rsidRPr="00792A58">
              <w:rPr>
                <w:rFonts w:ascii="Arial" w:eastAsia="SimSun" w:hAnsi="Arial" w:cs="Arial"/>
                <w:snapToGrid w:val="0"/>
                <w:sz w:val="15"/>
                <w:szCs w:val="15"/>
                <w:lang w:eastAsia="th-TH"/>
              </w:rPr>
              <w:tab/>
            </w:r>
            <w:r w:rsidRPr="00792A58">
              <w:rPr>
                <w:rFonts w:ascii="Arial" w:hAnsi="Arial" w:cs="Arial"/>
                <w:spacing w:val="-8"/>
                <w:sz w:val="15"/>
                <w:szCs w:val="15"/>
              </w:rPr>
              <w:t>by transfer the leasehold right under buildings</w:t>
            </w:r>
            <w:r w:rsidRPr="00792A58">
              <w:rPr>
                <w:rFonts w:ascii="Arial" w:hAnsi="Arial" w:cs="Arial"/>
                <w:sz w:val="15"/>
                <w:szCs w:val="15"/>
              </w:rPr>
              <w:t xml:space="preserve"> and property rental, land rental and waste </w:t>
            </w:r>
            <w:r w:rsidRPr="00792A58">
              <w:rPr>
                <w:rFonts w:ascii="Arial" w:hAnsi="Arial" w:cs="Arial"/>
                <w:spacing w:val="-8"/>
                <w:sz w:val="15"/>
                <w:szCs w:val="15"/>
              </w:rPr>
              <w:t>management service by generating electricity</w:t>
            </w:r>
            <w:r w:rsidRPr="00792A58">
              <w:rPr>
                <w:rFonts w:ascii="Arial" w:hAnsi="Arial" w:cs="Arial"/>
                <w:sz w:val="15"/>
                <w:szCs w:val="15"/>
              </w:rPr>
              <w:t xml:space="preserve"> agreements, and power plant supply and installation equipment</w:t>
            </w:r>
          </w:p>
          <w:p w14:paraId="5F7728A6" w14:textId="77777777" w:rsidR="00122770" w:rsidRPr="00792A58" w:rsidRDefault="00122770" w:rsidP="00122770">
            <w:pPr>
              <w:spacing w:line="180" w:lineRule="exact"/>
              <w:ind w:left="263" w:right="-46" w:hanging="270"/>
              <w:jc w:val="both"/>
              <w:rPr>
                <w:rFonts w:ascii="Arial" w:eastAsia="SimSun" w:hAnsi="Arial" w:cs="Arial"/>
                <w:snapToGrid w:val="0"/>
                <w:spacing w:val="-4"/>
                <w:sz w:val="15"/>
                <w:szCs w:val="15"/>
                <w:lang w:eastAsia="th-TH"/>
              </w:rPr>
            </w:pPr>
            <w:r w:rsidRPr="00792A58">
              <w:rPr>
                <w:rFonts w:ascii="Arial" w:eastAsia="SimSun" w:hAnsi="Arial" w:cs="Arial"/>
                <w:snapToGrid w:val="0"/>
                <w:sz w:val="15"/>
                <w:szCs w:val="15"/>
                <w:lang w:eastAsia="th-TH"/>
              </w:rPr>
              <w:t>6)</w:t>
            </w:r>
            <w:r w:rsidRPr="00792A58">
              <w:rPr>
                <w:rFonts w:ascii="Arial" w:eastAsia="SimSun" w:hAnsi="Arial" w:cs="Arial"/>
                <w:snapToGrid w:val="0"/>
                <w:spacing w:val="-4"/>
                <w:sz w:val="15"/>
                <w:szCs w:val="15"/>
                <w:lang w:eastAsia="th-TH"/>
              </w:rPr>
              <w:tab/>
            </w:r>
            <w:r w:rsidRPr="00792A58">
              <w:rPr>
                <w:rFonts w:ascii="Arial" w:hAnsi="Arial" w:cs="Arial"/>
                <w:spacing w:val="-4"/>
                <w:sz w:val="15"/>
                <w:szCs w:val="15"/>
              </w:rPr>
              <w:t>by transfer the rights on insurance contracts</w:t>
            </w:r>
          </w:p>
          <w:p w14:paraId="795F60A3" w14:textId="010B1B60" w:rsidR="00122770" w:rsidRPr="00792A58" w:rsidRDefault="00122770" w:rsidP="00122770">
            <w:pPr>
              <w:spacing w:line="180" w:lineRule="exact"/>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7)</w:t>
            </w:r>
            <w:r w:rsidRPr="00792A58">
              <w:rPr>
                <w:rFonts w:ascii="Arial" w:eastAsia="SimSun" w:hAnsi="Arial" w:cs="Arial"/>
                <w:snapToGrid w:val="0"/>
                <w:sz w:val="15"/>
                <w:szCs w:val="15"/>
                <w:lang w:eastAsia="th-TH"/>
              </w:rPr>
              <w:tab/>
            </w:r>
            <w:r w:rsidRPr="00792A58">
              <w:rPr>
                <w:rFonts w:ascii="Arial" w:hAnsi="Arial" w:cs="Arial"/>
                <w:sz w:val="15"/>
                <w:szCs w:val="15"/>
              </w:rPr>
              <w:t xml:space="preserve">by the company’s director and Shaiyo AA Company Limited and Global Woodchip Trading </w:t>
            </w:r>
            <w:r w:rsidRPr="00792A58">
              <w:rPr>
                <w:rFonts w:ascii="Arial" w:hAnsi="Arial" w:cs="Arial"/>
                <w:spacing w:val="-4"/>
                <w:sz w:val="15"/>
                <w:szCs w:val="15"/>
              </w:rPr>
              <w:t xml:space="preserve">Company Limited, which are related </w:t>
            </w:r>
            <w:r w:rsidRPr="00792A58">
              <w:rPr>
                <w:rFonts w:ascii="Arial" w:hAnsi="Arial" w:cs="Arial"/>
                <w:sz w:val="15"/>
                <w:szCs w:val="15"/>
              </w:rPr>
              <w:t xml:space="preserve">parties. However, the agreement dated </w:t>
            </w:r>
            <w:r w:rsidRPr="00792A58">
              <w:rPr>
                <w:rFonts w:ascii="Arial" w:hAnsi="Arial" w:cs="Arial"/>
                <w:sz w:val="15"/>
                <w:szCs w:val="15"/>
              </w:rPr>
              <w:br/>
            </w:r>
            <w:r w:rsidRPr="00792A58">
              <w:rPr>
                <w:rFonts w:ascii="Arial" w:hAnsi="Arial" w:cs="Arial"/>
                <w:spacing w:val="-8"/>
                <w:sz w:val="15"/>
                <w:szCs w:val="15"/>
              </w:rPr>
              <w:t>11 April 20</w:t>
            </w:r>
            <w:r w:rsidR="00404965" w:rsidRPr="00792A58">
              <w:rPr>
                <w:rFonts w:ascii="Arial" w:hAnsi="Arial" w:cs="Arial"/>
                <w:spacing w:val="-8"/>
                <w:sz w:val="15"/>
                <w:szCs w:val="15"/>
              </w:rPr>
              <w:t>18</w:t>
            </w:r>
            <w:r w:rsidRPr="00792A58">
              <w:rPr>
                <w:rFonts w:ascii="Arial" w:hAnsi="Arial" w:cs="Arial"/>
                <w:spacing w:val="-8"/>
                <w:sz w:val="15"/>
                <w:szCs w:val="15"/>
              </w:rPr>
              <w:t>, the guarantee by the Company’s</w:t>
            </w:r>
            <w:r w:rsidRPr="00792A58">
              <w:rPr>
                <w:rFonts w:ascii="Arial" w:hAnsi="Arial" w:cs="Arial"/>
                <w:sz w:val="15"/>
                <w:szCs w:val="15"/>
              </w:rPr>
              <w:t xml:space="preserve"> </w:t>
            </w:r>
            <w:r w:rsidRPr="00792A58">
              <w:rPr>
                <w:rFonts w:ascii="Arial" w:hAnsi="Arial" w:cs="Arial"/>
                <w:spacing w:val="-10"/>
                <w:sz w:val="15"/>
                <w:szCs w:val="15"/>
              </w:rPr>
              <w:t>and the related parties’ directors were cancelled</w:t>
            </w:r>
            <w:r w:rsidRPr="00792A58">
              <w:rPr>
                <w:rFonts w:ascii="Arial" w:hAnsi="Arial" w:cs="Arial"/>
                <w:sz w:val="15"/>
                <w:szCs w:val="15"/>
              </w:rPr>
              <w:t>.</w:t>
            </w:r>
          </w:p>
          <w:p w14:paraId="5B0B4DF1" w14:textId="573A9A98" w:rsidR="00122770" w:rsidRPr="00792A58" w:rsidRDefault="00122770" w:rsidP="00122770">
            <w:pPr>
              <w:spacing w:line="180" w:lineRule="exact"/>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8)</w:t>
            </w:r>
            <w:r w:rsidRPr="00792A58">
              <w:rPr>
                <w:rFonts w:ascii="Arial" w:eastAsia="SimSun" w:hAnsi="Arial" w:cs="Arial"/>
                <w:snapToGrid w:val="0"/>
                <w:sz w:val="15"/>
                <w:szCs w:val="15"/>
                <w:lang w:eastAsia="th-TH"/>
              </w:rPr>
              <w:tab/>
            </w:r>
            <w:r w:rsidRPr="00792A58">
              <w:rPr>
                <w:rFonts w:ascii="Arial" w:hAnsi="Arial" w:cs="Arial"/>
                <w:sz w:val="15"/>
                <w:szCs w:val="15"/>
              </w:rPr>
              <w:t>by transfer the company’s bank account’s original books</w:t>
            </w:r>
            <w:r w:rsidRPr="00792A58">
              <w:rPr>
                <w:rFonts w:ascii="Arial" w:hAnsi="Arial" w:cs="Arial"/>
                <w:sz w:val="15"/>
                <w:szCs w:val="15"/>
                <w:rtl/>
                <w:cs/>
              </w:rPr>
              <w:t xml:space="preserve"> </w:t>
            </w:r>
            <w:r w:rsidRPr="00792A58">
              <w:rPr>
                <w:rFonts w:ascii="Arial" w:eastAsia="SimSun" w:hAnsi="Arial" w:cs="Arial"/>
                <w:snapToGrid w:val="0"/>
                <w:sz w:val="15"/>
                <w:szCs w:val="15"/>
                <w:lang w:eastAsia="th-TH"/>
              </w:rPr>
              <w:t>(Note 11)</w:t>
            </w:r>
          </w:p>
          <w:p w14:paraId="5BB9F2C9" w14:textId="77777777" w:rsidR="00122770" w:rsidRPr="00792A58" w:rsidRDefault="00122770" w:rsidP="00122770">
            <w:pPr>
              <w:spacing w:line="180" w:lineRule="exact"/>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9)</w:t>
            </w:r>
            <w:r w:rsidRPr="00792A58">
              <w:rPr>
                <w:rFonts w:ascii="Arial" w:eastAsia="SimSun" w:hAnsi="Arial" w:cs="Arial"/>
                <w:spacing w:val="-6"/>
                <w:sz w:val="15"/>
                <w:szCs w:val="15"/>
                <w:lang w:eastAsia="th-TH"/>
              </w:rPr>
              <w:tab/>
            </w:r>
            <w:r w:rsidRPr="00792A58">
              <w:rPr>
                <w:rFonts w:ascii="Arial" w:hAnsi="Arial" w:cs="Arial"/>
                <w:spacing w:val="-10"/>
                <w:sz w:val="15"/>
                <w:szCs w:val="15"/>
              </w:rPr>
              <w:t>by the company’s permitted investments</w:t>
            </w:r>
            <w:r w:rsidRPr="00792A58">
              <w:rPr>
                <w:rFonts w:ascii="Arial" w:eastAsia="SimSun" w:hAnsi="Arial" w:cs="Arial"/>
                <w:spacing w:val="-10"/>
                <w:sz w:val="15"/>
                <w:szCs w:val="15"/>
                <w:lang w:eastAsia="th-TH"/>
              </w:rPr>
              <w:t xml:space="preserve"> (if any)</w:t>
            </w:r>
          </w:p>
          <w:p w14:paraId="07A3F9DE" w14:textId="443016E4" w:rsidR="00122770" w:rsidRPr="00792A58" w:rsidRDefault="00122770" w:rsidP="00122770">
            <w:pPr>
              <w:spacing w:line="180" w:lineRule="exact"/>
              <w:ind w:left="263" w:right="-46" w:hanging="270"/>
              <w:jc w:val="both"/>
              <w:rPr>
                <w:rFonts w:ascii="Arial" w:hAnsi="Arial" w:cs="Arial"/>
                <w:sz w:val="15"/>
                <w:szCs w:val="15"/>
              </w:rPr>
            </w:pPr>
            <w:r w:rsidRPr="00792A58">
              <w:rPr>
                <w:rFonts w:ascii="Arial" w:eastAsia="SimSun" w:hAnsi="Arial" w:cs="Arial"/>
                <w:snapToGrid w:val="0"/>
                <w:sz w:val="15"/>
                <w:szCs w:val="15"/>
                <w:lang w:eastAsia="th-TH"/>
              </w:rPr>
              <w:t>10)</w:t>
            </w:r>
            <w:r w:rsidRPr="00792A58">
              <w:rPr>
                <w:rFonts w:ascii="Arial" w:eastAsia="SimSun" w:hAnsi="Arial" w:cs="Arial"/>
                <w:snapToGrid w:val="0"/>
                <w:sz w:val="15"/>
                <w:szCs w:val="15"/>
                <w:lang w:eastAsia="th-TH"/>
              </w:rPr>
              <w:tab/>
            </w:r>
            <w:r w:rsidRPr="00792A58">
              <w:rPr>
                <w:rFonts w:ascii="Arial" w:hAnsi="Arial" w:cs="Arial"/>
                <w:spacing w:val="-10"/>
                <w:sz w:val="15"/>
                <w:szCs w:val="15"/>
              </w:rPr>
              <w:t>by agreement to be provided financial supports</w:t>
            </w:r>
            <w:r w:rsidRPr="00792A58">
              <w:rPr>
                <w:rFonts w:ascii="Arial" w:hAnsi="Arial" w:cs="Arial"/>
                <w:sz w:val="15"/>
                <w:szCs w:val="15"/>
              </w:rPr>
              <w:t xml:space="preserve"> </w:t>
            </w:r>
            <w:r w:rsidRPr="00792A58">
              <w:rPr>
                <w:rFonts w:ascii="Arial" w:hAnsi="Arial" w:cs="Arial"/>
                <w:spacing w:val="-10"/>
                <w:sz w:val="15"/>
                <w:szCs w:val="15"/>
              </w:rPr>
              <w:t>by Advance Agro Power Plant Company Limited,</w:t>
            </w:r>
            <w:r w:rsidRPr="00792A58">
              <w:rPr>
                <w:rFonts w:ascii="Arial" w:hAnsi="Arial" w:cs="Arial"/>
                <w:sz w:val="15"/>
                <w:szCs w:val="15"/>
              </w:rPr>
              <w:t xml:space="preserve"> </w:t>
            </w:r>
            <w:r w:rsidRPr="00792A58">
              <w:rPr>
                <w:rFonts w:ascii="Arial" w:hAnsi="Arial" w:cs="Arial"/>
                <w:spacing w:val="-4"/>
                <w:sz w:val="15"/>
                <w:szCs w:val="15"/>
              </w:rPr>
              <w:t xml:space="preserve">Advance Asia Power Plant Company Limited </w:t>
            </w:r>
            <w:r w:rsidRPr="00792A58">
              <w:rPr>
                <w:rFonts w:ascii="Arial" w:hAnsi="Arial" w:cs="Arial"/>
                <w:spacing w:val="-8"/>
                <w:sz w:val="15"/>
                <w:szCs w:val="15"/>
              </w:rPr>
              <w:t>and Advance Clean Power Company Limited</w:t>
            </w:r>
            <w:r w:rsidRPr="00792A58">
              <w:rPr>
                <w:rFonts w:ascii="Arial" w:hAnsi="Arial" w:cs="Arial"/>
                <w:sz w:val="15"/>
                <w:szCs w:val="15"/>
              </w:rPr>
              <w:t xml:space="preserve"> </w:t>
            </w:r>
            <w:r w:rsidRPr="00792A58">
              <w:rPr>
                <w:rFonts w:ascii="Arial" w:hAnsi="Arial" w:cs="Arial"/>
                <w:spacing w:val="-4"/>
                <w:sz w:val="15"/>
                <w:szCs w:val="15"/>
              </w:rPr>
              <w:t>which are subsidiaries of Asia Clean Energy</w:t>
            </w:r>
            <w:r w:rsidRPr="00792A58">
              <w:rPr>
                <w:rFonts w:ascii="Arial" w:hAnsi="Arial" w:cs="Arial"/>
                <w:sz w:val="15"/>
                <w:szCs w:val="15"/>
              </w:rPr>
              <w:t xml:space="preserve"> Company Limited (Note</w:t>
            </w:r>
            <w:r w:rsidRPr="00792A58">
              <w:rPr>
                <w:rFonts w:ascii="Arial" w:hAnsi="Arial" w:cs="Arial"/>
                <w:sz w:val="15"/>
                <w:szCs w:val="15"/>
                <w:rtl/>
                <w:cs/>
              </w:rPr>
              <w:t xml:space="preserve"> </w:t>
            </w:r>
            <w:r w:rsidRPr="00792A58">
              <w:rPr>
                <w:rFonts w:ascii="Arial" w:hAnsi="Arial" w:cs="Arial"/>
                <w:sz w:val="15"/>
                <w:szCs w:val="15"/>
              </w:rPr>
              <w:t>4</w:t>
            </w:r>
            <w:r w:rsidR="00C15FCD" w:rsidRPr="00792A58">
              <w:rPr>
                <w:rFonts w:ascii="Arial" w:hAnsi="Arial" w:cs="Arial"/>
                <w:sz w:val="15"/>
                <w:szCs w:val="15"/>
              </w:rPr>
              <w:t>4</w:t>
            </w:r>
            <w:r w:rsidRPr="00792A58">
              <w:rPr>
                <w:rFonts w:ascii="Arial" w:hAnsi="Arial" w:cs="Arial"/>
                <w:sz w:val="15"/>
                <w:szCs w:val="15"/>
              </w:rPr>
              <w:t>.2)</w:t>
            </w:r>
          </w:p>
          <w:p w14:paraId="2093140B" w14:textId="240D4633" w:rsidR="00122770" w:rsidRPr="00792A58" w:rsidRDefault="00122770" w:rsidP="00122770">
            <w:pPr>
              <w:spacing w:line="180" w:lineRule="exact"/>
              <w:ind w:left="263" w:right="-46" w:hanging="270"/>
              <w:jc w:val="both"/>
              <w:rPr>
                <w:rFonts w:ascii="Arial" w:eastAsia="SimSun" w:hAnsi="Arial" w:cs="Arial"/>
                <w:snapToGrid w:val="0"/>
                <w:sz w:val="15"/>
                <w:szCs w:val="15"/>
                <w:lang w:eastAsia="th-TH"/>
              </w:rPr>
            </w:pPr>
            <w:r w:rsidRPr="00792A58">
              <w:rPr>
                <w:rFonts w:ascii="Arial" w:hAnsi="Arial" w:cs="Arial"/>
                <w:sz w:val="15"/>
                <w:szCs w:val="15"/>
              </w:rPr>
              <w:t>11)</w:t>
            </w:r>
            <w:r w:rsidRPr="00792A58">
              <w:rPr>
                <w:rFonts w:ascii="Arial" w:hAnsi="Arial" w:cs="Arial"/>
                <w:sz w:val="15"/>
                <w:szCs w:val="15"/>
              </w:rPr>
              <w:tab/>
              <w:t>by Collateral Deposit Agreement</w:t>
            </w:r>
          </w:p>
        </w:tc>
      </w:tr>
      <w:tr w:rsidR="00122770" w:rsidRPr="00792A58" w14:paraId="032A6A02" w14:textId="77777777" w:rsidTr="00646FE7">
        <w:trPr>
          <w:trHeight w:val="430"/>
        </w:trPr>
        <w:tc>
          <w:tcPr>
            <w:tcW w:w="879" w:type="dxa"/>
            <w:tcBorders>
              <w:top w:val="nil"/>
            </w:tcBorders>
            <w:shd w:val="clear" w:color="auto" w:fill="auto"/>
          </w:tcPr>
          <w:p w14:paraId="29C94E97" w14:textId="77777777" w:rsidR="00122770" w:rsidRPr="00792A58" w:rsidRDefault="00122770" w:rsidP="00122770">
            <w:pPr>
              <w:jc w:val="center"/>
              <w:rPr>
                <w:rFonts w:ascii="Arial" w:eastAsia="SimSun" w:hAnsi="Arial" w:cs="Arial"/>
                <w:snapToGrid w:val="0"/>
                <w:sz w:val="15"/>
                <w:szCs w:val="15"/>
                <w:lang w:eastAsia="th-TH"/>
              </w:rPr>
            </w:pPr>
          </w:p>
        </w:tc>
        <w:tc>
          <w:tcPr>
            <w:tcW w:w="1051" w:type="dxa"/>
            <w:vMerge/>
            <w:tcBorders>
              <w:top w:val="single" w:sz="4" w:space="0" w:color="auto"/>
              <w:bottom w:val="single" w:sz="4" w:space="0" w:color="auto"/>
            </w:tcBorders>
            <w:shd w:val="clear" w:color="auto" w:fill="FAFAFA"/>
          </w:tcPr>
          <w:p w14:paraId="2AD8C6F5" w14:textId="77777777" w:rsidR="00122770" w:rsidRPr="00792A58" w:rsidRDefault="00122770" w:rsidP="00122770">
            <w:pPr>
              <w:tabs>
                <w:tab w:val="right" w:pos="835"/>
              </w:tabs>
              <w:rPr>
                <w:rFonts w:ascii="Arial" w:eastAsia="SimSun" w:hAnsi="Arial" w:cs="Arial"/>
                <w:snapToGrid w:val="0"/>
                <w:sz w:val="15"/>
                <w:szCs w:val="15"/>
                <w:lang w:eastAsia="th-TH"/>
              </w:rPr>
            </w:pPr>
          </w:p>
        </w:tc>
        <w:tc>
          <w:tcPr>
            <w:tcW w:w="1051" w:type="dxa"/>
            <w:tcBorders>
              <w:top w:val="nil"/>
            </w:tcBorders>
            <w:shd w:val="clear" w:color="auto" w:fill="auto"/>
          </w:tcPr>
          <w:p w14:paraId="59555F26" w14:textId="77777777" w:rsidR="00122770" w:rsidRPr="00792A58" w:rsidRDefault="00122770" w:rsidP="00122770">
            <w:pPr>
              <w:tabs>
                <w:tab w:val="right" w:pos="835"/>
              </w:tabs>
              <w:rPr>
                <w:rFonts w:ascii="Arial" w:eastAsia="SimSun" w:hAnsi="Arial" w:cs="Arial"/>
                <w:snapToGrid w:val="0"/>
                <w:sz w:val="15"/>
                <w:szCs w:val="15"/>
                <w:lang w:eastAsia="th-TH"/>
              </w:rPr>
            </w:pPr>
          </w:p>
        </w:tc>
        <w:tc>
          <w:tcPr>
            <w:tcW w:w="2041" w:type="dxa"/>
            <w:vMerge/>
          </w:tcPr>
          <w:p w14:paraId="3B300CD9" w14:textId="77777777" w:rsidR="00122770" w:rsidRPr="00792A58" w:rsidRDefault="00122770" w:rsidP="00122770">
            <w:pPr>
              <w:rPr>
                <w:rFonts w:ascii="Arial" w:hAnsi="Arial" w:cs="Arial"/>
                <w:sz w:val="15"/>
                <w:szCs w:val="15"/>
              </w:rPr>
            </w:pPr>
          </w:p>
        </w:tc>
        <w:tc>
          <w:tcPr>
            <w:tcW w:w="1170" w:type="dxa"/>
            <w:tcBorders>
              <w:top w:val="nil"/>
            </w:tcBorders>
            <w:shd w:val="clear" w:color="auto" w:fill="auto"/>
          </w:tcPr>
          <w:p w14:paraId="3D69A4B8" w14:textId="77777777" w:rsidR="00122770" w:rsidRPr="00792A58" w:rsidRDefault="00122770" w:rsidP="00122770">
            <w:pPr>
              <w:tabs>
                <w:tab w:val="right" w:pos="737"/>
                <w:tab w:val="right" w:pos="966"/>
              </w:tabs>
              <w:ind w:right="-72"/>
              <w:jc w:val="center"/>
              <w:rPr>
                <w:rFonts w:ascii="Arial" w:eastAsia="SimSun" w:hAnsi="Arial" w:cs="Arial"/>
                <w:snapToGrid w:val="0"/>
                <w:sz w:val="15"/>
                <w:szCs w:val="15"/>
                <w:lang w:eastAsia="th-TH"/>
              </w:rPr>
            </w:pPr>
          </w:p>
        </w:tc>
        <w:tc>
          <w:tcPr>
            <w:tcW w:w="2439" w:type="dxa"/>
            <w:tcBorders>
              <w:top w:val="nil"/>
            </w:tcBorders>
            <w:shd w:val="clear" w:color="auto" w:fill="auto"/>
          </w:tcPr>
          <w:p w14:paraId="18E0F00D" w14:textId="77777777" w:rsidR="00122770" w:rsidRPr="00792A58" w:rsidRDefault="00122770" w:rsidP="00122770">
            <w:pPr>
              <w:adjustRightInd w:val="0"/>
              <w:jc w:val="center"/>
              <w:rPr>
                <w:rFonts w:ascii="Arial" w:hAnsi="Arial" w:cs="Arial"/>
                <w:sz w:val="15"/>
                <w:szCs w:val="15"/>
              </w:rPr>
            </w:pPr>
          </w:p>
        </w:tc>
        <w:tc>
          <w:tcPr>
            <w:tcW w:w="3501" w:type="dxa"/>
            <w:tcBorders>
              <w:top w:val="nil"/>
            </w:tcBorders>
            <w:shd w:val="clear" w:color="auto" w:fill="auto"/>
          </w:tcPr>
          <w:p w14:paraId="0865E7F6" w14:textId="77777777" w:rsidR="00122770" w:rsidRPr="00792A58" w:rsidRDefault="00122770" w:rsidP="00122770">
            <w:pPr>
              <w:ind w:left="-29" w:right="-29"/>
              <w:jc w:val="both"/>
              <w:rPr>
                <w:rFonts w:ascii="Arial" w:hAnsi="Arial" w:cs="Arial"/>
                <w:sz w:val="15"/>
                <w:szCs w:val="15"/>
              </w:rPr>
            </w:pPr>
          </w:p>
        </w:tc>
        <w:tc>
          <w:tcPr>
            <w:tcW w:w="3258" w:type="dxa"/>
            <w:vMerge/>
            <w:shd w:val="clear" w:color="auto" w:fill="auto"/>
          </w:tcPr>
          <w:p w14:paraId="4880758C" w14:textId="77777777" w:rsidR="00122770" w:rsidRPr="00792A58" w:rsidRDefault="00122770" w:rsidP="00122770">
            <w:pPr>
              <w:ind w:left="311"/>
              <w:rPr>
                <w:rFonts w:ascii="Arial" w:eastAsia="SimSun" w:hAnsi="Arial" w:cs="Arial"/>
                <w:snapToGrid w:val="0"/>
                <w:sz w:val="15"/>
                <w:szCs w:val="15"/>
                <w:lang w:eastAsia="th-TH"/>
              </w:rPr>
            </w:pPr>
          </w:p>
        </w:tc>
      </w:tr>
      <w:tr w:rsidR="00122770" w:rsidRPr="00792A58" w14:paraId="78453F97" w14:textId="77777777" w:rsidTr="003A3576">
        <w:tc>
          <w:tcPr>
            <w:tcW w:w="879" w:type="dxa"/>
            <w:tcBorders>
              <w:top w:val="single" w:sz="4" w:space="0" w:color="auto"/>
              <w:left w:val="nil"/>
              <w:bottom w:val="nil"/>
              <w:right w:val="nil"/>
            </w:tcBorders>
            <w:shd w:val="clear" w:color="auto" w:fill="auto"/>
          </w:tcPr>
          <w:p w14:paraId="0D3182A8" w14:textId="77777777" w:rsidR="00122770" w:rsidRPr="00792A58" w:rsidRDefault="00122770" w:rsidP="00122770">
            <w:pPr>
              <w:jc w:val="center"/>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auto"/>
          </w:tcPr>
          <w:p w14:paraId="3F6E15CA" w14:textId="77777777" w:rsidR="00122770" w:rsidRPr="00792A58" w:rsidRDefault="00122770" w:rsidP="00122770">
            <w:pPr>
              <w:tabs>
                <w:tab w:val="right" w:pos="835"/>
              </w:tabs>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auto"/>
          </w:tcPr>
          <w:p w14:paraId="7D46BE09" w14:textId="77777777" w:rsidR="00122770" w:rsidRPr="00792A58" w:rsidRDefault="00122770" w:rsidP="00122770">
            <w:pPr>
              <w:tabs>
                <w:tab w:val="right" w:pos="835"/>
              </w:tabs>
              <w:rPr>
                <w:rFonts w:ascii="Arial" w:eastAsia="SimSun" w:hAnsi="Arial" w:cs="Arial"/>
                <w:snapToGrid w:val="0"/>
                <w:sz w:val="8"/>
                <w:szCs w:val="8"/>
                <w:lang w:eastAsia="th-TH"/>
              </w:rPr>
            </w:pPr>
          </w:p>
        </w:tc>
        <w:tc>
          <w:tcPr>
            <w:tcW w:w="2041" w:type="dxa"/>
            <w:tcBorders>
              <w:top w:val="single" w:sz="4" w:space="0" w:color="auto"/>
              <w:left w:val="nil"/>
              <w:bottom w:val="nil"/>
              <w:right w:val="nil"/>
            </w:tcBorders>
            <w:shd w:val="clear" w:color="auto" w:fill="auto"/>
          </w:tcPr>
          <w:p w14:paraId="1DF5641F" w14:textId="77777777" w:rsidR="00122770" w:rsidRPr="00792A58" w:rsidRDefault="00122770" w:rsidP="00122770">
            <w:pPr>
              <w:jc w:val="center"/>
              <w:rPr>
                <w:rFonts w:ascii="Arial" w:hAnsi="Arial" w:cs="Arial"/>
                <w:sz w:val="8"/>
                <w:szCs w:val="8"/>
              </w:rPr>
            </w:pPr>
          </w:p>
        </w:tc>
        <w:tc>
          <w:tcPr>
            <w:tcW w:w="1170" w:type="dxa"/>
            <w:tcBorders>
              <w:top w:val="single" w:sz="4" w:space="0" w:color="auto"/>
              <w:left w:val="nil"/>
              <w:bottom w:val="nil"/>
              <w:right w:val="nil"/>
            </w:tcBorders>
            <w:shd w:val="clear" w:color="auto" w:fill="auto"/>
          </w:tcPr>
          <w:p w14:paraId="6A0EAEAF" w14:textId="77777777" w:rsidR="00122770" w:rsidRPr="00792A58" w:rsidRDefault="00122770" w:rsidP="00122770">
            <w:pPr>
              <w:jc w:val="center"/>
              <w:rPr>
                <w:rFonts w:ascii="Arial" w:eastAsia="SimSun" w:hAnsi="Arial" w:cs="Arial"/>
                <w:snapToGrid w:val="0"/>
                <w:sz w:val="8"/>
                <w:szCs w:val="8"/>
                <w:lang w:eastAsia="th-TH"/>
              </w:rPr>
            </w:pPr>
          </w:p>
        </w:tc>
        <w:tc>
          <w:tcPr>
            <w:tcW w:w="2439" w:type="dxa"/>
            <w:tcBorders>
              <w:top w:val="single" w:sz="4" w:space="0" w:color="auto"/>
              <w:left w:val="nil"/>
              <w:bottom w:val="nil"/>
              <w:right w:val="nil"/>
            </w:tcBorders>
            <w:shd w:val="clear" w:color="auto" w:fill="auto"/>
          </w:tcPr>
          <w:p w14:paraId="50505CF8" w14:textId="77777777" w:rsidR="00122770" w:rsidRPr="00792A58" w:rsidRDefault="00122770" w:rsidP="00122770">
            <w:pPr>
              <w:adjustRightInd w:val="0"/>
              <w:jc w:val="center"/>
              <w:rPr>
                <w:rFonts w:ascii="Arial" w:hAnsi="Arial" w:cs="Arial"/>
                <w:sz w:val="8"/>
                <w:szCs w:val="8"/>
              </w:rPr>
            </w:pPr>
          </w:p>
        </w:tc>
        <w:tc>
          <w:tcPr>
            <w:tcW w:w="3501" w:type="dxa"/>
            <w:tcBorders>
              <w:top w:val="single" w:sz="4" w:space="0" w:color="auto"/>
              <w:left w:val="nil"/>
              <w:bottom w:val="nil"/>
              <w:right w:val="nil"/>
            </w:tcBorders>
            <w:shd w:val="clear" w:color="auto" w:fill="auto"/>
          </w:tcPr>
          <w:p w14:paraId="360B776D" w14:textId="77777777" w:rsidR="00122770" w:rsidRPr="00792A58" w:rsidRDefault="00122770" w:rsidP="00122770">
            <w:pPr>
              <w:ind w:left="-29" w:right="-29"/>
              <w:rPr>
                <w:rFonts w:ascii="Arial" w:hAnsi="Arial" w:cs="Arial"/>
                <w:sz w:val="8"/>
                <w:szCs w:val="8"/>
              </w:rPr>
            </w:pPr>
          </w:p>
        </w:tc>
        <w:tc>
          <w:tcPr>
            <w:tcW w:w="3258" w:type="dxa"/>
            <w:tcBorders>
              <w:top w:val="single" w:sz="4" w:space="0" w:color="auto"/>
              <w:left w:val="nil"/>
              <w:bottom w:val="nil"/>
              <w:right w:val="nil"/>
            </w:tcBorders>
            <w:shd w:val="clear" w:color="auto" w:fill="auto"/>
          </w:tcPr>
          <w:p w14:paraId="70F16890" w14:textId="77777777" w:rsidR="00122770" w:rsidRPr="00792A58" w:rsidRDefault="00122770" w:rsidP="00122770">
            <w:pPr>
              <w:ind w:left="311"/>
              <w:rPr>
                <w:rFonts w:ascii="Arial" w:eastAsia="SimSun" w:hAnsi="Arial" w:cs="Arial"/>
                <w:snapToGrid w:val="0"/>
                <w:sz w:val="8"/>
                <w:szCs w:val="8"/>
                <w:lang w:eastAsia="th-TH"/>
              </w:rPr>
            </w:pPr>
          </w:p>
        </w:tc>
      </w:tr>
    </w:tbl>
    <w:p w14:paraId="5F6AA98C" w14:textId="1ED6DE13" w:rsidR="00051FA1" w:rsidRPr="00792A58" w:rsidRDefault="001C7A31" w:rsidP="001C7A31">
      <w:pPr>
        <w:ind w:left="540" w:hanging="540"/>
        <w:jc w:val="thaiDistribute"/>
        <w:rPr>
          <w:rFonts w:ascii="Arial" w:hAnsi="Arial" w:cs="Arial"/>
          <w:sz w:val="18"/>
          <w:szCs w:val="18"/>
        </w:rPr>
      </w:pPr>
      <w:r w:rsidRPr="00792A58">
        <w:rPr>
          <w:rFonts w:ascii="Arial" w:hAnsi="Arial" w:cs="Arial"/>
          <w:sz w:val="18"/>
          <w:szCs w:val="18"/>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051"/>
        <w:gridCol w:w="1051"/>
        <w:gridCol w:w="2041"/>
        <w:gridCol w:w="1170"/>
        <w:gridCol w:w="2439"/>
        <w:gridCol w:w="3501"/>
        <w:gridCol w:w="3258"/>
      </w:tblGrid>
      <w:tr w:rsidR="001C7A31" w:rsidRPr="00792A58" w14:paraId="7129473D" w14:textId="77777777" w:rsidTr="00646FE7">
        <w:tc>
          <w:tcPr>
            <w:tcW w:w="879" w:type="dxa"/>
            <w:tcBorders>
              <w:bottom w:val="nil"/>
              <w:right w:val="single" w:sz="4" w:space="0" w:color="auto"/>
            </w:tcBorders>
            <w:shd w:val="clear" w:color="auto" w:fill="auto"/>
          </w:tcPr>
          <w:p w14:paraId="68F99ED0"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p>
        </w:tc>
        <w:tc>
          <w:tcPr>
            <w:tcW w:w="2102" w:type="dxa"/>
            <w:gridSpan w:val="2"/>
            <w:tcBorders>
              <w:left w:val="single" w:sz="4" w:space="0" w:color="auto"/>
              <w:bottom w:val="single" w:sz="4" w:space="0" w:color="auto"/>
            </w:tcBorders>
            <w:shd w:val="clear" w:color="auto" w:fill="auto"/>
          </w:tcPr>
          <w:p w14:paraId="4B4E77D7"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Outstanding loans</w:t>
            </w:r>
          </w:p>
        </w:tc>
        <w:tc>
          <w:tcPr>
            <w:tcW w:w="2041" w:type="dxa"/>
            <w:tcBorders>
              <w:bottom w:val="nil"/>
            </w:tcBorders>
            <w:shd w:val="clear" w:color="auto" w:fill="auto"/>
            <w:vAlign w:val="center"/>
          </w:tcPr>
          <w:p w14:paraId="1C584AA0"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p>
        </w:tc>
        <w:tc>
          <w:tcPr>
            <w:tcW w:w="1170" w:type="dxa"/>
            <w:tcBorders>
              <w:bottom w:val="nil"/>
            </w:tcBorders>
            <w:shd w:val="clear" w:color="auto" w:fill="auto"/>
            <w:vAlign w:val="center"/>
          </w:tcPr>
          <w:p w14:paraId="02339599" w14:textId="77777777" w:rsidR="001C7A31" w:rsidRPr="00792A58" w:rsidRDefault="001C7A31" w:rsidP="00646FE7">
            <w:pPr>
              <w:tabs>
                <w:tab w:val="left" w:pos="-125"/>
              </w:tabs>
              <w:spacing w:line="180" w:lineRule="exact"/>
              <w:ind w:right="34"/>
              <w:jc w:val="center"/>
              <w:rPr>
                <w:rFonts w:ascii="Arial" w:eastAsia="SimSun" w:hAnsi="Arial" w:cs="Arial"/>
                <w:b/>
                <w:bCs/>
                <w:snapToGrid w:val="0"/>
                <w:sz w:val="15"/>
                <w:szCs w:val="15"/>
                <w:lang w:eastAsia="th-TH"/>
              </w:rPr>
            </w:pPr>
          </w:p>
        </w:tc>
        <w:tc>
          <w:tcPr>
            <w:tcW w:w="2439" w:type="dxa"/>
            <w:tcBorders>
              <w:bottom w:val="nil"/>
            </w:tcBorders>
            <w:shd w:val="clear" w:color="auto" w:fill="auto"/>
            <w:vAlign w:val="center"/>
          </w:tcPr>
          <w:p w14:paraId="0FFECE46"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p>
        </w:tc>
        <w:tc>
          <w:tcPr>
            <w:tcW w:w="3501" w:type="dxa"/>
            <w:tcBorders>
              <w:bottom w:val="nil"/>
            </w:tcBorders>
            <w:shd w:val="clear" w:color="auto" w:fill="auto"/>
            <w:vAlign w:val="center"/>
          </w:tcPr>
          <w:p w14:paraId="3D3C160B"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p>
        </w:tc>
        <w:tc>
          <w:tcPr>
            <w:tcW w:w="3258" w:type="dxa"/>
            <w:tcBorders>
              <w:bottom w:val="nil"/>
            </w:tcBorders>
            <w:shd w:val="clear" w:color="auto" w:fill="auto"/>
            <w:vAlign w:val="center"/>
          </w:tcPr>
          <w:p w14:paraId="452680D5" w14:textId="77777777" w:rsidR="001C7A31" w:rsidRPr="00792A58" w:rsidRDefault="001C7A31" w:rsidP="00646FE7">
            <w:pPr>
              <w:spacing w:line="180" w:lineRule="exact"/>
              <w:jc w:val="center"/>
              <w:rPr>
                <w:rFonts w:ascii="Arial" w:hAnsi="Arial" w:cs="Arial"/>
                <w:b/>
                <w:bCs/>
                <w:sz w:val="15"/>
                <w:szCs w:val="15"/>
              </w:rPr>
            </w:pPr>
          </w:p>
        </w:tc>
      </w:tr>
      <w:tr w:rsidR="001C7A31" w:rsidRPr="00792A58" w14:paraId="366B9C7D" w14:textId="77777777" w:rsidTr="00646FE7">
        <w:tc>
          <w:tcPr>
            <w:tcW w:w="879" w:type="dxa"/>
            <w:tcBorders>
              <w:top w:val="nil"/>
              <w:bottom w:val="nil"/>
            </w:tcBorders>
            <w:shd w:val="clear" w:color="auto" w:fill="auto"/>
          </w:tcPr>
          <w:p w14:paraId="579EE386" w14:textId="77777777" w:rsidR="001C7A31" w:rsidRPr="00792A58" w:rsidRDefault="001C7A31" w:rsidP="00646FE7">
            <w:pPr>
              <w:spacing w:line="180" w:lineRule="exact"/>
              <w:jc w:val="center"/>
              <w:rPr>
                <w:rFonts w:ascii="Arial" w:eastAsia="SimSun" w:hAnsi="Arial" w:cs="Arial"/>
                <w:snapToGrid w:val="0"/>
                <w:sz w:val="15"/>
                <w:szCs w:val="15"/>
                <w:lang w:eastAsia="th-TH"/>
              </w:rPr>
            </w:pPr>
            <w:r w:rsidRPr="00792A58">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058B68F8" w14:textId="6095A013" w:rsidR="001C7A31" w:rsidRPr="00792A58" w:rsidRDefault="00B908C4" w:rsidP="00646FE7">
            <w:pPr>
              <w:tabs>
                <w:tab w:val="decimal" w:pos="835"/>
              </w:tabs>
              <w:spacing w:line="180" w:lineRule="exact"/>
              <w:ind w:left="-86"/>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2023</w:t>
            </w:r>
          </w:p>
          <w:p w14:paraId="5046AB0A" w14:textId="77777777" w:rsidR="001C7A31" w:rsidRPr="00792A58"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421C7A45" w14:textId="76204075" w:rsidR="001C7A31" w:rsidRPr="00792A58" w:rsidRDefault="002170ED" w:rsidP="00646FE7">
            <w:pPr>
              <w:tabs>
                <w:tab w:val="decimal" w:pos="835"/>
              </w:tabs>
              <w:spacing w:line="180" w:lineRule="exact"/>
              <w:ind w:left="-86"/>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2022</w:t>
            </w:r>
          </w:p>
          <w:p w14:paraId="598B8886" w14:textId="77777777" w:rsidR="001C7A31" w:rsidRPr="00792A58"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(Million Baht)</w:t>
            </w:r>
          </w:p>
        </w:tc>
        <w:tc>
          <w:tcPr>
            <w:tcW w:w="2041" w:type="dxa"/>
            <w:tcBorders>
              <w:top w:val="nil"/>
              <w:bottom w:val="nil"/>
            </w:tcBorders>
            <w:shd w:val="clear" w:color="auto" w:fill="auto"/>
          </w:tcPr>
          <w:p w14:paraId="59016641"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Loans purpose</w:t>
            </w:r>
          </w:p>
        </w:tc>
        <w:tc>
          <w:tcPr>
            <w:tcW w:w="1170" w:type="dxa"/>
            <w:tcBorders>
              <w:top w:val="nil"/>
              <w:bottom w:val="nil"/>
            </w:tcBorders>
            <w:shd w:val="clear" w:color="auto" w:fill="auto"/>
            <w:vAlign w:val="center"/>
          </w:tcPr>
          <w:p w14:paraId="25BCA2D5" w14:textId="77777777" w:rsidR="001C7A31" w:rsidRPr="00792A58" w:rsidRDefault="001C7A31" w:rsidP="00646FE7">
            <w:pPr>
              <w:tabs>
                <w:tab w:val="left" w:pos="-125"/>
              </w:tabs>
              <w:spacing w:line="180" w:lineRule="exact"/>
              <w:ind w:left="-80" w:right="-112"/>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Facilities (Million Baht)</w:t>
            </w:r>
          </w:p>
        </w:tc>
        <w:tc>
          <w:tcPr>
            <w:tcW w:w="2439" w:type="dxa"/>
            <w:tcBorders>
              <w:top w:val="nil"/>
              <w:bottom w:val="nil"/>
            </w:tcBorders>
            <w:shd w:val="clear" w:color="auto" w:fill="auto"/>
          </w:tcPr>
          <w:p w14:paraId="50BF8957"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Interest rate</w:t>
            </w:r>
          </w:p>
        </w:tc>
        <w:tc>
          <w:tcPr>
            <w:tcW w:w="3501" w:type="dxa"/>
            <w:tcBorders>
              <w:top w:val="nil"/>
              <w:bottom w:val="nil"/>
            </w:tcBorders>
            <w:shd w:val="clear" w:color="auto" w:fill="auto"/>
          </w:tcPr>
          <w:p w14:paraId="5F049EC7" w14:textId="77777777" w:rsidR="001C7A31" w:rsidRPr="00792A58" w:rsidRDefault="001C7A31" w:rsidP="00646FE7">
            <w:pPr>
              <w:spacing w:line="18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Repayment conditions</w:t>
            </w:r>
          </w:p>
        </w:tc>
        <w:tc>
          <w:tcPr>
            <w:tcW w:w="3258" w:type="dxa"/>
            <w:tcBorders>
              <w:top w:val="nil"/>
              <w:bottom w:val="nil"/>
            </w:tcBorders>
            <w:shd w:val="clear" w:color="auto" w:fill="auto"/>
          </w:tcPr>
          <w:p w14:paraId="4F4C1FC5" w14:textId="77777777" w:rsidR="001C7A31" w:rsidRPr="00792A58" w:rsidRDefault="001C7A31" w:rsidP="00646FE7">
            <w:pPr>
              <w:spacing w:line="180" w:lineRule="exact"/>
              <w:jc w:val="center"/>
              <w:rPr>
                <w:rFonts w:ascii="Arial" w:eastAsia="SimSun" w:hAnsi="Arial" w:cs="Arial"/>
                <w:b/>
                <w:bCs/>
                <w:sz w:val="15"/>
                <w:szCs w:val="15"/>
                <w:lang w:eastAsia="th-TH"/>
              </w:rPr>
            </w:pPr>
            <w:r w:rsidRPr="00792A58">
              <w:rPr>
                <w:rFonts w:ascii="Arial" w:hAnsi="Arial" w:cs="Arial"/>
                <w:b/>
                <w:bCs/>
                <w:sz w:val="15"/>
                <w:szCs w:val="15"/>
              </w:rPr>
              <w:t>Guarantees and collaterals</w:t>
            </w:r>
          </w:p>
        </w:tc>
      </w:tr>
      <w:tr w:rsidR="001C7A31" w:rsidRPr="00792A58" w14:paraId="00FF041F" w14:textId="77777777" w:rsidTr="00216CCB">
        <w:tc>
          <w:tcPr>
            <w:tcW w:w="879" w:type="dxa"/>
            <w:tcBorders>
              <w:bottom w:val="nil"/>
              <w:right w:val="single" w:sz="4" w:space="0" w:color="auto"/>
            </w:tcBorders>
            <w:shd w:val="clear" w:color="auto" w:fill="auto"/>
          </w:tcPr>
          <w:p w14:paraId="06D92804" w14:textId="77777777" w:rsidR="001C7A31" w:rsidRPr="00792A58" w:rsidRDefault="001C7A31" w:rsidP="00646FE7">
            <w:pPr>
              <w:jc w:val="center"/>
              <w:rPr>
                <w:rFonts w:ascii="Arial" w:eastAsia="SimSun" w:hAnsi="Arial" w:cs="Arial"/>
                <w:snapToGrid w:val="0"/>
                <w:sz w:val="10"/>
                <w:szCs w:val="10"/>
                <w:lang w:eastAsia="th-TH"/>
              </w:rPr>
            </w:pPr>
          </w:p>
        </w:tc>
        <w:tc>
          <w:tcPr>
            <w:tcW w:w="1051" w:type="dxa"/>
            <w:tcBorders>
              <w:top w:val="single" w:sz="4" w:space="0" w:color="auto"/>
              <w:left w:val="single" w:sz="4" w:space="0" w:color="auto"/>
              <w:bottom w:val="nil"/>
              <w:right w:val="single" w:sz="4" w:space="0" w:color="auto"/>
            </w:tcBorders>
            <w:shd w:val="clear" w:color="auto" w:fill="FAFAFA"/>
          </w:tcPr>
          <w:p w14:paraId="53E0C34F" w14:textId="77777777" w:rsidR="001C7A31" w:rsidRPr="00792A58" w:rsidRDefault="001C7A31" w:rsidP="00646FE7">
            <w:pPr>
              <w:tabs>
                <w:tab w:val="right" w:pos="835"/>
              </w:tabs>
              <w:rPr>
                <w:rFonts w:ascii="Arial" w:eastAsia="SimSun" w:hAnsi="Arial" w:cs="Arial"/>
                <w:snapToGrid w:val="0"/>
                <w:sz w:val="10"/>
                <w:szCs w:val="10"/>
                <w:lang w:eastAsia="th-TH"/>
              </w:rPr>
            </w:pPr>
          </w:p>
        </w:tc>
        <w:tc>
          <w:tcPr>
            <w:tcW w:w="1051" w:type="dxa"/>
            <w:tcBorders>
              <w:left w:val="single" w:sz="4" w:space="0" w:color="auto"/>
              <w:bottom w:val="nil"/>
            </w:tcBorders>
            <w:shd w:val="clear" w:color="auto" w:fill="auto"/>
          </w:tcPr>
          <w:p w14:paraId="70B1A28A" w14:textId="77777777" w:rsidR="001C7A31" w:rsidRPr="00792A58" w:rsidRDefault="001C7A31" w:rsidP="00646FE7">
            <w:pPr>
              <w:tabs>
                <w:tab w:val="right" w:pos="835"/>
              </w:tabs>
              <w:rPr>
                <w:rFonts w:ascii="Arial" w:eastAsia="SimSun" w:hAnsi="Arial" w:cs="Arial"/>
                <w:snapToGrid w:val="0"/>
                <w:sz w:val="10"/>
                <w:szCs w:val="10"/>
                <w:lang w:eastAsia="th-TH"/>
              </w:rPr>
            </w:pPr>
          </w:p>
        </w:tc>
        <w:tc>
          <w:tcPr>
            <w:tcW w:w="2041" w:type="dxa"/>
            <w:tcBorders>
              <w:bottom w:val="nil"/>
            </w:tcBorders>
          </w:tcPr>
          <w:p w14:paraId="69B57035" w14:textId="77777777" w:rsidR="001C7A31" w:rsidRPr="00792A58" w:rsidRDefault="001C7A31" w:rsidP="00646FE7">
            <w:pPr>
              <w:jc w:val="center"/>
              <w:rPr>
                <w:rFonts w:ascii="Arial" w:hAnsi="Arial" w:cs="Arial"/>
                <w:sz w:val="10"/>
                <w:szCs w:val="10"/>
              </w:rPr>
            </w:pPr>
          </w:p>
        </w:tc>
        <w:tc>
          <w:tcPr>
            <w:tcW w:w="1170" w:type="dxa"/>
            <w:tcBorders>
              <w:bottom w:val="nil"/>
            </w:tcBorders>
            <w:shd w:val="clear" w:color="auto" w:fill="auto"/>
          </w:tcPr>
          <w:p w14:paraId="709E86A1" w14:textId="77777777" w:rsidR="001C7A31" w:rsidRPr="00792A58" w:rsidRDefault="001C7A31" w:rsidP="00646FE7">
            <w:pPr>
              <w:jc w:val="center"/>
              <w:rPr>
                <w:rFonts w:ascii="Arial" w:eastAsia="SimSun" w:hAnsi="Arial" w:cs="Arial"/>
                <w:snapToGrid w:val="0"/>
                <w:sz w:val="10"/>
                <w:szCs w:val="10"/>
                <w:lang w:eastAsia="th-TH"/>
              </w:rPr>
            </w:pPr>
          </w:p>
        </w:tc>
        <w:tc>
          <w:tcPr>
            <w:tcW w:w="2439" w:type="dxa"/>
            <w:tcBorders>
              <w:bottom w:val="nil"/>
            </w:tcBorders>
            <w:shd w:val="clear" w:color="auto" w:fill="auto"/>
          </w:tcPr>
          <w:p w14:paraId="0C9FC57A" w14:textId="77777777" w:rsidR="001C7A31" w:rsidRPr="00792A58" w:rsidRDefault="001C7A31" w:rsidP="00646FE7">
            <w:pPr>
              <w:adjustRightInd w:val="0"/>
              <w:jc w:val="center"/>
              <w:rPr>
                <w:rFonts w:ascii="Arial" w:hAnsi="Arial" w:cs="Arial"/>
                <w:sz w:val="10"/>
                <w:szCs w:val="10"/>
              </w:rPr>
            </w:pPr>
          </w:p>
        </w:tc>
        <w:tc>
          <w:tcPr>
            <w:tcW w:w="3501" w:type="dxa"/>
            <w:tcBorders>
              <w:bottom w:val="nil"/>
            </w:tcBorders>
            <w:shd w:val="clear" w:color="auto" w:fill="auto"/>
          </w:tcPr>
          <w:p w14:paraId="68679DE1" w14:textId="77777777" w:rsidR="001C7A31" w:rsidRPr="00792A58" w:rsidRDefault="001C7A31" w:rsidP="00646FE7">
            <w:pPr>
              <w:ind w:left="-29" w:right="-29"/>
              <w:rPr>
                <w:rFonts w:ascii="Arial" w:hAnsi="Arial" w:cs="Arial"/>
                <w:sz w:val="10"/>
                <w:szCs w:val="10"/>
              </w:rPr>
            </w:pPr>
          </w:p>
        </w:tc>
        <w:tc>
          <w:tcPr>
            <w:tcW w:w="3258" w:type="dxa"/>
            <w:tcBorders>
              <w:bottom w:val="nil"/>
            </w:tcBorders>
            <w:shd w:val="clear" w:color="auto" w:fill="auto"/>
          </w:tcPr>
          <w:p w14:paraId="6A20A24B" w14:textId="77777777" w:rsidR="001C7A31" w:rsidRPr="00792A58" w:rsidRDefault="001C7A31" w:rsidP="00646FE7">
            <w:pPr>
              <w:ind w:left="311"/>
              <w:rPr>
                <w:rFonts w:ascii="Arial" w:eastAsia="SimSun" w:hAnsi="Arial" w:cs="Arial"/>
                <w:snapToGrid w:val="0"/>
                <w:sz w:val="10"/>
                <w:szCs w:val="10"/>
                <w:lang w:eastAsia="th-TH"/>
              </w:rPr>
            </w:pPr>
          </w:p>
        </w:tc>
      </w:tr>
      <w:tr w:rsidR="00E34F78" w:rsidRPr="00792A58" w14:paraId="7F668F96" w14:textId="77777777" w:rsidTr="00216CCB">
        <w:tc>
          <w:tcPr>
            <w:tcW w:w="879" w:type="dxa"/>
            <w:tcBorders>
              <w:top w:val="nil"/>
              <w:bottom w:val="single" w:sz="4" w:space="0" w:color="auto"/>
            </w:tcBorders>
            <w:shd w:val="clear" w:color="auto" w:fill="auto"/>
          </w:tcPr>
          <w:p w14:paraId="524DC9D1" w14:textId="19BF491F" w:rsidR="00E34F78" w:rsidRPr="00792A58" w:rsidRDefault="00E34F78" w:rsidP="00E34F78">
            <w:pPr>
              <w:spacing w:line="180" w:lineRule="exact"/>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3</w:t>
            </w:r>
          </w:p>
        </w:tc>
        <w:tc>
          <w:tcPr>
            <w:tcW w:w="1051" w:type="dxa"/>
            <w:tcBorders>
              <w:top w:val="nil"/>
              <w:bottom w:val="single" w:sz="4" w:space="0" w:color="auto"/>
            </w:tcBorders>
            <w:shd w:val="clear" w:color="auto" w:fill="FAFAFA"/>
          </w:tcPr>
          <w:p w14:paraId="0D442561" w14:textId="6B61459F" w:rsidR="00E34F78" w:rsidRPr="00792A58" w:rsidRDefault="00CF079F" w:rsidP="00E34F78">
            <w:pPr>
              <w:tabs>
                <w:tab w:val="right" w:pos="835"/>
              </w:tabs>
              <w:spacing w:line="180" w:lineRule="exact"/>
              <w:jc w:val="righ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547.7</w:t>
            </w:r>
          </w:p>
        </w:tc>
        <w:tc>
          <w:tcPr>
            <w:tcW w:w="1051" w:type="dxa"/>
            <w:tcBorders>
              <w:top w:val="nil"/>
              <w:bottom w:val="single" w:sz="4" w:space="0" w:color="auto"/>
            </w:tcBorders>
            <w:shd w:val="clear" w:color="auto" w:fill="auto"/>
          </w:tcPr>
          <w:p w14:paraId="0A5AC000" w14:textId="651F27EC" w:rsidR="00E34F78" w:rsidRPr="00792A58" w:rsidRDefault="00E34F78" w:rsidP="00E34F78">
            <w:pPr>
              <w:tabs>
                <w:tab w:val="right" w:pos="830"/>
              </w:tabs>
              <w:spacing w:line="180" w:lineRule="exact"/>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618.9</w:t>
            </w:r>
          </w:p>
        </w:tc>
        <w:tc>
          <w:tcPr>
            <w:tcW w:w="2041" w:type="dxa"/>
            <w:tcBorders>
              <w:top w:val="nil"/>
              <w:bottom w:val="single" w:sz="4" w:space="0" w:color="auto"/>
            </w:tcBorders>
          </w:tcPr>
          <w:p w14:paraId="56847799" w14:textId="4A698168" w:rsidR="00E34F78" w:rsidRPr="00792A58" w:rsidRDefault="00E34F78" w:rsidP="00E34F78">
            <w:pPr>
              <w:spacing w:line="180" w:lineRule="exact"/>
              <w:ind w:left="-29"/>
              <w:rPr>
                <w:rFonts w:ascii="Arial" w:hAnsi="Arial" w:cs="Arial"/>
                <w:spacing w:val="-6"/>
                <w:sz w:val="15"/>
                <w:szCs w:val="15"/>
              </w:rPr>
            </w:pPr>
            <w:r w:rsidRPr="00792A58">
              <w:rPr>
                <w:rFonts w:ascii="Arial" w:hAnsi="Arial" w:cs="Arial"/>
                <w:spacing w:val="-6"/>
                <w:sz w:val="15"/>
                <w:szCs w:val="15"/>
              </w:rPr>
              <w:t>For municipal solid waste power plant construction in Saithai,</w:t>
            </w:r>
            <w:r w:rsidRPr="00792A58">
              <w:rPr>
                <w:rFonts w:ascii="Arial" w:eastAsia="SimSun" w:hAnsi="Arial" w:cs="Arial"/>
                <w:snapToGrid w:val="0"/>
                <w:sz w:val="15"/>
                <w:szCs w:val="15"/>
                <w:lang w:eastAsia="th-TH"/>
              </w:rPr>
              <w:t xml:space="preserve"> Mueang</w:t>
            </w:r>
            <w:r w:rsidRPr="00792A58">
              <w:rPr>
                <w:rFonts w:ascii="Arial" w:hAnsi="Arial" w:cs="Arial"/>
                <w:spacing w:val="-6"/>
                <w:sz w:val="15"/>
                <w:szCs w:val="15"/>
              </w:rPr>
              <w:t>, Krabi</w:t>
            </w:r>
          </w:p>
        </w:tc>
        <w:tc>
          <w:tcPr>
            <w:tcW w:w="1170" w:type="dxa"/>
            <w:tcBorders>
              <w:top w:val="nil"/>
              <w:bottom w:val="single" w:sz="4" w:space="0" w:color="auto"/>
            </w:tcBorders>
            <w:shd w:val="clear" w:color="auto" w:fill="auto"/>
          </w:tcPr>
          <w:p w14:paraId="32ECF9E1" w14:textId="29117708" w:rsidR="00E34F78" w:rsidRPr="00792A58" w:rsidRDefault="00E34F78" w:rsidP="00E34F78">
            <w:pPr>
              <w:tabs>
                <w:tab w:val="right" w:pos="966"/>
              </w:tabs>
              <w:spacing w:line="180" w:lineRule="exact"/>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706.0</w:t>
            </w:r>
          </w:p>
        </w:tc>
        <w:tc>
          <w:tcPr>
            <w:tcW w:w="2439" w:type="dxa"/>
            <w:tcBorders>
              <w:top w:val="nil"/>
              <w:bottom w:val="single" w:sz="4" w:space="0" w:color="auto"/>
            </w:tcBorders>
            <w:shd w:val="clear" w:color="auto" w:fill="auto"/>
          </w:tcPr>
          <w:p w14:paraId="483B09A6" w14:textId="533B786D" w:rsidR="00E34F78" w:rsidRPr="00792A58" w:rsidRDefault="00E34F78" w:rsidP="00E34F78">
            <w:pPr>
              <w:spacing w:line="180" w:lineRule="exact"/>
              <w:ind w:left="-43" w:right="-43"/>
              <w:jc w:val="thaiDistribute"/>
              <w:rPr>
                <w:rFonts w:ascii="Arial" w:hAnsi="Arial" w:cs="Arial"/>
                <w:spacing w:val="-10"/>
                <w:sz w:val="15"/>
                <w:szCs w:val="15"/>
                <w:lang w:val="en-US"/>
              </w:rPr>
            </w:pPr>
            <w:r w:rsidRPr="00792A58">
              <w:rPr>
                <w:rFonts w:ascii="Arial" w:hAnsi="Arial" w:cs="Arial"/>
                <w:spacing w:val="-10"/>
                <w:sz w:val="15"/>
                <w:szCs w:val="15"/>
              </w:rPr>
              <w:t>MLR minus 2.50% per annum from 11 September 2020, the day the loan first withdrawn to 1 year after</w:t>
            </w:r>
            <w:r w:rsidRPr="00792A58">
              <w:rPr>
                <w:rFonts w:ascii="Arial" w:hAnsi="Arial" w:cs="Arial"/>
                <w:spacing w:val="-10"/>
                <w:sz w:val="15"/>
                <w:szCs w:val="15"/>
                <w:cs/>
              </w:rPr>
              <w:t xml:space="preserve"> </w:t>
            </w:r>
            <w:r w:rsidRPr="00792A58">
              <w:rPr>
                <w:rFonts w:ascii="Arial" w:hAnsi="Arial" w:cs="Arial"/>
                <w:spacing w:val="-10"/>
                <w:sz w:val="15"/>
                <w:szCs w:val="15"/>
              </w:rPr>
              <w:t>t</w:t>
            </w:r>
            <w:r w:rsidRPr="00792A58">
              <w:rPr>
                <w:rFonts w:ascii="Arial" w:hAnsi="Arial" w:cs="Arial"/>
                <w:spacing w:val="-10"/>
                <w:sz w:val="15"/>
                <w:szCs w:val="15"/>
                <w:lang w:val="en-US"/>
              </w:rPr>
              <w:t>he commercial operation date which is 28 December 2020.  After that, MLR minus 1.25% per annum shall be applied</w:t>
            </w:r>
          </w:p>
          <w:p w14:paraId="2B87C544" w14:textId="12A7891D" w:rsidR="00E34F78" w:rsidRPr="00792A58" w:rsidRDefault="00E34F78" w:rsidP="00E34F78">
            <w:pPr>
              <w:spacing w:line="180" w:lineRule="exact"/>
              <w:ind w:left="-43" w:right="-43"/>
              <w:jc w:val="thaiDistribute"/>
              <w:rPr>
                <w:rFonts w:ascii="Arial" w:hAnsi="Arial" w:cs="Arial"/>
                <w:spacing w:val="-10"/>
                <w:sz w:val="15"/>
                <w:szCs w:val="15"/>
                <w:lang w:val="en-US"/>
              </w:rPr>
            </w:pPr>
          </w:p>
          <w:p w14:paraId="25A71540" w14:textId="004E7183" w:rsidR="00E34F78" w:rsidRPr="00792A58" w:rsidRDefault="00E34F78" w:rsidP="00E34F78">
            <w:pPr>
              <w:spacing w:line="180" w:lineRule="exact"/>
              <w:ind w:left="-43" w:right="-43"/>
              <w:jc w:val="thaiDistribute"/>
              <w:rPr>
                <w:rFonts w:ascii="Arial" w:hAnsi="Arial" w:cs="Arial"/>
                <w:spacing w:val="-10"/>
                <w:sz w:val="15"/>
                <w:szCs w:val="15"/>
              </w:rPr>
            </w:pPr>
            <w:r w:rsidRPr="00792A58">
              <w:rPr>
                <w:rFonts w:ascii="Arial" w:hAnsi="Arial" w:cs="Arial"/>
                <w:spacing w:val="-10"/>
                <w:sz w:val="15"/>
                <w:szCs w:val="15"/>
              </w:rPr>
              <w:t>Later, there was the 1</w:t>
            </w:r>
            <w:r w:rsidRPr="00792A58">
              <w:rPr>
                <w:rFonts w:ascii="Arial" w:hAnsi="Arial" w:cs="Arial"/>
                <w:spacing w:val="-10"/>
                <w:sz w:val="15"/>
                <w:szCs w:val="15"/>
                <w:vertAlign w:val="superscript"/>
              </w:rPr>
              <w:t>st</w:t>
            </w:r>
            <w:r w:rsidRPr="00792A58">
              <w:rPr>
                <w:rFonts w:ascii="Arial" w:hAnsi="Arial" w:cs="Arial"/>
                <w:spacing w:val="-10"/>
                <w:sz w:val="15"/>
                <w:szCs w:val="15"/>
              </w:rPr>
              <w:t xml:space="preserve"> amendment to </w:t>
            </w:r>
            <w:r w:rsidRPr="00792A58">
              <w:rPr>
                <w:rFonts w:ascii="Arial" w:hAnsi="Arial" w:cs="Arial"/>
                <w:spacing w:val="-14"/>
                <w:sz w:val="15"/>
                <w:szCs w:val="15"/>
              </w:rPr>
              <w:t>credit agreement specifying a new interest rate. The new conditions were:</w:t>
            </w:r>
          </w:p>
          <w:p w14:paraId="15E6FED6" w14:textId="06A6A734" w:rsidR="00E34F78" w:rsidRPr="00792A58" w:rsidRDefault="00E34F78" w:rsidP="00EF2380">
            <w:pPr>
              <w:numPr>
                <w:ilvl w:val="0"/>
                <w:numId w:val="39"/>
              </w:numPr>
              <w:ind w:left="185" w:right="-43" w:hanging="180"/>
              <w:contextualSpacing/>
              <w:jc w:val="thaiDistribute"/>
              <w:rPr>
                <w:rFonts w:ascii="Arial" w:eastAsia="Calibri" w:hAnsi="Arial" w:cs="Arial"/>
                <w:color w:val="000000"/>
                <w:spacing w:val="-6"/>
                <w:sz w:val="15"/>
                <w:szCs w:val="15"/>
                <w:lang w:eastAsia="en-US"/>
              </w:rPr>
            </w:pPr>
            <w:r w:rsidRPr="00792A58">
              <w:rPr>
                <w:rFonts w:ascii="Arial" w:eastAsia="Calibri" w:hAnsi="Arial" w:cs="Arial"/>
                <w:color w:val="000000"/>
                <w:spacing w:val="-6"/>
                <w:sz w:val="15"/>
                <w:szCs w:val="15"/>
                <w:lang w:eastAsia="en-US"/>
              </w:rPr>
              <w:t xml:space="preserve">MLR minus 2.50% per </w:t>
            </w:r>
            <w:r w:rsidR="00EF2380" w:rsidRPr="00792A58">
              <w:rPr>
                <w:rFonts w:ascii="Arial" w:eastAsia="Calibri" w:hAnsi="Arial" w:cs="Arial"/>
                <w:color w:val="000000"/>
                <w:spacing w:val="-6"/>
                <w:sz w:val="15"/>
                <w:szCs w:val="15"/>
                <w:lang w:eastAsia="en-US"/>
              </w:rPr>
              <w:t>annum</w:t>
            </w:r>
            <w:r w:rsidRPr="00792A58">
              <w:rPr>
                <w:rFonts w:ascii="Arial" w:eastAsia="Calibri" w:hAnsi="Arial" w:cs="Arial"/>
                <w:color w:val="000000"/>
                <w:spacing w:val="-6"/>
                <w:sz w:val="15"/>
                <w:szCs w:val="15"/>
                <w:lang w:eastAsia="en-US"/>
              </w:rPr>
              <w:t xml:space="preserve"> from 11 September 2020, which was the first drawdown date, until the maturity date of one year from 28 December 2020, which was the commercial operation date </w:t>
            </w:r>
          </w:p>
          <w:p w14:paraId="59CB0F43" w14:textId="4E520DD8" w:rsidR="00E34F78" w:rsidRPr="00792A58" w:rsidRDefault="00E34F78" w:rsidP="00EF2380">
            <w:pPr>
              <w:numPr>
                <w:ilvl w:val="0"/>
                <w:numId w:val="39"/>
              </w:numPr>
              <w:ind w:left="185" w:right="-43" w:hanging="180"/>
              <w:contextualSpacing/>
              <w:jc w:val="thaiDistribute"/>
              <w:rPr>
                <w:rFonts w:ascii="Arial" w:eastAsia="Calibri" w:hAnsi="Arial" w:cs="Arial"/>
                <w:color w:val="000000"/>
                <w:spacing w:val="-6"/>
                <w:sz w:val="15"/>
                <w:szCs w:val="15"/>
                <w:lang w:eastAsia="en-US"/>
              </w:rPr>
            </w:pPr>
            <w:r w:rsidRPr="00792A58">
              <w:rPr>
                <w:rFonts w:ascii="Arial" w:eastAsia="Calibri" w:hAnsi="Arial" w:cs="Arial"/>
                <w:color w:val="000000"/>
                <w:spacing w:val="-6"/>
                <w:sz w:val="15"/>
                <w:szCs w:val="15"/>
                <w:lang w:eastAsia="en-US"/>
              </w:rPr>
              <w:t xml:space="preserve">MLR minus 1.25% per </w:t>
            </w:r>
            <w:r w:rsidR="00EF2380" w:rsidRPr="00792A58">
              <w:rPr>
                <w:rFonts w:ascii="Arial" w:eastAsia="Calibri" w:hAnsi="Arial" w:cs="Arial"/>
                <w:color w:val="000000"/>
                <w:spacing w:val="-6"/>
                <w:sz w:val="15"/>
                <w:szCs w:val="15"/>
                <w:lang w:eastAsia="en-US"/>
              </w:rPr>
              <w:t>annum</w:t>
            </w:r>
            <w:r w:rsidRPr="00792A58">
              <w:rPr>
                <w:rFonts w:ascii="Arial" w:eastAsia="Calibri" w:hAnsi="Arial" w:cs="Arial"/>
                <w:color w:val="000000"/>
                <w:spacing w:val="-6"/>
                <w:sz w:val="15"/>
                <w:szCs w:val="15"/>
                <w:lang w:eastAsia="en-US"/>
              </w:rPr>
              <w:t xml:space="preserve"> for the period after item (1) until 1 February 2022 </w:t>
            </w:r>
          </w:p>
          <w:p w14:paraId="5E156E08" w14:textId="414FFA88" w:rsidR="00E34F78" w:rsidRPr="00792A58" w:rsidRDefault="00E34F78" w:rsidP="00EF2380">
            <w:pPr>
              <w:numPr>
                <w:ilvl w:val="0"/>
                <w:numId w:val="39"/>
              </w:numPr>
              <w:ind w:left="185" w:right="-43" w:hanging="180"/>
              <w:contextualSpacing/>
              <w:jc w:val="thaiDistribute"/>
              <w:rPr>
                <w:rFonts w:ascii="Arial" w:hAnsi="Arial" w:cs="Arial"/>
                <w:spacing w:val="-6"/>
                <w:sz w:val="15"/>
                <w:szCs w:val="15"/>
              </w:rPr>
            </w:pPr>
            <w:r w:rsidRPr="00CC7B52">
              <w:rPr>
                <w:rFonts w:ascii="Arial" w:eastAsia="Calibri" w:hAnsi="Arial" w:cs="Arial"/>
                <w:color w:val="000000"/>
                <w:spacing w:val="-10"/>
                <w:sz w:val="15"/>
                <w:szCs w:val="15"/>
                <w:lang w:eastAsia="en-US"/>
              </w:rPr>
              <w:t xml:space="preserve">MLR minus 2.50% per </w:t>
            </w:r>
            <w:r w:rsidR="00EF2380" w:rsidRPr="00CC7B52">
              <w:rPr>
                <w:rFonts w:ascii="Arial" w:eastAsia="Calibri" w:hAnsi="Arial" w:cs="Arial"/>
                <w:color w:val="000000"/>
                <w:spacing w:val="-10"/>
                <w:sz w:val="15"/>
                <w:szCs w:val="15"/>
                <w:lang w:eastAsia="en-US"/>
              </w:rPr>
              <w:t>annum</w:t>
            </w:r>
            <w:r w:rsidRPr="00CC7B52">
              <w:rPr>
                <w:rFonts w:ascii="Arial" w:eastAsia="Calibri" w:hAnsi="Arial" w:cs="Arial"/>
                <w:color w:val="000000"/>
                <w:spacing w:val="-10"/>
                <w:sz w:val="15"/>
                <w:szCs w:val="15"/>
                <w:lang w:eastAsia="en-US"/>
              </w:rPr>
              <w:t xml:space="preserve"> from</w:t>
            </w:r>
            <w:r w:rsidRPr="00792A58">
              <w:rPr>
                <w:rFonts w:ascii="Arial" w:eastAsia="Calibri" w:hAnsi="Arial" w:cs="Arial"/>
                <w:color w:val="000000"/>
                <w:spacing w:val="-6"/>
                <w:sz w:val="15"/>
                <w:szCs w:val="15"/>
                <w:lang w:eastAsia="en-US"/>
              </w:rPr>
              <w:t xml:space="preserve"> </w:t>
            </w:r>
            <w:r w:rsidRPr="00CC7B52">
              <w:rPr>
                <w:rFonts w:ascii="Arial" w:eastAsia="Calibri" w:hAnsi="Arial" w:cs="Arial"/>
                <w:color w:val="000000"/>
                <w:spacing w:val="-18"/>
                <w:sz w:val="15"/>
                <w:szCs w:val="15"/>
                <w:lang w:eastAsia="en-US"/>
              </w:rPr>
              <w:t>1 February 2022 until 31 December 2027</w:t>
            </w:r>
          </w:p>
          <w:p w14:paraId="4043D4FB" w14:textId="50057DBE" w:rsidR="00E34F78" w:rsidRPr="00792A58" w:rsidRDefault="00E34F78" w:rsidP="00EF2380">
            <w:pPr>
              <w:numPr>
                <w:ilvl w:val="0"/>
                <w:numId w:val="39"/>
              </w:numPr>
              <w:ind w:left="185" w:right="-43" w:hanging="180"/>
              <w:contextualSpacing/>
              <w:jc w:val="thaiDistribute"/>
              <w:rPr>
                <w:rFonts w:ascii="Arial" w:eastAsia="Calibri" w:hAnsi="Arial" w:cs="Arial"/>
                <w:color w:val="000000"/>
                <w:spacing w:val="-6"/>
                <w:sz w:val="15"/>
                <w:szCs w:val="15"/>
                <w:lang w:eastAsia="en-US"/>
              </w:rPr>
            </w:pPr>
            <w:r w:rsidRPr="00792A58">
              <w:rPr>
                <w:rFonts w:ascii="Arial" w:eastAsia="Calibri" w:hAnsi="Arial" w:cs="Arial"/>
                <w:color w:val="000000"/>
                <w:spacing w:val="-6"/>
                <w:sz w:val="15"/>
                <w:szCs w:val="15"/>
                <w:lang w:eastAsia="en-US"/>
              </w:rPr>
              <w:t xml:space="preserve">MLR minus 2.00% per </w:t>
            </w:r>
            <w:r w:rsidR="00EF2380" w:rsidRPr="00792A58">
              <w:rPr>
                <w:rFonts w:ascii="Arial" w:eastAsia="Calibri" w:hAnsi="Arial" w:cs="Arial"/>
                <w:color w:val="000000"/>
                <w:spacing w:val="-6"/>
                <w:sz w:val="15"/>
                <w:szCs w:val="15"/>
                <w:lang w:eastAsia="en-US"/>
              </w:rPr>
              <w:t>annum</w:t>
            </w:r>
            <w:r w:rsidRPr="00792A58">
              <w:rPr>
                <w:rFonts w:ascii="Arial" w:eastAsia="Calibri" w:hAnsi="Arial" w:cs="Arial"/>
                <w:color w:val="000000"/>
                <w:spacing w:val="-6"/>
                <w:sz w:val="15"/>
                <w:szCs w:val="15"/>
                <w:lang w:eastAsia="en-US"/>
              </w:rPr>
              <w:t xml:space="preserve"> for the period after item (3) onwards.</w:t>
            </w:r>
          </w:p>
          <w:p w14:paraId="1BEE0823" w14:textId="77777777" w:rsidR="00E34F78" w:rsidRPr="00792A58" w:rsidRDefault="00E34F78" w:rsidP="00E34F78">
            <w:pPr>
              <w:ind w:right="-43"/>
              <w:contextualSpacing/>
              <w:jc w:val="thaiDistribute"/>
              <w:rPr>
                <w:rFonts w:ascii="Arial" w:hAnsi="Arial" w:cs="Arial"/>
                <w:spacing w:val="-8"/>
                <w:sz w:val="15"/>
                <w:szCs w:val="15"/>
                <w:cs/>
              </w:rPr>
            </w:pPr>
          </w:p>
        </w:tc>
        <w:tc>
          <w:tcPr>
            <w:tcW w:w="3501" w:type="dxa"/>
            <w:tcBorders>
              <w:top w:val="nil"/>
              <w:bottom w:val="single" w:sz="4" w:space="0" w:color="auto"/>
            </w:tcBorders>
            <w:shd w:val="clear" w:color="auto" w:fill="auto"/>
          </w:tcPr>
          <w:p w14:paraId="15BAF099" w14:textId="793C766D" w:rsidR="00E34F78" w:rsidRPr="00792A58" w:rsidRDefault="00E34F78" w:rsidP="00E34F78">
            <w:pPr>
              <w:spacing w:line="180" w:lineRule="exact"/>
              <w:ind w:left="-29" w:right="-29"/>
              <w:jc w:val="thaiDistribute"/>
              <w:rPr>
                <w:rFonts w:ascii="Arial" w:hAnsi="Arial" w:cs="Arial"/>
                <w:spacing w:val="-8"/>
                <w:sz w:val="15"/>
                <w:szCs w:val="15"/>
              </w:rPr>
            </w:pPr>
            <w:r w:rsidRPr="00792A58">
              <w:rPr>
                <w:rFonts w:ascii="Arial" w:hAnsi="Arial" w:cs="Arial"/>
                <w:spacing w:val="-8"/>
                <w:sz w:val="15"/>
                <w:szCs w:val="15"/>
              </w:rPr>
              <w:t>Agreement dated 2 June 2020, repayment for interest is on monthly basis since the month the loan first withdrawn. The principal repayment is made in total 115 monthly installments since 6 months after COD or February 2022 whichever comes first and repaid total withdrawn amount within 10 years after COD or 11 years 5 months from signing date whichever comes first.</w:t>
            </w:r>
          </w:p>
        </w:tc>
        <w:tc>
          <w:tcPr>
            <w:tcW w:w="3258" w:type="dxa"/>
            <w:tcBorders>
              <w:top w:val="nil"/>
            </w:tcBorders>
            <w:shd w:val="clear" w:color="auto" w:fill="auto"/>
          </w:tcPr>
          <w:p w14:paraId="3FACD4CE" w14:textId="7CD4434F" w:rsidR="00E34F78" w:rsidRPr="00792A58" w:rsidRDefault="00E34F78" w:rsidP="00E34F78">
            <w:pPr>
              <w:ind w:left="262" w:hanging="305"/>
              <w:rPr>
                <w:rFonts w:ascii="Arial" w:hAnsi="Arial" w:cs="Arial"/>
                <w:spacing w:val="-6"/>
                <w:sz w:val="15"/>
                <w:szCs w:val="15"/>
              </w:rPr>
            </w:pPr>
            <w:r w:rsidRPr="00792A58">
              <w:rPr>
                <w:rFonts w:ascii="Arial" w:hAnsi="Arial" w:cs="Arial"/>
                <w:spacing w:val="-6"/>
                <w:sz w:val="15"/>
                <w:szCs w:val="15"/>
              </w:rPr>
              <w:t>Loans contract no. 3 a) and 3 b) are secured :</w:t>
            </w:r>
          </w:p>
          <w:p w14:paraId="646CB7A7" w14:textId="77777777" w:rsidR="00E34F78" w:rsidRPr="00792A58" w:rsidRDefault="00E34F78" w:rsidP="00E34F78">
            <w:pPr>
              <w:spacing w:line="180" w:lineRule="exact"/>
              <w:ind w:left="263" w:right="-98" w:hanging="270"/>
              <w:rPr>
                <w:rFonts w:ascii="Arial" w:hAnsi="Arial" w:cs="Arial"/>
                <w:spacing w:val="-2"/>
                <w:sz w:val="15"/>
                <w:szCs w:val="15"/>
              </w:rPr>
            </w:pPr>
          </w:p>
          <w:p w14:paraId="39CE732F" w14:textId="6BAA5537" w:rsidR="00E34F78" w:rsidRPr="00792A58" w:rsidRDefault="00E34F78" w:rsidP="00E34F78">
            <w:pPr>
              <w:spacing w:line="180" w:lineRule="exact"/>
              <w:ind w:left="263" w:right="-98" w:hanging="270"/>
              <w:jc w:val="both"/>
              <w:rPr>
                <w:rFonts w:ascii="Arial" w:eastAsia="SimSun" w:hAnsi="Arial" w:cs="Arial"/>
                <w:snapToGrid w:val="0"/>
                <w:sz w:val="15"/>
                <w:szCs w:val="15"/>
                <w:lang w:eastAsia="th-TH"/>
              </w:rPr>
            </w:pPr>
            <w:r w:rsidRPr="00792A58">
              <w:rPr>
                <w:rFonts w:ascii="Arial" w:hAnsi="Arial" w:cs="Arial"/>
                <w:spacing w:val="-2"/>
                <w:sz w:val="15"/>
                <w:szCs w:val="15"/>
              </w:rPr>
              <w:t>1)</w:t>
            </w:r>
            <w:r w:rsidRPr="00792A58">
              <w:rPr>
                <w:rFonts w:ascii="Arial" w:hAnsi="Arial" w:cs="Arial"/>
                <w:spacing w:val="-2"/>
                <w:sz w:val="15"/>
                <w:szCs w:val="15"/>
              </w:rPr>
              <w:tab/>
            </w:r>
            <w:r w:rsidRPr="00792A58">
              <w:rPr>
                <w:rFonts w:ascii="Arial" w:hAnsi="Arial" w:cs="Arial"/>
                <w:spacing w:val="-4"/>
                <w:sz w:val="15"/>
                <w:szCs w:val="15"/>
              </w:rPr>
              <w:t>by the company’s machines and equipment</w:t>
            </w:r>
            <w:r w:rsidRPr="00792A58">
              <w:rPr>
                <w:rFonts w:ascii="Arial" w:hAnsi="Arial" w:cs="Arial"/>
                <w:sz w:val="15"/>
                <w:szCs w:val="15"/>
                <w:rtl/>
                <w:cs/>
              </w:rPr>
              <w:t xml:space="preserve"> </w:t>
            </w:r>
            <w:r w:rsidRPr="00792A58">
              <w:rPr>
                <w:rFonts w:ascii="Arial" w:hAnsi="Arial" w:cs="Arial"/>
                <w:sz w:val="15"/>
                <w:szCs w:val="15"/>
                <w:cs/>
              </w:rPr>
              <w:t>(</w:t>
            </w:r>
            <w:r w:rsidRPr="00792A58">
              <w:rPr>
                <w:rFonts w:ascii="Arial" w:hAnsi="Arial" w:cs="Arial"/>
                <w:sz w:val="15"/>
                <w:szCs w:val="15"/>
              </w:rPr>
              <w:t>Note 18)</w:t>
            </w:r>
          </w:p>
          <w:p w14:paraId="4025B308" w14:textId="78EAA9D7" w:rsidR="00E34F78" w:rsidRPr="00792A58" w:rsidRDefault="00E34F78" w:rsidP="00E34F78">
            <w:pPr>
              <w:spacing w:line="180" w:lineRule="exact"/>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2)</w:t>
            </w:r>
            <w:r w:rsidRPr="00792A58">
              <w:rPr>
                <w:rFonts w:ascii="Arial" w:eastAsia="SimSun" w:hAnsi="Arial" w:cs="Arial"/>
                <w:snapToGrid w:val="0"/>
                <w:spacing w:val="-6"/>
                <w:sz w:val="15"/>
                <w:szCs w:val="15"/>
                <w:lang w:eastAsia="th-TH"/>
              </w:rPr>
              <w:tab/>
            </w:r>
            <w:r w:rsidRPr="00792A58">
              <w:rPr>
                <w:rFonts w:ascii="Arial" w:eastAsia="SimSun" w:hAnsi="Arial" w:cs="Arial"/>
                <w:spacing w:val="-8"/>
                <w:sz w:val="15"/>
                <w:szCs w:val="15"/>
                <w:lang w:eastAsia="th-TH"/>
              </w:rPr>
              <w:t xml:space="preserve">by all of the company’s </w:t>
            </w:r>
            <w:r w:rsidRPr="00792A58">
              <w:rPr>
                <w:rFonts w:ascii="Arial" w:hAnsi="Arial" w:cs="Arial"/>
                <w:spacing w:val="-8"/>
                <w:sz w:val="15"/>
                <w:szCs w:val="15"/>
              </w:rPr>
              <w:t>registered</w:t>
            </w:r>
            <w:r w:rsidRPr="00792A58">
              <w:rPr>
                <w:rFonts w:ascii="Arial" w:eastAsia="SimSun" w:hAnsi="Arial" w:cs="Arial"/>
                <w:spacing w:val="-8"/>
                <w:sz w:val="15"/>
                <w:szCs w:val="15"/>
                <w:lang w:eastAsia="th-TH"/>
              </w:rPr>
              <w:t xml:space="preserve"> share capital</w:t>
            </w:r>
            <w:r w:rsidRPr="00792A58">
              <w:rPr>
                <w:rFonts w:ascii="Arial" w:eastAsia="SimSun" w:hAnsi="Arial" w:cs="Arial"/>
                <w:snapToGrid w:val="0"/>
                <w:sz w:val="15"/>
                <w:szCs w:val="15"/>
                <w:lang w:eastAsia="th-TH"/>
              </w:rPr>
              <w:t xml:space="preserve"> (Note 16)</w:t>
            </w:r>
          </w:p>
          <w:p w14:paraId="01521566" w14:textId="77777777" w:rsidR="00E34F78" w:rsidRPr="00792A58" w:rsidRDefault="00E34F78" w:rsidP="00E34F78">
            <w:pPr>
              <w:ind w:left="262" w:hanging="262"/>
              <w:jc w:val="both"/>
              <w:rPr>
                <w:rFonts w:ascii="Arial" w:hAnsi="Arial" w:cs="Arial"/>
                <w:sz w:val="15"/>
                <w:szCs w:val="15"/>
              </w:rPr>
            </w:pPr>
            <w:r w:rsidRPr="00792A58">
              <w:rPr>
                <w:rFonts w:ascii="Arial" w:eastAsia="SimSun" w:hAnsi="Arial" w:cs="Arial"/>
                <w:snapToGrid w:val="0"/>
                <w:sz w:val="15"/>
                <w:szCs w:val="15"/>
                <w:lang w:eastAsia="th-TH"/>
              </w:rPr>
              <w:t>3)</w:t>
            </w:r>
            <w:r w:rsidRPr="00792A58">
              <w:rPr>
                <w:rFonts w:ascii="Arial" w:eastAsia="SimSun" w:hAnsi="Arial" w:cs="Arial"/>
                <w:snapToGrid w:val="0"/>
                <w:sz w:val="15"/>
                <w:szCs w:val="15"/>
                <w:lang w:eastAsia="th-TH"/>
              </w:rPr>
              <w:tab/>
            </w:r>
            <w:r w:rsidRPr="00792A58">
              <w:rPr>
                <w:rFonts w:ascii="Arial" w:hAnsi="Arial" w:cs="Arial"/>
                <w:sz w:val="15"/>
                <w:szCs w:val="15"/>
              </w:rPr>
              <w:t>by transfer the rights on Power Purchase Agreement (“PPA”)</w:t>
            </w:r>
          </w:p>
          <w:p w14:paraId="450B9537" w14:textId="77777777" w:rsidR="00E34F78" w:rsidRPr="00792A58" w:rsidRDefault="00E34F78" w:rsidP="00E34F78">
            <w:pPr>
              <w:spacing w:line="180" w:lineRule="exact"/>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4)</w:t>
            </w:r>
            <w:r w:rsidRPr="00792A58">
              <w:rPr>
                <w:rFonts w:ascii="Arial" w:eastAsia="SimSun" w:hAnsi="Arial" w:cs="Arial"/>
                <w:snapToGrid w:val="0"/>
                <w:sz w:val="15"/>
                <w:szCs w:val="15"/>
                <w:lang w:eastAsia="th-TH"/>
              </w:rPr>
              <w:tab/>
            </w:r>
            <w:r w:rsidRPr="00792A58">
              <w:rPr>
                <w:rFonts w:ascii="Arial" w:hAnsi="Arial" w:cs="Arial"/>
                <w:spacing w:val="-6"/>
                <w:sz w:val="15"/>
                <w:szCs w:val="15"/>
              </w:rPr>
              <w:t>by the power of attorney to receive payments</w:t>
            </w:r>
            <w:r w:rsidRPr="00792A58">
              <w:rPr>
                <w:rFonts w:ascii="Arial" w:hAnsi="Arial" w:cs="Arial"/>
                <w:sz w:val="15"/>
                <w:szCs w:val="15"/>
              </w:rPr>
              <w:t xml:space="preserve"> from PPA</w:t>
            </w:r>
          </w:p>
          <w:p w14:paraId="68682A6F" w14:textId="77777777" w:rsidR="00E34F78" w:rsidRPr="00792A58" w:rsidRDefault="00E34F78" w:rsidP="00E34F78">
            <w:pPr>
              <w:spacing w:line="180" w:lineRule="exact"/>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5)</w:t>
            </w:r>
            <w:r w:rsidRPr="00792A58">
              <w:rPr>
                <w:rFonts w:ascii="Arial" w:eastAsia="SimSun" w:hAnsi="Arial" w:cs="Arial"/>
                <w:snapToGrid w:val="0"/>
                <w:sz w:val="15"/>
                <w:szCs w:val="15"/>
                <w:lang w:eastAsia="th-TH"/>
              </w:rPr>
              <w:tab/>
            </w:r>
            <w:r w:rsidRPr="00792A58">
              <w:rPr>
                <w:rFonts w:ascii="Arial" w:hAnsi="Arial" w:cs="Arial"/>
                <w:spacing w:val="-8"/>
                <w:sz w:val="15"/>
                <w:szCs w:val="15"/>
              </w:rPr>
              <w:t>by transfer the leasehold right under buildings</w:t>
            </w:r>
            <w:r w:rsidRPr="00792A58">
              <w:rPr>
                <w:rFonts w:ascii="Arial" w:hAnsi="Arial" w:cs="Arial"/>
                <w:sz w:val="15"/>
                <w:szCs w:val="15"/>
              </w:rPr>
              <w:t xml:space="preserve"> and property rental, land rental and waste </w:t>
            </w:r>
            <w:r w:rsidRPr="00792A58">
              <w:rPr>
                <w:rFonts w:ascii="Arial" w:hAnsi="Arial" w:cs="Arial"/>
                <w:spacing w:val="-8"/>
                <w:sz w:val="15"/>
                <w:szCs w:val="15"/>
              </w:rPr>
              <w:t>management service by generating electricity</w:t>
            </w:r>
            <w:r w:rsidRPr="00792A58">
              <w:rPr>
                <w:rFonts w:ascii="Arial" w:hAnsi="Arial" w:cs="Arial"/>
                <w:sz w:val="15"/>
                <w:szCs w:val="15"/>
              </w:rPr>
              <w:t xml:space="preserve"> agreements, and power plant supply and installation equipment</w:t>
            </w:r>
          </w:p>
          <w:p w14:paraId="7F30C641" w14:textId="77777777" w:rsidR="00E34F78" w:rsidRPr="00792A58" w:rsidRDefault="00E34F78" w:rsidP="00E34F78">
            <w:pPr>
              <w:spacing w:line="180" w:lineRule="exact"/>
              <w:ind w:left="263" w:right="-46" w:hanging="270"/>
              <w:jc w:val="both"/>
              <w:rPr>
                <w:rFonts w:ascii="Arial" w:eastAsia="SimSun" w:hAnsi="Arial" w:cs="Arial"/>
                <w:snapToGrid w:val="0"/>
                <w:spacing w:val="-4"/>
                <w:sz w:val="15"/>
                <w:szCs w:val="15"/>
                <w:lang w:eastAsia="th-TH"/>
              </w:rPr>
            </w:pPr>
            <w:r w:rsidRPr="00792A58">
              <w:rPr>
                <w:rFonts w:ascii="Arial" w:eastAsia="SimSun" w:hAnsi="Arial" w:cs="Arial"/>
                <w:snapToGrid w:val="0"/>
                <w:sz w:val="15"/>
                <w:szCs w:val="15"/>
                <w:lang w:eastAsia="th-TH"/>
              </w:rPr>
              <w:t>6)</w:t>
            </w:r>
            <w:r w:rsidRPr="00792A58">
              <w:rPr>
                <w:rFonts w:ascii="Arial" w:eastAsia="SimSun" w:hAnsi="Arial" w:cs="Arial"/>
                <w:snapToGrid w:val="0"/>
                <w:spacing w:val="-4"/>
                <w:sz w:val="15"/>
                <w:szCs w:val="15"/>
                <w:lang w:eastAsia="th-TH"/>
              </w:rPr>
              <w:tab/>
            </w:r>
            <w:r w:rsidRPr="00792A58">
              <w:rPr>
                <w:rFonts w:ascii="Arial" w:hAnsi="Arial" w:cs="Arial"/>
                <w:spacing w:val="-4"/>
                <w:sz w:val="15"/>
                <w:szCs w:val="15"/>
              </w:rPr>
              <w:t>by transfer the rights on insurance contracts</w:t>
            </w:r>
          </w:p>
          <w:p w14:paraId="0D3294F7" w14:textId="69951D3E" w:rsidR="00E34F78" w:rsidRPr="00792A58" w:rsidRDefault="00E34F78" w:rsidP="00E34F78">
            <w:pPr>
              <w:spacing w:line="180" w:lineRule="exact"/>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7)</w:t>
            </w:r>
            <w:r w:rsidRPr="00792A58">
              <w:rPr>
                <w:rFonts w:ascii="Arial" w:eastAsia="SimSun" w:hAnsi="Arial" w:cs="Arial"/>
                <w:snapToGrid w:val="0"/>
                <w:sz w:val="15"/>
                <w:szCs w:val="15"/>
                <w:lang w:eastAsia="th-TH"/>
              </w:rPr>
              <w:tab/>
            </w:r>
            <w:r w:rsidRPr="00792A58">
              <w:rPr>
                <w:rFonts w:ascii="Arial" w:hAnsi="Arial" w:cs="Arial"/>
                <w:sz w:val="15"/>
                <w:szCs w:val="15"/>
              </w:rPr>
              <w:t xml:space="preserve">by Asia Clean Energy </w:t>
            </w:r>
            <w:r w:rsidRPr="00792A58">
              <w:rPr>
                <w:rFonts w:ascii="Arial" w:hAnsi="Arial" w:cs="Arial"/>
                <w:spacing w:val="-4"/>
                <w:sz w:val="15"/>
                <w:szCs w:val="15"/>
              </w:rPr>
              <w:t xml:space="preserve">Company Limited, </w:t>
            </w:r>
            <w:r w:rsidRPr="00792A58">
              <w:rPr>
                <w:rFonts w:ascii="Arial" w:hAnsi="Arial" w:cs="Arial"/>
                <w:spacing w:val="-4"/>
                <w:sz w:val="15"/>
                <w:szCs w:val="15"/>
              </w:rPr>
              <w:br/>
              <w:t>parent company</w:t>
            </w:r>
          </w:p>
          <w:p w14:paraId="68898A31" w14:textId="736A1904" w:rsidR="00E34F78" w:rsidRPr="00792A58" w:rsidRDefault="00E34F78" w:rsidP="00E34F78">
            <w:pPr>
              <w:spacing w:line="180" w:lineRule="exact"/>
              <w:ind w:left="263" w:right="-46" w:hanging="270"/>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8)</w:t>
            </w:r>
            <w:r w:rsidRPr="00792A58">
              <w:rPr>
                <w:rFonts w:ascii="Arial" w:eastAsia="SimSun" w:hAnsi="Arial" w:cs="Arial"/>
                <w:snapToGrid w:val="0"/>
                <w:sz w:val="15"/>
                <w:szCs w:val="15"/>
                <w:lang w:eastAsia="th-TH"/>
              </w:rPr>
              <w:tab/>
            </w:r>
            <w:r w:rsidRPr="00792A58">
              <w:rPr>
                <w:rFonts w:ascii="Arial" w:hAnsi="Arial" w:cs="Arial"/>
                <w:sz w:val="15"/>
                <w:szCs w:val="15"/>
              </w:rPr>
              <w:t>by transfer the company’s bank account’s original books</w:t>
            </w:r>
            <w:r w:rsidRPr="00792A58">
              <w:rPr>
                <w:rFonts w:ascii="Arial" w:hAnsi="Arial" w:cs="Arial"/>
                <w:sz w:val="15"/>
                <w:szCs w:val="15"/>
                <w:rtl/>
                <w:cs/>
              </w:rPr>
              <w:t xml:space="preserve"> </w:t>
            </w:r>
            <w:r w:rsidRPr="00792A58">
              <w:rPr>
                <w:rFonts w:ascii="Arial" w:eastAsia="SimSun" w:hAnsi="Arial" w:cs="Arial"/>
                <w:snapToGrid w:val="0"/>
                <w:sz w:val="15"/>
                <w:szCs w:val="15"/>
                <w:lang w:eastAsia="th-TH"/>
              </w:rPr>
              <w:t>(Note 11)</w:t>
            </w:r>
          </w:p>
          <w:p w14:paraId="7F87580F" w14:textId="77777777" w:rsidR="00E34F78" w:rsidRPr="00792A58" w:rsidRDefault="00E34F78" w:rsidP="00E34F78">
            <w:pPr>
              <w:tabs>
                <w:tab w:val="left" w:pos="266"/>
              </w:tabs>
              <w:spacing w:line="180" w:lineRule="exact"/>
              <w:ind w:left="263" w:right="-46" w:hanging="270"/>
              <w:jc w:val="both"/>
              <w:rPr>
                <w:rFonts w:ascii="Arial" w:eastAsia="SimSun" w:hAnsi="Arial" w:cs="Arial"/>
                <w:spacing w:val="-10"/>
                <w:sz w:val="15"/>
                <w:szCs w:val="15"/>
                <w:lang w:eastAsia="th-TH"/>
              </w:rPr>
            </w:pPr>
            <w:r w:rsidRPr="00792A58">
              <w:rPr>
                <w:rFonts w:ascii="Arial" w:eastAsia="SimSun" w:hAnsi="Arial" w:cs="Arial"/>
                <w:snapToGrid w:val="0"/>
                <w:sz w:val="15"/>
                <w:szCs w:val="15"/>
                <w:lang w:eastAsia="th-TH"/>
              </w:rPr>
              <w:t>9)</w:t>
            </w:r>
            <w:r w:rsidRPr="00792A58">
              <w:rPr>
                <w:rFonts w:ascii="Arial" w:eastAsia="SimSun" w:hAnsi="Arial" w:cs="Arial"/>
                <w:spacing w:val="-6"/>
                <w:sz w:val="15"/>
                <w:szCs w:val="15"/>
                <w:lang w:eastAsia="th-TH"/>
              </w:rPr>
              <w:tab/>
            </w:r>
            <w:r w:rsidRPr="00792A58">
              <w:rPr>
                <w:rFonts w:ascii="Arial" w:hAnsi="Arial" w:cs="Arial"/>
                <w:spacing w:val="-10"/>
                <w:sz w:val="15"/>
                <w:szCs w:val="15"/>
              </w:rPr>
              <w:t>by the company’s permitted investments</w:t>
            </w:r>
            <w:r w:rsidRPr="00792A58">
              <w:rPr>
                <w:rFonts w:ascii="Arial" w:eastAsia="SimSun" w:hAnsi="Arial" w:cs="Arial"/>
                <w:spacing w:val="-10"/>
                <w:sz w:val="15"/>
                <w:szCs w:val="15"/>
                <w:lang w:eastAsia="th-TH"/>
              </w:rPr>
              <w:t xml:space="preserve"> (if any)</w:t>
            </w:r>
          </w:p>
          <w:p w14:paraId="064A24A0" w14:textId="4F3E0269" w:rsidR="00E34F78" w:rsidRPr="00792A58" w:rsidRDefault="00E34F78" w:rsidP="00E34F78">
            <w:pPr>
              <w:tabs>
                <w:tab w:val="left" w:pos="266"/>
              </w:tabs>
              <w:spacing w:line="180" w:lineRule="exact"/>
              <w:ind w:left="263" w:right="-46" w:hanging="270"/>
              <w:jc w:val="both"/>
              <w:rPr>
                <w:rFonts w:ascii="Arial" w:hAnsi="Arial" w:cs="Arial"/>
                <w:sz w:val="15"/>
                <w:szCs w:val="15"/>
              </w:rPr>
            </w:pPr>
            <w:r w:rsidRPr="00792A58">
              <w:rPr>
                <w:rFonts w:ascii="Arial" w:eastAsia="SimSun" w:hAnsi="Arial" w:cs="Arial"/>
                <w:snapToGrid w:val="0"/>
                <w:sz w:val="15"/>
                <w:szCs w:val="15"/>
                <w:lang w:eastAsia="th-TH"/>
              </w:rPr>
              <w:t>10)</w:t>
            </w:r>
            <w:r w:rsidRPr="00792A58">
              <w:rPr>
                <w:rFonts w:ascii="Arial" w:eastAsia="SimSun" w:hAnsi="Arial" w:cs="Arial"/>
                <w:snapToGrid w:val="0"/>
                <w:sz w:val="15"/>
                <w:szCs w:val="15"/>
                <w:lang w:eastAsia="th-TH"/>
              </w:rPr>
              <w:tab/>
            </w:r>
            <w:r w:rsidRPr="00792A58">
              <w:rPr>
                <w:rFonts w:ascii="Arial" w:hAnsi="Arial" w:cs="Arial"/>
                <w:spacing w:val="-10"/>
                <w:sz w:val="15"/>
                <w:szCs w:val="15"/>
              </w:rPr>
              <w:t>by agreement to be provided financial supports</w:t>
            </w:r>
            <w:r w:rsidRPr="00792A58">
              <w:rPr>
                <w:rFonts w:ascii="Arial" w:hAnsi="Arial" w:cs="Arial"/>
                <w:sz w:val="15"/>
                <w:szCs w:val="15"/>
              </w:rPr>
              <w:t xml:space="preserve"> </w:t>
            </w:r>
            <w:r w:rsidRPr="00792A58">
              <w:rPr>
                <w:rFonts w:ascii="Arial" w:hAnsi="Arial" w:cs="Arial"/>
                <w:spacing w:val="-10"/>
                <w:sz w:val="15"/>
                <w:szCs w:val="15"/>
              </w:rPr>
              <w:t xml:space="preserve">by </w:t>
            </w:r>
            <w:r w:rsidRPr="00792A58">
              <w:rPr>
                <w:rFonts w:ascii="Arial" w:hAnsi="Arial" w:cs="Arial"/>
                <w:spacing w:val="-4"/>
                <w:sz w:val="15"/>
                <w:szCs w:val="15"/>
              </w:rPr>
              <w:t>Asia Clean Energy</w:t>
            </w:r>
            <w:r w:rsidRPr="00792A58">
              <w:rPr>
                <w:rFonts w:ascii="Arial" w:hAnsi="Arial" w:cs="Arial"/>
                <w:sz w:val="15"/>
                <w:szCs w:val="15"/>
              </w:rPr>
              <w:t xml:space="preserve"> Company Limited, the parent company (Note</w:t>
            </w:r>
            <w:r w:rsidRPr="00792A58">
              <w:rPr>
                <w:rFonts w:ascii="Arial" w:hAnsi="Arial" w:cs="Arial"/>
                <w:sz w:val="15"/>
                <w:szCs w:val="15"/>
                <w:rtl/>
                <w:cs/>
              </w:rPr>
              <w:t xml:space="preserve"> </w:t>
            </w:r>
            <w:r w:rsidRPr="00792A58">
              <w:rPr>
                <w:rFonts w:ascii="Arial" w:hAnsi="Arial" w:cs="Arial"/>
                <w:sz w:val="15"/>
                <w:szCs w:val="15"/>
              </w:rPr>
              <w:t>4</w:t>
            </w:r>
            <w:r w:rsidR="00AE7865" w:rsidRPr="00792A58">
              <w:rPr>
                <w:rFonts w:ascii="Arial" w:hAnsi="Arial" w:cs="Arial"/>
                <w:sz w:val="15"/>
                <w:szCs w:val="15"/>
              </w:rPr>
              <w:t>4</w:t>
            </w:r>
            <w:r w:rsidRPr="00792A58">
              <w:rPr>
                <w:rFonts w:ascii="Arial" w:hAnsi="Arial" w:cs="Arial"/>
                <w:sz w:val="15"/>
                <w:szCs w:val="15"/>
              </w:rPr>
              <w:t>.2)</w:t>
            </w:r>
          </w:p>
          <w:p w14:paraId="656BB443" w14:textId="77777777" w:rsidR="00E34F78" w:rsidRPr="00792A58" w:rsidRDefault="00E34F78" w:rsidP="00E34F78">
            <w:pPr>
              <w:tabs>
                <w:tab w:val="left" w:pos="266"/>
              </w:tabs>
              <w:spacing w:line="180" w:lineRule="exact"/>
              <w:ind w:left="263" w:right="-46" w:hanging="270"/>
              <w:jc w:val="both"/>
              <w:rPr>
                <w:rFonts w:ascii="Arial" w:hAnsi="Arial" w:cs="Arial"/>
                <w:sz w:val="15"/>
                <w:szCs w:val="15"/>
              </w:rPr>
            </w:pPr>
            <w:r w:rsidRPr="00792A58">
              <w:rPr>
                <w:rFonts w:ascii="Arial" w:hAnsi="Arial" w:cs="Arial"/>
                <w:sz w:val="15"/>
                <w:szCs w:val="15"/>
              </w:rPr>
              <w:t>11)</w:t>
            </w:r>
            <w:r w:rsidRPr="00792A58">
              <w:rPr>
                <w:rFonts w:ascii="Arial" w:hAnsi="Arial" w:cs="Arial"/>
                <w:sz w:val="15"/>
                <w:szCs w:val="15"/>
              </w:rPr>
              <w:tab/>
              <w:t>by Collateral Deposit Agreement</w:t>
            </w:r>
          </w:p>
          <w:p w14:paraId="4C4EA040" w14:textId="2C4ADC09" w:rsidR="00E34F78" w:rsidRPr="00792A58" w:rsidRDefault="00E34F78" w:rsidP="00E34F78">
            <w:pPr>
              <w:tabs>
                <w:tab w:val="left" w:pos="266"/>
              </w:tabs>
              <w:spacing w:line="180" w:lineRule="exact"/>
              <w:ind w:left="263" w:right="-46" w:hanging="270"/>
              <w:jc w:val="both"/>
              <w:rPr>
                <w:rFonts w:ascii="Arial" w:eastAsia="SimSun" w:hAnsi="Arial" w:cs="Arial"/>
                <w:snapToGrid w:val="0"/>
                <w:sz w:val="15"/>
                <w:szCs w:val="15"/>
                <w:lang w:eastAsia="th-TH"/>
              </w:rPr>
            </w:pPr>
            <w:r w:rsidRPr="00792A58">
              <w:rPr>
                <w:rFonts w:ascii="Arial" w:hAnsi="Arial" w:cs="Arial"/>
                <w:sz w:val="15"/>
                <w:szCs w:val="15"/>
              </w:rPr>
              <w:t>12)</w:t>
            </w:r>
            <w:r w:rsidRPr="00792A58">
              <w:rPr>
                <w:rFonts w:ascii="Arial" w:hAnsi="Arial" w:cs="Arial"/>
                <w:sz w:val="15"/>
                <w:szCs w:val="15"/>
              </w:rPr>
              <w:tab/>
              <w:t>transferred the right by of subordinated loan pledged promissory notes</w:t>
            </w:r>
          </w:p>
        </w:tc>
      </w:tr>
      <w:tr w:rsidR="00E34F78" w:rsidRPr="00792A58" w14:paraId="5AA48D9B" w14:textId="77777777" w:rsidTr="003A3576">
        <w:tc>
          <w:tcPr>
            <w:tcW w:w="879" w:type="dxa"/>
            <w:tcBorders>
              <w:top w:val="single" w:sz="4" w:space="0" w:color="auto"/>
              <w:left w:val="nil"/>
              <w:bottom w:val="nil"/>
              <w:right w:val="nil"/>
            </w:tcBorders>
            <w:shd w:val="clear" w:color="auto" w:fill="auto"/>
          </w:tcPr>
          <w:p w14:paraId="3418C9F2" w14:textId="77777777" w:rsidR="00E34F78" w:rsidRPr="00792A58" w:rsidRDefault="00E34F78" w:rsidP="00E34F78">
            <w:pPr>
              <w:jc w:val="center"/>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auto"/>
          </w:tcPr>
          <w:p w14:paraId="360826A6" w14:textId="77777777" w:rsidR="00E34F78" w:rsidRPr="00792A58" w:rsidRDefault="00E34F78" w:rsidP="00E34F78">
            <w:pPr>
              <w:tabs>
                <w:tab w:val="right" w:pos="835"/>
              </w:tabs>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auto"/>
          </w:tcPr>
          <w:p w14:paraId="71BF910F" w14:textId="77777777" w:rsidR="00E34F78" w:rsidRPr="00792A58" w:rsidRDefault="00E34F78" w:rsidP="00E34F78">
            <w:pPr>
              <w:tabs>
                <w:tab w:val="right" w:pos="830"/>
              </w:tabs>
              <w:jc w:val="both"/>
              <w:rPr>
                <w:rFonts w:ascii="Arial" w:eastAsia="SimSun" w:hAnsi="Arial" w:cs="Arial"/>
                <w:snapToGrid w:val="0"/>
                <w:sz w:val="8"/>
                <w:szCs w:val="8"/>
                <w:lang w:eastAsia="th-TH"/>
              </w:rPr>
            </w:pPr>
          </w:p>
        </w:tc>
        <w:tc>
          <w:tcPr>
            <w:tcW w:w="2041" w:type="dxa"/>
            <w:tcBorders>
              <w:top w:val="single" w:sz="4" w:space="0" w:color="auto"/>
              <w:left w:val="nil"/>
              <w:bottom w:val="nil"/>
              <w:right w:val="nil"/>
            </w:tcBorders>
          </w:tcPr>
          <w:p w14:paraId="5D2CD5B9" w14:textId="77777777" w:rsidR="00E34F78" w:rsidRPr="00792A58" w:rsidRDefault="00E34F78" w:rsidP="00E34F78">
            <w:pPr>
              <w:jc w:val="center"/>
              <w:rPr>
                <w:rFonts w:ascii="Arial" w:hAnsi="Arial" w:cs="Arial"/>
                <w:sz w:val="8"/>
                <w:szCs w:val="8"/>
              </w:rPr>
            </w:pPr>
          </w:p>
        </w:tc>
        <w:tc>
          <w:tcPr>
            <w:tcW w:w="1170" w:type="dxa"/>
            <w:tcBorders>
              <w:top w:val="single" w:sz="4" w:space="0" w:color="auto"/>
              <w:left w:val="nil"/>
              <w:bottom w:val="nil"/>
              <w:right w:val="nil"/>
            </w:tcBorders>
            <w:shd w:val="clear" w:color="auto" w:fill="auto"/>
          </w:tcPr>
          <w:p w14:paraId="1C0FFBFE" w14:textId="77777777" w:rsidR="00E34F78" w:rsidRPr="00792A58" w:rsidRDefault="00E34F78" w:rsidP="00E34F78">
            <w:pPr>
              <w:jc w:val="center"/>
              <w:rPr>
                <w:rFonts w:ascii="Arial" w:eastAsia="SimSun" w:hAnsi="Arial" w:cs="Arial"/>
                <w:snapToGrid w:val="0"/>
                <w:sz w:val="8"/>
                <w:szCs w:val="8"/>
                <w:lang w:eastAsia="th-TH"/>
              </w:rPr>
            </w:pPr>
          </w:p>
        </w:tc>
        <w:tc>
          <w:tcPr>
            <w:tcW w:w="2439" w:type="dxa"/>
            <w:tcBorders>
              <w:top w:val="single" w:sz="4" w:space="0" w:color="auto"/>
              <w:left w:val="nil"/>
              <w:bottom w:val="nil"/>
              <w:right w:val="nil"/>
            </w:tcBorders>
            <w:shd w:val="clear" w:color="auto" w:fill="auto"/>
          </w:tcPr>
          <w:p w14:paraId="2C42F453" w14:textId="77777777" w:rsidR="00E34F78" w:rsidRPr="00792A58" w:rsidRDefault="00E34F78" w:rsidP="00E34F78">
            <w:pPr>
              <w:adjustRightInd w:val="0"/>
              <w:jc w:val="center"/>
              <w:rPr>
                <w:rFonts w:ascii="Arial" w:hAnsi="Arial" w:cs="Arial"/>
                <w:sz w:val="8"/>
                <w:szCs w:val="8"/>
              </w:rPr>
            </w:pPr>
          </w:p>
        </w:tc>
        <w:tc>
          <w:tcPr>
            <w:tcW w:w="3501" w:type="dxa"/>
            <w:tcBorders>
              <w:top w:val="single" w:sz="4" w:space="0" w:color="auto"/>
              <w:left w:val="nil"/>
              <w:bottom w:val="nil"/>
              <w:right w:val="nil"/>
            </w:tcBorders>
            <w:shd w:val="clear" w:color="auto" w:fill="auto"/>
          </w:tcPr>
          <w:p w14:paraId="1FA3DEB5" w14:textId="77777777" w:rsidR="00E34F78" w:rsidRPr="00792A58" w:rsidRDefault="00E34F78" w:rsidP="00E34F78">
            <w:pPr>
              <w:ind w:left="-29" w:right="-29"/>
              <w:rPr>
                <w:rFonts w:ascii="Arial" w:hAnsi="Arial" w:cs="Arial"/>
                <w:sz w:val="8"/>
                <w:szCs w:val="8"/>
              </w:rPr>
            </w:pPr>
          </w:p>
        </w:tc>
        <w:tc>
          <w:tcPr>
            <w:tcW w:w="3258" w:type="dxa"/>
            <w:tcBorders>
              <w:top w:val="single" w:sz="4" w:space="0" w:color="auto"/>
              <w:left w:val="nil"/>
              <w:bottom w:val="nil"/>
              <w:right w:val="nil"/>
            </w:tcBorders>
            <w:shd w:val="clear" w:color="auto" w:fill="auto"/>
          </w:tcPr>
          <w:p w14:paraId="6CA39553" w14:textId="77777777" w:rsidR="00E34F78" w:rsidRPr="00792A58" w:rsidRDefault="00E34F78" w:rsidP="00E34F78">
            <w:pPr>
              <w:ind w:left="311"/>
              <w:rPr>
                <w:rFonts w:ascii="Arial" w:eastAsia="SimSun" w:hAnsi="Arial" w:cs="Arial"/>
                <w:snapToGrid w:val="0"/>
                <w:sz w:val="8"/>
                <w:szCs w:val="8"/>
                <w:lang w:eastAsia="th-TH"/>
              </w:rPr>
            </w:pPr>
          </w:p>
        </w:tc>
      </w:tr>
      <w:tr w:rsidR="00E34F78" w:rsidRPr="00792A58" w14:paraId="115521FD" w14:textId="77777777" w:rsidTr="003A3576">
        <w:tc>
          <w:tcPr>
            <w:tcW w:w="879" w:type="dxa"/>
            <w:tcBorders>
              <w:top w:val="nil"/>
              <w:left w:val="nil"/>
              <w:bottom w:val="nil"/>
              <w:right w:val="nil"/>
            </w:tcBorders>
            <w:shd w:val="clear" w:color="auto" w:fill="auto"/>
          </w:tcPr>
          <w:p w14:paraId="3A6FA002" w14:textId="2B5D7F18" w:rsidR="00E34F78" w:rsidRPr="00792A58" w:rsidRDefault="00E34F78" w:rsidP="00E34F78">
            <w:pPr>
              <w:jc w:val="center"/>
              <w:rPr>
                <w:rFonts w:ascii="Arial" w:eastAsia="SimSun" w:hAnsi="Arial" w:cs="Arial"/>
                <w:snapToGrid w:val="0"/>
                <w:sz w:val="8"/>
                <w:szCs w:val="8"/>
                <w:lang w:eastAsia="th-TH"/>
              </w:rPr>
            </w:pPr>
            <w:r w:rsidRPr="00792A58">
              <w:rPr>
                <w:rFonts w:ascii="Arial" w:hAnsi="Arial" w:cs="Arial"/>
                <w:sz w:val="15"/>
                <w:szCs w:val="15"/>
              </w:rPr>
              <w:t>Total</w:t>
            </w:r>
          </w:p>
        </w:tc>
        <w:tc>
          <w:tcPr>
            <w:tcW w:w="1051" w:type="dxa"/>
            <w:tcBorders>
              <w:top w:val="nil"/>
              <w:left w:val="nil"/>
              <w:bottom w:val="single" w:sz="4" w:space="0" w:color="auto"/>
              <w:right w:val="nil"/>
            </w:tcBorders>
            <w:shd w:val="clear" w:color="auto" w:fill="auto"/>
          </w:tcPr>
          <w:p w14:paraId="675A364E" w14:textId="0E224211" w:rsidR="00E34F78" w:rsidRPr="00792A58" w:rsidRDefault="00CF079F" w:rsidP="00E34F78">
            <w:pPr>
              <w:tabs>
                <w:tab w:val="right" w:pos="835"/>
              </w:tabs>
              <w:jc w:val="righ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702.1</w:t>
            </w:r>
          </w:p>
        </w:tc>
        <w:tc>
          <w:tcPr>
            <w:tcW w:w="1051" w:type="dxa"/>
            <w:tcBorders>
              <w:top w:val="nil"/>
              <w:left w:val="nil"/>
              <w:bottom w:val="single" w:sz="4" w:space="0" w:color="auto"/>
              <w:right w:val="nil"/>
            </w:tcBorders>
            <w:shd w:val="clear" w:color="auto" w:fill="auto"/>
          </w:tcPr>
          <w:p w14:paraId="0AE2366A" w14:textId="26756082" w:rsidR="00E34F78" w:rsidRPr="00792A58" w:rsidRDefault="00E34F78" w:rsidP="00E34F78">
            <w:pPr>
              <w:tabs>
                <w:tab w:val="right" w:pos="830"/>
              </w:tabs>
              <w:jc w:val="both"/>
              <w:rPr>
                <w:rFonts w:ascii="Arial" w:hAnsi="Arial" w:cs="Arial"/>
                <w:sz w:val="15"/>
                <w:szCs w:val="15"/>
              </w:rPr>
            </w:pPr>
            <w:r w:rsidRPr="00792A58">
              <w:rPr>
                <w:rFonts w:ascii="Arial" w:eastAsia="SimSun" w:hAnsi="Arial" w:cs="Arial"/>
                <w:snapToGrid w:val="0"/>
                <w:sz w:val="15"/>
                <w:szCs w:val="15"/>
                <w:lang w:eastAsia="th-TH"/>
              </w:rPr>
              <w:tab/>
              <w:t>941.6</w:t>
            </w:r>
          </w:p>
        </w:tc>
        <w:tc>
          <w:tcPr>
            <w:tcW w:w="2041" w:type="dxa"/>
            <w:tcBorders>
              <w:top w:val="nil"/>
              <w:left w:val="nil"/>
              <w:bottom w:val="nil"/>
              <w:right w:val="nil"/>
            </w:tcBorders>
          </w:tcPr>
          <w:p w14:paraId="234E3F73" w14:textId="77777777" w:rsidR="00E34F78" w:rsidRPr="00792A58" w:rsidRDefault="00E34F78" w:rsidP="00E34F78">
            <w:pPr>
              <w:jc w:val="center"/>
              <w:rPr>
                <w:rFonts w:ascii="Arial" w:hAnsi="Arial" w:cs="Arial"/>
                <w:sz w:val="8"/>
                <w:szCs w:val="8"/>
              </w:rPr>
            </w:pPr>
          </w:p>
        </w:tc>
        <w:tc>
          <w:tcPr>
            <w:tcW w:w="1170" w:type="dxa"/>
            <w:tcBorders>
              <w:top w:val="nil"/>
              <w:left w:val="nil"/>
              <w:bottom w:val="nil"/>
              <w:right w:val="nil"/>
            </w:tcBorders>
            <w:shd w:val="clear" w:color="auto" w:fill="auto"/>
          </w:tcPr>
          <w:p w14:paraId="0BE4E86F" w14:textId="77777777" w:rsidR="00E34F78" w:rsidRPr="00792A58" w:rsidRDefault="00E34F78" w:rsidP="00E34F78">
            <w:pPr>
              <w:jc w:val="center"/>
              <w:rPr>
                <w:rFonts w:ascii="Arial" w:eastAsia="SimSun" w:hAnsi="Arial" w:cs="Arial"/>
                <w:snapToGrid w:val="0"/>
                <w:sz w:val="8"/>
                <w:szCs w:val="8"/>
                <w:lang w:eastAsia="th-TH"/>
              </w:rPr>
            </w:pPr>
          </w:p>
        </w:tc>
        <w:tc>
          <w:tcPr>
            <w:tcW w:w="2439" w:type="dxa"/>
            <w:tcBorders>
              <w:top w:val="nil"/>
              <w:left w:val="nil"/>
              <w:bottom w:val="nil"/>
              <w:right w:val="nil"/>
            </w:tcBorders>
            <w:shd w:val="clear" w:color="auto" w:fill="auto"/>
          </w:tcPr>
          <w:p w14:paraId="67B5B301" w14:textId="77777777" w:rsidR="00E34F78" w:rsidRPr="00792A58" w:rsidRDefault="00E34F78" w:rsidP="00E34F78">
            <w:pPr>
              <w:adjustRightInd w:val="0"/>
              <w:jc w:val="center"/>
              <w:rPr>
                <w:rFonts w:ascii="Arial" w:hAnsi="Arial" w:cs="Arial"/>
                <w:sz w:val="8"/>
                <w:szCs w:val="8"/>
              </w:rPr>
            </w:pPr>
          </w:p>
        </w:tc>
        <w:tc>
          <w:tcPr>
            <w:tcW w:w="3501" w:type="dxa"/>
            <w:tcBorders>
              <w:top w:val="nil"/>
              <w:left w:val="nil"/>
              <w:bottom w:val="nil"/>
              <w:right w:val="nil"/>
            </w:tcBorders>
            <w:shd w:val="clear" w:color="auto" w:fill="auto"/>
          </w:tcPr>
          <w:p w14:paraId="40A10E8C" w14:textId="77777777" w:rsidR="00E34F78" w:rsidRPr="00792A58" w:rsidRDefault="00E34F78" w:rsidP="00E34F78">
            <w:pPr>
              <w:ind w:left="-29" w:right="-29"/>
              <w:rPr>
                <w:rFonts w:ascii="Arial" w:hAnsi="Arial" w:cs="Arial"/>
                <w:sz w:val="8"/>
                <w:szCs w:val="8"/>
              </w:rPr>
            </w:pPr>
          </w:p>
        </w:tc>
        <w:tc>
          <w:tcPr>
            <w:tcW w:w="3258" w:type="dxa"/>
            <w:tcBorders>
              <w:top w:val="nil"/>
              <w:left w:val="nil"/>
              <w:bottom w:val="nil"/>
              <w:right w:val="nil"/>
            </w:tcBorders>
            <w:shd w:val="clear" w:color="auto" w:fill="auto"/>
          </w:tcPr>
          <w:p w14:paraId="7DB7DAE3" w14:textId="77777777" w:rsidR="00E34F78" w:rsidRPr="00792A58" w:rsidRDefault="00E34F78" w:rsidP="00E34F78">
            <w:pPr>
              <w:ind w:left="311"/>
              <w:rPr>
                <w:rFonts w:ascii="Arial" w:eastAsia="SimSun" w:hAnsi="Arial" w:cs="Arial"/>
                <w:snapToGrid w:val="0"/>
                <w:sz w:val="8"/>
                <w:szCs w:val="8"/>
                <w:lang w:eastAsia="th-TH"/>
              </w:rPr>
            </w:pPr>
          </w:p>
        </w:tc>
      </w:tr>
    </w:tbl>
    <w:p w14:paraId="3E437533" w14:textId="77777777" w:rsidR="001C7A31" w:rsidRPr="00792A58" w:rsidRDefault="001C7A31" w:rsidP="001C7A31">
      <w:pPr>
        <w:jc w:val="thaiDistribute"/>
        <w:rPr>
          <w:rFonts w:ascii="Arial" w:eastAsia="SimSun" w:hAnsi="Arial" w:cs="Arial"/>
          <w:b/>
          <w:bCs/>
          <w:snapToGrid w:val="0"/>
          <w:sz w:val="18"/>
          <w:szCs w:val="18"/>
          <w:lang w:eastAsia="th-TH"/>
        </w:rPr>
      </w:pPr>
    </w:p>
    <w:p w14:paraId="3DCEE9CB" w14:textId="77777777" w:rsidR="00051FA1" w:rsidRPr="00792A58" w:rsidRDefault="00051FA1" w:rsidP="001C7A31">
      <w:pPr>
        <w:jc w:val="thaiDistribute"/>
        <w:rPr>
          <w:rFonts w:ascii="Arial" w:eastAsia="SimSun" w:hAnsi="Arial" w:cs="Arial"/>
          <w:b/>
          <w:bCs/>
          <w:snapToGrid w:val="0"/>
          <w:sz w:val="18"/>
          <w:szCs w:val="18"/>
          <w:lang w:eastAsia="th-TH"/>
        </w:rPr>
      </w:pPr>
    </w:p>
    <w:p w14:paraId="6967F936" w14:textId="34124410" w:rsidR="00051FA1" w:rsidRPr="00792A58" w:rsidRDefault="00216CCB" w:rsidP="001C7A31">
      <w:pPr>
        <w:jc w:val="thaiDistribute"/>
        <w:rPr>
          <w:rFonts w:ascii="Arial" w:eastAsia="SimSun" w:hAnsi="Arial" w:cs="Arial"/>
          <w:b/>
          <w:bCs/>
          <w:snapToGrid w:val="0"/>
          <w:sz w:val="18"/>
          <w:szCs w:val="18"/>
          <w:lang w:eastAsia="th-TH"/>
        </w:rPr>
      </w:pPr>
      <w:r w:rsidRPr="00792A58">
        <w:rPr>
          <w:rFonts w:ascii="Arial" w:eastAsia="SimSun" w:hAnsi="Arial" w:cs="Arial"/>
          <w:b/>
          <w:bCs/>
          <w:snapToGrid w:val="0"/>
          <w:sz w:val="18"/>
          <w:szCs w:val="18"/>
          <w:lang w:eastAsia="th-TH"/>
        </w:rPr>
        <w:br w:type="page"/>
      </w:r>
    </w:p>
    <w:p w14:paraId="7CC379B4" w14:textId="5288E938" w:rsidR="001C7A31" w:rsidRPr="00792A58" w:rsidRDefault="001C7A31" w:rsidP="001C7A31">
      <w:pPr>
        <w:jc w:val="thaiDistribute"/>
        <w:rPr>
          <w:rFonts w:ascii="Arial" w:eastAsia="SimSun" w:hAnsi="Arial" w:cs="Arial"/>
          <w:b/>
          <w:bCs/>
          <w:snapToGrid w:val="0"/>
          <w:sz w:val="18"/>
          <w:szCs w:val="18"/>
          <w:cs/>
          <w:lang w:eastAsia="th-TH"/>
        </w:rPr>
      </w:pPr>
      <w:r w:rsidRPr="00792A58">
        <w:rPr>
          <w:rFonts w:ascii="Arial" w:eastAsia="SimSun" w:hAnsi="Arial" w:cs="Arial"/>
          <w:b/>
          <w:bCs/>
          <w:snapToGrid w:val="0"/>
          <w:sz w:val="18"/>
          <w:szCs w:val="18"/>
          <w:lang w:eastAsia="th-TH"/>
        </w:rPr>
        <w:t>Indirect subsidiary - Advance Agro Asia Company Limited</w:t>
      </w:r>
    </w:p>
    <w:p w14:paraId="7220E0CE" w14:textId="77777777" w:rsidR="001C7A31" w:rsidRPr="00792A58" w:rsidRDefault="001C7A31" w:rsidP="001C7A31">
      <w:pPr>
        <w:jc w:val="thaiDistribute"/>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043"/>
        <w:gridCol w:w="1040"/>
        <w:gridCol w:w="2078"/>
        <w:gridCol w:w="1161"/>
        <w:gridCol w:w="2574"/>
        <w:gridCol w:w="3375"/>
        <w:gridCol w:w="3276"/>
      </w:tblGrid>
      <w:tr w:rsidR="001C7A31" w:rsidRPr="00792A58" w14:paraId="6B4F6E91" w14:textId="77777777" w:rsidTr="00446589">
        <w:tc>
          <w:tcPr>
            <w:tcW w:w="843" w:type="dxa"/>
            <w:tcBorders>
              <w:left w:val="single" w:sz="4" w:space="0" w:color="auto"/>
              <w:bottom w:val="nil"/>
              <w:right w:val="single" w:sz="4" w:space="0" w:color="auto"/>
            </w:tcBorders>
            <w:shd w:val="clear" w:color="auto" w:fill="auto"/>
          </w:tcPr>
          <w:p w14:paraId="725D26C2" w14:textId="77777777" w:rsidR="001C7A31" w:rsidRPr="00792A58" w:rsidRDefault="001C7A31" w:rsidP="00646FE7">
            <w:pPr>
              <w:spacing w:line="160" w:lineRule="exact"/>
              <w:jc w:val="center"/>
              <w:rPr>
                <w:rFonts w:ascii="Arial" w:eastAsia="SimSun" w:hAnsi="Arial" w:cs="Arial"/>
                <w:b/>
                <w:bCs/>
                <w:snapToGrid w:val="0"/>
                <w:sz w:val="15"/>
                <w:szCs w:val="15"/>
                <w:lang w:eastAsia="th-TH"/>
              </w:rPr>
            </w:pPr>
          </w:p>
        </w:tc>
        <w:tc>
          <w:tcPr>
            <w:tcW w:w="2083" w:type="dxa"/>
            <w:gridSpan w:val="2"/>
            <w:tcBorders>
              <w:left w:val="single" w:sz="4" w:space="0" w:color="auto"/>
              <w:right w:val="single" w:sz="4" w:space="0" w:color="auto"/>
            </w:tcBorders>
            <w:shd w:val="clear" w:color="auto" w:fill="auto"/>
          </w:tcPr>
          <w:p w14:paraId="7AA4DE47" w14:textId="77777777" w:rsidR="001C7A31" w:rsidRPr="00792A58" w:rsidRDefault="001C7A31" w:rsidP="00646FE7">
            <w:pPr>
              <w:spacing w:line="16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Outstanding loans</w:t>
            </w:r>
          </w:p>
        </w:tc>
        <w:tc>
          <w:tcPr>
            <w:tcW w:w="2078" w:type="dxa"/>
            <w:tcBorders>
              <w:left w:val="single" w:sz="4" w:space="0" w:color="auto"/>
              <w:bottom w:val="nil"/>
              <w:right w:val="single" w:sz="4" w:space="0" w:color="auto"/>
            </w:tcBorders>
            <w:shd w:val="clear" w:color="auto" w:fill="auto"/>
            <w:vAlign w:val="center"/>
          </w:tcPr>
          <w:p w14:paraId="21F04919" w14:textId="77777777" w:rsidR="001C7A31" w:rsidRPr="00792A58" w:rsidRDefault="001C7A31" w:rsidP="00646FE7">
            <w:pPr>
              <w:spacing w:line="160" w:lineRule="exact"/>
              <w:rPr>
                <w:rFonts w:ascii="Arial" w:eastAsia="SimSun" w:hAnsi="Arial" w:cs="Arial"/>
                <w:b/>
                <w:bCs/>
                <w:snapToGrid w:val="0"/>
                <w:sz w:val="15"/>
                <w:szCs w:val="15"/>
                <w:lang w:eastAsia="th-TH"/>
              </w:rPr>
            </w:pPr>
          </w:p>
        </w:tc>
        <w:tc>
          <w:tcPr>
            <w:tcW w:w="1161" w:type="dxa"/>
            <w:tcBorders>
              <w:left w:val="single" w:sz="4" w:space="0" w:color="auto"/>
              <w:bottom w:val="nil"/>
              <w:right w:val="single" w:sz="4" w:space="0" w:color="auto"/>
            </w:tcBorders>
            <w:shd w:val="clear" w:color="auto" w:fill="auto"/>
            <w:vAlign w:val="center"/>
          </w:tcPr>
          <w:p w14:paraId="1A310EF0" w14:textId="77777777" w:rsidR="001C7A31" w:rsidRPr="00792A58" w:rsidRDefault="001C7A31" w:rsidP="00646FE7">
            <w:pPr>
              <w:spacing w:line="160" w:lineRule="exact"/>
              <w:ind w:right="34"/>
              <w:jc w:val="center"/>
              <w:rPr>
                <w:rFonts w:ascii="Arial" w:eastAsia="SimSun" w:hAnsi="Arial" w:cs="Arial"/>
                <w:b/>
                <w:bCs/>
                <w:snapToGrid w:val="0"/>
                <w:sz w:val="15"/>
                <w:szCs w:val="15"/>
                <w:lang w:eastAsia="th-TH"/>
              </w:rPr>
            </w:pPr>
          </w:p>
        </w:tc>
        <w:tc>
          <w:tcPr>
            <w:tcW w:w="2574" w:type="dxa"/>
            <w:tcBorders>
              <w:left w:val="single" w:sz="4" w:space="0" w:color="auto"/>
              <w:bottom w:val="nil"/>
              <w:right w:val="single" w:sz="4" w:space="0" w:color="auto"/>
            </w:tcBorders>
            <w:shd w:val="clear" w:color="auto" w:fill="auto"/>
            <w:vAlign w:val="center"/>
          </w:tcPr>
          <w:p w14:paraId="6716D245" w14:textId="77777777" w:rsidR="001C7A31" w:rsidRPr="00792A58" w:rsidRDefault="001C7A31" w:rsidP="00646FE7">
            <w:pPr>
              <w:spacing w:line="160" w:lineRule="exact"/>
              <w:jc w:val="center"/>
              <w:rPr>
                <w:rFonts w:ascii="Arial" w:eastAsia="SimSun" w:hAnsi="Arial" w:cs="Arial"/>
                <w:b/>
                <w:bCs/>
                <w:snapToGrid w:val="0"/>
                <w:sz w:val="15"/>
                <w:szCs w:val="15"/>
                <w:lang w:eastAsia="th-TH"/>
              </w:rPr>
            </w:pPr>
          </w:p>
        </w:tc>
        <w:tc>
          <w:tcPr>
            <w:tcW w:w="3375" w:type="dxa"/>
            <w:tcBorders>
              <w:left w:val="single" w:sz="4" w:space="0" w:color="auto"/>
              <w:bottom w:val="nil"/>
              <w:right w:val="single" w:sz="4" w:space="0" w:color="auto"/>
            </w:tcBorders>
            <w:shd w:val="clear" w:color="auto" w:fill="auto"/>
            <w:vAlign w:val="center"/>
          </w:tcPr>
          <w:p w14:paraId="718D8D09" w14:textId="77777777" w:rsidR="001C7A31" w:rsidRPr="00792A58" w:rsidRDefault="001C7A31" w:rsidP="00646FE7">
            <w:pPr>
              <w:spacing w:line="160" w:lineRule="exact"/>
              <w:jc w:val="center"/>
              <w:rPr>
                <w:rFonts w:ascii="Arial" w:eastAsia="SimSun" w:hAnsi="Arial" w:cs="Arial"/>
                <w:b/>
                <w:bCs/>
                <w:snapToGrid w:val="0"/>
                <w:sz w:val="15"/>
                <w:szCs w:val="15"/>
                <w:lang w:eastAsia="th-TH"/>
              </w:rPr>
            </w:pPr>
          </w:p>
        </w:tc>
        <w:tc>
          <w:tcPr>
            <w:tcW w:w="3276" w:type="dxa"/>
            <w:tcBorders>
              <w:left w:val="single" w:sz="4" w:space="0" w:color="auto"/>
              <w:bottom w:val="nil"/>
            </w:tcBorders>
            <w:shd w:val="clear" w:color="auto" w:fill="auto"/>
            <w:vAlign w:val="center"/>
          </w:tcPr>
          <w:p w14:paraId="5E6888A8" w14:textId="77777777" w:rsidR="001C7A31" w:rsidRPr="00792A58" w:rsidRDefault="001C7A31" w:rsidP="00646FE7">
            <w:pPr>
              <w:spacing w:line="160" w:lineRule="exact"/>
              <w:jc w:val="center"/>
              <w:rPr>
                <w:rFonts w:ascii="Arial" w:hAnsi="Arial" w:cs="Arial"/>
                <w:b/>
                <w:bCs/>
                <w:sz w:val="15"/>
                <w:szCs w:val="15"/>
              </w:rPr>
            </w:pPr>
          </w:p>
        </w:tc>
      </w:tr>
      <w:tr w:rsidR="001C7A31" w:rsidRPr="00792A58" w14:paraId="3C32A1A2" w14:textId="77777777" w:rsidTr="00446589">
        <w:tc>
          <w:tcPr>
            <w:tcW w:w="843" w:type="dxa"/>
            <w:tcBorders>
              <w:top w:val="nil"/>
              <w:left w:val="single" w:sz="4" w:space="0" w:color="auto"/>
              <w:bottom w:val="nil"/>
              <w:right w:val="single" w:sz="4" w:space="0" w:color="auto"/>
            </w:tcBorders>
            <w:shd w:val="clear" w:color="auto" w:fill="auto"/>
          </w:tcPr>
          <w:p w14:paraId="6151B333" w14:textId="77777777" w:rsidR="001C7A31" w:rsidRPr="00792A58" w:rsidRDefault="001C7A31" w:rsidP="00646FE7">
            <w:pPr>
              <w:spacing w:line="160" w:lineRule="exact"/>
              <w:ind w:left="-54" w:right="-27"/>
              <w:jc w:val="center"/>
              <w:rPr>
                <w:rFonts w:ascii="Arial" w:eastAsia="SimSun" w:hAnsi="Arial" w:cs="Arial"/>
                <w:snapToGrid w:val="0"/>
                <w:sz w:val="15"/>
                <w:szCs w:val="15"/>
                <w:lang w:eastAsia="th-TH"/>
              </w:rPr>
            </w:pPr>
            <w:r w:rsidRPr="00792A58">
              <w:rPr>
                <w:rFonts w:ascii="Arial" w:eastAsia="SimSun" w:hAnsi="Arial" w:cs="Arial"/>
                <w:b/>
                <w:bCs/>
                <w:snapToGrid w:val="0"/>
                <w:sz w:val="15"/>
                <w:szCs w:val="15"/>
                <w:lang w:eastAsia="th-TH"/>
              </w:rPr>
              <w:t>Contract no.</w:t>
            </w:r>
          </w:p>
        </w:tc>
        <w:tc>
          <w:tcPr>
            <w:tcW w:w="1043" w:type="dxa"/>
            <w:tcBorders>
              <w:left w:val="single" w:sz="4" w:space="0" w:color="auto"/>
              <w:bottom w:val="nil"/>
              <w:right w:val="single" w:sz="4" w:space="0" w:color="auto"/>
            </w:tcBorders>
            <w:shd w:val="clear" w:color="auto" w:fill="auto"/>
            <w:vAlign w:val="center"/>
          </w:tcPr>
          <w:p w14:paraId="1654958E" w14:textId="7108F303" w:rsidR="001C7A31" w:rsidRPr="00792A58" w:rsidRDefault="00B908C4" w:rsidP="00646FE7">
            <w:pPr>
              <w:tabs>
                <w:tab w:val="decimal" w:pos="835"/>
              </w:tabs>
              <w:spacing w:line="160" w:lineRule="exact"/>
              <w:ind w:left="-86"/>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2023</w:t>
            </w:r>
          </w:p>
          <w:p w14:paraId="45FA1CE3" w14:textId="77777777" w:rsidR="001C7A31" w:rsidRPr="00792A58" w:rsidRDefault="001C7A31" w:rsidP="00646FE7">
            <w:pPr>
              <w:tabs>
                <w:tab w:val="decimal" w:pos="835"/>
              </w:tabs>
              <w:spacing w:line="160" w:lineRule="exact"/>
              <w:ind w:left="-86"/>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(Million Baht)</w:t>
            </w:r>
          </w:p>
        </w:tc>
        <w:tc>
          <w:tcPr>
            <w:tcW w:w="1040" w:type="dxa"/>
            <w:tcBorders>
              <w:left w:val="single" w:sz="4" w:space="0" w:color="auto"/>
              <w:bottom w:val="nil"/>
              <w:right w:val="single" w:sz="4" w:space="0" w:color="auto"/>
            </w:tcBorders>
            <w:shd w:val="clear" w:color="auto" w:fill="auto"/>
            <w:vAlign w:val="center"/>
          </w:tcPr>
          <w:p w14:paraId="27330210" w14:textId="491D6AC4" w:rsidR="001C7A31" w:rsidRPr="00792A58" w:rsidRDefault="002170ED" w:rsidP="00646FE7">
            <w:pPr>
              <w:tabs>
                <w:tab w:val="decimal" w:pos="835"/>
              </w:tabs>
              <w:spacing w:line="160" w:lineRule="exact"/>
              <w:ind w:left="-86"/>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2022</w:t>
            </w:r>
          </w:p>
          <w:p w14:paraId="6AE2F23B" w14:textId="77777777" w:rsidR="001C7A31" w:rsidRPr="00792A58" w:rsidRDefault="001C7A31" w:rsidP="00646FE7">
            <w:pPr>
              <w:tabs>
                <w:tab w:val="decimal" w:pos="835"/>
              </w:tabs>
              <w:spacing w:line="160" w:lineRule="exact"/>
              <w:ind w:left="-86"/>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(Million Baht)</w:t>
            </w:r>
          </w:p>
        </w:tc>
        <w:tc>
          <w:tcPr>
            <w:tcW w:w="2078" w:type="dxa"/>
            <w:tcBorders>
              <w:top w:val="nil"/>
              <w:left w:val="single" w:sz="4" w:space="0" w:color="auto"/>
              <w:bottom w:val="nil"/>
              <w:right w:val="single" w:sz="4" w:space="0" w:color="auto"/>
            </w:tcBorders>
            <w:shd w:val="clear" w:color="auto" w:fill="auto"/>
          </w:tcPr>
          <w:p w14:paraId="1F73BA25" w14:textId="77777777" w:rsidR="001C7A31" w:rsidRPr="00792A58" w:rsidRDefault="001C7A31" w:rsidP="00646FE7">
            <w:pPr>
              <w:spacing w:line="16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Loans purpose</w:t>
            </w:r>
          </w:p>
        </w:tc>
        <w:tc>
          <w:tcPr>
            <w:tcW w:w="1161" w:type="dxa"/>
            <w:tcBorders>
              <w:top w:val="nil"/>
              <w:left w:val="single" w:sz="4" w:space="0" w:color="auto"/>
              <w:bottom w:val="nil"/>
              <w:right w:val="single" w:sz="4" w:space="0" w:color="auto"/>
            </w:tcBorders>
            <w:shd w:val="clear" w:color="auto" w:fill="auto"/>
          </w:tcPr>
          <w:p w14:paraId="35B8E8E5" w14:textId="77777777" w:rsidR="001C7A31" w:rsidRPr="00792A58" w:rsidRDefault="001C7A31" w:rsidP="00646FE7">
            <w:pPr>
              <w:tabs>
                <w:tab w:val="left" w:pos="-125"/>
              </w:tabs>
              <w:spacing w:line="160" w:lineRule="exact"/>
              <w:ind w:left="-93" w:right="-82"/>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Facilities (Million Baht)</w:t>
            </w:r>
          </w:p>
        </w:tc>
        <w:tc>
          <w:tcPr>
            <w:tcW w:w="2574" w:type="dxa"/>
            <w:tcBorders>
              <w:top w:val="nil"/>
              <w:left w:val="single" w:sz="4" w:space="0" w:color="auto"/>
              <w:bottom w:val="nil"/>
              <w:right w:val="single" w:sz="4" w:space="0" w:color="auto"/>
            </w:tcBorders>
            <w:shd w:val="clear" w:color="auto" w:fill="auto"/>
          </w:tcPr>
          <w:p w14:paraId="11CB6FA9" w14:textId="77777777" w:rsidR="001C7A31" w:rsidRPr="00792A58" w:rsidRDefault="001C7A31" w:rsidP="00646FE7">
            <w:pPr>
              <w:spacing w:line="16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Interest rate</w:t>
            </w:r>
          </w:p>
        </w:tc>
        <w:tc>
          <w:tcPr>
            <w:tcW w:w="3375" w:type="dxa"/>
            <w:tcBorders>
              <w:top w:val="nil"/>
              <w:left w:val="single" w:sz="4" w:space="0" w:color="auto"/>
              <w:bottom w:val="nil"/>
              <w:right w:val="single" w:sz="4" w:space="0" w:color="auto"/>
            </w:tcBorders>
            <w:shd w:val="clear" w:color="auto" w:fill="auto"/>
          </w:tcPr>
          <w:p w14:paraId="44877166" w14:textId="77777777" w:rsidR="001C7A31" w:rsidRPr="00792A58" w:rsidRDefault="001C7A31" w:rsidP="00646FE7">
            <w:pPr>
              <w:spacing w:line="160" w:lineRule="exact"/>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Repayment conditions</w:t>
            </w:r>
          </w:p>
        </w:tc>
        <w:tc>
          <w:tcPr>
            <w:tcW w:w="3276" w:type="dxa"/>
            <w:tcBorders>
              <w:top w:val="nil"/>
              <w:left w:val="single" w:sz="4" w:space="0" w:color="auto"/>
              <w:bottom w:val="nil"/>
            </w:tcBorders>
            <w:shd w:val="clear" w:color="auto" w:fill="auto"/>
          </w:tcPr>
          <w:p w14:paraId="1B162914" w14:textId="77777777" w:rsidR="001C7A31" w:rsidRPr="00792A58" w:rsidRDefault="001C7A31" w:rsidP="00646FE7">
            <w:pPr>
              <w:spacing w:line="160" w:lineRule="exact"/>
              <w:jc w:val="center"/>
              <w:rPr>
                <w:rFonts w:ascii="Arial" w:eastAsia="SimSun" w:hAnsi="Arial" w:cs="Arial"/>
                <w:b/>
                <w:bCs/>
                <w:sz w:val="15"/>
                <w:szCs w:val="15"/>
                <w:lang w:eastAsia="th-TH"/>
              </w:rPr>
            </w:pPr>
            <w:r w:rsidRPr="00792A58">
              <w:rPr>
                <w:rFonts w:ascii="Arial" w:hAnsi="Arial" w:cs="Arial"/>
                <w:b/>
                <w:bCs/>
                <w:sz w:val="15"/>
                <w:szCs w:val="15"/>
              </w:rPr>
              <w:t>Guarantees and collaterals</w:t>
            </w:r>
          </w:p>
        </w:tc>
      </w:tr>
      <w:tr w:rsidR="001C7A31" w:rsidRPr="00792A58" w14:paraId="32146573" w14:textId="77777777" w:rsidTr="00446589">
        <w:tc>
          <w:tcPr>
            <w:tcW w:w="843" w:type="dxa"/>
            <w:tcBorders>
              <w:left w:val="single" w:sz="4" w:space="0" w:color="auto"/>
              <w:bottom w:val="nil"/>
              <w:right w:val="single" w:sz="4" w:space="0" w:color="auto"/>
            </w:tcBorders>
            <w:shd w:val="clear" w:color="auto" w:fill="auto"/>
          </w:tcPr>
          <w:p w14:paraId="7FC6737F" w14:textId="77777777" w:rsidR="001C7A31" w:rsidRPr="00792A58" w:rsidRDefault="001C7A31" w:rsidP="00646FE7">
            <w:pPr>
              <w:spacing w:line="80" w:lineRule="exact"/>
              <w:jc w:val="center"/>
              <w:rPr>
                <w:rFonts w:ascii="Arial" w:eastAsia="SimSun" w:hAnsi="Arial" w:cs="Arial"/>
                <w:snapToGrid w:val="0"/>
                <w:sz w:val="15"/>
                <w:szCs w:val="15"/>
                <w:lang w:eastAsia="th-TH"/>
              </w:rPr>
            </w:pPr>
          </w:p>
        </w:tc>
        <w:tc>
          <w:tcPr>
            <w:tcW w:w="1043" w:type="dxa"/>
            <w:tcBorders>
              <w:left w:val="single" w:sz="4" w:space="0" w:color="auto"/>
              <w:bottom w:val="nil"/>
              <w:right w:val="single" w:sz="4" w:space="0" w:color="auto"/>
            </w:tcBorders>
            <w:shd w:val="clear" w:color="auto" w:fill="FAFAFA"/>
          </w:tcPr>
          <w:p w14:paraId="7B49CF7C" w14:textId="77777777" w:rsidR="001C7A31" w:rsidRPr="00792A58" w:rsidRDefault="001C7A31" w:rsidP="00646FE7">
            <w:pPr>
              <w:tabs>
                <w:tab w:val="right" w:pos="835"/>
              </w:tabs>
              <w:spacing w:line="80" w:lineRule="exact"/>
              <w:rPr>
                <w:rFonts w:ascii="Arial" w:eastAsia="SimSun" w:hAnsi="Arial" w:cs="Arial"/>
                <w:snapToGrid w:val="0"/>
                <w:sz w:val="15"/>
                <w:szCs w:val="15"/>
                <w:lang w:eastAsia="th-TH"/>
              </w:rPr>
            </w:pPr>
          </w:p>
        </w:tc>
        <w:tc>
          <w:tcPr>
            <w:tcW w:w="1040" w:type="dxa"/>
            <w:tcBorders>
              <w:left w:val="single" w:sz="4" w:space="0" w:color="auto"/>
              <w:bottom w:val="nil"/>
              <w:right w:val="single" w:sz="4" w:space="0" w:color="auto"/>
            </w:tcBorders>
            <w:shd w:val="clear" w:color="auto" w:fill="auto"/>
          </w:tcPr>
          <w:p w14:paraId="59A9CE18" w14:textId="77777777" w:rsidR="001C7A31" w:rsidRPr="00792A58" w:rsidRDefault="001C7A31" w:rsidP="00646FE7">
            <w:pPr>
              <w:tabs>
                <w:tab w:val="right" w:pos="835"/>
              </w:tabs>
              <w:spacing w:line="80" w:lineRule="exact"/>
              <w:rPr>
                <w:rFonts w:ascii="Arial" w:eastAsia="SimSun" w:hAnsi="Arial" w:cs="Arial"/>
                <w:snapToGrid w:val="0"/>
                <w:sz w:val="15"/>
                <w:szCs w:val="15"/>
                <w:lang w:eastAsia="th-TH"/>
              </w:rPr>
            </w:pPr>
          </w:p>
        </w:tc>
        <w:tc>
          <w:tcPr>
            <w:tcW w:w="2078" w:type="dxa"/>
            <w:tcBorders>
              <w:left w:val="single" w:sz="4" w:space="0" w:color="auto"/>
              <w:bottom w:val="nil"/>
              <w:right w:val="single" w:sz="4" w:space="0" w:color="auto"/>
            </w:tcBorders>
            <w:shd w:val="clear" w:color="auto" w:fill="auto"/>
          </w:tcPr>
          <w:p w14:paraId="625446E8" w14:textId="77777777" w:rsidR="001C7A31" w:rsidRPr="00792A58" w:rsidRDefault="001C7A31" w:rsidP="00646FE7">
            <w:pPr>
              <w:spacing w:line="80" w:lineRule="exact"/>
              <w:rPr>
                <w:rFonts w:ascii="Arial" w:hAnsi="Arial" w:cs="Arial"/>
                <w:sz w:val="15"/>
                <w:szCs w:val="15"/>
              </w:rPr>
            </w:pPr>
          </w:p>
        </w:tc>
        <w:tc>
          <w:tcPr>
            <w:tcW w:w="1161" w:type="dxa"/>
            <w:tcBorders>
              <w:left w:val="single" w:sz="4" w:space="0" w:color="auto"/>
              <w:bottom w:val="nil"/>
              <w:right w:val="single" w:sz="4" w:space="0" w:color="auto"/>
            </w:tcBorders>
            <w:shd w:val="clear" w:color="auto" w:fill="auto"/>
          </w:tcPr>
          <w:p w14:paraId="56312A77" w14:textId="77777777" w:rsidR="001C7A31" w:rsidRPr="00792A58" w:rsidRDefault="001C7A31" w:rsidP="00646FE7">
            <w:pPr>
              <w:spacing w:line="80" w:lineRule="exact"/>
              <w:jc w:val="center"/>
              <w:rPr>
                <w:rFonts w:ascii="Arial" w:eastAsia="SimSun" w:hAnsi="Arial" w:cs="Arial"/>
                <w:snapToGrid w:val="0"/>
                <w:sz w:val="15"/>
                <w:szCs w:val="15"/>
                <w:lang w:eastAsia="th-TH"/>
              </w:rPr>
            </w:pPr>
          </w:p>
        </w:tc>
        <w:tc>
          <w:tcPr>
            <w:tcW w:w="2574" w:type="dxa"/>
            <w:tcBorders>
              <w:left w:val="single" w:sz="4" w:space="0" w:color="auto"/>
              <w:bottom w:val="nil"/>
              <w:right w:val="single" w:sz="4" w:space="0" w:color="auto"/>
            </w:tcBorders>
            <w:shd w:val="clear" w:color="auto" w:fill="auto"/>
          </w:tcPr>
          <w:p w14:paraId="3736FE8F" w14:textId="77777777" w:rsidR="001C7A31" w:rsidRPr="00792A58" w:rsidRDefault="001C7A31" w:rsidP="00646FE7">
            <w:pPr>
              <w:adjustRightInd w:val="0"/>
              <w:spacing w:line="80" w:lineRule="exact"/>
              <w:jc w:val="center"/>
              <w:rPr>
                <w:rFonts w:ascii="Arial" w:hAnsi="Arial" w:cs="Arial"/>
                <w:sz w:val="15"/>
                <w:szCs w:val="15"/>
              </w:rPr>
            </w:pPr>
          </w:p>
        </w:tc>
        <w:tc>
          <w:tcPr>
            <w:tcW w:w="3375" w:type="dxa"/>
            <w:tcBorders>
              <w:left w:val="single" w:sz="4" w:space="0" w:color="auto"/>
              <w:bottom w:val="nil"/>
              <w:right w:val="single" w:sz="4" w:space="0" w:color="auto"/>
            </w:tcBorders>
            <w:shd w:val="clear" w:color="auto" w:fill="auto"/>
          </w:tcPr>
          <w:p w14:paraId="53D079EE" w14:textId="77777777" w:rsidR="001C7A31" w:rsidRPr="00792A58" w:rsidRDefault="001C7A31" w:rsidP="00646FE7">
            <w:pPr>
              <w:spacing w:line="80" w:lineRule="exact"/>
              <w:ind w:left="-29" w:right="-29"/>
              <w:rPr>
                <w:rFonts w:ascii="Arial" w:hAnsi="Arial" w:cs="Arial"/>
                <w:sz w:val="15"/>
                <w:szCs w:val="15"/>
              </w:rPr>
            </w:pPr>
          </w:p>
        </w:tc>
        <w:tc>
          <w:tcPr>
            <w:tcW w:w="3276" w:type="dxa"/>
            <w:tcBorders>
              <w:left w:val="single" w:sz="4" w:space="0" w:color="auto"/>
              <w:bottom w:val="nil"/>
            </w:tcBorders>
            <w:shd w:val="clear" w:color="auto" w:fill="auto"/>
          </w:tcPr>
          <w:p w14:paraId="7FE29253" w14:textId="77777777" w:rsidR="001C7A31" w:rsidRPr="00792A58" w:rsidRDefault="001C7A31" w:rsidP="00646FE7">
            <w:pPr>
              <w:spacing w:line="80" w:lineRule="exact"/>
              <w:ind w:left="311"/>
              <w:rPr>
                <w:rFonts w:ascii="Arial" w:eastAsia="SimSun" w:hAnsi="Arial" w:cs="Arial"/>
                <w:snapToGrid w:val="0"/>
                <w:sz w:val="15"/>
                <w:szCs w:val="15"/>
                <w:lang w:eastAsia="th-TH"/>
              </w:rPr>
            </w:pPr>
          </w:p>
        </w:tc>
      </w:tr>
      <w:tr w:rsidR="00CF079F" w:rsidRPr="00792A58" w14:paraId="098FC642" w14:textId="77777777" w:rsidTr="00446589">
        <w:trPr>
          <w:trHeight w:val="2463"/>
        </w:trPr>
        <w:tc>
          <w:tcPr>
            <w:tcW w:w="843" w:type="dxa"/>
            <w:tcBorders>
              <w:top w:val="nil"/>
              <w:left w:val="single" w:sz="4" w:space="0" w:color="auto"/>
              <w:bottom w:val="single" w:sz="4" w:space="0" w:color="auto"/>
              <w:right w:val="single" w:sz="4" w:space="0" w:color="auto"/>
            </w:tcBorders>
            <w:shd w:val="clear" w:color="auto" w:fill="auto"/>
          </w:tcPr>
          <w:p w14:paraId="5384CAD0" w14:textId="77777777" w:rsidR="00CF079F" w:rsidRPr="00792A58" w:rsidRDefault="00CF079F" w:rsidP="00CF079F">
            <w:pPr>
              <w:spacing w:line="160" w:lineRule="exact"/>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w:t>
            </w:r>
          </w:p>
        </w:tc>
        <w:tc>
          <w:tcPr>
            <w:tcW w:w="1043" w:type="dxa"/>
            <w:tcBorders>
              <w:top w:val="nil"/>
              <w:left w:val="single" w:sz="4" w:space="0" w:color="auto"/>
              <w:bottom w:val="single" w:sz="4" w:space="0" w:color="auto"/>
              <w:right w:val="single" w:sz="4" w:space="0" w:color="auto"/>
            </w:tcBorders>
            <w:shd w:val="clear" w:color="auto" w:fill="FAFAFA"/>
          </w:tcPr>
          <w:p w14:paraId="286565D4" w14:textId="4D62F134" w:rsidR="00CF079F" w:rsidRPr="00792A58" w:rsidRDefault="00CF079F" w:rsidP="00CF079F">
            <w:pPr>
              <w:tabs>
                <w:tab w:val="right" w:pos="835"/>
              </w:tabs>
              <w:spacing w:line="160" w:lineRule="exact"/>
              <w:ind w:right="-72"/>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2,016.0</w:t>
            </w:r>
          </w:p>
        </w:tc>
        <w:tc>
          <w:tcPr>
            <w:tcW w:w="1040" w:type="dxa"/>
            <w:tcBorders>
              <w:top w:val="nil"/>
              <w:left w:val="single" w:sz="4" w:space="0" w:color="auto"/>
              <w:bottom w:val="single" w:sz="4" w:space="0" w:color="auto"/>
              <w:right w:val="single" w:sz="4" w:space="0" w:color="auto"/>
            </w:tcBorders>
            <w:shd w:val="clear" w:color="auto" w:fill="auto"/>
          </w:tcPr>
          <w:p w14:paraId="55004ECE" w14:textId="08D5CE18" w:rsidR="00CF079F" w:rsidRPr="00792A58" w:rsidRDefault="00CF079F" w:rsidP="00CF079F">
            <w:pPr>
              <w:tabs>
                <w:tab w:val="right" w:pos="835"/>
              </w:tabs>
              <w:spacing w:line="160" w:lineRule="exact"/>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2,217.1</w:t>
            </w:r>
          </w:p>
        </w:tc>
        <w:tc>
          <w:tcPr>
            <w:tcW w:w="2078" w:type="dxa"/>
            <w:tcBorders>
              <w:top w:val="nil"/>
              <w:left w:val="single" w:sz="4" w:space="0" w:color="auto"/>
              <w:bottom w:val="single" w:sz="4" w:space="0" w:color="auto"/>
              <w:right w:val="single" w:sz="4" w:space="0" w:color="auto"/>
            </w:tcBorders>
            <w:shd w:val="clear" w:color="auto" w:fill="auto"/>
          </w:tcPr>
          <w:p w14:paraId="6D97C21C" w14:textId="77777777" w:rsidR="00CF079F" w:rsidRPr="00792A58" w:rsidRDefault="00CF079F" w:rsidP="00CF079F">
            <w:pPr>
              <w:spacing w:line="160" w:lineRule="exact"/>
              <w:ind w:right="-60"/>
              <w:jc w:val="thaiDistribute"/>
              <w:rPr>
                <w:rFonts w:ascii="Arial" w:hAnsi="Arial" w:cs="Arial"/>
                <w:sz w:val="15"/>
                <w:szCs w:val="15"/>
              </w:rPr>
            </w:pPr>
            <w:r w:rsidRPr="00792A58">
              <w:rPr>
                <w:rFonts w:ascii="Arial" w:hAnsi="Arial" w:cs="Arial"/>
                <w:sz w:val="15"/>
                <w:szCs w:val="15"/>
              </w:rPr>
              <w:t xml:space="preserve">Payment for power plant construction in Koh Khanun, </w:t>
            </w:r>
            <w:r w:rsidRPr="00792A58">
              <w:rPr>
                <w:rFonts w:ascii="Arial" w:hAnsi="Arial" w:cs="Arial"/>
                <w:spacing w:val="-18"/>
                <w:sz w:val="15"/>
                <w:szCs w:val="15"/>
              </w:rPr>
              <w:t>Phanom Sarakham, Chachoengsao</w:t>
            </w:r>
          </w:p>
          <w:p w14:paraId="505325A0" w14:textId="77777777" w:rsidR="00CF079F" w:rsidRPr="00792A58" w:rsidRDefault="00CF079F" w:rsidP="00CF079F">
            <w:pPr>
              <w:spacing w:line="160" w:lineRule="exact"/>
              <w:ind w:right="-60"/>
              <w:rPr>
                <w:rFonts w:ascii="Arial" w:hAnsi="Arial" w:cs="Arial"/>
                <w:sz w:val="15"/>
                <w:szCs w:val="15"/>
              </w:rPr>
            </w:pPr>
          </w:p>
          <w:p w14:paraId="6BEB606E" w14:textId="77777777" w:rsidR="00CF079F" w:rsidRPr="00792A58" w:rsidRDefault="00CF079F" w:rsidP="00CF079F">
            <w:pPr>
              <w:spacing w:line="160" w:lineRule="exact"/>
              <w:ind w:right="-60"/>
              <w:jc w:val="thaiDistribute"/>
              <w:rPr>
                <w:rFonts w:ascii="Arial" w:eastAsia="SimSun" w:hAnsi="Arial" w:cs="Arial"/>
                <w:snapToGrid w:val="0"/>
                <w:spacing w:val="-6"/>
                <w:sz w:val="15"/>
                <w:szCs w:val="15"/>
                <w:lang w:eastAsia="th-TH"/>
              </w:rPr>
            </w:pPr>
            <w:r w:rsidRPr="00792A58">
              <w:rPr>
                <w:rFonts w:ascii="Arial" w:eastAsia="SimSun" w:hAnsi="Arial" w:cs="Arial"/>
                <w:snapToGrid w:val="0"/>
                <w:spacing w:val="-6"/>
                <w:sz w:val="15"/>
                <w:szCs w:val="15"/>
                <w:lang w:eastAsia="th-TH"/>
              </w:rPr>
              <w:t>Later, there is amended credit facilities agreement dated 17 February 2020 which divided the credit facilities to additional 2 credit facilities.</w:t>
            </w:r>
          </w:p>
          <w:p w14:paraId="3FDF3A39" w14:textId="4BAAAB0F" w:rsidR="00CF079F" w:rsidRPr="00792A58" w:rsidRDefault="00CF079F" w:rsidP="00CF079F">
            <w:pPr>
              <w:spacing w:line="160" w:lineRule="exact"/>
              <w:ind w:left="225" w:right="-60" w:hanging="225"/>
              <w:jc w:val="thaiDistribute"/>
              <w:rPr>
                <w:rFonts w:ascii="Arial" w:eastAsia="SimSun" w:hAnsi="Arial" w:cs="Arial"/>
                <w:snapToGrid w:val="0"/>
                <w:spacing w:val="-6"/>
                <w:sz w:val="15"/>
                <w:szCs w:val="15"/>
                <w:lang w:eastAsia="th-TH"/>
              </w:rPr>
            </w:pPr>
            <w:r w:rsidRPr="00792A58">
              <w:rPr>
                <w:rFonts w:ascii="Arial" w:eastAsia="SimSun" w:hAnsi="Arial" w:cs="Arial"/>
                <w:snapToGrid w:val="0"/>
                <w:sz w:val="15"/>
                <w:szCs w:val="15"/>
                <w:lang w:eastAsia="th-TH"/>
              </w:rPr>
              <w:t>1</w:t>
            </w:r>
            <w:r w:rsidRPr="00792A58">
              <w:rPr>
                <w:rFonts w:ascii="Arial" w:eastAsia="SimSun" w:hAnsi="Arial" w:cs="Arial"/>
                <w:snapToGrid w:val="0"/>
                <w:spacing w:val="-6"/>
                <w:sz w:val="15"/>
                <w:szCs w:val="15"/>
                <w:lang w:eastAsia="th-TH"/>
              </w:rPr>
              <w:t>) Tranche D for repayment of loan to Asia Clean Energy Company Limited which is effective from 17 February 2020 to December 2021</w:t>
            </w:r>
          </w:p>
          <w:p w14:paraId="07DC180B" w14:textId="2BFF1B41" w:rsidR="00CF079F" w:rsidRPr="00792A58" w:rsidRDefault="00CF079F" w:rsidP="00CF079F">
            <w:pPr>
              <w:spacing w:line="160" w:lineRule="exact"/>
              <w:ind w:left="225" w:right="-60" w:hanging="225"/>
              <w:jc w:val="thaiDistribute"/>
              <w:rPr>
                <w:rFonts w:ascii="Arial" w:eastAsia="SimSun" w:hAnsi="Arial" w:cs="Arial"/>
                <w:snapToGrid w:val="0"/>
                <w:sz w:val="15"/>
                <w:szCs w:val="15"/>
                <w:lang w:eastAsia="th-TH"/>
              </w:rPr>
            </w:pPr>
            <w:r w:rsidRPr="00792A58">
              <w:rPr>
                <w:rFonts w:ascii="Arial" w:eastAsia="SimSun" w:hAnsi="Arial" w:cs="Arial"/>
                <w:snapToGrid w:val="0"/>
                <w:spacing w:val="-6"/>
                <w:sz w:val="15"/>
                <w:szCs w:val="15"/>
                <w:lang w:eastAsia="th-TH"/>
              </w:rPr>
              <w:t xml:space="preserve">2) Tranche E for repayment of </w:t>
            </w:r>
            <w:r w:rsidRPr="00792A58">
              <w:rPr>
                <w:rFonts w:ascii="Arial" w:eastAsia="SimSun" w:hAnsi="Arial" w:cs="Arial"/>
                <w:snapToGrid w:val="0"/>
                <w:spacing w:val="-10"/>
                <w:sz w:val="15"/>
                <w:szCs w:val="15"/>
                <w:lang w:eastAsia="th-TH"/>
              </w:rPr>
              <w:t xml:space="preserve">Tranche D which is effective </w:t>
            </w:r>
            <w:r w:rsidRPr="00792A58">
              <w:rPr>
                <w:rFonts w:ascii="Arial" w:eastAsia="SimSun" w:hAnsi="Arial" w:cs="Arial"/>
                <w:snapToGrid w:val="0"/>
                <w:spacing w:val="-18"/>
                <w:sz w:val="15"/>
                <w:szCs w:val="15"/>
                <w:lang w:eastAsia="th-TH"/>
              </w:rPr>
              <w:t>from January 2022 to December 2033</w:t>
            </w:r>
          </w:p>
        </w:tc>
        <w:tc>
          <w:tcPr>
            <w:tcW w:w="1161" w:type="dxa"/>
            <w:tcBorders>
              <w:top w:val="nil"/>
              <w:left w:val="single" w:sz="4" w:space="0" w:color="auto"/>
              <w:bottom w:val="single" w:sz="4" w:space="0" w:color="auto"/>
              <w:right w:val="single" w:sz="4" w:space="0" w:color="auto"/>
            </w:tcBorders>
            <w:shd w:val="clear" w:color="auto" w:fill="auto"/>
          </w:tcPr>
          <w:p w14:paraId="2193245B" w14:textId="6D31623B" w:rsidR="00CF079F" w:rsidRPr="00792A58" w:rsidRDefault="00CF079F" w:rsidP="00CF079F">
            <w:pPr>
              <w:tabs>
                <w:tab w:val="right" w:pos="915"/>
              </w:tabs>
              <w:spacing w:line="160" w:lineRule="exact"/>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2,940.0</w:t>
            </w:r>
          </w:p>
        </w:tc>
        <w:tc>
          <w:tcPr>
            <w:tcW w:w="2574" w:type="dxa"/>
            <w:tcBorders>
              <w:top w:val="nil"/>
              <w:left w:val="single" w:sz="4" w:space="0" w:color="auto"/>
              <w:bottom w:val="single" w:sz="4" w:space="0" w:color="auto"/>
              <w:right w:val="single" w:sz="4" w:space="0" w:color="auto"/>
            </w:tcBorders>
            <w:shd w:val="clear" w:color="auto" w:fill="auto"/>
          </w:tcPr>
          <w:p w14:paraId="24E6800A" w14:textId="77777777" w:rsidR="00CF079F" w:rsidRPr="00792A58" w:rsidRDefault="00CF079F" w:rsidP="00CF079F">
            <w:pPr>
              <w:adjustRightInd w:val="0"/>
              <w:spacing w:line="160" w:lineRule="exact"/>
              <w:rPr>
                <w:rFonts w:ascii="Arial" w:hAnsi="Arial" w:cs="Arial"/>
                <w:spacing w:val="-6"/>
                <w:sz w:val="15"/>
                <w:szCs w:val="15"/>
              </w:rPr>
            </w:pPr>
            <w:r w:rsidRPr="00792A58">
              <w:rPr>
                <w:rFonts w:ascii="Arial" w:hAnsi="Arial" w:cs="Arial"/>
                <w:spacing w:val="-6"/>
                <w:sz w:val="15"/>
                <w:szCs w:val="15"/>
              </w:rPr>
              <w:t>MLR minus 0.50% - 1.00% per annum</w:t>
            </w:r>
          </w:p>
          <w:p w14:paraId="39CAD653" w14:textId="77777777" w:rsidR="00CF079F" w:rsidRPr="00792A58" w:rsidRDefault="00CF079F" w:rsidP="00CF079F">
            <w:pPr>
              <w:adjustRightInd w:val="0"/>
              <w:spacing w:line="160" w:lineRule="exact"/>
              <w:jc w:val="center"/>
              <w:rPr>
                <w:rFonts w:ascii="Arial" w:hAnsi="Arial" w:cs="Arial"/>
                <w:spacing w:val="-8"/>
                <w:sz w:val="15"/>
                <w:szCs w:val="15"/>
              </w:rPr>
            </w:pPr>
          </w:p>
          <w:p w14:paraId="358D0E10" w14:textId="77777777" w:rsidR="00CF079F" w:rsidRPr="00792A58" w:rsidRDefault="00CF079F" w:rsidP="00CF079F">
            <w:pPr>
              <w:spacing w:line="160" w:lineRule="exact"/>
              <w:rPr>
                <w:rFonts w:ascii="Arial" w:eastAsia="Calibri" w:hAnsi="Arial" w:cs="Arial"/>
                <w:color w:val="000000"/>
                <w:spacing w:val="2"/>
                <w:sz w:val="15"/>
                <w:szCs w:val="15"/>
                <w:lang w:eastAsia="en-US"/>
              </w:rPr>
            </w:pPr>
            <w:r w:rsidRPr="00792A58">
              <w:rPr>
                <w:rFonts w:ascii="Arial" w:eastAsia="Calibri" w:hAnsi="Arial" w:cs="Arial"/>
                <w:spacing w:val="2"/>
                <w:sz w:val="15"/>
                <w:szCs w:val="15"/>
                <w:lang w:eastAsia="en-US"/>
              </w:rPr>
              <w:t xml:space="preserve">Then, there was the </w:t>
            </w:r>
            <w:r w:rsidRPr="00792A58">
              <w:rPr>
                <w:rFonts w:ascii="Arial" w:eastAsia="Calibri" w:hAnsi="Arial" w:cs="Arial"/>
                <w:color w:val="000000"/>
                <w:spacing w:val="2"/>
                <w:sz w:val="15"/>
                <w:szCs w:val="15"/>
                <w:lang w:eastAsia="en-US"/>
              </w:rPr>
              <w:t xml:space="preserve">waiver letter No.AAA-FA012/2019 dated 1 July </w:t>
            </w:r>
            <w:r w:rsidRPr="00792A58">
              <w:rPr>
                <w:rFonts w:ascii="Arial" w:eastAsia="Calibri" w:hAnsi="Arial" w:cs="Arial"/>
                <w:color w:val="000000"/>
                <w:spacing w:val="-6"/>
                <w:sz w:val="15"/>
                <w:szCs w:val="15"/>
                <w:lang w:eastAsia="en-US"/>
              </w:rPr>
              <w:t>2019</w:t>
            </w:r>
            <w:r w:rsidRPr="00792A58">
              <w:rPr>
                <w:rFonts w:ascii="Arial" w:eastAsia="Calibri" w:hAnsi="Arial" w:cs="Arial"/>
                <w:spacing w:val="-6"/>
                <w:sz w:val="15"/>
                <w:szCs w:val="15"/>
                <w:lang w:eastAsia="en-US"/>
              </w:rPr>
              <w:t xml:space="preserve"> specifying</w:t>
            </w:r>
            <w:r w:rsidRPr="00792A58">
              <w:rPr>
                <w:rFonts w:ascii="Arial" w:eastAsia="Calibri" w:hAnsi="Arial" w:cs="Arial"/>
                <w:color w:val="000000"/>
                <w:spacing w:val="-6"/>
                <w:sz w:val="15"/>
                <w:szCs w:val="15"/>
                <w:lang w:eastAsia="en-US"/>
              </w:rPr>
              <w:t xml:space="preserve"> a new interest rate.</w:t>
            </w:r>
            <w:r w:rsidRPr="00792A58">
              <w:rPr>
                <w:rFonts w:ascii="Arial" w:eastAsia="Calibri" w:hAnsi="Arial" w:cs="Arial"/>
                <w:color w:val="000000"/>
                <w:spacing w:val="2"/>
                <w:sz w:val="15"/>
                <w:szCs w:val="15"/>
                <w:lang w:eastAsia="en-US"/>
              </w:rPr>
              <w:t xml:space="preserve"> The conditions were:</w:t>
            </w:r>
          </w:p>
          <w:p w14:paraId="7F614277" w14:textId="77777777" w:rsidR="00CF079F" w:rsidRPr="00792A58" w:rsidRDefault="00CF079F" w:rsidP="00CF079F">
            <w:pPr>
              <w:numPr>
                <w:ilvl w:val="0"/>
                <w:numId w:val="14"/>
              </w:numPr>
              <w:spacing w:line="160" w:lineRule="exact"/>
              <w:ind w:left="222" w:hanging="222"/>
              <w:contextualSpacing/>
              <w:rPr>
                <w:rFonts w:ascii="Arial" w:eastAsia="Calibri" w:hAnsi="Arial" w:cs="Arial"/>
                <w:spacing w:val="2"/>
                <w:sz w:val="15"/>
                <w:szCs w:val="15"/>
                <w:lang w:eastAsia="en-US"/>
              </w:rPr>
            </w:pPr>
            <w:r w:rsidRPr="00792A58">
              <w:rPr>
                <w:rFonts w:ascii="Arial" w:eastAsia="Calibri" w:hAnsi="Arial" w:cs="Arial"/>
                <w:spacing w:val="2"/>
                <w:sz w:val="15"/>
                <w:szCs w:val="15"/>
                <w:lang w:eastAsia="en-US"/>
              </w:rPr>
              <w:t xml:space="preserve">2 </w:t>
            </w:r>
            <w:r w:rsidRPr="00792A58">
              <w:rPr>
                <w:rFonts w:ascii="Arial" w:eastAsia="Calibri" w:hAnsi="Arial" w:cs="Arial"/>
                <w:color w:val="000000"/>
                <w:spacing w:val="2"/>
                <w:sz w:val="15"/>
                <w:szCs w:val="15"/>
                <w:lang w:eastAsia="en-US"/>
              </w:rPr>
              <w:t xml:space="preserve">years from the signing date </w:t>
            </w:r>
            <w:r w:rsidRPr="00792A58">
              <w:rPr>
                <w:rFonts w:ascii="Arial" w:eastAsia="Calibri" w:hAnsi="Arial" w:cs="Arial"/>
                <w:color w:val="000000"/>
                <w:spacing w:val="-2"/>
                <w:sz w:val="15"/>
                <w:szCs w:val="15"/>
                <w:lang w:eastAsia="en-US"/>
              </w:rPr>
              <w:t>of the underwriter’s appointment</w:t>
            </w:r>
            <w:r w:rsidRPr="00792A58">
              <w:rPr>
                <w:rFonts w:ascii="Arial" w:eastAsia="Calibri" w:hAnsi="Arial" w:cs="Arial"/>
                <w:color w:val="000000"/>
                <w:spacing w:val="2"/>
                <w:sz w:val="15"/>
                <w:szCs w:val="15"/>
                <w:lang w:eastAsia="en-US"/>
              </w:rPr>
              <w:t xml:space="preserve"> for the execution of IPO process: MLR minus 2.00% per annum</w:t>
            </w:r>
          </w:p>
          <w:p w14:paraId="513FDA72" w14:textId="5FC63F13" w:rsidR="00CF079F" w:rsidRPr="00792A58" w:rsidRDefault="00CF079F" w:rsidP="00CF079F">
            <w:pPr>
              <w:numPr>
                <w:ilvl w:val="0"/>
                <w:numId w:val="14"/>
              </w:numPr>
              <w:spacing w:line="160" w:lineRule="exact"/>
              <w:ind w:left="222" w:right="-43" w:hanging="222"/>
              <w:contextualSpacing/>
              <w:rPr>
                <w:rFonts w:ascii="Arial" w:eastAsia="Calibri" w:hAnsi="Arial" w:cs="Arial"/>
                <w:color w:val="000000"/>
                <w:spacing w:val="2"/>
                <w:sz w:val="15"/>
                <w:szCs w:val="15"/>
                <w:lang w:eastAsia="en-US"/>
              </w:rPr>
            </w:pPr>
            <w:r w:rsidRPr="00792A58">
              <w:rPr>
                <w:rFonts w:ascii="Arial" w:eastAsia="Calibri" w:hAnsi="Arial" w:cs="Arial"/>
                <w:color w:val="000000"/>
                <w:spacing w:val="2"/>
                <w:sz w:val="15"/>
                <w:szCs w:val="15"/>
                <w:lang w:eastAsia="en-US"/>
              </w:rPr>
              <w:t>After 2 years: MLR minus 1.50% per annum</w:t>
            </w:r>
          </w:p>
          <w:p w14:paraId="536E9930" w14:textId="54F7A5BF" w:rsidR="00CF079F" w:rsidRPr="00792A58" w:rsidRDefault="00CF079F" w:rsidP="00CF079F">
            <w:pPr>
              <w:spacing w:line="160" w:lineRule="exact"/>
              <w:ind w:right="-43"/>
              <w:contextualSpacing/>
              <w:rPr>
                <w:rFonts w:ascii="Arial" w:eastAsia="Calibri" w:hAnsi="Arial" w:cs="Arial"/>
                <w:color w:val="000000"/>
                <w:spacing w:val="2"/>
                <w:sz w:val="15"/>
                <w:szCs w:val="15"/>
                <w:lang w:eastAsia="en-US"/>
              </w:rPr>
            </w:pPr>
          </w:p>
          <w:p w14:paraId="02EB0198" w14:textId="3291A13A" w:rsidR="00CF079F" w:rsidRPr="00792A58" w:rsidRDefault="00CF079F" w:rsidP="00CF079F">
            <w:pPr>
              <w:spacing w:line="160" w:lineRule="exact"/>
              <w:ind w:right="-43"/>
              <w:contextualSpacing/>
              <w:rPr>
                <w:rFonts w:ascii="Arial" w:eastAsia="Calibri" w:hAnsi="Arial" w:cs="Arial"/>
                <w:color w:val="000000"/>
                <w:spacing w:val="-6"/>
                <w:sz w:val="15"/>
                <w:szCs w:val="15"/>
                <w:lang w:eastAsia="en-US"/>
              </w:rPr>
            </w:pPr>
            <w:r w:rsidRPr="00792A58">
              <w:rPr>
                <w:rFonts w:ascii="Arial" w:eastAsia="Calibri" w:hAnsi="Arial" w:cs="Arial"/>
                <w:color w:val="000000"/>
                <w:spacing w:val="-6"/>
                <w:sz w:val="15"/>
                <w:szCs w:val="15"/>
                <w:lang w:eastAsia="en-US"/>
              </w:rPr>
              <w:t>Later, there is amended credit facilities agreement dated 17 February 2020 which the interest rate is as follows:</w:t>
            </w:r>
          </w:p>
          <w:p w14:paraId="130AF805" w14:textId="77777777" w:rsidR="00CF079F" w:rsidRPr="00792A58" w:rsidRDefault="00CF079F" w:rsidP="00CF079F">
            <w:pPr>
              <w:spacing w:line="160" w:lineRule="exact"/>
              <w:ind w:left="103" w:right="-43" w:hanging="103"/>
              <w:contextualSpacing/>
              <w:rPr>
                <w:rFonts w:ascii="Arial" w:eastAsia="Calibri" w:hAnsi="Arial" w:cs="Arial"/>
                <w:color w:val="000000"/>
                <w:spacing w:val="2"/>
                <w:sz w:val="15"/>
                <w:szCs w:val="15"/>
                <w:lang w:eastAsia="en-US"/>
              </w:rPr>
            </w:pPr>
            <w:r w:rsidRPr="00792A58">
              <w:rPr>
                <w:rFonts w:ascii="Arial" w:eastAsia="Calibri" w:hAnsi="Arial" w:cs="Arial"/>
                <w:color w:val="000000"/>
                <w:spacing w:val="2"/>
                <w:sz w:val="15"/>
                <w:szCs w:val="15"/>
                <w:lang w:eastAsia="en-US"/>
              </w:rPr>
              <w:t xml:space="preserve">1) Tranche D’s interest rate is MLR </w:t>
            </w:r>
          </w:p>
          <w:p w14:paraId="41BB781E" w14:textId="1ABE01FD" w:rsidR="00CF079F" w:rsidRPr="00792A58" w:rsidRDefault="00CF079F" w:rsidP="00CF079F">
            <w:pPr>
              <w:spacing w:line="160" w:lineRule="exact"/>
              <w:ind w:left="103" w:right="-43" w:hanging="103"/>
              <w:contextualSpacing/>
              <w:rPr>
                <w:rFonts w:ascii="Arial" w:eastAsia="Calibri" w:hAnsi="Arial" w:cs="Arial"/>
                <w:color w:val="000000"/>
                <w:spacing w:val="2"/>
                <w:sz w:val="15"/>
                <w:szCs w:val="15"/>
                <w:lang w:eastAsia="en-US"/>
              </w:rPr>
            </w:pPr>
            <w:r w:rsidRPr="00792A58">
              <w:rPr>
                <w:rFonts w:ascii="Arial" w:eastAsia="Calibri" w:hAnsi="Arial" w:cs="Arial"/>
                <w:color w:val="000000"/>
                <w:spacing w:val="2"/>
                <w:sz w:val="15"/>
                <w:szCs w:val="15"/>
                <w:lang w:eastAsia="en-US"/>
              </w:rPr>
              <w:t xml:space="preserve">    minus 2.50%</w:t>
            </w:r>
          </w:p>
          <w:p w14:paraId="3B9E6C06" w14:textId="51894BBE" w:rsidR="00CF079F" w:rsidRPr="00792A58" w:rsidRDefault="00CF079F" w:rsidP="00CF079F">
            <w:pPr>
              <w:spacing w:line="160" w:lineRule="exact"/>
              <w:ind w:left="103" w:right="-43" w:hanging="103"/>
              <w:contextualSpacing/>
              <w:rPr>
                <w:rFonts w:ascii="Arial" w:eastAsia="Calibri" w:hAnsi="Arial" w:cs="Arial"/>
                <w:color w:val="000000"/>
                <w:spacing w:val="-8"/>
                <w:sz w:val="15"/>
                <w:szCs w:val="15"/>
                <w:lang w:eastAsia="en-US"/>
              </w:rPr>
            </w:pPr>
            <w:r w:rsidRPr="00792A58">
              <w:rPr>
                <w:rFonts w:ascii="Arial" w:eastAsia="Calibri" w:hAnsi="Arial" w:cs="Arial"/>
                <w:color w:val="000000"/>
                <w:spacing w:val="2"/>
                <w:sz w:val="15"/>
                <w:szCs w:val="15"/>
                <w:lang w:eastAsia="en-US"/>
              </w:rPr>
              <w:t xml:space="preserve">2) </w:t>
            </w:r>
            <w:r w:rsidRPr="00792A58">
              <w:rPr>
                <w:rFonts w:ascii="Arial" w:eastAsia="Calibri" w:hAnsi="Arial" w:cs="Arial"/>
                <w:color w:val="000000"/>
                <w:spacing w:val="-6"/>
                <w:sz w:val="15"/>
                <w:szCs w:val="15"/>
                <w:lang w:eastAsia="en-US"/>
              </w:rPr>
              <w:t xml:space="preserve">Tranche E’s interest rate is MLR      minus 2.50% since January 2022      to December 2023 and then, MLR      </w:t>
            </w:r>
            <w:r w:rsidRPr="00792A58">
              <w:rPr>
                <w:rFonts w:ascii="Arial" w:eastAsia="Calibri" w:hAnsi="Arial" w:cs="Arial"/>
                <w:color w:val="000000"/>
                <w:spacing w:val="-8"/>
                <w:sz w:val="15"/>
                <w:szCs w:val="15"/>
                <w:lang w:eastAsia="en-US"/>
              </w:rPr>
              <w:t>minus 1.50% until the end of contract</w:t>
            </w:r>
          </w:p>
          <w:p w14:paraId="5907DBDE" w14:textId="1D8AB369" w:rsidR="00CF079F" w:rsidRPr="00792A58" w:rsidRDefault="00CF079F" w:rsidP="00CF079F">
            <w:pPr>
              <w:spacing w:line="160" w:lineRule="exact"/>
              <w:ind w:left="103" w:right="-43" w:hanging="103"/>
              <w:contextualSpacing/>
              <w:rPr>
                <w:rFonts w:ascii="Arial" w:eastAsia="Calibri" w:hAnsi="Arial" w:cs="Arial"/>
                <w:color w:val="000000"/>
                <w:spacing w:val="-8"/>
                <w:sz w:val="15"/>
                <w:szCs w:val="15"/>
                <w:lang w:eastAsia="en-US"/>
              </w:rPr>
            </w:pPr>
          </w:p>
          <w:p w14:paraId="6B7DC057" w14:textId="77777777" w:rsidR="00CF079F" w:rsidRPr="00792A58" w:rsidRDefault="00CF079F" w:rsidP="00CF079F">
            <w:pPr>
              <w:spacing w:line="160" w:lineRule="exact"/>
              <w:ind w:left="103" w:right="-43" w:hanging="103"/>
              <w:contextualSpacing/>
              <w:jc w:val="thaiDistribute"/>
              <w:rPr>
                <w:rFonts w:ascii="Arial" w:eastAsia="Calibri" w:hAnsi="Arial" w:cs="Arial"/>
                <w:color w:val="000000"/>
                <w:spacing w:val="-8"/>
                <w:sz w:val="15"/>
                <w:szCs w:val="15"/>
                <w:lang w:eastAsia="en-US"/>
              </w:rPr>
            </w:pPr>
            <w:r w:rsidRPr="00792A58">
              <w:rPr>
                <w:rFonts w:ascii="Arial" w:eastAsia="Calibri" w:hAnsi="Arial" w:cs="Arial"/>
                <w:color w:val="000000"/>
                <w:spacing w:val="-8"/>
                <w:sz w:val="15"/>
                <w:szCs w:val="15"/>
                <w:lang w:eastAsia="en-US"/>
              </w:rPr>
              <w:t>Later, there was the 1st amendment to</w:t>
            </w:r>
          </w:p>
          <w:p w14:paraId="60EFDA3C" w14:textId="77777777" w:rsidR="00CF079F" w:rsidRPr="00792A58" w:rsidRDefault="00CF079F" w:rsidP="00CF079F">
            <w:pPr>
              <w:spacing w:line="160" w:lineRule="exact"/>
              <w:ind w:left="103" w:right="-43" w:hanging="103"/>
              <w:contextualSpacing/>
              <w:jc w:val="thaiDistribute"/>
              <w:rPr>
                <w:rFonts w:ascii="Arial" w:eastAsia="Calibri" w:hAnsi="Arial" w:cs="Arial"/>
                <w:color w:val="000000"/>
                <w:spacing w:val="-8"/>
                <w:sz w:val="15"/>
                <w:szCs w:val="15"/>
                <w:lang w:eastAsia="en-US"/>
              </w:rPr>
            </w:pPr>
            <w:r w:rsidRPr="00792A58">
              <w:rPr>
                <w:rFonts w:ascii="Arial" w:eastAsia="Calibri" w:hAnsi="Arial" w:cs="Arial"/>
                <w:color w:val="000000"/>
                <w:spacing w:val="-8"/>
                <w:sz w:val="15"/>
                <w:szCs w:val="15"/>
                <w:lang w:eastAsia="en-US"/>
              </w:rPr>
              <w:t>credit agreement specifying a new</w:t>
            </w:r>
          </w:p>
          <w:p w14:paraId="65F3F687" w14:textId="48683617" w:rsidR="00CF079F" w:rsidRPr="00792A58" w:rsidRDefault="00CF079F" w:rsidP="00CF079F">
            <w:pPr>
              <w:spacing w:line="160" w:lineRule="exact"/>
              <w:ind w:left="103" w:right="-43" w:hanging="103"/>
              <w:contextualSpacing/>
              <w:jc w:val="thaiDistribute"/>
              <w:rPr>
                <w:rFonts w:ascii="Arial" w:eastAsia="Calibri" w:hAnsi="Arial" w:cs="Arial"/>
                <w:color w:val="000000"/>
                <w:spacing w:val="-8"/>
                <w:sz w:val="15"/>
                <w:szCs w:val="15"/>
                <w:lang w:eastAsia="en-US"/>
              </w:rPr>
            </w:pPr>
            <w:r w:rsidRPr="00792A58">
              <w:rPr>
                <w:rFonts w:ascii="Arial" w:eastAsia="Calibri" w:hAnsi="Arial" w:cs="Arial"/>
                <w:color w:val="000000"/>
                <w:spacing w:val="-8"/>
                <w:sz w:val="15"/>
                <w:szCs w:val="15"/>
                <w:lang w:eastAsia="en-US"/>
              </w:rPr>
              <w:t>interest rate. The new conditions were:</w:t>
            </w:r>
          </w:p>
          <w:p w14:paraId="12198724" w14:textId="77777777" w:rsidR="00CF079F" w:rsidRPr="00792A58" w:rsidRDefault="00CF079F" w:rsidP="00CF079F">
            <w:pPr>
              <w:spacing w:line="160" w:lineRule="exact"/>
              <w:ind w:left="103" w:right="-43" w:hanging="103"/>
              <w:contextualSpacing/>
              <w:jc w:val="thaiDistribute"/>
              <w:rPr>
                <w:rFonts w:ascii="Arial" w:eastAsia="Calibri" w:hAnsi="Arial" w:cs="Arial"/>
                <w:color w:val="000000"/>
                <w:spacing w:val="2"/>
                <w:sz w:val="15"/>
                <w:szCs w:val="15"/>
                <w:lang w:eastAsia="en-US"/>
              </w:rPr>
            </w:pPr>
            <w:r w:rsidRPr="00792A58">
              <w:rPr>
                <w:rFonts w:ascii="Arial" w:eastAsia="Calibri" w:hAnsi="Arial" w:cs="Arial"/>
                <w:color w:val="000000"/>
                <w:spacing w:val="-8"/>
                <w:sz w:val="15"/>
                <w:szCs w:val="15"/>
                <w:lang w:eastAsia="en-US"/>
              </w:rPr>
              <w:t>1</w:t>
            </w:r>
            <w:r w:rsidRPr="00792A58">
              <w:rPr>
                <w:rFonts w:ascii="Arial" w:eastAsia="Calibri" w:hAnsi="Arial" w:cs="Arial"/>
                <w:color w:val="000000"/>
                <w:spacing w:val="2"/>
                <w:sz w:val="15"/>
                <w:szCs w:val="15"/>
                <w:lang w:eastAsia="en-US"/>
              </w:rPr>
              <w:t xml:space="preserve">) MLR minus 2.50% from the first </w:t>
            </w:r>
          </w:p>
          <w:p w14:paraId="0E008A0B" w14:textId="77777777" w:rsidR="00CF079F" w:rsidRPr="00792A58" w:rsidRDefault="00CF079F" w:rsidP="00CF079F">
            <w:pPr>
              <w:spacing w:line="160" w:lineRule="exact"/>
              <w:ind w:right="-43"/>
              <w:contextualSpacing/>
              <w:jc w:val="thaiDistribute"/>
              <w:rPr>
                <w:rFonts w:ascii="Arial" w:eastAsia="Calibri" w:hAnsi="Arial" w:cs="Arial"/>
                <w:color w:val="000000"/>
                <w:spacing w:val="-4"/>
                <w:sz w:val="15"/>
                <w:szCs w:val="15"/>
                <w:lang w:eastAsia="en-US"/>
              </w:rPr>
            </w:pPr>
            <w:r w:rsidRPr="00792A58">
              <w:rPr>
                <w:rFonts w:ascii="Arial" w:eastAsia="Calibri" w:hAnsi="Arial" w:cs="Arial"/>
                <w:color w:val="000000"/>
                <w:spacing w:val="-4"/>
                <w:sz w:val="15"/>
                <w:szCs w:val="15"/>
                <w:lang w:eastAsia="en-US"/>
              </w:rPr>
              <w:t xml:space="preserve">   </w:t>
            </w:r>
            <w:r w:rsidRPr="00792A58">
              <w:rPr>
                <w:rFonts w:ascii="Arial" w:eastAsia="Calibri" w:hAnsi="Arial" w:cs="Arial"/>
                <w:color w:val="000000"/>
                <w:spacing w:val="-4"/>
                <w:sz w:val="20"/>
                <w:szCs w:val="20"/>
                <w:lang w:eastAsia="en-US"/>
              </w:rPr>
              <w:t xml:space="preserve"> </w:t>
            </w:r>
            <w:r w:rsidRPr="00792A58">
              <w:rPr>
                <w:rFonts w:ascii="Arial" w:eastAsia="Calibri" w:hAnsi="Arial" w:cs="Arial"/>
                <w:color w:val="000000"/>
                <w:spacing w:val="-4"/>
                <w:sz w:val="15"/>
                <w:szCs w:val="15"/>
                <w:lang w:eastAsia="en-US"/>
              </w:rPr>
              <w:t xml:space="preserve">draw down of Tranche E long-term    </w:t>
            </w:r>
          </w:p>
          <w:p w14:paraId="77CE7B3A" w14:textId="72F7B46F" w:rsidR="00CF079F" w:rsidRPr="00792A58" w:rsidRDefault="00CF079F" w:rsidP="00CF079F">
            <w:pPr>
              <w:spacing w:line="160" w:lineRule="exact"/>
              <w:ind w:right="-43"/>
              <w:contextualSpacing/>
              <w:jc w:val="thaiDistribute"/>
              <w:rPr>
                <w:rFonts w:ascii="Arial" w:eastAsia="Calibri" w:hAnsi="Arial" w:cs="Arial"/>
                <w:color w:val="000000"/>
                <w:spacing w:val="2"/>
                <w:sz w:val="15"/>
                <w:szCs w:val="15"/>
                <w:lang w:eastAsia="en-US"/>
              </w:rPr>
            </w:pPr>
            <w:r w:rsidRPr="00792A58">
              <w:rPr>
                <w:rFonts w:ascii="Arial" w:eastAsia="Calibri" w:hAnsi="Arial" w:cs="Arial"/>
                <w:color w:val="000000"/>
                <w:spacing w:val="-4"/>
                <w:sz w:val="15"/>
                <w:szCs w:val="15"/>
                <w:lang w:eastAsia="en-US"/>
              </w:rPr>
              <w:t xml:space="preserve">   </w:t>
            </w:r>
            <w:r w:rsidRPr="00792A58">
              <w:rPr>
                <w:rFonts w:ascii="Arial" w:eastAsia="Calibri" w:hAnsi="Arial" w:cs="Arial"/>
                <w:color w:val="000000"/>
                <w:spacing w:val="-4"/>
                <w:lang w:eastAsia="en-US"/>
              </w:rPr>
              <w:t xml:space="preserve"> </w:t>
            </w:r>
            <w:r w:rsidRPr="00792A58">
              <w:rPr>
                <w:rFonts w:ascii="Arial" w:eastAsia="Calibri" w:hAnsi="Arial" w:cs="Arial"/>
                <w:color w:val="000000"/>
                <w:spacing w:val="-4"/>
                <w:sz w:val="15"/>
                <w:szCs w:val="15"/>
                <w:lang w:eastAsia="en-US"/>
              </w:rPr>
              <w:t>loan until 31 December 2027</w:t>
            </w:r>
            <w:r w:rsidRPr="00792A58">
              <w:rPr>
                <w:rFonts w:ascii="Arial" w:eastAsia="Calibri" w:hAnsi="Arial" w:cs="Arial"/>
                <w:color w:val="000000"/>
                <w:spacing w:val="2"/>
                <w:sz w:val="15"/>
                <w:szCs w:val="15"/>
                <w:lang w:eastAsia="en-US"/>
              </w:rPr>
              <w:t xml:space="preserve"> </w:t>
            </w:r>
          </w:p>
          <w:p w14:paraId="292471D9" w14:textId="77777777" w:rsidR="00CF079F" w:rsidRPr="00792A58" w:rsidRDefault="00CF079F" w:rsidP="00CF079F">
            <w:pPr>
              <w:spacing w:line="160" w:lineRule="exact"/>
              <w:ind w:left="103" w:right="-43" w:hanging="103"/>
              <w:contextualSpacing/>
              <w:jc w:val="thaiDistribute"/>
              <w:rPr>
                <w:rFonts w:ascii="Arial" w:eastAsia="Calibri" w:hAnsi="Arial" w:cs="Arial"/>
                <w:color w:val="000000"/>
                <w:spacing w:val="-4"/>
                <w:sz w:val="15"/>
                <w:szCs w:val="15"/>
                <w:lang w:eastAsia="en-US"/>
              </w:rPr>
            </w:pPr>
            <w:r w:rsidRPr="00792A58">
              <w:rPr>
                <w:rFonts w:ascii="Arial" w:eastAsia="Calibri" w:hAnsi="Arial" w:cs="Arial"/>
                <w:color w:val="000000"/>
                <w:spacing w:val="2"/>
                <w:sz w:val="15"/>
                <w:szCs w:val="15"/>
                <w:lang w:eastAsia="en-US"/>
              </w:rPr>
              <w:t xml:space="preserve">2) </w:t>
            </w:r>
            <w:r w:rsidRPr="00792A58">
              <w:rPr>
                <w:rFonts w:ascii="Arial" w:eastAsia="Calibri" w:hAnsi="Arial" w:cs="Arial"/>
                <w:color w:val="000000"/>
                <w:spacing w:val="-4"/>
                <w:sz w:val="15"/>
                <w:szCs w:val="15"/>
                <w:lang w:eastAsia="en-US"/>
              </w:rPr>
              <w:t>MLR minus 2.00% from 1 January</w:t>
            </w:r>
          </w:p>
          <w:p w14:paraId="6D117BDD" w14:textId="17F2CFC9" w:rsidR="00CF079F" w:rsidRPr="00792A58" w:rsidRDefault="00CF079F" w:rsidP="00CF079F">
            <w:pPr>
              <w:spacing w:line="160" w:lineRule="exact"/>
              <w:ind w:right="-43"/>
              <w:contextualSpacing/>
              <w:jc w:val="thaiDistribute"/>
              <w:rPr>
                <w:rFonts w:ascii="Arial" w:eastAsia="Calibri" w:hAnsi="Arial" w:cs="Arial"/>
                <w:color w:val="000000"/>
                <w:spacing w:val="-6"/>
                <w:sz w:val="15"/>
                <w:szCs w:val="15"/>
                <w:lang w:eastAsia="en-US"/>
              </w:rPr>
            </w:pPr>
            <w:r w:rsidRPr="00792A58">
              <w:rPr>
                <w:rFonts w:ascii="Arial" w:eastAsia="Calibri" w:hAnsi="Arial" w:cs="Arial"/>
                <w:color w:val="000000"/>
                <w:spacing w:val="-4"/>
                <w:sz w:val="15"/>
                <w:szCs w:val="15"/>
                <w:lang w:eastAsia="en-US"/>
              </w:rPr>
              <w:t xml:space="preserve">     2028 onwards.</w:t>
            </w:r>
          </w:p>
          <w:p w14:paraId="19AC3423" w14:textId="77777777" w:rsidR="00CF079F" w:rsidRPr="00792A58" w:rsidRDefault="00CF079F" w:rsidP="00CF079F">
            <w:pPr>
              <w:adjustRightInd w:val="0"/>
              <w:spacing w:line="160" w:lineRule="exact"/>
              <w:rPr>
                <w:rFonts w:ascii="Arial" w:hAnsi="Arial" w:cs="Arial"/>
                <w:sz w:val="15"/>
                <w:szCs w:val="15"/>
              </w:rPr>
            </w:pPr>
          </w:p>
        </w:tc>
        <w:tc>
          <w:tcPr>
            <w:tcW w:w="3375" w:type="dxa"/>
            <w:tcBorders>
              <w:top w:val="nil"/>
              <w:left w:val="single" w:sz="4" w:space="0" w:color="auto"/>
              <w:bottom w:val="single" w:sz="4" w:space="0" w:color="auto"/>
              <w:right w:val="single" w:sz="4" w:space="0" w:color="auto"/>
            </w:tcBorders>
            <w:shd w:val="clear" w:color="auto" w:fill="auto"/>
          </w:tcPr>
          <w:p w14:paraId="7E58EBB1" w14:textId="77777777" w:rsidR="00CF079F" w:rsidRPr="00792A58" w:rsidRDefault="00CF079F" w:rsidP="00CF079F">
            <w:pPr>
              <w:spacing w:line="160" w:lineRule="exact"/>
              <w:ind w:left="-29" w:right="-29"/>
              <w:jc w:val="both"/>
              <w:rPr>
                <w:rFonts w:ascii="Arial" w:hAnsi="Arial" w:cs="Arial"/>
                <w:spacing w:val="-4"/>
                <w:sz w:val="15"/>
                <w:szCs w:val="15"/>
              </w:rPr>
            </w:pPr>
            <w:r w:rsidRPr="00792A58">
              <w:rPr>
                <w:rFonts w:ascii="Arial" w:hAnsi="Arial" w:cs="Arial"/>
                <w:spacing w:val="-4"/>
                <w:sz w:val="15"/>
                <w:szCs w:val="15"/>
              </w:rPr>
              <w:t>The contract dated 3 April 2015 with monthly interest payment starting from 6 months after COD date. The fist repayment of principal is no later than 30 June 2017.</w:t>
            </w:r>
          </w:p>
          <w:p w14:paraId="3456E25B" w14:textId="77777777" w:rsidR="00CF079F" w:rsidRPr="00792A58" w:rsidRDefault="00CF079F" w:rsidP="00CF079F">
            <w:pPr>
              <w:spacing w:line="160" w:lineRule="exact"/>
              <w:ind w:left="-29" w:right="-29"/>
              <w:jc w:val="both"/>
              <w:rPr>
                <w:rFonts w:ascii="Arial" w:hAnsi="Arial" w:cs="Arial"/>
                <w:spacing w:val="-4"/>
                <w:sz w:val="15"/>
                <w:szCs w:val="15"/>
              </w:rPr>
            </w:pPr>
          </w:p>
          <w:p w14:paraId="04369D0C" w14:textId="510A276C" w:rsidR="00CF079F" w:rsidRPr="00792A58" w:rsidRDefault="00CF079F" w:rsidP="00CF079F">
            <w:pPr>
              <w:spacing w:line="160" w:lineRule="exact"/>
              <w:ind w:left="-29" w:right="-29"/>
              <w:jc w:val="both"/>
              <w:rPr>
                <w:rFonts w:ascii="Arial" w:eastAsia="SimSun" w:hAnsi="Arial" w:cs="Arial"/>
                <w:snapToGrid w:val="0"/>
                <w:spacing w:val="-6"/>
                <w:sz w:val="15"/>
                <w:szCs w:val="15"/>
                <w:lang w:eastAsia="th-TH"/>
              </w:rPr>
            </w:pPr>
            <w:r w:rsidRPr="00792A58">
              <w:rPr>
                <w:rFonts w:ascii="Arial" w:eastAsia="SimSun" w:hAnsi="Arial" w:cs="Arial"/>
                <w:snapToGrid w:val="0"/>
                <w:spacing w:val="-2"/>
                <w:sz w:val="15"/>
                <w:szCs w:val="15"/>
                <w:lang w:eastAsia="th-TH"/>
              </w:rPr>
              <w:t>At the Board of Directors’ Meeting of Advance Agro Asia Company Limited No. 10/2562 on 12 December 2019, the Board of Directors had approved to prepay a loan to a financial institution which is in accordance with the loan agreement dated 3 April 2015. The prepayment was made</w:t>
            </w:r>
            <w:r w:rsidRPr="00792A58">
              <w:rPr>
                <w:rFonts w:ascii="Arial" w:eastAsia="SimSun" w:hAnsi="Arial" w:cs="Arial"/>
                <w:snapToGrid w:val="0"/>
                <w:spacing w:val="-4"/>
                <w:sz w:val="15"/>
                <w:szCs w:val="15"/>
                <w:lang w:eastAsia="th-TH"/>
              </w:rPr>
              <w:t xml:space="preserve"> using cash received from short-term loan from Asia Clean Energy Company Limited. However, under the condition that Advance Agro Asia Company Limited has to amend the loan agreement made with a financial institution so that the Group do not have a risk regarding the readiness of the sources of funds to be used in investing in new project according to the objectives of using the proceeds from the sale of newly issued shares offered to the public for the first time of the Company. On 26 December 2019, Advance Agro Asia Company Limited partly prepaid the long-term loan of Baht 2,240 million and on 17 February 2020, Advance </w:t>
            </w:r>
            <w:r w:rsidRPr="00792A58">
              <w:rPr>
                <w:rFonts w:ascii="Arial" w:eastAsia="SimSun" w:hAnsi="Arial" w:cs="Arial"/>
                <w:snapToGrid w:val="0"/>
                <w:spacing w:val="-6"/>
                <w:sz w:val="15"/>
                <w:szCs w:val="15"/>
                <w:lang w:eastAsia="th-TH"/>
              </w:rPr>
              <w:t>Agro Asia Company Co., Ltd. had entered into the loan amendment agreement dated 3 April 2015 with the full repayment of the remaining long-term loan.</w:t>
            </w:r>
          </w:p>
          <w:p w14:paraId="38B6C5C7" w14:textId="56CE3903" w:rsidR="00CF079F" w:rsidRPr="00792A58" w:rsidRDefault="00CF079F" w:rsidP="00CF079F">
            <w:pPr>
              <w:spacing w:line="160" w:lineRule="exact"/>
              <w:ind w:left="-29" w:right="-29"/>
              <w:jc w:val="both"/>
              <w:rPr>
                <w:rFonts w:ascii="Arial" w:eastAsia="SimSun" w:hAnsi="Arial" w:cs="Arial"/>
                <w:snapToGrid w:val="0"/>
                <w:spacing w:val="-4"/>
                <w:sz w:val="15"/>
                <w:szCs w:val="15"/>
                <w:lang w:eastAsia="th-TH"/>
              </w:rPr>
            </w:pPr>
          </w:p>
          <w:p w14:paraId="3E337C9F" w14:textId="5D41DA0C" w:rsidR="00CF079F" w:rsidRPr="00792A58" w:rsidRDefault="00CF079F" w:rsidP="00CF079F">
            <w:pPr>
              <w:spacing w:line="160" w:lineRule="exact"/>
              <w:ind w:left="-29" w:right="-29"/>
              <w:jc w:val="both"/>
              <w:rPr>
                <w:rFonts w:ascii="Arial" w:eastAsia="SimSun" w:hAnsi="Arial" w:cs="Arial"/>
                <w:snapToGrid w:val="0"/>
                <w:spacing w:val="-2"/>
                <w:sz w:val="10"/>
                <w:szCs w:val="10"/>
                <w:lang w:eastAsia="th-TH"/>
              </w:rPr>
            </w:pPr>
            <w:r w:rsidRPr="00792A58">
              <w:rPr>
                <w:rFonts w:ascii="Arial" w:hAnsi="Arial" w:cs="Arial"/>
                <w:spacing w:val="-4"/>
                <w:sz w:val="15"/>
                <w:szCs w:val="15"/>
              </w:rPr>
              <w:t>From amended credit facilities agreement dated 17 February 2020, the Company must repay loan for Tranche D until the outstanding balance of the loan is equal to Tranche E by December 2021 and must draw down Tranche E totalling Baht 2,337 million on 1 January 2022. The principal repayment of Tranche E is made in total 144 monthly installment from January 2022 to December 2033.</w:t>
            </w:r>
          </w:p>
        </w:tc>
        <w:tc>
          <w:tcPr>
            <w:tcW w:w="3276" w:type="dxa"/>
            <w:tcBorders>
              <w:top w:val="nil"/>
              <w:left w:val="single" w:sz="4" w:space="0" w:color="auto"/>
              <w:bottom w:val="single" w:sz="4" w:space="0" w:color="auto"/>
            </w:tcBorders>
            <w:shd w:val="clear" w:color="auto" w:fill="auto"/>
          </w:tcPr>
          <w:p w14:paraId="5840C07E" w14:textId="77777777" w:rsidR="00CF079F" w:rsidRPr="00792A58" w:rsidRDefault="00CF079F" w:rsidP="00CF079F">
            <w:pPr>
              <w:spacing w:line="160" w:lineRule="exact"/>
              <w:ind w:left="-60" w:right="-83" w:hanging="3"/>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Loans contract no. 1 and 2 are secured:</w:t>
            </w:r>
          </w:p>
          <w:p w14:paraId="47258EB8" w14:textId="77777777" w:rsidR="00CF079F" w:rsidRPr="00792A58" w:rsidRDefault="00CF079F" w:rsidP="00CF079F">
            <w:pPr>
              <w:spacing w:line="160" w:lineRule="exact"/>
              <w:ind w:left="-60" w:right="-83" w:hanging="3"/>
              <w:rPr>
                <w:rFonts w:ascii="Arial" w:eastAsia="SimSun" w:hAnsi="Arial" w:cs="Arial"/>
                <w:snapToGrid w:val="0"/>
                <w:sz w:val="15"/>
                <w:szCs w:val="15"/>
                <w:lang w:eastAsia="th-TH"/>
              </w:rPr>
            </w:pPr>
          </w:p>
          <w:p w14:paraId="06E106BC" w14:textId="650A8392" w:rsidR="00CF079F" w:rsidRPr="00792A58" w:rsidRDefault="00CF079F" w:rsidP="00CF079F">
            <w:pPr>
              <w:spacing w:line="160" w:lineRule="exact"/>
              <w:ind w:left="219" w:right="-46" w:hanging="252"/>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w:t>
            </w:r>
            <w:r w:rsidRPr="00792A58">
              <w:rPr>
                <w:rFonts w:ascii="Arial" w:eastAsia="SimSun" w:hAnsi="Arial" w:cs="Arial"/>
                <w:snapToGrid w:val="0"/>
                <w:sz w:val="15"/>
                <w:szCs w:val="15"/>
                <w:lang w:eastAsia="th-TH"/>
              </w:rPr>
              <w:tab/>
            </w:r>
            <w:r w:rsidRPr="00792A58">
              <w:rPr>
                <w:rFonts w:ascii="Arial" w:hAnsi="Arial" w:cs="Arial"/>
                <w:spacing w:val="-6"/>
                <w:sz w:val="15"/>
                <w:szCs w:val="15"/>
              </w:rPr>
              <w:t>by the company’s land, buildings and machines</w:t>
            </w:r>
            <w:r w:rsidRPr="00792A58">
              <w:rPr>
                <w:rFonts w:ascii="Arial" w:eastAsia="SimSun" w:hAnsi="Arial" w:cs="Arial"/>
                <w:snapToGrid w:val="0"/>
                <w:sz w:val="15"/>
                <w:szCs w:val="15"/>
                <w:lang w:eastAsia="th-TH"/>
              </w:rPr>
              <w:t xml:space="preserve"> (Note 18)</w:t>
            </w:r>
          </w:p>
          <w:p w14:paraId="01CBFE44" w14:textId="796FE810" w:rsidR="00CF079F" w:rsidRPr="00792A58" w:rsidRDefault="00CF079F" w:rsidP="00CF079F">
            <w:pPr>
              <w:spacing w:line="160" w:lineRule="exact"/>
              <w:ind w:left="219" w:right="-46" w:hanging="252"/>
              <w:jc w:val="both"/>
              <w:rPr>
                <w:rFonts w:ascii="Arial" w:hAnsi="Arial" w:cs="Arial"/>
                <w:sz w:val="15"/>
                <w:szCs w:val="15"/>
              </w:rPr>
            </w:pPr>
            <w:r w:rsidRPr="00792A58">
              <w:rPr>
                <w:rFonts w:ascii="Arial" w:eastAsia="SimSun" w:hAnsi="Arial" w:cs="Arial"/>
                <w:snapToGrid w:val="0"/>
                <w:sz w:val="15"/>
                <w:szCs w:val="15"/>
                <w:lang w:eastAsia="th-TH"/>
              </w:rPr>
              <w:t>2)</w:t>
            </w:r>
            <w:r w:rsidRPr="00792A58">
              <w:rPr>
                <w:rFonts w:ascii="Arial" w:eastAsia="SimSun" w:hAnsi="Arial" w:cs="Arial"/>
                <w:snapToGrid w:val="0"/>
                <w:sz w:val="15"/>
                <w:szCs w:val="15"/>
                <w:lang w:eastAsia="th-TH"/>
              </w:rPr>
              <w:tab/>
            </w:r>
            <w:r w:rsidRPr="00AE6BB4">
              <w:rPr>
                <w:rFonts w:ascii="Arial" w:hAnsi="Arial" w:cs="Arial"/>
                <w:spacing w:val="-6"/>
                <w:sz w:val="15"/>
                <w:szCs w:val="15"/>
              </w:rPr>
              <w:t>by the Company’s director and Shaiyo AA Company Limited which is related party. However, the agreement dated 11 April 2018,</w:t>
            </w:r>
            <w:r w:rsidRPr="00792A58">
              <w:rPr>
                <w:rFonts w:ascii="Arial" w:hAnsi="Arial" w:cs="Arial"/>
                <w:sz w:val="15"/>
                <w:szCs w:val="15"/>
              </w:rPr>
              <w:t xml:space="preserve"> the guarantees by the Company’s director and the related party have been cancelled.</w:t>
            </w:r>
          </w:p>
          <w:p w14:paraId="09E63160" w14:textId="03403FA9" w:rsidR="00CF079F" w:rsidRPr="00792A58" w:rsidRDefault="00CF079F" w:rsidP="00CF079F">
            <w:pPr>
              <w:spacing w:line="160" w:lineRule="exact"/>
              <w:ind w:left="219" w:right="-46" w:hanging="252"/>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3)</w:t>
            </w:r>
            <w:r w:rsidRPr="00792A58">
              <w:rPr>
                <w:rFonts w:ascii="Arial" w:eastAsia="SimSun" w:hAnsi="Arial" w:cs="Arial"/>
                <w:snapToGrid w:val="0"/>
                <w:sz w:val="15"/>
                <w:szCs w:val="15"/>
                <w:lang w:eastAsia="th-TH"/>
              </w:rPr>
              <w:tab/>
            </w:r>
            <w:r w:rsidRPr="00792A58">
              <w:rPr>
                <w:rFonts w:ascii="Arial" w:hAnsi="Arial" w:cs="Arial"/>
                <w:spacing w:val="-6"/>
                <w:sz w:val="15"/>
                <w:szCs w:val="15"/>
              </w:rPr>
              <w:t>by transfer the rights on EPC contract, O&amp;M,</w:t>
            </w:r>
            <w:r w:rsidRPr="00792A58">
              <w:rPr>
                <w:rFonts w:ascii="Arial" w:hAnsi="Arial" w:cs="Arial"/>
                <w:sz w:val="15"/>
                <w:szCs w:val="15"/>
              </w:rPr>
              <w:t xml:space="preserve"> </w:t>
            </w:r>
            <w:r w:rsidRPr="00792A58">
              <w:rPr>
                <w:rFonts w:ascii="Arial" w:hAnsi="Arial" w:cs="Arial"/>
                <w:spacing w:val="-6"/>
                <w:sz w:val="15"/>
                <w:szCs w:val="15"/>
              </w:rPr>
              <w:t>Leasing contract, Gas Purchase</w:t>
            </w:r>
            <w:r w:rsidRPr="00792A58">
              <w:rPr>
                <w:rFonts w:ascii="Arial" w:hAnsi="Arial" w:cs="Arial"/>
                <w:sz w:val="15"/>
                <w:szCs w:val="15"/>
              </w:rPr>
              <w:t xml:space="preserve"> </w:t>
            </w:r>
            <w:r w:rsidRPr="00792A58">
              <w:rPr>
                <w:rFonts w:ascii="Arial" w:hAnsi="Arial" w:cs="Arial"/>
                <w:spacing w:val="-6"/>
                <w:sz w:val="15"/>
                <w:szCs w:val="15"/>
              </w:rPr>
              <w:t>Agreement a</w:t>
            </w:r>
            <w:r w:rsidRPr="00792A58">
              <w:rPr>
                <w:rFonts w:ascii="Arial" w:hAnsi="Arial" w:cs="Arial"/>
                <w:spacing w:val="-8"/>
                <w:sz w:val="15"/>
                <w:szCs w:val="15"/>
              </w:rPr>
              <w:t>nd Power Purchase Agreement with Electricity</w:t>
            </w:r>
            <w:r w:rsidRPr="00792A58">
              <w:rPr>
                <w:rFonts w:ascii="Arial" w:hAnsi="Arial" w:cs="Arial"/>
                <w:spacing w:val="-6"/>
                <w:sz w:val="15"/>
                <w:szCs w:val="15"/>
              </w:rPr>
              <w:t xml:space="preserve"> Generating Authority</w:t>
            </w:r>
            <w:r w:rsidRPr="00792A58">
              <w:rPr>
                <w:rFonts w:ascii="Arial" w:hAnsi="Arial" w:cs="Arial"/>
                <w:sz w:val="15"/>
                <w:szCs w:val="15"/>
              </w:rPr>
              <w:t xml:space="preserve"> of Thailand (EGAT)</w:t>
            </w:r>
          </w:p>
          <w:p w14:paraId="5F00EBF8" w14:textId="74938892" w:rsidR="00CF079F" w:rsidRPr="00792A58" w:rsidRDefault="00CF079F" w:rsidP="00CF079F">
            <w:pPr>
              <w:spacing w:line="160" w:lineRule="exact"/>
              <w:ind w:left="219" w:right="-46" w:hanging="252"/>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4)</w:t>
            </w:r>
            <w:r w:rsidRPr="00792A58">
              <w:rPr>
                <w:rFonts w:ascii="Arial" w:eastAsia="SimSun" w:hAnsi="Arial" w:cs="Arial"/>
                <w:snapToGrid w:val="0"/>
                <w:sz w:val="15"/>
                <w:szCs w:val="15"/>
                <w:lang w:eastAsia="th-TH"/>
              </w:rPr>
              <w:tab/>
            </w:r>
            <w:r w:rsidRPr="00792A58">
              <w:rPr>
                <w:rFonts w:ascii="Arial" w:hAnsi="Arial" w:cs="Arial"/>
                <w:spacing w:val="-6"/>
                <w:sz w:val="15"/>
                <w:szCs w:val="15"/>
              </w:rPr>
              <w:t>by all of the company’s registered share capital</w:t>
            </w:r>
            <w:r w:rsidRPr="00792A58">
              <w:rPr>
                <w:rFonts w:ascii="Arial" w:eastAsia="SimSun" w:hAnsi="Arial" w:cs="Arial"/>
                <w:snapToGrid w:val="0"/>
                <w:sz w:val="15"/>
                <w:szCs w:val="15"/>
                <w:lang w:eastAsia="th-TH"/>
              </w:rPr>
              <w:t xml:space="preserve"> (Note 16)</w:t>
            </w:r>
          </w:p>
          <w:p w14:paraId="41696D7D" w14:textId="19A69AA3" w:rsidR="00CF079F" w:rsidRPr="00792A58" w:rsidRDefault="00CF079F" w:rsidP="00CF079F">
            <w:pPr>
              <w:spacing w:line="160" w:lineRule="exact"/>
              <w:ind w:left="219" w:right="-46" w:hanging="252"/>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5)</w:t>
            </w:r>
            <w:r w:rsidRPr="00792A58">
              <w:rPr>
                <w:rFonts w:ascii="Arial" w:eastAsia="SimSun" w:hAnsi="Arial" w:cs="Arial"/>
                <w:snapToGrid w:val="0"/>
                <w:sz w:val="15"/>
                <w:szCs w:val="15"/>
                <w:lang w:eastAsia="th-TH"/>
              </w:rPr>
              <w:tab/>
            </w:r>
            <w:r w:rsidRPr="00792A58">
              <w:rPr>
                <w:rFonts w:ascii="Arial" w:hAnsi="Arial" w:cs="Arial"/>
                <w:sz w:val="15"/>
                <w:szCs w:val="15"/>
              </w:rPr>
              <w:t>by the company’s bank account’s original books</w:t>
            </w:r>
            <w:r w:rsidRPr="00792A58">
              <w:rPr>
                <w:rFonts w:ascii="Arial" w:eastAsia="SimSun" w:hAnsi="Arial" w:cs="Arial"/>
                <w:snapToGrid w:val="0"/>
                <w:sz w:val="15"/>
                <w:szCs w:val="15"/>
                <w:lang w:eastAsia="th-TH"/>
              </w:rPr>
              <w:t xml:space="preserve"> (Note 11)</w:t>
            </w:r>
          </w:p>
          <w:p w14:paraId="049A2E41" w14:textId="77777777" w:rsidR="00CF079F" w:rsidRPr="00792A58" w:rsidRDefault="00CF079F" w:rsidP="00CF079F">
            <w:pPr>
              <w:spacing w:line="160" w:lineRule="exact"/>
              <w:ind w:left="219" w:right="-46" w:hanging="252"/>
              <w:jc w:val="both"/>
              <w:rPr>
                <w:rFonts w:ascii="Arial" w:eastAsia="SimSun" w:hAnsi="Arial" w:cs="Arial"/>
                <w:sz w:val="15"/>
                <w:szCs w:val="15"/>
                <w:lang w:eastAsia="th-TH"/>
              </w:rPr>
            </w:pPr>
            <w:r w:rsidRPr="00792A58">
              <w:rPr>
                <w:rFonts w:ascii="Arial" w:eastAsia="SimSun" w:hAnsi="Arial" w:cs="Arial"/>
                <w:snapToGrid w:val="0"/>
                <w:sz w:val="15"/>
                <w:szCs w:val="15"/>
                <w:lang w:eastAsia="th-TH"/>
              </w:rPr>
              <w:t>6)</w:t>
            </w:r>
            <w:r w:rsidRPr="00792A58">
              <w:rPr>
                <w:rFonts w:ascii="Arial" w:eastAsia="SimSun" w:hAnsi="Arial" w:cs="Arial"/>
                <w:snapToGrid w:val="0"/>
                <w:sz w:val="15"/>
                <w:szCs w:val="15"/>
                <w:lang w:eastAsia="th-TH"/>
              </w:rPr>
              <w:tab/>
            </w:r>
            <w:r w:rsidRPr="00792A58">
              <w:rPr>
                <w:rFonts w:ascii="Arial" w:hAnsi="Arial" w:cs="Arial"/>
                <w:sz w:val="15"/>
                <w:szCs w:val="15"/>
              </w:rPr>
              <w:t>by transfer the rights claiming from external parties to the financial institution</w:t>
            </w:r>
          </w:p>
          <w:p w14:paraId="29ED1EEC" w14:textId="77777777" w:rsidR="00CF079F" w:rsidRPr="00792A58" w:rsidRDefault="00CF079F" w:rsidP="00CF079F">
            <w:pPr>
              <w:spacing w:line="160" w:lineRule="exact"/>
              <w:ind w:left="219" w:right="-46" w:hanging="252"/>
              <w:jc w:val="both"/>
              <w:rPr>
                <w:rFonts w:ascii="Arial" w:eastAsia="SimSun" w:hAnsi="Arial" w:cs="Arial"/>
                <w:snapToGrid w:val="0"/>
                <w:sz w:val="15"/>
                <w:szCs w:val="15"/>
                <w:lang w:eastAsia="th-TH"/>
              </w:rPr>
            </w:pPr>
            <w:r w:rsidRPr="00792A58">
              <w:rPr>
                <w:rFonts w:ascii="Arial" w:eastAsia="SimSun" w:hAnsi="Arial" w:cs="Arial"/>
                <w:sz w:val="15"/>
                <w:szCs w:val="15"/>
                <w:lang w:eastAsia="th-TH"/>
              </w:rPr>
              <w:t>7)</w:t>
            </w:r>
            <w:r w:rsidRPr="00792A58">
              <w:rPr>
                <w:rFonts w:ascii="Arial" w:eastAsia="SimSun" w:hAnsi="Arial" w:cs="Arial"/>
                <w:sz w:val="15"/>
                <w:szCs w:val="15"/>
                <w:lang w:eastAsia="th-TH"/>
              </w:rPr>
              <w:tab/>
            </w:r>
            <w:r w:rsidRPr="00792A58">
              <w:rPr>
                <w:rFonts w:ascii="Arial" w:hAnsi="Arial" w:cs="Arial"/>
                <w:sz w:val="15"/>
                <w:szCs w:val="15"/>
              </w:rPr>
              <w:t xml:space="preserve">by prepare insurance contracts </w:t>
            </w:r>
          </w:p>
          <w:p w14:paraId="08C81D21" w14:textId="77777777" w:rsidR="00CF079F" w:rsidRPr="00792A58" w:rsidRDefault="00CF079F" w:rsidP="00CF079F">
            <w:pPr>
              <w:spacing w:line="160" w:lineRule="exact"/>
              <w:jc w:val="both"/>
              <w:rPr>
                <w:rFonts w:ascii="Arial" w:eastAsia="SimSun" w:hAnsi="Arial" w:cs="Arial"/>
                <w:snapToGrid w:val="0"/>
                <w:sz w:val="15"/>
                <w:szCs w:val="15"/>
                <w:lang w:eastAsia="th-TH"/>
              </w:rPr>
            </w:pPr>
          </w:p>
          <w:p w14:paraId="001222DB" w14:textId="77777777" w:rsidR="00CF079F" w:rsidRPr="00792A58" w:rsidRDefault="00CF079F" w:rsidP="00CF079F">
            <w:pPr>
              <w:spacing w:line="160" w:lineRule="exact"/>
              <w:jc w:val="both"/>
              <w:rPr>
                <w:rFonts w:ascii="Arial" w:eastAsia="SimSun" w:hAnsi="Arial" w:cs="Arial"/>
                <w:snapToGrid w:val="0"/>
                <w:sz w:val="15"/>
                <w:szCs w:val="15"/>
                <w:lang w:eastAsia="th-TH"/>
              </w:rPr>
            </w:pPr>
          </w:p>
          <w:p w14:paraId="52CFD0F2" w14:textId="77777777" w:rsidR="00CF079F" w:rsidRPr="00792A58" w:rsidRDefault="00CF079F" w:rsidP="00CF079F">
            <w:pPr>
              <w:spacing w:line="160" w:lineRule="exact"/>
              <w:jc w:val="both"/>
              <w:rPr>
                <w:rFonts w:ascii="Arial" w:eastAsia="SimSun" w:hAnsi="Arial" w:cs="Arial"/>
                <w:snapToGrid w:val="0"/>
                <w:sz w:val="15"/>
                <w:szCs w:val="15"/>
                <w:lang w:eastAsia="th-TH"/>
              </w:rPr>
            </w:pPr>
          </w:p>
        </w:tc>
      </w:tr>
      <w:tr w:rsidR="00CF079F" w:rsidRPr="00792A58" w14:paraId="7F72D2E2" w14:textId="77777777" w:rsidTr="003A3576">
        <w:tc>
          <w:tcPr>
            <w:tcW w:w="843" w:type="dxa"/>
            <w:tcBorders>
              <w:top w:val="single" w:sz="4" w:space="0" w:color="auto"/>
              <w:left w:val="nil"/>
              <w:bottom w:val="nil"/>
              <w:right w:val="nil"/>
            </w:tcBorders>
            <w:shd w:val="clear" w:color="auto" w:fill="auto"/>
          </w:tcPr>
          <w:p w14:paraId="6BB59A21" w14:textId="77777777" w:rsidR="00CF079F" w:rsidRPr="00792A58" w:rsidRDefault="00CF079F" w:rsidP="00CF079F">
            <w:pPr>
              <w:jc w:val="center"/>
              <w:rPr>
                <w:rFonts w:ascii="Arial" w:eastAsia="SimSun" w:hAnsi="Arial" w:cs="Arial"/>
                <w:snapToGrid w:val="0"/>
                <w:sz w:val="10"/>
                <w:szCs w:val="10"/>
                <w:lang w:eastAsia="th-TH"/>
              </w:rPr>
            </w:pPr>
          </w:p>
        </w:tc>
        <w:tc>
          <w:tcPr>
            <w:tcW w:w="1043" w:type="dxa"/>
            <w:tcBorders>
              <w:top w:val="single" w:sz="4" w:space="0" w:color="auto"/>
              <w:left w:val="nil"/>
              <w:bottom w:val="nil"/>
              <w:right w:val="nil"/>
            </w:tcBorders>
            <w:shd w:val="clear" w:color="auto" w:fill="auto"/>
          </w:tcPr>
          <w:p w14:paraId="30E6E11F" w14:textId="77777777" w:rsidR="00CF079F" w:rsidRPr="00792A58" w:rsidRDefault="00CF079F" w:rsidP="00CF079F">
            <w:pPr>
              <w:tabs>
                <w:tab w:val="decimal" w:pos="835"/>
              </w:tabs>
              <w:ind w:right="-72"/>
              <w:jc w:val="both"/>
              <w:rPr>
                <w:rFonts w:ascii="Arial" w:eastAsia="SimSun" w:hAnsi="Arial" w:cs="Arial"/>
                <w:snapToGrid w:val="0"/>
                <w:sz w:val="10"/>
                <w:szCs w:val="10"/>
                <w:lang w:eastAsia="th-TH"/>
              </w:rPr>
            </w:pPr>
          </w:p>
        </w:tc>
        <w:tc>
          <w:tcPr>
            <w:tcW w:w="1040" w:type="dxa"/>
            <w:tcBorders>
              <w:top w:val="single" w:sz="4" w:space="0" w:color="auto"/>
              <w:left w:val="nil"/>
              <w:bottom w:val="nil"/>
              <w:right w:val="nil"/>
            </w:tcBorders>
            <w:shd w:val="clear" w:color="auto" w:fill="auto"/>
          </w:tcPr>
          <w:p w14:paraId="245722ED" w14:textId="77777777" w:rsidR="00CF079F" w:rsidRPr="00792A58" w:rsidRDefault="00CF079F" w:rsidP="00CF079F">
            <w:pPr>
              <w:tabs>
                <w:tab w:val="right" w:pos="826"/>
              </w:tabs>
              <w:ind w:right="-72"/>
              <w:jc w:val="both"/>
              <w:rPr>
                <w:rFonts w:ascii="Arial" w:eastAsia="SimSun" w:hAnsi="Arial" w:cs="Arial"/>
                <w:snapToGrid w:val="0"/>
                <w:sz w:val="10"/>
                <w:szCs w:val="10"/>
                <w:lang w:eastAsia="th-TH"/>
              </w:rPr>
            </w:pPr>
          </w:p>
        </w:tc>
        <w:tc>
          <w:tcPr>
            <w:tcW w:w="2078" w:type="dxa"/>
            <w:tcBorders>
              <w:top w:val="single" w:sz="4" w:space="0" w:color="auto"/>
              <w:left w:val="nil"/>
              <w:bottom w:val="nil"/>
              <w:right w:val="nil"/>
            </w:tcBorders>
            <w:shd w:val="clear" w:color="auto" w:fill="auto"/>
          </w:tcPr>
          <w:p w14:paraId="3DE3AE92" w14:textId="77777777" w:rsidR="00CF079F" w:rsidRPr="00792A58" w:rsidRDefault="00CF079F" w:rsidP="00CF079F">
            <w:pPr>
              <w:jc w:val="both"/>
              <w:rPr>
                <w:rFonts w:ascii="Arial" w:eastAsia="SimSun" w:hAnsi="Arial" w:cs="Arial"/>
                <w:snapToGrid w:val="0"/>
                <w:spacing w:val="-6"/>
                <w:sz w:val="10"/>
                <w:szCs w:val="10"/>
                <w:lang w:eastAsia="th-TH"/>
              </w:rPr>
            </w:pPr>
          </w:p>
        </w:tc>
        <w:tc>
          <w:tcPr>
            <w:tcW w:w="1161" w:type="dxa"/>
            <w:tcBorders>
              <w:top w:val="single" w:sz="4" w:space="0" w:color="auto"/>
              <w:left w:val="nil"/>
              <w:bottom w:val="nil"/>
              <w:right w:val="nil"/>
            </w:tcBorders>
            <w:shd w:val="clear" w:color="auto" w:fill="auto"/>
          </w:tcPr>
          <w:p w14:paraId="62ACF406" w14:textId="77777777" w:rsidR="00CF079F" w:rsidRPr="00792A58" w:rsidRDefault="00CF079F" w:rsidP="00CF079F">
            <w:pPr>
              <w:jc w:val="right"/>
              <w:rPr>
                <w:rFonts w:ascii="Arial" w:eastAsia="SimSun" w:hAnsi="Arial" w:cs="Arial"/>
                <w:snapToGrid w:val="0"/>
                <w:sz w:val="10"/>
                <w:szCs w:val="10"/>
                <w:lang w:eastAsia="th-TH"/>
              </w:rPr>
            </w:pPr>
          </w:p>
        </w:tc>
        <w:tc>
          <w:tcPr>
            <w:tcW w:w="2574" w:type="dxa"/>
            <w:tcBorders>
              <w:top w:val="single" w:sz="4" w:space="0" w:color="auto"/>
              <w:left w:val="nil"/>
              <w:bottom w:val="nil"/>
              <w:right w:val="nil"/>
            </w:tcBorders>
            <w:shd w:val="clear" w:color="auto" w:fill="auto"/>
          </w:tcPr>
          <w:p w14:paraId="201A73FB" w14:textId="77777777" w:rsidR="00CF079F" w:rsidRPr="00792A58" w:rsidRDefault="00CF079F" w:rsidP="00CF079F">
            <w:pPr>
              <w:adjustRightInd w:val="0"/>
              <w:rPr>
                <w:rFonts w:ascii="Arial" w:hAnsi="Arial" w:cs="Arial"/>
                <w:sz w:val="10"/>
                <w:szCs w:val="10"/>
              </w:rPr>
            </w:pPr>
          </w:p>
        </w:tc>
        <w:tc>
          <w:tcPr>
            <w:tcW w:w="3375" w:type="dxa"/>
            <w:tcBorders>
              <w:top w:val="single" w:sz="4" w:space="0" w:color="auto"/>
              <w:left w:val="nil"/>
              <w:bottom w:val="nil"/>
              <w:right w:val="nil"/>
            </w:tcBorders>
            <w:shd w:val="clear" w:color="auto" w:fill="auto"/>
          </w:tcPr>
          <w:p w14:paraId="31E029F1" w14:textId="77777777" w:rsidR="00CF079F" w:rsidRPr="00792A58" w:rsidRDefault="00CF079F" w:rsidP="00CF079F">
            <w:pPr>
              <w:ind w:left="-29" w:right="-29"/>
              <w:jc w:val="both"/>
              <w:rPr>
                <w:rFonts w:ascii="Arial" w:eastAsia="SimSun" w:hAnsi="Arial" w:cs="Arial"/>
                <w:snapToGrid w:val="0"/>
                <w:spacing w:val="-8"/>
                <w:sz w:val="10"/>
                <w:szCs w:val="10"/>
                <w:lang w:eastAsia="th-TH"/>
              </w:rPr>
            </w:pPr>
          </w:p>
        </w:tc>
        <w:tc>
          <w:tcPr>
            <w:tcW w:w="3276" w:type="dxa"/>
            <w:tcBorders>
              <w:top w:val="single" w:sz="4" w:space="0" w:color="auto"/>
              <w:left w:val="nil"/>
              <w:bottom w:val="nil"/>
              <w:right w:val="nil"/>
            </w:tcBorders>
            <w:shd w:val="clear" w:color="auto" w:fill="auto"/>
          </w:tcPr>
          <w:p w14:paraId="7FB5E082" w14:textId="77777777" w:rsidR="00CF079F" w:rsidRPr="00792A58" w:rsidRDefault="00CF079F" w:rsidP="00CF079F">
            <w:pPr>
              <w:ind w:right="-46"/>
              <w:rPr>
                <w:rFonts w:ascii="Arial" w:eastAsia="SimSun" w:hAnsi="Arial" w:cs="Arial"/>
                <w:snapToGrid w:val="0"/>
                <w:spacing w:val="-4"/>
                <w:sz w:val="10"/>
                <w:szCs w:val="10"/>
                <w:lang w:eastAsia="th-TH"/>
              </w:rPr>
            </w:pPr>
          </w:p>
        </w:tc>
      </w:tr>
      <w:tr w:rsidR="00CF079F" w:rsidRPr="00792A58" w14:paraId="4A768D3B" w14:textId="77777777" w:rsidTr="003A3576">
        <w:tc>
          <w:tcPr>
            <w:tcW w:w="843" w:type="dxa"/>
            <w:tcBorders>
              <w:top w:val="nil"/>
              <w:left w:val="nil"/>
              <w:bottom w:val="nil"/>
              <w:right w:val="nil"/>
            </w:tcBorders>
            <w:shd w:val="clear" w:color="auto" w:fill="auto"/>
          </w:tcPr>
          <w:p w14:paraId="73112B73" w14:textId="77777777" w:rsidR="00CF079F" w:rsidRPr="00792A58" w:rsidRDefault="00CF079F" w:rsidP="00CF079F">
            <w:pPr>
              <w:jc w:val="center"/>
              <w:rPr>
                <w:rFonts w:ascii="Arial" w:eastAsia="SimSun" w:hAnsi="Arial" w:cs="Arial"/>
                <w:snapToGrid w:val="0"/>
                <w:sz w:val="15"/>
                <w:szCs w:val="15"/>
                <w:lang w:eastAsia="th-TH"/>
              </w:rPr>
            </w:pPr>
            <w:r w:rsidRPr="00792A58">
              <w:rPr>
                <w:rFonts w:ascii="Arial" w:hAnsi="Arial" w:cs="Arial"/>
                <w:sz w:val="15"/>
                <w:szCs w:val="15"/>
              </w:rPr>
              <w:t>Total</w:t>
            </w:r>
          </w:p>
        </w:tc>
        <w:tc>
          <w:tcPr>
            <w:tcW w:w="1043" w:type="dxa"/>
            <w:tcBorders>
              <w:top w:val="nil"/>
              <w:left w:val="nil"/>
              <w:bottom w:val="single" w:sz="4" w:space="0" w:color="auto"/>
              <w:right w:val="nil"/>
            </w:tcBorders>
            <w:shd w:val="clear" w:color="auto" w:fill="auto"/>
          </w:tcPr>
          <w:p w14:paraId="74BCC4A6" w14:textId="7875BEE1" w:rsidR="00CF079F" w:rsidRPr="00792A58" w:rsidRDefault="00CF079F" w:rsidP="00CF079F">
            <w:pPr>
              <w:tabs>
                <w:tab w:val="right" w:pos="826"/>
              </w:tabs>
              <w:ind w:right="-72"/>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2,016.0</w:t>
            </w:r>
          </w:p>
        </w:tc>
        <w:tc>
          <w:tcPr>
            <w:tcW w:w="1040" w:type="dxa"/>
            <w:tcBorders>
              <w:top w:val="nil"/>
              <w:left w:val="nil"/>
              <w:bottom w:val="single" w:sz="4" w:space="0" w:color="auto"/>
              <w:right w:val="nil"/>
            </w:tcBorders>
            <w:shd w:val="clear" w:color="auto" w:fill="auto"/>
          </w:tcPr>
          <w:p w14:paraId="08D10779" w14:textId="561FEB21" w:rsidR="00CF079F" w:rsidRPr="00792A58" w:rsidRDefault="00CF079F" w:rsidP="00CF079F">
            <w:pPr>
              <w:tabs>
                <w:tab w:val="right" w:pos="826"/>
              </w:tabs>
              <w:ind w:right="-72"/>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ab/>
              <w:t>2,217.1</w:t>
            </w:r>
          </w:p>
        </w:tc>
        <w:tc>
          <w:tcPr>
            <w:tcW w:w="2078" w:type="dxa"/>
            <w:tcBorders>
              <w:top w:val="nil"/>
              <w:left w:val="nil"/>
              <w:bottom w:val="nil"/>
              <w:right w:val="nil"/>
            </w:tcBorders>
            <w:shd w:val="clear" w:color="auto" w:fill="auto"/>
          </w:tcPr>
          <w:p w14:paraId="5618677A" w14:textId="77777777" w:rsidR="00CF079F" w:rsidRPr="00792A58" w:rsidRDefault="00CF079F" w:rsidP="00CF079F">
            <w:pPr>
              <w:jc w:val="both"/>
              <w:rPr>
                <w:rFonts w:ascii="Arial" w:eastAsia="SimSun" w:hAnsi="Arial" w:cs="Arial"/>
                <w:snapToGrid w:val="0"/>
                <w:spacing w:val="-6"/>
                <w:sz w:val="15"/>
                <w:szCs w:val="15"/>
                <w:lang w:eastAsia="th-TH"/>
              </w:rPr>
            </w:pPr>
          </w:p>
        </w:tc>
        <w:tc>
          <w:tcPr>
            <w:tcW w:w="1161" w:type="dxa"/>
            <w:tcBorders>
              <w:top w:val="nil"/>
              <w:left w:val="nil"/>
              <w:bottom w:val="nil"/>
              <w:right w:val="nil"/>
            </w:tcBorders>
            <w:shd w:val="clear" w:color="auto" w:fill="auto"/>
          </w:tcPr>
          <w:p w14:paraId="014687D8" w14:textId="77777777" w:rsidR="00CF079F" w:rsidRPr="00792A58" w:rsidRDefault="00CF079F" w:rsidP="00CF079F">
            <w:pPr>
              <w:jc w:val="right"/>
              <w:rPr>
                <w:rFonts w:ascii="Arial" w:eastAsia="SimSun" w:hAnsi="Arial" w:cs="Arial"/>
                <w:snapToGrid w:val="0"/>
                <w:sz w:val="15"/>
                <w:szCs w:val="15"/>
                <w:lang w:eastAsia="th-TH"/>
              </w:rPr>
            </w:pPr>
          </w:p>
        </w:tc>
        <w:tc>
          <w:tcPr>
            <w:tcW w:w="2574" w:type="dxa"/>
            <w:tcBorders>
              <w:top w:val="nil"/>
              <w:left w:val="nil"/>
              <w:bottom w:val="nil"/>
              <w:right w:val="nil"/>
            </w:tcBorders>
            <w:shd w:val="clear" w:color="auto" w:fill="auto"/>
          </w:tcPr>
          <w:p w14:paraId="09D618C1" w14:textId="77777777" w:rsidR="00CF079F" w:rsidRPr="00792A58" w:rsidRDefault="00CF079F" w:rsidP="00CF079F">
            <w:pPr>
              <w:adjustRightInd w:val="0"/>
              <w:rPr>
                <w:rFonts w:ascii="Arial" w:hAnsi="Arial" w:cs="Arial"/>
                <w:sz w:val="15"/>
                <w:szCs w:val="15"/>
              </w:rPr>
            </w:pPr>
          </w:p>
        </w:tc>
        <w:tc>
          <w:tcPr>
            <w:tcW w:w="3375" w:type="dxa"/>
            <w:tcBorders>
              <w:top w:val="nil"/>
              <w:left w:val="nil"/>
              <w:bottom w:val="nil"/>
              <w:right w:val="nil"/>
            </w:tcBorders>
            <w:shd w:val="clear" w:color="auto" w:fill="auto"/>
          </w:tcPr>
          <w:p w14:paraId="758048D4" w14:textId="77777777" w:rsidR="00CF079F" w:rsidRPr="00792A58" w:rsidRDefault="00CF079F" w:rsidP="00CF079F">
            <w:pPr>
              <w:ind w:left="-29" w:right="-29"/>
              <w:jc w:val="both"/>
              <w:rPr>
                <w:rFonts w:ascii="Arial" w:eastAsia="SimSun" w:hAnsi="Arial" w:cs="Arial"/>
                <w:snapToGrid w:val="0"/>
                <w:spacing w:val="-8"/>
                <w:sz w:val="15"/>
                <w:szCs w:val="15"/>
                <w:lang w:eastAsia="th-TH"/>
              </w:rPr>
            </w:pPr>
          </w:p>
        </w:tc>
        <w:tc>
          <w:tcPr>
            <w:tcW w:w="3276" w:type="dxa"/>
            <w:tcBorders>
              <w:top w:val="nil"/>
              <w:left w:val="nil"/>
              <w:bottom w:val="nil"/>
              <w:right w:val="nil"/>
            </w:tcBorders>
            <w:shd w:val="clear" w:color="auto" w:fill="auto"/>
          </w:tcPr>
          <w:p w14:paraId="5576D281" w14:textId="77777777" w:rsidR="00CF079F" w:rsidRPr="00792A58" w:rsidRDefault="00CF079F" w:rsidP="00CF079F">
            <w:pPr>
              <w:ind w:right="-46"/>
              <w:rPr>
                <w:rFonts w:ascii="Arial" w:eastAsia="SimSun" w:hAnsi="Arial" w:cs="Arial"/>
                <w:snapToGrid w:val="0"/>
                <w:spacing w:val="-4"/>
                <w:sz w:val="15"/>
                <w:szCs w:val="15"/>
                <w:lang w:eastAsia="th-TH"/>
              </w:rPr>
            </w:pPr>
          </w:p>
        </w:tc>
      </w:tr>
    </w:tbl>
    <w:p w14:paraId="4114FFA1" w14:textId="77777777" w:rsidR="001C7A31" w:rsidRPr="00792A58" w:rsidRDefault="001C7A31" w:rsidP="001C7A31">
      <w:pPr>
        <w:jc w:val="thaiDistribute"/>
        <w:rPr>
          <w:rFonts w:ascii="Arial" w:hAnsi="Arial" w:cs="Arial"/>
          <w:snapToGrid w:val="0"/>
          <w:sz w:val="16"/>
          <w:szCs w:val="16"/>
          <w:cs/>
          <w:lang w:eastAsia="th-TH"/>
        </w:rPr>
      </w:pPr>
    </w:p>
    <w:p w14:paraId="5D9F8C3E" w14:textId="54D06DB9" w:rsidR="001C7A31" w:rsidRPr="00792A58" w:rsidRDefault="001C7A31" w:rsidP="001C7A31">
      <w:pPr>
        <w:ind w:left="540" w:hanging="540"/>
        <w:jc w:val="thaiDistribute"/>
        <w:rPr>
          <w:rFonts w:ascii="Arial" w:hAnsi="Arial" w:cs="Arial"/>
          <w:sz w:val="16"/>
          <w:szCs w:val="16"/>
          <w:lang w:eastAsia="th-TH"/>
        </w:rPr>
      </w:pPr>
      <w:r w:rsidRPr="00792A58">
        <w:rPr>
          <w:rFonts w:ascii="Arial" w:hAnsi="Arial" w:cs="Arial"/>
          <w:sz w:val="16"/>
          <w:szCs w:val="16"/>
          <w:cs/>
          <w:lang w:eastAsia="th-TH"/>
        </w:rPr>
        <w:br w:type="page"/>
      </w:r>
    </w:p>
    <w:p w14:paraId="5B0E3BA1" w14:textId="77777777" w:rsidR="00051FA1" w:rsidRPr="00792A58" w:rsidRDefault="00051FA1" w:rsidP="001C7A31">
      <w:pPr>
        <w:ind w:left="540" w:hanging="540"/>
        <w:jc w:val="thaiDistribute"/>
        <w:rPr>
          <w:rFonts w:ascii="Arial" w:hAnsi="Arial" w:cs="Arial"/>
          <w:sz w:val="18"/>
          <w:szCs w:val="18"/>
        </w:rPr>
      </w:pPr>
    </w:p>
    <w:p w14:paraId="4CD40EAC" w14:textId="77777777" w:rsidR="001C7A31" w:rsidRPr="00792A58" w:rsidRDefault="001C7A31" w:rsidP="001C7A31">
      <w:pPr>
        <w:jc w:val="thaiDistribute"/>
        <w:rPr>
          <w:rFonts w:ascii="Arial" w:eastAsia="SimSun" w:hAnsi="Arial" w:cs="Arial"/>
          <w:b/>
          <w:bCs/>
          <w:snapToGrid w:val="0"/>
          <w:sz w:val="18"/>
          <w:szCs w:val="18"/>
          <w:lang w:eastAsia="th-TH"/>
        </w:rPr>
      </w:pPr>
      <w:r w:rsidRPr="00792A58">
        <w:rPr>
          <w:rFonts w:ascii="Arial" w:eastAsia="SimSun" w:hAnsi="Arial" w:cs="Arial"/>
          <w:b/>
          <w:bCs/>
          <w:snapToGrid w:val="0"/>
          <w:sz w:val="18"/>
          <w:szCs w:val="18"/>
          <w:lang w:eastAsia="th-TH"/>
        </w:rPr>
        <w:t>Indirect subsidiary - Advance Asia Power Plant Company Limited</w:t>
      </w:r>
    </w:p>
    <w:p w14:paraId="7E43C8C1" w14:textId="77777777" w:rsidR="001C7A31" w:rsidRPr="00792A58" w:rsidRDefault="001C7A31" w:rsidP="001C7A31">
      <w:pPr>
        <w:jc w:val="thaiDistribute"/>
        <w:rPr>
          <w:rFonts w:ascii="Arial" w:eastAsia="SimSun" w:hAnsi="Arial" w:cs="Arial"/>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051"/>
        <w:gridCol w:w="1051"/>
        <w:gridCol w:w="1996"/>
        <w:gridCol w:w="51"/>
        <w:gridCol w:w="1083"/>
        <w:gridCol w:w="78"/>
        <w:gridCol w:w="2583"/>
        <w:gridCol w:w="3348"/>
        <w:gridCol w:w="9"/>
        <w:gridCol w:w="3276"/>
      </w:tblGrid>
      <w:tr w:rsidR="001C7A31" w:rsidRPr="00792A58" w14:paraId="519648E3" w14:textId="77777777" w:rsidTr="00646FE7">
        <w:tc>
          <w:tcPr>
            <w:tcW w:w="864" w:type="dxa"/>
            <w:tcBorders>
              <w:bottom w:val="nil"/>
              <w:right w:val="single" w:sz="4" w:space="0" w:color="auto"/>
            </w:tcBorders>
            <w:shd w:val="clear" w:color="auto" w:fill="auto"/>
          </w:tcPr>
          <w:p w14:paraId="09798004" w14:textId="77777777" w:rsidR="001C7A31" w:rsidRPr="00792A58" w:rsidRDefault="001C7A31" w:rsidP="00646FE7">
            <w:pPr>
              <w:jc w:val="center"/>
              <w:rPr>
                <w:rFonts w:ascii="Arial" w:eastAsia="SimSun" w:hAnsi="Arial" w:cs="Arial"/>
                <w:b/>
                <w:bCs/>
                <w:snapToGrid w:val="0"/>
                <w:sz w:val="15"/>
                <w:szCs w:val="15"/>
                <w:lang w:eastAsia="th-TH"/>
              </w:rPr>
            </w:pPr>
          </w:p>
        </w:tc>
        <w:tc>
          <w:tcPr>
            <w:tcW w:w="2102" w:type="dxa"/>
            <w:gridSpan w:val="2"/>
            <w:tcBorders>
              <w:left w:val="single" w:sz="4" w:space="0" w:color="auto"/>
            </w:tcBorders>
            <w:shd w:val="clear" w:color="auto" w:fill="auto"/>
          </w:tcPr>
          <w:p w14:paraId="1530BC26" w14:textId="77777777" w:rsidR="001C7A31" w:rsidRPr="00792A58" w:rsidRDefault="001C7A31" w:rsidP="00646FE7">
            <w:pPr>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Outstanding loans</w:t>
            </w:r>
          </w:p>
        </w:tc>
        <w:tc>
          <w:tcPr>
            <w:tcW w:w="2047" w:type="dxa"/>
            <w:gridSpan w:val="2"/>
            <w:tcBorders>
              <w:bottom w:val="nil"/>
            </w:tcBorders>
            <w:shd w:val="clear" w:color="auto" w:fill="auto"/>
            <w:vAlign w:val="center"/>
          </w:tcPr>
          <w:p w14:paraId="09AEB51B" w14:textId="77777777" w:rsidR="001C7A31" w:rsidRPr="00792A58" w:rsidRDefault="001C7A31" w:rsidP="00646FE7">
            <w:pPr>
              <w:jc w:val="center"/>
              <w:rPr>
                <w:rFonts w:ascii="Arial" w:eastAsia="SimSun" w:hAnsi="Arial" w:cs="Arial"/>
                <w:b/>
                <w:bCs/>
                <w:snapToGrid w:val="0"/>
                <w:sz w:val="15"/>
                <w:szCs w:val="15"/>
                <w:lang w:eastAsia="th-TH"/>
              </w:rPr>
            </w:pPr>
          </w:p>
        </w:tc>
        <w:tc>
          <w:tcPr>
            <w:tcW w:w="1161" w:type="dxa"/>
            <w:gridSpan w:val="2"/>
            <w:tcBorders>
              <w:bottom w:val="nil"/>
            </w:tcBorders>
            <w:shd w:val="clear" w:color="auto" w:fill="auto"/>
            <w:vAlign w:val="center"/>
          </w:tcPr>
          <w:p w14:paraId="0E66823C" w14:textId="77777777" w:rsidR="001C7A31" w:rsidRPr="00792A58" w:rsidRDefault="001C7A31" w:rsidP="00646FE7">
            <w:pPr>
              <w:tabs>
                <w:tab w:val="left" w:pos="-125"/>
              </w:tabs>
              <w:ind w:right="34"/>
              <w:jc w:val="center"/>
              <w:rPr>
                <w:rFonts w:ascii="Arial" w:eastAsia="SimSun" w:hAnsi="Arial" w:cs="Arial"/>
                <w:b/>
                <w:bCs/>
                <w:snapToGrid w:val="0"/>
                <w:sz w:val="15"/>
                <w:szCs w:val="15"/>
                <w:lang w:eastAsia="th-TH"/>
              </w:rPr>
            </w:pPr>
          </w:p>
        </w:tc>
        <w:tc>
          <w:tcPr>
            <w:tcW w:w="2583" w:type="dxa"/>
            <w:tcBorders>
              <w:bottom w:val="nil"/>
            </w:tcBorders>
            <w:shd w:val="clear" w:color="auto" w:fill="auto"/>
            <w:vAlign w:val="center"/>
          </w:tcPr>
          <w:p w14:paraId="0D9EFED5" w14:textId="77777777" w:rsidR="001C7A31" w:rsidRPr="00792A58" w:rsidRDefault="001C7A31" w:rsidP="00646FE7">
            <w:pPr>
              <w:jc w:val="center"/>
              <w:rPr>
                <w:rFonts w:ascii="Arial" w:eastAsia="SimSun" w:hAnsi="Arial" w:cs="Arial"/>
                <w:b/>
                <w:bCs/>
                <w:snapToGrid w:val="0"/>
                <w:sz w:val="15"/>
                <w:szCs w:val="15"/>
                <w:lang w:eastAsia="th-TH"/>
              </w:rPr>
            </w:pPr>
          </w:p>
        </w:tc>
        <w:tc>
          <w:tcPr>
            <w:tcW w:w="3357" w:type="dxa"/>
            <w:gridSpan w:val="2"/>
            <w:tcBorders>
              <w:bottom w:val="nil"/>
            </w:tcBorders>
            <w:shd w:val="clear" w:color="auto" w:fill="auto"/>
            <w:vAlign w:val="center"/>
          </w:tcPr>
          <w:p w14:paraId="27A2EC59" w14:textId="77777777" w:rsidR="001C7A31" w:rsidRPr="00792A58" w:rsidRDefault="001C7A31" w:rsidP="00646FE7">
            <w:pPr>
              <w:jc w:val="center"/>
              <w:rPr>
                <w:rFonts w:ascii="Arial" w:eastAsia="SimSun" w:hAnsi="Arial" w:cs="Arial"/>
                <w:b/>
                <w:bCs/>
                <w:snapToGrid w:val="0"/>
                <w:sz w:val="15"/>
                <w:szCs w:val="15"/>
                <w:lang w:eastAsia="th-TH"/>
              </w:rPr>
            </w:pPr>
          </w:p>
        </w:tc>
        <w:tc>
          <w:tcPr>
            <w:tcW w:w="3276" w:type="dxa"/>
            <w:tcBorders>
              <w:bottom w:val="nil"/>
            </w:tcBorders>
            <w:shd w:val="clear" w:color="auto" w:fill="auto"/>
            <w:vAlign w:val="center"/>
          </w:tcPr>
          <w:p w14:paraId="3051EA4D" w14:textId="77777777" w:rsidR="001C7A31" w:rsidRPr="00792A58" w:rsidRDefault="001C7A31" w:rsidP="00646FE7">
            <w:pPr>
              <w:jc w:val="center"/>
              <w:rPr>
                <w:rFonts w:ascii="Arial" w:hAnsi="Arial" w:cs="Arial"/>
                <w:b/>
                <w:bCs/>
                <w:sz w:val="15"/>
                <w:szCs w:val="15"/>
              </w:rPr>
            </w:pPr>
          </w:p>
        </w:tc>
      </w:tr>
      <w:tr w:rsidR="001C7A31" w:rsidRPr="00792A58" w14:paraId="203D27B6" w14:textId="77777777" w:rsidTr="00646FE7">
        <w:tc>
          <w:tcPr>
            <w:tcW w:w="864" w:type="dxa"/>
            <w:tcBorders>
              <w:top w:val="nil"/>
              <w:bottom w:val="nil"/>
            </w:tcBorders>
            <w:shd w:val="clear" w:color="auto" w:fill="auto"/>
            <w:vAlign w:val="center"/>
          </w:tcPr>
          <w:p w14:paraId="0D772028" w14:textId="77777777" w:rsidR="001C7A31" w:rsidRPr="00792A58" w:rsidRDefault="001C7A31" w:rsidP="00646FE7">
            <w:pPr>
              <w:ind w:left="-18"/>
              <w:jc w:val="center"/>
              <w:rPr>
                <w:rFonts w:ascii="Arial" w:eastAsia="SimSun" w:hAnsi="Arial" w:cs="Arial"/>
                <w:snapToGrid w:val="0"/>
                <w:sz w:val="15"/>
                <w:szCs w:val="15"/>
                <w:lang w:eastAsia="th-TH"/>
              </w:rPr>
            </w:pPr>
            <w:r w:rsidRPr="00792A58">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2E196364" w14:textId="1421DC1A" w:rsidR="001C7A31" w:rsidRPr="00792A58" w:rsidRDefault="00B908C4" w:rsidP="00646FE7">
            <w:pPr>
              <w:tabs>
                <w:tab w:val="decimal" w:pos="835"/>
              </w:tabs>
              <w:ind w:left="-113"/>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2023</w:t>
            </w:r>
          </w:p>
          <w:p w14:paraId="1F06CA66" w14:textId="77777777" w:rsidR="001C7A31" w:rsidRPr="00792A58" w:rsidRDefault="001C7A31" w:rsidP="00646FE7">
            <w:pPr>
              <w:tabs>
                <w:tab w:val="decimal" w:pos="835"/>
              </w:tabs>
              <w:ind w:left="-113"/>
              <w:jc w:val="center"/>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628F6114" w14:textId="71B717DE" w:rsidR="001C7A31" w:rsidRPr="00792A58" w:rsidRDefault="002170ED" w:rsidP="00646FE7">
            <w:pPr>
              <w:tabs>
                <w:tab w:val="decimal" w:pos="835"/>
              </w:tabs>
              <w:ind w:left="-113"/>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2022</w:t>
            </w:r>
          </w:p>
          <w:p w14:paraId="318C14AF" w14:textId="77777777" w:rsidR="001C7A31" w:rsidRPr="00792A58" w:rsidRDefault="001C7A31" w:rsidP="00646FE7">
            <w:pPr>
              <w:tabs>
                <w:tab w:val="decimal" w:pos="835"/>
              </w:tabs>
              <w:ind w:left="-113"/>
              <w:jc w:val="center"/>
              <w:rPr>
                <w:rFonts w:ascii="Arial" w:eastAsia="SimSun" w:hAnsi="Arial" w:cs="Arial"/>
                <w:b/>
                <w:bCs/>
                <w:snapToGrid w:val="0"/>
                <w:spacing w:val="-6"/>
                <w:sz w:val="15"/>
                <w:szCs w:val="15"/>
                <w:lang w:eastAsia="th-TH"/>
              </w:rPr>
            </w:pPr>
            <w:r w:rsidRPr="00792A58">
              <w:rPr>
                <w:rFonts w:ascii="Arial" w:eastAsia="SimSun" w:hAnsi="Arial" w:cs="Arial"/>
                <w:b/>
                <w:bCs/>
                <w:snapToGrid w:val="0"/>
                <w:spacing w:val="-6"/>
                <w:sz w:val="15"/>
                <w:szCs w:val="15"/>
                <w:lang w:eastAsia="th-TH"/>
              </w:rPr>
              <w:t>(Million Baht)</w:t>
            </w:r>
          </w:p>
        </w:tc>
        <w:tc>
          <w:tcPr>
            <w:tcW w:w="2047" w:type="dxa"/>
            <w:gridSpan w:val="2"/>
            <w:tcBorders>
              <w:top w:val="nil"/>
              <w:bottom w:val="nil"/>
            </w:tcBorders>
            <w:shd w:val="clear" w:color="auto" w:fill="auto"/>
            <w:vAlign w:val="center"/>
          </w:tcPr>
          <w:p w14:paraId="66023DF0" w14:textId="77777777" w:rsidR="001C7A31" w:rsidRPr="00792A58" w:rsidRDefault="001C7A31" w:rsidP="00646FE7">
            <w:pPr>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Loans purpose</w:t>
            </w:r>
          </w:p>
        </w:tc>
        <w:tc>
          <w:tcPr>
            <w:tcW w:w="1161" w:type="dxa"/>
            <w:gridSpan w:val="2"/>
            <w:tcBorders>
              <w:top w:val="nil"/>
              <w:bottom w:val="nil"/>
            </w:tcBorders>
            <w:shd w:val="clear" w:color="auto" w:fill="auto"/>
            <w:vAlign w:val="center"/>
          </w:tcPr>
          <w:p w14:paraId="7F0EFB26" w14:textId="77777777" w:rsidR="001C7A31" w:rsidRPr="00792A58" w:rsidRDefault="001C7A31" w:rsidP="00646FE7">
            <w:pPr>
              <w:tabs>
                <w:tab w:val="left" w:pos="0"/>
              </w:tabs>
              <w:ind w:right="-67"/>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Facilities (Million Baht)</w:t>
            </w:r>
          </w:p>
        </w:tc>
        <w:tc>
          <w:tcPr>
            <w:tcW w:w="2583" w:type="dxa"/>
            <w:tcBorders>
              <w:top w:val="nil"/>
              <w:bottom w:val="nil"/>
            </w:tcBorders>
            <w:shd w:val="clear" w:color="auto" w:fill="auto"/>
            <w:vAlign w:val="center"/>
          </w:tcPr>
          <w:p w14:paraId="7CC5CE46" w14:textId="77777777" w:rsidR="001C7A31" w:rsidRPr="00792A58" w:rsidRDefault="001C7A31" w:rsidP="00646FE7">
            <w:pPr>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Interest rate</w:t>
            </w:r>
          </w:p>
        </w:tc>
        <w:tc>
          <w:tcPr>
            <w:tcW w:w="3357" w:type="dxa"/>
            <w:gridSpan w:val="2"/>
            <w:tcBorders>
              <w:top w:val="nil"/>
              <w:bottom w:val="nil"/>
            </w:tcBorders>
            <w:shd w:val="clear" w:color="auto" w:fill="auto"/>
            <w:vAlign w:val="center"/>
          </w:tcPr>
          <w:p w14:paraId="4B873BCE" w14:textId="77777777" w:rsidR="001C7A31" w:rsidRPr="00792A58" w:rsidRDefault="001C7A31" w:rsidP="00646FE7">
            <w:pPr>
              <w:jc w:val="center"/>
              <w:rPr>
                <w:rFonts w:ascii="Arial" w:eastAsia="SimSun" w:hAnsi="Arial" w:cs="Arial"/>
                <w:b/>
                <w:bCs/>
                <w:snapToGrid w:val="0"/>
                <w:sz w:val="15"/>
                <w:szCs w:val="15"/>
                <w:lang w:eastAsia="th-TH"/>
              </w:rPr>
            </w:pPr>
            <w:r w:rsidRPr="00792A58">
              <w:rPr>
                <w:rFonts w:ascii="Arial" w:eastAsia="SimSun" w:hAnsi="Arial" w:cs="Arial"/>
                <w:b/>
                <w:bCs/>
                <w:snapToGrid w:val="0"/>
                <w:sz w:val="15"/>
                <w:szCs w:val="15"/>
                <w:lang w:eastAsia="th-TH"/>
              </w:rPr>
              <w:t>Repayment conditions</w:t>
            </w:r>
          </w:p>
        </w:tc>
        <w:tc>
          <w:tcPr>
            <w:tcW w:w="3276" w:type="dxa"/>
            <w:tcBorders>
              <w:top w:val="nil"/>
              <w:bottom w:val="nil"/>
            </w:tcBorders>
            <w:shd w:val="clear" w:color="auto" w:fill="auto"/>
            <w:vAlign w:val="center"/>
          </w:tcPr>
          <w:p w14:paraId="1E0E28BA" w14:textId="77777777" w:rsidR="001C7A31" w:rsidRPr="00792A58" w:rsidRDefault="001C7A31" w:rsidP="00646FE7">
            <w:pPr>
              <w:jc w:val="center"/>
              <w:rPr>
                <w:rFonts w:ascii="Arial" w:eastAsia="SimSun" w:hAnsi="Arial" w:cs="Arial"/>
                <w:b/>
                <w:bCs/>
                <w:sz w:val="15"/>
                <w:szCs w:val="15"/>
                <w:lang w:eastAsia="th-TH"/>
              </w:rPr>
            </w:pPr>
            <w:r w:rsidRPr="00792A58">
              <w:rPr>
                <w:rFonts w:ascii="Arial" w:hAnsi="Arial" w:cs="Arial"/>
                <w:b/>
                <w:bCs/>
                <w:sz w:val="15"/>
                <w:szCs w:val="15"/>
              </w:rPr>
              <w:t>Guarantees and collaterals</w:t>
            </w:r>
          </w:p>
        </w:tc>
      </w:tr>
      <w:tr w:rsidR="001C7A31" w:rsidRPr="00792A58" w14:paraId="11A07128" w14:textId="77777777" w:rsidTr="00372971">
        <w:trPr>
          <w:trHeight w:val="60"/>
        </w:trPr>
        <w:tc>
          <w:tcPr>
            <w:tcW w:w="864" w:type="dxa"/>
            <w:tcBorders>
              <w:bottom w:val="nil"/>
            </w:tcBorders>
            <w:shd w:val="clear" w:color="auto" w:fill="auto"/>
          </w:tcPr>
          <w:p w14:paraId="157A48F4" w14:textId="77777777" w:rsidR="001C7A31" w:rsidRPr="00792A58" w:rsidRDefault="001C7A31" w:rsidP="00646FE7">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0F4D7BA1" w14:textId="77777777" w:rsidR="001C7A31" w:rsidRPr="00792A58" w:rsidRDefault="001C7A31" w:rsidP="00646FE7">
            <w:pPr>
              <w:tabs>
                <w:tab w:val="right" w:pos="835"/>
              </w:tabs>
              <w:rPr>
                <w:rFonts w:ascii="Arial" w:eastAsia="SimSun" w:hAnsi="Arial" w:cs="Arial"/>
                <w:snapToGrid w:val="0"/>
                <w:sz w:val="15"/>
                <w:szCs w:val="15"/>
                <w:lang w:eastAsia="th-TH"/>
              </w:rPr>
            </w:pPr>
          </w:p>
        </w:tc>
        <w:tc>
          <w:tcPr>
            <w:tcW w:w="1051" w:type="dxa"/>
            <w:tcBorders>
              <w:bottom w:val="nil"/>
            </w:tcBorders>
            <w:shd w:val="clear" w:color="auto" w:fill="auto"/>
          </w:tcPr>
          <w:p w14:paraId="2A8C91CD" w14:textId="77777777" w:rsidR="001C7A31" w:rsidRPr="00792A58" w:rsidRDefault="001C7A31" w:rsidP="00646FE7">
            <w:pPr>
              <w:tabs>
                <w:tab w:val="right" w:pos="835"/>
              </w:tabs>
              <w:rPr>
                <w:rFonts w:ascii="Arial" w:eastAsia="SimSun" w:hAnsi="Arial" w:cs="Arial"/>
                <w:snapToGrid w:val="0"/>
                <w:sz w:val="15"/>
                <w:szCs w:val="15"/>
                <w:lang w:eastAsia="th-TH"/>
              </w:rPr>
            </w:pPr>
          </w:p>
        </w:tc>
        <w:tc>
          <w:tcPr>
            <w:tcW w:w="2047" w:type="dxa"/>
            <w:gridSpan w:val="2"/>
            <w:tcBorders>
              <w:bottom w:val="nil"/>
            </w:tcBorders>
            <w:shd w:val="clear" w:color="auto" w:fill="auto"/>
          </w:tcPr>
          <w:p w14:paraId="6DC235CB" w14:textId="77777777" w:rsidR="001C7A31" w:rsidRPr="00792A58" w:rsidRDefault="001C7A31" w:rsidP="00646FE7">
            <w:pPr>
              <w:jc w:val="center"/>
              <w:rPr>
                <w:rFonts w:ascii="Arial" w:hAnsi="Arial" w:cs="Arial"/>
                <w:sz w:val="15"/>
                <w:szCs w:val="15"/>
              </w:rPr>
            </w:pPr>
          </w:p>
        </w:tc>
        <w:tc>
          <w:tcPr>
            <w:tcW w:w="1161" w:type="dxa"/>
            <w:gridSpan w:val="2"/>
            <w:tcBorders>
              <w:bottom w:val="nil"/>
            </w:tcBorders>
            <w:shd w:val="clear" w:color="auto" w:fill="auto"/>
          </w:tcPr>
          <w:p w14:paraId="4E96A228" w14:textId="77777777" w:rsidR="001C7A31" w:rsidRPr="00792A58" w:rsidRDefault="001C7A31" w:rsidP="00646FE7">
            <w:pPr>
              <w:jc w:val="center"/>
              <w:rPr>
                <w:rFonts w:ascii="Arial" w:eastAsia="SimSun" w:hAnsi="Arial" w:cs="Arial"/>
                <w:snapToGrid w:val="0"/>
                <w:sz w:val="15"/>
                <w:szCs w:val="15"/>
                <w:lang w:eastAsia="th-TH"/>
              </w:rPr>
            </w:pPr>
          </w:p>
        </w:tc>
        <w:tc>
          <w:tcPr>
            <w:tcW w:w="2583" w:type="dxa"/>
            <w:tcBorders>
              <w:bottom w:val="nil"/>
            </w:tcBorders>
            <w:shd w:val="clear" w:color="auto" w:fill="auto"/>
          </w:tcPr>
          <w:p w14:paraId="03D7CAA7" w14:textId="77777777" w:rsidR="001C7A31" w:rsidRPr="00792A58" w:rsidRDefault="001C7A31" w:rsidP="00646FE7">
            <w:pPr>
              <w:adjustRightInd w:val="0"/>
              <w:jc w:val="center"/>
              <w:rPr>
                <w:rFonts w:ascii="Arial" w:hAnsi="Arial" w:cs="Arial"/>
                <w:sz w:val="15"/>
                <w:szCs w:val="15"/>
              </w:rPr>
            </w:pPr>
          </w:p>
        </w:tc>
        <w:tc>
          <w:tcPr>
            <w:tcW w:w="3357" w:type="dxa"/>
            <w:gridSpan w:val="2"/>
            <w:tcBorders>
              <w:bottom w:val="nil"/>
            </w:tcBorders>
            <w:shd w:val="clear" w:color="auto" w:fill="auto"/>
          </w:tcPr>
          <w:p w14:paraId="08860E49" w14:textId="77777777" w:rsidR="001C7A31" w:rsidRPr="00792A58" w:rsidRDefault="001C7A31" w:rsidP="00646FE7">
            <w:pPr>
              <w:ind w:left="-29" w:right="-29"/>
              <w:rPr>
                <w:rFonts w:ascii="Arial" w:hAnsi="Arial" w:cs="Arial"/>
                <w:sz w:val="15"/>
                <w:szCs w:val="15"/>
              </w:rPr>
            </w:pPr>
          </w:p>
        </w:tc>
        <w:tc>
          <w:tcPr>
            <w:tcW w:w="3276" w:type="dxa"/>
            <w:tcBorders>
              <w:bottom w:val="nil"/>
            </w:tcBorders>
            <w:shd w:val="clear" w:color="auto" w:fill="auto"/>
          </w:tcPr>
          <w:p w14:paraId="19DEC10B" w14:textId="77777777" w:rsidR="001C7A31" w:rsidRPr="00792A58" w:rsidRDefault="001C7A31" w:rsidP="00646FE7">
            <w:pPr>
              <w:ind w:left="311"/>
              <w:rPr>
                <w:rFonts w:ascii="Arial" w:eastAsia="SimSun" w:hAnsi="Arial" w:cs="Arial"/>
                <w:snapToGrid w:val="0"/>
                <w:sz w:val="15"/>
                <w:szCs w:val="15"/>
                <w:lang w:eastAsia="th-TH"/>
              </w:rPr>
            </w:pPr>
          </w:p>
        </w:tc>
      </w:tr>
      <w:tr w:rsidR="00CF079F" w:rsidRPr="00792A58" w14:paraId="149F8C85" w14:textId="77777777" w:rsidTr="00372971">
        <w:trPr>
          <w:trHeight w:val="1845"/>
        </w:trPr>
        <w:tc>
          <w:tcPr>
            <w:tcW w:w="864" w:type="dxa"/>
            <w:tcBorders>
              <w:top w:val="nil"/>
            </w:tcBorders>
            <w:shd w:val="clear" w:color="auto" w:fill="auto"/>
          </w:tcPr>
          <w:p w14:paraId="5321BACF" w14:textId="77777777" w:rsidR="00CF079F" w:rsidRPr="00792A58" w:rsidRDefault="00CF079F" w:rsidP="00CF079F">
            <w:pPr>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 a)</w:t>
            </w:r>
          </w:p>
        </w:tc>
        <w:tc>
          <w:tcPr>
            <w:tcW w:w="1051" w:type="dxa"/>
            <w:tcBorders>
              <w:top w:val="nil"/>
            </w:tcBorders>
            <w:shd w:val="clear" w:color="auto" w:fill="FAFAFA"/>
          </w:tcPr>
          <w:p w14:paraId="500888A4" w14:textId="6597FB4D" w:rsidR="00CF079F" w:rsidRPr="00792A58" w:rsidRDefault="00CF079F" w:rsidP="00CF079F">
            <w:pPr>
              <w:tabs>
                <w:tab w:val="right" w:pos="835"/>
              </w:tabs>
              <w:ind w:right="-72"/>
              <w:jc w:val="both"/>
              <w:rPr>
                <w:rFonts w:ascii="Arial" w:hAnsi="Arial" w:cs="Arial"/>
                <w:sz w:val="15"/>
                <w:szCs w:val="15"/>
              </w:rPr>
            </w:pPr>
            <w:r w:rsidRPr="00792A58">
              <w:rPr>
                <w:rFonts w:ascii="Arial" w:hAnsi="Arial" w:cs="Arial"/>
                <w:sz w:val="15"/>
                <w:szCs w:val="15"/>
              </w:rPr>
              <w:tab/>
              <w:t>48.0</w:t>
            </w:r>
          </w:p>
        </w:tc>
        <w:tc>
          <w:tcPr>
            <w:tcW w:w="1051" w:type="dxa"/>
            <w:tcBorders>
              <w:top w:val="nil"/>
            </w:tcBorders>
            <w:shd w:val="clear" w:color="auto" w:fill="auto"/>
          </w:tcPr>
          <w:p w14:paraId="726ED590" w14:textId="61664AEF" w:rsidR="00CF079F" w:rsidRPr="00792A58" w:rsidRDefault="00CF079F" w:rsidP="00CF079F">
            <w:pPr>
              <w:tabs>
                <w:tab w:val="right" w:pos="835"/>
              </w:tabs>
              <w:ind w:right="-72"/>
              <w:jc w:val="both"/>
              <w:rPr>
                <w:rFonts w:ascii="Arial" w:hAnsi="Arial" w:cs="Arial"/>
                <w:sz w:val="15"/>
                <w:szCs w:val="15"/>
              </w:rPr>
            </w:pPr>
            <w:r w:rsidRPr="00792A58">
              <w:rPr>
                <w:rFonts w:ascii="Arial" w:hAnsi="Arial" w:cs="Arial"/>
                <w:sz w:val="15"/>
                <w:szCs w:val="15"/>
              </w:rPr>
              <w:tab/>
              <w:t>85.3</w:t>
            </w:r>
          </w:p>
        </w:tc>
        <w:tc>
          <w:tcPr>
            <w:tcW w:w="2047" w:type="dxa"/>
            <w:gridSpan w:val="2"/>
            <w:tcBorders>
              <w:top w:val="nil"/>
            </w:tcBorders>
            <w:shd w:val="clear" w:color="auto" w:fill="auto"/>
          </w:tcPr>
          <w:p w14:paraId="2103FB49" w14:textId="77777777" w:rsidR="00CF079F" w:rsidRPr="00792A58" w:rsidRDefault="00CF079F" w:rsidP="00CF079F">
            <w:pPr>
              <w:ind w:right="-26"/>
              <w:rPr>
                <w:rFonts w:ascii="Arial" w:hAnsi="Arial" w:cs="Arial"/>
                <w:sz w:val="15"/>
                <w:szCs w:val="15"/>
              </w:rPr>
            </w:pPr>
            <w:r w:rsidRPr="00792A58">
              <w:rPr>
                <w:rFonts w:ascii="Arial" w:hAnsi="Arial" w:cs="Arial"/>
                <w:spacing w:val="-2"/>
                <w:sz w:val="15"/>
                <w:szCs w:val="15"/>
              </w:rPr>
              <w:t>Refinance loan from existing loan</w:t>
            </w:r>
          </w:p>
          <w:p w14:paraId="30CBF0AB" w14:textId="77777777" w:rsidR="00CF079F" w:rsidRPr="00792A58" w:rsidRDefault="00CF079F" w:rsidP="00CF079F">
            <w:pPr>
              <w:ind w:right="-26"/>
              <w:rPr>
                <w:rFonts w:ascii="Arial" w:eastAsia="SimSun" w:hAnsi="Arial" w:cs="Arial"/>
                <w:snapToGrid w:val="0"/>
                <w:sz w:val="15"/>
                <w:szCs w:val="15"/>
                <w:lang w:eastAsia="th-TH"/>
              </w:rPr>
            </w:pPr>
          </w:p>
        </w:tc>
        <w:tc>
          <w:tcPr>
            <w:tcW w:w="1161" w:type="dxa"/>
            <w:gridSpan w:val="2"/>
            <w:tcBorders>
              <w:top w:val="nil"/>
            </w:tcBorders>
            <w:shd w:val="clear" w:color="auto" w:fill="auto"/>
          </w:tcPr>
          <w:p w14:paraId="1ADC9F19" w14:textId="00A22FF1" w:rsidR="00CF079F" w:rsidRPr="00792A58" w:rsidRDefault="00CF079F" w:rsidP="00CF079F">
            <w:pPr>
              <w:tabs>
                <w:tab w:val="right" w:pos="923"/>
              </w:tabs>
              <w:spacing w:line="160" w:lineRule="exact"/>
              <w:jc w:val="right"/>
              <w:rPr>
                <w:rFonts w:ascii="Arial" w:hAnsi="Arial" w:cs="Arial"/>
                <w:sz w:val="15"/>
                <w:szCs w:val="15"/>
              </w:rPr>
            </w:pPr>
            <w:r w:rsidRPr="00792A58">
              <w:rPr>
                <w:rFonts w:ascii="Arial" w:eastAsia="SimSun" w:hAnsi="Arial" w:cs="Arial"/>
                <w:snapToGrid w:val="0"/>
                <w:sz w:val="15"/>
                <w:szCs w:val="15"/>
                <w:lang w:eastAsia="th-TH"/>
              </w:rPr>
              <w:t>358</w:t>
            </w:r>
            <w:r w:rsidRPr="00792A58">
              <w:rPr>
                <w:rFonts w:ascii="Arial" w:hAnsi="Arial" w:cs="Arial"/>
                <w:sz w:val="15"/>
                <w:szCs w:val="15"/>
              </w:rPr>
              <w:t>.5</w:t>
            </w:r>
          </w:p>
        </w:tc>
        <w:tc>
          <w:tcPr>
            <w:tcW w:w="2583" w:type="dxa"/>
            <w:vMerge w:val="restart"/>
            <w:tcBorders>
              <w:top w:val="nil"/>
            </w:tcBorders>
            <w:shd w:val="clear" w:color="auto" w:fill="auto"/>
          </w:tcPr>
          <w:p w14:paraId="1CD046CB" w14:textId="77777777" w:rsidR="00CF079F" w:rsidRPr="00792A58" w:rsidRDefault="00CF079F" w:rsidP="00CF079F">
            <w:pPr>
              <w:spacing w:after="160"/>
              <w:rPr>
                <w:rFonts w:ascii="Arial" w:eastAsia="Calibri" w:hAnsi="Arial" w:cs="Arial"/>
                <w:sz w:val="15"/>
                <w:szCs w:val="15"/>
                <w:lang w:eastAsia="en-US"/>
              </w:rPr>
            </w:pPr>
            <w:r w:rsidRPr="00792A58">
              <w:rPr>
                <w:rFonts w:ascii="Arial" w:eastAsia="Calibri" w:hAnsi="Arial" w:cs="Arial"/>
                <w:sz w:val="15"/>
                <w:szCs w:val="15"/>
                <w:lang w:eastAsia="en-US"/>
              </w:rPr>
              <w:t>MLR minus 1.00% per annum</w:t>
            </w:r>
          </w:p>
          <w:p w14:paraId="7D38A2DF" w14:textId="77777777" w:rsidR="00CF079F" w:rsidRPr="00792A58" w:rsidRDefault="00CF079F" w:rsidP="00CF079F">
            <w:pPr>
              <w:ind w:right="-46"/>
              <w:rPr>
                <w:rFonts w:ascii="Arial" w:eastAsia="SimSun" w:hAnsi="Arial" w:cs="Arial"/>
                <w:snapToGrid w:val="0"/>
                <w:spacing w:val="-6"/>
                <w:sz w:val="15"/>
                <w:szCs w:val="15"/>
                <w:lang w:eastAsia="th-TH"/>
              </w:rPr>
            </w:pPr>
            <w:r w:rsidRPr="00792A58">
              <w:rPr>
                <w:rFonts w:ascii="Arial" w:eastAsia="Calibri" w:hAnsi="Arial" w:cs="Arial"/>
                <w:spacing w:val="-6"/>
                <w:sz w:val="15"/>
                <w:szCs w:val="15"/>
                <w:lang w:eastAsia="en-US"/>
              </w:rPr>
              <w:t>Then, there was the 5th amendment to credit agreement specifying a new</w:t>
            </w:r>
            <w:r w:rsidRPr="00792A58">
              <w:rPr>
                <w:rFonts w:ascii="Arial" w:eastAsia="Calibri" w:hAnsi="Arial" w:cs="Arial"/>
                <w:spacing w:val="-6"/>
                <w:sz w:val="15"/>
                <w:szCs w:val="15"/>
                <w:cs/>
                <w:lang w:eastAsia="en-US"/>
              </w:rPr>
              <w:br/>
            </w:r>
            <w:r w:rsidRPr="00792A58">
              <w:rPr>
                <w:rFonts w:ascii="Arial" w:eastAsia="SimSun" w:hAnsi="Arial" w:cs="Arial"/>
                <w:snapToGrid w:val="0"/>
                <w:spacing w:val="-6"/>
                <w:sz w:val="15"/>
                <w:szCs w:val="15"/>
                <w:lang w:eastAsia="th-TH"/>
              </w:rPr>
              <w:t>interest rate. The new conditions were:</w:t>
            </w:r>
          </w:p>
          <w:p w14:paraId="00CD5002" w14:textId="77777777" w:rsidR="00CF079F" w:rsidRPr="00792A58" w:rsidRDefault="00CF079F" w:rsidP="00CF079F">
            <w:pPr>
              <w:numPr>
                <w:ilvl w:val="0"/>
                <w:numId w:val="15"/>
              </w:numPr>
              <w:tabs>
                <w:tab w:val="left" w:pos="175"/>
              </w:tabs>
              <w:ind w:left="196" w:right="-46" w:hanging="196"/>
              <w:jc w:val="both"/>
              <w:rPr>
                <w:rFonts w:ascii="Arial" w:eastAsia="Calibri" w:hAnsi="Arial" w:cs="Arial"/>
                <w:spacing w:val="-8"/>
                <w:sz w:val="15"/>
                <w:szCs w:val="15"/>
                <w:lang w:eastAsia="en-US"/>
              </w:rPr>
            </w:pPr>
            <w:r w:rsidRPr="00792A58">
              <w:rPr>
                <w:rFonts w:ascii="Arial" w:eastAsia="SimSun" w:hAnsi="Arial" w:cs="Arial"/>
                <w:snapToGrid w:val="0"/>
                <w:sz w:val="15"/>
                <w:szCs w:val="15"/>
                <w:lang w:eastAsia="th-TH"/>
              </w:rPr>
              <w:t xml:space="preserve">2 years from the signing date of </w:t>
            </w:r>
            <w:r w:rsidRPr="00792A58">
              <w:rPr>
                <w:rFonts w:ascii="Arial" w:eastAsia="SimSun" w:hAnsi="Arial" w:cs="Arial"/>
                <w:snapToGrid w:val="0"/>
                <w:spacing w:val="-4"/>
                <w:sz w:val="15"/>
                <w:szCs w:val="15"/>
                <w:lang w:eastAsia="th-TH"/>
              </w:rPr>
              <w:t>the underwriter’s appointment for</w:t>
            </w:r>
            <w:r w:rsidRPr="00792A58">
              <w:rPr>
                <w:rFonts w:ascii="Arial" w:eastAsia="SimSun" w:hAnsi="Arial" w:cs="Arial"/>
                <w:snapToGrid w:val="0"/>
                <w:sz w:val="15"/>
                <w:szCs w:val="15"/>
                <w:lang w:eastAsia="th-TH"/>
              </w:rPr>
              <w:t xml:space="preserve"> </w:t>
            </w:r>
            <w:r w:rsidRPr="00792A58">
              <w:rPr>
                <w:rFonts w:ascii="Arial" w:eastAsia="SimSun" w:hAnsi="Arial" w:cs="Arial"/>
                <w:snapToGrid w:val="0"/>
                <w:spacing w:val="-8"/>
                <w:sz w:val="15"/>
                <w:szCs w:val="15"/>
                <w:lang w:eastAsia="th-TH"/>
              </w:rPr>
              <w:t>the execution of IPO process: MLR</w:t>
            </w:r>
            <w:r w:rsidRPr="00792A58">
              <w:rPr>
                <w:rFonts w:ascii="Arial" w:eastAsia="SimSun" w:hAnsi="Arial" w:cs="Arial"/>
                <w:snapToGrid w:val="0"/>
                <w:sz w:val="15"/>
                <w:szCs w:val="15"/>
                <w:lang w:eastAsia="th-TH"/>
              </w:rPr>
              <w:t xml:space="preserve"> minus 2.50% per annum</w:t>
            </w:r>
          </w:p>
          <w:p w14:paraId="70FD8B0F" w14:textId="04882963" w:rsidR="00CF079F" w:rsidRPr="00792A58" w:rsidRDefault="00CF079F" w:rsidP="00CF079F">
            <w:pPr>
              <w:numPr>
                <w:ilvl w:val="0"/>
                <w:numId w:val="15"/>
              </w:numPr>
              <w:tabs>
                <w:tab w:val="left" w:pos="175"/>
              </w:tabs>
              <w:ind w:left="196" w:right="-46" w:hanging="196"/>
              <w:jc w:val="both"/>
              <w:rPr>
                <w:rFonts w:ascii="Arial" w:eastAsia="Calibri" w:hAnsi="Arial" w:cs="Arial"/>
                <w:spacing w:val="-8"/>
                <w:sz w:val="15"/>
                <w:szCs w:val="15"/>
                <w:lang w:eastAsia="en-US"/>
              </w:rPr>
            </w:pPr>
            <w:r w:rsidRPr="00792A58">
              <w:rPr>
                <w:rFonts w:ascii="Arial" w:eastAsia="SimSun" w:hAnsi="Arial" w:cs="Arial"/>
                <w:snapToGrid w:val="0"/>
                <w:spacing w:val="-8"/>
                <w:sz w:val="15"/>
                <w:szCs w:val="15"/>
                <w:lang w:eastAsia="th-TH"/>
              </w:rPr>
              <w:t>After 2 years: MLR minus 1.75%</w:t>
            </w:r>
            <w:r w:rsidRPr="00792A58">
              <w:rPr>
                <w:rFonts w:ascii="Arial" w:eastAsia="SimSun" w:hAnsi="Arial" w:cs="Arial"/>
                <w:snapToGrid w:val="0"/>
                <w:sz w:val="15"/>
                <w:szCs w:val="15"/>
                <w:lang w:eastAsia="th-TH"/>
              </w:rPr>
              <w:t xml:space="preserve"> per annum</w:t>
            </w:r>
          </w:p>
          <w:p w14:paraId="76A871BC" w14:textId="77777777" w:rsidR="00CF079F" w:rsidRPr="00792A58" w:rsidRDefault="00CF079F" w:rsidP="00CF079F">
            <w:pPr>
              <w:tabs>
                <w:tab w:val="left" w:pos="175"/>
              </w:tabs>
              <w:ind w:left="196" w:right="-46"/>
              <w:jc w:val="both"/>
              <w:rPr>
                <w:rFonts w:ascii="Arial" w:eastAsia="Calibri" w:hAnsi="Arial" w:cs="Arial"/>
                <w:spacing w:val="-8"/>
                <w:sz w:val="15"/>
                <w:szCs w:val="15"/>
                <w:lang w:eastAsia="en-US"/>
              </w:rPr>
            </w:pPr>
          </w:p>
          <w:p w14:paraId="5F830E1A" w14:textId="0E0D4FF5" w:rsidR="00CF079F" w:rsidRPr="00792A58" w:rsidRDefault="00CF079F" w:rsidP="00CF079F">
            <w:pPr>
              <w:tabs>
                <w:tab w:val="left" w:pos="175"/>
              </w:tabs>
              <w:ind w:right="-46"/>
              <w:jc w:val="both"/>
              <w:rPr>
                <w:rFonts w:ascii="Arial" w:eastAsia="Calibri" w:hAnsi="Arial" w:cs="Arial"/>
                <w:spacing w:val="-8"/>
                <w:sz w:val="15"/>
                <w:szCs w:val="15"/>
                <w:lang w:eastAsia="en-US"/>
              </w:rPr>
            </w:pPr>
            <w:r w:rsidRPr="00792A58">
              <w:rPr>
                <w:rFonts w:ascii="Arial" w:eastAsia="Calibri" w:hAnsi="Arial" w:cs="Arial"/>
                <w:spacing w:val="-12"/>
                <w:sz w:val="15"/>
                <w:szCs w:val="15"/>
                <w:lang w:eastAsia="en-US"/>
              </w:rPr>
              <w:t>Later, there was the 8</w:t>
            </w:r>
            <w:r w:rsidRPr="00792A58">
              <w:rPr>
                <w:rFonts w:ascii="Arial" w:eastAsia="Calibri" w:hAnsi="Arial" w:cs="Arial"/>
                <w:spacing w:val="-12"/>
                <w:sz w:val="15"/>
                <w:szCs w:val="15"/>
                <w:vertAlign w:val="superscript"/>
                <w:lang w:eastAsia="en-US"/>
              </w:rPr>
              <w:t>th</w:t>
            </w:r>
            <w:r w:rsidRPr="00792A58">
              <w:rPr>
                <w:rFonts w:ascii="Arial" w:eastAsia="Calibri" w:hAnsi="Arial" w:cs="Arial"/>
                <w:spacing w:val="-12"/>
                <w:sz w:val="15"/>
                <w:szCs w:val="15"/>
                <w:lang w:eastAsia="en-US"/>
              </w:rPr>
              <w:t xml:space="preserve"> and 9</w:t>
            </w:r>
            <w:r w:rsidRPr="00792A58">
              <w:rPr>
                <w:rFonts w:ascii="Arial" w:eastAsia="Calibri" w:hAnsi="Arial" w:cs="Arial"/>
                <w:spacing w:val="-12"/>
                <w:sz w:val="15"/>
                <w:szCs w:val="15"/>
                <w:vertAlign w:val="superscript"/>
                <w:lang w:eastAsia="en-US"/>
              </w:rPr>
              <w:t>th</w:t>
            </w:r>
            <w:r w:rsidRPr="00792A58">
              <w:rPr>
                <w:rFonts w:ascii="Arial" w:eastAsia="Calibri" w:hAnsi="Arial" w:cs="Arial"/>
                <w:spacing w:val="-12"/>
                <w:sz w:val="15"/>
                <w:szCs w:val="15"/>
                <w:lang w:eastAsia="en-US"/>
              </w:rPr>
              <w:t xml:space="preserve"> amendment</w:t>
            </w:r>
            <w:r w:rsidRPr="00792A58">
              <w:rPr>
                <w:rFonts w:ascii="Arial" w:eastAsia="Calibri" w:hAnsi="Arial" w:cs="Arial"/>
                <w:spacing w:val="-8"/>
                <w:sz w:val="15"/>
                <w:szCs w:val="15"/>
                <w:lang w:eastAsia="en-US"/>
              </w:rPr>
              <w:t xml:space="preserve"> to credit agreement specifying a new </w:t>
            </w:r>
            <w:r w:rsidRPr="00792A58">
              <w:rPr>
                <w:rFonts w:ascii="Arial" w:eastAsia="Calibri" w:hAnsi="Arial" w:cs="Arial"/>
                <w:spacing w:val="-12"/>
                <w:sz w:val="15"/>
                <w:szCs w:val="15"/>
                <w:lang w:eastAsia="en-US"/>
              </w:rPr>
              <w:t>interest rate. The new conditions were MLR</w:t>
            </w:r>
            <w:r w:rsidRPr="00792A58">
              <w:rPr>
                <w:rFonts w:ascii="Arial" w:eastAsia="Calibri" w:hAnsi="Arial" w:cs="Arial"/>
                <w:spacing w:val="-8"/>
                <w:sz w:val="15"/>
                <w:szCs w:val="15"/>
                <w:lang w:eastAsia="en-US"/>
              </w:rPr>
              <w:t xml:space="preserve"> </w:t>
            </w:r>
            <w:r w:rsidRPr="00792A58">
              <w:rPr>
                <w:rFonts w:ascii="Arial" w:eastAsia="Calibri" w:hAnsi="Arial" w:cs="Arial"/>
                <w:spacing w:val="-12"/>
                <w:sz w:val="15"/>
                <w:szCs w:val="15"/>
                <w:lang w:eastAsia="en-US"/>
              </w:rPr>
              <w:t>minus 2.75% per annum from 1 February 2022.</w:t>
            </w:r>
          </w:p>
        </w:tc>
        <w:tc>
          <w:tcPr>
            <w:tcW w:w="3357" w:type="dxa"/>
            <w:gridSpan w:val="2"/>
            <w:vMerge w:val="restart"/>
            <w:tcBorders>
              <w:top w:val="nil"/>
            </w:tcBorders>
            <w:shd w:val="clear" w:color="auto" w:fill="auto"/>
          </w:tcPr>
          <w:p w14:paraId="41C0F02F" w14:textId="77777777" w:rsidR="00CF079F" w:rsidRPr="00792A58" w:rsidRDefault="00CF079F" w:rsidP="00CF079F">
            <w:pPr>
              <w:ind w:left="-29" w:right="-44"/>
              <w:jc w:val="thaiDistribute"/>
              <w:rPr>
                <w:rFonts w:ascii="Arial" w:hAnsi="Arial" w:cs="Arial"/>
                <w:sz w:val="15"/>
                <w:szCs w:val="15"/>
              </w:rPr>
            </w:pPr>
            <w:r w:rsidRPr="00792A58">
              <w:rPr>
                <w:rFonts w:ascii="Arial" w:hAnsi="Arial" w:cs="Arial"/>
                <w:sz w:val="15"/>
                <w:szCs w:val="15"/>
              </w:rPr>
              <w:t>Agreement dated 25 February 2015, repayment for interest is on monthly basis since the month the loan first withdrawn.  The principal is repaid in 120 monthly installments from March 2015 to February 2025.</w:t>
            </w:r>
          </w:p>
          <w:p w14:paraId="21CB203B" w14:textId="77777777" w:rsidR="00CF079F" w:rsidRPr="00792A58" w:rsidRDefault="00CF079F" w:rsidP="00CF079F">
            <w:pPr>
              <w:ind w:left="-29" w:right="-44"/>
              <w:jc w:val="thaiDistribute"/>
              <w:rPr>
                <w:rFonts w:ascii="Arial" w:hAnsi="Arial" w:cs="Arial"/>
                <w:sz w:val="15"/>
                <w:szCs w:val="15"/>
              </w:rPr>
            </w:pPr>
          </w:p>
          <w:p w14:paraId="08A03328" w14:textId="77777777" w:rsidR="00CF079F" w:rsidRPr="00792A58" w:rsidRDefault="00CF079F" w:rsidP="00CF079F">
            <w:pPr>
              <w:ind w:left="-29" w:right="-44"/>
              <w:jc w:val="thaiDistribute"/>
              <w:rPr>
                <w:rFonts w:ascii="Arial" w:hAnsi="Arial" w:cs="Arial"/>
                <w:sz w:val="15"/>
                <w:szCs w:val="15"/>
              </w:rPr>
            </w:pPr>
          </w:p>
          <w:p w14:paraId="04D73018" w14:textId="77777777" w:rsidR="00CF079F" w:rsidRPr="00792A58" w:rsidRDefault="00CF079F" w:rsidP="00CF079F">
            <w:pPr>
              <w:ind w:left="-29" w:right="-44"/>
              <w:jc w:val="thaiDistribute"/>
              <w:rPr>
                <w:rFonts w:ascii="Arial" w:hAnsi="Arial" w:cs="Arial"/>
                <w:sz w:val="15"/>
                <w:szCs w:val="15"/>
              </w:rPr>
            </w:pPr>
          </w:p>
          <w:p w14:paraId="4E5CC2CA" w14:textId="77777777" w:rsidR="00CF079F" w:rsidRPr="00792A58" w:rsidRDefault="00CF079F" w:rsidP="00CF079F">
            <w:pPr>
              <w:ind w:left="-29" w:right="-44"/>
              <w:jc w:val="thaiDistribute"/>
              <w:rPr>
                <w:rFonts w:ascii="Arial" w:hAnsi="Arial" w:cs="Arial"/>
                <w:sz w:val="15"/>
                <w:szCs w:val="15"/>
              </w:rPr>
            </w:pPr>
          </w:p>
          <w:p w14:paraId="57A99074" w14:textId="77777777" w:rsidR="00CF079F" w:rsidRPr="00792A58" w:rsidRDefault="00CF079F" w:rsidP="00CF079F">
            <w:pPr>
              <w:ind w:left="-29" w:right="-44"/>
              <w:jc w:val="thaiDistribute"/>
              <w:rPr>
                <w:rFonts w:ascii="Arial" w:hAnsi="Arial" w:cs="Arial"/>
                <w:sz w:val="15"/>
                <w:szCs w:val="15"/>
              </w:rPr>
            </w:pPr>
          </w:p>
        </w:tc>
        <w:tc>
          <w:tcPr>
            <w:tcW w:w="3276" w:type="dxa"/>
            <w:vMerge w:val="restart"/>
            <w:tcBorders>
              <w:top w:val="nil"/>
            </w:tcBorders>
            <w:shd w:val="clear" w:color="auto" w:fill="auto"/>
          </w:tcPr>
          <w:p w14:paraId="1F17A083" w14:textId="77777777" w:rsidR="00CF079F" w:rsidRPr="00792A58" w:rsidRDefault="00CF079F" w:rsidP="00CF079F">
            <w:pPr>
              <w:ind w:left="-60" w:right="-88" w:hanging="3"/>
              <w:rPr>
                <w:rFonts w:ascii="Arial" w:eastAsia="SimSun" w:hAnsi="Arial" w:cs="Arial"/>
                <w:snapToGrid w:val="0"/>
                <w:spacing w:val="-8"/>
                <w:sz w:val="15"/>
                <w:szCs w:val="15"/>
                <w:lang w:eastAsia="th-TH"/>
              </w:rPr>
            </w:pPr>
            <w:r w:rsidRPr="00792A58">
              <w:rPr>
                <w:rFonts w:ascii="Arial" w:eastAsia="SimSun" w:hAnsi="Arial" w:cs="Arial"/>
                <w:snapToGrid w:val="0"/>
                <w:spacing w:val="-8"/>
                <w:sz w:val="15"/>
                <w:szCs w:val="15"/>
                <w:lang w:eastAsia="th-TH"/>
              </w:rPr>
              <w:t>Loans contracts no. 1 a) and 1 b) are secured:</w:t>
            </w:r>
          </w:p>
          <w:p w14:paraId="68758A6B" w14:textId="77777777" w:rsidR="00CF079F" w:rsidRPr="00792A58" w:rsidRDefault="00CF079F" w:rsidP="00CF079F">
            <w:pPr>
              <w:ind w:left="-60" w:right="-46" w:hanging="3"/>
              <w:rPr>
                <w:rFonts w:ascii="Arial" w:eastAsia="SimSun" w:hAnsi="Arial" w:cs="Arial"/>
                <w:snapToGrid w:val="0"/>
                <w:sz w:val="15"/>
                <w:szCs w:val="15"/>
                <w:lang w:eastAsia="th-TH"/>
              </w:rPr>
            </w:pPr>
          </w:p>
          <w:p w14:paraId="004C19FE" w14:textId="370976BF" w:rsidR="00CF079F" w:rsidRPr="00792A58" w:rsidRDefault="00CF079F" w:rsidP="00CF079F">
            <w:pPr>
              <w:ind w:left="195" w:right="-46" w:hanging="258"/>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w:t>
            </w:r>
            <w:r w:rsidRPr="00792A58">
              <w:rPr>
                <w:rFonts w:ascii="Arial" w:eastAsia="SimSun" w:hAnsi="Arial" w:cs="Arial"/>
                <w:snapToGrid w:val="0"/>
                <w:sz w:val="15"/>
                <w:szCs w:val="15"/>
                <w:lang w:eastAsia="th-TH"/>
              </w:rPr>
              <w:tab/>
            </w:r>
            <w:r w:rsidRPr="00792A58">
              <w:rPr>
                <w:rFonts w:ascii="Arial" w:hAnsi="Arial" w:cs="Arial"/>
                <w:spacing w:val="-8"/>
                <w:sz w:val="15"/>
                <w:szCs w:val="15"/>
              </w:rPr>
              <w:t xml:space="preserve">by the company’s land, buildings and machines </w:t>
            </w:r>
            <w:r w:rsidRPr="00792A58">
              <w:rPr>
                <w:rFonts w:ascii="Arial" w:hAnsi="Arial" w:cs="Arial"/>
                <w:spacing w:val="-8"/>
                <w:sz w:val="15"/>
                <w:szCs w:val="15"/>
                <w:cs/>
              </w:rPr>
              <w:t>(</w:t>
            </w:r>
            <w:r w:rsidRPr="00792A58">
              <w:rPr>
                <w:rFonts w:ascii="Arial" w:hAnsi="Arial" w:cs="Arial"/>
                <w:spacing w:val="-6"/>
                <w:sz w:val="15"/>
                <w:szCs w:val="15"/>
              </w:rPr>
              <w:t>Note</w:t>
            </w:r>
            <w:r w:rsidRPr="00792A58">
              <w:rPr>
                <w:rFonts w:ascii="Arial" w:hAnsi="Arial" w:cs="Arial"/>
                <w:spacing w:val="-6"/>
                <w:sz w:val="15"/>
                <w:szCs w:val="15"/>
                <w:rtl/>
                <w:cs/>
              </w:rPr>
              <w:t xml:space="preserve"> </w:t>
            </w:r>
            <w:r w:rsidRPr="00792A58">
              <w:rPr>
                <w:rFonts w:ascii="Arial" w:hAnsi="Arial" w:cs="Arial"/>
                <w:spacing w:val="-6"/>
                <w:sz w:val="15"/>
                <w:szCs w:val="15"/>
              </w:rPr>
              <w:t>17</w:t>
            </w:r>
            <w:r w:rsidRPr="00792A58">
              <w:rPr>
                <w:rFonts w:ascii="Arial" w:hAnsi="Arial" w:cs="Arial"/>
                <w:spacing w:val="-6"/>
                <w:sz w:val="15"/>
                <w:szCs w:val="15"/>
                <w:rtl/>
                <w:cs/>
              </w:rPr>
              <w:t xml:space="preserve"> </w:t>
            </w:r>
            <w:r w:rsidRPr="00792A58">
              <w:rPr>
                <w:rFonts w:ascii="Arial" w:hAnsi="Arial" w:cs="Arial"/>
                <w:spacing w:val="-6"/>
                <w:sz w:val="15"/>
                <w:szCs w:val="15"/>
              </w:rPr>
              <w:t>and</w:t>
            </w:r>
            <w:r w:rsidRPr="00792A58">
              <w:rPr>
                <w:rFonts w:ascii="Arial" w:hAnsi="Arial" w:cs="Arial"/>
                <w:spacing w:val="-6"/>
                <w:sz w:val="15"/>
                <w:szCs w:val="15"/>
                <w:rtl/>
                <w:cs/>
              </w:rPr>
              <w:t xml:space="preserve"> </w:t>
            </w:r>
            <w:r w:rsidRPr="00792A58">
              <w:rPr>
                <w:rFonts w:ascii="Arial" w:hAnsi="Arial" w:cs="Arial"/>
                <w:spacing w:val="-6"/>
                <w:sz w:val="15"/>
                <w:szCs w:val="15"/>
              </w:rPr>
              <w:t>18)</w:t>
            </w:r>
          </w:p>
          <w:p w14:paraId="028DE711" w14:textId="5D5D611A" w:rsidR="00CF079F" w:rsidRPr="00792A58" w:rsidRDefault="00CF079F" w:rsidP="00CF079F">
            <w:pPr>
              <w:ind w:left="195" w:right="-46" w:hanging="258"/>
              <w:jc w:val="both"/>
              <w:rPr>
                <w:rFonts w:ascii="Arial" w:eastAsia="SimSun" w:hAnsi="Arial" w:cs="Arial"/>
                <w:snapToGrid w:val="0"/>
                <w:spacing w:val="-6"/>
                <w:sz w:val="15"/>
                <w:szCs w:val="15"/>
                <w:lang w:eastAsia="th-TH"/>
              </w:rPr>
            </w:pPr>
            <w:r w:rsidRPr="00792A58">
              <w:rPr>
                <w:rFonts w:ascii="Arial" w:eastAsia="SimSun" w:hAnsi="Arial" w:cs="Arial"/>
                <w:snapToGrid w:val="0"/>
                <w:sz w:val="15"/>
                <w:szCs w:val="15"/>
                <w:lang w:eastAsia="th-TH"/>
              </w:rPr>
              <w:t>2)</w:t>
            </w:r>
            <w:r w:rsidRPr="00792A58">
              <w:rPr>
                <w:rFonts w:ascii="Arial" w:eastAsia="SimSun" w:hAnsi="Arial" w:cs="Arial"/>
                <w:snapToGrid w:val="0"/>
                <w:sz w:val="15"/>
                <w:szCs w:val="15"/>
                <w:lang w:eastAsia="th-TH"/>
              </w:rPr>
              <w:tab/>
            </w:r>
            <w:r w:rsidRPr="00792A58">
              <w:rPr>
                <w:rFonts w:ascii="Arial" w:hAnsi="Arial" w:cs="Arial"/>
                <w:spacing w:val="-6"/>
                <w:sz w:val="15"/>
                <w:szCs w:val="15"/>
              </w:rPr>
              <w:t>by all of the company’s registered share capital</w:t>
            </w:r>
            <w:r w:rsidRPr="00792A58">
              <w:rPr>
                <w:rFonts w:ascii="Arial" w:eastAsia="SimSun" w:hAnsi="Arial" w:cs="Arial"/>
                <w:snapToGrid w:val="0"/>
                <w:spacing w:val="-6"/>
                <w:sz w:val="15"/>
                <w:szCs w:val="15"/>
                <w:lang w:eastAsia="th-TH"/>
              </w:rPr>
              <w:t xml:space="preserve"> (Note 16)</w:t>
            </w:r>
          </w:p>
          <w:p w14:paraId="18E616BA" w14:textId="77777777" w:rsidR="00CF079F" w:rsidRPr="00792A58" w:rsidRDefault="00CF079F" w:rsidP="00CF079F">
            <w:pPr>
              <w:ind w:left="195" w:right="-46" w:hanging="258"/>
              <w:jc w:val="both"/>
              <w:rPr>
                <w:rFonts w:ascii="Arial" w:hAnsi="Arial" w:cs="Arial"/>
                <w:sz w:val="15"/>
                <w:szCs w:val="15"/>
              </w:rPr>
            </w:pPr>
            <w:r w:rsidRPr="00792A58">
              <w:rPr>
                <w:rFonts w:ascii="Arial" w:eastAsia="SimSun" w:hAnsi="Arial" w:cs="Arial"/>
                <w:snapToGrid w:val="0"/>
                <w:sz w:val="15"/>
                <w:szCs w:val="15"/>
                <w:lang w:eastAsia="th-TH"/>
              </w:rPr>
              <w:t>3)</w:t>
            </w:r>
            <w:r w:rsidRPr="00792A58">
              <w:rPr>
                <w:rFonts w:ascii="Arial" w:eastAsia="SimSun" w:hAnsi="Arial" w:cs="Arial"/>
                <w:snapToGrid w:val="0"/>
                <w:sz w:val="15"/>
                <w:szCs w:val="15"/>
                <w:lang w:eastAsia="th-TH"/>
              </w:rPr>
              <w:tab/>
            </w:r>
            <w:r w:rsidRPr="00792A58">
              <w:rPr>
                <w:rFonts w:ascii="Arial" w:hAnsi="Arial" w:cs="Arial"/>
                <w:sz w:val="15"/>
                <w:szCs w:val="15"/>
              </w:rPr>
              <w:t>by transfer the rights on Power Purchase Agreement (“PPA”)</w:t>
            </w:r>
          </w:p>
          <w:p w14:paraId="4E028B1D" w14:textId="77777777" w:rsidR="00CF079F" w:rsidRPr="00792A58" w:rsidRDefault="00CF079F" w:rsidP="00CF079F">
            <w:pPr>
              <w:ind w:left="195" w:right="-46" w:hanging="258"/>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4)</w:t>
            </w:r>
            <w:r w:rsidRPr="00792A58">
              <w:rPr>
                <w:rFonts w:ascii="Arial" w:eastAsia="SimSun" w:hAnsi="Arial" w:cs="Arial"/>
                <w:snapToGrid w:val="0"/>
                <w:sz w:val="15"/>
                <w:szCs w:val="15"/>
                <w:lang w:eastAsia="th-TH"/>
              </w:rPr>
              <w:tab/>
            </w:r>
            <w:r w:rsidRPr="00792A58">
              <w:rPr>
                <w:rFonts w:ascii="Arial" w:hAnsi="Arial" w:cs="Arial"/>
                <w:spacing w:val="-6"/>
                <w:sz w:val="15"/>
                <w:szCs w:val="15"/>
              </w:rPr>
              <w:t>by the power of attorney to receive payments</w:t>
            </w:r>
            <w:r w:rsidRPr="00792A58">
              <w:rPr>
                <w:rFonts w:ascii="Arial" w:hAnsi="Arial" w:cs="Arial"/>
                <w:spacing w:val="-2"/>
                <w:sz w:val="15"/>
                <w:szCs w:val="15"/>
              </w:rPr>
              <w:t xml:space="preserve"> from PPA</w:t>
            </w:r>
          </w:p>
          <w:p w14:paraId="529FC245" w14:textId="77777777" w:rsidR="00CF079F" w:rsidRPr="00792A58" w:rsidRDefault="00CF079F" w:rsidP="00CF079F">
            <w:pPr>
              <w:ind w:left="195" w:right="-46" w:hanging="258"/>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5)</w:t>
            </w:r>
            <w:r w:rsidRPr="00792A58">
              <w:rPr>
                <w:rFonts w:ascii="Arial" w:eastAsia="SimSun" w:hAnsi="Arial" w:cs="Arial"/>
                <w:snapToGrid w:val="0"/>
                <w:sz w:val="15"/>
                <w:szCs w:val="15"/>
                <w:lang w:eastAsia="th-TH"/>
              </w:rPr>
              <w:tab/>
            </w:r>
            <w:r w:rsidRPr="00792A58">
              <w:rPr>
                <w:rFonts w:ascii="Arial" w:hAnsi="Arial" w:cs="Arial"/>
                <w:spacing w:val="-4"/>
                <w:sz w:val="15"/>
                <w:szCs w:val="15"/>
              </w:rPr>
              <w:t>by transfer the rights on agreement related to power plant at Namphong, Khon Kaen</w:t>
            </w:r>
          </w:p>
          <w:p w14:paraId="55ECB46C" w14:textId="77777777" w:rsidR="00CF079F" w:rsidRPr="00792A58" w:rsidRDefault="00CF079F" w:rsidP="00CF079F">
            <w:pPr>
              <w:ind w:left="195" w:right="-46" w:hanging="258"/>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6)</w:t>
            </w:r>
            <w:r w:rsidRPr="00792A58">
              <w:rPr>
                <w:rFonts w:ascii="Arial" w:eastAsia="SimSun" w:hAnsi="Arial" w:cs="Arial"/>
                <w:snapToGrid w:val="0"/>
                <w:sz w:val="15"/>
                <w:szCs w:val="15"/>
                <w:lang w:eastAsia="th-TH"/>
              </w:rPr>
              <w:tab/>
            </w:r>
            <w:r w:rsidRPr="00792A58">
              <w:rPr>
                <w:rFonts w:ascii="Arial" w:hAnsi="Arial" w:cs="Arial"/>
                <w:spacing w:val="-4"/>
                <w:sz w:val="15"/>
                <w:szCs w:val="15"/>
              </w:rPr>
              <w:t>by transfer the rights in insurance contracts</w:t>
            </w:r>
          </w:p>
          <w:p w14:paraId="74D26787" w14:textId="77777777" w:rsidR="00CF079F" w:rsidRPr="00792A58" w:rsidRDefault="00CF079F" w:rsidP="00CF079F">
            <w:pPr>
              <w:ind w:left="195" w:right="-46" w:hanging="258"/>
              <w:jc w:val="both"/>
              <w:rPr>
                <w:rFonts w:ascii="Arial" w:eastAsia="SimSun" w:hAnsi="Arial" w:cs="Arial"/>
                <w:snapToGrid w:val="0"/>
                <w:spacing w:val="-12"/>
                <w:sz w:val="15"/>
                <w:szCs w:val="15"/>
                <w:lang w:eastAsia="th-TH"/>
              </w:rPr>
            </w:pPr>
            <w:r w:rsidRPr="00792A58">
              <w:rPr>
                <w:rFonts w:ascii="Arial" w:eastAsia="SimSun" w:hAnsi="Arial" w:cs="Arial"/>
                <w:snapToGrid w:val="0"/>
                <w:sz w:val="15"/>
                <w:szCs w:val="15"/>
                <w:lang w:eastAsia="th-TH"/>
              </w:rPr>
              <w:t>7)</w:t>
            </w:r>
            <w:r w:rsidRPr="00792A58">
              <w:rPr>
                <w:rFonts w:ascii="Arial" w:eastAsia="SimSun" w:hAnsi="Arial" w:cs="Arial"/>
                <w:snapToGrid w:val="0"/>
                <w:sz w:val="15"/>
                <w:szCs w:val="15"/>
                <w:lang w:eastAsia="th-TH"/>
              </w:rPr>
              <w:tab/>
            </w:r>
            <w:r w:rsidRPr="00792A58">
              <w:rPr>
                <w:rFonts w:ascii="Arial" w:hAnsi="Arial" w:cs="Arial"/>
                <w:sz w:val="15"/>
                <w:szCs w:val="15"/>
              </w:rPr>
              <w:t>by the company’s director and Shaiyo AA Company</w:t>
            </w:r>
            <w:r w:rsidRPr="00792A58">
              <w:rPr>
                <w:rFonts w:ascii="Arial" w:hAnsi="Arial" w:cs="Arial"/>
                <w:spacing w:val="-4"/>
                <w:sz w:val="15"/>
                <w:szCs w:val="15"/>
              </w:rPr>
              <w:t xml:space="preserve"> Limited, which is a related party.  However, the agreement dated 11 April 2018, </w:t>
            </w:r>
            <w:r w:rsidRPr="00792A58">
              <w:rPr>
                <w:rFonts w:ascii="Arial" w:hAnsi="Arial" w:cs="Arial"/>
                <w:spacing w:val="-8"/>
                <w:sz w:val="15"/>
                <w:szCs w:val="15"/>
              </w:rPr>
              <w:t>the guarantee by the company’s and the related party’s directors were cancelled.</w:t>
            </w:r>
          </w:p>
          <w:p w14:paraId="46DA8D25" w14:textId="0EF325EE" w:rsidR="00CF079F" w:rsidRPr="00792A58" w:rsidRDefault="00CF079F" w:rsidP="00CF079F">
            <w:pPr>
              <w:ind w:left="195" w:right="-46" w:hanging="258"/>
              <w:jc w:val="both"/>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8)</w:t>
            </w:r>
            <w:r w:rsidRPr="00792A58">
              <w:rPr>
                <w:rFonts w:ascii="Arial" w:eastAsia="SimSun" w:hAnsi="Arial" w:cs="Arial"/>
                <w:snapToGrid w:val="0"/>
                <w:sz w:val="15"/>
                <w:szCs w:val="15"/>
                <w:lang w:eastAsia="th-TH"/>
              </w:rPr>
              <w:tab/>
            </w:r>
            <w:r w:rsidRPr="00792A58">
              <w:rPr>
                <w:rFonts w:ascii="Arial" w:hAnsi="Arial" w:cs="Arial"/>
                <w:spacing w:val="-8"/>
                <w:sz w:val="15"/>
                <w:szCs w:val="15"/>
              </w:rPr>
              <w:t>by the company’s bank account’s original books</w:t>
            </w:r>
            <w:r w:rsidRPr="00792A58">
              <w:rPr>
                <w:rFonts w:ascii="Arial" w:hAnsi="Arial" w:cs="Arial"/>
                <w:sz w:val="15"/>
                <w:szCs w:val="15"/>
              </w:rPr>
              <w:t xml:space="preserve"> </w:t>
            </w:r>
            <w:r w:rsidRPr="00792A58">
              <w:rPr>
                <w:rFonts w:ascii="Arial" w:eastAsia="SimSun" w:hAnsi="Arial" w:cs="Arial"/>
                <w:snapToGrid w:val="0"/>
                <w:sz w:val="15"/>
                <w:szCs w:val="15"/>
                <w:lang w:eastAsia="th-TH"/>
              </w:rPr>
              <w:t>(Note 11)</w:t>
            </w:r>
          </w:p>
          <w:p w14:paraId="49659BE2" w14:textId="7198CB4A" w:rsidR="00CF079F" w:rsidRPr="00792A58" w:rsidRDefault="00CF079F" w:rsidP="00CF079F">
            <w:pPr>
              <w:ind w:left="195" w:right="-46" w:hanging="258"/>
              <w:jc w:val="both"/>
              <w:rPr>
                <w:rFonts w:ascii="Arial" w:eastAsia="SimSun" w:hAnsi="Arial" w:cs="Arial"/>
                <w:spacing w:val="-8"/>
                <w:sz w:val="15"/>
                <w:szCs w:val="15"/>
                <w:lang w:eastAsia="th-TH"/>
              </w:rPr>
            </w:pPr>
            <w:r w:rsidRPr="00792A58">
              <w:rPr>
                <w:rFonts w:ascii="Arial" w:eastAsia="SimSun" w:hAnsi="Arial" w:cs="Arial"/>
                <w:snapToGrid w:val="0"/>
                <w:sz w:val="15"/>
                <w:szCs w:val="15"/>
                <w:lang w:eastAsia="th-TH"/>
              </w:rPr>
              <w:t>9)</w:t>
            </w:r>
            <w:r w:rsidRPr="00792A58">
              <w:rPr>
                <w:rFonts w:ascii="Arial" w:eastAsia="SimSun" w:hAnsi="Arial" w:cs="Arial"/>
                <w:snapToGrid w:val="0"/>
                <w:sz w:val="15"/>
                <w:szCs w:val="15"/>
                <w:lang w:eastAsia="th-TH"/>
              </w:rPr>
              <w:tab/>
            </w:r>
            <w:r w:rsidRPr="00792A58">
              <w:rPr>
                <w:rFonts w:ascii="Arial" w:hAnsi="Arial" w:cs="Arial"/>
                <w:spacing w:val="-8"/>
                <w:sz w:val="15"/>
                <w:szCs w:val="15"/>
              </w:rPr>
              <w:t>by the Company’s permitted investments</w:t>
            </w:r>
            <w:r w:rsidRPr="00792A58">
              <w:rPr>
                <w:rFonts w:ascii="Arial" w:eastAsia="SimSun" w:hAnsi="Arial" w:cs="Arial"/>
                <w:spacing w:val="-8"/>
                <w:sz w:val="15"/>
                <w:szCs w:val="15"/>
                <w:lang w:eastAsia="th-TH"/>
              </w:rPr>
              <w:t xml:space="preserve"> (if any)</w:t>
            </w:r>
          </w:p>
          <w:p w14:paraId="3363BEE8" w14:textId="32C209D8" w:rsidR="00CF079F" w:rsidRPr="00792A58" w:rsidRDefault="00CF079F" w:rsidP="006B143C">
            <w:pPr>
              <w:spacing w:after="20"/>
              <w:ind w:left="195" w:right="-46" w:hanging="258"/>
              <w:jc w:val="both"/>
              <w:rPr>
                <w:rFonts w:ascii="Arial" w:hAnsi="Arial" w:cs="Arial"/>
                <w:sz w:val="15"/>
                <w:szCs w:val="15"/>
              </w:rPr>
            </w:pPr>
            <w:r w:rsidRPr="00792A58">
              <w:rPr>
                <w:rFonts w:ascii="Arial" w:eastAsia="SimSun" w:hAnsi="Arial" w:cs="Arial"/>
                <w:spacing w:val="-8"/>
                <w:sz w:val="15"/>
                <w:szCs w:val="15"/>
                <w:lang w:eastAsia="th-TH"/>
              </w:rPr>
              <w:t>10)</w:t>
            </w:r>
            <w:r w:rsidRPr="00792A58">
              <w:rPr>
                <w:rFonts w:ascii="Arial" w:eastAsia="SimSun" w:hAnsi="Arial" w:cs="Arial"/>
                <w:spacing w:val="-8"/>
                <w:sz w:val="15"/>
                <w:szCs w:val="15"/>
                <w:lang w:eastAsia="th-TH"/>
              </w:rPr>
              <w:tab/>
              <w:t xml:space="preserve">by </w:t>
            </w:r>
            <w:r w:rsidRPr="00792A58">
              <w:rPr>
                <w:rFonts w:ascii="Arial" w:hAnsi="Arial" w:cs="Arial"/>
                <w:spacing w:val="-8"/>
                <w:sz w:val="15"/>
                <w:szCs w:val="15"/>
              </w:rPr>
              <w:t>Collateral</w:t>
            </w:r>
            <w:r w:rsidRPr="00792A58">
              <w:rPr>
                <w:rFonts w:ascii="Arial" w:hAnsi="Arial" w:cs="Arial"/>
                <w:sz w:val="15"/>
                <w:szCs w:val="15"/>
              </w:rPr>
              <w:t xml:space="preserve"> Deposit Agreement</w:t>
            </w:r>
          </w:p>
        </w:tc>
      </w:tr>
      <w:tr w:rsidR="00CF079F" w:rsidRPr="00792A58" w14:paraId="75A4460E" w14:textId="77777777" w:rsidTr="00372971">
        <w:trPr>
          <w:trHeight w:val="71"/>
        </w:trPr>
        <w:tc>
          <w:tcPr>
            <w:tcW w:w="864" w:type="dxa"/>
            <w:tcBorders>
              <w:bottom w:val="nil"/>
            </w:tcBorders>
            <w:shd w:val="clear" w:color="auto" w:fill="auto"/>
          </w:tcPr>
          <w:p w14:paraId="47DE93AC" w14:textId="77777777" w:rsidR="00CF079F" w:rsidRPr="00792A58" w:rsidRDefault="00CF079F" w:rsidP="00CF079F">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40D400A8" w14:textId="77777777" w:rsidR="00CF079F" w:rsidRPr="00792A58" w:rsidRDefault="00CF079F" w:rsidP="00CF079F">
            <w:pPr>
              <w:tabs>
                <w:tab w:val="right" w:pos="835"/>
              </w:tabs>
              <w:ind w:right="-72"/>
              <w:jc w:val="both"/>
              <w:rPr>
                <w:rFonts w:ascii="Arial" w:hAnsi="Arial" w:cs="Arial"/>
                <w:sz w:val="15"/>
                <w:szCs w:val="15"/>
              </w:rPr>
            </w:pPr>
          </w:p>
        </w:tc>
        <w:tc>
          <w:tcPr>
            <w:tcW w:w="1051" w:type="dxa"/>
            <w:tcBorders>
              <w:bottom w:val="nil"/>
            </w:tcBorders>
            <w:shd w:val="clear" w:color="auto" w:fill="auto"/>
          </w:tcPr>
          <w:p w14:paraId="2029F856" w14:textId="77777777" w:rsidR="00CF079F" w:rsidRPr="00792A58" w:rsidRDefault="00CF079F" w:rsidP="00CF079F">
            <w:pPr>
              <w:tabs>
                <w:tab w:val="right" w:pos="835"/>
              </w:tabs>
              <w:ind w:right="-72"/>
              <w:rPr>
                <w:rFonts w:ascii="Arial" w:hAnsi="Arial" w:cs="Arial"/>
                <w:sz w:val="15"/>
                <w:szCs w:val="15"/>
              </w:rPr>
            </w:pPr>
          </w:p>
        </w:tc>
        <w:tc>
          <w:tcPr>
            <w:tcW w:w="2047" w:type="dxa"/>
            <w:gridSpan w:val="2"/>
            <w:tcBorders>
              <w:top w:val="nil"/>
              <w:bottom w:val="nil"/>
            </w:tcBorders>
            <w:shd w:val="clear" w:color="auto" w:fill="auto"/>
          </w:tcPr>
          <w:p w14:paraId="0528C3C7" w14:textId="77777777" w:rsidR="00CF079F" w:rsidRPr="00792A58" w:rsidRDefault="00CF079F" w:rsidP="00CF079F">
            <w:pPr>
              <w:ind w:right="-26"/>
              <w:rPr>
                <w:rFonts w:ascii="Arial" w:hAnsi="Arial" w:cs="Arial"/>
                <w:sz w:val="15"/>
                <w:szCs w:val="15"/>
              </w:rPr>
            </w:pPr>
          </w:p>
        </w:tc>
        <w:tc>
          <w:tcPr>
            <w:tcW w:w="1161" w:type="dxa"/>
            <w:gridSpan w:val="2"/>
            <w:tcBorders>
              <w:top w:val="nil"/>
              <w:bottom w:val="nil"/>
            </w:tcBorders>
            <w:shd w:val="clear" w:color="auto" w:fill="auto"/>
          </w:tcPr>
          <w:p w14:paraId="07EB562E" w14:textId="77777777" w:rsidR="00CF079F" w:rsidRPr="00792A58" w:rsidRDefault="00CF079F" w:rsidP="00CF079F">
            <w:pPr>
              <w:tabs>
                <w:tab w:val="right" w:pos="923"/>
              </w:tabs>
              <w:ind w:right="-72"/>
              <w:jc w:val="right"/>
              <w:rPr>
                <w:rFonts w:ascii="Arial" w:hAnsi="Arial" w:cs="Arial"/>
                <w:sz w:val="15"/>
                <w:szCs w:val="15"/>
              </w:rPr>
            </w:pPr>
          </w:p>
        </w:tc>
        <w:tc>
          <w:tcPr>
            <w:tcW w:w="2583" w:type="dxa"/>
            <w:vMerge/>
            <w:shd w:val="clear" w:color="auto" w:fill="auto"/>
          </w:tcPr>
          <w:p w14:paraId="6A55CE9E" w14:textId="77777777" w:rsidR="00CF079F" w:rsidRPr="00792A58" w:rsidRDefault="00CF079F" w:rsidP="00CF079F">
            <w:pPr>
              <w:adjustRightInd w:val="0"/>
              <w:jc w:val="center"/>
              <w:rPr>
                <w:rFonts w:ascii="Arial" w:hAnsi="Arial" w:cs="Arial"/>
                <w:sz w:val="15"/>
                <w:szCs w:val="15"/>
              </w:rPr>
            </w:pPr>
          </w:p>
        </w:tc>
        <w:tc>
          <w:tcPr>
            <w:tcW w:w="3357" w:type="dxa"/>
            <w:gridSpan w:val="2"/>
            <w:vMerge/>
            <w:shd w:val="clear" w:color="auto" w:fill="auto"/>
          </w:tcPr>
          <w:p w14:paraId="78E46E2B" w14:textId="77777777" w:rsidR="00CF079F" w:rsidRPr="00792A58" w:rsidRDefault="00CF079F" w:rsidP="00CF079F">
            <w:pPr>
              <w:ind w:left="-29" w:right="-66"/>
              <w:jc w:val="thaiDistribute"/>
              <w:rPr>
                <w:rFonts w:ascii="Arial" w:hAnsi="Arial" w:cs="Arial"/>
                <w:spacing w:val="-4"/>
                <w:sz w:val="15"/>
                <w:szCs w:val="15"/>
              </w:rPr>
            </w:pPr>
          </w:p>
        </w:tc>
        <w:tc>
          <w:tcPr>
            <w:tcW w:w="3276" w:type="dxa"/>
            <w:vMerge/>
            <w:shd w:val="clear" w:color="auto" w:fill="auto"/>
          </w:tcPr>
          <w:p w14:paraId="6E63619A" w14:textId="77777777" w:rsidR="00CF079F" w:rsidRPr="00792A58" w:rsidRDefault="00CF079F" w:rsidP="00CF079F">
            <w:pPr>
              <w:ind w:left="-60" w:right="-46" w:hanging="3"/>
              <w:rPr>
                <w:rFonts w:ascii="Arial" w:eastAsia="SimSun" w:hAnsi="Arial" w:cs="Arial"/>
                <w:snapToGrid w:val="0"/>
                <w:spacing w:val="-7"/>
                <w:sz w:val="15"/>
                <w:szCs w:val="15"/>
                <w:lang w:eastAsia="th-TH"/>
              </w:rPr>
            </w:pPr>
          </w:p>
        </w:tc>
      </w:tr>
      <w:tr w:rsidR="00CF079F" w:rsidRPr="00792A58" w14:paraId="154B4A7C" w14:textId="77777777" w:rsidTr="00722696">
        <w:tc>
          <w:tcPr>
            <w:tcW w:w="864" w:type="dxa"/>
            <w:tcBorders>
              <w:top w:val="nil"/>
              <w:bottom w:val="single" w:sz="4" w:space="0" w:color="auto"/>
            </w:tcBorders>
            <w:shd w:val="clear" w:color="auto" w:fill="auto"/>
          </w:tcPr>
          <w:p w14:paraId="3A2083B1" w14:textId="77777777" w:rsidR="00CF079F" w:rsidRPr="00792A58" w:rsidRDefault="00CF079F" w:rsidP="00CF079F">
            <w:pPr>
              <w:jc w:val="center"/>
              <w:rPr>
                <w:rFonts w:ascii="Arial" w:eastAsia="SimSun" w:hAnsi="Arial" w:cs="Arial"/>
                <w:snapToGrid w:val="0"/>
                <w:sz w:val="15"/>
                <w:szCs w:val="15"/>
                <w:lang w:eastAsia="th-TH"/>
              </w:rPr>
            </w:pPr>
            <w:r w:rsidRPr="00792A58">
              <w:rPr>
                <w:rFonts w:ascii="Arial" w:eastAsia="SimSun" w:hAnsi="Arial" w:cs="Arial"/>
                <w:snapToGrid w:val="0"/>
                <w:sz w:val="15"/>
                <w:szCs w:val="15"/>
                <w:lang w:eastAsia="th-TH"/>
              </w:rPr>
              <w:t>1 b)</w:t>
            </w:r>
          </w:p>
        </w:tc>
        <w:tc>
          <w:tcPr>
            <w:tcW w:w="1051" w:type="dxa"/>
            <w:tcBorders>
              <w:top w:val="nil"/>
              <w:bottom w:val="single" w:sz="4" w:space="0" w:color="auto"/>
            </w:tcBorders>
            <w:shd w:val="clear" w:color="auto" w:fill="FAFAFA"/>
          </w:tcPr>
          <w:p w14:paraId="0C68F9D7" w14:textId="145357E0" w:rsidR="00CF079F" w:rsidRPr="00792A58" w:rsidRDefault="00CF079F" w:rsidP="00CF079F">
            <w:pPr>
              <w:tabs>
                <w:tab w:val="right" w:pos="835"/>
              </w:tabs>
              <w:ind w:right="-72"/>
              <w:jc w:val="both"/>
              <w:rPr>
                <w:rFonts w:ascii="Arial" w:hAnsi="Arial" w:cs="Arial"/>
                <w:sz w:val="15"/>
                <w:szCs w:val="15"/>
              </w:rPr>
            </w:pPr>
            <w:r w:rsidRPr="00792A58">
              <w:rPr>
                <w:rFonts w:ascii="Arial" w:hAnsi="Arial" w:cs="Arial"/>
                <w:sz w:val="15"/>
                <w:szCs w:val="15"/>
              </w:rPr>
              <w:tab/>
              <w:t>11.0</w:t>
            </w:r>
          </w:p>
        </w:tc>
        <w:tc>
          <w:tcPr>
            <w:tcW w:w="1051" w:type="dxa"/>
            <w:tcBorders>
              <w:top w:val="nil"/>
              <w:bottom w:val="single" w:sz="4" w:space="0" w:color="auto"/>
            </w:tcBorders>
            <w:shd w:val="clear" w:color="auto" w:fill="auto"/>
          </w:tcPr>
          <w:p w14:paraId="32456D18" w14:textId="6A18FAE2" w:rsidR="00CF079F" w:rsidRPr="00792A58" w:rsidRDefault="00CF079F" w:rsidP="00CF079F">
            <w:pPr>
              <w:tabs>
                <w:tab w:val="right" w:pos="835"/>
              </w:tabs>
              <w:ind w:right="-72"/>
              <w:jc w:val="both"/>
              <w:rPr>
                <w:rFonts w:ascii="Arial" w:hAnsi="Arial" w:cs="Arial"/>
                <w:sz w:val="15"/>
                <w:szCs w:val="15"/>
              </w:rPr>
            </w:pPr>
            <w:r w:rsidRPr="00792A58">
              <w:rPr>
                <w:rFonts w:ascii="Arial" w:hAnsi="Arial" w:cs="Arial"/>
                <w:sz w:val="15"/>
                <w:szCs w:val="15"/>
              </w:rPr>
              <w:tab/>
              <w:t>19.7</w:t>
            </w:r>
          </w:p>
        </w:tc>
        <w:tc>
          <w:tcPr>
            <w:tcW w:w="2047" w:type="dxa"/>
            <w:gridSpan w:val="2"/>
            <w:tcBorders>
              <w:top w:val="nil"/>
              <w:bottom w:val="single" w:sz="4" w:space="0" w:color="auto"/>
            </w:tcBorders>
            <w:shd w:val="clear" w:color="auto" w:fill="auto"/>
          </w:tcPr>
          <w:p w14:paraId="2C771034" w14:textId="77777777" w:rsidR="00CF079F" w:rsidRPr="00792A58" w:rsidRDefault="00CF079F" w:rsidP="00CF079F">
            <w:pPr>
              <w:ind w:right="-26"/>
              <w:rPr>
                <w:rFonts w:ascii="Arial" w:hAnsi="Arial" w:cs="Arial"/>
                <w:sz w:val="15"/>
                <w:szCs w:val="15"/>
              </w:rPr>
            </w:pPr>
            <w:r w:rsidRPr="00792A58">
              <w:rPr>
                <w:rFonts w:ascii="Arial" w:hAnsi="Arial" w:cs="Arial"/>
                <w:spacing w:val="-4"/>
                <w:sz w:val="15"/>
                <w:szCs w:val="15"/>
              </w:rPr>
              <w:t>Repayment of interest, bank</w:t>
            </w:r>
            <w:r w:rsidRPr="00792A58">
              <w:rPr>
                <w:rFonts w:ascii="Arial" w:hAnsi="Arial" w:cs="Arial"/>
                <w:sz w:val="15"/>
                <w:szCs w:val="15"/>
              </w:rPr>
              <w:t xml:space="preserve"> </w:t>
            </w:r>
            <w:r w:rsidRPr="00792A58">
              <w:rPr>
                <w:rFonts w:ascii="Arial" w:hAnsi="Arial" w:cs="Arial"/>
                <w:spacing w:val="-4"/>
                <w:sz w:val="15"/>
                <w:szCs w:val="15"/>
              </w:rPr>
              <w:t>fee and other expenses from</w:t>
            </w:r>
            <w:r w:rsidRPr="00792A58">
              <w:rPr>
                <w:rFonts w:ascii="Arial" w:hAnsi="Arial" w:cs="Arial"/>
                <w:sz w:val="15"/>
                <w:szCs w:val="15"/>
              </w:rPr>
              <w:t xml:space="preserve"> refinance and loan to Asia Clean Energy Company Limited for financial support in other projects</w:t>
            </w:r>
          </w:p>
        </w:tc>
        <w:tc>
          <w:tcPr>
            <w:tcW w:w="1161" w:type="dxa"/>
            <w:gridSpan w:val="2"/>
            <w:tcBorders>
              <w:top w:val="nil"/>
              <w:bottom w:val="single" w:sz="4" w:space="0" w:color="auto"/>
            </w:tcBorders>
            <w:shd w:val="clear" w:color="auto" w:fill="auto"/>
          </w:tcPr>
          <w:p w14:paraId="6EB5769A" w14:textId="2139154C" w:rsidR="00CF079F" w:rsidRPr="00792A58" w:rsidRDefault="00CF079F" w:rsidP="00CF079F">
            <w:pPr>
              <w:tabs>
                <w:tab w:val="right" w:pos="923"/>
              </w:tabs>
              <w:spacing w:line="160" w:lineRule="exact"/>
              <w:jc w:val="right"/>
              <w:rPr>
                <w:rFonts w:ascii="Arial" w:hAnsi="Arial" w:cs="Arial"/>
                <w:sz w:val="15"/>
                <w:szCs w:val="15"/>
              </w:rPr>
            </w:pPr>
            <w:r w:rsidRPr="00792A58">
              <w:rPr>
                <w:rFonts w:ascii="Arial" w:eastAsia="SimSun" w:hAnsi="Arial" w:cs="Arial"/>
                <w:snapToGrid w:val="0"/>
                <w:sz w:val="15"/>
                <w:szCs w:val="15"/>
                <w:lang w:eastAsia="th-TH"/>
              </w:rPr>
              <w:t>82</w:t>
            </w:r>
            <w:r w:rsidRPr="00792A58">
              <w:rPr>
                <w:rFonts w:ascii="Arial" w:hAnsi="Arial" w:cs="Arial"/>
                <w:sz w:val="15"/>
                <w:szCs w:val="15"/>
              </w:rPr>
              <w:t>.5</w:t>
            </w:r>
          </w:p>
        </w:tc>
        <w:tc>
          <w:tcPr>
            <w:tcW w:w="2583" w:type="dxa"/>
            <w:vMerge/>
            <w:tcBorders>
              <w:bottom w:val="single" w:sz="4" w:space="0" w:color="auto"/>
            </w:tcBorders>
            <w:shd w:val="clear" w:color="auto" w:fill="auto"/>
          </w:tcPr>
          <w:p w14:paraId="4293D85F" w14:textId="77777777" w:rsidR="00CF079F" w:rsidRPr="00792A58" w:rsidRDefault="00CF079F" w:rsidP="00CF079F">
            <w:pPr>
              <w:ind w:left="-69" w:right="-86"/>
              <w:jc w:val="center"/>
              <w:rPr>
                <w:rFonts w:ascii="Arial" w:hAnsi="Arial" w:cs="Arial"/>
                <w:spacing w:val="-4"/>
                <w:sz w:val="15"/>
                <w:szCs w:val="15"/>
              </w:rPr>
            </w:pPr>
          </w:p>
        </w:tc>
        <w:tc>
          <w:tcPr>
            <w:tcW w:w="3357" w:type="dxa"/>
            <w:gridSpan w:val="2"/>
            <w:vMerge/>
            <w:tcBorders>
              <w:bottom w:val="single" w:sz="4" w:space="0" w:color="auto"/>
            </w:tcBorders>
            <w:shd w:val="clear" w:color="auto" w:fill="auto"/>
          </w:tcPr>
          <w:p w14:paraId="3CE09A0A" w14:textId="77777777" w:rsidR="00CF079F" w:rsidRPr="00792A58" w:rsidRDefault="00CF079F" w:rsidP="00CF079F">
            <w:pPr>
              <w:ind w:left="-29" w:right="-29"/>
              <w:rPr>
                <w:rFonts w:ascii="Arial" w:hAnsi="Arial" w:cs="Arial"/>
                <w:spacing w:val="-4"/>
                <w:sz w:val="15"/>
                <w:szCs w:val="15"/>
              </w:rPr>
            </w:pPr>
          </w:p>
        </w:tc>
        <w:tc>
          <w:tcPr>
            <w:tcW w:w="3276" w:type="dxa"/>
            <w:vMerge/>
            <w:tcBorders>
              <w:bottom w:val="single" w:sz="4" w:space="0" w:color="auto"/>
            </w:tcBorders>
            <w:shd w:val="clear" w:color="auto" w:fill="auto"/>
          </w:tcPr>
          <w:p w14:paraId="0F825032" w14:textId="77777777" w:rsidR="00CF079F" w:rsidRPr="00792A58" w:rsidRDefault="00CF079F" w:rsidP="00CF079F">
            <w:pPr>
              <w:ind w:left="273" w:right="-46" w:hanging="273"/>
              <w:rPr>
                <w:rFonts w:ascii="Arial" w:eastAsia="SimSun" w:hAnsi="Arial" w:cs="Arial"/>
                <w:snapToGrid w:val="0"/>
                <w:sz w:val="15"/>
                <w:szCs w:val="15"/>
                <w:lang w:eastAsia="th-TH"/>
              </w:rPr>
            </w:pPr>
          </w:p>
        </w:tc>
      </w:tr>
      <w:tr w:rsidR="00CF079F" w:rsidRPr="00792A58" w14:paraId="7228FE95" w14:textId="77777777" w:rsidTr="003A3576">
        <w:trPr>
          <w:trHeight w:val="53"/>
        </w:trPr>
        <w:tc>
          <w:tcPr>
            <w:tcW w:w="864" w:type="dxa"/>
            <w:tcBorders>
              <w:top w:val="nil"/>
              <w:left w:val="nil"/>
              <w:bottom w:val="nil"/>
              <w:right w:val="nil"/>
            </w:tcBorders>
            <w:shd w:val="clear" w:color="auto" w:fill="auto"/>
          </w:tcPr>
          <w:p w14:paraId="7811A27D" w14:textId="06B7229B" w:rsidR="00CF079F" w:rsidRPr="00792A58" w:rsidRDefault="00CF079F" w:rsidP="00CF079F">
            <w:pPr>
              <w:jc w:val="center"/>
              <w:rPr>
                <w:rFonts w:ascii="Arial" w:hAnsi="Arial" w:cs="Arial"/>
                <w:sz w:val="15"/>
                <w:szCs w:val="15"/>
              </w:rPr>
            </w:pPr>
            <w:r w:rsidRPr="00792A58">
              <w:rPr>
                <w:rFonts w:ascii="Arial" w:hAnsi="Arial" w:cs="Arial"/>
                <w:sz w:val="16"/>
                <w:szCs w:val="16"/>
              </w:rPr>
              <w:t>Total</w:t>
            </w:r>
          </w:p>
        </w:tc>
        <w:tc>
          <w:tcPr>
            <w:tcW w:w="1051" w:type="dxa"/>
            <w:tcBorders>
              <w:top w:val="single" w:sz="4" w:space="0" w:color="auto"/>
              <w:left w:val="nil"/>
              <w:bottom w:val="single" w:sz="4" w:space="0" w:color="auto"/>
              <w:right w:val="nil"/>
            </w:tcBorders>
            <w:shd w:val="clear" w:color="auto" w:fill="auto"/>
            <w:vAlign w:val="center"/>
          </w:tcPr>
          <w:p w14:paraId="57938128" w14:textId="75C160C1" w:rsidR="00CF079F" w:rsidRPr="00792A58" w:rsidRDefault="00CF079F" w:rsidP="00CF079F">
            <w:pPr>
              <w:tabs>
                <w:tab w:val="right" w:pos="850"/>
              </w:tabs>
              <w:ind w:right="-72"/>
              <w:jc w:val="both"/>
              <w:rPr>
                <w:rFonts w:ascii="Arial" w:hAnsi="Arial" w:cs="Arial"/>
                <w:sz w:val="15"/>
                <w:szCs w:val="15"/>
              </w:rPr>
            </w:pPr>
            <w:r w:rsidRPr="00792A58">
              <w:rPr>
                <w:rFonts w:ascii="Arial" w:hAnsi="Arial" w:cs="Arial"/>
                <w:sz w:val="15"/>
                <w:szCs w:val="15"/>
              </w:rPr>
              <w:tab/>
              <w:t>59.0</w:t>
            </w:r>
          </w:p>
        </w:tc>
        <w:tc>
          <w:tcPr>
            <w:tcW w:w="1051" w:type="dxa"/>
            <w:tcBorders>
              <w:top w:val="single" w:sz="4" w:space="0" w:color="auto"/>
              <w:left w:val="nil"/>
              <w:bottom w:val="single" w:sz="4" w:space="0" w:color="auto"/>
              <w:right w:val="nil"/>
            </w:tcBorders>
            <w:shd w:val="clear" w:color="auto" w:fill="auto"/>
            <w:vAlign w:val="center"/>
          </w:tcPr>
          <w:p w14:paraId="50CEBD2A" w14:textId="31C62E97" w:rsidR="00CF079F" w:rsidRPr="00792A58" w:rsidRDefault="00CF079F" w:rsidP="00CF079F">
            <w:pPr>
              <w:tabs>
                <w:tab w:val="right" w:pos="850"/>
              </w:tabs>
              <w:ind w:right="-72"/>
              <w:jc w:val="right"/>
              <w:rPr>
                <w:rFonts w:ascii="Arial" w:hAnsi="Arial" w:cs="Arial"/>
                <w:sz w:val="15"/>
                <w:szCs w:val="15"/>
              </w:rPr>
            </w:pPr>
            <w:r w:rsidRPr="00792A58">
              <w:rPr>
                <w:rFonts w:ascii="Arial" w:hAnsi="Arial" w:cs="Arial"/>
                <w:sz w:val="15"/>
                <w:szCs w:val="15"/>
              </w:rPr>
              <w:tab/>
              <w:t>105.0</w:t>
            </w:r>
          </w:p>
        </w:tc>
        <w:tc>
          <w:tcPr>
            <w:tcW w:w="1996" w:type="dxa"/>
            <w:tcBorders>
              <w:top w:val="nil"/>
              <w:left w:val="nil"/>
              <w:bottom w:val="nil"/>
              <w:right w:val="nil"/>
            </w:tcBorders>
            <w:shd w:val="clear" w:color="auto" w:fill="auto"/>
          </w:tcPr>
          <w:p w14:paraId="263BC1BC" w14:textId="77777777" w:rsidR="00CF079F" w:rsidRPr="00792A58" w:rsidRDefault="00CF079F" w:rsidP="00CF079F">
            <w:pPr>
              <w:rPr>
                <w:rFonts w:ascii="Arial" w:hAnsi="Arial" w:cs="Arial"/>
                <w:spacing w:val="-2"/>
                <w:sz w:val="15"/>
                <w:szCs w:val="15"/>
              </w:rPr>
            </w:pPr>
          </w:p>
        </w:tc>
        <w:tc>
          <w:tcPr>
            <w:tcW w:w="1134" w:type="dxa"/>
            <w:gridSpan w:val="2"/>
            <w:tcBorders>
              <w:top w:val="nil"/>
              <w:left w:val="nil"/>
              <w:bottom w:val="nil"/>
              <w:right w:val="nil"/>
            </w:tcBorders>
            <w:shd w:val="clear" w:color="auto" w:fill="auto"/>
          </w:tcPr>
          <w:p w14:paraId="5D841C17" w14:textId="77777777" w:rsidR="00CF079F" w:rsidRPr="00792A58" w:rsidRDefault="00CF079F" w:rsidP="00CF079F">
            <w:pPr>
              <w:tabs>
                <w:tab w:val="right" w:pos="810"/>
              </w:tabs>
              <w:rPr>
                <w:rFonts w:ascii="Arial" w:eastAsia="SimSun" w:hAnsi="Arial" w:cs="Arial"/>
                <w:snapToGrid w:val="0"/>
                <w:sz w:val="15"/>
                <w:szCs w:val="15"/>
                <w:lang w:eastAsia="th-TH"/>
              </w:rPr>
            </w:pPr>
          </w:p>
        </w:tc>
        <w:tc>
          <w:tcPr>
            <w:tcW w:w="2661" w:type="dxa"/>
            <w:gridSpan w:val="2"/>
            <w:tcBorders>
              <w:top w:val="nil"/>
              <w:left w:val="nil"/>
              <w:bottom w:val="nil"/>
              <w:right w:val="nil"/>
            </w:tcBorders>
            <w:shd w:val="clear" w:color="auto" w:fill="auto"/>
          </w:tcPr>
          <w:p w14:paraId="3036938B" w14:textId="77777777" w:rsidR="00CF079F" w:rsidRPr="00792A58" w:rsidRDefault="00CF079F" w:rsidP="00CF079F">
            <w:pPr>
              <w:adjustRightInd w:val="0"/>
              <w:jc w:val="center"/>
              <w:rPr>
                <w:rFonts w:ascii="Arial" w:hAnsi="Arial" w:cs="Arial"/>
                <w:sz w:val="15"/>
                <w:szCs w:val="15"/>
              </w:rPr>
            </w:pPr>
          </w:p>
        </w:tc>
        <w:tc>
          <w:tcPr>
            <w:tcW w:w="3348" w:type="dxa"/>
            <w:tcBorders>
              <w:top w:val="nil"/>
              <w:left w:val="nil"/>
              <w:bottom w:val="nil"/>
              <w:right w:val="nil"/>
            </w:tcBorders>
            <w:shd w:val="clear" w:color="auto" w:fill="auto"/>
          </w:tcPr>
          <w:p w14:paraId="38C718A2" w14:textId="77777777" w:rsidR="00CF079F" w:rsidRPr="00792A58" w:rsidRDefault="00CF079F" w:rsidP="00CF079F">
            <w:pPr>
              <w:ind w:left="-18" w:right="-27"/>
              <w:rPr>
                <w:rFonts w:ascii="Arial" w:eastAsia="SimSun" w:hAnsi="Arial" w:cs="Arial"/>
                <w:snapToGrid w:val="0"/>
                <w:sz w:val="15"/>
                <w:szCs w:val="15"/>
                <w:lang w:eastAsia="th-TH"/>
              </w:rPr>
            </w:pPr>
          </w:p>
        </w:tc>
        <w:tc>
          <w:tcPr>
            <w:tcW w:w="3285" w:type="dxa"/>
            <w:gridSpan w:val="2"/>
            <w:tcBorders>
              <w:top w:val="nil"/>
              <w:left w:val="nil"/>
              <w:bottom w:val="nil"/>
              <w:right w:val="nil"/>
            </w:tcBorders>
            <w:shd w:val="clear" w:color="auto" w:fill="auto"/>
          </w:tcPr>
          <w:p w14:paraId="4908D039" w14:textId="77777777" w:rsidR="00CF079F" w:rsidRPr="00792A58" w:rsidRDefault="00CF079F" w:rsidP="00CF079F">
            <w:pPr>
              <w:ind w:left="-60" w:right="-46" w:hanging="3"/>
              <w:rPr>
                <w:rFonts w:ascii="Arial" w:eastAsia="SimSun" w:hAnsi="Arial" w:cs="Arial"/>
                <w:snapToGrid w:val="0"/>
                <w:sz w:val="15"/>
                <w:szCs w:val="15"/>
                <w:lang w:eastAsia="th-TH"/>
              </w:rPr>
            </w:pPr>
          </w:p>
        </w:tc>
      </w:tr>
      <w:tr w:rsidR="00CF079F" w:rsidRPr="00792A58" w14:paraId="4107D56E" w14:textId="77777777" w:rsidTr="003A3576">
        <w:trPr>
          <w:trHeight w:val="53"/>
        </w:trPr>
        <w:tc>
          <w:tcPr>
            <w:tcW w:w="864" w:type="dxa"/>
            <w:tcBorders>
              <w:top w:val="nil"/>
              <w:left w:val="nil"/>
              <w:bottom w:val="nil"/>
              <w:right w:val="nil"/>
            </w:tcBorders>
            <w:shd w:val="clear" w:color="auto" w:fill="auto"/>
          </w:tcPr>
          <w:p w14:paraId="6F0903D8" w14:textId="77777777" w:rsidR="00CF079F" w:rsidRPr="00792A58" w:rsidRDefault="00CF079F" w:rsidP="00CF079F">
            <w:pPr>
              <w:jc w:val="center"/>
              <w:rPr>
                <w:rFonts w:ascii="Arial" w:hAnsi="Arial" w:cs="Arial"/>
                <w:sz w:val="6"/>
                <w:szCs w:val="6"/>
              </w:rPr>
            </w:pPr>
          </w:p>
        </w:tc>
        <w:tc>
          <w:tcPr>
            <w:tcW w:w="1051" w:type="dxa"/>
            <w:tcBorders>
              <w:top w:val="single" w:sz="4" w:space="0" w:color="auto"/>
              <w:left w:val="nil"/>
              <w:bottom w:val="nil"/>
              <w:right w:val="nil"/>
            </w:tcBorders>
            <w:shd w:val="clear" w:color="auto" w:fill="auto"/>
            <w:vAlign w:val="center"/>
          </w:tcPr>
          <w:p w14:paraId="47E55E5E" w14:textId="77777777" w:rsidR="00CF079F" w:rsidRPr="00792A58" w:rsidRDefault="00CF079F" w:rsidP="00CF079F">
            <w:pPr>
              <w:tabs>
                <w:tab w:val="right" w:pos="850"/>
              </w:tabs>
              <w:ind w:right="-72"/>
              <w:jc w:val="both"/>
              <w:rPr>
                <w:rFonts w:ascii="Arial" w:hAnsi="Arial" w:cs="Arial"/>
                <w:sz w:val="6"/>
                <w:szCs w:val="6"/>
              </w:rPr>
            </w:pPr>
          </w:p>
        </w:tc>
        <w:tc>
          <w:tcPr>
            <w:tcW w:w="1051" w:type="dxa"/>
            <w:tcBorders>
              <w:top w:val="single" w:sz="4" w:space="0" w:color="auto"/>
              <w:left w:val="nil"/>
              <w:bottom w:val="nil"/>
              <w:right w:val="nil"/>
            </w:tcBorders>
            <w:shd w:val="clear" w:color="auto" w:fill="auto"/>
            <w:vAlign w:val="center"/>
          </w:tcPr>
          <w:p w14:paraId="45622160" w14:textId="77777777" w:rsidR="00CF079F" w:rsidRPr="00792A58" w:rsidRDefault="00CF079F" w:rsidP="00CF079F">
            <w:pPr>
              <w:tabs>
                <w:tab w:val="right" w:pos="850"/>
              </w:tabs>
              <w:ind w:right="-72"/>
              <w:jc w:val="right"/>
              <w:rPr>
                <w:rFonts w:ascii="Arial" w:hAnsi="Arial" w:cs="Arial"/>
                <w:sz w:val="6"/>
                <w:szCs w:val="6"/>
              </w:rPr>
            </w:pPr>
          </w:p>
        </w:tc>
        <w:tc>
          <w:tcPr>
            <w:tcW w:w="1996" w:type="dxa"/>
            <w:tcBorders>
              <w:top w:val="nil"/>
              <w:left w:val="nil"/>
              <w:bottom w:val="nil"/>
              <w:right w:val="nil"/>
            </w:tcBorders>
            <w:shd w:val="clear" w:color="auto" w:fill="auto"/>
          </w:tcPr>
          <w:p w14:paraId="60A748EC" w14:textId="77777777" w:rsidR="00CF079F" w:rsidRPr="00792A58" w:rsidRDefault="00CF079F" w:rsidP="00CF079F">
            <w:pPr>
              <w:rPr>
                <w:rFonts w:ascii="Arial" w:hAnsi="Arial" w:cs="Arial"/>
                <w:spacing w:val="-2"/>
                <w:sz w:val="6"/>
                <w:szCs w:val="6"/>
              </w:rPr>
            </w:pPr>
          </w:p>
        </w:tc>
        <w:tc>
          <w:tcPr>
            <w:tcW w:w="1134" w:type="dxa"/>
            <w:gridSpan w:val="2"/>
            <w:tcBorders>
              <w:top w:val="nil"/>
              <w:left w:val="nil"/>
              <w:bottom w:val="nil"/>
              <w:right w:val="nil"/>
            </w:tcBorders>
            <w:shd w:val="clear" w:color="auto" w:fill="auto"/>
          </w:tcPr>
          <w:p w14:paraId="0CA578E7" w14:textId="77777777" w:rsidR="00CF079F" w:rsidRPr="00792A58" w:rsidRDefault="00CF079F" w:rsidP="00CF079F">
            <w:pPr>
              <w:tabs>
                <w:tab w:val="right" w:pos="810"/>
              </w:tabs>
              <w:rPr>
                <w:rFonts w:ascii="Arial" w:eastAsia="SimSun" w:hAnsi="Arial" w:cs="Arial"/>
                <w:snapToGrid w:val="0"/>
                <w:sz w:val="6"/>
                <w:szCs w:val="6"/>
                <w:lang w:eastAsia="th-TH"/>
              </w:rPr>
            </w:pPr>
          </w:p>
        </w:tc>
        <w:tc>
          <w:tcPr>
            <w:tcW w:w="2661" w:type="dxa"/>
            <w:gridSpan w:val="2"/>
            <w:tcBorders>
              <w:top w:val="nil"/>
              <w:left w:val="nil"/>
              <w:bottom w:val="nil"/>
              <w:right w:val="nil"/>
            </w:tcBorders>
            <w:shd w:val="clear" w:color="auto" w:fill="auto"/>
          </w:tcPr>
          <w:p w14:paraId="431BF05D" w14:textId="77777777" w:rsidR="00CF079F" w:rsidRPr="00792A58" w:rsidRDefault="00CF079F" w:rsidP="00CF079F">
            <w:pPr>
              <w:adjustRightInd w:val="0"/>
              <w:jc w:val="center"/>
              <w:rPr>
                <w:rFonts w:ascii="Arial" w:hAnsi="Arial" w:cs="Arial"/>
                <w:sz w:val="6"/>
                <w:szCs w:val="6"/>
              </w:rPr>
            </w:pPr>
          </w:p>
        </w:tc>
        <w:tc>
          <w:tcPr>
            <w:tcW w:w="3348" w:type="dxa"/>
            <w:tcBorders>
              <w:top w:val="nil"/>
              <w:left w:val="nil"/>
              <w:bottom w:val="nil"/>
              <w:right w:val="nil"/>
            </w:tcBorders>
            <w:shd w:val="clear" w:color="auto" w:fill="auto"/>
          </w:tcPr>
          <w:p w14:paraId="21E0ED57" w14:textId="77777777" w:rsidR="00CF079F" w:rsidRPr="00792A58" w:rsidRDefault="00CF079F" w:rsidP="00CF079F">
            <w:pPr>
              <w:ind w:left="-18" w:right="-27"/>
              <w:rPr>
                <w:rFonts w:ascii="Arial" w:eastAsia="SimSun" w:hAnsi="Arial" w:cs="Arial"/>
                <w:snapToGrid w:val="0"/>
                <w:sz w:val="6"/>
                <w:szCs w:val="6"/>
                <w:lang w:eastAsia="th-TH"/>
              </w:rPr>
            </w:pPr>
          </w:p>
        </w:tc>
        <w:tc>
          <w:tcPr>
            <w:tcW w:w="3285" w:type="dxa"/>
            <w:gridSpan w:val="2"/>
            <w:tcBorders>
              <w:top w:val="nil"/>
              <w:left w:val="nil"/>
              <w:bottom w:val="nil"/>
              <w:right w:val="nil"/>
            </w:tcBorders>
            <w:shd w:val="clear" w:color="auto" w:fill="auto"/>
          </w:tcPr>
          <w:p w14:paraId="4CFDD601" w14:textId="77777777" w:rsidR="00CF079F" w:rsidRPr="00792A58" w:rsidRDefault="00CF079F" w:rsidP="00CF079F">
            <w:pPr>
              <w:ind w:left="-60" w:right="-46" w:hanging="3"/>
              <w:rPr>
                <w:rFonts w:ascii="Arial" w:eastAsia="SimSun" w:hAnsi="Arial" w:cs="Arial"/>
                <w:snapToGrid w:val="0"/>
                <w:sz w:val="6"/>
                <w:szCs w:val="6"/>
                <w:lang w:eastAsia="th-TH"/>
              </w:rPr>
            </w:pPr>
          </w:p>
        </w:tc>
      </w:tr>
      <w:tr w:rsidR="00CF079F" w:rsidRPr="00792A58" w14:paraId="558BC135" w14:textId="77777777" w:rsidTr="003A3576">
        <w:trPr>
          <w:trHeight w:val="53"/>
        </w:trPr>
        <w:tc>
          <w:tcPr>
            <w:tcW w:w="864" w:type="dxa"/>
            <w:tcBorders>
              <w:top w:val="nil"/>
              <w:left w:val="nil"/>
              <w:bottom w:val="nil"/>
              <w:right w:val="nil"/>
            </w:tcBorders>
            <w:shd w:val="clear" w:color="auto" w:fill="auto"/>
          </w:tcPr>
          <w:p w14:paraId="2894F391" w14:textId="77777777" w:rsidR="00CF079F" w:rsidRPr="00792A58" w:rsidRDefault="00CF079F" w:rsidP="00CF079F">
            <w:pPr>
              <w:jc w:val="center"/>
              <w:rPr>
                <w:rFonts w:ascii="Arial" w:hAnsi="Arial" w:cs="Arial"/>
                <w:sz w:val="15"/>
                <w:szCs w:val="15"/>
              </w:rPr>
            </w:pPr>
          </w:p>
        </w:tc>
        <w:tc>
          <w:tcPr>
            <w:tcW w:w="1051" w:type="dxa"/>
            <w:tcBorders>
              <w:top w:val="nil"/>
              <w:left w:val="nil"/>
              <w:bottom w:val="single" w:sz="4" w:space="0" w:color="auto"/>
              <w:right w:val="nil"/>
            </w:tcBorders>
            <w:shd w:val="clear" w:color="auto" w:fill="auto"/>
            <w:vAlign w:val="center"/>
          </w:tcPr>
          <w:p w14:paraId="7550C40F" w14:textId="7E72AE83" w:rsidR="00CF079F" w:rsidRPr="00792A58" w:rsidRDefault="00CF079F" w:rsidP="00CF079F">
            <w:pPr>
              <w:tabs>
                <w:tab w:val="right" w:pos="850"/>
              </w:tabs>
              <w:ind w:right="-72"/>
              <w:jc w:val="both"/>
              <w:rPr>
                <w:rFonts w:ascii="Arial" w:hAnsi="Arial" w:cs="Arial"/>
                <w:sz w:val="15"/>
                <w:szCs w:val="15"/>
              </w:rPr>
            </w:pPr>
            <w:r w:rsidRPr="00792A58">
              <w:rPr>
                <w:rFonts w:ascii="Arial" w:hAnsi="Arial" w:cs="Arial"/>
                <w:sz w:val="15"/>
                <w:szCs w:val="15"/>
              </w:rPr>
              <w:tab/>
              <w:t>5,298.7</w:t>
            </w:r>
          </w:p>
        </w:tc>
        <w:tc>
          <w:tcPr>
            <w:tcW w:w="1051" w:type="dxa"/>
            <w:tcBorders>
              <w:top w:val="nil"/>
              <w:left w:val="nil"/>
              <w:bottom w:val="single" w:sz="4" w:space="0" w:color="auto"/>
              <w:right w:val="nil"/>
            </w:tcBorders>
            <w:shd w:val="clear" w:color="auto" w:fill="auto"/>
            <w:vAlign w:val="center"/>
          </w:tcPr>
          <w:p w14:paraId="367E711B" w14:textId="7027604F" w:rsidR="00CF079F" w:rsidRPr="00792A58" w:rsidRDefault="00CF079F" w:rsidP="00CF079F">
            <w:pPr>
              <w:tabs>
                <w:tab w:val="right" w:pos="850"/>
              </w:tabs>
              <w:ind w:right="-72"/>
              <w:jc w:val="right"/>
              <w:rPr>
                <w:rFonts w:ascii="Arial" w:hAnsi="Arial" w:cs="Arial"/>
                <w:sz w:val="15"/>
                <w:szCs w:val="15"/>
              </w:rPr>
            </w:pPr>
            <w:r w:rsidRPr="00792A58">
              <w:rPr>
                <w:rFonts w:ascii="Arial" w:hAnsi="Arial" w:cs="Arial"/>
                <w:sz w:val="15"/>
                <w:szCs w:val="15"/>
              </w:rPr>
              <w:tab/>
              <w:t>4,704.2</w:t>
            </w:r>
          </w:p>
        </w:tc>
        <w:tc>
          <w:tcPr>
            <w:tcW w:w="1996" w:type="dxa"/>
            <w:tcBorders>
              <w:top w:val="nil"/>
              <w:left w:val="nil"/>
              <w:bottom w:val="nil"/>
              <w:right w:val="nil"/>
            </w:tcBorders>
            <w:shd w:val="clear" w:color="auto" w:fill="auto"/>
          </w:tcPr>
          <w:p w14:paraId="2BC5E3D0" w14:textId="77777777" w:rsidR="00CF079F" w:rsidRPr="00792A58" w:rsidRDefault="00CF079F" w:rsidP="00CF079F">
            <w:pPr>
              <w:rPr>
                <w:rFonts w:ascii="Arial" w:hAnsi="Arial" w:cs="Arial"/>
                <w:spacing w:val="-2"/>
                <w:sz w:val="15"/>
                <w:szCs w:val="15"/>
              </w:rPr>
            </w:pPr>
          </w:p>
        </w:tc>
        <w:tc>
          <w:tcPr>
            <w:tcW w:w="1134" w:type="dxa"/>
            <w:gridSpan w:val="2"/>
            <w:tcBorders>
              <w:top w:val="nil"/>
              <w:left w:val="nil"/>
              <w:bottom w:val="nil"/>
              <w:right w:val="nil"/>
            </w:tcBorders>
            <w:shd w:val="clear" w:color="auto" w:fill="auto"/>
          </w:tcPr>
          <w:p w14:paraId="61C17595" w14:textId="77777777" w:rsidR="00CF079F" w:rsidRPr="00792A58" w:rsidRDefault="00CF079F" w:rsidP="00CF079F">
            <w:pPr>
              <w:tabs>
                <w:tab w:val="right" w:pos="810"/>
              </w:tabs>
              <w:rPr>
                <w:rFonts w:ascii="Arial" w:eastAsia="SimSun" w:hAnsi="Arial" w:cs="Arial"/>
                <w:snapToGrid w:val="0"/>
                <w:sz w:val="15"/>
                <w:szCs w:val="15"/>
                <w:lang w:eastAsia="th-TH"/>
              </w:rPr>
            </w:pPr>
          </w:p>
        </w:tc>
        <w:tc>
          <w:tcPr>
            <w:tcW w:w="2661" w:type="dxa"/>
            <w:gridSpan w:val="2"/>
            <w:tcBorders>
              <w:top w:val="nil"/>
              <w:left w:val="nil"/>
              <w:bottom w:val="nil"/>
              <w:right w:val="nil"/>
            </w:tcBorders>
            <w:shd w:val="clear" w:color="auto" w:fill="auto"/>
          </w:tcPr>
          <w:p w14:paraId="55C8B8DC" w14:textId="77777777" w:rsidR="00CF079F" w:rsidRPr="00792A58" w:rsidRDefault="00CF079F" w:rsidP="00CF079F">
            <w:pPr>
              <w:adjustRightInd w:val="0"/>
              <w:jc w:val="center"/>
              <w:rPr>
                <w:rFonts w:ascii="Arial" w:hAnsi="Arial" w:cs="Arial"/>
                <w:sz w:val="15"/>
                <w:szCs w:val="15"/>
              </w:rPr>
            </w:pPr>
          </w:p>
        </w:tc>
        <w:tc>
          <w:tcPr>
            <w:tcW w:w="3348" w:type="dxa"/>
            <w:tcBorders>
              <w:top w:val="nil"/>
              <w:left w:val="nil"/>
              <w:bottom w:val="nil"/>
              <w:right w:val="nil"/>
            </w:tcBorders>
            <w:shd w:val="clear" w:color="auto" w:fill="auto"/>
          </w:tcPr>
          <w:p w14:paraId="1068A0B3" w14:textId="77777777" w:rsidR="00CF079F" w:rsidRPr="00792A58" w:rsidRDefault="00CF079F" w:rsidP="00CF079F">
            <w:pPr>
              <w:ind w:left="-18" w:right="-27"/>
              <w:rPr>
                <w:rFonts w:ascii="Arial" w:eastAsia="SimSun" w:hAnsi="Arial" w:cs="Arial"/>
                <w:snapToGrid w:val="0"/>
                <w:sz w:val="15"/>
                <w:szCs w:val="15"/>
                <w:lang w:eastAsia="th-TH"/>
              </w:rPr>
            </w:pPr>
          </w:p>
        </w:tc>
        <w:tc>
          <w:tcPr>
            <w:tcW w:w="3285" w:type="dxa"/>
            <w:gridSpan w:val="2"/>
            <w:tcBorders>
              <w:top w:val="nil"/>
              <w:left w:val="nil"/>
              <w:bottom w:val="nil"/>
              <w:right w:val="nil"/>
            </w:tcBorders>
            <w:shd w:val="clear" w:color="auto" w:fill="auto"/>
          </w:tcPr>
          <w:p w14:paraId="18E99F2A" w14:textId="77777777" w:rsidR="00CF079F" w:rsidRPr="00792A58" w:rsidRDefault="00CF079F" w:rsidP="00CF079F">
            <w:pPr>
              <w:ind w:left="-60" w:right="-46" w:hanging="3"/>
              <w:rPr>
                <w:rFonts w:ascii="Arial" w:eastAsia="SimSun" w:hAnsi="Arial" w:cs="Arial"/>
                <w:snapToGrid w:val="0"/>
                <w:sz w:val="15"/>
                <w:szCs w:val="15"/>
                <w:lang w:eastAsia="th-TH"/>
              </w:rPr>
            </w:pPr>
          </w:p>
        </w:tc>
      </w:tr>
    </w:tbl>
    <w:p w14:paraId="7782B8DB" w14:textId="77777777" w:rsidR="001C7A31" w:rsidRPr="00792A58" w:rsidRDefault="001C7A31" w:rsidP="001C7A31">
      <w:pPr>
        <w:jc w:val="thaiDistribute"/>
        <w:rPr>
          <w:rFonts w:ascii="Arial" w:hAnsi="Arial" w:cs="Arial"/>
          <w:snapToGrid w:val="0"/>
          <w:sz w:val="18"/>
          <w:szCs w:val="18"/>
          <w:lang w:eastAsia="th-TH"/>
        </w:rPr>
      </w:pPr>
    </w:p>
    <w:p w14:paraId="6CFA9321" w14:textId="675385DE" w:rsidR="001C7A31" w:rsidRPr="00792A58" w:rsidRDefault="001C7A31" w:rsidP="001C7A31">
      <w:pPr>
        <w:jc w:val="thaiDistribute"/>
        <w:rPr>
          <w:rFonts w:ascii="Arial" w:hAnsi="Arial" w:cs="Arial"/>
          <w:snapToGrid w:val="0"/>
          <w:sz w:val="18"/>
          <w:szCs w:val="18"/>
          <w:lang w:eastAsia="th-TH"/>
        </w:rPr>
      </w:pPr>
      <w:r w:rsidRPr="00792A58">
        <w:rPr>
          <w:rFonts w:ascii="Arial" w:hAnsi="Arial" w:cs="Arial"/>
          <w:snapToGrid w:val="0"/>
          <w:sz w:val="18"/>
          <w:szCs w:val="18"/>
          <w:lang w:eastAsia="th-TH"/>
        </w:rPr>
        <w:t>The Group is subject to the terms of loan agreements, which require each company to mortgage, and pledge land, buildings and machines as collaterals, and restricted deposits at the financial institutions to be reserved for the repayment of principal and interest on loans. These reserves were from revenue received from the sales of electricity (Note 1</w:t>
      </w:r>
      <w:r w:rsidR="00904A86" w:rsidRPr="00792A58">
        <w:rPr>
          <w:rFonts w:ascii="Arial" w:hAnsi="Arial" w:cs="Arial"/>
          <w:snapToGrid w:val="0"/>
          <w:sz w:val="18"/>
          <w:szCs w:val="18"/>
          <w:lang w:eastAsia="th-TH"/>
        </w:rPr>
        <w:t>1</w:t>
      </w:r>
      <w:r w:rsidRPr="00792A58">
        <w:rPr>
          <w:rFonts w:ascii="Arial" w:hAnsi="Arial" w:cs="Arial"/>
          <w:snapToGrid w:val="0"/>
          <w:sz w:val="18"/>
          <w:szCs w:val="18"/>
          <w:lang w:eastAsia="th-TH"/>
        </w:rPr>
        <w:t>). In addition, the Group is required to transfer right in Power Purchase Agreement and insurance policy to the financial institutions. Besides, the Group can comply with debt covenant which require the Group to maintain financial ratios, proportion of shareholding of management and other conditions specified in each loan agreement.</w:t>
      </w:r>
    </w:p>
    <w:p w14:paraId="63EB56A4" w14:textId="77777777" w:rsidR="001C7A31" w:rsidRPr="00792A58" w:rsidRDefault="001C7A31" w:rsidP="001C7A31">
      <w:pPr>
        <w:ind w:left="540"/>
        <w:jc w:val="thaiDistribute"/>
        <w:rPr>
          <w:rFonts w:ascii="Arial" w:hAnsi="Arial" w:cs="Arial"/>
          <w:snapToGrid w:val="0"/>
          <w:sz w:val="18"/>
          <w:szCs w:val="18"/>
          <w:lang w:eastAsia="th-TH"/>
        </w:rPr>
      </w:pPr>
    </w:p>
    <w:p w14:paraId="5667C2F2" w14:textId="77777777" w:rsidR="001C7A31" w:rsidRPr="00792A58" w:rsidRDefault="001C7A31" w:rsidP="001C7A31">
      <w:pPr>
        <w:ind w:left="540"/>
        <w:jc w:val="thaiDistribute"/>
        <w:rPr>
          <w:rFonts w:ascii="Arial" w:hAnsi="Arial" w:cs="Arial"/>
          <w:snapToGrid w:val="0"/>
          <w:sz w:val="12"/>
          <w:szCs w:val="12"/>
          <w:lang w:eastAsia="th-TH"/>
        </w:rPr>
      </w:pPr>
    </w:p>
    <w:p w14:paraId="65AE90EF" w14:textId="77777777" w:rsidR="001C7A31" w:rsidRPr="00792A58" w:rsidRDefault="001C7A31" w:rsidP="001C7A31">
      <w:pPr>
        <w:tabs>
          <w:tab w:val="left" w:pos="540"/>
        </w:tabs>
        <w:ind w:left="540"/>
        <w:rPr>
          <w:rFonts w:ascii="Arial" w:hAnsi="Arial" w:cs="Angsana New"/>
          <w:snapToGrid w:val="0"/>
          <w:sz w:val="12"/>
          <w:szCs w:val="12"/>
          <w:cs/>
          <w:lang w:eastAsia="th-TH"/>
        </w:rPr>
        <w:sectPr w:rsidR="001C7A31" w:rsidRPr="00792A58" w:rsidSect="0096016F">
          <w:pgSz w:w="16834" w:h="11909" w:orient="landscape" w:code="9"/>
          <w:pgMar w:top="1440" w:right="720" w:bottom="720" w:left="720" w:header="706" w:footer="576" w:gutter="0"/>
          <w:cols w:space="720"/>
          <w:docGrid w:linePitch="272"/>
        </w:sectPr>
      </w:pPr>
    </w:p>
    <w:p w14:paraId="03EF825C" w14:textId="77777777" w:rsidR="00051FA1" w:rsidRPr="00792A58" w:rsidRDefault="00051FA1" w:rsidP="001C7A31">
      <w:pPr>
        <w:pStyle w:val="NoSpacing"/>
        <w:jc w:val="thaiDistribute"/>
        <w:rPr>
          <w:rFonts w:ascii="Arial" w:hAnsi="Arial" w:cs="Arial"/>
          <w:sz w:val="18"/>
          <w:szCs w:val="18"/>
        </w:rPr>
      </w:pPr>
    </w:p>
    <w:p w14:paraId="74FB048D" w14:textId="72A5CFD8" w:rsidR="001C7A31" w:rsidRPr="00792A58" w:rsidRDefault="001C7A31" w:rsidP="001C7A31">
      <w:pPr>
        <w:pStyle w:val="NoSpacing"/>
        <w:jc w:val="thaiDistribute"/>
        <w:rPr>
          <w:rFonts w:ascii="Arial" w:hAnsi="Arial" w:cs="Arial"/>
          <w:sz w:val="18"/>
          <w:szCs w:val="18"/>
          <w:lang w:val="en-US"/>
        </w:rPr>
      </w:pPr>
      <w:r w:rsidRPr="00792A58">
        <w:rPr>
          <w:rFonts w:ascii="Arial" w:hAnsi="Arial" w:cs="Arial"/>
          <w:sz w:val="18"/>
          <w:szCs w:val="18"/>
        </w:rPr>
        <w:t xml:space="preserve">The carrying amount and fair value of long-term loans as at 31 December </w:t>
      </w:r>
      <w:r w:rsidR="00B908C4" w:rsidRPr="00792A58">
        <w:rPr>
          <w:rFonts w:ascii="Arial" w:hAnsi="Arial" w:cs="Arial"/>
          <w:sz w:val="18"/>
          <w:szCs w:val="18"/>
        </w:rPr>
        <w:t>2023</w:t>
      </w:r>
      <w:r w:rsidRPr="00792A58">
        <w:rPr>
          <w:rFonts w:ascii="Arial" w:hAnsi="Arial" w:cs="Arial"/>
          <w:sz w:val="18"/>
          <w:szCs w:val="18"/>
        </w:rPr>
        <w:t xml:space="preserve"> and </w:t>
      </w:r>
      <w:r w:rsidR="002170ED" w:rsidRPr="00792A58">
        <w:rPr>
          <w:rFonts w:ascii="Arial" w:hAnsi="Arial" w:cs="Arial"/>
          <w:sz w:val="18"/>
          <w:szCs w:val="18"/>
        </w:rPr>
        <w:t>2022</w:t>
      </w:r>
      <w:r w:rsidRPr="00792A58">
        <w:rPr>
          <w:rFonts w:ascii="Arial" w:hAnsi="Arial" w:cs="Arial"/>
          <w:sz w:val="18"/>
          <w:szCs w:val="18"/>
        </w:rPr>
        <w:t xml:space="preserve"> are as follows:</w:t>
      </w:r>
    </w:p>
    <w:p w14:paraId="5CEA8C5B" w14:textId="77777777" w:rsidR="001C7A31" w:rsidRPr="00792A58" w:rsidRDefault="001C7A31" w:rsidP="001C7A3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792A58" w14:paraId="280C2CC7" w14:textId="77777777" w:rsidTr="00646FE7">
        <w:tc>
          <w:tcPr>
            <w:tcW w:w="3989" w:type="dxa"/>
          </w:tcPr>
          <w:p w14:paraId="2D177812" w14:textId="77777777" w:rsidR="001C7A31" w:rsidRPr="00792A58" w:rsidRDefault="001C7A31" w:rsidP="00646FE7">
            <w:pPr>
              <w:ind w:left="-72" w:right="-72"/>
              <w:jc w:val="thaiDistribute"/>
              <w:rPr>
                <w:rFonts w:ascii="Arial" w:hAnsi="Arial" w:cs="Arial"/>
                <w:snapToGrid w:val="0"/>
                <w:sz w:val="18"/>
                <w:szCs w:val="18"/>
                <w:lang w:val="en-US" w:eastAsia="th-TH"/>
              </w:rPr>
            </w:pPr>
          </w:p>
        </w:tc>
        <w:tc>
          <w:tcPr>
            <w:tcW w:w="2736" w:type="dxa"/>
            <w:gridSpan w:val="2"/>
            <w:tcBorders>
              <w:top w:val="single" w:sz="4" w:space="0" w:color="auto"/>
              <w:bottom w:val="single" w:sz="4" w:space="0" w:color="auto"/>
            </w:tcBorders>
            <w:shd w:val="clear" w:color="auto" w:fill="auto"/>
            <w:vAlign w:val="bottom"/>
          </w:tcPr>
          <w:p w14:paraId="78660B6D" w14:textId="77777777" w:rsidR="001C7A31" w:rsidRPr="00792A58" w:rsidRDefault="001C7A31" w:rsidP="00646FE7">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7DD139F9"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EA9FC84" w14:textId="77777777" w:rsidR="001C7A31" w:rsidRPr="00792A58" w:rsidRDefault="001C7A31" w:rsidP="00646FE7">
            <w:pPr>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3A4945EB"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0FE2B5B5" w14:textId="77777777" w:rsidTr="00646FE7">
        <w:tc>
          <w:tcPr>
            <w:tcW w:w="3989" w:type="dxa"/>
          </w:tcPr>
          <w:p w14:paraId="761E910D" w14:textId="77777777" w:rsidR="001C7A31" w:rsidRPr="00792A58"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0DAF99DC" w14:textId="34DB9FAD"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shd w:val="clear" w:color="auto" w:fill="auto"/>
            <w:vAlign w:val="bottom"/>
          </w:tcPr>
          <w:p w14:paraId="24AE4366" w14:textId="14AF6FC9"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368" w:type="dxa"/>
            <w:tcBorders>
              <w:top w:val="single" w:sz="4" w:space="0" w:color="auto"/>
            </w:tcBorders>
            <w:shd w:val="clear" w:color="auto" w:fill="auto"/>
            <w:vAlign w:val="bottom"/>
          </w:tcPr>
          <w:p w14:paraId="4C5C558E" w14:textId="7D23D13F"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shd w:val="clear" w:color="auto" w:fill="auto"/>
            <w:vAlign w:val="bottom"/>
          </w:tcPr>
          <w:p w14:paraId="0D4AF697" w14:textId="68D8E751"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6EAA497F" w14:textId="77777777" w:rsidTr="00646FE7">
        <w:tc>
          <w:tcPr>
            <w:tcW w:w="3989" w:type="dxa"/>
          </w:tcPr>
          <w:p w14:paraId="076192BC" w14:textId="77777777" w:rsidR="001C7A31" w:rsidRPr="00792A58"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4546EFB1"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D663862"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658DF4B2"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11F13C7D"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0DA96DE8" w14:textId="77777777" w:rsidTr="00372971">
        <w:tc>
          <w:tcPr>
            <w:tcW w:w="3989" w:type="dxa"/>
          </w:tcPr>
          <w:p w14:paraId="15D26EEC" w14:textId="77777777" w:rsidR="001C7A31" w:rsidRPr="00792A58"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4F608DC"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DBEB172"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7AA2DDF"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6AE741E" w14:textId="77777777" w:rsidR="001C7A31" w:rsidRPr="00792A58" w:rsidRDefault="001C7A31" w:rsidP="00646FE7">
            <w:pPr>
              <w:pStyle w:val="a"/>
              <w:tabs>
                <w:tab w:val="decimal" w:pos="1152"/>
              </w:tabs>
              <w:ind w:right="-72"/>
              <w:rPr>
                <w:rFonts w:ascii="Arial" w:hAnsi="Arial" w:cs="Arial"/>
                <w:color w:val="auto"/>
                <w:sz w:val="18"/>
                <w:szCs w:val="18"/>
              </w:rPr>
            </w:pPr>
          </w:p>
        </w:tc>
      </w:tr>
      <w:tr w:rsidR="00041ADB" w:rsidRPr="00792A58" w14:paraId="6EDE281E" w14:textId="77777777" w:rsidTr="00372971">
        <w:tc>
          <w:tcPr>
            <w:tcW w:w="3989" w:type="dxa"/>
          </w:tcPr>
          <w:p w14:paraId="37EA09F0" w14:textId="77777777" w:rsidR="00041ADB" w:rsidRPr="00792A58" w:rsidRDefault="00041ADB" w:rsidP="00041ADB">
            <w:pPr>
              <w:pStyle w:val="a"/>
              <w:tabs>
                <w:tab w:val="right" w:pos="9360"/>
                <w:tab w:val="right" w:pos="9540"/>
                <w:tab w:val="right" w:pos="11430"/>
                <w:tab w:val="right" w:pos="13320"/>
                <w:tab w:val="right" w:pos="14400"/>
                <w:tab w:val="right" w:pos="14760"/>
              </w:tabs>
              <w:ind w:left="-72" w:right="-72"/>
              <w:jc w:val="both"/>
              <w:rPr>
                <w:rFonts w:ascii="Arial" w:hAnsi="Arial" w:cs="Arial"/>
                <w:color w:val="auto"/>
                <w:sz w:val="18"/>
                <w:szCs w:val="18"/>
                <w:cs/>
              </w:rPr>
            </w:pPr>
            <w:r w:rsidRPr="00792A58">
              <w:rPr>
                <w:rFonts w:ascii="Arial" w:hAnsi="Arial" w:cs="Arial"/>
                <w:color w:val="auto"/>
                <w:sz w:val="18"/>
                <w:szCs w:val="18"/>
              </w:rPr>
              <w:t>Long-term loans - carrying amount</w:t>
            </w:r>
          </w:p>
        </w:tc>
        <w:tc>
          <w:tcPr>
            <w:tcW w:w="1368" w:type="dxa"/>
            <w:shd w:val="clear" w:color="auto" w:fill="FAFAFA"/>
          </w:tcPr>
          <w:p w14:paraId="288C1FEB" w14:textId="7CFC44CE" w:rsidR="00041ADB" w:rsidRPr="00792A58" w:rsidRDefault="00041ADB" w:rsidP="00041ADB">
            <w:pPr>
              <w:tabs>
                <w:tab w:val="decimal" w:pos="1152"/>
              </w:tabs>
              <w:ind w:left="-44" w:right="-72"/>
              <w:rPr>
                <w:rFonts w:ascii="Arial" w:eastAsia="SimSun" w:hAnsi="Arial" w:cs="Arial"/>
                <w:snapToGrid w:val="0"/>
                <w:spacing w:val="-4"/>
                <w:sz w:val="18"/>
                <w:szCs w:val="18"/>
                <w:lang w:eastAsia="zh-CN"/>
              </w:rPr>
            </w:pPr>
            <w:r w:rsidRPr="00792A58">
              <w:rPr>
                <w:rFonts w:ascii="Arial" w:eastAsia="SimSun" w:hAnsi="Arial" w:cs="Arial"/>
                <w:snapToGrid w:val="0"/>
                <w:spacing w:val="-4"/>
                <w:sz w:val="18"/>
                <w:szCs w:val="18"/>
                <w:lang w:eastAsia="zh-CN"/>
              </w:rPr>
              <w:t>5,221,975,437</w:t>
            </w:r>
          </w:p>
        </w:tc>
        <w:tc>
          <w:tcPr>
            <w:tcW w:w="1368" w:type="dxa"/>
          </w:tcPr>
          <w:p w14:paraId="22B14B25" w14:textId="0177124D" w:rsidR="00041ADB" w:rsidRPr="00792A58" w:rsidRDefault="00041ADB" w:rsidP="00041ADB">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4,645,180,124</w:t>
            </w:r>
          </w:p>
        </w:tc>
        <w:tc>
          <w:tcPr>
            <w:tcW w:w="1368" w:type="dxa"/>
            <w:shd w:val="clear" w:color="auto" w:fill="FAFAFA"/>
          </w:tcPr>
          <w:p w14:paraId="069C9CF1" w14:textId="661A9157" w:rsidR="00041ADB" w:rsidRPr="00792A58" w:rsidRDefault="00041ADB" w:rsidP="00041ADB">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 xml:space="preserve">-       </w:t>
            </w:r>
          </w:p>
        </w:tc>
        <w:tc>
          <w:tcPr>
            <w:tcW w:w="1368" w:type="dxa"/>
          </w:tcPr>
          <w:p w14:paraId="413D7C81" w14:textId="77777777" w:rsidR="00041ADB" w:rsidRPr="00792A58" w:rsidRDefault="00041ADB" w:rsidP="00041ADB">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 xml:space="preserve">-       </w:t>
            </w:r>
          </w:p>
        </w:tc>
      </w:tr>
      <w:tr w:rsidR="00041ADB" w:rsidRPr="00792A58" w14:paraId="2C71600A" w14:textId="77777777" w:rsidTr="00372971">
        <w:tc>
          <w:tcPr>
            <w:tcW w:w="3989" w:type="dxa"/>
          </w:tcPr>
          <w:p w14:paraId="5BB5FD22" w14:textId="77777777" w:rsidR="00041ADB" w:rsidRPr="00792A58" w:rsidRDefault="00041ADB" w:rsidP="00041ADB">
            <w:pPr>
              <w:pStyle w:val="a"/>
              <w:tabs>
                <w:tab w:val="right" w:pos="9360"/>
                <w:tab w:val="right" w:pos="9540"/>
                <w:tab w:val="right" w:pos="11430"/>
                <w:tab w:val="right" w:pos="13320"/>
                <w:tab w:val="right" w:pos="14400"/>
                <w:tab w:val="right" w:pos="14760"/>
              </w:tabs>
              <w:ind w:left="-72" w:right="-72"/>
              <w:jc w:val="both"/>
              <w:rPr>
                <w:rFonts w:ascii="Arial" w:hAnsi="Arial" w:cs="Arial"/>
                <w:color w:val="auto"/>
                <w:sz w:val="18"/>
                <w:szCs w:val="18"/>
                <w:cs/>
              </w:rPr>
            </w:pPr>
            <w:r w:rsidRPr="00792A58">
              <w:rPr>
                <w:rFonts w:ascii="Arial" w:hAnsi="Arial" w:cs="Arial"/>
                <w:color w:val="auto"/>
                <w:sz w:val="18"/>
                <w:szCs w:val="18"/>
              </w:rPr>
              <w:t>Long-term loans - fair value</w:t>
            </w:r>
          </w:p>
        </w:tc>
        <w:tc>
          <w:tcPr>
            <w:tcW w:w="1368" w:type="dxa"/>
            <w:shd w:val="clear" w:color="auto" w:fill="FAFAFA"/>
          </w:tcPr>
          <w:p w14:paraId="6FBCF377" w14:textId="3E66F340" w:rsidR="00041ADB" w:rsidRPr="00792A58" w:rsidRDefault="00041ADB" w:rsidP="00041ADB">
            <w:pPr>
              <w:tabs>
                <w:tab w:val="decimal" w:pos="1152"/>
              </w:tabs>
              <w:ind w:right="-72"/>
              <w:rPr>
                <w:rFonts w:ascii="Arial" w:eastAsia="SimSun" w:hAnsi="Arial" w:cs="Arial"/>
                <w:snapToGrid w:val="0"/>
                <w:spacing w:val="-4"/>
                <w:sz w:val="18"/>
                <w:szCs w:val="18"/>
                <w:lang w:eastAsia="zh-CN"/>
              </w:rPr>
            </w:pPr>
            <w:r w:rsidRPr="00792A58">
              <w:rPr>
                <w:rFonts w:ascii="Arial" w:eastAsia="SimSun" w:hAnsi="Arial" w:cs="Arial"/>
                <w:snapToGrid w:val="0"/>
                <w:spacing w:val="-4"/>
                <w:sz w:val="18"/>
                <w:szCs w:val="18"/>
                <w:lang w:eastAsia="zh-CN"/>
              </w:rPr>
              <w:t>5,014,011,063</w:t>
            </w:r>
          </w:p>
        </w:tc>
        <w:tc>
          <w:tcPr>
            <w:tcW w:w="1368" w:type="dxa"/>
          </w:tcPr>
          <w:p w14:paraId="3ED50E92" w14:textId="5005CD38" w:rsidR="00041ADB" w:rsidRPr="00792A58" w:rsidRDefault="00041ADB" w:rsidP="00041ADB">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4,373,334,472</w:t>
            </w:r>
          </w:p>
        </w:tc>
        <w:tc>
          <w:tcPr>
            <w:tcW w:w="1368" w:type="dxa"/>
            <w:shd w:val="clear" w:color="auto" w:fill="FAFAFA"/>
          </w:tcPr>
          <w:p w14:paraId="0E9CD813" w14:textId="2446A7D3" w:rsidR="00041ADB" w:rsidRPr="00792A58" w:rsidRDefault="00041ADB" w:rsidP="00041ADB">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 xml:space="preserve">-       </w:t>
            </w:r>
          </w:p>
        </w:tc>
        <w:tc>
          <w:tcPr>
            <w:tcW w:w="1368" w:type="dxa"/>
          </w:tcPr>
          <w:p w14:paraId="321A0CFF" w14:textId="77777777" w:rsidR="00041ADB" w:rsidRPr="00792A58" w:rsidRDefault="00041ADB" w:rsidP="00041ADB">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 xml:space="preserve">-       </w:t>
            </w:r>
          </w:p>
        </w:tc>
      </w:tr>
    </w:tbl>
    <w:p w14:paraId="147E2B77" w14:textId="77777777" w:rsidR="001C7A31" w:rsidRPr="00792A58" w:rsidRDefault="001C7A31" w:rsidP="001C7A31">
      <w:pPr>
        <w:jc w:val="thaiDistribute"/>
        <w:rPr>
          <w:rFonts w:ascii="Arial" w:hAnsi="Arial" w:cs="Arial"/>
          <w:sz w:val="18"/>
          <w:szCs w:val="18"/>
        </w:rPr>
      </w:pPr>
    </w:p>
    <w:p w14:paraId="475620D0" w14:textId="77777777" w:rsidR="001C7A31" w:rsidRPr="00792A58" w:rsidRDefault="001C7A31" w:rsidP="001C7A31">
      <w:pPr>
        <w:jc w:val="thaiDistribute"/>
        <w:rPr>
          <w:rFonts w:ascii="Arial" w:hAnsi="Arial" w:cs="Arial"/>
          <w:spacing w:val="-4"/>
          <w:sz w:val="18"/>
          <w:szCs w:val="18"/>
        </w:rPr>
      </w:pPr>
      <w:r w:rsidRPr="00792A58">
        <w:rPr>
          <w:rFonts w:ascii="Arial" w:hAnsi="Arial" w:cs="Arial"/>
          <w:spacing w:val="-4"/>
          <w:sz w:val="18"/>
          <w:szCs w:val="18"/>
        </w:rPr>
        <w:t xml:space="preserve">The fair values of long-term loans are based on discounted cash flow using a discount rate based upon the borrowing rate, </w:t>
      </w:r>
      <w:r w:rsidRPr="00792A58">
        <w:rPr>
          <w:rFonts w:ascii="Arial" w:hAnsi="Arial" w:cs="Arial"/>
          <w:spacing w:val="-10"/>
          <w:sz w:val="18"/>
          <w:szCs w:val="18"/>
        </w:rPr>
        <w:t>referred to commercial bank rate, which the management expects that it would be available to the Group at the statement of financial</w:t>
      </w:r>
      <w:r w:rsidRPr="00792A58">
        <w:rPr>
          <w:rFonts w:ascii="Arial" w:hAnsi="Arial" w:cs="Arial"/>
          <w:spacing w:val="-4"/>
          <w:sz w:val="18"/>
          <w:szCs w:val="18"/>
        </w:rPr>
        <w:t xml:space="preserve"> position date. The fair values are within level 2 of the fair value hierarchy.</w:t>
      </w:r>
    </w:p>
    <w:p w14:paraId="4E35A853" w14:textId="77777777" w:rsidR="001C7A31" w:rsidRPr="00792A58" w:rsidRDefault="001C7A31" w:rsidP="001C7A31">
      <w:pPr>
        <w:tabs>
          <w:tab w:val="left" w:pos="540"/>
        </w:tabs>
        <w:jc w:val="thaiDistribute"/>
        <w:rPr>
          <w:rFonts w:ascii="Arial" w:hAnsi="Arial" w:cs="Arial"/>
          <w:sz w:val="18"/>
          <w:szCs w:val="18"/>
        </w:rPr>
      </w:pPr>
    </w:p>
    <w:p w14:paraId="7B874D0B" w14:textId="77777777" w:rsidR="001C7A31" w:rsidRPr="00792A58" w:rsidRDefault="001C7A31" w:rsidP="001C7A31">
      <w:pPr>
        <w:jc w:val="thaiDistribute"/>
        <w:rPr>
          <w:rFonts w:ascii="Arial" w:hAnsi="Arial" w:cs="Arial"/>
          <w:sz w:val="18"/>
          <w:szCs w:val="18"/>
        </w:rPr>
      </w:pPr>
      <w:r w:rsidRPr="00792A58">
        <w:rPr>
          <w:rFonts w:ascii="Arial" w:hAnsi="Arial" w:cs="Arial"/>
          <w:sz w:val="18"/>
          <w:szCs w:val="18"/>
        </w:rPr>
        <w:t>The Group’s interest rates risks from loans are as follows:</w:t>
      </w:r>
    </w:p>
    <w:p w14:paraId="10A3977C" w14:textId="77777777" w:rsidR="001C7A31" w:rsidRPr="00792A58" w:rsidRDefault="001C7A31" w:rsidP="001C7A31">
      <w:pPr>
        <w:tabs>
          <w:tab w:val="left" w:pos="540"/>
        </w:tabs>
        <w:jc w:val="thaiDistribute"/>
        <w:rPr>
          <w:rFonts w:ascii="Arial" w:hAnsi="Arial" w:cs="Cordia New"/>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792A58" w14:paraId="17E554BA" w14:textId="77777777" w:rsidTr="00646FE7">
        <w:tc>
          <w:tcPr>
            <w:tcW w:w="3989" w:type="dxa"/>
          </w:tcPr>
          <w:p w14:paraId="6EF72684" w14:textId="77777777" w:rsidR="001C7A31" w:rsidRPr="00792A58" w:rsidRDefault="001C7A31" w:rsidP="00646FE7">
            <w:pPr>
              <w:ind w:left="-72" w:righ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A8D982E" w14:textId="77777777" w:rsidR="001C7A31" w:rsidRPr="00792A58" w:rsidRDefault="001C7A31" w:rsidP="00646FE7">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4513EADC"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825E512" w14:textId="77777777" w:rsidR="001C7A31" w:rsidRPr="00792A58" w:rsidRDefault="001C7A31" w:rsidP="00646FE7">
            <w:pPr>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50D1B3A3"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501FD55C" w14:textId="77777777" w:rsidTr="00646FE7">
        <w:tc>
          <w:tcPr>
            <w:tcW w:w="3989" w:type="dxa"/>
          </w:tcPr>
          <w:p w14:paraId="53F0153F" w14:textId="77777777" w:rsidR="001C7A31" w:rsidRPr="00792A58"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3C6BFC23" w14:textId="6915E257"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shd w:val="clear" w:color="auto" w:fill="auto"/>
            <w:vAlign w:val="bottom"/>
          </w:tcPr>
          <w:p w14:paraId="15B493EC" w14:textId="7712A48D"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368" w:type="dxa"/>
            <w:tcBorders>
              <w:top w:val="single" w:sz="4" w:space="0" w:color="auto"/>
            </w:tcBorders>
            <w:shd w:val="clear" w:color="auto" w:fill="auto"/>
            <w:vAlign w:val="bottom"/>
          </w:tcPr>
          <w:p w14:paraId="4B9B89F8" w14:textId="176A401C"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shd w:val="clear" w:color="auto" w:fill="auto"/>
            <w:vAlign w:val="bottom"/>
          </w:tcPr>
          <w:p w14:paraId="2908C2A4" w14:textId="2502FE34"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0B0B6C37" w14:textId="77777777" w:rsidTr="00646FE7">
        <w:tc>
          <w:tcPr>
            <w:tcW w:w="3989" w:type="dxa"/>
          </w:tcPr>
          <w:p w14:paraId="704904B5" w14:textId="77777777" w:rsidR="001C7A31" w:rsidRPr="00792A58"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3C468F3C"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79F1D7D2"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DF18A20"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64CCAC3"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00FBFBCA" w14:textId="77777777" w:rsidTr="003B3127">
        <w:tc>
          <w:tcPr>
            <w:tcW w:w="3989" w:type="dxa"/>
          </w:tcPr>
          <w:p w14:paraId="5043377F" w14:textId="77777777" w:rsidR="001C7A31" w:rsidRPr="00792A58"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3DB4E1D9"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F490C16"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1061820F"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07C739AB" w14:textId="77777777" w:rsidR="001C7A31" w:rsidRPr="00792A58" w:rsidRDefault="001C7A31" w:rsidP="00646FE7">
            <w:pPr>
              <w:pStyle w:val="a"/>
              <w:tabs>
                <w:tab w:val="decimal" w:pos="1152"/>
              </w:tabs>
              <w:ind w:right="-72"/>
              <w:rPr>
                <w:rFonts w:ascii="Arial" w:hAnsi="Arial" w:cs="Arial"/>
                <w:color w:val="auto"/>
                <w:sz w:val="18"/>
                <w:szCs w:val="18"/>
              </w:rPr>
            </w:pPr>
          </w:p>
        </w:tc>
      </w:tr>
      <w:tr w:rsidR="00041ADB" w:rsidRPr="00792A58" w14:paraId="0D359795" w14:textId="77777777" w:rsidTr="009179A6">
        <w:trPr>
          <w:trHeight w:val="207"/>
        </w:trPr>
        <w:tc>
          <w:tcPr>
            <w:tcW w:w="3989" w:type="dxa"/>
          </w:tcPr>
          <w:p w14:paraId="5DF71D5E" w14:textId="77777777" w:rsidR="00041ADB" w:rsidRPr="00792A58" w:rsidRDefault="00041ADB" w:rsidP="00041ADB">
            <w:pPr>
              <w:ind w:left="-72" w:right="-72"/>
              <w:jc w:val="thaiDistribute"/>
              <w:rPr>
                <w:rFonts w:ascii="Arial" w:hAnsi="Arial" w:cs="Arial"/>
                <w:sz w:val="18"/>
                <w:szCs w:val="18"/>
              </w:rPr>
            </w:pPr>
            <w:r w:rsidRPr="00792A58">
              <w:rPr>
                <w:rFonts w:ascii="Arial" w:hAnsi="Arial" w:cs="Arial"/>
                <w:sz w:val="18"/>
                <w:szCs w:val="18"/>
              </w:rPr>
              <w:t>Loans at floating interest rates</w:t>
            </w:r>
          </w:p>
        </w:tc>
        <w:tc>
          <w:tcPr>
            <w:tcW w:w="1368" w:type="dxa"/>
            <w:shd w:val="clear" w:color="auto" w:fill="FAFAFA"/>
          </w:tcPr>
          <w:p w14:paraId="6C2E86B3" w14:textId="6BD72086" w:rsidR="00041ADB" w:rsidRPr="00792A58" w:rsidRDefault="00041ADB" w:rsidP="00041ADB">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5,298,746,103</w:t>
            </w:r>
          </w:p>
        </w:tc>
        <w:tc>
          <w:tcPr>
            <w:tcW w:w="1368" w:type="dxa"/>
            <w:shd w:val="clear" w:color="auto" w:fill="auto"/>
          </w:tcPr>
          <w:p w14:paraId="4FF26761" w14:textId="0E3E667D" w:rsidR="00041ADB" w:rsidRPr="00792A58" w:rsidRDefault="00041ADB" w:rsidP="00041ADB">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4,704,157,288</w:t>
            </w:r>
          </w:p>
        </w:tc>
        <w:tc>
          <w:tcPr>
            <w:tcW w:w="1368" w:type="dxa"/>
            <w:shd w:val="clear" w:color="auto" w:fill="FAFAFA"/>
          </w:tcPr>
          <w:p w14:paraId="2174D2E0" w14:textId="1A2F0705" w:rsidR="00041ADB" w:rsidRPr="00792A58" w:rsidRDefault="00041ADB" w:rsidP="00041ADB">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 xml:space="preserve">-       </w:t>
            </w:r>
          </w:p>
        </w:tc>
        <w:tc>
          <w:tcPr>
            <w:tcW w:w="1368" w:type="dxa"/>
            <w:shd w:val="clear" w:color="auto" w:fill="auto"/>
          </w:tcPr>
          <w:p w14:paraId="19CA9EAA" w14:textId="1BC02F69" w:rsidR="00041ADB" w:rsidRPr="00792A58" w:rsidRDefault="00041ADB" w:rsidP="00041ADB">
            <w:pPr>
              <w:tabs>
                <w:tab w:val="decimal" w:pos="1152"/>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 xml:space="preserve">-       </w:t>
            </w:r>
          </w:p>
        </w:tc>
      </w:tr>
    </w:tbl>
    <w:p w14:paraId="5C04EEF7" w14:textId="77777777" w:rsidR="001C7A31" w:rsidRPr="00792A58" w:rsidRDefault="001C7A31" w:rsidP="001C7A31">
      <w:pPr>
        <w:jc w:val="thaiDistribute"/>
        <w:rPr>
          <w:rFonts w:ascii="Arial" w:hAnsi="Arial" w:cs="Arial"/>
          <w:sz w:val="18"/>
          <w:szCs w:val="18"/>
        </w:rPr>
      </w:pPr>
    </w:p>
    <w:p w14:paraId="445070A4" w14:textId="48198287" w:rsidR="001C7A31" w:rsidRPr="00792A58" w:rsidRDefault="001C7A31" w:rsidP="001C7A31">
      <w:pPr>
        <w:jc w:val="thaiDistribute"/>
        <w:rPr>
          <w:rFonts w:ascii="Arial" w:hAnsi="Arial" w:cs="Arial"/>
          <w:sz w:val="18"/>
          <w:szCs w:val="18"/>
        </w:rPr>
      </w:pPr>
      <w:r w:rsidRPr="00792A58">
        <w:rPr>
          <w:rFonts w:ascii="Arial" w:hAnsi="Arial" w:cs="Arial"/>
          <w:sz w:val="18"/>
          <w:szCs w:val="18"/>
        </w:rPr>
        <w:t xml:space="preserve">The effective interest rates as at 31 December </w:t>
      </w:r>
      <w:r w:rsidR="00B908C4" w:rsidRPr="00792A58">
        <w:rPr>
          <w:rFonts w:ascii="Arial" w:hAnsi="Arial" w:cs="Arial"/>
          <w:sz w:val="18"/>
          <w:szCs w:val="18"/>
        </w:rPr>
        <w:t>2023</w:t>
      </w:r>
      <w:r w:rsidRPr="00792A58">
        <w:rPr>
          <w:rFonts w:ascii="Arial" w:hAnsi="Arial" w:cs="Arial"/>
          <w:sz w:val="18"/>
          <w:szCs w:val="18"/>
        </w:rPr>
        <w:t xml:space="preserve"> and </w:t>
      </w:r>
      <w:r w:rsidR="002170ED" w:rsidRPr="00792A58">
        <w:rPr>
          <w:rFonts w:ascii="Arial" w:hAnsi="Arial" w:cs="Arial"/>
          <w:sz w:val="18"/>
          <w:szCs w:val="18"/>
        </w:rPr>
        <w:t>2022</w:t>
      </w:r>
      <w:r w:rsidRPr="00792A58">
        <w:rPr>
          <w:rFonts w:ascii="Arial" w:hAnsi="Arial" w:cs="Arial"/>
          <w:sz w:val="18"/>
          <w:szCs w:val="18"/>
        </w:rPr>
        <w:t xml:space="preserve"> are as follows:</w:t>
      </w:r>
    </w:p>
    <w:p w14:paraId="5CFE2788" w14:textId="77777777" w:rsidR="001C7A31" w:rsidRPr="00792A58" w:rsidRDefault="001C7A31" w:rsidP="001C7A31">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792A58" w14:paraId="2D132C8C" w14:textId="77777777" w:rsidTr="00646FE7">
        <w:tc>
          <w:tcPr>
            <w:tcW w:w="3989" w:type="dxa"/>
          </w:tcPr>
          <w:p w14:paraId="1D3F7216" w14:textId="77777777" w:rsidR="001C7A31" w:rsidRPr="00792A58" w:rsidRDefault="001C7A31" w:rsidP="00646FE7">
            <w:pPr>
              <w:ind w:left="-72" w:righ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26087C21" w14:textId="77777777" w:rsidR="001C7A31" w:rsidRPr="00792A58" w:rsidRDefault="001C7A31" w:rsidP="00646FE7">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2E8EB211"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351F2DE" w14:textId="77777777" w:rsidR="001C7A31" w:rsidRPr="00792A58" w:rsidRDefault="001C7A31" w:rsidP="00646FE7">
            <w:pPr>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Separate</w:t>
            </w:r>
          </w:p>
          <w:p w14:paraId="69DF0D6E" w14:textId="77777777" w:rsidR="001C7A31" w:rsidRPr="00792A58" w:rsidRDefault="001C7A31" w:rsidP="00646FE7">
            <w:pPr>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1C7A31" w:rsidRPr="00792A58" w14:paraId="7A650795" w14:textId="77777777" w:rsidTr="00646FE7">
        <w:tc>
          <w:tcPr>
            <w:tcW w:w="3989" w:type="dxa"/>
          </w:tcPr>
          <w:p w14:paraId="53A0CCCD" w14:textId="77777777" w:rsidR="001C7A31" w:rsidRPr="00792A58"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5ADDBB6C" w14:textId="61CD45D5"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shd w:val="clear" w:color="auto" w:fill="auto"/>
            <w:vAlign w:val="bottom"/>
          </w:tcPr>
          <w:p w14:paraId="076C0E1B" w14:textId="507C2B22"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368" w:type="dxa"/>
            <w:tcBorders>
              <w:top w:val="single" w:sz="4" w:space="0" w:color="auto"/>
            </w:tcBorders>
            <w:shd w:val="clear" w:color="auto" w:fill="auto"/>
            <w:vAlign w:val="bottom"/>
          </w:tcPr>
          <w:p w14:paraId="5765DC8D" w14:textId="726AC03A"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shd w:val="clear" w:color="auto" w:fill="auto"/>
            <w:vAlign w:val="bottom"/>
          </w:tcPr>
          <w:p w14:paraId="79CAF6A5" w14:textId="0BF2DFCA" w:rsidR="001C7A31" w:rsidRPr="00792A58" w:rsidRDefault="001C7A31" w:rsidP="00646FE7">
            <w:pPr>
              <w:tabs>
                <w:tab w:val="right" w:pos="1152"/>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210CEEE8" w14:textId="77777777" w:rsidTr="00646FE7">
        <w:tc>
          <w:tcPr>
            <w:tcW w:w="3989" w:type="dxa"/>
          </w:tcPr>
          <w:p w14:paraId="10E0D1D9" w14:textId="77777777" w:rsidR="001C7A31" w:rsidRPr="00792A58"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1BDF28E8"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5B311329"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04B905A8"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491AB7E0" w14:textId="77777777" w:rsidR="001C7A31" w:rsidRPr="00792A58" w:rsidRDefault="001C7A31" w:rsidP="00646FE7">
            <w:pPr>
              <w:tabs>
                <w:tab w:val="right" w:pos="1152"/>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w:t>
            </w:r>
          </w:p>
        </w:tc>
      </w:tr>
      <w:tr w:rsidR="001C7A31" w:rsidRPr="00792A58" w14:paraId="151C4589" w14:textId="77777777" w:rsidTr="00372971">
        <w:tc>
          <w:tcPr>
            <w:tcW w:w="3989" w:type="dxa"/>
          </w:tcPr>
          <w:p w14:paraId="08360EA7" w14:textId="77777777" w:rsidR="001C7A31" w:rsidRPr="00792A58"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1CDCE460"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61320A32"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57BDF967" w14:textId="77777777" w:rsidR="001C7A31" w:rsidRPr="00792A58"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E15CB12" w14:textId="77777777" w:rsidR="001C7A31" w:rsidRPr="00792A58" w:rsidRDefault="001C7A31" w:rsidP="00646FE7">
            <w:pPr>
              <w:pStyle w:val="a"/>
              <w:tabs>
                <w:tab w:val="decimal" w:pos="1152"/>
              </w:tabs>
              <w:ind w:right="-72"/>
              <w:rPr>
                <w:rFonts w:ascii="Arial" w:hAnsi="Arial" w:cs="Arial"/>
                <w:color w:val="auto"/>
                <w:sz w:val="18"/>
                <w:szCs w:val="18"/>
              </w:rPr>
            </w:pPr>
          </w:p>
        </w:tc>
      </w:tr>
      <w:tr w:rsidR="00041ADB" w:rsidRPr="00792A58" w14:paraId="3133F8F3" w14:textId="77777777" w:rsidTr="00E34F78">
        <w:trPr>
          <w:trHeight w:val="117"/>
        </w:trPr>
        <w:tc>
          <w:tcPr>
            <w:tcW w:w="3989" w:type="dxa"/>
          </w:tcPr>
          <w:p w14:paraId="78A463FF" w14:textId="77777777" w:rsidR="00041ADB" w:rsidRPr="00792A58" w:rsidRDefault="00041ADB" w:rsidP="00041ADB">
            <w:pPr>
              <w:ind w:left="-72" w:right="-72"/>
              <w:jc w:val="thaiDistribute"/>
              <w:rPr>
                <w:rFonts w:ascii="Arial" w:hAnsi="Arial" w:cs="Arial"/>
                <w:sz w:val="18"/>
                <w:szCs w:val="18"/>
                <w:cs/>
              </w:rPr>
            </w:pPr>
            <w:r w:rsidRPr="00792A58">
              <w:rPr>
                <w:rFonts w:ascii="Arial" w:hAnsi="Arial" w:cs="Arial"/>
                <w:sz w:val="18"/>
                <w:szCs w:val="18"/>
              </w:rPr>
              <w:t>Loans from financial institutions</w:t>
            </w:r>
          </w:p>
        </w:tc>
        <w:tc>
          <w:tcPr>
            <w:tcW w:w="1368" w:type="dxa"/>
            <w:shd w:val="clear" w:color="auto" w:fill="FAFAFA"/>
          </w:tcPr>
          <w:p w14:paraId="559D1590" w14:textId="60B2B4F3" w:rsidR="00041ADB" w:rsidRPr="00792A58" w:rsidRDefault="00041ADB" w:rsidP="00041ADB">
            <w:pPr>
              <w:tabs>
                <w:tab w:val="right" w:pos="1152"/>
              </w:tabs>
              <w:ind w:right="-72"/>
              <w:jc w:val="both"/>
              <w:rPr>
                <w:rFonts w:ascii="Arial" w:eastAsia="SimSun" w:hAnsi="Arial" w:cs="Arial"/>
                <w:snapToGrid w:val="0"/>
                <w:sz w:val="18"/>
                <w:szCs w:val="18"/>
                <w:lang w:val="en-US" w:eastAsia="zh-CN"/>
              </w:rPr>
            </w:pPr>
            <w:r w:rsidRPr="00792A58">
              <w:rPr>
                <w:rFonts w:ascii="Arial" w:eastAsia="SimSun" w:hAnsi="Arial" w:cs="Arial"/>
                <w:snapToGrid w:val="0"/>
                <w:sz w:val="18"/>
                <w:szCs w:val="18"/>
                <w:lang w:eastAsia="zh-CN"/>
              </w:rPr>
              <w:tab/>
              <w:t>3.67</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to 5.82</w:t>
            </w:r>
          </w:p>
        </w:tc>
        <w:tc>
          <w:tcPr>
            <w:tcW w:w="1368" w:type="dxa"/>
          </w:tcPr>
          <w:p w14:paraId="06510CC2" w14:textId="1B2E8F98" w:rsidR="00041ADB" w:rsidRPr="00792A58" w:rsidRDefault="00041ADB" w:rsidP="00041ADB">
            <w:pPr>
              <w:tabs>
                <w:tab w:val="right" w:pos="1152"/>
              </w:tabs>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ab/>
              <w:t>2.50 to</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4.35</w:t>
            </w:r>
          </w:p>
        </w:tc>
        <w:tc>
          <w:tcPr>
            <w:tcW w:w="1368" w:type="dxa"/>
            <w:shd w:val="clear" w:color="auto" w:fill="FAFAFA"/>
          </w:tcPr>
          <w:p w14:paraId="6E6320FA" w14:textId="0F0CE2FA" w:rsidR="00041ADB" w:rsidRPr="00792A58" w:rsidRDefault="00041ADB" w:rsidP="00041ADB">
            <w:pPr>
              <w:tabs>
                <w:tab w:val="decimal" w:pos="1152"/>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 xml:space="preserve">-       </w:t>
            </w:r>
          </w:p>
        </w:tc>
        <w:tc>
          <w:tcPr>
            <w:tcW w:w="1368" w:type="dxa"/>
          </w:tcPr>
          <w:p w14:paraId="6BF500FE" w14:textId="49FD76B7" w:rsidR="00041ADB" w:rsidRPr="00792A58" w:rsidRDefault="00041ADB" w:rsidP="00041ADB">
            <w:pPr>
              <w:tabs>
                <w:tab w:val="decimal" w:pos="1152"/>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 xml:space="preserve">-       </w:t>
            </w:r>
          </w:p>
        </w:tc>
      </w:tr>
    </w:tbl>
    <w:p w14:paraId="31E252AD" w14:textId="77777777" w:rsidR="001C7A31" w:rsidRPr="00792A58" w:rsidRDefault="001C7A31" w:rsidP="001C7A31">
      <w:pPr>
        <w:jc w:val="thaiDistribute"/>
        <w:rPr>
          <w:rFonts w:ascii="Arial" w:hAnsi="Arial" w:cs="Arial"/>
          <w:sz w:val="18"/>
          <w:szCs w:val="18"/>
          <w:u w:val="single"/>
        </w:rPr>
      </w:pPr>
    </w:p>
    <w:p w14:paraId="528A8CDD" w14:textId="77777777" w:rsidR="001C7A31" w:rsidRPr="00792A58" w:rsidRDefault="001C7A31" w:rsidP="001C7A31">
      <w:pPr>
        <w:jc w:val="thaiDistribute"/>
        <w:rPr>
          <w:rFonts w:ascii="Arial" w:hAnsi="Arial" w:cs="Arial"/>
          <w:b/>
          <w:bCs/>
          <w:sz w:val="18"/>
          <w:szCs w:val="18"/>
        </w:rPr>
      </w:pPr>
      <w:r w:rsidRPr="00792A58">
        <w:rPr>
          <w:rFonts w:ascii="Arial" w:hAnsi="Arial" w:cs="Arial"/>
          <w:b/>
          <w:bCs/>
          <w:sz w:val="18"/>
          <w:szCs w:val="18"/>
        </w:rPr>
        <w:t>Unused credit facilities</w:t>
      </w:r>
    </w:p>
    <w:p w14:paraId="284AE835" w14:textId="77777777" w:rsidR="001C7A31" w:rsidRPr="00792A58" w:rsidRDefault="001C7A31" w:rsidP="001C7A31">
      <w:pPr>
        <w:jc w:val="thaiDistribute"/>
        <w:rPr>
          <w:rFonts w:ascii="Arial" w:hAnsi="Arial" w:cs="Arial"/>
          <w:sz w:val="18"/>
          <w:szCs w:val="18"/>
        </w:rPr>
      </w:pPr>
    </w:p>
    <w:p w14:paraId="5CBAFEA3" w14:textId="6A55CAF5" w:rsidR="001C7A31" w:rsidRPr="00792A58" w:rsidRDefault="001C7A31" w:rsidP="001C7A31">
      <w:pPr>
        <w:jc w:val="thaiDistribute"/>
        <w:rPr>
          <w:rFonts w:ascii="Arial" w:hAnsi="Arial" w:cs="Arial"/>
          <w:sz w:val="18"/>
          <w:szCs w:val="18"/>
        </w:rPr>
      </w:pPr>
      <w:r w:rsidRPr="00792A58">
        <w:rPr>
          <w:rFonts w:ascii="Arial" w:hAnsi="Arial" w:cs="Arial"/>
          <w:sz w:val="18"/>
          <w:szCs w:val="18"/>
        </w:rPr>
        <w:t xml:space="preserve">The Groups unused credit facilities as at 31 December </w:t>
      </w:r>
      <w:r w:rsidR="00B908C4" w:rsidRPr="00792A58">
        <w:rPr>
          <w:rFonts w:ascii="Arial" w:hAnsi="Arial" w:cs="Arial"/>
          <w:sz w:val="18"/>
          <w:szCs w:val="18"/>
        </w:rPr>
        <w:t>2023</w:t>
      </w:r>
      <w:r w:rsidRPr="00792A58">
        <w:rPr>
          <w:rFonts w:ascii="Arial" w:hAnsi="Arial" w:cs="Arial"/>
          <w:sz w:val="18"/>
          <w:szCs w:val="18"/>
        </w:rPr>
        <w:t xml:space="preserve"> and </w:t>
      </w:r>
      <w:r w:rsidR="002170ED" w:rsidRPr="00792A58">
        <w:rPr>
          <w:rFonts w:ascii="Arial" w:hAnsi="Arial" w:cs="Arial"/>
          <w:sz w:val="18"/>
          <w:szCs w:val="18"/>
        </w:rPr>
        <w:t>2022</w:t>
      </w:r>
      <w:r w:rsidRPr="00792A58">
        <w:rPr>
          <w:rFonts w:ascii="Arial" w:hAnsi="Arial" w:cs="Arial"/>
          <w:sz w:val="18"/>
          <w:szCs w:val="18"/>
        </w:rPr>
        <w:t xml:space="preserve"> comprise the following:</w:t>
      </w:r>
    </w:p>
    <w:p w14:paraId="0CC794B3" w14:textId="77777777" w:rsidR="001C7A31" w:rsidRPr="00792A58" w:rsidRDefault="001C7A31" w:rsidP="001C7A3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1257"/>
        <w:gridCol w:w="773"/>
        <w:gridCol w:w="810"/>
        <w:gridCol w:w="831"/>
        <w:gridCol w:w="882"/>
        <w:gridCol w:w="888"/>
        <w:gridCol w:w="12"/>
        <w:gridCol w:w="729"/>
        <w:gridCol w:w="782"/>
        <w:gridCol w:w="764"/>
        <w:gridCol w:w="864"/>
        <w:gridCol w:w="865"/>
        <w:gridCol w:w="11"/>
      </w:tblGrid>
      <w:tr w:rsidR="001C7A31" w:rsidRPr="00792A58" w14:paraId="3737E18E" w14:textId="77777777" w:rsidTr="00D45F99">
        <w:trPr>
          <w:cantSplit/>
        </w:trPr>
        <w:tc>
          <w:tcPr>
            <w:tcW w:w="1257" w:type="dxa"/>
            <w:vAlign w:val="bottom"/>
          </w:tcPr>
          <w:p w14:paraId="5FA05691" w14:textId="77777777" w:rsidR="001C7A31" w:rsidRPr="00792A58" w:rsidRDefault="001C7A31" w:rsidP="00646FE7">
            <w:pPr>
              <w:ind w:left="-72" w:right="-72"/>
              <w:jc w:val="thaiDistribute"/>
              <w:rPr>
                <w:rFonts w:ascii="Arial" w:eastAsia="Calibri" w:hAnsi="Arial" w:cs="Arial"/>
                <w:spacing w:val="-6"/>
                <w:sz w:val="11"/>
                <w:szCs w:val="11"/>
              </w:rPr>
            </w:pPr>
            <w:bookmarkStart w:id="12" w:name="_Hlk159010943"/>
          </w:p>
        </w:tc>
        <w:tc>
          <w:tcPr>
            <w:tcW w:w="8211" w:type="dxa"/>
            <w:gridSpan w:val="12"/>
            <w:tcBorders>
              <w:top w:val="single" w:sz="4" w:space="0" w:color="auto"/>
              <w:bottom w:val="single" w:sz="4" w:space="0" w:color="auto"/>
            </w:tcBorders>
            <w:shd w:val="clear" w:color="auto" w:fill="auto"/>
            <w:vAlign w:val="bottom"/>
          </w:tcPr>
          <w:p w14:paraId="2525D3B7" w14:textId="77777777" w:rsidR="001C7A31" w:rsidRPr="00792A58" w:rsidRDefault="001C7A31" w:rsidP="00646FE7">
            <w:pPr>
              <w:ind w:right="-72"/>
              <w:jc w:val="center"/>
              <w:rPr>
                <w:rFonts w:ascii="Arial" w:eastAsia="Calibri" w:hAnsi="Arial" w:cs="Arial"/>
                <w:b/>
                <w:bCs/>
                <w:sz w:val="11"/>
                <w:szCs w:val="11"/>
              </w:rPr>
            </w:pPr>
            <w:r w:rsidRPr="00792A58">
              <w:rPr>
                <w:rFonts w:ascii="Arial" w:eastAsia="Calibri" w:hAnsi="Arial" w:cs="Arial"/>
                <w:b/>
                <w:bCs/>
                <w:sz w:val="11"/>
                <w:szCs w:val="11"/>
              </w:rPr>
              <w:t>Consolidated financial statement</w:t>
            </w:r>
          </w:p>
        </w:tc>
      </w:tr>
      <w:tr w:rsidR="001C7A31" w:rsidRPr="00792A58" w14:paraId="2814F7B6" w14:textId="77777777" w:rsidTr="00032A85">
        <w:trPr>
          <w:cantSplit/>
          <w:trHeight w:val="58"/>
        </w:trPr>
        <w:tc>
          <w:tcPr>
            <w:tcW w:w="1257" w:type="dxa"/>
            <w:vAlign w:val="bottom"/>
          </w:tcPr>
          <w:p w14:paraId="75D4E8C3" w14:textId="77777777" w:rsidR="001C7A31" w:rsidRPr="00792A58" w:rsidRDefault="001C7A31" w:rsidP="00646FE7">
            <w:pPr>
              <w:ind w:left="-72" w:right="-72"/>
              <w:jc w:val="thaiDistribute"/>
              <w:rPr>
                <w:rFonts w:ascii="Arial" w:eastAsia="Calibri" w:hAnsi="Arial" w:cs="Arial"/>
                <w:spacing w:val="-6"/>
                <w:sz w:val="11"/>
                <w:szCs w:val="11"/>
              </w:rPr>
            </w:pPr>
          </w:p>
        </w:tc>
        <w:tc>
          <w:tcPr>
            <w:tcW w:w="4184" w:type="dxa"/>
            <w:gridSpan w:val="5"/>
            <w:tcBorders>
              <w:top w:val="single" w:sz="4" w:space="0" w:color="auto"/>
              <w:bottom w:val="single" w:sz="4" w:space="0" w:color="auto"/>
            </w:tcBorders>
            <w:vAlign w:val="bottom"/>
          </w:tcPr>
          <w:p w14:paraId="03F27B6D" w14:textId="7A7A3750" w:rsidR="001C7A31" w:rsidRPr="00792A58" w:rsidRDefault="00B908C4" w:rsidP="00646FE7">
            <w:pPr>
              <w:ind w:right="-72"/>
              <w:jc w:val="center"/>
              <w:rPr>
                <w:rFonts w:ascii="Arial" w:eastAsia="Calibri" w:hAnsi="Arial" w:cs="Arial"/>
                <w:b/>
                <w:bCs/>
                <w:sz w:val="11"/>
                <w:szCs w:val="11"/>
              </w:rPr>
            </w:pPr>
            <w:r w:rsidRPr="00792A58">
              <w:rPr>
                <w:rFonts w:ascii="Arial" w:eastAsia="Calibri" w:hAnsi="Arial" w:cs="Arial"/>
                <w:b/>
                <w:bCs/>
                <w:sz w:val="11"/>
                <w:szCs w:val="11"/>
              </w:rPr>
              <w:t>2023</w:t>
            </w:r>
          </w:p>
        </w:tc>
        <w:tc>
          <w:tcPr>
            <w:tcW w:w="4027" w:type="dxa"/>
            <w:gridSpan w:val="7"/>
            <w:tcBorders>
              <w:top w:val="single" w:sz="4" w:space="0" w:color="auto"/>
              <w:bottom w:val="single" w:sz="4" w:space="0" w:color="auto"/>
            </w:tcBorders>
            <w:vAlign w:val="bottom"/>
          </w:tcPr>
          <w:p w14:paraId="0875BE5F" w14:textId="62708A1A" w:rsidR="001C7A31" w:rsidRPr="00792A58" w:rsidRDefault="002170ED" w:rsidP="00646FE7">
            <w:pPr>
              <w:ind w:right="-72"/>
              <w:jc w:val="center"/>
              <w:rPr>
                <w:rFonts w:ascii="Arial" w:eastAsia="Calibri" w:hAnsi="Arial" w:cs="Arial"/>
                <w:b/>
                <w:bCs/>
                <w:sz w:val="11"/>
                <w:szCs w:val="11"/>
              </w:rPr>
            </w:pPr>
            <w:r w:rsidRPr="00792A58">
              <w:rPr>
                <w:rFonts w:ascii="Arial" w:eastAsia="Calibri" w:hAnsi="Arial" w:cs="Arial"/>
                <w:b/>
                <w:bCs/>
                <w:sz w:val="11"/>
                <w:szCs w:val="11"/>
              </w:rPr>
              <w:t>2022</w:t>
            </w:r>
          </w:p>
        </w:tc>
      </w:tr>
      <w:tr w:rsidR="001C7A31" w:rsidRPr="00792A58" w14:paraId="1EEC5689" w14:textId="77777777" w:rsidTr="00D45F99">
        <w:trPr>
          <w:gridAfter w:val="1"/>
          <w:wAfter w:w="11" w:type="dxa"/>
          <w:cantSplit/>
        </w:trPr>
        <w:tc>
          <w:tcPr>
            <w:tcW w:w="1257" w:type="dxa"/>
            <w:vAlign w:val="bottom"/>
          </w:tcPr>
          <w:p w14:paraId="5FAE132A" w14:textId="77777777" w:rsidR="001C7A31" w:rsidRPr="00792A58" w:rsidRDefault="001C7A31" w:rsidP="00646FE7">
            <w:pPr>
              <w:ind w:left="-72" w:right="-72"/>
              <w:jc w:val="right"/>
              <w:rPr>
                <w:rFonts w:ascii="Arial" w:eastAsia="Calibri" w:hAnsi="Arial" w:cs="Arial"/>
                <w:b/>
                <w:bCs/>
                <w:spacing w:val="-6"/>
                <w:sz w:val="11"/>
                <w:szCs w:val="11"/>
              </w:rPr>
            </w:pPr>
          </w:p>
        </w:tc>
        <w:tc>
          <w:tcPr>
            <w:tcW w:w="773" w:type="dxa"/>
            <w:shd w:val="clear" w:color="auto" w:fill="auto"/>
            <w:vAlign w:val="bottom"/>
          </w:tcPr>
          <w:p w14:paraId="3422280C" w14:textId="77777777" w:rsidR="001C7A31" w:rsidRPr="00792A58" w:rsidRDefault="001C7A31" w:rsidP="00C91B5F">
            <w:pPr>
              <w:tabs>
                <w:tab w:val="decimal" w:pos="611"/>
              </w:tabs>
              <w:ind w:right="-72"/>
              <w:rPr>
                <w:rFonts w:ascii="Arial" w:eastAsia="Calibri" w:hAnsi="Arial" w:cs="Arial"/>
                <w:b/>
                <w:bCs/>
                <w:sz w:val="11"/>
                <w:szCs w:val="11"/>
              </w:rPr>
            </w:pPr>
            <w:r w:rsidRPr="00792A58">
              <w:rPr>
                <w:rFonts w:ascii="Arial" w:eastAsia="Calibri" w:hAnsi="Arial" w:cs="Arial"/>
                <w:b/>
                <w:bCs/>
                <w:sz w:val="11"/>
                <w:szCs w:val="11"/>
              </w:rPr>
              <w:t>Bank</w:t>
            </w:r>
          </w:p>
        </w:tc>
        <w:tc>
          <w:tcPr>
            <w:tcW w:w="810" w:type="dxa"/>
            <w:shd w:val="clear" w:color="auto" w:fill="auto"/>
            <w:vAlign w:val="bottom"/>
          </w:tcPr>
          <w:p w14:paraId="1D671C85" w14:textId="77777777" w:rsidR="001C7A31" w:rsidRPr="00792A58" w:rsidRDefault="001C7A31" w:rsidP="00646FE7">
            <w:pPr>
              <w:tabs>
                <w:tab w:val="decimal" w:pos="616"/>
              </w:tabs>
              <w:ind w:right="-72"/>
              <w:rPr>
                <w:rFonts w:ascii="Arial" w:eastAsia="Calibri" w:hAnsi="Arial" w:cs="Arial"/>
                <w:b/>
                <w:bCs/>
                <w:sz w:val="11"/>
                <w:szCs w:val="11"/>
              </w:rPr>
            </w:pPr>
            <w:r w:rsidRPr="00792A58">
              <w:rPr>
                <w:rFonts w:ascii="Arial" w:eastAsia="Calibri" w:hAnsi="Arial" w:cs="Arial"/>
                <w:b/>
                <w:bCs/>
                <w:sz w:val="11"/>
                <w:szCs w:val="11"/>
              </w:rPr>
              <w:t>Promissory</w:t>
            </w:r>
          </w:p>
        </w:tc>
        <w:tc>
          <w:tcPr>
            <w:tcW w:w="831" w:type="dxa"/>
            <w:shd w:val="clear" w:color="auto" w:fill="auto"/>
            <w:vAlign w:val="bottom"/>
          </w:tcPr>
          <w:p w14:paraId="17BDCAB9" w14:textId="77777777" w:rsidR="001C7A31" w:rsidRPr="00792A58" w:rsidRDefault="001C7A31" w:rsidP="00C91B5F">
            <w:pPr>
              <w:tabs>
                <w:tab w:val="decimal" w:pos="649"/>
              </w:tabs>
              <w:ind w:right="-72"/>
              <w:jc w:val="both"/>
              <w:rPr>
                <w:rFonts w:ascii="Arial" w:eastAsia="Calibri" w:hAnsi="Arial" w:cs="Arial"/>
                <w:b/>
                <w:bCs/>
                <w:sz w:val="11"/>
                <w:szCs w:val="11"/>
              </w:rPr>
            </w:pPr>
            <w:r w:rsidRPr="00792A58">
              <w:rPr>
                <w:rFonts w:ascii="Arial" w:eastAsia="Calibri" w:hAnsi="Arial" w:cs="Arial"/>
                <w:b/>
                <w:bCs/>
                <w:sz w:val="11"/>
                <w:szCs w:val="11"/>
              </w:rPr>
              <w:t>Letters of</w:t>
            </w:r>
          </w:p>
        </w:tc>
        <w:tc>
          <w:tcPr>
            <w:tcW w:w="882" w:type="dxa"/>
            <w:shd w:val="clear" w:color="auto" w:fill="auto"/>
            <w:vAlign w:val="bottom"/>
          </w:tcPr>
          <w:p w14:paraId="6716DBB8" w14:textId="77777777" w:rsidR="001C7A31" w:rsidRPr="00792A58" w:rsidRDefault="001C7A31" w:rsidP="00372971">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Long-term</w:t>
            </w:r>
          </w:p>
        </w:tc>
        <w:tc>
          <w:tcPr>
            <w:tcW w:w="900" w:type="dxa"/>
            <w:gridSpan w:val="2"/>
            <w:shd w:val="clear" w:color="auto" w:fill="auto"/>
            <w:vAlign w:val="bottom"/>
          </w:tcPr>
          <w:p w14:paraId="72F80ABE" w14:textId="1068D365" w:rsidR="001C7A31" w:rsidRPr="00792A58" w:rsidRDefault="00032A85" w:rsidP="00C91B5F">
            <w:pPr>
              <w:tabs>
                <w:tab w:val="decimal" w:pos="714"/>
              </w:tabs>
              <w:ind w:right="-72"/>
              <w:rPr>
                <w:rFonts w:ascii="Arial" w:eastAsia="Calibri" w:hAnsi="Arial" w:cs="Arial"/>
                <w:b/>
                <w:bCs/>
                <w:sz w:val="11"/>
                <w:szCs w:val="11"/>
                <w:cs/>
              </w:rPr>
            </w:pPr>
            <w:r w:rsidRPr="00792A58">
              <w:rPr>
                <w:rFonts w:ascii="Arial" w:eastAsia="Calibri" w:hAnsi="Arial" w:cs="Arial"/>
                <w:b/>
                <w:bCs/>
                <w:sz w:val="11"/>
                <w:szCs w:val="11"/>
              </w:rPr>
              <w:t>Revolving</w:t>
            </w:r>
          </w:p>
        </w:tc>
        <w:tc>
          <w:tcPr>
            <w:tcW w:w="729" w:type="dxa"/>
            <w:shd w:val="clear" w:color="auto" w:fill="auto"/>
            <w:vAlign w:val="bottom"/>
          </w:tcPr>
          <w:p w14:paraId="30C10041" w14:textId="77777777" w:rsidR="001C7A31" w:rsidRPr="00792A58" w:rsidRDefault="001C7A31" w:rsidP="00C91B5F">
            <w:pPr>
              <w:tabs>
                <w:tab w:val="decimal" w:pos="563"/>
              </w:tabs>
              <w:ind w:right="-72"/>
              <w:rPr>
                <w:rFonts w:ascii="Arial" w:eastAsia="Calibri" w:hAnsi="Arial" w:cs="Arial"/>
                <w:b/>
                <w:bCs/>
                <w:sz w:val="11"/>
                <w:szCs w:val="11"/>
              </w:rPr>
            </w:pPr>
            <w:r w:rsidRPr="00792A58">
              <w:rPr>
                <w:rFonts w:ascii="Arial" w:eastAsia="Calibri" w:hAnsi="Arial" w:cs="Arial"/>
                <w:b/>
                <w:bCs/>
                <w:sz w:val="11"/>
                <w:szCs w:val="11"/>
              </w:rPr>
              <w:t>Bank</w:t>
            </w:r>
          </w:p>
        </w:tc>
        <w:tc>
          <w:tcPr>
            <w:tcW w:w="782" w:type="dxa"/>
            <w:shd w:val="clear" w:color="auto" w:fill="auto"/>
            <w:vAlign w:val="bottom"/>
          </w:tcPr>
          <w:p w14:paraId="7733805F" w14:textId="77777777" w:rsidR="001C7A31" w:rsidRPr="00792A58" w:rsidRDefault="001C7A31" w:rsidP="00612D4D">
            <w:pPr>
              <w:tabs>
                <w:tab w:val="decimal" w:pos="605"/>
              </w:tabs>
              <w:ind w:right="-72"/>
              <w:jc w:val="both"/>
              <w:rPr>
                <w:rFonts w:ascii="Arial" w:eastAsia="Calibri" w:hAnsi="Arial" w:cs="Arial"/>
                <w:b/>
                <w:bCs/>
                <w:sz w:val="11"/>
                <w:szCs w:val="11"/>
              </w:rPr>
            </w:pPr>
            <w:r w:rsidRPr="00792A58">
              <w:rPr>
                <w:rFonts w:ascii="Arial" w:eastAsia="Calibri" w:hAnsi="Arial" w:cs="Arial"/>
                <w:b/>
                <w:bCs/>
                <w:sz w:val="11"/>
                <w:szCs w:val="11"/>
              </w:rPr>
              <w:t>Promissory</w:t>
            </w:r>
          </w:p>
        </w:tc>
        <w:tc>
          <w:tcPr>
            <w:tcW w:w="764" w:type="dxa"/>
            <w:shd w:val="clear" w:color="auto" w:fill="auto"/>
            <w:vAlign w:val="bottom"/>
          </w:tcPr>
          <w:p w14:paraId="0DD0B6A6" w14:textId="77777777" w:rsidR="001C7A31" w:rsidRPr="00792A58" w:rsidRDefault="001C7A31" w:rsidP="00646FE7">
            <w:pPr>
              <w:tabs>
                <w:tab w:val="decimal" w:pos="583"/>
              </w:tabs>
              <w:ind w:right="-72"/>
              <w:rPr>
                <w:rFonts w:ascii="Arial" w:eastAsia="Calibri" w:hAnsi="Arial" w:cs="Arial"/>
                <w:b/>
                <w:bCs/>
                <w:sz w:val="11"/>
                <w:szCs w:val="11"/>
              </w:rPr>
            </w:pPr>
            <w:r w:rsidRPr="00792A58">
              <w:rPr>
                <w:rFonts w:ascii="Arial" w:eastAsia="Calibri" w:hAnsi="Arial" w:cs="Arial"/>
                <w:b/>
                <w:bCs/>
                <w:sz w:val="11"/>
                <w:szCs w:val="11"/>
              </w:rPr>
              <w:t>Letter of</w:t>
            </w:r>
          </w:p>
        </w:tc>
        <w:tc>
          <w:tcPr>
            <w:tcW w:w="864" w:type="dxa"/>
            <w:shd w:val="clear" w:color="auto" w:fill="auto"/>
            <w:vAlign w:val="bottom"/>
          </w:tcPr>
          <w:p w14:paraId="1AFBB4C8" w14:textId="77777777" w:rsidR="001C7A31" w:rsidRPr="00792A58" w:rsidRDefault="001C7A31" w:rsidP="003D4F65">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Longs-term</w:t>
            </w:r>
          </w:p>
        </w:tc>
        <w:tc>
          <w:tcPr>
            <w:tcW w:w="865" w:type="dxa"/>
            <w:shd w:val="clear" w:color="auto" w:fill="auto"/>
            <w:vAlign w:val="bottom"/>
          </w:tcPr>
          <w:p w14:paraId="45531228" w14:textId="629469AD" w:rsidR="001C7A31" w:rsidRPr="00792A58" w:rsidRDefault="00032A85" w:rsidP="003D4F65">
            <w:pPr>
              <w:tabs>
                <w:tab w:val="decimal" w:pos="682"/>
              </w:tabs>
              <w:ind w:right="-72"/>
              <w:rPr>
                <w:rFonts w:ascii="Arial" w:eastAsia="Calibri" w:hAnsi="Arial" w:cs="Arial"/>
                <w:b/>
                <w:bCs/>
                <w:sz w:val="11"/>
                <w:szCs w:val="11"/>
                <w:cs/>
              </w:rPr>
            </w:pPr>
            <w:r w:rsidRPr="00792A58">
              <w:rPr>
                <w:rFonts w:ascii="Arial" w:eastAsia="Calibri" w:hAnsi="Arial" w:cs="Arial"/>
                <w:b/>
                <w:bCs/>
                <w:sz w:val="11"/>
                <w:szCs w:val="11"/>
              </w:rPr>
              <w:t>Revolving</w:t>
            </w:r>
          </w:p>
        </w:tc>
      </w:tr>
      <w:tr w:rsidR="001C7A31" w:rsidRPr="00792A58" w14:paraId="38ED0E9D" w14:textId="77777777" w:rsidTr="00D45F99">
        <w:trPr>
          <w:gridAfter w:val="1"/>
          <w:wAfter w:w="11" w:type="dxa"/>
          <w:cantSplit/>
        </w:trPr>
        <w:tc>
          <w:tcPr>
            <w:tcW w:w="1257" w:type="dxa"/>
            <w:vAlign w:val="bottom"/>
          </w:tcPr>
          <w:p w14:paraId="6BC07C9D" w14:textId="77777777" w:rsidR="001C7A31" w:rsidRPr="00792A58" w:rsidRDefault="001C7A31" w:rsidP="00646FE7">
            <w:pPr>
              <w:ind w:left="-72" w:right="-72"/>
              <w:jc w:val="thaiDistribute"/>
              <w:rPr>
                <w:rFonts w:ascii="Arial" w:eastAsia="Calibri" w:hAnsi="Arial" w:cs="Arial"/>
                <w:b/>
                <w:bCs/>
                <w:spacing w:val="-6"/>
                <w:sz w:val="11"/>
                <w:szCs w:val="11"/>
              </w:rPr>
            </w:pPr>
          </w:p>
        </w:tc>
        <w:tc>
          <w:tcPr>
            <w:tcW w:w="773" w:type="dxa"/>
            <w:shd w:val="clear" w:color="auto" w:fill="auto"/>
            <w:vAlign w:val="bottom"/>
          </w:tcPr>
          <w:p w14:paraId="527991BD" w14:textId="77777777" w:rsidR="001C7A31" w:rsidRPr="00792A58" w:rsidRDefault="001C7A31" w:rsidP="00C91B5F">
            <w:pPr>
              <w:tabs>
                <w:tab w:val="decimal" w:pos="611"/>
              </w:tabs>
              <w:ind w:right="-72"/>
              <w:rPr>
                <w:rFonts w:ascii="Arial" w:eastAsia="Calibri" w:hAnsi="Arial" w:cs="Arial"/>
                <w:b/>
                <w:bCs/>
                <w:sz w:val="11"/>
                <w:szCs w:val="11"/>
              </w:rPr>
            </w:pPr>
            <w:r w:rsidRPr="00792A58">
              <w:rPr>
                <w:rFonts w:ascii="Arial" w:eastAsia="Calibri" w:hAnsi="Arial" w:cs="Arial"/>
                <w:b/>
                <w:bCs/>
                <w:sz w:val="11"/>
                <w:szCs w:val="11"/>
              </w:rPr>
              <w:t>overdrafts</w:t>
            </w:r>
          </w:p>
        </w:tc>
        <w:tc>
          <w:tcPr>
            <w:tcW w:w="810" w:type="dxa"/>
            <w:shd w:val="clear" w:color="auto" w:fill="auto"/>
            <w:vAlign w:val="bottom"/>
          </w:tcPr>
          <w:p w14:paraId="1CD8DF7F" w14:textId="77777777" w:rsidR="001C7A31" w:rsidRPr="00792A58" w:rsidRDefault="001C7A31" w:rsidP="00646FE7">
            <w:pPr>
              <w:tabs>
                <w:tab w:val="decimal" w:pos="616"/>
              </w:tabs>
              <w:ind w:right="-72"/>
              <w:rPr>
                <w:rFonts w:ascii="Arial" w:eastAsia="Calibri" w:hAnsi="Arial" w:cs="Arial"/>
                <w:b/>
                <w:bCs/>
                <w:sz w:val="11"/>
                <w:szCs w:val="11"/>
              </w:rPr>
            </w:pPr>
            <w:r w:rsidRPr="00792A58">
              <w:rPr>
                <w:rFonts w:ascii="Arial" w:eastAsia="Calibri" w:hAnsi="Arial" w:cs="Arial"/>
                <w:b/>
                <w:bCs/>
                <w:sz w:val="11"/>
                <w:szCs w:val="11"/>
              </w:rPr>
              <w:t>notes</w:t>
            </w:r>
          </w:p>
        </w:tc>
        <w:tc>
          <w:tcPr>
            <w:tcW w:w="831" w:type="dxa"/>
            <w:shd w:val="clear" w:color="auto" w:fill="auto"/>
            <w:vAlign w:val="bottom"/>
          </w:tcPr>
          <w:p w14:paraId="4702CAD3" w14:textId="77777777" w:rsidR="001C7A31" w:rsidRPr="00792A58" w:rsidRDefault="001C7A31" w:rsidP="00C91B5F">
            <w:pPr>
              <w:tabs>
                <w:tab w:val="decimal" w:pos="649"/>
              </w:tabs>
              <w:ind w:right="-72"/>
              <w:jc w:val="both"/>
              <w:rPr>
                <w:rFonts w:ascii="Arial" w:eastAsia="Calibri" w:hAnsi="Arial" w:cs="Arial"/>
                <w:b/>
                <w:bCs/>
                <w:sz w:val="11"/>
                <w:szCs w:val="11"/>
              </w:rPr>
            </w:pPr>
            <w:r w:rsidRPr="00792A58">
              <w:rPr>
                <w:rFonts w:ascii="Arial" w:eastAsia="Calibri" w:hAnsi="Arial" w:cs="Arial"/>
                <w:b/>
                <w:bCs/>
                <w:sz w:val="11"/>
                <w:szCs w:val="11"/>
              </w:rPr>
              <w:t>guarantee</w:t>
            </w:r>
          </w:p>
        </w:tc>
        <w:tc>
          <w:tcPr>
            <w:tcW w:w="882" w:type="dxa"/>
            <w:shd w:val="clear" w:color="auto" w:fill="auto"/>
            <w:vAlign w:val="bottom"/>
          </w:tcPr>
          <w:p w14:paraId="512BE9A0" w14:textId="77777777" w:rsidR="001C7A31" w:rsidRPr="00792A58" w:rsidRDefault="001C7A31" w:rsidP="00372971">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loans</w:t>
            </w:r>
          </w:p>
        </w:tc>
        <w:tc>
          <w:tcPr>
            <w:tcW w:w="900" w:type="dxa"/>
            <w:gridSpan w:val="2"/>
            <w:shd w:val="clear" w:color="auto" w:fill="auto"/>
            <w:vAlign w:val="bottom"/>
          </w:tcPr>
          <w:p w14:paraId="1CAE8B53" w14:textId="644B83D0" w:rsidR="001C7A31" w:rsidRPr="00792A58" w:rsidRDefault="00203E58" w:rsidP="00C91B5F">
            <w:pPr>
              <w:tabs>
                <w:tab w:val="decimal" w:pos="714"/>
              </w:tabs>
              <w:ind w:right="-72"/>
              <w:rPr>
                <w:rFonts w:ascii="Arial" w:eastAsia="Calibri" w:hAnsi="Arial" w:cs="Arial"/>
                <w:b/>
                <w:bCs/>
                <w:sz w:val="11"/>
                <w:szCs w:val="11"/>
              </w:rPr>
            </w:pPr>
            <w:r>
              <w:rPr>
                <w:rFonts w:ascii="Arial" w:eastAsia="Calibri" w:hAnsi="Arial" w:cs="Arial"/>
                <w:b/>
                <w:bCs/>
                <w:sz w:val="11"/>
                <w:szCs w:val="11"/>
              </w:rPr>
              <w:t>l</w:t>
            </w:r>
            <w:r w:rsidR="001C7A31" w:rsidRPr="00792A58">
              <w:rPr>
                <w:rFonts w:ascii="Arial" w:eastAsia="Calibri" w:hAnsi="Arial" w:cs="Arial"/>
                <w:b/>
                <w:bCs/>
                <w:sz w:val="11"/>
                <w:szCs w:val="11"/>
              </w:rPr>
              <w:t>oans</w:t>
            </w:r>
            <w:r>
              <w:rPr>
                <w:rFonts w:ascii="Arial" w:eastAsia="Calibri" w:hAnsi="Arial" w:cs="Arial"/>
                <w:b/>
                <w:bCs/>
                <w:sz w:val="11"/>
                <w:szCs w:val="11"/>
              </w:rPr>
              <w:t>*</w:t>
            </w:r>
          </w:p>
        </w:tc>
        <w:tc>
          <w:tcPr>
            <w:tcW w:w="729" w:type="dxa"/>
            <w:shd w:val="clear" w:color="auto" w:fill="auto"/>
            <w:vAlign w:val="bottom"/>
          </w:tcPr>
          <w:p w14:paraId="6F23ADB7" w14:textId="77777777" w:rsidR="001C7A31" w:rsidRPr="00792A58" w:rsidRDefault="001C7A31" w:rsidP="00C91B5F">
            <w:pPr>
              <w:tabs>
                <w:tab w:val="decimal" w:pos="563"/>
              </w:tabs>
              <w:ind w:right="-72"/>
              <w:rPr>
                <w:rFonts w:ascii="Arial" w:eastAsia="Calibri" w:hAnsi="Arial" w:cs="Arial"/>
                <w:b/>
                <w:bCs/>
                <w:sz w:val="11"/>
                <w:szCs w:val="11"/>
              </w:rPr>
            </w:pPr>
            <w:r w:rsidRPr="00792A58">
              <w:rPr>
                <w:rFonts w:ascii="Arial" w:eastAsia="Calibri" w:hAnsi="Arial" w:cs="Arial"/>
                <w:b/>
                <w:bCs/>
                <w:sz w:val="11"/>
                <w:szCs w:val="11"/>
              </w:rPr>
              <w:t>overdrafts</w:t>
            </w:r>
          </w:p>
        </w:tc>
        <w:tc>
          <w:tcPr>
            <w:tcW w:w="782" w:type="dxa"/>
            <w:shd w:val="clear" w:color="auto" w:fill="auto"/>
            <w:vAlign w:val="bottom"/>
          </w:tcPr>
          <w:p w14:paraId="46CC3905" w14:textId="77777777" w:rsidR="001C7A31" w:rsidRPr="00792A58" w:rsidRDefault="001C7A31" w:rsidP="00612D4D">
            <w:pPr>
              <w:tabs>
                <w:tab w:val="decimal" w:pos="605"/>
              </w:tabs>
              <w:ind w:right="-72"/>
              <w:jc w:val="both"/>
              <w:rPr>
                <w:rFonts w:ascii="Arial" w:eastAsia="Calibri" w:hAnsi="Arial" w:cs="Arial"/>
                <w:b/>
                <w:bCs/>
                <w:sz w:val="11"/>
                <w:szCs w:val="11"/>
              </w:rPr>
            </w:pPr>
            <w:r w:rsidRPr="00792A58">
              <w:rPr>
                <w:rFonts w:ascii="Arial" w:eastAsia="Calibri" w:hAnsi="Arial" w:cs="Arial"/>
                <w:b/>
                <w:bCs/>
                <w:sz w:val="11"/>
                <w:szCs w:val="11"/>
              </w:rPr>
              <w:t>notes</w:t>
            </w:r>
          </w:p>
        </w:tc>
        <w:tc>
          <w:tcPr>
            <w:tcW w:w="764" w:type="dxa"/>
            <w:shd w:val="clear" w:color="auto" w:fill="auto"/>
            <w:vAlign w:val="bottom"/>
          </w:tcPr>
          <w:p w14:paraId="23B45241" w14:textId="77777777" w:rsidR="001C7A31" w:rsidRPr="00792A58" w:rsidRDefault="001C7A31" w:rsidP="00646FE7">
            <w:pPr>
              <w:tabs>
                <w:tab w:val="decimal" w:pos="583"/>
              </w:tabs>
              <w:ind w:right="-72"/>
              <w:rPr>
                <w:rFonts w:ascii="Arial" w:eastAsia="Calibri" w:hAnsi="Arial" w:cs="Arial"/>
                <w:b/>
                <w:bCs/>
                <w:sz w:val="11"/>
                <w:szCs w:val="11"/>
              </w:rPr>
            </w:pPr>
            <w:r w:rsidRPr="00792A58">
              <w:rPr>
                <w:rFonts w:ascii="Arial" w:eastAsia="Calibri" w:hAnsi="Arial" w:cs="Arial"/>
                <w:b/>
                <w:bCs/>
                <w:sz w:val="11"/>
                <w:szCs w:val="11"/>
              </w:rPr>
              <w:t>guarantees</w:t>
            </w:r>
          </w:p>
        </w:tc>
        <w:tc>
          <w:tcPr>
            <w:tcW w:w="864" w:type="dxa"/>
            <w:shd w:val="clear" w:color="auto" w:fill="auto"/>
            <w:vAlign w:val="bottom"/>
          </w:tcPr>
          <w:p w14:paraId="57C44E7F" w14:textId="77777777" w:rsidR="001C7A31" w:rsidRPr="00792A58" w:rsidRDefault="001C7A31" w:rsidP="003D4F65">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loan</w:t>
            </w:r>
          </w:p>
        </w:tc>
        <w:tc>
          <w:tcPr>
            <w:tcW w:w="865" w:type="dxa"/>
            <w:shd w:val="clear" w:color="auto" w:fill="auto"/>
            <w:vAlign w:val="bottom"/>
          </w:tcPr>
          <w:p w14:paraId="21043189" w14:textId="6AC00CFC" w:rsidR="001C7A31" w:rsidRPr="00792A58" w:rsidRDefault="00203E58" w:rsidP="003D4F65">
            <w:pPr>
              <w:tabs>
                <w:tab w:val="decimal" w:pos="682"/>
              </w:tabs>
              <w:ind w:right="-72"/>
              <w:rPr>
                <w:rFonts w:ascii="Arial" w:eastAsia="Calibri" w:hAnsi="Arial" w:cs="Arial"/>
                <w:b/>
                <w:bCs/>
                <w:sz w:val="11"/>
                <w:szCs w:val="11"/>
              </w:rPr>
            </w:pPr>
            <w:r>
              <w:rPr>
                <w:rFonts w:ascii="Arial" w:eastAsia="Calibri" w:hAnsi="Arial" w:cs="Arial"/>
                <w:b/>
                <w:bCs/>
                <w:sz w:val="11"/>
                <w:szCs w:val="11"/>
              </w:rPr>
              <w:t>l</w:t>
            </w:r>
            <w:r w:rsidR="001C7A31" w:rsidRPr="00792A58">
              <w:rPr>
                <w:rFonts w:ascii="Arial" w:eastAsia="Calibri" w:hAnsi="Arial" w:cs="Arial"/>
                <w:b/>
                <w:bCs/>
                <w:sz w:val="11"/>
                <w:szCs w:val="11"/>
              </w:rPr>
              <w:t>oans</w:t>
            </w:r>
            <w:r>
              <w:rPr>
                <w:rFonts w:ascii="Arial" w:eastAsia="Calibri" w:hAnsi="Arial" w:cs="Arial"/>
                <w:b/>
                <w:bCs/>
                <w:sz w:val="11"/>
                <w:szCs w:val="11"/>
              </w:rPr>
              <w:t>*</w:t>
            </w:r>
          </w:p>
        </w:tc>
      </w:tr>
      <w:tr w:rsidR="001C7A31" w:rsidRPr="00792A58" w14:paraId="665B6D53" w14:textId="77777777" w:rsidTr="00D45F99">
        <w:trPr>
          <w:gridAfter w:val="1"/>
          <w:wAfter w:w="11" w:type="dxa"/>
          <w:cantSplit/>
        </w:trPr>
        <w:tc>
          <w:tcPr>
            <w:tcW w:w="1257" w:type="dxa"/>
            <w:vAlign w:val="bottom"/>
          </w:tcPr>
          <w:p w14:paraId="79567F90" w14:textId="77777777" w:rsidR="001C7A31" w:rsidRPr="00792A58" w:rsidRDefault="001C7A31" w:rsidP="00646FE7">
            <w:pPr>
              <w:ind w:left="-72" w:right="-72"/>
              <w:jc w:val="thaiDistribute"/>
              <w:rPr>
                <w:rFonts w:ascii="Arial" w:eastAsia="Calibri" w:hAnsi="Arial" w:cs="Arial"/>
                <w:spacing w:val="-6"/>
                <w:sz w:val="11"/>
                <w:szCs w:val="11"/>
              </w:rPr>
            </w:pPr>
          </w:p>
        </w:tc>
        <w:tc>
          <w:tcPr>
            <w:tcW w:w="773" w:type="dxa"/>
            <w:tcBorders>
              <w:bottom w:val="single" w:sz="4" w:space="0" w:color="auto"/>
            </w:tcBorders>
            <w:shd w:val="clear" w:color="auto" w:fill="auto"/>
            <w:vAlign w:val="bottom"/>
          </w:tcPr>
          <w:p w14:paraId="0668B20D" w14:textId="77777777" w:rsidR="001C7A31" w:rsidRPr="00792A58" w:rsidRDefault="001C7A31" w:rsidP="00C91B5F">
            <w:pPr>
              <w:tabs>
                <w:tab w:val="decimal" w:pos="611"/>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810" w:type="dxa"/>
            <w:tcBorders>
              <w:bottom w:val="single" w:sz="4" w:space="0" w:color="auto"/>
            </w:tcBorders>
            <w:shd w:val="clear" w:color="auto" w:fill="auto"/>
            <w:vAlign w:val="bottom"/>
          </w:tcPr>
          <w:p w14:paraId="79833E36" w14:textId="77777777" w:rsidR="001C7A31" w:rsidRPr="00792A58" w:rsidRDefault="001C7A31" w:rsidP="00646FE7">
            <w:pPr>
              <w:tabs>
                <w:tab w:val="decimal" w:pos="616"/>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831" w:type="dxa"/>
            <w:tcBorders>
              <w:bottom w:val="single" w:sz="4" w:space="0" w:color="auto"/>
            </w:tcBorders>
            <w:shd w:val="clear" w:color="auto" w:fill="auto"/>
            <w:vAlign w:val="bottom"/>
          </w:tcPr>
          <w:p w14:paraId="3AF6A53D" w14:textId="77777777" w:rsidR="001C7A31" w:rsidRPr="00792A58" w:rsidRDefault="001C7A31" w:rsidP="00C91B5F">
            <w:pPr>
              <w:tabs>
                <w:tab w:val="decimal" w:pos="649"/>
              </w:tabs>
              <w:ind w:right="-72"/>
              <w:jc w:val="both"/>
              <w:rPr>
                <w:rFonts w:ascii="Arial" w:eastAsia="Calibri" w:hAnsi="Arial" w:cs="Arial"/>
                <w:b/>
                <w:bCs/>
                <w:sz w:val="11"/>
                <w:szCs w:val="11"/>
              </w:rPr>
            </w:pPr>
            <w:r w:rsidRPr="00792A58">
              <w:rPr>
                <w:rFonts w:ascii="Arial" w:eastAsia="Calibri" w:hAnsi="Arial" w:cs="Arial"/>
                <w:b/>
                <w:bCs/>
                <w:sz w:val="11"/>
                <w:szCs w:val="11"/>
              </w:rPr>
              <w:t>Baht</w:t>
            </w:r>
          </w:p>
        </w:tc>
        <w:tc>
          <w:tcPr>
            <w:tcW w:w="882" w:type="dxa"/>
            <w:tcBorders>
              <w:bottom w:val="single" w:sz="4" w:space="0" w:color="auto"/>
            </w:tcBorders>
            <w:shd w:val="clear" w:color="auto" w:fill="auto"/>
            <w:vAlign w:val="bottom"/>
          </w:tcPr>
          <w:p w14:paraId="232DE64F" w14:textId="77777777" w:rsidR="001C7A31" w:rsidRPr="00792A58" w:rsidRDefault="001C7A31" w:rsidP="00372971">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900" w:type="dxa"/>
            <w:gridSpan w:val="2"/>
            <w:tcBorders>
              <w:bottom w:val="single" w:sz="4" w:space="0" w:color="auto"/>
            </w:tcBorders>
            <w:shd w:val="clear" w:color="auto" w:fill="auto"/>
            <w:vAlign w:val="bottom"/>
          </w:tcPr>
          <w:p w14:paraId="32E933AD" w14:textId="77777777" w:rsidR="001C7A31" w:rsidRPr="00792A58" w:rsidRDefault="001C7A31" w:rsidP="00C91B5F">
            <w:pPr>
              <w:tabs>
                <w:tab w:val="decimal" w:pos="714"/>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729" w:type="dxa"/>
            <w:tcBorders>
              <w:bottom w:val="single" w:sz="4" w:space="0" w:color="auto"/>
            </w:tcBorders>
            <w:shd w:val="clear" w:color="auto" w:fill="auto"/>
            <w:vAlign w:val="bottom"/>
          </w:tcPr>
          <w:p w14:paraId="3770388F" w14:textId="77777777" w:rsidR="001C7A31" w:rsidRPr="00792A58" w:rsidRDefault="001C7A31" w:rsidP="00C91B5F">
            <w:pPr>
              <w:tabs>
                <w:tab w:val="decimal" w:pos="563"/>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782" w:type="dxa"/>
            <w:tcBorders>
              <w:bottom w:val="single" w:sz="4" w:space="0" w:color="auto"/>
            </w:tcBorders>
            <w:shd w:val="clear" w:color="auto" w:fill="auto"/>
            <w:vAlign w:val="bottom"/>
          </w:tcPr>
          <w:p w14:paraId="67368F14" w14:textId="77777777" w:rsidR="001C7A31" w:rsidRPr="00792A58" w:rsidRDefault="001C7A31" w:rsidP="00612D4D">
            <w:pPr>
              <w:tabs>
                <w:tab w:val="decimal" w:pos="605"/>
              </w:tabs>
              <w:ind w:right="-72"/>
              <w:jc w:val="both"/>
              <w:rPr>
                <w:rFonts w:ascii="Arial" w:eastAsia="Calibri" w:hAnsi="Arial" w:cs="Arial"/>
                <w:b/>
                <w:bCs/>
                <w:sz w:val="11"/>
                <w:szCs w:val="11"/>
              </w:rPr>
            </w:pPr>
            <w:r w:rsidRPr="00792A58">
              <w:rPr>
                <w:rFonts w:ascii="Arial" w:eastAsia="Calibri" w:hAnsi="Arial" w:cs="Arial"/>
                <w:b/>
                <w:bCs/>
                <w:sz w:val="11"/>
                <w:szCs w:val="11"/>
              </w:rPr>
              <w:t>Baht</w:t>
            </w:r>
          </w:p>
        </w:tc>
        <w:tc>
          <w:tcPr>
            <w:tcW w:w="764" w:type="dxa"/>
            <w:tcBorders>
              <w:bottom w:val="single" w:sz="4" w:space="0" w:color="auto"/>
            </w:tcBorders>
            <w:shd w:val="clear" w:color="auto" w:fill="auto"/>
            <w:vAlign w:val="bottom"/>
          </w:tcPr>
          <w:p w14:paraId="331BD6E5" w14:textId="77777777" w:rsidR="001C7A31" w:rsidRPr="00792A58" w:rsidRDefault="001C7A31" w:rsidP="00646FE7">
            <w:pPr>
              <w:tabs>
                <w:tab w:val="decimal" w:pos="583"/>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864" w:type="dxa"/>
            <w:tcBorders>
              <w:bottom w:val="single" w:sz="4" w:space="0" w:color="auto"/>
            </w:tcBorders>
            <w:shd w:val="clear" w:color="auto" w:fill="auto"/>
            <w:vAlign w:val="bottom"/>
          </w:tcPr>
          <w:p w14:paraId="4E0FE6DB" w14:textId="77777777" w:rsidR="001C7A31" w:rsidRPr="00792A58" w:rsidRDefault="001C7A31" w:rsidP="003D4F65">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865" w:type="dxa"/>
            <w:tcBorders>
              <w:bottom w:val="single" w:sz="4" w:space="0" w:color="auto"/>
            </w:tcBorders>
            <w:shd w:val="clear" w:color="auto" w:fill="auto"/>
            <w:vAlign w:val="bottom"/>
          </w:tcPr>
          <w:p w14:paraId="53184D54" w14:textId="77777777" w:rsidR="001C7A31" w:rsidRPr="00792A58" w:rsidRDefault="001C7A31" w:rsidP="003D4F65">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Baht</w:t>
            </w:r>
          </w:p>
        </w:tc>
      </w:tr>
      <w:tr w:rsidR="001C7A31" w:rsidRPr="00792A58" w14:paraId="583A7922" w14:textId="77777777" w:rsidTr="00D45F99">
        <w:trPr>
          <w:gridAfter w:val="1"/>
          <w:wAfter w:w="11" w:type="dxa"/>
          <w:cantSplit/>
        </w:trPr>
        <w:tc>
          <w:tcPr>
            <w:tcW w:w="1257" w:type="dxa"/>
            <w:vAlign w:val="bottom"/>
          </w:tcPr>
          <w:p w14:paraId="5C7DF2E0" w14:textId="77777777" w:rsidR="001C7A31" w:rsidRPr="00792A58" w:rsidRDefault="001C7A31" w:rsidP="00646FE7">
            <w:pPr>
              <w:ind w:left="-72" w:right="-72"/>
              <w:jc w:val="thaiDistribute"/>
              <w:rPr>
                <w:rFonts w:ascii="Arial" w:eastAsia="Calibri" w:hAnsi="Arial" w:cs="Arial"/>
                <w:spacing w:val="-6"/>
                <w:sz w:val="11"/>
                <w:szCs w:val="11"/>
              </w:rPr>
            </w:pPr>
          </w:p>
        </w:tc>
        <w:tc>
          <w:tcPr>
            <w:tcW w:w="773" w:type="dxa"/>
            <w:tcBorders>
              <w:top w:val="single" w:sz="4" w:space="0" w:color="auto"/>
            </w:tcBorders>
            <w:shd w:val="clear" w:color="auto" w:fill="FAFAFA"/>
            <w:vAlign w:val="bottom"/>
          </w:tcPr>
          <w:p w14:paraId="66DB6087" w14:textId="77777777" w:rsidR="001C7A31" w:rsidRPr="00792A58" w:rsidRDefault="001C7A31" w:rsidP="00C91B5F">
            <w:pPr>
              <w:tabs>
                <w:tab w:val="decimal" w:pos="611"/>
              </w:tabs>
              <w:ind w:right="-72"/>
              <w:rPr>
                <w:rFonts w:ascii="Arial" w:eastAsia="Calibri" w:hAnsi="Arial" w:cs="Arial"/>
                <w:b/>
                <w:bCs/>
                <w:sz w:val="11"/>
                <w:szCs w:val="11"/>
              </w:rPr>
            </w:pPr>
          </w:p>
        </w:tc>
        <w:tc>
          <w:tcPr>
            <w:tcW w:w="810" w:type="dxa"/>
            <w:tcBorders>
              <w:top w:val="single" w:sz="4" w:space="0" w:color="auto"/>
            </w:tcBorders>
            <w:shd w:val="clear" w:color="auto" w:fill="FAFAFA"/>
            <w:vAlign w:val="bottom"/>
          </w:tcPr>
          <w:p w14:paraId="0912FD21" w14:textId="77777777" w:rsidR="001C7A31" w:rsidRPr="00792A58" w:rsidRDefault="001C7A31" w:rsidP="00646FE7">
            <w:pPr>
              <w:tabs>
                <w:tab w:val="decimal" w:pos="616"/>
              </w:tabs>
              <w:ind w:right="-72"/>
              <w:rPr>
                <w:rFonts w:ascii="Arial" w:eastAsia="Calibri" w:hAnsi="Arial" w:cs="Arial"/>
                <w:b/>
                <w:bCs/>
                <w:sz w:val="11"/>
                <w:szCs w:val="11"/>
              </w:rPr>
            </w:pPr>
          </w:p>
        </w:tc>
        <w:tc>
          <w:tcPr>
            <w:tcW w:w="831" w:type="dxa"/>
            <w:tcBorders>
              <w:top w:val="single" w:sz="4" w:space="0" w:color="auto"/>
            </w:tcBorders>
            <w:shd w:val="clear" w:color="auto" w:fill="FAFAFA"/>
            <w:vAlign w:val="bottom"/>
          </w:tcPr>
          <w:p w14:paraId="3885858C" w14:textId="77777777" w:rsidR="001C7A31" w:rsidRPr="00792A58" w:rsidRDefault="001C7A31" w:rsidP="00C91B5F">
            <w:pPr>
              <w:tabs>
                <w:tab w:val="decimal" w:pos="649"/>
              </w:tabs>
              <w:ind w:right="-72"/>
              <w:jc w:val="both"/>
              <w:rPr>
                <w:rFonts w:ascii="Arial" w:eastAsia="Calibri" w:hAnsi="Arial" w:cs="Arial"/>
                <w:b/>
                <w:bCs/>
                <w:sz w:val="11"/>
                <w:szCs w:val="11"/>
              </w:rPr>
            </w:pPr>
          </w:p>
        </w:tc>
        <w:tc>
          <w:tcPr>
            <w:tcW w:w="882" w:type="dxa"/>
            <w:tcBorders>
              <w:top w:val="single" w:sz="4" w:space="0" w:color="auto"/>
            </w:tcBorders>
            <w:shd w:val="clear" w:color="auto" w:fill="FAFAFA"/>
            <w:vAlign w:val="bottom"/>
          </w:tcPr>
          <w:p w14:paraId="75612C4A" w14:textId="77777777" w:rsidR="001C7A31" w:rsidRPr="00792A58" w:rsidRDefault="001C7A31" w:rsidP="00372971">
            <w:pPr>
              <w:tabs>
                <w:tab w:val="decimal" w:pos="682"/>
              </w:tabs>
              <w:ind w:right="-72"/>
              <w:rPr>
                <w:rFonts w:ascii="Arial" w:eastAsia="Calibri" w:hAnsi="Arial" w:cs="Arial"/>
                <w:sz w:val="11"/>
                <w:szCs w:val="11"/>
              </w:rPr>
            </w:pPr>
          </w:p>
        </w:tc>
        <w:tc>
          <w:tcPr>
            <w:tcW w:w="900" w:type="dxa"/>
            <w:gridSpan w:val="2"/>
            <w:tcBorders>
              <w:top w:val="single" w:sz="4" w:space="0" w:color="auto"/>
            </w:tcBorders>
            <w:shd w:val="clear" w:color="auto" w:fill="FAFAFA"/>
            <w:vAlign w:val="bottom"/>
          </w:tcPr>
          <w:p w14:paraId="2BED0A52" w14:textId="77777777" w:rsidR="001C7A31" w:rsidRPr="00792A58" w:rsidRDefault="001C7A31" w:rsidP="00C91B5F">
            <w:pPr>
              <w:tabs>
                <w:tab w:val="decimal" w:pos="714"/>
              </w:tabs>
              <w:ind w:right="-72"/>
              <w:rPr>
                <w:rFonts w:ascii="Arial" w:eastAsia="Calibri" w:hAnsi="Arial" w:cs="Arial"/>
                <w:sz w:val="11"/>
                <w:szCs w:val="11"/>
              </w:rPr>
            </w:pPr>
          </w:p>
        </w:tc>
        <w:tc>
          <w:tcPr>
            <w:tcW w:w="729" w:type="dxa"/>
            <w:tcBorders>
              <w:top w:val="single" w:sz="4" w:space="0" w:color="auto"/>
            </w:tcBorders>
            <w:vAlign w:val="bottom"/>
          </w:tcPr>
          <w:p w14:paraId="3FB1B3F2" w14:textId="77777777" w:rsidR="001C7A31" w:rsidRPr="00792A58" w:rsidRDefault="001C7A31" w:rsidP="00C91B5F">
            <w:pPr>
              <w:tabs>
                <w:tab w:val="decimal" w:pos="563"/>
              </w:tabs>
              <w:ind w:right="-72"/>
              <w:rPr>
                <w:rFonts w:ascii="Arial" w:eastAsia="Calibri" w:hAnsi="Arial" w:cs="Arial"/>
                <w:sz w:val="11"/>
                <w:szCs w:val="11"/>
              </w:rPr>
            </w:pPr>
          </w:p>
        </w:tc>
        <w:tc>
          <w:tcPr>
            <w:tcW w:w="782" w:type="dxa"/>
            <w:tcBorders>
              <w:top w:val="single" w:sz="4" w:space="0" w:color="auto"/>
            </w:tcBorders>
            <w:vAlign w:val="bottom"/>
          </w:tcPr>
          <w:p w14:paraId="1F5121AF" w14:textId="77777777" w:rsidR="001C7A31" w:rsidRPr="00792A58" w:rsidRDefault="001C7A31" w:rsidP="00612D4D">
            <w:pPr>
              <w:tabs>
                <w:tab w:val="decimal" w:pos="605"/>
              </w:tabs>
              <w:ind w:right="-72"/>
              <w:jc w:val="both"/>
              <w:rPr>
                <w:rFonts w:ascii="Arial" w:eastAsia="Calibri" w:hAnsi="Arial" w:cs="Arial"/>
                <w:sz w:val="11"/>
                <w:szCs w:val="11"/>
              </w:rPr>
            </w:pPr>
          </w:p>
        </w:tc>
        <w:tc>
          <w:tcPr>
            <w:tcW w:w="764" w:type="dxa"/>
            <w:tcBorders>
              <w:top w:val="single" w:sz="4" w:space="0" w:color="auto"/>
            </w:tcBorders>
            <w:vAlign w:val="bottom"/>
          </w:tcPr>
          <w:p w14:paraId="0685F717" w14:textId="77777777" w:rsidR="001C7A31" w:rsidRPr="00792A58" w:rsidRDefault="001C7A31" w:rsidP="00646FE7">
            <w:pPr>
              <w:tabs>
                <w:tab w:val="decimal" w:pos="583"/>
              </w:tabs>
              <w:ind w:right="-72"/>
              <w:rPr>
                <w:rFonts w:ascii="Arial" w:eastAsia="Calibri" w:hAnsi="Arial" w:cs="Arial"/>
                <w:sz w:val="11"/>
                <w:szCs w:val="11"/>
              </w:rPr>
            </w:pPr>
          </w:p>
        </w:tc>
        <w:tc>
          <w:tcPr>
            <w:tcW w:w="864" w:type="dxa"/>
            <w:tcBorders>
              <w:top w:val="single" w:sz="4" w:space="0" w:color="auto"/>
            </w:tcBorders>
            <w:vAlign w:val="bottom"/>
          </w:tcPr>
          <w:p w14:paraId="5C64EFE4" w14:textId="77777777" w:rsidR="001C7A31" w:rsidRPr="00792A58" w:rsidRDefault="001C7A31" w:rsidP="003D4F65">
            <w:pPr>
              <w:tabs>
                <w:tab w:val="decimal" w:pos="682"/>
              </w:tabs>
              <w:ind w:right="-72"/>
              <w:rPr>
                <w:rFonts w:ascii="Arial" w:eastAsia="Calibri" w:hAnsi="Arial" w:cs="Arial"/>
                <w:sz w:val="11"/>
                <w:szCs w:val="11"/>
              </w:rPr>
            </w:pPr>
          </w:p>
        </w:tc>
        <w:tc>
          <w:tcPr>
            <w:tcW w:w="865" w:type="dxa"/>
            <w:tcBorders>
              <w:top w:val="single" w:sz="4" w:space="0" w:color="auto"/>
            </w:tcBorders>
            <w:vAlign w:val="bottom"/>
          </w:tcPr>
          <w:p w14:paraId="2753E30F" w14:textId="77777777" w:rsidR="001C7A31" w:rsidRPr="00792A58" w:rsidRDefault="001C7A31" w:rsidP="003D4F65">
            <w:pPr>
              <w:tabs>
                <w:tab w:val="decimal" w:pos="682"/>
              </w:tabs>
              <w:ind w:right="-72"/>
              <w:rPr>
                <w:rFonts w:ascii="Arial" w:eastAsia="Calibri" w:hAnsi="Arial" w:cs="Arial"/>
                <w:sz w:val="11"/>
                <w:szCs w:val="11"/>
              </w:rPr>
            </w:pPr>
          </w:p>
        </w:tc>
      </w:tr>
      <w:tr w:rsidR="009C2331" w:rsidRPr="00792A58" w14:paraId="2BE6ADAC" w14:textId="77777777" w:rsidTr="00D45F99">
        <w:trPr>
          <w:gridAfter w:val="1"/>
          <w:wAfter w:w="11" w:type="dxa"/>
          <w:cantSplit/>
        </w:trPr>
        <w:tc>
          <w:tcPr>
            <w:tcW w:w="1257" w:type="dxa"/>
            <w:vAlign w:val="bottom"/>
          </w:tcPr>
          <w:p w14:paraId="56460084" w14:textId="77777777" w:rsidR="009C2331" w:rsidRPr="00792A58" w:rsidRDefault="009C2331" w:rsidP="009C2331">
            <w:pPr>
              <w:ind w:left="-72" w:right="-72"/>
              <w:rPr>
                <w:rFonts w:ascii="Arial" w:eastAsia="Calibri" w:hAnsi="Arial" w:cs="Arial"/>
                <w:spacing w:val="-6"/>
                <w:sz w:val="11"/>
                <w:szCs w:val="11"/>
              </w:rPr>
            </w:pPr>
            <w:r w:rsidRPr="00792A58">
              <w:rPr>
                <w:rFonts w:ascii="Arial" w:eastAsia="Calibri" w:hAnsi="Arial" w:cs="Arial"/>
                <w:spacing w:val="-6"/>
                <w:sz w:val="11"/>
                <w:szCs w:val="11"/>
              </w:rPr>
              <w:t>Floating interest rates</w:t>
            </w:r>
          </w:p>
        </w:tc>
        <w:tc>
          <w:tcPr>
            <w:tcW w:w="773" w:type="dxa"/>
            <w:shd w:val="clear" w:color="auto" w:fill="FAFAFA"/>
            <w:vAlign w:val="bottom"/>
          </w:tcPr>
          <w:p w14:paraId="568EA8C2" w14:textId="77777777" w:rsidR="009C2331" w:rsidRPr="00792A58" w:rsidRDefault="009C2331" w:rsidP="00C91B5F">
            <w:pPr>
              <w:tabs>
                <w:tab w:val="decimal" w:pos="611"/>
              </w:tabs>
              <w:ind w:right="-72"/>
              <w:rPr>
                <w:rFonts w:ascii="Arial" w:eastAsia="Calibri" w:hAnsi="Arial" w:cs="Arial"/>
                <w:sz w:val="11"/>
                <w:szCs w:val="11"/>
              </w:rPr>
            </w:pPr>
          </w:p>
        </w:tc>
        <w:tc>
          <w:tcPr>
            <w:tcW w:w="810" w:type="dxa"/>
            <w:shd w:val="clear" w:color="auto" w:fill="FAFAFA"/>
            <w:vAlign w:val="bottom"/>
          </w:tcPr>
          <w:p w14:paraId="39ED0E64" w14:textId="77777777" w:rsidR="009C2331" w:rsidRPr="00792A58" w:rsidRDefault="009C2331" w:rsidP="009C2331">
            <w:pPr>
              <w:tabs>
                <w:tab w:val="decimal" w:pos="616"/>
              </w:tabs>
              <w:ind w:right="-72"/>
              <w:rPr>
                <w:rFonts w:ascii="Arial" w:eastAsia="Calibri" w:hAnsi="Arial" w:cs="Arial"/>
                <w:sz w:val="11"/>
                <w:szCs w:val="11"/>
              </w:rPr>
            </w:pPr>
          </w:p>
        </w:tc>
        <w:tc>
          <w:tcPr>
            <w:tcW w:w="831" w:type="dxa"/>
            <w:shd w:val="clear" w:color="auto" w:fill="FAFAFA"/>
            <w:vAlign w:val="bottom"/>
          </w:tcPr>
          <w:p w14:paraId="564DEC17" w14:textId="77777777" w:rsidR="009C2331" w:rsidRPr="00792A58" w:rsidRDefault="009C2331" w:rsidP="00C91B5F">
            <w:pPr>
              <w:tabs>
                <w:tab w:val="decimal" w:pos="649"/>
              </w:tabs>
              <w:ind w:right="-72"/>
              <w:jc w:val="both"/>
              <w:rPr>
                <w:rFonts w:ascii="Arial" w:eastAsia="Calibri" w:hAnsi="Arial" w:cs="Arial"/>
                <w:sz w:val="11"/>
                <w:szCs w:val="11"/>
              </w:rPr>
            </w:pPr>
          </w:p>
        </w:tc>
        <w:tc>
          <w:tcPr>
            <w:tcW w:w="882" w:type="dxa"/>
            <w:shd w:val="clear" w:color="auto" w:fill="FAFAFA"/>
            <w:vAlign w:val="bottom"/>
          </w:tcPr>
          <w:p w14:paraId="06671F6D" w14:textId="77777777" w:rsidR="009C2331" w:rsidRPr="00792A58" w:rsidRDefault="009C2331" w:rsidP="009C2331">
            <w:pPr>
              <w:tabs>
                <w:tab w:val="decimal" w:pos="682"/>
              </w:tabs>
              <w:ind w:right="-72"/>
              <w:rPr>
                <w:rFonts w:ascii="Arial" w:eastAsia="Calibri" w:hAnsi="Arial" w:cs="Arial"/>
                <w:sz w:val="11"/>
                <w:szCs w:val="11"/>
              </w:rPr>
            </w:pPr>
          </w:p>
        </w:tc>
        <w:tc>
          <w:tcPr>
            <w:tcW w:w="900" w:type="dxa"/>
            <w:gridSpan w:val="2"/>
            <w:shd w:val="clear" w:color="auto" w:fill="FAFAFA"/>
            <w:vAlign w:val="bottom"/>
          </w:tcPr>
          <w:p w14:paraId="3D2D4FBF" w14:textId="77777777" w:rsidR="009C2331" w:rsidRPr="00792A58" w:rsidRDefault="009C2331" w:rsidP="00C91B5F">
            <w:pPr>
              <w:tabs>
                <w:tab w:val="decimal" w:pos="714"/>
              </w:tabs>
              <w:ind w:right="-72"/>
              <w:rPr>
                <w:rFonts w:ascii="Arial" w:eastAsia="Calibri" w:hAnsi="Arial" w:cs="Arial"/>
                <w:sz w:val="11"/>
                <w:szCs w:val="11"/>
              </w:rPr>
            </w:pPr>
          </w:p>
        </w:tc>
        <w:tc>
          <w:tcPr>
            <w:tcW w:w="729" w:type="dxa"/>
            <w:vAlign w:val="bottom"/>
          </w:tcPr>
          <w:p w14:paraId="0E59203E" w14:textId="77777777" w:rsidR="009C2331" w:rsidRPr="00792A58" w:rsidRDefault="009C2331" w:rsidP="00C91B5F">
            <w:pPr>
              <w:tabs>
                <w:tab w:val="decimal" w:pos="563"/>
              </w:tabs>
              <w:ind w:right="-72"/>
              <w:rPr>
                <w:rFonts w:ascii="Arial" w:eastAsia="Calibri" w:hAnsi="Arial" w:cs="Arial"/>
                <w:sz w:val="11"/>
                <w:szCs w:val="11"/>
                <w:cs/>
              </w:rPr>
            </w:pPr>
          </w:p>
        </w:tc>
        <w:tc>
          <w:tcPr>
            <w:tcW w:w="782" w:type="dxa"/>
            <w:vAlign w:val="bottom"/>
          </w:tcPr>
          <w:p w14:paraId="0C369370" w14:textId="77777777" w:rsidR="009C2331" w:rsidRPr="00792A58" w:rsidRDefault="009C2331" w:rsidP="009C2331">
            <w:pPr>
              <w:tabs>
                <w:tab w:val="decimal" w:pos="605"/>
              </w:tabs>
              <w:ind w:right="-72"/>
              <w:jc w:val="both"/>
              <w:rPr>
                <w:rFonts w:ascii="Arial" w:eastAsia="Calibri" w:hAnsi="Arial" w:cs="Arial"/>
                <w:sz w:val="11"/>
                <w:szCs w:val="11"/>
                <w:cs/>
              </w:rPr>
            </w:pPr>
          </w:p>
        </w:tc>
        <w:tc>
          <w:tcPr>
            <w:tcW w:w="764" w:type="dxa"/>
            <w:vAlign w:val="bottom"/>
          </w:tcPr>
          <w:p w14:paraId="24C2E9E9" w14:textId="77777777" w:rsidR="009C2331" w:rsidRPr="00792A58" w:rsidRDefault="009C2331" w:rsidP="009C2331">
            <w:pPr>
              <w:tabs>
                <w:tab w:val="decimal" w:pos="583"/>
              </w:tabs>
              <w:ind w:right="-72"/>
              <w:rPr>
                <w:rFonts w:ascii="Arial" w:eastAsia="Calibri" w:hAnsi="Arial" w:cs="Arial"/>
                <w:sz w:val="11"/>
                <w:szCs w:val="11"/>
              </w:rPr>
            </w:pPr>
          </w:p>
        </w:tc>
        <w:tc>
          <w:tcPr>
            <w:tcW w:w="864" w:type="dxa"/>
            <w:vAlign w:val="bottom"/>
          </w:tcPr>
          <w:p w14:paraId="6494484A" w14:textId="77777777" w:rsidR="009C2331" w:rsidRPr="00792A58" w:rsidRDefault="009C2331" w:rsidP="009C2331">
            <w:pPr>
              <w:tabs>
                <w:tab w:val="decimal" w:pos="682"/>
              </w:tabs>
              <w:ind w:right="-72"/>
              <w:rPr>
                <w:rFonts w:ascii="Arial" w:eastAsia="Calibri" w:hAnsi="Arial" w:cs="Arial"/>
                <w:sz w:val="11"/>
                <w:szCs w:val="11"/>
                <w:cs/>
              </w:rPr>
            </w:pPr>
          </w:p>
        </w:tc>
        <w:tc>
          <w:tcPr>
            <w:tcW w:w="865" w:type="dxa"/>
            <w:vAlign w:val="bottom"/>
          </w:tcPr>
          <w:p w14:paraId="27A62503" w14:textId="77777777" w:rsidR="009C2331" w:rsidRPr="00792A58" w:rsidRDefault="009C2331" w:rsidP="009C2331">
            <w:pPr>
              <w:tabs>
                <w:tab w:val="decimal" w:pos="682"/>
              </w:tabs>
              <w:ind w:right="-72"/>
              <w:rPr>
                <w:rFonts w:ascii="Arial" w:eastAsia="Calibri" w:hAnsi="Arial" w:cs="Arial"/>
                <w:sz w:val="11"/>
                <w:szCs w:val="11"/>
                <w:cs/>
              </w:rPr>
            </w:pPr>
          </w:p>
        </w:tc>
      </w:tr>
      <w:tr w:rsidR="009C2331" w:rsidRPr="00792A58" w14:paraId="7A23BAB3" w14:textId="77777777" w:rsidTr="00D45F99">
        <w:trPr>
          <w:gridAfter w:val="1"/>
          <w:wAfter w:w="11" w:type="dxa"/>
          <w:cantSplit/>
        </w:trPr>
        <w:tc>
          <w:tcPr>
            <w:tcW w:w="1257" w:type="dxa"/>
            <w:vAlign w:val="bottom"/>
          </w:tcPr>
          <w:p w14:paraId="7033DC17" w14:textId="095379B6" w:rsidR="00AD3BAF" w:rsidRPr="00792A58" w:rsidRDefault="009C2331" w:rsidP="00AD3BAF">
            <w:pPr>
              <w:ind w:left="-72" w:right="-72"/>
              <w:rPr>
                <w:rFonts w:ascii="Arial" w:eastAsia="Calibri" w:hAnsi="Arial" w:cs="Arial"/>
                <w:spacing w:val="-6"/>
                <w:sz w:val="11"/>
                <w:szCs w:val="11"/>
              </w:rPr>
            </w:pPr>
            <w:r w:rsidRPr="00792A58">
              <w:rPr>
                <w:rFonts w:ascii="Arial" w:eastAsia="Calibri" w:hAnsi="Arial" w:cs="Arial"/>
                <w:spacing w:val="-6"/>
                <w:sz w:val="11"/>
                <w:szCs w:val="11"/>
              </w:rPr>
              <w:t xml:space="preserve"> - Due within 1 yea</w:t>
            </w:r>
            <w:r w:rsidR="00AD3BAF" w:rsidRPr="00792A58">
              <w:rPr>
                <w:rFonts w:ascii="Arial" w:eastAsia="Calibri" w:hAnsi="Arial" w:cs="Arial"/>
                <w:spacing w:val="-6"/>
                <w:sz w:val="11"/>
                <w:szCs w:val="11"/>
              </w:rPr>
              <w:t>r</w:t>
            </w:r>
          </w:p>
        </w:tc>
        <w:tc>
          <w:tcPr>
            <w:tcW w:w="773" w:type="dxa"/>
            <w:shd w:val="clear" w:color="auto" w:fill="FAFAFA"/>
            <w:vAlign w:val="bottom"/>
          </w:tcPr>
          <w:p w14:paraId="108F3F8A" w14:textId="72BC79D5" w:rsidR="009C2331" w:rsidRPr="00792A58" w:rsidRDefault="009C2331" w:rsidP="00C91B5F">
            <w:pPr>
              <w:tabs>
                <w:tab w:val="decimal" w:pos="611"/>
              </w:tabs>
              <w:ind w:right="-72"/>
              <w:rPr>
                <w:rFonts w:ascii="Arial" w:hAnsi="Arial" w:cs="Arial"/>
                <w:sz w:val="11"/>
                <w:szCs w:val="11"/>
              </w:rPr>
            </w:pPr>
          </w:p>
        </w:tc>
        <w:tc>
          <w:tcPr>
            <w:tcW w:w="810" w:type="dxa"/>
            <w:shd w:val="clear" w:color="auto" w:fill="FAFAFA"/>
            <w:vAlign w:val="bottom"/>
          </w:tcPr>
          <w:p w14:paraId="62855B3C" w14:textId="17AA138B" w:rsidR="009C2331" w:rsidRPr="00792A58" w:rsidRDefault="009C2331" w:rsidP="009C2331">
            <w:pPr>
              <w:tabs>
                <w:tab w:val="decimal" w:pos="616"/>
              </w:tabs>
              <w:ind w:right="-72"/>
              <w:rPr>
                <w:rFonts w:ascii="Arial" w:hAnsi="Arial" w:cs="Arial"/>
                <w:sz w:val="11"/>
                <w:szCs w:val="11"/>
              </w:rPr>
            </w:pPr>
          </w:p>
        </w:tc>
        <w:tc>
          <w:tcPr>
            <w:tcW w:w="831" w:type="dxa"/>
            <w:shd w:val="clear" w:color="auto" w:fill="FAFAFA"/>
            <w:vAlign w:val="bottom"/>
          </w:tcPr>
          <w:p w14:paraId="3109FF4A" w14:textId="2037CC6C" w:rsidR="009C2331" w:rsidRPr="00792A58" w:rsidRDefault="009C2331" w:rsidP="00C91B5F">
            <w:pPr>
              <w:tabs>
                <w:tab w:val="decimal" w:pos="649"/>
              </w:tabs>
              <w:ind w:right="-72"/>
              <w:jc w:val="both"/>
              <w:rPr>
                <w:rFonts w:ascii="Arial" w:hAnsi="Arial" w:cs="Arial"/>
                <w:sz w:val="11"/>
                <w:szCs w:val="11"/>
              </w:rPr>
            </w:pPr>
          </w:p>
        </w:tc>
        <w:tc>
          <w:tcPr>
            <w:tcW w:w="882" w:type="dxa"/>
            <w:shd w:val="clear" w:color="auto" w:fill="FAFAFA"/>
            <w:vAlign w:val="bottom"/>
          </w:tcPr>
          <w:p w14:paraId="67938256" w14:textId="5DFF24E8" w:rsidR="009C2331" w:rsidRPr="00792A58" w:rsidRDefault="009C2331" w:rsidP="009C2331">
            <w:pPr>
              <w:tabs>
                <w:tab w:val="decimal" w:pos="682"/>
              </w:tabs>
              <w:ind w:right="-72"/>
              <w:rPr>
                <w:rFonts w:ascii="Arial" w:hAnsi="Arial" w:cs="Arial"/>
                <w:sz w:val="11"/>
                <w:szCs w:val="11"/>
              </w:rPr>
            </w:pPr>
          </w:p>
        </w:tc>
        <w:tc>
          <w:tcPr>
            <w:tcW w:w="900" w:type="dxa"/>
            <w:gridSpan w:val="2"/>
            <w:shd w:val="clear" w:color="auto" w:fill="FAFAFA"/>
            <w:vAlign w:val="bottom"/>
          </w:tcPr>
          <w:p w14:paraId="20FC0FE2" w14:textId="68FD71AF" w:rsidR="009C2331" w:rsidRPr="00792A58" w:rsidRDefault="009C2331" w:rsidP="00C91B5F">
            <w:pPr>
              <w:tabs>
                <w:tab w:val="decimal" w:pos="714"/>
              </w:tabs>
              <w:ind w:right="-72"/>
              <w:rPr>
                <w:rFonts w:ascii="Arial" w:hAnsi="Arial" w:cs="Arial"/>
                <w:sz w:val="11"/>
                <w:szCs w:val="11"/>
              </w:rPr>
            </w:pPr>
          </w:p>
        </w:tc>
        <w:tc>
          <w:tcPr>
            <w:tcW w:w="729" w:type="dxa"/>
            <w:vAlign w:val="bottom"/>
          </w:tcPr>
          <w:p w14:paraId="00FA2780" w14:textId="0559345E" w:rsidR="009C2331" w:rsidRPr="00792A58" w:rsidRDefault="009C2331" w:rsidP="00C91B5F">
            <w:pPr>
              <w:tabs>
                <w:tab w:val="decimal" w:pos="563"/>
              </w:tabs>
              <w:ind w:right="-72"/>
              <w:rPr>
                <w:rFonts w:ascii="Arial" w:eastAsia="Calibri" w:hAnsi="Arial" w:cs="Arial"/>
                <w:sz w:val="11"/>
                <w:szCs w:val="11"/>
              </w:rPr>
            </w:pPr>
          </w:p>
        </w:tc>
        <w:tc>
          <w:tcPr>
            <w:tcW w:w="782" w:type="dxa"/>
            <w:vAlign w:val="bottom"/>
          </w:tcPr>
          <w:p w14:paraId="17C9F72D" w14:textId="52BF0615" w:rsidR="009C2331" w:rsidRPr="00792A58" w:rsidRDefault="009C2331" w:rsidP="009C2331">
            <w:pPr>
              <w:tabs>
                <w:tab w:val="decimal" w:pos="605"/>
              </w:tabs>
              <w:ind w:right="-72"/>
              <w:jc w:val="both"/>
              <w:rPr>
                <w:rFonts w:ascii="Arial" w:hAnsi="Arial" w:cs="Arial"/>
                <w:sz w:val="11"/>
                <w:szCs w:val="11"/>
              </w:rPr>
            </w:pPr>
          </w:p>
        </w:tc>
        <w:tc>
          <w:tcPr>
            <w:tcW w:w="764" w:type="dxa"/>
            <w:vAlign w:val="bottom"/>
          </w:tcPr>
          <w:p w14:paraId="3A1C2A21" w14:textId="362208F9" w:rsidR="009C2331" w:rsidRPr="00792A58" w:rsidRDefault="009C2331" w:rsidP="009C2331">
            <w:pPr>
              <w:tabs>
                <w:tab w:val="decimal" w:pos="583"/>
              </w:tabs>
              <w:ind w:right="-72"/>
              <w:rPr>
                <w:rFonts w:ascii="Arial" w:eastAsia="Calibri" w:hAnsi="Arial" w:cs="Arial"/>
                <w:sz w:val="11"/>
                <w:szCs w:val="11"/>
              </w:rPr>
            </w:pPr>
          </w:p>
        </w:tc>
        <w:tc>
          <w:tcPr>
            <w:tcW w:w="864" w:type="dxa"/>
            <w:vAlign w:val="bottom"/>
          </w:tcPr>
          <w:p w14:paraId="6588FC7B" w14:textId="3CFFA321" w:rsidR="009C2331" w:rsidRPr="00792A58" w:rsidRDefault="009C2331" w:rsidP="009C2331">
            <w:pPr>
              <w:tabs>
                <w:tab w:val="decimal" w:pos="682"/>
              </w:tabs>
              <w:ind w:right="-72"/>
              <w:rPr>
                <w:rFonts w:ascii="Arial" w:eastAsia="Calibri" w:hAnsi="Arial" w:cs="Arial"/>
                <w:sz w:val="11"/>
                <w:szCs w:val="11"/>
              </w:rPr>
            </w:pPr>
          </w:p>
        </w:tc>
        <w:tc>
          <w:tcPr>
            <w:tcW w:w="865" w:type="dxa"/>
            <w:vAlign w:val="bottom"/>
          </w:tcPr>
          <w:p w14:paraId="534ADD97" w14:textId="6AFE6899" w:rsidR="009C2331" w:rsidRPr="00792A58" w:rsidRDefault="009C2331" w:rsidP="009C2331">
            <w:pPr>
              <w:tabs>
                <w:tab w:val="decimal" w:pos="682"/>
              </w:tabs>
              <w:ind w:right="-72"/>
              <w:rPr>
                <w:rFonts w:ascii="Arial" w:hAnsi="Arial" w:cs="Arial"/>
                <w:sz w:val="11"/>
                <w:szCs w:val="11"/>
              </w:rPr>
            </w:pPr>
          </w:p>
        </w:tc>
      </w:tr>
      <w:tr w:rsidR="007E1FC4" w:rsidRPr="00792A58" w14:paraId="40D45D94" w14:textId="77777777" w:rsidTr="00980684">
        <w:trPr>
          <w:gridAfter w:val="1"/>
          <w:wAfter w:w="11" w:type="dxa"/>
          <w:cantSplit/>
        </w:trPr>
        <w:tc>
          <w:tcPr>
            <w:tcW w:w="1257" w:type="dxa"/>
          </w:tcPr>
          <w:p w14:paraId="7E658F16" w14:textId="1CD54560" w:rsidR="007E1FC4" w:rsidRPr="00792A58" w:rsidRDefault="007E1FC4" w:rsidP="007E1FC4">
            <w:pPr>
              <w:ind w:left="-72" w:right="-72"/>
              <w:rPr>
                <w:rFonts w:ascii="Arial" w:eastAsia="Calibri" w:hAnsi="Arial" w:cs="Arial"/>
                <w:spacing w:val="-6"/>
                <w:sz w:val="11"/>
                <w:szCs w:val="11"/>
              </w:rPr>
            </w:pPr>
            <w:r w:rsidRPr="00792A58">
              <w:rPr>
                <w:rFonts w:ascii="Arial" w:eastAsia="Calibri" w:hAnsi="Arial" w:cs="Arial"/>
                <w:spacing w:val="-6"/>
                <w:sz w:val="11"/>
                <w:szCs w:val="11"/>
                <w:cs/>
              </w:rPr>
              <w:tab/>
              <w:t xml:space="preserve">      </w:t>
            </w:r>
            <w:r w:rsidRPr="00792A58">
              <w:rPr>
                <w:rFonts w:ascii="Arial" w:eastAsia="Calibri" w:hAnsi="Arial" w:cs="Arial"/>
                <w:spacing w:val="-6"/>
                <w:sz w:val="11"/>
                <w:szCs w:val="11"/>
              </w:rPr>
              <w:t xml:space="preserve">Currency </w:t>
            </w:r>
            <w:r w:rsidRPr="00792A58">
              <w:rPr>
                <w:rFonts w:ascii="Arial" w:eastAsia="Calibri" w:hAnsi="Arial" w:cs="Arial"/>
                <w:spacing w:val="-6"/>
                <w:sz w:val="11"/>
                <w:szCs w:val="11"/>
                <w:cs/>
              </w:rPr>
              <w:t xml:space="preserve">: </w:t>
            </w:r>
            <w:r w:rsidRPr="00792A58">
              <w:rPr>
                <w:rFonts w:ascii="Arial" w:eastAsia="Calibri" w:hAnsi="Arial" w:cs="Arial"/>
                <w:spacing w:val="-6"/>
                <w:sz w:val="11"/>
                <w:szCs w:val="11"/>
              </w:rPr>
              <w:t>Baht</w:t>
            </w:r>
          </w:p>
        </w:tc>
        <w:tc>
          <w:tcPr>
            <w:tcW w:w="773" w:type="dxa"/>
            <w:shd w:val="clear" w:color="auto" w:fill="FAFAFA"/>
          </w:tcPr>
          <w:p w14:paraId="192F49D6" w14:textId="135AFC5F" w:rsidR="007E1FC4" w:rsidRPr="00792A58" w:rsidRDefault="007E1FC4" w:rsidP="007E1FC4">
            <w:pPr>
              <w:tabs>
                <w:tab w:val="decimal" w:pos="611"/>
              </w:tabs>
              <w:ind w:right="-72"/>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10" w:type="dxa"/>
            <w:shd w:val="clear" w:color="auto" w:fill="FAFAFA"/>
          </w:tcPr>
          <w:p w14:paraId="4630608C" w14:textId="0EBFC26B" w:rsidR="007E1FC4" w:rsidRPr="00792A58" w:rsidRDefault="007E1FC4" w:rsidP="007E1FC4">
            <w:pPr>
              <w:tabs>
                <w:tab w:val="decimal" w:pos="616"/>
              </w:tabs>
              <w:ind w:right="-72"/>
              <w:rPr>
                <w:rFonts w:ascii="Arial" w:hAnsi="Arial" w:cs="Arial"/>
                <w:sz w:val="11"/>
                <w:szCs w:val="11"/>
              </w:rPr>
            </w:pPr>
            <w:r w:rsidRPr="00792A58">
              <w:rPr>
                <w:rFonts w:ascii="Arial" w:hAnsi="Arial" w:cs="Arial"/>
                <w:sz w:val="11"/>
                <w:szCs w:val="11"/>
              </w:rPr>
              <w:t>200,000,000</w:t>
            </w:r>
          </w:p>
        </w:tc>
        <w:tc>
          <w:tcPr>
            <w:tcW w:w="831" w:type="dxa"/>
            <w:shd w:val="clear" w:color="auto" w:fill="FAFAFA"/>
          </w:tcPr>
          <w:p w14:paraId="48F4B17A" w14:textId="46E28FCE" w:rsidR="007E1FC4" w:rsidRPr="00792A58" w:rsidRDefault="007E1FC4" w:rsidP="007E1FC4">
            <w:pPr>
              <w:tabs>
                <w:tab w:val="decimal" w:pos="649"/>
              </w:tabs>
              <w:ind w:right="-72"/>
              <w:jc w:val="both"/>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82" w:type="dxa"/>
            <w:shd w:val="clear" w:color="auto" w:fill="FAFAFA"/>
          </w:tcPr>
          <w:p w14:paraId="6E496E42" w14:textId="486A1A3B" w:rsidR="007E1FC4" w:rsidRPr="00792A58" w:rsidRDefault="007E1FC4" w:rsidP="007E1FC4">
            <w:pPr>
              <w:tabs>
                <w:tab w:val="decimal" w:pos="682"/>
              </w:tabs>
              <w:ind w:right="-72"/>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900" w:type="dxa"/>
            <w:gridSpan w:val="2"/>
            <w:shd w:val="clear" w:color="auto" w:fill="FAFAFA"/>
          </w:tcPr>
          <w:p w14:paraId="1217CB1F" w14:textId="47207FA0" w:rsidR="007E1FC4" w:rsidRPr="00792A58" w:rsidRDefault="007E1FC4" w:rsidP="007E1FC4">
            <w:pPr>
              <w:tabs>
                <w:tab w:val="decimal" w:pos="714"/>
              </w:tabs>
              <w:ind w:right="-72"/>
              <w:rPr>
                <w:rFonts w:ascii="Arial" w:hAnsi="Arial" w:cs="Arial"/>
                <w:sz w:val="11"/>
                <w:szCs w:val="11"/>
              </w:rPr>
            </w:pPr>
            <w:r w:rsidRPr="00792A58">
              <w:rPr>
                <w:rFonts w:ascii="Arial" w:hAnsi="Arial" w:cs="Arial"/>
                <w:sz w:val="11"/>
                <w:szCs w:val="11"/>
              </w:rPr>
              <w:t>1,298,389,504</w:t>
            </w:r>
          </w:p>
        </w:tc>
        <w:tc>
          <w:tcPr>
            <w:tcW w:w="729" w:type="dxa"/>
          </w:tcPr>
          <w:p w14:paraId="35D82287" w14:textId="4F09E5E7" w:rsidR="007E1FC4" w:rsidRPr="00792A58" w:rsidRDefault="007E1FC4" w:rsidP="007E1FC4">
            <w:pPr>
              <w:tabs>
                <w:tab w:val="decimal" w:pos="563"/>
              </w:tabs>
              <w:ind w:right="-72"/>
              <w:rPr>
                <w:rFonts w:ascii="Arial" w:eastAsia="Calibri"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782" w:type="dxa"/>
          </w:tcPr>
          <w:p w14:paraId="3FB16CB6" w14:textId="2CE3657D" w:rsidR="007E1FC4" w:rsidRPr="00792A58" w:rsidRDefault="007E1FC4" w:rsidP="007E1FC4">
            <w:pPr>
              <w:tabs>
                <w:tab w:val="decimal" w:pos="605"/>
              </w:tabs>
              <w:ind w:right="-72"/>
              <w:jc w:val="both"/>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764" w:type="dxa"/>
          </w:tcPr>
          <w:p w14:paraId="14A44987" w14:textId="33DD0419" w:rsidR="007E1FC4" w:rsidRPr="00792A58" w:rsidRDefault="007E1FC4" w:rsidP="007E1FC4">
            <w:pPr>
              <w:tabs>
                <w:tab w:val="decimal" w:pos="583"/>
              </w:tabs>
              <w:ind w:right="-72"/>
              <w:rPr>
                <w:rFonts w:ascii="Arial" w:eastAsia="Calibri"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64" w:type="dxa"/>
          </w:tcPr>
          <w:p w14:paraId="7DA5777D" w14:textId="462FF22A" w:rsidR="007E1FC4" w:rsidRPr="00792A58" w:rsidRDefault="007E1FC4" w:rsidP="007E1FC4">
            <w:pPr>
              <w:tabs>
                <w:tab w:val="decimal" w:pos="682"/>
              </w:tabs>
              <w:ind w:right="-72"/>
              <w:rPr>
                <w:rFonts w:ascii="Arial" w:eastAsia="Calibri"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65" w:type="dxa"/>
          </w:tcPr>
          <w:p w14:paraId="4FE5E022" w14:textId="58B0C648" w:rsidR="007E1FC4" w:rsidRPr="00792A58" w:rsidRDefault="007E1FC4" w:rsidP="007E1FC4">
            <w:pPr>
              <w:tabs>
                <w:tab w:val="decimal" w:pos="682"/>
              </w:tabs>
              <w:ind w:right="-72"/>
              <w:rPr>
                <w:rFonts w:ascii="Arial" w:hAnsi="Arial" w:cs="Arial"/>
                <w:sz w:val="11"/>
                <w:szCs w:val="11"/>
              </w:rPr>
            </w:pPr>
            <w:r w:rsidRPr="00792A58">
              <w:rPr>
                <w:rFonts w:ascii="Arial" w:eastAsia="Calibri" w:hAnsi="Arial" w:cs="Arial"/>
                <w:spacing w:val="-2"/>
                <w:sz w:val="11"/>
                <w:szCs w:val="11"/>
              </w:rPr>
              <w:t>557,533,000</w:t>
            </w:r>
          </w:p>
        </w:tc>
      </w:tr>
      <w:tr w:rsidR="007E1FC4" w:rsidRPr="00792A58" w14:paraId="71AEE1BA" w14:textId="77777777" w:rsidTr="00980684">
        <w:trPr>
          <w:gridAfter w:val="1"/>
          <w:wAfter w:w="11" w:type="dxa"/>
          <w:cantSplit/>
        </w:trPr>
        <w:tc>
          <w:tcPr>
            <w:tcW w:w="1257" w:type="dxa"/>
          </w:tcPr>
          <w:p w14:paraId="41047F84" w14:textId="502A8C22" w:rsidR="007E1FC4" w:rsidRPr="00792A58" w:rsidRDefault="007E1FC4" w:rsidP="007E1FC4">
            <w:pPr>
              <w:ind w:left="-72" w:right="-72"/>
              <w:rPr>
                <w:rFonts w:ascii="Arial" w:eastAsia="Calibri" w:hAnsi="Arial" w:cs="Arial"/>
                <w:spacing w:val="-6"/>
                <w:sz w:val="11"/>
                <w:szCs w:val="11"/>
              </w:rPr>
            </w:pPr>
            <w:r w:rsidRPr="00792A58">
              <w:rPr>
                <w:rFonts w:ascii="Arial" w:eastAsia="Calibri" w:hAnsi="Arial" w:cs="Arial"/>
                <w:spacing w:val="-6"/>
                <w:sz w:val="11"/>
                <w:szCs w:val="11"/>
                <w:cs/>
              </w:rPr>
              <w:tab/>
              <w:t xml:space="preserve">      </w:t>
            </w:r>
            <w:r w:rsidRPr="00792A58">
              <w:rPr>
                <w:rFonts w:ascii="Arial" w:eastAsia="Calibri" w:hAnsi="Arial" w:cs="Arial"/>
                <w:spacing w:val="-6"/>
                <w:sz w:val="11"/>
                <w:szCs w:val="11"/>
              </w:rPr>
              <w:t>Currency : US Dollar</w:t>
            </w:r>
          </w:p>
        </w:tc>
        <w:tc>
          <w:tcPr>
            <w:tcW w:w="773" w:type="dxa"/>
            <w:shd w:val="clear" w:color="auto" w:fill="FAFAFA"/>
          </w:tcPr>
          <w:p w14:paraId="649CB129" w14:textId="751772BE" w:rsidR="007E1FC4" w:rsidRPr="00792A58" w:rsidRDefault="007E1FC4" w:rsidP="007E1FC4">
            <w:pPr>
              <w:tabs>
                <w:tab w:val="decimal" w:pos="611"/>
              </w:tabs>
              <w:ind w:right="-72"/>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10" w:type="dxa"/>
            <w:shd w:val="clear" w:color="auto" w:fill="FAFAFA"/>
          </w:tcPr>
          <w:p w14:paraId="6A45534D" w14:textId="7DC262C4" w:rsidR="007E1FC4" w:rsidRPr="00792A58" w:rsidRDefault="007E1FC4" w:rsidP="007E1FC4">
            <w:pPr>
              <w:tabs>
                <w:tab w:val="decimal" w:pos="616"/>
              </w:tabs>
              <w:ind w:right="-72"/>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31" w:type="dxa"/>
            <w:shd w:val="clear" w:color="auto" w:fill="FAFAFA"/>
          </w:tcPr>
          <w:p w14:paraId="00998FE9" w14:textId="1696BD73" w:rsidR="007E1FC4" w:rsidRPr="00792A58" w:rsidRDefault="007E1FC4" w:rsidP="007E1FC4">
            <w:pPr>
              <w:tabs>
                <w:tab w:val="decimal" w:pos="649"/>
              </w:tabs>
              <w:ind w:right="-72"/>
              <w:jc w:val="both"/>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82" w:type="dxa"/>
            <w:shd w:val="clear" w:color="auto" w:fill="FAFAFA"/>
          </w:tcPr>
          <w:p w14:paraId="1E329671" w14:textId="40A52744" w:rsidR="007E1FC4" w:rsidRPr="00792A58" w:rsidRDefault="007E1FC4" w:rsidP="007E1FC4">
            <w:pPr>
              <w:tabs>
                <w:tab w:val="decimal" w:pos="682"/>
              </w:tabs>
              <w:ind w:right="-72"/>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900" w:type="dxa"/>
            <w:gridSpan w:val="2"/>
            <w:shd w:val="clear" w:color="auto" w:fill="FAFAFA"/>
          </w:tcPr>
          <w:p w14:paraId="15C23AC1" w14:textId="07814127" w:rsidR="007E1FC4" w:rsidRPr="00792A58" w:rsidRDefault="007E1FC4" w:rsidP="007E1FC4">
            <w:pPr>
              <w:tabs>
                <w:tab w:val="decimal" w:pos="714"/>
              </w:tabs>
              <w:ind w:right="-72"/>
              <w:rPr>
                <w:rFonts w:ascii="Arial" w:hAnsi="Arial" w:cs="Arial"/>
                <w:sz w:val="11"/>
                <w:szCs w:val="11"/>
              </w:rPr>
            </w:pPr>
            <w:r w:rsidRPr="00792A58">
              <w:rPr>
                <w:rFonts w:ascii="Arial" w:hAnsi="Arial" w:cs="Arial"/>
                <w:sz w:val="11"/>
                <w:szCs w:val="11"/>
              </w:rPr>
              <w:t>92,215,765</w:t>
            </w:r>
          </w:p>
        </w:tc>
        <w:tc>
          <w:tcPr>
            <w:tcW w:w="729" w:type="dxa"/>
          </w:tcPr>
          <w:p w14:paraId="5754CAF3" w14:textId="3F04AADB" w:rsidR="007E1FC4" w:rsidRPr="00792A58" w:rsidRDefault="007E1FC4" w:rsidP="007E1FC4">
            <w:pPr>
              <w:tabs>
                <w:tab w:val="decimal" w:pos="563"/>
              </w:tabs>
              <w:ind w:right="-72"/>
              <w:rPr>
                <w:rFonts w:ascii="Arial" w:eastAsia="Calibri"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782" w:type="dxa"/>
          </w:tcPr>
          <w:p w14:paraId="6AFAC3C0" w14:textId="1BE94F0D" w:rsidR="007E1FC4" w:rsidRPr="00792A58" w:rsidRDefault="007E1FC4" w:rsidP="007E1FC4">
            <w:pPr>
              <w:tabs>
                <w:tab w:val="decimal" w:pos="605"/>
              </w:tabs>
              <w:ind w:right="-72"/>
              <w:jc w:val="both"/>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764" w:type="dxa"/>
          </w:tcPr>
          <w:p w14:paraId="31347B76" w14:textId="466ED4FA" w:rsidR="007E1FC4" w:rsidRPr="00792A58" w:rsidRDefault="007E1FC4" w:rsidP="007E1FC4">
            <w:pPr>
              <w:tabs>
                <w:tab w:val="decimal" w:pos="583"/>
              </w:tabs>
              <w:ind w:right="-72"/>
              <w:rPr>
                <w:rFonts w:ascii="Arial" w:eastAsia="Calibri"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64" w:type="dxa"/>
          </w:tcPr>
          <w:p w14:paraId="4571281F" w14:textId="588CDB59" w:rsidR="007E1FC4" w:rsidRPr="00792A58" w:rsidRDefault="007E1FC4" w:rsidP="007E1FC4">
            <w:pPr>
              <w:tabs>
                <w:tab w:val="decimal" w:pos="682"/>
              </w:tabs>
              <w:ind w:right="-72"/>
              <w:rPr>
                <w:rFonts w:ascii="Arial" w:eastAsia="Calibri"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65" w:type="dxa"/>
          </w:tcPr>
          <w:p w14:paraId="211D0754" w14:textId="07A9DED8" w:rsidR="007E1FC4" w:rsidRPr="00792A58" w:rsidRDefault="007E1FC4" w:rsidP="007E1FC4">
            <w:pPr>
              <w:tabs>
                <w:tab w:val="decimal" w:pos="682"/>
              </w:tabs>
              <w:ind w:right="-72"/>
              <w:rPr>
                <w:rFonts w:ascii="Arial" w:hAnsi="Arial" w:cs="Arial"/>
                <w:sz w:val="11"/>
                <w:szCs w:val="11"/>
              </w:rPr>
            </w:pPr>
            <w:r w:rsidRPr="00792A58">
              <w:rPr>
                <w:rFonts w:ascii="Arial" w:hAnsi="Arial" w:cs="Arial"/>
                <w:spacing w:val="-2"/>
                <w:sz w:val="11"/>
                <w:szCs w:val="11"/>
              </w:rPr>
              <w:t>96,853,545</w:t>
            </w:r>
          </w:p>
        </w:tc>
      </w:tr>
      <w:tr w:rsidR="005060F9" w:rsidRPr="00792A58" w14:paraId="46BC20AE" w14:textId="77777777" w:rsidTr="00980684">
        <w:trPr>
          <w:gridAfter w:val="1"/>
          <w:wAfter w:w="11" w:type="dxa"/>
          <w:cantSplit/>
        </w:trPr>
        <w:tc>
          <w:tcPr>
            <w:tcW w:w="1257" w:type="dxa"/>
          </w:tcPr>
          <w:p w14:paraId="71B2C81A" w14:textId="3A3E7AD8" w:rsidR="005060F9" w:rsidRPr="00792A58" w:rsidRDefault="005060F9" w:rsidP="005060F9">
            <w:pPr>
              <w:ind w:left="-72" w:right="-72"/>
              <w:rPr>
                <w:rFonts w:ascii="Arial" w:eastAsia="Calibri" w:hAnsi="Arial" w:cs="Arial"/>
                <w:spacing w:val="-6"/>
                <w:sz w:val="11"/>
                <w:szCs w:val="11"/>
                <w:cs/>
              </w:rPr>
            </w:pPr>
            <w:r w:rsidRPr="00792A58">
              <w:rPr>
                <w:rFonts w:ascii="Arial" w:eastAsia="Calibri" w:hAnsi="Arial" w:cs="Arial"/>
                <w:spacing w:val="-6"/>
                <w:sz w:val="11"/>
                <w:szCs w:val="11"/>
              </w:rPr>
              <w:t>- Due later than 1 year</w:t>
            </w:r>
          </w:p>
        </w:tc>
        <w:tc>
          <w:tcPr>
            <w:tcW w:w="773" w:type="dxa"/>
            <w:shd w:val="clear" w:color="auto" w:fill="FAFAFA"/>
          </w:tcPr>
          <w:p w14:paraId="72B3875A" w14:textId="77777777" w:rsidR="005060F9" w:rsidRPr="00792A58" w:rsidRDefault="005060F9" w:rsidP="00C91B5F">
            <w:pPr>
              <w:tabs>
                <w:tab w:val="decimal" w:pos="611"/>
              </w:tabs>
              <w:ind w:right="-72"/>
              <w:rPr>
                <w:rFonts w:ascii="Arial" w:eastAsia="Calibri" w:hAnsi="Arial" w:cs="Arial"/>
                <w:spacing w:val="-2"/>
                <w:sz w:val="11"/>
                <w:szCs w:val="11"/>
                <w:cs/>
              </w:rPr>
            </w:pPr>
          </w:p>
        </w:tc>
        <w:tc>
          <w:tcPr>
            <w:tcW w:w="810" w:type="dxa"/>
            <w:shd w:val="clear" w:color="auto" w:fill="FAFAFA"/>
          </w:tcPr>
          <w:p w14:paraId="6C5C75EA" w14:textId="77777777" w:rsidR="005060F9" w:rsidRPr="00792A58" w:rsidRDefault="005060F9" w:rsidP="005060F9">
            <w:pPr>
              <w:tabs>
                <w:tab w:val="decimal" w:pos="616"/>
              </w:tabs>
              <w:ind w:right="-72"/>
              <w:rPr>
                <w:rFonts w:ascii="Arial" w:eastAsia="Calibri" w:hAnsi="Arial" w:cs="Arial"/>
                <w:spacing w:val="-2"/>
                <w:sz w:val="11"/>
                <w:szCs w:val="11"/>
                <w:cs/>
              </w:rPr>
            </w:pPr>
          </w:p>
        </w:tc>
        <w:tc>
          <w:tcPr>
            <w:tcW w:w="831" w:type="dxa"/>
            <w:shd w:val="clear" w:color="auto" w:fill="FAFAFA"/>
          </w:tcPr>
          <w:p w14:paraId="32247357" w14:textId="77777777" w:rsidR="005060F9" w:rsidRPr="00792A58" w:rsidRDefault="005060F9" w:rsidP="00C91B5F">
            <w:pPr>
              <w:tabs>
                <w:tab w:val="decimal" w:pos="649"/>
              </w:tabs>
              <w:ind w:right="-72"/>
              <w:jc w:val="both"/>
              <w:rPr>
                <w:rFonts w:ascii="Arial" w:eastAsia="Calibri" w:hAnsi="Arial" w:cs="Arial"/>
                <w:spacing w:val="-2"/>
                <w:sz w:val="11"/>
                <w:szCs w:val="11"/>
                <w:cs/>
              </w:rPr>
            </w:pPr>
          </w:p>
        </w:tc>
        <w:tc>
          <w:tcPr>
            <w:tcW w:w="882" w:type="dxa"/>
            <w:shd w:val="clear" w:color="auto" w:fill="FAFAFA"/>
          </w:tcPr>
          <w:p w14:paraId="3B69A8A6" w14:textId="77777777" w:rsidR="005060F9" w:rsidRPr="00792A58" w:rsidRDefault="005060F9" w:rsidP="005060F9">
            <w:pPr>
              <w:tabs>
                <w:tab w:val="decimal" w:pos="682"/>
              </w:tabs>
              <w:ind w:right="-72"/>
              <w:rPr>
                <w:rFonts w:ascii="Arial" w:eastAsia="Calibri" w:hAnsi="Arial" w:cs="Arial"/>
                <w:spacing w:val="-2"/>
                <w:sz w:val="11"/>
                <w:szCs w:val="11"/>
                <w:cs/>
              </w:rPr>
            </w:pPr>
          </w:p>
        </w:tc>
        <w:tc>
          <w:tcPr>
            <w:tcW w:w="900" w:type="dxa"/>
            <w:gridSpan w:val="2"/>
            <w:shd w:val="clear" w:color="auto" w:fill="FAFAFA"/>
          </w:tcPr>
          <w:p w14:paraId="5F77AC30" w14:textId="77777777" w:rsidR="005060F9" w:rsidRPr="00792A58" w:rsidRDefault="005060F9" w:rsidP="00C91B5F">
            <w:pPr>
              <w:tabs>
                <w:tab w:val="decimal" w:pos="714"/>
              </w:tabs>
              <w:ind w:right="-72"/>
              <w:rPr>
                <w:rFonts w:ascii="Arial" w:hAnsi="Arial" w:cs="Arial"/>
                <w:spacing w:val="-2"/>
                <w:sz w:val="11"/>
                <w:szCs w:val="11"/>
              </w:rPr>
            </w:pPr>
          </w:p>
        </w:tc>
        <w:tc>
          <w:tcPr>
            <w:tcW w:w="729" w:type="dxa"/>
          </w:tcPr>
          <w:p w14:paraId="0D159D02" w14:textId="77777777" w:rsidR="005060F9" w:rsidRPr="00792A58" w:rsidRDefault="005060F9" w:rsidP="00C91B5F">
            <w:pPr>
              <w:tabs>
                <w:tab w:val="decimal" w:pos="563"/>
              </w:tabs>
              <w:ind w:right="-72"/>
              <w:rPr>
                <w:rFonts w:ascii="Arial" w:eastAsia="Calibri" w:hAnsi="Arial" w:cs="Arial"/>
                <w:spacing w:val="-2"/>
                <w:sz w:val="11"/>
                <w:szCs w:val="11"/>
                <w:cs/>
              </w:rPr>
            </w:pPr>
          </w:p>
        </w:tc>
        <w:tc>
          <w:tcPr>
            <w:tcW w:w="782" w:type="dxa"/>
          </w:tcPr>
          <w:p w14:paraId="11351AF7" w14:textId="77777777" w:rsidR="005060F9" w:rsidRPr="00792A58" w:rsidRDefault="005060F9" w:rsidP="005060F9">
            <w:pPr>
              <w:tabs>
                <w:tab w:val="decimal" w:pos="605"/>
              </w:tabs>
              <w:ind w:right="-72"/>
              <w:jc w:val="both"/>
              <w:rPr>
                <w:rFonts w:ascii="Arial" w:eastAsia="Calibri" w:hAnsi="Arial" w:cs="Arial"/>
                <w:spacing w:val="-2"/>
                <w:sz w:val="11"/>
                <w:szCs w:val="11"/>
                <w:cs/>
              </w:rPr>
            </w:pPr>
          </w:p>
        </w:tc>
        <w:tc>
          <w:tcPr>
            <w:tcW w:w="764" w:type="dxa"/>
          </w:tcPr>
          <w:p w14:paraId="3D5822EA" w14:textId="77777777" w:rsidR="005060F9" w:rsidRPr="00792A58" w:rsidRDefault="005060F9" w:rsidP="005060F9">
            <w:pPr>
              <w:tabs>
                <w:tab w:val="decimal" w:pos="583"/>
              </w:tabs>
              <w:ind w:right="-72"/>
              <w:rPr>
                <w:rFonts w:ascii="Arial" w:eastAsia="Calibri" w:hAnsi="Arial" w:cs="Arial"/>
                <w:spacing w:val="-2"/>
                <w:sz w:val="11"/>
                <w:szCs w:val="11"/>
                <w:cs/>
              </w:rPr>
            </w:pPr>
          </w:p>
        </w:tc>
        <w:tc>
          <w:tcPr>
            <w:tcW w:w="864" w:type="dxa"/>
          </w:tcPr>
          <w:p w14:paraId="794032C9" w14:textId="77777777" w:rsidR="005060F9" w:rsidRPr="00792A58" w:rsidRDefault="005060F9" w:rsidP="005060F9">
            <w:pPr>
              <w:tabs>
                <w:tab w:val="decimal" w:pos="682"/>
              </w:tabs>
              <w:ind w:right="-72"/>
              <w:rPr>
                <w:rFonts w:ascii="Arial" w:eastAsia="Calibri" w:hAnsi="Arial" w:cs="Arial"/>
                <w:spacing w:val="-2"/>
                <w:sz w:val="11"/>
                <w:szCs w:val="11"/>
                <w:cs/>
              </w:rPr>
            </w:pPr>
          </w:p>
        </w:tc>
        <w:tc>
          <w:tcPr>
            <w:tcW w:w="865" w:type="dxa"/>
          </w:tcPr>
          <w:p w14:paraId="2EE949AC" w14:textId="77777777" w:rsidR="005060F9" w:rsidRPr="00792A58" w:rsidRDefault="005060F9" w:rsidP="005060F9">
            <w:pPr>
              <w:tabs>
                <w:tab w:val="decimal" w:pos="682"/>
              </w:tabs>
              <w:ind w:right="-72"/>
              <w:rPr>
                <w:rFonts w:ascii="Arial" w:hAnsi="Arial" w:cs="Arial"/>
                <w:sz w:val="11"/>
                <w:szCs w:val="11"/>
              </w:rPr>
            </w:pPr>
          </w:p>
        </w:tc>
      </w:tr>
      <w:tr w:rsidR="00382F6B" w:rsidRPr="00792A58" w14:paraId="37BB98E8" w14:textId="77777777" w:rsidTr="00980684">
        <w:trPr>
          <w:gridAfter w:val="1"/>
          <w:wAfter w:w="11" w:type="dxa"/>
          <w:cantSplit/>
        </w:trPr>
        <w:tc>
          <w:tcPr>
            <w:tcW w:w="1257" w:type="dxa"/>
          </w:tcPr>
          <w:p w14:paraId="44F1DF6C" w14:textId="41E801A6" w:rsidR="00382F6B" w:rsidRPr="00792A58" w:rsidRDefault="00382F6B" w:rsidP="00382F6B">
            <w:pPr>
              <w:ind w:left="-72" w:right="-72"/>
              <w:rPr>
                <w:rFonts w:ascii="Arial" w:eastAsia="Calibri" w:hAnsi="Arial" w:cs="Arial"/>
                <w:spacing w:val="-6"/>
                <w:sz w:val="11"/>
                <w:szCs w:val="11"/>
              </w:rPr>
            </w:pPr>
            <w:r w:rsidRPr="00792A58">
              <w:rPr>
                <w:rFonts w:ascii="Arial" w:eastAsia="Calibri" w:hAnsi="Arial" w:cs="Arial"/>
                <w:spacing w:val="-6"/>
                <w:sz w:val="11"/>
                <w:szCs w:val="11"/>
                <w:cs/>
              </w:rPr>
              <w:tab/>
              <w:t xml:space="preserve">      </w:t>
            </w:r>
            <w:r w:rsidRPr="00792A58">
              <w:rPr>
                <w:rFonts w:ascii="Arial" w:eastAsia="Calibri" w:hAnsi="Arial" w:cs="Arial"/>
                <w:spacing w:val="-6"/>
                <w:sz w:val="11"/>
                <w:szCs w:val="11"/>
              </w:rPr>
              <w:t xml:space="preserve">Currency : </w:t>
            </w:r>
            <w:r w:rsidR="00EA3170">
              <w:rPr>
                <w:rFonts w:ascii="Arial" w:eastAsia="Calibri" w:hAnsi="Arial" w:cs="Arial"/>
                <w:spacing w:val="-6"/>
                <w:sz w:val="11"/>
                <w:szCs w:val="11"/>
              </w:rPr>
              <w:t>Baht</w:t>
            </w:r>
          </w:p>
        </w:tc>
        <w:tc>
          <w:tcPr>
            <w:tcW w:w="773" w:type="dxa"/>
            <w:shd w:val="clear" w:color="auto" w:fill="FAFAFA"/>
          </w:tcPr>
          <w:p w14:paraId="0E151BA9" w14:textId="44596A10" w:rsidR="00382F6B" w:rsidRPr="00792A58" w:rsidRDefault="00382F6B" w:rsidP="00C91B5F">
            <w:pPr>
              <w:tabs>
                <w:tab w:val="decimal" w:pos="611"/>
              </w:tabs>
              <w:ind w:right="-72"/>
              <w:rPr>
                <w:rFonts w:ascii="Arial" w:eastAsia="Calibri" w:hAnsi="Arial" w:cs="Arial"/>
                <w:spacing w:val="-2"/>
                <w:sz w:val="11"/>
                <w:szCs w:val="11"/>
                <w:cs/>
              </w:rPr>
            </w:pPr>
            <w:r w:rsidRPr="00792A58">
              <w:rPr>
                <w:rFonts w:ascii="Arial" w:eastAsia="Calibri" w:hAnsi="Arial" w:cs="Arial"/>
                <w:spacing w:val="-2"/>
                <w:sz w:val="11"/>
                <w:szCs w:val="11"/>
              </w:rPr>
              <w:t>50,000,000</w:t>
            </w:r>
          </w:p>
        </w:tc>
        <w:tc>
          <w:tcPr>
            <w:tcW w:w="810" w:type="dxa"/>
            <w:shd w:val="clear" w:color="auto" w:fill="FAFAFA"/>
          </w:tcPr>
          <w:p w14:paraId="5AD2EBAC" w14:textId="3546CEFD" w:rsidR="00382F6B" w:rsidRPr="00792A58" w:rsidRDefault="00382F6B" w:rsidP="00C91B5F">
            <w:pPr>
              <w:tabs>
                <w:tab w:val="decimal" w:pos="616"/>
              </w:tabs>
              <w:ind w:right="-72"/>
              <w:rPr>
                <w:rFonts w:ascii="Arial" w:eastAsia="Calibri" w:hAnsi="Arial" w:cs="Arial"/>
                <w:spacing w:val="-2"/>
                <w:sz w:val="11"/>
                <w:szCs w:val="11"/>
                <w:cs/>
              </w:rPr>
            </w:pPr>
            <w:r w:rsidRPr="00792A58">
              <w:rPr>
                <w:rFonts w:ascii="Arial" w:eastAsia="Calibri" w:hAnsi="Arial" w:cs="Arial"/>
                <w:spacing w:val="-2"/>
                <w:sz w:val="11"/>
                <w:szCs w:val="11"/>
              </w:rPr>
              <w:t>464,818,380</w:t>
            </w:r>
          </w:p>
        </w:tc>
        <w:tc>
          <w:tcPr>
            <w:tcW w:w="831" w:type="dxa"/>
            <w:shd w:val="clear" w:color="auto" w:fill="FAFAFA"/>
          </w:tcPr>
          <w:p w14:paraId="68A8180C" w14:textId="787F9E51" w:rsidR="00382F6B" w:rsidRPr="00792A58" w:rsidRDefault="00382F6B" w:rsidP="00C91B5F">
            <w:pPr>
              <w:tabs>
                <w:tab w:val="decimal" w:pos="649"/>
              </w:tabs>
              <w:ind w:right="-72"/>
              <w:rPr>
                <w:rFonts w:ascii="Arial" w:hAnsi="Arial" w:cs="Arial"/>
                <w:sz w:val="11"/>
                <w:szCs w:val="11"/>
                <w:cs/>
              </w:rPr>
            </w:pPr>
            <w:r w:rsidRPr="00792A58">
              <w:rPr>
                <w:rFonts w:ascii="Arial" w:hAnsi="Arial" w:cs="Arial"/>
                <w:sz w:val="11"/>
                <w:szCs w:val="11"/>
              </w:rPr>
              <w:t>19,129,431</w:t>
            </w:r>
          </w:p>
        </w:tc>
        <w:tc>
          <w:tcPr>
            <w:tcW w:w="882" w:type="dxa"/>
            <w:shd w:val="clear" w:color="auto" w:fill="FAFAFA"/>
          </w:tcPr>
          <w:p w14:paraId="13AF7A26" w14:textId="52E98488" w:rsidR="00382F6B" w:rsidRPr="00792A58" w:rsidRDefault="00382F6B" w:rsidP="00382F6B">
            <w:pPr>
              <w:tabs>
                <w:tab w:val="decimal" w:pos="682"/>
              </w:tabs>
              <w:ind w:right="-72"/>
              <w:rPr>
                <w:rFonts w:ascii="Arial" w:hAnsi="Arial" w:cs="Arial"/>
                <w:sz w:val="11"/>
                <w:szCs w:val="11"/>
                <w:cs/>
              </w:rPr>
            </w:pPr>
            <w:r w:rsidRPr="00792A58">
              <w:rPr>
                <w:rFonts w:ascii="Arial" w:hAnsi="Arial" w:cs="Arial"/>
                <w:sz w:val="11"/>
                <w:szCs w:val="11"/>
              </w:rPr>
              <w:t>70,000,000</w:t>
            </w:r>
          </w:p>
        </w:tc>
        <w:tc>
          <w:tcPr>
            <w:tcW w:w="900" w:type="dxa"/>
            <w:gridSpan w:val="2"/>
            <w:shd w:val="clear" w:color="auto" w:fill="FAFAFA"/>
          </w:tcPr>
          <w:p w14:paraId="4DEDCBF6" w14:textId="1445B1AF" w:rsidR="00382F6B" w:rsidRPr="00792A58" w:rsidRDefault="00382F6B" w:rsidP="00C91B5F">
            <w:pPr>
              <w:tabs>
                <w:tab w:val="decimal" w:pos="714"/>
              </w:tabs>
              <w:ind w:right="-72"/>
              <w:rPr>
                <w:rFonts w:ascii="Arial" w:hAnsi="Arial" w:cs="Arial"/>
                <w:spacing w:val="-2"/>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00C91B5F" w:rsidRPr="00792A58">
              <w:rPr>
                <w:rFonts w:ascii="Arial" w:eastAsia="Calibri" w:hAnsi="Arial" w:cs="Arial"/>
                <w:spacing w:val="-2"/>
                <w:sz w:val="11"/>
                <w:szCs w:val="11"/>
              </w:rPr>
              <w:t xml:space="preserve"> </w:t>
            </w:r>
            <w:r w:rsidRPr="00792A58">
              <w:rPr>
                <w:rFonts w:ascii="Arial" w:eastAsia="Calibri" w:hAnsi="Arial" w:cs="Arial"/>
                <w:spacing w:val="-2"/>
                <w:sz w:val="11"/>
                <w:szCs w:val="11"/>
              </w:rPr>
              <w:t xml:space="preserve"> </w:t>
            </w:r>
          </w:p>
        </w:tc>
        <w:tc>
          <w:tcPr>
            <w:tcW w:w="729" w:type="dxa"/>
          </w:tcPr>
          <w:p w14:paraId="36B67323" w14:textId="396A1B73" w:rsidR="00382F6B" w:rsidRPr="00792A58" w:rsidRDefault="00382F6B" w:rsidP="00C91B5F">
            <w:pPr>
              <w:tabs>
                <w:tab w:val="decimal" w:pos="563"/>
              </w:tabs>
              <w:ind w:right="-72"/>
              <w:rPr>
                <w:rFonts w:ascii="Arial" w:eastAsia="Calibri" w:hAnsi="Arial" w:cs="Arial"/>
                <w:spacing w:val="-2"/>
                <w:sz w:val="11"/>
                <w:szCs w:val="11"/>
                <w:cs/>
              </w:rPr>
            </w:pPr>
            <w:r w:rsidRPr="00792A58">
              <w:rPr>
                <w:rFonts w:ascii="Arial" w:hAnsi="Arial" w:cs="Arial"/>
                <w:sz w:val="11"/>
                <w:szCs w:val="11"/>
              </w:rPr>
              <w:t>50,000,000</w:t>
            </w:r>
          </w:p>
        </w:tc>
        <w:tc>
          <w:tcPr>
            <w:tcW w:w="782" w:type="dxa"/>
          </w:tcPr>
          <w:p w14:paraId="106BC63B" w14:textId="7B7F924B" w:rsidR="00382F6B" w:rsidRPr="00792A58" w:rsidRDefault="00382F6B" w:rsidP="00382F6B">
            <w:pPr>
              <w:tabs>
                <w:tab w:val="decimal" w:pos="605"/>
              </w:tabs>
              <w:ind w:right="-72"/>
              <w:jc w:val="both"/>
              <w:rPr>
                <w:rFonts w:ascii="Arial" w:eastAsia="Calibri" w:hAnsi="Arial" w:cs="Arial"/>
                <w:spacing w:val="-2"/>
                <w:sz w:val="11"/>
                <w:szCs w:val="11"/>
                <w:cs/>
              </w:rPr>
            </w:pPr>
            <w:r w:rsidRPr="00792A58">
              <w:rPr>
                <w:rFonts w:ascii="Arial" w:hAnsi="Arial" w:cs="Arial"/>
                <w:sz w:val="11"/>
                <w:szCs w:val="11"/>
              </w:rPr>
              <w:t>323,347,575</w:t>
            </w:r>
          </w:p>
        </w:tc>
        <w:tc>
          <w:tcPr>
            <w:tcW w:w="764" w:type="dxa"/>
          </w:tcPr>
          <w:p w14:paraId="11A087F9" w14:textId="1C2803FB" w:rsidR="00382F6B" w:rsidRPr="00792A58" w:rsidRDefault="00382F6B" w:rsidP="00382F6B">
            <w:pPr>
              <w:tabs>
                <w:tab w:val="decimal" w:pos="583"/>
              </w:tabs>
              <w:ind w:right="-72"/>
              <w:rPr>
                <w:rFonts w:ascii="Arial" w:eastAsia="Calibri" w:hAnsi="Arial" w:cs="Arial"/>
                <w:spacing w:val="-2"/>
                <w:sz w:val="11"/>
                <w:szCs w:val="11"/>
                <w:cs/>
              </w:rPr>
            </w:pPr>
            <w:r w:rsidRPr="00792A58">
              <w:rPr>
                <w:rFonts w:ascii="Arial" w:hAnsi="Arial" w:cs="Arial"/>
                <w:sz w:val="11"/>
                <w:szCs w:val="11"/>
              </w:rPr>
              <w:t>19,466,231</w:t>
            </w:r>
          </w:p>
        </w:tc>
        <w:tc>
          <w:tcPr>
            <w:tcW w:w="864" w:type="dxa"/>
          </w:tcPr>
          <w:p w14:paraId="568D1A52" w14:textId="58729E9B" w:rsidR="00382F6B" w:rsidRPr="00792A58" w:rsidRDefault="00382F6B" w:rsidP="00382F6B">
            <w:pPr>
              <w:tabs>
                <w:tab w:val="decimal" w:pos="682"/>
              </w:tabs>
              <w:ind w:right="-72"/>
              <w:rPr>
                <w:rFonts w:ascii="Arial" w:eastAsia="Calibri" w:hAnsi="Arial" w:cs="Arial"/>
                <w:spacing w:val="-2"/>
                <w:sz w:val="11"/>
                <w:szCs w:val="11"/>
                <w:cs/>
              </w:rPr>
            </w:pPr>
            <w:r w:rsidRPr="00792A58">
              <w:rPr>
                <w:rFonts w:ascii="Arial" w:hAnsi="Arial" w:cs="Arial"/>
                <w:spacing w:val="-2"/>
                <w:sz w:val="11"/>
                <w:szCs w:val="11"/>
              </w:rPr>
              <w:t>1,123,913,600</w:t>
            </w:r>
          </w:p>
        </w:tc>
        <w:tc>
          <w:tcPr>
            <w:tcW w:w="865" w:type="dxa"/>
          </w:tcPr>
          <w:p w14:paraId="7E37A4D6" w14:textId="71AE6249" w:rsidR="00382F6B" w:rsidRPr="00792A58" w:rsidRDefault="00382F6B" w:rsidP="00382F6B">
            <w:pPr>
              <w:tabs>
                <w:tab w:val="decimal" w:pos="682"/>
              </w:tabs>
              <w:ind w:right="-72"/>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p>
        </w:tc>
      </w:tr>
      <w:bookmarkEnd w:id="12"/>
    </w:tbl>
    <w:p w14:paraId="3F1E43F4" w14:textId="2BF91B66" w:rsidR="001C7A31" w:rsidRDefault="001C7A31" w:rsidP="001C7A31">
      <w:pPr>
        <w:pStyle w:val="NoSpacing"/>
        <w:jc w:val="thaiDistribute"/>
        <w:rPr>
          <w:rFonts w:ascii="Arial" w:hAnsi="Arial" w:cs="Arial"/>
          <w:sz w:val="18"/>
          <w:szCs w:val="18"/>
        </w:rPr>
      </w:pPr>
    </w:p>
    <w:p w14:paraId="0E9CD9D8" w14:textId="77777777" w:rsidR="00382026" w:rsidRDefault="00382026" w:rsidP="001C7A31">
      <w:pPr>
        <w:pStyle w:val="NoSpacing"/>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1257"/>
        <w:gridCol w:w="773"/>
        <w:gridCol w:w="810"/>
        <w:gridCol w:w="831"/>
        <w:gridCol w:w="882"/>
        <w:gridCol w:w="888"/>
        <w:gridCol w:w="12"/>
        <w:gridCol w:w="729"/>
        <w:gridCol w:w="782"/>
        <w:gridCol w:w="764"/>
        <w:gridCol w:w="864"/>
        <w:gridCol w:w="865"/>
        <w:gridCol w:w="11"/>
      </w:tblGrid>
      <w:tr w:rsidR="00382026" w:rsidRPr="00792A58" w14:paraId="577C82FA" w14:textId="77777777" w:rsidTr="00DF7314">
        <w:trPr>
          <w:cantSplit/>
        </w:trPr>
        <w:tc>
          <w:tcPr>
            <w:tcW w:w="1257" w:type="dxa"/>
            <w:vAlign w:val="bottom"/>
          </w:tcPr>
          <w:p w14:paraId="032EF4ED" w14:textId="77777777" w:rsidR="00382026" w:rsidRPr="00792A58" w:rsidRDefault="00382026" w:rsidP="00DF7314">
            <w:pPr>
              <w:ind w:left="-72" w:right="-72"/>
              <w:jc w:val="thaiDistribute"/>
              <w:rPr>
                <w:rFonts w:ascii="Arial" w:eastAsia="Calibri" w:hAnsi="Arial" w:cs="Arial"/>
                <w:spacing w:val="-6"/>
                <w:sz w:val="11"/>
                <w:szCs w:val="11"/>
              </w:rPr>
            </w:pPr>
          </w:p>
        </w:tc>
        <w:tc>
          <w:tcPr>
            <w:tcW w:w="8211" w:type="dxa"/>
            <w:gridSpan w:val="12"/>
            <w:tcBorders>
              <w:top w:val="single" w:sz="4" w:space="0" w:color="auto"/>
              <w:bottom w:val="single" w:sz="4" w:space="0" w:color="auto"/>
            </w:tcBorders>
            <w:shd w:val="clear" w:color="auto" w:fill="auto"/>
            <w:vAlign w:val="bottom"/>
          </w:tcPr>
          <w:p w14:paraId="3B76CBFD" w14:textId="6E7D8F8D" w:rsidR="00382026" w:rsidRPr="00792A58" w:rsidRDefault="00382026" w:rsidP="00DF7314">
            <w:pPr>
              <w:ind w:right="-72"/>
              <w:jc w:val="center"/>
              <w:rPr>
                <w:rFonts w:ascii="Arial" w:eastAsia="Calibri" w:hAnsi="Arial" w:cs="Arial"/>
                <w:b/>
                <w:bCs/>
                <w:sz w:val="11"/>
                <w:szCs w:val="11"/>
              </w:rPr>
            </w:pPr>
            <w:r w:rsidRPr="00382026">
              <w:rPr>
                <w:rFonts w:ascii="Arial" w:eastAsia="Calibri" w:hAnsi="Arial" w:cs="Arial"/>
                <w:b/>
                <w:bCs/>
                <w:sz w:val="11"/>
                <w:szCs w:val="11"/>
              </w:rPr>
              <w:t>Separate</w:t>
            </w:r>
            <w:r w:rsidRPr="00792A58">
              <w:rPr>
                <w:rFonts w:ascii="Arial" w:eastAsia="Calibri" w:hAnsi="Arial" w:cs="Arial"/>
                <w:b/>
                <w:bCs/>
                <w:sz w:val="11"/>
                <w:szCs w:val="11"/>
              </w:rPr>
              <w:t xml:space="preserve"> financial statement</w:t>
            </w:r>
          </w:p>
        </w:tc>
      </w:tr>
      <w:tr w:rsidR="00382026" w:rsidRPr="00792A58" w14:paraId="65FD01CD" w14:textId="77777777" w:rsidTr="00DF7314">
        <w:trPr>
          <w:cantSplit/>
          <w:trHeight w:val="58"/>
        </w:trPr>
        <w:tc>
          <w:tcPr>
            <w:tcW w:w="1257" w:type="dxa"/>
            <w:vAlign w:val="bottom"/>
          </w:tcPr>
          <w:p w14:paraId="5EB98809" w14:textId="77777777" w:rsidR="00382026" w:rsidRPr="00792A58" w:rsidRDefault="00382026" w:rsidP="00DF7314">
            <w:pPr>
              <w:ind w:left="-72" w:right="-72"/>
              <w:jc w:val="thaiDistribute"/>
              <w:rPr>
                <w:rFonts w:ascii="Arial" w:eastAsia="Calibri" w:hAnsi="Arial" w:cs="Arial"/>
                <w:spacing w:val="-6"/>
                <w:sz w:val="11"/>
                <w:szCs w:val="11"/>
              </w:rPr>
            </w:pPr>
          </w:p>
        </w:tc>
        <w:tc>
          <w:tcPr>
            <w:tcW w:w="4184" w:type="dxa"/>
            <w:gridSpan w:val="5"/>
            <w:tcBorders>
              <w:top w:val="single" w:sz="4" w:space="0" w:color="auto"/>
              <w:bottom w:val="single" w:sz="4" w:space="0" w:color="auto"/>
            </w:tcBorders>
            <w:vAlign w:val="bottom"/>
          </w:tcPr>
          <w:p w14:paraId="0EA4AB99" w14:textId="77777777" w:rsidR="00382026" w:rsidRPr="00792A58" w:rsidRDefault="00382026" w:rsidP="00DF7314">
            <w:pPr>
              <w:ind w:right="-72"/>
              <w:jc w:val="center"/>
              <w:rPr>
                <w:rFonts w:ascii="Arial" w:eastAsia="Calibri" w:hAnsi="Arial" w:cs="Arial"/>
                <w:b/>
                <w:bCs/>
                <w:sz w:val="11"/>
                <w:szCs w:val="11"/>
              </w:rPr>
            </w:pPr>
            <w:r w:rsidRPr="00792A58">
              <w:rPr>
                <w:rFonts w:ascii="Arial" w:eastAsia="Calibri" w:hAnsi="Arial" w:cs="Arial"/>
                <w:b/>
                <w:bCs/>
                <w:sz w:val="11"/>
                <w:szCs w:val="11"/>
              </w:rPr>
              <w:t>2023</w:t>
            </w:r>
          </w:p>
        </w:tc>
        <w:tc>
          <w:tcPr>
            <w:tcW w:w="4027" w:type="dxa"/>
            <w:gridSpan w:val="7"/>
            <w:tcBorders>
              <w:top w:val="single" w:sz="4" w:space="0" w:color="auto"/>
              <w:bottom w:val="single" w:sz="4" w:space="0" w:color="auto"/>
            </w:tcBorders>
            <w:vAlign w:val="bottom"/>
          </w:tcPr>
          <w:p w14:paraId="5E57B664" w14:textId="77777777" w:rsidR="00382026" w:rsidRPr="00792A58" w:rsidRDefault="00382026" w:rsidP="00DF7314">
            <w:pPr>
              <w:ind w:right="-72"/>
              <w:jc w:val="center"/>
              <w:rPr>
                <w:rFonts w:ascii="Arial" w:eastAsia="Calibri" w:hAnsi="Arial" w:cs="Arial"/>
                <w:b/>
                <w:bCs/>
                <w:sz w:val="11"/>
                <w:szCs w:val="11"/>
              </w:rPr>
            </w:pPr>
            <w:r w:rsidRPr="00792A58">
              <w:rPr>
                <w:rFonts w:ascii="Arial" w:eastAsia="Calibri" w:hAnsi="Arial" w:cs="Arial"/>
                <w:b/>
                <w:bCs/>
                <w:sz w:val="11"/>
                <w:szCs w:val="11"/>
              </w:rPr>
              <w:t>2022</w:t>
            </w:r>
          </w:p>
        </w:tc>
      </w:tr>
      <w:tr w:rsidR="00382026" w:rsidRPr="00792A58" w14:paraId="2018CA76" w14:textId="77777777" w:rsidTr="00DF7314">
        <w:trPr>
          <w:gridAfter w:val="1"/>
          <w:wAfter w:w="11" w:type="dxa"/>
          <w:cantSplit/>
        </w:trPr>
        <w:tc>
          <w:tcPr>
            <w:tcW w:w="1257" w:type="dxa"/>
            <w:vAlign w:val="bottom"/>
          </w:tcPr>
          <w:p w14:paraId="363B0FC2" w14:textId="77777777" w:rsidR="00382026" w:rsidRPr="00792A58" w:rsidRDefault="00382026" w:rsidP="00DF7314">
            <w:pPr>
              <w:ind w:left="-72" w:right="-72"/>
              <w:jc w:val="right"/>
              <w:rPr>
                <w:rFonts w:ascii="Arial" w:eastAsia="Calibri" w:hAnsi="Arial" w:cs="Arial"/>
                <w:b/>
                <w:bCs/>
                <w:spacing w:val="-6"/>
                <w:sz w:val="11"/>
                <w:szCs w:val="11"/>
              </w:rPr>
            </w:pPr>
          </w:p>
        </w:tc>
        <w:tc>
          <w:tcPr>
            <w:tcW w:w="773" w:type="dxa"/>
            <w:shd w:val="clear" w:color="auto" w:fill="auto"/>
            <w:vAlign w:val="bottom"/>
          </w:tcPr>
          <w:p w14:paraId="12D849BD" w14:textId="77777777" w:rsidR="00382026" w:rsidRPr="00792A58" w:rsidRDefault="00382026" w:rsidP="00DF7314">
            <w:pPr>
              <w:tabs>
                <w:tab w:val="decimal" w:pos="611"/>
              </w:tabs>
              <w:ind w:right="-72"/>
              <w:rPr>
                <w:rFonts w:ascii="Arial" w:eastAsia="Calibri" w:hAnsi="Arial" w:cs="Arial"/>
                <w:b/>
                <w:bCs/>
                <w:sz w:val="11"/>
                <w:szCs w:val="11"/>
              </w:rPr>
            </w:pPr>
            <w:r w:rsidRPr="00792A58">
              <w:rPr>
                <w:rFonts w:ascii="Arial" w:eastAsia="Calibri" w:hAnsi="Arial" w:cs="Arial"/>
                <w:b/>
                <w:bCs/>
                <w:sz w:val="11"/>
                <w:szCs w:val="11"/>
              </w:rPr>
              <w:t>Bank</w:t>
            </w:r>
          </w:p>
        </w:tc>
        <w:tc>
          <w:tcPr>
            <w:tcW w:w="810" w:type="dxa"/>
            <w:shd w:val="clear" w:color="auto" w:fill="auto"/>
            <w:vAlign w:val="bottom"/>
          </w:tcPr>
          <w:p w14:paraId="0E919D59" w14:textId="77777777" w:rsidR="00382026" w:rsidRPr="00792A58" w:rsidRDefault="00382026" w:rsidP="00DF7314">
            <w:pPr>
              <w:tabs>
                <w:tab w:val="decimal" w:pos="616"/>
              </w:tabs>
              <w:ind w:right="-72"/>
              <w:rPr>
                <w:rFonts w:ascii="Arial" w:eastAsia="Calibri" w:hAnsi="Arial" w:cs="Arial"/>
                <w:b/>
                <w:bCs/>
                <w:sz w:val="11"/>
                <w:szCs w:val="11"/>
              </w:rPr>
            </w:pPr>
            <w:r w:rsidRPr="00792A58">
              <w:rPr>
                <w:rFonts w:ascii="Arial" w:eastAsia="Calibri" w:hAnsi="Arial" w:cs="Arial"/>
                <w:b/>
                <w:bCs/>
                <w:sz w:val="11"/>
                <w:szCs w:val="11"/>
              </w:rPr>
              <w:t>Promissory</w:t>
            </w:r>
          </w:p>
        </w:tc>
        <w:tc>
          <w:tcPr>
            <w:tcW w:w="831" w:type="dxa"/>
            <w:shd w:val="clear" w:color="auto" w:fill="auto"/>
            <w:vAlign w:val="bottom"/>
          </w:tcPr>
          <w:p w14:paraId="034E0FF7" w14:textId="77777777" w:rsidR="00382026" w:rsidRPr="00792A58" w:rsidRDefault="00382026" w:rsidP="00DF7314">
            <w:pPr>
              <w:tabs>
                <w:tab w:val="decimal" w:pos="649"/>
              </w:tabs>
              <w:ind w:right="-72"/>
              <w:jc w:val="both"/>
              <w:rPr>
                <w:rFonts w:ascii="Arial" w:eastAsia="Calibri" w:hAnsi="Arial" w:cs="Arial"/>
                <w:b/>
                <w:bCs/>
                <w:sz w:val="11"/>
                <w:szCs w:val="11"/>
              </w:rPr>
            </w:pPr>
            <w:r w:rsidRPr="00792A58">
              <w:rPr>
                <w:rFonts w:ascii="Arial" w:eastAsia="Calibri" w:hAnsi="Arial" w:cs="Arial"/>
                <w:b/>
                <w:bCs/>
                <w:sz w:val="11"/>
                <w:szCs w:val="11"/>
              </w:rPr>
              <w:t>Letters of</w:t>
            </w:r>
          </w:p>
        </w:tc>
        <w:tc>
          <w:tcPr>
            <w:tcW w:w="882" w:type="dxa"/>
            <w:shd w:val="clear" w:color="auto" w:fill="auto"/>
            <w:vAlign w:val="bottom"/>
          </w:tcPr>
          <w:p w14:paraId="64C725C9" w14:textId="77777777" w:rsidR="00382026" w:rsidRPr="00792A58" w:rsidRDefault="00382026" w:rsidP="00DF7314">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Long-term</w:t>
            </w:r>
          </w:p>
        </w:tc>
        <w:tc>
          <w:tcPr>
            <w:tcW w:w="900" w:type="dxa"/>
            <w:gridSpan w:val="2"/>
            <w:shd w:val="clear" w:color="auto" w:fill="auto"/>
            <w:vAlign w:val="bottom"/>
          </w:tcPr>
          <w:p w14:paraId="47016C8F" w14:textId="77777777" w:rsidR="00382026" w:rsidRPr="00792A58" w:rsidRDefault="00382026" w:rsidP="00DF7314">
            <w:pPr>
              <w:tabs>
                <w:tab w:val="decimal" w:pos="714"/>
              </w:tabs>
              <w:ind w:right="-72"/>
              <w:rPr>
                <w:rFonts w:ascii="Arial" w:eastAsia="Calibri" w:hAnsi="Arial" w:cs="Arial"/>
                <w:b/>
                <w:bCs/>
                <w:sz w:val="11"/>
                <w:szCs w:val="11"/>
                <w:cs/>
              </w:rPr>
            </w:pPr>
            <w:r w:rsidRPr="00792A58">
              <w:rPr>
                <w:rFonts w:ascii="Arial" w:eastAsia="Calibri" w:hAnsi="Arial" w:cs="Arial"/>
                <w:b/>
                <w:bCs/>
                <w:sz w:val="11"/>
                <w:szCs w:val="11"/>
              </w:rPr>
              <w:t>Revolving</w:t>
            </w:r>
          </w:p>
        </w:tc>
        <w:tc>
          <w:tcPr>
            <w:tcW w:w="729" w:type="dxa"/>
            <w:shd w:val="clear" w:color="auto" w:fill="auto"/>
            <w:vAlign w:val="bottom"/>
          </w:tcPr>
          <w:p w14:paraId="1CAE80F2" w14:textId="77777777" w:rsidR="00382026" w:rsidRPr="00792A58" w:rsidRDefault="00382026" w:rsidP="00DF7314">
            <w:pPr>
              <w:tabs>
                <w:tab w:val="decimal" w:pos="563"/>
              </w:tabs>
              <w:ind w:right="-72"/>
              <w:rPr>
                <w:rFonts w:ascii="Arial" w:eastAsia="Calibri" w:hAnsi="Arial" w:cs="Arial"/>
                <w:b/>
                <w:bCs/>
                <w:sz w:val="11"/>
                <w:szCs w:val="11"/>
              </w:rPr>
            </w:pPr>
            <w:r w:rsidRPr="00792A58">
              <w:rPr>
                <w:rFonts w:ascii="Arial" w:eastAsia="Calibri" w:hAnsi="Arial" w:cs="Arial"/>
                <w:b/>
                <w:bCs/>
                <w:sz w:val="11"/>
                <w:szCs w:val="11"/>
              </w:rPr>
              <w:t>Bank</w:t>
            </w:r>
          </w:p>
        </w:tc>
        <w:tc>
          <w:tcPr>
            <w:tcW w:w="782" w:type="dxa"/>
            <w:shd w:val="clear" w:color="auto" w:fill="auto"/>
            <w:vAlign w:val="bottom"/>
          </w:tcPr>
          <w:p w14:paraId="6D9572F7" w14:textId="77777777" w:rsidR="00382026" w:rsidRPr="00792A58" w:rsidRDefault="00382026" w:rsidP="00DF7314">
            <w:pPr>
              <w:tabs>
                <w:tab w:val="decimal" w:pos="605"/>
              </w:tabs>
              <w:ind w:right="-72"/>
              <w:jc w:val="both"/>
              <w:rPr>
                <w:rFonts w:ascii="Arial" w:eastAsia="Calibri" w:hAnsi="Arial" w:cs="Arial"/>
                <w:b/>
                <w:bCs/>
                <w:sz w:val="11"/>
                <w:szCs w:val="11"/>
              </w:rPr>
            </w:pPr>
            <w:r w:rsidRPr="00792A58">
              <w:rPr>
                <w:rFonts w:ascii="Arial" w:eastAsia="Calibri" w:hAnsi="Arial" w:cs="Arial"/>
                <w:b/>
                <w:bCs/>
                <w:sz w:val="11"/>
                <w:szCs w:val="11"/>
              </w:rPr>
              <w:t>Promissory</w:t>
            </w:r>
          </w:p>
        </w:tc>
        <w:tc>
          <w:tcPr>
            <w:tcW w:w="764" w:type="dxa"/>
            <w:shd w:val="clear" w:color="auto" w:fill="auto"/>
            <w:vAlign w:val="bottom"/>
          </w:tcPr>
          <w:p w14:paraId="196870A2" w14:textId="77777777" w:rsidR="00382026" w:rsidRPr="00792A58" w:rsidRDefault="00382026" w:rsidP="00DF7314">
            <w:pPr>
              <w:tabs>
                <w:tab w:val="decimal" w:pos="583"/>
              </w:tabs>
              <w:ind w:right="-72"/>
              <w:rPr>
                <w:rFonts w:ascii="Arial" w:eastAsia="Calibri" w:hAnsi="Arial" w:cs="Arial"/>
                <w:b/>
                <w:bCs/>
                <w:sz w:val="11"/>
                <w:szCs w:val="11"/>
              </w:rPr>
            </w:pPr>
            <w:r w:rsidRPr="00792A58">
              <w:rPr>
                <w:rFonts w:ascii="Arial" w:eastAsia="Calibri" w:hAnsi="Arial" w:cs="Arial"/>
                <w:b/>
                <w:bCs/>
                <w:sz w:val="11"/>
                <w:szCs w:val="11"/>
              </w:rPr>
              <w:t>Letter of</w:t>
            </w:r>
          </w:p>
        </w:tc>
        <w:tc>
          <w:tcPr>
            <w:tcW w:w="864" w:type="dxa"/>
            <w:shd w:val="clear" w:color="auto" w:fill="auto"/>
            <w:vAlign w:val="bottom"/>
          </w:tcPr>
          <w:p w14:paraId="56B5B6EA" w14:textId="77777777" w:rsidR="00382026" w:rsidRPr="00792A58" w:rsidRDefault="00382026" w:rsidP="00DF7314">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Longs-term</w:t>
            </w:r>
          </w:p>
        </w:tc>
        <w:tc>
          <w:tcPr>
            <w:tcW w:w="865" w:type="dxa"/>
            <w:shd w:val="clear" w:color="auto" w:fill="auto"/>
            <w:vAlign w:val="bottom"/>
          </w:tcPr>
          <w:p w14:paraId="14371477" w14:textId="77777777" w:rsidR="00382026" w:rsidRPr="00792A58" w:rsidRDefault="00382026" w:rsidP="00DF7314">
            <w:pPr>
              <w:tabs>
                <w:tab w:val="decimal" w:pos="682"/>
              </w:tabs>
              <w:ind w:right="-72"/>
              <w:rPr>
                <w:rFonts w:ascii="Arial" w:eastAsia="Calibri" w:hAnsi="Arial" w:cs="Arial"/>
                <w:b/>
                <w:bCs/>
                <w:sz w:val="11"/>
                <w:szCs w:val="11"/>
                <w:cs/>
              </w:rPr>
            </w:pPr>
            <w:r w:rsidRPr="00792A58">
              <w:rPr>
                <w:rFonts w:ascii="Arial" w:eastAsia="Calibri" w:hAnsi="Arial" w:cs="Arial"/>
                <w:b/>
                <w:bCs/>
                <w:sz w:val="11"/>
                <w:szCs w:val="11"/>
              </w:rPr>
              <w:t>Revolving</w:t>
            </w:r>
          </w:p>
        </w:tc>
      </w:tr>
      <w:tr w:rsidR="00382026" w:rsidRPr="00792A58" w14:paraId="2336B03E" w14:textId="77777777" w:rsidTr="00DF7314">
        <w:trPr>
          <w:gridAfter w:val="1"/>
          <w:wAfter w:w="11" w:type="dxa"/>
          <w:cantSplit/>
        </w:trPr>
        <w:tc>
          <w:tcPr>
            <w:tcW w:w="1257" w:type="dxa"/>
            <w:vAlign w:val="bottom"/>
          </w:tcPr>
          <w:p w14:paraId="721BD14E" w14:textId="77777777" w:rsidR="00382026" w:rsidRPr="00792A58" w:rsidRDefault="00382026" w:rsidP="00DF7314">
            <w:pPr>
              <w:ind w:left="-72" w:right="-72"/>
              <w:jc w:val="thaiDistribute"/>
              <w:rPr>
                <w:rFonts w:ascii="Arial" w:eastAsia="Calibri" w:hAnsi="Arial" w:cs="Arial"/>
                <w:b/>
                <w:bCs/>
                <w:spacing w:val="-6"/>
                <w:sz w:val="11"/>
                <w:szCs w:val="11"/>
              </w:rPr>
            </w:pPr>
          </w:p>
        </w:tc>
        <w:tc>
          <w:tcPr>
            <w:tcW w:w="773" w:type="dxa"/>
            <w:shd w:val="clear" w:color="auto" w:fill="auto"/>
            <w:vAlign w:val="bottom"/>
          </w:tcPr>
          <w:p w14:paraId="30397F45" w14:textId="77777777" w:rsidR="00382026" w:rsidRPr="00792A58" w:rsidRDefault="00382026" w:rsidP="00DF7314">
            <w:pPr>
              <w:tabs>
                <w:tab w:val="decimal" w:pos="611"/>
              </w:tabs>
              <w:ind w:right="-72"/>
              <w:rPr>
                <w:rFonts w:ascii="Arial" w:eastAsia="Calibri" w:hAnsi="Arial" w:cs="Arial"/>
                <w:b/>
                <w:bCs/>
                <w:sz w:val="11"/>
                <w:szCs w:val="11"/>
              </w:rPr>
            </w:pPr>
            <w:r w:rsidRPr="00792A58">
              <w:rPr>
                <w:rFonts w:ascii="Arial" w:eastAsia="Calibri" w:hAnsi="Arial" w:cs="Arial"/>
                <w:b/>
                <w:bCs/>
                <w:sz w:val="11"/>
                <w:szCs w:val="11"/>
              </w:rPr>
              <w:t>overdrafts</w:t>
            </w:r>
          </w:p>
        </w:tc>
        <w:tc>
          <w:tcPr>
            <w:tcW w:w="810" w:type="dxa"/>
            <w:shd w:val="clear" w:color="auto" w:fill="auto"/>
            <w:vAlign w:val="bottom"/>
          </w:tcPr>
          <w:p w14:paraId="28D43D21" w14:textId="77777777" w:rsidR="00382026" w:rsidRPr="00792A58" w:rsidRDefault="00382026" w:rsidP="00DF7314">
            <w:pPr>
              <w:tabs>
                <w:tab w:val="decimal" w:pos="616"/>
              </w:tabs>
              <w:ind w:right="-72"/>
              <w:rPr>
                <w:rFonts w:ascii="Arial" w:eastAsia="Calibri" w:hAnsi="Arial" w:cs="Arial"/>
                <w:b/>
                <w:bCs/>
                <w:sz w:val="11"/>
                <w:szCs w:val="11"/>
              </w:rPr>
            </w:pPr>
            <w:r w:rsidRPr="00792A58">
              <w:rPr>
                <w:rFonts w:ascii="Arial" w:eastAsia="Calibri" w:hAnsi="Arial" w:cs="Arial"/>
                <w:b/>
                <w:bCs/>
                <w:sz w:val="11"/>
                <w:szCs w:val="11"/>
              </w:rPr>
              <w:t>notes</w:t>
            </w:r>
          </w:p>
        </w:tc>
        <w:tc>
          <w:tcPr>
            <w:tcW w:w="831" w:type="dxa"/>
            <w:shd w:val="clear" w:color="auto" w:fill="auto"/>
            <w:vAlign w:val="bottom"/>
          </w:tcPr>
          <w:p w14:paraId="7139E444" w14:textId="77777777" w:rsidR="00382026" w:rsidRPr="00792A58" w:rsidRDefault="00382026" w:rsidP="00DF7314">
            <w:pPr>
              <w:tabs>
                <w:tab w:val="decimal" w:pos="649"/>
              </w:tabs>
              <w:ind w:right="-72"/>
              <w:jc w:val="both"/>
              <w:rPr>
                <w:rFonts w:ascii="Arial" w:eastAsia="Calibri" w:hAnsi="Arial" w:cs="Arial"/>
                <w:b/>
                <w:bCs/>
                <w:sz w:val="11"/>
                <w:szCs w:val="11"/>
              </w:rPr>
            </w:pPr>
            <w:r w:rsidRPr="00792A58">
              <w:rPr>
                <w:rFonts w:ascii="Arial" w:eastAsia="Calibri" w:hAnsi="Arial" w:cs="Arial"/>
                <w:b/>
                <w:bCs/>
                <w:sz w:val="11"/>
                <w:szCs w:val="11"/>
              </w:rPr>
              <w:t>guarantee</w:t>
            </w:r>
          </w:p>
        </w:tc>
        <w:tc>
          <w:tcPr>
            <w:tcW w:w="882" w:type="dxa"/>
            <w:shd w:val="clear" w:color="auto" w:fill="auto"/>
            <w:vAlign w:val="bottom"/>
          </w:tcPr>
          <w:p w14:paraId="54F6F744" w14:textId="77777777" w:rsidR="00382026" w:rsidRPr="00792A58" w:rsidRDefault="00382026" w:rsidP="00DF7314">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loans</w:t>
            </w:r>
          </w:p>
        </w:tc>
        <w:tc>
          <w:tcPr>
            <w:tcW w:w="900" w:type="dxa"/>
            <w:gridSpan w:val="2"/>
            <w:shd w:val="clear" w:color="auto" w:fill="auto"/>
            <w:vAlign w:val="bottom"/>
          </w:tcPr>
          <w:p w14:paraId="2178E191" w14:textId="405CFBA2" w:rsidR="00382026" w:rsidRPr="00792A58" w:rsidRDefault="00203E58" w:rsidP="00DF7314">
            <w:pPr>
              <w:tabs>
                <w:tab w:val="decimal" w:pos="714"/>
              </w:tabs>
              <w:ind w:right="-72"/>
              <w:rPr>
                <w:rFonts w:ascii="Arial" w:eastAsia="Calibri" w:hAnsi="Arial" w:cs="Arial"/>
                <w:b/>
                <w:bCs/>
                <w:sz w:val="11"/>
                <w:szCs w:val="11"/>
              </w:rPr>
            </w:pPr>
            <w:r>
              <w:rPr>
                <w:rFonts w:ascii="Arial" w:eastAsia="Calibri" w:hAnsi="Arial" w:cs="Arial"/>
                <w:b/>
                <w:bCs/>
                <w:sz w:val="11"/>
                <w:szCs w:val="11"/>
              </w:rPr>
              <w:t>l</w:t>
            </w:r>
            <w:r w:rsidR="00382026" w:rsidRPr="00792A58">
              <w:rPr>
                <w:rFonts w:ascii="Arial" w:eastAsia="Calibri" w:hAnsi="Arial" w:cs="Arial"/>
                <w:b/>
                <w:bCs/>
                <w:sz w:val="11"/>
                <w:szCs w:val="11"/>
              </w:rPr>
              <w:t>oans</w:t>
            </w:r>
            <w:r>
              <w:rPr>
                <w:rFonts w:ascii="Arial" w:eastAsia="Calibri" w:hAnsi="Arial" w:cs="Arial"/>
                <w:b/>
                <w:bCs/>
                <w:sz w:val="11"/>
                <w:szCs w:val="11"/>
              </w:rPr>
              <w:t>*</w:t>
            </w:r>
          </w:p>
        </w:tc>
        <w:tc>
          <w:tcPr>
            <w:tcW w:w="729" w:type="dxa"/>
            <w:shd w:val="clear" w:color="auto" w:fill="auto"/>
            <w:vAlign w:val="bottom"/>
          </w:tcPr>
          <w:p w14:paraId="357246CD" w14:textId="77777777" w:rsidR="00382026" w:rsidRPr="00792A58" w:rsidRDefault="00382026" w:rsidP="00DF7314">
            <w:pPr>
              <w:tabs>
                <w:tab w:val="decimal" w:pos="563"/>
              </w:tabs>
              <w:ind w:right="-72"/>
              <w:rPr>
                <w:rFonts w:ascii="Arial" w:eastAsia="Calibri" w:hAnsi="Arial" w:cs="Arial"/>
                <w:b/>
                <w:bCs/>
                <w:sz w:val="11"/>
                <w:szCs w:val="11"/>
              </w:rPr>
            </w:pPr>
            <w:r w:rsidRPr="00792A58">
              <w:rPr>
                <w:rFonts w:ascii="Arial" w:eastAsia="Calibri" w:hAnsi="Arial" w:cs="Arial"/>
                <w:b/>
                <w:bCs/>
                <w:sz w:val="11"/>
                <w:szCs w:val="11"/>
              </w:rPr>
              <w:t>overdrafts</w:t>
            </w:r>
          </w:p>
        </w:tc>
        <w:tc>
          <w:tcPr>
            <w:tcW w:w="782" w:type="dxa"/>
            <w:shd w:val="clear" w:color="auto" w:fill="auto"/>
            <w:vAlign w:val="bottom"/>
          </w:tcPr>
          <w:p w14:paraId="7C12F91D" w14:textId="77777777" w:rsidR="00382026" w:rsidRPr="00792A58" w:rsidRDefault="00382026" w:rsidP="00DF7314">
            <w:pPr>
              <w:tabs>
                <w:tab w:val="decimal" w:pos="605"/>
              </w:tabs>
              <w:ind w:right="-72"/>
              <w:jc w:val="both"/>
              <w:rPr>
                <w:rFonts w:ascii="Arial" w:eastAsia="Calibri" w:hAnsi="Arial" w:cs="Arial"/>
                <w:b/>
                <w:bCs/>
                <w:sz w:val="11"/>
                <w:szCs w:val="11"/>
              </w:rPr>
            </w:pPr>
            <w:r w:rsidRPr="00792A58">
              <w:rPr>
                <w:rFonts w:ascii="Arial" w:eastAsia="Calibri" w:hAnsi="Arial" w:cs="Arial"/>
                <w:b/>
                <w:bCs/>
                <w:sz w:val="11"/>
                <w:szCs w:val="11"/>
              </w:rPr>
              <w:t>notes</w:t>
            </w:r>
          </w:p>
        </w:tc>
        <w:tc>
          <w:tcPr>
            <w:tcW w:w="764" w:type="dxa"/>
            <w:shd w:val="clear" w:color="auto" w:fill="auto"/>
            <w:vAlign w:val="bottom"/>
          </w:tcPr>
          <w:p w14:paraId="7EEBDB25" w14:textId="77777777" w:rsidR="00382026" w:rsidRPr="00792A58" w:rsidRDefault="00382026" w:rsidP="00DF7314">
            <w:pPr>
              <w:tabs>
                <w:tab w:val="decimal" w:pos="583"/>
              </w:tabs>
              <w:ind w:right="-72"/>
              <w:rPr>
                <w:rFonts w:ascii="Arial" w:eastAsia="Calibri" w:hAnsi="Arial" w:cs="Arial"/>
                <w:b/>
                <w:bCs/>
                <w:sz w:val="11"/>
                <w:szCs w:val="11"/>
              </w:rPr>
            </w:pPr>
            <w:r w:rsidRPr="00792A58">
              <w:rPr>
                <w:rFonts w:ascii="Arial" w:eastAsia="Calibri" w:hAnsi="Arial" w:cs="Arial"/>
                <w:b/>
                <w:bCs/>
                <w:sz w:val="11"/>
                <w:szCs w:val="11"/>
              </w:rPr>
              <w:t>guarantees</w:t>
            </w:r>
          </w:p>
        </w:tc>
        <w:tc>
          <w:tcPr>
            <w:tcW w:w="864" w:type="dxa"/>
            <w:shd w:val="clear" w:color="auto" w:fill="auto"/>
            <w:vAlign w:val="bottom"/>
          </w:tcPr>
          <w:p w14:paraId="39432655" w14:textId="77777777" w:rsidR="00382026" w:rsidRPr="00792A58" w:rsidRDefault="00382026" w:rsidP="00DF7314">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loan</w:t>
            </w:r>
          </w:p>
        </w:tc>
        <w:tc>
          <w:tcPr>
            <w:tcW w:w="865" w:type="dxa"/>
            <w:shd w:val="clear" w:color="auto" w:fill="auto"/>
            <w:vAlign w:val="bottom"/>
          </w:tcPr>
          <w:p w14:paraId="60226983" w14:textId="0ED3ACBC" w:rsidR="00382026" w:rsidRPr="00792A58" w:rsidRDefault="00203E58" w:rsidP="00DF7314">
            <w:pPr>
              <w:tabs>
                <w:tab w:val="decimal" w:pos="682"/>
              </w:tabs>
              <w:ind w:right="-72"/>
              <w:rPr>
                <w:rFonts w:ascii="Arial" w:eastAsia="Calibri" w:hAnsi="Arial" w:cs="Arial"/>
                <w:b/>
                <w:bCs/>
                <w:sz w:val="11"/>
                <w:szCs w:val="11"/>
              </w:rPr>
            </w:pPr>
            <w:r>
              <w:rPr>
                <w:rFonts w:ascii="Arial" w:eastAsia="Calibri" w:hAnsi="Arial" w:cs="Arial"/>
                <w:b/>
                <w:bCs/>
                <w:sz w:val="11"/>
                <w:szCs w:val="11"/>
              </w:rPr>
              <w:t>l</w:t>
            </w:r>
            <w:r w:rsidR="00382026" w:rsidRPr="00792A58">
              <w:rPr>
                <w:rFonts w:ascii="Arial" w:eastAsia="Calibri" w:hAnsi="Arial" w:cs="Arial"/>
                <w:b/>
                <w:bCs/>
                <w:sz w:val="11"/>
                <w:szCs w:val="11"/>
              </w:rPr>
              <w:t>oans</w:t>
            </w:r>
            <w:r>
              <w:rPr>
                <w:rFonts w:ascii="Arial" w:eastAsia="Calibri" w:hAnsi="Arial" w:cs="Arial"/>
                <w:b/>
                <w:bCs/>
                <w:sz w:val="11"/>
                <w:szCs w:val="11"/>
              </w:rPr>
              <w:t>*</w:t>
            </w:r>
          </w:p>
        </w:tc>
      </w:tr>
      <w:tr w:rsidR="00382026" w:rsidRPr="00792A58" w14:paraId="5EF9FD1F" w14:textId="77777777" w:rsidTr="00DF7314">
        <w:trPr>
          <w:gridAfter w:val="1"/>
          <w:wAfter w:w="11" w:type="dxa"/>
          <w:cantSplit/>
        </w:trPr>
        <w:tc>
          <w:tcPr>
            <w:tcW w:w="1257" w:type="dxa"/>
            <w:vAlign w:val="bottom"/>
          </w:tcPr>
          <w:p w14:paraId="0413F259" w14:textId="77777777" w:rsidR="00382026" w:rsidRPr="00792A58" w:rsidRDefault="00382026" w:rsidP="00DF7314">
            <w:pPr>
              <w:ind w:left="-72" w:right="-72"/>
              <w:jc w:val="thaiDistribute"/>
              <w:rPr>
                <w:rFonts w:ascii="Arial" w:eastAsia="Calibri" w:hAnsi="Arial" w:cs="Arial"/>
                <w:spacing w:val="-6"/>
                <w:sz w:val="11"/>
                <w:szCs w:val="11"/>
              </w:rPr>
            </w:pPr>
          </w:p>
        </w:tc>
        <w:tc>
          <w:tcPr>
            <w:tcW w:w="773" w:type="dxa"/>
            <w:tcBorders>
              <w:bottom w:val="single" w:sz="4" w:space="0" w:color="auto"/>
            </w:tcBorders>
            <w:shd w:val="clear" w:color="auto" w:fill="auto"/>
            <w:vAlign w:val="bottom"/>
          </w:tcPr>
          <w:p w14:paraId="0C45002D" w14:textId="77777777" w:rsidR="00382026" w:rsidRPr="00792A58" w:rsidRDefault="00382026" w:rsidP="00DF7314">
            <w:pPr>
              <w:tabs>
                <w:tab w:val="decimal" w:pos="611"/>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810" w:type="dxa"/>
            <w:tcBorders>
              <w:bottom w:val="single" w:sz="4" w:space="0" w:color="auto"/>
            </w:tcBorders>
            <w:shd w:val="clear" w:color="auto" w:fill="auto"/>
            <w:vAlign w:val="bottom"/>
          </w:tcPr>
          <w:p w14:paraId="4E246888" w14:textId="77777777" w:rsidR="00382026" w:rsidRPr="00792A58" w:rsidRDefault="00382026" w:rsidP="00DF7314">
            <w:pPr>
              <w:tabs>
                <w:tab w:val="decimal" w:pos="616"/>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831" w:type="dxa"/>
            <w:tcBorders>
              <w:bottom w:val="single" w:sz="4" w:space="0" w:color="auto"/>
            </w:tcBorders>
            <w:shd w:val="clear" w:color="auto" w:fill="auto"/>
            <w:vAlign w:val="bottom"/>
          </w:tcPr>
          <w:p w14:paraId="65CB0D5C" w14:textId="77777777" w:rsidR="00382026" w:rsidRPr="00792A58" w:rsidRDefault="00382026" w:rsidP="00DF7314">
            <w:pPr>
              <w:tabs>
                <w:tab w:val="decimal" w:pos="649"/>
              </w:tabs>
              <w:ind w:right="-72"/>
              <w:jc w:val="both"/>
              <w:rPr>
                <w:rFonts w:ascii="Arial" w:eastAsia="Calibri" w:hAnsi="Arial" w:cs="Arial"/>
                <w:b/>
                <w:bCs/>
                <w:sz w:val="11"/>
                <w:szCs w:val="11"/>
              </w:rPr>
            </w:pPr>
            <w:r w:rsidRPr="00792A58">
              <w:rPr>
                <w:rFonts w:ascii="Arial" w:eastAsia="Calibri" w:hAnsi="Arial" w:cs="Arial"/>
                <w:b/>
                <w:bCs/>
                <w:sz w:val="11"/>
                <w:szCs w:val="11"/>
              </w:rPr>
              <w:t>Baht</w:t>
            </w:r>
          </w:p>
        </w:tc>
        <w:tc>
          <w:tcPr>
            <w:tcW w:w="882" w:type="dxa"/>
            <w:tcBorders>
              <w:bottom w:val="single" w:sz="4" w:space="0" w:color="auto"/>
            </w:tcBorders>
            <w:shd w:val="clear" w:color="auto" w:fill="auto"/>
            <w:vAlign w:val="bottom"/>
          </w:tcPr>
          <w:p w14:paraId="39CC681A" w14:textId="77777777" w:rsidR="00382026" w:rsidRPr="00792A58" w:rsidRDefault="00382026" w:rsidP="00DF7314">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900" w:type="dxa"/>
            <w:gridSpan w:val="2"/>
            <w:tcBorders>
              <w:bottom w:val="single" w:sz="4" w:space="0" w:color="auto"/>
            </w:tcBorders>
            <w:shd w:val="clear" w:color="auto" w:fill="auto"/>
            <w:vAlign w:val="bottom"/>
          </w:tcPr>
          <w:p w14:paraId="71C27393" w14:textId="77777777" w:rsidR="00382026" w:rsidRPr="00792A58" w:rsidRDefault="00382026" w:rsidP="00DF7314">
            <w:pPr>
              <w:tabs>
                <w:tab w:val="decimal" w:pos="714"/>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729" w:type="dxa"/>
            <w:tcBorders>
              <w:bottom w:val="single" w:sz="4" w:space="0" w:color="auto"/>
            </w:tcBorders>
            <w:shd w:val="clear" w:color="auto" w:fill="auto"/>
            <w:vAlign w:val="bottom"/>
          </w:tcPr>
          <w:p w14:paraId="4BD8CF34" w14:textId="77777777" w:rsidR="00382026" w:rsidRPr="00792A58" w:rsidRDefault="00382026" w:rsidP="00DF7314">
            <w:pPr>
              <w:tabs>
                <w:tab w:val="decimal" w:pos="563"/>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782" w:type="dxa"/>
            <w:tcBorders>
              <w:bottom w:val="single" w:sz="4" w:space="0" w:color="auto"/>
            </w:tcBorders>
            <w:shd w:val="clear" w:color="auto" w:fill="auto"/>
            <w:vAlign w:val="bottom"/>
          </w:tcPr>
          <w:p w14:paraId="5791E105" w14:textId="77777777" w:rsidR="00382026" w:rsidRPr="00792A58" w:rsidRDefault="00382026" w:rsidP="00DF7314">
            <w:pPr>
              <w:tabs>
                <w:tab w:val="decimal" w:pos="605"/>
              </w:tabs>
              <w:ind w:right="-72"/>
              <w:jc w:val="both"/>
              <w:rPr>
                <w:rFonts w:ascii="Arial" w:eastAsia="Calibri" w:hAnsi="Arial" w:cs="Arial"/>
                <w:b/>
                <w:bCs/>
                <w:sz w:val="11"/>
                <w:szCs w:val="11"/>
              </w:rPr>
            </w:pPr>
            <w:r w:rsidRPr="00792A58">
              <w:rPr>
                <w:rFonts w:ascii="Arial" w:eastAsia="Calibri" w:hAnsi="Arial" w:cs="Arial"/>
                <w:b/>
                <w:bCs/>
                <w:sz w:val="11"/>
                <w:szCs w:val="11"/>
              </w:rPr>
              <w:t>Baht</w:t>
            </w:r>
          </w:p>
        </w:tc>
        <w:tc>
          <w:tcPr>
            <w:tcW w:w="764" w:type="dxa"/>
            <w:tcBorders>
              <w:bottom w:val="single" w:sz="4" w:space="0" w:color="auto"/>
            </w:tcBorders>
            <w:shd w:val="clear" w:color="auto" w:fill="auto"/>
            <w:vAlign w:val="bottom"/>
          </w:tcPr>
          <w:p w14:paraId="12726292" w14:textId="77777777" w:rsidR="00382026" w:rsidRPr="00792A58" w:rsidRDefault="00382026" w:rsidP="00DF7314">
            <w:pPr>
              <w:tabs>
                <w:tab w:val="decimal" w:pos="583"/>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864" w:type="dxa"/>
            <w:tcBorders>
              <w:bottom w:val="single" w:sz="4" w:space="0" w:color="auto"/>
            </w:tcBorders>
            <w:shd w:val="clear" w:color="auto" w:fill="auto"/>
            <w:vAlign w:val="bottom"/>
          </w:tcPr>
          <w:p w14:paraId="493C4824" w14:textId="77777777" w:rsidR="00382026" w:rsidRPr="00792A58" w:rsidRDefault="00382026" w:rsidP="00DF7314">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Baht</w:t>
            </w:r>
          </w:p>
        </w:tc>
        <w:tc>
          <w:tcPr>
            <w:tcW w:w="865" w:type="dxa"/>
            <w:tcBorders>
              <w:bottom w:val="single" w:sz="4" w:space="0" w:color="auto"/>
            </w:tcBorders>
            <w:shd w:val="clear" w:color="auto" w:fill="auto"/>
            <w:vAlign w:val="bottom"/>
          </w:tcPr>
          <w:p w14:paraId="28A86366" w14:textId="77777777" w:rsidR="00382026" w:rsidRPr="00792A58" w:rsidRDefault="00382026" w:rsidP="00DF7314">
            <w:pPr>
              <w:tabs>
                <w:tab w:val="decimal" w:pos="682"/>
              </w:tabs>
              <w:ind w:right="-72"/>
              <w:rPr>
                <w:rFonts w:ascii="Arial" w:eastAsia="Calibri" w:hAnsi="Arial" w:cs="Arial"/>
                <w:b/>
                <w:bCs/>
                <w:sz w:val="11"/>
                <w:szCs w:val="11"/>
              </w:rPr>
            </w:pPr>
            <w:r w:rsidRPr="00792A58">
              <w:rPr>
                <w:rFonts w:ascii="Arial" w:eastAsia="Calibri" w:hAnsi="Arial" w:cs="Arial"/>
                <w:b/>
                <w:bCs/>
                <w:sz w:val="11"/>
                <w:szCs w:val="11"/>
              </w:rPr>
              <w:t>Baht</w:t>
            </w:r>
          </w:p>
        </w:tc>
      </w:tr>
      <w:tr w:rsidR="00382026" w:rsidRPr="00792A58" w14:paraId="63197FF5" w14:textId="77777777" w:rsidTr="00DF7314">
        <w:trPr>
          <w:gridAfter w:val="1"/>
          <w:wAfter w:w="11" w:type="dxa"/>
          <w:cantSplit/>
        </w:trPr>
        <w:tc>
          <w:tcPr>
            <w:tcW w:w="1257" w:type="dxa"/>
            <w:vAlign w:val="bottom"/>
          </w:tcPr>
          <w:p w14:paraId="37706986" w14:textId="77777777" w:rsidR="00382026" w:rsidRPr="00792A58" w:rsidRDefault="00382026" w:rsidP="00DF7314">
            <w:pPr>
              <w:ind w:left="-72" w:right="-72"/>
              <w:jc w:val="thaiDistribute"/>
              <w:rPr>
                <w:rFonts w:ascii="Arial" w:eastAsia="Calibri" w:hAnsi="Arial" w:cs="Arial"/>
                <w:spacing w:val="-6"/>
                <w:sz w:val="11"/>
                <w:szCs w:val="11"/>
              </w:rPr>
            </w:pPr>
          </w:p>
        </w:tc>
        <w:tc>
          <w:tcPr>
            <w:tcW w:w="773" w:type="dxa"/>
            <w:tcBorders>
              <w:top w:val="single" w:sz="4" w:space="0" w:color="auto"/>
            </w:tcBorders>
            <w:shd w:val="clear" w:color="auto" w:fill="FAFAFA"/>
            <w:vAlign w:val="bottom"/>
          </w:tcPr>
          <w:p w14:paraId="6E8D1CA8" w14:textId="77777777" w:rsidR="00382026" w:rsidRPr="00792A58" w:rsidRDefault="00382026" w:rsidP="00DF7314">
            <w:pPr>
              <w:tabs>
                <w:tab w:val="decimal" w:pos="611"/>
              </w:tabs>
              <w:ind w:right="-72"/>
              <w:rPr>
                <w:rFonts w:ascii="Arial" w:eastAsia="Calibri" w:hAnsi="Arial" w:cs="Arial"/>
                <w:b/>
                <w:bCs/>
                <w:sz w:val="11"/>
                <w:szCs w:val="11"/>
              </w:rPr>
            </w:pPr>
          </w:p>
        </w:tc>
        <w:tc>
          <w:tcPr>
            <w:tcW w:w="810" w:type="dxa"/>
            <w:tcBorders>
              <w:top w:val="single" w:sz="4" w:space="0" w:color="auto"/>
            </w:tcBorders>
            <w:shd w:val="clear" w:color="auto" w:fill="FAFAFA"/>
            <w:vAlign w:val="bottom"/>
          </w:tcPr>
          <w:p w14:paraId="36915736" w14:textId="77777777" w:rsidR="00382026" w:rsidRPr="00792A58" w:rsidRDefault="00382026" w:rsidP="00DF7314">
            <w:pPr>
              <w:tabs>
                <w:tab w:val="decimal" w:pos="616"/>
              </w:tabs>
              <w:ind w:right="-72"/>
              <w:rPr>
                <w:rFonts w:ascii="Arial" w:eastAsia="Calibri" w:hAnsi="Arial" w:cs="Arial"/>
                <w:b/>
                <w:bCs/>
                <w:sz w:val="11"/>
                <w:szCs w:val="11"/>
              </w:rPr>
            </w:pPr>
          </w:p>
        </w:tc>
        <w:tc>
          <w:tcPr>
            <w:tcW w:w="831" w:type="dxa"/>
            <w:tcBorders>
              <w:top w:val="single" w:sz="4" w:space="0" w:color="auto"/>
            </w:tcBorders>
            <w:shd w:val="clear" w:color="auto" w:fill="FAFAFA"/>
            <w:vAlign w:val="bottom"/>
          </w:tcPr>
          <w:p w14:paraId="00CB87F7" w14:textId="77777777" w:rsidR="00382026" w:rsidRPr="00792A58" w:rsidRDefault="00382026" w:rsidP="00DF7314">
            <w:pPr>
              <w:tabs>
                <w:tab w:val="decimal" w:pos="649"/>
              </w:tabs>
              <w:ind w:right="-72"/>
              <w:jc w:val="both"/>
              <w:rPr>
                <w:rFonts w:ascii="Arial" w:eastAsia="Calibri" w:hAnsi="Arial" w:cs="Arial"/>
                <w:b/>
                <w:bCs/>
                <w:sz w:val="11"/>
                <w:szCs w:val="11"/>
              </w:rPr>
            </w:pPr>
          </w:p>
        </w:tc>
        <w:tc>
          <w:tcPr>
            <w:tcW w:w="882" w:type="dxa"/>
            <w:tcBorders>
              <w:top w:val="single" w:sz="4" w:space="0" w:color="auto"/>
            </w:tcBorders>
            <w:shd w:val="clear" w:color="auto" w:fill="FAFAFA"/>
            <w:vAlign w:val="bottom"/>
          </w:tcPr>
          <w:p w14:paraId="1B2BBDF0" w14:textId="77777777" w:rsidR="00382026" w:rsidRPr="00792A58" w:rsidRDefault="00382026" w:rsidP="00DF7314">
            <w:pPr>
              <w:tabs>
                <w:tab w:val="decimal" w:pos="682"/>
              </w:tabs>
              <w:ind w:right="-72"/>
              <w:rPr>
                <w:rFonts w:ascii="Arial" w:eastAsia="Calibri" w:hAnsi="Arial" w:cs="Arial"/>
                <w:sz w:val="11"/>
                <w:szCs w:val="11"/>
              </w:rPr>
            </w:pPr>
          </w:p>
        </w:tc>
        <w:tc>
          <w:tcPr>
            <w:tcW w:w="900" w:type="dxa"/>
            <w:gridSpan w:val="2"/>
            <w:tcBorders>
              <w:top w:val="single" w:sz="4" w:space="0" w:color="auto"/>
            </w:tcBorders>
            <w:shd w:val="clear" w:color="auto" w:fill="FAFAFA"/>
            <w:vAlign w:val="bottom"/>
          </w:tcPr>
          <w:p w14:paraId="7822644C" w14:textId="77777777" w:rsidR="00382026" w:rsidRPr="00792A58" w:rsidRDefault="00382026" w:rsidP="00DF7314">
            <w:pPr>
              <w:tabs>
                <w:tab w:val="decimal" w:pos="714"/>
              </w:tabs>
              <w:ind w:right="-72"/>
              <w:rPr>
                <w:rFonts w:ascii="Arial" w:eastAsia="Calibri" w:hAnsi="Arial" w:cs="Arial"/>
                <w:sz w:val="11"/>
                <w:szCs w:val="11"/>
              </w:rPr>
            </w:pPr>
          </w:p>
        </w:tc>
        <w:tc>
          <w:tcPr>
            <w:tcW w:w="729" w:type="dxa"/>
            <w:tcBorders>
              <w:top w:val="single" w:sz="4" w:space="0" w:color="auto"/>
            </w:tcBorders>
            <w:vAlign w:val="bottom"/>
          </w:tcPr>
          <w:p w14:paraId="5A6EA138" w14:textId="77777777" w:rsidR="00382026" w:rsidRPr="00792A58" w:rsidRDefault="00382026" w:rsidP="00DF7314">
            <w:pPr>
              <w:tabs>
                <w:tab w:val="decimal" w:pos="563"/>
              </w:tabs>
              <w:ind w:right="-72"/>
              <w:rPr>
                <w:rFonts w:ascii="Arial" w:eastAsia="Calibri" w:hAnsi="Arial" w:cs="Arial"/>
                <w:sz w:val="11"/>
                <w:szCs w:val="11"/>
              </w:rPr>
            </w:pPr>
          </w:p>
        </w:tc>
        <w:tc>
          <w:tcPr>
            <w:tcW w:w="782" w:type="dxa"/>
            <w:tcBorders>
              <w:top w:val="single" w:sz="4" w:space="0" w:color="auto"/>
            </w:tcBorders>
            <w:vAlign w:val="bottom"/>
          </w:tcPr>
          <w:p w14:paraId="612BCF43" w14:textId="77777777" w:rsidR="00382026" w:rsidRPr="00792A58" w:rsidRDefault="00382026" w:rsidP="00DF7314">
            <w:pPr>
              <w:tabs>
                <w:tab w:val="decimal" w:pos="605"/>
              </w:tabs>
              <w:ind w:right="-72"/>
              <w:jc w:val="both"/>
              <w:rPr>
                <w:rFonts w:ascii="Arial" w:eastAsia="Calibri" w:hAnsi="Arial" w:cs="Arial"/>
                <w:sz w:val="11"/>
                <w:szCs w:val="11"/>
              </w:rPr>
            </w:pPr>
          </w:p>
        </w:tc>
        <w:tc>
          <w:tcPr>
            <w:tcW w:w="764" w:type="dxa"/>
            <w:tcBorders>
              <w:top w:val="single" w:sz="4" w:space="0" w:color="auto"/>
            </w:tcBorders>
            <w:vAlign w:val="bottom"/>
          </w:tcPr>
          <w:p w14:paraId="68BB2916" w14:textId="77777777" w:rsidR="00382026" w:rsidRPr="00792A58" w:rsidRDefault="00382026" w:rsidP="00DF7314">
            <w:pPr>
              <w:tabs>
                <w:tab w:val="decimal" w:pos="583"/>
              </w:tabs>
              <w:ind w:right="-72"/>
              <w:rPr>
                <w:rFonts w:ascii="Arial" w:eastAsia="Calibri" w:hAnsi="Arial" w:cs="Arial"/>
                <w:sz w:val="11"/>
                <w:szCs w:val="11"/>
              </w:rPr>
            </w:pPr>
          </w:p>
        </w:tc>
        <w:tc>
          <w:tcPr>
            <w:tcW w:w="864" w:type="dxa"/>
            <w:tcBorders>
              <w:top w:val="single" w:sz="4" w:space="0" w:color="auto"/>
            </w:tcBorders>
            <w:vAlign w:val="bottom"/>
          </w:tcPr>
          <w:p w14:paraId="6F241279" w14:textId="77777777" w:rsidR="00382026" w:rsidRPr="00792A58" w:rsidRDefault="00382026" w:rsidP="00DF7314">
            <w:pPr>
              <w:tabs>
                <w:tab w:val="decimal" w:pos="682"/>
              </w:tabs>
              <w:ind w:right="-72"/>
              <w:rPr>
                <w:rFonts w:ascii="Arial" w:eastAsia="Calibri" w:hAnsi="Arial" w:cs="Arial"/>
                <w:sz w:val="11"/>
                <w:szCs w:val="11"/>
              </w:rPr>
            </w:pPr>
          </w:p>
        </w:tc>
        <w:tc>
          <w:tcPr>
            <w:tcW w:w="865" w:type="dxa"/>
            <w:tcBorders>
              <w:top w:val="single" w:sz="4" w:space="0" w:color="auto"/>
            </w:tcBorders>
            <w:vAlign w:val="bottom"/>
          </w:tcPr>
          <w:p w14:paraId="55E591DC" w14:textId="77777777" w:rsidR="00382026" w:rsidRPr="00792A58" w:rsidRDefault="00382026" w:rsidP="00DF7314">
            <w:pPr>
              <w:tabs>
                <w:tab w:val="decimal" w:pos="682"/>
              </w:tabs>
              <w:ind w:right="-72"/>
              <w:rPr>
                <w:rFonts w:ascii="Arial" w:eastAsia="Calibri" w:hAnsi="Arial" w:cs="Arial"/>
                <w:sz w:val="11"/>
                <w:szCs w:val="11"/>
              </w:rPr>
            </w:pPr>
          </w:p>
        </w:tc>
      </w:tr>
      <w:tr w:rsidR="00382026" w:rsidRPr="00792A58" w14:paraId="3FCC2945" w14:textId="77777777" w:rsidTr="00DF7314">
        <w:trPr>
          <w:gridAfter w:val="1"/>
          <w:wAfter w:w="11" w:type="dxa"/>
          <w:cantSplit/>
        </w:trPr>
        <w:tc>
          <w:tcPr>
            <w:tcW w:w="1257" w:type="dxa"/>
            <w:vAlign w:val="bottom"/>
          </w:tcPr>
          <w:p w14:paraId="644ECE71" w14:textId="77777777" w:rsidR="00382026" w:rsidRPr="00792A58" w:rsidRDefault="00382026" w:rsidP="00DF7314">
            <w:pPr>
              <w:ind w:left="-72" w:right="-72"/>
              <w:rPr>
                <w:rFonts w:ascii="Arial" w:eastAsia="Calibri" w:hAnsi="Arial" w:cs="Arial"/>
                <w:spacing w:val="-6"/>
                <w:sz w:val="11"/>
                <w:szCs w:val="11"/>
              </w:rPr>
            </w:pPr>
            <w:r w:rsidRPr="00792A58">
              <w:rPr>
                <w:rFonts w:ascii="Arial" w:eastAsia="Calibri" w:hAnsi="Arial" w:cs="Arial"/>
                <w:spacing w:val="-6"/>
                <w:sz w:val="11"/>
                <w:szCs w:val="11"/>
              </w:rPr>
              <w:t>Floating interest rates</w:t>
            </w:r>
          </w:p>
        </w:tc>
        <w:tc>
          <w:tcPr>
            <w:tcW w:w="773" w:type="dxa"/>
            <w:shd w:val="clear" w:color="auto" w:fill="FAFAFA"/>
            <w:vAlign w:val="bottom"/>
          </w:tcPr>
          <w:p w14:paraId="3E52A93B" w14:textId="77777777" w:rsidR="00382026" w:rsidRPr="00792A58" w:rsidRDefault="00382026" w:rsidP="00DF7314">
            <w:pPr>
              <w:tabs>
                <w:tab w:val="decimal" w:pos="611"/>
              </w:tabs>
              <w:ind w:right="-72"/>
              <w:rPr>
                <w:rFonts w:ascii="Arial" w:eastAsia="Calibri" w:hAnsi="Arial" w:cs="Arial"/>
                <w:sz w:val="11"/>
                <w:szCs w:val="11"/>
              </w:rPr>
            </w:pPr>
          </w:p>
        </w:tc>
        <w:tc>
          <w:tcPr>
            <w:tcW w:w="810" w:type="dxa"/>
            <w:shd w:val="clear" w:color="auto" w:fill="FAFAFA"/>
            <w:vAlign w:val="bottom"/>
          </w:tcPr>
          <w:p w14:paraId="043310A8" w14:textId="77777777" w:rsidR="00382026" w:rsidRPr="00792A58" w:rsidRDefault="00382026" w:rsidP="00DF7314">
            <w:pPr>
              <w:tabs>
                <w:tab w:val="decimal" w:pos="616"/>
              </w:tabs>
              <w:ind w:right="-72"/>
              <w:rPr>
                <w:rFonts w:ascii="Arial" w:eastAsia="Calibri" w:hAnsi="Arial" w:cs="Arial"/>
                <w:sz w:val="11"/>
                <w:szCs w:val="11"/>
              </w:rPr>
            </w:pPr>
          </w:p>
        </w:tc>
        <w:tc>
          <w:tcPr>
            <w:tcW w:w="831" w:type="dxa"/>
            <w:shd w:val="clear" w:color="auto" w:fill="FAFAFA"/>
            <w:vAlign w:val="bottom"/>
          </w:tcPr>
          <w:p w14:paraId="3612B6CD" w14:textId="77777777" w:rsidR="00382026" w:rsidRPr="00792A58" w:rsidRDefault="00382026" w:rsidP="00DF7314">
            <w:pPr>
              <w:tabs>
                <w:tab w:val="decimal" w:pos="649"/>
              </w:tabs>
              <w:ind w:right="-72"/>
              <w:jc w:val="both"/>
              <w:rPr>
                <w:rFonts w:ascii="Arial" w:eastAsia="Calibri" w:hAnsi="Arial" w:cs="Arial"/>
                <w:sz w:val="11"/>
                <w:szCs w:val="11"/>
              </w:rPr>
            </w:pPr>
          </w:p>
        </w:tc>
        <w:tc>
          <w:tcPr>
            <w:tcW w:w="882" w:type="dxa"/>
            <w:shd w:val="clear" w:color="auto" w:fill="FAFAFA"/>
            <w:vAlign w:val="bottom"/>
          </w:tcPr>
          <w:p w14:paraId="06FBB20A" w14:textId="77777777" w:rsidR="00382026" w:rsidRPr="00792A58" w:rsidRDefault="00382026" w:rsidP="00DF7314">
            <w:pPr>
              <w:tabs>
                <w:tab w:val="decimal" w:pos="682"/>
              </w:tabs>
              <w:ind w:right="-72"/>
              <w:rPr>
                <w:rFonts w:ascii="Arial" w:eastAsia="Calibri" w:hAnsi="Arial" w:cs="Arial"/>
                <w:sz w:val="11"/>
                <w:szCs w:val="11"/>
              </w:rPr>
            </w:pPr>
          </w:p>
        </w:tc>
        <w:tc>
          <w:tcPr>
            <w:tcW w:w="900" w:type="dxa"/>
            <w:gridSpan w:val="2"/>
            <w:shd w:val="clear" w:color="auto" w:fill="FAFAFA"/>
            <w:vAlign w:val="bottom"/>
          </w:tcPr>
          <w:p w14:paraId="00E9DBC4" w14:textId="77777777" w:rsidR="00382026" w:rsidRPr="00792A58" w:rsidRDefault="00382026" w:rsidP="00DF7314">
            <w:pPr>
              <w:tabs>
                <w:tab w:val="decimal" w:pos="714"/>
              </w:tabs>
              <w:ind w:right="-72"/>
              <w:rPr>
                <w:rFonts w:ascii="Arial" w:eastAsia="Calibri" w:hAnsi="Arial" w:cs="Arial"/>
                <w:sz w:val="11"/>
                <w:szCs w:val="11"/>
              </w:rPr>
            </w:pPr>
          </w:p>
        </w:tc>
        <w:tc>
          <w:tcPr>
            <w:tcW w:w="729" w:type="dxa"/>
            <w:vAlign w:val="bottom"/>
          </w:tcPr>
          <w:p w14:paraId="26A08F2C" w14:textId="77777777" w:rsidR="00382026" w:rsidRPr="00792A58" w:rsidRDefault="00382026" w:rsidP="00DF7314">
            <w:pPr>
              <w:tabs>
                <w:tab w:val="decimal" w:pos="563"/>
              </w:tabs>
              <w:ind w:right="-72"/>
              <w:rPr>
                <w:rFonts w:ascii="Arial" w:eastAsia="Calibri" w:hAnsi="Arial" w:cs="Arial"/>
                <w:sz w:val="11"/>
                <w:szCs w:val="11"/>
                <w:cs/>
              </w:rPr>
            </w:pPr>
          </w:p>
        </w:tc>
        <w:tc>
          <w:tcPr>
            <w:tcW w:w="782" w:type="dxa"/>
            <w:vAlign w:val="bottom"/>
          </w:tcPr>
          <w:p w14:paraId="78A161D3" w14:textId="77777777" w:rsidR="00382026" w:rsidRPr="00792A58" w:rsidRDefault="00382026" w:rsidP="00DF7314">
            <w:pPr>
              <w:tabs>
                <w:tab w:val="decimal" w:pos="605"/>
              </w:tabs>
              <w:ind w:right="-72"/>
              <w:jc w:val="both"/>
              <w:rPr>
                <w:rFonts w:ascii="Arial" w:eastAsia="Calibri" w:hAnsi="Arial" w:cs="Arial"/>
                <w:sz w:val="11"/>
                <w:szCs w:val="11"/>
                <w:cs/>
              </w:rPr>
            </w:pPr>
          </w:p>
        </w:tc>
        <w:tc>
          <w:tcPr>
            <w:tcW w:w="764" w:type="dxa"/>
            <w:vAlign w:val="bottom"/>
          </w:tcPr>
          <w:p w14:paraId="6232D4FF" w14:textId="77777777" w:rsidR="00382026" w:rsidRPr="00792A58" w:rsidRDefault="00382026" w:rsidP="00DF7314">
            <w:pPr>
              <w:tabs>
                <w:tab w:val="decimal" w:pos="583"/>
              </w:tabs>
              <w:ind w:right="-72"/>
              <w:rPr>
                <w:rFonts w:ascii="Arial" w:eastAsia="Calibri" w:hAnsi="Arial" w:cs="Arial"/>
                <w:sz w:val="11"/>
                <w:szCs w:val="11"/>
              </w:rPr>
            </w:pPr>
          </w:p>
        </w:tc>
        <w:tc>
          <w:tcPr>
            <w:tcW w:w="864" w:type="dxa"/>
            <w:vAlign w:val="bottom"/>
          </w:tcPr>
          <w:p w14:paraId="53222E1A" w14:textId="77777777" w:rsidR="00382026" w:rsidRPr="00792A58" w:rsidRDefault="00382026" w:rsidP="00DF7314">
            <w:pPr>
              <w:tabs>
                <w:tab w:val="decimal" w:pos="682"/>
              </w:tabs>
              <w:ind w:right="-72"/>
              <w:rPr>
                <w:rFonts w:ascii="Arial" w:eastAsia="Calibri" w:hAnsi="Arial" w:cs="Arial"/>
                <w:sz w:val="11"/>
                <w:szCs w:val="11"/>
                <w:cs/>
              </w:rPr>
            </w:pPr>
          </w:p>
        </w:tc>
        <w:tc>
          <w:tcPr>
            <w:tcW w:w="865" w:type="dxa"/>
            <w:vAlign w:val="bottom"/>
          </w:tcPr>
          <w:p w14:paraId="614F71C3" w14:textId="77777777" w:rsidR="00382026" w:rsidRPr="00792A58" w:rsidRDefault="00382026" w:rsidP="00DF7314">
            <w:pPr>
              <w:tabs>
                <w:tab w:val="decimal" w:pos="682"/>
              </w:tabs>
              <w:ind w:right="-72"/>
              <w:rPr>
                <w:rFonts w:ascii="Arial" w:eastAsia="Calibri" w:hAnsi="Arial" w:cs="Arial"/>
                <w:sz w:val="11"/>
                <w:szCs w:val="11"/>
                <w:cs/>
              </w:rPr>
            </w:pPr>
          </w:p>
        </w:tc>
      </w:tr>
      <w:tr w:rsidR="00382026" w:rsidRPr="00792A58" w14:paraId="1D492BD6" w14:textId="77777777" w:rsidTr="00DF7314">
        <w:trPr>
          <w:gridAfter w:val="1"/>
          <w:wAfter w:w="11" w:type="dxa"/>
          <w:cantSplit/>
        </w:trPr>
        <w:tc>
          <w:tcPr>
            <w:tcW w:w="1257" w:type="dxa"/>
            <w:vAlign w:val="bottom"/>
          </w:tcPr>
          <w:p w14:paraId="16581755" w14:textId="77777777" w:rsidR="00382026" w:rsidRPr="00792A58" w:rsidRDefault="00382026" w:rsidP="00DF7314">
            <w:pPr>
              <w:ind w:left="-72" w:right="-72"/>
              <w:rPr>
                <w:rFonts w:ascii="Arial" w:eastAsia="Calibri" w:hAnsi="Arial" w:cs="Arial"/>
                <w:spacing w:val="-6"/>
                <w:sz w:val="11"/>
                <w:szCs w:val="11"/>
              </w:rPr>
            </w:pPr>
            <w:r w:rsidRPr="00792A58">
              <w:rPr>
                <w:rFonts w:ascii="Arial" w:eastAsia="Calibri" w:hAnsi="Arial" w:cs="Arial"/>
                <w:spacing w:val="-6"/>
                <w:sz w:val="11"/>
                <w:szCs w:val="11"/>
              </w:rPr>
              <w:t xml:space="preserve"> - Due within 1 year</w:t>
            </w:r>
          </w:p>
        </w:tc>
        <w:tc>
          <w:tcPr>
            <w:tcW w:w="773" w:type="dxa"/>
            <w:shd w:val="clear" w:color="auto" w:fill="FAFAFA"/>
            <w:vAlign w:val="bottom"/>
          </w:tcPr>
          <w:p w14:paraId="4C83D47F" w14:textId="77777777" w:rsidR="00382026" w:rsidRPr="00792A58" w:rsidRDefault="00382026" w:rsidP="00DF7314">
            <w:pPr>
              <w:tabs>
                <w:tab w:val="decimal" w:pos="611"/>
              </w:tabs>
              <w:ind w:right="-72"/>
              <w:rPr>
                <w:rFonts w:ascii="Arial" w:hAnsi="Arial" w:cs="Arial"/>
                <w:sz w:val="11"/>
                <w:szCs w:val="11"/>
              </w:rPr>
            </w:pPr>
          </w:p>
        </w:tc>
        <w:tc>
          <w:tcPr>
            <w:tcW w:w="810" w:type="dxa"/>
            <w:shd w:val="clear" w:color="auto" w:fill="FAFAFA"/>
            <w:vAlign w:val="bottom"/>
          </w:tcPr>
          <w:p w14:paraId="787BE3F3" w14:textId="77777777" w:rsidR="00382026" w:rsidRPr="00792A58" w:rsidRDefault="00382026" w:rsidP="00DF7314">
            <w:pPr>
              <w:tabs>
                <w:tab w:val="decimal" w:pos="616"/>
              </w:tabs>
              <w:ind w:right="-72"/>
              <w:rPr>
                <w:rFonts w:ascii="Arial" w:hAnsi="Arial" w:cs="Arial"/>
                <w:sz w:val="11"/>
                <w:szCs w:val="11"/>
              </w:rPr>
            </w:pPr>
          </w:p>
        </w:tc>
        <w:tc>
          <w:tcPr>
            <w:tcW w:w="831" w:type="dxa"/>
            <w:shd w:val="clear" w:color="auto" w:fill="FAFAFA"/>
            <w:vAlign w:val="bottom"/>
          </w:tcPr>
          <w:p w14:paraId="43E4DCFC" w14:textId="77777777" w:rsidR="00382026" w:rsidRPr="00792A58" w:rsidRDefault="00382026" w:rsidP="00DF7314">
            <w:pPr>
              <w:tabs>
                <w:tab w:val="decimal" w:pos="649"/>
              </w:tabs>
              <w:ind w:right="-72"/>
              <w:jc w:val="both"/>
              <w:rPr>
                <w:rFonts w:ascii="Arial" w:hAnsi="Arial" w:cs="Arial"/>
                <w:sz w:val="11"/>
                <w:szCs w:val="11"/>
              </w:rPr>
            </w:pPr>
          </w:p>
        </w:tc>
        <w:tc>
          <w:tcPr>
            <w:tcW w:w="882" w:type="dxa"/>
            <w:shd w:val="clear" w:color="auto" w:fill="FAFAFA"/>
            <w:vAlign w:val="bottom"/>
          </w:tcPr>
          <w:p w14:paraId="3DFE8531" w14:textId="77777777" w:rsidR="00382026" w:rsidRPr="00792A58" w:rsidRDefault="00382026" w:rsidP="00DF7314">
            <w:pPr>
              <w:tabs>
                <w:tab w:val="decimal" w:pos="682"/>
              </w:tabs>
              <w:ind w:right="-72"/>
              <w:rPr>
                <w:rFonts w:ascii="Arial" w:hAnsi="Arial" w:cs="Arial"/>
                <w:sz w:val="11"/>
                <w:szCs w:val="11"/>
              </w:rPr>
            </w:pPr>
          </w:p>
        </w:tc>
        <w:tc>
          <w:tcPr>
            <w:tcW w:w="900" w:type="dxa"/>
            <w:gridSpan w:val="2"/>
            <w:shd w:val="clear" w:color="auto" w:fill="FAFAFA"/>
            <w:vAlign w:val="bottom"/>
          </w:tcPr>
          <w:p w14:paraId="684873E0" w14:textId="77777777" w:rsidR="00382026" w:rsidRPr="00792A58" w:rsidRDefault="00382026" w:rsidP="00DF7314">
            <w:pPr>
              <w:tabs>
                <w:tab w:val="decimal" w:pos="714"/>
              </w:tabs>
              <w:ind w:right="-72"/>
              <w:rPr>
                <w:rFonts w:ascii="Arial" w:hAnsi="Arial" w:cs="Arial"/>
                <w:sz w:val="11"/>
                <w:szCs w:val="11"/>
              </w:rPr>
            </w:pPr>
          </w:p>
        </w:tc>
        <w:tc>
          <w:tcPr>
            <w:tcW w:w="729" w:type="dxa"/>
            <w:vAlign w:val="bottom"/>
          </w:tcPr>
          <w:p w14:paraId="3E9258BA" w14:textId="77777777" w:rsidR="00382026" w:rsidRPr="00792A58" w:rsidRDefault="00382026" w:rsidP="00DF7314">
            <w:pPr>
              <w:tabs>
                <w:tab w:val="decimal" w:pos="563"/>
              </w:tabs>
              <w:ind w:right="-72"/>
              <w:rPr>
                <w:rFonts w:ascii="Arial" w:eastAsia="Calibri" w:hAnsi="Arial" w:cs="Arial"/>
                <w:sz w:val="11"/>
                <w:szCs w:val="11"/>
              </w:rPr>
            </w:pPr>
          </w:p>
        </w:tc>
        <w:tc>
          <w:tcPr>
            <w:tcW w:w="782" w:type="dxa"/>
            <w:vAlign w:val="bottom"/>
          </w:tcPr>
          <w:p w14:paraId="0F62B72F" w14:textId="77777777" w:rsidR="00382026" w:rsidRPr="00792A58" w:rsidRDefault="00382026" w:rsidP="00DF7314">
            <w:pPr>
              <w:tabs>
                <w:tab w:val="decimal" w:pos="605"/>
              </w:tabs>
              <w:ind w:right="-72"/>
              <w:jc w:val="both"/>
              <w:rPr>
                <w:rFonts w:ascii="Arial" w:hAnsi="Arial" w:cs="Arial"/>
                <w:sz w:val="11"/>
                <w:szCs w:val="11"/>
              </w:rPr>
            </w:pPr>
          </w:p>
        </w:tc>
        <w:tc>
          <w:tcPr>
            <w:tcW w:w="764" w:type="dxa"/>
            <w:vAlign w:val="bottom"/>
          </w:tcPr>
          <w:p w14:paraId="591A30DB" w14:textId="77777777" w:rsidR="00382026" w:rsidRPr="00792A58" w:rsidRDefault="00382026" w:rsidP="00DF7314">
            <w:pPr>
              <w:tabs>
                <w:tab w:val="decimal" w:pos="583"/>
              </w:tabs>
              <w:ind w:right="-72"/>
              <w:rPr>
                <w:rFonts w:ascii="Arial" w:eastAsia="Calibri" w:hAnsi="Arial" w:cs="Arial"/>
                <w:sz w:val="11"/>
                <w:szCs w:val="11"/>
              </w:rPr>
            </w:pPr>
          </w:p>
        </w:tc>
        <w:tc>
          <w:tcPr>
            <w:tcW w:w="864" w:type="dxa"/>
            <w:vAlign w:val="bottom"/>
          </w:tcPr>
          <w:p w14:paraId="5CD136E5" w14:textId="77777777" w:rsidR="00382026" w:rsidRPr="00792A58" w:rsidRDefault="00382026" w:rsidP="00DF7314">
            <w:pPr>
              <w:tabs>
                <w:tab w:val="decimal" w:pos="682"/>
              </w:tabs>
              <w:ind w:right="-72"/>
              <w:rPr>
                <w:rFonts w:ascii="Arial" w:eastAsia="Calibri" w:hAnsi="Arial" w:cs="Arial"/>
                <w:sz w:val="11"/>
                <w:szCs w:val="11"/>
              </w:rPr>
            </w:pPr>
          </w:p>
        </w:tc>
        <w:tc>
          <w:tcPr>
            <w:tcW w:w="865" w:type="dxa"/>
            <w:vAlign w:val="bottom"/>
          </w:tcPr>
          <w:p w14:paraId="6133DA43" w14:textId="77777777" w:rsidR="00382026" w:rsidRPr="00792A58" w:rsidRDefault="00382026" w:rsidP="00DF7314">
            <w:pPr>
              <w:tabs>
                <w:tab w:val="decimal" w:pos="682"/>
              </w:tabs>
              <w:ind w:right="-72"/>
              <w:rPr>
                <w:rFonts w:ascii="Arial" w:hAnsi="Arial" w:cs="Arial"/>
                <w:sz w:val="11"/>
                <w:szCs w:val="11"/>
              </w:rPr>
            </w:pPr>
          </w:p>
        </w:tc>
      </w:tr>
      <w:tr w:rsidR="00382026" w:rsidRPr="00792A58" w14:paraId="796BFE66" w14:textId="77777777" w:rsidTr="00DF7314">
        <w:trPr>
          <w:gridAfter w:val="1"/>
          <w:wAfter w:w="11" w:type="dxa"/>
          <w:cantSplit/>
        </w:trPr>
        <w:tc>
          <w:tcPr>
            <w:tcW w:w="1257" w:type="dxa"/>
          </w:tcPr>
          <w:p w14:paraId="1B236F03" w14:textId="77777777" w:rsidR="00382026" w:rsidRPr="00792A58" w:rsidRDefault="00382026" w:rsidP="00DF7314">
            <w:pPr>
              <w:ind w:left="-72" w:right="-72"/>
              <w:rPr>
                <w:rFonts w:ascii="Arial" w:eastAsia="Calibri" w:hAnsi="Arial" w:cs="Arial"/>
                <w:spacing w:val="-6"/>
                <w:sz w:val="11"/>
                <w:szCs w:val="11"/>
              </w:rPr>
            </w:pPr>
            <w:r w:rsidRPr="00792A58">
              <w:rPr>
                <w:rFonts w:ascii="Arial" w:eastAsia="Calibri" w:hAnsi="Arial" w:cs="Arial"/>
                <w:spacing w:val="-6"/>
                <w:sz w:val="11"/>
                <w:szCs w:val="11"/>
                <w:cs/>
              </w:rPr>
              <w:tab/>
              <w:t xml:space="preserve">      </w:t>
            </w:r>
            <w:r w:rsidRPr="00792A58">
              <w:rPr>
                <w:rFonts w:ascii="Arial" w:eastAsia="Calibri" w:hAnsi="Arial" w:cs="Arial"/>
                <w:spacing w:val="-6"/>
                <w:sz w:val="11"/>
                <w:szCs w:val="11"/>
              </w:rPr>
              <w:t xml:space="preserve">Currency </w:t>
            </w:r>
            <w:r w:rsidRPr="00792A58">
              <w:rPr>
                <w:rFonts w:ascii="Arial" w:eastAsia="Calibri" w:hAnsi="Arial" w:cs="Arial"/>
                <w:spacing w:val="-6"/>
                <w:sz w:val="11"/>
                <w:szCs w:val="11"/>
                <w:cs/>
              </w:rPr>
              <w:t xml:space="preserve">: </w:t>
            </w:r>
            <w:r w:rsidRPr="00792A58">
              <w:rPr>
                <w:rFonts w:ascii="Arial" w:eastAsia="Calibri" w:hAnsi="Arial" w:cs="Arial"/>
                <w:spacing w:val="-6"/>
                <w:sz w:val="11"/>
                <w:szCs w:val="11"/>
              </w:rPr>
              <w:t>Baht</w:t>
            </w:r>
          </w:p>
        </w:tc>
        <w:tc>
          <w:tcPr>
            <w:tcW w:w="773" w:type="dxa"/>
            <w:shd w:val="clear" w:color="auto" w:fill="FAFAFA"/>
          </w:tcPr>
          <w:p w14:paraId="39667765" w14:textId="77777777" w:rsidR="00382026" w:rsidRPr="00792A58" w:rsidRDefault="00382026" w:rsidP="00DF7314">
            <w:pPr>
              <w:tabs>
                <w:tab w:val="decimal" w:pos="611"/>
              </w:tabs>
              <w:ind w:right="-72"/>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10" w:type="dxa"/>
            <w:shd w:val="clear" w:color="auto" w:fill="FAFAFA"/>
          </w:tcPr>
          <w:p w14:paraId="2AFF251A" w14:textId="77777777" w:rsidR="00382026" w:rsidRPr="00792A58" w:rsidRDefault="00382026" w:rsidP="00DF7314">
            <w:pPr>
              <w:tabs>
                <w:tab w:val="decimal" w:pos="616"/>
              </w:tabs>
              <w:ind w:right="-72"/>
              <w:rPr>
                <w:rFonts w:ascii="Arial" w:hAnsi="Arial" w:cs="Arial"/>
                <w:sz w:val="11"/>
                <w:szCs w:val="11"/>
              </w:rPr>
            </w:pPr>
            <w:r w:rsidRPr="00792A58">
              <w:rPr>
                <w:rFonts w:ascii="Arial" w:hAnsi="Arial" w:cs="Arial"/>
                <w:sz w:val="11"/>
                <w:szCs w:val="11"/>
              </w:rPr>
              <w:t>200,000,000</w:t>
            </w:r>
          </w:p>
        </w:tc>
        <w:tc>
          <w:tcPr>
            <w:tcW w:w="831" w:type="dxa"/>
            <w:shd w:val="clear" w:color="auto" w:fill="FAFAFA"/>
          </w:tcPr>
          <w:p w14:paraId="193F0DE5" w14:textId="77777777" w:rsidR="00382026" w:rsidRPr="00792A58" w:rsidRDefault="00382026" w:rsidP="00DF7314">
            <w:pPr>
              <w:tabs>
                <w:tab w:val="decimal" w:pos="649"/>
              </w:tabs>
              <w:ind w:right="-72"/>
              <w:jc w:val="both"/>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82" w:type="dxa"/>
            <w:shd w:val="clear" w:color="auto" w:fill="FAFAFA"/>
          </w:tcPr>
          <w:p w14:paraId="2304CD8E" w14:textId="77777777" w:rsidR="00382026" w:rsidRPr="00792A58" w:rsidRDefault="00382026" w:rsidP="00DF7314">
            <w:pPr>
              <w:tabs>
                <w:tab w:val="decimal" w:pos="682"/>
              </w:tabs>
              <w:ind w:right="-72"/>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900" w:type="dxa"/>
            <w:gridSpan w:val="2"/>
            <w:shd w:val="clear" w:color="auto" w:fill="FAFAFA"/>
          </w:tcPr>
          <w:p w14:paraId="0A4E7F61" w14:textId="3C0CF72F" w:rsidR="00382026" w:rsidRPr="00792A58" w:rsidRDefault="00382026" w:rsidP="00DF7314">
            <w:pPr>
              <w:tabs>
                <w:tab w:val="decimal" w:pos="714"/>
              </w:tabs>
              <w:ind w:right="-72"/>
              <w:rPr>
                <w:rFonts w:ascii="Arial" w:hAnsi="Arial" w:cs="Arial"/>
                <w:sz w:val="11"/>
                <w:szCs w:val="11"/>
              </w:rPr>
            </w:pPr>
            <w:r w:rsidRPr="00382026">
              <w:rPr>
                <w:rFonts w:ascii="Arial" w:hAnsi="Arial" w:cs="Arial"/>
                <w:sz w:val="11"/>
                <w:szCs w:val="11"/>
              </w:rPr>
              <w:t xml:space="preserve">-        </w:t>
            </w:r>
          </w:p>
        </w:tc>
        <w:tc>
          <w:tcPr>
            <w:tcW w:w="729" w:type="dxa"/>
          </w:tcPr>
          <w:p w14:paraId="007967F6" w14:textId="77777777" w:rsidR="00382026" w:rsidRPr="00792A58" w:rsidRDefault="00382026" w:rsidP="00DF7314">
            <w:pPr>
              <w:tabs>
                <w:tab w:val="decimal" w:pos="563"/>
              </w:tabs>
              <w:ind w:right="-72"/>
              <w:rPr>
                <w:rFonts w:ascii="Arial" w:eastAsia="Calibri"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782" w:type="dxa"/>
          </w:tcPr>
          <w:p w14:paraId="4C95F2ED" w14:textId="77777777" w:rsidR="00382026" w:rsidRPr="00792A58" w:rsidRDefault="00382026" w:rsidP="00DF7314">
            <w:pPr>
              <w:tabs>
                <w:tab w:val="decimal" w:pos="605"/>
              </w:tabs>
              <w:ind w:right="-72"/>
              <w:jc w:val="both"/>
              <w:rPr>
                <w:rFonts w:ascii="Arial"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764" w:type="dxa"/>
          </w:tcPr>
          <w:p w14:paraId="2F954E88" w14:textId="77777777" w:rsidR="00382026" w:rsidRPr="00792A58" w:rsidRDefault="00382026" w:rsidP="00DF7314">
            <w:pPr>
              <w:tabs>
                <w:tab w:val="decimal" w:pos="583"/>
              </w:tabs>
              <w:ind w:right="-72"/>
              <w:rPr>
                <w:rFonts w:ascii="Arial" w:eastAsia="Calibri"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64" w:type="dxa"/>
          </w:tcPr>
          <w:p w14:paraId="0DF293F2" w14:textId="77777777" w:rsidR="00382026" w:rsidRPr="00792A58" w:rsidRDefault="00382026" w:rsidP="00DF7314">
            <w:pPr>
              <w:tabs>
                <w:tab w:val="decimal" w:pos="682"/>
              </w:tabs>
              <w:ind w:right="-72"/>
              <w:rPr>
                <w:rFonts w:ascii="Arial" w:eastAsia="Calibri" w:hAnsi="Arial" w:cs="Arial"/>
                <w:sz w:val="11"/>
                <w:szCs w:val="11"/>
              </w:rPr>
            </w:pPr>
            <w:r w:rsidRPr="00792A58">
              <w:rPr>
                <w:rFonts w:ascii="Arial" w:eastAsia="Calibri" w:hAnsi="Arial" w:cs="Arial"/>
                <w:spacing w:val="-2"/>
                <w:sz w:val="11"/>
                <w:szCs w:val="11"/>
                <w:cs/>
              </w:rPr>
              <w:t>-</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sidRPr="00792A58">
              <w:rPr>
                <w:rFonts w:ascii="Arial" w:eastAsia="Calibri" w:hAnsi="Arial" w:cs="Arial"/>
                <w:spacing w:val="-2"/>
                <w:sz w:val="11"/>
                <w:szCs w:val="11"/>
              </w:rPr>
              <w:t xml:space="preserve"> </w:t>
            </w:r>
            <w:r w:rsidRPr="00792A58">
              <w:rPr>
                <w:rFonts w:ascii="Arial" w:eastAsia="Calibri" w:hAnsi="Arial" w:cs="Arial"/>
                <w:spacing w:val="-2"/>
                <w:sz w:val="11"/>
                <w:szCs w:val="11"/>
                <w:cs/>
              </w:rPr>
              <w:t xml:space="preserve"> </w:t>
            </w:r>
            <w:r>
              <w:rPr>
                <w:rFonts w:ascii="Arial" w:eastAsia="Calibri" w:hAnsi="Arial" w:cs="Cordia New" w:hint="cs"/>
                <w:spacing w:val="-2"/>
                <w:sz w:val="11"/>
                <w:szCs w:val="11"/>
                <w:cs/>
              </w:rPr>
              <w:t xml:space="preserve"> </w:t>
            </w:r>
            <w:r w:rsidRPr="00792A58">
              <w:rPr>
                <w:rFonts w:ascii="Arial" w:eastAsia="Calibri" w:hAnsi="Arial" w:cs="Arial"/>
                <w:spacing w:val="-2"/>
                <w:sz w:val="11"/>
                <w:szCs w:val="11"/>
              </w:rPr>
              <w:t xml:space="preserve"> </w:t>
            </w:r>
          </w:p>
        </w:tc>
        <w:tc>
          <w:tcPr>
            <w:tcW w:w="865" w:type="dxa"/>
          </w:tcPr>
          <w:p w14:paraId="2E226AE7" w14:textId="65CEEBB1" w:rsidR="00382026" w:rsidRPr="00792A58" w:rsidRDefault="00382026" w:rsidP="00DF7314">
            <w:pPr>
              <w:tabs>
                <w:tab w:val="decimal" w:pos="682"/>
              </w:tabs>
              <w:ind w:right="-72"/>
              <w:rPr>
                <w:rFonts w:ascii="Arial" w:hAnsi="Arial" w:cs="Arial"/>
                <w:sz w:val="11"/>
                <w:szCs w:val="11"/>
              </w:rPr>
            </w:pPr>
            <w:r w:rsidRPr="00382026">
              <w:rPr>
                <w:rFonts w:ascii="Arial" w:eastAsia="Calibri" w:hAnsi="Arial" w:cs="Arial"/>
                <w:spacing w:val="-2"/>
                <w:sz w:val="11"/>
                <w:szCs w:val="11"/>
              </w:rPr>
              <w:t xml:space="preserve">-        </w:t>
            </w:r>
          </w:p>
        </w:tc>
      </w:tr>
    </w:tbl>
    <w:p w14:paraId="191EE109" w14:textId="77777777" w:rsidR="00382026" w:rsidRDefault="00382026" w:rsidP="001C7A31">
      <w:pPr>
        <w:pStyle w:val="NoSpacing"/>
        <w:jc w:val="thaiDistribute"/>
        <w:rPr>
          <w:rFonts w:ascii="Arial" w:hAnsi="Arial" w:cs="Arial"/>
          <w:sz w:val="18"/>
          <w:szCs w:val="18"/>
        </w:rPr>
      </w:pPr>
    </w:p>
    <w:p w14:paraId="3EB92977" w14:textId="48FFD1C2" w:rsidR="00032A85" w:rsidRPr="00792A58" w:rsidRDefault="00032A85" w:rsidP="001C7A31">
      <w:pPr>
        <w:pStyle w:val="NoSpacing"/>
        <w:jc w:val="thaiDistribute"/>
        <w:rPr>
          <w:rFonts w:ascii="Arial" w:hAnsi="Arial" w:cs="Arial"/>
          <w:sz w:val="18"/>
          <w:szCs w:val="18"/>
        </w:rPr>
      </w:pPr>
      <w:r w:rsidRPr="00792A58">
        <w:rPr>
          <w:rFonts w:ascii="Arial" w:hAnsi="Arial" w:cs="Arial"/>
          <w:sz w:val="18"/>
          <w:szCs w:val="18"/>
        </w:rPr>
        <w:t>*Revolving loans comprise credit facilities for letters of guarantee, short-term loans and forward contracts.</w:t>
      </w:r>
    </w:p>
    <w:p w14:paraId="63764913" w14:textId="77777777" w:rsidR="00032A85" w:rsidRPr="00792A58" w:rsidRDefault="00032A85" w:rsidP="001C7A31">
      <w:pPr>
        <w:pStyle w:val="NoSpacing"/>
        <w:jc w:val="thaiDistribute"/>
        <w:rPr>
          <w:rFonts w:ascii="Arial" w:hAnsi="Arial" w:cs="Arial"/>
          <w:sz w:val="18"/>
          <w:szCs w:val="18"/>
          <w:u w:val="single"/>
        </w:rPr>
      </w:pPr>
    </w:p>
    <w:p w14:paraId="2DF13B43" w14:textId="77777777" w:rsidR="00527564" w:rsidRPr="00792A58" w:rsidRDefault="00670389" w:rsidP="007306DF">
      <w:pPr>
        <w:rPr>
          <w:rFonts w:ascii="Arial" w:hAnsi="Arial" w:cs="Arial"/>
          <w:sz w:val="18"/>
          <w:szCs w:val="18"/>
        </w:rPr>
      </w:pPr>
      <w:r w:rsidRPr="00792A58">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27564" w:rsidRPr="00792A58" w14:paraId="052AC04E" w14:textId="77777777" w:rsidTr="00FD10E7">
        <w:trPr>
          <w:trHeight w:val="386"/>
        </w:trPr>
        <w:tc>
          <w:tcPr>
            <w:tcW w:w="9461" w:type="dxa"/>
            <w:shd w:val="clear" w:color="auto" w:fill="FFA543"/>
            <w:vAlign w:val="center"/>
            <w:hideMark/>
          </w:tcPr>
          <w:p w14:paraId="1A7B3EF3" w14:textId="4B1E2A74" w:rsidR="00527564" w:rsidRPr="00792A58" w:rsidRDefault="00527564" w:rsidP="00FD10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31</w:t>
            </w:r>
            <w:r w:rsidRPr="00792A58">
              <w:rPr>
                <w:rFonts w:ascii="Arial" w:hAnsi="Arial" w:cs="Arial"/>
                <w:b/>
                <w:bCs/>
                <w:color w:val="FFFFFF"/>
                <w:sz w:val="18"/>
                <w:szCs w:val="18"/>
                <w:lang w:eastAsia="en-US"/>
              </w:rPr>
              <w:tab/>
              <w:t>Debentures (net)</w:t>
            </w:r>
          </w:p>
        </w:tc>
      </w:tr>
    </w:tbl>
    <w:p w14:paraId="144DED66" w14:textId="683F898B" w:rsidR="00527564" w:rsidRPr="00E629DF" w:rsidRDefault="00527564" w:rsidP="007306DF">
      <w:pPr>
        <w:rPr>
          <w:rFonts w:ascii="Arial" w:hAnsi="Arial" w:cs="Arial"/>
          <w:sz w:val="16"/>
          <w:szCs w:val="16"/>
        </w:rPr>
      </w:pPr>
    </w:p>
    <w:p w14:paraId="04F76459" w14:textId="58237F72" w:rsidR="002A3E5A" w:rsidRDefault="002A3E5A" w:rsidP="007E6E0B">
      <w:pPr>
        <w:pStyle w:val="NoSpacing"/>
        <w:jc w:val="thaiDistribute"/>
        <w:rPr>
          <w:rFonts w:ascii="Arial" w:hAnsi="Arial" w:cs="Arial"/>
          <w:sz w:val="18"/>
          <w:szCs w:val="18"/>
          <w:lang w:val="en-US"/>
        </w:rPr>
      </w:pPr>
      <w:r w:rsidRPr="00E629DF">
        <w:rPr>
          <w:rFonts w:ascii="Arial" w:hAnsi="Arial" w:cs="Arial"/>
          <w:spacing w:val="-4"/>
          <w:sz w:val="18"/>
          <w:szCs w:val="18"/>
          <w:lang w:val="en-US"/>
        </w:rPr>
        <w:t>As at 31 December 2023, the Company issued name</w:t>
      </w:r>
      <w:r w:rsidR="000F04BA" w:rsidRPr="00E629DF">
        <w:rPr>
          <w:rFonts w:ascii="Arial" w:hAnsi="Arial" w:cs="Arial"/>
          <w:spacing w:val="-4"/>
          <w:sz w:val="18"/>
          <w:szCs w:val="18"/>
          <w:lang w:val="en-US"/>
        </w:rPr>
        <w:t xml:space="preserve"> - </w:t>
      </w:r>
      <w:r w:rsidRPr="00E629DF">
        <w:rPr>
          <w:rFonts w:ascii="Arial" w:hAnsi="Arial" w:cs="Arial"/>
          <w:spacing w:val="-4"/>
          <w:sz w:val="18"/>
          <w:szCs w:val="18"/>
          <w:lang w:val="en-US"/>
        </w:rPr>
        <w:t>registered debenture, no secured and callable type with debenture</w:t>
      </w:r>
      <w:r w:rsidRPr="007E6E0B">
        <w:rPr>
          <w:rFonts w:ascii="Arial" w:hAnsi="Arial" w:cs="Arial"/>
          <w:sz w:val="18"/>
          <w:szCs w:val="18"/>
          <w:lang w:val="en-US"/>
        </w:rPr>
        <w:t xml:space="preserve"> holders representative as follows:</w:t>
      </w:r>
    </w:p>
    <w:p w14:paraId="5E6177EF" w14:textId="5C42E9DC" w:rsidR="007E6E0B" w:rsidRPr="00E629DF" w:rsidRDefault="007E6E0B" w:rsidP="00E629DF">
      <w:pPr>
        <w:rPr>
          <w:rFonts w:ascii="Arial" w:hAnsi="Arial" w:cs="Arial"/>
          <w:sz w:val="16"/>
          <w:szCs w:val="16"/>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E629DF" w:rsidRPr="00792A58" w14:paraId="454CFBE1" w14:textId="77777777" w:rsidTr="002F3492">
        <w:tc>
          <w:tcPr>
            <w:tcW w:w="3978" w:type="dxa"/>
          </w:tcPr>
          <w:p w14:paraId="60D27C5E" w14:textId="77777777" w:rsidR="00E629DF" w:rsidRPr="00792A58" w:rsidRDefault="00E629DF" w:rsidP="002F3492">
            <w:pPr>
              <w:spacing w:line="256" w:lineRule="auto"/>
              <w:ind w:left="-72"/>
              <w:jc w:val="thaiDistribute"/>
              <w:rPr>
                <w:rFonts w:ascii="Arial" w:hAnsi="Arial" w:cs="Arial"/>
                <w:snapToGrid w:val="0"/>
                <w:sz w:val="18"/>
                <w:szCs w:val="18"/>
                <w:cs/>
                <w:lang w:eastAsia="th-TH"/>
              </w:rPr>
            </w:pPr>
          </w:p>
        </w:tc>
        <w:tc>
          <w:tcPr>
            <w:tcW w:w="2736" w:type="dxa"/>
            <w:gridSpan w:val="2"/>
            <w:tcBorders>
              <w:top w:val="single" w:sz="4" w:space="0" w:color="auto"/>
              <w:left w:val="nil"/>
              <w:bottom w:val="nil"/>
              <w:right w:val="nil"/>
            </w:tcBorders>
          </w:tcPr>
          <w:p w14:paraId="05F9FBEB" w14:textId="77777777" w:rsidR="00E629DF" w:rsidRPr="00792A58" w:rsidRDefault="00E629DF" w:rsidP="002F3492">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62420AB6" w14:textId="77777777" w:rsidR="00E629DF" w:rsidRPr="00792A58" w:rsidRDefault="00E629DF" w:rsidP="002F3492">
            <w:pPr>
              <w:spacing w:line="256" w:lineRule="auto"/>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nil"/>
              <w:right w:val="nil"/>
            </w:tcBorders>
          </w:tcPr>
          <w:p w14:paraId="1AA1C5A1" w14:textId="77777777" w:rsidR="00E629DF" w:rsidRPr="00792A58" w:rsidRDefault="00E629DF" w:rsidP="002F3492">
            <w:pPr>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4B277F57" w14:textId="77777777" w:rsidR="00E629DF" w:rsidRPr="00792A58" w:rsidRDefault="00E629DF" w:rsidP="002F3492">
            <w:pPr>
              <w:spacing w:line="256" w:lineRule="auto"/>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E629DF" w:rsidRPr="00792A58" w14:paraId="6C617399" w14:textId="77777777" w:rsidTr="002F3492">
        <w:tc>
          <w:tcPr>
            <w:tcW w:w="3978" w:type="dxa"/>
          </w:tcPr>
          <w:p w14:paraId="3567C752" w14:textId="77777777" w:rsidR="00E629DF" w:rsidRPr="00792A58" w:rsidRDefault="00E629DF" w:rsidP="002F3492">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695673CC" w14:textId="77777777" w:rsidR="00E629DF" w:rsidRPr="00792A58" w:rsidRDefault="00E629DF" w:rsidP="002F3492">
            <w:pPr>
              <w:tabs>
                <w:tab w:val="right" w:pos="1152"/>
              </w:tabs>
              <w:spacing w:line="256" w:lineRule="auto"/>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34A53F3D" w14:textId="77777777" w:rsidR="00E629DF" w:rsidRPr="00792A58" w:rsidRDefault="00E629DF" w:rsidP="002F3492">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4277D0BD" w14:textId="77777777" w:rsidR="00E629DF" w:rsidRPr="00792A58" w:rsidRDefault="00E629DF" w:rsidP="002F3492">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098FCABD" w14:textId="77777777" w:rsidR="00E629DF" w:rsidRPr="00792A58" w:rsidRDefault="00E629DF" w:rsidP="002F3492">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2022</w:t>
            </w:r>
          </w:p>
        </w:tc>
      </w:tr>
      <w:tr w:rsidR="00E629DF" w:rsidRPr="00792A58" w14:paraId="7D7B629B" w14:textId="77777777" w:rsidTr="002F3492">
        <w:tc>
          <w:tcPr>
            <w:tcW w:w="3978" w:type="dxa"/>
          </w:tcPr>
          <w:p w14:paraId="719CA499" w14:textId="77777777" w:rsidR="00E629DF" w:rsidRPr="00792A58" w:rsidRDefault="00E629DF" w:rsidP="002F3492">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216370B4" w14:textId="77777777" w:rsidR="00E629DF" w:rsidRPr="00792A58" w:rsidRDefault="00E629DF" w:rsidP="002F3492">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7EE76B40" w14:textId="77777777" w:rsidR="00E629DF" w:rsidRPr="00792A58" w:rsidRDefault="00E629DF" w:rsidP="002F3492">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0F0A697E" w14:textId="77777777" w:rsidR="00E629DF" w:rsidRPr="00792A58" w:rsidRDefault="00E629DF" w:rsidP="002F3492">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1D7DC857" w14:textId="77777777" w:rsidR="00E629DF" w:rsidRPr="00792A58" w:rsidRDefault="00E629DF" w:rsidP="002F3492">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E629DF" w:rsidRPr="00792A58" w14:paraId="371687D3" w14:textId="77777777" w:rsidTr="002F3492">
        <w:tc>
          <w:tcPr>
            <w:tcW w:w="3978" w:type="dxa"/>
          </w:tcPr>
          <w:p w14:paraId="0182CC93" w14:textId="77777777" w:rsidR="00E629DF" w:rsidRPr="00792A58" w:rsidRDefault="00E629DF" w:rsidP="002F3492">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right w:val="nil"/>
            </w:tcBorders>
            <w:shd w:val="clear" w:color="auto" w:fill="FAFAFA"/>
          </w:tcPr>
          <w:p w14:paraId="11EEC50C" w14:textId="77777777" w:rsidR="00E629DF" w:rsidRPr="00792A58" w:rsidRDefault="00E629DF" w:rsidP="002F3492">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right w:val="nil"/>
            </w:tcBorders>
          </w:tcPr>
          <w:p w14:paraId="100A2632" w14:textId="77777777" w:rsidR="00E629DF" w:rsidRPr="00792A58" w:rsidRDefault="00E629DF" w:rsidP="002F3492">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right w:val="nil"/>
            </w:tcBorders>
            <w:shd w:val="clear" w:color="auto" w:fill="FAFAFA"/>
          </w:tcPr>
          <w:p w14:paraId="7067FA0E" w14:textId="77777777" w:rsidR="00E629DF" w:rsidRPr="00792A58" w:rsidRDefault="00E629DF" w:rsidP="002F3492">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right w:val="nil"/>
            </w:tcBorders>
          </w:tcPr>
          <w:p w14:paraId="5FF0E1E2" w14:textId="77777777" w:rsidR="00E629DF" w:rsidRPr="00792A58" w:rsidRDefault="00E629DF" w:rsidP="002F3492">
            <w:pPr>
              <w:pStyle w:val="a"/>
              <w:tabs>
                <w:tab w:val="decimal" w:pos="1152"/>
              </w:tabs>
              <w:spacing w:line="256" w:lineRule="auto"/>
              <w:ind w:right="-72"/>
              <w:rPr>
                <w:rFonts w:ascii="Arial" w:hAnsi="Arial" w:cs="Arial"/>
                <w:color w:val="auto"/>
                <w:sz w:val="18"/>
                <w:szCs w:val="18"/>
                <w:lang w:eastAsia="en-US"/>
              </w:rPr>
            </w:pPr>
          </w:p>
        </w:tc>
      </w:tr>
      <w:tr w:rsidR="00E629DF" w:rsidRPr="00792A58" w14:paraId="44F6BAE8" w14:textId="77777777" w:rsidTr="00E629DF">
        <w:tc>
          <w:tcPr>
            <w:tcW w:w="3978" w:type="dxa"/>
          </w:tcPr>
          <w:p w14:paraId="766572A1" w14:textId="7517C3C0" w:rsidR="00E629DF" w:rsidRPr="00792A58" w:rsidRDefault="00E629DF" w:rsidP="00E629DF">
            <w:pPr>
              <w:spacing w:line="256" w:lineRule="auto"/>
              <w:ind w:left="-72" w:right="-72"/>
              <w:rPr>
                <w:rFonts w:ascii="Arial" w:hAnsi="Arial" w:cs="Arial"/>
                <w:snapToGrid w:val="0"/>
                <w:sz w:val="18"/>
                <w:szCs w:val="18"/>
                <w:lang w:eastAsia="th-TH"/>
              </w:rPr>
            </w:pPr>
            <w:r w:rsidRPr="007E6E0B">
              <w:rPr>
                <w:rFonts w:ascii="Arial" w:hAnsi="Arial" w:cs="Arial"/>
                <w:snapToGrid w:val="0"/>
                <w:sz w:val="18"/>
                <w:szCs w:val="18"/>
                <w:lang w:eastAsia="th-TH"/>
              </w:rPr>
              <w:t>Debenture</w:t>
            </w:r>
            <w:r>
              <w:rPr>
                <w:rFonts w:ascii="Arial" w:hAnsi="Arial" w:cs="Arial"/>
                <w:snapToGrid w:val="0"/>
                <w:sz w:val="18"/>
                <w:szCs w:val="18"/>
                <w:lang w:eastAsia="th-TH"/>
              </w:rPr>
              <w:t>s</w:t>
            </w:r>
            <w:r w:rsidRPr="007E6E0B">
              <w:rPr>
                <w:rFonts w:ascii="Arial" w:hAnsi="Arial" w:cs="Arial"/>
                <w:snapToGrid w:val="0"/>
                <w:sz w:val="18"/>
                <w:szCs w:val="18"/>
                <w:lang w:eastAsia="th-TH"/>
              </w:rPr>
              <w:t xml:space="preserve"> (net)</w:t>
            </w:r>
          </w:p>
        </w:tc>
        <w:tc>
          <w:tcPr>
            <w:tcW w:w="1368" w:type="dxa"/>
            <w:tcBorders>
              <w:left w:val="nil"/>
              <w:right w:val="nil"/>
            </w:tcBorders>
            <w:shd w:val="clear" w:color="auto" w:fill="FAFAFA"/>
          </w:tcPr>
          <w:p w14:paraId="2CEB878C" w14:textId="2BBD83EE" w:rsidR="00E629DF" w:rsidRPr="00792A58" w:rsidRDefault="00E629DF" w:rsidP="00E629DF">
            <w:pPr>
              <w:pStyle w:val="a"/>
              <w:tabs>
                <w:tab w:val="decimal" w:pos="1152"/>
              </w:tabs>
              <w:spacing w:line="256" w:lineRule="auto"/>
              <w:ind w:right="-72"/>
              <w:rPr>
                <w:rFonts w:ascii="Arial" w:hAnsi="Arial" w:cs="Arial"/>
                <w:color w:val="auto"/>
                <w:sz w:val="18"/>
                <w:szCs w:val="18"/>
                <w:cs/>
                <w:lang w:eastAsia="en-US"/>
              </w:rPr>
            </w:pPr>
            <w:r w:rsidRPr="007E6E0B">
              <w:rPr>
                <w:rFonts w:ascii="Arial" w:hAnsi="Arial" w:cs="Arial"/>
                <w:color w:val="auto"/>
                <w:sz w:val="18"/>
                <w:szCs w:val="18"/>
                <w:lang w:eastAsia="en-US"/>
              </w:rPr>
              <w:t>389,302,479</w:t>
            </w:r>
          </w:p>
        </w:tc>
        <w:tc>
          <w:tcPr>
            <w:tcW w:w="1368" w:type="dxa"/>
            <w:tcBorders>
              <w:left w:val="nil"/>
              <w:right w:val="nil"/>
            </w:tcBorders>
          </w:tcPr>
          <w:p w14:paraId="62BBBF7A" w14:textId="207AF996" w:rsidR="00E629DF" w:rsidRPr="00792A58" w:rsidRDefault="00E629DF" w:rsidP="00E629DF">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c>
          <w:tcPr>
            <w:tcW w:w="1368" w:type="dxa"/>
            <w:tcBorders>
              <w:left w:val="nil"/>
              <w:right w:val="nil"/>
            </w:tcBorders>
            <w:shd w:val="clear" w:color="auto" w:fill="FAFAFA"/>
          </w:tcPr>
          <w:p w14:paraId="57AD9F4F" w14:textId="28C5A4D8" w:rsidR="00E629DF" w:rsidRPr="00792A58" w:rsidRDefault="00E629DF" w:rsidP="00E629DF">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389,302,479</w:t>
            </w:r>
          </w:p>
        </w:tc>
        <w:tc>
          <w:tcPr>
            <w:tcW w:w="1368" w:type="dxa"/>
            <w:tcBorders>
              <w:left w:val="nil"/>
              <w:right w:val="nil"/>
            </w:tcBorders>
          </w:tcPr>
          <w:p w14:paraId="3AC57A6F" w14:textId="4151B288" w:rsidR="00E629DF" w:rsidRPr="00792A58" w:rsidRDefault="00E629DF" w:rsidP="00E629DF">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r>
      <w:tr w:rsidR="00E629DF" w:rsidRPr="00792A58" w14:paraId="27106AF3" w14:textId="77777777" w:rsidTr="00E629DF">
        <w:tc>
          <w:tcPr>
            <w:tcW w:w="3978" w:type="dxa"/>
          </w:tcPr>
          <w:p w14:paraId="3B454708" w14:textId="371341C9" w:rsidR="00E629DF" w:rsidRPr="007E6E0B" w:rsidRDefault="00E629DF" w:rsidP="00E629DF">
            <w:pPr>
              <w:spacing w:line="256" w:lineRule="auto"/>
              <w:ind w:left="-72" w:right="-72"/>
              <w:rPr>
                <w:rFonts w:ascii="Arial" w:hAnsi="Arial" w:cs="Arial"/>
                <w:snapToGrid w:val="0"/>
                <w:sz w:val="18"/>
                <w:szCs w:val="18"/>
                <w:lang w:eastAsia="th-TH"/>
              </w:rPr>
            </w:pPr>
            <w:r w:rsidRPr="00E629DF">
              <w:rPr>
                <w:rFonts w:ascii="Arial" w:hAnsi="Arial" w:cs="Arial"/>
                <w:snapToGrid w:val="0"/>
                <w:sz w:val="18"/>
                <w:szCs w:val="18"/>
                <w:u w:val="single"/>
                <w:lang w:eastAsia="th-TH"/>
              </w:rPr>
              <w:t>Less</w:t>
            </w:r>
            <w:r w:rsidRPr="007E6E0B">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7E6E0B">
              <w:rPr>
                <w:rFonts w:ascii="Arial" w:hAnsi="Arial" w:cs="Arial"/>
                <w:snapToGrid w:val="0"/>
                <w:sz w:val="18"/>
                <w:szCs w:val="18"/>
                <w:lang w:eastAsia="th-TH"/>
              </w:rPr>
              <w:t>Current portion of debentures (net)</w:t>
            </w:r>
          </w:p>
        </w:tc>
        <w:tc>
          <w:tcPr>
            <w:tcW w:w="1368" w:type="dxa"/>
            <w:tcBorders>
              <w:left w:val="nil"/>
              <w:bottom w:val="single" w:sz="4" w:space="0" w:color="auto"/>
              <w:right w:val="nil"/>
            </w:tcBorders>
            <w:shd w:val="clear" w:color="auto" w:fill="FAFAFA"/>
          </w:tcPr>
          <w:p w14:paraId="6BC2CADB" w14:textId="26B0DE12"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c>
          <w:tcPr>
            <w:tcW w:w="1368" w:type="dxa"/>
            <w:tcBorders>
              <w:left w:val="nil"/>
              <w:bottom w:val="single" w:sz="4" w:space="0" w:color="auto"/>
              <w:right w:val="nil"/>
            </w:tcBorders>
          </w:tcPr>
          <w:p w14:paraId="2AED224E" w14:textId="6A44281C"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c>
          <w:tcPr>
            <w:tcW w:w="1368" w:type="dxa"/>
            <w:tcBorders>
              <w:left w:val="nil"/>
              <w:bottom w:val="single" w:sz="4" w:space="0" w:color="auto"/>
              <w:right w:val="nil"/>
            </w:tcBorders>
            <w:shd w:val="clear" w:color="auto" w:fill="FAFAFA"/>
          </w:tcPr>
          <w:p w14:paraId="6649CFCB" w14:textId="53C3B6A0"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c>
          <w:tcPr>
            <w:tcW w:w="1368" w:type="dxa"/>
            <w:tcBorders>
              <w:left w:val="nil"/>
              <w:bottom w:val="single" w:sz="4" w:space="0" w:color="auto"/>
              <w:right w:val="nil"/>
            </w:tcBorders>
          </w:tcPr>
          <w:p w14:paraId="38B58732" w14:textId="16420D04"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r>
      <w:tr w:rsidR="00E629DF" w:rsidRPr="00792A58" w14:paraId="3FEBE87D" w14:textId="77777777" w:rsidTr="00E629DF">
        <w:tc>
          <w:tcPr>
            <w:tcW w:w="3978" w:type="dxa"/>
          </w:tcPr>
          <w:p w14:paraId="0D10B147" w14:textId="77777777" w:rsidR="00E629DF" w:rsidRPr="007E6E0B" w:rsidRDefault="00E629DF" w:rsidP="00E629DF">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right w:val="nil"/>
            </w:tcBorders>
            <w:shd w:val="clear" w:color="auto" w:fill="FAFAFA"/>
          </w:tcPr>
          <w:p w14:paraId="546D9B6D" w14:textId="77777777"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right w:val="nil"/>
            </w:tcBorders>
          </w:tcPr>
          <w:p w14:paraId="0BF08C01" w14:textId="77777777"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right w:val="nil"/>
            </w:tcBorders>
            <w:shd w:val="clear" w:color="auto" w:fill="FAFAFA"/>
          </w:tcPr>
          <w:p w14:paraId="2637A8F4" w14:textId="77777777"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right w:val="nil"/>
            </w:tcBorders>
          </w:tcPr>
          <w:p w14:paraId="40596106" w14:textId="77777777"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p>
        </w:tc>
      </w:tr>
      <w:tr w:rsidR="00E629DF" w:rsidRPr="00792A58" w14:paraId="06E1EB25" w14:textId="77777777" w:rsidTr="00E629DF">
        <w:tc>
          <w:tcPr>
            <w:tcW w:w="3978" w:type="dxa"/>
            <w:vAlign w:val="bottom"/>
          </w:tcPr>
          <w:p w14:paraId="5AD62369" w14:textId="77777777" w:rsidR="00E629DF" w:rsidRPr="007E6E0B" w:rsidRDefault="00E629DF" w:rsidP="00E629DF">
            <w:pPr>
              <w:spacing w:line="256" w:lineRule="auto"/>
              <w:ind w:left="-72" w:right="-72"/>
              <w:rPr>
                <w:rFonts w:ascii="Arial" w:hAnsi="Arial" w:cs="Arial"/>
                <w:snapToGrid w:val="0"/>
                <w:sz w:val="18"/>
                <w:szCs w:val="18"/>
                <w:lang w:eastAsia="th-TH"/>
              </w:rPr>
            </w:pPr>
          </w:p>
        </w:tc>
        <w:tc>
          <w:tcPr>
            <w:tcW w:w="1368" w:type="dxa"/>
            <w:tcBorders>
              <w:left w:val="nil"/>
              <w:bottom w:val="single" w:sz="4" w:space="0" w:color="auto"/>
              <w:right w:val="nil"/>
            </w:tcBorders>
            <w:shd w:val="clear" w:color="auto" w:fill="FAFAFA"/>
          </w:tcPr>
          <w:p w14:paraId="641964E2" w14:textId="2406A99C"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r w:rsidRPr="00E629DF">
              <w:rPr>
                <w:rFonts w:ascii="Arial" w:hAnsi="Arial" w:cs="Arial"/>
                <w:color w:val="auto"/>
                <w:sz w:val="18"/>
                <w:szCs w:val="18"/>
                <w:lang w:eastAsia="en-US"/>
              </w:rPr>
              <w:t>389,302,479</w:t>
            </w:r>
          </w:p>
        </w:tc>
        <w:tc>
          <w:tcPr>
            <w:tcW w:w="1368" w:type="dxa"/>
            <w:tcBorders>
              <w:left w:val="nil"/>
              <w:bottom w:val="single" w:sz="4" w:space="0" w:color="auto"/>
              <w:right w:val="nil"/>
            </w:tcBorders>
          </w:tcPr>
          <w:p w14:paraId="3D4027F7" w14:textId="2EA57DDF"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r w:rsidRPr="00E629DF">
              <w:rPr>
                <w:rFonts w:ascii="Arial" w:hAnsi="Arial" w:cs="Arial"/>
                <w:color w:val="auto"/>
                <w:sz w:val="18"/>
                <w:szCs w:val="18"/>
                <w:lang w:eastAsia="en-US"/>
              </w:rPr>
              <w:t xml:space="preserve">-       </w:t>
            </w:r>
          </w:p>
        </w:tc>
        <w:tc>
          <w:tcPr>
            <w:tcW w:w="1368" w:type="dxa"/>
            <w:tcBorders>
              <w:left w:val="nil"/>
              <w:bottom w:val="single" w:sz="4" w:space="0" w:color="auto"/>
              <w:right w:val="nil"/>
            </w:tcBorders>
            <w:shd w:val="clear" w:color="auto" w:fill="FAFAFA"/>
          </w:tcPr>
          <w:p w14:paraId="6149FDDA" w14:textId="1DDA9055"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r w:rsidRPr="00E629DF">
              <w:rPr>
                <w:rFonts w:ascii="Arial" w:hAnsi="Arial" w:cs="Arial"/>
                <w:color w:val="auto"/>
                <w:sz w:val="18"/>
                <w:szCs w:val="18"/>
                <w:lang w:eastAsia="en-US"/>
              </w:rPr>
              <w:t>389,302,479</w:t>
            </w:r>
          </w:p>
        </w:tc>
        <w:tc>
          <w:tcPr>
            <w:tcW w:w="1368" w:type="dxa"/>
            <w:tcBorders>
              <w:left w:val="nil"/>
              <w:bottom w:val="single" w:sz="4" w:space="0" w:color="auto"/>
              <w:right w:val="nil"/>
            </w:tcBorders>
          </w:tcPr>
          <w:p w14:paraId="6E9C8D34" w14:textId="64DFC8D2" w:rsidR="00E629DF" w:rsidRPr="007E6E0B" w:rsidRDefault="00E629DF" w:rsidP="00E629DF">
            <w:pPr>
              <w:pStyle w:val="a"/>
              <w:tabs>
                <w:tab w:val="decimal" w:pos="1152"/>
              </w:tabs>
              <w:spacing w:line="256" w:lineRule="auto"/>
              <w:ind w:right="-72"/>
              <w:rPr>
                <w:rFonts w:ascii="Arial" w:hAnsi="Arial" w:cs="Arial"/>
                <w:color w:val="auto"/>
                <w:sz w:val="18"/>
                <w:szCs w:val="18"/>
                <w:lang w:eastAsia="en-US"/>
              </w:rPr>
            </w:pPr>
            <w:r w:rsidRPr="00E629DF">
              <w:rPr>
                <w:rFonts w:ascii="Arial" w:hAnsi="Arial" w:cs="Arial"/>
                <w:color w:val="auto"/>
                <w:sz w:val="18"/>
                <w:szCs w:val="18"/>
                <w:lang w:eastAsia="en-US"/>
              </w:rPr>
              <w:t xml:space="preserve">-       </w:t>
            </w:r>
          </w:p>
        </w:tc>
      </w:tr>
    </w:tbl>
    <w:p w14:paraId="56CBBB04" w14:textId="77777777" w:rsidR="00E629DF" w:rsidRPr="00E629DF" w:rsidRDefault="00E629DF" w:rsidP="00E629DF">
      <w:pPr>
        <w:rPr>
          <w:rFonts w:ascii="Arial" w:hAnsi="Arial" w:cs="Arial"/>
          <w:sz w:val="16"/>
          <w:szCs w:val="16"/>
        </w:rPr>
      </w:pPr>
    </w:p>
    <w:p w14:paraId="2CF484AC" w14:textId="6A1B430C" w:rsidR="00B158E3" w:rsidRDefault="00B158E3" w:rsidP="00B158E3">
      <w:pPr>
        <w:jc w:val="thaiDistribute"/>
        <w:rPr>
          <w:rFonts w:ascii="Arial" w:hAnsi="Arial" w:cs="Arial"/>
          <w:color w:val="000000"/>
          <w:sz w:val="18"/>
          <w:szCs w:val="18"/>
        </w:rPr>
      </w:pPr>
      <w:r w:rsidRPr="00B158E3">
        <w:rPr>
          <w:rFonts w:ascii="Arial" w:hAnsi="Arial" w:cs="Arial"/>
          <w:color w:val="000000"/>
          <w:sz w:val="18"/>
          <w:szCs w:val="18"/>
        </w:rPr>
        <w:t>As at 31 December 2023, debentures had fair value of Baht 393,925,890. The fair value is referred from market value of debentures published by Thai Bond Market Association as at the statement of financial position date (The fair value is within level 2 of the fair value hierarchy).</w:t>
      </w:r>
    </w:p>
    <w:p w14:paraId="7F291EA7" w14:textId="77777777" w:rsidR="00B158E3" w:rsidRPr="00E629DF" w:rsidRDefault="00B158E3" w:rsidP="00E629DF">
      <w:pPr>
        <w:rPr>
          <w:rFonts w:ascii="Arial" w:hAnsi="Arial" w:cs="Arial"/>
          <w:sz w:val="16"/>
          <w:szCs w:val="16"/>
        </w:rPr>
      </w:pPr>
    </w:p>
    <w:p w14:paraId="7BE1EA09" w14:textId="60F4A3A6" w:rsidR="002A3E5A" w:rsidRDefault="00A44401" w:rsidP="007E6E0B">
      <w:pPr>
        <w:pStyle w:val="NoSpacing"/>
        <w:jc w:val="thaiDistribute"/>
        <w:rPr>
          <w:rFonts w:ascii="Arial" w:hAnsi="Arial" w:cs="Arial"/>
          <w:sz w:val="18"/>
          <w:szCs w:val="18"/>
          <w:lang w:val="en-US"/>
        </w:rPr>
      </w:pPr>
      <w:r w:rsidRPr="007E6E0B">
        <w:rPr>
          <w:rFonts w:ascii="Arial" w:hAnsi="Arial" w:cs="Arial"/>
          <w:sz w:val="18"/>
          <w:szCs w:val="18"/>
          <w:lang w:val="en-US"/>
        </w:rPr>
        <w:t>The movement of debenture</w:t>
      </w:r>
      <w:r w:rsidR="003E08F7">
        <w:rPr>
          <w:rFonts w:ascii="Arial" w:hAnsi="Arial" w:cs="Arial"/>
          <w:sz w:val="18"/>
          <w:szCs w:val="18"/>
          <w:lang w:val="en-US"/>
        </w:rPr>
        <w:t>s</w:t>
      </w:r>
      <w:r w:rsidRPr="007E6E0B">
        <w:rPr>
          <w:rFonts w:ascii="Arial" w:hAnsi="Arial" w:cs="Arial"/>
          <w:sz w:val="18"/>
          <w:szCs w:val="18"/>
          <w:lang w:val="en-US"/>
        </w:rPr>
        <w:t xml:space="preserve"> (net) for the year ended 31 December 2023 comprises the following:</w:t>
      </w:r>
    </w:p>
    <w:p w14:paraId="4224D486" w14:textId="19F9F585" w:rsidR="007E6E0B" w:rsidRPr="00E629DF" w:rsidRDefault="007E6E0B" w:rsidP="00E629DF">
      <w:pPr>
        <w:rPr>
          <w:rFonts w:ascii="Arial" w:hAnsi="Arial" w:cs="Arial"/>
          <w:sz w:val="16"/>
          <w:szCs w:val="16"/>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E629DF" w:rsidRPr="00792A58" w14:paraId="4D20B3D4" w14:textId="77777777" w:rsidTr="00E629DF">
        <w:tc>
          <w:tcPr>
            <w:tcW w:w="3978" w:type="dxa"/>
          </w:tcPr>
          <w:p w14:paraId="6F4F050D" w14:textId="77777777" w:rsidR="00E629DF" w:rsidRPr="00792A58" w:rsidRDefault="00E629DF" w:rsidP="00E629DF">
            <w:pPr>
              <w:spacing w:line="256" w:lineRule="auto"/>
              <w:ind w:left="-72"/>
              <w:jc w:val="thaiDistribute"/>
              <w:rPr>
                <w:rFonts w:ascii="Arial" w:hAnsi="Arial" w:cs="Arial"/>
                <w:snapToGrid w:val="0"/>
                <w:sz w:val="18"/>
                <w:szCs w:val="18"/>
                <w:cs/>
                <w:lang w:eastAsia="th-TH"/>
              </w:rPr>
            </w:pPr>
          </w:p>
        </w:tc>
        <w:tc>
          <w:tcPr>
            <w:tcW w:w="2736" w:type="dxa"/>
            <w:gridSpan w:val="2"/>
            <w:tcBorders>
              <w:top w:val="single" w:sz="4" w:space="0" w:color="auto"/>
              <w:left w:val="nil"/>
              <w:bottom w:val="nil"/>
              <w:right w:val="nil"/>
            </w:tcBorders>
          </w:tcPr>
          <w:p w14:paraId="7AF69A14" w14:textId="77777777" w:rsidR="00E629DF" w:rsidRPr="00792A58" w:rsidRDefault="00E629DF" w:rsidP="00E629DF">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1C54E34C" w14:textId="6181E7E0" w:rsidR="00E629DF" w:rsidRPr="00792A58" w:rsidRDefault="00E629DF" w:rsidP="00E629DF">
            <w:pPr>
              <w:spacing w:line="256" w:lineRule="auto"/>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nil"/>
              <w:right w:val="nil"/>
            </w:tcBorders>
          </w:tcPr>
          <w:p w14:paraId="4FA96AE5" w14:textId="77777777" w:rsidR="00E629DF" w:rsidRPr="00792A58" w:rsidRDefault="00E629DF" w:rsidP="00E629DF">
            <w:pPr>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4D18D7EE" w14:textId="3176A9F6" w:rsidR="00E629DF" w:rsidRPr="00792A58" w:rsidRDefault="00E629DF" w:rsidP="00E629DF">
            <w:pPr>
              <w:spacing w:line="256" w:lineRule="auto"/>
              <w:ind w:right="-72"/>
              <w:jc w:val="center"/>
              <w:rPr>
                <w:rFonts w:ascii="Arial" w:hAnsi="Arial" w:cs="Arial"/>
                <w:b/>
                <w:bCs/>
                <w:snapToGrid w:val="0"/>
                <w:spacing w:val="-4"/>
                <w:sz w:val="18"/>
                <w:szCs w:val="18"/>
                <w:cs/>
                <w:lang w:eastAsia="th-TH"/>
              </w:rPr>
            </w:pPr>
            <w:r w:rsidRPr="00792A58">
              <w:rPr>
                <w:rFonts w:ascii="Arial" w:hAnsi="Arial" w:cs="Arial"/>
                <w:b/>
                <w:bCs/>
                <w:snapToGrid w:val="0"/>
                <w:sz w:val="18"/>
                <w:szCs w:val="18"/>
                <w:lang w:eastAsia="th-TH"/>
              </w:rPr>
              <w:t>financial statements</w:t>
            </w:r>
          </w:p>
        </w:tc>
      </w:tr>
      <w:tr w:rsidR="007E6E0B" w:rsidRPr="00792A58" w14:paraId="71C537DA" w14:textId="77777777" w:rsidTr="00E629DF">
        <w:tc>
          <w:tcPr>
            <w:tcW w:w="3978" w:type="dxa"/>
          </w:tcPr>
          <w:p w14:paraId="3F2A3DC4" w14:textId="77777777" w:rsidR="007E6E0B" w:rsidRPr="00792A58" w:rsidRDefault="007E6E0B" w:rsidP="00075A88">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52905681" w14:textId="77777777" w:rsidR="007E6E0B" w:rsidRPr="00792A58" w:rsidRDefault="007E6E0B" w:rsidP="00075A88">
            <w:pPr>
              <w:tabs>
                <w:tab w:val="right" w:pos="1152"/>
              </w:tabs>
              <w:spacing w:line="256" w:lineRule="auto"/>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06536597" w14:textId="77777777" w:rsidR="007E6E0B" w:rsidRPr="00792A58" w:rsidRDefault="007E6E0B" w:rsidP="00075A88">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486CF359" w14:textId="77777777" w:rsidR="007E6E0B" w:rsidRPr="00792A58" w:rsidRDefault="007E6E0B" w:rsidP="00075A88">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16C07E97" w14:textId="77777777" w:rsidR="007E6E0B" w:rsidRPr="00792A58" w:rsidRDefault="007E6E0B" w:rsidP="00075A88">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2022</w:t>
            </w:r>
          </w:p>
        </w:tc>
      </w:tr>
      <w:tr w:rsidR="007E6E0B" w:rsidRPr="00792A58" w14:paraId="45906767" w14:textId="77777777" w:rsidTr="00E629DF">
        <w:tc>
          <w:tcPr>
            <w:tcW w:w="3978" w:type="dxa"/>
          </w:tcPr>
          <w:p w14:paraId="35FC8D99" w14:textId="77777777" w:rsidR="007E6E0B" w:rsidRPr="00792A58" w:rsidRDefault="007E6E0B" w:rsidP="00075A88">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34D0F389" w14:textId="77777777" w:rsidR="007E6E0B" w:rsidRPr="00792A58" w:rsidRDefault="007E6E0B" w:rsidP="00075A88">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4F1B9726" w14:textId="77777777" w:rsidR="007E6E0B" w:rsidRPr="00792A58" w:rsidRDefault="007E6E0B" w:rsidP="00075A88">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70827879" w14:textId="77777777" w:rsidR="007E6E0B" w:rsidRPr="00792A58" w:rsidRDefault="007E6E0B" w:rsidP="00075A88">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854BAD5" w14:textId="77777777" w:rsidR="007E6E0B" w:rsidRPr="00792A58" w:rsidRDefault="007E6E0B" w:rsidP="00075A88">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7E6E0B" w:rsidRPr="00792A58" w14:paraId="07632E15" w14:textId="77777777" w:rsidTr="00E629DF">
        <w:tc>
          <w:tcPr>
            <w:tcW w:w="3978" w:type="dxa"/>
          </w:tcPr>
          <w:p w14:paraId="4FDBB515" w14:textId="77777777" w:rsidR="007E6E0B" w:rsidRPr="00792A58" w:rsidRDefault="007E6E0B" w:rsidP="00075A88">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right w:val="nil"/>
            </w:tcBorders>
            <w:shd w:val="clear" w:color="auto" w:fill="FAFAFA"/>
          </w:tcPr>
          <w:p w14:paraId="3ABEB83A" w14:textId="77777777" w:rsidR="007E6E0B" w:rsidRPr="00792A58" w:rsidRDefault="007E6E0B" w:rsidP="00075A88">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right w:val="nil"/>
            </w:tcBorders>
          </w:tcPr>
          <w:p w14:paraId="41AE5B7E" w14:textId="77777777" w:rsidR="007E6E0B" w:rsidRPr="00792A58" w:rsidRDefault="007E6E0B" w:rsidP="00075A88">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right w:val="nil"/>
            </w:tcBorders>
            <w:shd w:val="clear" w:color="auto" w:fill="FAFAFA"/>
          </w:tcPr>
          <w:p w14:paraId="58F8C31E" w14:textId="77777777" w:rsidR="007E6E0B" w:rsidRPr="00792A58" w:rsidRDefault="007E6E0B" w:rsidP="00075A88">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right w:val="nil"/>
            </w:tcBorders>
          </w:tcPr>
          <w:p w14:paraId="5A6247A3" w14:textId="77777777" w:rsidR="007E6E0B" w:rsidRPr="00792A58" w:rsidRDefault="007E6E0B" w:rsidP="00075A88">
            <w:pPr>
              <w:pStyle w:val="a"/>
              <w:tabs>
                <w:tab w:val="decimal" w:pos="1152"/>
              </w:tabs>
              <w:spacing w:line="256" w:lineRule="auto"/>
              <w:ind w:right="-72"/>
              <w:rPr>
                <w:rFonts w:ascii="Arial" w:hAnsi="Arial" w:cs="Arial"/>
                <w:color w:val="auto"/>
                <w:sz w:val="18"/>
                <w:szCs w:val="18"/>
                <w:lang w:eastAsia="en-US"/>
              </w:rPr>
            </w:pPr>
          </w:p>
        </w:tc>
      </w:tr>
      <w:tr w:rsidR="007E6E0B" w:rsidRPr="00792A58" w14:paraId="7B32E1CF" w14:textId="77777777" w:rsidTr="00E629DF">
        <w:tc>
          <w:tcPr>
            <w:tcW w:w="3978" w:type="dxa"/>
          </w:tcPr>
          <w:p w14:paraId="02EB8465" w14:textId="385E06F8" w:rsidR="007E6E0B" w:rsidRPr="00792A58" w:rsidRDefault="007E6E0B" w:rsidP="007E6E0B">
            <w:pPr>
              <w:spacing w:line="256" w:lineRule="auto"/>
              <w:ind w:left="-72" w:right="-72"/>
              <w:rPr>
                <w:rFonts w:ascii="Arial" w:hAnsi="Arial" w:cs="Arial"/>
                <w:snapToGrid w:val="0"/>
                <w:sz w:val="18"/>
                <w:szCs w:val="18"/>
                <w:lang w:eastAsia="th-TH"/>
              </w:rPr>
            </w:pPr>
            <w:r w:rsidRPr="007E6E0B">
              <w:rPr>
                <w:rFonts w:ascii="Arial" w:hAnsi="Arial" w:cs="Arial"/>
                <w:snapToGrid w:val="0"/>
                <w:sz w:val="18"/>
                <w:szCs w:val="18"/>
                <w:lang w:eastAsia="th-TH"/>
              </w:rPr>
              <w:t>Opening balance for the year (net)</w:t>
            </w:r>
          </w:p>
        </w:tc>
        <w:tc>
          <w:tcPr>
            <w:tcW w:w="1368" w:type="dxa"/>
            <w:tcBorders>
              <w:left w:val="nil"/>
              <w:right w:val="nil"/>
            </w:tcBorders>
            <w:shd w:val="clear" w:color="auto" w:fill="FAFAFA"/>
          </w:tcPr>
          <w:p w14:paraId="2042C2FA" w14:textId="4D48A5D3" w:rsidR="007E6E0B" w:rsidRPr="00792A58" w:rsidRDefault="007E6E0B" w:rsidP="007E6E0B">
            <w:pPr>
              <w:pStyle w:val="a"/>
              <w:tabs>
                <w:tab w:val="decimal" w:pos="1152"/>
              </w:tabs>
              <w:spacing w:line="256" w:lineRule="auto"/>
              <w:ind w:right="-72"/>
              <w:rPr>
                <w:rFonts w:ascii="Arial" w:hAnsi="Arial" w:cs="Arial"/>
                <w:color w:val="auto"/>
                <w:sz w:val="18"/>
                <w:szCs w:val="18"/>
                <w:cs/>
                <w:lang w:eastAsia="en-US"/>
              </w:rPr>
            </w:pPr>
            <w:r w:rsidRPr="007E6E0B">
              <w:rPr>
                <w:rFonts w:ascii="Arial" w:hAnsi="Arial" w:cs="Arial"/>
                <w:color w:val="auto"/>
                <w:sz w:val="18"/>
                <w:szCs w:val="18"/>
                <w:lang w:eastAsia="en-US"/>
              </w:rPr>
              <w:t xml:space="preserve">-       </w:t>
            </w:r>
          </w:p>
        </w:tc>
        <w:tc>
          <w:tcPr>
            <w:tcW w:w="1368" w:type="dxa"/>
            <w:tcBorders>
              <w:left w:val="nil"/>
              <w:right w:val="nil"/>
            </w:tcBorders>
          </w:tcPr>
          <w:p w14:paraId="3C3EB1B6" w14:textId="723A0FA1" w:rsidR="007E6E0B" w:rsidRPr="00792A58" w:rsidRDefault="007E6E0B" w:rsidP="007E6E0B">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c>
          <w:tcPr>
            <w:tcW w:w="1368" w:type="dxa"/>
            <w:tcBorders>
              <w:left w:val="nil"/>
              <w:right w:val="nil"/>
            </w:tcBorders>
            <w:shd w:val="clear" w:color="auto" w:fill="FAFAFA"/>
          </w:tcPr>
          <w:p w14:paraId="4C346922" w14:textId="7AF0DCD1" w:rsidR="007E6E0B" w:rsidRPr="00792A58" w:rsidRDefault="007E6E0B" w:rsidP="007E6E0B">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c>
          <w:tcPr>
            <w:tcW w:w="1368" w:type="dxa"/>
            <w:tcBorders>
              <w:left w:val="nil"/>
              <w:right w:val="nil"/>
            </w:tcBorders>
          </w:tcPr>
          <w:p w14:paraId="11B22B46" w14:textId="1BF7E7BA" w:rsidR="007E6E0B" w:rsidRPr="00792A58" w:rsidRDefault="007E6E0B" w:rsidP="007E6E0B">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r>
      <w:tr w:rsidR="00453F48" w:rsidRPr="00792A58" w14:paraId="01A60CDD" w14:textId="77777777" w:rsidTr="00E629DF">
        <w:tc>
          <w:tcPr>
            <w:tcW w:w="3978" w:type="dxa"/>
          </w:tcPr>
          <w:p w14:paraId="17BC4427" w14:textId="7A82622F" w:rsidR="00453F48" w:rsidRPr="007E6E0B" w:rsidRDefault="00453F48" w:rsidP="00453F48">
            <w:pPr>
              <w:spacing w:line="256" w:lineRule="auto"/>
              <w:ind w:left="-72" w:right="-72"/>
              <w:rPr>
                <w:rFonts w:ascii="Arial" w:hAnsi="Arial" w:cs="Arial"/>
                <w:snapToGrid w:val="0"/>
                <w:sz w:val="18"/>
                <w:szCs w:val="18"/>
                <w:lang w:eastAsia="th-TH"/>
              </w:rPr>
            </w:pPr>
            <w:r w:rsidRPr="007E6E0B">
              <w:rPr>
                <w:rFonts w:ascii="Arial" w:hAnsi="Arial" w:cs="Arial"/>
                <w:snapToGrid w:val="0"/>
                <w:sz w:val="18"/>
                <w:szCs w:val="18"/>
                <w:lang w:eastAsia="th-TH"/>
              </w:rPr>
              <w:t>Cash received from issuing debenture</w:t>
            </w:r>
          </w:p>
        </w:tc>
        <w:tc>
          <w:tcPr>
            <w:tcW w:w="1368" w:type="dxa"/>
            <w:tcBorders>
              <w:left w:val="nil"/>
              <w:right w:val="nil"/>
            </w:tcBorders>
            <w:shd w:val="clear" w:color="auto" w:fill="FAFAFA"/>
          </w:tcPr>
          <w:p w14:paraId="2C8F3D19" w14:textId="769F255C" w:rsidR="00453F48" w:rsidRPr="007E6E0B" w:rsidRDefault="00453F48" w:rsidP="00453F48">
            <w:pPr>
              <w:pStyle w:val="a"/>
              <w:tabs>
                <w:tab w:val="decimal" w:pos="1152"/>
              </w:tabs>
              <w:spacing w:line="256" w:lineRule="auto"/>
              <w:ind w:right="-72"/>
              <w:rPr>
                <w:rFonts w:ascii="Arial" w:hAnsi="Arial" w:cs="Arial"/>
                <w:color w:val="auto"/>
                <w:sz w:val="18"/>
                <w:szCs w:val="18"/>
                <w:lang w:eastAsia="en-US"/>
              </w:rPr>
            </w:pPr>
            <w:r w:rsidRPr="00453F48">
              <w:rPr>
                <w:rFonts w:ascii="Arial" w:hAnsi="Arial" w:cs="Arial"/>
                <w:color w:val="auto"/>
                <w:sz w:val="18"/>
                <w:szCs w:val="18"/>
                <w:lang w:eastAsia="en-US"/>
              </w:rPr>
              <w:t>391,600,000</w:t>
            </w:r>
          </w:p>
        </w:tc>
        <w:tc>
          <w:tcPr>
            <w:tcW w:w="1368" w:type="dxa"/>
            <w:tcBorders>
              <w:left w:val="nil"/>
              <w:right w:val="nil"/>
            </w:tcBorders>
          </w:tcPr>
          <w:p w14:paraId="0E27B304" w14:textId="1332B370" w:rsidR="00453F48" w:rsidRPr="007E6E0B" w:rsidRDefault="00453F48" w:rsidP="00453F48">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c>
          <w:tcPr>
            <w:tcW w:w="1368" w:type="dxa"/>
            <w:tcBorders>
              <w:left w:val="nil"/>
              <w:right w:val="nil"/>
            </w:tcBorders>
            <w:shd w:val="clear" w:color="auto" w:fill="FAFAFA"/>
          </w:tcPr>
          <w:p w14:paraId="240B4625" w14:textId="30CFC09A" w:rsidR="00453F48" w:rsidRPr="007E6E0B" w:rsidRDefault="00453F48" w:rsidP="00453F48">
            <w:pPr>
              <w:pStyle w:val="a"/>
              <w:tabs>
                <w:tab w:val="decimal" w:pos="1152"/>
              </w:tabs>
              <w:spacing w:line="256" w:lineRule="auto"/>
              <w:ind w:right="-72"/>
              <w:rPr>
                <w:rFonts w:ascii="Arial" w:hAnsi="Arial" w:cs="Arial"/>
                <w:color w:val="auto"/>
                <w:sz w:val="18"/>
                <w:szCs w:val="18"/>
                <w:lang w:eastAsia="en-US"/>
              </w:rPr>
            </w:pPr>
            <w:r w:rsidRPr="00453F48">
              <w:rPr>
                <w:rFonts w:ascii="Arial" w:hAnsi="Arial" w:cs="Arial"/>
                <w:color w:val="auto"/>
                <w:sz w:val="18"/>
                <w:szCs w:val="18"/>
                <w:lang w:eastAsia="en-US"/>
              </w:rPr>
              <w:t>391,600,000</w:t>
            </w:r>
          </w:p>
        </w:tc>
        <w:tc>
          <w:tcPr>
            <w:tcW w:w="1368" w:type="dxa"/>
            <w:tcBorders>
              <w:left w:val="nil"/>
              <w:right w:val="nil"/>
            </w:tcBorders>
          </w:tcPr>
          <w:p w14:paraId="5F8EBAED" w14:textId="31FCBB3A" w:rsidR="00453F48" w:rsidRPr="007E6E0B" w:rsidRDefault="00453F48" w:rsidP="00453F48">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r>
      <w:tr w:rsidR="00453F48" w:rsidRPr="00792A58" w14:paraId="776F2E69" w14:textId="77777777" w:rsidTr="00E629DF">
        <w:tc>
          <w:tcPr>
            <w:tcW w:w="3978" w:type="dxa"/>
          </w:tcPr>
          <w:p w14:paraId="550D3BE4" w14:textId="24A94DDB" w:rsidR="00453F48" w:rsidRPr="007E6E0B" w:rsidRDefault="00453F48" w:rsidP="00453F48">
            <w:pPr>
              <w:tabs>
                <w:tab w:val="left" w:pos="897"/>
              </w:tabs>
              <w:spacing w:line="256" w:lineRule="auto"/>
              <w:ind w:left="-72" w:right="-72"/>
              <w:rPr>
                <w:rFonts w:ascii="Arial" w:hAnsi="Arial" w:cs="Arial"/>
                <w:snapToGrid w:val="0"/>
                <w:sz w:val="18"/>
                <w:szCs w:val="18"/>
                <w:lang w:eastAsia="th-TH"/>
              </w:rPr>
            </w:pPr>
            <w:r w:rsidRPr="00453F48">
              <w:rPr>
                <w:rFonts w:ascii="Arial" w:hAnsi="Arial" w:cs="Arial"/>
                <w:snapToGrid w:val="0"/>
                <w:sz w:val="18"/>
                <w:szCs w:val="18"/>
                <w:lang w:eastAsia="th-TH"/>
              </w:rPr>
              <w:t>Deferred debenture underwriting fee</w:t>
            </w:r>
          </w:p>
        </w:tc>
        <w:tc>
          <w:tcPr>
            <w:tcW w:w="1368" w:type="dxa"/>
            <w:tcBorders>
              <w:left w:val="nil"/>
              <w:right w:val="nil"/>
            </w:tcBorders>
            <w:shd w:val="clear" w:color="auto" w:fill="FAFAFA"/>
          </w:tcPr>
          <w:p w14:paraId="77BF8A38" w14:textId="40562FF0" w:rsidR="00453F48" w:rsidRPr="007E6E0B" w:rsidRDefault="00453F48" w:rsidP="00453F48">
            <w:pPr>
              <w:pStyle w:val="a"/>
              <w:tabs>
                <w:tab w:val="decimal" w:pos="1152"/>
              </w:tabs>
              <w:spacing w:line="256" w:lineRule="auto"/>
              <w:ind w:right="-72"/>
              <w:rPr>
                <w:rFonts w:ascii="Arial" w:hAnsi="Arial" w:cs="Arial"/>
                <w:color w:val="auto"/>
                <w:sz w:val="18"/>
                <w:szCs w:val="18"/>
                <w:lang w:eastAsia="en-US"/>
              </w:rPr>
            </w:pPr>
            <w:r w:rsidRPr="00453F48">
              <w:rPr>
                <w:rFonts w:ascii="Arial" w:hAnsi="Arial" w:cs="Arial"/>
                <w:color w:val="auto"/>
                <w:sz w:val="18"/>
                <w:szCs w:val="18"/>
                <w:lang w:eastAsia="en-US"/>
              </w:rPr>
              <w:t>(2,497,930)</w:t>
            </w:r>
          </w:p>
        </w:tc>
        <w:tc>
          <w:tcPr>
            <w:tcW w:w="1368" w:type="dxa"/>
            <w:tcBorders>
              <w:left w:val="nil"/>
              <w:right w:val="nil"/>
            </w:tcBorders>
          </w:tcPr>
          <w:p w14:paraId="0A2671DF" w14:textId="64935AEE" w:rsidR="00453F48" w:rsidRPr="007E6E0B" w:rsidRDefault="00453F48" w:rsidP="00453F48">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c>
          <w:tcPr>
            <w:tcW w:w="1368" w:type="dxa"/>
            <w:tcBorders>
              <w:left w:val="nil"/>
              <w:right w:val="nil"/>
            </w:tcBorders>
            <w:shd w:val="clear" w:color="auto" w:fill="FAFAFA"/>
          </w:tcPr>
          <w:p w14:paraId="7FEB1E4C" w14:textId="05E70EE7" w:rsidR="00453F48" w:rsidRPr="007E6E0B" w:rsidRDefault="00453F48" w:rsidP="00453F48">
            <w:pPr>
              <w:pStyle w:val="a"/>
              <w:tabs>
                <w:tab w:val="decimal" w:pos="1152"/>
              </w:tabs>
              <w:spacing w:line="256" w:lineRule="auto"/>
              <w:ind w:right="-72"/>
              <w:rPr>
                <w:rFonts w:ascii="Arial" w:hAnsi="Arial" w:cs="Arial"/>
                <w:color w:val="auto"/>
                <w:sz w:val="18"/>
                <w:szCs w:val="18"/>
                <w:lang w:eastAsia="en-US"/>
              </w:rPr>
            </w:pPr>
            <w:r w:rsidRPr="00453F48">
              <w:rPr>
                <w:rFonts w:ascii="Arial" w:hAnsi="Arial" w:cs="Arial"/>
                <w:color w:val="auto"/>
                <w:sz w:val="18"/>
                <w:szCs w:val="18"/>
                <w:lang w:eastAsia="en-US"/>
              </w:rPr>
              <w:t>(2,497,930)</w:t>
            </w:r>
          </w:p>
        </w:tc>
        <w:tc>
          <w:tcPr>
            <w:tcW w:w="1368" w:type="dxa"/>
            <w:tcBorders>
              <w:left w:val="nil"/>
              <w:right w:val="nil"/>
            </w:tcBorders>
          </w:tcPr>
          <w:p w14:paraId="79F642D7" w14:textId="385E4AE6" w:rsidR="00453F48" w:rsidRPr="007E6E0B" w:rsidRDefault="00453F48" w:rsidP="00453F48">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r>
      <w:tr w:rsidR="00453F48" w:rsidRPr="00792A58" w14:paraId="4F3E1256" w14:textId="77777777" w:rsidTr="00E629DF">
        <w:tc>
          <w:tcPr>
            <w:tcW w:w="3978" w:type="dxa"/>
          </w:tcPr>
          <w:p w14:paraId="6A0DCA0B" w14:textId="6E3B4F87" w:rsidR="00453F48" w:rsidRDefault="00453F48" w:rsidP="00453F48">
            <w:pPr>
              <w:spacing w:line="256" w:lineRule="auto"/>
              <w:ind w:left="-72" w:right="-72"/>
              <w:rPr>
                <w:rFonts w:ascii="Arial" w:hAnsi="Arial" w:cs="Cordia New"/>
                <w:snapToGrid w:val="0"/>
                <w:sz w:val="18"/>
                <w:szCs w:val="18"/>
                <w:cs/>
                <w:lang w:eastAsia="th-TH"/>
              </w:rPr>
            </w:pPr>
            <w:r w:rsidRPr="00453F48">
              <w:rPr>
                <w:rFonts w:ascii="Arial" w:hAnsi="Arial" w:cs="Arial"/>
                <w:snapToGrid w:val="0"/>
                <w:sz w:val="18"/>
                <w:szCs w:val="18"/>
                <w:lang w:eastAsia="th-TH"/>
              </w:rPr>
              <w:t>Amortisation of underwriting fee</w:t>
            </w:r>
            <w:r w:rsidR="006E2478">
              <w:rPr>
                <w:rFonts w:ascii="Arial" w:hAnsi="Arial" w:cs="Arial"/>
                <w:snapToGrid w:val="0"/>
                <w:sz w:val="18"/>
                <w:szCs w:val="18"/>
                <w:lang w:eastAsia="th-TH"/>
              </w:rPr>
              <w:t xml:space="preserve"> (Note 39)</w:t>
            </w:r>
          </w:p>
        </w:tc>
        <w:tc>
          <w:tcPr>
            <w:tcW w:w="1368" w:type="dxa"/>
            <w:tcBorders>
              <w:left w:val="nil"/>
              <w:bottom w:val="single" w:sz="4" w:space="0" w:color="auto"/>
              <w:right w:val="nil"/>
            </w:tcBorders>
            <w:shd w:val="clear" w:color="auto" w:fill="FAFAFA"/>
          </w:tcPr>
          <w:p w14:paraId="2E0CEDFA" w14:textId="01D3B576" w:rsidR="00453F48" w:rsidRPr="00792A58" w:rsidRDefault="00453F48" w:rsidP="00453F48">
            <w:pPr>
              <w:pStyle w:val="a"/>
              <w:tabs>
                <w:tab w:val="decimal" w:pos="1152"/>
              </w:tabs>
              <w:spacing w:line="256" w:lineRule="auto"/>
              <w:ind w:right="-72"/>
              <w:rPr>
                <w:rFonts w:ascii="Arial" w:hAnsi="Arial" w:cs="Arial"/>
                <w:color w:val="auto"/>
                <w:sz w:val="18"/>
                <w:szCs w:val="18"/>
                <w:cs/>
                <w:lang w:eastAsia="en-US"/>
              </w:rPr>
            </w:pPr>
            <w:r w:rsidRPr="00453F48">
              <w:rPr>
                <w:rFonts w:ascii="Arial" w:hAnsi="Arial" w:cs="Arial"/>
                <w:color w:val="auto"/>
                <w:sz w:val="18"/>
                <w:szCs w:val="18"/>
                <w:lang w:eastAsia="en-US"/>
              </w:rPr>
              <w:t>200,409</w:t>
            </w:r>
          </w:p>
        </w:tc>
        <w:tc>
          <w:tcPr>
            <w:tcW w:w="1368" w:type="dxa"/>
            <w:tcBorders>
              <w:left w:val="nil"/>
              <w:bottom w:val="single" w:sz="4" w:space="0" w:color="auto"/>
              <w:right w:val="nil"/>
            </w:tcBorders>
          </w:tcPr>
          <w:p w14:paraId="41124B77" w14:textId="77777777" w:rsidR="00453F48" w:rsidRPr="00792A58" w:rsidRDefault="00453F48" w:rsidP="00453F48">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c>
          <w:tcPr>
            <w:tcW w:w="1368" w:type="dxa"/>
            <w:tcBorders>
              <w:left w:val="nil"/>
              <w:bottom w:val="single" w:sz="4" w:space="0" w:color="auto"/>
              <w:right w:val="nil"/>
            </w:tcBorders>
            <w:shd w:val="clear" w:color="auto" w:fill="FAFAFA"/>
          </w:tcPr>
          <w:p w14:paraId="75E5DE2F" w14:textId="7D31BEA6" w:rsidR="00453F48" w:rsidRPr="00792A58" w:rsidRDefault="00453F48" w:rsidP="00453F48">
            <w:pPr>
              <w:pStyle w:val="a"/>
              <w:tabs>
                <w:tab w:val="decimal" w:pos="1152"/>
              </w:tabs>
              <w:spacing w:line="256" w:lineRule="auto"/>
              <w:ind w:right="-72"/>
              <w:rPr>
                <w:rFonts w:ascii="Arial" w:hAnsi="Arial" w:cs="Arial"/>
                <w:color w:val="auto"/>
                <w:sz w:val="18"/>
                <w:szCs w:val="18"/>
                <w:lang w:eastAsia="en-US"/>
              </w:rPr>
            </w:pPr>
            <w:r w:rsidRPr="00453F48">
              <w:rPr>
                <w:rFonts w:ascii="Arial" w:hAnsi="Arial" w:cs="Arial"/>
                <w:color w:val="auto"/>
                <w:sz w:val="18"/>
                <w:szCs w:val="18"/>
                <w:lang w:eastAsia="en-US"/>
              </w:rPr>
              <w:t>200,409</w:t>
            </w:r>
          </w:p>
        </w:tc>
        <w:tc>
          <w:tcPr>
            <w:tcW w:w="1368" w:type="dxa"/>
            <w:tcBorders>
              <w:left w:val="nil"/>
              <w:bottom w:val="single" w:sz="4" w:space="0" w:color="auto"/>
              <w:right w:val="nil"/>
            </w:tcBorders>
          </w:tcPr>
          <w:p w14:paraId="0E8995A2" w14:textId="77777777" w:rsidR="00453F48" w:rsidRPr="00792A58" w:rsidRDefault="00453F48" w:rsidP="00453F48">
            <w:pPr>
              <w:pStyle w:val="a"/>
              <w:tabs>
                <w:tab w:val="decimal" w:pos="1152"/>
              </w:tabs>
              <w:spacing w:line="256" w:lineRule="auto"/>
              <w:ind w:right="-72"/>
              <w:rPr>
                <w:rFonts w:ascii="Arial" w:hAnsi="Arial" w:cs="Arial"/>
                <w:color w:val="auto"/>
                <w:sz w:val="18"/>
                <w:szCs w:val="18"/>
                <w:lang w:eastAsia="en-US"/>
              </w:rPr>
            </w:pPr>
            <w:r w:rsidRPr="007E6E0B">
              <w:rPr>
                <w:rFonts w:ascii="Arial" w:hAnsi="Arial" w:cs="Arial"/>
                <w:color w:val="auto"/>
                <w:sz w:val="18"/>
                <w:szCs w:val="18"/>
                <w:lang w:eastAsia="en-US"/>
              </w:rPr>
              <w:t xml:space="preserve">-       </w:t>
            </w:r>
          </w:p>
        </w:tc>
      </w:tr>
      <w:tr w:rsidR="00E629DF" w:rsidRPr="00792A58" w14:paraId="43E77751" w14:textId="77777777" w:rsidTr="00E629DF">
        <w:tc>
          <w:tcPr>
            <w:tcW w:w="3978" w:type="dxa"/>
          </w:tcPr>
          <w:p w14:paraId="3ADCA7C4" w14:textId="77777777" w:rsidR="00E629DF" w:rsidRPr="00453F48" w:rsidRDefault="00E629DF" w:rsidP="00453F48">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right w:val="nil"/>
            </w:tcBorders>
            <w:shd w:val="clear" w:color="auto" w:fill="FAFAFA"/>
          </w:tcPr>
          <w:p w14:paraId="3E1CDD86" w14:textId="77777777" w:rsidR="00E629DF" w:rsidRPr="00453F48" w:rsidRDefault="00E629DF" w:rsidP="00453F48">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right w:val="nil"/>
            </w:tcBorders>
          </w:tcPr>
          <w:p w14:paraId="746B36EB" w14:textId="77777777" w:rsidR="00E629DF" w:rsidRPr="007E6E0B" w:rsidRDefault="00E629DF" w:rsidP="00453F48">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right w:val="nil"/>
            </w:tcBorders>
            <w:shd w:val="clear" w:color="auto" w:fill="FAFAFA"/>
          </w:tcPr>
          <w:p w14:paraId="5026BC06" w14:textId="77777777" w:rsidR="00E629DF" w:rsidRPr="00453F48" w:rsidRDefault="00E629DF" w:rsidP="00453F48">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right w:val="nil"/>
            </w:tcBorders>
          </w:tcPr>
          <w:p w14:paraId="79080652" w14:textId="77777777" w:rsidR="00E629DF" w:rsidRPr="007E6E0B" w:rsidRDefault="00E629DF" w:rsidP="00453F48">
            <w:pPr>
              <w:pStyle w:val="a"/>
              <w:tabs>
                <w:tab w:val="decimal" w:pos="1152"/>
              </w:tabs>
              <w:spacing w:line="256" w:lineRule="auto"/>
              <w:ind w:right="-72"/>
              <w:rPr>
                <w:rFonts w:ascii="Arial" w:hAnsi="Arial" w:cs="Arial"/>
                <w:color w:val="auto"/>
                <w:sz w:val="18"/>
                <w:szCs w:val="18"/>
                <w:lang w:eastAsia="en-US"/>
              </w:rPr>
            </w:pPr>
          </w:p>
        </w:tc>
      </w:tr>
      <w:tr w:rsidR="00453F48" w:rsidRPr="00792A58" w14:paraId="5001E0EA" w14:textId="77777777" w:rsidTr="00E629DF">
        <w:tc>
          <w:tcPr>
            <w:tcW w:w="3978" w:type="dxa"/>
            <w:vAlign w:val="bottom"/>
            <w:hideMark/>
          </w:tcPr>
          <w:p w14:paraId="1B5246B6" w14:textId="63FDD2BD" w:rsidR="00453F48" w:rsidRPr="00792A58" w:rsidRDefault="00453F48" w:rsidP="00453F48">
            <w:pPr>
              <w:spacing w:line="256" w:lineRule="auto"/>
              <w:ind w:left="-72"/>
              <w:rPr>
                <w:rFonts w:ascii="Arial" w:hAnsi="Arial" w:cs="Arial"/>
                <w:sz w:val="18"/>
                <w:szCs w:val="18"/>
                <w:lang w:eastAsia="en-US"/>
              </w:rPr>
            </w:pPr>
            <w:r w:rsidRPr="007E6E0B">
              <w:rPr>
                <w:rFonts w:ascii="Arial" w:hAnsi="Arial" w:cs="Arial"/>
                <w:sz w:val="18"/>
                <w:szCs w:val="18"/>
                <w:lang w:eastAsia="en-US"/>
              </w:rPr>
              <w:t>Closing balance for the year (net)</w:t>
            </w:r>
          </w:p>
        </w:tc>
        <w:tc>
          <w:tcPr>
            <w:tcW w:w="1368" w:type="dxa"/>
            <w:tcBorders>
              <w:left w:val="nil"/>
              <w:bottom w:val="single" w:sz="4" w:space="0" w:color="auto"/>
              <w:right w:val="nil"/>
            </w:tcBorders>
            <w:shd w:val="clear" w:color="auto" w:fill="FAFAFA"/>
          </w:tcPr>
          <w:p w14:paraId="3E6F62F3" w14:textId="77777777" w:rsidR="00453F48" w:rsidRPr="00792A58" w:rsidRDefault="00453F48" w:rsidP="00453F48">
            <w:pPr>
              <w:tabs>
                <w:tab w:val="decimal" w:pos="1152"/>
              </w:tabs>
              <w:spacing w:line="256" w:lineRule="auto"/>
              <w:ind w:right="-72"/>
              <w:rPr>
                <w:rFonts w:ascii="Arial" w:eastAsia="SimSun" w:hAnsi="Arial" w:cs="Arial"/>
                <w:snapToGrid w:val="0"/>
                <w:sz w:val="18"/>
                <w:szCs w:val="18"/>
                <w:cs/>
                <w:lang w:eastAsia="zh-CN"/>
              </w:rPr>
            </w:pPr>
            <w:r w:rsidRPr="007E6E0B">
              <w:rPr>
                <w:rFonts w:ascii="Arial" w:eastAsia="SimSun" w:hAnsi="Arial" w:cs="Arial"/>
                <w:snapToGrid w:val="0"/>
                <w:sz w:val="18"/>
                <w:szCs w:val="18"/>
                <w:lang w:eastAsia="zh-CN"/>
              </w:rPr>
              <w:t>389,302,479</w:t>
            </w:r>
          </w:p>
        </w:tc>
        <w:tc>
          <w:tcPr>
            <w:tcW w:w="1368" w:type="dxa"/>
            <w:tcBorders>
              <w:left w:val="nil"/>
              <w:bottom w:val="single" w:sz="4" w:space="0" w:color="auto"/>
              <w:right w:val="nil"/>
            </w:tcBorders>
          </w:tcPr>
          <w:p w14:paraId="5233CBE8" w14:textId="6DDD1DC8" w:rsidR="00453F48" w:rsidRPr="00792A58" w:rsidRDefault="00453F48" w:rsidP="00453F48">
            <w:pPr>
              <w:tabs>
                <w:tab w:val="decimal" w:pos="1152"/>
              </w:tabs>
              <w:spacing w:line="256" w:lineRule="auto"/>
              <w:ind w:right="-72"/>
              <w:rPr>
                <w:rFonts w:ascii="Arial" w:eastAsia="SimSun" w:hAnsi="Arial" w:cs="Arial"/>
                <w:snapToGrid w:val="0"/>
                <w:sz w:val="18"/>
                <w:szCs w:val="18"/>
                <w:lang w:eastAsia="zh-CN"/>
              </w:rPr>
            </w:pPr>
            <w:r w:rsidRPr="007E6E0B">
              <w:rPr>
                <w:rFonts w:ascii="Arial" w:hAnsi="Arial" w:cs="Arial"/>
                <w:sz w:val="18"/>
                <w:szCs w:val="18"/>
                <w:lang w:eastAsia="en-US"/>
              </w:rPr>
              <w:t xml:space="preserve">-       </w:t>
            </w:r>
          </w:p>
        </w:tc>
        <w:tc>
          <w:tcPr>
            <w:tcW w:w="1368" w:type="dxa"/>
            <w:tcBorders>
              <w:left w:val="nil"/>
              <w:bottom w:val="single" w:sz="4" w:space="0" w:color="auto"/>
              <w:right w:val="nil"/>
            </w:tcBorders>
            <w:shd w:val="clear" w:color="auto" w:fill="FAFAFA"/>
          </w:tcPr>
          <w:p w14:paraId="28227600" w14:textId="77777777" w:rsidR="00453F48" w:rsidRPr="00792A58" w:rsidRDefault="00453F48" w:rsidP="00453F48">
            <w:pPr>
              <w:tabs>
                <w:tab w:val="decimal" w:pos="1152"/>
              </w:tabs>
              <w:spacing w:line="256" w:lineRule="auto"/>
              <w:ind w:right="-72"/>
              <w:rPr>
                <w:rFonts w:ascii="Arial" w:eastAsia="SimSun" w:hAnsi="Arial" w:cs="Arial"/>
                <w:snapToGrid w:val="0"/>
                <w:sz w:val="18"/>
                <w:szCs w:val="18"/>
                <w:lang w:eastAsia="zh-CN"/>
              </w:rPr>
            </w:pPr>
            <w:r w:rsidRPr="007E6E0B">
              <w:rPr>
                <w:rFonts w:ascii="Arial" w:eastAsia="SimSun" w:hAnsi="Arial" w:cs="Arial"/>
                <w:snapToGrid w:val="0"/>
                <w:sz w:val="18"/>
                <w:szCs w:val="18"/>
                <w:lang w:eastAsia="zh-CN"/>
              </w:rPr>
              <w:t>389,302,479</w:t>
            </w:r>
          </w:p>
        </w:tc>
        <w:tc>
          <w:tcPr>
            <w:tcW w:w="1368" w:type="dxa"/>
            <w:tcBorders>
              <w:left w:val="nil"/>
              <w:bottom w:val="single" w:sz="4" w:space="0" w:color="auto"/>
              <w:right w:val="nil"/>
            </w:tcBorders>
            <w:hideMark/>
          </w:tcPr>
          <w:p w14:paraId="4D1594FF" w14:textId="6BE1A6FB" w:rsidR="00453F48" w:rsidRPr="00792A58" w:rsidRDefault="00453F48" w:rsidP="00453F48">
            <w:pPr>
              <w:tabs>
                <w:tab w:val="decimal" w:pos="1152"/>
              </w:tabs>
              <w:spacing w:line="256" w:lineRule="auto"/>
              <w:ind w:right="-72"/>
              <w:rPr>
                <w:rFonts w:ascii="Arial" w:eastAsia="SimSun" w:hAnsi="Arial" w:cs="Arial"/>
                <w:snapToGrid w:val="0"/>
                <w:sz w:val="18"/>
                <w:szCs w:val="18"/>
                <w:lang w:eastAsia="zh-CN"/>
              </w:rPr>
            </w:pPr>
            <w:r w:rsidRPr="007E6E0B">
              <w:rPr>
                <w:rFonts w:ascii="Arial" w:hAnsi="Arial" w:cs="Arial"/>
                <w:sz w:val="18"/>
                <w:szCs w:val="18"/>
                <w:lang w:eastAsia="en-US"/>
              </w:rPr>
              <w:t xml:space="preserve">-       </w:t>
            </w:r>
          </w:p>
        </w:tc>
      </w:tr>
    </w:tbl>
    <w:p w14:paraId="27E6AB1A" w14:textId="3501C23B" w:rsidR="002A3E5A" w:rsidRDefault="002A3E5A" w:rsidP="00E629DF">
      <w:pPr>
        <w:rPr>
          <w:rFonts w:ascii="Arial" w:hAnsi="Arial" w:cs="Arial"/>
          <w:sz w:val="16"/>
          <w:szCs w:val="16"/>
        </w:rPr>
      </w:pPr>
    </w:p>
    <w:p w14:paraId="1F851792" w14:textId="4FE5F01D" w:rsidR="003B17C3" w:rsidRDefault="003B17C3" w:rsidP="00E629DF">
      <w:pPr>
        <w:rPr>
          <w:rFonts w:ascii="Arial" w:hAnsi="Arial" w:cs="Arial"/>
          <w:sz w:val="16"/>
          <w:szCs w:val="16"/>
        </w:rPr>
      </w:pPr>
    </w:p>
    <w:p w14:paraId="43396B97" w14:textId="77777777" w:rsidR="003B17C3" w:rsidRPr="00E629DF" w:rsidRDefault="003B17C3" w:rsidP="00E629DF">
      <w:pPr>
        <w:rPr>
          <w:rFonts w:ascii="Arial" w:hAnsi="Arial" w:cs="Arial"/>
          <w:sz w:val="16"/>
          <w:szCs w:val="16"/>
        </w:rPr>
      </w:pPr>
    </w:p>
    <w:p w14:paraId="495C91F5" w14:textId="2BEA8AFA" w:rsidR="00607F7F" w:rsidRPr="00AA69A8" w:rsidRDefault="00AA69A8" w:rsidP="00607F7F">
      <w:pPr>
        <w:jc w:val="both"/>
        <w:rPr>
          <w:rFonts w:ascii="Arial" w:hAnsi="Arial" w:cs="Arial"/>
          <w:sz w:val="18"/>
          <w:szCs w:val="18"/>
          <w:cs/>
        </w:rPr>
      </w:pPr>
      <w:bookmarkStart w:id="13" w:name="_Hlk159336689"/>
      <w:bookmarkStart w:id="14" w:name="_Hlk159336535"/>
      <w:r w:rsidRPr="004B33B4">
        <w:rPr>
          <w:rFonts w:ascii="Arial" w:hAnsi="Arial" w:cs="Arial"/>
          <w:spacing w:val="-8"/>
          <w:sz w:val="18"/>
          <w:szCs w:val="18"/>
        </w:rPr>
        <w:t>On 28 April 2022, at the Annual General Meeting of the Company</w:t>
      </w:r>
      <w:r w:rsidR="004B33B4" w:rsidRPr="004B33B4">
        <w:rPr>
          <w:rFonts w:ascii="Arial" w:hAnsi="Arial" w:cs="Arial"/>
          <w:spacing w:val="-8"/>
          <w:sz w:val="18"/>
          <w:szCs w:val="18"/>
        </w:rPr>
        <w:t xml:space="preserve"> for 2022</w:t>
      </w:r>
      <w:r w:rsidRPr="004B33B4">
        <w:rPr>
          <w:rFonts w:ascii="Arial" w:hAnsi="Arial" w:cs="Arial"/>
          <w:spacing w:val="-8"/>
          <w:sz w:val="18"/>
          <w:szCs w:val="18"/>
        </w:rPr>
        <w:t>, the shareholders approved the issuance and offer debentures of the Company for the amount not exceeding Baht 20,000 million. The purpose of this issuance is to provide capital for expanding</w:t>
      </w:r>
      <w:r w:rsidR="004B33B4">
        <w:rPr>
          <w:rFonts w:ascii="Arial" w:hAnsi="Arial" w:cs="Arial"/>
          <w:spacing w:val="-8"/>
          <w:sz w:val="18"/>
          <w:szCs w:val="18"/>
        </w:rPr>
        <w:t xml:space="preserve"> </w:t>
      </w:r>
      <w:r w:rsidRPr="00BE365B">
        <w:rPr>
          <w:rFonts w:ascii="Arial" w:hAnsi="Arial" w:cs="Arial"/>
          <w:spacing w:val="-10"/>
          <w:sz w:val="18"/>
          <w:szCs w:val="18"/>
        </w:rPr>
        <w:t>the business, repayment of loans from financial institutions within the Group, and/or to be used as working capital to sustain business operations.</w:t>
      </w:r>
      <w:r w:rsidRPr="00AA69A8">
        <w:rPr>
          <w:rFonts w:ascii="Arial" w:hAnsi="Arial" w:cs="Arial"/>
          <w:spacing w:val="-4"/>
          <w:sz w:val="18"/>
          <w:szCs w:val="18"/>
        </w:rPr>
        <w:t xml:space="preserve"> </w:t>
      </w:r>
      <w:r w:rsidRPr="00BE365B">
        <w:rPr>
          <w:rFonts w:ascii="Arial" w:hAnsi="Arial" w:cs="Arial"/>
          <w:spacing w:val="-10"/>
          <w:sz w:val="18"/>
          <w:szCs w:val="18"/>
        </w:rPr>
        <w:t>The shareholders approved the assignment to the Executive Committee to have the authority to set terms and conditions</w:t>
      </w:r>
      <w:r w:rsidRPr="00AA69A8">
        <w:rPr>
          <w:rFonts w:ascii="Arial" w:hAnsi="Arial" w:cs="Arial"/>
          <w:sz w:val="18"/>
          <w:szCs w:val="18"/>
        </w:rPr>
        <w:t xml:space="preserve"> </w:t>
      </w:r>
      <w:r w:rsidRPr="00BE365B">
        <w:rPr>
          <w:rFonts w:ascii="Arial" w:hAnsi="Arial" w:cs="Arial"/>
          <w:spacing w:val="-10"/>
          <w:sz w:val="18"/>
          <w:szCs w:val="18"/>
        </w:rPr>
        <w:t>and other details related to the issuance and offering of debentures in the future.</w:t>
      </w:r>
    </w:p>
    <w:bookmarkEnd w:id="13"/>
    <w:p w14:paraId="0A40DFC9" w14:textId="2F1AE27F" w:rsidR="00B158E3" w:rsidRPr="00E629DF" w:rsidRDefault="00B158E3" w:rsidP="00E629DF">
      <w:pPr>
        <w:rPr>
          <w:rFonts w:ascii="Arial" w:hAnsi="Arial" w:cs="Arial"/>
          <w:sz w:val="16"/>
          <w:szCs w:val="16"/>
        </w:rPr>
      </w:pPr>
    </w:p>
    <w:bookmarkEnd w:id="14"/>
    <w:p w14:paraId="41F59A6E" w14:textId="2B61A1E5" w:rsidR="00607F7F" w:rsidRDefault="00E5524F" w:rsidP="00E5524F">
      <w:pPr>
        <w:jc w:val="thaiDistribute"/>
        <w:rPr>
          <w:rFonts w:ascii="Arial" w:eastAsia="Calibri" w:hAnsi="Arial" w:cs="Angsana New"/>
          <w:spacing w:val="-8"/>
          <w:sz w:val="18"/>
          <w:szCs w:val="18"/>
          <w:lang w:val="en-US" w:eastAsia="en-US"/>
        </w:rPr>
      </w:pPr>
      <w:r w:rsidRPr="00E5524F">
        <w:rPr>
          <w:rFonts w:ascii="Arial" w:eastAsia="Calibri" w:hAnsi="Arial" w:cs="Angsana New"/>
          <w:spacing w:val="-14"/>
          <w:sz w:val="18"/>
          <w:szCs w:val="18"/>
          <w:lang w:val="en-US" w:eastAsia="en-US"/>
        </w:rPr>
        <w:t>Later, on 25 September 2023, the Executive Committee Meeting No</w:t>
      </w:r>
      <w:r w:rsidR="000237B1">
        <w:rPr>
          <w:rFonts w:ascii="Arial" w:eastAsia="Calibri" w:hAnsi="Arial" w:cs="Angsana New"/>
          <w:spacing w:val="-14"/>
          <w:sz w:val="18"/>
          <w:szCs w:val="18"/>
          <w:lang w:val="en-US" w:eastAsia="en-US"/>
        </w:rPr>
        <w:t>.</w:t>
      </w:r>
      <w:r w:rsidRPr="00E5524F">
        <w:rPr>
          <w:rFonts w:ascii="Arial" w:eastAsia="Calibri" w:hAnsi="Arial" w:cs="Angsana New"/>
          <w:spacing w:val="-14"/>
          <w:sz w:val="18"/>
          <w:szCs w:val="18"/>
          <w:lang w:val="en-US" w:eastAsia="en-US"/>
        </w:rPr>
        <w:t xml:space="preserve"> 5/2023 of the Company, approved the issuance and offer of debentures</w:t>
      </w:r>
      <w:r w:rsidRPr="00E5524F">
        <w:rPr>
          <w:rFonts w:ascii="Arial" w:eastAsia="Calibri" w:hAnsi="Arial" w:cs="Angsana New"/>
          <w:spacing w:val="-8"/>
          <w:sz w:val="18"/>
          <w:szCs w:val="18"/>
          <w:lang w:val="en-US" w:eastAsia="en-US"/>
        </w:rPr>
        <w:t xml:space="preserve"> of the Company, with the following details:</w:t>
      </w:r>
    </w:p>
    <w:p w14:paraId="434E90B5" w14:textId="77777777" w:rsidR="00E5524F" w:rsidRPr="00E629DF" w:rsidRDefault="00E5524F" w:rsidP="00E5524F">
      <w:pPr>
        <w:jc w:val="thaiDistribute"/>
        <w:rPr>
          <w:rFonts w:ascii="Arial" w:hAnsi="Arial" w:cs="Arial"/>
          <w:sz w:val="16"/>
          <w:szCs w:val="16"/>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3166"/>
        <w:gridCol w:w="1832"/>
        <w:gridCol w:w="2965"/>
      </w:tblGrid>
      <w:tr w:rsidR="00452A62" w:rsidRPr="007E6E0B" w14:paraId="21E7D490" w14:textId="77777777" w:rsidTr="005E349E">
        <w:tc>
          <w:tcPr>
            <w:tcW w:w="1512" w:type="dxa"/>
            <w:shd w:val="clear" w:color="auto" w:fill="auto"/>
          </w:tcPr>
          <w:p w14:paraId="0DDA78FB" w14:textId="4AB82D19" w:rsidR="00452A62" w:rsidRPr="008A268A" w:rsidRDefault="00452A62" w:rsidP="006B143C">
            <w:pPr>
              <w:spacing w:after="20"/>
              <w:ind w:firstLine="6"/>
              <w:rPr>
                <w:rFonts w:ascii="Arial" w:eastAsia="SimSun" w:hAnsi="Arial" w:cs="Arial"/>
                <w:color w:val="000000"/>
                <w:spacing w:val="-12"/>
                <w:sz w:val="18"/>
                <w:szCs w:val="18"/>
              </w:rPr>
            </w:pPr>
            <w:r w:rsidRPr="008A268A">
              <w:rPr>
                <w:rFonts w:ascii="Arial" w:hAnsi="Arial" w:cs="Arial"/>
                <w:snapToGrid w:val="0"/>
                <w:color w:val="000000"/>
                <w:spacing w:val="-12"/>
                <w:sz w:val="18"/>
                <w:szCs w:val="18"/>
                <w:lang w:eastAsia="th-TH"/>
              </w:rPr>
              <w:t>Instrument type</w:t>
            </w:r>
          </w:p>
        </w:tc>
        <w:tc>
          <w:tcPr>
            <w:tcW w:w="3166" w:type="dxa"/>
            <w:shd w:val="clear" w:color="auto" w:fill="auto"/>
          </w:tcPr>
          <w:p w14:paraId="115FE4D7" w14:textId="10C6330A" w:rsidR="00452A62" w:rsidRPr="007E6E0B" w:rsidRDefault="00452A62" w:rsidP="006B143C">
            <w:pPr>
              <w:spacing w:after="20"/>
              <w:jc w:val="thaiDistribute"/>
              <w:rPr>
                <w:rFonts w:ascii="Arial" w:eastAsia="SimSun" w:hAnsi="Arial" w:cs="Arial"/>
                <w:color w:val="000000"/>
                <w:sz w:val="18"/>
                <w:szCs w:val="18"/>
              </w:rPr>
            </w:pPr>
            <w:r>
              <w:rPr>
                <w:rFonts w:ascii="Arial" w:hAnsi="Arial" w:cs="Arial"/>
                <w:snapToGrid w:val="0"/>
                <w:color w:val="000000"/>
                <w:spacing w:val="-10"/>
                <w:sz w:val="18"/>
                <w:szCs w:val="18"/>
                <w:lang w:eastAsia="th-TH"/>
              </w:rPr>
              <w:t>N</w:t>
            </w:r>
            <w:r w:rsidRPr="006F2FC2">
              <w:rPr>
                <w:rFonts w:ascii="Arial" w:hAnsi="Arial" w:cs="Arial"/>
                <w:snapToGrid w:val="0"/>
                <w:color w:val="000000"/>
                <w:spacing w:val="-10"/>
                <w:sz w:val="18"/>
                <w:szCs w:val="18"/>
                <w:lang w:eastAsia="th-TH"/>
              </w:rPr>
              <w:t>ame</w:t>
            </w:r>
            <w:r>
              <w:rPr>
                <w:rFonts w:ascii="Arial" w:hAnsi="Arial" w:cs="Arial"/>
                <w:snapToGrid w:val="0"/>
                <w:color w:val="000000"/>
                <w:spacing w:val="-10"/>
                <w:sz w:val="18"/>
                <w:szCs w:val="18"/>
                <w:lang w:eastAsia="th-TH"/>
              </w:rPr>
              <w:t xml:space="preserve"> </w:t>
            </w:r>
            <w:r w:rsidRPr="006F2FC2">
              <w:rPr>
                <w:rFonts w:ascii="Arial" w:hAnsi="Arial" w:cs="Arial"/>
                <w:snapToGrid w:val="0"/>
                <w:color w:val="000000"/>
                <w:spacing w:val="-10"/>
                <w:sz w:val="18"/>
                <w:szCs w:val="18"/>
                <w:lang w:eastAsia="th-TH"/>
              </w:rPr>
              <w:t>-</w:t>
            </w:r>
            <w:r>
              <w:rPr>
                <w:rFonts w:ascii="Arial" w:hAnsi="Arial" w:cs="Arial"/>
                <w:snapToGrid w:val="0"/>
                <w:color w:val="000000"/>
                <w:spacing w:val="-10"/>
                <w:sz w:val="18"/>
                <w:szCs w:val="18"/>
                <w:lang w:eastAsia="th-TH"/>
              </w:rPr>
              <w:t xml:space="preserve"> </w:t>
            </w:r>
            <w:r w:rsidRPr="006F2FC2">
              <w:rPr>
                <w:rFonts w:ascii="Arial" w:hAnsi="Arial" w:cs="Arial"/>
                <w:snapToGrid w:val="0"/>
                <w:color w:val="000000"/>
                <w:spacing w:val="-10"/>
                <w:sz w:val="18"/>
                <w:szCs w:val="18"/>
                <w:lang w:eastAsia="th-TH"/>
              </w:rPr>
              <w:t>registered, unsubordinated and unsecured debentures with the debenture holders' representatives</w:t>
            </w:r>
          </w:p>
        </w:tc>
        <w:tc>
          <w:tcPr>
            <w:tcW w:w="1832" w:type="dxa"/>
            <w:shd w:val="clear" w:color="auto" w:fill="auto"/>
          </w:tcPr>
          <w:p w14:paraId="26DAD3AA" w14:textId="7DD6A33B" w:rsidR="00452A62" w:rsidRPr="00452A62" w:rsidRDefault="00452A62" w:rsidP="006B143C">
            <w:pPr>
              <w:spacing w:after="20"/>
              <w:jc w:val="both"/>
              <w:rPr>
                <w:rFonts w:ascii="Arial" w:eastAsia="SimSun" w:hAnsi="Arial" w:cs="Arial"/>
                <w:color w:val="000000"/>
                <w:sz w:val="18"/>
                <w:szCs w:val="18"/>
              </w:rPr>
            </w:pPr>
            <w:r w:rsidRPr="00452A62">
              <w:rPr>
                <w:rFonts w:ascii="Arial" w:hAnsi="Arial" w:cs="Arial"/>
                <w:snapToGrid w:val="0"/>
                <w:color w:val="000000"/>
                <w:sz w:val="18"/>
                <w:szCs w:val="18"/>
                <w:lang w:eastAsia="th-TH"/>
              </w:rPr>
              <w:t>Currency</w:t>
            </w:r>
          </w:p>
        </w:tc>
        <w:tc>
          <w:tcPr>
            <w:tcW w:w="2965" w:type="dxa"/>
            <w:shd w:val="clear" w:color="auto" w:fill="auto"/>
          </w:tcPr>
          <w:p w14:paraId="33F6E624" w14:textId="2C30C77F" w:rsidR="00452A62" w:rsidRPr="007E6E0B" w:rsidRDefault="00452A62" w:rsidP="006B143C">
            <w:pPr>
              <w:spacing w:after="20"/>
              <w:jc w:val="both"/>
              <w:rPr>
                <w:rFonts w:ascii="Arial" w:eastAsia="SimSun" w:hAnsi="Arial" w:cs="Arial"/>
                <w:color w:val="000000"/>
                <w:sz w:val="18"/>
                <w:szCs w:val="18"/>
              </w:rPr>
            </w:pPr>
            <w:r w:rsidRPr="00452A62">
              <w:rPr>
                <w:rFonts w:ascii="Arial" w:hAnsi="Arial" w:cs="Arial"/>
                <w:snapToGrid w:val="0"/>
                <w:color w:val="000000"/>
                <w:sz w:val="18"/>
                <w:szCs w:val="18"/>
                <w:lang w:eastAsia="th-TH"/>
              </w:rPr>
              <w:t>Baht</w:t>
            </w:r>
          </w:p>
        </w:tc>
      </w:tr>
      <w:tr w:rsidR="00A44401" w:rsidRPr="007E6E0B" w14:paraId="1304B11D" w14:textId="77777777" w:rsidTr="005E349E">
        <w:tc>
          <w:tcPr>
            <w:tcW w:w="1512" w:type="dxa"/>
            <w:shd w:val="clear" w:color="auto" w:fill="auto"/>
          </w:tcPr>
          <w:p w14:paraId="55D257DA" w14:textId="6356C70F" w:rsidR="00A44401" w:rsidRPr="007E6E0B" w:rsidRDefault="00124B58" w:rsidP="00452A62">
            <w:pPr>
              <w:ind w:firstLine="6"/>
              <w:jc w:val="thaiDistribute"/>
              <w:rPr>
                <w:rFonts w:ascii="Arial" w:eastAsia="SimSun" w:hAnsi="Arial" w:cs="Arial"/>
                <w:color w:val="000000"/>
                <w:spacing w:val="-6"/>
                <w:sz w:val="18"/>
                <w:szCs w:val="18"/>
              </w:rPr>
            </w:pPr>
            <w:r w:rsidRPr="007E6E0B">
              <w:rPr>
                <w:rFonts w:ascii="Arial" w:hAnsi="Arial" w:cs="Arial"/>
                <w:snapToGrid w:val="0"/>
                <w:color w:val="000000"/>
                <w:sz w:val="18"/>
                <w:szCs w:val="18"/>
                <w:lang w:eastAsia="th-TH"/>
              </w:rPr>
              <w:t>Offer price</w:t>
            </w:r>
          </w:p>
        </w:tc>
        <w:tc>
          <w:tcPr>
            <w:tcW w:w="3166" w:type="dxa"/>
            <w:shd w:val="clear" w:color="auto" w:fill="auto"/>
          </w:tcPr>
          <w:p w14:paraId="0181213D" w14:textId="3E9E17A4" w:rsidR="00A44401" w:rsidRPr="0083557C" w:rsidRDefault="0083557C" w:rsidP="00452A62">
            <w:pPr>
              <w:jc w:val="both"/>
              <w:rPr>
                <w:rFonts w:ascii="Arial" w:hAnsi="Arial" w:cs="Arial"/>
                <w:snapToGrid w:val="0"/>
                <w:color w:val="000000"/>
                <w:spacing w:val="-21"/>
                <w:sz w:val="18"/>
                <w:szCs w:val="18"/>
                <w:lang w:eastAsia="th-TH"/>
              </w:rPr>
            </w:pPr>
            <w:r w:rsidRPr="0083557C">
              <w:rPr>
                <w:rFonts w:ascii="Arial" w:hAnsi="Arial" w:cs="Arial"/>
                <w:snapToGrid w:val="0"/>
                <w:color w:val="000000"/>
                <w:spacing w:val="-21"/>
                <w:sz w:val="18"/>
                <w:szCs w:val="18"/>
                <w:lang w:eastAsia="th-TH"/>
              </w:rPr>
              <w:t>D</w:t>
            </w:r>
            <w:r w:rsidR="00124B58" w:rsidRPr="0083557C">
              <w:rPr>
                <w:rFonts w:ascii="Arial" w:hAnsi="Arial" w:cs="Arial"/>
                <w:snapToGrid w:val="0"/>
                <w:color w:val="000000"/>
                <w:spacing w:val="-21"/>
                <w:sz w:val="18"/>
                <w:szCs w:val="18"/>
                <w:lang w:eastAsia="th-TH"/>
              </w:rPr>
              <w:t>ebenture</w:t>
            </w:r>
            <w:r w:rsidR="00A44401" w:rsidRPr="0083557C">
              <w:rPr>
                <w:rFonts w:ascii="Arial" w:hAnsi="Arial" w:cs="Arial"/>
                <w:snapToGrid w:val="0"/>
                <w:color w:val="000000"/>
                <w:spacing w:val="-21"/>
                <w:sz w:val="18"/>
                <w:szCs w:val="18"/>
                <w:cs/>
                <w:lang w:eastAsia="th-TH"/>
              </w:rPr>
              <w:t xml:space="preserve"> </w:t>
            </w:r>
            <w:r w:rsidR="00A44401" w:rsidRPr="0083557C">
              <w:rPr>
                <w:rFonts w:ascii="Arial" w:hAnsi="Arial" w:cs="Arial"/>
                <w:snapToGrid w:val="0"/>
                <w:color w:val="000000"/>
                <w:spacing w:val="-21"/>
                <w:sz w:val="18"/>
                <w:szCs w:val="18"/>
                <w:lang w:eastAsia="th-TH"/>
              </w:rPr>
              <w:t xml:space="preserve">1 : </w:t>
            </w:r>
            <w:r w:rsidR="00124B58" w:rsidRPr="0083557C">
              <w:rPr>
                <w:rFonts w:ascii="Arial" w:hAnsi="Arial" w:cs="Arial"/>
                <w:snapToGrid w:val="0"/>
                <w:color w:val="000000"/>
                <w:spacing w:val="-21"/>
                <w:sz w:val="18"/>
                <w:szCs w:val="18"/>
                <w:lang w:eastAsia="th-TH"/>
              </w:rPr>
              <w:t>Price of not over Baht</w:t>
            </w:r>
            <w:r w:rsidR="00A44401" w:rsidRPr="0083557C">
              <w:rPr>
                <w:rFonts w:ascii="Arial" w:hAnsi="Arial" w:cs="Arial"/>
                <w:snapToGrid w:val="0"/>
                <w:color w:val="000000"/>
                <w:spacing w:val="-21"/>
                <w:sz w:val="18"/>
                <w:szCs w:val="18"/>
                <w:cs/>
                <w:lang w:eastAsia="th-TH"/>
              </w:rPr>
              <w:t xml:space="preserve"> </w:t>
            </w:r>
            <w:r w:rsidR="00A44401" w:rsidRPr="0083557C">
              <w:rPr>
                <w:rFonts w:ascii="Arial" w:hAnsi="Arial" w:cs="Arial"/>
                <w:snapToGrid w:val="0"/>
                <w:color w:val="000000"/>
                <w:spacing w:val="-21"/>
                <w:sz w:val="18"/>
                <w:szCs w:val="18"/>
                <w:lang w:eastAsia="th-TH"/>
              </w:rPr>
              <w:t>300,000,000</w:t>
            </w:r>
            <w:r w:rsidR="00A44401" w:rsidRPr="0083557C">
              <w:rPr>
                <w:rFonts w:ascii="Arial" w:hAnsi="Arial" w:cs="Arial"/>
                <w:snapToGrid w:val="0"/>
                <w:color w:val="000000"/>
                <w:spacing w:val="-21"/>
                <w:sz w:val="18"/>
                <w:szCs w:val="18"/>
                <w:cs/>
                <w:lang w:eastAsia="th-TH"/>
              </w:rPr>
              <w:t xml:space="preserve"> </w:t>
            </w:r>
          </w:p>
          <w:p w14:paraId="51E4C8DF" w14:textId="0E29F7A0" w:rsidR="00A44401" w:rsidRPr="00452A62" w:rsidRDefault="0083557C" w:rsidP="00452A62">
            <w:pPr>
              <w:jc w:val="both"/>
              <w:rPr>
                <w:rFonts w:ascii="Arial" w:hAnsi="Arial" w:cs="Arial"/>
                <w:snapToGrid w:val="0"/>
                <w:color w:val="000000"/>
                <w:spacing w:val="-20"/>
                <w:sz w:val="18"/>
                <w:szCs w:val="18"/>
                <w:cs/>
                <w:lang w:eastAsia="th-TH"/>
              </w:rPr>
            </w:pPr>
            <w:r w:rsidRPr="0083557C">
              <w:rPr>
                <w:rFonts w:ascii="Arial" w:hAnsi="Arial" w:cs="Arial"/>
                <w:snapToGrid w:val="0"/>
                <w:color w:val="000000"/>
                <w:spacing w:val="-21"/>
                <w:sz w:val="18"/>
                <w:szCs w:val="18"/>
                <w:lang w:eastAsia="th-TH"/>
              </w:rPr>
              <w:t>D</w:t>
            </w:r>
            <w:r w:rsidR="00124B58" w:rsidRPr="0083557C">
              <w:rPr>
                <w:rFonts w:ascii="Arial" w:hAnsi="Arial" w:cs="Arial"/>
                <w:snapToGrid w:val="0"/>
                <w:color w:val="000000"/>
                <w:spacing w:val="-21"/>
                <w:sz w:val="18"/>
                <w:szCs w:val="18"/>
                <w:lang w:eastAsia="th-TH"/>
              </w:rPr>
              <w:t xml:space="preserve">ebenture </w:t>
            </w:r>
            <w:r w:rsidR="00A44401" w:rsidRPr="0083557C">
              <w:rPr>
                <w:rFonts w:ascii="Arial" w:hAnsi="Arial" w:cs="Arial"/>
                <w:snapToGrid w:val="0"/>
                <w:color w:val="000000"/>
                <w:spacing w:val="-21"/>
                <w:sz w:val="18"/>
                <w:szCs w:val="18"/>
                <w:lang w:eastAsia="th-TH"/>
              </w:rPr>
              <w:t xml:space="preserve">2 : </w:t>
            </w:r>
            <w:r w:rsidR="00124B58" w:rsidRPr="0083557C">
              <w:rPr>
                <w:rFonts w:ascii="Arial" w:hAnsi="Arial" w:cs="Arial"/>
                <w:snapToGrid w:val="0"/>
                <w:color w:val="000000"/>
                <w:spacing w:val="-21"/>
                <w:sz w:val="18"/>
                <w:szCs w:val="18"/>
                <w:lang w:eastAsia="th-TH"/>
              </w:rPr>
              <w:t>Price of not over Baht</w:t>
            </w:r>
            <w:r w:rsidR="00124B58" w:rsidRPr="0083557C">
              <w:rPr>
                <w:rFonts w:ascii="Arial" w:hAnsi="Arial" w:cs="Arial"/>
                <w:snapToGrid w:val="0"/>
                <w:color w:val="000000"/>
                <w:spacing w:val="-21"/>
                <w:sz w:val="18"/>
                <w:szCs w:val="18"/>
                <w:cs/>
                <w:lang w:eastAsia="th-TH"/>
              </w:rPr>
              <w:t xml:space="preserve"> </w:t>
            </w:r>
            <w:r w:rsidR="00A44401" w:rsidRPr="0083557C">
              <w:rPr>
                <w:rFonts w:ascii="Arial" w:hAnsi="Arial" w:cs="Arial"/>
                <w:snapToGrid w:val="0"/>
                <w:color w:val="000000"/>
                <w:spacing w:val="-21"/>
                <w:sz w:val="18"/>
                <w:szCs w:val="18"/>
                <w:lang w:eastAsia="th-TH"/>
              </w:rPr>
              <w:t>200,000,000</w:t>
            </w:r>
            <w:r w:rsidR="00A44401" w:rsidRPr="00452A62">
              <w:rPr>
                <w:rFonts w:ascii="Arial" w:hAnsi="Arial" w:cs="Arial"/>
                <w:snapToGrid w:val="0"/>
                <w:color w:val="000000"/>
                <w:spacing w:val="-20"/>
                <w:sz w:val="18"/>
                <w:szCs w:val="18"/>
                <w:cs/>
                <w:lang w:eastAsia="th-TH"/>
              </w:rPr>
              <w:t xml:space="preserve"> </w:t>
            </w:r>
          </w:p>
        </w:tc>
        <w:tc>
          <w:tcPr>
            <w:tcW w:w="1832" w:type="dxa"/>
            <w:shd w:val="clear" w:color="auto" w:fill="auto"/>
          </w:tcPr>
          <w:p w14:paraId="50FAF731" w14:textId="4F6B1F11" w:rsidR="00A44401" w:rsidRPr="00E629DF" w:rsidRDefault="00124B58" w:rsidP="00E629DF">
            <w:pPr>
              <w:jc w:val="both"/>
              <w:rPr>
                <w:rFonts w:ascii="Arial" w:eastAsia="SimSun" w:hAnsi="Arial" w:cs="Arial"/>
                <w:color w:val="000000"/>
                <w:spacing w:val="-10"/>
                <w:sz w:val="18"/>
                <w:szCs w:val="18"/>
              </w:rPr>
            </w:pPr>
            <w:r w:rsidRPr="00E629DF">
              <w:rPr>
                <w:rFonts w:ascii="Arial" w:hAnsi="Arial" w:cs="Arial"/>
                <w:snapToGrid w:val="0"/>
                <w:color w:val="000000"/>
                <w:spacing w:val="-10"/>
                <w:sz w:val="18"/>
                <w:szCs w:val="18"/>
                <w:lang w:eastAsia="th-TH"/>
              </w:rPr>
              <w:t>Number of</w:t>
            </w:r>
            <w:r w:rsidR="00E1225F" w:rsidRPr="00E629DF">
              <w:rPr>
                <w:rFonts w:ascii="Arial" w:hAnsi="Arial" w:cs="Arial"/>
                <w:snapToGrid w:val="0"/>
                <w:color w:val="000000"/>
                <w:spacing w:val="-10"/>
                <w:sz w:val="18"/>
                <w:szCs w:val="18"/>
                <w:lang w:eastAsia="th-TH"/>
              </w:rPr>
              <w:t xml:space="preserve"> </w:t>
            </w:r>
            <w:r w:rsidRPr="00E629DF">
              <w:rPr>
                <w:rFonts w:ascii="Arial" w:hAnsi="Arial" w:cs="Arial"/>
                <w:snapToGrid w:val="0"/>
                <w:color w:val="000000"/>
                <w:spacing w:val="-10"/>
                <w:sz w:val="18"/>
                <w:szCs w:val="18"/>
                <w:lang w:eastAsia="th-TH"/>
              </w:rPr>
              <w:t>unit offering</w:t>
            </w:r>
          </w:p>
        </w:tc>
        <w:tc>
          <w:tcPr>
            <w:tcW w:w="2965" w:type="dxa"/>
            <w:shd w:val="clear" w:color="auto" w:fill="auto"/>
          </w:tcPr>
          <w:p w14:paraId="46E9F27C" w14:textId="584EEF25" w:rsidR="00A44401" w:rsidRPr="00BE365B" w:rsidRDefault="0083557C" w:rsidP="00452A62">
            <w:pPr>
              <w:jc w:val="both"/>
              <w:rPr>
                <w:rFonts w:ascii="Arial" w:hAnsi="Arial" w:cs="Arial"/>
                <w:snapToGrid w:val="0"/>
                <w:color w:val="000000"/>
                <w:spacing w:val="-8"/>
                <w:sz w:val="18"/>
                <w:szCs w:val="18"/>
                <w:lang w:eastAsia="th-TH"/>
              </w:rPr>
            </w:pPr>
            <w:r w:rsidRPr="00BE365B">
              <w:rPr>
                <w:rFonts w:ascii="Arial" w:hAnsi="Arial" w:cs="Arial"/>
                <w:snapToGrid w:val="0"/>
                <w:color w:val="000000"/>
                <w:spacing w:val="-8"/>
                <w:sz w:val="18"/>
                <w:szCs w:val="18"/>
                <w:lang w:eastAsia="th-TH"/>
              </w:rPr>
              <w:t>D</w:t>
            </w:r>
            <w:r w:rsidR="00124B58" w:rsidRPr="00BE365B">
              <w:rPr>
                <w:rFonts w:ascii="Arial" w:hAnsi="Arial" w:cs="Arial"/>
                <w:snapToGrid w:val="0"/>
                <w:color w:val="000000"/>
                <w:spacing w:val="-8"/>
                <w:sz w:val="18"/>
                <w:szCs w:val="18"/>
                <w:lang w:eastAsia="th-TH"/>
              </w:rPr>
              <w:t>ebenture</w:t>
            </w:r>
            <w:r w:rsidR="00124B58" w:rsidRPr="00BE365B">
              <w:rPr>
                <w:rFonts w:ascii="Arial" w:eastAsia="SimSun" w:hAnsi="Arial" w:cs="Arial"/>
                <w:color w:val="000000"/>
                <w:spacing w:val="-8"/>
                <w:sz w:val="18"/>
                <w:szCs w:val="18"/>
                <w:cs/>
              </w:rPr>
              <w:t xml:space="preserve"> </w:t>
            </w:r>
            <w:r w:rsidR="00124B58" w:rsidRPr="00BE365B">
              <w:rPr>
                <w:rFonts w:ascii="Arial" w:eastAsia="SimSun" w:hAnsi="Arial" w:cs="Arial"/>
                <w:color w:val="000000"/>
                <w:spacing w:val="-8"/>
                <w:sz w:val="18"/>
                <w:szCs w:val="18"/>
              </w:rPr>
              <w:t xml:space="preserve">1 : </w:t>
            </w:r>
            <w:r w:rsidR="00C86E91" w:rsidRPr="00BE365B">
              <w:rPr>
                <w:rFonts w:ascii="Arial" w:hAnsi="Arial" w:cs="Arial"/>
                <w:snapToGrid w:val="0"/>
                <w:color w:val="000000"/>
                <w:spacing w:val="-8"/>
                <w:sz w:val="18"/>
                <w:szCs w:val="18"/>
                <w:lang w:eastAsia="th-TH"/>
              </w:rPr>
              <w:t xml:space="preserve">Not over </w:t>
            </w:r>
            <w:r w:rsidR="00A44401" w:rsidRPr="00BE365B">
              <w:rPr>
                <w:rFonts w:ascii="Arial" w:hAnsi="Arial" w:cs="Arial"/>
                <w:snapToGrid w:val="0"/>
                <w:color w:val="000000"/>
                <w:spacing w:val="-8"/>
                <w:sz w:val="18"/>
                <w:szCs w:val="18"/>
                <w:lang w:eastAsia="th-TH"/>
              </w:rPr>
              <w:t>300,000</w:t>
            </w:r>
            <w:r w:rsidR="00A44401" w:rsidRPr="00BE365B">
              <w:rPr>
                <w:rFonts w:ascii="Arial" w:hAnsi="Arial" w:cs="Arial"/>
                <w:snapToGrid w:val="0"/>
                <w:color w:val="000000"/>
                <w:spacing w:val="-8"/>
                <w:sz w:val="18"/>
                <w:szCs w:val="18"/>
                <w:cs/>
                <w:lang w:eastAsia="th-TH"/>
              </w:rPr>
              <w:t xml:space="preserve"> </w:t>
            </w:r>
            <w:r w:rsidR="00C86E91" w:rsidRPr="00BE365B">
              <w:rPr>
                <w:rFonts w:ascii="Arial" w:hAnsi="Arial" w:cs="Arial"/>
                <w:snapToGrid w:val="0"/>
                <w:color w:val="000000"/>
                <w:spacing w:val="-8"/>
                <w:sz w:val="18"/>
                <w:szCs w:val="18"/>
                <w:lang w:eastAsia="th-TH"/>
              </w:rPr>
              <w:t>units</w:t>
            </w:r>
          </w:p>
          <w:p w14:paraId="1808572A" w14:textId="6F1D5A2E" w:rsidR="00A44401" w:rsidRPr="00BE365B" w:rsidRDefault="0083557C" w:rsidP="008A268A">
            <w:pPr>
              <w:spacing w:line="270" w:lineRule="exact"/>
              <w:jc w:val="thaiDistribute"/>
              <w:rPr>
                <w:rFonts w:ascii="Arial" w:eastAsia="SimSun" w:hAnsi="Arial" w:cs="Arial"/>
                <w:color w:val="000000"/>
                <w:spacing w:val="-8"/>
                <w:sz w:val="18"/>
                <w:szCs w:val="18"/>
                <w:cs/>
              </w:rPr>
            </w:pPr>
            <w:r w:rsidRPr="00BE365B">
              <w:rPr>
                <w:rFonts w:ascii="Arial" w:hAnsi="Arial" w:cs="Arial"/>
                <w:snapToGrid w:val="0"/>
                <w:color w:val="000000"/>
                <w:spacing w:val="-8"/>
                <w:sz w:val="18"/>
                <w:szCs w:val="18"/>
                <w:lang w:eastAsia="th-TH"/>
              </w:rPr>
              <w:t>D</w:t>
            </w:r>
            <w:r w:rsidR="00124B58" w:rsidRPr="00BE365B">
              <w:rPr>
                <w:rFonts w:ascii="Arial" w:hAnsi="Arial" w:cs="Arial"/>
                <w:snapToGrid w:val="0"/>
                <w:color w:val="000000"/>
                <w:spacing w:val="-8"/>
                <w:sz w:val="18"/>
                <w:szCs w:val="18"/>
                <w:lang w:eastAsia="th-TH"/>
              </w:rPr>
              <w:t>ebenture</w:t>
            </w:r>
            <w:r w:rsidR="00124B58" w:rsidRPr="00BE365B">
              <w:rPr>
                <w:rFonts w:ascii="Arial" w:hAnsi="Arial" w:cs="Arial"/>
                <w:snapToGrid w:val="0"/>
                <w:color w:val="000000"/>
                <w:spacing w:val="-8"/>
                <w:sz w:val="18"/>
                <w:szCs w:val="18"/>
                <w:cs/>
                <w:lang w:eastAsia="th-TH"/>
              </w:rPr>
              <w:t xml:space="preserve"> </w:t>
            </w:r>
            <w:r w:rsidR="00124B58" w:rsidRPr="00BE365B">
              <w:rPr>
                <w:rFonts w:ascii="Arial" w:hAnsi="Arial" w:cs="Arial"/>
                <w:snapToGrid w:val="0"/>
                <w:color w:val="000000"/>
                <w:spacing w:val="-8"/>
                <w:sz w:val="18"/>
                <w:szCs w:val="18"/>
                <w:lang w:eastAsia="th-TH"/>
              </w:rPr>
              <w:t xml:space="preserve">2 : </w:t>
            </w:r>
            <w:r w:rsidR="00C86E91" w:rsidRPr="00BE365B">
              <w:rPr>
                <w:rFonts w:ascii="Arial" w:hAnsi="Arial" w:cs="Arial"/>
                <w:snapToGrid w:val="0"/>
                <w:color w:val="000000"/>
                <w:spacing w:val="-8"/>
                <w:sz w:val="18"/>
                <w:szCs w:val="18"/>
                <w:lang w:eastAsia="th-TH"/>
              </w:rPr>
              <w:t>Not over 200,000</w:t>
            </w:r>
            <w:r w:rsidR="00C86E91" w:rsidRPr="00BE365B">
              <w:rPr>
                <w:rFonts w:ascii="Arial" w:hAnsi="Arial" w:cs="Arial"/>
                <w:snapToGrid w:val="0"/>
                <w:color w:val="000000"/>
                <w:spacing w:val="-8"/>
                <w:sz w:val="18"/>
                <w:szCs w:val="18"/>
                <w:cs/>
                <w:lang w:eastAsia="th-TH"/>
              </w:rPr>
              <w:t xml:space="preserve"> </w:t>
            </w:r>
            <w:r w:rsidR="00C86E91" w:rsidRPr="00BE365B">
              <w:rPr>
                <w:rFonts w:ascii="Arial" w:hAnsi="Arial" w:cs="Arial"/>
                <w:snapToGrid w:val="0"/>
                <w:color w:val="000000"/>
                <w:spacing w:val="-8"/>
                <w:sz w:val="18"/>
                <w:szCs w:val="18"/>
                <w:lang w:eastAsia="th-TH"/>
              </w:rPr>
              <w:t>units</w:t>
            </w:r>
          </w:p>
        </w:tc>
      </w:tr>
      <w:tr w:rsidR="00452A62" w:rsidRPr="007E6E0B" w14:paraId="4FEDE2DC" w14:textId="77777777" w:rsidTr="005E349E">
        <w:tc>
          <w:tcPr>
            <w:tcW w:w="1512" w:type="dxa"/>
            <w:shd w:val="clear" w:color="auto" w:fill="auto"/>
          </w:tcPr>
          <w:p w14:paraId="3AD21F9D" w14:textId="77777777" w:rsidR="00452A62" w:rsidRDefault="00452A62" w:rsidP="00452A62">
            <w:pPr>
              <w:ind w:firstLine="6"/>
              <w:rPr>
                <w:rFonts w:ascii="Arial" w:hAnsi="Arial" w:cs="Arial"/>
                <w:snapToGrid w:val="0"/>
                <w:color w:val="000000"/>
                <w:sz w:val="18"/>
                <w:szCs w:val="18"/>
                <w:lang w:eastAsia="th-TH"/>
              </w:rPr>
            </w:pPr>
            <w:r w:rsidRPr="007E6E0B">
              <w:rPr>
                <w:rFonts w:ascii="Arial" w:hAnsi="Arial" w:cs="Arial"/>
                <w:snapToGrid w:val="0"/>
                <w:color w:val="000000"/>
                <w:sz w:val="18"/>
                <w:szCs w:val="18"/>
                <w:lang w:eastAsia="th-TH"/>
              </w:rPr>
              <w:t>Price</w:t>
            </w:r>
            <w:r>
              <w:rPr>
                <w:rFonts w:ascii="Arial" w:hAnsi="Arial" w:cs="Arial"/>
                <w:snapToGrid w:val="0"/>
                <w:color w:val="000000"/>
                <w:sz w:val="18"/>
                <w:szCs w:val="18"/>
                <w:lang w:eastAsia="th-TH"/>
              </w:rPr>
              <w:t xml:space="preserve"> </w:t>
            </w:r>
            <w:r w:rsidRPr="007E6E0B">
              <w:rPr>
                <w:rFonts w:ascii="Arial" w:hAnsi="Arial" w:cs="Arial"/>
                <w:snapToGrid w:val="0"/>
                <w:color w:val="000000"/>
                <w:sz w:val="18"/>
                <w:szCs w:val="18"/>
                <w:lang w:eastAsia="th-TH"/>
              </w:rPr>
              <w:t>per</w:t>
            </w:r>
            <w:r>
              <w:rPr>
                <w:rFonts w:ascii="Arial" w:hAnsi="Arial" w:cs="Arial"/>
                <w:snapToGrid w:val="0"/>
                <w:color w:val="000000"/>
                <w:sz w:val="18"/>
                <w:szCs w:val="18"/>
                <w:lang w:eastAsia="th-TH"/>
              </w:rPr>
              <w:t xml:space="preserve"> </w:t>
            </w:r>
          </w:p>
          <w:p w14:paraId="360B6A9F" w14:textId="01589E12" w:rsidR="00452A62" w:rsidRPr="007E6E0B" w:rsidRDefault="00452A62" w:rsidP="00452A62">
            <w:pPr>
              <w:ind w:firstLine="6"/>
              <w:rPr>
                <w:rFonts w:ascii="Arial" w:eastAsia="SimSun" w:hAnsi="Arial" w:cs="Arial"/>
                <w:color w:val="000000"/>
                <w:spacing w:val="-8"/>
                <w:sz w:val="18"/>
                <w:szCs w:val="18"/>
                <w:cs/>
              </w:rPr>
            </w:pPr>
            <w:r>
              <w:rPr>
                <w:rFonts w:ascii="Arial" w:hAnsi="Arial" w:cs="Arial"/>
                <w:snapToGrid w:val="0"/>
                <w:color w:val="000000"/>
                <w:sz w:val="18"/>
                <w:szCs w:val="18"/>
                <w:lang w:eastAsia="th-TH"/>
              </w:rPr>
              <w:t xml:space="preserve">   </w:t>
            </w:r>
            <w:r w:rsidRPr="007E6E0B">
              <w:rPr>
                <w:rFonts w:ascii="Arial" w:hAnsi="Arial" w:cs="Arial"/>
                <w:snapToGrid w:val="0"/>
                <w:color w:val="000000"/>
                <w:sz w:val="18"/>
                <w:szCs w:val="18"/>
                <w:lang w:eastAsia="th-TH"/>
              </w:rPr>
              <w:t>debenture</w:t>
            </w:r>
          </w:p>
        </w:tc>
        <w:tc>
          <w:tcPr>
            <w:tcW w:w="3166" w:type="dxa"/>
            <w:shd w:val="clear" w:color="auto" w:fill="auto"/>
          </w:tcPr>
          <w:p w14:paraId="6F061B5E" w14:textId="7A4C5818" w:rsidR="00452A62" w:rsidRPr="00452A62" w:rsidRDefault="00452A62" w:rsidP="00452A62">
            <w:pPr>
              <w:ind w:firstLine="6"/>
              <w:rPr>
                <w:rFonts w:ascii="Arial" w:hAnsi="Arial" w:cs="Arial"/>
                <w:snapToGrid w:val="0"/>
                <w:color w:val="000000"/>
                <w:sz w:val="18"/>
                <w:szCs w:val="18"/>
                <w:cs/>
                <w:lang w:eastAsia="th-TH"/>
              </w:rPr>
            </w:pPr>
            <w:r w:rsidRPr="00452A62">
              <w:rPr>
                <w:rFonts w:ascii="Arial" w:hAnsi="Arial" w:cs="Arial"/>
                <w:snapToGrid w:val="0"/>
                <w:color w:val="000000"/>
                <w:sz w:val="18"/>
                <w:szCs w:val="18"/>
                <w:lang w:eastAsia="th-TH"/>
              </w:rPr>
              <w:t>Baht 1,000</w:t>
            </w:r>
            <w:r>
              <w:rPr>
                <w:rFonts w:ascii="Arial" w:hAnsi="Arial" w:cs="Arial"/>
                <w:snapToGrid w:val="0"/>
                <w:color w:val="000000"/>
                <w:sz w:val="18"/>
                <w:szCs w:val="18"/>
                <w:lang w:eastAsia="th-TH"/>
              </w:rPr>
              <w:t xml:space="preserve"> </w:t>
            </w:r>
          </w:p>
        </w:tc>
        <w:tc>
          <w:tcPr>
            <w:tcW w:w="1832" w:type="dxa"/>
            <w:shd w:val="clear" w:color="auto" w:fill="auto"/>
            <w:vAlign w:val="bottom"/>
          </w:tcPr>
          <w:p w14:paraId="75E57F84" w14:textId="02238595" w:rsidR="00452A62" w:rsidRPr="00452A62" w:rsidRDefault="00452A62" w:rsidP="00452A62">
            <w:pPr>
              <w:rPr>
                <w:rFonts w:ascii="Arial" w:hAnsi="Arial" w:cs="Arial"/>
                <w:snapToGrid w:val="0"/>
                <w:color w:val="000000"/>
                <w:sz w:val="18"/>
                <w:szCs w:val="18"/>
                <w:lang w:eastAsia="th-TH"/>
              </w:rPr>
            </w:pPr>
            <w:r w:rsidRPr="00452A62">
              <w:rPr>
                <w:rFonts w:ascii="Arial" w:hAnsi="Arial" w:cs="Arial"/>
                <w:snapToGrid w:val="0"/>
                <w:color w:val="000000"/>
                <w:sz w:val="18"/>
                <w:szCs w:val="18"/>
                <w:lang w:eastAsia="th-TH"/>
              </w:rPr>
              <w:t xml:space="preserve">Offer price per unit </w:t>
            </w:r>
          </w:p>
          <w:p w14:paraId="5854DB89" w14:textId="4ABF8093" w:rsidR="00452A62" w:rsidRPr="00E1225F" w:rsidRDefault="00452A62" w:rsidP="00452A62">
            <w:pPr>
              <w:rPr>
                <w:rFonts w:ascii="Arial" w:eastAsia="SimSun" w:hAnsi="Arial" w:cs="Arial"/>
                <w:color w:val="000000"/>
                <w:spacing w:val="-12"/>
                <w:sz w:val="18"/>
                <w:szCs w:val="18"/>
                <w:cs/>
              </w:rPr>
            </w:pPr>
          </w:p>
        </w:tc>
        <w:tc>
          <w:tcPr>
            <w:tcW w:w="2965" w:type="dxa"/>
            <w:shd w:val="clear" w:color="auto" w:fill="auto"/>
          </w:tcPr>
          <w:p w14:paraId="4A76F04F" w14:textId="2AC0C80A" w:rsidR="00452A62" w:rsidRPr="007E6E0B" w:rsidRDefault="00452A62" w:rsidP="00452A62">
            <w:pPr>
              <w:jc w:val="both"/>
              <w:rPr>
                <w:rFonts w:ascii="Arial" w:eastAsia="SimSun" w:hAnsi="Arial" w:cs="Arial"/>
                <w:color w:val="000000"/>
                <w:sz w:val="18"/>
                <w:szCs w:val="18"/>
                <w:cs/>
              </w:rPr>
            </w:pPr>
            <w:r w:rsidRPr="00452A62">
              <w:rPr>
                <w:rFonts w:ascii="Arial" w:hAnsi="Arial" w:cs="Arial"/>
                <w:snapToGrid w:val="0"/>
                <w:color w:val="000000"/>
                <w:sz w:val="18"/>
                <w:szCs w:val="18"/>
                <w:lang w:eastAsia="th-TH"/>
              </w:rPr>
              <w:t>Baht 1,000</w:t>
            </w:r>
            <w:r>
              <w:rPr>
                <w:rFonts w:ascii="Arial" w:hAnsi="Arial" w:cs="Arial"/>
                <w:snapToGrid w:val="0"/>
                <w:color w:val="000000"/>
                <w:sz w:val="18"/>
                <w:szCs w:val="18"/>
                <w:lang w:eastAsia="th-TH"/>
              </w:rPr>
              <w:t xml:space="preserve"> </w:t>
            </w:r>
          </w:p>
        </w:tc>
      </w:tr>
      <w:tr w:rsidR="00452A62" w:rsidRPr="007E6E0B" w14:paraId="46A41F58" w14:textId="77777777" w:rsidTr="005E349E">
        <w:tc>
          <w:tcPr>
            <w:tcW w:w="1512" w:type="dxa"/>
            <w:shd w:val="clear" w:color="auto" w:fill="auto"/>
          </w:tcPr>
          <w:p w14:paraId="7424FBCB" w14:textId="3FD27E08" w:rsidR="00452A62" w:rsidRPr="007E6E0B" w:rsidRDefault="00452A62" w:rsidP="00452A62">
            <w:pPr>
              <w:ind w:firstLine="6"/>
              <w:jc w:val="thaiDistribute"/>
              <w:rPr>
                <w:rFonts w:ascii="Arial" w:eastAsia="SimSun" w:hAnsi="Arial" w:cs="Arial"/>
                <w:color w:val="000000"/>
                <w:sz w:val="18"/>
                <w:szCs w:val="18"/>
                <w:cs/>
              </w:rPr>
            </w:pPr>
            <w:r w:rsidRPr="007E6E0B">
              <w:rPr>
                <w:rFonts w:ascii="Arial" w:hAnsi="Arial" w:cs="Arial"/>
                <w:snapToGrid w:val="0"/>
                <w:color w:val="000000"/>
                <w:sz w:val="18"/>
                <w:szCs w:val="18"/>
                <w:lang w:eastAsia="th-TH"/>
              </w:rPr>
              <w:t>Interest</w:t>
            </w:r>
          </w:p>
        </w:tc>
        <w:tc>
          <w:tcPr>
            <w:tcW w:w="3166" w:type="dxa"/>
            <w:shd w:val="clear" w:color="auto" w:fill="auto"/>
          </w:tcPr>
          <w:p w14:paraId="2A9A39CD" w14:textId="2E3E2E3A" w:rsidR="00452A62" w:rsidRPr="00452A62" w:rsidRDefault="0083557C" w:rsidP="00452A62">
            <w:pPr>
              <w:jc w:val="thaiDistribute"/>
              <w:rPr>
                <w:rFonts w:ascii="Arial" w:hAnsi="Arial" w:cs="Arial"/>
                <w:color w:val="000000"/>
                <w:spacing w:val="-16"/>
                <w:sz w:val="18"/>
                <w:szCs w:val="18"/>
                <w:cs/>
              </w:rPr>
            </w:pPr>
            <w:r w:rsidRPr="0083557C">
              <w:rPr>
                <w:rFonts w:ascii="Arial" w:hAnsi="Arial" w:cs="Arial"/>
                <w:snapToGrid w:val="0"/>
                <w:color w:val="000000"/>
                <w:spacing w:val="-17"/>
                <w:sz w:val="18"/>
                <w:szCs w:val="18"/>
                <w:lang w:eastAsia="th-TH"/>
              </w:rPr>
              <w:t>D</w:t>
            </w:r>
            <w:r w:rsidR="00452A62" w:rsidRPr="0083557C">
              <w:rPr>
                <w:rFonts w:ascii="Arial" w:hAnsi="Arial" w:cs="Arial"/>
                <w:snapToGrid w:val="0"/>
                <w:color w:val="000000"/>
                <w:spacing w:val="-17"/>
                <w:sz w:val="18"/>
                <w:szCs w:val="18"/>
                <w:lang w:eastAsia="th-TH"/>
              </w:rPr>
              <w:t>ebenture</w:t>
            </w:r>
            <w:r w:rsidR="00452A62" w:rsidRPr="0083557C">
              <w:rPr>
                <w:rFonts w:ascii="Arial" w:hAnsi="Arial" w:cs="Arial"/>
                <w:color w:val="000000"/>
                <w:spacing w:val="-17"/>
                <w:sz w:val="18"/>
                <w:szCs w:val="18"/>
                <w:cs/>
              </w:rPr>
              <w:t xml:space="preserve"> </w:t>
            </w:r>
            <w:r w:rsidR="00452A62" w:rsidRPr="0083557C">
              <w:rPr>
                <w:rFonts w:ascii="Arial" w:hAnsi="Arial" w:cs="Arial"/>
                <w:color w:val="000000"/>
                <w:spacing w:val="-17"/>
                <w:sz w:val="18"/>
                <w:szCs w:val="18"/>
              </w:rPr>
              <w:t>1 : Fixed rate of 4.4</w:t>
            </w:r>
            <w:r w:rsidR="00452A62" w:rsidRPr="0083557C">
              <w:rPr>
                <w:rFonts w:ascii="Arial" w:hAnsi="Arial" w:cs="Cordia New"/>
                <w:color w:val="000000"/>
                <w:spacing w:val="-17"/>
                <w:sz w:val="18"/>
                <w:szCs w:val="18"/>
                <w:lang w:val="en-US"/>
              </w:rPr>
              <w:t>0</w:t>
            </w:r>
            <w:r w:rsidR="00452A62" w:rsidRPr="0083557C">
              <w:rPr>
                <w:rFonts w:ascii="Arial" w:hAnsi="Arial" w:cs="Arial"/>
                <w:color w:val="000000"/>
                <w:spacing w:val="-17"/>
                <w:sz w:val="18"/>
                <w:szCs w:val="18"/>
              </w:rPr>
              <w:t>% per annum.</w:t>
            </w:r>
            <w:r w:rsidR="00452A62" w:rsidRPr="0083557C">
              <w:rPr>
                <w:rFonts w:ascii="Arial" w:hAnsi="Arial" w:cs="Arial"/>
                <w:color w:val="000000"/>
                <w:spacing w:val="-17"/>
                <w:sz w:val="18"/>
                <w:szCs w:val="18"/>
              </w:rPr>
              <w:br/>
            </w:r>
            <w:r w:rsidRPr="0083557C">
              <w:rPr>
                <w:rFonts w:ascii="Arial" w:hAnsi="Arial" w:cs="Arial"/>
                <w:color w:val="000000"/>
                <w:spacing w:val="-17"/>
                <w:sz w:val="18"/>
                <w:szCs w:val="18"/>
              </w:rPr>
              <w:t>D</w:t>
            </w:r>
            <w:r w:rsidR="00452A62" w:rsidRPr="0083557C">
              <w:rPr>
                <w:rFonts w:ascii="Arial" w:hAnsi="Arial" w:cs="Arial"/>
                <w:color w:val="000000"/>
                <w:spacing w:val="-17"/>
                <w:sz w:val="18"/>
                <w:szCs w:val="18"/>
              </w:rPr>
              <w:t>ebenture 2 : Fixed rate of 4.90% per annum.</w:t>
            </w:r>
            <w:r w:rsidR="00452A62">
              <w:rPr>
                <w:rFonts w:ascii="Arial" w:hAnsi="Arial" w:cs="Arial"/>
                <w:color w:val="000000"/>
                <w:spacing w:val="-16"/>
                <w:sz w:val="18"/>
                <w:szCs w:val="18"/>
              </w:rPr>
              <w:br/>
            </w:r>
            <w:r w:rsidR="00452A62" w:rsidRPr="007213BF">
              <w:rPr>
                <w:rFonts w:ascii="Arial" w:hAnsi="Arial" w:cs="Arial"/>
                <w:color w:val="000000"/>
                <w:spacing w:val="-12"/>
                <w:sz w:val="18"/>
                <w:szCs w:val="18"/>
              </w:rPr>
              <w:t xml:space="preserve">Interest is calculated based on the principal </w:t>
            </w:r>
            <w:r w:rsidR="00452A62" w:rsidRPr="007213BF">
              <w:rPr>
                <w:rFonts w:ascii="Arial" w:hAnsi="Arial" w:cs="Arial"/>
                <w:color w:val="000000"/>
                <w:spacing w:val="-8"/>
                <w:sz w:val="18"/>
                <w:szCs w:val="18"/>
              </w:rPr>
              <w:t>that 1 year is of 365 days and counted</w:t>
            </w:r>
            <w:r w:rsidR="007213BF" w:rsidRPr="007213BF">
              <w:rPr>
                <w:rFonts w:ascii="Arial" w:hAnsi="Arial" w:cs="Arial"/>
                <w:color w:val="000000"/>
                <w:spacing w:val="-12"/>
                <w:sz w:val="18"/>
                <w:szCs w:val="18"/>
              </w:rPr>
              <w:t xml:space="preserve"> </w:t>
            </w:r>
            <w:r w:rsidR="007213BF">
              <w:rPr>
                <w:rFonts w:ascii="Arial" w:hAnsi="Arial" w:cs="Arial"/>
                <w:color w:val="000000"/>
                <w:spacing w:val="-12"/>
                <w:sz w:val="18"/>
                <w:szCs w:val="18"/>
              </w:rPr>
              <w:br/>
            </w:r>
            <w:r w:rsidR="00452A62" w:rsidRPr="007213BF">
              <w:rPr>
                <w:rFonts w:ascii="Arial" w:hAnsi="Arial" w:cs="Arial"/>
                <w:color w:val="000000"/>
                <w:spacing w:val="-12"/>
                <w:sz w:val="18"/>
                <w:szCs w:val="18"/>
              </w:rPr>
              <w:t>the actual number of days pass in each installment. If the due date (for principal or interest or others) is not on the business day, the due date will be postponed to the next business day with no penalty fee. Except for the last interest installment date, the total number of days postponed include the postponed interest payment date.</w:t>
            </w:r>
          </w:p>
        </w:tc>
        <w:tc>
          <w:tcPr>
            <w:tcW w:w="1832" w:type="dxa"/>
            <w:shd w:val="clear" w:color="auto" w:fill="auto"/>
          </w:tcPr>
          <w:p w14:paraId="79A846DC" w14:textId="3FF679BF" w:rsidR="00452A62" w:rsidRPr="007E6E0B" w:rsidRDefault="00452A62" w:rsidP="00452A62">
            <w:pPr>
              <w:jc w:val="thaiDistribute"/>
              <w:rPr>
                <w:rFonts w:ascii="Arial" w:eastAsia="SimSun" w:hAnsi="Arial" w:cs="Arial"/>
                <w:color w:val="000000"/>
                <w:spacing w:val="-6"/>
                <w:sz w:val="18"/>
                <w:szCs w:val="18"/>
                <w:cs/>
              </w:rPr>
            </w:pPr>
            <w:r w:rsidRPr="007E6E0B">
              <w:rPr>
                <w:rFonts w:ascii="Arial" w:hAnsi="Arial" w:cs="Arial"/>
                <w:snapToGrid w:val="0"/>
                <w:color w:val="000000"/>
                <w:sz w:val="18"/>
                <w:szCs w:val="18"/>
                <w:lang w:eastAsia="th-TH"/>
              </w:rPr>
              <w:t>Early redemption</w:t>
            </w:r>
          </w:p>
        </w:tc>
        <w:tc>
          <w:tcPr>
            <w:tcW w:w="2965" w:type="dxa"/>
            <w:shd w:val="clear" w:color="auto" w:fill="auto"/>
          </w:tcPr>
          <w:p w14:paraId="47B35A83" w14:textId="3A1D9420" w:rsidR="00452A62" w:rsidRPr="007E6E0B" w:rsidRDefault="00452A62" w:rsidP="00452A62">
            <w:pPr>
              <w:jc w:val="thaiDistribute"/>
              <w:rPr>
                <w:rFonts w:ascii="Arial" w:eastAsia="SimSun" w:hAnsi="Arial" w:cs="Arial"/>
                <w:color w:val="000000"/>
                <w:sz w:val="18"/>
                <w:szCs w:val="18"/>
                <w:cs/>
              </w:rPr>
            </w:pPr>
            <w:r w:rsidRPr="007E6E0B">
              <w:rPr>
                <w:rFonts w:ascii="Arial" w:eastAsia="SimSun" w:hAnsi="Arial" w:cs="Arial"/>
                <w:color w:val="000000"/>
                <w:sz w:val="18"/>
                <w:szCs w:val="18"/>
              </w:rPr>
              <w:t>N/A</w:t>
            </w:r>
          </w:p>
        </w:tc>
      </w:tr>
      <w:tr w:rsidR="00452A62" w:rsidRPr="007E6E0B" w14:paraId="7861A96D" w14:textId="77777777" w:rsidTr="005E349E">
        <w:tc>
          <w:tcPr>
            <w:tcW w:w="1512" w:type="dxa"/>
            <w:shd w:val="clear" w:color="auto" w:fill="auto"/>
            <w:vAlign w:val="center"/>
          </w:tcPr>
          <w:p w14:paraId="21533EF3" w14:textId="3AF98D73" w:rsidR="00452A62" w:rsidRPr="007E6E0B" w:rsidRDefault="00452A62" w:rsidP="006B143C">
            <w:pPr>
              <w:spacing w:after="20"/>
              <w:ind w:firstLine="6"/>
              <w:rPr>
                <w:rFonts w:ascii="Arial" w:eastAsia="SimSun" w:hAnsi="Arial" w:cs="Arial"/>
                <w:color w:val="000000"/>
                <w:sz w:val="18"/>
                <w:szCs w:val="18"/>
                <w:cs/>
              </w:rPr>
            </w:pPr>
            <w:r w:rsidRPr="007E6E0B">
              <w:rPr>
                <w:rFonts w:ascii="Arial" w:hAnsi="Arial" w:cs="Arial"/>
                <w:snapToGrid w:val="0"/>
                <w:color w:val="000000"/>
                <w:sz w:val="18"/>
                <w:szCs w:val="18"/>
                <w:lang w:eastAsia="th-TH"/>
              </w:rPr>
              <w:t>Issued date</w:t>
            </w:r>
          </w:p>
        </w:tc>
        <w:tc>
          <w:tcPr>
            <w:tcW w:w="3166" w:type="dxa"/>
            <w:shd w:val="clear" w:color="auto" w:fill="auto"/>
            <w:vAlign w:val="center"/>
          </w:tcPr>
          <w:p w14:paraId="11A2AACD" w14:textId="428FF265" w:rsidR="00452A62" w:rsidRPr="007E6E0B" w:rsidRDefault="00452A62" w:rsidP="006B143C">
            <w:pPr>
              <w:spacing w:after="20"/>
              <w:jc w:val="thaiDistribute"/>
              <w:rPr>
                <w:rFonts w:ascii="Arial" w:eastAsia="SimSun" w:hAnsi="Arial" w:cs="Arial"/>
                <w:color w:val="000000"/>
                <w:sz w:val="18"/>
                <w:szCs w:val="18"/>
                <w:lang w:val="en-US"/>
              </w:rPr>
            </w:pPr>
            <w:r w:rsidRPr="007E6E0B">
              <w:rPr>
                <w:rFonts w:ascii="Arial" w:eastAsia="SimSun" w:hAnsi="Arial" w:cs="Arial"/>
                <w:color w:val="000000"/>
                <w:sz w:val="18"/>
                <w:szCs w:val="18"/>
                <w:lang w:val="en-US"/>
              </w:rPr>
              <w:t xml:space="preserve">18 </w:t>
            </w:r>
            <w:r w:rsidRPr="00452A62">
              <w:rPr>
                <w:rFonts w:ascii="Arial" w:hAnsi="Arial" w:cs="Arial"/>
                <w:snapToGrid w:val="0"/>
                <w:color w:val="000000"/>
                <w:sz w:val="18"/>
                <w:szCs w:val="18"/>
                <w:lang w:eastAsia="th-TH"/>
              </w:rPr>
              <w:t>October</w:t>
            </w:r>
            <w:r w:rsidRPr="007E6E0B">
              <w:rPr>
                <w:rFonts w:ascii="Arial" w:eastAsia="SimSun" w:hAnsi="Arial" w:cs="Arial"/>
                <w:color w:val="000000"/>
                <w:sz w:val="18"/>
                <w:szCs w:val="18"/>
                <w:lang w:val="en-US"/>
              </w:rPr>
              <w:t xml:space="preserve"> 2023</w:t>
            </w:r>
          </w:p>
        </w:tc>
        <w:tc>
          <w:tcPr>
            <w:tcW w:w="1832" w:type="dxa"/>
            <w:shd w:val="clear" w:color="auto" w:fill="auto"/>
            <w:vAlign w:val="center"/>
          </w:tcPr>
          <w:p w14:paraId="287F28A1" w14:textId="573CA24D" w:rsidR="00452A62" w:rsidRPr="00452A62" w:rsidRDefault="00452A62" w:rsidP="006B143C">
            <w:pPr>
              <w:spacing w:after="20"/>
              <w:jc w:val="thaiDistribute"/>
              <w:rPr>
                <w:rFonts w:ascii="Arial" w:hAnsi="Arial" w:cs="Arial"/>
                <w:snapToGrid w:val="0"/>
                <w:color w:val="000000"/>
                <w:sz w:val="18"/>
                <w:szCs w:val="18"/>
                <w:cs/>
                <w:lang w:eastAsia="th-TH"/>
              </w:rPr>
            </w:pPr>
            <w:r w:rsidRPr="00452A62">
              <w:rPr>
                <w:rFonts w:ascii="Arial" w:hAnsi="Arial" w:cs="Arial"/>
                <w:snapToGrid w:val="0"/>
                <w:color w:val="000000"/>
                <w:sz w:val="18"/>
                <w:szCs w:val="18"/>
                <w:lang w:eastAsia="th-TH"/>
              </w:rPr>
              <w:t>Offering period</w:t>
            </w:r>
          </w:p>
        </w:tc>
        <w:tc>
          <w:tcPr>
            <w:tcW w:w="2965" w:type="dxa"/>
            <w:shd w:val="clear" w:color="auto" w:fill="auto"/>
            <w:vAlign w:val="center"/>
          </w:tcPr>
          <w:p w14:paraId="31467E22" w14:textId="12369F2D" w:rsidR="00452A62" w:rsidRPr="00452A62" w:rsidRDefault="00452A62" w:rsidP="006B143C">
            <w:pPr>
              <w:spacing w:after="20"/>
              <w:jc w:val="thaiDistribute"/>
              <w:rPr>
                <w:rFonts w:ascii="Arial" w:hAnsi="Arial" w:cs="Arial"/>
                <w:snapToGrid w:val="0"/>
                <w:color w:val="000000"/>
                <w:sz w:val="18"/>
                <w:szCs w:val="18"/>
                <w:lang w:eastAsia="th-TH"/>
              </w:rPr>
            </w:pPr>
            <w:r w:rsidRPr="00452A62">
              <w:rPr>
                <w:rFonts w:ascii="Arial" w:hAnsi="Arial" w:cs="Arial"/>
                <w:snapToGrid w:val="0"/>
                <w:color w:val="000000"/>
                <w:sz w:val="18"/>
                <w:szCs w:val="18"/>
                <w:lang w:eastAsia="th-TH"/>
              </w:rPr>
              <w:t xml:space="preserve">12 </w:t>
            </w:r>
            <w:r w:rsidRPr="00452A62">
              <w:rPr>
                <w:rFonts w:ascii="Arial" w:eastAsia="SimSun" w:hAnsi="Arial" w:cs="Arial"/>
                <w:color w:val="000000"/>
                <w:sz w:val="18"/>
                <w:szCs w:val="18"/>
              </w:rPr>
              <w:t>and</w:t>
            </w:r>
            <w:r w:rsidRPr="00452A62">
              <w:rPr>
                <w:rFonts w:ascii="Arial" w:hAnsi="Arial" w:cs="Arial"/>
                <w:snapToGrid w:val="0"/>
                <w:color w:val="000000"/>
                <w:sz w:val="18"/>
                <w:szCs w:val="18"/>
                <w:cs/>
                <w:lang w:eastAsia="th-TH"/>
              </w:rPr>
              <w:t xml:space="preserve"> </w:t>
            </w:r>
            <w:r w:rsidRPr="00452A62">
              <w:rPr>
                <w:rFonts w:ascii="Arial" w:hAnsi="Arial" w:cs="Arial"/>
                <w:snapToGrid w:val="0"/>
                <w:color w:val="000000"/>
                <w:sz w:val="18"/>
                <w:szCs w:val="18"/>
                <w:lang w:eastAsia="th-TH"/>
              </w:rPr>
              <w:t>16 to 17</w:t>
            </w:r>
            <w:r w:rsidRPr="00452A62">
              <w:rPr>
                <w:rFonts w:ascii="Arial" w:hAnsi="Arial" w:cs="Arial"/>
                <w:snapToGrid w:val="0"/>
                <w:color w:val="000000"/>
                <w:sz w:val="18"/>
                <w:szCs w:val="18"/>
                <w:cs/>
                <w:lang w:eastAsia="th-TH"/>
              </w:rPr>
              <w:t xml:space="preserve"> </w:t>
            </w:r>
            <w:r w:rsidRPr="00452A62">
              <w:rPr>
                <w:rFonts w:ascii="Arial" w:hAnsi="Arial" w:cs="Arial"/>
                <w:snapToGrid w:val="0"/>
                <w:color w:val="000000"/>
                <w:sz w:val="18"/>
                <w:szCs w:val="18"/>
                <w:lang w:eastAsia="th-TH"/>
              </w:rPr>
              <w:t>October</w:t>
            </w:r>
            <w:r w:rsidRPr="00452A62">
              <w:rPr>
                <w:rFonts w:ascii="Arial" w:hAnsi="Arial" w:cs="Arial"/>
                <w:snapToGrid w:val="0"/>
                <w:color w:val="000000"/>
                <w:sz w:val="18"/>
                <w:szCs w:val="18"/>
                <w:cs/>
                <w:lang w:eastAsia="th-TH"/>
              </w:rPr>
              <w:t xml:space="preserve"> </w:t>
            </w:r>
            <w:r w:rsidRPr="00452A62">
              <w:rPr>
                <w:rFonts w:ascii="Arial" w:hAnsi="Arial" w:cs="Arial"/>
                <w:snapToGrid w:val="0"/>
                <w:color w:val="000000"/>
                <w:sz w:val="18"/>
                <w:szCs w:val="18"/>
                <w:lang w:eastAsia="th-TH"/>
              </w:rPr>
              <w:t>2023</w:t>
            </w:r>
          </w:p>
        </w:tc>
      </w:tr>
    </w:tbl>
    <w:p w14:paraId="3408DCE5" w14:textId="77777777" w:rsidR="00E5524F" w:rsidRDefault="00E5524F">
      <w:r>
        <w:br w:type="page"/>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1"/>
        <w:gridCol w:w="2887"/>
        <w:gridCol w:w="1712"/>
        <w:gridCol w:w="9"/>
        <w:gridCol w:w="3099"/>
      </w:tblGrid>
      <w:tr w:rsidR="00AF0655" w:rsidRPr="005E349E" w14:paraId="4F21FBE7" w14:textId="77777777" w:rsidTr="00C31894">
        <w:tc>
          <w:tcPr>
            <w:tcW w:w="1791" w:type="dxa"/>
            <w:shd w:val="clear" w:color="auto" w:fill="auto"/>
          </w:tcPr>
          <w:p w14:paraId="4A89F43A" w14:textId="1E85B77D" w:rsidR="00AF0655" w:rsidRPr="005E349E" w:rsidRDefault="00AF0655" w:rsidP="00AF0655">
            <w:pPr>
              <w:jc w:val="thaiDistribute"/>
              <w:rPr>
                <w:rFonts w:ascii="Arial" w:hAnsi="Arial" w:cs="Arial"/>
                <w:snapToGrid w:val="0"/>
                <w:color w:val="000000"/>
                <w:sz w:val="18"/>
                <w:szCs w:val="18"/>
                <w:cs/>
                <w:lang w:eastAsia="th-TH"/>
              </w:rPr>
            </w:pPr>
            <w:r w:rsidRPr="007E6E0B">
              <w:rPr>
                <w:rFonts w:ascii="Arial" w:hAnsi="Arial" w:cs="Arial"/>
                <w:snapToGrid w:val="0"/>
                <w:color w:val="000000"/>
                <w:sz w:val="18"/>
                <w:szCs w:val="18"/>
                <w:lang w:eastAsia="th-TH"/>
              </w:rPr>
              <w:t>Maturity date</w:t>
            </w:r>
          </w:p>
        </w:tc>
        <w:tc>
          <w:tcPr>
            <w:tcW w:w="2887" w:type="dxa"/>
            <w:shd w:val="clear" w:color="auto" w:fill="auto"/>
            <w:vAlign w:val="center"/>
          </w:tcPr>
          <w:p w14:paraId="59CBA6B4" w14:textId="77777777" w:rsidR="00AF0655" w:rsidRPr="005E349E" w:rsidRDefault="00AF0655" w:rsidP="00AF0655">
            <w:pPr>
              <w:jc w:val="thaiDistribute"/>
              <w:rPr>
                <w:rFonts w:ascii="Arial" w:eastAsia="SimSun" w:hAnsi="Arial" w:cs="Arial"/>
                <w:color w:val="000000"/>
                <w:sz w:val="18"/>
                <w:szCs w:val="18"/>
                <w:lang w:val="en-US"/>
              </w:rPr>
            </w:pPr>
            <w:r>
              <w:rPr>
                <w:rFonts w:ascii="Arial" w:eastAsia="SimSun" w:hAnsi="Arial" w:cs="Arial"/>
                <w:color w:val="000000"/>
                <w:sz w:val="18"/>
                <w:szCs w:val="18"/>
                <w:lang w:val="en-US"/>
              </w:rPr>
              <w:t>D</w:t>
            </w:r>
            <w:r w:rsidRPr="005E349E">
              <w:rPr>
                <w:rFonts w:ascii="Arial" w:eastAsia="SimSun" w:hAnsi="Arial" w:cs="Arial"/>
                <w:color w:val="000000"/>
                <w:sz w:val="18"/>
                <w:szCs w:val="18"/>
                <w:lang w:val="en-US"/>
              </w:rPr>
              <w:t>ebenture 1 : 18 October 2025</w:t>
            </w:r>
          </w:p>
          <w:p w14:paraId="296B282B" w14:textId="74C721D4" w:rsidR="00AF0655" w:rsidRPr="005E349E" w:rsidRDefault="00AF0655" w:rsidP="00AF0655">
            <w:pPr>
              <w:jc w:val="thaiDistribute"/>
              <w:rPr>
                <w:rFonts w:ascii="Arial" w:eastAsia="SimSun" w:hAnsi="Arial" w:cs="Arial"/>
                <w:color w:val="000000"/>
                <w:spacing w:val="-10"/>
                <w:sz w:val="18"/>
                <w:szCs w:val="18"/>
                <w:cs/>
              </w:rPr>
            </w:pPr>
            <w:r>
              <w:rPr>
                <w:rFonts w:ascii="Arial" w:eastAsia="SimSun" w:hAnsi="Arial" w:cs="Arial"/>
                <w:color w:val="000000"/>
                <w:sz w:val="18"/>
                <w:szCs w:val="18"/>
                <w:lang w:val="en-US"/>
              </w:rPr>
              <w:t>D</w:t>
            </w:r>
            <w:r w:rsidRPr="005E349E">
              <w:rPr>
                <w:rFonts w:ascii="Arial" w:eastAsia="SimSun" w:hAnsi="Arial" w:cs="Arial"/>
                <w:color w:val="000000"/>
                <w:sz w:val="18"/>
                <w:szCs w:val="18"/>
                <w:lang w:val="en-US"/>
              </w:rPr>
              <w:t>ebenture 2 : 18 October 2026</w:t>
            </w:r>
          </w:p>
        </w:tc>
        <w:tc>
          <w:tcPr>
            <w:tcW w:w="1712" w:type="dxa"/>
            <w:shd w:val="clear" w:color="auto" w:fill="auto"/>
          </w:tcPr>
          <w:p w14:paraId="0EF0BDF6" w14:textId="6DEE8279" w:rsidR="00AF0655" w:rsidRPr="005E349E" w:rsidRDefault="00AF0655" w:rsidP="00AF0655">
            <w:pPr>
              <w:rPr>
                <w:rFonts w:ascii="Arial" w:hAnsi="Arial" w:cs="Arial"/>
                <w:snapToGrid w:val="0"/>
                <w:color w:val="000000"/>
                <w:spacing w:val="-4"/>
                <w:sz w:val="18"/>
                <w:szCs w:val="18"/>
                <w:cs/>
                <w:lang w:eastAsia="th-TH"/>
              </w:rPr>
            </w:pPr>
            <w:r w:rsidRPr="005E349E">
              <w:rPr>
                <w:rFonts w:ascii="Arial" w:hAnsi="Arial" w:cs="Arial"/>
                <w:snapToGrid w:val="0"/>
                <w:color w:val="000000"/>
                <w:sz w:val="18"/>
                <w:szCs w:val="18"/>
                <w:lang w:eastAsia="th-TH"/>
              </w:rPr>
              <w:t>Age of debenture</w:t>
            </w:r>
          </w:p>
        </w:tc>
        <w:tc>
          <w:tcPr>
            <w:tcW w:w="3108" w:type="dxa"/>
            <w:gridSpan w:val="2"/>
            <w:shd w:val="clear" w:color="auto" w:fill="auto"/>
            <w:vAlign w:val="center"/>
          </w:tcPr>
          <w:p w14:paraId="73B8BBBF" w14:textId="7BC8B246" w:rsidR="00AF0655" w:rsidRPr="005E349E" w:rsidRDefault="00AF0655" w:rsidP="00AF0655">
            <w:pPr>
              <w:jc w:val="thaiDistribute"/>
              <w:rPr>
                <w:rFonts w:ascii="Arial" w:hAnsi="Arial" w:cs="Arial"/>
                <w:snapToGrid w:val="0"/>
                <w:color w:val="000000"/>
                <w:sz w:val="18"/>
                <w:szCs w:val="18"/>
                <w:lang w:eastAsia="th-TH"/>
              </w:rPr>
            </w:pPr>
            <w:r>
              <w:rPr>
                <w:rFonts w:ascii="Arial" w:hAnsi="Arial" w:cs="Arial"/>
                <w:snapToGrid w:val="0"/>
                <w:color w:val="000000"/>
                <w:sz w:val="18"/>
                <w:szCs w:val="18"/>
                <w:lang w:eastAsia="th-TH"/>
              </w:rPr>
              <w:t>D</w:t>
            </w:r>
            <w:r w:rsidRPr="005E349E">
              <w:rPr>
                <w:rFonts w:ascii="Arial" w:hAnsi="Arial" w:cs="Arial"/>
                <w:snapToGrid w:val="0"/>
                <w:color w:val="000000"/>
                <w:sz w:val="18"/>
                <w:szCs w:val="18"/>
                <w:lang w:eastAsia="th-TH"/>
              </w:rPr>
              <w:t>ebenture 1 : 2 years</w:t>
            </w:r>
          </w:p>
          <w:p w14:paraId="44B42CA8" w14:textId="559BA45C" w:rsidR="00AF0655" w:rsidRPr="005E349E" w:rsidRDefault="00AF0655" w:rsidP="00AF0655">
            <w:pPr>
              <w:jc w:val="thaiDistribute"/>
              <w:rPr>
                <w:rFonts w:ascii="Arial" w:hAnsi="Arial" w:cs="Arial"/>
                <w:snapToGrid w:val="0"/>
                <w:color w:val="000000"/>
                <w:sz w:val="18"/>
                <w:szCs w:val="18"/>
                <w:lang w:eastAsia="th-TH"/>
              </w:rPr>
            </w:pPr>
            <w:r>
              <w:rPr>
                <w:rFonts w:ascii="Arial" w:hAnsi="Arial" w:cs="Arial"/>
                <w:snapToGrid w:val="0"/>
                <w:color w:val="000000"/>
                <w:sz w:val="18"/>
                <w:szCs w:val="18"/>
                <w:lang w:eastAsia="th-TH"/>
              </w:rPr>
              <w:t>D</w:t>
            </w:r>
            <w:r w:rsidRPr="005E349E">
              <w:rPr>
                <w:rFonts w:ascii="Arial" w:hAnsi="Arial" w:cs="Arial"/>
                <w:snapToGrid w:val="0"/>
                <w:color w:val="000000"/>
                <w:sz w:val="18"/>
                <w:szCs w:val="18"/>
                <w:lang w:eastAsia="th-TH"/>
              </w:rPr>
              <w:t>ebenture 2 : 3 years</w:t>
            </w:r>
          </w:p>
        </w:tc>
      </w:tr>
      <w:tr w:rsidR="00AF0655" w:rsidRPr="005E349E" w14:paraId="12FB5716" w14:textId="77777777" w:rsidTr="00E5524F">
        <w:tc>
          <w:tcPr>
            <w:tcW w:w="1791" w:type="dxa"/>
            <w:shd w:val="clear" w:color="auto" w:fill="auto"/>
          </w:tcPr>
          <w:p w14:paraId="55046A6B" w14:textId="3F103E40" w:rsidR="00AF0655" w:rsidRPr="005E349E" w:rsidRDefault="00AF0655" w:rsidP="00AF0655">
            <w:pPr>
              <w:jc w:val="thaiDistribute"/>
              <w:rPr>
                <w:rFonts w:ascii="Arial" w:hAnsi="Arial" w:cs="Arial"/>
                <w:snapToGrid w:val="0"/>
                <w:color w:val="000000"/>
                <w:sz w:val="18"/>
                <w:szCs w:val="18"/>
                <w:lang w:eastAsia="th-TH"/>
              </w:rPr>
            </w:pPr>
            <w:r w:rsidRPr="005E349E">
              <w:rPr>
                <w:rFonts w:ascii="Arial" w:hAnsi="Arial" w:cs="Arial"/>
                <w:snapToGrid w:val="0"/>
                <w:color w:val="000000"/>
                <w:sz w:val="18"/>
                <w:szCs w:val="18"/>
                <w:lang w:eastAsia="th-TH"/>
              </w:rPr>
              <w:t>Interest installment</w:t>
            </w:r>
          </w:p>
        </w:tc>
        <w:tc>
          <w:tcPr>
            <w:tcW w:w="2887" w:type="dxa"/>
            <w:shd w:val="clear" w:color="auto" w:fill="auto"/>
          </w:tcPr>
          <w:p w14:paraId="25737DD0" w14:textId="2EED548B" w:rsidR="00AF0655" w:rsidRPr="005E349E" w:rsidRDefault="00AF0655" w:rsidP="00AF0655">
            <w:pPr>
              <w:jc w:val="thaiDistribute"/>
              <w:rPr>
                <w:rFonts w:ascii="Arial" w:eastAsia="SimSun" w:hAnsi="Arial" w:cs="Arial"/>
                <w:color w:val="000000"/>
                <w:spacing w:val="-10"/>
                <w:sz w:val="18"/>
                <w:szCs w:val="18"/>
              </w:rPr>
            </w:pPr>
            <w:r w:rsidRPr="005E349E">
              <w:rPr>
                <w:rFonts w:ascii="Arial" w:eastAsia="SimSun" w:hAnsi="Arial" w:cs="Arial"/>
                <w:color w:val="000000"/>
                <w:spacing w:val="-10"/>
                <w:sz w:val="18"/>
                <w:szCs w:val="18"/>
              </w:rPr>
              <w:t>Issuer</w:t>
            </w:r>
            <w:r w:rsidRPr="005E349E">
              <w:rPr>
                <w:rFonts w:ascii="Arial" w:hAnsi="Arial" w:cs="Arial"/>
                <w:snapToGrid w:val="0"/>
                <w:color w:val="000000"/>
                <w:spacing w:val="-10"/>
                <w:sz w:val="18"/>
                <w:szCs w:val="18"/>
                <w:lang w:eastAsia="th-TH"/>
              </w:rPr>
              <w:t xml:space="preserve"> will make interest payments</w:t>
            </w:r>
            <w:r w:rsidRPr="005E349E">
              <w:rPr>
                <w:rFonts w:ascii="Arial" w:hAnsi="Arial" w:cs="Arial"/>
                <w:snapToGrid w:val="0"/>
                <w:color w:val="000000"/>
                <w:spacing w:val="-10"/>
                <w:sz w:val="18"/>
                <w:szCs w:val="18"/>
                <w:lang w:eastAsia="th-TH"/>
              </w:rPr>
              <w:br/>
            </w:r>
            <w:r w:rsidRPr="005E349E">
              <w:rPr>
                <w:rFonts w:ascii="Arial" w:hAnsi="Arial" w:cs="Arial"/>
                <w:snapToGrid w:val="0"/>
                <w:color w:val="000000"/>
                <w:spacing w:val="-16"/>
                <w:sz w:val="18"/>
                <w:szCs w:val="18"/>
                <w:lang w:eastAsia="th-TH"/>
              </w:rPr>
              <w:t>every 3 months on</w:t>
            </w:r>
            <w:r w:rsidRPr="005E349E">
              <w:rPr>
                <w:rFonts w:ascii="Arial" w:hAnsi="Arial" w:cs="Arial"/>
                <w:snapToGrid w:val="0"/>
                <w:color w:val="000000"/>
                <w:spacing w:val="-16"/>
                <w:sz w:val="18"/>
                <w:szCs w:val="18"/>
                <w:cs/>
                <w:lang w:eastAsia="th-TH"/>
              </w:rPr>
              <w:t xml:space="preserve"> </w:t>
            </w:r>
            <w:r w:rsidRPr="005E349E">
              <w:rPr>
                <w:rFonts w:ascii="Arial" w:hAnsi="Arial" w:cs="Arial"/>
                <w:snapToGrid w:val="0"/>
                <w:color w:val="000000"/>
                <w:spacing w:val="-16"/>
                <w:sz w:val="18"/>
                <w:szCs w:val="18"/>
                <w:lang w:eastAsia="th-TH"/>
              </w:rPr>
              <w:t>18 January, 18 April</w:t>
            </w:r>
            <w:r w:rsidRPr="005E349E">
              <w:rPr>
                <w:rFonts w:ascii="Arial" w:hAnsi="Arial" w:cs="Arial"/>
                <w:snapToGrid w:val="0"/>
                <w:color w:val="000000"/>
                <w:spacing w:val="-10"/>
                <w:sz w:val="18"/>
                <w:szCs w:val="18"/>
                <w:lang w:eastAsia="th-TH"/>
              </w:rPr>
              <w:t>,</w:t>
            </w:r>
            <w:r w:rsidRPr="005E349E">
              <w:rPr>
                <w:rFonts w:ascii="Arial" w:hAnsi="Arial" w:cs="Arial"/>
                <w:snapToGrid w:val="0"/>
                <w:color w:val="000000"/>
                <w:spacing w:val="-10"/>
                <w:sz w:val="18"/>
                <w:szCs w:val="18"/>
                <w:lang w:eastAsia="th-TH"/>
              </w:rPr>
              <w:br/>
              <w:t>18 July, and 18 October of the year</w:t>
            </w:r>
            <w:r w:rsidRPr="005E349E">
              <w:rPr>
                <w:rFonts w:ascii="Arial" w:hAnsi="Arial" w:cs="Arial"/>
                <w:snapToGrid w:val="0"/>
                <w:color w:val="000000"/>
                <w:spacing w:val="-10"/>
                <w:sz w:val="18"/>
                <w:szCs w:val="18"/>
                <w:cs/>
                <w:lang w:eastAsia="th-TH"/>
              </w:rPr>
              <w:t xml:space="preserve"> </w:t>
            </w:r>
            <w:r w:rsidRPr="005E349E">
              <w:rPr>
                <w:rFonts w:ascii="Arial" w:hAnsi="Arial" w:cs="Arial"/>
                <w:snapToGrid w:val="0"/>
                <w:color w:val="000000"/>
                <w:spacing w:val="-14"/>
                <w:sz w:val="18"/>
                <w:szCs w:val="18"/>
                <w:lang w:eastAsia="th-TH"/>
              </w:rPr>
              <w:t>until the maturity date. The first interest</w:t>
            </w:r>
            <w:r w:rsidRPr="005E349E">
              <w:rPr>
                <w:rFonts w:ascii="Arial" w:hAnsi="Arial" w:cs="Arial"/>
                <w:snapToGrid w:val="0"/>
                <w:color w:val="000000"/>
                <w:spacing w:val="-10"/>
                <w:sz w:val="18"/>
                <w:szCs w:val="18"/>
                <w:lang w:eastAsia="th-TH"/>
              </w:rPr>
              <w:t xml:space="preserve"> </w:t>
            </w:r>
            <w:r w:rsidRPr="00F03621">
              <w:rPr>
                <w:rFonts w:ascii="Arial" w:hAnsi="Arial" w:cs="Arial"/>
                <w:snapToGrid w:val="0"/>
                <w:color w:val="000000"/>
                <w:spacing w:val="-12"/>
                <w:sz w:val="18"/>
                <w:szCs w:val="18"/>
                <w:lang w:eastAsia="th-TH"/>
              </w:rPr>
              <w:t>installment date is on 18 January</w:t>
            </w:r>
            <w:r w:rsidR="00F03621" w:rsidRPr="00F03621">
              <w:rPr>
                <w:rFonts w:ascii="Arial" w:hAnsi="Arial" w:cs="Arial"/>
                <w:snapToGrid w:val="0"/>
                <w:color w:val="000000"/>
                <w:spacing w:val="-12"/>
                <w:sz w:val="18"/>
                <w:szCs w:val="18"/>
                <w:lang w:eastAsia="th-TH"/>
              </w:rPr>
              <w:t xml:space="preserve"> 2024</w:t>
            </w:r>
            <w:r w:rsidRPr="005E349E">
              <w:rPr>
                <w:rFonts w:ascii="Arial" w:hAnsi="Arial" w:cs="Arial"/>
                <w:snapToGrid w:val="0"/>
                <w:color w:val="000000"/>
                <w:spacing w:val="-10"/>
                <w:sz w:val="18"/>
                <w:szCs w:val="18"/>
                <w:lang w:eastAsia="th-TH"/>
              </w:rPr>
              <w:t xml:space="preserve"> and the last interest installment date will be on the maturity date.</w:t>
            </w:r>
          </w:p>
        </w:tc>
        <w:tc>
          <w:tcPr>
            <w:tcW w:w="1712" w:type="dxa"/>
            <w:shd w:val="clear" w:color="auto" w:fill="auto"/>
          </w:tcPr>
          <w:p w14:paraId="0BA0923A" w14:textId="77777777" w:rsidR="00AF0655" w:rsidRPr="005E349E" w:rsidRDefault="00AF0655" w:rsidP="00AF0655">
            <w:pPr>
              <w:rPr>
                <w:rFonts w:ascii="Arial" w:hAnsi="Arial" w:cs="Arial"/>
                <w:snapToGrid w:val="0"/>
                <w:color w:val="000000"/>
                <w:spacing w:val="-4"/>
                <w:sz w:val="18"/>
                <w:szCs w:val="18"/>
                <w:lang w:eastAsia="th-TH"/>
              </w:rPr>
            </w:pPr>
            <w:r w:rsidRPr="005E349E">
              <w:rPr>
                <w:rFonts w:ascii="Arial" w:hAnsi="Arial" w:cs="Arial"/>
                <w:snapToGrid w:val="0"/>
                <w:color w:val="000000"/>
                <w:spacing w:val="-4"/>
                <w:sz w:val="18"/>
                <w:szCs w:val="18"/>
                <w:lang w:eastAsia="th-TH"/>
              </w:rPr>
              <w:t xml:space="preserve">First interest </w:t>
            </w:r>
          </w:p>
          <w:p w14:paraId="5AAE6077" w14:textId="2A167C2F" w:rsidR="00AF0655" w:rsidRPr="005E349E" w:rsidRDefault="00AF0655" w:rsidP="00AF0655">
            <w:pPr>
              <w:rPr>
                <w:rFonts w:ascii="Arial" w:hAnsi="Arial" w:cs="Arial"/>
                <w:snapToGrid w:val="0"/>
                <w:color w:val="000000"/>
                <w:spacing w:val="-4"/>
                <w:sz w:val="18"/>
                <w:szCs w:val="18"/>
                <w:lang w:eastAsia="th-TH"/>
              </w:rPr>
            </w:pPr>
            <w:r w:rsidRPr="005E349E">
              <w:rPr>
                <w:rFonts w:ascii="Arial" w:hAnsi="Arial" w:cs="Arial"/>
                <w:snapToGrid w:val="0"/>
                <w:color w:val="000000"/>
                <w:spacing w:val="-4"/>
                <w:sz w:val="18"/>
                <w:szCs w:val="18"/>
                <w:lang w:eastAsia="th-TH"/>
              </w:rPr>
              <w:t xml:space="preserve">   payment date</w:t>
            </w:r>
          </w:p>
        </w:tc>
        <w:tc>
          <w:tcPr>
            <w:tcW w:w="3108" w:type="dxa"/>
            <w:gridSpan w:val="2"/>
            <w:shd w:val="clear" w:color="auto" w:fill="auto"/>
          </w:tcPr>
          <w:p w14:paraId="6EB78F24" w14:textId="3BA6EAFF" w:rsidR="00AF0655" w:rsidRPr="005E349E" w:rsidRDefault="00AF0655" w:rsidP="00AF0655">
            <w:pPr>
              <w:jc w:val="thaiDistribute"/>
              <w:rPr>
                <w:rFonts w:ascii="Arial" w:hAnsi="Arial" w:cs="Arial"/>
                <w:snapToGrid w:val="0"/>
                <w:color w:val="000000"/>
                <w:sz w:val="18"/>
                <w:szCs w:val="18"/>
                <w:lang w:eastAsia="th-TH"/>
              </w:rPr>
            </w:pPr>
            <w:r w:rsidRPr="005E349E">
              <w:rPr>
                <w:rFonts w:ascii="Arial" w:hAnsi="Arial" w:cs="Arial"/>
                <w:snapToGrid w:val="0"/>
                <w:color w:val="000000"/>
                <w:sz w:val="18"/>
                <w:szCs w:val="18"/>
                <w:lang w:eastAsia="th-TH"/>
              </w:rPr>
              <w:t>18 January</w:t>
            </w:r>
            <w:r w:rsidRPr="005E349E">
              <w:rPr>
                <w:rFonts w:ascii="Arial" w:hAnsi="Arial" w:cs="Arial"/>
                <w:snapToGrid w:val="0"/>
                <w:color w:val="000000"/>
                <w:sz w:val="18"/>
                <w:szCs w:val="18"/>
                <w:cs/>
                <w:lang w:eastAsia="th-TH"/>
              </w:rPr>
              <w:t xml:space="preserve"> </w:t>
            </w:r>
            <w:r w:rsidRPr="005E349E">
              <w:rPr>
                <w:rFonts w:ascii="Arial" w:hAnsi="Arial" w:cs="Arial"/>
                <w:snapToGrid w:val="0"/>
                <w:color w:val="000000"/>
                <w:sz w:val="18"/>
                <w:szCs w:val="18"/>
                <w:lang w:eastAsia="th-TH"/>
              </w:rPr>
              <w:t>2024</w:t>
            </w:r>
          </w:p>
        </w:tc>
      </w:tr>
      <w:tr w:rsidR="00A44401" w:rsidRPr="007E6E0B" w14:paraId="03CBB1AA" w14:textId="77777777" w:rsidTr="00E5524F">
        <w:tc>
          <w:tcPr>
            <w:tcW w:w="1791" w:type="dxa"/>
            <w:shd w:val="clear" w:color="auto" w:fill="auto"/>
          </w:tcPr>
          <w:p w14:paraId="648E56B1" w14:textId="1A0987F0" w:rsidR="005E349E" w:rsidRPr="005E349E" w:rsidRDefault="005E349E" w:rsidP="005E349E">
            <w:pPr>
              <w:jc w:val="thaiDistribute"/>
              <w:rPr>
                <w:rFonts w:ascii="Arial" w:hAnsi="Arial" w:cs="Arial"/>
                <w:snapToGrid w:val="0"/>
                <w:color w:val="000000"/>
                <w:sz w:val="18"/>
                <w:szCs w:val="18"/>
                <w:lang w:eastAsia="th-TH"/>
              </w:rPr>
            </w:pPr>
            <w:r w:rsidRPr="005E349E">
              <w:rPr>
                <w:rFonts w:ascii="Arial" w:hAnsi="Arial" w:cs="Arial"/>
                <w:snapToGrid w:val="0"/>
                <w:color w:val="000000"/>
                <w:sz w:val="18"/>
                <w:szCs w:val="18"/>
                <w:lang w:eastAsia="th-TH"/>
              </w:rPr>
              <w:t xml:space="preserve">Debenture </w:t>
            </w:r>
          </w:p>
          <w:p w14:paraId="65C9A2B5" w14:textId="7A14F3AA" w:rsidR="00A44401" w:rsidRPr="007E6E0B" w:rsidRDefault="005E349E" w:rsidP="005E349E">
            <w:pPr>
              <w:jc w:val="thaiDistribute"/>
              <w:rPr>
                <w:rFonts w:ascii="Arial" w:hAnsi="Arial" w:cs="Arial"/>
                <w:snapToGrid w:val="0"/>
                <w:color w:val="000000"/>
                <w:sz w:val="18"/>
                <w:szCs w:val="18"/>
                <w:cs/>
                <w:lang w:eastAsia="th-TH"/>
              </w:rPr>
            </w:pPr>
            <w:r w:rsidRPr="005E349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underwriter</w:t>
            </w:r>
          </w:p>
        </w:tc>
        <w:tc>
          <w:tcPr>
            <w:tcW w:w="2887" w:type="dxa"/>
            <w:shd w:val="clear" w:color="auto" w:fill="auto"/>
          </w:tcPr>
          <w:p w14:paraId="0373F923" w14:textId="4AA11AA2" w:rsidR="00A44401" w:rsidRPr="007E6E0B" w:rsidRDefault="00DC2870" w:rsidP="00452A62">
            <w:pPr>
              <w:jc w:val="thaiDistribute"/>
              <w:rPr>
                <w:rFonts w:ascii="Arial" w:eastAsia="SimSun" w:hAnsi="Arial" w:cs="Arial"/>
                <w:color w:val="000000"/>
                <w:sz w:val="18"/>
                <w:szCs w:val="18"/>
              </w:rPr>
            </w:pPr>
            <w:r w:rsidRPr="007E6E0B">
              <w:rPr>
                <w:rFonts w:ascii="Arial" w:eastAsia="SimSun" w:hAnsi="Arial" w:cs="Arial"/>
                <w:color w:val="000000"/>
                <w:sz w:val="18"/>
                <w:szCs w:val="18"/>
              </w:rPr>
              <w:t xml:space="preserve">Siam </w:t>
            </w:r>
            <w:r w:rsidRPr="00452A62">
              <w:rPr>
                <w:rFonts w:ascii="Arial" w:eastAsia="SimSun" w:hAnsi="Arial" w:cs="Arial"/>
                <w:color w:val="000000"/>
                <w:sz w:val="18"/>
                <w:szCs w:val="18"/>
                <w:lang w:val="en-US"/>
              </w:rPr>
              <w:t>Commercial</w:t>
            </w:r>
            <w:r w:rsidRPr="007E6E0B">
              <w:rPr>
                <w:rFonts w:ascii="Arial" w:eastAsia="SimSun" w:hAnsi="Arial" w:cs="Arial"/>
                <w:color w:val="000000"/>
                <w:sz w:val="18"/>
                <w:szCs w:val="18"/>
              </w:rPr>
              <w:t xml:space="preserve"> Bank PCL</w:t>
            </w:r>
          </w:p>
          <w:p w14:paraId="13295F1A" w14:textId="32086E66" w:rsidR="00A44401" w:rsidRPr="008A268A" w:rsidRDefault="00DC2870" w:rsidP="008A268A">
            <w:pPr>
              <w:spacing w:line="270" w:lineRule="exact"/>
              <w:jc w:val="thaiDistribute"/>
              <w:rPr>
                <w:rFonts w:ascii="Arial" w:eastAsia="SimSun" w:hAnsi="Arial" w:cs="Arial"/>
                <w:color w:val="000000"/>
                <w:spacing w:val="-14"/>
                <w:sz w:val="18"/>
                <w:szCs w:val="18"/>
                <w:cs/>
              </w:rPr>
            </w:pPr>
            <w:r w:rsidRPr="008A268A">
              <w:rPr>
                <w:rFonts w:ascii="Arial" w:eastAsia="SimSun" w:hAnsi="Arial" w:cs="Arial"/>
                <w:color w:val="000000"/>
                <w:spacing w:val="-14"/>
                <w:sz w:val="18"/>
                <w:szCs w:val="18"/>
              </w:rPr>
              <w:t>Asia Plus Securities Limited Company</w:t>
            </w:r>
          </w:p>
        </w:tc>
        <w:tc>
          <w:tcPr>
            <w:tcW w:w="1712" w:type="dxa"/>
            <w:shd w:val="clear" w:color="auto" w:fill="auto"/>
          </w:tcPr>
          <w:p w14:paraId="35322271" w14:textId="1E2B409D" w:rsidR="00A44401" w:rsidRPr="00E629DF" w:rsidRDefault="006703C9" w:rsidP="00E629DF">
            <w:pPr>
              <w:jc w:val="both"/>
              <w:rPr>
                <w:rFonts w:ascii="Arial" w:hAnsi="Arial" w:cs="Arial"/>
                <w:snapToGrid w:val="0"/>
                <w:color w:val="000000"/>
                <w:spacing w:val="-8"/>
                <w:sz w:val="18"/>
                <w:szCs w:val="18"/>
                <w:cs/>
                <w:lang w:eastAsia="th-TH"/>
              </w:rPr>
            </w:pPr>
            <w:r w:rsidRPr="00E629DF">
              <w:rPr>
                <w:rFonts w:ascii="Arial" w:hAnsi="Arial" w:cs="Arial"/>
                <w:snapToGrid w:val="0"/>
                <w:color w:val="000000"/>
                <w:spacing w:val="-8"/>
                <w:sz w:val="18"/>
                <w:szCs w:val="18"/>
                <w:lang w:eastAsia="th-TH"/>
              </w:rPr>
              <w:t>Debenture registrar</w:t>
            </w:r>
          </w:p>
        </w:tc>
        <w:tc>
          <w:tcPr>
            <w:tcW w:w="3108" w:type="dxa"/>
            <w:gridSpan w:val="2"/>
            <w:shd w:val="clear" w:color="auto" w:fill="auto"/>
          </w:tcPr>
          <w:p w14:paraId="5F601327" w14:textId="0721C401" w:rsidR="00A44401" w:rsidRPr="008A268A" w:rsidRDefault="006703C9" w:rsidP="00452A62">
            <w:pPr>
              <w:jc w:val="thaiDistribute"/>
              <w:rPr>
                <w:rFonts w:ascii="Arial" w:eastAsia="SimSun" w:hAnsi="Arial" w:cs="Arial"/>
                <w:color w:val="000000"/>
                <w:spacing w:val="-12"/>
                <w:sz w:val="18"/>
                <w:szCs w:val="18"/>
                <w:cs/>
              </w:rPr>
            </w:pPr>
            <w:r w:rsidRPr="00452A62">
              <w:rPr>
                <w:rFonts w:ascii="Arial" w:eastAsia="SimSun" w:hAnsi="Arial" w:cs="Arial"/>
                <w:color w:val="000000"/>
                <w:sz w:val="18"/>
                <w:szCs w:val="18"/>
              </w:rPr>
              <w:t>Bangkok</w:t>
            </w:r>
            <w:r w:rsidRPr="008A268A">
              <w:rPr>
                <w:rFonts w:ascii="Arial" w:eastAsia="SimSun" w:hAnsi="Arial" w:cs="Arial"/>
                <w:color w:val="000000"/>
                <w:spacing w:val="-12"/>
                <w:sz w:val="18"/>
                <w:szCs w:val="18"/>
              </w:rPr>
              <w:t xml:space="preserve"> Bank Public Company Limited or authorised person/ organisation</w:t>
            </w:r>
          </w:p>
        </w:tc>
      </w:tr>
      <w:tr w:rsidR="00A44401" w:rsidRPr="007E6E0B" w14:paraId="71FE1013" w14:textId="77777777" w:rsidTr="00E5524F">
        <w:tc>
          <w:tcPr>
            <w:tcW w:w="1791" w:type="dxa"/>
            <w:shd w:val="clear" w:color="auto" w:fill="auto"/>
          </w:tcPr>
          <w:p w14:paraId="28309F41" w14:textId="77777777" w:rsidR="00E629DF" w:rsidRDefault="006703C9" w:rsidP="008A268A">
            <w:pPr>
              <w:jc w:val="thaiDistribute"/>
              <w:rPr>
                <w:rFonts w:ascii="Arial" w:hAnsi="Arial" w:cs="Arial"/>
                <w:snapToGrid w:val="0"/>
                <w:color w:val="000000"/>
                <w:sz w:val="18"/>
                <w:szCs w:val="18"/>
                <w:lang w:eastAsia="th-TH"/>
              </w:rPr>
            </w:pPr>
            <w:r w:rsidRPr="007E6E0B">
              <w:rPr>
                <w:rFonts w:ascii="Arial" w:hAnsi="Arial" w:cs="Arial"/>
                <w:snapToGrid w:val="0"/>
                <w:color w:val="000000"/>
                <w:sz w:val="18"/>
                <w:szCs w:val="18"/>
                <w:lang w:eastAsia="th-TH"/>
              </w:rPr>
              <w:t xml:space="preserve">Debenture holders </w:t>
            </w:r>
          </w:p>
          <w:p w14:paraId="386B68DA" w14:textId="42FC48C8" w:rsidR="00A44401" w:rsidRPr="007E6E0B" w:rsidRDefault="00E629DF" w:rsidP="008A268A">
            <w:pPr>
              <w:jc w:val="thaiDistribute"/>
              <w:rPr>
                <w:rFonts w:ascii="Arial" w:hAnsi="Arial" w:cs="Arial"/>
                <w:snapToGrid w:val="0"/>
                <w:color w:val="000000"/>
                <w:sz w:val="18"/>
                <w:szCs w:val="18"/>
                <w:cs/>
                <w:lang w:eastAsia="th-TH"/>
              </w:rPr>
            </w:pPr>
            <w:r>
              <w:rPr>
                <w:rFonts w:ascii="Arial" w:hAnsi="Arial" w:cs="Arial"/>
                <w:snapToGrid w:val="0"/>
                <w:color w:val="000000"/>
                <w:sz w:val="18"/>
                <w:szCs w:val="18"/>
                <w:lang w:eastAsia="th-TH"/>
              </w:rPr>
              <w:t xml:space="preserve">   </w:t>
            </w:r>
            <w:r w:rsidR="006703C9" w:rsidRPr="007E6E0B">
              <w:rPr>
                <w:rFonts w:ascii="Arial" w:hAnsi="Arial" w:cs="Arial"/>
                <w:snapToGrid w:val="0"/>
                <w:color w:val="000000"/>
                <w:sz w:val="18"/>
                <w:szCs w:val="18"/>
                <w:lang w:eastAsia="th-TH"/>
              </w:rPr>
              <w:t>representative</w:t>
            </w:r>
          </w:p>
        </w:tc>
        <w:tc>
          <w:tcPr>
            <w:tcW w:w="2887" w:type="dxa"/>
            <w:tcBorders>
              <w:bottom w:val="single" w:sz="4" w:space="0" w:color="auto"/>
            </w:tcBorders>
            <w:shd w:val="clear" w:color="auto" w:fill="auto"/>
          </w:tcPr>
          <w:p w14:paraId="0BA23F7A" w14:textId="39989EC1" w:rsidR="00A44401" w:rsidRPr="00452A62" w:rsidRDefault="008A268A" w:rsidP="00452A62">
            <w:pPr>
              <w:jc w:val="thaiDistribute"/>
              <w:rPr>
                <w:rFonts w:ascii="Arial" w:eastAsia="SimSun" w:hAnsi="Arial" w:cs="Arial"/>
                <w:color w:val="000000"/>
                <w:spacing w:val="-14"/>
                <w:sz w:val="18"/>
                <w:szCs w:val="18"/>
                <w:cs/>
              </w:rPr>
            </w:pPr>
            <w:r w:rsidRPr="00452A62">
              <w:rPr>
                <w:rFonts w:ascii="Arial" w:eastAsia="SimSun" w:hAnsi="Arial" w:cs="Arial"/>
                <w:color w:val="000000"/>
                <w:spacing w:val="-16"/>
                <w:sz w:val="18"/>
                <w:szCs w:val="18"/>
              </w:rPr>
              <w:t>Bangkok Bank Public Company Limited</w:t>
            </w:r>
            <w:r w:rsidR="00452A62" w:rsidRPr="00452A62">
              <w:rPr>
                <w:rFonts w:ascii="Arial" w:eastAsia="SimSun" w:hAnsi="Arial" w:cs="Arial"/>
                <w:color w:val="000000"/>
                <w:spacing w:val="-14"/>
                <w:sz w:val="18"/>
                <w:szCs w:val="18"/>
              </w:rPr>
              <w:br/>
            </w:r>
            <w:r w:rsidRPr="00452A62">
              <w:rPr>
                <w:rFonts w:ascii="Arial" w:eastAsia="SimSun" w:hAnsi="Arial" w:cs="Arial"/>
                <w:color w:val="000000"/>
                <w:spacing w:val="-14"/>
                <w:sz w:val="18"/>
                <w:szCs w:val="18"/>
              </w:rPr>
              <w:t xml:space="preserve"> or authorised person/ organisation</w:t>
            </w:r>
          </w:p>
        </w:tc>
        <w:tc>
          <w:tcPr>
            <w:tcW w:w="1712" w:type="dxa"/>
            <w:tcBorders>
              <w:bottom w:val="single" w:sz="4" w:space="0" w:color="auto"/>
            </w:tcBorders>
            <w:shd w:val="clear" w:color="auto" w:fill="auto"/>
          </w:tcPr>
          <w:p w14:paraId="289B8297" w14:textId="08E3B7F3" w:rsidR="00E629DF" w:rsidRPr="00452A62" w:rsidRDefault="006703C9" w:rsidP="008A268A">
            <w:pPr>
              <w:jc w:val="thaiDistribute"/>
              <w:rPr>
                <w:rFonts w:ascii="Arial" w:hAnsi="Arial" w:cs="Arial"/>
                <w:snapToGrid w:val="0"/>
                <w:color w:val="000000"/>
                <w:spacing w:val="-6"/>
                <w:sz w:val="18"/>
                <w:szCs w:val="18"/>
                <w:lang w:eastAsia="th-TH"/>
              </w:rPr>
            </w:pPr>
            <w:r w:rsidRPr="00452A62">
              <w:rPr>
                <w:rFonts w:ascii="Arial" w:hAnsi="Arial" w:cs="Arial"/>
                <w:snapToGrid w:val="0"/>
                <w:color w:val="000000"/>
                <w:spacing w:val="-6"/>
                <w:sz w:val="18"/>
                <w:szCs w:val="18"/>
                <w:lang w:eastAsia="th-TH"/>
              </w:rPr>
              <w:t xml:space="preserve">Financial </w:t>
            </w:r>
            <w:r w:rsidR="00E629DF" w:rsidRPr="00452A62">
              <w:rPr>
                <w:rFonts w:ascii="Arial" w:hAnsi="Arial" w:cs="Arial"/>
                <w:snapToGrid w:val="0"/>
                <w:color w:val="000000"/>
                <w:spacing w:val="-6"/>
                <w:sz w:val="18"/>
                <w:szCs w:val="18"/>
                <w:lang w:eastAsia="th-TH"/>
              </w:rPr>
              <w:t>covenant</w:t>
            </w:r>
          </w:p>
          <w:p w14:paraId="6A69DB59" w14:textId="65B9183D" w:rsidR="00A44401" w:rsidRPr="007E6E0B" w:rsidRDefault="00E629DF" w:rsidP="008A268A">
            <w:pPr>
              <w:jc w:val="thaiDistribute"/>
              <w:rPr>
                <w:rFonts w:ascii="Arial" w:hAnsi="Arial" w:cs="Arial"/>
                <w:snapToGrid w:val="0"/>
                <w:color w:val="000000"/>
                <w:sz w:val="18"/>
                <w:szCs w:val="18"/>
                <w:cs/>
                <w:lang w:eastAsia="th-TH"/>
              </w:rPr>
            </w:pPr>
            <w:r>
              <w:rPr>
                <w:rFonts w:ascii="Arial" w:hAnsi="Arial" w:cs="Arial"/>
                <w:snapToGrid w:val="0"/>
                <w:color w:val="000000"/>
                <w:sz w:val="18"/>
                <w:szCs w:val="18"/>
                <w:lang w:eastAsia="th-TH"/>
              </w:rPr>
              <w:t xml:space="preserve">   </w:t>
            </w:r>
            <w:r w:rsidR="006703C9" w:rsidRPr="007E6E0B">
              <w:rPr>
                <w:rFonts w:ascii="Arial" w:hAnsi="Arial" w:cs="Arial"/>
                <w:snapToGrid w:val="0"/>
                <w:color w:val="000000"/>
                <w:sz w:val="18"/>
                <w:szCs w:val="18"/>
                <w:lang w:eastAsia="th-TH"/>
              </w:rPr>
              <w:t>(if any)</w:t>
            </w:r>
          </w:p>
        </w:tc>
        <w:tc>
          <w:tcPr>
            <w:tcW w:w="3108" w:type="dxa"/>
            <w:gridSpan w:val="2"/>
            <w:tcBorders>
              <w:bottom w:val="single" w:sz="4" w:space="0" w:color="auto"/>
            </w:tcBorders>
            <w:shd w:val="clear" w:color="auto" w:fill="auto"/>
          </w:tcPr>
          <w:p w14:paraId="7A10CFBA" w14:textId="44101BDA" w:rsidR="00A44401" w:rsidRPr="00452A62" w:rsidRDefault="007A339B" w:rsidP="00452A62">
            <w:pPr>
              <w:jc w:val="thaiDistribute"/>
              <w:rPr>
                <w:rFonts w:ascii="Arial" w:eastAsia="SimSun" w:hAnsi="Arial" w:cs="Arial"/>
                <w:color w:val="000000"/>
                <w:spacing w:val="-12"/>
                <w:sz w:val="18"/>
                <w:szCs w:val="18"/>
              </w:rPr>
            </w:pPr>
            <w:r w:rsidRPr="00452A62">
              <w:rPr>
                <w:rFonts w:ascii="Arial" w:eastAsia="SimSun" w:hAnsi="Arial" w:cs="Arial"/>
                <w:color w:val="000000"/>
                <w:spacing w:val="-12"/>
                <w:sz w:val="18"/>
                <w:szCs w:val="18"/>
              </w:rPr>
              <w:t xml:space="preserve">Issuer must maintain a </w:t>
            </w:r>
            <w:r w:rsidR="00435562">
              <w:rPr>
                <w:rFonts w:ascii="Arial" w:eastAsia="SimSun" w:hAnsi="Arial" w:cs="Arial"/>
                <w:color w:val="000000"/>
                <w:spacing w:val="-12"/>
                <w:sz w:val="18"/>
                <w:szCs w:val="18"/>
              </w:rPr>
              <w:t xml:space="preserve">net </w:t>
            </w:r>
            <w:r w:rsidRPr="00452A62">
              <w:rPr>
                <w:rFonts w:ascii="Arial" w:eastAsia="SimSun" w:hAnsi="Arial" w:cs="Arial"/>
                <w:color w:val="000000"/>
                <w:spacing w:val="-12"/>
                <w:sz w:val="18"/>
                <w:szCs w:val="18"/>
              </w:rPr>
              <w:t>debt to equity ratio as at the end of audited accounting period of not more than 3:1.</w:t>
            </w:r>
          </w:p>
        </w:tc>
      </w:tr>
      <w:tr w:rsidR="006967C6" w:rsidRPr="007E6E0B" w14:paraId="2A9A21A7" w14:textId="77777777" w:rsidTr="00E5524F">
        <w:tc>
          <w:tcPr>
            <w:tcW w:w="1791" w:type="dxa"/>
            <w:tcBorders>
              <w:right w:val="single" w:sz="4" w:space="0" w:color="auto"/>
            </w:tcBorders>
            <w:shd w:val="clear" w:color="auto" w:fill="auto"/>
          </w:tcPr>
          <w:p w14:paraId="76EB6994" w14:textId="689534A0" w:rsidR="006967C6" w:rsidRPr="007E6E0B" w:rsidRDefault="006967C6" w:rsidP="00B61426">
            <w:pPr>
              <w:ind w:firstLine="6"/>
              <w:rPr>
                <w:rFonts w:ascii="Arial" w:hAnsi="Arial" w:cs="Arial"/>
                <w:snapToGrid w:val="0"/>
                <w:color w:val="000000"/>
                <w:sz w:val="18"/>
                <w:szCs w:val="18"/>
                <w:cs/>
                <w:lang w:eastAsia="th-TH"/>
              </w:rPr>
            </w:pPr>
            <w:r w:rsidRPr="007E6E0B">
              <w:rPr>
                <w:rFonts w:ascii="Arial" w:hAnsi="Arial" w:cs="Arial"/>
                <w:snapToGrid w:val="0"/>
                <w:color w:val="000000"/>
                <w:sz w:val="18"/>
                <w:szCs w:val="18"/>
                <w:lang w:eastAsia="th-TH"/>
              </w:rPr>
              <w:t>Transfer restriction</w:t>
            </w:r>
          </w:p>
        </w:tc>
        <w:tc>
          <w:tcPr>
            <w:tcW w:w="7707" w:type="dxa"/>
            <w:gridSpan w:val="4"/>
            <w:tcBorders>
              <w:top w:val="single" w:sz="4" w:space="0" w:color="auto"/>
              <w:left w:val="single" w:sz="4" w:space="0" w:color="auto"/>
              <w:bottom w:val="single" w:sz="4" w:space="0" w:color="auto"/>
              <w:right w:val="single" w:sz="4" w:space="0" w:color="auto"/>
            </w:tcBorders>
            <w:shd w:val="clear" w:color="auto" w:fill="auto"/>
          </w:tcPr>
          <w:p w14:paraId="644E4AD8" w14:textId="4E9529BC" w:rsidR="006967C6" w:rsidRPr="00452A62" w:rsidRDefault="006967C6" w:rsidP="00452A62">
            <w:pPr>
              <w:jc w:val="thaiDistribute"/>
              <w:rPr>
                <w:rFonts w:ascii="Arial" w:eastAsia="SimSun" w:hAnsi="Arial" w:cs="Arial"/>
                <w:color w:val="000000"/>
                <w:spacing w:val="-12"/>
                <w:sz w:val="18"/>
                <w:szCs w:val="18"/>
                <w:cs/>
              </w:rPr>
            </w:pPr>
            <w:r w:rsidRPr="00452A62">
              <w:rPr>
                <w:rFonts w:ascii="Arial" w:eastAsia="SimSun" w:hAnsi="Arial" w:cs="Arial"/>
                <w:color w:val="000000"/>
                <w:spacing w:val="-16"/>
                <w:sz w:val="18"/>
                <w:szCs w:val="18"/>
              </w:rPr>
              <w:t xml:space="preserve">The </w:t>
            </w:r>
            <w:r w:rsidR="006E2478" w:rsidRPr="00452A62">
              <w:rPr>
                <w:rFonts w:ascii="Arial" w:eastAsia="SimSun" w:hAnsi="Arial" w:cs="Arial"/>
                <w:color w:val="000000"/>
                <w:spacing w:val="-16"/>
                <w:sz w:val="18"/>
                <w:szCs w:val="18"/>
              </w:rPr>
              <w:t>debenture</w:t>
            </w:r>
            <w:r w:rsidRPr="00452A62">
              <w:rPr>
                <w:rFonts w:ascii="Arial" w:eastAsia="SimSun" w:hAnsi="Arial" w:cs="Arial"/>
                <w:color w:val="000000"/>
                <w:spacing w:val="-16"/>
                <w:sz w:val="18"/>
                <w:szCs w:val="18"/>
              </w:rPr>
              <w:t xml:space="preserve"> issuer offered newly issued </w:t>
            </w:r>
            <w:r w:rsidR="006E2478" w:rsidRPr="00452A62">
              <w:rPr>
                <w:rFonts w:ascii="Arial" w:eastAsia="SimSun" w:hAnsi="Arial" w:cs="Arial"/>
                <w:color w:val="000000"/>
                <w:spacing w:val="-16"/>
                <w:sz w:val="18"/>
                <w:szCs w:val="18"/>
              </w:rPr>
              <w:t>debenture</w:t>
            </w:r>
            <w:r w:rsidRPr="00452A62">
              <w:rPr>
                <w:rFonts w:ascii="Arial" w:eastAsia="SimSun" w:hAnsi="Arial" w:cs="Arial"/>
                <w:color w:val="000000"/>
                <w:spacing w:val="-16"/>
                <w:sz w:val="18"/>
                <w:szCs w:val="18"/>
              </w:rPr>
              <w:t>s to institutional investors and/or investors of high net worth.</w:t>
            </w:r>
            <w:r w:rsidR="00452A62">
              <w:rPr>
                <w:rFonts w:ascii="Arial" w:eastAsia="SimSun" w:hAnsi="Arial" w:cs="Arial"/>
                <w:color w:val="000000"/>
                <w:spacing w:val="-16"/>
                <w:sz w:val="18"/>
                <w:szCs w:val="18"/>
              </w:rPr>
              <w:br/>
            </w:r>
            <w:r w:rsidRPr="00452A62">
              <w:rPr>
                <w:rFonts w:ascii="Arial" w:eastAsia="SimSun" w:hAnsi="Arial" w:cs="Arial"/>
                <w:color w:val="000000"/>
                <w:spacing w:val="-12"/>
                <w:sz w:val="18"/>
                <w:szCs w:val="18"/>
              </w:rPr>
              <w:t xml:space="preserve">This is in line with the Notification of the Securities and Exchange Commission No. Kor Jor 39/2564 regarding </w:t>
            </w:r>
            <w:r w:rsidRPr="00452A62">
              <w:rPr>
                <w:rFonts w:ascii="Arial" w:eastAsia="SimSun" w:hAnsi="Arial" w:cs="Arial"/>
                <w:color w:val="000000"/>
                <w:spacing w:val="-14"/>
                <w:sz w:val="18"/>
                <w:szCs w:val="18"/>
              </w:rPr>
              <w:t>Determination of Definitions of Institutional Investor, Ultra-High Net Worth Investor and High Net Worth Investor,</w:t>
            </w:r>
            <w:r w:rsidRPr="00452A62">
              <w:rPr>
                <w:rFonts w:ascii="Arial" w:eastAsia="SimSun" w:hAnsi="Arial" w:cs="Arial"/>
                <w:color w:val="000000"/>
                <w:spacing w:val="-12"/>
                <w:sz w:val="18"/>
                <w:szCs w:val="18"/>
              </w:rPr>
              <w:t xml:space="preserve"> </w:t>
            </w:r>
            <w:r w:rsidRPr="00452A62">
              <w:rPr>
                <w:rFonts w:ascii="Arial" w:eastAsia="SimSun" w:hAnsi="Arial" w:cs="Arial"/>
                <w:color w:val="000000"/>
                <w:spacing w:val="-18"/>
                <w:sz w:val="18"/>
                <w:szCs w:val="18"/>
              </w:rPr>
              <w:t xml:space="preserve">dated 24 December 2021. Consequently, </w:t>
            </w:r>
            <w:r w:rsidR="006E2478" w:rsidRPr="00452A62">
              <w:rPr>
                <w:rFonts w:ascii="Arial" w:eastAsia="SimSun" w:hAnsi="Arial" w:cs="Arial"/>
                <w:color w:val="000000"/>
                <w:spacing w:val="-18"/>
                <w:sz w:val="18"/>
                <w:szCs w:val="18"/>
              </w:rPr>
              <w:t>debenture</w:t>
            </w:r>
            <w:r w:rsidRPr="00452A62">
              <w:rPr>
                <w:rFonts w:ascii="Arial" w:eastAsia="SimSun" w:hAnsi="Arial" w:cs="Arial"/>
                <w:color w:val="000000"/>
                <w:spacing w:val="-18"/>
                <w:sz w:val="18"/>
                <w:szCs w:val="18"/>
              </w:rPr>
              <w:t xml:space="preserve"> issuers and/or </w:t>
            </w:r>
            <w:r w:rsidR="006E2478" w:rsidRPr="00452A62">
              <w:rPr>
                <w:rFonts w:ascii="Arial" w:eastAsia="SimSun" w:hAnsi="Arial" w:cs="Arial"/>
                <w:color w:val="000000"/>
                <w:spacing w:val="-18"/>
                <w:sz w:val="18"/>
                <w:szCs w:val="18"/>
              </w:rPr>
              <w:t>debenture</w:t>
            </w:r>
            <w:r w:rsidRPr="00452A62">
              <w:rPr>
                <w:rFonts w:ascii="Arial" w:eastAsia="SimSun" w:hAnsi="Arial" w:cs="Arial"/>
                <w:color w:val="000000"/>
                <w:spacing w:val="-18"/>
                <w:sz w:val="18"/>
                <w:szCs w:val="18"/>
              </w:rPr>
              <w:t xml:space="preserve"> registrars won’t register any </w:t>
            </w:r>
            <w:r w:rsidR="006E2478" w:rsidRPr="00452A62">
              <w:rPr>
                <w:rFonts w:ascii="Arial" w:eastAsia="SimSun" w:hAnsi="Arial" w:cs="Arial"/>
                <w:color w:val="000000"/>
                <w:spacing w:val="-18"/>
                <w:sz w:val="18"/>
                <w:szCs w:val="18"/>
              </w:rPr>
              <w:t>debenture</w:t>
            </w:r>
            <w:r w:rsidRPr="00452A62">
              <w:rPr>
                <w:rFonts w:ascii="Arial" w:eastAsia="SimSun" w:hAnsi="Arial" w:cs="Arial"/>
                <w:color w:val="000000"/>
                <w:spacing w:val="-12"/>
                <w:sz w:val="18"/>
                <w:szCs w:val="18"/>
              </w:rPr>
              <w:t xml:space="preserve"> transfers to persons who don’t qualify as the specified investors.</w:t>
            </w:r>
          </w:p>
        </w:tc>
      </w:tr>
      <w:tr w:rsidR="006967C6" w:rsidRPr="007E6E0B" w14:paraId="35FA1319" w14:textId="77777777" w:rsidTr="00E5524F">
        <w:tc>
          <w:tcPr>
            <w:tcW w:w="1791" w:type="dxa"/>
            <w:tcBorders>
              <w:right w:val="single" w:sz="4" w:space="0" w:color="auto"/>
            </w:tcBorders>
            <w:shd w:val="clear" w:color="auto" w:fill="auto"/>
          </w:tcPr>
          <w:p w14:paraId="6C9BA3F8" w14:textId="7E9CAB2F" w:rsidR="006967C6" w:rsidRPr="007E6E0B" w:rsidRDefault="006967C6" w:rsidP="006B143C">
            <w:pPr>
              <w:spacing w:after="20"/>
              <w:ind w:firstLine="6"/>
              <w:rPr>
                <w:rFonts w:ascii="Arial" w:hAnsi="Arial" w:cs="Arial"/>
                <w:snapToGrid w:val="0"/>
                <w:color w:val="000000"/>
                <w:sz w:val="18"/>
                <w:szCs w:val="18"/>
                <w:cs/>
                <w:lang w:eastAsia="th-TH"/>
              </w:rPr>
            </w:pPr>
            <w:r w:rsidRPr="007E6E0B">
              <w:rPr>
                <w:rFonts w:ascii="Arial" w:hAnsi="Arial" w:cs="Arial"/>
                <w:snapToGrid w:val="0"/>
                <w:color w:val="000000"/>
                <w:sz w:val="18"/>
                <w:szCs w:val="18"/>
                <w:lang w:eastAsia="th-TH"/>
              </w:rPr>
              <w:t>Offering condition</w:t>
            </w:r>
          </w:p>
        </w:tc>
        <w:tc>
          <w:tcPr>
            <w:tcW w:w="7707" w:type="dxa"/>
            <w:gridSpan w:val="4"/>
            <w:tcBorders>
              <w:top w:val="single" w:sz="4" w:space="0" w:color="auto"/>
              <w:left w:val="single" w:sz="4" w:space="0" w:color="auto"/>
              <w:bottom w:val="single" w:sz="4" w:space="0" w:color="auto"/>
              <w:right w:val="single" w:sz="4" w:space="0" w:color="auto"/>
            </w:tcBorders>
            <w:shd w:val="clear" w:color="auto" w:fill="auto"/>
          </w:tcPr>
          <w:p w14:paraId="7AE81EFF" w14:textId="49489A5C" w:rsidR="006967C6" w:rsidRPr="000F7B31" w:rsidRDefault="006967C6" w:rsidP="006B143C">
            <w:pPr>
              <w:spacing w:after="20"/>
              <w:jc w:val="thaiDistribute"/>
              <w:rPr>
                <w:rFonts w:ascii="Arial" w:eastAsia="SimSun" w:hAnsi="Arial" w:cs="Cordia New"/>
                <w:color w:val="000000"/>
                <w:spacing w:val="-8"/>
                <w:sz w:val="18"/>
                <w:szCs w:val="18"/>
                <w:cs/>
              </w:rPr>
            </w:pPr>
            <w:r w:rsidRPr="000F7B31">
              <w:rPr>
                <w:rFonts w:ascii="Arial" w:eastAsia="SimSun" w:hAnsi="Arial" w:cs="Arial"/>
                <w:color w:val="000000"/>
                <w:spacing w:val="-8"/>
                <w:sz w:val="18"/>
                <w:szCs w:val="18"/>
              </w:rPr>
              <w:t xml:space="preserve">The </w:t>
            </w:r>
            <w:r w:rsidR="006E2478" w:rsidRPr="00B61426">
              <w:rPr>
                <w:rFonts w:ascii="Arial" w:eastAsia="SimSun" w:hAnsi="Arial" w:cs="Arial"/>
                <w:color w:val="000000"/>
                <w:spacing w:val="-16"/>
                <w:sz w:val="18"/>
                <w:szCs w:val="18"/>
              </w:rPr>
              <w:t>debenture</w:t>
            </w:r>
            <w:r w:rsidRPr="000F7B31">
              <w:rPr>
                <w:rFonts w:ascii="Arial" w:eastAsia="SimSun" w:hAnsi="Arial" w:cs="Arial"/>
                <w:color w:val="000000"/>
                <w:spacing w:val="-8"/>
                <w:sz w:val="18"/>
                <w:szCs w:val="18"/>
              </w:rPr>
              <w:t xml:space="preserve"> issuer and the underwriter agree to a best-effort underwriting process with no guarantee of underwriting results.</w:t>
            </w:r>
          </w:p>
        </w:tc>
      </w:tr>
      <w:tr w:rsidR="00124B58" w:rsidRPr="007E6E0B" w14:paraId="1446BD31" w14:textId="77777777" w:rsidTr="00E5524F">
        <w:tc>
          <w:tcPr>
            <w:tcW w:w="1791" w:type="dxa"/>
            <w:tcBorders>
              <w:right w:val="single" w:sz="4" w:space="0" w:color="auto"/>
            </w:tcBorders>
            <w:shd w:val="clear" w:color="auto" w:fill="auto"/>
          </w:tcPr>
          <w:p w14:paraId="5AAC552D" w14:textId="608A86DD" w:rsidR="00124B58" w:rsidRPr="007E6E0B" w:rsidRDefault="006703C9" w:rsidP="00B61426">
            <w:pPr>
              <w:ind w:firstLine="6"/>
              <w:rPr>
                <w:rFonts w:ascii="Arial" w:hAnsi="Arial" w:cs="Arial"/>
                <w:snapToGrid w:val="0"/>
                <w:color w:val="000000"/>
                <w:sz w:val="18"/>
                <w:szCs w:val="18"/>
                <w:cs/>
                <w:lang w:eastAsia="th-TH"/>
              </w:rPr>
            </w:pPr>
            <w:r w:rsidRPr="007E6E0B">
              <w:rPr>
                <w:rFonts w:ascii="Arial" w:hAnsi="Arial" w:cs="Arial"/>
                <w:snapToGrid w:val="0"/>
                <w:color w:val="000000"/>
                <w:sz w:val="18"/>
                <w:szCs w:val="18"/>
                <w:lang w:eastAsia="th-TH"/>
              </w:rPr>
              <w:t>Collateral</w:t>
            </w:r>
          </w:p>
        </w:tc>
        <w:tc>
          <w:tcPr>
            <w:tcW w:w="2887" w:type="dxa"/>
            <w:tcBorders>
              <w:top w:val="single" w:sz="4" w:space="0" w:color="auto"/>
              <w:left w:val="single" w:sz="4" w:space="0" w:color="auto"/>
              <w:bottom w:val="single" w:sz="4" w:space="0" w:color="auto"/>
              <w:right w:val="nil"/>
            </w:tcBorders>
            <w:shd w:val="clear" w:color="auto" w:fill="auto"/>
          </w:tcPr>
          <w:p w14:paraId="204C7A8A" w14:textId="72DF1D7F" w:rsidR="00124B58" w:rsidRPr="007E6E0B" w:rsidRDefault="00124B58" w:rsidP="00B61426">
            <w:pPr>
              <w:ind w:firstLine="6"/>
              <w:rPr>
                <w:rFonts w:ascii="Arial" w:eastAsia="SimSun" w:hAnsi="Arial" w:cs="Arial"/>
                <w:color w:val="000000"/>
                <w:spacing w:val="-8"/>
                <w:sz w:val="18"/>
                <w:szCs w:val="18"/>
                <w:cs/>
              </w:rPr>
            </w:pPr>
            <w:r w:rsidRPr="007E6E0B">
              <w:rPr>
                <w:rFonts w:ascii="Arial" w:eastAsia="SimSun" w:hAnsi="Arial" w:cs="Arial"/>
                <w:color w:val="000000"/>
                <w:spacing w:val="-8"/>
                <w:sz w:val="18"/>
                <w:szCs w:val="18"/>
              </w:rPr>
              <w:t>N/A</w:t>
            </w:r>
          </w:p>
        </w:tc>
        <w:tc>
          <w:tcPr>
            <w:tcW w:w="1721" w:type="dxa"/>
            <w:gridSpan w:val="2"/>
            <w:tcBorders>
              <w:top w:val="single" w:sz="4" w:space="0" w:color="auto"/>
              <w:left w:val="nil"/>
              <w:bottom w:val="single" w:sz="4" w:space="0" w:color="auto"/>
              <w:right w:val="nil"/>
            </w:tcBorders>
            <w:shd w:val="clear" w:color="auto" w:fill="auto"/>
          </w:tcPr>
          <w:p w14:paraId="3105B5C8" w14:textId="77777777" w:rsidR="00124B58" w:rsidRPr="007E6E0B" w:rsidRDefault="00124B58" w:rsidP="008A268A">
            <w:pPr>
              <w:spacing w:line="270" w:lineRule="exact"/>
              <w:jc w:val="thaiDistribute"/>
              <w:rPr>
                <w:rFonts w:ascii="Arial" w:eastAsia="SimSun" w:hAnsi="Arial" w:cs="Arial"/>
                <w:color w:val="000000"/>
                <w:sz w:val="18"/>
                <w:szCs w:val="18"/>
                <w:cs/>
              </w:rPr>
            </w:pPr>
          </w:p>
        </w:tc>
        <w:tc>
          <w:tcPr>
            <w:tcW w:w="3099" w:type="dxa"/>
            <w:tcBorders>
              <w:top w:val="single" w:sz="4" w:space="0" w:color="auto"/>
              <w:left w:val="nil"/>
              <w:bottom w:val="single" w:sz="4" w:space="0" w:color="auto"/>
              <w:right w:val="single" w:sz="4" w:space="0" w:color="auto"/>
            </w:tcBorders>
            <w:shd w:val="clear" w:color="auto" w:fill="auto"/>
          </w:tcPr>
          <w:p w14:paraId="431B9598" w14:textId="77777777" w:rsidR="00124B58" w:rsidRPr="007E6E0B" w:rsidRDefault="00124B58" w:rsidP="008A268A">
            <w:pPr>
              <w:spacing w:line="270" w:lineRule="exact"/>
              <w:jc w:val="thaiDistribute"/>
              <w:rPr>
                <w:rFonts w:ascii="Arial" w:eastAsia="SimSun" w:hAnsi="Arial" w:cs="Arial"/>
                <w:color w:val="000000"/>
                <w:sz w:val="18"/>
                <w:szCs w:val="18"/>
                <w:cs/>
              </w:rPr>
            </w:pPr>
          </w:p>
        </w:tc>
      </w:tr>
      <w:tr w:rsidR="00124B58" w:rsidRPr="00715EE3" w14:paraId="308F4858" w14:textId="77777777" w:rsidTr="00E5524F">
        <w:tc>
          <w:tcPr>
            <w:tcW w:w="1791" w:type="dxa"/>
            <w:tcBorders>
              <w:right w:val="single" w:sz="4" w:space="0" w:color="auto"/>
            </w:tcBorders>
            <w:shd w:val="clear" w:color="auto" w:fill="auto"/>
          </w:tcPr>
          <w:p w14:paraId="6DE63CB9" w14:textId="77777777" w:rsidR="00E629DF" w:rsidRDefault="006703C9" w:rsidP="00B61426">
            <w:pPr>
              <w:ind w:firstLine="6"/>
              <w:rPr>
                <w:rFonts w:ascii="Arial" w:hAnsi="Arial" w:cs="Arial"/>
                <w:snapToGrid w:val="0"/>
                <w:color w:val="000000"/>
                <w:sz w:val="18"/>
                <w:szCs w:val="18"/>
                <w:lang w:eastAsia="th-TH"/>
              </w:rPr>
            </w:pPr>
            <w:r w:rsidRPr="007E6E0B">
              <w:rPr>
                <w:rFonts w:ascii="Arial" w:hAnsi="Arial" w:cs="Arial"/>
                <w:snapToGrid w:val="0"/>
                <w:color w:val="000000"/>
                <w:sz w:val="18"/>
                <w:szCs w:val="18"/>
                <w:lang w:eastAsia="th-TH"/>
              </w:rPr>
              <w:t xml:space="preserve">Maintenance of </w:t>
            </w:r>
          </w:p>
          <w:p w14:paraId="5B76AE42" w14:textId="18B3EDBE" w:rsidR="00124B58" w:rsidRPr="007E6E0B" w:rsidRDefault="00E629DF" w:rsidP="00E629DF">
            <w:pPr>
              <w:spacing w:line="270" w:lineRule="exact"/>
              <w:rPr>
                <w:rFonts w:ascii="Arial" w:hAnsi="Arial" w:cs="Arial"/>
                <w:snapToGrid w:val="0"/>
                <w:color w:val="000000"/>
                <w:sz w:val="18"/>
                <w:szCs w:val="18"/>
                <w:cs/>
                <w:lang w:eastAsia="th-TH"/>
              </w:rPr>
            </w:pPr>
            <w:r>
              <w:rPr>
                <w:rFonts w:ascii="Arial" w:hAnsi="Arial" w:cs="Arial"/>
                <w:snapToGrid w:val="0"/>
                <w:color w:val="000000"/>
                <w:sz w:val="18"/>
                <w:szCs w:val="18"/>
                <w:lang w:eastAsia="th-TH"/>
              </w:rPr>
              <w:t xml:space="preserve">   </w:t>
            </w:r>
            <w:r w:rsidR="006703C9" w:rsidRPr="007E6E0B">
              <w:rPr>
                <w:rFonts w:ascii="Arial" w:hAnsi="Arial" w:cs="Arial"/>
                <w:snapToGrid w:val="0"/>
                <w:color w:val="000000"/>
                <w:sz w:val="18"/>
                <w:szCs w:val="18"/>
                <w:lang w:eastAsia="th-TH"/>
              </w:rPr>
              <w:t>collateral value</w:t>
            </w:r>
          </w:p>
        </w:tc>
        <w:tc>
          <w:tcPr>
            <w:tcW w:w="2887" w:type="dxa"/>
            <w:tcBorders>
              <w:top w:val="single" w:sz="4" w:space="0" w:color="auto"/>
              <w:left w:val="single" w:sz="4" w:space="0" w:color="auto"/>
              <w:bottom w:val="single" w:sz="4" w:space="0" w:color="auto"/>
              <w:right w:val="nil"/>
            </w:tcBorders>
            <w:shd w:val="clear" w:color="auto" w:fill="auto"/>
          </w:tcPr>
          <w:p w14:paraId="73080040" w14:textId="0D5A022A" w:rsidR="00124B58" w:rsidRPr="007E6E0B" w:rsidRDefault="00124B58" w:rsidP="00B61426">
            <w:pPr>
              <w:ind w:firstLine="6"/>
              <w:rPr>
                <w:rFonts w:ascii="Arial" w:eastAsia="SimSun" w:hAnsi="Arial" w:cs="Arial"/>
                <w:color w:val="000000"/>
                <w:spacing w:val="-8"/>
                <w:sz w:val="18"/>
                <w:szCs w:val="18"/>
                <w:cs/>
              </w:rPr>
            </w:pPr>
            <w:r w:rsidRPr="007E6E0B">
              <w:rPr>
                <w:rFonts w:ascii="Arial" w:eastAsia="SimSun" w:hAnsi="Arial" w:cs="Arial"/>
                <w:color w:val="000000"/>
                <w:spacing w:val="-8"/>
                <w:sz w:val="18"/>
                <w:szCs w:val="18"/>
              </w:rPr>
              <w:t>N/A</w:t>
            </w:r>
          </w:p>
        </w:tc>
        <w:tc>
          <w:tcPr>
            <w:tcW w:w="1721" w:type="dxa"/>
            <w:gridSpan w:val="2"/>
            <w:tcBorders>
              <w:top w:val="single" w:sz="4" w:space="0" w:color="auto"/>
              <w:left w:val="nil"/>
              <w:bottom w:val="single" w:sz="4" w:space="0" w:color="auto"/>
              <w:right w:val="nil"/>
            </w:tcBorders>
            <w:shd w:val="clear" w:color="auto" w:fill="auto"/>
          </w:tcPr>
          <w:p w14:paraId="14FE9522" w14:textId="77777777" w:rsidR="00124B58" w:rsidRPr="007E6E0B" w:rsidRDefault="00124B58" w:rsidP="008A268A">
            <w:pPr>
              <w:spacing w:line="270" w:lineRule="exact"/>
              <w:jc w:val="thaiDistribute"/>
              <w:rPr>
                <w:rFonts w:ascii="Arial" w:eastAsia="SimSun" w:hAnsi="Arial" w:cs="Arial"/>
                <w:color w:val="000000"/>
                <w:sz w:val="18"/>
                <w:szCs w:val="18"/>
                <w:cs/>
              </w:rPr>
            </w:pPr>
          </w:p>
        </w:tc>
        <w:tc>
          <w:tcPr>
            <w:tcW w:w="3099" w:type="dxa"/>
            <w:tcBorders>
              <w:top w:val="single" w:sz="4" w:space="0" w:color="auto"/>
              <w:left w:val="nil"/>
              <w:bottom w:val="single" w:sz="4" w:space="0" w:color="auto"/>
              <w:right w:val="single" w:sz="4" w:space="0" w:color="auto"/>
            </w:tcBorders>
            <w:shd w:val="clear" w:color="auto" w:fill="auto"/>
          </w:tcPr>
          <w:p w14:paraId="05ABF2D3" w14:textId="77777777" w:rsidR="00124B58" w:rsidRPr="007E6E0B" w:rsidRDefault="00124B58" w:rsidP="008A268A">
            <w:pPr>
              <w:spacing w:line="270" w:lineRule="exact"/>
              <w:jc w:val="thaiDistribute"/>
              <w:rPr>
                <w:rFonts w:ascii="Arial" w:eastAsia="SimSun" w:hAnsi="Arial" w:cs="Arial"/>
                <w:color w:val="000000"/>
                <w:sz w:val="18"/>
                <w:szCs w:val="18"/>
                <w:cs/>
              </w:rPr>
            </w:pPr>
          </w:p>
        </w:tc>
      </w:tr>
    </w:tbl>
    <w:p w14:paraId="0C74E442" w14:textId="77777777" w:rsidR="00A44401" w:rsidRPr="005E349E" w:rsidRDefault="00A44401" w:rsidP="007306DF">
      <w:pPr>
        <w:rPr>
          <w:rFonts w:ascii="Arial" w:hAnsi="Arial" w:cs="Arial"/>
          <w:sz w:val="18"/>
          <w:szCs w:val="18"/>
        </w:rPr>
      </w:pPr>
    </w:p>
    <w:p w14:paraId="0F6E19A5" w14:textId="77777777" w:rsidR="00A44401" w:rsidRPr="005E349E" w:rsidRDefault="00A44401" w:rsidP="007306DF">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669D7A52" w14:textId="77777777" w:rsidTr="00646FE7">
        <w:trPr>
          <w:trHeight w:val="386"/>
        </w:trPr>
        <w:tc>
          <w:tcPr>
            <w:tcW w:w="9461" w:type="dxa"/>
            <w:shd w:val="clear" w:color="auto" w:fill="FFA543"/>
            <w:vAlign w:val="center"/>
            <w:hideMark/>
          </w:tcPr>
          <w:p w14:paraId="0D4D3957" w14:textId="3B4CD32E" w:rsidR="001C7A31" w:rsidRPr="00792A58" w:rsidRDefault="001C7A31"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3</w:t>
            </w:r>
            <w:r w:rsidR="003C343E" w:rsidRPr="00792A58">
              <w:rPr>
                <w:rFonts w:ascii="Arial" w:hAnsi="Arial" w:cs="Arial"/>
                <w:b/>
                <w:bCs/>
                <w:color w:val="FFFFFF"/>
                <w:sz w:val="18"/>
                <w:szCs w:val="18"/>
                <w:lang w:eastAsia="en-US"/>
              </w:rPr>
              <w:t>2</w:t>
            </w:r>
            <w:r w:rsidRPr="00792A58">
              <w:rPr>
                <w:rFonts w:ascii="Arial" w:hAnsi="Arial" w:cs="Arial"/>
                <w:b/>
                <w:bCs/>
                <w:color w:val="FFFFFF"/>
                <w:sz w:val="18"/>
                <w:szCs w:val="18"/>
                <w:lang w:eastAsia="en-US"/>
              </w:rPr>
              <w:tab/>
              <w:t>Employee benefit obligations</w:t>
            </w:r>
          </w:p>
        </w:tc>
      </w:tr>
    </w:tbl>
    <w:p w14:paraId="426A9313" w14:textId="77777777" w:rsidR="001C7A31" w:rsidRPr="000F7B31" w:rsidRDefault="001C7A31" w:rsidP="001C7A31">
      <w:pPr>
        <w:pStyle w:val="NoSpacing"/>
        <w:jc w:val="thaiDistribute"/>
        <w:rPr>
          <w:rFonts w:ascii="Arial" w:hAnsi="Arial" w:cs="Arial"/>
          <w:sz w:val="16"/>
          <w:szCs w:val="16"/>
          <w:cs/>
          <w:lang w:val="en-US"/>
        </w:rPr>
      </w:pPr>
    </w:p>
    <w:p w14:paraId="0D992057" w14:textId="77777777" w:rsidR="001C7A31" w:rsidRPr="00792A58" w:rsidRDefault="001C7A31" w:rsidP="001C7A31">
      <w:pPr>
        <w:pStyle w:val="NoSpacing"/>
        <w:jc w:val="thaiDistribute"/>
        <w:rPr>
          <w:rFonts w:ascii="Arial" w:hAnsi="Arial" w:cs="Arial"/>
          <w:sz w:val="18"/>
          <w:szCs w:val="18"/>
          <w:lang w:val="en-US"/>
        </w:rPr>
      </w:pPr>
      <w:r w:rsidRPr="00792A58">
        <w:rPr>
          <w:rFonts w:ascii="Arial" w:hAnsi="Arial" w:cs="Arial"/>
          <w:sz w:val="18"/>
          <w:szCs w:val="18"/>
          <w:lang w:val="en-US"/>
        </w:rPr>
        <w:t>The amounts recognised in the statements of financial position are as follows:</w:t>
      </w:r>
    </w:p>
    <w:p w14:paraId="467A5451" w14:textId="77777777" w:rsidR="001C7A31" w:rsidRPr="000F7B31" w:rsidRDefault="001C7A31" w:rsidP="001C7A31">
      <w:pPr>
        <w:pStyle w:val="NoSpacing"/>
        <w:jc w:val="thaiDistribute"/>
        <w:rPr>
          <w:rFonts w:ascii="Arial" w:hAnsi="Arial" w:cs="Arial"/>
          <w:sz w:val="10"/>
          <w:szCs w:val="10"/>
          <w:lang w:val="en-US"/>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792A58" w14:paraId="3F1ADE1D" w14:textId="77777777" w:rsidTr="00646FE7">
        <w:tc>
          <w:tcPr>
            <w:tcW w:w="3978" w:type="dxa"/>
          </w:tcPr>
          <w:p w14:paraId="5E016F6E" w14:textId="77777777" w:rsidR="001C7A31" w:rsidRPr="00792A58"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781CBE27"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01B7CD4A"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034B51C0" w14:textId="77777777" w:rsidR="001C7A31" w:rsidRPr="00792A58" w:rsidRDefault="001C7A31" w:rsidP="00646FE7">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7B8BD943"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1C7A31" w:rsidRPr="00792A58" w14:paraId="5EBDEF4F" w14:textId="77777777" w:rsidTr="00646FE7">
        <w:tc>
          <w:tcPr>
            <w:tcW w:w="3978" w:type="dxa"/>
          </w:tcPr>
          <w:p w14:paraId="04C7DDC6"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0293A33D" w14:textId="27459D29" w:rsidR="001C7A31" w:rsidRPr="00792A58" w:rsidRDefault="001C7A31" w:rsidP="00646FE7">
            <w:pPr>
              <w:tabs>
                <w:tab w:val="right" w:pos="1152"/>
              </w:tabs>
              <w:spacing w:line="256" w:lineRule="auto"/>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74EA1860" w14:textId="5C0F6FC7" w:rsidR="001C7A31" w:rsidRPr="00792A58"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53B60413" w14:textId="1FA530DC" w:rsidR="001C7A31" w:rsidRPr="00792A58"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08C73EB9" w14:textId="4D7C0967" w:rsidR="001C7A31" w:rsidRPr="00792A58"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27D32463" w14:textId="77777777" w:rsidTr="00646FE7">
        <w:tc>
          <w:tcPr>
            <w:tcW w:w="3978" w:type="dxa"/>
          </w:tcPr>
          <w:p w14:paraId="37929B11"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0E53AE33"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3B4E97E5"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125FCF7"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3966623A"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E629DF" w14:paraId="18EAB1EC" w14:textId="77777777" w:rsidTr="00646FE7">
        <w:tc>
          <w:tcPr>
            <w:tcW w:w="3978" w:type="dxa"/>
          </w:tcPr>
          <w:p w14:paraId="6A27B138" w14:textId="77777777" w:rsidR="001C7A31" w:rsidRPr="00E629DF" w:rsidRDefault="001C7A31" w:rsidP="00646FE7">
            <w:pPr>
              <w:spacing w:line="256" w:lineRule="auto"/>
              <w:ind w:left="-72" w:right="-72"/>
              <w:rPr>
                <w:rFonts w:ascii="Arial" w:hAnsi="Arial" w:cs="Arial"/>
                <w:snapToGrid w:val="0"/>
                <w:sz w:val="12"/>
                <w:szCs w:val="12"/>
                <w:lang w:eastAsia="th-TH"/>
              </w:rPr>
            </w:pPr>
          </w:p>
        </w:tc>
        <w:tc>
          <w:tcPr>
            <w:tcW w:w="1368" w:type="dxa"/>
            <w:tcBorders>
              <w:top w:val="single" w:sz="4" w:space="0" w:color="auto"/>
              <w:left w:val="nil"/>
              <w:bottom w:val="nil"/>
              <w:right w:val="nil"/>
            </w:tcBorders>
            <w:shd w:val="clear" w:color="auto" w:fill="FAFAFA"/>
          </w:tcPr>
          <w:p w14:paraId="0FC6A795" w14:textId="77777777" w:rsidR="001C7A31" w:rsidRPr="00E629DF" w:rsidRDefault="001C7A31" w:rsidP="00646FE7">
            <w:pPr>
              <w:pStyle w:val="a"/>
              <w:tabs>
                <w:tab w:val="decimal" w:pos="1152"/>
              </w:tabs>
              <w:spacing w:line="256" w:lineRule="auto"/>
              <w:ind w:right="-72"/>
              <w:rPr>
                <w:rFonts w:ascii="Arial" w:hAnsi="Arial" w:cs="Arial"/>
                <w:color w:val="auto"/>
                <w:sz w:val="12"/>
                <w:szCs w:val="12"/>
                <w:cs/>
                <w:lang w:eastAsia="en-US"/>
              </w:rPr>
            </w:pPr>
          </w:p>
        </w:tc>
        <w:tc>
          <w:tcPr>
            <w:tcW w:w="1368" w:type="dxa"/>
            <w:tcBorders>
              <w:top w:val="single" w:sz="4" w:space="0" w:color="auto"/>
              <w:left w:val="nil"/>
              <w:bottom w:val="nil"/>
              <w:right w:val="nil"/>
            </w:tcBorders>
          </w:tcPr>
          <w:p w14:paraId="5317CABB" w14:textId="77777777" w:rsidR="001C7A31" w:rsidRPr="00E629DF" w:rsidRDefault="001C7A31" w:rsidP="00646FE7">
            <w:pPr>
              <w:pStyle w:val="a"/>
              <w:tabs>
                <w:tab w:val="decimal" w:pos="1152"/>
              </w:tabs>
              <w:spacing w:line="256" w:lineRule="auto"/>
              <w:ind w:right="-72"/>
              <w:rPr>
                <w:rFonts w:ascii="Arial" w:hAnsi="Arial" w:cs="Arial"/>
                <w:color w:val="auto"/>
                <w:sz w:val="12"/>
                <w:szCs w:val="12"/>
                <w:lang w:eastAsia="en-US"/>
              </w:rPr>
            </w:pPr>
          </w:p>
        </w:tc>
        <w:tc>
          <w:tcPr>
            <w:tcW w:w="1368" w:type="dxa"/>
            <w:tcBorders>
              <w:top w:val="single" w:sz="4" w:space="0" w:color="auto"/>
              <w:left w:val="nil"/>
              <w:bottom w:val="nil"/>
              <w:right w:val="nil"/>
            </w:tcBorders>
            <w:shd w:val="clear" w:color="auto" w:fill="FAFAFA"/>
          </w:tcPr>
          <w:p w14:paraId="52C94C56" w14:textId="77777777" w:rsidR="001C7A31" w:rsidRPr="00E629DF" w:rsidRDefault="001C7A31" w:rsidP="00646FE7">
            <w:pPr>
              <w:pStyle w:val="a"/>
              <w:tabs>
                <w:tab w:val="decimal" w:pos="1152"/>
              </w:tabs>
              <w:spacing w:line="256" w:lineRule="auto"/>
              <w:ind w:right="-72"/>
              <w:rPr>
                <w:rFonts w:ascii="Arial" w:hAnsi="Arial" w:cs="Arial"/>
                <w:color w:val="auto"/>
                <w:sz w:val="12"/>
                <w:szCs w:val="12"/>
                <w:lang w:eastAsia="en-US"/>
              </w:rPr>
            </w:pPr>
          </w:p>
        </w:tc>
        <w:tc>
          <w:tcPr>
            <w:tcW w:w="1368" w:type="dxa"/>
            <w:tcBorders>
              <w:top w:val="single" w:sz="4" w:space="0" w:color="auto"/>
              <w:left w:val="nil"/>
              <w:bottom w:val="nil"/>
              <w:right w:val="nil"/>
            </w:tcBorders>
          </w:tcPr>
          <w:p w14:paraId="0F82685F" w14:textId="77777777" w:rsidR="001C7A31" w:rsidRPr="00E629DF" w:rsidRDefault="001C7A31" w:rsidP="00646FE7">
            <w:pPr>
              <w:pStyle w:val="a"/>
              <w:tabs>
                <w:tab w:val="decimal" w:pos="1152"/>
              </w:tabs>
              <w:spacing w:line="256" w:lineRule="auto"/>
              <w:ind w:right="-72"/>
              <w:rPr>
                <w:rFonts w:ascii="Arial" w:hAnsi="Arial" w:cs="Arial"/>
                <w:color w:val="auto"/>
                <w:sz w:val="12"/>
                <w:szCs w:val="12"/>
                <w:lang w:eastAsia="en-US"/>
              </w:rPr>
            </w:pPr>
          </w:p>
        </w:tc>
      </w:tr>
      <w:tr w:rsidR="000F20C3" w:rsidRPr="00792A58" w14:paraId="148F3BBE" w14:textId="77777777" w:rsidTr="00173EBE">
        <w:tc>
          <w:tcPr>
            <w:tcW w:w="3978" w:type="dxa"/>
            <w:vAlign w:val="bottom"/>
            <w:hideMark/>
          </w:tcPr>
          <w:p w14:paraId="7EB8610E" w14:textId="77777777" w:rsidR="000F20C3" w:rsidRPr="00792A58" w:rsidRDefault="000F20C3" w:rsidP="000F20C3">
            <w:pPr>
              <w:spacing w:line="256" w:lineRule="auto"/>
              <w:ind w:left="-72"/>
              <w:rPr>
                <w:rFonts w:ascii="Arial" w:hAnsi="Arial" w:cs="Arial"/>
                <w:sz w:val="18"/>
                <w:szCs w:val="18"/>
                <w:lang w:eastAsia="en-US"/>
              </w:rPr>
            </w:pPr>
            <w:r w:rsidRPr="00792A58">
              <w:rPr>
                <w:rFonts w:ascii="Arial" w:hAnsi="Arial" w:cs="Arial"/>
                <w:sz w:val="18"/>
                <w:szCs w:val="18"/>
                <w:lang w:eastAsia="en-US"/>
              </w:rPr>
              <w:t>Present value of unfunded obligations</w:t>
            </w:r>
          </w:p>
        </w:tc>
        <w:tc>
          <w:tcPr>
            <w:tcW w:w="1368" w:type="dxa"/>
            <w:tcBorders>
              <w:top w:val="nil"/>
              <w:left w:val="nil"/>
              <w:bottom w:val="single" w:sz="4" w:space="0" w:color="auto"/>
              <w:right w:val="nil"/>
            </w:tcBorders>
            <w:shd w:val="clear" w:color="auto" w:fill="FAFAFA"/>
          </w:tcPr>
          <w:p w14:paraId="02704A61" w14:textId="632DCF74"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13,537,904</w:t>
            </w:r>
          </w:p>
        </w:tc>
        <w:tc>
          <w:tcPr>
            <w:tcW w:w="1368" w:type="dxa"/>
            <w:tcBorders>
              <w:top w:val="nil"/>
              <w:left w:val="nil"/>
              <w:bottom w:val="single" w:sz="4" w:space="0" w:color="auto"/>
              <w:right w:val="nil"/>
            </w:tcBorders>
          </w:tcPr>
          <w:p w14:paraId="28E21B1F" w14:textId="7648D8DE"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11,216,039</w:t>
            </w:r>
          </w:p>
        </w:tc>
        <w:tc>
          <w:tcPr>
            <w:tcW w:w="1368" w:type="dxa"/>
            <w:tcBorders>
              <w:top w:val="nil"/>
              <w:left w:val="nil"/>
              <w:bottom w:val="single" w:sz="4" w:space="0" w:color="auto"/>
              <w:right w:val="nil"/>
            </w:tcBorders>
            <w:shd w:val="clear" w:color="auto" w:fill="FAFAFA"/>
          </w:tcPr>
          <w:p w14:paraId="05372A5E" w14:textId="24B98DFF"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5,007,818</w:t>
            </w:r>
          </w:p>
        </w:tc>
        <w:tc>
          <w:tcPr>
            <w:tcW w:w="1368" w:type="dxa"/>
            <w:tcBorders>
              <w:top w:val="nil"/>
              <w:left w:val="nil"/>
              <w:bottom w:val="single" w:sz="4" w:space="0" w:color="auto"/>
              <w:right w:val="nil"/>
            </w:tcBorders>
            <w:hideMark/>
          </w:tcPr>
          <w:p w14:paraId="306101CF" w14:textId="40074141"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5,187,682</w:t>
            </w:r>
          </w:p>
        </w:tc>
      </w:tr>
    </w:tbl>
    <w:p w14:paraId="55F39DD2" w14:textId="77777777" w:rsidR="001C7A31" w:rsidRPr="000F7B31" w:rsidRDefault="001C7A31" w:rsidP="001C7A31">
      <w:pPr>
        <w:pStyle w:val="NoSpacing"/>
        <w:jc w:val="thaiDistribute"/>
        <w:rPr>
          <w:rFonts w:ascii="Arial" w:hAnsi="Arial" w:cs="Arial"/>
          <w:sz w:val="10"/>
          <w:szCs w:val="10"/>
          <w:lang w:val="en-US"/>
        </w:rPr>
      </w:pPr>
    </w:p>
    <w:p w14:paraId="7DFA6B29" w14:textId="471E8CF1" w:rsidR="001C7A31" w:rsidRPr="00792A58" w:rsidRDefault="001C7A31" w:rsidP="001C7A31">
      <w:pPr>
        <w:pStyle w:val="NoSpacing"/>
        <w:jc w:val="thaiDistribute"/>
        <w:rPr>
          <w:rFonts w:ascii="Arial" w:hAnsi="Arial" w:cs="Arial"/>
          <w:sz w:val="18"/>
          <w:szCs w:val="18"/>
          <w:lang w:val="en-US"/>
        </w:rPr>
      </w:pPr>
      <w:r w:rsidRPr="00792A58">
        <w:rPr>
          <w:rFonts w:ascii="Arial" w:hAnsi="Arial" w:cs="Arial"/>
          <w:sz w:val="18"/>
          <w:szCs w:val="18"/>
          <w:lang w:val="en-US"/>
        </w:rPr>
        <w:t xml:space="preserve">Movements of employee benefit obligations for the years ended </w:t>
      </w:r>
      <w:r w:rsidRPr="00792A58">
        <w:rPr>
          <w:rFonts w:ascii="Arial" w:hAnsi="Arial" w:cs="Arial"/>
          <w:sz w:val="18"/>
          <w:szCs w:val="18"/>
        </w:rPr>
        <w:t>31</w:t>
      </w:r>
      <w:r w:rsidRPr="00792A58">
        <w:rPr>
          <w:rFonts w:ascii="Arial" w:hAnsi="Arial" w:cs="Arial"/>
          <w:sz w:val="18"/>
          <w:szCs w:val="18"/>
          <w:lang w:val="en-US"/>
        </w:rPr>
        <w:t xml:space="preserve"> December </w:t>
      </w:r>
      <w:r w:rsidR="00B908C4" w:rsidRPr="00792A58">
        <w:rPr>
          <w:rFonts w:ascii="Arial" w:hAnsi="Arial" w:cs="Arial"/>
          <w:sz w:val="18"/>
          <w:szCs w:val="18"/>
        </w:rPr>
        <w:t>2023</w:t>
      </w:r>
      <w:r w:rsidRPr="00792A58">
        <w:rPr>
          <w:rFonts w:ascii="Arial" w:hAnsi="Arial" w:cs="Arial"/>
          <w:sz w:val="18"/>
          <w:szCs w:val="18"/>
          <w:lang w:val="en-US"/>
        </w:rPr>
        <w:t xml:space="preserve"> and </w:t>
      </w:r>
      <w:r w:rsidR="002170ED" w:rsidRPr="00792A58">
        <w:rPr>
          <w:rFonts w:ascii="Arial" w:hAnsi="Arial" w:cs="Arial"/>
          <w:sz w:val="18"/>
          <w:szCs w:val="18"/>
        </w:rPr>
        <w:t>2022</w:t>
      </w:r>
      <w:r w:rsidRPr="00792A58">
        <w:rPr>
          <w:rFonts w:ascii="Arial" w:hAnsi="Arial" w:cs="Arial"/>
          <w:sz w:val="18"/>
          <w:szCs w:val="18"/>
          <w:lang w:val="en-US"/>
        </w:rPr>
        <w:t xml:space="preserve"> are as follows:</w:t>
      </w:r>
    </w:p>
    <w:p w14:paraId="0AEDF6FD" w14:textId="77777777" w:rsidR="001C7A31" w:rsidRPr="000F7B31" w:rsidRDefault="001C7A31" w:rsidP="001C7A31">
      <w:pPr>
        <w:pStyle w:val="NoSpacing"/>
        <w:jc w:val="thaiDistribute"/>
        <w:rPr>
          <w:rFonts w:ascii="Arial" w:hAnsi="Arial" w:cs="Arial"/>
          <w:sz w:val="10"/>
          <w:szCs w:val="10"/>
          <w:lang w:val="en-US"/>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792A58" w14:paraId="0A3363A9" w14:textId="77777777" w:rsidTr="00646FE7">
        <w:tc>
          <w:tcPr>
            <w:tcW w:w="3978" w:type="dxa"/>
          </w:tcPr>
          <w:p w14:paraId="6628FB62" w14:textId="77777777" w:rsidR="001C7A31" w:rsidRPr="00792A58"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4D40D6A3"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4B77049B"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2FF87C89" w14:textId="77777777" w:rsidR="001C7A31" w:rsidRPr="00792A58" w:rsidRDefault="001C7A31" w:rsidP="00646FE7">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6ACE5F85"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1C7A31" w:rsidRPr="00792A58" w14:paraId="00DAED3D" w14:textId="77777777" w:rsidTr="00646FE7">
        <w:tc>
          <w:tcPr>
            <w:tcW w:w="3978" w:type="dxa"/>
          </w:tcPr>
          <w:p w14:paraId="70830510"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6D661944" w14:textId="76CA3CC1" w:rsidR="001C7A31" w:rsidRPr="00792A58" w:rsidRDefault="001C7A31" w:rsidP="00646FE7">
            <w:pPr>
              <w:tabs>
                <w:tab w:val="right" w:pos="1152"/>
              </w:tabs>
              <w:spacing w:line="256" w:lineRule="auto"/>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00E4399F" w14:textId="194370DD" w:rsidR="001C7A31" w:rsidRPr="00792A58"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4E833C3D" w14:textId="0A9E9F86" w:rsidR="001C7A31" w:rsidRPr="00792A58"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1BAAC1D6" w14:textId="7AA842C8" w:rsidR="001C7A31" w:rsidRPr="00792A58"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659EE571" w14:textId="77777777" w:rsidTr="00646FE7">
        <w:tc>
          <w:tcPr>
            <w:tcW w:w="3978" w:type="dxa"/>
          </w:tcPr>
          <w:p w14:paraId="69CBDD01"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4CEA50C5"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4297FF7"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71EFDDF"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AFE375E"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E629DF" w14:paraId="54B6FF86" w14:textId="77777777" w:rsidTr="00646FE7">
        <w:tc>
          <w:tcPr>
            <w:tcW w:w="3978" w:type="dxa"/>
          </w:tcPr>
          <w:p w14:paraId="1BD50728" w14:textId="77777777" w:rsidR="001C7A31" w:rsidRPr="00E629DF" w:rsidRDefault="001C7A31" w:rsidP="00646FE7">
            <w:pPr>
              <w:spacing w:line="256" w:lineRule="auto"/>
              <w:ind w:left="-72" w:right="-72"/>
              <w:rPr>
                <w:rFonts w:ascii="Arial" w:hAnsi="Arial" w:cs="Arial"/>
                <w:snapToGrid w:val="0"/>
                <w:sz w:val="12"/>
                <w:szCs w:val="12"/>
                <w:lang w:eastAsia="th-TH"/>
              </w:rPr>
            </w:pPr>
          </w:p>
        </w:tc>
        <w:tc>
          <w:tcPr>
            <w:tcW w:w="1368" w:type="dxa"/>
            <w:tcBorders>
              <w:top w:val="single" w:sz="4" w:space="0" w:color="auto"/>
              <w:left w:val="nil"/>
              <w:bottom w:val="nil"/>
              <w:right w:val="nil"/>
            </w:tcBorders>
            <w:shd w:val="clear" w:color="auto" w:fill="FAFAFA"/>
          </w:tcPr>
          <w:p w14:paraId="56803A9C" w14:textId="77777777" w:rsidR="001C7A31" w:rsidRPr="00E629DF" w:rsidRDefault="001C7A31" w:rsidP="00646FE7">
            <w:pPr>
              <w:pStyle w:val="a"/>
              <w:tabs>
                <w:tab w:val="decimal" w:pos="1152"/>
              </w:tabs>
              <w:spacing w:line="256" w:lineRule="auto"/>
              <w:ind w:right="-72"/>
              <w:rPr>
                <w:rFonts w:ascii="Arial" w:hAnsi="Arial" w:cs="Arial"/>
                <w:color w:val="auto"/>
                <w:sz w:val="12"/>
                <w:szCs w:val="12"/>
                <w:cs/>
                <w:lang w:eastAsia="en-US"/>
              </w:rPr>
            </w:pPr>
          </w:p>
        </w:tc>
        <w:tc>
          <w:tcPr>
            <w:tcW w:w="1368" w:type="dxa"/>
            <w:tcBorders>
              <w:top w:val="single" w:sz="4" w:space="0" w:color="auto"/>
              <w:left w:val="nil"/>
              <w:bottom w:val="nil"/>
              <w:right w:val="nil"/>
            </w:tcBorders>
          </w:tcPr>
          <w:p w14:paraId="10554B8A" w14:textId="77777777" w:rsidR="001C7A31" w:rsidRPr="00E629DF" w:rsidRDefault="001C7A31" w:rsidP="00646FE7">
            <w:pPr>
              <w:pStyle w:val="a"/>
              <w:tabs>
                <w:tab w:val="decimal" w:pos="1152"/>
              </w:tabs>
              <w:spacing w:line="256" w:lineRule="auto"/>
              <w:ind w:right="-72"/>
              <w:rPr>
                <w:rFonts w:ascii="Arial" w:hAnsi="Arial" w:cs="Arial"/>
                <w:color w:val="auto"/>
                <w:sz w:val="12"/>
                <w:szCs w:val="12"/>
                <w:lang w:eastAsia="en-US"/>
              </w:rPr>
            </w:pPr>
          </w:p>
        </w:tc>
        <w:tc>
          <w:tcPr>
            <w:tcW w:w="1368" w:type="dxa"/>
            <w:tcBorders>
              <w:top w:val="single" w:sz="4" w:space="0" w:color="auto"/>
              <w:left w:val="nil"/>
              <w:bottom w:val="nil"/>
              <w:right w:val="nil"/>
            </w:tcBorders>
            <w:shd w:val="clear" w:color="auto" w:fill="FAFAFA"/>
          </w:tcPr>
          <w:p w14:paraId="333FB0F2" w14:textId="77777777" w:rsidR="001C7A31" w:rsidRPr="00E629DF" w:rsidRDefault="001C7A31" w:rsidP="00646FE7">
            <w:pPr>
              <w:pStyle w:val="a"/>
              <w:tabs>
                <w:tab w:val="decimal" w:pos="1152"/>
              </w:tabs>
              <w:spacing w:line="256" w:lineRule="auto"/>
              <w:ind w:right="-72"/>
              <w:rPr>
                <w:rFonts w:ascii="Arial" w:hAnsi="Arial" w:cs="Arial"/>
                <w:color w:val="auto"/>
                <w:sz w:val="12"/>
                <w:szCs w:val="12"/>
                <w:lang w:eastAsia="en-US"/>
              </w:rPr>
            </w:pPr>
          </w:p>
        </w:tc>
        <w:tc>
          <w:tcPr>
            <w:tcW w:w="1368" w:type="dxa"/>
            <w:tcBorders>
              <w:top w:val="single" w:sz="4" w:space="0" w:color="auto"/>
              <w:left w:val="nil"/>
              <w:bottom w:val="nil"/>
              <w:right w:val="nil"/>
            </w:tcBorders>
          </w:tcPr>
          <w:p w14:paraId="2D73F627" w14:textId="77777777" w:rsidR="001C7A31" w:rsidRPr="00E629DF" w:rsidRDefault="001C7A31" w:rsidP="00646FE7">
            <w:pPr>
              <w:pStyle w:val="a"/>
              <w:tabs>
                <w:tab w:val="decimal" w:pos="1152"/>
              </w:tabs>
              <w:spacing w:line="256" w:lineRule="auto"/>
              <w:ind w:right="-72"/>
              <w:rPr>
                <w:rFonts w:ascii="Arial" w:hAnsi="Arial" w:cs="Arial"/>
                <w:color w:val="auto"/>
                <w:sz w:val="12"/>
                <w:szCs w:val="12"/>
                <w:lang w:eastAsia="en-US"/>
              </w:rPr>
            </w:pPr>
          </w:p>
        </w:tc>
      </w:tr>
      <w:tr w:rsidR="000F20C3" w:rsidRPr="00792A58" w14:paraId="51ECF668" w14:textId="77777777" w:rsidTr="00173EBE">
        <w:tc>
          <w:tcPr>
            <w:tcW w:w="3978" w:type="dxa"/>
            <w:vAlign w:val="bottom"/>
            <w:hideMark/>
          </w:tcPr>
          <w:p w14:paraId="0B758ADB" w14:textId="77777777" w:rsidR="000F20C3" w:rsidRPr="00792A58" w:rsidRDefault="000F20C3" w:rsidP="000F20C3">
            <w:pPr>
              <w:spacing w:line="256" w:lineRule="auto"/>
              <w:ind w:left="-72"/>
              <w:rPr>
                <w:rFonts w:ascii="Arial" w:hAnsi="Arial" w:cs="Arial"/>
                <w:sz w:val="18"/>
                <w:szCs w:val="18"/>
                <w:lang w:eastAsia="en-US"/>
              </w:rPr>
            </w:pPr>
            <w:r w:rsidRPr="00792A58">
              <w:rPr>
                <w:rFonts w:ascii="Arial" w:hAnsi="Arial" w:cs="Arial"/>
                <w:sz w:val="18"/>
                <w:szCs w:val="18"/>
                <w:lang w:eastAsia="en-US"/>
              </w:rPr>
              <w:t>Opening balance for the year</w:t>
            </w:r>
          </w:p>
        </w:tc>
        <w:tc>
          <w:tcPr>
            <w:tcW w:w="1368" w:type="dxa"/>
            <w:shd w:val="clear" w:color="auto" w:fill="FAFAFA"/>
          </w:tcPr>
          <w:p w14:paraId="375C9880" w14:textId="1B09285A"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11,216,039</w:t>
            </w:r>
          </w:p>
        </w:tc>
        <w:tc>
          <w:tcPr>
            <w:tcW w:w="1368" w:type="dxa"/>
          </w:tcPr>
          <w:p w14:paraId="76532F07" w14:textId="5031A9FF"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8,947,511</w:t>
            </w:r>
          </w:p>
        </w:tc>
        <w:tc>
          <w:tcPr>
            <w:tcW w:w="1368" w:type="dxa"/>
            <w:shd w:val="clear" w:color="auto" w:fill="FAFAFA"/>
          </w:tcPr>
          <w:p w14:paraId="70401926" w14:textId="5278A9C9"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5,187,682</w:t>
            </w:r>
          </w:p>
        </w:tc>
        <w:tc>
          <w:tcPr>
            <w:tcW w:w="1368" w:type="dxa"/>
            <w:hideMark/>
          </w:tcPr>
          <w:p w14:paraId="6611BF83" w14:textId="7CAD79BB"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3,675,518</w:t>
            </w:r>
          </w:p>
        </w:tc>
      </w:tr>
      <w:tr w:rsidR="000F20C3" w:rsidRPr="00792A58" w14:paraId="31C45291" w14:textId="77777777" w:rsidTr="00173EBE">
        <w:tc>
          <w:tcPr>
            <w:tcW w:w="3978" w:type="dxa"/>
            <w:vAlign w:val="bottom"/>
            <w:hideMark/>
          </w:tcPr>
          <w:p w14:paraId="0AB5CA41" w14:textId="77777777" w:rsidR="000F20C3" w:rsidRPr="00792A58" w:rsidRDefault="000F20C3" w:rsidP="000F20C3">
            <w:pPr>
              <w:spacing w:line="256" w:lineRule="auto"/>
              <w:ind w:left="-72"/>
              <w:rPr>
                <w:rFonts w:ascii="Arial" w:hAnsi="Arial" w:cs="Arial"/>
                <w:sz w:val="18"/>
                <w:szCs w:val="18"/>
                <w:lang w:eastAsia="en-US"/>
              </w:rPr>
            </w:pPr>
            <w:r w:rsidRPr="00792A58">
              <w:rPr>
                <w:rFonts w:ascii="Arial" w:hAnsi="Arial" w:cs="Arial"/>
                <w:sz w:val="18"/>
                <w:szCs w:val="18"/>
                <w:lang w:eastAsia="en-US"/>
              </w:rPr>
              <w:t>Current service cost</w:t>
            </w:r>
          </w:p>
        </w:tc>
        <w:tc>
          <w:tcPr>
            <w:tcW w:w="1368" w:type="dxa"/>
            <w:shd w:val="clear" w:color="auto" w:fill="FAFAFA"/>
          </w:tcPr>
          <w:p w14:paraId="7B1CC440" w14:textId="495DD2D8"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1</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578</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603</w:t>
            </w:r>
          </w:p>
        </w:tc>
        <w:tc>
          <w:tcPr>
            <w:tcW w:w="1368" w:type="dxa"/>
          </w:tcPr>
          <w:p w14:paraId="19A1C4A3" w14:textId="4A330AF5"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1,250,606</w:t>
            </w:r>
          </w:p>
        </w:tc>
        <w:tc>
          <w:tcPr>
            <w:tcW w:w="1368" w:type="dxa"/>
            <w:shd w:val="clear" w:color="auto" w:fill="FAFAFA"/>
          </w:tcPr>
          <w:p w14:paraId="6E015E94" w14:textId="7A166114"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513,287</w:t>
            </w:r>
          </w:p>
        </w:tc>
        <w:tc>
          <w:tcPr>
            <w:tcW w:w="1368" w:type="dxa"/>
            <w:hideMark/>
          </w:tcPr>
          <w:p w14:paraId="45964AE7" w14:textId="4E9F914A"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273,002</w:t>
            </w:r>
          </w:p>
        </w:tc>
      </w:tr>
      <w:tr w:rsidR="000F20C3" w:rsidRPr="00792A58" w14:paraId="0813FFF8" w14:textId="77777777" w:rsidTr="00173EBE">
        <w:tc>
          <w:tcPr>
            <w:tcW w:w="3978" w:type="dxa"/>
            <w:vAlign w:val="bottom"/>
            <w:hideMark/>
          </w:tcPr>
          <w:p w14:paraId="039C0E54" w14:textId="77777777" w:rsidR="000F20C3" w:rsidRPr="00792A58" w:rsidRDefault="000F20C3" w:rsidP="000F20C3">
            <w:pPr>
              <w:spacing w:line="256" w:lineRule="auto"/>
              <w:ind w:left="-72"/>
              <w:rPr>
                <w:rFonts w:ascii="Arial" w:hAnsi="Arial" w:cs="Arial"/>
                <w:sz w:val="18"/>
                <w:szCs w:val="18"/>
                <w:lang w:eastAsia="en-US"/>
              </w:rPr>
            </w:pPr>
            <w:r w:rsidRPr="00792A58">
              <w:rPr>
                <w:rFonts w:ascii="Arial" w:hAnsi="Arial" w:cs="Arial"/>
                <w:sz w:val="18"/>
                <w:szCs w:val="18"/>
                <w:lang w:eastAsia="en-US"/>
              </w:rPr>
              <w:t>Interest cost</w:t>
            </w:r>
          </w:p>
        </w:tc>
        <w:tc>
          <w:tcPr>
            <w:tcW w:w="1368" w:type="dxa"/>
            <w:tcBorders>
              <w:top w:val="nil"/>
              <w:left w:val="nil"/>
              <w:bottom w:val="single" w:sz="4" w:space="0" w:color="auto"/>
              <w:right w:val="nil"/>
            </w:tcBorders>
            <w:shd w:val="clear" w:color="auto" w:fill="FAFAFA"/>
          </w:tcPr>
          <w:p w14:paraId="14DE677D" w14:textId="2F6E939E"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361,118</w:t>
            </w:r>
          </w:p>
        </w:tc>
        <w:tc>
          <w:tcPr>
            <w:tcW w:w="1368" w:type="dxa"/>
            <w:tcBorders>
              <w:top w:val="nil"/>
              <w:left w:val="nil"/>
              <w:bottom w:val="single" w:sz="4" w:space="0" w:color="auto"/>
              <w:right w:val="nil"/>
            </w:tcBorders>
          </w:tcPr>
          <w:p w14:paraId="3334D804" w14:textId="3C1AB020"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197,839</w:t>
            </w:r>
          </w:p>
        </w:tc>
        <w:tc>
          <w:tcPr>
            <w:tcW w:w="1368" w:type="dxa"/>
            <w:tcBorders>
              <w:top w:val="nil"/>
              <w:left w:val="nil"/>
              <w:bottom w:val="single" w:sz="4" w:space="0" w:color="auto"/>
              <w:right w:val="nil"/>
            </w:tcBorders>
            <w:shd w:val="clear" w:color="auto" w:fill="FAFAFA"/>
          </w:tcPr>
          <w:p w14:paraId="0D4FCE60" w14:textId="47972D08"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160,767</w:t>
            </w:r>
          </w:p>
        </w:tc>
        <w:tc>
          <w:tcPr>
            <w:tcW w:w="1368" w:type="dxa"/>
            <w:tcBorders>
              <w:top w:val="nil"/>
              <w:left w:val="nil"/>
              <w:bottom w:val="single" w:sz="4" w:space="0" w:color="auto"/>
              <w:right w:val="nil"/>
            </w:tcBorders>
            <w:hideMark/>
          </w:tcPr>
          <w:p w14:paraId="49ACDFD6" w14:textId="3A6BA163"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76,601</w:t>
            </w:r>
          </w:p>
        </w:tc>
      </w:tr>
      <w:tr w:rsidR="000F20C3" w:rsidRPr="00E629DF" w14:paraId="20468511" w14:textId="77777777" w:rsidTr="00646FE7">
        <w:tc>
          <w:tcPr>
            <w:tcW w:w="3978" w:type="dxa"/>
          </w:tcPr>
          <w:p w14:paraId="024F7DCD" w14:textId="77777777" w:rsidR="000F20C3" w:rsidRPr="00E629DF" w:rsidRDefault="000F20C3" w:rsidP="000F20C3">
            <w:pPr>
              <w:spacing w:line="256" w:lineRule="auto"/>
              <w:ind w:left="-72" w:right="-72"/>
              <w:rPr>
                <w:rFonts w:ascii="Arial" w:hAnsi="Arial" w:cs="Arial"/>
                <w:snapToGrid w:val="0"/>
                <w:sz w:val="12"/>
                <w:szCs w:val="12"/>
                <w:lang w:eastAsia="th-TH"/>
              </w:rPr>
            </w:pPr>
          </w:p>
        </w:tc>
        <w:tc>
          <w:tcPr>
            <w:tcW w:w="1368" w:type="dxa"/>
            <w:tcBorders>
              <w:top w:val="single" w:sz="4" w:space="0" w:color="auto"/>
              <w:left w:val="nil"/>
              <w:bottom w:val="nil"/>
              <w:right w:val="nil"/>
            </w:tcBorders>
            <w:shd w:val="clear" w:color="auto" w:fill="FAFAFA"/>
          </w:tcPr>
          <w:p w14:paraId="3E99D77F" w14:textId="77777777" w:rsidR="000F20C3" w:rsidRPr="00E629DF" w:rsidRDefault="000F20C3" w:rsidP="000F20C3">
            <w:pPr>
              <w:pStyle w:val="a"/>
              <w:tabs>
                <w:tab w:val="decimal" w:pos="1152"/>
              </w:tabs>
              <w:spacing w:line="256" w:lineRule="auto"/>
              <w:ind w:right="-72"/>
              <w:rPr>
                <w:rFonts w:ascii="Arial" w:hAnsi="Arial" w:cs="Arial"/>
                <w:color w:val="auto"/>
                <w:sz w:val="12"/>
                <w:szCs w:val="12"/>
                <w:cs/>
                <w:lang w:eastAsia="en-US"/>
              </w:rPr>
            </w:pPr>
          </w:p>
        </w:tc>
        <w:tc>
          <w:tcPr>
            <w:tcW w:w="1368" w:type="dxa"/>
            <w:tcBorders>
              <w:top w:val="single" w:sz="4" w:space="0" w:color="auto"/>
              <w:left w:val="nil"/>
              <w:bottom w:val="nil"/>
              <w:right w:val="nil"/>
            </w:tcBorders>
          </w:tcPr>
          <w:p w14:paraId="2EECFB8E" w14:textId="77777777" w:rsidR="000F20C3" w:rsidRPr="00E629DF" w:rsidRDefault="000F20C3" w:rsidP="000F20C3">
            <w:pPr>
              <w:pStyle w:val="a"/>
              <w:tabs>
                <w:tab w:val="decimal" w:pos="1152"/>
              </w:tabs>
              <w:spacing w:line="256" w:lineRule="auto"/>
              <w:ind w:right="-72"/>
              <w:rPr>
                <w:rFonts w:ascii="Arial" w:hAnsi="Arial" w:cs="Arial"/>
                <w:color w:val="auto"/>
                <w:sz w:val="12"/>
                <w:szCs w:val="12"/>
                <w:lang w:eastAsia="en-US"/>
              </w:rPr>
            </w:pPr>
          </w:p>
        </w:tc>
        <w:tc>
          <w:tcPr>
            <w:tcW w:w="1368" w:type="dxa"/>
            <w:tcBorders>
              <w:top w:val="single" w:sz="4" w:space="0" w:color="auto"/>
              <w:left w:val="nil"/>
              <w:bottom w:val="nil"/>
              <w:right w:val="nil"/>
            </w:tcBorders>
            <w:shd w:val="clear" w:color="auto" w:fill="FAFAFA"/>
          </w:tcPr>
          <w:p w14:paraId="547B4DF4" w14:textId="77777777" w:rsidR="000F20C3" w:rsidRPr="00E629DF" w:rsidRDefault="000F20C3" w:rsidP="000F20C3">
            <w:pPr>
              <w:pStyle w:val="a"/>
              <w:tabs>
                <w:tab w:val="decimal" w:pos="1152"/>
              </w:tabs>
              <w:spacing w:line="256" w:lineRule="auto"/>
              <w:ind w:right="-72"/>
              <w:rPr>
                <w:rFonts w:ascii="Arial" w:hAnsi="Arial" w:cs="Arial"/>
                <w:color w:val="auto"/>
                <w:sz w:val="12"/>
                <w:szCs w:val="12"/>
                <w:lang w:eastAsia="en-US"/>
              </w:rPr>
            </w:pPr>
          </w:p>
        </w:tc>
        <w:tc>
          <w:tcPr>
            <w:tcW w:w="1368" w:type="dxa"/>
            <w:tcBorders>
              <w:top w:val="single" w:sz="4" w:space="0" w:color="auto"/>
              <w:left w:val="nil"/>
              <w:bottom w:val="nil"/>
              <w:right w:val="nil"/>
            </w:tcBorders>
          </w:tcPr>
          <w:p w14:paraId="196A5B8A" w14:textId="77777777" w:rsidR="000F20C3" w:rsidRPr="00E629DF" w:rsidRDefault="000F20C3" w:rsidP="000F20C3">
            <w:pPr>
              <w:pStyle w:val="a"/>
              <w:tabs>
                <w:tab w:val="decimal" w:pos="1152"/>
              </w:tabs>
              <w:spacing w:line="256" w:lineRule="auto"/>
              <w:ind w:right="-72"/>
              <w:rPr>
                <w:rFonts w:ascii="Arial" w:hAnsi="Arial" w:cs="Arial"/>
                <w:color w:val="auto"/>
                <w:sz w:val="12"/>
                <w:szCs w:val="12"/>
                <w:lang w:eastAsia="en-US"/>
              </w:rPr>
            </w:pPr>
          </w:p>
        </w:tc>
      </w:tr>
      <w:tr w:rsidR="000F20C3" w:rsidRPr="00792A58" w14:paraId="205FB1A6" w14:textId="77777777" w:rsidTr="00173EBE">
        <w:tc>
          <w:tcPr>
            <w:tcW w:w="3978" w:type="dxa"/>
          </w:tcPr>
          <w:p w14:paraId="4C6B9F0A" w14:textId="77777777" w:rsidR="000F20C3" w:rsidRPr="00792A58" w:rsidRDefault="000F20C3" w:rsidP="000F20C3">
            <w:pPr>
              <w:spacing w:line="256" w:lineRule="auto"/>
              <w:ind w:left="-72"/>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57C10F82" w14:textId="72D87B47"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13,155,760</w:t>
            </w:r>
          </w:p>
        </w:tc>
        <w:tc>
          <w:tcPr>
            <w:tcW w:w="1368" w:type="dxa"/>
            <w:tcBorders>
              <w:top w:val="nil"/>
              <w:left w:val="nil"/>
              <w:bottom w:val="single" w:sz="4" w:space="0" w:color="auto"/>
              <w:right w:val="nil"/>
            </w:tcBorders>
          </w:tcPr>
          <w:p w14:paraId="247CD601" w14:textId="4559B759"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10,395,956</w:t>
            </w:r>
          </w:p>
        </w:tc>
        <w:tc>
          <w:tcPr>
            <w:tcW w:w="1368" w:type="dxa"/>
            <w:tcBorders>
              <w:top w:val="nil"/>
              <w:left w:val="nil"/>
              <w:bottom w:val="single" w:sz="4" w:space="0" w:color="auto"/>
              <w:right w:val="nil"/>
            </w:tcBorders>
            <w:shd w:val="clear" w:color="auto" w:fill="FAFAFA"/>
          </w:tcPr>
          <w:p w14:paraId="642AADCB" w14:textId="3520190B"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5,861,736</w:t>
            </w:r>
          </w:p>
        </w:tc>
        <w:tc>
          <w:tcPr>
            <w:tcW w:w="1368" w:type="dxa"/>
            <w:tcBorders>
              <w:top w:val="nil"/>
              <w:left w:val="nil"/>
              <w:bottom w:val="single" w:sz="4" w:space="0" w:color="auto"/>
              <w:right w:val="nil"/>
            </w:tcBorders>
            <w:hideMark/>
          </w:tcPr>
          <w:p w14:paraId="545A1EE2" w14:textId="016DA53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4,025,121</w:t>
            </w:r>
          </w:p>
        </w:tc>
      </w:tr>
      <w:tr w:rsidR="000F20C3" w:rsidRPr="00792A58" w14:paraId="1203AD68" w14:textId="77777777" w:rsidTr="00646FE7">
        <w:tc>
          <w:tcPr>
            <w:tcW w:w="3978" w:type="dxa"/>
          </w:tcPr>
          <w:p w14:paraId="122EF637" w14:textId="77777777" w:rsidR="000F20C3" w:rsidRPr="00792A58" w:rsidRDefault="000F20C3" w:rsidP="000F20C3">
            <w:pPr>
              <w:spacing w:line="256" w:lineRule="auto"/>
              <w:ind w:left="-72"/>
              <w:jc w:val="thaiDistribute"/>
              <w:rPr>
                <w:rFonts w:ascii="Arial" w:hAnsi="Arial" w:cs="Arial"/>
                <w:sz w:val="18"/>
                <w:szCs w:val="18"/>
                <w:lang w:eastAsia="en-US"/>
              </w:rPr>
            </w:pPr>
          </w:p>
        </w:tc>
        <w:tc>
          <w:tcPr>
            <w:tcW w:w="1368" w:type="dxa"/>
            <w:tcBorders>
              <w:top w:val="single" w:sz="4" w:space="0" w:color="auto"/>
              <w:left w:val="nil"/>
              <w:bottom w:val="nil"/>
              <w:right w:val="nil"/>
            </w:tcBorders>
            <w:shd w:val="clear" w:color="auto" w:fill="FAFAFA"/>
          </w:tcPr>
          <w:p w14:paraId="2EA84558"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p>
        </w:tc>
        <w:tc>
          <w:tcPr>
            <w:tcW w:w="1368" w:type="dxa"/>
            <w:tcBorders>
              <w:top w:val="single" w:sz="4" w:space="0" w:color="auto"/>
              <w:left w:val="nil"/>
              <w:bottom w:val="nil"/>
              <w:right w:val="nil"/>
            </w:tcBorders>
          </w:tcPr>
          <w:p w14:paraId="0878FEA3"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shd w:val="clear" w:color="auto" w:fill="FAFAFA"/>
          </w:tcPr>
          <w:p w14:paraId="24CD7980"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tcPr>
          <w:p w14:paraId="79BAE582"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r>
      <w:tr w:rsidR="000F20C3" w:rsidRPr="00792A58" w14:paraId="677C0C75" w14:textId="77777777" w:rsidTr="00646FE7">
        <w:tc>
          <w:tcPr>
            <w:tcW w:w="3978" w:type="dxa"/>
            <w:hideMark/>
          </w:tcPr>
          <w:p w14:paraId="322027F4" w14:textId="77777777" w:rsidR="000F20C3" w:rsidRPr="00792A58" w:rsidRDefault="000F20C3" w:rsidP="000F20C3">
            <w:pPr>
              <w:spacing w:line="256" w:lineRule="auto"/>
              <w:ind w:left="-72"/>
              <w:jc w:val="thaiDistribute"/>
              <w:rPr>
                <w:rFonts w:ascii="Arial" w:hAnsi="Arial" w:cs="Arial"/>
                <w:sz w:val="18"/>
                <w:szCs w:val="18"/>
                <w:lang w:eastAsia="en-US"/>
              </w:rPr>
            </w:pPr>
            <w:r w:rsidRPr="00792A58">
              <w:rPr>
                <w:rFonts w:ascii="Arial" w:hAnsi="Arial" w:cs="Arial"/>
                <w:sz w:val="18"/>
                <w:szCs w:val="18"/>
                <w:lang w:eastAsia="en-US"/>
              </w:rPr>
              <w:t>Remeasurement of employee benefit</w:t>
            </w:r>
          </w:p>
        </w:tc>
        <w:tc>
          <w:tcPr>
            <w:tcW w:w="1368" w:type="dxa"/>
            <w:shd w:val="clear" w:color="auto" w:fill="FAFAFA"/>
          </w:tcPr>
          <w:p w14:paraId="16A985D3"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007F9C64"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3A9F464D"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0B58C4A1"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r>
      <w:tr w:rsidR="000F20C3" w:rsidRPr="00792A58" w14:paraId="5D9888A2" w14:textId="77777777" w:rsidTr="00646FE7">
        <w:tc>
          <w:tcPr>
            <w:tcW w:w="3978" w:type="dxa"/>
            <w:hideMark/>
          </w:tcPr>
          <w:p w14:paraId="1CF6D8A5" w14:textId="77777777" w:rsidR="000F20C3" w:rsidRPr="00792A58" w:rsidRDefault="000F20C3" w:rsidP="000F20C3">
            <w:pPr>
              <w:spacing w:line="256" w:lineRule="auto"/>
              <w:ind w:left="-72"/>
              <w:jc w:val="thaiDistribute"/>
              <w:rPr>
                <w:rFonts w:ascii="Arial" w:hAnsi="Arial" w:cs="Arial"/>
                <w:sz w:val="18"/>
                <w:szCs w:val="18"/>
                <w:lang w:eastAsia="en-US"/>
              </w:rPr>
            </w:pPr>
            <w:r w:rsidRPr="00792A58">
              <w:rPr>
                <w:rFonts w:ascii="Arial" w:hAnsi="Arial" w:cs="Arial"/>
                <w:sz w:val="18"/>
                <w:szCs w:val="18"/>
                <w:lang w:eastAsia="en-US"/>
              </w:rPr>
              <w:t xml:space="preserve">   obligations</w:t>
            </w:r>
          </w:p>
        </w:tc>
        <w:tc>
          <w:tcPr>
            <w:tcW w:w="1368" w:type="dxa"/>
            <w:shd w:val="clear" w:color="auto" w:fill="FAFAFA"/>
          </w:tcPr>
          <w:p w14:paraId="44E1FA3F"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2C4A2798"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33DDAA7E"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59E2670F"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r>
      <w:tr w:rsidR="000F20C3" w:rsidRPr="00792A58" w14:paraId="50599C6E" w14:textId="77777777" w:rsidTr="00646FE7">
        <w:tc>
          <w:tcPr>
            <w:tcW w:w="3978" w:type="dxa"/>
            <w:hideMark/>
          </w:tcPr>
          <w:p w14:paraId="3FBE950E" w14:textId="77777777" w:rsidR="000F20C3" w:rsidRPr="00792A58" w:rsidRDefault="000F20C3" w:rsidP="000F20C3">
            <w:pPr>
              <w:spacing w:line="256" w:lineRule="auto"/>
              <w:ind w:left="-72"/>
              <w:jc w:val="thaiDistribute"/>
              <w:rPr>
                <w:rFonts w:ascii="Arial" w:hAnsi="Arial" w:cs="Arial"/>
                <w:spacing w:val="-2"/>
                <w:sz w:val="18"/>
                <w:szCs w:val="18"/>
                <w:lang w:eastAsia="en-US"/>
              </w:rPr>
            </w:pPr>
            <w:r w:rsidRPr="00792A58">
              <w:rPr>
                <w:rFonts w:ascii="Arial" w:hAnsi="Arial" w:cs="Arial"/>
                <w:sz w:val="18"/>
                <w:szCs w:val="18"/>
                <w:cs/>
                <w:lang w:eastAsia="en-US"/>
              </w:rPr>
              <w:t xml:space="preserve">   </w:t>
            </w:r>
            <w:r w:rsidRPr="00792A58">
              <w:rPr>
                <w:rFonts w:ascii="Arial" w:hAnsi="Arial" w:cs="Arial"/>
                <w:spacing w:val="-2"/>
                <w:sz w:val="18"/>
                <w:szCs w:val="18"/>
                <w:lang w:eastAsia="en-US"/>
              </w:rPr>
              <w:t>(Gain)/loss from change in demographic</w:t>
            </w:r>
          </w:p>
        </w:tc>
        <w:tc>
          <w:tcPr>
            <w:tcW w:w="1368" w:type="dxa"/>
            <w:shd w:val="clear" w:color="auto" w:fill="FAFAFA"/>
          </w:tcPr>
          <w:p w14:paraId="0D690AA3"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11C9CCCF"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05C2E084"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202BEE17" w14:textId="77777777"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p>
        </w:tc>
      </w:tr>
      <w:tr w:rsidR="000F20C3" w:rsidRPr="00792A58" w14:paraId="5D823127" w14:textId="77777777" w:rsidTr="00173EBE">
        <w:tc>
          <w:tcPr>
            <w:tcW w:w="3978" w:type="dxa"/>
            <w:hideMark/>
          </w:tcPr>
          <w:p w14:paraId="18D30B05" w14:textId="77777777" w:rsidR="000F20C3" w:rsidRPr="00792A58" w:rsidRDefault="000F20C3" w:rsidP="000F20C3">
            <w:pPr>
              <w:spacing w:line="256" w:lineRule="auto"/>
              <w:ind w:left="-72"/>
              <w:jc w:val="thaiDistribute"/>
              <w:rPr>
                <w:rFonts w:ascii="Arial" w:hAnsi="Arial" w:cs="Arial"/>
                <w:sz w:val="18"/>
                <w:szCs w:val="18"/>
                <w:lang w:eastAsia="en-US"/>
              </w:rPr>
            </w:pPr>
            <w:r w:rsidRPr="00792A58">
              <w:rPr>
                <w:rFonts w:ascii="Arial" w:hAnsi="Arial" w:cs="Arial"/>
                <w:sz w:val="18"/>
                <w:szCs w:val="18"/>
                <w:lang w:eastAsia="en-US"/>
              </w:rPr>
              <w:t xml:space="preserve">      assumption</w:t>
            </w:r>
          </w:p>
        </w:tc>
        <w:tc>
          <w:tcPr>
            <w:tcW w:w="1368" w:type="dxa"/>
            <w:shd w:val="clear" w:color="auto" w:fill="FAFAFA"/>
          </w:tcPr>
          <w:p w14:paraId="735A773C" w14:textId="09191383"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775</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035</w:t>
            </w:r>
          </w:p>
        </w:tc>
        <w:tc>
          <w:tcPr>
            <w:tcW w:w="1368" w:type="dxa"/>
          </w:tcPr>
          <w:p w14:paraId="709D3061" w14:textId="10A138E2"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(1,183,901)</w:t>
            </w:r>
          </w:p>
        </w:tc>
        <w:tc>
          <w:tcPr>
            <w:tcW w:w="1368" w:type="dxa"/>
            <w:shd w:val="clear" w:color="auto" w:fill="FAFAFA"/>
          </w:tcPr>
          <w:p w14:paraId="5955F58B" w14:textId="490BFA72"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79,173</w:t>
            </w:r>
          </w:p>
        </w:tc>
        <w:tc>
          <w:tcPr>
            <w:tcW w:w="1368" w:type="dxa"/>
            <w:hideMark/>
          </w:tcPr>
          <w:p w14:paraId="51B9BC86" w14:textId="379034E6"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(955,272)</w:t>
            </w:r>
          </w:p>
        </w:tc>
      </w:tr>
      <w:tr w:rsidR="000F20C3" w:rsidRPr="00792A58" w14:paraId="670DFBED" w14:textId="77777777" w:rsidTr="00646FE7">
        <w:tc>
          <w:tcPr>
            <w:tcW w:w="3978" w:type="dxa"/>
            <w:hideMark/>
          </w:tcPr>
          <w:p w14:paraId="66A48227" w14:textId="45C094A8" w:rsidR="000F20C3" w:rsidRPr="00792A58" w:rsidRDefault="000F20C3" w:rsidP="000F20C3">
            <w:pPr>
              <w:spacing w:line="256" w:lineRule="auto"/>
              <w:ind w:left="-72"/>
              <w:jc w:val="thaiDistribute"/>
              <w:rPr>
                <w:rFonts w:ascii="Arial" w:hAnsi="Arial" w:cs="Arial"/>
                <w:sz w:val="18"/>
                <w:szCs w:val="18"/>
                <w:lang w:eastAsia="en-US"/>
              </w:rPr>
            </w:pPr>
            <w:r w:rsidRPr="00792A58">
              <w:rPr>
                <w:rFonts w:ascii="Arial" w:hAnsi="Arial" w:cs="Arial"/>
                <w:sz w:val="18"/>
                <w:szCs w:val="18"/>
                <w:lang w:eastAsia="en-US"/>
              </w:rPr>
              <w:t xml:space="preserve">   Gain from change in financial</w:t>
            </w:r>
          </w:p>
        </w:tc>
        <w:tc>
          <w:tcPr>
            <w:tcW w:w="1368" w:type="dxa"/>
            <w:shd w:val="clear" w:color="auto" w:fill="FAFAFA"/>
          </w:tcPr>
          <w:p w14:paraId="5021FBF7" w14:textId="77777777" w:rsidR="000F20C3" w:rsidRPr="00792A58" w:rsidRDefault="000F20C3" w:rsidP="000F20C3">
            <w:pPr>
              <w:tabs>
                <w:tab w:val="decimal" w:pos="1152"/>
              </w:tabs>
              <w:spacing w:line="256" w:lineRule="auto"/>
              <w:ind w:right="-72"/>
              <w:jc w:val="both"/>
              <w:rPr>
                <w:rFonts w:ascii="Arial" w:eastAsia="SimSun" w:hAnsi="Arial" w:cs="Arial"/>
                <w:snapToGrid w:val="0"/>
                <w:sz w:val="18"/>
                <w:szCs w:val="18"/>
                <w:cs/>
                <w:lang w:eastAsia="zh-CN"/>
              </w:rPr>
            </w:pPr>
          </w:p>
        </w:tc>
        <w:tc>
          <w:tcPr>
            <w:tcW w:w="1368" w:type="dxa"/>
          </w:tcPr>
          <w:p w14:paraId="42CC1EDA" w14:textId="77777777" w:rsidR="000F20C3" w:rsidRPr="00792A58" w:rsidRDefault="000F20C3" w:rsidP="000F20C3">
            <w:pPr>
              <w:tabs>
                <w:tab w:val="decimal" w:pos="1152"/>
              </w:tabs>
              <w:spacing w:line="256" w:lineRule="auto"/>
              <w:ind w:right="-72"/>
              <w:jc w:val="both"/>
              <w:rPr>
                <w:rFonts w:ascii="Arial" w:eastAsia="SimSun" w:hAnsi="Arial" w:cs="Arial"/>
                <w:snapToGrid w:val="0"/>
                <w:sz w:val="18"/>
                <w:szCs w:val="18"/>
                <w:lang w:eastAsia="zh-CN"/>
              </w:rPr>
            </w:pPr>
          </w:p>
        </w:tc>
        <w:tc>
          <w:tcPr>
            <w:tcW w:w="1368" w:type="dxa"/>
            <w:shd w:val="clear" w:color="auto" w:fill="FAFAFA"/>
          </w:tcPr>
          <w:p w14:paraId="2BC86F28" w14:textId="77777777" w:rsidR="000F20C3" w:rsidRPr="00792A58" w:rsidRDefault="000F20C3" w:rsidP="000F20C3">
            <w:pPr>
              <w:tabs>
                <w:tab w:val="decimal" w:pos="1152"/>
              </w:tabs>
              <w:spacing w:line="256" w:lineRule="auto"/>
              <w:ind w:right="-72"/>
              <w:jc w:val="right"/>
              <w:rPr>
                <w:rFonts w:ascii="Arial" w:eastAsia="SimSun" w:hAnsi="Arial" w:cs="Arial"/>
                <w:snapToGrid w:val="0"/>
                <w:sz w:val="18"/>
                <w:szCs w:val="18"/>
                <w:lang w:eastAsia="zh-CN"/>
              </w:rPr>
            </w:pPr>
          </w:p>
        </w:tc>
        <w:tc>
          <w:tcPr>
            <w:tcW w:w="1368" w:type="dxa"/>
          </w:tcPr>
          <w:p w14:paraId="435D22D4" w14:textId="77777777" w:rsidR="000F20C3" w:rsidRPr="00792A58" w:rsidRDefault="000F20C3" w:rsidP="000F20C3">
            <w:pPr>
              <w:tabs>
                <w:tab w:val="decimal" w:pos="1152"/>
              </w:tabs>
              <w:spacing w:line="256" w:lineRule="auto"/>
              <w:ind w:right="-72"/>
              <w:jc w:val="right"/>
              <w:rPr>
                <w:rFonts w:ascii="Arial" w:eastAsia="SimSun" w:hAnsi="Arial" w:cs="Arial"/>
                <w:snapToGrid w:val="0"/>
                <w:sz w:val="18"/>
                <w:szCs w:val="18"/>
                <w:lang w:eastAsia="zh-CN"/>
              </w:rPr>
            </w:pPr>
          </w:p>
        </w:tc>
      </w:tr>
      <w:tr w:rsidR="000F20C3" w:rsidRPr="00792A58" w14:paraId="1A7C0BF8" w14:textId="77777777" w:rsidTr="00173EBE">
        <w:tc>
          <w:tcPr>
            <w:tcW w:w="3978" w:type="dxa"/>
            <w:hideMark/>
          </w:tcPr>
          <w:p w14:paraId="1E8695EE" w14:textId="77777777" w:rsidR="000F20C3" w:rsidRPr="00792A58" w:rsidRDefault="000F20C3" w:rsidP="000F20C3">
            <w:pPr>
              <w:spacing w:line="256" w:lineRule="auto"/>
              <w:ind w:left="-72"/>
              <w:jc w:val="thaiDistribute"/>
              <w:rPr>
                <w:rFonts w:ascii="Arial" w:hAnsi="Arial" w:cs="Arial"/>
                <w:sz w:val="18"/>
                <w:szCs w:val="18"/>
                <w:lang w:eastAsia="en-US"/>
              </w:rPr>
            </w:pPr>
            <w:r w:rsidRPr="00792A58">
              <w:rPr>
                <w:rFonts w:ascii="Arial" w:hAnsi="Arial" w:cs="Arial"/>
                <w:sz w:val="18"/>
                <w:szCs w:val="18"/>
                <w:lang w:eastAsia="en-US"/>
              </w:rPr>
              <w:t xml:space="preserve">      assumption</w:t>
            </w:r>
          </w:p>
        </w:tc>
        <w:tc>
          <w:tcPr>
            <w:tcW w:w="1368" w:type="dxa"/>
            <w:shd w:val="clear" w:color="auto" w:fill="FAFAFA"/>
          </w:tcPr>
          <w:p w14:paraId="2C329557" w14:textId="220E41FD"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(531,822)</w:t>
            </w:r>
          </w:p>
        </w:tc>
        <w:tc>
          <w:tcPr>
            <w:tcW w:w="1368" w:type="dxa"/>
          </w:tcPr>
          <w:p w14:paraId="2B980831" w14:textId="40D42C33"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(1,078,373)</w:t>
            </w:r>
          </w:p>
        </w:tc>
        <w:tc>
          <w:tcPr>
            <w:tcW w:w="1368" w:type="dxa"/>
            <w:shd w:val="clear" w:color="auto" w:fill="FAFAFA"/>
          </w:tcPr>
          <w:p w14:paraId="027F14A0" w14:textId="6B93B81C"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(125,269)</w:t>
            </w:r>
          </w:p>
        </w:tc>
        <w:tc>
          <w:tcPr>
            <w:tcW w:w="1368" w:type="dxa"/>
            <w:hideMark/>
          </w:tcPr>
          <w:p w14:paraId="6046E2EA" w14:textId="60DB98CC"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(457,634)</w:t>
            </w:r>
          </w:p>
        </w:tc>
      </w:tr>
      <w:tr w:rsidR="000F20C3" w:rsidRPr="00792A58" w14:paraId="527F3051" w14:textId="77777777" w:rsidTr="003A2B2B">
        <w:tc>
          <w:tcPr>
            <w:tcW w:w="3978" w:type="dxa"/>
            <w:hideMark/>
          </w:tcPr>
          <w:p w14:paraId="23E3F539" w14:textId="069B2F42" w:rsidR="000F20C3" w:rsidRPr="00792A58" w:rsidRDefault="000F20C3" w:rsidP="000F20C3">
            <w:pPr>
              <w:spacing w:line="256" w:lineRule="auto"/>
              <w:ind w:left="-72"/>
              <w:jc w:val="thaiDistribute"/>
              <w:rPr>
                <w:rFonts w:ascii="Arial" w:hAnsi="Arial" w:cs="Arial"/>
                <w:sz w:val="18"/>
                <w:szCs w:val="18"/>
                <w:lang w:eastAsia="en-US"/>
              </w:rPr>
            </w:pPr>
            <w:r w:rsidRPr="00792A58">
              <w:rPr>
                <w:rFonts w:ascii="Arial" w:hAnsi="Arial" w:cs="Arial"/>
                <w:sz w:val="18"/>
                <w:szCs w:val="18"/>
                <w:cs/>
                <w:lang w:eastAsia="en-US"/>
              </w:rPr>
              <w:t xml:space="preserve">   </w:t>
            </w:r>
            <w:r w:rsidR="00780818" w:rsidRPr="00792A58">
              <w:rPr>
                <w:rFonts w:ascii="Arial" w:hAnsi="Arial" w:cs="Arial"/>
                <w:sz w:val="18"/>
                <w:szCs w:val="18"/>
                <w:lang w:eastAsia="en-US"/>
              </w:rPr>
              <w:t xml:space="preserve">(Gain)/loss </w:t>
            </w:r>
            <w:r w:rsidRPr="00792A58">
              <w:rPr>
                <w:rFonts w:ascii="Arial" w:hAnsi="Arial" w:cs="Arial"/>
                <w:sz w:val="18"/>
                <w:szCs w:val="18"/>
                <w:lang w:eastAsia="en-US"/>
              </w:rPr>
              <w:t>from change in experience</w:t>
            </w:r>
          </w:p>
        </w:tc>
        <w:tc>
          <w:tcPr>
            <w:tcW w:w="1368" w:type="dxa"/>
            <w:tcBorders>
              <w:top w:val="nil"/>
              <w:left w:val="nil"/>
              <w:bottom w:val="single" w:sz="4" w:space="0" w:color="auto"/>
              <w:right w:val="nil"/>
            </w:tcBorders>
            <w:shd w:val="clear" w:color="auto" w:fill="FAFAFA"/>
          </w:tcPr>
          <w:p w14:paraId="7B435429" w14:textId="18063FA2"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138,931</w:t>
            </w:r>
          </w:p>
        </w:tc>
        <w:tc>
          <w:tcPr>
            <w:tcW w:w="1368" w:type="dxa"/>
            <w:tcBorders>
              <w:top w:val="nil"/>
              <w:left w:val="nil"/>
              <w:bottom w:val="single" w:sz="4" w:space="0" w:color="auto"/>
              <w:right w:val="nil"/>
            </w:tcBorders>
          </w:tcPr>
          <w:p w14:paraId="61009B88" w14:textId="58119F53"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3,082,357</w:t>
            </w:r>
          </w:p>
        </w:tc>
        <w:tc>
          <w:tcPr>
            <w:tcW w:w="1368" w:type="dxa"/>
            <w:tcBorders>
              <w:top w:val="nil"/>
              <w:left w:val="nil"/>
              <w:bottom w:val="single" w:sz="4" w:space="0" w:color="auto"/>
              <w:right w:val="nil"/>
            </w:tcBorders>
            <w:shd w:val="clear" w:color="auto" w:fill="FAFAFA"/>
          </w:tcPr>
          <w:p w14:paraId="6F5BAD4F" w14:textId="1D0AFC11"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(807,822)</w:t>
            </w:r>
          </w:p>
        </w:tc>
        <w:tc>
          <w:tcPr>
            <w:tcW w:w="1368" w:type="dxa"/>
            <w:tcBorders>
              <w:top w:val="nil"/>
              <w:left w:val="nil"/>
              <w:bottom w:val="single" w:sz="4" w:space="0" w:color="auto"/>
              <w:right w:val="nil"/>
            </w:tcBorders>
            <w:hideMark/>
          </w:tcPr>
          <w:p w14:paraId="2B14A809" w14:textId="01E85705" w:rsidR="000F20C3" w:rsidRPr="00792A58" w:rsidRDefault="000F20C3" w:rsidP="000F20C3">
            <w:pPr>
              <w:tabs>
                <w:tab w:val="decimal" w:pos="1152"/>
              </w:tabs>
              <w:spacing w:line="256" w:lineRule="auto"/>
              <w:ind w:right="-72"/>
              <w:rPr>
                <w:rFonts w:ascii="Arial" w:hAnsi="Arial" w:cs="Arial"/>
                <w:snapToGrid w:val="0"/>
                <w:sz w:val="18"/>
                <w:szCs w:val="18"/>
                <w:lang w:eastAsia="th-TH"/>
              </w:rPr>
            </w:pPr>
            <w:r w:rsidRPr="00792A58">
              <w:rPr>
                <w:rFonts w:ascii="Arial" w:eastAsia="SimSun" w:hAnsi="Arial" w:cs="Arial"/>
                <w:snapToGrid w:val="0"/>
                <w:sz w:val="18"/>
                <w:szCs w:val="18"/>
                <w:lang w:eastAsia="zh-CN"/>
              </w:rPr>
              <w:t>2,575,467</w:t>
            </w:r>
          </w:p>
        </w:tc>
      </w:tr>
      <w:tr w:rsidR="000F20C3" w:rsidRPr="00792A58" w14:paraId="6772C7F1" w14:textId="77777777" w:rsidTr="00646FE7">
        <w:tc>
          <w:tcPr>
            <w:tcW w:w="3978" w:type="dxa"/>
          </w:tcPr>
          <w:p w14:paraId="746D8577" w14:textId="77777777" w:rsidR="000F20C3" w:rsidRPr="00792A58" w:rsidRDefault="000F20C3" w:rsidP="000F20C3">
            <w:pPr>
              <w:spacing w:line="256" w:lineRule="auto"/>
              <w:ind w:left="-72" w:right="-72"/>
              <w:rPr>
                <w:rFonts w:ascii="Arial" w:hAnsi="Arial" w:cs="Arial"/>
                <w:snapToGrid w:val="0"/>
                <w:sz w:val="12"/>
                <w:szCs w:val="12"/>
                <w:lang w:eastAsia="th-TH"/>
              </w:rPr>
            </w:pPr>
          </w:p>
        </w:tc>
        <w:tc>
          <w:tcPr>
            <w:tcW w:w="1368" w:type="dxa"/>
            <w:tcBorders>
              <w:top w:val="single" w:sz="4" w:space="0" w:color="auto"/>
              <w:left w:val="nil"/>
              <w:bottom w:val="nil"/>
              <w:right w:val="nil"/>
            </w:tcBorders>
            <w:shd w:val="clear" w:color="auto" w:fill="FAFAFA"/>
          </w:tcPr>
          <w:p w14:paraId="28A6119B" w14:textId="77777777" w:rsidR="000F20C3" w:rsidRPr="00792A58" w:rsidRDefault="000F20C3" w:rsidP="000F20C3">
            <w:pPr>
              <w:pStyle w:val="a"/>
              <w:tabs>
                <w:tab w:val="decimal" w:pos="1152"/>
              </w:tabs>
              <w:spacing w:line="256" w:lineRule="auto"/>
              <w:ind w:right="-72"/>
              <w:rPr>
                <w:rFonts w:ascii="Arial" w:hAnsi="Arial" w:cs="Arial"/>
                <w:color w:val="auto"/>
                <w:sz w:val="12"/>
                <w:szCs w:val="12"/>
                <w:cs/>
                <w:lang w:eastAsia="en-US"/>
              </w:rPr>
            </w:pPr>
          </w:p>
        </w:tc>
        <w:tc>
          <w:tcPr>
            <w:tcW w:w="1368" w:type="dxa"/>
            <w:tcBorders>
              <w:top w:val="single" w:sz="4" w:space="0" w:color="auto"/>
              <w:left w:val="nil"/>
              <w:bottom w:val="nil"/>
              <w:right w:val="nil"/>
            </w:tcBorders>
          </w:tcPr>
          <w:p w14:paraId="05FE2607" w14:textId="77777777" w:rsidR="000F20C3" w:rsidRPr="00792A58" w:rsidRDefault="000F20C3" w:rsidP="000F20C3">
            <w:pPr>
              <w:pStyle w:val="a"/>
              <w:tabs>
                <w:tab w:val="decimal" w:pos="1152"/>
              </w:tabs>
              <w:spacing w:line="256" w:lineRule="auto"/>
              <w:ind w:right="-72"/>
              <w:rPr>
                <w:rFonts w:ascii="Arial" w:hAnsi="Arial" w:cs="Arial"/>
                <w:color w:val="auto"/>
                <w:sz w:val="12"/>
                <w:szCs w:val="12"/>
                <w:lang w:eastAsia="en-US"/>
              </w:rPr>
            </w:pPr>
          </w:p>
        </w:tc>
        <w:tc>
          <w:tcPr>
            <w:tcW w:w="1368" w:type="dxa"/>
            <w:tcBorders>
              <w:top w:val="single" w:sz="4" w:space="0" w:color="auto"/>
              <w:left w:val="nil"/>
              <w:bottom w:val="nil"/>
              <w:right w:val="nil"/>
            </w:tcBorders>
            <w:shd w:val="clear" w:color="auto" w:fill="FAFAFA"/>
          </w:tcPr>
          <w:p w14:paraId="02058F4C" w14:textId="77777777" w:rsidR="000F20C3" w:rsidRPr="00792A58" w:rsidRDefault="000F20C3" w:rsidP="000F20C3">
            <w:pPr>
              <w:pStyle w:val="a"/>
              <w:tabs>
                <w:tab w:val="decimal" w:pos="1152"/>
              </w:tabs>
              <w:spacing w:line="256" w:lineRule="auto"/>
              <w:ind w:right="-72"/>
              <w:jc w:val="right"/>
              <w:rPr>
                <w:rFonts w:ascii="Arial" w:hAnsi="Arial" w:cs="Arial"/>
                <w:color w:val="auto"/>
                <w:sz w:val="12"/>
                <w:szCs w:val="12"/>
                <w:lang w:eastAsia="en-US"/>
              </w:rPr>
            </w:pPr>
          </w:p>
        </w:tc>
        <w:tc>
          <w:tcPr>
            <w:tcW w:w="1368" w:type="dxa"/>
            <w:tcBorders>
              <w:top w:val="single" w:sz="4" w:space="0" w:color="auto"/>
              <w:left w:val="nil"/>
              <w:bottom w:val="nil"/>
              <w:right w:val="nil"/>
            </w:tcBorders>
          </w:tcPr>
          <w:p w14:paraId="2A57054B" w14:textId="77777777" w:rsidR="000F20C3" w:rsidRPr="00792A58" w:rsidRDefault="000F20C3" w:rsidP="000F20C3">
            <w:pPr>
              <w:pStyle w:val="a"/>
              <w:tabs>
                <w:tab w:val="decimal" w:pos="1152"/>
              </w:tabs>
              <w:spacing w:line="256" w:lineRule="auto"/>
              <w:ind w:right="-72"/>
              <w:jc w:val="right"/>
              <w:rPr>
                <w:rFonts w:ascii="Arial" w:hAnsi="Arial" w:cs="Arial"/>
                <w:color w:val="auto"/>
                <w:sz w:val="12"/>
                <w:szCs w:val="12"/>
                <w:lang w:eastAsia="en-US"/>
              </w:rPr>
            </w:pPr>
          </w:p>
        </w:tc>
      </w:tr>
      <w:tr w:rsidR="000F20C3" w:rsidRPr="00792A58" w14:paraId="4EE7CC69" w14:textId="77777777" w:rsidTr="00FB6CBE">
        <w:tc>
          <w:tcPr>
            <w:tcW w:w="3978" w:type="dxa"/>
          </w:tcPr>
          <w:p w14:paraId="396D5426" w14:textId="77777777" w:rsidR="000F20C3" w:rsidRPr="00792A58" w:rsidRDefault="000F20C3" w:rsidP="000F20C3">
            <w:pPr>
              <w:spacing w:line="256" w:lineRule="auto"/>
              <w:ind w:left="-72"/>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3242095A" w14:textId="7E1C66A9"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382,144</w:t>
            </w:r>
          </w:p>
        </w:tc>
        <w:tc>
          <w:tcPr>
            <w:tcW w:w="1368" w:type="dxa"/>
            <w:tcBorders>
              <w:top w:val="nil"/>
              <w:left w:val="nil"/>
              <w:bottom w:val="single" w:sz="4" w:space="0" w:color="auto"/>
              <w:right w:val="nil"/>
            </w:tcBorders>
          </w:tcPr>
          <w:p w14:paraId="2A6D897A" w14:textId="7E4034A1"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820,083</w:t>
            </w:r>
          </w:p>
        </w:tc>
        <w:tc>
          <w:tcPr>
            <w:tcW w:w="1368" w:type="dxa"/>
            <w:tcBorders>
              <w:top w:val="nil"/>
              <w:left w:val="nil"/>
              <w:bottom w:val="single" w:sz="4" w:space="0" w:color="auto"/>
              <w:right w:val="nil"/>
            </w:tcBorders>
            <w:shd w:val="clear" w:color="auto" w:fill="FAFAFA"/>
          </w:tcPr>
          <w:p w14:paraId="473FE79C" w14:textId="47CB329E"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(853,918)</w:t>
            </w:r>
          </w:p>
        </w:tc>
        <w:tc>
          <w:tcPr>
            <w:tcW w:w="1368" w:type="dxa"/>
            <w:tcBorders>
              <w:top w:val="nil"/>
              <w:left w:val="nil"/>
              <w:bottom w:val="single" w:sz="4" w:space="0" w:color="auto"/>
              <w:right w:val="nil"/>
            </w:tcBorders>
            <w:hideMark/>
          </w:tcPr>
          <w:p w14:paraId="79A520CA" w14:textId="5D77F325" w:rsidR="000F20C3" w:rsidRPr="00792A58" w:rsidRDefault="000F20C3" w:rsidP="000F20C3">
            <w:pPr>
              <w:tabs>
                <w:tab w:val="decimal" w:pos="1152"/>
              </w:tabs>
              <w:spacing w:line="256" w:lineRule="auto"/>
              <w:ind w:right="-72"/>
              <w:rPr>
                <w:rFonts w:ascii="Arial" w:hAnsi="Arial" w:cs="Arial"/>
                <w:snapToGrid w:val="0"/>
                <w:sz w:val="18"/>
                <w:szCs w:val="18"/>
                <w:lang w:eastAsia="th-TH"/>
              </w:rPr>
            </w:pPr>
            <w:r w:rsidRPr="00792A58">
              <w:rPr>
                <w:rFonts w:ascii="Arial" w:eastAsia="SimSun" w:hAnsi="Arial" w:cs="Arial"/>
                <w:snapToGrid w:val="0"/>
                <w:sz w:val="18"/>
                <w:szCs w:val="18"/>
                <w:lang w:eastAsia="zh-CN"/>
              </w:rPr>
              <w:t>1,162,561</w:t>
            </w:r>
          </w:p>
        </w:tc>
      </w:tr>
      <w:tr w:rsidR="000F20C3" w:rsidRPr="00792A58" w14:paraId="4560CCCB" w14:textId="77777777" w:rsidTr="00646FE7">
        <w:tc>
          <w:tcPr>
            <w:tcW w:w="3978" w:type="dxa"/>
          </w:tcPr>
          <w:p w14:paraId="2D99A8B2" w14:textId="77777777" w:rsidR="000F20C3" w:rsidRPr="00792A58" w:rsidRDefault="000F20C3" w:rsidP="000F20C3">
            <w:pPr>
              <w:spacing w:line="256" w:lineRule="auto"/>
              <w:ind w:left="-72" w:right="-72"/>
              <w:rPr>
                <w:rFonts w:ascii="Arial" w:hAnsi="Arial" w:cs="Arial"/>
                <w:snapToGrid w:val="0"/>
                <w:spacing w:val="-4"/>
                <w:sz w:val="12"/>
                <w:szCs w:val="12"/>
                <w:lang w:eastAsia="th-TH"/>
              </w:rPr>
            </w:pPr>
          </w:p>
        </w:tc>
        <w:tc>
          <w:tcPr>
            <w:tcW w:w="1368" w:type="dxa"/>
            <w:tcBorders>
              <w:top w:val="single" w:sz="4" w:space="0" w:color="auto"/>
              <w:left w:val="nil"/>
              <w:bottom w:val="nil"/>
              <w:right w:val="nil"/>
            </w:tcBorders>
            <w:shd w:val="clear" w:color="auto" w:fill="FAFAFA"/>
          </w:tcPr>
          <w:p w14:paraId="7AE97240" w14:textId="77777777" w:rsidR="000F20C3" w:rsidRPr="00792A58" w:rsidRDefault="000F20C3" w:rsidP="000F20C3">
            <w:pPr>
              <w:tabs>
                <w:tab w:val="decimal" w:pos="1152"/>
              </w:tabs>
              <w:spacing w:line="256" w:lineRule="auto"/>
              <w:ind w:right="-72"/>
              <w:rPr>
                <w:rFonts w:ascii="Arial" w:eastAsia="SimSun" w:hAnsi="Arial" w:cs="Arial"/>
                <w:snapToGrid w:val="0"/>
                <w:sz w:val="12"/>
                <w:szCs w:val="12"/>
                <w:cs/>
                <w:lang w:eastAsia="zh-CN"/>
              </w:rPr>
            </w:pPr>
          </w:p>
        </w:tc>
        <w:tc>
          <w:tcPr>
            <w:tcW w:w="1368" w:type="dxa"/>
            <w:tcBorders>
              <w:top w:val="single" w:sz="4" w:space="0" w:color="auto"/>
              <w:left w:val="nil"/>
              <w:bottom w:val="nil"/>
              <w:right w:val="nil"/>
            </w:tcBorders>
          </w:tcPr>
          <w:p w14:paraId="68D10D4A" w14:textId="77777777" w:rsidR="000F20C3" w:rsidRPr="00792A58" w:rsidRDefault="000F20C3" w:rsidP="000F20C3">
            <w:pPr>
              <w:tabs>
                <w:tab w:val="decimal" w:pos="1152"/>
              </w:tabs>
              <w:spacing w:line="256" w:lineRule="auto"/>
              <w:ind w:right="-72"/>
              <w:rPr>
                <w:rFonts w:ascii="Arial" w:eastAsia="SimSun" w:hAnsi="Arial" w:cs="Arial"/>
                <w:snapToGrid w:val="0"/>
                <w:sz w:val="12"/>
                <w:szCs w:val="12"/>
                <w:lang w:eastAsia="zh-CN"/>
              </w:rPr>
            </w:pPr>
          </w:p>
        </w:tc>
        <w:tc>
          <w:tcPr>
            <w:tcW w:w="1368" w:type="dxa"/>
            <w:tcBorders>
              <w:top w:val="single" w:sz="4" w:space="0" w:color="auto"/>
              <w:left w:val="nil"/>
              <w:bottom w:val="nil"/>
              <w:right w:val="nil"/>
            </w:tcBorders>
            <w:shd w:val="clear" w:color="auto" w:fill="FAFAFA"/>
          </w:tcPr>
          <w:p w14:paraId="36F7BC74" w14:textId="77777777" w:rsidR="000F20C3" w:rsidRPr="00792A58" w:rsidRDefault="000F20C3" w:rsidP="000F20C3">
            <w:pPr>
              <w:tabs>
                <w:tab w:val="decimal" w:pos="1152"/>
              </w:tabs>
              <w:spacing w:line="256" w:lineRule="auto"/>
              <w:ind w:right="-72"/>
              <w:rPr>
                <w:rFonts w:ascii="Arial" w:eastAsia="SimSun" w:hAnsi="Arial" w:cs="Arial"/>
                <w:snapToGrid w:val="0"/>
                <w:sz w:val="12"/>
                <w:szCs w:val="12"/>
                <w:lang w:eastAsia="zh-CN"/>
              </w:rPr>
            </w:pPr>
          </w:p>
        </w:tc>
        <w:tc>
          <w:tcPr>
            <w:tcW w:w="1368" w:type="dxa"/>
            <w:tcBorders>
              <w:top w:val="single" w:sz="4" w:space="0" w:color="auto"/>
              <w:left w:val="nil"/>
              <w:bottom w:val="nil"/>
              <w:right w:val="nil"/>
            </w:tcBorders>
          </w:tcPr>
          <w:p w14:paraId="59058F8C" w14:textId="77777777" w:rsidR="000F20C3" w:rsidRPr="00792A58" w:rsidRDefault="000F20C3" w:rsidP="000F20C3">
            <w:pPr>
              <w:tabs>
                <w:tab w:val="decimal" w:pos="1152"/>
              </w:tabs>
              <w:spacing w:line="256" w:lineRule="auto"/>
              <w:ind w:right="-72"/>
              <w:rPr>
                <w:rFonts w:ascii="Arial" w:eastAsia="SimSun" w:hAnsi="Arial" w:cs="Arial"/>
                <w:snapToGrid w:val="0"/>
                <w:sz w:val="12"/>
                <w:szCs w:val="12"/>
                <w:cs/>
                <w:lang w:eastAsia="zh-CN"/>
              </w:rPr>
            </w:pPr>
          </w:p>
        </w:tc>
      </w:tr>
      <w:tr w:rsidR="000F20C3" w:rsidRPr="00792A58" w14:paraId="2A0A033B" w14:textId="77777777" w:rsidTr="00173EBE">
        <w:tc>
          <w:tcPr>
            <w:tcW w:w="3978" w:type="dxa"/>
            <w:hideMark/>
          </w:tcPr>
          <w:p w14:paraId="2D9D66E8" w14:textId="77777777" w:rsidR="000F20C3" w:rsidRPr="00792A58" w:rsidRDefault="000F20C3" w:rsidP="000F20C3">
            <w:pPr>
              <w:spacing w:line="256" w:lineRule="auto"/>
              <w:ind w:left="-72"/>
              <w:jc w:val="thaiDistribute"/>
              <w:rPr>
                <w:rFonts w:ascii="Arial" w:hAnsi="Arial" w:cs="Arial"/>
                <w:sz w:val="18"/>
                <w:szCs w:val="18"/>
                <w:cs/>
                <w:lang w:eastAsia="en-US"/>
              </w:rPr>
            </w:pPr>
            <w:r w:rsidRPr="00792A58">
              <w:rPr>
                <w:rFonts w:ascii="Arial" w:hAnsi="Arial" w:cs="Arial"/>
                <w:sz w:val="18"/>
                <w:szCs w:val="18"/>
                <w:lang w:eastAsia="en-US"/>
              </w:rPr>
              <w:t>Closing balance for the year</w:t>
            </w:r>
          </w:p>
        </w:tc>
        <w:tc>
          <w:tcPr>
            <w:tcW w:w="1368" w:type="dxa"/>
            <w:tcBorders>
              <w:top w:val="nil"/>
              <w:left w:val="nil"/>
              <w:bottom w:val="single" w:sz="4" w:space="0" w:color="auto"/>
              <w:right w:val="nil"/>
            </w:tcBorders>
            <w:shd w:val="clear" w:color="auto" w:fill="FAFAFA"/>
            <w:vAlign w:val="bottom"/>
          </w:tcPr>
          <w:p w14:paraId="0A819FFC" w14:textId="3FB14EA1"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13,537,904</w:t>
            </w:r>
          </w:p>
        </w:tc>
        <w:tc>
          <w:tcPr>
            <w:tcW w:w="1368" w:type="dxa"/>
            <w:tcBorders>
              <w:top w:val="nil"/>
              <w:left w:val="nil"/>
              <w:bottom w:val="single" w:sz="4" w:space="0" w:color="auto"/>
              <w:right w:val="nil"/>
            </w:tcBorders>
            <w:vAlign w:val="bottom"/>
          </w:tcPr>
          <w:p w14:paraId="29E347E3" w14:textId="4EA67B3C"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11,216,039</w:t>
            </w:r>
          </w:p>
        </w:tc>
        <w:tc>
          <w:tcPr>
            <w:tcW w:w="1368" w:type="dxa"/>
            <w:tcBorders>
              <w:top w:val="nil"/>
              <w:left w:val="nil"/>
              <w:bottom w:val="single" w:sz="4" w:space="0" w:color="auto"/>
              <w:right w:val="nil"/>
            </w:tcBorders>
            <w:shd w:val="clear" w:color="auto" w:fill="FAFAFA"/>
            <w:vAlign w:val="bottom"/>
          </w:tcPr>
          <w:p w14:paraId="0F4991EE" w14:textId="0F89658C" w:rsidR="000F20C3" w:rsidRPr="00792A58" w:rsidRDefault="000F20C3" w:rsidP="000F20C3">
            <w:pPr>
              <w:tabs>
                <w:tab w:val="decimal" w:pos="115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5,007,818</w:t>
            </w:r>
          </w:p>
        </w:tc>
        <w:tc>
          <w:tcPr>
            <w:tcW w:w="1368" w:type="dxa"/>
            <w:tcBorders>
              <w:top w:val="nil"/>
              <w:left w:val="nil"/>
              <w:bottom w:val="single" w:sz="4" w:space="0" w:color="auto"/>
              <w:right w:val="nil"/>
            </w:tcBorders>
            <w:vAlign w:val="bottom"/>
            <w:hideMark/>
          </w:tcPr>
          <w:p w14:paraId="14700F5C" w14:textId="6CAC1D0E" w:rsidR="000F20C3" w:rsidRPr="00792A58" w:rsidRDefault="000F20C3" w:rsidP="000F20C3">
            <w:pPr>
              <w:tabs>
                <w:tab w:val="decimal" w:pos="1152"/>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5,187,682</w:t>
            </w:r>
          </w:p>
        </w:tc>
      </w:tr>
    </w:tbl>
    <w:p w14:paraId="41456F68" w14:textId="77777777" w:rsidR="001C7A31" w:rsidRPr="00792A58" w:rsidRDefault="001C7A31" w:rsidP="001C7A31">
      <w:pPr>
        <w:jc w:val="thaiDistribute"/>
        <w:rPr>
          <w:rFonts w:ascii="Arial" w:hAnsi="Arial" w:cs="Arial"/>
          <w:spacing w:val="-8"/>
          <w:sz w:val="18"/>
          <w:szCs w:val="18"/>
        </w:rPr>
      </w:pPr>
    </w:p>
    <w:p w14:paraId="05E1F0FE" w14:textId="6BC8DBF3" w:rsidR="00E629DF" w:rsidRDefault="00E629DF" w:rsidP="001C7A31">
      <w:pPr>
        <w:jc w:val="thaiDistribute"/>
        <w:rPr>
          <w:rFonts w:ascii="Arial" w:hAnsi="Arial" w:cs="Arial"/>
          <w:sz w:val="18"/>
          <w:szCs w:val="18"/>
        </w:rPr>
      </w:pPr>
      <w:r>
        <w:rPr>
          <w:rFonts w:ascii="Arial" w:hAnsi="Arial" w:cs="Arial"/>
          <w:sz w:val="18"/>
          <w:szCs w:val="18"/>
        </w:rPr>
        <w:br w:type="page"/>
      </w:r>
    </w:p>
    <w:p w14:paraId="1FCFC0AD" w14:textId="1CBF85E7" w:rsidR="001C7A31" w:rsidRPr="00792A58" w:rsidRDefault="001C7A31" w:rsidP="001C7A31">
      <w:pPr>
        <w:jc w:val="thaiDistribute"/>
        <w:rPr>
          <w:rFonts w:ascii="Arial" w:hAnsi="Arial" w:cs="Arial"/>
          <w:sz w:val="18"/>
          <w:szCs w:val="18"/>
        </w:rPr>
      </w:pPr>
      <w:r w:rsidRPr="00792A58">
        <w:rPr>
          <w:rFonts w:ascii="Arial" w:hAnsi="Arial" w:cs="Arial"/>
          <w:sz w:val="18"/>
          <w:szCs w:val="18"/>
        </w:rPr>
        <w:t>Principal actuarial assumptions used for employee benefit obligations are as follows:</w:t>
      </w:r>
    </w:p>
    <w:p w14:paraId="001F62CD" w14:textId="77777777" w:rsidR="001C7A31" w:rsidRPr="00792A58" w:rsidRDefault="001C7A31" w:rsidP="001C7A31">
      <w:pPr>
        <w:tabs>
          <w:tab w:val="left" w:pos="540"/>
        </w:tabs>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3978"/>
        <w:gridCol w:w="1368"/>
        <w:gridCol w:w="1368"/>
        <w:gridCol w:w="1368"/>
        <w:gridCol w:w="1368"/>
      </w:tblGrid>
      <w:tr w:rsidR="001C7A31" w:rsidRPr="00792A58" w14:paraId="332ECC61" w14:textId="77777777" w:rsidTr="00646FE7">
        <w:tc>
          <w:tcPr>
            <w:tcW w:w="3978" w:type="dxa"/>
          </w:tcPr>
          <w:p w14:paraId="4F1DFD8E" w14:textId="77777777" w:rsidR="001C7A31" w:rsidRPr="00792A58" w:rsidRDefault="001C7A31" w:rsidP="00646FE7">
            <w:pPr>
              <w:tabs>
                <w:tab w:val="left" w:pos="540"/>
              </w:tabs>
              <w:spacing w:line="256" w:lineRule="auto"/>
              <w:ind w:left="-72"/>
              <w:jc w:val="thaiDistribute"/>
              <w:rPr>
                <w:rFonts w:ascii="Arial" w:hAnsi="Arial" w:cs="Arial"/>
                <w:b/>
                <w:bCs/>
                <w:sz w:val="18"/>
                <w:szCs w:val="18"/>
                <w:lang w:eastAsia="en-US"/>
              </w:rPr>
            </w:pPr>
          </w:p>
        </w:tc>
        <w:tc>
          <w:tcPr>
            <w:tcW w:w="2736" w:type="dxa"/>
            <w:gridSpan w:val="2"/>
            <w:tcBorders>
              <w:top w:val="single" w:sz="4" w:space="0" w:color="auto"/>
              <w:left w:val="nil"/>
              <w:bottom w:val="single" w:sz="4" w:space="0" w:color="auto"/>
              <w:right w:val="nil"/>
            </w:tcBorders>
            <w:vAlign w:val="bottom"/>
            <w:hideMark/>
          </w:tcPr>
          <w:p w14:paraId="4C951B6F"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0F4A5A4D"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327701CF" w14:textId="77777777" w:rsidR="001C7A31" w:rsidRPr="00792A58" w:rsidRDefault="001C7A31" w:rsidP="00646FE7">
            <w:pPr>
              <w:spacing w:line="256" w:lineRule="auto"/>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Separate</w:t>
            </w:r>
          </w:p>
          <w:p w14:paraId="1A8D20C4"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r>
      <w:tr w:rsidR="001C7A31" w:rsidRPr="00792A58" w14:paraId="7009BA1B" w14:textId="77777777" w:rsidTr="00646FE7">
        <w:tc>
          <w:tcPr>
            <w:tcW w:w="3978" w:type="dxa"/>
          </w:tcPr>
          <w:p w14:paraId="25638287" w14:textId="77777777" w:rsidR="001C7A31" w:rsidRPr="00792A58" w:rsidRDefault="001C7A31" w:rsidP="00646FE7">
            <w:pPr>
              <w:tabs>
                <w:tab w:val="left" w:pos="540"/>
              </w:tabs>
              <w:spacing w:line="256" w:lineRule="auto"/>
              <w:ind w:left="-72"/>
              <w:jc w:val="thaiDistribute"/>
              <w:rPr>
                <w:rFonts w:ascii="Arial" w:hAnsi="Arial" w:cs="Arial"/>
                <w:sz w:val="18"/>
                <w:szCs w:val="18"/>
                <w:cs/>
                <w:lang w:eastAsia="en-US"/>
              </w:rPr>
            </w:pPr>
          </w:p>
        </w:tc>
        <w:tc>
          <w:tcPr>
            <w:tcW w:w="1368" w:type="dxa"/>
            <w:tcBorders>
              <w:top w:val="single" w:sz="4" w:space="0" w:color="auto"/>
              <w:left w:val="nil"/>
              <w:bottom w:val="single" w:sz="4" w:space="0" w:color="auto"/>
              <w:right w:val="nil"/>
            </w:tcBorders>
            <w:vAlign w:val="bottom"/>
            <w:hideMark/>
          </w:tcPr>
          <w:p w14:paraId="75932DFC" w14:textId="64ED0279" w:rsidR="001C7A31" w:rsidRPr="00792A58" w:rsidRDefault="001C7A31" w:rsidP="009C2331">
            <w:pPr>
              <w:tabs>
                <w:tab w:val="right" w:pos="1152"/>
              </w:tabs>
              <w:spacing w:line="257" w:lineRule="auto"/>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single" w:sz="4" w:space="0" w:color="auto"/>
              <w:right w:val="nil"/>
            </w:tcBorders>
            <w:vAlign w:val="bottom"/>
            <w:hideMark/>
          </w:tcPr>
          <w:p w14:paraId="2A581E8D" w14:textId="1C731612" w:rsidR="001C7A31" w:rsidRPr="00792A58" w:rsidRDefault="001C7A31" w:rsidP="009C2331">
            <w:pPr>
              <w:tabs>
                <w:tab w:val="right" w:pos="1152"/>
              </w:tabs>
              <w:spacing w:line="257"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368" w:type="dxa"/>
            <w:tcBorders>
              <w:top w:val="single" w:sz="4" w:space="0" w:color="auto"/>
              <w:left w:val="nil"/>
              <w:bottom w:val="single" w:sz="4" w:space="0" w:color="auto"/>
              <w:right w:val="nil"/>
            </w:tcBorders>
            <w:vAlign w:val="bottom"/>
            <w:hideMark/>
          </w:tcPr>
          <w:p w14:paraId="1198C065" w14:textId="45369C2C" w:rsidR="001C7A31" w:rsidRPr="00792A58" w:rsidRDefault="001C7A31" w:rsidP="009C2331">
            <w:pPr>
              <w:tabs>
                <w:tab w:val="right" w:pos="1152"/>
              </w:tabs>
              <w:spacing w:line="257"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single" w:sz="4" w:space="0" w:color="auto"/>
              <w:right w:val="nil"/>
            </w:tcBorders>
            <w:vAlign w:val="bottom"/>
            <w:hideMark/>
          </w:tcPr>
          <w:p w14:paraId="2C19ACDF" w14:textId="74AAEDD9" w:rsidR="001C7A31" w:rsidRPr="00792A58" w:rsidRDefault="001C7A31" w:rsidP="009C2331">
            <w:pPr>
              <w:tabs>
                <w:tab w:val="right" w:pos="1152"/>
              </w:tabs>
              <w:spacing w:line="257"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2D6E6FA3" w14:textId="77777777" w:rsidTr="00427A64">
        <w:tc>
          <w:tcPr>
            <w:tcW w:w="3978" w:type="dxa"/>
          </w:tcPr>
          <w:p w14:paraId="40358882" w14:textId="77777777" w:rsidR="001C7A31" w:rsidRPr="00792A58" w:rsidRDefault="001C7A31" w:rsidP="00646FE7">
            <w:pPr>
              <w:tabs>
                <w:tab w:val="left" w:pos="540"/>
              </w:tabs>
              <w:spacing w:line="256" w:lineRule="auto"/>
              <w:ind w:left="-72"/>
              <w:jc w:val="thaiDistribute"/>
              <w:rPr>
                <w:rFonts w:ascii="Arial" w:hAnsi="Arial" w:cs="Arial"/>
                <w:sz w:val="18"/>
                <w:szCs w:val="18"/>
                <w:cs/>
                <w:lang w:eastAsia="en-US"/>
              </w:rPr>
            </w:pPr>
          </w:p>
        </w:tc>
        <w:tc>
          <w:tcPr>
            <w:tcW w:w="1368" w:type="dxa"/>
            <w:tcBorders>
              <w:top w:val="single" w:sz="4" w:space="0" w:color="auto"/>
              <w:left w:val="nil"/>
              <w:bottom w:val="nil"/>
              <w:right w:val="nil"/>
            </w:tcBorders>
            <w:shd w:val="clear" w:color="auto" w:fill="FAFAFA"/>
          </w:tcPr>
          <w:p w14:paraId="60C2AFE0" w14:textId="77777777" w:rsidR="001C7A31" w:rsidRPr="00792A58" w:rsidRDefault="001C7A31" w:rsidP="009C2331">
            <w:pPr>
              <w:tabs>
                <w:tab w:val="decimal" w:pos="1123"/>
              </w:tabs>
              <w:spacing w:line="257" w:lineRule="auto"/>
              <w:ind w:right="-72"/>
              <w:jc w:val="thaiDistribute"/>
              <w:rPr>
                <w:rFonts w:ascii="Arial" w:hAnsi="Arial" w:cs="Arial"/>
                <w:sz w:val="18"/>
                <w:szCs w:val="18"/>
                <w:cs/>
                <w:lang w:eastAsia="en-US"/>
              </w:rPr>
            </w:pPr>
          </w:p>
        </w:tc>
        <w:tc>
          <w:tcPr>
            <w:tcW w:w="1368" w:type="dxa"/>
            <w:tcBorders>
              <w:top w:val="single" w:sz="4" w:space="0" w:color="auto"/>
              <w:left w:val="nil"/>
              <w:bottom w:val="nil"/>
              <w:right w:val="nil"/>
            </w:tcBorders>
          </w:tcPr>
          <w:p w14:paraId="27E21D9C" w14:textId="77777777" w:rsidR="001C7A31" w:rsidRPr="00792A58" w:rsidRDefault="001C7A31" w:rsidP="009C2331">
            <w:pPr>
              <w:tabs>
                <w:tab w:val="left" w:pos="540"/>
              </w:tabs>
              <w:spacing w:line="257" w:lineRule="auto"/>
              <w:ind w:right="-72"/>
              <w:jc w:val="thaiDistribute"/>
              <w:rPr>
                <w:rFonts w:ascii="Arial" w:hAnsi="Arial" w:cs="Arial"/>
                <w:sz w:val="18"/>
                <w:szCs w:val="18"/>
                <w:cs/>
                <w:lang w:eastAsia="en-US"/>
              </w:rPr>
            </w:pPr>
          </w:p>
        </w:tc>
        <w:tc>
          <w:tcPr>
            <w:tcW w:w="1368" w:type="dxa"/>
            <w:tcBorders>
              <w:top w:val="single" w:sz="4" w:space="0" w:color="auto"/>
              <w:left w:val="nil"/>
              <w:bottom w:val="nil"/>
              <w:right w:val="nil"/>
            </w:tcBorders>
            <w:shd w:val="clear" w:color="auto" w:fill="FAFAFA"/>
          </w:tcPr>
          <w:p w14:paraId="2896BF77" w14:textId="77777777" w:rsidR="001C7A31" w:rsidRPr="00792A58" w:rsidRDefault="001C7A31" w:rsidP="009C2331">
            <w:pPr>
              <w:tabs>
                <w:tab w:val="left" w:pos="540"/>
              </w:tabs>
              <w:spacing w:line="257" w:lineRule="auto"/>
              <w:ind w:right="-72"/>
              <w:jc w:val="thaiDistribute"/>
              <w:rPr>
                <w:rFonts w:ascii="Arial" w:hAnsi="Arial" w:cs="Arial"/>
                <w:sz w:val="18"/>
                <w:szCs w:val="18"/>
                <w:cs/>
                <w:lang w:eastAsia="en-US"/>
              </w:rPr>
            </w:pPr>
          </w:p>
        </w:tc>
        <w:tc>
          <w:tcPr>
            <w:tcW w:w="1368" w:type="dxa"/>
            <w:tcBorders>
              <w:top w:val="single" w:sz="4" w:space="0" w:color="auto"/>
              <w:left w:val="nil"/>
              <w:bottom w:val="nil"/>
              <w:right w:val="nil"/>
            </w:tcBorders>
          </w:tcPr>
          <w:p w14:paraId="3A3C113F" w14:textId="77777777" w:rsidR="001C7A31" w:rsidRPr="00792A58" w:rsidRDefault="001C7A31" w:rsidP="009C2331">
            <w:pPr>
              <w:tabs>
                <w:tab w:val="left" w:pos="540"/>
              </w:tabs>
              <w:spacing w:line="257" w:lineRule="auto"/>
              <w:ind w:right="-72"/>
              <w:jc w:val="thaiDistribute"/>
              <w:rPr>
                <w:rFonts w:ascii="Arial" w:hAnsi="Arial" w:cs="Arial"/>
                <w:sz w:val="18"/>
                <w:szCs w:val="18"/>
                <w:lang w:eastAsia="en-US"/>
              </w:rPr>
            </w:pPr>
          </w:p>
        </w:tc>
      </w:tr>
      <w:tr w:rsidR="000F20C3" w:rsidRPr="00792A58" w14:paraId="77DDCEEC" w14:textId="77777777" w:rsidTr="00427A64">
        <w:tc>
          <w:tcPr>
            <w:tcW w:w="3978" w:type="dxa"/>
            <w:hideMark/>
          </w:tcPr>
          <w:p w14:paraId="00BD7A37" w14:textId="77777777" w:rsidR="000F20C3" w:rsidRPr="00792A58" w:rsidRDefault="000F20C3" w:rsidP="000F20C3">
            <w:pPr>
              <w:tabs>
                <w:tab w:val="left" w:pos="540"/>
              </w:tabs>
              <w:spacing w:line="256" w:lineRule="auto"/>
              <w:ind w:left="-72"/>
              <w:jc w:val="thaiDistribute"/>
              <w:rPr>
                <w:rFonts w:ascii="Arial" w:hAnsi="Arial" w:cs="Arial"/>
                <w:sz w:val="18"/>
                <w:szCs w:val="18"/>
                <w:lang w:eastAsia="en-US"/>
              </w:rPr>
            </w:pPr>
            <w:r w:rsidRPr="00792A58">
              <w:rPr>
                <w:rFonts w:ascii="Arial" w:hAnsi="Arial" w:cs="Arial"/>
                <w:sz w:val="18"/>
                <w:szCs w:val="18"/>
                <w:lang w:eastAsia="en-US"/>
              </w:rPr>
              <w:t>Discount rate (%)</w:t>
            </w:r>
          </w:p>
        </w:tc>
        <w:tc>
          <w:tcPr>
            <w:tcW w:w="1368" w:type="dxa"/>
            <w:shd w:val="clear" w:color="auto" w:fill="FAFAFA"/>
          </w:tcPr>
          <w:p w14:paraId="000633BA" w14:textId="6D19277A" w:rsidR="000F20C3" w:rsidRPr="00792A58" w:rsidRDefault="000F20C3" w:rsidP="000F20C3">
            <w:pPr>
              <w:tabs>
                <w:tab w:val="right" w:pos="1152"/>
              </w:tabs>
              <w:spacing w:line="257" w:lineRule="auto"/>
              <w:ind w:right="-72"/>
              <w:jc w:val="thaiDistribute"/>
              <w:rPr>
                <w:rFonts w:ascii="Arial" w:hAnsi="Arial" w:cs="Arial"/>
                <w:sz w:val="18"/>
                <w:szCs w:val="18"/>
                <w:cs/>
                <w:lang w:eastAsia="en-US"/>
              </w:rPr>
            </w:pPr>
            <w:r w:rsidRPr="00792A58">
              <w:rPr>
                <w:rFonts w:ascii="Arial" w:eastAsia="SimSun" w:hAnsi="Arial" w:cs="Arial"/>
                <w:snapToGrid w:val="0"/>
                <w:sz w:val="18"/>
                <w:szCs w:val="18"/>
                <w:cs/>
                <w:lang w:eastAsia="zh-CN"/>
              </w:rPr>
              <w:tab/>
              <w:t xml:space="preserve"> </w:t>
            </w:r>
            <w:r w:rsidRPr="00792A58">
              <w:rPr>
                <w:rFonts w:ascii="Arial" w:eastAsia="SimSun" w:hAnsi="Arial" w:cs="Arial"/>
                <w:snapToGrid w:val="0"/>
                <w:sz w:val="18"/>
                <w:szCs w:val="18"/>
                <w:lang w:eastAsia="zh-CN"/>
              </w:rPr>
              <w:t>2.</w:t>
            </w:r>
            <w:r w:rsidRPr="00792A58">
              <w:rPr>
                <w:rFonts w:ascii="Arial" w:eastAsia="SimSun" w:hAnsi="Arial" w:cs="Cordia New"/>
                <w:snapToGrid w:val="0"/>
                <w:sz w:val="18"/>
                <w:szCs w:val="18"/>
                <w:lang w:eastAsia="zh-CN"/>
              </w:rPr>
              <w:t>92</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to 4</w:t>
            </w: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03</w:t>
            </w:r>
          </w:p>
        </w:tc>
        <w:tc>
          <w:tcPr>
            <w:tcW w:w="1368" w:type="dxa"/>
            <w:hideMark/>
          </w:tcPr>
          <w:p w14:paraId="08FB0C57" w14:textId="1B210382" w:rsidR="000F20C3" w:rsidRPr="00792A58" w:rsidRDefault="000F20C3" w:rsidP="000F20C3">
            <w:pPr>
              <w:tabs>
                <w:tab w:val="right" w:pos="1152"/>
              </w:tabs>
              <w:spacing w:line="257" w:lineRule="auto"/>
              <w:ind w:right="-72"/>
              <w:jc w:val="thaiDistribute"/>
              <w:rPr>
                <w:rFonts w:ascii="Arial" w:hAnsi="Arial" w:cs="Arial"/>
                <w:sz w:val="18"/>
                <w:szCs w:val="18"/>
                <w:cs/>
                <w:lang w:eastAsia="en-US"/>
              </w:rPr>
            </w:pPr>
            <w:r w:rsidRPr="00792A58">
              <w:rPr>
                <w:rFonts w:ascii="Arial" w:eastAsia="SimSun" w:hAnsi="Arial" w:cs="Arial"/>
                <w:snapToGrid w:val="0"/>
                <w:sz w:val="18"/>
                <w:szCs w:val="18"/>
                <w:cs/>
                <w:lang w:eastAsia="zh-CN"/>
              </w:rPr>
              <w:tab/>
              <w:t xml:space="preserve"> </w:t>
            </w:r>
            <w:r w:rsidRPr="00792A58">
              <w:rPr>
                <w:rFonts w:ascii="Arial" w:eastAsia="SimSun" w:hAnsi="Arial" w:cs="Arial"/>
                <w:snapToGrid w:val="0"/>
                <w:sz w:val="18"/>
                <w:szCs w:val="18"/>
                <w:lang w:eastAsia="zh-CN"/>
              </w:rPr>
              <w:t>2.39</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to 4</w:t>
            </w: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38</w:t>
            </w:r>
          </w:p>
        </w:tc>
        <w:tc>
          <w:tcPr>
            <w:tcW w:w="1368" w:type="dxa"/>
            <w:shd w:val="clear" w:color="auto" w:fill="FAFAFA"/>
          </w:tcPr>
          <w:p w14:paraId="22151333" w14:textId="6EA01BFB" w:rsidR="000F20C3" w:rsidRPr="00792A58" w:rsidRDefault="00E536CC" w:rsidP="000F20C3">
            <w:pPr>
              <w:tabs>
                <w:tab w:val="right" w:pos="1152"/>
              </w:tabs>
              <w:spacing w:line="257" w:lineRule="auto"/>
              <w:ind w:right="-72"/>
              <w:jc w:val="thaiDistribute"/>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ab/>
            </w:r>
            <w:r w:rsidR="000F20C3" w:rsidRPr="00792A58">
              <w:rPr>
                <w:rFonts w:ascii="Arial" w:eastAsia="SimSun" w:hAnsi="Arial" w:cs="Arial"/>
                <w:snapToGrid w:val="0"/>
                <w:sz w:val="18"/>
                <w:szCs w:val="18"/>
                <w:lang w:eastAsia="zh-CN"/>
              </w:rPr>
              <w:t>2.92</w:t>
            </w:r>
          </w:p>
        </w:tc>
        <w:tc>
          <w:tcPr>
            <w:tcW w:w="1368" w:type="dxa"/>
            <w:hideMark/>
          </w:tcPr>
          <w:p w14:paraId="1D8E519E" w14:textId="3CCD8B62" w:rsidR="000F20C3" w:rsidRPr="00792A58" w:rsidRDefault="000F20C3" w:rsidP="000F20C3">
            <w:pPr>
              <w:tabs>
                <w:tab w:val="right" w:pos="1152"/>
              </w:tabs>
              <w:spacing w:line="257" w:lineRule="auto"/>
              <w:ind w:right="-72"/>
              <w:jc w:val="thaiDistribute"/>
              <w:rPr>
                <w:rFonts w:ascii="Arial" w:hAnsi="Arial" w:cs="Arial"/>
                <w:sz w:val="18"/>
                <w:szCs w:val="18"/>
                <w:lang w:eastAsia="en-US"/>
              </w:rPr>
            </w:pPr>
            <w:r w:rsidRPr="00792A58">
              <w:rPr>
                <w:rFonts w:ascii="Arial" w:eastAsia="SimSun" w:hAnsi="Arial" w:cs="Arial"/>
                <w:snapToGrid w:val="0"/>
                <w:sz w:val="18"/>
                <w:szCs w:val="18"/>
                <w:cs/>
                <w:lang w:eastAsia="zh-CN"/>
              </w:rPr>
              <w:tab/>
            </w:r>
            <w:r w:rsidRPr="00792A58">
              <w:rPr>
                <w:rFonts w:ascii="Arial" w:eastAsia="SimSun" w:hAnsi="Arial" w:cs="Arial"/>
                <w:snapToGrid w:val="0"/>
                <w:sz w:val="18"/>
                <w:szCs w:val="18"/>
                <w:lang w:eastAsia="zh-CN"/>
              </w:rPr>
              <w:t>2.82</w:t>
            </w:r>
          </w:p>
        </w:tc>
      </w:tr>
      <w:tr w:rsidR="000F20C3" w:rsidRPr="00792A58" w14:paraId="4844A548" w14:textId="77777777" w:rsidTr="00427A64">
        <w:tc>
          <w:tcPr>
            <w:tcW w:w="3978" w:type="dxa"/>
            <w:hideMark/>
          </w:tcPr>
          <w:p w14:paraId="13581A3D" w14:textId="77777777" w:rsidR="000F20C3" w:rsidRPr="00792A58" w:rsidRDefault="000F20C3" w:rsidP="000F20C3">
            <w:pPr>
              <w:tabs>
                <w:tab w:val="left" w:pos="540"/>
              </w:tabs>
              <w:spacing w:line="256" w:lineRule="auto"/>
              <w:ind w:left="-72"/>
              <w:jc w:val="thaiDistribute"/>
              <w:rPr>
                <w:rFonts w:ascii="Arial" w:hAnsi="Arial" w:cs="Arial"/>
                <w:sz w:val="18"/>
                <w:szCs w:val="18"/>
                <w:lang w:eastAsia="en-US"/>
              </w:rPr>
            </w:pPr>
            <w:r w:rsidRPr="00792A58">
              <w:rPr>
                <w:rFonts w:ascii="Arial" w:hAnsi="Arial" w:cs="Arial"/>
                <w:sz w:val="18"/>
                <w:szCs w:val="18"/>
                <w:lang w:eastAsia="en-US"/>
              </w:rPr>
              <w:t>Expected future salary increase (%)</w:t>
            </w:r>
          </w:p>
        </w:tc>
        <w:tc>
          <w:tcPr>
            <w:tcW w:w="1368" w:type="dxa"/>
            <w:shd w:val="clear" w:color="auto" w:fill="FAFAFA"/>
          </w:tcPr>
          <w:p w14:paraId="35F35C38" w14:textId="613C867B" w:rsidR="000F20C3" w:rsidRPr="00792A58" w:rsidRDefault="000F20C3" w:rsidP="000F20C3">
            <w:pPr>
              <w:tabs>
                <w:tab w:val="right" w:pos="1152"/>
              </w:tabs>
              <w:spacing w:line="257" w:lineRule="auto"/>
              <w:ind w:right="-72"/>
              <w:jc w:val="thaiDistribute"/>
              <w:rPr>
                <w:rFonts w:ascii="Arial" w:hAnsi="Arial" w:cs="Arial"/>
                <w:sz w:val="18"/>
                <w:szCs w:val="18"/>
                <w:cs/>
                <w:lang w:eastAsia="en-US"/>
              </w:rPr>
            </w:pPr>
            <w:r w:rsidRPr="00792A58">
              <w:rPr>
                <w:rFonts w:ascii="Arial" w:eastAsia="SimSun" w:hAnsi="Arial" w:cs="Arial"/>
                <w:snapToGrid w:val="0"/>
                <w:sz w:val="18"/>
                <w:szCs w:val="18"/>
                <w:cs/>
                <w:lang w:eastAsia="zh-CN"/>
              </w:rPr>
              <w:tab/>
            </w:r>
            <w:r w:rsidRPr="00792A58">
              <w:rPr>
                <w:rFonts w:ascii="Arial" w:eastAsia="SimSun" w:hAnsi="Arial" w:cs="Arial"/>
                <w:snapToGrid w:val="0"/>
                <w:sz w:val="18"/>
                <w:szCs w:val="18"/>
                <w:lang w:eastAsia="zh-CN"/>
              </w:rPr>
              <w:t>4.19</w:t>
            </w:r>
          </w:p>
        </w:tc>
        <w:tc>
          <w:tcPr>
            <w:tcW w:w="1368" w:type="dxa"/>
            <w:hideMark/>
          </w:tcPr>
          <w:p w14:paraId="5425A3D0" w14:textId="2786A847" w:rsidR="000F20C3" w:rsidRPr="00792A58" w:rsidRDefault="000F20C3" w:rsidP="000F20C3">
            <w:pPr>
              <w:tabs>
                <w:tab w:val="right" w:pos="1152"/>
              </w:tabs>
              <w:spacing w:line="257" w:lineRule="auto"/>
              <w:ind w:right="-72"/>
              <w:jc w:val="thaiDistribute"/>
              <w:rPr>
                <w:rFonts w:ascii="Arial" w:hAnsi="Arial" w:cs="Arial"/>
                <w:sz w:val="18"/>
                <w:szCs w:val="18"/>
                <w:cs/>
                <w:lang w:eastAsia="en-US"/>
              </w:rPr>
            </w:pPr>
            <w:r w:rsidRPr="00792A58">
              <w:rPr>
                <w:rFonts w:ascii="Arial" w:eastAsia="SimSun" w:hAnsi="Arial" w:cs="Arial"/>
                <w:snapToGrid w:val="0"/>
                <w:sz w:val="18"/>
                <w:szCs w:val="18"/>
                <w:cs/>
                <w:lang w:eastAsia="zh-CN"/>
              </w:rPr>
              <w:tab/>
            </w:r>
            <w:r w:rsidRPr="00792A58">
              <w:rPr>
                <w:rFonts w:ascii="Arial" w:eastAsia="SimSun" w:hAnsi="Arial" w:cs="Arial"/>
                <w:snapToGrid w:val="0"/>
                <w:sz w:val="18"/>
                <w:szCs w:val="18"/>
                <w:lang w:eastAsia="zh-CN"/>
              </w:rPr>
              <w:t>4.34</w:t>
            </w:r>
          </w:p>
        </w:tc>
        <w:tc>
          <w:tcPr>
            <w:tcW w:w="1368" w:type="dxa"/>
            <w:shd w:val="clear" w:color="auto" w:fill="FAFAFA"/>
          </w:tcPr>
          <w:p w14:paraId="430A49BD" w14:textId="0229639C" w:rsidR="000F20C3" w:rsidRPr="00792A58" w:rsidRDefault="00E536CC" w:rsidP="000F20C3">
            <w:pPr>
              <w:tabs>
                <w:tab w:val="right" w:pos="1152"/>
              </w:tabs>
              <w:spacing w:line="257" w:lineRule="auto"/>
              <w:ind w:right="-72"/>
              <w:jc w:val="thaiDistribute"/>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ab/>
            </w:r>
            <w:r w:rsidR="000F20C3" w:rsidRPr="00792A58">
              <w:rPr>
                <w:rFonts w:ascii="Arial" w:eastAsia="SimSun" w:hAnsi="Arial" w:cs="Arial"/>
                <w:snapToGrid w:val="0"/>
                <w:sz w:val="18"/>
                <w:szCs w:val="18"/>
                <w:lang w:eastAsia="zh-CN"/>
              </w:rPr>
              <w:t>4.19</w:t>
            </w:r>
          </w:p>
        </w:tc>
        <w:tc>
          <w:tcPr>
            <w:tcW w:w="1368" w:type="dxa"/>
            <w:hideMark/>
          </w:tcPr>
          <w:p w14:paraId="7CBBB611" w14:textId="3DEB57E9" w:rsidR="000F20C3" w:rsidRPr="00792A58" w:rsidRDefault="000F20C3" w:rsidP="000F20C3">
            <w:pPr>
              <w:tabs>
                <w:tab w:val="right" w:pos="1152"/>
              </w:tabs>
              <w:spacing w:line="257" w:lineRule="auto"/>
              <w:ind w:right="-72"/>
              <w:jc w:val="thaiDistribute"/>
              <w:rPr>
                <w:rFonts w:ascii="Arial" w:hAnsi="Arial" w:cs="Arial"/>
                <w:sz w:val="18"/>
                <w:szCs w:val="18"/>
                <w:lang w:eastAsia="en-US"/>
              </w:rPr>
            </w:pPr>
            <w:r w:rsidRPr="00792A58">
              <w:rPr>
                <w:rFonts w:ascii="Arial" w:eastAsia="SimSun" w:hAnsi="Arial" w:cs="Arial"/>
                <w:snapToGrid w:val="0"/>
                <w:sz w:val="18"/>
                <w:szCs w:val="18"/>
                <w:cs/>
                <w:lang w:eastAsia="zh-CN"/>
              </w:rPr>
              <w:tab/>
            </w:r>
            <w:r w:rsidRPr="00792A58">
              <w:rPr>
                <w:rFonts w:ascii="Arial" w:eastAsia="SimSun" w:hAnsi="Arial" w:cs="Arial"/>
                <w:snapToGrid w:val="0"/>
                <w:sz w:val="18"/>
                <w:szCs w:val="18"/>
                <w:lang w:eastAsia="zh-CN"/>
              </w:rPr>
              <w:t>4.34</w:t>
            </w:r>
          </w:p>
        </w:tc>
      </w:tr>
      <w:tr w:rsidR="000F20C3" w:rsidRPr="00792A58" w14:paraId="5A87FDE2" w14:textId="77777777" w:rsidTr="00427A64">
        <w:tc>
          <w:tcPr>
            <w:tcW w:w="3978" w:type="dxa"/>
            <w:hideMark/>
          </w:tcPr>
          <w:p w14:paraId="0C85A5C8" w14:textId="77777777" w:rsidR="000F20C3" w:rsidRPr="00792A58" w:rsidRDefault="000F20C3" w:rsidP="000F20C3">
            <w:pPr>
              <w:tabs>
                <w:tab w:val="left" w:pos="540"/>
              </w:tabs>
              <w:spacing w:line="256" w:lineRule="auto"/>
              <w:ind w:left="-72"/>
              <w:jc w:val="thaiDistribute"/>
              <w:rPr>
                <w:rFonts w:ascii="Arial" w:hAnsi="Arial" w:cs="Arial"/>
                <w:sz w:val="18"/>
                <w:szCs w:val="18"/>
                <w:lang w:eastAsia="en-US"/>
              </w:rPr>
            </w:pPr>
            <w:r w:rsidRPr="00792A58">
              <w:rPr>
                <w:rFonts w:ascii="Arial" w:hAnsi="Arial" w:cs="Arial"/>
                <w:sz w:val="18"/>
                <w:szCs w:val="18"/>
                <w:lang w:eastAsia="en-US"/>
              </w:rPr>
              <w:t>Staff turnover rate (%)</w:t>
            </w:r>
          </w:p>
        </w:tc>
        <w:tc>
          <w:tcPr>
            <w:tcW w:w="1368" w:type="dxa"/>
            <w:shd w:val="clear" w:color="auto" w:fill="FAFAFA"/>
          </w:tcPr>
          <w:p w14:paraId="7E35AF56" w14:textId="35E1B77B" w:rsidR="000F20C3" w:rsidRPr="00792A58" w:rsidRDefault="000F20C3" w:rsidP="000F20C3">
            <w:pPr>
              <w:tabs>
                <w:tab w:val="right" w:pos="1152"/>
              </w:tabs>
              <w:spacing w:line="257" w:lineRule="auto"/>
              <w:ind w:left="-126" w:right="-72"/>
              <w:jc w:val="thaiDistribute"/>
              <w:rPr>
                <w:rFonts w:ascii="Arial" w:hAnsi="Arial" w:cs="Arial"/>
                <w:sz w:val="18"/>
                <w:szCs w:val="18"/>
                <w:lang w:eastAsia="en-US"/>
              </w:rPr>
            </w:pPr>
            <w:r w:rsidRPr="00792A58">
              <w:rPr>
                <w:rFonts w:ascii="Arial" w:eastAsia="SimSun" w:hAnsi="Arial" w:cs="Arial"/>
                <w:snapToGrid w:val="0"/>
                <w:sz w:val="18"/>
                <w:szCs w:val="18"/>
                <w:cs/>
                <w:lang w:eastAsia="zh-CN"/>
              </w:rPr>
              <w:tab/>
              <w:t xml:space="preserve"> </w:t>
            </w:r>
            <w:r w:rsidRPr="00792A58">
              <w:rPr>
                <w:rFonts w:ascii="Arial" w:eastAsia="SimSun" w:hAnsi="Arial" w:cs="Arial"/>
                <w:snapToGrid w:val="0"/>
                <w:sz w:val="18"/>
                <w:szCs w:val="18"/>
                <w:lang w:eastAsia="zh-CN"/>
              </w:rPr>
              <w:t>0.00</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to</w:t>
            </w:r>
            <w:r w:rsidRPr="00792A58">
              <w:rPr>
                <w:rFonts w:ascii="Arial" w:eastAsia="SimSun" w:hAnsi="Arial" w:cs="Arial"/>
                <w:snapToGrid w:val="0"/>
                <w:sz w:val="18"/>
                <w:szCs w:val="18"/>
                <w:cs/>
                <w:lang w:eastAsia="zh-CN"/>
              </w:rPr>
              <w:t xml:space="preserve"> </w:t>
            </w:r>
            <w:r w:rsidR="00780818" w:rsidRPr="00792A58">
              <w:rPr>
                <w:rFonts w:ascii="Arial" w:eastAsia="SimSun" w:hAnsi="Arial" w:cs="Arial"/>
                <w:snapToGrid w:val="0"/>
                <w:sz w:val="18"/>
                <w:szCs w:val="18"/>
                <w:lang w:eastAsia="zh-CN"/>
              </w:rPr>
              <w:t>50</w:t>
            </w: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00</w:t>
            </w:r>
          </w:p>
        </w:tc>
        <w:tc>
          <w:tcPr>
            <w:tcW w:w="1368" w:type="dxa"/>
            <w:hideMark/>
          </w:tcPr>
          <w:p w14:paraId="6C947398" w14:textId="376B2724" w:rsidR="000F20C3" w:rsidRPr="00792A58" w:rsidRDefault="000F20C3" w:rsidP="000F20C3">
            <w:pPr>
              <w:tabs>
                <w:tab w:val="right" w:pos="1152"/>
              </w:tabs>
              <w:spacing w:line="257" w:lineRule="auto"/>
              <w:ind w:right="-72"/>
              <w:jc w:val="thaiDistribute"/>
              <w:rPr>
                <w:rFonts w:ascii="Arial" w:hAnsi="Arial" w:cs="Arial"/>
                <w:sz w:val="18"/>
                <w:szCs w:val="18"/>
                <w:cs/>
                <w:lang w:eastAsia="en-US"/>
              </w:rPr>
            </w:pPr>
            <w:r w:rsidRPr="00792A58">
              <w:rPr>
                <w:rFonts w:ascii="Arial" w:eastAsia="SimSun" w:hAnsi="Arial" w:cs="Arial"/>
                <w:snapToGrid w:val="0"/>
                <w:sz w:val="18"/>
                <w:szCs w:val="18"/>
                <w:cs/>
                <w:lang w:eastAsia="zh-CN"/>
              </w:rPr>
              <w:tab/>
              <w:t xml:space="preserve"> </w:t>
            </w:r>
            <w:r w:rsidRPr="00792A58">
              <w:rPr>
                <w:rFonts w:ascii="Arial" w:eastAsia="SimSun" w:hAnsi="Arial" w:cs="Arial"/>
                <w:snapToGrid w:val="0"/>
                <w:sz w:val="18"/>
                <w:szCs w:val="18"/>
                <w:lang w:eastAsia="zh-CN"/>
              </w:rPr>
              <w:t>0.00</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to</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100</w:t>
            </w: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00</w:t>
            </w:r>
          </w:p>
        </w:tc>
        <w:tc>
          <w:tcPr>
            <w:tcW w:w="1368" w:type="dxa"/>
            <w:shd w:val="clear" w:color="auto" w:fill="FAFAFA"/>
          </w:tcPr>
          <w:p w14:paraId="16238A14" w14:textId="67797B20" w:rsidR="000F20C3" w:rsidRPr="00792A58" w:rsidRDefault="000F20C3" w:rsidP="000F20C3">
            <w:pPr>
              <w:tabs>
                <w:tab w:val="right" w:pos="1152"/>
              </w:tabs>
              <w:spacing w:line="257" w:lineRule="auto"/>
              <w:ind w:left="-76" w:right="-72"/>
              <w:jc w:val="thaiDistribute"/>
              <w:rPr>
                <w:rFonts w:ascii="Arial" w:hAnsi="Arial" w:cs="Arial"/>
                <w:sz w:val="18"/>
                <w:szCs w:val="18"/>
                <w:cs/>
                <w:lang w:eastAsia="en-US"/>
              </w:rPr>
            </w:pPr>
            <w:r w:rsidRPr="00792A58">
              <w:rPr>
                <w:rFonts w:ascii="Arial" w:eastAsia="SimSun" w:hAnsi="Arial" w:cs="Arial"/>
                <w:snapToGrid w:val="0"/>
                <w:sz w:val="18"/>
                <w:szCs w:val="18"/>
                <w:cs/>
                <w:lang w:eastAsia="zh-CN"/>
              </w:rPr>
              <w:tab/>
              <w:t xml:space="preserve"> </w:t>
            </w:r>
            <w:r w:rsidRPr="00792A58">
              <w:rPr>
                <w:rFonts w:ascii="Arial" w:eastAsia="SimSun" w:hAnsi="Arial" w:cs="Arial"/>
                <w:snapToGrid w:val="0"/>
                <w:sz w:val="18"/>
                <w:szCs w:val="18"/>
                <w:lang w:eastAsia="zh-CN"/>
              </w:rPr>
              <w:t>0.00</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to </w:t>
            </w:r>
            <w:r w:rsidR="00780818" w:rsidRPr="00792A58">
              <w:rPr>
                <w:rFonts w:ascii="Arial" w:eastAsia="SimSun" w:hAnsi="Arial" w:cs="Arial"/>
                <w:snapToGrid w:val="0"/>
                <w:sz w:val="18"/>
                <w:szCs w:val="18"/>
                <w:lang w:eastAsia="zh-CN"/>
              </w:rPr>
              <w:t>50</w:t>
            </w: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00</w:t>
            </w:r>
          </w:p>
        </w:tc>
        <w:tc>
          <w:tcPr>
            <w:tcW w:w="1368" w:type="dxa"/>
            <w:hideMark/>
          </w:tcPr>
          <w:p w14:paraId="6C74DE7B" w14:textId="58B6682A" w:rsidR="000F20C3" w:rsidRPr="00792A58" w:rsidRDefault="000F20C3" w:rsidP="000F20C3">
            <w:pPr>
              <w:tabs>
                <w:tab w:val="right" w:pos="1152"/>
              </w:tabs>
              <w:spacing w:line="257" w:lineRule="auto"/>
              <w:ind w:right="-72"/>
              <w:jc w:val="thaiDistribute"/>
              <w:rPr>
                <w:rFonts w:ascii="Arial" w:hAnsi="Arial" w:cs="Arial"/>
                <w:sz w:val="18"/>
                <w:szCs w:val="18"/>
                <w:cs/>
                <w:lang w:eastAsia="en-US"/>
              </w:rPr>
            </w:pPr>
            <w:r w:rsidRPr="00792A58">
              <w:rPr>
                <w:rFonts w:ascii="Arial" w:eastAsia="SimSun" w:hAnsi="Arial" w:cs="Arial"/>
                <w:snapToGrid w:val="0"/>
                <w:sz w:val="18"/>
                <w:szCs w:val="18"/>
                <w:cs/>
                <w:lang w:eastAsia="zh-CN"/>
              </w:rPr>
              <w:tab/>
              <w:t xml:space="preserve"> </w:t>
            </w:r>
            <w:r w:rsidRPr="00792A58">
              <w:rPr>
                <w:rFonts w:ascii="Arial" w:eastAsia="SimSun" w:hAnsi="Arial" w:cs="Arial"/>
                <w:snapToGrid w:val="0"/>
                <w:sz w:val="18"/>
                <w:szCs w:val="18"/>
                <w:lang w:eastAsia="zh-CN"/>
              </w:rPr>
              <w:t>0.00</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to 100</w:t>
            </w: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00</w:t>
            </w:r>
          </w:p>
        </w:tc>
      </w:tr>
    </w:tbl>
    <w:p w14:paraId="1DA03709" w14:textId="77777777" w:rsidR="00CA2662" w:rsidRDefault="00CA2662" w:rsidP="001C7A31">
      <w:pPr>
        <w:jc w:val="both"/>
        <w:rPr>
          <w:rFonts w:ascii="Arial" w:hAnsi="Arial" w:cs="Arial"/>
          <w:sz w:val="18"/>
          <w:szCs w:val="18"/>
          <w:lang w:val="en-US"/>
        </w:rPr>
      </w:pPr>
    </w:p>
    <w:p w14:paraId="2E23A1D7" w14:textId="35EE9A3F" w:rsidR="001C7A31" w:rsidRPr="00792A58" w:rsidRDefault="001C7A31" w:rsidP="001C7A31">
      <w:pPr>
        <w:jc w:val="both"/>
        <w:rPr>
          <w:rFonts w:ascii="Arial" w:hAnsi="Arial" w:cs="Arial"/>
          <w:sz w:val="18"/>
          <w:szCs w:val="18"/>
          <w:cs/>
        </w:rPr>
      </w:pPr>
      <w:r w:rsidRPr="00792A58">
        <w:rPr>
          <w:rFonts w:ascii="Arial" w:hAnsi="Arial" w:cs="Arial"/>
          <w:sz w:val="18"/>
          <w:szCs w:val="18"/>
        </w:rPr>
        <w:t xml:space="preserve">Sensitivity analysis for principal actuarial assumptions as at 31 December </w:t>
      </w:r>
      <w:r w:rsidR="00B908C4" w:rsidRPr="00792A58">
        <w:rPr>
          <w:rFonts w:ascii="Arial" w:hAnsi="Arial" w:cs="Arial"/>
          <w:sz w:val="18"/>
          <w:szCs w:val="18"/>
        </w:rPr>
        <w:t>2023</w:t>
      </w:r>
      <w:r w:rsidRPr="00792A58">
        <w:rPr>
          <w:rFonts w:ascii="Arial" w:hAnsi="Arial" w:cs="Arial"/>
          <w:sz w:val="18"/>
          <w:szCs w:val="18"/>
        </w:rPr>
        <w:t xml:space="preserve"> and </w:t>
      </w:r>
      <w:r w:rsidR="002170ED" w:rsidRPr="00792A58">
        <w:rPr>
          <w:rFonts w:ascii="Arial" w:hAnsi="Arial" w:cs="Arial"/>
          <w:sz w:val="18"/>
          <w:szCs w:val="18"/>
        </w:rPr>
        <w:t>2022</w:t>
      </w:r>
      <w:r w:rsidRPr="00792A58">
        <w:rPr>
          <w:rFonts w:ascii="Arial" w:hAnsi="Arial" w:cs="Arial"/>
          <w:sz w:val="18"/>
          <w:szCs w:val="18"/>
        </w:rPr>
        <w:t xml:space="preserve"> are as follows:</w:t>
      </w:r>
    </w:p>
    <w:p w14:paraId="28048DAC" w14:textId="77777777" w:rsidR="001C7A31" w:rsidRPr="00792A58" w:rsidRDefault="001C7A31" w:rsidP="001C7A31">
      <w:pPr>
        <w:pStyle w:val="NoSpacing"/>
        <w:jc w:val="thaiDistribute"/>
        <w:rPr>
          <w:rFonts w:ascii="Arial" w:hAnsi="Arial" w:cs="Arial"/>
          <w:spacing w:val="-6"/>
          <w:sz w:val="18"/>
          <w:szCs w:val="18"/>
          <w:lang w:val="en-US"/>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1C7A31" w:rsidRPr="00792A58" w14:paraId="1F55C2E2" w14:textId="77777777" w:rsidTr="00106189">
        <w:tc>
          <w:tcPr>
            <w:tcW w:w="4269" w:type="dxa"/>
          </w:tcPr>
          <w:p w14:paraId="51BBCDC9" w14:textId="77777777" w:rsidR="001C7A31" w:rsidRPr="00792A58" w:rsidRDefault="001C7A31" w:rsidP="00E36FA1">
            <w:pPr>
              <w:spacing w:line="200" w:lineRule="exact"/>
              <w:ind w:left="-109"/>
              <w:rPr>
                <w:rFonts w:ascii="Arial" w:hAnsi="Arial" w:cs="Arial"/>
                <w:sz w:val="18"/>
                <w:szCs w:val="18"/>
                <w:lang w:eastAsia="en-US"/>
              </w:rPr>
            </w:pPr>
          </w:p>
        </w:tc>
        <w:tc>
          <w:tcPr>
            <w:tcW w:w="5181" w:type="dxa"/>
            <w:gridSpan w:val="3"/>
            <w:tcBorders>
              <w:top w:val="single" w:sz="4" w:space="0" w:color="auto"/>
              <w:left w:val="nil"/>
              <w:bottom w:val="single" w:sz="4" w:space="0" w:color="auto"/>
              <w:right w:val="nil"/>
            </w:tcBorders>
            <w:vAlign w:val="center"/>
            <w:hideMark/>
          </w:tcPr>
          <w:p w14:paraId="2CD26ABE" w14:textId="77777777" w:rsidR="001C7A31" w:rsidRPr="00792A58" w:rsidRDefault="001C7A31" w:rsidP="00646FE7">
            <w:pPr>
              <w:spacing w:line="200" w:lineRule="exact"/>
              <w:ind w:right="-72"/>
              <w:jc w:val="center"/>
              <w:rPr>
                <w:rFonts w:ascii="Arial" w:hAnsi="Arial" w:cs="Arial"/>
                <w:b/>
                <w:bCs/>
                <w:sz w:val="18"/>
                <w:szCs w:val="18"/>
                <w:lang w:eastAsia="en-US"/>
              </w:rPr>
            </w:pPr>
            <w:r w:rsidRPr="00792A58">
              <w:rPr>
                <w:rFonts w:ascii="Arial" w:hAnsi="Arial" w:cs="Arial"/>
                <w:b/>
                <w:bCs/>
                <w:snapToGrid w:val="0"/>
                <w:spacing w:val="-4"/>
                <w:sz w:val="18"/>
                <w:szCs w:val="18"/>
                <w:lang w:eastAsia="th-TH"/>
              </w:rPr>
              <w:t>Consolidated financial statements</w:t>
            </w:r>
          </w:p>
        </w:tc>
      </w:tr>
      <w:tr w:rsidR="001C7A31" w:rsidRPr="00792A58" w14:paraId="37C2DB41" w14:textId="77777777" w:rsidTr="00106189">
        <w:tc>
          <w:tcPr>
            <w:tcW w:w="4269" w:type="dxa"/>
          </w:tcPr>
          <w:p w14:paraId="382212FF" w14:textId="77777777" w:rsidR="001C7A31" w:rsidRPr="00792A58" w:rsidRDefault="001C7A31" w:rsidP="00E36FA1">
            <w:pPr>
              <w:spacing w:line="200" w:lineRule="exact"/>
              <w:ind w:left="-109"/>
              <w:rPr>
                <w:rFonts w:ascii="Arial" w:hAnsi="Arial" w:cs="Arial"/>
                <w:sz w:val="18"/>
                <w:szCs w:val="18"/>
                <w:cs/>
                <w:lang w:eastAsia="en-US"/>
              </w:rPr>
            </w:pPr>
          </w:p>
        </w:tc>
        <w:tc>
          <w:tcPr>
            <w:tcW w:w="5181" w:type="dxa"/>
            <w:gridSpan w:val="3"/>
            <w:tcBorders>
              <w:top w:val="single" w:sz="4" w:space="0" w:color="auto"/>
              <w:left w:val="nil"/>
              <w:bottom w:val="single" w:sz="4" w:space="0" w:color="auto"/>
              <w:right w:val="nil"/>
            </w:tcBorders>
            <w:vAlign w:val="center"/>
            <w:hideMark/>
          </w:tcPr>
          <w:p w14:paraId="0E3F91A3" w14:textId="41AA30D5" w:rsidR="001C7A31" w:rsidRPr="00792A58" w:rsidRDefault="00B908C4" w:rsidP="00646FE7">
            <w:pPr>
              <w:spacing w:line="200" w:lineRule="exact"/>
              <w:ind w:right="-72"/>
              <w:jc w:val="center"/>
              <w:rPr>
                <w:rFonts w:ascii="Arial" w:hAnsi="Arial" w:cs="Arial"/>
                <w:b/>
                <w:bCs/>
                <w:sz w:val="18"/>
                <w:szCs w:val="18"/>
                <w:lang w:eastAsia="en-US"/>
              </w:rPr>
            </w:pPr>
            <w:r w:rsidRPr="00792A58">
              <w:rPr>
                <w:rFonts w:ascii="Arial" w:hAnsi="Arial" w:cs="Arial"/>
                <w:b/>
                <w:bCs/>
                <w:snapToGrid w:val="0"/>
                <w:spacing w:val="-4"/>
                <w:sz w:val="18"/>
                <w:szCs w:val="18"/>
                <w:lang w:eastAsia="th-TH"/>
              </w:rPr>
              <w:t>2023</w:t>
            </w:r>
          </w:p>
        </w:tc>
      </w:tr>
      <w:tr w:rsidR="001C7A31" w:rsidRPr="00792A58" w14:paraId="5D78B8FD" w14:textId="77777777" w:rsidTr="00106189">
        <w:tc>
          <w:tcPr>
            <w:tcW w:w="4269" w:type="dxa"/>
          </w:tcPr>
          <w:p w14:paraId="49621990" w14:textId="77777777" w:rsidR="001C7A31" w:rsidRPr="00792A58" w:rsidRDefault="001C7A31" w:rsidP="00E36FA1">
            <w:pPr>
              <w:spacing w:line="200" w:lineRule="exact"/>
              <w:ind w:left="-109"/>
              <w:rPr>
                <w:rFonts w:ascii="Arial" w:hAnsi="Arial" w:cs="Arial"/>
                <w:sz w:val="18"/>
                <w:szCs w:val="18"/>
                <w:lang w:eastAsia="en-US"/>
              </w:rPr>
            </w:pPr>
          </w:p>
        </w:tc>
        <w:tc>
          <w:tcPr>
            <w:tcW w:w="1727" w:type="dxa"/>
            <w:tcBorders>
              <w:top w:val="single" w:sz="4" w:space="0" w:color="auto"/>
              <w:left w:val="nil"/>
              <w:bottom w:val="nil"/>
              <w:right w:val="nil"/>
            </w:tcBorders>
            <w:vAlign w:val="center"/>
          </w:tcPr>
          <w:p w14:paraId="537B980E" w14:textId="77777777" w:rsidR="001C7A31" w:rsidRPr="00792A58" w:rsidRDefault="001C7A31" w:rsidP="00646FE7">
            <w:pPr>
              <w:spacing w:line="200" w:lineRule="exact"/>
              <w:ind w:right="-72"/>
              <w:jc w:val="center"/>
              <w:rPr>
                <w:rFonts w:ascii="Arial" w:hAnsi="Arial" w:cs="Arial"/>
                <w:b/>
                <w:bCs/>
                <w:sz w:val="18"/>
                <w:szCs w:val="18"/>
                <w:lang w:eastAsia="en-US"/>
              </w:rPr>
            </w:pPr>
          </w:p>
        </w:tc>
        <w:tc>
          <w:tcPr>
            <w:tcW w:w="3454" w:type="dxa"/>
            <w:gridSpan w:val="2"/>
            <w:tcBorders>
              <w:top w:val="single" w:sz="4" w:space="0" w:color="auto"/>
              <w:left w:val="nil"/>
              <w:bottom w:val="nil"/>
              <w:right w:val="nil"/>
            </w:tcBorders>
            <w:vAlign w:val="center"/>
            <w:hideMark/>
          </w:tcPr>
          <w:p w14:paraId="47853CC2" w14:textId="77777777" w:rsidR="001C7A31" w:rsidRPr="00792A58" w:rsidRDefault="001C7A31" w:rsidP="00646FE7">
            <w:pPr>
              <w:spacing w:line="200" w:lineRule="exact"/>
              <w:ind w:right="-72"/>
              <w:jc w:val="center"/>
              <w:rPr>
                <w:rFonts w:ascii="Arial" w:hAnsi="Arial" w:cs="Arial"/>
                <w:b/>
                <w:bCs/>
                <w:sz w:val="18"/>
                <w:szCs w:val="18"/>
                <w:lang w:eastAsia="en-US"/>
              </w:rPr>
            </w:pPr>
            <w:r w:rsidRPr="00792A58">
              <w:rPr>
                <w:rFonts w:ascii="Arial" w:hAnsi="Arial" w:cs="Arial"/>
                <w:b/>
                <w:bCs/>
                <w:sz w:val="18"/>
                <w:szCs w:val="18"/>
                <w:lang w:eastAsia="en-US"/>
              </w:rPr>
              <w:t xml:space="preserve">Effect on employee benefit </w:t>
            </w:r>
          </w:p>
        </w:tc>
      </w:tr>
      <w:tr w:rsidR="001C7A31" w:rsidRPr="00792A58" w14:paraId="0858B1E5" w14:textId="77777777" w:rsidTr="00106189">
        <w:tc>
          <w:tcPr>
            <w:tcW w:w="4269" w:type="dxa"/>
          </w:tcPr>
          <w:p w14:paraId="7B5DABEE" w14:textId="77777777" w:rsidR="001C7A31" w:rsidRPr="00792A58" w:rsidRDefault="001C7A31" w:rsidP="00E36FA1">
            <w:pPr>
              <w:spacing w:line="200" w:lineRule="exact"/>
              <w:ind w:left="-109"/>
              <w:rPr>
                <w:rFonts w:ascii="Arial" w:hAnsi="Arial" w:cs="Arial"/>
                <w:sz w:val="18"/>
                <w:szCs w:val="18"/>
                <w:lang w:eastAsia="en-US"/>
              </w:rPr>
            </w:pPr>
          </w:p>
        </w:tc>
        <w:tc>
          <w:tcPr>
            <w:tcW w:w="1727" w:type="dxa"/>
            <w:vAlign w:val="center"/>
          </w:tcPr>
          <w:p w14:paraId="5399CA7D" w14:textId="77777777" w:rsidR="001C7A31" w:rsidRPr="00792A58" w:rsidRDefault="001C7A31" w:rsidP="00646FE7">
            <w:pPr>
              <w:spacing w:line="200" w:lineRule="exact"/>
              <w:ind w:right="-72"/>
              <w:jc w:val="center"/>
              <w:rPr>
                <w:rFonts w:ascii="Arial" w:hAnsi="Arial" w:cs="Arial"/>
                <w:b/>
                <w:bCs/>
                <w:sz w:val="18"/>
                <w:szCs w:val="18"/>
                <w:lang w:eastAsia="en-US"/>
              </w:rPr>
            </w:pPr>
          </w:p>
        </w:tc>
        <w:tc>
          <w:tcPr>
            <w:tcW w:w="3454" w:type="dxa"/>
            <w:gridSpan w:val="2"/>
            <w:tcBorders>
              <w:top w:val="nil"/>
              <w:left w:val="nil"/>
              <w:bottom w:val="single" w:sz="4" w:space="0" w:color="auto"/>
              <w:right w:val="nil"/>
            </w:tcBorders>
            <w:vAlign w:val="center"/>
            <w:hideMark/>
          </w:tcPr>
          <w:p w14:paraId="4DF9EF28" w14:textId="77777777" w:rsidR="001C7A31" w:rsidRPr="00792A58" w:rsidRDefault="001C7A31" w:rsidP="00646FE7">
            <w:pPr>
              <w:spacing w:line="200" w:lineRule="exact"/>
              <w:ind w:right="-72"/>
              <w:jc w:val="center"/>
              <w:rPr>
                <w:rFonts w:ascii="Arial" w:hAnsi="Arial" w:cs="Arial"/>
                <w:b/>
                <w:bCs/>
                <w:sz w:val="18"/>
                <w:szCs w:val="18"/>
                <w:cs/>
                <w:lang w:eastAsia="en-US"/>
              </w:rPr>
            </w:pPr>
            <w:r w:rsidRPr="00792A58">
              <w:rPr>
                <w:rFonts w:ascii="Arial" w:hAnsi="Arial" w:cs="Arial"/>
                <w:b/>
                <w:bCs/>
                <w:sz w:val="18"/>
                <w:szCs w:val="18"/>
                <w:lang w:eastAsia="en-US"/>
              </w:rPr>
              <w:t>obligations due to</w:t>
            </w:r>
          </w:p>
        </w:tc>
      </w:tr>
      <w:tr w:rsidR="001C7A31" w:rsidRPr="00792A58" w14:paraId="699F1CD0" w14:textId="77777777" w:rsidTr="00106189">
        <w:tc>
          <w:tcPr>
            <w:tcW w:w="4269" w:type="dxa"/>
          </w:tcPr>
          <w:p w14:paraId="4DAD41EF" w14:textId="77777777" w:rsidR="001C7A31" w:rsidRPr="00792A58" w:rsidRDefault="001C7A31" w:rsidP="00E36FA1">
            <w:pPr>
              <w:spacing w:line="200" w:lineRule="exact"/>
              <w:ind w:left="-109"/>
              <w:rPr>
                <w:rFonts w:ascii="Arial" w:hAnsi="Arial" w:cs="Arial"/>
                <w:sz w:val="18"/>
                <w:szCs w:val="18"/>
                <w:cs/>
                <w:lang w:eastAsia="en-US"/>
              </w:rPr>
            </w:pPr>
          </w:p>
        </w:tc>
        <w:tc>
          <w:tcPr>
            <w:tcW w:w="1727" w:type="dxa"/>
            <w:vAlign w:val="bottom"/>
          </w:tcPr>
          <w:p w14:paraId="0AC739F4" w14:textId="77777777" w:rsidR="001C7A31" w:rsidRPr="00792A58" w:rsidRDefault="001C7A31" w:rsidP="00646FE7">
            <w:pPr>
              <w:tabs>
                <w:tab w:val="right" w:pos="1500"/>
              </w:tabs>
              <w:spacing w:line="200" w:lineRule="exact"/>
              <w:ind w:right="-72"/>
              <w:jc w:val="center"/>
              <w:rPr>
                <w:rFonts w:ascii="Arial" w:hAnsi="Arial" w:cs="Arial"/>
                <w:b/>
                <w:bCs/>
                <w:sz w:val="18"/>
                <w:szCs w:val="18"/>
                <w:lang w:eastAsia="en-US"/>
              </w:rPr>
            </w:pPr>
          </w:p>
        </w:tc>
        <w:tc>
          <w:tcPr>
            <w:tcW w:w="1727" w:type="dxa"/>
            <w:tcBorders>
              <w:top w:val="single" w:sz="4" w:space="0" w:color="auto"/>
              <w:left w:val="nil"/>
              <w:bottom w:val="nil"/>
              <w:right w:val="nil"/>
            </w:tcBorders>
            <w:vAlign w:val="bottom"/>
            <w:hideMark/>
          </w:tcPr>
          <w:p w14:paraId="18070E19" w14:textId="77777777" w:rsidR="001C7A31" w:rsidRPr="00792A58" w:rsidRDefault="001C7A31" w:rsidP="00646FE7">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Increase</w:t>
            </w:r>
          </w:p>
        </w:tc>
        <w:tc>
          <w:tcPr>
            <w:tcW w:w="1727" w:type="dxa"/>
            <w:tcBorders>
              <w:top w:val="single" w:sz="4" w:space="0" w:color="auto"/>
              <w:left w:val="nil"/>
              <w:bottom w:val="nil"/>
              <w:right w:val="nil"/>
            </w:tcBorders>
            <w:vAlign w:val="bottom"/>
            <w:hideMark/>
          </w:tcPr>
          <w:p w14:paraId="61B4A15B" w14:textId="77777777" w:rsidR="001C7A31" w:rsidRPr="00792A58" w:rsidRDefault="001C7A31" w:rsidP="00646FE7">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Decrease</w:t>
            </w:r>
          </w:p>
        </w:tc>
      </w:tr>
      <w:tr w:rsidR="001C7A31" w:rsidRPr="00792A58" w14:paraId="6F880155" w14:textId="77777777" w:rsidTr="00106189">
        <w:tc>
          <w:tcPr>
            <w:tcW w:w="4269" w:type="dxa"/>
          </w:tcPr>
          <w:p w14:paraId="182141F7" w14:textId="77777777" w:rsidR="001C7A31" w:rsidRPr="00792A58" w:rsidRDefault="001C7A31" w:rsidP="00E36FA1">
            <w:pPr>
              <w:spacing w:line="200" w:lineRule="exact"/>
              <w:ind w:left="-109"/>
              <w:rPr>
                <w:rFonts w:ascii="Arial" w:hAnsi="Arial" w:cs="Arial"/>
                <w:sz w:val="18"/>
                <w:szCs w:val="18"/>
                <w:lang w:eastAsia="en-US"/>
              </w:rPr>
            </w:pPr>
          </w:p>
        </w:tc>
        <w:tc>
          <w:tcPr>
            <w:tcW w:w="1727" w:type="dxa"/>
            <w:vAlign w:val="bottom"/>
          </w:tcPr>
          <w:p w14:paraId="4EEC5182" w14:textId="77777777" w:rsidR="001C7A31" w:rsidRPr="00792A58" w:rsidRDefault="001C7A31" w:rsidP="00646FE7">
            <w:pPr>
              <w:tabs>
                <w:tab w:val="right" w:pos="1500"/>
              </w:tabs>
              <w:spacing w:line="200" w:lineRule="exact"/>
              <w:ind w:right="-72"/>
              <w:jc w:val="center"/>
              <w:rPr>
                <w:rFonts w:ascii="Arial" w:hAnsi="Arial" w:cs="Arial"/>
                <w:b/>
                <w:bCs/>
                <w:sz w:val="18"/>
                <w:szCs w:val="18"/>
                <w:lang w:eastAsia="en-US"/>
              </w:rPr>
            </w:pPr>
          </w:p>
        </w:tc>
        <w:tc>
          <w:tcPr>
            <w:tcW w:w="1727" w:type="dxa"/>
            <w:vAlign w:val="bottom"/>
            <w:hideMark/>
          </w:tcPr>
          <w:p w14:paraId="5AFFCB95" w14:textId="77777777" w:rsidR="001C7A31" w:rsidRPr="00792A58" w:rsidRDefault="001C7A31" w:rsidP="00646FE7">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from change</w:t>
            </w:r>
          </w:p>
        </w:tc>
        <w:tc>
          <w:tcPr>
            <w:tcW w:w="1727" w:type="dxa"/>
            <w:vAlign w:val="bottom"/>
            <w:hideMark/>
          </w:tcPr>
          <w:p w14:paraId="2231E76D" w14:textId="77777777" w:rsidR="001C7A31" w:rsidRPr="00792A58" w:rsidRDefault="001C7A31" w:rsidP="00646FE7">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from change in</w:t>
            </w:r>
          </w:p>
        </w:tc>
      </w:tr>
      <w:tr w:rsidR="001C7A31" w:rsidRPr="00792A58" w14:paraId="3F6730FB" w14:textId="77777777" w:rsidTr="00106189">
        <w:trPr>
          <w:trHeight w:val="74"/>
        </w:trPr>
        <w:tc>
          <w:tcPr>
            <w:tcW w:w="4269" w:type="dxa"/>
          </w:tcPr>
          <w:p w14:paraId="4FA817AF" w14:textId="77777777" w:rsidR="001C7A31" w:rsidRPr="00792A58" w:rsidRDefault="001C7A31" w:rsidP="00E36FA1">
            <w:pPr>
              <w:spacing w:line="200" w:lineRule="exact"/>
              <w:ind w:left="-109"/>
              <w:rPr>
                <w:rFonts w:ascii="Arial" w:hAnsi="Arial" w:cs="Arial"/>
                <w:sz w:val="18"/>
                <w:szCs w:val="18"/>
                <w:lang w:eastAsia="en-US"/>
              </w:rPr>
            </w:pPr>
          </w:p>
        </w:tc>
        <w:tc>
          <w:tcPr>
            <w:tcW w:w="1727" w:type="dxa"/>
            <w:vAlign w:val="bottom"/>
            <w:hideMark/>
          </w:tcPr>
          <w:p w14:paraId="7EA16D83" w14:textId="77777777" w:rsidR="001C7A31" w:rsidRPr="00792A58" w:rsidRDefault="001C7A31" w:rsidP="00646FE7">
            <w:pPr>
              <w:tabs>
                <w:tab w:val="right" w:pos="1500"/>
              </w:tabs>
              <w:spacing w:line="200" w:lineRule="exact"/>
              <w:ind w:right="-72"/>
              <w:jc w:val="both"/>
              <w:rPr>
                <w:rFonts w:ascii="Arial" w:hAnsi="Arial" w:cs="Arial"/>
                <w:b/>
                <w:bCs/>
                <w:sz w:val="18"/>
                <w:szCs w:val="18"/>
                <w:lang w:eastAsia="en-US"/>
              </w:rPr>
            </w:pPr>
            <w:r w:rsidRPr="00792A58">
              <w:rPr>
                <w:rFonts w:ascii="Arial" w:hAnsi="Arial" w:cs="Arial"/>
                <w:b/>
                <w:bCs/>
                <w:sz w:val="18"/>
                <w:szCs w:val="18"/>
                <w:lang w:eastAsia="en-US"/>
              </w:rPr>
              <w:tab/>
              <w:t>Change in</w:t>
            </w:r>
          </w:p>
        </w:tc>
        <w:tc>
          <w:tcPr>
            <w:tcW w:w="1727" w:type="dxa"/>
            <w:vAlign w:val="bottom"/>
            <w:hideMark/>
          </w:tcPr>
          <w:p w14:paraId="11F32BBC" w14:textId="77777777" w:rsidR="001C7A31" w:rsidRPr="00792A58" w:rsidRDefault="001C7A31" w:rsidP="00646FE7">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in assumption</w:t>
            </w:r>
          </w:p>
        </w:tc>
        <w:tc>
          <w:tcPr>
            <w:tcW w:w="1727" w:type="dxa"/>
            <w:vAlign w:val="bottom"/>
            <w:hideMark/>
          </w:tcPr>
          <w:p w14:paraId="38E18990" w14:textId="77777777" w:rsidR="001C7A31" w:rsidRPr="00792A58" w:rsidRDefault="001C7A31" w:rsidP="00646FE7">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assumption</w:t>
            </w:r>
          </w:p>
        </w:tc>
      </w:tr>
      <w:tr w:rsidR="001C7A31" w:rsidRPr="00792A58" w14:paraId="51635FD3" w14:textId="77777777" w:rsidTr="00106189">
        <w:tc>
          <w:tcPr>
            <w:tcW w:w="4269" w:type="dxa"/>
          </w:tcPr>
          <w:p w14:paraId="74CED496" w14:textId="77777777" w:rsidR="001C7A31" w:rsidRPr="00792A58" w:rsidRDefault="001C7A31" w:rsidP="00E36FA1">
            <w:pPr>
              <w:spacing w:line="200" w:lineRule="exact"/>
              <w:ind w:left="-109"/>
              <w:rPr>
                <w:rFonts w:ascii="Arial" w:hAnsi="Arial" w:cs="Arial"/>
                <w:sz w:val="18"/>
                <w:szCs w:val="18"/>
                <w:lang w:eastAsia="en-US"/>
              </w:rPr>
            </w:pPr>
          </w:p>
        </w:tc>
        <w:tc>
          <w:tcPr>
            <w:tcW w:w="1727" w:type="dxa"/>
            <w:tcBorders>
              <w:top w:val="nil"/>
              <w:left w:val="nil"/>
              <w:bottom w:val="single" w:sz="4" w:space="0" w:color="auto"/>
              <w:right w:val="nil"/>
            </w:tcBorders>
            <w:vAlign w:val="bottom"/>
            <w:hideMark/>
          </w:tcPr>
          <w:p w14:paraId="3DBE82AB" w14:textId="77777777" w:rsidR="001C7A31" w:rsidRPr="00792A58" w:rsidRDefault="001C7A31" w:rsidP="00646FE7">
            <w:pPr>
              <w:tabs>
                <w:tab w:val="right" w:pos="1500"/>
              </w:tabs>
              <w:spacing w:line="200" w:lineRule="exact"/>
              <w:ind w:right="-72"/>
              <w:jc w:val="both"/>
              <w:rPr>
                <w:rFonts w:ascii="Arial" w:hAnsi="Arial" w:cs="Arial"/>
                <w:b/>
                <w:bCs/>
                <w:sz w:val="18"/>
                <w:szCs w:val="18"/>
                <w:lang w:eastAsia="en-US"/>
              </w:rPr>
            </w:pPr>
            <w:r w:rsidRPr="00792A58">
              <w:rPr>
                <w:rFonts w:ascii="Arial" w:hAnsi="Arial" w:cs="Arial"/>
                <w:b/>
                <w:bCs/>
                <w:sz w:val="18"/>
                <w:szCs w:val="18"/>
                <w:lang w:eastAsia="en-US"/>
              </w:rPr>
              <w:tab/>
              <w:t>assumption</w:t>
            </w:r>
          </w:p>
        </w:tc>
        <w:tc>
          <w:tcPr>
            <w:tcW w:w="1727" w:type="dxa"/>
            <w:tcBorders>
              <w:top w:val="nil"/>
              <w:left w:val="nil"/>
              <w:bottom w:val="single" w:sz="4" w:space="0" w:color="auto"/>
              <w:right w:val="nil"/>
            </w:tcBorders>
            <w:vAlign w:val="bottom"/>
            <w:hideMark/>
          </w:tcPr>
          <w:p w14:paraId="50A79D7B" w14:textId="77777777" w:rsidR="001C7A31" w:rsidRPr="00792A58" w:rsidRDefault="001C7A31" w:rsidP="00646FE7">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Baht</w:t>
            </w:r>
          </w:p>
        </w:tc>
        <w:tc>
          <w:tcPr>
            <w:tcW w:w="1727" w:type="dxa"/>
            <w:tcBorders>
              <w:top w:val="nil"/>
              <w:left w:val="nil"/>
              <w:bottom w:val="single" w:sz="4" w:space="0" w:color="auto"/>
              <w:right w:val="nil"/>
            </w:tcBorders>
            <w:vAlign w:val="bottom"/>
            <w:hideMark/>
          </w:tcPr>
          <w:p w14:paraId="49515CD6" w14:textId="77777777" w:rsidR="001C7A31" w:rsidRPr="00792A58" w:rsidRDefault="001C7A31" w:rsidP="00646FE7">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Baht</w:t>
            </w:r>
          </w:p>
        </w:tc>
      </w:tr>
      <w:tr w:rsidR="001C7A31" w:rsidRPr="00792A58" w14:paraId="11229F8C" w14:textId="77777777" w:rsidTr="00E34F78">
        <w:tc>
          <w:tcPr>
            <w:tcW w:w="4269" w:type="dxa"/>
          </w:tcPr>
          <w:p w14:paraId="6C5FF293" w14:textId="77777777" w:rsidR="001C7A31" w:rsidRPr="00792A58" w:rsidRDefault="001C7A31" w:rsidP="00E36FA1">
            <w:pPr>
              <w:spacing w:line="256" w:lineRule="auto"/>
              <w:ind w:left="-109"/>
              <w:rPr>
                <w:rFonts w:ascii="Arial" w:hAnsi="Arial" w:cs="Arial"/>
                <w:b/>
                <w:bCs/>
                <w:sz w:val="18"/>
                <w:szCs w:val="18"/>
                <w:lang w:eastAsia="en-US"/>
              </w:rPr>
            </w:pPr>
          </w:p>
        </w:tc>
        <w:tc>
          <w:tcPr>
            <w:tcW w:w="1727" w:type="dxa"/>
            <w:tcBorders>
              <w:top w:val="single" w:sz="4" w:space="0" w:color="auto"/>
              <w:left w:val="nil"/>
              <w:bottom w:val="nil"/>
              <w:right w:val="nil"/>
            </w:tcBorders>
            <w:shd w:val="clear" w:color="auto" w:fill="auto"/>
          </w:tcPr>
          <w:p w14:paraId="37E9D1D6" w14:textId="77777777" w:rsidR="001C7A31" w:rsidRPr="00792A58" w:rsidRDefault="001C7A31" w:rsidP="00646FE7">
            <w:pPr>
              <w:tabs>
                <w:tab w:val="decimal" w:pos="1512"/>
              </w:tabs>
              <w:spacing w:line="256" w:lineRule="auto"/>
              <w:ind w:right="-72"/>
              <w:rPr>
                <w:rFonts w:ascii="Arial" w:hAnsi="Arial" w:cs="Arial"/>
                <w:b/>
                <w:bCs/>
                <w:noProof/>
                <w:snapToGrid w:val="0"/>
                <w:sz w:val="18"/>
                <w:szCs w:val="18"/>
                <w:cs/>
                <w:lang w:eastAsia="th-TH"/>
              </w:rPr>
            </w:pPr>
          </w:p>
        </w:tc>
        <w:tc>
          <w:tcPr>
            <w:tcW w:w="1727" w:type="dxa"/>
            <w:tcBorders>
              <w:top w:val="single" w:sz="4" w:space="0" w:color="auto"/>
              <w:left w:val="nil"/>
              <w:bottom w:val="nil"/>
              <w:right w:val="nil"/>
            </w:tcBorders>
            <w:shd w:val="clear" w:color="auto" w:fill="auto"/>
          </w:tcPr>
          <w:p w14:paraId="2023CFE4" w14:textId="77777777" w:rsidR="001C7A31" w:rsidRPr="00792A58" w:rsidRDefault="001C7A31" w:rsidP="00646FE7">
            <w:pPr>
              <w:spacing w:line="256" w:lineRule="auto"/>
              <w:ind w:right="-72"/>
              <w:rPr>
                <w:rFonts w:ascii="Arial" w:hAnsi="Arial" w:cs="Arial"/>
                <w:b/>
                <w:bCs/>
                <w:sz w:val="18"/>
                <w:szCs w:val="18"/>
                <w:cs/>
                <w:lang w:eastAsia="en-US"/>
              </w:rPr>
            </w:pPr>
          </w:p>
        </w:tc>
        <w:tc>
          <w:tcPr>
            <w:tcW w:w="1727" w:type="dxa"/>
            <w:tcBorders>
              <w:top w:val="single" w:sz="4" w:space="0" w:color="auto"/>
              <w:left w:val="nil"/>
              <w:bottom w:val="nil"/>
              <w:right w:val="nil"/>
            </w:tcBorders>
            <w:shd w:val="clear" w:color="auto" w:fill="auto"/>
          </w:tcPr>
          <w:p w14:paraId="18EB2CCE" w14:textId="77777777" w:rsidR="001C7A31" w:rsidRPr="00792A58" w:rsidRDefault="001C7A31" w:rsidP="00646FE7">
            <w:pPr>
              <w:tabs>
                <w:tab w:val="decimal" w:pos="1512"/>
              </w:tabs>
              <w:spacing w:line="256" w:lineRule="auto"/>
              <w:ind w:right="-72"/>
              <w:rPr>
                <w:rFonts w:ascii="Arial" w:hAnsi="Arial" w:cs="Arial"/>
                <w:b/>
                <w:bCs/>
                <w:noProof/>
                <w:snapToGrid w:val="0"/>
                <w:sz w:val="18"/>
                <w:szCs w:val="18"/>
                <w:cs/>
                <w:lang w:eastAsia="th-TH"/>
              </w:rPr>
            </w:pPr>
          </w:p>
        </w:tc>
      </w:tr>
      <w:tr w:rsidR="000F20C3" w:rsidRPr="00792A58" w14:paraId="1F62FB71" w14:textId="77777777" w:rsidTr="00E34F78">
        <w:tc>
          <w:tcPr>
            <w:tcW w:w="4269" w:type="dxa"/>
            <w:vAlign w:val="bottom"/>
            <w:hideMark/>
          </w:tcPr>
          <w:p w14:paraId="784F86FC" w14:textId="77777777" w:rsidR="000F20C3" w:rsidRPr="00792A58" w:rsidRDefault="000F20C3" w:rsidP="000F20C3">
            <w:pPr>
              <w:spacing w:line="200" w:lineRule="exact"/>
              <w:ind w:left="-109"/>
              <w:rPr>
                <w:rFonts w:ascii="Arial" w:hAnsi="Arial" w:cs="Arial"/>
                <w:sz w:val="18"/>
                <w:szCs w:val="18"/>
                <w:cs/>
                <w:lang w:eastAsia="en-US"/>
              </w:rPr>
            </w:pPr>
            <w:r w:rsidRPr="00792A58">
              <w:rPr>
                <w:rFonts w:ascii="Arial" w:hAnsi="Arial" w:cs="Arial"/>
                <w:sz w:val="18"/>
                <w:szCs w:val="18"/>
                <w:lang w:eastAsia="en-US"/>
              </w:rPr>
              <w:t>Discount rate</w:t>
            </w:r>
          </w:p>
        </w:tc>
        <w:tc>
          <w:tcPr>
            <w:tcW w:w="1727" w:type="dxa"/>
            <w:shd w:val="clear" w:color="auto" w:fill="auto"/>
          </w:tcPr>
          <w:p w14:paraId="1DFA7C8B" w14:textId="4B0298B6" w:rsidR="000F20C3" w:rsidRPr="00792A58" w:rsidRDefault="000F20C3" w:rsidP="000F20C3">
            <w:pPr>
              <w:tabs>
                <w:tab w:val="right" w:pos="1498"/>
              </w:tabs>
              <w:spacing w:line="200" w:lineRule="exact"/>
              <w:ind w:right="-72"/>
              <w:jc w:val="both"/>
              <w:rPr>
                <w:rFonts w:ascii="Arial" w:hAnsi="Arial" w:cs="Arial"/>
                <w:sz w:val="18"/>
                <w:szCs w:val="18"/>
                <w:cs/>
                <w:lang w:eastAsia="en-US"/>
              </w:rPr>
            </w:pPr>
            <w:r w:rsidRPr="00792A58">
              <w:rPr>
                <w:rFonts w:ascii="Arial" w:hAnsi="Arial" w:cs="Arial"/>
                <w:sz w:val="18"/>
                <w:szCs w:val="18"/>
                <w:cs/>
                <w:lang w:eastAsia="en-US"/>
              </w:rPr>
              <w:tab/>
            </w:r>
            <w:r w:rsidRPr="00792A58">
              <w:rPr>
                <w:rFonts w:ascii="Arial" w:hAnsi="Arial" w:cs="Arial"/>
                <w:sz w:val="18"/>
                <w:szCs w:val="18"/>
                <w:lang w:eastAsia="en-US"/>
              </w:rPr>
              <w:t>0</w:t>
            </w:r>
            <w:r w:rsidRPr="00792A58">
              <w:rPr>
                <w:rFonts w:ascii="Arial" w:hAnsi="Arial" w:cs="Arial"/>
                <w:sz w:val="18"/>
                <w:szCs w:val="18"/>
                <w:cs/>
                <w:lang w:eastAsia="en-US"/>
              </w:rPr>
              <w:t>.</w:t>
            </w:r>
            <w:r w:rsidRPr="00792A58">
              <w:rPr>
                <w:rFonts w:ascii="Arial" w:hAnsi="Arial" w:cs="Arial"/>
                <w:sz w:val="18"/>
                <w:szCs w:val="18"/>
                <w:lang w:eastAsia="en-US"/>
              </w:rPr>
              <w:t>50%</w:t>
            </w:r>
          </w:p>
        </w:tc>
        <w:tc>
          <w:tcPr>
            <w:tcW w:w="1727" w:type="dxa"/>
            <w:shd w:val="clear" w:color="auto" w:fill="auto"/>
          </w:tcPr>
          <w:p w14:paraId="2D8891E0" w14:textId="5F5D66E4" w:rsidR="000F20C3" w:rsidRPr="00792A58" w:rsidRDefault="000F20C3" w:rsidP="000F20C3">
            <w:pPr>
              <w:tabs>
                <w:tab w:val="decimal" w:pos="1512"/>
              </w:tabs>
              <w:spacing w:line="200" w:lineRule="exact"/>
              <w:ind w:right="-72"/>
              <w:jc w:val="both"/>
              <w:rPr>
                <w:rFonts w:ascii="Arial" w:hAnsi="Arial" w:cs="Arial"/>
                <w:sz w:val="18"/>
                <w:szCs w:val="18"/>
              </w:rPr>
            </w:pPr>
            <w:r w:rsidRPr="00792A58">
              <w:rPr>
                <w:rFonts w:ascii="Arial" w:hAnsi="Arial" w:cs="Arial"/>
                <w:sz w:val="18"/>
                <w:szCs w:val="18"/>
              </w:rPr>
              <w:t>(488,320)</w:t>
            </w:r>
          </w:p>
        </w:tc>
        <w:tc>
          <w:tcPr>
            <w:tcW w:w="1727" w:type="dxa"/>
            <w:shd w:val="clear" w:color="auto" w:fill="auto"/>
          </w:tcPr>
          <w:p w14:paraId="6B510CBF" w14:textId="2E0D47B5" w:rsidR="000F20C3" w:rsidRPr="00792A58" w:rsidRDefault="000F20C3" w:rsidP="000F20C3">
            <w:pPr>
              <w:tabs>
                <w:tab w:val="decimal" w:pos="1515"/>
              </w:tabs>
              <w:spacing w:line="200" w:lineRule="exact"/>
              <w:ind w:right="-72"/>
              <w:jc w:val="both"/>
              <w:rPr>
                <w:rFonts w:ascii="Arial" w:hAnsi="Arial" w:cs="Arial"/>
                <w:sz w:val="18"/>
                <w:szCs w:val="18"/>
              </w:rPr>
            </w:pPr>
            <w:r w:rsidRPr="00792A58">
              <w:rPr>
                <w:rFonts w:ascii="Arial" w:hAnsi="Arial" w:cs="Arial"/>
                <w:sz w:val="18"/>
                <w:szCs w:val="18"/>
              </w:rPr>
              <w:t>466,892</w:t>
            </w:r>
          </w:p>
        </w:tc>
      </w:tr>
      <w:tr w:rsidR="000F20C3" w:rsidRPr="00792A58" w14:paraId="6A38155A" w14:textId="77777777" w:rsidTr="00E34F78">
        <w:tc>
          <w:tcPr>
            <w:tcW w:w="4269" w:type="dxa"/>
            <w:vAlign w:val="bottom"/>
            <w:hideMark/>
          </w:tcPr>
          <w:p w14:paraId="3354E1DD" w14:textId="77777777" w:rsidR="000F20C3" w:rsidRPr="00792A58" w:rsidRDefault="000F20C3" w:rsidP="000F20C3">
            <w:pPr>
              <w:spacing w:line="200" w:lineRule="exact"/>
              <w:ind w:left="-109"/>
              <w:rPr>
                <w:rFonts w:ascii="Arial" w:hAnsi="Arial" w:cs="Arial"/>
                <w:sz w:val="18"/>
                <w:szCs w:val="18"/>
                <w:lang w:eastAsia="en-US"/>
              </w:rPr>
            </w:pPr>
            <w:r w:rsidRPr="00792A58">
              <w:rPr>
                <w:rFonts w:ascii="Arial" w:hAnsi="Arial" w:cs="Arial"/>
                <w:sz w:val="18"/>
                <w:szCs w:val="18"/>
                <w:lang w:eastAsia="en-US"/>
              </w:rPr>
              <w:t>Salary increase rate</w:t>
            </w:r>
          </w:p>
        </w:tc>
        <w:tc>
          <w:tcPr>
            <w:tcW w:w="1727" w:type="dxa"/>
            <w:shd w:val="clear" w:color="auto" w:fill="auto"/>
          </w:tcPr>
          <w:p w14:paraId="5A699D85" w14:textId="3DA96C69" w:rsidR="000F20C3" w:rsidRPr="00792A58" w:rsidRDefault="000F20C3" w:rsidP="000F20C3">
            <w:pPr>
              <w:tabs>
                <w:tab w:val="right" w:pos="1498"/>
              </w:tabs>
              <w:spacing w:line="200" w:lineRule="exact"/>
              <w:ind w:right="-72"/>
              <w:jc w:val="both"/>
              <w:rPr>
                <w:rFonts w:ascii="Arial" w:hAnsi="Arial" w:cs="Arial"/>
                <w:sz w:val="18"/>
                <w:szCs w:val="18"/>
                <w:lang w:eastAsia="en-US"/>
              </w:rPr>
            </w:pPr>
            <w:r w:rsidRPr="00792A58">
              <w:rPr>
                <w:rFonts w:ascii="Arial" w:hAnsi="Arial" w:cs="Arial"/>
                <w:sz w:val="18"/>
                <w:szCs w:val="18"/>
                <w:cs/>
                <w:lang w:eastAsia="en-US"/>
              </w:rPr>
              <w:tab/>
            </w:r>
            <w:r w:rsidRPr="00792A58">
              <w:rPr>
                <w:rFonts w:ascii="Arial" w:hAnsi="Arial" w:cs="Arial"/>
                <w:sz w:val="18"/>
                <w:szCs w:val="18"/>
                <w:lang w:eastAsia="en-US"/>
              </w:rPr>
              <w:t>0</w:t>
            </w:r>
            <w:r w:rsidRPr="00792A58">
              <w:rPr>
                <w:rFonts w:ascii="Arial" w:hAnsi="Arial" w:cs="Arial"/>
                <w:sz w:val="18"/>
                <w:szCs w:val="18"/>
                <w:cs/>
                <w:lang w:eastAsia="en-US"/>
              </w:rPr>
              <w:t>.</w:t>
            </w:r>
            <w:r w:rsidRPr="00792A58">
              <w:rPr>
                <w:rFonts w:ascii="Arial" w:hAnsi="Arial" w:cs="Arial"/>
                <w:sz w:val="18"/>
                <w:szCs w:val="18"/>
                <w:lang w:eastAsia="en-US"/>
              </w:rPr>
              <w:t>50%</w:t>
            </w:r>
          </w:p>
        </w:tc>
        <w:tc>
          <w:tcPr>
            <w:tcW w:w="1727" w:type="dxa"/>
            <w:shd w:val="clear" w:color="auto" w:fill="auto"/>
          </w:tcPr>
          <w:p w14:paraId="20CCE709" w14:textId="1D412BEC" w:rsidR="000F20C3" w:rsidRPr="00792A58" w:rsidRDefault="000F20C3" w:rsidP="000F20C3">
            <w:pPr>
              <w:tabs>
                <w:tab w:val="decimal" w:pos="1512"/>
              </w:tabs>
              <w:spacing w:line="200" w:lineRule="exact"/>
              <w:ind w:right="-72"/>
              <w:jc w:val="both"/>
              <w:rPr>
                <w:rFonts w:ascii="Arial" w:hAnsi="Arial" w:cs="Arial"/>
                <w:sz w:val="18"/>
                <w:szCs w:val="18"/>
              </w:rPr>
            </w:pPr>
            <w:r w:rsidRPr="00792A58">
              <w:rPr>
                <w:rFonts w:ascii="Arial" w:hAnsi="Arial" w:cs="Arial"/>
                <w:sz w:val="18"/>
                <w:szCs w:val="18"/>
              </w:rPr>
              <w:t>427,204</w:t>
            </w:r>
          </w:p>
        </w:tc>
        <w:tc>
          <w:tcPr>
            <w:tcW w:w="1727" w:type="dxa"/>
            <w:shd w:val="clear" w:color="auto" w:fill="auto"/>
          </w:tcPr>
          <w:p w14:paraId="6FC81770" w14:textId="4E84B1C9" w:rsidR="000F20C3" w:rsidRPr="00792A58" w:rsidRDefault="000F20C3" w:rsidP="000F20C3">
            <w:pPr>
              <w:tabs>
                <w:tab w:val="decimal" w:pos="1515"/>
              </w:tabs>
              <w:spacing w:line="200" w:lineRule="exact"/>
              <w:ind w:right="-72"/>
              <w:jc w:val="both"/>
              <w:rPr>
                <w:rFonts w:ascii="Arial" w:hAnsi="Arial" w:cs="Arial"/>
                <w:sz w:val="18"/>
                <w:szCs w:val="18"/>
              </w:rPr>
            </w:pPr>
            <w:r w:rsidRPr="00792A58">
              <w:rPr>
                <w:rFonts w:ascii="Arial" w:hAnsi="Arial" w:cs="Arial"/>
                <w:sz w:val="18"/>
                <w:szCs w:val="18"/>
              </w:rPr>
              <w:t>(456,300)</w:t>
            </w:r>
          </w:p>
        </w:tc>
      </w:tr>
      <w:tr w:rsidR="000F20C3" w:rsidRPr="00792A58" w14:paraId="5FCAC2C0" w14:textId="77777777" w:rsidTr="00E34F78">
        <w:trPr>
          <w:trHeight w:val="68"/>
        </w:trPr>
        <w:tc>
          <w:tcPr>
            <w:tcW w:w="4269" w:type="dxa"/>
            <w:vAlign w:val="bottom"/>
            <w:hideMark/>
          </w:tcPr>
          <w:p w14:paraId="04980CAB" w14:textId="77777777" w:rsidR="000F20C3" w:rsidRPr="00792A58" w:rsidRDefault="000F20C3" w:rsidP="000F20C3">
            <w:pPr>
              <w:spacing w:line="200" w:lineRule="exact"/>
              <w:ind w:left="-109"/>
              <w:rPr>
                <w:rFonts w:ascii="Arial" w:hAnsi="Arial" w:cs="Arial"/>
                <w:sz w:val="18"/>
                <w:szCs w:val="18"/>
                <w:lang w:eastAsia="en-US"/>
              </w:rPr>
            </w:pPr>
            <w:r w:rsidRPr="00792A58">
              <w:rPr>
                <w:rFonts w:ascii="Arial" w:hAnsi="Arial" w:cs="Arial"/>
                <w:sz w:val="18"/>
                <w:szCs w:val="18"/>
                <w:lang w:eastAsia="en-US"/>
              </w:rPr>
              <w:t>Staff turnover rate</w:t>
            </w:r>
          </w:p>
        </w:tc>
        <w:tc>
          <w:tcPr>
            <w:tcW w:w="1727" w:type="dxa"/>
            <w:shd w:val="clear" w:color="auto" w:fill="auto"/>
          </w:tcPr>
          <w:p w14:paraId="582AAFF8" w14:textId="27B0E05F" w:rsidR="000F20C3" w:rsidRPr="00792A58" w:rsidRDefault="000F20C3" w:rsidP="000F20C3">
            <w:pPr>
              <w:tabs>
                <w:tab w:val="right" w:pos="1498"/>
              </w:tabs>
              <w:spacing w:line="200" w:lineRule="exact"/>
              <w:ind w:right="-72"/>
              <w:jc w:val="both"/>
              <w:rPr>
                <w:rFonts w:ascii="Arial" w:hAnsi="Arial" w:cs="Arial"/>
                <w:sz w:val="18"/>
                <w:szCs w:val="18"/>
                <w:lang w:eastAsia="en-US"/>
              </w:rPr>
            </w:pPr>
            <w:r w:rsidRPr="00792A58">
              <w:rPr>
                <w:rFonts w:ascii="Arial" w:hAnsi="Arial" w:cs="Arial"/>
                <w:sz w:val="18"/>
                <w:szCs w:val="18"/>
                <w:cs/>
                <w:lang w:eastAsia="en-US"/>
              </w:rPr>
              <w:tab/>
            </w:r>
            <w:r w:rsidRPr="00792A58">
              <w:rPr>
                <w:rFonts w:ascii="Arial" w:hAnsi="Arial" w:cs="Arial"/>
                <w:sz w:val="18"/>
                <w:szCs w:val="18"/>
                <w:lang w:eastAsia="en-US"/>
              </w:rPr>
              <w:t>0</w:t>
            </w:r>
            <w:r w:rsidRPr="00792A58">
              <w:rPr>
                <w:rFonts w:ascii="Arial" w:hAnsi="Arial" w:cs="Arial"/>
                <w:sz w:val="18"/>
                <w:szCs w:val="18"/>
                <w:cs/>
                <w:lang w:eastAsia="en-US"/>
              </w:rPr>
              <w:t>.</w:t>
            </w:r>
            <w:r w:rsidRPr="00792A58">
              <w:rPr>
                <w:rFonts w:ascii="Arial" w:hAnsi="Arial" w:cs="Arial"/>
                <w:sz w:val="18"/>
                <w:szCs w:val="18"/>
                <w:lang w:eastAsia="en-US"/>
              </w:rPr>
              <w:t>50%</w:t>
            </w:r>
          </w:p>
        </w:tc>
        <w:tc>
          <w:tcPr>
            <w:tcW w:w="1727" w:type="dxa"/>
            <w:shd w:val="clear" w:color="auto" w:fill="auto"/>
          </w:tcPr>
          <w:p w14:paraId="78ADB19B" w14:textId="683EB035" w:rsidR="000F20C3" w:rsidRPr="00792A58" w:rsidRDefault="000F20C3" w:rsidP="000F20C3">
            <w:pPr>
              <w:tabs>
                <w:tab w:val="decimal" w:pos="1512"/>
              </w:tabs>
              <w:spacing w:line="200" w:lineRule="exact"/>
              <w:ind w:right="-72"/>
              <w:jc w:val="both"/>
              <w:rPr>
                <w:rFonts w:ascii="Arial" w:hAnsi="Arial" w:cs="Arial"/>
                <w:sz w:val="18"/>
                <w:szCs w:val="18"/>
              </w:rPr>
            </w:pPr>
            <w:r w:rsidRPr="00792A58">
              <w:rPr>
                <w:rFonts w:ascii="Arial" w:hAnsi="Arial" w:cs="Arial"/>
                <w:sz w:val="18"/>
                <w:szCs w:val="18"/>
              </w:rPr>
              <w:t>(534,466)</w:t>
            </w:r>
          </w:p>
        </w:tc>
        <w:tc>
          <w:tcPr>
            <w:tcW w:w="1727" w:type="dxa"/>
            <w:shd w:val="clear" w:color="auto" w:fill="auto"/>
          </w:tcPr>
          <w:p w14:paraId="3A837275" w14:textId="68F2E938" w:rsidR="000F20C3" w:rsidRPr="00CA2662" w:rsidRDefault="000F20C3" w:rsidP="000F20C3">
            <w:pPr>
              <w:tabs>
                <w:tab w:val="decimal" w:pos="1515"/>
              </w:tabs>
              <w:spacing w:line="200" w:lineRule="exact"/>
              <w:ind w:right="-72"/>
              <w:jc w:val="both"/>
              <w:rPr>
                <w:rFonts w:ascii="Arial" w:hAnsi="Arial" w:cs="Arial"/>
                <w:sz w:val="18"/>
                <w:szCs w:val="18"/>
              </w:rPr>
            </w:pPr>
            <w:r w:rsidRPr="00CA2662">
              <w:rPr>
                <w:rFonts w:ascii="Arial" w:hAnsi="Arial" w:cs="Arial"/>
                <w:sz w:val="18"/>
                <w:szCs w:val="18"/>
              </w:rPr>
              <w:t>366,</w:t>
            </w:r>
            <w:r w:rsidR="00780818" w:rsidRPr="00CA2662">
              <w:rPr>
                <w:rFonts w:ascii="Arial" w:hAnsi="Arial" w:cs="Arial"/>
                <w:sz w:val="18"/>
                <w:szCs w:val="18"/>
              </w:rPr>
              <w:t>22</w:t>
            </w:r>
            <w:r w:rsidR="00A620F7" w:rsidRPr="00CA2662">
              <w:rPr>
                <w:rFonts w:ascii="Arial" w:hAnsi="Arial" w:cs="Arial"/>
                <w:sz w:val="18"/>
                <w:szCs w:val="18"/>
              </w:rPr>
              <w:t>2</w:t>
            </w:r>
          </w:p>
        </w:tc>
      </w:tr>
    </w:tbl>
    <w:p w14:paraId="009E2E33" w14:textId="77777777" w:rsidR="001C7A31" w:rsidRPr="00792A58" w:rsidRDefault="001C7A31" w:rsidP="001C7A31">
      <w:pPr>
        <w:pStyle w:val="NoSpacing"/>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E34F78" w:rsidRPr="00792A58" w14:paraId="07880BD4" w14:textId="77777777" w:rsidTr="00244CC6">
        <w:tc>
          <w:tcPr>
            <w:tcW w:w="4269" w:type="dxa"/>
          </w:tcPr>
          <w:p w14:paraId="76FF2C2E" w14:textId="77777777" w:rsidR="00E34F78" w:rsidRPr="00792A58" w:rsidRDefault="00E34F78" w:rsidP="00244CC6">
            <w:pPr>
              <w:spacing w:line="200" w:lineRule="exact"/>
              <w:ind w:left="-109"/>
              <w:rPr>
                <w:rFonts w:ascii="Arial" w:hAnsi="Arial" w:cs="Arial"/>
                <w:sz w:val="18"/>
                <w:szCs w:val="18"/>
                <w:lang w:eastAsia="en-US"/>
              </w:rPr>
            </w:pPr>
          </w:p>
        </w:tc>
        <w:tc>
          <w:tcPr>
            <w:tcW w:w="5181" w:type="dxa"/>
            <w:gridSpan w:val="3"/>
            <w:tcBorders>
              <w:top w:val="single" w:sz="4" w:space="0" w:color="auto"/>
              <w:left w:val="nil"/>
              <w:bottom w:val="single" w:sz="4" w:space="0" w:color="auto"/>
              <w:right w:val="nil"/>
            </w:tcBorders>
            <w:vAlign w:val="center"/>
            <w:hideMark/>
          </w:tcPr>
          <w:p w14:paraId="364EC929" w14:textId="77777777" w:rsidR="00E34F78" w:rsidRPr="00792A58" w:rsidRDefault="00E34F78" w:rsidP="00244CC6">
            <w:pPr>
              <w:spacing w:line="200" w:lineRule="exact"/>
              <w:ind w:right="-72"/>
              <w:jc w:val="center"/>
              <w:rPr>
                <w:rFonts w:ascii="Arial" w:hAnsi="Arial" w:cs="Arial"/>
                <w:b/>
                <w:bCs/>
                <w:sz w:val="18"/>
                <w:szCs w:val="18"/>
                <w:lang w:eastAsia="en-US"/>
              </w:rPr>
            </w:pPr>
            <w:r w:rsidRPr="00792A58">
              <w:rPr>
                <w:rFonts w:ascii="Arial" w:hAnsi="Arial" w:cs="Arial"/>
                <w:b/>
                <w:bCs/>
                <w:snapToGrid w:val="0"/>
                <w:spacing w:val="-4"/>
                <w:sz w:val="18"/>
                <w:szCs w:val="18"/>
                <w:lang w:eastAsia="th-TH"/>
              </w:rPr>
              <w:t>Consolidated financial statements</w:t>
            </w:r>
          </w:p>
        </w:tc>
      </w:tr>
      <w:tr w:rsidR="00E34F78" w:rsidRPr="00792A58" w14:paraId="06E6042D" w14:textId="77777777" w:rsidTr="00244CC6">
        <w:tc>
          <w:tcPr>
            <w:tcW w:w="4269" w:type="dxa"/>
          </w:tcPr>
          <w:p w14:paraId="093A8701" w14:textId="77777777" w:rsidR="00E34F78" w:rsidRPr="00792A58" w:rsidRDefault="00E34F78" w:rsidP="00244CC6">
            <w:pPr>
              <w:spacing w:line="200" w:lineRule="exact"/>
              <w:ind w:left="-109"/>
              <w:rPr>
                <w:rFonts w:ascii="Arial" w:hAnsi="Arial" w:cs="Arial"/>
                <w:sz w:val="18"/>
                <w:szCs w:val="18"/>
                <w:cs/>
                <w:lang w:eastAsia="en-US"/>
              </w:rPr>
            </w:pPr>
          </w:p>
        </w:tc>
        <w:tc>
          <w:tcPr>
            <w:tcW w:w="5181" w:type="dxa"/>
            <w:gridSpan w:val="3"/>
            <w:tcBorders>
              <w:top w:val="single" w:sz="4" w:space="0" w:color="auto"/>
              <w:left w:val="nil"/>
              <w:bottom w:val="single" w:sz="4" w:space="0" w:color="auto"/>
              <w:right w:val="nil"/>
            </w:tcBorders>
            <w:vAlign w:val="center"/>
            <w:hideMark/>
          </w:tcPr>
          <w:p w14:paraId="2559F3AD" w14:textId="212A2D3F" w:rsidR="00E34F78" w:rsidRPr="00792A58" w:rsidRDefault="00E34F78" w:rsidP="00244CC6">
            <w:pPr>
              <w:spacing w:line="200" w:lineRule="exact"/>
              <w:ind w:right="-72"/>
              <w:jc w:val="center"/>
              <w:rPr>
                <w:rFonts w:ascii="Arial" w:hAnsi="Arial" w:cs="Arial"/>
                <w:b/>
                <w:bCs/>
                <w:sz w:val="18"/>
                <w:szCs w:val="18"/>
                <w:lang w:eastAsia="en-US"/>
              </w:rPr>
            </w:pPr>
            <w:r w:rsidRPr="00792A58">
              <w:rPr>
                <w:rFonts w:ascii="Arial" w:hAnsi="Arial" w:cs="Arial"/>
                <w:b/>
                <w:bCs/>
                <w:snapToGrid w:val="0"/>
                <w:spacing w:val="-4"/>
                <w:sz w:val="18"/>
                <w:szCs w:val="18"/>
                <w:lang w:eastAsia="th-TH"/>
              </w:rPr>
              <w:t>2022</w:t>
            </w:r>
          </w:p>
        </w:tc>
      </w:tr>
      <w:tr w:rsidR="00E34F78" w:rsidRPr="00792A58" w14:paraId="15DC7387" w14:textId="77777777" w:rsidTr="00244CC6">
        <w:tc>
          <w:tcPr>
            <w:tcW w:w="4269" w:type="dxa"/>
          </w:tcPr>
          <w:p w14:paraId="413ADB09" w14:textId="77777777" w:rsidR="00E34F78" w:rsidRPr="00792A58" w:rsidRDefault="00E34F78" w:rsidP="00244CC6">
            <w:pPr>
              <w:spacing w:line="200" w:lineRule="exact"/>
              <w:ind w:left="-109"/>
              <w:rPr>
                <w:rFonts w:ascii="Arial" w:hAnsi="Arial" w:cs="Arial"/>
                <w:sz w:val="18"/>
                <w:szCs w:val="18"/>
                <w:lang w:eastAsia="en-US"/>
              </w:rPr>
            </w:pPr>
          </w:p>
        </w:tc>
        <w:tc>
          <w:tcPr>
            <w:tcW w:w="1727" w:type="dxa"/>
            <w:tcBorders>
              <w:top w:val="single" w:sz="4" w:space="0" w:color="auto"/>
              <w:left w:val="nil"/>
              <w:bottom w:val="nil"/>
              <w:right w:val="nil"/>
            </w:tcBorders>
            <w:vAlign w:val="center"/>
          </w:tcPr>
          <w:p w14:paraId="09F1B3F3" w14:textId="77777777" w:rsidR="00E34F78" w:rsidRPr="00792A58" w:rsidRDefault="00E34F78" w:rsidP="00244CC6">
            <w:pPr>
              <w:spacing w:line="200" w:lineRule="exact"/>
              <w:ind w:right="-72"/>
              <w:jc w:val="center"/>
              <w:rPr>
                <w:rFonts w:ascii="Arial" w:hAnsi="Arial" w:cs="Arial"/>
                <w:b/>
                <w:bCs/>
                <w:sz w:val="18"/>
                <w:szCs w:val="18"/>
                <w:lang w:eastAsia="en-US"/>
              </w:rPr>
            </w:pPr>
          </w:p>
        </w:tc>
        <w:tc>
          <w:tcPr>
            <w:tcW w:w="3454" w:type="dxa"/>
            <w:gridSpan w:val="2"/>
            <w:tcBorders>
              <w:top w:val="single" w:sz="4" w:space="0" w:color="auto"/>
              <w:left w:val="nil"/>
              <w:bottom w:val="nil"/>
              <w:right w:val="nil"/>
            </w:tcBorders>
            <w:vAlign w:val="center"/>
            <w:hideMark/>
          </w:tcPr>
          <w:p w14:paraId="1891364A" w14:textId="77777777" w:rsidR="00E34F78" w:rsidRPr="00792A58" w:rsidRDefault="00E34F78" w:rsidP="00244CC6">
            <w:pPr>
              <w:spacing w:line="200" w:lineRule="exact"/>
              <w:ind w:right="-72"/>
              <w:jc w:val="center"/>
              <w:rPr>
                <w:rFonts w:ascii="Arial" w:hAnsi="Arial" w:cs="Arial"/>
                <w:b/>
                <w:bCs/>
                <w:sz w:val="18"/>
                <w:szCs w:val="18"/>
                <w:lang w:eastAsia="en-US"/>
              </w:rPr>
            </w:pPr>
            <w:r w:rsidRPr="00792A58">
              <w:rPr>
                <w:rFonts w:ascii="Arial" w:hAnsi="Arial" w:cs="Arial"/>
                <w:b/>
                <w:bCs/>
                <w:sz w:val="18"/>
                <w:szCs w:val="18"/>
                <w:lang w:eastAsia="en-US"/>
              </w:rPr>
              <w:t xml:space="preserve">Effect on employee benefit </w:t>
            </w:r>
          </w:p>
        </w:tc>
      </w:tr>
      <w:tr w:rsidR="00E34F78" w:rsidRPr="00792A58" w14:paraId="5C5FDFC9" w14:textId="77777777" w:rsidTr="00244CC6">
        <w:tc>
          <w:tcPr>
            <w:tcW w:w="4269" w:type="dxa"/>
          </w:tcPr>
          <w:p w14:paraId="4548AFD3" w14:textId="77777777" w:rsidR="00E34F78" w:rsidRPr="00792A58" w:rsidRDefault="00E34F78" w:rsidP="00244CC6">
            <w:pPr>
              <w:spacing w:line="200" w:lineRule="exact"/>
              <w:ind w:left="-109"/>
              <w:rPr>
                <w:rFonts w:ascii="Arial" w:hAnsi="Arial" w:cs="Arial"/>
                <w:sz w:val="18"/>
                <w:szCs w:val="18"/>
                <w:lang w:eastAsia="en-US"/>
              </w:rPr>
            </w:pPr>
          </w:p>
        </w:tc>
        <w:tc>
          <w:tcPr>
            <w:tcW w:w="1727" w:type="dxa"/>
            <w:vAlign w:val="center"/>
          </w:tcPr>
          <w:p w14:paraId="108E0AD2" w14:textId="77777777" w:rsidR="00E34F78" w:rsidRPr="00792A58" w:rsidRDefault="00E34F78" w:rsidP="00244CC6">
            <w:pPr>
              <w:spacing w:line="200" w:lineRule="exact"/>
              <w:ind w:right="-72"/>
              <w:jc w:val="center"/>
              <w:rPr>
                <w:rFonts w:ascii="Arial" w:hAnsi="Arial" w:cs="Arial"/>
                <w:b/>
                <w:bCs/>
                <w:sz w:val="18"/>
                <w:szCs w:val="18"/>
                <w:lang w:eastAsia="en-US"/>
              </w:rPr>
            </w:pPr>
          </w:p>
        </w:tc>
        <w:tc>
          <w:tcPr>
            <w:tcW w:w="3454" w:type="dxa"/>
            <w:gridSpan w:val="2"/>
            <w:tcBorders>
              <w:top w:val="nil"/>
              <w:left w:val="nil"/>
              <w:bottom w:val="single" w:sz="4" w:space="0" w:color="auto"/>
              <w:right w:val="nil"/>
            </w:tcBorders>
            <w:vAlign w:val="center"/>
            <w:hideMark/>
          </w:tcPr>
          <w:p w14:paraId="3441D39C" w14:textId="77777777" w:rsidR="00E34F78" w:rsidRPr="00792A58" w:rsidRDefault="00E34F78" w:rsidP="00244CC6">
            <w:pPr>
              <w:spacing w:line="200" w:lineRule="exact"/>
              <w:ind w:right="-72"/>
              <w:jc w:val="center"/>
              <w:rPr>
                <w:rFonts w:ascii="Arial" w:hAnsi="Arial" w:cs="Arial"/>
                <w:b/>
                <w:bCs/>
                <w:sz w:val="18"/>
                <w:szCs w:val="18"/>
                <w:cs/>
                <w:lang w:eastAsia="en-US"/>
              </w:rPr>
            </w:pPr>
            <w:r w:rsidRPr="00792A58">
              <w:rPr>
                <w:rFonts w:ascii="Arial" w:hAnsi="Arial" w:cs="Arial"/>
                <w:b/>
                <w:bCs/>
                <w:sz w:val="18"/>
                <w:szCs w:val="18"/>
                <w:lang w:eastAsia="en-US"/>
              </w:rPr>
              <w:t>obligations due to</w:t>
            </w:r>
          </w:p>
        </w:tc>
      </w:tr>
      <w:tr w:rsidR="00E34F78" w:rsidRPr="00792A58" w14:paraId="5495EC6F" w14:textId="77777777" w:rsidTr="00244CC6">
        <w:tc>
          <w:tcPr>
            <w:tcW w:w="4269" w:type="dxa"/>
          </w:tcPr>
          <w:p w14:paraId="6519133C" w14:textId="77777777" w:rsidR="00E34F78" w:rsidRPr="00792A58" w:rsidRDefault="00E34F78" w:rsidP="00244CC6">
            <w:pPr>
              <w:spacing w:line="200" w:lineRule="exact"/>
              <w:ind w:left="-109"/>
              <w:rPr>
                <w:rFonts w:ascii="Arial" w:hAnsi="Arial" w:cs="Arial"/>
                <w:sz w:val="18"/>
                <w:szCs w:val="18"/>
                <w:cs/>
                <w:lang w:eastAsia="en-US"/>
              </w:rPr>
            </w:pPr>
          </w:p>
        </w:tc>
        <w:tc>
          <w:tcPr>
            <w:tcW w:w="1727" w:type="dxa"/>
            <w:vAlign w:val="bottom"/>
          </w:tcPr>
          <w:p w14:paraId="0E03D03F" w14:textId="77777777" w:rsidR="00E34F78" w:rsidRPr="00792A58" w:rsidRDefault="00E34F78" w:rsidP="00244CC6">
            <w:pPr>
              <w:tabs>
                <w:tab w:val="right" w:pos="1500"/>
              </w:tabs>
              <w:spacing w:line="200" w:lineRule="exact"/>
              <w:ind w:right="-72"/>
              <w:jc w:val="center"/>
              <w:rPr>
                <w:rFonts w:ascii="Arial" w:hAnsi="Arial" w:cs="Arial"/>
                <w:b/>
                <w:bCs/>
                <w:sz w:val="18"/>
                <w:szCs w:val="18"/>
                <w:lang w:eastAsia="en-US"/>
              </w:rPr>
            </w:pPr>
          </w:p>
        </w:tc>
        <w:tc>
          <w:tcPr>
            <w:tcW w:w="1727" w:type="dxa"/>
            <w:tcBorders>
              <w:top w:val="single" w:sz="4" w:space="0" w:color="auto"/>
              <w:left w:val="nil"/>
              <w:bottom w:val="nil"/>
              <w:right w:val="nil"/>
            </w:tcBorders>
            <w:vAlign w:val="bottom"/>
            <w:hideMark/>
          </w:tcPr>
          <w:p w14:paraId="4358C67F" w14:textId="77777777" w:rsidR="00E34F78" w:rsidRPr="00792A58" w:rsidRDefault="00E34F78" w:rsidP="00244CC6">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Increase</w:t>
            </w:r>
          </w:p>
        </w:tc>
        <w:tc>
          <w:tcPr>
            <w:tcW w:w="1727" w:type="dxa"/>
            <w:tcBorders>
              <w:top w:val="single" w:sz="4" w:space="0" w:color="auto"/>
              <w:left w:val="nil"/>
              <w:bottom w:val="nil"/>
              <w:right w:val="nil"/>
            </w:tcBorders>
            <w:vAlign w:val="bottom"/>
            <w:hideMark/>
          </w:tcPr>
          <w:p w14:paraId="3FC3C629" w14:textId="77777777" w:rsidR="00E34F78" w:rsidRPr="00792A58" w:rsidRDefault="00E34F78" w:rsidP="00244CC6">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Decrease</w:t>
            </w:r>
          </w:p>
        </w:tc>
      </w:tr>
      <w:tr w:rsidR="00E34F78" w:rsidRPr="00792A58" w14:paraId="48313A6E" w14:textId="77777777" w:rsidTr="00244CC6">
        <w:tc>
          <w:tcPr>
            <w:tcW w:w="4269" w:type="dxa"/>
          </w:tcPr>
          <w:p w14:paraId="169C3A7D" w14:textId="77777777" w:rsidR="00E34F78" w:rsidRPr="00792A58" w:rsidRDefault="00E34F78" w:rsidP="00244CC6">
            <w:pPr>
              <w:spacing w:line="200" w:lineRule="exact"/>
              <w:ind w:left="-109"/>
              <w:rPr>
                <w:rFonts w:ascii="Arial" w:hAnsi="Arial" w:cs="Arial"/>
                <w:sz w:val="18"/>
                <w:szCs w:val="18"/>
                <w:lang w:eastAsia="en-US"/>
              </w:rPr>
            </w:pPr>
          </w:p>
        </w:tc>
        <w:tc>
          <w:tcPr>
            <w:tcW w:w="1727" w:type="dxa"/>
            <w:vAlign w:val="bottom"/>
          </w:tcPr>
          <w:p w14:paraId="027C90ED" w14:textId="77777777" w:rsidR="00E34F78" w:rsidRPr="00792A58" w:rsidRDefault="00E34F78" w:rsidP="00244CC6">
            <w:pPr>
              <w:tabs>
                <w:tab w:val="right" w:pos="1500"/>
              </w:tabs>
              <w:spacing w:line="200" w:lineRule="exact"/>
              <w:ind w:right="-72"/>
              <w:jc w:val="center"/>
              <w:rPr>
                <w:rFonts w:ascii="Arial" w:hAnsi="Arial" w:cs="Arial"/>
                <w:b/>
                <w:bCs/>
                <w:sz w:val="18"/>
                <w:szCs w:val="18"/>
                <w:lang w:eastAsia="en-US"/>
              </w:rPr>
            </w:pPr>
          </w:p>
        </w:tc>
        <w:tc>
          <w:tcPr>
            <w:tcW w:w="1727" w:type="dxa"/>
            <w:vAlign w:val="bottom"/>
            <w:hideMark/>
          </w:tcPr>
          <w:p w14:paraId="7FD07A75" w14:textId="77777777" w:rsidR="00E34F78" w:rsidRPr="00792A58" w:rsidRDefault="00E34F78" w:rsidP="00244CC6">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from change</w:t>
            </w:r>
          </w:p>
        </w:tc>
        <w:tc>
          <w:tcPr>
            <w:tcW w:w="1727" w:type="dxa"/>
            <w:vAlign w:val="bottom"/>
            <w:hideMark/>
          </w:tcPr>
          <w:p w14:paraId="7BF6DAB5" w14:textId="77777777" w:rsidR="00E34F78" w:rsidRPr="00792A58" w:rsidRDefault="00E34F78" w:rsidP="00244CC6">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from change in</w:t>
            </w:r>
          </w:p>
        </w:tc>
      </w:tr>
      <w:tr w:rsidR="00E34F78" w:rsidRPr="00792A58" w14:paraId="0DED8792" w14:textId="77777777" w:rsidTr="00244CC6">
        <w:trPr>
          <w:trHeight w:val="74"/>
        </w:trPr>
        <w:tc>
          <w:tcPr>
            <w:tcW w:w="4269" w:type="dxa"/>
          </w:tcPr>
          <w:p w14:paraId="239B5E5C" w14:textId="77777777" w:rsidR="00E34F78" w:rsidRPr="00792A58" w:rsidRDefault="00E34F78" w:rsidP="00244CC6">
            <w:pPr>
              <w:spacing w:line="200" w:lineRule="exact"/>
              <w:ind w:left="-109"/>
              <w:rPr>
                <w:rFonts w:ascii="Arial" w:hAnsi="Arial" w:cs="Arial"/>
                <w:sz w:val="18"/>
                <w:szCs w:val="18"/>
                <w:lang w:eastAsia="en-US"/>
              </w:rPr>
            </w:pPr>
          </w:p>
        </w:tc>
        <w:tc>
          <w:tcPr>
            <w:tcW w:w="1727" w:type="dxa"/>
            <w:vAlign w:val="bottom"/>
            <w:hideMark/>
          </w:tcPr>
          <w:p w14:paraId="1A7FC571" w14:textId="77777777" w:rsidR="00E34F78" w:rsidRPr="00792A58" w:rsidRDefault="00E34F78" w:rsidP="00244CC6">
            <w:pPr>
              <w:tabs>
                <w:tab w:val="right" w:pos="1500"/>
              </w:tabs>
              <w:spacing w:line="200" w:lineRule="exact"/>
              <w:ind w:right="-72"/>
              <w:jc w:val="both"/>
              <w:rPr>
                <w:rFonts w:ascii="Arial" w:hAnsi="Arial" w:cs="Arial"/>
                <w:b/>
                <w:bCs/>
                <w:sz w:val="18"/>
                <w:szCs w:val="18"/>
                <w:lang w:eastAsia="en-US"/>
              </w:rPr>
            </w:pPr>
            <w:r w:rsidRPr="00792A58">
              <w:rPr>
                <w:rFonts w:ascii="Arial" w:hAnsi="Arial" w:cs="Arial"/>
                <w:b/>
                <w:bCs/>
                <w:sz w:val="18"/>
                <w:szCs w:val="18"/>
                <w:lang w:eastAsia="en-US"/>
              </w:rPr>
              <w:tab/>
              <w:t>Change in</w:t>
            </w:r>
          </w:p>
        </w:tc>
        <w:tc>
          <w:tcPr>
            <w:tcW w:w="1727" w:type="dxa"/>
            <w:vAlign w:val="bottom"/>
            <w:hideMark/>
          </w:tcPr>
          <w:p w14:paraId="32C6479C" w14:textId="77777777" w:rsidR="00E34F78" w:rsidRPr="00792A58" w:rsidRDefault="00E34F78" w:rsidP="00244CC6">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in assumption</w:t>
            </w:r>
          </w:p>
        </w:tc>
        <w:tc>
          <w:tcPr>
            <w:tcW w:w="1727" w:type="dxa"/>
            <w:vAlign w:val="bottom"/>
            <w:hideMark/>
          </w:tcPr>
          <w:p w14:paraId="7BB5F10D" w14:textId="77777777" w:rsidR="00E34F78" w:rsidRPr="00792A58" w:rsidRDefault="00E34F78" w:rsidP="00244CC6">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assumption</w:t>
            </w:r>
          </w:p>
        </w:tc>
      </w:tr>
      <w:tr w:rsidR="00E34F78" w:rsidRPr="00792A58" w14:paraId="2BA2EF64" w14:textId="77777777" w:rsidTr="00244CC6">
        <w:tc>
          <w:tcPr>
            <w:tcW w:w="4269" w:type="dxa"/>
          </w:tcPr>
          <w:p w14:paraId="6C76ABA7" w14:textId="77777777" w:rsidR="00E34F78" w:rsidRPr="00792A58" w:rsidRDefault="00E34F78" w:rsidP="00244CC6">
            <w:pPr>
              <w:spacing w:line="200" w:lineRule="exact"/>
              <w:ind w:left="-109"/>
              <w:rPr>
                <w:rFonts w:ascii="Arial" w:hAnsi="Arial" w:cs="Arial"/>
                <w:sz w:val="18"/>
                <w:szCs w:val="18"/>
                <w:lang w:eastAsia="en-US"/>
              </w:rPr>
            </w:pPr>
          </w:p>
        </w:tc>
        <w:tc>
          <w:tcPr>
            <w:tcW w:w="1727" w:type="dxa"/>
            <w:tcBorders>
              <w:top w:val="nil"/>
              <w:left w:val="nil"/>
              <w:bottom w:val="single" w:sz="4" w:space="0" w:color="auto"/>
              <w:right w:val="nil"/>
            </w:tcBorders>
            <w:vAlign w:val="bottom"/>
            <w:hideMark/>
          </w:tcPr>
          <w:p w14:paraId="1FA407AD" w14:textId="77777777" w:rsidR="00E34F78" w:rsidRPr="00792A58" w:rsidRDefault="00E34F78" w:rsidP="00244CC6">
            <w:pPr>
              <w:tabs>
                <w:tab w:val="right" w:pos="1500"/>
              </w:tabs>
              <w:spacing w:line="200" w:lineRule="exact"/>
              <w:ind w:right="-72"/>
              <w:jc w:val="both"/>
              <w:rPr>
                <w:rFonts w:ascii="Arial" w:hAnsi="Arial" w:cs="Arial"/>
                <w:b/>
                <w:bCs/>
                <w:sz w:val="18"/>
                <w:szCs w:val="18"/>
                <w:lang w:eastAsia="en-US"/>
              </w:rPr>
            </w:pPr>
            <w:r w:rsidRPr="00792A58">
              <w:rPr>
                <w:rFonts w:ascii="Arial" w:hAnsi="Arial" w:cs="Arial"/>
                <w:b/>
                <w:bCs/>
                <w:sz w:val="18"/>
                <w:szCs w:val="18"/>
                <w:lang w:eastAsia="en-US"/>
              </w:rPr>
              <w:tab/>
              <w:t>assumption</w:t>
            </w:r>
          </w:p>
        </w:tc>
        <w:tc>
          <w:tcPr>
            <w:tcW w:w="1727" w:type="dxa"/>
            <w:tcBorders>
              <w:top w:val="nil"/>
              <w:left w:val="nil"/>
              <w:bottom w:val="single" w:sz="4" w:space="0" w:color="auto"/>
              <w:right w:val="nil"/>
            </w:tcBorders>
            <w:vAlign w:val="bottom"/>
            <w:hideMark/>
          </w:tcPr>
          <w:p w14:paraId="72C741CD" w14:textId="77777777" w:rsidR="00E34F78" w:rsidRPr="00792A58" w:rsidRDefault="00E34F78" w:rsidP="00244CC6">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Baht</w:t>
            </w:r>
          </w:p>
        </w:tc>
        <w:tc>
          <w:tcPr>
            <w:tcW w:w="1727" w:type="dxa"/>
            <w:tcBorders>
              <w:top w:val="nil"/>
              <w:left w:val="nil"/>
              <w:bottom w:val="single" w:sz="4" w:space="0" w:color="auto"/>
              <w:right w:val="nil"/>
            </w:tcBorders>
            <w:vAlign w:val="bottom"/>
            <w:hideMark/>
          </w:tcPr>
          <w:p w14:paraId="61343A06" w14:textId="77777777" w:rsidR="00E34F78" w:rsidRPr="00792A58" w:rsidRDefault="00E34F78" w:rsidP="00244CC6">
            <w:pPr>
              <w:tabs>
                <w:tab w:val="decimal" w:pos="1515"/>
              </w:tabs>
              <w:spacing w:line="200" w:lineRule="exact"/>
              <w:ind w:right="-72"/>
              <w:jc w:val="thaiDistribute"/>
              <w:rPr>
                <w:rFonts w:ascii="Arial" w:hAnsi="Arial" w:cs="Arial"/>
                <w:b/>
                <w:bCs/>
                <w:sz w:val="18"/>
                <w:szCs w:val="18"/>
                <w:lang w:eastAsia="en-US"/>
              </w:rPr>
            </w:pPr>
            <w:r w:rsidRPr="00792A58">
              <w:rPr>
                <w:rFonts w:ascii="Arial" w:hAnsi="Arial" w:cs="Arial"/>
                <w:b/>
                <w:bCs/>
                <w:sz w:val="18"/>
                <w:szCs w:val="18"/>
                <w:lang w:eastAsia="en-US"/>
              </w:rPr>
              <w:t>Baht</w:t>
            </w:r>
          </w:p>
        </w:tc>
      </w:tr>
      <w:tr w:rsidR="00E34F78" w:rsidRPr="00792A58" w14:paraId="365082F6" w14:textId="77777777" w:rsidTr="00E34F78">
        <w:tc>
          <w:tcPr>
            <w:tcW w:w="4269" w:type="dxa"/>
          </w:tcPr>
          <w:p w14:paraId="24C6A8CB" w14:textId="77777777" w:rsidR="00E34F78" w:rsidRPr="00792A58" w:rsidRDefault="00E34F78" w:rsidP="00244CC6">
            <w:pPr>
              <w:spacing w:line="256" w:lineRule="auto"/>
              <w:ind w:left="-109"/>
              <w:rPr>
                <w:rFonts w:ascii="Arial" w:hAnsi="Arial" w:cs="Arial"/>
                <w:b/>
                <w:bCs/>
                <w:sz w:val="18"/>
                <w:szCs w:val="18"/>
                <w:lang w:eastAsia="en-US"/>
              </w:rPr>
            </w:pPr>
          </w:p>
        </w:tc>
        <w:tc>
          <w:tcPr>
            <w:tcW w:w="1727" w:type="dxa"/>
            <w:tcBorders>
              <w:top w:val="single" w:sz="4" w:space="0" w:color="auto"/>
              <w:left w:val="nil"/>
              <w:bottom w:val="nil"/>
              <w:right w:val="nil"/>
            </w:tcBorders>
            <w:shd w:val="clear" w:color="auto" w:fill="auto"/>
          </w:tcPr>
          <w:p w14:paraId="744648F0" w14:textId="77777777" w:rsidR="00E34F78" w:rsidRPr="00792A58" w:rsidRDefault="00E34F78" w:rsidP="00244CC6">
            <w:pPr>
              <w:tabs>
                <w:tab w:val="decimal" w:pos="1512"/>
              </w:tabs>
              <w:spacing w:line="256" w:lineRule="auto"/>
              <w:ind w:right="-72"/>
              <w:rPr>
                <w:rFonts w:ascii="Arial" w:hAnsi="Arial" w:cs="Arial"/>
                <w:b/>
                <w:bCs/>
                <w:noProof/>
                <w:snapToGrid w:val="0"/>
                <w:sz w:val="18"/>
                <w:szCs w:val="18"/>
                <w:cs/>
                <w:lang w:eastAsia="th-TH"/>
              </w:rPr>
            </w:pPr>
          </w:p>
        </w:tc>
        <w:tc>
          <w:tcPr>
            <w:tcW w:w="1727" w:type="dxa"/>
            <w:tcBorders>
              <w:top w:val="single" w:sz="4" w:space="0" w:color="auto"/>
              <w:left w:val="nil"/>
              <w:bottom w:val="nil"/>
              <w:right w:val="nil"/>
            </w:tcBorders>
            <w:shd w:val="clear" w:color="auto" w:fill="auto"/>
          </w:tcPr>
          <w:p w14:paraId="47690D2F" w14:textId="77777777" w:rsidR="00E34F78" w:rsidRPr="00792A58" w:rsidRDefault="00E34F78" w:rsidP="00244CC6">
            <w:pPr>
              <w:spacing w:line="256" w:lineRule="auto"/>
              <w:ind w:right="-72"/>
              <w:rPr>
                <w:rFonts w:ascii="Arial" w:hAnsi="Arial" w:cs="Arial"/>
                <w:b/>
                <w:bCs/>
                <w:sz w:val="18"/>
                <w:szCs w:val="18"/>
                <w:cs/>
                <w:lang w:eastAsia="en-US"/>
              </w:rPr>
            </w:pPr>
          </w:p>
        </w:tc>
        <w:tc>
          <w:tcPr>
            <w:tcW w:w="1727" w:type="dxa"/>
            <w:tcBorders>
              <w:top w:val="single" w:sz="4" w:space="0" w:color="auto"/>
              <w:left w:val="nil"/>
              <w:bottom w:val="nil"/>
              <w:right w:val="nil"/>
            </w:tcBorders>
            <w:shd w:val="clear" w:color="auto" w:fill="auto"/>
          </w:tcPr>
          <w:p w14:paraId="242B906E" w14:textId="77777777" w:rsidR="00E34F78" w:rsidRPr="00792A58" w:rsidRDefault="00E34F78" w:rsidP="00244CC6">
            <w:pPr>
              <w:tabs>
                <w:tab w:val="decimal" w:pos="1512"/>
              </w:tabs>
              <w:spacing w:line="256" w:lineRule="auto"/>
              <w:ind w:right="-72"/>
              <w:rPr>
                <w:rFonts w:ascii="Arial" w:hAnsi="Arial" w:cs="Arial"/>
                <w:b/>
                <w:bCs/>
                <w:noProof/>
                <w:snapToGrid w:val="0"/>
                <w:sz w:val="18"/>
                <w:szCs w:val="18"/>
                <w:cs/>
                <w:lang w:eastAsia="th-TH"/>
              </w:rPr>
            </w:pPr>
          </w:p>
        </w:tc>
      </w:tr>
      <w:tr w:rsidR="00E34F78" w:rsidRPr="00792A58" w14:paraId="1C61582B" w14:textId="77777777" w:rsidTr="00E34F78">
        <w:tc>
          <w:tcPr>
            <w:tcW w:w="4269" w:type="dxa"/>
            <w:vAlign w:val="bottom"/>
            <w:hideMark/>
          </w:tcPr>
          <w:p w14:paraId="49BCD748" w14:textId="77777777" w:rsidR="00E34F78" w:rsidRPr="00792A58" w:rsidRDefault="00E34F78" w:rsidP="00244CC6">
            <w:pPr>
              <w:spacing w:line="200" w:lineRule="exact"/>
              <w:ind w:left="-109"/>
              <w:rPr>
                <w:rFonts w:ascii="Arial" w:hAnsi="Arial" w:cs="Arial"/>
                <w:sz w:val="18"/>
                <w:szCs w:val="18"/>
                <w:cs/>
                <w:lang w:eastAsia="en-US"/>
              </w:rPr>
            </w:pPr>
            <w:r w:rsidRPr="00792A58">
              <w:rPr>
                <w:rFonts w:ascii="Arial" w:hAnsi="Arial" w:cs="Arial"/>
                <w:sz w:val="18"/>
                <w:szCs w:val="18"/>
                <w:lang w:eastAsia="en-US"/>
              </w:rPr>
              <w:t>Discount rate</w:t>
            </w:r>
          </w:p>
        </w:tc>
        <w:tc>
          <w:tcPr>
            <w:tcW w:w="1727" w:type="dxa"/>
            <w:shd w:val="clear" w:color="auto" w:fill="auto"/>
          </w:tcPr>
          <w:p w14:paraId="6C9BBCAC" w14:textId="77777777" w:rsidR="00E34F78" w:rsidRPr="00792A58" w:rsidRDefault="00E34F78" w:rsidP="00244CC6">
            <w:pPr>
              <w:tabs>
                <w:tab w:val="right" w:pos="1498"/>
              </w:tabs>
              <w:spacing w:line="200" w:lineRule="exact"/>
              <w:ind w:right="-72"/>
              <w:jc w:val="both"/>
              <w:rPr>
                <w:rFonts w:ascii="Arial" w:hAnsi="Arial" w:cs="Arial"/>
                <w:sz w:val="18"/>
                <w:szCs w:val="18"/>
                <w:cs/>
                <w:lang w:eastAsia="en-US"/>
              </w:rPr>
            </w:pPr>
            <w:r w:rsidRPr="00792A58">
              <w:rPr>
                <w:rFonts w:ascii="Arial" w:hAnsi="Arial" w:cs="Arial"/>
                <w:sz w:val="18"/>
                <w:szCs w:val="18"/>
                <w:cs/>
                <w:lang w:eastAsia="en-US"/>
              </w:rPr>
              <w:tab/>
            </w:r>
            <w:r w:rsidRPr="00792A58">
              <w:rPr>
                <w:rFonts w:ascii="Arial" w:hAnsi="Arial" w:cs="Arial"/>
                <w:sz w:val="18"/>
                <w:szCs w:val="18"/>
                <w:lang w:eastAsia="en-US"/>
              </w:rPr>
              <w:t>0</w:t>
            </w:r>
            <w:r w:rsidRPr="00792A58">
              <w:rPr>
                <w:rFonts w:ascii="Arial" w:hAnsi="Arial" w:cs="Arial"/>
                <w:sz w:val="18"/>
                <w:szCs w:val="18"/>
                <w:cs/>
                <w:lang w:eastAsia="en-US"/>
              </w:rPr>
              <w:t>.</w:t>
            </w:r>
            <w:r w:rsidRPr="00792A58">
              <w:rPr>
                <w:rFonts w:ascii="Arial" w:hAnsi="Arial" w:cs="Arial"/>
                <w:sz w:val="18"/>
                <w:szCs w:val="18"/>
                <w:lang w:eastAsia="en-US"/>
              </w:rPr>
              <w:t>50%</w:t>
            </w:r>
          </w:p>
        </w:tc>
        <w:tc>
          <w:tcPr>
            <w:tcW w:w="1727" w:type="dxa"/>
            <w:shd w:val="clear" w:color="auto" w:fill="auto"/>
          </w:tcPr>
          <w:p w14:paraId="2DA1F252" w14:textId="77777777" w:rsidR="00E34F78" w:rsidRPr="00792A58" w:rsidRDefault="00E34F78" w:rsidP="00244CC6">
            <w:pPr>
              <w:tabs>
                <w:tab w:val="decimal" w:pos="1512"/>
              </w:tabs>
              <w:spacing w:line="200" w:lineRule="exact"/>
              <w:ind w:right="-72"/>
              <w:jc w:val="both"/>
              <w:rPr>
                <w:rFonts w:ascii="Arial" w:hAnsi="Arial" w:cs="Arial"/>
                <w:sz w:val="18"/>
                <w:szCs w:val="18"/>
                <w:lang w:eastAsia="en-US"/>
              </w:rPr>
            </w:pPr>
            <w:r w:rsidRPr="00792A58">
              <w:rPr>
                <w:rFonts w:ascii="Arial" w:hAnsi="Arial" w:cs="Arial"/>
                <w:sz w:val="18"/>
                <w:szCs w:val="18"/>
              </w:rPr>
              <w:t>(310,533)</w:t>
            </w:r>
          </w:p>
        </w:tc>
        <w:tc>
          <w:tcPr>
            <w:tcW w:w="1727" w:type="dxa"/>
            <w:shd w:val="clear" w:color="auto" w:fill="auto"/>
          </w:tcPr>
          <w:p w14:paraId="38D9F38E" w14:textId="77777777" w:rsidR="00E34F78" w:rsidRPr="00792A58" w:rsidRDefault="00E34F78" w:rsidP="00244CC6">
            <w:pPr>
              <w:tabs>
                <w:tab w:val="decimal" w:pos="1515"/>
              </w:tabs>
              <w:spacing w:line="200" w:lineRule="exact"/>
              <w:ind w:right="-72"/>
              <w:jc w:val="both"/>
              <w:rPr>
                <w:rFonts w:ascii="Arial" w:hAnsi="Arial" w:cs="Arial"/>
                <w:sz w:val="18"/>
                <w:szCs w:val="18"/>
                <w:lang w:eastAsia="en-US"/>
              </w:rPr>
            </w:pPr>
            <w:r w:rsidRPr="00792A58">
              <w:rPr>
                <w:rFonts w:ascii="Arial" w:hAnsi="Arial" w:cs="Arial"/>
                <w:sz w:val="18"/>
                <w:szCs w:val="18"/>
              </w:rPr>
              <w:t>334,508</w:t>
            </w:r>
          </w:p>
        </w:tc>
      </w:tr>
      <w:tr w:rsidR="00E34F78" w:rsidRPr="00792A58" w14:paraId="74A0F737" w14:textId="77777777" w:rsidTr="00E34F78">
        <w:tc>
          <w:tcPr>
            <w:tcW w:w="4269" w:type="dxa"/>
            <w:vAlign w:val="bottom"/>
            <w:hideMark/>
          </w:tcPr>
          <w:p w14:paraId="5D802B55" w14:textId="77777777" w:rsidR="00E34F78" w:rsidRPr="00792A58" w:rsidRDefault="00E34F78" w:rsidP="00244CC6">
            <w:pPr>
              <w:spacing w:line="200" w:lineRule="exact"/>
              <w:ind w:left="-109"/>
              <w:rPr>
                <w:rFonts w:ascii="Arial" w:hAnsi="Arial" w:cs="Arial"/>
                <w:sz w:val="18"/>
                <w:szCs w:val="18"/>
                <w:lang w:eastAsia="en-US"/>
              </w:rPr>
            </w:pPr>
            <w:r w:rsidRPr="00792A58">
              <w:rPr>
                <w:rFonts w:ascii="Arial" w:hAnsi="Arial" w:cs="Arial"/>
                <w:sz w:val="18"/>
                <w:szCs w:val="18"/>
                <w:lang w:eastAsia="en-US"/>
              </w:rPr>
              <w:t>Salary increase rate</w:t>
            </w:r>
          </w:p>
        </w:tc>
        <w:tc>
          <w:tcPr>
            <w:tcW w:w="1727" w:type="dxa"/>
            <w:shd w:val="clear" w:color="auto" w:fill="auto"/>
          </w:tcPr>
          <w:p w14:paraId="190B412F" w14:textId="77777777" w:rsidR="00E34F78" w:rsidRPr="00792A58" w:rsidRDefault="00E34F78" w:rsidP="00244CC6">
            <w:pPr>
              <w:tabs>
                <w:tab w:val="right" w:pos="1498"/>
              </w:tabs>
              <w:spacing w:line="200" w:lineRule="exact"/>
              <w:ind w:right="-72"/>
              <w:jc w:val="both"/>
              <w:rPr>
                <w:rFonts w:ascii="Arial" w:hAnsi="Arial" w:cs="Arial"/>
                <w:sz w:val="18"/>
                <w:szCs w:val="18"/>
                <w:lang w:eastAsia="en-US"/>
              </w:rPr>
            </w:pPr>
            <w:r w:rsidRPr="00792A58">
              <w:rPr>
                <w:rFonts w:ascii="Arial" w:hAnsi="Arial" w:cs="Arial"/>
                <w:sz w:val="18"/>
                <w:szCs w:val="18"/>
                <w:cs/>
                <w:lang w:eastAsia="en-US"/>
              </w:rPr>
              <w:tab/>
            </w:r>
            <w:r w:rsidRPr="00792A58">
              <w:rPr>
                <w:rFonts w:ascii="Arial" w:hAnsi="Arial" w:cs="Arial"/>
                <w:sz w:val="18"/>
                <w:szCs w:val="18"/>
                <w:lang w:eastAsia="en-US"/>
              </w:rPr>
              <w:t>0</w:t>
            </w:r>
            <w:r w:rsidRPr="00792A58">
              <w:rPr>
                <w:rFonts w:ascii="Arial" w:hAnsi="Arial" w:cs="Arial"/>
                <w:sz w:val="18"/>
                <w:szCs w:val="18"/>
                <w:cs/>
                <w:lang w:eastAsia="en-US"/>
              </w:rPr>
              <w:t>.</w:t>
            </w:r>
            <w:r w:rsidRPr="00792A58">
              <w:rPr>
                <w:rFonts w:ascii="Arial" w:hAnsi="Arial" w:cs="Arial"/>
                <w:sz w:val="18"/>
                <w:szCs w:val="18"/>
                <w:lang w:eastAsia="en-US"/>
              </w:rPr>
              <w:t>50%</w:t>
            </w:r>
          </w:p>
        </w:tc>
        <w:tc>
          <w:tcPr>
            <w:tcW w:w="1727" w:type="dxa"/>
            <w:shd w:val="clear" w:color="auto" w:fill="auto"/>
          </w:tcPr>
          <w:p w14:paraId="5FD071BA" w14:textId="77777777" w:rsidR="00E34F78" w:rsidRPr="00792A58" w:rsidRDefault="00E34F78" w:rsidP="00244CC6">
            <w:pPr>
              <w:tabs>
                <w:tab w:val="decimal" w:pos="1512"/>
              </w:tabs>
              <w:spacing w:line="200" w:lineRule="exact"/>
              <w:ind w:right="-72"/>
              <w:jc w:val="both"/>
              <w:rPr>
                <w:rFonts w:ascii="Arial" w:hAnsi="Arial" w:cs="Arial"/>
                <w:sz w:val="18"/>
                <w:szCs w:val="18"/>
                <w:lang w:eastAsia="en-US"/>
              </w:rPr>
            </w:pPr>
            <w:r w:rsidRPr="00792A58">
              <w:rPr>
                <w:rFonts w:ascii="Arial" w:hAnsi="Arial" w:cs="Arial"/>
                <w:sz w:val="18"/>
                <w:szCs w:val="18"/>
              </w:rPr>
              <w:t>311,735</w:t>
            </w:r>
          </w:p>
        </w:tc>
        <w:tc>
          <w:tcPr>
            <w:tcW w:w="1727" w:type="dxa"/>
            <w:shd w:val="clear" w:color="auto" w:fill="auto"/>
          </w:tcPr>
          <w:p w14:paraId="5AA7DB9D" w14:textId="77777777" w:rsidR="00E34F78" w:rsidRPr="00792A58" w:rsidRDefault="00E34F78" w:rsidP="00244CC6">
            <w:pPr>
              <w:tabs>
                <w:tab w:val="decimal" w:pos="1515"/>
              </w:tabs>
              <w:spacing w:line="200" w:lineRule="exact"/>
              <w:ind w:right="-72"/>
              <w:jc w:val="both"/>
              <w:rPr>
                <w:rFonts w:ascii="Arial" w:hAnsi="Arial" w:cs="Arial"/>
                <w:sz w:val="18"/>
                <w:szCs w:val="18"/>
                <w:lang w:eastAsia="en-US"/>
              </w:rPr>
            </w:pPr>
            <w:r w:rsidRPr="00792A58">
              <w:rPr>
                <w:rFonts w:ascii="Arial" w:hAnsi="Arial" w:cs="Arial"/>
                <w:sz w:val="18"/>
                <w:szCs w:val="18"/>
              </w:rPr>
              <w:t>(292,537)</w:t>
            </w:r>
          </w:p>
        </w:tc>
      </w:tr>
      <w:tr w:rsidR="00E34F78" w:rsidRPr="00792A58" w14:paraId="27E82436" w14:textId="77777777" w:rsidTr="00E34F78">
        <w:trPr>
          <w:trHeight w:val="68"/>
        </w:trPr>
        <w:tc>
          <w:tcPr>
            <w:tcW w:w="4269" w:type="dxa"/>
            <w:vAlign w:val="bottom"/>
            <w:hideMark/>
          </w:tcPr>
          <w:p w14:paraId="5E38E95F" w14:textId="77777777" w:rsidR="00E34F78" w:rsidRPr="00792A58" w:rsidRDefault="00E34F78" w:rsidP="00244CC6">
            <w:pPr>
              <w:spacing w:line="200" w:lineRule="exact"/>
              <w:ind w:left="-109"/>
              <w:rPr>
                <w:rFonts w:ascii="Arial" w:hAnsi="Arial" w:cs="Arial"/>
                <w:sz w:val="18"/>
                <w:szCs w:val="18"/>
                <w:lang w:eastAsia="en-US"/>
              </w:rPr>
            </w:pPr>
            <w:r w:rsidRPr="00792A58">
              <w:rPr>
                <w:rFonts w:ascii="Arial" w:hAnsi="Arial" w:cs="Arial"/>
                <w:sz w:val="18"/>
                <w:szCs w:val="18"/>
                <w:lang w:eastAsia="en-US"/>
              </w:rPr>
              <w:t>Staff turnover rate</w:t>
            </w:r>
          </w:p>
        </w:tc>
        <w:tc>
          <w:tcPr>
            <w:tcW w:w="1727" w:type="dxa"/>
            <w:shd w:val="clear" w:color="auto" w:fill="auto"/>
          </w:tcPr>
          <w:p w14:paraId="485DCD09" w14:textId="77777777" w:rsidR="00E34F78" w:rsidRPr="00792A58" w:rsidRDefault="00E34F78" w:rsidP="00244CC6">
            <w:pPr>
              <w:tabs>
                <w:tab w:val="right" w:pos="1498"/>
              </w:tabs>
              <w:spacing w:line="200" w:lineRule="exact"/>
              <w:ind w:right="-72"/>
              <w:jc w:val="both"/>
              <w:rPr>
                <w:rFonts w:ascii="Arial" w:hAnsi="Arial" w:cs="Arial"/>
                <w:sz w:val="18"/>
                <w:szCs w:val="18"/>
                <w:lang w:eastAsia="en-US"/>
              </w:rPr>
            </w:pPr>
            <w:r w:rsidRPr="00792A58">
              <w:rPr>
                <w:rFonts w:ascii="Arial" w:hAnsi="Arial" w:cs="Arial"/>
                <w:sz w:val="18"/>
                <w:szCs w:val="18"/>
                <w:cs/>
                <w:lang w:eastAsia="en-US"/>
              </w:rPr>
              <w:tab/>
            </w:r>
            <w:r w:rsidRPr="00792A58">
              <w:rPr>
                <w:rFonts w:ascii="Arial" w:hAnsi="Arial" w:cs="Arial"/>
                <w:sz w:val="18"/>
                <w:szCs w:val="18"/>
                <w:lang w:eastAsia="en-US"/>
              </w:rPr>
              <w:t>0</w:t>
            </w:r>
            <w:r w:rsidRPr="00792A58">
              <w:rPr>
                <w:rFonts w:ascii="Arial" w:hAnsi="Arial" w:cs="Arial"/>
                <w:sz w:val="18"/>
                <w:szCs w:val="18"/>
                <w:cs/>
                <w:lang w:eastAsia="en-US"/>
              </w:rPr>
              <w:t>.</w:t>
            </w:r>
            <w:r w:rsidRPr="00792A58">
              <w:rPr>
                <w:rFonts w:ascii="Arial" w:hAnsi="Arial" w:cs="Arial"/>
                <w:sz w:val="18"/>
                <w:szCs w:val="18"/>
                <w:lang w:eastAsia="en-US"/>
              </w:rPr>
              <w:t>50%</w:t>
            </w:r>
          </w:p>
        </w:tc>
        <w:tc>
          <w:tcPr>
            <w:tcW w:w="1727" w:type="dxa"/>
            <w:shd w:val="clear" w:color="auto" w:fill="auto"/>
          </w:tcPr>
          <w:p w14:paraId="518F9ED8" w14:textId="77777777" w:rsidR="00E34F78" w:rsidRPr="00792A58" w:rsidRDefault="00E34F78" w:rsidP="00244CC6">
            <w:pPr>
              <w:tabs>
                <w:tab w:val="decimal" w:pos="1512"/>
              </w:tabs>
              <w:spacing w:line="200" w:lineRule="exact"/>
              <w:ind w:right="-72"/>
              <w:jc w:val="both"/>
              <w:rPr>
                <w:rFonts w:ascii="Arial" w:hAnsi="Arial" w:cs="Arial"/>
                <w:sz w:val="18"/>
                <w:szCs w:val="18"/>
                <w:lang w:eastAsia="en-US"/>
              </w:rPr>
            </w:pPr>
            <w:r w:rsidRPr="00792A58">
              <w:rPr>
                <w:rFonts w:ascii="Arial" w:hAnsi="Arial" w:cs="Arial"/>
                <w:sz w:val="18"/>
                <w:szCs w:val="18"/>
              </w:rPr>
              <w:t>(340,919)</w:t>
            </w:r>
          </w:p>
        </w:tc>
        <w:tc>
          <w:tcPr>
            <w:tcW w:w="1727" w:type="dxa"/>
            <w:shd w:val="clear" w:color="auto" w:fill="auto"/>
          </w:tcPr>
          <w:p w14:paraId="0DCDB6BD" w14:textId="77777777" w:rsidR="00E34F78" w:rsidRPr="00792A58" w:rsidRDefault="00E34F78" w:rsidP="00244CC6">
            <w:pPr>
              <w:tabs>
                <w:tab w:val="decimal" w:pos="1515"/>
              </w:tabs>
              <w:spacing w:line="200" w:lineRule="exact"/>
              <w:ind w:right="-72"/>
              <w:jc w:val="both"/>
              <w:rPr>
                <w:rFonts w:ascii="Arial" w:hAnsi="Arial" w:cs="Arial"/>
                <w:sz w:val="18"/>
                <w:szCs w:val="18"/>
                <w:lang w:eastAsia="en-US"/>
              </w:rPr>
            </w:pPr>
            <w:r w:rsidRPr="00792A58">
              <w:rPr>
                <w:rFonts w:ascii="Arial" w:hAnsi="Arial" w:cs="Arial"/>
                <w:sz w:val="18"/>
                <w:szCs w:val="18"/>
              </w:rPr>
              <w:t>172,310</w:t>
            </w:r>
          </w:p>
        </w:tc>
      </w:tr>
    </w:tbl>
    <w:p w14:paraId="749CD963" w14:textId="77777777" w:rsidR="001C7A31" w:rsidRPr="00792A58" w:rsidRDefault="001C7A31" w:rsidP="001C7A31">
      <w:pPr>
        <w:pStyle w:val="NoSpacing"/>
        <w:jc w:val="thaiDistribute"/>
        <w:rPr>
          <w:rFonts w:ascii="Arial" w:hAnsi="Arial" w:cs="Arial"/>
          <w:sz w:val="18"/>
          <w:szCs w:val="18"/>
        </w:rPr>
      </w:pPr>
    </w:p>
    <w:p w14:paraId="404CA7CC" w14:textId="39A3A48B" w:rsidR="001C7A31" w:rsidRPr="00792A58" w:rsidRDefault="001C7A31" w:rsidP="001C7A31">
      <w:pPr>
        <w:pStyle w:val="NoSpacing"/>
        <w:jc w:val="thaiDistribute"/>
        <w:rPr>
          <w:rFonts w:ascii="Arial" w:hAnsi="Arial" w:cs="Arial"/>
          <w:sz w:val="18"/>
          <w:szCs w:val="18"/>
        </w:rPr>
      </w:pPr>
      <w:r w:rsidRPr="00792A58">
        <w:rPr>
          <w:rFonts w:ascii="Arial" w:hAnsi="Arial" w:cs="Arial"/>
          <w:spacing w:val="-2"/>
          <w:sz w:val="18"/>
          <w:szCs w:val="18"/>
        </w:rPr>
        <w:t>The above sensitivity analysis is based on a change in one of assumptions while holding all other assumptions constant.</w:t>
      </w:r>
      <w:r w:rsidRPr="00792A58">
        <w:rPr>
          <w:rFonts w:ascii="Arial" w:hAnsi="Arial" w:cs="Arial"/>
          <w:sz w:val="18"/>
          <w:szCs w:val="18"/>
        </w:rPr>
        <w:t xml:space="preserve"> </w:t>
      </w:r>
      <w:r w:rsidRPr="00792A58">
        <w:rPr>
          <w:rFonts w:ascii="Arial" w:hAnsi="Arial" w:cs="Arial"/>
          <w:spacing w:val="-10"/>
          <w:sz w:val="18"/>
          <w:szCs w:val="18"/>
        </w:rPr>
        <w:t>In practice, this is unlikely to occur, and changes in some of the assumptions may be correlated. The calculation method for sensitivity</w:t>
      </w:r>
      <w:r w:rsidRPr="00792A58">
        <w:rPr>
          <w:rFonts w:ascii="Arial" w:hAnsi="Arial" w:cs="Arial"/>
          <w:spacing w:val="-6"/>
          <w:sz w:val="18"/>
          <w:szCs w:val="18"/>
        </w:rPr>
        <w:t xml:space="preserve"> analysis of the defined benefit obligation which affect the principal actuarial assumptions is the same method as the calculation of retirement benefit obligation recognised in the statement of financial position at the end of accounting period.</w:t>
      </w:r>
    </w:p>
    <w:p w14:paraId="57CE0843" w14:textId="77777777" w:rsidR="001C7A31" w:rsidRPr="00792A58" w:rsidRDefault="001C7A31" w:rsidP="001C7A31">
      <w:pPr>
        <w:pStyle w:val="NoSpacing"/>
        <w:jc w:val="thaiDistribute"/>
        <w:rPr>
          <w:rFonts w:ascii="Arial" w:hAnsi="Arial" w:cs="Arial"/>
          <w:sz w:val="18"/>
          <w:szCs w:val="18"/>
          <w:lang w:val="en-US"/>
        </w:rPr>
      </w:pPr>
    </w:p>
    <w:p w14:paraId="161FD34D" w14:textId="77777777" w:rsidR="001C7A31" w:rsidRPr="00792A58" w:rsidRDefault="001C7A31" w:rsidP="001C7A31">
      <w:pPr>
        <w:jc w:val="thaiDistribute"/>
        <w:rPr>
          <w:rFonts w:ascii="Arial" w:hAnsi="Arial" w:cs="Arial"/>
          <w:spacing w:val="-2"/>
          <w:sz w:val="18"/>
          <w:szCs w:val="18"/>
        </w:rPr>
      </w:pPr>
      <w:r w:rsidRPr="00792A58">
        <w:rPr>
          <w:rFonts w:ascii="Arial" w:hAnsi="Arial" w:cs="Arial"/>
          <w:spacing w:val="-2"/>
          <w:sz w:val="18"/>
          <w:szCs w:val="18"/>
        </w:rPr>
        <w:t>The methods and types of assumptions used in preparing the sensitivity analysis do not change from the previous year.</w:t>
      </w:r>
    </w:p>
    <w:p w14:paraId="5DF9E618" w14:textId="77777777" w:rsidR="001C7A31" w:rsidRPr="00792A58" w:rsidRDefault="001C7A31" w:rsidP="001C7A31">
      <w:pPr>
        <w:pStyle w:val="NoSpacing"/>
        <w:jc w:val="thaiDistribute"/>
        <w:rPr>
          <w:rFonts w:ascii="Arial" w:hAnsi="Arial" w:cs="Arial"/>
          <w:sz w:val="18"/>
          <w:szCs w:val="18"/>
        </w:rPr>
      </w:pPr>
    </w:p>
    <w:p w14:paraId="56FD1E9A" w14:textId="0F7E66D4" w:rsidR="001C7A31" w:rsidRPr="00792A58" w:rsidRDefault="001C7A31" w:rsidP="001C7A31">
      <w:pPr>
        <w:pStyle w:val="NoSpacing"/>
        <w:jc w:val="thaiDistribute"/>
        <w:rPr>
          <w:rFonts w:ascii="Arial" w:hAnsi="Arial" w:cs="Arial"/>
          <w:spacing w:val="-10"/>
          <w:sz w:val="18"/>
          <w:szCs w:val="18"/>
          <w:lang w:val="en-US"/>
        </w:rPr>
      </w:pPr>
      <w:r w:rsidRPr="00792A58">
        <w:rPr>
          <w:rFonts w:ascii="Arial" w:hAnsi="Arial" w:cs="Arial"/>
          <w:spacing w:val="-10"/>
          <w:sz w:val="18"/>
          <w:szCs w:val="18"/>
          <w:lang w:val="en-US"/>
        </w:rPr>
        <w:t>The Group has various risks related to employee retirement benefits. The significant risk is the change in the real rate of return of bond. The decrease in real rate of return from government bond resulted of increase in employee benefit obligations.</w:t>
      </w:r>
    </w:p>
    <w:p w14:paraId="478BEBC3" w14:textId="77777777" w:rsidR="001C7A31" w:rsidRPr="00792A58" w:rsidRDefault="001C7A31" w:rsidP="001C7A31">
      <w:pPr>
        <w:pStyle w:val="NoSpacing"/>
        <w:jc w:val="thaiDistribute"/>
        <w:rPr>
          <w:rFonts w:ascii="Arial" w:hAnsi="Arial" w:cs="Arial"/>
          <w:sz w:val="18"/>
          <w:szCs w:val="18"/>
        </w:rPr>
      </w:pPr>
    </w:p>
    <w:p w14:paraId="5DE06E4E" w14:textId="07BA039F" w:rsidR="001C7A31" w:rsidRPr="00792A58" w:rsidRDefault="001C7A31" w:rsidP="001C7A31">
      <w:pPr>
        <w:pStyle w:val="NoSpacing"/>
        <w:jc w:val="thaiDistribute"/>
        <w:rPr>
          <w:rFonts w:ascii="Arial" w:hAnsi="Arial" w:cs="Arial"/>
          <w:spacing w:val="-2"/>
          <w:sz w:val="18"/>
          <w:szCs w:val="18"/>
          <w:lang w:val="en-US"/>
        </w:rPr>
      </w:pPr>
      <w:r w:rsidRPr="00792A58">
        <w:rPr>
          <w:rFonts w:ascii="Arial" w:hAnsi="Arial" w:cs="Arial"/>
          <w:spacing w:val="-2"/>
          <w:sz w:val="18"/>
          <w:szCs w:val="18"/>
        </w:rPr>
        <w:t>The weighted average duration of the defined benefit obligation of the Group is</w:t>
      </w:r>
      <w:r w:rsidRPr="00792A58">
        <w:rPr>
          <w:rFonts w:ascii="Arial" w:hAnsi="Arial" w:cs="Arial"/>
          <w:spacing w:val="-2"/>
          <w:sz w:val="18"/>
          <w:szCs w:val="18"/>
          <w:cs/>
          <w:lang w:val="en-US"/>
        </w:rPr>
        <w:t xml:space="preserve"> </w:t>
      </w:r>
      <w:r w:rsidR="00244F20" w:rsidRPr="00792A58">
        <w:rPr>
          <w:rFonts w:ascii="Arial" w:hAnsi="Arial" w:cs="Arial"/>
          <w:spacing w:val="-2"/>
          <w:sz w:val="18"/>
          <w:szCs w:val="18"/>
        </w:rPr>
        <w:t>8</w:t>
      </w:r>
      <w:r w:rsidR="00E36BC0" w:rsidRPr="00792A58">
        <w:rPr>
          <w:rFonts w:ascii="Arial" w:hAnsi="Arial" w:cs="Arial"/>
          <w:spacing w:val="-2"/>
          <w:sz w:val="18"/>
          <w:szCs w:val="18"/>
        </w:rPr>
        <w:t xml:space="preserve"> to </w:t>
      </w:r>
      <w:r w:rsidR="00244F20" w:rsidRPr="00792A58">
        <w:rPr>
          <w:rFonts w:ascii="Arial" w:hAnsi="Arial" w:cs="Arial"/>
          <w:spacing w:val="-2"/>
          <w:sz w:val="18"/>
          <w:szCs w:val="18"/>
        </w:rPr>
        <w:t>30</w:t>
      </w:r>
      <w:r w:rsidRPr="00792A58">
        <w:rPr>
          <w:rFonts w:ascii="Arial" w:hAnsi="Arial" w:cs="Arial"/>
          <w:spacing w:val="-2"/>
          <w:sz w:val="18"/>
          <w:szCs w:val="18"/>
        </w:rPr>
        <w:t xml:space="preserve"> years</w:t>
      </w:r>
      <w:r w:rsidRPr="00792A58">
        <w:rPr>
          <w:rFonts w:ascii="Arial" w:hAnsi="Arial" w:cs="Arial"/>
          <w:spacing w:val="-2"/>
          <w:sz w:val="18"/>
          <w:szCs w:val="18"/>
          <w:lang w:val="en-US"/>
        </w:rPr>
        <w:t xml:space="preserve"> </w:t>
      </w:r>
      <w:r w:rsidRPr="00792A58">
        <w:rPr>
          <w:rFonts w:ascii="Arial" w:hAnsi="Arial" w:cs="Arial"/>
          <w:spacing w:val="-2"/>
          <w:sz w:val="18"/>
          <w:szCs w:val="18"/>
          <w:cs/>
          <w:lang w:val="en-US"/>
        </w:rPr>
        <w:t>(</w:t>
      </w:r>
      <w:r w:rsidR="002170ED" w:rsidRPr="00792A58">
        <w:rPr>
          <w:rFonts w:ascii="Arial" w:hAnsi="Arial" w:cs="Arial"/>
          <w:spacing w:val="-2"/>
          <w:sz w:val="18"/>
          <w:szCs w:val="18"/>
        </w:rPr>
        <w:t>2022</w:t>
      </w:r>
      <w:r w:rsidR="007232D8" w:rsidRPr="00792A58">
        <w:rPr>
          <w:rFonts w:ascii="Arial" w:hAnsi="Arial" w:cs="Arial"/>
          <w:spacing w:val="-2"/>
          <w:sz w:val="18"/>
          <w:szCs w:val="18"/>
        </w:rPr>
        <w:t xml:space="preserve"> </w:t>
      </w:r>
      <w:r w:rsidRPr="00792A58">
        <w:rPr>
          <w:rFonts w:ascii="Arial" w:hAnsi="Arial" w:cs="Arial"/>
          <w:spacing w:val="-2"/>
          <w:sz w:val="18"/>
          <w:szCs w:val="18"/>
          <w:lang w:val="en-US"/>
        </w:rPr>
        <w:t xml:space="preserve">: </w:t>
      </w:r>
      <w:r w:rsidR="00E34F78" w:rsidRPr="00792A58">
        <w:rPr>
          <w:rFonts w:ascii="Arial" w:hAnsi="Arial" w:cs="Arial"/>
          <w:spacing w:val="-2"/>
          <w:sz w:val="18"/>
          <w:szCs w:val="18"/>
        </w:rPr>
        <w:t>6 to 29</w:t>
      </w:r>
      <w:r w:rsidRPr="00792A58">
        <w:rPr>
          <w:rFonts w:ascii="Arial" w:hAnsi="Arial" w:cs="Arial"/>
          <w:spacing w:val="-2"/>
          <w:sz w:val="18"/>
          <w:szCs w:val="18"/>
        </w:rPr>
        <w:t xml:space="preserve"> years</w:t>
      </w:r>
      <w:r w:rsidRPr="00792A58">
        <w:rPr>
          <w:rFonts w:ascii="Arial" w:hAnsi="Arial" w:cs="Arial"/>
          <w:spacing w:val="-2"/>
          <w:sz w:val="18"/>
          <w:szCs w:val="18"/>
          <w:cs/>
          <w:lang w:val="en-US"/>
        </w:rPr>
        <w:t>)</w:t>
      </w:r>
      <w:r w:rsidRPr="00792A58">
        <w:rPr>
          <w:rFonts w:ascii="Arial" w:hAnsi="Arial" w:cs="Arial"/>
          <w:spacing w:val="-2"/>
          <w:sz w:val="18"/>
          <w:szCs w:val="18"/>
          <w:lang w:val="en-US"/>
        </w:rPr>
        <w:t>.</w:t>
      </w:r>
    </w:p>
    <w:p w14:paraId="05F497B5" w14:textId="77777777" w:rsidR="001C7A31" w:rsidRPr="00792A58" w:rsidRDefault="001C7A31" w:rsidP="001C7A31">
      <w:pPr>
        <w:pStyle w:val="NoSpacing"/>
        <w:jc w:val="thaiDistribute"/>
        <w:rPr>
          <w:rFonts w:ascii="Arial" w:hAnsi="Arial" w:cs="Arial"/>
          <w:spacing w:val="-4"/>
          <w:sz w:val="18"/>
          <w:szCs w:val="18"/>
          <w:cs/>
          <w:lang w:val="en-US"/>
        </w:rPr>
      </w:pPr>
    </w:p>
    <w:p w14:paraId="136CA76A" w14:textId="1FC05C12" w:rsidR="001C7A31" w:rsidRPr="00792A58" w:rsidRDefault="001C7A31" w:rsidP="001C7A31">
      <w:pPr>
        <w:jc w:val="thaiDistribute"/>
        <w:rPr>
          <w:rFonts w:ascii="Arial" w:hAnsi="Arial" w:cs="Arial"/>
          <w:sz w:val="18"/>
          <w:szCs w:val="18"/>
        </w:rPr>
      </w:pPr>
      <w:r w:rsidRPr="00792A58">
        <w:rPr>
          <w:rFonts w:ascii="Arial" w:hAnsi="Arial" w:cs="Arial"/>
          <w:sz w:val="18"/>
          <w:szCs w:val="18"/>
        </w:rPr>
        <w:t xml:space="preserve">The analysis of undiscounted retirement benefits’ maturity as at 31 December </w:t>
      </w:r>
      <w:r w:rsidR="00B908C4" w:rsidRPr="00792A58">
        <w:rPr>
          <w:rFonts w:ascii="Arial" w:hAnsi="Arial" w:cs="Arial"/>
          <w:sz w:val="18"/>
          <w:szCs w:val="18"/>
        </w:rPr>
        <w:t>2023</w:t>
      </w:r>
      <w:r w:rsidRPr="00792A58">
        <w:rPr>
          <w:rFonts w:ascii="Arial" w:hAnsi="Arial" w:cs="Arial"/>
          <w:sz w:val="18"/>
          <w:szCs w:val="18"/>
        </w:rPr>
        <w:t xml:space="preserve"> and </w:t>
      </w:r>
      <w:r w:rsidR="002170ED" w:rsidRPr="00792A58">
        <w:rPr>
          <w:rFonts w:ascii="Arial" w:hAnsi="Arial" w:cs="Arial"/>
          <w:sz w:val="18"/>
          <w:szCs w:val="18"/>
        </w:rPr>
        <w:t>2022</w:t>
      </w:r>
      <w:r w:rsidRPr="00792A58">
        <w:rPr>
          <w:rFonts w:ascii="Arial" w:hAnsi="Arial" w:cs="Arial"/>
          <w:sz w:val="18"/>
          <w:szCs w:val="18"/>
        </w:rPr>
        <w:t xml:space="preserve"> comprises the following:</w:t>
      </w:r>
    </w:p>
    <w:p w14:paraId="4A5F4AE0" w14:textId="77777777" w:rsidR="001C7A31" w:rsidRPr="00792A58" w:rsidRDefault="001C7A31" w:rsidP="001C7A31">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1C7A31" w:rsidRPr="00792A58" w14:paraId="47DBBB49" w14:textId="77777777" w:rsidTr="00646FE7">
        <w:tc>
          <w:tcPr>
            <w:tcW w:w="6570" w:type="dxa"/>
            <w:vAlign w:val="bottom"/>
          </w:tcPr>
          <w:p w14:paraId="44C84426" w14:textId="77777777" w:rsidR="001C7A31" w:rsidRPr="00792A58" w:rsidRDefault="001C7A31" w:rsidP="00646FE7">
            <w:pPr>
              <w:spacing w:line="190" w:lineRule="exact"/>
              <w:ind w:left="-72"/>
              <w:rPr>
                <w:rFonts w:ascii="Arial" w:hAnsi="Arial" w:cs="Arial"/>
                <w:b/>
                <w:bCs/>
                <w:sz w:val="18"/>
                <w:szCs w:val="18"/>
                <w:lang w:eastAsia="en-US"/>
              </w:rPr>
            </w:pPr>
          </w:p>
        </w:tc>
        <w:tc>
          <w:tcPr>
            <w:tcW w:w="2880" w:type="dxa"/>
            <w:gridSpan w:val="2"/>
            <w:tcBorders>
              <w:top w:val="single" w:sz="4" w:space="0" w:color="auto"/>
              <w:left w:val="nil"/>
              <w:bottom w:val="single" w:sz="4" w:space="0" w:color="auto"/>
              <w:right w:val="nil"/>
            </w:tcBorders>
            <w:vAlign w:val="bottom"/>
            <w:hideMark/>
          </w:tcPr>
          <w:p w14:paraId="51EB384D" w14:textId="77777777" w:rsidR="001C7A31" w:rsidRPr="00792A58" w:rsidRDefault="001C7A31" w:rsidP="00646FE7">
            <w:pPr>
              <w:spacing w:line="190" w:lineRule="exact"/>
              <w:ind w:right="-72"/>
              <w:jc w:val="center"/>
              <w:rPr>
                <w:rFonts w:ascii="Arial" w:hAnsi="Arial" w:cs="Arial"/>
                <w:b/>
                <w:bCs/>
                <w:noProof/>
                <w:snapToGrid w:val="0"/>
                <w:sz w:val="18"/>
                <w:szCs w:val="18"/>
                <w:cs/>
                <w:lang w:eastAsia="th-TH"/>
              </w:rPr>
            </w:pPr>
            <w:r w:rsidRPr="00792A58">
              <w:rPr>
                <w:rFonts w:ascii="Arial" w:hAnsi="Arial" w:cs="Arial"/>
                <w:b/>
                <w:bCs/>
                <w:noProof/>
                <w:snapToGrid w:val="0"/>
                <w:sz w:val="18"/>
                <w:szCs w:val="18"/>
                <w:lang w:eastAsia="th-TH"/>
              </w:rPr>
              <w:t>Post-employment benefit</w:t>
            </w:r>
            <w:r w:rsidRPr="00792A58">
              <w:rPr>
                <w:rFonts w:ascii="Arial" w:hAnsi="Arial" w:cs="Arial"/>
                <w:b/>
                <w:bCs/>
                <w:noProof/>
                <w:snapToGrid w:val="0"/>
                <w:sz w:val="18"/>
                <w:szCs w:val="18"/>
                <w:cs/>
                <w:lang w:eastAsia="th-TH"/>
              </w:rPr>
              <w:t xml:space="preserve"> (</w:t>
            </w:r>
            <w:r w:rsidRPr="00792A58">
              <w:rPr>
                <w:rFonts w:ascii="Arial" w:hAnsi="Arial" w:cs="Arial"/>
                <w:b/>
                <w:bCs/>
                <w:noProof/>
                <w:snapToGrid w:val="0"/>
                <w:sz w:val="18"/>
                <w:szCs w:val="18"/>
                <w:lang w:eastAsia="th-TH"/>
              </w:rPr>
              <w:t>Baht</w:t>
            </w:r>
            <w:r w:rsidRPr="00792A58">
              <w:rPr>
                <w:rFonts w:ascii="Arial" w:hAnsi="Arial" w:cs="Arial"/>
                <w:b/>
                <w:bCs/>
                <w:noProof/>
                <w:snapToGrid w:val="0"/>
                <w:sz w:val="18"/>
                <w:szCs w:val="18"/>
                <w:cs/>
                <w:lang w:eastAsia="th-TH"/>
              </w:rPr>
              <w:t>)</w:t>
            </w:r>
          </w:p>
        </w:tc>
      </w:tr>
      <w:tr w:rsidR="001C7A31" w:rsidRPr="00792A58" w14:paraId="66E36FED" w14:textId="77777777" w:rsidTr="00646FE7">
        <w:tc>
          <w:tcPr>
            <w:tcW w:w="6570" w:type="dxa"/>
            <w:vAlign w:val="bottom"/>
          </w:tcPr>
          <w:p w14:paraId="53ACCD24" w14:textId="77777777" w:rsidR="001C7A31" w:rsidRPr="00792A58" w:rsidRDefault="001C7A31" w:rsidP="00646FE7">
            <w:pPr>
              <w:spacing w:line="190" w:lineRule="exact"/>
              <w:ind w:left="-72"/>
              <w:rPr>
                <w:rFonts w:ascii="Arial" w:hAnsi="Arial" w:cs="Arial"/>
                <w:b/>
                <w:bCs/>
                <w:sz w:val="18"/>
                <w:szCs w:val="18"/>
                <w:cs/>
                <w:lang w:eastAsia="en-US"/>
              </w:rPr>
            </w:pPr>
          </w:p>
        </w:tc>
        <w:tc>
          <w:tcPr>
            <w:tcW w:w="2880" w:type="dxa"/>
            <w:gridSpan w:val="2"/>
            <w:tcBorders>
              <w:top w:val="single" w:sz="4" w:space="0" w:color="auto"/>
              <w:left w:val="nil"/>
              <w:bottom w:val="single" w:sz="4" w:space="0" w:color="auto"/>
              <w:right w:val="nil"/>
            </w:tcBorders>
            <w:vAlign w:val="bottom"/>
            <w:hideMark/>
          </w:tcPr>
          <w:p w14:paraId="2746ADF4" w14:textId="77777777" w:rsidR="001C7A31" w:rsidRPr="00792A58" w:rsidRDefault="001C7A31" w:rsidP="00646FE7">
            <w:pPr>
              <w:spacing w:line="190" w:lineRule="exact"/>
              <w:ind w:right="-72"/>
              <w:jc w:val="center"/>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Consolidated</w:t>
            </w:r>
          </w:p>
          <w:p w14:paraId="5D8C353E" w14:textId="77777777" w:rsidR="001C7A31" w:rsidRPr="00792A58" w:rsidRDefault="001C7A31" w:rsidP="00646FE7">
            <w:pPr>
              <w:spacing w:line="190" w:lineRule="exact"/>
              <w:ind w:right="-72"/>
              <w:jc w:val="center"/>
              <w:rPr>
                <w:rFonts w:ascii="Arial" w:hAnsi="Arial" w:cs="Arial"/>
                <w:b/>
                <w:bCs/>
                <w:noProof/>
                <w:snapToGrid w:val="0"/>
                <w:sz w:val="18"/>
                <w:szCs w:val="18"/>
                <w:lang w:eastAsia="th-TH"/>
              </w:rPr>
            </w:pPr>
            <w:r w:rsidRPr="00792A58">
              <w:rPr>
                <w:rFonts w:ascii="Arial" w:hAnsi="Arial" w:cs="Arial"/>
                <w:b/>
                <w:bCs/>
                <w:snapToGrid w:val="0"/>
                <w:spacing w:val="-4"/>
                <w:sz w:val="18"/>
                <w:szCs w:val="18"/>
                <w:lang w:eastAsia="th-TH"/>
              </w:rPr>
              <w:t>financial statements</w:t>
            </w:r>
          </w:p>
        </w:tc>
      </w:tr>
      <w:tr w:rsidR="001C7A31" w:rsidRPr="00792A58" w14:paraId="567919A7" w14:textId="77777777" w:rsidTr="00646FE7">
        <w:tc>
          <w:tcPr>
            <w:tcW w:w="6570" w:type="dxa"/>
            <w:vAlign w:val="bottom"/>
          </w:tcPr>
          <w:p w14:paraId="3E49C039" w14:textId="77777777" w:rsidR="001C7A31" w:rsidRPr="00792A58" w:rsidRDefault="001C7A31" w:rsidP="00646FE7">
            <w:pPr>
              <w:spacing w:line="190" w:lineRule="exact"/>
              <w:ind w:left="-72"/>
              <w:rPr>
                <w:rFonts w:ascii="Arial" w:hAnsi="Arial" w:cs="Arial"/>
                <w:b/>
                <w:bCs/>
                <w:sz w:val="18"/>
                <w:szCs w:val="18"/>
                <w:cs/>
                <w:lang w:eastAsia="en-US"/>
              </w:rPr>
            </w:pPr>
          </w:p>
        </w:tc>
        <w:tc>
          <w:tcPr>
            <w:tcW w:w="1440" w:type="dxa"/>
            <w:tcBorders>
              <w:top w:val="single" w:sz="4" w:space="0" w:color="auto"/>
              <w:left w:val="nil"/>
              <w:bottom w:val="nil"/>
              <w:right w:val="nil"/>
            </w:tcBorders>
            <w:vAlign w:val="bottom"/>
            <w:hideMark/>
          </w:tcPr>
          <w:p w14:paraId="2E601E7A" w14:textId="5893C1A3" w:rsidR="001C7A31" w:rsidRPr="00792A58" w:rsidRDefault="001C7A31" w:rsidP="00646FE7">
            <w:pPr>
              <w:tabs>
                <w:tab w:val="right" w:pos="1242"/>
              </w:tabs>
              <w:spacing w:line="190" w:lineRule="exact"/>
              <w:ind w:right="-72"/>
              <w:jc w:val="both"/>
              <w:rPr>
                <w:rFonts w:ascii="Arial" w:hAnsi="Arial" w:cs="Arial"/>
                <w:b/>
                <w:bCs/>
                <w:noProof/>
                <w:snapToGrid w:val="0"/>
                <w:sz w:val="18"/>
                <w:szCs w:val="18"/>
                <w:cs/>
                <w:lang w:eastAsia="th-TH"/>
              </w:rPr>
            </w:pPr>
            <w:r w:rsidRPr="00792A58">
              <w:rPr>
                <w:rFonts w:ascii="Arial" w:hAnsi="Arial" w:cs="Arial"/>
                <w:b/>
                <w:bCs/>
                <w:noProof/>
                <w:snapToGrid w:val="0"/>
                <w:sz w:val="18"/>
                <w:szCs w:val="18"/>
                <w:cs/>
                <w:lang w:eastAsia="th-TH"/>
              </w:rPr>
              <w:tab/>
            </w:r>
            <w:r w:rsidR="00B908C4" w:rsidRPr="00792A58">
              <w:rPr>
                <w:rFonts w:ascii="Arial" w:hAnsi="Arial" w:cs="Arial"/>
                <w:b/>
                <w:bCs/>
                <w:noProof/>
                <w:snapToGrid w:val="0"/>
                <w:sz w:val="18"/>
                <w:szCs w:val="18"/>
                <w:lang w:eastAsia="th-TH"/>
              </w:rPr>
              <w:t>2023</w:t>
            </w:r>
          </w:p>
        </w:tc>
        <w:tc>
          <w:tcPr>
            <w:tcW w:w="1440" w:type="dxa"/>
            <w:tcBorders>
              <w:top w:val="single" w:sz="4" w:space="0" w:color="auto"/>
              <w:left w:val="nil"/>
              <w:bottom w:val="nil"/>
              <w:right w:val="nil"/>
            </w:tcBorders>
            <w:vAlign w:val="bottom"/>
            <w:hideMark/>
          </w:tcPr>
          <w:p w14:paraId="387E0B02" w14:textId="52E26567" w:rsidR="001C7A31" w:rsidRPr="00792A58" w:rsidRDefault="001C7A31" w:rsidP="00646FE7">
            <w:pPr>
              <w:tabs>
                <w:tab w:val="right" w:pos="1242"/>
              </w:tabs>
              <w:spacing w:line="190" w:lineRule="exact"/>
              <w:ind w:right="-72"/>
              <w:jc w:val="both"/>
              <w:rPr>
                <w:rFonts w:ascii="Arial" w:hAnsi="Arial" w:cs="Arial"/>
                <w:b/>
                <w:bCs/>
                <w:noProof/>
                <w:snapToGrid w:val="0"/>
                <w:sz w:val="18"/>
                <w:szCs w:val="18"/>
                <w:cs/>
                <w:lang w:eastAsia="th-TH"/>
              </w:rPr>
            </w:pPr>
            <w:r w:rsidRPr="00792A58">
              <w:rPr>
                <w:rFonts w:ascii="Arial" w:hAnsi="Arial" w:cs="Arial"/>
                <w:b/>
                <w:bCs/>
                <w:noProof/>
                <w:snapToGrid w:val="0"/>
                <w:sz w:val="18"/>
                <w:szCs w:val="18"/>
                <w:cs/>
                <w:lang w:eastAsia="th-TH"/>
              </w:rPr>
              <w:tab/>
            </w:r>
            <w:r w:rsidR="002170ED" w:rsidRPr="00792A58">
              <w:rPr>
                <w:rFonts w:ascii="Arial" w:hAnsi="Arial" w:cs="Arial"/>
                <w:b/>
                <w:bCs/>
                <w:noProof/>
                <w:snapToGrid w:val="0"/>
                <w:sz w:val="18"/>
                <w:szCs w:val="18"/>
                <w:lang w:eastAsia="th-TH"/>
              </w:rPr>
              <w:t>2022</w:t>
            </w:r>
          </w:p>
        </w:tc>
      </w:tr>
      <w:tr w:rsidR="001C7A31" w:rsidRPr="00792A58" w14:paraId="6C194D25" w14:textId="77777777" w:rsidTr="00646FE7">
        <w:tc>
          <w:tcPr>
            <w:tcW w:w="6570" w:type="dxa"/>
            <w:vAlign w:val="bottom"/>
          </w:tcPr>
          <w:p w14:paraId="7ED9F1E8" w14:textId="77777777" w:rsidR="001C7A31" w:rsidRPr="00792A58" w:rsidRDefault="001C7A31" w:rsidP="00646FE7">
            <w:pPr>
              <w:spacing w:line="190" w:lineRule="exact"/>
              <w:ind w:left="-72"/>
              <w:rPr>
                <w:rFonts w:ascii="Arial" w:hAnsi="Arial" w:cs="Arial"/>
                <w:b/>
                <w:bCs/>
                <w:sz w:val="18"/>
                <w:szCs w:val="18"/>
                <w:cs/>
                <w:lang w:eastAsia="en-US"/>
              </w:rPr>
            </w:pPr>
          </w:p>
        </w:tc>
        <w:tc>
          <w:tcPr>
            <w:tcW w:w="1440" w:type="dxa"/>
            <w:tcBorders>
              <w:top w:val="nil"/>
              <w:left w:val="nil"/>
              <w:bottom w:val="single" w:sz="4" w:space="0" w:color="auto"/>
              <w:right w:val="nil"/>
            </w:tcBorders>
            <w:vAlign w:val="bottom"/>
            <w:hideMark/>
          </w:tcPr>
          <w:p w14:paraId="0A22541C" w14:textId="77777777" w:rsidR="001C7A31" w:rsidRPr="00792A58" w:rsidRDefault="001C7A31" w:rsidP="00646FE7">
            <w:pPr>
              <w:tabs>
                <w:tab w:val="decimal" w:pos="1242"/>
              </w:tabs>
              <w:spacing w:line="190" w:lineRule="exact"/>
              <w:ind w:right="-72"/>
              <w:jc w:val="both"/>
              <w:rPr>
                <w:rFonts w:ascii="Arial" w:hAnsi="Arial" w:cs="Arial"/>
                <w:b/>
                <w:bCs/>
                <w:noProof/>
                <w:snapToGrid w:val="0"/>
                <w:sz w:val="18"/>
                <w:szCs w:val="18"/>
                <w:cs/>
                <w:lang w:eastAsia="th-TH"/>
              </w:rPr>
            </w:pPr>
            <w:r w:rsidRPr="00792A58">
              <w:rPr>
                <w:rFonts w:ascii="Arial" w:hAnsi="Arial" w:cs="Arial"/>
                <w:b/>
                <w:bCs/>
                <w:noProof/>
                <w:snapToGrid w:val="0"/>
                <w:sz w:val="18"/>
                <w:szCs w:val="18"/>
                <w:lang w:eastAsia="th-TH"/>
              </w:rPr>
              <w:t>Baht</w:t>
            </w:r>
          </w:p>
        </w:tc>
        <w:tc>
          <w:tcPr>
            <w:tcW w:w="1440" w:type="dxa"/>
            <w:tcBorders>
              <w:top w:val="nil"/>
              <w:left w:val="nil"/>
              <w:bottom w:val="single" w:sz="4" w:space="0" w:color="auto"/>
              <w:right w:val="nil"/>
            </w:tcBorders>
            <w:vAlign w:val="bottom"/>
            <w:hideMark/>
          </w:tcPr>
          <w:p w14:paraId="62016F57" w14:textId="77777777" w:rsidR="001C7A31" w:rsidRPr="00792A58" w:rsidRDefault="001C7A31" w:rsidP="00646FE7">
            <w:pPr>
              <w:tabs>
                <w:tab w:val="decimal" w:pos="1242"/>
              </w:tabs>
              <w:spacing w:line="190" w:lineRule="exact"/>
              <w:ind w:right="-72"/>
              <w:jc w:val="both"/>
              <w:rPr>
                <w:rFonts w:ascii="Arial" w:hAnsi="Arial" w:cs="Arial"/>
                <w:b/>
                <w:bCs/>
                <w:noProof/>
                <w:snapToGrid w:val="0"/>
                <w:sz w:val="18"/>
                <w:szCs w:val="18"/>
                <w:cs/>
                <w:lang w:eastAsia="th-TH"/>
              </w:rPr>
            </w:pPr>
            <w:r w:rsidRPr="00792A58">
              <w:rPr>
                <w:rFonts w:ascii="Arial" w:hAnsi="Arial" w:cs="Arial"/>
                <w:b/>
                <w:bCs/>
                <w:noProof/>
                <w:snapToGrid w:val="0"/>
                <w:sz w:val="18"/>
                <w:szCs w:val="18"/>
                <w:lang w:eastAsia="th-TH"/>
              </w:rPr>
              <w:t>Baht</w:t>
            </w:r>
          </w:p>
        </w:tc>
      </w:tr>
      <w:tr w:rsidR="001C7A31" w:rsidRPr="00E629DF" w14:paraId="03B6F278" w14:textId="77777777" w:rsidTr="00646FE7">
        <w:tc>
          <w:tcPr>
            <w:tcW w:w="6570" w:type="dxa"/>
            <w:vAlign w:val="bottom"/>
          </w:tcPr>
          <w:p w14:paraId="21B17DE7" w14:textId="77777777" w:rsidR="001C7A31" w:rsidRPr="00E629DF" w:rsidRDefault="001C7A31" w:rsidP="00646FE7">
            <w:pPr>
              <w:spacing w:line="256" w:lineRule="auto"/>
              <w:ind w:left="-72"/>
              <w:rPr>
                <w:rFonts w:ascii="Arial" w:hAnsi="Arial" w:cs="Arial"/>
                <w:b/>
                <w:bCs/>
                <w:sz w:val="18"/>
                <w:szCs w:val="18"/>
                <w:cs/>
                <w:lang w:eastAsia="en-US"/>
              </w:rPr>
            </w:pPr>
          </w:p>
        </w:tc>
        <w:tc>
          <w:tcPr>
            <w:tcW w:w="1440" w:type="dxa"/>
            <w:tcBorders>
              <w:top w:val="single" w:sz="4" w:space="0" w:color="auto"/>
              <w:left w:val="nil"/>
              <w:bottom w:val="nil"/>
              <w:right w:val="nil"/>
            </w:tcBorders>
            <w:shd w:val="clear" w:color="auto" w:fill="FAFAFA"/>
            <w:vAlign w:val="bottom"/>
          </w:tcPr>
          <w:p w14:paraId="3137CB54" w14:textId="77777777" w:rsidR="001C7A31" w:rsidRPr="00E629DF" w:rsidRDefault="001C7A31" w:rsidP="00646FE7">
            <w:pPr>
              <w:tabs>
                <w:tab w:val="decimal" w:pos="1242"/>
              </w:tabs>
              <w:spacing w:line="256" w:lineRule="auto"/>
              <w:ind w:right="-72"/>
              <w:jc w:val="both"/>
              <w:rPr>
                <w:rFonts w:ascii="Arial" w:hAnsi="Arial" w:cs="Arial"/>
                <w:b/>
                <w:bCs/>
                <w:noProof/>
                <w:snapToGrid w:val="0"/>
                <w:sz w:val="18"/>
                <w:szCs w:val="18"/>
                <w:cs/>
                <w:lang w:eastAsia="th-TH"/>
              </w:rPr>
            </w:pPr>
          </w:p>
        </w:tc>
        <w:tc>
          <w:tcPr>
            <w:tcW w:w="1440" w:type="dxa"/>
            <w:tcBorders>
              <w:top w:val="single" w:sz="4" w:space="0" w:color="auto"/>
              <w:left w:val="nil"/>
              <w:bottom w:val="nil"/>
              <w:right w:val="nil"/>
            </w:tcBorders>
            <w:vAlign w:val="bottom"/>
          </w:tcPr>
          <w:p w14:paraId="44802923" w14:textId="77777777" w:rsidR="001C7A31" w:rsidRPr="00E629DF" w:rsidRDefault="001C7A31" w:rsidP="00646FE7">
            <w:pPr>
              <w:tabs>
                <w:tab w:val="decimal" w:pos="1242"/>
              </w:tabs>
              <w:spacing w:line="256" w:lineRule="auto"/>
              <w:ind w:right="-72"/>
              <w:jc w:val="both"/>
              <w:rPr>
                <w:rFonts w:ascii="Arial" w:hAnsi="Arial" w:cs="Arial"/>
                <w:b/>
                <w:bCs/>
                <w:noProof/>
                <w:snapToGrid w:val="0"/>
                <w:sz w:val="18"/>
                <w:szCs w:val="18"/>
                <w:cs/>
                <w:lang w:eastAsia="th-TH"/>
              </w:rPr>
            </w:pPr>
          </w:p>
        </w:tc>
      </w:tr>
      <w:tr w:rsidR="00244F20" w:rsidRPr="00E629DF" w14:paraId="3C80EF04" w14:textId="77777777" w:rsidTr="00AC3D9E">
        <w:tc>
          <w:tcPr>
            <w:tcW w:w="6570" w:type="dxa"/>
            <w:vAlign w:val="bottom"/>
            <w:hideMark/>
          </w:tcPr>
          <w:p w14:paraId="1C809567" w14:textId="77777777" w:rsidR="00244F20" w:rsidRPr="00E629DF" w:rsidRDefault="00244F20" w:rsidP="00244F20">
            <w:pPr>
              <w:spacing w:line="190" w:lineRule="exact"/>
              <w:ind w:left="-72" w:right="-169"/>
              <w:rPr>
                <w:rFonts w:ascii="Arial" w:hAnsi="Arial" w:cs="Arial"/>
                <w:snapToGrid w:val="0"/>
                <w:sz w:val="18"/>
                <w:szCs w:val="18"/>
                <w:cs/>
                <w:lang w:eastAsia="th-TH"/>
              </w:rPr>
            </w:pPr>
            <w:r w:rsidRPr="00E629DF">
              <w:rPr>
                <w:rFonts w:ascii="Arial" w:hAnsi="Arial" w:cs="Arial"/>
                <w:snapToGrid w:val="0"/>
                <w:sz w:val="18"/>
                <w:szCs w:val="18"/>
                <w:lang w:eastAsia="th-TH"/>
              </w:rPr>
              <w:t>Due within 1 year</w:t>
            </w:r>
          </w:p>
        </w:tc>
        <w:tc>
          <w:tcPr>
            <w:tcW w:w="1440" w:type="dxa"/>
            <w:shd w:val="clear" w:color="auto" w:fill="FAFAFA"/>
          </w:tcPr>
          <w:p w14:paraId="0BF03F8D" w14:textId="2B138D59" w:rsidR="00244F20" w:rsidRPr="00E629DF" w:rsidRDefault="00244F20" w:rsidP="00244F20">
            <w:pPr>
              <w:tabs>
                <w:tab w:val="decimal" w:pos="1242"/>
              </w:tabs>
              <w:spacing w:line="190" w:lineRule="exact"/>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7,097,625</w:t>
            </w:r>
          </w:p>
        </w:tc>
        <w:tc>
          <w:tcPr>
            <w:tcW w:w="1440" w:type="dxa"/>
            <w:hideMark/>
          </w:tcPr>
          <w:p w14:paraId="1AC2C15E" w14:textId="475A3418" w:rsidR="00244F20" w:rsidRPr="00E629DF" w:rsidRDefault="00244F20" w:rsidP="00244F20">
            <w:pPr>
              <w:tabs>
                <w:tab w:val="decimal" w:pos="1242"/>
              </w:tabs>
              <w:spacing w:line="190" w:lineRule="exact"/>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6,252,259</w:t>
            </w:r>
          </w:p>
        </w:tc>
      </w:tr>
      <w:tr w:rsidR="00244F20" w:rsidRPr="00E629DF" w14:paraId="6CB930A6" w14:textId="77777777" w:rsidTr="00AC3D9E">
        <w:tc>
          <w:tcPr>
            <w:tcW w:w="6570" w:type="dxa"/>
            <w:vAlign w:val="bottom"/>
            <w:hideMark/>
          </w:tcPr>
          <w:p w14:paraId="395E4B50" w14:textId="77777777" w:rsidR="00244F20" w:rsidRPr="00E629DF" w:rsidRDefault="00244F20" w:rsidP="00244F20">
            <w:pPr>
              <w:spacing w:line="190" w:lineRule="exact"/>
              <w:ind w:left="-72" w:right="-169"/>
              <w:rPr>
                <w:rFonts w:ascii="Arial" w:hAnsi="Arial" w:cs="Arial"/>
                <w:snapToGrid w:val="0"/>
                <w:sz w:val="18"/>
                <w:szCs w:val="18"/>
                <w:lang w:eastAsia="th-TH"/>
              </w:rPr>
            </w:pPr>
            <w:r w:rsidRPr="00E629DF">
              <w:rPr>
                <w:rFonts w:ascii="Arial" w:hAnsi="Arial" w:cs="Arial"/>
                <w:snapToGrid w:val="0"/>
                <w:sz w:val="18"/>
                <w:szCs w:val="18"/>
                <w:lang w:eastAsia="th-TH"/>
              </w:rPr>
              <w:t>Due later than 1 year but not later than 5 years</w:t>
            </w:r>
          </w:p>
        </w:tc>
        <w:tc>
          <w:tcPr>
            <w:tcW w:w="1440" w:type="dxa"/>
            <w:shd w:val="clear" w:color="auto" w:fill="FAFAFA"/>
          </w:tcPr>
          <w:p w14:paraId="717C1440" w14:textId="28224642" w:rsidR="00244F20" w:rsidRPr="00E629DF" w:rsidRDefault="00244F20" w:rsidP="00244F20">
            <w:pPr>
              <w:tabs>
                <w:tab w:val="decimal" w:pos="1242"/>
              </w:tabs>
              <w:spacing w:line="190" w:lineRule="exact"/>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1,277,245</w:t>
            </w:r>
          </w:p>
        </w:tc>
        <w:tc>
          <w:tcPr>
            <w:tcW w:w="1440" w:type="dxa"/>
            <w:hideMark/>
          </w:tcPr>
          <w:p w14:paraId="4021D36F" w14:textId="4D04A930" w:rsidR="00244F20" w:rsidRPr="00E629DF" w:rsidRDefault="00244F20" w:rsidP="00244F20">
            <w:pPr>
              <w:tabs>
                <w:tab w:val="decimal" w:pos="1242"/>
              </w:tabs>
              <w:spacing w:line="190" w:lineRule="exact"/>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1,106,010</w:t>
            </w:r>
          </w:p>
        </w:tc>
      </w:tr>
      <w:tr w:rsidR="00244F20" w:rsidRPr="00E629DF" w14:paraId="50842C56" w14:textId="77777777" w:rsidTr="00AC3D9E">
        <w:tc>
          <w:tcPr>
            <w:tcW w:w="6570" w:type="dxa"/>
            <w:vAlign w:val="bottom"/>
            <w:hideMark/>
          </w:tcPr>
          <w:p w14:paraId="178C3CA7" w14:textId="77777777" w:rsidR="00244F20" w:rsidRPr="00E629DF" w:rsidRDefault="00244F20" w:rsidP="00244F20">
            <w:pPr>
              <w:spacing w:line="190" w:lineRule="exact"/>
              <w:ind w:left="-72" w:right="-169"/>
              <w:rPr>
                <w:rFonts w:ascii="Arial" w:hAnsi="Arial" w:cs="Arial"/>
                <w:snapToGrid w:val="0"/>
                <w:sz w:val="18"/>
                <w:szCs w:val="18"/>
                <w:lang w:eastAsia="th-TH"/>
              </w:rPr>
            </w:pPr>
            <w:r w:rsidRPr="00E629DF">
              <w:rPr>
                <w:rFonts w:ascii="Arial" w:hAnsi="Arial" w:cs="Arial"/>
                <w:snapToGrid w:val="0"/>
                <w:sz w:val="18"/>
                <w:szCs w:val="18"/>
                <w:lang w:eastAsia="th-TH"/>
              </w:rPr>
              <w:t>Due later than 5 years</w:t>
            </w:r>
          </w:p>
        </w:tc>
        <w:tc>
          <w:tcPr>
            <w:tcW w:w="1440" w:type="dxa"/>
            <w:tcBorders>
              <w:top w:val="nil"/>
              <w:left w:val="nil"/>
              <w:bottom w:val="single" w:sz="4" w:space="0" w:color="auto"/>
              <w:right w:val="nil"/>
            </w:tcBorders>
            <w:shd w:val="clear" w:color="auto" w:fill="FAFAFA"/>
          </w:tcPr>
          <w:p w14:paraId="79FF9F51" w14:textId="45EE166C" w:rsidR="00244F20" w:rsidRPr="00E629DF" w:rsidRDefault="00244F20" w:rsidP="00244F20">
            <w:pPr>
              <w:tabs>
                <w:tab w:val="decimal" w:pos="1242"/>
              </w:tabs>
              <w:spacing w:line="190" w:lineRule="exact"/>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14,197,289</w:t>
            </w:r>
          </w:p>
        </w:tc>
        <w:tc>
          <w:tcPr>
            <w:tcW w:w="1440" w:type="dxa"/>
            <w:tcBorders>
              <w:top w:val="nil"/>
              <w:left w:val="nil"/>
              <w:bottom w:val="single" w:sz="4" w:space="0" w:color="auto"/>
              <w:right w:val="nil"/>
            </w:tcBorders>
            <w:hideMark/>
          </w:tcPr>
          <w:p w14:paraId="5E8FDFA9" w14:textId="6B86246E" w:rsidR="00244F20" w:rsidRPr="00E629DF" w:rsidRDefault="00244F20" w:rsidP="00244F20">
            <w:pPr>
              <w:tabs>
                <w:tab w:val="decimal" w:pos="1242"/>
              </w:tabs>
              <w:spacing w:line="190" w:lineRule="exact"/>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15,786,712</w:t>
            </w:r>
          </w:p>
        </w:tc>
      </w:tr>
      <w:tr w:rsidR="00244F20" w:rsidRPr="00E629DF" w14:paraId="787EF45D" w14:textId="77777777" w:rsidTr="00646FE7">
        <w:tc>
          <w:tcPr>
            <w:tcW w:w="6570" w:type="dxa"/>
            <w:vAlign w:val="bottom"/>
          </w:tcPr>
          <w:p w14:paraId="79A5C631" w14:textId="77777777" w:rsidR="00244F20" w:rsidRPr="00E629DF" w:rsidRDefault="00244F20" w:rsidP="00244F20">
            <w:pPr>
              <w:spacing w:line="256" w:lineRule="auto"/>
              <w:ind w:left="-72"/>
              <w:rPr>
                <w:rFonts w:ascii="Arial" w:hAnsi="Arial" w:cs="Arial"/>
                <w:b/>
                <w:bCs/>
                <w:sz w:val="18"/>
                <w:szCs w:val="18"/>
                <w:lang w:eastAsia="en-US"/>
              </w:rPr>
            </w:pPr>
          </w:p>
        </w:tc>
        <w:tc>
          <w:tcPr>
            <w:tcW w:w="1440" w:type="dxa"/>
            <w:tcBorders>
              <w:top w:val="single" w:sz="4" w:space="0" w:color="auto"/>
              <w:left w:val="nil"/>
              <w:bottom w:val="nil"/>
              <w:right w:val="nil"/>
            </w:tcBorders>
            <w:shd w:val="clear" w:color="auto" w:fill="FAFAFA"/>
            <w:vAlign w:val="bottom"/>
          </w:tcPr>
          <w:p w14:paraId="67B135AB" w14:textId="77777777" w:rsidR="00244F20" w:rsidRPr="00E629DF" w:rsidRDefault="00244F20" w:rsidP="00244F20">
            <w:pPr>
              <w:tabs>
                <w:tab w:val="decimal" w:pos="1242"/>
              </w:tabs>
              <w:spacing w:line="256" w:lineRule="auto"/>
              <w:ind w:right="-72"/>
              <w:jc w:val="both"/>
              <w:rPr>
                <w:rFonts w:ascii="Arial" w:hAnsi="Arial" w:cs="Arial"/>
                <w:b/>
                <w:bCs/>
                <w:noProof/>
                <w:snapToGrid w:val="0"/>
                <w:sz w:val="18"/>
                <w:szCs w:val="18"/>
                <w:cs/>
                <w:lang w:eastAsia="th-TH"/>
              </w:rPr>
            </w:pPr>
          </w:p>
        </w:tc>
        <w:tc>
          <w:tcPr>
            <w:tcW w:w="1440" w:type="dxa"/>
            <w:tcBorders>
              <w:top w:val="single" w:sz="4" w:space="0" w:color="auto"/>
              <w:left w:val="nil"/>
              <w:bottom w:val="nil"/>
              <w:right w:val="nil"/>
            </w:tcBorders>
            <w:vAlign w:val="bottom"/>
          </w:tcPr>
          <w:p w14:paraId="1464C24E" w14:textId="77777777" w:rsidR="00244F20" w:rsidRPr="00E629DF" w:rsidRDefault="00244F20" w:rsidP="00244F20">
            <w:pPr>
              <w:tabs>
                <w:tab w:val="decimal" w:pos="1242"/>
              </w:tabs>
              <w:spacing w:line="256" w:lineRule="auto"/>
              <w:ind w:right="-72"/>
              <w:jc w:val="both"/>
              <w:rPr>
                <w:rFonts w:ascii="Arial" w:hAnsi="Arial" w:cs="Arial"/>
                <w:b/>
                <w:bCs/>
                <w:noProof/>
                <w:snapToGrid w:val="0"/>
                <w:sz w:val="18"/>
                <w:szCs w:val="18"/>
                <w:cs/>
                <w:lang w:eastAsia="th-TH"/>
              </w:rPr>
            </w:pPr>
          </w:p>
        </w:tc>
      </w:tr>
      <w:tr w:rsidR="00244F20" w:rsidRPr="00E629DF" w14:paraId="6689B977" w14:textId="77777777" w:rsidTr="003B71B4">
        <w:tc>
          <w:tcPr>
            <w:tcW w:w="6570" w:type="dxa"/>
            <w:vAlign w:val="bottom"/>
          </w:tcPr>
          <w:p w14:paraId="39717F4F" w14:textId="77777777" w:rsidR="00244F20" w:rsidRPr="00E629DF" w:rsidRDefault="00244F20" w:rsidP="00244F20">
            <w:pPr>
              <w:spacing w:line="190" w:lineRule="exact"/>
              <w:ind w:left="-72"/>
              <w:rPr>
                <w:rFonts w:ascii="Arial" w:hAnsi="Arial" w:cs="Arial"/>
                <w:sz w:val="18"/>
                <w:szCs w:val="18"/>
                <w:cs/>
                <w:lang w:eastAsia="en-US"/>
              </w:rPr>
            </w:pPr>
          </w:p>
        </w:tc>
        <w:tc>
          <w:tcPr>
            <w:tcW w:w="1440" w:type="dxa"/>
            <w:tcBorders>
              <w:top w:val="nil"/>
              <w:left w:val="nil"/>
              <w:bottom w:val="single" w:sz="4" w:space="0" w:color="auto"/>
              <w:right w:val="nil"/>
            </w:tcBorders>
            <w:shd w:val="clear" w:color="auto" w:fill="FAFAFA"/>
          </w:tcPr>
          <w:p w14:paraId="522DC65A" w14:textId="474E9E4A" w:rsidR="00244F20" w:rsidRPr="00E629DF" w:rsidRDefault="00244F20" w:rsidP="00244F20">
            <w:pPr>
              <w:tabs>
                <w:tab w:val="decimal" w:pos="1242"/>
              </w:tabs>
              <w:spacing w:line="190" w:lineRule="exact"/>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t>22,572,159</w:t>
            </w:r>
          </w:p>
        </w:tc>
        <w:tc>
          <w:tcPr>
            <w:tcW w:w="1440" w:type="dxa"/>
            <w:tcBorders>
              <w:top w:val="nil"/>
              <w:left w:val="nil"/>
              <w:bottom w:val="single" w:sz="4" w:space="0" w:color="auto"/>
              <w:right w:val="nil"/>
            </w:tcBorders>
            <w:vAlign w:val="bottom"/>
            <w:hideMark/>
          </w:tcPr>
          <w:p w14:paraId="411F3D91" w14:textId="211566B0" w:rsidR="00244F20" w:rsidRPr="00E629DF" w:rsidRDefault="00244F20" w:rsidP="00244F20">
            <w:pPr>
              <w:tabs>
                <w:tab w:val="decimal" w:pos="1242"/>
              </w:tabs>
              <w:spacing w:line="190" w:lineRule="exact"/>
              <w:ind w:right="-72"/>
              <w:jc w:val="both"/>
              <w:rPr>
                <w:rFonts w:ascii="Arial" w:hAnsi="Arial" w:cs="Arial"/>
                <w:noProof/>
                <w:snapToGrid w:val="0"/>
                <w:sz w:val="18"/>
                <w:szCs w:val="18"/>
                <w:lang w:eastAsia="th-TH"/>
              </w:rPr>
            </w:pPr>
            <w:r w:rsidRPr="00E629DF">
              <w:rPr>
                <w:rFonts w:ascii="Arial" w:hAnsi="Arial" w:cs="Arial"/>
                <w:noProof/>
                <w:snapToGrid w:val="0"/>
                <w:sz w:val="18"/>
                <w:szCs w:val="18"/>
                <w:lang w:eastAsia="th-TH"/>
              </w:rPr>
              <w:fldChar w:fldCharType="begin"/>
            </w:r>
            <w:r w:rsidRPr="00E629DF">
              <w:rPr>
                <w:rFonts w:ascii="Arial" w:hAnsi="Arial" w:cs="Arial"/>
                <w:noProof/>
                <w:snapToGrid w:val="0"/>
                <w:sz w:val="18"/>
                <w:szCs w:val="18"/>
                <w:lang w:eastAsia="th-TH"/>
              </w:rPr>
              <w:instrText xml:space="preserve"> =SUM(ABOVE) </w:instrText>
            </w:r>
            <w:r w:rsidRPr="00E629DF">
              <w:rPr>
                <w:rFonts w:ascii="Arial" w:hAnsi="Arial" w:cs="Arial"/>
                <w:noProof/>
                <w:snapToGrid w:val="0"/>
                <w:sz w:val="18"/>
                <w:szCs w:val="18"/>
                <w:lang w:eastAsia="th-TH"/>
              </w:rPr>
              <w:fldChar w:fldCharType="separate"/>
            </w:r>
            <w:r w:rsidRPr="00E629DF">
              <w:rPr>
                <w:rFonts w:ascii="Arial" w:hAnsi="Arial" w:cs="Arial"/>
                <w:noProof/>
                <w:snapToGrid w:val="0"/>
                <w:sz w:val="18"/>
                <w:szCs w:val="18"/>
                <w:lang w:eastAsia="th-TH"/>
              </w:rPr>
              <w:t>23,144,981</w:t>
            </w:r>
            <w:r w:rsidRPr="00E629DF">
              <w:rPr>
                <w:rFonts w:ascii="Arial" w:hAnsi="Arial" w:cs="Arial"/>
                <w:noProof/>
                <w:snapToGrid w:val="0"/>
                <w:sz w:val="18"/>
                <w:szCs w:val="18"/>
                <w:lang w:eastAsia="th-TH"/>
              </w:rPr>
              <w:fldChar w:fldCharType="end"/>
            </w:r>
          </w:p>
        </w:tc>
      </w:tr>
    </w:tbl>
    <w:p w14:paraId="7F0324B8" w14:textId="2E30EF59" w:rsidR="007160EF" w:rsidRPr="00792A58" w:rsidRDefault="007160EF">
      <w:pPr>
        <w:rPr>
          <w:rFonts w:ascii="Arial" w:hAnsi="Arial" w:cs="Arial"/>
          <w:b/>
          <w:bCs/>
          <w:snapToGrid w:val="0"/>
          <w:sz w:val="18"/>
          <w:szCs w:val="18"/>
        </w:rPr>
      </w:pPr>
      <w:r w:rsidRPr="00792A58">
        <w:rPr>
          <w:rFonts w:ascii="Arial" w:hAnsi="Arial" w:cs="Arial"/>
          <w:b/>
          <w:bCs/>
          <w:snapToGrid w:val="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7160EF" w:rsidRPr="00792A58" w14:paraId="63B7FF8D" w14:textId="77777777" w:rsidTr="007160EF">
        <w:trPr>
          <w:trHeight w:val="386"/>
        </w:trPr>
        <w:tc>
          <w:tcPr>
            <w:tcW w:w="9461" w:type="dxa"/>
            <w:shd w:val="clear" w:color="auto" w:fill="FFA543"/>
            <w:vAlign w:val="center"/>
          </w:tcPr>
          <w:p w14:paraId="36A49A16" w14:textId="07C92CD7" w:rsidR="007160EF" w:rsidRPr="00792A58" w:rsidRDefault="000875E7" w:rsidP="00B878B5">
            <w:pPr>
              <w:ind w:left="432" w:hanging="432"/>
              <w:rPr>
                <w:rFonts w:ascii="Arial" w:hAnsi="Arial" w:cs="Arial"/>
                <w:b/>
                <w:bCs/>
                <w:color w:val="FFFFFF"/>
                <w:sz w:val="18"/>
                <w:szCs w:val="18"/>
                <w:cs/>
              </w:rPr>
            </w:pPr>
            <w:r w:rsidRPr="00792A58">
              <w:rPr>
                <w:rFonts w:ascii="Arial" w:hAnsi="Arial" w:cs="Arial"/>
                <w:b/>
                <w:bCs/>
                <w:color w:val="FFFFFF"/>
                <w:sz w:val="18"/>
                <w:szCs w:val="18"/>
              </w:rPr>
              <w:t>3</w:t>
            </w:r>
            <w:r w:rsidR="00AE5104" w:rsidRPr="00792A58">
              <w:rPr>
                <w:rFonts w:ascii="Arial" w:hAnsi="Arial" w:cs="Arial"/>
                <w:b/>
                <w:bCs/>
                <w:color w:val="FFFFFF"/>
                <w:sz w:val="18"/>
                <w:szCs w:val="18"/>
              </w:rPr>
              <w:t>3</w:t>
            </w:r>
            <w:r w:rsidR="007160EF" w:rsidRPr="00792A58">
              <w:rPr>
                <w:rFonts w:ascii="Arial" w:hAnsi="Arial" w:cs="Arial"/>
                <w:b/>
                <w:bCs/>
                <w:color w:val="FFFFFF"/>
                <w:sz w:val="18"/>
                <w:szCs w:val="18"/>
              </w:rPr>
              <w:tab/>
              <w:t>Share capital</w:t>
            </w:r>
          </w:p>
        </w:tc>
      </w:tr>
    </w:tbl>
    <w:p w14:paraId="24D3C1F4" w14:textId="77777777" w:rsidR="007160EF" w:rsidRPr="00792A58" w:rsidRDefault="007160EF" w:rsidP="007160EF">
      <w:pPr>
        <w:rPr>
          <w:rFonts w:ascii="Arial" w:hAnsi="Arial" w:cs="Arial"/>
          <w:sz w:val="18"/>
          <w:szCs w:val="18"/>
        </w:rPr>
      </w:pPr>
    </w:p>
    <w:p w14:paraId="6AC47F89" w14:textId="77777777" w:rsidR="007160EF" w:rsidRPr="00792A58" w:rsidRDefault="007160EF" w:rsidP="0008410C">
      <w:pPr>
        <w:jc w:val="both"/>
        <w:rPr>
          <w:rFonts w:ascii="Arial" w:hAnsi="Arial" w:cs="Arial"/>
          <w:sz w:val="18"/>
          <w:szCs w:val="18"/>
        </w:rPr>
      </w:pPr>
      <w:r w:rsidRPr="00792A58">
        <w:rPr>
          <w:rFonts w:ascii="Arial" w:hAnsi="Arial" w:cs="Arial"/>
          <w:spacing w:val="-6"/>
          <w:sz w:val="18"/>
          <w:szCs w:val="18"/>
        </w:rPr>
        <w:t>On 15 June 2022, the Board of Directors' Meeting No. 4/2022 resolved to allow the Company to repurchase its ordinary shares</w:t>
      </w:r>
      <w:r w:rsidRPr="00792A58">
        <w:rPr>
          <w:rFonts w:ascii="Arial" w:hAnsi="Arial" w:cs="Arial"/>
          <w:sz w:val="18"/>
          <w:szCs w:val="18"/>
        </w:rPr>
        <w:t xml:space="preserve"> for the purpose of financial management with the details as follows:</w:t>
      </w:r>
    </w:p>
    <w:p w14:paraId="0F5D9911" w14:textId="77777777" w:rsidR="007160EF" w:rsidRPr="00792A58" w:rsidRDefault="007160EF" w:rsidP="007160EF">
      <w:pPr>
        <w:rPr>
          <w:rFonts w:ascii="Arial" w:hAnsi="Arial" w:cs="Arial"/>
          <w:sz w:val="18"/>
          <w:szCs w:val="18"/>
        </w:rPr>
      </w:pPr>
    </w:p>
    <w:p w14:paraId="14C5E30A" w14:textId="77777777" w:rsidR="007160EF" w:rsidRPr="00792A58" w:rsidRDefault="007160EF" w:rsidP="007160EF">
      <w:pPr>
        <w:ind w:left="360" w:hanging="360"/>
        <w:jc w:val="thaiDistribute"/>
        <w:rPr>
          <w:rFonts w:ascii="Arial" w:hAnsi="Arial" w:cs="Arial"/>
          <w:sz w:val="18"/>
          <w:szCs w:val="18"/>
        </w:rPr>
      </w:pPr>
      <w:r w:rsidRPr="00792A58">
        <w:rPr>
          <w:rFonts w:ascii="Arial" w:hAnsi="Arial" w:cs="Arial"/>
          <w:sz w:val="18"/>
          <w:szCs w:val="18"/>
        </w:rPr>
        <w:t>-</w:t>
      </w:r>
      <w:r w:rsidRPr="00792A58">
        <w:rPr>
          <w:rFonts w:ascii="Arial" w:hAnsi="Arial" w:cs="Arial"/>
          <w:sz w:val="18"/>
          <w:szCs w:val="18"/>
        </w:rPr>
        <w:tab/>
        <w:t>The maximum amount used to buy back shares is Baht 1,000 million.</w:t>
      </w:r>
    </w:p>
    <w:p w14:paraId="06A3C383" w14:textId="77777777" w:rsidR="007160EF" w:rsidRPr="00792A58" w:rsidRDefault="007160EF" w:rsidP="007160EF">
      <w:pPr>
        <w:ind w:left="360" w:hanging="360"/>
        <w:jc w:val="thaiDistribute"/>
        <w:rPr>
          <w:rFonts w:ascii="Arial" w:hAnsi="Arial" w:cs="Arial"/>
          <w:sz w:val="18"/>
          <w:szCs w:val="18"/>
        </w:rPr>
      </w:pPr>
      <w:r w:rsidRPr="00792A58">
        <w:rPr>
          <w:rFonts w:ascii="Arial" w:hAnsi="Arial" w:cs="Arial"/>
          <w:sz w:val="18"/>
          <w:szCs w:val="18"/>
        </w:rPr>
        <w:t>-</w:t>
      </w:r>
      <w:r w:rsidRPr="00792A58">
        <w:rPr>
          <w:rFonts w:ascii="Arial" w:hAnsi="Arial" w:cs="Arial"/>
          <w:sz w:val="18"/>
          <w:szCs w:val="18"/>
        </w:rPr>
        <w:tab/>
        <w:t>The number of shares to be repurchased does not exceed 400 million shares, the par value per share is Baht 0.50 and the number of shares to be repurchased does not exceed 3.93 percent of the total issued shares.</w:t>
      </w:r>
    </w:p>
    <w:p w14:paraId="53903A00" w14:textId="77777777" w:rsidR="007160EF" w:rsidRPr="00792A58" w:rsidRDefault="007160EF" w:rsidP="007160EF">
      <w:pPr>
        <w:ind w:left="360" w:hanging="360"/>
        <w:jc w:val="thaiDistribute"/>
        <w:rPr>
          <w:rFonts w:ascii="Arial" w:hAnsi="Arial" w:cs="Arial"/>
          <w:sz w:val="18"/>
          <w:szCs w:val="18"/>
        </w:rPr>
      </w:pPr>
      <w:r w:rsidRPr="00792A58">
        <w:rPr>
          <w:rFonts w:ascii="Arial" w:hAnsi="Arial" w:cs="Arial"/>
          <w:sz w:val="18"/>
          <w:szCs w:val="18"/>
        </w:rPr>
        <w:t>-</w:t>
      </w:r>
      <w:r w:rsidRPr="00792A58">
        <w:rPr>
          <w:rFonts w:ascii="Arial" w:hAnsi="Arial" w:cs="Arial"/>
          <w:sz w:val="18"/>
          <w:szCs w:val="18"/>
        </w:rPr>
        <w:tab/>
        <w:t>Method for repurchasing shares is buying back on the Stock Exchange of Thailand</w:t>
      </w:r>
    </w:p>
    <w:p w14:paraId="5F0E01CB" w14:textId="77777777" w:rsidR="007160EF" w:rsidRPr="00792A58" w:rsidRDefault="007160EF" w:rsidP="007160EF">
      <w:pPr>
        <w:ind w:left="360" w:hanging="360"/>
        <w:jc w:val="thaiDistribute"/>
        <w:rPr>
          <w:rFonts w:ascii="Arial" w:hAnsi="Arial" w:cs="Arial"/>
          <w:sz w:val="18"/>
          <w:szCs w:val="18"/>
        </w:rPr>
      </w:pPr>
      <w:r w:rsidRPr="00792A58">
        <w:rPr>
          <w:rFonts w:ascii="Arial" w:hAnsi="Arial" w:cs="Arial"/>
          <w:sz w:val="18"/>
          <w:szCs w:val="18"/>
        </w:rPr>
        <w:t>-</w:t>
      </w:r>
      <w:r w:rsidRPr="00792A58">
        <w:rPr>
          <w:rFonts w:ascii="Arial" w:hAnsi="Arial" w:cs="Arial"/>
          <w:sz w:val="18"/>
          <w:szCs w:val="18"/>
        </w:rPr>
        <w:tab/>
        <w:t>Period for the share repurchase is within six months from 1 July 2022 to 31 December 2022.</w:t>
      </w:r>
    </w:p>
    <w:p w14:paraId="3767A2E3" w14:textId="77777777" w:rsidR="007160EF" w:rsidRPr="00792A58" w:rsidRDefault="007160EF" w:rsidP="007160EF">
      <w:pPr>
        <w:ind w:left="360" w:hanging="360"/>
        <w:jc w:val="thaiDistribute"/>
        <w:rPr>
          <w:rFonts w:ascii="Arial" w:hAnsi="Arial" w:cs="Arial"/>
          <w:spacing w:val="-6"/>
          <w:sz w:val="18"/>
          <w:szCs w:val="18"/>
        </w:rPr>
      </w:pPr>
      <w:r w:rsidRPr="00792A58">
        <w:rPr>
          <w:rFonts w:ascii="Arial" w:hAnsi="Arial" w:cs="Arial"/>
          <w:sz w:val="18"/>
          <w:szCs w:val="18"/>
        </w:rPr>
        <w:t>-</w:t>
      </w:r>
      <w:r w:rsidRPr="00792A58">
        <w:rPr>
          <w:rFonts w:ascii="Arial" w:hAnsi="Arial" w:cs="Arial"/>
          <w:sz w:val="18"/>
          <w:szCs w:val="18"/>
        </w:rPr>
        <w:tab/>
      </w:r>
      <w:r w:rsidRPr="00792A58">
        <w:rPr>
          <w:rFonts w:ascii="Arial" w:hAnsi="Arial" w:cs="Arial"/>
          <w:spacing w:val="-4"/>
          <w:sz w:val="18"/>
          <w:szCs w:val="18"/>
        </w:rPr>
        <w:t xml:space="preserve">Criteria for determining the price of repurchased shares is by taking the average share price of the past 30 days before </w:t>
      </w:r>
      <w:r w:rsidRPr="00792A58">
        <w:rPr>
          <w:rFonts w:ascii="Arial" w:hAnsi="Arial" w:cs="Arial"/>
          <w:spacing w:val="-8"/>
          <w:sz w:val="18"/>
          <w:szCs w:val="18"/>
        </w:rPr>
        <w:t>the Company discloses the information to consider in determining the repurchase price. The repurchase price shall not exceed</w:t>
      </w:r>
      <w:r w:rsidRPr="00792A58">
        <w:rPr>
          <w:rFonts w:ascii="Arial" w:hAnsi="Arial" w:cs="Arial"/>
          <w:spacing w:val="-6"/>
          <w:sz w:val="18"/>
          <w:szCs w:val="18"/>
        </w:rPr>
        <w:t xml:space="preserve"> the average closing price of five business days prior to each repurchase date, plus 15% of the said average closing price.</w:t>
      </w:r>
    </w:p>
    <w:p w14:paraId="1DE0A5A6" w14:textId="77777777" w:rsidR="007160EF" w:rsidRPr="00792A58" w:rsidRDefault="007160EF" w:rsidP="007160EF">
      <w:pPr>
        <w:ind w:left="360" w:hanging="360"/>
        <w:jc w:val="thaiDistribute"/>
        <w:rPr>
          <w:rFonts w:ascii="Arial" w:hAnsi="Arial" w:cs="Arial"/>
          <w:sz w:val="18"/>
          <w:szCs w:val="18"/>
        </w:rPr>
      </w:pPr>
      <w:r w:rsidRPr="00792A58">
        <w:rPr>
          <w:rFonts w:ascii="Arial" w:hAnsi="Arial" w:cs="Arial"/>
          <w:sz w:val="18"/>
          <w:szCs w:val="18"/>
        </w:rPr>
        <w:t>-</w:t>
      </w:r>
      <w:r w:rsidRPr="00792A58">
        <w:rPr>
          <w:rFonts w:ascii="Arial" w:hAnsi="Arial" w:cs="Arial"/>
          <w:sz w:val="18"/>
          <w:szCs w:val="18"/>
        </w:rPr>
        <w:tab/>
        <w:t xml:space="preserve">Period for the sale of repurchased shares is within three months from the completion of the share repurchase but </w:t>
      </w:r>
      <w:r w:rsidRPr="00D14D0C">
        <w:rPr>
          <w:rFonts w:ascii="Arial" w:hAnsi="Arial" w:cs="Arial"/>
          <w:spacing w:val="-8"/>
          <w:sz w:val="18"/>
          <w:szCs w:val="18"/>
        </w:rPr>
        <w:t>not more than three years. If not sold out within that time, the Company will write off the remaining treasury shares. However, the treasury shares held by the Company will not be counted as a quorum at the shareholders' meeting and will not have voting rights or the right to receive dividends.</w:t>
      </w:r>
    </w:p>
    <w:p w14:paraId="569DC2A2" w14:textId="77777777" w:rsidR="007160EF" w:rsidRPr="00792A58" w:rsidRDefault="007160EF" w:rsidP="007160EF">
      <w:pPr>
        <w:ind w:left="360" w:hanging="360"/>
        <w:rPr>
          <w:rFonts w:ascii="Arial" w:hAnsi="Arial" w:cs="Arial"/>
          <w:sz w:val="18"/>
          <w:szCs w:val="18"/>
        </w:rPr>
      </w:pPr>
    </w:p>
    <w:p w14:paraId="7D40AD92" w14:textId="23551FB9" w:rsidR="007160EF" w:rsidRPr="00792A58" w:rsidRDefault="007160EF" w:rsidP="007160EF">
      <w:pPr>
        <w:tabs>
          <w:tab w:val="left" w:pos="540"/>
        </w:tabs>
        <w:jc w:val="thaiDistribute"/>
        <w:rPr>
          <w:rFonts w:ascii="Arial" w:hAnsi="Arial" w:cs="Arial"/>
          <w:sz w:val="18"/>
          <w:szCs w:val="18"/>
        </w:rPr>
      </w:pPr>
      <w:r w:rsidRPr="00792A58">
        <w:rPr>
          <w:rFonts w:ascii="Arial" w:hAnsi="Arial" w:cs="Arial"/>
          <w:sz w:val="18"/>
          <w:szCs w:val="18"/>
        </w:rPr>
        <w:t xml:space="preserve">The movement of treasury shares for the </w:t>
      </w:r>
      <w:r w:rsidR="000875E7" w:rsidRPr="00792A58">
        <w:rPr>
          <w:rFonts w:ascii="Arial" w:hAnsi="Arial" w:cs="Arial"/>
          <w:sz w:val="18"/>
          <w:szCs w:val="18"/>
        </w:rPr>
        <w:t>year</w:t>
      </w:r>
      <w:r w:rsidRPr="00792A58">
        <w:rPr>
          <w:rFonts w:ascii="Arial" w:hAnsi="Arial" w:cs="Arial"/>
          <w:sz w:val="18"/>
          <w:szCs w:val="18"/>
        </w:rPr>
        <w:t xml:space="preserve"> ended </w:t>
      </w:r>
      <w:r w:rsidR="000875E7" w:rsidRPr="00792A58">
        <w:rPr>
          <w:rFonts w:ascii="Arial" w:hAnsi="Arial" w:cs="Arial"/>
          <w:sz w:val="18"/>
          <w:szCs w:val="18"/>
        </w:rPr>
        <w:t>31 December</w:t>
      </w:r>
      <w:r w:rsidRPr="00792A58">
        <w:rPr>
          <w:rFonts w:ascii="Arial" w:hAnsi="Arial" w:cs="Arial"/>
          <w:sz w:val="18"/>
          <w:szCs w:val="18"/>
        </w:rPr>
        <w:t xml:space="preserve"> </w:t>
      </w:r>
      <w:r w:rsidR="00B908C4" w:rsidRPr="00792A58">
        <w:rPr>
          <w:rFonts w:ascii="Arial" w:hAnsi="Arial" w:cs="Arial"/>
          <w:sz w:val="18"/>
          <w:szCs w:val="18"/>
        </w:rPr>
        <w:t>2023</w:t>
      </w:r>
      <w:r w:rsidRPr="00792A58">
        <w:rPr>
          <w:rFonts w:ascii="Arial" w:hAnsi="Arial" w:cs="Arial"/>
          <w:sz w:val="18"/>
          <w:szCs w:val="18"/>
        </w:rPr>
        <w:t xml:space="preserve"> is as follows:</w:t>
      </w:r>
    </w:p>
    <w:p w14:paraId="354FA962" w14:textId="77777777" w:rsidR="007160EF" w:rsidRPr="00792A58" w:rsidRDefault="007160EF" w:rsidP="007160EF">
      <w:pPr>
        <w:tabs>
          <w:tab w:val="left" w:pos="540"/>
        </w:tabs>
        <w:jc w:val="thaiDistribute"/>
        <w:rPr>
          <w:rFonts w:ascii="Arial" w:hAnsi="Arial" w:cs="Arial"/>
          <w:sz w:val="18"/>
          <w:szCs w:val="18"/>
        </w:rPr>
      </w:pPr>
    </w:p>
    <w:tbl>
      <w:tblPr>
        <w:tblW w:w="9470" w:type="dxa"/>
        <w:tblInd w:w="108" w:type="dxa"/>
        <w:tblLayout w:type="fixed"/>
        <w:tblLook w:val="04A0" w:firstRow="1" w:lastRow="0" w:firstColumn="1" w:lastColumn="0" w:noHBand="0" w:noVBand="1"/>
      </w:tblPr>
      <w:tblGrid>
        <w:gridCol w:w="6300"/>
        <w:gridCol w:w="1585"/>
        <w:gridCol w:w="1585"/>
      </w:tblGrid>
      <w:tr w:rsidR="007160EF" w:rsidRPr="00792A58" w14:paraId="09D0A4F9" w14:textId="77777777" w:rsidTr="007160EF">
        <w:tc>
          <w:tcPr>
            <w:tcW w:w="6300" w:type="dxa"/>
          </w:tcPr>
          <w:p w14:paraId="4C21EB71" w14:textId="77777777" w:rsidR="007160EF" w:rsidRPr="00792A58" w:rsidRDefault="007160EF" w:rsidP="00B878B5">
            <w:pPr>
              <w:pStyle w:val="a"/>
              <w:ind w:left="-100" w:right="-76"/>
              <w:rPr>
                <w:rFonts w:ascii="Arial" w:hAnsi="Arial" w:cs="Arial"/>
                <w:color w:val="000000"/>
                <w:sz w:val="18"/>
                <w:szCs w:val="18"/>
              </w:rPr>
            </w:pPr>
          </w:p>
        </w:tc>
        <w:tc>
          <w:tcPr>
            <w:tcW w:w="3170" w:type="dxa"/>
            <w:gridSpan w:val="2"/>
            <w:tcBorders>
              <w:top w:val="single" w:sz="4" w:space="0" w:color="auto"/>
            </w:tcBorders>
            <w:shd w:val="clear" w:color="auto" w:fill="auto"/>
          </w:tcPr>
          <w:p w14:paraId="4C523BE5" w14:textId="77777777" w:rsidR="007160EF" w:rsidRPr="00792A58" w:rsidRDefault="007160EF" w:rsidP="00B878B5">
            <w:pPr>
              <w:ind w:right="-72"/>
              <w:jc w:val="center"/>
              <w:rPr>
                <w:rFonts w:ascii="Arial" w:hAnsi="Arial" w:cs="Arial"/>
                <w:b/>
                <w:bCs/>
                <w:snapToGrid w:val="0"/>
                <w:sz w:val="18"/>
                <w:szCs w:val="18"/>
                <w:lang w:eastAsia="th-TH"/>
              </w:rPr>
            </w:pPr>
            <w:r w:rsidRPr="00792A58">
              <w:rPr>
                <w:rFonts w:ascii="Arial" w:hAnsi="Arial" w:cs="Arial"/>
                <w:b/>
                <w:bCs/>
                <w:sz w:val="18"/>
                <w:szCs w:val="18"/>
              </w:rPr>
              <w:t>Consolidated and Separate</w:t>
            </w:r>
          </w:p>
        </w:tc>
      </w:tr>
      <w:tr w:rsidR="007160EF" w:rsidRPr="00792A58" w14:paraId="35B43B5C" w14:textId="77777777" w:rsidTr="007160EF">
        <w:tc>
          <w:tcPr>
            <w:tcW w:w="6300" w:type="dxa"/>
          </w:tcPr>
          <w:p w14:paraId="2455A3B3" w14:textId="77777777" w:rsidR="007160EF" w:rsidRPr="00792A58" w:rsidRDefault="007160EF" w:rsidP="00B878B5">
            <w:pPr>
              <w:pStyle w:val="a"/>
              <w:ind w:left="-100" w:right="-76"/>
              <w:rPr>
                <w:rFonts w:ascii="Arial" w:hAnsi="Arial" w:cs="Arial"/>
                <w:color w:val="000000"/>
                <w:sz w:val="18"/>
                <w:szCs w:val="18"/>
              </w:rPr>
            </w:pPr>
          </w:p>
        </w:tc>
        <w:tc>
          <w:tcPr>
            <w:tcW w:w="3170" w:type="dxa"/>
            <w:gridSpan w:val="2"/>
            <w:tcBorders>
              <w:bottom w:val="single" w:sz="4" w:space="0" w:color="auto"/>
            </w:tcBorders>
          </w:tcPr>
          <w:p w14:paraId="0475C932" w14:textId="71653930" w:rsidR="007160EF" w:rsidRPr="00792A58" w:rsidRDefault="00C127CC" w:rsidP="00B878B5">
            <w:pPr>
              <w:ind w:right="-72"/>
              <w:jc w:val="center"/>
              <w:rPr>
                <w:rFonts w:ascii="Arial" w:hAnsi="Arial" w:cs="Arial"/>
                <w:b/>
                <w:bCs/>
                <w:snapToGrid w:val="0"/>
                <w:sz w:val="18"/>
                <w:szCs w:val="18"/>
                <w:lang w:eastAsia="th-TH"/>
              </w:rPr>
            </w:pPr>
            <w:r w:rsidRPr="00792A58">
              <w:rPr>
                <w:rFonts w:ascii="Arial" w:hAnsi="Arial" w:cs="Arial"/>
                <w:b/>
                <w:bCs/>
                <w:snapToGrid w:val="0"/>
                <w:spacing w:val="-4"/>
                <w:sz w:val="18"/>
                <w:szCs w:val="18"/>
                <w:lang w:eastAsia="th-TH"/>
              </w:rPr>
              <w:t>financial statements</w:t>
            </w:r>
          </w:p>
        </w:tc>
      </w:tr>
      <w:tr w:rsidR="007160EF" w:rsidRPr="00792A58" w14:paraId="2285E6D6" w14:textId="77777777" w:rsidTr="007160EF">
        <w:tc>
          <w:tcPr>
            <w:tcW w:w="6300" w:type="dxa"/>
          </w:tcPr>
          <w:p w14:paraId="5E561B1A" w14:textId="77777777" w:rsidR="007160EF" w:rsidRPr="00792A58" w:rsidRDefault="007160EF" w:rsidP="00B878B5">
            <w:pPr>
              <w:pStyle w:val="a"/>
              <w:ind w:left="-100" w:right="-76"/>
              <w:rPr>
                <w:rFonts w:ascii="Arial" w:hAnsi="Arial" w:cs="Arial"/>
                <w:color w:val="000000"/>
                <w:sz w:val="18"/>
                <w:szCs w:val="18"/>
              </w:rPr>
            </w:pPr>
          </w:p>
        </w:tc>
        <w:tc>
          <w:tcPr>
            <w:tcW w:w="1585" w:type="dxa"/>
            <w:tcBorders>
              <w:top w:val="single" w:sz="4" w:space="0" w:color="auto"/>
            </w:tcBorders>
          </w:tcPr>
          <w:p w14:paraId="285A96C1" w14:textId="77777777" w:rsidR="007160EF" w:rsidRPr="00792A58" w:rsidRDefault="007160EF" w:rsidP="00B878B5">
            <w:pPr>
              <w:tabs>
                <w:tab w:val="decimal" w:pos="1371"/>
              </w:tabs>
              <w:ind w:right="-72"/>
              <w:rPr>
                <w:rFonts w:ascii="Arial" w:hAnsi="Arial" w:cs="Arial"/>
                <w:b/>
                <w:bCs/>
                <w:snapToGrid w:val="0"/>
                <w:sz w:val="18"/>
                <w:szCs w:val="18"/>
                <w:lang w:eastAsia="th-TH"/>
              </w:rPr>
            </w:pPr>
          </w:p>
        </w:tc>
        <w:tc>
          <w:tcPr>
            <w:tcW w:w="1585" w:type="dxa"/>
            <w:tcBorders>
              <w:top w:val="single" w:sz="4" w:space="0" w:color="auto"/>
            </w:tcBorders>
            <w:hideMark/>
          </w:tcPr>
          <w:p w14:paraId="36562994" w14:textId="77777777" w:rsidR="007160EF" w:rsidRPr="00792A58" w:rsidRDefault="007160EF" w:rsidP="00B878B5">
            <w:pPr>
              <w:tabs>
                <w:tab w:val="decimal" w:pos="1365"/>
              </w:tabs>
              <w:ind w:right="-72"/>
              <w:rPr>
                <w:rFonts w:ascii="Arial" w:hAnsi="Arial" w:cs="Arial"/>
                <w:b/>
                <w:bCs/>
                <w:snapToGrid w:val="0"/>
                <w:sz w:val="18"/>
                <w:szCs w:val="18"/>
                <w:lang w:eastAsia="th-TH"/>
              </w:rPr>
            </w:pPr>
            <w:r w:rsidRPr="00792A58">
              <w:rPr>
                <w:rFonts w:ascii="Arial" w:hAnsi="Arial" w:cs="Arial"/>
                <w:b/>
                <w:bCs/>
                <w:snapToGrid w:val="0"/>
                <w:sz w:val="18"/>
                <w:szCs w:val="18"/>
                <w:lang w:eastAsia="th-TH"/>
              </w:rPr>
              <w:t>Amount of</w:t>
            </w:r>
          </w:p>
        </w:tc>
      </w:tr>
      <w:tr w:rsidR="007160EF" w:rsidRPr="00792A58" w14:paraId="1C5C0ED5" w14:textId="77777777" w:rsidTr="007160EF">
        <w:tc>
          <w:tcPr>
            <w:tcW w:w="6300" w:type="dxa"/>
          </w:tcPr>
          <w:p w14:paraId="05F571F1" w14:textId="77777777" w:rsidR="007160EF" w:rsidRPr="00792A58" w:rsidRDefault="007160EF" w:rsidP="00B878B5">
            <w:pPr>
              <w:pStyle w:val="a"/>
              <w:ind w:left="-100" w:right="-76"/>
              <w:rPr>
                <w:rFonts w:ascii="Arial" w:hAnsi="Arial" w:cs="Arial"/>
                <w:color w:val="000000"/>
                <w:sz w:val="18"/>
                <w:szCs w:val="18"/>
                <w:cs/>
              </w:rPr>
            </w:pPr>
          </w:p>
        </w:tc>
        <w:tc>
          <w:tcPr>
            <w:tcW w:w="1585" w:type="dxa"/>
          </w:tcPr>
          <w:p w14:paraId="3420E7FE" w14:textId="77777777" w:rsidR="007160EF" w:rsidRPr="00792A58" w:rsidRDefault="007160EF" w:rsidP="00B878B5">
            <w:pPr>
              <w:tabs>
                <w:tab w:val="decimal" w:pos="1371"/>
              </w:tabs>
              <w:ind w:right="-72"/>
              <w:rPr>
                <w:rFonts w:ascii="Arial" w:hAnsi="Arial" w:cs="Arial"/>
                <w:b/>
                <w:bCs/>
                <w:snapToGrid w:val="0"/>
                <w:sz w:val="18"/>
                <w:szCs w:val="18"/>
                <w:lang w:eastAsia="th-TH"/>
              </w:rPr>
            </w:pPr>
            <w:r w:rsidRPr="00792A58">
              <w:rPr>
                <w:rFonts w:ascii="Arial" w:hAnsi="Arial" w:cs="Arial"/>
                <w:b/>
                <w:bCs/>
                <w:snapToGrid w:val="0"/>
                <w:sz w:val="18"/>
                <w:szCs w:val="18"/>
                <w:lang w:eastAsia="th-TH"/>
              </w:rPr>
              <w:t>Number of</w:t>
            </w:r>
          </w:p>
        </w:tc>
        <w:tc>
          <w:tcPr>
            <w:tcW w:w="1585" w:type="dxa"/>
            <w:hideMark/>
          </w:tcPr>
          <w:p w14:paraId="6D70D303" w14:textId="77777777" w:rsidR="007160EF" w:rsidRPr="00792A58" w:rsidRDefault="007160EF" w:rsidP="00B878B5">
            <w:pPr>
              <w:tabs>
                <w:tab w:val="decimal" w:pos="1365"/>
              </w:tabs>
              <w:ind w:right="-72"/>
              <w:rPr>
                <w:rFonts w:ascii="Arial" w:hAnsi="Arial" w:cs="Arial"/>
                <w:b/>
                <w:bCs/>
                <w:snapToGrid w:val="0"/>
                <w:sz w:val="18"/>
                <w:szCs w:val="18"/>
                <w:lang w:eastAsia="th-TH"/>
              </w:rPr>
            </w:pPr>
            <w:r w:rsidRPr="00792A58">
              <w:rPr>
                <w:rFonts w:ascii="Arial" w:hAnsi="Arial" w:cs="Arial"/>
                <w:b/>
                <w:bCs/>
                <w:snapToGrid w:val="0"/>
                <w:sz w:val="18"/>
                <w:szCs w:val="18"/>
                <w:lang w:eastAsia="th-TH"/>
              </w:rPr>
              <w:t>treasury shares</w:t>
            </w:r>
          </w:p>
        </w:tc>
      </w:tr>
      <w:tr w:rsidR="007160EF" w:rsidRPr="00792A58" w14:paraId="5D71DBE0" w14:textId="77777777" w:rsidTr="007160EF">
        <w:tc>
          <w:tcPr>
            <w:tcW w:w="6300" w:type="dxa"/>
          </w:tcPr>
          <w:p w14:paraId="12B1B4DC" w14:textId="77777777" w:rsidR="007160EF" w:rsidRPr="00792A58" w:rsidRDefault="007160EF" w:rsidP="00B878B5">
            <w:pPr>
              <w:pStyle w:val="a"/>
              <w:ind w:left="-100" w:right="-76"/>
              <w:rPr>
                <w:rFonts w:ascii="Arial" w:hAnsi="Arial" w:cs="Arial"/>
                <w:color w:val="000000"/>
                <w:sz w:val="18"/>
                <w:szCs w:val="18"/>
                <w:cs/>
              </w:rPr>
            </w:pPr>
          </w:p>
        </w:tc>
        <w:tc>
          <w:tcPr>
            <w:tcW w:w="1585" w:type="dxa"/>
            <w:tcBorders>
              <w:bottom w:val="single" w:sz="4" w:space="0" w:color="auto"/>
            </w:tcBorders>
            <w:hideMark/>
          </w:tcPr>
          <w:p w14:paraId="4674073B" w14:textId="77777777" w:rsidR="007160EF" w:rsidRPr="00792A58" w:rsidRDefault="007160EF" w:rsidP="00B878B5">
            <w:pPr>
              <w:tabs>
                <w:tab w:val="decimal" w:pos="1371"/>
              </w:tabs>
              <w:ind w:right="-72"/>
              <w:rPr>
                <w:rFonts w:ascii="Arial" w:hAnsi="Arial" w:cs="Arial"/>
                <w:b/>
                <w:bCs/>
                <w:snapToGrid w:val="0"/>
                <w:sz w:val="18"/>
                <w:szCs w:val="18"/>
                <w:lang w:eastAsia="th-TH"/>
              </w:rPr>
            </w:pPr>
            <w:r w:rsidRPr="00792A58">
              <w:rPr>
                <w:rFonts w:ascii="Arial" w:hAnsi="Arial" w:cs="Arial"/>
                <w:b/>
                <w:bCs/>
                <w:snapToGrid w:val="0"/>
                <w:sz w:val="18"/>
                <w:szCs w:val="18"/>
                <w:lang w:eastAsia="th-TH"/>
              </w:rPr>
              <w:t>shares</w:t>
            </w:r>
          </w:p>
        </w:tc>
        <w:tc>
          <w:tcPr>
            <w:tcW w:w="1585" w:type="dxa"/>
            <w:tcBorders>
              <w:bottom w:val="single" w:sz="4" w:space="0" w:color="auto"/>
            </w:tcBorders>
            <w:hideMark/>
          </w:tcPr>
          <w:p w14:paraId="6C463BD2" w14:textId="77777777" w:rsidR="007160EF" w:rsidRPr="00792A58" w:rsidRDefault="007160EF" w:rsidP="00B878B5">
            <w:pPr>
              <w:tabs>
                <w:tab w:val="decimal" w:pos="1365"/>
              </w:tabs>
              <w:ind w:right="-72"/>
              <w:rPr>
                <w:rFonts w:ascii="Arial" w:hAnsi="Arial" w:cs="Arial"/>
                <w:b/>
                <w:bCs/>
                <w:snapToGrid w:val="0"/>
                <w:sz w:val="18"/>
                <w:szCs w:val="18"/>
                <w:lang w:eastAsia="th-TH"/>
              </w:rPr>
            </w:pPr>
            <w:r w:rsidRPr="00792A58">
              <w:rPr>
                <w:rFonts w:ascii="Arial" w:hAnsi="Arial" w:cs="Arial"/>
                <w:b/>
                <w:bCs/>
                <w:snapToGrid w:val="0"/>
                <w:sz w:val="18"/>
                <w:szCs w:val="18"/>
                <w:lang w:eastAsia="th-TH"/>
              </w:rPr>
              <w:t>Baht</w:t>
            </w:r>
          </w:p>
        </w:tc>
      </w:tr>
      <w:tr w:rsidR="007160EF" w:rsidRPr="00792A58" w14:paraId="39D9581D" w14:textId="77777777" w:rsidTr="007160EF">
        <w:tc>
          <w:tcPr>
            <w:tcW w:w="6300" w:type="dxa"/>
          </w:tcPr>
          <w:p w14:paraId="740D127D" w14:textId="77777777" w:rsidR="007160EF" w:rsidRPr="00792A58" w:rsidRDefault="007160EF" w:rsidP="00B878B5">
            <w:pPr>
              <w:pStyle w:val="a"/>
              <w:ind w:left="-100" w:right="-76"/>
              <w:rPr>
                <w:rFonts w:ascii="Arial" w:hAnsi="Arial" w:cs="Arial"/>
                <w:color w:val="000000"/>
                <w:sz w:val="18"/>
                <w:szCs w:val="18"/>
                <w:cs/>
              </w:rPr>
            </w:pPr>
          </w:p>
        </w:tc>
        <w:tc>
          <w:tcPr>
            <w:tcW w:w="1585" w:type="dxa"/>
            <w:tcBorders>
              <w:top w:val="single" w:sz="4" w:space="0" w:color="auto"/>
            </w:tcBorders>
            <w:shd w:val="clear" w:color="auto" w:fill="FAFAFA"/>
          </w:tcPr>
          <w:p w14:paraId="348B37C0" w14:textId="77777777" w:rsidR="007160EF" w:rsidRPr="00792A58" w:rsidRDefault="007160EF" w:rsidP="00B878B5">
            <w:pPr>
              <w:tabs>
                <w:tab w:val="decimal" w:pos="1371"/>
              </w:tabs>
              <w:ind w:right="-72"/>
              <w:rPr>
                <w:rFonts w:ascii="Arial" w:hAnsi="Arial" w:cs="Arial"/>
                <w:snapToGrid w:val="0"/>
                <w:sz w:val="18"/>
                <w:szCs w:val="18"/>
                <w:lang w:eastAsia="th-TH"/>
              </w:rPr>
            </w:pPr>
          </w:p>
        </w:tc>
        <w:tc>
          <w:tcPr>
            <w:tcW w:w="1585" w:type="dxa"/>
            <w:tcBorders>
              <w:top w:val="single" w:sz="4" w:space="0" w:color="auto"/>
            </w:tcBorders>
            <w:shd w:val="clear" w:color="auto" w:fill="FAFAFA"/>
          </w:tcPr>
          <w:p w14:paraId="5BE6A1C8" w14:textId="77777777" w:rsidR="007160EF" w:rsidRPr="00792A58" w:rsidRDefault="007160EF" w:rsidP="00B878B5">
            <w:pPr>
              <w:tabs>
                <w:tab w:val="decimal" w:pos="1365"/>
              </w:tabs>
              <w:ind w:right="-72"/>
              <w:rPr>
                <w:rFonts w:ascii="Arial" w:hAnsi="Arial" w:cs="Arial"/>
                <w:snapToGrid w:val="0"/>
                <w:sz w:val="18"/>
                <w:szCs w:val="18"/>
                <w:lang w:eastAsia="th-TH"/>
              </w:rPr>
            </w:pPr>
          </w:p>
        </w:tc>
      </w:tr>
      <w:tr w:rsidR="00DB67ED" w:rsidRPr="00792A58" w14:paraId="20AB260C" w14:textId="77777777" w:rsidTr="0026062A">
        <w:tc>
          <w:tcPr>
            <w:tcW w:w="6300" w:type="dxa"/>
          </w:tcPr>
          <w:p w14:paraId="4F2DDFD2" w14:textId="2DC82FE1" w:rsidR="00DB67ED" w:rsidRPr="00792A58" w:rsidRDefault="00DB67ED" w:rsidP="00DB67ED">
            <w:pPr>
              <w:pStyle w:val="a"/>
              <w:ind w:left="-100" w:right="-76"/>
              <w:rPr>
                <w:rFonts w:ascii="Arial" w:hAnsi="Arial" w:cs="Arial"/>
                <w:color w:val="000000"/>
                <w:sz w:val="18"/>
                <w:szCs w:val="18"/>
              </w:rPr>
            </w:pPr>
            <w:r w:rsidRPr="00792A58">
              <w:rPr>
                <w:rFonts w:ascii="Arial" w:hAnsi="Arial" w:cs="Arial"/>
                <w:color w:val="000000"/>
                <w:sz w:val="18"/>
                <w:szCs w:val="18"/>
              </w:rPr>
              <w:t>Opening balance for the year</w:t>
            </w:r>
          </w:p>
        </w:tc>
        <w:tc>
          <w:tcPr>
            <w:tcW w:w="1585" w:type="dxa"/>
            <w:shd w:val="clear" w:color="auto" w:fill="FAFAFA"/>
            <w:vAlign w:val="bottom"/>
          </w:tcPr>
          <w:p w14:paraId="2DF04D69" w14:textId="6597519E" w:rsidR="00DB67ED" w:rsidRPr="00792A58" w:rsidRDefault="00DB67ED" w:rsidP="00DB67ED">
            <w:pPr>
              <w:tabs>
                <w:tab w:val="decimal" w:pos="1371"/>
              </w:tabs>
              <w:ind w:right="-72"/>
              <w:rPr>
                <w:rFonts w:ascii="Arial" w:hAnsi="Arial" w:cs="Arial"/>
                <w:sz w:val="18"/>
                <w:szCs w:val="18"/>
              </w:rPr>
            </w:pPr>
            <w:r w:rsidRPr="00792A58">
              <w:rPr>
                <w:rFonts w:ascii="Arial" w:eastAsia="Arial Unicode MS" w:hAnsi="Arial" w:cs="Arial"/>
                <w:noProof/>
                <w:snapToGrid w:val="0"/>
                <w:sz w:val="18"/>
                <w:szCs w:val="18"/>
                <w:lang w:eastAsia="th-TH"/>
              </w:rPr>
              <w:t>100,365,600</w:t>
            </w:r>
          </w:p>
        </w:tc>
        <w:tc>
          <w:tcPr>
            <w:tcW w:w="1585" w:type="dxa"/>
            <w:shd w:val="clear" w:color="auto" w:fill="FAFAFA"/>
            <w:vAlign w:val="bottom"/>
          </w:tcPr>
          <w:p w14:paraId="76D691FA" w14:textId="4FA9DB2E" w:rsidR="00DB67ED" w:rsidRPr="00792A58" w:rsidRDefault="00DB67ED" w:rsidP="00DB67ED">
            <w:pPr>
              <w:tabs>
                <w:tab w:val="decimal" w:pos="1371"/>
              </w:tabs>
              <w:ind w:right="-72"/>
              <w:rPr>
                <w:rFonts w:ascii="Arial" w:hAnsi="Arial" w:cs="Arial"/>
                <w:sz w:val="18"/>
                <w:szCs w:val="18"/>
              </w:rPr>
            </w:pPr>
            <w:r w:rsidRPr="00792A58">
              <w:rPr>
                <w:rFonts w:ascii="Arial" w:eastAsia="Arial Unicode MS" w:hAnsi="Arial" w:cs="Arial"/>
                <w:noProof/>
                <w:snapToGrid w:val="0"/>
                <w:sz w:val="18"/>
                <w:szCs w:val="18"/>
                <w:lang w:eastAsia="th-TH"/>
              </w:rPr>
              <w:t>268,010,560</w:t>
            </w:r>
          </w:p>
        </w:tc>
      </w:tr>
      <w:tr w:rsidR="001B39AE" w:rsidRPr="00792A58" w14:paraId="74DA7909" w14:textId="77777777" w:rsidTr="007160EF">
        <w:tc>
          <w:tcPr>
            <w:tcW w:w="6300" w:type="dxa"/>
          </w:tcPr>
          <w:p w14:paraId="60DF6882" w14:textId="3A7E527A" w:rsidR="001B39AE" w:rsidRPr="00792A58" w:rsidRDefault="001B39AE" w:rsidP="001B39AE">
            <w:pPr>
              <w:pStyle w:val="a"/>
              <w:ind w:left="-100" w:right="-76"/>
              <w:rPr>
                <w:rFonts w:ascii="Arial" w:eastAsia="DengXian" w:hAnsi="Arial" w:cs="Arial"/>
                <w:color w:val="000000"/>
                <w:sz w:val="18"/>
                <w:szCs w:val="18"/>
                <w:cs/>
                <w:lang w:eastAsia="zh-CN"/>
              </w:rPr>
            </w:pPr>
            <w:r w:rsidRPr="00792A58">
              <w:rPr>
                <w:rFonts w:ascii="Arial" w:hAnsi="Arial" w:cs="Arial"/>
                <w:color w:val="000000"/>
                <w:sz w:val="18"/>
                <w:szCs w:val="18"/>
              </w:rPr>
              <w:t>Repurchase during the year</w:t>
            </w:r>
          </w:p>
        </w:tc>
        <w:tc>
          <w:tcPr>
            <w:tcW w:w="1585" w:type="dxa"/>
            <w:tcBorders>
              <w:bottom w:val="single" w:sz="4" w:space="0" w:color="auto"/>
            </w:tcBorders>
            <w:shd w:val="clear" w:color="auto" w:fill="FAFAFA"/>
            <w:vAlign w:val="bottom"/>
          </w:tcPr>
          <w:p w14:paraId="75B92E5F" w14:textId="5657576D" w:rsidR="001B39AE" w:rsidRPr="00792A58" w:rsidRDefault="003E4B82" w:rsidP="001B39AE">
            <w:pPr>
              <w:tabs>
                <w:tab w:val="decimal" w:pos="1371"/>
              </w:tabs>
              <w:ind w:right="-72"/>
              <w:rPr>
                <w:rFonts w:ascii="Arial" w:hAnsi="Arial" w:cs="Arial"/>
                <w:sz w:val="18"/>
                <w:szCs w:val="18"/>
                <w:cs/>
              </w:rPr>
            </w:pPr>
            <w:r w:rsidRPr="003E4B82">
              <w:rPr>
                <w:rFonts w:ascii="Arial" w:hAnsi="Arial" w:cs="Arial"/>
                <w:sz w:val="18"/>
                <w:szCs w:val="18"/>
              </w:rPr>
              <w:t xml:space="preserve">-       </w:t>
            </w:r>
          </w:p>
        </w:tc>
        <w:tc>
          <w:tcPr>
            <w:tcW w:w="1585" w:type="dxa"/>
            <w:tcBorders>
              <w:bottom w:val="single" w:sz="4" w:space="0" w:color="auto"/>
            </w:tcBorders>
            <w:shd w:val="clear" w:color="auto" w:fill="FAFAFA"/>
            <w:vAlign w:val="bottom"/>
          </w:tcPr>
          <w:p w14:paraId="5C34E8F9" w14:textId="57B9DCA9" w:rsidR="001B39AE" w:rsidRPr="00792A58" w:rsidRDefault="003E4B82" w:rsidP="001B39AE">
            <w:pPr>
              <w:tabs>
                <w:tab w:val="decimal" w:pos="1365"/>
              </w:tabs>
              <w:ind w:right="-72"/>
              <w:rPr>
                <w:rFonts w:ascii="Arial" w:hAnsi="Arial" w:cs="Arial"/>
                <w:noProof/>
                <w:sz w:val="18"/>
                <w:szCs w:val="18"/>
              </w:rPr>
            </w:pPr>
            <w:r w:rsidRPr="003E4B82">
              <w:rPr>
                <w:rFonts w:ascii="Arial" w:hAnsi="Arial" w:cs="Arial"/>
                <w:noProof/>
                <w:sz w:val="18"/>
                <w:szCs w:val="18"/>
              </w:rPr>
              <w:t xml:space="preserve">-       </w:t>
            </w:r>
          </w:p>
        </w:tc>
      </w:tr>
      <w:tr w:rsidR="007160EF" w:rsidRPr="00792A58" w14:paraId="4EB6C9D3" w14:textId="77777777" w:rsidTr="007160EF">
        <w:tc>
          <w:tcPr>
            <w:tcW w:w="6300" w:type="dxa"/>
          </w:tcPr>
          <w:p w14:paraId="7C6253A3" w14:textId="77777777" w:rsidR="007160EF" w:rsidRPr="00792A58" w:rsidRDefault="007160EF" w:rsidP="001B39AE">
            <w:pPr>
              <w:pStyle w:val="a"/>
              <w:ind w:right="-76"/>
              <w:rPr>
                <w:rFonts w:ascii="Arial" w:hAnsi="Arial" w:cs="Arial"/>
                <w:color w:val="000000"/>
                <w:sz w:val="18"/>
                <w:szCs w:val="18"/>
                <w:cs/>
              </w:rPr>
            </w:pPr>
          </w:p>
        </w:tc>
        <w:tc>
          <w:tcPr>
            <w:tcW w:w="1585" w:type="dxa"/>
            <w:tcBorders>
              <w:top w:val="single" w:sz="4" w:space="0" w:color="auto"/>
            </w:tcBorders>
            <w:shd w:val="clear" w:color="auto" w:fill="FAFAFA"/>
            <w:vAlign w:val="bottom"/>
          </w:tcPr>
          <w:p w14:paraId="632FA0B4" w14:textId="77777777" w:rsidR="007160EF" w:rsidRPr="00792A58" w:rsidRDefault="007160EF" w:rsidP="00B878B5">
            <w:pPr>
              <w:tabs>
                <w:tab w:val="decimal" w:pos="1371"/>
              </w:tabs>
              <w:ind w:right="-72"/>
              <w:rPr>
                <w:rFonts w:ascii="Arial" w:hAnsi="Arial" w:cs="Arial"/>
                <w:noProof/>
                <w:sz w:val="18"/>
                <w:szCs w:val="18"/>
              </w:rPr>
            </w:pPr>
          </w:p>
        </w:tc>
        <w:tc>
          <w:tcPr>
            <w:tcW w:w="1585" w:type="dxa"/>
            <w:tcBorders>
              <w:top w:val="single" w:sz="4" w:space="0" w:color="auto"/>
            </w:tcBorders>
            <w:shd w:val="clear" w:color="auto" w:fill="FAFAFA"/>
            <w:vAlign w:val="bottom"/>
          </w:tcPr>
          <w:p w14:paraId="35350969" w14:textId="77777777" w:rsidR="007160EF" w:rsidRPr="00792A58" w:rsidRDefault="007160EF" w:rsidP="00B878B5">
            <w:pPr>
              <w:tabs>
                <w:tab w:val="decimal" w:pos="1365"/>
              </w:tabs>
              <w:ind w:right="-72"/>
              <w:rPr>
                <w:rFonts w:ascii="Arial" w:hAnsi="Arial" w:cs="Arial"/>
                <w:noProof/>
                <w:sz w:val="18"/>
                <w:szCs w:val="18"/>
              </w:rPr>
            </w:pPr>
          </w:p>
        </w:tc>
      </w:tr>
      <w:tr w:rsidR="001B39AE" w:rsidRPr="00792A58" w14:paraId="0557D2F0" w14:textId="77777777" w:rsidTr="007160EF">
        <w:tc>
          <w:tcPr>
            <w:tcW w:w="6300" w:type="dxa"/>
            <w:hideMark/>
          </w:tcPr>
          <w:p w14:paraId="556984D5" w14:textId="737143B1" w:rsidR="001B39AE" w:rsidRPr="00792A58" w:rsidRDefault="001B39AE" w:rsidP="001B39AE">
            <w:pPr>
              <w:pStyle w:val="a"/>
              <w:ind w:left="-100" w:right="-76"/>
              <w:rPr>
                <w:rFonts w:ascii="Arial" w:hAnsi="Arial" w:cs="Arial"/>
                <w:color w:val="000000"/>
                <w:sz w:val="18"/>
                <w:szCs w:val="18"/>
              </w:rPr>
            </w:pPr>
            <w:r w:rsidRPr="00792A58">
              <w:rPr>
                <w:rFonts w:ascii="Arial" w:hAnsi="Arial" w:cs="Arial"/>
                <w:color w:val="000000"/>
                <w:sz w:val="18"/>
                <w:szCs w:val="18"/>
              </w:rPr>
              <w:t>Closing balance for the year</w:t>
            </w:r>
          </w:p>
        </w:tc>
        <w:tc>
          <w:tcPr>
            <w:tcW w:w="1585" w:type="dxa"/>
            <w:tcBorders>
              <w:bottom w:val="single" w:sz="4" w:space="0" w:color="auto"/>
            </w:tcBorders>
            <w:shd w:val="clear" w:color="auto" w:fill="FAFAFA"/>
            <w:vAlign w:val="bottom"/>
          </w:tcPr>
          <w:p w14:paraId="4C19CFC5" w14:textId="10111127" w:rsidR="001B39AE" w:rsidRPr="00792A58" w:rsidRDefault="003E4B82" w:rsidP="001B39AE">
            <w:pPr>
              <w:tabs>
                <w:tab w:val="decimal" w:pos="1371"/>
              </w:tabs>
              <w:ind w:right="-72"/>
              <w:rPr>
                <w:rFonts w:ascii="Arial" w:hAnsi="Arial" w:cs="Arial"/>
                <w:sz w:val="18"/>
                <w:szCs w:val="18"/>
              </w:rPr>
            </w:pPr>
            <w:r w:rsidRPr="003E4B82">
              <w:rPr>
                <w:rFonts w:ascii="Arial" w:hAnsi="Arial" w:cs="Arial"/>
                <w:sz w:val="18"/>
                <w:szCs w:val="18"/>
              </w:rPr>
              <w:t>100,365,600</w:t>
            </w:r>
          </w:p>
        </w:tc>
        <w:tc>
          <w:tcPr>
            <w:tcW w:w="1585" w:type="dxa"/>
            <w:tcBorders>
              <w:bottom w:val="single" w:sz="4" w:space="0" w:color="auto"/>
            </w:tcBorders>
            <w:shd w:val="clear" w:color="auto" w:fill="FAFAFA"/>
            <w:vAlign w:val="bottom"/>
          </w:tcPr>
          <w:p w14:paraId="1544A417" w14:textId="49940FB9" w:rsidR="001B39AE" w:rsidRPr="00792A58" w:rsidRDefault="003E4B82" w:rsidP="001B39AE">
            <w:pPr>
              <w:tabs>
                <w:tab w:val="decimal" w:pos="1365"/>
              </w:tabs>
              <w:ind w:right="-72"/>
              <w:rPr>
                <w:rFonts w:ascii="Arial" w:hAnsi="Arial" w:cs="Arial"/>
                <w:noProof/>
                <w:sz w:val="18"/>
                <w:szCs w:val="18"/>
              </w:rPr>
            </w:pPr>
            <w:r w:rsidRPr="003E4B82">
              <w:rPr>
                <w:rFonts w:ascii="Arial" w:hAnsi="Arial" w:cs="Arial"/>
                <w:noProof/>
                <w:sz w:val="18"/>
                <w:szCs w:val="18"/>
              </w:rPr>
              <w:t>268,010,560</w:t>
            </w:r>
          </w:p>
        </w:tc>
      </w:tr>
    </w:tbl>
    <w:p w14:paraId="1543E6BB" w14:textId="77777777" w:rsidR="007160EF" w:rsidRPr="00792A58" w:rsidRDefault="007160EF" w:rsidP="007160EF">
      <w:pPr>
        <w:jc w:val="thaiDistribute"/>
        <w:rPr>
          <w:rFonts w:ascii="Arial" w:hAnsi="Arial" w:cs="Arial"/>
          <w:sz w:val="18"/>
          <w:szCs w:val="18"/>
        </w:rPr>
      </w:pPr>
    </w:p>
    <w:p w14:paraId="68F7477B" w14:textId="516944D5" w:rsidR="007160EF" w:rsidRPr="00792A58" w:rsidRDefault="007160EF" w:rsidP="007160EF">
      <w:pPr>
        <w:jc w:val="thaiDistribute"/>
        <w:rPr>
          <w:rFonts w:ascii="Arial" w:hAnsi="Arial" w:cs="Arial"/>
          <w:sz w:val="18"/>
          <w:szCs w:val="18"/>
        </w:rPr>
      </w:pPr>
      <w:r w:rsidRPr="00792A58">
        <w:rPr>
          <w:rFonts w:ascii="Arial" w:hAnsi="Arial" w:cs="Arial"/>
          <w:spacing w:val="-6"/>
          <w:sz w:val="18"/>
          <w:szCs w:val="18"/>
        </w:rPr>
        <w:t xml:space="preserve">During the year ended 31 December 2022, the Company repurchased </w:t>
      </w:r>
      <w:r w:rsidR="000875E7" w:rsidRPr="00792A58">
        <w:rPr>
          <w:rFonts w:ascii="Arial" w:hAnsi="Arial" w:cs="Arial"/>
          <w:spacing w:val="-6"/>
          <w:sz w:val="18"/>
          <w:szCs w:val="18"/>
        </w:rPr>
        <w:t>100,365,600</w:t>
      </w:r>
      <w:r w:rsidRPr="00792A58">
        <w:rPr>
          <w:rFonts w:ascii="Arial" w:hAnsi="Arial" w:cs="Arial"/>
          <w:spacing w:val="-6"/>
          <w:sz w:val="18"/>
          <w:szCs w:val="18"/>
        </w:rPr>
        <w:t xml:space="preserve"> shares of its own shares. The total amount</w:t>
      </w:r>
      <w:r w:rsidRPr="00792A58">
        <w:rPr>
          <w:rFonts w:ascii="Arial" w:hAnsi="Arial" w:cs="Arial"/>
          <w:sz w:val="18"/>
          <w:szCs w:val="18"/>
        </w:rPr>
        <w:t xml:space="preserve"> paid to repurchase the shares was Baht </w:t>
      </w:r>
      <w:r w:rsidR="000875E7" w:rsidRPr="00792A58">
        <w:rPr>
          <w:rFonts w:ascii="Arial" w:hAnsi="Arial" w:cs="Arial"/>
          <w:sz w:val="18"/>
          <w:szCs w:val="18"/>
        </w:rPr>
        <w:t>268,010,560</w:t>
      </w:r>
      <w:r w:rsidRPr="00792A58">
        <w:rPr>
          <w:rFonts w:ascii="Arial" w:hAnsi="Arial" w:cs="Arial"/>
          <w:sz w:val="18"/>
          <w:szCs w:val="18"/>
          <w:cs/>
        </w:rPr>
        <w:t xml:space="preserve"> </w:t>
      </w:r>
      <w:r w:rsidRPr="00792A58">
        <w:rPr>
          <w:rFonts w:ascii="Arial" w:hAnsi="Arial" w:cs="Arial"/>
          <w:sz w:val="18"/>
          <w:szCs w:val="18"/>
        </w:rPr>
        <w:t xml:space="preserve">and has been deducted from equity. These shares have not </w:t>
      </w:r>
      <w:r w:rsidRPr="00792A58">
        <w:rPr>
          <w:rFonts w:ascii="Arial" w:hAnsi="Arial" w:cs="Arial"/>
          <w:spacing w:val="-4"/>
          <w:sz w:val="18"/>
          <w:szCs w:val="18"/>
        </w:rPr>
        <w:t>been cancelled and are held as treasury shares. As such the Company has the right to reissue these shares at a later date.</w:t>
      </w:r>
    </w:p>
    <w:p w14:paraId="717E38AF" w14:textId="77777777" w:rsidR="007160EF" w:rsidRPr="00792A58" w:rsidRDefault="007160EF" w:rsidP="007160EF">
      <w:pPr>
        <w:jc w:val="thaiDistribute"/>
        <w:rPr>
          <w:rFonts w:ascii="Arial" w:hAnsi="Arial" w:cs="Arial"/>
          <w:sz w:val="18"/>
          <w:szCs w:val="18"/>
        </w:rPr>
      </w:pPr>
    </w:p>
    <w:p w14:paraId="12518D36" w14:textId="77777777" w:rsidR="007160EF" w:rsidRPr="00792A58" w:rsidRDefault="007160EF" w:rsidP="007160EF">
      <w:pPr>
        <w:jc w:val="thaiDistribute"/>
        <w:rPr>
          <w:rFonts w:ascii="Arial" w:hAnsi="Arial" w:cs="Arial"/>
          <w:spacing w:val="-4"/>
          <w:sz w:val="18"/>
          <w:szCs w:val="18"/>
        </w:rPr>
      </w:pPr>
      <w:r w:rsidRPr="00792A58">
        <w:rPr>
          <w:rFonts w:ascii="Arial" w:hAnsi="Arial" w:cs="Arial"/>
          <w:sz w:val="18"/>
          <w:szCs w:val="18"/>
        </w:rPr>
        <w:t xml:space="preserve">In accordance with the regulations of the Stock Exchange of Thailand, the Company has to reserve the unappropriated </w:t>
      </w:r>
      <w:r w:rsidRPr="00792A58">
        <w:rPr>
          <w:rFonts w:ascii="Arial" w:hAnsi="Arial" w:cs="Arial"/>
          <w:spacing w:val="-6"/>
          <w:sz w:val="18"/>
          <w:szCs w:val="18"/>
        </w:rPr>
        <w:t>retained earnings to the treasury shares reserve until the treasury shares are all sold or when the decrease in the paid-up capital</w:t>
      </w:r>
      <w:r w:rsidRPr="00792A58">
        <w:rPr>
          <w:rFonts w:ascii="Arial" w:hAnsi="Arial" w:cs="Arial"/>
          <w:spacing w:val="-4"/>
          <w:sz w:val="18"/>
          <w:szCs w:val="18"/>
        </w:rPr>
        <w:t xml:space="preserve"> of the treasury shares. </w:t>
      </w:r>
    </w:p>
    <w:p w14:paraId="5DA2F901" w14:textId="77777777" w:rsidR="007160EF" w:rsidRPr="00792A58" w:rsidRDefault="007160EF" w:rsidP="007160EF">
      <w:pPr>
        <w:jc w:val="thaiDistribute"/>
        <w:rPr>
          <w:rFonts w:ascii="Arial" w:hAnsi="Arial" w:cs="Arial"/>
          <w:spacing w:val="-4"/>
          <w:sz w:val="18"/>
          <w:szCs w:val="18"/>
          <w:cs/>
        </w:rPr>
      </w:pPr>
    </w:p>
    <w:p w14:paraId="4F0BDF40" w14:textId="77777777" w:rsidR="001C7A31" w:rsidRPr="00792A58" w:rsidRDefault="001C7A31" w:rsidP="001C7A31">
      <w:pPr>
        <w:tabs>
          <w:tab w:val="left" w:pos="540"/>
        </w:tabs>
        <w:jc w:val="thaiDistribute"/>
        <w:rPr>
          <w:rFonts w:ascii="Arial" w:hAnsi="Arial" w:cs="Arial"/>
          <w:b/>
          <w:bCs/>
          <w:snapToGrid w:val="0"/>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3B60B322" w14:textId="77777777" w:rsidTr="00646FE7">
        <w:trPr>
          <w:trHeight w:val="386"/>
        </w:trPr>
        <w:tc>
          <w:tcPr>
            <w:tcW w:w="9461" w:type="dxa"/>
            <w:shd w:val="clear" w:color="auto" w:fill="FFA543"/>
            <w:vAlign w:val="center"/>
            <w:hideMark/>
          </w:tcPr>
          <w:p w14:paraId="2060C48A" w14:textId="1BF12EDD" w:rsidR="001C7A31" w:rsidRPr="00792A58" w:rsidRDefault="001C7A31"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3</w:t>
            </w:r>
            <w:r w:rsidR="00AE5104" w:rsidRPr="00792A58">
              <w:rPr>
                <w:rFonts w:ascii="Arial" w:hAnsi="Arial" w:cs="Arial"/>
                <w:b/>
                <w:bCs/>
                <w:color w:val="FFFFFF"/>
                <w:sz w:val="18"/>
                <w:szCs w:val="18"/>
                <w:lang w:eastAsia="en-US"/>
              </w:rPr>
              <w:t>4</w:t>
            </w:r>
            <w:r w:rsidRPr="00792A58">
              <w:rPr>
                <w:rFonts w:ascii="Arial" w:hAnsi="Arial" w:cs="Arial"/>
                <w:b/>
                <w:bCs/>
                <w:color w:val="FFFFFF"/>
                <w:sz w:val="18"/>
                <w:szCs w:val="18"/>
                <w:lang w:eastAsia="en-US"/>
              </w:rPr>
              <w:tab/>
              <w:t>Dividend</w:t>
            </w:r>
          </w:p>
        </w:tc>
      </w:tr>
    </w:tbl>
    <w:p w14:paraId="07C4E065" w14:textId="77777777" w:rsidR="001C7A31" w:rsidRPr="00792A58" w:rsidRDefault="001C7A31" w:rsidP="001C7A31">
      <w:pPr>
        <w:tabs>
          <w:tab w:val="left" w:pos="540"/>
        </w:tabs>
        <w:ind w:left="540" w:hanging="540"/>
        <w:rPr>
          <w:rFonts w:ascii="Arial" w:hAnsi="Arial" w:cs="Arial"/>
          <w:b/>
          <w:bCs/>
          <w:sz w:val="18"/>
          <w:szCs w:val="18"/>
          <w:cs/>
          <w:lang w:val="en-US" w:eastAsia="en-US"/>
        </w:rPr>
      </w:pPr>
    </w:p>
    <w:p w14:paraId="3CDD145B" w14:textId="472D05ED" w:rsidR="00E31C03" w:rsidRPr="00792A58" w:rsidRDefault="00E31C03" w:rsidP="00C127CC">
      <w:pPr>
        <w:jc w:val="thaiDistribute"/>
        <w:rPr>
          <w:rFonts w:ascii="Arial" w:hAnsi="Arial" w:cs="Arial"/>
          <w:spacing w:val="-10"/>
          <w:sz w:val="18"/>
          <w:szCs w:val="18"/>
        </w:rPr>
      </w:pPr>
      <w:r w:rsidRPr="003A7F10">
        <w:rPr>
          <w:rFonts w:ascii="Arial" w:hAnsi="Arial" w:cs="Arial"/>
          <w:spacing w:val="-14"/>
          <w:sz w:val="18"/>
          <w:szCs w:val="18"/>
        </w:rPr>
        <w:t>On 28 April 2022, at the Annual General Shareholders’ Meeting of the Company</w:t>
      </w:r>
      <w:r w:rsidR="003A7F10" w:rsidRPr="003A7F10">
        <w:rPr>
          <w:rFonts w:ascii="Arial" w:hAnsi="Arial" w:cs="Arial"/>
          <w:spacing w:val="-14"/>
          <w:sz w:val="18"/>
          <w:szCs w:val="18"/>
        </w:rPr>
        <w:t xml:space="preserve"> for 2022</w:t>
      </w:r>
      <w:r w:rsidRPr="003A7F10">
        <w:rPr>
          <w:rFonts w:ascii="Arial" w:hAnsi="Arial" w:cs="Arial"/>
          <w:spacing w:val="-14"/>
          <w:sz w:val="18"/>
          <w:szCs w:val="18"/>
        </w:rPr>
        <w:t>, the shareholders approved the payment of dividend</w:t>
      </w:r>
      <w:r w:rsidRPr="00792A58">
        <w:rPr>
          <w:rFonts w:ascii="Arial" w:hAnsi="Arial" w:cs="Arial"/>
          <w:spacing w:val="-10"/>
          <w:sz w:val="18"/>
          <w:szCs w:val="18"/>
        </w:rPr>
        <w:t xml:space="preserve"> from the Company’s operating result for the year ended 31 December 2021 and unappropriated retained earnings as at 31 December 2021 to shareholders at Baht 0.02 per share, amounting to Baht 203,519,999. During the </w:t>
      </w:r>
      <w:r w:rsidR="00B10CB8">
        <w:rPr>
          <w:rFonts w:ascii="Arial" w:hAnsi="Arial" w:cs="Arial"/>
          <w:spacing w:val="-10"/>
          <w:sz w:val="18"/>
          <w:szCs w:val="18"/>
        </w:rPr>
        <w:t>year</w:t>
      </w:r>
      <w:r w:rsidRPr="00792A58">
        <w:rPr>
          <w:rFonts w:ascii="Arial" w:hAnsi="Arial" w:cs="Arial"/>
          <w:spacing w:val="-10"/>
          <w:sz w:val="18"/>
          <w:szCs w:val="18"/>
        </w:rPr>
        <w:t xml:space="preserve"> ended 31 December 2022, the dividend was paid to authorised shareholders amounting to Baht 203,506,838. The dividend was paid to shareholders on 11 May 2022.</w:t>
      </w:r>
    </w:p>
    <w:p w14:paraId="26F9778A" w14:textId="77777777" w:rsidR="001C7A31" w:rsidRPr="00792A58" w:rsidRDefault="001C7A31" w:rsidP="00C127CC">
      <w:pPr>
        <w:jc w:val="thaiDistribute"/>
        <w:rPr>
          <w:rFonts w:ascii="Arial" w:hAnsi="Arial" w:cs="Arial"/>
          <w:snapToGrid w:val="0"/>
          <w:sz w:val="18"/>
          <w:szCs w:val="18"/>
          <w:lang w:eastAsia="th-TH"/>
        </w:rPr>
      </w:pPr>
    </w:p>
    <w:p w14:paraId="44417510" w14:textId="6F16D361" w:rsidR="001C7A31" w:rsidRPr="00792A58" w:rsidRDefault="001C7A31" w:rsidP="007306DF">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69CC2155" w14:textId="77777777" w:rsidTr="00646FE7">
        <w:trPr>
          <w:trHeight w:val="386"/>
        </w:trPr>
        <w:tc>
          <w:tcPr>
            <w:tcW w:w="9461" w:type="dxa"/>
            <w:shd w:val="clear" w:color="auto" w:fill="FFA543"/>
            <w:vAlign w:val="center"/>
            <w:hideMark/>
          </w:tcPr>
          <w:p w14:paraId="7D0FFF90" w14:textId="1B52DC8E" w:rsidR="001C7A31" w:rsidRPr="00792A58" w:rsidRDefault="001C7A31"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3</w:t>
            </w:r>
            <w:r w:rsidR="00AE5104" w:rsidRPr="00792A58">
              <w:rPr>
                <w:rFonts w:ascii="Arial" w:hAnsi="Arial" w:cs="Arial"/>
                <w:b/>
                <w:bCs/>
                <w:color w:val="FFFFFF"/>
                <w:sz w:val="18"/>
                <w:szCs w:val="18"/>
                <w:lang w:eastAsia="en-US"/>
              </w:rPr>
              <w:t>5</w:t>
            </w:r>
            <w:r w:rsidRPr="00792A58">
              <w:rPr>
                <w:rFonts w:ascii="Arial" w:hAnsi="Arial" w:cs="Arial"/>
                <w:b/>
                <w:bCs/>
                <w:color w:val="FFFFFF"/>
                <w:sz w:val="18"/>
                <w:szCs w:val="18"/>
                <w:lang w:eastAsia="en-US"/>
              </w:rPr>
              <w:tab/>
              <w:t>Legal Reserve</w:t>
            </w:r>
          </w:p>
        </w:tc>
      </w:tr>
    </w:tbl>
    <w:p w14:paraId="5727BAFB" w14:textId="77777777" w:rsidR="001C7A31" w:rsidRPr="00792A58" w:rsidRDefault="001C7A31" w:rsidP="001C7A31">
      <w:pPr>
        <w:jc w:val="thaiDistribute"/>
        <w:rPr>
          <w:rFonts w:ascii="Arial" w:hAnsi="Arial" w:cs="Arial"/>
          <w:sz w:val="18"/>
          <w:szCs w:val="18"/>
          <w:cs/>
        </w:rPr>
      </w:pPr>
    </w:p>
    <w:p w14:paraId="2A3D07C0" w14:textId="682EE5CB" w:rsidR="001C7A31" w:rsidRPr="00792A58" w:rsidRDefault="001C7A31" w:rsidP="001C7A31">
      <w:pPr>
        <w:jc w:val="thaiDistribute"/>
        <w:rPr>
          <w:rFonts w:ascii="Arial" w:hAnsi="Arial" w:cs="Arial"/>
          <w:spacing w:val="-8"/>
          <w:sz w:val="18"/>
          <w:szCs w:val="18"/>
        </w:rPr>
      </w:pPr>
      <w:r w:rsidRPr="00792A58">
        <w:rPr>
          <w:rFonts w:ascii="Arial" w:hAnsi="Arial" w:cs="Arial"/>
          <w:spacing w:val="-8"/>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w:t>
      </w:r>
      <w:r w:rsidRPr="00792A58">
        <w:rPr>
          <w:rFonts w:ascii="Arial" w:hAnsi="Arial" w:cs="Arial"/>
          <w:spacing w:val="-12"/>
          <w:sz w:val="18"/>
          <w:szCs w:val="18"/>
        </w:rPr>
        <w:t>carried forwards (if any) until this reserve fund reaches the amount of not less than ten percent of the registered capital, unless a greater</w:t>
      </w:r>
      <w:r w:rsidRPr="00792A58">
        <w:rPr>
          <w:rFonts w:ascii="Arial" w:hAnsi="Arial" w:cs="Arial"/>
          <w:spacing w:val="-8"/>
          <w:sz w:val="18"/>
          <w:szCs w:val="18"/>
        </w:rPr>
        <w:t xml:space="preserve"> </w:t>
      </w:r>
      <w:r w:rsidRPr="00792A58">
        <w:rPr>
          <w:rFonts w:ascii="Arial" w:hAnsi="Arial" w:cs="Arial"/>
          <w:spacing w:val="-12"/>
          <w:sz w:val="18"/>
          <w:szCs w:val="18"/>
        </w:rPr>
        <w:t>amount of the reserve fund is required by the articles of association of the company or other laws. The legal reserve is non-distributable,</w:t>
      </w:r>
      <w:r w:rsidRPr="00792A58">
        <w:rPr>
          <w:rFonts w:ascii="Arial" w:hAnsi="Arial" w:cs="Arial"/>
          <w:spacing w:val="-8"/>
          <w:sz w:val="18"/>
          <w:szCs w:val="18"/>
        </w:rPr>
        <w:t xml:space="preserve"> and must be approved by the Annual General Meeting of Shareholder.</w:t>
      </w:r>
    </w:p>
    <w:p w14:paraId="025F1F0E" w14:textId="77777777" w:rsidR="001C7A31" w:rsidRPr="00792A58" w:rsidRDefault="001C7A31" w:rsidP="001C7A31">
      <w:pPr>
        <w:jc w:val="thaiDistribute"/>
        <w:rPr>
          <w:rFonts w:ascii="Arial" w:hAnsi="Arial" w:cs="Arial"/>
          <w:sz w:val="18"/>
          <w:szCs w:val="18"/>
        </w:rPr>
      </w:pPr>
    </w:p>
    <w:p w14:paraId="16370872" w14:textId="32393AA2" w:rsidR="001C7A31" w:rsidRPr="00792A58" w:rsidRDefault="001C7A31" w:rsidP="001C7A31">
      <w:pPr>
        <w:jc w:val="thaiDistribute"/>
        <w:rPr>
          <w:rFonts w:ascii="Arial" w:hAnsi="Arial" w:cs="Arial"/>
          <w:spacing w:val="-10"/>
          <w:sz w:val="18"/>
          <w:szCs w:val="18"/>
        </w:rPr>
      </w:pPr>
      <w:r w:rsidRPr="00792A58">
        <w:rPr>
          <w:rFonts w:ascii="Arial" w:hAnsi="Arial" w:cs="Arial"/>
          <w:spacing w:val="-14"/>
          <w:sz w:val="18"/>
          <w:szCs w:val="18"/>
        </w:rPr>
        <w:t xml:space="preserve">As at 31 December </w:t>
      </w:r>
      <w:r w:rsidR="00B908C4" w:rsidRPr="00792A58">
        <w:rPr>
          <w:rFonts w:ascii="Arial" w:hAnsi="Arial" w:cs="Arial"/>
          <w:spacing w:val="-14"/>
          <w:sz w:val="18"/>
          <w:szCs w:val="18"/>
        </w:rPr>
        <w:t>2023</w:t>
      </w:r>
      <w:r w:rsidRPr="00792A58">
        <w:rPr>
          <w:rFonts w:ascii="Arial" w:hAnsi="Arial" w:cs="Arial"/>
          <w:spacing w:val="-14"/>
          <w:sz w:val="18"/>
          <w:szCs w:val="18"/>
        </w:rPr>
        <w:t xml:space="preserve">, unappropriated retained earnings for the consolidated </w:t>
      </w:r>
      <w:r w:rsidR="00F8336D" w:rsidRPr="00792A58">
        <w:rPr>
          <w:rFonts w:ascii="Arial" w:hAnsi="Arial" w:cs="Arial"/>
          <w:spacing w:val="-14"/>
          <w:sz w:val="18"/>
          <w:szCs w:val="18"/>
        </w:rPr>
        <w:t xml:space="preserve">financial statements </w:t>
      </w:r>
      <w:r w:rsidRPr="00792A58">
        <w:rPr>
          <w:rFonts w:ascii="Arial" w:hAnsi="Arial" w:cs="Arial"/>
          <w:spacing w:val="-14"/>
          <w:sz w:val="18"/>
          <w:szCs w:val="18"/>
        </w:rPr>
        <w:t xml:space="preserve">includes legal reserve of </w:t>
      </w:r>
      <w:r w:rsidR="00E36BC0" w:rsidRPr="00792A58">
        <w:rPr>
          <w:rFonts w:ascii="Arial" w:hAnsi="Arial" w:cs="Arial"/>
          <w:spacing w:val="-14"/>
          <w:sz w:val="18"/>
          <w:szCs w:val="18"/>
        </w:rPr>
        <w:t>9</w:t>
      </w:r>
      <w:r w:rsidR="00904A86" w:rsidRPr="00792A58">
        <w:rPr>
          <w:rFonts w:ascii="Arial" w:hAnsi="Arial" w:cs="Arial"/>
          <w:spacing w:val="-14"/>
          <w:sz w:val="18"/>
          <w:szCs w:val="18"/>
        </w:rPr>
        <w:t xml:space="preserve"> </w:t>
      </w:r>
      <w:r w:rsidRPr="00792A58">
        <w:rPr>
          <w:rFonts w:ascii="Arial" w:hAnsi="Arial" w:cs="Arial"/>
          <w:spacing w:val="-14"/>
          <w:sz w:val="18"/>
          <w:szCs w:val="18"/>
        </w:rPr>
        <w:t>subsidiaries</w:t>
      </w:r>
      <w:r w:rsidRPr="00792A58">
        <w:rPr>
          <w:rFonts w:ascii="Arial" w:hAnsi="Arial" w:cs="Arial"/>
          <w:spacing w:val="-10"/>
          <w:sz w:val="18"/>
          <w:szCs w:val="18"/>
        </w:rPr>
        <w:t xml:space="preserve"> amounting to Baht </w:t>
      </w:r>
      <w:r w:rsidR="00BB5CAE">
        <w:rPr>
          <w:rFonts w:ascii="Arial" w:hAnsi="Arial" w:cs="Arial"/>
          <w:spacing w:val="-10"/>
          <w:sz w:val="18"/>
          <w:szCs w:val="18"/>
        </w:rPr>
        <w:t xml:space="preserve">1,263,905,740 </w:t>
      </w:r>
      <w:r w:rsidRPr="00792A58">
        <w:rPr>
          <w:rFonts w:ascii="Arial" w:hAnsi="Arial" w:cs="Arial"/>
          <w:spacing w:val="-10"/>
          <w:sz w:val="18"/>
          <w:szCs w:val="18"/>
        </w:rPr>
        <w:t xml:space="preserve">(31 December </w:t>
      </w:r>
      <w:r w:rsidR="002170ED" w:rsidRPr="00792A58">
        <w:rPr>
          <w:rFonts w:ascii="Arial" w:hAnsi="Arial" w:cs="Arial"/>
          <w:spacing w:val="-10"/>
          <w:sz w:val="18"/>
          <w:szCs w:val="18"/>
        </w:rPr>
        <w:t>2022</w:t>
      </w:r>
      <w:r w:rsidRPr="00792A58">
        <w:rPr>
          <w:rFonts w:ascii="Arial" w:hAnsi="Arial" w:cs="Arial"/>
          <w:spacing w:val="-10"/>
          <w:sz w:val="18"/>
          <w:szCs w:val="18"/>
        </w:rPr>
        <w:t xml:space="preserve"> : legal reserve of </w:t>
      </w:r>
      <w:r w:rsidR="00FE1A75" w:rsidRPr="00792A58">
        <w:rPr>
          <w:rFonts w:ascii="Arial" w:hAnsi="Arial" w:cs="Arial"/>
          <w:spacing w:val="-10"/>
          <w:sz w:val="18"/>
          <w:szCs w:val="18"/>
        </w:rPr>
        <w:t>9</w:t>
      </w:r>
      <w:r w:rsidRPr="00792A58">
        <w:rPr>
          <w:rFonts w:ascii="Arial" w:hAnsi="Arial" w:cs="Arial"/>
          <w:spacing w:val="-10"/>
          <w:sz w:val="18"/>
          <w:szCs w:val="18"/>
        </w:rPr>
        <w:t xml:space="preserve"> subsidiaries amounting to Baht </w:t>
      </w:r>
      <w:r w:rsidR="00DB67ED" w:rsidRPr="00792A58">
        <w:rPr>
          <w:rFonts w:ascii="Arial" w:hAnsi="Arial" w:cs="Arial"/>
          <w:spacing w:val="-10"/>
          <w:sz w:val="18"/>
          <w:szCs w:val="18"/>
        </w:rPr>
        <w:t>1,127,151,140</w:t>
      </w:r>
      <w:r w:rsidRPr="00792A58">
        <w:rPr>
          <w:rFonts w:ascii="Arial" w:hAnsi="Arial" w:cs="Arial"/>
          <w:spacing w:val="-10"/>
          <w:sz w:val="18"/>
          <w:szCs w:val="18"/>
        </w:rPr>
        <w:t>).</w:t>
      </w:r>
    </w:p>
    <w:p w14:paraId="584BC545" w14:textId="72EB9214" w:rsidR="001C7A31" w:rsidRPr="00792A58" w:rsidRDefault="001C7A31" w:rsidP="001C7A31">
      <w:pPr>
        <w:rPr>
          <w:rFonts w:ascii="Arial" w:hAnsi="Arial" w:cs="Arial"/>
          <w:snapToGrid w:val="0"/>
          <w:sz w:val="18"/>
          <w:szCs w:val="18"/>
          <w:lang w:eastAsia="th-TH"/>
        </w:rPr>
      </w:pPr>
    </w:p>
    <w:p w14:paraId="524FF277" w14:textId="59B826B3" w:rsidR="002F40FA" w:rsidRPr="00792A58" w:rsidRDefault="00B9229A" w:rsidP="001C7A31">
      <w:pPr>
        <w:rPr>
          <w:rFonts w:ascii="Arial" w:hAnsi="Arial" w:cs="Arial"/>
          <w:snapToGrid w:val="0"/>
          <w:sz w:val="18"/>
          <w:szCs w:val="18"/>
          <w:lang w:eastAsia="th-TH"/>
        </w:rPr>
      </w:pPr>
      <w:r>
        <w:rPr>
          <w:rFonts w:ascii="Arial" w:hAnsi="Arial" w:cs="Arial"/>
          <w:snapToGrid w:val="0"/>
          <w:sz w:val="18"/>
          <w:szCs w:val="18"/>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1C7A31" w:rsidRPr="00792A58" w14:paraId="2739BE73" w14:textId="77777777" w:rsidTr="00646FE7">
        <w:trPr>
          <w:trHeight w:val="386"/>
        </w:trPr>
        <w:tc>
          <w:tcPr>
            <w:tcW w:w="9461" w:type="dxa"/>
            <w:shd w:val="clear" w:color="auto" w:fill="FFA543"/>
            <w:vAlign w:val="center"/>
            <w:hideMark/>
          </w:tcPr>
          <w:p w14:paraId="6DDBE053" w14:textId="479CB18B" w:rsidR="001C7A31" w:rsidRPr="00792A58" w:rsidRDefault="001C7A31"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3</w:t>
            </w:r>
            <w:r w:rsidR="00AE5104" w:rsidRPr="00792A58">
              <w:rPr>
                <w:rFonts w:ascii="Arial" w:hAnsi="Arial" w:cs="Arial"/>
                <w:b/>
                <w:bCs/>
                <w:color w:val="FFFFFF"/>
                <w:sz w:val="18"/>
                <w:szCs w:val="18"/>
                <w:lang w:eastAsia="en-US"/>
              </w:rPr>
              <w:t>6</w:t>
            </w:r>
            <w:r w:rsidRPr="00792A58">
              <w:rPr>
                <w:rFonts w:ascii="Arial" w:hAnsi="Arial" w:cs="Arial"/>
                <w:b/>
                <w:bCs/>
                <w:color w:val="FFFFFF"/>
                <w:sz w:val="18"/>
                <w:szCs w:val="18"/>
                <w:lang w:eastAsia="en-US"/>
              </w:rPr>
              <w:tab/>
              <w:t>Sales of goods and services</w:t>
            </w:r>
          </w:p>
        </w:tc>
      </w:tr>
    </w:tbl>
    <w:p w14:paraId="6D4C03A3" w14:textId="77777777" w:rsidR="001C7A31" w:rsidRPr="00792A58" w:rsidRDefault="001C7A31" w:rsidP="008C442B">
      <w:pPr>
        <w:jc w:val="thaiDistribute"/>
        <w:rPr>
          <w:rFonts w:ascii="Arial" w:hAnsi="Arial" w:cs="Arial"/>
          <w:snapToGrid w:val="0"/>
          <w:sz w:val="16"/>
          <w:szCs w:val="16"/>
          <w:cs/>
          <w:lang w:eastAsia="th-TH"/>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792A58" w14:paraId="231C77DC" w14:textId="77777777" w:rsidTr="00646FE7">
        <w:tc>
          <w:tcPr>
            <w:tcW w:w="3989" w:type="dxa"/>
          </w:tcPr>
          <w:p w14:paraId="18347775" w14:textId="77777777" w:rsidR="001C7A31" w:rsidRPr="00792A58" w:rsidRDefault="001C7A31" w:rsidP="00646FE7">
            <w:pPr>
              <w:spacing w:line="200" w:lineRule="exact"/>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2FD78511" w14:textId="77777777" w:rsidR="001C7A31" w:rsidRPr="00792A58" w:rsidRDefault="001C7A31" w:rsidP="00646FE7">
            <w:pPr>
              <w:spacing w:line="200" w:lineRule="exact"/>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7A18B48A" w14:textId="77777777" w:rsidR="001C7A31" w:rsidRPr="00792A58" w:rsidRDefault="001C7A31" w:rsidP="00646FE7">
            <w:pPr>
              <w:spacing w:line="200" w:lineRule="exact"/>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20D30A65" w14:textId="77777777" w:rsidR="001C7A31" w:rsidRPr="00792A58" w:rsidRDefault="001C7A31" w:rsidP="00646FE7">
            <w:pPr>
              <w:spacing w:line="200" w:lineRule="exact"/>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5B428CB2" w14:textId="77777777" w:rsidR="001C7A31" w:rsidRPr="00792A58" w:rsidRDefault="001C7A31" w:rsidP="00646FE7">
            <w:pPr>
              <w:spacing w:line="200" w:lineRule="exact"/>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1C7A31" w:rsidRPr="00792A58" w14:paraId="28C062DD" w14:textId="77777777" w:rsidTr="00646FE7">
        <w:tc>
          <w:tcPr>
            <w:tcW w:w="3989" w:type="dxa"/>
          </w:tcPr>
          <w:p w14:paraId="162EFBAE" w14:textId="77777777" w:rsidR="001C7A31" w:rsidRPr="00792A58" w:rsidRDefault="001C7A31" w:rsidP="00646FE7">
            <w:pPr>
              <w:spacing w:line="200" w:lineRule="exact"/>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237A0400" w14:textId="10AD9784" w:rsidR="001C7A31" w:rsidRPr="00792A58" w:rsidRDefault="001C7A31" w:rsidP="00646FE7">
            <w:pPr>
              <w:tabs>
                <w:tab w:val="right" w:pos="1126"/>
              </w:tabs>
              <w:spacing w:line="200" w:lineRule="exact"/>
              <w:ind w:right="-72"/>
              <w:jc w:val="both"/>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1AF839E9" w14:textId="202FC330" w:rsidR="001C7A31" w:rsidRPr="00792A58"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3FD2652E" w14:textId="3162D21A" w:rsidR="001C7A31" w:rsidRPr="00792A58"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05805EC5" w14:textId="6BE0E45B" w:rsidR="001C7A31" w:rsidRPr="00792A58"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0BF7D1F6" w14:textId="77777777" w:rsidTr="00646FE7">
        <w:tc>
          <w:tcPr>
            <w:tcW w:w="3989" w:type="dxa"/>
          </w:tcPr>
          <w:p w14:paraId="779D9412" w14:textId="77777777" w:rsidR="001C7A31" w:rsidRPr="00792A58" w:rsidRDefault="001C7A31" w:rsidP="00646FE7">
            <w:pPr>
              <w:spacing w:line="200" w:lineRule="exact"/>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734663EE" w14:textId="77777777" w:rsidR="001C7A31" w:rsidRPr="00792A58"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6E74A927" w14:textId="77777777" w:rsidR="001C7A31" w:rsidRPr="00792A58"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0C8A3B93" w14:textId="77777777" w:rsidR="001C7A31" w:rsidRPr="00792A58"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E1C3A5D" w14:textId="77777777" w:rsidR="001C7A31" w:rsidRPr="00792A58"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4E24A6F2" w14:textId="77777777" w:rsidTr="00646FE7">
        <w:tc>
          <w:tcPr>
            <w:tcW w:w="3989" w:type="dxa"/>
          </w:tcPr>
          <w:p w14:paraId="3D3E8B7B" w14:textId="77777777" w:rsidR="001C7A31" w:rsidRPr="00792A58" w:rsidRDefault="001C7A31" w:rsidP="00646FE7">
            <w:pPr>
              <w:spacing w:line="256" w:lineRule="auto"/>
              <w:ind w:left="-72"/>
              <w:rPr>
                <w:rFonts w:ascii="Arial" w:hAnsi="Arial" w:cs="Arial"/>
                <w:b/>
                <w:bCs/>
                <w:sz w:val="18"/>
                <w:szCs w:val="18"/>
                <w:lang w:eastAsia="en-US"/>
              </w:rPr>
            </w:pPr>
          </w:p>
        </w:tc>
        <w:tc>
          <w:tcPr>
            <w:tcW w:w="1368" w:type="dxa"/>
            <w:tcBorders>
              <w:top w:val="single" w:sz="4" w:space="0" w:color="auto"/>
              <w:left w:val="nil"/>
              <w:bottom w:val="nil"/>
              <w:right w:val="nil"/>
            </w:tcBorders>
            <w:shd w:val="clear" w:color="auto" w:fill="FAFAFA"/>
          </w:tcPr>
          <w:p w14:paraId="2379C19B" w14:textId="77777777" w:rsidR="001C7A31" w:rsidRPr="00792A58" w:rsidRDefault="001C7A31" w:rsidP="00646FE7">
            <w:pPr>
              <w:tabs>
                <w:tab w:val="decimal" w:pos="1152"/>
              </w:tabs>
              <w:spacing w:line="256" w:lineRule="auto"/>
              <w:ind w:right="-72"/>
              <w:jc w:val="both"/>
              <w:rPr>
                <w:rFonts w:ascii="Arial" w:eastAsia="SimSun" w:hAnsi="Arial" w:cs="Arial"/>
                <w:snapToGrid w:val="0"/>
                <w:sz w:val="18"/>
                <w:szCs w:val="18"/>
                <w:cs/>
                <w:lang w:eastAsia="zh-CN"/>
              </w:rPr>
            </w:pPr>
          </w:p>
        </w:tc>
        <w:tc>
          <w:tcPr>
            <w:tcW w:w="1368" w:type="dxa"/>
            <w:tcBorders>
              <w:top w:val="single" w:sz="4" w:space="0" w:color="auto"/>
              <w:left w:val="nil"/>
              <w:bottom w:val="nil"/>
              <w:right w:val="nil"/>
            </w:tcBorders>
          </w:tcPr>
          <w:p w14:paraId="11051B92" w14:textId="77777777" w:rsidR="001C7A31" w:rsidRPr="00792A58" w:rsidRDefault="001C7A31" w:rsidP="00646FE7">
            <w:pPr>
              <w:tabs>
                <w:tab w:val="decimal" w:pos="1152"/>
              </w:tabs>
              <w:spacing w:line="256" w:lineRule="auto"/>
              <w:ind w:right="-72"/>
              <w:jc w:val="both"/>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shd w:val="clear" w:color="auto" w:fill="FAFAFA"/>
          </w:tcPr>
          <w:p w14:paraId="0BFF75BA" w14:textId="77777777" w:rsidR="001C7A31" w:rsidRPr="00792A58" w:rsidRDefault="001C7A31" w:rsidP="00646FE7">
            <w:pPr>
              <w:tabs>
                <w:tab w:val="decimal" w:pos="1152"/>
              </w:tabs>
              <w:spacing w:line="256" w:lineRule="auto"/>
              <w:ind w:right="-72"/>
              <w:jc w:val="both"/>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tcPr>
          <w:p w14:paraId="62541132" w14:textId="77777777" w:rsidR="001C7A31" w:rsidRPr="00792A58" w:rsidRDefault="001C7A31" w:rsidP="00646FE7">
            <w:pPr>
              <w:tabs>
                <w:tab w:val="decimal" w:pos="1152"/>
              </w:tabs>
              <w:spacing w:line="256" w:lineRule="auto"/>
              <w:ind w:right="-72"/>
              <w:jc w:val="both"/>
              <w:rPr>
                <w:rFonts w:ascii="Arial" w:eastAsia="SimSun" w:hAnsi="Arial" w:cs="Arial"/>
                <w:snapToGrid w:val="0"/>
                <w:sz w:val="18"/>
                <w:szCs w:val="18"/>
                <w:lang w:eastAsia="zh-CN"/>
              </w:rPr>
            </w:pPr>
          </w:p>
        </w:tc>
      </w:tr>
      <w:tr w:rsidR="001C7A31" w:rsidRPr="00792A58" w14:paraId="314A7BB8" w14:textId="77777777" w:rsidTr="00646FE7">
        <w:tc>
          <w:tcPr>
            <w:tcW w:w="3989" w:type="dxa"/>
            <w:hideMark/>
          </w:tcPr>
          <w:p w14:paraId="6F256E73" w14:textId="77777777" w:rsidR="001C7A31" w:rsidRPr="00792A58" w:rsidRDefault="001C7A31" w:rsidP="00646FE7">
            <w:pPr>
              <w:spacing w:line="200" w:lineRule="exact"/>
              <w:ind w:left="-72"/>
              <w:rPr>
                <w:rFonts w:ascii="Arial" w:hAnsi="Arial" w:cs="Arial"/>
                <w:b/>
                <w:bCs/>
                <w:sz w:val="18"/>
                <w:szCs w:val="18"/>
                <w:lang w:eastAsia="en-US"/>
              </w:rPr>
            </w:pPr>
            <w:r w:rsidRPr="00792A58">
              <w:rPr>
                <w:rFonts w:ascii="Arial" w:hAnsi="Arial" w:cs="Arial"/>
                <w:sz w:val="18"/>
                <w:szCs w:val="18"/>
                <w:lang w:eastAsia="en-US"/>
              </w:rPr>
              <w:t>Sales of electricity</w:t>
            </w:r>
          </w:p>
        </w:tc>
        <w:tc>
          <w:tcPr>
            <w:tcW w:w="1368" w:type="dxa"/>
            <w:shd w:val="clear" w:color="auto" w:fill="FAFAFA"/>
          </w:tcPr>
          <w:p w14:paraId="0A0B1822" w14:textId="77777777" w:rsidR="001C7A31" w:rsidRPr="00792A58" w:rsidRDefault="001C7A31" w:rsidP="00646FE7">
            <w:pPr>
              <w:tabs>
                <w:tab w:val="decimal" w:pos="1126"/>
              </w:tabs>
              <w:spacing w:line="200" w:lineRule="exact"/>
              <w:ind w:right="-72"/>
              <w:jc w:val="both"/>
              <w:rPr>
                <w:rFonts w:ascii="Arial" w:eastAsia="SimSun" w:hAnsi="Arial" w:cs="Arial"/>
                <w:snapToGrid w:val="0"/>
                <w:sz w:val="18"/>
                <w:szCs w:val="18"/>
                <w:cs/>
                <w:lang w:eastAsia="zh-CN"/>
              </w:rPr>
            </w:pPr>
          </w:p>
        </w:tc>
        <w:tc>
          <w:tcPr>
            <w:tcW w:w="1368" w:type="dxa"/>
          </w:tcPr>
          <w:p w14:paraId="66A9889F" w14:textId="77777777" w:rsidR="001C7A31" w:rsidRPr="00792A58" w:rsidRDefault="001C7A31" w:rsidP="00646FE7">
            <w:pPr>
              <w:tabs>
                <w:tab w:val="decimal" w:pos="1126"/>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10EB256A" w14:textId="77777777" w:rsidR="001C7A31" w:rsidRPr="00792A58" w:rsidRDefault="001C7A31" w:rsidP="00646FE7">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28070B55" w14:textId="77777777" w:rsidR="001C7A31" w:rsidRPr="00792A58" w:rsidRDefault="001C7A31" w:rsidP="00646FE7">
            <w:pPr>
              <w:tabs>
                <w:tab w:val="decimal" w:pos="1152"/>
              </w:tabs>
              <w:spacing w:line="200" w:lineRule="exact"/>
              <w:ind w:right="-72"/>
              <w:jc w:val="both"/>
              <w:rPr>
                <w:rFonts w:ascii="Arial" w:eastAsia="SimSun" w:hAnsi="Arial" w:cs="Arial"/>
                <w:snapToGrid w:val="0"/>
                <w:sz w:val="18"/>
                <w:szCs w:val="18"/>
                <w:lang w:eastAsia="zh-CN"/>
              </w:rPr>
            </w:pPr>
          </w:p>
        </w:tc>
      </w:tr>
      <w:tr w:rsidR="007A339B" w:rsidRPr="00792A58" w14:paraId="177F1B83" w14:textId="77777777" w:rsidTr="00DB67ED">
        <w:trPr>
          <w:trHeight w:val="66"/>
        </w:trPr>
        <w:tc>
          <w:tcPr>
            <w:tcW w:w="3989" w:type="dxa"/>
            <w:hideMark/>
          </w:tcPr>
          <w:p w14:paraId="11791265" w14:textId="77777777" w:rsidR="007A339B" w:rsidRPr="00792A58" w:rsidRDefault="007A339B" w:rsidP="007A339B">
            <w:pPr>
              <w:spacing w:line="200" w:lineRule="exact"/>
              <w:ind w:left="-72"/>
              <w:rPr>
                <w:rFonts w:ascii="Arial" w:hAnsi="Arial" w:cs="Arial"/>
                <w:sz w:val="18"/>
                <w:szCs w:val="18"/>
                <w:lang w:eastAsia="en-US"/>
              </w:rPr>
            </w:pPr>
            <w:r w:rsidRPr="00792A58">
              <w:rPr>
                <w:rFonts w:ascii="Arial" w:hAnsi="Arial" w:cs="Arial"/>
                <w:sz w:val="18"/>
                <w:szCs w:val="18"/>
                <w:cs/>
                <w:lang w:eastAsia="en-US"/>
              </w:rPr>
              <w:t xml:space="preserve">   </w:t>
            </w:r>
            <w:r w:rsidRPr="00792A58">
              <w:rPr>
                <w:rFonts w:ascii="Arial" w:hAnsi="Arial" w:cs="Arial"/>
                <w:sz w:val="18"/>
                <w:szCs w:val="18"/>
                <w:lang w:eastAsia="en-US"/>
              </w:rPr>
              <w:t>- Provincial Electricity Authority</w:t>
            </w:r>
          </w:p>
        </w:tc>
        <w:tc>
          <w:tcPr>
            <w:tcW w:w="1368" w:type="dxa"/>
            <w:shd w:val="clear" w:color="auto" w:fill="FAFAFA"/>
          </w:tcPr>
          <w:p w14:paraId="6CC36A48" w14:textId="31EC94ED"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3,538,810,969</w:t>
            </w:r>
          </w:p>
        </w:tc>
        <w:tc>
          <w:tcPr>
            <w:tcW w:w="1368" w:type="dxa"/>
            <w:hideMark/>
          </w:tcPr>
          <w:p w14:paraId="1FD131D6" w14:textId="0462369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3,345,655,094</w:t>
            </w:r>
          </w:p>
        </w:tc>
        <w:tc>
          <w:tcPr>
            <w:tcW w:w="1368" w:type="dxa"/>
            <w:shd w:val="clear" w:color="auto" w:fill="FAFAFA"/>
          </w:tcPr>
          <w:p w14:paraId="3771A4F3" w14:textId="03B21EC2"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hideMark/>
          </w:tcPr>
          <w:p w14:paraId="1DD1DFB0" w14:textId="675BFB0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7A339B" w:rsidRPr="00792A58" w14:paraId="3F901597" w14:textId="77777777" w:rsidTr="00E24236">
        <w:tc>
          <w:tcPr>
            <w:tcW w:w="3989" w:type="dxa"/>
            <w:hideMark/>
          </w:tcPr>
          <w:p w14:paraId="0F40079A" w14:textId="1F251014" w:rsidR="007A339B" w:rsidRPr="00792A58" w:rsidRDefault="007A339B" w:rsidP="007A339B">
            <w:pPr>
              <w:spacing w:line="200" w:lineRule="exact"/>
              <w:ind w:left="-72"/>
              <w:rPr>
                <w:rFonts w:ascii="Arial" w:hAnsi="Arial" w:cs="Arial"/>
                <w:sz w:val="18"/>
                <w:szCs w:val="18"/>
                <w:lang w:eastAsia="en-US"/>
              </w:rPr>
            </w:pPr>
            <w:r w:rsidRPr="00792A58">
              <w:rPr>
                <w:rFonts w:ascii="Arial" w:hAnsi="Arial" w:cs="Arial"/>
                <w:sz w:val="18"/>
                <w:szCs w:val="18"/>
                <w:cs/>
                <w:lang w:eastAsia="en-US"/>
              </w:rPr>
              <w:t xml:space="preserve">   </w:t>
            </w:r>
            <w:r w:rsidRPr="00792A58">
              <w:rPr>
                <w:rFonts w:ascii="Arial" w:hAnsi="Arial" w:cs="Arial"/>
                <w:sz w:val="18"/>
                <w:szCs w:val="18"/>
                <w:lang w:eastAsia="en-US"/>
              </w:rPr>
              <w:t>- Electricity Generating Authority of Thailand</w:t>
            </w:r>
          </w:p>
        </w:tc>
        <w:tc>
          <w:tcPr>
            <w:tcW w:w="1368" w:type="dxa"/>
            <w:shd w:val="clear" w:color="auto" w:fill="FAFAFA"/>
          </w:tcPr>
          <w:p w14:paraId="26705DBD" w14:textId="5C1A0E9B"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201</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071</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688</w:t>
            </w:r>
          </w:p>
        </w:tc>
        <w:tc>
          <w:tcPr>
            <w:tcW w:w="1368" w:type="dxa"/>
          </w:tcPr>
          <w:p w14:paraId="3FC8D761" w14:textId="53AA4EBB"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204</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657</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081</w:t>
            </w:r>
          </w:p>
        </w:tc>
        <w:tc>
          <w:tcPr>
            <w:tcW w:w="1368" w:type="dxa"/>
            <w:shd w:val="clear" w:color="auto" w:fill="FAFAFA"/>
          </w:tcPr>
          <w:p w14:paraId="16FB752A" w14:textId="72E100BC"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hideMark/>
          </w:tcPr>
          <w:p w14:paraId="47CA8654" w14:textId="54295E65"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7A339B" w:rsidRPr="00792A58" w14:paraId="46785F89" w14:textId="77777777" w:rsidTr="00A978F7">
        <w:tc>
          <w:tcPr>
            <w:tcW w:w="3989" w:type="dxa"/>
            <w:hideMark/>
          </w:tcPr>
          <w:p w14:paraId="024F2964" w14:textId="75F39C0C" w:rsidR="007A339B" w:rsidRPr="00792A58" w:rsidRDefault="007A339B" w:rsidP="007A339B">
            <w:pPr>
              <w:spacing w:line="200" w:lineRule="exact"/>
              <w:ind w:left="-72"/>
              <w:rPr>
                <w:rFonts w:ascii="Arial" w:hAnsi="Arial" w:cs="Arial"/>
                <w:sz w:val="18"/>
                <w:szCs w:val="18"/>
                <w:lang w:eastAsia="en-US"/>
              </w:rPr>
            </w:pPr>
            <w:r w:rsidRPr="00792A58">
              <w:rPr>
                <w:rFonts w:ascii="Arial" w:hAnsi="Arial" w:cs="Arial"/>
                <w:sz w:val="18"/>
                <w:szCs w:val="18"/>
                <w:cs/>
                <w:lang w:eastAsia="en-US"/>
              </w:rPr>
              <w:t xml:space="preserve">   </w:t>
            </w:r>
            <w:r w:rsidRPr="00792A58">
              <w:rPr>
                <w:rFonts w:ascii="Arial" w:hAnsi="Arial" w:cs="Arial"/>
                <w:sz w:val="18"/>
                <w:szCs w:val="18"/>
                <w:lang w:eastAsia="en-US"/>
              </w:rPr>
              <w:t>- third party</w:t>
            </w:r>
          </w:p>
        </w:tc>
        <w:tc>
          <w:tcPr>
            <w:tcW w:w="1368" w:type="dxa"/>
            <w:shd w:val="clear" w:color="auto" w:fill="FAFAFA"/>
          </w:tcPr>
          <w:p w14:paraId="31F388AB" w14:textId="6EAF2739" w:rsidR="007A339B" w:rsidRPr="00792A58" w:rsidRDefault="007A339B" w:rsidP="007A339B">
            <w:pPr>
              <w:tabs>
                <w:tab w:val="decimal" w:pos="1152"/>
              </w:tabs>
              <w:spacing w:line="200" w:lineRule="exact"/>
              <w:ind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10,387,712</w:t>
            </w:r>
          </w:p>
        </w:tc>
        <w:tc>
          <w:tcPr>
            <w:tcW w:w="1368" w:type="dxa"/>
            <w:hideMark/>
          </w:tcPr>
          <w:p w14:paraId="66CEC975" w14:textId="22624D75"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10,082,137</w:t>
            </w:r>
          </w:p>
        </w:tc>
        <w:tc>
          <w:tcPr>
            <w:tcW w:w="1368" w:type="dxa"/>
            <w:shd w:val="clear" w:color="auto" w:fill="FAFAFA"/>
          </w:tcPr>
          <w:p w14:paraId="26138D55" w14:textId="65CD163E"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hideMark/>
          </w:tcPr>
          <w:p w14:paraId="5721CB12" w14:textId="5B3B9C99"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7A339B" w:rsidRPr="00792A58" w14:paraId="034A8829" w14:textId="77777777" w:rsidTr="00A978F7">
        <w:tc>
          <w:tcPr>
            <w:tcW w:w="3989" w:type="dxa"/>
            <w:hideMark/>
          </w:tcPr>
          <w:p w14:paraId="12F5D720" w14:textId="7F70442E" w:rsidR="007A339B" w:rsidRPr="00792A58" w:rsidRDefault="007A339B" w:rsidP="007A339B">
            <w:pPr>
              <w:spacing w:line="200" w:lineRule="exact"/>
              <w:ind w:left="-72"/>
              <w:rPr>
                <w:rFonts w:ascii="Arial" w:hAnsi="Arial" w:cs="Arial"/>
                <w:sz w:val="18"/>
                <w:szCs w:val="18"/>
                <w:lang w:eastAsia="en-US"/>
              </w:rPr>
            </w:pPr>
            <w:r w:rsidRPr="00792A58">
              <w:rPr>
                <w:rFonts w:ascii="Arial" w:hAnsi="Arial" w:cs="Arial"/>
                <w:sz w:val="18"/>
                <w:szCs w:val="18"/>
                <w:cs/>
                <w:lang w:eastAsia="en-US"/>
              </w:rPr>
              <w:t xml:space="preserve">   </w:t>
            </w:r>
            <w:r w:rsidRPr="00792A58">
              <w:rPr>
                <w:rFonts w:ascii="Arial" w:hAnsi="Arial" w:cs="Arial"/>
                <w:sz w:val="18"/>
                <w:szCs w:val="18"/>
                <w:lang w:eastAsia="en-US"/>
              </w:rPr>
              <w:t>- related part</w:t>
            </w:r>
            <w:r w:rsidR="00B9229A">
              <w:rPr>
                <w:rFonts w:ascii="Arial" w:hAnsi="Arial" w:cs="Arial"/>
                <w:sz w:val="18"/>
                <w:szCs w:val="18"/>
                <w:lang w:eastAsia="en-US"/>
              </w:rPr>
              <w:t>ies</w:t>
            </w:r>
            <w:r w:rsidRPr="00792A58">
              <w:rPr>
                <w:rFonts w:ascii="Arial" w:hAnsi="Arial" w:cs="Arial"/>
                <w:sz w:val="18"/>
                <w:szCs w:val="18"/>
                <w:cs/>
                <w:lang w:eastAsia="en-US"/>
              </w:rPr>
              <w:t xml:space="preserve"> (</w:t>
            </w:r>
            <w:r w:rsidRPr="00792A58">
              <w:rPr>
                <w:rFonts w:ascii="Arial" w:hAnsi="Arial" w:cs="Arial"/>
                <w:sz w:val="18"/>
                <w:szCs w:val="18"/>
                <w:lang w:eastAsia="en-US"/>
              </w:rPr>
              <w:t>Note 42</w:t>
            </w:r>
            <w:r w:rsidRPr="00792A58">
              <w:rPr>
                <w:rFonts w:ascii="Arial" w:hAnsi="Arial" w:cs="Arial"/>
                <w:sz w:val="18"/>
                <w:szCs w:val="18"/>
                <w:cs/>
                <w:lang w:eastAsia="en-US"/>
              </w:rPr>
              <w:t xml:space="preserve"> </w:t>
            </w:r>
            <w:r w:rsidRPr="00792A58">
              <w:rPr>
                <w:rFonts w:ascii="Arial" w:hAnsi="Arial" w:cs="Arial"/>
                <w:sz w:val="18"/>
                <w:szCs w:val="18"/>
                <w:lang w:eastAsia="en-US"/>
              </w:rPr>
              <w:t>b))</w:t>
            </w:r>
          </w:p>
        </w:tc>
        <w:tc>
          <w:tcPr>
            <w:tcW w:w="1368" w:type="dxa"/>
            <w:shd w:val="clear" w:color="auto" w:fill="FAFAFA"/>
          </w:tcPr>
          <w:p w14:paraId="7C4A9D9E" w14:textId="5080AA85"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42,773,381</w:t>
            </w:r>
          </w:p>
        </w:tc>
        <w:tc>
          <w:tcPr>
            <w:tcW w:w="1368" w:type="dxa"/>
            <w:hideMark/>
          </w:tcPr>
          <w:p w14:paraId="558DC30A" w14:textId="793ED899"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44,394,111</w:t>
            </w:r>
          </w:p>
        </w:tc>
        <w:tc>
          <w:tcPr>
            <w:tcW w:w="1368" w:type="dxa"/>
            <w:shd w:val="clear" w:color="auto" w:fill="FAFAFA"/>
          </w:tcPr>
          <w:p w14:paraId="3A802E3A" w14:textId="7E7FA768"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hideMark/>
          </w:tcPr>
          <w:p w14:paraId="627A2782" w14:textId="4DED8FED"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7A339B" w:rsidRPr="00792A58" w14:paraId="3C215D97" w14:textId="77777777" w:rsidTr="00A978F7">
        <w:tc>
          <w:tcPr>
            <w:tcW w:w="3989" w:type="dxa"/>
            <w:hideMark/>
          </w:tcPr>
          <w:p w14:paraId="1DE2B4BA" w14:textId="77777777" w:rsidR="007A339B" w:rsidRPr="00792A58" w:rsidRDefault="007A339B" w:rsidP="007A339B">
            <w:pPr>
              <w:spacing w:line="200" w:lineRule="exact"/>
              <w:ind w:left="-72"/>
              <w:rPr>
                <w:rFonts w:ascii="Arial" w:hAnsi="Arial" w:cs="Arial"/>
                <w:sz w:val="18"/>
                <w:szCs w:val="18"/>
                <w:lang w:eastAsia="en-US"/>
              </w:rPr>
            </w:pPr>
            <w:r w:rsidRPr="00792A58">
              <w:rPr>
                <w:rFonts w:ascii="Arial" w:hAnsi="Arial" w:cs="Arial"/>
                <w:sz w:val="18"/>
                <w:szCs w:val="18"/>
                <w:lang w:eastAsia="en-US"/>
              </w:rPr>
              <w:t>Sales of electricity - FiT Premium</w:t>
            </w:r>
          </w:p>
        </w:tc>
        <w:tc>
          <w:tcPr>
            <w:tcW w:w="1368" w:type="dxa"/>
            <w:shd w:val="clear" w:color="auto" w:fill="FAFAFA"/>
          </w:tcPr>
          <w:p w14:paraId="1D3BF5DA" w14:textId="731A910C"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71,962,297</w:t>
            </w:r>
          </w:p>
        </w:tc>
        <w:tc>
          <w:tcPr>
            <w:tcW w:w="1368" w:type="dxa"/>
            <w:hideMark/>
          </w:tcPr>
          <w:p w14:paraId="20535B1A" w14:textId="0D40F5AB"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93,258,585</w:t>
            </w:r>
          </w:p>
        </w:tc>
        <w:tc>
          <w:tcPr>
            <w:tcW w:w="1368" w:type="dxa"/>
            <w:shd w:val="clear" w:color="auto" w:fill="FAFAFA"/>
          </w:tcPr>
          <w:p w14:paraId="38DAC30C" w14:textId="5E291ED8"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tcPr>
          <w:p w14:paraId="3B796B97" w14:textId="6AA37023" w:rsidR="007A339B" w:rsidRPr="00792A58" w:rsidRDefault="007A339B" w:rsidP="007A339B">
            <w:pPr>
              <w:tabs>
                <w:tab w:val="decimal" w:pos="1152"/>
              </w:tabs>
              <w:spacing w:line="200" w:lineRule="exact"/>
              <w:ind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7A339B" w:rsidRPr="00792A58" w14:paraId="15A689AB" w14:textId="77777777" w:rsidTr="00646FE7">
        <w:tc>
          <w:tcPr>
            <w:tcW w:w="3989" w:type="dxa"/>
            <w:hideMark/>
          </w:tcPr>
          <w:p w14:paraId="67104C9C" w14:textId="77777777" w:rsidR="007A339B" w:rsidRPr="00792A58" w:rsidRDefault="007A339B" w:rsidP="007A339B">
            <w:pPr>
              <w:spacing w:line="200" w:lineRule="exact"/>
              <w:ind w:left="-72"/>
              <w:rPr>
                <w:rFonts w:ascii="Arial" w:hAnsi="Arial" w:cs="Arial"/>
                <w:sz w:val="18"/>
                <w:szCs w:val="18"/>
                <w:cs/>
                <w:lang w:eastAsia="en-US"/>
              </w:rPr>
            </w:pPr>
            <w:r w:rsidRPr="00792A58">
              <w:rPr>
                <w:rFonts w:ascii="Arial" w:hAnsi="Arial" w:cs="Arial"/>
                <w:sz w:val="18"/>
                <w:szCs w:val="18"/>
                <w:lang w:eastAsia="en-US"/>
              </w:rPr>
              <w:t>Revenue from service under</w:t>
            </w:r>
          </w:p>
        </w:tc>
        <w:tc>
          <w:tcPr>
            <w:tcW w:w="1368" w:type="dxa"/>
            <w:shd w:val="clear" w:color="auto" w:fill="FAFAFA"/>
          </w:tcPr>
          <w:p w14:paraId="7757E5F1"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cs/>
                <w:lang w:eastAsia="zh-CN"/>
              </w:rPr>
            </w:pPr>
          </w:p>
        </w:tc>
        <w:tc>
          <w:tcPr>
            <w:tcW w:w="1368" w:type="dxa"/>
          </w:tcPr>
          <w:p w14:paraId="021D56A0"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3A90E635" w14:textId="6A912DD1"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p>
        </w:tc>
        <w:tc>
          <w:tcPr>
            <w:tcW w:w="1368" w:type="dxa"/>
          </w:tcPr>
          <w:p w14:paraId="63DC4DEE" w14:textId="6C94104F" w:rsidR="007A339B" w:rsidRPr="00792A58" w:rsidRDefault="007A339B" w:rsidP="007A339B">
            <w:pPr>
              <w:tabs>
                <w:tab w:val="decimal" w:pos="1152"/>
              </w:tabs>
              <w:spacing w:line="200" w:lineRule="exact"/>
              <w:ind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 xml:space="preserve"> </w:t>
            </w:r>
          </w:p>
        </w:tc>
      </w:tr>
      <w:tr w:rsidR="007A339B" w:rsidRPr="00792A58" w14:paraId="5844AE40" w14:textId="77777777" w:rsidTr="00A978F7">
        <w:tc>
          <w:tcPr>
            <w:tcW w:w="3989" w:type="dxa"/>
            <w:hideMark/>
          </w:tcPr>
          <w:p w14:paraId="30FC0F4F" w14:textId="6CEAE349" w:rsidR="007A339B" w:rsidRPr="00792A58" w:rsidRDefault="007A339B" w:rsidP="007A339B">
            <w:pPr>
              <w:tabs>
                <w:tab w:val="left" w:pos="720"/>
              </w:tabs>
              <w:spacing w:line="200" w:lineRule="exact"/>
              <w:ind w:left="-72" w:right="-76"/>
              <w:rPr>
                <w:rFonts w:ascii="Arial" w:hAnsi="Arial" w:cs="Arial"/>
                <w:sz w:val="18"/>
                <w:szCs w:val="18"/>
                <w:cs/>
                <w:lang w:eastAsia="en-US"/>
              </w:rPr>
            </w:pPr>
            <w:r w:rsidRPr="00792A58">
              <w:rPr>
                <w:rFonts w:ascii="Arial" w:hAnsi="Arial" w:cs="Arial"/>
                <w:sz w:val="18"/>
                <w:szCs w:val="18"/>
                <w:lang w:eastAsia="en-US"/>
              </w:rPr>
              <w:t xml:space="preserve">   a Power Purchase</w:t>
            </w:r>
            <w:r w:rsidRPr="00792A58">
              <w:rPr>
                <w:rFonts w:ascii="Arial" w:hAnsi="Arial" w:cs="Arial"/>
                <w:sz w:val="18"/>
                <w:szCs w:val="18"/>
                <w:cs/>
                <w:lang w:eastAsia="en-US"/>
              </w:rPr>
              <w:t xml:space="preserve"> </w:t>
            </w:r>
            <w:r w:rsidRPr="00792A58">
              <w:rPr>
                <w:rFonts w:ascii="Arial" w:hAnsi="Arial" w:cs="Arial"/>
                <w:sz w:val="18"/>
                <w:szCs w:val="18"/>
                <w:lang w:eastAsia="en-US"/>
              </w:rPr>
              <w:t xml:space="preserve">Agreement </w:t>
            </w:r>
          </w:p>
        </w:tc>
        <w:tc>
          <w:tcPr>
            <w:tcW w:w="1368" w:type="dxa"/>
            <w:shd w:val="clear" w:color="auto" w:fill="FAFAFA"/>
          </w:tcPr>
          <w:p w14:paraId="50E4074A" w14:textId="4A2AE324" w:rsidR="007A339B" w:rsidRPr="00792A58" w:rsidRDefault="007A339B" w:rsidP="007A339B">
            <w:pPr>
              <w:tabs>
                <w:tab w:val="decimal" w:pos="1152"/>
              </w:tabs>
              <w:spacing w:line="200" w:lineRule="exact"/>
              <w:ind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2,103,536,853</w:t>
            </w:r>
          </w:p>
        </w:tc>
        <w:tc>
          <w:tcPr>
            <w:tcW w:w="1368" w:type="dxa"/>
            <w:hideMark/>
          </w:tcPr>
          <w:p w14:paraId="56F8878F" w14:textId="50434341"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2,620,716,302</w:t>
            </w:r>
          </w:p>
        </w:tc>
        <w:tc>
          <w:tcPr>
            <w:tcW w:w="1368" w:type="dxa"/>
            <w:shd w:val="clear" w:color="auto" w:fill="FAFAFA"/>
          </w:tcPr>
          <w:p w14:paraId="17756573" w14:textId="7B78C390"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hideMark/>
          </w:tcPr>
          <w:p w14:paraId="0DC1A0DB" w14:textId="4CEE4AEF"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7A339B" w:rsidRPr="00792A58" w14:paraId="1D43C933" w14:textId="77777777" w:rsidTr="00A978F7">
        <w:tc>
          <w:tcPr>
            <w:tcW w:w="3989" w:type="dxa"/>
            <w:hideMark/>
          </w:tcPr>
          <w:p w14:paraId="5DDDAC08" w14:textId="77777777" w:rsidR="007A339B" w:rsidRPr="00792A58" w:rsidRDefault="007A339B" w:rsidP="007A339B">
            <w:pPr>
              <w:tabs>
                <w:tab w:val="left" w:pos="720"/>
              </w:tabs>
              <w:spacing w:line="200" w:lineRule="exact"/>
              <w:ind w:left="-72"/>
              <w:rPr>
                <w:rFonts w:ascii="Arial" w:hAnsi="Arial" w:cs="Arial"/>
                <w:spacing w:val="-4"/>
                <w:sz w:val="18"/>
                <w:szCs w:val="18"/>
                <w:lang w:eastAsia="en-US"/>
              </w:rPr>
            </w:pPr>
            <w:r w:rsidRPr="00792A58">
              <w:rPr>
                <w:rFonts w:ascii="Arial" w:hAnsi="Arial" w:cs="Arial"/>
                <w:spacing w:val="-4"/>
                <w:sz w:val="18"/>
                <w:szCs w:val="18"/>
                <w:lang w:eastAsia="en-US"/>
              </w:rPr>
              <w:t>Adder</w:t>
            </w:r>
          </w:p>
        </w:tc>
        <w:tc>
          <w:tcPr>
            <w:tcW w:w="1368" w:type="dxa"/>
            <w:shd w:val="clear" w:color="auto" w:fill="FAFAFA"/>
          </w:tcPr>
          <w:p w14:paraId="1C1DA67F" w14:textId="6A58BA8F" w:rsidR="007A339B" w:rsidRPr="00792A58" w:rsidRDefault="007A339B" w:rsidP="007A339B">
            <w:pPr>
              <w:tabs>
                <w:tab w:val="decimal" w:pos="1152"/>
              </w:tabs>
              <w:spacing w:line="200" w:lineRule="exact"/>
              <w:ind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110,791,065</w:t>
            </w:r>
          </w:p>
        </w:tc>
        <w:tc>
          <w:tcPr>
            <w:tcW w:w="1368" w:type="dxa"/>
            <w:hideMark/>
          </w:tcPr>
          <w:p w14:paraId="388905B8" w14:textId="76F26A96"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123,620,700</w:t>
            </w:r>
          </w:p>
        </w:tc>
        <w:tc>
          <w:tcPr>
            <w:tcW w:w="1368" w:type="dxa"/>
            <w:shd w:val="clear" w:color="auto" w:fill="FAFAFA"/>
          </w:tcPr>
          <w:p w14:paraId="7BAD246E" w14:textId="2DF229FA"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hideMark/>
          </w:tcPr>
          <w:p w14:paraId="3C5B7FD4" w14:textId="4073944A" w:rsidR="007A339B" w:rsidRPr="00792A58" w:rsidRDefault="007A339B" w:rsidP="007A339B">
            <w:pPr>
              <w:tabs>
                <w:tab w:val="decimal" w:pos="1152"/>
              </w:tabs>
              <w:spacing w:line="200" w:lineRule="exact"/>
              <w:ind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7A339B" w:rsidRPr="00792A58" w14:paraId="39130C28" w14:textId="77777777" w:rsidTr="00A978F7">
        <w:tc>
          <w:tcPr>
            <w:tcW w:w="3989" w:type="dxa"/>
          </w:tcPr>
          <w:p w14:paraId="58DFB303" w14:textId="7FBE1D36" w:rsidR="007A339B" w:rsidRPr="00CA2662" w:rsidRDefault="007A339B" w:rsidP="00A41114">
            <w:pPr>
              <w:spacing w:line="200" w:lineRule="exact"/>
              <w:ind w:left="-72"/>
              <w:rPr>
                <w:rFonts w:ascii="Arial" w:hAnsi="Arial" w:cs="Arial"/>
                <w:sz w:val="18"/>
                <w:szCs w:val="18"/>
                <w:lang w:eastAsia="en-US"/>
              </w:rPr>
            </w:pPr>
            <w:r w:rsidRPr="00CA2662">
              <w:rPr>
                <w:rFonts w:ascii="Arial" w:hAnsi="Arial" w:cs="Arial"/>
                <w:sz w:val="18"/>
                <w:szCs w:val="18"/>
                <w:lang w:eastAsia="en-US"/>
              </w:rPr>
              <w:t xml:space="preserve">Revenue from the </w:t>
            </w:r>
            <w:r w:rsidR="00CA2662">
              <w:rPr>
                <w:rFonts w:ascii="Arial" w:hAnsi="Arial" w:cs="Arial"/>
                <w:sz w:val="18"/>
                <w:szCs w:val="18"/>
                <w:lang w:eastAsia="en-US"/>
              </w:rPr>
              <w:t xml:space="preserve">solar </w:t>
            </w:r>
            <w:r w:rsidRPr="00CA2662">
              <w:rPr>
                <w:rFonts w:ascii="Arial" w:hAnsi="Arial" w:cs="Arial"/>
                <w:sz w:val="18"/>
                <w:szCs w:val="18"/>
                <w:lang w:eastAsia="en-US"/>
              </w:rPr>
              <w:t>electricity</w:t>
            </w:r>
            <w:r w:rsidRPr="00CA2662">
              <w:rPr>
                <w:rFonts w:ascii="Arial" w:hAnsi="Arial" w:cs="Arial" w:hint="cs"/>
                <w:sz w:val="18"/>
                <w:szCs w:val="18"/>
                <w:cs/>
                <w:lang w:eastAsia="en-US"/>
              </w:rPr>
              <w:t xml:space="preserve"> </w:t>
            </w:r>
            <w:r w:rsidRPr="00CA2662">
              <w:rPr>
                <w:rFonts w:ascii="Arial" w:hAnsi="Arial" w:cs="Arial"/>
                <w:sz w:val="18"/>
                <w:szCs w:val="18"/>
                <w:lang w:eastAsia="en-US"/>
              </w:rPr>
              <w:t xml:space="preserve">generator </w:t>
            </w:r>
          </w:p>
        </w:tc>
        <w:tc>
          <w:tcPr>
            <w:tcW w:w="1368" w:type="dxa"/>
            <w:shd w:val="clear" w:color="auto" w:fill="FAFAFA"/>
          </w:tcPr>
          <w:p w14:paraId="18E359DA"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64FAB8EA"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0194D61C"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45E68F44"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cs/>
                <w:lang w:eastAsia="zh-CN"/>
              </w:rPr>
            </w:pPr>
          </w:p>
        </w:tc>
      </w:tr>
      <w:tr w:rsidR="0029026F" w:rsidRPr="00792A58" w14:paraId="74430D84" w14:textId="77777777" w:rsidTr="00A978F7">
        <w:tc>
          <w:tcPr>
            <w:tcW w:w="3989" w:type="dxa"/>
          </w:tcPr>
          <w:p w14:paraId="54C7669D" w14:textId="3E3B679C" w:rsidR="0029026F" w:rsidRPr="00CA2662" w:rsidRDefault="0029026F" w:rsidP="0029026F">
            <w:pPr>
              <w:spacing w:line="200" w:lineRule="exact"/>
              <w:ind w:left="-72"/>
              <w:rPr>
                <w:rFonts w:ascii="Arial" w:hAnsi="Arial" w:cs="Arial"/>
                <w:sz w:val="18"/>
                <w:szCs w:val="18"/>
                <w:lang w:eastAsia="en-US"/>
              </w:rPr>
            </w:pPr>
            <w:r w:rsidRPr="00CA2662">
              <w:rPr>
                <w:rFonts w:ascii="Arial" w:hAnsi="Arial" w:cs="Arial"/>
                <w:sz w:val="18"/>
                <w:szCs w:val="18"/>
                <w:lang w:eastAsia="en-US"/>
              </w:rPr>
              <w:t xml:space="preserve">   installation service</w:t>
            </w:r>
          </w:p>
        </w:tc>
        <w:tc>
          <w:tcPr>
            <w:tcW w:w="1368" w:type="dxa"/>
            <w:shd w:val="clear" w:color="auto" w:fill="FAFAFA"/>
          </w:tcPr>
          <w:p w14:paraId="00B886C8" w14:textId="6C1606C0" w:rsidR="0029026F" w:rsidRPr="00792A58" w:rsidRDefault="0029026F" w:rsidP="0029026F">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21</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501</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800</w:t>
            </w:r>
          </w:p>
        </w:tc>
        <w:tc>
          <w:tcPr>
            <w:tcW w:w="1368" w:type="dxa"/>
          </w:tcPr>
          <w:p w14:paraId="42175B42" w14:textId="3BE8F615" w:rsidR="0029026F" w:rsidRPr="00792A58" w:rsidRDefault="0029026F" w:rsidP="0029026F">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shd w:val="clear" w:color="auto" w:fill="FAFAFA"/>
          </w:tcPr>
          <w:p w14:paraId="1514BA16" w14:textId="67886A74" w:rsidR="0029026F" w:rsidRPr="00792A58" w:rsidRDefault="0029026F" w:rsidP="0029026F">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tcPr>
          <w:p w14:paraId="5733AB64" w14:textId="09C886CA" w:rsidR="0029026F" w:rsidRPr="00792A58" w:rsidRDefault="0029026F" w:rsidP="0029026F">
            <w:pPr>
              <w:tabs>
                <w:tab w:val="decimal" w:pos="1152"/>
              </w:tabs>
              <w:spacing w:line="200" w:lineRule="exact"/>
              <w:ind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7A339B" w:rsidRPr="00792A58" w14:paraId="4A38498D" w14:textId="77777777" w:rsidTr="00646FE7">
        <w:tc>
          <w:tcPr>
            <w:tcW w:w="3989" w:type="dxa"/>
            <w:hideMark/>
          </w:tcPr>
          <w:p w14:paraId="4C8A738E" w14:textId="77777777" w:rsidR="007A339B" w:rsidRPr="00792A58" w:rsidRDefault="007A339B" w:rsidP="007A339B">
            <w:pPr>
              <w:spacing w:line="200" w:lineRule="exact"/>
              <w:ind w:left="-72"/>
              <w:rPr>
                <w:rFonts w:ascii="Arial" w:hAnsi="Arial" w:cs="Arial"/>
                <w:sz w:val="18"/>
                <w:szCs w:val="18"/>
                <w:cs/>
                <w:lang w:eastAsia="en-US"/>
              </w:rPr>
            </w:pPr>
            <w:r w:rsidRPr="00792A58">
              <w:rPr>
                <w:rFonts w:ascii="Arial" w:hAnsi="Arial" w:cs="Arial"/>
                <w:sz w:val="18"/>
                <w:szCs w:val="18"/>
                <w:lang w:eastAsia="en-US"/>
              </w:rPr>
              <w:t>Revenue from waste management</w:t>
            </w:r>
          </w:p>
        </w:tc>
        <w:tc>
          <w:tcPr>
            <w:tcW w:w="1368" w:type="dxa"/>
            <w:shd w:val="clear" w:color="auto" w:fill="FAFAFA"/>
          </w:tcPr>
          <w:p w14:paraId="767FFA1B"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cs/>
                <w:lang w:eastAsia="zh-CN"/>
              </w:rPr>
            </w:pPr>
          </w:p>
        </w:tc>
        <w:tc>
          <w:tcPr>
            <w:tcW w:w="1368" w:type="dxa"/>
          </w:tcPr>
          <w:p w14:paraId="26AAD0C0"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021721CE"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4C789D53"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p>
        </w:tc>
      </w:tr>
      <w:tr w:rsidR="007A339B" w:rsidRPr="00792A58" w14:paraId="79BBCC45" w14:textId="77777777" w:rsidTr="00A978F7">
        <w:tc>
          <w:tcPr>
            <w:tcW w:w="3989" w:type="dxa"/>
            <w:hideMark/>
          </w:tcPr>
          <w:p w14:paraId="6C6A933E" w14:textId="49245FDA" w:rsidR="007A339B" w:rsidRPr="00792A58" w:rsidRDefault="007A339B" w:rsidP="007A339B">
            <w:pPr>
              <w:spacing w:line="200" w:lineRule="exact"/>
              <w:ind w:left="-72"/>
              <w:rPr>
                <w:rFonts w:ascii="Arial" w:hAnsi="Arial" w:cs="Arial"/>
                <w:sz w:val="18"/>
                <w:szCs w:val="18"/>
                <w:lang w:eastAsia="en-US"/>
              </w:rPr>
            </w:pPr>
            <w:r w:rsidRPr="00792A58">
              <w:rPr>
                <w:rFonts w:ascii="Arial" w:hAnsi="Arial" w:cs="Arial"/>
                <w:sz w:val="18"/>
                <w:szCs w:val="18"/>
                <w:cs/>
                <w:lang w:eastAsia="en-US"/>
              </w:rPr>
              <w:t xml:space="preserve">   </w:t>
            </w:r>
            <w:r w:rsidRPr="00792A58">
              <w:rPr>
                <w:rFonts w:ascii="Arial" w:hAnsi="Arial" w:cs="Arial"/>
                <w:sz w:val="18"/>
                <w:szCs w:val="18"/>
                <w:lang w:eastAsia="en-US"/>
              </w:rPr>
              <w:t>- third party</w:t>
            </w:r>
          </w:p>
        </w:tc>
        <w:tc>
          <w:tcPr>
            <w:tcW w:w="1368" w:type="dxa"/>
            <w:shd w:val="clear" w:color="auto" w:fill="FAFAFA"/>
          </w:tcPr>
          <w:p w14:paraId="4F9F9660" w14:textId="2B6B35FF" w:rsidR="007A339B" w:rsidRPr="00792A58" w:rsidRDefault="007A339B" w:rsidP="007A339B">
            <w:pPr>
              <w:tabs>
                <w:tab w:val="decimal" w:pos="1152"/>
              </w:tabs>
              <w:spacing w:line="200" w:lineRule="exact"/>
              <w:ind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58,447,792</w:t>
            </w:r>
          </w:p>
        </w:tc>
        <w:tc>
          <w:tcPr>
            <w:tcW w:w="1368" w:type="dxa"/>
            <w:hideMark/>
          </w:tcPr>
          <w:p w14:paraId="3858CD99" w14:textId="2BA1A2BA"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55,715,326</w:t>
            </w:r>
          </w:p>
        </w:tc>
        <w:tc>
          <w:tcPr>
            <w:tcW w:w="1368" w:type="dxa"/>
            <w:shd w:val="clear" w:color="auto" w:fill="FAFAFA"/>
          </w:tcPr>
          <w:p w14:paraId="41D42F90" w14:textId="43845A64"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hideMark/>
          </w:tcPr>
          <w:p w14:paraId="04317E02" w14:textId="48C1ABC8"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7A339B" w:rsidRPr="00792A58" w14:paraId="01694735" w14:textId="77777777" w:rsidTr="00646FE7">
        <w:tc>
          <w:tcPr>
            <w:tcW w:w="3989" w:type="dxa"/>
            <w:hideMark/>
          </w:tcPr>
          <w:p w14:paraId="34986017" w14:textId="77777777" w:rsidR="007A339B" w:rsidRPr="00792A58" w:rsidRDefault="007A339B" w:rsidP="007A339B">
            <w:pPr>
              <w:spacing w:line="200" w:lineRule="exact"/>
              <w:ind w:left="-72"/>
              <w:rPr>
                <w:rFonts w:ascii="Arial" w:hAnsi="Arial" w:cs="Arial"/>
                <w:sz w:val="18"/>
                <w:szCs w:val="18"/>
                <w:lang w:eastAsia="en-US"/>
              </w:rPr>
            </w:pPr>
            <w:r w:rsidRPr="00792A58">
              <w:rPr>
                <w:rFonts w:ascii="Arial" w:hAnsi="Arial" w:cs="Arial"/>
                <w:sz w:val="18"/>
                <w:szCs w:val="18"/>
                <w:lang w:eastAsia="en-US"/>
              </w:rPr>
              <w:t xml:space="preserve">Sales of steam </w:t>
            </w:r>
          </w:p>
        </w:tc>
        <w:tc>
          <w:tcPr>
            <w:tcW w:w="1368" w:type="dxa"/>
            <w:shd w:val="clear" w:color="auto" w:fill="FAFAFA"/>
          </w:tcPr>
          <w:p w14:paraId="54AB10EB"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cs/>
                <w:lang w:eastAsia="zh-CN"/>
              </w:rPr>
            </w:pPr>
          </w:p>
        </w:tc>
        <w:tc>
          <w:tcPr>
            <w:tcW w:w="1368" w:type="dxa"/>
          </w:tcPr>
          <w:p w14:paraId="41B4FAE9"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570A99EE"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4CC01EC5" w14:textId="77777777"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p>
        </w:tc>
      </w:tr>
      <w:tr w:rsidR="007A339B" w:rsidRPr="00792A58" w14:paraId="49154222" w14:textId="77777777" w:rsidTr="00A978F7">
        <w:tc>
          <w:tcPr>
            <w:tcW w:w="3989" w:type="dxa"/>
            <w:hideMark/>
          </w:tcPr>
          <w:p w14:paraId="3EDD755A" w14:textId="0A973467" w:rsidR="007A339B" w:rsidRPr="00792A58" w:rsidRDefault="007A339B" w:rsidP="007A339B">
            <w:pPr>
              <w:spacing w:line="200" w:lineRule="exact"/>
              <w:ind w:left="-72"/>
              <w:rPr>
                <w:rFonts w:ascii="Arial" w:hAnsi="Arial" w:cs="Arial"/>
                <w:sz w:val="18"/>
                <w:szCs w:val="18"/>
                <w:lang w:eastAsia="en-US"/>
              </w:rPr>
            </w:pPr>
            <w:r w:rsidRPr="00792A58">
              <w:rPr>
                <w:rFonts w:ascii="Arial" w:hAnsi="Arial" w:cs="Arial"/>
                <w:sz w:val="18"/>
                <w:szCs w:val="18"/>
                <w:lang w:eastAsia="en-US"/>
              </w:rPr>
              <w:t xml:space="preserve">   - </w:t>
            </w:r>
            <w:r w:rsidR="00B9229A">
              <w:rPr>
                <w:rFonts w:ascii="Arial" w:hAnsi="Arial" w:cs="Arial"/>
                <w:sz w:val="18"/>
                <w:szCs w:val="18"/>
                <w:lang w:eastAsia="en-US"/>
              </w:rPr>
              <w:t xml:space="preserve">a </w:t>
            </w:r>
            <w:r w:rsidRPr="00792A58">
              <w:rPr>
                <w:rFonts w:ascii="Arial" w:hAnsi="Arial" w:cs="Arial"/>
                <w:sz w:val="18"/>
                <w:szCs w:val="18"/>
                <w:lang w:eastAsia="en-US"/>
              </w:rPr>
              <w:t>related party</w:t>
            </w:r>
            <w:r w:rsidRPr="00792A58">
              <w:rPr>
                <w:rFonts w:ascii="Arial" w:hAnsi="Arial" w:cs="Arial"/>
                <w:sz w:val="18"/>
                <w:szCs w:val="18"/>
                <w:cs/>
                <w:lang w:eastAsia="en-US"/>
              </w:rPr>
              <w:t xml:space="preserve"> (</w:t>
            </w:r>
            <w:r w:rsidRPr="00792A58">
              <w:rPr>
                <w:rFonts w:ascii="Arial" w:hAnsi="Arial" w:cs="Arial"/>
                <w:sz w:val="18"/>
                <w:szCs w:val="18"/>
                <w:lang w:eastAsia="en-US"/>
              </w:rPr>
              <w:t>Note 42</w:t>
            </w:r>
            <w:r w:rsidRPr="00792A58">
              <w:rPr>
                <w:rFonts w:ascii="Arial" w:hAnsi="Arial" w:cs="Arial"/>
                <w:sz w:val="18"/>
                <w:szCs w:val="18"/>
                <w:cs/>
                <w:lang w:eastAsia="en-US"/>
              </w:rPr>
              <w:t xml:space="preserve"> </w:t>
            </w:r>
            <w:r w:rsidRPr="00792A58">
              <w:rPr>
                <w:rFonts w:ascii="Arial" w:hAnsi="Arial" w:cs="Arial"/>
                <w:sz w:val="18"/>
                <w:szCs w:val="18"/>
                <w:lang w:eastAsia="en-US"/>
              </w:rPr>
              <w:t>b))</w:t>
            </w:r>
          </w:p>
        </w:tc>
        <w:tc>
          <w:tcPr>
            <w:tcW w:w="1368" w:type="dxa"/>
            <w:shd w:val="clear" w:color="auto" w:fill="FAFAFA"/>
          </w:tcPr>
          <w:p w14:paraId="50EBC0E8" w14:textId="1F7DC832"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6,695,164</w:t>
            </w:r>
          </w:p>
        </w:tc>
        <w:tc>
          <w:tcPr>
            <w:tcW w:w="1368" w:type="dxa"/>
            <w:hideMark/>
          </w:tcPr>
          <w:p w14:paraId="7F5466F5" w14:textId="7539BED8"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3,971,480</w:t>
            </w:r>
          </w:p>
        </w:tc>
        <w:tc>
          <w:tcPr>
            <w:tcW w:w="1368" w:type="dxa"/>
            <w:shd w:val="clear" w:color="auto" w:fill="FAFAFA"/>
          </w:tcPr>
          <w:p w14:paraId="63FECDAC" w14:textId="731A703B"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hideMark/>
          </w:tcPr>
          <w:p w14:paraId="41252550" w14:textId="709C5C64"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244F20" w:rsidRPr="00792A58" w14:paraId="71613BBF" w14:textId="77777777" w:rsidTr="00646FE7">
        <w:tc>
          <w:tcPr>
            <w:tcW w:w="3989" w:type="dxa"/>
            <w:hideMark/>
          </w:tcPr>
          <w:p w14:paraId="4F96E48C" w14:textId="77777777" w:rsidR="00244F20" w:rsidRPr="00792A58" w:rsidRDefault="00244F20" w:rsidP="00244F20">
            <w:pPr>
              <w:tabs>
                <w:tab w:val="left" w:pos="720"/>
              </w:tabs>
              <w:spacing w:line="200" w:lineRule="exact"/>
              <w:ind w:left="-72"/>
              <w:rPr>
                <w:rFonts w:ascii="Arial" w:hAnsi="Arial" w:cs="Arial"/>
                <w:sz w:val="18"/>
                <w:szCs w:val="18"/>
                <w:lang w:eastAsia="en-US"/>
              </w:rPr>
            </w:pPr>
            <w:r w:rsidRPr="00792A58">
              <w:rPr>
                <w:rFonts w:ascii="Arial" w:hAnsi="Arial" w:cs="Arial"/>
                <w:sz w:val="18"/>
                <w:szCs w:val="18"/>
                <w:lang w:eastAsia="en-US"/>
              </w:rPr>
              <w:t>Management service income</w:t>
            </w:r>
          </w:p>
        </w:tc>
        <w:tc>
          <w:tcPr>
            <w:tcW w:w="1368" w:type="dxa"/>
            <w:shd w:val="clear" w:color="auto" w:fill="FAFAFA"/>
          </w:tcPr>
          <w:p w14:paraId="6ACAB2A9" w14:textId="77777777" w:rsidR="00244F20" w:rsidRPr="00792A58" w:rsidRDefault="00244F20" w:rsidP="00244F20">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7D34FB7F" w14:textId="77777777" w:rsidR="00244F20" w:rsidRPr="00792A58" w:rsidRDefault="00244F20" w:rsidP="00244F20">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74A12BF2" w14:textId="77777777" w:rsidR="00244F20" w:rsidRPr="00792A58" w:rsidRDefault="00244F20" w:rsidP="00244F20">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661FEA02" w14:textId="77777777" w:rsidR="00244F20" w:rsidRPr="00792A58" w:rsidRDefault="00244F20" w:rsidP="00244F20">
            <w:pPr>
              <w:tabs>
                <w:tab w:val="decimal" w:pos="1152"/>
              </w:tabs>
              <w:spacing w:line="200" w:lineRule="exact"/>
              <w:ind w:right="-72"/>
              <w:jc w:val="both"/>
              <w:rPr>
                <w:rFonts w:ascii="Arial" w:eastAsia="SimSun" w:hAnsi="Arial" w:cs="Arial"/>
                <w:snapToGrid w:val="0"/>
                <w:sz w:val="18"/>
                <w:szCs w:val="18"/>
                <w:lang w:eastAsia="zh-CN"/>
              </w:rPr>
            </w:pPr>
          </w:p>
        </w:tc>
      </w:tr>
      <w:tr w:rsidR="007A339B" w:rsidRPr="00792A58" w14:paraId="4D2C5856" w14:textId="77777777" w:rsidTr="00A978F7">
        <w:tc>
          <w:tcPr>
            <w:tcW w:w="3989" w:type="dxa"/>
            <w:hideMark/>
          </w:tcPr>
          <w:p w14:paraId="3A3DF33E" w14:textId="1C7E651E" w:rsidR="007A339B" w:rsidRPr="00792A58" w:rsidRDefault="007A339B" w:rsidP="007A339B">
            <w:pPr>
              <w:tabs>
                <w:tab w:val="left" w:pos="720"/>
              </w:tabs>
              <w:spacing w:line="200" w:lineRule="exact"/>
              <w:ind w:left="-72"/>
              <w:rPr>
                <w:rFonts w:ascii="Arial" w:hAnsi="Arial" w:cs="Arial"/>
                <w:sz w:val="18"/>
                <w:szCs w:val="18"/>
                <w:lang w:eastAsia="en-US"/>
              </w:rPr>
            </w:pPr>
            <w:r w:rsidRPr="00792A58">
              <w:rPr>
                <w:rFonts w:ascii="Arial" w:hAnsi="Arial" w:cs="Arial"/>
                <w:sz w:val="18"/>
                <w:szCs w:val="18"/>
                <w:lang w:eastAsia="en-US"/>
              </w:rPr>
              <w:t xml:space="preserve">   - related par</w:t>
            </w:r>
            <w:r w:rsidR="00B9229A">
              <w:rPr>
                <w:rFonts w:ascii="Arial" w:hAnsi="Arial" w:cs="Arial"/>
                <w:sz w:val="18"/>
                <w:szCs w:val="18"/>
                <w:lang w:eastAsia="en-US"/>
              </w:rPr>
              <w:t>ties</w:t>
            </w:r>
            <w:r w:rsidRPr="00792A58">
              <w:rPr>
                <w:rFonts w:ascii="Arial" w:hAnsi="Arial" w:cs="Arial"/>
                <w:sz w:val="18"/>
                <w:szCs w:val="18"/>
                <w:cs/>
                <w:lang w:eastAsia="en-US"/>
              </w:rPr>
              <w:t xml:space="preserve"> (</w:t>
            </w:r>
            <w:r w:rsidRPr="00792A58">
              <w:rPr>
                <w:rFonts w:ascii="Arial" w:hAnsi="Arial" w:cs="Arial"/>
                <w:sz w:val="18"/>
                <w:szCs w:val="18"/>
                <w:lang w:eastAsia="en-US"/>
              </w:rPr>
              <w:t>Note 42</w:t>
            </w:r>
            <w:r w:rsidRPr="00792A58">
              <w:rPr>
                <w:rFonts w:ascii="Arial" w:hAnsi="Arial" w:cs="Arial"/>
                <w:sz w:val="18"/>
                <w:szCs w:val="18"/>
                <w:cs/>
                <w:lang w:eastAsia="en-US"/>
              </w:rPr>
              <w:t xml:space="preserve"> </w:t>
            </w:r>
            <w:r w:rsidRPr="00792A58">
              <w:rPr>
                <w:rFonts w:ascii="Arial" w:hAnsi="Arial" w:cs="Arial"/>
                <w:sz w:val="18"/>
                <w:szCs w:val="18"/>
                <w:lang w:eastAsia="en-US"/>
              </w:rPr>
              <w:t>b))</w:t>
            </w:r>
          </w:p>
        </w:tc>
        <w:tc>
          <w:tcPr>
            <w:tcW w:w="1368" w:type="dxa"/>
            <w:tcBorders>
              <w:top w:val="nil"/>
              <w:left w:val="nil"/>
              <w:bottom w:val="single" w:sz="4" w:space="0" w:color="auto"/>
              <w:right w:val="nil"/>
            </w:tcBorders>
            <w:shd w:val="clear" w:color="auto" w:fill="FAFAFA"/>
          </w:tcPr>
          <w:p w14:paraId="75A957E1" w14:textId="67061589"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hideMark/>
          </w:tcPr>
          <w:p w14:paraId="7C9D4214" w14:textId="73354BB5"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shd w:val="clear" w:color="auto" w:fill="FAFAFA"/>
          </w:tcPr>
          <w:p w14:paraId="37FCF679" w14:textId="6525BEDC"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86</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400</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000</w:t>
            </w:r>
          </w:p>
        </w:tc>
        <w:tc>
          <w:tcPr>
            <w:tcW w:w="1368" w:type="dxa"/>
            <w:tcBorders>
              <w:top w:val="nil"/>
              <w:left w:val="nil"/>
              <w:bottom w:val="single" w:sz="4" w:space="0" w:color="auto"/>
              <w:right w:val="nil"/>
            </w:tcBorders>
            <w:hideMark/>
          </w:tcPr>
          <w:p w14:paraId="7E884783" w14:textId="69FC7B09" w:rsidR="007A339B" w:rsidRPr="00792A58" w:rsidRDefault="007A339B" w:rsidP="007A339B">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82,800,000</w:t>
            </w:r>
          </w:p>
        </w:tc>
      </w:tr>
      <w:tr w:rsidR="00244F20" w:rsidRPr="00792A58" w14:paraId="453FA7DF" w14:textId="77777777" w:rsidTr="00DB12CB">
        <w:tc>
          <w:tcPr>
            <w:tcW w:w="3989" w:type="dxa"/>
          </w:tcPr>
          <w:p w14:paraId="45DBAF3D" w14:textId="77777777" w:rsidR="00244F20" w:rsidRPr="00792A58" w:rsidRDefault="00244F20" w:rsidP="00244F20">
            <w:pPr>
              <w:tabs>
                <w:tab w:val="left" w:pos="720"/>
              </w:tabs>
              <w:ind w:left="-72"/>
              <w:rPr>
                <w:rFonts w:ascii="Arial" w:hAnsi="Arial" w:cs="Arial"/>
                <w:sz w:val="18"/>
                <w:szCs w:val="18"/>
                <w:lang w:eastAsia="en-US"/>
              </w:rPr>
            </w:pPr>
          </w:p>
        </w:tc>
        <w:tc>
          <w:tcPr>
            <w:tcW w:w="1368" w:type="dxa"/>
            <w:tcBorders>
              <w:top w:val="nil"/>
              <w:left w:val="nil"/>
              <w:right w:val="nil"/>
            </w:tcBorders>
            <w:shd w:val="clear" w:color="auto" w:fill="FAFAFA"/>
          </w:tcPr>
          <w:p w14:paraId="17DE93D9" w14:textId="77777777" w:rsidR="00244F20" w:rsidRPr="00792A58" w:rsidRDefault="00244F20" w:rsidP="00244F20">
            <w:pPr>
              <w:tabs>
                <w:tab w:val="decimal" w:pos="1152"/>
              </w:tabs>
              <w:ind w:right="-72"/>
              <w:jc w:val="both"/>
              <w:rPr>
                <w:rFonts w:ascii="Arial" w:eastAsia="SimSun" w:hAnsi="Arial" w:cs="Arial"/>
                <w:snapToGrid w:val="0"/>
                <w:sz w:val="18"/>
                <w:szCs w:val="18"/>
                <w:cs/>
                <w:lang w:eastAsia="zh-CN"/>
              </w:rPr>
            </w:pPr>
          </w:p>
        </w:tc>
        <w:tc>
          <w:tcPr>
            <w:tcW w:w="1368" w:type="dxa"/>
            <w:tcBorders>
              <w:top w:val="nil"/>
              <w:left w:val="nil"/>
              <w:right w:val="nil"/>
            </w:tcBorders>
          </w:tcPr>
          <w:p w14:paraId="50DAB9C2" w14:textId="77777777" w:rsidR="00244F20" w:rsidRPr="00792A58" w:rsidRDefault="00244F20" w:rsidP="00244F20">
            <w:pPr>
              <w:tabs>
                <w:tab w:val="decimal" w:pos="1152"/>
              </w:tabs>
              <w:ind w:right="-72"/>
              <w:jc w:val="both"/>
              <w:rPr>
                <w:rFonts w:ascii="Arial" w:eastAsia="SimSun" w:hAnsi="Arial" w:cs="Arial"/>
                <w:snapToGrid w:val="0"/>
                <w:sz w:val="18"/>
                <w:szCs w:val="18"/>
                <w:cs/>
                <w:lang w:eastAsia="zh-CN"/>
              </w:rPr>
            </w:pPr>
          </w:p>
        </w:tc>
        <w:tc>
          <w:tcPr>
            <w:tcW w:w="1368" w:type="dxa"/>
            <w:tcBorders>
              <w:top w:val="nil"/>
              <w:left w:val="nil"/>
              <w:right w:val="nil"/>
            </w:tcBorders>
            <w:shd w:val="clear" w:color="auto" w:fill="FAFAFA"/>
          </w:tcPr>
          <w:p w14:paraId="72151DB7" w14:textId="77777777" w:rsidR="00244F20" w:rsidRPr="00792A58" w:rsidRDefault="00244F20" w:rsidP="00244F20">
            <w:pPr>
              <w:tabs>
                <w:tab w:val="decimal" w:pos="1152"/>
              </w:tabs>
              <w:ind w:right="-72"/>
              <w:jc w:val="both"/>
              <w:rPr>
                <w:rFonts w:ascii="Arial" w:eastAsia="SimSun" w:hAnsi="Arial" w:cs="Arial"/>
                <w:snapToGrid w:val="0"/>
                <w:sz w:val="18"/>
                <w:szCs w:val="18"/>
                <w:lang w:eastAsia="zh-CN"/>
              </w:rPr>
            </w:pPr>
          </w:p>
        </w:tc>
        <w:tc>
          <w:tcPr>
            <w:tcW w:w="1368" w:type="dxa"/>
            <w:tcBorders>
              <w:top w:val="nil"/>
              <w:left w:val="nil"/>
              <w:right w:val="nil"/>
            </w:tcBorders>
          </w:tcPr>
          <w:p w14:paraId="2F21F84E" w14:textId="77777777" w:rsidR="00244F20" w:rsidRPr="00792A58" w:rsidRDefault="00244F20" w:rsidP="00244F20">
            <w:pPr>
              <w:tabs>
                <w:tab w:val="decimal" w:pos="1152"/>
              </w:tabs>
              <w:ind w:right="-72"/>
              <w:jc w:val="both"/>
              <w:rPr>
                <w:rFonts w:ascii="Arial" w:eastAsia="SimSun" w:hAnsi="Arial" w:cs="Arial"/>
                <w:snapToGrid w:val="0"/>
                <w:sz w:val="18"/>
                <w:szCs w:val="18"/>
                <w:lang w:eastAsia="zh-CN"/>
              </w:rPr>
            </w:pPr>
          </w:p>
        </w:tc>
      </w:tr>
      <w:tr w:rsidR="00244F20" w:rsidRPr="00792A58" w14:paraId="135F078A" w14:textId="77777777" w:rsidTr="00A978F7">
        <w:tc>
          <w:tcPr>
            <w:tcW w:w="3989" w:type="dxa"/>
          </w:tcPr>
          <w:p w14:paraId="371CB73B" w14:textId="77777777" w:rsidR="00244F20" w:rsidRPr="00792A58" w:rsidRDefault="00244F20" w:rsidP="00244F20">
            <w:pPr>
              <w:spacing w:line="200" w:lineRule="exact"/>
              <w:ind w:left="-72"/>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63AE2D05" w14:textId="62C8B570" w:rsidR="00244F20" w:rsidRPr="00792A58" w:rsidRDefault="00244F20" w:rsidP="00244F20">
            <w:pPr>
              <w:tabs>
                <w:tab w:val="decimal" w:pos="1152"/>
              </w:tabs>
              <w:spacing w:line="200" w:lineRule="exact"/>
              <w:ind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6,165,978,721</w:t>
            </w:r>
          </w:p>
        </w:tc>
        <w:tc>
          <w:tcPr>
            <w:tcW w:w="1368" w:type="dxa"/>
            <w:tcBorders>
              <w:top w:val="nil"/>
              <w:left w:val="nil"/>
              <w:bottom w:val="single" w:sz="4" w:space="0" w:color="auto"/>
              <w:right w:val="nil"/>
            </w:tcBorders>
            <w:hideMark/>
          </w:tcPr>
          <w:p w14:paraId="2C0209CF" w14:textId="60BF52B6" w:rsidR="00244F20" w:rsidRPr="00792A58" w:rsidRDefault="00244F20" w:rsidP="00244F20">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6,502,070,816</w:t>
            </w:r>
          </w:p>
        </w:tc>
        <w:tc>
          <w:tcPr>
            <w:tcW w:w="1368" w:type="dxa"/>
            <w:tcBorders>
              <w:top w:val="nil"/>
              <w:left w:val="nil"/>
              <w:bottom w:val="single" w:sz="4" w:space="0" w:color="auto"/>
              <w:right w:val="nil"/>
            </w:tcBorders>
            <w:shd w:val="clear" w:color="auto" w:fill="FAFAFA"/>
          </w:tcPr>
          <w:p w14:paraId="653F20BD" w14:textId="00DACB10" w:rsidR="00244F20" w:rsidRPr="00792A58" w:rsidRDefault="00244F20" w:rsidP="00244F20">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86</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400</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000</w:t>
            </w:r>
          </w:p>
        </w:tc>
        <w:tc>
          <w:tcPr>
            <w:tcW w:w="1368" w:type="dxa"/>
            <w:tcBorders>
              <w:top w:val="nil"/>
              <w:left w:val="nil"/>
              <w:bottom w:val="single" w:sz="4" w:space="0" w:color="auto"/>
              <w:right w:val="nil"/>
            </w:tcBorders>
            <w:hideMark/>
          </w:tcPr>
          <w:p w14:paraId="41D7EAFF" w14:textId="7066805B" w:rsidR="00244F20" w:rsidRPr="00792A58" w:rsidRDefault="00244F20" w:rsidP="00244F20">
            <w:pPr>
              <w:tabs>
                <w:tab w:val="decimal" w:pos="1152"/>
              </w:tabs>
              <w:spacing w:line="200" w:lineRule="exact"/>
              <w:ind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82,800,000</w:t>
            </w:r>
          </w:p>
        </w:tc>
      </w:tr>
    </w:tbl>
    <w:p w14:paraId="3FB0F6E0" w14:textId="77777777" w:rsidR="001C7A31" w:rsidRPr="00792A58" w:rsidRDefault="001C7A31" w:rsidP="001C7A31">
      <w:pPr>
        <w:jc w:val="thaiDistribute"/>
        <w:rPr>
          <w:rFonts w:ascii="Arial" w:hAnsi="Arial" w:cs="Arial"/>
          <w:snapToGrid w:val="0"/>
          <w:spacing w:val="-4"/>
          <w:sz w:val="18"/>
          <w:szCs w:val="18"/>
          <w:lang w:eastAsia="th-TH"/>
        </w:rPr>
      </w:pPr>
    </w:p>
    <w:p w14:paraId="0E802A62" w14:textId="4798A641" w:rsidR="001C7A31" w:rsidRPr="00792A58" w:rsidRDefault="00BF4BE4" w:rsidP="001C7A31">
      <w:pPr>
        <w:jc w:val="thaiDistribute"/>
        <w:rPr>
          <w:rFonts w:ascii="Arial" w:hAnsi="Arial" w:cs="Arial"/>
          <w:snapToGrid w:val="0"/>
          <w:spacing w:val="-8"/>
          <w:sz w:val="18"/>
          <w:szCs w:val="18"/>
          <w:lang w:val="en-US" w:eastAsia="th-TH"/>
        </w:rPr>
      </w:pPr>
      <w:r w:rsidRPr="00792A58">
        <w:rPr>
          <w:rFonts w:ascii="Arial" w:eastAsia="Calibri" w:hAnsi="Arial" w:cs="Arial"/>
          <w:snapToGrid w:val="0"/>
          <w:spacing w:val="-8"/>
          <w:sz w:val="18"/>
          <w:szCs w:val="18"/>
          <w:lang w:eastAsia="th-TH"/>
        </w:rPr>
        <w:t>Sales of FiT Premium electricity is support revenue from the Provincial Electricity Authority (PEA) for projects which are 1) biomass</w:t>
      </w:r>
      <w:r w:rsidRPr="00792A58">
        <w:rPr>
          <w:rFonts w:ascii="Arial" w:eastAsia="Calibri" w:hAnsi="Arial" w:cs="Arial"/>
          <w:snapToGrid w:val="0"/>
          <w:spacing w:val="-6"/>
          <w:sz w:val="18"/>
          <w:szCs w:val="18"/>
          <w:lang w:eastAsia="th-TH"/>
        </w:rPr>
        <w:t xml:space="preserve"> </w:t>
      </w:r>
      <w:r w:rsidRPr="00792A58">
        <w:rPr>
          <w:rFonts w:ascii="Arial" w:eastAsia="Calibri" w:hAnsi="Arial" w:cs="Arial"/>
          <w:snapToGrid w:val="0"/>
          <w:spacing w:val="-10"/>
          <w:sz w:val="18"/>
          <w:szCs w:val="18"/>
          <w:lang w:eastAsia="th-TH"/>
        </w:rPr>
        <w:t xml:space="preserve">power plants entering into Power Purchase Agreements with the PEA as Very Small Power Producers (VSPP). As announced by the Energy Regulatory Commission, ‘The pricing of Electricity Purchasing in Feed </w:t>
      </w:r>
      <w:r w:rsidR="00532A27" w:rsidRPr="00792A58">
        <w:rPr>
          <w:rFonts w:ascii="Arial" w:eastAsia="Calibri" w:hAnsi="Arial" w:cs="Arial"/>
          <w:snapToGrid w:val="0"/>
          <w:spacing w:val="-10"/>
          <w:sz w:val="18"/>
          <w:szCs w:val="18"/>
          <w:lang w:eastAsia="th-TH"/>
        </w:rPr>
        <w:t>-</w:t>
      </w:r>
      <w:r w:rsidRPr="00792A58">
        <w:rPr>
          <w:rFonts w:ascii="Arial" w:eastAsia="Calibri" w:hAnsi="Arial" w:cs="Arial"/>
          <w:snapToGrid w:val="0"/>
          <w:spacing w:val="-10"/>
          <w:sz w:val="18"/>
          <w:szCs w:val="18"/>
          <w:lang w:eastAsia="th-TH"/>
        </w:rPr>
        <w:t xml:space="preserve"> in Tariff system B.E. 2559’, FiT Premium is Baht 0.30 per unit and is effective for eight years from the commercial operation date (COD). 2) municipal solid waste power plant at Krabi entering into Power Purchase Agreement with the PEA as Very Small Power Producers (VSPP). </w:t>
      </w:r>
      <w:r w:rsidRPr="00B9229A">
        <w:rPr>
          <w:rFonts w:ascii="Arial" w:eastAsia="Calibri" w:hAnsi="Arial" w:cs="Arial"/>
          <w:snapToGrid w:val="0"/>
          <w:spacing w:val="-18"/>
          <w:sz w:val="18"/>
          <w:szCs w:val="18"/>
          <w:lang w:eastAsia="th-TH"/>
        </w:rPr>
        <w:t xml:space="preserve">As announced by the Energy Regulatory </w:t>
      </w:r>
      <w:r w:rsidRPr="00B9229A">
        <w:rPr>
          <w:rFonts w:ascii="Arial" w:eastAsia="Calibri" w:hAnsi="Arial" w:cs="Arial"/>
          <w:snapToGrid w:val="0"/>
          <w:spacing w:val="-12"/>
          <w:sz w:val="18"/>
          <w:szCs w:val="18"/>
          <w:lang w:eastAsia="th-TH"/>
        </w:rPr>
        <w:t>Commission, ‘Power Procurement from Municipal Solid Waste Power Projects under the Feed-in Tariff (FiT) Scheme B.E. 2559 (2016)’,</w:t>
      </w:r>
      <w:r w:rsidRPr="00792A58">
        <w:rPr>
          <w:rFonts w:ascii="Arial" w:eastAsia="Calibri" w:hAnsi="Arial" w:cs="Arial"/>
          <w:snapToGrid w:val="0"/>
          <w:spacing w:val="-10"/>
          <w:sz w:val="18"/>
          <w:szCs w:val="18"/>
          <w:lang w:eastAsia="th-TH"/>
        </w:rPr>
        <w:t xml:space="preserve"> FiT Premium is Baht 0.70 per unit and is effective for eight years from the commercial operation date (COD).</w:t>
      </w:r>
    </w:p>
    <w:p w14:paraId="65E6A66D" w14:textId="77777777" w:rsidR="001C7A31" w:rsidRPr="00792A58" w:rsidRDefault="001C7A31" w:rsidP="001C7A31">
      <w:pPr>
        <w:jc w:val="thaiDistribute"/>
        <w:rPr>
          <w:rFonts w:ascii="Arial" w:hAnsi="Arial" w:cs="Arial"/>
          <w:snapToGrid w:val="0"/>
          <w:spacing w:val="-4"/>
          <w:sz w:val="18"/>
          <w:szCs w:val="18"/>
          <w:lang w:eastAsia="th-TH"/>
        </w:rPr>
      </w:pPr>
    </w:p>
    <w:p w14:paraId="5C8B969C" w14:textId="4F5310A6" w:rsidR="001C7A31" w:rsidRPr="00792A58" w:rsidRDefault="001C7A31" w:rsidP="001C7A31">
      <w:pPr>
        <w:jc w:val="thaiDistribute"/>
        <w:rPr>
          <w:rFonts w:ascii="Arial" w:hAnsi="Arial" w:cs="Arial"/>
          <w:snapToGrid w:val="0"/>
          <w:spacing w:val="-6"/>
          <w:sz w:val="18"/>
          <w:szCs w:val="18"/>
          <w:lang w:eastAsia="th-TH"/>
        </w:rPr>
      </w:pPr>
      <w:r w:rsidRPr="00792A58">
        <w:rPr>
          <w:rFonts w:ascii="Arial" w:hAnsi="Arial" w:cs="Arial"/>
          <w:snapToGrid w:val="0"/>
          <w:spacing w:val="-10"/>
          <w:sz w:val="18"/>
          <w:szCs w:val="18"/>
          <w:lang w:eastAsia="th-TH"/>
        </w:rPr>
        <w:t xml:space="preserve">Adder is additional revenue from solid waste power plant </w:t>
      </w:r>
      <w:r w:rsidR="00DB06BB" w:rsidRPr="00792A58">
        <w:rPr>
          <w:rFonts w:ascii="Arial" w:hAnsi="Arial" w:cs="Arial"/>
          <w:snapToGrid w:val="0"/>
          <w:spacing w:val="-10"/>
          <w:sz w:val="18"/>
          <w:szCs w:val="18"/>
          <w:lang w:eastAsia="th-TH"/>
        </w:rPr>
        <w:t xml:space="preserve">at Khon Kaen </w:t>
      </w:r>
      <w:r w:rsidRPr="00792A58">
        <w:rPr>
          <w:rFonts w:ascii="Arial" w:hAnsi="Arial" w:cs="Arial"/>
          <w:snapToGrid w:val="0"/>
          <w:spacing w:val="-10"/>
          <w:sz w:val="18"/>
          <w:szCs w:val="18"/>
          <w:lang w:eastAsia="th-TH"/>
        </w:rPr>
        <w:t>according to a Power Purchase Agreement with Provincial</w:t>
      </w:r>
      <w:r w:rsidRPr="00792A58">
        <w:rPr>
          <w:rFonts w:ascii="Arial" w:hAnsi="Arial" w:cs="Arial"/>
          <w:snapToGrid w:val="0"/>
          <w:spacing w:val="-6"/>
          <w:sz w:val="18"/>
          <w:szCs w:val="18"/>
          <w:lang w:eastAsia="th-TH"/>
        </w:rPr>
        <w:t xml:space="preserve"> Electricity Authority (PEA) as a Very Small Power Producers (VSPP). The producer will receive the adder of Baht 3.50 per unit for seven years from the commercial operation date (COD).</w:t>
      </w:r>
    </w:p>
    <w:p w14:paraId="721DD7E7" w14:textId="77777777" w:rsidR="001C7A31" w:rsidRPr="00792A58" w:rsidRDefault="001C7A31" w:rsidP="001C7A31">
      <w:pPr>
        <w:jc w:val="thaiDistribute"/>
        <w:rPr>
          <w:rFonts w:ascii="Arial" w:hAnsi="Arial" w:cs="Arial"/>
          <w:snapToGrid w:val="0"/>
          <w:sz w:val="18"/>
          <w:szCs w:val="18"/>
          <w:lang w:eastAsia="th-TH"/>
        </w:rPr>
      </w:pPr>
    </w:p>
    <w:p w14:paraId="7DF0B512" w14:textId="0F40E62F" w:rsidR="001C7A31" w:rsidRPr="00792A58" w:rsidRDefault="001C7A31" w:rsidP="001C7A31">
      <w:pPr>
        <w:jc w:val="thaiDistribute"/>
        <w:rPr>
          <w:rFonts w:ascii="Arial" w:hAnsi="Arial" w:cs="Arial"/>
          <w:snapToGrid w:val="0"/>
          <w:sz w:val="18"/>
          <w:szCs w:val="18"/>
          <w:u w:val="single"/>
          <w:lang w:eastAsia="th-TH"/>
        </w:rPr>
      </w:pPr>
      <w:r w:rsidRPr="00792A58">
        <w:rPr>
          <w:rFonts w:ascii="Arial" w:hAnsi="Arial" w:cs="Arial"/>
          <w:snapToGrid w:val="0"/>
          <w:sz w:val="18"/>
          <w:szCs w:val="18"/>
          <w:u w:val="single"/>
          <w:lang w:eastAsia="th-TH"/>
        </w:rPr>
        <w:t>Cost of sales and services</w:t>
      </w:r>
    </w:p>
    <w:p w14:paraId="47CB4907" w14:textId="77777777" w:rsidR="00E36FA1" w:rsidRPr="00792A58" w:rsidRDefault="00E36FA1" w:rsidP="001C7A31">
      <w:pPr>
        <w:jc w:val="thaiDistribute"/>
        <w:rPr>
          <w:rFonts w:ascii="Arial" w:hAnsi="Arial" w:cs="Arial"/>
          <w:snapToGrid w:val="0"/>
          <w:sz w:val="18"/>
          <w:szCs w:val="18"/>
          <w:u w:val="single"/>
          <w:lang w:eastAsia="th-TH"/>
        </w:rPr>
      </w:pPr>
    </w:p>
    <w:tbl>
      <w:tblPr>
        <w:tblW w:w="0" w:type="auto"/>
        <w:tblInd w:w="108" w:type="dxa"/>
        <w:tblLayout w:type="fixed"/>
        <w:tblLook w:val="04A0" w:firstRow="1" w:lastRow="0" w:firstColumn="1" w:lastColumn="0" w:noHBand="0" w:noVBand="1"/>
      </w:tblPr>
      <w:tblGrid>
        <w:gridCol w:w="3708"/>
        <w:gridCol w:w="1440"/>
        <w:gridCol w:w="1440"/>
        <w:gridCol w:w="1440"/>
        <w:gridCol w:w="1433"/>
        <w:gridCol w:w="7"/>
      </w:tblGrid>
      <w:tr w:rsidR="001C7A31" w:rsidRPr="00792A58" w14:paraId="487FDE5B" w14:textId="77777777" w:rsidTr="00646FE7">
        <w:trPr>
          <w:gridAfter w:val="1"/>
          <w:wAfter w:w="7" w:type="dxa"/>
        </w:trPr>
        <w:tc>
          <w:tcPr>
            <w:tcW w:w="3708" w:type="dxa"/>
          </w:tcPr>
          <w:p w14:paraId="165F72FF" w14:textId="77777777" w:rsidR="001C7A31" w:rsidRPr="00792A58" w:rsidRDefault="001C7A31" w:rsidP="00532A27">
            <w:pPr>
              <w:spacing w:line="200" w:lineRule="exact"/>
              <w:ind w:left="-104"/>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66CB5310" w14:textId="77777777" w:rsidR="001C7A31" w:rsidRPr="00792A58" w:rsidRDefault="001C7A31" w:rsidP="00646FE7">
            <w:pPr>
              <w:spacing w:line="200" w:lineRule="exact"/>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213E7005" w14:textId="77777777" w:rsidR="001C7A31" w:rsidRPr="00792A58" w:rsidRDefault="001C7A31" w:rsidP="00646FE7">
            <w:pPr>
              <w:spacing w:line="200" w:lineRule="exact"/>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873" w:type="dxa"/>
            <w:gridSpan w:val="2"/>
            <w:tcBorders>
              <w:top w:val="single" w:sz="4" w:space="0" w:color="auto"/>
              <w:left w:val="nil"/>
              <w:bottom w:val="single" w:sz="4" w:space="0" w:color="auto"/>
              <w:right w:val="nil"/>
            </w:tcBorders>
            <w:vAlign w:val="bottom"/>
            <w:hideMark/>
          </w:tcPr>
          <w:p w14:paraId="735C362C" w14:textId="77777777" w:rsidR="001C7A31" w:rsidRPr="00792A58" w:rsidRDefault="001C7A31" w:rsidP="00646FE7">
            <w:pPr>
              <w:spacing w:line="200" w:lineRule="exact"/>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33972554" w14:textId="77777777" w:rsidR="001C7A31" w:rsidRPr="00792A58" w:rsidRDefault="001C7A31" w:rsidP="00646FE7">
            <w:pPr>
              <w:spacing w:line="200" w:lineRule="exact"/>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1C7A31" w:rsidRPr="00792A58" w14:paraId="07BF4429" w14:textId="77777777" w:rsidTr="00646FE7">
        <w:tc>
          <w:tcPr>
            <w:tcW w:w="3708" w:type="dxa"/>
          </w:tcPr>
          <w:p w14:paraId="6C8236E7" w14:textId="77777777" w:rsidR="001C7A31" w:rsidRPr="00792A58" w:rsidRDefault="001C7A31" w:rsidP="00532A27">
            <w:pPr>
              <w:spacing w:line="200" w:lineRule="exact"/>
              <w:ind w:left="-104"/>
              <w:jc w:val="thaiDistribute"/>
              <w:rPr>
                <w:rFonts w:ascii="Arial" w:hAnsi="Arial" w:cs="Arial"/>
                <w:snapToGrid w:val="0"/>
                <w:sz w:val="18"/>
                <w:szCs w:val="18"/>
                <w:lang w:eastAsia="th-TH"/>
              </w:rPr>
            </w:pPr>
          </w:p>
        </w:tc>
        <w:tc>
          <w:tcPr>
            <w:tcW w:w="1440" w:type="dxa"/>
            <w:vAlign w:val="bottom"/>
            <w:hideMark/>
          </w:tcPr>
          <w:p w14:paraId="5A8120B2" w14:textId="5279319C" w:rsidR="001C7A31" w:rsidRPr="00792A58" w:rsidRDefault="001C7A31" w:rsidP="00646FE7">
            <w:pPr>
              <w:tabs>
                <w:tab w:val="right" w:pos="1227"/>
              </w:tabs>
              <w:spacing w:line="200" w:lineRule="exact"/>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vAlign w:val="bottom"/>
            <w:hideMark/>
          </w:tcPr>
          <w:p w14:paraId="26D03258" w14:textId="3F6CFC0E" w:rsidR="001C7A31" w:rsidRPr="00792A58"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440" w:type="dxa"/>
            <w:vAlign w:val="bottom"/>
            <w:hideMark/>
          </w:tcPr>
          <w:p w14:paraId="1C28201B" w14:textId="2281AF85" w:rsidR="001C7A31" w:rsidRPr="00792A58"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gridSpan w:val="2"/>
            <w:vAlign w:val="bottom"/>
            <w:hideMark/>
          </w:tcPr>
          <w:p w14:paraId="4A645FE2" w14:textId="6F2DB000" w:rsidR="001C7A31" w:rsidRPr="00792A58"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1B90ECC9" w14:textId="77777777" w:rsidTr="00646FE7">
        <w:tc>
          <w:tcPr>
            <w:tcW w:w="3708" w:type="dxa"/>
          </w:tcPr>
          <w:p w14:paraId="4FA69151" w14:textId="77777777" w:rsidR="001C7A31" w:rsidRPr="00792A58" w:rsidRDefault="001C7A31" w:rsidP="00532A27">
            <w:pPr>
              <w:spacing w:line="200" w:lineRule="exact"/>
              <w:ind w:left="-104"/>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4421A1A6" w14:textId="77777777" w:rsidR="001C7A31" w:rsidRPr="00792A58" w:rsidRDefault="001C7A31" w:rsidP="00646FE7">
            <w:pPr>
              <w:tabs>
                <w:tab w:val="right" w:pos="1227"/>
              </w:tabs>
              <w:spacing w:line="200" w:lineRule="exact"/>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5943333F" w14:textId="77777777" w:rsidR="001C7A31" w:rsidRPr="00792A58" w:rsidRDefault="001C7A31" w:rsidP="00646FE7">
            <w:pPr>
              <w:tabs>
                <w:tab w:val="right" w:pos="1227"/>
              </w:tabs>
              <w:spacing w:line="200" w:lineRule="exact"/>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0211DED8" w14:textId="77777777" w:rsidR="001C7A31" w:rsidRPr="00792A58" w:rsidRDefault="001C7A31" w:rsidP="00646FE7">
            <w:pPr>
              <w:tabs>
                <w:tab w:val="right" w:pos="1227"/>
              </w:tabs>
              <w:spacing w:line="200" w:lineRule="exact"/>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gridSpan w:val="2"/>
            <w:tcBorders>
              <w:top w:val="nil"/>
              <w:left w:val="nil"/>
              <w:bottom w:val="single" w:sz="4" w:space="0" w:color="auto"/>
              <w:right w:val="nil"/>
            </w:tcBorders>
            <w:hideMark/>
          </w:tcPr>
          <w:p w14:paraId="029EA79D" w14:textId="77777777" w:rsidR="001C7A31" w:rsidRPr="00792A58" w:rsidRDefault="001C7A31" w:rsidP="00646FE7">
            <w:pPr>
              <w:tabs>
                <w:tab w:val="right" w:pos="1227"/>
              </w:tabs>
              <w:spacing w:line="200" w:lineRule="exact"/>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483D60BC" w14:textId="77777777" w:rsidTr="00646FE7">
        <w:tc>
          <w:tcPr>
            <w:tcW w:w="3708" w:type="dxa"/>
          </w:tcPr>
          <w:p w14:paraId="21D88EB8" w14:textId="77777777" w:rsidR="001C7A31" w:rsidRPr="00792A58" w:rsidRDefault="001C7A31" w:rsidP="00532A27">
            <w:pPr>
              <w:spacing w:line="256" w:lineRule="auto"/>
              <w:ind w:left="-104"/>
              <w:rPr>
                <w:rFonts w:ascii="Arial" w:hAnsi="Arial" w:cs="Arial"/>
                <w:b/>
                <w:bCs/>
                <w:sz w:val="18"/>
                <w:szCs w:val="18"/>
                <w:lang w:eastAsia="en-US"/>
              </w:rPr>
            </w:pPr>
          </w:p>
        </w:tc>
        <w:tc>
          <w:tcPr>
            <w:tcW w:w="1440" w:type="dxa"/>
            <w:tcBorders>
              <w:top w:val="single" w:sz="4" w:space="0" w:color="auto"/>
              <w:left w:val="nil"/>
              <w:bottom w:val="nil"/>
              <w:right w:val="nil"/>
            </w:tcBorders>
            <w:shd w:val="clear" w:color="auto" w:fill="FAFAFA"/>
          </w:tcPr>
          <w:p w14:paraId="0BE7E16B" w14:textId="77777777" w:rsidR="001C7A31" w:rsidRPr="00792A58" w:rsidRDefault="001C7A31" w:rsidP="00646FE7">
            <w:pPr>
              <w:tabs>
                <w:tab w:val="decimal" w:pos="1232"/>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tcPr>
          <w:p w14:paraId="59BF7EAA" w14:textId="77777777" w:rsidR="001C7A31" w:rsidRPr="00792A58" w:rsidRDefault="001C7A31" w:rsidP="00646FE7">
            <w:pPr>
              <w:tabs>
                <w:tab w:val="decimal" w:pos="1232"/>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tcPr>
          <w:p w14:paraId="226B33D3" w14:textId="77777777" w:rsidR="001C7A31" w:rsidRPr="00792A58" w:rsidRDefault="001C7A31" w:rsidP="00646FE7">
            <w:pPr>
              <w:tabs>
                <w:tab w:val="decimal" w:pos="1232"/>
              </w:tabs>
              <w:spacing w:line="256" w:lineRule="auto"/>
              <w:ind w:right="-72"/>
              <w:rPr>
                <w:rFonts w:ascii="Arial" w:eastAsia="SimSun" w:hAnsi="Arial" w:cs="Arial"/>
                <w:snapToGrid w:val="0"/>
                <w:sz w:val="18"/>
                <w:szCs w:val="18"/>
                <w:lang w:eastAsia="zh-CN"/>
              </w:rPr>
            </w:pPr>
          </w:p>
        </w:tc>
        <w:tc>
          <w:tcPr>
            <w:tcW w:w="1440" w:type="dxa"/>
            <w:gridSpan w:val="2"/>
            <w:tcBorders>
              <w:top w:val="single" w:sz="4" w:space="0" w:color="auto"/>
              <w:left w:val="nil"/>
              <w:bottom w:val="nil"/>
              <w:right w:val="nil"/>
            </w:tcBorders>
          </w:tcPr>
          <w:p w14:paraId="05AFE6FE" w14:textId="77777777" w:rsidR="001C7A31" w:rsidRPr="00792A58" w:rsidRDefault="001C7A31" w:rsidP="00646FE7">
            <w:pPr>
              <w:tabs>
                <w:tab w:val="decimal" w:pos="1232"/>
              </w:tabs>
              <w:spacing w:line="256" w:lineRule="auto"/>
              <w:ind w:right="-72"/>
              <w:rPr>
                <w:rFonts w:ascii="Arial" w:eastAsia="SimSun" w:hAnsi="Arial" w:cs="Arial"/>
                <w:snapToGrid w:val="0"/>
                <w:sz w:val="18"/>
                <w:szCs w:val="18"/>
                <w:lang w:eastAsia="zh-CN"/>
              </w:rPr>
            </w:pPr>
          </w:p>
        </w:tc>
      </w:tr>
      <w:tr w:rsidR="00483F7C" w:rsidRPr="00792A58" w14:paraId="307E7317" w14:textId="77777777" w:rsidTr="00A978F7">
        <w:tc>
          <w:tcPr>
            <w:tcW w:w="3708" w:type="dxa"/>
            <w:hideMark/>
          </w:tcPr>
          <w:p w14:paraId="75B4EA8E" w14:textId="77777777" w:rsidR="00483F7C" w:rsidRPr="00792A58" w:rsidRDefault="00483F7C" w:rsidP="00483F7C">
            <w:pPr>
              <w:spacing w:line="200" w:lineRule="exact"/>
              <w:ind w:left="-104"/>
              <w:rPr>
                <w:rFonts w:ascii="Arial" w:hAnsi="Arial" w:cs="Arial"/>
                <w:sz w:val="18"/>
                <w:szCs w:val="18"/>
                <w:lang w:eastAsia="en-US"/>
              </w:rPr>
            </w:pPr>
            <w:r w:rsidRPr="00792A58">
              <w:rPr>
                <w:rFonts w:ascii="Arial" w:hAnsi="Arial" w:cs="Arial"/>
                <w:sz w:val="18"/>
                <w:szCs w:val="18"/>
                <w:lang w:eastAsia="en-US"/>
              </w:rPr>
              <w:t>Cost of sales</w:t>
            </w:r>
          </w:p>
        </w:tc>
        <w:tc>
          <w:tcPr>
            <w:tcW w:w="1440" w:type="dxa"/>
            <w:shd w:val="clear" w:color="auto" w:fill="FAFAFA"/>
          </w:tcPr>
          <w:p w14:paraId="389736C2" w14:textId="3ACCC234" w:rsidR="00483F7C" w:rsidRPr="00627165" w:rsidRDefault="00424BAA" w:rsidP="00483F7C">
            <w:pPr>
              <w:tabs>
                <w:tab w:val="decimal" w:pos="1232"/>
              </w:tabs>
              <w:spacing w:line="200" w:lineRule="exact"/>
              <w:ind w:right="-72"/>
              <w:rPr>
                <w:rFonts w:ascii="Arial" w:eastAsia="SimSun" w:hAnsi="Arial" w:cs="Arial"/>
                <w:snapToGrid w:val="0"/>
                <w:sz w:val="18"/>
                <w:szCs w:val="18"/>
                <w:cs/>
                <w:lang w:eastAsia="zh-CN"/>
              </w:rPr>
            </w:pPr>
            <w:r w:rsidRPr="00424BAA">
              <w:rPr>
                <w:rFonts w:ascii="Arial" w:eastAsia="SimSun" w:hAnsi="Arial" w:cs="Arial"/>
                <w:snapToGrid w:val="0"/>
                <w:sz w:val="18"/>
                <w:szCs w:val="18"/>
                <w:lang w:eastAsia="zh-CN"/>
              </w:rPr>
              <w:t>(2,800,424,768)</w:t>
            </w:r>
          </w:p>
        </w:tc>
        <w:tc>
          <w:tcPr>
            <w:tcW w:w="1440" w:type="dxa"/>
            <w:hideMark/>
          </w:tcPr>
          <w:p w14:paraId="1C1C7CFB" w14:textId="072FCA6D" w:rsidR="00483F7C" w:rsidRPr="00792A58" w:rsidRDefault="00483F7C" w:rsidP="00483F7C">
            <w:pPr>
              <w:tabs>
                <w:tab w:val="decimal" w:pos="1232"/>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(2,632,527,914)</w:t>
            </w:r>
          </w:p>
        </w:tc>
        <w:tc>
          <w:tcPr>
            <w:tcW w:w="1440" w:type="dxa"/>
            <w:shd w:val="clear" w:color="auto" w:fill="FAFAFA"/>
          </w:tcPr>
          <w:p w14:paraId="0BF36E1F" w14:textId="2E148015" w:rsidR="00483F7C" w:rsidRPr="00792A58" w:rsidRDefault="00483F7C" w:rsidP="00483F7C">
            <w:pPr>
              <w:tabs>
                <w:tab w:val="decimal" w:pos="1232"/>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r w:rsidR="000F0066"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lang w:eastAsia="zh-CN"/>
              </w:rPr>
              <w:t xml:space="preserve">   </w:t>
            </w:r>
          </w:p>
        </w:tc>
        <w:tc>
          <w:tcPr>
            <w:tcW w:w="1440" w:type="dxa"/>
            <w:gridSpan w:val="2"/>
            <w:hideMark/>
          </w:tcPr>
          <w:p w14:paraId="14D452F0" w14:textId="3F108489" w:rsidR="00483F7C" w:rsidRPr="00792A58" w:rsidRDefault="00483F7C" w:rsidP="00483F7C">
            <w:pPr>
              <w:tabs>
                <w:tab w:val="decimal" w:pos="1232"/>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483F7C" w:rsidRPr="00792A58" w14:paraId="229A8959" w14:textId="77777777" w:rsidTr="00A978F7">
        <w:tc>
          <w:tcPr>
            <w:tcW w:w="3708" w:type="dxa"/>
            <w:hideMark/>
          </w:tcPr>
          <w:p w14:paraId="7E121224" w14:textId="77777777" w:rsidR="00483F7C" w:rsidRPr="00792A58" w:rsidRDefault="00483F7C" w:rsidP="00483F7C">
            <w:pPr>
              <w:spacing w:line="200" w:lineRule="exact"/>
              <w:ind w:left="-104"/>
              <w:rPr>
                <w:rFonts w:ascii="Arial" w:hAnsi="Arial" w:cs="Arial"/>
                <w:sz w:val="18"/>
                <w:szCs w:val="18"/>
                <w:lang w:eastAsia="en-US"/>
              </w:rPr>
            </w:pPr>
            <w:r w:rsidRPr="00792A58">
              <w:rPr>
                <w:rFonts w:ascii="Arial" w:hAnsi="Arial" w:cs="Arial"/>
                <w:sz w:val="18"/>
                <w:szCs w:val="18"/>
                <w:lang w:eastAsia="en-US"/>
              </w:rPr>
              <w:t>Cost of services</w:t>
            </w:r>
          </w:p>
        </w:tc>
        <w:tc>
          <w:tcPr>
            <w:tcW w:w="1440" w:type="dxa"/>
            <w:tcBorders>
              <w:top w:val="nil"/>
              <w:left w:val="nil"/>
              <w:bottom w:val="single" w:sz="4" w:space="0" w:color="auto"/>
              <w:right w:val="nil"/>
            </w:tcBorders>
            <w:shd w:val="clear" w:color="auto" w:fill="FAFAFA"/>
          </w:tcPr>
          <w:p w14:paraId="164EF8A6" w14:textId="3D7AABA5" w:rsidR="00483F7C" w:rsidRPr="00627165" w:rsidRDefault="00424BAA" w:rsidP="00483F7C">
            <w:pPr>
              <w:tabs>
                <w:tab w:val="decimal" w:pos="1232"/>
              </w:tabs>
              <w:spacing w:line="200" w:lineRule="exact"/>
              <w:ind w:right="-72"/>
              <w:rPr>
                <w:rFonts w:ascii="Arial" w:eastAsia="SimSun" w:hAnsi="Arial" w:cs="Arial"/>
                <w:snapToGrid w:val="0"/>
                <w:sz w:val="18"/>
                <w:szCs w:val="18"/>
                <w:lang w:eastAsia="zh-CN"/>
              </w:rPr>
            </w:pPr>
            <w:r w:rsidRPr="00424BAA">
              <w:rPr>
                <w:rFonts w:ascii="Arial" w:eastAsia="SimSun" w:hAnsi="Arial" w:cs="Arial"/>
                <w:snapToGrid w:val="0"/>
                <w:sz w:val="18"/>
                <w:szCs w:val="18"/>
                <w:lang w:eastAsia="zh-CN"/>
              </w:rPr>
              <w:t>(1,999,986,273)</w:t>
            </w:r>
          </w:p>
        </w:tc>
        <w:tc>
          <w:tcPr>
            <w:tcW w:w="1440" w:type="dxa"/>
            <w:tcBorders>
              <w:top w:val="nil"/>
              <w:left w:val="nil"/>
              <w:bottom w:val="single" w:sz="4" w:space="0" w:color="auto"/>
              <w:right w:val="nil"/>
            </w:tcBorders>
            <w:hideMark/>
          </w:tcPr>
          <w:p w14:paraId="6EA5BEA9" w14:textId="643824FD" w:rsidR="00483F7C" w:rsidRPr="00792A58" w:rsidRDefault="00483F7C" w:rsidP="00483F7C">
            <w:pPr>
              <w:tabs>
                <w:tab w:val="decimal" w:pos="1232"/>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(2,411,802,366)</w:t>
            </w:r>
          </w:p>
        </w:tc>
        <w:tc>
          <w:tcPr>
            <w:tcW w:w="1440" w:type="dxa"/>
            <w:tcBorders>
              <w:top w:val="nil"/>
              <w:left w:val="nil"/>
              <w:bottom w:val="single" w:sz="4" w:space="0" w:color="auto"/>
              <w:right w:val="nil"/>
            </w:tcBorders>
            <w:shd w:val="clear" w:color="auto" w:fill="FAFAFA"/>
          </w:tcPr>
          <w:p w14:paraId="679048BC" w14:textId="7505A89D" w:rsidR="00483F7C" w:rsidRPr="00792A58" w:rsidRDefault="00483F7C" w:rsidP="00483F7C">
            <w:pPr>
              <w:tabs>
                <w:tab w:val="decimal" w:pos="1232"/>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(59,790,515)</w:t>
            </w:r>
          </w:p>
        </w:tc>
        <w:tc>
          <w:tcPr>
            <w:tcW w:w="1440" w:type="dxa"/>
            <w:gridSpan w:val="2"/>
            <w:tcBorders>
              <w:top w:val="nil"/>
              <w:left w:val="nil"/>
              <w:bottom w:val="single" w:sz="4" w:space="0" w:color="auto"/>
              <w:right w:val="nil"/>
            </w:tcBorders>
            <w:hideMark/>
          </w:tcPr>
          <w:p w14:paraId="25435181" w14:textId="1C2A3271" w:rsidR="00483F7C" w:rsidRPr="00792A58" w:rsidRDefault="00483F7C" w:rsidP="00483F7C">
            <w:pPr>
              <w:tabs>
                <w:tab w:val="decimal" w:pos="1232"/>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(64,733,403)</w:t>
            </w:r>
          </w:p>
        </w:tc>
      </w:tr>
      <w:tr w:rsidR="00483F7C" w:rsidRPr="00792A58" w14:paraId="3516970F" w14:textId="77777777" w:rsidTr="00646FE7">
        <w:tc>
          <w:tcPr>
            <w:tcW w:w="3708" w:type="dxa"/>
          </w:tcPr>
          <w:p w14:paraId="1D93D9C0" w14:textId="77777777" w:rsidR="00483F7C" w:rsidRPr="00792A58" w:rsidRDefault="00483F7C" w:rsidP="00483F7C">
            <w:pPr>
              <w:spacing w:line="256" w:lineRule="auto"/>
              <w:ind w:left="-104"/>
              <w:rPr>
                <w:rFonts w:ascii="Arial" w:hAnsi="Arial" w:cs="Arial"/>
                <w:b/>
                <w:bCs/>
                <w:sz w:val="18"/>
                <w:szCs w:val="18"/>
                <w:lang w:eastAsia="en-US"/>
              </w:rPr>
            </w:pPr>
          </w:p>
        </w:tc>
        <w:tc>
          <w:tcPr>
            <w:tcW w:w="1440" w:type="dxa"/>
            <w:tcBorders>
              <w:top w:val="single" w:sz="4" w:space="0" w:color="auto"/>
              <w:left w:val="nil"/>
              <w:bottom w:val="nil"/>
              <w:right w:val="nil"/>
            </w:tcBorders>
            <w:shd w:val="clear" w:color="auto" w:fill="FAFAFA"/>
          </w:tcPr>
          <w:p w14:paraId="4C1559FD" w14:textId="77777777" w:rsidR="00483F7C" w:rsidRPr="00627165" w:rsidRDefault="00483F7C" w:rsidP="00483F7C">
            <w:pPr>
              <w:tabs>
                <w:tab w:val="decimal" w:pos="1232"/>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tcPr>
          <w:p w14:paraId="6A2A2470" w14:textId="77777777" w:rsidR="00483F7C" w:rsidRPr="00792A58" w:rsidRDefault="00483F7C" w:rsidP="00483F7C">
            <w:pPr>
              <w:tabs>
                <w:tab w:val="decimal" w:pos="1232"/>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tcPr>
          <w:p w14:paraId="6DC4BB3F" w14:textId="77777777" w:rsidR="00483F7C" w:rsidRPr="00792A58" w:rsidRDefault="00483F7C" w:rsidP="00483F7C">
            <w:pPr>
              <w:tabs>
                <w:tab w:val="decimal" w:pos="1232"/>
              </w:tabs>
              <w:spacing w:line="256" w:lineRule="auto"/>
              <w:ind w:right="-72"/>
              <w:rPr>
                <w:rFonts w:ascii="Arial" w:eastAsia="SimSun" w:hAnsi="Arial" w:cs="Arial"/>
                <w:snapToGrid w:val="0"/>
                <w:sz w:val="18"/>
                <w:szCs w:val="18"/>
                <w:lang w:eastAsia="zh-CN"/>
              </w:rPr>
            </w:pPr>
          </w:p>
        </w:tc>
        <w:tc>
          <w:tcPr>
            <w:tcW w:w="1440" w:type="dxa"/>
            <w:gridSpan w:val="2"/>
            <w:tcBorders>
              <w:top w:val="single" w:sz="4" w:space="0" w:color="auto"/>
              <w:left w:val="nil"/>
              <w:bottom w:val="nil"/>
              <w:right w:val="nil"/>
            </w:tcBorders>
          </w:tcPr>
          <w:p w14:paraId="2F504292" w14:textId="77777777" w:rsidR="00483F7C" w:rsidRPr="00792A58" w:rsidRDefault="00483F7C" w:rsidP="00483F7C">
            <w:pPr>
              <w:tabs>
                <w:tab w:val="decimal" w:pos="1232"/>
              </w:tabs>
              <w:spacing w:line="256" w:lineRule="auto"/>
              <w:ind w:right="-72"/>
              <w:rPr>
                <w:rFonts w:ascii="Arial" w:eastAsia="SimSun" w:hAnsi="Arial" w:cs="Arial"/>
                <w:snapToGrid w:val="0"/>
                <w:sz w:val="18"/>
                <w:szCs w:val="18"/>
                <w:cs/>
                <w:lang w:eastAsia="zh-CN"/>
              </w:rPr>
            </w:pPr>
          </w:p>
        </w:tc>
      </w:tr>
      <w:tr w:rsidR="00483F7C" w:rsidRPr="00792A58" w14:paraId="38A3C4BF" w14:textId="77777777" w:rsidTr="00A978F7">
        <w:tc>
          <w:tcPr>
            <w:tcW w:w="3708" w:type="dxa"/>
          </w:tcPr>
          <w:p w14:paraId="3EADE0E2" w14:textId="77777777" w:rsidR="00483F7C" w:rsidRPr="00792A58" w:rsidRDefault="00483F7C" w:rsidP="00483F7C">
            <w:pPr>
              <w:tabs>
                <w:tab w:val="decimal" w:pos="1232"/>
              </w:tabs>
              <w:spacing w:line="200" w:lineRule="exact"/>
              <w:ind w:right="-72"/>
              <w:rPr>
                <w:rFonts w:ascii="Arial" w:eastAsia="SimSun" w:hAnsi="Arial" w:cs="Arial"/>
                <w:snapToGrid w:val="0"/>
                <w:sz w:val="18"/>
                <w:szCs w:val="18"/>
                <w:cs/>
                <w:lang w:eastAsia="zh-CN"/>
              </w:rPr>
            </w:pPr>
          </w:p>
        </w:tc>
        <w:tc>
          <w:tcPr>
            <w:tcW w:w="1440" w:type="dxa"/>
            <w:tcBorders>
              <w:top w:val="nil"/>
              <w:left w:val="nil"/>
              <w:bottom w:val="single" w:sz="4" w:space="0" w:color="auto"/>
              <w:right w:val="nil"/>
            </w:tcBorders>
            <w:shd w:val="clear" w:color="auto" w:fill="FAFAFA"/>
          </w:tcPr>
          <w:p w14:paraId="2F990E0D" w14:textId="2CF5C642" w:rsidR="00483F7C" w:rsidRPr="00627165" w:rsidRDefault="00483F7C" w:rsidP="00483F7C">
            <w:pPr>
              <w:tabs>
                <w:tab w:val="decimal" w:pos="1232"/>
              </w:tabs>
              <w:spacing w:line="200" w:lineRule="exact"/>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(4,</w:t>
            </w:r>
            <w:r w:rsidR="007B6081" w:rsidRPr="00627165">
              <w:rPr>
                <w:rFonts w:ascii="Arial" w:eastAsia="SimSun" w:hAnsi="Arial" w:cs="Arial"/>
                <w:snapToGrid w:val="0"/>
                <w:sz w:val="18"/>
                <w:szCs w:val="18"/>
                <w:lang w:eastAsia="zh-CN"/>
              </w:rPr>
              <w:t>800,411,041</w:t>
            </w:r>
            <w:r w:rsidRPr="00627165">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hideMark/>
          </w:tcPr>
          <w:p w14:paraId="1DBCDB4C" w14:textId="0895BFFD" w:rsidR="00483F7C" w:rsidRPr="00792A58" w:rsidRDefault="00483F7C" w:rsidP="00483F7C">
            <w:pPr>
              <w:tabs>
                <w:tab w:val="decimal" w:pos="1232"/>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(5,044,330,280)</w:t>
            </w:r>
          </w:p>
        </w:tc>
        <w:tc>
          <w:tcPr>
            <w:tcW w:w="1440" w:type="dxa"/>
            <w:tcBorders>
              <w:top w:val="nil"/>
              <w:left w:val="nil"/>
              <w:bottom w:val="single" w:sz="4" w:space="0" w:color="auto"/>
              <w:right w:val="nil"/>
            </w:tcBorders>
            <w:shd w:val="clear" w:color="auto" w:fill="FAFAFA"/>
          </w:tcPr>
          <w:p w14:paraId="7135AC87" w14:textId="514C94D2" w:rsidR="00483F7C" w:rsidRPr="00792A58" w:rsidRDefault="00483F7C" w:rsidP="00483F7C">
            <w:pPr>
              <w:tabs>
                <w:tab w:val="decimal" w:pos="1232"/>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(59,790,515)</w:t>
            </w:r>
          </w:p>
        </w:tc>
        <w:tc>
          <w:tcPr>
            <w:tcW w:w="1440" w:type="dxa"/>
            <w:gridSpan w:val="2"/>
            <w:tcBorders>
              <w:top w:val="nil"/>
              <w:left w:val="nil"/>
              <w:bottom w:val="single" w:sz="4" w:space="0" w:color="auto"/>
              <w:right w:val="nil"/>
            </w:tcBorders>
            <w:hideMark/>
          </w:tcPr>
          <w:p w14:paraId="3328A08B" w14:textId="6E5AD8EF" w:rsidR="00483F7C" w:rsidRPr="00792A58" w:rsidRDefault="00483F7C" w:rsidP="00483F7C">
            <w:pPr>
              <w:tabs>
                <w:tab w:val="decimal" w:pos="1232"/>
              </w:tabs>
              <w:spacing w:line="200" w:lineRule="exact"/>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(64,733,403)</w:t>
            </w:r>
          </w:p>
        </w:tc>
      </w:tr>
    </w:tbl>
    <w:p w14:paraId="6B3D4FB8" w14:textId="49BBBF39" w:rsidR="00E36FA1" w:rsidRDefault="00E36FA1" w:rsidP="00E36FA1">
      <w:pPr>
        <w:jc w:val="thaiDistribute"/>
        <w:rPr>
          <w:rFonts w:ascii="Arial" w:hAnsi="Arial" w:cs="Arial"/>
          <w:snapToGrid w:val="0"/>
          <w:spacing w:val="-6"/>
          <w:sz w:val="18"/>
          <w:szCs w:val="18"/>
          <w:lang w:eastAsia="th-TH"/>
        </w:rPr>
      </w:pPr>
    </w:p>
    <w:p w14:paraId="42A3C560" w14:textId="1FD7BB49" w:rsidR="00627165" w:rsidRDefault="00627165" w:rsidP="00E36FA1">
      <w:pPr>
        <w:jc w:val="thaiDistribute"/>
        <w:rPr>
          <w:rFonts w:ascii="Arial" w:hAnsi="Arial" w:cs="Arial"/>
          <w:snapToGrid w:val="0"/>
          <w:spacing w:val="-6"/>
          <w:sz w:val="18"/>
          <w:szCs w:val="18"/>
          <w:lang w:eastAsia="th-TH"/>
        </w:rPr>
      </w:pPr>
    </w:p>
    <w:p w14:paraId="323896F8" w14:textId="40046B74" w:rsidR="00627165" w:rsidRDefault="00627165" w:rsidP="00E36FA1">
      <w:pPr>
        <w:jc w:val="thaiDistribute"/>
        <w:rPr>
          <w:rFonts w:ascii="Arial" w:hAnsi="Arial" w:cs="Arial"/>
          <w:snapToGrid w:val="0"/>
          <w:spacing w:val="-6"/>
          <w:sz w:val="18"/>
          <w:szCs w:val="18"/>
          <w:lang w:eastAsia="th-TH"/>
        </w:rPr>
      </w:pPr>
    </w:p>
    <w:p w14:paraId="049B264C" w14:textId="4F18ED54" w:rsidR="00627165" w:rsidRDefault="00627165" w:rsidP="00E36FA1">
      <w:pPr>
        <w:jc w:val="thaiDistribute"/>
        <w:rPr>
          <w:rFonts w:ascii="Arial" w:hAnsi="Arial" w:cs="Arial"/>
          <w:snapToGrid w:val="0"/>
          <w:spacing w:val="-6"/>
          <w:sz w:val="18"/>
          <w:szCs w:val="18"/>
          <w:lang w:eastAsia="th-TH"/>
        </w:rPr>
      </w:pPr>
    </w:p>
    <w:p w14:paraId="0A558071" w14:textId="77777777" w:rsidR="00627165" w:rsidRPr="00792A58" w:rsidRDefault="00627165" w:rsidP="00E36FA1">
      <w:pPr>
        <w:jc w:val="thaiDistribute"/>
        <w:rPr>
          <w:rFonts w:ascii="Arial" w:hAnsi="Arial" w:cs="Arial"/>
          <w:snapToGrid w:val="0"/>
          <w:spacing w:val="-6"/>
          <w:sz w:val="18"/>
          <w:szCs w:val="18"/>
          <w:cs/>
          <w:lang w:eastAsia="th-TH"/>
        </w:rPr>
      </w:pPr>
    </w:p>
    <w:p w14:paraId="653986A9" w14:textId="27F1C9D5" w:rsidR="00051FA1" w:rsidRPr="00792A58" w:rsidRDefault="00B9229A" w:rsidP="00E36FA1">
      <w:pPr>
        <w:jc w:val="thaiDistribute"/>
        <w:rPr>
          <w:rFonts w:ascii="Arial" w:hAnsi="Arial" w:cs="Arial"/>
          <w:snapToGrid w:val="0"/>
          <w:spacing w:val="-6"/>
          <w:sz w:val="18"/>
          <w:szCs w:val="18"/>
          <w:lang w:eastAsia="th-TH"/>
        </w:rPr>
      </w:pPr>
      <w:r>
        <w:rPr>
          <w:rFonts w:ascii="Arial" w:hAnsi="Arial" w:cs="Arial"/>
          <w:snapToGrid w:val="0"/>
          <w:spacing w:val="-6"/>
          <w:sz w:val="18"/>
          <w:szCs w:val="18"/>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1C7A31" w:rsidRPr="00792A58" w14:paraId="7B6B8D8B" w14:textId="77777777" w:rsidTr="00646FE7">
        <w:trPr>
          <w:trHeight w:val="386"/>
        </w:trPr>
        <w:tc>
          <w:tcPr>
            <w:tcW w:w="9461" w:type="dxa"/>
            <w:shd w:val="clear" w:color="auto" w:fill="FFA543"/>
            <w:vAlign w:val="center"/>
            <w:hideMark/>
          </w:tcPr>
          <w:p w14:paraId="5D4D5966" w14:textId="6D624979" w:rsidR="001C7A31" w:rsidRPr="00792A58" w:rsidRDefault="001C7A31"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3</w:t>
            </w:r>
            <w:r w:rsidR="00AE5104" w:rsidRPr="00792A58">
              <w:rPr>
                <w:rFonts w:ascii="Arial" w:hAnsi="Arial" w:cs="Arial"/>
                <w:b/>
                <w:bCs/>
                <w:color w:val="FFFFFF"/>
                <w:sz w:val="18"/>
                <w:szCs w:val="18"/>
                <w:lang w:eastAsia="en-US"/>
              </w:rPr>
              <w:t>7</w:t>
            </w:r>
            <w:r w:rsidRPr="00792A58">
              <w:rPr>
                <w:rFonts w:ascii="Arial" w:hAnsi="Arial" w:cs="Arial"/>
                <w:b/>
                <w:bCs/>
                <w:color w:val="FFFFFF"/>
                <w:sz w:val="18"/>
                <w:szCs w:val="18"/>
                <w:lang w:eastAsia="en-US"/>
              </w:rPr>
              <w:tab/>
              <w:t>Other income</w:t>
            </w:r>
          </w:p>
        </w:tc>
      </w:tr>
    </w:tbl>
    <w:p w14:paraId="6822187C" w14:textId="77777777" w:rsidR="001C7A31" w:rsidRPr="00792A58" w:rsidRDefault="001C7A31" w:rsidP="001C7A31">
      <w:pPr>
        <w:ind w:left="540" w:hanging="540"/>
        <w:jc w:val="thaiDistribute"/>
        <w:rPr>
          <w:rFonts w:ascii="Arial" w:hAnsi="Arial" w:cs="Arial"/>
          <w:snapToGrid w:val="0"/>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792A58" w14:paraId="3D3B121E" w14:textId="77777777" w:rsidTr="00646FE7">
        <w:tc>
          <w:tcPr>
            <w:tcW w:w="3690" w:type="dxa"/>
            <w:vAlign w:val="bottom"/>
          </w:tcPr>
          <w:p w14:paraId="7F124B26" w14:textId="77777777" w:rsidR="001C7A31" w:rsidRPr="00792A58"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7BD9E58A"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7147DF55"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6D4FB7FD" w14:textId="77777777" w:rsidR="001C7A31" w:rsidRPr="00792A58" w:rsidRDefault="001C7A31" w:rsidP="00646FE7">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26524558"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1C7A31" w:rsidRPr="00792A58" w14:paraId="4884DB8C" w14:textId="77777777" w:rsidTr="00646FE7">
        <w:tc>
          <w:tcPr>
            <w:tcW w:w="3690" w:type="dxa"/>
            <w:vAlign w:val="bottom"/>
          </w:tcPr>
          <w:p w14:paraId="1E32D7E0"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1F907116" w14:textId="39357046" w:rsidR="001C7A31" w:rsidRPr="00792A58" w:rsidRDefault="001C7A31" w:rsidP="00646FE7">
            <w:pPr>
              <w:tabs>
                <w:tab w:val="right" w:pos="1224"/>
              </w:tabs>
              <w:spacing w:line="256" w:lineRule="auto"/>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left w:val="nil"/>
              <w:bottom w:val="nil"/>
              <w:right w:val="nil"/>
            </w:tcBorders>
            <w:vAlign w:val="bottom"/>
            <w:hideMark/>
          </w:tcPr>
          <w:p w14:paraId="034F2220" w14:textId="2E1660AF" w:rsidR="001C7A31" w:rsidRPr="00792A58"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0DDCE3E5" w14:textId="5917E89D" w:rsidR="001C7A31" w:rsidRPr="00792A58"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left w:val="nil"/>
              <w:bottom w:val="nil"/>
              <w:right w:val="nil"/>
            </w:tcBorders>
            <w:vAlign w:val="bottom"/>
            <w:hideMark/>
          </w:tcPr>
          <w:p w14:paraId="6E1F797E" w14:textId="156D4AE7" w:rsidR="001C7A31" w:rsidRPr="00792A58"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6B4AF014" w14:textId="77777777" w:rsidTr="00646FE7">
        <w:tc>
          <w:tcPr>
            <w:tcW w:w="3690" w:type="dxa"/>
            <w:vAlign w:val="bottom"/>
          </w:tcPr>
          <w:p w14:paraId="2BE75E9B"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vAlign w:val="bottom"/>
            <w:hideMark/>
          </w:tcPr>
          <w:p w14:paraId="6625247E"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39F5DADA"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7D9B84F"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668083BE"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0E539305" w14:textId="77777777" w:rsidTr="00646FE7">
        <w:tc>
          <w:tcPr>
            <w:tcW w:w="3690" w:type="dxa"/>
            <w:vAlign w:val="bottom"/>
          </w:tcPr>
          <w:p w14:paraId="34E92A39" w14:textId="77777777" w:rsidR="001C7A31" w:rsidRPr="00792A58" w:rsidRDefault="001C7A31" w:rsidP="00646FE7">
            <w:pPr>
              <w:tabs>
                <w:tab w:val="left" w:pos="720"/>
              </w:tabs>
              <w:spacing w:line="256" w:lineRule="auto"/>
              <w:ind w:left="-72"/>
              <w:rPr>
                <w:rFonts w:ascii="Arial" w:hAnsi="Arial" w:cs="Arial"/>
                <w:sz w:val="18"/>
                <w:szCs w:val="18"/>
                <w:lang w:eastAsia="en-US"/>
              </w:rPr>
            </w:pPr>
          </w:p>
        </w:tc>
        <w:tc>
          <w:tcPr>
            <w:tcW w:w="1440" w:type="dxa"/>
            <w:tcBorders>
              <w:top w:val="single" w:sz="4" w:space="0" w:color="auto"/>
              <w:left w:val="nil"/>
              <w:bottom w:val="nil"/>
              <w:right w:val="nil"/>
            </w:tcBorders>
            <w:shd w:val="clear" w:color="auto" w:fill="FAFAFA"/>
            <w:vAlign w:val="bottom"/>
          </w:tcPr>
          <w:p w14:paraId="7005A964" w14:textId="77777777" w:rsidR="001C7A31" w:rsidRPr="00792A58" w:rsidRDefault="001C7A31" w:rsidP="00646FE7">
            <w:pPr>
              <w:tabs>
                <w:tab w:val="decimal" w:pos="1224"/>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vAlign w:val="bottom"/>
          </w:tcPr>
          <w:p w14:paraId="2440559E" w14:textId="77777777" w:rsidR="001C7A31" w:rsidRPr="00792A58"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vAlign w:val="bottom"/>
          </w:tcPr>
          <w:p w14:paraId="532164A4" w14:textId="77777777" w:rsidR="001C7A31" w:rsidRPr="00792A58"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vAlign w:val="bottom"/>
          </w:tcPr>
          <w:p w14:paraId="431EC40A" w14:textId="77777777" w:rsidR="001C7A31" w:rsidRPr="00792A58" w:rsidRDefault="001C7A31" w:rsidP="00646FE7">
            <w:pPr>
              <w:tabs>
                <w:tab w:val="decimal" w:pos="1224"/>
              </w:tabs>
              <w:spacing w:line="256" w:lineRule="auto"/>
              <w:ind w:right="-72"/>
              <w:rPr>
                <w:rFonts w:ascii="Arial" w:eastAsia="SimSun" w:hAnsi="Arial" w:cs="Arial"/>
                <w:snapToGrid w:val="0"/>
                <w:sz w:val="18"/>
                <w:szCs w:val="18"/>
                <w:cs/>
                <w:lang w:eastAsia="zh-CN"/>
              </w:rPr>
            </w:pPr>
          </w:p>
        </w:tc>
      </w:tr>
      <w:tr w:rsidR="001C7A31" w:rsidRPr="00792A58" w14:paraId="74CAB47D" w14:textId="77777777" w:rsidTr="00646FE7">
        <w:tc>
          <w:tcPr>
            <w:tcW w:w="3690" w:type="dxa"/>
            <w:vAlign w:val="bottom"/>
            <w:hideMark/>
          </w:tcPr>
          <w:p w14:paraId="373BE30F" w14:textId="77777777" w:rsidR="001C7A31" w:rsidRPr="00792A58" w:rsidRDefault="001C7A31" w:rsidP="00646FE7">
            <w:pPr>
              <w:spacing w:line="256" w:lineRule="auto"/>
              <w:ind w:left="-72"/>
              <w:rPr>
                <w:rFonts w:ascii="Arial" w:hAnsi="Arial" w:cs="Arial"/>
                <w:sz w:val="18"/>
                <w:szCs w:val="18"/>
                <w:cs/>
                <w:lang w:eastAsia="en-US"/>
              </w:rPr>
            </w:pPr>
            <w:r w:rsidRPr="00792A58">
              <w:rPr>
                <w:rFonts w:ascii="Arial" w:hAnsi="Arial" w:cs="Arial"/>
                <w:sz w:val="18"/>
                <w:szCs w:val="18"/>
                <w:lang w:eastAsia="en-US"/>
              </w:rPr>
              <w:t>Interest income</w:t>
            </w:r>
          </w:p>
        </w:tc>
        <w:tc>
          <w:tcPr>
            <w:tcW w:w="1440" w:type="dxa"/>
            <w:shd w:val="clear" w:color="auto" w:fill="FAFAFA"/>
            <w:vAlign w:val="bottom"/>
          </w:tcPr>
          <w:p w14:paraId="0F8291CA" w14:textId="77777777" w:rsidR="001C7A31" w:rsidRPr="00792A58"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1F1FB5F8" w14:textId="77777777" w:rsidR="001C7A31" w:rsidRPr="00792A58"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1E94BECB" w14:textId="77777777" w:rsidR="001C7A31" w:rsidRPr="00792A58"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4B68211A" w14:textId="77777777" w:rsidR="001C7A31" w:rsidRPr="00792A58" w:rsidRDefault="001C7A31" w:rsidP="00646FE7">
            <w:pPr>
              <w:tabs>
                <w:tab w:val="decimal" w:pos="1224"/>
              </w:tabs>
              <w:spacing w:line="256" w:lineRule="auto"/>
              <w:ind w:right="-72"/>
              <w:rPr>
                <w:rFonts w:ascii="Arial" w:eastAsia="SimSun" w:hAnsi="Arial" w:cs="Arial"/>
                <w:snapToGrid w:val="0"/>
                <w:sz w:val="18"/>
                <w:szCs w:val="18"/>
                <w:lang w:eastAsia="zh-CN"/>
              </w:rPr>
            </w:pPr>
          </w:p>
        </w:tc>
      </w:tr>
      <w:tr w:rsidR="00483F7C" w:rsidRPr="00792A58" w14:paraId="575B5A0C" w14:textId="77777777" w:rsidTr="00DB67ED">
        <w:tc>
          <w:tcPr>
            <w:tcW w:w="3690" w:type="dxa"/>
            <w:vAlign w:val="bottom"/>
            <w:hideMark/>
          </w:tcPr>
          <w:p w14:paraId="1F7B1BA5" w14:textId="77777777" w:rsidR="00483F7C" w:rsidRPr="00792A58" w:rsidRDefault="00483F7C" w:rsidP="00483F7C">
            <w:pPr>
              <w:spacing w:line="256" w:lineRule="auto"/>
              <w:ind w:left="-72"/>
              <w:rPr>
                <w:rFonts w:ascii="Arial" w:hAnsi="Arial" w:cs="Arial"/>
                <w:sz w:val="18"/>
                <w:szCs w:val="18"/>
                <w:lang w:eastAsia="en-US"/>
              </w:rPr>
            </w:pPr>
            <w:r w:rsidRPr="00792A58">
              <w:rPr>
                <w:rFonts w:ascii="Arial" w:hAnsi="Arial" w:cs="Arial"/>
                <w:sz w:val="18"/>
                <w:szCs w:val="18"/>
                <w:cs/>
                <w:lang w:eastAsia="en-US"/>
              </w:rPr>
              <w:t xml:space="preserve">   </w:t>
            </w:r>
            <w:r w:rsidRPr="00792A58">
              <w:rPr>
                <w:rFonts w:ascii="Arial" w:hAnsi="Arial" w:cs="Arial"/>
                <w:sz w:val="18"/>
                <w:szCs w:val="18"/>
                <w:lang w:eastAsia="en-US"/>
              </w:rPr>
              <w:t>- financial institutions</w:t>
            </w:r>
          </w:p>
        </w:tc>
        <w:tc>
          <w:tcPr>
            <w:tcW w:w="1440" w:type="dxa"/>
            <w:shd w:val="clear" w:color="auto" w:fill="FAFAFA"/>
          </w:tcPr>
          <w:p w14:paraId="50E042B6" w14:textId="299B6700"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4</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297</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721</w:t>
            </w:r>
          </w:p>
        </w:tc>
        <w:tc>
          <w:tcPr>
            <w:tcW w:w="1440" w:type="dxa"/>
          </w:tcPr>
          <w:p w14:paraId="466C1BAE" w14:textId="0BAAC91D"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2,105,813</w:t>
            </w:r>
          </w:p>
        </w:tc>
        <w:tc>
          <w:tcPr>
            <w:tcW w:w="1440" w:type="dxa"/>
            <w:shd w:val="clear" w:color="auto" w:fill="FAFAFA"/>
          </w:tcPr>
          <w:p w14:paraId="3C6EBAB4" w14:textId="3B5E61BD"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40,779</w:t>
            </w:r>
          </w:p>
        </w:tc>
        <w:tc>
          <w:tcPr>
            <w:tcW w:w="1440" w:type="dxa"/>
            <w:hideMark/>
          </w:tcPr>
          <w:p w14:paraId="7EFD52B8" w14:textId="16AE8F08"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25,307</w:t>
            </w:r>
          </w:p>
        </w:tc>
      </w:tr>
      <w:tr w:rsidR="007A339B" w:rsidRPr="00792A58" w14:paraId="4FB60D58" w14:textId="77777777" w:rsidTr="003B3E95">
        <w:tc>
          <w:tcPr>
            <w:tcW w:w="3690" w:type="dxa"/>
            <w:shd w:val="clear" w:color="auto" w:fill="auto"/>
            <w:vAlign w:val="bottom"/>
          </w:tcPr>
          <w:p w14:paraId="4E0565EF" w14:textId="7B3CDBB5" w:rsidR="007A339B" w:rsidRPr="00792A58" w:rsidRDefault="007A339B" w:rsidP="007A339B">
            <w:pPr>
              <w:spacing w:line="256" w:lineRule="auto"/>
              <w:ind w:left="-72"/>
              <w:rPr>
                <w:rFonts w:ascii="Arial" w:hAnsi="Arial" w:cs="Arial"/>
                <w:sz w:val="18"/>
                <w:szCs w:val="18"/>
                <w:cs/>
                <w:lang w:eastAsia="en-US"/>
              </w:rPr>
            </w:pPr>
            <w:r w:rsidRPr="00792A58">
              <w:rPr>
                <w:rFonts w:ascii="Arial" w:hAnsi="Arial" w:cs="Arial"/>
                <w:sz w:val="18"/>
                <w:szCs w:val="18"/>
                <w:lang w:eastAsia="en-US"/>
              </w:rPr>
              <w:t xml:space="preserve">   </w:t>
            </w:r>
            <w:r w:rsidRPr="00792A58">
              <w:rPr>
                <w:rFonts w:ascii="Arial" w:hAnsi="Arial" w:cs="Arial"/>
                <w:sz w:val="18"/>
                <w:szCs w:val="18"/>
                <w:cs/>
                <w:lang w:eastAsia="en-US"/>
              </w:rPr>
              <w:t>-</w:t>
            </w:r>
            <w:r w:rsidRPr="00792A58">
              <w:rPr>
                <w:rFonts w:ascii="Arial" w:hAnsi="Arial" w:cs="Arial"/>
                <w:sz w:val="18"/>
                <w:szCs w:val="18"/>
                <w:lang w:eastAsia="en-US"/>
              </w:rPr>
              <w:t xml:space="preserve"> related party </w:t>
            </w:r>
            <w:r w:rsidRPr="00792A58">
              <w:rPr>
                <w:rFonts w:ascii="Arial" w:hAnsi="Arial" w:cs="Arial"/>
                <w:sz w:val="18"/>
                <w:szCs w:val="18"/>
                <w:cs/>
                <w:lang w:eastAsia="en-US"/>
              </w:rPr>
              <w:t>(</w:t>
            </w:r>
            <w:r w:rsidRPr="00792A58">
              <w:rPr>
                <w:rFonts w:ascii="Arial" w:hAnsi="Arial" w:cs="Arial"/>
                <w:sz w:val="18"/>
                <w:szCs w:val="18"/>
                <w:lang w:eastAsia="en-US"/>
              </w:rPr>
              <w:t>Note 42</w:t>
            </w:r>
            <w:r w:rsidRPr="00792A58">
              <w:rPr>
                <w:rFonts w:ascii="Arial" w:hAnsi="Arial" w:cs="Arial"/>
                <w:sz w:val="18"/>
                <w:szCs w:val="18"/>
                <w:cs/>
                <w:lang w:eastAsia="en-US"/>
              </w:rPr>
              <w:t xml:space="preserve"> </w:t>
            </w:r>
            <w:r w:rsidRPr="00792A58">
              <w:rPr>
                <w:rFonts w:ascii="Arial" w:hAnsi="Arial" w:cs="Arial"/>
                <w:sz w:val="18"/>
                <w:szCs w:val="18"/>
                <w:lang w:eastAsia="en-US"/>
              </w:rPr>
              <w:t>b))</w:t>
            </w:r>
          </w:p>
        </w:tc>
        <w:tc>
          <w:tcPr>
            <w:tcW w:w="1440" w:type="dxa"/>
            <w:shd w:val="clear" w:color="auto" w:fill="F8F8F8"/>
          </w:tcPr>
          <w:p w14:paraId="40246B79" w14:textId="71F44E37" w:rsidR="007A339B" w:rsidRPr="00792A58" w:rsidRDefault="007A339B" w:rsidP="007A339B">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440" w:type="dxa"/>
            <w:shd w:val="clear" w:color="auto" w:fill="auto"/>
          </w:tcPr>
          <w:p w14:paraId="503BDF24" w14:textId="31F21402" w:rsidR="007A339B" w:rsidRPr="00792A58" w:rsidRDefault="007A339B" w:rsidP="007A339B">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440" w:type="dxa"/>
            <w:shd w:val="clear" w:color="auto" w:fill="F8F8F8"/>
          </w:tcPr>
          <w:p w14:paraId="23EC4E48" w14:textId="2ED85425" w:rsidR="007A339B" w:rsidRPr="00792A58" w:rsidRDefault="007A339B" w:rsidP="007A339B">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1,025,863</w:t>
            </w:r>
          </w:p>
        </w:tc>
        <w:tc>
          <w:tcPr>
            <w:tcW w:w="1440" w:type="dxa"/>
            <w:shd w:val="clear" w:color="auto" w:fill="auto"/>
          </w:tcPr>
          <w:p w14:paraId="3B83F0B4" w14:textId="61239CCB" w:rsidR="007A339B" w:rsidRPr="00792A58" w:rsidRDefault="007A339B" w:rsidP="007A339B">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12,986</w:t>
            </w:r>
          </w:p>
        </w:tc>
      </w:tr>
      <w:tr w:rsidR="00483F7C" w:rsidRPr="00792A58" w14:paraId="7B510CE7" w14:textId="77777777" w:rsidTr="00646FE7">
        <w:tc>
          <w:tcPr>
            <w:tcW w:w="3690" w:type="dxa"/>
            <w:vAlign w:val="bottom"/>
            <w:hideMark/>
          </w:tcPr>
          <w:p w14:paraId="68CA1E7D" w14:textId="77777777" w:rsidR="00483F7C" w:rsidRPr="00792A58" w:rsidRDefault="00483F7C" w:rsidP="00483F7C">
            <w:pPr>
              <w:spacing w:line="256" w:lineRule="auto"/>
              <w:ind w:left="-72"/>
              <w:rPr>
                <w:rFonts w:ascii="Arial" w:hAnsi="Arial" w:cs="Arial"/>
                <w:sz w:val="18"/>
                <w:szCs w:val="18"/>
                <w:lang w:eastAsia="en-US"/>
              </w:rPr>
            </w:pPr>
            <w:r w:rsidRPr="00792A58">
              <w:rPr>
                <w:rFonts w:ascii="Arial" w:hAnsi="Arial" w:cs="Arial"/>
                <w:sz w:val="18"/>
                <w:szCs w:val="18"/>
                <w:lang w:eastAsia="en-US"/>
              </w:rPr>
              <w:t>Rental income</w:t>
            </w:r>
            <w:r w:rsidRPr="00792A58">
              <w:rPr>
                <w:rFonts w:ascii="Arial" w:hAnsi="Arial" w:cs="Arial"/>
                <w:sz w:val="18"/>
                <w:szCs w:val="18"/>
                <w:cs/>
                <w:lang w:eastAsia="en-US"/>
              </w:rPr>
              <w:t xml:space="preserve"> </w:t>
            </w:r>
          </w:p>
        </w:tc>
        <w:tc>
          <w:tcPr>
            <w:tcW w:w="1440" w:type="dxa"/>
            <w:shd w:val="clear" w:color="auto" w:fill="FAFAFA"/>
            <w:vAlign w:val="bottom"/>
          </w:tcPr>
          <w:p w14:paraId="2D0097E0"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p>
        </w:tc>
        <w:tc>
          <w:tcPr>
            <w:tcW w:w="1440" w:type="dxa"/>
            <w:vAlign w:val="bottom"/>
          </w:tcPr>
          <w:p w14:paraId="0ACF2686"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4805945B"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1919514F"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p>
        </w:tc>
      </w:tr>
      <w:tr w:rsidR="00483F7C" w:rsidRPr="00792A58" w14:paraId="47458C0D" w14:textId="77777777" w:rsidTr="00DB67ED">
        <w:tc>
          <w:tcPr>
            <w:tcW w:w="3690" w:type="dxa"/>
            <w:vAlign w:val="bottom"/>
            <w:hideMark/>
          </w:tcPr>
          <w:p w14:paraId="15C1EA60" w14:textId="744F6E33" w:rsidR="00483F7C" w:rsidRPr="00792A58" w:rsidRDefault="00483F7C" w:rsidP="00483F7C">
            <w:pPr>
              <w:spacing w:line="256" w:lineRule="auto"/>
              <w:ind w:left="-72"/>
              <w:rPr>
                <w:rFonts w:ascii="Arial" w:hAnsi="Arial" w:cs="Arial"/>
                <w:sz w:val="18"/>
                <w:szCs w:val="18"/>
                <w:cs/>
                <w:lang w:eastAsia="en-US"/>
              </w:rPr>
            </w:pPr>
            <w:r w:rsidRPr="00792A58">
              <w:rPr>
                <w:rFonts w:ascii="Arial" w:hAnsi="Arial" w:cs="Arial"/>
                <w:sz w:val="18"/>
                <w:szCs w:val="18"/>
                <w:lang w:eastAsia="en-US"/>
              </w:rPr>
              <w:t xml:space="preserve">   </w:t>
            </w:r>
            <w:r w:rsidRPr="00792A58">
              <w:rPr>
                <w:rFonts w:ascii="Arial" w:hAnsi="Arial" w:cs="Arial"/>
                <w:sz w:val="18"/>
                <w:szCs w:val="18"/>
                <w:cs/>
                <w:lang w:eastAsia="en-US"/>
              </w:rPr>
              <w:t>-</w:t>
            </w:r>
            <w:r w:rsidRPr="00792A58">
              <w:rPr>
                <w:rFonts w:ascii="Arial" w:hAnsi="Arial" w:cs="Arial"/>
                <w:sz w:val="18"/>
                <w:szCs w:val="18"/>
                <w:lang w:eastAsia="en-US"/>
              </w:rPr>
              <w:t xml:space="preserve"> third party</w:t>
            </w:r>
          </w:p>
        </w:tc>
        <w:tc>
          <w:tcPr>
            <w:tcW w:w="1440" w:type="dxa"/>
            <w:shd w:val="clear" w:color="auto" w:fill="FAFAFA"/>
          </w:tcPr>
          <w:p w14:paraId="4B49314D" w14:textId="7C2FC18D"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26</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316</w:t>
            </w:r>
          </w:p>
        </w:tc>
        <w:tc>
          <w:tcPr>
            <w:tcW w:w="1440" w:type="dxa"/>
          </w:tcPr>
          <w:p w14:paraId="51F53B4D" w14:textId="2EF66C97"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26,316</w:t>
            </w:r>
          </w:p>
        </w:tc>
        <w:tc>
          <w:tcPr>
            <w:tcW w:w="1440" w:type="dxa"/>
            <w:shd w:val="clear" w:color="auto" w:fill="FAFAFA"/>
          </w:tcPr>
          <w:p w14:paraId="47F0DB21" w14:textId="045865D6" w:rsidR="00483F7C" w:rsidRPr="00792A58" w:rsidRDefault="006E01E3"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440" w:type="dxa"/>
            <w:hideMark/>
          </w:tcPr>
          <w:p w14:paraId="7E1358E0" w14:textId="5DFAC275"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483F7C" w:rsidRPr="00792A58" w14:paraId="36BEB8A3" w14:textId="77777777" w:rsidTr="00DB67ED">
        <w:tc>
          <w:tcPr>
            <w:tcW w:w="3690" w:type="dxa"/>
            <w:vAlign w:val="bottom"/>
            <w:hideMark/>
          </w:tcPr>
          <w:p w14:paraId="6F68E583" w14:textId="7D50BE72" w:rsidR="00483F7C" w:rsidRPr="00792A58" w:rsidRDefault="00483F7C" w:rsidP="00483F7C">
            <w:pPr>
              <w:spacing w:line="256" w:lineRule="auto"/>
              <w:ind w:left="-72"/>
              <w:rPr>
                <w:rFonts w:ascii="Arial" w:hAnsi="Arial" w:cs="Arial"/>
                <w:sz w:val="18"/>
                <w:szCs w:val="18"/>
                <w:cs/>
                <w:lang w:eastAsia="en-US"/>
              </w:rPr>
            </w:pPr>
            <w:r w:rsidRPr="00792A58">
              <w:rPr>
                <w:rFonts w:ascii="Arial" w:hAnsi="Arial" w:cs="Arial"/>
                <w:sz w:val="18"/>
                <w:szCs w:val="18"/>
                <w:lang w:eastAsia="en-US"/>
              </w:rPr>
              <w:t xml:space="preserve">   </w:t>
            </w:r>
            <w:r w:rsidRPr="00792A58">
              <w:rPr>
                <w:rFonts w:ascii="Arial" w:hAnsi="Arial" w:cs="Arial"/>
                <w:sz w:val="18"/>
                <w:szCs w:val="18"/>
                <w:cs/>
                <w:lang w:eastAsia="en-US"/>
              </w:rPr>
              <w:t>-</w:t>
            </w:r>
            <w:r w:rsidRPr="00792A58">
              <w:rPr>
                <w:rFonts w:ascii="Arial" w:hAnsi="Arial" w:cs="Arial"/>
                <w:sz w:val="18"/>
                <w:szCs w:val="18"/>
                <w:lang w:eastAsia="en-US"/>
              </w:rPr>
              <w:t xml:space="preserve"> related part</w:t>
            </w:r>
            <w:r w:rsidR="00B9229A">
              <w:rPr>
                <w:rFonts w:ascii="Arial" w:hAnsi="Arial" w:cs="Arial"/>
                <w:sz w:val="18"/>
                <w:szCs w:val="18"/>
                <w:lang w:eastAsia="en-US"/>
              </w:rPr>
              <w:t>ies</w:t>
            </w:r>
            <w:r w:rsidRPr="00792A58">
              <w:rPr>
                <w:rFonts w:ascii="Arial" w:hAnsi="Arial" w:cs="Arial"/>
                <w:sz w:val="18"/>
                <w:szCs w:val="18"/>
                <w:lang w:eastAsia="en-US"/>
              </w:rPr>
              <w:t xml:space="preserve"> </w:t>
            </w:r>
            <w:r w:rsidRPr="00792A58">
              <w:rPr>
                <w:rFonts w:ascii="Arial" w:hAnsi="Arial" w:cs="Arial"/>
                <w:sz w:val="18"/>
                <w:szCs w:val="18"/>
                <w:cs/>
                <w:lang w:eastAsia="en-US"/>
              </w:rPr>
              <w:t>(</w:t>
            </w:r>
            <w:r w:rsidRPr="00792A58">
              <w:rPr>
                <w:rFonts w:ascii="Arial" w:hAnsi="Arial" w:cs="Arial"/>
                <w:sz w:val="18"/>
                <w:szCs w:val="18"/>
                <w:lang w:eastAsia="en-US"/>
              </w:rPr>
              <w:t>Note 4</w:t>
            </w:r>
            <w:r w:rsidR="00AE5104" w:rsidRPr="00792A58">
              <w:rPr>
                <w:rFonts w:ascii="Arial" w:hAnsi="Arial" w:cs="Arial"/>
                <w:sz w:val="18"/>
                <w:szCs w:val="18"/>
                <w:lang w:eastAsia="en-US"/>
              </w:rPr>
              <w:t>2</w:t>
            </w:r>
            <w:r w:rsidRPr="00792A58">
              <w:rPr>
                <w:rFonts w:ascii="Arial" w:hAnsi="Arial" w:cs="Arial"/>
                <w:sz w:val="18"/>
                <w:szCs w:val="18"/>
                <w:cs/>
                <w:lang w:eastAsia="en-US"/>
              </w:rPr>
              <w:t xml:space="preserve"> </w:t>
            </w:r>
            <w:r w:rsidRPr="00792A58">
              <w:rPr>
                <w:rFonts w:ascii="Arial" w:hAnsi="Arial" w:cs="Arial"/>
                <w:sz w:val="18"/>
                <w:szCs w:val="18"/>
                <w:lang w:eastAsia="en-US"/>
              </w:rPr>
              <w:t>b))</w:t>
            </w:r>
          </w:p>
        </w:tc>
        <w:tc>
          <w:tcPr>
            <w:tcW w:w="1440" w:type="dxa"/>
            <w:shd w:val="clear" w:color="auto" w:fill="FAFAFA"/>
          </w:tcPr>
          <w:p w14:paraId="2639CC80" w14:textId="4F2132BC"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373</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722</w:t>
            </w:r>
          </w:p>
        </w:tc>
        <w:tc>
          <w:tcPr>
            <w:tcW w:w="1440" w:type="dxa"/>
          </w:tcPr>
          <w:p w14:paraId="1267125C" w14:textId="3EB0AADB"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373,960</w:t>
            </w:r>
          </w:p>
        </w:tc>
        <w:tc>
          <w:tcPr>
            <w:tcW w:w="1440" w:type="dxa"/>
            <w:shd w:val="clear" w:color="auto" w:fill="FAFAFA"/>
          </w:tcPr>
          <w:p w14:paraId="17380E51" w14:textId="044B5C88" w:rsidR="00483F7C" w:rsidRPr="00792A58" w:rsidRDefault="006E01E3"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440" w:type="dxa"/>
            <w:hideMark/>
          </w:tcPr>
          <w:p w14:paraId="5C8A0A6C" w14:textId="23F3A94D"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483F7C" w:rsidRPr="00792A58" w14:paraId="40CC21AB" w14:textId="77777777" w:rsidTr="00161770">
        <w:tc>
          <w:tcPr>
            <w:tcW w:w="3690" w:type="dxa"/>
            <w:vAlign w:val="bottom"/>
            <w:hideMark/>
          </w:tcPr>
          <w:p w14:paraId="783EA293" w14:textId="765FA759" w:rsidR="00483F7C" w:rsidRPr="00792A58" w:rsidRDefault="00483F7C" w:rsidP="00483F7C">
            <w:pPr>
              <w:spacing w:line="256" w:lineRule="auto"/>
              <w:ind w:left="-72"/>
              <w:rPr>
                <w:rFonts w:ascii="Arial" w:hAnsi="Arial" w:cs="Arial"/>
                <w:sz w:val="18"/>
                <w:szCs w:val="18"/>
                <w:cs/>
                <w:lang w:eastAsia="en-US"/>
              </w:rPr>
            </w:pPr>
            <w:r w:rsidRPr="00792A58">
              <w:rPr>
                <w:rFonts w:ascii="Arial" w:hAnsi="Arial" w:cs="Arial"/>
                <w:sz w:val="18"/>
                <w:szCs w:val="18"/>
                <w:lang w:eastAsia="en-US"/>
              </w:rPr>
              <w:t xml:space="preserve">Income from sales of spare parts </w:t>
            </w:r>
          </w:p>
        </w:tc>
        <w:tc>
          <w:tcPr>
            <w:tcW w:w="1440" w:type="dxa"/>
            <w:shd w:val="clear" w:color="auto" w:fill="FAFAFA"/>
            <w:vAlign w:val="bottom"/>
          </w:tcPr>
          <w:p w14:paraId="15EFD671"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2D027C67"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tcPr>
          <w:p w14:paraId="536B3C9B" w14:textId="0650BA0B"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c>
          <w:tcPr>
            <w:tcW w:w="1440" w:type="dxa"/>
          </w:tcPr>
          <w:p w14:paraId="5400E132" w14:textId="7C40552C"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r>
      <w:tr w:rsidR="00483F7C" w:rsidRPr="00792A58" w14:paraId="4DA25FDA" w14:textId="77777777" w:rsidTr="00DB67ED">
        <w:tc>
          <w:tcPr>
            <w:tcW w:w="3690" w:type="dxa"/>
            <w:vAlign w:val="bottom"/>
            <w:hideMark/>
          </w:tcPr>
          <w:p w14:paraId="7234632D" w14:textId="3065A5BD" w:rsidR="00483F7C" w:rsidRPr="00792A58" w:rsidRDefault="00483F7C" w:rsidP="00483F7C">
            <w:pPr>
              <w:spacing w:line="256" w:lineRule="auto"/>
              <w:ind w:left="-72"/>
              <w:rPr>
                <w:rFonts w:ascii="Arial" w:hAnsi="Arial" w:cs="Arial"/>
                <w:sz w:val="18"/>
                <w:szCs w:val="18"/>
                <w:lang w:eastAsia="en-US"/>
              </w:rPr>
            </w:pPr>
            <w:r w:rsidRPr="00792A58">
              <w:rPr>
                <w:rFonts w:ascii="Arial" w:hAnsi="Arial" w:cs="Arial"/>
                <w:sz w:val="18"/>
                <w:szCs w:val="18"/>
                <w:lang w:eastAsia="en-US"/>
              </w:rPr>
              <w:t xml:space="preserve">   - related part</w:t>
            </w:r>
            <w:r w:rsidR="00B9229A">
              <w:rPr>
                <w:rFonts w:ascii="Arial" w:hAnsi="Arial" w:cs="Arial"/>
                <w:sz w:val="18"/>
                <w:szCs w:val="18"/>
                <w:lang w:eastAsia="en-US"/>
              </w:rPr>
              <w:t>ies</w:t>
            </w:r>
            <w:r w:rsidRPr="00792A58">
              <w:rPr>
                <w:rFonts w:ascii="Arial" w:hAnsi="Arial" w:cs="Arial"/>
                <w:sz w:val="18"/>
                <w:szCs w:val="18"/>
                <w:lang w:eastAsia="en-US"/>
              </w:rPr>
              <w:t xml:space="preserve"> (Note 4</w:t>
            </w:r>
            <w:r w:rsidR="00AE5104" w:rsidRPr="00792A58">
              <w:rPr>
                <w:rFonts w:ascii="Arial" w:hAnsi="Arial" w:cs="Arial"/>
                <w:sz w:val="18"/>
                <w:szCs w:val="18"/>
                <w:lang w:eastAsia="en-US"/>
              </w:rPr>
              <w:t>2</w:t>
            </w:r>
            <w:r w:rsidRPr="00792A58">
              <w:rPr>
                <w:rFonts w:ascii="Arial" w:hAnsi="Arial" w:cs="Arial"/>
                <w:sz w:val="18"/>
                <w:szCs w:val="18"/>
                <w:lang w:eastAsia="en-US"/>
              </w:rPr>
              <w:t xml:space="preserve"> b))</w:t>
            </w:r>
          </w:p>
        </w:tc>
        <w:tc>
          <w:tcPr>
            <w:tcW w:w="1440" w:type="dxa"/>
            <w:shd w:val="clear" w:color="auto" w:fill="FAFAFA"/>
          </w:tcPr>
          <w:p w14:paraId="5ECDAF2E" w14:textId="1F36AAE0"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200</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87</w:t>
            </w:r>
            <w:r w:rsidRPr="00792A58">
              <w:rPr>
                <w:rFonts w:ascii="Arial" w:eastAsia="SimSun" w:hAnsi="Arial" w:cs="Arial"/>
                <w:snapToGrid w:val="0"/>
                <w:sz w:val="18"/>
                <w:szCs w:val="18"/>
                <w:lang w:eastAsia="zh-CN"/>
              </w:rPr>
              <w:t>7</w:t>
            </w:r>
          </w:p>
        </w:tc>
        <w:tc>
          <w:tcPr>
            <w:tcW w:w="1440" w:type="dxa"/>
          </w:tcPr>
          <w:p w14:paraId="13C65F0A" w14:textId="39052F4B"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1</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031</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879</w:t>
            </w:r>
          </w:p>
        </w:tc>
        <w:tc>
          <w:tcPr>
            <w:tcW w:w="1440" w:type="dxa"/>
            <w:shd w:val="clear" w:color="auto" w:fill="FAFAFA"/>
          </w:tcPr>
          <w:p w14:paraId="3C38C89E" w14:textId="0840EB60" w:rsidR="00483F7C" w:rsidRPr="00792A58" w:rsidRDefault="006E01E3"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440" w:type="dxa"/>
            <w:hideMark/>
          </w:tcPr>
          <w:p w14:paraId="697521E6" w14:textId="45AF322B"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483F7C" w:rsidRPr="00792A58" w14:paraId="69EE416E" w14:textId="77777777" w:rsidTr="00161770">
        <w:tc>
          <w:tcPr>
            <w:tcW w:w="3690" w:type="dxa"/>
          </w:tcPr>
          <w:p w14:paraId="213E4B97" w14:textId="2557A92B" w:rsidR="00483F7C" w:rsidRPr="00792A58" w:rsidRDefault="00483F7C" w:rsidP="00483F7C">
            <w:pPr>
              <w:spacing w:line="256" w:lineRule="auto"/>
              <w:ind w:left="-72" w:right="-110"/>
              <w:rPr>
                <w:rFonts w:ascii="Arial" w:hAnsi="Arial" w:cs="Arial"/>
                <w:sz w:val="18"/>
                <w:szCs w:val="18"/>
                <w:lang w:eastAsia="en-US"/>
              </w:rPr>
            </w:pPr>
            <w:r w:rsidRPr="00792A58">
              <w:rPr>
                <w:rFonts w:ascii="Arial" w:hAnsi="Arial" w:cs="Arial"/>
                <w:spacing w:val="-10"/>
                <w:sz w:val="18"/>
                <w:szCs w:val="18"/>
                <w:lang w:eastAsia="en-US"/>
              </w:rPr>
              <w:t>Income from sales of raw water and industrial water</w:t>
            </w:r>
          </w:p>
        </w:tc>
        <w:tc>
          <w:tcPr>
            <w:tcW w:w="1440" w:type="dxa"/>
            <w:shd w:val="clear" w:color="auto" w:fill="FAFAFA"/>
            <w:vAlign w:val="bottom"/>
          </w:tcPr>
          <w:p w14:paraId="6DE6AB61"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4549AC0A"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tcPr>
          <w:p w14:paraId="3659C297" w14:textId="497D00AB"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c>
          <w:tcPr>
            <w:tcW w:w="1440" w:type="dxa"/>
          </w:tcPr>
          <w:p w14:paraId="2C8AF538" w14:textId="331CDEA3"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r>
      <w:tr w:rsidR="00483F7C" w:rsidRPr="00792A58" w14:paraId="0506583F" w14:textId="77777777" w:rsidTr="007D1CC0">
        <w:tc>
          <w:tcPr>
            <w:tcW w:w="3690" w:type="dxa"/>
            <w:vAlign w:val="bottom"/>
          </w:tcPr>
          <w:p w14:paraId="690D460F" w14:textId="3A2B7575" w:rsidR="00483F7C" w:rsidRPr="00792A58" w:rsidRDefault="00483F7C" w:rsidP="00483F7C">
            <w:pPr>
              <w:spacing w:line="256" w:lineRule="auto"/>
              <w:ind w:left="-72"/>
              <w:rPr>
                <w:rFonts w:ascii="Arial" w:hAnsi="Arial" w:cs="Arial"/>
                <w:sz w:val="18"/>
                <w:szCs w:val="18"/>
                <w:lang w:val="en-US" w:eastAsia="en-US"/>
              </w:rPr>
            </w:pPr>
            <w:r w:rsidRPr="00792A58">
              <w:rPr>
                <w:rFonts w:ascii="Arial" w:hAnsi="Arial" w:cs="Arial"/>
                <w:sz w:val="18"/>
                <w:szCs w:val="18"/>
                <w:lang w:eastAsia="en-US"/>
              </w:rPr>
              <w:t xml:space="preserve">   </w:t>
            </w:r>
            <w:r w:rsidRPr="00792A58">
              <w:rPr>
                <w:rFonts w:ascii="Arial" w:hAnsi="Arial" w:cs="Arial"/>
                <w:sz w:val="18"/>
                <w:szCs w:val="18"/>
                <w:cs/>
                <w:lang w:eastAsia="en-US"/>
              </w:rPr>
              <w:t>-</w:t>
            </w:r>
            <w:r w:rsidRPr="00792A58">
              <w:rPr>
                <w:rFonts w:ascii="Arial" w:hAnsi="Arial" w:cs="Arial"/>
                <w:sz w:val="18"/>
                <w:szCs w:val="18"/>
                <w:lang w:eastAsia="en-US"/>
              </w:rPr>
              <w:t xml:space="preserve"> </w:t>
            </w:r>
            <w:r w:rsidR="00B9229A">
              <w:rPr>
                <w:rFonts w:ascii="Arial" w:hAnsi="Arial" w:cs="Arial"/>
                <w:sz w:val="18"/>
                <w:szCs w:val="18"/>
                <w:lang w:eastAsia="en-US"/>
              </w:rPr>
              <w:t xml:space="preserve">a </w:t>
            </w:r>
            <w:r w:rsidRPr="00792A58">
              <w:rPr>
                <w:rFonts w:ascii="Arial" w:hAnsi="Arial" w:cs="Arial"/>
                <w:sz w:val="18"/>
                <w:szCs w:val="18"/>
                <w:lang w:eastAsia="en-US"/>
              </w:rPr>
              <w:t>related party (Note 4</w:t>
            </w:r>
            <w:r w:rsidR="00AE5104" w:rsidRPr="00792A58">
              <w:rPr>
                <w:rFonts w:ascii="Arial" w:hAnsi="Arial" w:cs="Arial"/>
                <w:sz w:val="18"/>
                <w:szCs w:val="18"/>
                <w:lang w:eastAsia="en-US"/>
              </w:rPr>
              <w:t>2</w:t>
            </w:r>
            <w:r w:rsidRPr="00792A58">
              <w:rPr>
                <w:rFonts w:ascii="Arial" w:hAnsi="Arial" w:cs="Arial"/>
                <w:sz w:val="18"/>
                <w:szCs w:val="18"/>
                <w:lang w:eastAsia="en-US"/>
              </w:rPr>
              <w:t xml:space="preserve"> b))</w:t>
            </w:r>
          </w:p>
        </w:tc>
        <w:tc>
          <w:tcPr>
            <w:tcW w:w="1440" w:type="dxa"/>
            <w:shd w:val="clear" w:color="auto" w:fill="FAFAFA"/>
          </w:tcPr>
          <w:p w14:paraId="3D45985F" w14:textId="56CEFBFC"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3</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266</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268</w:t>
            </w:r>
          </w:p>
        </w:tc>
        <w:tc>
          <w:tcPr>
            <w:tcW w:w="1440" w:type="dxa"/>
          </w:tcPr>
          <w:p w14:paraId="31F35612" w14:textId="3ECE0DE8"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3,710,680</w:t>
            </w:r>
          </w:p>
        </w:tc>
        <w:tc>
          <w:tcPr>
            <w:tcW w:w="1440" w:type="dxa"/>
            <w:shd w:val="clear" w:color="auto" w:fill="FAFAFA"/>
          </w:tcPr>
          <w:p w14:paraId="5F39B70C" w14:textId="385F064B" w:rsidR="00483F7C" w:rsidRPr="00792A58" w:rsidRDefault="006E01E3"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440" w:type="dxa"/>
          </w:tcPr>
          <w:p w14:paraId="44301E47" w14:textId="04C67AED"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483F7C" w:rsidRPr="00792A58" w14:paraId="090F4802" w14:textId="77777777" w:rsidTr="004F1A9A">
        <w:tc>
          <w:tcPr>
            <w:tcW w:w="3690" w:type="dxa"/>
          </w:tcPr>
          <w:p w14:paraId="71A29BF7" w14:textId="5BAD47D9" w:rsidR="00483F7C" w:rsidRPr="00792A58" w:rsidRDefault="00483F7C" w:rsidP="00483F7C">
            <w:pPr>
              <w:spacing w:line="256" w:lineRule="auto"/>
              <w:ind w:left="-72"/>
              <w:rPr>
                <w:rFonts w:ascii="Arial" w:hAnsi="Arial" w:cs="Arial"/>
                <w:sz w:val="18"/>
                <w:szCs w:val="18"/>
                <w:lang w:eastAsia="en-US"/>
              </w:rPr>
            </w:pPr>
            <w:r w:rsidRPr="00792A58">
              <w:rPr>
                <w:rFonts w:ascii="Arial" w:hAnsi="Arial" w:cs="Arial"/>
                <w:sz w:val="18"/>
                <w:szCs w:val="18"/>
                <w:lang w:eastAsia="en-US"/>
              </w:rPr>
              <w:t>Income from waste management</w:t>
            </w:r>
          </w:p>
        </w:tc>
        <w:tc>
          <w:tcPr>
            <w:tcW w:w="1440" w:type="dxa"/>
            <w:shd w:val="clear" w:color="auto" w:fill="FAFAFA"/>
          </w:tcPr>
          <w:p w14:paraId="06464DD7" w14:textId="305B1AAA"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2</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816</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9</w:t>
            </w:r>
            <w:r w:rsidRPr="00792A58">
              <w:rPr>
                <w:rFonts w:ascii="Arial" w:eastAsia="SimSun" w:hAnsi="Arial" w:cs="Arial"/>
                <w:snapToGrid w:val="0"/>
                <w:sz w:val="18"/>
                <w:szCs w:val="18"/>
                <w:lang w:eastAsia="zh-CN"/>
              </w:rPr>
              <w:t>50</w:t>
            </w:r>
          </w:p>
        </w:tc>
        <w:tc>
          <w:tcPr>
            <w:tcW w:w="1440" w:type="dxa"/>
          </w:tcPr>
          <w:p w14:paraId="5224F55D" w14:textId="301627B8"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2,533,082</w:t>
            </w:r>
          </w:p>
        </w:tc>
        <w:tc>
          <w:tcPr>
            <w:tcW w:w="1440" w:type="dxa"/>
            <w:shd w:val="clear" w:color="auto" w:fill="FAFAFA"/>
          </w:tcPr>
          <w:p w14:paraId="6EE5DCD4" w14:textId="3B13EDDC" w:rsidR="00483F7C" w:rsidRPr="00792A58" w:rsidRDefault="006E01E3"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440" w:type="dxa"/>
          </w:tcPr>
          <w:p w14:paraId="0355AE60" w14:textId="33D27564"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7A339B" w:rsidRPr="00792A58" w14:paraId="74EC437B" w14:textId="77777777" w:rsidTr="003A32DF">
        <w:tc>
          <w:tcPr>
            <w:tcW w:w="3690" w:type="dxa"/>
            <w:vAlign w:val="bottom"/>
          </w:tcPr>
          <w:p w14:paraId="4B011974" w14:textId="6487270F" w:rsidR="007A339B" w:rsidRPr="00792A58" w:rsidRDefault="007A339B" w:rsidP="007A339B">
            <w:pPr>
              <w:spacing w:line="256" w:lineRule="auto"/>
              <w:ind w:left="-72"/>
              <w:rPr>
                <w:rFonts w:ascii="Arial" w:hAnsi="Arial" w:cs="Arial"/>
                <w:sz w:val="18"/>
                <w:szCs w:val="18"/>
                <w:lang w:eastAsia="en-US"/>
              </w:rPr>
            </w:pPr>
            <w:r w:rsidRPr="00792A58">
              <w:rPr>
                <w:rFonts w:ascii="Arial" w:hAnsi="Arial" w:cs="Arial"/>
                <w:sz w:val="18"/>
                <w:szCs w:val="18"/>
                <w:lang w:eastAsia="en-US"/>
              </w:rPr>
              <w:t>Gain on fixed assets disposal (Note 42 b))</w:t>
            </w:r>
          </w:p>
        </w:tc>
        <w:tc>
          <w:tcPr>
            <w:tcW w:w="1440" w:type="dxa"/>
            <w:shd w:val="clear" w:color="auto" w:fill="FAFAFA"/>
          </w:tcPr>
          <w:p w14:paraId="043A4632" w14:textId="18185FEB" w:rsidR="007A339B" w:rsidRPr="00792A58" w:rsidRDefault="007A339B" w:rsidP="007A339B">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440" w:type="dxa"/>
          </w:tcPr>
          <w:p w14:paraId="4AA3917A" w14:textId="5CFE8494" w:rsidR="007A339B" w:rsidRPr="00792A58" w:rsidRDefault="007A339B" w:rsidP="007A339B">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132,269</w:t>
            </w:r>
          </w:p>
        </w:tc>
        <w:tc>
          <w:tcPr>
            <w:tcW w:w="1440" w:type="dxa"/>
            <w:shd w:val="clear" w:color="auto" w:fill="FAFAFA"/>
          </w:tcPr>
          <w:p w14:paraId="0010E0B2" w14:textId="42E662F6" w:rsidR="007A339B" w:rsidRPr="00792A58" w:rsidRDefault="007A339B" w:rsidP="007A339B">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440" w:type="dxa"/>
          </w:tcPr>
          <w:p w14:paraId="2288CB4E" w14:textId="707C0AD6" w:rsidR="007A339B" w:rsidRPr="00792A58" w:rsidRDefault="007A339B" w:rsidP="007A339B">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483F7C" w:rsidRPr="00792A58" w14:paraId="6752E6DD" w14:textId="77777777" w:rsidTr="00DB67ED">
        <w:tc>
          <w:tcPr>
            <w:tcW w:w="3690" w:type="dxa"/>
            <w:vAlign w:val="bottom"/>
            <w:hideMark/>
          </w:tcPr>
          <w:p w14:paraId="740BABF3" w14:textId="77777777" w:rsidR="00483F7C" w:rsidRPr="00792A58" w:rsidRDefault="00483F7C" w:rsidP="00483F7C">
            <w:pPr>
              <w:spacing w:line="256" w:lineRule="auto"/>
              <w:ind w:left="-72"/>
              <w:rPr>
                <w:rFonts w:ascii="Arial" w:hAnsi="Arial" w:cs="Arial"/>
                <w:sz w:val="18"/>
                <w:szCs w:val="18"/>
                <w:lang w:eastAsia="en-US"/>
              </w:rPr>
            </w:pPr>
            <w:r w:rsidRPr="00792A58">
              <w:rPr>
                <w:rFonts w:ascii="Arial" w:hAnsi="Arial" w:cs="Arial"/>
                <w:sz w:val="18"/>
                <w:szCs w:val="18"/>
                <w:lang w:eastAsia="en-US"/>
              </w:rPr>
              <w:t>Gain on sales of short-term investments</w:t>
            </w:r>
          </w:p>
        </w:tc>
        <w:tc>
          <w:tcPr>
            <w:tcW w:w="1440" w:type="dxa"/>
            <w:shd w:val="clear" w:color="auto" w:fill="FAFAFA"/>
          </w:tcPr>
          <w:p w14:paraId="7ED077F1" w14:textId="4607882E"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1</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776</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293</w:t>
            </w:r>
          </w:p>
        </w:tc>
        <w:tc>
          <w:tcPr>
            <w:tcW w:w="1440" w:type="dxa"/>
          </w:tcPr>
          <w:p w14:paraId="1E9663B2" w14:textId="2B30FE3B"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404,851</w:t>
            </w:r>
          </w:p>
        </w:tc>
        <w:tc>
          <w:tcPr>
            <w:tcW w:w="1440" w:type="dxa"/>
            <w:shd w:val="clear" w:color="auto" w:fill="FAFAFA"/>
          </w:tcPr>
          <w:p w14:paraId="0A7B62FB" w14:textId="5FA4A6EC" w:rsidR="00483F7C" w:rsidRPr="00792A58" w:rsidRDefault="006E01E3"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440" w:type="dxa"/>
            <w:hideMark/>
          </w:tcPr>
          <w:p w14:paraId="3A90FD51" w14:textId="027523C7"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r>
      <w:tr w:rsidR="00483F7C" w:rsidRPr="00792A58" w14:paraId="19A6615F" w14:textId="77777777" w:rsidTr="00EA3BBF">
        <w:tc>
          <w:tcPr>
            <w:tcW w:w="3690" w:type="dxa"/>
            <w:vAlign w:val="bottom"/>
          </w:tcPr>
          <w:p w14:paraId="53EDED36" w14:textId="7105D54D" w:rsidR="00483F7C" w:rsidRPr="00792A58" w:rsidRDefault="00483F7C" w:rsidP="00483F7C">
            <w:pPr>
              <w:spacing w:line="256" w:lineRule="auto"/>
              <w:ind w:left="-72"/>
              <w:rPr>
                <w:rFonts w:ascii="Arial" w:hAnsi="Arial" w:cs="Arial"/>
                <w:sz w:val="18"/>
                <w:szCs w:val="18"/>
                <w:lang w:eastAsia="en-US"/>
              </w:rPr>
            </w:pPr>
            <w:r w:rsidRPr="00792A58">
              <w:rPr>
                <w:rFonts w:ascii="Arial" w:hAnsi="Arial" w:cs="Arial"/>
                <w:sz w:val="18"/>
                <w:szCs w:val="18"/>
                <w:lang w:eastAsia="en-US"/>
              </w:rPr>
              <w:t>Others</w:t>
            </w:r>
          </w:p>
        </w:tc>
        <w:tc>
          <w:tcPr>
            <w:tcW w:w="1440" w:type="dxa"/>
            <w:shd w:val="clear" w:color="auto" w:fill="FAFAFA"/>
          </w:tcPr>
          <w:p w14:paraId="69B21060" w14:textId="2A00213B"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13</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920</w:t>
            </w:r>
            <w:r w:rsidRPr="00792A58">
              <w:rPr>
                <w:rFonts w:ascii="Arial" w:eastAsia="SimSun" w:hAnsi="Arial" w:cs="Arial"/>
                <w:snapToGrid w:val="0"/>
                <w:sz w:val="18"/>
                <w:szCs w:val="18"/>
                <w:lang w:eastAsia="zh-CN"/>
              </w:rPr>
              <w:t>,</w:t>
            </w:r>
            <w:r w:rsidRPr="00792A58">
              <w:rPr>
                <w:rFonts w:ascii="Arial" w:eastAsia="SimSun" w:hAnsi="Arial" w:cs="Arial"/>
                <w:snapToGrid w:val="0"/>
                <w:sz w:val="18"/>
                <w:szCs w:val="18"/>
                <w:cs/>
                <w:lang w:eastAsia="zh-CN"/>
              </w:rPr>
              <w:t>826</w:t>
            </w:r>
          </w:p>
        </w:tc>
        <w:tc>
          <w:tcPr>
            <w:tcW w:w="1440" w:type="dxa"/>
          </w:tcPr>
          <w:p w14:paraId="6F2B11F5" w14:textId="1195D675"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6,637,527</w:t>
            </w:r>
          </w:p>
        </w:tc>
        <w:tc>
          <w:tcPr>
            <w:tcW w:w="1440" w:type="dxa"/>
            <w:shd w:val="clear" w:color="auto" w:fill="FAFAFA"/>
          </w:tcPr>
          <w:p w14:paraId="625CD119" w14:textId="32FD1905" w:rsidR="00483F7C" w:rsidRPr="00792A58" w:rsidRDefault="006E01E3"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p>
        </w:tc>
        <w:tc>
          <w:tcPr>
            <w:tcW w:w="1440" w:type="dxa"/>
          </w:tcPr>
          <w:p w14:paraId="1DCE97E8" w14:textId="4C80E1E4"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2,380,718</w:t>
            </w:r>
          </w:p>
        </w:tc>
      </w:tr>
      <w:tr w:rsidR="00483F7C" w:rsidRPr="00792A58" w14:paraId="1CBC347A" w14:textId="77777777" w:rsidTr="00646FE7">
        <w:tc>
          <w:tcPr>
            <w:tcW w:w="3690" w:type="dxa"/>
            <w:vAlign w:val="bottom"/>
          </w:tcPr>
          <w:p w14:paraId="4DEA4BBD" w14:textId="77777777" w:rsidR="00483F7C" w:rsidRPr="00792A58" w:rsidRDefault="00483F7C" w:rsidP="00483F7C">
            <w:pPr>
              <w:tabs>
                <w:tab w:val="left" w:pos="720"/>
              </w:tabs>
              <w:spacing w:line="256" w:lineRule="auto"/>
              <w:ind w:left="-72"/>
              <w:rPr>
                <w:rFonts w:ascii="Arial" w:hAnsi="Arial" w:cs="Arial"/>
                <w:sz w:val="18"/>
                <w:szCs w:val="18"/>
                <w:cs/>
                <w:lang w:eastAsia="en-US"/>
              </w:rPr>
            </w:pPr>
          </w:p>
        </w:tc>
        <w:tc>
          <w:tcPr>
            <w:tcW w:w="1440" w:type="dxa"/>
            <w:tcBorders>
              <w:top w:val="single" w:sz="4" w:space="0" w:color="auto"/>
              <w:left w:val="nil"/>
              <w:bottom w:val="nil"/>
              <w:right w:val="nil"/>
            </w:tcBorders>
            <w:shd w:val="clear" w:color="auto" w:fill="FAFAFA"/>
            <w:vAlign w:val="bottom"/>
          </w:tcPr>
          <w:p w14:paraId="3068667B"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vAlign w:val="bottom"/>
          </w:tcPr>
          <w:p w14:paraId="303047D7"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vAlign w:val="bottom"/>
          </w:tcPr>
          <w:p w14:paraId="4740BDB3"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vAlign w:val="bottom"/>
          </w:tcPr>
          <w:p w14:paraId="19BA5784" w14:textId="77777777"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p>
        </w:tc>
      </w:tr>
      <w:tr w:rsidR="00483F7C" w:rsidRPr="00792A58" w14:paraId="6DAA3767" w14:textId="77777777" w:rsidTr="00DB67ED">
        <w:tc>
          <w:tcPr>
            <w:tcW w:w="3690" w:type="dxa"/>
            <w:vAlign w:val="bottom"/>
          </w:tcPr>
          <w:p w14:paraId="7B35F7C5" w14:textId="77777777" w:rsidR="00483F7C" w:rsidRPr="00792A58" w:rsidRDefault="00483F7C" w:rsidP="00483F7C">
            <w:pPr>
              <w:pStyle w:val="a"/>
              <w:tabs>
                <w:tab w:val="left" w:pos="1800"/>
              </w:tabs>
              <w:spacing w:line="256" w:lineRule="auto"/>
              <w:ind w:left="-72" w:right="0"/>
              <w:jc w:val="both"/>
              <w:rPr>
                <w:rFonts w:ascii="Arial" w:hAnsi="Arial" w:cs="Arial"/>
                <w:color w:val="auto"/>
                <w:sz w:val="18"/>
                <w:szCs w:val="18"/>
                <w:cs/>
                <w:lang w:eastAsia="en-US"/>
              </w:rPr>
            </w:pPr>
          </w:p>
        </w:tc>
        <w:tc>
          <w:tcPr>
            <w:tcW w:w="1440" w:type="dxa"/>
            <w:tcBorders>
              <w:top w:val="nil"/>
              <w:left w:val="nil"/>
              <w:bottom w:val="single" w:sz="4" w:space="0" w:color="auto"/>
              <w:right w:val="nil"/>
            </w:tcBorders>
            <w:shd w:val="clear" w:color="auto" w:fill="FAFAFA"/>
          </w:tcPr>
          <w:p w14:paraId="606F3D65" w14:textId="679408A7"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26,678,973</w:t>
            </w:r>
          </w:p>
        </w:tc>
        <w:tc>
          <w:tcPr>
            <w:tcW w:w="1440" w:type="dxa"/>
            <w:tcBorders>
              <w:top w:val="nil"/>
              <w:left w:val="nil"/>
              <w:bottom w:val="single" w:sz="4" w:space="0" w:color="auto"/>
              <w:right w:val="nil"/>
            </w:tcBorders>
          </w:tcPr>
          <w:p w14:paraId="26933D36" w14:textId="3C5102BF"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16,956,377</w:t>
            </w:r>
          </w:p>
        </w:tc>
        <w:tc>
          <w:tcPr>
            <w:tcW w:w="1440" w:type="dxa"/>
            <w:tcBorders>
              <w:top w:val="nil"/>
              <w:left w:val="nil"/>
              <w:bottom w:val="single" w:sz="4" w:space="0" w:color="auto"/>
              <w:right w:val="nil"/>
            </w:tcBorders>
            <w:shd w:val="clear" w:color="auto" w:fill="FAFAFA"/>
          </w:tcPr>
          <w:p w14:paraId="799FFB35" w14:textId="23E959C5"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1,066,642</w:t>
            </w:r>
          </w:p>
        </w:tc>
        <w:tc>
          <w:tcPr>
            <w:tcW w:w="1440" w:type="dxa"/>
            <w:tcBorders>
              <w:top w:val="nil"/>
              <w:left w:val="nil"/>
              <w:bottom w:val="single" w:sz="4" w:space="0" w:color="auto"/>
              <w:right w:val="nil"/>
            </w:tcBorders>
            <w:hideMark/>
          </w:tcPr>
          <w:p w14:paraId="0975221C" w14:textId="0C658BB1"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2,419,011</w:t>
            </w:r>
          </w:p>
        </w:tc>
      </w:tr>
    </w:tbl>
    <w:p w14:paraId="69FA82C1" w14:textId="77777777" w:rsidR="00AC6143" w:rsidRPr="00792A58" w:rsidRDefault="00AC6143" w:rsidP="001C7A31">
      <w:pPr>
        <w:jc w:val="thaiDistribute"/>
        <w:rPr>
          <w:rFonts w:ascii="Arial" w:eastAsia="Calibri" w:hAnsi="Arial" w:cs="Arial"/>
          <w:spacing w:val="-6"/>
          <w:sz w:val="18"/>
          <w:szCs w:val="18"/>
        </w:rPr>
      </w:pPr>
    </w:p>
    <w:p w14:paraId="47B83C76" w14:textId="77777777" w:rsidR="00BF4BE4" w:rsidRPr="00792A58" w:rsidRDefault="00BF4BE4" w:rsidP="001C7A31">
      <w:pPr>
        <w:jc w:val="thaiDistribute"/>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080A6240" w14:textId="77777777" w:rsidTr="00646FE7">
        <w:trPr>
          <w:trHeight w:val="386"/>
        </w:trPr>
        <w:tc>
          <w:tcPr>
            <w:tcW w:w="9461" w:type="dxa"/>
            <w:shd w:val="clear" w:color="auto" w:fill="FFA543"/>
            <w:vAlign w:val="center"/>
            <w:hideMark/>
          </w:tcPr>
          <w:p w14:paraId="379FC9B8" w14:textId="1BD8756E" w:rsidR="001C7A31" w:rsidRPr="00792A58" w:rsidRDefault="001C7A31"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3</w:t>
            </w:r>
            <w:r w:rsidR="00F570D4" w:rsidRPr="00792A58">
              <w:rPr>
                <w:rFonts w:ascii="Arial" w:hAnsi="Arial" w:cs="Arial"/>
                <w:b/>
                <w:bCs/>
                <w:color w:val="FFFFFF"/>
                <w:sz w:val="18"/>
                <w:szCs w:val="18"/>
                <w:lang w:eastAsia="en-US"/>
              </w:rPr>
              <w:t>8</w:t>
            </w:r>
            <w:r w:rsidRPr="00792A58">
              <w:rPr>
                <w:rFonts w:ascii="Arial" w:hAnsi="Arial" w:cs="Arial"/>
                <w:b/>
                <w:bCs/>
                <w:color w:val="FFFFFF"/>
                <w:sz w:val="18"/>
                <w:szCs w:val="18"/>
                <w:lang w:eastAsia="en-US"/>
              </w:rPr>
              <w:tab/>
              <w:t>Expenses by nature</w:t>
            </w:r>
          </w:p>
        </w:tc>
      </w:tr>
    </w:tbl>
    <w:p w14:paraId="1167F2E4" w14:textId="77777777" w:rsidR="001C7A31" w:rsidRPr="00792A58" w:rsidRDefault="001C7A31" w:rsidP="001C7A31">
      <w:pPr>
        <w:jc w:val="thaiDistribute"/>
        <w:rPr>
          <w:rFonts w:ascii="Arial" w:hAnsi="Arial" w:cs="Arial"/>
          <w:sz w:val="18"/>
          <w:szCs w:val="18"/>
          <w:cs/>
        </w:rPr>
      </w:pPr>
    </w:p>
    <w:p w14:paraId="5BDDCCCC" w14:textId="3D5E31DA" w:rsidR="001C7A31" w:rsidRPr="00792A58" w:rsidRDefault="001C7A31" w:rsidP="001C7A31">
      <w:pPr>
        <w:jc w:val="thaiDistribute"/>
        <w:rPr>
          <w:rFonts w:ascii="Arial" w:hAnsi="Arial" w:cs="Arial"/>
          <w:sz w:val="18"/>
          <w:szCs w:val="18"/>
        </w:rPr>
      </w:pPr>
      <w:r w:rsidRPr="00792A58">
        <w:rPr>
          <w:rFonts w:ascii="Arial" w:hAnsi="Arial" w:cs="Arial"/>
          <w:sz w:val="18"/>
          <w:szCs w:val="18"/>
        </w:rPr>
        <w:t xml:space="preserve">The significant expenses for the years ended 31 December </w:t>
      </w:r>
      <w:r w:rsidR="00B908C4" w:rsidRPr="00792A58">
        <w:rPr>
          <w:rFonts w:ascii="Arial" w:hAnsi="Arial" w:cs="Arial"/>
          <w:sz w:val="18"/>
          <w:szCs w:val="18"/>
        </w:rPr>
        <w:t>2023</w:t>
      </w:r>
      <w:r w:rsidRPr="00792A58">
        <w:rPr>
          <w:rFonts w:ascii="Arial" w:hAnsi="Arial" w:cs="Arial"/>
          <w:sz w:val="18"/>
          <w:szCs w:val="18"/>
        </w:rPr>
        <w:t xml:space="preserve"> and </w:t>
      </w:r>
      <w:r w:rsidR="002170ED" w:rsidRPr="00792A58">
        <w:rPr>
          <w:rFonts w:ascii="Arial" w:hAnsi="Arial" w:cs="Arial"/>
          <w:sz w:val="18"/>
          <w:szCs w:val="18"/>
        </w:rPr>
        <w:t>2022</w:t>
      </w:r>
      <w:r w:rsidRPr="00792A58">
        <w:rPr>
          <w:rFonts w:ascii="Arial" w:hAnsi="Arial" w:cs="Arial"/>
          <w:sz w:val="18"/>
          <w:szCs w:val="18"/>
        </w:rPr>
        <w:t xml:space="preserve"> are classified by nature as follows:</w:t>
      </w:r>
    </w:p>
    <w:p w14:paraId="6706A23F" w14:textId="77777777" w:rsidR="001C7A31" w:rsidRPr="00792A58" w:rsidRDefault="001C7A31" w:rsidP="001C7A31">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1C7A31" w:rsidRPr="00792A58" w14:paraId="7EE49F14" w14:textId="77777777" w:rsidTr="00646FE7">
        <w:tc>
          <w:tcPr>
            <w:tcW w:w="3690" w:type="dxa"/>
          </w:tcPr>
          <w:p w14:paraId="048B398F" w14:textId="77777777" w:rsidR="001C7A31" w:rsidRPr="00792A58"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6C2BE14A"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6A6EB284"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33C35BAE" w14:textId="77777777" w:rsidR="001C7A31" w:rsidRPr="00792A58" w:rsidRDefault="001C7A31" w:rsidP="00646FE7">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68A0E100"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1C7A31" w:rsidRPr="00792A58" w14:paraId="5F52043B" w14:textId="77777777" w:rsidTr="00646FE7">
        <w:tc>
          <w:tcPr>
            <w:tcW w:w="3690" w:type="dxa"/>
          </w:tcPr>
          <w:p w14:paraId="23B7B98E"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5A5636A7" w14:textId="6F86D5D6" w:rsidR="001C7A31" w:rsidRPr="00792A58" w:rsidRDefault="001C7A31" w:rsidP="00646FE7">
            <w:pPr>
              <w:tabs>
                <w:tab w:val="right" w:pos="1222"/>
              </w:tabs>
              <w:spacing w:line="256" w:lineRule="auto"/>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left w:val="nil"/>
              <w:bottom w:val="nil"/>
              <w:right w:val="nil"/>
            </w:tcBorders>
            <w:vAlign w:val="bottom"/>
            <w:hideMark/>
          </w:tcPr>
          <w:p w14:paraId="387B9C1B" w14:textId="019FB5AA" w:rsidR="001C7A31" w:rsidRPr="00792A58"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79207FD0" w14:textId="2EA82887" w:rsidR="001C7A31" w:rsidRPr="00792A58"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left w:val="nil"/>
              <w:bottom w:val="nil"/>
              <w:right w:val="nil"/>
            </w:tcBorders>
            <w:vAlign w:val="bottom"/>
            <w:hideMark/>
          </w:tcPr>
          <w:p w14:paraId="6ED43DC1" w14:textId="5D9C9A7A" w:rsidR="001C7A31" w:rsidRPr="00792A58"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75290CEB" w14:textId="77777777" w:rsidTr="00646FE7">
        <w:tc>
          <w:tcPr>
            <w:tcW w:w="3690" w:type="dxa"/>
          </w:tcPr>
          <w:p w14:paraId="687933A8"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0CBFA746" w14:textId="77777777" w:rsidR="001C7A31" w:rsidRPr="00792A58" w:rsidRDefault="001C7A31" w:rsidP="00646FE7">
            <w:pPr>
              <w:tabs>
                <w:tab w:val="right" w:pos="122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2F80E9D8" w14:textId="77777777" w:rsidR="001C7A31" w:rsidRPr="00792A58" w:rsidRDefault="001C7A31" w:rsidP="00646FE7">
            <w:pPr>
              <w:tabs>
                <w:tab w:val="right" w:pos="122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7F97CCE5" w14:textId="77777777" w:rsidR="001C7A31" w:rsidRPr="00792A58" w:rsidRDefault="001C7A31" w:rsidP="00646FE7">
            <w:pPr>
              <w:tabs>
                <w:tab w:val="right" w:pos="122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7D9C6DB1" w14:textId="77777777" w:rsidR="001C7A31" w:rsidRPr="00792A58" w:rsidRDefault="001C7A31" w:rsidP="00646FE7">
            <w:pPr>
              <w:tabs>
                <w:tab w:val="right" w:pos="122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4361EE33" w14:textId="77777777" w:rsidTr="00646FE7">
        <w:tc>
          <w:tcPr>
            <w:tcW w:w="3690" w:type="dxa"/>
          </w:tcPr>
          <w:p w14:paraId="42E189AF" w14:textId="77777777" w:rsidR="001C7A31" w:rsidRPr="00792A58" w:rsidRDefault="001C7A31" w:rsidP="00646FE7">
            <w:pPr>
              <w:spacing w:line="256" w:lineRule="auto"/>
              <w:ind w:left="-72" w:righ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616BD138" w14:textId="77777777" w:rsidR="001C7A31" w:rsidRPr="00792A58" w:rsidRDefault="001C7A31" w:rsidP="00646FE7">
            <w:pPr>
              <w:pStyle w:val="a"/>
              <w:tabs>
                <w:tab w:val="decimal" w:pos="1222"/>
              </w:tabs>
              <w:spacing w:line="256" w:lineRule="auto"/>
              <w:ind w:right="-72"/>
              <w:rPr>
                <w:rFonts w:ascii="Arial" w:hAnsi="Arial" w:cs="Arial"/>
                <w:color w:val="auto"/>
                <w:sz w:val="18"/>
                <w:szCs w:val="18"/>
                <w:cs/>
                <w:lang w:eastAsia="en-US"/>
              </w:rPr>
            </w:pPr>
          </w:p>
        </w:tc>
        <w:tc>
          <w:tcPr>
            <w:tcW w:w="1440" w:type="dxa"/>
            <w:tcBorders>
              <w:top w:val="single" w:sz="4" w:space="0" w:color="auto"/>
              <w:left w:val="nil"/>
              <w:bottom w:val="nil"/>
              <w:right w:val="nil"/>
            </w:tcBorders>
          </w:tcPr>
          <w:p w14:paraId="00463899" w14:textId="77777777" w:rsidR="001C7A31" w:rsidRPr="00792A58" w:rsidRDefault="001C7A31" w:rsidP="00646FE7">
            <w:pPr>
              <w:pStyle w:val="a"/>
              <w:tabs>
                <w:tab w:val="decimal" w:pos="1222"/>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shd w:val="clear" w:color="auto" w:fill="FAFAFA"/>
          </w:tcPr>
          <w:p w14:paraId="20F60499" w14:textId="77777777" w:rsidR="001C7A31" w:rsidRPr="00792A58" w:rsidRDefault="001C7A31" w:rsidP="00646FE7">
            <w:pPr>
              <w:pStyle w:val="a"/>
              <w:tabs>
                <w:tab w:val="decimal" w:pos="1222"/>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tcPr>
          <w:p w14:paraId="191B3236" w14:textId="77777777" w:rsidR="001C7A31" w:rsidRPr="00792A58" w:rsidRDefault="001C7A31" w:rsidP="00646FE7">
            <w:pPr>
              <w:pStyle w:val="a"/>
              <w:tabs>
                <w:tab w:val="decimal" w:pos="1222"/>
              </w:tabs>
              <w:spacing w:line="256" w:lineRule="auto"/>
              <w:ind w:right="-72"/>
              <w:rPr>
                <w:rFonts w:ascii="Arial" w:hAnsi="Arial" w:cs="Arial"/>
                <w:color w:val="auto"/>
                <w:sz w:val="18"/>
                <w:szCs w:val="18"/>
                <w:lang w:eastAsia="en-US"/>
              </w:rPr>
            </w:pPr>
          </w:p>
        </w:tc>
      </w:tr>
      <w:tr w:rsidR="001C7A31" w:rsidRPr="00792A58" w14:paraId="118A6962" w14:textId="77777777" w:rsidTr="00646FE7">
        <w:tc>
          <w:tcPr>
            <w:tcW w:w="3690" w:type="dxa"/>
            <w:vAlign w:val="bottom"/>
            <w:hideMark/>
          </w:tcPr>
          <w:p w14:paraId="1EFBF74A" w14:textId="77777777" w:rsidR="001C7A31" w:rsidRPr="00792A58"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792A58">
              <w:rPr>
                <w:rFonts w:ascii="Arial" w:hAnsi="Arial" w:cs="Arial"/>
                <w:color w:val="auto"/>
                <w:sz w:val="18"/>
                <w:szCs w:val="18"/>
                <w:lang w:eastAsia="en-US"/>
              </w:rPr>
              <w:t>Fuel raw materials and consumable</w:t>
            </w:r>
          </w:p>
        </w:tc>
        <w:tc>
          <w:tcPr>
            <w:tcW w:w="1440" w:type="dxa"/>
            <w:shd w:val="clear" w:color="auto" w:fill="FAFAFA"/>
            <w:vAlign w:val="bottom"/>
          </w:tcPr>
          <w:p w14:paraId="434AA6C7" w14:textId="77777777" w:rsidR="001C7A31" w:rsidRPr="00792A58" w:rsidRDefault="001C7A31" w:rsidP="00646FE7">
            <w:pPr>
              <w:tabs>
                <w:tab w:val="decimal" w:pos="1222"/>
              </w:tabs>
              <w:spacing w:line="256" w:lineRule="auto"/>
              <w:ind w:right="-72"/>
              <w:rPr>
                <w:rFonts w:ascii="Arial" w:eastAsia="SimSun" w:hAnsi="Arial" w:cs="Arial"/>
                <w:snapToGrid w:val="0"/>
                <w:sz w:val="18"/>
                <w:szCs w:val="18"/>
                <w:cs/>
                <w:lang w:eastAsia="zh-CN"/>
              </w:rPr>
            </w:pPr>
          </w:p>
        </w:tc>
        <w:tc>
          <w:tcPr>
            <w:tcW w:w="1440" w:type="dxa"/>
            <w:vAlign w:val="bottom"/>
          </w:tcPr>
          <w:p w14:paraId="21ECF26B" w14:textId="77777777" w:rsidR="001C7A31" w:rsidRPr="00792A58" w:rsidRDefault="001C7A31" w:rsidP="00646FE7">
            <w:pPr>
              <w:tabs>
                <w:tab w:val="decimal" w:pos="1222"/>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1A1CA959" w14:textId="77777777" w:rsidR="001C7A31" w:rsidRPr="00792A58" w:rsidRDefault="001C7A31" w:rsidP="00646FE7">
            <w:pPr>
              <w:tabs>
                <w:tab w:val="decimal" w:pos="1222"/>
              </w:tabs>
              <w:spacing w:line="256" w:lineRule="auto"/>
              <w:ind w:right="-72"/>
              <w:rPr>
                <w:rFonts w:ascii="Arial" w:eastAsia="SimSun" w:hAnsi="Arial" w:cs="Arial"/>
                <w:snapToGrid w:val="0"/>
                <w:sz w:val="18"/>
                <w:szCs w:val="18"/>
                <w:lang w:eastAsia="zh-CN"/>
              </w:rPr>
            </w:pPr>
          </w:p>
        </w:tc>
        <w:tc>
          <w:tcPr>
            <w:tcW w:w="1440" w:type="dxa"/>
            <w:vAlign w:val="bottom"/>
          </w:tcPr>
          <w:p w14:paraId="589970D4" w14:textId="77777777" w:rsidR="001C7A31" w:rsidRPr="00792A58" w:rsidRDefault="001C7A31" w:rsidP="00646FE7">
            <w:pPr>
              <w:tabs>
                <w:tab w:val="decimal" w:pos="1222"/>
              </w:tabs>
              <w:spacing w:line="256" w:lineRule="auto"/>
              <w:ind w:right="-72"/>
              <w:rPr>
                <w:rFonts w:ascii="Arial" w:eastAsia="SimSun" w:hAnsi="Arial" w:cs="Arial"/>
                <w:snapToGrid w:val="0"/>
                <w:sz w:val="18"/>
                <w:szCs w:val="18"/>
                <w:cs/>
                <w:lang w:eastAsia="zh-CN"/>
              </w:rPr>
            </w:pPr>
          </w:p>
        </w:tc>
      </w:tr>
      <w:tr w:rsidR="00481B47" w:rsidRPr="00792A58" w14:paraId="70DF624F" w14:textId="77777777" w:rsidTr="00D91AD9">
        <w:tc>
          <w:tcPr>
            <w:tcW w:w="3690" w:type="dxa"/>
            <w:vAlign w:val="bottom"/>
            <w:hideMark/>
          </w:tcPr>
          <w:p w14:paraId="05F98B74" w14:textId="77777777" w:rsidR="00481B47" w:rsidRPr="00792A58" w:rsidRDefault="00481B47" w:rsidP="00481B47">
            <w:pPr>
              <w:pStyle w:val="a"/>
              <w:tabs>
                <w:tab w:val="left" w:pos="1800"/>
              </w:tabs>
              <w:spacing w:line="256" w:lineRule="auto"/>
              <w:ind w:left="-72" w:right="0"/>
              <w:jc w:val="both"/>
              <w:rPr>
                <w:rFonts w:ascii="Arial" w:hAnsi="Arial" w:cs="Arial"/>
                <w:color w:val="auto"/>
                <w:sz w:val="18"/>
                <w:szCs w:val="18"/>
                <w:cs/>
                <w:lang w:eastAsia="en-US"/>
              </w:rPr>
            </w:pPr>
            <w:r w:rsidRPr="00792A58">
              <w:rPr>
                <w:rFonts w:ascii="Arial" w:hAnsi="Arial" w:cs="Arial"/>
                <w:color w:val="auto"/>
                <w:sz w:val="18"/>
                <w:szCs w:val="18"/>
                <w:lang w:eastAsia="en-US"/>
              </w:rPr>
              <w:t xml:space="preserve">   materials usage</w:t>
            </w:r>
          </w:p>
        </w:tc>
        <w:tc>
          <w:tcPr>
            <w:tcW w:w="1440" w:type="dxa"/>
            <w:shd w:val="clear" w:color="auto" w:fill="FAFAFA"/>
            <w:vAlign w:val="center"/>
          </w:tcPr>
          <w:p w14:paraId="5167931E" w14:textId="7E424531" w:rsidR="00481B47" w:rsidRPr="00627165" w:rsidRDefault="00481B47" w:rsidP="00481B47">
            <w:pPr>
              <w:tabs>
                <w:tab w:val="decimal" w:pos="1222"/>
              </w:tabs>
              <w:spacing w:line="256" w:lineRule="auto"/>
              <w:ind w:right="-72"/>
              <w:rPr>
                <w:rFonts w:ascii="Arial" w:eastAsia="SimSun" w:hAnsi="Arial" w:cs="Arial"/>
                <w:snapToGrid w:val="0"/>
                <w:sz w:val="18"/>
                <w:szCs w:val="18"/>
                <w:cs/>
                <w:lang w:eastAsia="zh-CN"/>
              </w:rPr>
            </w:pPr>
            <w:r w:rsidRPr="00627165">
              <w:rPr>
                <w:rFonts w:ascii="Arial" w:eastAsia="SimSun" w:hAnsi="Arial" w:cs="Arial"/>
                <w:snapToGrid w:val="0"/>
                <w:sz w:val="18"/>
                <w:szCs w:val="18"/>
                <w:lang w:eastAsia="zh-CN"/>
              </w:rPr>
              <w:t>(3,310,574,158)</w:t>
            </w:r>
          </w:p>
        </w:tc>
        <w:tc>
          <w:tcPr>
            <w:tcW w:w="1440" w:type="dxa"/>
            <w:vAlign w:val="center"/>
            <w:hideMark/>
          </w:tcPr>
          <w:p w14:paraId="0D83C5A9" w14:textId="49171ECB"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(3,</w:t>
            </w:r>
            <w:r w:rsidR="00D10AED">
              <w:rPr>
                <w:rFonts w:ascii="Arial" w:eastAsia="SimSun" w:hAnsi="Arial" w:cs="Arial"/>
                <w:snapToGrid w:val="0"/>
                <w:sz w:val="18"/>
                <w:szCs w:val="18"/>
                <w:lang w:eastAsia="zh-CN"/>
              </w:rPr>
              <w:t>639</w:t>
            </w:r>
            <w:r w:rsidRPr="00627165">
              <w:rPr>
                <w:rFonts w:ascii="Arial" w:eastAsia="SimSun" w:hAnsi="Arial" w:cs="Arial"/>
                <w:snapToGrid w:val="0"/>
                <w:sz w:val="18"/>
                <w:szCs w:val="18"/>
                <w:lang w:eastAsia="zh-CN"/>
              </w:rPr>
              <w:t>,</w:t>
            </w:r>
            <w:r w:rsidR="00D10AED">
              <w:rPr>
                <w:rFonts w:ascii="Arial" w:eastAsia="SimSun" w:hAnsi="Arial" w:cs="Arial"/>
                <w:snapToGrid w:val="0"/>
                <w:sz w:val="18"/>
                <w:szCs w:val="18"/>
                <w:lang w:eastAsia="zh-CN"/>
              </w:rPr>
              <w:t>973</w:t>
            </w:r>
            <w:r w:rsidRPr="00627165">
              <w:rPr>
                <w:rFonts w:ascii="Arial" w:eastAsia="SimSun" w:hAnsi="Arial" w:cs="Arial"/>
                <w:snapToGrid w:val="0"/>
                <w:sz w:val="18"/>
                <w:szCs w:val="18"/>
                <w:lang w:eastAsia="zh-CN"/>
              </w:rPr>
              <w:t>,</w:t>
            </w:r>
            <w:r w:rsidR="00D10AED">
              <w:rPr>
                <w:rFonts w:ascii="Arial" w:eastAsia="SimSun" w:hAnsi="Arial" w:cs="Arial"/>
                <w:snapToGrid w:val="0"/>
                <w:sz w:val="18"/>
                <w:szCs w:val="18"/>
                <w:lang w:eastAsia="zh-CN"/>
              </w:rPr>
              <w:t>236</w:t>
            </w:r>
            <w:r w:rsidRPr="00627165">
              <w:rPr>
                <w:rFonts w:ascii="Arial" w:eastAsia="SimSun" w:hAnsi="Arial" w:cs="Arial"/>
                <w:snapToGrid w:val="0"/>
                <w:sz w:val="18"/>
                <w:szCs w:val="18"/>
                <w:lang w:eastAsia="zh-CN"/>
              </w:rPr>
              <w:t>)</w:t>
            </w:r>
          </w:p>
        </w:tc>
        <w:tc>
          <w:tcPr>
            <w:tcW w:w="1440" w:type="dxa"/>
            <w:shd w:val="clear" w:color="auto" w:fill="FAFAFA"/>
          </w:tcPr>
          <w:p w14:paraId="13429D1E" w14:textId="244B8129"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 xml:space="preserve">-  </w:t>
            </w:r>
            <w:r w:rsidRPr="00627165">
              <w:rPr>
                <w:rFonts w:ascii="Arial" w:eastAsia="SimSun" w:hAnsi="Arial" w:cs="Arial"/>
                <w:snapToGrid w:val="0"/>
                <w:sz w:val="18"/>
                <w:szCs w:val="18"/>
                <w:cs/>
                <w:lang w:eastAsia="zh-CN"/>
              </w:rPr>
              <w:t xml:space="preserve">  </w:t>
            </w:r>
            <w:r w:rsidRPr="00627165">
              <w:rPr>
                <w:rFonts w:ascii="Arial" w:eastAsia="SimSun" w:hAnsi="Arial" w:cs="Arial"/>
                <w:snapToGrid w:val="0"/>
                <w:sz w:val="18"/>
                <w:szCs w:val="18"/>
                <w:lang w:eastAsia="zh-CN"/>
              </w:rPr>
              <w:t xml:space="preserve">   </w:t>
            </w:r>
          </w:p>
        </w:tc>
        <w:tc>
          <w:tcPr>
            <w:tcW w:w="1440" w:type="dxa"/>
            <w:hideMark/>
          </w:tcPr>
          <w:p w14:paraId="7D924EA1" w14:textId="6E94FD1F"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r>
      <w:tr w:rsidR="00481B47" w:rsidRPr="00792A58" w14:paraId="01055FCC" w14:textId="77777777" w:rsidTr="00F90C09">
        <w:tc>
          <w:tcPr>
            <w:tcW w:w="3690" w:type="dxa"/>
            <w:vAlign w:val="bottom"/>
            <w:hideMark/>
          </w:tcPr>
          <w:p w14:paraId="44CB5939" w14:textId="77777777" w:rsidR="00481B47" w:rsidRPr="00792A58" w:rsidRDefault="00481B47" w:rsidP="00481B47">
            <w:pPr>
              <w:pStyle w:val="a"/>
              <w:tabs>
                <w:tab w:val="left" w:pos="1800"/>
              </w:tabs>
              <w:spacing w:line="256" w:lineRule="auto"/>
              <w:ind w:left="-72" w:right="0"/>
              <w:jc w:val="both"/>
              <w:rPr>
                <w:rFonts w:ascii="Arial" w:hAnsi="Arial" w:cs="Arial"/>
                <w:color w:val="auto"/>
                <w:sz w:val="18"/>
                <w:szCs w:val="18"/>
                <w:lang w:eastAsia="en-US"/>
              </w:rPr>
            </w:pPr>
            <w:r w:rsidRPr="00792A58">
              <w:rPr>
                <w:rFonts w:ascii="Arial" w:hAnsi="Arial" w:cs="Arial"/>
                <w:color w:val="auto"/>
                <w:spacing w:val="-2"/>
                <w:sz w:val="18"/>
                <w:szCs w:val="18"/>
                <w:lang w:eastAsia="en-US"/>
              </w:rPr>
              <w:t>Depreciation and amortisation charges</w:t>
            </w:r>
          </w:p>
        </w:tc>
        <w:tc>
          <w:tcPr>
            <w:tcW w:w="1440" w:type="dxa"/>
            <w:shd w:val="clear" w:color="auto" w:fill="FAFAFA"/>
            <w:vAlign w:val="center"/>
          </w:tcPr>
          <w:p w14:paraId="482AC888" w14:textId="5B75A452"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(758,916,6</w:t>
            </w:r>
            <w:r w:rsidR="00BB74CC" w:rsidRPr="00627165">
              <w:rPr>
                <w:rFonts w:ascii="Arial" w:eastAsia="SimSun" w:hAnsi="Arial" w:cs="Arial"/>
                <w:snapToGrid w:val="0"/>
                <w:sz w:val="18"/>
                <w:szCs w:val="18"/>
                <w:lang w:eastAsia="zh-CN"/>
              </w:rPr>
              <w:t>4</w:t>
            </w:r>
            <w:r w:rsidR="00792A58" w:rsidRPr="00627165">
              <w:rPr>
                <w:rFonts w:ascii="Arial" w:eastAsia="SimSun" w:hAnsi="Arial" w:cs="Arial"/>
                <w:snapToGrid w:val="0"/>
                <w:sz w:val="18"/>
                <w:szCs w:val="18"/>
                <w:lang w:eastAsia="zh-CN"/>
              </w:rPr>
              <w:t>7</w:t>
            </w:r>
            <w:r w:rsidRPr="00627165">
              <w:rPr>
                <w:rFonts w:ascii="Arial" w:eastAsia="SimSun" w:hAnsi="Arial" w:cs="Arial"/>
                <w:snapToGrid w:val="0"/>
                <w:sz w:val="18"/>
                <w:szCs w:val="18"/>
                <w:lang w:eastAsia="zh-CN"/>
              </w:rPr>
              <w:t>)</w:t>
            </w:r>
          </w:p>
        </w:tc>
        <w:tc>
          <w:tcPr>
            <w:tcW w:w="1440" w:type="dxa"/>
            <w:vAlign w:val="center"/>
            <w:hideMark/>
          </w:tcPr>
          <w:p w14:paraId="2C5BE7AB" w14:textId="0A5FB708"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(729,545,880)</w:t>
            </w:r>
          </w:p>
        </w:tc>
        <w:tc>
          <w:tcPr>
            <w:tcW w:w="1440" w:type="dxa"/>
            <w:shd w:val="clear" w:color="auto" w:fill="FAFAFA"/>
            <w:vAlign w:val="bottom"/>
          </w:tcPr>
          <w:p w14:paraId="5CD351ED" w14:textId="4214298C" w:rsidR="00481B47" w:rsidRPr="00627165" w:rsidRDefault="00792A58"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(5,850,824)</w:t>
            </w:r>
            <w:r w:rsidR="00481B47" w:rsidRPr="00627165">
              <w:rPr>
                <w:rFonts w:ascii="Arial" w:eastAsia="SimSun" w:hAnsi="Arial" w:cs="Arial"/>
                <w:snapToGrid w:val="0"/>
                <w:sz w:val="18"/>
                <w:szCs w:val="18"/>
                <w:lang w:eastAsia="zh-CN"/>
              </w:rPr>
              <w:t xml:space="preserve">  </w:t>
            </w:r>
            <w:r w:rsidR="00481B47" w:rsidRPr="00627165">
              <w:rPr>
                <w:rFonts w:ascii="Arial" w:eastAsia="SimSun" w:hAnsi="Arial" w:cs="Arial"/>
                <w:snapToGrid w:val="0"/>
                <w:sz w:val="18"/>
                <w:szCs w:val="18"/>
                <w:cs/>
                <w:lang w:eastAsia="zh-CN"/>
              </w:rPr>
              <w:t xml:space="preserve">  </w:t>
            </w:r>
            <w:r w:rsidR="00481B47" w:rsidRPr="00627165">
              <w:rPr>
                <w:rFonts w:ascii="Arial" w:eastAsia="SimSun" w:hAnsi="Arial" w:cs="Arial"/>
                <w:snapToGrid w:val="0"/>
                <w:sz w:val="18"/>
                <w:szCs w:val="18"/>
                <w:lang w:eastAsia="zh-CN"/>
              </w:rPr>
              <w:t xml:space="preserve">   </w:t>
            </w:r>
          </w:p>
        </w:tc>
        <w:tc>
          <w:tcPr>
            <w:tcW w:w="1440" w:type="dxa"/>
            <w:vAlign w:val="bottom"/>
            <w:hideMark/>
          </w:tcPr>
          <w:p w14:paraId="31FAE3E4" w14:textId="214559F3"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(5,814,823)</w:t>
            </w:r>
          </w:p>
        </w:tc>
      </w:tr>
      <w:tr w:rsidR="00481B47" w:rsidRPr="00792A58" w14:paraId="5C22C182" w14:textId="77777777" w:rsidTr="00F90C09">
        <w:tc>
          <w:tcPr>
            <w:tcW w:w="3690" w:type="dxa"/>
            <w:vAlign w:val="bottom"/>
            <w:hideMark/>
          </w:tcPr>
          <w:p w14:paraId="4638D0E7" w14:textId="77777777" w:rsidR="00481B47" w:rsidRPr="00792A58" w:rsidRDefault="00481B47" w:rsidP="00481B47">
            <w:pPr>
              <w:pStyle w:val="a"/>
              <w:tabs>
                <w:tab w:val="left" w:pos="1800"/>
              </w:tabs>
              <w:spacing w:line="256" w:lineRule="auto"/>
              <w:ind w:left="-72" w:right="0"/>
              <w:jc w:val="both"/>
              <w:rPr>
                <w:rFonts w:ascii="Arial" w:hAnsi="Arial" w:cs="Arial"/>
                <w:color w:val="auto"/>
                <w:sz w:val="18"/>
                <w:szCs w:val="18"/>
                <w:lang w:eastAsia="en-US"/>
              </w:rPr>
            </w:pPr>
            <w:r w:rsidRPr="00792A58">
              <w:rPr>
                <w:rFonts w:ascii="Arial" w:hAnsi="Arial" w:cs="Arial"/>
                <w:color w:val="auto"/>
                <w:sz w:val="18"/>
                <w:szCs w:val="18"/>
                <w:lang w:eastAsia="en-US"/>
              </w:rPr>
              <w:t>Staff cost and other benefits</w:t>
            </w:r>
          </w:p>
        </w:tc>
        <w:tc>
          <w:tcPr>
            <w:tcW w:w="1440" w:type="dxa"/>
            <w:shd w:val="clear" w:color="auto" w:fill="FAFAFA"/>
            <w:vAlign w:val="center"/>
          </w:tcPr>
          <w:p w14:paraId="0CB305D0" w14:textId="0168B274"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(395,102,875)</w:t>
            </w:r>
          </w:p>
        </w:tc>
        <w:tc>
          <w:tcPr>
            <w:tcW w:w="1440" w:type="dxa"/>
            <w:vAlign w:val="center"/>
            <w:hideMark/>
          </w:tcPr>
          <w:p w14:paraId="4AF2BDF9" w14:textId="5A791CA6"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(392,396,846)</w:t>
            </w:r>
          </w:p>
        </w:tc>
        <w:tc>
          <w:tcPr>
            <w:tcW w:w="1440" w:type="dxa"/>
            <w:shd w:val="clear" w:color="auto" w:fill="FAFAFA"/>
            <w:vAlign w:val="bottom"/>
          </w:tcPr>
          <w:p w14:paraId="5D6EE940" w14:textId="2B212C90" w:rsidR="00481B47" w:rsidRPr="00627165" w:rsidRDefault="00792A58"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(54,881,950)</w:t>
            </w:r>
          </w:p>
        </w:tc>
        <w:tc>
          <w:tcPr>
            <w:tcW w:w="1440" w:type="dxa"/>
            <w:vAlign w:val="bottom"/>
            <w:hideMark/>
          </w:tcPr>
          <w:p w14:paraId="02F71665" w14:textId="00CD3866"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(59,040,019)</w:t>
            </w:r>
          </w:p>
        </w:tc>
      </w:tr>
      <w:tr w:rsidR="00481B47" w:rsidRPr="00792A58" w14:paraId="31A71045" w14:textId="77777777" w:rsidTr="00F90C09">
        <w:tc>
          <w:tcPr>
            <w:tcW w:w="3690" w:type="dxa"/>
            <w:vAlign w:val="bottom"/>
            <w:hideMark/>
          </w:tcPr>
          <w:p w14:paraId="3C66877F" w14:textId="77777777" w:rsidR="00481B47" w:rsidRPr="00792A58" w:rsidRDefault="00481B47" w:rsidP="00481B47">
            <w:pPr>
              <w:pStyle w:val="a"/>
              <w:tabs>
                <w:tab w:val="left" w:pos="1800"/>
              </w:tabs>
              <w:spacing w:line="256" w:lineRule="auto"/>
              <w:ind w:left="-72" w:right="-90"/>
              <w:jc w:val="both"/>
              <w:rPr>
                <w:rFonts w:ascii="Arial" w:hAnsi="Arial" w:cs="Arial"/>
                <w:color w:val="auto"/>
                <w:spacing w:val="-8"/>
                <w:sz w:val="18"/>
                <w:szCs w:val="18"/>
                <w:lang w:eastAsia="en-US"/>
              </w:rPr>
            </w:pPr>
            <w:r w:rsidRPr="00792A58">
              <w:rPr>
                <w:rFonts w:ascii="Arial" w:hAnsi="Arial" w:cs="Arial"/>
                <w:color w:val="auto"/>
                <w:spacing w:val="-8"/>
                <w:sz w:val="18"/>
                <w:szCs w:val="18"/>
                <w:lang w:eastAsia="en-US"/>
              </w:rPr>
              <w:t>Charges of engineering and other services</w:t>
            </w:r>
          </w:p>
        </w:tc>
        <w:tc>
          <w:tcPr>
            <w:tcW w:w="1440" w:type="dxa"/>
            <w:shd w:val="clear" w:color="auto" w:fill="FAFAFA"/>
            <w:vAlign w:val="center"/>
          </w:tcPr>
          <w:p w14:paraId="4468F9DD" w14:textId="2892D054" w:rsidR="00481B47" w:rsidRPr="00627165" w:rsidRDefault="00481B47" w:rsidP="00481B47">
            <w:pPr>
              <w:tabs>
                <w:tab w:val="decimal" w:pos="1222"/>
              </w:tabs>
              <w:spacing w:line="256" w:lineRule="auto"/>
              <w:ind w:right="-72"/>
              <w:rPr>
                <w:rFonts w:ascii="Arial" w:eastAsia="SimSun" w:hAnsi="Arial" w:cs="Arial"/>
                <w:snapToGrid w:val="0"/>
                <w:sz w:val="18"/>
                <w:szCs w:val="18"/>
                <w:cs/>
                <w:lang w:eastAsia="zh-CN"/>
              </w:rPr>
            </w:pPr>
            <w:r w:rsidRPr="00627165">
              <w:rPr>
                <w:rFonts w:ascii="Arial" w:eastAsia="SimSun" w:hAnsi="Arial" w:cs="Arial"/>
                <w:snapToGrid w:val="0"/>
                <w:sz w:val="18"/>
                <w:szCs w:val="18"/>
                <w:lang w:eastAsia="zh-CN"/>
              </w:rPr>
              <w:t>(291,610,935)</w:t>
            </w:r>
          </w:p>
        </w:tc>
        <w:tc>
          <w:tcPr>
            <w:tcW w:w="1440" w:type="dxa"/>
            <w:vAlign w:val="center"/>
            <w:hideMark/>
          </w:tcPr>
          <w:p w14:paraId="0A466E40" w14:textId="687C273B"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(244,801,931)</w:t>
            </w:r>
          </w:p>
        </w:tc>
        <w:tc>
          <w:tcPr>
            <w:tcW w:w="1440" w:type="dxa"/>
            <w:shd w:val="clear" w:color="auto" w:fill="FAFAFA"/>
            <w:vAlign w:val="bottom"/>
          </w:tcPr>
          <w:p w14:paraId="4B00545B" w14:textId="261E8C64" w:rsidR="00481B47" w:rsidRPr="00627165" w:rsidRDefault="00792A58"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(9,067,792)</w:t>
            </w:r>
          </w:p>
        </w:tc>
        <w:tc>
          <w:tcPr>
            <w:tcW w:w="1440" w:type="dxa"/>
            <w:vAlign w:val="bottom"/>
            <w:hideMark/>
          </w:tcPr>
          <w:p w14:paraId="66B10F5B" w14:textId="085D6960"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(13,900,602)</w:t>
            </w:r>
          </w:p>
        </w:tc>
      </w:tr>
      <w:tr w:rsidR="00481B47" w:rsidRPr="00792A58" w14:paraId="48D9E8A3" w14:textId="77777777" w:rsidTr="00D91AD9">
        <w:trPr>
          <w:trHeight w:val="117"/>
        </w:trPr>
        <w:tc>
          <w:tcPr>
            <w:tcW w:w="3690" w:type="dxa"/>
            <w:vAlign w:val="bottom"/>
            <w:hideMark/>
          </w:tcPr>
          <w:p w14:paraId="7127E45B" w14:textId="77777777" w:rsidR="00481B47" w:rsidRPr="00792A58" w:rsidRDefault="00481B47" w:rsidP="00481B47">
            <w:pPr>
              <w:pStyle w:val="a"/>
              <w:tabs>
                <w:tab w:val="left" w:pos="1800"/>
              </w:tabs>
              <w:spacing w:line="256" w:lineRule="auto"/>
              <w:ind w:left="-72" w:right="0"/>
              <w:jc w:val="both"/>
              <w:rPr>
                <w:rFonts w:ascii="Arial" w:hAnsi="Arial" w:cs="Arial"/>
                <w:color w:val="auto"/>
                <w:spacing w:val="-4"/>
                <w:sz w:val="18"/>
                <w:szCs w:val="18"/>
                <w:lang w:eastAsia="en-US"/>
              </w:rPr>
            </w:pPr>
            <w:r w:rsidRPr="00792A58">
              <w:rPr>
                <w:rFonts w:ascii="Arial" w:hAnsi="Arial" w:cs="Arial"/>
                <w:color w:val="auto"/>
                <w:spacing w:val="-4"/>
                <w:sz w:val="18"/>
                <w:szCs w:val="18"/>
                <w:lang w:eastAsia="en-US"/>
              </w:rPr>
              <w:t>Rental, electricity and utilities expenses</w:t>
            </w:r>
          </w:p>
        </w:tc>
        <w:tc>
          <w:tcPr>
            <w:tcW w:w="1440" w:type="dxa"/>
            <w:shd w:val="clear" w:color="auto" w:fill="FAFAFA"/>
            <w:vAlign w:val="center"/>
          </w:tcPr>
          <w:p w14:paraId="2270673A" w14:textId="234EE53C" w:rsidR="00481B47" w:rsidRPr="00627165" w:rsidRDefault="00481B47" w:rsidP="00481B47">
            <w:pPr>
              <w:tabs>
                <w:tab w:val="decimal" w:pos="1222"/>
              </w:tabs>
              <w:spacing w:line="256" w:lineRule="auto"/>
              <w:ind w:right="-72"/>
              <w:rPr>
                <w:rFonts w:ascii="Arial" w:eastAsia="SimSun" w:hAnsi="Arial" w:cs="Arial"/>
                <w:snapToGrid w:val="0"/>
                <w:sz w:val="18"/>
                <w:szCs w:val="18"/>
                <w:cs/>
                <w:lang w:eastAsia="zh-CN"/>
              </w:rPr>
            </w:pPr>
            <w:r w:rsidRPr="00627165">
              <w:rPr>
                <w:rFonts w:ascii="Arial" w:eastAsia="SimSun" w:hAnsi="Arial" w:cs="Arial"/>
                <w:snapToGrid w:val="0"/>
                <w:sz w:val="18"/>
                <w:szCs w:val="18"/>
                <w:lang w:eastAsia="zh-CN"/>
              </w:rPr>
              <w:t>(71,222,674)</w:t>
            </w:r>
          </w:p>
        </w:tc>
        <w:tc>
          <w:tcPr>
            <w:tcW w:w="1440" w:type="dxa"/>
            <w:vAlign w:val="center"/>
            <w:hideMark/>
          </w:tcPr>
          <w:p w14:paraId="4D34F2C3" w14:textId="79EB0867"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(64,688,147)</w:t>
            </w:r>
          </w:p>
        </w:tc>
        <w:tc>
          <w:tcPr>
            <w:tcW w:w="1440" w:type="dxa"/>
            <w:shd w:val="clear" w:color="auto" w:fill="FAFAFA"/>
            <w:vAlign w:val="center"/>
          </w:tcPr>
          <w:p w14:paraId="035202C1" w14:textId="356E0EE1" w:rsidR="00481B47" w:rsidRPr="00627165" w:rsidRDefault="00792A58"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(7,500,419)</w:t>
            </w:r>
          </w:p>
        </w:tc>
        <w:tc>
          <w:tcPr>
            <w:tcW w:w="1440" w:type="dxa"/>
            <w:vAlign w:val="center"/>
            <w:hideMark/>
          </w:tcPr>
          <w:p w14:paraId="7C404667" w14:textId="577F23F6"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(7,776,460)</w:t>
            </w:r>
          </w:p>
        </w:tc>
      </w:tr>
      <w:tr w:rsidR="00481B47" w:rsidRPr="00792A58" w14:paraId="6CB8B2BC" w14:textId="77777777" w:rsidTr="00D91AD9">
        <w:tc>
          <w:tcPr>
            <w:tcW w:w="3690" w:type="dxa"/>
            <w:vAlign w:val="bottom"/>
            <w:hideMark/>
          </w:tcPr>
          <w:p w14:paraId="6ABE9280" w14:textId="77777777" w:rsidR="00481B47" w:rsidRPr="00792A58" w:rsidRDefault="00481B47" w:rsidP="00481B47">
            <w:pPr>
              <w:pStyle w:val="a"/>
              <w:tabs>
                <w:tab w:val="left" w:pos="1800"/>
              </w:tabs>
              <w:spacing w:line="256" w:lineRule="auto"/>
              <w:ind w:left="-72" w:right="0"/>
              <w:jc w:val="both"/>
              <w:rPr>
                <w:rFonts w:ascii="Arial" w:hAnsi="Arial" w:cs="Arial"/>
                <w:color w:val="auto"/>
                <w:sz w:val="18"/>
                <w:szCs w:val="18"/>
                <w:lang w:eastAsia="en-US"/>
              </w:rPr>
            </w:pPr>
            <w:r w:rsidRPr="00792A58">
              <w:rPr>
                <w:rFonts w:ascii="Arial" w:hAnsi="Arial" w:cs="Arial"/>
                <w:color w:val="auto"/>
                <w:sz w:val="18"/>
                <w:szCs w:val="18"/>
                <w:lang w:eastAsia="en-US"/>
              </w:rPr>
              <w:t>Administrative expenses</w:t>
            </w:r>
          </w:p>
        </w:tc>
        <w:tc>
          <w:tcPr>
            <w:tcW w:w="1440" w:type="dxa"/>
            <w:shd w:val="clear" w:color="auto" w:fill="FAFAFA"/>
            <w:vAlign w:val="center"/>
          </w:tcPr>
          <w:p w14:paraId="2C0717CF" w14:textId="24BCEF0D" w:rsidR="00481B47" w:rsidRPr="00627165" w:rsidRDefault="00481B47" w:rsidP="00481B47">
            <w:pPr>
              <w:tabs>
                <w:tab w:val="decimal" w:pos="1222"/>
              </w:tabs>
              <w:spacing w:line="256" w:lineRule="auto"/>
              <w:ind w:right="-72"/>
              <w:rPr>
                <w:rFonts w:ascii="Arial" w:eastAsia="SimSun" w:hAnsi="Arial" w:cs="Arial"/>
                <w:snapToGrid w:val="0"/>
                <w:sz w:val="18"/>
                <w:szCs w:val="18"/>
                <w:cs/>
                <w:lang w:eastAsia="zh-CN"/>
              </w:rPr>
            </w:pPr>
            <w:r w:rsidRPr="00627165">
              <w:rPr>
                <w:rFonts w:ascii="Arial" w:eastAsia="SimSun" w:hAnsi="Arial" w:cs="Arial"/>
                <w:snapToGrid w:val="0"/>
                <w:sz w:val="18"/>
                <w:szCs w:val="18"/>
                <w:lang w:eastAsia="zh-CN"/>
              </w:rPr>
              <w:t>(75,712,299)</w:t>
            </w:r>
          </w:p>
        </w:tc>
        <w:tc>
          <w:tcPr>
            <w:tcW w:w="1440" w:type="dxa"/>
            <w:vAlign w:val="center"/>
            <w:hideMark/>
          </w:tcPr>
          <w:p w14:paraId="27293BD7" w14:textId="62B7C844"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(72,112,004)</w:t>
            </w:r>
          </w:p>
        </w:tc>
        <w:tc>
          <w:tcPr>
            <w:tcW w:w="1440" w:type="dxa"/>
            <w:shd w:val="clear" w:color="auto" w:fill="FAFAFA"/>
          </w:tcPr>
          <w:p w14:paraId="73E96033" w14:textId="1539428F"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 xml:space="preserve">-  </w:t>
            </w:r>
            <w:r w:rsidRPr="00627165">
              <w:rPr>
                <w:rFonts w:ascii="Arial" w:eastAsia="SimSun" w:hAnsi="Arial" w:cs="Arial"/>
                <w:snapToGrid w:val="0"/>
                <w:sz w:val="18"/>
                <w:szCs w:val="18"/>
                <w:cs/>
                <w:lang w:eastAsia="zh-CN"/>
              </w:rPr>
              <w:t xml:space="preserve">  </w:t>
            </w:r>
            <w:r w:rsidRPr="00627165">
              <w:rPr>
                <w:rFonts w:ascii="Arial" w:eastAsia="SimSun" w:hAnsi="Arial" w:cs="Arial"/>
                <w:snapToGrid w:val="0"/>
                <w:sz w:val="18"/>
                <w:szCs w:val="18"/>
                <w:lang w:eastAsia="zh-CN"/>
              </w:rPr>
              <w:t xml:space="preserve">   </w:t>
            </w:r>
          </w:p>
        </w:tc>
        <w:tc>
          <w:tcPr>
            <w:tcW w:w="1440" w:type="dxa"/>
            <w:hideMark/>
          </w:tcPr>
          <w:p w14:paraId="5B1C6E1A" w14:textId="0CA6D106"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r>
      <w:tr w:rsidR="00481B47" w:rsidRPr="00792A58" w14:paraId="5F53871F" w14:textId="77777777" w:rsidTr="00D91AD9">
        <w:tc>
          <w:tcPr>
            <w:tcW w:w="3690" w:type="dxa"/>
            <w:vAlign w:val="bottom"/>
            <w:hideMark/>
          </w:tcPr>
          <w:p w14:paraId="04ADC798" w14:textId="77777777" w:rsidR="00481B47" w:rsidRPr="00792A58" w:rsidRDefault="00481B47" w:rsidP="00481B47">
            <w:pPr>
              <w:pStyle w:val="a"/>
              <w:tabs>
                <w:tab w:val="left" w:pos="1800"/>
              </w:tabs>
              <w:spacing w:line="256" w:lineRule="auto"/>
              <w:ind w:left="-72" w:right="-90"/>
              <w:jc w:val="both"/>
              <w:rPr>
                <w:rFonts w:ascii="Arial" w:hAnsi="Arial" w:cs="Arial"/>
                <w:color w:val="auto"/>
                <w:sz w:val="18"/>
                <w:szCs w:val="18"/>
                <w:lang w:eastAsia="en-US"/>
              </w:rPr>
            </w:pPr>
            <w:r w:rsidRPr="00792A58">
              <w:rPr>
                <w:rFonts w:ascii="Arial" w:hAnsi="Arial" w:cs="Arial"/>
                <w:color w:val="auto"/>
                <w:spacing w:val="-2"/>
                <w:sz w:val="18"/>
                <w:szCs w:val="18"/>
                <w:lang w:eastAsia="en-US"/>
              </w:rPr>
              <w:t>Repair and maintenance of power plant</w:t>
            </w:r>
          </w:p>
        </w:tc>
        <w:tc>
          <w:tcPr>
            <w:tcW w:w="1440" w:type="dxa"/>
            <w:shd w:val="clear" w:color="auto" w:fill="FAFAFA"/>
          </w:tcPr>
          <w:p w14:paraId="19CEB7E9" w14:textId="7F2B830C" w:rsidR="00481B47" w:rsidRPr="00627165" w:rsidRDefault="00481B47" w:rsidP="00481B47">
            <w:pPr>
              <w:tabs>
                <w:tab w:val="decimal" w:pos="1222"/>
              </w:tabs>
              <w:spacing w:line="256" w:lineRule="auto"/>
              <w:ind w:right="-72"/>
              <w:rPr>
                <w:rFonts w:ascii="Arial" w:eastAsia="SimSun" w:hAnsi="Arial" w:cs="Arial"/>
                <w:snapToGrid w:val="0"/>
                <w:sz w:val="18"/>
                <w:szCs w:val="18"/>
                <w:cs/>
                <w:lang w:eastAsia="zh-CN"/>
              </w:rPr>
            </w:pPr>
            <w:r w:rsidRPr="00627165">
              <w:rPr>
                <w:rFonts w:ascii="Arial" w:eastAsia="SimSun" w:hAnsi="Arial" w:cs="Arial"/>
                <w:snapToGrid w:val="0"/>
                <w:sz w:val="18"/>
                <w:szCs w:val="18"/>
                <w:lang w:eastAsia="zh-CN"/>
              </w:rPr>
              <w:t>(192,506,888)</w:t>
            </w:r>
          </w:p>
        </w:tc>
        <w:tc>
          <w:tcPr>
            <w:tcW w:w="1440" w:type="dxa"/>
            <w:hideMark/>
          </w:tcPr>
          <w:p w14:paraId="2A722722" w14:textId="2DE6F339" w:rsidR="00481B47" w:rsidRPr="00627165" w:rsidRDefault="00C95F3D" w:rsidP="00481B47">
            <w:pPr>
              <w:tabs>
                <w:tab w:val="decimal" w:pos="1222"/>
              </w:tabs>
              <w:spacing w:line="256" w:lineRule="auto"/>
              <w:ind w:right="-72"/>
              <w:rPr>
                <w:rFonts w:ascii="Arial" w:eastAsia="SimSun" w:hAnsi="Arial" w:cs="Arial"/>
                <w:snapToGrid w:val="0"/>
                <w:sz w:val="18"/>
                <w:szCs w:val="18"/>
                <w:lang w:eastAsia="zh-CN"/>
              </w:rPr>
            </w:pPr>
            <w:r w:rsidRPr="00C95F3D">
              <w:rPr>
                <w:rFonts w:ascii="Arial" w:eastAsia="SimSun" w:hAnsi="Arial" w:cs="Arial"/>
                <w:snapToGrid w:val="0"/>
                <w:sz w:val="18"/>
                <w:szCs w:val="18"/>
                <w:lang w:eastAsia="zh-CN"/>
              </w:rPr>
              <w:t>(179,679,284)</w:t>
            </w:r>
          </w:p>
        </w:tc>
        <w:tc>
          <w:tcPr>
            <w:tcW w:w="1440" w:type="dxa"/>
            <w:shd w:val="clear" w:color="auto" w:fill="FAFAFA"/>
          </w:tcPr>
          <w:p w14:paraId="785413BF" w14:textId="50BB18A7"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 xml:space="preserve">-  </w:t>
            </w:r>
            <w:r w:rsidRPr="00627165">
              <w:rPr>
                <w:rFonts w:ascii="Arial" w:eastAsia="SimSun" w:hAnsi="Arial" w:cs="Arial"/>
                <w:snapToGrid w:val="0"/>
                <w:sz w:val="18"/>
                <w:szCs w:val="18"/>
                <w:cs/>
                <w:lang w:eastAsia="zh-CN"/>
              </w:rPr>
              <w:t xml:space="preserve">  </w:t>
            </w:r>
            <w:r w:rsidRPr="00627165">
              <w:rPr>
                <w:rFonts w:ascii="Arial" w:eastAsia="SimSun" w:hAnsi="Arial" w:cs="Arial"/>
                <w:snapToGrid w:val="0"/>
                <w:sz w:val="18"/>
                <w:szCs w:val="18"/>
                <w:lang w:eastAsia="zh-CN"/>
              </w:rPr>
              <w:t xml:space="preserve">   </w:t>
            </w:r>
          </w:p>
        </w:tc>
        <w:tc>
          <w:tcPr>
            <w:tcW w:w="1440" w:type="dxa"/>
            <w:hideMark/>
          </w:tcPr>
          <w:p w14:paraId="4C8682C4" w14:textId="7A86A787"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r>
      <w:tr w:rsidR="00481B47" w:rsidRPr="00792A58" w14:paraId="2AE25DB7" w14:textId="77777777" w:rsidTr="00D91AD9">
        <w:tc>
          <w:tcPr>
            <w:tcW w:w="3690" w:type="dxa"/>
            <w:vAlign w:val="bottom"/>
            <w:hideMark/>
          </w:tcPr>
          <w:p w14:paraId="22739C03" w14:textId="77777777" w:rsidR="00481B47" w:rsidRPr="00792A58" w:rsidRDefault="00481B47" w:rsidP="00481B47">
            <w:pPr>
              <w:pStyle w:val="a"/>
              <w:tabs>
                <w:tab w:val="left" w:pos="1800"/>
              </w:tabs>
              <w:spacing w:line="256" w:lineRule="auto"/>
              <w:ind w:left="-72" w:right="0"/>
              <w:jc w:val="both"/>
              <w:rPr>
                <w:rFonts w:ascii="Arial" w:hAnsi="Arial" w:cs="Arial"/>
                <w:color w:val="auto"/>
                <w:sz w:val="18"/>
                <w:szCs w:val="18"/>
                <w:lang w:eastAsia="en-US"/>
              </w:rPr>
            </w:pPr>
            <w:r w:rsidRPr="00792A58">
              <w:rPr>
                <w:rFonts w:ascii="Arial" w:hAnsi="Arial" w:cs="Arial"/>
                <w:color w:val="auto"/>
                <w:sz w:val="18"/>
                <w:szCs w:val="18"/>
                <w:lang w:eastAsia="en-US"/>
              </w:rPr>
              <w:t>Loss on write-off of fixed assets</w:t>
            </w:r>
          </w:p>
        </w:tc>
        <w:tc>
          <w:tcPr>
            <w:tcW w:w="1440" w:type="dxa"/>
            <w:shd w:val="clear" w:color="auto" w:fill="FAFAFA"/>
          </w:tcPr>
          <w:p w14:paraId="4834DA35" w14:textId="434F6A31"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(13,877,212)</w:t>
            </w:r>
          </w:p>
        </w:tc>
        <w:tc>
          <w:tcPr>
            <w:tcW w:w="1440" w:type="dxa"/>
            <w:hideMark/>
          </w:tcPr>
          <w:p w14:paraId="2EA40928" w14:textId="2AD70030"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(4,315,758)</w:t>
            </w:r>
          </w:p>
        </w:tc>
        <w:tc>
          <w:tcPr>
            <w:tcW w:w="1440" w:type="dxa"/>
            <w:shd w:val="clear" w:color="auto" w:fill="FAFAFA"/>
          </w:tcPr>
          <w:p w14:paraId="66001E91" w14:textId="34AD9B0E" w:rsidR="00481B47" w:rsidRPr="00627165" w:rsidRDefault="00481B47" w:rsidP="00481B47">
            <w:pPr>
              <w:tabs>
                <w:tab w:val="decimal" w:pos="1222"/>
              </w:tabs>
              <w:spacing w:line="256" w:lineRule="auto"/>
              <w:ind w:right="-72"/>
              <w:rPr>
                <w:rFonts w:ascii="Arial" w:eastAsia="SimSun" w:hAnsi="Arial" w:cs="Arial"/>
                <w:snapToGrid w:val="0"/>
                <w:sz w:val="18"/>
                <w:szCs w:val="18"/>
                <w:lang w:eastAsia="zh-CN"/>
              </w:rPr>
            </w:pPr>
            <w:r w:rsidRPr="00627165">
              <w:rPr>
                <w:rFonts w:ascii="Arial" w:eastAsia="SimSun" w:hAnsi="Arial" w:cs="Arial"/>
                <w:snapToGrid w:val="0"/>
                <w:sz w:val="18"/>
                <w:szCs w:val="18"/>
                <w:lang w:eastAsia="zh-CN"/>
              </w:rPr>
              <w:t xml:space="preserve">-  </w:t>
            </w:r>
            <w:r w:rsidRPr="00627165">
              <w:rPr>
                <w:rFonts w:ascii="Arial" w:eastAsia="SimSun" w:hAnsi="Arial" w:cs="Arial"/>
                <w:snapToGrid w:val="0"/>
                <w:sz w:val="18"/>
                <w:szCs w:val="18"/>
                <w:cs/>
                <w:lang w:eastAsia="zh-CN"/>
              </w:rPr>
              <w:t xml:space="preserve">  </w:t>
            </w:r>
            <w:r w:rsidRPr="00627165">
              <w:rPr>
                <w:rFonts w:ascii="Arial" w:eastAsia="SimSun" w:hAnsi="Arial" w:cs="Arial"/>
                <w:snapToGrid w:val="0"/>
                <w:sz w:val="18"/>
                <w:szCs w:val="18"/>
                <w:lang w:eastAsia="zh-CN"/>
              </w:rPr>
              <w:t xml:space="preserve">   </w:t>
            </w:r>
          </w:p>
        </w:tc>
        <w:tc>
          <w:tcPr>
            <w:tcW w:w="1440" w:type="dxa"/>
            <w:hideMark/>
          </w:tcPr>
          <w:p w14:paraId="2DA1951E" w14:textId="192E64D0"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r>
      <w:tr w:rsidR="00481B47" w:rsidRPr="00792A58" w14:paraId="3AADC9DC" w14:textId="77777777" w:rsidTr="00D91AD9">
        <w:tc>
          <w:tcPr>
            <w:tcW w:w="3690" w:type="dxa"/>
            <w:vAlign w:val="bottom"/>
          </w:tcPr>
          <w:p w14:paraId="0FF6D871" w14:textId="214EFC9C" w:rsidR="00481B47" w:rsidRPr="00792A58" w:rsidRDefault="00481B47" w:rsidP="00481B47">
            <w:pPr>
              <w:pStyle w:val="a"/>
              <w:tabs>
                <w:tab w:val="left" w:pos="1800"/>
              </w:tabs>
              <w:spacing w:line="256" w:lineRule="auto"/>
              <w:ind w:left="-72" w:right="0"/>
              <w:jc w:val="both"/>
              <w:rPr>
                <w:rFonts w:ascii="Arial" w:hAnsi="Arial" w:cs="Arial"/>
                <w:color w:val="auto"/>
                <w:sz w:val="18"/>
                <w:szCs w:val="18"/>
                <w:lang w:eastAsia="en-US"/>
              </w:rPr>
            </w:pPr>
            <w:r w:rsidRPr="00792A58">
              <w:rPr>
                <w:rFonts w:ascii="Arial" w:hAnsi="Arial" w:cs="Arial"/>
                <w:color w:val="auto"/>
                <w:sz w:val="18"/>
                <w:szCs w:val="18"/>
                <w:lang w:eastAsia="en-US"/>
              </w:rPr>
              <w:t>Cost of E</w:t>
            </w:r>
            <w:r w:rsidR="00BB74CC" w:rsidRPr="00792A58">
              <w:rPr>
                <w:rFonts w:ascii="Arial" w:hAnsi="Arial" w:cs="Arial"/>
                <w:color w:val="auto"/>
                <w:sz w:val="18"/>
                <w:szCs w:val="18"/>
                <w:lang w:eastAsia="en-US"/>
              </w:rPr>
              <w:t xml:space="preserve">ngineering </w:t>
            </w:r>
            <w:r w:rsidRPr="00792A58">
              <w:rPr>
                <w:rFonts w:ascii="Arial" w:hAnsi="Arial" w:cs="Arial"/>
                <w:color w:val="auto"/>
                <w:sz w:val="18"/>
                <w:szCs w:val="18"/>
                <w:lang w:eastAsia="en-US"/>
              </w:rPr>
              <w:t>P</w:t>
            </w:r>
            <w:r w:rsidR="00BB74CC" w:rsidRPr="00792A58">
              <w:rPr>
                <w:rFonts w:ascii="Arial" w:hAnsi="Arial" w:cs="Arial"/>
                <w:color w:val="auto"/>
                <w:sz w:val="18"/>
                <w:szCs w:val="18"/>
                <w:lang w:eastAsia="en-US"/>
              </w:rPr>
              <w:t xml:space="preserve">rocurement and </w:t>
            </w:r>
          </w:p>
        </w:tc>
        <w:tc>
          <w:tcPr>
            <w:tcW w:w="1440" w:type="dxa"/>
            <w:shd w:val="clear" w:color="auto" w:fill="FAFAFA"/>
          </w:tcPr>
          <w:p w14:paraId="0BDA1775" w14:textId="794708B3"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p>
        </w:tc>
        <w:tc>
          <w:tcPr>
            <w:tcW w:w="1440" w:type="dxa"/>
          </w:tcPr>
          <w:p w14:paraId="48C2A404" w14:textId="77777777"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p>
        </w:tc>
        <w:tc>
          <w:tcPr>
            <w:tcW w:w="1440" w:type="dxa"/>
            <w:shd w:val="clear" w:color="auto" w:fill="FAFAFA"/>
          </w:tcPr>
          <w:p w14:paraId="6E1B165A" w14:textId="073E3A16"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p>
        </w:tc>
        <w:tc>
          <w:tcPr>
            <w:tcW w:w="1440" w:type="dxa"/>
          </w:tcPr>
          <w:p w14:paraId="20355FED" w14:textId="77777777" w:rsidR="00481B47" w:rsidRPr="00792A58" w:rsidRDefault="00481B47" w:rsidP="00481B47">
            <w:pPr>
              <w:tabs>
                <w:tab w:val="decimal" w:pos="1222"/>
              </w:tabs>
              <w:spacing w:line="256" w:lineRule="auto"/>
              <w:ind w:right="-72"/>
              <w:rPr>
                <w:rFonts w:ascii="Arial" w:eastAsia="SimSun" w:hAnsi="Arial" w:cs="Arial"/>
                <w:snapToGrid w:val="0"/>
                <w:sz w:val="18"/>
                <w:szCs w:val="18"/>
                <w:lang w:eastAsia="zh-CN"/>
              </w:rPr>
            </w:pPr>
          </w:p>
        </w:tc>
      </w:tr>
      <w:tr w:rsidR="00BB74CC" w:rsidRPr="00792A58" w14:paraId="382A7838" w14:textId="77777777" w:rsidTr="00D91AD9">
        <w:tc>
          <w:tcPr>
            <w:tcW w:w="3690" w:type="dxa"/>
            <w:vAlign w:val="bottom"/>
          </w:tcPr>
          <w:p w14:paraId="70212525" w14:textId="714CCB51" w:rsidR="00BB74CC" w:rsidRPr="00792A58" w:rsidRDefault="00BB74CC" w:rsidP="00BB74CC">
            <w:pPr>
              <w:pStyle w:val="a"/>
              <w:tabs>
                <w:tab w:val="left" w:pos="1800"/>
              </w:tabs>
              <w:spacing w:line="256" w:lineRule="auto"/>
              <w:ind w:left="-72" w:right="0"/>
              <w:jc w:val="both"/>
              <w:rPr>
                <w:rFonts w:ascii="Arial" w:hAnsi="Arial" w:cs="Arial"/>
                <w:color w:val="auto"/>
                <w:sz w:val="18"/>
                <w:szCs w:val="18"/>
                <w:lang w:eastAsia="en-US"/>
              </w:rPr>
            </w:pPr>
            <w:r w:rsidRPr="00792A58">
              <w:rPr>
                <w:rFonts w:ascii="Arial" w:hAnsi="Arial" w:cs="Arial"/>
                <w:color w:val="auto"/>
                <w:sz w:val="18"/>
                <w:szCs w:val="18"/>
                <w:lang w:eastAsia="en-US"/>
              </w:rPr>
              <w:t xml:space="preserve">     Construction service</w:t>
            </w:r>
          </w:p>
        </w:tc>
        <w:tc>
          <w:tcPr>
            <w:tcW w:w="1440" w:type="dxa"/>
            <w:shd w:val="clear" w:color="auto" w:fill="FAFAFA"/>
          </w:tcPr>
          <w:p w14:paraId="429AE56B" w14:textId="2FC8B99A" w:rsidR="00BB74CC" w:rsidRPr="00792A58" w:rsidRDefault="00BB74CC" w:rsidP="00BB74CC">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(17,676,193)</w:t>
            </w:r>
          </w:p>
        </w:tc>
        <w:tc>
          <w:tcPr>
            <w:tcW w:w="1440" w:type="dxa"/>
          </w:tcPr>
          <w:p w14:paraId="4B5FFFC7" w14:textId="759FC6BF" w:rsidR="00BB74CC" w:rsidRPr="00792A58" w:rsidRDefault="00BB74CC" w:rsidP="00BB74CC">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c>
          <w:tcPr>
            <w:tcW w:w="1440" w:type="dxa"/>
            <w:shd w:val="clear" w:color="auto" w:fill="FAFAFA"/>
          </w:tcPr>
          <w:p w14:paraId="3CE46131" w14:textId="428519DE" w:rsidR="00BB74CC" w:rsidRPr="00792A58" w:rsidRDefault="00BB74CC" w:rsidP="00BB74CC">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c>
          <w:tcPr>
            <w:tcW w:w="1440" w:type="dxa"/>
          </w:tcPr>
          <w:p w14:paraId="20715DDC" w14:textId="77777777" w:rsidR="00BB74CC" w:rsidRPr="00792A58" w:rsidRDefault="00BB74CC" w:rsidP="00BB74CC">
            <w:pPr>
              <w:tabs>
                <w:tab w:val="decimal" w:pos="1222"/>
              </w:tabs>
              <w:spacing w:line="256" w:lineRule="auto"/>
              <w:ind w:right="-72"/>
              <w:rPr>
                <w:rFonts w:ascii="Arial" w:eastAsia="SimSun" w:hAnsi="Arial" w:cs="Arial"/>
                <w:snapToGrid w:val="0"/>
                <w:sz w:val="18"/>
                <w:szCs w:val="18"/>
                <w:lang w:eastAsia="zh-CN"/>
              </w:rPr>
            </w:pPr>
          </w:p>
        </w:tc>
      </w:tr>
      <w:tr w:rsidR="00BB74CC" w:rsidRPr="00792A58" w14:paraId="2AF54590" w14:textId="77777777" w:rsidTr="00D91AD9">
        <w:tc>
          <w:tcPr>
            <w:tcW w:w="3690" w:type="dxa"/>
            <w:vAlign w:val="bottom"/>
            <w:hideMark/>
          </w:tcPr>
          <w:p w14:paraId="1FAAF82A" w14:textId="57F17C1F" w:rsidR="00BB74CC" w:rsidRPr="00792A58" w:rsidRDefault="00BB74CC" w:rsidP="00BB74CC">
            <w:pPr>
              <w:pStyle w:val="a"/>
              <w:tabs>
                <w:tab w:val="left" w:pos="1800"/>
              </w:tabs>
              <w:spacing w:line="256" w:lineRule="auto"/>
              <w:ind w:left="-72" w:right="0"/>
              <w:jc w:val="both"/>
              <w:rPr>
                <w:rFonts w:ascii="Arial" w:hAnsi="Arial" w:cs="Arial"/>
                <w:color w:val="auto"/>
                <w:sz w:val="18"/>
                <w:szCs w:val="18"/>
                <w:lang w:eastAsia="en-US"/>
              </w:rPr>
            </w:pPr>
            <w:r w:rsidRPr="00792A58">
              <w:rPr>
                <w:rFonts w:ascii="Arial" w:hAnsi="Arial" w:cs="Arial"/>
                <w:color w:val="auto"/>
                <w:sz w:val="18"/>
                <w:szCs w:val="18"/>
                <w:lang w:eastAsia="en-US"/>
              </w:rPr>
              <w:t>loss</w:t>
            </w:r>
            <w:r w:rsidR="00FD7404" w:rsidRPr="00792A58">
              <w:rPr>
                <w:rFonts w:ascii="Arial" w:hAnsi="Arial" w:cs="Cordia New" w:hint="cs"/>
                <w:color w:val="auto"/>
                <w:sz w:val="18"/>
                <w:szCs w:val="18"/>
                <w:cs/>
                <w:lang w:eastAsia="en-US"/>
              </w:rPr>
              <w:t xml:space="preserve"> </w:t>
            </w:r>
            <w:r w:rsidRPr="00792A58">
              <w:rPr>
                <w:rFonts w:ascii="Arial" w:hAnsi="Arial" w:cs="Arial"/>
                <w:color w:val="auto"/>
                <w:sz w:val="18"/>
                <w:szCs w:val="18"/>
                <w:lang w:eastAsia="en-US"/>
              </w:rPr>
              <w:t>of impairment of fixed assets</w:t>
            </w:r>
          </w:p>
        </w:tc>
        <w:tc>
          <w:tcPr>
            <w:tcW w:w="1440" w:type="dxa"/>
            <w:shd w:val="clear" w:color="auto" w:fill="FAFAFA"/>
          </w:tcPr>
          <w:p w14:paraId="7CFF1874" w14:textId="03741433" w:rsidR="00BB74CC" w:rsidRPr="00792A58" w:rsidRDefault="00BB74CC" w:rsidP="00BB74CC">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c>
          <w:tcPr>
            <w:tcW w:w="1440" w:type="dxa"/>
            <w:hideMark/>
          </w:tcPr>
          <w:p w14:paraId="615A18FE" w14:textId="472FA738" w:rsidR="00BB74CC" w:rsidRPr="00792A58" w:rsidRDefault="00BB74CC" w:rsidP="00BB74CC">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(18,508,186)</w:t>
            </w:r>
          </w:p>
        </w:tc>
        <w:tc>
          <w:tcPr>
            <w:tcW w:w="1440" w:type="dxa"/>
            <w:shd w:val="clear" w:color="auto" w:fill="FAFAFA"/>
          </w:tcPr>
          <w:p w14:paraId="587DB60B" w14:textId="5411553A" w:rsidR="00BB74CC" w:rsidRPr="00792A58" w:rsidRDefault="00BB74CC" w:rsidP="00BB74CC">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c>
          <w:tcPr>
            <w:tcW w:w="1440" w:type="dxa"/>
            <w:hideMark/>
          </w:tcPr>
          <w:p w14:paraId="69BDA1CE" w14:textId="1DEE7D18" w:rsidR="00BB74CC" w:rsidRPr="00792A58" w:rsidRDefault="00BB74CC" w:rsidP="00BB74CC">
            <w:pPr>
              <w:tabs>
                <w:tab w:val="decimal" w:pos="1222"/>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r>
    </w:tbl>
    <w:p w14:paraId="1E7A641B" w14:textId="77777777" w:rsidR="001C7A31" w:rsidRPr="00792A58" w:rsidRDefault="001C7A31" w:rsidP="001C7A31">
      <w:pPr>
        <w:jc w:val="thaiDistribute"/>
        <w:rPr>
          <w:rFonts w:ascii="Arial" w:hAnsi="Arial" w:cs="Arial"/>
          <w:sz w:val="18"/>
          <w:szCs w:val="18"/>
        </w:rPr>
      </w:pPr>
    </w:p>
    <w:p w14:paraId="195A360A" w14:textId="0C6782BB" w:rsidR="001C7A31" w:rsidRPr="00792A58" w:rsidRDefault="000B3D73" w:rsidP="007306DF">
      <w:pPr>
        <w:rPr>
          <w:rFonts w:ascii="Arial" w:hAnsi="Arial" w:cs="Arial"/>
          <w:sz w:val="18"/>
          <w:szCs w:val="18"/>
        </w:rPr>
      </w:pPr>
      <w:r w:rsidRPr="00792A58">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A31" w:rsidRPr="00792A58" w14:paraId="1C70162A" w14:textId="77777777" w:rsidTr="00646FE7">
        <w:trPr>
          <w:trHeight w:val="386"/>
        </w:trPr>
        <w:tc>
          <w:tcPr>
            <w:tcW w:w="9461" w:type="dxa"/>
            <w:shd w:val="clear" w:color="auto" w:fill="FFA543"/>
            <w:vAlign w:val="center"/>
            <w:hideMark/>
          </w:tcPr>
          <w:p w14:paraId="53AFDAF7" w14:textId="417679CE" w:rsidR="001C7A31" w:rsidRPr="00792A58" w:rsidRDefault="001C7A31"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3</w:t>
            </w:r>
            <w:r w:rsidR="00F570D4" w:rsidRPr="00792A58">
              <w:rPr>
                <w:rFonts w:ascii="Arial" w:hAnsi="Arial" w:cs="Arial"/>
                <w:b/>
                <w:bCs/>
                <w:color w:val="FFFFFF"/>
                <w:sz w:val="18"/>
                <w:szCs w:val="18"/>
                <w:lang w:eastAsia="en-US"/>
              </w:rPr>
              <w:t>9</w:t>
            </w:r>
            <w:r w:rsidRPr="00792A58">
              <w:rPr>
                <w:rFonts w:ascii="Arial" w:hAnsi="Arial" w:cs="Arial"/>
                <w:b/>
                <w:bCs/>
                <w:color w:val="FFFFFF"/>
                <w:sz w:val="18"/>
                <w:szCs w:val="18"/>
                <w:lang w:eastAsia="en-US"/>
              </w:rPr>
              <w:tab/>
              <w:t>Finance costs</w:t>
            </w:r>
          </w:p>
        </w:tc>
      </w:tr>
    </w:tbl>
    <w:p w14:paraId="130F1A55" w14:textId="77777777" w:rsidR="001C7A31" w:rsidRPr="00792A58" w:rsidRDefault="001C7A31" w:rsidP="001C7A31">
      <w:pPr>
        <w:ind w:left="540" w:hanging="540"/>
        <w:rPr>
          <w:rFonts w:ascii="Arial" w:hAnsi="Arial" w:cs="Arial"/>
          <w:b/>
          <w:bCs/>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792A58" w14:paraId="3C52F39E" w14:textId="77777777" w:rsidTr="00646FE7">
        <w:tc>
          <w:tcPr>
            <w:tcW w:w="3690" w:type="dxa"/>
          </w:tcPr>
          <w:p w14:paraId="4571F6E3" w14:textId="77777777" w:rsidR="001C7A31" w:rsidRPr="00792A58"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40192B4C"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209ECB5E"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06EC96F0" w14:textId="77777777" w:rsidR="001C7A31" w:rsidRPr="00792A58" w:rsidRDefault="001C7A31" w:rsidP="00646FE7">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3D673B19"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1C7A31" w:rsidRPr="00792A58" w14:paraId="6903246F" w14:textId="77777777" w:rsidTr="00646FE7">
        <w:tc>
          <w:tcPr>
            <w:tcW w:w="3690" w:type="dxa"/>
          </w:tcPr>
          <w:p w14:paraId="5558BD74"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4868E8CD" w14:textId="7F63F424" w:rsidR="001C7A31" w:rsidRPr="00792A58" w:rsidRDefault="001C7A31" w:rsidP="00646FE7">
            <w:pPr>
              <w:tabs>
                <w:tab w:val="right" w:pos="1224"/>
              </w:tabs>
              <w:spacing w:line="256" w:lineRule="auto"/>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left w:val="nil"/>
              <w:bottom w:val="nil"/>
              <w:right w:val="nil"/>
            </w:tcBorders>
            <w:vAlign w:val="bottom"/>
            <w:hideMark/>
          </w:tcPr>
          <w:p w14:paraId="7BB7DC42" w14:textId="18FB3039" w:rsidR="001C7A31" w:rsidRPr="00792A58"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5789BD5F" w14:textId="066057FB" w:rsidR="001C7A31" w:rsidRPr="00792A58"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left w:val="nil"/>
              <w:bottom w:val="nil"/>
              <w:right w:val="nil"/>
            </w:tcBorders>
            <w:vAlign w:val="bottom"/>
            <w:hideMark/>
          </w:tcPr>
          <w:p w14:paraId="5A32C6D8" w14:textId="7AECB89E" w:rsidR="001C7A31" w:rsidRPr="00792A58"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408C9BFD" w14:textId="77777777" w:rsidTr="00646FE7">
        <w:tc>
          <w:tcPr>
            <w:tcW w:w="3690" w:type="dxa"/>
          </w:tcPr>
          <w:p w14:paraId="3899999B"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77A69CA2"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4DD3DE13"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53FB560B"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6C20C759"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A978F7" w:rsidRPr="00792A58" w14:paraId="2C20C629" w14:textId="77777777" w:rsidTr="00646FE7">
        <w:tc>
          <w:tcPr>
            <w:tcW w:w="3690" w:type="dxa"/>
            <w:vAlign w:val="bottom"/>
            <w:hideMark/>
          </w:tcPr>
          <w:p w14:paraId="74562D8F" w14:textId="0BC3D099" w:rsidR="00A978F7" w:rsidRPr="008D5A56" w:rsidRDefault="00A978F7" w:rsidP="00A978F7">
            <w:pPr>
              <w:pStyle w:val="a"/>
              <w:tabs>
                <w:tab w:val="left" w:pos="1800"/>
              </w:tabs>
              <w:spacing w:line="256" w:lineRule="auto"/>
              <w:ind w:left="-72" w:right="0"/>
              <w:jc w:val="both"/>
              <w:rPr>
                <w:rFonts w:ascii="Arial" w:hAnsi="Arial" w:cs="Arial"/>
                <w:color w:val="auto"/>
                <w:sz w:val="18"/>
                <w:szCs w:val="18"/>
                <w:lang w:eastAsia="en-US"/>
              </w:rPr>
            </w:pPr>
            <w:r w:rsidRPr="008D5A56">
              <w:rPr>
                <w:rFonts w:ascii="Arial" w:hAnsi="Arial" w:cs="Arial"/>
                <w:color w:val="auto"/>
                <w:spacing w:val="-6"/>
                <w:sz w:val="18"/>
                <w:szCs w:val="18"/>
                <w:lang w:eastAsia="en-US"/>
              </w:rPr>
              <w:t>Interest expense from borrowings</w:t>
            </w:r>
          </w:p>
        </w:tc>
        <w:tc>
          <w:tcPr>
            <w:tcW w:w="1440" w:type="dxa"/>
            <w:shd w:val="clear" w:color="auto" w:fill="FAFAFA"/>
          </w:tcPr>
          <w:p w14:paraId="291EB159" w14:textId="77777777" w:rsidR="00A978F7" w:rsidRPr="008D5A56" w:rsidRDefault="00A978F7" w:rsidP="00A978F7">
            <w:pPr>
              <w:tabs>
                <w:tab w:val="decimal" w:pos="1224"/>
              </w:tabs>
              <w:spacing w:line="256" w:lineRule="auto"/>
              <w:ind w:right="-72"/>
              <w:rPr>
                <w:rFonts w:ascii="Arial" w:eastAsia="SimSun" w:hAnsi="Arial" w:cs="Arial"/>
                <w:snapToGrid w:val="0"/>
                <w:sz w:val="18"/>
                <w:szCs w:val="18"/>
                <w:cs/>
                <w:lang w:eastAsia="zh-CN"/>
              </w:rPr>
            </w:pPr>
          </w:p>
        </w:tc>
        <w:tc>
          <w:tcPr>
            <w:tcW w:w="1440" w:type="dxa"/>
          </w:tcPr>
          <w:p w14:paraId="19867A7A" w14:textId="77777777" w:rsidR="00A978F7" w:rsidRPr="008D5A56" w:rsidRDefault="00A978F7" w:rsidP="00A978F7">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tcPr>
          <w:p w14:paraId="57155750" w14:textId="77777777" w:rsidR="00A978F7" w:rsidRPr="008D5A56" w:rsidRDefault="00A978F7" w:rsidP="00A978F7">
            <w:pPr>
              <w:tabs>
                <w:tab w:val="decimal" w:pos="1224"/>
              </w:tabs>
              <w:spacing w:line="256" w:lineRule="auto"/>
              <w:ind w:right="-72"/>
              <w:rPr>
                <w:rFonts w:ascii="Arial" w:eastAsia="SimSun" w:hAnsi="Arial" w:cs="Arial"/>
                <w:snapToGrid w:val="0"/>
                <w:sz w:val="18"/>
                <w:szCs w:val="18"/>
                <w:lang w:eastAsia="zh-CN"/>
              </w:rPr>
            </w:pPr>
          </w:p>
        </w:tc>
        <w:tc>
          <w:tcPr>
            <w:tcW w:w="1440" w:type="dxa"/>
          </w:tcPr>
          <w:p w14:paraId="68C36C5B" w14:textId="77777777" w:rsidR="00A978F7" w:rsidRPr="008D5A56" w:rsidRDefault="00A978F7" w:rsidP="00A978F7">
            <w:pPr>
              <w:tabs>
                <w:tab w:val="decimal" w:pos="1224"/>
              </w:tabs>
              <w:spacing w:line="256" w:lineRule="auto"/>
              <w:ind w:right="-72"/>
              <w:rPr>
                <w:rFonts w:ascii="Arial" w:eastAsia="SimSun" w:hAnsi="Arial" w:cs="Arial"/>
                <w:snapToGrid w:val="0"/>
                <w:sz w:val="18"/>
                <w:szCs w:val="18"/>
                <w:lang w:eastAsia="zh-CN"/>
              </w:rPr>
            </w:pPr>
          </w:p>
        </w:tc>
      </w:tr>
      <w:tr w:rsidR="00083222" w:rsidRPr="00792A58" w14:paraId="36E63D0E" w14:textId="77777777" w:rsidTr="001B2BE9">
        <w:tc>
          <w:tcPr>
            <w:tcW w:w="3690" w:type="dxa"/>
            <w:vAlign w:val="bottom"/>
            <w:hideMark/>
          </w:tcPr>
          <w:p w14:paraId="005EEA57" w14:textId="77777777" w:rsidR="00083222" w:rsidRPr="008D5A56" w:rsidRDefault="00083222" w:rsidP="00083222">
            <w:pPr>
              <w:pStyle w:val="a"/>
              <w:tabs>
                <w:tab w:val="left" w:pos="1800"/>
              </w:tabs>
              <w:spacing w:line="256" w:lineRule="auto"/>
              <w:ind w:left="-72" w:right="0"/>
              <w:jc w:val="both"/>
              <w:rPr>
                <w:rFonts w:ascii="Arial" w:hAnsi="Arial" w:cs="Arial"/>
                <w:color w:val="auto"/>
                <w:sz w:val="18"/>
                <w:szCs w:val="18"/>
                <w:lang w:eastAsia="en-US"/>
              </w:rPr>
            </w:pPr>
            <w:r w:rsidRPr="008D5A56">
              <w:rPr>
                <w:rFonts w:ascii="Arial" w:hAnsi="Arial" w:cs="Arial"/>
                <w:color w:val="auto"/>
                <w:sz w:val="18"/>
                <w:szCs w:val="18"/>
                <w:lang w:eastAsia="en-US"/>
              </w:rPr>
              <w:t xml:space="preserve">   - financial institutions</w:t>
            </w:r>
          </w:p>
        </w:tc>
        <w:tc>
          <w:tcPr>
            <w:tcW w:w="1440" w:type="dxa"/>
            <w:shd w:val="clear" w:color="auto" w:fill="FAFAFA"/>
            <w:vAlign w:val="center"/>
          </w:tcPr>
          <w:p w14:paraId="5450BE1B" w14:textId="012F7073" w:rsidR="00083222" w:rsidRPr="008D5A56" w:rsidRDefault="00083222" w:rsidP="00083222">
            <w:pPr>
              <w:tabs>
                <w:tab w:val="decimal" w:pos="1224"/>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(1</w:t>
            </w:r>
            <w:r w:rsidR="00792A58" w:rsidRPr="008D5A56">
              <w:rPr>
                <w:rFonts w:ascii="Arial" w:eastAsia="SimSun" w:hAnsi="Arial" w:cs="Arial"/>
                <w:snapToGrid w:val="0"/>
                <w:sz w:val="18"/>
                <w:szCs w:val="18"/>
                <w:lang w:eastAsia="zh-CN"/>
              </w:rPr>
              <w:t>72,991,48</w:t>
            </w:r>
            <w:r w:rsidR="006A1E8C">
              <w:rPr>
                <w:rFonts w:ascii="Arial" w:eastAsia="SimSun" w:hAnsi="Arial" w:cs="Arial"/>
                <w:snapToGrid w:val="0"/>
                <w:sz w:val="18"/>
                <w:szCs w:val="18"/>
                <w:lang w:eastAsia="zh-CN"/>
              </w:rPr>
              <w:t>7</w:t>
            </w:r>
            <w:r w:rsidRPr="008D5A56">
              <w:rPr>
                <w:rFonts w:ascii="Arial" w:eastAsia="SimSun" w:hAnsi="Arial" w:cs="Arial"/>
                <w:snapToGrid w:val="0"/>
                <w:sz w:val="18"/>
                <w:szCs w:val="18"/>
                <w:lang w:eastAsia="zh-CN"/>
              </w:rPr>
              <w:t>)</w:t>
            </w:r>
          </w:p>
        </w:tc>
        <w:tc>
          <w:tcPr>
            <w:tcW w:w="1440" w:type="dxa"/>
            <w:vAlign w:val="center"/>
            <w:hideMark/>
          </w:tcPr>
          <w:p w14:paraId="3899FBFC" w14:textId="58CF929F"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(115,721,053)</w:t>
            </w:r>
          </w:p>
        </w:tc>
        <w:tc>
          <w:tcPr>
            <w:tcW w:w="1440" w:type="dxa"/>
            <w:shd w:val="clear" w:color="auto" w:fill="FAFAFA"/>
            <w:vAlign w:val="center"/>
          </w:tcPr>
          <w:p w14:paraId="0664C32C" w14:textId="268ED66C" w:rsidR="00083222" w:rsidRPr="008D5A56" w:rsidRDefault="00792A58" w:rsidP="0008322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(3,622,740)</w:t>
            </w:r>
          </w:p>
        </w:tc>
        <w:tc>
          <w:tcPr>
            <w:tcW w:w="1440" w:type="dxa"/>
            <w:vAlign w:val="center"/>
            <w:hideMark/>
          </w:tcPr>
          <w:p w14:paraId="62A0338B" w14:textId="5572451B"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(52,603)</w:t>
            </w:r>
          </w:p>
        </w:tc>
      </w:tr>
      <w:tr w:rsidR="00606CD2" w:rsidRPr="00792A58" w14:paraId="188C70CB" w14:textId="77777777" w:rsidTr="00F86482">
        <w:tc>
          <w:tcPr>
            <w:tcW w:w="3690" w:type="dxa"/>
            <w:shd w:val="clear" w:color="auto" w:fill="auto"/>
            <w:vAlign w:val="bottom"/>
          </w:tcPr>
          <w:p w14:paraId="15885409" w14:textId="054C0BD7" w:rsidR="00606CD2" w:rsidRPr="008D5A56" w:rsidRDefault="00606CD2" w:rsidP="00606CD2">
            <w:pPr>
              <w:pStyle w:val="a"/>
              <w:tabs>
                <w:tab w:val="left" w:pos="1800"/>
              </w:tabs>
              <w:spacing w:line="256" w:lineRule="auto"/>
              <w:ind w:left="-72" w:right="0"/>
              <w:jc w:val="both"/>
              <w:rPr>
                <w:rFonts w:ascii="Arial" w:hAnsi="Arial" w:cs="Arial"/>
                <w:color w:val="auto"/>
                <w:sz w:val="18"/>
                <w:szCs w:val="18"/>
                <w:lang w:eastAsia="en-US"/>
              </w:rPr>
            </w:pPr>
            <w:r w:rsidRPr="008D5A56">
              <w:rPr>
                <w:rFonts w:ascii="Arial" w:hAnsi="Arial" w:cs="Arial"/>
                <w:color w:val="auto"/>
                <w:sz w:val="18"/>
                <w:szCs w:val="18"/>
                <w:lang w:eastAsia="en-US"/>
              </w:rPr>
              <w:t xml:space="preserve">   </w:t>
            </w:r>
            <w:r w:rsidRPr="008D5A56">
              <w:rPr>
                <w:rFonts w:ascii="Arial" w:hAnsi="Arial" w:cs="Arial"/>
                <w:color w:val="auto"/>
                <w:sz w:val="18"/>
                <w:szCs w:val="18"/>
                <w:cs/>
                <w:lang w:eastAsia="en-US"/>
              </w:rPr>
              <w:t>-</w:t>
            </w:r>
            <w:r w:rsidRPr="008D5A56">
              <w:rPr>
                <w:rFonts w:ascii="Arial" w:hAnsi="Arial" w:cs="Arial"/>
                <w:color w:val="auto"/>
                <w:sz w:val="18"/>
                <w:szCs w:val="18"/>
                <w:lang w:eastAsia="en-US"/>
              </w:rPr>
              <w:t xml:space="preserve"> </w:t>
            </w:r>
            <w:r w:rsidR="00B9229A">
              <w:rPr>
                <w:rFonts w:ascii="Arial" w:hAnsi="Arial" w:cs="Arial"/>
                <w:color w:val="auto"/>
                <w:sz w:val="18"/>
                <w:szCs w:val="18"/>
                <w:lang w:eastAsia="en-US"/>
              </w:rPr>
              <w:t xml:space="preserve">a </w:t>
            </w:r>
            <w:r w:rsidRPr="008D5A56">
              <w:rPr>
                <w:rFonts w:ascii="Arial" w:hAnsi="Arial" w:cs="Arial"/>
                <w:color w:val="auto"/>
                <w:sz w:val="18"/>
                <w:szCs w:val="18"/>
                <w:lang w:eastAsia="en-US"/>
              </w:rPr>
              <w:t xml:space="preserve">related party </w:t>
            </w:r>
            <w:r w:rsidRPr="008D5A56">
              <w:rPr>
                <w:rFonts w:ascii="Arial" w:hAnsi="Arial" w:cs="Arial"/>
                <w:color w:val="auto"/>
                <w:sz w:val="18"/>
                <w:szCs w:val="18"/>
                <w:cs/>
                <w:lang w:eastAsia="en-US"/>
              </w:rPr>
              <w:t>(</w:t>
            </w:r>
            <w:r w:rsidRPr="008D5A56">
              <w:rPr>
                <w:rFonts w:ascii="Arial" w:hAnsi="Arial" w:cs="Arial"/>
                <w:color w:val="auto"/>
                <w:sz w:val="18"/>
                <w:szCs w:val="18"/>
                <w:lang w:eastAsia="en-US"/>
              </w:rPr>
              <w:t>Note 4</w:t>
            </w:r>
            <w:r w:rsidR="00F570D4" w:rsidRPr="008D5A56">
              <w:rPr>
                <w:rFonts w:ascii="Arial" w:hAnsi="Arial" w:cs="Arial"/>
                <w:color w:val="auto"/>
                <w:sz w:val="18"/>
                <w:szCs w:val="18"/>
                <w:lang w:eastAsia="en-US"/>
              </w:rPr>
              <w:t>2</w:t>
            </w:r>
            <w:r w:rsidRPr="008D5A56">
              <w:rPr>
                <w:rFonts w:ascii="Arial" w:hAnsi="Arial" w:cs="Arial"/>
                <w:color w:val="auto"/>
                <w:sz w:val="18"/>
                <w:szCs w:val="18"/>
                <w:cs/>
                <w:lang w:eastAsia="en-US"/>
              </w:rPr>
              <w:t xml:space="preserve"> </w:t>
            </w:r>
            <w:r w:rsidRPr="008D5A56">
              <w:rPr>
                <w:rFonts w:ascii="Arial" w:hAnsi="Arial" w:cs="Arial"/>
                <w:color w:val="auto"/>
                <w:sz w:val="18"/>
                <w:szCs w:val="18"/>
                <w:lang w:eastAsia="en-US"/>
              </w:rPr>
              <w:t>b))</w:t>
            </w:r>
          </w:p>
        </w:tc>
        <w:tc>
          <w:tcPr>
            <w:tcW w:w="1440" w:type="dxa"/>
            <w:shd w:val="clear" w:color="auto" w:fill="F8F8F8"/>
            <w:vAlign w:val="center"/>
          </w:tcPr>
          <w:p w14:paraId="2A0C9E62" w14:textId="59A9D5D2" w:rsidR="00606CD2" w:rsidRPr="008D5A56" w:rsidRDefault="00606CD2" w:rsidP="00606CD2">
            <w:pPr>
              <w:tabs>
                <w:tab w:val="decimal" w:pos="1224"/>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cs/>
                <w:lang w:eastAsia="zh-CN"/>
              </w:rPr>
              <w:t>-</w:t>
            </w:r>
            <w:r w:rsidRPr="008D5A56">
              <w:rPr>
                <w:rFonts w:ascii="Arial" w:eastAsia="SimSun" w:hAnsi="Arial" w:cs="Arial"/>
                <w:snapToGrid w:val="0"/>
                <w:sz w:val="18"/>
                <w:szCs w:val="18"/>
                <w:lang w:eastAsia="zh-CN"/>
              </w:rPr>
              <w:t xml:space="preserve">  </w:t>
            </w:r>
            <w:r w:rsidRPr="008D5A56">
              <w:rPr>
                <w:rFonts w:ascii="Arial" w:eastAsia="SimSun" w:hAnsi="Arial" w:cs="Arial"/>
                <w:snapToGrid w:val="0"/>
                <w:sz w:val="18"/>
                <w:szCs w:val="18"/>
                <w:cs/>
                <w:lang w:eastAsia="zh-CN"/>
              </w:rPr>
              <w:t xml:space="preserve">  </w:t>
            </w:r>
            <w:r w:rsidRPr="008D5A56">
              <w:rPr>
                <w:rFonts w:ascii="Arial" w:eastAsia="SimSun" w:hAnsi="Arial" w:cs="Arial"/>
                <w:snapToGrid w:val="0"/>
                <w:sz w:val="18"/>
                <w:szCs w:val="18"/>
                <w:lang w:eastAsia="zh-CN"/>
              </w:rPr>
              <w:t xml:space="preserve">   </w:t>
            </w:r>
          </w:p>
        </w:tc>
        <w:tc>
          <w:tcPr>
            <w:tcW w:w="1440" w:type="dxa"/>
            <w:shd w:val="clear" w:color="auto" w:fill="auto"/>
          </w:tcPr>
          <w:p w14:paraId="4124E986" w14:textId="2FC40775" w:rsidR="00606CD2" w:rsidRPr="008D5A56" w:rsidRDefault="00606CD2" w:rsidP="00606CD2">
            <w:pPr>
              <w:tabs>
                <w:tab w:val="decimal" w:pos="1224"/>
              </w:tabs>
              <w:spacing w:line="256" w:lineRule="auto"/>
              <w:ind w:right="-72"/>
              <w:rPr>
                <w:rFonts w:ascii="Arial" w:eastAsia="SimSun" w:hAnsi="Arial" w:cs="Arial"/>
                <w:snapToGrid w:val="0"/>
                <w:sz w:val="18"/>
                <w:szCs w:val="18"/>
                <w:lang w:eastAsia="zh-CN"/>
              </w:rPr>
            </w:pPr>
            <w:r w:rsidRPr="008D5A56">
              <w:rPr>
                <w:rFonts w:ascii="Arial" w:hAnsi="Arial" w:cs="Arial"/>
                <w:sz w:val="18"/>
                <w:szCs w:val="18"/>
                <w:lang w:eastAsia="en-US"/>
              </w:rPr>
              <w:t xml:space="preserve">-       </w:t>
            </w:r>
          </w:p>
        </w:tc>
        <w:tc>
          <w:tcPr>
            <w:tcW w:w="1440" w:type="dxa"/>
            <w:shd w:val="clear" w:color="auto" w:fill="F8F8F8"/>
            <w:vAlign w:val="center"/>
          </w:tcPr>
          <w:p w14:paraId="401F7DF1" w14:textId="586785CE" w:rsidR="00606CD2" w:rsidRPr="008D5A56" w:rsidRDefault="00606CD2" w:rsidP="00606CD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(161,22</w:t>
            </w:r>
            <w:r w:rsidR="0002616D" w:rsidRPr="008D5A56">
              <w:rPr>
                <w:rFonts w:ascii="Arial" w:eastAsia="SimSun" w:hAnsi="Arial" w:cs="Arial"/>
                <w:snapToGrid w:val="0"/>
                <w:sz w:val="18"/>
                <w:szCs w:val="18"/>
                <w:lang w:eastAsia="zh-CN"/>
              </w:rPr>
              <w:t>8</w:t>
            </w:r>
            <w:r w:rsidRPr="008D5A56">
              <w:rPr>
                <w:rFonts w:ascii="Arial" w:eastAsia="SimSun" w:hAnsi="Arial" w:cs="Arial"/>
                <w:snapToGrid w:val="0"/>
                <w:sz w:val="18"/>
                <w:szCs w:val="18"/>
                <w:lang w:eastAsia="zh-CN"/>
              </w:rPr>
              <w:t>)</w:t>
            </w:r>
          </w:p>
        </w:tc>
        <w:tc>
          <w:tcPr>
            <w:tcW w:w="1440" w:type="dxa"/>
            <w:shd w:val="clear" w:color="auto" w:fill="auto"/>
            <w:vAlign w:val="center"/>
          </w:tcPr>
          <w:p w14:paraId="132F4C3D" w14:textId="62A4FC51" w:rsidR="00606CD2" w:rsidRPr="008D5A56" w:rsidRDefault="00606CD2" w:rsidP="00606CD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(34,739)</w:t>
            </w:r>
          </w:p>
        </w:tc>
      </w:tr>
      <w:tr w:rsidR="00792A58" w:rsidRPr="00792A58" w14:paraId="3CEC1EBA" w14:textId="77777777" w:rsidTr="001108B6">
        <w:tc>
          <w:tcPr>
            <w:tcW w:w="3690" w:type="dxa"/>
            <w:shd w:val="clear" w:color="auto" w:fill="auto"/>
            <w:vAlign w:val="bottom"/>
          </w:tcPr>
          <w:p w14:paraId="2CA52CA8" w14:textId="3BFD51D2" w:rsidR="00792A58" w:rsidRPr="008D5A56" w:rsidRDefault="00792A58" w:rsidP="00606CD2">
            <w:pPr>
              <w:pStyle w:val="a"/>
              <w:tabs>
                <w:tab w:val="left" w:pos="1800"/>
              </w:tabs>
              <w:spacing w:line="256" w:lineRule="auto"/>
              <w:ind w:left="-72" w:right="0"/>
              <w:jc w:val="both"/>
              <w:rPr>
                <w:rFonts w:ascii="Arial" w:hAnsi="Arial" w:cs="Arial"/>
                <w:color w:val="auto"/>
                <w:sz w:val="18"/>
                <w:szCs w:val="18"/>
                <w:lang w:eastAsia="en-US"/>
              </w:rPr>
            </w:pPr>
            <w:r w:rsidRPr="008D5A56">
              <w:rPr>
                <w:rFonts w:ascii="Arial" w:hAnsi="Arial" w:cs="Arial"/>
                <w:color w:val="auto"/>
                <w:sz w:val="18"/>
                <w:szCs w:val="18"/>
                <w:lang w:eastAsia="en-US"/>
              </w:rPr>
              <w:t>Interest expense from debentures</w:t>
            </w:r>
          </w:p>
        </w:tc>
        <w:tc>
          <w:tcPr>
            <w:tcW w:w="1440" w:type="dxa"/>
            <w:shd w:val="clear" w:color="auto" w:fill="F8F8F8"/>
            <w:vAlign w:val="center"/>
          </w:tcPr>
          <w:p w14:paraId="57AEFB60" w14:textId="2B32BDFE" w:rsidR="00792A58" w:rsidRPr="008D5A56" w:rsidRDefault="00792A58" w:rsidP="00606CD2">
            <w:pPr>
              <w:tabs>
                <w:tab w:val="decimal" w:pos="1224"/>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(3,651,82</w:t>
            </w:r>
            <w:r w:rsidR="006A1E8C">
              <w:rPr>
                <w:rFonts w:ascii="Arial" w:eastAsia="SimSun" w:hAnsi="Arial" w:cs="Arial"/>
                <w:snapToGrid w:val="0"/>
                <w:sz w:val="18"/>
                <w:szCs w:val="18"/>
                <w:lang w:eastAsia="zh-CN"/>
              </w:rPr>
              <w:t>9</w:t>
            </w:r>
            <w:r w:rsidRPr="008D5A56">
              <w:rPr>
                <w:rFonts w:ascii="Arial" w:eastAsia="SimSun" w:hAnsi="Arial" w:cs="Arial"/>
                <w:snapToGrid w:val="0"/>
                <w:sz w:val="18"/>
                <w:szCs w:val="18"/>
                <w:lang w:eastAsia="zh-CN"/>
              </w:rPr>
              <w:t>)</w:t>
            </w:r>
          </w:p>
        </w:tc>
        <w:tc>
          <w:tcPr>
            <w:tcW w:w="1440" w:type="dxa"/>
            <w:shd w:val="clear" w:color="auto" w:fill="auto"/>
          </w:tcPr>
          <w:p w14:paraId="6EEE839D" w14:textId="58B3AF6A" w:rsidR="00792A58" w:rsidRPr="008D5A56" w:rsidRDefault="00792A58" w:rsidP="00606CD2">
            <w:pPr>
              <w:tabs>
                <w:tab w:val="decimal" w:pos="1224"/>
              </w:tabs>
              <w:spacing w:line="256" w:lineRule="auto"/>
              <w:ind w:right="-72"/>
              <w:rPr>
                <w:rFonts w:ascii="Arial" w:hAnsi="Arial" w:cs="Arial"/>
                <w:sz w:val="18"/>
                <w:szCs w:val="18"/>
                <w:lang w:eastAsia="en-US"/>
              </w:rPr>
            </w:pPr>
            <w:r w:rsidRPr="008D5A56">
              <w:rPr>
                <w:rFonts w:ascii="Arial" w:hAnsi="Arial" w:cs="Arial"/>
                <w:sz w:val="18"/>
                <w:szCs w:val="18"/>
                <w:lang w:eastAsia="en-US"/>
              </w:rPr>
              <w:t xml:space="preserve">-       </w:t>
            </w:r>
          </w:p>
        </w:tc>
        <w:tc>
          <w:tcPr>
            <w:tcW w:w="1440" w:type="dxa"/>
            <w:shd w:val="clear" w:color="auto" w:fill="F8F8F8"/>
            <w:vAlign w:val="center"/>
          </w:tcPr>
          <w:p w14:paraId="4F3C13E6" w14:textId="0F16DAA4" w:rsidR="00792A58" w:rsidRPr="008D5A56" w:rsidRDefault="00792A58" w:rsidP="00606CD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(3,651,82</w:t>
            </w:r>
            <w:r w:rsidR="00F36BB1">
              <w:rPr>
                <w:rFonts w:ascii="Arial" w:eastAsia="SimSun" w:hAnsi="Arial" w:cs="Arial"/>
                <w:snapToGrid w:val="0"/>
                <w:sz w:val="18"/>
                <w:szCs w:val="18"/>
                <w:lang w:eastAsia="zh-CN"/>
              </w:rPr>
              <w:t>9</w:t>
            </w:r>
            <w:r w:rsidRPr="008D5A56">
              <w:rPr>
                <w:rFonts w:ascii="Arial" w:eastAsia="SimSun" w:hAnsi="Arial" w:cs="Arial"/>
                <w:snapToGrid w:val="0"/>
                <w:sz w:val="18"/>
                <w:szCs w:val="18"/>
                <w:lang w:eastAsia="zh-CN"/>
              </w:rPr>
              <w:t>)</w:t>
            </w:r>
          </w:p>
        </w:tc>
        <w:tc>
          <w:tcPr>
            <w:tcW w:w="1440" w:type="dxa"/>
            <w:shd w:val="clear" w:color="auto" w:fill="auto"/>
          </w:tcPr>
          <w:p w14:paraId="4ED42DC1" w14:textId="5A55D4B4" w:rsidR="00792A58" w:rsidRPr="008D5A56" w:rsidRDefault="00792A58" w:rsidP="00606CD2">
            <w:pPr>
              <w:tabs>
                <w:tab w:val="decimal" w:pos="1224"/>
              </w:tabs>
              <w:spacing w:line="256" w:lineRule="auto"/>
              <w:ind w:right="-72"/>
              <w:rPr>
                <w:rFonts w:ascii="Arial" w:eastAsia="SimSun" w:hAnsi="Arial" w:cs="Arial"/>
                <w:snapToGrid w:val="0"/>
                <w:sz w:val="18"/>
                <w:szCs w:val="18"/>
                <w:lang w:eastAsia="zh-CN"/>
              </w:rPr>
            </w:pPr>
            <w:r w:rsidRPr="008D5A56">
              <w:rPr>
                <w:rFonts w:ascii="Arial" w:hAnsi="Arial" w:cs="Arial"/>
                <w:sz w:val="18"/>
                <w:szCs w:val="18"/>
                <w:lang w:eastAsia="en-US"/>
              </w:rPr>
              <w:t xml:space="preserve">-       </w:t>
            </w:r>
          </w:p>
        </w:tc>
      </w:tr>
      <w:tr w:rsidR="00083222" w:rsidRPr="00792A58" w14:paraId="4B7B99A4" w14:textId="77777777" w:rsidTr="000435DD">
        <w:tc>
          <w:tcPr>
            <w:tcW w:w="3690" w:type="dxa"/>
            <w:vAlign w:val="bottom"/>
            <w:hideMark/>
          </w:tcPr>
          <w:p w14:paraId="0996AA8B" w14:textId="231EDA5C" w:rsidR="00083222" w:rsidRPr="008D5A56" w:rsidRDefault="00083222" w:rsidP="00083222">
            <w:pPr>
              <w:pStyle w:val="a"/>
              <w:tabs>
                <w:tab w:val="left" w:pos="1800"/>
              </w:tabs>
              <w:spacing w:line="256" w:lineRule="auto"/>
              <w:ind w:left="-72" w:right="0"/>
              <w:jc w:val="both"/>
              <w:rPr>
                <w:rFonts w:ascii="Arial" w:hAnsi="Arial" w:cs="Arial"/>
                <w:color w:val="auto"/>
                <w:sz w:val="18"/>
                <w:szCs w:val="18"/>
                <w:lang w:eastAsia="en-US"/>
              </w:rPr>
            </w:pPr>
            <w:r w:rsidRPr="008D5A56">
              <w:rPr>
                <w:rFonts w:ascii="Arial" w:hAnsi="Arial" w:cs="Arial"/>
                <w:color w:val="auto"/>
                <w:sz w:val="18"/>
                <w:szCs w:val="18"/>
                <w:lang w:eastAsia="en-US"/>
              </w:rPr>
              <w:t xml:space="preserve">Interest expense from liabilities under </w:t>
            </w:r>
          </w:p>
        </w:tc>
        <w:tc>
          <w:tcPr>
            <w:tcW w:w="1440" w:type="dxa"/>
            <w:shd w:val="clear" w:color="auto" w:fill="FAFAFA"/>
            <w:vAlign w:val="center"/>
          </w:tcPr>
          <w:p w14:paraId="741954AF" w14:textId="6FA50111"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p>
        </w:tc>
        <w:tc>
          <w:tcPr>
            <w:tcW w:w="1440" w:type="dxa"/>
            <w:vAlign w:val="center"/>
          </w:tcPr>
          <w:p w14:paraId="0AD2B4A4" w14:textId="09146CF7"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center"/>
          </w:tcPr>
          <w:p w14:paraId="50689CD1" w14:textId="14AB421F"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p>
        </w:tc>
        <w:tc>
          <w:tcPr>
            <w:tcW w:w="1440" w:type="dxa"/>
            <w:vAlign w:val="center"/>
          </w:tcPr>
          <w:p w14:paraId="5854E254" w14:textId="5C39136E"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p>
        </w:tc>
      </w:tr>
      <w:tr w:rsidR="00083222" w:rsidRPr="00792A58" w14:paraId="651D9AA4" w14:textId="77777777" w:rsidTr="00A02BE7">
        <w:tc>
          <w:tcPr>
            <w:tcW w:w="3690" w:type="dxa"/>
            <w:vAlign w:val="bottom"/>
            <w:hideMark/>
          </w:tcPr>
          <w:p w14:paraId="5FC1FC59" w14:textId="77777777" w:rsidR="00083222" w:rsidRPr="008D5A56" w:rsidRDefault="00083222" w:rsidP="00083222">
            <w:pPr>
              <w:pStyle w:val="a"/>
              <w:tabs>
                <w:tab w:val="left" w:pos="1800"/>
              </w:tabs>
              <w:spacing w:line="256" w:lineRule="auto"/>
              <w:ind w:left="-72" w:right="0"/>
              <w:jc w:val="both"/>
              <w:rPr>
                <w:rFonts w:ascii="Arial" w:hAnsi="Arial" w:cs="Arial"/>
                <w:color w:val="auto"/>
                <w:sz w:val="18"/>
                <w:szCs w:val="18"/>
                <w:lang w:eastAsia="en-US"/>
              </w:rPr>
            </w:pPr>
            <w:r w:rsidRPr="008D5A56">
              <w:rPr>
                <w:rFonts w:ascii="Arial" w:hAnsi="Arial" w:cs="Arial"/>
                <w:color w:val="auto"/>
                <w:sz w:val="18"/>
                <w:szCs w:val="18"/>
                <w:lang w:eastAsia="en-US"/>
              </w:rPr>
              <w:t xml:space="preserve">   finance lease agreements</w:t>
            </w:r>
          </w:p>
        </w:tc>
        <w:tc>
          <w:tcPr>
            <w:tcW w:w="1440" w:type="dxa"/>
            <w:shd w:val="clear" w:color="auto" w:fill="FAFAFA"/>
            <w:vAlign w:val="center"/>
          </w:tcPr>
          <w:p w14:paraId="2FFABF05" w14:textId="44FF0085"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(1,258,761)</w:t>
            </w:r>
          </w:p>
        </w:tc>
        <w:tc>
          <w:tcPr>
            <w:tcW w:w="1440" w:type="dxa"/>
            <w:vAlign w:val="center"/>
          </w:tcPr>
          <w:p w14:paraId="417EF0BE" w14:textId="093EC7C0"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(1,224,930)</w:t>
            </w:r>
          </w:p>
        </w:tc>
        <w:tc>
          <w:tcPr>
            <w:tcW w:w="1440" w:type="dxa"/>
            <w:shd w:val="clear" w:color="auto" w:fill="FAFAFA"/>
            <w:vAlign w:val="center"/>
          </w:tcPr>
          <w:p w14:paraId="3DE67F44" w14:textId="11EE7ECA"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(202,36</w:t>
            </w:r>
            <w:r w:rsidR="00606CD2" w:rsidRPr="008D5A56">
              <w:rPr>
                <w:rFonts w:ascii="Arial" w:eastAsia="SimSun" w:hAnsi="Arial" w:cs="Arial"/>
                <w:snapToGrid w:val="0"/>
                <w:sz w:val="18"/>
                <w:szCs w:val="18"/>
                <w:lang w:eastAsia="zh-CN"/>
              </w:rPr>
              <w:t>4</w:t>
            </w:r>
            <w:r w:rsidRPr="008D5A56">
              <w:rPr>
                <w:rFonts w:ascii="Arial" w:eastAsia="SimSun" w:hAnsi="Arial" w:cs="Arial"/>
                <w:snapToGrid w:val="0"/>
                <w:sz w:val="18"/>
                <w:szCs w:val="18"/>
                <w:lang w:eastAsia="zh-CN"/>
              </w:rPr>
              <w:t>)</w:t>
            </w:r>
          </w:p>
        </w:tc>
        <w:tc>
          <w:tcPr>
            <w:tcW w:w="1440" w:type="dxa"/>
            <w:vAlign w:val="center"/>
          </w:tcPr>
          <w:p w14:paraId="4EAD302A" w14:textId="721A5BA9"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(256,247)</w:t>
            </w:r>
          </w:p>
        </w:tc>
      </w:tr>
      <w:tr w:rsidR="00083222" w:rsidRPr="00792A58" w14:paraId="0D319AF2" w14:textId="77777777" w:rsidTr="00527564">
        <w:tc>
          <w:tcPr>
            <w:tcW w:w="3690" w:type="dxa"/>
            <w:vAlign w:val="bottom"/>
            <w:hideMark/>
          </w:tcPr>
          <w:p w14:paraId="294E5DED" w14:textId="77777777" w:rsidR="00083222" w:rsidRPr="008D5A56" w:rsidRDefault="00083222" w:rsidP="00083222">
            <w:pPr>
              <w:pStyle w:val="a"/>
              <w:tabs>
                <w:tab w:val="left" w:pos="1800"/>
              </w:tabs>
              <w:spacing w:line="256" w:lineRule="auto"/>
              <w:ind w:left="-72" w:right="-75"/>
              <w:rPr>
                <w:rFonts w:ascii="Arial" w:hAnsi="Arial" w:cs="Arial"/>
                <w:color w:val="auto"/>
                <w:sz w:val="18"/>
                <w:szCs w:val="18"/>
                <w:lang w:eastAsia="en-US"/>
              </w:rPr>
            </w:pPr>
            <w:r w:rsidRPr="008D5A56">
              <w:rPr>
                <w:rFonts w:ascii="Arial" w:hAnsi="Arial" w:cs="Arial"/>
                <w:color w:val="auto"/>
                <w:sz w:val="18"/>
                <w:szCs w:val="18"/>
                <w:lang w:eastAsia="en-US"/>
              </w:rPr>
              <w:t>Commitment fee</w:t>
            </w:r>
          </w:p>
        </w:tc>
        <w:tc>
          <w:tcPr>
            <w:tcW w:w="1440" w:type="dxa"/>
            <w:shd w:val="clear" w:color="auto" w:fill="FAFAFA"/>
            <w:vAlign w:val="center"/>
          </w:tcPr>
          <w:p w14:paraId="3E760A2A" w14:textId="05C3CC94"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(759,226)</w:t>
            </w:r>
          </w:p>
        </w:tc>
        <w:tc>
          <w:tcPr>
            <w:tcW w:w="1440" w:type="dxa"/>
            <w:vAlign w:val="center"/>
          </w:tcPr>
          <w:p w14:paraId="5170C885" w14:textId="3606DA19"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(1,473,175)</w:t>
            </w:r>
          </w:p>
        </w:tc>
        <w:tc>
          <w:tcPr>
            <w:tcW w:w="1440" w:type="dxa"/>
            <w:shd w:val="clear" w:color="auto" w:fill="FAFAFA"/>
            <w:vAlign w:val="center"/>
          </w:tcPr>
          <w:p w14:paraId="6EC9794B" w14:textId="6CD88586" w:rsidR="00083222" w:rsidRPr="008D5A56" w:rsidRDefault="00083222" w:rsidP="00083222">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cs/>
                <w:lang w:eastAsia="zh-CN"/>
              </w:rPr>
              <w:t>-</w:t>
            </w:r>
            <w:r w:rsidRPr="008D5A56">
              <w:rPr>
                <w:rFonts w:ascii="Arial" w:eastAsia="SimSun" w:hAnsi="Arial" w:cs="Arial"/>
                <w:snapToGrid w:val="0"/>
                <w:sz w:val="18"/>
                <w:szCs w:val="18"/>
                <w:lang w:eastAsia="zh-CN"/>
              </w:rPr>
              <w:t xml:space="preserve">  </w:t>
            </w:r>
            <w:r w:rsidRPr="008D5A56">
              <w:rPr>
                <w:rFonts w:ascii="Arial" w:eastAsia="SimSun" w:hAnsi="Arial" w:cs="Arial"/>
                <w:snapToGrid w:val="0"/>
                <w:sz w:val="18"/>
                <w:szCs w:val="18"/>
                <w:cs/>
                <w:lang w:eastAsia="zh-CN"/>
              </w:rPr>
              <w:t xml:space="preserve">  </w:t>
            </w:r>
            <w:r w:rsidRPr="008D5A56">
              <w:rPr>
                <w:rFonts w:ascii="Arial" w:eastAsia="SimSun" w:hAnsi="Arial" w:cs="Arial"/>
                <w:snapToGrid w:val="0"/>
                <w:sz w:val="18"/>
                <w:szCs w:val="18"/>
                <w:lang w:eastAsia="zh-CN"/>
              </w:rPr>
              <w:t xml:space="preserve">   </w:t>
            </w:r>
          </w:p>
        </w:tc>
        <w:tc>
          <w:tcPr>
            <w:tcW w:w="1440" w:type="dxa"/>
            <w:vAlign w:val="center"/>
          </w:tcPr>
          <w:p w14:paraId="423F306D" w14:textId="176AEE8B" w:rsidR="00083222" w:rsidRPr="008D5A56" w:rsidRDefault="00083222" w:rsidP="00083222">
            <w:pPr>
              <w:tabs>
                <w:tab w:val="decimal" w:pos="1224"/>
              </w:tabs>
              <w:spacing w:line="256" w:lineRule="auto"/>
              <w:ind w:right="-72"/>
              <w:rPr>
                <w:rFonts w:ascii="Arial" w:hAnsi="Arial" w:cs="Arial"/>
                <w:sz w:val="18"/>
                <w:szCs w:val="18"/>
                <w:lang w:eastAsia="en-US"/>
              </w:rPr>
            </w:pPr>
            <w:r w:rsidRPr="008D5A56">
              <w:rPr>
                <w:rFonts w:ascii="Arial" w:eastAsia="SimSun" w:hAnsi="Arial" w:cs="Arial"/>
                <w:snapToGrid w:val="0"/>
                <w:sz w:val="18"/>
                <w:szCs w:val="18"/>
                <w:cs/>
                <w:lang w:eastAsia="zh-CN"/>
              </w:rPr>
              <w:t>-</w:t>
            </w:r>
            <w:r w:rsidRPr="008D5A56">
              <w:rPr>
                <w:rFonts w:ascii="Arial" w:eastAsia="SimSun" w:hAnsi="Arial" w:cs="Arial"/>
                <w:snapToGrid w:val="0"/>
                <w:sz w:val="18"/>
                <w:szCs w:val="18"/>
                <w:lang w:eastAsia="zh-CN"/>
              </w:rPr>
              <w:t xml:space="preserve">  </w:t>
            </w:r>
            <w:r w:rsidRPr="008D5A56">
              <w:rPr>
                <w:rFonts w:ascii="Arial" w:eastAsia="SimSun" w:hAnsi="Arial" w:cs="Arial"/>
                <w:snapToGrid w:val="0"/>
                <w:sz w:val="18"/>
                <w:szCs w:val="18"/>
                <w:cs/>
                <w:lang w:eastAsia="zh-CN"/>
              </w:rPr>
              <w:t xml:space="preserve">  </w:t>
            </w:r>
            <w:r w:rsidRPr="008D5A56">
              <w:rPr>
                <w:rFonts w:ascii="Arial" w:eastAsia="SimSun" w:hAnsi="Arial" w:cs="Arial"/>
                <w:snapToGrid w:val="0"/>
                <w:sz w:val="18"/>
                <w:szCs w:val="18"/>
                <w:lang w:eastAsia="zh-CN"/>
              </w:rPr>
              <w:t xml:space="preserve">   </w:t>
            </w:r>
          </w:p>
        </w:tc>
      </w:tr>
      <w:tr w:rsidR="00606CD2" w:rsidRPr="00792A58" w14:paraId="2CC77AFB" w14:textId="77777777" w:rsidTr="001C265D">
        <w:tc>
          <w:tcPr>
            <w:tcW w:w="3690" w:type="dxa"/>
          </w:tcPr>
          <w:p w14:paraId="6A8110EE" w14:textId="2A4E632B" w:rsidR="00606CD2" w:rsidRPr="00792A58" w:rsidRDefault="00606CD2" w:rsidP="00606CD2">
            <w:pPr>
              <w:pStyle w:val="a"/>
              <w:tabs>
                <w:tab w:val="left" w:pos="1800"/>
              </w:tabs>
              <w:spacing w:line="256" w:lineRule="auto"/>
              <w:ind w:left="-72" w:right="-75"/>
              <w:rPr>
                <w:rFonts w:ascii="Arial" w:hAnsi="Arial" w:cs="Arial"/>
                <w:color w:val="auto"/>
                <w:sz w:val="18"/>
                <w:szCs w:val="18"/>
                <w:lang w:eastAsia="en-US"/>
              </w:rPr>
            </w:pPr>
            <w:bookmarkStart w:id="15" w:name="_Hlk159265411"/>
            <w:r w:rsidRPr="00792A58">
              <w:rPr>
                <w:rFonts w:ascii="Arial" w:hAnsi="Arial" w:cs="Arial"/>
                <w:color w:val="auto"/>
                <w:sz w:val="18"/>
                <w:szCs w:val="18"/>
                <w:lang w:eastAsia="en-US"/>
              </w:rPr>
              <w:t>Amortisation of prepaid transaction cost</w:t>
            </w:r>
          </w:p>
        </w:tc>
        <w:tc>
          <w:tcPr>
            <w:tcW w:w="1440" w:type="dxa"/>
            <w:shd w:val="clear" w:color="auto" w:fill="FAFAFA"/>
          </w:tcPr>
          <w:p w14:paraId="74736202" w14:textId="6E99C3F8" w:rsidR="00606CD2" w:rsidRPr="00792A58" w:rsidRDefault="00606CD2" w:rsidP="00606CD2">
            <w:pPr>
              <w:tabs>
                <w:tab w:val="decimal" w:pos="1224"/>
              </w:tabs>
              <w:spacing w:line="256" w:lineRule="auto"/>
              <w:ind w:right="-72"/>
              <w:rPr>
                <w:rFonts w:ascii="Arial" w:hAnsi="Arial" w:cs="Arial"/>
                <w:sz w:val="18"/>
                <w:szCs w:val="18"/>
                <w:lang w:eastAsia="en-US"/>
              </w:rPr>
            </w:pPr>
          </w:p>
        </w:tc>
        <w:tc>
          <w:tcPr>
            <w:tcW w:w="1440" w:type="dxa"/>
          </w:tcPr>
          <w:p w14:paraId="0983E7FB" w14:textId="02762DDD" w:rsidR="00606CD2" w:rsidRPr="00792A58" w:rsidRDefault="00606CD2" w:rsidP="00606CD2">
            <w:pPr>
              <w:tabs>
                <w:tab w:val="decimal" w:pos="1224"/>
              </w:tabs>
              <w:spacing w:line="256" w:lineRule="auto"/>
              <w:ind w:left="927" w:right="-72"/>
              <w:rPr>
                <w:rFonts w:ascii="Arial" w:hAnsi="Arial" w:cs="Arial"/>
                <w:sz w:val="18"/>
                <w:szCs w:val="18"/>
                <w:lang w:eastAsia="en-US"/>
              </w:rPr>
            </w:pPr>
          </w:p>
        </w:tc>
        <w:tc>
          <w:tcPr>
            <w:tcW w:w="1440" w:type="dxa"/>
            <w:shd w:val="clear" w:color="auto" w:fill="FAFAFA"/>
          </w:tcPr>
          <w:p w14:paraId="24674866" w14:textId="3A3A6DF9" w:rsidR="00606CD2" w:rsidRPr="00792A58" w:rsidRDefault="00606CD2" w:rsidP="00606CD2">
            <w:pPr>
              <w:tabs>
                <w:tab w:val="decimal" w:pos="1224"/>
              </w:tabs>
              <w:spacing w:line="256" w:lineRule="auto"/>
              <w:ind w:right="-72"/>
              <w:rPr>
                <w:rFonts w:ascii="Arial" w:hAnsi="Arial" w:cs="Arial"/>
                <w:sz w:val="18"/>
                <w:szCs w:val="18"/>
                <w:cs/>
                <w:lang w:eastAsia="en-US"/>
              </w:rPr>
            </w:pPr>
          </w:p>
        </w:tc>
        <w:tc>
          <w:tcPr>
            <w:tcW w:w="1440" w:type="dxa"/>
          </w:tcPr>
          <w:p w14:paraId="29513E15" w14:textId="3D427976" w:rsidR="00606CD2" w:rsidRPr="00792A58" w:rsidRDefault="00606CD2" w:rsidP="00606CD2">
            <w:pPr>
              <w:tabs>
                <w:tab w:val="decimal" w:pos="1224"/>
              </w:tabs>
              <w:spacing w:line="256" w:lineRule="auto"/>
              <w:ind w:right="-72"/>
              <w:rPr>
                <w:rFonts w:ascii="Arial" w:hAnsi="Arial" w:cs="Arial"/>
                <w:sz w:val="18"/>
                <w:szCs w:val="18"/>
                <w:cs/>
                <w:lang w:eastAsia="en-US"/>
              </w:rPr>
            </w:pPr>
          </w:p>
        </w:tc>
      </w:tr>
      <w:tr w:rsidR="00606CD2" w:rsidRPr="00792A58" w14:paraId="57D2BAC8" w14:textId="77777777" w:rsidTr="00FC5259">
        <w:tc>
          <w:tcPr>
            <w:tcW w:w="3690" w:type="dxa"/>
            <w:vAlign w:val="bottom"/>
          </w:tcPr>
          <w:p w14:paraId="0CF06A85" w14:textId="2C7A9BA2" w:rsidR="00606CD2" w:rsidRPr="00792A58" w:rsidRDefault="00606CD2" w:rsidP="00606CD2">
            <w:pPr>
              <w:pStyle w:val="a"/>
              <w:tabs>
                <w:tab w:val="left" w:pos="1800"/>
              </w:tabs>
              <w:spacing w:line="256" w:lineRule="auto"/>
              <w:ind w:left="-72" w:right="-75"/>
              <w:rPr>
                <w:rFonts w:ascii="Arial" w:hAnsi="Arial" w:cs="Arial"/>
                <w:color w:val="auto"/>
                <w:sz w:val="18"/>
                <w:szCs w:val="18"/>
                <w:lang w:eastAsia="en-US"/>
              </w:rPr>
            </w:pPr>
            <w:r w:rsidRPr="00792A58">
              <w:rPr>
                <w:rFonts w:ascii="Arial" w:hAnsi="Arial" w:cs="Arial"/>
                <w:color w:val="auto"/>
                <w:sz w:val="18"/>
                <w:szCs w:val="18"/>
                <w:lang w:eastAsia="en-US"/>
              </w:rPr>
              <w:t xml:space="preserve">   from debentures</w:t>
            </w:r>
          </w:p>
        </w:tc>
        <w:tc>
          <w:tcPr>
            <w:tcW w:w="1440" w:type="dxa"/>
            <w:shd w:val="clear" w:color="auto" w:fill="FAFAFA"/>
          </w:tcPr>
          <w:p w14:paraId="7E3328BC" w14:textId="70A90574"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r w:rsidRPr="00792A58">
              <w:rPr>
                <w:rFonts w:ascii="Arial" w:hAnsi="Arial" w:cs="Arial"/>
                <w:sz w:val="18"/>
                <w:szCs w:val="18"/>
                <w:lang w:eastAsia="en-US"/>
              </w:rPr>
              <w:t>(200,4</w:t>
            </w:r>
            <w:r w:rsidR="0002616D" w:rsidRPr="00792A58">
              <w:rPr>
                <w:rFonts w:ascii="Arial" w:hAnsi="Arial" w:cs="Arial"/>
                <w:sz w:val="18"/>
                <w:szCs w:val="18"/>
                <w:lang w:eastAsia="en-US"/>
              </w:rPr>
              <w:t>09</w:t>
            </w:r>
            <w:r w:rsidRPr="00792A58">
              <w:rPr>
                <w:rFonts w:ascii="Arial" w:hAnsi="Arial" w:cs="Arial"/>
                <w:sz w:val="18"/>
                <w:szCs w:val="18"/>
                <w:lang w:eastAsia="en-US"/>
              </w:rPr>
              <w:t>)</w:t>
            </w:r>
          </w:p>
        </w:tc>
        <w:tc>
          <w:tcPr>
            <w:tcW w:w="1440" w:type="dxa"/>
            <w:vAlign w:val="center"/>
          </w:tcPr>
          <w:p w14:paraId="0BAEABE3" w14:textId="756B9AEC"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c>
          <w:tcPr>
            <w:tcW w:w="1440" w:type="dxa"/>
            <w:shd w:val="clear" w:color="auto" w:fill="FAFAFA"/>
          </w:tcPr>
          <w:p w14:paraId="4704D30B" w14:textId="458D96E0"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r w:rsidRPr="00792A58">
              <w:rPr>
                <w:rFonts w:ascii="Arial" w:hAnsi="Arial" w:cs="Arial"/>
                <w:sz w:val="18"/>
                <w:szCs w:val="18"/>
                <w:lang w:eastAsia="en-US"/>
              </w:rPr>
              <w:t>(200,4</w:t>
            </w:r>
            <w:r w:rsidR="0002616D" w:rsidRPr="00792A58">
              <w:rPr>
                <w:rFonts w:ascii="Arial" w:hAnsi="Arial" w:cs="Arial"/>
                <w:sz w:val="18"/>
                <w:szCs w:val="18"/>
                <w:lang w:eastAsia="en-US"/>
              </w:rPr>
              <w:t>09</w:t>
            </w:r>
            <w:r w:rsidRPr="00792A58">
              <w:rPr>
                <w:rFonts w:ascii="Arial" w:hAnsi="Arial" w:cs="Arial"/>
                <w:sz w:val="18"/>
                <w:szCs w:val="18"/>
                <w:lang w:eastAsia="en-US"/>
              </w:rPr>
              <w:t>)</w:t>
            </w:r>
          </w:p>
        </w:tc>
        <w:tc>
          <w:tcPr>
            <w:tcW w:w="1440" w:type="dxa"/>
            <w:vAlign w:val="center"/>
          </w:tcPr>
          <w:p w14:paraId="1F2133F3" w14:textId="00C89F33"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r>
      <w:bookmarkEnd w:id="15"/>
      <w:tr w:rsidR="00606CD2" w:rsidRPr="00792A58" w14:paraId="4F8F09F3" w14:textId="77777777" w:rsidTr="00606CD2">
        <w:tc>
          <w:tcPr>
            <w:tcW w:w="3690" w:type="dxa"/>
            <w:vAlign w:val="bottom"/>
            <w:hideMark/>
          </w:tcPr>
          <w:p w14:paraId="208F9A60" w14:textId="36ACE08E" w:rsidR="00606CD2" w:rsidRPr="00792A58" w:rsidRDefault="00606CD2" w:rsidP="00606CD2">
            <w:pPr>
              <w:pStyle w:val="a"/>
              <w:tabs>
                <w:tab w:val="left" w:pos="1800"/>
              </w:tabs>
              <w:spacing w:line="256" w:lineRule="auto"/>
              <w:ind w:left="-72" w:right="-75"/>
              <w:rPr>
                <w:rFonts w:ascii="Arial" w:hAnsi="Arial" w:cs="Arial"/>
                <w:color w:val="auto"/>
                <w:sz w:val="18"/>
                <w:szCs w:val="18"/>
                <w:lang w:eastAsia="en-US"/>
              </w:rPr>
            </w:pPr>
            <w:r w:rsidRPr="00792A58">
              <w:rPr>
                <w:rFonts w:ascii="Arial" w:hAnsi="Arial" w:cs="Arial"/>
                <w:color w:val="auto"/>
                <w:sz w:val="18"/>
                <w:szCs w:val="18"/>
                <w:lang w:eastAsia="en-US"/>
              </w:rPr>
              <w:t>Amortisation of prepaid transaction cost</w:t>
            </w:r>
          </w:p>
        </w:tc>
        <w:tc>
          <w:tcPr>
            <w:tcW w:w="1440" w:type="dxa"/>
            <w:tcBorders>
              <w:top w:val="nil"/>
              <w:left w:val="nil"/>
              <w:right w:val="nil"/>
            </w:tcBorders>
            <w:shd w:val="clear" w:color="auto" w:fill="FAFAFA"/>
            <w:vAlign w:val="center"/>
          </w:tcPr>
          <w:p w14:paraId="40220C9F" w14:textId="74C303C2" w:rsidR="00606CD2" w:rsidRPr="00792A58" w:rsidRDefault="00606CD2" w:rsidP="00606CD2">
            <w:pPr>
              <w:tabs>
                <w:tab w:val="decimal" w:pos="1224"/>
              </w:tabs>
              <w:spacing w:line="256" w:lineRule="auto"/>
              <w:ind w:right="-72"/>
              <w:rPr>
                <w:rFonts w:ascii="Arial" w:eastAsia="SimSun" w:hAnsi="Arial" w:cs="Arial"/>
                <w:snapToGrid w:val="0"/>
                <w:sz w:val="18"/>
                <w:szCs w:val="18"/>
                <w:cs/>
                <w:lang w:eastAsia="zh-CN"/>
              </w:rPr>
            </w:pPr>
          </w:p>
        </w:tc>
        <w:tc>
          <w:tcPr>
            <w:tcW w:w="1440" w:type="dxa"/>
            <w:tcBorders>
              <w:top w:val="nil"/>
              <w:left w:val="nil"/>
              <w:right w:val="nil"/>
            </w:tcBorders>
            <w:vAlign w:val="center"/>
          </w:tcPr>
          <w:p w14:paraId="754B0EFE" w14:textId="6922BD3F"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nil"/>
              <w:left w:val="nil"/>
              <w:right w:val="nil"/>
            </w:tcBorders>
            <w:shd w:val="clear" w:color="auto" w:fill="FAFAFA"/>
            <w:vAlign w:val="center"/>
          </w:tcPr>
          <w:p w14:paraId="5B8B214E" w14:textId="716C771E"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nil"/>
              <w:left w:val="nil"/>
              <w:right w:val="nil"/>
            </w:tcBorders>
            <w:vAlign w:val="center"/>
          </w:tcPr>
          <w:p w14:paraId="03899112" w14:textId="064DCADF" w:rsidR="00606CD2" w:rsidRPr="00792A58" w:rsidRDefault="00606CD2" w:rsidP="00606CD2">
            <w:pPr>
              <w:tabs>
                <w:tab w:val="decimal" w:pos="1224"/>
              </w:tabs>
              <w:spacing w:line="256" w:lineRule="auto"/>
              <w:ind w:right="-72"/>
              <w:jc w:val="both"/>
              <w:rPr>
                <w:rFonts w:ascii="Arial" w:eastAsia="SimSun" w:hAnsi="Arial" w:cs="Arial"/>
                <w:snapToGrid w:val="0"/>
                <w:sz w:val="18"/>
                <w:szCs w:val="18"/>
                <w:lang w:eastAsia="zh-CN"/>
              </w:rPr>
            </w:pPr>
          </w:p>
        </w:tc>
      </w:tr>
      <w:tr w:rsidR="00606CD2" w:rsidRPr="00792A58" w14:paraId="6E6E198E" w14:textId="77777777" w:rsidTr="00527564">
        <w:tc>
          <w:tcPr>
            <w:tcW w:w="3690" w:type="dxa"/>
            <w:vAlign w:val="bottom"/>
          </w:tcPr>
          <w:p w14:paraId="20C62B8C" w14:textId="679927BC" w:rsidR="00606CD2" w:rsidRPr="00792A58" w:rsidRDefault="00606CD2" w:rsidP="00606CD2">
            <w:pPr>
              <w:pStyle w:val="a"/>
              <w:tabs>
                <w:tab w:val="left" w:pos="1800"/>
              </w:tabs>
              <w:spacing w:line="256" w:lineRule="auto"/>
              <w:ind w:left="-72" w:right="-75"/>
              <w:rPr>
                <w:rFonts w:ascii="Arial" w:hAnsi="Arial" w:cs="Arial"/>
                <w:color w:val="auto"/>
                <w:sz w:val="18"/>
                <w:szCs w:val="18"/>
                <w:lang w:eastAsia="en-US"/>
              </w:rPr>
            </w:pPr>
            <w:r w:rsidRPr="00792A58">
              <w:rPr>
                <w:rFonts w:ascii="Arial" w:hAnsi="Arial" w:cs="Arial"/>
                <w:color w:val="auto"/>
                <w:sz w:val="18"/>
                <w:szCs w:val="18"/>
                <w:lang w:eastAsia="en-US"/>
              </w:rPr>
              <w:t xml:space="preserve">   from borrowings</w:t>
            </w:r>
          </w:p>
        </w:tc>
        <w:tc>
          <w:tcPr>
            <w:tcW w:w="1440" w:type="dxa"/>
            <w:tcBorders>
              <w:top w:val="nil"/>
              <w:left w:val="nil"/>
              <w:right w:val="nil"/>
            </w:tcBorders>
            <w:shd w:val="clear" w:color="auto" w:fill="FAFAFA"/>
            <w:vAlign w:val="center"/>
          </w:tcPr>
          <w:p w14:paraId="6D8164A3" w14:textId="1398A74E"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(15,672,93</w:t>
            </w:r>
            <w:r w:rsidR="00EA2F95" w:rsidRPr="00792A58">
              <w:rPr>
                <w:rFonts w:ascii="Arial" w:eastAsia="SimSun" w:hAnsi="Arial" w:cs="Arial"/>
                <w:snapToGrid w:val="0"/>
                <w:sz w:val="18"/>
                <w:szCs w:val="18"/>
                <w:lang w:eastAsia="zh-CN"/>
              </w:rPr>
              <w:t>3</w:t>
            </w:r>
            <w:r w:rsidRPr="00792A58">
              <w:rPr>
                <w:rFonts w:ascii="Arial" w:eastAsia="SimSun" w:hAnsi="Arial" w:cs="Arial"/>
                <w:snapToGrid w:val="0"/>
                <w:sz w:val="18"/>
                <w:szCs w:val="18"/>
                <w:lang w:eastAsia="zh-CN"/>
              </w:rPr>
              <w:t>)</w:t>
            </w:r>
          </w:p>
        </w:tc>
        <w:tc>
          <w:tcPr>
            <w:tcW w:w="1440" w:type="dxa"/>
            <w:tcBorders>
              <w:top w:val="nil"/>
              <w:left w:val="nil"/>
              <w:right w:val="nil"/>
            </w:tcBorders>
            <w:vAlign w:val="center"/>
          </w:tcPr>
          <w:p w14:paraId="17FEA5B2" w14:textId="015A3A95"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(13,673,319)</w:t>
            </w:r>
          </w:p>
        </w:tc>
        <w:tc>
          <w:tcPr>
            <w:tcW w:w="1440" w:type="dxa"/>
            <w:tcBorders>
              <w:top w:val="nil"/>
              <w:left w:val="nil"/>
              <w:right w:val="nil"/>
            </w:tcBorders>
            <w:shd w:val="clear" w:color="auto" w:fill="FAFAFA"/>
            <w:vAlign w:val="center"/>
          </w:tcPr>
          <w:p w14:paraId="1F276779" w14:textId="7D862836"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(297,534)</w:t>
            </w:r>
          </w:p>
        </w:tc>
        <w:tc>
          <w:tcPr>
            <w:tcW w:w="1440" w:type="dxa"/>
            <w:tcBorders>
              <w:top w:val="nil"/>
              <w:left w:val="nil"/>
              <w:right w:val="nil"/>
            </w:tcBorders>
            <w:vAlign w:val="center"/>
          </w:tcPr>
          <w:p w14:paraId="45B93D36" w14:textId="1EC1A7C4"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(2,466)</w:t>
            </w:r>
          </w:p>
        </w:tc>
      </w:tr>
      <w:tr w:rsidR="00606CD2" w:rsidRPr="00792A58" w14:paraId="148A10B1" w14:textId="77777777" w:rsidTr="00646FE7">
        <w:tc>
          <w:tcPr>
            <w:tcW w:w="3690" w:type="dxa"/>
          </w:tcPr>
          <w:p w14:paraId="3D7D81C6" w14:textId="77777777" w:rsidR="00606CD2" w:rsidRPr="00792A58" w:rsidRDefault="00606CD2" w:rsidP="00606CD2">
            <w:pPr>
              <w:spacing w:line="256" w:lineRule="auto"/>
              <w:ind w:left="-72" w:right="-72"/>
              <w:rPr>
                <w:rFonts w:ascii="Arial" w:hAnsi="Arial" w:cs="Arial"/>
                <w:snapToGrid w:val="0"/>
                <w:sz w:val="10"/>
                <w:szCs w:val="10"/>
                <w:lang w:eastAsia="th-TH"/>
              </w:rPr>
            </w:pPr>
          </w:p>
        </w:tc>
        <w:tc>
          <w:tcPr>
            <w:tcW w:w="1440" w:type="dxa"/>
            <w:tcBorders>
              <w:top w:val="single" w:sz="4" w:space="0" w:color="auto"/>
              <w:left w:val="nil"/>
              <w:bottom w:val="nil"/>
              <w:right w:val="nil"/>
            </w:tcBorders>
            <w:shd w:val="clear" w:color="auto" w:fill="FAFAFA"/>
          </w:tcPr>
          <w:p w14:paraId="12E8623F" w14:textId="77777777" w:rsidR="00606CD2" w:rsidRPr="00792A58" w:rsidRDefault="00606CD2" w:rsidP="00606CD2">
            <w:pPr>
              <w:pStyle w:val="a"/>
              <w:tabs>
                <w:tab w:val="decimal" w:pos="1224"/>
              </w:tabs>
              <w:spacing w:line="256" w:lineRule="auto"/>
              <w:ind w:right="-72"/>
              <w:rPr>
                <w:rFonts w:ascii="Arial" w:hAnsi="Arial" w:cs="Arial"/>
                <w:color w:val="auto"/>
                <w:sz w:val="10"/>
                <w:szCs w:val="10"/>
                <w:cs/>
                <w:lang w:eastAsia="en-US"/>
              </w:rPr>
            </w:pPr>
          </w:p>
        </w:tc>
        <w:tc>
          <w:tcPr>
            <w:tcW w:w="1440" w:type="dxa"/>
            <w:tcBorders>
              <w:top w:val="single" w:sz="4" w:space="0" w:color="auto"/>
              <w:left w:val="nil"/>
              <w:bottom w:val="nil"/>
              <w:right w:val="nil"/>
            </w:tcBorders>
          </w:tcPr>
          <w:p w14:paraId="780DD224" w14:textId="77777777" w:rsidR="00606CD2" w:rsidRPr="00792A58" w:rsidRDefault="00606CD2" w:rsidP="00606CD2">
            <w:pPr>
              <w:pStyle w:val="a"/>
              <w:tabs>
                <w:tab w:val="decimal" w:pos="1224"/>
              </w:tabs>
              <w:spacing w:line="256" w:lineRule="auto"/>
              <w:ind w:right="-72"/>
              <w:rPr>
                <w:rFonts w:ascii="Arial" w:hAnsi="Arial" w:cs="Arial"/>
                <w:color w:val="auto"/>
                <w:sz w:val="10"/>
                <w:szCs w:val="10"/>
                <w:lang w:eastAsia="en-US"/>
              </w:rPr>
            </w:pPr>
          </w:p>
        </w:tc>
        <w:tc>
          <w:tcPr>
            <w:tcW w:w="1440" w:type="dxa"/>
            <w:tcBorders>
              <w:top w:val="single" w:sz="4" w:space="0" w:color="auto"/>
              <w:left w:val="nil"/>
              <w:bottom w:val="nil"/>
              <w:right w:val="nil"/>
            </w:tcBorders>
            <w:shd w:val="clear" w:color="auto" w:fill="FAFAFA"/>
          </w:tcPr>
          <w:p w14:paraId="4543A551" w14:textId="77777777" w:rsidR="00606CD2" w:rsidRPr="00792A58" w:rsidRDefault="00606CD2" w:rsidP="00606CD2">
            <w:pPr>
              <w:pStyle w:val="a"/>
              <w:tabs>
                <w:tab w:val="decimal" w:pos="1224"/>
              </w:tabs>
              <w:spacing w:line="256" w:lineRule="auto"/>
              <w:ind w:right="-72"/>
              <w:rPr>
                <w:rFonts w:ascii="Arial" w:hAnsi="Arial" w:cs="Arial"/>
                <w:color w:val="auto"/>
                <w:sz w:val="10"/>
                <w:szCs w:val="10"/>
                <w:lang w:eastAsia="en-US"/>
              </w:rPr>
            </w:pPr>
          </w:p>
        </w:tc>
        <w:tc>
          <w:tcPr>
            <w:tcW w:w="1440" w:type="dxa"/>
            <w:tcBorders>
              <w:top w:val="single" w:sz="4" w:space="0" w:color="auto"/>
              <w:left w:val="nil"/>
              <w:bottom w:val="nil"/>
              <w:right w:val="nil"/>
            </w:tcBorders>
          </w:tcPr>
          <w:p w14:paraId="4F29E02D" w14:textId="77777777" w:rsidR="00606CD2" w:rsidRPr="00792A58" w:rsidRDefault="00606CD2" w:rsidP="00606CD2">
            <w:pPr>
              <w:pStyle w:val="a"/>
              <w:tabs>
                <w:tab w:val="decimal" w:pos="1224"/>
              </w:tabs>
              <w:spacing w:line="256" w:lineRule="auto"/>
              <w:ind w:right="-72"/>
              <w:rPr>
                <w:rFonts w:ascii="Arial" w:hAnsi="Arial" w:cs="Arial"/>
                <w:color w:val="auto"/>
                <w:sz w:val="10"/>
                <w:szCs w:val="10"/>
                <w:lang w:eastAsia="en-US"/>
              </w:rPr>
            </w:pPr>
          </w:p>
        </w:tc>
      </w:tr>
      <w:tr w:rsidR="00606CD2" w:rsidRPr="00792A58" w14:paraId="2F64B784" w14:textId="77777777" w:rsidTr="00A978F7">
        <w:tc>
          <w:tcPr>
            <w:tcW w:w="3690" w:type="dxa"/>
          </w:tcPr>
          <w:p w14:paraId="0FAF10D3" w14:textId="77777777" w:rsidR="00606CD2" w:rsidRPr="00792A58" w:rsidRDefault="00606CD2" w:rsidP="00606CD2">
            <w:pPr>
              <w:pStyle w:val="a"/>
              <w:spacing w:line="256" w:lineRule="auto"/>
              <w:ind w:left="-72" w:right="0"/>
              <w:jc w:val="both"/>
              <w:rPr>
                <w:rFonts w:ascii="Arial" w:hAnsi="Arial" w:cs="Arial"/>
                <w:color w:val="auto"/>
                <w:sz w:val="18"/>
                <w:szCs w:val="18"/>
                <w:lang w:eastAsia="en-US"/>
              </w:rPr>
            </w:pPr>
          </w:p>
        </w:tc>
        <w:tc>
          <w:tcPr>
            <w:tcW w:w="1440" w:type="dxa"/>
            <w:tcBorders>
              <w:top w:val="nil"/>
              <w:left w:val="nil"/>
              <w:bottom w:val="single" w:sz="4" w:space="0" w:color="auto"/>
              <w:right w:val="nil"/>
            </w:tcBorders>
            <w:shd w:val="clear" w:color="auto" w:fill="FAFAFA"/>
            <w:vAlign w:val="center"/>
          </w:tcPr>
          <w:p w14:paraId="4A251CCF" w14:textId="427DF864" w:rsidR="00606CD2" w:rsidRPr="00792A58" w:rsidRDefault="00606CD2" w:rsidP="00606CD2">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(194,534,645)</w:t>
            </w:r>
          </w:p>
        </w:tc>
        <w:tc>
          <w:tcPr>
            <w:tcW w:w="1440" w:type="dxa"/>
            <w:tcBorders>
              <w:top w:val="nil"/>
              <w:left w:val="nil"/>
              <w:bottom w:val="single" w:sz="4" w:space="0" w:color="auto"/>
              <w:right w:val="nil"/>
            </w:tcBorders>
            <w:vAlign w:val="center"/>
            <w:hideMark/>
          </w:tcPr>
          <w:p w14:paraId="0CCF06D9" w14:textId="10CD2577"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(132,092,477)</w:t>
            </w:r>
          </w:p>
        </w:tc>
        <w:tc>
          <w:tcPr>
            <w:tcW w:w="1440" w:type="dxa"/>
            <w:tcBorders>
              <w:top w:val="nil"/>
              <w:left w:val="nil"/>
              <w:bottom w:val="single" w:sz="4" w:space="0" w:color="auto"/>
              <w:right w:val="nil"/>
            </w:tcBorders>
            <w:shd w:val="clear" w:color="auto" w:fill="FAFAFA"/>
            <w:vAlign w:val="center"/>
          </w:tcPr>
          <w:p w14:paraId="7D46578B" w14:textId="5F022791"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(8,136,104)</w:t>
            </w:r>
          </w:p>
        </w:tc>
        <w:tc>
          <w:tcPr>
            <w:tcW w:w="1440" w:type="dxa"/>
            <w:tcBorders>
              <w:top w:val="nil"/>
              <w:left w:val="nil"/>
              <w:bottom w:val="single" w:sz="4" w:space="0" w:color="auto"/>
              <w:right w:val="nil"/>
            </w:tcBorders>
            <w:vAlign w:val="center"/>
            <w:hideMark/>
          </w:tcPr>
          <w:p w14:paraId="0E996FDA" w14:textId="2181CDEA" w:rsidR="00606CD2" w:rsidRPr="00792A58" w:rsidRDefault="00606CD2" w:rsidP="00606CD2">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(346,055)</w:t>
            </w:r>
          </w:p>
        </w:tc>
      </w:tr>
    </w:tbl>
    <w:p w14:paraId="711AF270" w14:textId="569577E8" w:rsidR="00294D61" w:rsidRPr="00792A58" w:rsidRDefault="00294D61" w:rsidP="00E30370">
      <w:pPr>
        <w:ind w:left="540" w:hanging="540"/>
        <w:jc w:val="both"/>
        <w:rPr>
          <w:rFonts w:ascii="Arial" w:hAnsi="Arial" w:cs="Arial"/>
          <w:sz w:val="18"/>
          <w:szCs w:val="18"/>
        </w:rPr>
      </w:pPr>
    </w:p>
    <w:p w14:paraId="22741BB7" w14:textId="77777777" w:rsidR="00D7462D" w:rsidRPr="00792A58" w:rsidRDefault="00D7462D" w:rsidP="00E30370">
      <w:pPr>
        <w:ind w:left="540" w:hanging="54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05872EE8" w14:textId="77777777" w:rsidTr="00646FE7">
        <w:trPr>
          <w:trHeight w:val="386"/>
        </w:trPr>
        <w:tc>
          <w:tcPr>
            <w:tcW w:w="9461" w:type="dxa"/>
            <w:shd w:val="clear" w:color="auto" w:fill="FFA543"/>
            <w:vAlign w:val="center"/>
            <w:hideMark/>
          </w:tcPr>
          <w:p w14:paraId="6FF783C6" w14:textId="27AC00B8" w:rsidR="001C7A31" w:rsidRPr="00792A58" w:rsidRDefault="00F570D4"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40</w:t>
            </w:r>
            <w:r w:rsidR="001C7A31" w:rsidRPr="00792A58">
              <w:rPr>
                <w:rFonts w:ascii="Arial" w:hAnsi="Arial" w:cs="Arial"/>
                <w:b/>
                <w:bCs/>
                <w:color w:val="FFFFFF"/>
                <w:sz w:val="18"/>
                <w:szCs w:val="18"/>
                <w:lang w:eastAsia="en-US"/>
              </w:rPr>
              <w:tab/>
              <w:t>Income (expense) tax</w:t>
            </w:r>
          </w:p>
        </w:tc>
      </w:tr>
    </w:tbl>
    <w:p w14:paraId="2E1F2405" w14:textId="77777777" w:rsidR="001C7A31" w:rsidRPr="00792A58" w:rsidRDefault="001C7A31" w:rsidP="00FA608A">
      <w:pPr>
        <w:ind w:left="540" w:hanging="540"/>
        <w:rPr>
          <w:rFonts w:ascii="Arial" w:hAnsi="Arial" w:cs="Arial"/>
          <w:b/>
          <w:bCs/>
          <w:sz w:val="18"/>
          <w:szCs w:val="18"/>
          <w:cs/>
        </w:rPr>
      </w:pPr>
    </w:p>
    <w:p w14:paraId="7BB58DF5" w14:textId="7A82A38C" w:rsidR="001C7A31" w:rsidRPr="00792A58" w:rsidRDefault="001C7A31" w:rsidP="001C7A31">
      <w:pPr>
        <w:jc w:val="thaiDistribute"/>
        <w:rPr>
          <w:rFonts w:ascii="Arial" w:hAnsi="Arial" w:cs="Arial"/>
          <w:sz w:val="18"/>
          <w:szCs w:val="18"/>
        </w:rPr>
      </w:pPr>
      <w:r w:rsidRPr="00792A58">
        <w:rPr>
          <w:rFonts w:ascii="Arial" w:hAnsi="Arial" w:cs="Arial"/>
          <w:sz w:val="18"/>
          <w:szCs w:val="18"/>
        </w:rPr>
        <w:t xml:space="preserve">Reconciliations of income tax for the years ended 31 December </w:t>
      </w:r>
      <w:r w:rsidR="00B908C4" w:rsidRPr="00792A58">
        <w:rPr>
          <w:rFonts w:ascii="Arial" w:hAnsi="Arial" w:cs="Arial"/>
          <w:sz w:val="18"/>
          <w:szCs w:val="18"/>
        </w:rPr>
        <w:t>2023</w:t>
      </w:r>
      <w:r w:rsidRPr="00792A58">
        <w:rPr>
          <w:rFonts w:ascii="Arial" w:hAnsi="Arial" w:cs="Arial"/>
          <w:sz w:val="18"/>
          <w:szCs w:val="18"/>
        </w:rPr>
        <w:t xml:space="preserve"> and </w:t>
      </w:r>
      <w:r w:rsidR="002170ED" w:rsidRPr="00792A58">
        <w:rPr>
          <w:rFonts w:ascii="Arial" w:hAnsi="Arial" w:cs="Arial"/>
          <w:sz w:val="18"/>
          <w:szCs w:val="18"/>
        </w:rPr>
        <w:t>2022</w:t>
      </w:r>
      <w:r w:rsidRPr="00792A58">
        <w:rPr>
          <w:rFonts w:ascii="Arial" w:hAnsi="Arial" w:cs="Arial"/>
          <w:sz w:val="18"/>
          <w:szCs w:val="18"/>
        </w:rPr>
        <w:t xml:space="preserve"> are as follows:</w:t>
      </w:r>
    </w:p>
    <w:p w14:paraId="7F13EE68" w14:textId="77777777" w:rsidR="001C7A31" w:rsidRPr="00792A58" w:rsidRDefault="001C7A31" w:rsidP="00FA608A">
      <w:pPr>
        <w:ind w:left="540" w:hanging="540"/>
        <w:rPr>
          <w:rFonts w:ascii="Arial" w:hAnsi="Arial" w:cs="Arial"/>
          <w:b/>
          <w:bCs/>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792A58" w14:paraId="149183DD" w14:textId="77777777" w:rsidTr="00646FE7">
        <w:tc>
          <w:tcPr>
            <w:tcW w:w="3690" w:type="dxa"/>
          </w:tcPr>
          <w:p w14:paraId="3AADF61B" w14:textId="77777777" w:rsidR="001C7A31" w:rsidRPr="00792A58"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3EC73A0F"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7C0B1987"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50DF4634" w14:textId="77777777" w:rsidR="001C7A31" w:rsidRPr="00792A58" w:rsidRDefault="001C7A31" w:rsidP="00646FE7">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209523F7"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1C7A31" w:rsidRPr="00792A58" w14:paraId="4787C80F" w14:textId="77777777" w:rsidTr="00646FE7">
        <w:tc>
          <w:tcPr>
            <w:tcW w:w="3690" w:type="dxa"/>
          </w:tcPr>
          <w:p w14:paraId="2D7C738D"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1A69BFE4" w14:textId="5A36A468" w:rsidR="001C7A31" w:rsidRPr="00792A58" w:rsidRDefault="001C7A31" w:rsidP="00646FE7">
            <w:pPr>
              <w:tabs>
                <w:tab w:val="right" w:pos="1224"/>
              </w:tabs>
              <w:spacing w:line="256" w:lineRule="auto"/>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left w:val="nil"/>
              <w:bottom w:val="nil"/>
              <w:right w:val="nil"/>
            </w:tcBorders>
            <w:vAlign w:val="bottom"/>
            <w:hideMark/>
          </w:tcPr>
          <w:p w14:paraId="65F3553C" w14:textId="4321EFA8" w:rsidR="001C7A31" w:rsidRPr="00792A58"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vAlign w:val="bottom"/>
            <w:hideMark/>
          </w:tcPr>
          <w:p w14:paraId="4319BC9B" w14:textId="39320B4A" w:rsidR="001C7A31" w:rsidRPr="00792A58"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left w:val="nil"/>
              <w:bottom w:val="nil"/>
              <w:right w:val="nil"/>
            </w:tcBorders>
            <w:vAlign w:val="bottom"/>
            <w:hideMark/>
          </w:tcPr>
          <w:p w14:paraId="4D657008" w14:textId="33642158" w:rsidR="001C7A31" w:rsidRPr="00792A58"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4DE7FE4C" w14:textId="77777777" w:rsidTr="00646FE7">
        <w:tc>
          <w:tcPr>
            <w:tcW w:w="3690" w:type="dxa"/>
          </w:tcPr>
          <w:p w14:paraId="3F12C988"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4ECA3754"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3EB971F3"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6B554859"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41C56CB4" w14:textId="77777777" w:rsidR="001C7A31" w:rsidRPr="00792A58" w:rsidRDefault="001C7A31" w:rsidP="00646FE7">
            <w:pPr>
              <w:tabs>
                <w:tab w:val="right" w:pos="1224"/>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75BEA5E1" w14:textId="77777777" w:rsidTr="00646FE7">
        <w:tc>
          <w:tcPr>
            <w:tcW w:w="3690" w:type="dxa"/>
          </w:tcPr>
          <w:p w14:paraId="58137955" w14:textId="77777777" w:rsidR="001C7A31" w:rsidRPr="00792A58" w:rsidRDefault="001C7A31" w:rsidP="00646FE7">
            <w:pPr>
              <w:spacing w:line="256" w:lineRule="auto"/>
              <w:ind w:left="-72" w:right="-72"/>
              <w:rPr>
                <w:rFonts w:ascii="Arial" w:hAnsi="Arial"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7E2295E8" w14:textId="77777777" w:rsidR="001C7A31" w:rsidRPr="00792A58" w:rsidRDefault="001C7A31" w:rsidP="00646FE7">
            <w:pPr>
              <w:pStyle w:val="a"/>
              <w:tabs>
                <w:tab w:val="decimal" w:pos="1224"/>
              </w:tabs>
              <w:spacing w:line="256" w:lineRule="auto"/>
              <w:ind w:right="-72"/>
              <w:rPr>
                <w:rFonts w:ascii="Arial" w:hAnsi="Arial" w:cs="Arial"/>
                <w:color w:val="auto"/>
                <w:sz w:val="8"/>
                <w:szCs w:val="8"/>
                <w:cs/>
                <w:lang w:eastAsia="en-US"/>
              </w:rPr>
            </w:pPr>
          </w:p>
        </w:tc>
        <w:tc>
          <w:tcPr>
            <w:tcW w:w="1440" w:type="dxa"/>
            <w:tcBorders>
              <w:top w:val="single" w:sz="4" w:space="0" w:color="auto"/>
              <w:left w:val="nil"/>
              <w:bottom w:val="nil"/>
              <w:right w:val="nil"/>
            </w:tcBorders>
          </w:tcPr>
          <w:p w14:paraId="0FDDD1EE" w14:textId="77777777" w:rsidR="001C7A31" w:rsidRPr="00792A58" w:rsidRDefault="001C7A31" w:rsidP="00646FE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shd w:val="clear" w:color="auto" w:fill="FAFAFA"/>
          </w:tcPr>
          <w:p w14:paraId="4BCB599F" w14:textId="77777777" w:rsidR="001C7A31" w:rsidRPr="00792A58" w:rsidRDefault="001C7A31" w:rsidP="00646FE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tcPr>
          <w:p w14:paraId="533A1183" w14:textId="77777777" w:rsidR="001C7A31" w:rsidRPr="00792A58" w:rsidRDefault="001C7A31" w:rsidP="00646FE7">
            <w:pPr>
              <w:pStyle w:val="a"/>
              <w:tabs>
                <w:tab w:val="decimal" w:pos="1224"/>
              </w:tabs>
              <w:spacing w:line="256" w:lineRule="auto"/>
              <w:ind w:right="-72"/>
              <w:rPr>
                <w:rFonts w:ascii="Arial" w:hAnsi="Arial" w:cs="Arial"/>
                <w:color w:val="auto"/>
                <w:sz w:val="8"/>
                <w:szCs w:val="8"/>
                <w:lang w:eastAsia="en-US"/>
              </w:rPr>
            </w:pPr>
          </w:p>
        </w:tc>
      </w:tr>
      <w:tr w:rsidR="00483F7C" w:rsidRPr="00792A58" w14:paraId="64AF55BC" w14:textId="77777777" w:rsidTr="00C9343C">
        <w:trPr>
          <w:trHeight w:val="64"/>
        </w:trPr>
        <w:tc>
          <w:tcPr>
            <w:tcW w:w="3690" w:type="dxa"/>
            <w:vAlign w:val="bottom"/>
            <w:hideMark/>
          </w:tcPr>
          <w:p w14:paraId="2DEE9A08" w14:textId="77777777" w:rsidR="00483F7C" w:rsidRPr="00792A58" w:rsidRDefault="00483F7C" w:rsidP="00483F7C">
            <w:pPr>
              <w:pStyle w:val="a"/>
              <w:tabs>
                <w:tab w:val="left" w:pos="1800"/>
              </w:tabs>
              <w:spacing w:line="256" w:lineRule="auto"/>
              <w:ind w:left="-72" w:right="0"/>
              <w:jc w:val="both"/>
              <w:rPr>
                <w:rFonts w:ascii="Arial" w:hAnsi="Arial" w:cs="Arial"/>
                <w:color w:val="auto"/>
                <w:sz w:val="18"/>
                <w:szCs w:val="18"/>
                <w:lang w:eastAsia="en-US"/>
              </w:rPr>
            </w:pPr>
            <w:r w:rsidRPr="00792A58">
              <w:rPr>
                <w:rFonts w:ascii="Arial" w:hAnsi="Arial" w:cs="Arial"/>
                <w:color w:val="auto"/>
                <w:sz w:val="18"/>
                <w:szCs w:val="18"/>
                <w:lang w:eastAsia="en-US"/>
              </w:rPr>
              <w:t>Current tax on profits for the year</w:t>
            </w:r>
          </w:p>
        </w:tc>
        <w:tc>
          <w:tcPr>
            <w:tcW w:w="1440" w:type="dxa"/>
            <w:shd w:val="clear" w:color="auto" w:fill="FAFAFA"/>
            <w:vAlign w:val="bottom"/>
          </w:tcPr>
          <w:p w14:paraId="3597F0F6" w14:textId="50343142" w:rsidR="00483F7C" w:rsidRPr="008D5A56" w:rsidRDefault="00483F7C" w:rsidP="00483F7C">
            <w:pPr>
              <w:tabs>
                <w:tab w:val="decimal" w:pos="1224"/>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(45,</w:t>
            </w:r>
            <w:r w:rsidR="00792A58" w:rsidRPr="008D5A56">
              <w:rPr>
                <w:rFonts w:ascii="Arial" w:eastAsia="SimSun" w:hAnsi="Arial" w:cs="Arial"/>
                <w:snapToGrid w:val="0"/>
                <w:sz w:val="18"/>
                <w:szCs w:val="18"/>
                <w:lang w:eastAsia="zh-CN"/>
              </w:rPr>
              <w:t>115,567</w:t>
            </w:r>
            <w:r w:rsidRPr="008D5A56">
              <w:rPr>
                <w:rFonts w:ascii="Arial" w:eastAsia="SimSun" w:hAnsi="Arial" w:cs="Arial"/>
                <w:snapToGrid w:val="0"/>
                <w:sz w:val="18"/>
                <w:szCs w:val="18"/>
                <w:lang w:eastAsia="zh-CN"/>
              </w:rPr>
              <w:t>)</w:t>
            </w:r>
          </w:p>
        </w:tc>
        <w:tc>
          <w:tcPr>
            <w:tcW w:w="1440" w:type="dxa"/>
            <w:vAlign w:val="bottom"/>
            <w:hideMark/>
          </w:tcPr>
          <w:p w14:paraId="2103CEDB" w14:textId="6A0129FA"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(38,190,407)</w:t>
            </w:r>
          </w:p>
        </w:tc>
        <w:tc>
          <w:tcPr>
            <w:tcW w:w="1440" w:type="dxa"/>
            <w:shd w:val="clear" w:color="auto" w:fill="FAFAFA"/>
            <w:vAlign w:val="bottom"/>
          </w:tcPr>
          <w:p w14:paraId="2A2377F5" w14:textId="04DEFFF9"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c>
          <w:tcPr>
            <w:tcW w:w="1440" w:type="dxa"/>
            <w:vAlign w:val="bottom"/>
            <w:hideMark/>
          </w:tcPr>
          <w:p w14:paraId="2DBDC806" w14:textId="3F16D48E"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r>
      <w:tr w:rsidR="00483F7C" w:rsidRPr="00792A58" w14:paraId="3C4A1B0C" w14:textId="77777777" w:rsidTr="00A978F7">
        <w:tc>
          <w:tcPr>
            <w:tcW w:w="3690" w:type="dxa"/>
            <w:vAlign w:val="bottom"/>
            <w:hideMark/>
          </w:tcPr>
          <w:p w14:paraId="3578F90B" w14:textId="77777777" w:rsidR="00483F7C" w:rsidRPr="00792A58" w:rsidRDefault="00483F7C" w:rsidP="00483F7C">
            <w:pPr>
              <w:spacing w:line="256" w:lineRule="auto"/>
              <w:ind w:left="-72" w:right="-71"/>
              <w:jc w:val="thaiDistribute"/>
              <w:rPr>
                <w:rFonts w:ascii="Arial" w:hAnsi="Arial" w:cs="Arial"/>
                <w:sz w:val="18"/>
                <w:szCs w:val="18"/>
                <w:lang w:eastAsia="en-US"/>
              </w:rPr>
            </w:pPr>
            <w:r w:rsidRPr="00792A58">
              <w:rPr>
                <w:rFonts w:ascii="Arial" w:hAnsi="Arial" w:cs="Arial"/>
                <w:sz w:val="18"/>
                <w:szCs w:val="18"/>
                <w:lang w:eastAsia="en-US"/>
              </w:rPr>
              <w:t>Write-off withholding tax</w:t>
            </w:r>
          </w:p>
        </w:tc>
        <w:tc>
          <w:tcPr>
            <w:tcW w:w="1440" w:type="dxa"/>
            <w:shd w:val="clear" w:color="auto" w:fill="FAFAFA"/>
            <w:vAlign w:val="bottom"/>
          </w:tcPr>
          <w:p w14:paraId="7CF6FC79" w14:textId="7F821411" w:rsidR="00483F7C" w:rsidRPr="008D5A56" w:rsidRDefault="00483F7C" w:rsidP="00483F7C">
            <w:pPr>
              <w:tabs>
                <w:tab w:val="decimal" w:pos="1224"/>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(207,192)</w:t>
            </w:r>
          </w:p>
        </w:tc>
        <w:tc>
          <w:tcPr>
            <w:tcW w:w="1440" w:type="dxa"/>
            <w:vAlign w:val="bottom"/>
            <w:hideMark/>
          </w:tcPr>
          <w:p w14:paraId="2A40BA39" w14:textId="25161C8E"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(43,736)</w:t>
            </w:r>
          </w:p>
        </w:tc>
        <w:tc>
          <w:tcPr>
            <w:tcW w:w="1440" w:type="dxa"/>
            <w:shd w:val="clear" w:color="auto" w:fill="FAFAFA"/>
            <w:vAlign w:val="bottom"/>
          </w:tcPr>
          <w:p w14:paraId="1034F7C0" w14:textId="7A0EB4F1"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c>
          <w:tcPr>
            <w:tcW w:w="1440" w:type="dxa"/>
            <w:vAlign w:val="bottom"/>
            <w:hideMark/>
          </w:tcPr>
          <w:p w14:paraId="5B112876" w14:textId="15BFE4F2" w:rsidR="00483F7C" w:rsidRPr="00792A58" w:rsidRDefault="00483F7C" w:rsidP="00483F7C">
            <w:pPr>
              <w:tabs>
                <w:tab w:val="decimal" w:pos="122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cs/>
                <w:lang w:eastAsia="zh-CN"/>
              </w:rPr>
              <w:t>-</w:t>
            </w:r>
            <w:r w:rsidRPr="00792A58">
              <w:rPr>
                <w:rFonts w:ascii="Arial" w:eastAsia="SimSun" w:hAnsi="Arial" w:cs="Arial"/>
                <w:snapToGrid w:val="0"/>
                <w:sz w:val="18"/>
                <w:szCs w:val="18"/>
                <w:lang w:eastAsia="zh-CN"/>
              </w:rPr>
              <w:t xml:space="preserve">  </w:t>
            </w:r>
            <w:r w:rsidRPr="00792A58">
              <w:rPr>
                <w:rFonts w:ascii="Arial" w:eastAsia="SimSun" w:hAnsi="Arial" w:cs="Arial"/>
                <w:snapToGrid w:val="0"/>
                <w:sz w:val="18"/>
                <w:szCs w:val="18"/>
                <w:cs/>
                <w:lang w:eastAsia="zh-CN"/>
              </w:rPr>
              <w:t xml:space="preserve">  </w:t>
            </w:r>
            <w:r w:rsidRPr="00792A58">
              <w:rPr>
                <w:rFonts w:ascii="Arial" w:eastAsia="SimSun" w:hAnsi="Arial" w:cs="Arial"/>
                <w:snapToGrid w:val="0"/>
                <w:sz w:val="18"/>
                <w:szCs w:val="18"/>
                <w:lang w:eastAsia="zh-CN"/>
              </w:rPr>
              <w:t xml:space="preserve">   </w:t>
            </w:r>
          </w:p>
        </w:tc>
      </w:tr>
      <w:tr w:rsidR="00483F7C" w:rsidRPr="00792A58" w14:paraId="3E4B4BAC" w14:textId="77777777" w:rsidTr="00A978F7">
        <w:tc>
          <w:tcPr>
            <w:tcW w:w="3690" w:type="dxa"/>
            <w:vAlign w:val="bottom"/>
            <w:hideMark/>
          </w:tcPr>
          <w:p w14:paraId="01FC6F95" w14:textId="2D9E6423" w:rsidR="00483F7C" w:rsidRPr="00792A58" w:rsidRDefault="00483F7C" w:rsidP="00483F7C">
            <w:pPr>
              <w:pStyle w:val="a"/>
              <w:tabs>
                <w:tab w:val="left" w:pos="1800"/>
              </w:tabs>
              <w:spacing w:line="256" w:lineRule="auto"/>
              <w:ind w:left="-72" w:right="0"/>
              <w:jc w:val="both"/>
              <w:rPr>
                <w:rFonts w:ascii="Arial" w:hAnsi="Arial" w:cs="Arial"/>
                <w:color w:val="auto"/>
                <w:sz w:val="18"/>
                <w:szCs w:val="18"/>
                <w:cs/>
                <w:lang w:eastAsia="en-US"/>
              </w:rPr>
            </w:pPr>
            <w:r w:rsidRPr="00792A58">
              <w:rPr>
                <w:rFonts w:ascii="Arial" w:hAnsi="Arial" w:cs="Arial"/>
                <w:color w:val="auto"/>
                <w:sz w:val="18"/>
                <w:szCs w:val="18"/>
                <w:lang w:eastAsia="en-US"/>
              </w:rPr>
              <w:t>Deferred income tax</w:t>
            </w:r>
            <w:r w:rsidRPr="00792A58">
              <w:rPr>
                <w:rFonts w:ascii="Arial" w:hAnsi="Arial" w:cs="Arial"/>
                <w:color w:val="auto"/>
                <w:sz w:val="18"/>
                <w:szCs w:val="18"/>
                <w:cs/>
                <w:lang w:eastAsia="en-US"/>
              </w:rPr>
              <w:t xml:space="preserve"> (</w:t>
            </w:r>
            <w:r w:rsidRPr="00792A58">
              <w:rPr>
                <w:rFonts w:ascii="Arial" w:hAnsi="Arial" w:cs="Arial"/>
                <w:color w:val="auto"/>
                <w:sz w:val="18"/>
                <w:szCs w:val="18"/>
                <w:lang w:eastAsia="en-US"/>
              </w:rPr>
              <w:t>Note 23</w:t>
            </w:r>
            <w:r w:rsidRPr="00792A58">
              <w:rPr>
                <w:rFonts w:ascii="Arial" w:hAnsi="Arial" w:cs="Arial"/>
                <w:color w:val="auto"/>
                <w:sz w:val="18"/>
                <w:szCs w:val="18"/>
                <w:cs/>
                <w:lang w:eastAsia="en-US"/>
              </w:rPr>
              <w:t>)</w:t>
            </w:r>
          </w:p>
        </w:tc>
        <w:tc>
          <w:tcPr>
            <w:tcW w:w="1440" w:type="dxa"/>
            <w:tcBorders>
              <w:top w:val="nil"/>
              <w:left w:val="nil"/>
              <w:bottom w:val="single" w:sz="4" w:space="0" w:color="auto"/>
              <w:right w:val="nil"/>
            </w:tcBorders>
            <w:shd w:val="clear" w:color="auto" w:fill="FAFAFA"/>
            <w:vAlign w:val="bottom"/>
          </w:tcPr>
          <w:p w14:paraId="4C5160E6" w14:textId="6334A6ED" w:rsidR="00483F7C" w:rsidRPr="008D5A56" w:rsidRDefault="00483F7C" w:rsidP="00483F7C">
            <w:pPr>
              <w:tabs>
                <w:tab w:val="decimal" w:pos="1224"/>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(15,478,9</w:t>
            </w:r>
            <w:r w:rsidR="00965AC5" w:rsidRPr="008D5A56">
              <w:rPr>
                <w:rFonts w:ascii="Arial" w:eastAsia="SimSun" w:hAnsi="Arial" w:cs="Arial"/>
                <w:snapToGrid w:val="0"/>
                <w:sz w:val="18"/>
                <w:szCs w:val="18"/>
                <w:lang w:eastAsia="zh-CN"/>
              </w:rPr>
              <w:t>6</w:t>
            </w:r>
            <w:r w:rsidRPr="008D5A56">
              <w:rPr>
                <w:rFonts w:ascii="Arial" w:eastAsia="SimSun" w:hAnsi="Arial" w:cs="Arial"/>
                <w:snapToGrid w:val="0"/>
                <w:sz w:val="18"/>
                <w:szCs w:val="18"/>
                <w:lang w:eastAsia="zh-CN"/>
              </w:rPr>
              <w:t>6)</w:t>
            </w:r>
          </w:p>
        </w:tc>
        <w:tc>
          <w:tcPr>
            <w:tcW w:w="1440" w:type="dxa"/>
            <w:tcBorders>
              <w:top w:val="nil"/>
              <w:left w:val="nil"/>
              <w:bottom w:val="single" w:sz="4" w:space="0" w:color="auto"/>
              <w:right w:val="nil"/>
            </w:tcBorders>
            <w:vAlign w:val="bottom"/>
            <w:hideMark/>
          </w:tcPr>
          <w:p w14:paraId="68FF331E" w14:textId="32DE2133"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(54,529,967)</w:t>
            </w:r>
          </w:p>
        </w:tc>
        <w:tc>
          <w:tcPr>
            <w:tcW w:w="1440" w:type="dxa"/>
            <w:tcBorders>
              <w:top w:val="nil"/>
              <w:left w:val="nil"/>
              <w:bottom w:val="single" w:sz="4" w:space="0" w:color="auto"/>
              <w:right w:val="nil"/>
            </w:tcBorders>
            <w:shd w:val="clear" w:color="auto" w:fill="FAFAFA"/>
            <w:vAlign w:val="bottom"/>
          </w:tcPr>
          <w:p w14:paraId="2158F565" w14:textId="6E42AC81"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134,811</w:t>
            </w:r>
          </w:p>
        </w:tc>
        <w:tc>
          <w:tcPr>
            <w:tcW w:w="1440" w:type="dxa"/>
            <w:tcBorders>
              <w:top w:val="nil"/>
              <w:left w:val="nil"/>
              <w:bottom w:val="single" w:sz="4" w:space="0" w:color="auto"/>
              <w:right w:val="nil"/>
            </w:tcBorders>
            <w:vAlign w:val="bottom"/>
            <w:hideMark/>
          </w:tcPr>
          <w:p w14:paraId="6CCAE1F4" w14:textId="1E846ADC"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69,921</w:t>
            </w:r>
          </w:p>
        </w:tc>
      </w:tr>
      <w:tr w:rsidR="00483F7C" w:rsidRPr="00792A58" w14:paraId="2117E3C0" w14:textId="77777777" w:rsidTr="00646FE7">
        <w:tc>
          <w:tcPr>
            <w:tcW w:w="3690" w:type="dxa"/>
          </w:tcPr>
          <w:p w14:paraId="69A2CD0A" w14:textId="77777777" w:rsidR="00483F7C" w:rsidRPr="00792A58" w:rsidRDefault="00483F7C" w:rsidP="00483F7C">
            <w:pPr>
              <w:spacing w:line="256" w:lineRule="auto"/>
              <w:ind w:left="-72" w:right="-72"/>
              <w:rPr>
                <w:rFonts w:ascii="Arial" w:hAnsi="Arial"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25A0E462" w14:textId="77777777" w:rsidR="00483F7C" w:rsidRPr="008D5A56" w:rsidRDefault="00483F7C" w:rsidP="00483F7C">
            <w:pPr>
              <w:pStyle w:val="a"/>
              <w:tabs>
                <w:tab w:val="decimal" w:pos="1224"/>
              </w:tabs>
              <w:spacing w:line="256" w:lineRule="auto"/>
              <w:ind w:right="-72"/>
              <w:rPr>
                <w:rFonts w:ascii="Arial" w:hAnsi="Arial" w:cs="Arial"/>
                <w:color w:val="auto"/>
                <w:sz w:val="8"/>
                <w:szCs w:val="8"/>
                <w:cs/>
                <w:lang w:eastAsia="en-US"/>
              </w:rPr>
            </w:pPr>
          </w:p>
        </w:tc>
        <w:tc>
          <w:tcPr>
            <w:tcW w:w="1440" w:type="dxa"/>
            <w:tcBorders>
              <w:top w:val="single" w:sz="4" w:space="0" w:color="auto"/>
              <w:left w:val="nil"/>
              <w:bottom w:val="nil"/>
              <w:right w:val="nil"/>
            </w:tcBorders>
          </w:tcPr>
          <w:p w14:paraId="28663EB9" w14:textId="77777777" w:rsidR="00483F7C" w:rsidRPr="00792A58" w:rsidRDefault="00483F7C" w:rsidP="00483F7C">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shd w:val="clear" w:color="auto" w:fill="FAFAFA"/>
          </w:tcPr>
          <w:p w14:paraId="7580FEBE" w14:textId="77777777" w:rsidR="00483F7C" w:rsidRPr="00792A58" w:rsidRDefault="00483F7C" w:rsidP="00483F7C">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tcPr>
          <w:p w14:paraId="70B9C06C" w14:textId="77777777" w:rsidR="00483F7C" w:rsidRPr="00792A58" w:rsidRDefault="00483F7C" w:rsidP="00483F7C">
            <w:pPr>
              <w:pStyle w:val="a"/>
              <w:tabs>
                <w:tab w:val="decimal" w:pos="1224"/>
              </w:tabs>
              <w:spacing w:line="256" w:lineRule="auto"/>
              <w:ind w:right="-72"/>
              <w:rPr>
                <w:rFonts w:ascii="Arial" w:hAnsi="Arial" w:cs="Arial"/>
                <w:color w:val="auto"/>
                <w:sz w:val="8"/>
                <w:szCs w:val="8"/>
                <w:lang w:eastAsia="en-US"/>
              </w:rPr>
            </w:pPr>
          </w:p>
        </w:tc>
      </w:tr>
      <w:tr w:rsidR="00483F7C" w:rsidRPr="00792A58" w14:paraId="46A594FE" w14:textId="77777777" w:rsidTr="00A978F7">
        <w:tc>
          <w:tcPr>
            <w:tcW w:w="3690" w:type="dxa"/>
            <w:vAlign w:val="bottom"/>
          </w:tcPr>
          <w:p w14:paraId="2C89019C" w14:textId="77777777" w:rsidR="00483F7C" w:rsidRPr="00792A58" w:rsidRDefault="00483F7C" w:rsidP="00483F7C">
            <w:pPr>
              <w:pStyle w:val="a"/>
              <w:tabs>
                <w:tab w:val="left" w:pos="1800"/>
              </w:tabs>
              <w:spacing w:line="256" w:lineRule="auto"/>
              <w:ind w:left="-72" w:right="0"/>
              <w:jc w:val="both"/>
              <w:rPr>
                <w:rFonts w:ascii="Arial" w:hAnsi="Arial" w:cs="Arial"/>
                <w:color w:val="auto"/>
                <w:sz w:val="18"/>
                <w:szCs w:val="18"/>
                <w:lang w:eastAsia="en-US"/>
              </w:rPr>
            </w:pPr>
          </w:p>
        </w:tc>
        <w:tc>
          <w:tcPr>
            <w:tcW w:w="1440" w:type="dxa"/>
            <w:tcBorders>
              <w:top w:val="nil"/>
              <w:left w:val="nil"/>
              <w:bottom w:val="single" w:sz="4" w:space="0" w:color="auto"/>
              <w:right w:val="nil"/>
            </w:tcBorders>
            <w:shd w:val="clear" w:color="auto" w:fill="FAFAFA"/>
            <w:vAlign w:val="bottom"/>
          </w:tcPr>
          <w:p w14:paraId="1F0F94BE" w14:textId="0A834DD3" w:rsidR="00483F7C" w:rsidRPr="008D5A56" w:rsidRDefault="00483F7C" w:rsidP="00483F7C">
            <w:pPr>
              <w:tabs>
                <w:tab w:val="decimal" w:pos="1224"/>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w:t>
            </w:r>
            <w:r w:rsidR="00792A58" w:rsidRPr="008D5A56">
              <w:rPr>
                <w:rFonts w:ascii="Arial" w:eastAsia="SimSun" w:hAnsi="Arial" w:cs="Arial"/>
                <w:snapToGrid w:val="0"/>
                <w:sz w:val="18"/>
                <w:szCs w:val="18"/>
                <w:lang w:eastAsia="zh-CN"/>
              </w:rPr>
              <w:t>60,801,725</w:t>
            </w:r>
            <w:r w:rsidRPr="008D5A56">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bottom"/>
            <w:hideMark/>
          </w:tcPr>
          <w:p w14:paraId="33C9F30C" w14:textId="1AB1A36F"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(92,764,110)</w:t>
            </w:r>
          </w:p>
        </w:tc>
        <w:tc>
          <w:tcPr>
            <w:tcW w:w="1440" w:type="dxa"/>
            <w:tcBorders>
              <w:top w:val="nil"/>
              <w:left w:val="nil"/>
              <w:bottom w:val="single" w:sz="4" w:space="0" w:color="auto"/>
              <w:right w:val="nil"/>
            </w:tcBorders>
            <w:shd w:val="clear" w:color="auto" w:fill="FAFAFA"/>
            <w:vAlign w:val="bottom"/>
          </w:tcPr>
          <w:p w14:paraId="657DEBC6" w14:textId="2511D91B"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134,811</w:t>
            </w:r>
          </w:p>
        </w:tc>
        <w:tc>
          <w:tcPr>
            <w:tcW w:w="1440" w:type="dxa"/>
            <w:tcBorders>
              <w:top w:val="nil"/>
              <w:left w:val="nil"/>
              <w:bottom w:val="single" w:sz="4" w:space="0" w:color="auto"/>
              <w:right w:val="nil"/>
            </w:tcBorders>
            <w:vAlign w:val="bottom"/>
            <w:hideMark/>
          </w:tcPr>
          <w:p w14:paraId="2ACAF1A8" w14:textId="13F1C9D4" w:rsidR="00483F7C" w:rsidRPr="00792A58" w:rsidRDefault="00483F7C" w:rsidP="00483F7C">
            <w:pPr>
              <w:tabs>
                <w:tab w:val="decimal" w:pos="122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69,921</w:t>
            </w:r>
          </w:p>
        </w:tc>
      </w:tr>
    </w:tbl>
    <w:p w14:paraId="30827E53" w14:textId="2BCB4B93" w:rsidR="001C7A31" w:rsidRPr="00792A58" w:rsidRDefault="001C7A31" w:rsidP="00FA608A">
      <w:pPr>
        <w:ind w:left="540" w:hanging="540"/>
        <w:rPr>
          <w:rFonts w:ascii="Arial" w:hAnsi="Arial" w:cs="Arial"/>
          <w:b/>
          <w:bCs/>
          <w:sz w:val="18"/>
          <w:szCs w:val="18"/>
        </w:rPr>
      </w:pPr>
    </w:p>
    <w:p w14:paraId="19350A00" w14:textId="77777777" w:rsidR="001C7A31" w:rsidRPr="00792A58" w:rsidRDefault="001C7A31" w:rsidP="001C7A31">
      <w:pPr>
        <w:pStyle w:val="NoSpacing"/>
        <w:jc w:val="thaiDistribute"/>
        <w:rPr>
          <w:rFonts w:ascii="Arial" w:hAnsi="Arial" w:cs="Arial"/>
          <w:sz w:val="18"/>
          <w:szCs w:val="18"/>
        </w:rPr>
      </w:pPr>
      <w:r w:rsidRPr="00792A58">
        <w:rPr>
          <w:rFonts w:ascii="Arial" w:hAnsi="Arial" w:cs="Arial"/>
          <w:spacing w:val="-4"/>
          <w:sz w:val="18"/>
          <w:szCs w:val="18"/>
        </w:rPr>
        <w:t>Income tax for profit before tax of the Group and the Company has difference from the calculation of the accounting</w:t>
      </w:r>
      <w:r w:rsidRPr="00792A58">
        <w:rPr>
          <w:rFonts w:ascii="Arial" w:hAnsi="Arial" w:cs="Arial"/>
          <w:spacing w:val="-2"/>
          <w:sz w:val="18"/>
          <w:szCs w:val="18"/>
        </w:rPr>
        <w:t xml:space="preserve"> profit multiplied by tax rate of a country that the parent company is settled. The details are as follows:</w:t>
      </w:r>
    </w:p>
    <w:p w14:paraId="22CD5F4B" w14:textId="77777777" w:rsidR="001C7A31" w:rsidRPr="00792A58" w:rsidRDefault="001C7A31" w:rsidP="00FA608A">
      <w:pPr>
        <w:ind w:left="540" w:hanging="540"/>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792A58" w14:paraId="0353D566" w14:textId="77777777" w:rsidTr="00646FE7">
        <w:tc>
          <w:tcPr>
            <w:tcW w:w="3989" w:type="dxa"/>
          </w:tcPr>
          <w:p w14:paraId="3BCD8A0D" w14:textId="77777777" w:rsidR="001C7A31" w:rsidRPr="00792A58"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5735EB57"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4A92418C"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67E962A3" w14:textId="77777777" w:rsidR="001C7A31" w:rsidRPr="00792A58" w:rsidRDefault="001C7A31" w:rsidP="00646FE7">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7F79EBB1"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1C7A31" w:rsidRPr="00792A58" w14:paraId="47990EE2" w14:textId="77777777" w:rsidTr="00646FE7">
        <w:tc>
          <w:tcPr>
            <w:tcW w:w="3989" w:type="dxa"/>
          </w:tcPr>
          <w:p w14:paraId="422E5357"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06400DAC" w14:textId="10E15280" w:rsidR="001C7A31" w:rsidRPr="00792A58" w:rsidRDefault="001C7A31" w:rsidP="00646FE7">
            <w:pPr>
              <w:tabs>
                <w:tab w:val="right" w:pos="1152"/>
              </w:tabs>
              <w:spacing w:line="256" w:lineRule="auto"/>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62593A87" w14:textId="342059D3" w:rsidR="001C7A31" w:rsidRPr="00792A58"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14272BFB" w14:textId="7CB4040E" w:rsidR="001C7A31" w:rsidRPr="00792A58"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3DCEF4FB" w14:textId="46B154CB" w:rsidR="001C7A31" w:rsidRPr="00792A58"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7EB7F2CE" w14:textId="77777777" w:rsidTr="00646FE7">
        <w:tc>
          <w:tcPr>
            <w:tcW w:w="3989" w:type="dxa"/>
          </w:tcPr>
          <w:p w14:paraId="55DCDBCD" w14:textId="77777777" w:rsidR="001C7A31" w:rsidRPr="00792A58"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14E9304D"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0EEB1DE"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702A7ED1"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9500AB8" w14:textId="77777777" w:rsidR="001C7A31" w:rsidRPr="00792A58" w:rsidRDefault="001C7A31" w:rsidP="00646FE7">
            <w:pPr>
              <w:tabs>
                <w:tab w:val="right" w:pos="1152"/>
              </w:tabs>
              <w:spacing w:line="256" w:lineRule="auto"/>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630C6CE4" w14:textId="77777777" w:rsidTr="00646FE7">
        <w:tc>
          <w:tcPr>
            <w:tcW w:w="3989" w:type="dxa"/>
          </w:tcPr>
          <w:p w14:paraId="71EAD15A" w14:textId="77777777" w:rsidR="001C7A31" w:rsidRPr="00792A58" w:rsidRDefault="001C7A31" w:rsidP="00646FE7">
            <w:pPr>
              <w:spacing w:line="256" w:lineRule="auto"/>
              <w:ind w:left="-72" w:right="-72"/>
              <w:rPr>
                <w:rFonts w:ascii="Arial" w:hAnsi="Arial" w:cs="Arial"/>
                <w:snapToGrid w:val="0"/>
                <w:sz w:val="8"/>
                <w:szCs w:val="8"/>
                <w:lang w:eastAsia="th-TH"/>
              </w:rPr>
            </w:pPr>
          </w:p>
        </w:tc>
        <w:tc>
          <w:tcPr>
            <w:tcW w:w="1368" w:type="dxa"/>
            <w:tcBorders>
              <w:top w:val="single" w:sz="4" w:space="0" w:color="auto"/>
              <w:left w:val="nil"/>
              <w:bottom w:val="nil"/>
              <w:right w:val="nil"/>
            </w:tcBorders>
            <w:shd w:val="clear" w:color="auto" w:fill="FAFAFA"/>
          </w:tcPr>
          <w:p w14:paraId="586E6819" w14:textId="77777777" w:rsidR="001C7A31" w:rsidRPr="00792A58" w:rsidRDefault="001C7A31" w:rsidP="00646FE7">
            <w:pPr>
              <w:pStyle w:val="a"/>
              <w:tabs>
                <w:tab w:val="decimal" w:pos="1152"/>
              </w:tabs>
              <w:spacing w:line="256" w:lineRule="auto"/>
              <w:ind w:right="-72"/>
              <w:rPr>
                <w:rFonts w:ascii="Arial" w:hAnsi="Arial" w:cs="Arial"/>
                <w:color w:val="auto"/>
                <w:sz w:val="8"/>
                <w:szCs w:val="8"/>
                <w:cs/>
                <w:lang w:eastAsia="en-US"/>
              </w:rPr>
            </w:pPr>
          </w:p>
        </w:tc>
        <w:tc>
          <w:tcPr>
            <w:tcW w:w="1368" w:type="dxa"/>
            <w:tcBorders>
              <w:top w:val="single" w:sz="4" w:space="0" w:color="auto"/>
              <w:left w:val="nil"/>
              <w:bottom w:val="nil"/>
              <w:right w:val="nil"/>
            </w:tcBorders>
          </w:tcPr>
          <w:p w14:paraId="1E9C7168" w14:textId="77777777" w:rsidR="001C7A31" w:rsidRPr="00792A58" w:rsidRDefault="001C7A31" w:rsidP="00646FE7">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shd w:val="clear" w:color="auto" w:fill="FAFAFA"/>
          </w:tcPr>
          <w:p w14:paraId="72B772F4" w14:textId="77777777" w:rsidR="001C7A31" w:rsidRPr="00792A58" w:rsidRDefault="001C7A31" w:rsidP="00646FE7">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tcPr>
          <w:p w14:paraId="02C1E21F" w14:textId="77777777" w:rsidR="001C7A31" w:rsidRPr="00792A58" w:rsidRDefault="001C7A31" w:rsidP="00646FE7">
            <w:pPr>
              <w:pStyle w:val="a"/>
              <w:tabs>
                <w:tab w:val="decimal" w:pos="1152"/>
              </w:tabs>
              <w:spacing w:line="256" w:lineRule="auto"/>
              <w:ind w:right="-72"/>
              <w:rPr>
                <w:rFonts w:ascii="Arial" w:hAnsi="Arial" w:cs="Arial"/>
                <w:color w:val="auto"/>
                <w:sz w:val="8"/>
                <w:szCs w:val="8"/>
                <w:lang w:eastAsia="en-US"/>
              </w:rPr>
            </w:pPr>
          </w:p>
        </w:tc>
      </w:tr>
      <w:tr w:rsidR="00DB67ED" w:rsidRPr="008D5A56" w14:paraId="14E6711B" w14:textId="77777777" w:rsidTr="00646FE7">
        <w:tc>
          <w:tcPr>
            <w:tcW w:w="3989" w:type="dxa"/>
            <w:vAlign w:val="bottom"/>
            <w:hideMark/>
          </w:tcPr>
          <w:p w14:paraId="6EBA586B" w14:textId="2F65A0EF" w:rsidR="00DB67ED" w:rsidRPr="008D5A56" w:rsidRDefault="00DB67ED" w:rsidP="00DB67ED">
            <w:pPr>
              <w:spacing w:line="256" w:lineRule="auto"/>
              <w:ind w:left="-72" w:right="-71"/>
              <w:rPr>
                <w:rFonts w:ascii="Arial" w:hAnsi="Arial" w:cs="Arial"/>
                <w:sz w:val="18"/>
                <w:szCs w:val="18"/>
                <w:lang w:eastAsia="en-US"/>
              </w:rPr>
            </w:pPr>
            <w:r w:rsidRPr="008D5A56">
              <w:rPr>
                <w:rFonts w:ascii="Arial" w:hAnsi="Arial" w:cs="Arial"/>
                <w:sz w:val="18"/>
                <w:szCs w:val="18"/>
                <w:lang w:eastAsia="en-US"/>
              </w:rPr>
              <w:t>Profit before tax</w:t>
            </w:r>
          </w:p>
        </w:tc>
        <w:tc>
          <w:tcPr>
            <w:tcW w:w="1368" w:type="dxa"/>
            <w:tcBorders>
              <w:top w:val="nil"/>
              <w:left w:val="nil"/>
              <w:bottom w:val="single" w:sz="4" w:space="0" w:color="auto"/>
              <w:right w:val="nil"/>
            </w:tcBorders>
            <w:shd w:val="clear" w:color="auto" w:fill="FAFAFA"/>
            <w:vAlign w:val="bottom"/>
          </w:tcPr>
          <w:p w14:paraId="7DDEFFCC" w14:textId="3320F5DE" w:rsidR="00DB67ED" w:rsidRPr="008D5A56" w:rsidRDefault="00792A58" w:rsidP="00DB67ED">
            <w:pPr>
              <w:tabs>
                <w:tab w:val="decimal" w:pos="1152"/>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1,113,013,703</w:t>
            </w:r>
          </w:p>
        </w:tc>
        <w:tc>
          <w:tcPr>
            <w:tcW w:w="1368" w:type="dxa"/>
            <w:tcBorders>
              <w:top w:val="nil"/>
              <w:left w:val="nil"/>
              <w:bottom w:val="single" w:sz="4" w:space="0" w:color="auto"/>
              <w:right w:val="nil"/>
            </w:tcBorders>
            <w:vAlign w:val="bottom"/>
            <w:hideMark/>
          </w:tcPr>
          <w:p w14:paraId="6F0829EC" w14:textId="62B9C6DC"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1,374,194,864</w:t>
            </w:r>
          </w:p>
        </w:tc>
        <w:tc>
          <w:tcPr>
            <w:tcW w:w="1368" w:type="dxa"/>
            <w:tcBorders>
              <w:top w:val="nil"/>
              <w:left w:val="nil"/>
              <w:bottom w:val="single" w:sz="4" w:space="0" w:color="auto"/>
              <w:right w:val="nil"/>
            </w:tcBorders>
            <w:shd w:val="clear" w:color="auto" w:fill="FAFAFA"/>
            <w:vAlign w:val="bottom"/>
          </w:tcPr>
          <w:p w14:paraId="273D2378" w14:textId="363B26E4" w:rsidR="00DB67ED" w:rsidRPr="008D5A56" w:rsidRDefault="00792A58"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200,360,281</w:t>
            </w:r>
          </w:p>
        </w:tc>
        <w:tc>
          <w:tcPr>
            <w:tcW w:w="1368" w:type="dxa"/>
            <w:tcBorders>
              <w:top w:val="nil"/>
              <w:left w:val="nil"/>
              <w:bottom w:val="single" w:sz="4" w:space="0" w:color="auto"/>
              <w:right w:val="nil"/>
            </w:tcBorders>
            <w:vAlign w:val="bottom"/>
            <w:hideMark/>
          </w:tcPr>
          <w:p w14:paraId="6F867940" w14:textId="77FBAF3E"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1,930,663,532</w:t>
            </w:r>
          </w:p>
        </w:tc>
      </w:tr>
      <w:tr w:rsidR="00DB67ED" w:rsidRPr="008D5A56" w14:paraId="04EF8D03" w14:textId="77777777" w:rsidTr="00646FE7">
        <w:trPr>
          <w:trHeight w:val="75"/>
        </w:trPr>
        <w:tc>
          <w:tcPr>
            <w:tcW w:w="3989" w:type="dxa"/>
          </w:tcPr>
          <w:p w14:paraId="678DDF2A" w14:textId="77777777" w:rsidR="00DB67ED" w:rsidRPr="008D5A56" w:rsidRDefault="00DB67ED" w:rsidP="00DB67ED">
            <w:pPr>
              <w:spacing w:line="256" w:lineRule="auto"/>
              <w:ind w:left="-72" w:right="-72"/>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shd w:val="clear" w:color="auto" w:fill="FAFAFA"/>
          </w:tcPr>
          <w:p w14:paraId="48B73D9A" w14:textId="77777777" w:rsidR="00DB67ED" w:rsidRPr="008D5A56" w:rsidRDefault="00DB67ED" w:rsidP="00DB67ED">
            <w:pPr>
              <w:tabs>
                <w:tab w:val="decimal" w:pos="1152"/>
              </w:tabs>
              <w:spacing w:line="256" w:lineRule="auto"/>
              <w:ind w:right="-72"/>
              <w:rPr>
                <w:rFonts w:ascii="Arial" w:eastAsia="SimSun" w:hAnsi="Arial" w:cs="Arial"/>
                <w:snapToGrid w:val="0"/>
                <w:sz w:val="10"/>
                <w:szCs w:val="10"/>
                <w:cs/>
                <w:lang w:eastAsia="zh-CN"/>
              </w:rPr>
            </w:pPr>
          </w:p>
        </w:tc>
        <w:tc>
          <w:tcPr>
            <w:tcW w:w="1368" w:type="dxa"/>
            <w:tcBorders>
              <w:top w:val="single" w:sz="4" w:space="0" w:color="auto"/>
              <w:left w:val="nil"/>
              <w:bottom w:val="nil"/>
              <w:right w:val="nil"/>
            </w:tcBorders>
          </w:tcPr>
          <w:p w14:paraId="38C313A3" w14:textId="77777777" w:rsidR="00DB67ED" w:rsidRPr="008D5A56" w:rsidRDefault="00DB67ED" w:rsidP="00DB67ED">
            <w:pPr>
              <w:tabs>
                <w:tab w:val="decimal" w:pos="1152"/>
              </w:tabs>
              <w:spacing w:line="256" w:lineRule="auto"/>
              <w:ind w:right="-72"/>
              <w:rPr>
                <w:rFonts w:ascii="Arial" w:eastAsia="SimSun" w:hAnsi="Arial" w:cs="Arial"/>
                <w:snapToGrid w:val="0"/>
                <w:sz w:val="10"/>
                <w:szCs w:val="10"/>
                <w:lang w:eastAsia="zh-CN"/>
              </w:rPr>
            </w:pPr>
          </w:p>
        </w:tc>
        <w:tc>
          <w:tcPr>
            <w:tcW w:w="1368" w:type="dxa"/>
            <w:tcBorders>
              <w:top w:val="single" w:sz="4" w:space="0" w:color="auto"/>
              <w:left w:val="nil"/>
              <w:bottom w:val="nil"/>
              <w:right w:val="nil"/>
            </w:tcBorders>
            <w:shd w:val="clear" w:color="auto" w:fill="FAFAFA"/>
          </w:tcPr>
          <w:p w14:paraId="2ED53420" w14:textId="77777777" w:rsidR="00DB67ED" w:rsidRPr="008D5A56" w:rsidRDefault="00DB67ED" w:rsidP="00DB67ED">
            <w:pPr>
              <w:tabs>
                <w:tab w:val="decimal" w:pos="1152"/>
              </w:tabs>
              <w:spacing w:line="256" w:lineRule="auto"/>
              <w:ind w:right="-72"/>
              <w:rPr>
                <w:rFonts w:ascii="Arial" w:eastAsia="SimSun" w:hAnsi="Arial" w:cs="Arial"/>
                <w:snapToGrid w:val="0"/>
                <w:sz w:val="10"/>
                <w:szCs w:val="10"/>
                <w:lang w:eastAsia="zh-CN"/>
              </w:rPr>
            </w:pPr>
          </w:p>
        </w:tc>
        <w:tc>
          <w:tcPr>
            <w:tcW w:w="1368" w:type="dxa"/>
            <w:tcBorders>
              <w:top w:val="single" w:sz="4" w:space="0" w:color="auto"/>
              <w:left w:val="nil"/>
              <w:bottom w:val="nil"/>
              <w:right w:val="nil"/>
            </w:tcBorders>
          </w:tcPr>
          <w:p w14:paraId="443D7648" w14:textId="77777777" w:rsidR="00DB67ED" w:rsidRPr="008D5A56" w:rsidRDefault="00DB67ED" w:rsidP="00DB67ED">
            <w:pPr>
              <w:tabs>
                <w:tab w:val="decimal" w:pos="1152"/>
              </w:tabs>
              <w:spacing w:line="256" w:lineRule="auto"/>
              <w:ind w:right="-72"/>
              <w:rPr>
                <w:rFonts w:ascii="Arial" w:eastAsia="SimSun" w:hAnsi="Arial" w:cs="Arial"/>
                <w:snapToGrid w:val="0"/>
                <w:sz w:val="10"/>
                <w:szCs w:val="10"/>
                <w:cs/>
                <w:lang w:eastAsia="zh-CN"/>
              </w:rPr>
            </w:pPr>
          </w:p>
        </w:tc>
      </w:tr>
      <w:tr w:rsidR="00DB67ED" w:rsidRPr="008D5A56" w14:paraId="2B3B40EE" w14:textId="77777777" w:rsidTr="00646FE7">
        <w:tc>
          <w:tcPr>
            <w:tcW w:w="3989" w:type="dxa"/>
            <w:hideMark/>
          </w:tcPr>
          <w:p w14:paraId="7501724B" w14:textId="013DEFCD" w:rsidR="00DB67ED" w:rsidRPr="008D5A56" w:rsidRDefault="00DB67ED" w:rsidP="00DB67ED">
            <w:pPr>
              <w:spacing w:line="256" w:lineRule="auto"/>
              <w:ind w:left="-72" w:right="-72"/>
              <w:rPr>
                <w:rFonts w:ascii="Arial" w:hAnsi="Arial" w:cs="Arial"/>
                <w:snapToGrid w:val="0"/>
                <w:spacing w:val="-6"/>
                <w:sz w:val="18"/>
                <w:szCs w:val="18"/>
                <w:cs/>
                <w:lang w:eastAsia="th-TH"/>
              </w:rPr>
            </w:pPr>
            <w:r w:rsidRPr="008D5A56">
              <w:rPr>
                <w:rFonts w:ascii="Arial" w:hAnsi="Arial" w:cs="Arial"/>
                <w:spacing w:val="-6"/>
                <w:sz w:val="18"/>
                <w:szCs w:val="18"/>
                <w:lang w:eastAsia="en-US"/>
              </w:rPr>
              <w:t>Tax calculated at tax rate of 20% (2022: 20%)</w:t>
            </w:r>
          </w:p>
        </w:tc>
        <w:tc>
          <w:tcPr>
            <w:tcW w:w="1368" w:type="dxa"/>
            <w:shd w:val="clear" w:color="auto" w:fill="FAFAFA"/>
            <w:vAlign w:val="bottom"/>
          </w:tcPr>
          <w:p w14:paraId="538AAF04" w14:textId="3F9C0770" w:rsidR="00DB67ED" w:rsidRPr="008D5A56" w:rsidRDefault="00792A58" w:rsidP="00DB67ED">
            <w:pPr>
              <w:tabs>
                <w:tab w:val="decimal" w:pos="1152"/>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(226,602,741)</w:t>
            </w:r>
          </w:p>
        </w:tc>
        <w:tc>
          <w:tcPr>
            <w:tcW w:w="1368" w:type="dxa"/>
            <w:vAlign w:val="bottom"/>
          </w:tcPr>
          <w:p w14:paraId="0A690B64" w14:textId="3032473C"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(274,838,973)</w:t>
            </w:r>
          </w:p>
        </w:tc>
        <w:tc>
          <w:tcPr>
            <w:tcW w:w="1368" w:type="dxa"/>
            <w:shd w:val="clear" w:color="auto" w:fill="FAFAFA"/>
            <w:vAlign w:val="bottom"/>
          </w:tcPr>
          <w:p w14:paraId="7AE6B41F" w14:textId="306A121D" w:rsidR="00DB67ED" w:rsidRPr="008D5A56" w:rsidRDefault="00792A58"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(40,072,056)</w:t>
            </w:r>
          </w:p>
        </w:tc>
        <w:tc>
          <w:tcPr>
            <w:tcW w:w="1368" w:type="dxa"/>
            <w:vAlign w:val="bottom"/>
          </w:tcPr>
          <w:p w14:paraId="7F98FD52" w14:textId="5699FF7D"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(386,132,706)</w:t>
            </w:r>
          </w:p>
        </w:tc>
      </w:tr>
      <w:tr w:rsidR="00DB67ED" w:rsidRPr="008D5A56" w14:paraId="298E5A51" w14:textId="77777777" w:rsidTr="00646FE7">
        <w:tc>
          <w:tcPr>
            <w:tcW w:w="3989" w:type="dxa"/>
            <w:vAlign w:val="bottom"/>
            <w:hideMark/>
          </w:tcPr>
          <w:p w14:paraId="5C002218" w14:textId="77777777" w:rsidR="00DB67ED" w:rsidRPr="008D5A56" w:rsidRDefault="00DB67ED" w:rsidP="00DB67ED">
            <w:pPr>
              <w:spacing w:line="256" w:lineRule="auto"/>
              <w:ind w:left="-72" w:right="-71"/>
              <w:jc w:val="thaiDistribute"/>
              <w:rPr>
                <w:rFonts w:ascii="Arial" w:hAnsi="Arial" w:cs="Arial"/>
                <w:sz w:val="18"/>
                <w:szCs w:val="18"/>
                <w:lang w:eastAsia="en-US"/>
              </w:rPr>
            </w:pPr>
            <w:r w:rsidRPr="008D5A56">
              <w:rPr>
                <w:rFonts w:ascii="Arial" w:hAnsi="Arial" w:cs="Arial"/>
                <w:sz w:val="18"/>
                <w:szCs w:val="18"/>
                <w:lang w:eastAsia="en-US"/>
              </w:rPr>
              <w:t>Tax effect of:</w:t>
            </w:r>
          </w:p>
        </w:tc>
        <w:tc>
          <w:tcPr>
            <w:tcW w:w="1368" w:type="dxa"/>
            <w:shd w:val="clear" w:color="auto" w:fill="FAFAFA"/>
            <w:vAlign w:val="bottom"/>
          </w:tcPr>
          <w:p w14:paraId="0C28C97D"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13C680ED"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vAlign w:val="bottom"/>
          </w:tcPr>
          <w:p w14:paraId="414CC6A2"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396D1A15"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r>
      <w:tr w:rsidR="00DB67ED" w:rsidRPr="008D5A56" w14:paraId="7A39AD3C" w14:textId="77777777" w:rsidTr="00646FE7">
        <w:tc>
          <w:tcPr>
            <w:tcW w:w="3989" w:type="dxa"/>
            <w:vAlign w:val="bottom"/>
            <w:hideMark/>
          </w:tcPr>
          <w:p w14:paraId="552BA23A" w14:textId="77777777" w:rsidR="00DB67ED" w:rsidRPr="008D5A56" w:rsidRDefault="00DB67ED" w:rsidP="00DB67ED">
            <w:pPr>
              <w:spacing w:line="256" w:lineRule="auto"/>
              <w:ind w:left="-72" w:right="-71"/>
              <w:jc w:val="thaiDistribute"/>
              <w:rPr>
                <w:rFonts w:ascii="Arial" w:hAnsi="Arial" w:cs="Arial"/>
                <w:spacing w:val="-4"/>
                <w:sz w:val="18"/>
                <w:szCs w:val="18"/>
                <w:lang w:eastAsia="en-US"/>
              </w:rPr>
            </w:pPr>
            <w:r w:rsidRPr="008D5A56">
              <w:rPr>
                <w:rFonts w:ascii="Arial" w:hAnsi="Arial" w:cs="Arial"/>
                <w:sz w:val="18"/>
                <w:szCs w:val="18"/>
                <w:cs/>
                <w:lang w:eastAsia="en-US"/>
              </w:rPr>
              <w:t xml:space="preserve">   </w:t>
            </w:r>
            <w:r w:rsidRPr="008D5A56">
              <w:rPr>
                <w:rFonts w:ascii="Arial" w:hAnsi="Arial" w:cs="Arial"/>
                <w:spacing w:val="-4"/>
                <w:sz w:val="18"/>
                <w:szCs w:val="18"/>
                <w:lang w:eastAsia="en-US"/>
              </w:rPr>
              <w:t>Expense not deductible for tax purpose</w:t>
            </w:r>
          </w:p>
        </w:tc>
        <w:tc>
          <w:tcPr>
            <w:tcW w:w="1368" w:type="dxa"/>
            <w:shd w:val="clear" w:color="auto" w:fill="FAFAFA"/>
            <w:vAlign w:val="bottom"/>
          </w:tcPr>
          <w:p w14:paraId="05FB6BE2" w14:textId="4B9B9861" w:rsidR="00DB67ED" w:rsidRPr="008D5A56" w:rsidRDefault="00792A58" w:rsidP="00DB67ED">
            <w:pPr>
              <w:tabs>
                <w:tab w:val="decimal" w:pos="1152"/>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(346,178)</w:t>
            </w:r>
          </w:p>
        </w:tc>
        <w:tc>
          <w:tcPr>
            <w:tcW w:w="1368" w:type="dxa"/>
            <w:vAlign w:val="bottom"/>
            <w:hideMark/>
          </w:tcPr>
          <w:p w14:paraId="1966644B" w14:textId="1A3D0E6E"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(6,775,457)</w:t>
            </w:r>
          </w:p>
        </w:tc>
        <w:tc>
          <w:tcPr>
            <w:tcW w:w="1368" w:type="dxa"/>
            <w:shd w:val="clear" w:color="auto" w:fill="FAFAFA"/>
            <w:vAlign w:val="bottom"/>
          </w:tcPr>
          <w:p w14:paraId="082244A7" w14:textId="05AB8775" w:rsidR="00DB67ED" w:rsidRPr="008D5A56" w:rsidRDefault="00792A58"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(62,131)</w:t>
            </w:r>
          </w:p>
        </w:tc>
        <w:tc>
          <w:tcPr>
            <w:tcW w:w="1368" w:type="dxa"/>
            <w:vAlign w:val="bottom"/>
            <w:hideMark/>
          </w:tcPr>
          <w:p w14:paraId="25B05F03" w14:textId="1988C204" w:rsidR="00DB67ED" w:rsidRPr="008D5A56" w:rsidRDefault="00DB67ED" w:rsidP="00DB67ED">
            <w:pPr>
              <w:tabs>
                <w:tab w:val="decimal" w:pos="1152"/>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(17,556)</w:t>
            </w:r>
          </w:p>
        </w:tc>
      </w:tr>
      <w:tr w:rsidR="00FF0B11" w:rsidRPr="008D5A56" w14:paraId="1C5A1998" w14:textId="77777777" w:rsidTr="00646FE7">
        <w:tc>
          <w:tcPr>
            <w:tcW w:w="3989" w:type="dxa"/>
            <w:vAlign w:val="bottom"/>
            <w:hideMark/>
          </w:tcPr>
          <w:p w14:paraId="422B9B54" w14:textId="7B8B83AA" w:rsidR="00FF0B11" w:rsidRPr="008D5A56" w:rsidRDefault="00FF0B11" w:rsidP="00FF0B11">
            <w:pPr>
              <w:spacing w:line="256" w:lineRule="auto"/>
              <w:ind w:left="-72" w:right="-71"/>
              <w:jc w:val="thaiDistribute"/>
              <w:rPr>
                <w:rFonts w:ascii="Arial" w:hAnsi="Arial" w:cs="Arial"/>
                <w:sz w:val="18"/>
                <w:szCs w:val="18"/>
                <w:lang w:eastAsia="en-US"/>
              </w:rPr>
            </w:pPr>
            <w:r w:rsidRPr="008D5A56">
              <w:rPr>
                <w:rFonts w:ascii="Arial" w:hAnsi="Arial" w:cs="Arial"/>
                <w:sz w:val="18"/>
                <w:szCs w:val="18"/>
                <w:lang w:eastAsia="en-US"/>
              </w:rPr>
              <w:t xml:space="preserve">   Revenue from tax exempt business</w:t>
            </w:r>
          </w:p>
        </w:tc>
        <w:tc>
          <w:tcPr>
            <w:tcW w:w="1368" w:type="dxa"/>
            <w:shd w:val="clear" w:color="auto" w:fill="FAFAFA"/>
            <w:vAlign w:val="bottom"/>
          </w:tcPr>
          <w:p w14:paraId="1DF2CD12" w14:textId="40360FA3" w:rsidR="00FF0B11" w:rsidRPr="008D5A56" w:rsidRDefault="00FF0B11" w:rsidP="00FF0B11">
            <w:pPr>
              <w:tabs>
                <w:tab w:val="decimal" w:pos="1152"/>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 xml:space="preserve">-       </w:t>
            </w:r>
          </w:p>
        </w:tc>
        <w:tc>
          <w:tcPr>
            <w:tcW w:w="1368" w:type="dxa"/>
            <w:vAlign w:val="bottom"/>
          </w:tcPr>
          <w:p w14:paraId="06B1E011" w14:textId="4AF306B7"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 xml:space="preserve">-       </w:t>
            </w:r>
          </w:p>
        </w:tc>
        <w:tc>
          <w:tcPr>
            <w:tcW w:w="1368" w:type="dxa"/>
            <w:shd w:val="clear" w:color="auto" w:fill="FAFAFA"/>
            <w:vAlign w:val="bottom"/>
          </w:tcPr>
          <w:p w14:paraId="70EDAC50" w14:textId="6728C4A2"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41,800,000</w:t>
            </w:r>
          </w:p>
        </w:tc>
        <w:tc>
          <w:tcPr>
            <w:tcW w:w="1368" w:type="dxa"/>
            <w:vAlign w:val="bottom"/>
          </w:tcPr>
          <w:p w14:paraId="68F8657B" w14:textId="06B2CF1A"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389,138,743</w:t>
            </w:r>
          </w:p>
        </w:tc>
      </w:tr>
      <w:tr w:rsidR="00B11E9D" w:rsidRPr="008D5A56" w14:paraId="3CA88871" w14:textId="77777777" w:rsidTr="00646FE7">
        <w:tc>
          <w:tcPr>
            <w:tcW w:w="3989" w:type="dxa"/>
            <w:vAlign w:val="bottom"/>
            <w:hideMark/>
          </w:tcPr>
          <w:p w14:paraId="4794A400" w14:textId="750F33BC" w:rsidR="00B11E9D" w:rsidRPr="008D5A56" w:rsidRDefault="00B11E9D" w:rsidP="00B11E9D">
            <w:pPr>
              <w:spacing w:line="256" w:lineRule="auto"/>
              <w:ind w:left="-72" w:right="-71"/>
              <w:rPr>
                <w:rFonts w:ascii="Arial" w:hAnsi="Arial" w:cs="Arial"/>
                <w:spacing w:val="-4"/>
                <w:sz w:val="18"/>
                <w:szCs w:val="18"/>
                <w:lang w:eastAsia="en-US"/>
              </w:rPr>
            </w:pPr>
            <w:r w:rsidRPr="008D5A56">
              <w:rPr>
                <w:rFonts w:ascii="Arial" w:hAnsi="Arial" w:cs="Arial"/>
                <w:sz w:val="18"/>
                <w:szCs w:val="18"/>
                <w:lang w:eastAsia="en-US"/>
              </w:rPr>
              <w:t xml:space="preserve">   </w:t>
            </w:r>
            <w:r w:rsidRPr="008D5A56">
              <w:rPr>
                <w:rFonts w:ascii="Arial" w:hAnsi="Arial" w:cs="Arial"/>
                <w:spacing w:val="-4"/>
                <w:sz w:val="18"/>
                <w:szCs w:val="18"/>
                <w:lang w:eastAsia="en-US"/>
              </w:rPr>
              <w:t>Expense additionally deductible for tax purpose</w:t>
            </w:r>
          </w:p>
        </w:tc>
        <w:tc>
          <w:tcPr>
            <w:tcW w:w="1368" w:type="dxa"/>
            <w:shd w:val="clear" w:color="auto" w:fill="FAFAFA"/>
            <w:vAlign w:val="bottom"/>
          </w:tcPr>
          <w:p w14:paraId="2C646E4A" w14:textId="6B7515CE" w:rsidR="00B11E9D" w:rsidRPr="008D5A56" w:rsidRDefault="00B11E9D" w:rsidP="00B11E9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33,658,231</w:t>
            </w:r>
          </w:p>
        </w:tc>
        <w:tc>
          <w:tcPr>
            <w:tcW w:w="1368" w:type="dxa"/>
            <w:vAlign w:val="bottom"/>
            <w:hideMark/>
          </w:tcPr>
          <w:p w14:paraId="23E7E201" w14:textId="32399581" w:rsidR="00B11E9D" w:rsidRPr="008D5A56" w:rsidRDefault="00B11E9D" w:rsidP="00B11E9D">
            <w:pPr>
              <w:tabs>
                <w:tab w:val="decimal" w:pos="1152"/>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27,472,877</w:t>
            </w:r>
          </w:p>
        </w:tc>
        <w:tc>
          <w:tcPr>
            <w:tcW w:w="1368" w:type="dxa"/>
            <w:shd w:val="clear" w:color="auto" w:fill="FAFAFA"/>
            <w:vAlign w:val="bottom"/>
          </w:tcPr>
          <w:p w14:paraId="11D60108" w14:textId="025B9D70" w:rsidR="00B11E9D" w:rsidRPr="008D5A56" w:rsidRDefault="00B11E9D" w:rsidP="00B11E9D">
            <w:pPr>
              <w:tabs>
                <w:tab w:val="decimal" w:pos="1152"/>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516,943</w:t>
            </w:r>
          </w:p>
        </w:tc>
        <w:tc>
          <w:tcPr>
            <w:tcW w:w="1368" w:type="dxa"/>
            <w:vAlign w:val="bottom"/>
            <w:hideMark/>
          </w:tcPr>
          <w:p w14:paraId="59F23A04" w14:textId="1BA5FDEE" w:rsidR="00B11E9D" w:rsidRPr="008D5A56" w:rsidRDefault="00B11E9D" w:rsidP="00B11E9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w:t>
            </w:r>
            <w:r w:rsidRPr="008D5A56">
              <w:rPr>
                <w:rFonts w:ascii="Arial" w:eastAsia="SimSun" w:hAnsi="Arial" w:cs="Arial"/>
                <w:snapToGrid w:val="0"/>
                <w:sz w:val="18"/>
                <w:szCs w:val="18"/>
                <w:cs/>
                <w:lang w:eastAsia="zh-CN"/>
              </w:rPr>
              <w:t xml:space="preserve">  </w:t>
            </w:r>
            <w:r w:rsidRPr="008D5A56">
              <w:rPr>
                <w:rFonts w:ascii="Arial" w:eastAsia="SimSun" w:hAnsi="Arial" w:cs="Arial"/>
                <w:snapToGrid w:val="0"/>
                <w:sz w:val="18"/>
                <w:szCs w:val="18"/>
                <w:lang w:eastAsia="zh-CN"/>
              </w:rPr>
              <w:t xml:space="preserve">     </w:t>
            </w:r>
          </w:p>
        </w:tc>
      </w:tr>
      <w:tr w:rsidR="00DB67ED" w:rsidRPr="008D5A56" w14:paraId="39F3830F" w14:textId="77777777" w:rsidTr="00646FE7">
        <w:tc>
          <w:tcPr>
            <w:tcW w:w="3989" w:type="dxa"/>
            <w:vAlign w:val="bottom"/>
            <w:hideMark/>
          </w:tcPr>
          <w:p w14:paraId="28871A7D" w14:textId="77777777" w:rsidR="00DB67ED" w:rsidRPr="008D5A56" w:rsidRDefault="00DB67ED" w:rsidP="00DB67ED">
            <w:pPr>
              <w:spacing w:line="256" w:lineRule="auto"/>
              <w:ind w:left="-72" w:right="-71"/>
              <w:jc w:val="thaiDistribute"/>
              <w:rPr>
                <w:rFonts w:ascii="Arial" w:hAnsi="Arial" w:cs="Arial"/>
                <w:sz w:val="18"/>
                <w:szCs w:val="18"/>
                <w:lang w:eastAsia="en-US"/>
              </w:rPr>
            </w:pPr>
            <w:r w:rsidRPr="008D5A56">
              <w:rPr>
                <w:rFonts w:ascii="Arial" w:hAnsi="Arial" w:cs="Arial"/>
                <w:sz w:val="18"/>
                <w:szCs w:val="18"/>
                <w:cs/>
                <w:lang w:eastAsia="en-US"/>
              </w:rPr>
              <w:t xml:space="preserve">   </w:t>
            </w:r>
            <w:r w:rsidRPr="008D5A56">
              <w:rPr>
                <w:rFonts w:ascii="Arial" w:hAnsi="Arial" w:cs="Arial"/>
                <w:sz w:val="18"/>
                <w:szCs w:val="18"/>
                <w:lang w:eastAsia="en-US"/>
              </w:rPr>
              <w:t xml:space="preserve">Profit not subject to tax due to </w:t>
            </w:r>
          </w:p>
        </w:tc>
        <w:tc>
          <w:tcPr>
            <w:tcW w:w="1368" w:type="dxa"/>
            <w:shd w:val="clear" w:color="auto" w:fill="FAFAFA"/>
            <w:vAlign w:val="bottom"/>
          </w:tcPr>
          <w:p w14:paraId="620FF32B"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18F09695"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60CDA36D"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4C036982"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r>
      <w:tr w:rsidR="00FF0B11" w:rsidRPr="008D5A56" w14:paraId="5056D671" w14:textId="77777777" w:rsidTr="00646FE7">
        <w:tc>
          <w:tcPr>
            <w:tcW w:w="3989" w:type="dxa"/>
            <w:vAlign w:val="bottom"/>
            <w:hideMark/>
          </w:tcPr>
          <w:p w14:paraId="4DF7A054" w14:textId="77777777" w:rsidR="00FF0B11" w:rsidRPr="008D5A56" w:rsidRDefault="00FF0B11" w:rsidP="00FF0B11">
            <w:pPr>
              <w:spacing w:line="256" w:lineRule="auto"/>
              <w:ind w:left="-72" w:right="-71"/>
              <w:jc w:val="thaiDistribute"/>
              <w:rPr>
                <w:rFonts w:ascii="Arial" w:hAnsi="Arial" w:cs="Arial"/>
                <w:sz w:val="18"/>
                <w:szCs w:val="18"/>
                <w:lang w:eastAsia="en-US"/>
              </w:rPr>
            </w:pPr>
            <w:r w:rsidRPr="008D5A56">
              <w:rPr>
                <w:rFonts w:ascii="Arial" w:hAnsi="Arial" w:cs="Arial"/>
                <w:sz w:val="18"/>
                <w:szCs w:val="18"/>
                <w:lang w:eastAsia="en-US"/>
              </w:rPr>
              <w:t xml:space="preserve">      privileges from BOI</w:t>
            </w:r>
          </w:p>
        </w:tc>
        <w:tc>
          <w:tcPr>
            <w:tcW w:w="1368" w:type="dxa"/>
            <w:shd w:val="clear" w:color="auto" w:fill="FAFAFA"/>
            <w:vAlign w:val="bottom"/>
          </w:tcPr>
          <w:p w14:paraId="2FCE941A" w14:textId="61DB5CD4"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14</w:t>
            </w:r>
            <w:r w:rsidR="00C22A21">
              <w:rPr>
                <w:rFonts w:ascii="Arial" w:eastAsia="SimSun" w:hAnsi="Arial" w:cs="Arial"/>
                <w:snapToGrid w:val="0"/>
                <w:sz w:val="18"/>
                <w:szCs w:val="18"/>
                <w:lang w:eastAsia="zh-CN"/>
              </w:rPr>
              <w:t>4</w:t>
            </w:r>
            <w:r w:rsidRPr="008D5A56">
              <w:rPr>
                <w:rFonts w:ascii="Arial" w:eastAsia="SimSun" w:hAnsi="Arial" w:cs="Arial"/>
                <w:snapToGrid w:val="0"/>
                <w:sz w:val="18"/>
                <w:szCs w:val="18"/>
                <w:lang w:eastAsia="zh-CN"/>
              </w:rPr>
              <w:t>,</w:t>
            </w:r>
            <w:r w:rsidR="00C22A21">
              <w:rPr>
                <w:rFonts w:ascii="Arial" w:eastAsia="SimSun" w:hAnsi="Arial" w:cs="Arial"/>
                <w:snapToGrid w:val="0"/>
                <w:sz w:val="18"/>
                <w:szCs w:val="18"/>
                <w:lang w:eastAsia="zh-CN"/>
              </w:rPr>
              <w:t>759</w:t>
            </w:r>
            <w:r w:rsidRPr="008D5A56">
              <w:rPr>
                <w:rFonts w:ascii="Arial" w:eastAsia="SimSun" w:hAnsi="Arial" w:cs="Arial"/>
                <w:snapToGrid w:val="0"/>
                <w:sz w:val="18"/>
                <w:szCs w:val="18"/>
                <w:lang w:eastAsia="zh-CN"/>
              </w:rPr>
              <w:t>,58</w:t>
            </w:r>
            <w:r w:rsidR="00C22A21">
              <w:rPr>
                <w:rFonts w:ascii="Arial" w:eastAsia="SimSun" w:hAnsi="Arial" w:cs="Arial"/>
                <w:snapToGrid w:val="0"/>
                <w:sz w:val="18"/>
                <w:szCs w:val="18"/>
                <w:lang w:eastAsia="zh-CN"/>
              </w:rPr>
              <w:t>4</w:t>
            </w:r>
          </w:p>
        </w:tc>
        <w:tc>
          <w:tcPr>
            <w:tcW w:w="1368" w:type="dxa"/>
            <w:vAlign w:val="bottom"/>
            <w:hideMark/>
          </w:tcPr>
          <w:p w14:paraId="23147E44" w14:textId="5842B0D0"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174,085,741</w:t>
            </w:r>
          </w:p>
        </w:tc>
        <w:tc>
          <w:tcPr>
            <w:tcW w:w="1368" w:type="dxa"/>
            <w:shd w:val="clear" w:color="auto" w:fill="FAFAFA"/>
            <w:vAlign w:val="bottom"/>
          </w:tcPr>
          <w:p w14:paraId="643CC1DB" w14:textId="7C4F1C66"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 xml:space="preserve">-       </w:t>
            </w:r>
          </w:p>
        </w:tc>
        <w:tc>
          <w:tcPr>
            <w:tcW w:w="1368" w:type="dxa"/>
            <w:vAlign w:val="bottom"/>
            <w:hideMark/>
          </w:tcPr>
          <w:p w14:paraId="09E5CF85" w14:textId="2CFAFEE1"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 xml:space="preserve">- </w:t>
            </w:r>
            <w:r w:rsidRPr="008D5A56">
              <w:rPr>
                <w:rFonts w:ascii="Arial" w:eastAsia="SimSun" w:hAnsi="Arial" w:cs="Arial"/>
                <w:snapToGrid w:val="0"/>
                <w:sz w:val="18"/>
                <w:szCs w:val="18"/>
                <w:cs/>
                <w:lang w:eastAsia="zh-CN"/>
              </w:rPr>
              <w:t xml:space="preserve">  </w:t>
            </w:r>
            <w:r w:rsidRPr="008D5A56">
              <w:rPr>
                <w:rFonts w:ascii="Arial" w:eastAsia="SimSun" w:hAnsi="Arial" w:cs="Arial"/>
                <w:snapToGrid w:val="0"/>
                <w:sz w:val="18"/>
                <w:szCs w:val="18"/>
                <w:lang w:eastAsia="zh-CN"/>
              </w:rPr>
              <w:t xml:space="preserve">    </w:t>
            </w:r>
          </w:p>
        </w:tc>
      </w:tr>
      <w:tr w:rsidR="00DB67ED" w:rsidRPr="008D5A56" w14:paraId="76752356" w14:textId="77777777" w:rsidTr="00646FE7">
        <w:tc>
          <w:tcPr>
            <w:tcW w:w="3989" w:type="dxa"/>
            <w:vAlign w:val="bottom"/>
            <w:hideMark/>
          </w:tcPr>
          <w:p w14:paraId="2E6D7E93" w14:textId="77777777" w:rsidR="00DB67ED" w:rsidRPr="008D5A56" w:rsidRDefault="00DB67ED" w:rsidP="00DB67ED">
            <w:pPr>
              <w:spacing w:line="256" w:lineRule="auto"/>
              <w:ind w:left="-72" w:right="-71"/>
              <w:jc w:val="thaiDistribute"/>
              <w:rPr>
                <w:rFonts w:ascii="Arial" w:hAnsi="Arial" w:cs="Arial"/>
                <w:sz w:val="18"/>
                <w:szCs w:val="18"/>
                <w:lang w:eastAsia="en-US"/>
              </w:rPr>
            </w:pPr>
            <w:r w:rsidRPr="008D5A56">
              <w:rPr>
                <w:rFonts w:ascii="Arial" w:hAnsi="Arial" w:cs="Arial"/>
                <w:sz w:val="18"/>
                <w:szCs w:val="18"/>
                <w:lang w:eastAsia="en-US"/>
              </w:rPr>
              <w:t xml:space="preserve">   Utilisation of previously unrecognised </w:t>
            </w:r>
          </w:p>
        </w:tc>
        <w:tc>
          <w:tcPr>
            <w:tcW w:w="1368" w:type="dxa"/>
            <w:shd w:val="clear" w:color="auto" w:fill="FAFAFA"/>
            <w:vAlign w:val="bottom"/>
          </w:tcPr>
          <w:p w14:paraId="399D98DB"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6DFDE006"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vAlign w:val="bottom"/>
          </w:tcPr>
          <w:p w14:paraId="3F88378C"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67C7C8F4"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r>
      <w:tr w:rsidR="00FF0B11" w:rsidRPr="008D5A56" w14:paraId="2E0A9762" w14:textId="77777777" w:rsidTr="00646FE7">
        <w:tc>
          <w:tcPr>
            <w:tcW w:w="3989" w:type="dxa"/>
            <w:vAlign w:val="bottom"/>
            <w:hideMark/>
          </w:tcPr>
          <w:p w14:paraId="06D98D43" w14:textId="77777777" w:rsidR="00FF0B11" w:rsidRPr="008D5A56" w:rsidRDefault="00FF0B11" w:rsidP="00FF0B11">
            <w:pPr>
              <w:spacing w:line="256" w:lineRule="auto"/>
              <w:ind w:left="-72" w:right="-71"/>
              <w:jc w:val="thaiDistribute"/>
              <w:rPr>
                <w:rFonts w:ascii="Arial" w:hAnsi="Arial" w:cs="Arial"/>
                <w:sz w:val="18"/>
                <w:szCs w:val="18"/>
                <w:lang w:eastAsia="en-US"/>
              </w:rPr>
            </w:pPr>
            <w:r w:rsidRPr="008D5A56">
              <w:rPr>
                <w:rFonts w:ascii="Arial" w:hAnsi="Arial" w:cs="Arial"/>
                <w:sz w:val="18"/>
                <w:szCs w:val="18"/>
                <w:lang w:eastAsia="en-US"/>
              </w:rPr>
              <w:t xml:space="preserve">      deferred tax assets on tax losses</w:t>
            </w:r>
          </w:p>
        </w:tc>
        <w:tc>
          <w:tcPr>
            <w:tcW w:w="1368" w:type="dxa"/>
            <w:shd w:val="clear" w:color="auto" w:fill="FAFAFA"/>
            <w:vAlign w:val="bottom"/>
          </w:tcPr>
          <w:p w14:paraId="630CEFEC" w14:textId="145FA8D7" w:rsidR="00FF0B11" w:rsidRPr="008D5A56" w:rsidRDefault="00C22A21" w:rsidP="00FF0B11">
            <w:pPr>
              <w:tabs>
                <w:tab w:val="decimal" w:pos="1152"/>
              </w:tabs>
              <w:spacing w:line="256" w:lineRule="auto"/>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3,025,651</w:t>
            </w:r>
          </w:p>
        </w:tc>
        <w:tc>
          <w:tcPr>
            <w:tcW w:w="1368" w:type="dxa"/>
            <w:vAlign w:val="bottom"/>
            <w:hideMark/>
          </w:tcPr>
          <w:p w14:paraId="025D0D80" w14:textId="5E62FCB7"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10,363,663</w:t>
            </w:r>
          </w:p>
        </w:tc>
        <w:tc>
          <w:tcPr>
            <w:tcW w:w="1368" w:type="dxa"/>
            <w:shd w:val="clear" w:color="auto" w:fill="FAFAFA"/>
            <w:vAlign w:val="bottom"/>
          </w:tcPr>
          <w:p w14:paraId="46DB9608" w14:textId="72006892"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 xml:space="preserve">-       </w:t>
            </w:r>
          </w:p>
        </w:tc>
        <w:tc>
          <w:tcPr>
            <w:tcW w:w="1368" w:type="dxa"/>
            <w:vAlign w:val="bottom"/>
            <w:hideMark/>
          </w:tcPr>
          <w:p w14:paraId="71178307" w14:textId="0325B1B8"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 xml:space="preserve">- </w:t>
            </w:r>
            <w:r w:rsidRPr="008D5A56">
              <w:rPr>
                <w:rFonts w:ascii="Arial" w:eastAsia="SimSun" w:hAnsi="Arial" w:cs="Arial"/>
                <w:snapToGrid w:val="0"/>
                <w:sz w:val="18"/>
                <w:szCs w:val="18"/>
                <w:cs/>
                <w:lang w:eastAsia="zh-CN"/>
              </w:rPr>
              <w:t xml:space="preserve"> </w:t>
            </w:r>
            <w:r w:rsidRPr="008D5A56">
              <w:rPr>
                <w:rFonts w:ascii="Arial" w:eastAsia="SimSun" w:hAnsi="Arial" w:cs="Arial"/>
                <w:snapToGrid w:val="0"/>
                <w:sz w:val="18"/>
                <w:szCs w:val="18"/>
                <w:lang w:eastAsia="zh-CN"/>
              </w:rPr>
              <w:t xml:space="preserve">     </w:t>
            </w:r>
          </w:p>
        </w:tc>
      </w:tr>
      <w:tr w:rsidR="00DB67ED" w:rsidRPr="008D5A56" w14:paraId="528FE24D" w14:textId="77777777" w:rsidTr="00646FE7">
        <w:tc>
          <w:tcPr>
            <w:tcW w:w="3989" w:type="dxa"/>
            <w:vAlign w:val="bottom"/>
            <w:hideMark/>
          </w:tcPr>
          <w:p w14:paraId="675E5D8C" w14:textId="77777777" w:rsidR="00DB67ED" w:rsidRPr="008D5A56" w:rsidRDefault="00DB67ED" w:rsidP="00DB67ED">
            <w:pPr>
              <w:spacing w:line="256" w:lineRule="auto"/>
              <w:ind w:left="-72" w:right="-71"/>
              <w:jc w:val="thaiDistribute"/>
              <w:rPr>
                <w:rFonts w:ascii="Arial" w:hAnsi="Arial" w:cs="Arial"/>
                <w:sz w:val="18"/>
                <w:szCs w:val="18"/>
                <w:lang w:eastAsia="en-US"/>
              </w:rPr>
            </w:pPr>
            <w:r w:rsidRPr="008D5A56">
              <w:rPr>
                <w:rFonts w:ascii="Arial" w:hAnsi="Arial" w:cs="Arial"/>
                <w:sz w:val="18"/>
                <w:szCs w:val="18"/>
                <w:lang w:eastAsia="en-US"/>
              </w:rPr>
              <w:t xml:space="preserve">   Temporary difference for which no </w:t>
            </w:r>
          </w:p>
        </w:tc>
        <w:tc>
          <w:tcPr>
            <w:tcW w:w="1368" w:type="dxa"/>
            <w:shd w:val="clear" w:color="auto" w:fill="FAFAFA"/>
            <w:vAlign w:val="bottom"/>
          </w:tcPr>
          <w:p w14:paraId="2A37A09F"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3319C8A8"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7F33A726"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7BA06000"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r>
      <w:tr w:rsidR="00FF0B11" w:rsidRPr="008D5A56" w14:paraId="525214F6" w14:textId="77777777" w:rsidTr="00646FE7">
        <w:tc>
          <w:tcPr>
            <w:tcW w:w="3989" w:type="dxa"/>
            <w:vAlign w:val="bottom"/>
            <w:hideMark/>
          </w:tcPr>
          <w:p w14:paraId="74E97903" w14:textId="77777777" w:rsidR="00FF0B11" w:rsidRPr="008D5A56" w:rsidRDefault="00FF0B11" w:rsidP="00FF0B11">
            <w:pPr>
              <w:spacing w:line="256" w:lineRule="auto"/>
              <w:ind w:left="-72" w:right="-71"/>
              <w:jc w:val="thaiDistribute"/>
              <w:rPr>
                <w:rFonts w:ascii="Arial" w:hAnsi="Arial" w:cs="Arial"/>
                <w:sz w:val="18"/>
                <w:szCs w:val="18"/>
                <w:lang w:eastAsia="en-US"/>
              </w:rPr>
            </w:pPr>
            <w:r w:rsidRPr="008D5A56">
              <w:rPr>
                <w:rFonts w:ascii="Arial" w:hAnsi="Arial" w:cs="Arial"/>
                <w:sz w:val="18"/>
                <w:szCs w:val="18"/>
                <w:lang w:eastAsia="en-US"/>
              </w:rPr>
              <w:t xml:space="preserve">      deferred income tax was recognised</w:t>
            </w:r>
          </w:p>
        </w:tc>
        <w:tc>
          <w:tcPr>
            <w:tcW w:w="1368" w:type="dxa"/>
            <w:shd w:val="clear" w:color="auto" w:fill="FAFAFA"/>
            <w:vAlign w:val="bottom"/>
          </w:tcPr>
          <w:p w14:paraId="3BD46E83" w14:textId="5B19EC7F"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(714,089)</w:t>
            </w:r>
          </w:p>
        </w:tc>
        <w:tc>
          <w:tcPr>
            <w:tcW w:w="1368" w:type="dxa"/>
            <w:vAlign w:val="bottom"/>
            <w:hideMark/>
          </w:tcPr>
          <w:p w14:paraId="5FA06C55" w14:textId="268F0937"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(368,833)</w:t>
            </w:r>
          </w:p>
        </w:tc>
        <w:tc>
          <w:tcPr>
            <w:tcW w:w="1368" w:type="dxa"/>
            <w:shd w:val="clear" w:color="auto" w:fill="FAFAFA"/>
            <w:vAlign w:val="bottom"/>
          </w:tcPr>
          <w:p w14:paraId="2868E36E" w14:textId="6E537ABA"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 xml:space="preserve">-       </w:t>
            </w:r>
          </w:p>
        </w:tc>
        <w:tc>
          <w:tcPr>
            <w:tcW w:w="1368" w:type="dxa"/>
            <w:vAlign w:val="bottom"/>
            <w:hideMark/>
          </w:tcPr>
          <w:p w14:paraId="5AE9B1AD" w14:textId="5040ACFF"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 xml:space="preserve">- </w:t>
            </w:r>
            <w:r w:rsidRPr="008D5A56">
              <w:rPr>
                <w:rFonts w:ascii="Arial" w:eastAsia="SimSun" w:hAnsi="Arial" w:cs="Arial"/>
                <w:snapToGrid w:val="0"/>
                <w:sz w:val="18"/>
                <w:szCs w:val="18"/>
                <w:cs/>
                <w:lang w:eastAsia="zh-CN"/>
              </w:rPr>
              <w:t xml:space="preserve">  </w:t>
            </w:r>
            <w:r w:rsidRPr="008D5A56">
              <w:rPr>
                <w:rFonts w:ascii="Arial" w:eastAsia="SimSun" w:hAnsi="Arial" w:cs="Arial"/>
                <w:snapToGrid w:val="0"/>
                <w:sz w:val="18"/>
                <w:szCs w:val="18"/>
                <w:lang w:eastAsia="zh-CN"/>
              </w:rPr>
              <w:t xml:space="preserve">    </w:t>
            </w:r>
          </w:p>
        </w:tc>
      </w:tr>
      <w:tr w:rsidR="00DB67ED" w:rsidRPr="008D5A56" w14:paraId="0CA6B710" w14:textId="77777777" w:rsidTr="00646FE7">
        <w:tc>
          <w:tcPr>
            <w:tcW w:w="3989" w:type="dxa"/>
            <w:vAlign w:val="bottom"/>
            <w:hideMark/>
          </w:tcPr>
          <w:p w14:paraId="31FAF669" w14:textId="77777777" w:rsidR="00DB67ED" w:rsidRPr="008D5A56" w:rsidRDefault="00DB67ED" w:rsidP="00DB67ED">
            <w:pPr>
              <w:spacing w:line="256" w:lineRule="auto"/>
              <w:ind w:left="-72" w:right="-71"/>
              <w:jc w:val="thaiDistribute"/>
              <w:rPr>
                <w:rFonts w:ascii="Arial" w:hAnsi="Arial" w:cs="Arial"/>
                <w:spacing w:val="-6"/>
                <w:sz w:val="18"/>
                <w:szCs w:val="18"/>
                <w:lang w:eastAsia="en-US"/>
              </w:rPr>
            </w:pPr>
            <w:r w:rsidRPr="008D5A56">
              <w:rPr>
                <w:rFonts w:ascii="Arial" w:hAnsi="Arial" w:cs="Arial"/>
                <w:spacing w:val="-4"/>
                <w:sz w:val="18"/>
                <w:szCs w:val="18"/>
                <w:lang w:eastAsia="en-US"/>
              </w:rPr>
              <w:t xml:space="preserve">   </w:t>
            </w:r>
            <w:r w:rsidRPr="008D5A56">
              <w:rPr>
                <w:rFonts w:ascii="Arial" w:hAnsi="Arial" w:cs="Arial"/>
                <w:spacing w:val="-6"/>
                <w:sz w:val="18"/>
                <w:szCs w:val="18"/>
                <w:lang w:eastAsia="en-US"/>
              </w:rPr>
              <w:t xml:space="preserve">Tax losses for which no deferred income tax </w:t>
            </w:r>
          </w:p>
        </w:tc>
        <w:tc>
          <w:tcPr>
            <w:tcW w:w="1368" w:type="dxa"/>
            <w:shd w:val="clear" w:color="auto" w:fill="FAFAFA"/>
            <w:vAlign w:val="bottom"/>
          </w:tcPr>
          <w:p w14:paraId="03CBFA35"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434A717C"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19F07EA9"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3A37E05A" w14:textId="77777777"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p>
        </w:tc>
      </w:tr>
      <w:tr w:rsidR="00DB67ED" w:rsidRPr="008D5A56" w14:paraId="3B286CB5" w14:textId="77777777" w:rsidTr="00646FE7">
        <w:tc>
          <w:tcPr>
            <w:tcW w:w="3989" w:type="dxa"/>
            <w:vAlign w:val="bottom"/>
            <w:hideMark/>
          </w:tcPr>
          <w:p w14:paraId="72C99689" w14:textId="77777777" w:rsidR="00DB67ED" w:rsidRPr="008D5A56" w:rsidRDefault="00DB67ED" w:rsidP="00DB67ED">
            <w:pPr>
              <w:spacing w:line="256" w:lineRule="auto"/>
              <w:ind w:left="-72" w:right="-71"/>
              <w:jc w:val="thaiDistribute"/>
              <w:rPr>
                <w:rFonts w:ascii="Arial" w:hAnsi="Arial" w:cs="Arial"/>
                <w:sz w:val="18"/>
                <w:szCs w:val="18"/>
                <w:lang w:eastAsia="en-US"/>
              </w:rPr>
            </w:pPr>
            <w:r w:rsidRPr="008D5A56">
              <w:rPr>
                <w:rFonts w:ascii="Arial" w:hAnsi="Arial" w:cs="Arial"/>
                <w:sz w:val="18"/>
                <w:szCs w:val="18"/>
                <w:lang w:eastAsia="en-US"/>
              </w:rPr>
              <w:t xml:space="preserve">      asset was recognised</w:t>
            </w:r>
          </w:p>
        </w:tc>
        <w:tc>
          <w:tcPr>
            <w:tcW w:w="1368" w:type="dxa"/>
            <w:shd w:val="clear" w:color="auto" w:fill="FAFAFA"/>
            <w:vAlign w:val="bottom"/>
          </w:tcPr>
          <w:p w14:paraId="3AA0E8AD" w14:textId="54BAF877" w:rsidR="00DB67ED" w:rsidRPr="008D5A56" w:rsidRDefault="00FF0B11" w:rsidP="00DB67ED">
            <w:pPr>
              <w:tabs>
                <w:tab w:val="decimal" w:pos="1152"/>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(14,374,991)</w:t>
            </w:r>
          </w:p>
        </w:tc>
        <w:tc>
          <w:tcPr>
            <w:tcW w:w="1368" w:type="dxa"/>
            <w:vAlign w:val="bottom"/>
            <w:hideMark/>
          </w:tcPr>
          <w:p w14:paraId="4A0B05B2" w14:textId="250B5153" w:rsidR="00DB67ED" w:rsidRPr="008D5A56" w:rsidRDefault="00DB67ED" w:rsidP="00DB67ED">
            <w:pPr>
              <w:tabs>
                <w:tab w:val="decimal" w:pos="1152"/>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(22,659,392)</w:t>
            </w:r>
          </w:p>
        </w:tc>
        <w:tc>
          <w:tcPr>
            <w:tcW w:w="1368" w:type="dxa"/>
            <w:shd w:val="clear" w:color="auto" w:fill="FAFAFA"/>
            <w:vAlign w:val="bottom"/>
          </w:tcPr>
          <w:p w14:paraId="23E65721" w14:textId="682DCDD0" w:rsidR="00DB67ED" w:rsidRPr="008D5A56" w:rsidRDefault="00FF0B11" w:rsidP="00DB67ED">
            <w:pPr>
              <w:tabs>
                <w:tab w:val="decimal" w:pos="1152"/>
              </w:tabs>
              <w:spacing w:line="256" w:lineRule="auto"/>
              <w:ind w:right="-72"/>
              <w:rPr>
                <w:rFonts w:ascii="Arial" w:eastAsia="SimSun" w:hAnsi="Arial" w:cs="Arial"/>
                <w:snapToGrid w:val="0"/>
                <w:sz w:val="18"/>
                <w:szCs w:val="18"/>
                <w:cs/>
                <w:lang w:eastAsia="zh-CN"/>
              </w:rPr>
            </w:pPr>
            <w:r w:rsidRPr="008D5A56">
              <w:rPr>
                <w:rFonts w:ascii="Arial" w:eastAsia="SimSun" w:hAnsi="Arial" w:cs="Arial"/>
                <w:snapToGrid w:val="0"/>
                <w:sz w:val="18"/>
                <w:szCs w:val="18"/>
                <w:lang w:eastAsia="zh-CN"/>
              </w:rPr>
              <w:t>(2,047,94</w:t>
            </w:r>
            <w:r w:rsidR="00B11E9D" w:rsidRPr="008D5A56">
              <w:rPr>
                <w:rFonts w:ascii="Arial" w:eastAsia="SimSun" w:hAnsi="Arial" w:cs="Arial"/>
                <w:snapToGrid w:val="0"/>
                <w:sz w:val="18"/>
                <w:szCs w:val="18"/>
                <w:lang w:eastAsia="zh-CN"/>
              </w:rPr>
              <w:t>5</w:t>
            </w:r>
            <w:r w:rsidRPr="008D5A56">
              <w:rPr>
                <w:rFonts w:ascii="Arial" w:eastAsia="SimSun" w:hAnsi="Arial" w:cs="Arial"/>
                <w:snapToGrid w:val="0"/>
                <w:sz w:val="18"/>
                <w:szCs w:val="18"/>
                <w:lang w:eastAsia="zh-CN"/>
              </w:rPr>
              <w:t>)</w:t>
            </w:r>
          </w:p>
        </w:tc>
        <w:tc>
          <w:tcPr>
            <w:tcW w:w="1368" w:type="dxa"/>
            <w:vAlign w:val="bottom"/>
            <w:hideMark/>
          </w:tcPr>
          <w:p w14:paraId="56A9622E" w14:textId="2567A629"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(2,918,560)</w:t>
            </w:r>
          </w:p>
        </w:tc>
      </w:tr>
      <w:tr w:rsidR="00FF0B11" w:rsidRPr="008D5A56" w14:paraId="6CC52790" w14:textId="77777777" w:rsidTr="00646FE7">
        <w:tc>
          <w:tcPr>
            <w:tcW w:w="3989" w:type="dxa"/>
            <w:vAlign w:val="bottom"/>
            <w:hideMark/>
          </w:tcPr>
          <w:p w14:paraId="18DF281C" w14:textId="1358B293" w:rsidR="00FF0B11" w:rsidRPr="008D5A56" w:rsidRDefault="00FF0B11" w:rsidP="00FF0B11">
            <w:pPr>
              <w:spacing w:line="256" w:lineRule="auto"/>
              <w:ind w:left="-72" w:right="-71"/>
              <w:jc w:val="thaiDistribute"/>
              <w:rPr>
                <w:rFonts w:ascii="Arial" w:hAnsi="Arial" w:cs="Arial"/>
                <w:sz w:val="18"/>
                <w:szCs w:val="18"/>
                <w:lang w:eastAsia="en-US"/>
              </w:rPr>
            </w:pPr>
            <w:r w:rsidRPr="008D5A56">
              <w:rPr>
                <w:rFonts w:ascii="Arial" w:hAnsi="Arial" w:cs="Arial"/>
                <w:sz w:val="18"/>
                <w:szCs w:val="18"/>
                <w:lang w:eastAsia="en-US"/>
              </w:rPr>
              <w:t xml:space="preserve">   Written-off prepaid withholding tax</w:t>
            </w:r>
          </w:p>
        </w:tc>
        <w:tc>
          <w:tcPr>
            <w:tcW w:w="1368" w:type="dxa"/>
            <w:tcBorders>
              <w:top w:val="nil"/>
              <w:left w:val="nil"/>
              <w:bottom w:val="single" w:sz="4" w:space="0" w:color="auto"/>
              <w:right w:val="nil"/>
            </w:tcBorders>
            <w:shd w:val="clear" w:color="auto" w:fill="FAFAFA"/>
            <w:vAlign w:val="bottom"/>
          </w:tcPr>
          <w:p w14:paraId="4412712B" w14:textId="6464AE11"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(207,192)</w:t>
            </w:r>
          </w:p>
        </w:tc>
        <w:tc>
          <w:tcPr>
            <w:tcW w:w="1368" w:type="dxa"/>
            <w:tcBorders>
              <w:top w:val="nil"/>
              <w:left w:val="nil"/>
              <w:bottom w:val="single" w:sz="4" w:space="0" w:color="auto"/>
              <w:right w:val="nil"/>
            </w:tcBorders>
            <w:vAlign w:val="bottom"/>
            <w:hideMark/>
          </w:tcPr>
          <w:p w14:paraId="128C64E7" w14:textId="0FDA4EA3"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(43,736)</w:t>
            </w:r>
          </w:p>
        </w:tc>
        <w:tc>
          <w:tcPr>
            <w:tcW w:w="1368" w:type="dxa"/>
            <w:tcBorders>
              <w:top w:val="nil"/>
              <w:left w:val="nil"/>
              <w:bottom w:val="single" w:sz="4" w:space="0" w:color="auto"/>
              <w:right w:val="nil"/>
            </w:tcBorders>
            <w:shd w:val="clear" w:color="auto" w:fill="FAFAFA"/>
            <w:vAlign w:val="bottom"/>
          </w:tcPr>
          <w:p w14:paraId="2F07A313" w14:textId="53940112"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vAlign w:val="bottom"/>
            <w:hideMark/>
          </w:tcPr>
          <w:p w14:paraId="5307C95F" w14:textId="7D5720A2" w:rsidR="00FF0B11" w:rsidRPr="008D5A56" w:rsidRDefault="00FF0B11" w:rsidP="00FF0B11">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 xml:space="preserve">- </w:t>
            </w:r>
            <w:r w:rsidRPr="008D5A56">
              <w:rPr>
                <w:rFonts w:ascii="Arial" w:eastAsia="SimSun" w:hAnsi="Arial" w:cs="Arial"/>
                <w:snapToGrid w:val="0"/>
                <w:sz w:val="18"/>
                <w:szCs w:val="18"/>
                <w:cs/>
                <w:lang w:eastAsia="zh-CN"/>
              </w:rPr>
              <w:t xml:space="preserve">  </w:t>
            </w:r>
            <w:r w:rsidRPr="008D5A56">
              <w:rPr>
                <w:rFonts w:ascii="Arial" w:eastAsia="SimSun" w:hAnsi="Arial" w:cs="Arial"/>
                <w:snapToGrid w:val="0"/>
                <w:sz w:val="18"/>
                <w:szCs w:val="18"/>
                <w:lang w:eastAsia="zh-CN"/>
              </w:rPr>
              <w:t xml:space="preserve">    </w:t>
            </w:r>
          </w:p>
        </w:tc>
      </w:tr>
      <w:tr w:rsidR="00DB67ED" w:rsidRPr="008D5A56" w14:paraId="43E50495" w14:textId="77777777" w:rsidTr="00646FE7">
        <w:tc>
          <w:tcPr>
            <w:tcW w:w="3989" w:type="dxa"/>
          </w:tcPr>
          <w:p w14:paraId="628BA849" w14:textId="77777777" w:rsidR="00DB67ED" w:rsidRPr="008D5A56" w:rsidRDefault="00DB67ED" w:rsidP="00DB67ED">
            <w:pPr>
              <w:spacing w:line="256" w:lineRule="auto"/>
              <w:ind w:left="-72" w:right="-72"/>
              <w:rPr>
                <w:rFonts w:ascii="Arial" w:hAnsi="Arial" w:cs="Arial"/>
                <w:snapToGrid w:val="0"/>
                <w:sz w:val="8"/>
                <w:szCs w:val="8"/>
                <w:lang w:eastAsia="th-TH"/>
              </w:rPr>
            </w:pPr>
          </w:p>
        </w:tc>
        <w:tc>
          <w:tcPr>
            <w:tcW w:w="1368" w:type="dxa"/>
            <w:tcBorders>
              <w:top w:val="single" w:sz="4" w:space="0" w:color="auto"/>
              <w:left w:val="nil"/>
              <w:bottom w:val="nil"/>
              <w:right w:val="nil"/>
            </w:tcBorders>
            <w:shd w:val="clear" w:color="auto" w:fill="FAFAFA"/>
          </w:tcPr>
          <w:p w14:paraId="22C3E4CB" w14:textId="77777777" w:rsidR="00DB67ED" w:rsidRPr="008D5A56" w:rsidRDefault="00DB67ED" w:rsidP="00DB67ED">
            <w:pPr>
              <w:pStyle w:val="a"/>
              <w:tabs>
                <w:tab w:val="decimal" w:pos="1152"/>
              </w:tabs>
              <w:spacing w:line="256" w:lineRule="auto"/>
              <w:ind w:right="-72"/>
              <w:rPr>
                <w:rFonts w:ascii="Arial" w:hAnsi="Arial" w:cs="Arial"/>
                <w:color w:val="auto"/>
                <w:sz w:val="8"/>
                <w:szCs w:val="8"/>
                <w:cs/>
                <w:lang w:eastAsia="en-US"/>
              </w:rPr>
            </w:pPr>
          </w:p>
        </w:tc>
        <w:tc>
          <w:tcPr>
            <w:tcW w:w="1368" w:type="dxa"/>
            <w:tcBorders>
              <w:top w:val="single" w:sz="4" w:space="0" w:color="auto"/>
              <w:left w:val="nil"/>
              <w:bottom w:val="nil"/>
              <w:right w:val="nil"/>
            </w:tcBorders>
          </w:tcPr>
          <w:p w14:paraId="502D0547" w14:textId="77777777" w:rsidR="00DB67ED" w:rsidRPr="008D5A56" w:rsidRDefault="00DB67ED" w:rsidP="00DB67ED">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shd w:val="clear" w:color="auto" w:fill="FAFAFA"/>
          </w:tcPr>
          <w:p w14:paraId="6A306436" w14:textId="77777777" w:rsidR="00DB67ED" w:rsidRPr="008D5A56" w:rsidRDefault="00DB67ED" w:rsidP="00DB67ED">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tcPr>
          <w:p w14:paraId="5D814947" w14:textId="77777777" w:rsidR="00DB67ED" w:rsidRPr="008D5A56" w:rsidRDefault="00DB67ED" w:rsidP="00DB67ED">
            <w:pPr>
              <w:pStyle w:val="a"/>
              <w:tabs>
                <w:tab w:val="decimal" w:pos="1152"/>
              </w:tabs>
              <w:spacing w:line="256" w:lineRule="auto"/>
              <w:ind w:right="-72"/>
              <w:rPr>
                <w:rFonts w:ascii="Arial" w:hAnsi="Arial" w:cs="Arial"/>
                <w:color w:val="auto"/>
                <w:sz w:val="8"/>
                <w:szCs w:val="8"/>
                <w:lang w:eastAsia="en-US"/>
              </w:rPr>
            </w:pPr>
          </w:p>
        </w:tc>
      </w:tr>
      <w:tr w:rsidR="00DB67ED" w:rsidRPr="008D5A56" w14:paraId="55996E15" w14:textId="77777777" w:rsidTr="00646FE7">
        <w:tc>
          <w:tcPr>
            <w:tcW w:w="3989" w:type="dxa"/>
            <w:vAlign w:val="bottom"/>
          </w:tcPr>
          <w:p w14:paraId="43ED8F29" w14:textId="77777777" w:rsidR="00DB67ED" w:rsidRPr="008D5A56" w:rsidRDefault="00DB67ED" w:rsidP="00DB67ED">
            <w:pPr>
              <w:spacing w:line="256" w:lineRule="auto"/>
              <w:ind w:left="-72" w:right="-71"/>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vAlign w:val="bottom"/>
          </w:tcPr>
          <w:p w14:paraId="0B99F93B" w14:textId="68CCC52D" w:rsidR="00DB67ED" w:rsidRPr="008D5A56" w:rsidRDefault="00FF0B11"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(60,801,725)</w:t>
            </w:r>
          </w:p>
        </w:tc>
        <w:tc>
          <w:tcPr>
            <w:tcW w:w="1368" w:type="dxa"/>
            <w:tcBorders>
              <w:top w:val="nil"/>
              <w:left w:val="nil"/>
              <w:bottom w:val="single" w:sz="4" w:space="0" w:color="auto"/>
              <w:right w:val="nil"/>
            </w:tcBorders>
            <w:vAlign w:val="bottom"/>
            <w:hideMark/>
          </w:tcPr>
          <w:p w14:paraId="2CFAFE0A" w14:textId="490B255D"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(92,764,110)</w:t>
            </w:r>
          </w:p>
        </w:tc>
        <w:tc>
          <w:tcPr>
            <w:tcW w:w="1368" w:type="dxa"/>
            <w:tcBorders>
              <w:top w:val="nil"/>
              <w:left w:val="nil"/>
              <w:bottom w:val="single" w:sz="4" w:space="0" w:color="auto"/>
              <w:right w:val="nil"/>
            </w:tcBorders>
            <w:shd w:val="clear" w:color="auto" w:fill="FAFAFA"/>
            <w:vAlign w:val="bottom"/>
          </w:tcPr>
          <w:p w14:paraId="33F0828D" w14:textId="59D05899" w:rsidR="00DB67ED" w:rsidRPr="008D5A56" w:rsidRDefault="00FF0B11"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134,811</w:t>
            </w:r>
          </w:p>
        </w:tc>
        <w:tc>
          <w:tcPr>
            <w:tcW w:w="1368" w:type="dxa"/>
            <w:tcBorders>
              <w:top w:val="nil"/>
              <w:left w:val="nil"/>
              <w:bottom w:val="single" w:sz="4" w:space="0" w:color="auto"/>
              <w:right w:val="nil"/>
            </w:tcBorders>
            <w:vAlign w:val="bottom"/>
            <w:hideMark/>
          </w:tcPr>
          <w:p w14:paraId="2CCD288D" w14:textId="1CC9EECC" w:rsidR="00DB67ED" w:rsidRPr="008D5A56" w:rsidRDefault="00DB67ED" w:rsidP="00DB67ED">
            <w:pPr>
              <w:tabs>
                <w:tab w:val="decimal" w:pos="1152"/>
              </w:tabs>
              <w:spacing w:line="256" w:lineRule="auto"/>
              <w:ind w:right="-72"/>
              <w:rPr>
                <w:rFonts w:ascii="Arial" w:eastAsia="SimSun" w:hAnsi="Arial" w:cs="Arial"/>
                <w:snapToGrid w:val="0"/>
                <w:sz w:val="18"/>
                <w:szCs w:val="18"/>
                <w:lang w:eastAsia="zh-CN"/>
              </w:rPr>
            </w:pPr>
            <w:r w:rsidRPr="008D5A56">
              <w:rPr>
                <w:rFonts w:ascii="Arial" w:eastAsia="SimSun" w:hAnsi="Arial" w:cs="Arial"/>
                <w:snapToGrid w:val="0"/>
                <w:sz w:val="18"/>
                <w:szCs w:val="18"/>
                <w:lang w:eastAsia="zh-CN"/>
              </w:rPr>
              <w:t>69,921</w:t>
            </w:r>
          </w:p>
        </w:tc>
      </w:tr>
    </w:tbl>
    <w:p w14:paraId="7A20F2B1" w14:textId="78FB8AC8" w:rsidR="00A71477" w:rsidRPr="008D5A56" w:rsidRDefault="00A71477" w:rsidP="00FA608A">
      <w:pPr>
        <w:ind w:left="540" w:hanging="540"/>
        <w:rPr>
          <w:rFonts w:ascii="Arial" w:hAnsi="Arial" w:cs="Arial"/>
          <w:sz w:val="18"/>
          <w:szCs w:val="18"/>
        </w:rPr>
      </w:pPr>
    </w:p>
    <w:p w14:paraId="50D63DB9" w14:textId="45398FB0" w:rsidR="00B558A2" w:rsidRPr="00792A58" w:rsidRDefault="001C7A31" w:rsidP="00571500">
      <w:pPr>
        <w:pStyle w:val="NoSpacing"/>
        <w:jc w:val="thaiDistribute"/>
        <w:rPr>
          <w:rFonts w:ascii="Arial" w:hAnsi="Arial" w:cs="Arial"/>
          <w:spacing w:val="-4"/>
          <w:sz w:val="18"/>
          <w:szCs w:val="18"/>
          <w:lang w:val="en-US"/>
        </w:rPr>
      </w:pPr>
      <w:r w:rsidRPr="008D5A56">
        <w:rPr>
          <w:rFonts w:ascii="Arial" w:hAnsi="Arial" w:cs="Arial"/>
          <w:spacing w:val="-8"/>
          <w:sz w:val="18"/>
          <w:szCs w:val="18"/>
          <w:lang w:val="en-US"/>
        </w:rPr>
        <w:t xml:space="preserve">The weighted average applicable tax rate which are used for the Group and the Company are </w:t>
      </w:r>
      <w:r w:rsidR="00B11E9D" w:rsidRPr="008D5A56">
        <w:rPr>
          <w:rFonts w:ascii="Arial" w:hAnsi="Arial" w:cs="Arial"/>
          <w:spacing w:val="-8"/>
          <w:sz w:val="18"/>
          <w:szCs w:val="18"/>
          <w:lang w:val="en-US"/>
        </w:rPr>
        <w:t>5.</w:t>
      </w:r>
      <w:r w:rsidR="00C22A21">
        <w:rPr>
          <w:rFonts w:ascii="Arial" w:hAnsi="Arial" w:cs="Arial"/>
          <w:spacing w:val="-8"/>
          <w:sz w:val="18"/>
          <w:szCs w:val="18"/>
          <w:lang w:val="en-US"/>
        </w:rPr>
        <w:t>5</w:t>
      </w:r>
      <w:r w:rsidRPr="008D5A56">
        <w:rPr>
          <w:rFonts w:ascii="Arial" w:hAnsi="Arial" w:cs="Arial"/>
          <w:spacing w:val="-8"/>
          <w:sz w:val="18"/>
          <w:szCs w:val="18"/>
          <w:lang w:val="en-US"/>
        </w:rPr>
        <w:t xml:space="preserve">% and </w:t>
      </w:r>
      <w:r w:rsidR="00B11E9D" w:rsidRPr="008D5A56">
        <w:rPr>
          <w:rFonts w:ascii="Arial" w:hAnsi="Arial" w:cs="Arial"/>
          <w:spacing w:val="-8"/>
          <w:sz w:val="18"/>
          <w:szCs w:val="18"/>
          <w:lang w:val="en-US"/>
        </w:rPr>
        <w:t>0.1</w:t>
      </w:r>
      <w:r w:rsidRPr="008D5A56">
        <w:rPr>
          <w:rFonts w:ascii="Arial" w:hAnsi="Arial" w:cs="Arial"/>
          <w:spacing w:val="-8"/>
          <w:sz w:val="18"/>
          <w:szCs w:val="18"/>
        </w:rPr>
        <w:t>%</w:t>
      </w:r>
      <w:r w:rsidR="00F83CAD" w:rsidRPr="008D5A56">
        <w:rPr>
          <w:rFonts w:ascii="Arial" w:hAnsi="Arial" w:cs="Arial"/>
          <w:spacing w:val="-8"/>
          <w:sz w:val="18"/>
          <w:szCs w:val="18"/>
        </w:rPr>
        <w:t xml:space="preserve">, </w:t>
      </w:r>
      <w:r w:rsidRPr="008D5A56">
        <w:rPr>
          <w:rFonts w:ascii="Arial" w:hAnsi="Arial" w:cs="Arial"/>
          <w:spacing w:val="-8"/>
          <w:sz w:val="18"/>
          <w:szCs w:val="18"/>
        </w:rPr>
        <w:t>re</w:t>
      </w:r>
      <w:r w:rsidRPr="00792A58">
        <w:rPr>
          <w:rFonts w:ascii="Arial" w:hAnsi="Arial" w:cs="Arial"/>
          <w:spacing w:val="-8"/>
          <w:sz w:val="18"/>
          <w:szCs w:val="18"/>
        </w:rPr>
        <w:t>spectively</w:t>
      </w:r>
      <w:r w:rsidR="005D4F44" w:rsidRPr="00792A58">
        <w:rPr>
          <w:rFonts w:ascii="Arial" w:hAnsi="Arial" w:cs="Arial"/>
          <w:spacing w:val="-4"/>
          <w:sz w:val="18"/>
          <w:szCs w:val="18"/>
        </w:rPr>
        <w:t xml:space="preserve"> </w:t>
      </w:r>
      <w:r w:rsidRPr="00792A58">
        <w:rPr>
          <w:rFonts w:ascii="Arial" w:hAnsi="Arial" w:cs="Arial"/>
          <w:spacing w:val="-4"/>
          <w:sz w:val="18"/>
          <w:szCs w:val="18"/>
          <w:cs/>
          <w:lang w:val="en-US"/>
        </w:rPr>
        <w:t>(</w:t>
      </w:r>
      <w:r w:rsidR="002170ED" w:rsidRPr="00792A58">
        <w:rPr>
          <w:rFonts w:ascii="Arial" w:hAnsi="Arial" w:cs="Arial"/>
          <w:spacing w:val="-4"/>
          <w:sz w:val="18"/>
          <w:szCs w:val="18"/>
        </w:rPr>
        <w:t>2022</w:t>
      </w:r>
      <w:r w:rsidRPr="00792A58">
        <w:rPr>
          <w:rFonts w:ascii="Arial" w:hAnsi="Arial" w:cs="Arial"/>
          <w:spacing w:val="-4"/>
          <w:sz w:val="18"/>
          <w:szCs w:val="18"/>
          <w:lang w:val="en-US"/>
        </w:rPr>
        <w:t xml:space="preserve">: </w:t>
      </w:r>
      <w:r w:rsidR="0097258D" w:rsidRPr="00792A58">
        <w:rPr>
          <w:rFonts w:ascii="Arial" w:hAnsi="Arial" w:cs="Arial"/>
          <w:spacing w:val="-4"/>
          <w:sz w:val="18"/>
          <w:szCs w:val="18"/>
          <w:lang w:val="en-US"/>
        </w:rPr>
        <w:t>6</w:t>
      </w:r>
      <w:r w:rsidR="002B301D" w:rsidRPr="00792A58">
        <w:rPr>
          <w:rFonts w:ascii="Arial" w:hAnsi="Arial" w:cs="Arial"/>
          <w:spacing w:val="-4"/>
          <w:sz w:val="18"/>
          <w:szCs w:val="18"/>
          <w:lang w:val="en-US"/>
        </w:rPr>
        <w:t>.</w:t>
      </w:r>
      <w:r w:rsidR="00DB67ED" w:rsidRPr="00792A58">
        <w:rPr>
          <w:rFonts w:ascii="Arial" w:hAnsi="Arial" w:cs="Arial"/>
          <w:spacing w:val="-4"/>
          <w:sz w:val="18"/>
          <w:szCs w:val="18"/>
          <w:lang w:val="en-US"/>
        </w:rPr>
        <w:t>8</w:t>
      </w:r>
      <w:r w:rsidRPr="00792A58">
        <w:rPr>
          <w:rFonts w:ascii="Arial" w:hAnsi="Arial" w:cs="Arial"/>
          <w:spacing w:val="-4"/>
          <w:sz w:val="18"/>
          <w:szCs w:val="18"/>
        </w:rPr>
        <w:t>%</w:t>
      </w:r>
      <w:r w:rsidRPr="00792A58">
        <w:rPr>
          <w:rFonts w:ascii="Arial" w:hAnsi="Arial" w:cs="Arial"/>
          <w:spacing w:val="-4"/>
          <w:sz w:val="18"/>
          <w:szCs w:val="18"/>
          <w:cs/>
          <w:lang w:val="en-US"/>
        </w:rPr>
        <w:t xml:space="preserve"> </w:t>
      </w:r>
      <w:r w:rsidRPr="00792A58">
        <w:rPr>
          <w:rFonts w:ascii="Arial" w:hAnsi="Arial" w:cs="Arial"/>
          <w:spacing w:val="-4"/>
          <w:sz w:val="18"/>
          <w:szCs w:val="18"/>
          <w:lang w:val="en-US"/>
        </w:rPr>
        <w:t xml:space="preserve">and </w:t>
      </w:r>
      <w:r w:rsidRPr="00792A58">
        <w:rPr>
          <w:rFonts w:ascii="Arial" w:hAnsi="Arial" w:cs="Arial"/>
          <w:spacing w:val="-4"/>
          <w:sz w:val="18"/>
          <w:szCs w:val="18"/>
        </w:rPr>
        <w:t>0</w:t>
      </w:r>
      <w:r w:rsidRPr="00792A58">
        <w:rPr>
          <w:rFonts w:ascii="Arial" w:hAnsi="Arial" w:cs="Arial"/>
          <w:spacing w:val="-4"/>
          <w:sz w:val="18"/>
          <w:szCs w:val="18"/>
          <w:lang w:val="en-US"/>
        </w:rPr>
        <w:t>.</w:t>
      </w:r>
      <w:r w:rsidR="00A978F7" w:rsidRPr="00792A58">
        <w:rPr>
          <w:rFonts w:ascii="Arial" w:hAnsi="Arial" w:cs="Arial"/>
          <w:spacing w:val="-4"/>
          <w:sz w:val="18"/>
          <w:szCs w:val="18"/>
          <w:lang w:val="en-US"/>
        </w:rPr>
        <w:t>0</w:t>
      </w:r>
      <w:r w:rsidRPr="00792A58">
        <w:rPr>
          <w:rFonts w:ascii="Arial" w:hAnsi="Arial" w:cs="Arial"/>
          <w:spacing w:val="-4"/>
          <w:sz w:val="18"/>
          <w:szCs w:val="18"/>
        </w:rPr>
        <w:t>%</w:t>
      </w:r>
      <w:r w:rsidR="008658E5">
        <w:rPr>
          <w:rFonts w:ascii="Arial" w:hAnsi="Arial" w:cs="Arial"/>
          <w:spacing w:val="-4"/>
          <w:sz w:val="18"/>
          <w:szCs w:val="18"/>
        </w:rPr>
        <w:t>,</w:t>
      </w:r>
      <w:r w:rsidRPr="00792A58">
        <w:rPr>
          <w:rFonts w:ascii="Arial" w:hAnsi="Arial" w:cs="Arial"/>
          <w:spacing w:val="-4"/>
          <w:sz w:val="18"/>
          <w:szCs w:val="18"/>
        </w:rPr>
        <w:t xml:space="preserve"> </w:t>
      </w:r>
      <w:r w:rsidRPr="00792A58">
        <w:rPr>
          <w:rFonts w:ascii="Arial" w:hAnsi="Arial" w:cs="Arial"/>
          <w:spacing w:val="-4"/>
          <w:sz w:val="18"/>
          <w:szCs w:val="18"/>
          <w:lang w:val="en-US"/>
        </w:rPr>
        <w:t>respectively</w:t>
      </w:r>
      <w:r w:rsidRPr="00792A58">
        <w:rPr>
          <w:rFonts w:ascii="Arial" w:hAnsi="Arial" w:cs="Arial"/>
          <w:spacing w:val="-4"/>
          <w:sz w:val="18"/>
          <w:szCs w:val="18"/>
          <w:cs/>
          <w:lang w:val="en-US"/>
        </w:rPr>
        <w:t>)</w:t>
      </w:r>
      <w:r w:rsidRPr="00792A58">
        <w:rPr>
          <w:rFonts w:ascii="Arial" w:hAnsi="Arial" w:cs="Arial"/>
          <w:spacing w:val="-4"/>
          <w:sz w:val="18"/>
          <w:szCs w:val="18"/>
          <w:lang w:val="en-US"/>
        </w:rPr>
        <w:t>.</w:t>
      </w:r>
    </w:p>
    <w:p w14:paraId="5733B958" w14:textId="7A0EE82B" w:rsidR="001C7A31" w:rsidRPr="00792A58" w:rsidRDefault="00571500" w:rsidP="001C7A31">
      <w:pPr>
        <w:pStyle w:val="NoSpacing"/>
        <w:jc w:val="thaiDistribute"/>
        <w:rPr>
          <w:rFonts w:ascii="Arial" w:hAnsi="Arial" w:cs="Arial"/>
          <w:spacing w:val="-4"/>
          <w:sz w:val="18"/>
          <w:szCs w:val="18"/>
          <w:lang w:val="en-US"/>
        </w:rPr>
      </w:pPr>
      <w:r w:rsidRPr="00792A58">
        <w:rPr>
          <w:rFonts w:ascii="Arial" w:hAnsi="Arial" w:cs="Arial"/>
          <w:spacing w:val="-4"/>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1C7A31" w:rsidRPr="00792A58" w14:paraId="7E37F9D6" w14:textId="77777777" w:rsidTr="00646FE7">
        <w:trPr>
          <w:trHeight w:val="386"/>
        </w:trPr>
        <w:tc>
          <w:tcPr>
            <w:tcW w:w="9461" w:type="dxa"/>
            <w:shd w:val="clear" w:color="auto" w:fill="FFA543"/>
            <w:vAlign w:val="center"/>
            <w:hideMark/>
          </w:tcPr>
          <w:p w14:paraId="3C0746E8" w14:textId="55A15061" w:rsidR="001C7A31" w:rsidRPr="00792A58" w:rsidRDefault="00CE6CCF"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4</w:t>
            </w:r>
            <w:r w:rsidR="00277B5E" w:rsidRPr="00792A58">
              <w:rPr>
                <w:rFonts w:ascii="Arial" w:hAnsi="Arial" w:cs="Arial"/>
                <w:b/>
                <w:bCs/>
                <w:color w:val="FFFFFF"/>
                <w:sz w:val="18"/>
                <w:szCs w:val="18"/>
                <w:lang w:eastAsia="en-US"/>
              </w:rPr>
              <w:t>1</w:t>
            </w:r>
            <w:r w:rsidR="001C7A31" w:rsidRPr="00792A58">
              <w:rPr>
                <w:rFonts w:ascii="Arial" w:hAnsi="Arial" w:cs="Arial"/>
                <w:b/>
                <w:bCs/>
                <w:color w:val="FFFFFF"/>
                <w:sz w:val="18"/>
                <w:szCs w:val="18"/>
                <w:lang w:eastAsia="en-US"/>
              </w:rPr>
              <w:tab/>
              <w:t>Basic earnings per share</w:t>
            </w:r>
          </w:p>
        </w:tc>
      </w:tr>
    </w:tbl>
    <w:p w14:paraId="4478727D" w14:textId="77777777" w:rsidR="001C7A31" w:rsidRPr="00792A58" w:rsidRDefault="001C7A31" w:rsidP="001C7A31">
      <w:pPr>
        <w:jc w:val="thaiDistribute"/>
        <w:rPr>
          <w:rFonts w:ascii="Arial" w:hAnsi="Arial" w:cs="Arial"/>
          <w:spacing w:val="-2"/>
          <w:sz w:val="18"/>
          <w:szCs w:val="18"/>
          <w:cs/>
        </w:rPr>
      </w:pPr>
    </w:p>
    <w:p w14:paraId="5BCD070A" w14:textId="5370A42B" w:rsidR="001C7A31" w:rsidRPr="00792A58" w:rsidRDefault="001C7A31" w:rsidP="001C7A31">
      <w:pPr>
        <w:jc w:val="thaiDistribute"/>
        <w:rPr>
          <w:rFonts w:ascii="Arial" w:hAnsi="Arial" w:cs="Arial"/>
          <w:sz w:val="18"/>
          <w:szCs w:val="18"/>
        </w:rPr>
      </w:pPr>
      <w:r w:rsidRPr="00792A58">
        <w:rPr>
          <w:rFonts w:ascii="Arial" w:hAnsi="Arial" w:cs="Arial"/>
          <w:spacing w:val="-8"/>
          <w:sz w:val="18"/>
          <w:szCs w:val="18"/>
        </w:rPr>
        <w:t>Basic earnings per share is calculated by dividing the net profit attributable to common stock shareholders by the weighted average</w:t>
      </w:r>
      <w:r w:rsidRPr="00792A58">
        <w:rPr>
          <w:rFonts w:ascii="Arial" w:hAnsi="Arial" w:cs="Arial"/>
          <w:sz w:val="18"/>
          <w:szCs w:val="18"/>
        </w:rPr>
        <w:t xml:space="preserve"> number of ordinary shares.</w:t>
      </w:r>
    </w:p>
    <w:p w14:paraId="6393FE78" w14:textId="77777777" w:rsidR="001C7A31" w:rsidRPr="00792A58" w:rsidRDefault="001C7A31" w:rsidP="001C7A31">
      <w:pPr>
        <w:jc w:val="thaiDistribute"/>
        <w:rPr>
          <w:rFonts w:ascii="Arial" w:hAnsi="Arial" w:cs="Arial"/>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1C7A31" w:rsidRPr="00792A58" w14:paraId="049BE9E0" w14:textId="77777777" w:rsidTr="00A978F7">
        <w:tc>
          <w:tcPr>
            <w:tcW w:w="3708" w:type="dxa"/>
          </w:tcPr>
          <w:p w14:paraId="3F963AC1" w14:textId="77777777" w:rsidR="001C7A31" w:rsidRPr="00792A58" w:rsidRDefault="001C7A31" w:rsidP="00646FE7">
            <w:pPr>
              <w:spacing w:line="256" w:lineRule="auto"/>
              <w:ind w:left="-72"/>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0158CCF1"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46BAF053"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0CA27187" w14:textId="77777777" w:rsidR="001C7A31" w:rsidRPr="00792A58" w:rsidRDefault="001C7A31" w:rsidP="00646FE7">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4EEA1106"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1C7A31" w:rsidRPr="00792A58" w14:paraId="411F0773" w14:textId="77777777" w:rsidTr="00C127CC">
        <w:tc>
          <w:tcPr>
            <w:tcW w:w="3708" w:type="dxa"/>
          </w:tcPr>
          <w:p w14:paraId="6C67EFEB" w14:textId="77777777" w:rsidR="001C7A31" w:rsidRPr="00792A58" w:rsidRDefault="001C7A31" w:rsidP="00646FE7">
            <w:pPr>
              <w:spacing w:line="256" w:lineRule="auto"/>
              <w:ind w:lef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vAlign w:val="bottom"/>
            <w:hideMark/>
          </w:tcPr>
          <w:p w14:paraId="6A6BF764" w14:textId="7705BF1D" w:rsidR="001C7A31" w:rsidRPr="00792A58" w:rsidRDefault="001C7A31" w:rsidP="00E50924">
            <w:pPr>
              <w:tabs>
                <w:tab w:val="right" w:pos="1226"/>
              </w:tabs>
              <w:ind w:right="-72"/>
              <w:jc w:val="both"/>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left w:val="nil"/>
              <w:bottom w:val="nil"/>
              <w:right w:val="nil"/>
            </w:tcBorders>
            <w:vAlign w:val="bottom"/>
            <w:hideMark/>
          </w:tcPr>
          <w:p w14:paraId="4AFE9C42" w14:textId="45D1F719" w:rsidR="001C7A31" w:rsidRPr="00792A58" w:rsidRDefault="001C7A31" w:rsidP="00E50924">
            <w:pPr>
              <w:tabs>
                <w:tab w:val="right" w:pos="1226"/>
              </w:tabs>
              <w:ind w:right="-72"/>
              <w:jc w:val="both"/>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440" w:type="dxa"/>
            <w:tcBorders>
              <w:top w:val="single" w:sz="4" w:space="0" w:color="auto"/>
              <w:left w:val="nil"/>
              <w:bottom w:val="nil"/>
              <w:right w:val="nil"/>
            </w:tcBorders>
            <w:shd w:val="clear" w:color="auto" w:fill="auto"/>
            <w:vAlign w:val="bottom"/>
            <w:hideMark/>
          </w:tcPr>
          <w:p w14:paraId="24BD5D28" w14:textId="341AC9DB" w:rsidR="001C7A31" w:rsidRPr="00792A58" w:rsidRDefault="001C7A31" w:rsidP="00E50924">
            <w:pPr>
              <w:tabs>
                <w:tab w:val="right" w:pos="1226"/>
              </w:tabs>
              <w:ind w:right="-72"/>
              <w:jc w:val="both"/>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440" w:type="dxa"/>
            <w:tcBorders>
              <w:top w:val="single" w:sz="4" w:space="0" w:color="auto"/>
              <w:left w:val="nil"/>
              <w:bottom w:val="nil"/>
              <w:right w:val="nil"/>
            </w:tcBorders>
            <w:vAlign w:val="bottom"/>
            <w:hideMark/>
          </w:tcPr>
          <w:p w14:paraId="0FAB7E75" w14:textId="035109AE" w:rsidR="001C7A31" w:rsidRPr="00792A58" w:rsidRDefault="001C7A31" w:rsidP="00E50924">
            <w:pPr>
              <w:tabs>
                <w:tab w:val="right" w:pos="1226"/>
              </w:tabs>
              <w:ind w:right="-72"/>
              <w:jc w:val="both"/>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5DC7F51B" w14:textId="77777777" w:rsidTr="00C127CC">
        <w:tc>
          <w:tcPr>
            <w:tcW w:w="3708" w:type="dxa"/>
          </w:tcPr>
          <w:p w14:paraId="5E6DA26A" w14:textId="77777777" w:rsidR="001C7A31" w:rsidRPr="00792A58" w:rsidRDefault="001C7A31" w:rsidP="00646FE7">
            <w:pPr>
              <w:spacing w:line="256" w:lineRule="auto"/>
              <w:ind w:left="-72"/>
              <w:rPr>
                <w:rFonts w:ascii="Arial" w:hAnsi="Arial" w:cs="Arial"/>
                <w:snapToGrid w:val="0"/>
                <w:sz w:val="18"/>
                <w:szCs w:val="18"/>
                <w:cs/>
                <w:lang w:eastAsia="th-TH"/>
              </w:rPr>
            </w:pPr>
          </w:p>
        </w:tc>
        <w:tc>
          <w:tcPr>
            <w:tcW w:w="1440" w:type="dxa"/>
            <w:tcBorders>
              <w:top w:val="nil"/>
              <w:left w:val="nil"/>
              <w:bottom w:val="single" w:sz="4" w:space="0" w:color="auto"/>
              <w:right w:val="nil"/>
            </w:tcBorders>
            <w:shd w:val="clear" w:color="auto" w:fill="auto"/>
            <w:hideMark/>
          </w:tcPr>
          <w:p w14:paraId="2EFC9BF8" w14:textId="77777777" w:rsidR="001C7A31" w:rsidRPr="00792A58" w:rsidRDefault="001C7A31" w:rsidP="00E50924">
            <w:pPr>
              <w:tabs>
                <w:tab w:val="right" w:pos="1226"/>
              </w:tabs>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2BF83C4E" w14:textId="77777777" w:rsidR="001C7A31" w:rsidRPr="00792A58" w:rsidRDefault="001C7A31" w:rsidP="00E50924">
            <w:pPr>
              <w:tabs>
                <w:tab w:val="right" w:pos="1226"/>
              </w:tabs>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6D2E538D" w14:textId="77777777" w:rsidR="001C7A31" w:rsidRPr="00792A58" w:rsidRDefault="001C7A31" w:rsidP="00E50924">
            <w:pPr>
              <w:tabs>
                <w:tab w:val="right" w:pos="1226"/>
              </w:tabs>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2548328C" w14:textId="77777777" w:rsidR="001C7A31" w:rsidRPr="00792A58" w:rsidRDefault="001C7A31" w:rsidP="00E50924">
            <w:pPr>
              <w:tabs>
                <w:tab w:val="right" w:pos="1226"/>
              </w:tabs>
              <w:ind w:right="-72"/>
              <w:jc w:val="both"/>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435DBC41" w14:textId="77777777" w:rsidTr="00A978F7">
        <w:tc>
          <w:tcPr>
            <w:tcW w:w="3708" w:type="dxa"/>
          </w:tcPr>
          <w:p w14:paraId="5B12FB40" w14:textId="77777777" w:rsidR="001C7A31" w:rsidRPr="00792A58" w:rsidRDefault="001C7A31" w:rsidP="00646FE7">
            <w:pPr>
              <w:spacing w:line="256" w:lineRule="auto"/>
              <w:ind w:left="-72" w:right="-72"/>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023DBC6A" w14:textId="77777777" w:rsidR="001C7A31" w:rsidRPr="00792A58" w:rsidRDefault="001C7A31" w:rsidP="00E30370">
            <w:pPr>
              <w:pStyle w:val="a"/>
              <w:tabs>
                <w:tab w:val="right" w:pos="1200"/>
              </w:tabs>
              <w:spacing w:line="256" w:lineRule="auto"/>
              <w:ind w:left="-29" w:right="-72"/>
              <w:jc w:val="right"/>
              <w:rPr>
                <w:rFonts w:ascii="Arial" w:hAnsi="Arial" w:cs="Arial"/>
                <w:color w:val="auto"/>
                <w:sz w:val="12"/>
                <w:szCs w:val="12"/>
                <w:cs/>
                <w:lang w:eastAsia="en-US"/>
              </w:rPr>
            </w:pPr>
          </w:p>
        </w:tc>
        <w:tc>
          <w:tcPr>
            <w:tcW w:w="1440" w:type="dxa"/>
            <w:tcBorders>
              <w:top w:val="single" w:sz="4" w:space="0" w:color="auto"/>
              <w:left w:val="nil"/>
              <w:bottom w:val="nil"/>
              <w:right w:val="nil"/>
            </w:tcBorders>
          </w:tcPr>
          <w:p w14:paraId="1571F325" w14:textId="77777777" w:rsidR="001C7A31" w:rsidRPr="00792A58" w:rsidRDefault="001C7A31" w:rsidP="00E30370">
            <w:pPr>
              <w:pStyle w:val="a"/>
              <w:tabs>
                <w:tab w:val="decimal" w:pos="1152"/>
              </w:tabs>
              <w:spacing w:line="256" w:lineRule="auto"/>
              <w:ind w:left="-29" w:right="-72"/>
              <w:jc w:val="right"/>
              <w:rPr>
                <w:rFonts w:ascii="Arial" w:hAnsi="Arial" w:cs="Arial"/>
                <w:color w:val="auto"/>
                <w:sz w:val="12"/>
                <w:szCs w:val="12"/>
                <w:lang w:eastAsia="en-US"/>
              </w:rPr>
            </w:pPr>
          </w:p>
        </w:tc>
        <w:tc>
          <w:tcPr>
            <w:tcW w:w="1440" w:type="dxa"/>
            <w:tcBorders>
              <w:top w:val="single" w:sz="4" w:space="0" w:color="auto"/>
              <w:left w:val="nil"/>
              <w:bottom w:val="nil"/>
              <w:right w:val="nil"/>
            </w:tcBorders>
            <w:shd w:val="clear" w:color="auto" w:fill="FAFAFA"/>
          </w:tcPr>
          <w:p w14:paraId="4F89949B" w14:textId="77777777" w:rsidR="001C7A31" w:rsidRPr="00792A58" w:rsidRDefault="001C7A31" w:rsidP="00E30370">
            <w:pPr>
              <w:pStyle w:val="a"/>
              <w:tabs>
                <w:tab w:val="decimal" w:pos="1152"/>
              </w:tabs>
              <w:spacing w:line="256" w:lineRule="auto"/>
              <w:ind w:left="-29" w:right="-72"/>
              <w:jc w:val="right"/>
              <w:rPr>
                <w:rFonts w:ascii="Arial" w:hAnsi="Arial" w:cs="Arial"/>
                <w:color w:val="auto"/>
                <w:sz w:val="12"/>
                <w:szCs w:val="12"/>
                <w:lang w:eastAsia="en-US"/>
              </w:rPr>
            </w:pPr>
          </w:p>
        </w:tc>
        <w:tc>
          <w:tcPr>
            <w:tcW w:w="1440" w:type="dxa"/>
            <w:tcBorders>
              <w:top w:val="single" w:sz="4" w:space="0" w:color="auto"/>
              <w:left w:val="nil"/>
              <w:bottom w:val="nil"/>
              <w:right w:val="nil"/>
            </w:tcBorders>
          </w:tcPr>
          <w:p w14:paraId="6C16D7B2" w14:textId="77777777" w:rsidR="001C7A31" w:rsidRPr="00792A58" w:rsidRDefault="001C7A31" w:rsidP="00E30370">
            <w:pPr>
              <w:pStyle w:val="a"/>
              <w:tabs>
                <w:tab w:val="decimal" w:pos="1152"/>
              </w:tabs>
              <w:spacing w:line="256" w:lineRule="auto"/>
              <w:ind w:left="-29" w:right="-72"/>
              <w:jc w:val="right"/>
              <w:rPr>
                <w:rFonts w:ascii="Arial" w:hAnsi="Arial" w:cs="Arial"/>
                <w:color w:val="auto"/>
                <w:sz w:val="12"/>
                <w:szCs w:val="12"/>
                <w:lang w:eastAsia="en-US"/>
              </w:rPr>
            </w:pPr>
          </w:p>
        </w:tc>
      </w:tr>
      <w:tr w:rsidR="001C7A31" w:rsidRPr="00792A58" w14:paraId="31BE3564" w14:textId="77777777" w:rsidTr="00DB67ED">
        <w:trPr>
          <w:trHeight w:val="66"/>
        </w:trPr>
        <w:tc>
          <w:tcPr>
            <w:tcW w:w="3708" w:type="dxa"/>
            <w:hideMark/>
          </w:tcPr>
          <w:p w14:paraId="7E0BD55D" w14:textId="15F640A9" w:rsidR="001C7A31" w:rsidRPr="00792A58" w:rsidRDefault="001C7A31" w:rsidP="00646FE7">
            <w:pPr>
              <w:spacing w:line="256" w:lineRule="auto"/>
              <w:ind w:left="-72"/>
              <w:rPr>
                <w:rFonts w:ascii="Arial" w:hAnsi="Arial" w:cs="Arial"/>
                <w:sz w:val="18"/>
                <w:szCs w:val="18"/>
                <w:lang w:eastAsia="en-US"/>
              </w:rPr>
            </w:pPr>
            <w:r w:rsidRPr="00792A58">
              <w:rPr>
                <w:rFonts w:ascii="Arial" w:hAnsi="Arial" w:cs="Arial"/>
                <w:sz w:val="18"/>
                <w:szCs w:val="18"/>
                <w:lang w:eastAsia="en-US"/>
              </w:rPr>
              <w:t>Profit attributed to the shareholders</w:t>
            </w:r>
          </w:p>
        </w:tc>
        <w:tc>
          <w:tcPr>
            <w:tcW w:w="1440" w:type="dxa"/>
            <w:shd w:val="clear" w:color="auto" w:fill="FAFAFA"/>
          </w:tcPr>
          <w:p w14:paraId="27054321" w14:textId="77777777" w:rsidR="001C7A31" w:rsidRPr="00792A58" w:rsidRDefault="001C7A31" w:rsidP="00E30370">
            <w:pPr>
              <w:tabs>
                <w:tab w:val="right" w:pos="1200"/>
              </w:tabs>
              <w:spacing w:line="256" w:lineRule="auto"/>
              <w:ind w:left="-29" w:right="-72"/>
              <w:jc w:val="right"/>
              <w:rPr>
                <w:rFonts w:ascii="Arial" w:eastAsia="SimSun" w:hAnsi="Arial" w:cs="Arial"/>
                <w:snapToGrid w:val="0"/>
                <w:sz w:val="18"/>
                <w:szCs w:val="18"/>
                <w:cs/>
                <w:lang w:eastAsia="zh-CN"/>
              </w:rPr>
            </w:pPr>
          </w:p>
        </w:tc>
        <w:tc>
          <w:tcPr>
            <w:tcW w:w="1440" w:type="dxa"/>
          </w:tcPr>
          <w:p w14:paraId="0FED03A9" w14:textId="77777777" w:rsidR="001C7A31" w:rsidRPr="00792A58" w:rsidRDefault="001C7A31" w:rsidP="00E30370">
            <w:pPr>
              <w:tabs>
                <w:tab w:val="decimal" w:pos="1152"/>
              </w:tabs>
              <w:spacing w:line="256" w:lineRule="auto"/>
              <w:ind w:left="-29" w:right="-72"/>
              <w:jc w:val="right"/>
              <w:rPr>
                <w:rFonts w:ascii="Arial" w:eastAsia="SimSun" w:hAnsi="Arial" w:cs="Arial"/>
                <w:snapToGrid w:val="0"/>
                <w:sz w:val="18"/>
                <w:szCs w:val="18"/>
                <w:lang w:eastAsia="zh-CN"/>
              </w:rPr>
            </w:pPr>
          </w:p>
        </w:tc>
        <w:tc>
          <w:tcPr>
            <w:tcW w:w="1440" w:type="dxa"/>
            <w:shd w:val="clear" w:color="auto" w:fill="FAFAFA"/>
          </w:tcPr>
          <w:p w14:paraId="12B2267D" w14:textId="77777777" w:rsidR="001C7A31" w:rsidRPr="00792A58" w:rsidRDefault="001C7A31" w:rsidP="00E30370">
            <w:pPr>
              <w:tabs>
                <w:tab w:val="decimal" w:pos="1152"/>
              </w:tabs>
              <w:spacing w:line="256" w:lineRule="auto"/>
              <w:ind w:left="-29" w:right="-72"/>
              <w:jc w:val="right"/>
              <w:rPr>
                <w:rFonts w:ascii="Arial" w:eastAsia="SimSun" w:hAnsi="Arial" w:cs="Arial"/>
                <w:snapToGrid w:val="0"/>
                <w:sz w:val="18"/>
                <w:szCs w:val="18"/>
                <w:lang w:eastAsia="zh-CN"/>
              </w:rPr>
            </w:pPr>
          </w:p>
        </w:tc>
        <w:tc>
          <w:tcPr>
            <w:tcW w:w="1440" w:type="dxa"/>
          </w:tcPr>
          <w:p w14:paraId="577B56CF" w14:textId="77777777" w:rsidR="001C7A31" w:rsidRPr="00792A58" w:rsidRDefault="001C7A31" w:rsidP="00E30370">
            <w:pPr>
              <w:tabs>
                <w:tab w:val="decimal" w:pos="1152"/>
              </w:tabs>
              <w:spacing w:line="256" w:lineRule="auto"/>
              <w:ind w:left="-29" w:right="-72"/>
              <w:jc w:val="right"/>
              <w:rPr>
                <w:rFonts w:ascii="Arial" w:eastAsia="SimSun" w:hAnsi="Arial" w:cs="Arial"/>
                <w:snapToGrid w:val="0"/>
                <w:sz w:val="18"/>
                <w:szCs w:val="18"/>
                <w:lang w:eastAsia="zh-CN"/>
              </w:rPr>
            </w:pPr>
          </w:p>
        </w:tc>
      </w:tr>
      <w:tr w:rsidR="00DB67ED" w:rsidRPr="00792A58" w14:paraId="4E85F06C" w14:textId="77777777" w:rsidTr="00A978F7">
        <w:tc>
          <w:tcPr>
            <w:tcW w:w="3708" w:type="dxa"/>
            <w:hideMark/>
          </w:tcPr>
          <w:p w14:paraId="69131046" w14:textId="77777777" w:rsidR="00DB67ED" w:rsidRPr="00792A58" w:rsidRDefault="00DB67ED" w:rsidP="00DB67ED">
            <w:pPr>
              <w:spacing w:line="256" w:lineRule="auto"/>
              <w:ind w:left="-72"/>
              <w:rPr>
                <w:rFonts w:ascii="Arial" w:hAnsi="Arial" w:cs="Arial"/>
                <w:sz w:val="18"/>
                <w:szCs w:val="18"/>
                <w:lang w:eastAsia="en-US"/>
              </w:rPr>
            </w:pPr>
            <w:r w:rsidRPr="00792A58">
              <w:rPr>
                <w:rFonts w:ascii="Arial" w:hAnsi="Arial" w:cs="Arial"/>
                <w:sz w:val="18"/>
                <w:szCs w:val="18"/>
                <w:lang w:eastAsia="en-US"/>
              </w:rPr>
              <w:t xml:space="preserve">   of the parent company (Baht)</w:t>
            </w:r>
          </w:p>
        </w:tc>
        <w:tc>
          <w:tcPr>
            <w:tcW w:w="1440" w:type="dxa"/>
            <w:shd w:val="clear" w:color="auto" w:fill="FAFAFA"/>
            <w:vAlign w:val="bottom"/>
          </w:tcPr>
          <w:p w14:paraId="1B642A32" w14:textId="51F79EE0" w:rsidR="00DB67ED" w:rsidRPr="00792A58" w:rsidRDefault="00E019DA" w:rsidP="00DB67ED">
            <w:pPr>
              <w:tabs>
                <w:tab w:val="decimal" w:pos="1226"/>
              </w:tabs>
              <w:spacing w:line="256" w:lineRule="auto"/>
              <w:ind w:left="-29"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1,072,511,099</w:t>
            </w:r>
          </w:p>
        </w:tc>
        <w:tc>
          <w:tcPr>
            <w:tcW w:w="1440" w:type="dxa"/>
            <w:vAlign w:val="bottom"/>
            <w:hideMark/>
          </w:tcPr>
          <w:p w14:paraId="6CB36EB1" w14:textId="53C2D513" w:rsidR="00DB67ED" w:rsidRPr="00792A58" w:rsidRDefault="00DB67ED" w:rsidP="00DB67ED">
            <w:pPr>
              <w:tabs>
                <w:tab w:val="decimal" w:pos="1226"/>
              </w:tabs>
              <w:spacing w:line="256" w:lineRule="auto"/>
              <w:ind w:left="-29"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1,281,979,746</w:t>
            </w:r>
          </w:p>
        </w:tc>
        <w:tc>
          <w:tcPr>
            <w:tcW w:w="1440" w:type="dxa"/>
            <w:shd w:val="clear" w:color="auto" w:fill="FAFAFA"/>
            <w:vAlign w:val="bottom"/>
          </w:tcPr>
          <w:p w14:paraId="3AAA74C9" w14:textId="4C62F55D" w:rsidR="00DB67ED" w:rsidRPr="00792A58" w:rsidRDefault="00E019DA" w:rsidP="00DB67ED">
            <w:pPr>
              <w:tabs>
                <w:tab w:val="decimal" w:pos="1226"/>
              </w:tabs>
              <w:spacing w:line="256" w:lineRule="auto"/>
              <w:ind w:left="-29"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200,495,092</w:t>
            </w:r>
          </w:p>
        </w:tc>
        <w:tc>
          <w:tcPr>
            <w:tcW w:w="1440" w:type="dxa"/>
            <w:vAlign w:val="bottom"/>
            <w:hideMark/>
          </w:tcPr>
          <w:p w14:paraId="384F1FDB" w14:textId="51F6180F" w:rsidR="00DB67ED" w:rsidRPr="00792A58" w:rsidRDefault="00DB67ED" w:rsidP="00DB67ED">
            <w:pPr>
              <w:tabs>
                <w:tab w:val="decimal" w:pos="1226"/>
              </w:tabs>
              <w:spacing w:line="256" w:lineRule="auto"/>
              <w:ind w:left="-29"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1,930,733,453</w:t>
            </w:r>
          </w:p>
        </w:tc>
      </w:tr>
      <w:tr w:rsidR="00DB67ED" w:rsidRPr="00792A58" w14:paraId="46C87460" w14:textId="77777777" w:rsidTr="00A978F7">
        <w:tc>
          <w:tcPr>
            <w:tcW w:w="3708" w:type="dxa"/>
            <w:vAlign w:val="center"/>
            <w:hideMark/>
          </w:tcPr>
          <w:p w14:paraId="03652D3D" w14:textId="77777777" w:rsidR="00DB67ED" w:rsidRPr="00792A58" w:rsidRDefault="00DB67ED" w:rsidP="00DB67ED">
            <w:pPr>
              <w:spacing w:line="256" w:lineRule="auto"/>
              <w:ind w:left="-72" w:right="-162"/>
              <w:rPr>
                <w:rFonts w:ascii="Arial" w:hAnsi="Arial" w:cs="Arial"/>
                <w:spacing w:val="-6"/>
                <w:sz w:val="18"/>
                <w:szCs w:val="18"/>
                <w:lang w:eastAsia="en-US"/>
              </w:rPr>
            </w:pPr>
            <w:r w:rsidRPr="00792A58">
              <w:rPr>
                <w:rFonts w:ascii="Arial" w:hAnsi="Arial" w:cs="Arial"/>
                <w:spacing w:val="-6"/>
                <w:sz w:val="18"/>
                <w:szCs w:val="18"/>
                <w:lang w:eastAsia="en-US"/>
              </w:rPr>
              <w:t>Weighted average number of</w:t>
            </w:r>
          </w:p>
        </w:tc>
        <w:tc>
          <w:tcPr>
            <w:tcW w:w="1440" w:type="dxa"/>
            <w:shd w:val="clear" w:color="auto" w:fill="FAFAFA"/>
            <w:vAlign w:val="bottom"/>
          </w:tcPr>
          <w:p w14:paraId="5B853402" w14:textId="77777777" w:rsidR="00DB67ED" w:rsidRPr="00792A58" w:rsidRDefault="00DB67ED" w:rsidP="00DB67ED">
            <w:pPr>
              <w:tabs>
                <w:tab w:val="decimal" w:pos="1226"/>
              </w:tabs>
              <w:spacing w:line="256" w:lineRule="auto"/>
              <w:ind w:left="-29" w:right="-72"/>
              <w:jc w:val="both"/>
              <w:rPr>
                <w:rFonts w:ascii="Arial" w:eastAsia="SimSun" w:hAnsi="Arial" w:cs="Arial"/>
                <w:snapToGrid w:val="0"/>
                <w:sz w:val="18"/>
                <w:szCs w:val="18"/>
                <w:lang w:eastAsia="zh-CN"/>
              </w:rPr>
            </w:pPr>
          </w:p>
        </w:tc>
        <w:tc>
          <w:tcPr>
            <w:tcW w:w="1440" w:type="dxa"/>
            <w:vAlign w:val="bottom"/>
          </w:tcPr>
          <w:p w14:paraId="20290912" w14:textId="77777777" w:rsidR="00DB67ED" w:rsidRPr="00792A58" w:rsidRDefault="00DB67ED" w:rsidP="00DB67ED">
            <w:pPr>
              <w:tabs>
                <w:tab w:val="decimal" w:pos="1226"/>
              </w:tabs>
              <w:spacing w:line="256" w:lineRule="auto"/>
              <w:ind w:left="-29" w:right="-72"/>
              <w:jc w:val="both"/>
              <w:rPr>
                <w:rFonts w:ascii="Arial" w:eastAsia="SimSun" w:hAnsi="Arial" w:cs="Arial"/>
                <w:snapToGrid w:val="0"/>
                <w:sz w:val="18"/>
                <w:szCs w:val="18"/>
                <w:lang w:eastAsia="zh-CN"/>
              </w:rPr>
            </w:pPr>
          </w:p>
        </w:tc>
        <w:tc>
          <w:tcPr>
            <w:tcW w:w="1440" w:type="dxa"/>
            <w:shd w:val="clear" w:color="auto" w:fill="FAFAFA"/>
            <w:vAlign w:val="bottom"/>
          </w:tcPr>
          <w:p w14:paraId="614DB0EF" w14:textId="77777777" w:rsidR="00DB67ED" w:rsidRPr="00792A58" w:rsidRDefault="00DB67ED" w:rsidP="00DB67ED">
            <w:pPr>
              <w:tabs>
                <w:tab w:val="decimal" w:pos="1226"/>
              </w:tabs>
              <w:spacing w:line="256" w:lineRule="auto"/>
              <w:ind w:left="-29" w:right="-72"/>
              <w:jc w:val="both"/>
              <w:rPr>
                <w:rFonts w:ascii="Arial" w:eastAsia="SimSun" w:hAnsi="Arial" w:cs="Arial"/>
                <w:snapToGrid w:val="0"/>
                <w:sz w:val="18"/>
                <w:szCs w:val="18"/>
                <w:lang w:eastAsia="zh-CN"/>
              </w:rPr>
            </w:pPr>
          </w:p>
        </w:tc>
        <w:tc>
          <w:tcPr>
            <w:tcW w:w="1440" w:type="dxa"/>
            <w:vAlign w:val="bottom"/>
          </w:tcPr>
          <w:p w14:paraId="7C899FE8" w14:textId="77777777" w:rsidR="00DB67ED" w:rsidRPr="00792A58" w:rsidRDefault="00DB67ED" w:rsidP="00DB67ED">
            <w:pPr>
              <w:tabs>
                <w:tab w:val="decimal" w:pos="1226"/>
              </w:tabs>
              <w:spacing w:line="256" w:lineRule="auto"/>
              <w:ind w:left="-29" w:right="-72"/>
              <w:jc w:val="both"/>
              <w:rPr>
                <w:rFonts w:ascii="Arial" w:eastAsia="SimSun" w:hAnsi="Arial" w:cs="Arial"/>
                <w:snapToGrid w:val="0"/>
                <w:sz w:val="18"/>
                <w:szCs w:val="18"/>
                <w:lang w:eastAsia="zh-CN"/>
              </w:rPr>
            </w:pPr>
          </w:p>
        </w:tc>
      </w:tr>
      <w:tr w:rsidR="00DB67ED" w:rsidRPr="00792A58" w14:paraId="1D3D9BF9" w14:textId="77777777" w:rsidTr="00A978F7">
        <w:tc>
          <w:tcPr>
            <w:tcW w:w="3708" w:type="dxa"/>
            <w:vAlign w:val="center"/>
            <w:hideMark/>
          </w:tcPr>
          <w:p w14:paraId="132572B3" w14:textId="77777777" w:rsidR="00DB67ED" w:rsidRPr="00792A58" w:rsidRDefault="00DB67ED" w:rsidP="00DB67ED">
            <w:pPr>
              <w:spacing w:line="256" w:lineRule="auto"/>
              <w:ind w:left="-72" w:right="-79"/>
              <w:rPr>
                <w:rFonts w:ascii="Arial" w:hAnsi="Arial" w:cs="Arial"/>
                <w:spacing w:val="-6"/>
                <w:sz w:val="18"/>
                <w:szCs w:val="18"/>
                <w:lang w:eastAsia="en-US"/>
              </w:rPr>
            </w:pPr>
            <w:r w:rsidRPr="00792A58">
              <w:rPr>
                <w:rFonts w:ascii="Arial" w:hAnsi="Arial" w:cs="Arial"/>
                <w:spacing w:val="-6"/>
                <w:sz w:val="18"/>
                <w:szCs w:val="18"/>
                <w:lang w:eastAsia="en-US"/>
              </w:rPr>
              <w:t xml:space="preserve">   ordinary shares (Shares)</w:t>
            </w:r>
          </w:p>
        </w:tc>
        <w:tc>
          <w:tcPr>
            <w:tcW w:w="1440" w:type="dxa"/>
            <w:tcBorders>
              <w:top w:val="nil"/>
              <w:left w:val="nil"/>
              <w:bottom w:val="single" w:sz="4" w:space="0" w:color="auto"/>
              <w:right w:val="nil"/>
            </w:tcBorders>
            <w:shd w:val="clear" w:color="auto" w:fill="FAFAFA"/>
            <w:vAlign w:val="bottom"/>
          </w:tcPr>
          <w:p w14:paraId="1EADFF1E" w14:textId="31F06DA4" w:rsidR="00DB67ED" w:rsidRPr="00792A58" w:rsidRDefault="00E019DA" w:rsidP="00DB67ED">
            <w:pPr>
              <w:tabs>
                <w:tab w:val="decimal" w:pos="1226"/>
              </w:tabs>
              <w:spacing w:line="256" w:lineRule="auto"/>
              <w:ind w:left="-29"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10,075,634,360</w:t>
            </w:r>
          </w:p>
        </w:tc>
        <w:tc>
          <w:tcPr>
            <w:tcW w:w="1440" w:type="dxa"/>
            <w:tcBorders>
              <w:top w:val="nil"/>
              <w:left w:val="nil"/>
              <w:bottom w:val="single" w:sz="4" w:space="0" w:color="auto"/>
              <w:right w:val="nil"/>
            </w:tcBorders>
            <w:vAlign w:val="bottom"/>
            <w:hideMark/>
          </w:tcPr>
          <w:p w14:paraId="1420DD52" w14:textId="49B43B02" w:rsidR="00DB67ED" w:rsidRPr="00792A58" w:rsidRDefault="00DB67ED" w:rsidP="00DB67ED">
            <w:pPr>
              <w:tabs>
                <w:tab w:val="decimal" w:pos="1226"/>
              </w:tabs>
              <w:spacing w:line="256" w:lineRule="auto"/>
              <w:ind w:left="-29"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10,168,631,105</w:t>
            </w:r>
          </w:p>
        </w:tc>
        <w:tc>
          <w:tcPr>
            <w:tcW w:w="1440" w:type="dxa"/>
            <w:tcBorders>
              <w:top w:val="nil"/>
              <w:left w:val="nil"/>
              <w:bottom w:val="single" w:sz="4" w:space="0" w:color="auto"/>
              <w:right w:val="nil"/>
            </w:tcBorders>
            <w:shd w:val="clear" w:color="auto" w:fill="FAFAFA"/>
            <w:vAlign w:val="bottom"/>
          </w:tcPr>
          <w:p w14:paraId="4BD747D7" w14:textId="263F1DFD" w:rsidR="00DB67ED" w:rsidRPr="00792A58" w:rsidRDefault="00E019DA" w:rsidP="00DB67ED">
            <w:pPr>
              <w:tabs>
                <w:tab w:val="decimal" w:pos="1226"/>
              </w:tabs>
              <w:spacing w:line="256" w:lineRule="auto"/>
              <w:ind w:left="-29"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10,075,634,360</w:t>
            </w:r>
          </w:p>
        </w:tc>
        <w:tc>
          <w:tcPr>
            <w:tcW w:w="1440" w:type="dxa"/>
            <w:tcBorders>
              <w:top w:val="nil"/>
              <w:left w:val="nil"/>
              <w:bottom w:val="single" w:sz="4" w:space="0" w:color="auto"/>
              <w:right w:val="nil"/>
            </w:tcBorders>
            <w:vAlign w:val="bottom"/>
            <w:hideMark/>
          </w:tcPr>
          <w:p w14:paraId="1CEBCDA9" w14:textId="1FB66FFF" w:rsidR="00DB67ED" w:rsidRPr="00792A58" w:rsidRDefault="00DB67ED" w:rsidP="00DB67ED">
            <w:pPr>
              <w:tabs>
                <w:tab w:val="decimal" w:pos="1226"/>
              </w:tabs>
              <w:spacing w:line="256" w:lineRule="auto"/>
              <w:ind w:left="-29" w:right="-72"/>
              <w:jc w:val="both"/>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10,168,631,105</w:t>
            </w:r>
          </w:p>
        </w:tc>
      </w:tr>
      <w:tr w:rsidR="00DB67ED" w:rsidRPr="00792A58" w14:paraId="5B4098D5" w14:textId="77777777" w:rsidTr="00A978F7">
        <w:tc>
          <w:tcPr>
            <w:tcW w:w="3708" w:type="dxa"/>
          </w:tcPr>
          <w:p w14:paraId="5F954F2F" w14:textId="77777777" w:rsidR="00DB67ED" w:rsidRPr="00792A58" w:rsidRDefault="00DB67ED" w:rsidP="00DB67ED">
            <w:pPr>
              <w:spacing w:line="256" w:lineRule="auto"/>
              <w:ind w:left="-72" w:right="-72"/>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7E0BB2F5" w14:textId="77777777" w:rsidR="00DB67ED" w:rsidRPr="00792A58" w:rsidRDefault="00DB67ED" w:rsidP="00DB67ED">
            <w:pPr>
              <w:pStyle w:val="a"/>
              <w:tabs>
                <w:tab w:val="right" w:pos="1200"/>
              </w:tabs>
              <w:spacing w:line="256" w:lineRule="auto"/>
              <w:ind w:left="-29" w:right="-72"/>
              <w:jc w:val="right"/>
              <w:rPr>
                <w:rFonts w:ascii="Arial" w:hAnsi="Arial" w:cs="Arial"/>
                <w:color w:val="auto"/>
                <w:sz w:val="12"/>
                <w:szCs w:val="12"/>
                <w:cs/>
                <w:lang w:eastAsia="en-US"/>
              </w:rPr>
            </w:pPr>
          </w:p>
        </w:tc>
        <w:tc>
          <w:tcPr>
            <w:tcW w:w="1440" w:type="dxa"/>
            <w:tcBorders>
              <w:top w:val="single" w:sz="4" w:space="0" w:color="auto"/>
              <w:left w:val="nil"/>
              <w:bottom w:val="nil"/>
              <w:right w:val="nil"/>
            </w:tcBorders>
          </w:tcPr>
          <w:p w14:paraId="21DD6EFF" w14:textId="77777777" w:rsidR="00DB67ED" w:rsidRPr="00792A58" w:rsidRDefault="00DB67ED" w:rsidP="00DB67ED">
            <w:pPr>
              <w:pStyle w:val="a"/>
              <w:tabs>
                <w:tab w:val="decimal" w:pos="1152"/>
              </w:tabs>
              <w:spacing w:line="256" w:lineRule="auto"/>
              <w:ind w:left="-29" w:right="-72"/>
              <w:jc w:val="right"/>
              <w:rPr>
                <w:rFonts w:ascii="Arial" w:hAnsi="Arial" w:cs="Arial"/>
                <w:color w:val="auto"/>
                <w:sz w:val="12"/>
                <w:szCs w:val="12"/>
                <w:lang w:eastAsia="en-US"/>
              </w:rPr>
            </w:pPr>
          </w:p>
        </w:tc>
        <w:tc>
          <w:tcPr>
            <w:tcW w:w="1440" w:type="dxa"/>
            <w:tcBorders>
              <w:top w:val="single" w:sz="4" w:space="0" w:color="auto"/>
              <w:left w:val="nil"/>
              <w:bottom w:val="nil"/>
              <w:right w:val="nil"/>
            </w:tcBorders>
            <w:shd w:val="clear" w:color="auto" w:fill="FAFAFA"/>
          </w:tcPr>
          <w:p w14:paraId="46F7E834" w14:textId="77777777" w:rsidR="00DB67ED" w:rsidRPr="00792A58" w:rsidRDefault="00DB67ED" w:rsidP="00DB67ED">
            <w:pPr>
              <w:pStyle w:val="a"/>
              <w:tabs>
                <w:tab w:val="decimal" w:pos="1152"/>
              </w:tabs>
              <w:spacing w:line="256" w:lineRule="auto"/>
              <w:ind w:left="-29" w:right="-72"/>
              <w:jc w:val="right"/>
              <w:rPr>
                <w:rFonts w:ascii="Arial" w:hAnsi="Arial" w:cs="Arial"/>
                <w:color w:val="auto"/>
                <w:sz w:val="12"/>
                <w:szCs w:val="12"/>
                <w:lang w:eastAsia="en-US"/>
              </w:rPr>
            </w:pPr>
          </w:p>
        </w:tc>
        <w:tc>
          <w:tcPr>
            <w:tcW w:w="1440" w:type="dxa"/>
            <w:tcBorders>
              <w:top w:val="single" w:sz="4" w:space="0" w:color="auto"/>
              <w:left w:val="nil"/>
              <w:bottom w:val="nil"/>
              <w:right w:val="nil"/>
            </w:tcBorders>
          </w:tcPr>
          <w:p w14:paraId="2F93FC3E" w14:textId="77777777" w:rsidR="00DB67ED" w:rsidRPr="00792A58" w:rsidRDefault="00DB67ED" w:rsidP="00DB67ED">
            <w:pPr>
              <w:pStyle w:val="a"/>
              <w:tabs>
                <w:tab w:val="decimal" w:pos="1152"/>
              </w:tabs>
              <w:spacing w:line="256" w:lineRule="auto"/>
              <w:ind w:left="-29" w:right="-72"/>
              <w:jc w:val="right"/>
              <w:rPr>
                <w:rFonts w:ascii="Arial" w:hAnsi="Arial" w:cs="Arial"/>
                <w:color w:val="auto"/>
                <w:sz w:val="12"/>
                <w:szCs w:val="12"/>
                <w:lang w:eastAsia="en-US"/>
              </w:rPr>
            </w:pPr>
          </w:p>
        </w:tc>
      </w:tr>
      <w:tr w:rsidR="00DB67ED" w:rsidRPr="00792A58" w14:paraId="694D20D3" w14:textId="77777777" w:rsidTr="00A978F7">
        <w:tc>
          <w:tcPr>
            <w:tcW w:w="3708" w:type="dxa"/>
            <w:vAlign w:val="bottom"/>
            <w:hideMark/>
          </w:tcPr>
          <w:p w14:paraId="58341A10" w14:textId="0B5C5F5F" w:rsidR="00DB67ED" w:rsidRPr="00792A58" w:rsidRDefault="00DB67ED" w:rsidP="00DB67ED">
            <w:pPr>
              <w:spacing w:line="256" w:lineRule="auto"/>
              <w:ind w:left="-72"/>
              <w:rPr>
                <w:rFonts w:ascii="Arial" w:hAnsi="Arial" w:cs="Arial"/>
                <w:sz w:val="18"/>
                <w:szCs w:val="18"/>
                <w:lang w:eastAsia="en-US"/>
              </w:rPr>
            </w:pPr>
            <w:r w:rsidRPr="00792A58">
              <w:rPr>
                <w:rFonts w:ascii="Arial" w:hAnsi="Arial" w:cs="Arial"/>
                <w:sz w:val="18"/>
                <w:szCs w:val="18"/>
                <w:lang w:eastAsia="en-US"/>
              </w:rPr>
              <w:t>Basic earnings per share</w:t>
            </w:r>
          </w:p>
        </w:tc>
        <w:tc>
          <w:tcPr>
            <w:tcW w:w="1440" w:type="dxa"/>
            <w:shd w:val="clear" w:color="auto" w:fill="FAFAFA"/>
          </w:tcPr>
          <w:p w14:paraId="61D8CD39" w14:textId="77777777" w:rsidR="00DB67ED" w:rsidRPr="00792A58" w:rsidRDefault="00DB67ED" w:rsidP="00DB67ED">
            <w:pPr>
              <w:tabs>
                <w:tab w:val="right" w:pos="1200"/>
              </w:tabs>
              <w:spacing w:line="256" w:lineRule="auto"/>
              <w:ind w:left="-29" w:right="-72"/>
              <w:jc w:val="right"/>
              <w:rPr>
                <w:rFonts w:ascii="Arial" w:eastAsia="SimSun" w:hAnsi="Arial" w:cs="Arial"/>
                <w:snapToGrid w:val="0"/>
                <w:sz w:val="18"/>
                <w:szCs w:val="18"/>
                <w:cs/>
                <w:lang w:eastAsia="zh-CN"/>
              </w:rPr>
            </w:pPr>
          </w:p>
        </w:tc>
        <w:tc>
          <w:tcPr>
            <w:tcW w:w="1440" w:type="dxa"/>
          </w:tcPr>
          <w:p w14:paraId="5545F5BF" w14:textId="77777777" w:rsidR="00DB67ED" w:rsidRPr="00792A58" w:rsidRDefault="00DB67ED" w:rsidP="00DB67ED">
            <w:pPr>
              <w:tabs>
                <w:tab w:val="decimal" w:pos="1152"/>
              </w:tabs>
              <w:spacing w:line="256" w:lineRule="auto"/>
              <w:ind w:left="-29" w:right="-72"/>
              <w:jc w:val="right"/>
              <w:rPr>
                <w:rFonts w:ascii="Arial" w:eastAsia="SimSun" w:hAnsi="Arial" w:cs="Arial"/>
                <w:snapToGrid w:val="0"/>
                <w:sz w:val="18"/>
                <w:szCs w:val="18"/>
                <w:lang w:eastAsia="zh-CN"/>
              </w:rPr>
            </w:pPr>
          </w:p>
        </w:tc>
        <w:tc>
          <w:tcPr>
            <w:tcW w:w="1440" w:type="dxa"/>
            <w:shd w:val="clear" w:color="auto" w:fill="FAFAFA"/>
          </w:tcPr>
          <w:p w14:paraId="77F18BC2" w14:textId="77777777" w:rsidR="00DB67ED" w:rsidRPr="00792A58" w:rsidRDefault="00DB67ED" w:rsidP="00DB67ED">
            <w:pPr>
              <w:tabs>
                <w:tab w:val="decimal" w:pos="1152"/>
              </w:tabs>
              <w:spacing w:line="256" w:lineRule="auto"/>
              <w:ind w:left="-29" w:right="-72"/>
              <w:jc w:val="right"/>
              <w:rPr>
                <w:rFonts w:ascii="Arial" w:eastAsia="SimSun" w:hAnsi="Arial" w:cs="Arial"/>
                <w:snapToGrid w:val="0"/>
                <w:sz w:val="18"/>
                <w:szCs w:val="18"/>
                <w:lang w:eastAsia="zh-CN"/>
              </w:rPr>
            </w:pPr>
          </w:p>
        </w:tc>
        <w:tc>
          <w:tcPr>
            <w:tcW w:w="1440" w:type="dxa"/>
          </w:tcPr>
          <w:p w14:paraId="088B767C" w14:textId="77777777" w:rsidR="00DB67ED" w:rsidRPr="00792A58" w:rsidRDefault="00DB67ED" w:rsidP="00DB67ED">
            <w:pPr>
              <w:tabs>
                <w:tab w:val="decimal" w:pos="1152"/>
              </w:tabs>
              <w:spacing w:line="256" w:lineRule="auto"/>
              <w:ind w:left="-29" w:right="-72"/>
              <w:jc w:val="right"/>
              <w:rPr>
                <w:rFonts w:ascii="Arial" w:eastAsia="SimSun" w:hAnsi="Arial" w:cs="Arial"/>
                <w:snapToGrid w:val="0"/>
                <w:sz w:val="18"/>
                <w:szCs w:val="18"/>
                <w:lang w:eastAsia="zh-CN"/>
              </w:rPr>
            </w:pPr>
          </w:p>
        </w:tc>
      </w:tr>
      <w:tr w:rsidR="00DB67ED" w:rsidRPr="00792A58" w14:paraId="651D9F97" w14:textId="77777777" w:rsidTr="00A978F7">
        <w:tc>
          <w:tcPr>
            <w:tcW w:w="3708" w:type="dxa"/>
            <w:vAlign w:val="bottom"/>
            <w:hideMark/>
          </w:tcPr>
          <w:p w14:paraId="4EF13E2E" w14:textId="77777777" w:rsidR="00DB67ED" w:rsidRPr="00792A58" w:rsidRDefault="00DB67ED" w:rsidP="00DB67ED">
            <w:pPr>
              <w:spacing w:line="256" w:lineRule="auto"/>
              <w:ind w:left="-72"/>
              <w:rPr>
                <w:rFonts w:ascii="Arial" w:hAnsi="Arial" w:cs="Arial"/>
                <w:sz w:val="18"/>
                <w:szCs w:val="18"/>
                <w:lang w:eastAsia="en-US"/>
              </w:rPr>
            </w:pPr>
            <w:r w:rsidRPr="00792A58">
              <w:rPr>
                <w:rFonts w:ascii="Arial" w:hAnsi="Arial" w:cs="Arial"/>
                <w:sz w:val="18"/>
                <w:szCs w:val="18"/>
                <w:lang w:eastAsia="en-US"/>
              </w:rPr>
              <w:t xml:space="preserve">   </w:t>
            </w:r>
            <w:r w:rsidRPr="00792A58">
              <w:rPr>
                <w:rFonts w:ascii="Arial" w:hAnsi="Arial" w:cs="Arial"/>
                <w:sz w:val="18"/>
                <w:szCs w:val="18"/>
                <w:cs/>
                <w:lang w:eastAsia="en-US"/>
              </w:rPr>
              <w:t>(</w:t>
            </w:r>
            <w:r w:rsidRPr="00792A58">
              <w:rPr>
                <w:rFonts w:ascii="Arial" w:hAnsi="Arial" w:cs="Arial"/>
                <w:sz w:val="18"/>
                <w:szCs w:val="18"/>
                <w:lang w:eastAsia="en-US"/>
              </w:rPr>
              <w:t>Baht per share</w:t>
            </w:r>
            <w:r w:rsidRPr="00792A58">
              <w:rPr>
                <w:rFonts w:ascii="Arial" w:hAnsi="Arial" w:cs="Arial"/>
                <w:sz w:val="18"/>
                <w:szCs w:val="18"/>
                <w:cs/>
                <w:lang w:eastAsia="en-US"/>
              </w:rPr>
              <w:t>)</w:t>
            </w:r>
          </w:p>
        </w:tc>
        <w:tc>
          <w:tcPr>
            <w:tcW w:w="1440" w:type="dxa"/>
            <w:tcBorders>
              <w:top w:val="nil"/>
              <w:left w:val="nil"/>
              <w:bottom w:val="single" w:sz="4" w:space="0" w:color="auto"/>
              <w:right w:val="nil"/>
            </w:tcBorders>
            <w:shd w:val="clear" w:color="auto" w:fill="FAFAFA"/>
            <w:vAlign w:val="bottom"/>
          </w:tcPr>
          <w:p w14:paraId="17EB4A66" w14:textId="764694C3" w:rsidR="00DB67ED" w:rsidRPr="00792A58" w:rsidRDefault="00E019DA" w:rsidP="00DB67ED">
            <w:pPr>
              <w:tabs>
                <w:tab w:val="right" w:pos="1244"/>
              </w:tabs>
              <w:ind w:left="-29" w:right="-72"/>
              <w:jc w:val="both"/>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ab/>
              <w:t>0.11</w:t>
            </w:r>
          </w:p>
        </w:tc>
        <w:tc>
          <w:tcPr>
            <w:tcW w:w="1440" w:type="dxa"/>
            <w:tcBorders>
              <w:top w:val="nil"/>
              <w:left w:val="nil"/>
              <w:bottom w:val="single" w:sz="4" w:space="0" w:color="auto"/>
              <w:right w:val="nil"/>
            </w:tcBorders>
            <w:vAlign w:val="bottom"/>
            <w:hideMark/>
          </w:tcPr>
          <w:p w14:paraId="3891DCCF" w14:textId="540C3F74" w:rsidR="00DB67ED" w:rsidRPr="00792A58" w:rsidRDefault="00DB67ED" w:rsidP="00DB67ED">
            <w:pPr>
              <w:tabs>
                <w:tab w:val="right" w:pos="1226"/>
              </w:tabs>
              <w:ind w:left="-29" w:right="-72"/>
              <w:jc w:val="both"/>
              <w:rPr>
                <w:rFonts w:ascii="Arial" w:eastAsia="SimSun" w:hAnsi="Arial" w:cs="Arial"/>
                <w:snapToGrid w:val="0"/>
                <w:sz w:val="18"/>
                <w:szCs w:val="18"/>
                <w:rtl/>
                <w:cs/>
                <w:lang w:eastAsia="zh-CN"/>
              </w:rPr>
            </w:pPr>
            <w:r w:rsidRPr="00792A58">
              <w:rPr>
                <w:rFonts w:ascii="Arial" w:eastAsia="SimSun" w:hAnsi="Arial" w:cs="Arial"/>
                <w:snapToGrid w:val="0"/>
                <w:sz w:val="18"/>
                <w:szCs w:val="18"/>
                <w:lang w:eastAsia="zh-CN"/>
              </w:rPr>
              <w:tab/>
              <w:t>0.13</w:t>
            </w:r>
          </w:p>
        </w:tc>
        <w:tc>
          <w:tcPr>
            <w:tcW w:w="1440" w:type="dxa"/>
            <w:tcBorders>
              <w:top w:val="nil"/>
              <w:left w:val="nil"/>
              <w:bottom w:val="single" w:sz="4" w:space="0" w:color="auto"/>
              <w:right w:val="nil"/>
            </w:tcBorders>
            <w:shd w:val="clear" w:color="auto" w:fill="FAFAFA"/>
            <w:vAlign w:val="bottom"/>
          </w:tcPr>
          <w:p w14:paraId="4ED0BC0D" w14:textId="38A20100" w:rsidR="00DB67ED" w:rsidRPr="00792A58" w:rsidRDefault="00E019DA" w:rsidP="00DB67ED">
            <w:pPr>
              <w:tabs>
                <w:tab w:val="right" w:pos="1226"/>
              </w:tabs>
              <w:ind w:left="-29" w:right="-72"/>
              <w:jc w:val="both"/>
              <w:rPr>
                <w:rFonts w:ascii="Arial" w:eastAsia="SimSun" w:hAnsi="Arial" w:cs="Arial"/>
                <w:snapToGrid w:val="0"/>
                <w:sz w:val="18"/>
                <w:szCs w:val="18"/>
                <w:rtl/>
                <w:cs/>
                <w:lang w:eastAsia="zh-CN"/>
              </w:rPr>
            </w:pPr>
            <w:r w:rsidRPr="00792A58">
              <w:rPr>
                <w:rFonts w:ascii="Arial" w:eastAsia="SimSun" w:hAnsi="Arial" w:cs="Arial"/>
                <w:snapToGrid w:val="0"/>
                <w:sz w:val="18"/>
                <w:szCs w:val="18"/>
                <w:lang w:eastAsia="zh-CN"/>
              </w:rPr>
              <w:tab/>
              <w:t>0.</w:t>
            </w:r>
            <w:r w:rsidR="005C5ED8">
              <w:rPr>
                <w:rFonts w:ascii="Arial" w:eastAsia="SimSun" w:hAnsi="Arial" w:cs="Arial"/>
                <w:snapToGrid w:val="0"/>
                <w:sz w:val="18"/>
                <w:szCs w:val="18"/>
                <w:lang w:eastAsia="zh-CN"/>
              </w:rPr>
              <w:t>0</w:t>
            </w:r>
            <w:r w:rsidRPr="00792A58">
              <w:rPr>
                <w:rFonts w:ascii="Arial" w:eastAsia="SimSun" w:hAnsi="Arial" w:cs="Arial"/>
                <w:snapToGrid w:val="0"/>
                <w:sz w:val="18"/>
                <w:szCs w:val="18"/>
                <w:lang w:eastAsia="zh-CN"/>
              </w:rPr>
              <w:t>2</w:t>
            </w:r>
          </w:p>
        </w:tc>
        <w:tc>
          <w:tcPr>
            <w:tcW w:w="1440" w:type="dxa"/>
            <w:tcBorders>
              <w:top w:val="nil"/>
              <w:left w:val="nil"/>
              <w:bottom w:val="single" w:sz="4" w:space="0" w:color="auto"/>
              <w:right w:val="nil"/>
            </w:tcBorders>
            <w:vAlign w:val="bottom"/>
            <w:hideMark/>
          </w:tcPr>
          <w:p w14:paraId="38CB2A2C" w14:textId="749B9AC3" w:rsidR="00DB67ED" w:rsidRPr="00792A58" w:rsidRDefault="00DB67ED" w:rsidP="00DB67ED">
            <w:pPr>
              <w:tabs>
                <w:tab w:val="right" w:pos="1226"/>
              </w:tabs>
              <w:ind w:left="-29" w:right="-72"/>
              <w:jc w:val="both"/>
              <w:rPr>
                <w:rFonts w:ascii="Arial" w:eastAsia="SimSun" w:hAnsi="Arial" w:cs="Arial"/>
                <w:snapToGrid w:val="0"/>
                <w:sz w:val="18"/>
                <w:szCs w:val="18"/>
                <w:rtl/>
                <w:cs/>
                <w:lang w:eastAsia="zh-CN"/>
              </w:rPr>
            </w:pPr>
            <w:r w:rsidRPr="00792A58">
              <w:rPr>
                <w:rFonts w:ascii="Arial" w:eastAsia="SimSun" w:hAnsi="Arial" w:cs="Arial"/>
                <w:snapToGrid w:val="0"/>
                <w:sz w:val="18"/>
                <w:szCs w:val="18"/>
                <w:lang w:eastAsia="zh-CN"/>
              </w:rPr>
              <w:tab/>
              <w:t>0.19</w:t>
            </w:r>
          </w:p>
        </w:tc>
      </w:tr>
    </w:tbl>
    <w:p w14:paraId="3C805A3E" w14:textId="77777777" w:rsidR="001C7A31" w:rsidRPr="00792A58" w:rsidRDefault="001C7A31" w:rsidP="001C7A31">
      <w:pPr>
        <w:jc w:val="thaiDistribute"/>
        <w:rPr>
          <w:rFonts w:ascii="Arial" w:hAnsi="Arial" w:cs="Arial"/>
          <w:sz w:val="18"/>
          <w:szCs w:val="18"/>
          <w:rtl/>
          <w:cs/>
        </w:rPr>
      </w:pPr>
    </w:p>
    <w:p w14:paraId="2312D611" w14:textId="7D770D00" w:rsidR="001C7A31" w:rsidRPr="00792A58" w:rsidRDefault="001C7A31" w:rsidP="001C7A31">
      <w:pPr>
        <w:jc w:val="thaiDistribute"/>
        <w:rPr>
          <w:rFonts w:ascii="Arial" w:hAnsi="Arial" w:cs="Arial"/>
          <w:sz w:val="18"/>
          <w:szCs w:val="18"/>
        </w:rPr>
      </w:pPr>
      <w:r w:rsidRPr="00792A58">
        <w:rPr>
          <w:rFonts w:ascii="Arial" w:hAnsi="Arial" w:cs="Arial"/>
          <w:spacing w:val="-6"/>
          <w:sz w:val="18"/>
          <w:szCs w:val="18"/>
        </w:rPr>
        <w:t xml:space="preserve">There are no potential dilutive ordinary shares issued during the report date. Thus, </w:t>
      </w:r>
      <w:r w:rsidR="00053570" w:rsidRPr="00792A58">
        <w:rPr>
          <w:rFonts w:ascii="Arial" w:hAnsi="Arial" w:cs="Arial"/>
          <w:spacing w:val="-6"/>
          <w:sz w:val="18"/>
          <w:szCs w:val="18"/>
        </w:rPr>
        <w:t>t</w:t>
      </w:r>
      <w:r w:rsidRPr="00792A58">
        <w:rPr>
          <w:rFonts w:ascii="Arial" w:hAnsi="Arial" w:cs="Arial"/>
          <w:spacing w:val="-6"/>
          <w:sz w:val="18"/>
          <w:szCs w:val="18"/>
        </w:rPr>
        <w:t>he dilutive earnings (loss) per share</w:t>
      </w:r>
      <w:r w:rsidRPr="00792A58">
        <w:rPr>
          <w:rFonts w:ascii="Arial" w:hAnsi="Arial" w:cs="Arial"/>
          <w:spacing w:val="-2"/>
          <w:sz w:val="18"/>
          <w:szCs w:val="18"/>
        </w:rPr>
        <w:t xml:space="preserve"> figure</w:t>
      </w:r>
      <w:r w:rsidRPr="00792A58">
        <w:rPr>
          <w:rFonts w:ascii="Arial" w:hAnsi="Arial" w:cs="Arial"/>
          <w:sz w:val="18"/>
          <w:szCs w:val="18"/>
        </w:rPr>
        <w:t xml:space="preserve"> is not presented.</w:t>
      </w:r>
    </w:p>
    <w:p w14:paraId="24AAFFFA" w14:textId="77777777" w:rsidR="001C7A31" w:rsidRPr="00792A58" w:rsidRDefault="001C7A31" w:rsidP="001C7A31">
      <w:pPr>
        <w:jc w:val="thaiDistribute"/>
        <w:rPr>
          <w:rFonts w:ascii="Arial" w:hAnsi="Arial" w:cs="Arial"/>
          <w:sz w:val="18"/>
          <w:szCs w:val="18"/>
        </w:rPr>
      </w:pPr>
    </w:p>
    <w:p w14:paraId="4F2ADD55" w14:textId="13056E21" w:rsidR="001C7A31" w:rsidRPr="00792A58" w:rsidRDefault="001C7A31" w:rsidP="00F023D8">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6E915E25" w14:textId="77777777" w:rsidTr="00646FE7">
        <w:trPr>
          <w:trHeight w:val="386"/>
        </w:trPr>
        <w:tc>
          <w:tcPr>
            <w:tcW w:w="9461" w:type="dxa"/>
            <w:shd w:val="clear" w:color="auto" w:fill="FFA543"/>
            <w:vAlign w:val="center"/>
            <w:hideMark/>
          </w:tcPr>
          <w:p w14:paraId="3A79D29B" w14:textId="0935CEE3" w:rsidR="001C7A31" w:rsidRPr="00792A58" w:rsidRDefault="006C7350"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4</w:t>
            </w:r>
            <w:r w:rsidR="00277B5E" w:rsidRPr="00792A58">
              <w:rPr>
                <w:rFonts w:ascii="Arial" w:hAnsi="Arial" w:cs="Arial"/>
                <w:b/>
                <w:bCs/>
                <w:color w:val="FFFFFF"/>
                <w:sz w:val="18"/>
                <w:szCs w:val="18"/>
                <w:lang w:eastAsia="en-US"/>
              </w:rPr>
              <w:t>2</w:t>
            </w:r>
            <w:r w:rsidR="001C7A31" w:rsidRPr="00792A58">
              <w:rPr>
                <w:rFonts w:ascii="Arial" w:hAnsi="Arial" w:cs="Arial"/>
                <w:b/>
                <w:bCs/>
                <w:color w:val="FFFFFF"/>
                <w:sz w:val="18"/>
                <w:szCs w:val="18"/>
                <w:lang w:eastAsia="en-US"/>
              </w:rPr>
              <w:tab/>
              <w:t>Related-party transactions</w:t>
            </w:r>
          </w:p>
        </w:tc>
      </w:tr>
    </w:tbl>
    <w:p w14:paraId="59D5A97A" w14:textId="77777777" w:rsidR="001C7A31" w:rsidRPr="00792A58" w:rsidRDefault="001C7A31" w:rsidP="001C7A31">
      <w:pPr>
        <w:tabs>
          <w:tab w:val="left" w:pos="540"/>
        </w:tabs>
        <w:jc w:val="thaiDistribute"/>
        <w:rPr>
          <w:rFonts w:ascii="Arial" w:hAnsi="Arial" w:cs="Arial"/>
          <w:sz w:val="18"/>
          <w:szCs w:val="18"/>
          <w:cs/>
        </w:rPr>
      </w:pPr>
    </w:p>
    <w:p w14:paraId="74D386DB" w14:textId="77777777" w:rsidR="001C7A31" w:rsidRPr="00792A58" w:rsidRDefault="001C7A31" w:rsidP="001C7A31">
      <w:pPr>
        <w:tabs>
          <w:tab w:val="left" w:pos="540"/>
        </w:tabs>
        <w:jc w:val="thaiDistribute"/>
        <w:rPr>
          <w:rFonts w:ascii="Arial" w:hAnsi="Arial" w:cs="Arial"/>
          <w:spacing w:val="-6"/>
          <w:sz w:val="18"/>
          <w:szCs w:val="18"/>
        </w:rPr>
      </w:pPr>
      <w:r w:rsidRPr="00792A58">
        <w:rPr>
          <w:rFonts w:ascii="Arial" w:hAnsi="Arial" w:cs="Arial"/>
          <w:spacing w:val="-6"/>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close members of the family of these individuals and entities associated with these individuals also constitute related parties.</w:t>
      </w:r>
    </w:p>
    <w:p w14:paraId="71E98215" w14:textId="77777777" w:rsidR="001C7A31" w:rsidRPr="00792A58" w:rsidRDefault="001C7A31" w:rsidP="001C7A31">
      <w:pPr>
        <w:tabs>
          <w:tab w:val="left" w:pos="540"/>
        </w:tabs>
        <w:jc w:val="thaiDistribute"/>
        <w:rPr>
          <w:rFonts w:ascii="Arial" w:hAnsi="Arial" w:cs="Arial"/>
          <w:sz w:val="18"/>
          <w:szCs w:val="18"/>
        </w:rPr>
      </w:pPr>
    </w:p>
    <w:p w14:paraId="263049A8" w14:textId="77777777" w:rsidR="001C7A31" w:rsidRPr="00792A58" w:rsidRDefault="001C7A31" w:rsidP="001C7A31">
      <w:pPr>
        <w:tabs>
          <w:tab w:val="left" w:pos="540"/>
        </w:tabs>
        <w:jc w:val="thaiDistribute"/>
        <w:rPr>
          <w:rFonts w:ascii="Arial" w:hAnsi="Arial" w:cs="Arial"/>
          <w:sz w:val="18"/>
          <w:szCs w:val="18"/>
        </w:rPr>
      </w:pPr>
      <w:r w:rsidRPr="00792A58">
        <w:rPr>
          <w:rFonts w:ascii="Arial" w:hAnsi="Arial" w:cs="Arial"/>
          <w:sz w:val="18"/>
          <w:szCs w:val="18"/>
        </w:rPr>
        <w:t>In considering each possible related-party relationship, attention is directed to the substance of the relationship, and not merely the legal form.</w:t>
      </w:r>
    </w:p>
    <w:p w14:paraId="25866668" w14:textId="77777777" w:rsidR="001C7A31" w:rsidRPr="00792A58" w:rsidRDefault="001C7A31" w:rsidP="001C7A31">
      <w:pPr>
        <w:tabs>
          <w:tab w:val="left" w:pos="540"/>
        </w:tabs>
        <w:jc w:val="thaiDistribute"/>
        <w:rPr>
          <w:rFonts w:ascii="Arial" w:hAnsi="Arial" w:cs="Arial"/>
          <w:sz w:val="18"/>
          <w:szCs w:val="18"/>
        </w:rPr>
      </w:pPr>
    </w:p>
    <w:p w14:paraId="30137C59" w14:textId="5606470F" w:rsidR="001C7A31" w:rsidRPr="00B61B71" w:rsidRDefault="001C7A31" w:rsidP="001C7A31">
      <w:pPr>
        <w:tabs>
          <w:tab w:val="left" w:pos="540"/>
        </w:tabs>
        <w:jc w:val="thaiDistribute"/>
        <w:rPr>
          <w:rFonts w:ascii="Arial" w:hAnsi="Arial" w:cs="Arial"/>
          <w:spacing w:val="-12"/>
          <w:sz w:val="18"/>
          <w:szCs w:val="18"/>
        </w:rPr>
      </w:pPr>
      <w:r w:rsidRPr="00B61B71">
        <w:rPr>
          <w:rFonts w:ascii="Arial" w:hAnsi="Arial" w:cs="Arial"/>
          <w:spacing w:val="-12"/>
          <w:sz w:val="18"/>
          <w:szCs w:val="18"/>
        </w:rPr>
        <w:t xml:space="preserve">As at 31 December </w:t>
      </w:r>
      <w:r w:rsidR="00B908C4" w:rsidRPr="00B61B71">
        <w:rPr>
          <w:rFonts w:ascii="Arial" w:hAnsi="Arial" w:cs="Arial"/>
          <w:spacing w:val="-12"/>
          <w:sz w:val="18"/>
          <w:szCs w:val="18"/>
        </w:rPr>
        <w:t>2023</w:t>
      </w:r>
      <w:r w:rsidRPr="00B61B71">
        <w:rPr>
          <w:rFonts w:ascii="Arial" w:hAnsi="Arial" w:cs="Arial"/>
          <w:spacing w:val="-12"/>
          <w:sz w:val="18"/>
          <w:szCs w:val="18"/>
        </w:rPr>
        <w:t xml:space="preserve">, most of </w:t>
      </w:r>
      <w:r w:rsidR="008658E5">
        <w:rPr>
          <w:rFonts w:ascii="Arial" w:hAnsi="Arial" w:cs="Arial"/>
          <w:spacing w:val="-12"/>
          <w:sz w:val="18"/>
          <w:szCs w:val="18"/>
        </w:rPr>
        <w:t>C</w:t>
      </w:r>
      <w:r w:rsidRPr="00B61B71">
        <w:rPr>
          <w:rFonts w:ascii="Arial" w:hAnsi="Arial" w:cs="Arial"/>
          <w:spacing w:val="-12"/>
          <w:sz w:val="18"/>
          <w:szCs w:val="18"/>
        </w:rPr>
        <w:t xml:space="preserve">ompany’s shares were held by members of Songmetta family in proportion of </w:t>
      </w:r>
      <w:r w:rsidR="00277B5E" w:rsidRPr="00B61B71">
        <w:rPr>
          <w:rFonts w:ascii="Arial" w:hAnsi="Arial" w:cs="Arial"/>
          <w:spacing w:val="-12"/>
          <w:sz w:val="18"/>
          <w:szCs w:val="18"/>
        </w:rPr>
        <w:t>77.31</w:t>
      </w:r>
      <w:r w:rsidRPr="00B61B71">
        <w:rPr>
          <w:rFonts w:ascii="Arial" w:hAnsi="Arial" w:cs="Arial"/>
          <w:spacing w:val="-12"/>
          <w:sz w:val="18"/>
          <w:szCs w:val="18"/>
        </w:rPr>
        <w:t xml:space="preserve">% </w:t>
      </w:r>
      <w:r w:rsidRPr="00B61B71">
        <w:rPr>
          <w:rFonts w:ascii="Arial" w:hAnsi="Arial" w:cs="Arial"/>
          <w:spacing w:val="-12"/>
          <w:sz w:val="18"/>
          <w:szCs w:val="18"/>
          <w:cs/>
        </w:rPr>
        <w:t>(</w:t>
      </w:r>
      <w:r w:rsidR="002170ED" w:rsidRPr="00B61B71">
        <w:rPr>
          <w:rFonts w:ascii="Arial" w:hAnsi="Arial" w:cs="Arial"/>
          <w:spacing w:val="-12"/>
          <w:sz w:val="18"/>
          <w:szCs w:val="18"/>
        </w:rPr>
        <w:t>2022</w:t>
      </w:r>
      <w:r w:rsidRPr="00B61B71">
        <w:rPr>
          <w:rFonts w:ascii="Arial" w:hAnsi="Arial" w:cs="Arial"/>
          <w:spacing w:val="-12"/>
          <w:sz w:val="18"/>
          <w:szCs w:val="18"/>
        </w:rPr>
        <w:t xml:space="preserve">: </w:t>
      </w:r>
      <w:r w:rsidR="00DB67ED" w:rsidRPr="00B61B71">
        <w:rPr>
          <w:rFonts w:ascii="Arial" w:hAnsi="Arial" w:cs="Arial"/>
          <w:spacing w:val="-12"/>
          <w:sz w:val="18"/>
          <w:szCs w:val="18"/>
        </w:rPr>
        <w:t>77.19</w:t>
      </w:r>
      <w:r w:rsidRPr="00B61B71">
        <w:rPr>
          <w:rFonts w:ascii="Arial" w:hAnsi="Arial" w:cs="Arial"/>
          <w:spacing w:val="-12"/>
          <w:sz w:val="18"/>
          <w:szCs w:val="18"/>
        </w:rPr>
        <w:t>%</w:t>
      </w:r>
      <w:r w:rsidRPr="00B61B71">
        <w:rPr>
          <w:rFonts w:ascii="Arial" w:hAnsi="Arial" w:cs="Arial"/>
          <w:spacing w:val="-12"/>
          <w:sz w:val="18"/>
          <w:szCs w:val="18"/>
          <w:cs/>
        </w:rPr>
        <w:t>)</w:t>
      </w:r>
      <w:r w:rsidRPr="00B61B71">
        <w:rPr>
          <w:rFonts w:ascii="Arial" w:hAnsi="Arial" w:cs="Arial"/>
          <w:spacing w:val="-12"/>
          <w:sz w:val="18"/>
          <w:szCs w:val="18"/>
        </w:rPr>
        <w:t>.</w:t>
      </w:r>
      <w:r w:rsidRPr="00B61B71">
        <w:rPr>
          <w:rFonts w:ascii="Arial" w:hAnsi="Arial" w:cs="Arial"/>
          <w:spacing w:val="-12"/>
          <w:sz w:val="18"/>
          <w:szCs w:val="18"/>
          <w:cs/>
        </w:rPr>
        <w:t xml:space="preserve"> </w:t>
      </w:r>
      <w:r w:rsidRPr="00B61B71">
        <w:rPr>
          <w:rFonts w:ascii="Arial" w:hAnsi="Arial" w:cs="Arial"/>
          <w:spacing w:val="-12"/>
          <w:sz w:val="18"/>
          <w:szCs w:val="18"/>
        </w:rPr>
        <w:t>This makes the Group under Songmetta family’s control.</w:t>
      </w:r>
    </w:p>
    <w:p w14:paraId="769630A1" w14:textId="77777777" w:rsidR="001C7A31" w:rsidRPr="00792A58" w:rsidRDefault="001C7A31" w:rsidP="001C7A31">
      <w:pPr>
        <w:tabs>
          <w:tab w:val="left" w:pos="540"/>
        </w:tabs>
        <w:jc w:val="thaiDistribute"/>
        <w:rPr>
          <w:rFonts w:ascii="Arial" w:hAnsi="Arial" w:cs="Arial"/>
          <w:sz w:val="18"/>
          <w:szCs w:val="18"/>
        </w:rPr>
      </w:pPr>
    </w:p>
    <w:p w14:paraId="7AD48992" w14:textId="158D7DBB" w:rsidR="001C7A31" w:rsidRPr="00792A58" w:rsidRDefault="001C7A31" w:rsidP="001C7A31">
      <w:pPr>
        <w:tabs>
          <w:tab w:val="left" w:pos="540"/>
        </w:tabs>
        <w:jc w:val="thaiDistribute"/>
        <w:rPr>
          <w:rFonts w:ascii="Arial" w:hAnsi="Arial" w:cs="Arial"/>
          <w:spacing w:val="-2"/>
          <w:sz w:val="18"/>
          <w:szCs w:val="18"/>
        </w:rPr>
      </w:pPr>
      <w:r w:rsidRPr="00792A58">
        <w:rPr>
          <w:rFonts w:ascii="Arial" w:hAnsi="Arial" w:cs="Arial"/>
          <w:spacing w:val="-2"/>
          <w:sz w:val="18"/>
          <w:szCs w:val="18"/>
        </w:rPr>
        <w:t xml:space="preserve">As at 31 December </w:t>
      </w:r>
      <w:r w:rsidR="00B908C4" w:rsidRPr="00792A58">
        <w:rPr>
          <w:rFonts w:ascii="Arial" w:hAnsi="Arial" w:cs="Arial"/>
          <w:spacing w:val="-2"/>
          <w:sz w:val="18"/>
          <w:szCs w:val="18"/>
        </w:rPr>
        <w:t>2023</w:t>
      </w:r>
      <w:r w:rsidRPr="00792A58">
        <w:rPr>
          <w:rFonts w:ascii="Arial" w:hAnsi="Arial" w:cs="Arial"/>
          <w:spacing w:val="-2"/>
          <w:sz w:val="18"/>
          <w:szCs w:val="18"/>
        </w:rPr>
        <w:t xml:space="preserve"> and </w:t>
      </w:r>
      <w:r w:rsidR="002170ED" w:rsidRPr="00792A58">
        <w:rPr>
          <w:rFonts w:ascii="Arial" w:hAnsi="Arial" w:cs="Arial"/>
          <w:spacing w:val="-2"/>
          <w:sz w:val="18"/>
          <w:szCs w:val="18"/>
        </w:rPr>
        <w:t>2022</w:t>
      </w:r>
      <w:r w:rsidRPr="00792A58">
        <w:rPr>
          <w:rFonts w:ascii="Arial" w:hAnsi="Arial" w:cs="Arial"/>
          <w:spacing w:val="-2"/>
          <w:sz w:val="18"/>
          <w:szCs w:val="18"/>
        </w:rPr>
        <w:t>, the Company’s shares were held by individuals and companies as follows:</w:t>
      </w:r>
    </w:p>
    <w:p w14:paraId="46AE9442" w14:textId="77777777" w:rsidR="001C7A31" w:rsidRPr="00792A58" w:rsidRDefault="001C7A31" w:rsidP="001C7A31">
      <w:pPr>
        <w:tabs>
          <w:tab w:val="left" w:pos="540"/>
        </w:tabs>
        <w:jc w:val="thaiDistribute"/>
        <w:rPr>
          <w:rFonts w:ascii="Arial" w:hAnsi="Arial" w:cs="Arial"/>
          <w:sz w:val="18"/>
          <w:szCs w:val="18"/>
        </w:rPr>
      </w:pPr>
    </w:p>
    <w:tbl>
      <w:tblPr>
        <w:tblW w:w="9469" w:type="dxa"/>
        <w:tblInd w:w="108" w:type="dxa"/>
        <w:tblLayout w:type="fixed"/>
        <w:tblLook w:val="04A0" w:firstRow="1" w:lastRow="0" w:firstColumn="1" w:lastColumn="0" w:noHBand="0" w:noVBand="1"/>
      </w:tblPr>
      <w:tblGrid>
        <w:gridCol w:w="3701"/>
        <w:gridCol w:w="1016"/>
        <w:gridCol w:w="1368"/>
        <w:gridCol w:w="1368"/>
        <w:gridCol w:w="1008"/>
        <w:gridCol w:w="1008"/>
      </w:tblGrid>
      <w:tr w:rsidR="008B710C" w:rsidRPr="00792A58" w14:paraId="72078239" w14:textId="77777777" w:rsidTr="008B2427">
        <w:trPr>
          <w:cantSplit/>
        </w:trPr>
        <w:tc>
          <w:tcPr>
            <w:tcW w:w="3701" w:type="dxa"/>
            <w:vAlign w:val="bottom"/>
          </w:tcPr>
          <w:p w14:paraId="327A894F" w14:textId="77777777" w:rsidR="008B710C" w:rsidRPr="00792A58" w:rsidRDefault="008B710C" w:rsidP="007A01C4">
            <w:pPr>
              <w:spacing w:line="256" w:lineRule="auto"/>
              <w:ind w:left="-72"/>
              <w:jc w:val="thaiDistribute"/>
              <w:rPr>
                <w:rFonts w:ascii="Arial" w:hAnsi="Arial" w:cs="Arial"/>
                <w:sz w:val="16"/>
                <w:szCs w:val="16"/>
                <w:cs/>
                <w:lang w:eastAsia="en-US"/>
              </w:rPr>
            </w:pPr>
          </w:p>
        </w:tc>
        <w:tc>
          <w:tcPr>
            <w:tcW w:w="1016" w:type="dxa"/>
            <w:tcBorders>
              <w:left w:val="nil"/>
              <w:bottom w:val="nil"/>
              <w:right w:val="nil"/>
            </w:tcBorders>
          </w:tcPr>
          <w:p w14:paraId="21F273AB" w14:textId="77777777" w:rsidR="008B710C" w:rsidRPr="00792A58" w:rsidRDefault="008B710C" w:rsidP="007A01C4">
            <w:pPr>
              <w:spacing w:line="256" w:lineRule="auto"/>
              <w:ind w:left="-72"/>
              <w:rPr>
                <w:rFonts w:ascii="Arial" w:hAnsi="Arial" w:cs="Arial"/>
                <w:sz w:val="16"/>
                <w:szCs w:val="16"/>
                <w:lang w:eastAsia="en-US"/>
              </w:rPr>
            </w:pPr>
          </w:p>
        </w:tc>
        <w:tc>
          <w:tcPr>
            <w:tcW w:w="2736" w:type="dxa"/>
            <w:gridSpan w:val="2"/>
            <w:tcBorders>
              <w:top w:val="single" w:sz="4" w:space="0" w:color="auto"/>
              <w:left w:val="nil"/>
              <w:bottom w:val="single" w:sz="4" w:space="0" w:color="auto"/>
              <w:right w:val="nil"/>
            </w:tcBorders>
            <w:vAlign w:val="bottom"/>
            <w:hideMark/>
          </w:tcPr>
          <w:p w14:paraId="6D4C2409" w14:textId="77777777" w:rsidR="008B710C" w:rsidRPr="00792A58" w:rsidRDefault="008B710C" w:rsidP="007A01C4">
            <w:pPr>
              <w:spacing w:line="256" w:lineRule="auto"/>
              <w:ind w:left="-72" w:right="-72"/>
              <w:jc w:val="center"/>
              <w:rPr>
                <w:rFonts w:ascii="Arial" w:hAnsi="Arial" w:cs="Arial"/>
                <w:b/>
                <w:bCs/>
                <w:snapToGrid w:val="0"/>
                <w:sz w:val="16"/>
                <w:szCs w:val="16"/>
                <w:lang w:eastAsia="th-TH"/>
              </w:rPr>
            </w:pPr>
            <w:r w:rsidRPr="00792A58">
              <w:rPr>
                <w:rFonts w:ascii="Arial" w:hAnsi="Arial" w:cs="Arial"/>
                <w:b/>
                <w:bCs/>
                <w:sz w:val="16"/>
                <w:szCs w:val="16"/>
                <w:lang w:eastAsia="en-US"/>
              </w:rPr>
              <w:t>No. of shares</w:t>
            </w:r>
          </w:p>
        </w:tc>
        <w:tc>
          <w:tcPr>
            <w:tcW w:w="2016" w:type="dxa"/>
            <w:gridSpan w:val="2"/>
            <w:tcBorders>
              <w:top w:val="single" w:sz="4" w:space="0" w:color="auto"/>
              <w:left w:val="nil"/>
              <w:bottom w:val="single" w:sz="4" w:space="0" w:color="auto"/>
              <w:right w:val="nil"/>
            </w:tcBorders>
            <w:vAlign w:val="bottom"/>
            <w:hideMark/>
          </w:tcPr>
          <w:p w14:paraId="1D0F60F6" w14:textId="1CE94B8E" w:rsidR="008B710C" w:rsidRPr="00792A58" w:rsidRDefault="008B710C" w:rsidP="007A01C4">
            <w:pPr>
              <w:spacing w:line="256" w:lineRule="auto"/>
              <w:ind w:left="-72" w:right="-72"/>
              <w:jc w:val="center"/>
              <w:rPr>
                <w:rFonts w:ascii="Arial" w:hAnsi="Arial" w:cs="Arial"/>
                <w:b/>
                <w:bCs/>
                <w:snapToGrid w:val="0"/>
                <w:sz w:val="16"/>
                <w:szCs w:val="16"/>
                <w:cs/>
                <w:lang w:eastAsia="th-TH"/>
              </w:rPr>
            </w:pPr>
            <w:r w:rsidRPr="00792A58">
              <w:rPr>
                <w:rFonts w:ascii="Arial" w:hAnsi="Arial" w:cs="Arial"/>
                <w:b/>
                <w:bCs/>
                <w:sz w:val="16"/>
                <w:szCs w:val="16"/>
                <w:lang w:eastAsia="en-US"/>
              </w:rPr>
              <w:t>Percentage of shares</w:t>
            </w:r>
          </w:p>
        </w:tc>
      </w:tr>
      <w:tr w:rsidR="008B710C" w:rsidRPr="00792A58" w14:paraId="09A6BCFE" w14:textId="77777777" w:rsidTr="008B2427">
        <w:trPr>
          <w:cantSplit/>
        </w:trPr>
        <w:tc>
          <w:tcPr>
            <w:tcW w:w="3701" w:type="dxa"/>
            <w:vAlign w:val="bottom"/>
          </w:tcPr>
          <w:p w14:paraId="251BC224" w14:textId="77777777" w:rsidR="008B710C" w:rsidRPr="00792A58" w:rsidRDefault="008B710C" w:rsidP="007A01C4">
            <w:pPr>
              <w:spacing w:line="256" w:lineRule="auto"/>
              <w:ind w:left="-72"/>
              <w:jc w:val="thaiDistribute"/>
              <w:rPr>
                <w:rFonts w:ascii="Arial" w:hAnsi="Arial" w:cs="Arial"/>
                <w:sz w:val="16"/>
                <w:szCs w:val="16"/>
                <w:cs/>
                <w:lang w:eastAsia="en-US"/>
              </w:rPr>
            </w:pPr>
          </w:p>
        </w:tc>
        <w:tc>
          <w:tcPr>
            <w:tcW w:w="1016" w:type="dxa"/>
            <w:tcBorders>
              <w:top w:val="nil"/>
              <w:left w:val="nil"/>
              <w:bottom w:val="single" w:sz="4" w:space="0" w:color="auto"/>
              <w:right w:val="nil"/>
            </w:tcBorders>
            <w:hideMark/>
          </w:tcPr>
          <w:p w14:paraId="34F39541" w14:textId="77777777" w:rsidR="008B710C" w:rsidRPr="00792A58" w:rsidRDefault="008B710C" w:rsidP="007A01C4">
            <w:pPr>
              <w:spacing w:line="256" w:lineRule="auto"/>
              <w:ind w:left="-72" w:right="-72"/>
              <w:jc w:val="center"/>
              <w:rPr>
                <w:rFonts w:ascii="Arial" w:hAnsi="Arial" w:cs="Arial"/>
                <w:b/>
                <w:bCs/>
                <w:sz w:val="16"/>
                <w:szCs w:val="16"/>
                <w:lang w:eastAsia="en-US"/>
              </w:rPr>
            </w:pPr>
            <w:r w:rsidRPr="00792A58">
              <w:rPr>
                <w:rFonts w:ascii="Arial" w:hAnsi="Arial" w:cs="Arial"/>
                <w:b/>
                <w:bCs/>
                <w:sz w:val="16"/>
                <w:szCs w:val="16"/>
                <w:lang w:eastAsia="en-US"/>
              </w:rPr>
              <w:t>Nationality</w:t>
            </w:r>
          </w:p>
        </w:tc>
        <w:tc>
          <w:tcPr>
            <w:tcW w:w="1368" w:type="dxa"/>
            <w:tcBorders>
              <w:top w:val="single" w:sz="4" w:space="0" w:color="auto"/>
              <w:left w:val="nil"/>
              <w:bottom w:val="single" w:sz="4" w:space="0" w:color="auto"/>
              <w:right w:val="nil"/>
            </w:tcBorders>
            <w:vAlign w:val="bottom"/>
            <w:hideMark/>
          </w:tcPr>
          <w:p w14:paraId="7FB19E99" w14:textId="260687F5" w:rsidR="008B710C" w:rsidRPr="00792A58" w:rsidRDefault="00B908C4" w:rsidP="008B2427">
            <w:pPr>
              <w:pStyle w:val="a"/>
              <w:tabs>
                <w:tab w:val="decimal" w:pos="1160"/>
              </w:tabs>
              <w:spacing w:line="257" w:lineRule="auto"/>
              <w:ind w:right="-72"/>
              <w:jc w:val="both"/>
              <w:rPr>
                <w:rFonts w:ascii="Arial" w:hAnsi="Arial" w:cs="Arial"/>
                <w:b/>
                <w:bCs/>
                <w:color w:val="auto"/>
                <w:sz w:val="16"/>
                <w:szCs w:val="16"/>
                <w:lang w:eastAsia="en-US"/>
              </w:rPr>
            </w:pPr>
            <w:r w:rsidRPr="00792A58">
              <w:rPr>
                <w:rFonts w:ascii="Arial" w:hAnsi="Arial" w:cs="Arial"/>
                <w:b/>
                <w:bCs/>
                <w:color w:val="auto"/>
                <w:sz w:val="16"/>
                <w:szCs w:val="16"/>
                <w:lang w:eastAsia="en-US"/>
              </w:rPr>
              <w:t>2023</w:t>
            </w:r>
          </w:p>
        </w:tc>
        <w:tc>
          <w:tcPr>
            <w:tcW w:w="1368" w:type="dxa"/>
            <w:tcBorders>
              <w:top w:val="single" w:sz="4" w:space="0" w:color="auto"/>
              <w:left w:val="nil"/>
              <w:bottom w:val="single" w:sz="4" w:space="0" w:color="auto"/>
              <w:right w:val="nil"/>
            </w:tcBorders>
            <w:vAlign w:val="bottom"/>
            <w:hideMark/>
          </w:tcPr>
          <w:p w14:paraId="5C1E586E" w14:textId="28566C79" w:rsidR="008B710C" w:rsidRPr="00792A58" w:rsidRDefault="002170ED" w:rsidP="008B2427">
            <w:pPr>
              <w:pStyle w:val="a"/>
              <w:tabs>
                <w:tab w:val="decimal" w:pos="1160"/>
              </w:tabs>
              <w:spacing w:line="257" w:lineRule="auto"/>
              <w:ind w:right="-72"/>
              <w:jc w:val="both"/>
              <w:rPr>
                <w:rFonts w:ascii="Arial" w:hAnsi="Arial" w:cs="Arial"/>
                <w:b/>
                <w:bCs/>
                <w:color w:val="auto"/>
                <w:sz w:val="16"/>
                <w:szCs w:val="16"/>
                <w:cs/>
                <w:lang w:eastAsia="en-US"/>
              </w:rPr>
            </w:pPr>
            <w:r w:rsidRPr="00792A58">
              <w:rPr>
                <w:rFonts w:ascii="Arial" w:hAnsi="Arial" w:cs="Arial"/>
                <w:b/>
                <w:bCs/>
                <w:color w:val="auto"/>
                <w:sz w:val="16"/>
                <w:szCs w:val="16"/>
                <w:lang w:eastAsia="en-US"/>
              </w:rPr>
              <w:t>2022</w:t>
            </w:r>
          </w:p>
        </w:tc>
        <w:tc>
          <w:tcPr>
            <w:tcW w:w="1008" w:type="dxa"/>
            <w:tcBorders>
              <w:top w:val="single" w:sz="4" w:space="0" w:color="auto"/>
              <w:left w:val="nil"/>
              <w:bottom w:val="single" w:sz="4" w:space="0" w:color="auto"/>
              <w:right w:val="nil"/>
            </w:tcBorders>
            <w:vAlign w:val="bottom"/>
            <w:hideMark/>
          </w:tcPr>
          <w:p w14:paraId="13334FC0" w14:textId="3AE11B98" w:rsidR="008B710C" w:rsidRPr="00792A58" w:rsidRDefault="00B908C4" w:rsidP="008B2427">
            <w:pPr>
              <w:pStyle w:val="a"/>
              <w:tabs>
                <w:tab w:val="decimal" w:pos="789"/>
              </w:tabs>
              <w:spacing w:line="257" w:lineRule="auto"/>
              <w:ind w:right="-72"/>
              <w:jc w:val="both"/>
              <w:rPr>
                <w:rFonts w:ascii="Arial" w:hAnsi="Arial" w:cs="Arial"/>
                <w:b/>
                <w:bCs/>
                <w:color w:val="auto"/>
                <w:sz w:val="16"/>
                <w:szCs w:val="16"/>
                <w:cs/>
                <w:lang w:eastAsia="en-US"/>
              </w:rPr>
            </w:pPr>
            <w:r w:rsidRPr="00792A58">
              <w:rPr>
                <w:rFonts w:ascii="Arial" w:hAnsi="Arial" w:cs="Arial"/>
                <w:b/>
                <w:bCs/>
                <w:color w:val="auto"/>
                <w:sz w:val="16"/>
                <w:szCs w:val="16"/>
                <w:lang w:eastAsia="en-US"/>
              </w:rPr>
              <w:t>2023</w:t>
            </w:r>
          </w:p>
        </w:tc>
        <w:tc>
          <w:tcPr>
            <w:tcW w:w="1008" w:type="dxa"/>
            <w:tcBorders>
              <w:top w:val="single" w:sz="4" w:space="0" w:color="auto"/>
              <w:left w:val="nil"/>
              <w:bottom w:val="single" w:sz="4" w:space="0" w:color="auto"/>
              <w:right w:val="nil"/>
            </w:tcBorders>
            <w:vAlign w:val="bottom"/>
            <w:hideMark/>
          </w:tcPr>
          <w:p w14:paraId="32873FC8" w14:textId="1B766818" w:rsidR="008B710C" w:rsidRPr="00792A58" w:rsidRDefault="002170ED" w:rsidP="008B2427">
            <w:pPr>
              <w:pStyle w:val="a"/>
              <w:tabs>
                <w:tab w:val="decimal" w:pos="789"/>
              </w:tabs>
              <w:spacing w:line="257" w:lineRule="auto"/>
              <w:ind w:right="-72"/>
              <w:jc w:val="both"/>
              <w:rPr>
                <w:rFonts w:ascii="Arial" w:hAnsi="Arial" w:cs="Arial"/>
                <w:b/>
                <w:bCs/>
                <w:color w:val="auto"/>
                <w:sz w:val="16"/>
                <w:szCs w:val="16"/>
                <w:cs/>
                <w:lang w:eastAsia="en-US"/>
              </w:rPr>
            </w:pPr>
            <w:r w:rsidRPr="00792A58">
              <w:rPr>
                <w:rFonts w:ascii="Arial" w:hAnsi="Arial" w:cs="Arial"/>
                <w:b/>
                <w:bCs/>
                <w:color w:val="auto"/>
                <w:sz w:val="16"/>
                <w:szCs w:val="16"/>
                <w:lang w:eastAsia="en-US"/>
              </w:rPr>
              <w:t>2022</w:t>
            </w:r>
          </w:p>
        </w:tc>
      </w:tr>
      <w:tr w:rsidR="008B710C" w:rsidRPr="00792A58" w14:paraId="7F3EE522" w14:textId="77777777" w:rsidTr="008B2427">
        <w:trPr>
          <w:cantSplit/>
        </w:trPr>
        <w:tc>
          <w:tcPr>
            <w:tcW w:w="3701" w:type="dxa"/>
            <w:vAlign w:val="bottom"/>
          </w:tcPr>
          <w:p w14:paraId="5CAD0DE0" w14:textId="77777777" w:rsidR="008B710C" w:rsidRPr="00792A58" w:rsidRDefault="008B710C" w:rsidP="007A01C4">
            <w:pPr>
              <w:spacing w:line="256" w:lineRule="auto"/>
              <w:ind w:left="-72"/>
              <w:jc w:val="thaiDistribute"/>
              <w:rPr>
                <w:rFonts w:ascii="Arial" w:hAnsi="Arial" w:cs="Arial"/>
                <w:sz w:val="10"/>
                <w:szCs w:val="10"/>
                <w:cs/>
                <w:lang w:eastAsia="en-US"/>
              </w:rPr>
            </w:pPr>
          </w:p>
        </w:tc>
        <w:tc>
          <w:tcPr>
            <w:tcW w:w="1016" w:type="dxa"/>
            <w:tcBorders>
              <w:top w:val="single" w:sz="4" w:space="0" w:color="auto"/>
              <w:left w:val="nil"/>
              <w:bottom w:val="nil"/>
              <w:right w:val="nil"/>
            </w:tcBorders>
            <w:vAlign w:val="bottom"/>
          </w:tcPr>
          <w:p w14:paraId="75FA2DA7" w14:textId="77777777" w:rsidR="008B710C" w:rsidRPr="00792A58" w:rsidRDefault="008B710C" w:rsidP="007A01C4">
            <w:pPr>
              <w:spacing w:line="256" w:lineRule="auto"/>
              <w:ind w:left="-72" w:right="-72"/>
              <w:jc w:val="center"/>
              <w:rPr>
                <w:rFonts w:ascii="Arial" w:hAnsi="Arial" w:cs="Arial"/>
                <w:sz w:val="10"/>
                <w:szCs w:val="10"/>
                <w:lang w:eastAsia="en-US"/>
              </w:rPr>
            </w:pPr>
          </w:p>
        </w:tc>
        <w:tc>
          <w:tcPr>
            <w:tcW w:w="1368" w:type="dxa"/>
            <w:tcBorders>
              <w:top w:val="single" w:sz="4" w:space="0" w:color="auto"/>
              <w:left w:val="nil"/>
              <w:bottom w:val="nil"/>
              <w:right w:val="nil"/>
            </w:tcBorders>
            <w:shd w:val="clear" w:color="auto" w:fill="FAFAFA"/>
            <w:vAlign w:val="bottom"/>
          </w:tcPr>
          <w:p w14:paraId="19B6535C" w14:textId="77777777" w:rsidR="008B710C" w:rsidRPr="00792A58" w:rsidRDefault="008B710C" w:rsidP="008B2427">
            <w:pPr>
              <w:tabs>
                <w:tab w:val="decimal" w:pos="1160"/>
              </w:tabs>
              <w:spacing w:line="257" w:lineRule="auto"/>
              <w:ind w:right="-72"/>
              <w:jc w:val="both"/>
              <w:rPr>
                <w:rFonts w:ascii="Arial" w:hAnsi="Arial" w:cs="Arial"/>
                <w:sz w:val="10"/>
                <w:szCs w:val="10"/>
                <w:cs/>
                <w:lang w:eastAsia="en-US"/>
              </w:rPr>
            </w:pPr>
          </w:p>
        </w:tc>
        <w:tc>
          <w:tcPr>
            <w:tcW w:w="1368" w:type="dxa"/>
            <w:tcBorders>
              <w:top w:val="single" w:sz="4" w:space="0" w:color="auto"/>
              <w:left w:val="nil"/>
              <w:bottom w:val="nil"/>
              <w:right w:val="nil"/>
            </w:tcBorders>
            <w:vAlign w:val="bottom"/>
          </w:tcPr>
          <w:p w14:paraId="02A8B549" w14:textId="77777777" w:rsidR="008B710C" w:rsidRPr="00792A58" w:rsidRDefault="008B710C" w:rsidP="008B2427">
            <w:pPr>
              <w:tabs>
                <w:tab w:val="decimal" w:pos="1160"/>
              </w:tabs>
              <w:spacing w:line="257" w:lineRule="auto"/>
              <w:ind w:right="-72"/>
              <w:jc w:val="both"/>
              <w:rPr>
                <w:rFonts w:ascii="Arial" w:hAnsi="Arial" w:cs="Arial"/>
                <w:sz w:val="10"/>
                <w:szCs w:val="10"/>
                <w:cs/>
                <w:lang w:eastAsia="en-US"/>
              </w:rPr>
            </w:pPr>
          </w:p>
        </w:tc>
        <w:tc>
          <w:tcPr>
            <w:tcW w:w="1008" w:type="dxa"/>
            <w:tcBorders>
              <w:top w:val="single" w:sz="4" w:space="0" w:color="auto"/>
              <w:left w:val="nil"/>
              <w:bottom w:val="nil"/>
              <w:right w:val="nil"/>
            </w:tcBorders>
            <w:shd w:val="clear" w:color="auto" w:fill="FAFAFA"/>
            <w:vAlign w:val="bottom"/>
          </w:tcPr>
          <w:p w14:paraId="1D3F623A" w14:textId="5DBA6BC1" w:rsidR="008B710C" w:rsidRPr="00792A58" w:rsidRDefault="008B710C" w:rsidP="008B2427">
            <w:pPr>
              <w:tabs>
                <w:tab w:val="decimal" w:pos="789"/>
              </w:tabs>
              <w:spacing w:line="257" w:lineRule="auto"/>
              <w:ind w:right="-72"/>
              <w:rPr>
                <w:rFonts w:ascii="Arial" w:hAnsi="Arial" w:cs="Arial"/>
                <w:sz w:val="10"/>
                <w:szCs w:val="10"/>
                <w:cs/>
                <w:lang w:eastAsia="en-US"/>
              </w:rPr>
            </w:pPr>
          </w:p>
        </w:tc>
        <w:tc>
          <w:tcPr>
            <w:tcW w:w="1008" w:type="dxa"/>
            <w:tcBorders>
              <w:top w:val="single" w:sz="4" w:space="0" w:color="auto"/>
              <w:left w:val="nil"/>
              <w:bottom w:val="nil"/>
              <w:right w:val="nil"/>
            </w:tcBorders>
            <w:vAlign w:val="bottom"/>
          </w:tcPr>
          <w:p w14:paraId="23A80119" w14:textId="77777777" w:rsidR="008B710C" w:rsidRPr="00792A58" w:rsidRDefault="008B710C" w:rsidP="008B2427">
            <w:pPr>
              <w:tabs>
                <w:tab w:val="decimal" w:pos="789"/>
              </w:tabs>
              <w:spacing w:line="257" w:lineRule="auto"/>
              <w:ind w:right="-72"/>
              <w:rPr>
                <w:rFonts w:ascii="Arial" w:hAnsi="Arial" w:cs="Arial"/>
                <w:sz w:val="10"/>
                <w:szCs w:val="10"/>
                <w:cs/>
                <w:lang w:eastAsia="en-US"/>
              </w:rPr>
            </w:pPr>
          </w:p>
        </w:tc>
      </w:tr>
      <w:tr w:rsidR="00277B5E" w:rsidRPr="00792A58" w14:paraId="5D1364CD" w14:textId="77777777" w:rsidTr="008B2427">
        <w:trPr>
          <w:cantSplit/>
        </w:trPr>
        <w:tc>
          <w:tcPr>
            <w:tcW w:w="3701" w:type="dxa"/>
            <w:hideMark/>
          </w:tcPr>
          <w:p w14:paraId="2AE94D60" w14:textId="77777777" w:rsidR="00277B5E" w:rsidRPr="00792A58" w:rsidRDefault="00277B5E" w:rsidP="00277B5E">
            <w:pPr>
              <w:spacing w:line="256" w:lineRule="auto"/>
              <w:ind w:left="-72" w:right="-18"/>
              <w:rPr>
                <w:rFonts w:ascii="Arial" w:hAnsi="Arial" w:cs="Arial"/>
                <w:sz w:val="16"/>
                <w:szCs w:val="16"/>
                <w:cs/>
                <w:lang w:eastAsia="en-US"/>
              </w:rPr>
            </w:pPr>
            <w:r w:rsidRPr="00792A58">
              <w:rPr>
                <w:rFonts w:ascii="Arial" w:hAnsi="Arial" w:cs="Arial"/>
                <w:sz w:val="16"/>
                <w:szCs w:val="16"/>
                <w:lang w:eastAsia="en-US"/>
              </w:rPr>
              <w:t>Members of Songmetta family</w:t>
            </w:r>
          </w:p>
        </w:tc>
        <w:tc>
          <w:tcPr>
            <w:tcW w:w="1016" w:type="dxa"/>
            <w:vAlign w:val="center"/>
            <w:hideMark/>
          </w:tcPr>
          <w:p w14:paraId="534A37D0" w14:textId="77777777" w:rsidR="00277B5E" w:rsidRPr="00792A58" w:rsidRDefault="00277B5E" w:rsidP="00277B5E">
            <w:pPr>
              <w:spacing w:line="256" w:lineRule="auto"/>
              <w:ind w:left="-72"/>
              <w:jc w:val="center"/>
              <w:rPr>
                <w:rFonts w:ascii="Arial" w:hAnsi="Arial" w:cs="Arial"/>
                <w:sz w:val="16"/>
                <w:szCs w:val="16"/>
                <w:lang w:eastAsia="en-US"/>
              </w:rPr>
            </w:pPr>
            <w:r w:rsidRPr="00792A58">
              <w:rPr>
                <w:rFonts w:ascii="Arial" w:hAnsi="Arial" w:cs="Arial"/>
                <w:sz w:val="16"/>
                <w:szCs w:val="16"/>
                <w:lang w:eastAsia="en-US"/>
              </w:rPr>
              <w:t>Thai</w:t>
            </w:r>
          </w:p>
        </w:tc>
        <w:tc>
          <w:tcPr>
            <w:tcW w:w="1368" w:type="dxa"/>
            <w:shd w:val="clear" w:color="auto" w:fill="FAFAFA"/>
          </w:tcPr>
          <w:p w14:paraId="614BFB88" w14:textId="7C8FD7B5" w:rsidR="00277B5E" w:rsidRPr="00792A58" w:rsidRDefault="00277B5E" w:rsidP="00277B5E">
            <w:pPr>
              <w:tabs>
                <w:tab w:val="decimal" w:pos="1160"/>
              </w:tabs>
              <w:spacing w:line="257" w:lineRule="auto"/>
              <w:ind w:right="-72"/>
              <w:jc w:val="both"/>
              <w:rPr>
                <w:rFonts w:ascii="Arial" w:hAnsi="Arial" w:cs="Arial"/>
                <w:sz w:val="16"/>
                <w:szCs w:val="16"/>
                <w:lang w:eastAsia="en-US"/>
              </w:rPr>
            </w:pPr>
            <w:r w:rsidRPr="00792A58">
              <w:rPr>
                <w:rFonts w:ascii="Arial" w:hAnsi="Arial" w:cs="Arial"/>
                <w:sz w:val="16"/>
                <w:szCs w:val="16"/>
                <w:lang w:eastAsia="en-US"/>
              </w:rPr>
              <w:t>7,788,975,640</w:t>
            </w:r>
          </w:p>
        </w:tc>
        <w:tc>
          <w:tcPr>
            <w:tcW w:w="1368" w:type="dxa"/>
            <w:hideMark/>
          </w:tcPr>
          <w:p w14:paraId="3AFD697F" w14:textId="1A3B2843" w:rsidR="00277B5E" w:rsidRPr="00792A58" w:rsidRDefault="00277B5E" w:rsidP="00277B5E">
            <w:pPr>
              <w:tabs>
                <w:tab w:val="decimal" w:pos="1160"/>
              </w:tabs>
              <w:spacing w:line="257" w:lineRule="auto"/>
              <w:ind w:right="-72"/>
              <w:jc w:val="both"/>
              <w:rPr>
                <w:rFonts w:ascii="Arial" w:hAnsi="Arial" w:cs="Arial"/>
                <w:sz w:val="16"/>
                <w:szCs w:val="16"/>
                <w:lang w:eastAsia="en-US"/>
              </w:rPr>
            </w:pPr>
            <w:r w:rsidRPr="00792A58">
              <w:rPr>
                <w:rFonts w:ascii="Arial" w:hAnsi="Arial" w:cs="Arial"/>
                <w:sz w:val="16"/>
                <w:szCs w:val="16"/>
              </w:rPr>
              <w:t>7,777,487,440</w:t>
            </w:r>
          </w:p>
        </w:tc>
        <w:tc>
          <w:tcPr>
            <w:tcW w:w="1008" w:type="dxa"/>
            <w:shd w:val="clear" w:color="auto" w:fill="FAFAFA"/>
          </w:tcPr>
          <w:p w14:paraId="26C505DB" w14:textId="175AD7FD" w:rsidR="00277B5E" w:rsidRPr="00792A58" w:rsidRDefault="00277B5E" w:rsidP="00277B5E">
            <w:pPr>
              <w:tabs>
                <w:tab w:val="right" w:pos="789"/>
              </w:tabs>
              <w:spacing w:line="257" w:lineRule="auto"/>
              <w:ind w:right="-72"/>
              <w:jc w:val="both"/>
              <w:rPr>
                <w:rFonts w:ascii="Arial" w:hAnsi="Arial" w:cs="Arial"/>
                <w:sz w:val="16"/>
                <w:szCs w:val="16"/>
                <w:lang w:eastAsia="en-US"/>
              </w:rPr>
            </w:pPr>
            <w:r w:rsidRPr="00792A58">
              <w:rPr>
                <w:rFonts w:ascii="Arial" w:hAnsi="Arial" w:cs="Arial"/>
                <w:sz w:val="16"/>
                <w:szCs w:val="16"/>
              </w:rPr>
              <w:tab/>
              <w:t>77.31</w:t>
            </w:r>
          </w:p>
        </w:tc>
        <w:tc>
          <w:tcPr>
            <w:tcW w:w="1008" w:type="dxa"/>
            <w:hideMark/>
          </w:tcPr>
          <w:p w14:paraId="6F7E586E" w14:textId="0BE94846" w:rsidR="00277B5E" w:rsidRPr="00792A58" w:rsidRDefault="00277B5E" w:rsidP="00277B5E">
            <w:pPr>
              <w:tabs>
                <w:tab w:val="right" w:pos="789"/>
              </w:tabs>
              <w:spacing w:line="257" w:lineRule="auto"/>
              <w:ind w:right="-72"/>
              <w:jc w:val="both"/>
              <w:rPr>
                <w:rFonts w:ascii="Arial" w:hAnsi="Arial" w:cs="Arial"/>
                <w:sz w:val="16"/>
                <w:szCs w:val="16"/>
                <w:lang w:eastAsia="en-US"/>
              </w:rPr>
            </w:pPr>
            <w:r w:rsidRPr="00792A58">
              <w:rPr>
                <w:rFonts w:ascii="Arial" w:hAnsi="Arial" w:cs="Arial"/>
                <w:sz w:val="16"/>
                <w:szCs w:val="16"/>
              </w:rPr>
              <w:tab/>
              <w:t>77.19</w:t>
            </w:r>
          </w:p>
        </w:tc>
      </w:tr>
      <w:tr w:rsidR="00277B5E" w:rsidRPr="00792A58" w14:paraId="23DB8BCB" w14:textId="77777777" w:rsidTr="008B2427">
        <w:trPr>
          <w:cantSplit/>
        </w:trPr>
        <w:tc>
          <w:tcPr>
            <w:tcW w:w="3701" w:type="dxa"/>
            <w:vAlign w:val="bottom"/>
            <w:hideMark/>
          </w:tcPr>
          <w:p w14:paraId="74406F7F" w14:textId="13F24708" w:rsidR="00277B5E" w:rsidRPr="00792A58" w:rsidRDefault="00277B5E" w:rsidP="00277B5E">
            <w:pPr>
              <w:spacing w:line="256" w:lineRule="auto"/>
              <w:ind w:left="-72" w:right="-18"/>
              <w:rPr>
                <w:rFonts w:ascii="Arial" w:hAnsi="Arial" w:cs="Arial"/>
                <w:sz w:val="16"/>
                <w:szCs w:val="16"/>
                <w:lang w:eastAsia="en-US"/>
              </w:rPr>
            </w:pPr>
            <w:r w:rsidRPr="00792A58">
              <w:rPr>
                <w:rFonts w:ascii="Arial" w:hAnsi="Arial" w:cs="Arial"/>
                <w:sz w:val="16"/>
                <w:szCs w:val="16"/>
                <w:lang w:eastAsia="en-US"/>
              </w:rPr>
              <w:t>Siam Commercial Bank Public Company Limited</w:t>
            </w:r>
          </w:p>
        </w:tc>
        <w:tc>
          <w:tcPr>
            <w:tcW w:w="1016" w:type="dxa"/>
            <w:vAlign w:val="center"/>
            <w:hideMark/>
          </w:tcPr>
          <w:p w14:paraId="67024E39" w14:textId="77777777" w:rsidR="00277B5E" w:rsidRPr="00792A58" w:rsidRDefault="00277B5E" w:rsidP="00277B5E">
            <w:pPr>
              <w:spacing w:line="256" w:lineRule="auto"/>
              <w:ind w:left="-72"/>
              <w:jc w:val="center"/>
              <w:rPr>
                <w:rFonts w:ascii="Arial" w:hAnsi="Arial" w:cs="Arial"/>
                <w:sz w:val="16"/>
                <w:szCs w:val="16"/>
                <w:lang w:eastAsia="en-US"/>
              </w:rPr>
            </w:pPr>
            <w:r w:rsidRPr="00792A58">
              <w:rPr>
                <w:rFonts w:ascii="Arial" w:hAnsi="Arial" w:cs="Arial"/>
                <w:sz w:val="16"/>
                <w:szCs w:val="16"/>
                <w:lang w:eastAsia="en-US"/>
              </w:rPr>
              <w:t>Thai</w:t>
            </w:r>
          </w:p>
        </w:tc>
        <w:tc>
          <w:tcPr>
            <w:tcW w:w="1368" w:type="dxa"/>
            <w:shd w:val="clear" w:color="auto" w:fill="FAFAFA"/>
          </w:tcPr>
          <w:p w14:paraId="5E7FE0E8" w14:textId="48B36AD8" w:rsidR="00277B5E" w:rsidRPr="00792A58" w:rsidRDefault="00277B5E" w:rsidP="00277B5E">
            <w:pPr>
              <w:tabs>
                <w:tab w:val="decimal" w:pos="1160"/>
              </w:tabs>
              <w:spacing w:line="257" w:lineRule="auto"/>
              <w:ind w:right="-72"/>
              <w:jc w:val="both"/>
              <w:rPr>
                <w:rFonts w:ascii="Arial" w:hAnsi="Arial" w:cs="Arial"/>
                <w:sz w:val="16"/>
                <w:szCs w:val="16"/>
                <w:lang w:eastAsia="en-US"/>
              </w:rPr>
            </w:pPr>
            <w:r w:rsidRPr="00792A58">
              <w:rPr>
                <w:rFonts w:ascii="Arial" w:hAnsi="Arial" w:cs="Arial"/>
                <w:sz w:val="16"/>
                <w:szCs w:val="16"/>
                <w:lang w:eastAsia="en-US"/>
              </w:rPr>
              <w:t>204,927,640</w:t>
            </w:r>
          </w:p>
        </w:tc>
        <w:tc>
          <w:tcPr>
            <w:tcW w:w="1368" w:type="dxa"/>
            <w:hideMark/>
          </w:tcPr>
          <w:p w14:paraId="6AE41C50" w14:textId="70742937" w:rsidR="00277B5E" w:rsidRPr="00792A58" w:rsidRDefault="00277B5E" w:rsidP="00277B5E">
            <w:pPr>
              <w:tabs>
                <w:tab w:val="decimal" w:pos="1160"/>
              </w:tabs>
              <w:spacing w:line="257" w:lineRule="auto"/>
              <w:ind w:right="-72"/>
              <w:jc w:val="both"/>
              <w:rPr>
                <w:rFonts w:ascii="Arial" w:hAnsi="Arial" w:cs="Arial"/>
                <w:sz w:val="16"/>
                <w:szCs w:val="16"/>
                <w:lang w:eastAsia="en-US"/>
              </w:rPr>
            </w:pPr>
            <w:r w:rsidRPr="00792A58">
              <w:rPr>
                <w:rFonts w:ascii="Arial" w:hAnsi="Arial" w:cs="Arial"/>
                <w:sz w:val="16"/>
                <w:szCs w:val="16"/>
              </w:rPr>
              <w:t>250,656,240</w:t>
            </w:r>
          </w:p>
        </w:tc>
        <w:tc>
          <w:tcPr>
            <w:tcW w:w="1008" w:type="dxa"/>
            <w:shd w:val="clear" w:color="auto" w:fill="FAFAFA"/>
          </w:tcPr>
          <w:p w14:paraId="4C1F28D1" w14:textId="20D12A5E" w:rsidR="00277B5E" w:rsidRPr="00792A58" w:rsidRDefault="00277B5E" w:rsidP="00277B5E">
            <w:pPr>
              <w:tabs>
                <w:tab w:val="right" w:pos="789"/>
              </w:tabs>
              <w:spacing w:line="257" w:lineRule="auto"/>
              <w:ind w:right="-72"/>
              <w:jc w:val="both"/>
              <w:rPr>
                <w:rFonts w:ascii="Arial" w:hAnsi="Arial" w:cs="Arial"/>
                <w:sz w:val="16"/>
                <w:szCs w:val="16"/>
                <w:lang w:eastAsia="en-US"/>
              </w:rPr>
            </w:pPr>
            <w:r w:rsidRPr="00792A58">
              <w:rPr>
                <w:rFonts w:ascii="Arial" w:hAnsi="Arial" w:cs="Arial"/>
                <w:sz w:val="16"/>
                <w:szCs w:val="16"/>
              </w:rPr>
              <w:tab/>
              <w:t>2.03</w:t>
            </w:r>
          </w:p>
        </w:tc>
        <w:tc>
          <w:tcPr>
            <w:tcW w:w="1008" w:type="dxa"/>
            <w:hideMark/>
          </w:tcPr>
          <w:p w14:paraId="626DA839" w14:textId="30248CEB" w:rsidR="00277B5E" w:rsidRPr="00792A58" w:rsidRDefault="00277B5E" w:rsidP="00277B5E">
            <w:pPr>
              <w:tabs>
                <w:tab w:val="right" w:pos="789"/>
              </w:tabs>
              <w:spacing w:line="257" w:lineRule="auto"/>
              <w:ind w:right="-72"/>
              <w:jc w:val="both"/>
              <w:rPr>
                <w:rFonts w:ascii="Arial" w:hAnsi="Arial" w:cs="Arial"/>
                <w:sz w:val="16"/>
                <w:szCs w:val="16"/>
                <w:lang w:eastAsia="en-US"/>
              </w:rPr>
            </w:pPr>
            <w:r w:rsidRPr="00792A58">
              <w:rPr>
                <w:rFonts w:ascii="Arial" w:hAnsi="Arial" w:cs="Arial"/>
                <w:sz w:val="16"/>
                <w:szCs w:val="16"/>
              </w:rPr>
              <w:tab/>
              <w:t>2.49</w:t>
            </w:r>
          </w:p>
        </w:tc>
      </w:tr>
      <w:tr w:rsidR="00277B5E" w:rsidRPr="00792A58" w14:paraId="77FAD5C4" w14:textId="77777777" w:rsidTr="008B2427">
        <w:trPr>
          <w:cantSplit/>
        </w:trPr>
        <w:tc>
          <w:tcPr>
            <w:tcW w:w="3701" w:type="dxa"/>
            <w:vAlign w:val="bottom"/>
            <w:hideMark/>
          </w:tcPr>
          <w:p w14:paraId="388EB29A" w14:textId="77777777" w:rsidR="00277B5E" w:rsidRPr="00792A58" w:rsidRDefault="00277B5E" w:rsidP="00277B5E">
            <w:pPr>
              <w:spacing w:line="256" w:lineRule="auto"/>
              <w:ind w:left="-72" w:right="-18"/>
              <w:rPr>
                <w:rFonts w:ascii="Arial" w:hAnsi="Arial" w:cs="Arial"/>
                <w:sz w:val="16"/>
                <w:szCs w:val="16"/>
                <w:lang w:eastAsia="en-US"/>
              </w:rPr>
            </w:pPr>
            <w:r w:rsidRPr="00792A58">
              <w:rPr>
                <w:rFonts w:ascii="Arial" w:hAnsi="Arial" w:cs="Arial"/>
                <w:sz w:val="16"/>
                <w:szCs w:val="16"/>
                <w:lang w:eastAsia="en-US"/>
              </w:rPr>
              <w:t>Individuals and others</w:t>
            </w:r>
          </w:p>
        </w:tc>
        <w:tc>
          <w:tcPr>
            <w:tcW w:w="1016" w:type="dxa"/>
            <w:vAlign w:val="center"/>
            <w:hideMark/>
          </w:tcPr>
          <w:p w14:paraId="55669F34" w14:textId="77777777" w:rsidR="00277B5E" w:rsidRPr="00792A58" w:rsidRDefault="00277B5E" w:rsidP="00277B5E">
            <w:pPr>
              <w:spacing w:line="256" w:lineRule="auto"/>
              <w:ind w:left="-72"/>
              <w:jc w:val="center"/>
              <w:rPr>
                <w:rFonts w:ascii="Arial" w:hAnsi="Arial" w:cs="Arial"/>
                <w:sz w:val="16"/>
                <w:szCs w:val="16"/>
                <w:rtl/>
                <w:cs/>
                <w:lang w:eastAsia="en-US"/>
              </w:rPr>
            </w:pPr>
            <w:r w:rsidRPr="00792A58">
              <w:rPr>
                <w:rFonts w:ascii="Arial" w:hAnsi="Arial" w:cs="Arial"/>
                <w:sz w:val="16"/>
                <w:szCs w:val="16"/>
                <w:lang w:eastAsia="en-US"/>
              </w:rPr>
              <w:t>-</w:t>
            </w:r>
          </w:p>
        </w:tc>
        <w:tc>
          <w:tcPr>
            <w:tcW w:w="1368" w:type="dxa"/>
            <w:tcBorders>
              <w:top w:val="nil"/>
              <w:left w:val="nil"/>
              <w:bottom w:val="single" w:sz="4" w:space="0" w:color="auto"/>
              <w:right w:val="nil"/>
            </w:tcBorders>
            <w:shd w:val="clear" w:color="auto" w:fill="FAFAFA"/>
          </w:tcPr>
          <w:p w14:paraId="5CF65EE3" w14:textId="14638FF8" w:rsidR="00277B5E" w:rsidRPr="00792A58" w:rsidRDefault="00277B5E" w:rsidP="00277B5E">
            <w:pPr>
              <w:tabs>
                <w:tab w:val="decimal" w:pos="1160"/>
              </w:tabs>
              <w:spacing w:line="257" w:lineRule="auto"/>
              <w:ind w:right="-72"/>
              <w:jc w:val="both"/>
              <w:rPr>
                <w:rFonts w:ascii="Arial" w:hAnsi="Arial" w:cs="Arial"/>
                <w:sz w:val="16"/>
                <w:szCs w:val="16"/>
                <w:lang w:eastAsia="en-US"/>
              </w:rPr>
            </w:pPr>
            <w:r w:rsidRPr="00792A58">
              <w:rPr>
                <w:rFonts w:ascii="Arial" w:hAnsi="Arial" w:cs="Arial"/>
                <w:sz w:val="16"/>
                <w:szCs w:val="16"/>
                <w:lang w:eastAsia="en-US"/>
              </w:rPr>
              <w:t>2,081,731,080</w:t>
            </w:r>
          </w:p>
        </w:tc>
        <w:tc>
          <w:tcPr>
            <w:tcW w:w="1368" w:type="dxa"/>
            <w:tcBorders>
              <w:top w:val="nil"/>
              <w:left w:val="nil"/>
              <w:bottom w:val="single" w:sz="4" w:space="0" w:color="auto"/>
              <w:right w:val="nil"/>
            </w:tcBorders>
            <w:hideMark/>
          </w:tcPr>
          <w:p w14:paraId="72A311DD" w14:textId="3ACC729A" w:rsidR="00277B5E" w:rsidRPr="00792A58" w:rsidRDefault="00277B5E" w:rsidP="00277B5E">
            <w:pPr>
              <w:tabs>
                <w:tab w:val="decimal" w:pos="1160"/>
              </w:tabs>
              <w:spacing w:line="257" w:lineRule="auto"/>
              <w:ind w:right="-72"/>
              <w:jc w:val="both"/>
              <w:rPr>
                <w:rFonts w:ascii="Arial" w:hAnsi="Arial" w:cs="Arial"/>
                <w:sz w:val="16"/>
                <w:szCs w:val="16"/>
                <w:lang w:eastAsia="en-US"/>
              </w:rPr>
            </w:pPr>
            <w:r w:rsidRPr="00792A58">
              <w:rPr>
                <w:rFonts w:ascii="Arial" w:hAnsi="Arial" w:cs="Arial"/>
                <w:sz w:val="16"/>
                <w:szCs w:val="16"/>
              </w:rPr>
              <w:t>2,047,490,680</w:t>
            </w:r>
          </w:p>
        </w:tc>
        <w:tc>
          <w:tcPr>
            <w:tcW w:w="1008" w:type="dxa"/>
            <w:tcBorders>
              <w:top w:val="nil"/>
              <w:left w:val="nil"/>
              <w:bottom w:val="single" w:sz="4" w:space="0" w:color="auto"/>
              <w:right w:val="nil"/>
            </w:tcBorders>
            <w:shd w:val="clear" w:color="auto" w:fill="FAFAFA"/>
          </w:tcPr>
          <w:p w14:paraId="74F13E99" w14:textId="4B107F88" w:rsidR="00277B5E" w:rsidRPr="00792A58" w:rsidRDefault="00277B5E" w:rsidP="00277B5E">
            <w:pPr>
              <w:tabs>
                <w:tab w:val="right" w:pos="789"/>
              </w:tabs>
              <w:spacing w:line="257" w:lineRule="auto"/>
              <w:ind w:right="-72"/>
              <w:jc w:val="both"/>
              <w:rPr>
                <w:rFonts w:ascii="Arial" w:hAnsi="Arial" w:cs="Arial"/>
                <w:sz w:val="16"/>
                <w:szCs w:val="16"/>
                <w:lang w:eastAsia="en-US"/>
              </w:rPr>
            </w:pPr>
            <w:r w:rsidRPr="00792A58">
              <w:rPr>
                <w:rFonts w:ascii="Arial" w:hAnsi="Arial" w:cs="Arial"/>
                <w:sz w:val="16"/>
                <w:szCs w:val="16"/>
              </w:rPr>
              <w:tab/>
              <w:t>20.66</w:t>
            </w:r>
          </w:p>
        </w:tc>
        <w:tc>
          <w:tcPr>
            <w:tcW w:w="1008" w:type="dxa"/>
            <w:tcBorders>
              <w:top w:val="nil"/>
              <w:left w:val="nil"/>
              <w:bottom w:val="single" w:sz="4" w:space="0" w:color="auto"/>
              <w:right w:val="nil"/>
            </w:tcBorders>
            <w:hideMark/>
          </w:tcPr>
          <w:p w14:paraId="65FB6266" w14:textId="5ADCB9C1" w:rsidR="00277B5E" w:rsidRPr="00792A58" w:rsidRDefault="00277B5E" w:rsidP="00277B5E">
            <w:pPr>
              <w:tabs>
                <w:tab w:val="right" w:pos="789"/>
              </w:tabs>
              <w:spacing w:line="257" w:lineRule="auto"/>
              <w:ind w:right="-72"/>
              <w:jc w:val="both"/>
              <w:rPr>
                <w:rFonts w:ascii="Arial" w:hAnsi="Arial" w:cs="Arial"/>
                <w:sz w:val="16"/>
                <w:szCs w:val="16"/>
                <w:lang w:eastAsia="en-US"/>
              </w:rPr>
            </w:pPr>
            <w:r w:rsidRPr="00792A58">
              <w:rPr>
                <w:rFonts w:ascii="Arial" w:hAnsi="Arial" w:cs="Arial"/>
                <w:sz w:val="16"/>
                <w:szCs w:val="16"/>
              </w:rPr>
              <w:tab/>
              <w:t>20.32</w:t>
            </w:r>
          </w:p>
        </w:tc>
      </w:tr>
      <w:tr w:rsidR="00277B5E" w:rsidRPr="00792A58" w14:paraId="2110D6CA" w14:textId="77777777" w:rsidTr="008B2427">
        <w:trPr>
          <w:cantSplit/>
        </w:trPr>
        <w:tc>
          <w:tcPr>
            <w:tcW w:w="3701" w:type="dxa"/>
            <w:vAlign w:val="bottom"/>
          </w:tcPr>
          <w:p w14:paraId="6CE7C3ED" w14:textId="77777777" w:rsidR="00277B5E" w:rsidRPr="00792A58" w:rsidRDefault="00277B5E" w:rsidP="00277B5E">
            <w:pPr>
              <w:spacing w:line="256" w:lineRule="auto"/>
              <w:ind w:left="-72"/>
              <w:jc w:val="thaiDistribute"/>
              <w:rPr>
                <w:rFonts w:ascii="Arial" w:hAnsi="Arial" w:cs="Arial"/>
                <w:sz w:val="10"/>
                <w:szCs w:val="10"/>
                <w:lang w:eastAsia="en-US"/>
              </w:rPr>
            </w:pPr>
          </w:p>
        </w:tc>
        <w:tc>
          <w:tcPr>
            <w:tcW w:w="1016" w:type="dxa"/>
            <w:vAlign w:val="bottom"/>
          </w:tcPr>
          <w:p w14:paraId="12544187" w14:textId="77777777" w:rsidR="00277B5E" w:rsidRPr="00792A58" w:rsidRDefault="00277B5E" w:rsidP="00277B5E">
            <w:pPr>
              <w:spacing w:line="256" w:lineRule="auto"/>
              <w:ind w:left="-72" w:right="-72"/>
              <w:jc w:val="center"/>
              <w:rPr>
                <w:rFonts w:ascii="Arial" w:hAnsi="Arial" w:cs="Arial"/>
                <w:sz w:val="10"/>
                <w:szCs w:val="10"/>
                <w:lang w:eastAsia="en-US"/>
              </w:rPr>
            </w:pPr>
          </w:p>
        </w:tc>
        <w:tc>
          <w:tcPr>
            <w:tcW w:w="1368" w:type="dxa"/>
            <w:tcBorders>
              <w:top w:val="single" w:sz="4" w:space="0" w:color="auto"/>
              <w:left w:val="nil"/>
              <w:bottom w:val="nil"/>
              <w:right w:val="nil"/>
            </w:tcBorders>
            <w:shd w:val="clear" w:color="auto" w:fill="FAFAFA"/>
            <w:vAlign w:val="bottom"/>
          </w:tcPr>
          <w:p w14:paraId="45629735" w14:textId="77777777" w:rsidR="00277B5E" w:rsidRPr="00792A58" w:rsidRDefault="00277B5E" w:rsidP="00277B5E">
            <w:pPr>
              <w:tabs>
                <w:tab w:val="decimal" w:pos="1160"/>
              </w:tabs>
              <w:spacing w:line="257" w:lineRule="auto"/>
              <w:ind w:right="-72"/>
              <w:jc w:val="both"/>
              <w:rPr>
                <w:rFonts w:ascii="Arial" w:hAnsi="Arial" w:cs="Arial"/>
                <w:sz w:val="10"/>
                <w:szCs w:val="10"/>
                <w:cs/>
                <w:lang w:eastAsia="en-US"/>
              </w:rPr>
            </w:pPr>
          </w:p>
        </w:tc>
        <w:tc>
          <w:tcPr>
            <w:tcW w:w="1368" w:type="dxa"/>
            <w:tcBorders>
              <w:top w:val="single" w:sz="4" w:space="0" w:color="auto"/>
              <w:left w:val="nil"/>
              <w:bottom w:val="nil"/>
              <w:right w:val="nil"/>
            </w:tcBorders>
            <w:vAlign w:val="bottom"/>
          </w:tcPr>
          <w:p w14:paraId="724FAAD0" w14:textId="77777777" w:rsidR="00277B5E" w:rsidRPr="00792A58" w:rsidRDefault="00277B5E" w:rsidP="00277B5E">
            <w:pPr>
              <w:tabs>
                <w:tab w:val="decimal" w:pos="1160"/>
              </w:tabs>
              <w:spacing w:line="257" w:lineRule="auto"/>
              <w:ind w:right="-72"/>
              <w:jc w:val="both"/>
              <w:rPr>
                <w:rFonts w:ascii="Arial" w:hAnsi="Arial" w:cs="Arial"/>
                <w:sz w:val="10"/>
                <w:szCs w:val="10"/>
                <w:cs/>
                <w:lang w:eastAsia="en-US"/>
              </w:rPr>
            </w:pPr>
          </w:p>
        </w:tc>
        <w:tc>
          <w:tcPr>
            <w:tcW w:w="1008" w:type="dxa"/>
            <w:tcBorders>
              <w:top w:val="single" w:sz="4" w:space="0" w:color="auto"/>
              <w:left w:val="nil"/>
              <w:bottom w:val="nil"/>
              <w:right w:val="nil"/>
            </w:tcBorders>
            <w:shd w:val="clear" w:color="auto" w:fill="FAFAFA"/>
            <w:vAlign w:val="bottom"/>
          </w:tcPr>
          <w:p w14:paraId="7558D03D" w14:textId="40DF896E" w:rsidR="00277B5E" w:rsidRPr="00792A58" w:rsidRDefault="00277B5E" w:rsidP="00277B5E">
            <w:pPr>
              <w:tabs>
                <w:tab w:val="right" w:pos="789"/>
              </w:tabs>
              <w:spacing w:line="257" w:lineRule="auto"/>
              <w:ind w:right="-72"/>
              <w:jc w:val="both"/>
              <w:rPr>
                <w:rFonts w:ascii="Arial" w:hAnsi="Arial" w:cs="Arial"/>
                <w:sz w:val="10"/>
                <w:szCs w:val="10"/>
                <w:cs/>
                <w:lang w:eastAsia="en-US"/>
              </w:rPr>
            </w:pPr>
          </w:p>
        </w:tc>
        <w:tc>
          <w:tcPr>
            <w:tcW w:w="1008" w:type="dxa"/>
            <w:tcBorders>
              <w:top w:val="single" w:sz="4" w:space="0" w:color="auto"/>
              <w:left w:val="nil"/>
              <w:bottom w:val="nil"/>
              <w:right w:val="nil"/>
            </w:tcBorders>
            <w:vAlign w:val="bottom"/>
          </w:tcPr>
          <w:p w14:paraId="6B39BCE7" w14:textId="77777777" w:rsidR="00277B5E" w:rsidRPr="00792A58" w:rsidRDefault="00277B5E" w:rsidP="00277B5E">
            <w:pPr>
              <w:tabs>
                <w:tab w:val="right" w:pos="789"/>
              </w:tabs>
              <w:spacing w:line="257" w:lineRule="auto"/>
              <w:ind w:right="-72"/>
              <w:jc w:val="both"/>
              <w:rPr>
                <w:rFonts w:ascii="Arial" w:hAnsi="Arial" w:cs="Arial"/>
                <w:sz w:val="10"/>
                <w:szCs w:val="10"/>
                <w:cs/>
                <w:lang w:eastAsia="en-US"/>
              </w:rPr>
            </w:pPr>
          </w:p>
        </w:tc>
      </w:tr>
      <w:tr w:rsidR="00277B5E" w:rsidRPr="00792A58" w14:paraId="27AD7CF7" w14:textId="77777777" w:rsidTr="008B2427">
        <w:trPr>
          <w:cantSplit/>
        </w:trPr>
        <w:tc>
          <w:tcPr>
            <w:tcW w:w="3701" w:type="dxa"/>
            <w:vAlign w:val="bottom"/>
          </w:tcPr>
          <w:p w14:paraId="1E0CDA61" w14:textId="77777777" w:rsidR="00277B5E" w:rsidRPr="00792A58" w:rsidRDefault="00277B5E" w:rsidP="00277B5E">
            <w:pPr>
              <w:spacing w:line="256" w:lineRule="auto"/>
              <w:ind w:left="-72" w:right="-18"/>
              <w:rPr>
                <w:rFonts w:ascii="Arial" w:hAnsi="Arial" w:cs="Arial"/>
                <w:sz w:val="16"/>
                <w:szCs w:val="16"/>
                <w:cs/>
                <w:lang w:eastAsia="en-US"/>
              </w:rPr>
            </w:pPr>
          </w:p>
        </w:tc>
        <w:tc>
          <w:tcPr>
            <w:tcW w:w="1016" w:type="dxa"/>
            <w:vAlign w:val="bottom"/>
          </w:tcPr>
          <w:p w14:paraId="6E226A4A" w14:textId="77777777" w:rsidR="00277B5E" w:rsidRPr="00792A58" w:rsidRDefault="00277B5E" w:rsidP="00277B5E">
            <w:pPr>
              <w:spacing w:line="256" w:lineRule="auto"/>
              <w:ind w:left="-72"/>
              <w:jc w:val="center"/>
              <w:rPr>
                <w:rFonts w:ascii="Arial" w:hAnsi="Arial" w:cs="Arial"/>
                <w:sz w:val="16"/>
                <w:szCs w:val="16"/>
                <w:rtl/>
                <w:cs/>
                <w:lang w:eastAsia="en-US"/>
              </w:rPr>
            </w:pPr>
          </w:p>
        </w:tc>
        <w:tc>
          <w:tcPr>
            <w:tcW w:w="1368" w:type="dxa"/>
            <w:tcBorders>
              <w:top w:val="nil"/>
              <w:left w:val="nil"/>
              <w:bottom w:val="single" w:sz="4" w:space="0" w:color="auto"/>
              <w:right w:val="nil"/>
            </w:tcBorders>
            <w:shd w:val="clear" w:color="auto" w:fill="FAFAFA"/>
            <w:vAlign w:val="bottom"/>
          </w:tcPr>
          <w:p w14:paraId="39549BC9" w14:textId="030E8987" w:rsidR="00277B5E" w:rsidRPr="00792A58" w:rsidRDefault="00277B5E" w:rsidP="00277B5E">
            <w:pPr>
              <w:tabs>
                <w:tab w:val="decimal" w:pos="1160"/>
              </w:tabs>
              <w:spacing w:line="257" w:lineRule="auto"/>
              <w:ind w:right="-72"/>
              <w:jc w:val="both"/>
              <w:rPr>
                <w:rFonts w:ascii="Arial" w:hAnsi="Arial" w:cs="Arial"/>
                <w:sz w:val="16"/>
                <w:szCs w:val="16"/>
                <w:rtl/>
                <w:cs/>
              </w:rPr>
            </w:pPr>
            <w:r w:rsidRPr="00792A58">
              <w:rPr>
                <w:rFonts w:ascii="Arial" w:hAnsi="Arial" w:cs="Arial"/>
                <w:sz w:val="16"/>
                <w:szCs w:val="16"/>
              </w:rPr>
              <w:t>10,075,634,360</w:t>
            </w:r>
          </w:p>
        </w:tc>
        <w:tc>
          <w:tcPr>
            <w:tcW w:w="1368" w:type="dxa"/>
            <w:tcBorders>
              <w:top w:val="nil"/>
              <w:left w:val="nil"/>
              <w:bottom w:val="single" w:sz="4" w:space="0" w:color="auto"/>
              <w:right w:val="nil"/>
            </w:tcBorders>
            <w:vAlign w:val="bottom"/>
            <w:hideMark/>
          </w:tcPr>
          <w:p w14:paraId="7DE92E14" w14:textId="73917D26" w:rsidR="00277B5E" w:rsidRPr="00792A58" w:rsidRDefault="00277B5E" w:rsidP="00277B5E">
            <w:pPr>
              <w:tabs>
                <w:tab w:val="decimal" w:pos="1160"/>
              </w:tabs>
              <w:spacing w:line="257" w:lineRule="auto"/>
              <w:ind w:right="-72"/>
              <w:jc w:val="both"/>
              <w:rPr>
                <w:rFonts w:ascii="Arial" w:hAnsi="Arial" w:cs="Arial"/>
                <w:sz w:val="16"/>
                <w:szCs w:val="16"/>
                <w:lang w:eastAsia="en-US"/>
              </w:rPr>
            </w:pPr>
            <w:r w:rsidRPr="00792A58">
              <w:rPr>
                <w:rFonts w:ascii="Arial" w:hAnsi="Arial" w:cs="Arial"/>
                <w:sz w:val="16"/>
                <w:szCs w:val="16"/>
              </w:rPr>
              <w:t>10,075,634,360</w:t>
            </w:r>
          </w:p>
        </w:tc>
        <w:tc>
          <w:tcPr>
            <w:tcW w:w="1008" w:type="dxa"/>
            <w:tcBorders>
              <w:top w:val="nil"/>
              <w:left w:val="nil"/>
              <w:bottom w:val="single" w:sz="4" w:space="0" w:color="auto"/>
              <w:right w:val="nil"/>
            </w:tcBorders>
            <w:shd w:val="clear" w:color="auto" w:fill="FAFAFA"/>
            <w:vAlign w:val="bottom"/>
          </w:tcPr>
          <w:p w14:paraId="7599C114" w14:textId="26026B60" w:rsidR="00277B5E" w:rsidRPr="00792A58" w:rsidRDefault="00277B5E" w:rsidP="00277B5E">
            <w:pPr>
              <w:tabs>
                <w:tab w:val="right" w:pos="789"/>
              </w:tabs>
              <w:spacing w:line="257" w:lineRule="auto"/>
              <w:ind w:right="-72"/>
              <w:jc w:val="both"/>
              <w:rPr>
                <w:rFonts w:ascii="Arial" w:hAnsi="Arial" w:cs="Arial"/>
                <w:sz w:val="16"/>
                <w:szCs w:val="16"/>
                <w:lang w:eastAsia="en-US"/>
              </w:rPr>
            </w:pPr>
            <w:r w:rsidRPr="00792A58">
              <w:rPr>
                <w:rFonts w:ascii="Arial" w:hAnsi="Arial" w:cs="Arial"/>
                <w:sz w:val="16"/>
                <w:szCs w:val="16"/>
              </w:rPr>
              <w:tab/>
            </w:r>
            <w:r w:rsidRPr="00792A58">
              <w:rPr>
                <w:rFonts w:ascii="Arial" w:hAnsi="Arial" w:cs="Arial"/>
                <w:sz w:val="16"/>
                <w:szCs w:val="16"/>
              </w:rPr>
              <w:fldChar w:fldCharType="begin"/>
            </w:r>
            <w:r w:rsidRPr="00792A58">
              <w:rPr>
                <w:rFonts w:ascii="Arial" w:hAnsi="Arial" w:cs="Arial"/>
                <w:sz w:val="16"/>
                <w:szCs w:val="16"/>
              </w:rPr>
              <w:instrText xml:space="preserve"> =SUM(ABOVE) </w:instrText>
            </w:r>
            <w:r w:rsidRPr="00792A58">
              <w:rPr>
                <w:rFonts w:ascii="Arial" w:hAnsi="Arial" w:cs="Arial"/>
                <w:sz w:val="16"/>
                <w:szCs w:val="16"/>
              </w:rPr>
              <w:fldChar w:fldCharType="separate"/>
            </w:r>
            <w:r w:rsidRPr="00792A58">
              <w:rPr>
                <w:rFonts w:ascii="Arial" w:hAnsi="Arial" w:cs="Arial"/>
                <w:noProof/>
                <w:sz w:val="16"/>
                <w:szCs w:val="16"/>
              </w:rPr>
              <w:t>100</w:t>
            </w:r>
            <w:r w:rsidRPr="00792A58">
              <w:rPr>
                <w:rFonts w:ascii="Arial" w:hAnsi="Arial" w:cs="Arial"/>
                <w:sz w:val="16"/>
                <w:szCs w:val="16"/>
              </w:rPr>
              <w:fldChar w:fldCharType="end"/>
            </w:r>
            <w:r w:rsidRPr="00792A58">
              <w:rPr>
                <w:rFonts w:ascii="Arial" w:hAnsi="Arial" w:cs="Arial"/>
                <w:sz w:val="16"/>
                <w:szCs w:val="16"/>
              </w:rPr>
              <w:t>.00</w:t>
            </w:r>
          </w:p>
        </w:tc>
        <w:tc>
          <w:tcPr>
            <w:tcW w:w="1008" w:type="dxa"/>
            <w:tcBorders>
              <w:top w:val="nil"/>
              <w:left w:val="nil"/>
              <w:bottom w:val="single" w:sz="4" w:space="0" w:color="auto"/>
              <w:right w:val="nil"/>
            </w:tcBorders>
            <w:vAlign w:val="bottom"/>
            <w:hideMark/>
          </w:tcPr>
          <w:p w14:paraId="26911A5F" w14:textId="7EE8BB09" w:rsidR="00277B5E" w:rsidRPr="00792A58" w:rsidRDefault="00277B5E" w:rsidP="00277B5E">
            <w:pPr>
              <w:tabs>
                <w:tab w:val="right" w:pos="789"/>
              </w:tabs>
              <w:spacing w:line="257" w:lineRule="auto"/>
              <w:ind w:right="-72"/>
              <w:jc w:val="both"/>
              <w:rPr>
                <w:rFonts w:ascii="Arial" w:hAnsi="Arial" w:cs="Arial"/>
                <w:sz w:val="16"/>
                <w:szCs w:val="16"/>
                <w:lang w:eastAsia="en-US"/>
              </w:rPr>
            </w:pPr>
            <w:r w:rsidRPr="00792A58">
              <w:rPr>
                <w:rFonts w:ascii="Arial" w:hAnsi="Arial" w:cs="Arial"/>
                <w:sz w:val="16"/>
                <w:szCs w:val="16"/>
              </w:rPr>
              <w:tab/>
            </w:r>
            <w:r w:rsidRPr="00792A58">
              <w:rPr>
                <w:rFonts w:ascii="Arial" w:hAnsi="Arial" w:cs="Arial"/>
                <w:sz w:val="16"/>
                <w:szCs w:val="16"/>
              </w:rPr>
              <w:fldChar w:fldCharType="begin"/>
            </w:r>
            <w:r w:rsidRPr="00792A58">
              <w:rPr>
                <w:rFonts w:ascii="Arial" w:hAnsi="Arial" w:cs="Arial"/>
                <w:sz w:val="16"/>
                <w:szCs w:val="16"/>
              </w:rPr>
              <w:instrText xml:space="preserve"> =SUM(ABOVE) </w:instrText>
            </w:r>
            <w:r w:rsidRPr="00792A58">
              <w:rPr>
                <w:rFonts w:ascii="Arial" w:hAnsi="Arial" w:cs="Arial"/>
                <w:sz w:val="16"/>
                <w:szCs w:val="16"/>
              </w:rPr>
              <w:fldChar w:fldCharType="separate"/>
            </w:r>
            <w:r w:rsidRPr="00792A58">
              <w:rPr>
                <w:rFonts w:ascii="Arial" w:hAnsi="Arial" w:cs="Arial"/>
                <w:noProof/>
                <w:sz w:val="16"/>
                <w:szCs w:val="16"/>
              </w:rPr>
              <w:t>100</w:t>
            </w:r>
            <w:r w:rsidRPr="00792A58">
              <w:rPr>
                <w:rFonts w:ascii="Arial" w:hAnsi="Arial" w:cs="Arial"/>
                <w:sz w:val="16"/>
                <w:szCs w:val="16"/>
              </w:rPr>
              <w:fldChar w:fldCharType="end"/>
            </w:r>
            <w:r w:rsidRPr="00792A58">
              <w:rPr>
                <w:rFonts w:ascii="Arial" w:hAnsi="Arial" w:cs="Arial"/>
                <w:sz w:val="16"/>
                <w:szCs w:val="16"/>
              </w:rPr>
              <w:t>.00</w:t>
            </w:r>
          </w:p>
        </w:tc>
      </w:tr>
    </w:tbl>
    <w:p w14:paraId="459FCA06" w14:textId="77777777" w:rsidR="001C7A31" w:rsidRPr="00792A58" w:rsidRDefault="001C7A31" w:rsidP="001C7A31">
      <w:pPr>
        <w:jc w:val="thaiDistribute"/>
        <w:rPr>
          <w:rFonts w:ascii="Arial" w:hAnsi="Arial" w:cs="Arial"/>
          <w:sz w:val="18"/>
          <w:szCs w:val="18"/>
        </w:rPr>
      </w:pPr>
    </w:p>
    <w:p w14:paraId="1E162E29" w14:textId="7AD87631" w:rsidR="001C7A31" w:rsidRPr="00792A58" w:rsidRDefault="001C7A31" w:rsidP="001C7A31">
      <w:pPr>
        <w:jc w:val="thaiDistribute"/>
        <w:rPr>
          <w:rFonts w:ascii="Arial" w:hAnsi="Arial" w:cs="Arial"/>
          <w:sz w:val="18"/>
          <w:szCs w:val="18"/>
        </w:rPr>
      </w:pPr>
      <w:r w:rsidRPr="00792A58">
        <w:rPr>
          <w:rFonts w:ascii="Arial" w:hAnsi="Arial" w:cs="Arial"/>
          <w:sz w:val="18"/>
          <w:szCs w:val="18"/>
        </w:rPr>
        <w:t>Relationships between the Company and related parties are as follows:</w:t>
      </w:r>
    </w:p>
    <w:p w14:paraId="53F59689" w14:textId="77777777" w:rsidR="001C7A31" w:rsidRPr="00792A58" w:rsidRDefault="001C7A31" w:rsidP="001C7A31">
      <w:pPr>
        <w:tabs>
          <w:tab w:val="left" w:pos="900"/>
          <w:tab w:val="left" w:pos="2160"/>
          <w:tab w:val="left" w:pos="2880"/>
        </w:tabs>
        <w:jc w:val="thaiDistribute"/>
        <w:rPr>
          <w:rFonts w:ascii="Arial" w:hAnsi="Arial" w:cs="Arial"/>
          <w:sz w:val="18"/>
          <w:szCs w:val="18"/>
        </w:rPr>
      </w:pPr>
    </w:p>
    <w:tbl>
      <w:tblPr>
        <w:tblW w:w="9450" w:type="dxa"/>
        <w:tblInd w:w="108" w:type="dxa"/>
        <w:tblLook w:val="04A0" w:firstRow="1" w:lastRow="0" w:firstColumn="1" w:lastColumn="0" w:noHBand="0" w:noVBand="1"/>
      </w:tblPr>
      <w:tblGrid>
        <w:gridCol w:w="3600"/>
        <w:gridCol w:w="990"/>
        <w:gridCol w:w="4860"/>
      </w:tblGrid>
      <w:tr w:rsidR="00B872D8" w:rsidRPr="00792A58" w14:paraId="690076A4" w14:textId="77777777" w:rsidTr="00DE7C11">
        <w:trPr>
          <w:trHeight w:val="20"/>
        </w:trPr>
        <w:tc>
          <w:tcPr>
            <w:tcW w:w="3600" w:type="dxa"/>
            <w:tcBorders>
              <w:top w:val="single" w:sz="4" w:space="0" w:color="auto"/>
              <w:bottom w:val="single" w:sz="4" w:space="0" w:color="auto"/>
            </w:tcBorders>
            <w:vAlign w:val="center"/>
          </w:tcPr>
          <w:p w14:paraId="18C90F81" w14:textId="77777777" w:rsidR="00B872D8" w:rsidRPr="00792A58" w:rsidRDefault="00B872D8" w:rsidP="00187493">
            <w:pPr>
              <w:spacing w:line="254" w:lineRule="auto"/>
              <w:ind w:left="-109" w:right="-18" w:firstLine="37"/>
              <w:jc w:val="center"/>
              <w:rPr>
                <w:rFonts w:ascii="Arial" w:hAnsi="Arial" w:cs="Arial"/>
                <w:b/>
                <w:bCs/>
                <w:sz w:val="16"/>
                <w:szCs w:val="16"/>
                <w:lang w:eastAsia="en-US"/>
              </w:rPr>
            </w:pPr>
          </w:p>
          <w:p w14:paraId="74648813" w14:textId="77777777" w:rsidR="00B872D8" w:rsidRPr="00792A58" w:rsidRDefault="00B872D8" w:rsidP="00187493">
            <w:pPr>
              <w:spacing w:line="254" w:lineRule="auto"/>
              <w:ind w:left="-109" w:right="-18" w:firstLine="37"/>
              <w:jc w:val="center"/>
              <w:rPr>
                <w:rFonts w:ascii="Arial" w:hAnsi="Arial" w:cs="Arial"/>
                <w:b/>
                <w:bCs/>
                <w:sz w:val="16"/>
                <w:szCs w:val="16"/>
                <w:lang w:eastAsia="en-US"/>
              </w:rPr>
            </w:pPr>
            <w:r w:rsidRPr="00792A58">
              <w:rPr>
                <w:rFonts w:ascii="Arial" w:hAnsi="Arial" w:cs="Arial"/>
                <w:b/>
                <w:bCs/>
                <w:sz w:val="16"/>
                <w:szCs w:val="16"/>
                <w:lang w:eastAsia="en-US"/>
              </w:rPr>
              <w:t>List of related parties</w:t>
            </w:r>
          </w:p>
        </w:tc>
        <w:tc>
          <w:tcPr>
            <w:tcW w:w="990" w:type="dxa"/>
            <w:tcBorders>
              <w:top w:val="single" w:sz="4" w:space="0" w:color="auto"/>
              <w:bottom w:val="single" w:sz="4" w:space="0" w:color="auto"/>
            </w:tcBorders>
            <w:vAlign w:val="center"/>
            <w:hideMark/>
          </w:tcPr>
          <w:p w14:paraId="4FC5344B" w14:textId="77777777" w:rsidR="00B872D8" w:rsidRPr="00792A58" w:rsidRDefault="00B872D8" w:rsidP="00187493">
            <w:pPr>
              <w:spacing w:line="254" w:lineRule="auto"/>
              <w:ind w:left="-18" w:right="-72"/>
              <w:jc w:val="center"/>
              <w:rPr>
                <w:rFonts w:ascii="Arial" w:hAnsi="Arial" w:cs="Arial"/>
                <w:b/>
                <w:bCs/>
                <w:sz w:val="16"/>
                <w:szCs w:val="16"/>
                <w:lang w:eastAsia="en-US"/>
              </w:rPr>
            </w:pPr>
            <w:r w:rsidRPr="00792A58">
              <w:rPr>
                <w:rFonts w:ascii="Arial" w:hAnsi="Arial" w:cs="Arial"/>
                <w:b/>
                <w:bCs/>
                <w:sz w:val="16"/>
                <w:szCs w:val="16"/>
                <w:lang w:eastAsia="en-US"/>
              </w:rPr>
              <w:t>Country/</w:t>
            </w:r>
          </w:p>
          <w:p w14:paraId="5B73F098" w14:textId="77777777" w:rsidR="00B872D8" w:rsidRPr="00792A58" w:rsidRDefault="00B872D8" w:rsidP="00187493">
            <w:pPr>
              <w:spacing w:line="254" w:lineRule="auto"/>
              <w:ind w:left="-18" w:right="-72"/>
              <w:jc w:val="center"/>
              <w:rPr>
                <w:rFonts w:ascii="Arial" w:hAnsi="Arial" w:cs="Arial"/>
                <w:b/>
                <w:bCs/>
                <w:sz w:val="16"/>
                <w:szCs w:val="16"/>
                <w:cs/>
                <w:lang w:eastAsia="en-US"/>
              </w:rPr>
            </w:pPr>
            <w:r w:rsidRPr="00792A58">
              <w:rPr>
                <w:rFonts w:ascii="Arial" w:hAnsi="Arial" w:cs="Arial"/>
                <w:b/>
                <w:bCs/>
                <w:sz w:val="16"/>
                <w:szCs w:val="16"/>
                <w:lang w:eastAsia="en-US"/>
              </w:rPr>
              <w:t>Nationality</w:t>
            </w:r>
          </w:p>
        </w:tc>
        <w:tc>
          <w:tcPr>
            <w:tcW w:w="4860" w:type="dxa"/>
            <w:tcBorders>
              <w:top w:val="single" w:sz="4" w:space="0" w:color="auto"/>
              <w:bottom w:val="single" w:sz="4" w:space="0" w:color="auto"/>
            </w:tcBorders>
            <w:vAlign w:val="center"/>
          </w:tcPr>
          <w:p w14:paraId="09E1DEC6" w14:textId="77777777" w:rsidR="00B872D8" w:rsidRPr="00792A58" w:rsidRDefault="00B872D8" w:rsidP="00187493">
            <w:pPr>
              <w:pStyle w:val="a"/>
              <w:tabs>
                <w:tab w:val="right" w:pos="936"/>
              </w:tabs>
              <w:spacing w:line="254" w:lineRule="auto"/>
              <w:ind w:right="-72"/>
              <w:jc w:val="center"/>
              <w:rPr>
                <w:rFonts w:ascii="Arial" w:hAnsi="Arial" w:cs="Arial"/>
                <w:b/>
                <w:bCs/>
                <w:color w:val="auto"/>
                <w:sz w:val="16"/>
                <w:szCs w:val="16"/>
                <w:lang w:eastAsia="en-US"/>
              </w:rPr>
            </w:pPr>
          </w:p>
          <w:p w14:paraId="392C0675" w14:textId="77777777" w:rsidR="00B872D8" w:rsidRPr="00792A58" w:rsidRDefault="00B872D8" w:rsidP="00187493">
            <w:pPr>
              <w:pStyle w:val="a"/>
              <w:tabs>
                <w:tab w:val="right" w:pos="936"/>
              </w:tabs>
              <w:spacing w:line="254" w:lineRule="auto"/>
              <w:ind w:right="-72"/>
              <w:jc w:val="center"/>
              <w:rPr>
                <w:rFonts w:ascii="Arial" w:hAnsi="Arial" w:cs="Arial"/>
                <w:b/>
                <w:bCs/>
                <w:color w:val="auto"/>
                <w:sz w:val="16"/>
                <w:szCs w:val="16"/>
                <w:lang w:eastAsia="en-US"/>
              </w:rPr>
            </w:pPr>
            <w:r w:rsidRPr="00792A58">
              <w:rPr>
                <w:rFonts w:ascii="Arial" w:hAnsi="Arial" w:cs="Arial"/>
                <w:b/>
                <w:bCs/>
                <w:color w:val="auto"/>
                <w:sz w:val="16"/>
                <w:szCs w:val="16"/>
                <w:lang w:eastAsia="en-US"/>
              </w:rPr>
              <w:t>Relationship</w:t>
            </w:r>
          </w:p>
        </w:tc>
      </w:tr>
      <w:tr w:rsidR="00B872D8" w:rsidRPr="00792A58" w14:paraId="295CFEFA" w14:textId="77777777" w:rsidTr="00DE7C11">
        <w:trPr>
          <w:trHeight w:val="20"/>
        </w:trPr>
        <w:tc>
          <w:tcPr>
            <w:tcW w:w="3600" w:type="dxa"/>
            <w:tcBorders>
              <w:top w:val="single" w:sz="4" w:space="0" w:color="auto"/>
            </w:tcBorders>
          </w:tcPr>
          <w:p w14:paraId="51D45E00" w14:textId="77777777" w:rsidR="00B872D8" w:rsidRPr="00792A58" w:rsidRDefault="00B872D8" w:rsidP="00E36FA1">
            <w:pPr>
              <w:spacing w:line="254" w:lineRule="auto"/>
              <w:ind w:left="-109" w:right="-72" w:firstLine="37"/>
              <w:jc w:val="thaiDistribute"/>
              <w:rPr>
                <w:rFonts w:ascii="Arial" w:hAnsi="Arial" w:cs="Arial"/>
                <w:sz w:val="10"/>
                <w:szCs w:val="10"/>
                <w:lang w:eastAsia="en-US"/>
              </w:rPr>
            </w:pPr>
          </w:p>
        </w:tc>
        <w:tc>
          <w:tcPr>
            <w:tcW w:w="990" w:type="dxa"/>
            <w:tcBorders>
              <w:top w:val="single" w:sz="4" w:space="0" w:color="auto"/>
            </w:tcBorders>
          </w:tcPr>
          <w:p w14:paraId="5B26F978" w14:textId="77777777" w:rsidR="00B872D8" w:rsidRPr="00792A58" w:rsidRDefault="00B872D8">
            <w:pPr>
              <w:spacing w:line="254" w:lineRule="auto"/>
              <w:ind w:left="-18" w:right="-29"/>
              <w:jc w:val="center"/>
              <w:rPr>
                <w:rFonts w:ascii="Arial" w:hAnsi="Arial" w:cs="Arial"/>
                <w:sz w:val="10"/>
                <w:szCs w:val="10"/>
                <w:cs/>
                <w:lang w:eastAsia="en-US"/>
              </w:rPr>
            </w:pPr>
          </w:p>
        </w:tc>
        <w:tc>
          <w:tcPr>
            <w:tcW w:w="4860" w:type="dxa"/>
            <w:tcBorders>
              <w:top w:val="single" w:sz="4" w:space="0" w:color="auto"/>
            </w:tcBorders>
          </w:tcPr>
          <w:p w14:paraId="013D57C6" w14:textId="77777777" w:rsidR="00B872D8" w:rsidRPr="00792A58" w:rsidRDefault="00B872D8">
            <w:pPr>
              <w:spacing w:line="254" w:lineRule="auto"/>
              <w:jc w:val="center"/>
              <w:rPr>
                <w:rFonts w:ascii="Arial" w:hAnsi="Arial" w:cs="Arial"/>
                <w:sz w:val="10"/>
                <w:szCs w:val="10"/>
                <w:cs/>
                <w:lang w:eastAsia="en-US"/>
              </w:rPr>
            </w:pPr>
          </w:p>
        </w:tc>
      </w:tr>
      <w:tr w:rsidR="00B872D8" w:rsidRPr="00792A58" w14:paraId="4289D544" w14:textId="77777777" w:rsidTr="00DE7C11">
        <w:trPr>
          <w:trHeight w:val="20"/>
        </w:trPr>
        <w:tc>
          <w:tcPr>
            <w:tcW w:w="3600" w:type="dxa"/>
            <w:vAlign w:val="bottom"/>
            <w:hideMark/>
          </w:tcPr>
          <w:p w14:paraId="6FAE9190" w14:textId="77777777" w:rsidR="00B872D8" w:rsidRPr="00792A58" w:rsidRDefault="00B872D8" w:rsidP="00E36FA1">
            <w:pPr>
              <w:spacing w:line="254" w:lineRule="auto"/>
              <w:ind w:left="-109" w:right="-72" w:firstLine="37"/>
              <w:jc w:val="thaiDistribute"/>
              <w:rPr>
                <w:rFonts w:ascii="Arial" w:hAnsi="Arial" w:cs="Arial"/>
                <w:sz w:val="16"/>
                <w:szCs w:val="16"/>
                <w:cs/>
                <w:lang w:eastAsia="en-US"/>
              </w:rPr>
            </w:pPr>
            <w:r w:rsidRPr="00792A58">
              <w:rPr>
                <w:rFonts w:ascii="Arial" w:hAnsi="Arial" w:cs="Arial"/>
                <w:sz w:val="16"/>
                <w:szCs w:val="16"/>
                <w:lang w:eastAsia="en-US"/>
              </w:rPr>
              <w:t>Mr. Wirachai Songmetta</w:t>
            </w:r>
          </w:p>
        </w:tc>
        <w:tc>
          <w:tcPr>
            <w:tcW w:w="990" w:type="dxa"/>
            <w:vAlign w:val="bottom"/>
            <w:hideMark/>
          </w:tcPr>
          <w:p w14:paraId="1713375D"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hideMark/>
          </w:tcPr>
          <w:p w14:paraId="573FB82F"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Shareholder</w:t>
            </w:r>
          </w:p>
        </w:tc>
      </w:tr>
      <w:tr w:rsidR="00B872D8" w:rsidRPr="00792A58" w14:paraId="4A3B1AA9" w14:textId="77777777" w:rsidTr="00DE7C11">
        <w:trPr>
          <w:trHeight w:val="20"/>
        </w:trPr>
        <w:tc>
          <w:tcPr>
            <w:tcW w:w="3600" w:type="dxa"/>
            <w:vAlign w:val="bottom"/>
            <w:hideMark/>
          </w:tcPr>
          <w:p w14:paraId="3CC764A6" w14:textId="77777777" w:rsidR="00B872D8" w:rsidRPr="00792A58" w:rsidRDefault="00B872D8" w:rsidP="00E36FA1">
            <w:pPr>
              <w:spacing w:line="254" w:lineRule="auto"/>
              <w:ind w:left="-109" w:right="-72" w:firstLine="37"/>
              <w:jc w:val="thaiDistribute"/>
              <w:rPr>
                <w:rFonts w:ascii="Arial" w:hAnsi="Arial" w:cs="Arial"/>
                <w:sz w:val="16"/>
                <w:szCs w:val="16"/>
                <w:lang w:eastAsia="en-US"/>
              </w:rPr>
            </w:pPr>
            <w:r w:rsidRPr="00792A58">
              <w:rPr>
                <w:rFonts w:ascii="Arial" w:hAnsi="Arial" w:cs="Arial"/>
                <w:sz w:val="16"/>
                <w:szCs w:val="16"/>
                <w:lang w:eastAsia="en-US"/>
              </w:rPr>
              <w:t>Mr. Natt Songmetta</w:t>
            </w:r>
          </w:p>
        </w:tc>
        <w:tc>
          <w:tcPr>
            <w:tcW w:w="990" w:type="dxa"/>
            <w:vAlign w:val="bottom"/>
            <w:hideMark/>
          </w:tcPr>
          <w:p w14:paraId="486D1111"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hideMark/>
          </w:tcPr>
          <w:p w14:paraId="1B348E12"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Shareholder</w:t>
            </w:r>
          </w:p>
        </w:tc>
      </w:tr>
      <w:tr w:rsidR="00B872D8" w:rsidRPr="00792A58" w14:paraId="6F59BFF4" w14:textId="77777777" w:rsidTr="00DE7C11">
        <w:trPr>
          <w:trHeight w:val="20"/>
        </w:trPr>
        <w:tc>
          <w:tcPr>
            <w:tcW w:w="3600" w:type="dxa"/>
            <w:vAlign w:val="bottom"/>
            <w:hideMark/>
          </w:tcPr>
          <w:p w14:paraId="587AA23B" w14:textId="77777777" w:rsidR="00B872D8" w:rsidRPr="00792A58" w:rsidRDefault="00B872D8" w:rsidP="00E36FA1">
            <w:pPr>
              <w:spacing w:line="254" w:lineRule="auto"/>
              <w:ind w:left="-109" w:right="-72" w:firstLine="37"/>
              <w:jc w:val="thaiDistribute"/>
              <w:rPr>
                <w:rFonts w:ascii="Arial" w:hAnsi="Arial" w:cs="Arial"/>
                <w:sz w:val="16"/>
                <w:szCs w:val="16"/>
                <w:lang w:eastAsia="en-US"/>
              </w:rPr>
            </w:pPr>
            <w:r w:rsidRPr="00792A58">
              <w:rPr>
                <w:rFonts w:ascii="Arial" w:hAnsi="Arial" w:cs="Arial"/>
                <w:sz w:val="16"/>
                <w:szCs w:val="16"/>
                <w:lang w:eastAsia="en-US"/>
              </w:rPr>
              <w:t>Mr. Tanavijit Ankapipatchai</w:t>
            </w:r>
          </w:p>
        </w:tc>
        <w:tc>
          <w:tcPr>
            <w:tcW w:w="990" w:type="dxa"/>
            <w:vAlign w:val="bottom"/>
            <w:hideMark/>
          </w:tcPr>
          <w:p w14:paraId="73AE8D4B"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hideMark/>
          </w:tcPr>
          <w:p w14:paraId="0A6F6A9D"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Shareholder and director</w:t>
            </w:r>
          </w:p>
        </w:tc>
      </w:tr>
      <w:tr w:rsidR="00B872D8" w:rsidRPr="00792A58" w14:paraId="6E369D9E" w14:textId="77777777" w:rsidTr="00DE7C11">
        <w:trPr>
          <w:trHeight w:val="20"/>
        </w:trPr>
        <w:tc>
          <w:tcPr>
            <w:tcW w:w="3600" w:type="dxa"/>
            <w:vAlign w:val="bottom"/>
            <w:hideMark/>
          </w:tcPr>
          <w:p w14:paraId="6125F950" w14:textId="77777777" w:rsidR="00B872D8" w:rsidRPr="00792A58" w:rsidRDefault="00B872D8" w:rsidP="00E36FA1">
            <w:pPr>
              <w:spacing w:line="254" w:lineRule="auto"/>
              <w:ind w:left="-109" w:right="-72" w:firstLine="37"/>
              <w:jc w:val="thaiDistribute"/>
              <w:rPr>
                <w:rFonts w:ascii="Arial" w:hAnsi="Arial" w:cs="Arial"/>
                <w:sz w:val="16"/>
                <w:szCs w:val="16"/>
                <w:lang w:eastAsia="en-US"/>
              </w:rPr>
            </w:pPr>
            <w:r w:rsidRPr="00792A58">
              <w:rPr>
                <w:rFonts w:ascii="Arial" w:hAnsi="Arial" w:cs="Arial"/>
                <w:sz w:val="16"/>
                <w:szCs w:val="16"/>
                <w:lang w:eastAsia="en-US"/>
              </w:rPr>
              <w:t>Mr. Teerawut Songmetta</w:t>
            </w:r>
          </w:p>
        </w:tc>
        <w:tc>
          <w:tcPr>
            <w:tcW w:w="990" w:type="dxa"/>
            <w:vAlign w:val="bottom"/>
            <w:hideMark/>
          </w:tcPr>
          <w:p w14:paraId="08DA4DB4"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hideMark/>
          </w:tcPr>
          <w:p w14:paraId="39E3AB7D"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Shareholder and director</w:t>
            </w:r>
          </w:p>
        </w:tc>
      </w:tr>
      <w:tr w:rsidR="00B872D8" w:rsidRPr="00792A58" w14:paraId="73C52582" w14:textId="77777777" w:rsidTr="00DE7C11">
        <w:trPr>
          <w:trHeight w:val="20"/>
        </w:trPr>
        <w:tc>
          <w:tcPr>
            <w:tcW w:w="3600" w:type="dxa"/>
            <w:vAlign w:val="bottom"/>
            <w:hideMark/>
          </w:tcPr>
          <w:p w14:paraId="4049B3FB" w14:textId="77777777" w:rsidR="00B872D8" w:rsidRPr="00792A58" w:rsidRDefault="00B872D8" w:rsidP="00E36FA1">
            <w:pPr>
              <w:spacing w:line="254" w:lineRule="auto"/>
              <w:ind w:left="-109" w:right="-72" w:firstLine="37"/>
              <w:jc w:val="thaiDistribute"/>
              <w:rPr>
                <w:rFonts w:ascii="Arial" w:hAnsi="Arial" w:cs="Arial"/>
                <w:sz w:val="16"/>
                <w:szCs w:val="16"/>
                <w:lang w:eastAsia="en-US"/>
              </w:rPr>
            </w:pPr>
            <w:r w:rsidRPr="00792A58">
              <w:rPr>
                <w:rFonts w:ascii="Arial" w:hAnsi="Arial" w:cs="Arial"/>
                <w:sz w:val="16"/>
                <w:szCs w:val="16"/>
                <w:lang w:eastAsia="en-US"/>
              </w:rPr>
              <w:t>Mr. Pornmett Songmetta</w:t>
            </w:r>
          </w:p>
        </w:tc>
        <w:tc>
          <w:tcPr>
            <w:tcW w:w="990" w:type="dxa"/>
            <w:vAlign w:val="bottom"/>
            <w:hideMark/>
          </w:tcPr>
          <w:p w14:paraId="668A6824"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hideMark/>
          </w:tcPr>
          <w:p w14:paraId="66CA239D"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Shareholder and director</w:t>
            </w:r>
          </w:p>
        </w:tc>
      </w:tr>
      <w:tr w:rsidR="00B872D8" w:rsidRPr="00792A58" w14:paraId="1333E99B" w14:textId="77777777" w:rsidTr="00DE7C11">
        <w:trPr>
          <w:trHeight w:val="20"/>
        </w:trPr>
        <w:tc>
          <w:tcPr>
            <w:tcW w:w="3600" w:type="dxa"/>
            <w:vAlign w:val="bottom"/>
            <w:hideMark/>
          </w:tcPr>
          <w:p w14:paraId="6D3CE682" w14:textId="77777777" w:rsidR="00B872D8" w:rsidRPr="00792A58" w:rsidRDefault="00B872D8" w:rsidP="00E36FA1">
            <w:pPr>
              <w:spacing w:line="254" w:lineRule="auto"/>
              <w:ind w:left="-109" w:right="-72" w:firstLine="37"/>
              <w:jc w:val="thaiDistribute"/>
              <w:rPr>
                <w:rFonts w:ascii="Arial" w:hAnsi="Arial" w:cs="Arial"/>
                <w:sz w:val="16"/>
                <w:szCs w:val="16"/>
                <w:lang w:eastAsia="en-US"/>
              </w:rPr>
            </w:pPr>
            <w:r w:rsidRPr="00792A58">
              <w:rPr>
                <w:rFonts w:ascii="Arial" w:hAnsi="Arial" w:cs="Arial"/>
                <w:sz w:val="16"/>
                <w:szCs w:val="16"/>
                <w:lang w:eastAsia="en-US"/>
              </w:rPr>
              <w:t>Ms. Jiratha Songmetta</w:t>
            </w:r>
          </w:p>
        </w:tc>
        <w:tc>
          <w:tcPr>
            <w:tcW w:w="990" w:type="dxa"/>
            <w:vAlign w:val="bottom"/>
            <w:hideMark/>
          </w:tcPr>
          <w:p w14:paraId="5463F3D9"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hideMark/>
          </w:tcPr>
          <w:p w14:paraId="198EB7F5" w14:textId="77777777" w:rsidR="00B872D8" w:rsidRPr="00792A58" w:rsidRDefault="00B872D8">
            <w:pPr>
              <w:spacing w:line="254" w:lineRule="auto"/>
              <w:jc w:val="center"/>
              <w:rPr>
                <w:rFonts w:ascii="Arial" w:hAnsi="Arial" w:cs="Arial"/>
                <w:sz w:val="16"/>
                <w:szCs w:val="16"/>
                <w:lang w:eastAsia="en-US"/>
              </w:rPr>
            </w:pPr>
            <w:r w:rsidRPr="00792A58">
              <w:rPr>
                <w:rFonts w:ascii="Arial" w:hAnsi="Arial" w:cs="Arial"/>
                <w:sz w:val="16"/>
                <w:szCs w:val="16"/>
                <w:lang w:eastAsia="en-US"/>
              </w:rPr>
              <w:t>Director</w:t>
            </w:r>
          </w:p>
        </w:tc>
      </w:tr>
      <w:tr w:rsidR="00132E08" w:rsidRPr="00792A58" w14:paraId="757E9A82" w14:textId="77777777" w:rsidTr="00DE7C11">
        <w:trPr>
          <w:trHeight w:val="20"/>
        </w:trPr>
        <w:tc>
          <w:tcPr>
            <w:tcW w:w="3600" w:type="dxa"/>
            <w:vAlign w:val="bottom"/>
          </w:tcPr>
          <w:p w14:paraId="72D55C17" w14:textId="7DD29E02" w:rsidR="00132E08" w:rsidRPr="00792A58" w:rsidRDefault="00132E08" w:rsidP="00E36FA1">
            <w:pPr>
              <w:spacing w:line="254" w:lineRule="auto"/>
              <w:ind w:left="-109" w:right="-72" w:firstLine="37"/>
              <w:jc w:val="thaiDistribute"/>
              <w:rPr>
                <w:rFonts w:ascii="Arial" w:hAnsi="Arial" w:cs="Arial"/>
                <w:sz w:val="16"/>
                <w:szCs w:val="16"/>
                <w:lang w:eastAsia="en-US"/>
              </w:rPr>
            </w:pPr>
            <w:r w:rsidRPr="00792A58">
              <w:rPr>
                <w:rFonts w:ascii="Arial" w:hAnsi="Arial" w:cs="Arial"/>
                <w:sz w:val="16"/>
                <w:szCs w:val="16"/>
                <w:lang w:eastAsia="en-US"/>
              </w:rPr>
              <w:t>Mr. Monthon Sudprasert</w:t>
            </w:r>
          </w:p>
        </w:tc>
        <w:tc>
          <w:tcPr>
            <w:tcW w:w="990" w:type="dxa"/>
            <w:vAlign w:val="bottom"/>
          </w:tcPr>
          <w:p w14:paraId="7E3AD497" w14:textId="571F3DF9" w:rsidR="00132E08" w:rsidRPr="00792A58" w:rsidRDefault="00132E08">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tcPr>
          <w:p w14:paraId="31FA96F9" w14:textId="1A5E876D" w:rsidR="00132E08" w:rsidRPr="00792A58" w:rsidRDefault="00132E08">
            <w:pPr>
              <w:spacing w:line="254" w:lineRule="auto"/>
              <w:jc w:val="center"/>
              <w:rPr>
                <w:rFonts w:ascii="Arial" w:hAnsi="Arial" w:cs="Arial"/>
                <w:sz w:val="16"/>
                <w:szCs w:val="16"/>
                <w:lang w:eastAsia="en-US"/>
              </w:rPr>
            </w:pPr>
            <w:r w:rsidRPr="00792A58">
              <w:rPr>
                <w:rFonts w:ascii="Arial" w:hAnsi="Arial" w:cs="Arial"/>
                <w:sz w:val="16"/>
                <w:szCs w:val="16"/>
                <w:lang w:eastAsia="en-US"/>
              </w:rPr>
              <w:t xml:space="preserve">Director </w:t>
            </w:r>
          </w:p>
        </w:tc>
      </w:tr>
      <w:tr w:rsidR="00DE7C11" w:rsidRPr="00792A58" w14:paraId="1343441E" w14:textId="77777777" w:rsidTr="00DE7C11">
        <w:trPr>
          <w:trHeight w:val="20"/>
        </w:trPr>
        <w:tc>
          <w:tcPr>
            <w:tcW w:w="3600" w:type="dxa"/>
            <w:vAlign w:val="bottom"/>
          </w:tcPr>
          <w:p w14:paraId="29B595F9" w14:textId="77777777" w:rsidR="00DE7C11" w:rsidRPr="00792A58" w:rsidRDefault="00DE7C11" w:rsidP="00B878B5">
            <w:pPr>
              <w:spacing w:line="254" w:lineRule="auto"/>
              <w:ind w:left="-109" w:right="-72" w:firstLine="37"/>
              <w:jc w:val="thaiDistribute"/>
              <w:rPr>
                <w:rFonts w:ascii="Arial" w:hAnsi="Arial" w:cs="Arial"/>
                <w:sz w:val="16"/>
                <w:szCs w:val="16"/>
                <w:lang w:eastAsia="en-US"/>
              </w:rPr>
            </w:pPr>
            <w:r w:rsidRPr="00792A58">
              <w:rPr>
                <w:rFonts w:ascii="Arial" w:hAnsi="Arial" w:cs="Arial"/>
                <w:sz w:val="16"/>
                <w:szCs w:val="16"/>
                <w:lang w:eastAsia="en-US"/>
              </w:rPr>
              <w:t>Ms. Chonticha Chitraarporn</w:t>
            </w:r>
          </w:p>
        </w:tc>
        <w:tc>
          <w:tcPr>
            <w:tcW w:w="990" w:type="dxa"/>
            <w:vAlign w:val="bottom"/>
          </w:tcPr>
          <w:p w14:paraId="36473917" w14:textId="77777777" w:rsidR="00DE7C11" w:rsidRPr="00792A58" w:rsidRDefault="00DE7C11" w:rsidP="00B878B5">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tcPr>
          <w:p w14:paraId="6565F3B5" w14:textId="77777777" w:rsidR="00DE7C11" w:rsidRPr="00792A58" w:rsidRDefault="00DE7C11" w:rsidP="00B878B5">
            <w:pPr>
              <w:spacing w:line="254" w:lineRule="auto"/>
              <w:jc w:val="center"/>
              <w:rPr>
                <w:rFonts w:ascii="Arial" w:hAnsi="Arial" w:cs="Arial"/>
                <w:sz w:val="16"/>
                <w:szCs w:val="16"/>
                <w:lang w:eastAsia="en-US"/>
              </w:rPr>
            </w:pPr>
            <w:r w:rsidRPr="00792A58">
              <w:rPr>
                <w:rFonts w:ascii="Arial" w:hAnsi="Arial" w:cs="Arial"/>
                <w:sz w:val="16"/>
                <w:szCs w:val="16"/>
                <w:lang w:eastAsia="en-US"/>
              </w:rPr>
              <w:t>Director</w:t>
            </w:r>
          </w:p>
        </w:tc>
      </w:tr>
      <w:tr w:rsidR="00DE7C11" w:rsidRPr="00792A58" w14:paraId="3FC0BD22" w14:textId="77777777" w:rsidTr="00DE7C11">
        <w:trPr>
          <w:trHeight w:val="20"/>
        </w:trPr>
        <w:tc>
          <w:tcPr>
            <w:tcW w:w="3600" w:type="dxa"/>
            <w:vAlign w:val="bottom"/>
          </w:tcPr>
          <w:p w14:paraId="1698F2D1" w14:textId="77777777" w:rsidR="00DE7C11" w:rsidRPr="00792A58" w:rsidRDefault="00DE7C11" w:rsidP="00B878B5">
            <w:pPr>
              <w:spacing w:line="254" w:lineRule="auto"/>
              <w:ind w:left="-109" w:right="-72" w:firstLine="37"/>
              <w:jc w:val="thaiDistribute"/>
              <w:rPr>
                <w:rFonts w:ascii="Arial" w:hAnsi="Arial" w:cs="Arial"/>
                <w:sz w:val="16"/>
                <w:szCs w:val="16"/>
                <w:lang w:eastAsia="en-US"/>
              </w:rPr>
            </w:pPr>
            <w:r w:rsidRPr="00792A58">
              <w:rPr>
                <w:rFonts w:ascii="Arial" w:hAnsi="Arial" w:cs="Arial"/>
                <w:sz w:val="16"/>
                <w:szCs w:val="16"/>
                <w:lang w:eastAsia="en-US"/>
              </w:rPr>
              <w:t>Ms. Patchanee Suteevitanunt</w:t>
            </w:r>
          </w:p>
        </w:tc>
        <w:tc>
          <w:tcPr>
            <w:tcW w:w="990" w:type="dxa"/>
            <w:vAlign w:val="bottom"/>
          </w:tcPr>
          <w:p w14:paraId="04A7ED15" w14:textId="77777777" w:rsidR="00DE7C11" w:rsidRPr="00792A58" w:rsidRDefault="00DE7C11" w:rsidP="00B878B5">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tcPr>
          <w:p w14:paraId="393EF81A" w14:textId="77777777" w:rsidR="00DE7C11" w:rsidRPr="00792A58" w:rsidRDefault="00DE7C11" w:rsidP="00B878B5">
            <w:pPr>
              <w:spacing w:line="254" w:lineRule="auto"/>
              <w:jc w:val="center"/>
              <w:rPr>
                <w:rFonts w:ascii="Arial" w:hAnsi="Arial" w:cs="Arial"/>
                <w:sz w:val="16"/>
                <w:szCs w:val="16"/>
                <w:lang w:eastAsia="en-US"/>
              </w:rPr>
            </w:pPr>
            <w:r w:rsidRPr="00792A58">
              <w:rPr>
                <w:rFonts w:ascii="Arial" w:hAnsi="Arial" w:cs="Arial"/>
                <w:sz w:val="16"/>
                <w:szCs w:val="16"/>
                <w:lang w:eastAsia="en-US"/>
              </w:rPr>
              <w:t>Director</w:t>
            </w:r>
          </w:p>
        </w:tc>
      </w:tr>
      <w:tr w:rsidR="00DE7C11" w:rsidRPr="00792A58" w14:paraId="1FBCD498" w14:textId="77777777" w:rsidTr="00DE7C11">
        <w:trPr>
          <w:trHeight w:val="20"/>
        </w:trPr>
        <w:tc>
          <w:tcPr>
            <w:tcW w:w="3600" w:type="dxa"/>
            <w:vAlign w:val="bottom"/>
          </w:tcPr>
          <w:p w14:paraId="6024AA53" w14:textId="77777777" w:rsidR="00DE7C11" w:rsidRPr="00792A58" w:rsidRDefault="00DE7C11" w:rsidP="00B878B5">
            <w:pPr>
              <w:spacing w:line="254" w:lineRule="auto"/>
              <w:ind w:left="-109" w:right="-72" w:firstLine="37"/>
              <w:jc w:val="thaiDistribute"/>
              <w:rPr>
                <w:rFonts w:ascii="Arial" w:hAnsi="Arial" w:cs="Arial"/>
                <w:sz w:val="16"/>
                <w:szCs w:val="16"/>
                <w:lang w:eastAsia="en-US"/>
              </w:rPr>
            </w:pPr>
            <w:r w:rsidRPr="00792A58">
              <w:rPr>
                <w:rFonts w:ascii="Arial" w:hAnsi="Arial" w:cs="Arial"/>
                <w:sz w:val="16"/>
                <w:szCs w:val="16"/>
                <w:lang w:eastAsia="en-US"/>
              </w:rPr>
              <w:t>Mr. Nuekruk Baingern</w:t>
            </w:r>
          </w:p>
        </w:tc>
        <w:tc>
          <w:tcPr>
            <w:tcW w:w="990" w:type="dxa"/>
            <w:vAlign w:val="bottom"/>
          </w:tcPr>
          <w:p w14:paraId="79A71E58" w14:textId="77777777" w:rsidR="00DE7C11" w:rsidRPr="00792A58" w:rsidRDefault="00DE7C11" w:rsidP="00B878B5">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tcPr>
          <w:p w14:paraId="1B442143" w14:textId="77777777" w:rsidR="00DE7C11" w:rsidRPr="00792A58" w:rsidRDefault="00DE7C11" w:rsidP="00B878B5">
            <w:pPr>
              <w:spacing w:line="254" w:lineRule="auto"/>
              <w:jc w:val="center"/>
              <w:rPr>
                <w:rFonts w:ascii="Arial" w:hAnsi="Arial" w:cs="Arial"/>
                <w:sz w:val="16"/>
                <w:szCs w:val="16"/>
                <w:lang w:eastAsia="en-US"/>
              </w:rPr>
            </w:pPr>
            <w:r w:rsidRPr="00792A58">
              <w:rPr>
                <w:rFonts w:ascii="Arial" w:hAnsi="Arial" w:cs="Arial"/>
                <w:sz w:val="16"/>
                <w:szCs w:val="16"/>
                <w:lang w:eastAsia="en-US"/>
              </w:rPr>
              <w:t>Director</w:t>
            </w:r>
          </w:p>
        </w:tc>
      </w:tr>
      <w:tr w:rsidR="00DE7C11" w:rsidRPr="00792A58" w14:paraId="3B545143" w14:textId="77777777" w:rsidTr="00DE7C11">
        <w:trPr>
          <w:trHeight w:val="20"/>
        </w:trPr>
        <w:tc>
          <w:tcPr>
            <w:tcW w:w="3600" w:type="dxa"/>
            <w:vAlign w:val="bottom"/>
          </w:tcPr>
          <w:p w14:paraId="2A34891C" w14:textId="77777777" w:rsidR="00DE7C11" w:rsidRPr="00792A58" w:rsidRDefault="00DE7C11" w:rsidP="00B878B5">
            <w:pPr>
              <w:spacing w:line="254" w:lineRule="auto"/>
              <w:ind w:left="-109" w:right="-72" w:firstLine="37"/>
              <w:jc w:val="thaiDistribute"/>
              <w:rPr>
                <w:rFonts w:ascii="Arial" w:hAnsi="Arial" w:cs="Arial"/>
                <w:sz w:val="16"/>
                <w:szCs w:val="16"/>
                <w:lang w:eastAsia="en-US"/>
              </w:rPr>
            </w:pPr>
            <w:r w:rsidRPr="00792A58">
              <w:rPr>
                <w:rFonts w:ascii="Arial" w:hAnsi="Arial" w:cs="Arial"/>
                <w:sz w:val="16"/>
                <w:szCs w:val="16"/>
                <w:lang w:eastAsia="en-US"/>
              </w:rPr>
              <w:t>Mr. Charoon Intachan</w:t>
            </w:r>
          </w:p>
        </w:tc>
        <w:tc>
          <w:tcPr>
            <w:tcW w:w="990" w:type="dxa"/>
            <w:vAlign w:val="bottom"/>
          </w:tcPr>
          <w:p w14:paraId="3C7CD25C" w14:textId="77777777" w:rsidR="00DE7C11" w:rsidRPr="00792A58" w:rsidRDefault="00DE7C11" w:rsidP="00B878B5">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tcPr>
          <w:p w14:paraId="1B9EEF70" w14:textId="77777777" w:rsidR="00DE7C11" w:rsidRPr="00792A58" w:rsidRDefault="00DE7C11" w:rsidP="00B878B5">
            <w:pPr>
              <w:spacing w:line="254" w:lineRule="auto"/>
              <w:jc w:val="center"/>
              <w:rPr>
                <w:rFonts w:ascii="Arial" w:hAnsi="Arial" w:cs="Arial"/>
                <w:sz w:val="16"/>
                <w:szCs w:val="16"/>
                <w:lang w:eastAsia="en-US"/>
              </w:rPr>
            </w:pPr>
            <w:r w:rsidRPr="00792A58">
              <w:rPr>
                <w:rFonts w:ascii="Arial" w:hAnsi="Arial" w:cs="Arial"/>
                <w:sz w:val="16"/>
                <w:szCs w:val="16"/>
                <w:lang w:eastAsia="en-US"/>
              </w:rPr>
              <w:t>Director</w:t>
            </w:r>
          </w:p>
        </w:tc>
      </w:tr>
      <w:tr w:rsidR="00DE7C11" w:rsidRPr="00792A58" w14:paraId="1FDA6452" w14:textId="77777777" w:rsidTr="00DE7C11">
        <w:trPr>
          <w:trHeight w:val="20"/>
        </w:trPr>
        <w:tc>
          <w:tcPr>
            <w:tcW w:w="3600" w:type="dxa"/>
            <w:vAlign w:val="bottom"/>
          </w:tcPr>
          <w:p w14:paraId="2CBE4C4F" w14:textId="77777777" w:rsidR="00DE7C11" w:rsidRPr="00792A58" w:rsidRDefault="00DE7C11" w:rsidP="00B878B5">
            <w:pPr>
              <w:spacing w:line="254" w:lineRule="auto"/>
              <w:ind w:left="-109" w:right="-72" w:firstLine="37"/>
              <w:jc w:val="thaiDistribute"/>
              <w:rPr>
                <w:rFonts w:ascii="Arial" w:hAnsi="Arial" w:cs="Arial"/>
                <w:sz w:val="16"/>
                <w:szCs w:val="16"/>
                <w:lang w:eastAsia="en-US"/>
              </w:rPr>
            </w:pPr>
            <w:r w:rsidRPr="00792A58">
              <w:rPr>
                <w:rFonts w:ascii="Arial" w:hAnsi="Arial" w:cs="Arial"/>
                <w:sz w:val="16"/>
                <w:szCs w:val="16"/>
                <w:lang w:eastAsia="en-US"/>
              </w:rPr>
              <w:t>Mr. Tanachai Banditvorapoom</w:t>
            </w:r>
          </w:p>
        </w:tc>
        <w:tc>
          <w:tcPr>
            <w:tcW w:w="990" w:type="dxa"/>
            <w:vAlign w:val="bottom"/>
          </w:tcPr>
          <w:p w14:paraId="1B824BCB" w14:textId="77777777" w:rsidR="00DE7C11" w:rsidRPr="00792A58" w:rsidRDefault="00DE7C11" w:rsidP="00B878B5">
            <w:pPr>
              <w:spacing w:line="254" w:lineRule="auto"/>
              <w:jc w:val="center"/>
              <w:rPr>
                <w:rFonts w:ascii="Arial" w:hAnsi="Arial" w:cs="Arial"/>
                <w:sz w:val="16"/>
                <w:szCs w:val="16"/>
                <w:lang w:eastAsia="en-US"/>
              </w:rPr>
            </w:pPr>
            <w:r w:rsidRPr="00792A58">
              <w:rPr>
                <w:rFonts w:ascii="Arial" w:hAnsi="Arial" w:cs="Arial"/>
                <w:sz w:val="16"/>
                <w:szCs w:val="16"/>
                <w:lang w:eastAsia="en-US"/>
              </w:rPr>
              <w:t>Thai</w:t>
            </w:r>
          </w:p>
        </w:tc>
        <w:tc>
          <w:tcPr>
            <w:tcW w:w="4860" w:type="dxa"/>
            <w:vAlign w:val="bottom"/>
          </w:tcPr>
          <w:p w14:paraId="70A25D18" w14:textId="77777777" w:rsidR="00DE7C11" w:rsidRPr="00792A58" w:rsidRDefault="00DE7C11" w:rsidP="00B878B5">
            <w:pPr>
              <w:spacing w:line="254" w:lineRule="auto"/>
              <w:jc w:val="center"/>
              <w:rPr>
                <w:rFonts w:ascii="Arial" w:hAnsi="Arial" w:cs="Arial"/>
                <w:sz w:val="16"/>
                <w:szCs w:val="16"/>
                <w:lang w:eastAsia="en-US"/>
              </w:rPr>
            </w:pPr>
            <w:r w:rsidRPr="00792A58">
              <w:rPr>
                <w:rFonts w:ascii="Arial" w:hAnsi="Arial" w:cs="Arial"/>
                <w:sz w:val="16"/>
                <w:szCs w:val="16"/>
                <w:lang w:eastAsia="en-US"/>
              </w:rPr>
              <w:t>Director</w:t>
            </w:r>
          </w:p>
        </w:tc>
      </w:tr>
    </w:tbl>
    <w:p w14:paraId="2A49470E" w14:textId="28EDA838" w:rsidR="00571500" w:rsidRPr="00792A58" w:rsidRDefault="00571500" w:rsidP="007306DF">
      <w:pPr>
        <w:jc w:val="thaiDistribute"/>
        <w:rPr>
          <w:rFonts w:ascii="Arial" w:hAnsi="Arial" w:cs="Arial"/>
          <w:sz w:val="18"/>
          <w:szCs w:val="18"/>
        </w:rPr>
      </w:pPr>
      <w:r w:rsidRPr="00792A58">
        <w:rPr>
          <w:rFonts w:ascii="Arial" w:hAnsi="Arial" w:cs="Arial"/>
          <w:sz w:val="18"/>
          <w:szCs w:val="18"/>
        </w:rPr>
        <w:br w:type="page"/>
      </w:r>
    </w:p>
    <w:tbl>
      <w:tblPr>
        <w:tblW w:w="9450" w:type="dxa"/>
        <w:tblInd w:w="108" w:type="dxa"/>
        <w:tblLook w:val="04A0" w:firstRow="1" w:lastRow="0" w:firstColumn="1" w:lastColumn="0" w:noHBand="0" w:noVBand="1"/>
      </w:tblPr>
      <w:tblGrid>
        <w:gridCol w:w="4140"/>
        <w:gridCol w:w="1080"/>
        <w:gridCol w:w="4230"/>
      </w:tblGrid>
      <w:tr w:rsidR="00571500" w:rsidRPr="00792A58" w14:paraId="1E0AD087" w14:textId="77777777" w:rsidTr="00B06BD1">
        <w:trPr>
          <w:trHeight w:val="20"/>
        </w:trPr>
        <w:tc>
          <w:tcPr>
            <w:tcW w:w="4140" w:type="dxa"/>
            <w:tcBorders>
              <w:top w:val="single" w:sz="4" w:space="0" w:color="auto"/>
              <w:bottom w:val="single" w:sz="4" w:space="0" w:color="auto"/>
            </w:tcBorders>
            <w:vAlign w:val="center"/>
          </w:tcPr>
          <w:p w14:paraId="5837AC64" w14:textId="77777777" w:rsidR="00571500" w:rsidRPr="00792A58" w:rsidRDefault="00571500" w:rsidP="00DE7C11">
            <w:pPr>
              <w:ind w:left="-109" w:right="-18" w:firstLine="37"/>
              <w:jc w:val="center"/>
              <w:rPr>
                <w:rFonts w:ascii="Arial" w:hAnsi="Arial" w:cs="Arial"/>
                <w:b/>
                <w:bCs/>
                <w:sz w:val="15"/>
                <w:szCs w:val="15"/>
                <w:lang w:eastAsia="en-US"/>
              </w:rPr>
            </w:pPr>
          </w:p>
          <w:p w14:paraId="6ADD5D08" w14:textId="77777777" w:rsidR="00571500" w:rsidRPr="00792A58" w:rsidRDefault="00571500" w:rsidP="00DE7C11">
            <w:pPr>
              <w:ind w:left="-109" w:right="-18" w:firstLine="37"/>
              <w:jc w:val="center"/>
              <w:rPr>
                <w:rFonts w:ascii="Arial" w:hAnsi="Arial" w:cs="Arial"/>
                <w:b/>
                <w:bCs/>
                <w:sz w:val="15"/>
                <w:szCs w:val="15"/>
                <w:lang w:eastAsia="en-US"/>
              </w:rPr>
            </w:pPr>
            <w:r w:rsidRPr="00792A58">
              <w:rPr>
                <w:rFonts w:ascii="Arial" w:hAnsi="Arial" w:cs="Arial"/>
                <w:b/>
                <w:bCs/>
                <w:sz w:val="15"/>
                <w:szCs w:val="15"/>
                <w:lang w:eastAsia="en-US"/>
              </w:rPr>
              <w:t>List of related parties</w:t>
            </w:r>
          </w:p>
        </w:tc>
        <w:tc>
          <w:tcPr>
            <w:tcW w:w="1080" w:type="dxa"/>
            <w:tcBorders>
              <w:top w:val="single" w:sz="4" w:space="0" w:color="auto"/>
              <w:bottom w:val="single" w:sz="4" w:space="0" w:color="auto"/>
            </w:tcBorders>
            <w:vAlign w:val="center"/>
            <w:hideMark/>
          </w:tcPr>
          <w:p w14:paraId="4946DA8A" w14:textId="77777777" w:rsidR="00571500" w:rsidRPr="00792A58" w:rsidRDefault="00571500" w:rsidP="00B06BD1">
            <w:pPr>
              <w:ind w:left="-23" w:right="-72" w:firstLine="5"/>
              <w:jc w:val="center"/>
              <w:rPr>
                <w:rFonts w:ascii="Arial" w:hAnsi="Arial" w:cs="Arial"/>
                <w:b/>
                <w:bCs/>
                <w:sz w:val="15"/>
                <w:szCs w:val="15"/>
                <w:lang w:eastAsia="en-US"/>
              </w:rPr>
            </w:pPr>
            <w:r w:rsidRPr="00792A58">
              <w:rPr>
                <w:rFonts w:ascii="Arial" w:hAnsi="Arial" w:cs="Arial"/>
                <w:b/>
                <w:bCs/>
                <w:sz w:val="15"/>
                <w:szCs w:val="15"/>
                <w:lang w:eastAsia="en-US"/>
              </w:rPr>
              <w:t>Country/</w:t>
            </w:r>
          </w:p>
          <w:p w14:paraId="3E3AC9DB" w14:textId="77777777" w:rsidR="00571500" w:rsidRPr="00792A58" w:rsidRDefault="00571500" w:rsidP="00DE7C11">
            <w:pPr>
              <w:ind w:left="-18" w:right="-72"/>
              <w:jc w:val="center"/>
              <w:rPr>
                <w:rFonts w:ascii="Arial" w:hAnsi="Arial" w:cs="Arial"/>
                <w:b/>
                <w:bCs/>
                <w:sz w:val="15"/>
                <w:szCs w:val="15"/>
                <w:cs/>
                <w:lang w:eastAsia="en-US"/>
              </w:rPr>
            </w:pPr>
            <w:r w:rsidRPr="00792A58">
              <w:rPr>
                <w:rFonts w:ascii="Arial" w:hAnsi="Arial" w:cs="Arial"/>
                <w:b/>
                <w:bCs/>
                <w:sz w:val="15"/>
                <w:szCs w:val="15"/>
                <w:lang w:eastAsia="en-US"/>
              </w:rPr>
              <w:t>Nationality</w:t>
            </w:r>
          </w:p>
        </w:tc>
        <w:tc>
          <w:tcPr>
            <w:tcW w:w="4230" w:type="dxa"/>
            <w:tcBorders>
              <w:top w:val="single" w:sz="4" w:space="0" w:color="auto"/>
              <w:bottom w:val="single" w:sz="4" w:space="0" w:color="auto"/>
            </w:tcBorders>
            <w:vAlign w:val="center"/>
          </w:tcPr>
          <w:p w14:paraId="705EBBB6" w14:textId="77777777" w:rsidR="00571500" w:rsidRPr="00792A58" w:rsidRDefault="00571500" w:rsidP="00DE7C11">
            <w:pPr>
              <w:pStyle w:val="a"/>
              <w:tabs>
                <w:tab w:val="right" w:pos="936"/>
              </w:tabs>
              <w:ind w:left="-102" w:right="-72"/>
              <w:jc w:val="center"/>
              <w:rPr>
                <w:rFonts w:ascii="Arial" w:hAnsi="Arial" w:cs="Arial"/>
                <w:b/>
                <w:bCs/>
                <w:color w:val="auto"/>
                <w:sz w:val="15"/>
                <w:szCs w:val="15"/>
                <w:lang w:eastAsia="en-US"/>
              </w:rPr>
            </w:pPr>
          </w:p>
          <w:p w14:paraId="7D541732" w14:textId="77777777" w:rsidR="00571500" w:rsidRPr="00792A58" w:rsidRDefault="00571500" w:rsidP="00DE7C11">
            <w:pPr>
              <w:pStyle w:val="a"/>
              <w:tabs>
                <w:tab w:val="right" w:pos="936"/>
              </w:tabs>
              <w:ind w:left="-102" w:right="-72"/>
              <w:jc w:val="center"/>
              <w:rPr>
                <w:rFonts w:ascii="Arial" w:hAnsi="Arial" w:cs="Arial"/>
                <w:b/>
                <w:bCs/>
                <w:color w:val="auto"/>
                <w:sz w:val="15"/>
                <w:szCs w:val="15"/>
                <w:lang w:eastAsia="en-US"/>
              </w:rPr>
            </w:pPr>
            <w:r w:rsidRPr="00792A58">
              <w:rPr>
                <w:rFonts w:ascii="Arial" w:hAnsi="Arial" w:cs="Arial"/>
                <w:b/>
                <w:bCs/>
                <w:color w:val="auto"/>
                <w:sz w:val="15"/>
                <w:szCs w:val="15"/>
                <w:lang w:eastAsia="en-US"/>
              </w:rPr>
              <w:t>Relationship</w:t>
            </w:r>
          </w:p>
        </w:tc>
      </w:tr>
      <w:tr w:rsidR="00571500" w:rsidRPr="00792A58" w14:paraId="248DA11A" w14:textId="77777777" w:rsidTr="00B06BD1">
        <w:trPr>
          <w:trHeight w:val="20"/>
        </w:trPr>
        <w:tc>
          <w:tcPr>
            <w:tcW w:w="4140" w:type="dxa"/>
            <w:tcBorders>
              <w:top w:val="single" w:sz="4" w:space="0" w:color="auto"/>
            </w:tcBorders>
          </w:tcPr>
          <w:p w14:paraId="1FEE8C28" w14:textId="77777777" w:rsidR="00571500" w:rsidRPr="00792A58" w:rsidRDefault="00571500" w:rsidP="00B878B5">
            <w:pPr>
              <w:spacing w:line="254" w:lineRule="auto"/>
              <w:ind w:left="-109" w:right="-72" w:firstLine="37"/>
              <w:jc w:val="thaiDistribute"/>
              <w:rPr>
                <w:rFonts w:ascii="Arial" w:hAnsi="Arial" w:cs="Arial"/>
                <w:sz w:val="8"/>
                <w:szCs w:val="8"/>
                <w:lang w:eastAsia="en-US"/>
              </w:rPr>
            </w:pPr>
          </w:p>
        </w:tc>
        <w:tc>
          <w:tcPr>
            <w:tcW w:w="1080" w:type="dxa"/>
            <w:tcBorders>
              <w:top w:val="single" w:sz="4" w:space="0" w:color="auto"/>
            </w:tcBorders>
          </w:tcPr>
          <w:p w14:paraId="1D83AE74" w14:textId="77777777" w:rsidR="00571500" w:rsidRPr="00792A58" w:rsidRDefault="00571500" w:rsidP="00B878B5">
            <w:pPr>
              <w:spacing w:line="254" w:lineRule="auto"/>
              <w:ind w:left="-18" w:right="-29"/>
              <w:jc w:val="center"/>
              <w:rPr>
                <w:rFonts w:ascii="Arial" w:hAnsi="Arial" w:cs="Arial"/>
                <w:sz w:val="8"/>
                <w:szCs w:val="8"/>
                <w:cs/>
                <w:lang w:eastAsia="en-US"/>
              </w:rPr>
            </w:pPr>
          </w:p>
        </w:tc>
        <w:tc>
          <w:tcPr>
            <w:tcW w:w="4230" w:type="dxa"/>
            <w:tcBorders>
              <w:top w:val="single" w:sz="4" w:space="0" w:color="auto"/>
            </w:tcBorders>
          </w:tcPr>
          <w:p w14:paraId="5FC85C66" w14:textId="77777777" w:rsidR="00571500" w:rsidRPr="00792A58" w:rsidRDefault="00571500" w:rsidP="00DE7C11">
            <w:pPr>
              <w:spacing w:line="254" w:lineRule="auto"/>
              <w:ind w:left="-102"/>
              <w:jc w:val="center"/>
              <w:rPr>
                <w:rFonts w:ascii="Arial" w:hAnsi="Arial" w:cs="Arial"/>
                <w:sz w:val="8"/>
                <w:szCs w:val="8"/>
                <w:cs/>
                <w:lang w:eastAsia="en-US"/>
              </w:rPr>
            </w:pPr>
          </w:p>
        </w:tc>
      </w:tr>
      <w:tr w:rsidR="00B06BD1" w:rsidRPr="00792A58" w14:paraId="445E540E" w14:textId="77777777" w:rsidTr="00B06BD1">
        <w:trPr>
          <w:trHeight w:val="20"/>
        </w:trPr>
        <w:tc>
          <w:tcPr>
            <w:tcW w:w="4140" w:type="dxa"/>
            <w:vAlign w:val="bottom"/>
          </w:tcPr>
          <w:p w14:paraId="71258BF2" w14:textId="66495E4B"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6"/>
                <w:szCs w:val="16"/>
                <w:lang w:eastAsia="en-US"/>
              </w:rPr>
              <w:t>Asia Clean Energy Company Limited</w:t>
            </w:r>
          </w:p>
        </w:tc>
        <w:tc>
          <w:tcPr>
            <w:tcW w:w="1080" w:type="dxa"/>
            <w:vAlign w:val="bottom"/>
          </w:tcPr>
          <w:p w14:paraId="4876AA04" w14:textId="27B35630"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6"/>
                <w:szCs w:val="16"/>
                <w:lang w:eastAsia="en-US"/>
              </w:rPr>
              <w:t>Thai</w:t>
            </w:r>
          </w:p>
        </w:tc>
        <w:tc>
          <w:tcPr>
            <w:tcW w:w="4230" w:type="dxa"/>
            <w:vAlign w:val="bottom"/>
          </w:tcPr>
          <w:p w14:paraId="0B6532E6" w14:textId="25FE3B57"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Absolute Clean Energy Public Company Limited</w:t>
            </w:r>
          </w:p>
        </w:tc>
      </w:tr>
      <w:tr w:rsidR="00B06BD1" w:rsidRPr="00792A58" w14:paraId="3D70A49A" w14:textId="77777777" w:rsidTr="00B06BD1">
        <w:trPr>
          <w:trHeight w:val="20"/>
        </w:trPr>
        <w:tc>
          <w:tcPr>
            <w:tcW w:w="4140" w:type="dxa"/>
            <w:vAlign w:val="bottom"/>
          </w:tcPr>
          <w:p w14:paraId="5A0CF3B7" w14:textId="5DFFEB66"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Clean Power Company Limited</w:t>
            </w:r>
          </w:p>
        </w:tc>
        <w:tc>
          <w:tcPr>
            <w:tcW w:w="1080" w:type="dxa"/>
            <w:vAlign w:val="bottom"/>
          </w:tcPr>
          <w:p w14:paraId="3DEEA9DE" w14:textId="3DF6936D"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07F78331" w14:textId="3782A19A"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7463026E" w14:textId="77777777" w:rsidTr="00B06BD1">
        <w:trPr>
          <w:trHeight w:val="20"/>
        </w:trPr>
        <w:tc>
          <w:tcPr>
            <w:tcW w:w="4140" w:type="dxa"/>
            <w:vAlign w:val="bottom"/>
            <w:hideMark/>
          </w:tcPr>
          <w:p w14:paraId="71CB8742" w14:textId="77777777"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Agro Power Plant Company Limited</w:t>
            </w:r>
          </w:p>
        </w:tc>
        <w:tc>
          <w:tcPr>
            <w:tcW w:w="1080" w:type="dxa"/>
            <w:vAlign w:val="bottom"/>
            <w:hideMark/>
          </w:tcPr>
          <w:p w14:paraId="2810D794" w14:textId="77777777"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hideMark/>
          </w:tcPr>
          <w:p w14:paraId="292B121F" w14:textId="77777777"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3E73BCFA" w14:textId="77777777" w:rsidTr="00B06BD1">
        <w:trPr>
          <w:trHeight w:val="20"/>
        </w:trPr>
        <w:tc>
          <w:tcPr>
            <w:tcW w:w="4140" w:type="dxa"/>
            <w:vAlign w:val="bottom"/>
            <w:hideMark/>
          </w:tcPr>
          <w:p w14:paraId="156127A1" w14:textId="77777777"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Farm Tree Company Limited</w:t>
            </w:r>
          </w:p>
        </w:tc>
        <w:tc>
          <w:tcPr>
            <w:tcW w:w="1080" w:type="dxa"/>
            <w:vAlign w:val="bottom"/>
            <w:hideMark/>
          </w:tcPr>
          <w:p w14:paraId="4B3A1418" w14:textId="77777777"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hideMark/>
          </w:tcPr>
          <w:p w14:paraId="0E21B6F0" w14:textId="77777777"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02D729CC" w14:textId="77777777" w:rsidTr="00B06BD1">
        <w:trPr>
          <w:trHeight w:val="20"/>
        </w:trPr>
        <w:tc>
          <w:tcPr>
            <w:tcW w:w="4140" w:type="dxa"/>
            <w:vAlign w:val="bottom"/>
            <w:hideMark/>
          </w:tcPr>
          <w:p w14:paraId="7925879A" w14:textId="77777777"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Alliance Clean Power Company Limited</w:t>
            </w:r>
          </w:p>
        </w:tc>
        <w:tc>
          <w:tcPr>
            <w:tcW w:w="1080" w:type="dxa"/>
            <w:vAlign w:val="bottom"/>
            <w:hideMark/>
          </w:tcPr>
          <w:p w14:paraId="2FD01569" w14:textId="77777777"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hideMark/>
          </w:tcPr>
          <w:p w14:paraId="5CD2175D" w14:textId="77777777"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32821A15" w14:textId="77777777" w:rsidTr="00B06BD1">
        <w:trPr>
          <w:trHeight w:val="20"/>
        </w:trPr>
        <w:tc>
          <w:tcPr>
            <w:tcW w:w="4140" w:type="dxa"/>
            <w:vAlign w:val="bottom"/>
            <w:hideMark/>
          </w:tcPr>
          <w:p w14:paraId="136B36E0" w14:textId="77777777"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Agro Asia Company Limited</w:t>
            </w:r>
          </w:p>
        </w:tc>
        <w:tc>
          <w:tcPr>
            <w:tcW w:w="1080" w:type="dxa"/>
            <w:vAlign w:val="bottom"/>
            <w:hideMark/>
          </w:tcPr>
          <w:p w14:paraId="1324F8F6" w14:textId="77777777"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hideMark/>
          </w:tcPr>
          <w:p w14:paraId="0C6FA7B9" w14:textId="77777777"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3D8BF961" w14:textId="77777777" w:rsidTr="00B06BD1">
        <w:trPr>
          <w:trHeight w:val="20"/>
        </w:trPr>
        <w:tc>
          <w:tcPr>
            <w:tcW w:w="4140" w:type="dxa"/>
            <w:vAlign w:val="bottom"/>
            <w:hideMark/>
          </w:tcPr>
          <w:p w14:paraId="442F621C" w14:textId="77777777"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Asia Power Plant Company Limited</w:t>
            </w:r>
          </w:p>
        </w:tc>
        <w:tc>
          <w:tcPr>
            <w:tcW w:w="1080" w:type="dxa"/>
            <w:vAlign w:val="bottom"/>
            <w:hideMark/>
          </w:tcPr>
          <w:p w14:paraId="68D394C6" w14:textId="77777777"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hideMark/>
          </w:tcPr>
          <w:p w14:paraId="17FF7082" w14:textId="77777777"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6E4B0B03" w14:textId="77777777" w:rsidTr="00B06BD1">
        <w:trPr>
          <w:trHeight w:val="20"/>
        </w:trPr>
        <w:tc>
          <w:tcPr>
            <w:tcW w:w="4140" w:type="dxa"/>
            <w:vAlign w:val="bottom"/>
            <w:hideMark/>
          </w:tcPr>
          <w:p w14:paraId="3DEAC306" w14:textId="77777777"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ACE Solar Company Limited</w:t>
            </w:r>
          </w:p>
        </w:tc>
        <w:tc>
          <w:tcPr>
            <w:tcW w:w="1080" w:type="dxa"/>
            <w:vAlign w:val="bottom"/>
            <w:hideMark/>
          </w:tcPr>
          <w:p w14:paraId="72488D46" w14:textId="77777777"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hideMark/>
          </w:tcPr>
          <w:p w14:paraId="6460BD4C" w14:textId="77777777"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1D3A1770" w14:textId="77777777" w:rsidTr="00B06BD1">
        <w:trPr>
          <w:trHeight w:val="20"/>
        </w:trPr>
        <w:tc>
          <w:tcPr>
            <w:tcW w:w="4140" w:type="dxa"/>
            <w:vAlign w:val="bottom"/>
            <w:hideMark/>
          </w:tcPr>
          <w:p w14:paraId="4FF25C56" w14:textId="77777777"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Bio Asia Company Limited</w:t>
            </w:r>
          </w:p>
        </w:tc>
        <w:tc>
          <w:tcPr>
            <w:tcW w:w="1080" w:type="dxa"/>
            <w:vAlign w:val="bottom"/>
            <w:hideMark/>
          </w:tcPr>
          <w:p w14:paraId="1FCD3EF6" w14:textId="77777777"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hideMark/>
          </w:tcPr>
          <w:p w14:paraId="1FF5368A" w14:textId="77777777"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6FD14865" w14:textId="77777777" w:rsidTr="00B06BD1">
        <w:trPr>
          <w:trHeight w:val="20"/>
        </w:trPr>
        <w:tc>
          <w:tcPr>
            <w:tcW w:w="4140" w:type="dxa"/>
            <w:vAlign w:val="bottom"/>
            <w:hideMark/>
          </w:tcPr>
          <w:p w14:paraId="58A1EC38" w14:textId="77777777"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Bio Power Plant Company Limited</w:t>
            </w:r>
          </w:p>
        </w:tc>
        <w:tc>
          <w:tcPr>
            <w:tcW w:w="1080" w:type="dxa"/>
            <w:vAlign w:val="bottom"/>
            <w:hideMark/>
          </w:tcPr>
          <w:p w14:paraId="56EFF397" w14:textId="77777777"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hideMark/>
          </w:tcPr>
          <w:p w14:paraId="4E60BA20" w14:textId="77777777"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43D1993E" w14:textId="77777777" w:rsidTr="00B06BD1">
        <w:trPr>
          <w:trHeight w:val="20"/>
        </w:trPr>
        <w:tc>
          <w:tcPr>
            <w:tcW w:w="4140" w:type="dxa"/>
            <w:vAlign w:val="bottom"/>
            <w:hideMark/>
          </w:tcPr>
          <w:p w14:paraId="4AD344AD" w14:textId="79EB6BF2"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Power Supply and Maintenance Service Company Limited</w:t>
            </w:r>
          </w:p>
        </w:tc>
        <w:tc>
          <w:tcPr>
            <w:tcW w:w="1080" w:type="dxa"/>
            <w:vAlign w:val="bottom"/>
            <w:hideMark/>
          </w:tcPr>
          <w:p w14:paraId="25FE6F99" w14:textId="77777777"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hideMark/>
          </w:tcPr>
          <w:p w14:paraId="2D0C16C0" w14:textId="77777777"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7F493843" w14:textId="77777777" w:rsidTr="00B06BD1">
        <w:trPr>
          <w:trHeight w:val="198"/>
        </w:trPr>
        <w:tc>
          <w:tcPr>
            <w:tcW w:w="4140" w:type="dxa"/>
            <w:vAlign w:val="bottom"/>
            <w:hideMark/>
          </w:tcPr>
          <w:p w14:paraId="229C953A" w14:textId="3FDEA372"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 xml:space="preserve">Absolute Clean Water Company Limited </w:t>
            </w:r>
          </w:p>
        </w:tc>
        <w:tc>
          <w:tcPr>
            <w:tcW w:w="1080" w:type="dxa"/>
            <w:vAlign w:val="bottom"/>
            <w:hideMark/>
          </w:tcPr>
          <w:p w14:paraId="6C159308" w14:textId="77777777"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hideMark/>
          </w:tcPr>
          <w:p w14:paraId="12B68641" w14:textId="03A5BCF2"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6C551257" w14:textId="77777777" w:rsidTr="00B06BD1">
        <w:trPr>
          <w:trHeight w:val="20"/>
        </w:trPr>
        <w:tc>
          <w:tcPr>
            <w:tcW w:w="4140" w:type="dxa"/>
            <w:vAlign w:val="bottom"/>
            <w:hideMark/>
          </w:tcPr>
          <w:p w14:paraId="37005B93" w14:textId="736EAF92"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 xml:space="preserve">Advance Asia Energy Company Limited </w:t>
            </w:r>
          </w:p>
        </w:tc>
        <w:tc>
          <w:tcPr>
            <w:tcW w:w="1080" w:type="dxa"/>
            <w:vAlign w:val="bottom"/>
            <w:hideMark/>
          </w:tcPr>
          <w:p w14:paraId="23C5EC59" w14:textId="77777777"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hideMark/>
          </w:tcPr>
          <w:p w14:paraId="1C90713E" w14:textId="2C82B21C"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6BB5EF46" w14:textId="77777777" w:rsidTr="00B06BD1">
        <w:trPr>
          <w:trHeight w:val="20"/>
        </w:trPr>
        <w:tc>
          <w:tcPr>
            <w:tcW w:w="4140" w:type="dxa"/>
            <w:vAlign w:val="bottom"/>
          </w:tcPr>
          <w:p w14:paraId="1115A93F" w14:textId="167B5C7C"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Bio Energy Company Limited</w:t>
            </w:r>
          </w:p>
        </w:tc>
        <w:tc>
          <w:tcPr>
            <w:tcW w:w="1080" w:type="dxa"/>
            <w:vAlign w:val="bottom"/>
          </w:tcPr>
          <w:p w14:paraId="070A94C1" w14:textId="0CFDF531" w:rsidR="00B06BD1" w:rsidRPr="00792A58" w:rsidRDefault="00ED2130" w:rsidP="00B06BD1">
            <w:pPr>
              <w:spacing w:line="254" w:lineRule="auto"/>
              <w:jc w:val="center"/>
              <w:rPr>
                <w:rFonts w:ascii="Arial" w:hAnsi="Arial" w:cs="Arial"/>
                <w:sz w:val="15"/>
                <w:szCs w:val="15"/>
                <w:lang w:eastAsia="en-US"/>
              </w:rPr>
            </w:pPr>
            <w:r w:rsidRPr="00ED2130">
              <w:rPr>
                <w:rFonts w:ascii="Arial" w:hAnsi="Arial" w:cs="Arial"/>
                <w:sz w:val="15"/>
                <w:szCs w:val="15"/>
                <w:lang w:eastAsia="en-US"/>
              </w:rPr>
              <w:t>Thai</w:t>
            </w:r>
            <w:r w:rsidR="00CC3A73">
              <w:rPr>
                <w:rFonts w:ascii="Arial" w:hAnsi="Arial" w:cs="Arial"/>
                <w:sz w:val="15"/>
                <w:szCs w:val="15"/>
                <w:lang w:eastAsia="en-US"/>
              </w:rPr>
              <w:t xml:space="preserve"> </w:t>
            </w:r>
          </w:p>
        </w:tc>
        <w:tc>
          <w:tcPr>
            <w:tcW w:w="4230" w:type="dxa"/>
          </w:tcPr>
          <w:p w14:paraId="3BF972CD" w14:textId="46DDE08A"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45F37CE3" w14:textId="77777777" w:rsidTr="00B06BD1">
        <w:trPr>
          <w:trHeight w:val="20"/>
        </w:trPr>
        <w:tc>
          <w:tcPr>
            <w:tcW w:w="4140" w:type="dxa"/>
            <w:vAlign w:val="bottom"/>
          </w:tcPr>
          <w:p w14:paraId="21667D27" w14:textId="70B14CDA" w:rsidR="00B06BD1" w:rsidRPr="00792A58" w:rsidRDefault="00B06BD1" w:rsidP="00B06BD1">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Absolute Clean Engineering and Service Company Limited</w:t>
            </w:r>
          </w:p>
        </w:tc>
        <w:tc>
          <w:tcPr>
            <w:tcW w:w="1080" w:type="dxa"/>
            <w:vAlign w:val="bottom"/>
          </w:tcPr>
          <w:p w14:paraId="73DBF3BE" w14:textId="70533025"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tcPr>
          <w:p w14:paraId="5822B12A" w14:textId="2BDF3260"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Asia Clean Energy Company Limited</w:t>
            </w:r>
          </w:p>
        </w:tc>
      </w:tr>
      <w:tr w:rsidR="00B06BD1" w:rsidRPr="00792A58" w14:paraId="5C239D23" w14:textId="77777777" w:rsidTr="00B06BD1">
        <w:trPr>
          <w:trHeight w:val="20"/>
        </w:trPr>
        <w:tc>
          <w:tcPr>
            <w:tcW w:w="4140" w:type="dxa"/>
            <w:vAlign w:val="bottom"/>
          </w:tcPr>
          <w:p w14:paraId="60942A59" w14:textId="5D0F8022" w:rsidR="00B06BD1" w:rsidRPr="00792A58" w:rsidRDefault="00B06BD1" w:rsidP="00B06BD1">
            <w:pPr>
              <w:spacing w:line="254" w:lineRule="auto"/>
              <w:ind w:left="-109" w:right="-72" w:firstLine="37"/>
              <w:jc w:val="thaiDistribute"/>
              <w:rPr>
                <w:rFonts w:ascii="Arial" w:hAnsi="Arial" w:cs="Arial"/>
                <w:spacing w:val="-6"/>
                <w:sz w:val="15"/>
                <w:szCs w:val="15"/>
                <w:lang w:eastAsia="en-US"/>
              </w:rPr>
            </w:pPr>
            <w:r w:rsidRPr="00792A58">
              <w:rPr>
                <w:rFonts w:ascii="Arial" w:hAnsi="Arial" w:cs="Arial"/>
                <w:sz w:val="15"/>
                <w:szCs w:val="15"/>
                <w:lang w:eastAsia="en-US"/>
              </w:rPr>
              <w:t>Advance Power Plant Company Limited</w:t>
            </w:r>
          </w:p>
        </w:tc>
        <w:tc>
          <w:tcPr>
            <w:tcW w:w="1080" w:type="dxa"/>
            <w:vAlign w:val="bottom"/>
          </w:tcPr>
          <w:p w14:paraId="2F296FA0" w14:textId="36B37EEE" w:rsidR="00B06BD1" w:rsidRPr="00792A58" w:rsidRDefault="00B06BD1" w:rsidP="00B06BD1">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63AC180D" w14:textId="1F193D7D" w:rsidR="00B06BD1" w:rsidRPr="00792A58" w:rsidRDefault="00B06BD1" w:rsidP="00B06BD1">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Shareholder and common director</w:t>
            </w:r>
          </w:p>
        </w:tc>
      </w:tr>
      <w:tr w:rsidR="00AD657E" w:rsidRPr="00792A58" w14:paraId="6FEEEB15" w14:textId="77777777" w:rsidTr="00B06BD1">
        <w:trPr>
          <w:trHeight w:val="20"/>
        </w:trPr>
        <w:tc>
          <w:tcPr>
            <w:tcW w:w="4140" w:type="dxa"/>
            <w:vAlign w:val="bottom"/>
          </w:tcPr>
          <w:p w14:paraId="797D2102" w14:textId="087FCB62"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AI and Robotics Company Limited</w:t>
            </w:r>
          </w:p>
        </w:tc>
        <w:tc>
          <w:tcPr>
            <w:tcW w:w="1080" w:type="dxa"/>
            <w:vAlign w:val="bottom"/>
          </w:tcPr>
          <w:p w14:paraId="50685491" w14:textId="29AA13B1"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4D812ED8" w14:textId="7CC243C4"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Shareholder and common director</w:t>
            </w:r>
          </w:p>
        </w:tc>
      </w:tr>
      <w:tr w:rsidR="00AD657E" w:rsidRPr="00792A58" w14:paraId="2EC2C4EE" w14:textId="77777777" w:rsidTr="00B06BD1">
        <w:trPr>
          <w:trHeight w:val="20"/>
        </w:trPr>
        <w:tc>
          <w:tcPr>
            <w:tcW w:w="4140" w:type="dxa"/>
            <w:vAlign w:val="bottom"/>
          </w:tcPr>
          <w:p w14:paraId="44BE8CEC" w14:textId="43AEA792"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Browallia New"/>
                <w:sz w:val="15"/>
                <w:szCs w:val="19"/>
                <w:lang w:val="en-US" w:eastAsia="en-US"/>
              </w:rPr>
              <w:t>Radius Company Limited</w:t>
            </w:r>
          </w:p>
        </w:tc>
        <w:tc>
          <w:tcPr>
            <w:tcW w:w="1080" w:type="dxa"/>
            <w:vAlign w:val="bottom"/>
          </w:tcPr>
          <w:p w14:paraId="5D310DA7" w14:textId="1E5F5F23"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3DE5AA4B" w14:textId="4BD1860D"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Shareholder and common director</w:t>
            </w:r>
          </w:p>
        </w:tc>
      </w:tr>
      <w:tr w:rsidR="00AD657E" w:rsidRPr="00792A58" w14:paraId="41BC7FD8" w14:textId="77777777" w:rsidTr="00B06BD1">
        <w:trPr>
          <w:trHeight w:val="20"/>
        </w:trPr>
        <w:tc>
          <w:tcPr>
            <w:tcW w:w="4140" w:type="dxa"/>
            <w:vAlign w:val="bottom"/>
          </w:tcPr>
          <w:p w14:paraId="315CCE21" w14:textId="6B8F1676" w:rsidR="00AD657E" w:rsidRPr="00792A58" w:rsidRDefault="00AD657E" w:rsidP="00AD657E">
            <w:pPr>
              <w:spacing w:line="254" w:lineRule="auto"/>
              <w:ind w:left="-109" w:right="-72" w:firstLine="37"/>
              <w:jc w:val="thaiDistribute"/>
              <w:rPr>
                <w:rFonts w:ascii="Arial" w:hAnsi="Arial" w:cs="Arial"/>
                <w:spacing w:val="-6"/>
                <w:sz w:val="15"/>
                <w:szCs w:val="15"/>
                <w:lang w:eastAsia="en-US"/>
              </w:rPr>
            </w:pPr>
            <w:r w:rsidRPr="00792A58">
              <w:rPr>
                <w:rFonts w:ascii="Arial" w:hAnsi="Arial" w:cs="Arial"/>
                <w:sz w:val="15"/>
                <w:szCs w:val="15"/>
                <w:lang w:eastAsia="en-US"/>
              </w:rPr>
              <w:t>Triple A Board Company Limited</w:t>
            </w:r>
          </w:p>
        </w:tc>
        <w:tc>
          <w:tcPr>
            <w:tcW w:w="1080" w:type="dxa"/>
            <w:vAlign w:val="bottom"/>
          </w:tcPr>
          <w:p w14:paraId="505C8401" w14:textId="6B5D9949"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0841072A" w14:textId="00CE7F6F"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 and common director</w:t>
            </w:r>
          </w:p>
        </w:tc>
      </w:tr>
      <w:tr w:rsidR="00AD657E" w:rsidRPr="00792A58" w14:paraId="077D7E82" w14:textId="77777777" w:rsidTr="00B06BD1">
        <w:trPr>
          <w:trHeight w:val="20"/>
        </w:trPr>
        <w:tc>
          <w:tcPr>
            <w:tcW w:w="4140" w:type="dxa"/>
            <w:vAlign w:val="bottom"/>
          </w:tcPr>
          <w:p w14:paraId="50C93792" w14:textId="249BCB17" w:rsidR="00AD657E" w:rsidRPr="00792A58" w:rsidRDefault="00AD657E" w:rsidP="00AD657E">
            <w:pPr>
              <w:spacing w:line="254" w:lineRule="auto"/>
              <w:ind w:left="-109" w:right="-72" w:firstLine="37"/>
              <w:jc w:val="thaiDistribute"/>
              <w:rPr>
                <w:rFonts w:ascii="Arial" w:hAnsi="Arial" w:cs="Arial"/>
                <w:spacing w:val="-6"/>
                <w:sz w:val="15"/>
                <w:szCs w:val="15"/>
                <w:lang w:eastAsia="en-US"/>
              </w:rPr>
            </w:pPr>
            <w:r w:rsidRPr="00792A58">
              <w:rPr>
                <w:rFonts w:ascii="Arial" w:hAnsi="Arial" w:cs="Arial"/>
                <w:sz w:val="15"/>
                <w:szCs w:val="15"/>
                <w:lang w:eastAsia="en-US"/>
              </w:rPr>
              <w:t>Shaiyo Supply Chain Company Limited</w:t>
            </w:r>
          </w:p>
        </w:tc>
        <w:tc>
          <w:tcPr>
            <w:tcW w:w="1080" w:type="dxa"/>
            <w:vAlign w:val="bottom"/>
          </w:tcPr>
          <w:p w14:paraId="5265B953" w14:textId="07CAFEC3"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23838477" w14:textId="119C244F"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 and common director</w:t>
            </w:r>
          </w:p>
        </w:tc>
      </w:tr>
      <w:tr w:rsidR="006E5865" w:rsidRPr="00792A58" w14:paraId="34437B6C" w14:textId="77777777" w:rsidTr="00B06BD1">
        <w:trPr>
          <w:trHeight w:val="20"/>
        </w:trPr>
        <w:tc>
          <w:tcPr>
            <w:tcW w:w="4140" w:type="dxa"/>
            <w:vAlign w:val="bottom"/>
          </w:tcPr>
          <w:p w14:paraId="377B1516" w14:textId="6D6D42C4" w:rsidR="006E5865" w:rsidRPr="00792A58" w:rsidRDefault="006E5865" w:rsidP="00AD657E">
            <w:pPr>
              <w:spacing w:line="254" w:lineRule="auto"/>
              <w:ind w:left="-109" w:right="-72" w:firstLine="37"/>
              <w:jc w:val="thaiDistribute"/>
              <w:rPr>
                <w:rFonts w:ascii="Arial" w:hAnsi="Arial" w:cs="Arial"/>
                <w:sz w:val="15"/>
                <w:szCs w:val="15"/>
                <w:lang w:eastAsia="en-US"/>
              </w:rPr>
            </w:pPr>
            <w:r w:rsidRPr="006E5865">
              <w:rPr>
                <w:rFonts w:ascii="Arial" w:hAnsi="Arial" w:cs="Arial"/>
                <w:sz w:val="15"/>
                <w:szCs w:val="15"/>
                <w:lang w:eastAsia="en-US"/>
              </w:rPr>
              <w:t>SM F</w:t>
            </w:r>
            <w:r>
              <w:rPr>
                <w:rFonts w:ascii="Arial" w:hAnsi="Arial" w:cs="Arial"/>
                <w:sz w:val="15"/>
                <w:szCs w:val="15"/>
                <w:lang w:eastAsia="en-US"/>
              </w:rPr>
              <w:t>arm</w:t>
            </w:r>
            <w:r w:rsidRPr="006E5865">
              <w:rPr>
                <w:rFonts w:ascii="Arial" w:hAnsi="Arial" w:cs="Arial"/>
                <w:sz w:val="15"/>
                <w:szCs w:val="15"/>
                <w:lang w:eastAsia="en-US"/>
              </w:rPr>
              <w:t xml:space="preserve"> </w:t>
            </w:r>
            <w:r>
              <w:rPr>
                <w:rFonts w:ascii="Arial" w:hAnsi="Arial" w:cs="Arial"/>
                <w:sz w:val="15"/>
                <w:szCs w:val="15"/>
                <w:lang w:eastAsia="en-US"/>
              </w:rPr>
              <w:t>Tree</w:t>
            </w:r>
            <w:r w:rsidRPr="006E5865">
              <w:rPr>
                <w:rFonts w:ascii="Arial" w:hAnsi="Arial" w:cs="Arial"/>
                <w:sz w:val="15"/>
                <w:szCs w:val="15"/>
                <w:lang w:eastAsia="en-US"/>
              </w:rPr>
              <w:t xml:space="preserve"> Company Limited</w:t>
            </w:r>
          </w:p>
        </w:tc>
        <w:tc>
          <w:tcPr>
            <w:tcW w:w="1080" w:type="dxa"/>
            <w:vAlign w:val="bottom"/>
          </w:tcPr>
          <w:p w14:paraId="07E4C124" w14:textId="56712CED" w:rsidR="006E5865" w:rsidRPr="00792A58" w:rsidRDefault="006E5865" w:rsidP="00AD657E">
            <w:pPr>
              <w:spacing w:line="254" w:lineRule="auto"/>
              <w:jc w:val="center"/>
              <w:rPr>
                <w:rFonts w:ascii="Arial" w:hAnsi="Arial" w:cs="Arial"/>
                <w:sz w:val="15"/>
                <w:szCs w:val="15"/>
                <w:lang w:eastAsia="en-US"/>
              </w:rPr>
            </w:pPr>
            <w:r w:rsidRPr="006E5865">
              <w:rPr>
                <w:rFonts w:ascii="Arial" w:hAnsi="Arial" w:cs="Arial"/>
                <w:sz w:val="15"/>
                <w:szCs w:val="15"/>
                <w:lang w:eastAsia="en-US"/>
              </w:rPr>
              <w:t>Thai</w:t>
            </w:r>
          </w:p>
        </w:tc>
        <w:tc>
          <w:tcPr>
            <w:tcW w:w="4230" w:type="dxa"/>
            <w:vAlign w:val="bottom"/>
          </w:tcPr>
          <w:p w14:paraId="6DD234E1" w14:textId="74521FA6" w:rsidR="006E5865" w:rsidRPr="00792A58" w:rsidRDefault="006E5865" w:rsidP="00AD657E">
            <w:pPr>
              <w:spacing w:line="254" w:lineRule="auto"/>
              <w:ind w:left="-102"/>
              <w:jc w:val="center"/>
              <w:rPr>
                <w:rFonts w:ascii="Arial" w:hAnsi="Arial" w:cs="Arial"/>
                <w:sz w:val="15"/>
                <w:szCs w:val="15"/>
                <w:lang w:eastAsia="en-US"/>
              </w:rPr>
            </w:pPr>
            <w:r w:rsidRPr="006E5865">
              <w:rPr>
                <w:rFonts w:ascii="Arial" w:hAnsi="Arial" w:cs="Arial"/>
                <w:sz w:val="15"/>
                <w:szCs w:val="15"/>
                <w:lang w:eastAsia="en-US"/>
              </w:rPr>
              <w:t>Subsidiary of related parties and common director</w:t>
            </w:r>
          </w:p>
        </w:tc>
      </w:tr>
      <w:tr w:rsidR="00AD657E" w:rsidRPr="00792A58" w14:paraId="41A18213" w14:textId="77777777" w:rsidTr="00B06BD1">
        <w:trPr>
          <w:trHeight w:val="20"/>
        </w:trPr>
        <w:tc>
          <w:tcPr>
            <w:tcW w:w="4140" w:type="dxa"/>
            <w:vAlign w:val="bottom"/>
          </w:tcPr>
          <w:p w14:paraId="557BD61B" w14:textId="6C07E459"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Asia Fiber Company Limited</w:t>
            </w:r>
          </w:p>
        </w:tc>
        <w:tc>
          <w:tcPr>
            <w:tcW w:w="1080" w:type="dxa"/>
            <w:vAlign w:val="bottom"/>
          </w:tcPr>
          <w:p w14:paraId="0AD1ABF8" w14:textId="05D0152F"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28BEFAA0" w14:textId="1AC96074"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68CDC737" w14:textId="77777777" w:rsidTr="00B06BD1">
        <w:trPr>
          <w:trHeight w:val="20"/>
        </w:trPr>
        <w:tc>
          <w:tcPr>
            <w:tcW w:w="4140" w:type="dxa"/>
            <w:vAlign w:val="bottom"/>
          </w:tcPr>
          <w:p w14:paraId="291531BE" w14:textId="39607ED8"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Global Woodchips Company Limited</w:t>
            </w:r>
          </w:p>
        </w:tc>
        <w:tc>
          <w:tcPr>
            <w:tcW w:w="1080" w:type="dxa"/>
            <w:vAlign w:val="bottom"/>
          </w:tcPr>
          <w:p w14:paraId="2D221872" w14:textId="45EEF398"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10109FC3" w14:textId="7B03E0DD"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7F4A84D4" w14:textId="77777777" w:rsidTr="00B06BD1">
        <w:trPr>
          <w:trHeight w:val="20"/>
        </w:trPr>
        <w:tc>
          <w:tcPr>
            <w:tcW w:w="4140" w:type="dxa"/>
            <w:vAlign w:val="bottom"/>
          </w:tcPr>
          <w:p w14:paraId="727EDC4D" w14:textId="68D6B193"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Asian Company Limited</w:t>
            </w:r>
          </w:p>
        </w:tc>
        <w:tc>
          <w:tcPr>
            <w:tcW w:w="1080" w:type="dxa"/>
            <w:vAlign w:val="bottom"/>
          </w:tcPr>
          <w:p w14:paraId="07D65848" w14:textId="0F673849"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4505819F" w14:textId="05E700DF"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35D62420" w14:textId="77777777" w:rsidTr="00B06BD1">
        <w:trPr>
          <w:trHeight w:val="20"/>
        </w:trPr>
        <w:tc>
          <w:tcPr>
            <w:tcW w:w="4140" w:type="dxa"/>
            <w:vAlign w:val="bottom"/>
          </w:tcPr>
          <w:p w14:paraId="23884D26" w14:textId="7334B916"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Sribanpai Company Limited</w:t>
            </w:r>
          </w:p>
        </w:tc>
        <w:tc>
          <w:tcPr>
            <w:tcW w:w="1080" w:type="dxa"/>
            <w:vAlign w:val="bottom"/>
          </w:tcPr>
          <w:p w14:paraId="3F046087" w14:textId="48AD7C8C"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25F7FDF3" w14:textId="428FF4EE"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7784FC2E" w14:textId="77777777" w:rsidTr="00B06BD1">
        <w:trPr>
          <w:trHeight w:val="20"/>
        </w:trPr>
        <w:tc>
          <w:tcPr>
            <w:tcW w:w="4140" w:type="dxa"/>
            <w:vAlign w:val="bottom"/>
          </w:tcPr>
          <w:p w14:paraId="2B26DD01" w14:textId="43CB6453"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Energy Development Company Limited</w:t>
            </w:r>
          </w:p>
        </w:tc>
        <w:tc>
          <w:tcPr>
            <w:tcW w:w="1080" w:type="dxa"/>
            <w:vAlign w:val="bottom"/>
          </w:tcPr>
          <w:p w14:paraId="0CF94157" w14:textId="6CD4A87B"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514C4F24" w14:textId="355058D7"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40A1ED60" w14:textId="77777777" w:rsidTr="00B06BD1">
        <w:trPr>
          <w:trHeight w:val="20"/>
        </w:trPr>
        <w:tc>
          <w:tcPr>
            <w:tcW w:w="4140" w:type="dxa"/>
            <w:vAlign w:val="bottom"/>
          </w:tcPr>
          <w:p w14:paraId="4161F889" w14:textId="1F1C4D79"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AED Fabrication Company Limited</w:t>
            </w:r>
          </w:p>
        </w:tc>
        <w:tc>
          <w:tcPr>
            <w:tcW w:w="1080" w:type="dxa"/>
            <w:vAlign w:val="bottom"/>
          </w:tcPr>
          <w:p w14:paraId="66887A48" w14:textId="1BD4ED61"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1CC8062F" w14:textId="52A37495"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0083FABE" w14:textId="77777777" w:rsidTr="00B06BD1">
        <w:trPr>
          <w:trHeight w:val="20"/>
        </w:trPr>
        <w:tc>
          <w:tcPr>
            <w:tcW w:w="4140" w:type="dxa"/>
            <w:vAlign w:val="bottom"/>
          </w:tcPr>
          <w:p w14:paraId="34648621" w14:textId="6236E938"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Goodwill Innovation and Engineering Company Limited</w:t>
            </w:r>
          </w:p>
        </w:tc>
        <w:tc>
          <w:tcPr>
            <w:tcW w:w="1080" w:type="dxa"/>
            <w:vAlign w:val="bottom"/>
          </w:tcPr>
          <w:p w14:paraId="0F7A60E1" w14:textId="6F9DEAE6"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64E356C0" w14:textId="184971E4"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573F8855" w14:textId="77777777" w:rsidTr="00B06BD1">
        <w:trPr>
          <w:trHeight w:val="20"/>
        </w:trPr>
        <w:tc>
          <w:tcPr>
            <w:tcW w:w="4140" w:type="dxa"/>
            <w:vAlign w:val="bottom"/>
          </w:tcPr>
          <w:p w14:paraId="55AB0C74" w14:textId="3B5DF760"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CSR and GRM Management Company Limited</w:t>
            </w:r>
          </w:p>
        </w:tc>
        <w:tc>
          <w:tcPr>
            <w:tcW w:w="1080" w:type="dxa"/>
            <w:vAlign w:val="bottom"/>
          </w:tcPr>
          <w:p w14:paraId="1E09A82B" w14:textId="1EE7F731"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73852DEB" w14:textId="4402DA0F"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224B17D2" w14:textId="77777777" w:rsidTr="00B06BD1">
        <w:trPr>
          <w:trHeight w:val="20"/>
        </w:trPr>
        <w:tc>
          <w:tcPr>
            <w:tcW w:w="4140" w:type="dxa"/>
            <w:vAlign w:val="bottom"/>
          </w:tcPr>
          <w:p w14:paraId="2E9CD914" w14:textId="35DDA9E8"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Professional Training Company Limited</w:t>
            </w:r>
          </w:p>
        </w:tc>
        <w:tc>
          <w:tcPr>
            <w:tcW w:w="1080" w:type="dxa"/>
            <w:vAlign w:val="bottom"/>
          </w:tcPr>
          <w:p w14:paraId="5240A81C" w14:textId="13CC0239"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157E1DD4" w14:textId="147E0F7D"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27F9D797" w14:textId="77777777" w:rsidTr="00B06BD1">
        <w:trPr>
          <w:trHeight w:val="20"/>
        </w:trPr>
        <w:tc>
          <w:tcPr>
            <w:tcW w:w="4140" w:type="dxa"/>
            <w:vAlign w:val="bottom"/>
          </w:tcPr>
          <w:p w14:paraId="1CCC79E7" w14:textId="36D0946C"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Alliance Logistics Company Limited</w:t>
            </w:r>
          </w:p>
        </w:tc>
        <w:tc>
          <w:tcPr>
            <w:tcW w:w="1080" w:type="dxa"/>
            <w:vAlign w:val="bottom"/>
          </w:tcPr>
          <w:p w14:paraId="6B6D645D" w14:textId="7ADAC188"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5EB02EA2" w14:textId="353F777E"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5B5C6D04" w14:textId="77777777" w:rsidTr="00B06BD1">
        <w:trPr>
          <w:trHeight w:val="20"/>
        </w:trPr>
        <w:tc>
          <w:tcPr>
            <w:tcW w:w="4140" w:type="dxa"/>
            <w:vAlign w:val="bottom"/>
          </w:tcPr>
          <w:p w14:paraId="03521B4E" w14:textId="6DDD6851"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Namphong Smile Company Limited</w:t>
            </w:r>
          </w:p>
        </w:tc>
        <w:tc>
          <w:tcPr>
            <w:tcW w:w="1080" w:type="dxa"/>
            <w:vAlign w:val="bottom"/>
          </w:tcPr>
          <w:p w14:paraId="7FEE3B33" w14:textId="61F7D573"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716218C0" w14:textId="7BC47783"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48344CC1" w14:textId="77777777" w:rsidTr="00B06BD1">
        <w:trPr>
          <w:trHeight w:val="20"/>
        </w:trPr>
        <w:tc>
          <w:tcPr>
            <w:tcW w:w="4140" w:type="dxa"/>
            <w:vAlign w:val="bottom"/>
          </w:tcPr>
          <w:p w14:paraId="6BFFE9BC" w14:textId="3B29DB85"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Global Woodchip Trading Company Limited</w:t>
            </w:r>
          </w:p>
        </w:tc>
        <w:tc>
          <w:tcPr>
            <w:tcW w:w="1080" w:type="dxa"/>
            <w:vAlign w:val="bottom"/>
          </w:tcPr>
          <w:p w14:paraId="53B6C0CA" w14:textId="4FD74BC4"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250EEA03" w14:textId="11827EDD"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07F197E4" w14:textId="77777777" w:rsidTr="00B06BD1">
        <w:trPr>
          <w:trHeight w:val="20"/>
        </w:trPr>
        <w:tc>
          <w:tcPr>
            <w:tcW w:w="4140" w:type="dxa"/>
            <w:vAlign w:val="bottom"/>
          </w:tcPr>
          <w:p w14:paraId="36EED4D1" w14:textId="5649A3E6"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Advance Utilities Company Limited</w:t>
            </w:r>
          </w:p>
        </w:tc>
        <w:tc>
          <w:tcPr>
            <w:tcW w:w="1080" w:type="dxa"/>
            <w:vAlign w:val="bottom"/>
          </w:tcPr>
          <w:p w14:paraId="03672B93" w14:textId="6221908F"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27FF4B1E" w14:textId="3CB3AE44"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64915433" w14:textId="77777777" w:rsidTr="00B06BD1">
        <w:trPr>
          <w:trHeight w:val="20"/>
        </w:trPr>
        <w:tc>
          <w:tcPr>
            <w:tcW w:w="4140" w:type="dxa"/>
            <w:vAlign w:val="bottom"/>
          </w:tcPr>
          <w:p w14:paraId="43934737" w14:textId="3E1C25E2"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Eco Green Tree Company Limited</w:t>
            </w:r>
          </w:p>
        </w:tc>
        <w:tc>
          <w:tcPr>
            <w:tcW w:w="1080" w:type="dxa"/>
            <w:vAlign w:val="bottom"/>
          </w:tcPr>
          <w:p w14:paraId="041FD4D0" w14:textId="58E62831"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5433DC25" w14:textId="10A0B885"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Subsidiary of related parties</w:t>
            </w:r>
          </w:p>
        </w:tc>
      </w:tr>
      <w:tr w:rsidR="00AD657E" w:rsidRPr="00792A58" w14:paraId="141973FC" w14:textId="77777777" w:rsidTr="00B06BD1">
        <w:trPr>
          <w:trHeight w:val="20"/>
        </w:trPr>
        <w:tc>
          <w:tcPr>
            <w:tcW w:w="4140" w:type="dxa"/>
            <w:vAlign w:val="bottom"/>
          </w:tcPr>
          <w:p w14:paraId="4DFD269B" w14:textId="68884FD4" w:rsidR="00AD657E" w:rsidRPr="00792A58" w:rsidRDefault="00AD657E" w:rsidP="00AD657E">
            <w:pPr>
              <w:spacing w:line="254" w:lineRule="auto"/>
              <w:ind w:left="-109" w:right="-72" w:firstLine="37"/>
              <w:jc w:val="thaiDistribute"/>
              <w:rPr>
                <w:rFonts w:ascii="Arial" w:hAnsi="Arial" w:cs="Arial"/>
                <w:sz w:val="15"/>
                <w:szCs w:val="15"/>
                <w:lang w:eastAsia="en-US"/>
              </w:rPr>
            </w:pPr>
            <w:r w:rsidRPr="00792A58">
              <w:rPr>
                <w:rFonts w:ascii="Arial" w:hAnsi="Arial" w:cs="Arial"/>
                <w:sz w:val="15"/>
                <w:szCs w:val="15"/>
                <w:lang w:eastAsia="en-US"/>
              </w:rPr>
              <w:t>Siam Agro Industry Product Trading Company Limited</w:t>
            </w:r>
          </w:p>
        </w:tc>
        <w:tc>
          <w:tcPr>
            <w:tcW w:w="1080" w:type="dxa"/>
            <w:vAlign w:val="bottom"/>
          </w:tcPr>
          <w:p w14:paraId="03BEED9E" w14:textId="77777777"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4EAE69B0" w14:textId="77777777"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 xml:space="preserve">The Company under common control of </w:t>
            </w:r>
          </w:p>
        </w:tc>
      </w:tr>
      <w:tr w:rsidR="00AD657E" w:rsidRPr="00792A58" w14:paraId="631EBA40" w14:textId="77777777" w:rsidTr="00B06BD1">
        <w:trPr>
          <w:trHeight w:val="20"/>
        </w:trPr>
        <w:tc>
          <w:tcPr>
            <w:tcW w:w="4140" w:type="dxa"/>
            <w:vAlign w:val="bottom"/>
          </w:tcPr>
          <w:p w14:paraId="15C0CDC3" w14:textId="00A25B86" w:rsidR="00AD657E" w:rsidRPr="00792A58" w:rsidRDefault="00AD657E" w:rsidP="00AD657E">
            <w:pPr>
              <w:spacing w:line="254" w:lineRule="auto"/>
              <w:ind w:left="-109" w:right="-72" w:firstLine="37"/>
              <w:jc w:val="thaiDistribute"/>
              <w:rPr>
                <w:rFonts w:ascii="Arial" w:hAnsi="Arial" w:cs="Arial"/>
                <w:sz w:val="15"/>
                <w:szCs w:val="15"/>
                <w:lang w:eastAsia="en-US"/>
              </w:rPr>
            </w:pPr>
          </w:p>
        </w:tc>
        <w:tc>
          <w:tcPr>
            <w:tcW w:w="1080" w:type="dxa"/>
            <w:vAlign w:val="bottom"/>
          </w:tcPr>
          <w:p w14:paraId="20A26578" w14:textId="77777777" w:rsidR="00AD657E" w:rsidRPr="00792A58" w:rsidRDefault="00AD657E" w:rsidP="00AD657E">
            <w:pPr>
              <w:spacing w:line="254" w:lineRule="auto"/>
              <w:jc w:val="center"/>
              <w:rPr>
                <w:rFonts w:ascii="Arial" w:hAnsi="Arial" w:cs="Arial"/>
                <w:sz w:val="15"/>
                <w:szCs w:val="15"/>
                <w:lang w:eastAsia="en-US"/>
              </w:rPr>
            </w:pPr>
          </w:p>
        </w:tc>
        <w:tc>
          <w:tcPr>
            <w:tcW w:w="4230" w:type="dxa"/>
            <w:vAlign w:val="bottom"/>
          </w:tcPr>
          <w:p w14:paraId="111B65D8" w14:textId="77777777"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Company's shareholder</w:t>
            </w:r>
          </w:p>
        </w:tc>
      </w:tr>
      <w:tr w:rsidR="00AD657E" w:rsidRPr="00792A58" w14:paraId="7D7D76FD" w14:textId="77777777" w:rsidTr="00B06BD1">
        <w:trPr>
          <w:trHeight w:val="20"/>
        </w:trPr>
        <w:tc>
          <w:tcPr>
            <w:tcW w:w="4140" w:type="dxa"/>
          </w:tcPr>
          <w:p w14:paraId="449749F6" w14:textId="514AD1C7" w:rsidR="00AD657E" w:rsidRPr="00792A58" w:rsidRDefault="00AD657E" w:rsidP="00AD657E">
            <w:pPr>
              <w:spacing w:line="254" w:lineRule="auto"/>
              <w:ind w:left="-109" w:right="-72" w:firstLine="37"/>
              <w:rPr>
                <w:rFonts w:ascii="Arial" w:hAnsi="Arial" w:cs="Arial"/>
                <w:sz w:val="15"/>
                <w:szCs w:val="15"/>
                <w:lang w:eastAsia="en-US"/>
              </w:rPr>
            </w:pPr>
            <w:r w:rsidRPr="00792A58">
              <w:rPr>
                <w:rFonts w:ascii="Arial" w:hAnsi="Arial" w:cs="Arial"/>
                <w:sz w:val="15"/>
                <w:szCs w:val="15"/>
                <w:lang w:eastAsia="en-US"/>
              </w:rPr>
              <w:t>Shaiyo Smile Company Limited</w:t>
            </w:r>
          </w:p>
        </w:tc>
        <w:tc>
          <w:tcPr>
            <w:tcW w:w="1080" w:type="dxa"/>
          </w:tcPr>
          <w:p w14:paraId="7AFD4E69" w14:textId="3E5EA186"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vAlign w:val="bottom"/>
          </w:tcPr>
          <w:p w14:paraId="4F67708A" w14:textId="77777777"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 xml:space="preserve">The Company under common control of </w:t>
            </w:r>
          </w:p>
          <w:p w14:paraId="62B60F7F" w14:textId="4E553653"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Company's shareholder</w:t>
            </w:r>
          </w:p>
        </w:tc>
      </w:tr>
      <w:tr w:rsidR="00AD657E" w:rsidRPr="00792A58" w14:paraId="6BA1296A" w14:textId="77777777" w:rsidTr="00B06BD1">
        <w:trPr>
          <w:trHeight w:val="20"/>
        </w:trPr>
        <w:tc>
          <w:tcPr>
            <w:tcW w:w="4140" w:type="dxa"/>
          </w:tcPr>
          <w:p w14:paraId="20BEB7AD" w14:textId="77777777" w:rsidR="00AD657E" w:rsidRPr="00792A58" w:rsidRDefault="00AD657E" w:rsidP="00AD657E">
            <w:pPr>
              <w:spacing w:line="254" w:lineRule="auto"/>
              <w:ind w:left="-72" w:right="-72"/>
              <w:jc w:val="thaiDistribute"/>
              <w:rPr>
                <w:rFonts w:ascii="Arial" w:hAnsi="Arial" w:cs="Arial"/>
                <w:sz w:val="15"/>
                <w:szCs w:val="15"/>
                <w:lang w:eastAsia="en-US"/>
              </w:rPr>
            </w:pPr>
            <w:r w:rsidRPr="00792A58">
              <w:rPr>
                <w:rFonts w:ascii="Arial" w:hAnsi="Arial" w:cs="Arial"/>
                <w:sz w:val="15"/>
                <w:szCs w:val="15"/>
                <w:lang w:eastAsia="en-US"/>
              </w:rPr>
              <w:t xml:space="preserve">Agro Energy Supply Company Limited </w:t>
            </w:r>
          </w:p>
          <w:p w14:paraId="1F39ADDE" w14:textId="77777777" w:rsidR="00AD657E" w:rsidRPr="00792A58" w:rsidRDefault="00AD657E" w:rsidP="00AD657E">
            <w:pPr>
              <w:spacing w:line="254" w:lineRule="auto"/>
              <w:ind w:left="-109" w:right="-72" w:firstLine="37"/>
              <w:rPr>
                <w:rFonts w:ascii="Arial" w:hAnsi="Arial" w:cs="Arial"/>
                <w:sz w:val="15"/>
                <w:szCs w:val="15"/>
                <w:lang w:eastAsia="en-US"/>
              </w:rPr>
            </w:pPr>
          </w:p>
        </w:tc>
        <w:tc>
          <w:tcPr>
            <w:tcW w:w="1080" w:type="dxa"/>
          </w:tcPr>
          <w:p w14:paraId="02CFE2A9" w14:textId="4F993E8A" w:rsidR="00AD657E" w:rsidRPr="00792A58" w:rsidRDefault="00AD657E" w:rsidP="00AD657E">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tcPr>
          <w:p w14:paraId="4501140B" w14:textId="77777777"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 xml:space="preserve">The Company under common control of </w:t>
            </w:r>
          </w:p>
          <w:p w14:paraId="7C372C08" w14:textId="556AB0A7" w:rsidR="00AD657E" w:rsidRPr="00792A58" w:rsidRDefault="00AD657E" w:rsidP="00AD657E">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Company's shareholder</w:t>
            </w:r>
          </w:p>
        </w:tc>
      </w:tr>
      <w:tr w:rsidR="005B515B" w:rsidRPr="00792A58" w14:paraId="3B304025" w14:textId="77777777" w:rsidTr="00B06BD1">
        <w:trPr>
          <w:trHeight w:val="20"/>
        </w:trPr>
        <w:tc>
          <w:tcPr>
            <w:tcW w:w="4140" w:type="dxa"/>
          </w:tcPr>
          <w:p w14:paraId="106BF303" w14:textId="498CCAB6" w:rsidR="005B515B" w:rsidRPr="00792A58" w:rsidRDefault="005B515B" w:rsidP="005B515B">
            <w:pPr>
              <w:spacing w:line="254" w:lineRule="auto"/>
              <w:ind w:left="-72" w:right="-72"/>
              <w:jc w:val="thaiDistribute"/>
              <w:rPr>
                <w:rFonts w:ascii="Arial" w:hAnsi="Arial" w:cs="Arial"/>
                <w:sz w:val="15"/>
                <w:szCs w:val="15"/>
                <w:lang w:eastAsia="en-US"/>
              </w:rPr>
            </w:pPr>
            <w:r w:rsidRPr="00792A58">
              <w:rPr>
                <w:rFonts w:ascii="Arial" w:hAnsi="Arial" w:cs="Arial"/>
                <w:sz w:val="15"/>
                <w:szCs w:val="15"/>
                <w:lang w:eastAsia="en-US"/>
              </w:rPr>
              <w:t>AED Service Company Limited</w:t>
            </w:r>
          </w:p>
        </w:tc>
        <w:tc>
          <w:tcPr>
            <w:tcW w:w="1080" w:type="dxa"/>
          </w:tcPr>
          <w:p w14:paraId="18566C98" w14:textId="39497346" w:rsidR="005B515B" w:rsidRPr="00792A58" w:rsidRDefault="005B515B" w:rsidP="005B515B">
            <w:pPr>
              <w:spacing w:line="254" w:lineRule="auto"/>
              <w:jc w:val="center"/>
              <w:rPr>
                <w:rFonts w:ascii="Arial" w:hAnsi="Arial" w:cs="Arial"/>
                <w:sz w:val="15"/>
                <w:szCs w:val="15"/>
                <w:lang w:eastAsia="en-US"/>
              </w:rPr>
            </w:pPr>
            <w:r w:rsidRPr="00792A58">
              <w:rPr>
                <w:rFonts w:ascii="Arial" w:hAnsi="Arial" w:cs="Arial"/>
                <w:sz w:val="15"/>
                <w:szCs w:val="15"/>
                <w:lang w:eastAsia="en-US"/>
              </w:rPr>
              <w:t>Thai</w:t>
            </w:r>
          </w:p>
        </w:tc>
        <w:tc>
          <w:tcPr>
            <w:tcW w:w="4230" w:type="dxa"/>
          </w:tcPr>
          <w:p w14:paraId="51D80A7D" w14:textId="77777777" w:rsidR="005B515B" w:rsidRPr="00792A58" w:rsidRDefault="005B515B" w:rsidP="005B515B">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 xml:space="preserve">The Company under common control of </w:t>
            </w:r>
          </w:p>
          <w:p w14:paraId="4690C707" w14:textId="681730E1" w:rsidR="005B515B" w:rsidRPr="00792A58" w:rsidRDefault="005B515B" w:rsidP="005B515B">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Company's shareholder</w:t>
            </w:r>
          </w:p>
        </w:tc>
      </w:tr>
      <w:tr w:rsidR="005B515B" w:rsidRPr="00792A58" w14:paraId="76153303" w14:textId="77777777" w:rsidTr="00B06BD1">
        <w:trPr>
          <w:trHeight w:val="20"/>
        </w:trPr>
        <w:tc>
          <w:tcPr>
            <w:tcW w:w="4140" w:type="dxa"/>
          </w:tcPr>
          <w:p w14:paraId="2634CBD2" w14:textId="2652F4C0" w:rsidR="005B515B" w:rsidRPr="00792A58" w:rsidRDefault="005B515B" w:rsidP="005B515B">
            <w:pPr>
              <w:spacing w:line="254" w:lineRule="auto"/>
              <w:ind w:left="-72" w:right="-72"/>
              <w:jc w:val="thaiDistribute"/>
              <w:rPr>
                <w:rFonts w:ascii="Arial" w:hAnsi="Arial" w:cs="Arial"/>
                <w:sz w:val="15"/>
                <w:szCs w:val="15"/>
                <w:lang w:eastAsia="en-US"/>
              </w:rPr>
            </w:pPr>
            <w:r w:rsidRPr="00792A58">
              <w:rPr>
                <w:rFonts w:ascii="Arial" w:hAnsi="Arial" w:cs="Arial"/>
                <w:sz w:val="15"/>
                <w:szCs w:val="15"/>
                <w:lang w:eastAsia="en-US"/>
              </w:rPr>
              <w:t>Ascender Limited</w:t>
            </w:r>
          </w:p>
        </w:tc>
        <w:tc>
          <w:tcPr>
            <w:tcW w:w="1080" w:type="dxa"/>
          </w:tcPr>
          <w:p w14:paraId="57842A90" w14:textId="77777777" w:rsidR="005B515B" w:rsidRPr="00792A58" w:rsidRDefault="005B515B" w:rsidP="005B515B">
            <w:pPr>
              <w:spacing w:line="254" w:lineRule="auto"/>
              <w:jc w:val="center"/>
              <w:rPr>
                <w:rFonts w:ascii="Arial" w:hAnsi="Arial" w:cs="Arial"/>
                <w:sz w:val="15"/>
                <w:szCs w:val="15"/>
                <w:lang w:eastAsia="en-US"/>
              </w:rPr>
            </w:pPr>
            <w:r w:rsidRPr="00792A58">
              <w:rPr>
                <w:rFonts w:ascii="Arial" w:hAnsi="Arial" w:cs="Arial"/>
                <w:sz w:val="15"/>
                <w:szCs w:val="15"/>
                <w:lang w:eastAsia="en-US"/>
              </w:rPr>
              <w:t xml:space="preserve">British </w:t>
            </w:r>
          </w:p>
          <w:p w14:paraId="527BEBF6" w14:textId="0461B4BA" w:rsidR="005B515B" w:rsidRPr="00792A58" w:rsidRDefault="005B515B" w:rsidP="005B515B">
            <w:pPr>
              <w:spacing w:line="254" w:lineRule="auto"/>
              <w:ind w:left="-100"/>
              <w:jc w:val="center"/>
              <w:rPr>
                <w:rFonts w:ascii="Arial" w:hAnsi="Arial" w:cs="Arial"/>
                <w:sz w:val="15"/>
                <w:szCs w:val="15"/>
                <w:lang w:eastAsia="en-US"/>
              </w:rPr>
            </w:pPr>
            <w:r w:rsidRPr="00792A58">
              <w:rPr>
                <w:rFonts w:ascii="Arial" w:hAnsi="Arial" w:cs="Arial"/>
                <w:sz w:val="15"/>
                <w:szCs w:val="15"/>
                <w:lang w:eastAsia="en-US"/>
              </w:rPr>
              <w:t>Virgin Island</w:t>
            </w:r>
          </w:p>
        </w:tc>
        <w:tc>
          <w:tcPr>
            <w:tcW w:w="4230" w:type="dxa"/>
            <w:vAlign w:val="bottom"/>
          </w:tcPr>
          <w:p w14:paraId="335EF1F4" w14:textId="77777777" w:rsidR="005B515B" w:rsidRPr="00792A58" w:rsidRDefault="005B515B" w:rsidP="005B515B">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 xml:space="preserve">The Company under common control of </w:t>
            </w:r>
          </w:p>
          <w:p w14:paraId="771830CD" w14:textId="5C74E1D3" w:rsidR="005B515B" w:rsidRPr="00792A58" w:rsidRDefault="005B515B" w:rsidP="005B515B">
            <w:pPr>
              <w:spacing w:line="254" w:lineRule="auto"/>
              <w:ind w:left="-102"/>
              <w:jc w:val="center"/>
              <w:rPr>
                <w:rFonts w:ascii="Arial" w:hAnsi="Arial" w:cs="Arial"/>
                <w:sz w:val="15"/>
                <w:szCs w:val="15"/>
                <w:lang w:eastAsia="en-US"/>
              </w:rPr>
            </w:pPr>
            <w:r w:rsidRPr="00792A58">
              <w:rPr>
                <w:rFonts w:ascii="Arial" w:hAnsi="Arial" w:cs="Arial"/>
                <w:sz w:val="15"/>
                <w:szCs w:val="15"/>
                <w:lang w:eastAsia="en-US"/>
              </w:rPr>
              <w:t>Company's shareholder</w:t>
            </w:r>
          </w:p>
        </w:tc>
      </w:tr>
    </w:tbl>
    <w:p w14:paraId="69A4B0D1" w14:textId="77777777" w:rsidR="00E30370" w:rsidRPr="00792A58" w:rsidRDefault="00E30370">
      <w:pPr>
        <w:rPr>
          <w:rFonts w:ascii="Arial" w:hAnsi="Arial" w:cs="Arial"/>
          <w:sz w:val="18"/>
          <w:szCs w:val="18"/>
        </w:rPr>
      </w:pPr>
    </w:p>
    <w:p w14:paraId="61461AD4" w14:textId="77777777" w:rsidR="00E30370" w:rsidRPr="00792A58" w:rsidRDefault="00E30370">
      <w:pPr>
        <w:rPr>
          <w:rFonts w:ascii="Arial" w:hAnsi="Arial" w:cs="Arial"/>
          <w:sz w:val="18"/>
          <w:szCs w:val="18"/>
        </w:rPr>
      </w:pPr>
    </w:p>
    <w:p w14:paraId="0C877516" w14:textId="405B23B7" w:rsidR="00A71477" w:rsidRPr="00792A58" w:rsidRDefault="00A71477" w:rsidP="007306DF">
      <w:pPr>
        <w:rPr>
          <w:rFonts w:ascii="Arial" w:hAnsi="Arial" w:cs="Arial"/>
          <w:sz w:val="18"/>
          <w:szCs w:val="18"/>
        </w:rPr>
      </w:pPr>
      <w:r w:rsidRPr="00792A58">
        <w:rPr>
          <w:rFonts w:ascii="Arial" w:hAnsi="Arial" w:cs="Arial"/>
          <w:sz w:val="18"/>
          <w:szCs w:val="18"/>
        </w:rPr>
        <w:br w:type="page"/>
      </w:r>
    </w:p>
    <w:p w14:paraId="65221006" w14:textId="5B57F493" w:rsidR="00B872D8" w:rsidRPr="00792A58" w:rsidRDefault="00B872D8" w:rsidP="00B872D8">
      <w:pPr>
        <w:jc w:val="thaiDistribute"/>
        <w:rPr>
          <w:rFonts w:ascii="Arial" w:eastAsia="SimSun" w:hAnsi="Arial" w:cs="Arial"/>
          <w:snapToGrid w:val="0"/>
          <w:sz w:val="18"/>
          <w:szCs w:val="18"/>
          <w:lang w:eastAsia="th-TH"/>
        </w:rPr>
      </w:pPr>
      <w:r w:rsidRPr="00792A58">
        <w:rPr>
          <w:rFonts w:ascii="Arial" w:hAnsi="Arial" w:cs="Arial"/>
          <w:sz w:val="18"/>
          <w:szCs w:val="18"/>
        </w:rPr>
        <w:t>Related-party transactions are as follows:</w:t>
      </w:r>
    </w:p>
    <w:p w14:paraId="66CD9650" w14:textId="77777777" w:rsidR="00B872D8" w:rsidRPr="00792A58" w:rsidRDefault="00B872D8" w:rsidP="00B872D8">
      <w:pPr>
        <w:jc w:val="thaiDistribute"/>
        <w:rPr>
          <w:rFonts w:ascii="Arial" w:eastAsia="SimSun" w:hAnsi="Arial" w:cs="Arial"/>
          <w:snapToGrid w:val="0"/>
          <w:sz w:val="18"/>
          <w:szCs w:val="18"/>
          <w:lang w:eastAsia="th-TH"/>
        </w:rPr>
      </w:pPr>
    </w:p>
    <w:p w14:paraId="780C569F" w14:textId="722F23FC" w:rsidR="00B872D8" w:rsidRPr="00792A58" w:rsidRDefault="00B872D8" w:rsidP="00B872D8">
      <w:pPr>
        <w:ind w:left="540" w:hanging="540"/>
        <w:jc w:val="thaiDistribute"/>
        <w:rPr>
          <w:rFonts w:ascii="Arial" w:hAnsi="Arial" w:cs="Arial"/>
          <w:color w:val="CF4A02"/>
          <w:spacing w:val="-4"/>
          <w:sz w:val="18"/>
          <w:szCs w:val="18"/>
        </w:rPr>
      </w:pPr>
      <w:r w:rsidRPr="00792A58">
        <w:rPr>
          <w:rFonts w:ascii="Arial" w:eastAsia="SimSun" w:hAnsi="Arial" w:cs="Arial"/>
          <w:snapToGrid w:val="0"/>
          <w:color w:val="CF4A02"/>
          <w:sz w:val="18"/>
          <w:szCs w:val="18"/>
          <w:lang w:eastAsia="th-TH"/>
        </w:rPr>
        <w:t>a)</w:t>
      </w:r>
      <w:r w:rsidRPr="00792A58">
        <w:rPr>
          <w:rFonts w:ascii="Arial" w:eastAsia="SimSun" w:hAnsi="Arial" w:cs="Arial"/>
          <w:snapToGrid w:val="0"/>
          <w:color w:val="CF4A02"/>
          <w:sz w:val="18"/>
          <w:szCs w:val="18"/>
          <w:cs/>
          <w:lang w:val="th-TH" w:eastAsia="th-TH"/>
        </w:rPr>
        <w:tab/>
      </w:r>
      <w:r w:rsidRPr="00792A58">
        <w:rPr>
          <w:rFonts w:ascii="Arial" w:hAnsi="Arial" w:cs="Arial"/>
          <w:color w:val="CF4A02"/>
          <w:spacing w:val="-8"/>
          <w:sz w:val="18"/>
          <w:szCs w:val="18"/>
        </w:rPr>
        <w:t xml:space="preserve">Outstanding balances as at 31 December </w:t>
      </w:r>
      <w:r w:rsidR="00B908C4" w:rsidRPr="00792A58">
        <w:rPr>
          <w:rFonts w:ascii="Arial" w:hAnsi="Arial" w:cs="Arial"/>
          <w:color w:val="CF4A02"/>
          <w:spacing w:val="-8"/>
          <w:sz w:val="18"/>
          <w:szCs w:val="18"/>
        </w:rPr>
        <w:t>2023</w:t>
      </w:r>
      <w:r w:rsidRPr="00792A58">
        <w:rPr>
          <w:rFonts w:ascii="Arial" w:hAnsi="Arial" w:cs="Arial"/>
          <w:color w:val="CF4A02"/>
          <w:spacing w:val="-8"/>
          <w:sz w:val="18"/>
          <w:szCs w:val="18"/>
        </w:rPr>
        <w:t xml:space="preserve"> and </w:t>
      </w:r>
      <w:r w:rsidR="002170ED" w:rsidRPr="00792A58">
        <w:rPr>
          <w:rFonts w:ascii="Arial" w:hAnsi="Arial" w:cs="Arial"/>
          <w:color w:val="CF4A02"/>
          <w:spacing w:val="-8"/>
          <w:sz w:val="18"/>
          <w:szCs w:val="18"/>
        </w:rPr>
        <w:t>2022</w:t>
      </w:r>
      <w:r w:rsidRPr="00792A58">
        <w:rPr>
          <w:rFonts w:ascii="Arial" w:hAnsi="Arial" w:cs="Arial"/>
          <w:color w:val="CF4A02"/>
          <w:spacing w:val="-8"/>
          <w:sz w:val="18"/>
          <w:szCs w:val="18"/>
        </w:rPr>
        <w:t xml:space="preserve"> arising from purchases/sales of goods and services and others are as follows:</w:t>
      </w:r>
      <w:r w:rsidRPr="00792A58">
        <w:rPr>
          <w:rFonts w:ascii="Arial" w:hAnsi="Arial" w:cs="Arial"/>
          <w:color w:val="CF4A02"/>
          <w:spacing w:val="-4"/>
          <w:sz w:val="18"/>
          <w:szCs w:val="18"/>
        </w:rPr>
        <w:t xml:space="preserve"> </w:t>
      </w:r>
    </w:p>
    <w:p w14:paraId="1740F888" w14:textId="77777777" w:rsidR="00A447AD" w:rsidRPr="00792A58" w:rsidRDefault="00A447AD" w:rsidP="00A447AD">
      <w:pPr>
        <w:jc w:val="thaiDistribute"/>
        <w:rPr>
          <w:rFonts w:ascii="Arial" w:hAnsi="Arial" w:cs="Arial"/>
          <w:spacing w:val="-4"/>
          <w:sz w:val="18"/>
          <w:szCs w:val="18"/>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B872D8" w:rsidRPr="00E629DF" w14:paraId="68BBA388" w14:textId="77777777" w:rsidTr="000F0066">
        <w:tc>
          <w:tcPr>
            <w:tcW w:w="4566" w:type="dxa"/>
            <w:vAlign w:val="bottom"/>
          </w:tcPr>
          <w:p w14:paraId="75DE44CD" w14:textId="77777777" w:rsidR="00B872D8" w:rsidRPr="00E629DF" w:rsidRDefault="00B872D8" w:rsidP="00E629DF">
            <w:pPr>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6B0270A5" w14:textId="77777777" w:rsidR="00B872D8" w:rsidRPr="00E629DF" w:rsidRDefault="00B872D8" w:rsidP="00E629DF">
            <w:pPr>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57A853AA" w14:textId="77777777" w:rsidR="00B872D8" w:rsidRPr="00E629DF" w:rsidRDefault="00B872D8" w:rsidP="00E629DF">
            <w:pPr>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6F9E85FC" w14:textId="77777777" w:rsidR="00B872D8" w:rsidRPr="00E629DF" w:rsidRDefault="00B872D8" w:rsidP="00E629DF">
            <w:pPr>
              <w:ind w:right="-72"/>
              <w:jc w:val="center"/>
              <w:rPr>
                <w:rFonts w:ascii="Arial" w:hAnsi="Arial" w:cs="Arial"/>
                <w:b/>
                <w:bCs/>
                <w:snapToGrid w:val="0"/>
                <w:sz w:val="18"/>
                <w:szCs w:val="18"/>
                <w:lang w:eastAsia="th-TH"/>
              </w:rPr>
            </w:pPr>
            <w:r w:rsidRPr="00E629DF">
              <w:rPr>
                <w:rFonts w:ascii="Arial" w:hAnsi="Arial" w:cs="Arial"/>
                <w:b/>
                <w:bCs/>
                <w:snapToGrid w:val="0"/>
                <w:sz w:val="18"/>
                <w:szCs w:val="18"/>
                <w:lang w:eastAsia="th-TH"/>
              </w:rPr>
              <w:t>Separate</w:t>
            </w:r>
          </w:p>
          <w:p w14:paraId="2F86FD99" w14:textId="77777777" w:rsidR="00B872D8" w:rsidRPr="00E629DF" w:rsidRDefault="00B872D8" w:rsidP="00E629DF">
            <w:pPr>
              <w:ind w:right="-72"/>
              <w:jc w:val="center"/>
              <w:rPr>
                <w:rFonts w:ascii="Arial" w:hAnsi="Arial" w:cs="Arial"/>
                <w:b/>
                <w:bCs/>
                <w:snapToGrid w:val="0"/>
                <w:spacing w:val="-4"/>
                <w:sz w:val="18"/>
                <w:szCs w:val="18"/>
                <w:cs/>
                <w:lang w:eastAsia="th-TH"/>
              </w:rPr>
            </w:pPr>
            <w:r w:rsidRPr="00E629DF">
              <w:rPr>
                <w:rFonts w:ascii="Arial" w:hAnsi="Arial" w:cs="Arial"/>
                <w:b/>
                <w:bCs/>
                <w:snapToGrid w:val="0"/>
                <w:sz w:val="18"/>
                <w:szCs w:val="18"/>
                <w:lang w:eastAsia="th-TH"/>
              </w:rPr>
              <w:t>financial statements</w:t>
            </w:r>
          </w:p>
        </w:tc>
      </w:tr>
      <w:tr w:rsidR="00B872D8" w:rsidRPr="00E629DF" w14:paraId="53BF317F" w14:textId="77777777" w:rsidTr="000F0066">
        <w:tc>
          <w:tcPr>
            <w:tcW w:w="4566" w:type="dxa"/>
            <w:vAlign w:val="bottom"/>
          </w:tcPr>
          <w:p w14:paraId="017D8728" w14:textId="77777777" w:rsidR="00B872D8" w:rsidRPr="00E629DF" w:rsidRDefault="00B872D8" w:rsidP="00E629DF">
            <w:pPr>
              <w:ind w:left="427"/>
              <w:jc w:val="thaiDistribute"/>
              <w:rPr>
                <w:rFonts w:ascii="Arial" w:hAnsi="Arial" w:cs="Arial"/>
                <w:snapToGrid w:val="0"/>
                <w:sz w:val="18"/>
                <w:szCs w:val="18"/>
                <w:lang w:eastAsia="th-TH"/>
              </w:rPr>
            </w:pPr>
          </w:p>
        </w:tc>
        <w:tc>
          <w:tcPr>
            <w:tcW w:w="1224" w:type="dxa"/>
            <w:tcBorders>
              <w:top w:val="single" w:sz="4" w:space="0" w:color="auto"/>
              <w:left w:val="nil"/>
              <w:bottom w:val="nil"/>
              <w:right w:val="nil"/>
            </w:tcBorders>
            <w:vAlign w:val="bottom"/>
            <w:hideMark/>
          </w:tcPr>
          <w:p w14:paraId="47B6A87A" w14:textId="2ADF5C8F" w:rsidR="00B872D8" w:rsidRPr="00E629DF" w:rsidRDefault="00B908C4" w:rsidP="00E629DF">
            <w:pPr>
              <w:tabs>
                <w:tab w:val="decimal" w:pos="1008"/>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2023</w:t>
            </w:r>
          </w:p>
        </w:tc>
        <w:tc>
          <w:tcPr>
            <w:tcW w:w="1225" w:type="dxa"/>
            <w:tcBorders>
              <w:top w:val="single" w:sz="4" w:space="0" w:color="auto"/>
              <w:left w:val="nil"/>
              <w:bottom w:val="nil"/>
              <w:right w:val="nil"/>
            </w:tcBorders>
            <w:vAlign w:val="bottom"/>
            <w:hideMark/>
          </w:tcPr>
          <w:p w14:paraId="456A2AD6" w14:textId="120A9BAE" w:rsidR="00B872D8" w:rsidRPr="00E629DF" w:rsidRDefault="002170ED" w:rsidP="00E629DF">
            <w:pPr>
              <w:tabs>
                <w:tab w:val="decimal" w:pos="1008"/>
              </w:tabs>
              <w:ind w:right="-72"/>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2022</w:t>
            </w:r>
          </w:p>
        </w:tc>
        <w:tc>
          <w:tcPr>
            <w:tcW w:w="1225" w:type="dxa"/>
            <w:tcBorders>
              <w:top w:val="single" w:sz="4" w:space="0" w:color="auto"/>
              <w:left w:val="nil"/>
              <w:bottom w:val="nil"/>
              <w:right w:val="nil"/>
            </w:tcBorders>
            <w:vAlign w:val="bottom"/>
            <w:hideMark/>
          </w:tcPr>
          <w:p w14:paraId="14FA22DF" w14:textId="3E3E030B" w:rsidR="00B872D8" w:rsidRPr="00E629DF" w:rsidRDefault="00B908C4" w:rsidP="00E629DF">
            <w:pPr>
              <w:tabs>
                <w:tab w:val="decimal" w:pos="1008"/>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2023</w:t>
            </w:r>
          </w:p>
        </w:tc>
        <w:tc>
          <w:tcPr>
            <w:tcW w:w="1225" w:type="dxa"/>
            <w:tcBorders>
              <w:top w:val="single" w:sz="4" w:space="0" w:color="auto"/>
              <w:left w:val="nil"/>
              <w:bottom w:val="nil"/>
              <w:right w:val="nil"/>
            </w:tcBorders>
            <w:vAlign w:val="bottom"/>
            <w:hideMark/>
          </w:tcPr>
          <w:p w14:paraId="5B18714B" w14:textId="5C867C91" w:rsidR="00B872D8" w:rsidRPr="00E629DF" w:rsidRDefault="002170ED" w:rsidP="00E629DF">
            <w:pPr>
              <w:tabs>
                <w:tab w:val="decimal" w:pos="1008"/>
              </w:tabs>
              <w:ind w:right="-72"/>
              <w:rPr>
                <w:rFonts w:ascii="Arial" w:hAnsi="Arial" w:cs="Arial"/>
                <w:b/>
                <w:bCs/>
                <w:snapToGrid w:val="0"/>
                <w:spacing w:val="-4"/>
                <w:sz w:val="18"/>
                <w:szCs w:val="18"/>
                <w:cs/>
                <w:lang w:eastAsia="th-TH"/>
              </w:rPr>
            </w:pPr>
            <w:r w:rsidRPr="00E629DF">
              <w:rPr>
                <w:rFonts w:ascii="Arial" w:hAnsi="Arial" w:cs="Arial"/>
                <w:b/>
                <w:bCs/>
                <w:snapToGrid w:val="0"/>
                <w:spacing w:val="-4"/>
                <w:sz w:val="18"/>
                <w:szCs w:val="18"/>
                <w:lang w:eastAsia="th-TH"/>
              </w:rPr>
              <w:t>2022</w:t>
            </w:r>
          </w:p>
        </w:tc>
      </w:tr>
      <w:tr w:rsidR="00B872D8" w:rsidRPr="00E629DF" w14:paraId="7DBFCA0A" w14:textId="77777777" w:rsidTr="000F0066">
        <w:tc>
          <w:tcPr>
            <w:tcW w:w="4566" w:type="dxa"/>
            <w:vAlign w:val="bottom"/>
          </w:tcPr>
          <w:p w14:paraId="68DABA83" w14:textId="77777777" w:rsidR="00B872D8" w:rsidRPr="00E629DF" w:rsidRDefault="00B872D8" w:rsidP="00E629DF">
            <w:pPr>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vAlign w:val="bottom"/>
            <w:hideMark/>
          </w:tcPr>
          <w:p w14:paraId="2A322A94" w14:textId="77777777" w:rsidR="00B872D8" w:rsidRPr="00E629DF" w:rsidRDefault="00B872D8" w:rsidP="00E629DF">
            <w:pPr>
              <w:tabs>
                <w:tab w:val="decimal" w:pos="1008"/>
              </w:tabs>
              <w:ind w:right="-72"/>
              <w:rPr>
                <w:rFonts w:ascii="Arial" w:hAnsi="Arial" w:cs="Arial"/>
                <w:snapToGrid w:val="0"/>
                <w:spacing w:val="-4"/>
                <w:sz w:val="18"/>
                <w:szCs w:val="18"/>
                <w:cs/>
                <w:lang w:eastAsia="th-TH"/>
              </w:rPr>
            </w:pPr>
            <w:r w:rsidRPr="00E629DF">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vAlign w:val="bottom"/>
            <w:hideMark/>
          </w:tcPr>
          <w:p w14:paraId="61983453" w14:textId="77777777" w:rsidR="00B872D8" w:rsidRPr="00E629DF" w:rsidRDefault="00B872D8" w:rsidP="00E629DF">
            <w:pPr>
              <w:tabs>
                <w:tab w:val="decimal" w:pos="1008"/>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vAlign w:val="bottom"/>
            <w:hideMark/>
          </w:tcPr>
          <w:p w14:paraId="271C35B6" w14:textId="77777777" w:rsidR="00B872D8" w:rsidRPr="00E629DF" w:rsidRDefault="00B872D8" w:rsidP="00E629DF">
            <w:pPr>
              <w:tabs>
                <w:tab w:val="decimal" w:pos="1008"/>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vAlign w:val="bottom"/>
            <w:hideMark/>
          </w:tcPr>
          <w:p w14:paraId="00454DA1" w14:textId="77777777" w:rsidR="00B872D8" w:rsidRPr="00E629DF" w:rsidRDefault="00B872D8" w:rsidP="00E629DF">
            <w:pPr>
              <w:tabs>
                <w:tab w:val="decimal" w:pos="1008"/>
              </w:tabs>
              <w:ind w:right="-72"/>
              <w:rPr>
                <w:rFonts w:ascii="Arial" w:hAnsi="Arial" w:cs="Arial"/>
                <w:snapToGrid w:val="0"/>
                <w:spacing w:val="-4"/>
                <w:sz w:val="18"/>
                <w:szCs w:val="18"/>
                <w:lang w:eastAsia="th-TH"/>
              </w:rPr>
            </w:pPr>
            <w:r w:rsidRPr="00E629DF">
              <w:rPr>
                <w:rFonts w:ascii="Arial" w:hAnsi="Arial" w:cs="Arial"/>
                <w:b/>
                <w:bCs/>
                <w:snapToGrid w:val="0"/>
                <w:spacing w:val="-4"/>
                <w:sz w:val="18"/>
                <w:szCs w:val="18"/>
                <w:lang w:eastAsia="th-TH"/>
              </w:rPr>
              <w:t>Baht</w:t>
            </w:r>
          </w:p>
        </w:tc>
      </w:tr>
      <w:tr w:rsidR="00B872D8" w:rsidRPr="00E629DF" w14:paraId="5882CB3D" w14:textId="77777777" w:rsidTr="000F0066">
        <w:tc>
          <w:tcPr>
            <w:tcW w:w="4566" w:type="dxa"/>
            <w:vAlign w:val="bottom"/>
            <w:hideMark/>
          </w:tcPr>
          <w:p w14:paraId="0B214F9D" w14:textId="1EED6FE7" w:rsidR="00B872D8" w:rsidRPr="00E629DF" w:rsidRDefault="00B872D8" w:rsidP="00E629DF">
            <w:pPr>
              <w:ind w:left="427" w:right="-72"/>
              <w:rPr>
                <w:rFonts w:ascii="Arial" w:hAnsi="Arial" w:cs="Arial"/>
                <w:b/>
                <w:bCs/>
                <w:sz w:val="18"/>
                <w:szCs w:val="18"/>
                <w:lang w:eastAsia="en-US"/>
              </w:rPr>
            </w:pPr>
            <w:r w:rsidRPr="00E629DF">
              <w:rPr>
                <w:rFonts w:ascii="Arial" w:hAnsi="Arial" w:cs="Arial"/>
                <w:b/>
                <w:bCs/>
                <w:sz w:val="18"/>
                <w:szCs w:val="18"/>
                <w:lang w:eastAsia="en-US"/>
              </w:rPr>
              <w:t xml:space="preserve">Trade accounts receivable - billed </w:t>
            </w:r>
            <w:r w:rsidRPr="00E629DF">
              <w:rPr>
                <w:rFonts w:ascii="Arial" w:hAnsi="Arial" w:cs="Arial"/>
                <w:sz w:val="18"/>
                <w:szCs w:val="18"/>
                <w:lang w:eastAsia="en-US"/>
              </w:rPr>
              <w:t>(Note 1</w:t>
            </w:r>
            <w:r w:rsidR="00F945A0" w:rsidRPr="00E629DF">
              <w:rPr>
                <w:rFonts w:ascii="Arial" w:hAnsi="Arial" w:cs="Arial"/>
                <w:sz w:val="18"/>
                <w:szCs w:val="18"/>
                <w:lang w:eastAsia="en-US"/>
              </w:rPr>
              <w:t>2</w:t>
            </w:r>
            <w:r w:rsidRPr="00E629DF">
              <w:rPr>
                <w:rFonts w:ascii="Arial" w:hAnsi="Arial" w:cs="Arial"/>
                <w:sz w:val="18"/>
                <w:szCs w:val="18"/>
                <w:lang w:eastAsia="en-US"/>
              </w:rPr>
              <w:t>)</w:t>
            </w:r>
          </w:p>
        </w:tc>
        <w:tc>
          <w:tcPr>
            <w:tcW w:w="1224" w:type="dxa"/>
            <w:shd w:val="clear" w:color="auto" w:fill="FAFAFA"/>
            <w:vAlign w:val="bottom"/>
          </w:tcPr>
          <w:p w14:paraId="17F7EF76" w14:textId="77777777" w:rsidR="00B872D8" w:rsidRPr="00E629DF" w:rsidRDefault="00B872D8" w:rsidP="00E629DF">
            <w:pPr>
              <w:tabs>
                <w:tab w:val="decimal" w:pos="1008"/>
              </w:tabs>
              <w:ind w:right="-72"/>
              <w:rPr>
                <w:rFonts w:ascii="Arial" w:eastAsia="SimSun" w:hAnsi="Arial" w:cs="Arial"/>
                <w:snapToGrid w:val="0"/>
                <w:sz w:val="18"/>
                <w:szCs w:val="18"/>
                <w:lang w:eastAsia="zh-CN"/>
              </w:rPr>
            </w:pPr>
          </w:p>
        </w:tc>
        <w:tc>
          <w:tcPr>
            <w:tcW w:w="1225" w:type="dxa"/>
            <w:vAlign w:val="bottom"/>
          </w:tcPr>
          <w:p w14:paraId="1DAA48E7" w14:textId="77777777" w:rsidR="00B872D8" w:rsidRPr="00E629DF" w:rsidRDefault="00B872D8" w:rsidP="00E629DF">
            <w:pPr>
              <w:tabs>
                <w:tab w:val="decimal" w:pos="1008"/>
              </w:tabs>
              <w:ind w:right="-72"/>
              <w:rPr>
                <w:rFonts w:ascii="Arial" w:eastAsia="SimSun" w:hAnsi="Arial" w:cs="Arial"/>
                <w:snapToGrid w:val="0"/>
                <w:sz w:val="18"/>
                <w:szCs w:val="18"/>
                <w:cs/>
                <w:lang w:eastAsia="zh-CN"/>
              </w:rPr>
            </w:pPr>
          </w:p>
        </w:tc>
        <w:tc>
          <w:tcPr>
            <w:tcW w:w="1225" w:type="dxa"/>
            <w:shd w:val="clear" w:color="auto" w:fill="FAFAFA"/>
            <w:vAlign w:val="bottom"/>
          </w:tcPr>
          <w:p w14:paraId="28BB80E3" w14:textId="77777777" w:rsidR="00B872D8" w:rsidRPr="00E629DF" w:rsidRDefault="00B872D8" w:rsidP="00E629DF">
            <w:pPr>
              <w:tabs>
                <w:tab w:val="decimal" w:pos="1008"/>
              </w:tabs>
              <w:ind w:right="-72"/>
              <w:rPr>
                <w:rFonts w:ascii="Arial" w:eastAsia="SimSun" w:hAnsi="Arial" w:cs="Arial"/>
                <w:snapToGrid w:val="0"/>
                <w:sz w:val="18"/>
                <w:szCs w:val="18"/>
                <w:lang w:eastAsia="zh-CN"/>
              </w:rPr>
            </w:pPr>
          </w:p>
        </w:tc>
        <w:tc>
          <w:tcPr>
            <w:tcW w:w="1225" w:type="dxa"/>
            <w:vAlign w:val="bottom"/>
          </w:tcPr>
          <w:p w14:paraId="3C4C5C6E" w14:textId="77777777" w:rsidR="00B872D8" w:rsidRPr="00E629DF" w:rsidRDefault="00B872D8" w:rsidP="00E629DF">
            <w:pPr>
              <w:tabs>
                <w:tab w:val="decimal" w:pos="1008"/>
              </w:tabs>
              <w:ind w:right="-72"/>
              <w:rPr>
                <w:rFonts w:ascii="Arial" w:eastAsia="SimSun" w:hAnsi="Arial" w:cs="Arial"/>
                <w:snapToGrid w:val="0"/>
                <w:sz w:val="18"/>
                <w:szCs w:val="18"/>
                <w:lang w:eastAsia="zh-CN"/>
              </w:rPr>
            </w:pPr>
          </w:p>
        </w:tc>
      </w:tr>
      <w:tr w:rsidR="00D216FA" w:rsidRPr="00E629DF" w14:paraId="2DC618BA" w14:textId="77777777" w:rsidTr="000F0066">
        <w:tc>
          <w:tcPr>
            <w:tcW w:w="4566" w:type="dxa"/>
            <w:vAlign w:val="bottom"/>
            <w:hideMark/>
          </w:tcPr>
          <w:p w14:paraId="2CBBD6DA" w14:textId="31B38C78" w:rsidR="00D216FA" w:rsidRPr="00E629DF" w:rsidRDefault="00D216FA" w:rsidP="00E629DF">
            <w:pPr>
              <w:ind w:left="427" w:right="-72"/>
              <w:rPr>
                <w:rFonts w:ascii="Arial" w:hAnsi="Arial" w:cs="Arial"/>
                <w:spacing w:val="-4"/>
                <w:sz w:val="18"/>
                <w:szCs w:val="18"/>
                <w:lang w:eastAsia="en-US"/>
              </w:rPr>
            </w:pPr>
            <w:r w:rsidRPr="00E629DF">
              <w:rPr>
                <w:rFonts w:ascii="Arial" w:hAnsi="Arial" w:cs="Arial"/>
                <w:spacing w:val="-4"/>
                <w:sz w:val="18"/>
                <w:szCs w:val="18"/>
                <w:cs/>
                <w:lang w:eastAsia="en-US"/>
              </w:rPr>
              <w:t xml:space="preserve">   </w:t>
            </w:r>
            <w:r w:rsidRPr="00E629DF">
              <w:rPr>
                <w:rFonts w:ascii="Arial" w:hAnsi="Arial" w:cs="Arial"/>
                <w:spacing w:val="-4"/>
                <w:sz w:val="18"/>
                <w:szCs w:val="18"/>
                <w:lang w:eastAsia="en-US"/>
              </w:rPr>
              <w:t>related part</w:t>
            </w:r>
            <w:r w:rsidR="00277B5E" w:rsidRPr="00E629DF">
              <w:rPr>
                <w:rFonts w:ascii="Arial" w:hAnsi="Arial" w:cs="Arial"/>
                <w:spacing w:val="-4"/>
                <w:sz w:val="18"/>
                <w:szCs w:val="18"/>
                <w:lang w:eastAsia="en-US"/>
              </w:rPr>
              <w:t>ies</w:t>
            </w:r>
          </w:p>
        </w:tc>
        <w:tc>
          <w:tcPr>
            <w:tcW w:w="1224" w:type="dxa"/>
            <w:tcBorders>
              <w:bottom w:val="single" w:sz="4" w:space="0" w:color="auto"/>
            </w:tcBorders>
            <w:shd w:val="clear" w:color="auto" w:fill="FAFAFA"/>
            <w:vAlign w:val="bottom"/>
          </w:tcPr>
          <w:p w14:paraId="3D2E2E0E" w14:textId="1CDA9FE0" w:rsidR="00D216FA" w:rsidRPr="00E629DF" w:rsidRDefault="00D216FA" w:rsidP="00E629DF">
            <w:pPr>
              <w:tabs>
                <w:tab w:val="decimal" w:pos="1008"/>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14,982,392</w:t>
            </w:r>
          </w:p>
        </w:tc>
        <w:tc>
          <w:tcPr>
            <w:tcW w:w="1225" w:type="dxa"/>
            <w:tcBorders>
              <w:bottom w:val="single" w:sz="4" w:space="0" w:color="auto"/>
            </w:tcBorders>
            <w:vAlign w:val="bottom"/>
          </w:tcPr>
          <w:p w14:paraId="2FA9A627" w14:textId="44861EBA" w:rsidR="00D216FA" w:rsidRPr="00E629DF" w:rsidRDefault="00D216FA" w:rsidP="00E629DF">
            <w:pPr>
              <w:tabs>
                <w:tab w:val="decimal" w:pos="1008"/>
              </w:tabs>
              <w:ind w:right="-72"/>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9,588,631</w:t>
            </w:r>
          </w:p>
        </w:tc>
        <w:tc>
          <w:tcPr>
            <w:tcW w:w="1225" w:type="dxa"/>
            <w:tcBorders>
              <w:bottom w:val="single" w:sz="4" w:space="0" w:color="auto"/>
            </w:tcBorders>
            <w:shd w:val="clear" w:color="auto" w:fill="FAFAFA"/>
            <w:vAlign w:val="bottom"/>
          </w:tcPr>
          <w:p w14:paraId="1A58028F" w14:textId="23981519" w:rsidR="00D216FA" w:rsidRPr="00E629DF" w:rsidRDefault="00D216FA" w:rsidP="00E629DF">
            <w:pPr>
              <w:tabs>
                <w:tab w:val="decimal" w:pos="1008"/>
              </w:tabs>
              <w:ind w:right="-72"/>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bottom w:val="single" w:sz="4" w:space="0" w:color="auto"/>
            </w:tcBorders>
            <w:vAlign w:val="bottom"/>
            <w:hideMark/>
          </w:tcPr>
          <w:p w14:paraId="3D66DA00" w14:textId="243F31BB" w:rsidR="00D216FA" w:rsidRPr="00E629DF" w:rsidRDefault="00D216FA" w:rsidP="00E629DF">
            <w:pPr>
              <w:tabs>
                <w:tab w:val="decimal" w:pos="1008"/>
              </w:tabs>
              <w:ind w:right="-72"/>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216FA" w:rsidRPr="00E629DF" w14:paraId="614B2DC9" w14:textId="77777777" w:rsidTr="000F0066">
        <w:tc>
          <w:tcPr>
            <w:tcW w:w="4566" w:type="dxa"/>
            <w:vAlign w:val="bottom"/>
            <w:hideMark/>
          </w:tcPr>
          <w:p w14:paraId="56AAE46F" w14:textId="65FF24DF" w:rsidR="00D216FA" w:rsidRPr="00E629DF" w:rsidRDefault="00D216FA" w:rsidP="00E629DF">
            <w:pPr>
              <w:ind w:left="427" w:right="-72"/>
              <w:rPr>
                <w:rFonts w:ascii="Arial" w:hAnsi="Arial" w:cs="Arial"/>
                <w:b/>
                <w:bCs/>
                <w:sz w:val="18"/>
                <w:szCs w:val="18"/>
                <w:lang w:eastAsia="en-US"/>
              </w:rPr>
            </w:pPr>
            <w:r w:rsidRPr="00E629DF">
              <w:rPr>
                <w:rFonts w:ascii="Arial" w:hAnsi="Arial" w:cs="Arial"/>
                <w:b/>
                <w:bCs/>
                <w:sz w:val="18"/>
                <w:szCs w:val="18"/>
                <w:lang w:eastAsia="en-US"/>
              </w:rPr>
              <w:t xml:space="preserve">Trade accounts receivable - unbilled </w:t>
            </w:r>
            <w:r w:rsidRPr="00E629DF">
              <w:rPr>
                <w:rFonts w:ascii="Arial" w:hAnsi="Arial" w:cs="Arial"/>
                <w:sz w:val="18"/>
                <w:szCs w:val="18"/>
                <w:lang w:eastAsia="en-US"/>
              </w:rPr>
              <w:t>(Note 12)</w:t>
            </w:r>
          </w:p>
        </w:tc>
        <w:tc>
          <w:tcPr>
            <w:tcW w:w="1224" w:type="dxa"/>
            <w:tcBorders>
              <w:top w:val="single" w:sz="4" w:space="0" w:color="auto"/>
            </w:tcBorders>
            <w:shd w:val="clear" w:color="auto" w:fill="FAFAFA"/>
            <w:vAlign w:val="bottom"/>
          </w:tcPr>
          <w:p w14:paraId="750A5914" w14:textId="77777777" w:rsidR="00D216FA" w:rsidRPr="00E629DF" w:rsidRDefault="00D216FA" w:rsidP="00E629DF">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tcBorders>
            <w:vAlign w:val="bottom"/>
          </w:tcPr>
          <w:p w14:paraId="29083D8B" w14:textId="77777777" w:rsidR="00D216FA" w:rsidRPr="00E629DF" w:rsidRDefault="00D216FA" w:rsidP="00E629DF">
            <w:pPr>
              <w:tabs>
                <w:tab w:val="decimal" w:pos="1008"/>
              </w:tabs>
              <w:ind w:right="-72"/>
              <w:jc w:val="both"/>
              <w:rPr>
                <w:rFonts w:ascii="Arial" w:eastAsia="SimSun" w:hAnsi="Arial" w:cs="Arial"/>
                <w:snapToGrid w:val="0"/>
                <w:sz w:val="18"/>
                <w:szCs w:val="18"/>
                <w:cs/>
                <w:lang w:eastAsia="zh-CN"/>
              </w:rPr>
            </w:pPr>
          </w:p>
        </w:tc>
        <w:tc>
          <w:tcPr>
            <w:tcW w:w="1225" w:type="dxa"/>
            <w:tcBorders>
              <w:top w:val="single" w:sz="4" w:space="0" w:color="auto"/>
            </w:tcBorders>
            <w:shd w:val="clear" w:color="auto" w:fill="FAFAFA"/>
            <w:vAlign w:val="bottom"/>
          </w:tcPr>
          <w:p w14:paraId="3C2DB8EA"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tcBorders>
            <w:vAlign w:val="bottom"/>
          </w:tcPr>
          <w:p w14:paraId="411BC46C"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r>
      <w:tr w:rsidR="00D216FA" w:rsidRPr="00E629DF" w14:paraId="18214F99" w14:textId="77777777" w:rsidTr="000F0066">
        <w:tc>
          <w:tcPr>
            <w:tcW w:w="4566" w:type="dxa"/>
            <w:vAlign w:val="bottom"/>
            <w:hideMark/>
          </w:tcPr>
          <w:p w14:paraId="1C286DF6" w14:textId="14E81A87" w:rsidR="00D216FA" w:rsidRPr="00E629DF" w:rsidRDefault="00277B5E" w:rsidP="00E629DF">
            <w:pPr>
              <w:ind w:left="427" w:right="-72"/>
              <w:rPr>
                <w:rFonts w:ascii="Arial" w:hAnsi="Arial" w:cs="Arial"/>
                <w:spacing w:val="-4"/>
                <w:sz w:val="18"/>
                <w:szCs w:val="18"/>
                <w:lang w:eastAsia="en-US"/>
              </w:rPr>
            </w:pPr>
            <w:r w:rsidRPr="00E629DF">
              <w:rPr>
                <w:rFonts w:ascii="Arial" w:hAnsi="Arial" w:cs="Arial"/>
                <w:spacing w:val="-4"/>
                <w:sz w:val="18"/>
                <w:szCs w:val="18"/>
                <w:cs/>
                <w:lang w:eastAsia="en-US"/>
              </w:rPr>
              <w:t xml:space="preserve">   </w:t>
            </w:r>
            <w:r w:rsidRPr="00E629DF">
              <w:rPr>
                <w:rFonts w:ascii="Arial" w:hAnsi="Arial" w:cs="Arial"/>
                <w:spacing w:val="-4"/>
                <w:sz w:val="18"/>
                <w:szCs w:val="18"/>
                <w:lang w:eastAsia="en-US"/>
              </w:rPr>
              <w:t>related parties</w:t>
            </w:r>
          </w:p>
        </w:tc>
        <w:tc>
          <w:tcPr>
            <w:tcW w:w="1224" w:type="dxa"/>
            <w:tcBorders>
              <w:bottom w:val="single" w:sz="4" w:space="0" w:color="auto"/>
            </w:tcBorders>
            <w:shd w:val="clear" w:color="auto" w:fill="FAFAFA"/>
            <w:vAlign w:val="bottom"/>
          </w:tcPr>
          <w:p w14:paraId="560F2618" w14:textId="6C0CFAC6" w:rsidR="00D216FA" w:rsidRPr="00E629DF" w:rsidRDefault="00D216FA" w:rsidP="00E629DF">
            <w:pPr>
              <w:tabs>
                <w:tab w:val="decimal" w:pos="1008"/>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4,888,077</w:t>
            </w:r>
          </w:p>
        </w:tc>
        <w:tc>
          <w:tcPr>
            <w:tcW w:w="1225" w:type="dxa"/>
            <w:tcBorders>
              <w:bottom w:val="single" w:sz="4" w:space="0" w:color="auto"/>
            </w:tcBorders>
            <w:vAlign w:val="bottom"/>
          </w:tcPr>
          <w:p w14:paraId="1E355B9C" w14:textId="3A7A922B" w:rsidR="00D216FA" w:rsidRPr="00E629DF" w:rsidRDefault="00D216FA" w:rsidP="00E629DF">
            <w:pPr>
              <w:tabs>
                <w:tab w:val="decimal" w:pos="1008"/>
              </w:tabs>
              <w:ind w:right="-72"/>
              <w:jc w:val="both"/>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4,248,778</w:t>
            </w:r>
          </w:p>
        </w:tc>
        <w:tc>
          <w:tcPr>
            <w:tcW w:w="1225" w:type="dxa"/>
            <w:tcBorders>
              <w:bottom w:val="single" w:sz="4" w:space="0" w:color="auto"/>
            </w:tcBorders>
            <w:shd w:val="clear" w:color="auto" w:fill="FAFAFA"/>
            <w:vAlign w:val="bottom"/>
          </w:tcPr>
          <w:p w14:paraId="000830F0" w14:textId="1C6E35E1"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bottom w:val="single" w:sz="4" w:space="0" w:color="auto"/>
            </w:tcBorders>
            <w:vAlign w:val="bottom"/>
            <w:hideMark/>
          </w:tcPr>
          <w:p w14:paraId="554A22AE" w14:textId="35C29B49"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216FA" w:rsidRPr="00E629DF" w14:paraId="04A9C8BB" w14:textId="77777777" w:rsidTr="000F0066">
        <w:tc>
          <w:tcPr>
            <w:tcW w:w="4566" w:type="dxa"/>
            <w:vAlign w:val="bottom"/>
          </w:tcPr>
          <w:p w14:paraId="6304A245" w14:textId="4B4A18F4" w:rsidR="00D216FA" w:rsidRPr="00E629DF" w:rsidRDefault="00D216FA" w:rsidP="00E629DF">
            <w:pPr>
              <w:ind w:left="427" w:right="-72"/>
              <w:rPr>
                <w:rFonts w:ascii="Arial" w:hAnsi="Arial" w:cs="Arial"/>
                <w:sz w:val="18"/>
                <w:szCs w:val="18"/>
                <w:lang w:eastAsia="en-US"/>
              </w:rPr>
            </w:pPr>
            <w:r w:rsidRPr="00E629DF">
              <w:rPr>
                <w:rFonts w:ascii="Arial" w:hAnsi="Arial" w:cs="Arial"/>
                <w:b/>
                <w:bCs/>
                <w:sz w:val="18"/>
                <w:szCs w:val="18"/>
                <w:lang w:eastAsia="en-US"/>
              </w:rPr>
              <w:t>Other account</w:t>
            </w:r>
            <w:r w:rsidR="00F1439E" w:rsidRPr="00E629DF">
              <w:rPr>
                <w:rFonts w:ascii="Arial" w:hAnsi="Arial" w:cs="Arial"/>
                <w:b/>
                <w:bCs/>
                <w:sz w:val="18"/>
                <w:szCs w:val="18"/>
                <w:lang w:eastAsia="en-US"/>
              </w:rPr>
              <w:t>s</w:t>
            </w:r>
            <w:r w:rsidRPr="00E629DF">
              <w:rPr>
                <w:rFonts w:ascii="Arial" w:hAnsi="Arial" w:cs="Arial"/>
                <w:b/>
                <w:bCs/>
                <w:sz w:val="18"/>
                <w:szCs w:val="18"/>
                <w:lang w:eastAsia="en-US"/>
              </w:rPr>
              <w:t xml:space="preserve"> receivable </w:t>
            </w:r>
            <w:r w:rsidRPr="00E629DF">
              <w:rPr>
                <w:rFonts w:ascii="Arial" w:hAnsi="Arial" w:cs="Arial"/>
                <w:sz w:val="18"/>
                <w:szCs w:val="18"/>
                <w:lang w:eastAsia="en-US"/>
              </w:rPr>
              <w:t>(Note 12)</w:t>
            </w:r>
          </w:p>
        </w:tc>
        <w:tc>
          <w:tcPr>
            <w:tcW w:w="1224" w:type="dxa"/>
            <w:tcBorders>
              <w:top w:val="single" w:sz="4" w:space="0" w:color="auto"/>
              <w:left w:val="nil"/>
              <w:right w:val="nil"/>
            </w:tcBorders>
            <w:shd w:val="clear" w:color="auto" w:fill="FAFAFA"/>
            <w:vAlign w:val="bottom"/>
          </w:tcPr>
          <w:p w14:paraId="43D21D90" w14:textId="77777777" w:rsidR="00D216FA" w:rsidRPr="00E629DF" w:rsidRDefault="00D216FA" w:rsidP="00E629DF">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6EC4F7C0"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156163CF"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543EB4C5"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r>
      <w:tr w:rsidR="00D216FA" w:rsidRPr="00E629DF" w14:paraId="6D74433B" w14:textId="77777777" w:rsidTr="000F0066">
        <w:tc>
          <w:tcPr>
            <w:tcW w:w="4566" w:type="dxa"/>
            <w:vAlign w:val="bottom"/>
          </w:tcPr>
          <w:p w14:paraId="5C1FD733" w14:textId="2579707C" w:rsidR="00D216FA" w:rsidRPr="00E629DF" w:rsidRDefault="00277B5E" w:rsidP="00E629DF">
            <w:pPr>
              <w:ind w:left="427" w:right="-72"/>
              <w:rPr>
                <w:rFonts w:ascii="Arial" w:hAnsi="Arial" w:cs="Arial"/>
                <w:sz w:val="18"/>
                <w:szCs w:val="18"/>
                <w:lang w:eastAsia="en-US"/>
              </w:rPr>
            </w:pPr>
            <w:r w:rsidRPr="00E629DF">
              <w:rPr>
                <w:rFonts w:ascii="Arial" w:hAnsi="Arial" w:cs="Arial"/>
                <w:spacing w:val="-4"/>
                <w:sz w:val="18"/>
                <w:szCs w:val="18"/>
                <w:cs/>
                <w:lang w:eastAsia="en-US"/>
              </w:rPr>
              <w:t xml:space="preserve">   </w:t>
            </w:r>
            <w:r w:rsidRPr="00E629DF">
              <w:rPr>
                <w:rFonts w:ascii="Arial" w:hAnsi="Arial" w:cs="Arial"/>
                <w:spacing w:val="-4"/>
                <w:sz w:val="18"/>
                <w:szCs w:val="18"/>
                <w:lang w:eastAsia="en-US"/>
              </w:rPr>
              <w:t>related parties</w:t>
            </w:r>
          </w:p>
        </w:tc>
        <w:tc>
          <w:tcPr>
            <w:tcW w:w="1224" w:type="dxa"/>
            <w:tcBorders>
              <w:left w:val="nil"/>
              <w:bottom w:val="single" w:sz="4" w:space="0" w:color="auto"/>
              <w:right w:val="nil"/>
            </w:tcBorders>
            <w:shd w:val="clear" w:color="auto" w:fill="FAFAFA"/>
            <w:vAlign w:val="bottom"/>
          </w:tcPr>
          <w:p w14:paraId="4C8FAEA5" w14:textId="65BBA494" w:rsidR="00D216FA" w:rsidRPr="00E629DF" w:rsidRDefault="00D216FA" w:rsidP="00E629DF">
            <w:pPr>
              <w:tabs>
                <w:tab w:val="decimal" w:pos="1008"/>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513,250</w:t>
            </w:r>
          </w:p>
        </w:tc>
        <w:tc>
          <w:tcPr>
            <w:tcW w:w="1225" w:type="dxa"/>
            <w:tcBorders>
              <w:left w:val="nil"/>
              <w:bottom w:val="single" w:sz="4" w:space="0" w:color="auto"/>
              <w:right w:val="nil"/>
            </w:tcBorders>
            <w:vAlign w:val="bottom"/>
          </w:tcPr>
          <w:p w14:paraId="3F2BD818" w14:textId="2194A0B5"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12,507,602</w:t>
            </w:r>
          </w:p>
        </w:tc>
        <w:tc>
          <w:tcPr>
            <w:tcW w:w="1225" w:type="dxa"/>
            <w:tcBorders>
              <w:left w:val="nil"/>
              <w:bottom w:val="single" w:sz="4" w:space="0" w:color="auto"/>
              <w:right w:val="nil"/>
            </w:tcBorders>
            <w:shd w:val="clear" w:color="auto" w:fill="FAFAFA"/>
            <w:vAlign w:val="bottom"/>
          </w:tcPr>
          <w:p w14:paraId="100DD6A1" w14:textId="4B15AB64"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left w:val="nil"/>
              <w:bottom w:val="single" w:sz="4" w:space="0" w:color="auto"/>
              <w:right w:val="nil"/>
            </w:tcBorders>
            <w:vAlign w:val="bottom"/>
          </w:tcPr>
          <w:p w14:paraId="7DEFA405" w14:textId="7E6C38D4"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B67ED" w:rsidRPr="00E629DF" w14:paraId="1F6D3441" w14:textId="77777777" w:rsidTr="000F0066">
        <w:tc>
          <w:tcPr>
            <w:tcW w:w="4566" w:type="dxa"/>
            <w:vAlign w:val="bottom"/>
          </w:tcPr>
          <w:p w14:paraId="5EDE9555" w14:textId="74B0FA38" w:rsidR="00DB67ED" w:rsidRPr="00E629DF" w:rsidRDefault="00DB67ED" w:rsidP="00E629DF">
            <w:pPr>
              <w:ind w:left="427" w:right="-72"/>
              <w:rPr>
                <w:rFonts w:ascii="Arial" w:hAnsi="Arial" w:cs="Arial"/>
                <w:spacing w:val="-4"/>
                <w:sz w:val="18"/>
                <w:szCs w:val="18"/>
                <w:cs/>
                <w:lang w:eastAsia="en-US"/>
              </w:rPr>
            </w:pPr>
            <w:r w:rsidRPr="00E629DF">
              <w:rPr>
                <w:rFonts w:ascii="Arial" w:hAnsi="Arial" w:cs="Arial"/>
                <w:b/>
                <w:bCs/>
                <w:spacing w:val="-4"/>
                <w:sz w:val="18"/>
                <w:szCs w:val="18"/>
                <w:lang w:eastAsia="en-US"/>
              </w:rPr>
              <w:t>Accrued Interest</w:t>
            </w:r>
            <w:r w:rsidRPr="00E629DF">
              <w:rPr>
                <w:rFonts w:ascii="Arial" w:hAnsi="Arial" w:cs="Arial"/>
                <w:spacing w:val="-4"/>
                <w:sz w:val="18"/>
                <w:szCs w:val="18"/>
                <w:lang w:eastAsia="en-US"/>
              </w:rPr>
              <w:t xml:space="preserve"> (Note 12)</w:t>
            </w:r>
          </w:p>
        </w:tc>
        <w:tc>
          <w:tcPr>
            <w:tcW w:w="1224" w:type="dxa"/>
            <w:tcBorders>
              <w:top w:val="single" w:sz="4" w:space="0" w:color="auto"/>
              <w:left w:val="nil"/>
              <w:right w:val="nil"/>
            </w:tcBorders>
            <w:shd w:val="clear" w:color="auto" w:fill="FAFAFA"/>
            <w:vAlign w:val="bottom"/>
          </w:tcPr>
          <w:p w14:paraId="1C13C7D4" w14:textId="77777777" w:rsidR="00DB67ED" w:rsidRPr="00E629DF" w:rsidRDefault="00DB67ED" w:rsidP="00E629DF">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3DE5E3B6" w14:textId="77777777" w:rsidR="00DB67ED" w:rsidRPr="00E629DF" w:rsidRDefault="00DB67ED"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375D92D6" w14:textId="77777777" w:rsidR="00DB67ED" w:rsidRPr="00E629DF" w:rsidRDefault="00DB67ED" w:rsidP="00E629DF">
            <w:pPr>
              <w:tabs>
                <w:tab w:val="decimal" w:pos="1008"/>
              </w:tabs>
              <w:ind w:right="-72"/>
              <w:jc w:val="both"/>
              <w:rPr>
                <w:rFonts w:ascii="Arial" w:hAnsi="Arial" w:cs="Arial"/>
                <w:sz w:val="18"/>
                <w:szCs w:val="18"/>
              </w:rPr>
            </w:pPr>
          </w:p>
        </w:tc>
        <w:tc>
          <w:tcPr>
            <w:tcW w:w="1225" w:type="dxa"/>
            <w:tcBorders>
              <w:top w:val="single" w:sz="4" w:space="0" w:color="auto"/>
              <w:left w:val="nil"/>
              <w:right w:val="nil"/>
            </w:tcBorders>
            <w:vAlign w:val="bottom"/>
          </w:tcPr>
          <w:p w14:paraId="1BD6EDCB" w14:textId="77777777" w:rsidR="00DB67ED" w:rsidRPr="00E629DF" w:rsidRDefault="00DB67ED" w:rsidP="00E629DF">
            <w:pPr>
              <w:tabs>
                <w:tab w:val="decimal" w:pos="1008"/>
              </w:tabs>
              <w:ind w:right="-72"/>
              <w:jc w:val="both"/>
              <w:rPr>
                <w:rFonts w:ascii="Arial" w:eastAsia="SimSun" w:hAnsi="Arial" w:cs="Arial"/>
                <w:snapToGrid w:val="0"/>
                <w:sz w:val="18"/>
                <w:szCs w:val="18"/>
                <w:cs/>
                <w:lang w:eastAsia="zh-CN"/>
              </w:rPr>
            </w:pPr>
          </w:p>
        </w:tc>
      </w:tr>
      <w:tr w:rsidR="00D216FA" w:rsidRPr="00E629DF" w14:paraId="41B79BCC" w14:textId="77777777" w:rsidTr="000F0066">
        <w:tc>
          <w:tcPr>
            <w:tcW w:w="4566" w:type="dxa"/>
            <w:vAlign w:val="bottom"/>
          </w:tcPr>
          <w:p w14:paraId="6615E44A" w14:textId="292BA0AB" w:rsidR="00D216FA" w:rsidRPr="00E629DF" w:rsidRDefault="00D216FA" w:rsidP="00E629DF">
            <w:pPr>
              <w:ind w:left="427" w:right="-72"/>
              <w:rPr>
                <w:rFonts w:ascii="Arial" w:hAnsi="Arial" w:cs="Arial"/>
                <w:spacing w:val="-4"/>
                <w:sz w:val="18"/>
                <w:szCs w:val="18"/>
                <w:cs/>
                <w:lang w:eastAsia="en-US"/>
              </w:rPr>
            </w:pPr>
            <w:r w:rsidRPr="00E629DF">
              <w:rPr>
                <w:rFonts w:ascii="Arial" w:hAnsi="Arial" w:cs="Arial"/>
                <w:spacing w:val="-4"/>
                <w:sz w:val="18"/>
                <w:szCs w:val="18"/>
                <w:lang w:eastAsia="en-US"/>
              </w:rPr>
              <w:t xml:space="preserve">   </w:t>
            </w:r>
            <w:r w:rsidR="00277B5E" w:rsidRPr="00E629DF">
              <w:rPr>
                <w:rFonts w:ascii="Arial" w:hAnsi="Arial" w:cs="Arial"/>
                <w:spacing w:val="-4"/>
                <w:sz w:val="18"/>
                <w:szCs w:val="18"/>
                <w:lang w:eastAsia="en-US"/>
              </w:rPr>
              <w:t xml:space="preserve">a </w:t>
            </w:r>
            <w:r w:rsidRPr="00E629DF">
              <w:rPr>
                <w:rFonts w:ascii="Arial" w:hAnsi="Arial" w:cs="Arial"/>
                <w:spacing w:val="-4"/>
                <w:sz w:val="18"/>
                <w:szCs w:val="18"/>
                <w:lang w:eastAsia="en-US"/>
              </w:rPr>
              <w:t>related party</w:t>
            </w:r>
          </w:p>
        </w:tc>
        <w:tc>
          <w:tcPr>
            <w:tcW w:w="1224" w:type="dxa"/>
            <w:tcBorders>
              <w:left w:val="nil"/>
              <w:bottom w:val="single" w:sz="4" w:space="0" w:color="auto"/>
              <w:right w:val="nil"/>
            </w:tcBorders>
            <w:shd w:val="clear" w:color="auto" w:fill="FAFAFA"/>
            <w:vAlign w:val="bottom"/>
          </w:tcPr>
          <w:p w14:paraId="70E3E4A3" w14:textId="5AD03DA8" w:rsidR="00D216FA" w:rsidRPr="00E629DF" w:rsidRDefault="00D216FA" w:rsidP="00E629DF">
            <w:pPr>
              <w:tabs>
                <w:tab w:val="decimal" w:pos="1008"/>
              </w:tabs>
              <w:ind w:right="-72"/>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left w:val="nil"/>
              <w:bottom w:val="single" w:sz="4" w:space="0" w:color="auto"/>
              <w:right w:val="nil"/>
            </w:tcBorders>
            <w:vAlign w:val="bottom"/>
          </w:tcPr>
          <w:p w14:paraId="71C747C9" w14:textId="5EBB9609"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left w:val="nil"/>
              <w:bottom w:val="single" w:sz="4" w:space="0" w:color="auto"/>
              <w:right w:val="nil"/>
            </w:tcBorders>
            <w:shd w:val="clear" w:color="auto" w:fill="FAFAFA"/>
            <w:vAlign w:val="bottom"/>
          </w:tcPr>
          <w:p w14:paraId="0519CC8E" w14:textId="5150C06E" w:rsidR="00D216FA" w:rsidRPr="00E629DF" w:rsidRDefault="00D216FA" w:rsidP="00E629DF">
            <w:pPr>
              <w:tabs>
                <w:tab w:val="decimal" w:pos="1008"/>
              </w:tabs>
              <w:ind w:right="-72"/>
              <w:jc w:val="both"/>
              <w:rPr>
                <w:rFonts w:ascii="Arial" w:hAnsi="Arial" w:cs="Arial"/>
                <w:sz w:val="18"/>
                <w:szCs w:val="18"/>
              </w:rPr>
            </w:pPr>
            <w:r w:rsidRPr="00E629DF">
              <w:rPr>
                <w:rFonts w:ascii="Arial" w:hAnsi="Arial" w:cs="Arial"/>
                <w:sz w:val="18"/>
                <w:szCs w:val="18"/>
              </w:rPr>
              <w:t>531,260</w:t>
            </w:r>
          </w:p>
        </w:tc>
        <w:tc>
          <w:tcPr>
            <w:tcW w:w="1225" w:type="dxa"/>
            <w:tcBorders>
              <w:left w:val="nil"/>
              <w:bottom w:val="single" w:sz="4" w:space="0" w:color="auto"/>
              <w:right w:val="nil"/>
            </w:tcBorders>
            <w:vAlign w:val="bottom"/>
          </w:tcPr>
          <w:p w14:paraId="49C911AB" w14:textId="0EE6EAAE" w:rsidR="00D216FA" w:rsidRPr="00E629DF" w:rsidRDefault="00D216FA" w:rsidP="00E629DF">
            <w:pPr>
              <w:tabs>
                <w:tab w:val="decimal" w:pos="1008"/>
              </w:tabs>
              <w:ind w:right="-72"/>
              <w:jc w:val="both"/>
              <w:rPr>
                <w:rFonts w:ascii="Arial" w:eastAsia="SimSun" w:hAnsi="Arial" w:cs="Arial"/>
                <w:snapToGrid w:val="0"/>
                <w:sz w:val="18"/>
                <w:szCs w:val="18"/>
                <w:cs/>
                <w:lang w:eastAsia="zh-CN"/>
              </w:rPr>
            </w:pPr>
            <w:r w:rsidRPr="00E629DF">
              <w:rPr>
                <w:rFonts w:ascii="Arial" w:hAnsi="Arial" w:cs="Arial"/>
                <w:sz w:val="18"/>
                <w:szCs w:val="18"/>
              </w:rPr>
              <w:t>12,296</w:t>
            </w:r>
          </w:p>
        </w:tc>
      </w:tr>
      <w:tr w:rsidR="00D216FA" w:rsidRPr="00E629DF" w14:paraId="5CE39435" w14:textId="77777777" w:rsidTr="000F0066">
        <w:tc>
          <w:tcPr>
            <w:tcW w:w="4566" w:type="dxa"/>
            <w:vAlign w:val="bottom"/>
          </w:tcPr>
          <w:p w14:paraId="444CDC28" w14:textId="7CBF60FB" w:rsidR="00D216FA" w:rsidRPr="00E629DF" w:rsidRDefault="00D216FA" w:rsidP="00E629DF">
            <w:pPr>
              <w:ind w:left="427" w:right="-72"/>
              <w:rPr>
                <w:rFonts w:ascii="Arial" w:hAnsi="Arial" w:cs="Arial"/>
                <w:sz w:val="18"/>
                <w:szCs w:val="18"/>
                <w:lang w:eastAsia="en-US"/>
              </w:rPr>
            </w:pPr>
            <w:r w:rsidRPr="00E629DF">
              <w:rPr>
                <w:rFonts w:ascii="Arial" w:hAnsi="Arial" w:cs="Arial"/>
                <w:b/>
                <w:bCs/>
                <w:spacing w:val="-4"/>
                <w:sz w:val="18"/>
                <w:szCs w:val="18"/>
                <w:lang w:eastAsia="en-US"/>
              </w:rPr>
              <w:t xml:space="preserve">Accrued land rental income </w:t>
            </w:r>
            <w:r w:rsidRPr="00E629DF">
              <w:rPr>
                <w:rFonts w:ascii="Arial" w:hAnsi="Arial" w:cs="Arial"/>
                <w:sz w:val="18"/>
                <w:szCs w:val="18"/>
                <w:lang w:eastAsia="en-US"/>
              </w:rPr>
              <w:t>(Note 12)</w:t>
            </w:r>
          </w:p>
        </w:tc>
        <w:tc>
          <w:tcPr>
            <w:tcW w:w="1224" w:type="dxa"/>
            <w:tcBorders>
              <w:top w:val="single" w:sz="4" w:space="0" w:color="auto"/>
              <w:left w:val="nil"/>
              <w:right w:val="nil"/>
            </w:tcBorders>
            <w:shd w:val="clear" w:color="auto" w:fill="FAFAFA"/>
            <w:vAlign w:val="bottom"/>
          </w:tcPr>
          <w:p w14:paraId="53A6C4F8" w14:textId="37ACC6B8" w:rsidR="00D216FA" w:rsidRPr="00E629DF" w:rsidRDefault="00D216FA" w:rsidP="00E629DF">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3FDF4126"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72D32D96"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2A88CB14"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r>
      <w:tr w:rsidR="00D216FA" w:rsidRPr="00E629DF" w14:paraId="5232BFB1" w14:textId="77777777" w:rsidTr="000F0066">
        <w:tc>
          <w:tcPr>
            <w:tcW w:w="4566" w:type="dxa"/>
            <w:vAlign w:val="bottom"/>
          </w:tcPr>
          <w:p w14:paraId="6190D98C" w14:textId="536789B0" w:rsidR="00D216FA" w:rsidRPr="00E629DF" w:rsidRDefault="00277B5E" w:rsidP="00E629DF">
            <w:pPr>
              <w:ind w:left="427" w:right="-72"/>
              <w:rPr>
                <w:rFonts w:ascii="Arial" w:hAnsi="Arial" w:cs="Arial"/>
                <w:sz w:val="18"/>
                <w:szCs w:val="18"/>
                <w:lang w:eastAsia="en-US"/>
              </w:rPr>
            </w:pPr>
            <w:r w:rsidRPr="00E629DF">
              <w:rPr>
                <w:rFonts w:ascii="Arial" w:hAnsi="Arial" w:cs="Arial"/>
                <w:spacing w:val="-4"/>
                <w:sz w:val="18"/>
                <w:szCs w:val="18"/>
                <w:lang w:eastAsia="en-US"/>
              </w:rPr>
              <w:t xml:space="preserve">   a related party</w:t>
            </w:r>
          </w:p>
        </w:tc>
        <w:tc>
          <w:tcPr>
            <w:tcW w:w="1224" w:type="dxa"/>
            <w:tcBorders>
              <w:top w:val="nil"/>
              <w:left w:val="nil"/>
              <w:bottom w:val="single" w:sz="4" w:space="0" w:color="auto"/>
              <w:right w:val="nil"/>
            </w:tcBorders>
            <w:shd w:val="clear" w:color="auto" w:fill="FAFAFA"/>
            <w:vAlign w:val="bottom"/>
          </w:tcPr>
          <w:p w14:paraId="0CF6BC95" w14:textId="147E3741" w:rsidR="00D216FA" w:rsidRPr="00E629DF" w:rsidRDefault="00D216FA" w:rsidP="00E629DF">
            <w:pPr>
              <w:tabs>
                <w:tab w:val="decimal" w:pos="1008"/>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57,845</w:t>
            </w:r>
          </w:p>
        </w:tc>
        <w:tc>
          <w:tcPr>
            <w:tcW w:w="1225" w:type="dxa"/>
            <w:tcBorders>
              <w:top w:val="nil"/>
              <w:left w:val="nil"/>
              <w:bottom w:val="single" w:sz="4" w:space="0" w:color="auto"/>
              <w:right w:val="nil"/>
            </w:tcBorders>
            <w:vAlign w:val="bottom"/>
          </w:tcPr>
          <w:p w14:paraId="70AD691B" w14:textId="582ABECB"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58,003</w:t>
            </w:r>
          </w:p>
        </w:tc>
        <w:tc>
          <w:tcPr>
            <w:tcW w:w="1225" w:type="dxa"/>
            <w:tcBorders>
              <w:top w:val="nil"/>
              <w:left w:val="nil"/>
              <w:bottom w:val="single" w:sz="4" w:space="0" w:color="auto"/>
              <w:right w:val="nil"/>
            </w:tcBorders>
            <w:shd w:val="clear" w:color="auto" w:fill="FAFAFA"/>
            <w:vAlign w:val="bottom"/>
          </w:tcPr>
          <w:p w14:paraId="47A62DDD" w14:textId="4B9E3586"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top w:val="nil"/>
              <w:left w:val="nil"/>
              <w:bottom w:val="single" w:sz="4" w:space="0" w:color="auto"/>
              <w:right w:val="nil"/>
            </w:tcBorders>
            <w:vAlign w:val="bottom"/>
          </w:tcPr>
          <w:p w14:paraId="4D3A5745" w14:textId="5A38D548"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216FA" w:rsidRPr="00E629DF" w14:paraId="1CC2A247" w14:textId="77777777" w:rsidTr="000F0066">
        <w:tc>
          <w:tcPr>
            <w:tcW w:w="4566" w:type="dxa"/>
            <w:vAlign w:val="bottom"/>
          </w:tcPr>
          <w:p w14:paraId="720F54FC" w14:textId="714A5956" w:rsidR="00D216FA" w:rsidRPr="00E629DF" w:rsidRDefault="00D216FA" w:rsidP="00E629DF">
            <w:pPr>
              <w:ind w:left="427" w:right="-72"/>
              <w:rPr>
                <w:rFonts w:ascii="Arial" w:hAnsi="Arial" w:cs="Arial"/>
                <w:spacing w:val="-4"/>
                <w:sz w:val="18"/>
                <w:szCs w:val="18"/>
                <w:cs/>
                <w:lang w:eastAsia="en-US"/>
              </w:rPr>
            </w:pPr>
            <w:r w:rsidRPr="00E629DF">
              <w:rPr>
                <w:rFonts w:ascii="Arial" w:hAnsi="Arial" w:cs="Arial"/>
                <w:b/>
                <w:bCs/>
                <w:sz w:val="18"/>
                <w:szCs w:val="18"/>
                <w:lang w:eastAsia="en-US"/>
              </w:rPr>
              <w:t xml:space="preserve">Advance payment </w:t>
            </w:r>
            <w:r w:rsidRPr="00E629DF">
              <w:rPr>
                <w:rFonts w:ascii="Arial" w:hAnsi="Arial" w:cs="Arial"/>
                <w:sz w:val="18"/>
                <w:szCs w:val="18"/>
                <w:lang w:eastAsia="en-US"/>
              </w:rPr>
              <w:t>(Note 12)</w:t>
            </w:r>
          </w:p>
        </w:tc>
        <w:tc>
          <w:tcPr>
            <w:tcW w:w="1224" w:type="dxa"/>
            <w:tcBorders>
              <w:top w:val="nil"/>
              <w:left w:val="nil"/>
              <w:right w:val="nil"/>
            </w:tcBorders>
            <w:shd w:val="clear" w:color="auto" w:fill="FAFAFA"/>
            <w:vAlign w:val="bottom"/>
          </w:tcPr>
          <w:p w14:paraId="513C44FA" w14:textId="77777777" w:rsidR="00D216FA" w:rsidRPr="00E629DF" w:rsidRDefault="00D216FA" w:rsidP="00E629DF">
            <w:pPr>
              <w:tabs>
                <w:tab w:val="decimal" w:pos="1008"/>
              </w:tabs>
              <w:ind w:right="-72"/>
              <w:rPr>
                <w:rFonts w:ascii="Arial" w:eastAsia="SimSun" w:hAnsi="Arial" w:cs="Arial"/>
                <w:snapToGrid w:val="0"/>
                <w:sz w:val="18"/>
                <w:szCs w:val="18"/>
                <w:lang w:eastAsia="zh-CN"/>
              </w:rPr>
            </w:pPr>
          </w:p>
        </w:tc>
        <w:tc>
          <w:tcPr>
            <w:tcW w:w="1225" w:type="dxa"/>
            <w:tcBorders>
              <w:top w:val="nil"/>
              <w:left w:val="nil"/>
              <w:right w:val="nil"/>
            </w:tcBorders>
            <w:vAlign w:val="bottom"/>
          </w:tcPr>
          <w:p w14:paraId="102F075C"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nil"/>
              <w:left w:val="nil"/>
              <w:right w:val="nil"/>
            </w:tcBorders>
            <w:shd w:val="clear" w:color="auto" w:fill="FAFAFA"/>
            <w:vAlign w:val="bottom"/>
          </w:tcPr>
          <w:p w14:paraId="773A1468" w14:textId="77777777" w:rsidR="00D216FA" w:rsidRPr="00E629DF" w:rsidRDefault="00D216FA" w:rsidP="00E629DF">
            <w:pPr>
              <w:tabs>
                <w:tab w:val="decimal" w:pos="1008"/>
              </w:tabs>
              <w:ind w:right="-72"/>
              <w:jc w:val="both"/>
              <w:rPr>
                <w:rFonts w:ascii="Arial" w:eastAsia="SimSun" w:hAnsi="Arial" w:cs="Arial"/>
                <w:snapToGrid w:val="0"/>
                <w:sz w:val="18"/>
                <w:szCs w:val="18"/>
                <w:cs/>
                <w:lang w:eastAsia="zh-CN"/>
              </w:rPr>
            </w:pPr>
          </w:p>
        </w:tc>
        <w:tc>
          <w:tcPr>
            <w:tcW w:w="1225" w:type="dxa"/>
            <w:tcBorders>
              <w:top w:val="nil"/>
              <w:left w:val="nil"/>
              <w:right w:val="nil"/>
            </w:tcBorders>
            <w:vAlign w:val="bottom"/>
          </w:tcPr>
          <w:p w14:paraId="0A2DDEA2" w14:textId="77777777" w:rsidR="00D216FA" w:rsidRPr="00E629DF" w:rsidRDefault="00D216FA" w:rsidP="00E629DF">
            <w:pPr>
              <w:tabs>
                <w:tab w:val="decimal" w:pos="1008"/>
              </w:tabs>
              <w:ind w:right="-72"/>
              <w:jc w:val="both"/>
              <w:rPr>
                <w:rFonts w:ascii="Arial" w:eastAsia="SimSun" w:hAnsi="Arial" w:cs="Arial"/>
                <w:snapToGrid w:val="0"/>
                <w:sz w:val="18"/>
                <w:szCs w:val="18"/>
                <w:cs/>
                <w:lang w:eastAsia="zh-CN"/>
              </w:rPr>
            </w:pPr>
          </w:p>
        </w:tc>
      </w:tr>
      <w:tr w:rsidR="00D216FA" w:rsidRPr="00E629DF" w14:paraId="64E18856" w14:textId="77777777" w:rsidTr="000F0066">
        <w:tc>
          <w:tcPr>
            <w:tcW w:w="4566" w:type="dxa"/>
            <w:vAlign w:val="bottom"/>
          </w:tcPr>
          <w:p w14:paraId="0B758EBA" w14:textId="0DCA2AAF" w:rsidR="00D216FA" w:rsidRPr="00E629DF" w:rsidRDefault="00277B5E" w:rsidP="00E629DF">
            <w:pPr>
              <w:ind w:left="427" w:right="-72"/>
              <w:rPr>
                <w:rFonts w:ascii="Arial" w:hAnsi="Arial" w:cs="Arial"/>
                <w:spacing w:val="-4"/>
                <w:sz w:val="18"/>
                <w:szCs w:val="18"/>
                <w:cs/>
                <w:lang w:eastAsia="en-US"/>
              </w:rPr>
            </w:pPr>
            <w:r w:rsidRPr="00E629DF">
              <w:rPr>
                <w:rFonts w:ascii="Arial" w:hAnsi="Arial" w:cs="Arial"/>
                <w:spacing w:val="-4"/>
                <w:sz w:val="18"/>
                <w:szCs w:val="18"/>
                <w:lang w:eastAsia="en-US"/>
              </w:rPr>
              <w:t xml:space="preserve">   a related party</w:t>
            </w:r>
          </w:p>
        </w:tc>
        <w:tc>
          <w:tcPr>
            <w:tcW w:w="1224" w:type="dxa"/>
            <w:tcBorders>
              <w:top w:val="nil"/>
              <w:left w:val="nil"/>
              <w:bottom w:val="single" w:sz="4" w:space="0" w:color="auto"/>
              <w:right w:val="nil"/>
            </w:tcBorders>
            <w:shd w:val="clear" w:color="auto" w:fill="FAFAFA"/>
            <w:vAlign w:val="bottom"/>
          </w:tcPr>
          <w:p w14:paraId="37F11B69" w14:textId="69EAF4FB" w:rsidR="00D216FA" w:rsidRPr="00E629DF" w:rsidRDefault="00D216FA" w:rsidP="00E629DF">
            <w:pPr>
              <w:tabs>
                <w:tab w:val="decimal" w:pos="1008"/>
              </w:tabs>
              <w:ind w:right="-72"/>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top w:val="nil"/>
              <w:left w:val="nil"/>
              <w:bottom w:val="single" w:sz="4" w:space="0" w:color="auto"/>
              <w:right w:val="nil"/>
            </w:tcBorders>
            <w:vAlign w:val="bottom"/>
          </w:tcPr>
          <w:p w14:paraId="37B55A92" w14:textId="7252CF9D"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720,000</w:t>
            </w:r>
          </w:p>
        </w:tc>
        <w:tc>
          <w:tcPr>
            <w:tcW w:w="1225" w:type="dxa"/>
            <w:tcBorders>
              <w:top w:val="nil"/>
              <w:left w:val="nil"/>
              <w:bottom w:val="single" w:sz="4" w:space="0" w:color="auto"/>
              <w:right w:val="nil"/>
            </w:tcBorders>
            <w:shd w:val="clear" w:color="auto" w:fill="FAFAFA"/>
            <w:vAlign w:val="bottom"/>
          </w:tcPr>
          <w:p w14:paraId="43605B32" w14:textId="0F783C43" w:rsidR="00D216FA" w:rsidRPr="00E629DF" w:rsidRDefault="00D216FA" w:rsidP="00E629DF">
            <w:pPr>
              <w:tabs>
                <w:tab w:val="decimal" w:pos="1008"/>
              </w:tabs>
              <w:ind w:right="-72"/>
              <w:jc w:val="both"/>
              <w:rPr>
                <w:rFonts w:ascii="Arial" w:eastAsia="SimSun" w:hAnsi="Arial" w:cs="Arial"/>
                <w:snapToGrid w:val="0"/>
                <w:sz w:val="18"/>
                <w:szCs w:val="18"/>
                <w:cs/>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top w:val="nil"/>
              <w:left w:val="nil"/>
              <w:bottom w:val="single" w:sz="4" w:space="0" w:color="auto"/>
              <w:right w:val="nil"/>
            </w:tcBorders>
            <w:vAlign w:val="bottom"/>
          </w:tcPr>
          <w:p w14:paraId="629763EE" w14:textId="6A798DE9" w:rsidR="00D216FA" w:rsidRPr="00E629DF" w:rsidRDefault="00D216FA" w:rsidP="00E629DF">
            <w:pPr>
              <w:tabs>
                <w:tab w:val="decimal" w:pos="1008"/>
              </w:tabs>
              <w:ind w:right="-72"/>
              <w:jc w:val="both"/>
              <w:rPr>
                <w:rFonts w:ascii="Arial" w:eastAsia="SimSun" w:hAnsi="Arial" w:cs="Arial"/>
                <w:snapToGrid w:val="0"/>
                <w:sz w:val="18"/>
                <w:szCs w:val="18"/>
                <w:cs/>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216FA" w:rsidRPr="00E629DF" w14:paraId="5EA1F546" w14:textId="77777777" w:rsidTr="000F0066">
        <w:tc>
          <w:tcPr>
            <w:tcW w:w="4566" w:type="dxa"/>
            <w:vAlign w:val="bottom"/>
          </w:tcPr>
          <w:p w14:paraId="30666F27" w14:textId="14CF961C" w:rsidR="00D216FA" w:rsidRPr="00E629DF" w:rsidRDefault="00D216FA" w:rsidP="00E629DF">
            <w:pPr>
              <w:ind w:left="427" w:right="-72"/>
              <w:rPr>
                <w:rFonts w:ascii="Arial" w:hAnsi="Arial" w:cs="Arial"/>
                <w:sz w:val="18"/>
                <w:szCs w:val="18"/>
                <w:lang w:eastAsia="en-US"/>
              </w:rPr>
            </w:pPr>
            <w:r w:rsidRPr="00E629DF">
              <w:rPr>
                <w:rFonts w:ascii="Arial" w:hAnsi="Arial" w:cs="Arial"/>
                <w:b/>
                <w:bCs/>
                <w:sz w:val="18"/>
                <w:szCs w:val="18"/>
                <w:lang w:eastAsia="en-US"/>
              </w:rPr>
              <w:t xml:space="preserve">Advance payment for repair and </w:t>
            </w:r>
          </w:p>
        </w:tc>
        <w:tc>
          <w:tcPr>
            <w:tcW w:w="1224" w:type="dxa"/>
            <w:tcBorders>
              <w:left w:val="nil"/>
              <w:right w:val="nil"/>
            </w:tcBorders>
            <w:shd w:val="clear" w:color="auto" w:fill="FAFAFA"/>
            <w:vAlign w:val="bottom"/>
          </w:tcPr>
          <w:p w14:paraId="64C2EFE0" w14:textId="77777777" w:rsidR="00D216FA" w:rsidRPr="00E629DF" w:rsidRDefault="00D216FA" w:rsidP="00E629DF">
            <w:pPr>
              <w:tabs>
                <w:tab w:val="decimal" w:pos="1008"/>
              </w:tabs>
              <w:ind w:right="-72"/>
              <w:rPr>
                <w:rFonts w:ascii="Arial" w:eastAsia="SimSun" w:hAnsi="Arial" w:cs="Arial"/>
                <w:snapToGrid w:val="0"/>
                <w:sz w:val="18"/>
                <w:szCs w:val="18"/>
                <w:lang w:eastAsia="zh-CN"/>
              </w:rPr>
            </w:pPr>
          </w:p>
        </w:tc>
        <w:tc>
          <w:tcPr>
            <w:tcW w:w="1225" w:type="dxa"/>
            <w:tcBorders>
              <w:left w:val="nil"/>
              <w:right w:val="nil"/>
            </w:tcBorders>
            <w:vAlign w:val="bottom"/>
          </w:tcPr>
          <w:p w14:paraId="257953DF"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left w:val="nil"/>
              <w:right w:val="nil"/>
            </w:tcBorders>
            <w:shd w:val="clear" w:color="auto" w:fill="FAFAFA"/>
            <w:vAlign w:val="bottom"/>
          </w:tcPr>
          <w:p w14:paraId="3A935047"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left w:val="nil"/>
              <w:right w:val="nil"/>
            </w:tcBorders>
            <w:vAlign w:val="bottom"/>
          </w:tcPr>
          <w:p w14:paraId="407B8B76"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r>
      <w:tr w:rsidR="00D216FA" w:rsidRPr="00E629DF" w14:paraId="022C3925" w14:textId="77777777" w:rsidTr="000F0066">
        <w:tc>
          <w:tcPr>
            <w:tcW w:w="4566" w:type="dxa"/>
            <w:vAlign w:val="bottom"/>
          </w:tcPr>
          <w:p w14:paraId="51B5CC6A" w14:textId="5912119D" w:rsidR="00D216FA" w:rsidRPr="00E629DF" w:rsidRDefault="00D216FA" w:rsidP="00E629DF">
            <w:pPr>
              <w:ind w:left="427" w:right="-72"/>
              <w:rPr>
                <w:rFonts w:ascii="Arial" w:hAnsi="Arial" w:cs="Arial"/>
                <w:sz w:val="18"/>
                <w:szCs w:val="18"/>
                <w:lang w:eastAsia="en-US"/>
              </w:rPr>
            </w:pPr>
            <w:r w:rsidRPr="00E629DF">
              <w:rPr>
                <w:rFonts w:ascii="Arial" w:hAnsi="Arial" w:cs="Arial"/>
                <w:b/>
                <w:bCs/>
                <w:sz w:val="18"/>
                <w:szCs w:val="18"/>
                <w:cs/>
                <w:lang w:eastAsia="en-US"/>
              </w:rPr>
              <w:t xml:space="preserve">   </w:t>
            </w:r>
            <w:r w:rsidRPr="00E629DF">
              <w:rPr>
                <w:rFonts w:ascii="Arial" w:hAnsi="Arial" w:cs="Arial"/>
                <w:b/>
                <w:bCs/>
                <w:sz w:val="18"/>
                <w:szCs w:val="18"/>
                <w:lang w:eastAsia="en-US"/>
              </w:rPr>
              <w:t xml:space="preserve">maintenance of machinery </w:t>
            </w:r>
            <w:r w:rsidRPr="00E629DF">
              <w:rPr>
                <w:rFonts w:ascii="Arial" w:hAnsi="Arial" w:cs="Arial"/>
                <w:sz w:val="18"/>
                <w:szCs w:val="18"/>
                <w:lang w:eastAsia="en-US"/>
              </w:rPr>
              <w:t>(Note 12)</w:t>
            </w:r>
          </w:p>
        </w:tc>
        <w:tc>
          <w:tcPr>
            <w:tcW w:w="1224" w:type="dxa"/>
            <w:tcBorders>
              <w:top w:val="nil"/>
              <w:left w:val="nil"/>
              <w:right w:val="nil"/>
            </w:tcBorders>
            <w:shd w:val="clear" w:color="auto" w:fill="FAFAFA"/>
            <w:vAlign w:val="bottom"/>
          </w:tcPr>
          <w:p w14:paraId="466FE649" w14:textId="7A508940"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nil"/>
              <w:left w:val="nil"/>
              <w:right w:val="nil"/>
            </w:tcBorders>
            <w:vAlign w:val="bottom"/>
          </w:tcPr>
          <w:p w14:paraId="4DE247F3"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nil"/>
              <w:left w:val="nil"/>
              <w:right w:val="nil"/>
            </w:tcBorders>
            <w:shd w:val="clear" w:color="auto" w:fill="FAFAFA"/>
            <w:vAlign w:val="bottom"/>
          </w:tcPr>
          <w:p w14:paraId="7CEF0F6A"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nil"/>
              <w:left w:val="nil"/>
              <w:right w:val="nil"/>
            </w:tcBorders>
            <w:vAlign w:val="bottom"/>
          </w:tcPr>
          <w:p w14:paraId="7A2F430D"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r>
      <w:tr w:rsidR="00D216FA" w:rsidRPr="00E629DF" w14:paraId="2C06E73E" w14:textId="77777777" w:rsidTr="000F0066">
        <w:tc>
          <w:tcPr>
            <w:tcW w:w="4566" w:type="dxa"/>
            <w:vAlign w:val="bottom"/>
          </w:tcPr>
          <w:p w14:paraId="4E7DF5D5" w14:textId="6494F3BD" w:rsidR="00D216FA" w:rsidRPr="00E629DF" w:rsidRDefault="00277B5E" w:rsidP="00E629DF">
            <w:pPr>
              <w:ind w:left="427" w:right="-72"/>
              <w:rPr>
                <w:rFonts w:ascii="Arial" w:hAnsi="Arial" w:cs="Arial"/>
                <w:sz w:val="18"/>
                <w:szCs w:val="18"/>
                <w:lang w:eastAsia="en-US"/>
              </w:rPr>
            </w:pPr>
            <w:r w:rsidRPr="00E629DF">
              <w:rPr>
                <w:rFonts w:ascii="Arial" w:hAnsi="Arial" w:cs="Arial"/>
                <w:spacing w:val="-4"/>
                <w:sz w:val="18"/>
                <w:szCs w:val="18"/>
                <w:lang w:eastAsia="en-US"/>
              </w:rPr>
              <w:t xml:space="preserve">   a related party</w:t>
            </w:r>
          </w:p>
        </w:tc>
        <w:tc>
          <w:tcPr>
            <w:tcW w:w="1224" w:type="dxa"/>
            <w:tcBorders>
              <w:top w:val="nil"/>
              <w:left w:val="nil"/>
              <w:bottom w:val="single" w:sz="4" w:space="0" w:color="auto"/>
              <w:right w:val="nil"/>
            </w:tcBorders>
            <w:shd w:val="clear" w:color="auto" w:fill="FAFAFA"/>
            <w:vAlign w:val="bottom"/>
          </w:tcPr>
          <w:p w14:paraId="514CC3BF" w14:textId="79DD9EC4" w:rsidR="00D216FA" w:rsidRPr="00E629DF" w:rsidRDefault="00D216FA" w:rsidP="00E629DF">
            <w:pPr>
              <w:tabs>
                <w:tab w:val="decimal" w:pos="1008"/>
              </w:tabs>
              <w:ind w:right="-72"/>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w:t>
            </w:r>
            <w:r w:rsidR="00277B5E" w:rsidRPr="00E629DF">
              <w:rPr>
                <w:rFonts w:ascii="Arial" w:eastAsia="SimSun" w:hAnsi="Arial" w:cs="Arial"/>
                <w:snapToGrid w:val="0"/>
                <w:sz w:val="18"/>
                <w:szCs w:val="18"/>
                <w:lang w:eastAsia="zh-CN"/>
              </w:rPr>
              <w:t>1</w:t>
            </w:r>
            <w:r w:rsidRPr="00E629DF">
              <w:rPr>
                <w:rFonts w:ascii="Arial" w:eastAsia="SimSun" w:hAnsi="Arial" w:cs="Arial"/>
                <w:snapToGrid w:val="0"/>
                <w:sz w:val="18"/>
                <w:szCs w:val="18"/>
                <w:lang w:eastAsia="zh-CN"/>
              </w:rPr>
              <w:t>3,032</w:t>
            </w:r>
          </w:p>
        </w:tc>
        <w:tc>
          <w:tcPr>
            <w:tcW w:w="1225" w:type="dxa"/>
            <w:tcBorders>
              <w:top w:val="nil"/>
              <w:left w:val="nil"/>
              <w:bottom w:val="single" w:sz="4" w:space="0" w:color="auto"/>
              <w:right w:val="nil"/>
            </w:tcBorders>
            <w:vAlign w:val="bottom"/>
          </w:tcPr>
          <w:p w14:paraId="08FE4849" w14:textId="3ADD80AA"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366,118</w:t>
            </w:r>
          </w:p>
        </w:tc>
        <w:tc>
          <w:tcPr>
            <w:tcW w:w="1225" w:type="dxa"/>
            <w:tcBorders>
              <w:top w:val="nil"/>
              <w:left w:val="nil"/>
              <w:bottom w:val="single" w:sz="4" w:space="0" w:color="auto"/>
              <w:right w:val="nil"/>
            </w:tcBorders>
            <w:shd w:val="clear" w:color="auto" w:fill="FAFAFA"/>
            <w:vAlign w:val="bottom"/>
          </w:tcPr>
          <w:p w14:paraId="1E27E074" w14:textId="12AC7D02"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top w:val="nil"/>
              <w:left w:val="nil"/>
              <w:bottom w:val="single" w:sz="4" w:space="0" w:color="auto"/>
              <w:right w:val="nil"/>
            </w:tcBorders>
            <w:vAlign w:val="bottom"/>
          </w:tcPr>
          <w:p w14:paraId="7ADA8400" w14:textId="207E3D28"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216FA" w:rsidRPr="00E629DF" w14:paraId="26535DC0" w14:textId="77777777" w:rsidTr="000F0066">
        <w:tc>
          <w:tcPr>
            <w:tcW w:w="4566" w:type="dxa"/>
            <w:vAlign w:val="bottom"/>
          </w:tcPr>
          <w:p w14:paraId="7DDED381" w14:textId="1F07E203" w:rsidR="00D216FA" w:rsidRPr="00E629DF" w:rsidRDefault="00D216FA" w:rsidP="00E629DF">
            <w:pPr>
              <w:ind w:left="427" w:right="-72"/>
              <w:rPr>
                <w:rFonts w:ascii="Arial" w:hAnsi="Arial" w:cs="Arial"/>
                <w:sz w:val="18"/>
                <w:szCs w:val="18"/>
                <w:lang w:eastAsia="en-US"/>
              </w:rPr>
            </w:pPr>
            <w:r w:rsidRPr="00E629DF">
              <w:rPr>
                <w:rFonts w:ascii="Arial" w:hAnsi="Arial" w:cs="Arial"/>
                <w:b/>
                <w:bCs/>
                <w:spacing w:val="-4"/>
                <w:sz w:val="18"/>
                <w:szCs w:val="18"/>
                <w:lang w:eastAsia="en-US"/>
              </w:rPr>
              <w:t xml:space="preserve">Advance payment for construction and </w:t>
            </w:r>
          </w:p>
        </w:tc>
        <w:tc>
          <w:tcPr>
            <w:tcW w:w="1224" w:type="dxa"/>
            <w:tcBorders>
              <w:top w:val="single" w:sz="4" w:space="0" w:color="auto"/>
              <w:left w:val="nil"/>
              <w:right w:val="nil"/>
            </w:tcBorders>
            <w:shd w:val="clear" w:color="auto" w:fill="FAFAFA"/>
            <w:vAlign w:val="bottom"/>
          </w:tcPr>
          <w:p w14:paraId="686504D4" w14:textId="14806366" w:rsidR="00D216FA" w:rsidRPr="00E629DF" w:rsidRDefault="00D216FA" w:rsidP="00E629DF">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06773AB8"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2714686E"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54F717A8"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r>
      <w:tr w:rsidR="00D216FA" w:rsidRPr="00E629DF" w14:paraId="0850FC50" w14:textId="77777777" w:rsidTr="000F0066">
        <w:tc>
          <w:tcPr>
            <w:tcW w:w="4566" w:type="dxa"/>
            <w:vAlign w:val="bottom"/>
          </w:tcPr>
          <w:p w14:paraId="50022D94" w14:textId="0C7646DD" w:rsidR="00D216FA" w:rsidRPr="00E629DF" w:rsidRDefault="00D216FA" w:rsidP="00E629DF">
            <w:pPr>
              <w:ind w:left="427" w:right="-72"/>
              <w:rPr>
                <w:rFonts w:ascii="Arial" w:hAnsi="Arial" w:cs="Arial"/>
                <w:sz w:val="18"/>
                <w:szCs w:val="18"/>
                <w:lang w:eastAsia="en-US"/>
              </w:rPr>
            </w:pPr>
            <w:r w:rsidRPr="00E629DF">
              <w:rPr>
                <w:rFonts w:ascii="Arial" w:hAnsi="Arial" w:cs="Arial"/>
                <w:b/>
                <w:bCs/>
                <w:spacing w:val="-4"/>
                <w:sz w:val="18"/>
                <w:szCs w:val="18"/>
                <w:lang w:eastAsia="en-US"/>
              </w:rPr>
              <w:t xml:space="preserve">   purchase of fixed assets</w:t>
            </w:r>
          </w:p>
        </w:tc>
        <w:tc>
          <w:tcPr>
            <w:tcW w:w="1224" w:type="dxa"/>
            <w:tcBorders>
              <w:top w:val="nil"/>
              <w:left w:val="nil"/>
              <w:right w:val="nil"/>
            </w:tcBorders>
            <w:shd w:val="clear" w:color="auto" w:fill="FAFAFA"/>
            <w:vAlign w:val="bottom"/>
          </w:tcPr>
          <w:p w14:paraId="7E9B5D01" w14:textId="77777777" w:rsidR="00D216FA" w:rsidRPr="00E629DF" w:rsidRDefault="00D216FA" w:rsidP="00E629DF">
            <w:pPr>
              <w:tabs>
                <w:tab w:val="decimal" w:pos="1008"/>
              </w:tabs>
              <w:ind w:right="-72"/>
              <w:rPr>
                <w:rFonts w:ascii="Arial" w:eastAsia="SimSun" w:hAnsi="Arial" w:cs="Arial"/>
                <w:snapToGrid w:val="0"/>
                <w:sz w:val="18"/>
                <w:szCs w:val="18"/>
                <w:lang w:eastAsia="zh-CN"/>
              </w:rPr>
            </w:pPr>
          </w:p>
        </w:tc>
        <w:tc>
          <w:tcPr>
            <w:tcW w:w="1225" w:type="dxa"/>
            <w:tcBorders>
              <w:top w:val="nil"/>
              <w:left w:val="nil"/>
              <w:right w:val="nil"/>
            </w:tcBorders>
            <w:vAlign w:val="bottom"/>
          </w:tcPr>
          <w:p w14:paraId="294BF231"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nil"/>
              <w:left w:val="nil"/>
              <w:right w:val="nil"/>
            </w:tcBorders>
            <w:shd w:val="clear" w:color="auto" w:fill="FAFAFA"/>
            <w:vAlign w:val="bottom"/>
          </w:tcPr>
          <w:p w14:paraId="6196FAF8"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nil"/>
              <w:left w:val="nil"/>
              <w:right w:val="nil"/>
            </w:tcBorders>
            <w:vAlign w:val="bottom"/>
          </w:tcPr>
          <w:p w14:paraId="7826ECA2"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r>
      <w:tr w:rsidR="00D216FA" w:rsidRPr="00E629DF" w14:paraId="2CD5165D" w14:textId="77777777" w:rsidTr="000F0066">
        <w:tc>
          <w:tcPr>
            <w:tcW w:w="4566" w:type="dxa"/>
            <w:vAlign w:val="bottom"/>
          </w:tcPr>
          <w:p w14:paraId="7F0A31C9" w14:textId="26840B69" w:rsidR="00D216FA" w:rsidRPr="00E629DF" w:rsidRDefault="00D216FA" w:rsidP="00E629DF">
            <w:pPr>
              <w:ind w:left="427" w:right="-72"/>
              <w:rPr>
                <w:rFonts w:ascii="Arial" w:hAnsi="Arial" w:cs="Arial"/>
                <w:sz w:val="18"/>
                <w:szCs w:val="18"/>
                <w:lang w:eastAsia="en-US"/>
              </w:rPr>
            </w:pPr>
            <w:r w:rsidRPr="00E629DF">
              <w:rPr>
                <w:rFonts w:ascii="Arial" w:hAnsi="Arial" w:cs="Arial"/>
                <w:spacing w:val="-4"/>
                <w:sz w:val="18"/>
                <w:szCs w:val="18"/>
                <w:cs/>
                <w:lang w:eastAsia="en-US"/>
              </w:rPr>
              <w:t xml:space="preserve">   </w:t>
            </w:r>
            <w:r w:rsidR="00277B5E" w:rsidRPr="00E629DF">
              <w:rPr>
                <w:rFonts w:ascii="Arial" w:hAnsi="Arial" w:cs="Arial"/>
                <w:spacing w:val="-4"/>
                <w:sz w:val="18"/>
                <w:szCs w:val="18"/>
                <w:lang w:eastAsia="en-US"/>
              </w:rPr>
              <w:t>related parties</w:t>
            </w:r>
          </w:p>
        </w:tc>
        <w:tc>
          <w:tcPr>
            <w:tcW w:w="1224" w:type="dxa"/>
            <w:tcBorders>
              <w:top w:val="nil"/>
              <w:left w:val="nil"/>
              <w:bottom w:val="single" w:sz="4" w:space="0" w:color="auto"/>
              <w:right w:val="nil"/>
            </w:tcBorders>
            <w:shd w:val="clear" w:color="auto" w:fill="FAFAFA"/>
            <w:vAlign w:val="bottom"/>
          </w:tcPr>
          <w:p w14:paraId="4524F13E" w14:textId="1B46F965" w:rsidR="00D216FA" w:rsidRPr="00E629DF" w:rsidRDefault="00D216FA" w:rsidP="00E629DF">
            <w:pPr>
              <w:tabs>
                <w:tab w:val="decimal" w:pos="1008"/>
              </w:tabs>
              <w:ind w:right="-72"/>
              <w:jc w:val="center"/>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193,</w:t>
            </w:r>
            <w:r w:rsidR="00FF0B11" w:rsidRPr="00E629DF">
              <w:rPr>
                <w:rFonts w:ascii="Arial" w:eastAsia="SimSun" w:hAnsi="Arial" w:cs="Arial"/>
                <w:snapToGrid w:val="0"/>
                <w:sz w:val="18"/>
                <w:szCs w:val="18"/>
                <w:lang w:eastAsia="zh-CN"/>
              </w:rPr>
              <w:t>598,3</w:t>
            </w:r>
            <w:r w:rsidRPr="00E629DF">
              <w:rPr>
                <w:rFonts w:ascii="Arial" w:eastAsia="SimSun" w:hAnsi="Arial" w:cs="Arial"/>
                <w:snapToGrid w:val="0"/>
                <w:sz w:val="18"/>
                <w:szCs w:val="18"/>
                <w:lang w:eastAsia="zh-CN"/>
              </w:rPr>
              <w:t>22</w:t>
            </w:r>
          </w:p>
        </w:tc>
        <w:tc>
          <w:tcPr>
            <w:tcW w:w="1225" w:type="dxa"/>
            <w:tcBorders>
              <w:top w:val="nil"/>
              <w:left w:val="nil"/>
              <w:bottom w:val="single" w:sz="4" w:space="0" w:color="auto"/>
              <w:right w:val="nil"/>
            </w:tcBorders>
            <w:vAlign w:val="bottom"/>
          </w:tcPr>
          <w:p w14:paraId="3547AFDD" w14:textId="68B15BE8" w:rsidR="00D216FA" w:rsidRPr="00E629DF" w:rsidRDefault="00D216FA" w:rsidP="00E629DF">
            <w:pPr>
              <w:tabs>
                <w:tab w:val="decimal" w:pos="1008"/>
              </w:tabs>
              <w:ind w:right="-72"/>
              <w:jc w:val="center"/>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68,017,635</w:t>
            </w:r>
          </w:p>
        </w:tc>
        <w:tc>
          <w:tcPr>
            <w:tcW w:w="1225" w:type="dxa"/>
            <w:tcBorders>
              <w:top w:val="nil"/>
              <w:left w:val="nil"/>
              <w:bottom w:val="single" w:sz="4" w:space="0" w:color="auto"/>
              <w:right w:val="nil"/>
            </w:tcBorders>
            <w:shd w:val="clear" w:color="auto" w:fill="FAFAFA"/>
            <w:vAlign w:val="bottom"/>
          </w:tcPr>
          <w:p w14:paraId="1A32910C" w14:textId="7E445EB5"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top w:val="nil"/>
              <w:left w:val="nil"/>
              <w:bottom w:val="single" w:sz="4" w:space="0" w:color="auto"/>
              <w:right w:val="nil"/>
            </w:tcBorders>
            <w:vAlign w:val="bottom"/>
          </w:tcPr>
          <w:p w14:paraId="20F33215" w14:textId="70568E4D"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216FA" w:rsidRPr="00E629DF" w14:paraId="4A61B1C1" w14:textId="77777777" w:rsidTr="000F0066">
        <w:tc>
          <w:tcPr>
            <w:tcW w:w="4566" w:type="dxa"/>
            <w:vAlign w:val="bottom"/>
          </w:tcPr>
          <w:p w14:paraId="1698A44A" w14:textId="07904EF6" w:rsidR="00D216FA" w:rsidRPr="00E629DF" w:rsidRDefault="00D216FA" w:rsidP="00E629DF">
            <w:pPr>
              <w:ind w:left="427" w:right="-72"/>
              <w:rPr>
                <w:rFonts w:ascii="Arial" w:hAnsi="Arial" w:cs="Arial"/>
                <w:sz w:val="18"/>
                <w:szCs w:val="18"/>
                <w:lang w:eastAsia="en-US"/>
              </w:rPr>
            </w:pPr>
            <w:r w:rsidRPr="00E629DF">
              <w:rPr>
                <w:rFonts w:ascii="Arial" w:hAnsi="Arial" w:cs="Arial"/>
                <w:b/>
                <w:bCs/>
                <w:sz w:val="18"/>
                <w:szCs w:val="18"/>
                <w:lang w:eastAsia="en-US"/>
              </w:rPr>
              <w:t xml:space="preserve">Trade accounts payable </w:t>
            </w:r>
            <w:r w:rsidRPr="00E629DF">
              <w:rPr>
                <w:rFonts w:ascii="Arial" w:hAnsi="Arial" w:cs="Arial"/>
                <w:sz w:val="18"/>
                <w:szCs w:val="18"/>
                <w:lang w:eastAsia="en-US"/>
              </w:rPr>
              <w:t>(Note 26)</w:t>
            </w:r>
          </w:p>
        </w:tc>
        <w:tc>
          <w:tcPr>
            <w:tcW w:w="1224" w:type="dxa"/>
            <w:tcBorders>
              <w:left w:val="nil"/>
              <w:right w:val="nil"/>
            </w:tcBorders>
            <w:shd w:val="clear" w:color="auto" w:fill="FAFAFA"/>
            <w:vAlign w:val="bottom"/>
          </w:tcPr>
          <w:p w14:paraId="78E36579" w14:textId="123A43B6" w:rsidR="00D216FA" w:rsidRPr="00E629DF" w:rsidRDefault="00D216FA" w:rsidP="00E629DF">
            <w:pPr>
              <w:tabs>
                <w:tab w:val="decimal" w:pos="1008"/>
              </w:tabs>
              <w:ind w:right="-72"/>
              <w:jc w:val="center"/>
              <w:rPr>
                <w:rFonts w:ascii="Arial" w:eastAsia="SimSun" w:hAnsi="Arial" w:cs="Arial"/>
                <w:snapToGrid w:val="0"/>
                <w:sz w:val="18"/>
                <w:szCs w:val="18"/>
                <w:lang w:eastAsia="zh-CN"/>
              </w:rPr>
            </w:pPr>
          </w:p>
        </w:tc>
        <w:tc>
          <w:tcPr>
            <w:tcW w:w="1225" w:type="dxa"/>
            <w:tcBorders>
              <w:left w:val="nil"/>
              <w:right w:val="nil"/>
            </w:tcBorders>
            <w:vAlign w:val="bottom"/>
          </w:tcPr>
          <w:p w14:paraId="46B8D4CF" w14:textId="33A313C5"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left w:val="nil"/>
              <w:right w:val="nil"/>
            </w:tcBorders>
            <w:shd w:val="clear" w:color="auto" w:fill="FAFAFA"/>
            <w:vAlign w:val="bottom"/>
          </w:tcPr>
          <w:p w14:paraId="3BC8DACC" w14:textId="52EB9AEB" w:rsidR="00D216FA" w:rsidRPr="00E629DF" w:rsidRDefault="00D216FA" w:rsidP="00E629DF">
            <w:pPr>
              <w:tabs>
                <w:tab w:val="decimal" w:pos="1008"/>
              </w:tabs>
              <w:ind w:right="-72"/>
              <w:jc w:val="both"/>
              <w:rPr>
                <w:rFonts w:ascii="Arial" w:eastAsia="SimSun" w:hAnsi="Arial" w:cs="Arial"/>
                <w:snapToGrid w:val="0"/>
                <w:sz w:val="18"/>
                <w:szCs w:val="18"/>
                <w:cs/>
                <w:lang w:eastAsia="zh-CN"/>
              </w:rPr>
            </w:pPr>
          </w:p>
        </w:tc>
        <w:tc>
          <w:tcPr>
            <w:tcW w:w="1225" w:type="dxa"/>
            <w:tcBorders>
              <w:left w:val="nil"/>
              <w:right w:val="nil"/>
            </w:tcBorders>
            <w:vAlign w:val="bottom"/>
          </w:tcPr>
          <w:p w14:paraId="237E9688" w14:textId="4781A033" w:rsidR="00D216FA" w:rsidRPr="00E629DF" w:rsidRDefault="00D216FA" w:rsidP="00E629DF">
            <w:pPr>
              <w:tabs>
                <w:tab w:val="decimal" w:pos="1008"/>
              </w:tabs>
              <w:ind w:right="-72"/>
              <w:jc w:val="both"/>
              <w:rPr>
                <w:rFonts w:ascii="Arial" w:eastAsia="SimSun" w:hAnsi="Arial" w:cs="Arial"/>
                <w:snapToGrid w:val="0"/>
                <w:sz w:val="18"/>
                <w:szCs w:val="18"/>
                <w:cs/>
                <w:lang w:eastAsia="zh-CN"/>
              </w:rPr>
            </w:pPr>
          </w:p>
        </w:tc>
      </w:tr>
      <w:tr w:rsidR="00D216FA" w:rsidRPr="00E629DF" w14:paraId="453CBA0A" w14:textId="77777777" w:rsidTr="000F0066">
        <w:tc>
          <w:tcPr>
            <w:tcW w:w="4566" w:type="dxa"/>
            <w:vAlign w:val="bottom"/>
          </w:tcPr>
          <w:p w14:paraId="24976B8E" w14:textId="1F0B7CF0" w:rsidR="00D216FA" w:rsidRPr="00E629DF" w:rsidRDefault="00D216FA" w:rsidP="00E629DF">
            <w:pPr>
              <w:ind w:left="427" w:right="-72"/>
              <w:rPr>
                <w:rFonts w:ascii="Arial" w:hAnsi="Arial" w:cs="Arial"/>
                <w:sz w:val="18"/>
                <w:szCs w:val="18"/>
                <w:lang w:eastAsia="en-US"/>
              </w:rPr>
            </w:pPr>
            <w:r w:rsidRPr="00E629DF">
              <w:rPr>
                <w:rFonts w:ascii="Arial" w:hAnsi="Arial" w:cs="Arial"/>
                <w:spacing w:val="-4"/>
                <w:sz w:val="18"/>
                <w:szCs w:val="18"/>
                <w:cs/>
                <w:lang w:eastAsia="en-US"/>
              </w:rPr>
              <w:t xml:space="preserve">   </w:t>
            </w:r>
            <w:r w:rsidR="00277B5E" w:rsidRPr="00E629DF">
              <w:rPr>
                <w:rFonts w:ascii="Arial" w:hAnsi="Arial" w:cs="Arial"/>
                <w:spacing w:val="-4"/>
                <w:sz w:val="18"/>
                <w:szCs w:val="18"/>
                <w:lang w:eastAsia="en-US"/>
              </w:rPr>
              <w:t>related parties</w:t>
            </w:r>
          </w:p>
        </w:tc>
        <w:tc>
          <w:tcPr>
            <w:tcW w:w="1224" w:type="dxa"/>
            <w:tcBorders>
              <w:left w:val="nil"/>
              <w:bottom w:val="single" w:sz="4" w:space="0" w:color="auto"/>
              <w:right w:val="nil"/>
            </w:tcBorders>
            <w:shd w:val="clear" w:color="auto" w:fill="FAFAFA"/>
            <w:vAlign w:val="bottom"/>
          </w:tcPr>
          <w:p w14:paraId="6005E30D" w14:textId="4CB1CB94" w:rsidR="00D216FA" w:rsidRPr="00E629DF" w:rsidRDefault="00D216FA" w:rsidP="00E629DF">
            <w:pPr>
              <w:tabs>
                <w:tab w:val="decimal" w:pos="1008"/>
              </w:tabs>
              <w:ind w:right="-72"/>
              <w:jc w:val="center"/>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14,068,435</w:t>
            </w:r>
          </w:p>
        </w:tc>
        <w:tc>
          <w:tcPr>
            <w:tcW w:w="1225" w:type="dxa"/>
            <w:tcBorders>
              <w:left w:val="nil"/>
              <w:bottom w:val="single" w:sz="4" w:space="0" w:color="auto"/>
              <w:right w:val="nil"/>
            </w:tcBorders>
            <w:vAlign w:val="bottom"/>
          </w:tcPr>
          <w:p w14:paraId="5CE459F7" w14:textId="1785F5D0"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15,514,107</w:t>
            </w:r>
          </w:p>
        </w:tc>
        <w:tc>
          <w:tcPr>
            <w:tcW w:w="1225" w:type="dxa"/>
            <w:tcBorders>
              <w:left w:val="nil"/>
              <w:bottom w:val="single" w:sz="4" w:space="0" w:color="auto"/>
              <w:right w:val="nil"/>
            </w:tcBorders>
            <w:shd w:val="clear" w:color="auto" w:fill="FAFAFA"/>
            <w:vAlign w:val="bottom"/>
          </w:tcPr>
          <w:p w14:paraId="3F5C3651" w14:textId="1FF253AC" w:rsidR="00D216FA" w:rsidRPr="00E629DF" w:rsidRDefault="00D216FA" w:rsidP="00E629DF">
            <w:pPr>
              <w:tabs>
                <w:tab w:val="decimal" w:pos="1008"/>
              </w:tabs>
              <w:ind w:right="-72"/>
              <w:jc w:val="both"/>
              <w:rPr>
                <w:rFonts w:ascii="Arial" w:eastAsia="SimSun" w:hAnsi="Arial" w:cs="Arial"/>
                <w:snapToGrid w:val="0"/>
                <w:sz w:val="18"/>
                <w:szCs w:val="18"/>
                <w:cs/>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left w:val="nil"/>
              <w:bottom w:val="single" w:sz="4" w:space="0" w:color="auto"/>
              <w:right w:val="nil"/>
            </w:tcBorders>
            <w:vAlign w:val="bottom"/>
          </w:tcPr>
          <w:p w14:paraId="4F9C963E" w14:textId="22C6E15F" w:rsidR="00D216FA" w:rsidRPr="00E629DF" w:rsidRDefault="00D216FA" w:rsidP="00E629DF">
            <w:pPr>
              <w:tabs>
                <w:tab w:val="decimal" w:pos="1008"/>
              </w:tabs>
              <w:ind w:right="-72"/>
              <w:jc w:val="both"/>
              <w:rPr>
                <w:rFonts w:ascii="Arial" w:eastAsia="SimSun" w:hAnsi="Arial" w:cs="Arial"/>
                <w:snapToGrid w:val="0"/>
                <w:sz w:val="18"/>
                <w:szCs w:val="18"/>
                <w:cs/>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216FA" w:rsidRPr="00E629DF" w14:paraId="0B732A55" w14:textId="77777777" w:rsidTr="000F0066">
        <w:tc>
          <w:tcPr>
            <w:tcW w:w="4566" w:type="dxa"/>
            <w:vAlign w:val="bottom"/>
          </w:tcPr>
          <w:p w14:paraId="1043D8DA" w14:textId="03607EEC" w:rsidR="00D216FA" w:rsidRPr="00E629DF" w:rsidRDefault="00D216FA" w:rsidP="00E629DF">
            <w:pPr>
              <w:ind w:left="427" w:right="-72"/>
              <w:rPr>
                <w:rFonts w:ascii="Arial" w:hAnsi="Arial" w:cs="Arial"/>
                <w:sz w:val="18"/>
                <w:szCs w:val="18"/>
                <w:lang w:eastAsia="en-US"/>
              </w:rPr>
            </w:pPr>
            <w:r w:rsidRPr="00E629DF">
              <w:rPr>
                <w:rFonts w:ascii="Arial" w:hAnsi="Arial" w:cs="Arial"/>
                <w:b/>
                <w:bCs/>
                <w:sz w:val="18"/>
                <w:szCs w:val="18"/>
                <w:lang w:eastAsia="en-US"/>
              </w:rPr>
              <w:t>Other accounts payable</w:t>
            </w:r>
            <w:r w:rsidRPr="00E629DF">
              <w:rPr>
                <w:rFonts w:ascii="Arial" w:hAnsi="Arial" w:cs="Arial"/>
                <w:sz w:val="18"/>
                <w:szCs w:val="18"/>
                <w:lang w:eastAsia="en-US"/>
              </w:rPr>
              <w:t xml:space="preserve"> (Note 26)</w:t>
            </w:r>
          </w:p>
        </w:tc>
        <w:tc>
          <w:tcPr>
            <w:tcW w:w="1224" w:type="dxa"/>
            <w:tcBorders>
              <w:top w:val="single" w:sz="4" w:space="0" w:color="auto"/>
              <w:left w:val="nil"/>
              <w:right w:val="nil"/>
            </w:tcBorders>
            <w:shd w:val="clear" w:color="auto" w:fill="FAFAFA"/>
            <w:vAlign w:val="bottom"/>
          </w:tcPr>
          <w:p w14:paraId="15E2CF68" w14:textId="77777777" w:rsidR="00D216FA" w:rsidRPr="00E629DF" w:rsidRDefault="00D216FA" w:rsidP="00E629DF">
            <w:pPr>
              <w:tabs>
                <w:tab w:val="decimal" w:pos="1008"/>
              </w:tabs>
              <w:ind w:right="-72"/>
              <w:jc w:val="center"/>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393B82B4"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3B11F687" w14:textId="77777777" w:rsidR="00D216FA" w:rsidRPr="00E629DF" w:rsidRDefault="00D216FA" w:rsidP="00E629DF">
            <w:pPr>
              <w:tabs>
                <w:tab w:val="decimal" w:pos="1008"/>
              </w:tabs>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3B2B694B" w14:textId="77777777" w:rsidR="00D216FA" w:rsidRPr="00E629DF" w:rsidRDefault="00D216FA" w:rsidP="00E629DF">
            <w:pPr>
              <w:tabs>
                <w:tab w:val="decimal" w:pos="1008"/>
              </w:tabs>
              <w:ind w:right="-72"/>
              <w:jc w:val="both"/>
              <w:rPr>
                <w:rFonts w:ascii="Arial" w:eastAsia="SimSun" w:hAnsi="Arial" w:cs="Arial"/>
                <w:snapToGrid w:val="0"/>
                <w:sz w:val="18"/>
                <w:szCs w:val="18"/>
                <w:cs/>
                <w:lang w:eastAsia="zh-CN"/>
              </w:rPr>
            </w:pPr>
          </w:p>
        </w:tc>
      </w:tr>
      <w:tr w:rsidR="00D216FA" w:rsidRPr="00E629DF" w14:paraId="74CB949C" w14:textId="77777777" w:rsidTr="000F0066">
        <w:tc>
          <w:tcPr>
            <w:tcW w:w="4566" w:type="dxa"/>
            <w:vAlign w:val="bottom"/>
          </w:tcPr>
          <w:p w14:paraId="1ED0C2A3" w14:textId="478E63F6" w:rsidR="00D216FA" w:rsidRPr="00E629DF" w:rsidRDefault="00D216FA" w:rsidP="00E629DF">
            <w:pPr>
              <w:ind w:left="427" w:right="-72"/>
              <w:rPr>
                <w:rFonts w:ascii="Arial" w:hAnsi="Arial" w:cs="Arial"/>
                <w:sz w:val="18"/>
                <w:szCs w:val="18"/>
                <w:lang w:eastAsia="en-US"/>
              </w:rPr>
            </w:pPr>
            <w:r w:rsidRPr="00E629DF">
              <w:rPr>
                <w:rFonts w:ascii="Arial" w:hAnsi="Arial" w:cs="Arial"/>
                <w:spacing w:val="-4"/>
                <w:sz w:val="18"/>
                <w:szCs w:val="18"/>
                <w:cs/>
                <w:lang w:eastAsia="en-US"/>
              </w:rPr>
              <w:t xml:space="preserve">  </w:t>
            </w:r>
            <w:r w:rsidRPr="00E629DF">
              <w:rPr>
                <w:rFonts w:ascii="Arial" w:hAnsi="Arial" w:cs="Arial"/>
                <w:spacing w:val="-4"/>
                <w:sz w:val="18"/>
                <w:szCs w:val="18"/>
                <w:lang w:eastAsia="en-US"/>
              </w:rPr>
              <w:t xml:space="preserve"> </w:t>
            </w:r>
            <w:r w:rsidR="00277B5E" w:rsidRPr="00E629DF">
              <w:rPr>
                <w:rFonts w:ascii="Arial" w:hAnsi="Arial" w:cs="Arial"/>
                <w:spacing w:val="-4"/>
                <w:sz w:val="18"/>
                <w:szCs w:val="18"/>
                <w:lang w:eastAsia="en-US"/>
              </w:rPr>
              <w:t>a related party</w:t>
            </w:r>
          </w:p>
        </w:tc>
        <w:tc>
          <w:tcPr>
            <w:tcW w:w="1224" w:type="dxa"/>
            <w:tcBorders>
              <w:left w:val="nil"/>
              <w:bottom w:val="single" w:sz="4" w:space="0" w:color="auto"/>
              <w:right w:val="nil"/>
            </w:tcBorders>
            <w:shd w:val="clear" w:color="auto" w:fill="FAFAFA"/>
            <w:vAlign w:val="bottom"/>
          </w:tcPr>
          <w:p w14:paraId="49C7B4C4" w14:textId="5BDBC81A" w:rsidR="00D216FA" w:rsidRPr="00E629DF" w:rsidRDefault="00D216FA" w:rsidP="00E629DF">
            <w:pPr>
              <w:tabs>
                <w:tab w:val="decimal" w:pos="1008"/>
              </w:tabs>
              <w:ind w:right="-72"/>
              <w:jc w:val="center"/>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4,197,960</w:t>
            </w:r>
          </w:p>
        </w:tc>
        <w:tc>
          <w:tcPr>
            <w:tcW w:w="1225" w:type="dxa"/>
            <w:tcBorders>
              <w:left w:val="nil"/>
              <w:bottom w:val="single" w:sz="4" w:space="0" w:color="auto"/>
              <w:right w:val="nil"/>
            </w:tcBorders>
            <w:vAlign w:val="bottom"/>
          </w:tcPr>
          <w:p w14:paraId="0D6E9CF8" w14:textId="27D01E2B"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4,821,627</w:t>
            </w:r>
          </w:p>
        </w:tc>
        <w:tc>
          <w:tcPr>
            <w:tcW w:w="1225" w:type="dxa"/>
            <w:tcBorders>
              <w:left w:val="nil"/>
              <w:bottom w:val="single" w:sz="4" w:space="0" w:color="auto"/>
              <w:right w:val="nil"/>
            </w:tcBorders>
            <w:shd w:val="clear" w:color="auto" w:fill="FAFAFA"/>
            <w:vAlign w:val="bottom"/>
          </w:tcPr>
          <w:p w14:paraId="6788A0CC" w14:textId="2E80A229" w:rsidR="00D216FA" w:rsidRPr="00E629DF" w:rsidRDefault="00D216FA" w:rsidP="00E629DF">
            <w:pPr>
              <w:tabs>
                <w:tab w:val="decimal" w:pos="1008"/>
              </w:tabs>
              <w:ind w:right="-72"/>
              <w:jc w:val="both"/>
              <w:rPr>
                <w:rFonts w:ascii="Arial" w:eastAsia="SimSun" w:hAnsi="Arial" w:cs="Arial"/>
                <w:snapToGrid w:val="0"/>
                <w:sz w:val="18"/>
                <w:szCs w:val="18"/>
                <w:cs/>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left w:val="nil"/>
              <w:bottom w:val="single" w:sz="4" w:space="0" w:color="auto"/>
              <w:right w:val="nil"/>
            </w:tcBorders>
            <w:vAlign w:val="bottom"/>
          </w:tcPr>
          <w:p w14:paraId="7F8D8F9E" w14:textId="78652D4A" w:rsidR="00D216FA" w:rsidRPr="00E629DF" w:rsidRDefault="00D216FA" w:rsidP="00E629DF">
            <w:pPr>
              <w:tabs>
                <w:tab w:val="decimal" w:pos="1008"/>
              </w:tabs>
              <w:ind w:right="-72"/>
              <w:jc w:val="both"/>
              <w:rPr>
                <w:rFonts w:ascii="Arial" w:eastAsia="SimSun" w:hAnsi="Arial" w:cs="Arial"/>
                <w:snapToGrid w:val="0"/>
                <w:sz w:val="18"/>
                <w:szCs w:val="18"/>
                <w:cs/>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216FA" w:rsidRPr="00E629DF" w14:paraId="4AD26D90" w14:textId="77777777" w:rsidTr="000F0066">
        <w:tc>
          <w:tcPr>
            <w:tcW w:w="4566" w:type="dxa"/>
            <w:vAlign w:val="bottom"/>
          </w:tcPr>
          <w:p w14:paraId="4D8B704A" w14:textId="77777777" w:rsidR="00D216FA" w:rsidRPr="00E629DF" w:rsidRDefault="00D216FA" w:rsidP="00E629DF">
            <w:pPr>
              <w:ind w:left="427" w:right="-72"/>
              <w:rPr>
                <w:rFonts w:ascii="Arial" w:hAnsi="Arial" w:cs="Arial"/>
                <w:b/>
                <w:bCs/>
                <w:sz w:val="18"/>
                <w:szCs w:val="18"/>
                <w:lang w:eastAsia="en-US"/>
              </w:rPr>
            </w:pPr>
            <w:r w:rsidRPr="00E629DF">
              <w:rPr>
                <w:rFonts w:ascii="Arial" w:hAnsi="Arial" w:cs="Arial"/>
                <w:b/>
                <w:bCs/>
                <w:sz w:val="18"/>
                <w:szCs w:val="18"/>
                <w:lang w:eastAsia="en-US"/>
              </w:rPr>
              <w:t xml:space="preserve">Accounts payable from purchases </w:t>
            </w:r>
          </w:p>
          <w:p w14:paraId="68832DF5" w14:textId="3A922D44" w:rsidR="00D216FA" w:rsidRPr="00E629DF" w:rsidRDefault="00D216FA" w:rsidP="00E629DF">
            <w:pPr>
              <w:ind w:left="427" w:right="-72"/>
              <w:rPr>
                <w:rFonts w:ascii="Arial" w:hAnsi="Arial" w:cs="Arial"/>
                <w:sz w:val="18"/>
                <w:szCs w:val="18"/>
                <w:lang w:eastAsia="en-US"/>
              </w:rPr>
            </w:pPr>
            <w:r w:rsidRPr="00E629DF">
              <w:rPr>
                <w:rFonts w:ascii="Arial" w:hAnsi="Arial" w:cs="Arial"/>
                <w:b/>
                <w:bCs/>
                <w:sz w:val="18"/>
                <w:szCs w:val="18"/>
                <w:lang w:eastAsia="en-US"/>
              </w:rPr>
              <w:t xml:space="preserve">   of fixed assets </w:t>
            </w:r>
            <w:r w:rsidRPr="00E629DF">
              <w:rPr>
                <w:rFonts w:ascii="Arial" w:hAnsi="Arial" w:cs="Arial"/>
                <w:sz w:val="18"/>
                <w:szCs w:val="18"/>
                <w:lang w:eastAsia="en-US"/>
              </w:rPr>
              <w:t>(Note 26)</w:t>
            </w:r>
          </w:p>
        </w:tc>
        <w:tc>
          <w:tcPr>
            <w:tcW w:w="1224" w:type="dxa"/>
            <w:tcBorders>
              <w:top w:val="single" w:sz="4" w:space="0" w:color="auto"/>
              <w:left w:val="nil"/>
              <w:right w:val="nil"/>
            </w:tcBorders>
            <w:shd w:val="clear" w:color="auto" w:fill="FAFAFA"/>
            <w:vAlign w:val="bottom"/>
          </w:tcPr>
          <w:p w14:paraId="0B86EFD7" w14:textId="77777777" w:rsidR="00D216FA" w:rsidRPr="00E629DF" w:rsidRDefault="00D216FA" w:rsidP="00E629DF">
            <w:pPr>
              <w:tabs>
                <w:tab w:val="decimal" w:pos="1008"/>
              </w:tabs>
              <w:ind w:right="-72"/>
              <w:jc w:val="center"/>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52ABCACB"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238FB6B9" w14:textId="77777777" w:rsidR="00D216FA" w:rsidRPr="00E629DF" w:rsidRDefault="00D216FA" w:rsidP="00E629DF">
            <w:pPr>
              <w:tabs>
                <w:tab w:val="decimal" w:pos="1008"/>
              </w:tabs>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5B619D0A" w14:textId="77777777" w:rsidR="00D216FA" w:rsidRPr="00E629DF" w:rsidRDefault="00D216FA" w:rsidP="00E629DF">
            <w:pPr>
              <w:tabs>
                <w:tab w:val="decimal" w:pos="1008"/>
              </w:tabs>
              <w:ind w:right="-72"/>
              <w:jc w:val="both"/>
              <w:rPr>
                <w:rFonts w:ascii="Arial" w:eastAsia="SimSun" w:hAnsi="Arial" w:cs="Arial"/>
                <w:snapToGrid w:val="0"/>
                <w:sz w:val="18"/>
                <w:szCs w:val="18"/>
                <w:cs/>
                <w:lang w:eastAsia="zh-CN"/>
              </w:rPr>
            </w:pPr>
          </w:p>
        </w:tc>
      </w:tr>
      <w:tr w:rsidR="00D216FA" w:rsidRPr="00E629DF" w14:paraId="4DEC2C06" w14:textId="77777777" w:rsidTr="000F0066">
        <w:tc>
          <w:tcPr>
            <w:tcW w:w="4566" w:type="dxa"/>
            <w:vAlign w:val="bottom"/>
          </w:tcPr>
          <w:p w14:paraId="4C2A3A7D" w14:textId="63E55D46" w:rsidR="00D216FA" w:rsidRPr="00E629DF" w:rsidRDefault="00D216FA" w:rsidP="00E629DF">
            <w:pPr>
              <w:ind w:left="427" w:right="-72"/>
              <w:rPr>
                <w:rFonts w:ascii="Arial" w:hAnsi="Arial" w:cs="Arial"/>
                <w:sz w:val="18"/>
                <w:szCs w:val="18"/>
                <w:lang w:eastAsia="en-US"/>
              </w:rPr>
            </w:pPr>
            <w:r w:rsidRPr="00E629DF">
              <w:rPr>
                <w:rFonts w:ascii="Arial" w:hAnsi="Arial" w:cs="Arial"/>
                <w:spacing w:val="-4"/>
                <w:sz w:val="18"/>
                <w:szCs w:val="18"/>
                <w:cs/>
                <w:lang w:eastAsia="en-US"/>
              </w:rPr>
              <w:t xml:space="preserve">   </w:t>
            </w:r>
            <w:r w:rsidR="00277B5E" w:rsidRPr="00E629DF">
              <w:rPr>
                <w:rFonts w:ascii="Arial" w:hAnsi="Arial" w:cs="Arial"/>
                <w:spacing w:val="-4"/>
                <w:sz w:val="18"/>
                <w:szCs w:val="18"/>
                <w:lang w:eastAsia="en-US"/>
              </w:rPr>
              <w:t>related parties</w:t>
            </w:r>
          </w:p>
        </w:tc>
        <w:tc>
          <w:tcPr>
            <w:tcW w:w="1224" w:type="dxa"/>
            <w:tcBorders>
              <w:left w:val="nil"/>
              <w:bottom w:val="single" w:sz="4" w:space="0" w:color="auto"/>
              <w:right w:val="nil"/>
            </w:tcBorders>
            <w:shd w:val="clear" w:color="auto" w:fill="FAFAFA"/>
            <w:vAlign w:val="bottom"/>
          </w:tcPr>
          <w:p w14:paraId="0B12A335" w14:textId="19987766" w:rsidR="00D216FA" w:rsidRPr="00E629DF" w:rsidRDefault="00D216FA" w:rsidP="00E629DF">
            <w:pPr>
              <w:tabs>
                <w:tab w:val="decimal" w:pos="1008"/>
              </w:tabs>
              <w:ind w:right="-72"/>
              <w:jc w:val="center"/>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8,956,929</w:t>
            </w:r>
          </w:p>
        </w:tc>
        <w:tc>
          <w:tcPr>
            <w:tcW w:w="1225" w:type="dxa"/>
            <w:tcBorders>
              <w:left w:val="nil"/>
              <w:bottom w:val="single" w:sz="4" w:space="0" w:color="auto"/>
              <w:right w:val="nil"/>
            </w:tcBorders>
            <w:vAlign w:val="bottom"/>
          </w:tcPr>
          <w:p w14:paraId="650BDAE7" w14:textId="1394C9CF"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7,695,655</w:t>
            </w:r>
          </w:p>
        </w:tc>
        <w:tc>
          <w:tcPr>
            <w:tcW w:w="1225" w:type="dxa"/>
            <w:tcBorders>
              <w:left w:val="nil"/>
              <w:bottom w:val="single" w:sz="4" w:space="0" w:color="auto"/>
              <w:right w:val="nil"/>
            </w:tcBorders>
            <w:shd w:val="clear" w:color="auto" w:fill="FAFAFA"/>
            <w:vAlign w:val="bottom"/>
          </w:tcPr>
          <w:p w14:paraId="12D9C808" w14:textId="17D9CCF9" w:rsidR="00D216FA" w:rsidRPr="00E629DF" w:rsidRDefault="00D216FA" w:rsidP="00E629DF">
            <w:pPr>
              <w:tabs>
                <w:tab w:val="decimal" w:pos="1008"/>
              </w:tabs>
              <w:ind w:right="-72"/>
              <w:jc w:val="both"/>
              <w:rPr>
                <w:rFonts w:ascii="Arial" w:eastAsia="SimSun" w:hAnsi="Arial" w:cs="Arial"/>
                <w:snapToGrid w:val="0"/>
                <w:sz w:val="18"/>
                <w:szCs w:val="18"/>
                <w:cs/>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left w:val="nil"/>
              <w:bottom w:val="single" w:sz="4" w:space="0" w:color="auto"/>
              <w:right w:val="nil"/>
            </w:tcBorders>
            <w:vAlign w:val="bottom"/>
          </w:tcPr>
          <w:p w14:paraId="47DB94E7" w14:textId="5217B6D8" w:rsidR="00D216FA" w:rsidRPr="00E629DF" w:rsidRDefault="00D216FA" w:rsidP="00E629DF">
            <w:pPr>
              <w:tabs>
                <w:tab w:val="decimal" w:pos="1008"/>
              </w:tabs>
              <w:ind w:right="-72"/>
              <w:jc w:val="both"/>
              <w:rPr>
                <w:rFonts w:ascii="Arial" w:eastAsia="SimSun" w:hAnsi="Arial" w:cs="Arial"/>
                <w:snapToGrid w:val="0"/>
                <w:sz w:val="18"/>
                <w:szCs w:val="18"/>
                <w:cs/>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216FA" w:rsidRPr="00E629DF" w14:paraId="6EDD72B9" w14:textId="77777777" w:rsidTr="000F0066">
        <w:tc>
          <w:tcPr>
            <w:tcW w:w="4566" w:type="dxa"/>
            <w:vAlign w:val="bottom"/>
          </w:tcPr>
          <w:p w14:paraId="014C6F39" w14:textId="56FC1646" w:rsidR="00D216FA" w:rsidRPr="00E629DF" w:rsidRDefault="00D216FA" w:rsidP="00E629DF">
            <w:pPr>
              <w:ind w:left="427" w:right="-72"/>
              <w:rPr>
                <w:rFonts w:ascii="Arial" w:hAnsi="Arial" w:cs="Arial"/>
                <w:sz w:val="18"/>
                <w:szCs w:val="18"/>
                <w:lang w:eastAsia="en-US"/>
              </w:rPr>
            </w:pPr>
            <w:r w:rsidRPr="00E629DF">
              <w:rPr>
                <w:rFonts w:ascii="Arial" w:hAnsi="Arial" w:cs="Arial"/>
                <w:b/>
                <w:bCs/>
                <w:sz w:val="18"/>
                <w:szCs w:val="18"/>
                <w:lang w:eastAsia="en-US"/>
              </w:rPr>
              <w:t>Accrued bonus</w:t>
            </w:r>
          </w:p>
        </w:tc>
        <w:tc>
          <w:tcPr>
            <w:tcW w:w="1224" w:type="dxa"/>
            <w:tcBorders>
              <w:top w:val="single" w:sz="4" w:space="0" w:color="auto"/>
              <w:left w:val="nil"/>
              <w:right w:val="nil"/>
            </w:tcBorders>
            <w:shd w:val="clear" w:color="auto" w:fill="FAFAFA"/>
            <w:vAlign w:val="bottom"/>
          </w:tcPr>
          <w:p w14:paraId="6C539A9F" w14:textId="77777777" w:rsidR="00D216FA" w:rsidRPr="00E629DF" w:rsidRDefault="00D216FA" w:rsidP="00E629DF">
            <w:pPr>
              <w:tabs>
                <w:tab w:val="decimal" w:pos="1008"/>
              </w:tabs>
              <w:ind w:right="-72"/>
              <w:jc w:val="center"/>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5E5FB973"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195A678B" w14:textId="77777777" w:rsidR="00D216FA" w:rsidRPr="00E629DF" w:rsidRDefault="00D216FA" w:rsidP="00E629DF">
            <w:pPr>
              <w:tabs>
                <w:tab w:val="decimal" w:pos="1008"/>
              </w:tabs>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3C42EF27" w14:textId="77777777" w:rsidR="00D216FA" w:rsidRPr="00E629DF" w:rsidRDefault="00D216FA" w:rsidP="00E629DF">
            <w:pPr>
              <w:tabs>
                <w:tab w:val="decimal" w:pos="1008"/>
              </w:tabs>
              <w:ind w:right="-72"/>
              <w:jc w:val="both"/>
              <w:rPr>
                <w:rFonts w:ascii="Arial" w:eastAsia="SimSun" w:hAnsi="Arial" w:cs="Arial"/>
                <w:snapToGrid w:val="0"/>
                <w:sz w:val="18"/>
                <w:szCs w:val="18"/>
                <w:cs/>
                <w:lang w:eastAsia="zh-CN"/>
              </w:rPr>
            </w:pPr>
          </w:p>
        </w:tc>
      </w:tr>
      <w:tr w:rsidR="00D216FA" w:rsidRPr="00E629DF" w14:paraId="02C307E5" w14:textId="77777777" w:rsidTr="000F0066">
        <w:tc>
          <w:tcPr>
            <w:tcW w:w="4566" w:type="dxa"/>
            <w:vAlign w:val="bottom"/>
          </w:tcPr>
          <w:p w14:paraId="3BA82548" w14:textId="60A53ABC" w:rsidR="00D216FA" w:rsidRPr="00E629DF" w:rsidRDefault="00D216FA" w:rsidP="00E629DF">
            <w:pPr>
              <w:ind w:left="427" w:right="-72"/>
              <w:rPr>
                <w:rFonts w:ascii="Arial" w:hAnsi="Arial" w:cs="Arial"/>
                <w:sz w:val="18"/>
                <w:szCs w:val="18"/>
                <w:lang w:eastAsia="en-US"/>
              </w:rPr>
            </w:pPr>
            <w:r w:rsidRPr="00E629DF">
              <w:rPr>
                <w:rFonts w:ascii="Arial" w:hAnsi="Arial" w:cs="Arial"/>
                <w:sz w:val="18"/>
                <w:szCs w:val="18"/>
                <w:lang w:eastAsia="en-US"/>
              </w:rPr>
              <w:t xml:space="preserve">   directors and managements</w:t>
            </w:r>
          </w:p>
        </w:tc>
        <w:tc>
          <w:tcPr>
            <w:tcW w:w="1224" w:type="dxa"/>
            <w:tcBorders>
              <w:left w:val="nil"/>
              <w:bottom w:val="single" w:sz="4" w:space="0" w:color="auto"/>
              <w:right w:val="nil"/>
            </w:tcBorders>
            <w:shd w:val="clear" w:color="auto" w:fill="FAFAFA"/>
            <w:vAlign w:val="bottom"/>
          </w:tcPr>
          <w:p w14:paraId="3CAB166B" w14:textId="09293164" w:rsidR="00D216FA" w:rsidRPr="00E629DF" w:rsidRDefault="00D216FA" w:rsidP="00E629DF">
            <w:pPr>
              <w:tabs>
                <w:tab w:val="decimal" w:pos="1008"/>
              </w:tabs>
              <w:ind w:right="-72"/>
              <w:jc w:val="center"/>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5,485,000</w:t>
            </w:r>
          </w:p>
        </w:tc>
        <w:tc>
          <w:tcPr>
            <w:tcW w:w="1225" w:type="dxa"/>
            <w:tcBorders>
              <w:left w:val="nil"/>
              <w:bottom w:val="single" w:sz="4" w:space="0" w:color="auto"/>
              <w:right w:val="nil"/>
            </w:tcBorders>
            <w:vAlign w:val="bottom"/>
          </w:tcPr>
          <w:p w14:paraId="0A87E9DB" w14:textId="26D4646B"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4,985,000</w:t>
            </w:r>
          </w:p>
        </w:tc>
        <w:tc>
          <w:tcPr>
            <w:tcW w:w="1225" w:type="dxa"/>
            <w:tcBorders>
              <w:left w:val="nil"/>
              <w:bottom w:val="single" w:sz="4" w:space="0" w:color="auto"/>
              <w:right w:val="nil"/>
            </w:tcBorders>
            <w:shd w:val="clear" w:color="auto" w:fill="FAFAFA"/>
            <w:vAlign w:val="bottom"/>
          </w:tcPr>
          <w:p w14:paraId="1B232804" w14:textId="1F941459" w:rsidR="00D216FA" w:rsidRPr="00E629DF" w:rsidRDefault="00FC0B7C" w:rsidP="00E629DF">
            <w:pPr>
              <w:tabs>
                <w:tab w:val="decimal" w:pos="1008"/>
              </w:tabs>
              <w:ind w:right="-72"/>
              <w:jc w:val="both"/>
              <w:rPr>
                <w:rFonts w:ascii="Arial" w:eastAsia="SimSun" w:hAnsi="Arial" w:cs="Arial"/>
                <w:snapToGrid w:val="0"/>
                <w:sz w:val="18"/>
                <w:szCs w:val="18"/>
                <w:cs/>
                <w:lang w:eastAsia="zh-CN"/>
              </w:rPr>
            </w:pPr>
            <w:r w:rsidRPr="00E629DF">
              <w:rPr>
                <w:rFonts w:ascii="Arial" w:hAnsi="Arial" w:cs="Arial"/>
                <w:sz w:val="18"/>
                <w:szCs w:val="18"/>
              </w:rPr>
              <w:t>5,145,000</w:t>
            </w:r>
          </w:p>
        </w:tc>
        <w:tc>
          <w:tcPr>
            <w:tcW w:w="1225" w:type="dxa"/>
            <w:tcBorders>
              <w:left w:val="nil"/>
              <w:bottom w:val="single" w:sz="4" w:space="0" w:color="auto"/>
              <w:right w:val="nil"/>
            </w:tcBorders>
            <w:vAlign w:val="bottom"/>
          </w:tcPr>
          <w:p w14:paraId="2EC2D06F" w14:textId="745B5DA1" w:rsidR="00D216FA" w:rsidRPr="00E629DF" w:rsidRDefault="00D216FA" w:rsidP="00E629DF">
            <w:pPr>
              <w:tabs>
                <w:tab w:val="decimal" w:pos="1008"/>
              </w:tabs>
              <w:ind w:right="-72"/>
              <w:jc w:val="both"/>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4,645,000</w:t>
            </w:r>
          </w:p>
        </w:tc>
      </w:tr>
      <w:tr w:rsidR="00D216FA" w:rsidRPr="00E629DF" w14:paraId="6FF069BE" w14:textId="77777777" w:rsidTr="000F0066">
        <w:tc>
          <w:tcPr>
            <w:tcW w:w="4566" w:type="dxa"/>
            <w:vAlign w:val="bottom"/>
          </w:tcPr>
          <w:p w14:paraId="18836060" w14:textId="0B7FB98A" w:rsidR="00D216FA" w:rsidRPr="00E629DF" w:rsidRDefault="00D216FA" w:rsidP="00E629DF">
            <w:pPr>
              <w:ind w:left="427" w:right="-72"/>
              <w:rPr>
                <w:rFonts w:ascii="Arial" w:hAnsi="Arial" w:cs="Arial"/>
                <w:sz w:val="18"/>
                <w:szCs w:val="18"/>
                <w:lang w:eastAsia="en-US"/>
              </w:rPr>
            </w:pPr>
            <w:r w:rsidRPr="00E629DF">
              <w:rPr>
                <w:rFonts w:ascii="Arial" w:hAnsi="Arial" w:cs="Arial"/>
                <w:b/>
                <w:bCs/>
                <w:spacing w:val="-12"/>
                <w:sz w:val="18"/>
                <w:szCs w:val="18"/>
                <w:lang w:eastAsia="en-US"/>
              </w:rPr>
              <w:t xml:space="preserve">Accrued director remuneration expense </w:t>
            </w:r>
            <w:r w:rsidRPr="00E629DF">
              <w:rPr>
                <w:rFonts w:ascii="Arial" w:hAnsi="Arial" w:cs="Arial"/>
                <w:spacing w:val="-12"/>
                <w:sz w:val="18"/>
                <w:szCs w:val="18"/>
                <w:lang w:eastAsia="en-US"/>
              </w:rPr>
              <w:t>(Note 26)</w:t>
            </w:r>
          </w:p>
        </w:tc>
        <w:tc>
          <w:tcPr>
            <w:tcW w:w="1224" w:type="dxa"/>
            <w:tcBorders>
              <w:top w:val="single" w:sz="4" w:space="0" w:color="auto"/>
              <w:left w:val="nil"/>
              <w:right w:val="nil"/>
            </w:tcBorders>
            <w:shd w:val="clear" w:color="auto" w:fill="FAFAFA"/>
            <w:vAlign w:val="bottom"/>
          </w:tcPr>
          <w:p w14:paraId="0314F7A1" w14:textId="77777777" w:rsidR="00D216FA" w:rsidRPr="00E629DF" w:rsidRDefault="00D216FA" w:rsidP="00E629DF">
            <w:pPr>
              <w:tabs>
                <w:tab w:val="decimal" w:pos="1008"/>
              </w:tabs>
              <w:ind w:right="-72"/>
              <w:jc w:val="center"/>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566C8A2B"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1CFD73AF"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424BC5CF"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r>
      <w:tr w:rsidR="00D216FA" w:rsidRPr="00E629DF" w14:paraId="4F54E537" w14:textId="77777777" w:rsidTr="000F0066">
        <w:tc>
          <w:tcPr>
            <w:tcW w:w="4566" w:type="dxa"/>
            <w:vAlign w:val="bottom"/>
          </w:tcPr>
          <w:p w14:paraId="4501287E" w14:textId="6CC8C96A" w:rsidR="00D216FA" w:rsidRPr="00E629DF" w:rsidRDefault="00D216FA" w:rsidP="00E629DF">
            <w:pPr>
              <w:ind w:left="427" w:right="-72"/>
              <w:rPr>
                <w:rFonts w:ascii="Arial" w:hAnsi="Arial" w:cs="Arial"/>
                <w:sz w:val="18"/>
                <w:szCs w:val="18"/>
                <w:lang w:eastAsia="en-US"/>
              </w:rPr>
            </w:pPr>
            <w:r w:rsidRPr="00E629DF">
              <w:rPr>
                <w:rFonts w:ascii="Arial" w:hAnsi="Arial" w:cs="Arial"/>
                <w:spacing w:val="-6"/>
                <w:sz w:val="18"/>
                <w:szCs w:val="18"/>
                <w:lang w:eastAsia="en-US"/>
              </w:rPr>
              <w:t xml:space="preserve">   r</w:t>
            </w:r>
            <w:r w:rsidRPr="00E629DF">
              <w:rPr>
                <w:rFonts w:ascii="Arial" w:hAnsi="Arial" w:cs="Arial"/>
                <w:sz w:val="18"/>
                <w:szCs w:val="18"/>
                <w:lang w:eastAsia="en-US"/>
              </w:rPr>
              <w:t>elated person</w:t>
            </w:r>
            <w:r w:rsidR="00277B5E" w:rsidRPr="00E629DF">
              <w:rPr>
                <w:rFonts w:ascii="Arial" w:hAnsi="Arial" w:cs="Arial"/>
                <w:sz w:val="18"/>
                <w:szCs w:val="18"/>
                <w:lang w:eastAsia="en-US"/>
              </w:rPr>
              <w:t>s</w:t>
            </w:r>
          </w:p>
        </w:tc>
        <w:tc>
          <w:tcPr>
            <w:tcW w:w="1224" w:type="dxa"/>
            <w:tcBorders>
              <w:left w:val="nil"/>
              <w:bottom w:val="single" w:sz="4" w:space="0" w:color="auto"/>
              <w:right w:val="nil"/>
            </w:tcBorders>
            <w:shd w:val="clear" w:color="auto" w:fill="FAFAFA"/>
            <w:vAlign w:val="bottom"/>
          </w:tcPr>
          <w:p w14:paraId="587B391F" w14:textId="0C5878B0" w:rsidR="00D216FA" w:rsidRPr="00E629DF" w:rsidRDefault="00D216FA" w:rsidP="00E629DF">
            <w:pPr>
              <w:tabs>
                <w:tab w:val="decimal" w:pos="1008"/>
              </w:tabs>
              <w:ind w:right="-72"/>
              <w:jc w:val="center"/>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269,500</w:t>
            </w:r>
          </w:p>
        </w:tc>
        <w:tc>
          <w:tcPr>
            <w:tcW w:w="1225" w:type="dxa"/>
            <w:tcBorders>
              <w:left w:val="nil"/>
              <w:bottom w:val="single" w:sz="4" w:space="0" w:color="auto"/>
              <w:right w:val="nil"/>
            </w:tcBorders>
            <w:shd w:val="clear" w:color="auto" w:fill="auto"/>
            <w:vAlign w:val="bottom"/>
          </w:tcPr>
          <w:p w14:paraId="0A4B41D1" w14:textId="21649CD9"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1,108,600</w:t>
            </w:r>
          </w:p>
        </w:tc>
        <w:tc>
          <w:tcPr>
            <w:tcW w:w="1225" w:type="dxa"/>
            <w:tcBorders>
              <w:left w:val="nil"/>
              <w:bottom w:val="single" w:sz="4" w:space="0" w:color="auto"/>
              <w:right w:val="nil"/>
            </w:tcBorders>
            <w:shd w:val="clear" w:color="auto" w:fill="FAFAFA"/>
            <w:vAlign w:val="bottom"/>
          </w:tcPr>
          <w:p w14:paraId="0428A374" w14:textId="507F74A8"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left w:val="nil"/>
              <w:bottom w:val="single" w:sz="4" w:space="0" w:color="auto"/>
              <w:right w:val="nil"/>
            </w:tcBorders>
            <w:vAlign w:val="bottom"/>
          </w:tcPr>
          <w:p w14:paraId="26135948" w14:textId="2DA932F6"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216FA" w:rsidRPr="00E629DF" w14:paraId="1A452AC3" w14:textId="77777777" w:rsidTr="000F0066">
        <w:tc>
          <w:tcPr>
            <w:tcW w:w="4566" w:type="dxa"/>
            <w:vAlign w:val="bottom"/>
          </w:tcPr>
          <w:p w14:paraId="25FAA301" w14:textId="47592FE2" w:rsidR="00D216FA" w:rsidRPr="00E629DF" w:rsidRDefault="00D216FA" w:rsidP="00E629DF">
            <w:pPr>
              <w:ind w:left="427" w:right="-72"/>
              <w:rPr>
                <w:rFonts w:ascii="Arial" w:hAnsi="Arial" w:cs="Arial"/>
                <w:sz w:val="18"/>
                <w:szCs w:val="18"/>
                <w:lang w:eastAsia="en-US"/>
              </w:rPr>
            </w:pPr>
            <w:r w:rsidRPr="00E629DF">
              <w:rPr>
                <w:rFonts w:ascii="Arial" w:hAnsi="Arial" w:cs="Arial"/>
                <w:b/>
                <w:bCs/>
                <w:color w:val="000000"/>
                <w:sz w:val="18"/>
                <w:szCs w:val="18"/>
                <w:lang w:eastAsia="en-US"/>
              </w:rPr>
              <w:t xml:space="preserve">Advance received for land rental </w:t>
            </w:r>
            <w:r w:rsidRPr="00E629DF">
              <w:rPr>
                <w:rFonts w:ascii="Arial" w:hAnsi="Arial" w:cs="Arial"/>
                <w:color w:val="000000"/>
                <w:sz w:val="18"/>
                <w:szCs w:val="18"/>
                <w:lang w:eastAsia="en-US"/>
              </w:rPr>
              <w:t>(Note 26)</w:t>
            </w:r>
          </w:p>
        </w:tc>
        <w:tc>
          <w:tcPr>
            <w:tcW w:w="1224" w:type="dxa"/>
            <w:tcBorders>
              <w:top w:val="single" w:sz="4" w:space="0" w:color="auto"/>
              <w:left w:val="nil"/>
              <w:right w:val="nil"/>
            </w:tcBorders>
            <w:shd w:val="clear" w:color="auto" w:fill="FAFAFA"/>
            <w:vAlign w:val="bottom"/>
          </w:tcPr>
          <w:p w14:paraId="1B4C2645" w14:textId="77777777" w:rsidR="00D216FA" w:rsidRPr="00E629DF" w:rsidRDefault="00D216FA" w:rsidP="00E629DF">
            <w:pPr>
              <w:tabs>
                <w:tab w:val="decimal" w:pos="1008"/>
              </w:tabs>
              <w:ind w:right="-72"/>
              <w:jc w:val="center"/>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5364F4CA"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630FCD69"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704821CA" w14:textId="77777777" w:rsidR="00D216FA" w:rsidRPr="00E629DF" w:rsidRDefault="00D216FA" w:rsidP="00E629DF">
            <w:pPr>
              <w:tabs>
                <w:tab w:val="decimal" w:pos="1008"/>
              </w:tabs>
              <w:ind w:right="-72"/>
              <w:jc w:val="both"/>
              <w:rPr>
                <w:rFonts w:ascii="Arial" w:eastAsia="SimSun" w:hAnsi="Arial" w:cs="Arial"/>
                <w:snapToGrid w:val="0"/>
                <w:sz w:val="18"/>
                <w:szCs w:val="18"/>
                <w:lang w:eastAsia="zh-CN"/>
              </w:rPr>
            </w:pPr>
          </w:p>
        </w:tc>
      </w:tr>
      <w:tr w:rsidR="00D216FA" w:rsidRPr="00E629DF" w14:paraId="7A811ABA" w14:textId="77777777" w:rsidTr="000F0066">
        <w:tc>
          <w:tcPr>
            <w:tcW w:w="4566" w:type="dxa"/>
            <w:vAlign w:val="bottom"/>
          </w:tcPr>
          <w:p w14:paraId="0D56C7FD" w14:textId="419B8C9C" w:rsidR="00D216FA" w:rsidRPr="00E629DF" w:rsidRDefault="00D216FA" w:rsidP="00E629DF">
            <w:pPr>
              <w:ind w:left="427" w:right="-72"/>
              <w:rPr>
                <w:rFonts w:ascii="Arial" w:hAnsi="Arial" w:cs="Arial"/>
                <w:sz w:val="18"/>
                <w:szCs w:val="18"/>
                <w:lang w:eastAsia="en-US"/>
              </w:rPr>
            </w:pPr>
            <w:r w:rsidRPr="00E629DF">
              <w:rPr>
                <w:rFonts w:ascii="Arial" w:hAnsi="Arial" w:cs="Arial"/>
                <w:spacing w:val="-4"/>
                <w:sz w:val="18"/>
                <w:szCs w:val="18"/>
                <w:cs/>
                <w:lang w:eastAsia="en-US"/>
              </w:rPr>
              <w:t xml:space="preserve">   </w:t>
            </w:r>
            <w:r w:rsidR="00277B5E" w:rsidRPr="00E629DF">
              <w:rPr>
                <w:rFonts w:ascii="Arial" w:hAnsi="Arial" w:cs="Arial"/>
                <w:spacing w:val="-4"/>
                <w:sz w:val="18"/>
                <w:szCs w:val="18"/>
                <w:lang w:eastAsia="en-US"/>
              </w:rPr>
              <w:t>related parties</w:t>
            </w:r>
          </w:p>
        </w:tc>
        <w:tc>
          <w:tcPr>
            <w:tcW w:w="1224" w:type="dxa"/>
            <w:tcBorders>
              <w:left w:val="nil"/>
              <w:bottom w:val="single" w:sz="4" w:space="0" w:color="auto"/>
              <w:right w:val="nil"/>
            </w:tcBorders>
            <w:shd w:val="clear" w:color="auto" w:fill="FAFAFA"/>
            <w:vAlign w:val="bottom"/>
          </w:tcPr>
          <w:p w14:paraId="5542FD84" w14:textId="1D71A01E" w:rsidR="00D216FA" w:rsidRPr="00E629DF" w:rsidRDefault="00D216FA" w:rsidP="00E629DF">
            <w:pPr>
              <w:tabs>
                <w:tab w:val="decimal" w:pos="1008"/>
              </w:tabs>
              <w:ind w:right="-72"/>
              <w:jc w:val="center"/>
              <w:rPr>
                <w:rFonts w:ascii="Arial" w:eastAsia="SimSun" w:hAnsi="Arial" w:cs="Arial"/>
                <w:snapToGrid w:val="0"/>
                <w:sz w:val="18"/>
                <w:szCs w:val="18"/>
                <w:cs/>
                <w:lang w:eastAsia="zh-CN"/>
              </w:rPr>
            </w:pPr>
            <w:r w:rsidRPr="00E629DF">
              <w:rPr>
                <w:rFonts w:ascii="Arial" w:eastAsia="SimSun" w:hAnsi="Arial" w:cs="Arial"/>
                <w:snapToGrid w:val="0"/>
                <w:sz w:val="18"/>
                <w:szCs w:val="18"/>
                <w:lang w:eastAsia="zh-CN"/>
              </w:rPr>
              <w:t>87,</w:t>
            </w:r>
            <w:r w:rsidR="00277B5E" w:rsidRPr="00E629DF">
              <w:rPr>
                <w:rFonts w:ascii="Arial" w:eastAsia="SimSun" w:hAnsi="Arial" w:cs="Arial"/>
                <w:snapToGrid w:val="0"/>
                <w:sz w:val="18"/>
                <w:szCs w:val="18"/>
                <w:lang w:eastAsia="zh-CN"/>
              </w:rPr>
              <w:t>436</w:t>
            </w:r>
          </w:p>
        </w:tc>
        <w:tc>
          <w:tcPr>
            <w:tcW w:w="1225" w:type="dxa"/>
            <w:tcBorders>
              <w:left w:val="nil"/>
              <w:bottom w:val="single" w:sz="4" w:space="0" w:color="auto"/>
              <w:right w:val="nil"/>
            </w:tcBorders>
            <w:vAlign w:val="bottom"/>
          </w:tcPr>
          <w:p w14:paraId="06048B2C" w14:textId="1678DFEC"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eastAsia="SimSun" w:hAnsi="Arial" w:cs="Arial"/>
                <w:snapToGrid w:val="0"/>
                <w:sz w:val="18"/>
                <w:szCs w:val="18"/>
                <w:lang w:eastAsia="zh-CN"/>
              </w:rPr>
              <w:t>87,358</w:t>
            </w:r>
          </w:p>
        </w:tc>
        <w:tc>
          <w:tcPr>
            <w:tcW w:w="1225" w:type="dxa"/>
            <w:tcBorders>
              <w:left w:val="nil"/>
              <w:bottom w:val="single" w:sz="4" w:space="0" w:color="auto"/>
              <w:right w:val="nil"/>
            </w:tcBorders>
            <w:shd w:val="clear" w:color="auto" w:fill="FAFAFA"/>
            <w:vAlign w:val="bottom"/>
          </w:tcPr>
          <w:p w14:paraId="775BBEC5" w14:textId="44AB441F"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225" w:type="dxa"/>
            <w:tcBorders>
              <w:left w:val="nil"/>
              <w:bottom w:val="single" w:sz="4" w:space="0" w:color="auto"/>
              <w:right w:val="nil"/>
            </w:tcBorders>
            <w:vAlign w:val="bottom"/>
          </w:tcPr>
          <w:p w14:paraId="15B276B7" w14:textId="6DDFCDA2" w:rsidR="00D216FA" w:rsidRPr="00E629DF" w:rsidRDefault="00D216FA" w:rsidP="00E629DF">
            <w:pPr>
              <w:tabs>
                <w:tab w:val="decimal" w:pos="1008"/>
              </w:tabs>
              <w:ind w:right="-72"/>
              <w:jc w:val="both"/>
              <w:rPr>
                <w:rFonts w:ascii="Arial" w:eastAsia="SimSun" w:hAnsi="Arial" w:cs="Arial"/>
                <w:snapToGrid w:val="0"/>
                <w:sz w:val="18"/>
                <w:szCs w:val="18"/>
                <w:lang w:eastAsia="zh-CN"/>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bl>
    <w:p w14:paraId="348B60DA" w14:textId="0376063D" w:rsidR="001C7A31" w:rsidRPr="00792A58" w:rsidRDefault="001C7A31" w:rsidP="007306DF">
      <w:pPr>
        <w:ind w:left="540" w:hanging="540"/>
        <w:jc w:val="thaiDistribute"/>
        <w:rPr>
          <w:rFonts w:ascii="Arial" w:hAnsi="Arial" w:cs="Arial"/>
          <w:sz w:val="18"/>
          <w:szCs w:val="18"/>
        </w:rPr>
      </w:pPr>
      <w:r w:rsidRPr="00792A58">
        <w:rPr>
          <w:rFonts w:ascii="Arial" w:hAnsi="Arial" w:cs="Arial"/>
          <w:sz w:val="18"/>
          <w:szCs w:val="18"/>
        </w:rPr>
        <w:br w:type="page"/>
      </w:r>
    </w:p>
    <w:p w14:paraId="44AE1AFE" w14:textId="1878AFB5" w:rsidR="005F6A4F" w:rsidRPr="00792A58" w:rsidRDefault="00885612" w:rsidP="005F6A4F">
      <w:pPr>
        <w:ind w:left="540" w:hanging="540"/>
        <w:jc w:val="thaiDistribute"/>
        <w:rPr>
          <w:rFonts w:ascii="Arial" w:eastAsia="SimSun" w:hAnsi="Arial" w:cs="Arial"/>
          <w:snapToGrid w:val="0"/>
          <w:color w:val="CF4A02"/>
          <w:sz w:val="18"/>
          <w:szCs w:val="18"/>
          <w:lang w:eastAsia="th-TH"/>
        </w:rPr>
      </w:pPr>
      <w:r w:rsidRPr="00792A58">
        <w:rPr>
          <w:rFonts w:ascii="Arial" w:eastAsia="SimSun" w:hAnsi="Arial" w:cs="Arial"/>
          <w:snapToGrid w:val="0"/>
          <w:color w:val="CF4A02"/>
          <w:sz w:val="18"/>
          <w:szCs w:val="18"/>
          <w:lang w:eastAsia="th-TH"/>
        </w:rPr>
        <w:t>b</w:t>
      </w:r>
      <w:r w:rsidR="005F6A4F" w:rsidRPr="00792A58">
        <w:rPr>
          <w:rFonts w:ascii="Arial" w:eastAsia="SimSun" w:hAnsi="Arial" w:cs="Arial"/>
          <w:snapToGrid w:val="0"/>
          <w:color w:val="CF4A02"/>
          <w:sz w:val="18"/>
          <w:szCs w:val="18"/>
          <w:cs/>
          <w:lang w:val="th-TH" w:eastAsia="th-TH"/>
        </w:rPr>
        <w:t>)</w:t>
      </w:r>
      <w:r w:rsidR="005F6A4F" w:rsidRPr="00792A58">
        <w:rPr>
          <w:rFonts w:ascii="Arial" w:eastAsia="SimSun" w:hAnsi="Arial" w:cs="Arial"/>
          <w:snapToGrid w:val="0"/>
          <w:color w:val="CF4A02"/>
          <w:sz w:val="18"/>
          <w:szCs w:val="18"/>
          <w:cs/>
          <w:lang w:val="th-TH" w:eastAsia="th-TH"/>
        </w:rPr>
        <w:tab/>
      </w:r>
      <w:r w:rsidR="005F6A4F" w:rsidRPr="00792A58">
        <w:rPr>
          <w:rFonts w:ascii="Arial" w:eastAsia="SimSun" w:hAnsi="Arial" w:cs="Arial"/>
          <w:snapToGrid w:val="0"/>
          <w:color w:val="CF4A02"/>
          <w:sz w:val="18"/>
          <w:szCs w:val="18"/>
          <w:lang w:eastAsia="th-TH"/>
        </w:rPr>
        <w:t xml:space="preserve">The significant income and expenses with related parties for the years ended 31 December </w:t>
      </w:r>
      <w:r w:rsidR="00B908C4" w:rsidRPr="00792A58">
        <w:rPr>
          <w:rFonts w:ascii="Arial" w:eastAsia="SimSun" w:hAnsi="Arial" w:cs="Arial"/>
          <w:snapToGrid w:val="0"/>
          <w:color w:val="CF4A02"/>
          <w:sz w:val="18"/>
          <w:szCs w:val="18"/>
          <w:lang w:eastAsia="th-TH"/>
        </w:rPr>
        <w:t>2023</w:t>
      </w:r>
      <w:r w:rsidR="005F6A4F" w:rsidRPr="00792A58">
        <w:rPr>
          <w:rFonts w:ascii="Arial" w:eastAsia="SimSun" w:hAnsi="Arial" w:cs="Arial"/>
          <w:snapToGrid w:val="0"/>
          <w:color w:val="CF4A02"/>
          <w:sz w:val="18"/>
          <w:szCs w:val="18"/>
          <w:lang w:eastAsia="th-TH"/>
        </w:rPr>
        <w:t xml:space="preserve"> and </w:t>
      </w:r>
      <w:r w:rsidR="002170ED" w:rsidRPr="00792A58">
        <w:rPr>
          <w:rFonts w:ascii="Arial" w:eastAsia="SimSun" w:hAnsi="Arial" w:cs="Arial"/>
          <w:snapToGrid w:val="0"/>
          <w:color w:val="CF4A02"/>
          <w:sz w:val="18"/>
          <w:szCs w:val="18"/>
          <w:lang w:eastAsia="th-TH"/>
        </w:rPr>
        <w:t>2022</w:t>
      </w:r>
      <w:r w:rsidR="005F6A4F" w:rsidRPr="00792A58">
        <w:rPr>
          <w:rFonts w:ascii="Arial" w:eastAsia="SimSun" w:hAnsi="Arial" w:cs="Arial"/>
          <w:snapToGrid w:val="0"/>
          <w:color w:val="CF4A02"/>
          <w:sz w:val="18"/>
          <w:szCs w:val="18"/>
          <w:lang w:eastAsia="th-TH"/>
        </w:rPr>
        <w:t xml:space="preserve"> are as follows:</w:t>
      </w:r>
    </w:p>
    <w:p w14:paraId="68F97477" w14:textId="77777777" w:rsidR="000F0066" w:rsidRPr="00792A58" w:rsidRDefault="000F0066" w:rsidP="005F6A4F">
      <w:pPr>
        <w:ind w:left="540" w:hanging="540"/>
        <w:jc w:val="thaiDistribute"/>
        <w:rPr>
          <w:rFonts w:ascii="Arial" w:eastAsia="SimSun" w:hAnsi="Arial" w:cs="Arial"/>
          <w:snapToGrid w:val="0"/>
          <w:color w:val="CF4A02"/>
          <w:sz w:val="18"/>
          <w:szCs w:val="18"/>
          <w:lang w:eastAsia="th-TH"/>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5F6A4F" w:rsidRPr="00792A58" w14:paraId="38AD3BD7" w14:textId="77777777" w:rsidTr="000F0066">
        <w:tc>
          <w:tcPr>
            <w:tcW w:w="4566" w:type="dxa"/>
            <w:vAlign w:val="bottom"/>
          </w:tcPr>
          <w:p w14:paraId="69DCB76D" w14:textId="77777777" w:rsidR="005F6A4F" w:rsidRPr="00792A58" w:rsidRDefault="005F6A4F" w:rsidP="000F0066">
            <w:pPr>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5375BA9F" w14:textId="77777777" w:rsidR="005F6A4F" w:rsidRPr="00792A58" w:rsidRDefault="005F6A4F" w:rsidP="000F0066">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6685406C" w14:textId="77777777" w:rsidR="005F6A4F" w:rsidRPr="00792A58" w:rsidRDefault="005F6A4F" w:rsidP="000F0066">
            <w:pPr>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21056732" w14:textId="77777777" w:rsidR="005F6A4F" w:rsidRPr="00792A58" w:rsidRDefault="005F6A4F" w:rsidP="000F0066">
            <w:pPr>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6754BB95" w14:textId="77777777" w:rsidR="005F6A4F" w:rsidRPr="00792A58" w:rsidRDefault="005F6A4F" w:rsidP="000F0066">
            <w:pPr>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5F6A4F" w:rsidRPr="00792A58" w14:paraId="1E847BF9" w14:textId="77777777" w:rsidTr="000F0066">
        <w:tc>
          <w:tcPr>
            <w:tcW w:w="4566" w:type="dxa"/>
            <w:vAlign w:val="bottom"/>
          </w:tcPr>
          <w:p w14:paraId="68DD727B" w14:textId="77777777" w:rsidR="005F6A4F" w:rsidRPr="00792A58" w:rsidRDefault="005F6A4F" w:rsidP="000F0066">
            <w:pPr>
              <w:ind w:left="427"/>
              <w:jc w:val="thaiDistribute"/>
              <w:rPr>
                <w:rFonts w:ascii="Arial" w:hAnsi="Arial" w:cs="Arial"/>
                <w:snapToGrid w:val="0"/>
                <w:sz w:val="18"/>
                <w:szCs w:val="18"/>
                <w:cs/>
                <w:lang w:eastAsia="th-TH"/>
              </w:rPr>
            </w:pPr>
          </w:p>
        </w:tc>
        <w:tc>
          <w:tcPr>
            <w:tcW w:w="1224" w:type="dxa"/>
            <w:tcBorders>
              <w:top w:val="single" w:sz="4" w:space="0" w:color="auto"/>
              <w:left w:val="nil"/>
              <w:bottom w:val="nil"/>
              <w:right w:val="nil"/>
            </w:tcBorders>
            <w:vAlign w:val="bottom"/>
            <w:hideMark/>
          </w:tcPr>
          <w:p w14:paraId="127DCE8D" w14:textId="5273BF96" w:rsidR="005F6A4F" w:rsidRPr="00792A58" w:rsidRDefault="005F6A4F" w:rsidP="000F0066">
            <w:pPr>
              <w:tabs>
                <w:tab w:val="right" w:pos="1008"/>
              </w:tabs>
              <w:ind w:right="-72"/>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ab/>
            </w:r>
            <w:r w:rsidR="00B908C4" w:rsidRPr="00792A58">
              <w:rPr>
                <w:rFonts w:ascii="Arial" w:hAnsi="Arial" w:cs="Arial"/>
                <w:b/>
                <w:bCs/>
                <w:snapToGrid w:val="0"/>
                <w:spacing w:val="-4"/>
                <w:sz w:val="18"/>
                <w:szCs w:val="18"/>
                <w:lang w:eastAsia="th-TH"/>
              </w:rPr>
              <w:t>2023</w:t>
            </w:r>
          </w:p>
        </w:tc>
        <w:tc>
          <w:tcPr>
            <w:tcW w:w="1225" w:type="dxa"/>
            <w:tcBorders>
              <w:top w:val="single" w:sz="4" w:space="0" w:color="auto"/>
              <w:left w:val="nil"/>
              <w:bottom w:val="nil"/>
              <w:right w:val="nil"/>
            </w:tcBorders>
            <w:vAlign w:val="bottom"/>
            <w:hideMark/>
          </w:tcPr>
          <w:p w14:paraId="7F699FFB" w14:textId="57022925" w:rsidR="005F6A4F" w:rsidRPr="00792A58" w:rsidRDefault="005F6A4F" w:rsidP="000F0066">
            <w:pPr>
              <w:tabs>
                <w:tab w:val="right" w:pos="1008"/>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ab/>
            </w:r>
            <w:r w:rsidR="002170ED" w:rsidRPr="00792A58">
              <w:rPr>
                <w:rFonts w:ascii="Arial" w:hAnsi="Arial" w:cs="Arial"/>
                <w:b/>
                <w:bCs/>
                <w:snapToGrid w:val="0"/>
                <w:spacing w:val="-4"/>
                <w:sz w:val="18"/>
                <w:szCs w:val="18"/>
                <w:lang w:eastAsia="th-TH"/>
              </w:rPr>
              <w:t>2022</w:t>
            </w:r>
          </w:p>
        </w:tc>
        <w:tc>
          <w:tcPr>
            <w:tcW w:w="1225" w:type="dxa"/>
            <w:tcBorders>
              <w:top w:val="single" w:sz="4" w:space="0" w:color="auto"/>
              <w:left w:val="nil"/>
              <w:bottom w:val="nil"/>
              <w:right w:val="nil"/>
            </w:tcBorders>
            <w:vAlign w:val="bottom"/>
            <w:hideMark/>
          </w:tcPr>
          <w:p w14:paraId="122B5932" w14:textId="685C1D43" w:rsidR="005F6A4F" w:rsidRPr="00792A58" w:rsidRDefault="005F6A4F" w:rsidP="000F0066">
            <w:pPr>
              <w:tabs>
                <w:tab w:val="right" w:pos="1008"/>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ab/>
            </w:r>
            <w:r w:rsidR="00B908C4" w:rsidRPr="00792A58">
              <w:rPr>
                <w:rFonts w:ascii="Arial" w:hAnsi="Arial" w:cs="Arial"/>
                <w:b/>
                <w:bCs/>
                <w:snapToGrid w:val="0"/>
                <w:spacing w:val="-4"/>
                <w:sz w:val="18"/>
                <w:szCs w:val="18"/>
                <w:lang w:eastAsia="th-TH"/>
              </w:rPr>
              <w:t>2023</w:t>
            </w:r>
          </w:p>
        </w:tc>
        <w:tc>
          <w:tcPr>
            <w:tcW w:w="1225" w:type="dxa"/>
            <w:tcBorders>
              <w:top w:val="single" w:sz="4" w:space="0" w:color="auto"/>
              <w:left w:val="nil"/>
              <w:bottom w:val="nil"/>
              <w:right w:val="nil"/>
            </w:tcBorders>
            <w:vAlign w:val="bottom"/>
            <w:hideMark/>
          </w:tcPr>
          <w:p w14:paraId="24099421" w14:textId="2E2E21A3" w:rsidR="005F6A4F" w:rsidRPr="00792A58" w:rsidRDefault="005F6A4F" w:rsidP="000F0066">
            <w:pPr>
              <w:tabs>
                <w:tab w:val="right" w:pos="1008"/>
              </w:tabs>
              <w:ind w:right="-72"/>
              <w:rPr>
                <w:rFonts w:ascii="Arial" w:hAnsi="Arial" w:cs="Arial"/>
                <w:b/>
                <w:bCs/>
                <w:snapToGrid w:val="0"/>
                <w:spacing w:val="-4"/>
                <w:sz w:val="18"/>
                <w:szCs w:val="18"/>
                <w:cs/>
                <w:lang w:eastAsia="th-TH"/>
              </w:rPr>
            </w:pPr>
            <w:r w:rsidRPr="00792A58">
              <w:rPr>
                <w:rFonts w:ascii="Arial" w:hAnsi="Arial" w:cs="Arial"/>
                <w:b/>
                <w:bCs/>
                <w:snapToGrid w:val="0"/>
                <w:spacing w:val="-4"/>
                <w:sz w:val="18"/>
                <w:szCs w:val="18"/>
                <w:lang w:eastAsia="th-TH"/>
              </w:rPr>
              <w:tab/>
            </w:r>
            <w:r w:rsidR="002170ED" w:rsidRPr="00792A58">
              <w:rPr>
                <w:rFonts w:ascii="Arial" w:hAnsi="Arial" w:cs="Arial"/>
                <w:b/>
                <w:bCs/>
                <w:snapToGrid w:val="0"/>
                <w:spacing w:val="-4"/>
                <w:sz w:val="18"/>
                <w:szCs w:val="18"/>
                <w:lang w:eastAsia="th-TH"/>
              </w:rPr>
              <w:t>2022</w:t>
            </w:r>
          </w:p>
        </w:tc>
      </w:tr>
      <w:tr w:rsidR="005F6A4F" w:rsidRPr="00792A58" w14:paraId="0A90D4E9" w14:textId="77777777" w:rsidTr="000F0066">
        <w:tc>
          <w:tcPr>
            <w:tcW w:w="4566" w:type="dxa"/>
            <w:vAlign w:val="bottom"/>
          </w:tcPr>
          <w:p w14:paraId="5B94CBF5" w14:textId="77777777" w:rsidR="005F6A4F" w:rsidRPr="00792A58" w:rsidRDefault="005F6A4F" w:rsidP="000F0066">
            <w:pPr>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vAlign w:val="bottom"/>
            <w:hideMark/>
          </w:tcPr>
          <w:p w14:paraId="7661614C" w14:textId="77777777" w:rsidR="005F6A4F" w:rsidRPr="00792A58" w:rsidRDefault="005F6A4F" w:rsidP="000F0066">
            <w:pPr>
              <w:tabs>
                <w:tab w:val="right" w:pos="1008"/>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vAlign w:val="bottom"/>
            <w:hideMark/>
          </w:tcPr>
          <w:p w14:paraId="10DEA503" w14:textId="77777777" w:rsidR="005F6A4F" w:rsidRPr="00792A58" w:rsidRDefault="005F6A4F" w:rsidP="000F0066">
            <w:pPr>
              <w:tabs>
                <w:tab w:val="right" w:pos="1008"/>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vAlign w:val="bottom"/>
            <w:hideMark/>
          </w:tcPr>
          <w:p w14:paraId="486D1611" w14:textId="77777777" w:rsidR="005F6A4F" w:rsidRPr="00792A58" w:rsidRDefault="005F6A4F" w:rsidP="000F0066">
            <w:pPr>
              <w:tabs>
                <w:tab w:val="right" w:pos="1008"/>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vAlign w:val="bottom"/>
            <w:hideMark/>
          </w:tcPr>
          <w:p w14:paraId="1BF469F0" w14:textId="77777777" w:rsidR="005F6A4F" w:rsidRPr="00792A58" w:rsidRDefault="005F6A4F" w:rsidP="000F0066">
            <w:pPr>
              <w:tabs>
                <w:tab w:val="right" w:pos="1008"/>
              </w:tabs>
              <w:ind w:right="-72"/>
              <w:rPr>
                <w:rFonts w:ascii="Arial" w:hAnsi="Arial" w:cs="Arial"/>
                <w:snapToGrid w:val="0"/>
                <w:spacing w:val="-4"/>
                <w:sz w:val="18"/>
                <w:szCs w:val="18"/>
                <w:lang w:eastAsia="th-TH"/>
              </w:rPr>
            </w:pPr>
            <w:r w:rsidRPr="00792A58">
              <w:rPr>
                <w:rFonts w:ascii="Arial" w:hAnsi="Arial" w:cs="Arial"/>
                <w:b/>
                <w:bCs/>
                <w:snapToGrid w:val="0"/>
                <w:spacing w:val="-4"/>
                <w:sz w:val="18"/>
                <w:szCs w:val="18"/>
                <w:lang w:eastAsia="th-TH"/>
              </w:rPr>
              <w:tab/>
              <w:t>Baht</w:t>
            </w:r>
          </w:p>
        </w:tc>
      </w:tr>
      <w:tr w:rsidR="005F6A4F" w:rsidRPr="00792A58" w14:paraId="39F4AC04" w14:textId="77777777" w:rsidTr="000F0066">
        <w:tc>
          <w:tcPr>
            <w:tcW w:w="4566" w:type="dxa"/>
            <w:vAlign w:val="bottom"/>
            <w:hideMark/>
          </w:tcPr>
          <w:p w14:paraId="071D1C8B" w14:textId="7DCCF7DB" w:rsidR="005F6A4F" w:rsidRPr="00792A58" w:rsidRDefault="005F6A4F" w:rsidP="000F0066">
            <w:pPr>
              <w:ind w:left="427" w:right="-72"/>
              <w:rPr>
                <w:rFonts w:ascii="Arial" w:hAnsi="Arial" w:cs="Arial"/>
                <w:sz w:val="18"/>
                <w:szCs w:val="18"/>
                <w:lang w:eastAsia="en-US"/>
              </w:rPr>
            </w:pPr>
            <w:r w:rsidRPr="00792A58">
              <w:rPr>
                <w:rFonts w:ascii="Arial" w:hAnsi="Arial" w:cs="Arial"/>
                <w:b/>
                <w:bCs/>
                <w:sz w:val="18"/>
                <w:szCs w:val="18"/>
                <w:lang w:eastAsia="en-US"/>
              </w:rPr>
              <w:t xml:space="preserve">Sales of electricity </w:t>
            </w:r>
            <w:r w:rsidRPr="00792A58">
              <w:rPr>
                <w:rFonts w:ascii="Arial" w:hAnsi="Arial" w:cs="Arial"/>
                <w:sz w:val="18"/>
                <w:szCs w:val="18"/>
                <w:lang w:eastAsia="en-US"/>
              </w:rPr>
              <w:t>(Note 3</w:t>
            </w:r>
            <w:r w:rsidR="00914156" w:rsidRPr="00792A58">
              <w:rPr>
                <w:rFonts w:ascii="Arial" w:hAnsi="Arial" w:cs="Arial"/>
                <w:sz w:val="18"/>
                <w:szCs w:val="18"/>
                <w:lang w:eastAsia="en-US"/>
              </w:rPr>
              <w:t>6</w:t>
            </w:r>
            <w:r w:rsidRPr="00792A58">
              <w:rPr>
                <w:rFonts w:ascii="Arial" w:hAnsi="Arial" w:cs="Arial"/>
                <w:sz w:val="18"/>
                <w:szCs w:val="18"/>
                <w:lang w:eastAsia="en-US"/>
              </w:rPr>
              <w:t>)</w:t>
            </w:r>
          </w:p>
        </w:tc>
        <w:tc>
          <w:tcPr>
            <w:tcW w:w="1224" w:type="dxa"/>
            <w:shd w:val="clear" w:color="auto" w:fill="FAFAFA"/>
            <w:vAlign w:val="bottom"/>
          </w:tcPr>
          <w:p w14:paraId="02DCBE77" w14:textId="77777777" w:rsidR="005F6A4F" w:rsidRPr="00792A58" w:rsidRDefault="005F6A4F" w:rsidP="000F0066">
            <w:pPr>
              <w:tabs>
                <w:tab w:val="decimal" w:pos="1008"/>
              </w:tabs>
              <w:ind w:right="-72"/>
              <w:rPr>
                <w:rFonts w:ascii="Arial" w:hAnsi="Arial" w:cs="Arial"/>
                <w:noProof/>
                <w:snapToGrid w:val="0"/>
                <w:sz w:val="18"/>
                <w:szCs w:val="18"/>
                <w:cs/>
                <w:lang w:eastAsia="th-TH"/>
              </w:rPr>
            </w:pPr>
          </w:p>
        </w:tc>
        <w:tc>
          <w:tcPr>
            <w:tcW w:w="1225" w:type="dxa"/>
            <w:vAlign w:val="bottom"/>
          </w:tcPr>
          <w:p w14:paraId="69839705" w14:textId="77777777" w:rsidR="005F6A4F" w:rsidRPr="00792A58" w:rsidRDefault="005F6A4F" w:rsidP="000F0066">
            <w:pPr>
              <w:tabs>
                <w:tab w:val="decimal" w:pos="1008"/>
              </w:tabs>
              <w:ind w:right="-72"/>
              <w:rPr>
                <w:rFonts w:ascii="Arial" w:hAnsi="Arial" w:cs="Arial"/>
                <w:noProof/>
                <w:snapToGrid w:val="0"/>
                <w:sz w:val="18"/>
                <w:szCs w:val="18"/>
                <w:lang w:eastAsia="th-TH"/>
              </w:rPr>
            </w:pPr>
          </w:p>
        </w:tc>
        <w:tc>
          <w:tcPr>
            <w:tcW w:w="1225" w:type="dxa"/>
            <w:shd w:val="clear" w:color="auto" w:fill="FAFAFA"/>
            <w:vAlign w:val="bottom"/>
          </w:tcPr>
          <w:p w14:paraId="78459912" w14:textId="77777777" w:rsidR="005F6A4F" w:rsidRPr="00792A58" w:rsidRDefault="005F6A4F" w:rsidP="000F0066">
            <w:pPr>
              <w:tabs>
                <w:tab w:val="decimal" w:pos="1008"/>
              </w:tabs>
              <w:ind w:right="-72"/>
              <w:rPr>
                <w:rFonts w:ascii="Arial" w:hAnsi="Arial" w:cs="Arial"/>
                <w:noProof/>
                <w:snapToGrid w:val="0"/>
                <w:sz w:val="18"/>
                <w:szCs w:val="18"/>
                <w:lang w:eastAsia="th-TH"/>
              </w:rPr>
            </w:pPr>
          </w:p>
        </w:tc>
        <w:tc>
          <w:tcPr>
            <w:tcW w:w="1225" w:type="dxa"/>
            <w:vAlign w:val="bottom"/>
          </w:tcPr>
          <w:p w14:paraId="210E3ADB" w14:textId="77777777" w:rsidR="005F6A4F" w:rsidRPr="00792A58" w:rsidRDefault="005F6A4F" w:rsidP="000F0066">
            <w:pPr>
              <w:tabs>
                <w:tab w:val="decimal" w:pos="1008"/>
              </w:tabs>
              <w:ind w:right="-72"/>
              <w:rPr>
                <w:rFonts w:ascii="Arial" w:hAnsi="Arial" w:cs="Arial"/>
                <w:noProof/>
                <w:snapToGrid w:val="0"/>
                <w:sz w:val="18"/>
                <w:szCs w:val="18"/>
                <w:lang w:eastAsia="th-TH"/>
              </w:rPr>
            </w:pPr>
          </w:p>
        </w:tc>
      </w:tr>
      <w:tr w:rsidR="00D216FA" w:rsidRPr="00792A58" w14:paraId="55189393" w14:textId="77777777" w:rsidTr="000F0066">
        <w:tc>
          <w:tcPr>
            <w:tcW w:w="4566" w:type="dxa"/>
            <w:vAlign w:val="bottom"/>
            <w:hideMark/>
          </w:tcPr>
          <w:p w14:paraId="7A77E1BA" w14:textId="7B8F2F8E" w:rsidR="00D216FA" w:rsidRPr="00792A58" w:rsidRDefault="00D216FA" w:rsidP="000F0066">
            <w:pPr>
              <w:ind w:left="427" w:right="-72"/>
              <w:rPr>
                <w:rFonts w:ascii="Arial" w:hAnsi="Arial" w:cs="Arial"/>
                <w:sz w:val="18"/>
                <w:szCs w:val="18"/>
                <w:lang w:eastAsia="en-US"/>
              </w:rPr>
            </w:pPr>
            <w:r w:rsidRPr="00792A58">
              <w:rPr>
                <w:rFonts w:ascii="Arial" w:hAnsi="Arial" w:cs="Arial"/>
                <w:spacing w:val="-4"/>
                <w:sz w:val="18"/>
                <w:szCs w:val="18"/>
                <w:cs/>
                <w:lang w:eastAsia="en-US"/>
              </w:rPr>
              <w:t xml:space="preserve">  </w:t>
            </w:r>
            <w:r w:rsidRPr="00792A58">
              <w:rPr>
                <w:rFonts w:ascii="Arial" w:hAnsi="Arial" w:cs="Arial"/>
                <w:spacing w:val="-4"/>
                <w:sz w:val="18"/>
                <w:szCs w:val="18"/>
                <w:lang w:eastAsia="en-US"/>
              </w:rPr>
              <w:t xml:space="preserve"> </w:t>
            </w:r>
            <w:r w:rsidR="003F5B03" w:rsidRPr="00792A58">
              <w:rPr>
                <w:rFonts w:ascii="Arial" w:hAnsi="Arial" w:cs="Arial"/>
                <w:spacing w:val="-4"/>
                <w:sz w:val="18"/>
                <w:szCs w:val="18"/>
                <w:lang w:eastAsia="en-US"/>
              </w:rPr>
              <w:t>related parties</w:t>
            </w:r>
          </w:p>
        </w:tc>
        <w:tc>
          <w:tcPr>
            <w:tcW w:w="1224" w:type="dxa"/>
            <w:tcBorders>
              <w:bottom w:val="single" w:sz="4" w:space="0" w:color="auto"/>
            </w:tcBorders>
            <w:shd w:val="clear" w:color="auto" w:fill="FAFAFA"/>
            <w:vAlign w:val="bottom"/>
          </w:tcPr>
          <w:p w14:paraId="641B9953" w14:textId="5009FFA5"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42,</w:t>
            </w:r>
            <w:r w:rsidR="003F5B03" w:rsidRPr="00792A58">
              <w:rPr>
                <w:rFonts w:ascii="Arial" w:eastAsia="SimSun" w:hAnsi="Arial" w:cs="Arial"/>
                <w:snapToGrid w:val="0"/>
                <w:sz w:val="18"/>
                <w:szCs w:val="18"/>
                <w:lang w:eastAsia="zh-CN"/>
              </w:rPr>
              <w:t>773</w:t>
            </w:r>
            <w:r w:rsidRPr="00792A58">
              <w:rPr>
                <w:rFonts w:ascii="Arial" w:eastAsia="SimSun" w:hAnsi="Arial" w:cs="Arial"/>
                <w:snapToGrid w:val="0"/>
                <w:sz w:val="18"/>
                <w:szCs w:val="18"/>
                <w:lang w:eastAsia="zh-CN"/>
              </w:rPr>
              <w:t>,3</w:t>
            </w:r>
            <w:r w:rsidR="003F5B03" w:rsidRPr="00792A58">
              <w:rPr>
                <w:rFonts w:ascii="Arial" w:eastAsia="SimSun" w:hAnsi="Arial" w:cs="Arial"/>
                <w:snapToGrid w:val="0"/>
                <w:sz w:val="18"/>
                <w:szCs w:val="18"/>
                <w:lang w:eastAsia="zh-CN"/>
              </w:rPr>
              <w:t>81</w:t>
            </w:r>
          </w:p>
        </w:tc>
        <w:tc>
          <w:tcPr>
            <w:tcW w:w="1225" w:type="dxa"/>
            <w:tcBorders>
              <w:bottom w:val="single" w:sz="4" w:space="0" w:color="auto"/>
            </w:tcBorders>
            <w:vAlign w:val="bottom"/>
          </w:tcPr>
          <w:p w14:paraId="11D5EFA1" w14:textId="31C9B6C1"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noProof/>
                <w:snapToGrid w:val="0"/>
                <w:sz w:val="18"/>
                <w:szCs w:val="18"/>
                <w:lang w:eastAsia="th-TH"/>
              </w:rPr>
              <w:t>44,394,111</w:t>
            </w:r>
          </w:p>
        </w:tc>
        <w:tc>
          <w:tcPr>
            <w:tcW w:w="1225" w:type="dxa"/>
            <w:tcBorders>
              <w:bottom w:val="single" w:sz="4" w:space="0" w:color="auto"/>
            </w:tcBorders>
            <w:shd w:val="clear" w:color="auto" w:fill="FAFAFA"/>
            <w:vAlign w:val="bottom"/>
          </w:tcPr>
          <w:p w14:paraId="5756AB3C" w14:textId="3679BC21"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bottom w:val="single" w:sz="4" w:space="0" w:color="auto"/>
            </w:tcBorders>
            <w:vAlign w:val="bottom"/>
          </w:tcPr>
          <w:p w14:paraId="32F3FC08" w14:textId="50194823"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65155B70" w14:textId="77777777" w:rsidTr="000F0066">
        <w:tc>
          <w:tcPr>
            <w:tcW w:w="4566" w:type="dxa"/>
            <w:vAlign w:val="bottom"/>
            <w:hideMark/>
          </w:tcPr>
          <w:p w14:paraId="1D54E276" w14:textId="2ABEB3C3" w:rsidR="00D216FA" w:rsidRPr="00792A58" w:rsidRDefault="00D216FA" w:rsidP="000F0066">
            <w:pPr>
              <w:ind w:left="427" w:right="-72"/>
              <w:rPr>
                <w:rFonts w:ascii="Arial" w:hAnsi="Arial" w:cs="Arial"/>
                <w:b/>
                <w:bCs/>
                <w:sz w:val="18"/>
                <w:szCs w:val="18"/>
                <w:lang w:eastAsia="en-US"/>
              </w:rPr>
            </w:pPr>
            <w:r w:rsidRPr="00792A58">
              <w:rPr>
                <w:rFonts w:ascii="Arial" w:hAnsi="Arial" w:cs="Arial"/>
                <w:b/>
                <w:bCs/>
                <w:sz w:val="18"/>
                <w:szCs w:val="18"/>
                <w:lang w:eastAsia="en-US"/>
              </w:rPr>
              <w:t xml:space="preserve">Sales of steam </w:t>
            </w:r>
            <w:r w:rsidRPr="00792A58">
              <w:rPr>
                <w:rFonts w:ascii="Arial" w:hAnsi="Arial" w:cs="Arial"/>
                <w:sz w:val="18"/>
                <w:szCs w:val="18"/>
                <w:lang w:eastAsia="en-US"/>
              </w:rPr>
              <w:t>(Note 3</w:t>
            </w:r>
            <w:r w:rsidR="00914156" w:rsidRPr="00792A58">
              <w:rPr>
                <w:rFonts w:ascii="Arial" w:hAnsi="Arial" w:cs="Arial"/>
                <w:sz w:val="18"/>
                <w:szCs w:val="18"/>
                <w:lang w:eastAsia="en-US"/>
              </w:rPr>
              <w:t>6</w:t>
            </w:r>
            <w:r w:rsidRPr="00792A58">
              <w:rPr>
                <w:rFonts w:ascii="Arial" w:hAnsi="Arial" w:cs="Arial"/>
                <w:sz w:val="18"/>
                <w:szCs w:val="18"/>
                <w:lang w:eastAsia="en-US"/>
              </w:rPr>
              <w:t>)</w:t>
            </w:r>
          </w:p>
        </w:tc>
        <w:tc>
          <w:tcPr>
            <w:tcW w:w="1224" w:type="dxa"/>
            <w:shd w:val="clear" w:color="auto" w:fill="FAFAFA"/>
            <w:vAlign w:val="bottom"/>
          </w:tcPr>
          <w:p w14:paraId="5C8083D6"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vAlign w:val="bottom"/>
          </w:tcPr>
          <w:p w14:paraId="494E80B5"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shd w:val="clear" w:color="auto" w:fill="FAFAFA"/>
            <w:vAlign w:val="bottom"/>
          </w:tcPr>
          <w:p w14:paraId="63AC8308"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vAlign w:val="bottom"/>
          </w:tcPr>
          <w:p w14:paraId="6C2BBD98"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1EAB7AEF" w14:textId="77777777" w:rsidTr="000F0066">
        <w:tc>
          <w:tcPr>
            <w:tcW w:w="4566" w:type="dxa"/>
            <w:vAlign w:val="bottom"/>
            <w:hideMark/>
          </w:tcPr>
          <w:p w14:paraId="7F61D530" w14:textId="13BAB1E8" w:rsidR="00D216FA" w:rsidRPr="00792A58" w:rsidRDefault="00D216FA" w:rsidP="000F0066">
            <w:pPr>
              <w:ind w:left="427" w:right="-72"/>
              <w:rPr>
                <w:rFonts w:ascii="Arial" w:hAnsi="Arial" w:cs="Arial"/>
                <w:b/>
                <w:bCs/>
                <w:sz w:val="18"/>
                <w:szCs w:val="18"/>
                <w:lang w:eastAsia="en-US"/>
              </w:rPr>
            </w:pPr>
            <w:r w:rsidRPr="00792A58">
              <w:rPr>
                <w:rFonts w:ascii="Arial" w:hAnsi="Arial" w:cs="Arial"/>
                <w:spacing w:val="-4"/>
                <w:sz w:val="18"/>
                <w:szCs w:val="18"/>
                <w:cs/>
                <w:lang w:eastAsia="en-US"/>
              </w:rPr>
              <w:t xml:space="preserve">   </w:t>
            </w:r>
            <w:r w:rsidR="003F5B03" w:rsidRPr="00792A58">
              <w:rPr>
                <w:rFonts w:ascii="Arial" w:hAnsi="Arial" w:cs="Arial"/>
                <w:spacing w:val="-4"/>
                <w:sz w:val="18"/>
                <w:szCs w:val="18"/>
                <w:lang w:eastAsia="en-US"/>
              </w:rPr>
              <w:t>a related party</w:t>
            </w:r>
          </w:p>
        </w:tc>
        <w:tc>
          <w:tcPr>
            <w:tcW w:w="1224" w:type="dxa"/>
            <w:tcBorders>
              <w:bottom w:val="single" w:sz="4" w:space="0" w:color="auto"/>
            </w:tcBorders>
            <w:shd w:val="clear" w:color="auto" w:fill="FAFAFA"/>
            <w:vAlign w:val="bottom"/>
          </w:tcPr>
          <w:p w14:paraId="673C9C27" w14:textId="53E9F019"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6,695,164</w:t>
            </w:r>
          </w:p>
        </w:tc>
        <w:tc>
          <w:tcPr>
            <w:tcW w:w="1225" w:type="dxa"/>
            <w:tcBorders>
              <w:bottom w:val="single" w:sz="4" w:space="0" w:color="auto"/>
            </w:tcBorders>
            <w:vAlign w:val="bottom"/>
          </w:tcPr>
          <w:p w14:paraId="1B3F7EFA" w14:textId="77CA4B49"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3,971,480</w:t>
            </w:r>
          </w:p>
        </w:tc>
        <w:tc>
          <w:tcPr>
            <w:tcW w:w="1225" w:type="dxa"/>
            <w:tcBorders>
              <w:bottom w:val="single" w:sz="4" w:space="0" w:color="auto"/>
            </w:tcBorders>
            <w:shd w:val="clear" w:color="auto" w:fill="FAFAFA"/>
            <w:vAlign w:val="bottom"/>
          </w:tcPr>
          <w:p w14:paraId="6DF70B7E" w14:textId="7732FC1A"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bottom w:val="single" w:sz="4" w:space="0" w:color="auto"/>
            </w:tcBorders>
            <w:vAlign w:val="bottom"/>
          </w:tcPr>
          <w:p w14:paraId="3980D656" w14:textId="682C2366"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02EE74B1" w14:textId="77777777" w:rsidTr="000F0066">
        <w:tc>
          <w:tcPr>
            <w:tcW w:w="4566" w:type="dxa"/>
            <w:vAlign w:val="bottom"/>
            <w:hideMark/>
          </w:tcPr>
          <w:p w14:paraId="3F763F82" w14:textId="1B9BC0D0" w:rsidR="00D216FA" w:rsidRPr="00563211" w:rsidRDefault="00D216FA" w:rsidP="000F0066">
            <w:pPr>
              <w:pStyle w:val="a"/>
              <w:tabs>
                <w:tab w:val="left" w:pos="1890"/>
              </w:tabs>
              <w:ind w:left="427" w:right="0"/>
              <w:jc w:val="both"/>
              <w:rPr>
                <w:rFonts w:ascii="Arial" w:hAnsi="Arial" w:cs="Arial"/>
                <w:b/>
                <w:bCs/>
                <w:color w:val="auto"/>
                <w:sz w:val="18"/>
                <w:szCs w:val="18"/>
                <w:lang w:eastAsia="en-US"/>
              </w:rPr>
            </w:pPr>
            <w:r w:rsidRPr="00563211">
              <w:rPr>
                <w:rFonts w:ascii="Arial" w:hAnsi="Arial" w:cs="Arial"/>
                <w:b/>
                <w:bCs/>
                <w:color w:val="auto"/>
                <w:sz w:val="18"/>
                <w:szCs w:val="18"/>
                <w:lang w:eastAsia="en-US"/>
              </w:rPr>
              <w:t xml:space="preserve">Management service income </w:t>
            </w:r>
            <w:r w:rsidRPr="00563211">
              <w:rPr>
                <w:rFonts w:ascii="Arial" w:hAnsi="Arial" w:cs="Arial"/>
                <w:color w:val="auto"/>
                <w:sz w:val="18"/>
                <w:szCs w:val="18"/>
                <w:lang w:eastAsia="en-US"/>
              </w:rPr>
              <w:t>(Note 3</w:t>
            </w:r>
            <w:r w:rsidR="00914156" w:rsidRPr="00563211">
              <w:rPr>
                <w:rFonts w:ascii="Arial" w:hAnsi="Arial" w:cs="Arial"/>
                <w:color w:val="auto"/>
                <w:sz w:val="18"/>
                <w:szCs w:val="18"/>
                <w:lang w:eastAsia="en-US"/>
              </w:rPr>
              <w:t>6</w:t>
            </w:r>
            <w:r w:rsidRPr="00563211">
              <w:rPr>
                <w:rFonts w:ascii="Arial" w:hAnsi="Arial" w:cs="Arial"/>
                <w:color w:val="auto"/>
                <w:sz w:val="18"/>
                <w:szCs w:val="18"/>
                <w:lang w:eastAsia="en-US"/>
              </w:rPr>
              <w:t>)</w:t>
            </w:r>
          </w:p>
        </w:tc>
        <w:tc>
          <w:tcPr>
            <w:tcW w:w="1224" w:type="dxa"/>
            <w:shd w:val="clear" w:color="auto" w:fill="FAFAFA"/>
            <w:vAlign w:val="bottom"/>
          </w:tcPr>
          <w:p w14:paraId="366F23FC"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vAlign w:val="bottom"/>
          </w:tcPr>
          <w:p w14:paraId="60C45881"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shd w:val="clear" w:color="auto" w:fill="FAFAFA"/>
            <w:vAlign w:val="bottom"/>
          </w:tcPr>
          <w:p w14:paraId="67844486"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vAlign w:val="bottom"/>
          </w:tcPr>
          <w:p w14:paraId="5845A597"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r>
      <w:tr w:rsidR="00D216FA" w:rsidRPr="00792A58" w14:paraId="1E546D6A" w14:textId="77777777" w:rsidTr="000F0066">
        <w:tc>
          <w:tcPr>
            <w:tcW w:w="4566" w:type="dxa"/>
            <w:vAlign w:val="bottom"/>
            <w:hideMark/>
          </w:tcPr>
          <w:p w14:paraId="10FF4DD2" w14:textId="0B2928C2" w:rsidR="00D216FA" w:rsidRPr="00563211" w:rsidRDefault="00D216FA" w:rsidP="000F0066">
            <w:pPr>
              <w:pStyle w:val="a"/>
              <w:tabs>
                <w:tab w:val="left" w:pos="1890"/>
              </w:tabs>
              <w:ind w:left="427" w:right="0"/>
              <w:jc w:val="both"/>
              <w:rPr>
                <w:rFonts w:ascii="Arial" w:hAnsi="Arial" w:cs="Arial"/>
                <w:color w:val="auto"/>
                <w:sz w:val="18"/>
                <w:szCs w:val="18"/>
                <w:cs/>
                <w:lang w:eastAsia="en-US"/>
              </w:rPr>
            </w:pPr>
            <w:r w:rsidRPr="00563211">
              <w:rPr>
                <w:rFonts w:ascii="Arial" w:hAnsi="Arial" w:cs="Arial"/>
                <w:color w:val="auto"/>
                <w:sz w:val="18"/>
                <w:szCs w:val="18"/>
                <w:cs/>
                <w:lang w:eastAsia="en-US"/>
              </w:rPr>
              <w:t xml:space="preserve">   </w:t>
            </w:r>
            <w:r w:rsidR="003F5B03" w:rsidRPr="00563211">
              <w:rPr>
                <w:rFonts w:ascii="Arial" w:hAnsi="Arial" w:cs="Arial"/>
                <w:color w:val="auto"/>
                <w:sz w:val="18"/>
                <w:szCs w:val="18"/>
                <w:lang w:eastAsia="en-US"/>
              </w:rPr>
              <w:t xml:space="preserve">a </w:t>
            </w:r>
            <w:r w:rsidRPr="00563211">
              <w:rPr>
                <w:rFonts w:ascii="Arial" w:hAnsi="Arial" w:cs="Arial"/>
                <w:color w:val="auto"/>
                <w:sz w:val="18"/>
                <w:szCs w:val="18"/>
                <w:lang w:eastAsia="en-US"/>
              </w:rPr>
              <w:t xml:space="preserve">direct subsidiary </w:t>
            </w:r>
          </w:p>
        </w:tc>
        <w:tc>
          <w:tcPr>
            <w:tcW w:w="1224" w:type="dxa"/>
            <w:shd w:val="clear" w:color="auto" w:fill="FAFAFA"/>
            <w:vAlign w:val="bottom"/>
          </w:tcPr>
          <w:p w14:paraId="2D592884" w14:textId="1E54B1EA"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vAlign w:val="bottom"/>
          </w:tcPr>
          <w:p w14:paraId="50741569" w14:textId="5C38C354"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shd w:val="clear" w:color="auto" w:fill="FAFAFA"/>
            <w:vAlign w:val="bottom"/>
          </w:tcPr>
          <w:p w14:paraId="10664599" w14:textId="46E5E8C3"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3,840,000</w:t>
            </w:r>
          </w:p>
        </w:tc>
        <w:tc>
          <w:tcPr>
            <w:tcW w:w="1225" w:type="dxa"/>
            <w:vAlign w:val="bottom"/>
          </w:tcPr>
          <w:p w14:paraId="3E88BA00" w14:textId="23C04084"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3,720,000</w:t>
            </w:r>
          </w:p>
        </w:tc>
      </w:tr>
      <w:tr w:rsidR="00D216FA" w:rsidRPr="00792A58" w14:paraId="2D170390" w14:textId="77777777" w:rsidTr="000F0066">
        <w:tc>
          <w:tcPr>
            <w:tcW w:w="4566" w:type="dxa"/>
            <w:vAlign w:val="bottom"/>
            <w:hideMark/>
          </w:tcPr>
          <w:p w14:paraId="27F64610" w14:textId="423B4851"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color w:val="auto"/>
                <w:sz w:val="18"/>
                <w:szCs w:val="18"/>
                <w:cs/>
                <w:lang w:eastAsia="en-US"/>
              </w:rPr>
              <w:t xml:space="preserve">  </w:t>
            </w:r>
            <w:r w:rsidRPr="00563211">
              <w:rPr>
                <w:rFonts w:ascii="Arial" w:hAnsi="Arial" w:cs="Arial"/>
                <w:color w:val="auto"/>
                <w:sz w:val="18"/>
                <w:szCs w:val="18"/>
                <w:lang w:eastAsia="en-US"/>
              </w:rPr>
              <w:t xml:space="preserve"> indirect subsidiar</w:t>
            </w:r>
            <w:r w:rsidR="003F5B03" w:rsidRPr="00563211">
              <w:rPr>
                <w:rFonts w:ascii="Arial" w:hAnsi="Arial" w:cs="Arial"/>
                <w:color w:val="auto"/>
                <w:sz w:val="18"/>
                <w:szCs w:val="18"/>
                <w:lang w:eastAsia="en-US"/>
              </w:rPr>
              <w:t>ies</w:t>
            </w:r>
          </w:p>
        </w:tc>
        <w:tc>
          <w:tcPr>
            <w:tcW w:w="1224" w:type="dxa"/>
            <w:tcBorders>
              <w:bottom w:val="single" w:sz="4" w:space="0" w:color="auto"/>
            </w:tcBorders>
            <w:shd w:val="clear" w:color="auto" w:fill="FAFAFA"/>
            <w:vAlign w:val="bottom"/>
          </w:tcPr>
          <w:p w14:paraId="2DEAA363" w14:textId="323A2065"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bottom w:val="single" w:sz="4" w:space="0" w:color="auto"/>
            </w:tcBorders>
            <w:vAlign w:val="bottom"/>
          </w:tcPr>
          <w:p w14:paraId="1D8AE30F" w14:textId="0BD8ADAF"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bottom w:val="single" w:sz="4" w:space="0" w:color="auto"/>
            </w:tcBorders>
            <w:shd w:val="clear" w:color="auto" w:fill="FAFAFA"/>
            <w:vAlign w:val="bottom"/>
          </w:tcPr>
          <w:p w14:paraId="743584F9" w14:textId="7D1F64B7"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82,560,000</w:t>
            </w:r>
          </w:p>
        </w:tc>
        <w:tc>
          <w:tcPr>
            <w:tcW w:w="1225" w:type="dxa"/>
            <w:tcBorders>
              <w:bottom w:val="single" w:sz="4" w:space="0" w:color="auto"/>
            </w:tcBorders>
            <w:vAlign w:val="bottom"/>
          </w:tcPr>
          <w:p w14:paraId="443B2C15" w14:textId="096F8A3F"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79,080,000</w:t>
            </w:r>
          </w:p>
        </w:tc>
      </w:tr>
      <w:tr w:rsidR="00D216FA" w:rsidRPr="00792A58" w14:paraId="20B6434B" w14:textId="77777777" w:rsidTr="000F0066">
        <w:tc>
          <w:tcPr>
            <w:tcW w:w="4566" w:type="dxa"/>
            <w:vAlign w:val="bottom"/>
          </w:tcPr>
          <w:p w14:paraId="2017F572" w14:textId="77777777" w:rsidR="00D216FA" w:rsidRPr="00563211" w:rsidRDefault="00D216FA" w:rsidP="000F0066">
            <w:pPr>
              <w:pStyle w:val="a"/>
              <w:tabs>
                <w:tab w:val="left" w:pos="1890"/>
              </w:tabs>
              <w:ind w:left="427" w:right="0"/>
              <w:jc w:val="both"/>
              <w:rPr>
                <w:rFonts w:ascii="Arial" w:hAnsi="Arial" w:cs="Arial"/>
                <w:color w:val="auto"/>
                <w:sz w:val="18"/>
                <w:szCs w:val="18"/>
                <w:cs/>
                <w:lang w:eastAsia="en-US"/>
              </w:rPr>
            </w:pPr>
          </w:p>
        </w:tc>
        <w:tc>
          <w:tcPr>
            <w:tcW w:w="1224" w:type="dxa"/>
            <w:shd w:val="clear" w:color="auto" w:fill="FAFAFA"/>
            <w:vAlign w:val="bottom"/>
          </w:tcPr>
          <w:p w14:paraId="522FC757"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vAlign w:val="bottom"/>
          </w:tcPr>
          <w:p w14:paraId="0DFF45E7"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shd w:val="clear" w:color="auto" w:fill="FAFAFA"/>
            <w:vAlign w:val="bottom"/>
          </w:tcPr>
          <w:p w14:paraId="1529549C"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vAlign w:val="bottom"/>
          </w:tcPr>
          <w:p w14:paraId="6D9FA628"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1DEE1923" w14:textId="77777777" w:rsidTr="000F0066">
        <w:tc>
          <w:tcPr>
            <w:tcW w:w="4566" w:type="dxa"/>
            <w:vAlign w:val="bottom"/>
          </w:tcPr>
          <w:p w14:paraId="0BE1C8AF" w14:textId="77777777" w:rsidR="00D216FA" w:rsidRPr="00563211" w:rsidRDefault="00D216FA" w:rsidP="000F0066">
            <w:pPr>
              <w:pStyle w:val="a"/>
              <w:tabs>
                <w:tab w:val="left" w:pos="1890"/>
              </w:tabs>
              <w:ind w:left="427" w:right="0"/>
              <w:jc w:val="both"/>
              <w:rPr>
                <w:rFonts w:ascii="Arial" w:hAnsi="Arial" w:cs="Arial"/>
                <w:color w:val="auto"/>
                <w:sz w:val="18"/>
                <w:szCs w:val="18"/>
                <w:cs/>
                <w:lang w:eastAsia="en-US"/>
              </w:rPr>
            </w:pPr>
          </w:p>
        </w:tc>
        <w:tc>
          <w:tcPr>
            <w:tcW w:w="1224" w:type="dxa"/>
            <w:tcBorders>
              <w:bottom w:val="single" w:sz="4" w:space="0" w:color="auto"/>
            </w:tcBorders>
            <w:shd w:val="clear" w:color="auto" w:fill="FAFAFA"/>
            <w:vAlign w:val="bottom"/>
          </w:tcPr>
          <w:p w14:paraId="6FDC8F94" w14:textId="7AF999FB"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bottom w:val="single" w:sz="4" w:space="0" w:color="auto"/>
            </w:tcBorders>
            <w:vAlign w:val="bottom"/>
          </w:tcPr>
          <w:p w14:paraId="7B7D0ED5" w14:textId="199DF6DA"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bottom w:val="single" w:sz="4" w:space="0" w:color="auto"/>
            </w:tcBorders>
            <w:shd w:val="clear" w:color="auto" w:fill="FAFAFA"/>
            <w:vAlign w:val="bottom"/>
          </w:tcPr>
          <w:p w14:paraId="07AEFB24" w14:textId="364DD044"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86,400,000</w:t>
            </w:r>
          </w:p>
        </w:tc>
        <w:tc>
          <w:tcPr>
            <w:tcW w:w="1225" w:type="dxa"/>
            <w:tcBorders>
              <w:bottom w:val="single" w:sz="4" w:space="0" w:color="auto"/>
            </w:tcBorders>
            <w:vAlign w:val="bottom"/>
          </w:tcPr>
          <w:p w14:paraId="5EE54DFF" w14:textId="743520F8"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82,800,000</w:t>
            </w:r>
          </w:p>
        </w:tc>
      </w:tr>
      <w:tr w:rsidR="00D216FA" w:rsidRPr="00792A58" w14:paraId="6BC54A3D" w14:textId="77777777" w:rsidTr="000F0066">
        <w:tc>
          <w:tcPr>
            <w:tcW w:w="4566" w:type="dxa"/>
            <w:vAlign w:val="bottom"/>
          </w:tcPr>
          <w:p w14:paraId="2B17D3DA" w14:textId="2EE06B04" w:rsidR="00D216FA" w:rsidRPr="00563211" w:rsidRDefault="00D216FA" w:rsidP="000F0066">
            <w:pPr>
              <w:pStyle w:val="a"/>
              <w:tabs>
                <w:tab w:val="left" w:pos="1890"/>
              </w:tabs>
              <w:ind w:left="427" w:right="0"/>
              <w:jc w:val="both"/>
              <w:rPr>
                <w:rFonts w:ascii="Arial" w:hAnsi="Arial" w:cs="Arial"/>
                <w:b/>
                <w:bCs/>
                <w:color w:val="auto"/>
                <w:sz w:val="18"/>
                <w:szCs w:val="18"/>
                <w:cs/>
                <w:lang w:eastAsia="en-US"/>
              </w:rPr>
            </w:pPr>
            <w:r w:rsidRPr="00563211">
              <w:rPr>
                <w:rFonts w:ascii="Arial" w:hAnsi="Arial" w:cs="Arial"/>
                <w:b/>
                <w:bCs/>
                <w:color w:val="auto"/>
                <w:sz w:val="18"/>
                <w:szCs w:val="18"/>
                <w:lang w:eastAsia="en-US"/>
              </w:rPr>
              <w:t>Dividend income</w:t>
            </w:r>
          </w:p>
        </w:tc>
        <w:tc>
          <w:tcPr>
            <w:tcW w:w="1224" w:type="dxa"/>
            <w:tcBorders>
              <w:top w:val="single" w:sz="4" w:space="0" w:color="auto"/>
              <w:left w:val="nil"/>
              <w:right w:val="nil"/>
            </w:tcBorders>
            <w:shd w:val="clear" w:color="auto" w:fill="FAFAFA"/>
            <w:vAlign w:val="bottom"/>
          </w:tcPr>
          <w:p w14:paraId="4C272358"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1483B5F2"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vAlign w:val="bottom"/>
          </w:tcPr>
          <w:p w14:paraId="1BE7C9A0"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262EC842"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7AF9C435" w14:textId="77777777" w:rsidTr="000F0066">
        <w:tc>
          <w:tcPr>
            <w:tcW w:w="4566" w:type="dxa"/>
            <w:vAlign w:val="bottom"/>
          </w:tcPr>
          <w:p w14:paraId="30C8E9CC" w14:textId="22B0CC75" w:rsidR="00D216FA" w:rsidRPr="00563211" w:rsidRDefault="00D216FA" w:rsidP="000F0066">
            <w:pPr>
              <w:pStyle w:val="a"/>
              <w:tabs>
                <w:tab w:val="left" w:pos="1890"/>
              </w:tabs>
              <w:ind w:left="427" w:right="0"/>
              <w:jc w:val="both"/>
              <w:rPr>
                <w:rFonts w:ascii="Arial" w:hAnsi="Arial" w:cs="Arial"/>
                <w:color w:val="auto"/>
                <w:sz w:val="18"/>
                <w:szCs w:val="18"/>
                <w:cs/>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z w:val="18"/>
                <w:szCs w:val="18"/>
                <w:lang w:eastAsia="en-US"/>
              </w:rPr>
              <w:t>a direct subsidiary</w:t>
            </w:r>
          </w:p>
        </w:tc>
        <w:tc>
          <w:tcPr>
            <w:tcW w:w="1224" w:type="dxa"/>
            <w:tcBorders>
              <w:left w:val="nil"/>
              <w:bottom w:val="single" w:sz="4" w:space="0" w:color="auto"/>
              <w:right w:val="nil"/>
            </w:tcBorders>
            <w:shd w:val="clear" w:color="auto" w:fill="FAFAFA"/>
            <w:vAlign w:val="bottom"/>
          </w:tcPr>
          <w:p w14:paraId="26BDF800" w14:textId="54952379"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60DFD703" w14:textId="7CD7FD0A"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shd w:val="clear" w:color="auto" w:fill="FAFAFA"/>
            <w:vAlign w:val="bottom"/>
          </w:tcPr>
          <w:p w14:paraId="06488514" w14:textId="623BA16F"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209,000,000</w:t>
            </w:r>
          </w:p>
        </w:tc>
        <w:tc>
          <w:tcPr>
            <w:tcW w:w="1225" w:type="dxa"/>
            <w:tcBorders>
              <w:left w:val="nil"/>
              <w:bottom w:val="single" w:sz="4" w:space="0" w:color="auto"/>
              <w:right w:val="nil"/>
            </w:tcBorders>
            <w:vAlign w:val="bottom"/>
          </w:tcPr>
          <w:p w14:paraId="272614D4" w14:textId="44A45A34" w:rsidR="00D216FA" w:rsidRPr="00792A58" w:rsidRDefault="00D216FA" w:rsidP="000F0066">
            <w:pPr>
              <w:tabs>
                <w:tab w:val="decimal" w:pos="1008"/>
              </w:tabs>
              <w:ind w:left="-72"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1,943,312,996</w:t>
            </w:r>
          </w:p>
        </w:tc>
      </w:tr>
      <w:tr w:rsidR="00D216FA" w:rsidRPr="00792A58" w14:paraId="619211AA" w14:textId="77777777" w:rsidTr="000F0066">
        <w:tc>
          <w:tcPr>
            <w:tcW w:w="4566" w:type="dxa"/>
            <w:vAlign w:val="bottom"/>
          </w:tcPr>
          <w:p w14:paraId="52357768" w14:textId="68FF3ED6"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b/>
                <w:bCs/>
                <w:color w:val="auto"/>
                <w:sz w:val="18"/>
                <w:szCs w:val="18"/>
                <w:lang w:eastAsia="en-US"/>
              </w:rPr>
              <w:t>Interest Income</w:t>
            </w:r>
            <w:r w:rsidRPr="00563211">
              <w:rPr>
                <w:rFonts w:ascii="Arial" w:hAnsi="Arial" w:cs="Arial"/>
                <w:color w:val="auto"/>
                <w:sz w:val="18"/>
                <w:szCs w:val="18"/>
                <w:lang w:eastAsia="en-US"/>
              </w:rPr>
              <w:t xml:space="preserve"> (Note 3</w:t>
            </w:r>
            <w:r w:rsidR="00914156" w:rsidRPr="00563211">
              <w:rPr>
                <w:rFonts w:ascii="Arial" w:hAnsi="Arial" w:cs="Arial"/>
                <w:color w:val="auto"/>
                <w:sz w:val="18"/>
                <w:szCs w:val="18"/>
                <w:lang w:eastAsia="en-US"/>
              </w:rPr>
              <w:t>7</w:t>
            </w:r>
            <w:r w:rsidRPr="00563211">
              <w:rPr>
                <w:rFonts w:ascii="Arial" w:hAnsi="Arial" w:cs="Arial"/>
                <w:color w:val="auto"/>
                <w:sz w:val="18"/>
                <w:szCs w:val="18"/>
                <w:lang w:eastAsia="en-US"/>
              </w:rPr>
              <w:t>)</w:t>
            </w:r>
          </w:p>
        </w:tc>
        <w:tc>
          <w:tcPr>
            <w:tcW w:w="1224" w:type="dxa"/>
            <w:tcBorders>
              <w:top w:val="single" w:sz="4" w:space="0" w:color="auto"/>
              <w:left w:val="nil"/>
              <w:right w:val="nil"/>
            </w:tcBorders>
            <w:shd w:val="clear" w:color="auto" w:fill="FAFAFA"/>
            <w:vAlign w:val="bottom"/>
          </w:tcPr>
          <w:p w14:paraId="6832A706"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7A3E6DA3"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vAlign w:val="bottom"/>
          </w:tcPr>
          <w:p w14:paraId="48010BF6"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6B34BF0C"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3589CE5C" w14:textId="77777777" w:rsidTr="000F0066">
        <w:tc>
          <w:tcPr>
            <w:tcW w:w="4566" w:type="dxa"/>
            <w:vAlign w:val="bottom"/>
          </w:tcPr>
          <w:p w14:paraId="5D14167A" w14:textId="244BC2ED"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pacing w:val="-4"/>
                <w:sz w:val="18"/>
                <w:szCs w:val="18"/>
                <w:lang w:eastAsia="en-US"/>
              </w:rPr>
              <w:t>a related party</w:t>
            </w:r>
          </w:p>
        </w:tc>
        <w:tc>
          <w:tcPr>
            <w:tcW w:w="1224" w:type="dxa"/>
            <w:tcBorders>
              <w:left w:val="nil"/>
              <w:bottom w:val="single" w:sz="4" w:space="0" w:color="auto"/>
              <w:right w:val="nil"/>
            </w:tcBorders>
            <w:shd w:val="clear" w:color="auto" w:fill="FAFAFA"/>
            <w:vAlign w:val="bottom"/>
          </w:tcPr>
          <w:p w14:paraId="66AF240E" w14:textId="787ECB5F"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68070FD7" w14:textId="551F861C"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shd w:val="clear" w:color="auto" w:fill="FAFAFA"/>
            <w:vAlign w:val="bottom"/>
          </w:tcPr>
          <w:p w14:paraId="71F79461" w14:textId="24AD0C46"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 xml:space="preserve">1,025,863      </w:t>
            </w:r>
          </w:p>
        </w:tc>
        <w:tc>
          <w:tcPr>
            <w:tcW w:w="1225" w:type="dxa"/>
            <w:tcBorders>
              <w:left w:val="nil"/>
              <w:bottom w:val="single" w:sz="4" w:space="0" w:color="auto"/>
              <w:right w:val="nil"/>
            </w:tcBorders>
            <w:vAlign w:val="bottom"/>
          </w:tcPr>
          <w:p w14:paraId="42042EF2" w14:textId="60CE1483"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12,986</w:t>
            </w:r>
          </w:p>
        </w:tc>
      </w:tr>
      <w:tr w:rsidR="00D216FA" w:rsidRPr="00792A58" w14:paraId="557DC7DC" w14:textId="77777777" w:rsidTr="000F0066">
        <w:tc>
          <w:tcPr>
            <w:tcW w:w="4566" w:type="dxa"/>
            <w:vAlign w:val="bottom"/>
          </w:tcPr>
          <w:p w14:paraId="284E1168" w14:textId="496A2874" w:rsidR="00D216FA" w:rsidRPr="00563211" w:rsidRDefault="00D216FA" w:rsidP="000F0066">
            <w:pPr>
              <w:pStyle w:val="a"/>
              <w:tabs>
                <w:tab w:val="left" w:pos="1890"/>
              </w:tabs>
              <w:ind w:left="427" w:right="0"/>
              <w:jc w:val="both"/>
              <w:rPr>
                <w:rFonts w:ascii="Arial" w:hAnsi="Arial" w:cs="Arial"/>
                <w:color w:val="auto"/>
                <w:sz w:val="18"/>
                <w:szCs w:val="18"/>
                <w:cs/>
                <w:lang w:eastAsia="en-US"/>
              </w:rPr>
            </w:pPr>
            <w:r w:rsidRPr="00563211">
              <w:rPr>
                <w:rFonts w:ascii="Arial" w:hAnsi="Arial" w:cs="Arial"/>
                <w:b/>
                <w:bCs/>
                <w:color w:val="auto"/>
                <w:sz w:val="18"/>
                <w:szCs w:val="18"/>
                <w:lang w:eastAsia="en-US"/>
              </w:rPr>
              <w:t>Rental income</w:t>
            </w:r>
            <w:r w:rsidRPr="00563211">
              <w:rPr>
                <w:rFonts w:ascii="Arial" w:hAnsi="Arial" w:cs="Arial"/>
                <w:color w:val="auto"/>
                <w:sz w:val="18"/>
                <w:szCs w:val="18"/>
                <w:lang w:eastAsia="en-US"/>
              </w:rPr>
              <w:t xml:space="preserve"> (Note 3</w:t>
            </w:r>
            <w:r w:rsidR="00914156" w:rsidRPr="00563211">
              <w:rPr>
                <w:rFonts w:ascii="Arial" w:hAnsi="Arial" w:cs="Arial"/>
                <w:color w:val="auto"/>
                <w:sz w:val="18"/>
                <w:szCs w:val="18"/>
                <w:lang w:eastAsia="en-US"/>
              </w:rPr>
              <w:t>7</w:t>
            </w:r>
            <w:r w:rsidRPr="00563211">
              <w:rPr>
                <w:rFonts w:ascii="Arial" w:hAnsi="Arial" w:cs="Arial"/>
                <w:color w:val="auto"/>
                <w:sz w:val="18"/>
                <w:szCs w:val="18"/>
                <w:lang w:eastAsia="en-US"/>
              </w:rPr>
              <w:t>)</w:t>
            </w:r>
          </w:p>
        </w:tc>
        <w:tc>
          <w:tcPr>
            <w:tcW w:w="1224" w:type="dxa"/>
            <w:tcBorders>
              <w:top w:val="single" w:sz="4" w:space="0" w:color="auto"/>
              <w:left w:val="nil"/>
              <w:right w:val="nil"/>
            </w:tcBorders>
            <w:shd w:val="clear" w:color="auto" w:fill="FAFAFA"/>
            <w:vAlign w:val="bottom"/>
          </w:tcPr>
          <w:p w14:paraId="55FE9799"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230ABA1A"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vAlign w:val="bottom"/>
          </w:tcPr>
          <w:p w14:paraId="6D923209"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1C96851F"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32EF8229" w14:textId="77777777" w:rsidTr="000F0066">
        <w:tc>
          <w:tcPr>
            <w:tcW w:w="4566" w:type="dxa"/>
            <w:vAlign w:val="bottom"/>
          </w:tcPr>
          <w:p w14:paraId="5EC4848B" w14:textId="645572D7" w:rsidR="00D216FA" w:rsidRPr="00563211" w:rsidRDefault="00D216FA" w:rsidP="000F0066">
            <w:pPr>
              <w:pStyle w:val="a"/>
              <w:tabs>
                <w:tab w:val="left" w:pos="1890"/>
              </w:tabs>
              <w:ind w:left="427" w:right="0"/>
              <w:jc w:val="both"/>
              <w:rPr>
                <w:rFonts w:ascii="Arial" w:hAnsi="Arial" w:cs="Arial"/>
                <w:color w:val="auto"/>
                <w:sz w:val="18"/>
                <w:szCs w:val="18"/>
                <w:cs/>
                <w:lang w:eastAsia="en-US"/>
              </w:rPr>
            </w:pPr>
            <w:r w:rsidRPr="00563211">
              <w:rPr>
                <w:rFonts w:ascii="Arial" w:hAnsi="Arial" w:cs="Arial"/>
                <w:color w:val="auto"/>
                <w:spacing w:val="-4"/>
                <w:sz w:val="18"/>
                <w:szCs w:val="18"/>
                <w:cs/>
                <w:lang w:eastAsia="en-US"/>
              </w:rPr>
              <w:t xml:space="preserve">   </w:t>
            </w:r>
            <w:r w:rsidR="003F5B03" w:rsidRPr="00563211">
              <w:rPr>
                <w:rFonts w:ascii="Arial" w:hAnsi="Arial" w:cs="Arial"/>
                <w:color w:val="auto"/>
                <w:spacing w:val="-4"/>
                <w:sz w:val="18"/>
                <w:szCs w:val="18"/>
                <w:lang w:eastAsia="en-US"/>
              </w:rPr>
              <w:t>related parties</w:t>
            </w:r>
          </w:p>
        </w:tc>
        <w:tc>
          <w:tcPr>
            <w:tcW w:w="1224" w:type="dxa"/>
            <w:tcBorders>
              <w:left w:val="nil"/>
              <w:bottom w:val="single" w:sz="4" w:space="0" w:color="auto"/>
              <w:right w:val="nil"/>
            </w:tcBorders>
            <w:shd w:val="clear" w:color="auto" w:fill="FAFAFA"/>
            <w:vAlign w:val="bottom"/>
          </w:tcPr>
          <w:p w14:paraId="341DA6E8" w14:textId="6FA857A6"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373,722</w:t>
            </w:r>
          </w:p>
        </w:tc>
        <w:tc>
          <w:tcPr>
            <w:tcW w:w="1225" w:type="dxa"/>
            <w:tcBorders>
              <w:left w:val="nil"/>
              <w:bottom w:val="single" w:sz="4" w:space="0" w:color="auto"/>
              <w:right w:val="nil"/>
            </w:tcBorders>
            <w:vAlign w:val="bottom"/>
          </w:tcPr>
          <w:p w14:paraId="7098E706" w14:textId="11105019"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373,960</w:t>
            </w:r>
          </w:p>
        </w:tc>
        <w:tc>
          <w:tcPr>
            <w:tcW w:w="1225" w:type="dxa"/>
            <w:tcBorders>
              <w:left w:val="nil"/>
              <w:bottom w:val="single" w:sz="4" w:space="0" w:color="auto"/>
              <w:right w:val="nil"/>
            </w:tcBorders>
            <w:shd w:val="clear" w:color="auto" w:fill="FAFAFA"/>
            <w:vAlign w:val="bottom"/>
          </w:tcPr>
          <w:p w14:paraId="34E3BBBB" w14:textId="73E397F5"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1FA5B3CD" w14:textId="5E8F04A9"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3E12228A" w14:textId="77777777" w:rsidTr="000F0066">
        <w:tc>
          <w:tcPr>
            <w:tcW w:w="4566" w:type="dxa"/>
            <w:vAlign w:val="bottom"/>
          </w:tcPr>
          <w:p w14:paraId="1034707E" w14:textId="5015EBBB" w:rsidR="00D216FA" w:rsidRPr="00563211" w:rsidRDefault="00D216FA" w:rsidP="000F0066">
            <w:pPr>
              <w:pStyle w:val="a"/>
              <w:tabs>
                <w:tab w:val="left" w:pos="1890"/>
              </w:tabs>
              <w:ind w:left="427" w:right="0"/>
              <w:jc w:val="both"/>
              <w:rPr>
                <w:rFonts w:ascii="Arial" w:hAnsi="Arial" w:cs="Arial"/>
                <w:color w:val="auto"/>
                <w:sz w:val="18"/>
                <w:szCs w:val="18"/>
                <w:cs/>
                <w:lang w:eastAsia="en-US"/>
              </w:rPr>
            </w:pPr>
            <w:r w:rsidRPr="00563211">
              <w:rPr>
                <w:rFonts w:ascii="Arial" w:hAnsi="Arial" w:cs="Arial"/>
                <w:b/>
                <w:bCs/>
                <w:color w:val="auto"/>
                <w:sz w:val="18"/>
                <w:szCs w:val="18"/>
                <w:lang w:eastAsia="en-US"/>
              </w:rPr>
              <w:t xml:space="preserve">Income from sales of spare parts </w:t>
            </w:r>
            <w:r w:rsidRPr="00563211">
              <w:rPr>
                <w:rFonts w:ascii="Arial" w:hAnsi="Arial" w:cs="Arial"/>
                <w:color w:val="auto"/>
                <w:sz w:val="18"/>
                <w:szCs w:val="18"/>
                <w:lang w:eastAsia="en-US"/>
              </w:rPr>
              <w:t>(Note 3</w:t>
            </w:r>
            <w:r w:rsidR="00914156" w:rsidRPr="00563211">
              <w:rPr>
                <w:rFonts w:ascii="Arial" w:hAnsi="Arial" w:cs="Arial"/>
                <w:color w:val="auto"/>
                <w:sz w:val="18"/>
                <w:szCs w:val="18"/>
                <w:lang w:eastAsia="en-US"/>
              </w:rPr>
              <w:t>7</w:t>
            </w:r>
            <w:r w:rsidRPr="00563211">
              <w:rPr>
                <w:rFonts w:ascii="Arial" w:hAnsi="Arial" w:cs="Arial"/>
                <w:color w:val="auto"/>
                <w:sz w:val="18"/>
                <w:szCs w:val="18"/>
                <w:lang w:eastAsia="en-US"/>
              </w:rPr>
              <w:t>)</w:t>
            </w:r>
          </w:p>
        </w:tc>
        <w:tc>
          <w:tcPr>
            <w:tcW w:w="1224" w:type="dxa"/>
            <w:tcBorders>
              <w:top w:val="single" w:sz="4" w:space="0" w:color="auto"/>
              <w:left w:val="nil"/>
              <w:right w:val="nil"/>
            </w:tcBorders>
            <w:shd w:val="clear" w:color="auto" w:fill="FAFAFA"/>
            <w:vAlign w:val="bottom"/>
          </w:tcPr>
          <w:p w14:paraId="46CC4D7E"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26C5ABB3"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vAlign w:val="bottom"/>
          </w:tcPr>
          <w:p w14:paraId="0858AC1A"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4CCF0C27"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16B93EB7" w14:textId="77777777" w:rsidTr="000F0066">
        <w:tc>
          <w:tcPr>
            <w:tcW w:w="4566" w:type="dxa"/>
            <w:vAlign w:val="bottom"/>
          </w:tcPr>
          <w:p w14:paraId="65E55D3F" w14:textId="59C25300" w:rsidR="00D216FA" w:rsidRPr="00563211" w:rsidRDefault="00D216FA" w:rsidP="000F0066">
            <w:pPr>
              <w:pStyle w:val="a"/>
              <w:tabs>
                <w:tab w:val="left" w:pos="1890"/>
              </w:tabs>
              <w:ind w:left="427" w:right="0"/>
              <w:jc w:val="both"/>
              <w:rPr>
                <w:rFonts w:ascii="Arial" w:hAnsi="Arial" w:cs="Arial"/>
                <w:color w:val="auto"/>
                <w:sz w:val="18"/>
                <w:szCs w:val="18"/>
                <w:cs/>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pacing w:val="-4"/>
                <w:sz w:val="18"/>
                <w:szCs w:val="18"/>
                <w:lang w:eastAsia="en-US"/>
              </w:rPr>
              <w:t>related parties</w:t>
            </w:r>
          </w:p>
        </w:tc>
        <w:tc>
          <w:tcPr>
            <w:tcW w:w="1224" w:type="dxa"/>
            <w:tcBorders>
              <w:left w:val="nil"/>
              <w:bottom w:val="single" w:sz="4" w:space="0" w:color="auto"/>
              <w:right w:val="nil"/>
            </w:tcBorders>
            <w:shd w:val="clear" w:color="auto" w:fill="FAFAFA"/>
            <w:vAlign w:val="bottom"/>
          </w:tcPr>
          <w:p w14:paraId="2B3735BF" w14:textId="0540EE06"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200,87</w:t>
            </w:r>
            <w:r w:rsidR="003F5B03" w:rsidRPr="00792A58">
              <w:rPr>
                <w:rFonts w:ascii="Arial" w:eastAsia="SimSun" w:hAnsi="Arial" w:cs="Arial"/>
                <w:snapToGrid w:val="0"/>
                <w:sz w:val="18"/>
                <w:szCs w:val="18"/>
                <w:lang w:eastAsia="zh-CN"/>
              </w:rPr>
              <w:t>7</w:t>
            </w:r>
          </w:p>
        </w:tc>
        <w:tc>
          <w:tcPr>
            <w:tcW w:w="1225" w:type="dxa"/>
            <w:tcBorders>
              <w:left w:val="nil"/>
              <w:bottom w:val="single" w:sz="4" w:space="0" w:color="auto"/>
              <w:right w:val="nil"/>
            </w:tcBorders>
            <w:vAlign w:val="bottom"/>
          </w:tcPr>
          <w:p w14:paraId="00159D88" w14:textId="0125E24A"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1,031,879</w:t>
            </w:r>
          </w:p>
        </w:tc>
        <w:tc>
          <w:tcPr>
            <w:tcW w:w="1225" w:type="dxa"/>
            <w:tcBorders>
              <w:left w:val="nil"/>
              <w:bottom w:val="single" w:sz="4" w:space="0" w:color="auto"/>
              <w:right w:val="nil"/>
            </w:tcBorders>
            <w:shd w:val="clear" w:color="auto" w:fill="FAFAFA"/>
            <w:vAlign w:val="bottom"/>
          </w:tcPr>
          <w:p w14:paraId="58492646" w14:textId="7D49810B"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094E2A4B" w14:textId="758C6DB0"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2581F692" w14:textId="77777777" w:rsidTr="000F0066">
        <w:tc>
          <w:tcPr>
            <w:tcW w:w="4566" w:type="dxa"/>
            <w:vAlign w:val="bottom"/>
          </w:tcPr>
          <w:p w14:paraId="68E168BB" w14:textId="707B7075"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b/>
                <w:bCs/>
                <w:color w:val="auto"/>
                <w:sz w:val="18"/>
                <w:szCs w:val="18"/>
                <w:lang w:eastAsia="en-US"/>
              </w:rPr>
              <w:t xml:space="preserve">Gain from fixed assets disposal </w:t>
            </w:r>
            <w:r w:rsidRPr="00563211">
              <w:rPr>
                <w:rFonts w:ascii="Arial" w:hAnsi="Arial" w:cs="Arial"/>
                <w:color w:val="auto"/>
                <w:sz w:val="18"/>
                <w:szCs w:val="18"/>
                <w:lang w:eastAsia="en-US"/>
              </w:rPr>
              <w:t>(Note 3</w:t>
            </w:r>
            <w:r w:rsidR="00914156" w:rsidRPr="00563211">
              <w:rPr>
                <w:rFonts w:ascii="Arial" w:hAnsi="Arial" w:cs="Arial"/>
                <w:color w:val="auto"/>
                <w:sz w:val="18"/>
                <w:szCs w:val="18"/>
                <w:lang w:eastAsia="en-US"/>
              </w:rPr>
              <w:t>7</w:t>
            </w:r>
            <w:r w:rsidRPr="00563211">
              <w:rPr>
                <w:rFonts w:ascii="Arial" w:hAnsi="Arial" w:cs="Arial"/>
                <w:color w:val="auto"/>
                <w:sz w:val="18"/>
                <w:szCs w:val="18"/>
                <w:lang w:eastAsia="en-US"/>
              </w:rPr>
              <w:t>)</w:t>
            </w:r>
          </w:p>
        </w:tc>
        <w:tc>
          <w:tcPr>
            <w:tcW w:w="1224" w:type="dxa"/>
            <w:tcBorders>
              <w:left w:val="nil"/>
              <w:right w:val="nil"/>
            </w:tcBorders>
            <w:shd w:val="clear" w:color="auto" w:fill="FAFAFA"/>
            <w:vAlign w:val="bottom"/>
          </w:tcPr>
          <w:p w14:paraId="2A7BBDF4"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left w:val="nil"/>
              <w:right w:val="nil"/>
            </w:tcBorders>
            <w:vAlign w:val="bottom"/>
          </w:tcPr>
          <w:p w14:paraId="68330252"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left w:val="nil"/>
              <w:right w:val="nil"/>
            </w:tcBorders>
            <w:shd w:val="clear" w:color="auto" w:fill="FAFAFA"/>
            <w:vAlign w:val="bottom"/>
          </w:tcPr>
          <w:p w14:paraId="07ECE4FA"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left w:val="nil"/>
              <w:right w:val="nil"/>
            </w:tcBorders>
            <w:vAlign w:val="bottom"/>
          </w:tcPr>
          <w:p w14:paraId="2618EE7D"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r>
      <w:tr w:rsidR="00D216FA" w:rsidRPr="00792A58" w14:paraId="76BE48DC" w14:textId="77777777" w:rsidTr="000F0066">
        <w:tc>
          <w:tcPr>
            <w:tcW w:w="4566" w:type="dxa"/>
            <w:vAlign w:val="bottom"/>
          </w:tcPr>
          <w:p w14:paraId="418A4314" w14:textId="29576F48"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pacing w:val="-4"/>
                <w:sz w:val="18"/>
                <w:szCs w:val="18"/>
                <w:lang w:eastAsia="en-US"/>
              </w:rPr>
              <w:t>a related party</w:t>
            </w:r>
          </w:p>
        </w:tc>
        <w:tc>
          <w:tcPr>
            <w:tcW w:w="1224" w:type="dxa"/>
            <w:tcBorders>
              <w:left w:val="nil"/>
              <w:bottom w:val="single" w:sz="4" w:space="0" w:color="auto"/>
              <w:right w:val="nil"/>
            </w:tcBorders>
            <w:shd w:val="clear" w:color="auto" w:fill="FAFAFA"/>
            <w:vAlign w:val="bottom"/>
          </w:tcPr>
          <w:p w14:paraId="703C2B75" w14:textId="34DC6EB1"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4F5C157F" w14:textId="786482CE"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132,269</w:t>
            </w:r>
          </w:p>
        </w:tc>
        <w:tc>
          <w:tcPr>
            <w:tcW w:w="1225" w:type="dxa"/>
            <w:tcBorders>
              <w:left w:val="nil"/>
              <w:bottom w:val="single" w:sz="4" w:space="0" w:color="auto"/>
              <w:right w:val="nil"/>
            </w:tcBorders>
            <w:shd w:val="clear" w:color="auto" w:fill="FAFAFA"/>
            <w:vAlign w:val="bottom"/>
          </w:tcPr>
          <w:p w14:paraId="1AB19BDB" w14:textId="07E88AB2"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2AB4D78F" w14:textId="1807D21C"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7D92581F" w14:textId="77777777" w:rsidTr="000F0066">
        <w:tc>
          <w:tcPr>
            <w:tcW w:w="4566" w:type="dxa"/>
            <w:vAlign w:val="bottom"/>
          </w:tcPr>
          <w:p w14:paraId="7DB241E6" w14:textId="77777777" w:rsidR="00397F27" w:rsidRDefault="00D216FA" w:rsidP="000F0066">
            <w:pPr>
              <w:pStyle w:val="a"/>
              <w:tabs>
                <w:tab w:val="left" w:pos="1890"/>
              </w:tabs>
              <w:ind w:left="427" w:right="0"/>
              <w:jc w:val="both"/>
              <w:rPr>
                <w:rFonts w:ascii="Arial" w:hAnsi="Arial" w:cs="Arial"/>
                <w:b/>
                <w:bCs/>
                <w:color w:val="auto"/>
                <w:sz w:val="18"/>
                <w:szCs w:val="18"/>
                <w:lang w:eastAsia="en-US"/>
              </w:rPr>
            </w:pPr>
            <w:r w:rsidRPr="00563211">
              <w:rPr>
                <w:rFonts w:ascii="Arial" w:hAnsi="Arial" w:cs="Arial"/>
                <w:b/>
                <w:bCs/>
                <w:color w:val="auto"/>
                <w:sz w:val="18"/>
                <w:szCs w:val="18"/>
                <w:lang w:eastAsia="en-US"/>
              </w:rPr>
              <w:t>Income from sales of raw water</w:t>
            </w:r>
            <w:r w:rsidR="00397F27">
              <w:rPr>
                <w:rFonts w:ascii="Arial" w:hAnsi="Arial" w:cs="Arial"/>
                <w:b/>
                <w:bCs/>
                <w:color w:val="auto"/>
                <w:sz w:val="18"/>
                <w:szCs w:val="18"/>
                <w:lang w:eastAsia="en-US"/>
              </w:rPr>
              <w:t xml:space="preserve"> and </w:t>
            </w:r>
          </w:p>
          <w:p w14:paraId="2FF22057" w14:textId="6CF334B9" w:rsidR="00D216FA" w:rsidRPr="00563211" w:rsidRDefault="00397F27" w:rsidP="000F0066">
            <w:pPr>
              <w:pStyle w:val="a"/>
              <w:tabs>
                <w:tab w:val="left" w:pos="1890"/>
              </w:tabs>
              <w:ind w:left="427" w:right="0"/>
              <w:jc w:val="both"/>
              <w:rPr>
                <w:rFonts w:ascii="Arial" w:hAnsi="Arial" w:cs="Arial"/>
                <w:b/>
                <w:bCs/>
                <w:color w:val="auto"/>
                <w:sz w:val="18"/>
                <w:szCs w:val="18"/>
                <w:lang w:eastAsia="en-US"/>
              </w:rPr>
            </w:pPr>
            <w:r>
              <w:rPr>
                <w:rFonts w:ascii="Arial" w:hAnsi="Arial" w:cs="Arial"/>
                <w:color w:val="auto"/>
                <w:sz w:val="18"/>
                <w:szCs w:val="18"/>
                <w:lang w:eastAsia="en-US"/>
              </w:rPr>
              <w:t xml:space="preserve">   </w:t>
            </w:r>
            <w:r w:rsidR="009E2DB2">
              <w:rPr>
                <w:rFonts w:ascii="Arial" w:hAnsi="Arial" w:cs="Arial"/>
                <w:b/>
                <w:bCs/>
                <w:color w:val="auto"/>
                <w:sz w:val="18"/>
                <w:szCs w:val="18"/>
                <w:lang w:eastAsia="en-US"/>
              </w:rPr>
              <w:t>i</w:t>
            </w:r>
            <w:r w:rsidRPr="00397F27">
              <w:rPr>
                <w:rFonts w:ascii="Arial" w:hAnsi="Arial" w:cs="Arial"/>
                <w:b/>
                <w:bCs/>
                <w:color w:val="auto"/>
                <w:sz w:val="18"/>
                <w:szCs w:val="18"/>
                <w:lang w:eastAsia="en-US"/>
              </w:rPr>
              <w:t>ndustrial water</w:t>
            </w:r>
            <w:r w:rsidR="00D216FA" w:rsidRPr="00563211">
              <w:rPr>
                <w:rFonts w:ascii="Arial" w:hAnsi="Arial" w:cs="Arial"/>
                <w:color w:val="auto"/>
                <w:sz w:val="18"/>
                <w:szCs w:val="18"/>
                <w:lang w:eastAsia="en-US"/>
              </w:rPr>
              <w:t xml:space="preserve"> (Note 3</w:t>
            </w:r>
            <w:r w:rsidR="00914156" w:rsidRPr="00563211">
              <w:rPr>
                <w:rFonts w:ascii="Arial" w:hAnsi="Arial" w:cs="Arial"/>
                <w:color w:val="auto"/>
                <w:sz w:val="18"/>
                <w:szCs w:val="18"/>
                <w:lang w:eastAsia="en-US"/>
              </w:rPr>
              <w:t>7</w:t>
            </w:r>
            <w:r w:rsidR="00D216FA" w:rsidRPr="00563211">
              <w:rPr>
                <w:rFonts w:ascii="Arial" w:hAnsi="Arial" w:cs="Arial"/>
                <w:color w:val="auto"/>
                <w:sz w:val="18"/>
                <w:szCs w:val="18"/>
                <w:lang w:eastAsia="en-US"/>
              </w:rPr>
              <w:t>)</w:t>
            </w:r>
          </w:p>
        </w:tc>
        <w:tc>
          <w:tcPr>
            <w:tcW w:w="1224" w:type="dxa"/>
            <w:tcBorders>
              <w:top w:val="single" w:sz="4" w:space="0" w:color="auto"/>
              <w:left w:val="nil"/>
              <w:right w:val="nil"/>
            </w:tcBorders>
            <w:shd w:val="clear" w:color="auto" w:fill="FAFAFA"/>
            <w:vAlign w:val="bottom"/>
          </w:tcPr>
          <w:p w14:paraId="76CF8218"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11BEC06B"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5DE87959"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3A84392D"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5926E109" w14:textId="77777777" w:rsidTr="000F0066">
        <w:tc>
          <w:tcPr>
            <w:tcW w:w="4566" w:type="dxa"/>
            <w:vAlign w:val="bottom"/>
          </w:tcPr>
          <w:p w14:paraId="7F8A5AA2" w14:textId="093AB5CD" w:rsidR="00D216FA" w:rsidRPr="00563211" w:rsidRDefault="00D216FA" w:rsidP="000F0066">
            <w:pPr>
              <w:pStyle w:val="a"/>
              <w:tabs>
                <w:tab w:val="left" w:pos="1890"/>
              </w:tabs>
              <w:ind w:left="427" w:right="0"/>
              <w:jc w:val="both"/>
              <w:rPr>
                <w:rFonts w:ascii="Arial" w:hAnsi="Arial" w:cs="Arial"/>
                <w:color w:val="auto"/>
                <w:spacing w:val="-4"/>
                <w:sz w:val="18"/>
                <w:szCs w:val="18"/>
                <w:lang w:eastAsia="en-US"/>
              </w:rPr>
            </w:pPr>
            <w:r w:rsidRPr="00563211">
              <w:rPr>
                <w:rFonts w:ascii="Arial" w:hAnsi="Arial" w:cs="Arial"/>
                <w:color w:val="auto"/>
                <w:spacing w:val="-4"/>
                <w:sz w:val="18"/>
                <w:szCs w:val="18"/>
                <w:cs/>
                <w:lang w:eastAsia="en-US"/>
              </w:rPr>
              <w:t xml:space="preserve">  </w:t>
            </w:r>
            <w:r w:rsidRPr="00563211">
              <w:rPr>
                <w:rFonts w:ascii="Arial" w:hAnsi="Arial" w:cs="Arial"/>
                <w:color w:val="auto"/>
                <w:spacing w:val="-4"/>
                <w:sz w:val="18"/>
                <w:szCs w:val="18"/>
                <w:lang w:eastAsia="en-US"/>
              </w:rPr>
              <w:t xml:space="preserve"> </w:t>
            </w:r>
            <w:r w:rsidR="003F5B03" w:rsidRPr="00563211">
              <w:rPr>
                <w:rFonts w:ascii="Arial" w:hAnsi="Arial" w:cs="Arial"/>
                <w:color w:val="auto"/>
                <w:spacing w:val="-4"/>
                <w:sz w:val="18"/>
                <w:szCs w:val="18"/>
                <w:lang w:eastAsia="en-US"/>
              </w:rPr>
              <w:t>a related party</w:t>
            </w:r>
          </w:p>
        </w:tc>
        <w:tc>
          <w:tcPr>
            <w:tcW w:w="1224" w:type="dxa"/>
            <w:tcBorders>
              <w:left w:val="nil"/>
              <w:bottom w:val="single" w:sz="4" w:space="0" w:color="auto"/>
              <w:right w:val="nil"/>
            </w:tcBorders>
            <w:shd w:val="clear" w:color="auto" w:fill="FAFAFA"/>
            <w:vAlign w:val="bottom"/>
          </w:tcPr>
          <w:p w14:paraId="79C3E4E5" w14:textId="5A5E7CB6"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3,266,268</w:t>
            </w:r>
          </w:p>
        </w:tc>
        <w:tc>
          <w:tcPr>
            <w:tcW w:w="1225" w:type="dxa"/>
            <w:tcBorders>
              <w:left w:val="nil"/>
              <w:bottom w:val="single" w:sz="4" w:space="0" w:color="auto"/>
              <w:right w:val="nil"/>
            </w:tcBorders>
            <w:vAlign w:val="bottom"/>
          </w:tcPr>
          <w:p w14:paraId="6B3122B2" w14:textId="367690D9"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3,710,680</w:t>
            </w:r>
          </w:p>
        </w:tc>
        <w:tc>
          <w:tcPr>
            <w:tcW w:w="1225" w:type="dxa"/>
            <w:tcBorders>
              <w:left w:val="nil"/>
              <w:bottom w:val="single" w:sz="4" w:space="0" w:color="auto"/>
              <w:right w:val="nil"/>
            </w:tcBorders>
            <w:shd w:val="clear" w:color="auto" w:fill="FAFAFA"/>
            <w:vAlign w:val="bottom"/>
          </w:tcPr>
          <w:p w14:paraId="570CEA18" w14:textId="7F1D8057"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257D760F" w14:textId="4443E72D"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0BC1C16D" w14:textId="77777777" w:rsidTr="000F0066">
        <w:tc>
          <w:tcPr>
            <w:tcW w:w="4566" w:type="dxa"/>
            <w:vAlign w:val="bottom"/>
          </w:tcPr>
          <w:p w14:paraId="1F8371EF" w14:textId="76769604" w:rsidR="00D216FA" w:rsidRPr="00563211" w:rsidRDefault="00D216FA" w:rsidP="000F0066">
            <w:pPr>
              <w:pStyle w:val="a"/>
              <w:tabs>
                <w:tab w:val="left" w:pos="1890"/>
              </w:tabs>
              <w:ind w:left="427" w:right="0"/>
              <w:jc w:val="both"/>
              <w:rPr>
                <w:rFonts w:ascii="Arial" w:hAnsi="Arial" w:cs="Arial"/>
                <w:b/>
                <w:bCs/>
                <w:color w:val="auto"/>
                <w:sz w:val="18"/>
                <w:szCs w:val="18"/>
                <w:cs/>
                <w:lang w:eastAsia="en-US"/>
              </w:rPr>
            </w:pPr>
            <w:r w:rsidRPr="00563211">
              <w:rPr>
                <w:rFonts w:ascii="Arial" w:hAnsi="Arial" w:cs="Arial"/>
                <w:b/>
                <w:bCs/>
                <w:color w:val="auto"/>
                <w:sz w:val="18"/>
                <w:szCs w:val="18"/>
                <w:lang w:eastAsia="en-US"/>
              </w:rPr>
              <w:t>Purchases of fuel and consumable materials</w:t>
            </w:r>
          </w:p>
        </w:tc>
        <w:tc>
          <w:tcPr>
            <w:tcW w:w="1224" w:type="dxa"/>
            <w:tcBorders>
              <w:top w:val="single" w:sz="4" w:space="0" w:color="auto"/>
              <w:left w:val="nil"/>
              <w:right w:val="nil"/>
            </w:tcBorders>
            <w:shd w:val="clear" w:color="auto" w:fill="FAFAFA"/>
            <w:vAlign w:val="bottom"/>
          </w:tcPr>
          <w:p w14:paraId="10B69AD2"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485E1838"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vAlign w:val="bottom"/>
          </w:tcPr>
          <w:p w14:paraId="5CD40372"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4C9503DB"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19CC833B" w14:textId="77777777" w:rsidTr="000F0066">
        <w:tc>
          <w:tcPr>
            <w:tcW w:w="4566" w:type="dxa"/>
            <w:vAlign w:val="bottom"/>
          </w:tcPr>
          <w:p w14:paraId="44713CE6" w14:textId="232EC669" w:rsidR="00D216FA" w:rsidRPr="00563211" w:rsidRDefault="00D216FA" w:rsidP="000F0066">
            <w:pPr>
              <w:pStyle w:val="a"/>
              <w:tabs>
                <w:tab w:val="left" w:pos="1890"/>
              </w:tabs>
              <w:ind w:left="427" w:right="0"/>
              <w:jc w:val="both"/>
              <w:rPr>
                <w:rFonts w:ascii="Arial" w:hAnsi="Arial" w:cs="Arial"/>
                <w:color w:val="auto"/>
                <w:sz w:val="18"/>
                <w:szCs w:val="18"/>
                <w:cs/>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pacing w:val="-4"/>
                <w:sz w:val="18"/>
                <w:szCs w:val="18"/>
                <w:lang w:eastAsia="en-US"/>
              </w:rPr>
              <w:t>related parties</w:t>
            </w:r>
          </w:p>
        </w:tc>
        <w:tc>
          <w:tcPr>
            <w:tcW w:w="1224" w:type="dxa"/>
            <w:tcBorders>
              <w:left w:val="nil"/>
              <w:bottom w:val="single" w:sz="4" w:space="0" w:color="auto"/>
              <w:right w:val="nil"/>
            </w:tcBorders>
            <w:shd w:val="clear" w:color="auto" w:fill="FAFAFA"/>
            <w:vAlign w:val="bottom"/>
          </w:tcPr>
          <w:p w14:paraId="473A1959" w14:textId="5126EE2F"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518,337,006</w:t>
            </w:r>
          </w:p>
        </w:tc>
        <w:tc>
          <w:tcPr>
            <w:tcW w:w="1225" w:type="dxa"/>
            <w:tcBorders>
              <w:left w:val="nil"/>
              <w:bottom w:val="single" w:sz="4" w:space="0" w:color="auto"/>
              <w:right w:val="nil"/>
            </w:tcBorders>
            <w:vAlign w:val="bottom"/>
          </w:tcPr>
          <w:p w14:paraId="1AEB4459" w14:textId="5D4EE26A"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760,777,862</w:t>
            </w:r>
          </w:p>
        </w:tc>
        <w:tc>
          <w:tcPr>
            <w:tcW w:w="1225" w:type="dxa"/>
            <w:tcBorders>
              <w:left w:val="nil"/>
              <w:bottom w:val="single" w:sz="4" w:space="0" w:color="auto"/>
              <w:right w:val="nil"/>
            </w:tcBorders>
            <w:shd w:val="clear" w:color="auto" w:fill="FAFAFA"/>
            <w:vAlign w:val="bottom"/>
          </w:tcPr>
          <w:p w14:paraId="4EA9DC14" w14:textId="29D173DB"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656CCB9F" w14:textId="135FD88E"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587B1BA3" w14:textId="77777777" w:rsidTr="000F0066">
        <w:tc>
          <w:tcPr>
            <w:tcW w:w="4566" w:type="dxa"/>
            <w:vAlign w:val="bottom"/>
          </w:tcPr>
          <w:p w14:paraId="53F57AC9" w14:textId="3CCF7A2D" w:rsidR="00D216FA" w:rsidRPr="00563211" w:rsidRDefault="00D216FA" w:rsidP="000F0066">
            <w:pPr>
              <w:pStyle w:val="a"/>
              <w:tabs>
                <w:tab w:val="left" w:pos="1890"/>
              </w:tabs>
              <w:ind w:left="427" w:right="0"/>
              <w:jc w:val="both"/>
              <w:rPr>
                <w:rFonts w:ascii="Arial" w:hAnsi="Arial" w:cs="Arial"/>
                <w:b/>
                <w:bCs/>
                <w:color w:val="auto"/>
                <w:sz w:val="18"/>
                <w:szCs w:val="18"/>
                <w:cs/>
                <w:lang w:eastAsia="en-US"/>
              </w:rPr>
            </w:pPr>
            <w:r w:rsidRPr="00563211">
              <w:rPr>
                <w:rFonts w:ascii="Arial" w:hAnsi="Arial" w:cs="Arial"/>
                <w:b/>
                <w:bCs/>
                <w:color w:val="auto"/>
                <w:sz w:val="18"/>
                <w:szCs w:val="18"/>
                <w:lang w:eastAsia="en-US"/>
              </w:rPr>
              <w:t>Purchases of goods and other services</w:t>
            </w:r>
          </w:p>
        </w:tc>
        <w:tc>
          <w:tcPr>
            <w:tcW w:w="1224" w:type="dxa"/>
            <w:tcBorders>
              <w:top w:val="single" w:sz="4" w:space="0" w:color="auto"/>
              <w:left w:val="nil"/>
              <w:right w:val="nil"/>
            </w:tcBorders>
            <w:shd w:val="clear" w:color="auto" w:fill="FAFAFA"/>
            <w:vAlign w:val="bottom"/>
          </w:tcPr>
          <w:p w14:paraId="0B7461C1"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0AD6D420"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vAlign w:val="bottom"/>
          </w:tcPr>
          <w:p w14:paraId="6E948D23"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53F77CC9"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2715003A" w14:textId="77777777" w:rsidTr="000F0066">
        <w:tc>
          <w:tcPr>
            <w:tcW w:w="4566" w:type="dxa"/>
            <w:vAlign w:val="bottom"/>
          </w:tcPr>
          <w:p w14:paraId="6057DF94" w14:textId="53C34ABF" w:rsidR="00D216FA" w:rsidRPr="00563211" w:rsidRDefault="00D216FA" w:rsidP="000F0066">
            <w:pPr>
              <w:pStyle w:val="a"/>
              <w:tabs>
                <w:tab w:val="left" w:pos="1890"/>
              </w:tabs>
              <w:ind w:left="427" w:right="0"/>
              <w:jc w:val="both"/>
              <w:rPr>
                <w:rFonts w:ascii="Arial" w:hAnsi="Arial" w:cs="Arial"/>
                <w:color w:val="auto"/>
                <w:sz w:val="18"/>
                <w:szCs w:val="18"/>
                <w:cs/>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pacing w:val="-4"/>
                <w:sz w:val="18"/>
                <w:szCs w:val="18"/>
                <w:lang w:eastAsia="en-US"/>
              </w:rPr>
              <w:t>related parties</w:t>
            </w:r>
          </w:p>
        </w:tc>
        <w:tc>
          <w:tcPr>
            <w:tcW w:w="1224" w:type="dxa"/>
            <w:tcBorders>
              <w:left w:val="nil"/>
              <w:bottom w:val="single" w:sz="4" w:space="0" w:color="auto"/>
              <w:right w:val="nil"/>
            </w:tcBorders>
            <w:shd w:val="clear" w:color="auto" w:fill="FAFAFA"/>
            <w:vAlign w:val="bottom"/>
          </w:tcPr>
          <w:p w14:paraId="262923C8" w14:textId="6CC344CB"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37,724,635</w:t>
            </w:r>
          </w:p>
        </w:tc>
        <w:tc>
          <w:tcPr>
            <w:tcW w:w="1225" w:type="dxa"/>
            <w:tcBorders>
              <w:left w:val="nil"/>
              <w:bottom w:val="single" w:sz="4" w:space="0" w:color="auto"/>
              <w:right w:val="nil"/>
            </w:tcBorders>
            <w:vAlign w:val="bottom"/>
          </w:tcPr>
          <w:p w14:paraId="134E8288" w14:textId="597AA0A1"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22,780,795</w:t>
            </w:r>
          </w:p>
        </w:tc>
        <w:tc>
          <w:tcPr>
            <w:tcW w:w="1225" w:type="dxa"/>
            <w:tcBorders>
              <w:left w:val="nil"/>
              <w:bottom w:val="single" w:sz="4" w:space="0" w:color="auto"/>
              <w:right w:val="nil"/>
            </w:tcBorders>
            <w:shd w:val="clear" w:color="auto" w:fill="FAFAFA"/>
            <w:vAlign w:val="bottom"/>
          </w:tcPr>
          <w:p w14:paraId="45F24AD6" w14:textId="7A7A8602"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325,809</w:t>
            </w:r>
          </w:p>
        </w:tc>
        <w:tc>
          <w:tcPr>
            <w:tcW w:w="1225" w:type="dxa"/>
            <w:tcBorders>
              <w:left w:val="nil"/>
              <w:bottom w:val="single" w:sz="4" w:space="0" w:color="auto"/>
              <w:right w:val="nil"/>
            </w:tcBorders>
            <w:vAlign w:val="bottom"/>
          </w:tcPr>
          <w:p w14:paraId="7B2DCCC1" w14:textId="24EE8121"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210,827</w:t>
            </w:r>
          </w:p>
        </w:tc>
      </w:tr>
      <w:tr w:rsidR="00D216FA" w:rsidRPr="00792A58" w14:paraId="219F2BF9" w14:textId="77777777" w:rsidTr="000F0066">
        <w:tc>
          <w:tcPr>
            <w:tcW w:w="4566" w:type="dxa"/>
            <w:vAlign w:val="bottom"/>
          </w:tcPr>
          <w:p w14:paraId="45C54E4D" w14:textId="0DA39AB6" w:rsidR="00D216FA" w:rsidRPr="00563211" w:rsidRDefault="00D216FA" w:rsidP="000F0066">
            <w:pPr>
              <w:pStyle w:val="a"/>
              <w:tabs>
                <w:tab w:val="left" w:pos="1890"/>
              </w:tabs>
              <w:ind w:left="427" w:right="0"/>
              <w:jc w:val="both"/>
              <w:rPr>
                <w:rFonts w:ascii="Arial" w:hAnsi="Arial" w:cs="Arial"/>
                <w:b/>
                <w:bCs/>
                <w:color w:val="auto"/>
                <w:sz w:val="18"/>
                <w:szCs w:val="18"/>
                <w:lang w:eastAsia="en-US"/>
              </w:rPr>
            </w:pPr>
            <w:r w:rsidRPr="00563211">
              <w:rPr>
                <w:rFonts w:ascii="Arial" w:hAnsi="Arial" w:cs="Arial"/>
                <w:b/>
                <w:bCs/>
                <w:color w:val="auto"/>
                <w:sz w:val="18"/>
                <w:szCs w:val="18"/>
                <w:lang w:eastAsia="en-US"/>
              </w:rPr>
              <w:t>Repair and maintenance services</w:t>
            </w:r>
          </w:p>
        </w:tc>
        <w:tc>
          <w:tcPr>
            <w:tcW w:w="1224" w:type="dxa"/>
            <w:tcBorders>
              <w:top w:val="single" w:sz="4" w:space="0" w:color="auto"/>
              <w:left w:val="nil"/>
              <w:right w:val="nil"/>
            </w:tcBorders>
            <w:shd w:val="clear" w:color="auto" w:fill="FAFAFA"/>
            <w:vAlign w:val="bottom"/>
          </w:tcPr>
          <w:p w14:paraId="3D59C307"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379BC254"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6D7AE1BC"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1E32E59B"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1E378377" w14:textId="77777777" w:rsidTr="000F0066">
        <w:tc>
          <w:tcPr>
            <w:tcW w:w="4566" w:type="dxa"/>
            <w:vAlign w:val="bottom"/>
          </w:tcPr>
          <w:p w14:paraId="4A122685" w14:textId="05C37812"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pacing w:val="-4"/>
                <w:sz w:val="18"/>
                <w:szCs w:val="18"/>
                <w:lang w:eastAsia="en-US"/>
              </w:rPr>
              <w:t>a related party</w:t>
            </w:r>
          </w:p>
        </w:tc>
        <w:tc>
          <w:tcPr>
            <w:tcW w:w="1224" w:type="dxa"/>
            <w:tcBorders>
              <w:left w:val="nil"/>
              <w:bottom w:val="single" w:sz="4" w:space="0" w:color="auto"/>
              <w:right w:val="nil"/>
            </w:tcBorders>
            <w:shd w:val="clear" w:color="auto" w:fill="FAFAFA"/>
            <w:vAlign w:val="bottom"/>
          </w:tcPr>
          <w:p w14:paraId="355C9662" w14:textId="4F87FAB6"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407,200</w:t>
            </w:r>
          </w:p>
        </w:tc>
        <w:tc>
          <w:tcPr>
            <w:tcW w:w="1225" w:type="dxa"/>
            <w:tcBorders>
              <w:left w:val="nil"/>
              <w:bottom w:val="single" w:sz="4" w:space="0" w:color="auto"/>
              <w:right w:val="nil"/>
            </w:tcBorders>
            <w:vAlign w:val="bottom"/>
          </w:tcPr>
          <w:p w14:paraId="3C01EDD1" w14:textId="1DB87DF1"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586,941</w:t>
            </w:r>
          </w:p>
        </w:tc>
        <w:tc>
          <w:tcPr>
            <w:tcW w:w="1225" w:type="dxa"/>
            <w:tcBorders>
              <w:left w:val="nil"/>
              <w:bottom w:val="single" w:sz="4" w:space="0" w:color="auto"/>
              <w:right w:val="nil"/>
            </w:tcBorders>
            <w:shd w:val="clear" w:color="auto" w:fill="FAFAFA"/>
            <w:vAlign w:val="bottom"/>
          </w:tcPr>
          <w:p w14:paraId="310D37F4" w14:textId="724F006C" w:rsidR="00D216FA" w:rsidRPr="00792A58" w:rsidRDefault="00F1439E" w:rsidP="000F0066">
            <w:pPr>
              <w:tabs>
                <w:tab w:val="decimal" w:pos="1008"/>
              </w:tabs>
              <w:ind w:right="-72"/>
              <w:rPr>
                <w:rFonts w:ascii="Arial" w:eastAsia="SimSun" w:hAnsi="Arial" w:cs="Arial"/>
                <w:snapToGrid w:val="0"/>
                <w:sz w:val="18"/>
                <w:szCs w:val="18"/>
                <w:lang w:eastAsia="zh-CN"/>
              </w:rPr>
            </w:pPr>
            <w:r w:rsidRPr="00F1439E">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63285AFD" w14:textId="65FE18F0"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 xml:space="preserve">-       </w:t>
            </w:r>
          </w:p>
        </w:tc>
      </w:tr>
      <w:tr w:rsidR="00D216FA" w:rsidRPr="00792A58" w14:paraId="5B5D8895" w14:textId="77777777" w:rsidTr="000F0066">
        <w:tc>
          <w:tcPr>
            <w:tcW w:w="4566" w:type="dxa"/>
            <w:vAlign w:val="bottom"/>
          </w:tcPr>
          <w:p w14:paraId="1D3DD7A0" w14:textId="7345B671" w:rsidR="00D216FA" w:rsidRPr="00563211" w:rsidRDefault="00D216FA" w:rsidP="000F0066">
            <w:pPr>
              <w:pStyle w:val="a"/>
              <w:tabs>
                <w:tab w:val="left" w:pos="1890"/>
              </w:tabs>
              <w:ind w:left="427" w:right="0"/>
              <w:jc w:val="both"/>
              <w:rPr>
                <w:rFonts w:ascii="Arial" w:hAnsi="Arial" w:cs="Arial"/>
                <w:b/>
                <w:bCs/>
                <w:color w:val="auto"/>
                <w:sz w:val="18"/>
                <w:szCs w:val="18"/>
                <w:lang w:eastAsia="en-US"/>
              </w:rPr>
            </w:pPr>
            <w:r w:rsidRPr="00563211">
              <w:rPr>
                <w:rFonts w:ascii="Arial" w:hAnsi="Arial" w:cs="Arial"/>
                <w:b/>
                <w:bCs/>
                <w:color w:val="auto"/>
                <w:sz w:val="18"/>
                <w:szCs w:val="18"/>
                <w:lang w:eastAsia="en-US"/>
              </w:rPr>
              <w:t>Building rental and services</w:t>
            </w:r>
          </w:p>
        </w:tc>
        <w:tc>
          <w:tcPr>
            <w:tcW w:w="1224" w:type="dxa"/>
            <w:tcBorders>
              <w:top w:val="single" w:sz="4" w:space="0" w:color="auto"/>
              <w:left w:val="nil"/>
              <w:right w:val="nil"/>
            </w:tcBorders>
            <w:shd w:val="clear" w:color="auto" w:fill="FAFAFA"/>
            <w:vAlign w:val="bottom"/>
          </w:tcPr>
          <w:p w14:paraId="6885C501"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6EE393D2"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2BAAE50A"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56216CF3"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72D54B57" w14:textId="77777777" w:rsidTr="000F0066">
        <w:tc>
          <w:tcPr>
            <w:tcW w:w="4566" w:type="dxa"/>
            <w:vAlign w:val="bottom"/>
          </w:tcPr>
          <w:p w14:paraId="1CB6A257" w14:textId="7869999F"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pacing w:val="-4"/>
                <w:sz w:val="18"/>
                <w:szCs w:val="18"/>
                <w:lang w:eastAsia="en-US"/>
              </w:rPr>
              <w:t>related parties</w:t>
            </w:r>
          </w:p>
        </w:tc>
        <w:tc>
          <w:tcPr>
            <w:tcW w:w="1224" w:type="dxa"/>
            <w:tcBorders>
              <w:left w:val="nil"/>
              <w:bottom w:val="single" w:sz="4" w:space="0" w:color="auto"/>
              <w:right w:val="nil"/>
            </w:tcBorders>
            <w:shd w:val="clear" w:color="auto" w:fill="FAFAFA"/>
            <w:vAlign w:val="bottom"/>
          </w:tcPr>
          <w:p w14:paraId="257EA253" w14:textId="300DEC10"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1,306,695</w:t>
            </w:r>
          </w:p>
        </w:tc>
        <w:tc>
          <w:tcPr>
            <w:tcW w:w="1225" w:type="dxa"/>
            <w:tcBorders>
              <w:left w:val="nil"/>
              <w:bottom w:val="single" w:sz="4" w:space="0" w:color="auto"/>
              <w:right w:val="nil"/>
            </w:tcBorders>
            <w:vAlign w:val="bottom"/>
          </w:tcPr>
          <w:p w14:paraId="0625FEE8" w14:textId="088B495D"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1,112,685</w:t>
            </w:r>
          </w:p>
        </w:tc>
        <w:tc>
          <w:tcPr>
            <w:tcW w:w="1225" w:type="dxa"/>
            <w:tcBorders>
              <w:left w:val="nil"/>
              <w:bottom w:val="single" w:sz="4" w:space="0" w:color="auto"/>
              <w:right w:val="nil"/>
            </w:tcBorders>
            <w:shd w:val="clear" w:color="auto" w:fill="FAFAFA"/>
            <w:vAlign w:val="bottom"/>
          </w:tcPr>
          <w:p w14:paraId="7AB0B8F5" w14:textId="48FE3DB5"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1,063,280</w:t>
            </w:r>
          </w:p>
        </w:tc>
        <w:tc>
          <w:tcPr>
            <w:tcW w:w="1225" w:type="dxa"/>
            <w:tcBorders>
              <w:left w:val="nil"/>
              <w:bottom w:val="single" w:sz="4" w:space="0" w:color="auto"/>
              <w:right w:val="nil"/>
            </w:tcBorders>
            <w:vAlign w:val="bottom"/>
          </w:tcPr>
          <w:p w14:paraId="68B4956C" w14:textId="539D6E73"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1,027,600</w:t>
            </w:r>
          </w:p>
        </w:tc>
      </w:tr>
      <w:tr w:rsidR="00D216FA" w:rsidRPr="00792A58" w14:paraId="59608A95" w14:textId="77777777" w:rsidTr="000F0066">
        <w:tc>
          <w:tcPr>
            <w:tcW w:w="4566" w:type="dxa"/>
            <w:vAlign w:val="bottom"/>
          </w:tcPr>
          <w:p w14:paraId="6AC45EE1" w14:textId="7F500358" w:rsidR="00D216FA" w:rsidRPr="00563211" w:rsidRDefault="00D216FA" w:rsidP="000F0066">
            <w:pPr>
              <w:pStyle w:val="a"/>
              <w:tabs>
                <w:tab w:val="left" w:pos="1890"/>
              </w:tabs>
              <w:ind w:left="427" w:right="0"/>
              <w:jc w:val="both"/>
              <w:rPr>
                <w:rFonts w:ascii="Arial" w:hAnsi="Arial" w:cs="Arial"/>
                <w:b/>
                <w:bCs/>
                <w:color w:val="auto"/>
                <w:sz w:val="18"/>
                <w:szCs w:val="18"/>
                <w:lang w:eastAsia="en-US"/>
              </w:rPr>
            </w:pPr>
            <w:r w:rsidRPr="00563211">
              <w:rPr>
                <w:rFonts w:ascii="Arial" w:hAnsi="Arial" w:cs="Arial"/>
                <w:b/>
                <w:bCs/>
                <w:color w:val="auto"/>
                <w:sz w:val="18"/>
                <w:szCs w:val="18"/>
                <w:lang w:eastAsia="en-US"/>
              </w:rPr>
              <w:t>Fuel management services</w:t>
            </w:r>
          </w:p>
        </w:tc>
        <w:tc>
          <w:tcPr>
            <w:tcW w:w="1224" w:type="dxa"/>
            <w:tcBorders>
              <w:top w:val="single" w:sz="4" w:space="0" w:color="auto"/>
              <w:left w:val="nil"/>
              <w:right w:val="nil"/>
            </w:tcBorders>
            <w:shd w:val="clear" w:color="auto" w:fill="FAFAFA"/>
            <w:vAlign w:val="bottom"/>
          </w:tcPr>
          <w:p w14:paraId="0A78DBB2"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5990FC2D"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2A273340"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3CE5DD1E"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44179154" w14:textId="77777777" w:rsidTr="000F0066">
        <w:tc>
          <w:tcPr>
            <w:tcW w:w="4566" w:type="dxa"/>
            <w:vAlign w:val="bottom"/>
          </w:tcPr>
          <w:p w14:paraId="0D239E60" w14:textId="7430EF6B"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pacing w:val="-4"/>
                <w:sz w:val="18"/>
                <w:szCs w:val="18"/>
                <w:lang w:eastAsia="en-US"/>
              </w:rPr>
              <w:t>a related party</w:t>
            </w:r>
          </w:p>
        </w:tc>
        <w:tc>
          <w:tcPr>
            <w:tcW w:w="1224" w:type="dxa"/>
            <w:tcBorders>
              <w:left w:val="nil"/>
              <w:bottom w:val="single" w:sz="4" w:space="0" w:color="auto"/>
              <w:right w:val="nil"/>
            </w:tcBorders>
            <w:shd w:val="clear" w:color="auto" w:fill="FAFAFA"/>
            <w:vAlign w:val="bottom"/>
          </w:tcPr>
          <w:p w14:paraId="2A7F821F" w14:textId="13195384"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122,056,936</w:t>
            </w:r>
          </w:p>
        </w:tc>
        <w:tc>
          <w:tcPr>
            <w:tcW w:w="1225" w:type="dxa"/>
            <w:tcBorders>
              <w:left w:val="nil"/>
              <w:bottom w:val="single" w:sz="4" w:space="0" w:color="auto"/>
              <w:right w:val="nil"/>
            </w:tcBorders>
            <w:vAlign w:val="bottom"/>
          </w:tcPr>
          <w:p w14:paraId="78AFB068" w14:textId="6AE9707B"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122,193,819</w:t>
            </w:r>
          </w:p>
        </w:tc>
        <w:tc>
          <w:tcPr>
            <w:tcW w:w="1225" w:type="dxa"/>
            <w:tcBorders>
              <w:left w:val="nil"/>
              <w:bottom w:val="single" w:sz="4" w:space="0" w:color="auto"/>
              <w:right w:val="nil"/>
            </w:tcBorders>
            <w:shd w:val="clear" w:color="auto" w:fill="FAFAFA"/>
            <w:vAlign w:val="bottom"/>
          </w:tcPr>
          <w:p w14:paraId="070F7B1F" w14:textId="37825B70"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77F3191E" w14:textId="5FED3377"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5A81A9DB" w14:textId="77777777" w:rsidTr="000F0066">
        <w:tc>
          <w:tcPr>
            <w:tcW w:w="4566" w:type="dxa"/>
            <w:vAlign w:val="bottom"/>
          </w:tcPr>
          <w:p w14:paraId="1AF3A764" w14:textId="6D2E32C2"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b/>
                <w:bCs/>
                <w:color w:val="auto"/>
                <w:sz w:val="18"/>
                <w:szCs w:val="18"/>
                <w:lang w:eastAsia="en-US"/>
              </w:rPr>
              <w:t xml:space="preserve">Interest expense </w:t>
            </w:r>
            <w:r w:rsidRPr="00563211">
              <w:rPr>
                <w:rFonts w:ascii="Arial" w:hAnsi="Arial" w:cs="Arial"/>
                <w:color w:val="auto"/>
                <w:sz w:val="18"/>
                <w:szCs w:val="18"/>
                <w:lang w:eastAsia="en-US"/>
              </w:rPr>
              <w:t>(Note 3</w:t>
            </w:r>
            <w:r w:rsidR="00914156" w:rsidRPr="00563211">
              <w:rPr>
                <w:rFonts w:ascii="Arial" w:hAnsi="Arial" w:cs="Arial"/>
                <w:color w:val="auto"/>
                <w:sz w:val="18"/>
                <w:szCs w:val="18"/>
                <w:lang w:eastAsia="en-US"/>
              </w:rPr>
              <w:t>9</w:t>
            </w:r>
            <w:r w:rsidRPr="00563211">
              <w:rPr>
                <w:rFonts w:ascii="Arial" w:hAnsi="Arial" w:cs="Arial"/>
                <w:color w:val="auto"/>
                <w:sz w:val="18"/>
                <w:szCs w:val="18"/>
                <w:lang w:eastAsia="en-US"/>
              </w:rPr>
              <w:t>)</w:t>
            </w:r>
          </w:p>
        </w:tc>
        <w:tc>
          <w:tcPr>
            <w:tcW w:w="1224" w:type="dxa"/>
            <w:tcBorders>
              <w:top w:val="single" w:sz="4" w:space="0" w:color="auto"/>
              <w:left w:val="nil"/>
              <w:right w:val="nil"/>
            </w:tcBorders>
            <w:shd w:val="clear" w:color="auto" w:fill="FAFAFA"/>
            <w:vAlign w:val="bottom"/>
          </w:tcPr>
          <w:p w14:paraId="10697A47"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3984AC31"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31CEA8B2" w14:textId="77777777" w:rsidR="00D216FA" w:rsidRPr="00792A58" w:rsidRDefault="00D216FA" w:rsidP="000F0066">
            <w:pPr>
              <w:tabs>
                <w:tab w:val="decimal" w:pos="1008"/>
              </w:tabs>
              <w:ind w:right="-72"/>
              <w:rPr>
                <w:rFonts w:ascii="Arial" w:hAnsi="Arial" w:cs="Arial"/>
                <w:sz w:val="18"/>
                <w:szCs w:val="18"/>
              </w:rPr>
            </w:pPr>
          </w:p>
        </w:tc>
        <w:tc>
          <w:tcPr>
            <w:tcW w:w="1225" w:type="dxa"/>
            <w:tcBorders>
              <w:top w:val="single" w:sz="4" w:space="0" w:color="auto"/>
              <w:left w:val="nil"/>
              <w:right w:val="nil"/>
            </w:tcBorders>
            <w:vAlign w:val="bottom"/>
          </w:tcPr>
          <w:p w14:paraId="602A86C9"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r>
      <w:tr w:rsidR="00D216FA" w:rsidRPr="00792A58" w14:paraId="5F44FE40" w14:textId="77777777" w:rsidTr="000F0066">
        <w:tc>
          <w:tcPr>
            <w:tcW w:w="4566" w:type="dxa"/>
            <w:vAlign w:val="bottom"/>
          </w:tcPr>
          <w:p w14:paraId="3F8274C2" w14:textId="30D09900"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pacing w:val="-4"/>
                <w:sz w:val="18"/>
                <w:szCs w:val="18"/>
                <w:lang w:eastAsia="en-US"/>
              </w:rPr>
              <w:t>a related party</w:t>
            </w:r>
          </w:p>
        </w:tc>
        <w:tc>
          <w:tcPr>
            <w:tcW w:w="1224" w:type="dxa"/>
            <w:tcBorders>
              <w:left w:val="nil"/>
              <w:bottom w:val="single" w:sz="4" w:space="0" w:color="auto"/>
              <w:right w:val="nil"/>
            </w:tcBorders>
            <w:shd w:val="clear" w:color="auto" w:fill="FAFAFA"/>
            <w:vAlign w:val="bottom"/>
          </w:tcPr>
          <w:p w14:paraId="0AC60335" w14:textId="4B3DA9DC"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6975BBBA" w14:textId="7790AB86"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shd w:val="clear" w:color="auto" w:fill="FAFAFA"/>
            <w:vAlign w:val="bottom"/>
          </w:tcPr>
          <w:p w14:paraId="64AFC69B" w14:textId="3EC78DB3" w:rsidR="00D216FA" w:rsidRPr="00792A58" w:rsidRDefault="00D216FA" w:rsidP="000F0066">
            <w:pPr>
              <w:tabs>
                <w:tab w:val="decimal" w:pos="1008"/>
              </w:tabs>
              <w:ind w:right="-72"/>
              <w:rPr>
                <w:rFonts w:ascii="Arial" w:hAnsi="Arial" w:cs="Arial"/>
                <w:sz w:val="18"/>
                <w:szCs w:val="18"/>
              </w:rPr>
            </w:pPr>
            <w:r w:rsidRPr="00792A58">
              <w:rPr>
                <w:rFonts w:ascii="Arial" w:hAnsi="Arial" w:cs="Arial"/>
                <w:sz w:val="18"/>
                <w:szCs w:val="18"/>
              </w:rPr>
              <w:t>161,22</w:t>
            </w:r>
            <w:r w:rsidR="00BB74CC" w:rsidRPr="00792A58">
              <w:rPr>
                <w:rFonts w:ascii="Arial" w:hAnsi="Arial" w:cs="Arial"/>
                <w:sz w:val="18"/>
                <w:szCs w:val="18"/>
              </w:rPr>
              <w:t>8</w:t>
            </w:r>
          </w:p>
        </w:tc>
        <w:tc>
          <w:tcPr>
            <w:tcW w:w="1225" w:type="dxa"/>
            <w:tcBorders>
              <w:left w:val="nil"/>
              <w:bottom w:val="single" w:sz="4" w:space="0" w:color="auto"/>
              <w:right w:val="nil"/>
            </w:tcBorders>
            <w:vAlign w:val="bottom"/>
          </w:tcPr>
          <w:p w14:paraId="466301B3" w14:textId="011B9651"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34,739</w:t>
            </w:r>
          </w:p>
        </w:tc>
      </w:tr>
      <w:tr w:rsidR="00D216FA" w:rsidRPr="00792A58" w14:paraId="74C2ED4A" w14:textId="77777777" w:rsidTr="000F0066">
        <w:tc>
          <w:tcPr>
            <w:tcW w:w="4566" w:type="dxa"/>
            <w:vAlign w:val="bottom"/>
          </w:tcPr>
          <w:p w14:paraId="3D7CA988" w14:textId="4E41CEB4" w:rsidR="00D216FA" w:rsidRPr="00563211" w:rsidRDefault="00D216FA" w:rsidP="000F0066">
            <w:pPr>
              <w:pStyle w:val="a"/>
              <w:tabs>
                <w:tab w:val="left" w:pos="1890"/>
              </w:tabs>
              <w:ind w:left="427" w:right="0"/>
              <w:jc w:val="both"/>
              <w:rPr>
                <w:rFonts w:ascii="Arial" w:hAnsi="Arial" w:cs="Arial"/>
                <w:b/>
                <w:bCs/>
                <w:color w:val="auto"/>
                <w:sz w:val="18"/>
                <w:szCs w:val="18"/>
                <w:lang w:eastAsia="en-US"/>
              </w:rPr>
            </w:pPr>
            <w:r w:rsidRPr="00563211">
              <w:rPr>
                <w:rFonts w:ascii="Arial" w:hAnsi="Arial" w:cs="Arial"/>
                <w:b/>
                <w:bCs/>
                <w:color w:val="auto"/>
                <w:sz w:val="18"/>
                <w:szCs w:val="18"/>
                <w:lang w:eastAsia="en-US"/>
              </w:rPr>
              <w:t>Rental expenses</w:t>
            </w:r>
          </w:p>
        </w:tc>
        <w:tc>
          <w:tcPr>
            <w:tcW w:w="1224" w:type="dxa"/>
            <w:tcBorders>
              <w:top w:val="single" w:sz="4" w:space="0" w:color="auto"/>
              <w:left w:val="nil"/>
              <w:right w:val="nil"/>
            </w:tcBorders>
            <w:shd w:val="clear" w:color="auto" w:fill="FAFAFA"/>
            <w:vAlign w:val="bottom"/>
          </w:tcPr>
          <w:p w14:paraId="7280A796"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4CAA15E2"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34166AA0"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5B0548B3"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4EDDE512" w14:textId="77777777" w:rsidTr="000F0066">
        <w:tc>
          <w:tcPr>
            <w:tcW w:w="4566" w:type="dxa"/>
            <w:vAlign w:val="bottom"/>
          </w:tcPr>
          <w:p w14:paraId="1207F04A" w14:textId="1C77BCDB"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pacing w:val="-4"/>
                <w:sz w:val="18"/>
                <w:szCs w:val="18"/>
                <w:lang w:eastAsia="en-US"/>
              </w:rPr>
              <w:t>a related party</w:t>
            </w:r>
          </w:p>
        </w:tc>
        <w:tc>
          <w:tcPr>
            <w:tcW w:w="1224" w:type="dxa"/>
            <w:tcBorders>
              <w:left w:val="nil"/>
              <w:right w:val="nil"/>
            </w:tcBorders>
            <w:shd w:val="clear" w:color="auto" w:fill="FAFAFA"/>
            <w:vAlign w:val="bottom"/>
          </w:tcPr>
          <w:p w14:paraId="559A024D" w14:textId="40CA599A"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372,464</w:t>
            </w:r>
          </w:p>
        </w:tc>
        <w:tc>
          <w:tcPr>
            <w:tcW w:w="1225" w:type="dxa"/>
            <w:tcBorders>
              <w:left w:val="nil"/>
              <w:right w:val="nil"/>
            </w:tcBorders>
            <w:vAlign w:val="bottom"/>
          </w:tcPr>
          <w:p w14:paraId="10571F63" w14:textId="7F023E76"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372,465</w:t>
            </w:r>
          </w:p>
        </w:tc>
        <w:tc>
          <w:tcPr>
            <w:tcW w:w="1225" w:type="dxa"/>
            <w:tcBorders>
              <w:left w:val="nil"/>
              <w:right w:val="nil"/>
            </w:tcBorders>
            <w:shd w:val="clear" w:color="auto" w:fill="FAFAFA"/>
            <w:vAlign w:val="bottom"/>
          </w:tcPr>
          <w:p w14:paraId="795BE384" w14:textId="481C65C9"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right w:val="nil"/>
            </w:tcBorders>
            <w:vAlign w:val="bottom"/>
          </w:tcPr>
          <w:p w14:paraId="553434E4" w14:textId="49FB2C9B"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34FFE0BD" w14:textId="77777777" w:rsidTr="000F0066">
        <w:tc>
          <w:tcPr>
            <w:tcW w:w="4566" w:type="dxa"/>
            <w:vAlign w:val="bottom"/>
          </w:tcPr>
          <w:p w14:paraId="1AF1B4C4" w14:textId="672591C5" w:rsidR="00D216FA" w:rsidRPr="00563211" w:rsidRDefault="00D216FA" w:rsidP="000F0066">
            <w:pPr>
              <w:pStyle w:val="a"/>
              <w:tabs>
                <w:tab w:val="left" w:pos="1890"/>
              </w:tabs>
              <w:ind w:left="427" w:right="0"/>
              <w:jc w:val="both"/>
              <w:rPr>
                <w:rFonts w:ascii="Arial" w:hAnsi="Arial" w:cs="Arial"/>
                <w:color w:val="auto"/>
                <w:sz w:val="18"/>
                <w:szCs w:val="18"/>
                <w:lang w:eastAsia="en-US"/>
              </w:rPr>
            </w:pPr>
            <w:r w:rsidRPr="00563211">
              <w:rPr>
                <w:rFonts w:ascii="Arial" w:hAnsi="Arial" w:cs="Arial"/>
                <w:color w:val="auto"/>
                <w:sz w:val="18"/>
                <w:szCs w:val="18"/>
                <w:lang w:eastAsia="en-US"/>
              </w:rPr>
              <w:t xml:space="preserve">   </w:t>
            </w:r>
            <w:r w:rsidR="003F5B03" w:rsidRPr="00563211">
              <w:rPr>
                <w:rFonts w:ascii="Arial" w:hAnsi="Arial" w:cs="Arial"/>
                <w:color w:val="auto"/>
                <w:sz w:val="18"/>
                <w:szCs w:val="18"/>
                <w:lang w:eastAsia="en-US"/>
              </w:rPr>
              <w:t xml:space="preserve">a </w:t>
            </w:r>
            <w:r w:rsidRPr="00563211">
              <w:rPr>
                <w:rFonts w:ascii="Arial" w:hAnsi="Arial" w:cs="Arial"/>
                <w:color w:val="auto"/>
                <w:sz w:val="18"/>
                <w:szCs w:val="18"/>
                <w:lang w:eastAsia="en-US"/>
              </w:rPr>
              <w:t>related person</w:t>
            </w:r>
          </w:p>
        </w:tc>
        <w:tc>
          <w:tcPr>
            <w:tcW w:w="1224" w:type="dxa"/>
            <w:tcBorders>
              <w:left w:val="nil"/>
              <w:bottom w:val="single" w:sz="4" w:space="0" w:color="auto"/>
              <w:right w:val="nil"/>
            </w:tcBorders>
            <w:shd w:val="clear" w:color="auto" w:fill="FAFAFA"/>
            <w:vAlign w:val="bottom"/>
          </w:tcPr>
          <w:p w14:paraId="45B08FDB" w14:textId="2DDC512C"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129,233</w:t>
            </w:r>
          </w:p>
        </w:tc>
        <w:tc>
          <w:tcPr>
            <w:tcW w:w="1225" w:type="dxa"/>
            <w:tcBorders>
              <w:left w:val="nil"/>
              <w:bottom w:val="single" w:sz="4" w:space="0" w:color="auto"/>
              <w:right w:val="nil"/>
            </w:tcBorders>
            <w:vAlign w:val="bottom"/>
          </w:tcPr>
          <w:p w14:paraId="218B976E" w14:textId="10FDFB13"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96,659</w:t>
            </w:r>
          </w:p>
        </w:tc>
        <w:tc>
          <w:tcPr>
            <w:tcW w:w="1225" w:type="dxa"/>
            <w:tcBorders>
              <w:left w:val="nil"/>
              <w:bottom w:val="single" w:sz="4" w:space="0" w:color="auto"/>
              <w:right w:val="nil"/>
            </w:tcBorders>
            <w:shd w:val="clear" w:color="auto" w:fill="FAFAFA"/>
            <w:vAlign w:val="bottom"/>
          </w:tcPr>
          <w:p w14:paraId="033D2CC2" w14:textId="0479B45A"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5CEAC120" w14:textId="2EA48340"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405C8346" w14:textId="77777777" w:rsidTr="000F0066">
        <w:tc>
          <w:tcPr>
            <w:tcW w:w="4566" w:type="dxa"/>
            <w:vAlign w:val="bottom"/>
          </w:tcPr>
          <w:p w14:paraId="54EA92CA" w14:textId="77777777" w:rsidR="00D216FA" w:rsidRPr="00792A58" w:rsidRDefault="00D216FA" w:rsidP="000F0066">
            <w:pPr>
              <w:pStyle w:val="a"/>
              <w:tabs>
                <w:tab w:val="left" w:pos="1890"/>
              </w:tabs>
              <w:ind w:left="427" w:right="0"/>
              <w:jc w:val="both"/>
              <w:rPr>
                <w:rFonts w:ascii="Arial" w:hAnsi="Arial" w:cs="Arial"/>
                <w:color w:val="auto"/>
                <w:sz w:val="18"/>
                <w:szCs w:val="18"/>
                <w:lang w:eastAsia="en-US"/>
              </w:rPr>
            </w:pPr>
          </w:p>
        </w:tc>
        <w:tc>
          <w:tcPr>
            <w:tcW w:w="1224" w:type="dxa"/>
            <w:tcBorders>
              <w:top w:val="single" w:sz="4" w:space="0" w:color="auto"/>
              <w:left w:val="nil"/>
              <w:right w:val="nil"/>
            </w:tcBorders>
            <w:shd w:val="clear" w:color="auto" w:fill="FAFAFA"/>
            <w:vAlign w:val="bottom"/>
          </w:tcPr>
          <w:p w14:paraId="460E20E8"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27112FBC"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596115C3"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7C8CCB34"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5D82B118" w14:textId="77777777" w:rsidTr="000F0066">
        <w:tc>
          <w:tcPr>
            <w:tcW w:w="4566" w:type="dxa"/>
            <w:vAlign w:val="bottom"/>
          </w:tcPr>
          <w:p w14:paraId="5EF3C409" w14:textId="77777777" w:rsidR="00D216FA" w:rsidRPr="00792A58" w:rsidRDefault="00D216FA" w:rsidP="000F0066">
            <w:pPr>
              <w:pStyle w:val="a"/>
              <w:tabs>
                <w:tab w:val="left" w:pos="1890"/>
              </w:tabs>
              <w:ind w:left="427" w:right="0"/>
              <w:jc w:val="both"/>
              <w:rPr>
                <w:rFonts w:ascii="Arial" w:hAnsi="Arial" w:cs="Arial"/>
                <w:color w:val="auto"/>
                <w:sz w:val="18"/>
                <w:szCs w:val="18"/>
                <w:lang w:eastAsia="en-US"/>
              </w:rPr>
            </w:pPr>
          </w:p>
        </w:tc>
        <w:tc>
          <w:tcPr>
            <w:tcW w:w="1224" w:type="dxa"/>
            <w:tcBorders>
              <w:left w:val="nil"/>
              <w:bottom w:val="single" w:sz="4" w:space="0" w:color="auto"/>
              <w:right w:val="nil"/>
            </w:tcBorders>
            <w:shd w:val="clear" w:color="auto" w:fill="FAFAFA"/>
            <w:vAlign w:val="bottom"/>
          </w:tcPr>
          <w:p w14:paraId="48B4763E" w14:textId="579E8FBC" w:rsidR="00D216FA" w:rsidRPr="00792A58" w:rsidRDefault="00D216FA"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501,69</w:t>
            </w:r>
            <w:r w:rsidR="00914156" w:rsidRPr="00792A58">
              <w:rPr>
                <w:rFonts w:ascii="Arial" w:eastAsia="SimSun" w:hAnsi="Arial" w:cs="Arial"/>
                <w:snapToGrid w:val="0"/>
                <w:sz w:val="18"/>
                <w:szCs w:val="18"/>
                <w:lang w:eastAsia="zh-CN"/>
              </w:rPr>
              <w:t>7</w:t>
            </w:r>
          </w:p>
        </w:tc>
        <w:tc>
          <w:tcPr>
            <w:tcW w:w="1225" w:type="dxa"/>
            <w:tcBorders>
              <w:left w:val="nil"/>
              <w:bottom w:val="single" w:sz="4" w:space="0" w:color="auto"/>
              <w:right w:val="nil"/>
            </w:tcBorders>
            <w:vAlign w:val="bottom"/>
          </w:tcPr>
          <w:p w14:paraId="4E2914B8" w14:textId="5F86EFC9"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469,124</w:t>
            </w:r>
          </w:p>
        </w:tc>
        <w:tc>
          <w:tcPr>
            <w:tcW w:w="1225" w:type="dxa"/>
            <w:tcBorders>
              <w:left w:val="nil"/>
              <w:bottom w:val="single" w:sz="4" w:space="0" w:color="auto"/>
              <w:right w:val="nil"/>
            </w:tcBorders>
            <w:shd w:val="clear" w:color="auto" w:fill="FAFAFA"/>
            <w:vAlign w:val="bottom"/>
          </w:tcPr>
          <w:p w14:paraId="190CBBC6" w14:textId="4C089C7D"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5" w:type="dxa"/>
            <w:tcBorders>
              <w:left w:val="nil"/>
              <w:bottom w:val="single" w:sz="4" w:space="0" w:color="auto"/>
              <w:right w:val="nil"/>
            </w:tcBorders>
            <w:vAlign w:val="bottom"/>
          </w:tcPr>
          <w:p w14:paraId="188C681C" w14:textId="13B79BE2"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32A36C47" w14:textId="77777777" w:rsidTr="000F0066">
        <w:tc>
          <w:tcPr>
            <w:tcW w:w="4566" w:type="dxa"/>
            <w:vAlign w:val="bottom"/>
          </w:tcPr>
          <w:p w14:paraId="056B02B7" w14:textId="0C1C8142" w:rsidR="00D216FA" w:rsidRPr="00792A58" w:rsidRDefault="00D216FA" w:rsidP="000F0066">
            <w:pPr>
              <w:pStyle w:val="a"/>
              <w:tabs>
                <w:tab w:val="left" w:pos="1890"/>
              </w:tabs>
              <w:ind w:left="427" w:right="0"/>
              <w:jc w:val="both"/>
              <w:rPr>
                <w:rFonts w:ascii="Arial" w:hAnsi="Arial" w:cs="Arial"/>
                <w:b/>
                <w:bCs/>
                <w:color w:val="auto"/>
                <w:sz w:val="18"/>
                <w:szCs w:val="18"/>
                <w:lang w:eastAsia="en-US"/>
              </w:rPr>
            </w:pPr>
            <w:r w:rsidRPr="00792A58">
              <w:rPr>
                <w:rFonts w:ascii="Arial" w:hAnsi="Arial" w:cs="Arial"/>
                <w:b/>
                <w:bCs/>
                <w:color w:val="auto"/>
                <w:sz w:val="18"/>
                <w:szCs w:val="18"/>
                <w:lang w:eastAsia="en-US"/>
              </w:rPr>
              <w:t>Directors and management remuneration</w:t>
            </w:r>
          </w:p>
        </w:tc>
        <w:tc>
          <w:tcPr>
            <w:tcW w:w="1224" w:type="dxa"/>
            <w:tcBorders>
              <w:top w:val="single" w:sz="4" w:space="0" w:color="auto"/>
              <w:left w:val="nil"/>
              <w:right w:val="nil"/>
            </w:tcBorders>
            <w:shd w:val="clear" w:color="auto" w:fill="FAFAFA"/>
            <w:vAlign w:val="bottom"/>
          </w:tcPr>
          <w:p w14:paraId="7553C99E" w14:textId="77777777" w:rsidR="00D216FA" w:rsidRPr="00792A58" w:rsidRDefault="00D216FA" w:rsidP="000F0066">
            <w:pPr>
              <w:tabs>
                <w:tab w:val="decimal" w:pos="1008"/>
              </w:tabs>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vAlign w:val="bottom"/>
          </w:tcPr>
          <w:p w14:paraId="2A6AB9DF"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5B696312"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750A992E"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3F6447C6" w14:textId="77777777" w:rsidTr="000F0066">
        <w:tc>
          <w:tcPr>
            <w:tcW w:w="4566" w:type="dxa"/>
            <w:vAlign w:val="bottom"/>
          </w:tcPr>
          <w:p w14:paraId="70C142E5" w14:textId="449D185F" w:rsidR="00D216FA" w:rsidRPr="00792A58" w:rsidRDefault="00D216FA" w:rsidP="000F0066">
            <w:pPr>
              <w:pStyle w:val="a"/>
              <w:tabs>
                <w:tab w:val="left" w:pos="1890"/>
              </w:tabs>
              <w:ind w:left="427" w:right="0"/>
              <w:jc w:val="both"/>
              <w:rPr>
                <w:rFonts w:ascii="Arial" w:hAnsi="Arial" w:cs="Arial"/>
                <w:color w:val="auto"/>
                <w:sz w:val="18"/>
                <w:szCs w:val="18"/>
                <w:lang w:eastAsia="en-US"/>
              </w:rPr>
            </w:pPr>
            <w:r w:rsidRPr="00792A58">
              <w:rPr>
                <w:rFonts w:ascii="Arial" w:hAnsi="Arial" w:cs="Arial"/>
                <w:color w:val="auto"/>
                <w:sz w:val="18"/>
                <w:szCs w:val="18"/>
                <w:lang w:eastAsia="en-US"/>
              </w:rPr>
              <w:t xml:space="preserve">   </w:t>
            </w:r>
            <w:r w:rsidR="002A7C61" w:rsidRPr="00792A58">
              <w:rPr>
                <w:rFonts w:ascii="Arial" w:hAnsi="Arial" w:cs="Arial"/>
                <w:color w:val="auto"/>
                <w:sz w:val="18"/>
                <w:szCs w:val="18"/>
                <w:lang w:eastAsia="en-US"/>
              </w:rPr>
              <w:t>S</w:t>
            </w:r>
            <w:r w:rsidRPr="00792A58">
              <w:rPr>
                <w:rFonts w:ascii="Arial" w:hAnsi="Arial" w:cs="Arial"/>
                <w:color w:val="auto"/>
                <w:sz w:val="18"/>
                <w:szCs w:val="18"/>
                <w:lang w:eastAsia="en-US"/>
              </w:rPr>
              <w:t>hort-term employee benefits</w:t>
            </w:r>
          </w:p>
        </w:tc>
        <w:tc>
          <w:tcPr>
            <w:tcW w:w="1224" w:type="dxa"/>
            <w:tcBorders>
              <w:left w:val="nil"/>
              <w:right w:val="nil"/>
            </w:tcBorders>
            <w:shd w:val="clear" w:color="auto" w:fill="FAFAFA"/>
            <w:vAlign w:val="bottom"/>
          </w:tcPr>
          <w:p w14:paraId="41305180" w14:textId="13D9C496" w:rsidR="00D216FA" w:rsidRPr="00792A58" w:rsidRDefault="003F5B03" w:rsidP="000F0066">
            <w:pPr>
              <w:tabs>
                <w:tab w:val="decimal" w:pos="1008"/>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4</w:t>
            </w:r>
            <w:r w:rsidR="00D216FA" w:rsidRPr="00792A58">
              <w:rPr>
                <w:rFonts w:ascii="Arial" w:eastAsia="SimSun" w:hAnsi="Arial" w:cs="Arial"/>
                <w:snapToGrid w:val="0"/>
                <w:sz w:val="18"/>
                <w:szCs w:val="18"/>
                <w:lang w:eastAsia="zh-CN"/>
              </w:rPr>
              <w:t>6,878,027</w:t>
            </w:r>
          </w:p>
        </w:tc>
        <w:tc>
          <w:tcPr>
            <w:tcW w:w="1225" w:type="dxa"/>
            <w:tcBorders>
              <w:left w:val="nil"/>
              <w:right w:val="nil"/>
            </w:tcBorders>
            <w:vAlign w:val="bottom"/>
          </w:tcPr>
          <w:p w14:paraId="75B378EF" w14:textId="4CA7F574"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48,653,150</w:t>
            </w:r>
          </w:p>
        </w:tc>
        <w:tc>
          <w:tcPr>
            <w:tcW w:w="1225" w:type="dxa"/>
            <w:tcBorders>
              <w:left w:val="nil"/>
              <w:right w:val="nil"/>
            </w:tcBorders>
            <w:shd w:val="clear" w:color="auto" w:fill="FAFAFA"/>
            <w:vAlign w:val="bottom"/>
          </w:tcPr>
          <w:p w14:paraId="01335613" w14:textId="595BDF75"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31,735,742</w:t>
            </w:r>
          </w:p>
        </w:tc>
        <w:tc>
          <w:tcPr>
            <w:tcW w:w="1225" w:type="dxa"/>
            <w:tcBorders>
              <w:left w:val="nil"/>
              <w:right w:val="nil"/>
            </w:tcBorders>
            <w:vAlign w:val="bottom"/>
          </w:tcPr>
          <w:p w14:paraId="2979C416" w14:textId="10A47107"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29,594,913</w:t>
            </w:r>
          </w:p>
        </w:tc>
      </w:tr>
      <w:tr w:rsidR="00D216FA" w:rsidRPr="00792A58" w14:paraId="22870679" w14:textId="77777777" w:rsidTr="000F0066">
        <w:tc>
          <w:tcPr>
            <w:tcW w:w="4566" w:type="dxa"/>
            <w:vAlign w:val="bottom"/>
          </w:tcPr>
          <w:p w14:paraId="28AE1DEB" w14:textId="3B0BA6F4" w:rsidR="00D216FA" w:rsidRPr="00792A58" w:rsidRDefault="00D216FA" w:rsidP="000F0066">
            <w:pPr>
              <w:pStyle w:val="a"/>
              <w:tabs>
                <w:tab w:val="left" w:pos="1890"/>
              </w:tabs>
              <w:ind w:left="427" w:right="0"/>
              <w:jc w:val="both"/>
              <w:rPr>
                <w:rFonts w:ascii="Arial" w:hAnsi="Arial" w:cs="Arial"/>
                <w:color w:val="auto"/>
                <w:sz w:val="18"/>
                <w:szCs w:val="18"/>
                <w:lang w:eastAsia="en-US"/>
              </w:rPr>
            </w:pPr>
            <w:r w:rsidRPr="00792A58">
              <w:rPr>
                <w:rFonts w:ascii="Arial" w:hAnsi="Arial" w:cs="Arial"/>
                <w:color w:val="auto"/>
                <w:sz w:val="18"/>
                <w:szCs w:val="18"/>
                <w:lang w:eastAsia="en-US"/>
              </w:rPr>
              <w:t xml:space="preserve">   </w:t>
            </w:r>
            <w:r w:rsidR="002A7C61" w:rsidRPr="00792A58">
              <w:rPr>
                <w:rFonts w:ascii="Arial" w:hAnsi="Arial" w:cs="Arial"/>
                <w:color w:val="auto"/>
                <w:sz w:val="18"/>
                <w:szCs w:val="18"/>
                <w:lang w:eastAsia="en-US"/>
              </w:rPr>
              <w:t>P</w:t>
            </w:r>
            <w:r w:rsidRPr="00792A58">
              <w:rPr>
                <w:rFonts w:ascii="Arial" w:hAnsi="Arial" w:cs="Arial"/>
                <w:color w:val="auto"/>
                <w:sz w:val="18"/>
                <w:szCs w:val="18"/>
                <w:lang w:eastAsia="en-US"/>
              </w:rPr>
              <w:t>ost-employment benefits</w:t>
            </w:r>
          </w:p>
        </w:tc>
        <w:tc>
          <w:tcPr>
            <w:tcW w:w="1224" w:type="dxa"/>
            <w:tcBorders>
              <w:left w:val="nil"/>
              <w:bottom w:val="single" w:sz="4" w:space="0" w:color="auto"/>
              <w:right w:val="nil"/>
            </w:tcBorders>
            <w:shd w:val="clear" w:color="auto" w:fill="FAFAFA"/>
            <w:vAlign w:val="bottom"/>
          </w:tcPr>
          <w:p w14:paraId="3ABE8CF3" w14:textId="5A6F055B" w:rsidR="00D216FA" w:rsidRPr="00951776" w:rsidRDefault="00FF0B11" w:rsidP="000F0066">
            <w:pPr>
              <w:tabs>
                <w:tab w:val="decimal" w:pos="1008"/>
              </w:tabs>
              <w:ind w:right="-72"/>
              <w:rPr>
                <w:rFonts w:ascii="Arial" w:eastAsia="SimSun" w:hAnsi="Arial" w:cs="Arial"/>
                <w:snapToGrid w:val="0"/>
                <w:sz w:val="18"/>
                <w:szCs w:val="18"/>
                <w:cs/>
                <w:lang w:eastAsia="zh-CN"/>
              </w:rPr>
            </w:pPr>
            <w:r w:rsidRPr="00951776">
              <w:rPr>
                <w:rFonts w:ascii="Arial" w:eastAsia="SimSun" w:hAnsi="Arial" w:cs="Arial"/>
                <w:snapToGrid w:val="0"/>
                <w:sz w:val="18"/>
                <w:szCs w:val="18"/>
                <w:lang w:eastAsia="zh-CN"/>
              </w:rPr>
              <w:t>3,5</w:t>
            </w:r>
            <w:r w:rsidR="00FC0B7C">
              <w:rPr>
                <w:rFonts w:ascii="Arial" w:eastAsia="SimSun" w:hAnsi="Arial" w:cs="Arial"/>
                <w:snapToGrid w:val="0"/>
                <w:sz w:val="18"/>
                <w:szCs w:val="18"/>
                <w:lang w:eastAsia="zh-CN"/>
              </w:rPr>
              <w:t>30</w:t>
            </w:r>
            <w:r w:rsidRPr="00951776">
              <w:rPr>
                <w:rFonts w:ascii="Arial" w:eastAsia="SimSun" w:hAnsi="Arial" w:cs="Arial"/>
                <w:snapToGrid w:val="0"/>
                <w:sz w:val="18"/>
                <w:szCs w:val="18"/>
                <w:lang w:eastAsia="zh-CN"/>
              </w:rPr>
              <w:t>,</w:t>
            </w:r>
            <w:r w:rsidR="00FC0B7C">
              <w:rPr>
                <w:rFonts w:ascii="Arial" w:eastAsia="SimSun" w:hAnsi="Arial" w:cs="Arial"/>
                <w:snapToGrid w:val="0"/>
                <w:sz w:val="18"/>
                <w:szCs w:val="18"/>
                <w:lang w:eastAsia="zh-CN"/>
              </w:rPr>
              <w:t>67</w:t>
            </w:r>
            <w:r w:rsidRPr="00951776">
              <w:rPr>
                <w:rFonts w:ascii="Arial" w:eastAsia="SimSun" w:hAnsi="Arial" w:cs="Arial"/>
                <w:snapToGrid w:val="0"/>
                <w:sz w:val="18"/>
                <w:szCs w:val="18"/>
                <w:lang w:eastAsia="zh-CN"/>
              </w:rPr>
              <w:t>1</w:t>
            </w:r>
          </w:p>
        </w:tc>
        <w:tc>
          <w:tcPr>
            <w:tcW w:w="1225" w:type="dxa"/>
            <w:tcBorders>
              <w:left w:val="nil"/>
              <w:bottom w:val="single" w:sz="4" w:space="0" w:color="auto"/>
              <w:right w:val="nil"/>
            </w:tcBorders>
            <w:vAlign w:val="bottom"/>
          </w:tcPr>
          <w:p w14:paraId="3B32122E" w14:textId="6D3474E7"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3,266,366</w:t>
            </w:r>
          </w:p>
        </w:tc>
        <w:tc>
          <w:tcPr>
            <w:tcW w:w="1225" w:type="dxa"/>
            <w:tcBorders>
              <w:left w:val="nil"/>
              <w:bottom w:val="single" w:sz="4" w:space="0" w:color="auto"/>
              <w:right w:val="nil"/>
            </w:tcBorders>
            <w:shd w:val="clear" w:color="auto" w:fill="FAFAFA"/>
            <w:vAlign w:val="bottom"/>
          </w:tcPr>
          <w:p w14:paraId="0AF048A1" w14:textId="35BD359E"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656,671</w:t>
            </w:r>
          </w:p>
        </w:tc>
        <w:tc>
          <w:tcPr>
            <w:tcW w:w="1225" w:type="dxa"/>
            <w:tcBorders>
              <w:left w:val="nil"/>
              <w:bottom w:val="single" w:sz="4" w:space="0" w:color="auto"/>
              <w:right w:val="nil"/>
            </w:tcBorders>
            <w:vAlign w:val="bottom"/>
          </w:tcPr>
          <w:p w14:paraId="3F1EFAC4" w14:textId="4485A2EA"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336,378</w:t>
            </w:r>
          </w:p>
        </w:tc>
      </w:tr>
      <w:tr w:rsidR="00D216FA" w:rsidRPr="00792A58" w14:paraId="3F7615F2" w14:textId="77777777" w:rsidTr="000F0066">
        <w:tc>
          <w:tcPr>
            <w:tcW w:w="4566" w:type="dxa"/>
            <w:vAlign w:val="bottom"/>
          </w:tcPr>
          <w:p w14:paraId="316E206D" w14:textId="77777777" w:rsidR="00D216FA" w:rsidRPr="00792A58" w:rsidRDefault="00D216FA" w:rsidP="000F0066">
            <w:pPr>
              <w:pStyle w:val="a"/>
              <w:tabs>
                <w:tab w:val="left" w:pos="1890"/>
              </w:tabs>
              <w:ind w:left="427" w:right="0"/>
              <w:jc w:val="both"/>
              <w:rPr>
                <w:rFonts w:ascii="Arial" w:hAnsi="Arial" w:cs="Arial"/>
                <w:color w:val="auto"/>
                <w:sz w:val="18"/>
                <w:szCs w:val="18"/>
                <w:lang w:eastAsia="en-US"/>
              </w:rPr>
            </w:pPr>
          </w:p>
        </w:tc>
        <w:tc>
          <w:tcPr>
            <w:tcW w:w="1224" w:type="dxa"/>
            <w:tcBorders>
              <w:top w:val="single" w:sz="4" w:space="0" w:color="auto"/>
              <w:left w:val="nil"/>
              <w:right w:val="nil"/>
            </w:tcBorders>
            <w:shd w:val="clear" w:color="auto" w:fill="FAFAFA"/>
            <w:vAlign w:val="bottom"/>
          </w:tcPr>
          <w:p w14:paraId="68DEC193" w14:textId="77777777" w:rsidR="00D216FA" w:rsidRPr="00951776"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44B50549"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vAlign w:val="bottom"/>
          </w:tcPr>
          <w:p w14:paraId="6F989609"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4BC0D347" w14:textId="77777777" w:rsidR="00D216FA" w:rsidRPr="00792A58" w:rsidRDefault="00D216FA" w:rsidP="000F0066">
            <w:pPr>
              <w:tabs>
                <w:tab w:val="decimal" w:pos="1008"/>
              </w:tabs>
              <w:ind w:right="-72"/>
              <w:rPr>
                <w:rFonts w:ascii="Arial" w:eastAsia="SimSun" w:hAnsi="Arial" w:cs="Arial"/>
                <w:snapToGrid w:val="0"/>
                <w:sz w:val="18"/>
                <w:szCs w:val="18"/>
                <w:lang w:eastAsia="zh-CN"/>
              </w:rPr>
            </w:pPr>
          </w:p>
        </w:tc>
      </w:tr>
      <w:tr w:rsidR="00D216FA" w:rsidRPr="00792A58" w14:paraId="6E4BC0D4" w14:textId="77777777" w:rsidTr="000F0066">
        <w:tc>
          <w:tcPr>
            <w:tcW w:w="4566" w:type="dxa"/>
            <w:vAlign w:val="bottom"/>
          </w:tcPr>
          <w:p w14:paraId="1ED0146B" w14:textId="77777777" w:rsidR="00D216FA" w:rsidRPr="00792A58" w:rsidRDefault="00D216FA" w:rsidP="000F0066">
            <w:pPr>
              <w:pStyle w:val="a"/>
              <w:tabs>
                <w:tab w:val="left" w:pos="1890"/>
              </w:tabs>
              <w:ind w:left="427" w:right="0"/>
              <w:jc w:val="both"/>
              <w:rPr>
                <w:rFonts w:ascii="Arial" w:hAnsi="Arial" w:cs="Arial"/>
                <w:color w:val="auto"/>
                <w:sz w:val="18"/>
                <w:szCs w:val="18"/>
                <w:lang w:eastAsia="en-US"/>
              </w:rPr>
            </w:pPr>
          </w:p>
        </w:tc>
        <w:tc>
          <w:tcPr>
            <w:tcW w:w="1224" w:type="dxa"/>
            <w:tcBorders>
              <w:left w:val="nil"/>
              <w:bottom w:val="single" w:sz="4" w:space="0" w:color="auto"/>
              <w:right w:val="nil"/>
            </w:tcBorders>
            <w:shd w:val="clear" w:color="auto" w:fill="FAFAFA"/>
            <w:vAlign w:val="bottom"/>
          </w:tcPr>
          <w:p w14:paraId="2FAC14F4" w14:textId="6DB0E5B6" w:rsidR="00D216FA" w:rsidRPr="00951776" w:rsidRDefault="00FF0B11" w:rsidP="000F0066">
            <w:pPr>
              <w:tabs>
                <w:tab w:val="decimal" w:pos="1008"/>
              </w:tabs>
              <w:ind w:right="-72"/>
              <w:rPr>
                <w:rFonts w:ascii="Arial" w:eastAsia="SimSun" w:hAnsi="Arial" w:cs="Arial"/>
                <w:snapToGrid w:val="0"/>
                <w:sz w:val="18"/>
                <w:szCs w:val="18"/>
                <w:cs/>
                <w:lang w:eastAsia="zh-CN"/>
              </w:rPr>
            </w:pPr>
            <w:r w:rsidRPr="00951776">
              <w:rPr>
                <w:rFonts w:ascii="Arial" w:eastAsia="SimSun" w:hAnsi="Arial" w:cs="Arial"/>
                <w:snapToGrid w:val="0"/>
                <w:sz w:val="18"/>
                <w:szCs w:val="18"/>
                <w:lang w:eastAsia="zh-CN"/>
              </w:rPr>
              <w:t>50,</w:t>
            </w:r>
            <w:r w:rsidR="00FC0B7C">
              <w:rPr>
                <w:rFonts w:ascii="Arial" w:eastAsia="SimSun" w:hAnsi="Arial" w:cs="Arial"/>
                <w:snapToGrid w:val="0"/>
                <w:sz w:val="18"/>
                <w:szCs w:val="18"/>
                <w:lang w:eastAsia="zh-CN"/>
              </w:rPr>
              <w:t>408</w:t>
            </w:r>
            <w:r w:rsidRPr="00951776">
              <w:rPr>
                <w:rFonts w:ascii="Arial" w:eastAsia="SimSun" w:hAnsi="Arial" w:cs="Arial"/>
                <w:snapToGrid w:val="0"/>
                <w:sz w:val="18"/>
                <w:szCs w:val="18"/>
                <w:lang w:eastAsia="zh-CN"/>
              </w:rPr>
              <w:t>,</w:t>
            </w:r>
            <w:r w:rsidR="00FC0B7C">
              <w:rPr>
                <w:rFonts w:ascii="Arial" w:eastAsia="SimSun" w:hAnsi="Arial" w:cs="Arial"/>
                <w:snapToGrid w:val="0"/>
                <w:sz w:val="18"/>
                <w:szCs w:val="18"/>
                <w:lang w:eastAsia="zh-CN"/>
              </w:rPr>
              <w:t>69</w:t>
            </w:r>
            <w:r w:rsidRPr="00951776">
              <w:rPr>
                <w:rFonts w:ascii="Arial" w:eastAsia="SimSun" w:hAnsi="Arial" w:cs="Arial"/>
                <w:snapToGrid w:val="0"/>
                <w:sz w:val="18"/>
                <w:szCs w:val="18"/>
                <w:lang w:eastAsia="zh-CN"/>
              </w:rPr>
              <w:t>8</w:t>
            </w:r>
          </w:p>
        </w:tc>
        <w:tc>
          <w:tcPr>
            <w:tcW w:w="1225" w:type="dxa"/>
            <w:tcBorders>
              <w:left w:val="nil"/>
              <w:bottom w:val="single" w:sz="4" w:space="0" w:color="auto"/>
              <w:right w:val="nil"/>
            </w:tcBorders>
            <w:vAlign w:val="bottom"/>
          </w:tcPr>
          <w:p w14:paraId="77ACA470" w14:textId="10E9EDE8"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51,919,516</w:t>
            </w:r>
          </w:p>
        </w:tc>
        <w:tc>
          <w:tcPr>
            <w:tcW w:w="1225" w:type="dxa"/>
            <w:tcBorders>
              <w:left w:val="nil"/>
              <w:bottom w:val="single" w:sz="4" w:space="0" w:color="auto"/>
              <w:right w:val="nil"/>
            </w:tcBorders>
            <w:shd w:val="clear" w:color="auto" w:fill="FAFAFA"/>
            <w:vAlign w:val="bottom"/>
          </w:tcPr>
          <w:p w14:paraId="352D47B0" w14:textId="1FD3E6D5"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32,392,413</w:t>
            </w:r>
          </w:p>
        </w:tc>
        <w:tc>
          <w:tcPr>
            <w:tcW w:w="1225" w:type="dxa"/>
            <w:tcBorders>
              <w:left w:val="nil"/>
              <w:bottom w:val="single" w:sz="4" w:space="0" w:color="auto"/>
              <w:right w:val="nil"/>
            </w:tcBorders>
            <w:vAlign w:val="bottom"/>
          </w:tcPr>
          <w:p w14:paraId="2523ED1A" w14:textId="6C8402BE" w:rsidR="00D216FA" w:rsidRPr="00792A58" w:rsidRDefault="00D216FA" w:rsidP="000F0066">
            <w:pPr>
              <w:tabs>
                <w:tab w:val="decimal" w:pos="1008"/>
              </w:tabs>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29,931,291</w:t>
            </w:r>
          </w:p>
        </w:tc>
      </w:tr>
    </w:tbl>
    <w:p w14:paraId="764EE643" w14:textId="4BB88767" w:rsidR="00294D61" w:rsidRPr="00792A58" w:rsidRDefault="0096605F" w:rsidP="007306DF">
      <w:pPr>
        <w:rPr>
          <w:rFonts w:ascii="Arial" w:eastAsia="SimSun" w:hAnsi="Arial" w:cs="Arial"/>
          <w:snapToGrid w:val="0"/>
          <w:spacing w:val="-4"/>
          <w:sz w:val="18"/>
          <w:szCs w:val="18"/>
          <w:lang w:eastAsia="th-TH"/>
        </w:rPr>
      </w:pPr>
      <w:r w:rsidRPr="00792A58">
        <w:rPr>
          <w:rFonts w:ascii="Arial" w:eastAsia="SimSun" w:hAnsi="Arial" w:cs="Arial"/>
          <w:snapToGrid w:val="0"/>
          <w:spacing w:val="-4"/>
          <w:sz w:val="18"/>
          <w:szCs w:val="18"/>
          <w:lang w:eastAsia="th-TH"/>
        </w:rPr>
        <w:br w:type="page"/>
      </w:r>
    </w:p>
    <w:p w14:paraId="70871727" w14:textId="34F01036" w:rsidR="004B2CEA" w:rsidRPr="00792A58" w:rsidRDefault="004B2CEA" w:rsidP="004B2CEA">
      <w:pPr>
        <w:ind w:left="540" w:hanging="540"/>
        <w:jc w:val="thaiDistribute"/>
        <w:rPr>
          <w:rFonts w:ascii="Arial" w:hAnsi="Arial" w:cs="Arial"/>
          <w:color w:val="CF4A02"/>
          <w:sz w:val="18"/>
          <w:szCs w:val="18"/>
        </w:rPr>
      </w:pPr>
      <w:r w:rsidRPr="00792A58">
        <w:rPr>
          <w:rFonts w:ascii="Arial" w:eastAsia="SimSun" w:hAnsi="Arial" w:cs="Arial"/>
          <w:snapToGrid w:val="0"/>
          <w:color w:val="CF4A02"/>
          <w:spacing w:val="-4"/>
          <w:sz w:val="18"/>
          <w:szCs w:val="18"/>
          <w:lang w:eastAsia="th-TH"/>
        </w:rPr>
        <w:t>c)</w:t>
      </w:r>
      <w:r w:rsidRPr="00792A58">
        <w:rPr>
          <w:rFonts w:ascii="Arial" w:eastAsia="SimSun" w:hAnsi="Arial" w:cs="Arial"/>
          <w:snapToGrid w:val="0"/>
          <w:color w:val="CF4A02"/>
          <w:spacing w:val="-4"/>
          <w:sz w:val="18"/>
          <w:szCs w:val="18"/>
          <w:lang w:eastAsia="th-TH"/>
        </w:rPr>
        <w:tab/>
      </w:r>
      <w:r w:rsidRPr="00792A58">
        <w:rPr>
          <w:rFonts w:ascii="Arial" w:hAnsi="Arial" w:cs="Arial"/>
          <w:color w:val="CF4A02"/>
          <w:spacing w:val="-6"/>
          <w:sz w:val="18"/>
          <w:szCs w:val="18"/>
        </w:rPr>
        <w:t xml:space="preserve">The significant purchases of assets with related parties for the years ended 31 December </w:t>
      </w:r>
      <w:r w:rsidR="00B908C4" w:rsidRPr="00792A58">
        <w:rPr>
          <w:rFonts w:ascii="Arial" w:hAnsi="Arial" w:cs="Arial"/>
          <w:color w:val="CF4A02"/>
          <w:spacing w:val="-6"/>
          <w:sz w:val="18"/>
          <w:szCs w:val="18"/>
        </w:rPr>
        <w:t>2023</w:t>
      </w:r>
      <w:r w:rsidRPr="00792A58">
        <w:rPr>
          <w:rFonts w:ascii="Arial" w:hAnsi="Arial" w:cs="Arial"/>
          <w:color w:val="CF4A02"/>
          <w:spacing w:val="-6"/>
          <w:sz w:val="18"/>
          <w:szCs w:val="18"/>
        </w:rPr>
        <w:t xml:space="preserve"> and </w:t>
      </w:r>
      <w:r w:rsidR="002170ED" w:rsidRPr="00792A58">
        <w:rPr>
          <w:rFonts w:ascii="Arial" w:hAnsi="Arial" w:cs="Arial"/>
          <w:color w:val="CF4A02"/>
          <w:spacing w:val="-6"/>
          <w:sz w:val="18"/>
          <w:szCs w:val="18"/>
        </w:rPr>
        <w:t>2022</w:t>
      </w:r>
      <w:r w:rsidRPr="00792A58">
        <w:rPr>
          <w:rFonts w:ascii="Arial" w:hAnsi="Arial" w:cs="Arial"/>
          <w:color w:val="CF4A02"/>
          <w:spacing w:val="-6"/>
          <w:sz w:val="18"/>
          <w:szCs w:val="18"/>
        </w:rPr>
        <w:t xml:space="preserve"> are as follows:</w:t>
      </w:r>
    </w:p>
    <w:p w14:paraId="099028CF" w14:textId="77777777" w:rsidR="004B2CEA" w:rsidRPr="00792A58" w:rsidRDefault="004B2CEA" w:rsidP="004B2CEA">
      <w:pPr>
        <w:ind w:left="1080" w:hanging="540"/>
        <w:jc w:val="thaiDistribute"/>
        <w:rPr>
          <w:rFonts w:ascii="Arial" w:hAnsi="Arial" w:cs="Arial"/>
          <w:color w:val="CF4A02"/>
          <w:spacing w:val="-4"/>
          <w:sz w:val="18"/>
          <w:szCs w:val="18"/>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4B2CEA" w:rsidRPr="00792A58" w14:paraId="75F78CF6" w14:textId="77777777" w:rsidTr="00CE4416">
        <w:tc>
          <w:tcPr>
            <w:tcW w:w="4566" w:type="dxa"/>
          </w:tcPr>
          <w:p w14:paraId="7A7A4791" w14:textId="77777777" w:rsidR="004B2CEA" w:rsidRPr="00792A58" w:rsidRDefault="004B2CEA" w:rsidP="00CE4416">
            <w:pPr>
              <w:spacing w:line="256" w:lineRule="auto"/>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4018729F" w14:textId="77777777" w:rsidR="004B2CEA" w:rsidRPr="00792A58" w:rsidRDefault="004B2CEA" w:rsidP="00CE4416">
            <w:pPr>
              <w:spacing w:line="256" w:lineRule="auto"/>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Consolidated</w:t>
            </w:r>
          </w:p>
          <w:p w14:paraId="04F21BCD" w14:textId="77777777" w:rsidR="004B2CEA" w:rsidRPr="00792A58" w:rsidRDefault="004B2CEA" w:rsidP="00CE4416">
            <w:pPr>
              <w:spacing w:line="256" w:lineRule="auto"/>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57213960" w14:textId="77777777" w:rsidR="004B2CEA" w:rsidRPr="00792A58" w:rsidRDefault="004B2CEA" w:rsidP="00CE4416">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30A2F0AB" w14:textId="77777777" w:rsidR="004B2CEA" w:rsidRPr="00792A58" w:rsidRDefault="004B2CEA" w:rsidP="00CE4416">
            <w:pPr>
              <w:spacing w:line="256" w:lineRule="auto"/>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financial statements</w:t>
            </w:r>
          </w:p>
        </w:tc>
      </w:tr>
      <w:tr w:rsidR="004B2CEA" w:rsidRPr="00792A58" w14:paraId="362ADCDD" w14:textId="77777777" w:rsidTr="00CE4416">
        <w:tc>
          <w:tcPr>
            <w:tcW w:w="4566" w:type="dxa"/>
          </w:tcPr>
          <w:p w14:paraId="34E7A617" w14:textId="77777777" w:rsidR="004B2CEA" w:rsidRPr="00792A58" w:rsidRDefault="004B2CEA" w:rsidP="00CE4416">
            <w:pPr>
              <w:spacing w:line="256" w:lineRule="auto"/>
              <w:ind w:left="427"/>
              <w:jc w:val="thaiDistribute"/>
              <w:rPr>
                <w:rFonts w:ascii="Arial" w:hAnsi="Arial" w:cs="Arial"/>
                <w:snapToGrid w:val="0"/>
                <w:sz w:val="18"/>
                <w:szCs w:val="18"/>
                <w:cs/>
                <w:lang w:eastAsia="th-TH"/>
              </w:rPr>
            </w:pPr>
          </w:p>
        </w:tc>
        <w:tc>
          <w:tcPr>
            <w:tcW w:w="1224" w:type="dxa"/>
            <w:tcBorders>
              <w:top w:val="single" w:sz="4" w:space="0" w:color="auto"/>
              <w:left w:val="nil"/>
              <w:bottom w:val="nil"/>
              <w:right w:val="nil"/>
            </w:tcBorders>
            <w:vAlign w:val="bottom"/>
            <w:hideMark/>
          </w:tcPr>
          <w:p w14:paraId="35DB8969" w14:textId="0735EEF6" w:rsidR="004B2CEA" w:rsidRPr="00792A58" w:rsidRDefault="004B2CEA" w:rsidP="00CE4416">
            <w:pPr>
              <w:tabs>
                <w:tab w:val="right" w:pos="1008"/>
              </w:tabs>
              <w:spacing w:line="256" w:lineRule="auto"/>
              <w:ind w:right="-72"/>
              <w:rPr>
                <w:rFonts w:ascii="Arial" w:hAnsi="Arial" w:cs="Arial"/>
                <w:b/>
                <w:bCs/>
                <w:snapToGrid w:val="0"/>
                <w:sz w:val="18"/>
                <w:szCs w:val="18"/>
                <w:lang w:eastAsia="th-TH"/>
              </w:rPr>
            </w:pPr>
            <w:r w:rsidRPr="00792A58">
              <w:rPr>
                <w:rFonts w:ascii="Arial" w:hAnsi="Arial" w:cs="Arial"/>
                <w:b/>
                <w:bCs/>
                <w:snapToGrid w:val="0"/>
                <w:sz w:val="18"/>
                <w:szCs w:val="18"/>
                <w:lang w:eastAsia="th-TH"/>
              </w:rPr>
              <w:tab/>
            </w:r>
            <w:r w:rsidR="00B908C4" w:rsidRPr="00792A58">
              <w:rPr>
                <w:rFonts w:ascii="Arial" w:hAnsi="Arial" w:cs="Arial"/>
                <w:b/>
                <w:bCs/>
                <w:snapToGrid w:val="0"/>
                <w:sz w:val="18"/>
                <w:szCs w:val="18"/>
                <w:lang w:eastAsia="th-TH"/>
              </w:rPr>
              <w:t>2023</w:t>
            </w:r>
          </w:p>
        </w:tc>
        <w:tc>
          <w:tcPr>
            <w:tcW w:w="1225" w:type="dxa"/>
            <w:tcBorders>
              <w:top w:val="single" w:sz="4" w:space="0" w:color="auto"/>
              <w:left w:val="nil"/>
              <w:bottom w:val="nil"/>
              <w:right w:val="nil"/>
            </w:tcBorders>
            <w:vAlign w:val="bottom"/>
            <w:hideMark/>
          </w:tcPr>
          <w:p w14:paraId="42335ECE" w14:textId="434F9357" w:rsidR="004B2CEA" w:rsidRPr="00792A58" w:rsidRDefault="004B2CEA" w:rsidP="00CE4416">
            <w:pPr>
              <w:tabs>
                <w:tab w:val="right" w:pos="1008"/>
              </w:tabs>
              <w:spacing w:line="256" w:lineRule="auto"/>
              <w:ind w:right="-72"/>
              <w:rPr>
                <w:rFonts w:ascii="Arial" w:hAnsi="Arial" w:cs="Arial"/>
                <w:b/>
                <w:bCs/>
                <w:snapToGrid w:val="0"/>
                <w:sz w:val="18"/>
                <w:szCs w:val="18"/>
                <w:cs/>
                <w:lang w:eastAsia="th-TH"/>
              </w:rPr>
            </w:pPr>
            <w:r w:rsidRPr="00792A58">
              <w:rPr>
                <w:rFonts w:ascii="Arial" w:hAnsi="Arial" w:cs="Arial"/>
                <w:b/>
                <w:bCs/>
                <w:snapToGrid w:val="0"/>
                <w:sz w:val="18"/>
                <w:szCs w:val="18"/>
                <w:lang w:eastAsia="th-TH"/>
              </w:rPr>
              <w:tab/>
            </w:r>
            <w:r w:rsidR="002170ED" w:rsidRPr="00792A58">
              <w:rPr>
                <w:rFonts w:ascii="Arial" w:hAnsi="Arial" w:cs="Arial"/>
                <w:b/>
                <w:bCs/>
                <w:snapToGrid w:val="0"/>
                <w:sz w:val="18"/>
                <w:szCs w:val="18"/>
                <w:lang w:eastAsia="th-TH"/>
              </w:rPr>
              <w:t>2022</w:t>
            </w:r>
          </w:p>
        </w:tc>
        <w:tc>
          <w:tcPr>
            <w:tcW w:w="1225" w:type="dxa"/>
            <w:tcBorders>
              <w:top w:val="single" w:sz="4" w:space="0" w:color="auto"/>
              <w:left w:val="nil"/>
              <w:bottom w:val="nil"/>
              <w:right w:val="nil"/>
            </w:tcBorders>
            <w:vAlign w:val="bottom"/>
            <w:hideMark/>
          </w:tcPr>
          <w:p w14:paraId="47C8E09F" w14:textId="64AD71DA" w:rsidR="004B2CEA" w:rsidRPr="00792A58" w:rsidRDefault="004B2CEA" w:rsidP="00CE4416">
            <w:pPr>
              <w:tabs>
                <w:tab w:val="right" w:pos="1008"/>
              </w:tabs>
              <w:spacing w:line="256" w:lineRule="auto"/>
              <w:ind w:right="-72"/>
              <w:rPr>
                <w:rFonts w:ascii="Arial" w:hAnsi="Arial" w:cs="Arial"/>
                <w:b/>
                <w:bCs/>
                <w:snapToGrid w:val="0"/>
                <w:sz w:val="18"/>
                <w:szCs w:val="18"/>
                <w:cs/>
                <w:lang w:eastAsia="th-TH"/>
              </w:rPr>
            </w:pPr>
            <w:r w:rsidRPr="00792A58">
              <w:rPr>
                <w:rFonts w:ascii="Arial" w:hAnsi="Arial" w:cs="Arial"/>
                <w:b/>
                <w:bCs/>
                <w:snapToGrid w:val="0"/>
                <w:sz w:val="18"/>
                <w:szCs w:val="18"/>
                <w:lang w:eastAsia="th-TH"/>
              </w:rPr>
              <w:tab/>
            </w:r>
            <w:r w:rsidR="00B908C4" w:rsidRPr="00792A58">
              <w:rPr>
                <w:rFonts w:ascii="Arial" w:hAnsi="Arial" w:cs="Arial"/>
                <w:b/>
                <w:bCs/>
                <w:snapToGrid w:val="0"/>
                <w:sz w:val="18"/>
                <w:szCs w:val="18"/>
                <w:lang w:eastAsia="th-TH"/>
              </w:rPr>
              <w:t>2023</w:t>
            </w:r>
          </w:p>
        </w:tc>
        <w:tc>
          <w:tcPr>
            <w:tcW w:w="1225" w:type="dxa"/>
            <w:tcBorders>
              <w:top w:val="single" w:sz="4" w:space="0" w:color="auto"/>
              <w:left w:val="nil"/>
              <w:bottom w:val="nil"/>
              <w:right w:val="nil"/>
            </w:tcBorders>
            <w:vAlign w:val="bottom"/>
            <w:hideMark/>
          </w:tcPr>
          <w:p w14:paraId="005E2129" w14:textId="11472871" w:rsidR="004B2CEA" w:rsidRPr="00792A58" w:rsidRDefault="004B2CEA" w:rsidP="00CE4416">
            <w:pPr>
              <w:tabs>
                <w:tab w:val="right" w:pos="1008"/>
              </w:tabs>
              <w:spacing w:line="256" w:lineRule="auto"/>
              <w:ind w:right="-72"/>
              <w:rPr>
                <w:rFonts w:ascii="Arial" w:hAnsi="Arial" w:cs="Arial"/>
                <w:b/>
                <w:bCs/>
                <w:snapToGrid w:val="0"/>
                <w:sz w:val="18"/>
                <w:szCs w:val="18"/>
                <w:cs/>
                <w:lang w:eastAsia="th-TH"/>
              </w:rPr>
            </w:pPr>
            <w:r w:rsidRPr="00792A58">
              <w:rPr>
                <w:rFonts w:ascii="Arial" w:hAnsi="Arial" w:cs="Arial"/>
                <w:b/>
                <w:bCs/>
                <w:snapToGrid w:val="0"/>
                <w:sz w:val="18"/>
                <w:szCs w:val="18"/>
                <w:lang w:eastAsia="th-TH"/>
              </w:rPr>
              <w:tab/>
            </w:r>
            <w:r w:rsidR="002170ED" w:rsidRPr="00792A58">
              <w:rPr>
                <w:rFonts w:ascii="Arial" w:hAnsi="Arial" w:cs="Arial"/>
                <w:b/>
                <w:bCs/>
                <w:snapToGrid w:val="0"/>
                <w:sz w:val="18"/>
                <w:szCs w:val="18"/>
                <w:lang w:eastAsia="th-TH"/>
              </w:rPr>
              <w:t>2022</w:t>
            </w:r>
          </w:p>
        </w:tc>
      </w:tr>
      <w:tr w:rsidR="004B2CEA" w:rsidRPr="00792A58" w14:paraId="5E7984AF" w14:textId="77777777" w:rsidTr="00CE4416">
        <w:tc>
          <w:tcPr>
            <w:tcW w:w="4566" w:type="dxa"/>
          </w:tcPr>
          <w:p w14:paraId="2567E241" w14:textId="77777777" w:rsidR="004B2CEA" w:rsidRPr="00792A58" w:rsidRDefault="004B2CEA" w:rsidP="00CE4416">
            <w:pPr>
              <w:spacing w:line="256" w:lineRule="auto"/>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hideMark/>
          </w:tcPr>
          <w:p w14:paraId="1D5FA2EB" w14:textId="77777777" w:rsidR="004B2CEA" w:rsidRPr="00792A58" w:rsidRDefault="004B2CEA" w:rsidP="00CE4416">
            <w:pPr>
              <w:tabs>
                <w:tab w:val="right" w:pos="1008"/>
              </w:tabs>
              <w:spacing w:line="256" w:lineRule="auto"/>
              <w:ind w:right="-72"/>
              <w:rPr>
                <w:rFonts w:ascii="Arial" w:hAnsi="Arial" w:cs="Arial"/>
                <w:snapToGrid w:val="0"/>
                <w:sz w:val="18"/>
                <w:szCs w:val="18"/>
                <w:lang w:eastAsia="th-TH"/>
              </w:rPr>
            </w:pPr>
            <w:r w:rsidRPr="00792A58">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78F9D9E6" w14:textId="77777777" w:rsidR="004B2CEA" w:rsidRPr="00792A58" w:rsidRDefault="004B2CEA" w:rsidP="00CE4416">
            <w:pPr>
              <w:tabs>
                <w:tab w:val="right" w:pos="1008"/>
              </w:tabs>
              <w:spacing w:line="256" w:lineRule="auto"/>
              <w:ind w:right="-72"/>
              <w:rPr>
                <w:rFonts w:ascii="Arial" w:hAnsi="Arial" w:cs="Arial"/>
                <w:snapToGrid w:val="0"/>
                <w:sz w:val="18"/>
                <w:szCs w:val="18"/>
                <w:lang w:eastAsia="th-TH"/>
              </w:rPr>
            </w:pPr>
            <w:r w:rsidRPr="00792A58">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2429462A" w14:textId="77777777" w:rsidR="004B2CEA" w:rsidRPr="00792A58" w:rsidRDefault="004B2CEA" w:rsidP="00CE4416">
            <w:pPr>
              <w:tabs>
                <w:tab w:val="right" w:pos="1008"/>
              </w:tabs>
              <w:spacing w:line="256" w:lineRule="auto"/>
              <w:ind w:right="-72"/>
              <w:rPr>
                <w:rFonts w:ascii="Arial" w:hAnsi="Arial" w:cs="Arial"/>
                <w:snapToGrid w:val="0"/>
                <w:sz w:val="18"/>
                <w:szCs w:val="18"/>
                <w:lang w:eastAsia="th-TH"/>
              </w:rPr>
            </w:pPr>
            <w:r w:rsidRPr="00792A58">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5E758B9A" w14:textId="77777777" w:rsidR="004B2CEA" w:rsidRPr="00792A58" w:rsidRDefault="004B2CEA" w:rsidP="00CE4416">
            <w:pPr>
              <w:tabs>
                <w:tab w:val="right" w:pos="1008"/>
              </w:tabs>
              <w:spacing w:line="256" w:lineRule="auto"/>
              <w:ind w:right="-72"/>
              <w:rPr>
                <w:rFonts w:ascii="Arial" w:hAnsi="Arial" w:cs="Arial"/>
                <w:snapToGrid w:val="0"/>
                <w:sz w:val="18"/>
                <w:szCs w:val="18"/>
                <w:lang w:eastAsia="th-TH"/>
              </w:rPr>
            </w:pPr>
            <w:r w:rsidRPr="00792A58">
              <w:rPr>
                <w:rFonts w:ascii="Arial" w:hAnsi="Arial" w:cs="Arial"/>
                <w:b/>
                <w:bCs/>
                <w:snapToGrid w:val="0"/>
                <w:sz w:val="18"/>
                <w:szCs w:val="18"/>
                <w:lang w:eastAsia="th-TH"/>
              </w:rPr>
              <w:tab/>
              <w:t>Baht</w:t>
            </w:r>
          </w:p>
        </w:tc>
      </w:tr>
      <w:tr w:rsidR="004B2CEA" w:rsidRPr="00792A58" w14:paraId="1D5A6926" w14:textId="77777777" w:rsidTr="00CE4416">
        <w:tc>
          <w:tcPr>
            <w:tcW w:w="4566" w:type="dxa"/>
            <w:vAlign w:val="center"/>
          </w:tcPr>
          <w:p w14:paraId="76E4236F" w14:textId="77777777" w:rsidR="004B2CEA" w:rsidRPr="00792A58" w:rsidRDefault="004B2CEA" w:rsidP="00CE4416">
            <w:pPr>
              <w:spacing w:line="256" w:lineRule="auto"/>
              <w:ind w:left="427" w:right="-72"/>
              <w:rPr>
                <w:rFonts w:ascii="Arial" w:hAnsi="Arial" w:cs="Arial"/>
                <w:b/>
                <w:bCs/>
                <w:sz w:val="12"/>
                <w:szCs w:val="12"/>
                <w:cs/>
                <w:lang w:eastAsia="en-US"/>
              </w:rPr>
            </w:pPr>
          </w:p>
        </w:tc>
        <w:tc>
          <w:tcPr>
            <w:tcW w:w="1224" w:type="dxa"/>
            <w:shd w:val="clear" w:color="auto" w:fill="FAFAFA"/>
          </w:tcPr>
          <w:p w14:paraId="29304ED0" w14:textId="77777777" w:rsidR="004B2CEA" w:rsidRPr="00792A58" w:rsidRDefault="004B2CEA" w:rsidP="00CE4416">
            <w:pPr>
              <w:tabs>
                <w:tab w:val="decimal" w:pos="1008"/>
              </w:tabs>
              <w:spacing w:line="256" w:lineRule="auto"/>
              <w:ind w:right="-72"/>
              <w:rPr>
                <w:rFonts w:ascii="Arial" w:eastAsia="SimSun" w:hAnsi="Arial" w:cs="Arial"/>
                <w:snapToGrid w:val="0"/>
                <w:sz w:val="12"/>
                <w:szCs w:val="12"/>
                <w:cs/>
                <w:lang w:eastAsia="zh-CN"/>
              </w:rPr>
            </w:pPr>
          </w:p>
        </w:tc>
        <w:tc>
          <w:tcPr>
            <w:tcW w:w="1225" w:type="dxa"/>
          </w:tcPr>
          <w:p w14:paraId="3D4C5435" w14:textId="77777777" w:rsidR="004B2CEA" w:rsidRPr="00792A58" w:rsidRDefault="004B2CEA" w:rsidP="00CE4416">
            <w:pPr>
              <w:tabs>
                <w:tab w:val="decimal" w:pos="1008"/>
              </w:tabs>
              <w:spacing w:line="256" w:lineRule="auto"/>
              <w:ind w:right="-72"/>
              <w:rPr>
                <w:rFonts w:ascii="Arial" w:eastAsia="SimSun" w:hAnsi="Arial" w:cs="Arial"/>
                <w:snapToGrid w:val="0"/>
                <w:sz w:val="12"/>
                <w:szCs w:val="12"/>
                <w:lang w:eastAsia="zh-CN"/>
              </w:rPr>
            </w:pPr>
          </w:p>
        </w:tc>
        <w:tc>
          <w:tcPr>
            <w:tcW w:w="1225" w:type="dxa"/>
            <w:shd w:val="clear" w:color="auto" w:fill="FAFAFA"/>
          </w:tcPr>
          <w:p w14:paraId="34475C82" w14:textId="77777777" w:rsidR="004B2CEA" w:rsidRPr="00792A58" w:rsidRDefault="004B2CEA" w:rsidP="00CE4416">
            <w:pPr>
              <w:tabs>
                <w:tab w:val="decimal" w:pos="1008"/>
              </w:tabs>
              <w:spacing w:line="256" w:lineRule="auto"/>
              <w:ind w:right="-72"/>
              <w:rPr>
                <w:rFonts w:ascii="Arial" w:eastAsia="SimSun" w:hAnsi="Arial" w:cs="Arial"/>
                <w:snapToGrid w:val="0"/>
                <w:sz w:val="12"/>
                <w:szCs w:val="12"/>
                <w:lang w:eastAsia="zh-CN"/>
              </w:rPr>
            </w:pPr>
          </w:p>
        </w:tc>
        <w:tc>
          <w:tcPr>
            <w:tcW w:w="1225" w:type="dxa"/>
          </w:tcPr>
          <w:p w14:paraId="30B4A63E" w14:textId="77777777" w:rsidR="004B2CEA" w:rsidRPr="00792A58" w:rsidRDefault="004B2CEA" w:rsidP="00CE4416">
            <w:pPr>
              <w:tabs>
                <w:tab w:val="decimal" w:pos="1008"/>
              </w:tabs>
              <w:spacing w:line="256" w:lineRule="auto"/>
              <w:ind w:right="-72"/>
              <w:rPr>
                <w:rFonts w:ascii="Arial" w:eastAsia="SimSun" w:hAnsi="Arial" w:cs="Arial"/>
                <w:snapToGrid w:val="0"/>
                <w:sz w:val="12"/>
                <w:szCs w:val="12"/>
                <w:lang w:eastAsia="zh-CN"/>
              </w:rPr>
            </w:pPr>
          </w:p>
        </w:tc>
      </w:tr>
      <w:tr w:rsidR="004B2CEA" w:rsidRPr="00792A58" w14:paraId="69EC7067" w14:textId="77777777" w:rsidTr="00DB67ED">
        <w:trPr>
          <w:trHeight w:val="66"/>
        </w:trPr>
        <w:tc>
          <w:tcPr>
            <w:tcW w:w="4566" w:type="dxa"/>
            <w:vAlign w:val="center"/>
            <w:hideMark/>
          </w:tcPr>
          <w:p w14:paraId="30809B5E" w14:textId="77777777" w:rsidR="004B2CEA" w:rsidRPr="00792A58" w:rsidRDefault="004B2CEA" w:rsidP="00CE4416">
            <w:pPr>
              <w:spacing w:line="200" w:lineRule="exact"/>
              <w:ind w:left="435" w:right="-72"/>
              <w:rPr>
                <w:rFonts w:ascii="Arial" w:hAnsi="Arial" w:cs="Arial"/>
                <w:b/>
                <w:bCs/>
                <w:sz w:val="18"/>
                <w:szCs w:val="18"/>
                <w:lang w:eastAsia="en-US"/>
              </w:rPr>
            </w:pPr>
            <w:r w:rsidRPr="00792A58">
              <w:rPr>
                <w:rFonts w:ascii="Arial" w:hAnsi="Arial" w:cs="Arial"/>
                <w:b/>
                <w:bCs/>
                <w:sz w:val="18"/>
                <w:szCs w:val="18"/>
                <w:lang w:eastAsia="en-US" w:bidi="ar-SA"/>
              </w:rPr>
              <w:t>Purchases of spare parts</w:t>
            </w:r>
          </w:p>
        </w:tc>
        <w:tc>
          <w:tcPr>
            <w:tcW w:w="1224" w:type="dxa"/>
            <w:shd w:val="clear" w:color="auto" w:fill="FAFAFA"/>
            <w:vAlign w:val="bottom"/>
          </w:tcPr>
          <w:p w14:paraId="50D52057" w14:textId="77777777" w:rsidR="004B2CEA" w:rsidRPr="00792A58" w:rsidRDefault="004B2CEA" w:rsidP="00CE4416">
            <w:pPr>
              <w:tabs>
                <w:tab w:val="decimal" w:pos="1014"/>
              </w:tabs>
              <w:spacing w:line="256" w:lineRule="auto"/>
              <w:ind w:right="-72"/>
              <w:rPr>
                <w:rFonts w:ascii="Arial" w:eastAsia="SimSun" w:hAnsi="Arial" w:cs="Arial"/>
                <w:snapToGrid w:val="0"/>
                <w:sz w:val="18"/>
                <w:szCs w:val="18"/>
                <w:cs/>
                <w:lang w:eastAsia="zh-CN"/>
              </w:rPr>
            </w:pPr>
          </w:p>
        </w:tc>
        <w:tc>
          <w:tcPr>
            <w:tcW w:w="1225" w:type="dxa"/>
            <w:vAlign w:val="bottom"/>
          </w:tcPr>
          <w:p w14:paraId="1B46967B" w14:textId="77777777" w:rsidR="004B2CEA" w:rsidRPr="00792A58" w:rsidRDefault="004B2CEA" w:rsidP="00CE4416">
            <w:pPr>
              <w:tabs>
                <w:tab w:val="decimal" w:pos="1008"/>
              </w:tabs>
              <w:spacing w:line="256" w:lineRule="auto"/>
              <w:ind w:right="-72"/>
              <w:rPr>
                <w:rFonts w:ascii="Arial" w:eastAsia="SimSun" w:hAnsi="Arial" w:cs="Arial"/>
                <w:snapToGrid w:val="0"/>
                <w:sz w:val="18"/>
                <w:szCs w:val="18"/>
                <w:cs/>
                <w:lang w:eastAsia="zh-CN"/>
              </w:rPr>
            </w:pPr>
          </w:p>
        </w:tc>
        <w:tc>
          <w:tcPr>
            <w:tcW w:w="1225" w:type="dxa"/>
            <w:shd w:val="clear" w:color="auto" w:fill="FAFAFA"/>
          </w:tcPr>
          <w:p w14:paraId="7E079D3C" w14:textId="77777777" w:rsidR="004B2CEA" w:rsidRPr="00792A58" w:rsidRDefault="004B2CEA" w:rsidP="00CE4416">
            <w:pPr>
              <w:tabs>
                <w:tab w:val="decimal" w:pos="1008"/>
              </w:tabs>
              <w:spacing w:line="256" w:lineRule="auto"/>
              <w:ind w:right="-72"/>
              <w:rPr>
                <w:rFonts w:ascii="Arial" w:eastAsia="SimSun" w:hAnsi="Arial" w:cs="Arial"/>
                <w:snapToGrid w:val="0"/>
                <w:sz w:val="18"/>
                <w:szCs w:val="18"/>
                <w:cs/>
                <w:lang w:eastAsia="zh-CN"/>
              </w:rPr>
            </w:pPr>
          </w:p>
        </w:tc>
        <w:tc>
          <w:tcPr>
            <w:tcW w:w="1225" w:type="dxa"/>
          </w:tcPr>
          <w:p w14:paraId="0527FB9D" w14:textId="77777777" w:rsidR="004B2CEA" w:rsidRPr="00792A58" w:rsidRDefault="004B2CEA" w:rsidP="00CE4416">
            <w:pPr>
              <w:tabs>
                <w:tab w:val="decimal" w:pos="1008"/>
              </w:tabs>
              <w:spacing w:line="256" w:lineRule="auto"/>
              <w:ind w:right="-72"/>
              <w:rPr>
                <w:rFonts w:ascii="Arial" w:eastAsia="SimSun" w:hAnsi="Arial" w:cs="Arial"/>
                <w:snapToGrid w:val="0"/>
                <w:sz w:val="18"/>
                <w:szCs w:val="18"/>
                <w:lang w:eastAsia="zh-CN"/>
              </w:rPr>
            </w:pPr>
          </w:p>
        </w:tc>
      </w:tr>
      <w:tr w:rsidR="00D216FA" w:rsidRPr="00792A58" w14:paraId="0A27D441" w14:textId="77777777" w:rsidTr="00CE4416">
        <w:tc>
          <w:tcPr>
            <w:tcW w:w="4566" w:type="dxa"/>
            <w:vAlign w:val="center"/>
            <w:hideMark/>
          </w:tcPr>
          <w:p w14:paraId="2EA10C5D" w14:textId="771AF9B9" w:rsidR="00D216FA" w:rsidRPr="00792A58" w:rsidRDefault="00D216FA" w:rsidP="00D216FA">
            <w:pPr>
              <w:spacing w:line="200" w:lineRule="exact"/>
              <w:ind w:left="435" w:right="-72"/>
              <w:rPr>
                <w:rFonts w:ascii="Arial" w:hAnsi="Arial" w:cs="Arial"/>
                <w:b/>
                <w:bCs/>
                <w:sz w:val="18"/>
                <w:szCs w:val="18"/>
                <w:lang w:val="en-US" w:eastAsia="en-US" w:bidi="ar-SA"/>
              </w:rPr>
            </w:pPr>
            <w:r w:rsidRPr="00792A58">
              <w:rPr>
                <w:rFonts w:ascii="Arial" w:hAnsi="Arial" w:cs="Arial"/>
                <w:spacing w:val="-4"/>
                <w:sz w:val="18"/>
                <w:szCs w:val="18"/>
                <w:cs/>
                <w:lang w:eastAsia="en-US"/>
              </w:rPr>
              <w:t xml:space="preserve">  </w:t>
            </w:r>
            <w:r w:rsidRPr="00792A58">
              <w:rPr>
                <w:rFonts w:ascii="Arial" w:hAnsi="Arial" w:cs="Arial"/>
                <w:spacing w:val="-4"/>
                <w:sz w:val="18"/>
                <w:szCs w:val="18"/>
                <w:lang w:eastAsia="en-US"/>
              </w:rPr>
              <w:t xml:space="preserve"> </w:t>
            </w:r>
            <w:r w:rsidR="00EB0A59" w:rsidRPr="00792A58">
              <w:rPr>
                <w:rFonts w:ascii="Arial" w:hAnsi="Arial" w:cs="Arial"/>
                <w:spacing w:val="-4"/>
                <w:sz w:val="18"/>
                <w:szCs w:val="18"/>
                <w:lang w:eastAsia="en-US"/>
              </w:rPr>
              <w:t>related parties</w:t>
            </w:r>
          </w:p>
        </w:tc>
        <w:tc>
          <w:tcPr>
            <w:tcW w:w="1224" w:type="dxa"/>
            <w:tcBorders>
              <w:bottom w:val="single" w:sz="4" w:space="0" w:color="auto"/>
            </w:tcBorders>
            <w:shd w:val="clear" w:color="auto" w:fill="FAFAFA"/>
            <w:vAlign w:val="bottom"/>
          </w:tcPr>
          <w:p w14:paraId="736429AB" w14:textId="5B3B210E" w:rsidR="00D216FA" w:rsidRPr="00792A58" w:rsidRDefault="00D216FA" w:rsidP="00D216FA">
            <w:pPr>
              <w:tabs>
                <w:tab w:val="decimal" w:pos="1014"/>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lang w:eastAsia="zh-CN"/>
              </w:rPr>
              <w:t>44,826,253</w:t>
            </w:r>
          </w:p>
        </w:tc>
        <w:tc>
          <w:tcPr>
            <w:tcW w:w="1225" w:type="dxa"/>
            <w:tcBorders>
              <w:bottom w:val="single" w:sz="4" w:space="0" w:color="auto"/>
            </w:tcBorders>
            <w:vAlign w:val="bottom"/>
          </w:tcPr>
          <w:p w14:paraId="649F75D0" w14:textId="761910E1" w:rsidR="00D216FA" w:rsidRPr="00792A58" w:rsidRDefault="00D216FA" w:rsidP="00D216FA">
            <w:pPr>
              <w:tabs>
                <w:tab w:val="decimal" w:pos="1008"/>
              </w:tabs>
              <w:spacing w:line="256" w:lineRule="auto"/>
              <w:ind w:right="-72"/>
              <w:rPr>
                <w:rFonts w:ascii="Arial" w:eastAsia="SimSun" w:hAnsi="Arial" w:cs="Arial"/>
                <w:snapToGrid w:val="0"/>
                <w:sz w:val="18"/>
                <w:szCs w:val="18"/>
                <w:lang w:eastAsia="zh-CN"/>
              </w:rPr>
            </w:pPr>
            <w:r w:rsidRPr="00792A58">
              <w:rPr>
                <w:rFonts w:ascii="Arial" w:hAnsi="Arial" w:cs="Arial"/>
                <w:noProof/>
                <w:snapToGrid w:val="0"/>
                <w:spacing w:val="-6"/>
                <w:sz w:val="18"/>
                <w:szCs w:val="18"/>
                <w:lang w:eastAsia="th-TH"/>
              </w:rPr>
              <w:t>80,823,766</w:t>
            </w:r>
          </w:p>
        </w:tc>
        <w:tc>
          <w:tcPr>
            <w:tcW w:w="1225" w:type="dxa"/>
            <w:tcBorders>
              <w:bottom w:val="single" w:sz="4" w:space="0" w:color="auto"/>
            </w:tcBorders>
            <w:shd w:val="clear" w:color="auto" w:fill="FAFAFA"/>
          </w:tcPr>
          <w:p w14:paraId="54778D98" w14:textId="4EFA8469" w:rsidR="00D216FA" w:rsidRPr="00792A58" w:rsidRDefault="00D216FA" w:rsidP="00D216FA">
            <w:pPr>
              <w:tabs>
                <w:tab w:val="decimal" w:pos="1008"/>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 xml:space="preserve">-       </w:t>
            </w:r>
          </w:p>
        </w:tc>
        <w:tc>
          <w:tcPr>
            <w:tcW w:w="1225" w:type="dxa"/>
            <w:tcBorders>
              <w:bottom w:val="single" w:sz="4" w:space="0" w:color="auto"/>
            </w:tcBorders>
          </w:tcPr>
          <w:p w14:paraId="097FE2AE" w14:textId="0D072F7F" w:rsidR="00D216FA" w:rsidRPr="00792A58" w:rsidRDefault="00D216FA" w:rsidP="00D216FA">
            <w:pPr>
              <w:tabs>
                <w:tab w:val="decimal" w:pos="1008"/>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 xml:space="preserve">-       </w:t>
            </w:r>
          </w:p>
        </w:tc>
      </w:tr>
      <w:tr w:rsidR="00D216FA" w:rsidRPr="00792A58" w14:paraId="3C453FAA" w14:textId="77777777" w:rsidTr="00CE4416">
        <w:tc>
          <w:tcPr>
            <w:tcW w:w="4566" w:type="dxa"/>
            <w:hideMark/>
          </w:tcPr>
          <w:p w14:paraId="35066714" w14:textId="77777777" w:rsidR="00D216FA" w:rsidRPr="00792A58" w:rsidRDefault="00D216FA" w:rsidP="00D216FA">
            <w:pPr>
              <w:spacing w:line="200" w:lineRule="exact"/>
              <w:ind w:left="435" w:right="-72"/>
              <w:rPr>
                <w:rFonts w:ascii="Arial" w:hAnsi="Arial" w:cs="Arial"/>
                <w:snapToGrid w:val="0"/>
                <w:sz w:val="18"/>
                <w:szCs w:val="18"/>
                <w:lang w:eastAsia="th-TH"/>
              </w:rPr>
            </w:pPr>
            <w:r w:rsidRPr="00792A58">
              <w:rPr>
                <w:rFonts w:ascii="Arial" w:hAnsi="Arial" w:cs="Arial"/>
                <w:b/>
                <w:bCs/>
                <w:sz w:val="18"/>
                <w:szCs w:val="18"/>
                <w:lang w:eastAsia="en-US"/>
              </w:rPr>
              <w:t>Purchases / constructions of assets</w:t>
            </w:r>
          </w:p>
        </w:tc>
        <w:tc>
          <w:tcPr>
            <w:tcW w:w="1224" w:type="dxa"/>
            <w:shd w:val="clear" w:color="auto" w:fill="FAFAFA"/>
          </w:tcPr>
          <w:p w14:paraId="51AD3D36" w14:textId="77777777" w:rsidR="00D216FA" w:rsidRPr="00792A58" w:rsidRDefault="00D216FA" w:rsidP="00D216FA">
            <w:pPr>
              <w:tabs>
                <w:tab w:val="decimal" w:pos="1014"/>
              </w:tabs>
              <w:spacing w:line="256" w:lineRule="auto"/>
              <w:ind w:right="-72"/>
              <w:rPr>
                <w:rFonts w:ascii="Arial" w:eastAsia="SimSun" w:hAnsi="Arial" w:cs="Arial"/>
                <w:snapToGrid w:val="0"/>
                <w:sz w:val="18"/>
                <w:szCs w:val="18"/>
                <w:cs/>
                <w:lang w:eastAsia="zh-CN"/>
              </w:rPr>
            </w:pPr>
          </w:p>
        </w:tc>
        <w:tc>
          <w:tcPr>
            <w:tcW w:w="1225" w:type="dxa"/>
          </w:tcPr>
          <w:p w14:paraId="7E121D60" w14:textId="77777777" w:rsidR="00D216FA" w:rsidRPr="00792A58" w:rsidRDefault="00D216FA" w:rsidP="00D216FA">
            <w:pPr>
              <w:tabs>
                <w:tab w:val="decimal" w:pos="1014"/>
              </w:tabs>
              <w:spacing w:line="256" w:lineRule="auto"/>
              <w:ind w:right="-72"/>
              <w:rPr>
                <w:rFonts w:ascii="Arial" w:eastAsia="SimSun" w:hAnsi="Arial" w:cs="Arial"/>
                <w:snapToGrid w:val="0"/>
                <w:sz w:val="18"/>
                <w:szCs w:val="18"/>
                <w:cs/>
                <w:lang w:eastAsia="zh-CN"/>
              </w:rPr>
            </w:pPr>
          </w:p>
        </w:tc>
        <w:tc>
          <w:tcPr>
            <w:tcW w:w="1225" w:type="dxa"/>
            <w:shd w:val="clear" w:color="auto" w:fill="FAFAFA"/>
          </w:tcPr>
          <w:p w14:paraId="17FDE723" w14:textId="77777777" w:rsidR="00D216FA" w:rsidRPr="00792A58" w:rsidRDefault="00D216FA" w:rsidP="00D216FA">
            <w:pPr>
              <w:tabs>
                <w:tab w:val="decimal" w:pos="1008"/>
              </w:tabs>
              <w:spacing w:line="256" w:lineRule="auto"/>
              <w:ind w:right="-72"/>
              <w:rPr>
                <w:rFonts w:ascii="Arial" w:eastAsia="SimSun" w:hAnsi="Arial" w:cs="Arial"/>
                <w:snapToGrid w:val="0"/>
                <w:sz w:val="18"/>
                <w:szCs w:val="18"/>
                <w:cs/>
                <w:lang w:eastAsia="zh-CN"/>
              </w:rPr>
            </w:pPr>
          </w:p>
        </w:tc>
        <w:tc>
          <w:tcPr>
            <w:tcW w:w="1225" w:type="dxa"/>
          </w:tcPr>
          <w:p w14:paraId="0298D58D" w14:textId="77777777" w:rsidR="00D216FA" w:rsidRPr="00792A58" w:rsidRDefault="00D216FA" w:rsidP="00D216FA">
            <w:pPr>
              <w:tabs>
                <w:tab w:val="decimal" w:pos="1008"/>
              </w:tabs>
              <w:spacing w:line="256" w:lineRule="auto"/>
              <w:ind w:right="-72"/>
              <w:rPr>
                <w:rFonts w:ascii="Arial" w:eastAsia="SimSun" w:hAnsi="Arial" w:cs="Arial"/>
                <w:snapToGrid w:val="0"/>
                <w:sz w:val="18"/>
                <w:szCs w:val="18"/>
                <w:lang w:eastAsia="zh-CN"/>
              </w:rPr>
            </w:pPr>
          </w:p>
        </w:tc>
      </w:tr>
      <w:tr w:rsidR="00D216FA" w:rsidRPr="00792A58" w14:paraId="38E2B16C" w14:textId="77777777" w:rsidTr="00CE4416">
        <w:tc>
          <w:tcPr>
            <w:tcW w:w="4566" w:type="dxa"/>
            <w:vAlign w:val="center"/>
            <w:hideMark/>
          </w:tcPr>
          <w:p w14:paraId="47A83480" w14:textId="77777777" w:rsidR="00D216FA" w:rsidRPr="00792A58" w:rsidRDefault="00D216FA" w:rsidP="00D216FA">
            <w:pPr>
              <w:spacing w:line="200" w:lineRule="exact"/>
              <w:ind w:left="435" w:right="-72"/>
              <w:rPr>
                <w:rFonts w:ascii="Arial" w:hAnsi="Arial" w:cs="Arial"/>
                <w:b/>
                <w:bCs/>
                <w:sz w:val="18"/>
                <w:szCs w:val="18"/>
                <w:lang w:eastAsia="en-US"/>
              </w:rPr>
            </w:pPr>
            <w:r w:rsidRPr="00FC0B7C">
              <w:rPr>
                <w:rFonts w:ascii="Arial" w:hAnsi="Arial" w:cs="Arial"/>
                <w:b/>
                <w:bCs/>
                <w:sz w:val="12"/>
                <w:szCs w:val="12"/>
                <w:lang w:eastAsia="en-US"/>
              </w:rPr>
              <w:t xml:space="preserve"> </w:t>
            </w:r>
            <w:r w:rsidRPr="00FC0B7C">
              <w:rPr>
                <w:rFonts w:ascii="Arial" w:hAnsi="Arial" w:cs="Arial"/>
                <w:b/>
                <w:bCs/>
                <w:sz w:val="16"/>
                <w:szCs w:val="16"/>
                <w:lang w:eastAsia="en-US"/>
              </w:rPr>
              <w:t xml:space="preserve">  </w:t>
            </w:r>
            <w:r w:rsidRPr="00792A58">
              <w:rPr>
                <w:rFonts w:ascii="Arial" w:hAnsi="Arial" w:cs="Arial"/>
                <w:b/>
                <w:bCs/>
                <w:sz w:val="18"/>
                <w:szCs w:val="18"/>
                <w:lang w:eastAsia="en-US"/>
              </w:rPr>
              <w:t>during the year</w:t>
            </w:r>
          </w:p>
        </w:tc>
        <w:tc>
          <w:tcPr>
            <w:tcW w:w="1224" w:type="dxa"/>
            <w:shd w:val="clear" w:color="auto" w:fill="FAFAFA"/>
          </w:tcPr>
          <w:p w14:paraId="1AF2F7E1" w14:textId="77777777" w:rsidR="00D216FA" w:rsidRPr="00792A58" w:rsidRDefault="00D216FA" w:rsidP="00D216FA">
            <w:pPr>
              <w:tabs>
                <w:tab w:val="decimal" w:pos="1014"/>
              </w:tabs>
              <w:spacing w:line="256" w:lineRule="auto"/>
              <w:ind w:right="-72"/>
              <w:rPr>
                <w:rFonts w:ascii="Arial" w:eastAsia="SimSun" w:hAnsi="Arial" w:cs="Arial"/>
                <w:snapToGrid w:val="0"/>
                <w:sz w:val="18"/>
                <w:szCs w:val="18"/>
                <w:cs/>
                <w:lang w:eastAsia="zh-CN"/>
              </w:rPr>
            </w:pPr>
          </w:p>
        </w:tc>
        <w:tc>
          <w:tcPr>
            <w:tcW w:w="1225" w:type="dxa"/>
          </w:tcPr>
          <w:p w14:paraId="761C435C" w14:textId="77777777" w:rsidR="00D216FA" w:rsidRPr="00792A58" w:rsidRDefault="00D216FA" w:rsidP="00D216FA">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35510B58" w14:textId="77777777" w:rsidR="00D216FA" w:rsidRPr="00792A58" w:rsidRDefault="00D216FA" w:rsidP="00D216FA">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012D109B" w14:textId="77777777" w:rsidR="00D216FA" w:rsidRPr="00792A58" w:rsidRDefault="00D216FA" w:rsidP="00D216FA">
            <w:pPr>
              <w:tabs>
                <w:tab w:val="decimal" w:pos="1008"/>
              </w:tabs>
              <w:spacing w:line="256" w:lineRule="auto"/>
              <w:ind w:right="-72"/>
              <w:rPr>
                <w:rFonts w:ascii="Arial" w:eastAsia="SimSun" w:hAnsi="Arial" w:cs="Arial"/>
                <w:snapToGrid w:val="0"/>
                <w:sz w:val="18"/>
                <w:szCs w:val="18"/>
                <w:lang w:eastAsia="zh-CN"/>
              </w:rPr>
            </w:pPr>
          </w:p>
        </w:tc>
      </w:tr>
      <w:tr w:rsidR="00D216FA" w:rsidRPr="00792A58" w14:paraId="5EA50F0C" w14:textId="77777777" w:rsidTr="00CE4416">
        <w:tc>
          <w:tcPr>
            <w:tcW w:w="4566" w:type="dxa"/>
            <w:hideMark/>
          </w:tcPr>
          <w:p w14:paraId="6BBD4F07" w14:textId="3771DA23" w:rsidR="00D216FA" w:rsidRPr="00792A58" w:rsidRDefault="00D216FA" w:rsidP="00D216FA">
            <w:pPr>
              <w:spacing w:line="200" w:lineRule="exact"/>
              <w:ind w:left="435" w:right="-72"/>
              <w:rPr>
                <w:rFonts w:ascii="Arial" w:hAnsi="Arial" w:cs="Arial"/>
                <w:b/>
                <w:bCs/>
                <w:sz w:val="18"/>
                <w:szCs w:val="18"/>
                <w:lang w:eastAsia="en-US"/>
              </w:rPr>
            </w:pPr>
            <w:r w:rsidRPr="00792A58">
              <w:rPr>
                <w:rFonts w:ascii="Arial" w:hAnsi="Arial" w:cs="Arial"/>
                <w:spacing w:val="-4"/>
                <w:sz w:val="18"/>
                <w:szCs w:val="18"/>
                <w:cs/>
                <w:lang w:eastAsia="en-US"/>
              </w:rPr>
              <w:t xml:space="preserve">  </w:t>
            </w:r>
            <w:r w:rsidRPr="00792A58">
              <w:rPr>
                <w:rFonts w:ascii="Arial" w:hAnsi="Arial" w:cs="Arial"/>
                <w:spacing w:val="-4"/>
                <w:sz w:val="18"/>
                <w:szCs w:val="18"/>
                <w:lang w:eastAsia="en-US"/>
              </w:rPr>
              <w:t xml:space="preserve"> </w:t>
            </w:r>
            <w:r w:rsidR="00EB0A59" w:rsidRPr="00792A58">
              <w:rPr>
                <w:rFonts w:ascii="Arial" w:hAnsi="Arial" w:cs="Arial"/>
                <w:spacing w:val="-4"/>
                <w:sz w:val="18"/>
                <w:szCs w:val="18"/>
                <w:lang w:eastAsia="en-US"/>
              </w:rPr>
              <w:t>related parties</w:t>
            </w:r>
          </w:p>
        </w:tc>
        <w:tc>
          <w:tcPr>
            <w:tcW w:w="1224" w:type="dxa"/>
            <w:tcBorders>
              <w:bottom w:val="single" w:sz="4" w:space="0" w:color="auto"/>
            </w:tcBorders>
            <w:shd w:val="clear" w:color="auto" w:fill="FAFAFA"/>
          </w:tcPr>
          <w:p w14:paraId="588DC032" w14:textId="78255409" w:rsidR="00D216FA" w:rsidRPr="00792A58" w:rsidRDefault="00D216FA" w:rsidP="00D216FA">
            <w:pPr>
              <w:tabs>
                <w:tab w:val="decimal" w:pos="1014"/>
              </w:tabs>
              <w:spacing w:line="256" w:lineRule="auto"/>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59</w:t>
            </w:r>
            <w:r w:rsidR="00FC0B7C">
              <w:rPr>
                <w:rFonts w:ascii="Arial" w:eastAsia="SimSun" w:hAnsi="Arial" w:cs="Arial"/>
                <w:snapToGrid w:val="0"/>
                <w:sz w:val="18"/>
                <w:szCs w:val="18"/>
                <w:lang w:eastAsia="zh-CN"/>
              </w:rPr>
              <w:t>7</w:t>
            </w:r>
            <w:r w:rsidRPr="00792A58">
              <w:rPr>
                <w:rFonts w:ascii="Arial" w:eastAsia="SimSun" w:hAnsi="Arial" w:cs="Arial"/>
                <w:snapToGrid w:val="0"/>
                <w:sz w:val="18"/>
                <w:szCs w:val="18"/>
                <w:lang w:eastAsia="zh-CN"/>
              </w:rPr>
              <w:t>,</w:t>
            </w:r>
            <w:r w:rsidR="00FC0B7C">
              <w:rPr>
                <w:rFonts w:ascii="Arial" w:eastAsia="SimSun" w:hAnsi="Arial" w:cs="Arial"/>
                <w:snapToGrid w:val="0"/>
                <w:sz w:val="18"/>
                <w:szCs w:val="18"/>
                <w:lang w:eastAsia="zh-CN"/>
              </w:rPr>
              <w:t>359</w:t>
            </w:r>
            <w:r w:rsidRPr="00792A58">
              <w:rPr>
                <w:rFonts w:ascii="Arial" w:eastAsia="SimSun" w:hAnsi="Arial" w:cs="Arial"/>
                <w:snapToGrid w:val="0"/>
                <w:sz w:val="18"/>
                <w:szCs w:val="18"/>
                <w:lang w:eastAsia="zh-CN"/>
              </w:rPr>
              <w:t>,630</w:t>
            </w:r>
          </w:p>
        </w:tc>
        <w:tc>
          <w:tcPr>
            <w:tcW w:w="1225" w:type="dxa"/>
            <w:tcBorders>
              <w:bottom w:val="single" w:sz="4" w:space="0" w:color="auto"/>
            </w:tcBorders>
          </w:tcPr>
          <w:p w14:paraId="5113135B" w14:textId="12195999" w:rsidR="00D216FA" w:rsidRPr="00792A58" w:rsidRDefault="00D216FA" w:rsidP="00D216FA">
            <w:pPr>
              <w:tabs>
                <w:tab w:val="decimal" w:pos="1008"/>
              </w:tabs>
              <w:spacing w:line="256" w:lineRule="auto"/>
              <w:ind w:right="-72"/>
              <w:rPr>
                <w:rFonts w:ascii="Arial" w:eastAsia="SimSun" w:hAnsi="Arial" w:cs="Arial"/>
                <w:snapToGrid w:val="0"/>
                <w:sz w:val="18"/>
                <w:szCs w:val="18"/>
                <w:lang w:eastAsia="zh-CN"/>
              </w:rPr>
            </w:pPr>
            <w:r w:rsidRPr="00792A58">
              <w:rPr>
                <w:rFonts w:ascii="Arial" w:hAnsi="Arial" w:cs="Arial"/>
                <w:noProof/>
                <w:snapToGrid w:val="0"/>
                <w:spacing w:val="-4"/>
                <w:sz w:val="18"/>
                <w:szCs w:val="18"/>
                <w:lang w:eastAsia="th-TH"/>
              </w:rPr>
              <w:t>427,897,085</w:t>
            </w:r>
          </w:p>
        </w:tc>
        <w:tc>
          <w:tcPr>
            <w:tcW w:w="1225" w:type="dxa"/>
            <w:tcBorders>
              <w:bottom w:val="single" w:sz="4" w:space="0" w:color="auto"/>
            </w:tcBorders>
            <w:shd w:val="clear" w:color="auto" w:fill="FAFAFA"/>
          </w:tcPr>
          <w:p w14:paraId="63DA780D" w14:textId="58E64C2B" w:rsidR="00D216FA" w:rsidRPr="00792A58" w:rsidRDefault="00D216FA" w:rsidP="00D216FA">
            <w:pPr>
              <w:tabs>
                <w:tab w:val="decimal" w:pos="1008"/>
              </w:tabs>
              <w:spacing w:line="256" w:lineRule="auto"/>
              <w:ind w:right="-72"/>
              <w:rPr>
                <w:rFonts w:ascii="Arial" w:eastAsia="SimSun" w:hAnsi="Arial" w:cs="Arial"/>
                <w:snapToGrid w:val="0"/>
                <w:sz w:val="18"/>
                <w:szCs w:val="18"/>
                <w:lang w:eastAsia="zh-CN"/>
              </w:rPr>
            </w:pPr>
            <w:r w:rsidRPr="00792A58">
              <w:rPr>
                <w:rFonts w:ascii="Arial" w:eastAsia="SimSun" w:hAnsi="Arial" w:cs="Arial"/>
                <w:snapToGrid w:val="0"/>
                <w:sz w:val="18"/>
                <w:szCs w:val="18"/>
                <w:cs/>
                <w:lang w:eastAsia="zh-CN"/>
              </w:rPr>
              <w:t xml:space="preserve">-       </w:t>
            </w:r>
          </w:p>
        </w:tc>
        <w:tc>
          <w:tcPr>
            <w:tcW w:w="1225" w:type="dxa"/>
            <w:tcBorders>
              <w:bottom w:val="single" w:sz="4" w:space="0" w:color="auto"/>
            </w:tcBorders>
          </w:tcPr>
          <w:p w14:paraId="4F3C7D70" w14:textId="44907109" w:rsidR="00D216FA" w:rsidRPr="00792A58" w:rsidRDefault="00D216FA" w:rsidP="00D216FA">
            <w:pPr>
              <w:tabs>
                <w:tab w:val="decimal" w:pos="1008"/>
              </w:tabs>
              <w:spacing w:line="256" w:lineRule="auto"/>
              <w:ind w:right="-72"/>
              <w:rPr>
                <w:rFonts w:ascii="Arial" w:eastAsia="SimSun" w:hAnsi="Arial" w:cs="Arial"/>
                <w:snapToGrid w:val="0"/>
                <w:sz w:val="18"/>
                <w:szCs w:val="18"/>
                <w:lang w:eastAsia="zh-CN"/>
              </w:rPr>
            </w:pPr>
            <w:r w:rsidRPr="00792A58">
              <w:rPr>
                <w:rFonts w:ascii="Arial" w:hAnsi="Arial" w:cs="Arial"/>
                <w:noProof/>
                <w:snapToGrid w:val="0"/>
                <w:spacing w:val="-4"/>
                <w:sz w:val="18"/>
                <w:szCs w:val="18"/>
                <w:lang w:eastAsia="th-TH"/>
              </w:rPr>
              <w:t>130,000</w:t>
            </w:r>
          </w:p>
        </w:tc>
      </w:tr>
    </w:tbl>
    <w:p w14:paraId="5B1995CF" w14:textId="77777777" w:rsidR="004B2CEA" w:rsidRPr="00792A58" w:rsidRDefault="004B2CEA" w:rsidP="00885612">
      <w:pPr>
        <w:jc w:val="thaiDistribute"/>
        <w:rPr>
          <w:rFonts w:ascii="Arial" w:eastAsia="SimSun" w:hAnsi="Arial" w:cs="Arial"/>
          <w:snapToGrid w:val="0"/>
          <w:spacing w:val="-4"/>
          <w:sz w:val="18"/>
          <w:szCs w:val="18"/>
          <w:lang w:eastAsia="th-TH"/>
        </w:rPr>
      </w:pPr>
    </w:p>
    <w:p w14:paraId="6924F614" w14:textId="4EEF50D7" w:rsidR="00CB645E" w:rsidRPr="00792A58" w:rsidRDefault="004B2CEA" w:rsidP="00CB645E">
      <w:pPr>
        <w:ind w:left="540" w:right="10" w:hanging="540"/>
        <w:jc w:val="thaiDistribute"/>
        <w:rPr>
          <w:rFonts w:ascii="Arial" w:eastAsia="SimSun" w:hAnsi="Arial" w:cs="Arial"/>
          <w:snapToGrid w:val="0"/>
          <w:color w:val="CF4A02"/>
          <w:sz w:val="18"/>
          <w:szCs w:val="18"/>
          <w:lang w:eastAsia="th-TH"/>
        </w:rPr>
      </w:pPr>
      <w:r w:rsidRPr="00792A58">
        <w:rPr>
          <w:rFonts w:ascii="Arial" w:eastAsia="SimSun" w:hAnsi="Arial" w:cs="Arial"/>
          <w:snapToGrid w:val="0"/>
          <w:color w:val="CF4A02"/>
          <w:sz w:val="18"/>
          <w:szCs w:val="18"/>
          <w:lang w:eastAsia="th-TH"/>
        </w:rPr>
        <w:t>d</w:t>
      </w:r>
      <w:r w:rsidR="002B3757" w:rsidRPr="00792A58">
        <w:rPr>
          <w:rFonts w:ascii="Arial" w:eastAsia="SimSun" w:hAnsi="Arial" w:cs="Arial"/>
          <w:snapToGrid w:val="0"/>
          <w:color w:val="CF4A02"/>
          <w:sz w:val="18"/>
          <w:szCs w:val="18"/>
          <w:cs/>
          <w:lang w:eastAsia="th-TH"/>
        </w:rPr>
        <w:t>)</w:t>
      </w:r>
      <w:r w:rsidR="002B3757" w:rsidRPr="00792A58">
        <w:rPr>
          <w:rFonts w:ascii="Arial" w:eastAsia="SimSun" w:hAnsi="Arial" w:cs="Arial"/>
          <w:snapToGrid w:val="0"/>
          <w:color w:val="CF4A02"/>
          <w:sz w:val="26"/>
          <w:szCs w:val="26"/>
          <w:cs/>
          <w:lang w:eastAsia="th-TH"/>
        </w:rPr>
        <w:tab/>
      </w:r>
      <w:r w:rsidR="00CB645E" w:rsidRPr="00792A58">
        <w:rPr>
          <w:rFonts w:ascii="Arial" w:eastAsia="SimSun" w:hAnsi="Arial" w:cs="Arial"/>
          <w:snapToGrid w:val="0"/>
          <w:color w:val="CF4A02"/>
          <w:sz w:val="18"/>
          <w:szCs w:val="18"/>
          <w:lang w:eastAsia="th-TH"/>
        </w:rPr>
        <w:t xml:space="preserve">Short-term loan to a direct subsidiary as at </w:t>
      </w:r>
      <w:r w:rsidR="00CB645E" w:rsidRPr="00792A58">
        <w:rPr>
          <w:rFonts w:ascii="Arial" w:eastAsia="SimSun" w:hAnsi="Arial" w:cs="Arial"/>
          <w:snapToGrid w:val="0"/>
          <w:color w:val="CF4A02"/>
          <w:sz w:val="18"/>
          <w:szCs w:val="18"/>
          <w:cs/>
          <w:lang w:eastAsia="th-TH"/>
        </w:rPr>
        <w:t xml:space="preserve">31 </w:t>
      </w:r>
      <w:r w:rsidR="00CB645E" w:rsidRPr="00792A58">
        <w:rPr>
          <w:rFonts w:ascii="Arial" w:eastAsia="SimSun" w:hAnsi="Arial" w:cs="Arial"/>
          <w:snapToGrid w:val="0"/>
          <w:color w:val="CF4A02"/>
          <w:sz w:val="18"/>
          <w:szCs w:val="18"/>
          <w:lang w:eastAsia="th-TH"/>
        </w:rPr>
        <w:t xml:space="preserve">December </w:t>
      </w:r>
      <w:r w:rsidR="00B908C4" w:rsidRPr="00792A58">
        <w:rPr>
          <w:rFonts w:ascii="Arial" w:eastAsia="SimSun" w:hAnsi="Arial" w:cs="Arial"/>
          <w:snapToGrid w:val="0"/>
          <w:color w:val="CF4A02"/>
          <w:sz w:val="18"/>
          <w:szCs w:val="18"/>
          <w:cs/>
          <w:lang w:eastAsia="th-TH"/>
        </w:rPr>
        <w:t>2023</w:t>
      </w:r>
      <w:r w:rsidR="00CB645E" w:rsidRPr="00792A58">
        <w:rPr>
          <w:rFonts w:ascii="Arial" w:eastAsia="SimSun" w:hAnsi="Arial" w:cs="Arial"/>
          <w:snapToGrid w:val="0"/>
          <w:color w:val="CF4A02"/>
          <w:sz w:val="18"/>
          <w:szCs w:val="18"/>
          <w:cs/>
          <w:lang w:eastAsia="th-TH"/>
        </w:rPr>
        <w:t xml:space="preserve"> </w:t>
      </w:r>
      <w:r w:rsidR="00CB645E" w:rsidRPr="00792A58">
        <w:rPr>
          <w:rFonts w:ascii="Arial" w:eastAsia="SimSun" w:hAnsi="Arial" w:cs="Arial"/>
          <w:snapToGrid w:val="0"/>
          <w:color w:val="CF4A02"/>
          <w:sz w:val="18"/>
          <w:szCs w:val="18"/>
          <w:lang w:eastAsia="th-TH"/>
        </w:rPr>
        <w:t xml:space="preserve">and </w:t>
      </w:r>
      <w:r w:rsidR="002170ED" w:rsidRPr="00792A58">
        <w:rPr>
          <w:rFonts w:ascii="Arial" w:eastAsia="SimSun" w:hAnsi="Arial" w:cs="Arial"/>
          <w:snapToGrid w:val="0"/>
          <w:color w:val="CF4A02"/>
          <w:sz w:val="18"/>
          <w:szCs w:val="18"/>
          <w:cs/>
          <w:lang w:eastAsia="th-TH"/>
        </w:rPr>
        <w:t>2022</w:t>
      </w:r>
      <w:r w:rsidR="00CB645E" w:rsidRPr="00792A58">
        <w:rPr>
          <w:rFonts w:ascii="Arial" w:eastAsia="SimSun" w:hAnsi="Arial" w:cs="Arial"/>
          <w:snapToGrid w:val="0"/>
          <w:color w:val="CF4A02"/>
          <w:sz w:val="18"/>
          <w:szCs w:val="18"/>
          <w:cs/>
          <w:lang w:eastAsia="th-TH"/>
        </w:rPr>
        <w:t xml:space="preserve"> </w:t>
      </w:r>
      <w:r w:rsidR="00CB645E" w:rsidRPr="00792A58">
        <w:rPr>
          <w:rFonts w:ascii="Arial" w:eastAsia="SimSun" w:hAnsi="Arial" w:cs="Arial"/>
          <w:snapToGrid w:val="0"/>
          <w:color w:val="CF4A02"/>
          <w:sz w:val="18"/>
          <w:szCs w:val="18"/>
          <w:lang w:eastAsia="th-TH"/>
        </w:rPr>
        <w:t>is as follows:</w:t>
      </w:r>
    </w:p>
    <w:p w14:paraId="4A01433E" w14:textId="77777777" w:rsidR="00CB645E" w:rsidRPr="00792A58" w:rsidRDefault="00CB645E" w:rsidP="00CB645E">
      <w:pPr>
        <w:tabs>
          <w:tab w:val="left" w:pos="1080"/>
        </w:tabs>
        <w:ind w:left="540"/>
        <w:jc w:val="thaiDistribute"/>
        <w:rPr>
          <w:rFonts w:ascii="Arial" w:eastAsia="SimSun" w:hAnsi="Arial" w:cs="Arial"/>
          <w:snapToGrid w:val="0"/>
          <w:spacing w:val="-6"/>
          <w:sz w:val="18"/>
          <w:szCs w:val="18"/>
          <w:cs/>
          <w:lang w:eastAsia="th-TH"/>
        </w:rPr>
      </w:pPr>
    </w:p>
    <w:tbl>
      <w:tblPr>
        <w:tblW w:w="9459" w:type="dxa"/>
        <w:tblInd w:w="108" w:type="dxa"/>
        <w:tblLayout w:type="fixed"/>
        <w:tblLook w:val="0000" w:firstRow="0" w:lastRow="0" w:firstColumn="0" w:lastColumn="0" w:noHBand="0" w:noVBand="0"/>
      </w:tblPr>
      <w:tblGrid>
        <w:gridCol w:w="4565"/>
        <w:gridCol w:w="1224"/>
        <w:gridCol w:w="1224"/>
        <w:gridCol w:w="1224"/>
        <w:gridCol w:w="1222"/>
      </w:tblGrid>
      <w:tr w:rsidR="00CB645E" w:rsidRPr="00792A58" w14:paraId="6ADFFE67" w14:textId="77777777" w:rsidTr="0096605F">
        <w:tc>
          <w:tcPr>
            <w:tcW w:w="4565" w:type="dxa"/>
          </w:tcPr>
          <w:p w14:paraId="2D7D8388" w14:textId="77777777" w:rsidR="00CB645E" w:rsidRPr="00792A58" w:rsidRDefault="00CB645E" w:rsidP="00FF3D03">
            <w:pPr>
              <w:ind w:left="436" w:right="-79"/>
              <w:jc w:val="both"/>
              <w:rPr>
                <w:rFonts w:ascii="Arial" w:hAnsi="Arial" w:cs="Arial"/>
                <w:sz w:val="18"/>
                <w:szCs w:val="18"/>
                <w:lang w:eastAsia="en-US"/>
              </w:rPr>
            </w:pPr>
          </w:p>
        </w:tc>
        <w:tc>
          <w:tcPr>
            <w:tcW w:w="2448" w:type="dxa"/>
            <w:gridSpan w:val="2"/>
            <w:tcBorders>
              <w:top w:val="single" w:sz="4" w:space="0" w:color="auto"/>
              <w:bottom w:val="single" w:sz="4" w:space="0" w:color="auto"/>
            </w:tcBorders>
            <w:vAlign w:val="bottom"/>
          </w:tcPr>
          <w:p w14:paraId="432BC25C" w14:textId="77777777" w:rsidR="00CB645E" w:rsidRPr="00792A58" w:rsidRDefault="00CB645E" w:rsidP="00AC14FB">
            <w:pPr>
              <w:ind w:right="-72"/>
              <w:jc w:val="center"/>
              <w:rPr>
                <w:rFonts w:ascii="Arial" w:hAnsi="Arial" w:cs="Arial"/>
                <w:b/>
                <w:bCs/>
                <w:snapToGrid w:val="0"/>
                <w:spacing w:val="-6"/>
                <w:sz w:val="18"/>
                <w:szCs w:val="18"/>
                <w:lang w:val="en-US" w:eastAsia="th-TH"/>
              </w:rPr>
            </w:pPr>
            <w:r w:rsidRPr="00792A58">
              <w:rPr>
                <w:rFonts w:ascii="Arial" w:hAnsi="Arial" w:cs="Arial"/>
                <w:b/>
                <w:bCs/>
                <w:snapToGrid w:val="0"/>
                <w:spacing w:val="-6"/>
                <w:sz w:val="18"/>
                <w:szCs w:val="18"/>
                <w:lang w:val="en-US" w:eastAsia="th-TH"/>
              </w:rPr>
              <w:t>Consolidated</w:t>
            </w:r>
          </w:p>
          <w:p w14:paraId="00CC27FB" w14:textId="77777777" w:rsidR="00CB645E" w:rsidRPr="00792A58" w:rsidRDefault="00CB645E" w:rsidP="00AC14FB">
            <w:pPr>
              <w:ind w:right="-72"/>
              <w:jc w:val="center"/>
              <w:rPr>
                <w:rFonts w:ascii="Arial" w:hAnsi="Arial" w:cs="Arial"/>
                <w:b/>
                <w:bCs/>
                <w:snapToGrid w:val="0"/>
                <w:spacing w:val="-6"/>
                <w:sz w:val="18"/>
                <w:szCs w:val="18"/>
                <w:cs/>
                <w:lang w:val="en-US" w:eastAsia="th-TH"/>
              </w:rPr>
            </w:pPr>
            <w:r w:rsidRPr="00792A58">
              <w:rPr>
                <w:rFonts w:ascii="Arial" w:hAnsi="Arial" w:cs="Arial"/>
                <w:b/>
                <w:bCs/>
                <w:snapToGrid w:val="0"/>
                <w:spacing w:val="-6"/>
                <w:sz w:val="18"/>
                <w:szCs w:val="18"/>
                <w:lang w:val="en-US" w:eastAsia="th-TH"/>
              </w:rPr>
              <w:t>financial statements</w:t>
            </w:r>
          </w:p>
        </w:tc>
        <w:tc>
          <w:tcPr>
            <w:tcW w:w="2446" w:type="dxa"/>
            <w:gridSpan w:val="2"/>
            <w:tcBorders>
              <w:top w:val="single" w:sz="4" w:space="0" w:color="auto"/>
              <w:bottom w:val="single" w:sz="4" w:space="0" w:color="auto"/>
            </w:tcBorders>
            <w:vAlign w:val="bottom"/>
          </w:tcPr>
          <w:p w14:paraId="33267285" w14:textId="77777777" w:rsidR="00CB645E" w:rsidRPr="00792A58" w:rsidRDefault="00CB645E" w:rsidP="00AC14FB">
            <w:pPr>
              <w:ind w:right="-72"/>
              <w:jc w:val="center"/>
              <w:rPr>
                <w:rFonts w:ascii="Arial" w:hAnsi="Arial" w:cs="Arial"/>
                <w:b/>
                <w:bCs/>
                <w:snapToGrid w:val="0"/>
                <w:sz w:val="18"/>
                <w:szCs w:val="18"/>
                <w:lang w:val="en-US" w:eastAsia="th-TH"/>
              </w:rPr>
            </w:pPr>
            <w:r w:rsidRPr="00792A58">
              <w:rPr>
                <w:rFonts w:ascii="Arial" w:hAnsi="Arial" w:cs="Arial"/>
                <w:b/>
                <w:bCs/>
                <w:snapToGrid w:val="0"/>
                <w:sz w:val="18"/>
                <w:szCs w:val="18"/>
                <w:lang w:val="en-US" w:eastAsia="th-TH"/>
              </w:rPr>
              <w:t>Separate</w:t>
            </w:r>
          </w:p>
          <w:p w14:paraId="650423D8" w14:textId="77777777" w:rsidR="00CB645E" w:rsidRPr="00792A58" w:rsidRDefault="00CB645E" w:rsidP="00AC14FB">
            <w:pPr>
              <w:ind w:right="-72"/>
              <w:jc w:val="center"/>
              <w:rPr>
                <w:rFonts w:ascii="Arial" w:hAnsi="Arial" w:cs="Arial"/>
                <w:b/>
                <w:bCs/>
                <w:snapToGrid w:val="0"/>
                <w:sz w:val="18"/>
                <w:szCs w:val="18"/>
                <w:cs/>
                <w:lang w:val="en-US" w:eastAsia="th-TH"/>
              </w:rPr>
            </w:pPr>
            <w:r w:rsidRPr="00792A58">
              <w:rPr>
                <w:rFonts w:ascii="Arial" w:hAnsi="Arial" w:cs="Arial"/>
                <w:b/>
                <w:bCs/>
                <w:snapToGrid w:val="0"/>
                <w:sz w:val="18"/>
                <w:szCs w:val="18"/>
                <w:lang w:val="en-US" w:eastAsia="th-TH"/>
              </w:rPr>
              <w:t>financial statements</w:t>
            </w:r>
          </w:p>
        </w:tc>
      </w:tr>
      <w:tr w:rsidR="00CB645E" w:rsidRPr="00792A58" w14:paraId="45037A0E" w14:textId="77777777" w:rsidTr="0096605F">
        <w:tc>
          <w:tcPr>
            <w:tcW w:w="4565" w:type="dxa"/>
          </w:tcPr>
          <w:p w14:paraId="2E2FB15A" w14:textId="77777777" w:rsidR="00CB645E" w:rsidRPr="00792A58" w:rsidRDefault="00CB645E" w:rsidP="00FF3D03">
            <w:pPr>
              <w:ind w:left="436" w:right="-79"/>
              <w:jc w:val="both"/>
              <w:rPr>
                <w:rFonts w:ascii="Arial" w:hAnsi="Arial" w:cs="Arial"/>
                <w:sz w:val="18"/>
                <w:szCs w:val="18"/>
                <w:lang w:val="en-US" w:eastAsia="en-US"/>
              </w:rPr>
            </w:pPr>
          </w:p>
        </w:tc>
        <w:tc>
          <w:tcPr>
            <w:tcW w:w="1224" w:type="dxa"/>
            <w:tcBorders>
              <w:top w:val="single" w:sz="4" w:space="0" w:color="auto"/>
            </w:tcBorders>
            <w:vAlign w:val="bottom"/>
          </w:tcPr>
          <w:p w14:paraId="76B38DF4" w14:textId="2A022A40" w:rsidR="00CB645E" w:rsidRPr="00792A58" w:rsidRDefault="00CB645E" w:rsidP="00AC14FB">
            <w:pPr>
              <w:tabs>
                <w:tab w:val="right" w:pos="1008"/>
              </w:tabs>
              <w:ind w:right="-72"/>
              <w:jc w:val="both"/>
              <w:rPr>
                <w:rFonts w:ascii="Arial" w:hAnsi="Arial" w:cs="Arial"/>
                <w:b/>
                <w:bCs/>
                <w:snapToGrid w:val="0"/>
                <w:spacing w:val="-4"/>
                <w:sz w:val="18"/>
                <w:szCs w:val="18"/>
                <w:cs/>
                <w:lang w:val="en-US" w:eastAsia="th-TH"/>
              </w:rPr>
            </w:pPr>
            <w:r w:rsidRPr="00792A58">
              <w:rPr>
                <w:rFonts w:ascii="Arial" w:hAnsi="Arial" w:cs="Arial"/>
                <w:b/>
                <w:bCs/>
                <w:snapToGrid w:val="0"/>
                <w:spacing w:val="-4"/>
                <w:sz w:val="18"/>
                <w:szCs w:val="18"/>
                <w:cs/>
                <w:lang w:val="en-US" w:eastAsia="th-TH"/>
              </w:rPr>
              <w:tab/>
            </w:r>
            <w:r w:rsidR="00B908C4" w:rsidRPr="00792A58">
              <w:rPr>
                <w:rFonts w:ascii="Arial" w:hAnsi="Arial" w:cs="Arial"/>
                <w:b/>
                <w:bCs/>
                <w:snapToGrid w:val="0"/>
                <w:spacing w:val="-4"/>
                <w:sz w:val="18"/>
                <w:szCs w:val="18"/>
                <w:lang w:eastAsia="th-TH"/>
              </w:rPr>
              <w:t>2023</w:t>
            </w:r>
          </w:p>
        </w:tc>
        <w:tc>
          <w:tcPr>
            <w:tcW w:w="1224" w:type="dxa"/>
            <w:tcBorders>
              <w:top w:val="single" w:sz="4" w:space="0" w:color="auto"/>
            </w:tcBorders>
            <w:vAlign w:val="bottom"/>
          </w:tcPr>
          <w:p w14:paraId="6159B5AF" w14:textId="040EC6F3" w:rsidR="00CB645E" w:rsidRPr="00792A58" w:rsidRDefault="00CB645E" w:rsidP="00AC14FB">
            <w:pPr>
              <w:tabs>
                <w:tab w:val="right" w:pos="1008"/>
              </w:tabs>
              <w:ind w:right="-72"/>
              <w:jc w:val="both"/>
              <w:rPr>
                <w:rFonts w:ascii="Arial" w:hAnsi="Arial" w:cs="Arial"/>
                <w:b/>
                <w:bCs/>
                <w:snapToGrid w:val="0"/>
                <w:spacing w:val="-4"/>
                <w:sz w:val="18"/>
                <w:szCs w:val="18"/>
                <w:cs/>
                <w:lang w:val="en-US" w:eastAsia="th-TH"/>
              </w:rPr>
            </w:pPr>
            <w:r w:rsidRPr="00792A58">
              <w:rPr>
                <w:rFonts w:ascii="Arial" w:hAnsi="Arial" w:cs="Arial"/>
                <w:b/>
                <w:bCs/>
                <w:snapToGrid w:val="0"/>
                <w:spacing w:val="-4"/>
                <w:sz w:val="18"/>
                <w:szCs w:val="18"/>
                <w:cs/>
                <w:lang w:val="en-US" w:eastAsia="th-TH"/>
              </w:rPr>
              <w:tab/>
            </w:r>
            <w:r w:rsidR="002170ED" w:rsidRPr="00792A58">
              <w:rPr>
                <w:rFonts w:ascii="Arial" w:hAnsi="Arial" w:cs="Arial"/>
                <w:b/>
                <w:bCs/>
                <w:snapToGrid w:val="0"/>
                <w:spacing w:val="-4"/>
                <w:sz w:val="18"/>
                <w:szCs w:val="18"/>
                <w:lang w:eastAsia="th-TH"/>
              </w:rPr>
              <w:t>2022</w:t>
            </w:r>
          </w:p>
        </w:tc>
        <w:tc>
          <w:tcPr>
            <w:tcW w:w="1224" w:type="dxa"/>
            <w:tcBorders>
              <w:top w:val="single" w:sz="4" w:space="0" w:color="auto"/>
            </w:tcBorders>
            <w:vAlign w:val="bottom"/>
          </w:tcPr>
          <w:p w14:paraId="499BF814" w14:textId="2DE0F700" w:rsidR="00CB645E" w:rsidRPr="00792A58" w:rsidRDefault="00CB645E" w:rsidP="00AC14FB">
            <w:pPr>
              <w:tabs>
                <w:tab w:val="right" w:pos="1008"/>
              </w:tabs>
              <w:ind w:right="-72"/>
              <w:jc w:val="both"/>
              <w:rPr>
                <w:rFonts w:ascii="Arial" w:hAnsi="Arial" w:cs="Arial"/>
                <w:b/>
                <w:bCs/>
                <w:snapToGrid w:val="0"/>
                <w:spacing w:val="-4"/>
                <w:sz w:val="18"/>
                <w:szCs w:val="18"/>
                <w:cs/>
                <w:lang w:val="en-US" w:eastAsia="th-TH"/>
              </w:rPr>
            </w:pPr>
            <w:r w:rsidRPr="00792A58">
              <w:rPr>
                <w:rFonts w:ascii="Arial" w:hAnsi="Arial" w:cs="Arial"/>
                <w:b/>
                <w:bCs/>
                <w:snapToGrid w:val="0"/>
                <w:spacing w:val="-4"/>
                <w:sz w:val="18"/>
                <w:szCs w:val="18"/>
                <w:cs/>
                <w:lang w:val="en-US" w:eastAsia="th-TH"/>
              </w:rPr>
              <w:tab/>
            </w:r>
            <w:r w:rsidR="00B908C4" w:rsidRPr="00792A58">
              <w:rPr>
                <w:rFonts w:ascii="Arial" w:hAnsi="Arial" w:cs="Arial"/>
                <w:b/>
                <w:bCs/>
                <w:snapToGrid w:val="0"/>
                <w:spacing w:val="-4"/>
                <w:sz w:val="18"/>
                <w:szCs w:val="18"/>
                <w:lang w:eastAsia="th-TH"/>
              </w:rPr>
              <w:t>2023</w:t>
            </w:r>
          </w:p>
        </w:tc>
        <w:tc>
          <w:tcPr>
            <w:tcW w:w="1222" w:type="dxa"/>
            <w:tcBorders>
              <w:top w:val="single" w:sz="4" w:space="0" w:color="auto"/>
            </w:tcBorders>
            <w:vAlign w:val="bottom"/>
          </w:tcPr>
          <w:p w14:paraId="7F88FA9E" w14:textId="19EE2794" w:rsidR="00CB645E" w:rsidRPr="00792A58" w:rsidRDefault="00CB645E" w:rsidP="00AC14FB">
            <w:pPr>
              <w:tabs>
                <w:tab w:val="right" w:pos="1008"/>
              </w:tabs>
              <w:ind w:right="-72"/>
              <w:jc w:val="both"/>
              <w:rPr>
                <w:rFonts w:ascii="Arial" w:hAnsi="Arial" w:cs="Arial"/>
                <w:b/>
                <w:bCs/>
                <w:snapToGrid w:val="0"/>
                <w:spacing w:val="-4"/>
                <w:sz w:val="18"/>
                <w:szCs w:val="18"/>
                <w:cs/>
                <w:lang w:val="en-US" w:eastAsia="th-TH"/>
              </w:rPr>
            </w:pPr>
            <w:r w:rsidRPr="00792A58">
              <w:rPr>
                <w:rFonts w:ascii="Arial" w:hAnsi="Arial" w:cs="Arial"/>
                <w:b/>
                <w:bCs/>
                <w:snapToGrid w:val="0"/>
                <w:spacing w:val="-4"/>
                <w:sz w:val="18"/>
                <w:szCs w:val="18"/>
                <w:cs/>
                <w:lang w:val="en-US" w:eastAsia="th-TH"/>
              </w:rPr>
              <w:tab/>
            </w:r>
            <w:r w:rsidR="002170ED" w:rsidRPr="00792A58">
              <w:rPr>
                <w:rFonts w:ascii="Arial" w:hAnsi="Arial" w:cs="Arial"/>
                <w:b/>
                <w:bCs/>
                <w:snapToGrid w:val="0"/>
                <w:spacing w:val="-4"/>
                <w:sz w:val="18"/>
                <w:szCs w:val="18"/>
                <w:lang w:eastAsia="th-TH"/>
              </w:rPr>
              <w:t>2022</w:t>
            </w:r>
          </w:p>
        </w:tc>
      </w:tr>
      <w:tr w:rsidR="00CB645E" w:rsidRPr="00792A58" w14:paraId="6686BFA6" w14:textId="77777777" w:rsidTr="0096605F">
        <w:tc>
          <w:tcPr>
            <w:tcW w:w="4565" w:type="dxa"/>
          </w:tcPr>
          <w:p w14:paraId="316E5243" w14:textId="77777777" w:rsidR="00CB645E" w:rsidRPr="00792A58" w:rsidRDefault="00CB645E" w:rsidP="00FF3D03">
            <w:pPr>
              <w:ind w:left="436" w:right="-79"/>
              <w:jc w:val="both"/>
              <w:rPr>
                <w:rFonts w:ascii="Arial" w:hAnsi="Arial" w:cs="Arial"/>
                <w:sz w:val="18"/>
                <w:szCs w:val="18"/>
                <w:lang w:val="en-US" w:eastAsia="en-US"/>
              </w:rPr>
            </w:pPr>
          </w:p>
        </w:tc>
        <w:tc>
          <w:tcPr>
            <w:tcW w:w="1224" w:type="dxa"/>
            <w:tcBorders>
              <w:bottom w:val="single" w:sz="4" w:space="0" w:color="auto"/>
            </w:tcBorders>
          </w:tcPr>
          <w:p w14:paraId="7056B2BF" w14:textId="77777777" w:rsidR="00CB645E" w:rsidRPr="00792A58" w:rsidRDefault="00CB645E" w:rsidP="00AC14FB">
            <w:pPr>
              <w:tabs>
                <w:tab w:val="right" w:pos="1008"/>
              </w:tabs>
              <w:ind w:right="-72"/>
              <w:jc w:val="both"/>
              <w:rPr>
                <w:rFonts w:ascii="Arial" w:hAnsi="Arial" w:cs="Arial"/>
                <w:snapToGrid w:val="0"/>
                <w:spacing w:val="-4"/>
                <w:sz w:val="18"/>
                <w:szCs w:val="18"/>
                <w:lang w:val="en-US" w:eastAsia="th-TH"/>
              </w:rPr>
            </w:pPr>
            <w:r w:rsidRPr="00792A58">
              <w:rPr>
                <w:rFonts w:ascii="Arial" w:hAnsi="Arial" w:cs="Arial"/>
                <w:b/>
                <w:bCs/>
                <w:snapToGrid w:val="0"/>
                <w:spacing w:val="-4"/>
                <w:sz w:val="18"/>
                <w:szCs w:val="18"/>
                <w:cs/>
                <w:lang w:val="en-US" w:eastAsia="th-TH"/>
              </w:rPr>
              <w:tab/>
            </w:r>
            <w:r w:rsidRPr="00792A58">
              <w:rPr>
                <w:rFonts w:ascii="Arial" w:hAnsi="Arial" w:cs="Arial"/>
                <w:b/>
                <w:bCs/>
                <w:snapToGrid w:val="0"/>
                <w:spacing w:val="-4"/>
                <w:sz w:val="18"/>
                <w:szCs w:val="18"/>
                <w:lang w:val="en-US" w:eastAsia="th-TH"/>
              </w:rPr>
              <w:t>Baht</w:t>
            </w:r>
          </w:p>
        </w:tc>
        <w:tc>
          <w:tcPr>
            <w:tcW w:w="1224" w:type="dxa"/>
            <w:tcBorders>
              <w:bottom w:val="single" w:sz="4" w:space="0" w:color="auto"/>
            </w:tcBorders>
          </w:tcPr>
          <w:p w14:paraId="4914447E" w14:textId="77777777" w:rsidR="00CB645E" w:rsidRPr="00792A58" w:rsidRDefault="00CB645E" w:rsidP="00AC14FB">
            <w:pPr>
              <w:tabs>
                <w:tab w:val="right" w:pos="1008"/>
              </w:tabs>
              <w:ind w:right="-72"/>
              <w:jc w:val="both"/>
              <w:rPr>
                <w:rFonts w:ascii="Arial" w:hAnsi="Arial" w:cs="Arial"/>
                <w:snapToGrid w:val="0"/>
                <w:spacing w:val="-4"/>
                <w:sz w:val="18"/>
                <w:szCs w:val="18"/>
                <w:lang w:val="en-US" w:eastAsia="th-TH"/>
              </w:rPr>
            </w:pPr>
            <w:r w:rsidRPr="00792A58">
              <w:rPr>
                <w:rFonts w:ascii="Arial" w:hAnsi="Arial" w:cs="Arial"/>
                <w:b/>
                <w:bCs/>
                <w:snapToGrid w:val="0"/>
                <w:spacing w:val="-4"/>
                <w:sz w:val="18"/>
                <w:szCs w:val="18"/>
                <w:cs/>
                <w:lang w:val="en-US" w:eastAsia="th-TH"/>
              </w:rPr>
              <w:tab/>
            </w:r>
            <w:r w:rsidRPr="00792A58">
              <w:rPr>
                <w:rFonts w:ascii="Arial" w:hAnsi="Arial" w:cs="Arial"/>
                <w:b/>
                <w:bCs/>
                <w:snapToGrid w:val="0"/>
                <w:spacing w:val="-4"/>
                <w:sz w:val="18"/>
                <w:szCs w:val="18"/>
                <w:lang w:val="en-US" w:eastAsia="th-TH"/>
              </w:rPr>
              <w:t>Baht</w:t>
            </w:r>
          </w:p>
        </w:tc>
        <w:tc>
          <w:tcPr>
            <w:tcW w:w="1224" w:type="dxa"/>
            <w:tcBorders>
              <w:bottom w:val="single" w:sz="4" w:space="0" w:color="auto"/>
            </w:tcBorders>
          </w:tcPr>
          <w:p w14:paraId="29948066" w14:textId="77777777" w:rsidR="00CB645E" w:rsidRPr="00792A58" w:rsidRDefault="00CB645E" w:rsidP="00AC14FB">
            <w:pPr>
              <w:tabs>
                <w:tab w:val="right" w:pos="1008"/>
              </w:tabs>
              <w:ind w:right="-72"/>
              <w:jc w:val="both"/>
              <w:rPr>
                <w:rFonts w:ascii="Arial" w:hAnsi="Arial" w:cs="Arial"/>
                <w:snapToGrid w:val="0"/>
                <w:spacing w:val="-4"/>
                <w:sz w:val="18"/>
                <w:szCs w:val="18"/>
                <w:lang w:val="en-US" w:eastAsia="th-TH"/>
              </w:rPr>
            </w:pPr>
            <w:r w:rsidRPr="00792A58">
              <w:rPr>
                <w:rFonts w:ascii="Arial" w:hAnsi="Arial" w:cs="Arial"/>
                <w:b/>
                <w:bCs/>
                <w:snapToGrid w:val="0"/>
                <w:spacing w:val="-4"/>
                <w:sz w:val="18"/>
                <w:szCs w:val="18"/>
                <w:cs/>
                <w:lang w:val="en-US" w:eastAsia="th-TH"/>
              </w:rPr>
              <w:tab/>
            </w:r>
            <w:r w:rsidRPr="00792A58">
              <w:rPr>
                <w:rFonts w:ascii="Arial" w:hAnsi="Arial" w:cs="Arial"/>
                <w:b/>
                <w:bCs/>
                <w:snapToGrid w:val="0"/>
                <w:spacing w:val="-4"/>
                <w:sz w:val="18"/>
                <w:szCs w:val="18"/>
                <w:lang w:val="en-US" w:eastAsia="th-TH"/>
              </w:rPr>
              <w:t>Baht</w:t>
            </w:r>
          </w:p>
        </w:tc>
        <w:tc>
          <w:tcPr>
            <w:tcW w:w="1222" w:type="dxa"/>
            <w:tcBorders>
              <w:bottom w:val="single" w:sz="4" w:space="0" w:color="auto"/>
            </w:tcBorders>
          </w:tcPr>
          <w:p w14:paraId="410E8EBD" w14:textId="77777777" w:rsidR="00CB645E" w:rsidRPr="00792A58" w:rsidRDefault="00CB645E" w:rsidP="00AC14FB">
            <w:pPr>
              <w:tabs>
                <w:tab w:val="right" w:pos="1008"/>
              </w:tabs>
              <w:ind w:right="-72"/>
              <w:jc w:val="both"/>
              <w:rPr>
                <w:rFonts w:ascii="Arial" w:hAnsi="Arial" w:cs="Arial"/>
                <w:snapToGrid w:val="0"/>
                <w:spacing w:val="-4"/>
                <w:sz w:val="18"/>
                <w:szCs w:val="18"/>
                <w:lang w:val="en-US" w:eastAsia="th-TH"/>
              </w:rPr>
            </w:pPr>
            <w:r w:rsidRPr="00792A58">
              <w:rPr>
                <w:rFonts w:ascii="Arial" w:hAnsi="Arial" w:cs="Arial"/>
                <w:b/>
                <w:bCs/>
                <w:snapToGrid w:val="0"/>
                <w:spacing w:val="-4"/>
                <w:sz w:val="18"/>
                <w:szCs w:val="18"/>
                <w:cs/>
                <w:lang w:val="en-US" w:eastAsia="th-TH"/>
              </w:rPr>
              <w:tab/>
            </w:r>
            <w:r w:rsidRPr="00792A58">
              <w:rPr>
                <w:rFonts w:ascii="Arial" w:hAnsi="Arial" w:cs="Arial"/>
                <w:b/>
                <w:bCs/>
                <w:snapToGrid w:val="0"/>
                <w:spacing w:val="-4"/>
                <w:sz w:val="18"/>
                <w:szCs w:val="18"/>
                <w:lang w:val="en-US" w:eastAsia="th-TH"/>
              </w:rPr>
              <w:t>Baht</w:t>
            </w:r>
          </w:p>
        </w:tc>
      </w:tr>
      <w:tr w:rsidR="00CB645E" w:rsidRPr="00792A58" w14:paraId="747260BE" w14:textId="77777777" w:rsidTr="00996333">
        <w:tc>
          <w:tcPr>
            <w:tcW w:w="4565" w:type="dxa"/>
            <w:vAlign w:val="center"/>
          </w:tcPr>
          <w:p w14:paraId="5A733F16" w14:textId="7BD8DE22" w:rsidR="00CB645E" w:rsidRPr="00792A58" w:rsidRDefault="00CB645E" w:rsidP="004649F9">
            <w:pPr>
              <w:ind w:left="454" w:right="-72"/>
              <w:jc w:val="both"/>
              <w:rPr>
                <w:rFonts w:ascii="Arial" w:hAnsi="Arial" w:cs="Arial"/>
                <w:snapToGrid w:val="0"/>
                <w:sz w:val="18"/>
                <w:szCs w:val="18"/>
                <w:cs/>
                <w:lang w:val="en-US" w:eastAsia="th-TH"/>
              </w:rPr>
            </w:pPr>
            <w:r w:rsidRPr="00792A58">
              <w:rPr>
                <w:rFonts w:ascii="Arial" w:hAnsi="Arial" w:cs="Arial"/>
                <w:b/>
                <w:bCs/>
                <w:color w:val="000000"/>
                <w:sz w:val="18"/>
                <w:szCs w:val="18"/>
                <w:lang w:val="en-US" w:eastAsia="en-US"/>
              </w:rPr>
              <w:t>Short-term loan to</w:t>
            </w:r>
          </w:p>
        </w:tc>
        <w:tc>
          <w:tcPr>
            <w:tcW w:w="1224" w:type="dxa"/>
            <w:shd w:val="clear" w:color="auto" w:fill="FAFAFA"/>
          </w:tcPr>
          <w:p w14:paraId="12480B88" w14:textId="77777777" w:rsidR="00CB645E" w:rsidRPr="00792A58" w:rsidRDefault="00CB645E" w:rsidP="00AC14FB">
            <w:pPr>
              <w:tabs>
                <w:tab w:val="decimal" w:pos="1008"/>
              </w:tabs>
              <w:ind w:right="-72"/>
              <w:jc w:val="both"/>
              <w:rPr>
                <w:rFonts w:ascii="Arial" w:hAnsi="Arial" w:cs="Arial"/>
                <w:noProof/>
                <w:snapToGrid w:val="0"/>
                <w:spacing w:val="-6"/>
                <w:sz w:val="18"/>
                <w:szCs w:val="18"/>
                <w:lang w:val="en-US" w:eastAsia="th-TH"/>
              </w:rPr>
            </w:pPr>
          </w:p>
        </w:tc>
        <w:tc>
          <w:tcPr>
            <w:tcW w:w="1224" w:type="dxa"/>
          </w:tcPr>
          <w:p w14:paraId="70EF2064" w14:textId="77777777" w:rsidR="00CB645E" w:rsidRPr="00792A58" w:rsidRDefault="00CB645E" w:rsidP="00AC14FB">
            <w:pPr>
              <w:tabs>
                <w:tab w:val="decimal" w:pos="1008"/>
              </w:tabs>
              <w:ind w:right="-72"/>
              <w:jc w:val="both"/>
              <w:rPr>
                <w:rFonts w:ascii="Arial" w:hAnsi="Arial" w:cs="Arial"/>
                <w:noProof/>
                <w:snapToGrid w:val="0"/>
                <w:spacing w:val="-6"/>
                <w:sz w:val="18"/>
                <w:szCs w:val="18"/>
                <w:lang w:val="en-US" w:eastAsia="th-TH"/>
              </w:rPr>
            </w:pPr>
          </w:p>
        </w:tc>
        <w:tc>
          <w:tcPr>
            <w:tcW w:w="1224" w:type="dxa"/>
            <w:shd w:val="clear" w:color="auto" w:fill="FAFAFA"/>
          </w:tcPr>
          <w:p w14:paraId="20BAA12E" w14:textId="77777777" w:rsidR="00CB645E" w:rsidRPr="00792A58" w:rsidRDefault="00CB645E" w:rsidP="00AC14FB">
            <w:pPr>
              <w:tabs>
                <w:tab w:val="decimal" w:pos="1008"/>
              </w:tabs>
              <w:ind w:right="-72"/>
              <w:jc w:val="both"/>
              <w:rPr>
                <w:rFonts w:ascii="Arial" w:hAnsi="Arial" w:cs="Arial"/>
                <w:noProof/>
                <w:snapToGrid w:val="0"/>
                <w:spacing w:val="-6"/>
                <w:sz w:val="18"/>
                <w:szCs w:val="18"/>
                <w:lang w:val="en-US" w:eastAsia="th-TH"/>
              </w:rPr>
            </w:pPr>
          </w:p>
        </w:tc>
        <w:tc>
          <w:tcPr>
            <w:tcW w:w="1222" w:type="dxa"/>
          </w:tcPr>
          <w:p w14:paraId="32C61723" w14:textId="77777777" w:rsidR="00CB645E" w:rsidRPr="00792A58" w:rsidRDefault="00CB645E" w:rsidP="00AC14FB">
            <w:pPr>
              <w:tabs>
                <w:tab w:val="decimal" w:pos="1008"/>
              </w:tabs>
              <w:ind w:right="-72"/>
              <w:jc w:val="both"/>
              <w:rPr>
                <w:rFonts w:ascii="Arial" w:hAnsi="Arial" w:cs="Arial"/>
                <w:noProof/>
                <w:snapToGrid w:val="0"/>
                <w:spacing w:val="-6"/>
                <w:sz w:val="18"/>
                <w:szCs w:val="18"/>
                <w:lang w:val="en-US" w:eastAsia="th-TH"/>
              </w:rPr>
            </w:pPr>
          </w:p>
        </w:tc>
      </w:tr>
      <w:tr w:rsidR="00D072B6" w:rsidRPr="00792A58" w14:paraId="12F221B7" w14:textId="77777777" w:rsidTr="00996333">
        <w:tc>
          <w:tcPr>
            <w:tcW w:w="4565" w:type="dxa"/>
            <w:vAlign w:val="center"/>
          </w:tcPr>
          <w:p w14:paraId="62F660B7" w14:textId="5A92B2AA" w:rsidR="00D072B6" w:rsidRPr="00792A58" w:rsidRDefault="00D072B6" w:rsidP="00D072B6">
            <w:pPr>
              <w:pStyle w:val="a"/>
              <w:tabs>
                <w:tab w:val="left" w:pos="1890"/>
              </w:tabs>
              <w:spacing w:line="256" w:lineRule="auto"/>
              <w:ind w:left="436" w:right="0"/>
              <w:jc w:val="both"/>
              <w:rPr>
                <w:rFonts w:ascii="Arial" w:hAnsi="Arial" w:cs="Arial"/>
                <w:snapToGrid w:val="0"/>
                <w:sz w:val="18"/>
                <w:szCs w:val="18"/>
                <w:cs/>
                <w:lang w:eastAsia="th-TH"/>
              </w:rPr>
            </w:pPr>
            <w:r w:rsidRPr="00792A58">
              <w:rPr>
                <w:rFonts w:ascii="Arial" w:hAnsi="Arial" w:cs="Arial"/>
                <w:color w:val="000000"/>
                <w:sz w:val="18"/>
                <w:szCs w:val="18"/>
                <w:lang w:val="en-US" w:eastAsia="en-US"/>
              </w:rPr>
              <w:t xml:space="preserve">   a direct </w:t>
            </w:r>
            <w:r w:rsidRPr="00792A58">
              <w:rPr>
                <w:rFonts w:ascii="Arial" w:hAnsi="Arial" w:cs="Arial"/>
                <w:color w:val="auto"/>
                <w:sz w:val="18"/>
                <w:szCs w:val="18"/>
                <w:lang w:eastAsia="en-US"/>
              </w:rPr>
              <w:t>subsidiary</w:t>
            </w:r>
          </w:p>
        </w:tc>
        <w:tc>
          <w:tcPr>
            <w:tcW w:w="1224" w:type="dxa"/>
            <w:tcBorders>
              <w:bottom w:val="single" w:sz="4" w:space="0" w:color="auto"/>
            </w:tcBorders>
            <w:shd w:val="clear" w:color="auto" w:fill="FAFAFA"/>
          </w:tcPr>
          <w:p w14:paraId="20E94AE3" w14:textId="2D2F98DC" w:rsidR="00D072B6" w:rsidRPr="00792A58" w:rsidRDefault="00D072B6" w:rsidP="00D072B6">
            <w:pPr>
              <w:tabs>
                <w:tab w:val="decimal" w:pos="1008"/>
              </w:tabs>
              <w:ind w:right="-72"/>
              <w:jc w:val="both"/>
              <w:rPr>
                <w:rFonts w:ascii="Arial" w:hAnsi="Arial" w:cs="Arial"/>
                <w:noProof/>
                <w:snapToGrid w:val="0"/>
                <w:spacing w:val="-6"/>
                <w:sz w:val="18"/>
                <w:szCs w:val="18"/>
                <w:cs/>
                <w:lang w:val="en-US" w:eastAsia="th-TH"/>
              </w:rPr>
            </w:pPr>
            <w:r w:rsidRPr="00792A58">
              <w:rPr>
                <w:rFonts w:ascii="Arial" w:eastAsia="SimSun" w:hAnsi="Arial" w:cs="Arial"/>
                <w:snapToGrid w:val="0"/>
                <w:sz w:val="18"/>
                <w:szCs w:val="18"/>
                <w:cs/>
                <w:lang w:eastAsia="zh-CN"/>
              </w:rPr>
              <w:t xml:space="preserve">-       </w:t>
            </w:r>
          </w:p>
        </w:tc>
        <w:tc>
          <w:tcPr>
            <w:tcW w:w="1224" w:type="dxa"/>
            <w:tcBorders>
              <w:bottom w:val="single" w:sz="4" w:space="0" w:color="auto"/>
            </w:tcBorders>
          </w:tcPr>
          <w:p w14:paraId="30EAAA5A" w14:textId="51C2F737" w:rsidR="00D072B6" w:rsidRPr="00792A58" w:rsidRDefault="00D072B6" w:rsidP="00D072B6">
            <w:pPr>
              <w:tabs>
                <w:tab w:val="decimal" w:pos="1008"/>
              </w:tabs>
              <w:ind w:right="-72"/>
              <w:jc w:val="both"/>
              <w:rPr>
                <w:rFonts w:ascii="Arial" w:hAnsi="Arial" w:cs="Arial"/>
                <w:noProof/>
                <w:snapToGrid w:val="0"/>
                <w:spacing w:val="-6"/>
                <w:sz w:val="18"/>
                <w:szCs w:val="18"/>
                <w:cs/>
                <w:lang w:val="en-US" w:eastAsia="th-TH"/>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224" w:type="dxa"/>
            <w:tcBorders>
              <w:bottom w:val="single" w:sz="4" w:space="0" w:color="auto"/>
            </w:tcBorders>
            <w:shd w:val="clear" w:color="auto" w:fill="FAFAFA"/>
            <w:vAlign w:val="bottom"/>
          </w:tcPr>
          <w:p w14:paraId="359607E7" w14:textId="0FFDE129" w:rsidR="00D072B6" w:rsidRPr="00792A58" w:rsidRDefault="00D072B6" w:rsidP="00D072B6">
            <w:pPr>
              <w:tabs>
                <w:tab w:val="decimal" w:pos="1008"/>
              </w:tabs>
              <w:ind w:right="-72"/>
              <w:jc w:val="both"/>
              <w:rPr>
                <w:rFonts w:ascii="Arial" w:hAnsi="Arial" w:cs="Arial"/>
                <w:noProof/>
                <w:snapToGrid w:val="0"/>
                <w:spacing w:val="-6"/>
                <w:sz w:val="18"/>
                <w:szCs w:val="18"/>
                <w:cs/>
                <w:lang w:val="en-US" w:eastAsia="th-TH"/>
              </w:rPr>
            </w:pPr>
            <w:r w:rsidRPr="00792A58">
              <w:rPr>
                <w:rFonts w:ascii="Arial" w:hAnsi="Arial" w:cs="Arial"/>
                <w:noProof/>
                <w:snapToGrid w:val="0"/>
                <w:spacing w:val="-6"/>
                <w:sz w:val="18"/>
                <w:szCs w:val="18"/>
                <w:lang w:val="en-US" w:eastAsia="th-TH"/>
              </w:rPr>
              <w:t>56,000,000</w:t>
            </w:r>
          </w:p>
        </w:tc>
        <w:tc>
          <w:tcPr>
            <w:tcW w:w="1222" w:type="dxa"/>
            <w:tcBorders>
              <w:bottom w:val="single" w:sz="4" w:space="0" w:color="auto"/>
            </w:tcBorders>
          </w:tcPr>
          <w:p w14:paraId="57B9EE27" w14:textId="0FA49A26" w:rsidR="00D072B6" w:rsidRPr="00792A58" w:rsidRDefault="00D072B6" w:rsidP="00D072B6">
            <w:pPr>
              <w:tabs>
                <w:tab w:val="decimal" w:pos="1008"/>
              </w:tabs>
              <w:ind w:right="-72"/>
              <w:jc w:val="both"/>
              <w:rPr>
                <w:rFonts w:ascii="Arial" w:hAnsi="Arial" w:cs="Arial"/>
                <w:noProof/>
                <w:snapToGrid w:val="0"/>
                <w:spacing w:val="-6"/>
                <w:sz w:val="18"/>
                <w:szCs w:val="18"/>
                <w:cs/>
                <w:lang w:val="en-US" w:eastAsia="th-TH"/>
              </w:rPr>
            </w:pPr>
            <w:r w:rsidRPr="00792A58">
              <w:rPr>
                <w:rFonts w:ascii="Arial" w:hAnsi="Arial" w:cs="Arial"/>
                <w:noProof/>
                <w:snapToGrid w:val="0"/>
                <w:spacing w:val="-6"/>
                <w:sz w:val="18"/>
                <w:szCs w:val="18"/>
                <w:lang w:val="en-US" w:eastAsia="th-TH"/>
              </w:rPr>
              <w:t>44,000,000</w:t>
            </w:r>
          </w:p>
        </w:tc>
      </w:tr>
    </w:tbl>
    <w:p w14:paraId="7999E566" w14:textId="77777777" w:rsidR="0096605F" w:rsidRPr="00792A58" w:rsidRDefault="0096605F" w:rsidP="00CB645E">
      <w:pPr>
        <w:ind w:left="540"/>
        <w:jc w:val="thaiDistribute"/>
        <w:rPr>
          <w:rFonts w:ascii="Arial" w:eastAsia="SimSun" w:hAnsi="Arial" w:cs="Arial"/>
          <w:snapToGrid w:val="0"/>
          <w:spacing w:val="-4"/>
          <w:sz w:val="18"/>
          <w:szCs w:val="18"/>
          <w:lang w:val="en-US" w:eastAsia="th-TH"/>
        </w:rPr>
      </w:pPr>
    </w:p>
    <w:p w14:paraId="23009CAD" w14:textId="51C56776" w:rsidR="00CB645E" w:rsidRPr="00792A58" w:rsidRDefault="00CB645E" w:rsidP="00CB645E">
      <w:pPr>
        <w:ind w:left="540"/>
        <w:jc w:val="thaiDistribute"/>
        <w:rPr>
          <w:rFonts w:ascii="Arial" w:eastAsia="SimSun" w:hAnsi="Arial" w:cs="Arial"/>
          <w:snapToGrid w:val="0"/>
          <w:spacing w:val="-8"/>
          <w:sz w:val="18"/>
          <w:szCs w:val="18"/>
          <w:lang w:val="en-US" w:eastAsia="th-TH"/>
        </w:rPr>
      </w:pPr>
      <w:r w:rsidRPr="00792A58">
        <w:rPr>
          <w:rFonts w:ascii="Arial" w:eastAsia="SimSun" w:hAnsi="Arial" w:cs="Arial"/>
          <w:snapToGrid w:val="0"/>
          <w:spacing w:val="-8"/>
          <w:sz w:val="18"/>
          <w:szCs w:val="18"/>
          <w:lang w:val="en-US" w:eastAsia="th-TH"/>
        </w:rPr>
        <w:t xml:space="preserve">Outstanding short-term loan to a direct subsidiary as at 31 December </w:t>
      </w:r>
      <w:r w:rsidR="00B908C4" w:rsidRPr="00792A58">
        <w:rPr>
          <w:rFonts w:ascii="Arial" w:eastAsia="SimSun" w:hAnsi="Arial" w:cs="Arial"/>
          <w:snapToGrid w:val="0"/>
          <w:spacing w:val="-8"/>
          <w:sz w:val="18"/>
          <w:szCs w:val="18"/>
          <w:lang w:val="en-US" w:eastAsia="th-TH"/>
        </w:rPr>
        <w:t>2023</w:t>
      </w:r>
      <w:r w:rsidRPr="00792A58">
        <w:rPr>
          <w:rFonts w:ascii="Arial" w:eastAsia="SimSun" w:hAnsi="Arial" w:cs="Arial"/>
          <w:snapToGrid w:val="0"/>
          <w:spacing w:val="-8"/>
          <w:sz w:val="18"/>
          <w:szCs w:val="18"/>
          <w:lang w:val="en-US" w:eastAsia="th-TH"/>
        </w:rPr>
        <w:t xml:space="preserve"> is the unsecured promissory note denominated in Thai Baht, bearing interest rate at </w:t>
      </w:r>
      <w:r w:rsidR="00EB0A59" w:rsidRPr="00792A58">
        <w:rPr>
          <w:rFonts w:ascii="Arial" w:eastAsia="SimSun" w:hAnsi="Arial" w:cs="Arial"/>
          <w:snapToGrid w:val="0"/>
          <w:spacing w:val="-8"/>
          <w:sz w:val="18"/>
          <w:szCs w:val="18"/>
          <w:lang w:val="en-US" w:eastAsia="th-TH"/>
        </w:rPr>
        <w:t>4.45 to 4.70</w:t>
      </w:r>
      <w:r w:rsidRPr="00792A58">
        <w:rPr>
          <w:rFonts w:ascii="Arial" w:eastAsia="SimSun" w:hAnsi="Arial" w:cs="Arial"/>
          <w:snapToGrid w:val="0"/>
          <w:spacing w:val="-8"/>
          <w:sz w:val="18"/>
          <w:szCs w:val="18"/>
          <w:lang w:val="en-US" w:eastAsia="th-TH"/>
        </w:rPr>
        <w:t xml:space="preserve">% </w:t>
      </w:r>
      <w:r w:rsidR="007B6081" w:rsidRPr="00792A58">
        <w:rPr>
          <w:rFonts w:ascii="Arial" w:hAnsi="Arial" w:cs="Arial"/>
          <w:sz w:val="18"/>
          <w:szCs w:val="18"/>
          <w:cs/>
        </w:rPr>
        <w:t>(</w:t>
      </w:r>
      <w:r w:rsidR="007B6081" w:rsidRPr="00792A58">
        <w:rPr>
          <w:rFonts w:ascii="Arial" w:hAnsi="Arial" w:cs="Arial"/>
          <w:sz w:val="18"/>
          <w:szCs w:val="18"/>
        </w:rPr>
        <w:t xml:space="preserve">2022: </w:t>
      </w:r>
      <w:r w:rsidR="007B6081" w:rsidRPr="00792A58">
        <w:rPr>
          <w:rFonts w:ascii="Arial" w:hAnsi="Arial" w:cs="Cordia New"/>
          <w:spacing w:val="-4"/>
          <w:sz w:val="18"/>
          <w:szCs w:val="18"/>
        </w:rPr>
        <w:t>3.40</w:t>
      </w:r>
      <w:r w:rsidR="007B6081" w:rsidRPr="00792A58">
        <w:rPr>
          <w:rFonts w:ascii="Arial" w:hAnsi="Arial" w:cs="Arial"/>
          <w:sz w:val="18"/>
          <w:szCs w:val="18"/>
        </w:rPr>
        <w:t>%</w:t>
      </w:r>
      <w:r w:rsidR="007B6081" w:rsidRPr="00792A58">
        <w:rPr>
          <w:rFonts w:ascii="Arial" w:hAnsi="Arial" w:cs="Arial"/>
          <w:sz w:val="18"/>
          <w:szCs w:val="18"/>
          <w:cs/>
        </w:rPr>
        <w:t>)</w:t>
      </w:r>
      <w:r w:rsidR="007B6081" w:rsidRPr="00792A58">
        <w:rPr>
          <w:rFonts w:ascii="Arial" w:hAnsi="Arial" w:cs="Arial"/>
          <w:sz w:val="18"/>
          <w:szCs w:val="18"/>
        </w:rPr>
        <w:t xml:space="preserve"> </w:t>
      </w:r>
      <w:r w:rsidRPr="00792A58">
        <w:rPr>
          <w:rFonts w:ascii="Arial" w:eastAsia="SimSun" w:hAnsi="Arial" w:cs="Arial"/>
          <w:snapToGrid w:val="0"/>
          <w:spacing w:val="-8"/>
          <w:sz w:val="18"/>
          <w:szCs w:val="18"/>
          <w:lang w:val="en-US" w:eastAsia="th-TH"/>
        </w:rPr>
        <w:t>per annum and due for repayment at call.</w:t>
      </w:r>
    </w:p>
    <w:p w14:paraId="69875670" w14:textId="77777777" w:rsidR="00CB645E" w:rsidRPr="00792A58" w:rsidRDefault="00CB645E" w:rsidP="00CB645E">
      <w:pPr>
        <w:ind w:left="540"/>
        <w:jc w:val="thaiDistribute"/>
        <w:rPr>
          <w:rFonts w:ascii="Arial" w:eastAsia="SimSun" w:hAnsi="Arial" w:cs="Arial"/>
          <w:snapToGrid w:val="0"/>
          <w:spacing w:val="-4"/>
          <w:sz w:val="18"/>
          <w:szCs w:val="18"/>
          <w:lang w:eastAsia="th-TH"/>
        </w:rPr>
      </w:pPr>
    </w:p>
    <w:p w14:paraId="080BEC5E" w14:textId="6E119F9F" w:rsidR="00CB645E" w:rsidRPr="00792A58" w:rsidRDefault="00CB645E" w:rsidP="00CB645E">
      <w:pPr>
        <w:ind w:left="540"/>
        <w:jc w:val="thaiDistribute"/>
        <w:rPr>
          <w:rFonts w:ascii="Arial" w:eastAsia="SimSun" w:hAnsi="Arial" w:cs="Arial"/>
          <w:snapToGrid w:val="0"/>
          <w:spacing w:val="-8"/>
          <w:sz w:val="18"/>
          <w:szCs w:val="18"/>
          <w:cs/>
          <w:lang w:val="en-US" w:eastAsia="th-TH"/>
        </w:rPr>
      </w:pPr>
      <w:r w:rsidRPr="00792A58">
        <w:rPr>
          <w:rFonts w:ascii="Arial" w:eastAsia="SimSun" w:hAnsi="Arial" w:cs="Arial"/>
          <w:snapToGrid w:val="0"/>
          <w:spacing w:val="-8"/>
          <w:sz w:val="18"/>
          <w:szCs w:val="18"/>
          <w:lang w:val="en-US" w:eastAsia="th-TH"/>
        </w:rPr>
        <w:t xml:space="preserve">The movements of short-term loan to a direct subsidiary for the years ended </w:t>
      </w:r>
      <w:r w:rsidRPr="00792A58">
        <w:rPr>
          <w:rFonts w:ascii="Arial" w:eastAsia="SimSun" w:hAnsi="Arial" w:cs="Arial"/>
          <w:snapToGrid w:val="0"/>
          <w:spacing w:val="-8"/>
          <w:sz w:val="18"/>
          <w:szCs w:val="18"/>
          <w:cs/>
          <w:lang w:val="th-TH" w:eastAsia="th-TH"/>
        </w:rPr>
        <w:t xml:space="preserve">31 </w:t>
      </w:r>
      <w:r w:rsidRPr="00792A58">
        <w:rPr>
          <w:rFonts w:ascii="Arial" w:eastAsia="SimSun" w:hAnsi="Arial" w:cs="Arial"/>
          <w:snapToGrid w:val="0"/>
          <w:spacing w:val="-8"/>
          <w:sz w:val="18"/>
          <w:szCs w:val="18"/>
          <w:lang w:val="en-US" w:eastAsia="th-TH"/>
        </w:rPr>
        <w:t xml:space="preserve">December </w:t>
      </w:r>
      <w:r w:rsidR="00B908C4" w:rsidRPr="00792A58">
        <w:rPr>
          <w:rFonts w:ascii="Arial" w:eastAsia="SimSun" w:hAnsi="Arial" w:cs="Arial"/>
          <w:snapToGrid w:val="0"/>
          <w:spacing w:val="-8"/>
          <w:sz w:val="18"/>
          <w:szCs w:val="18"/>
          <w:cs/>
          <w:lang w:val="th-TH" w:eastAsia="th-TH"/>
        </w:rPr>
        <w:t>2023</w:t>
      </w:r>
      <w:r w:rsidRPr="00792A58">
        <w:rPr>
          <w:rFonts w:ascii="Arial" w:eastAsia="SimSun" w:hAnsi="Arial" w:cs="Arial"/>
          <w:snapToGrid w:val="0"/>
          <w:spacing w:val="-8"/>
          <w:sz w:val="18"/>
          <w:szCs w:val="18"/>
          <w:cs/>
          <w:lang w:val="th-TH" w:eastAsia="th-TH"/>
        </w:rPr>
        <w:t xml:space="preserve"> </w:t>
      </w:r>
      <w:r w:rsidRPr="00792A58">
        <w:rPr>
          <w:rFonts w:ascii="Arial" w:eastAsia="SimSun" w:hAnsi="Arial" w:cs="Arial"/>
          <w:snapToGrid w:val="0"/>
          <w:spacing w:val="-8"/>
          <w:sz w:val="18"/>
          <w:szCs w:val="18"/>
          <w:lang w:val="en-US" w:eastAsia="th-TH"/>
        </w:rPr>
        <w:t xml:space="preserve">and </w:t>
      </w:r>
      <w:r w:rsidR="002170ED" w:rsidRPr="00792A58">
        <w:rPr>
          <w:rFonts w:ascii="Arial" w:eastAsia="SimSun" w:hAnsi="Arial" w:cs="Arial"/>
          <w:snapToGrid w:val="0"/>
          <w:spacing w:val="-8"/>
          <w:sz w:val="18"/>
          <w:szCs w:val="18"/>
          <w:cs/>
          <w:lang w:val="th-TH" w:eastAsia="th-TH"/>
        </w:rPr>
        <w:t>2022</w:t>
      </w:r>
      <w:r w:rsidRPr="00792A58">
        <w:rPr>
          <w:rFonts w:ascii="Arial" w:eastAsia="SimSun" w:hAnsi="Arial" w:cs="Arial"/>
          <w:snapToGrid w:val="0"/>
          <w:spacing w:val="-8"/>
          <w:sz w:val="18"/>
          <w:szCs w:val="18"/>
          <w:cs/>
          <w:lang w:val="th-TH" w:eastAsia="th-TH"/>
        </w:rPr>
        <w:t xml:space="preserve"> </w:t>
      </w:r>
      <w:r w:rsidRPr="00792A58">
        <w:rPr>
          <w:rFonts w:ascii="Arial" w:eastAsia="SimSun" w:hAnsi="Arial" w:cs="Arial"/>
          <w:snapToGrid w:val="0"/>
          <w:spacing w:val="-8"/>
          <w:sz w:val="18"/>
          <w:szCs w:val="18"/>
          <w:lang w:val="en-US" w:eastAsia="th-TH"/>
        </w:rPr>
        <w:t>are as follows:</w:t>
      </w:r>
    </w:p>
    <w:p w14:paraId="4C779848" w14:textId="77777777" w:rsidR="00CB645E" w:rsidRPr="00792A58" w:rsidRDefault="00CB645E" w:rsidP="00CB645E">
      <w:pPr>
        <w:ind w:left="540" w:hanging="540"/>
        <w:jc w:val="thaiDistribute"/>
        <w:rPr>
          <w:rFonts w:ascii="Arial" w:eastAsia="SimSun" w:hAnsi="Arial" w:cs="Arial"/>
          <w:snapToGrid w:val="0"/>
          <w:spacing w:val="-4"/>
          <w:sz w:val="18"/>
          <w:szCs w:val="18"/>
          <w:lang w:val="en-US" w:eastAsia="th-TH"/>
        </w:rPr>
      </w:pPr>
    </w:p>
    <w:tbl>
      <w:tblPr>
        <w:tblW w:w="9540" w:type="dxa"/>
        <w:tblLayout w:type="fixed"/>
        <w:tblLook w:val="0000" w:firstRow="0" w:lastRow="0" w:firstColumn="0" w:lastColumn="0" w:noHBand="0" w:noVBand="0"/>
      </w:tblPr>
      <w:tblGrid>
        <w:gridCol w:w="4068"/>
        <w:gridCol w:w="1368"/>
        <w:gridCol w:w="1368"/>
        <w:gridCol w:w="1368"/>
        <w:gridCol w:w="1368"/>
      </w:tblGrid>
      <w:tr w:rsidR="00CB645E" w:rsidRPr="00792A58" w14:paraId="635FFB54" w14:textId="77777777" w:rsidTr="00F478ED">
        <w:tc>
          <w:tcPr>
            <w:tcW w:w="4068" w:type="dxa"/>
            <w:vAlign w:val="bottom"/>
          </w:tcPr>
          <w:p w14:paraId="2319DC99" w14:textId="77777777" w:rsidR="00CB645E" w:rsidRPr="00792A58" w:rsidRDefault="00CB645E" w:rsidP="00FF3D03">
            <w:pPr>
              <w:ind w:left="540"/>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vAlign w:val="bottom"/>
          </w:tcPr>
          <w:p w14:paraId="32309646" w14:textId="77777777" w:rsidR="00CB645E" w:rsidRPr="00792A58" w:rsidRDefault="00CB645E" w:rsidP="00AC14FB">
            <w:pPr>
              <w:ind w:right="-72"/>
              <w:jc w:val="center"/>
              <w:rPr>
                <w:rFonts w:ascii="Arial" w:hAnsi="Arial" w:cs="Arial"/>
                <w:b/>
                <w:bCs/>
                <w:snapToGrid w:val="0"/>
                <w:spacing w:val="-6"/>
                <w:sz w:val="18"/>
                <w:szCs w:val="18"/>
                <w:lang w:val="en-US" w:eastAsia="th-TH"/>
              </w:rPr>
            </w:pPr>
            <w:r w:rsidRPr="00792A58">
              <w:rPr>
                <w:rFonts w:ascii="Arial" w:hAnsi="Arial" w:cs="Arial"/>
                <w:b/>
                <w:bCs/>
                <w:snapToGrid w:val="0"/>
                <w:spacing w:val="-6"/>
                <w:sz w:val="18"/>
                <w:szCs w:val="18"/>
                <w:lang w:val="en-US" w:eastAsia="th-TH"/>
              </w:rPr>
              <w:t>Consolidated</w:t>
            </w:r>
          </w:p>
          <w:p w14:paraId="0D01DA38" w14:textId="77777777" w:rsidR="00CB645E" w:rsidRPr="00792A58" w:rsidRDefault="00CB645E" w:rsidP="00AC14FB">
            <w:pPr>
              <w:ind w:right="-72"/>
              <w:jc w:val="center"/>
              <w:rPr>
                <w:rFonts w:ascii="Arial" w:hAnsi="Arial" w:cs="Arial"/>
                <w:b/>
                <w:bCs/>
                <w:snapToGrid w:val="0"/>
                <w:sz w:val="18"/>
                <w:szCs w:val="18"/>
                <w:cs/>
                <w:lang w:val="en-US" w:eastAsia="th-TH"/>
              </w:rPr>
            </w:pPr>
            <w:r w:rsidRPr="00792A58">
              <w:rPr>
                <w:rFonts w:ascii="Arial" w:hAnsi="Arial" w:cs="Arial"/>
                <w:b/>
                <w:bCs/>
                <w:snapToGrid w:val="0"/>
                <w:spacing w:val="-6"/>
                <w:sz w:val="18"/>
                <w:szCs w:val="18"/>
                <w:lang w:val="en-US" w:eastAsia="th-TH"/>
              </w:rPr>
              <w:t>financial statements</w:t>
            </w:r>
          </w:p>
        </w:tc>
        <w:tc>
          <w:tcPr>
            <w:tcW w:w="2736" w:type="dxa"/>
            <w:gridSpan w:val="2"/>
            <w:tcBorders>
              <w:top w:val="single" w:sz="4" w:space="0" w:color="auto"/>
              <w:bottom w:val="single" w:sz="4" w:space="0" w:color="auto"/>
            </w:tcBorders>
            <w:vAlign w:val="bottom"/>
          </w:tcPr>
          <w:p w14:paraId="1B1D4135" w14:textId="77777777" w:rsidR="00CB645E" w:rsidRPr="00792A58" w:rsidRDefault="00CB645E" w:rsidP="00AC14FB">
            <w:pPr>
              <w:ind w:right="-72"/>
              <w:jc w:val="center"/>
              <w:rPr>
                <w:rFonts w:ascii="Arial" w:hAnsi="Arial" w:cs="Arial"/>
                <w:b/>
                <w:bCs/>
                <w:snapToGrid w:val="0"/>
                <w:sz w:val="18"/>
                <w:szCs w:val="18"/>
                <w:lang w:val="en-US" w:eastAsia="th-TH"/>
              </w:rPr>
            </w:pPr>
            <w:r w:rsidRPr="00792A58">
              <w:rPr>
                <w:rFonts w:ascii="Arial" w:hAnsi="Arial" w:cs="Arial"/>
                <w:b/>
                <w:bCs/>
                <w:snapToGrid w:val="0"/>
                <w:sz w:val="18"/>
                <w:szCs w:val="18"/>
                <w:lang w:val="en-US" w:eastAsia="th-TH"/>
              </w:rPr>
              <w:t>Separate</w:t>
            </w:r>
          </w:p>
          <w:p w14:paraId="4C5B3DD5" w14:textId="77777777" w:rsidR="00CB645E" w:rsidRPr="00792A58" w:rsidRDefault="00CB645E" w:rsidP="00AC14FB">
            <w:pPr>
              <w:ind w:right="-72"/>
              <w:jc w:val="center"/>
              <w:rPr>
                <w:rFonts w:ascii="Arial" w:hAnsi="Arial" w:cs="Arial"/>
                <w:b/>
                <w:bCs/>
                <w:snapToGrid w:val="0"/>
                <w:sz w:val="18"/>
                <w:szCs w:val="18"/>
                <w:cs/>
                <w:lang w:val="en-US" w:eastAsia="th-TH"/>
              </w:rPr>
            </w:pPr>
            <w:r w:rsidRPr="00792A58">
              <w:rPr>
                <w:rFonts w:ascii="Arial" w:hAnsi="Arial" w:cs="Arial"/>
                <w:b/>
                <w:bCs/>
                <w:snapToGrid w:val="0"/>
                <w:sz w:val="18"/>
                <w:szCs w:val="18"/>
                <w:lang w:val="en-US" w:eastAsia="th-TH"/>
              </w:rPr>
              <w:t>financial statements</w:t>
            </w:r>
          </w:p>
        </w:tc>
      </w:tr>
      <w:tr w:rsidR="00CB645E" w:rsidRPr="00792A58" w14:paraId="580BE67C" w14:textId="77777777" w:rsidTr="00F478ED">
        <w:tc>
          <w:tcPr>
            <w:tcW w:w="4068" w:type="dxa"/>
            <w:vAlign w:val="bottom"/>
          </w:tcPr>
          <w:p w14:paraId="7439B561" w14:textId="77777777" w:rsidR="00CB645E" w:rsidRPr="00792A58" w:rsidRDefault="00CB645E" w:rsidP="00FF3D03">
            <w:pPr>
              <w:ind w:left="540"/>
              <w:jc w:val="thaiDistribute"/>
              <w:rPr>
                <w:rFonts w:ascii="Arial" w:hAnsi="Arial" w:cs="Arial"/>
                <w:snapToGrid w:val="0"/>
                <w:sz w:val="18"/>
                <w:szCs w:val="18"/>
                <w:lang w:eastAsia="th-TH"/>
              </w:rPr>
            </w:pPr>
          </w:p>
        </w:tc>
        <w:tc>
          <w:tcPr>
            <w:tcW w:w="1368" w:type="dxa"/>
            <w:tcBorders>
              <w:top w:val="single" w:sz="4" w:space="0" w:color="auto"/>
            </w:tcBorders>
            <w:vAlign w:val="bottom"/>
          </w:tcPr>
          <w:p w14:paraId="64F051B5" w14:textId="6F628D82" w:rsidR="00CB645E" w:rsidRPr="00792A58" w:rsidRDefault="00CB645E" w:rsidP="00AC14FB">
            <w:pPr>
              <w:tabs>
                <w:tab w:val="right" w:pos="1152"/>
              </w:tabs>
              <w:ind w:right="-72"/>
              <w:jc w:val="both"/>
              <w:rPr>
                <w:rFonts w:ascii="Arial" w:hAnsi="Arial" w:cs="Arial"/>
                <w:b/>
                <w:bCs/>
                <w:snapToGrid w:val="0"/>
                <w:sz w:val="18"/>
                <w:szCs w:val="18"/>
                <w:cs/>
                <w:lang w:val="en-US" w:eastAsia="th-TH"/>
              </w:rPr>
            </w:pPr>
            <w:r w:rsidRPr="00792A58">
              <w:rPr>
                <w:rFonts w:ascii="Arial" w:hAnsi="Arial" w:cs="Arial"/>
                <w:b/>
                <w:bCs/>
                <w:snapToGrid w:val="0"/>
                <w:spacing w:val="-4"/>
                <w:sz w:val="18"/>
                <w:szCs w:val="18"/>
                <w:cs/>
                <w:lang w:val="en-US"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727B762D" w14:textId="7BB06F69" w:rsidR="00CB645E" w:rsidRPr="00792A58" w:rsidRDefault="00CB645E" w:rsidP="00AC14FB">
            <w:pPr>
              <w:tabs>
                <w:tab w:val="right" w:pos="1152"/>
              </w:tabs>
              <w:ind w:right="-72"/>
              <w:jc w:val="both"/>
              <w:rPr>
                <w:rFonts w:ascii="Arial" w:hAnsi="Arial" w:cs="Arial"/>
                <w:b/>
                <w:bCs/>
                <w:snapToGrid w:val="0"/>
                <w:sz w:val="18"/>
                <w:szCs w:val="18"/>
                <w:cs/>
                <w:lang w:val="en-US" w:eastAsia="th-TH"/>
              </w:rPr>
            </w:pPr>
            <w:r w:rsidRPr="00792A58">
              <w:rPr>
                <w:rFonts w:ascii="Arial" w:hAnsi="Arial" w:cs="Arial"/>
                <w:b/>
                <w:bCs/>
                <w:snapToGrid w:val="0"/>
                <w:spacing w:val="-4"/>
                <w:sz w:val="18"/>
                <w:szCs w:val="18"/>
                <w:cs/>
                <w:lang w:val="en-US" w:eastAsia="th-TH"/>
              </w:rPr>
              <w:tab/>
            </w:r>
            <w:r w:rsidR="002170ED" w:rsidRPr="00792A58">
              <w:rPr>
                <w:rFonts w:ascii="Arial" w:hAnsi="Arial" w:cs="Arial"/>
                <w:b/>
                <w:bCs/>
                <w:snapToGrid w:val="0"/>
                <w:spacing w:val="-4"/>
                <w:sz w:val="18"/>
                <w:szCs w:val="18"/>
                <w:lang w:eastAsia="th-TH"/>
              </w:rPr>
              <w:t>2022</w:t>
            </w:r>
          </w:p>
        </w:tc>
        <w:tc>
          <w:tcPr>
            <w:tcW w:w="1368" w:type="dxa"/>
            <w:tcBorders>
              <w:top w:val="single" w:sz="4" w:space="0" w:color="auto"/>
            </w:tcBorders>
            <w:vAlign w:val="bottom"/>
          </w:tcPr>
          <w:p w14:paraId="05718BFF" w14:textId="3191928A" w:rsidR="00CB645E" w:rsidRPr="00792A58" w:rsidRDefault="00CB645E" w:rsidP="00AC14FB">
            <w:pPr>
              <w:tabs>
                <w:tab w:val="right" w:pos="1152"/>
              </w:tabs>
              <w:ind w:right="-72"/>
              <w:jc w:val="both"/>
              <w:rPr>
                <w:rFonts w:ascii="Arial" w:hAnsi="Arial" w:cs="Arial"/>
                <w:b/>
                <w:bCs/>
                <w:snapToGrid w:val="0"/>
                <w:sz w:val="18"/>
                <w:szCs w:val="18"/>
                <w:cs/>
                <w:lang w:val="en-US" w:eastAsia="th-TH"/>
              </w:rPr>
            </w:pPr>
            <w:r w:rsidRPr="00792A58">
              <w:rPr>
                <w:rFonts w:ascii="Arial" w:hAnsi="Arial" w:cs="Arial"/>
                <w:b/>
                <w:bCs/>
                <w:snapToGrid w:val="0"/>
                <w:spacing w:val="-4"/>
                <w:sz w:val="18"/>
                <w:szCs w:val="18"/>
                <w:cs/>
                <w:lang w:val="en-US"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tcBorders>
            <w:vAlign w:val="bottom"/>
          </w:tcPr>
          <w:p w14:paraId="70145B9F" w14:textId="6551E4AA" w:rsidR="00CB645E" w:rsidRPr="00792A58" w:rsidRDefault="00CB645E" w:rsidP="00AC14FB">
            <w:pPr>
              <w:tabs>
                <w:tab w:val="right" w:pos="1152"/>
              </w:tabs>
              <w:ind w:right="-72"/>
              <w:jc w:val="both"/>
              <w:rPr>
                <w:rFonts w:ascii="Arial" w:hAnsi="Arial" w:cs="Arial"/>
                <w:b/>
                <w:bCs/>
                <w:snapToGrid w:val="0"/>
                <w:sz w:val="18"/>
                <w:szCs w:val="18"/>
                <w:cs/>
                <w:lang w:val="en-US" w:eastAsia="th-TH"/>
              </w:rPr>
            </w:pPr>
            <w:r w:rsidRPr="00792A58">
              <w:rPr>
                <w:rFonts w:ascii="Arial" w:hAnsi="Arial" w:cs="Arial"/>
                <w:b/>
                <w:bCs/>
                <w:snapToGrid w:val="0"/>
                <w:spacing w:val="-4"/>
                <w:sz w:val="18"/>
                <w:szCs w:val="18"/>
                <w:cs/>
                <w:lang w:val="en-US" w:eastAsia="th-TH"/>
              </w:rPr>
              <w:tab/>
            </w:r>
            <w:r w:rsidR="002170ED" w:rsidRPr="00792A58">
              <w:rPr>
                <w:rFonts w:ascii="Arial" w:hAnsi="Arial" w:cs="Arial"/>
                <w:b/>
                <w:bCs/>
                <w:snapToGrid w:val="0"/>
                <w:spacing w:val="-4"/>
                <w:sz w:val="18"/>
                <w:szCs w:val="18"/>
                <w:lang w:eastAsia="th-TH"/>
              </w:rPr>
              <w:t>2022</w:t>
            </w:r>
          </w:p>
        </w:tc>
      </w:tr>
      <w:tr w:rsidR="00CB645E" w:rsidRPr="00792A58" w14:paraId="5553AF70" w14:textId="77777777" w:rsidTr="00F478ED">
        <w:tc>
          <w:tcPr>
            <w:tcW w:w="4068" w:type="dxa"/>
            <w:vAlign w:val="bottom"/>
          </w:tcPr>
          <w:p w14:paraId="5B960979" w14:textId="77777777" w:rsidR="00CB645E" w:rsidRPr="00792A58" w:rsidRDefault="00CB645E" w:rsidP="00FF3D03">
            <w:pPr>
              <w:ind w:left="540"/>
              <w:jc w:val="thaiDistribute"/>
              <w:rPr>
                <w:rFonts w:ascii="Arial" w:hAnsi="Arial" w:cs="Arial"/>
                <w:snapToGrid w:val="0"/>
                <w:sz w:val="18"/>
                <w:szCs w:val="18"/>
                <w:lang w:val="en-US" w:eastAsia="th-TH"/>
              </w:rPr>
            </w:pPr>
          </w:p>
        </w:tc>
        <w:tc>
          <w:tcPr>
            <w:tcW w:w="1368" w:type="dxa"/>
            <w:tcBorders>
              <w:bottom w:val="single" w:sz="4" w:space="0" w:color="auto"/>
            </w:tcBorders>
          </w:tcPr>
          <w:p w14:paraId="25F64C69" w14:textId="77777777" w:rsidR="00CB645E" w:rsidRPr="00792A58" w:rsidRDefault="00CB645E" w:rsidP="00AC14FB">
            <w:pPr>
              <w:tabs>
                <w:tab w:val="right" w:pos="1152"/>
              </w:tabs>
              <w:ind w:right="-72"/>
              <w:jc w:val="both"/>
              <w:rPr>
                <w:rFonts w:ascii="Arial" w:hAnsi="Arial" w:cs="Arial"/>
                <w:snapToGrid w:val="0"/>
                <w:sz w:val="18"/>
                <w:szCs w:val="18"/>
                <w:lang w:val="en-US" w:eastAsia="th-TH"/>
              </w:rPr>
            </w:pPr>
            <w:r w:rsidRPr="00792A58">
              <w:rPr>
                <w:rFonts w:ascii="Arial" w:hAnsi="Arial" w:cs="Arial"/>
                <w:b/>
                <w:bCs/>
                <w:snapToGrid w:val="0"/>
                <w:spacing w:val="-4"/>
                <w:sz w:val="18"/>
                <w:szCs w:val="18"/>
                <w:cs/>
                <w:lang w:val="en-US" w:eastAsia="th-TH"/>
              </w:rPr>
              <w:tab/>
            </w:r>
            <w:r w:rsidRPr="00792A58">
              <w:rPr>
                <w:rFonts w:ascii="Arial" w:hAnsi="Arial" w:cs="Arial"/>
                <w:b/>
                <w:bCs/>
                <w:snapToGrid w:val="0"/>
                <w:spacing w:val="-4"/>
                <w:sz w:val="18"/>
                <w:szCs w:val="18"/>
                <w:lang w:val="en-US" w:eastAsia="th-TH"/>
              </w:rPr>
              <w:t>Baht</w:t>
            </w:r>
          </w:p>
        </w:tc>
        <w:tc>
          <w:tcPr>
            <w:tcW w:w="1368" w:type="dxa"/>
            <w:tcBorders>
              <w:bottom w:val="single" w:sz="4" w:space="0" w:color="auto"/>
            </w:tcBorders>
          </w:tcPr>
          <w:p w14:paraId="74DE2FBC" w14:textId="77777777" w:rsidR="00CB645E" w:rsidRPr="00792A58" w:rsidRDefault="00CB645E" w:rsidP="00AC14FB">
            <w:pPr>
              <w:tabs>
                <w:tab w:val="right" w:pos="1152"/>
              </w:tabs>
              <w:ind w:right="-72"/>
              <w:jc w:val="both"/>
              <w:rPr>
                <w:rFonts w:ascii="Arial" w:hAnsi="Arial" w:cs="Arial"/>
                <w:snapToGrid w:val="0"/>
                <w:sz w:val="18"/>
                <w:szCs w:val="18"/>
                <w:lang w:val="en-US" w:eastAsia="th-TH"/>
              </w:rPr>
            </w:pPr>
            <w:r w:rsidRPr="00792A58">
              <w:rPr>
                <w:rFonts w:ascii="Arial" w:hAnsi="Arial" w:cs="Arial"/>
                <w:b/>
                <w:bCs/>
                <w:snapToGrid w:val="0"/>
                <w:spacing w:val="-4"/>
                <w:sz w:val="18"/>
                <w:szCs w:val="18"/>
                <w:cs/>
                <w:lang w:val="en-US" w:eastAsia="th-TH"/>
              </w:rPr>
              <w:tab/>
            </w:r>
            <w:r w:rsidRPr="00792A58">
              <w:rPr>
                <w:rFonts w:ascii="Arial" w:hAnsi="Arial" w:cs="Arial"/>
                <w:b/>
                <w:bCs/>
                <w:snapToGrid w:val="0"/>
                <w:spacing w:val="-4"/>
                <w:sz w:val="18"/>
                <w:szCs w:val="18"/>
                <w:lang w:val="en-US" w:eastAsia="th-TH"/>
              </w:rPr>
              <w:t>Baht</w:t>
            </w:r>
          </w:p>
        </w:tc>
        <w:tc>
          <w:tcPr>
            <w:tcW w:w="1368" w:type="dxa"/>
            <w:tcBorders>
              <w:bottom w:val="single" w:sz="4" w:space="0" w:color="auto"/>
            </w:tcBorders>
          </w:tcPr>
          <w:p w14:paraId="0ADA261A" w14:textId="77777777" w:rsidR="00CB645E" w:rsidRPr="00792A58" w:rsidRDefault="00CB645E" w:rsidP="00AC14FB">
            <w:pPr>
              <w:tabs>
                <w:tab w:val="right" w:pos="1152"/>
              </w:tabs>
              <w:ind w:right="-72"/>
              <w:jc w:val="both"/>
              <w:rPr>
                <w:rFonts w:ascii="Arial" w:hAnsi="Arial" w:cs="Arial"/>
                <w:snapToGrid w:val="0"/>
                <w:sz w:val="18"/>
                <w:szCs w:val="18"/>
                <w:lang w:val="en-US" w:eastAsia="th-TH"/>
              </w:rPr>
            </w:pPr>
            <w:r w:rsidRPr="00792A58">
              <w:rPr>
                <w:rFonts w:ascii="Arial" w:hAnsi="Arial" w:cs="Arial"/>
                <w:b/>
                <w:bCs/>
                <w:snapToGrid w:val="0"/>
                <w:spacing w:val="-4"/>
                <w:sz w:val="18"/>
                <w:szCs w:val="18"/>
                <w:cs/>
                <w:lang w:val="en-US" w:eastAsia="th-TH"/>
              </w:rPr>
              <w:tab/>
            </w:r>
            <w:r w:rsidRPr="00792A58">
              <w:rPr>
                <w:rFonts w:ascii="Arial" w:hAnsi="Arial" w:cs="Arial"/>
                <w:b/>
                <w:bCs/>
                <w:snapToGrid w:val="0"/>
                <w:spacing w:val="-4"/>
                <w:sz w:val="18"/>
                <w:szCs w:val="18"/>
                <w:lang w:val="en-US" w:eastAsia="th-TH"/>
              </w:rPr>
              <w:t>Baht</w:t>
            </w:r>
          </w:p>
        </w:tc>
        <w:tc>
          <w:tcPr>
            <w:tcW w:w="1368" w:type="dxa"/>
            <w:tcBorders>
              <w:bottom w:val="single" w:sz="4" w:space="0" w:color="auto"/>
            </w:tcBorders>
          </w:tcPr>
          <w:p w14:paraId="6DF46F03" w14:textId="77777777" w:rsidR="00CB645E" w:rsidRPr="00792A58" w:rsidRDefault="00CB645E" w:rsidP="00AC14FB">
            <w:pPr>
              <w:tabs>
                <w:tab w:val="right" w:pos="1152"/>
              </w:tabs>
              <w:ind w:right="-72"/>
              <w:jc w:val="both"/>
              <w:rPr>
                <w:rFonts w:ascii="Arial" w:hAnsi="Arial" w:cs="Arial"/>
                <w:snapToGrid w:val="0"/>
                <w:sz w:val="18"/>
                <w:szCs w:val="18"/>
                <w:lang w:val="en-US" w:eastAsia="th-TH"/>
              </w:rPr>
            </w:pPr>
            <w:r w:rsidRPr="00792A58">
              <w:rPr>
                <w:rFonts w:ascii="Arial" w:hAnsi="Arial" w:cs="Arial"/>
                <w:b/>
                <w:bCs/>
                <w:snapToGrid w:val="0"/>
                <w:spacing w:val="-4"/>
                <w:sz w:val="18"/>
                <w:szCs w:val="18"/>
                <w:cs/>
                <w:lang w:val="en-US" w:eastAsia="th-TH"/>
              </w:rPr>
              <w:tab/>
            </w:r>
            <w:r w:rsidRPr="00792A58">
              <w:rPr>
                <w:rFonts w:ascii="Arial" w:hAnsi="Arial" w:cs="Arial"/>
                <w:b/>
                <w:bCs/>
                <w:snapToGrid w:val="0"/>
                <w:spacing w:val="-4"/>
                <w:sz w:val="18"/>
                <w:szCs w:val="18"/>
                <w:lang w:val="en-US" w:eastAsia="th-TH"/>
              </w:rPr>
              <w:t>Baht</w:t>
            </w:r>
          </w:p>
        </w:tc>
      </w:tr>
      <w:tr w:rsidR="00F478ED" w:rsidRPr="00792A58" w14:paraId="7D0C77AC" w14:textId="77777777" w:rsidTr="00F478ED">
        <w:tc>
          <w:tcPr>
            <w:tcW w:w="4068" w:type="dxa"/>
            <w:vAlign w:val="center"/>
          </w:tcPr>
          <w:p w14:paraId="25EC5E5D" w14:textId="77777777" w:rsidR="00F478ED" w:rsidRPr="00792A58" w:rsidRDefault="00F478ED" w:rsidP="00FF3D03">
            <w:pPr>
              <w:ind w:left="540" w:right="-72"/>
              <w:rPr>
                <w:rFonts w:ascii="Arial" w:hAnsi="Arial" w:cs="Arial"/>
                <w:sz w:val="18"/>
                <w:szCs w:val="18"/>
                <w:lang w:val="en-US" w:eastAsia="en-US"/>
              </w:rPr>
            </w:pPr>
          </w:p>
        </w:tc>
        <w:tc>
          <w:tcPr>
            <w:tcW w:w="1368" w:type="dxa"/>
            <w:shd w:val="clear" w:color="auto" w:fill="FAFAFA"/>
            <w:vAlign w:val="bottom"/>
          </w:tcPr>
          <w:p w14:paraId="77ECD279" w14:textId="77777777" w:rsidR="00F478ED" w:rsidRPr="00792A58" w:rsidRDefault="00F478ED" w:rsidP="00AC14FB">
            <w:pPr>
              <w:tabs>
                <w:tab w:val="decimal" w:pos="1152"/>
              </w:tabs>
              <w:ind w:right="-72"/>
              <w:rPr>
                <w:rFonts w:ascii="Arial" w:eastAsia="SimSun" w:hAnsi="Arial" w:cs="Arial"/>
                <w:snapToGrid w:val="0"/>
                <w:sz w:val="18"/>
                <w:szCs w:val="18"/>
                <w:cs/>
                <w:lang w:eastAsia="zh-CN"/>
              </w:rPr>
            </w:pPr>
          </w:p>
        </w:tc>
        <w:tc>
          <w:tcPr>
            <w:tcW w:w="1368" w:type="dxa"/>
            <w:vAlign w:val="bottom"/>
          </w:tcPr>
          <w:p w14:paraId="5353711B" w14:textId="77777777" w:rsidR="00F478ED" w:rsidRPr="00792A58" w:rsidRDefault="00F478ED" w:rsidP="00AC14FB">
            <w:pPr>
              <w:tabs>
                <w:tab w:val="decimal" w:pos="1152"/>
              </w:tabs>
              <w:ind w:right="-72"/>
              <w:rPr>
                <w:rFonts w:ascii="Arial" w:eastAsia="SimSun" w:hAnsi="Arial" w:cs="Arial"/>
                <w:snapToGrid w:val="0"/>
                <w:sz w:val="18"/>
                <w:szCs w:val="18"/>
                <w:cs/>
                <w:lang w:eastAsia="zh-CN"/>
              </w:rPr>
            </w:pPr>
          </w:p>
        </w:tc>
        <w:tc>
          <w:tcPr>
            <w:tcW w:w="1368" w:type="dxa"/>
            <w:shd w:val="clear" w:color="auto" w:fill="FAFAFA"/>
            <w:vAlign w:val="bottom"/>
          </w:tcPr>
          <w:p w14:paraId="4326EA1B" w14:textId="77777777" w:rsidR="00F478ED" w:rsidRPr="00792A58" w:rsidRDefault="00F478ED" w:rsidP="00AC14FB">
            <w:pPr>
              <w:tabs>
                <w:tab w:val="decimal" w:pos="1152"/>
              </w:tabs>
              <w:ind w:right="-72"/>
              <w:rPr>
                <w:rFonts w:ascii="Arial" w:eastAsia="SimSun" w:hAnsi="Arial" w:cs="Arial"/>
                <w:snapToGrid w:val="0"/>
                <w:sz w:val="18"/>
                <w:szCs w:val="18"/>
                <w:cs/>
                <w:lang w:eastAsia="zh-CN"/>
              </w:rPr>
            </w:pPr>
          </w:p>
        </w:tc>
        <w:tc>
          <w:tcPr>
            <w:tcW w:w="1368" w:type="dxa"/>
            <w:vAlign w:val="bottom"/>
          </w:tcPr>
          <w:p w14:paraId="46EFEAB8" w14:textId="77777777" w:rsidR="00F478ED" w:rsidRPr="00792A58" w:rsidRDefault="00F478ED" w:rsidP="00AC14FB">
            <w:pPr>
              <w:tabs>
                <w:tab w:val="decimal" w:pos="1152"/>
              </w:tabs>
              <w:ind w:right="-72"/>
              <w:rPr>
                <w:rFonts w:ascii="Arial" w:eastAsia="SimSun" w:hAnsi="Arial" w:cs="Arial"/>
                <w:snapToGrid w:val="0"/>
                <w:sz w:val="18"/>
                <w:szCs w:val="18"/>
                <w:cs/>
                <w:lang w:eastAsia="zh-CN"/>
              </w:rPr>
            </w:pPr>
          </w:p>
        </w:tc>
      </w:tr>
      <w:tr w:rsidR="00D216FA" w:rsidRPr="00792A58" w14:paraId="4828EC46" w14:textId="77777777" w:rsidTr="006C771D">
        <w:tc>
          <w:tcPr>
            <w:tcW w:w="4068" w:type="dxa"/>
            <w:vAlign w:val="center"/>
          </w:tcPr>
          <w:p w14:paraId="067E4484" w14:textId="77777777" w:rsidR="00D216FA" w:rsidRPr="00792A58" w:rsidRDefault="00D216FA" w:rsidP="00D216FA">
            <w:pPr>
              <w:ind w:left="540" w:right="-72"/>
              <w:rPr>
                <w:rFonts w:ascii="Arial" w:hAnsi="Arial" w:cs="Arial"/>
                <w:spacing w:val="-6"/>
                <w:sz w:val="18"/>
                <w:szCs w:val="18"/>
                <w:cs/>
                <w:lang w:val="en-US" w:eastAsia="en-US"/>
              </w:rPr>
            </w:pPr>
            <w:r w:rsidRPr="00792A58">
              <w:rPr>
                <w:rFonts w:ascii="Arial" w:hAnsi="Arial" w:cs="Arial"/>
                <w:sz w:val="18"/>
                <w:szCs w:val="18"/>
                <w:lang w:val="en-US" w:eastAsia="en-US"/>
              </w:rPr>
              <w:t>Opening balance for the year</w:t>
            </w:r>
          </w:p>
        </w:tc>
        <w:tc>
          <w:tcPr>
            <w:tcW w:w="1368" w:type="dxa"/>
            <w:shd w:val="clear" w:color="auto" w:fill="FAFAFA"/>
          </w:tcPr>
          <w:p w14:paraId="351733DA" w14:textId="793DC985" w:rsidR="00D216FA" w:rsidRPr="00792A58" w:rsidRDefault="00D216FA" w:rsidP="00D216FA">
            <w:pPr>
              <w:tabs>
                <w:tab w:val="decimal" w:pos="1152"/>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368" w:type="dxa"/>
          </w:tcPr>
          <w:p w14:paraId="562CF900" w14:textId="7CE77A0C" w:rsidR="00D216FA" w:rsidRPr="00792A58" w:rsidRDefault="00D216FA" w:rsidP="00D216FA">
            <w:pPr>
              <w:tabs>
                <w:tab w:val="decimal" w:pos="1152"/>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368" w:type="dxa"/>
            <w:shd w:val="clear" w:color="auto" w:fill="FAFAFA"/>
            <w:vAlign w:val="bottom"/>
          </w:tcPr>
          <w:p w14:paraId="165967CB" w14:textId="54191AB7" w:rsidR="00D216FA" w:rsidRPr="00792A58" w:rsidRDefault="00D216FA" w:rsidP="00D216FA">
            <w:pPr>
              <w:tabs>
                <w:tab w:val="decimal" w:pos="1152"/>
              </w:tabs>
              <w:ind w:right="-72"/>
              <w:rPr>
                <w:rFonts w:ascii="Arial" w:hAnsi="Arial" w:cs="Arial"/>
                <w:sz w:val="18"/>
                <w:szCs w:val="18"/>
                <w:cs/>
              </w:rPr>
            </w:pPr>
            <w:r w:rsidRPr="00792A58">
              <w:rPr>
                <w:rFonts w:ascii="Arial" w:hAnsi="Arial" w:cs="Arial"/>
                <w:sz w:val="18"/>
                <w:szCs w:val="18"/>
              </w:rPr>
              <w:t>44,000,000</w:t>
            </w:r>
          </w:p>
        </w:tc>
        <w:tc>
          <w:tcPr>
            <w:tcW w:w="1368" w:type="dxa"/>
          </w:tcPr>
          <w:p w14:paraId="7EEF94B5" w14:textId="0A8CE03E" w:rsidR="00D216FA" w:rsidRPr="00792A58" w:rsidRDefault="00D216FA" w:rsidP="00D216FA">
            <w:pPr>
              <w:tabs>
                <w:tab w:val="decimal" w:pos="1152"/>
              </w:tabs>
              <w:ind w:right="-72"/>
              <w:rPr>
                <w:rFonts w:ascii="Arial" w:eastAsia="SimSun" w:hAnsi="Arial" w:cs="Arial"/>
                <w:snapToGrid w:val="0"/>
                <w:sz w:val="18"/>
                <w:szCs w:val="18"/>
                <w:cs/>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0A1D3222" w14:textId="77777777" w:rsidTr="00D216FA">
        <w:tc>
          <w:tcPr>
            <w:tcW w:w="4068" w:type="dxa"/>
            <w:vAlign w:val="center"/>
          </w:tcPr>
          <w:p w14:paraId="64FD1178" w14:textId="5163B9CF" w:rsidR="00D216FA" w:rsidRPr="00792A58" w:rsidRDefault="00D216FA" w:rsidP="00D216FA">
            <w:pPr>
              <w:ind w:left="540" w:right="-72"/>
              <w:rPr>
                <w:rFonts w:ascii="Arial" w:hAnsi="Arial" w:cs="Arial"/>
                <w:spacing w:val="-6"/>
                <w:sz w:val="18"/>
                <w:szCs w:val="18"/>
                <w:cs/>
                <w:lang w:val="en-US" w:eastAsia="en-US"/>
              </w:rPr>
            </w:pPr>
            <w:r w:rsidRPr="00792A58">
              <w:rPr>
                <w:rFonts w:ascii="Arial" w:hAnsi="Arial" w:cs="Arial"/>
                <w:sz w:val="18"/>
                <w:szCs w:val="18"/>
                <w:lang w:val="en-US" w:eastAsia="en-US"/>
              </w:rPr>
              <w:t>Additions during the year</w:t>
            </w:r>
          </w:p>
        </w:tc>
        <w:tc>
          <w:tcPr>
            <w:tcW w:w="1368" w:type="dxa"/>
            <w:shd w:val="clear" w:color="auto" w:fill="FAFAFA"/>
          </w:tcPr>
          <w:p w14:paraId="5B9412D7" w14:textId="5268F9BD" w:rsidR="00D216FA" w:rsidRPr="00792A58" w:rsidRDefault="00D216FA" w:rsidP="00D216FA">
            <w:pPr>
              <w:tabs>
                <w:tab w:val="decimal" w:pos="1152"/>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368" w:type="dxa"/>
          </w:tcPr>
          <w:p w14:paraId="5AA3B1AC" w14:textId="1F8FA0FE" w:rsidR="00D216FA" w:rsidRPr="00792A58" w:rsidRDefault="00D216FA" w:rsidP="00D216FA">
            <w:pPr>
              <w:tabs>
                <w:tab w:val="decimal" w:pos="1152"/>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368" w:type="dxa"/>
            <w:shd w:val="clear" w:color="auto" w:fill="FAFAFA"/>
            <w:vAlign w:val="bottom"/>
          </w:tcPr>
          <w:p w14:paraId="54E3FF15" w14:textId="6222D34B" w:rsidR="00D216FA" w:rsidRPr="00792A58" w:rsidRDefault="00D216FA" w:rsidP="00D216FA">
            <w:pPr>
              <w:tabs>
                <w:tab w:val="decimal" w:pos="1152"/>
              </w:tabs>
              <w:ind w:right="-72"/>
              <w:rPr>
                <w:rFonts w:ascii="Arial" w:hAnsi="Arial" w:cs="Arial"/>
                <w:sz w:val="18"/>
                <w:szCs w:val="18"/>
                <w:cs/>
              </w:rPr>
            </w:pPr>
            <w:r w:rsidRPr="00792A58">
              <w:rPr>
                <w:rFonts w:ascii="Arial" w:hAnsi="Arial" w:cs="Arial"/>
                <w:sz w:val="18"/>
                <w:szCs w:val="18"/>
              </w:rPr>
              <w:t>100,000,000</w:t>
            </w:r>
          </w:p>
        </w:tc>
        <w:tc>
          <w:tcPr>
            <w:tcW w:w="1368" w:type="dxa"/>
            <w:vAlign w:val="bottom"/>
          </w:tcPr>
          <w:p w14:paraId="49BD9C2C" w14:textId="1F389D7E" w:rsidR="00D216FA" w:rsidRPr="00792A58" w:rsidRDefault="00D216FA" w:rsidP="00D216FA">
            <w:pPr>
              <w:tabs>
                <w:tab w:val="decimal" w:pos="1152"/>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44,000,000</w:t>
            </w:r>
          </w:p>
        </w:tc>
      </w:tr>
      <w:tr w:rsidR="00D216FA" w:rsidRPr="00792A58" w14:paraId="44270FD6" w14:textId="77777777" w:rsidTr="00EA37D9">
        <w:tc>
          <w:tcPr>
            <w:tcW w:w="4068" w:type="dxa"/>
            <w:vAlign w:val="center"/>
          </w:tcPr>
          <w:p w14:paraId="198C0C69" w14:textId="19C3E6A2" w:rsidR="00D216FA" w:rsidRPr="00792A58" w:rsidRDefault="00D216FA" w:rsidP="00D216FA">
            <w:pPr>
              <w:ind w:left="540" w:right="-72"/>
              <w:rPr>
                <w:rFonts w:ascii="Arial" w:hAnsi="Arial" w:cs="Arial"/>
                <w:sz w:val="18"/>
                <w:szCs w:val="18"/>
                <w:lang w:val="en-US" w:eastAsia="en-US"/>
              </w:rPr>
            </w:pPr>
            <w:r w:rsidRPr="00792A58">
              <w:rPr>
                <w:rFonts w:ascii="Arial" w:hAnsi="Arial" w:cs="Arial"/>
                <w:sz w:val="18"/>
                <w:szCs w:val="18"/>
                <w:lang w:val="en-US" w:eastAsia="en-US"/>
              </w:rPr>
              <w:t>Repayments during the year</w:t>
            </w:r>
          </w:p>
        </w:tc>
        <w:tc>
          <w:tcPr>
            <w:tcW w:w="1368" w:type="dxa"/>
            <w:tcBorders>
              <w:bottom w:val="single" w:sz="4" w:space="0" w:color="auto"/>
            </w:tcBorders>
            <w:shd w:val="clear" w:color="auto" w:fill="FAFAFA"/>
          </w:tcPr>
          <w:p w14:paraId="2CC4E206" w14:textId="20419C68" w:rsidR="00D216FA" w:rsidRPr="00792A58" w:rsidRDefault="00D216FA" w:rsidP="00D216FA">
            <w:pPr>
              <w:tabs>
                <w:tab w:val="decimal" w:pos="1152"/>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368" w:type="dxa"/>
            <w:tcBorders>
              <w:bottom w:val="single" w:sz="4" w:space="0" w:color="auto"/>
            </w:tcBorders>
          </w:tcPr>
          <w:p w14:paraId="181FDDC5" w14:textId="0660AEDF" w:rsidR="00D216FA" w:rsidRPr="00792A58" w:rsidRDefault="00D216FA" w:rsidP="00D216FA">
            <w:pPr>
              <w:tabs>
                <w:tab w:val="decimal" w:pos="1152"/>
              </w:tabs>
              <w:ind w:right="-72"/>
              <w:rPr>
                <w:rFonts w:ascii="Arial" w:hAnsi="Arial" w:cs="Arial"/>
                <w:sz w:val="18"/>
                <w:szCs w:val="18"/>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198B7D06" w14:textId="172F93B6" w:rsidR="00D216FA" w:rsidRPr="00792A58" w:rsidRDefault="00D216FA" w:rsidP="00D216FA">
            <w:pPr>
              <w:tabs>
                <w:tab w:val="decimal" w:pos="1152"/>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w:t>
            </w:r>
            <w:r w:rsidR="00EB0A59" w:rsidRPr="00792A58">
              <w:rPr>
                <w:rFonts w:ascii="Arial" w:eastAsia="SimSun" w:hAnsi="Arial" w:cs="Arial"/>
                <w:snapToGrid w:val="0"/>
                <w:sz w:val="18"/>
                <w:szCs w:val="18"/>
                <w:lang w:eastAsia="zh-CN"/>
              </w:rPr>
              <w:t>88</w:t>
            </w:r>
            <w:r w:rsidRPr="00792A58">
              <w:rPr>
                <w:rFonts w:ascii="Arial" w:eastAsia="SimSun" w:hAnsi="Arial" w:cs="Arial"/>
                <w:snapToGrid w:val="0"/>
                <w:sz w:val="18"/>
                <w:szCs w:val="18"/>
                <w:lang w:eastAsia="zh-CN"/>
              </w:rPr>
              <w:t>,000,000)</w:t>
            </w:r>
          </w:p>
        </w:tc>
        <w:tc>
          <w:tcPr>
            <w:tcW w:w="1368" w:type="dxa"/>
            <w:tcBorders>
              <w:bottom w:val="single" w:sz="4" w:space="0" w:color="auto"/>
            </w:tcBorders>
          </w:tcPr>
          <w:p w14:paraId="17481A56" w14:textId="32F64758" w:rsidR="00D216FA" w:rsidRPr="00792A58" w:rsidRDefault="00D216FA" w:rsidP="00D216FA">
            <w:pPr>
              <w:tabs>
                <w:tab w:val="decimal" w:pos="1152"/>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r>
      <w:tr w:rsidR="00D216FA" w:rsidRPr="00792A58" w14:paraId="045FDC9E" w14:textId="77777777" w:rsidTr="000A1531">
        <w:tc>
          <w:tcPr>
            <w:tcW w:w="4068" w:type="dxa"/>
            <w:vAlign w:val="center"/>
          </w:tcPr>
          <w:p w14:paraId="25DF0AC4" w14:textId="77777777" w:rsidR="00D216FA" w:rsidRPr="00792A58" w:rsidRDefault="00D216FA" w:rsidP="00D216FA">
            <w:pPr>
              <w:ind w:left="540" w:right="-72"/>
              <w:rPr>
                <w:rFonts w:ascii="Arial" w:hAnsi="Arial" w:cs="Arial"/>
                <w:sz w:val="18"/>
                <w:szCs w:val="18"/>
                <w:lang w:val="en-US" w:eastAsia="en-US"/>
              </w:rPr>
            </w:pPr>
          </w:p>
        </w:tc>
        <w:tc>
          <w:tcPr>
            <w:tcW w:w="1368" w:type="dxa"/>
            <w:tcBorders>
              <w:top w:val="single" w:sz="4" w:space="0" w:color="auto"/>
            </w:tcBorders>
            <w:shd w:val="clear" w:color="auto" w:fill="FAFAFA"/>
          </w:tcPr>
          <w:p w14:paraId="78ACCCA7" w14:textId="77777777" w:rsidR="00D216FA" w:rsidRPr="00792A58" w:rsidRDefault="00D216FA" w:rsidP="00D216FA">
            <w:pPr>
              <w:tabs>
                <w:tab w:val="decimal" w:pos="1152"/>
              </w:tabs>
              <w:ind w:right="-72"/>
              <w:rPr>
                <w:rFonts w:ascii="Arial" w:hAnsi="Arial" w:cs="Arial"/>
                <w:sz w:val="18"/>
                <w:szCs w:val="18"/>
              </w:rPr>
            </w:pPr>
          </w:p>
        </w:tc>
        <w:tc>
          <w:tcPr>
            <w:tcW w:w="1368" w:type="dxa"/>
            <w:tcBorders>
              <w:top w:val="single" w:sz="4" w:space="0" w:color="auto"/>
            </w:tcBorders>
          </w:tcPr>
          <w:p w14:paraId="18341F80" w14:textId="77777777" w:rsidR="00D216FA" w:rsidRPr="00792A58" w:rsidRDefault="00D216FA" w:rsidP="00D216FA">
            <w:pPr>
              <w:tabs>
                <w:tab w:val="decimal" w:pos="1152"/>
              </w:tabs>
              <w:ind w:right="-72"/>
              <w:rPr>
                <w:rFonts w:ascii="Arial" w:hAnsi="Arial" w:cs="Arial"/>
                <w:sz w:val="18"/>
                <w:szCs w:val="18"/>
              </w:rPr>
            </w:pPr>
          </w:p>
        </w:tc>
        <w:tc>
          <w:tcPr>
            <w:tcW w:w="1368" w:type="dxa"/>
            <w:tcBorders>
              <w:top w:val="single" w:sz="4" w:space="0" w:color="auto"/>
            </w:tcBorders>
            <w:shd w:val="clear" w:color="auto" w:fill="FAFAFA"/>
            <w:vAlign w:val="bottom"/>
          </w:tcPr>
          <w:p w14:paraId="22A93CA8" w14:textId="77777777" w:rsidR="00D216FA" w:rsidRPr="00792A58" w:rsidRDefault="00D216FA" w:rsidP="00D216FA">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5188B3A0" w14:textId="77777777" w:rsidR="00D216FA" w:rsidRPr="00792A58" w:rsidRDefault="00D216FA" w:rsidP="00D216FA">
            <w:pPr>
              <w:tabs>
                <w:tab w:val="decimal" w:pos="1152"/>
              </w:tabs>
              <w:ind w:right="-72"/>
              <w:rPr>
                <w:rFonts w:ascii="Arial" w:hAnsi="Arial" w:cs="Arial"/>
                <w:sz w:val="18"/>
                <w:szCs w:val="18"/>
              </w:rPr>
            </w:pPr>
          </w:p>
        </w:tc>
      </w:tr>
      <w:tr w:rsidR="00D216FA" w:rsidRPr="00792A58" w14:paraId="3E7CCBB6" w14:textId="77777777" w:rsidTr="000A1531">
        <w:tc>
          <w:tcPr>
            <w:tcW w:w="4068" w:type="dxa"/>
            <w:vAlign w:val="center"/>
          </w:tcPr>
          <w:p w14:paraId="1D18F648" w14:textId="77777777" w:rsidR="00D216FA" w:rsidRPr="00792A58" w:rsidRDefault="00D216FA" w:rsidP="00D216FA">
            <w:pPr>
              <w:ind w:left="540" w:right="-72"/>
              <w:rPr>
                <w:rFonts w:ascii="Arial" w:hAnsi="Arial" w:cs="Arial"/>
                <w:spacing w:val="-6"/>
                <w:sz w:val="18"/>
                <w:szCs w:val="18"/>
                <w:cs/>
                <w:lang w:val="en-US" w:eastAsia="en-US"/>
              </w:rPr>
            </w:pPr>
            <w:r w:rsidRPr="00792A58">
              <w:rPr>
                <w:rFonts w:ascii="Arial" w:hAnsi="Arial" w:cs="Arial"/>
                <w:sz w:val="18"/>
                <w:szCs w:val="18"/>
                <w:lang w:val="en-US" w:eastAsia="en-US"/>
              </w:rPr>
              <w:t>Closing balance for the year</w:t>
            </w:r>
          </w:p>
        </w:tc>
        <w:tc>
          <w:tcPr>
            <w:tcW w:w="1368" w:type="dxa"/>
            <w:tcBorders>
              <w:bottom w:val="single" w:sz="4" w:space="0" w:color="auto"/>
            </w:tcBorders>
            <w:shd w:val="clear" w:color="auto" w:fill="FAFAFA"/>
          </w:tcPr>
          <w:p w14:paraId="61ACD6E9" w14:textId="101A05F8" w:rsidR="00D216FA" w:rsidRPr="00792A58" w:rsidRDefault="00D216FA" w:rsidP="00D216FA">
            <w:pPr>
              <w:tabs>
                <w:tab w:val="decimal" w:pos="1152"/>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368" w:type="dxa"/>
            <w:tcBorders>
              <w:bottom w:val="single" w:sz="4" w:space="0" w:color="auto"/>
            </w:tcBorders>
          </w:tcPr>
          <w:p w14:paraId="3EBD8FAC" w14:textId="3B5EF5A6" w:rsidR="00D216FA" w:rsidRPr="00792A58" w:rsidRDefault="00D216FA" w:rsidP="00D216FA">
            <w:pPr>
              <w:tabs>
                <w:tab w:val="decimal" w:pos="1152"/>
              </w:tabs>
              <w:ind w:right="-72"/>
              <w:rPr>
                <w:rFonts w:ascii="Arial" w:eastAsia="SimSun" w:hAnsi="Arial" w:cs="Arial"/>
                <w:snapToGrid w:val="0"/>
                <w:sz w:val="18"/>
                <w:szCs w:val="18"/>
                <w:lang w:eastAsia="zh-CN"/>
              </w:rPr>
            </w:pPr>
            <w:r w:rsidRPr="00792A58">
              <w:rPr>
                <w:rFonts w:ascii="Arial" w:hAnsi="Arial" w:cs="Arial"/>
                <w:sz w:val="18"/>
                <w:szCs w:val="18"/>
              </w:rPr>
              <w:t xml:space="preserve">-   </w:t>
            </w:r>
            <w:r w:rsidRPr="00792A58">
              <w:rPr>
                <w:rFonts w:ascii="Arial" w:hAnsi="Arial" w:cs="Arial"/>
                <w:sz w:val="18"/>
                <w:szCs w:val="18"/>
                <w:cs/>
              </w:rPr>
              <w:t xml:space="preserve">  </w:t>
            </w:r>
            <w:r w:rsidRPr="00792A58">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093D89F6" w14:textId="471CBDDA" w:rsidR="00D216FA" w:rsidRPr="00792A58" w:rsidRDefault="00D216FA" w:rsidP="00D216FA">
            <w:pPr>
              <w:tabs>
                <w:tab w:val="decimal" w:pos="1152"/>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56,000,000</w:t>
            </w:r>
          </w:p>
        </w:tc>
        <w:tc>
          <w:tcPr>
            <w:tcW w:w="1368" w:type="dxa"/>
            <w:tcBorders>
              <w:bottom w:val="single" w:sz="4" w:space="0" w:color="auto"/>
            </w:tcBorders>
            <w:vAlign w:val="bottom"/>
          </w:tcPr>
          <w:p w14:paraId="18E258FE" w14:textId="1CC3F87A" w:rsidR="00D216FA" w:rsidRPr="00792A58" w:rsidRDefault="00D216FA" w:rsidP="00D216FA">
            <w:pPr>
              <w:tabs>
                <w:tab w:val="decimal" w:pos="1152"/>
              </w:tabs>
              <w:ind w:right="-72"/>
              <w:rPr>
                <w:rFonts w:ascii="Arial" w:eastAsia="SimSun" w:hAnsi="Arial" w:cs="Arial"/>
                <w:snapToGrid w:val="0"/>
                <w:sz w:val="18"/>
                <w:szCs w:val="18"/>
                <w:cs/>
                <w:lang w:eastAsia="zh-CN"/>
              </w:rPr>
            </w:pPr>
            <w:r w:rsidRPr="00792A58">
              <w:rPr>
                <w:rFonts w:ascii="Arial" w:eastAsia="SimSun" w:hAnsi="Arial" w:cs="Arial"/>
                <w:snapToGrid w:val="0"/>
                <w:sz w:val="18"/>
                <w:szCs w:val="18"/>
                <w:lang w:eastAsia="zh-CN"/>
              </w:rPr>
              <w:t>44,000,000</w:t>
            </w:r>
          </w:p>
        </w:tc>
      </w:tr>
    </w:tbl>
    <w:p w14:paraId="369B3FE2" w14:textId="012F4666" w:rsidR="00885612" w:rsidRPr="00792A58" w:rsidRDefault="00E45B27" w:rsidP="007306DF">
      <w:pPr>
        <w:rPr>
          <w:rFonts w:ascii="Arial" w:hAnsi="Arial" w:cs="Arial"/>
          <w:b/>
          <w:bCs/>
          <w:sz w:val="18"/>
          <w:szCs w:val="18"/>
        </w:rPr>
      </w:pPr>
      <w:r w:rsidRPr="00792A58">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487F96" w:rsidRPr="00792A58" w14:paraId="079E6642" w14:textId="77777777" w:rsidTr="00CF30DD">
        <w:trPr>
          <w:trHeight w:val="386"/>
        </w:trPr>
        <w:tc>
          <w:tcPr>
            <w:tcW w:w="9461" w:type="dxa"/>
            <w:shd w:val="clear" w:color="auto" w:fill="FFA543"/>
            <w:vAlign w:val="center"/>
            <w:hideMark/>
          </w:tcPr>
          <w:p w14:paraId="3849F08F" w14:textId="387134D9" w:rsidR="00487F96" w:rsidRPr="00792A58" w:rsidRDefault="00487F96" w:rsidP="00CF30DD">
            <w:pPr>
              <w:spacing w:line="256" w:lineRule="auto"/>
              <w:ind w:left="432" w:hanging="432"/>
              <w:rPr>
                <w:rFonts w:ascii="Arial" w:hAnsi="Arial" w:cs="Arial"/>
                <w:b/>
                <w:bCs/>
                <w:color w:val="FFFFFF"/>
                <w:sz w:val="18"/>
                <w:szCs w:val="18"/>
                <w:cs/>
                <w:lang w:eastAsia="en-US"/>
              </w:rPr>
            </w:pPr>
            <w:r w:rsidRPr="00792A58">
              <w:rPr>
                <w:rFonts w:ascii="Arial" w:hAnsi="Arial" w:cs="Arial"/>
                <w:b/>
                <w:bCs/>
                <w:color w:val="FFFFFF"/>
                <w:sz w:val="18"/>
                <w:szCs w:val="18"/>
                <w:lang w:eastAsia="en-US"/>
              </w:rPr>
              <w:t>4</w:t>
            </w:r>
            <w:r w:rsidR="00D072B6" w:rsidRPr="00792A58">
              <w:rPr>
                <w:rFonts w:ascii="Arial" w:hAnsi="Arial" w:cs="Arial"/>
                <w:b/>
                <w:bCs/>
                <w:color w:val="FFFFFF"/>
                <w:sz w:val="18"/>
                <w:szCs w:val="18"/>
                <w:lang w:eastAsia="en-US"/>
              </w:rPr>
              <w:t>3</w:t>
            </w:r>
            <w:r w:rsidRPr="00792A58">
              <w:rPr>
                <w:rFonts w:ascii="Arial" w:hAnsi="Arial" w:cs="Arial"/>
                <w:b/>
                <w:bCs/>
                <w:color w:val="FFFFFF"/>
                <w:sz w:val="18"/>
                <w:szCs w:val="18"/>
                <w:lang w:eastAsia="en-US"/>
              </w:rPr>
              <w:tab/>
              <w:t>Commitments</w:t>
            </w:r>
          </w:p>
        </w:tc>
      </w:tr>
    </w:tbl>
    <w:p w14:paraId="62C5B051" w14:textId="77777777" w:rsidR="00487F96" w:rsidRPr="00792A58" w:rsidRDefault="00487F96" w:rsidP="00487F96">
      <w:pPr>
        <w:pStyle w:val="NoSpacing"/>
        <w:ind w:left="540"/>
        <w:jc w:val="thaiDistribute"/>
        <w:rPr>
          <w:rFonts w:ascii="Arial" w:hAnsi="Arial" w:cs="Arial"/>
          <w:sz w:val="18"/>
          <w:szCs w:val="18"/>
          <w:cs/>
          <w:lang w:val="en-US"/>
        </w:rPr>
      </w:pPr>
    </w:p>
    <w:p w14:paraId="5509F20F" w14:textId="6315BD9C" w:rsidR="00487F96" w:rsidRPr="00792A58" w:rsidRDefault="006C7350" w:rsidP="00487F96">
      <w:pPr>
        <w:ind w:left="540" w:hanging="540"/>
        <w:jc w:val="thaiDistribute"/>
        <w:rPr>
          <w:rFonts w:ascii="Arial" w:eastAsia="SimSun" w:hAnsi="Arial" w:cs="Arial"/>
          <w:b/>
          <w:bCs/>
          <w:snapToGrid w:val="0"/>
          <w:color w:val="CF4A02"/>
          <w:sz w:val="18"/>
          <w:szCs w:val="18"/>
          <w:lang w:eastAsia="th-TH"/>
        </w:rPr>
      </w:pPr>
      <w:r w:rsidRPr="00792A58">
        <w:rPr>
          <w:rFonts w:ascii="Arial" w:eastAsia="SimSun" w:hAnsi="Arial" w:cs="Arial"/>
          <w:b/>
          <w:bCs/>
          <w:snapToGrid w:val="0"/>
          <w:color w:val="CF4A02"/>
          <w:sz w:val="18"/>
          <w:szCs w:val="18"/>
          <w:lang w:eastAsia="th-TH"/>
        </w:rPr>
        <w:t>4</w:t>
      </w:r>
      <w:r w:rsidR="00D072B6" w:rsidRPr="00792A58">
        <w:rPr>
          <w:rFonts w:ascii="Arial" w:eastAsia="SimSun" w:hAnsi="Arial" w:cs="Arial"/>
          <w:b/>
          <w:bCs/>
          <w:snapToGrid w:val="0"/>
          <w:color w:val="CF4A02"/>
          <w:sz w:val="18"/>
          <w:szCs w:val="18"/>
          <w:lang w:eastAsia="th-TH"/>
        </w:rPr>
        <w:t>3</w:t>
      </w:r>
      <w:r w:rsidR="00487F96" w:rsidRPr="00792A58">
        <w:rPr>
          <w:rFonts w:ascii="Arial" w:eastAsia="SimSun" w:hAnsi="Arial" w:cs="Arial"/>
          <w:b/>
          <w:bCs/>
          <w:snapToGrid w:val="0"/>
          <w:color w:val="CF4A02"/>
          <w:sz w:val="18"/>
          <w:szCs w:val="18"/>
          <w:cs/>
          <w:lang w:val="th-TH" w:eastAsia="th-TH"/>
        </w:rPr>
        <w:t>.</w:t>
      </w:r>
      <w:r w:rsidR="00487F96" w:rsidRPr="00792A58">
        <w:rPr>
          <w:rFonts w:ascii="Arial" w:eastAsia="SimSun" w:hAnsi="Arial" w:cs="Arial"/>
          <w:b/>
          <w:bCs/>
          <w:snapToGrid w:val="0"/>
          <w:color w:val="CF4A02"/>
          <w:sz w:val="18"/>
          <w:szCs w:val="18"/>
          <w:lang w:eastAsia="th-TH"/>
        </w:rPr>
        <w:t>1</w:t>
      </w:r>
      <w:r w:rsidR="00487F96" w:rsidRPr="00792A58">
        <w:rPr>
          <w:rFonts w:ascii="Arial" w:eastAsia="SimSun" w:hAnsi="Arial" w:cs="Arial"/>
          <w:b/>
          <w:bCs/>
          <w:snapToGrid w:val="0"/>
          <w:color w:val="CF4A02"/>
          <w:sz w:val="18"/>
          <w:szCs w:val="18"/>
          <w:cs/>
          <w:lang w:val="th-TH" w:eastAsia="th-TH"/>
        </w:rPr>
        <w:tab/>
      </w:r>
      <w:r w:rsidR="00487F96" w:rsidRPr="00792A58">
        <w:rPr>
          <w:rFonts w:ascii="Arial" w:eastAsia="SimSun" w:hAnsi="Arial" w:cs="Arial"/>
          <w:b/>
          <w:bCs/>
          <w:snapToGrid w:val="0"/>
          <w:color w:val="CF4A02"/>
          <w:sz w:val="18"/>
          <w:szCs w:val="18"/>
          <w:lang w:eastAsia="th-TH"/>
        </w:rPr>
        <w:t>Commitments from non-cancellable</w:t>
      </w:r>
      <w:r w:rsidR="00487F96" w:rsidRPr="00792A58">
        <w:rPr>
          <w:rFonts w:ascii="Arial" w:eastAsia="SimSun" w:hAnsi="Arial" w:cs="Arial"/>
          <w:b/>
          <w:bCs/>
          <w:snapToGrid w:val="0"/>
          <w:color w:val="CF4A02"/>
          <w:sz w:val="18"/>
          <w:szCs w:val="18"/>
          <w:cs/>
          <w:lang w:val="th-TH" w:eastAsia="th-TH"/>
        </w:rPr>
        <w:t xml:space="preserve"> </w:t>
      </w:r>
      <w:r w:rsidR="00487F96" w:rsidRPr="00792A58">
        <w:rPr>
          <w:rFonts w:ascii="Arial" w:eastAsia="SimSun" w:hAnsi="Arial" w:cs="Arial"/>
          <w:b/>
          <w:bCs/>
          <w:snapToGrid w:val="0"/>
          <w:color w:val="CF4A02"/>
          <w:sz w:val="18"/>
          <w:szCs w:val="18"/>
          <w:lang w:eastAsia="th-TH"/>
        </w:rPr>
        <w:t>significant agreements</w:t>
      </w:r>
    </w:p>
    <w:p w14:paraId="79981318" w14:textId="77777777" w:rsidR="00487F96" w:rsidRPr="00792A58" w:rsidRDefault="00487F96" w:rsidP="00487F96">
      <w:pPr>
        <w:ind w:left="540"/>
        <w:jc w:val="thaiDistribute"/>
        <w:rPr>
          <w:rFonts w:ascii="Arial" w:hAnsi="Arial" w:cs="Arial"/>
          <w:sz w:val="18"/>
          <w:szCs w:val="18"/>
          <w:cs/>
        </w:rPr>
      </w:pPr>
    </w:p>
    <w:p w14:paraId="5A218444" w14:textId="4BCD5308" w:rsidR="00487F96" w:rsidRPr="00792A58" w:rsidRDefault="00487F96" w:rsidP="00487F96">
      <w:pPr>
        <w:pStyle w:val="NoSpacing"/>
        <w:ind w:left="540"/>
        <w:jc w:val="thaiDistribute"/>
        <w:rPr>
          <w:rFonts w:ascii="Arial" w:hAnsi="Arial" w:cs="Arial"/>
          <w:spacing w:val="-2"/>
          <w:sz w:val="18"/>
          <w:szCs w:val="18"/>
          <w:lang w:val="en-US"/>
        </w:rPr>
      </w:pPr>
      <w:r w:rsidRPr="00792A58">
        <w:rPr>
          <w:rFonts w:ascii="Arial" w:hAnsi="Arial" w:cs="Arial"/>
          <w:spacing w:val="-10"/>
          <w:sz w:val="18"/>
          <w:szCs w:val="18"/>
          <w:lang w:val="en-US"/>
        </w:rPr>
        <w:t>The Group has entered into</w:t>
      </w:r>
      <w:r w:rsidR="00904A86" w:rsidRPr="00792A58">
        <w:rPr>
          <w:rFonts w:ascii="Arial" w:hAnsi="Arial" w:cs="Arial"/>
          <w:spacing w:val="-10"/>
          <w:sz w:val="18"/>
          <w:szCs w:val="18"/>
          <w:lang w:val="en-US"/>
        </w:rPr>
        <w:t xml:space="preserve"> non-cancellable </w:t>
      </w:r>
      <w:r w:rsidR="00885612" w:rsidRPr="00792A58">
        <w:rPr>
          <w:rFonts w:ascii="Arial" w:hAnsi="Arial" w:cs="Arial"/>
          <w:spacing w:val="-10"/>
          <w:sz w:val="18"/>
          <w:szCs w:val="18"/>
          <w:lang w:val="en-US"/>
        </w:rPr>
        <w:t>service agreements</w:t>
      </w:r>
      <w:r w:rsidR="00904A86" w:rsidRPr="00792A58">
        <w:rPr>
          <w:rFonts w:ascii="Arial" w:hAnsi="Arial" w:cs="Arial"/>
          <w:spacing w:val="-10"/>
          <w:sz w:val="18"/>
          <w:szCs w:val="18"/>
          <w:lang w:val="en-US"/>
        </w:rPr>
        <w:t xml:space="preserve"> </w:t>
      </w:r>
      <w:r w:rsidRPr="00792A58">
        <w:rPr>
          <w:rFonts w:ascii="Arial" w:hAnsi="Arial" w:cs="Arial"/>
          <w:spacing w:val="-10"/>
          <w:sz w:val="18"/>
          <w:szCs w:val="18"/>
          <w:lang w:val="en-US"/>
        </w:rPr>
        <w:t xml:space="preserve">as </w:t>
      </w:r>
      <w:r w:rsidR="00597328" w:rsidRPr="00792A58">
        <w:rPr>
          <w:rFonts w:ascii="Arial" w:hAnsi="Arial" w:cs="Arial"/>
          <w:spacing w:val="-10"/>
          <w:sz w:val="18"/>
          <w:szCs w:val="18"/>
          <w:lang w:val="en-US"/>
        </w:rPr>
        <w:t>at</w:t>
      </w:r>
      <w:r w:rsidRPr="00792A58">
        <w:rPr>
          <w:rFonts w:ascii="Arial" w:hAnsi="Arial" w:cs="Arial"/>
          <w:spacing w:val="-10"/>
          <w:sz w:val="18"/>
          <w:szCs w:val="18"/>
          <w:lang w:val="en-US"/>
        </w:rPr>
        <w:t xml:space="preserve"> </w:t>
      </w:r>
      <w:r w:rsidRPr="00792A58">
        <w:rPr>
          <w:rFonts w:ascii="Arial" w:hAnsi="Arial" w:cs="Arial"/>
          <w:spacing w:val="-10"/>
          <w:sz w:val="18"/>
          <w:szCs w:val="18"/>
        </w:rPr>
        <w:t>31</w:t>
      </w:r>
      <w:r w:rsidRPr="00792A58">
        <w:rPr>
          <w:rFonts w:ascii="Arial" w:hAnsi="Arial" w:cs="Arial"/>
          <w:spacing w:val="-10"/>
          <w:sz w:val="18"/>
          <w:szCs w:val="18"/>
          <w:lang w:val="en-US"/>
        </w:rPr>
        <w:t xml:space="preserve"> December </w:t>
      </w:r>
      <w:r w:rsidR="00B908C4" w:rsidRPr="00792A58">
        <w:rPr>
          <w:rFonts w:ascii="Arial" w:hAnsi="Arial" w:cs="Arial"/>
          <w:spacing w:val="-10"/>
          <w:sz w:val="18"/>
          <w:szCs w:val="18"/>
        </w:rPr>
        <w:t>2023</w:t>
      </w:r>
      <w:r w:rsidRPr="00792A58">
        <w:rPr>
          <w:rFonts w:ascii="Arial" w:hAnsi="Arial" w:cs="Arial"/>
          <w:spacing w:val="-6"/>
          <w:sz w:val="18"/>
          <w:szCs w:val="18"/>
          <w:lang w:val="en-US"/>
        </w:rPr>
        <w:t xml:space="preserve"> </w:t>
      </w:r>
      <w:r w:rsidR="00904A86" w:rsidRPr="00792A58">
        <w:rPr>
          <w:rFonts w:ascii="Arial" w:hAnsi="Arial" w:cs="Arial"/>
          <w:spacing w:val="-6"/>
          <w:sz w:val="18"/>
          <w:szCs w:val="18"/>
          <w:lang w:val="en-US"/>
        </w:rPr>
        <w:t xml:space="preserve">and </w:t>
      </w:r>
      <w:r w:rsidR="002170ED" w:rsidRPr="00792A58">
        <w:rPr>
          <w:rFonts w:ascii="Arial" w:hAnsi="Arial" w:cs="Arial"/>
          <w:spacing w:val="-6"/>
          <w:sz w:val="18"/>
          <w:szCs w:val="18"/>
        </w:rPr>
        <w:t>2022</w:t>
      </w:r>
      <w:r w:rsidR="00237B8E" w:rsidRPr="00792A58">
        <w:rPr>
          <w:rFonts w:ascii="Arial" w:hAnsi="Arial" w:cs="Arial"/>
          <w:spacing w:val="-2"/>
          <w:sz w:val="18"/>
          <w:szCs w:val="18"/>
          <w:lang w:val="en-US"/>
        </w:rPr>
        <w:t xml:space="preserve"> as follows:</w:t>
      </w:r>
    </w:p>
    <w:p w14:paraId="52DC0AFB" w14:textId="77777777" w:rsidR="00487F96" w:rsidRPr="00792A58" w:rsidRDefault="00487F96" w:rsidP="00487F96">
      <w:pPr>
        <w:pStyle w:val="NoSpacing"/>
        <w:ind w:left="540"/>
        <w:jc w:val="thaiDistribute"/>
        <w:rPr>
          <w:rFonts w:ascii="Arial" w:hAnsi="Arial" w:cs="Arial"/>
          <w:sz w:val="18"/>
          <w:szCs w:val="18"/>
          <w:lang w:val="en-US"/>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487F96" w:rsidRPr="00792A58" w14:paraId="4762CDF9" w14:textId="77777777" w:rsidTr="00237B8E">
        <w:tc>
          <w:tcPr>
            <w:tcW w:w="2717" w:type="dxa"/>
            <w:shd w:val="clear" w:color="auto" w:fill="auto"/>
          </w:tcPr>
          <w:p w14:paraId="5E9E16B3" w14:textId="77777777" w:rsidR="00487F96" w:rsidRPr="00792A58" w:rsidRDefault="00487F96" w:rsidP="007E6280">
            <w:pPr>
              <w:spacing w:line="256" w:lineRule="auto"/>
              <w:ind w:left="540" w:right="-18"/>
              <w:rPr>
                <w:rFonts w:ascii="Arial" w:hAnsi="Arial" w:cs="Arial"/>
                <w:sz w:val="16"/>
                <w:szCs w:val="16"/>
                <w:lang w:eastAsia="en-US"/>
              </w:rPr>
            </w:pPr>
          </w:p>
        </w:tc>
        <w:tc>
          <w:tcPr>
            <w:tcW w:w="6842" w:type="dxa"/>
            <w:gridSpan w:val="6"/>
            <w:tcBorders>
              <w:top w:val="single" w:sz="4" w:space="0" w:color="auto"/>
              <w:left w:val="nil"/>
              <w:bottom w:val="single" w:sz="4" w:space="0" w:color="auto"/>
              <w:right w:val="nil"/>
            </w:tcBorders>
            <w:shd w:val="clear" w:color="auto" w:fill="auto"/>
          </w:tcPr>
          <w:p w14:paraId="71D9B0DC" w14:textId="77777777" w:rsidR="00487F96" w:rsidRPr="00792A58" w:rsidRDefault="00487F96" w:rsidP="007E6280">
            <w:pPr>
              <w:tabs>
                <w:tab w:val="right" w:pos="670"/>
              </w:tabs>
              <w:spacing w:line="256" w:lineRule="auto"/>
              <w:ind w:left="-43" w:right="-72"/>
              <w:jc w:val="center"/>
              <w:rPr>
                <w:rFonts w:ascii="Arial" w:hAnsi="Arial" w:cs="Arial"/>
                <w:b/>
                <w:bCs/>
                <w:spacing w:val="-4"/>
                <w:sz w:val="16"/>
                <w:szCs w:val="16"/>
                <w:lang w:eastAsia="en-US"/>
              </w:rPr>
            </w:pPr>
            <w:r w:rsidRPr="00792A58">
              <w:rPr>
                <w:rFonts w:ascii="Arial" w:hAnsi="Arial" w:cs="Arial"/>
                <w:b/>
                <w:bCs/>
                <w:spacing w:val="-4"/>
                <w:sz w:val="16"/>
                <w:szCs w:val="16"/>
                <w:lang w:eastAsia="en-US"/>
              </w:rPr>
              <w:t>Consolidated financial statements</w:t>
            </w:r>
          </w:p>
        </w:tc>
      </w:tr>
      <w:tr w:rsidR="00487F96" w:rsidRPr="00792A58" w14:paraId="44CBB573" w14:textId="77777777" w:rsidTr="00237B8E">
        <w:tc>
          <w:tcPr>
            <w:tcW w:w="2717" w:type="dxa"/>
            <w:shd w:val="clear" w:color="auto" w:fill="auto"/>
          </w:tcPr>
          <w:p w14:paraId="3484B295" w14:textId="77777777" w:rsidR="00487F96" w:rsidRPr="00792A58" w:rsidRDefault="00487F96" w:rsidP="007E6280">
            <w:pPr>
              <w:spacing w:line="256" w:lineRule="auto"/>
              <w:ind w:left="540" w:right="-18"/>
              <w:rPr>
                <w:rFonts w:ascii="Arial" w:hAnsi="Arial" w:cs="Arial"/>
                <w:sz w:val="16"/>
                <w:szCs w:val="16"/>
                <w:lang w:eastAsia="en-US"/>
              </w:rPr>
            </w:pPr>
          </w:p>
        </w:tc>
        <w:tc>
          <w:tcPr>
            <w:tcW w:w="3535" w:type="dxa"/>
            <w:gridSpan w:val="3"/>
            <w:tcBorders>
              <w:top w:val="single" w:sz="4" w:space="0" w:color="auto"/>
              <w:left w:val="nil"/>
              <w:bottom w:val="single" w:sz="4" w:space="0" w:color="auto"/>
              <w:right w:val="nil"/>
            </w:tcBorders>
            <w:shd w:val="clear" w:color="auto" w:fill="auto"/>
          </w:tcPr>
          <w:p w14:paraId="61C3D1E6" w14:textId="613AF27E" w:rsidR="00487F96" w:rsidRPr="00792A58" w:rsidRDefault="00B908C4" w:rsidP="007E6280">
            <w:pPr>
              <w:spacing w:line="256" w:lineRule="auto"/>
              <w:ind w:left="-43" w:right="-72"/>
              <w:jc w:val="center"/>
              <w:rPr>
                <w:rFonts w:ascii="Arial" w:hAnsi="Arial" w:cs="Arial"/>
                <w:b/>
                <w:bCs/>
                <w:spacing w:val="-4"/>
                <w:sz w:val="16"/>
                <w:szCs w:val="16"/>
                <w:lang w:eastAsia="en-US"/>
              </w:rPr>
            </w:pPr>
            <w:r w:rsidRPr="00792A58">
              <w:rPr>
                <w:rFonts w:ascii="Arial" w:hAnsi="Arial" w:cs="Arial"/>
                <w:b/>
                <w:bCs/>
                <w:spacing w:val="-4"/>
                <w:sz w:val="16"/>
                <w:szCs w:val="16"/>
                <w:lang w:eastAsia="en-US"/>
              </w:rPr>
              <w:t>2023</w:t>
            </w:r>
          </w:p>
        </w:tc>
        <w:tc>
          <w:tcPr>
            <w:tcW w:w="3307" w:type="dxa"/>
            <w:gridSpan w:val="3"/>
            <w:tcBorders>
              <w:top w:val="single" w:sz="4" w:space="0" w:color="auto"/>
              <w:left w:val="nil"/>
              <w:bottom w:val="single" w:sz="4" w:space="0" w:color="auto"/>
              <w:right w:val="nil"/>
            </w:tcBorders>
            <w:shd w:val="clear" w:color="auto" w:fill="auto"/>
          </w:tcPr>
          <w:p w14:paraId="3058413E" w14:textId="0D38502C" w:rsidR="00487F96" w:rsidRPr="00792A58" w:rsidRDefault="002170ED" w:rsidP="007E6280">
            <w:pPr>
              <w:spacing w:line="256" w:lineRule="auto"/>
              <w:ind w:left="-43" w:right="-72"/>
              <w:jc w:val="center"/>
              <w:rPr>
                <w:rFonts w:ascii="Arial" w:hAnsi="Arial" w:cs="Arial"/>
                <w:b/>
                <w:bCs/>
                <w:spacing w:val="-4"/>
                <w:sz w:val="16"/>
                <w:szCs w:val="16"/>
                <w:lang w:eastAsia="en-US"/>
              </w:rPr>
            </w:pPr>
            <w:r w:rsidRPr="00792A58">
              <w:rPr>
                <w:rFonts w:ascii="Arial" w:hAnsi="Arial" w:cs="Arial"/>
                <w:b/>
                <w:bCs/>
                <w:spacing w:val="-4"/>
                <w:sz w:val="16"/>
                <w:szCs w:val="16"/>
                <w:lang w:eastAsia="en-US"/>
              </w:rPr>
              <w:t>2022</w:t>
            </w:r>
          </w:p>
        </w:tc>
      </w:tr>
      <w:tr w:rsidR="00487F96" w:rsidRPr="00792A58" w14:paraId="326C619B" w14:textId="77777777" w:rsidTr="00237B8E">
        <w:tc>
          <w:tcPr>
            <w:tcW w:w="2717" w:type="dxa"/>
            <w:shd w:val="clear" w:color="auto" w:fill="auto"/>
          </w:tcPr>
          <w:p w14:paraId="55FCD305" w14:textId="77777777" w:rsidR="00487F96" w:rsidRPr="00792A58" w:rsidRDefault="00487F96" w:rsidP="007E6280">
            <w:pPr>
              <w:spacing w:line="256" w:lineRule="auto"/>
              <w:ind w:left="540" w:right="-18"/>
              <w:rPr>
                <w:rFonts w:ascii="Arial" w:hAnsi="Arial" w:cs="Arial"/>
                <w:sz w:val="16"/>
                <w:szCs w:val="16"/>
                <w:lang w:eastAsia="en-US"/>
              </w:rPr>
            </w:pPr>
          </w:p>
        </w:tc>
        <w:tc>
          <w:tcPr>
            <w:tcW w:w="1120" w:type="dxa"/>
            <w:tcBorders>
              <w:top w:val="single" w:sz="4" w:space="0" w:color="auto"/>
              <w:left w:val="nil"/>
              <w:bottom w:val="nil"/>
              <w:right w:val="nil"/>
            </w:tcBorders>
            <w:shd w:val="clear" w:color="auto" w:fill="auto"/>
          </w:tcPr>
          <w:p w14:paraId="5F384347" w14:textId="238E6D30" w:rsidR="00487F96" w:rsidRPr="00792A58" w:rsidRDefault="00487F96" w:rsidP="007E6280">
            <w:pPr>
              <w:tabs>
                <w:tab w:val="decimal" w:pos="935"/>
              </w:tabs>
              <w:spacing w:line="256" w:lineRule="auto"/>
              <w:ind w:left="-43" w:right="-72"/>
              <w:jc w:val="both"/>
              <w:rPr>
                <w:rFonts w:ascii="Arial" w:hAnsi="Arial" w:cs="Arial"/>
                <w:b/>
                <w:bCs/>
                <w:sz w:val="16"/>
                <w:szCs w:val="16"/>
                <w:lang w:eastAsia="en-US"/>
              </w:rPr>
            </w:pPr>
          </w:p>
          <w:p w14:paraId="29FF9C56" w14:textId="77777777" w:rsidR="004C08E0" w:rsidRPr="00792A58" w:rsidRDefault="004C08E0" w:rsidP="007E6280">
            <w:pPr>
              <w:tabs>
                <w:tab w:val="decimal" w:pos="935"/>
              </w:tabs>
              <w:spacing w:line="256" w:lineRule="auto"/>
              <w:ind w:left="-43" w:right="-72"/>
              <w:jc w:val="both"/>
              <w:rPr>
                <w:rFonts w:ascii="Arial" w:hAnsi="Arial" w:cs="Arial"/>
                <w:b/>
                <w:bCs/>
                <w:sz w:val="16"/>
                <w:szCs w:val="16"/>
                <w:lang w:eastAsia="en-US"/>
              </w:rPr>
            </w:pPr>
          </w:p>
          <w:p w14:paraId="79AA479A" w14:textId="1F5D1B90" w:rsidR="004C08E0" w:rsidRPr="00792A58" w:rsidRDefault="00327F2E" w:rsidP="007E6280">
            <w:pPr>
              <w:tabs>
                <w:tab w:val="decimal" w:pos="935"/>
              </w:tabs>
              <w:spacing w:line="256" w:lineRule="auto"/>
              <w:ind w:left="-43" w:right="-72"/>
              <w:jc w:val="both"/>
              <w:rPr>
                <w:rFonts w:ascii="Arial" w:hAnsi="Arial" w:cs="Arial"/>
                <w:b/>
                <w:bCs/>
                <w:sz w:val="16"/>
                <w:szCs w:val="16"/>
                <w:cs/>
                <w:lang w:eastAsia="en-US"/>
              </w:rPr>
            </w:pPr>
            <w:r w:rsidRPr="00792A58">
              <w:rPr>
                <w:rFonts w:ascii="Arial" w:hAnsi="Arial" w:cs="Arial"/>
                <w:b/>
                <w:bCs/>
                <w:spacing w:val="-8"/>
                <w:sz w:val="16"/>
                <w:szCs w:val="16"/>
                <w:lang w:eastAsia="en-US"/>
              </w:rPr>
              <w:t>Service</w:t>
            </w:r>
          </w:p>
          <w:p w14:paraId="42B0B5FA" w14:textId="1B9434A6" w:rsidR="00487F96" w:rsidRPr="00792A58" w:rsidRDefault="00327F2E" w:rsidP="004C08E0">
            <w:pPr>
              <w:tabs>
                <w:tab w:val="decimal" w:pos="935"/>
              </w:tabs>
              <w:spacing w:line="256" w:lineRule="auto"/>
              <w:ind w:right="-72"/>
              <w:jc w:val="both"/>
              <w:rPr>
                <w:rFonts w:ascii="Arial" w:hAnsi="Arial" w:cs="Arial"/>
                <w:b/>
                <w:bCs/>
                <w:spacing w:val="-8"/>
                <w:sz w:val="16"/>
                <w:szCs w:val="16"/>
                <w:lang w:eastAsia="en-US"/>
              </w:rPr>
            </w:pPr>
            <w:r w:rsidRPr="00792A58">
              <w:rPr>
                <w:rFonts w:ascii="Arial" w:hAnsi="Arial" w:cs="Arial"/>
                <w:b/>
                <w:bCs/>
                <w:spacing w:val="-8"/>
                <w:sz w:val="16"/>
                <w:szCs w:val="16"/>
                <w:lang w:eastAsia="en-US"/>
              </w:rPr>
              <w:t>agreements</w:t>
            </w:r>
          </w:p>
        </w:tc>
        <w:tc>
          <w:tcPr>
            <w:tcW w:w="1276" w:type="dxa"/>
            <w:tcBorders>
              <w:top w:val="single" w:sz="4" w:space="0" w:color="auto"/>
              <w:left w:val="nil"/>
              <w:bottom w:val="nil"/>
              <w:right w:val="nil"/>
            </w:tcBorders>
            <w:shd w:val="clear" w:color="auto" w:fill="auto"/>
            <w:hideMark/>
          </w:tcPr>
          <w:p w14:paraId="104221C6" w14:textId="04A9D9FD" w:rsidR="00487F96" w:rsidRPr="00792A58" w:rsidRDefault="005769C5" w:rsidP="007E6280">
            <w:pPr>
              <w:tabs>
                <w:tab w:val="decimal" w:pos="1053"/>
              </w:tabs>
              <w:spacing w:line="256" w:lineRule="auto"/>
              <w:ind w:left="-43" w:right="-72"/>
              <w:jc w:val="both"/>
              <w:rPr>
                <w:rFonts w:ascii="Arial" w:hAnsi="Arial" w:cs="Arial"/>
                <w:b/>
                <w:bCs/>
                <w:spacing w:val="-4"/>
                <w:sz w:val="16"/>
                <w:szCs w:val="16"/>
                <w:cs/>
                <w:lang w:eastAsia="en-US"/>
              </w:rPr>
            </w:pPr>
            <w:r w:rsidRPr="00792A58">
              <w:rPr>
                <w:rFonts w:ascii="Arial" w:hAnsi="Arial" w:cs="Arial"/>
                <w:b/>
                <w:bCs/>
                <w:spacing w:val="-4"/>
                <w:sz w:val="16"/>
                <w:szCs w:val="16"/>
                <w:lang w:eastAsia="en-US"/>
              </w:rPr>
              <w:t>Service</w:t>
            </w:r>
            <w:r w:rsidR="00487F96" w:rsidRPr="00792A58">
              <w:rPr>
                <w:rFonts w:ascii="Arial" w:hAnsi="Arial" w:cs="Arial"/>
                <w:b/>
                <w:bCs/>
                <w:spacing w:val="-4"/>
                <w:sz w:val="16"/>
                <w:szCs w:val="16"/>
                <w:lang w:eastAsia="en-US"/>
              </w:rPr>
              <w:t xml:space="preserve"> under</w:t>
            </w:r>
          </w:p>
          <w:p w14:paraId="54165643" w14:textId="77777777" w:rsidR="00487F96" w:rsidRPr="00792A58"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service</w:t>
            </w:r>
          </w:p>
          <w:p w14:paraId="77F81E0E" w14:textId="77777777" w:rsidR="00487F96" w:rsidRPr="00792A58"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concession</w:t>
            </w:r>
          </w:p>
          <w:p w14:paraId="04A5F780" w14:textId="44B126EC" w:rsidR="00487F96" w:rsidRPr="00792A58"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arrangement</w:t>
            </w:r>
            <w:r w:rsidR="00237B8E" w:rsidRPr="00792A58">
              <w:rPr>
                <w:rFonts w:ascii="Arial" w:hAnsi="Arial" w:cs="Arial"/>
                <w:b/>
                <w:bCs/>
                <w:spacing w:val="-4"/>
                <w:sz w:val="16"/>
                <w:szCs w:val="16"/>
                <w:lang w:eastAsia="en-US"/>
              </w:rPr>
              <w:t>s</w:t>
            </w:r>
          </w:p>
        </w:tc>
        <w:tc>
          <w:tcPr>
            <w:tcW w:w="1139" w:type="dxa"/>
            <w:tcBorders>
              <w:top w:val="single" w:sz="4" w:space="0" w:color="auto"/>
              <w:left w:val="nil"/>
              <w:bottom w:val="nil"/>
              <w:right w:val="nil"/>
            </w:tcBorders>
            <w:shd w:val="clear" w:color="auto" w:fill="auto"/>
          </w:tcPr>
          <w:p w14:paraId="6E149914" w14:textId="77777777" w:rsidR="00487F96" w:rsidRPr="00792A58" w:rsidRDefault="00487F96" w:rsidP="007E6280">
            <w:pPr>
              <w:tabs>
                <w:tab w:val="decimal" w:pos="909"/>
              </w:tabs>
              <w:spacing w:line="256" w:lineRule="auto"/>
              <w:ind w:left="-43" w:right="-72"/>
              <w:jc w:val="both"/>
              <w:rPr>
                <w:rFonts w:ascii="Arial" w:hAnsi="Arial" w:cs="Arial"/>
                <w:b/>
                <w:bCs/>
                <w:spacing w:val="-4"/>
                <w:sz w:val="16"/>
                <w:szCs w:val="16"/>
                <w:cs/>
                <w:lang w:eastAsia="en-US"/>
              </w:rPr>
            </w:pPr>
          </w:p>
          <w:p w14:paraId="27417B38" w14:textId="77777777" w:rsidR="00487F96" w:rsidRPr="00792A58" w:rsidRDefault="00487F96" w:rsidP="007E6280">
            <w:pPr>
              <w:tabs>
                <w:tab w:val="decimal" w:pos="909"/>
              </w:tabs>
              <w:spacing w:line="256" w:lineRule="auto"/>
              <w:ind w:left="-43" w:right="-72"/>
              <w:jc w:val="both"/>
              <w:rPr>
                <w:rFonts w:ascii="Arial" w:hAnsi="Arial" w:cs="Arial"/>
                <w:b/>
                <w:bCs/>
                <w:spacing w:val="-4"/>
                <w:sz w:val="16"/>
                <w:szCs w:val="16"/>
                <w:lang w:eastAsia="en-US"/>
              </w:rPr>
            </w:pPr>
          </w:p>
          <w:p w14:paraId="1620DD00" w14:textId="77777777" w:rsidR="00487F96" w:rsidRPr="00792A58" w:rsidRDefault="00487F96" w:rsidP="007E6280">
            <w:pPr>
              <w:tabs>
                <w:tab w:val="decimal" w:pos="909"/>
              </w:tabs>
              <w:spacing w:line="256" w:lineRule="auto"/>
              <w:ind w:left="-43" w:right="-72"/>
              <w:jc w:val="both"/>
              <w:rPr>
                <w:rFonts w:ascii="Arial" w:hAnsi="Arial" w:cs="Arial"/>
                <w:b/>
                <w:bCs/>
                <w:spacing w:val="-4"/>
                <w:sz w:val="16"/>
                <w:szCs w:val="16"/>
                <w:lang w:eastAsia="en-US"/>
              </w:rPr>
            </w:pPr>
          </w:p>
          <w:p w14:paraId="05CB11AF" w14:textId="77777777" w:rsidR="00487F96" w:rsidRPr="00792A58" w:rsidRDefault="00487F96" w:rsidP="007E6280">
            <w:pPr>
              <w:tabs>
                <w:tab w:val="decimal" w:pos="909"/>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Total</w:t>
            </w:r>
          </w:p>
        </w:tc>
        <w:tc>
          <w:tcPr>
            <w:tcW w:w="1130" w:type="dxa"/>
            <w:tcBorders>
              <w:top w:val="single" w:sz="4" w:space="0" w:color="auto"/>
              <w:left w:val="nil"/>
              <w:bottom w:val="nil"/>
              <w:right w:val="nil"/>
            </w:tcBorders>
            <w:shd w:val="clear" w:color="auto" w:fill="auto"/>
          </w:tcPr>
          <w:p w14:paraId="5A722164" w14:textId="238E8E27" w:rsidR="00487F96" w:rsidRPr="00792A58" w:rsidRDefault="00487F96" w:rsidP="007E6280">
            <w:pPr>
              <w:tabs>
                <w:tab w:val="decimal" w:pos="914"/>
              </w:tabs>
              <w:spacing w:line="256" w:lineRule="auto"/>
              <w:ind w:left="-43" w:right="-72"/>
              <w:jc w:val="both"/>
              <w:rPr>
                <w:rFonts w:ascii="Arial" w:hAnsi="Arial" w:cs="Arial"/>
                <w:b/>
                <w:bCs/>
                <w:sz w:val="16"/>
                <w:szCs w:val="16"/>
                <w:lang w:eastAsia="en-US"/>
              </w:rPr>
            </w:pPr>
          </w:p>
          <w:p w14:paraId="2EF02757" w14:textId="77777777" w:rsidR="005769C5" w:rsidRPr="00792A58" w:rsidRDefault="005769C5" w:rsidP="007E6280">
            <w:pPr>
              <w:tabs>
                <w:tab w:val="decimal" w:pos="914"/>
              </w:tabs>
              <w:spacing w:line="256" w:lineRule="auto"/>
              <w:ind w:left="-43" w:right="-72"/>
              <w:jc w:val="both"/>
              <w:rPr>
                <w:rFonts w:ascii="Arial" w:hAnsi="Arial" w:cs="Arial"/>
                <w:b/>
                <w:bCs/>
                <w:sz w:val="16"/>
                <w:szCs w:val="16"/>
                <w:cs/>
                <w:lang w:eastAsia="en-US"/>
              </w:rPr>
            </w:pPr>
          </w:p>
          <w:p w14:paraId="6777E9B8" w14:textId="6C458B8E" w:rsidR="00487F96" w:rsidRPr="00792A58" w:rsidRDefault="00F16E9B" w:rsidP="007E6280">
            <w:pPr>
              <w:tabs>
                <w:tab w:val="decimal" w:pos="914"/>
              </w:tabs>
              <w:spacing w:line="256" w:lineRule="auto"/>
              <w:ind w:left="-43" w:right="-72"/>
              <w:jc w:val="both"/>
              <w:rPr>
                <w:rFonts w:ascii="Arial" w:hAnsi="Arial" w:cs="Arial"/>
                <w:b/>
                <w:bCs/>
                <w:sz w:val="16"/>
                <w:szCs w:val="16"/>
                <w:lang w:eastAsia="en-US"/>
              </w:rPr>
            </w:pPr>
            <w:r w:rsidRPr="00792A58">
              <w:rPr>
                <w:rFonts w:ascii="Arial" w:hAnsi="Arial" w:cs="Arial"/>
                <w:b/>
                <w:bCs/>
                <w:sz w:val="16"/>
                <w:szCs w:val="16"/>
                <w:lang w:eastAsia="en-US"/>
              </w:rPr>
              <w:t>Service</w:t>
            </w:r>
          </w:p>
          <w:p w14:paraId="16AF99BA" w14:textId="6EA22157" w:rsidR="00487F96" w:rsidRPr="00792A58" w:rsidRDefault="00F16E9B" w:rsidP="00FF579E">
            <w:pPr>
              <w:tabs>
                <w:tab w:val="decimal" w:pos="910"/>
              </w:tabs>
              <w:spacing w:line="256" w:lineRule="auto"/>
              <w:ind w:left="-43"/>
              <w:jc w:val="both"/>
              <w:rPr>
                <w:rFonts w:ascii="Arial" w:hAnsi="Arial" w:cs="Arial"/>
                <w:b/>
                <w:bCs/>
                <w:spacing w:val="-10"/>
                <w:sz w:val="16"/>
                <w:szCs w:val="16"/>
                <w:lang w:eastAsia="en-US"/>
              </w:rPr>
            </w:pPr>
            <w:r w:rsidRPr="00792A58">
              <w:rPr>
                <w:rFonts w:ascii="Arial" w:hAnsi="Arial" w:cs="Arial"/>
                <w:b/>
                <w:bCs/>
                <w:spacing w:val="-10"/>
                <w:sz w:val="16"/>
                <w:szCs w:val="16"/>
                <w:lang w:eastAsia="en-US"/>
              </w:rPr>
              <w:t>agreements</w:t>
            </w:r>
          </w:p>
        </w:tc>
        <w:tc>
          <w:tcPr>
            <w:tcW w:w="1185" w:type="dxa"/>
            <w:tcBorders>
              <w:top w:val="single" w:sz="4" w:space="0" w:color="auto"/>
              <w:left w:val="nil"/>
              <w:bottom w:val="nil"/>
              <w:right w:val="nil"/>
            </w:tcBorders>
            <w:shd w:val="clear" w:color="auto" w:fill="auto"/>
            <w:hideMark/>
          </w:tcPr>
          <w:p w14:paraId="69A9409F" w14:textId="2DC692C7" w:rsidR="00487F96" w:rsidRPr="00792A58" w:rsidRDefault="005769C5" w:rsidP="00237B8E">
            <w:pPr>
              <w:tabs>
                <w:tab w:val="decimal" w:pos="988"/>
              </w:tabs>
              <w:spacing w:line="256" w:lineRule="auto"/>
              <w:ind w:left="-43" w:right="-72"/>
              <w:jc w:val="both"/>
              <w:rPr>
                <w:rFonts w:ascii="Arial" w:hAnsi="Arial" w:cs="Arial"/>
                <w:b/>
                <w:bCs/>
                <w:spacing w:val="-4"/>
                <w:sz w:val="16"/>
                <w:szCs w:val="16"/>
                <w:cs/>
                <w:lang w:eastAsia="en-US"/>
              </w:rPr>
            </w:pPr>
            <w:r w:rsidRPr="00792A58">
              <w:rPr>
                <w:rFonts w:ascii="Arial" w:hAnsi="Arial" w:cs="Arial"/>
                <w:b/>
                <w:bCs/>
                <w:spacing w:val="-4"/>
                <w:sz w:val="16"/>
                <w:szCs w:val="16"/>
                <w:lang w:eastAsia="en-US"/>
              </w:rPr>
              <w:t>Service</w:t>
            </w:r>
            <w:r w:rsidR="00487F96" w:rsidRPr="00792A58">
              <w:rPr>
                <w:rFonts w:ascii="Arial" w:hAnsi="Arial" w:cs="Arial"/>
                <w:b/>
                <w:bCs/>
                <w:spacing w:val="-4"/>
                <w:sz w:val="16"/>
                <w:szCs w:val="16"/>
                <w:lang w:eastAsia="en-US"/>
              </w:rPr>
              <w:t xml:space="preserve"> under</w:t>
            </w:r>
          </w:p>
          <w:p w14:paraId="1D20FB9D" w14:textId="77777777" w:rsidR="00487F96" w:rsidRPr="00792A58" w:rsidRDefault="00487F96" w:rsidP="00237B8E">
            <w:pPr>
              <w:tabs>
                <w:tab w:val="decimal" w:pos="988"/>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service</w:t>
            </w:r>
          </w:p>
          <w:p w14:paraId="15618670" w14:textId="77777777" w:rsidR="00487F96" w:rsidRPr="00792A58" w:rsidRDefault="00487F96" w:rsidP="00237B8E">
            <w:pPr>
              <w:tabs>
                <w:tab w:val="decimal" w:pos="988"/>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concession</w:t>
            </w:r>
          </w:p>
          <w:p w14:paraId="596F2657" w14:textId="5B2F09FE" w:rsidR="00487F96" w:rsidRPr="00792A58" w:rsidRDefault="00487F96" w:rsidP="00237B8E">
            <w:pPr>
              <w:tabs>
                <w:tab w:val="decimal" w:pos="988"/>
              </w:tabs>
              <w:spacing w:line="256" w:lineRule="auto"/>
              <w:ind w:left="-62"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arrangement</w:t>
            </w:r>
            <w:r w:rsidR="00237B8E" w:rsidRPr="00792A58">
              <w:rPr>
                <w:rFonts w:ascii="Arial" w:hAnsi="Arial" w:cs="Arial"/>
                <w:b/>
                <w:bCs/>
                <w:spacing w:val="-4"/>
                <w:sz w:val="16"/>
                <w:szCs w:val="16"/>
                <w:lang w:eastAsia="en-US"/>
              </w:rPr>
              <w:t>s</w:t>
            </w:r>
          </w:p>
        </w:tc>
        <w:tc>
          <w:tcPr>
            <w:tcW w:w="992" w:type="dxa"/>
            <w:tcBorders>
              <w:top w:val="single" w:sz="4" w:space="0" w:color="auto"/>
              <w:left w:val="nil"/>
              <w:bottom w:val="nil"/>
              <w:right w:val="nil"/>
            </w:tcBorders>
            <w:shd w:val="clear" w:color="auto" w:fill="auto"/>
          </w:tcPr>
          <w:p w14:paraId="181EC587" w14:textId="77777777" w:rsidR="00487F96" w:rsidRPr="00792A58" w:rsidRDefault="00487F96" w:rsidP="00237B8E">
            <w:pPr>
              <w:tabs>
                <w:tab w:val="decimal" w:pos="789"/>
              </w:tabs>
              <w:spacing w:line="256" w:lineRule="auto"/>
              <w:ind w:left="-43" w:right="-72"/>
              <w:jc w:val="both"/>
              <w:rPr>
                <w:rFonts w:ascii="Arial" w:hAnsi="Arial" w:cs="Arial"/>
                <w:b/>
                <w:bCs/>
                <w:spacing w:val="-4"/>
                <w:sz w:val="16"/>
                <w:szCs w:val="16"/>
                <w:cs/>
                <w:lang w:eastAsia="en-US"/>
              </w:rPr>
            </w:pPr>
          </w:p>
          <w:p w14:paraId="6F8C916D" w14:textId="77777777" w:rsidR="00487F96" w:rsidRPr="00792A58" w:rsidRDefault="00487F96" w:rsidP="00237B8E">
            <w:pPr>
              <w:tabs>
                <w:tab w:val="decimal" w:pos="789"/>
              </w:tabs>
              <w:spacing w:line="256" w:lineRule="auto"/>
              <w:ind w:left="-43" w:right="-72"/>
              <w:jc w:val="both"/>
              <w:rPr>
                <w:rFonts w:ascii="Arial" w:hAnsi="Arial" w:cs="Arial"/>
                <w:b/>
                <w:bCs/>
                <w:spacing w:val="-4"/>
                <w:sz w:val="16"/>
                <w:szCs w:val="16"/>
                <w:lang w:eastAsia="en-US"/>
              </w:rPr>
            </w:pPr>
          </w:p>
          <w:p w14:paraId="7EB3E413" w14:textId="77777777" w:rsidR="00487F96" w:rsidRPr="00792A58" w:rsidRDefault="00487F96" w:rsidP="00237B8E">
            <w:pPr>
              <w:tabs>
                <w:tab w:val="decimal" w:pos="789"/>
              </w:tabs>
              <w:spacing w:line="256" w:lineRule="auto"/>
              <w:ind w:left="-43" w:right="-72"/>
              <w:jc w:val="both"/>
              <w:rPr>
                <w:rFonts w:ascii="Arial" w:hAnsi="Arial" w:cs="Arial"/>
                <w:b/>
                <w:bCs/>
                <w:spacing w:val="-4"/>
                <w:sz w:val="16"/>
                <w:szCs w:val="16"/>
                <w:lang w:eastAsia="en-US"/>
              </w:rPr>
            </w:pPr>
          </w:p>
          <w:p w14:paraId="5641B93E" w14:textId="77777777" w:rsidR="00487F96" w:rsidRPr="00792A58" w:rsidRDefault="00487F96" w:rsidP="00237B8E">
            <w:pPr>
              <w:tabs>
                <w:tab w:val="decimal" w:pos="789"/>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Total</w:t>
            </w:r>
          </w:p>
        </w:tc>
      </w:tr>
      <w:tr w:rsidR="00487F96" w:rsidRPr="00792A58" w14:paraId="4EB773F4" w14:textId="77777777" w:rsidTr="00237B8E">
        <w:tc>
          <w:tcPr>
            <w:tcW w:w="2717" w:type="dxa"/>
            <w:shd w:val="clear" w:color="auto" w:fill="auto"/>
          </w:tcPr>
          <w:p w14:paraId="02E9483C" w14:textId="77777777" w:rsidR="00487F96" w:rsidRPr="00792A58" w:rsidRDefault="00487F96" w:rsidP="007E6280">
            <w:pPr>
              <w:spacing w:line="256" w:lineRule="auto"/>
              <w:ind w:left="540" w:right="-18"/>
              <w:rPr>
                <w:rFonts w:ascii="Arial" w:hAnsi="Arial" w:cs="Arial"/>
                <w:sz w:val="16"/>
                <w:szCs w:val="16"/>
                <w:lang w:eastAsia="en-US"/>
              </w:rPr>
            </w:pPr>
          </w:p>
        </w:tc>
        <w:tc>
          <w:tcPr>
            <w:tcW w:w="1120" w:type="dxa"/>
            <w:tcBorders>
              <w:top w:val="nil"/>
              <w:left w:val="nil"/>
              <w:bottom w:val="single" w:sz="4" w:space="0" w:color="auto"/>
              <w:right w:val="nil"/>
            </w:tcBorders>
            <w:shd w:val="clear" w:color="auto" w:fill="auto"/>
            <w:hideMark/>
          </w:tcPr>
          <w:p w14:paraId="4A84DFDE" w14:textId="77777777" w:rsidR="00487F96" w:rsidRPr="00792A58" w:rsidRDefault="00487F96" w:rsidP="007E6280">
            <w:pPr>
              <w:tabs>
                <w:tab w:val="decimal" w:pos="935"/>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c>
          <w:tcPr>
            <w:tcW w:w="1276" w:type="dxa"/>
            <w:tcBorders>
              <w:top w:val="nil"/>
              <w:left w:val="nil"/>
              <w:bottom w:val="single" w:sz="4" w:space="0" w:color="auto"/>
              <w:right w:val="nil"/>
            </w:tcBorders>
            <w:shd w:val="clear" w:color="auto" w:fill="auto"/>
            <w:hideMark/>
          </w:tcPr>
          <w:p w14:paraId="668D18B9" w14:textId="77777777" w:rsidR="00487F96" w:rsidRPr="00792A58" w:rsidRDefault="00487F96" w:rsidP="007E6280">
            <w:pPr>
              <w:tabs>
                <w:tab w:val="decimal" w:pos="1053"/>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c>
          <w:tcPr>
            <w:tcW w:w="1139" w:type="dxa"/>
            <w:tcBorders>
              <w:top w:val="nil"/>
              <w:left w:val="nil"/>
              <w:bottom w:val="single" w:sz="4" w:space="0" w:color="auto"/>
              <w:right w:val="nil"/>
            </w:tcBorders>
            <w:shd w:val="clear" w:color="auto" w:fill="auto"/>
            <w:hideMark/>
          </w:tcPr>
          <w:p w14:paraId="4DFA5037" w14:textId="77777777" w:rsidR="00487F96" w:rsidRPr="00792A58" w:rsidRDefault="00487F96" w:rsidP="007E6280">
            <w:pPr>
              <w:tabs>
                <w:tab w:val="decimal" w:pos="909"/>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c>
          <w:tcPr>
            <w:tcW w:w="1130" w:type="dxa"/>
            <w:tcBorders>
              <w:top w:val="nil"/>
              <w:left w:val="nil"/>
              <w:bottom w:val="single" w:sz="4" w:space="0" w:color="auto"/>
              <w:right w:val="nil"/>
            </w:tcBorders>
            <w:shd w:val="clear" w:color="auto" w:fill="auto"/>
            <w:hideMark/>
          </w:tcPr>
          <w:p w14:paraId="16E4341C" w14:textId="77777777" w:rsidR="00487F96" w:rsidRPr="00792A58" w:rsidRDefault="00487F96" w:rsidP="007E6280">
            <w:pPr>
              <w:tabs>
                <w:tab w:val="decimal" w:pos="914"/>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c>
          <w:tcPr>
            <w:tcW w:w="1185" w:type="dxa"/>
            <w:tcBorders>
              <w:top w:val="nil"/>
              <w:left w:val="nil"/>
              <w:bottom w:val="single" w:sz="4" w:space="0" w:color="auto"/>
              <w:right w:val="nil"/>
            </w:tcBorders>
            <w:shd w:val="clear" w:color="auto" w:fill="auto"/>
            <w:hideMark/>
          </w:tcPr>
          <w:p w14:paraId="4BAFDFC0" w14:textId="77777777" w:rsidR="00487F96" w:rsidRPr="00792A58" w:rsidRDefault="00487F96" w:rsidP="00237B8E">
            <w:pPr>
              <w:tabs>
                <w:tab w:val="decimal" w:pos="988"/>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c>
          <w:tcPr>
            <w:tcW w:w="992" w:type="dxa"/>
            <w:tcBorders>
              <w:top w:val="nil"/>
              <w:left w:val="nil"/>
              <w:bottom w:val="single" w:sz="4" w:space="0" w:color="auto"/>
              <w:right w:val="nil"/>
            </w:tcBorders>
            <w:shd w:val="clear" w:color="auto" w:fill="auto"/>
            <w:hideMark/>
          </w:tcPr>
          <w:p w14:paraId="3527B0D4" w14:textId="77777777" w:rsidR="00487F96" w:rsidRPr="00792A58" w:rsidRDefault="00487F96" w:rsidP="00237B8E">
            <w:pPr>
              <w:tabs>
                <w:tab w:val="decimal" w:pos="789"/>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r>
      <w:tr w:rsidR="00487F96" w:rsidRPr="00792A58" w14:paraId="65ADA88C" w14:textId="77777777" w:rsidTr="00237B8E">
        <w:tc>
          <w:tcPr>
            <w:tcW w:w="2717" w:type="dxa"/>
            <w:shd w:val="clear" w:color="auto" w:fill="auto"/>
          </w:tcPr>
          <w:p w14:paraId="6EE847A8" w14:textId="77777777" w:rsidR="00487F96" w:rsidRPr="00792A58" w:rsidRDefault="00487F96" w:rsidP="007E6280">
            <w:pPr>
              <w:spacing w:line="256" w:lineRule="auto"/>
              <w:ind w:left="540" w:right="-162"/>
              <w:rPr>
                <w:rFonts w:ascii="Arial" w:hAnsi="Arial" w:cs="Arial"/>
                <w:spacing w:val="-8"/>
                <w:sz w:val="12"/>
                <w:szCs w:val="12"/>
                <w:cs/>
                <w:lang w:eastAsia="en-US"/>
              </w:rPr>
            </w:pPr>
          </w:p>
        </w:tc>
        <w:tc>
          <w:tcPr>
            <w:tcW w:w="1120" w:type="dxa"/>
            <w:tcBorders>
              <w:top w:val="single" w:sz="4" w:space="0" w:color="auto"/>
              <w:left w:val="nil"/>
              <w:bottom w:val="nil"/>
              <w:right w:val="nil"/>
            </w:tcBorders>
            <w:shd w:val="clear" w:color="auto" w:fill="FAFAFA"/>
          </w:tcPr>
          <w:p w14:paraId="6011E713" w14:textId="77777777" w:rsidR="00487F96" w:rsidRPr="00792A58" w:rsidRDefault="00487F96" w:rsidP="007E6280">
            <w:pPr>
              <w:tabs>
                <w:tab w:val="decimal" w:pos="935"/>
              </w:tabs>
              <w:spacing w:line="256" w:lineRule="auto"/>
              <w:ind w:left="-43" w:right="-72"/>
              <w:jc w:val="both"/>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tcPr>
          <w:p w14:paraId="29DAA53C" w14:textId="77777777" w:rsidR="00487F96" w:rsidRPr="00792A58" w:rsidRDefault="00487F96" w:rsidP="007E6280">
            <w:pPr>
              <w:tabs>
                <w:tab w:val="decimal" w:pos="1053"/>
              </w:tabs>
              <w:spacing w:line="256" w:lineRule="auto"/>
              <w:ind w:left="-43" w:right="-72"/>
              <w:jc w:val="both"/>
              <w:rPr>
                <w:rFonts w:ascii="Arial" w:hAnsi="Arial" w:cs="Arial"/>
                <w:sz w:val="12"/>
                <w:szCs w:val="12"/>
                <w:lang w:eastAsia="en-US"/>
              </w:rPr>
            </w:pPr>
          </w:p>
        </w:tc>
        <w:tc>
          <w:tcPr>
            <w:tcW w:w="1139" w:type="dxa"/>
            <w:tcBorders>
              <w:top w:val="single" w:sz="4" w:space="0" w:color="auto"/>
              <w:left w:val="nil"/>
              <w:bottom w:val="nil"/>
              <w:right w:val="nil"/>
            </w:tcBorders>
            <w:shd w:val="clear" w:color="auto" w:fill="FAFAFA"/>
          </w:tcPr>
          <w:p w14:paraId="4401C6C3" w14:textId="77777777" w:rsidR="00487F96" w:rsidRPr="00792A58" w:rsidRDefault="00487F96" w:rsidP="007E6280">
            <w:pPr>
              <w:tabs>
                <w:tab w:val="decimal" w:pos="909"/>
              </w:tabs>
              <w:spacing w:line="256" w:lineRule="auto"/>
              <w:ind w:left="-43" w:right="-72"/>
              <w:jc w:val="both"/>
              <w:rPr>
                <w:rFonts w:ascii="Arial" w:hAnsi="Arial" w:cs="Arial"/>
                <w:sz w:val="12"/>
                <w:szCs w:val="12"/>
                <w:lang w:eastAsia="en-US"/>
              </w:rPr>
            </w:pPr>
          </w:p>
        </w:tc>
        <w:tc>
          <w:tcPr>
            <w:tcW w:w="1130" w:type="dxa"/>
            <w:tcBorders>
              <w:top w:val="single" w:sz="4" w:space="0" w:color="auto"/>
              <w:left w:val="nil"/>
              <w:bottom w:val="nil"/>
              <w:right w:val="nil"/>
            </w:tcBorders>
            <w:shd w:val="clear" w:color="auto" w:fill="auto"/>
          </w:tcPr>
          <w:p w14:paraId="13330A1F" w14:textId="77777777" w:rsidR="00487F96" w:rsidRPr="00792A58" w:rsidRDefault="00487F96" w:rsidP="007E6280">
            <w:pPr>
              <w:tabs>
                <w:tab w:val="decimal" w:pos="914"/>
              </w:tabs>
              <w:spacing w:line="256" w:lineRule="auto"/>
              <w:ind w:left="-43" w:right="-72"/>
              <w:jc w:val="both"/>
              <w:rPr>
                <w:rFonts w:ascii="Arial" w:hAnsi="Arial" w:cs="Arial"/>
                <w:sz w:val="12"/>
                <w:szCs w:val="12"/>
                <w:lang w:eastAsia="en-US"/>
              </w:rPr>
            </w:pPr>
          </w:p>
        </w:tc>
        <w:tc>
          <w:tcPr>
            <w:tcW w:w="1185" w:type="dxa"/>
            <w:tcBorders>
              <w:top w:val="single" w:sz="4" w:space="0" w:color="auto"/>
              <w:left w:val="nil"/>
              <w:bottom w:val="nil"/>
              <w:right w:val="nil"/>
            </w:tcBorders>
            <w:shd w:val="clear" w:color="auto" w:fill="auto"/>
          </w:tcPr>
          <w:p w14:paraId="28181497" w14:textId="77777777" w:rsidR="00487F96" w:rsidRPr="00792A58" w:rsidRDefault="00487F96" w:rsidP="00237B8E">
            <w:pPr>
              <w:tabs>
                <w:tab w:val="decimal" w:pos="988"/>
              </w:tabs>
              <w:spacing w:line="256" w:lineRule="auto"/>
              <w:ind w:left="-43" w:right="-72"/>
              <w:jc w:val="both"/>
              <w:rPr>
                <w:rFonts w:ascii="Arial" w:hAnsi="Arial" w:cs="Arial"/>
                <w:sz w:val="12"/>
                <w:szCs w:val="12"/>
                <w:lang w:eastAsia="en-US"/>
              </w:rPr>
            </w:pPr>
          </w:p>
        </w:tc>
        <w:tc>
          <w:tcPr>
            <w:tcW w:w="992" w:type="dxa"/>
            <w:tcBorders>
              <w:top w:val="single" w:sz="4" w:space="0" w:color="auto"/>
              <w:left w:val="nil"/>
              <w:bottom w:val="nil"/>
              <w:right w:val="nil"/>
            </w:tcBorders>
            <w:shd w:val="clear" w:color="auto" w:fill="auto"/>
          </w:tcPr>
          <w:p w14:paraId="3EDAA9B7" w14:textId="77777777" w:rsidR="00487F96" w:rsidRPr="00792A58" w:rsidRDefault="00487F96" w:rsidP="00237B8E">
            <w:pPr>
              <w:tabs>
                <w:tab w:val="decimal" w:pos="789"/>
              </w:tabs>
              <w:spacing w:line="256" w:lineRule="auto"/>
              <w:ind w:left="-43" w:right="-72"/>
              <w:jc w:val="both"/>
              <w:rPr>
                <w:rFonts w:ascii="Arial" w:hAnsi="Arial" w:cs="Arial"/>
                <w:sz w:val="12"/>
                <w:szCs w:val="12"/>
                <w:lang w:eastAsia="en-US"/>
              </w:rPr>
            </w:pPr>
          </w:p>
        </w:tc>
      </w:tr>
      <w:tr w:rsidR="00DB67ED" w:rsidRPr="00792A58" w14:paraId="60E57C79" w14:textId="77777777" w:rsidTr="00C8488A">
        <w:tc>
          <w:tcPr>
            <w:tcW w:w="2717" w:type="dxa"/>
            <w:shd w:val="clear" w:color="auto" w:fill="auto"/>
            <w:hideMark/>
          </w:tcPr>
          <w:p w14:paraId="5227DF3F" w14:textId="77777777" w:rsidR="00DB67ED" w:rsidRPr="00792A58" w:rsidRDefault="00DB67ED" w:rsidP="00DB67ED">
            <w:pPr>
              <w:spacing w:line="256" w:lineRule="auto"/>
              <w:ind w:left="540" w:right="-162"/>
              <w:rPr>
                <w:rFonts w:ascii="Arial" w:hAnsi="Arial" w:cs="Arial"/>
                <w:spacing w:val="-6"/>
                <w:sz w:val="16"/>
                <w:szCs w:val="16"/>
                <w:lang w:eastAsia="en-US"/>
              </w:rPr>
            </w:pPr>
            <w:r w:rsidRPr="00792A58">
              <w:rPr>
                <w:rFonts w:ascii="Arial" w:hAnsi="Arial" w:cs="Arial"/>
                <w:spacing w:val="-6"/>
                <w:sz w:val="16"/>
                <w:szCs w:val="16"/>
                <w:lang w:eastAsia="en-US"/>
              </w:rPr>
              <w:t>Due within 1 year</w:t>
            </w:r>
          </w:p>
        </w:tc>
        <w:tc>
          <w:tcPr>
            <w:tcW w:w="1120" w:type="dxa"/>
            <w:shd w:val="clear" w:color="auto" w:fill="FAFAFA"/>
          </w:tcPr>
          <w:p w14:paraId="5EAC4C4D" w14:textId="3D70527E" w:rsidR="00DB67ED" w:rsidRPr="00792A58" w:rsidRDefault="00CC3A73" w:rsidP="00DB67ED">
            <w:pPr>
              <w:tabs>
                <w:tab w:val="decimal" w:pos="935"/>
              </w:tabs>
              <w:spacing w:line="256" w:lineRule="auto"/>
              <w:ind w:left="-43" w:right="-72"/>
              <w:jc w:val="both"/>
              <w:rPr>
                <w:rFonts w:ascii="Arial" w:hAnsi="Arial" w:cs="Arial"/>
                <w:sz w:val="16"/>
                <w:szCs w:val="16"/>
                <w:lang w:eastAsia="en-US"/>
              </w:rPr>
            </w:pPr>
            <w:r>
              <w:rPr>
                <w:rFonts w:ascii="Arial" w:hAnsi="Arial" w:cs="Arial"/>
                <w:sz w:val="16"/>
                <w:szCs w:val="16"/>
                <w:lang w:eastAsia="en-US"/>
              </w:rPr>
              <w:t>3,329,074</w:t>
            </w:r>
          </w:p>
        </w:tc>
        <w:tc>
          <w:tcPr>
            <w:tcW w:w="1276" w:type="dxa"/>
            <w:shd w:val="clear" w:color="auto" w:fill="FAFAFA"/>
          </w:tcPr>
          <w:p w14:paraId="12F80CB4" w14:textId="38077706" w:rsidR="00DB67ED" w:rsidRPr="00792A58" w:rsidRDefault="00CC3A73" w:rsidP="00DB67ED">
            <w:pPr>
              <w:tabs>
                <w:tab w:val="decimal" w:pos="1053"/>
              </w:tabs>
              <w:spacing w:line="256" w:lineRule="auto"/>
              <w:ind w:left="-43" w:right="-72"/>
              <w:jc w:val="both"/>
              <w:rPr>
                <w:rFonts w:ascii="Arial" w:hAnsi="Arial" w:cs="Arial"/>
                <w:sz w:val="16"/>
                <w:szCs w:val="16"/>
                <w:lang w:eastAsia="en-US"/>
              </w:rPr>
            </w:pPr>
            <w:r>
              <w:rPr>
                <w:rFonts w:ascii="Arial" w:hAnsi="Arial" w:cs="Arial"/>
                <w:sz w:val="16"/>
                <w:szCs w:val="16"/>
                <w:lang w:eastAsia="en-US"/>
              </w:rPr>
              <w:t>8,331,000</w:t>
            </w:r>
          </w:p>
        </w:tc>
        <w:tc>
          <w:tcPr>
            <w:tcW w:w="1139" w:type="dxa"/>
            <w:shd w:val="clear" w:color="auto" w:fill="FAFAFA"/>
          </w:tcPr>
          <w:p w14:paraId="510C09FD" w14:textId="19F3D34E" w:rsidR="00DB67ED" w:rsidRPr="00792A58" w:rsidRDefault="00CC3A73" w:rsidP="00DB67ED">
            <w:pPr>
              <w:tabs>
                <w:tab w:val="decimal" w:pos="909"/>
              </w:tabs>
              <w:spacing w:line="256" w:lineRule="auto"/>
              <w:ind w:left="-43" w:right="-72"/>
              <w:jc w:val="both"/>
              <w:rPr>
                <w:rFonts w:ascii="Arial" w:hAnsi="Arial" w:cs="Arial"/>
                <w:sz w:val="16"/>
                <w:szCs w:val="16"/>
                <w:lang w:eastAsia="en-US"/>
              </w:rPr>
            </w:pPr>
            <w:r>
              <w:rPr>
                <w:rFonts w:ascii="Arial" w:hAnsi="Arial" w:cs="Arial"/>
                <w:sz w:val="16"/>
                <w:szCs w:val="16"/>
                <w:lang w:eastAsia="en-US"/>
              </w:rPr>
              <w:t>11,660,074</w:t>
            </w:r>
          </w:p>
        </w:tc>
        <w:tc>
          <w:tcPr>
            <w:tcW w:w="1130" w:type="dxa"/>
            <w:shd w:val="clear" w:color="auto" w:fill="auto"/>
            <w:hideMark/>
          </w:tcPr>
          <w:p w14:paraId="55E81C61" w14:textId="1090AFC8" w:rsidR="00DB67ED" w:rsidRPr="00792A58" w:rsidRDefault="00DB67ED" w:rsidP="00DB67ED">
            <w:pPr>
              <w:tabs>
                <w:tab w:val="decimal" w:pos="914"/>
              </w:tabs>
              <w:spacing w:line="256" w:lineRule="auto"/>
              <w:ind w:left="-43" w:right="-72"/>
              <w:jc w:val="both"/>
              <w:rPr>
                <w:rFonts w:ascii="Arial" w:hAnsi="Arial" w:cs="Arial"/>
                <w:sz w:val="16"/>
                <w:szCs w:val="16"/>
                <w:lang w:eastAsia="en-US"/>
              </w:rPr>
            </w:pPr>
            <w:r w:rsidRPr="00792A58">
              <w:rPr>
                <w:rFonts w:ascii="Arial" w:hAnsi="Arial" w:cs="Arial"/>
                <w:sz w:val="16"/>
                <w:szCs w:val="16"/>
              </w:rPr>
              <w:t>3,515,942</w:t>
            </w:r>
          </w:p>
        </w:tc>
        <w:tc>
          <w:tcPr>
            <w:tcW w:w="1185" w:type="dxa"/>
            <w:shd w:val="clear" w:color="auto" w:fill="auto"/>
            <w:hideMark/>
          </w:tcPr>
          <w:p w14:paraId="44959D8A" w14:textId="32CFCE0F" w:rsidR="00DB67ED" w:rsidRPr="00792A58" w:rsidRDefault="00DB67ED" w:rsidP="00DB67ED">
            <w:pPr>
              <w:tabs>
                <w:tab w:val="decimal" w:pos="988"/>
              </w:tabs>
              <w:spacing w:line="256" w:lineRule="auto"/>
              <w:ind w:left="-43" w:right="-72"/>
              <w:jc w:val="both"/>
              <w:rPr>
                <w:rFonts w:ascii="Arial" w:hAnsi="Arial" w:cs="Arial"/>
                <w:sz w:val="16"/>
                <w:szCs w:val="16"/>
                <w:lang w:eastAsia="en-US"/>
              </w:rPr>
            </w:pPr>
            <w:r w:rsidRPr="00792A58">
              <w:rPr>
                <w:rFonts w:ascii="Arial" w:hAnsi="Arial" w:cs="Arial"/>
                <w:sz w:val="16"/>
                <w:szCs w:val="16"/>
              </w:rPr>
              <w:t>8,331,000</w:t>
            </w:r>
          </w:p>
        </w:tc>
        <w:tc>
          <w:tcPr>
            <w:tcW w:w="992" w:type="dxa"/>
            <w:shd w:val="clear" w:color="auto" w:fill="auto"/>
            <w:hideMark/>
          </w:tcPr>
          <w:p w14:paraId="3AC98AFA" w14:textId="57A8827D" w:rsidR="00DB67ED" w:rsidRPr="00792A58" w:rsidRDefault="00CA3787" w:rsidP="00DB67ED">
            <w:pPr>
              <w:tabs>
                <w:tab w:val="decimal" w:pos="789"/>
              </w:tabs>
              <w:spacing w:line="256" w:lineRule="auto"/>
              <w:ind w:left="-43" w:right="-72"/>
              <w:jc w:val="both"/>
              <w:rPr>
                <w:rFonts w:ascii="Arial" w:hAnsi="Arial" w:cs="Arial"/>
                <w:sz w:val="16"/>
                <w:szCs w:val="16"/>
                <w:lang w:eastAsia="en-US"/>
              </w:rPr>
            </w:pPr>
            <w:r w:rsidRPr="00792A58">
              <w:rPr>
                <w:rFonts w:ascii="Arial" w:hAnsi="Arial" w:cs="Arial"/>
                <w:sz w:val="16"/>
                <w:szCs w:val="16"/>
              </w:rPr>
              <w:t xml:space="preserve">  </w:t>
            </w:r>
            <w:r w:rsidR="00DB67ED" w:rsidRPr="00792A58">
              <w:rPr>
                <w:rFonts w:ascii="Arial" w:hAnsi="Arial" w:cs="Arial"/>
                <w:sz w:val="16"/>
                <w:szCs w:val="16"/>
              </w:rPr>
              <w:t>11,846,942</w:t>
            </w:r>
          </w:p>
        </w:tc>
      </w:tr>
      <w:tr w:rsidR="00DB67ED" w:rsidRPr="00792A58" w14:paraId="30AA59FD" w14:textId="77777777" w:rsidTr="00237B8E">
        <w:tc>
          <w:tcPr>
            <w:tcW w:w="2717" w:type="dxa"/>
            <w:shd w:val="clear" w:color="auto" w:fill="auto"/>
            <w:hideMark/>
          </w:tcPr>
          <w:p w14:paraId="5EE51E20" w14:textId="5FC00528" w:rsidR="00DB67ED" w:rsidRPr="00792A58" w:rsidRDefault="00DB67ED" w:rsidP="00DB67ED">
            <w:pPr>
              <w:spacing w:line="256" w:lineRule="auto"/>
              <w:ind w:left="540" w:right="-162"/>
              <w:rPr>
                <w:rFonts w:ascii="Arial" w:hAnsi="Arial" w:cs="Arial"/>
                <w:spacing w:val="-6"/>
                <w:sz w:val="16"/>
                <w:szCs w:val="16"/>
                <w:lang w:eastAsia="en-US"/>
              </w:rPr>
            </w:pPr>
            <w:r w:rsidRPr="00792A58">
              <w:rPr>
                <w:rFonts w:ascii="Arial" w:hAnsi="Arial" w:cs="Arial"/>
                <w:sz w:val="16"/>
                <w:szCs w:val="16"/>
                <w:lang w:eastAsia="en-US"/>
              </w:rPr>
              <w:t>Due later than 1 year but</w:t>
            </w:r>
          </w:p>
        </w:tc>
        <w:tc>
          <w:tcPr>
            <w:tcW w:w="1120" w:type="dxa"/>
            <w:shd w:val="clear" w:color="auto" w:fill="FAFAFA"/>
          </w:tcPr>
          <w:p w14:paraId="16C1883F" w14:textId="39CAEB1B" w:rsidR="00DB67ED" w:rsidRPr="00792A58" w:rsidRDefault="00DB67ED" w:rsidP="00DB67ED">
            <w:pPr>
              <w:tabs>
                <w:tab w:val="decimal" w:pos="935"/>
              </w:tabs>
              <w:spacing w:line="256" w:lineRule="auto"/>
              <w:ind w:left="-43" w:right="-72"/>
              <w:jc w:val="both"/>
              <w:rPr>
                <w:rFonts w:ascii="Arial" w:hAnsi="Arial" w:cs="Arial"/>
                <w:sz w:val="16"/>
                <w:szCs w:val="16"/>
                <w:lang w:eastAsia="en-US"/>
              </w:rPr>
            </w:pPr>
          </w:p>
        </w:tc>
        <w:tc>
          <w:tcPr>
            <w:tcW w:w="1276" w:type="dxa"/>
            <w:shd w:val="clear" w:color="auto" w:fill="FAFAFA"/>
          </w:tcPr>
          <w:p w14:paraId="19948B77" w14:textId="4A910DCA" w:rsidR="00DB67ED" w:rsidRPr="00792A58" w:rsidRDefault="00DB67ED" w:rsidP="00DB67ED">
            <w:pPr>
              <w:tabs>
                <w:tab w:val="decimal" w:pos="1053"/>
              </w:tabs>
              <w:spacing w:line="256" w:lineRule="auto"/>
              <w:ind w:left="-43" w:right="-72"/>
              <w:jc w:val="both"/>
              <w:rPr>
                <w:rFonts w:ascii="Arial" w:hAnsi="Arial" w:cs="Arial"/>
                <w:sz w:val="16"/>
                <w:szCs w:val="16"/>
                <w:lang w:eastAsia="en-US"/>
              </w:rPr>
            </w:pPr>
          </w:p>
        </w:tc>
        <w:tc>
          <w:tcPr>
            <w:tcW w:w="1139" w:type="dxa"/>
            <w:shd w:val="clear" w:color="auto" w:fill="FAFAFA"/>
          </w:tcPr>
          <w:p w14:paraId="72B71F02" w14:textId="55207B5D" w:rsidR="00DB67ED" w:rsidRPr="00792A58" w:rsidRDefault="00DB67ED" w:rsidP="00DB67ED">
            <w:pPr>
              <w:tabs>
                <w:tab w:val="decimal" w:pos="909"/>
              </w:tabs>
              <w:spacing w:line="256" w:lineRule="auto"/>
              <w:ind w:left="-43" w:right="-72"/>
              <w:jc w:val="both"/>
              <w:rPr>
                <w:rFonts w:ascii="Arial" w:hAnsi="Arial" w:cs="Arial"/>
                <w:sz w:val="16"/>
                <w:szCs w:val="16"/>
                <w:lang w:eastAsia="en-US"/>
              </w:rPr>
            </w:pPr>
          </w:p>
        </w:tc>
        <w:tc>
          <w:tcPr>
            <w:tcW w:w="1130" w:type="dxa"/>
            <w:shd w:val="clear" w:color="auto" w:fill="auto"/>
          </w:tcPr>
          <w:p w14:paraId="762D7434" w14:textId="77777777" w:rsidR="00DB67ED" w:rsidRPr="00792A58" w:rsidRDefault="00DB67ED" w:rsidP="00DB67ED">
            <w:pPr>
              <w:tabs>
                <w:tab w:val="decimal" w:pos="914"/>
              </w:tabs>
              <w:spacing w:line="256" w:lineRule="auto"/>
              <w:ind w:left="-43" w:right="-72"/>
              <w:jc w:val="both"/>
              <w:rPr>
                <w:rFonts w:ascii="Arial" w:hAnsi="Arial" w:cs="Arial"/>
                <w:sz w:val="16"/>
                <w:szCs w:val="16"/>
                <w:lang w:eastAsia="en-US"/>
              </w:rPr>
            </w:pPr>
          </w:p>
        </w:tc>
        <w:tc>
          <w:tcPr>
            <w:tcW w:w="1185" w:type="dxa"/>
            <w:shd w:val="clear" w:color="auto" w:fill="auto"/>
          </w:tcPr>
          <w:p w14:paraId="48CFDF0F" w14:textId="77777777" w:rsidR="00DB67ED" w:rsidRPr="00792A58" w:rsidRDefault="00DB67ED" w:rsidP="00DB67ED">
            <w:pPr>
              <w:tabs>
                <w:tab w:val="decimal" w:pos="988"/>
              </w:tabs>
              <w:spacing w:line="256" w:lineRule="auto"/>
              <w:ind w:left="-43" w:right="-72"/>
              <w:jc w:val="both"/>
              <w:rPr>
                <w:rFonts w:ascii="Arial" w:hAnsi="Arial" w:cs="Arial"/>
                <w:sz w:val="16"/>
                <w:szCs w:val="16"/>
                <w:lang w:eastAsia="en-US"/>
              </w:rPr>
            </w:pPr>
          </w:p>
        </w:tc>
        <w:tc>
          <w:tcPr>
            <w:tcW w:w="992" w:type="dxa"/>
            <w:shd w:val="clear" w:color="auto" w:fill="auto"/>
          </w:tcPr>
          <w:p w14:paraId="69AD1924" w14:textId="77777777" w:rsidR="00DB67ED" w:rsidRPr="00792A58" w:rsidRDefault="00DB67ED" w:rsidP="00DB67ED">
            <w:pPr>
              <w:tabs>
                <w:tab w:val="decimal" w:pos="789"/>
              </w:tabs>
              <w:spacing w:line="256" w:lineRule="auto"/>
              <w:ind w:left="-43" w:right="-72"/>
              <w:jc w:val="both"/>
              <w:rPr>
                <w:rFonts w:ascii="Arial" w:hAnsi="Arial" w:cs="Arial"/>
                <w:sz w:val="16"/>
                <w:szCs w:val="16"/>
                <w:lang w:eastAsia="en-US"/>
              </w:rPr>
            </w:pPr>
          </w:p>
        </w:tc>
      </w:tr>
      <w:tr w:rsidR="00DB67ED" w:rsidRPr="00792A58" w14:paraId="67234E08" w14:textId="77777777" w:rsidTr="00C8488A">
        <w:tc>
          <w:tcPr>
            <w:tcW w:w="2717" w:type="dxa"/>
            <w:shd w:val="clear" w:color="auto" w:fill="auto"/>
            <w:hideMark/>
          </w:tcPr>
          <w:p w14:paraId="4D4DD922" w14:textId="520638B7" w:rsidR="00DB67ED" w:rsidRPr="00792A58" w:rsidRDefault="00DB67ED" w:rsidP="00DB67ED">
            <w:pPr>
              <w:spacing w:line="256" w:lineRule="auto"/>
              <w:ind w:left="540" w:right="-162"/>
              <w:rPr>
                <w:rFonts w:ascii="Arial" w:hAnsi="Arial" w:cs="Arial"/>
                <w:sz w:val="16"/>
                <w:szCs w:val="16"/>
                <w:lang w:eastAsia="en-US"/>
              </w:rPr>
            </w:pPr>
            <w:r w:rsidRPr="00792A58">
              <w:rPr>
                <w:rFonts w:ascii="Arial" w:hAnsi="Arial" w:cs="Arial"/>
                <w:sz w:val="16"/>
                <w:szCs w:val="16"/>
                <w:lang w:eastAsia="en-US"/>
              </w:rPr>
              <w:t xml:space="preserve">   not later than 5 years</w:t>
            </w:r>
          </w:p>
        </w:tc>
        <w:tc>
          <w:tcPr>
            <w:tcW w:w="1120" w:type="dxa"/>
            <w:shd w:val="clear" w:color="auto" w:fill="FAFAFA"/>
          </w:tcPr>
          <w:p w14:paraId="3E8FC817" w14:textId="114C491B" w:rsidR="00DB67ED" w:rsidRPr="00792A58" w:rsidRDefault="00CC3A73" w:rsidP="00DB67ED">
            <w:pPr>
              <w:tabs>
                <w:tab w:val="decimal" w:pos="935"/>
              </w:tabs>
              <w:spacing w:line="256" w:lineRule="auto"/>
              <w:ind w:left="-43" w:right="-72"/>
              <w:jc w:val="both"/>
              <w:rPr>
                <w:rFonts w:ascii="Arial" w:hAnsi="Arial" w:cs="Arial"/>
                <w:sz w:val="16"/>
                <w:szCs w:val="16"/>
                <w:lang w:eastAsia="en-US"/>
              </w:rPr>
            </w:pPr>
            <w:r>
              <w:rPr>
                <w:rFonts w:ascii="Arial" w:hAnsi="Arial" w:cs="Arial"/>
                <w:sz w:val="16"/>
                <w:szCs w:val="16"/>
                <w:lang w:eastAsia="en-US"/>
              </w:rPr>
              <w:t>4,956,479</w:t>
            </w:r>
          </w:p>
        </w:tc>
        <w:tc>
          <w:tcPr>
            <w:tcW w:w="1276" w:type="dxa"/>
            <w:shd w:val="clear" w:color="auto" w:fill="FAFAFA"/>
          </w:tcPr>
          <w:p w14:paraId="2CFBF2EC" w14:textId="159ADCE8" w:rsidR="00DB67ED" w:rsidRPr="00792A58" w:rsidRDefault="00CC3A73" w:rsidP="00DB67ED">
            <w:pPr>
              <w:tabs>
                <w:tab w:val="decimal" w:pos="1053"/>
              </w:tabs>
              <w:spacing w:line="256" w:lineRule="auto"/>
              <w:ind w:left="-43" w:right="-72"/>
              <w:jc w:val="both"/>
              <w:rPr>
                <w:rFonts w:ascii="Arial" w:hAnsi="Arial" w:cs="Arial"/>
                <w:sz w:val="16"/>
                <w:szCs w:val="16"/>
                <w:lang w:eastAsia="en-US"/>
              </w:rPr>
            </w:pPr>
            <w:r>
              <w:rPr>
                <w:rFonts w:ascii="Arial" w:hAnsi="Arial" w:cs="Arial"/>
                <w:sz w:val="16"/>
                <w:szCs w:val="16"/>
                <w:lang w:eastAsia="en-US"/>
              </w:rPr>
              <w:t>37,572,510</w:t>
            </w:r>
          </w:p>
        </w:tc>
        <w:tc>
          <w:tcPr>
            <w:tcW w:w="1139" w:type="dxa"/>
            <w:shd w:val="clear" w:color="auto" w:fill="FAFAFA"/>
          </w:tcPr>
          <w:p w14:paraId="58A31609" w14:textId="595E9DA6" w:rsidR="00DB67ED" w:rsidRPr="00792A58" w:rsidRDefault="00CC3A73" w:rsidP="00DB67ED">
            <w:pPr>
              <w:tabs>
                <w:tab w:val="decimal" w:pos="909"/>
              </w:tabs>
              <w:spacing w:line="256" w:lineRule="auto"/>
              <w:ind w:left="-43" w:right="-72"/>
              <w:jc w:val="both"/>
              <w:rPr>
                <w:rFonts w:ascii="Arial" w:hAnsi="Arial" w:cs="Arial"/>
                <w:sz w:val="16"/>
                <w:szCs w:val="16"/>
                <w:lang w:eastAsia="en-US"/>
              </w:rPr>
            </w:pPr>
            <w:r>
              <w:rPr>
                <w:rFonts w:ascii="Arial" w:hAnsi="Arial" w:cs="Arial"/>
                <w:sz w:val="16"/>
                <w:szCs w:val="16"/>
                <w:lang w:eastAsia="en-US"/>
              </w:rPr>
              <w:t>42,528,989</w:t>
            </w:r>
          </w:p>
        </w:tc>
        <w:tc>
          <w:tcPr>
            <w:tcW w:w="1130" w:type="dxa"/>
            <w:shd w:val="clear" w:color="auto" w:fill="auto"/>
            <w:hideMark/>
          </w:tcPr>
          <w:p w14:paraId="039129FF" w14:textId="4F81483B" w:rsidR="00DB67ED" w:rsidRPr="00792A58" w:rsidRDefault="00DB67ED" w:rsidP="00DB67ED">
            <w:pPr>
              <w:tabs>
                <w:tab w:val="decimal" w:pos="914"/>
              </w:tabs>
              <w:spacing w:line="256" w:lineRule="auto"/>
              <w:ind w:left="-43" w:right="-72"/>
              <w:jc w:val="both"/>
              <w:rPr>
                <w:rFonts w:ascii="Arial" w:hAnsi="Arial" w:cs="Arial"/>
                <w:sz w:val="16"/>
                <w:szCs w:val="16"/>
                <w:lang w:eastAsia="en-US"/>
              </w:rPr>
            </w:pPr>
            <w:r w:rsidRPr="00792A58">
              <w:rPr>
                <w:rFonts w:ascii="Arial" w:hAnsi="Arial" w:cs="Arial"/>
                <w:sz w:val="16"/>
                <w:szCs w:val="16"/>
              </w:rPr>
              <w:t>4,351,500</w:t>
            </w:r>
          </w:p>
        </w:tc>
        <w:tc>
          <w:tcPr>
            <w:tcW w:w="1185" w:type="dxa"/>
            <w:shd w:val="clear" w:color="auto" w:fill="auto"/>
            <w:hideMark/>
          </w:tcPr>
          <w:p w14:paraId="7304BD20" w14:textId="3FB771CF" w:rsidR="00DB67ED" w:rsidRPr="00792A58" w:rsidRDefault="00DB67ED" w:rsidP="00DB67ED">
            <w:pPr>
              <w:tabs>
                <w:tab w:val="decimal" w:pos="988"/>
              </w:tabs>
              <w:spacing w:line="256" w:lineRule="auto"/>
              <w:ind w:left="-43" w:right="-72"/>
              <w:jc w:val="both"/>
              <w:rPr>
                <w:rFonts w:ascii="Arial" w:hAnsi="Arial" w:cs="Arial"/>
                <w:sz w:val="16"/>
                <w:szCs w:val="16"/>
                <w:lang w:eastAsia="en-US"/>
              </w:rPr>
            </w:pPr>
            <w:r w:rsidRPr="00792A58">
              <w:rPr>
                <w:rFonts w:ascii="Arial" w:hAnsi="Arial" w:cs="Arial"/>
                <w:sz w:val="16"/>
                <w:szCs w:val="16"/>
              </w:rPr>
              <w:t>35,823,000</w:t>
            </w:r>
          </w:p>
        </w:tc>
        <w:tc>
          <w:tcPr>
            <w:tcW w:w="992" w:type="dxa"/>
            <w:shd w:val="clear" w:color="auto" w:fill="auto"/>
            <w:hideMark/>
          </w:tcPr>
          <w:p w14:paraId="17D87C3F" w14:textId="50D36810" w:rsidR="00DB67ED" w:rsidRPr="00792A58" w:rsidRDefault="00CA3787" w:rsidP="00CA3787">
            <w:pPr>
              <w:tabs>
                <w:tab w:val="decimal" w:pos="789"/>
              </w:tabs>
              <w:spacing w:line="256" w:lineRule="auto"/>
              <w:ind w:left="-43" w:right="-72"/>
              <w:jc w:val="both"/>
              <w:rPr>
                <w:rFonts w:ascii="Arial" w:hAnsi="Arial" w:cs="Arial"/>
                <w:sz w:val="16"/>
                <w:szCs w:val="16"/>
                <w:lang w:eastAsia="en-US"/>
              </w:rPr>
            </w:pPr>
            <w:r w:rsidRPr="00792A58">
              <w:rPr>
                <w:rFonts w:ascii="Arial" w:hAnsi="Arial" w:cs="Arial"/>
                <w:sz w:val="16"/>
                <w:szCs w:val="16"/>
              </w:rPr>
              <w:t xml:space="preserve">  </w:t>
            </w:r>
            <w:r w:rsidR="00DB67ED" w:rsidRPr="00792A58">
              <w:rPr>
                <w:rFonts w:ascii="Arial" w:hAnsi="Arial" w:cs="Arial"/>
                <w:sz w:val="16"/>
                <w:szCs w:val="16"/>
              </w:rPr>
              <w:t>40,174,500</w:t>
            </w:r>
          </w:p>
        </w:tc>
      </w:tr>
      <w:tr w:rsidR="00DB67ED" w:rsidRPr="00792A58" w14:paraId="3F031EDA" w14:textId="77777777" w:rsidTr="00C8488A">
        <w:tc>
          <w:tcPr>
            <w:tcW w:w="2717" w:type="dxa"/>
            <w:shd w:val="clear" w:color="auto" w:fill="auto"/>
            <w:hideMark/>
          </w:tcPr>
          <w:p w14:paraId="50757E3E" w14:textId="77777777" w:rsidR="00DB67ED" w:rsidRPr="00792A58" w:rsidRDefault="00DB67ED" w:rsidP="00DB67ED">
            <w:pPr>
              <w:spacing w:line="256" w:lineRule="auto"/>
              <w:ind w:left="540" w:right="-162"/>
              <w:rPr>
                <w:rFonts w:ascii="Arial" w:hAnsi="Arial" w:cs="Arial"/>
                <w:sz w:val="16"/>
                <w:szCs w:val="16"/>
                <w:lang w:eastAsia="en-US"/>
              </w:rPr>
            </w:pPr>
            <w:r w:rsidRPr="00792A58">
              <w:rPr>
                <w:rFonts w:ascii="Arial" w:hAnsi="Arial" w:cs="Arial"/>
                <w:sz w:val="16"/>
                <w:szCs w:val="16"/>
                <w:lang w:eastAsia="en-US"/>
              </w:rPr>
              <w:t>Due later than 5 years</w:t>
            </w:r>
          </w:p>
        </w:tc>
        <w:tc>
          <w:tcPr>
            <w:tcW w:w="1120" w:type="dxa"/>
            <w:tcBorders>
              <w:top w:val="nil"/>
              <w:left w:val="nil"/>
              <w:bottom w:val="single" w:sz="4" w:space="0" w:color="auto"/>
              <w:right w:val="nil"/>
            </w:tcBorders>
            <w:shd w:val="clear" w:color="auto" w:fill="FAFAFA"/>
          </w:tcPr>
          <w:p w14:paraId="4678FB99" w14:textId="69689C72" w:rsidR="00DB67ED" w:rsidRPr="00792A58" w:rsidRDefault="00CC3A73" w:rsidP="00DB67ED">
            <w:pPr>
              <w:tabs>
                <w:tab w:val="decimal" w:pos="935"/>
              </w:tabs>
              <w:spacing w:line="256" w:lineRule="auto"/>
              <w:ind w:left="-43" w:right="-72"/>
              <w:jc w:val="both"/>
              <w:rPr>
                <w:rFonts w:ascii="Arial" w:hAnsi="Arial" w:cs="Arial"/>
                <w:sz w:val="16"/>
                <w:szCs w:val="16"/>
                <w:lang w:eastAsia="en-US"/>
              </w:rPr>
            </w:pPr>
            <w:r w:rsidRPr="00CC3A73">
              <w:rPr>
                <w:rFonts w:ascii="Arial" w:hAnsi="Arial" w:cs="Arial"/>
                <w:sz w:val="16"/>
                <w:szCs w:val="16"/>
                <w:lang w:eastAsia="en-US"/>
              </w:rPr>
              <w:t xml:space="preserve">-       </w:t>
            </w:r>
          </w:p>
        </w:tc>
        <w:tc>
          <w:tcPr>
            <w:tcW w:w="1276" w:type="dxa"/>
            <w:tcBorders>
              <w:top w:val="nil"/>
              <w:left w:val="nil"/>
              <w:bottom w:val="single" w:sz="4" w:space="0" w:color="auto"/>
              <w:right w:val="nil"/>
            </w:tcBorders>
            <w:shd w:val="clear" w:color="auto" w:fill="FAFAFA"/>
          </w:tcPr>
          <w:p w14:paraId="2A58E5B7" w14:textId="62D77323" w:rsidR="00DB67ED" w:rsidRPr="00792A58" w:rsidRDefault="00CC3A73" w:rsidP="00DB67ED">
            <w:pPr>
              <w:tabs>
                <w:tab w:val="decimal" w:pos="1053"/>
              </w:tabs>
              <w:spacing w:line="256" w:lineRule="auto"/>
              <w:ind w:left="-43" w:right="-72"/>
              <w:jc w:val="both"/>
              <w:rPr>
                <w:rFonts w:ascii="Arial" w:hAnsi="Arial" w:cs="Arial"/>
                <w:sz w:val="16"/>
                <w:szCs w:val="16"/>
                <w:lang w:eastAsia="en-US"/>
              </w:rPr>
            </w:pPr>
            <w:r>
              <w:rPr>
                <w:rFonts w:ascii="Arial" w:hAnsi="Arial" w:cs="Arial"/>
                <w:sz w:val="16"/>
                <w:szCs w:val="16"/>
                <w:lang w:eastAsia="en-US"/>
              </w:rPr>
              <w:t>177,163,650</w:t>
            </w:r>
          </w:p>
        </w:tc>
        <w:tc>
          <w:tcPr>
            <w:tcW w:w="1139" w:type="dxa"/>
            <w:tcBorders>
              <w:top w:val="nil"/>
              <w:left w:val="nil"/>
              <w:bottom w:val="single" w:sz="4" w:space="0" w:color="auto"/>
              <w:right w:val="nil"/>
            </w:tcBorders>
            <w:shd w:val="clear" w:color="auto" w:fill="FAFAFA"/>
          </w:tcPr>
          <w:p w14:paraId="2F715BBF" w14:textId="21D21609" w:rsidR="00DB67ED" w:rsidRPr="00792A58" w:rsidRDefault="00CC3A73" w:rsidP="00DB67ED">
            <w:pPr>
              <w:tabs>
                <w:tab w:val="decimal" w:pos="909"/>
              </w:tabs>
              <w:spacing w:line="256" w:lineRule="auto"/>
              <w:ind w:left="-43" w:right="-72"/>
              <w:jc w:val="both"/>
              <w:rPr>
                <w:rFonts w:ascii="Arial" w:hAnsi="Arial" w:cs="Arial"/>
                <w:sz w:val="16"/>
                <w:szCs w:val="16"/>
                <w:lang w:eastAsia="en-US"/>
              </w:rPr>
            </w:pPr>
            <w:r>
              <w:rPr>
                <w:rFonts w:ascii="Arial" w:hAnsi="Arial" w:cs="Arial"/>
                <w:sz w:val="16"/>
                <w:szCs w:val="16"/>
                <w:lang w:eastAsia="en-US"/>
              </w:rPr>
              <w:t>177,163,650</w:t>
            </w:r>
          </w:p>
        </w:tc>
        <w:tc>
          <w:tcPr>
            <w:tcW w:w="1130" w:type="dxa"/>
            <w:tcBorders>
              <w:top w:val="nil"/>
              <w:left w:val="nil"/>
              <w:bottom w:val="single" w:sz="4" w:space="0" w:color="auto"/>
              <w:right w:val="nil"/>
            </w:tcBorders>
            <w:shd w:val="clear" w:color="auto" w:fill="auto"/>
            <w:hideMark/>
          </w:tcPr>
          <w:p w14:paraId="2AD9860E" w14:textId="5E028E77" w:rsidR="00DB67ED" w:rsidRPr="00792A58" w:rsidRDefault="00DB67ED" w:rsidP="00DB67ED">
            <w:pPr>
              <w:tabs>
                <w:tab w:val="decimal" w:pos="914"/>
              </w:tabs>
              <w:spacing w:line="256" w:lineRule="auto"/>
              <w:ind w:left="-43" w:right="-72"/>
              <w:jc w:val="both"/>
              <w:rPr>
                <w:rFonts w:ascii="Arial" w:hAnsi="Arial" w:cs="Arial"/>
                <w:sz w:val="16"/>
                <w:szCs w:val="16"/>
                <w:lang w:eastAsia="en-US"/>
              </w:rPr>
            </w:pPr>
            <w:r w:rsidRPr="00792A58">
              <w:rPr>
                <w:rFonts w:ascii="Arial" w:hAnsi="Arial" w:cs="Arial"/>
                <w:sz w:val="16"/>
                <w:szCs w:val="16"/>
              </w:rPr>
              <w:t xml:space="preserve">-       </w:t>
            </w:r>
          </w:p>
        </w:tc>
        <w:tc>
          <w:tcPr>
            <w:tcW w:w="1185" w:type="dxa"/>
            <w:tcBorders>
              <w:top w:val="nil"/>
              <w:left w:val="nil"/>
              <w:bottom w:val="single" w:sz="4" w:space="0" w:color="auto"/>
              <w:right w:val="nil"/>
            </w:tcBorders>
            <w:shd w:val="clear" w:color="auto" w:fill="auto"/>
            <w:hideMark/>
          </w:tcPr>
          <w:p w14:paraId="75F88E7D" w14:textId="2C95A0B5" w:rsidR="00DB67ED" w:rsidRPr="00792A58" w:rsidRDefault="00DB67ED" w:rsidP="00DB67ED">
            <w:pPr>
              <w:tabs>
                <w:tab w:val="decimal" w:pos="988"/>
              </w:tabs>
              <w:spacing w:line="256" w:lineRule="auto"/>
              <w:ind w:left="-43" w:right="-72"/>
              <w:jc w:val="both"/>
              <w:rPr>
                <w:rFonts w:ascii="Arial" w:hAnsi="Arial" w:cs="Arial"/>
                <w:sz w:val="16"/>
                <w:szCs w:val="16"/>
                <w:lang w:eastAsia="en-US"/>
              </w:rPr>
            </w:pPr>
            <w:r w:rsidRPr="00792A58">
              <w:rPr>
                <w:rFonts w:ascii="Arial" w:hAnsi="Arial" w:cs="Arial"/>
                <w:sz w:val="16"/>
                <w:szCs w:val="16"/>
              </w:rPr>
              <w:t>187,244,160</w:t>
            </w:r>
          </w:p>
        </w:tc>
        <w:tc>
          <w:tcPr>
            <w:tcW w:w="992" w:type="dxa"/>
            <w:tcBorders>
              <w:top w:val="nil"/>
              <w:left w:val="nil"/>
              <w:bottom w:val="single" w:sz="4" w:space="0" w:color="auto"/>
              <w:right w:val="nil"/>
            </w:tcBorders>
            <w:shd w:val="clear" w:color="auto" w:fill="auto"/>
            <w:hideMark/>
          </w:tcPr>
          <w:p w14:paraId="5B7F5595" w14:textId="3CA1D747" w:rsidR="00DB67ED" w:rsidRPr="00792A58" w:rsidRDefault="00DB67ED" w:rsidP="00DB67ED">
            <w:pPr>
              <w:tabs>
                <w:tab w:val="decimal" w:pos="789"/>
              </w:tabs>
              <w:spacing w:line="256" w:lineRule="auto"/>
              <w:ind w:left="-43" w:right="-72"/>
              <w:jc w:val="both"/>
              <w:rPr>
                <w:rFonts w:ascii="Arial" w:hAnsi="Arial" w:cs="Arial"/>
                <w:sz w:val="16"/>
                <w:szCs w:val="16"/>
                <w:lang w:eastAsia="en-US"/>
              </w:rPr>
            </w:pPr>
            <w:r w:rsidRPr="00792A58">
              <w:rPr>
                <w:rFonts w:ascii="Arial" w:hAnsi="Arial" w:cs="Arial"/>
                <w:sz w:val="16"/>
                <w:szCs w:val="16"/>
              </w:rPr>
              <w:t>187,244,160</w:t>
            </w:r>
          </w:p>
        </w:tc>
      </w:tr>
      <w:tr w:rsidR="00DB67ED" w:rsidRPr="00792A58" w14:paraId="552ABE2E" w14:textId="77777777" w:rsidTr="00237B8E">
        <w:tc>
          <w:tcPr>
            <w:tcW w:w="2717" w:type="dxa"/>
            <w:shd w:val="clear" w:color="auto" w:fill="auto"/>
          </w:tcPr>
          <w:p w14:paraId="75C37658" w14:textId="77777777" w:rsidR="00DB67ED" w:rsidRPr="00792A58" w:rsidRDefault="00DB67ED" w:rsidP="00DB67ED">
            <w:pPr>
              <w:spacing w:line="256" w:lineRule="auto"/>
              <w:ind w:left="540" w:right="-162"/>
              <w:rPr>
                <w:rFonts w:ascii="Arial" w:hAnsi="Arial" w:cs="Arial"/>
                <w:spacing w:val="-8"/>
                <w:sz w:val="12"/>
                <w:szCs w:val="12"/>
                <w:lang w:eastAsia="en-US"/>
              </w:rPr>
            </w:pPr>
          </w:p>
        </w:tc>
        <w:tc>
          <w:tcPr>
            <w:tcW w:w="1120" w:type="dxa"/>
            <w:tcBorders>
              <w:top w:val="single" w:sz="4" w:space="0" w:color="auto"/>
              <w:left w:val="nil"/>
              <w:bottom w:val="nil"/>
              <w:right w:val="nil"/>
            </w:tcBorders>
            <w:shd w:val="clear" w:color="auto" w:fill="FAFAFA"/>
          </w:tcPr>
          <w:p w14:paraId="66A01669" w14:textId="77777777" w:rsidR="00DB67ED" w:rsidRPr="00792A58" w:rsidRDefault="00DB67ED" w:rsidP="00DB67ED">
            <w:pPr>
              <w:tabs>
                <w:tab w:val="decimal" w:pos="935"/>
              </w:tabs>
              <w:spacing w:line="256" w:lineRule="auto"/>
              <w:ind w:left="-43" w:right="-72"/>
              <w:jc w:val="both"/>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tcPr>
          <w:p w14:paraId="2688B182" w14:textId="77777777" w:rsidR="00DB67ED" w:rsidRPr="00792A58" w:rsidRDefault="00DB67ED" w:rsidP="00DB67ED">
            <w:pPr>
              <w:tabs>
                <w:tab w:val="decimal" w:pos="1053"/>
              </w:tabs>
              <w:spacing w:line="256" w:lineRule="auto"/>
              <w:ind w:left="-43" w:right="-72"/>
              <w:jc w:val="both"/>
              <w:rPr>
                <w:rFonts w:ascii="Arial" w:hAnsi="Arial" w:cs="Arial"/>
                <w:sz w:val="12"/>
                <w:szCs w:val="12"/>
                <w:lang w:eastAsia="en-US"/>
              </w:rPr>
            </w:pPr>
          </w:p>
        </w:tc>
        <w:tc>
          <w:tcPr>
            <w:tcW w:w="1139" w:type="dxa"/>
            <w:tcBorders>
              <w:top w:val="single" w:sz="4" w:space="0" w:color="auto"/>
              <w:left w:val="nil"/>
              <w:bottom w:val="nil"/>
              <w:right w:val="nil"/>
            </w:tcBorders>
            <w:shd w:val="clear" w:color="auto" w:fill="FAFAFA"/>
          </w:tcPr>
          <w:p w14:paraId="650E8943" w14:textId="77777777" w:rsidR="00DB67ED" w:rsidRPr="00792A58" w:rsidRDefault="00DB67ED" w:rsidP="00DB67ED">
            <w:pPr>
              <w:tabs>
                <w:tab w:val="decimal" w:pos="909"/>
              </w:tabs>
              <w:spacing w:line="256" w:lineRule="auto"/>
              <w:ind w:left="-43" w:right="-72"/>
              <w:jc w:val="both"/>
              <w:rPr>
                <w:rFonts w:ascii="Arial" w:hAnsi="Arial" w:cs="Arial"/>
                <w:sz w:val="12"/>
                <w:szCs w:val="12"/>
                <w:lang w:eastAsia="en-US"/>
              </w:rPr>
            </w:pPr>
          </w:p>
        </w:tc>
        <w:tc>
          <w:tcPr>
            <w:tcW w:w="1130" w:type="dxa"/>
            <w:tcBorders>
              <w:top w:val="single" w:sz="4" w:space="0" w:color="auto"/>
              <w:left w:val="nil"/>
              <w:bottom w:val="nil"/>
              <w:right w:val="nil"/>
            </w:tcBorders>
            <w:shd w:val="clear" w:color="auto" w:fill="auto"/>
          </w:tcPr>
          <w:p w14:paraId="79B4C2A7" w14:textId="77777777" w:rsidR="00DB67ED" w:rsidRPr="00792A58" w:rsidRDefault="00DB67ED" w:rsidP="00DB67ED">
            <w:pPr>
              <w:tabs>
                <w:tab w:val="decimal" w:pos="914"/>
              </w:tabs>
              <w:spacing w:line="256" w:lineRule="auto"/>
              <w:ind w:left="-43" w:right="-72"/>
              <w:jc w:val="both"/>
              <w:rPr>
                <w:rFonts w:ascii="Arial" w:hAnsi="Arial" w:cs="Arial"/>
                <w:sz w:val="12"/>
                <w:szCs w:val="12"/>
                <w:lang w:eastAsia="en-US"/>
              </w:rPr>
            </w:pPr>
          </w:p>
        </w:tc>
        <w:tc>
          <w:tcPr>
            <w:tcW w:w="1185" w:type="dxa"/>
            <w:tcBorders>
              <w:top w:val="single" w:sz="4" w:space="0" w:color="auto"/>
              <w:left w:val="nil"/>
              <w:bottom w:val="nil"/>
              <w:right w:val="nil"/>
            </w:tcBorders>
            <w:shd w:val="clear" w:color="auto" w:fill="auto"/>
          </w:tcPr>
          <w:p w14:paraId="269C6F6A" w14:textId="77777777" w:rsidR="00DB67ED" w:rsidRPr="00792A58" w:rsidRDefault="00DB67ED" w:rsidP="00DB67ED">
            <w:pPr>
              <w:tabs>
                <w:tab w:val="decimal" w:pos="988"/>
              </w:tabs>
              <w:spacing w:line="256" w:lineRule="auto"/>
              <w:ind w:left="-43" w:right="-72"/>
              <w:jc w:val="both"/>
              <w:rPr>
                <w:rFonts w:ascii="Arial" w:hAnsi="Arial" w:cs="Arial"/>
                <w:sz w:val="12"/>
                <w:szCs w:val="12"/>
                <w:lang w:eastAsia="en-US"/>
              </w:rPr>
            </w:pPr>
          </w:p>
        </w:tc>
        <w:tc>
          <w:tcPr>
            <w:tcW w:w="992" w:type="dxa"/>
            <w:tcBorders>
              <w:top w:val="single" w:sz="4" w:space="0" w:color="auto"/>
              <w:left w:val="nil"/>
              <w:bottom w:val="nil"/>
              <w:right w:val="nil"/>
            </w:tcBorders>
            <w:shd w:val="clear" w:color="auto" w:fill="auto"/>
          </w:tcPr>
          <w:p w14:paraId="5A6AFAF7" w14:textId="77777777" w:rsidR="00DB67ED" w:rsidRPr="00792A58" w:rsidRDefault="00DB67ED" w:rsidP="00DB67ED">
            <w:pPr>
              <w:tabs>
                <w:tab w:val="decimal" w:pos="789"/>
              </w:tabs>
              <w:spacing w:line="256" w:lineRule="auto"/>
              <w:ind w:left="-43" w:right="-72"/>
              <w:jc w:val="both"/>
              <w:rPr>
                <w:rFonts w:ascii="Arial" w:hAnsi="Arial" w:cs="Arial"/>
                <w:sz w:val="12"/>
                <w:szCs w:val="12"/>
                <w:lang w:eastAsia="en-US"/>
              </w:rPr>
            </w:pPr>
          </w:p>
        </w:tc>
      </w:tr>
      <w:tr w:rsidR="00DB67ED" w:rsidRPr="00792A58" w14:paraId="488B69E5" w14:textId="77777777" w:rsidTr="00C8488A">
        <w:tc>
          <w:tcPr>
            <w:tcW w:w="2717" w:type="dxa"/>
            <w:shd w:val="clear" w:color="auto" w:fill="auto"/>
          </w:tcPr>
          <w:p w14:paraId="63CECC7E" w14:textId="77777777" w:rsidR="00DB67ED" w:rsidRPr="00792A58" w:rsidRDefault="00DB67ED" w:rsidP="00DB67ED">
            <w:pPr>
              <w:spacing w:line="256" w:lineRule="auto"/>
              <w:ind w:left="540" w:right="-162"/>
              <w:rPr>
                <w:rFonts w:ascii="Arial" w:hAnsi="Arial" w:cs="Arial"/>
                <w:sz w:val="16"/>
                <w:szCs w:val="16"/>
                <w:lang w:eastAsia="en-US"/>
              </w:rPr>
            </w:pPr>
          </w:p>
        </w:tc>
        <w:tc>
          <w:tcPr>
            <w:tcW w:w="1120" w:type="dxa"/>
            <w:tcBorders>
              <w:top w:val="nil"/>
              <w:left w:val="nil"/>
              <w:bottom w:val="single" w:sz="4" w:space="0" w:color="auto"/>
              <w:right w:val="nil"/>
            </w:tcBorders>
            <w:shd w:val="clear" w:color="auto" w:fill="FAFAFA"/>
          </w:tcPr>
          <w:p w14:paraId="0F87D930" w14:textId="53E878B9" w:rsidR="00DB67ED" w:rsidRPr="00792A58" w:rsidRDefault="00CC3A73" w:rsidP="00DB67ED">
            <w:pPr>
              <w:tabs>
                <w:tab w:val="decimal" w:pos="935"/>
              </w:tabs>
              <w:spacing w:line="256" w:lineRule="auto"/>
              <w:ind w:left="-43" w:right="-72"/>
              <w:jc w:val="both"/>
              <w:rPr>
                <w:rFonts w:ascii="Arial" w:hAnsi="Arial" w:cs="Arial"/>
                <w:sz w:val="16"/>
                <w:szCs w:val="16"/>
                <w:lang w:eastAsia="en-US"/>
              </w:rPr>
            </w:pPr>
            <w:r>
              <w:rPr>
                <w:rFonts w:ascii="Arial" w:hAnsi="Arial" w:cs="Arial"/>
                <w:sz w:val="16"/>
                <w:szCs w:val="16"/>
                <w:lang w:eastAsia="en-US"/>
              </w:rPr>
              <w:t>8,285,553</w:t>
            </w:r>
          </w:p>
        </w:tc>
        <w:tc>
          <w:tcPr>
            <w:tcW w:w="1276" w:type="dxa"/>
            <w:tcBorders>
              <w:top w:val="nil"/>
              <w:left w:val="nil"/>
              <w:bottom w:val="single" w:sz="4" w:space="0" w:color="auto"/>
              <w:right w:val="nil"/>
            </w:tcBorders>
            <w:shd w:val="clear" w:color="auto" w:fill="FAFAFA"/>
          </w:tcPr>
          <w:p w14:paraId="69A3D0FD" w14:textId="17FA8587" w:rsidR="00DB67ED" w:rsidRPr="00792A58" w:rsidRDefault="00CC3A73" w:rsidP="00DB67ED">
            <w:pPr>
              <w:tabs>
                <w:tab w:val="decimal" w:pos="1053"/>
              </w:tabs>
              <w:spacing w:line="256" w:lineRule="auto"/>
              <w:ind w:right="-72"/>
              <w:jc w:val="both"/>
              <w:rPr>
                <w:rFonts w:ascii="Arial" w:hAnsi="Arial" w:cs="Arial"/>
                <w:sz w:val="16"/>
                <w:szCs w:val="16"/>
                <w:lang w:eastAsia="en-US"/>
              </w:rPr>
            </w:pPr>
            <w:r>
              <w:rPr>
                <w:rFonts w:ascii="Arial" w:hAnsi="Arial" w:cs="Arial"/>
                <w:sz w:val="16"/>
                <w:szCs w:val="16"/>
                <w:lang w:eastAsia="en-US"/>
              </w:rPr>
              <w:t>223,067,160</w:t>
            </w:r>
          </w:p>
        </w:tc>
        <w:tc>
          <w:tcPr>
            <w:tcW w:w="1139" w:type="dxa"/>
            <w:tcBorders>
              <w:top w:val="nil"/>
              <w:left w:val="nil"/>
              <w:bottom w:val="single" w:sz="4" w:space="0" w:color="auto"/>
              <w:right w:val="nil"/>
            </w:tcBorders>
            <w:shd w:val="clear" w:color="auto" w:fill="FAFAFA"/>
          </w:tcPr>
          <w:p w14:paraId="4C956FD9" w14:textId="7BC719FF" w:rsidR="00DB67ED" w:rsidRPr="00792A58" w:rsidRDefault="00CC3A73" w:rsidP="00DB67ED">
            <w:pPr>
              <w:tabs>
                <w:tab w:val="decimal" w:pos="909"/>
              </w:tabs>
              <w:spacing w:line="256" w:lineRule="auto"/>
              <w:ind w:left="-43" w:right="-72"/>
              <w:jc w:val="both"/>
              <w:rPr>
                <w:rFonts w:ascii="Arial" w:hAnsi="Arial" w:cs="Arial"/>
                <w:sz w:val="16"/>
                <w:szCs w:val="16"/>
                <w:lang w:eastAsia="en-US"/>
              </w:rPr>
            </w:pPr>
            <w:r>
              <w:rPr>
                <w:rFonts w:ascii="Arial" w:hAnsi="Arial" w:cs="Arial"/>
                <w:sz w:val="16"/>
                <w:szCs w:val="16"/>
                <w:lang w:eastAsia="en-US"/>
              </w:rPr>
              <w:t>231,352,713</w:t>
            </w:r>
          </w:p>
        </w:tc>
        <w:tc>
          <w:tcPr>
            <w:tcW w:w="1130" w:type="dxa"/>
            <w:tcBorders>
              <w:top w:val="nil"/>
              <w:left w:val="nil"/>
              <w:bottom w:val="single" w:sz="4" w:space="0" w:color="auto"/>
              <w:right w:val="nil"/>
            </w:tcBorders>
            <w:shd w:val="clear" w:color="auto" w:fill="auto"/>
            <w:hideMark/>
          </w:tcPr>
          <w:p w14:paraId="1BF0ADED" w14:textId="6B5F51AF" w:rsidR="00DB67ED" w:rsidRPr="00792A58" w:rsidRDefault="00DB67ED" w:rsidP="00DB67ED">
            <w:pPr>
              <w:tabs>
                <w:tab w:val="decimal" w:pos="914"/>
              </w:tabs>
              <w:spacing w:line="256" w:lineRule="auto"/>
              <w:ind w:left="-43" w:right="-72"/>
              <w:jc w:val="both"/>
              <w:rPr>
                <w:rFonts w:ascii="Arial" w:hAnsi="Arial" w:cs="Arial"/>
                <w:sz w:val="16"/>
                <w:szCs w:val="16"/>
                <w:lang w:eastAsia="en-US"/>
              </w:rPr>
            </w:pPr>
            <w:r w:rsidRPr="00792A58">
              <w:rPr>
                <w:rFonts w:ascii="Arial" w:hAnsi="Arial" w:cs="Arial"/>
                <w:sz w:val="16"/>
                <w:szCs w:val="16"/>
              </w:rPr>
              <w:t>7,867,442</w:t>
            </w:r>
          </w:p>
        </w:tc>
        <w:tc>
          <w:tcPr>
            <w:tcW w:w="1185" w:type="dxa"/>
            <w:tcBorders>
              <w:top w:val="nil"/>
              <w:left w:val="nil"/>
              <w:bottom w:val="single" w:sz="4" w:space="0" w:color="auto"/>
              <w:right w:val="nil"/>
            </w:tcBorders>
            <w:shd w:val="clear" w:color="auto" w:fill="auto"/>
            <w:hideMark/>
          </w:tcPr>
          <w:p w14:paraId="7B4D2B9F" w14:textId="6533A13E" w:rsidR="00DB67ED" w:rsidRPr="00792A58" w:rsidRDefault="00DB67ED" w:rsidP="00DB67ED">
            <w:pPr>
              <w:tabs>
                <w:tab w:val="decimal" w:pos="988"/>
              </w:tabs>
              <w:spacing w:line="256" w:lineRule="auto"/>
              <w:ind w:left="-43" w:right="-72"/>
              <w:jc w:val="both"/>
              <w:rPr>
                <w:rFonts w:ascii="Arial" w:hAnsi="Arial" w:cs="Arial"/>
                <w:sz w:val="16"/>
                <w:szCs w:val="16"/>
                <w:lang w:eastAsia="en-US"/>
              </w:rPr>
            </w:pPr>
            <w:r w:rsidRPr="00792A58">
              <w:rPr>
                <w:rFonts w:ascii="Arial" w:hAnsi="Arial" w:cs="Arial"/>
                <w:sz w:val="16"/>
                <w:szCs w:val="16"/>
              </w:rPr>
              <w:t>231,398,160</w:t>
            </w:r>
          </w:p>
        </w:tc>
        <w:tc>
          <w:tcPr>
            <w:tcW w:w="992" w:type="dxa"/>
            <w:tcBorders>
              <w:top w:val="nil"/>
              <w:left w:val="nil"/>
              <w:bottom w:val="single" w:sz="4" w:space="0" w:color="auto"/>
              <w:right w:val="nil"/>
            </w:tcBorders>
            <w:shd w:val="clear" w:color="auto" w:fill="auto"/>
            <w:hideMark/>
          </w:tcPr>
          <w:p w14:paraId="5A8F5A63" w14:textId="732E218B" w:rsidR="00DB67ED" w:rsidRPr="00792A58" w:rsidRDefault="00DB67ED" w:rsidP="00DB67ED">
            <w:pPr>
              <w:tabs>
                <w:tab w:val="decimal" w:pos="789"/>
              </w:tabs>
              <w:spacing w:line="256" w:lineRule="auto"/>
              <w:ind w:left="-43" w:right="-72"/>
              <w:jc w:val="both"/>
              <w:rPr>
                <w:rFonts w:ascii="Arial" w:hAnsi="Arial" w:cs="Arial"/>
                <w:noProof/>
                <w:sz w:val="16"/>
                <w:szCs w:val="16"/>
                <w:lang w:eastAsia="en-US"/>
              </w:rPr>
            </w:pPr>
            <w:r w:rsidRPr="00792A58">
              <w:rPr>
                <w:rFonts w:ascii="Arial" w:hAnsi="Arial" w:cs="Arial"/>
                <w:sz w:val="16"/>
                <w:szCs w:val="16"/>
              </w:rPr>
              <w:t>239,265,602</w:t>
            </w:r>
          </w:p>
        </w:tc>
      </w:tr>
    </w:tbl>
    <w:p w14:paraId="276A5F8B" w14:textId="65D106F4" w:rsidR="00487F96" w:rsidRPr="00792A58" w:rsidRDefault="00487F96" w:rsidP="007E6280">
      <w:pPr>
        <w:pStyle w:val="NoSpacing"/>
        <w:ind w:left="1080"/>
        <w:jc w:val="thaiDistribute"/>
        <w:rPr>
          <w:rFonts w:ascii="Arial" w:hAnsi="Arial" w:cs="Arial"/>
          <w:sz w:val="18"/>
          <w:szCs w:val="18"/>
          <w:lang w:val="en-US"/>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D14762" w:rsidRPr="00792A58" w14:paraId="4EFE6345" w14:textId="77777777" w:rsidTr="000E18DD">
        <w:tc>
          <w:tcPr>
            <w:tcW w:w="2717" w:type="dxa"/>
            <w:shd w:val="clear" w:color="auto" w:fill="auto"/>
          </w:tcPr>
          <w:p w14:paraId="5249325A" w14:textId="77777777" w:rsidR="00D14762" w:rsidRPr="00792A58" w:rsidRDefault="00D14762" w:rsidP="007E6280">
            <w:pPr>
              <w:spacing w:line="256" w:lineRule="auto"/>
              <w:ind w:left="540" w:right="-18"/>
              <w:rPr>
                <w:rFonts w:ascii="Arial" w:hAnsi="Arial" w:cs="Arial"/>
                <w:sz w:val="16"/>
                <w:szCs w:val="16"/>
                <w:lang w:eastAsia="en-US"/>
              </w:rPr>
            </w:pPr>
          </w:p>
        </w:tc>
        <w:tc>
          <w:tcPr>
            <w:tcW w:w="6842" w:type="dxa"/>
            <w:gridSpan w:val="6"/>
            <w:tcBorders>
              <w:top w:val="single" w:sz="4" w:space="0" w:color="auto"/>
              <w:left w:val="nil"/>
              <w:bottom w:val="single" w:sz="4" w:space="0" w:color="auto"/>
              <w:right w:val="nil"/>
            </w:tcBorders>
            <w:shd w:val="clear" w:color="auto" w:fill="auto"/>
          </w:tcPr>
          <w:p w14:paraId="5D1D7AD7" w14:textId="556169B3" w:rsidR="00D14762" w:rsidRPr="00792A58" w:rsidRDefault="00D14762" w:rsidP="007E6280">
            <w:pPr>
              <w:tabs>
                <w:tab w:val="right" w:pos="670"/>
              </w:tabs>
              <w:spacing w:line="256" w:lineRule="auto"/>
              <w:ind w:left="-43" w:right="-72"/>
              <w:jc w:val="center"/>
              <w:rPr>
                <w:rFonts w:ascii="Arial" w:hAnsi="Arial" w:cs="Arial"/>
                <w:b/>
                <w:bCs/>
                <w:spacing w:val="-4"/>
                <w:sz w:val="16"/>
                <w:szCs w:val="16"/>
                <w:lang w:eastAsia="en-US"/>
              </w:rPr>
            </w:pPr>
            <w:r w:rsidRPr="00792A58">
              <w:rPr>
                <w:rFonts w:ascii="Arial" w:hAnsi="Arial" w:cs="Arial"/>
                <w:b/>
                <w:bCs/>
                <w:spacing w:val="-4"/>
                <w:sz w:val="16"/>
                <w:szCs w:val="16"/>
                <w:lang w:eastAsia="en-US"/>
              </w:rPr>
              <w:t>Separate financial statements</w:t>
            </w:r>
          </w:p>
        </w:tc>
      </w:tr>
      <w:tr w:rsidR="00D14762" w:rsidRPr="00792A58" w14:paraId="63D2B2F2" w14:textId="77777777" w:rsidTr="000E18DD">
        <w:tc>
          <w:tcPr>
            <w:tcW w:w="2717" w:type="dxa"/>
            <w:shd w:val="clear" w:color="auto" w:fill="auto"/>
          </w:tcPr>
          <w:p w14:paraId="10332DC1" w14:textId="77777777" w:rsidR="00D14762" w:rsidRPr="00792A58" w:rsidRDefault="00D14762" w:rsidP="007E6280">
            <w:pPr>
              <w:spacing w:line="256" w:lineRule="auto"/>
              <w:ind w:left="540" w:right="-18"/>
              <w:rPr>
                <w:rFonts w:ascii="Arial" w:hAnsi="Arial" w:cs="Arial"/>
                <w:sz w:val="16"/>
                <w:szCs w:val="16"/>
                <w:lang w:eastAsia="en-US"/>
              </w:rPr>
            </w:pPr>
          </w:p>
        </w:tc>
        <w:tc>
          <w:tcPr>
            <w:tcW w:w="3535" w:type="dxa"/>
            <w:gridSpan w:val="3"/>
            <w:tcBorders>
              <w:top w:val="single" w:sz="4" w:space="0" w:color="auto"/>
              <w:left w:val="nil"/>
              <w:bottom w:val="single" w:sz="4" w:space="0" w:color="auto"/>
              <w:right w:val="nil"/>
            </w:tcBorders>
            <w:shd w:val="clear" w:color="auto" w:fill="auto"/>
          </w:tcPr>
          <w:p w14:paraId="166EF6DE" w14:textId="1A3911D7" w:rsidR="00D14762" w:rsidRPr="00792A58" w:rsidRDefault="00B908C4" w:rsidP="007E6280">
            <w:pPr>
              <w:spacing w:line="256" w:lineRule="auto"/>
              <w:ind w:left="-43" w:right="-72"/>
              <w:jc w:val="center"/>
              <w:rPr>
                <w:rFonts w:ascii="Arial" w:hAnsi="Arial" w:cs="Arial"/>
                <w:b/>
                <w:bCs/>
                <w:spacing w:val="-4"/>
                <w:sz w:val="16"/>
                <w:szCs w:val="16"/>
                <w:lang w:eastAsia="en-US"/>
              </w:rPr>
            </w:pPr>
            <w:r w:rsidRPr="00792A58">
              <w:rPr>
                <w:rFonts w:ascii="Arial" w:hAnsi="Arial" w:cs="Arial"/>
                <w:b/>
                <w:bCs/>
                <w:spacing w:val="-4"/>
                <w:sz w:val="16"/>
                <w:szCs w:val="16"/>
                <w:lang w:eastAsia="en-US"/>
              </w:rPr>
              <w:t>2023</w:t>
            </w:r>
          </w:p>
        </w:tc>
        <w:tc>
          <w:tcPr>
            <w:tcW w:w="3307" w:type="dxa"/>
            <w:gridSpan w:val="3"/>
            <w:tcBorders>
              <w:top w:val="single" w:sz="4" w:space="0" w:color="auto"/>
              <w:left w:val="nil"/>
              <w:bottom w:val="single" w:sz="4" w:space="0" w:color="auto"/>
              <w:right w:val="nil"/>
            </w:tcBorders>
            <w:shd w:val="clear" w:color="auto" w:fill="auto"/>
          </w:tcPr>
          <w:p w14:paraId="3A016D81" w14:textId="750A92B2" w:rsidR="00D14762" w:rsidRPr="00792A58" w:rsidRDefault="002170ED" w:rsidP="007E6280">
            <w:pPr>
              <w:spacing w:line="256" w:lineRule="auto"/>
              <w:ind w:left="-43" w:right="-72"/>
              <w:jc w:val="center"/>
              <w:rPr>
                <w:rFonts w:ascii="Arial" w:hAnsi="Arial" w:cs="Arial"/>
                <w:b/>
                <w:bCs/>
                <w:spacing w:val="-4"/>
                <w:sz w:val="16"/>
                <w:szCs w:val="16"/>
                <w:lang w:eastAsia="en-US"/>
              </w:rPr>
            </w:pPr>
            <w:r w:rsidRPr="00792A58">
              <w:rPr>
                <w:rFonts w:ascii="Arial" w:hAnsi="Arial" w:cs="Arial"/>
                <w:b/>
                <w:bCs/>
                <w:spacing w:val="-4"/>
                <w:sz w:val="16"/>
                <w:szCs w:val="16"/>
                <w:lang w:eastAsia="en-US"/>
              </w:rPr>
              <w:t>2022</w:t>
            </w:r>
          </w:p>
        </w:tc>
      </w:tr>
      <w:tr w:rsidR="000E18DD" w:rsidRPr="00792A58" w14:paraId="20C5F219" w14:textId="77777777" w:rsidTr="00237B8E">
        <w:tc>
          <w:tcPr>
            <w:tcW w:w="2717" w:type="dxa"/>
            <w:shd w:val="clear" w:color="auto" w:fill="auto"/>
          </w:tcPr>
          <w:p w14:paraId="2527D9E3" w14:textId="77777777" w:rsidR="000E18DD" w:rsidRPr="00792A58" w:rsidRDefault="000E18DD" w:rsidP="000E18DD">
            <w:pPr>
              <w:spacing w:line="256" w:lineRule="auto"/>
              <w:ind w:left="540" w:right="-18"/>
              <w:rPr>
                <w:rFonts w:ascii="Arial" w:hAnsi="Arial" w:cs="Arial"/>
                <w:sz w:val="16"/>
                <w:szCs w:val="16"/>
                <w:lang w:eastAsia="en-US"/>
              </w:rPr>
            </w:pPr>
          </w:p>
        </w:tc>
        <w:tc>
          <w:tcPr>
            <w:tcW w:w="1120" w:type="dxa"/>
            <w:tcBorders>
              <w:top w:val="single" w:sz="4" w:space="0" w:color="auto"/>
              <w:left w:val="nil"/>
              <w:bottom w:val="nil"/>
              <w:right w:val="nil"/>
            </w:tcBorders>
            <w:shd w:val="clear" w:color="auto" w:fill="auto"/>
          </w:tcPr>
          <w:p w14:paraId="04DEA97E" w14:textId="77777777" w:rsidR="000E18DD" w:rsidRPr="00792A58" w:rsidRDefault="000E18DD" w:rsidP="000E18DD">
            <w:pPr>
              <w:tabs>
                <w:tab w:val="decimal" w:pos="935"/>
              </w:tabs>
              <w:spacing w:line="256" w:lineRule="auto"/>
              <w:ind w:left="-43" w:right="-72"/>
              <w:jc w:val="both"/>
              <w:rPr>
                <w:rFonts w:ascii="Arial" w:hAnsi="Arial" w:cs="Arial"/>
                <w:b/>
                <w:bCs/>
                <w:sz w:val="16"/>
                <w:szCs w:val="16"/>
                <w:cs/>
                <w:lang w:eastAsia="en-US"/>
              </w:rPr>
            </w:pPr>
          </w:p>
          <w:p w14:paraId="797D4863" w14:textId="77777777" w:rsidR="000E18DD" w:rsidRPr="00792A58" w:rsidRDefault="000E18DD" w:rsidP="000E18DD">
            <w:pPr>
              <w:tabs>
                <w:tab w:val="decimal" w:pos="935"/>
              </w:tabs>
              <w:spacing w:line="256" w:lineRule="auto"/>
              <w:ind w:left="-115" w:right="-72"/>
              <w:jc w:val="both"/>
              <w:rPr>
                <w:rFonts w:ascii="Arial" w:hAnsi="Arial" w:cs="Arial"/>
                <w:b/>
                <w:bCs/>
                <w:spacing w:val="-8"/>
                <w:sz w:val="16"/>
                <w:szCs w:val="16"/>
                <w:lang w:eastAsia="en-US"/>
              </w:rPr>
            </w:pPr>
          </w:p>
          <w:p w14:paraId="2F0C4E49" w14:textId="27559745" w:rsidR="000E18DD" w:rsidRPr="00792A58" w:rsidRDefault="00327F2E" w:rsidP="000E18DD">
            <w:pPr>
              <w:tabs>
                <w:tab w:val="decimal" w:pos="935"/>
              </w:tabs>
              <w:spacing w:line="256" w:lineRule="auto"/>
              <w:ind w:left="-115" w:right="-72"/>
              <w:jc w:val="both"/>
              <w:rPr>
                <w:rFonts w:ascii="Arial" w:hAnsi="Arial" w:cs="Arial"/>
                <w:b/>
                <w:bCs/>
                <w:spacing w:val="-8"/>
                <w:sz w:val="16"/>
                <w:szCs w:val="16"/>
                <w:lang w:eastAsia="en-US"/>
              </w:rPr>
            </w:pPr>
            <w:r w:rsidRPr="00792A58">
              <w:rPr>
                <w:rFonts w:ascii="Arial" w:hAnsi="Arial" w:cs="Arial"/>
                <w:b/>
                <w:bCs/>
                <w:spacing w:val="-8"/>
                <w:sz w:val="16"/>
                <w:szCs w:val="16"/>
                <w:lang w:eastAsia="en-US"/>
              </w:rPr>
              <w:t>Service</w:t>
            </w:r>
          </w:p>
          <w:p w14:paraId="2BD8A1B6" w14:textId="37E595D5" w:rsidR="000E18DD" w:rsidRPr="00792A58" w:rsidRDefault="00327F2E" w:rsidP="000E18DD">
            <w:pPr>
              <w:tabs>
                <w:tab w:val="decimal" w:pos="935"/>
              </w:tabs>
              <w:spacing w:line="256" w:lineRule="auto"/>
              <w:ind w:left="-115" w:right="-72"/>
              <w:jc w:val="both"/>
              <w:rPr>
                <w:rFonts w:ascii="Arial" w:hAnsi="Arial" w:cs="Arial"/>
                <w:b/>
                <w:bCs/>
                <w:spacing w:val="-8"/>
                <w:sz w:val="16"/>
                <w:szCs w:val="16"/>
                <w:lang w:eastAsia="en-US"/>
              </w:rPr>
            </w:pPr>
            <w:r w:rsidRPr="00792A58">
              <w:rPr>
                <w:rFonts w:ascii="Arial" w:hAnsi="Arial" w:cs="Arial"/>
                <w:b/>
                <w:bCs/>
                <w:spacing w:val="-8"/>
                <w:sz w:val="16"/>
                <w:szCs w:val="16"/>
                <w:lang w:eastAsia="en-US"/>
              </w:rPr>
              <w:t>agreements</w:t>
            </w:r>
          </w:p>
        </w:tc>
        <w:tc>
          <w:tcPr>
            <w:tcW w:w="1276" w:type="dxa"/>
            <w:tcBorders>
              <w:top w:val="single" w:sz="4" w:space="0" w:color="auto"/>
              <w:left w:val="nil"/>
              <w:bottom w:val="nil"/>
              <w:right w:val="nil"/>
            </w:tcBorders>
            <w:shd w:val="clear" w:color="auto" w:fill="auto"/>
            <w:hideMark/>
          </w:tcPr>
          <w:p w14:paraId="30C09DDB" w14:textId="11BFA346" w:rsidR="000E18DD" w:rsidRPr="00792A58" w:rsidRDefault="000E18DD" w:rsidP="000E18DD">
            <w:pPr>
              <w:tabs>
                <w:tab w:val="decimal" w:pos="1053"/>
              </w:tabs>
              <w:spacing w:line="256" w:lineRule="auto"/>
              <w:ind w:left="-43" w:right="-72"/>
              <w:jc w:val="both"/>
              <w:rPr>
                <w:rFonts w:ascii="Arial" w:hAnsi="Arial" w:cs="Arial"/>
                <w:b/>
                <w:bCs/>
                <w:spacing w:val="-4"/>
                <w:sz w:val="16"/>
                <w:szCs w:val="16"/>
                <w:cs/>
                <w:lang w:eastAsia="en-US"/>
              </w:rPr>
            </w:pPr>
            <w:r w:rsidRPr="00792A58">
              <w:rPr>
                <w:rFonts w:ascii="Arial" w:hAnsi="Arial" w:cs="Arial"/>
                <w:b/>
                <w:bCs/>
                <w:spacing w:val="-4"/>
                <w:sz w:val="16"/>
                <w:szCs w:val="16"/>
                <w:lang w:eastAsia="en-US"/>
              </w:rPr>
              <w:t>Service under</w:t>
            </w:r>
          </w:p>
          <w:p w14:paraId="6874B31F" w14:textId="77777777" w:rsidR="000E18DD" w:rsidRPr="00792A58"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service</w:t>
            </w:r>
          </w:p>
          <w:p w14:paraId="6008A0EC" w14:textId="77777777" w:rsidR="000E18DD" w:rsidRPr="00792A58"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concession</w:t>
            </w:r>
          </w:p>
          <w:p w14:paraId="461276D2" w14:textId="369F4272" w:rsidR="000E18DD" w:rsidRPr="00792A58"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arrangements</w:t>
            </w:r>
          </w:p>
        </w:tc>
        <w:tc>
          <w:tcPr>
            <w:tcW w:w="1139" w:type="dxa"/>
            <w:tcBorders>
              <w:top w:val="single" w:sz="4" w:space="0" w:color="auto"/>
              <w:left w:val="nil"/>
              <w:bottom w:val="nil"/>
              <w:right w:val="nil"/>
            </w:tcBorders>
            <w:shd w:val="clear" w:color="auto" w:fill="auto"/>
          </w:tcPr>
          <w:p w14:paraId="4D651E25" w14:textId="77777777" w:rsidR="000E18DD" w:rsidRPr="00792A58" w:rsidRDefault="000E18DD" w:rsidP="000E18DD">
            <w:pPr>
              <w:tabs>
                <w:tab w:val="decimal" w:pos="909"/>
              </w:tabs>
              <w:spacing w:line="256" w:lineRule="auto"/>
              <w:ind w:left="-43" w:right="-72"/>
              <w:jc w:val="both"/>
              <w:rPr>
                <w:rFonts w:ascii="Arial" w:hAnsi="Arial" w:cs="Arial"/>
                <w:b/>
                <w:bCs/>
                <w:spacing w:val="-4"/>
                <w:sz w:val="16"/>
                <w:szCs w:val="16"/>
                <w:cs/>
                <w:lang w:eastAsia="en-US"/>
              </w:rPr>
            </w:pPr>
          </w:p>
          <w:p w14:paraId="3B4252B3" w14:textId="77777777" w:rsidR="000E18DD" w:rsidRPr="00792A58" w:rsidRDefault="000E18DD" w:rsidP="000E18DD">
            <w:pPr>
              <w:tabs>
                <w:tab w:val="decimal" w:pos="909"/>
              </w:tabs>
              <w:spacing w:line="256" w:lineRule="auto"/>
              <w:ind w:left="-43" w:right="-72"/>
              <w:jc w:val="both"/>
              <w:rPr>
                <w:rFonts w:ascii="Arial" w:hAnsi="Arial" w:cs="Arial"/>
                <w:b/>
                <w:bCs/>
                <w:spacing w:val="-4"/>
                <w:sz w:val="16"/>
                <w:szCs w:val="16"/>
                <w:lang w:eastAsia="en-US"/>
              </w:rPr>
            </w:pPr>
          </w:p>
          <w:p w14:paraId="7A6B6E06" w14:textId="77777777" w:rsidR="000E18DD" w:rsidRPr="00792A58" w:rsidRDefault="000E18DD" w:rsidP="000E18DD">
            <w:pPr>
              <w:tabs>
                <w:tab w:val="decimal" w:pos="909"/>
              </w:tabs>
              <w:spacing w:line="256" w:lineRule="auto"/>
              <w:ind w:left="-43" w:right="-72"/>
              <w:jc w:val="both"/>
              <w:rPr>
                <w:rFonts w:ascii="Arial" w:hAnsi="Arial" w:cs="Arial"/>
                <w:b/>
                <w:bCs/>
                <w:spacing w:val="-4"/>
                <w:sz w:val="16"/>
                <w:szCs w:val="16"/>
                <w:lang w:eastAsia="en-US"/>
              </w:rPr>
            </w:pPr>
          </w:p>
          <w:p w14:paraId="0668C396" w14:textId="77777777" w:rsidR="000E18DD" w:rsidRPr="00792A58" w:rsidRDefault="000E18DD" w:rsidP="000E18DD">
            <w:pPr>
              <w:tabs>
                <w:tab w:val="decimal" w:pos="909"/>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Total</w:t>
            </w:r>
          </w:p>
        </w:tc>
        <w:tc>
          <w:tcPr>
            <w:tcW w:w="1130" w:type="dxa"/>
            <w:tcBorders>
              <w:top w:val="single" w:sz="4" w:space="0" w:color="auto"/>
              <w:left w:val="nil"/>
              <w:bottom w:val="nil"/>
              <w:right w:val="nil"/>
            </w:tcBorders>
            <w:shd w:val="clear" w:color="auto" w:fill="auto"/>
          </w:tcPr>
          <w:p w14:paraId="7FB52A57" w14:textId="77777777" w:rsidR="000E18DD" w:rsidRPr="00792A58" w:rsidRDefault="000E18DD" w:rsidP="000E18DD">
            <w:pPr>
              <w:tabs>
                <w:tab w:val="decimal" w:pos="914"/>
              </w:tabs>
              <w:spacing w:line="256" w:lineRule="auto"/>
              <w:ind w:left="-43" w:right="-72"/>
              <w:jc w:val="both"/>
              <w:rPr>
                <w:rFonts w:ascii="Arial" w:hAnsi="Arial" w:cs="Arial"/>
                <w:b/>
                <w:bCs/>
                <w:sz w:val="16"/>
                <w:szCs w:val="16"/>
                <w:lang w:eastAsia="en-US"/>
              </w:rPr>
            </w:pPr>
          </w:p>
          <w:p w14:paraId="642659F8" w14:textId="77777777" w:rsidR="000E18DD" w:rsidRPr="00792A58" w:rsidRDefault="000E18DD" w:rsidP="000E18DD">
            <w:pPr>
              <w:tabs>
                <w:tab w:val="decimal" w:pos="914"/>
              </w:tabs>
              <w:spacing w:line="256" w:lineRule="auto"/>
              <w:ind w:left="-43" w:right="-72"/>
              <w:jc w:val="both"/>
              <w:rPr>
                <w:rFonts w:ascii="Arial" w:hAnsi="Arial" w:cs="Arial"/>
                <w:b/>
                <w:bCs/>
                <w:sz w:val="16"/>
                <w:szCs w:val="16"/>
                <w:cs/>
                <w:lang w:eastAsia="en-US"/>
              </w:rPr>
            </w:pPr>
          </w:p>
          <w:p w14:paraId="2E565D6E" w14:textId="1E3805CF" w:rsidR="000E18DD" w:rsidRPr="00792A58" w:rsidRDefault="00F16E9B" w:rsidP="000E18DD">
            <w:pPr>
              <w:tabs>
                <w:tab w:val="decimal" w:pos="914"/>
              </w:tabs>
              <w:spacing w:line="256" w:lineRule="auto"/>
              <w:ind w:left="-43" w:right="-72"/>
              <w:jc w:val="both"/>
              <w:rPr>
                <w:rFonts w:ascii="Arial" w:hAnsi="Arial" w:cs="Arial"/>
                <w:b/>
                <w:bCs/>
                <w:sz w:val="16"/>
                <w:szCs w:val="16"/>
                <w:lang w:eastAsia="en-US"/>
              </w:rPr>
            </w:pPr>
            <w:r w:rsidRPr="00792A58">
              <w:rPr>
                <w:rFonts w:ascii="Arial" w:hAnsi="Arial" w:cs="Arial"/>
                <w:b/>
                <w:bCs/>
                <w:sz w:val="16"/>
                <w:szCs w:val="16"/>
                <w:lang w:eastAsia="en-US"/>
              </w:rPr>
              <w:t>Service</w:t>
            </w:r>
          </w:p>
          <w:p w14:paraId="67EAF14F" w14:textId="23056BD8" w:rsidR="000E18DD" w:rsidRPr="00792A58" w:rsidRDefault="00F16E9B" w:rsidP="00F16E9B">
            <w:pPr>
              <w:tabs>
                <w:tab w:val="decimal" w:pos="691"/>
              </w:tabs>
              <w:spacing w:line="256" w:lineRule="auto"/>
              <w:ind w:left="-43" w:right="-72"/>
              <w:jc w:val="center"/>
              <w:rPr>
                <w:rFonts w:ascii="Arial" w:hAnsi="Arial" w:cs="Arial"/>
                <w:b/>
                <w:bCs/>
                <w:sz w:val="16"/>
                <w:szCs w:val="16"/>
                <w:lang w:eastAsia="en-US"/>
              </w:rPr>
            </w:pPr>
            <w:r w:rsidRPr="00792A58">
              <w:rPr>
                <w:rFonts w:ascii="Arial" w:hAnsi="Arial" w:cs="Arial"/>
                <w:b/>
                <w:bCs/>
                <w:sz w:val="16"/>
                <w:szCs w:val="16"/>
                <w:lang w:eastAsia="en-US"/>
              </w:rPr>
              <w:t>agreements</w:t>
            </w:r>
          </w:p>
        </w:tc>
        <w:tc>
          <w:tcPr>
            <w:tcW w:w="1185" w:type="dxa"/>
            <w:tcBorders>
              <w:top w:val="single" w:sz="4" w:space="0" w:color="auto"/>
              <w:left w:val="nil"/>
              <w:bottom w:val="nil"/>
              <w:right w:val="nil"/>
            </w:tcBorders>
            <w:shd w:val="clear" w:color="auto" w:fill="auto"/>
            <w:hideMark/>
          </w:tcPr>
          <w:p w14:paraId="3B38457B" w14:textId="2741C4CD" w:rsidR="000E18DD" w:rsidRPr="00792A58" w:rsidRDefault="000E18DD" w:rsidP="000E18DD">
            <w:pPr>
              <w:tabs>
                <w:tab w:val="decimal" w:pos="967"/>
              </w:tabs>
              <w:spacing w:line="256" w:lineRule="auto"/>
              <w:ind w:left="-43" w:right="-72"/>
              <w:jc w:val="both"/>
              <w:rPr>
                <w:rFonts w:ascii="Arial" w:hAnsi="Arial" w:cs="Arial"/>
                <w:b/>
                <w:bCs/>
                <w:spacing w:val="-4"/>
                <w:sz w:val="16"/>
                <w:szCs w:val="16"/>
                <w:cs/>
                <w:lang w:eastAsia="en-US"/>
              </w:rPr>
            </w:pPr>
            <w:r w:rsidRPr="00792A58">
              <w:rPr>
                <w:rFonts w:ascii="Arial" w:hAnsi="Arial" w:cs="Arial"/>
                <w:b/>
                <w:bCs/>
                <w:spacing w:val="-4"/>
                <w:sz w:val="16"/>
                <w:szCs w:val="16"/>
                <w:lang w:eastAsia="en-US"/>
              </w:rPr>
              <w:t>Service under</w:t>
            </w:r>
          </w:p>
          <w:p w14:paraId="78CE5B18" w14:textId="77777777" w:rsidR="000E18DD" w:rsidRPr="00792A58"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service</w:t>
            </w:r>
          </w:p>
          <w:p w14:paraId="1F8998A3" w14:textId="77777777" w:rsidR="000E18DD" w:rsidRPr="00792A58"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concession</w:t>
            </w:r>
          </w:p>
          <w:p w14:paraId="7CB174DC" w14:textId="16C4DBD8" w:rsidR="000E18DD" w:rsidRPr="00792A58"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arrangements</w:t>
            </w:r>
          </w:p>
        </w:tc>
        <w:tc>
          <w:tcPr>
            <w:tcW w:w="992" w:type="dxa"/>
            <w:tcBorders>
              <w:top w:val="single" w:sz="4" w:space="0" w:color="auto"/>
              <w:left w:val="nil"/>
              <w:bottom w:val="nil"/>
              <w:right w:val="nil"/>
            </w:tcBorders>
            <w:shd w:val="clear" w:color="auto" w:fill="auto"/>
          </w:tcPr>
          <w:p w14:paraId="3EDD1F59" w14:textId="77777777" w:rsidR="000E18DD" w:rsidRPr="00792A58" w:rsidRDefault="000E18DD" w:rsidP="000E18DD">
            <w:pPr>
              <w:tabs>
                <w:tab w:val="decimal" w:pos="734"/>
              </w:tabs>
              <w:spacing w:line="256" w:lineRule="auto"/>
              <w:ind w:left="-43" w:right="-72"/>
              <w:jc w:val="both"/>
              <w:rPr>
                <w:rFonts w:ascii="Arial" w:hAnsi="Arial" w:cs="Arial"/>
                <w:b/>
                <w:bCs/>
                <w:spacing w:val="-4"/>
                <w:sz w:val="16"/>
                <w:szCs w:val="16"/>
                <w:cs/>
                <w:lang w:eastAsia="en-US"/>
              </w:rPr>
            </w:pPr>
          </w:p>
          <w:p w14:paraId="440863E3" w14:textId="77777777" w:rsidR="000E18DD" w:rsidRPr="00792A58" w:rsidRDefault="000E18DD" w:rsidP="000E18DD">
            <w:pPr>
              <w:tabs>
                <w:tab w:val="decimal" w:pos="734"/>
              </w:tabs>
              <w:spacing w:line="256" w:lineRule="auto"/>
              <w:ind w:left="-43" w:right="-72"/>
              <w:jc w:val="both"/>
              <w:rPr>
                <w:rFonts w:ascii="Arial" w:hAnsi="Arial" w:cs="Arial"/>
                <w:b/>
                <w:bCs/>
                <w:spacing w:val="-4"/>
                <w:sz w:val="16"/>
                <w:szCs w:val="16"/>
                <w:lang w:eastAsia="en-US"/>
              </w:rPr>
            </w:pPr>
          </w:p>
          <w:p w14:paraId="10ECCB0B" w14:textId="77777777" w:rsidR="000E18DD" w:rsidRPr="00792A58" w:rsidRDefault="000E18DD" w:rsidP="000E18DD">
            <w:pPr>
              <w:tabs>
                <w:tab w:val="decimal" w:pos="734"/>
              </w:tabs>
              <w:spacing w:line="256" w:lineRule="auto"/>
              <w:ind w:left="-43" w:right="-72"/>
              <w:jc w:val="both"/>
              <w:rPr>
                <w:rFonts w:ascii="Arial" w:hAnsi="Arial" w:cs="Arial"/>
                <w:b/>
                <w:bCs/>
                <w:spacing w:val="-4"/>
                <w:sz w:val="16"/>
                <w:szCs w:val="16"/>
                <w:lang w:eastAsia="en-US"/>
              </w:rPr>
            </w:pPr>
          </w:p>
          <w:p w14:paraId="673614B9" w14:textId="77777777" w:rsidR="000E18DD" w:rsidRPr="00792A58" w:rsidRDefault="000E18DD" w:rsidP="00E50924">
            <w:pPr>
              <w:tabs>
                <w:tab w:val="decimal" w:pos="814"/>
              </w:tabs>
              <w:spacing w:line="256" w:lineRule="auto"/>
              <w:ind w:left="-43" w:right="-72"/>
              <w:jc w:val="both"/>
              <w:rPr>
                <w:rFonts w:ascii="Arial" w:hAnsi="Arial" w:cs="Arial"/>
                <w:b/>
                <w:bCs/>
                <w:spacing w:val="-4"/>
                <w:sz w:val="16"/>
                <w:szCs w:val="16"/>
                <w:lang w:eastAsia="en-US"/>
              </w:rPr>
            </w:pPr>
            <w:r w:rsidRPr="00792A58">
              <w:rPr>
                <w:rFonts w:ascii="Arial" w:hAnsi="Arial" w:cs="Arial"/>
                <w:b/>
                <w:bCs/>
                <w:spacing w:val="-4"/>
                <w:sz w:val="16"/>
                <w:szCs w:val="16"/>
                <w:lang w:eastAsia="en-US"/>
              </w:rPr>
              <w:t>Total</w:t>
            </w:r>
          </w:p>
        </w:tc>
      </w:tr>
      <w:tr w:rsidR="00D14762" w:rsidRPr="00792A58" w14:paraId="0A153011" w14:textId="77777777" w:rsidTr="00237B8E">
        <w:tc>
          <w:tcPr>
            <w:tcW w:w="2717" w:type="dxa"/>
            <w:shd w:val="clear" w:color="auto" w:fill="auto"/>
          </w:tcPr>
          <w:p w14:paraId="64E56A58" w14:textId="77777777" w:rsidR="00D14762" w:rsidRPr="00792A58" w:rsidRDefault="00D14762" w:rsidP="007E6280">
            <w:pPr>
              <w:spacing w:line="256" w:lineRule="auto"/>
              <w:ind w:left="540" w:right="-18"/>
              <w:rPr>
                <w:rFonts w:ascii="Arial" w:hAnsi="Arial" w:cs="Arial"/>
                <w:sz w:val="16"/>
                <w:szCs w:val="16"/>
                <w:lang w:eastAsia="en-US"/>
              </w:rPr>
            </w:pPr>
          </w:p>
        </w:tc>
        <w:tc>
          <w:tcPr>
            <w:tcW w:w="1120" w:type="dxa"/>
            <w:tcBorders>
              <w:top w:val="nil"/>
              <w:left w:val="nil"/>
              <w:bottom w:val="single" w:sz="4" w:space="0" w:color="auto"/>
              <w:right w:val="nil"/>
            </w:tcBorders>
            <w:shd w:val="clear" w:color="auto" w:fill="auto"/>
            <w:hideMark/>
          </w:tcPr>
          <w:p w14:paraId="502D93D3" w14:textId="77777777" w:rsidR="00D14762" w:rsidRPr="00792A58" w:rsidRDefault="00D14762" w:rsidP="007E6280">
            <w:pPr>
              <w:tabs>
                <w:tab w:val="decimal" w:pos="935"/>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c>
          <w:tcPr>
            <w:tcW w:w="1276" w:type="dxa"/>
            <w:tcBorders>
              <w:top w:val="nil"/>
              <w:left w:val="nil"/>
              <w:bottom w:val="single" w:sz="4" w:space="0" w:color="auto"/>
              <w:right w:val="nil"/>
            </w:tcBorders>
            <w:shd w:val="clear" w:color="auto" w:fill="auto"/>
            <w:hideMark/>
          </w:tcPr>
          <w:p w14:paraId="7F8CE808" w14:textId="77777777" w:rsidR="00D14762" w:rsidRPr="00792A58" w:rsidRDefault="00D14762" w:rsidP="007E6280">
            <w:pPr>
              <w:tabs>
                <w:tab w:val="decimal" w:pos="1053"/>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c>
          <w:tcPr>
            <w:tcW w:w="1139" w:type="dxa"/>
            <w:tcBorders>
              <w:top w:val="nil"/>
              <w:left w:val="nil"/>
              <w:bottom w:val="single" w:sz="4" w:space="0" w:color="auto"/>
              <w:right w:val="nil"/>
            </w:tcBorders>
            <w:shd w:val="clear" w:color="auto" w:fill="auto"/>
            <w:hideMark/>
          </w:tcPr>
          <w:p w14:paraId="5BAE67B3" w14:textId="77777777" w:rsidR="00D14762" w:rsidRPr="00792A58" w:rsidRDefault="00D14762" w:rsidP="007E6280">
            <w:pPr>
              <w:tabs>
                <w:tab w:val="decimal" w:pos="909"/>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c>
          <w:tcPr>
            <w:tcW w:w="1130" w:type="dxa"/>
            <w:tcBorders>
              <w:top w:val="nil"/>
              <w:left w:val="nil"/>
              <w:bottom w:val="single" w:sz="4" w:space="0" w:color="auto"/>
              <w:right w:val="nil"/>
            </w:tcBorders>
            <w:shd w:val="clear" w:color="auto" w:fill="auto"/>
            <w:hideMark/>
          </w:tcPr>
          <w:p w14:paraId="4CCD3457" w14:textId="77777777" w:rsidR="00D14762" w:rsidRPr="00792A58" w:rsidRDefault="00D14762" w:rsidP="007E6280">
            <w:pPr>
              <w:tabs>
                <w:tab w:val="decimal" w:pos="914"/>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c>
          <w:tcPr>
            <w:tcW w:w="1185" w:type="dxa"/>
            <w:tcBorders>
              <w:top w:val="nil"/>
              <w:left w:val="nil"/>
              <w:bottom w:val="single" w:sz="4" w:space="0" w:color="auto"/>
              <w:right w:val="nil"/>
            </w:tcBorders>
            <w:shd w:val="clear" w:color="auto" w:fill="auto"/>
            <w:hideMark/>
          </w:tcPr>
          <w:p w14:paraId="775DC02C" w14:textId="77777777" w:rsidR="00D14762" w:rsidRPr="00792A58" w:rsidRDefault="00D14762" w:rsidP="00237B8E">
            <w:pPr>
              <w:tabs>
                <w:tab w:val="decimal" w:pos="967"/>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c>
          <w:tcPr>
            <w:tcW w:w="992" w:type="dxa"/>
            <w:tcBorders>
              <w:top w:val="nil"/>
              <w:left w:val="nil"/>
              <w:bottom w:val="single" w:sz="4" w:space="0" w:color="auto"/>
              <w:right w:val="nil"/>
            </w:tcBorders>
            <w:shd w:val="clear" w:color="auto" w:fill="auto"/>
            <w:hideMark/>
          </w:tcPr>
          <w:p w14:paraId="62A25EA1" w14:textId="77777777" w:rsidR="00D14762" w:rsidRPr="00792A58" w:rsidRDefault="00D14762" w:rsidP="00E50924">
            <w:pPr>
              <w:tabs>
                <w:tab w:val="decimal" w:pos="805"/>
              </w:tabs>
              <w:spacing w:line="256" w:lineRule="auto"/>
              <w:ind w:left="-43" w:right="-72"/>
              <w:jc w:val="both"/>
              <w:rPr>
                <w:rFonts w:ascii="Arial" w:hAnsi="Arial" w:cs="Arial"/>
                <w:b/>
                <w:bCs/>
                <w:spacing w:val="-8"/>
                <w:sz w:val="16"/>
                <w:szCs w:val="16"/>
                <w:cs/>
                <w:lang w:eastAsia="en-US"/>
              </w:rPr>
            </w:pPr>
            <w:r w:rsidRPr="00792A58">
              <w:rPr>
                <w:rFonts w:ascii="Arial" w:hAnsi="Arial" w:cs="Arial"/>
                <w:b/>
                <w:bCs/>
                <w:spacing w:val="-8"/>
                <w:sz w:val="16"/>
                <w:szCs w:val="16"/>
                <w:lang w:eastAsia="en-US"/>
              </w:rPr>
              <w:t>Baht</w:t>
            </w:r>
          </w:p>
        </w:tc>
      </w:tr>
      <w:tr w:rsidR="00D14762" w:rsidRPr="00792A58" w14:paraId="7E037ACB" w14:textId="77777777" w:rsidTr="00237B8E">
        <w:tc>
          <w:tcPr>
            <w:tcW w:w="2717" w:type="dxa"/>
            <w:shd w:val="clear" w:color="auto" w:fill="auto"/>
          </w:tcPr>
          <w:p w14:paraId="69E1AD07" w14:textId="77777777" w:rsidR="00D14762" w:rsidRPr="00792A58" w:rsidRDefault="00D14762" w:rsidP="007E6280">
            <w:pPr>
              <w:spacing w:line="256" w:lineRule="auto"/>
              <w:ind w:left="540" w:right="-162"/>
              <w:rPr>
                <w:rFonts w:ascii="Arial" w:hAnsi="Arial" w:cs="Arial"/>
                <w:spacing w:val="-8"/>
                <w:sz w:val="12"/>
                <w:szCs w:val="12"/>
                <w:cs/>
                <w:lang w:eastAsia="en-US"/>
              </w:rPr>
            </w:pPr>
          </w:p>
        </w:tc>
        <w:tc>
          <w:tcPr>
            <w:tcW w:w="1120" w:type="dxa"/>
            <w:tcBorders>
              <w:top w:val="single" w:sz="4" w:space="0" w:color="auto"/>
              <w:left w:val="nil"/>
              <w:bottom w:val="nil"/>
              <w:right w:val="nil"/>
            </w:tcBorders>
            <w:shd w:val="clear" w:color="auto" w:fill="FAFAFA"/>
          </w:tcPr>
          <w:p w14:paraId="11B7CFDF" w14:textId="77777777" w:rsidR="00D14762" w:rsidRPr="00792A58" w:rsidRDefault="00D14762" w:rsidP="007E6280">
            <w:pPr>
              <w:tabs>
                <w:tab w:val="decimal" w:pos="935"/>
              </w:tabs>
              <w:spacing w:line="256" w:lineRule="auto"/>
              <w:ind w:left="-43" w:right="-72"/>
              <w:jc w:val="both"/>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tcPr>
          <w:p w14:paraId="53AE47D2" w14:textId="77777777" w:rsidR="00D14762" w:rsidRPr="00792A58" w:rsidRDefault="00D14762" w:rsidP="007E6280">
            <w:pPr>
              <w:tabs>
                <w:tab w:val="decimal" w:pos="1053"/>
              </w:tabs>
              <w:spacing w:line="256" w:lineRule="auto"/>
              <w:ind w:left="-43" w:right="-72"/>
              <w:jc w:val="both"/>
              <w:rPr>
                <w:rFonts w:ascii="Arial" w:hAnsi="Arial" w:cs="Arial"/>
                <w:sz w:val="12"/>
                <w:szCs w:val="12"/>
                <w:lang w:eastAsia="en-US"/>
              </w:rPr>
            </w:pPr>
          </w:p>
        </w:tc>
        <w:tc>
          <w:tcPr>
            <w:tcW w:w="1139" w:type="dxa"/>
            <w:tcBorders>
              <w:top w:val="single" w:sz="4" w:space="0" w:color="auto"/>
              <w:left w:val="nil"/>
              <w:bottom w:val="nil"/>
              <w:right w:val="nil"/>
            </w:tcBorders>
            <w:shd w:val="clear" w:color="auto" w:fill="FAFAFA"/>
          </w:tcPr>
          <w:p w14:paraId="60062AC3" w14:textId="77777777" w:rsidR="00D14762" w:rsidRPr="00792A58" w:rsidRDefault="00D14762" w:rsidP="007E6280">
            <w:pPr>
              <w:tabs>
                <w:tab w:val="decimal" w:pos="909"/>
              </w:tabs>
              <w:spacing w:line="256" w:lineRule="auto"/>
              <w:ind w:left="-43" w:right="-72"/>
              <w:jc w:val="both"/>
              <w:rPr>
                <w:rFonts w:ascii="Arial" w:hAnsi="Arial" w:cs="Arial"/>
                <w:sz w:val="12"/>
                <w:szCs w:val="12"/>
                <w:lang w:eastAsia="en-US"/>
              </w:rPr>
            </w:pPr>
          </w:p>
        </w:tc>
        <w:tc>
          <w:tcPr>
            <w:tcW w:w="1130" w:type="dxa"/>
            <w:tcBorders>
              <w:top w:val="single" w:sz="4" w:space="0" w:color="auto"/>
              <w:left w:val="nil"/>
              <w:bottom w:val="nil"/>
              <w:right w:val="nil"/>
            </w:tcBorders>
            <w:shd w:val="clear" w:color="auto" w:fill="auto"/>
          </w:tcPr>
          <w:p w14:paraId="67A3751F" w14:textId="77777777" w:rsidR="00D14762" w:rsidRPr="00792A58" w:rsidRDefault="00D14762" w:rsidP="007E6280">
            <w:pPr>
              <w:tabs>
                <w:tab w:val="decimal" w:pos="914"/>
              </w:tabs>
              <w:spacing w:line="256" w:lineRule="auto"/>
              <w:ind w:left="-43" w:right="-72"/>
              <w:jc w:val="both"/>
              <w:rPr>
                <w:rFonts w:ascii="Arial" w:hAnsi="Arial" w:cs="Arial"/>
                <w:sz w:val="12"/>
                <w:szCs w:val="12"/>
                <w:lang w:eastAsia="en-US"/>
              </w:rPr>
            </w:pPr>
          </w:p>
        </w:tc>
        <w:tc>
          <w:tcPr>
            <w:tcW w:w="1185" w:type="dxa"/>
            <w:tcBorders>
              <w:top w:val="single" w:sz="4" w:space="0" w:color="auto"/>
              <w:left w:val="nil"/>
              <w:bottom w:val="nil"/>
              <w:right w:val="nil"/>
            </w:tcBorders>
            <w:shd w:val="clear" w:color="auto" w:fill="auto"/>
          </w:tcPr>
          <w:p w14:paraId="04D110E3" w14:textId="77777777" w:rsidR="00D14762" w:rsidRPr="00792A58" w:rsidRDefault="00D14762" w:rsidP="00237B8E">
            <w:pPr>
              <w:tabs>
                <w:tab w:val="decimal" w:pos="967"/>
              </w:tabs>
              <w:spacing w:line="256" w:lineRule="auto"/>
              <w:ind w:left="-43" w:right="-72"/>
              <w:jc w:val="both"/>
              <w:rPr>
                <w:rFonts w:ascii="Arial" w:hAnsi="Arial" w:cs="Arial"/>
                <w:sz w:val="12"/>
                <w:szCs w:val="12"/>
                <w:lang w:eastAsia="en-US"/>
              </w:rPr>
            </w:pPr>
          </w:p>
        </w:tc>
        <w:tc>
          <w:tcPr>
            <w:tcW w:w="992" w:type="dxa"/>
            <w:tcBorders>
              <w:top w:val="single" w:sz="4" w:space="0" w:color="auto"/>
              <w:left w:val="nil"/>
              <w:bottom w:val="nil"/>
              <w:right w:val="nil"/>
            </w:tcBorders>
            <w:shd w:val="clear" w:color="auto" w:fill="auto"/>
          </w:tcPr>
          <w:p w14:paraId="63819A25" w14:textId="77777777" w:rsidR="00D14762" w:rsidRPr="00792A58" w:rsidRDefault="00D14762" w:rsidP="007E6280">
            <w:pPr>
              <w:tabs>
                <w:tab w:val="decimal" w:pos="734"/>
              </w:tabs>
              <w:spacing w:line="256" w:lineRule="auto"/>
              <w:ind w:left="-43" w:right="-72"/>
              <w:jc w:val="both"/>
              <w:rPr>
                <w:rFonts w:ascii="Arial" w:hAnsi="Arial" w:cs="Arial"/>
                <w:sz w:val="12"/>
                <w:szCs w:val="12"/>
                <w:lang w:eastAsia="en-US"/>
              </w:rPr>
            </w:pPr>
          </w:p>
        </w:tc>
      </w:tr>
      <w:tr w:rsidR="00DB67ED" w:rsidRPr="00792A58" w14:paraId="15A16766" w14:textId="77777777" w:rsidTr="00C8488A">
        <w:tc>
          <w:tcPr>
            <w:tcW w:w="2717" w:type="dxa"/>
            <w:shd w:val="clear" w:color="auto" w:fill="auto"/>
            <w:hideMark/>
          </w:tcPr>
          <w:p w14:paraId="668AB987" w14:textId="6EBBBCDC" w:rsidR="00DB67ED" w:rsidRPr="00792A58" w:rsidRDefault="00DB67ED" w:rsidP="00DB67ED">
            <w:pPr>
              <w:spacing w:line="256" w:lineRule="auto"/>
              <w:ind w:left="540" w:right="-162"/>
              <w:rPr>
                <w:rFonts w:ascii="Arial" w:hAnsi="Arial" w:cs="Arial"/>
                <w:spacing w:val="-6"/>
                <w:sz w:val="16"/>
                <w:szCs w:val="16"/>
                <w:lang w:eastAsia="en-US"/>
              </w:rPr>
            </w:pPr>
            <w:r w:rsidRPr="00792A58">
              <w:rPr>
                <w:rFonts w:ascii="Arial" w:hAnsi="Arial" w:cs="Arial"/>
                <w:spacing w:val="-6"/>
                <w:sz w:val="16"/>
                <w:szCs w:val="16"/>
                <w:lang w:eastAsia="en-US"/>
              </w:rPr>
              <w:t>Due within 1 year</w:t>
            </w:r>
          </w:p>
        </w:tc>
        <w:tc>
          <w:tcPr>
            <w:tcW w:w="1120" w:type="dxa"/>
            <w:shd w:val="clear" w:color="auto" w:fill="FAFAFA"/>
          </w:tcPr>
          <w:p w14:paraId="72FC4C94" w14:textId="3C34FF4D" w:rsidR="00DB67ED" w:rsidRPr="00792A58" w:rsidRDefault="00681D18" w:rsidP="00DB67ED">
            <w:pPr>
              <w:tabs>
                <w:tab w:val="decimal" w:pos="935"/>
              </w:tabs>
              <w:spacing w:line="256" w:lineRule="auto"/>
              <w:ind w:left="-43" w:right="-72"/>
              <w:jc w:val="both"/>
              <w:rPr>
                <w:rFonts w:ascii="Arial" w:hAnsi="Arial" w:cs="Arial"/>
                <w:sz w:val="16"/>
                <w:szCs w:val="16"/>
                <w:lang w:eastAsia="en-US"/>
              </w:rPr>
            </w:pPr>
            <w:r>
              <w:rPr>
                <w:rFonts w:ascii="Arial" w:hAnsi="Arial" w:cs="Arial"/>
                <w:sz w:val="16"/>
                <w:szCs w:val="16"/>
                <w:lang w:eastAsia="en-US"/>
              </w:rPr>
              <w:t>1,636,754</w:t>
            </w:r>
          </w:p>
        </w:tc>
        <w:tc>
          <w:tcPr>
            <w:tcW w:w="1276" w:type="dxa"/>
            <w:shd w:val="clear" w:color="auto" w:fill="FAFAFA"/>
          </w:tcPr>
          <w:p w14:paraId="5412B01E" w14:textId="569841F8" w:rsidR="00DB67ED" w:rsidRPr="00792A58" w:rsidRDefault="00681D18" w:rsidP="00DB67ED">
            <w:pPr>
              <w:tabs>
                <w:tab w:val="decimal" w:pos="1053"/>
              </w:tabs>
              <w:spacing w:line="256" w:lineRule="auto"/>
              <w:ind w:left="-43" w:right="-72"/>
              <w:jc w:val="both"/>
              <w:rPr>
                <w:rFonts w:ascii="Arial" w:hAnsi="Arial" w:cs="Arial"/>
                <w:sz w:val="16"/>
                <w:szCs w:val="16"/>
                <w:lang w:eastAsia="en-US"/>
              </w:rPr>
            </w:pPr>
            <w:r w:rsidRPr="00681D18">
              <w:rPr>
                <w:rFonts w:ascii="Arial" w:hAnsi="Arial" w:cs="Arial"/>
                <w:sz w:val="16"/>
                <w:szCs w:val="16"/>
                <w:lang w:eastAsia="en-US"/>
              </w:rPr>
              <w:t xml:space="preserve">-       </w:t>
            </w:r>
          </w:p>
        </w:tc>
        <w:tc>
          <w:tcPr>
            <w:tcW w:w="1139" w:type="dxa"/>
            <w:shd w:val="clear" w:color="auto" w:fill="FAFAFA"/>
          </w:tcPr>
          <w:p w14:paraId="6BFB4D88" w14:textId="5E9F5F30" w:rsidR="00DB67ED" w:rsidRPr="00792A58" w:rsidRDefault="00681D18" w:rsidP="00DB67ED">
            <w:pPr>
              <w:tabs>
                <w:tab w:val="decimal" w:pos="909"/>
              </w:tabs>
              <w:spacing w:line="256" w:lineRule="auto"/>
              <w:ind w:left="-43" w:right="-72"/>
              <w:jc w:val="both"/>
              <w:rPr>
                <w:rFonts w:ascii="Arial" w:hAnsi="Arial" w:cs="Arial"/>
                <w:sz w:val="16"/>
                <w:szCs w:val="16"/>
                <w:lang w:eastAsia="en-US"/>
              </w:rPr>
            </w:pPr>
            <w:r w:rsidRPr="00681D18">
              <w:rPr>
                <w:rFonts w:ascii="Arial" w:hAnsi="Arial" w:cs="Arial"/>
                <w:sz w:val="16"/>
                <w:szCs w:val="16"/>
                <w:lang w:eastAsia="en-US"/>
              </w:rPr>
              <w:t>1,636,754</w:t>
            </w:r>
          </w:p>
        </w:tc>
        <w:tc>
          <w:tcPr>
            <w:tcW w:w="1130" w:type="dxa"/>
            <w:shd w:val="clear" w:color="auto" w:fill="auto"/>
            <w:hideMark/>
          </w:tcPr>
          <w:p w14:paraId="22DA440F" w14:textId="004B7C3D" w:rsidR="00DB67ED" w:rsidRPr="00792A58" w:rsidRDefault="00DB67ED" w:rsidP="00DB67ED">
            <w:pPr>
              <w:tabs>
                <w:tab w:val="decimal" w:pos="914"/>
              </w:tabs>
              <w:spacing w:line="256" w:lineRule="auto"/>
              <w:ind w:left="-43" w:right="-72"/>
              <w:jc w:val="both"/>
              <w:rPr>
                <w:rFonts w:ascii="Arial" w:hAnsi="Arial" w:cs="Arial"/>
                <w:sz w:val="16"/>
                <w:szCs w:val="16"/>
                <w:lang w:eastAsia="en-US"/>
              </w:rPr>
            </w:pPr>
            <w:r w:rsidRPr="00792A58">
              <w:rPr>
                <w:rFonts w:ascii="Arial" w:hAnsi="Arial" w:cs="Arial"/>
                <w:sz w:val="16"/>
                <w:szCs w:val="16"/>
              </w:rPr>
              <w:t>1,855,501</w:t>
            </w:r>
          </w:p>
        </w:tc>
        <w:tc>
          <w:tcPr>
            <w:tcW w:w="1185" w:type="dxa"/>
            <w:shd w:val="clear" w:color="auto" w:fill="auto"/>
            <w:hideMark/>
          </w:tcPr>
          <w:p w14:paraId="2A71AB6C" w14:textId="289B23BA" w:rsidR="00DB67ED" w:rsidRPr="00792A58" w:rsidRDefault="00DB67ED" w:rsidP="00DB67ED">
            <w:pPr>
              <w:tabs>
                <w:tab w:val="decimal" w:pos="967"/>
              </w:tabs>
              <w:spacing w:line="256" w:lineRule="auto"/>
              <w:ind w:left="-43" w:right="-72"/>
              <w:jc w:val="both"/>
              <w:rPr>
                <w:rFonts w:ascii="Arial" w:hAnsi="Arial" w:cs="Arial"/>
                <w:sz w:val="16"/>
                <w:szCs w:val="16"/>
                <w:lang w:eastAsia="en-US"/>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992" w:type="dxa"/>
            <w:shd w:val="clear" w:color="auto" w:fill="auto"/>
            <w:hideMark/>
          </w:tcPr>
          <w:p w14:paraId="65CA1C02" w14:textId="0B344722" w:rsidR="00DB67ED" w:rsidRPr="00792A58" w:rsidRDefault="00DB67ED" w:rsidP="00DB67ED">
            <w:pPr>
              <w:tabs>
                <w:tab w:val="decimal" w:pos="805"/>
              </w:tabs>
              <w:spacing w:line="256" w:lineRule="auto"/>
              <w:ind w:left="-43" w:right="-72"/>
              <w:jc w:val="both"/>
              <w:rPr>
                <w:rFonts w:ascii="Arial" w:hAnsi="Arial" w:cs="Arial"/>
                <w:sz w:val="16"/>
                <w:szCs w:val="16"/>
                <w:lang w:eastAsia="en-US"/>
              </w:rPr>
            </w:pPr>
            <w:r w:rsidRPr="00792A58">
              <w:rPr>
                <w:rFonts w:ascii="Arial" w:hAnsi="Arial" w:cs="Arial"/>
                <w:sz w:val="16"/>
                <w:szCs w:val="16"/>
              </w:rPr>
              <w:t>1,855,501</w:t>
            </w:r>
          </w:p>
        </w:tc>
      </w:tr>
      <w:tr w:rsidR="00DB67ED" w:rsidRPr="00792A58" w14:paraId="7355B961" w14:textId="77777777" w:rsidTr="00237B8E">
        <w:tc>
          <w:tcPr>
            <w:tcW w:w="2717" w:type="dxa"/>
            <w:shd w:val="clear" w:color="auto" w:fill="auto"/>
          </w:tcPr>
          <w:p w14:paraId="2A1F45FB" w14:textId="79C7E94D" w:rsidR="00DB67ED" w:rsidRPr="00792A58" w:rsidRDefault="00DB67ED" w:rsidP="00DB67ED">
            <w:pPr>
              <w:spacing w:line="256" w:lineRule="auto"/>
              <w:ind w:left="540" w:right="-162"/>
              <w:rPr>
                <w:rFonts w:ascii="Arial" w:hAnsi="Arial" w:cs="Arial"/>
                <w:sz w:val="16"/>
                <w:szCs w:val="16"/>
                <w:lang w:eastAsia="en-US"/>
              </w:rPr>
            </w:pPr>
            <w:r w:rsidRPr="00792A58">
              <w:rPr>
                <w:rFonts w:ascii="Arial" w:hAnsi="Arial" w:cs="Arial"/>
                <w:sz w:val="16"/>
                <w:szCs w:val="16"/>
                <w:lang w:eastAsia="en-US"/>
              </w:rPr>
              <w:t>Due later than 1 year but</w:t>
            </w:r>
          </w:p>
        </w:tc>
        <w:tc>
          <w:tcPr>
            <w:tcW w:w="1120" w:type="dxa"/>
            <w:shd w:val="clear" w:color="auto" w:fill="FAFAFA"/>
          </w:tcPr>
          <w:p w14:paraId="0CCC6D20" w14:textId="680F8B30" w:rsidR="00DB67ED" w:rsidRPr="00792A58" w:rsidRDefault="00DB67ED" w:rsidP="00DB67ED">
            <w:pPr>
              <w:tabs>
                <w:tab w:val="decimal" w:pos="935"/>
              </w:tabs>
              <w:spacing w:line="256" w:lineRule="auto"/>
              <w:ind w:left="-43" w:right="-72"/>
              <w:jc w:val="both"/>
              <w:rPr>
                <w:rFonts w:ascii="Arial" w:hAnsi="Arial" w:cs="Arial"/>
                <w:sz w:val="16"/>
                <w:szCs w:val="16"/>
                <w:cs/>
                <w:lang w:eastAsia="en-US"/>
              </w:rPr>
            </w:pPr>
          </w:p>
        </w:tc>
        <w:tc>
          <w:tcPr>
            <w:tcW w:w="1276" w:type="dxa"/>
            <w:shd w:val="clear" w:color="auto" w:fill="FAFAFA"/>
          </w:tcPr>
          <w:p w14:paraId="19832E48" w14:textId="77777777" w:rsidR="00DB67ED" w:rsidRPr="00792A58" w:rsidRDefault="00DB67ED" w:rsidP="00DB67ED">
            <w:pPr>
              <w:tabs>
                <w:tab w:val="decimal" w:pos="1053"/>
              </w:tabs>
              <w:spacing w:line="256" w:lineRule="auto"/>
              <w:ind w:left="-43" w:right="-72"/>
              <w:jc w:val="both"/>
              <w:rPr>
                <w:rFonts w:ascii="Arial" w:hAnsi="Arial" w:cs="Arial"/>
                <w:sz w:val="16"/>
                <w:szCs w:val="16"/>
                <w:lang w:eastAsia="en-US"/>
              </w:rPr>
            </w:pPr>
          </w:p>
        </w:tc>
        <w:tc>
          <w:tcPr>
            <w:tcW w:w="1139" w:type="dxa"/>
            <w:shd w:val="clear" w:color="auto" w:fill="FAFAFA"/>
          </w:tcPr>
          <w:p w14:paraId="589348D6" w14:textId="77777777" w:rsidR="00DB67ED" w:rsidRPr="00792A58" w:rsidRDefault="00DB67ED" w:rsidP="00DB67ED">
            <w:pPr>
              <w:tabs>
                <w:tab w:val="decimal" w:pos="909"/>
              </w:tabs>
              <w:spacing w:line="256" w:lineRule="auto"/>
              <w:ind w:left="-43" w:right="-72"/>
              <w:jc w:val="both"/>
              <w:rPr>
                <w:rFonts w:ascii="Arial" w:hAnsi="Arial" w:cs="Arial"/>
                <w:sz w:val="16"/>
                <w:szCs w:val="16"/>
                <w:cs/>
                <w:lang w:eastAsia="en-US"/>
              </w:rPr>
            </w:pPr>
          </w:p>
        </w:tc>
        <w:tc>
          <w:tcPr>
            <w:tcW w:w="1130" w:type="dxa"/>
            <w:shd w:val="clear" w:color="auto" w:fill="auto"/>
          </w:tcPr>
          <w:p w14:paraId="255E1AED" w14:textId="77777777" w:rsidR="00DB67ED" w:rsidRPr="00792A58" w:rsidRDefault="00DB67ED" w:rsidP="00DB67ED">
            <w:pPr>
              <w:tabs>
                <w:tab w:val="decimal" w:pos="914"/>
              </w:tabs>
              <w:spacing w:line="256" w:lineRule="auto"/>
              <w:ind w:left="-43" w:right="-72"/>
              <w:jc w:val="both"/>
              <w:rPr>
                <w:rFonts w:ascii="Arial" w:hAnsi="Arial" w:cs="Arial"/>
                <w:sz w:val="16"/>
                <w:szCs w:val="16"/>
                <w:lang w:eastAsia="en-US"/>
              </w:rPr>
            </w:pPr>
          </w:p>
        </w:tc>
        <w:tc>
          <w:tcPr>
            <w:tcW w:w="1185" w:type="dxa"/>
            <w:shd w:val="clear" w:color="auto" w:fill="auto"/>
          </w:tcPr>
          <w:p w14:paraId="263BC021" w14:textId="77777777" w:rsidR="00DB67ED" w:rsidRPr="00792A58" w:rsidRDefault="00DB67ED" w:rsidP="00DB67ED">
            <w:pPr>
              <w:tabs>
                <w:tab w:val="decimal" w:pos="967"/>
              </w:tabs>
              <w:spacing w:line="256" w:lineRule="auto"/>
              <w:ind w:left="-43" w:right="-72"/>
              <w:jc w:val="both"/>
              <w:rPr>
                <w:rFonts w:ascii="Arial" w:hAnsi="Arial" w:cs="Arial"/>
                <w:sz w:val="16"/>
                <w:szCs w:val="16"/>
                <w:lang w:eastAsia="en-US"/>
              </w:rPr>
            </w:pPr>
          </w:p>
        </w:tc>
        <w:tc>
          <w:tcPr>
            <w:tcW w:w="992" w:type="dxa"/>
            <w:shd w:val="clear" w:color="auto" w:fill="auto"/>
          </w:tcPr>
          <w:p w14:paraId="5D467725" w14:textId="77777777" w:rsidR="00DB67ED" w:rsidRPr="00792A58" w:rsidRDefault="00DB67ED" w:rsidP="00DB67ED">
            <w:pPr>
              <w:tabs>
                <w:tab w:val="decimal" w:pos="805"/>
              </w:tabs>
              <w:spacing w:line="256" w:lineRule="auto"/>
              <w:ind w:left="-43" w:right="-72"/>
              <w:jc w:val="both"/>
              <w:rPr>
                <w:rFonts w:ascii="Arial" w:hAnsi="Arial" w:cs="Arial"/>
                <w:sz w:val="16"/>
                <w:szCs w:val="16"/>
                <w:lang w:eastAsia="en-US"/>
              </w:rPr>
            </w:pPr>
          </w:p>
        </w:tc>
      </w:tr>
      <w:tr w:rsidR="00DB67ED" w:rsidRPr="00792A58" w14:paraId="20744FC8" w14:textId="77777777" w:rsidTr="00237B8E">
        <w:tc>
          <w:tcPr>
            <w:tcW w:w="2717" w:type="dxa"/>
            <w:shd w:val="clear" w:color="auto" w:fill="auto"/>
          </w:tcPr>
          <w:p w14:paraId="1D2701E9" w14:textId="239441C0" w:rsidR="00DB67ED" w:rsidRPr="00792A58" w:rsidRDefault="00DB67ED" w:rsidP="00DB67ED">
            <w:pPr>
              <w:spacing w:line="256" w:lineRule="auto"/>
              <w:ind w:left="540" w:right="-162"/>
              <w:rPr>
                <w:rFonts w:ascii="Arial" w:hAnsi="Arial" w:cs="Arial"/>
                <w:sz w:val="16"/>
                <w:szCs w:val="16"/>
                <w:lang w:eastAsia="en-US"/>
              </w:rPr>
            </w:pPr>
            <w:r w:rsidRPr="00792A58">
              <w:rPr>
                <w:rFonts w:ascii="Arial" w:hAnsi="Arial" w:cs="Arial"/>
                <w:sz w:val="16"/>
                <w:szCs w:val="16"/>
                <w:lang w:eastAsia="en-US"/>
              </w:rPr>
              <w:t xml:space="preserve">   not later than 5 years</w:t>
            </w:r>
          </w:p>
        </w:tc>
        <w:tc>
          <w:tcPr>
            <w:tcW w:w="1120" w:type="dxa"/>
            <w:tcBorders>
              <w:bottom w:val="single" w:sz="4" w:space="0" w:color="auto"/>
            </w:tcBorders>
            <w:shd w:val="clear" w:color="auto" w:fill="FAFAFA"/>
          </w:tcPr>
          <w:p w14:paraId="7C810F6C" w14:textId="0F73C9C0" w:rsidR="00DB67ED" w:rsidRPr="00792A58" w:rsidRDefault="00681D18" w:rsidP="00DB67ED">
            <w:pPr>
              <w:tabs>
                <w:tab w:val="decimal" w:pos="935"/>
              </w:tabs>
              <w:spacing w:line="256" w:lineRule="auto"/>
              <w:ind w:left="-43" w:right="-72"/>
              <w:jc w:val="both"/>
              <w:rPr>
                <w:rFonts w:ascii="Arial" w:hAnsi="Arial" w:cs="Arial"/>
                <w:sz w:val="16"/>
                <w:szCs w:val="16"/>
                <w:cs/>
                <w:lang w:eastAsia="en-US"/>
              </w:rPr>
            </w:pPr>
            <w:r w:rsidRPr="00681D18">
              <w:rPr>
                <w:rFonts w:ascii="Arial" w:hAnsi="Arial" w:cs="Arial"/>
                <w:sz w:val="16"/>
                <w:szCs w:val="16"/>
                <w:lang w:eastAsia="en-US"/>
              </w:rPr>
              <w:t>2,098,979</w:t>
            </w:r>
          </w:p>
        </w:tc>
        <w:tc>
          <w:tcPr>
            <w:tcW w:w="1276" w:type="dxa"/>
            <w:tcBorders>
              <w:bottom w:val="single" w:sz="4" w:space="0" w:color="auto"/>
            </w:tcBorders>
            <w:shd w:val="clear" w:color="auto" w:fill="FAFAFA"/>
          </w:tcPr>
          <w:p w14:paraId="7E39A2E2" w14:textId="0DFCBEA2" w:rsidR="00DB67ED" w:rsidRPr="00792A58" w:rsidRDefault="00681D18" w:rsidP="00DB67ED">
            <w:pPr>
              <w:tabs>
                <w:tab w:val="decimal" w:pos="1053"/>
              </w:tabs>
              <w:spacing w:line="256" w:lineRule="auto"/>
              <w:ind w:left="-43" w:right="-72"/>
              <w:jc w:val="both"/>
              <w:rPr>
                <w:rFonts w:ascii="Arial" w:hAnsi="Arial" w:cs="Arial"/>
                <w:sz w:val="16"/>
                <w:szCs w:val="16"/>
                <w:lang w:eastAsia="en-US"/>
              </w:rPr>
            </w:pPr>
            <w:r w:rsidRPr="00681D18">
              <w:rPr>
                <w:rFonts w:ascii="Arial" w:hAnsi="Arial" w:cs="Arial"/>
                <w:sz w:val="16"/>
                <w:szCs w:val="16"/>
                <w:lang w:eastAsia="en-US"/>
              </w:rPr>
              <w:t xml:space="preserve">-       </w:t>
            </w:r>
          </w:p>
        </w:tc>
        <w:tc>
          <w:tcPr>
            <w:tcW w:w="1139" w:type="dxa"/>
            <w:tcBorders>
              <w:bottom w:val="single" w:sz="4" w:space="0" w:color="auto"/>
            </w:tcBorders>
            <w:shd w:val="clear" w:color="auto" w:fill="FAFAFA"/>
          </w:tcPr>
          <w:p w14:paraId="042AB3AA" w14:textId="3D2F1613" w:rsidR="00DB67ED" w:rsidRPr="00792A58" w:rsidRDefault="00681D18" w:rsidP="00DB67ED">
            <w:pPr>
              <w:tabs>
                <w:tab w:val="decimal" w:pos="909"/>
              </w:tabs>
              <w:spacing w:line="256" w:lineRule="auto"/>
              <w:ind w:left="-43" w:right="-72"/>
              <w:jc w:val="both"/>
              <w:rPr>
                <w:rFonts w:ascii="Arial" w:hAnsi="Arial" w:cs="Arial"/>
                <w:sz w:val="16"/>
                <w:szCs w:val="16"/>
                <w:cs/>
                <w:lang w:eastAsia="en-US"/>
              </w:rPr>
            </w:pPr>
            <w:r w:rsidRPr="00681D18">
              <w:rPr>
                <w:rFonts w:ascii="Arial" w:hAnsi="Arial" w:cs="Arial"/>
                <w:sz w:val="16"/>
                <w:szCs w:val="16"/>
                <w:lang w:eastAsia="en-US"/>
              </w:rPr>
              <w:t>2,098,979</w:t>
            </w:r>
          </w:p>
        </w:tc>
        <w:tc>
          <w:tcPr>
            <w:tcW w:w="1130" w:type="dxa"/>
            <w:tcBorders>
              <w:bottom w:val="single" w:sz="4" w:space="0" w:color="auto"/>
            </w:tcBorders>
            <w:shd w:val="clear" w:color="auto" w:fill="auto"/>
          </w:tcPr>
          <w:p w14:paraId="753B2219" w14:textId="70A3E70D" w:rsidR="00DB67ED" w:rsidRPr="00792A58" w:rsidRDefault="00DB67ED" w:rsidP="00DB67ED">
            <w:pPr>
              <w:tabs>
                <w:tab w:val="decimal" w:pos="914"/>
              </w:tabs>
              <w:spacing w:line="256" w:lineRule="auto"/>
              <w:ind w:left="-43" w:right="-72"/>
              <w:jc w:val="both"/>
              <w:rPr>
                <w:rFonts w:ascii="Arial" w:hAnsi="Arial" w:cs="Arial"/>
                <w:sz w:val="16"/>
                <w:szCs w:val="16"/>
                <w:lang w:eastAsia="en-US"/>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1185" w:type="dxa"/>
            <w:tcBorders>
              <w:bottom w:val="single" w:sz="4" w:space="0" w:color="auto"/>
            </w:tcBorders>
            <w:shd w:val="clear" w:color="auto" w:fill="auto"/>
          </w:tcPr>
          <w:p w14:paraId="789812C3" w14:textId="6E6A5105" w:rsidR="00DB67ED" w:rsidRPr="00792A58" w:rsidRDefault="00DB67ED" w:rsidP="00DB67ED">
            <w:pPr>
              <w:tabs>
                <w:tab w:val="decimal" w:pos="967"/>
              </w:tabs>
              <w:spacing w:line="256" w:lineRule="auto"/>
              <w:ind w:left="-43" w:right="-72"/>
              <w:jc w:val="both"/>
              <w:rPr>
                <w:rFonts w:ascii="Arial" w:hAnsi="Arial" w:cs="Arial"/>
                <w:sz w:val="16"/>
                <w:szCs w:val="16"/>
                <w:lang w:eastAsia="en-US"/>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992" w:type="dxa"/>
            <w:tcBorders>
              <w:bottom w:val="single" w:sz="4" w:space="0" w:color="auto"/>
            </w:tcBorders>
            <w:shd w:val="clear" w:color="auto" w:fill="auto"/>
          </w:tcPr>
          <w:p w14:paraId="7D14C270" w14:textId="16F59499" w:rsidR="00DB67ED" w:rsidRPr="00792A58" w:rsidRDefault="00DB67ED" w:rsidP="00DB67ED">
            <w:pPr>
              <w:tabs>
                <w:tab w:val="decimal" w:pos="805"/>
              </w:tabs>
              <w:spacing w:line="256" w:lineRule="auto"/>
              <w:ind w:left="-43" w:right="-72"/>
              <w:jc w:val="both"/>
              <w:rPr>
                <w:rFonts w:ascii="Arial" w:hAnsi="Arial" w:cs="Arial"/>
                <w:sz w:val="16"/>
                <w:szCs w:val="16"/>
                <w:lang w:eastAsia="en-US"/>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r>
      <w:tr w:rsidR="00DB67ED" w:rsidRPr="00792A58" w14:paraId="420896AF" w14:textId="77777777" w:rsidTr="00237B8E">
        <w:tc>
          <w:tcPr>
            <w:tcW w:w="2717" w:type="dxa"/>
            <w:shd w:val="clear" w:color="auto" w:fill="auto"/>
          </w:tcPr>
          <w:p w14:paraId="6C12C51F" w14:textId="77777777" w:rsidR="00DB67ED" w:rsidRPr="00792A58" w:rsidRDefault="00DB67ED" w:rsidP="00DB67ED">
            <w:pPr>
              <w:spacing w:line="256" w:lineRule="auto"/>
              <w:ind w:left="540" w:right="-162"/>
              <w:rPr>
                <w:rFonts w:ascii="Arial" w:hAnsi="Arial" w:cs="Arial"/>
                <w:sz w:val="16"/>
                <w:szCs w:val="16"/>
                <w:lang w:eastAsia="en-US"/>
              </w:rPr>
            </w:pPr>
          </w:p>
        </w:tc>
        <w:tc>
          <w:tcPr>
            <w:tcW w:w="1120" w:type="dxa"/>
            <w:tcBorders>
              <w:top w:val="single" w:sz="4" w:space="0" w:color="auto"/>
            </w:tcBorders>
            <w:shd w:val="clear" w:color="auto" w:fill="FAFAFA"/>
          </w:tcPr>
          <w:p w14:paraId="27211AD1" w14:textId="77777777" w:rsidR="00DB67ED" w:rsidRPr="00792A58" w:rsidRDefault="00DB67ED" w:rsidP="00DB67ED">
            <w:pPr>
              <w:tabs>
                <w:tab w:val="decimal" w:pos="935"/>
              </w:tabs>
              <w:spacing w:line="256" w:lineRule="auto"/>
              <w:ind w:left="-43" w:right="-72"/>
              <w:jc w:val="both"/>
              <w:rPr>
                <w:rFonts w:ascii="Arial" w:hAnsi="Arial" w:cs="Arial"/>
                <w:sz w:val="16"/>
                <w:szCs w:val="16"/>
                <w:cs/>
                <w:lang w:eastAsia="en-US"/>
              </w:rPr>
            </w:pPr>
          </w:p>
        </w:tc>
        <w:tc>
          <w:tcPr>
            <w:tcW w:w="1276" w:type="dxa"/>
            <w:tcBorders>
              <w:top w:val="single" w:sz="4" w:space="0" w:color="auto"/>
            </w:tcBorders>
            <w:shd w:val="clear" w:color="auto" w:fill="FAFAFA"/>
          </w:tcPr>
          <w:p w14:paraId="3C0E94C6" w14:textId="77777777" w:rsidR="00DB67ED" w:rsidRPr="00792A58" w:rsidRDefault="00DB67ED" w:rsidP="00DB67ED">
            <w:pPr>
              <w:tabs>
                <w:tab w:val="decimal" w:pos="1053"/>
              </w:tabs>
              <w:spacing w:line="256" w:lineRule="auto"/>
              <w:ind w:left="-43" w:right="-72"/>
              <w:jc w:val="both"/>
              <w:rPr>
                <w:rFonts w:ascii="Arial" w:hAnsi="Arial" w:cs="Arial"/>
                <w:sz w:val="16"/>
                <w:szCs w:val="16"/>
                <w:lang w:eastAsia="en-US"/>
              </w:rPr>
            </w:pPr>
          </w:p>
        </w:tc>
        <w:tc>
          <w:tcPr>
            <w:tcW w:w="1139" w:type="dxa"/>
            <w:tcBorders>
              <w:top w:val="single" w:sz="4" w:space="0" w:color="auto"/>
            </w:tcBorders>
            <w:shd w:val="clear" w:color="auto" w:fill="FAFAFA"/>
          </w:tcPr>
          <w:p w14:paraId="166E4966" w14:textId="77777777" w:rsidR="00DB67ED" w:rsidRPr="00792A58" w:rsidRDefault="00DB67ED" w:rsidP="00DB67ED">
            <w:pPr>
              <w:tabs>
                <w:tab w:val="decimal" w:pos="909"/>
              </w:tabs>
              <w:spacing w:line="256" w:lineRule="auto"/>
              <w:ind w:left="-43" w:right="-72"/>
              <w:jc w:val="both"/>
              <w:rPr>
                <w:rFonts w:ascii="Arial" w:hAnsi="Arial" w:cs="Arial"/>
                <w:sz w:val="16"/>
                <w:szCs w:val="16"/>
                <w:cs/>
                <w:lang w:eastAsia="en-US"/>
              </w:rPr>
            </w:pPr>
          </w:p>
        </w:tc>
        <w:tc>
          <w:tcPr>
            <w:tcW w:w="1130" w:type="dxa"/>
            <w:tcBorders>
              <w:top w:val="single" w:sz="4" w:space="0" w:color="auto"/>
            </w:tcBorders>
            <w:shd w:val="clear" w:color="auto" w:fill="auto"/>
          </w:tcPr>
          <w:p w14:paraId="20027CE3" w14:textId="77777777" w:rsidR="00DB67ED" w:rsidRPr="00792A58" w:rsidRDefault="00DB67ED" w:rsidP="00DB67ED">
            <w:pPr>
              <w:tabs>
                <w:tab w:val="decimal" w:pos="914"/>
              </w:tabs>
              <w:spacing w:line="256" w:lineRule="auto"/>
              <w:ind w:left="-43" w:right="-72"/>
              <w:jc w:val="both"/>
              <w:rPr>
                <w:rFonts w:ascii="Arial" w:hAnsi="Arial" w:cs="Arial"/>
                <w:sz w:val="16"/>
                <w:szCs w:val="16"/>
                <w:lang w:eastAsia="en-US"/>
              </w:rPr>
            </w:pPr>
          </w:p>
        </w:tc>
        <w:tc>
          <w:tcPr>
            <w:tcW w:w="1185" w:type="dxa"/>
            <w:tcBorders>
              <w:top w:val="single" w:sz="4" w:space="0" w:color="auto"/>
            </w:tcBorders>
            <w:shd w:val="clear" w:color="auto" w:fill="auto"/>
          </w:tcPr>
          <w:p w14:paraId="1A7DD819" w14:textId="77777777" w:rsidR="00DB67ED" w:rsidRPr="00792A58" w:rsidRDefault="00DB67ED" w:rsidP="00DB67ED">
            <w:pPr>
              <w:tabs>
                <w:tab w:val="decimal" w:pos="967"/>
              </w:tabs>
              <w:spacing w:line="256" w:lineRule="auto"/>
              <w:ind w:left="-43" w:right="-72"/>
              <w:jc w:val="both"/>
              <w:rPr>
                <w:rFonts w:ascii="Arial" w:hAnsi="Arial" w:cs="Arial"/>
                <w:sz w:val="16"/>
                <w:szCs w:val="16"/>
                <w:lang w:eastAsia="en-US"/>
              </w:rPr>
            </w:pPr>
          </w:p>
        </w:tc>
        <w:tc>
          <w:tcPr>
            <w:tcW w:w="992" w:type="dxa"/>
            <w:tcBorders>
              <w:top w:val="single" w:sz="4" w:space="0" w:color="auto"/>
            </w:tcBorders>
            <w:shd w:val="clear" w:color="auto" w:fill="auto"/>
          </w:tcPr>
          <w:p w14:paraId="68D8036F" w14:textId="77777777" w:rsidR="00DB67ED" w:rsidRPr="00792A58" w:rsidRDefault="00DB67ED" w:rsidP="00DB67ED">
            <w:pPr>
              <w:tabs>
                <w:tab w:val="decimal" w:pos="805"/>
              </w:tabs>
              <w:spacing w:line="256" w:lineRule="auto"/>
              <w:ind w:left="-43" w:right="-72"/>
              <w:jc w:val="both"/>
              <w:rPr>
                <w:rFonts w:ascii="Arial" w:hAnsi="Arial" w:cs="Arial"/>
                <w:sz w:val="16"/>
                <w:szCs w:val="16"/>
                <w:lang w:eastAsia="en-US"/>
              </w:rPr>
            </w:pPr>
          </w:p>
        </w:tc>
      </w:tr>
      <w:tr w:rsidR="00DB67ED" w:rsidRPr="00792A58" w14:paraId="75E4ED29" w14:textId="77777777" w:rsidTr="00237B8E">
        <w:tc>
          <w:tcPr>
            <w:tcW w:w="2717" w:type="dxa"/>
            <w:shd w:val="clear" w:color="auto" w:fill="auto"/>
          </w:tcPr>
          <w:p w14:paraId="6A42F256" w14:textId="77777777" w:rsidR="00DB67ED" w:rsidRPr="00792A58" w:rsidRDefault="00DB67ED" w:rsidP="00DB67ED">
            <w:pPr>
              <w:spacing w:line="256" w:lineRule="auto"/>
              <w:ind w:left="540" w:right="-162"/>
              <w:rPr>
                <w:rFonts w:ascii="Arial" w:hAnsi="Arial" w:cs="Arial"/>
                <w:sz w:val="16"/>
                <w:szCs w:val="16"/>
                <w:lang w:eastAsia="en-US"/>
              </w:rPr>
            </w:pPr>
          </w:p>
        </w:tc>
        <w:tc>
          <w:tcPr>
            <w:tcW w:w="1120" w:type="dxa"/>
            <w:tcBorders>
              <w:bottom w:val="single" w:sz="4" w:space="0" w:color="auto"/>
            </w:tcBorders>
            <w:shd w:val="clear" w:color="auto" w:fill="FAFAFA"/>
          </w:tcPr>
          <w:p w14:paraId="2557AA88" w14:textId="11D43658" w:rsidR="00DB67ED" w:rsidRPr="00792A58" w:rsidRDefault="00681D18" w:rsidP="00DB67ED">
            <w:pPr>
              <w:tabs>
                <w:tab w:val="decimal" w:pos="935"/>
              </w:tabs>
              <w:spacing w:line="256" w:lineRule="auto"/>
              <w:ind w:left="-43" w:right="-72"/>
              <w:jc w:val="both"/>
              <w:rPr>
                <w:rFonts w:ascii="Arial" w:hAnsi="Arial" w:cs="Arial"/>
                <w:sz w:val="16"/>
                <w:szCs w:val="16"/>
                <w:cs/>
                <w:lang w:eastAsia="en-US"/>
              </w:rPr>
            </w:pPr>
            <w:r>
              <w:rPr>
                <w:rFonts w:ascii="Arial" w:hAnsi="Arial" w:cs="Arial"/>
                <w:sz w:val="16"/>
                <w:szCs w:val="16"/>
                <w:lang w:eastAsia="en-US"/>
              </w:rPr>
              <w:t>3,735,733</w:t>
            </w:r>
          </w:p>
        </w:tc>
        <w:tc>
          <w:tcPr>
            <w:tcW w:w="1276" w:type="dxa"/>
            <w:tcBorders>
              <w:bottom w:val="single" w:sz="4" w:space="0" w:color="auto"/>
            </w:tcBorders>
            <w:shd w:val="clear" w:color="auto" w:fill="FAFAFA"/>
          </w:tcPr>
          <w:p w14:paraId="2F35E7D1" w14:textId="182E847B" w:rsidR="00DB67ED" w:rsidRPr="00792A58" w:rsidRDefault="00681D18" w:rsidP="00DB67ED">
            <w:pPr>
              <w:tabs>
                <w:tab w:val="decimal" w:pos="1053"/>
              </w:tabs>
              <w:spacing w:line="256" w:lineRule="auto"/>
              <w:ind w:left="-43" w:right="-72"/>
              <w:jc w:val="both"/>
              <w:rPr>
                <w:rFonts w:ascii="Arial" w:hAnsi="Arial" w:cs="Arial"/>
                <w:sz w:val="16"/>
                <w:szCs w:val="16"/>
                <w:lang w:eastAsia="en-US"/>
              </w:rPr>
            </w:pPr>
            <w:r w:rsidRPr="00681D18">
              <w:rPr>
                <w:rFonts w:ascii="Arial" w:hAnsi="Arial" w:cs="Arial"/>
                <w:sz w:val="16"/>
                <w:szCs w:val="16"/>
                <w:lang w:eastAsia="en-US"/>
              </w:rPr>
              <w:t xml:space="preserve">-       </w:t>
            </w:r>
          </w:p>
        </w:tc>
        <w:tc>
          <w:tcPr>
            <w:tcW w:w="1139" w:type="dxa"/>
            <w:tcBorders>
              <w:bottom w:val="single" w:sz="4" w:space="0" w:color="auto"/>
            </w:tcBorders>
            <w:shd w:val="clear" w:color="auto" w:fill="FAFAFA"/>
          </w:tcPr>
          <w:p w14:paraId="420B108C" w14:textId="1FE53868" w:rsidR="00DB67ED" w:rsidRPr="00792A58" w:rsidRDefault="00681D18" w:rsidP="00DB67ED">
            <w:pPr>
              <w:tabs>
                <w:tab w:val="decimal" w:pos="909"/>
              </w:tabs>
              <w:spacing w:line="256" w:lineRule="auto"/>
              <w:ind w:left="-43" w:right="-72"/>
              <w:jc w:val="both"/>
              <w:rPr>
                <w:rFonts w:ascii="Arial" w:hAnsi="Arial" w:cs="Arial"/>
                <w:sz w:val="16"/>
                <w:szCs w:val="16"/>
                <w:cs/>
                <w:lang w:eastAsia="en-US"/>
              </w:rPr>
            </w:pPr>
            <w:r w:rsidRPr="00681D18">
              <w:rPr>
                <w:rFonts w:ascii="Arial" w:hAnsi="Arial" w:cs="Arial"/>
                <w:sz w:val="16"/>
                <w:szCs w:val="16"/>
                <w:lang w:eastAsia="en-US"/>
              </w:rPr>
              <w:t>3,735,733</w:t>
            </w:r>
          </w:p>
        </w:tc>
        <w:tc>
          <w:tcPr>
            <w:tcW w:w="1130" w:type="dxa"/>
            <w:tcBorders>
              <w:bottom w:val="single" w:sz="4" w:space="0" w:color="auto"/>
            </w:tcBorders>
            <w:shd w:val="clear" w:color="auto" w:fill="auto"/>
          </w:tcPr>
          <w:p w14:paraId="3D86999C" w14:textId="059398BE" w:rsidR="00DB67ED" w:rsidRPr="00792A58" w:rsidRDefault="00DB67ED" w:rsidP="00DB67ED">
            <w:pPr>
              <w:tabs>
                <w:tab w:val="decimal" w:pos="914"/>
              </w:tabs>
              <w:spacing w:line="256" w:lineRule="auto"/>
              <w:ind w:left="-43" w:right="-72"/>
              <w:jc w:val="both"/>
              <w:rPr>
                <w:rFonts w:ascii="Arial" w:hAnsi="Arial" w:cs="Arial"/>
                <w:sz w:val="16"/>
                <w:szCs w:val="16"/>
                <w:lang w:eastAsia="en-US"/>
              </w:rPr>
            </w:pPr>
            <w:r w:rsidRPr="00792A58">
              <w:rPr>
                <w:rFonts w:ascii="Arial" w:hAnsi="Arial" w:cs="Arial"/>
                <w:sz w:val="16"/>
                <w:szCs w:val="16"/>
              </w:rPr>
              <w:t>1,855,501</w:t>
            </w:r>
          </w:p>
        </w:tc>
        <w:tc>
          <w:tcPr>
            <w:tcW w:w="1185" w:type="dxa"/>
            <w:tcBorders>
              <w:bottom w:val="single" w:sz="4" w:space="0" w:color="auto"/>
            </w:tcBorders>
            <w:shd w:val="clear" w:color="auto" w:fill="auto"/>
          </w:tcPr>
          <w:p w14:paraId="6FBFCBD6" w14:textId="537E2DC7" w:rsidR="00DB67ED" w:rsidRPr="00792A58" w:rsidRDefault="00DB67ED" w:rsidP="00DB67ED">
            <w:pPr>
              <w:tabs>
                <w:tab w:val="decimal" w:pos="967"/>
              </w:tabs>
              <w:spacing w:line="256" w:lineRule="auto"/>
              <w:ind w:left="-43" w:right="-72"/>
              <w:jc w:val="both"/>
              <w:rPr>
                <w:rFonts w:ascii="Arial" w:hAnsi="Arial" w:cs="Arial"/>
                <w:sz w:val="16"/>
                <w:szCs w:val="16"/>
                <w:lang w:eastAsia="en-US"/>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c>
          <w:tcPr>
            <w:tcW w:w="992" w:type="dxa"/>
            <w:tcBorders>
              <w:bottom w:val="single" w:sz="4" w:space="0" w:color="auto"/>
            </w:tcBorders>
            <w:shd w:val="clear" w:color="auto" w:fill="auto"/>
          </w:tcPr>
          <w:p w14:paraId="2BFBCC9A" w14:textId="18E029F5" w:rsidR="00DB67ED" w:rsidRPr="00792A58" w:rsidRDefault="00DB67ED" w:rsidP="00DB67ED">
            <w:pPr>
              <w:tabs>
                <w:tab w:val="decimal" w:pos="805"/>
              </w:tabs>
              <w:spacing w:line="256" w:lineRule="auto"/>
              <w:ind w:left="-43" w:right="-72"/>
              <w:jc w:val="both"/>
              <w:rPr>
                <w:rFonts w:ascii="Arial" w:hAnsi="Arial" w:cs="Arial"/>
                <w:sz w:val="16"/>
                <w:szCs w:val="16"/>
                <w:lang w:eastAsia="en-US"/>
              </w:rPr>
            </w:pPr>
            <w:r w:rsidRPr="00792A58">
              <w:rPr>
                <w:rFonts w:ascii="Arial" w:hAnsi="Arial" w:cs="Arial"/>
                <w:sz w:val="16"/>
                <w:szCs w:val="16"/>
              </w:rPr>
              <w:t>1,855,501</w:t>
            </w:r>
          </w:p>
        </w:tc>
      </w:tr>
    </w:tbl>
    <w:p w14:paraId="335D7AFA" w14:textId="77777777" w:rsidR="00487F96" w:rsidRPr="00792A58" w:rsidRDefault="00487F96" w:rsidP="00E30370">
      <w:pPr>
        <w:ind w:left="540"/>
        <w:jc w:val="thaiDistribute"/>
        <w:rPr>
          <w:rFonts w:ascii="Arial" w:hAnsi="Arial" w:cs="Arial"/>
          <w:sz w:val="18"/>
          <w:szCs w:val="18"/>
        </w:rPr>
      </w:pPr>
    </w:p>
    <w:p w14:paraId="24439446" w14:textId="33F8A4D5" w:rsidR="00487F96" w:rsidRPr="00792A58" w:rsidRDefault="00487F96" w:rsidP="00487F96">
      <w:pPr>
        <w:ind w:left="540" w:hanging="540"/>
        <w:jc w:val="thaiDistribute"/>
        <w:rPr>
          <w:rFonts w:ascii="Arial" w:eastAsia="SimSun" w:hAnsi="Arial" w:cs="Arial"/>
          <w:b/>
          <w:bCs/>
          <w:snapToGrid w:val="0"/>
          <w:color w:val="CF4A02"/>
          <w:sz w:val="18"/>
          <w:szCs w:val="18"/>
          <w:lang w:eastAsia="th-TH"/>
        </w:rPr>
      </w:pPr>
      <w:r w:rsidRPr="00792A58">
        <w:rPr>
          <w:rFonts w:ascii="Arial" w:eastAsia="SimSun" w:hAnsi="Arial" w:cs="Arial"/>
          <w:b/>
          <w:bCs/>
          <w:snapToGrid w:val="0"/>
          <w:color w:val="CF4A02"/>
          <w:sz w:val="18"/>
          <w:szCs w:val="18"/>
          <w:lang w:eastAsia="th-TH"/>
        </w:rPr>
        <w:t>4</w:t>
      </w:r>
      <w:r w:rsidR="00D072B6" w:rsidRPr="00792A58">
        <w:rPr>
          <w:rFonts w:ascii="Arial" w:eastAsia="SimSun" w:hAnsi="Arial" w:cs="Arial"/>
          <w:b/>
          <w:bCs/>
          <w:snapToGrid w:val="0"/>
          <w:color w:val="CF4A02"/>
          <w:sz w:val="18"/>
          <w:szCs w:val="18"/>
          <w:lang w:eastAsia="th-TH"/>
        </w:rPr>
        <w:t>3</w:t>
      </w:r>
      <w:r w:rsidRPr="00792A58">
        <w:rPr>
          <w:rFonts w:ascii="Arial" w:eastAsia="SimSun" w:hAnsi="Arial" w:cs="Arial"/>
          <w:b/>
          <w:bCs/>
          <w:snapToGrid w:val="0"/>
          <w:color w:val="CF4A02"/>
          <w:sz w:val="18"/>
          <w:szCs w:val="18"/>
          <w:cs/>
          <w:lang w:val="th-TH" w:eastAsia="th-TH"/>
        </w:rPr>
        <w:t>.</w:t>
      </w:r>
      <w:r w:rsidRPr="00792A58">
        <w:rPr>
          <w:rFonts w:ascii="Arial" w:eastAsia="SimSun" w:hAnsi="Arial" w:cs="Arial"/>
          <w:b/>
          <w:bCs/>
          <w:snapToGrid w:val="0"/>
          <w:color w:val="CF4A02"/>
          <w:sz w:val="18"/>
          <w:szCs w:val="18"/>
          <w:lang w:eastAsia="th-TH"/>
        </w:rPr>
        <w:t>2</w:t>
      </w:r>
      <w:r w:rsidRPr="00792A58">
        <w:rPr>
          <w:rFonts w:ascii="Arial" w:eastAsia="SimSun" w:hAnsi="Arial" w:cs="Arial"/>
          <w:b/>
          <w:bCs/>
          <w:snapToGrid w:val="0"/>
          <w:color w:val="CF4A02"/>
          <w:sz w:val="18"/>
          <w:szCs w:val="18"/>
          <w:cs/>
          <w:lang w:val="th-TH" w:eastAsia="th-TH"/>
        </w:rPr>
        <w:tab/>
      </w:r>
      <w:r w:rsidRPr="00792A58">
        <w:rPr>
          <w:rFonts w:ascii="Arial" w:eastAsia="SimSun" w:hAnsi="Arial" w:cs="Arial"/>
          <w:b/>
          <w:bCs/>
          <w:snapToGrid w:val="0"/>
          <w:color w:val="CF4A02"/>
          <w:sz w:val="18"/>
          <w:szCs w:val="18"/>
          <w:lang w:eastAsia="th-TH"/>
        </w:rPr>
        <w:t>Capital commitments</w:t>
      </w:r>
    </w:p>
    <w:p w14:paraId="4F9C17E5" w14:textId="77777777" w:rsidR="00487F96" w:rsidRPr="00792A58" w:rsidRDefault="00487F96" w:rsidP="00E30370">
      <w:pPr>
        <w:ind w:left="540"/>
        <w:jc w:val="thaiDistribute"/>
        <w:rPr>
          <w:rFonts w:ascii="Arial" w:hAnsi="Arial" w:cs="Arial"/>
          <w:sz w:val="18"/>
          <w:szCs w:val="18"/>
          <w:cs/>
        </w:rPr>
      </w:pPr>
    </w:p>
    <w:p w14:paraId="324D9D8F" w14:textId="13F808AA" w:rsidR="00487F96" w:rsidRPr="00792A58" w:rsidRDefault="00487F96" w:rsidP="00487F96">
      <w:pPr>
        <w:ind w:left="540"/>
        <w:jc w:val="thaiDistribute"/>
        <w:rPr>
          <w:rFonts w:ascii="Arial" w:hAnsi="Arial" w:cs="Arial"/>
          <w:spacing w:val="-6"/>
          <w:sz w:val="18"/>
          <w:szCs w:val="18"/>
        </w:rPr>
      </w:pPr>
      <w:r w:rsidRPr="00792A58">
        <w:rPr>
          <w:rFonts w:ascii="Arial" w:hAnsi="Arial" w:cs="Arial"/>
          <w:spacing w:val="-6"/>
          <w:sz w:val="18"/>
          <w:szCs w:val="18"/>
        </w:rPr>
        <w:t xml:space="preserve">The Group had capital commitments that had not yet been recognised in the </w:t>
      </w:r>
      <w:r w:rsidR="00F8336D" w:rsidRPr="00792A58">
        <w:rPr>
          <w:rFonts w:ascii="Arial" w:hAnsi="Arial" w:cs="Arial"/>
          <w:spacing w:val="-6"/>
          <w:sz w:val="18"/>
          <w:szCs w:val="18"/>
        </w:rPr>
        <w:t xml:space="preserve">financial statements </w:t>
      </w:r>
      <w:r w:rsidRPr="00792A58">
        <w:rPr>
          <w:rFonts w:ascii="Arial" w:hAnsi="Arial" w:cs="Arial"/>
          <w:spacing w:val="-6"/>
          <w:sz w:val="18"/>
          <w:szCs w:val="18"/>
        </w:rPr>
        <w:t xml:space="preserve">in relation to purchases </w:t>
      </w:r>
      <w:r w:rsidRPr="00792A58">
        <w:rPr>
          <w:rFonts w:ascii="Arial" w:hAnsi="Arial" w:cs="Arial"/>
          <w:spacing w:val="-8"/>
          <w:sz w:val="18"/>
          <w:szCs w:val="18"/>
        </w:rPr>
        <w:t xml:space="preserve">of land, constructions of power plants and assets under the service concession arrangement as at 31 December </w:t>
      </w:r>
      <w:r w:rsidR="00B908C4" w:rsidRPr="00792A58">
        <w:rPr>
          <w:rFonts w:ascii="Arial" w:hAnsi="Arial" w:cs="Arial"/>
          <w:spacing w:val="-8"/>
          <w:sz w:val="18"/>
          <w:szCs w:val="18"/>
        </w:rPr>
        <w:t>2023</w:t>
      </w:r>
      <w:r w:rsidRPr="00792A58">
        <w:rPr>
          <w:rFonts w:ascii="Arial" w:hAnsi="Arial" w:cs="Arial"/>
          <w:spacing w:val="-8"/>
          <w:sz w:val="18"/>
          <w:szCs w:val="18"/>
        </w:rPr>
        <w:t xml:space="preserve"> and</w:t>
      </w:r>
      <w:r w:rsidRPr="00792A58">
        <w:rPr>
          <w:rFonts w:ascii="Arial" w:hAnsi="Arial" w:cs="Arial"/>
          <w:spacing w:val="-6"/>
          <w:sz w:val="18"/>
          <w:szCs w:val="18"/>
        </w:rPr>
        <w:t xml:space="preserve"> </w:t>
      </w:r>
      <w:r w:rsidR="002170ED" w:rsidRPr="00792A58">
        <w:rPr>
          <w:rFonts w:ascii="Arial" w:hAnsi="Arial" w:cs="Arial"/>
          <w:spacing w:val="-6"/>
          <w:sz w:val="18"/>
          <w:szCs w:val="18"/>
        </w:rPr>
        <w:t>2022</w:t>
      </w:r>
      <w:r w:rsidRPr="00792A58">
        <w:rPr>
          <w:rFonts w:ascii="Arial" w:hAnsi="Arial" w:cs="Arial"/>
          <w:spacing w:val="-6"/>
          <w:sz w:val="18"/>
          <w:szCs w:val="18"/>
        </w:rPr>
        <w:t xml:space="preserve"> </w:t>
      </w:r>
      <w:r w:rsidR="00AA66D3" w:rsidRPr="00792A58">
        <w:rPr>
          <w:rFonts w:ascii="Arial" w:hAnsi="Arial" w:cs="Arial"/>
          <w:spacing w:val="-6"/>
          <w:sz w:val="18"/>
          <w:szCs w:val="18"/>
        </w:rPr>
        <w:t xml:space="preserve">are </w:t>
      </w:r>
      <w:r w:rsidRPr="00792A58">
        <w:rPr>
          <w:rFonts w:ascii="Arial" w:hAnsi="Arial" w:cs="Arial"/>
          <w:spacing w:val="-6"/>
          <w:sz w:val="18"/>
          <w:szCs w:val="18"/>
        </w:rPr>
        <w:t>as follows:</w:t>
      </w:r>
    </w:p>
    <w:p w14:paraId="2D7126EB" w14:textId="77777777" w:rsidR="007306DF" w:rsidRPr="00792A58" w:rsidRDefault="007306DF" w:rsidP="00487F96">
      <w:pPr>
        <w:ind w:left="540"/>
        <w:jc w:val="thaiDistribute"/>
        <w:rPr>
          <w:rFonts w:ascii="Arial" w:hAnsi="Arial" w:cs="Arial"/>
          <w:spacing w:val="-6"/>
          <w:sz w:val="18"/>
          <w:szCs w:val="18"/>
          <w:cs/>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487F96" w:rsidRPr="00792A58" w14:paraId="4A7B5E52" w14:textId="77777777" w:rsidTr="00CF30DD">
        <w:trPr>
          <w:trHeight w:val="20"/>
        </w:trPr>
        <w:tc>
          <w:tcPr>
            <w:tcW w:w="4004" w:type="dxa"/>
          </w:tcPr>
          <w:p w14:paraId="7AFC92D2" w14:textId="77777777" w:rsidR="00487F96" w:rsidRPr="00792A58" w:rsidRDefault="00487F96" w:rsidP="00CF30DD">
            <w:pPr>
              <w:spacing w:line="256" w:lineRule="auto"/>
              <w:ind w:left="435" w:right="-72"/>
              <w:rPr>
                <w:rFonts w:ascii="Arial" w:hAnsi="Arial" w:cs="Arial"/>
                <w:sz w:val="18"/>
                <w:szCs w:val="18"/>
                <w:lang w:eastAsia="en-US"/>
              </w:rPr>
            </w:pPr>
          </w:p>
        </w:tc>
        <w:tc>
          <w:tcPr>
            <w:tcW w:w="2738" w:type="dxa"/>
            <w:gridSpan w:val="2"/>
            <w:tcBorders>
              <w:top w:val="single" w:sz="4" w:space="0" w:color="auto"/>
              <w:left w:val="nil"/>
              <w:bottom w:val="single" w:sz="4" w:space="0" w:color="auto"/>
              <w:right w:val="nil"/>
            </w:tcBorders>
            <w:vAlign w:val="bottom"/>
            <w:hideMark/>
          </w:tcPr>
          <w:p w14:paraId="4699796D" w14:textId="77777777" w:rsidR="00487F96" w:rsidRPr="00792A58" w:rsidRDefault="00487F96" w:rsidP="00CF30DD">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08D41D3F" w14:textId="77777777" w:rsidR="00487F96" w:rsidRPr="00792A58" w:rsidRDefault="00487F96" w:rsidP="00CF30DD">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738" w:type="dxa"/>
            <w:gridSpan w:val="2"/>
            <w:tcBorders>
              <w:top w:val="single" w:sz="4" w:space="0" w:color="auto"/>
              <w:left w:val="nil"/>
              <w:bottom w:val="single" w:sz="4" w:space="0" w:color="auto"/>
              <w:right w:val="nil"/>
            </w:tcBorders>
            <w:vAlign w:val="bottom"/>
            <w:hideMark/>
          </w:tcPr>
          <w:p w14:paraId="4C72BAC6" w14:textId="77777777" w:rsidR="00487F96" w:rsidRPr="00792A58" w:rsidRDefault="00487F96" w:rsidP="00CF30DD">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6874234E" w14:textId="77777777" w:rsidR="00487F96" w:rsidRPr="00792A58" w:rsidRDefault="00487F96" w:rsidP="00CF30DD">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487F96" w:rsidRPr="00792A58" w14:paraId="5C5851DF" w14:textId="77777777" w:rsidTr="00CF30DD">
        <w:trPr>
          <w:trHeight w:val="20"/>
        </w:trPr>
        <w:tc>
          <w:tcPr>
            <w:tcW w:w="4004" w:type="dxa"/>
          </w:tcPr>
          <w:p w14:paraId="79DE5AB5" w14:textId="77777777" w:rsidR="00487F96" w:rsidRPr="00792A58" w:rsidRDefault="00487F96" w:rsidP="00CF30DD">
            <w:pPr>
              <w:spacing w:line="256" w:lineRule="auto"/>
              <w:ind w:left="435" w:right="-72"/>
              <w:rPr>
                <w:rFonts w:ascii="Arial" w:hAnsi="Arial" w:cs="Arial"/>
                <w:sz w:val="18"/>
                <w:szCs w:val="18"/>
                <w:cs/>
                <w:lang w:eastAsia="en-US"/>
              </w:rPr>
            </w:pPr>
          </w:p>
        </w:tc>
        <w:tc>
          <w:tcPr>
            <w:tcW w:w="1369" w:type="dxa"/>
            <w:tcBorders>
              <w:top w:val="single" w:sz="4" w:space="0" w:color="auto"/>
              <w:left w:val="nil"/>
              <w:bottom w:val="nil"/>
              <w:right w:val="nil"/>
            </w:tcBorders>
            <w:vAlign w:val="bottom"/>
            <w:hideMark/>
          </w:tcPr>
          <w:p w14:paraId="624AD9AC" w14:textId="732C7AEF" w:rsidR="00487F96" w:rsidRPr="00792A58" w:rsidRDefault="00487F96" w:rsidP="00CF30DD">
            <w:pPr>
              <w:tabs>
                <w:tab w:val="right" w:pos="1155"/>
              </w:tabs>
              <w:spacing w:line="256" w:lineRule="auto"/>
              <w:ind w:right="-72"/>
              <w:jc w:val="thaiDistribute"/>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9" w:type="dxa"/>
            <w:tcBorders>
              <w:top w:val="single" w:sz="4" w:space="0" w:color="auto"/>
              <w:left w:val="nil"/>
              <w:bottom w:val="nil"/>
              <w:right w:val="nil"/>
            </w:tcBorders>
            <w:vAlign w:val="bottom"/>
            <w:hideMark/>
          </w:tcPr>
          <w:p w14:paraId="6C8D8881" w14:textId="066B9189" w:rsidR="00487F96" w:rsidRPr="00792A58"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369" w:type="dxa"/>
            <w:tcBorders>
              <w:top w:val="single" w:sz="4" w:space="0" w:color="auto"/>
              <w:left w:val="nil"/>
              <w:bottom w:val="nil"/>
              <w:right w:val="nil"/>
            </w:tcBorders>
            <w:vAlign w:val="bottom"/>
            <w:hideMark/>
          </w:tcPr>
          <w:p w14:paraId="0CBAA1B8" w14:textId="00ABC4E3" w:rsidR="00487F96" w:rsidRPr="00792A58"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9" w:type="dxa"/>
            <w:tcBorders>
              <w:top w:val="single" w:sz="4" w:space="0" w:color="auto"/>
              <w:left w:val="nil"/>
              <w:bottom w:val="nil"/>
              <w:right w:val="nil"/>
            </w:tcBorders>
            <w:vAlign w:val="bottom"/>
            <w:hideMark/>
          </w:tcPr>
          <w:p w14:paraId="6EDAD633" w14:textId="0AF06D98" w:rsidR="00487F96" w:rsidRPr="00792A58"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487F96" w:rsidRPr="00792A58" w14:paraId="21A9A976" w14:textId="77777777" w:rsidTr="00CF30DD">
        <w:trPr>
          <w:trHeight w:val="20"/>
        </w:trPr>
        <w:tc>
          <w:tcPr>
            <w:tcW w:w="4004" w:type="dxa"/>
          </w:tcPr>
          <w:p w14:paraId="4349AEDB" w14:textId="77777777" w:rsidR="00487F96" w:rsidRPr="00792A58" w:rsidRDefault="00487F96" w:rsidP="00CF30DD">
            <w:pPr>
              <w:spacing w:line="256" w:lineRule="auto"/>
              <w:ind w:left="435" w:right="-72"/>
              <w:rPr>
                <w:rFonts w:ascii="Arial" w:hAnsi="Arial" w:cs="Arial"/>
                <w:sz w:val="18"/>
                <w:szCs w:val="18"/>
                <w:cs/>
                <w:lang w:eastAsia="en-US"/>
              </w:rPr>
            </w:pPr>
          </w:p>
        </w:tc>
        <w:tc>
          <w:tcPr>
            <w:tcW w:w="1369" w:type="dxa"/>
            <w:tcBorders>
              <w:top w:val="nil"/>
              <w:left w:val="nil"/>
              <w:bottom w:val="single" w:sz="4" w:space="0" w:color="auto"/>
              <w:right w:val="nil"/>
            </w:tcBorders>
            <w:hideMark/>
          </w:tcPr>
          <w:p w14:paraId="7CC5CF09" w14:textId="77777777" w:rsidR="00487F96" w:rsidRPr="00792A58"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4BA49769" w14:textId="77777777" w:rsidR="00487F96" w:rsidRPr="00792A58"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04517CD4" w14:textId="77777777" w:rsidR="00487F96" w:rsidRPr="00792A58"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452E70C9" w14:textId="77777777" w:rsidR="00487F96" w:rsidRPr="00792A58"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487F96" w:rsidRPr="00792A58" w14:paraId="318946F8" w14:textId="77777777" w:rsidTr="00427A64">
        <w:trPr>
          <w:trHeight w:val="20"/>
        </w:trPr>
        <w:tc>
          <w:tcPr>
            <w:tcW w:w="4004" w:type="dxa"/>
          </w:tcPr>
          <w:p w14:paraId="04D6D090" w14:textId="77777777" w:rsidR="00487F96" w:rsidRPr="00792A58" w:rsidRDefault="00487F96" w:rsidP="00CF30DD">
            <w:pPr>
              <w:spacing w:line="256" w:lineRule="auto"/>
              <w:ind w:left="435" w:right="-72"/>
              <w:rPr>
                <w:rFonts w:ascii="Arial" w:hAnsi="Arial" w:cs="Arial"/>
                <w:snapToGrid w:val="0"/>
                <w:sz w:val="12"/>
                <w:szCs w:val="12"/>
                <w:lang w:eastAsia="th-TH"/>
              </w:rPr>
            </w:pPr>
          </w:p>
        </w:tc>
        <w:tc>
          <w:tcPr>
            <w:tcW w:w="1369" w:type="dxa"/>
            <w:tcBorders>
              <w:top w:val="single" w:sz="4" w:space="0" w:color="auto"/>
              <w:left w:val="nil"/>
              <w:bottom w:val="nil"/>
              <w:right w:val="nil"/>
            </w:tcBorders>
            <w:shd w:val="clear" w:color="auto" w:fill="FAFAFA"/>
          </w:tcPr>
          <w:p w14:paraId="400BDCBC" w14:textId="77777777" w:rsidR="00487F96" w:rsidRPr="00792A58" w:rsidRDefault="00487F96" w:rsidP="00CF30DD">
            <w:pPr>
              <w:pStyle w:val="a"/>
              <w:tabs>
                <w:tab w:val="decimal" w:pos="1155"/>
              </w:tabs>
              <w:spacing w:line="256" w:lineRule="auto"/>
              <w:ind w:right="-72"/>
              <w:jc w:val="thaiDistribute"/>
              <w:rPr>
                <w:rFonts w:ascii="Arial" w:hAnsi="Arial" w:cs="Arial"/>
                <w:color w:val="auto"/>
                <w:spacing w:val="-4"/>
                <w:sz w:val="12"/>
                <w:szCs w:val="12"/>
                <w:lang w:eastAsia="en-US"/>
              </w:rPr>
            </w:pPr>
          </w:p>
        </w:tc>
        <w:tc>
          <w:tcPr>
            <w:tcW w:w="1369" w:type="dxa"/>
            <w:tcBorders>
              <w:top w:val="single" w:sz="4" w:space="0" w:color="auto"/>
              <w:left w:val="nil"/>
              <w:bottom w:val="nil"/>
              <w:right w:val="nil"/>
            </w:tcBorders>
          </w:tcPr>
          <w:p w14:paraId="221FE985" w14:textId="77777777" w:rsidR="00487F96" w:rsidRPr="00792A58" w:rsidRDefault="00487F96" w:rsidP="00CF30DD">
            <w:pPr>
              <w:pStyle w:val="a"/>
              <w:tabs>
                <w:tab w:val="decimal" w:pos="1155"/>
              </w:tabs>
              <w:spacing w:line="256" w:lineRule="auto"/>
              <w:ind w:right="-72"/>
              <w:jc w:val="thaiDistribute"/>
              <w:rPr>
                <w:rFonts w:ascii="Arial" w:hAnsi="Arial" w:cs="Arial"/>
                <w:color w:val="auto"/>
                <w:spacing w:val="-4"/>
                <w:sz w:val="12"/>
                <w:szCs w:val="12"/>
                <w:lang w:eastAsia="en-US"/>
              </w:rPr>
            </w:pPr>
          </w:p>
        </w:tc>
        <w:tc>
          <w:tcPr>
            <w:tcW w:w="1369" w:type="dxa"/>
            <w:tcBorders>
              <w:top w:val="single" w:sz="4" w:space="0" w:color="auto"/>
              <w:left w:val="nil"/>
              <w:bottom w:val="nil"/>
              <w:right w:val="nil"/>
            </w:tcBorders>
            <w:shd w:val="clear" w:color="auto" w:fill="FAFAFA"/>
          </w:tcPr>
          <w:p w14:paraId="3D4E6942" w14:textId="77777777" w:rsidR="00487F96" w:rsidRPr="00792A58" w:rsidRDefault="00487F96" w:rsidP="00CF30DD">
            <w:pPr>
              <w:tabs>
                <w:tab w:val="decimal" w:pos="1155"/>
              </w:tabs>
              <w:spacing w:line="256" w:lineRule="auto"/>
              <w:ind w:left="432" w:right="-72"/>
              <w:jc w:val="thaiDistribute"/>
              <w:rPr>
                <w:rFonts w:ascii="Arial" w:hAnsi="Arial" w:cs="Arial"/>
                <w:snapToGrid w:val="0"/>
                <w:spacing w:val="-4"/>
                <w:sz w:val="12"/>
                <w:szCs w:val="12"/>
                <w:lang w:eastAsia="th-TH"/>
              </w:rPr>
            </w:pPr>
          </w:p>
        </w:tc>
        <w:tc>
          <w:tcPr>
            <w:tcW w:w="1369" w:type="dxa"/>
            <w:tcBorders>
              <w:top w:val="single" w:sz="4" w:space="0" w:color="auto"/>
              <w:left w:val="nil"/>
              <w:bottom w:val="nil"/>
              <w:right w:val="nil"/>
            </w:tcBorders>
          </w:tcPr>
          <w:p w14:paraId="0428EFEF" w14:textId="77777777" w:rsidR="00487F96" w:rsidRPr="00792A58" w:rsidRDefault="00487F96" w:rsidP="00CF30DD">
            <w:pPr>
              <w:tabs>
                <w:tab w:val="decimal" w:pos="1155"/>
              </w:tabs>
              <w:spacing w:line="256" w:lineRule="auto"/>
              <w:ind w:left="432" w:right="-72"/>
              <w:jc w:val="thaiDistribute"/>
              <w:rPr>
                <w:rFonts w:ascii="Arial" w:hAnsi="Arial" w:cs="Arial"/>
                <w:snapToGrid w:val="0"/>
                <w:spacing w:val="-4"/>
                <w:sz w:val="12"/>
                <w:szCs w:val="12"/>
                <w:cs/>
                <w:lang w:eastAsia="th-TH"/>
              </w:rPr>
            </w:pPr>
          </w:p>
        </w:tc>
      </w:tr>
      <w:tr w:rsidR="00487F96" w:rsidRPr="00792A58" w14:paraId="03CCCD60" w14:textId="77777777" w:rsidTr="00427A64">
        <w:trPr>
          <w:trHeight w:val="20"/>
        </w:trPr>
        <w:tc>
          <w:tcPr>
            <w:tcW w:w="4004" w:type="dxa"/>
            <w:hideMark/>
          </w:tcPr>
          <w:p w14:paraId="7A7452D6" w14:textId="77777777" w:rsidR="00487F96" w:rsidRPr="00792A58" w:rsidRDefault="00487F96" w:rsidP="00CF30DD">
            <w:pPr>
              <w:spacing w:line="256" w:lineRule="auto"/>
              <w:ind w:left="435" w:right="-72"/>
              <w:rPr>
                <w:rFonts w:ascii="Arial" w:hAnsi="Arial" w:cs="Arial"/>
                <w:sz w:val="16"/>
                <w:szCs w:val="16"/>
                <w:cs/>
                <w:lang w:eastAsia="en-US"/>
              </w:rPr>
            </w:pPr>
            <w:r w:rsidRPr="00792A58">
              <w:rPr>
                <w:rFonts w:ascii="Arial" w:hAnsi="Arial" w:cs="Arial"/>
                <w:sz w:val="16"/>
                <w:szCs w:val="16"/>
                <w:lang w:eastAsia="en-US"/>
              </w:rPr>
              <w:t>Purchases of machines and equipment</w:t>
            </w:r>
          </w:p>
        </w:tc>
        <w:tc>
          <w:tcPr>
            <w:tcW w:w="1369" w:type="dxa"/>
            <w:shd w:val="clear" w:color="auto" w:fill="FAFAFA"/>
          </w:tcPr>
          <w:p w14:paraId="5B9AC52A" w14:textId="77777777" w:rsidR="00487F96" w:rsidRPr="00792A58" w:rsidRDefault="00487F96" w:rsidP="00CF30DD">
            <w:pPr>
              <w:tabs>
                <w:tab w:val="decimal" w:pos="1155"/>
              </w:tabs>
              <w:spacing w:line="256" w:lineRule="auto"/>
              <w:ind w:right="-72"/>
              <w:jc w:val="thaiDistribute"/>
              <w:rPr>
                <w:rFonts w:ascii="Arial" w:hAnsi="Arial" w:cs="Arial"/>
                <w:noProof/>
                <w:snapToGrid w:val="0"/>
                <w:sz w:val="16"/>
                <w:szCs w:val="16"/>
                <w:cs/>
                <w:lang w:eastAsia="th-TH"/>
              </w:rPr>
            </w:pPr>
          </w:p>
        </w:tc>
        <w:tc>
          <w:tcPr>
            <w:tcW w:w="1369" w:type="dxa"/>
          </w:tcPr>
          <w:p w14:paraId="5B8ACBF9" w14:textId="77777777" w:rsidR="00487F96" w:rsidRPr="00792A58" w:rsidRDefault="00487F96" w:rsidP="00CF30DD">
            <w:pPr>
              <w:tabs>
                <w:tab w:val="decimal" w:pos="1155"/>
              </w:tabs>
              <w:spacing w:line="256" w:lineRule="auto"/>
              <w:ind w:right="-72"/>
              <w:jc w:val="thaiDistribute"/>
              <w:rPr>
                <w:rFonts w:ascii="Arial" w:hAnsi="Arial" w:cs="Arial"/>
                <w:noProof/>
                <w:snapToGrid w:val="0"/>
                <w:sz w:val="16"/>
                <w:szCs w:val="16"/>
                <w:lang w:eastAsia="th-TH"/>
              </w:rPr>
            </w:pPr>
          </w:p>
        </w:tc>
        <w:tc>
          <w:tcPr>
            <w:tcW w:w="1369" w:type="dxa"/>
            <w:shd w:val="clear" w:color="auto" w:fill="FAFAFA"/>
          </w:tcPr>
          <w:p w14:paraId="76C008FD" w14:textId="77777777" w:rsidR="00487F96" w:rsidRPr="00792A58" w:rsidRDefault="00487F96" w:rsidP="00CF30DD">
            <w:pPr>
              <w:tabs>
                <w:tab w:val="decimal" w:pos="1155"/>
              </w:tabs>
              <w:spacing w:line="256" w:lineRule="auto"/>
              <w:ind w:right="-72"/>
              <w:jc w:val="thaiDistribute"/>
              <w:rPr>
                <w:rFonts w:ascii="Arial" w:hAnsi="Arial" w:cs="Arial"/>
                <w:noProof/>
                <w:snapToGrid w:val="0"/>
                <w:sz w:val="16"/>
                <w:szCs w:val="16"/>
                <w:lang w:eastAsia="th-TH"/>
              </w:rPr>
            </w:pPr>
          </w:p>
        </w:tc>
        <w:tc>
          <w:tcPr>
            <w:tcW w:w="1369" w:type="dxa"/>
          </w:tcPr>
          <w:p w14:paraId="4025C394" w14:textId="77777777" w:rsidR="00487F96" w:rsidRPr="00792A58" w:rsidRDefault="00487F96" w:rsidP="00CF30DD">
            <w:pPr>
              <w:tabs>
                <w:tab w:val="decimal" w:pos="1155"/>
              </w:tabs>
              <w:spacing w:line="256" w:lineRule="auto"/>
              <w:ind w:right="-72"/>
              <w:jc w:val="thaiDistribute"/>
              <w:rPr>
                <w:rFonts w:ascii="Arial" w:hAnsi="Arial" w:cs="Arial"/>
                <w:noProof/>
                <w:snapToGrid w:val="0"/>
                <w:sz w:val="16"/>
                <w:szCs w:val="16"/>
                <w:lang w:eastAsia="th-TH"/>
              </w:rPr>
            </w:pPr>
          </w:p>
        </w:tc>
      </w:tr>
      <w:tr w:rsidR="00DB67ED" w:rsidRPr="00792A58" w14:paraId="159511DC" w14:textId="77777777" w:rsidTr="00427A64">
        <w:trPr>
          <w:trHeight w:val="20"/>
        </w:trPr>
        <w:tc>
          <w:tcPr>
            <w:tcW w:w="4004" w:type="dxa"/>
            <w:hideMark/>
          </w:tcPr>
          <w:p w14:paraId="62EF8FB9" w14:textId="77777777" w:rsidR="00DB67ED" w:rsidRPr="00792A58" w:rsidRDefault="00DB67ED" w:rsidP="00DB67ED">
            <w:pPr>
              <w:spacing w:line="256" w:lineRule="auto"/>
              <w:ind w:left="435" w:right="-72"/>
              <w:rPr>
                <w:rFonts w:ascii="Arial" w:hAnsi="Arial" w:cs="Arial"/>
                <w:sz w:val="16"/>
                <w:szCs w:val="16"/>
                <w:lang w:eastAsia="en-US"/>
              </w:rPr>
            </w:pPr>
            <w:r w:rsidRPr="00792A58">
              <w:rPr>
                <w:rFonts w:ascii="Arial" w:hAnsi="Arial" w:cs="Arial"/>
                <w:sz w:val="16"/>
                <w:szCs w:val="16"/>
                <w:lang w:eastAsia="en-US"/>
              </w:rPr>
              <w:t xml:space="preserve">   and construction of power plants</w:t>
            </w:r>
          </w:p>
        </w:tc>
        <w:tc>
          <w:tcPr>
            <w:tcW w:w="1369" w:type="dxa"/>
            <w:shd w:val="clear" w:color="auto" w:fill="FAFAFA"/>
          </w:tcPr>
          <w:p w14:paraId="1B69A0B9" w14:textId="11D87596" w:rsidR="00DB67ED" w:rsidRPr="00792A58" w:rsidRDefault="00681D18" w:rsidP="00DB67ED">
            <w:pPr>
              <w:tabs>
                <w:tab w:val="decimal" w:pos="1155"/>
              </w:tabs>
              <w:spacing w:line="256" w:lineRule="auto"/>
              <w:ind w:right="-72"/>
              <w:jc w:val="thaiDistribute"/>
              <w:rPr>
                <w:rFonts w:ascii="Arial" w:hAnsi="Arial" w:cs="Arial"/>
                <w:noProof/>
                <w:snapToGrid w:val="0"/>
                <w:sz w:val="16"/>
                <w:szCs w:val="16"/>
                <w:lang w:eastAsia="th-TH"/>
              </w:rPr>
            </w:pPr>
            <w:r>
              <w:rPr>
                <w:rFonts w:ascii="Arial" w:hAnsi="Arial" w:cs="Arial"/>
                <w:noProof/>
                <w:snapToGrid w:val="0"/>
                <w:sz w:val="16"/>
                <w:szCs w:val="16"/>
                <w:lang w:eastAsia="th-TH"/>
              </w:rPr>
              <w:t>1,464,293,247</w:t>
            </w:r>
          </w:p>
        </w:tc>
        <w:tc>
          <w:tcPr>
            <w:tcW w:w="1369" w:type="dxa"/>
            <w:hideMark/>
          </w:tcPr>
          <w:p w14:paraId="3E479DFE" w14:textId="68D0EE83" w:rsidR="00DB67ED" w:rsidRPr="00792A58" w:rsidRDefault="00DB67ED" w:rsidP="00DB67ED">
            <w:pPr>
              <w:tabs>
                <w:tab w:val="decimal" w:pos="1155"/>
              </w:tabs>
              <w:spacing w:line="256" w:lineRule="auto"/>
              <w:ind w:right="-72"/>
              <w:jc w:val="thaiDistribute"/>
              <w:rPr>
                <w:rFonts w:ascii="Arial" w:hAnsi="Arial" w:cs="Arial"/>
                <w:noProof/>
                <w:snapToGrid w:val="0"/>
                <w:sz w:val="16"/>
                <w:szCs w:val="16"/>
                <w:lang w:eastAsia="th-TH"/>
              </w:rPr>
            </w:pPr>
            <w:r w:rsidRPr="00792A58">
              <w:rPr>
                <w:rFonts w:ascii="Arial" w:hAnsi="Arial" w:cs="Arial"/>
                <w:noProof/>
                <w:snapToGrid w:val="0"/>
                <w:spacing w:val="-6"/>
                <w:sz w:val="16"/>
                <w:szCs w:val="16"/>
                <w:lang w:eastAsia="th-TH"/>
              </w:rPr>
              <w:t>1,227,030,706</w:t>
            </w:r>
          </w:p>
        </w:tc>
        <w:tc>
          <w:tcPr>
            <w:tcW w:w="1369" w:type="dxa"/>
            <w:shd w:val="clear" w:color="auto" w:fill="FAFAFA"/>
          </w:tcPr>
          <w:p w14:paraId="5C84E95F" w14:textId="6DB08387" w:rsidR="00DB67ED" w:rsidRPr="00792A58" w:rsidRDefault="00681D18" w:rsidP="00DB67ED">
            <w:pPr>
              <w:tabs>
                <w:tab w:val="decimal" w:pos="1155"/>
              </w:tabs>
              <w:spacing w:line="256" w:lineRule="auto"/>
              <w:ind w:right="-72"/>
              <w:jc w:val="thaiDistribute"/>
              <w:rPr>
                <w:rFonts w:ascii="Arial" w:hAnsi="Arial" w:cs="Arial"/>
                <w:noProof/>
                <w:snapToGrid w:val="0"/>
                <w:sz w:val="16"/>
                <w:szCs w:val="16"/>
                <w:lang w:eastAsia="th-TH"/>
              </w:rPr>
            </w:pPr>
            <w:r w:rsidRPr="00681D18">
              <w:rPr>
                <w:rFonts w:ascii="Arial" w:hAnsi="Arial" w:cs="Arial"/>
                <w:noProof/>
                <w:snapToGrid w:val="0"/>
                <w:sz w:val="16"/>
                <w:szCs w:val="16"/>
                <w:lang w:eastAsia="th-TH"/>
              </w:rPr>
              <w:t xml:space="preserve">-       </w:t>
            </w:r>
          </w:p>
        </w:tc>
        <w:tc>
          <w:tcPr>
            <w:tcW w:w="1369" w:type="dxa"/>
            <w:hideMark/>
          </w:tcPr>
          <w:p w14:paraId="71F9C204" w14:textId="01A1001D" w:rsidR="00DB67ED" w:rsidRPr="00792A58" w:rsidRDefault="00DB67ED" w:rsidP="00DB67ED">
            <w:pPr>
              <w:tabs>
                <w:tab w:val="decimal" w:pos="1155"/>
              </w:tabs>
              <w:spacing w:line="256" w:lineRule="auto"/>
              <w:ind w:right="-72"/>
              <w:jc w:val="thaiDistribute"/>
              <w:rPr>
                <w:rFonts w:ascii="Arial" w:hAnsi="Arial" w:cs="Arial"/>
                <w:noProof/>
                <w:snapToGrid w:val="0"/>
                <w:sz w:val="16"/>
                <w:szCs w:val="16"/>
                <w:lang w:eastAsia="th-TH"/>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r>
      <w:tr w:rsidR="00DB67ED" w:rsidRPr="00792A58" w14:paraId="36BD9B2F" w14:textId="77777777" w:rsidTr="00427A64">
        <w:trPr>
          <w:trHeight w:val="20"/>
        </w:trPr>
        <w:tc>
          <w:tcPr>
            <w:tcW w:w="4004" w:type="dxa"/>
          </w:tcPr>
          <w:p w14:paraId="6C0C5A48" w14:textId="19F9AF28" w:rsidR="00DB67ED" w:rsidRPr="00792A58" w:rsidRDefault="00DB67ED" w:rsidP="00DB67ED">
            <w:pPr>
              <w:spacing w:line="256" w:lineRule="auto"/>
              <w:ind w:left="435" w:right="-72"/>
              <w:rPr>
                <w:rFonts w:ascii="Arial" w:hAnsi="Arial" w:cs="Arial"/>
                <w:sz w:val="16"/>
                <w:szCs w:val="16"/>
                <w:lang w:eastAsia="en-US"/>
              </w:rPr>
            </w:pPr>
            <w:r w:rsidRPr="00792A58">
              <w:rPr>
                <w:rFonts w:ascii="Arial" w:hAnsi="Arial" w:cs="Arial"/>
                <w:sz w:val="16"/>
                <w:szCs w:val="16"/>
                <w:lang w:eastAsia="en-US"/>
              </w:rPr>
              <w:t>Purchases of computer programs</w:t>
            </w:r>
          </w:p>
        </w:tc>
        <w:tc>
          <w:tcPr>
            <w:tcW w:w="1369" w:type="dxa"/>
            <w:shd w:val="clear" w:color="auto" w:fill="FAFAFA"/>
          </w:tcPr>
          <w:p w14:paraId="30F070D2" w14:textId="44C2B11C" w:rsidR="00DB67ED" w:rsidRPr="00792A58" w:rsidRDefault="00681D18" w:rsidP="00DB67ED">
            <w:pPr>
              <w:tabs>
                <w:tab w:val="decimal" w:pos="1155"/>
              </w:tabs>
              <w:spacing w:line="256" w:lineRule="auto"/>
              <w:ind w:right="-72"/>
              <w:jc w:val="thaiDistribute"/>
              <w:rPr>
                <w:rFonts w:ascii="Arial" w:hAnsi="Arial" w:cs="Arial"/>
                <w:noProof/>
                <w:snapToGrid w:val="0"/>
                <w:sz w:val="16"/>
                <w:szCs w:val="16"/>
                <w:lang w:eastAsia="th-TH"/>
              </w:rPr>
            </w:pPr>
            <w:r>
              <w:rPr>
                <w:rFonts w:ascii="Arial" w:hAnsi="Arial" w:cs="Arial"/>
                <w:noProof/>
                <w:snapToGrid w:val="0"/>
                <w:sz w:val="16"/>
                <w:szCs w:val="16"/>
                <w:lang w:eastAsia="th-TH"/>
              </w:rPr>
              <w:t>7,052,000</w:t>
            </w:r>
          </w:p>
        </w:tc>
        <w:tc>
          <w:tcPr>
            <w:tcW w:w="1369" w:type="dxa"/>
          </w:tcPr>
          <w:p w14:paraId="1324FB16" w14:textId="6B7E9A7C" w:rsidR="00DB67ED" w:rsidRPr="00792A58" w:rsidRDefault="00DB67ED" w:rsidP="00DB67ED">
            <w:pPr>
              <w:tabs>
                <w:tab w:val="decimal" w:pos="1155"/>
              </w:tabs>
              <w:spacing w:line="256" w:lineRule="auto"/>
              <w:ind w:right="-72"/>
              <w:jc w:val="thaiDistribute"/>
              <w:rPr>
                <w:rFonts w:ascii="Arial" w:hAnsi="Arial" w:cs="Arial"/>
                <w:noProof/>
                <w:snapToGrid w:val="0"/>
                <w:sz w:val="16"/>
                <w:szCs w:val="16"/>
                <w:lang w:eastAsia="th-TH"/>
              </w:rPr>
            </w:pPr>
            <w:r w:rsidRPr="00792A58">
              <w:rPr>
                <w:rFonts w:ascii="Arial" w:hAnsi="Arial" w:cs="Arial"/>
                <w:noProof/>
                <w:snapToGrid w:val="0"/>
                <w:spacing w:val="-6"/>
                <w:sz w:val="16"/>
                <w:szCs w:val="16"/>
                <w:lang w:eastAsia="th-TH"/>
              </w:rPr>
              <w:t>743,956</w:t>
            </w:r>
          </w:p>
        </w:tc>
        <w:tc>
          <w:tcPr>
            <w:tcW w:w="1369" w:type="dxa"/>
            <w:shd w:val="clear" w:color="auto" w:fill="FAFAFA"/>
          </w:tcPr>
          <w:p w14:paraId="0CC149D2" w14:textId="07553F27" w:rsidR="00DB67ED" w:rsidRPr="00792A58" w:rsidRDefault="00681D18" w:rsidP="00DB67ED">
            <w:pPr>
              <w:tabs>
                <w:tab w:val="decimal" w:pos="1155"/>
              </w:tabs>
              <w:spacing w:line="256" w:lineRule="auto"/>
              <w:ind w:right="-72"/>
              <w:jc w:val="thaiDistribute"/>
              <w:rPr>
                <w:rFonts w:ascii="Arial" w:hAnsi="Arial" w:cs="Arial"/>
                <w:noProof/>
                <w:snapToGrid w:val="0"/>
                <w:sz w:val="16"/>
                <w:szCs w:val="16"/>
                <w:lang w:eastAsia="th-TH"/>
              </w:rPr>
            </w:pPr>
            <w:r w:rsidRPr="00681D18">
              <w:rPr>
                <w:rFonts w:ascii="Arial" w:hAnsi="Arial" w:cs="Arial"/>
                <w:noProof/>
                <w:snapToGrid w:val="0"/>
                <w:sz w:val="16"/>
                <w:szCs w:val="16"/>
                <w:lang w:eastAsia="th-TH"/>
              </w:rPr>
              <w:t xml:space="preserve">-       </w:t>
            </w:r>
          </w:p>
        </w:tc>
        <w:tc>
          <w:tcPr>
            <w:tcW w:w="1369" w:type="dxa"/>
          </w:tcPr>
          <w:p w14:paraId="6E39B40F" w14:textId="1CBD3D46" w:rsidR="00DB67ED" w:rsidRPr="00792A58" w:rsidRDefault="00DB67ED" w:rsidP="00DB67ED">
            <w:pPr>
              <w:tabs>
                <w:tab w:val="decimal" w:pos="1155"/>
              </w:tabs>
              <w:spacing w:line="256" w:lineRule="auto"/>
              <w:ind w:right="-72"/>
              <w:jc w:val="thaiDistribute"/>
              <w:rPr>
                <w:rFonts w:ascii="Arial" w:hAnsi="Arial" w:cs="Arial"/>
                <w:noProof/>
                <w:snapToGrid w:val="0"/>
                <w:sz w:val="16"/>
                <w:szCs w:val="16"/>
                <w:cs/>
                <w:lang w:eastAsia="th-TH"/>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r>
      <w:tr w:rsidR="00DB67ED" w:rsidRPr="00792A58" w14:paraId="76181B32" w14:textId="77777777" w:rsidTr="00427A64">
        <w:trPr>
          <w:trHeight w:val="20"/>
        </w:trPr>
        <w:tc>
          <w:tcPr>
            <w:tcW w:w="4004" w:type="dxa"/>
          </w:tcPr>
          <w:p w14:paraId="3D6918F6" w14:textId="77777777" w:rsidR="00DB67ED" w:rsidRPr="00792A58" w:rsidRDefault="00DB67ED" w:rsidP="00DB67ED">
            <w:pPr>
              <w:spacing w:line="256" w:lineRule="auto"/>
              <w:ind w:left="435"/>
              <w:rPr>
                <w:rFonts w:ascii="Arial" w:hAnsi="Arial" w:cs="Arial"/>
                <w:snapToGrid w:val="0"/>
                <w:sz w:val="16"/>
                <w:szCs w:val="16"/>
                <w:lang w:eastAsia="th-TH"/>
              </w:rPr>
            </w:pPr>
          </w:p>
        </w:tc>
        <w:tc>
          <w:tcPr>
            <w:tcW w:w="1369" w:type="dxa"/>
            <w:tcBorders>
              <w:top w:val="single" w:sz="4" w:space="0" w:color="auto"/>
              <w:left w:val="nil"/>
              <w:bottom w:val="nil"/>
              <w:right w:val="nil"/>
            </w:tcBorders>
            <w:shd w:val="clear" w:color="auto" w:fill="FAFAFA"/>
          </w:tcPr>
          <w:p w14:paraId="03EF78CD" w14:textId="77777777" w:rsidR="00DB67ED" w:rsidRPr="00792A58" w:rsidRDefault="00DB67ED" w:rsidP="00DB67ED">
            <w:pPr>
              <w:tabs>
                <w:tab w:val="decimal" w:pos="1155"/>
              </w:tabs>
              <w:spacing w:line="256" w:lineRule="auto"/>
              <w:ind w:right="-72"/>
              <w:jc w:val="thaiDistribute"/>
              <w:rPr>
                <w:rFonts w:ascii="Arial" w:hAnsi="Arial" w:cs="Arial"/>
                <w:noProof/>
                <w:snapToGrid w:val="0"/>
                <w:sz w:val="16"/>
                <w:szCs w:val="16"/>
                <w:lang w:eastAsia="th-TH"/>
              </w:rPr>
            </w:pPr>
          </w:p>
        </w:tc>
        <w:tc>
          <w:tcPr>
            <w:tcW w:w="1369" w:type="dxa"/>
            <w:tcBorders>
              <w:top w:val="single" w:sz="4" w:space="0" w:color="auto"/>
              <w:left w:val="nil"/>
              <w:bottom w:val="nil"/>
              <w:right w:val="nil"/>
            </w:tcBorders>
          </w:tcPr>
          <w:p w14:paraId="14FA0560" w14:textId="77777777" w:rsidR="00DB67ED" w:rsidRPr="00792A58" w:rsidRDefault="00DB67ED" w:rsidP="00DB67ED">
            <w:pPr>
              <w:pStyle w:val="a"/>
              <w:tabs>
                <w:tab w:val="decimal" w:pos="1155"/>
              </w:tabs>
              <w:spacing w:line="256" w:lineRule="auto"/>
              <w:ind w:right="-72"/>
              <w:jc w:val="thaiDistribute"/>
              <w:rPr>
                <w:rFonts w:ascii="Arial" w:hAnsi="Arial" w:cs="Arial"/>
                <w:color w:val="auto"/>
                <w:spacing w:val="-4"/>
                <w:sz w:val="16"/>
                <w:szCs w:val="16"/>
                <w:lang w:eastAsia="en-US"/>
              </w:rPr>
            </w:pPr>
          </w:p>
        </w:tc>
        <w:tc>
          <w:tcPr>
            <w:tcW w:w="1369" w:type="dxa"/>
            <w:tcBorders>
              <w:top w:val="single" w:sz="4" w:space="0" w:color="auto"/>
              <w:left w:val="nil"/>
              <w:bottom w:val="nil"/>
              <w:right w:val="nil"/>
            </w:tcBorders>
            <w:shd w:val="clear" w:color="auto" w:fill="FAFAFA"/>
          </w:tcPr>
          <w:p w14:paraId="56ACF07E" w14:textId="77777777" w:rsidR="00DB67ED" w:rsidRPr="00792A58" w:rsidRDefault="00DB67ED" w:rsidP="00DB67ED">
            <w:pPr>
              <w:pStyle w:val="a"/>
              <w:tabs>
                <w:tab w:val="decimal" w:pos="1155"/>
              </w:tabs>
              <w:spacing w:line="256" w:lineRule="auto"/>
              <w:ind w:right="-72"/>
              <w:jc w:val="thaiDistribute"/>
              <w:rPr>
                <w:rFonts w:ascii="Arial" w:hAnsi="Arial" w:cs="Arial"/>
                <w:color w:val="auto"/>
                <w:spacing w:val="-4"/>
                <w:sz w:val="16"/>
                <w:szCs w:val="16"/>
                <w:lang w:eastAsia="en-US"/>
              </w:rPr>
            </w:pPr>
          </w:p>
        </w:tc>
        <w:tc>
          <w:tcPr>
            <w:tcW w:w="1369" w:type="dxa"/>
            <w:tcBorders>
              <w:top w:val="single" w:sz="4" w:space="0" w:color="auto"/>
              <w:left w:val="nil"/>
              <w:bottom w:val="nil"/>
              <w:right w:val="nil"/>
            </w:tcBorders>
          </w:tcPr>
          <w:p w14:paraId="4392E997" w14:textId="77777777" w:rsidR="00DB67ED" w:rsidRPr="00792A58" w:rsidRDefault="00DB67ED" w:rsidP="00DB67ED">
            <w:pPr>
              <w:tabs>
                <w:tab w:val="decimal" w:pos="1155"/>
              </w:tabs>
              <w:spacing w:line="256" w:lineRule="auto"/>
              <w:ind w:left="432"/>
              <w:jc w:val="thaiDistribute"/>
              <w:rPr>
                <w:rFonts w:ascii="Arial" w:hAnsi="Arial" w:cs="Arial"/>
                <w:snapToGrid w:val="0"/>
                <w:spacing w:val="-4"/>
                <w:sz w:val="16"/>
                <w:szCs w:val="16"/>
                <w:lang w:eastAsia="th-TH"/>
              </w:rPr>
            </w:pPr>
          </w:p>
        </w:tc>
      </w:tr>
      <w:tr w:rsidR="00DB67ED" w:rsidRPr="00792A58" w14:paraId="51CD6619" w14:textId="77777777" w:rsidTr="00427A64">
        <w:trPr>
          <w:trHeight w:val="20"/>
        </w:trPr>
        <w:tc>
          <w:tcPr>
            <w:tcW w:w="4004" w:type="dxa"/>
          </w:tcPr>
          <w:p w14:paraId="15D84919" w14:textId="77777777" w:rsidR="00DB67ED" w:rsidRPr="00792A58" w:rsidRDefault="00DB67ED" w:rsidP="00DB67ED">
            <w:pPr>
              <w:spacing w:line="256" w:lineRule="auto"/>
              <w:ind w:left="435" w:right="-72"/>
              <w:rPr>
                <w:rFonts w:ascii="Arial" w:hAnsi="Arial" w:cs="Arial"/>
                <w:snapToGrid w:val="0"/>
                <w:sz w:val="16"/>
                <w:szCs w:val="16"/>
                <w:cs/>
                <w:lang w:eastAsia="th-TH"/>
              </w:rPr>
            </w:pPr>
          </w:p>
        </w:tc>
        <w:tc>
          <w:tcPr>
            <w:tcW w:w="1369" w:type="dxa"/>
            <w:tcBorders>
              <w:top w:val="nil"/>
              <w:left w:val="nil"/>
              <w:bottom w:val="single" w:sz="4" w:space="0" w:color="auto"/>
              <w:right w:val="nil"/>
            </w:tcBorders>
            <w:shd w:val="clear" w:color="auto" w:fill="FAFAFA"/>
          </w:tcPr>
          <w:p w14:paraId="25790858" w14:textId="4FD5D0E2" w:rsidR="00DB67ED" w:rsidRPr="00792A58" w:rsidRDefault="00681D18" w:rsidP="00DB67ED">
            <w:pPr>
              <w:tabs>
                <w:tab w:val="decimal" w:pos="1155"/>
              </w:tabs>
              <w:spacing w:line="256" w:lineRule="auto"/>
              <w:ind w:right="-72"/>
              <w:jc w:val="thaiDistribute"/>
              <w:rPr>
                <w:rFonts w:ascii="Arial" w:hAnsi="Arial" w:cs="Arial"/>
                <w:noProof/>
                <w:snapToGrid w:val="0"/>
                <w:sz w:val="16"/>
                <w:szCs w:val="16"/>
                <w:cs/>
                <w:lang w:eastAsia="th-TH"/>
              </w:rPr>
            </w:pPr>
            <w:r>
              <w:rPr>
                <w:rFonts w:ascii="Arial" w:hAnsi="Arial" w:cs="Arial"/>
                <w:noProof/>
                <w:snapToGrid w:val="0"/>
                <w:sz w:val="16"/>
                <w:szCs w:val="16"/>
                <w:lang w:eastAsia="th-TH"/>
              </w:rPr>
              <w:t>1,471,345,247</w:t>
            </w:r>
          </w:p>
        </w:tc>
        <w:tc>
          <w:tcPr>
            <w:tcW w:w="1369" w:type="dxa"/>
            <w:tcBorders>
              <w:top w:val="nil"/>
              <w:left w:val="nil"/>
              <w:bottom w:val="single" w:sz="4" w:space="0" w:color="auto"/>
              <w:right w:val="nil"/>
            </w:tcBorders>
            <w:hideMark/>
          </w:tcPr>
          <w:p w14:paraId="2F41DDA7" w14:textId="00092B33" w:rsidR="00DB67ED" w:rsidRPr="00792A58" w:rsidRDefault="00DB67ED" w:rsidP="00DB67ED">
            <w:pPr>
              <w:tabs>
                <w:tab w:val="decimal" w:pos="1155"/>
              </w:tabs>
              <w:spacing w:line="256" w:lineRule="auto"/>
              <w:ind w:right="-72"/>
              <w:jc w:val="thaiDistribute"/>
              <w:rPr>
                <w:rFonts w:ascii="Arial" w:hAnsi="Arial" w:cs="Arial"/>
                <w:noProof/>
                <w:snapToGrid w:val="0"/>
                <w:sz w:val="16"/>
                <w:szCs w:val="16"/>
                <w:cs/>
                <w:lang w:eastAsia="th-TH"/>
              </w:rPr>
            </w:pPr>
            <w:r w:rsidRPr="00792A58">
              <w:rPr>
                <w:rFonts w:ascii="Arial" w:hAnsi="Arial" w:cs="Arial"/>
                <w:noProof/>
                <w:snapToGrid w:val="0"/>
                <w:spacing w:val="-6"/>
                <w:sz w:val="16"/>
                <w:szCs w:val="16"/>
                <w:lang w:eastAsia="th-TH"/>
              </w:rPr>
              <w:t>1,227,774,662</w:t>
            </w:r>
          </w:p>
        </w:tc>
        <w:tc>
          <w:tcPr>
            <w:tcW w:w="1369" w:type="dxa"/>
            <w:tcBorders>
              <w:top w:val="nil"/>
              <w:left w:val="nil"/>
              <w:bottom w:val="single" w:sz="4" w:space="0" w:color="auto"/>
              <w:right w:val="nil"/>
            </w:tcBorders>
            <w:shd w:val="clear" w:color="auto" w:fill="FAFAFA"/>
          </w:tcPr>
          <w:p w14:paraId="0CE126AA" w14:textId="42585A20" w:rsidR="00DB67ED" w:rsidRPr="00792A58" w:rsidRDefault="00681D18" w:rsidP="00DB67ED">
            <w:pPr>
              <w:tabs>
                <w:tab w:val="decimal" w:pos="1155"/>
              </w:tabs>
              <w:spacing w:line="256" w:lineRule="auto"/>
              <w:ind w:right="-72"/>
              <w:jc w:val="thaiDistribute"/>
              <w:rPr>
                <w:rFonts w:ascii="Arial" w:hAnsi="Arial" w:cs="Arial"/>
                <w:noProof/>
                <w:snapToGrid w:val="0"/>
                <w:sz w:val="16"/>
                <w:szCs w:val="16"/>
                <w:cs/>
                <w:lang w:eastAsia="th-TH"/>
              </w:rPr>
            </w:pPr>
            <w:r w:rsidRPr="00681D18">
              <w:rPr>
                <w:rFonts w:ascii="Arial" w:hAnsi="Arial" w:cs="Arial"/>
                <w:noProof/>
                <w:snapToGrid w:val="0"/>
                <w:sz w:val="16"/>
                <w:szCs w:val="16"/>
                <w:lang w:eastAsia="th-TH"/>
              </w:rPr>
              <w:t xml:space="preserve">-       </w:t>
            </w:r>
          </w:p>
        </w:tc>
        <w:tc>
          <w:tcPr>
            <w:tcW w:w="1369" w:type="dxa"/>
            <w:tcBorders>
              <w:top w:val="nil"/>
              <w:left w:val="nil"/>
              <w:bottom w:val="single" w:sz="4" w:space="0" w:color="auto"/>
              <w:right w:val="nil"/>
            </w:tcBorders>
            <w:hideMark/>
          </w:tcPr>
          <w:p w14:paraId="3494F6D0" w14:textId="33C46D62" w:rsidR="00DB67ED" w:rsidRPr="00792A58" w:rsidRDefault="00DB67ED" w:rsidP="00DB67ED">
            <w:pPr>
              <w:tabs>
                <w:tab w:val="decimal" w:pos="1155"/>
              </w:tabs>
              <w:spacing w:line="256" w:lineRule="auto"/>
              <w:ind w:right="-72"/>
              <w:jc w:val="thaiDistribute"/>
              <w:rPr>
                <w:rFonts w:ascii="Arial" w:hAnsi="Arial" w:cs="Arial"/>
                <w:noProof/>
                <w:snapToGrid w:val="0"/>
                <w:sz w:val="16"/>
                <w:szCs w:val="16"/>
                <w:cs/>
                <w:lang w:eastAsia="th-TH"/>
              </w:rPr>
            </w:pPr>
            <w:r w:rsidRPr="00792A58">
              <w:rPr>
                <w:rFonts w:ascii="Arial" w:hAnsi="Arial" w:cs="Arial"/>
                <w:sz w:val="16"/>
                <w:szCs w:val="16"/>
              </w:rPr>
              <w:t xml:space="preserve">-  </w:t>
            </w:r>
            <w:r w:rsidRPr="00792A58">
              <w:rPr>
                <w:rFonts w:ascii="Arial" w:hAnsi="Arial" w:cs="Arial"/>
                <w:sz w:val="16"/>
                <w:szCs w:val="16"/>
                <w:cs/>
              </w:rPr>
              <w:t xml:space="preserve">  </w:t>
            </w:r>
            <w:r w:rsidRPr="00792A58">
              <w:rPr>
                <w:rFonts w:ascii="Arial" w:hAnsi="Arial" w:cs="Arial"/>
                <w:sz w:val="16"/>
                <w:szCs w:val="16"/>
              </w:rPr>
              <w:t xml:space="preserve">   </w:t>
            </w:r>
          </w:p>
        </w:tc>
      </w:tr>
    </w:tbl>
    <w:p w14:paraId="25A45BFE" w14:textId="77777777" w:rsidR="003165C2" w:rsidRPr="00792A58" w:rsidRDefault="003165C2">
      <w:pPr>
        <w:rPr>
          <w:rFonts w:ascii="Arial" w:eastAsia="SimSun" w:hAnsi="Arial" w:cs="Arial"/>
          <w:snapToGrid w:val="0"/>
          <w:color w:val="CF4A02"/>
          <w:sz w:val="18"/>
          <w:szCs w:val="18"/>
          <w:lang w:eastAsia="th-TH"/>
        </w:rPr>
      </w:pPr>
    </w:p>
    <w:p w14:paraId="0B34F37B" w14:textId="57E12DAC" w:rsidR="003165C2" w:rsidRPr="00792A58" w:rsidRDefault="003165C2" w:rsidP="007C6FE0">
      <w:pPr>
        <w:ind w:left="540" w:hanging="540"/>
        <w:jc w:val="thaiDistribute"/>
        <w:rPr>
          <w:rFonts w:ascii="Arial" w:eastAsia="SimSun" w:hAnsi="Arial" w:cs="Arial"/>
          <w:b/>
          <w:bCs/>
          <w:snapToGrid w:val="0"/>
          <w:color w:val="CF4A02"/>
          <w:sz w:val="18"/>
          <w:szCs w:val="18"/>
          <w:lang w:eastAsia="th-TH"/>
        </w:rPr>
      </w:pPr>
      <w:r w:rsidRPr="00792A58">
        <w:rPr>
          <w:rFonts w:ascii="Arial" w:eastAsia="SimSun" w:hAnsi="Arial" w:cs="Arial"/>
          <w:b/>
          <w:bCs/>
          <w:snapToGrid w:val="0"/>
          <w:color w:val="CF4A02"/>
          <w:sz w:val="18"/>
          <w:szCs w:val="18"/>
          <w:lang w:eastAsia="th-TH"/>
        </w:rPr>
        <w:t>4</w:t>
      </w:r>
      <w:r w:rsidR="00D072B6" w:rsidRPr="00792A58">
        <w:rPr>
          <w:rFonts w:ascii="Arial" w:eastAsia="SimSun" w:hAnsi="Arial" w:cs="Arial"/>
          <w:b/>
          <w:bCs/>
          <w:snapToGrid w:val="0"/>
          <w:color w:val="CF4A02"/>
          <w:sz w:val="18"/>
          <w:szCs w:val="18"/>
          <w:lang w:eastAsia="th-TH"/>
        </w:rPr>
        <w:t>3</w:t>
      </w:r>
      <w:r w:rsidRPr="00792A58">
        <w:rPr>
          <w:rFonts w:ascii="Arial" w:eastAsia="SimSun" w:hAnsi="Arial" w:cs="Arial"/>
          <w:b/>
          <w:bCs/>
          <w:snapToGrid w:val="0"/>
          <w:color w:val="CF4A02"/>
          <w:sz w:val="18"/>
          <w:szCs w:val="18"/>
          <w:cs/>
          <w:lang w:eastAsia="th-TH"/>
        </w:rPr>
        <w:t>.</w:t>
      </w:r>
      <w:r w:rsidRPr="00792A58">
        <w:rPr>
          <w:rFonts w:ascii="Arial" w:eastAsia="SimSun" w:hAnsi="Arial" w:cs="Arial"/>
          <w:b/>
          <w:bCs/>
          <w:snapToGrid w:val="0"/>
          <w:color w:val="CF4A02"/>
          <w:sz w:val="18"/>
          <w:szCs w:val="18"/>
          <w:lang w:eastAsia="th-TH"/>
        </w:rPr>
        <w:t>3</w:t>
      </w:r>
      <w:r w:rsidRPr="00792A58">
        <w:rPr>
          <w:rFonts w:ascii="Arial" w:eastAsia="SimSun" w:hAnsi="Arial" w:cs="Arial"/>
          <w:b/>
          <w:bCs/>
          <w:snapToGrid w:val="0"/>
          <w:color w:val="CF4A02"/>
          <w:sz w:val="18"/>
          <w:szCs w:val="18"/>
          <w:lang w:eastAsia="th-TH"/>
        </w:rPr>
        <w:tab/>
      </w:r>
      <w:r w:rsidR="00AC7D34" w:rsidRPr="00792A58">
        <w:rPr>
          <w:rFonts w:ascii="Arial" w:eastAsia="SimSun" w:hAnsi="Arial" w:cs="Arial"/>
          <w:b/>
          <w:bCs/>
          <w:snapToGrid w:val="0"/>
          <w:color w:val="CF4A02"/>
          <w:sz w:val="18"/>
          <w:szCs w:val="18"/>
          <w:lang w:eastAsia="th-TH"/>
        </w:rPr>
        <w:t>Share Purchase Agreement of Advance Power Plant Company Limited</w:t>
      </w:r>
      <w:r w:rsidRPr="00792A58">
        <w:rPr>
          <w:rFonts w:ascii="Arial" w:eastAsia="SimSun" w:hAnsi="Arial" w:cs="Arial"/>
          <w:b/>
          <w:bCs/>
          <w:snapToGrid w:val="0"/>
          <w:color w:val="CF4A02"/>
          <w:sz w:val="18"/>
          <w:szCs w:val="18"/>
          <w:cs/>
          <w:lang w:eastAsia="th-TH"/>
        </w:rPr>
        <w:t xml:space="preserve"> </w:t>
      </w:r>
    </w:p>
    <w:p w14:paraId="096D6677" w14:textId="77777777" w:rsidR="003165C2" w:rsidRPr="00792A58" w:rsidRDefault="003165C2" w:rsidP="003165C2">
      <w:pPr>
        <w:ind w:left="540"/>
        <w:jc w:val="thaiDistribute"/>
        <w:rPr>
          <w:rFonts w:ascii="Arial" w:hAnsi="Arial" w:cs="Arial"/>
          <w:sz w:val="18"/>
          <w:szCs w:val="18"/>
          <w:lang w:eastAsia="en-US"/>
        </w:rPr>
      </w:pPr>
    </w:p>
    <w:p w14:paraId="4500A039" w14:textId="5F3EEE6C" w:rsidR="003165C2" w:rsidRPr="0089702B" w:rsidRDefault="00AC7D34" w:rsidP="003165C2">
      <w:pPr>
        <w:ind w:left="540"/>
        <w:jc w:val="thaiDistribute"/>
        <w:rPr>
          <w:rFonts w:ascii="Arial" w:eastAsia="Calibri" w:hAnsi="Arial" w:cs="Arial"/>
          <w:spacing w:val="-6"/>
          <w:sz w:val="18"/>
          <w:szCs w:val="18"/>
        </w:rPr>
      </w:pPr>
      <w:r w:rsidRPr="0089702B">
        <w:rPr>
          <w:rFonts w:ascii="Arial" w:eastAsia="Calibri" w:hAnsi="Arial" w:cs="Arial"/>
          <w:spacing w:val="-8"/>
          <w:sz w:val="18"/>
          <w:szCs w:val="18"/>
        </w:rPr>
        <w:t xml:space="preserve">The Extraordinary General Meeting of Shareholders No. </w:t>
      </w:r>
      <w:r w:rsidRPr="0089702B">
        <w:rPr>
          <w:rFonts w:ascii="Arial" w:eastAsia="Calibri" w:hAnsi="Arial" w:cs="Arial"/>
          <w:spacing w:val="-8"/>
          <w:sz w:val="18"/>
          <w:szCs w:val="18"/>
          <w:cs/>
        </w:rPr>
        <w:t xml:space="preserve">1/2019 </w:t>
      </w:r>
      <w:r w:rsidRPr="0089702B">
        <w:rPr>
          <w:rFonts w:ascii="Arial" w:eastAsia="Calibri" w:hAnsi="Arial" w:cs="Arial"/>
          <w:spacing w:val="-8"/>
          <w:sz w:val="18"/>
          <w:szCs w:val="18"/>
        </w:rPr>
        <w:t xml:space="preserve">held on 28 October </w:t>
      </w:r>
      <w:r w:rsidRPr="0089702B">
        <w:rPr>
          <w:rFonts w:ascii="Arial" w:eastAsia="Calibri" w:hAnsi="Arial" w:cs="Arial"/>
          <w:spacing w:val="-8"/>
          <w:sz w:val="18"/>
          <w:szCs w:val="18"/>
          <w:cs/>
        </w:rPr>
        <w:t xml:space="preserve">2019 </w:t>
      </w:r>
      <w:r w:rsidRPr="0089702B">
        <w:rPr>
          <w:rFonts w:ascii="Arial" w:eastAsia="Calibri" w:hAnsi="Arial" w:cs="Arial"/>
          <w:spacing w:val="-8"/>
          <w:sz w:val="18"/>
          <w:szCs w:val="18"/>
        </w:rPr>
        <w:t>resolved to approve the Company</w:t>
      </w:r>
      <w:r w:rsidRPr="0089702B">
        <w:rPr>
          <w:rFonts w:ascii="Arial" w:eastAsia="Calibri" w:hAnsi="Arial" w:cs="Arial"/>
          <w:spacing w:val="-6"/>
          <w:sz w:val="18"/>
          <w:szCs w:val="18"/>
        </w:rPr>
        <w:t xml:space="preserve"> to purchase shares of Advance Power Plant Company Limited.</w:t>
      </w:r>
      <w:r w:rsidR="003165C2" w:rsidRPr="0089702B">
        <w:rPr>
          <w:rFonts w:ascii="Arial" w:eastAsia="Calibri" w:hAnsi="Arial" w:cs="Arial"/>
          <w:spacing w:val="-6"/>
          <w:sz w:val="18"/>
          <w:szCs w:val="18"/>
          <w:cs/>
        </w:rPr>
        <w:t xml:space="preserve"> </w:t>
      </w:r>
      <w:r w:rsidRPr="0089702B">
        <w:rPr>
          <w:rFonts w:ascii="Arial" w:eastAsia="Calibri" w:hAnsi="Arial" w:cs="Arial"/>
          <w:spacing w:val="-6"/>
          <w:sz w:val="18"/>
          <w:szCs w:val="18"/>
        </w:rPr>
        <w:t xml:space="preserve">from the Songmetta group, which is a </w:t>
      </w:r>
      <w:r w:rsidR="008F07D8" w:rsidRPr="0089702B">
        <w:rPr>
          <w:rFonts w:ascii="Arial" w:eastAsia="Calibri" w:hAnsi="Arial" w:cs="Arial"/>
          <w:spacing w:val="-6"/>
          <w:sz w:val="18"/>
          <w:szCs w:val="18"/>
        </w:rPr>
        <w:t>related</w:t>
      </w:r>
      <w:r w:rsidRPr="0089702B">
        <w:rPr>
          <w:rFonts w:ascii="Arial" w:eastAsia="Calibri" w:hAnsi="Arial" w:cs="Arial"/>
          <w:spacing w:val="-6"/>
          <w:sz w:val="18"/>
          <w:szCs w:val="18"/>
        </w:rPr>
        <w:t xml:space="preserve"> person in the amount of </w:t>
      </w:r>
      <w:r w:rsidR="008F07D8" w:rsidRPr="0089702B">
        <w:rPr>
          <w:rFonts w:ascii="Arial" w:eastAsia="Calibri" w:hAnsi="Arial" w:cs="Arial"/>
          <w:spacing w:val="-6"/>
          <w:sz w:val="18"/>
          <w:szCs w:val="18"/>
        </w:rPr>
        <w:t xml:space="preserve">Baht </w:t>
      </w:r>
      <w:r w:rsidRPr="0089702B">
        <w:rPr>
          <w:rFonts w:ascii="Arial" w:eastAsia="Calibri" w:hAnsi="Arial" w:cs="Arial"/>
          <w:spacing w:val="-6"/>
          <w:sz w:val="18"/>
          <w:szCs w:val="18"/>
          <w:cs/>
        </w:rPr>
        <w:t xml:space="preserve">394 </w:t>
      </w:r>
      <w:r w:rsidRPr="0089702B">
        <w:rPr>
          <w:rFonts w:ascii="Arial" w:eastAsia="Calibri" w:hAnsi="Arial" w:cs="Arial"/>
          <w:spacing w:val="-6"/>
          <w:sz w:val="18"/>
          <w:szCs w:val="18"/>
        </w:rPr>
        <w:t xml:space="preserve">million to </w:t>
      </w:r>
      <w:r w:rsidR="008F07D8" w:rsidRPr="0089702B">
        <w:rPr>
          <w:rFonts w:ascii="Arial" w:eastAsia="Calibri" w:hAnsi="Arial" w:cs="Arial"/>
          <w:spacing w:val="-6"/>
          <w:sz w:val="18"/>
          <w:szCs w:val="18"/>
        </w:rPr>
        <w:t xml:space="preserve">Baht </w:t>
      </w:r>
      <w:r w:rsidRPr="0089702B">
        <w:rPr>
          <w:rFonts w:ascii="Arial" w:eastAsia="Calibri" w:hAnsi="Arial" w:cs="Arial"/>
          <w:spacing w:val="-6"/>
          <w:sz w:val="18"/>
          <w:szCs w:val="18"/>
          <w:cs/>
        </w:rPr>
        <w:t xml:space="preserve">472 </w:t>
      </w:r>
      <w:r w:rsidRPr="0089702B">
        <w:rPr>
          <w:rFonts w:ascii="Arial" w:eastAsia="Calibri" w:hAnsi="Arial" w:cs="Arial"/>
          <w:spacing w:val="-6"/>
          <w:sz w:val="18"/>
          <w:szCs w:val="18"/>
        </w:rPr>
        <w:t>million.</w:t>
      </w:r>
      <w:r w:rsidR="008F07D8" w:rsidRPr="0089702B">
        <w:rPr>
          <w:rFonts w:ascii="Arial" w:eastAsia="Calibri" w:hAnsi="Arial" w:cs="Arial"/>
          <w:spacing w:val="-6"/>
          <w:sz w:val="18"/>
          <w:szCs w:val="18"/>
        </w:rPr>
        <w:t xml:space="preserve"> </w:t>
      </w:r>
      <w:r w:rsidRPr="0089702B">
        <w:rPr>
          <w:rFonts w:ascii="Arial" w:eastAsia="Calibri" w:hAnsi="Arial" w:cs="Arial"/>
          <w:spacing w:val="-6"/>
          <w:sz w:val="18"/>
          <w:szCs w:val="18"/>
        </w:rPr>
        <w:t xml:space="preserve">The payment and transfer of shares is scheduled on the same day, </w:t>
      </w:r>
      <w:r w:rsidRPr="0089702B">
        <w:rPr>
          <w:rFonts w:ascii="Arial" w:eastAsia="Calibri" w:hAnsi="Arial" w:cs="Arial"/>
          <w:spacing w:val="-8"/>
          <w:sz w:val="18"/>
          <w:szCs w:val="18"/>
        </w:rPr>
        <w:t xml:space="preserve">within </w:t>
      </w:r>
      <w:r w:rsidRPr="0089702B">
        <w:rPr>
          <w:rFonts w:ascii="Arial" w:eastAsia="Calibri" w:hAnsi="Arial" w:cs="Arial"/>
          <w:spacing w:val="-8"/>
          <w:sz w:val="18"/>
          <w:szCs w:val="18"/>
          <w:cs/>
        </w:rPr>
        <w:t xml:space="preserve">120 </w:t>
      </w:r>
      <w:r w:rsidRPr="0089702B">
        <w:rPr>
          <w:rFonts w:ascii="Arial" w:eastAsia="Calibri" w:hAnsi="Arial" w:cs="Arial"/>
          <w:spacing w:val="-8"/>
          <w:sz w:val="18"/>
          <w:szCs w:val="18"/>
        </w:rPr>
        <w:t>days from the date of signing the share purchase agreement of Advance Power Plant Co., Ltd</w:t>
      </w:r>
      <w:r w:rsidR="0089702B" w:rsidRPr="0089702B">
        <w:rPr>
          <w:rFonts w:ascii="Arial" w:eastAsia="Calibri" w:hAnsi="Arial" w:cs="Arial"/>
          <w:spacing w:val="-8"/>
          <w:sz w:val="18"/>
          <w:szCs w:val="18"/>
        </w:rPr>
        <w:t xml:space="preserve"> </w:t>
      </w:r>
      <w:r w:rsidRPr="0089702B">
        <w:rPr>
          <w:rFonts w:ascii="Arial" w:eastAsia="Calibri" w:hAnsi="Arial" w:cs="Arial"/>
          <w:spacing w:val="-8"/>
          <w:sz w:val="18"/>
          <w:szCs w:val="18"/>
        </w:rPr>
        <w:t xml:space="preserve">or within </w:t>
      </w:r>
      <w:r w:rsidRPr="0089702B">
        <w:rPr>
          <w:rFonts w:ascii="Arial" w:eastAsia="Calibri" w:hAnsi="Arial" w:cs="Arial"/>
          <w:spacing w:val="-8"/>
          <w:sz w:val="18"/>
          <w:szCs w:val="18"/>
          <w:cs/>
        </w:rPr>
        <w:t xml:space="preserve">15 </w:t>
      </w:r>
      <w:r w:rsidRPr="0089702B">
        <w:rPr>
          <w:rFonts w:ascii="Arial" w:eastAsia="Calibri" w:hAnsi="Arial" w:cs="Arial"/>
          <w:spacing w:val="-8"/>
          <w:sz w:val="18"/>
          <w:szCs w:val="18"/>
        </w:rPr>
        <w:t>days</w:t>
      </w:r>
      <w:r w:rsidRPr="0089702B">
        <w:rPr>
          <w:rFonts w:ascii="Arial" w:eastAsia="Calibri" w:hAnsi="Arial" w:cs="Arial"/>
          <w:spacing w:val="-6"/>
          <w:sz w:val="18"/>
          <w:szCs w:val="18"/>
        </w:rPr>
        <w:t xml:space="preserve"> after the date the </w:t>
      </w:r>
      <w:r w:rsidR="008F07D8" w:rsidRPr="0089702B">
        <w:rPr>
          <w:rFonts w:ascii="Arial" w:eastAsia="Calibri" w:hAnsi="Arial" w:cs="Arial"/>
          <w:spacing w:val="-6"/>
          <w:sz w:val="18"/>
          <w:szCs w:val="18"/>
        </w:rPr>
        <w:t>FiT P</w:t>
      </w:r>
      <w:r w:rsidRPr="0089702B">
        <w:rPr>
          <w:rFonts w:ascii="Arial" w:eastAsia="Calibri" w:hAnsi="Arial" w:cs="Arial"/>
          <w:spacing w:val="-6"/>
          <w:sz w:val="18"/>
          <w:szCs w:val="18"/>
        </w:rPr>
        <w:t xml:space="preserve">ower </w:t>
      </w:r>
      <w:r w:rsidR="008F07D8" w:rsidRPr="0089702B">
        <w:rPr>
          <w:rFonts w:ascii="Arial" w:eastAsia="Calibri" w:hAnsi="Arial" w:cs="Arial"/>
          <w:spacing w:val="-6"/>
          <w:sz w:val="18"/>
          <w:szCs w:val="18"/>
        </w:rPr>
        <w:t>P</w:t>
      </w:r>
      <w:r w:rsidRPr="0089702B">
        <w:rPr>
          <w:rFonts w:ascii="Arial" w:eastAsia="Calibri" w:hAnsi="Arial" w:cs="Arial"/>
          <w:spacing w:val="-6"/>
          <w:sz w:val="18"/>
          <w:szCs w:val="18"/>
        </w:rPr>
        <w:t xml:space="preserve">urchase </w:t>
      </w:r>
      <w:r w:rsidR="008F07D8" w:rsidRPr="0089702B">
        <w:rPr>
          <w:rFonts w:ascii="Arial" w:eastAsia="Calibri" w:hAnsi="Arial" w:cs="Arial"/>
          <w:spacing w:val="-6"/>
          <w:sz w:val="18"/>
          <w:szCs w:val="18"/>
        </w:rPr>
        <w:t>A</w:t>
      </w:r>
      <w:r w:rsidRPr="0089702B">
        <w:rPr>
          <w:rFonts w:ascii="Arial" w:eastAsia="Calibri" w:hAnsi="Arial" w:cs="Arial"/>
          <w:spacing w:val="-6"/>
          <w:sz w:val="18"/>
          <w:szCs w:val="18"/>
        </w:rPr>
        <w:t>greement returned from PEA was signed by Advance Power Plant Company Limited and PEA</w:t>
      </w:r>
      <w:r w:rsidR="007A339B" w:rsidRPr="0089702B">
        <w:rPr>
          <w:rFonts w:ascii="Arial" w:eastAsia="Calibri" w:hAnsi="Arial" w:cs="Arial"/>
          <w:spacing w:val="-6"/>
          <w:sz w:val="18"/>
          <w:szCs w:val="18"/>
        </w:rPr>
        <w:t xml:space="preserve"> d</w:t>
      </w:r>
      <w:r w:rsidRPr="0089702B">
        <w:rPr>
          <w:rFonts w:ascii="Arial" w:eastAsia="Calibri" w:hAnsi="Arial" w:cs="Arial"/>
          <w:spacing w:val="-6"/>
          <w:sz w:val="18"/>
          <w:szCs w:val="18"/>
        </w:rPr>
        <w:t>epends on what event will happen after</w:t>
      </w:r>
      <w:r w:rsidR="008F07D8" w:rsidRPr="0089702B">
        <w:rPr>
          <w:rFonts w:ascii="Arial" w:eastAsia="Calibri" w:hAnsi="Arial" w:cs="Arial"/>
          <w:spacing w:val="-6"/>
          <w:sz w:val="18"/>
          <w:szCs w:val="18"/>
        </w:rPr>
        <w:t>.</w:t>
      </w:r>
    </w:p>
    <w:p w14:paraId="49F52A2F" w14:textId="68EED1F2" w:rsidR="00294D61" w:rsidRPr="00792A58" w:rsidRDefault="00AC7D34" w:rsidP="007306DF">
      <w:pPr>
        <w:rPr>
          <w:rFonts w:ascii="Arial" w:eastAsia="SimSun" w:hAnsi="Arial" w:cs="Arial"/>
          <w:b/>
          <w:bCs/>
          <w:snapToGrid w:val="0"/>
          <w:color w:val="CF4A02"/>
          <w:sz w:val="18"/>
          <w:szCs w:val="18"/>
          <w:lang w:eastAsia="th-TH"/>
        </w:rPr>
      </w:pPr>
      <w:r w:rsidRPr="00792A58">
        <w:rPr>
          <w:rFonts w:ascii="Arial" w:eastAsia="SimSun" w:hAnsi="Arial" w:cs="Arial"/>
          <w:b/>
          <w:bCs/>
          <w:snapToGrid w:val="0"/>
          <w:color w:val="CF4A02"/>
          <w:sz w:val="18"/>
          <w:szCs w:val="18"/>
          <w:lang w:eastAsia="th-TH"/>
        </w:rPr>
        <w:br w:type="page"/>
      </w:r>
    </w:p>
    <w:p w14:paraId="089789D9" w14:textId="095EC35B" w:rsidR="001C7A31" w:rsidRPr="00792A58" w:rsidRDefault="001C7A31" w:rsidP="001C7A31">
      <w:pPr>
        <w:ind w:left="540" w:hanging="540"/>
        <w:jc w:val="thaiDistribute"/>
        <w:rPr>
          <w:rFonts w:ascii="Arial" w:eastAsia="SimSun" w:hAnsi="Arial" w:cs="Arial"/>
          <w:b/>
          <w:bCs/>
          <w:snapToGrid w:val="0"/>
          <w:color w:val="CF4A02"/>
          <w:sz w:val="18"/>
          <w:szCs w:val="18"/>
          <w:cs/>
          <w:lang w:eastAsia="th-TH"/>
        </w:rPr>
      </w:pPr>
      <w:r w:rsidRPr="00792A58">
        <w:rPr>
          <w:rFonts w:ascii="Arial" w:eastAsia="SimSun" w:hAnsi="Arial" w:cs="Arial"/>
          <w:b/>
          <w:bCs/>
          <w:snapToGrid w:val="0"/>
          <w:color w:val="CF4A02"/>
          <w:sz w:val="18"/>
          <w:szCs w:val="18"/>
          <w:cs/>
          <w:lang w:eastAsia="th-TH"/>
        </w:rPr>
        <w:t>4</w:t>
      </w:r>
      <w:r w:rsidR="00D072B6" w:rsidRPr="00792A58">
        <w:rPr>
          <w:rFonts w:ascii="Arial" w:eastAsia="SimSun" w:hAnsi="Arial" w:cs="Arial"/>
          <w:b/>
          <w:bCs/>
          <w:snapToGrid w:val="0"/>
          <w:color w:val="CF4A02"/>
          <w:sz w:val="18"/>
          <w:szCs w:val="18"/>
          <w:lang w:eastAsia="th-TH"/>
        </w:rPr>
        <w:t>3</w:t>
      </w:r>
      <w:r w:rsidRPr="00792A58">
        <w:rPr>
          <w:rFonts w:ascii="Arial" w:eastAsia="SimSun" w:hAnsi="Arial" w:cs="Arial"/>
          <w:b/>
          <w:bCs/>
          <w:snapToGrid w:val="0"/>
          <w:color w:val="CF4A02"/>
          <w:sz w:val="18"/>
          <w:szCs w:val="18"/>
          <w:cs/>
          <w:lang w:eastAsia="th-TH"/>
        </w:rPr>
        <w:t>.</w:t>
      </w:r>
      <w:r w:rsidR="003165C2" w:rsidRPr="00792A58">
        <w:rPr>
          <w:rFonts w:ascii="Arial" w:eastAsia="SimSun" w:hAnsi="Arial" w:cs="Arial"/>
          <w:b/>
          <w:bCs/>
          <w:snapToGrid w:val="0"/>
          <w:color w:val="CF4A02"/>
          <w:sz w:val="18"/>
          <w:szCs w:val="18"/>
          <w:lang w:eastAsia="th-TH"/>
        </w:rPr>
        <w:t>4</w:t>
      </w:r>
      <w:r w:rsidRPr="00792A58">
        <w:rPr>
          <w:rFonts w:ascii="Arial" w:eastAsia="SimSun" w:hAnsi="Arial" w:cs="Arial"/>
          <w:b/>
          <w:bCs/>
          <w:snapToGrid w:val="0"/>
          <w:color w:val="CF4A02"/>
          <w:sz w:val="18"/>
          <w:szCs w:val="18"/>
          <w:cs/>
          <w:lang w:eastAsia="th-TH"/>
        </w:rPr>
        <w:tab/>
      </w:r>
      <w:r w:rsidRPr="00792A58">
        <w:rPr>
          <w:rFonts w:ascii="Arial" w:eastAsia="SimSun" w:hAnsi="Arial" w:cs="Arial"/>
          <w:b/>
          <w:bCs/>
          <w:snapToGrid w:val="0"/>
          <w:color w:val="CF4A02"/>
          <w:sz w:val="18"/>
          <w:szCs w:val="18"/>
          <w:lang w:eastAsia="th-TH"/>
        </w:rPr>
        <w:t>Forward contracts</w:t>
      </w:r>
      <w:r w:rsidRPr="00792A58">
        <w:rPr>
          <w:rFonts w:ascii="Arial" w:eastAsia="SimSun" w:hAnsi="Arial" w:cs="Arial"/>
          <w:b/>
          <w:bCs/>
          <w:snapToGrid w:val="0"/>
          <w:color w:val="CF4A02"/>
          <w:sz w:val="18"/>
          <w:szCs w:val="18"/>
          <w:cs/>
          <w:lang w:eastAsia="th-TH"/>
        </w:rPr>
        <w:t xml:space="preserve"> </w:t>
      </w:r>
    </w:p>
    <w:p w14:paraId="388FF238" w14:textId="77777777" w:rsidR="001C7A31" w:rsidRPr="00792A58" w:rsidRDefault="001C7A31" w:rsidP="001C7A31">
      <w:pPr>
        <w:ind w:left="540"/>
        <w:jc w:val="thaiDistribute"/>
        <w:rPr>
          <w:rFonts w:ascii="Arial" w:eastAsia="Calibri" w:hAnsi="Arial" w:cs="Arial"/>
          <w:sz w:val="18"/>
          <w:szCs w:val="18"/>
          <w:cs/>
        </w:rPr>
      </w:pPr>
    </w:p>
    <w:p w14:paraId="054C2484" w14:textId="27280125" w:rsidR="001C7A31" w:rsidRPr="00792A58" w:rsidRDefault="001C7A31" w:rsidP="00553621">
      <w:pPr>
        <w:ind w:left="540"/>
        <w:jc w:val="thaiDistribute"/>
        <w:rPr>
          <w:rFonts w:ascii="Arial" w:eastAsia="Calibri" w:hAnsi="Arial" w:cs="Arial"/>
          <w:spacing w:val="-8"/>
          <w:sz w:val="18"/>
          <w:szCs w:val="18"/>
        </w:rPr>
      </w:pPr>
      <w:r w:rsidRPr="00792A58">
        <w:rPr>
          <w:rFonts w:ascii="Arial" w:eastAsia="Calibri" w:hAnsi="Arial" w:cs="Arial"/>
          <w:spacing w:val="-8"/>
          <w:sz w:val="18"/>
          <w:szCs w:val="18"/>
        </w:rPr>
        <w:t xml:space="preserve">Advance Agro Asia Company Limited, </w:t>
      </w:r>
      <w:r w:rsidR="004B0A6E" w:rsidRPr="00792A58">
        <w:rPr>
          <w:rFonts w:ascii="Arial" w:eastAsia="Calibri" w:hAnsi="Arial" w:cs="Arial"/>
          <w:spacing w:val="-8"/>
          <w:sz w:val="18"/>
          <w:szCs w:val="18"/>
        </w:rPr>
        <w:t xml:space="preserve">Asia Clean Energy Company Limited, </w:t>
      </w:r>
      <w:r w:rsidR="00553621" w:rsidRPr="00792A58">
        <w:rPr>
          <w:rFonts w:ascii="Arial" w:eastAsia="Calibri" w:hAnsi="Arial" w:cs="Arial"/>
          <w:spacing w:val="-8"/>
          <w:sz w:val="18"/>
          <w:szCs w:val="18"/>
        </w:rPr>
        <w:t>and Absolute Clean Engineering and Service</w:t>
      </w:r>
      <w:r w:rsidR="00553621" w:rsidRPr="00792A58">
        <w:rPr>
          <w:rFonts w:ascii="Arial" w:eastAsia="Calibri" w:hAnsi="Arial" w:cs="Arial"/>
          <w:spacing w:val="-4"/>
          <w:sz w:val="18"/>
          <w:szCs w:val="18"/>
        </w:rPr>
        <w:t xml:space="preserve"> Company Limited,</w:t>
      </w:r>
      <w:r w:rsidRPr="00792A58">
        <w:rPr>
          <w:rFonts w:ascii="Arial" w:eastAsia="Calibri" w:hAnsi="Arial" w:cs="Arial"/>
          <w:spacing w:val="-8"/>
          <w:sz w:val="18"/>
          <w:szCs w:val="18"/>
        </w:rPr>
        <w:t xml:space="preserve"> indirect subsidiaries, have entered into</w:t>
      </w:r>
      <w:r w:rsidR="00DE25EF" w:rsidRPr="00792A58">
        <w:rPr>
          <w:rFonts w:ascii="Arial" w:eastAsia="Calibri" w:hAnsi="Arial" w:cs="Arial"/>
          <w:spacing w:val="-8"/>
          <w:sz w:val="18"/>
          <w:szCs w:val="18"/>
          <w:cs/>
        </w:rPr>
        <w:t xml:space="preserve"> </w:t>
      </w:r>
      <w:r w:rsidR="00DE25EF" w:rsidRPr="00792A58">
        <w:rPr>
          <w:rFonts w:ascii="Arial" w:eastAsia="Calibri" w:hAnsi="Arial" w:cs="Arial"/>
          <w:spacing w:val="-8"/>
          <w:sz w:val="18"/>
          <w:szCs w:val="18"/>
        </w:rPr>
        <w:t xml:space="preserve">buying and </w:t>
      </w:r>
      <w:r w:rsidR="00F97E57" w:rsidRPr="00792A58">
        <w:rPr>
          <w:rFonts w:ascii="Arial" w:eastAsia="Calibri" w:hAnsi="Arial" w:cs="Arial"/>
          <w:spacing w:val="-8"/>
          <w:sz w:val="18"/>
          <w:szCs w:val="18"/>
          <w:lang w:val="en-US"/>
        </w:rPr>
        <w:t xml:space="preserve">selling </w:t>
      </w:r>
      <w:r w:rsidRPr="00792A58">
        <w:rPr>
          <w:rFonts w:ascii="Arial" w:eastAsia="Calibri" w:hAnsi="Arial" w:cs="Arial"/>
          <w:spacing w:val="-8"/>
          <w:sz w:val="18"/>
          <w:szCs w:val="18"/>
        </w:rPr>
        <w:t xml:space="preserve">forward contracts to </w:t>
      </w:r>
      <w:r w:rsidR="001500F9" w:rsidRPr="00792A58">
        <w:rPr>
          <w:rFonts w:ascii="Arial" w:eastAsia="Calibri" w:hAnsi="Arial" w:cs="Arial"/>
          <w:spacing w:val="-8"/>
          <w:sz w:val="18"/>
          <w:szCs w:val="18"/>
        </w:rPr>
        <w:t>purchase and import machinery</w:t>
      </w:r>
      <w:r w:rsidRPr="00792A58">
        <w:rPr>
          <w:rFonts w:ascii="Arial" w:eastAsia="Calibri" w:hAnsi="Arial" w:cs="Arial"/>
          <w:spacing w:val="-8"/>
          <w:sz w:val="18"/>
          <w:szCs w:val="18"/>
        </w:rPr>
        <w:t xml:space="preserve"> </w:t>
      </w:r>
      <w:r w:rsidR="001500F9" w:rsidRPr="00792A58">
        <w:rPr>
          <w:rFonts w:ascii="Arial" w:eastAsia="Calibri" w:hAnsi="Arial" w:cs="Arial"/>
          <w:spacing w:val="-8"/>
          <w:sz w:val="18"/>
          <w:szCs w:val="18"/>
        </w:rPr>
        <w:t>from oversea</w:t>
      </w:r>
      <w:r w:rsidR="00352163" w:rsidRPr="00792A58">
        <w:rPr>
          <w:rFonts w:ascii="Arial" w:eastAsia="Calibri" w:hAnsi="Arial" w:cs="Arial"/>
          <w:spacing w:val="-8"/>
          <w:sz w:val="18"/>
          <w:szCs w:val="18"/>
          <w:cs/>
        </w:rPr>
        <w:t xml:space="preserve"> </w:t>
      </w:r>
      <w:r w:rsidR="00352163" w:rsidRPr="00792A58">
        <w:rPr>
          <w:rFonts w:ascii="Arial" w:eastAsia="Calibri" w:hAnsi="Arial" w:cs="Arial"/>
          <w:spacing w:val="-8"/>
          <w:sz w:val="18"/>
          <w:szCs w:val="18"/>
        </w:rPr>
        <w:t xml:space="preserve">and protect </w:t>
      </w:r>
      <w:r w:rsidR="00352163" w:rsidRPr="00792A58">
        <w:rPr>
          <w:rFonts w:ascii="Arial" w:hAnsi="Arial" w:cs="Arial"/>
          <w:spacing w:val="-8"/>
          <w:sz w:val="18"/>
          <w:szCs w:val="18"/>
        </w:rPr>
        <w:t>the foreign exchange risk from receivable</w:t>
      </w:r>
      <w:r w:rsidR="00352163" w:rsidRPr="00792A58">
        <w:rPr>
          <w:rFonts w:ascii="Arial" w:hAnsi="Arial" w:cs="Arial"/>
          <w:spacing w:val="-6"/>
          <w:sz w:val="18"/>
          <w:szCs w:val="18"/>
        </w:rPr>
        <w:t xml:space="preserve"> under finance lease agreement from EGAT</w:t>
      </w:r>
      <w:r w:rsidR="001500F9" w:rsidRPr="00792A58">
        <w:rPr>
          <w:rFonts w:ascii="Arial" w:eastAsia="Calibri" w:hAnsi="Arial" w:cs="Arial"/>
          <w:spacing w:val="-8"/>
          <w:sz w:val="18"/>
          <w:szCs w:val="18"/>
        </w:rPr>
        <w:t xml:space="preserve"> </w:t>
      </w:r>
      <w:r w:rsidRPr="00792A58">
        <w:rPr>
          <w:rFonts w:ascii="Arial" w:eastAsia="Calibri" w:hAnsi="Arial" w:cs="Arial"/>
          <w:spacing w:val="-8"/>
          <w:sz w:val="18"/>
          <w:szCs w:val="18"/>
        </w:rPr>
        <w:t xml:space="preserve">in </w:t>
      </w:r>
      <w:r w:rsidR="001500F9" w:rsidRPr="00792A58">
        <w:rPr>
          <w:rFonts w:ascii="Arial" w:eastAsia="Calibri" w:hAnsi="Arial" w:cs="Arial"/>
          <w:spacing w:val="-8"/>
          <w:sz w:val="18"/>
          <w:szCs w:val="18"/>
        </w:rPr>
        <w:t>the future</w:t>
      </w:r>
      <w:r w:rsidRPr="00792A58">
        <w:rPr>
          <w:rFonts w:ascii="Arial" w:eastAsia="Calibri" w:hAnsi="Arial" w:cs="Arial"/>
          <w:spacing w:val="-8"/>
          <w:sz w:val="18"/>
          <w:szCs w:val="18"/>
        </w:rPr>
        <w:t xml:space="preserve">. The outstanding forward contracts as at 31 December </w:t>
      </w:r>
      <w:r w:rsidR="00B908C4" w:rsidRPr="00792A58">
        <w:rPr>
          <w:rFonts w:ascii="Arial" w:eastAsia="Calibri" w:hAnsi="Arial" w:cs="Arial"/>
          <w:spacing w:val="-8"/>
          <w:sz w:val="18"/>
          <w:szCs w:val="18"/>
        </w:rPr>
        <w:t>2023</w:t>
      </w:r>
      <w:r w:rsidRPr="00792A58">
        <w:rPr>
          <w:rFonts w:ascii="Arial" w:eastAsia="Calibri" w:hAnsi="Arial" w:cs="Arial"/>
          <w:spacing w:val="-8"/>
          <w:sz w:val="18"/>
          <w:szCs w:val="18"/>
        </w:rPr>
        <w:t xml:space="preserve"> and </w:t>
      </w:r>
      <w:r w:rsidR="002170ED" w:rsidRPr="00792A58">
        <w:rPr>
          <w:rFonts w:ascii="Arial" w:eastAsia="Calibri" w:hAnsi="Arial" w:cs="Arial"/>
          <w:spacing w:val="-8"/>
          <w:sz w:val="18"/>
          <w:szCs w:val="18"/>
        </w:rPr>
        <w:t>2022</w:t>
      </w:r>
      <w:r w:rsidRPr="00792A58">
        <w:rPr>
          <w:rFonts w:ascii="Arial" w:eastAsia="Calibri" w:hAnsi="Arial" w:cs="Arial"/>
          <w:spacing w:val="-8"/>
          <w:sz w:val="18"/>
          <w:szCs w:val="18"/>
        </w:rPr>
        <w:t xml:space="preserve"> are as follows:</w:t>
      </w:r>
    </w:p>
    <w:p w14:paraId="55218B15" w14:textId="77777777" w:rsidR="001C7A31" w:rsidRPr="00792A58" w:rsidRDefault="001C7A31" w:rsidP="001C7A31">
      <w:pPr>
        <w:ind w:left="540"/>
        <w:jc w:val="thaiDistribute"/>
        <w:rPr>
          <w:rFonts w:ascii="Arial" w:eastAsia="Calibri" w:hAnsi="Arial" w:cs="Arial"/>
          <w:sz w:val="18"/>
          <w:szCs w:val="18"/>
        </w:rPr>
      </w:pP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1C7A31" w:rsidRPr="00792A58" w14:paraId="5842CCFD" w14:textId="77777777" w:rsidTr="00646FE7">
        <w:tc>
          <w:tcPr>
            <w:tcW w:w="2430" w:type="dxa"/>
            <w:vAlign w:val="center"/>
          </w:tcPr>
          <w:p w14:paraId="02E18823" w14:textId="77777777" w:rsidR="001C7A31" w:rsidRPr="00792A58" w:rsidRDefault="001C7A31" w:rsidP="00646FE7">
            <w:pPr>
              <w:pStyle w:val="STDtablecolheader01"/>
              <w:pBdr>
                <w:bottom w:val="none" w:sz="0" w:space="0" w:color="auto"/>
              </w:pBdr>
              <w:spacing w:line="256" w:lineRule="auto"/>
              <w:ind w:left="-72" w:right="-14"/>
              <w:jc w:val="left"/>
              <w:rPr>
                <w:rFonts w:ascii="Arial" w:hAnsi="Arial" w:cs="Arial"/>
                <w:sz w:val="16"/>
                <w:szCs w:val="16"/>
                <w:lang w:val="en-GB" w:eastAsia="en-US" w:bidi="th-TH"/>
              </w:rPr>
            </w:pPr>
          </w:p>
        </w:tc>
        <w:tc>
          <w:tcPr>
            <w:tcW w:w="6480" w:type="dxa"/>
            <w:gridSpan w:val="5"/>
            <w:tcBorders>
              <w:top w:val="single" w:sz="4" w:space="0" w:color="auto"/>
              <w:left w:val="nil"/>
              <w:bottom w:val="single" w:sz="4" w:space="0" w:color="auto"/>
              <w:right w:val="nil"/>
            </w:tcBorders>
            <w:vAlign w:val="center"/>
            <w:hideMark/>
          </w:tcPr>
          <w:p w14:paraId="21306296" w14:textId="77777777" w:rsidR="001C7A31" w:rsidRPr="00792A58" w:rsidRDefault="001C7A31" w:rsidP="00646FE7">
            <w:pPr>
              <w:pStyle w:val="a"/>
              <w:spacing w:line="256" w:lineRule="auto"/>
              <w:ind w:right="-72"/>
              <w:jc w:val="center"/>
              <w:rPr>
                <w:rFonts w:ascii="Arial" w:hAnsi="Arial" w:cs="Arial"/>
                <w:b/>
                <w:bCs/>
                <w:snapToGrid w:val="0"/>
                <w:color w:val="auto"/>
                <w:sz w:val="16"/>
                <w:szCs w:val="16"/>
                <w:cs/>
                <w:lang w:eastAsia="th-TH"/>
              </w:rPr>
            </w:pPr>
            <w:r w:rsidRPr="00792A58">
              <w:rPr>
                <w:rFonts w:ascii="Arial" w:hAnsi="Arial" w:cs="Arial"/>
                <w:b/>
                <w:bCs/>
                <w:snapToGrid w:val="0"/>
                <w:color w:val="auto"/>
                <w:sz w:val="16"/>
                <w:szCs w:val="16"/>
                <w:lang w:eastAsia="th-TH"/>
              </w:rPr>
              <w:t>Consolidated financial statement</w:t>
            </w:r>
          </w:p>
        </w:tc>
      </w:tr>
      <w:tr w:rsidR="001C7A31" w:rsidRPr="00792A58" w14:paraId="4886DD76" w14:textId="77777777" w:rsidTr="00646FE7">
        <w:tc>
          <w:tcPr>
            <w:tcW w:w="2430" w:type="dxa"/>
            <w:vAlign w:val="center"/>
          </w:tcPr>
          <w:p w14:paraId="15BEF51B" w14:textId="77777777" w:rsidR="001C7A31" w:rsidRPr="00792A58" w:rsidRDefault="001C7A31" w:rsidP="00646FE7">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6480" w:type="dxa"/>
            <w:gridSpan w:val="5"/>
            <w:tcBorders>
              <w:top w:val="single" w:sz="4" w:space="0" w:color="auto"/>
              <w:left w:val="nil"/>
              <w:bottom w:val="single" w:sz="4" w:space="0" w:color="auto"/>
              <w:right w:val="nil"/>
            </w:tcBorders>
            <w:vAlign w:val="center"/>
            <w:hideMark/>
          </w:tcPr>
          <w:p w14:paraId="59CDD590" w14:textId="76A0FC92" w:rsidR="001C7A31" w:rsidRPr="00792A58" w:rsidRDefault="00B908C4" w:rsidP="00646FE7">
            <w:pPr>
              <w:pStyle w:val="a"/>
              <w:spacing w:line="256" w:lineRule="auto"/>
              <w:ind w:right="-72"/>
              <w:jc w:val="center"/>
              <w:rPr>
                <w:rFonts w:ascii="Arial" w:hAnsi="Arial" w:cs="Arial"/>
                <w:b/>
                <w:bCs/>
                <w:snapToGrid w:val="0"/>
                <w:color w:val="auto"/>
                <w:sz w:val="16"/>
                <w:szCs w:val="16"/>
                <w:cs/>
                <w:lang w:eastAsia="th-TH"/>
              </w:rPr>
            </w:pPr>
            <w:r w:rsidRPr="00792A58">
              <w:rPr>
                <w:rFonts w:ascii="Arial" w:hAnsi="Arial" w:cs="Arial"/>
                <w:b/>
                <w:bCs/>
                <w:snapToGrid w:val="0"/>
                <w:color w:val="auto"/>
                <w:sz w:val="16"/>
                <w:szCs w:val="16"/>
                <w:lang w:eastAsia="th-TH"/>
              </w:rPr>
              <w:t>2023</w:t>
            </w:r>
          </w:p>
        </w:tc>
      </w:tr>
      <w:tr w:rsidR="001C7A31" w:rsidRPr="00792A58" w14:paraId="59882E8C" w14:textId="77777777" w:rsidTr="00646FE7">
        <w:tc>
          <w:tcPr>
            <w:tcW w:w="2430" w:type="dxa"/>
            <w:vAlign w:val="center"/>
          </w:tcPr>
          <w:p w14:paraId="78EAE423" w14:textId="77777777" w:rsidR="001C7A31" w:rsidRPr="00792A58" w:rsidRDefault="001C7A31" w:rsidP="00646FE7">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1296" w:type="dxa"/>
            <w:tcBorders>
              <w:top w:val="single" w:sz="4" w:space="0" w:color="auto"/>
              <w:left w:val="nil"/>
              <w:bottom w:val="nil"/>
              <w:right w:val="nil"/>
            </w:tcBorders>
            <w:vAlign w:val="center"/>
          </w:tcPr>
          <w:p w14:paraId="19BA9618" w14:textId="77777777" w:rsidR="001C7A31" w:rsidRPr="00792A58"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792A58">
              <w:rPr>
                <w:rFonts w:ascii="Arial" w:hAnsi="Arial" w:cs="Arial"/>
                <w:b/>
                <w:bCs/>
                <w:color w:val="auto"/>
                <w:sz w:val="16"/>
                <w:szCs w:val="16"/>
                <w:lang w:eastAsia="en-US"/>
              </w:rPr>
              <w:tab/>
              <w:t>Amount</w:t>
            </w:r>
          </w:p>
          <w:p w14:paraId="261CCE05" w14:textId="77777777" w:rsidR="001C7A31" w:rsidRPr="00792A58"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792A58">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510B508E" w14:textId="77777777" w:rsidR="001C7A31" w:rsidRPr="00792A58"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792A58">
              <w:rPr>
                <w:rFonts w:ascii="Arial" w:hAnsi="Arial" w:cs="Arial"/>
                <w:b/>
                <w:bCs/>
                <w:color w:val="auto"/>
                <w:sz w:val="16"/>
                <w:szCs w:val="16"/>
                <w:lang w:eastAsia="en-US"/>
              </w:rPr>
              <w:t>Exchange rate</w:t>
            </w:r>
          </w:p>
          <w:p w14:paraId="3A1E38EB" w14:textId="77777777" w:rsidR="001C7A31" w:rsidRPr="00792A58"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792A58">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56DB3185" w14:textId="77777777" w:rsidR="001C7A31" w:rsidRPr="00792A58"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ab/>
              <w:t>Value</w:t>
            </w:r>
          </w:p>
          <w:p w14:paraId="3207AF02" w14:textId="77777777" w:rsidR="001C7A31" w:rsidRPr="00792A58"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64A3E58F" w14:textId="77777777" w:rsidR="001C7A31" w:rsidRPr="00792A58"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p>
          <w:p w14:paraId="7EAA7B7B" w14:textId="3506BBC5" w:rsidR="001C7A31" w:rsidRPr="00792A58"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cs/>
                <w:lang w:eastAsia="th-TH"/>
              </w:rPr>
              <w:tab/>
            </w:r>
            <w:r w:rsidR="001A13E3" w:rsidRPr="00792A58">
              <w:rPr>
                <w:rFonts w:ascii="Arial" w:hAnsi="Arial" w:cs="Arial"/>
                <w:b/>
                <w:bCs/>
                <w:snapToGrid w:val="0"/>
                <w:color w:val="auto"/>
                <w:sz w:val="16"/>
                <w:szCs w:val="16"/>
                <w:lang w:eastAsia="th-TH"/>
              </w:rPr>
              <w:t>Book</w:t>
            </w:r>
            <w:r w:rsidRPr="00792A58">
              <w:rPr>
                <w:rFonts w:ascii="Arial" w:hAnsi="Arial" w:cs="Arial"/>
                <w:b/>
                <w:bCs/>
                <w:snapToGrid w:val="0"/>
                <w:color w:val="auto"/>
                <w:sz w:val="16"/>
                <w:szCs w:val="16"/>
                <w:lang w:eastAsia="th-TH"/>
              </w:rPr>
              <w:t xml:space="preserve"> value</w:t>
            </w:r>
          </w:p>
        </w:tc>
        <w:tc>
          <w:tcPr>
            <w:tcW w:w="1296" w:type="dxa"/>
            <w:tcBorders>
              <w:top w:val="single" w:sz="4" w:space="0" w:color="auto"/>
              <w:left w:val="nil"/>
              <w:bottom w:val="nil"/>
              <w:right w:val="nil"/>
            </w:tcBorders>
            <w:vAlign w:val="center"/>
            <w:hideMark/>
          </w:tcPr>
          <w:p w14:paraId="377769B1" w14:textId="0129B9A9" w:rsidR="001C7A31" w:rsidRPr="00792A58"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p>
          <w:p w14:paraId="7B1E6EA8" w14:textId="16F0A2FC" w:rsidR="001C7A31" w:rsidRPr="00792A58" w:rsidRDefault="001C7A31" w:rsidP="00646FE7">
            <w:pPr>
              <w:pStyle w:val="a"/>
              <w:tabs>
                <w:tab w:val="right" w:pos="1086"/>
              </w:tabs>
              <w:spacing w:line="256" w:lineRule="auto"/>
              <w:ind w:right="-72"/>
              <w:jc w:val="both"/>
              <w:rPr>
                <w:rFonts w:ascii="Arial" w:hAnsi="Arial" w:cs="Arial"/>
                <w:b/>
                <w:bCs/>
                <w:snapToGrid w:val="0"/>
                <w:color w:val="auto"/>
                <w:sz w:val="16"/>
                <w:szCs w:val="20"/>
                <w:lang w:eastAsia="th-TH"/>
              </w:rPr>
            </w:pPr>
            <w:r w:rsidRPr="00792A58">
              <w:rPr>
                <w:rFonts w:ascii="Arial" w:hAnsi="Arial" w:cs="Arial"/>
                <w:b/>
                <w:bCs/>
                <w:snapToGrid w:val="0"/>
                <w:color w:val="auto"/>
                <w:sz w:val="16"/>
                <w:szCs w:val="16"/>
                <w:lang w:eastAsia="th-TH"/>
              </w:rPr>
              <w:tab/>
              <w:t xml:space="preserve"> </w:t>
            </w:r>
            <w:r w:rsidR="001A13E3" w:rsidRPr="00792A58">
              <w:rPr>
                <w:rFonts w:ascii="Arial" w:hAnsi="Arial" w:cs="Arial"/>
                <w:b/>
                <w:bCs/>
                <w:snapToGrid w:val="0"/>
                <w:color w:val="auto"/>
                <w:sz w:val="16"/>
                <w:szCs w:val="20"/>
                <w:lang w:eastAsia="th-TH"/>
              </w:rPr>
              <w:t>Fair value</w:t>
            </w:r>
          </w:p>
        </w:tc>
      </w:tr>
      <w:tr w:rsidR="001C7A31" w:rsidRPr="00792A58" w14:paraId="2B631507" w14:textId="77777777" w:rsidTr="00646FE7">
        <w:tc>
          <w:tcPr>
            <w:tcW w:w="2430" w:type="dxa"/>
            <w:tcBorders>
              <w:top w:val="nil"/>
              <w:left w:val="nil"/>
              <w:bottom w:val="single" w:sz="4" w:space="0" w:color="auto"/>
              <w:right w:val="nil"/>
            </w:tcBorders>
            <w:vAlign w:val="center"/>
            <w:hideMark/>
          </w:tcPr>
          <w:p w14:paraId="586E9317" w14:textId="77777777" w:rsidR="001C7A31" w:rsidRPr="00792A58" w:rsidRDefault="001C7A31" w:rsidP="00646FE7">
            <w:pPr>
              <w:pStyle w:val="STDtablecolheader01"/>
              <w:pBdr>
                <w:bottom w:val="none" w:sz="0" w:space="0" w:color="auto"/>
              </w:pBdr>
              <w:spacing w:line="256" w:lineRule="auto"/>
              <w:ind w:left="-72" w:right="-14"/>
              <w:jc w:val="left"/>
              <w:rPr>
                <w:rFonts w:ascii="Arial" w:hAnsi="Arial" w:cs="Arial"/>
                <w:sz w:val="16"/>
                <w:szCs w:val="16"/>
                <w:lang w:eastAsia="en-US" w:bidi="th-TH"/>
              </w:rPr>
            </w:pPr>
            <w:r w:rsidRPr="00792A58">
              <w:rPr>
                <w:rFonts w:ascii="Arial" w:hAnsi="Arial" w:cs="Arial"/>
                <w:sz w:val="16"/>
                <w:szCs w:val="16"/>
                <w:lang w:eastAsia="en-US" w:bidi="th-TH"/>
              </w:rPr>
              <w:t>Foreign</w:t>
            </w:r>
            <w:r w:rsidRPr="00792A58">
              <w:rPr>
                <w:rFonts w:ascii="Arial" w:hAnsi="Arial" w:cs="Arial"/>
                <w:sz w:val="16"/>
                <w:szCs w:val="16"/>
                <w:cs/>
                <w:lang w:eastAsia="en-US" w:bidi="th-TH"/>
              </w:rPr>
              <w:t xml:space="preserve"> </w:t>
            </w:r>
            <w:r w:rsidRPr="00792A58">
              <w:rPr>
                <w:rFonts w:ascii="Arial" w:hAnsi="Arial" w:cs="Arial"/>
                <w:sz w:val="16"/>
                <w:szCs w:val="16"/>
                <w:lang w:eastAsia="en-US" w:bidi="th-TH"/>
              </w:rPr>
              <w:t>currency</w:t>
            </w:r>
          </w:p>
        </w:tc>
        <w:tc>
          <w:tcPr>
            <w:tcW w:w="1296" w:type="dxa"/>
            <w:tcBorders>
              <w:top w:val="nil"/>
              <w:left w:val="nil"/>
              <w:bottom w:val="single" w:sz="4" w:space="0" w:color="auto"/>
              <w:right w:val="nil"/>
            </w:tcBorders>
            <w:vAlign w:val="center"/>
            <w:hideMark/>
          </w:tcPr>
          <w:p w14:paraId="250DB837" w14:textId="77777777" w:rsidR="001C7A31" w:rsidRPr="00792A58" w:rsidRDefault="001C7A31" w:rsidP="00646FE7">
            <w:pPr>
              <w:pStyle w:val="a"/>
              <w:tabs>
                <w:tab w:val="decimal" w:pos="1080"/>
              </w:tabs>
              <w:spacing w:line="256" w:lineRule="auto"/>
              <w:ind w:right="-72"/>
              <w:jc w:val="both"/>
              <w:rPr>
                <w:rFonts w:ascii="Arial" w:hAnsi="Arial" w:cs="Arial"/>
                <w:b/>
                <w:bCs/>
                <w:color w:val="auto"/>
                <w:sz w:val="16"/>
                <w:szCs w:val="16"/>
                <w:cs/>
                <w:lang w:eastAsia="en-US"/>
              </w:rPr>
            </w:pPr>
            <w:r w:rsidRPr="00792A58">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1A60EE2C" w14:textId="77777777" w:rsidR="001C7A31" w:rsidRPr="00792A58" w:rsidRDefault="001C7A31" w:rsidP="00490E91">
            <w:pPr>
              <w:pStyle w:val="a"/>
              <w:tabs>
                <w:tab w:val="decimal" w:pos="1080"/>
              </w:tabs>
              <w:spacing w:line="256" w:lineRule="auto"/>
              <w:ind w:right="-72"/>
              <w:jc w:val="both"/>
              <w:rPr>
                <w:rFonts w:ascii="Arial" w:hAnsi="Arial" w:cs="Arial"/>
                <w:b/>
                <w:bCs/>
                <w:color w:val="auto"/>
                <w:sz w:val="16"/>
                <w:szCs w:val="16"/>
                <w:cs/>
                <w:lang w:eastAsia="en-US"/>
              </w:rPr>
            </w:pPr>
            <w:r w:rsidRPr="00792A58">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139DDFCF" w14:textId="77777777" w:rsidR="001C7A31" w:rsidRPr="00792A58" w:rsidRDefault="001C7A31" w:rsidP="00646FE7">
            <w:pPr>
              <w:pStyle w:val="a"/>
              <w:tabs>
                <w:tab w:val="decimal" w:pos="108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lang w:eastAsia="en-US"/>
              </w:rPr>
              <w:t>Baht</w:t>
            </w:r>
          </w:p>
        </w:tc>
        <w:tc>
          <w:tcPr>
            <w:tcW w:w="1296" w:type="dxa"/>
            <w:tcBorders>
              <w:top w:val="nil"/>
              <w:left w:val="nil"/>
              <w:bottom w:val="single" w:sz="4" w:space="0" w:color="auto"/>
              <w:right w:val="nil"/>
            </w:tcBorders>
            <w:hideMark/>
          </w:tcPr>
          <w:p w14:paraId="2A9FC92A" w14:textId="77777777" w:rsidR="001C7A31" w:rsidRPr="00792A58" w:rsidRDefault="001C7A31" w:rsidP="00646FE7">
            <w:pPr>
              <w:pStyle w:val="a"/>
              <w:tabs>
                <w:tab w:val="decimal" w:pos="108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4EF5163E" w14:textId="77777777" w:rsidR="001C7A31" w:rsidRPr="00792A58" w:rsidRDefault="001C7A31" w:rsidP="00B06BD1">
            <w:pPr>
              <w:pStyle w:val="a"/>
              <w:tabs>
                <w:tab w:val="decimal" w:pos="110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lang w:eastAsia="en-US"/>
              </w:rPr>
              <w:t>Baht</w:t>
            </w:r>
          </w:p>
        </w:tc>
      </w:tr>
      <w:tr w:rsidR="001C7A31" w:rsidRPr="00792A58" w14:paraId="634675CC" w14:textId="77777777" w:rsidTr="007E6280">
        <w:tc>
          <w:tcPr>
            <w:tcW w:w="2430" w:type="dxa"/>
            <w:tcBorders>
              <w:top w:val="single" w:sz="4" w:space="0" w:color="auto"/>
              <w:left w:val="nil"/>
              <w:bottom w:val="nil"/>
              <w:right w:val="nil"/>
            </w:tcBorders>
            <w:vAlign w:val="center"/>
          </w:tcPr>
          <w:p w14:paraId="132A727B" w14:textId="77777777" w:rsidR="001C7A31" w:rsidRPr="00792A58" w:rsidRDefault="001C7A31" w:rsidP="00646FE7">
            <w:pPr>
              <w:spacing w:line="256" w:lineRule="auto"/>
              <w:ind w:left="-72" w:right="-14"/>
              <w:rPr>
                <w:rFonts w:ascii="Arial" w:hAnsi="Arial" w:cs="Arial"/>
                <w:snapToGrid w:val="0"/>
                <w:sz w:val="16"/>
                <w:szCs w:val="16"/>
                <w:lang w:eastAsia="th-TH"/>
              </w:rPr>
            </w:pPr>
          </w:p>
        </w:tc>
        <w:tc>
          <w:tcPr>
            <w:tcW w:w="1296" w:type="dxa"/>
            <w:tcBorders>
              <w:top w:val="single" w:sz="4" w:space="0" w:color="auto"/>
              <w:left w:val="nil"/>
              <w:bottom w:val="nil"/>
              <w:right w:val="nil"/>
            </w:tcBorders>
            <w:shd w:val="clear" w:color="auto" w:fill="FAFAFA"/>
            <w:vAlign w:val="center"/>
          </w:tcPr>
          <w:p w14:paraId="5E76905B" w14:textId="77777777" w:rsidR="001C7A31" w:rsidRPr="00792A58" w:rsidRDefault="001C7A31" w:rsidP="00646FE7">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FAFAFA"/>
            <w:vAlign w:val="center"/>
          </w:tcPr>
          <w:p w14:paraId="058CCB54" w14:textId="77777777" w:rsidR="001C7A31" w:rsidRPr="00792A58" w:rsidRDefault="001C7A31" w:rsidP="00646FE7">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FAFAFA"/>
            <w:vAlign w:val="center"/>
          </w:tcPr>
          <w:p w14:paraId="056107F2" w14:textId="77777777" w:rsidR="001C7A31" w:rsidRPr="00792A58" w:rsidRDefault="001C7A31" w:rsidP="00646FE7">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FAFAFA"/>
          </w:tcPr>
          <w:p w14:paraId="767A8BC1" w14:textId="77777777" w:rsidR="001C7A31" w:rsidRPr="00792A58" w:rsidRDefault="001C7A31" w:rsidP="00646FE7">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FAFAFA"/>
            <w:vAlign w:val="center"/>
          </w:tcPr>
          <w:p w14:paraId="565057D5" w14:textId="77777777" w:rsidR="001C7A31" w:rsidRPr="00792A58" w:rsidRDefault="001C7A31" w:rsidP="00B06BD1">
            <w:pPr>
              <w:pStyle w:val="a"/>
              <w:tabs>
                <w:tab w:val="decimal" w:pos="1100"/>
              </w:tabs>
              <w:spacing w:line="256" w:lineRule="auto"/>
              <w:ind w:right="-72"/>
              <w:jc w:val="both"/>
              <w:rPr>
                <w:rFonts w:ascii="Arial" w:hAnsi="Arial" w:cs="Arial"/>
                <w:color w:val="auto"/>
                <w:sz w:val="16"/>
                <w:szCs w:val="16"/>
                <w:lang w:eastAsia="en-US"/>
              </w:rPr>
            </w:pPr>
          </w:p>
        </w:tc>
      </w:tr>
      <w:tr w:rsidR="004B0A6E" w:rsidRPr="00792A58" w14:paraId="7EC6ED84" w14:textId="77777777" w:rsidTr="000E0D66">
        <w:tc>
          <w:tcPr>
            <w:tcW w:w="2430" w:type="dxa"/>
            <w:vAlign w:val="center"/>
          </w:tcPr>
          <w:p w14:paraId="2D44C6A0" w14:textId="21D0DD22" w:rsidR="004B0A6E" w:rsidRPr="00792A58" w:rsidRDefault="004B0A6E" w:rsidP="004B0A6E">
            <w:pPr>
              <w:spacing w:line="256" w:lineRule="auto"/>
              <w:ind w:left="-72" w:right="-14"/>
              <w:rPr>
                <w:rFonts w:ascii="Arial" w:hAnsi="Arial" w:cs="Arial"/>
                <w:sz w:val="16"/>
                <w:szCs w:val="16"/>
                <w:lang w:eastAsia="en-US"/>
              </w:rPr>
            </w:pPr>
            <w:r w:rsidRPr="00792A58">
              <w:rPr>
                <w:rFonts w:ascii="Arial" w:hAnsi="Arial" w:cs="Arial"/>
                <w:sz w:val="16"/>
                <w:szCs w:val="16"/>
                <w:lang w:eastAsia="en-US"/>
              </w:rPr>
              <w:t>US Dollar</w:t>
            </w:r>
          </w:p>
        </w:tc>
        <w:tc>
          <w:tcPr>
            <w:tcW w:w="1296" w:type="dxa"/>
            <w:shd w:val="clear" w:color="auto" w:fill="FAFAFA"/>
            <w:vAlign w:val="bottom"/>
          </w:tcPr>
          <w:p w14:paraId="4284C3B0" w14:textId="092F06E0" w:rsidR="004B0A6E" w:rsidRPr="00792A58" w:rsidRDefault="004B0A6E" w:rsidP="004B0A6E">
            <w:pPr>
              <w:pStyle w:val="a"/>
              <w:tabs>
                <w:tab w:val="decimal" w:pos="108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8,78</w:t>
            </w:r>
            <w:r w:rsidR="00681D18">
              <w:rPr>
                <w:rFonts w:ascii="Arial" w:hAnsi="Arial" w:cs="Arial"/>
                <w:snapToGrid w:val="0"/>
                <w:color w:val="auto"/>
                <w:sz w:val="16"/>
                <w:szCs w:val="16"/>
                <w:lang w:eastAsia="th-TH"/>
              </w:rPr>
              <w:t>4</w:t>
            </w:r>
            <w:r w:rsidRPr="00792A58">
              <w:rPr>
                <w:rFonts w:ascii="Arial" w:hAnsi="Arial" w:cs="Arial"/>
                <w:snapToGrid w:val="0"/>
                <w:color w:val="auto"/>
                <w:sz w:val="16"/>
                <w:szCs w:val="16"/>
                <w:lang w:eastAsia="th-TH"/>
              </w:rPr>
              <w:t>,235</w:t>
            </w:r>
          </w:p>
        </w:tc>
        <w:tc>
          <w:tcPr>
            <w:tcW w:w="1296" w:type="dxa"/>
            <w:shd w:val="clear" w:color="auto" w:fill="FAFAFA"/>
            <w:vAlign w:val="center"/>
          </w:tcPr>
          <w:p w14:paraId="7A540F6D" w14:textId="6405DB23" w:rsidR="004B0A6E" w:rsidRPr="00792A58" w:rsidRDefault="004B0A6E" w:rsidP="004B0A6E">
            <w:pPr>
              <w:pStyle w:val="a"/>
              <w:tabs>
                <w:tab w:val="right" w:pos="1080"/>
              </w:tabs>
              <w:spacing w:line="256" w:lineRule="auto"/>
              <w:ind w:right="-72"/>
              <w:rPr>
                <w:rFonts w:ascii="Arial" w:hAnsi="Arial" w:cs="Arial"/>
                <w:snapToGrid w:val="0"/>
                <w:color w:val="auto"/>
                <w:sz w:val="16"/>
                <w:szCs w:val="16"/>
                <w:lang w:eastAsia="th-TH"/>
              </w:rPr>
            </w:pPr>
            <w:r w:rsidRPr="00792A58">
              <w:rPr>
                <w:rFonts w:ascii="Arial" w:hAnsi="Arial" w:cs="Arial"/>
                <w:noProof/>
                <w:snapToGrid w:val="0"/>
                <w:color w:val="auto"/>
                <w:sz w:val="16"/>
                <w:szCs w:val="16"/>
                <w:lang w:eastAsia="th-TH"/>
              </w:rPr>
              <w:tab/>
              <w:t>33.6</w:t>
            </w:r>
            <w:r w:rsidR="00FA5A42" w:rsidRPr="00792A58">
              <w:rPr>
                <w:rFonts w:ascii="Arial" w:hAnsi="Arial" w:cs="Arial"/>
                <w:noProof/>
                <w:snapToGrid w:val="0"/>
                <w:color w:val="auto"/>
                <w:sz w:val="16"/>
                <w:szCs w:val="16"/>
                <w:lang w:eastAsia="th-TH"/>
              </w:rPr>
              <w:t>5</w:t>
            </w:r>
            <w:r w:rsidRPr="00792A58">
              <w:rPr>
                <w:rFonts w:ascii="Arial" w:hAnsi="Arial" w:cs="Arial"/>
                <w:noProof/>
                <w:snapToGrid w:val="0"/>
                <w:color w:val="auto"/>
                <w:sz w:val="16"/>
                <w:szCs w:val="16"/>
                <w:lang w:eastAsia="th-TH"/>
              </w:rPr>
              <w:t xml:space="preserve"> - 3</w:t>
            </w:r>
            <w:r w:rsidR="00FA5A42" w:rsidRPr="00792A58">
              <w:rPr>
                <w:rFonts w:ascii="Arial" w:hAnsi="Arial" w:cs="Arial"/>
                <w:noProof/>
                <w:snapToGrid w:val="0"/>
                <w:color w:val="auto"/>
                <w:sz w:val="16"/>
                <w:szCs w:val="16"/>
                <w:lang w:eastAsia="th-TH"/>
              </w:rPr>
              <w:t>5</w:t>
            </w:r>
            <w:r w:rsidRPr="00792A58">
              <w:rPr>
                <w:rFonts w:ascii="Arial" w:hAnsi="Arial" w:cs="Arial"/>
                <w:noProof/>
                <w:snapToGrid w:val="0"/>
                <w:color w:val="auto"/>
                <w:sz w:val="16"/>
                <w:szCs w:val="16"/>
                <w:lang w:eastAsia="th-TH"/>
              </w:rPr>
              <w:t>.</w:t>
            </w:r>
            <w:r w:rsidR="00FA5A42" w:rsidRPr="00792A58">
              <w:rPr>
                <w:rFonts w:ascii="Arial" w:hAnsi="Arial" w:cs="Arial"/>
                <w:noProof/>
                <w:snapToGrid w:val="0"/>
                <w:color w:val="auto"/>
                <w:sz w:val="16"/>
                <w:szCs w:val="16"/>
                <w:lang w:eastAsia="th-TH"/>
              </w:rPr>
              <w:t>16</w:t>
            </w:r>
          </w:p>
        </w:tc>
        <w:tc>
          <w:tcPr>
            <w:tcW w:w="1296" w:type="dxa"/>
            <w:shd w:val="clear" w:color="auto" w:fill="FAFAFA"/>
            <w:vAlign w:val="center"/>
          </w:tcPr>
          <w:p w14:paraId="05E0B64C" w14:textId="4FD2CB80" w:rsidR="004B0A6E" w:rsidRPr="00792A58" w:rsidRDefault="00FA5A42" w:rsidP="004B0A6E">
            <w:pPr>
              <w:pStyle w:val="a"/>
              <w:tabs>
                <w:tab w:val="decimal" w:pos="108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304,071,023</w:t>
            </w:r>
          </w:p>
        </w:tc>
        <w:tc>
          <w:tcPr>
            <w:tcW w:w="1296" w:type="dxa"/>
            <w:shd w:val="clear" w:color="auto" w:fill="FAFAFA"/>
          </w:tcPr>
          <w:p w14:paraId="18BE3217" w14:textId="2E2BEB58" w:rsidR="004B0A6E" w:rsidRPr="00792A58" w:rsidRDefault="00FA5A42" w:rsidP="004B0A6E">
            <w:pPr>
              <w:pStyle w:val="a"/>
              <w:tabs>
                <w:tab w:val="decimal" w:pos="108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293</w:t>
            </w:r>
            <w:r w:rsidR="004B0A6E" w:rsidRPr="00792A58">
              <w:rPr>
                <w:rFonts w:ascii="Arial" w:hAnsi="Arial" w:cs="Arial"/>
                <w:snapToGrid w:val="0"/>
                <w:color w:val="auto"/>
                <w:sz w:val="16"/>
                <w:szCs w:val="16"/>
                <w:lang w:eastAsia="th-TH"/>
              </w:rPr>
              <w:t>,</w:t>
            </w:r>
            <w:r w:rsidRPr="00792A58">
              <w:rPr>
                <w:rFonts w:ascii="Arial" w:hAnsi="Arial" w:cs="Arial"/>
                <w:snapToGrid w:val="0"/>
                <w:color w:val="auto"/>
                <w:sz w:val="16"/>
                <w:szCs w:val="16"/>
                <w:lang w:eastAsia="th-TH"/>
              </w:rPr>
              <w:t>236</w:t>
            </w:r>
            <w:r w:rsidR="004B0A6E" w:rsidRPr="00792A58">
              <w:rPr>
                <w:rFonts w:ascii="Arial" w:hAnsi="Arial" w:cs="Arial"/>
                <w:snapToGrid w:val="0"/>
                <w:color w:val="auto"/>
                <w:sz w:val="16"/>
                <w:szCs w:val="16"/>
                <w:lang w:eastAsia="th-TH"/>
              </w:rPr>
              <w:t>,</w:t>
            </w:r>
            <w:r w:rsidRPr="00792A58">
              <w:rPr>
                <w:rFonts w:ascii="Arial" w:hAnsi="Arial" w:cs="Arial"/>
                <w:snapToGrid w:val="0"/>
                <w:color w:val="auto"/>
                <w:sz w:val="16"/>
                <w:szCs w:val="16"/>
                <w:lang w:eastAsia="th-TH"/>
              </w:rPr>
              <w:t>006</w:t>
            </w:r>
          </w:p>
        </w:tc>
        <w:tc>
          <w:tcPr>
            <w:tcW w:w="1296" w:type="dxa"/>
            <w:shd w:val="clear" w:color="auto" w:fill="FAFAFA"/>
            <w:vAlign w:val="center"/>
          </w:tcPr>
          <w:p w14:paraId="539463D6" w14:textId="0DF0557D" w:rsidR="004B0A6E" w:rsidRPr="00792A58" w:rsidRDefault="004B0A6E" w:rsidP="004B0A6E">
            <w:pPr>
              <w:pStyle w:val="a"/>
              <w:tabs>
                <w:tab w:val="decimal" w:pos="110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w:t>
            </w:r>
            <w:r w:rsidR="00FA5A42" w:rsidRPr="00792A58">
              <w:rPr>
                <w:rFonts w:ascii="Arial" w:hAnsi="Arial" w:cs="Arial"/>
                <w:snapToGrid w:val="0"/>
                <w:color w:val="auto"/>
                <w:sz w:val="16"/>
                <w:szCs w:val="16"/>
                <w:lang w:eastAsia="th-TH"/>
              </w:rPr>
              <w:t>10,835,017</w:t>
            </w:r>
            <w:r w:rsidRPr="00792A58">
              <w:rPr>
                <w:rFonts w:ascii="Arial" w:hAnsi="Arial" w:cs="Arial"/>
                <w:snapToGrid w:val="0"/>
                <w:color w:val="auto"/>
                <w:sz w:val="16"/>
                <w:szCs w:val="16"/>
                <w:lang w:eastAsia="th-TH"/>
              </w:rPr>
              <w:t>)</w:t>
            </w:r>
          </w:p>
        </w:tc>
      </w:tr>
    </w:tbl>
    <w:p w14:paraId="212E574E" w14:textId="617F8514" w:rsidR="001C7A31" w:rsidRPr="00E629DF" w:rsidRDefault="001C7A31" w:rsidP="00E629DF">
      <w:pPr>
        <w:ind w:left="540"/>
        <w:jc w:val="thaiDistribute"/>
        <w:rPr>
          <w:rFonts w:ascii="Arial" w:eastAsia="Calibri" w:hAnsi="Arial" w:cs="Arial"/>
          <w:spacing w:val="-8"/>
          <w:sz w:val="18"/>
          <w:szCs w:val="18"/>
        </w:rPr>
      </w:pP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DB67ED" w:rsidRPr="00792A58" w14:paraId="13B175E0" w14:textId="77777777" w:rsidTr="00244CC6">
        <w:tc>
          <w:tcPr>
            <w:tcW w:w="2430" w:type="dxa"/>
            <w:vAlign w:val="center"/>
          </w:tcPr>
          <w:p w14:paraId="0C36E09D" w14:textId="77777777" w:rsidR="00DB67ED" w:rsidRPr="00792A58" w:rsidRDefault="00DB67ED" w:rsidP="00244CC6">
            <w:pPr>
              <w:pStyle w:val="STDtablecolheader01"/>
              <w:pBdr>
                <w:bottom w:val="none" w:sz="0" w:space="0" w:color="auto"/>
              </w:pBdr>
              <w:spacing w:line="256" w:lineRule="auto"/>
              <w:ind w:left="-72" w:right="-14"/>
              <w:jc w:val="left"/>
              <w:rPr>
                <w:rFonts w:ascii="Arial" w:hAnsi="Arial" w:cs="Arial"/>
                <w:sz w:val="16"/>
                <w:szCs w:val="16"/>
                <w:lang w:val="en-GB" w:eastAsia="en-US" w:bidi="th-TH"/>
              </w:rPr>
            </w:pPr>
          </w:p>
        </w:tc>
        <w:tc>
          <w:tcPr>
            <w:tcW w:w="6480" w:type="dxa"/>
            <w:gridSpan w:val="5"/>
            <w:tcBorders>
              <w:top w:val="single" w:sz="4" w:space="0" w:color="auto"/>
              <w:left w:val="nil"/>
              <w:bottom w:val="single" w:sz="4" w:space="0" w:color="auto"/>
              <w:right w:val="nil"/>
            </w:tcBorders>
            <w:vAlign w:val="center"/>
            <w:hideMark/>
          </w:tcPr>
          <w:p w14:paraId="3053A36E" w14:textId="77777777" w:rsidR="00DB67ED" w:rsidRPr="00792A58" w:rsidRDefault="00DB67ED" w:rsidP="00244CC6">
            <w:pPr>
              <w:pStyle w:val="a"/>
              <w:spacing w:line="256" w:lineRule="auto"/>
              <w:ind w:right="-72"/>
              <w:jc w:val="center"/>
              <w:rPr>
                <w:rFonts w:ascii="Arial" w:hAnsi="Arial" w:cs="Arial"/>
                <w:b/>
                <w:bCs/>
                <w:snapToGrid w:val="0"/>
                <w:color w:val="auto"/>
                <w:sz w:val="16"/>
                <w:szCs w:val="16"/>
                <w:cs/>
                <w:lang w:eastAsia="th-TH"/>
              </w:rPr>
            </w:pPr>
            <w:r w:rsidRPr="00792A58">
              <w:rPr>
                <w:rFonts w:ascii="Arial" w:hAnsi="Arial" w:cs="Arial"/>
                <w:b/>
                <w:bCs/>
                <w:snapToGrid w:val="0"/>
                <w:color w:val="auto"/>
                <w:sz w:val="16"/>
                <w:szCs w:val="16"/>
                <w:lang w:eastAsia="th-TH"/>
              </w:rPr>
              <w:t>Consolidated financial statement</w:t>
            </w:r>
          </w:p>
        </w:tc>
      </w:tr>
      <w:tr w:rsidR="00DB67ED" w:rsidRPr="00792A58" w14:paraId="2664458F" w14:textId="77777777" w:rsidTr="00244CC6">
        <w:tc>
          <w:tcPr>
            <w:tcW w:w="2430" w:type="dxa"/>
            <w:vAlign w:val="center"/>
          </w:tcPr>
          <w:p w14:paraId="1A03CDB9" w14:textId="77777777" w:rsidR="00DB67ED" w:rsidRPr="00792A58" w:rsidRDefault="00DB67ED" w:rsidP="00244CC6">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6480" w:type="dxa"/>
            <w:gridSpan w:val="5"/>
            <w:tcBorders>
              <w:top w:val="single" w:sz="4" w:space="0" w:color="auto"/>
              <w:left w:val="nil"/>
              <w:bottom w:val="single" w:sz="4" w:space="0" w:color="auto"/>
              <w:right w:val="nil"/>
            </w:tcBorders>
            <w:vAlign w:val="center"/>
            <w:hideMark/>
          </w:tcPr>
          <w:p w14:paraId="1EF7E04A" w14:textId="09C5169B" w:rsidR="00DB67ED" w:rsidRPr="00792A58" w:rsidRDefault="00DB67ED" w:rsidP="00244CC6">
            <w:pPr>
              <w:pStyle w:val="a"/>
              <w:spacing w:line="256" w:lineRule="auto"/>
              <w:ind w:right="-72"/>
              <w:jc w:val="center"/>
              <w:rPr>
                <w:rFonts w:ascii="Arial" w:hAnsi="Arial" w:cs="Arial"/>
                <w:b/>
                <w:bCs/>
                <w:snapToGrid w:val="0"/>
                <w:color w:val="auto"/>
                <w:sz w:val="16"/>
                <w:szCs w:val="16"/>
                <w:cs/>
                <w:lang w:eastAsia="th-TH"/>
              </w:rPr>
            </w:pPr>
            <w:r w:rsidRPr="00792A58">
              <w:rPr>
                <w:rFonts w:ascii="Arial" w:hAnsi="Arial" w:cs="Arial"/>
                <w:b/>
                <w:bCs/>
                <w:snapToGrid w:val="0"/>
                <w:color w:val="auto"/>
                <w:sz w:val="16"/>
                <w:szCs w:val="16"/>
                <w:lang w:eastAsia="th-TH"/>
              </w:rPr>
              <w:t>2022</w:t>
            </w:r>
          </w:p>
        </w:tc>
      </w:tr>
      <w:tr w:rsidR="00DB67ED" w:rsidRPr="00792A58" w14:paraId="477837B5" w14:textId="77777777" w:rsidTr="00244CC6">
        <w:tc>
          <w:tcPr>
            <w:tcW w:w="2430" w:type="dxa"/>
            <w:vAlign w:val="center"/>
          </w:tcPr>
          <w:p w14:paraId="6FCD4E25" w14:textId="77777777" w:rsidR="00DB67ED" w:rsidRPr="00792A58" w:rsidRDefault="00DB67ED" w:rsidP="00244CC6">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1296" w:type="dxa"/>
            <w:tcBorders>
              <w:top w:val="single" w:sz="4" w:space="0" w:color="auto"/>
              <w:left w:val="nil"/>
              <w:bottom w:val="nil"/>
              <w:right w:val="nil"/>
            </w:tcBorders>
            <w:vAlign w:val="center"/>
          </w:tcPr>
          <w:p w14:paraId="323BE16C" w14:textId="77777777" w:rsidR="00DB67ED" w:rsidRPr="00792A58" w:rsidRDefault="00DB67ED" w:rsidP="00244CC6">
            <w:pPr>
              <w:pStyle w:val="a"/>
              <w:tabs>
                <w:tab w:val="right" w:pos="1086"/>
              </w:tabs>
              <w:spacing w:line="256" w:lineRule="auto"/>
              <w:ind w:right="-72"/>
              <w:jc w:val="both"/>
              <w:rPr>
                <w:rFonts w:ascii="Arial" w:hAnsi="Arial" w:cs="Arial"/>
                <w:b/>
                <w:bCs/>
                <w:color w:val="auto"/>
                <w:sz w:val="16"/>
                <w:szCs w:val="16"/>
                <w:lang w:eastAsia="en-US"/>
              </w:rPr>
            </w:pPr>
            <w:r w:rsidRPr="00792A58">
              <w:rPr>
                <w:rFonts w:ascii="Arial" w:hAnsi="Arial" w:cs="Arial"/>
                <w:b/>
                <w:bCs/>
                <w:color w:val="auto"/>
                <w:sz w:val="16"/>
                <w:szCs w:val="16"/>
                <w:lang w:eastAsia="en-US"/>
              </w:rPr>
              <w:tab/>
              <w:t>Amount</w:t>
            </w:r>
          </w:p>
          <w:p w14:paraId="3E43A900" w14:textId="77777777" w:rsidR="00DB67ED" w:rsidRPr="00792A58" w:rsidRDefault="00DB67ED" w:rsidP="00244CC6">
            <w:pPr>
              <w:pStyle w:val="a"/>
              <w:tabs>
                <w:tab w:val="right" w:pos="1086"/>
              </w:tabs>
              <w:spacing w:line="256" w:lineRule="auto"/>
              <w:ind w:right="-72"/>
              <w:jc w:val="both"/>
              <w:rPr>
                <w:rFonts w:ascii="Arial" w:hAnsi="Arial" w:cs="Arial"/>
                <w:b/>
                <w:bCs/>
                <w:color w:val="auto"/>
                <w:sz w:val="16"/>
                <w:szCs w:val="16"/>
                <w:lang w:eastAsia="en-US"/>
              </w:rPr>
            </w:pPr>
            <w:r w:rsidRPr="00792A58">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44B74AC1" w14:textId="77777777" w:rsidR="00DB67ED" w:rsidRPr="00792A58" w:rsidRDefault="00DB67ED" w:rsidP="00244CC6">
            <w:pPr>
              <w:pStyle w:val="a"/>
              <w:tabs>
                <w:tab w:val="right" w:pos="1086"/>
              </w:tabs>
              <w:spacing w:line="256" w:lineRule="auto"/>
              <w:ind w:right="-72"/>
              <w:jc w:val="both"/>
              <w:rPr>
                <w:rFonts w:ascii="Arial" w:hAnsi="Arial" w:cs="Arial"/>
                <w:b/>
                <w:bCs/>
                <w:color w:val="auto"/>
                <w:sz w:val="16"/>
                <w:szCs w:val="16"/>
                <w:lang w:eastAsia="en-US"/>
              </w:rPr>
            </w:pPr>
            <w:r w:rsidRPr="00792A58">
              <w:rPr>
                <w:rFonts w:ascii="Arial" w:hAnsi="Arial" w:cs="Arial"/>
                <w:b/>
                <w:bCs/>
                <w:color w:val="auto"/>
                <w:sz w:val="16"/>
                <w:szCs w:val="16"/>
                <w:lang w:eastAsia="en-US"/>
              </w:rPr>
              <w:t>Exchange rate</w:t>
            </w:r>
          </w:p>
          <w:p w14:paraId="46BB9B37" w14:textId="77777777" w:rsidR="00DB67ED" w:rsidRPr="00792A58" w:rsidRDefault="00DB67ED" w:rsidP="00244CC6">
            <w:pPr>
              <w:pStyle w:val="a"/>
              <w:tabs>
                <w:tab w:val="right" w:pos="1086"/>
              </w:tabs>
              <w:spacing w:line="256" w:lineRule="auto"/>
              <w:ind w:right="-72"/>
              <w:jc w:val="both"/>
              <w:rPr>
                <w:rFonts w:ascii="Arial" w:hAnsi="Arial" w:cs="Arial"/>
                <w:b/>
                <w:bCs/>
                <w:color w:val="auto"/>
                <w:sz w:val="16"/>
                <w:szCs w:val="16"/>
                <w:lang w:eastAsia="en-US"/>
              </w:rPr>
            </w:pPr>
            <w:r w:rsidRPr="00792A58">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263E634D" w14:textId="77777777" w:rsidR="00DB67ED" w:rsidRPr="00792A58" w:rsidRDefault="00DB67ED" w:rsidP="00244CC6">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ab/>
              <w:t>Value</w:t>
            </w:r>
          </w:p>
          <w:p w14:paraId="42743E0A" w14:textId="77777777" w:rsidR="00DB67ED" w:rsidRPr="00792A58" w:rsidRDefault="00DB67ED" w:rsidP="00244CC6">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007CE0E6" w14:textId="77777777" w:rsidR="00DB67ED" w:rsidRPr="00792A58" w:rsidRDefault="00DB67ED" w:rsidP="00244CC6">
            <w:pPr>
              <w:pStyle w:val="a"/>
              <w:tabs>
                <w:tab w:val="right" w:pos="1086"/>
              </w:tabs>
              <w:spacing w:line="256" w:lineRule="auto"/>
              <w:ind w:right="-72"/>
              <w:jc w:val="both"/>
              <w:rPr>
                <w:rFonts w:ascii="Arial" w:hAnsi="Arial" w:cs="Arial"/>
                <w:b/>
                <w:bCs/>
                <w:snapToGrid w:val="0"/>
                <w:color w:val="auto"/>
                <w:sz w:val="16"/>
                <w:szCs w:val="16"/>
                <w:lang w:eastAsia="th-TH"/>
              </w:rPr>
            </w:pPr>
          </w:p>
          <w:p w14:paraId="51CC942C" w14:textId="77777777" w:rsidR="00DB67ED" w:rsidRPr="00792A58" w:rsidRDefault="00DB67ED" w:rsidP="00244CC6">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cs/>
                <w:lang w:eastAsia="th-TH"/>
              </w:rPr>
              <w:tab/>
            </w:r>
            <w:r w:rsidRPr="00792A58">
              <w:rPr>
                <w:rFonts w:ascii="Arial" w:hAnsi="Arial" w:cs="Arial"/>
                <w:b/>
                <w:bCs/>
                <w:snapToGrid w:val="0"/>
                <w:color w:val="auto"/>
                <w:sz w:val="16"/>
                <w:szCs w:val="16"/>
                <w:lang w:eastAsia="th-TH"/>
              </w:rPr>
              <w:t>Book value</w:t>
            </w:r>
          </w:p>
        </w:tc>
        <w:tc>
          <w:tcPr>
            <w:tcW w:w="1296" w:type="dxa"/>
            <w:tcBorders>
              <w:top w:val="single" w:sz="4" w:space="0" w:color="auto"/>
              <w:left w:val="nil"/>
              <w:bottom w:val="nil"/>
              <w:right w:val="nil"/>
            </w:tcBorders>
            <w:vAlign w:val="center"/>
            <w:hideMark/>
          </w:tcPr>
          <w:p w14:paraId="305D33CE" w14:textId="77777777" w:rsidR="00DB67ED" w:rsidRPr="00792A58" w:rsidRDefault="00DB67ED" w:rsidP="00244CC6">
            <w:pPr>
              <w:pStyle w:val="a"/>
              <w:tabs>
                <w:tab w:val="right" w:pos="1086"/>
              </w:tabs>
              <w:spacing w:line="256" w:lineRule="auto"/>
              <w:ind w:right="-72"/>
              <w:jc w:val="both"/>
              <w:rPr>
                <w:rFonts w:ascii="Arial" w:hAnsi="Arial" w:cs="Arial"/>
                <w:b/>
                <w:bCs/>
                <w:snapToGrid w:val="0"/>
                <w:color w:val="auto"/>
                <w:sz w:val="16"/>
                <w:szCs w:val="16"/>
                <w:lang w:eastAsia="th-TH"/>
              </w:rPr>
            </w:pPr>
          </w:p>
          <w:p w14:paraId="02992049" w14:textId="77777777" w:rsidR="00DB67ED" w:rsidRPr="00792A58" w:rsidRDefault="00DB67ED" w:rsidP="00244CC6">
            <w:pPr>
              <w:pStyle w:val="a"/>
              <w:tabs>
                <w:tab w:val="right" w:pos="1086"/>
              </w:tabs>
              <w:spacing w:line="256" w:lineRule="auto"/>
              <w:ind w:right="-72"/>
              <w:jc w:val="both"/>
              <w:rPr>
                <w:rFonts w:ascii="Arial" w:hAnsi="Arial" w:cs="Arial"/>
                <w:b/>
                <w:bCs/>
                <w:snapToGrid w:val="0"/>
                <w:color w:val="auto"/>
                <w:sz w:val="16"/>
                <w:szCs w:val="20"/>
                <w:lang w:eastAsia="th-TH"/>
              </w:rPr>
            </w:pPr>
            <w:r w:rsidRPr="00792A58">
              <w:rPr>
                <w:rFonts w:ascii="Arial" w:hAnsi="Arial" w:cs="Arial"/>
                <w:b/>
                <w:bCs/>
                <w:snapToGrid w:val="0"/>
                <w:color w:val="auto"/>
                <w:sz w:val="16"/>
                <w:szCs w:val="16"/>
                <w:lang w:eastAsia="th-TH"/>
              </w:rPr>
              <w:tab/>
              <w:t xml:space="preserve"> </w:t>
            </w:r>
            <w:r w:rsidRPr="00792A58">
              <w:rPr>
                <w:rFonts w:ascii="Arial" w:hAnsi="Arial" w:cs="Arial"/>
                <w:b/>
                <w:bCs/>
                <w:snapToGrid w:val="0"/>
                <w:color w:val="auto"/>
                <w:sz w:val="16"/>
                <w:szCs w:val="20"/>
                <w:lang w:eastAsia="th-TH"/>
              </w:rPr>
              <w:t>Fair value</w:t>
            </w:r>
          </w:p>
        </w:tc>
      </w:tr>
      <w:tr w:rsidR="00DB67ED" w:rsidRPr="00792A58" w14:paraId="66E0E736" w14:textId="77777777" w:rsidTr="00244CC6">
        <w:tc>
          <w:tcPr>
            <w:tcW w:w="2430" w:type="dxa"/>
            <w:tcBorders>
              <w:top w:val="nil"/>
              <w:left w:val="nil"/>
              <w:bottom w:val="single" w:sz="4" w:space="0" w:color="auto"/>
              <w:right w:val="nil"/>
            </w:tcBorders>
            <w:vAlign w:val="center"/>
            <w:hideMark/>
          </w:tcPr>
          <w:p w14:paraId="69FDF485" w14:textId="77777777" w:rsidR="00DB67ED" w:rsidRPr="00792A58" w:rsidRDefault="00DB67ED" w:rsidP="00244CC6">
            <w:pPr>
              <w:pStyle w:val="STDtablecolheader01"/>
              <w:pBdr>
                <w:bottom w:val="none" w:sz="0" w:space="0" w:color="auto"/>
              </w:pBdr>
              <w:spacing w:line="256" w:lineRule="auto"/>
              <w:ind w:left="-72" w:right="-14"/>
              <w:jc w:val="left"/>
              <w:rPr>
                <w:rFonts w:ascii="Arial" w:hAnsi="Arial" w:cs="Arial"/>
                <w:sz w:val="16"/>
                <w:szCs w:val="16"/>
                <w:lang w:eastAsia="en-US" w:bidi="th-TH"/>
              </w:rPr>
            </w:pPr>
            <w:r w:rsidRPr="00792A58">
              <w:rPr>
                <w:rFonts w:ascii="Arial" w:hAnsi="Arial" w:cs="Arial"/>
                <w:sz w:val="16"/>
                <w:szCs w:val="16"/>
                <w:lang w:eastAsia="en-US" w:bidi="th-TH"/>
              </w:rPr>
              <w:t>Foreign</w:t>
            </w:r>
            <w:r w:rsidRPr="00792A58">
              <w:rPr>
                <w:rFonts w:ascii="Arial" w:hAnsi="Arial" w:cs="Arial"/>
                <w:sz w:val="16"/>
                <w:szCs w:val="16"/>
                <w:cs/>
                <w:lang w:eastAsia="en-US" w:bidi="th-TH"/>
              </w:rPr>
              <w:t xml:space="preserve"> </w:t>
            </w:r>
            <w:r w:rsidRPr="00792A58">
              <w:rPr>
                <w:rFonts w:ascii="Arial" w:hAnsi="Arial" w:cs="Arial"/>
                <w:sz w:val="16"/>
                <w:szCs w:val="16"/>
                <w:lang w:eastAsia="en-US" w:bidi="th-TH"/>
              </w:rPr>
              <w:t>currency</w:t>
            </w:r>
          </w:p>
        </w:tc>
        <w:tc>
          <w:tcPr>
            <w:tcW w:w="1296" w:type="dxa"/>
            <w:tcBorders>
              <w:top w:val="nil"/>
              <w:left w:val="nil"/>
              <w:bottom w:val="single" w:sz="4" w:space="0" w:color="auto"/>
              <w:right w:val="nil"/>
            </w:tcBorders>
            <w:vAlign w:val="center"/>
            <w:hideMark/>
          </w:tcPr>
          <w:p w14:paraId="4E9A7406" w14:textId="77777777" w:rsidR="00DB67ED" w:rsidRPr="00792A58" w:rsidRDefault="00DB67ED" w:rsidP="00244CC6">
            <w:pPr>
              <w:pStyle w:val="a"/>
              <w:tabs>
                <w:tab w:val="decimal" w:pos="1080"/>
              </w:tabs>
              <w:spacing w:line="256" w:lineRule="auto"/>
              <w:ind w:right="-72"/>
              <w:jc w:val="both"/>
              <w:rPr>
                <w:rFonts w:ascii="Arial" w:hAnsi="Arial" w:cs="Arial"/>
                <w:b/>
                <w:bCs/>
                <w:color w:val="auto"/>
                <w:sz w:val="16"/>
                <w:szCs w:val="16"/>
                <w:cs/>
                <w:lang w:eastAsia="en-US"/>
              </w:rPr>
            </w:pPr>
            <w:r w:rsidRPr="00792A58">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1661DEA0" w14:textId="77777777" w:rsidR="00DB67ED" w:rsidRPr="00792A58" w:rsidRDefault="00DB67ED" w:rsidP="00244CC6">
            <w:pPr>
              <w:pStyle w:val="a"/>
              <w:tabs>
                <w:tab w:val="decimal" w:pos="1080"/>
              </w:tabs>
              <w:spacing w:line="256" w:lineRule="auto"/>
              <w:ind w:right="-72"/>
              <w:jc w:val="both"/>
              <w:rPr>
                <w:rFonts w:ascii="Arial" w:hAnsi="Arial" w:cs="Arial"/>
                <w:b/>
                <w:bCs/>
                <w:color w:val="auto"/>
                <w:sz w:val="16"/>
                <w:szCs w:val="16"/>
                <w:cs/>
                <w:lang w:eastAsia="en-US"/>
              </w:rPr>
            </w:pPr>
            <w:r w:rsidRPr="00792A58">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43A66ECD" w14:textId="77777777" w:rsidR="00DB67ED" w:rsidRPr="00792A58" w:rsidRDefault="00DB67ED" w:rsidP="00244CC6">
            <w:pPr>
              <w:pStyle w:val="a"/>
              <w:tabs>
                <w:tab w:val="decimal" w:pos="108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lang w:eastAsia="en-US"/>
              </w:rPr>
              <w:t>Baht</w:t>
            </w:r>
          </w:p>
        </w:tc>
        <w:tc>
          <w:tcPr>
            <w:tcW w:w="1296" w:type="dxa"/>
            <w:tcBorders>
              <w:top w:val="nil"/>
              <w:left w:val="nil"/>
              <w:bottom w:val="single" w:sz="4" w:space="0" w:color="auto"/>
              <w:right w:val="nil"/>
            </w:tcBorders>
            <w:hideMark/>
          </w:tcPr>
          <w:p w14:paraId="62F57DAC" w14:textId="77777777" w:rsidR="00DB67ED" w:rsidRPr="00792A58" w:rsidRDefault="00DB67ED" w:rsidP="00244CC6">
            <w:pPr>
              <w:pStyle w:val="a"/>
              <w:tabs>
                <w:tab w:val="decimal" w:pos="108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7EE30918" w14:textId="77777777" w:rsidR="00DB67ED" w:rsidRPr="00792A58" w:rsidRDefault="00DB67ED" w:rsidP="00244CC6">
            <w:pPr>
              <w:pStyle w:val="a"/>
              <w:tabs>
                <w:tab w:val="decimal" w:pos="110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lang w:eastAsia="en-US"/>
              </w:rPr>
              <w:t>Baht</w:t>
            </w:r>
          </w:p>
        </w:tc>
      </w:tr>
      <w:tr w:rsidR="00DB67ED" w:rsidRPr="00792A58" w14:paraId="478AB862" w14:textId="77777777" w:rsidTr="00DB67ED">
        <w:tc>
          <w:tcPr>
            <w:tcW w:w="2430" w:type="dxa"/>
            <w:tcBorders>
              <w:top w:val="single" w:sz="4" w:space="0" w:color="auto"/>
              <w:left w:val="nil"/>
              <w:bottom w:val="nil"/>
              <w:right w:val="nil"/>
            </w:tcBorders>
            <w:vAlign w:val="center"/>
          </w:tcPr>
          <w:p w14:paraId="5D12E871" w14:textId="77777777" w:rsidR="00DB67ED" w:rsidRPr="00792A58" w:rsidRDefault="00DB67ED" w:rsidP="00244CC6">
            <w:pPr>
              <w:spacing w:line="256" w:lineRule="auto"/>
              <w:ind w:left="-72" w:right="-14"/>
              <w:rPr>
                <w:rFonts w:ascii="Arial" w:hAnsi="Arial" w:cs="Arial"/>
                <w:snapToGrid w:val="0"/>
                <w:sz w:val="16"/>
                <w:szCs w:val="16"/>
                <w:lang w:eastAsia="th-TH"/>
              </w:rPr>
            </w:pPr>
          </w:p>
        </w:tc>
        <w:tc>
          <w:tcPr>
            <w:tcW w:w="1296" w:type="dxa"/>
            <w:tcBorders>
              <w:top w:val="single" w:sz="4" w:space="0" w:color="auto"/>
              <w:left w:val="nil"/>
              <w:bottom w:val="nil"/>
              <w:right w:val="nil"/>
            </w:tcBorders>
            <w:shd w:val="clear" w:color="auto" w:fill="auto"/>
            <w:vAlign w:val="center"/>
          </w:tcPr>
          <w:p w14:paraId="396C317C" w14:textId="77777777" w:rsidR="00DB67ED" w:rsidRPr="00792A58" w:rsidRDefault="00DB67ED" w:rsidP="00244CC6">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auto"/>
            <w:vAlign w:val="center"/>
          </w:tcPr>
          <w:p w14:paraId="06B3343F" w14:textId="77777777" w:rsidR="00DB67ED" w:rsidRPr="00792A58" w:rsidRDefault="00DB67ED" w:rsidP="00244CC6">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auto"/>
            <w:vAlign w:val="center"/>
          </w:tcPr>
          <w:p w14:paraId="23E81254" w14:textId="77777777" w:rsidR="00DB67ED" w:rsidRPr="00792A58" w:rsidRDefault="00DB67ED" w:rsidP="00244CC6">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auto"/>
          </w:tcPr>
          <w:p w14:paraId="1913F842" w14:textId="77777777" w:rsidR="00DB67ED" w:rsidRPr="00792A58" w:rsidRDefault="00DB67ED" w:rsidP="00244CC6">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auto"/>
            <w:vAlign w:val="center"/>
          </w:tcPr>
          <w:p w14:paraId="2E27CA5A" w14:textId="77777777" w:rsidR="00DB67ED" w:rsidRPr="00792A58" w:rsidRDefault="00DB67ED" w:rsidP="00244CC6">
            <w:pPr>
              <w:pStyle w:val="a"/>
              <w:tabs>
                <w:tab w:val="decimal" w:pos="1100"/>
              </w:tabs>
              <w:spacing w:line="256" w:lineRule="auto"/>
              <w:ind w:right="-72"/>
              <w:jc w:val="both"/>
              <w:rPr>
                <w:rFonts w:ascii="Arial" w:hAnsi="Arial" w:cs="Arial"/>
                <w:color w:val="auto"/>
                <w:sz w:val="16"/>
                <w:szCs w:val="16"/>
                <w:lang w:eastAsia="en-US"/>
              </w:rPr>
            </w:pPr>
          </w:p>
        </w:tc>
      </w:tr>
      <w:tr w:rsidR="00DB67ED" w:rsidRPr="00792A58" w14:paraId="26A43DCD" w14:textId="77777777" w:rsidTr="00DB67ED">
        <w:tc>
          <w:tcPr>
            <w:tcW w:w="2430" w:type="dxa"/>
            <w:vAlign w:val="center"/>
            <w:hideMark/>
          </w:tcPr>
          <w:p w14:paraId="2FD071B4" w14:textId="77777777" w:rsidR="00DB67ED" w:rsidRPr="00792A58" w:rsidRDefault="00DB67ED" w:rsidP="00244CC6">
            <w:pPr>
              <w:spacing w:line="256" w:lineRule="auto"/>
              <w:ind w:left="-72" w:right="-14"/>
              <w:rPr>
                <w:rFonts w:ascii="Arial" w:hAnsi="Arial" w:cs="Arial"/>
                <w:sz w:val="16"/>
                <w:szCs w:val="16"/>
                <w:lang w:eastAsia="en-US"/>
              </w:rPr>
            </w:pPr>
            <w:r w:rsidRPr="00792A58">
              <w:rPr>
                <w:rFonts w:ascii="Arial" w:hAnsi="Arial" w:cs="Arial"/>
                <w:sz w:val="16"/>
                <w:szCs w:val="16"/>
                <w:lang w:eastAsia="en-US"/>
              </w:rPr>
              <w:t>US Dollar</w:t>
            </w:r>
          </w:p>
        </w:tc>
        <w:tc>
          <w:tcPr>
            <w:tcW w:w="1296" w:type="dxa"/>
            <w:shd w:val="clear" w:color="auto" w:fill="auto"/>
            <w:vAlign w:val="bottom"/>
          </w:tcPr>
          <w:p w14:paraId="6AA6C1A8" w14:textId="77777777" w:rsidR="00DB67ED" w:rsidRPr="00792A58" w:rsidRDefault="00DB67ED" w:rsidP="00244CC6">
            <w:pPr>
              <w:pStyle w:val="a"/>
              <w:tabs>
                <w:tab w:val="decimal" w:pos="1080"/>
              </w:tabs>
              <w:spacing w:line="256" w:lineRule="auto"/>
              <w:ind w:right="-72"/>
              <w:jc w:val="both"/>
              <w:rPr>
                <w:rFonts w:ascii="Arial" w:hAnsi="Arial" w:cs="Arial"/>
                <w:snapToGrid w:val="0"/>
                <w:color w:val="auto"/>
                <w:sz w:val="16"/>
                <w:szCs w:val="16"/>
                <w:lang w:eastAsia="th-TH"/>
              </w:rPr>
            </w:pPr>
            <w:r w:rsidRPr="00792A58">
              <w:rPr>
                <w:rFonts w:ascii="Arial" w:hAnsi="Arial" w:cs="Arial"/>
                <w:noProof/>
                <w:snapToGrid w:val="0"/>
                <w:color w:val="auto"/>
                <w:sz w:val="16"/>
                <w:szCs w:val="16"/>
                <w:lang w:eastAsia="th-TH"/>
              </w:rPr>
              <w:t>3,146,455</w:t>
            </w:r>
          </w:p>
        </w:tc>
        <w:tc>
          <w:tcPr>
            <w:tcW w:w="1296" w:type="dxa"/>
            <w:shd w:val="clear" w:color="auto" w:fill="auto"/>
            <w:vAlign w:val="center"/>
          </w:tcPr>
          <w:p w14:paraId="1A603DDF" w14:textId="77777777" w:rsidR="00DB67ED" w:rsidRPr="00792A58" w:rsidRDefault="00DB67ED" w:rsidP="00244CC6">
            <w:pPr>
              <w:pStyle w:val="a"/>
              <w:tabs>
                <w:tab w:val="right" w:pos="1080"/>
              </w:tabs>
              <w:spacing w:line="256" w:lineRule="auto"/>
              <w:ind w:right="-72"/>
              <w:rPr>
                <w:rFonts w:ascii="Arial" w:hAnsi="Arial" w:cs="Arial"/>
                <w:snapToGrid w:val="0"/>
                <w:color w:val="auto"/>
                <w:sz w:val="16"/>
                <w:szCs w:val="16"/>
                <w:lang w:eastAsia="th-TH"/>
              </w:rPr>
            </w:pPr>
            <w:r w:rsidRPr="00792A58">
              <w:rPr>
                <w:rFonts w:ascii="Arial" w:hAnsi="Arial" w:cs="Arial"/>
                <w:noProof/>
                <w:snapToGrid w:val="0"/>
                <w:color w:val="auto"/>
                <w:sz w:val="16"/>
                <w:szCs w:val="16"/>
                <w:lang w:eastAsia="th-TH"/>
              </w:rPr>
              <w:tab/>
              <w:t>32.69 - 34.91</w:t>
            </w:r>
          </w:p>
        </w:tc>
        <w:tc>
          <w:tcPr>
            <w:tcW w:w="1296" w:type="dxa"/>
            <w:shd w:val="clear" w:color="auto" w:fill="auto"/>
            <w:vAlign w:val="center"/>
          </w:tcPr>
          <w:p w14:paraId="793266CE" w14:textId="77777777" w:rsidR="00DB67ED" w:rsidRPr="00792A58" w:rsidRDefault="00DB67ED" w:rsidP="00244CC6">
            <w:pPr>
              <w:pStyle w:val="a"/>
              <w:tabs>
                <w:tab w:val="decimal" w:pos="1080"/>
              </w:tabs>
              <w:spacing w:line="256" w:lineRule="auto"/>
              <w:ind w:right="-72"/>
              <w:jc w:val="both"/>
              <w:rPr>
                <w:rFonts w:ascii="Arial" w:hAnsi="Arial" w:cs="Arial"/>
                <w:snapToGrid w:val="0"/>
                <w:color w:val="auto"/>
                <w:sz w:val="16"/>
                <w:szCs w:val="16"/>
                <w:cs/>
                <w:lang w:eastAsia="th-TH"/>
              </w:rPr>
            </w:pPr>
            <w:r w:rsidRPr="00792A58">
              <w:rPr>
                <w:rFonts w:ascii="Arial" w:hAnsi="Arial" w:cs="Arial"/>
                <w:noProof/>
                <w:snapToGrid w:val="0"/>
                <w:color w:val="auto"/>
                <w:sz w:val="16"/>
                <w:szCs w:val="16"/>
                <w:lang w:eastAsia="th-TH"/>
              </w:rPr>
              <w:t>108,115,586</w:t>
            </w:r>
          </w:p>
        </w:tc>
        <w:tc>
          <w:tcPr>
            <w:tcW w:w="1296" w:type="dxa"/>
            <w:shd w:val="clear" w:color="auto" w:fill="auto"/>
          </w:tcPr>
          <w:p w14:paraId="1D9EE207" w14:textId="77777777" w:rsidR="00DB67ED" w:rsidRPr="00792A58" w:rsidRDefault="00DB67ED" w:rsidP="00244CC6">
            <w:pPr>
              <w:pStyle w:val="a"/>
              <w:tabs>
                <w:tab w:val="decimal" w:pos="108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109,800,951</w:t>
            </w:r>
          </w:p>
        </w:tc>
        <w:tc>
          <w:tcPr>
            <w:tcW w:w="1296" w:type="dxa"/>
            <w:shd w:val="clear" w:color="auto" w:fill="auto"/>
            <w:vAlign w:val="center"/>
          </w:tcPr>
          <w:p w14:paraId="7351DD50" w14:textId="77777777" w:rsidR="00DB67ED" w:rsidRPr="00792A58" w:rsidRDefault="00DB67ED" w:rsidP="00244CC6">
            <w:pPr>
              <w:pStyle w:val="a"/>
              <w:tabs>
                <w:tab w:val="decimal" w:pos="110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1,685,365</w:t>
            </w:r>
          </w:p>
        </w:tc>
      </w:tr>
      <w:tr w:rsidR="00DB67ED" w:rsidRPr="00792A58" w14:paraId="115718FC" w14:textId="77777777" w:rsidTr="00DB67ED">
        <w:tc>
          <w:tcPr>
            <w:tcW w:w="2430" w:type="dxa"/>
            <w:vAlign w:val="center"/>
          </w:tcPr>
          <w:p w14:paraId="05E39F24" w14:textId="77777777" w:rsidR="00DB67ED" w:rsidRPr="00792A58" w:rsidRDefault="00DB67ED" w:rsidP="00244CC6">
            <w:pPr>
              <w:spacing w:line="256" w:lineRule="auto"/>
              <w:ind w:left="-72" w:right="-14"/>
              <w:rPr>
                <w:rFonts w:ascii="Arial" w:hAnsi="Arial" w:cs="Arial"/>
                <w:sz w:val="16"/>
                <w:szCs w:val="16"/>
                <w:lang w:eastAsia="en-US"/>
              </w:rPr>
            </w:pPr>
            <w:r w:rsidRPr="00792A58">
              <w:rPr>
                <w:rFonts w:ascii="Arial" w:hAnsi="Arial" w:cs="Arial"/>
                <w:sz w:val="16"/>
                <w:szCs w:val="16"/>
                <w:lang w:eastAsia="en-US"/>
              </w:rPr>
              <w:t>US Dollar</w:t>
            </w:r>
          </w:p>
        </w:tc>
        <w:tc>
          <w:tcPr>
            <w:tcW w:w="1296" w:type="dxa"/>
            <w:shd w:val="clear" w:color="auto" w:fill="auto"/>
            <w:vAlign w:val="bottom"/>
          </w:tcPr>
          <w:p w14:paraId="085CEE5D" w14:textId="77777777" w:rsidR="00DB67ED" w:rsidRPr="00792A58" w:rsidRDefault="00DB67ED" w:rsidP="00244CC6">
            <w:pPr>
              <w:pStyle w:val="a"/>
              <w:tabs>
                <w:tab w:val="decimal" w:pos="108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1,000,000</w:t>
            </w:r>
          </w:p>
        </w:tc>
        <w:tc>
          <w:tcPr>
            <w:tcW w:w="1296" w:type="dxa"/>
            <w:shd w:val="clear" w:color="auto" w:fill="auto"/>
            <w:vAlign w:val="center"/>
          </w:tcPr>
          <w:p w14:paraId="703127CB" w14:textId="77777777" w:rsidR="00DB67ED" w:rsidRPr="00792A58" w:rsidRDefault="00DB67ED" w:rsidP="00244CC6">
            <w:pPr>
              <w:pStyle w:val="a"/>
              <w:tabs>
                <w:tab w:val="right" w:pos="1080"/>
              </w:tabs>
              <w:spacing w:line="256" w:lineRule="auto"/>
              <w:ind w:right="-72"/>
              <w:rPr>
                <w:rFonts w:ascii="Arial" w:hAnsi="Arial" w:cs="Arial"/>
                <w:snapToGrid w:val="0"/>
                <w:color w:val="auto"/>
                <w:sz w:val="16"/>
                <w:szCs w:val="16"/>
                <w:lang w:eastAsia="th-TH"/>
              </w:rPr>
            </w:pPr>
            <w:r w:rsidRPr="00792A58">
              <w:rPr>
                <w:rFonts w:ascii="Arial" w:hAnsi="Arial" w:cs="Arial"/>
                <w:noProof/>
                <w:snapToGrid w:val="0"/>
                <w:color w:val="auto"/>
                <w:sz w:val="16"/>
                <w:szCs w:val="16"/>
                <w:lang w:eastAsia="th-TH"/>
              </w:rPr>
              <w:tab/>
              <w:t>33.60 - 33.97</w:t>
            </w:r>
          </w:p>
        </w:tc>
        <w:tc>
          <w:tcPr>
            <w:tcW w:w="1296" w:type="dxa"/>
            <w:shd w:val="clear" w:color="auto" w:fill="auto"/>
            <w:vAlign w:val="center"/>
          </w:tcPr>
          <w:p w14:paraId="28D097ED" w14:textId="77777777" w:rsidR="00DB67ED" w:rsidRPr="00792A58" w:rsidRDefault="00DB67ED" w:rsidP="00244CC6">
            <w:pPr>
              <w:pStyle w:val="a"/>
              <w:tabs>
                <w:tab w:val="decimal" w:pos="1080"/>
              </w:tabs>
              <w:spacing w:line="256" w:lineRule="auto"/>
              <w:ind w:right="-72"/>
              <w:jc w:val="both"/>
              <w:rPr>
                <w:rFonts w:ascii="Arial" w:hAnsi="Arial" w:cs="Arial"/>
                <w:snapToGrid w:val="0"/>
                <w:color w:val="auto"/>
                <w:sz w:val="16"/>
                <w:szCs w:val="16"/>
                <w:lang w:eastAsia="th-TH"/>
              </w:rPr>
            </w:pPr>
            <w:r w:rsidRPr="00792A58">
              <w:rPr>
                <w:rFonts w:ascii="Arial" w:hAnsi="Arial" w:cs="Arial"/>
                <w:noProof/>
                <w:snapToGrid w:val="0"/>
                <w:color w:val="auto"/>
                <w:sz w:val="16"/>
                <w:szCs w:val="16"/>
                <w:lang w:eastAsia="th-TH"/>
              </w:rPr>
              <w:t>33,790,000</w:t>
            </w:r>
          </w:p>
        </w:tc>
        <w:tc>
          <w:tcPr>
            <w:tcW w:w="1296" w:type="dxa"/>
            <w:shd w:val="clear" w:color="auto" w:fill="auto"/>
          </w:tcPr>
          <w:p w14:paraId="65611844" w14:textId="77777777" w:rsidR="00DB67ED" w:rsidRPr="00792A58" w:rsidRDefault="00DB67ED" w:rsidP="00244CC6">
            <w:pPr>
              <w:pStyle w:val="a"/>
              <w:tabs>
                <w:tab w:val="decimal" w:pos="108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33,550,599</w:t>
            </w:r>
          </w:p>
        </w:tc>
        <w:tc>
          <w:tcPr>
            <w:tcW w:w="1296" w:type="dxa"/>
            <w:shd w:val="clear" w:color="auto" w:fill="auto"/>
            <w:vAlign w:val="center"/>
          </w:tcPr>
          <w:p w14:paraId="58ECD93F" w14:textId="77777777" w:rsidR="00DB67ED" w:rsidRPr="00792A58" w:rsidRDefault="00DB67ED" w:rsidP="00244CC6">
            <w:pPr>
              <w:pStyle w:val="a"/>
              <w:tabs>
                <w:tab w:val="decimal" w:pos="110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(239,401)</w:t>
            </w:r>
          </w:p>
        </w:tc>
      </w:tr>
    </w:tbl>
    <w:p w14:paraId="22F820FE" w14:textId="77777777" w:rsidR="00DF3962" w:rsidRPr="00792A58" w:rsidRDefault="00DF3962" w:rsidP="001C7A31">
      <w:pPr>
        <w:ind w:left="540"/>
        <w:jc w:val="thaiDistribute"/>
        <w:rPr>
          <w:rFonts w:ascii="Arial" w:hAnsi="Arial" w:cs="Arial"/>
          <w:b/>
          <w:bCs/>
          <w:sz w:val="18"/>
          <w:szCs w:val="18"/>
        </w:rPr>
      </w:pPr>
    </w:p>
    <w:p w14:paraId="2F7A6BB9" w14:textId="3392D4BD" w:rsidR="001C7A31" w:rsidRPr="00792A58" w:rsidRDefault="001C7A31" w:rsidP="001C7A31">
      <w:pPr>
        <w:ind w:left="540"/>
        <w:jc w:val="thaiDistribute"/>
        <w:rPr>
          <w:rFonts w:ascii="Arial" w:hAnsi="Arial" w:cs="Arial"/>
          <w:b/>
          <w:bCs/>
          <w:sz w:val="18"/>
          <w:szCs w:val="18"/>
        </w:rPr>
      </w:pPr>
      <w:r w:rsidRPr="00792A58">
        <w:rPr>
          <w:rFonts w:ascii="Arial" w:hAnsi="Arial" w:cs="Arial"/>
          <w:b/>
          <w:bCs/>
          <w:sz w:val="18"/>
          <w:szCs w:val="18"/>
        </w:rPr>
        <w:t>Fair Value</w:t>
      </w:r>
    </w:p>
    <w:p w14:paraId="06836769" w14:textId="77777777" w:rsidR="001C7A31" w:rsidRPr="00792A58" w:rsidRDefault="001C7A31" w:rsidP="001C7A31">
      <w:pPr>
        <w:ind w:left="540"/>
        <w:jc w:val="thaiDistribute"/>
        <w:rPr>
          <w:rFonts w:ascii="Arial" w:hAnsi="Arial" w:cs="Arial"/>
          <w:sz w:val="18"/>
          <w:szCs w:val="18"/>
        </w:rPr>
      </w:pPr>
    </w:p>
    <w:p w14:paraId="7A22DA64" w14:textId="77777777" w:rsidR="001C7A31" w:rsidRPr="00792A58" w:rsidRDefault="001C7A31" w:rsidP="001C7A31">
      <w:pPr>
        <w:ind w:left="540"/>
        <w:jc w:val="thaiDistribute"/>
        <w:rPr>
          <w:rFonts w:ascii="Arial" w:hAnsi="Arial" w:cs="Arial"/>
          <w:spacing w:val="-6"/>
          <w:sz w:val="18"/>
          <w:szCs w:val="18"/>
        </w:rPr>
      </w:pPr>
      <w:r w:rsidRPr="00792A58">
        <w:rPr>
          <w:rFonts w:ascii="Arial" w:hAnsi="Arial" w:cs="Arial"/>
          <w:sz w:val="18"/>
          <w:szCs w:val="18"/>
        </w:rPr>
        <w:t xml:space="preserve">Fair value of forward observable contracts is calculated by using estimated discount future cash flow of forward </w:t>
      </w:r>
      <w:r w:rsidRPr="00792A58">
        <w:rPr>
          <w:rFonts w:ascii="Arial" w:hAnsi="Arial" w:cs="Arial"/>
          <w:spacing w:val="-8"/>
          <w:sz w:val="18"/>
          <w:szCs w:val="18"/>
        </w:rPr>
        <w:t>foreign currency exchange rate (period-ended forward currency exchange rate) and forward contract rate, which reflected</w:t>
      </w:r>
      <w:r w:rsidRPr="00792A58">
        <w:rPr>
          <w:rFonts w:ascii="Arial" w:hAnsi="Arial" w:cs="Arial"/>
          <w:spacing w:val="-6"/>
          <w:sz w:val="18"/>
          <w:szCs w:val="18"/>
        </w:rPr>
        <w:t xml:space="preserve"> counterparty credit risk.  The fair values are within level 2 of the fair value hierarchy.</w:t>
      </w:r>
    </w:p>
    <w:p w14:paraId="262137D3" w14:textId="77777777" w:rsidR="001C7A31" w:rsidRPr="00792A58" w:rsidRDefault="001C7A31" w:rsidP="001C7A31">
      <w:pPr>
        <w:ind w:left="540"/>
        <w:jc w:val="thaiDistribute"/>
        <w:rPr>
          <w:rFonts w:ascii="Arial" w:hAnsi="Arial" w:cs="Arial"/>
          <w:sz w:val="18"/>
          <w:szCs w:val="18"/>
        </w:rPr>
      </w:pPr>
    </w:p>
    <w:p w14:paraId="6367591D" w14:textId="77777777" w:rsidR="001C7A31" w:rsidRPr="00792A58" w:rsidRDefault="001C7A31" w:rsidP="001C7A31">
      <w:pPr>
        <w:ind w:left="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4282A74A" w14:textId="77777777" w:rsidTr="00646FE7">
        <w:trPr>
          <w:trHeight w:val="386"/>
        </w:trPr>
        <w:tc>
          <w:tcPr>
            <w:tcW w:w="9461" w:type="dxa"/>
            <w:shd w:val="clear" w:color="auto" w:fill="FFA543"/>
            <w:vAlign w:val="center"/>
            <w:hideMark/>
          </w:tcPr>
          <w:p w14:paraId="0ED2A7F9" w14:textId="2C2DA2EC" w:rsidR="001C7A31" w:rsidRPr="00792A58" w:rsidRDefault="001C7A31"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4</w:t>
            </w:r>
            <w:r w:rsidR="00D072B6" w:rsidRPr="00792A58">
              <w:rPr>
                <w:rFonts w:ascii="Arial" w:hAnsi="Arial" w:cs="Arial"/>
                <w:b/>
                <w:bCs/>
                <w:color w:val="FFFFFF"/>
                <w:sz w:val="18"/>
                <w:szCs w:val="18"/>
                <w:lang w:eastAsia="en-US"/>
              </w:rPr>
              <w:t>4</w:t>
            </w:r>
            <w:r w:rsidRPr="00792A58">
              <w:rPr>
                <w:rFonts w:ascii="Arial" w:hAnsi="Arial" w:cs="Arial"/>
                <w:b/>
                <w:bCs/>
                <w:color w:val="FFFFFF"/>
                <w:sz w:val="18"/>
                <w:szCs w:val="18"/>
                <w:lang w:eastAsia="en-US"/>
              </w:rPr>
              <w:tab/>
              <w:t>Guarantees</w:t>
            </w:r>
          </w:p>
        </w:tc>
      </w:tr>
    </w:tbl>
    <w:p w14:paraId="2958A5B0" w14:textId="77777777" w:rsidR="001C7A31" w:rsidRPr="00792A58" w:rsidRDefault="001C7A31" w:rsidP="001C7A31">
      <w:pPr>
        <w:ind w:left="540"/>
        <w:jc w:val="thaiDistribute"/>
        <w:rPr>
          <w:rFonts w:ascii="Arial" w:hAnsi="Arial" w:cs="Arial"/>
          <w:sz w:val="18"/>
          <w:szCs w:val="18"/>
          <w:cs/>
        </w:rPr>
      </w:pPr>
    </w:p>
    <w:p w14:paraId="48D928AE" w14:textId="0B67792C" w:rsidR="001C7A31" w:rsidRPr="00792A58" w:rsidRDefault="001C7A31" w:rsidP="001C7A31">
      <w:pPr>
        <w:ind w:left="540" w:hanging="540"/>
        <w:jc w:val="thaiDistribute"/>
        <w:rPr>
          <w:rFonts w:ascii="Arial" w:eastAsia="SimSun" w:hAnsi="Arial" w:cs="Arial"/>
          <w:b/>
          <w:bCs/>
          <w:snapToGrid w:val="0"/>
          <w:color w:val="CF4A02"/>
          <w:sz w:val="18"/>
          <w:szCs w:val="18"/>
          <w:lang w:val="th-TH" w:eastAsia="th-TH"/>
        </w:rPr>
      </w:pPr>
      <w:r w:rsidRPr="00792A58">
        <w:rPr>
          <w:rFonts w:ascii="Arial" w:eastAsia="SimSun" w:hAnsi="Arial" w:cs="Arial"/>
          <w:b/>
          <w:bCs/>
          <w:snapToGrid w:val="0"/>
          <w:color w:val="CF4A02"/>
          <w:sz w:val="18"/>
          <w:szCs w:val="18"/>
          <w:cs/>
          <w:lang w:eastAsia="th-TH"/>
        </w:rPr>
        <w:t>4</w:t>
      </w:r>
      <w:r w:rsidR="00D072B6" w:rsidRPr="00792A58">
        <w:rPr>
          <w:rFonts w:ascii="Arial" w:eastAsia="SimSun" w:hAnsi="Arial" w:cs="Arial" w:hint="cs"/>
          <w:b/>
          <w:bCs/>
          <w:snapToGrid w:val="0"/>
          <w:color w:val="CF4A02"/>
          <w:sz w:val="18"/>
          <w:szCs w:val="18"/>
          <w:cs/>
          <w:lang w:eastAsia="th-TH"/>
        </w:rPr>
        <w:t>4.1</w:t>
      </w:r>
      <w:r w:rsidRPr="00792A58">
        <w:rPr>
          <w:rFonts w:ascii="Arial" w:eastAsia="SimSun" w:hAnsi="Arial" w:cs="Arial"/>
          <w:b/>
          <w:bCs/>
          <w:snapToGrid w:val="0"/>
          <w:color w:val="CF4A02"/>
          <w:sz w:val="18"/>
          <w:szCs w:val="18"/>
          <w:cs/>
          <w:lang w:val="th-TH" w:eastAsia="th-TH"/>
        </w:rPr>
        <w:tab/>
      </w:r>
      <w:r w:rsidRPr="00792A58">
        <w:rPr>
          <w:rFonts w:ascii="Arial" w:eastAsia="SimSun" w:hAnsi="Arial" w:cs="Arial"/>
          <w:b/>
          <w:bCs/>
          <w:snapToGrid w:val="0"/>
          <w:color w:val="CF4A02"/>
          <w:sz w:val="18"/>
          <w:szCs w:val="18"/>
          <w:lang w:val="th-TH" w:eastAsia="th-TH"/>
        </w:rPr>
        <w:t>Letters of guarantee</w:t>
      </w:r>
    </w:p>
    <w:p w14:paraId="4DFA6996" w14:textId="77777777" w:rsidR="001C7A31" w:rsidRPr="00792A58" w:rsidRDefault="001C7A31" w:rsidP="001C7A31">
      <w:pPr>
        <w:ind w:left="540"/>
        <w:jc w:val="thaiDistribute"/>
        <w:rPr>
          <w:rFonts w:ascii="Arial" w:hAnsi="Arial" w:cs="Arial"/>
          <w:snapToGrid w:val="0"/>
          <w:sz w:val="18"/>
          <w:szCs w:val="18"/>
          <w:cs/>
          <w:lang w:eastAsia="th-TH"/>
        </w:rPr>
      </w:pPr>
    </w:p>
    <w:p w14:paraId="1AB1792F" w14:textId="6E27FA59" w:rsidR="001C7A31" w:rsidRPr="00792A58" w:rsidRDefault="001C7A31" w:rsidP="001C7A31">
      <w:pPr>
        <w:ind w:left="540"/>
        <w:jc w:val="thaiDistribute"/>
        <w:rPr>
          <w:rFonts w:ascii="Arial" w:hAnsi="Arial" w:cs="Arial"/>
          <w:sz w:val="18"/>
          <w:szCs w:val="18"/>
        </w:rPr>
      </w:pPr>
      <w:r w:rsidRPr="00792A58">
        <w:rPr>
          <w:rFonts w:ascii="Arial" w:hAnsi="Arial" w:cs="Arial"/>
          <w:spacing w:val="-6"/>
          <w:sz w:val="18"/>
          <w:szCs w:val="18"/>
        </w:rPr>
        <w:t>The Group has outstanding letters of guarantee for the normal course of business, issued by financial institutions as at</w:t>
      </w:r>
      <w:r w:rsidRPr="00792A58">
        <w:rPr>
          <w:rFonts w:ascii="Arial" w:hAnsi="Arial" w:cs="Arial"/>
          <w:sz w:val="18"/>
          <w:szCs w:val="18"/>
        </w:rPr>
        <w:t xml:space="preserve"> 31 December </w:t>
      </w:r>
      <w:r w:rsidR="00B908C4" w:rsidRPr="00792A58">
        <w:rPr>
          <w:rFonts w:ascii="Arial" w:hAnsi="Arial" w:cs="Arial"/>
          <w:sz w:val="18"/>
          <w:szCs w:val="18"/>
        </w:rPr>
        <w:t>2023</w:t>
      </w:r>
      <w:r w:rsidRPr="00792A58">
        <w:rPr>
          <w:rFonts w:ascii="Arial" w:hAnsi="Arial" w:cs="Arial"/>
          <w:sz w:val="18"/>
          <w:szCs w:val="18"/>
        </w:rPr>
        <w:t xml:space="preserve"> and </w:t>
      </w:r>
      <w:r w:rsidR="002170ED" w:rsidRPr="00792A58">
        <w:rPr>
          <w:rFonts w:ascii="Arial" w:hAnsi="Arial" w:cs="Arial"/>
          <w:sz w:val="18"/>
          <w:szCs w:val="18"/>
        </w:rPr>
        <w:t>2022</w:t>
      </w:r>
      <w:r w:rsidRPr="00792A58">
        <w:rPr>
          <w:rFonts w:ascii="Arial" w:hAnsi="Arial" w:cs="Arial"/>
          <w:sz w:val="18"/>
          <w:szCs w:val="18"/>
        </w:rPr>
        <w:t xml:space="preserve"> </w:t>
      </w:r>
      <w:r w:rsidR="00AA66D3" w:rsidRPr="00792A58">
        <w:rPr>
          <w:rFonts w:ascii="Arial" w:hAnsi="Arial" w:cs="Arial"/>
          <w:sz w:val="18"/>
          <w:szCs w:val="18"/>
        </w:rPr>
        <w:t xml:space="preserve">are </w:t>
      </w:r>
      <w:r w:rsidRPr="00792A58">
        <w:rPr>
          <w:rFonts w:ascii="Arial" w:hAnsi="Arial" w:cs="Arial"/>
          <w:sz w:val="18"/>
          <w:szCs w:val="18"/>
        </w:rPr>
        <w:t>as follows:</w:t>
      </w:r>
    </w:p>
    <w:p w14:paraId="2582C3D0" w14:textId="77777777" w:rsidR="001C7A31" w:rsidRPr="00792A58" w:rsidRDefault="001C7A31" w:rsidP="001C7A31">
      <w:pPr>
        <w:ind w:left="540"/>
        <w:jc w:val="thaiDistribute"/>
        <w:rPr>
          <w:rFonts w:ascii="Arial" w:hAnsi="Arial" w:cs="Arial"/>
          <w:sz w:val="18"/>
          <w:szCs w:val="18"/>
        </w:rPr>
      </w:pPr>
    </w:p>
    <w:tbl>
      <w:tblPr>
        <w:tblW w:w="9465" w:type="dxa"/>
        <w:tblInd w:w="108" w:type="dxa"/>
        <w:tblLayout w:type="fixed"/>
        <w:tblLook w:val="04A0" w:firstRow="1" w:lastRow="0" w:firstColumn="1" w:lastColumn="0" w:noHBand="0" w:noVBand="1"/>
      </w:tblPr>
      <w:tblGrid>
        <w:gridCol w:w="3989"/>
        <w:gridCol w:w="1369"/>
        <w:gridCol w:w="1369"/>
        <w:gridCol w:w="1369"/>
        <w:gridCol w:w="1369"/>
      </w:tblGrid>
      <w:tr w:rsidR="001C7A31" w:rsidRPr="00E629DF" w14:paraId="6E976C6C" w14:textId="77777777" w:rsidTr="005A4536">
        <w:tc>
          <w:tcPr>
            <w:tcW w:w="3989" w:type="dxa"/>
          </w:tcPr>
          <w:p w14:paraId="249EBDD5" w14:textId="77777777" w:rsidR="001C7A31" w:rsidRPr="00E629DF" w:rsidRDefault="001C7A31" w:rsidP="00646FE7">
            <w:pPr>
              <w:spacing w:line="256" w:lineRule="auto"/>
              <w:ind w:left="435" w:right="-79"/>
              <w:rPr>
                <w:rFonts w:ascii="Arial" w:hAnsi="Arial" w:cs="Arial"/>
                <w:sz w:val="18"/>
                <w:szCs w:val="18"/>
                <w:lang w:eastAsia="en-US"/>
              </w:rPr>
            </w:pPr>
          </w:p>
        </w:tc>
        <w:tc>
          <w:tcPr>
            <w:tcW w:w="2738" w:type="dxa"/>
            <w:gridSpan w:val="2"/>
            <w:tcBorders>
              <w:top w:val="single" w:sz="4" w:space="0" w:color="auto"/>
              <w:left w:val="nil"/>
              <w:bottom w:val="single" w:sz="4" w:space="0" w:color="auto"/>
              <w:right w:val="nil"/>
            </w:tcBorders>
            <w:vAlign w:val="bottom"/>
            <w:hideMark/>
          </w:tcPr>
          <w:p w14:paraId="78E561DA" w14:textId="77777777" w:rsidR="001C7A31" w:rsidRPr="00E629DF" w:rsidRDefault="001C7A31" w:rsidP="00646FE7">
            <w:pPr>
              <w:spacing w:line="256" w:lineRule="auto"/>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Consolidated</w:t>
            </w:r>
          </w:p>
          <w:p w14:paraId="12E7E15C" w14:textId="77777777" w:rsidR="001C7A31" w:rsidRPr="00E629DF" w:rsidRDefault="001C7A31" w:rsidP="00646FE7">
            <w:pPr>
              <w:spacing w:line="256" w:lineRule="auto"/>
              <w:ind w:right="-72"/>
              <w:jc w:val="center"/>
              <w:rPr>
                <w:rFonts w:ascii="Arial" w:hAnsi="Arial" w:cs="Arial"/>
                <w:b/>
                <w:bCs/>
                <w:snapToGrid w:val="0"/>
                <w:spacing w:val="-4"/>
                <w:sz w:val="18"/>
                <w:szCs w:val="18"/>
                <w:lang w:eastAsia="th-TH"/>
              </w:rPr>
            </w:pPr>
            <w:r w:rsidRPr="00E629DF">
              <w:rPr>
                <w:rFonts w:ascii="Arial" w:hAnsi="Arial" w:cs="Arial"/>
                <w:b/>
                <w:bCs/>
                <w:snapToGrid w:val="0"/>
                <w:spacing w:val="-4"/>
                <w:sz w:val="18"/>
                <w:szCs w:val="18"/>
                <w:lang w:eastAsia="th-TH"/>
              </w:rPr>
              <w:t>financial statements</w:t>
            </w:r>
          </w:p>
        </w:tc>
        <w:tc>
          <w:tcPr>
            <w:tcW w:w="2738" w:type="dxa"/>
            <w:gridSpan w:val="2"/>
            <w:tcBorders>
              <w:top w:val="single" w:sz="4" w:space="0" w:color="auto"/>
              <w:left w:val="nil"/>
              <w:bottom w:val="single" w:sz="4" w:space="0" w:color="auto"/>
              <w:right w:val="nil"/>
            </w:tcBorders>
            <w:vAlign w:val="bottom"/>
            <w:hideMark/>
          </w:tcPr>
          <w:p w14:paraId="64BD2EF5" w14:textId="77777777" w:rsidR="001C7A31" w:rsidRPr="00E629DF" w:rsidRDefault="001C7A31" w:rsidP="00646FE7">
            <w:pPr>
              <w:spacing w:line="256" w:lineRule="auto"/>
              <w:ind w:right="-72"/>
              <w:jc w:val="center"/>
              <w:rPr>
                <w:rFonts w:ascii="Arial" w:hAnsi="Arial" w:cs="Arial"/>
                <w:b/>
                <w:bCs/>
                <w:snapToGrid w:val="0"/>
                <w:sz w:val="18"/>
                <w:szCs w:val="18"/>
                <w:cs/>
                <w:lang w:eastAsia="th-TH"/>
              </w:rPr>
            </w:pPr>
            <w:r w:rsidRPr="00E629DF">
              <w:rPr>
                <w:rFonts w:ascii="Arial" w:hAnsi="Arial" w:cs="Arial"/>
                <w:b/>
                <w:bCs/>
                <w:snapToGrid w:val="0"/>
                <w:sz w:val="18"/>
                <w:szCs w:val="18"/>
                <w:lang w:eastAsia="th-TH"/>
              </w:rPr>
              <w:t>Separate</w:t>
            </w:r>
          </w:p>
          <w:p w14:paraId="48BF511C" w14:textId="77777777" w:rsidR="001C7A31" w:rsidRPr="00E629DF" w:rsidRDefault="001C7A31" w:rsidP="00646FE7">
            <w:pPr>
              <w:spacing w:line="256" w:lineRule="auto"/>
              <w:ind w:right="-72"/>
              <w:jc w:val="center"/>
              <w:rPr>
                <w:rFonts w:ascii="Arial" w:hAnsi="Arial" w:cs="Arial"/>
                <w:b/>
                <w:bCs/>
                <w:snapToGrid w:val="0"/>
                <w:spacing w:val="-4"/>
                <w:sz w:val="18"/>
                <w:szCs w:val="18"/>
                <w:lang w:eastAsia="th-TH"/>
              </w:rPr>
            </w:pPr>
            <w:r w:rsidRPr="00E629DF">
              <w:rPr>
                <w:rFonts w:ascii="Arial" w:hAnsi="Arial" w:cs="Arial"/>
                <w:b/>
                <w:bCs/>
                <w:snapToGrid w:val="0"/>
                <w:sz w:val="18"/>
                <w:szCs w:val="18"/>
                <w:lang w:eastAsia="th-TH"/>
              </w:rPr>
              <w:t>financial statements</w:t>
            </w:r>
          </w:p>
        </w:tc>
      </w:tr>
      <w:tr w:rsidR="001C7A31" w:rsidRPr="00E629DF" w14:paraId="71AFB21B" w14:textId="77777777" w:rsidTr="005A4536">
        <w:tc>
          <w:tcPr>
            <w:tcW w:w="3989" w:type="dxa"/>
          </w:tcPr>
          <w:p w14:paraId="42274F7D" w14:textId="77777777" w:rsidR="001C7A31" w:rsidRPr="00E629DF" w:rsidRDefault="001C7A31" w:rsidP="00646FE7">
            <w:pPr>
              <w:spacing w:line="256" w:lineRule="auto"/>
              <w:ind w:left="435" w:right="-79"/>
              <w:rPr>
                <w:rFonts w:ascii="Arial" w:hAnsi="Arial" w:cs="Arial"/>
                <w:sz w:val="18"/>
                <w:szCs w:val="18"/>
                <w:cs/>
                <w:lang w:eastAsia="en-US"/>
              </w:rPr>
            </w:pPr>
          </w:p>
        </w:tc>
        <w:tc>
          <w:tcPr>
            <w:tcW w:w="1369" w:type="dxa"/>
            <w:tcBorders>
              <w:top w:val="single" w:sz="4" w:space="0" w:color="auto"/>
              <w:left w:val="nil"/>
              <w:bottom w:val="nil"/>
              <w:right w:val="nil"/>
            </w:tcBorders>
            <w:vAlign w:val="bottom"/>
            <w:hideMark/>
          </w:tcPr>
          <w:p w14:paraId="792149BF" w14:textId="6F621C16" w:rsidR="001C7A31" w:rsidRPr="00E629DF" w:rsidRDefault="001C7A31" w:rsidP="00646FE7">
            <w:pPr>
              <w:tabs>
                <w:tab w:val="right" w:pos="1155"/>
              </w:tabs>
              <w:spacing w:line="256" w:lineRule="auto"/>
              <w:ind w:right="-72"/>
              <w:jc w:val="thaiDistribute"/>
              <w:rPr>
                <w:rFonts w:ascii="Arial" w:hAnsi="Arial" w:cs="Arial"/>
                <w:b/>
                <w:bCs/>
                <w:snapToGrid w:val="0"/>
                <w:spacing w:val="-4"/>
                <w:sz w:val="18"/>
                <w:szCs w:val="18"/>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9" w:type="dxa"/>
            <w:tcBorders>
              <w:top w:val="single" w:sz="4" w:space="0" w:color="auto"/>
              <w:left w:val="nil"/>
              <w:bottom w:val="nil"/>
              <w:right w:val="nil"/>
            </w:tcBorders>
            <w:vAlign w:val="bottom"/>
            <w:hideMark/>
          </w:tcPr>
          <w:p w14:paraId="0D170E57" w14:textId="5F8F0E01" w:rsidR="001C7A31" w:rsidRPr="00E629DF"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2170ED" w:rsidRPr="00E629DF">
              <w:rPr>
                <w:rFonts w:ascii="Arial" w:hAnsi="Arial" w:cs="Arial"/>
                <w:b/>
                <w:bCs/>
                <w:snapToGrid w:val="0"/>
                <w:spacing w:val="-4"/>
                <w:sz w:val="18"/>
                <w:szCs w:val="18"/>
                <w:lang w:eastAsia="th-TH"/>
              </w:rPr>
              <w:t>2022</w:t>
            </w:r>
          </w:p>
        </w:tc>
        <w:tc>
          <w:tcPr>
            <w:tcW w:w="1369" w:type="dxa"/>
            <w:tcBorders>
              <w:top w:val="single" w:sz="4" w:space="0" w:color="auto"/>
              <w:left w:val="nil"/>
              <w:bottom w:val="nil"/>
              <w:right w:val="nil"/>
            </w:tcBorders>
            <w:vAlign w:val="bottom"/>
            <w:hideMark/>
          </w:tcPr>
          <w:p w14:paraId="488DCD16" w14:textId="1FDCA06E" w:rsidR="001C7A31" w:rsidRPr="00E629DF"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B908C4" w:rsidRPr="00E629DF">
              <w:rPr>
                <w:rFonts w:ascii="Arial" w:hAnsi="Arial" w:cs="Arial"/>
                <w:b/>
                <w:bCs/>
                <w:snapToGrid w:val="0"/>
                <w:spacing w:val="-4"/>
                <w:sz w:val="18"/>
                <w:szCs w:val="18"/>
                <w:lang w:eastAsia="th-TH"/>
              </w:rPr>
              <w:t>2023</w:t>
            </w:r>
          </w:p>
        </w:tc>
        <w:tc>
          <w:tcPr>
            <w:tcW w:w="1369" w:type="dxa"/>
            <w:tcBorders>
              <w:top w:val="single" w:sz="4" w:space="0" w:color="auto"/>
              <w:left w:val="nil"/>
              <w:bottom w:val="nil"/>
              <w:right w:val="nil"/>
            </w:tcBorders>
            <w:vAlign w:val="bottom"/>
            <w:hideMark/>
          </w:tcPr>
          <w:p w14:paraId="0301A8A7" w14:textId="742AB269" w:rsidR="001C7A31" w:rsidRPr="00E629DF"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E629DF">
              <w:rPr>
                <w:rFonts w:ascii="Arial" w:hAnsi="Arial" w:cs="Arial"/>
                <w:b/>
                <w:bCs/>
                <w:snapToGrid w:val="0"/>
                <w:spacing w:val="-4"/>
                <w:sz w:val="18"/>
                <w:szCs w:val="18"/>
                <w:cs/>
                <w:lang w:eastAsia="th-TH"/>
              </w:rPr>
              <w:tab/>
            </w:r>
            <w:r w:rsidR="002170ED" w:rsidRPr="00E629DF">
              <w:rPr>
                <w:rFonts w:ascii="Arial" w:hAnsi="Arial" w:cs="Arial"/>
                <w:b/>
                <w:bCs/>
                <w:snapToGrid w:val="0"/>
                <w:spacing w:val="-4"/>
                <w:sz w:val="18"/>
                <w:szCs w:val="18"/>
                <w:lang w:eastAsia="th-TH"/>
              </w:rPr>
              <w:t>2022</w:t>
            </w:r>
          </w:p>
        </w:tc>
      </w:tr>
      <w:tr w:rsidR="001C7A31" w:rsidRPr="00E629DF" w14:paraId="066ADAAA" w14:textId="77777777" w:rsidTr="005A4536">
        <w:tc>
          <w:tcPr>
            <w:tcW w:w="3989" w:type="dxa"/>
          </w:tcPr>
          <w:p w14:paraId="7C50B2CA" w14:textId="77777777" w:rsidR="001C7A31" w:rsidRPr="00E629DF" w:rsidRDefault="001C7A31" w:rsidP="00646FE7">
            <w:pPr>
              <w:spacing w:line="256" w:lineRule="auto"/>
              <w:ind w:left="435" w:right="-79"/>
              <w:rPr>
                <w:rFonts w:ascii="Arial" w:hAnsi="Arial" w:cs="Arial"/>
                <w:sz w:val="18"/>
                <w:szCs w:val="18"/>
                <w:cs/>
                <w:lang w:eastAsia="en-US"/>
              </w:rPr>
            </w:pPr>
          </w:p>
        </w:tc>
        <w:tc>
          <w:tcPr>
            <w:tcW w:w="1369" w:type="dxa"/>
            <w:tcBorders>
              <w:top w:val="nil"/>
              <w:left w:val="nil"/>
              <w:bottom w:val="single" w:sz="4" w:space="0" w:color="auto"/>
              <w:right w:val="nil"/>
            </w:tcBorders>
            <w:hideMark/>
          </w:tcPr>
          <w:p w14:paraId="3EE7DF67" w14:textId="77777777" w:rsidR="001C7A31" w:rsidRPr="00E629DF"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60723B2C" w14:textId="77777777" w:rsidR="001C7A31" w:rsidRPr="00E629DF"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1954EF23" w14:textId="77777777" w:rsidR="001C7A31" w:rsidRPr="00E629DF"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6A66D79F" w14:textId="77777777" w:rsidR="001C7A31" w:rsidRPr="00E629DF"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E629DF">
              <w:rPr>
                <w:rFonts w:ascii="Arial" w:hAnsi="Arial" w:cs="Arial"/>
                <w:b/>
                <w:bCs/>
                <w:snapToGrid w:val="0"/>
                <w:spacing w:val="-4"/>
                <w:sz w:val="18"/>
                <w:szCs w:val="18"/>
                <w:cs/>
                <w:lang w:eastAsia="th-TH"/>
              </w:rPr>
              <w:tab/>
            </w:r>
            <w:r w:rsidRPr="00E629DF">
              <w:rPr>
                <w:rFonts w:ascii="Arial" w:hAnsi="Arial" w:cs="Arial"/>
                <w:b/>
                <w:bCs/>
                <w:snapToGrid w:val="0"/>
                <w:spacing w:val="-4"/>
                <w:sz w:val="18"/>
                <w:szCs w:val="18"/>
                <w:lang w:eastAsia="th-TH"/>
              </w:rPr>
              <w:t>Baht</w:t>
            </w:r>
          </w:p>
        </w:tc>
      </w:tr>
      <w:tr w:rsidR="001C7A31" w:rsidRPr="00E629DF" w14:paraId="5DC8A482" w14:textId="77777777" w:rsidTr="005A4536">
        <w:tc>
          <w:tcPr>
            <w:tcW w:w="3989" w:type="dxa"/>
          </w:tcPr>
          <w:p w14:paraId="4C534E73" w14:textId="77777777" w:rsidR="001C7A31" w:rsidRPr="00E629DF" w:rsidRDefault="001C7A31" w:rsidP="00646FE7">
            <w:pPr>
              <w:spacing w:line="256" w:lineRule="auto"/>
              <w:ind w:left="435"/>
              <w:rPr>
                <w:rFonts w:ascii="Arial" w:hAnsi="Arial" w:cs="Arial"/>
                <w:snapToGrid w:val="0"/>
                <w:spacing w:val="-4"/>
                <w:sz w:val="18"/>
                <w:szCs w:val="18"/>
                <w:lang w:eastAsia="th-TH"/>
              </w:rPr>
            </w:pPr>
          </w:p>
        </w:tc>
        <w:tc>
          <w:tcPr>
            <w:tcW w:w="1369" w:type="dxa"/>
            <w:tcBorders>
              <w:top w:val="single" w:sz="4" w:space="0" w:color="auto"/>
              <w:left w:val="nil"/>
              <w:bottom w:val="nil"/>
              <w:right w:val="nil"/>
            </w:tcBorders>
            <w:shd w:val="clear" w:color="auto" w:fill="FAFAFA"/>
          </w:tcPr>
          <w:p w14:paraId="32F56F70" w14:textId="77777777" w:rsidR="001C7A31" w:rsidRPr="00E629DF" w:rsidRDefault="001C7A31" w:rsidP="00646FE7">
            <w:pPr>
              <w:pStyle w:val="a"/>
              <w:tabs>
                <w:tab w:val="decimal" w:pos="1155"/>
              </w:tabs>
              <w:spacing w:line="256" w:lineRule="auto"/>
              <w:ind w:right="-72"/>
              <w:jc w:val="thaiDistribute"/>
              <w:rPr>
                <w:rFonts w:ascii="Arial" w:hAnsi="Arial" w:cs="Arial"/>
                <w:color w:val="auto"/>
                <w:spacing w:val="-4"/>
                <w:sz w:val="18"/>
                <w:szCs w:val="18"/>
                <w:lang w:eastAsia="en-US"/>
              </w:rPr>
            </w:pPr>
          </w:p>
        </w:tc>
        <w:tc>
          <w:tcPr>
            <w:tcW w:w="1369" w:type="dxa"/>
            <w:tcBorders>
              <w:top w:val="single" w:sz="4" w:space="0" w:color="auto"/>
              <w:left w:val="nil"/>
              <w:bottom w:val="nil"/>
              <w:right w:val="nil"/>
            </w:tcBorders>
          </w:tcPr>
          <w:p w14:paraId="0CC0F77A" w14:textId="77777777" w:rsidR="001C7A31" w:rsidRPr="00E629DF" w:rsidRDefault="001C7A31" w:rsidP="00646FE7">
            <w:pPr>
              <w:pStyle w:val="a"/>
              <w:tabs>
                <w:tab w:val="decimal" w:pos="1155"/>
              </w:tabs>
              <w:spacing w:line="256" w:lineRule="auto"/>
              <w:ind w:right="-72"/>
              <w:jc w:val="thaiDistribute"/>
              <w:rPr>
                <w:rFonts w:ascii="Arial" w:hAnsi="Arial" w:cs="Arial"/>
                <w:color w:val="auto"/>
                <w:spacing w:val="-4"/>
                <w:sz w:val="18"/>
                <w:szCs w:val="18"/>
                <w:lang w:eastAsia="en-US"/>
              </w:rPr>
            </w:pPr>
          </w:p>
        </w:tc>
        <w:tc>
          <w:tcPr>
            <w:tcW w:w="1369" w:type="dxa"/>
            <w:tcBorders>
              <w:top w:val="single" w:sz="4" w:space="0" w:color="auto"/>
              <w:left w:val="nil"/>
              <w:bottom w:val="nil"/>
              <w:right w:val="nil"/>
            </w:tcBorders>
            <w:shd w:val="clear" w:color="auto" w:fill="FAFAFA"/>
          </w:tcPr>
          <w:p w14:paraId="61E2CA5A" w14:textId="77777777" w:rsidR="001C7A31" w:rsidRPr="00E629DF" w:rsidRDefault="001C7A31" w:rsidP="00646FE7">
            <w:pPr>
              <w:tabs>
                <w:tab w:val="decimal" w:pos="1155"/>
              </w:tabs>
              <w:spacing w:line="256" w:lineRule="auto"/>
              <w:ind w:right="-72"/>
              <w:jc w:val="thaiDistribute"/>
              <w:rPr>
                <w:rFonts w:ascii="Arial" w:hAnsi="Arial" w:cs="Arial"/>
                <w:snapToGrid w:val="0"/>
                <w:spacing w:val="-4"/>
                <w:sz w:val="18"/>
                <w:szCs w:val="18"/>
                <w:lang w:eastAsia="th-TH"/>
              </w:rPr>
            </w:pPr>
          </w:p>
        </w:tc>
        <w:tc>
          <w:tcPr>
            <w:tcW w:w="1369" w:type="dxa"/>
            <w:tcBorders>
              <w:top w:val="single" w:sz="4" w:space="0" w:color="auto"/>
              <w:left w:val="nil"/>
              <w:bottom w:val="nil"/>
              <w:right w:val="nil"/>
            </w:tcBorders>
          </w:tcPr>
          <w:p w14:paraId="5479C007" w14:textId="77777777" w:rsidR="001C7A31" w:rsidRPr="00E629DF" w:rsidRDefault="001C7A31" w:rsidP="00646FE7">
            <w:pPr>
              <w:tabs>
                <w:tab w:val="decimal" w:pos="1155"/>
              </w:tabs>
              <w:spacing w:line="256" w:lineRule="auto"/>
              <w:ind w:right="-72"/>
              <w:jc w:val="thaiDistribute"/>
              <w:rPr>
                <w:rFonts w:ascii="Arial" w:hAnsi="Arial" w:cs="Arial"/>
                <w:snapToGrid w:val="0"/>
                <w:spacing w:val="-4"/>
                <w:sz w:val="18"/>
                <w:szCs w:val="18"/>
                <w:cs/>
                <w:lang w:eastAsia="th-TH"/>
              </w:rPr>
            </w:pPr>
          </w:p>
        </w:tc>
      </w:tr>
      <w:tr w:rsidR="000F6AD1" w:rsidRPr="00E629DF" w14:paraId="441FA8BC" w14:textId="77777777" w:rsidTr="00813381">
        <w:tc>
          <w:tcPr>
            <w:tcW w:w="3989" w:type="dxa"/>
            <w:hideMark/>
          </w:tcPr>
          <w:p w14:paraId="05390E51" w14:textId="6BFB5CF1" w:rsidR="000F6AD1" w:rsidRPr="00E629DF" w:rsidRDefault="000F6AD1" w:rsidP="000F6AD1">
            <w:pPr>
              <w:spacing w:line="256" w:lineRule="auto"/>
              <w:ind w:left="435" w:right="-79"/>
              <w:rPr>
                <w:rFonts w:ascii="Arial" w:hAnsi="Arial" w:cs="Arial"/>
                <w:spacing w:val="-2"/>
                <w:sz w:val="18"/>
                <w:szCs w:val="18"/>
                <w:cs/>
                <w:lang w:eastAsia="en-US"/>
              </w:rPr>
            </w:pPr>
            <w:r w:rsidRPr="00E629DF">
              <w:rPr>
                <w:rFonts w:ascii="Arial" w:hAnsi="Arial" w:cs="Arial"/>
                <w:spacing w:val="-2"/>
                <w:sz w:val="18"/>
                <w:szCs w:val="18"/>
                <w:lang w:eastAsia="en-US"/>
              </w:rPr>
              <w:t>Letters of guarantee for electricity usage</w:t>
            </w:r>
          </w:p>
        </w:tc>
        <w:tc>
          <w:tcPr>
            <w:tcW w:w="1369" w:type="dxa"/>
            <w:shd w:val="clear" w:color="auto" w:fill="FAFAFA"/>
          </w:tcPr>
          <w:p w14:paraId="78E6F0DF" w14:textId="50503C5E"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cs/>
                <w:lang w:eastAsia="th-TH"/>
              </w:rPr>
            </w:pPr>
            <w:r w:rsidRPr="00E629DF">
              <w:rPr>
                <w:rFonts w:ascii="Arial" w:hAnsi="Arial" w:cs="Arial"/>
                <w:noProof/>
                <w:snapToGrid w:val="0"/>
                <w:sz w:val="18"/>
                <w:szCs w:val="18"/>
                <w:lang w:eastAsia="th-TH"/>
              </w:rPr>
              <w:t>14,635,700</w:t>
            </w:r>
          </w:p>
        </w:tc>
        <w:tc>
          <w:tcPr>
            <w:tcW w:w="1369" w:type="dxa"/>
            <w:hideMark/>
          </w:tcPr>
          <w:p w14:paraId="4EB384BC" w14:textId="27975B79"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noProof/>
                <w:snapToGrid w:val="0"/>
                <w:sz w:val="18"/>
                <w:szCs w:val="18"/>
                <w:lang w:eastAsia="th-TH"/>
              </w:rPr>
              <w:t>13,298,900</w:t>
            </w:r>
          </w:p>
        </w:tc>
        <w:tc>
          <w:tcPr>
            <w:tcW w:w="1369" w:type="dxa"/>
            <w:shd w:val="clear" w:color="auto" w:fill="FAFAFA"/>
          </w:tcPr>
          <w:p w14:paraId="57F80586" w14:textId="43EDBE67"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369" w:type="dxa"/>
            <w:hideMark/>
          </w:tcPr>
          <w:p w14:paraId="60F8CEBA" w14:textId="64F0E2EE"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B67ED" w:rsidRPr="00E629DF" w14:paraId="26600DB5" w14:textId="77777777" w:rsidTr="005A4536">
        <w:tc>
          <w:tcPr>
            <w:tcW w:w="3989" w:type="dxa"/>
            <w:hideMark/>
          </w:tcPr>
          <w:p w14:paraId="0D99151C" w14:textId="7989DDE1" w:rsidR="00DB67ED" w:rsidRPr="00E629DF" w:rsidRDefault="00DB67ED" w:rsidP="00DB67ED">
            <w:pPr>
              <w:spacing w:line="256" w:lineRule="auto"/>
              <w:ind w:left="435" w:right="-79"/>
              <w:rPr>
                <w:rFonts w:ascii="Arial" w:hAnsi="Arial" w:cs="Arial"/>
                <w:spacing w:val="-2"/>
                <w:sz w:val="18"/>
                <w:szCs w:val="18"/>
                <w:cs/>
                <w:lang w:eastAsia="en-US"/>
              </w:rPr>
            </w:pPr>
            <w:r w:rsidRPr="00E629DF">
              <w:rPr>
                <w:rFonts w:ascii="Arial" w:hAnsi="Arial" w:cs="Arial"/>
                <w:spacing w:val="-2"/>
                <w:sz w:val="18"/>
                <w:szCs w:val="18"/>
                <w:lang w:eastAsia="en-US"/>
              </w:rPr>
              <w:t xml:space="preserve">Letters of guarantee for </w:t>
            </w:r>
            <w:r w:rsidR="00262471">
              <w:rPr>
                <w:rFonts w:ascii="Arial" w:hAnsi="Arial" w:cs="Arial"/>
                <w:spacing w:val="-2"/>
                <w:sz w:val="18"/>
                <w:szCs w:val="18"/>
                <w:lang w:eastAsia="en-US"/>
              </w:rPr>
              <w:t>c</w:t>
            </w:r>
            <w:r w:rsidRPr="00E629DF">
              <w:rPr>
                <w:rFonts w:ascii="Arial" w:hAnsi="Arial" w:cs="Arial"/>
                <w:spacing w:val="-2"/>
                <w:sz w:val="18"/>
                <w:szCs w:val="18"/>
                <w:lang w:eastAsia="en-US"/>
              </w:rPr>
              <w:t>ompliance</w:t>
            </w:r>
          </w:p>
        </w:tc>
        <w:tc>
          <w:tcPr>
            <w:tcW w:w="1369" w:type="dxa"/>
            <w:shd w:val="clear" w:color="auto" w:fill="FAFAFA"/>
          </w:tcPr>
          <w:p w14:paraId="44CB7A5C" w14:textId="262D380C"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4D21F52F" w14:textId="77777777"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shd w:val="clear" w:color="auto" w:fill="FAFAFA"/>
          </w:tcPr>
          <w:p w14:paraId="2AC7FD25" w14:textId="77777777"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55472B96" w14:textId="77777777"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lang w:eastAsia="th-TH"/>
              </w:rPr>
            </w:pPr>
          </w:p>
        </w:tc>
      </w:tr>
      <w:tr w:rsidR="000F6AD1" w:rsidRPr="00E629DF" w14:paraId="449811EA" w14:textId="77777777" w:rsidTr="005A4536">
        <w:tc>
          <w:tcPr>
            <w:tcW w:w="3989" w:type="dxa"/>
            <w:hideMark/>
          </w:tcPr>
          <w:p w14:paraId="4DFAA807" w14:textId="77777777" w:rsidR="000F6AD1" w:rsidRPr="00E629DF" w:rsidRDefault="000F6AD1" w:rsidP="000F6AD1">
            <w:pPr>
              <w:spacing w:line="256" w:lineRule="auto"/>
              <w:ind w:left="435" w:right="-79"/>
              <w:rPr>
                <w:rFonts w:ascii="Arial" w:hAnsi="Arial" w:cs="Arial"/>
                <w:spacing w:val="-2"/>
                <w:sz w:val="18"/>
                <w:szCs w:val="18"/>
                <w:cs/>
                <w:lang w:eastAsia="en-US"/>
              </w:rPr>
            </w:pPr>
            <w:r w:rsidRPr="00E629DF">
              <w:rPr>
                <w:rFonts w:ascii="Arial" w:hAnsi="Arial" w:cs="Arial"/>
                <w:spacing w:val="-2"/>
                <w:sz w:val="18"/>
                <w:szCs w:val="18"/>
                <w:lang w:eastAsia="en-US"/>
              </w:rPr>
              <w:t xml:space="preserve">   with Power Purchase Agreements</w:t>
            </w:r>
          </w:p>
        </w:tc>
        <w:tc>
          <w:tcPr>
            <w:tcW w:w="1369" w:type="dxa"/>
            <w:shd w:val="clear" w:color="auto" w:fill="FAFAFA"/>
          </w:tcPr>
          <w:p w14:paraId="240CF521" w14:textId="58AFE5FD"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noProof/>
                <w:snapToGrid w:val="0"/>
                <w:sz w:val="18"/>
                <w:szCs w:val="18"/>
                <w:lang w:eastAsia="th-TH"/>
              </w:rPr>
              <w:t>341,155,000</w:t>
            </w:r>
          </w:p>
        </w:tc>
        <w:tc>
          <w:tcPr>
            <w:tcW w:w="1369" w:type="dxa"/>
            <w:hideMark/>
          </w:tcPr>
          <w:p w14:paraId="2024ABA3" w14:textId="46FEEDEE"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noProof/>
                <w:snapToGrid w:val="0"/>
                <w:sz w:val="18"/>
                <w:szCs w:val="18"/>
                <w:lang w:eastAsia="th-TH"/>
              </w:rPr>
              <w:t>677,280,000</w:t>
            </w:r>
          </w:p>
        </w:tc>
        <w:tc>
          <w:tcPr>
            <w:tcW w:w="1369" w:type="dxa"/>
            <w:shd w:val="clear" w:color="auto" w:fill="FAFAFA"/>
          </w:tcPr>
          <w:p w14:paraId="39D94BFB" w14:textId="593B89D9"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369" w:type="dxa"/>
            <w:hideMark/>
          </w:tcPr>
          <w:p w14:paraId="6044A5C3" w14:textId="68A5CB00"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DB67ED" w:rsidRPr="00E629DF" w14:paraId="4C756196" w14:textId="77777777" w:rsidTr="005A4536">
        <w:tc>
          <w:tcPr>
            <w:tcW w:w="3989" w:type="dxa"/>
            <w:hideMark/>
          </w:tcPr>
          <w:p w14:paraId="18F42350" w14:textId="77777777" w:rsidR="00DB67ED" w:rsidRPr="00E629DF" w:rsidRDefault="00DB67ED" w:rsidP="00DB67ED">
            <w:pPr>
              <w:spacing w:line="256" w:lineRule="auto"/>
              <w:ind w:left="435" w:right="-72"/>
              <w:rPr>
                <w:rFonts w:ascii="Arial" w:hAnsi="Arial" w:cs="Arial"/>
                <w:spacing w:val="-2"/>
                <w:sz w:val="18"/>
                <w:szCs w:val="18"/>
                <w:cs/>
                <w:lang w:eastAsia="en-US"/>
              </w:rPr>
            </w:pPr>
            <w:r w:rsidRPr="00E629DF">
              <w:rPr>
                <w:rFonts w:ascii="Arial" w:hAnsi="Arial" w:cs="Arial"/>
                <w:spacing w:val="-2"/>
                <w:sz w:val="18"/>
                <w:szCs w:val="18"/>
                <w:lang w:eastAsia="en-US"/>
              </w:rPr>
              <w:t xml:space="preserve">Letters of guarantee for bidding </w:t>
            </w:r>
          </w:p>
        </w:tc>
        <w:tc>
          <w:tcPr>
            <w:tcW w:w="1369" w:type="dxa"/>
            <w:shd w:val="clear" w:color="auto" w:fill="FAFAFA"/>
          </w:tcPr>
          <w:p w14:paraId="68FB7DB7" w14:textId="77777777"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1312C487" w14:textId="77777777"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shd w:val="clear" w:color="auto" w:fill="FAFAFA"/>
          </w:tcPr>
          <w:p w14:paraId="520A29DC" w14:textId="77777777"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6AF4CD50" w14:textId="77777777"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cs/>
                <w:lang w:eastAsia="th-TH"/>
              </w:rPr>
            </w:pPr>
          </w:p>
        </w:tc>
      </w:tr>
      <w:tr w:rsidR="000F6AD1" w:rsidRPr="00E629DF" w14:paraId="4ABDED3D" w14:textId="77777777" w:rsidTr="005A4536">
        <w:tc>
          <w:tcPr>
            <w:tcW w:w="3989" w:type="dxa"/>
            <w:hideMark/>
          </w:tcPr>
          <w:p w14:paraId="4E2D8425" w14:textId="77777777" w:rsidR="000F6AD1" w:rsidRPr="00E629DF" w:rsidRDefault="000F6AD1" w:rsidP="000F6AD1">
            <w:pPr>
              <w:spacing w:line="256" w:lineRule="auto"/>
              <w:ind w:left="435" w:right="-72"/>
              <w:rPr>
                <w:rFonts w:ascii="Arial" w:hAnsi="Arial" w:cs="Arial"/>
                <w:spacing w:val="-2"/>
                <w:sz w:val="18"/>
                <w:szCs w:val="18"/>
                <w:cs/>
                <w:lang w:eastAsia="en-US"/>
              </w:rPr>
            </w:pPr>
            <w:r w:rsidRPr="00E629DF">
              <w:rPr>
                <w:rFonts w:ascii="Arial" w:hAnsi="Arial" w:cs="Arial"/>
                <w:spacing w:val="-2"/>
                <w:sz w:val="18"/>
                <w:szCs w:val="18"/>
                <w:lang w:eastAsia="en-US"/>
              </w:rPr>
              <w:t xml:space="preserve">   and sales of electricity</w:t>
            </w:r>
          </w:p>
        </w:tc>
        <w:tc>
          <w:tcPr>
            <w:tcW w:w="1369" w:type="dxa"/>
            <w:shd w:val="clear" w:color="auto" w:fill="FAFAFA"/>
          </w:tcPr>
          <w:p w14:paraId="43335250" w14:textId="017901E2"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cs/>
                <w:lang w:eastAsia="th-TH"/>
              </w:rPr>
            </w:pPr>
            <w:r w:rsidRPr="00E629DF">
              <w:rPr>
                <w:rFonts w:ascii="Arial" w:hAnsi="Arial" w:cs="Arial"/>
                <w:noProof/>
                <w:snapToGrid w:val="0"/>
                <w:sz w:val="18"/>
                <w:szCs w:val="18"/>
                <w:lang w:eastAsia="th-TH"/>
              </w:rPr>
              <w:t>363,074,240</w:t>
            </w:r>
          </w:p>
        </w:tc>
        <w:tc>
          <w:tcPr>
            <w:tcW w:w="1369" w:type="dxa"/>
            <w:hideMark/>
          </w:tcPr>
          <w:p w14:paraId="22E99CDC" w14:textId="740CF4AE"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cs/>
                <w:lang w:eastAsia="th-TH"/>
              </w:rPr>
            </w:pPr>
            <w:r w:rsidRPr="00E629DF">
              <w:rPr>
                <w:rFonts w:ascii="Arial" w:hAnsi="Arial" w:cs="Arial"/>
                <w:noProof/>
                <w:snapToGrid w:val="0"/>
                <w:sz w:val="18"/>
                <w:szCs w:val="18"/>
                <w:lang w:eastAsia="th-TH"/>
              </w:rPr>
              <w:t>430,837,000</w:t>
            </w:r>
          </w:p>
        </w:tc>
        <w:tc>
          <w:tcPr>
            <w:tcW w:w="1369" w:type="dxa"/>
            <w:shd w:val="clear" w:color="auto" w:fill="FAFAFA"/>
          </w:tcPr>
          <w:p w14:paraId="77335692" w14:textId="7D5AC3DC"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cs/>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369" w:type="dxa"/>
            <w:hideMark/>
          </w:tcPr>
          <w:p w14:paraId="078D1727" w14:textId="61E1CAAF"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cs/>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0F6AD1" w:rsidRPr="00E629DF" w14:paraId="6E84D955" w14:textId="77777777" w:rsidTr="00D072B6">
        <w:tc>
          <w:tcPr>
            <w:tcW w:w="3989" w:type="dxa"/>
            <w:hideMark/>
          </w:tcPr>
          <w:p w14:paraId="73430E3B" w14:textId="77777777" w:rsidR="000F6AD1" w:rsidRPr="00E629DF" w:rsidRDefault="000F6AD1" w:rsidP="000F6AD1">
            <w:pPr>
              <w:pStyle w:val="a"/>
              <w:tabs>
                <w:tab w:val="left" w:pos="1800"/>
              </w:tabs>
              <w:spacing w:line="256" w:lineRule="auto"/>
              <w:ind w:left="435" w:right="-120"/>
              <w:jc w:val="both"/>
              <w:rPr>
                <w:rFonts w:ascii="Arial" w:hAnsi="Arial" w:cs="Arial"/>
                <w:color w:val="auto"/>
                <w:spacing w:val="-2"/>
                <w:sz w:val="18"/>
                <w:szCs w:val="18"/>
                <w:cs/>
                <w:lang w:eastAsia="en-US"/>
              </w:rPr>
            </w:pPr>
            <w:r w:rsidRPr="00E629DF">
              <w:rPr>
                <w:rFonts w:ascii="Arial" w:hAnsi="Arial" w:cs="Arial"/>
                <w:color w:val="auto"/>
                <w:spacing w:val="-2"/>
                <w:sz w:val="18"/>
                <w:szCs w:val="18"/>
                <w:lang w:eastAsia="en-US"/>
              </w:rPr>
              <w:t>Letters of guarantee for compliance</w:t>
            </w:r>
          </w:p>
          <w:p w14:paraId="6E85DBCD" w14:textId="77777777" w:rsidR="000F6AD1" w:rsidRPr="00E629DF" w:rsidRDefault="000F6AD1" w:rsidP="000F6AD1">
            <w:pPr>
              <w:pStyle w:val="a"/>
              <w:tabs>
                <w:tab w:val="left" w:pos="1800"/>
              </w:tabs>
              <w:spacing w:line="256" w:lineRule="auto"/>
              <w:ind w:left="435" w:right="-120"/>
              <w:jc w:val="both"/>
              <w:rPr>
                <w:rFonts w:ascii="Arial" w:hAnsi="Arial" w:cs="Arial"/>
                <w:color w:val="auto"/>
                <w:spacing w:val="-2"/>
                <w:sz w:val="18"/>
                <w:szCs w:val="18"/>
                <w:lang w:eastAsia="en-US"/>
              </w:rPr>
            </w:pPr>
            <w:r w:rsidRPr="00E629DF">
              <w:rPr>
                <w:rFonts w:ascii="Arial" w:hAnsi="Arial" w:cs="Arial"/>
                <w:color w:val="auto"/>
                <w:spacing w:val="-2"/>
                <w:sz w:val="18"/>
                <w:szCs w:val="18"/>
                <w:lang w:eastAsia="en-US"/>
              </w:rPr>
              <w:t xml:space="preserve">   with building construction contract, </w:t>
            </w:r>
          </w:p>
          <w:p w14:paraId="204E36BE" w14:textId="77777777" w:rsidR="000F6AD1" w:rsidRPr="00E629DF" w:rsidRDefault="000F6AD1" w:rsidP="000F6AD1">
            <w:pPr>
              <w:pStyle w:val="a"/>
              <w:tabs>
                <w:tab w:val="left" w:pos="1800"/>
              </w:tabs>
              <w:spacing w:line="256" w:lineRule="auto"/>
              <w:ind w:left="435" w:right="-120"/>
              <w:jc w:val="both"/>
              <w:rPr>
                <w:rFonts w:ascii="Arial" w:hAnsi="Arial" w:cs="Arial"/>
                <w:color w:val="auto"/>
                <w:spacing w:val="-2"/>
                <w:sz w:val="18"/>
                <w:szCs w:val="18"/>
                <w:lang w:eastAsia="en-US"/>
              </w:rPr>
            </w:pPr>
            <w:r w:rsidRPr="00E629DF">
              <w:rPr>
                <w:rFonts w:ascii="Arial" w:hAnsi="Arial" w:cs="Arial"/>
                <w:color w:val="auto"/>
                <w:spacing w:val="-2"/>
                <w:sz w:val="18"/>
                <w:szCs w:val="18"/>
                <w:lang w:eastAsia="en-US"/>
              </w:rPr>
              <w:t xml:space="preserve">   land rental contract and waste </w:t>
            </w:r>
          </w:p>
          <w:p w14:paraId="7396E6D2" w14:textId="77777777" w:rsidR="000F6AD1" w:rsidRPr="00E629DF" w:rsidRDefault="000F6AD1" w:rsidP="000F6AD1">
            <w:pPr>
              <w:pStyle w:val="a"/>
              <w:tabs>
                <w:tab w:val="left" w:pos="1800"/>
              </w:tabs>
              <w:spacing w:line="256" w:lineRule="auto"/>
              <w:ind w:left="435" w:right="-120"/>
              <w:jc w:val="both"/>
              <w:rPr>
                <w:rFonts w:ascii="Arial" w:hAnsi="Arial" w:cs="Arial"/>
                <w:color w:val="auto"/>
                <w:spacing w:val="-2"/>
                <w:sz w:val="18"/>
                <w:szCs w:val="18"/>
                <w:lang w:eastAsia="en-US"/>
              </w:rPr>
            </w:pPr>
            <w:r w:rsidRPr="00E629DF">
              <w:rPr>
                <w:rFonts w:ascii="Arial" w:hAnsi="Arial" w:cs="Arial"/>
                <w:color w:val="auto"/>
                <w:spacing w:val="-2"/>
                <w:sz w:val="18"/>
                <w:szCs w:val="18"/>
                <w:lang w:eastAsia="en-US"/>
              </w:rPr>
              <w:t xml:space="preserve">   management service contract by </w:t>
            </w:r>
          </w:p>
          <w:p w14:paraId="7F21F148" w14:textId="77777777" w:rsidR="000F6AD1" w:rsidRPr="00E629DF" w:rsidRDefault="000F6AD1" w:rsidP="000F6AD1">
            <w:pPr>
              <w:pStyle w:val="a"/>
              <w:tabs>
                <w:tab w:val="left" w:pos="1800"/>
              </w:tabs>
              <w:spacing w:line="256" w:lineRule="auto"/>
              <w:ind w:left="435" w:right="-120"/>
              <w:jc w:val="both"/>
              <w:rPr>
                <w:rFonts w:ascii="Arial" w:hAnsi="Arial" w:cs="Arial"/>
                <w:color w:val="auto"/>
                <w:spacing w:val="-2"/>
                <w:sz w:val="18"/>
                <w:szCs w:val="18"/>
                <w:lang w:eastAsia="en-US"/>
              </w:rPr>
            </w:pPr>
            <w:r w:rsidRPr="00E629DF">
              <w:rPr>
                <w:rFonts w:ascii="Arial" w:hAnsi="Arial" w:cs="Arial"/>
                <w:color w:val="auto"/>
                <w:spacing w:val="-2"/>
                <w:sz w:val="18"/>
                <w:szCs w:val="18"/>
                <w:lang w:eastAsia="en-US"/>
              </w:rPr>
              <w:t xml:space="preserve">   c</w:t>
            </w:r>
            <w:r w:rsidRPr="00E629DF">
              <w:rPr>
                <w:rFonts w:ascii="Arial" w:hAnsi="Arial" w:cs="Arial"/>
                <w:color w:val="auto"/>
                <w:spacing w:val="-6"/>
                <w:sz w:val="18"/>
                <w:szCs w:val="18"/>
                <w:lang w:eastAsia="en-US"/>
              </w:rPr>
              <w:t>onverting waste into electrical power</w:t>
            </w:r>
          </w:p>
        </w:tc>
        <w:tc>
          <w:tcPr>
            <w:tcW w:w="1369" w:type="dxa"/>
            <w:shd w:val="clear" w:color="auto" w:fill="FAFAFA"/>
            <w:vAlign w:val="bottom"/>
          </w:tcPr>
          <w:p w14:paraId="5432660B" w14:textId="7F6359C9"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cs/>
                <w:lang w:eastAsia="th-TH"/>
              </w:rPr>
            </w:pPr>
            <w:r w:rsidRPr="00E629DF">
              <w:rPr>
                <w:rFonts w:ascii="Arial" w:hAnsi="Arial" w:cs="Arial"/>
                <w:noProof/>
                <w:snapToGrid w:val="0"/>
                <w:sz w:val="18"/>
                <w:szCs w:val="18"/>
                <w:lang w:eastAsia="th-TH"/>
              </w:rPr>
              <w:t>264,234,869</w:t>
            </w:r>
          </w:p>
        </w:tc>
        <w:tc>
          <w:tcPr>
            <w:tcW w:w="1369" w:type="dxa"/>
            <w:hideMark/>
          </w:tcPr>
          <w:p w14:paraId="7B769D08"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107343AE"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30F822C8"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3A5B31D1"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2C819CD3" w14:textId="5792ECA0"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noProof/>
                <w:snapToGrid w:val="0"/>
                <w:color w:val="0D0D0D"/>
                <w:sz w:val="18"/>
                <w:szCs w:val="18"/>
                <w:lang w:eastAsia="th-TH"/>
              </w:rPr>
              <w:t>264,234,869</w:t>
            </w:r>
          </w:p>
        </w:tc>
        <w:tc>
          <w:tcPr>
            <w:tcW w:w="1369" w:type="dxa"/>
            <w:shd w:val="clear" w:color="auto" w:fill="FAFAFA"/>
          </w:tcPr>
          <w:p w14:paraId="022BCDF6"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6589106F"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564869C3"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330E3CDA"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036A028E" w14:textId="444136F6"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noProof/>
                <w:snapToGrid w:val="0"/>
                <w:color w:val="0D0D0D"/>
                <w:sz w:val="18"/>
                <w:szCs w:val="18"/>
                <w:cs/>
                <w:lang w:eastAsia="th-TH"/>
              </w:rPr>
              <w:t>-</w:t>
            </w:r>
            <w:r w:rsidRPr="00E629DF">
              <w:rPr>
                <w:rFonts w:ascii="Arial" w:hAnsi="Arial" w:cs="Arial"/>
                <w:noProof/>
                <w:snapToGrid w:val="0"/>
                <w:color w:val="0D0D0D"/>
                <w:sz w:val="18"/>
                <w:szCs w:val="18"/>
                <w:lang w:eastAsia="th-TH"/>
              </w:rPr>
              <w:t xml:space="preserve">      </w:t>
            </w:r>
          </w:p>
        </w:tc>
        <w:tc>
          <w:tcPr>
            <w:tcW w:w="1369" w:type="dxa"/>
            <w:hideMark/>
          </w:tcPr>
          <w:p w14:paraId="08D7A62E"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540EFA6B"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5DA9AE31"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518C670A"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p w14:paraId="14F0A208" w14:textId="1259D14A"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noProof/>
                <w:snapToGrid w:val="0"/>
                <w:color w:val="0D0D0D"/>
                <w:sz w:val="18"/>
                <w:szCs w:val="18"/>
                <w:cs/>
                <w:lang w:eastAsia="th-TH"/>
              </w:rPr>
              <w:t>-</w:t>
            </w:r>
            <w:r w:rsidRPr="00E629DF">
              <w:rPr>
                <w:rFonts w:ascii="Arial" w:hAnsi="Arial" w:cs="Arial"/>
                <w:noProof/>
                <w:snapToGrid w:val="0"/>
                <w:color w:val="0D0D0D"/>
                <w:sz w:val="18"/>
                <w:szCs w:val="18"/>
                <w:lang w:eastAsia="th-TH"/>
              </w:rPr>
              <w:t xml:space="preserve">      </w:t>
            </w:r>
          </w:p>
        </w:tc>
      </w:tr>
      <w:tr w:rsidR="00DB67ED" w:rsidRPr="00E629DF" w14:paraId="0561051F" w14:textId="77777777" w:rsidTr="000F6AD1">
        <w:tc>
          <w:tcPr>
            <w:tcW w:w="3989" w:type="dxa"/>
            <w:hideMark/>
          </w:tcPr>
          <w:p w14:paraId="79927634" w14:textId="77777777" w:rsidR="00DB67ED" w:rsidRPr="00E629DF" w:rsidRDefault="00DB67ED" w:rsidP="00DB67ED">
            <w:pPr>
              <w:pStyle w:val="a"/>
              <w:tabs>
                <w:tab w:val="left" w:pos="1800"/>
              </w:tabs>
              <w:spacing w:line="256" w:lineRule="auto"/>
              <w:ind w:left="435" w:right="-120"/>
              <w:jc w:val="both"/>
              <w:rPr>
                <w:rFonts w:ascii="Arial" w:hAnsi="Arial" w:cs="Arial"/>
                <w:color w:val="auto"/>
                <w:spacing w:val="-2"/>
                <w:sz w:val="18"/>
                <w:szCs w:val="18"/>
                <w:lang w:eastAsia="en-US"/>
              </w:rPr>
            </w:pPr>
            <w:r w:rsidRPr="00E629DF">
              <w:rPr>
                <w:rFonts w:ascii="Arial" w:hAnsi="Arial" w:cs="Arial"/>
                <w:color w:val="auto"/>
                <w:spacing w:val="-2"/>
                <w:sz w:val="18"/>
                <w:szCs w:val="18"/>
                <w:lang w:eastAsia="en-US"/>
              </w:rPr>
              <w:t>Letters of guarantee for compliance</w:t>
            </w:r>
          </w:p>
        </w:tc>
        <w:tc>
          <w:tcPr>
            <w:tcW w:w="1369" w:type="dxa"/>
            <w:shd w:val="clear" w:color="auto" w:fill="FAFAFA"/>
          </w:tcPr>
          <w:p w14:paraId="02CDB17D" w14:textId="3FF42389"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281EC0FC" w14:textId="77777777"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shd w:val="clear" w:color="auto" w:fill="FAFAFA"/>
          </w:tcPr>
          <w:p w14:paraId="3EDE3C58" w14:textId="77777777"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6EBDE0AB" w14:textId="77777777" w:rsidR="00DB67ED" w:rsidRPr="00E629DF" w:rsidRDefault="00DB67ED" w:rsidP="00DB67ED">
            <w:pPr>
              <w:tabs>
                <w:tab w:val="decimal" w:pos="1155"/>
              </w:tabs>
              <w:spacing w:line="256" w:lineRule="auto"/>
              <w:ind w:right="-72"/>
              <w:jc w:val="thaiDistribute"/>
              <w:rPr>
                <w:rFonts w:ascii="Arial" w:hAnsi="Arial" w:cs="Arial"/>
                <w:noProof/>
                <w:snapToGrid w:val="0"/>
                <w:sz w:val="18"/>
                <w:szCs w:val="18"/>
                <w:lang w:eastAsia="th-TH"/>
              </w:rPr>
            </w:pPr>
          </w:p>
        </w:tc>
      </w:tr>
      <w:tr w:rsidR="000F6AD1" w:rsidRPr="00E629DF" w14:paraId="65DD6D8C" w14:textId="77777777" w:rsidTr="000F6AD1">
        <w:tc>
          <w:tcPr>
            <w:tcW w:w="3989" w:type="dxa"/>
            <w:hideMark/>
          </w:tcPr>
          <w:p w14:paraId="760E399F" w14:textId="77777777" w:rsidR="000F6AD1" w:rsidRPr="00E629DF" w:rsidRDefault="000F6AD1" w:rsidP="000F6AD1">
            <w:pPr>
              <w:pStyle w:val="a"/>
              <w:tabs>
                <w:tab w:val="left" w:pos="1800"/>
              </w:tabs>
              <w:spacing w:line="256" w:lineRule="auto"/>
              <w:ind w:left="435" w:right="-120"/>
              <w:jc w:val="both"/>
              <w:rPr>
                <w:rFonts w:ascii="Arial" w:hAnsi="Arial" w:cs="Arial"/>
                <w:color w:val="auto"/>
                <w:spacing w:val="-2"/>
                <w:sz w:val="18"/>
                <w:szCs w:val="18"/>
                <w:cs/>
                <w:lang w:eastAsia="en-US"/>
              </w:rPr>
            </w:pPr>
            <w:r w:rsidRPr="00E629DF">
              <w:rPr>
                <w:rFonts w:ascii="Arial" w:hAnsi="Arial" w:cs="Arial"/>
                <w:color w:val="auto"/>
                <w:spacing w:val="-2"/>
                <w:sz w:val="18"/>
                <w:szCs w:val="18"/>
                <w:lang w:eastAsia="en-US"/>
              </w:rPr>
              <w:t xml:space="preserve">   with service contract of fiber optic</w:t>
            </w:r>
          </w:p>
        </w:tc>
        <w:tc>
          <w:tcPr>
            <w:tcW w:w="1369" w:type="dxa"/>
            <w:tcBorders>
              <w:top w:val="nil"/>
              <w:left w:val="nil"/>
              <w:right w:val="nil"/>
            </w:tcBorders>
            <w:shd w:val="clear" w:color="auto" w:fill="FAFAFA"/>
          </w:tcPr>
          <w:p w14:paraId="1AC56DEB" w14:textId="10DF54AF"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cs/>
                <w:lang w:eastAsia="th-TH"/>
              </w:rPr>
            </w:pPr>
            <w:r w:rsidRPr="00E629DF">
              <w:rPr>
                <w:rFonts w:ascii="Arial" w:hAnsi="Arial" w:cs="Arial"/>
                <w:noProof/>
                <w:snapToGrid w:val="0"/>
                <w:sz w:val="18"/>
                <w:szCs w:val="18"/>
                <w:lang w:eastAsia="th-TH"/>
              </w:rPr>
              <w:t>181,620</w:t>
            </w:r>
          </w:p>
        </w:tc>
        <w:tc>
          <w:tcPr>
            <w:tcW w:w="1369" w:type="dxa"/>
            <w:tcBorders>
              <w:top w:val="nil"/>
              <w:left w:val="nil"/>
              <w:right w:val="nil"/>
            </w:tcBorders>
            <w:hideMark/>
          </w:tcPr>
          <w:p w14:paraId="23168C3E" w14:textId="3F8F907A"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noProof/>
                <w:snapToGrid w:val="0"/>
                <w:color w:val="0D0D0D"/>
                <w:sz w:val="18"/>
                <w:szCs w:val="18"/>
                <w:lang w:eastAsia="th-TH"/>
              </w:rPr>
              <w:t>152,425</w:t>
            </w:r>
          </w:p>
        </w:tc>
        <w:tc>
          <w:tcPr>
            <w:tcW w:w="1369" w:type="dxa"/>
            <w:tcBorders>
              <w:top w:val="nil"/>
              <w:left w:val="nil"/>
              <w:right w:val="nil"/>
            </w:tcBorders>
            <w:shd w:val="clear" w:color="auto" w:fill="FAFAFA"/>
          </w:tcPr>
          <w:p w14:paraId="330EDF05" w14:textId="50913E65"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369" w:type="dxa"/>
            <w:tcBorders>
              <w:top w:val="nil"/>
              <w:left w:val="nil"/>
              <w:right w:val="nil"/>
            </w:tcBorders>
            <w:hideMark/>
          </w:tcPr>
          <w:p w14:paraId="5C8E9B01" w14:textId="20ACE02F"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0F6AD1" w:rsidRPr="00E629DF" w14:paraId="0C2981D5" w14:textId="77777777" w:rsidTr="000F6AD1">
        <w:tc>
          <w:tcPr>
            <w:tcW w:w="3989" w:type="dxa"/>
          </w:tcPr>
          <w:p w14:paraId="2D3348CD" w14:textId="0BCA6AF8" w:rsidR="000F6AD1" w:rsidRPr="00E629DF" w:rsidRDefault="000F6AD1" w:rsidP="000F6AD1">
            <w:pPr>
              <w:pStyle w:val="a"/>
              <w:tabs>
                <w:tab w:val="left" w:pos="1800"/>
              </w:tabs>
              <w:spacing w:line="256" w:lineRule="auto"/>
              <w:ind w:left="435" w:right="-120"/>
              <w:jc w:val="both"/>
              <w:rPr>
                <w:rFonts w:ascii="Arial" w:hAnsi="Arial" w:cs="Browallia New"/>
                <w:color w:val="auto"/>
                <w:spacing w:val="-2"/>
                <w:sz w:val="18"/>
                <w:szCs w:val="18"/>
                <w:lang w:eastAsia="en-US"/>
              </w:rPr>
            </w:pPr>
            <w:r w:rsidRPr="00E629DF">
              <w:rPr>
                <w:rFonts w:ascii="Arial" w:hAnsi="Arial" w:cs="Browallia New"/>
                <w:color w:val="auto"/>
                <w:spacing w:val="-2"/>
                <w:sz w:val="18"/>
                <w:szCs w:val="18"/>
                <w:lang w:eastAsia="en-US"/>
              </w:rPr>
              <w:t xml:space="preserve">Letters of guarantee for solar </w:t>
            </w:r>
            <w:r w:rsidR="009C2B93" w:rsidRPr="00E629DF">
              <w:rPr>
                <w:rFonts w:ascii="Arial" w:hAnsi="Arial" w:cs="Browallia New"/>
                <w:color w:val="auto"/>
                <w:spacing w:val="-2"/>
                <w:sz w:val="18"/>
                <w:szCs w:val="18"/>
                <w:lang w:eastAsia="en-US"/>
              </w:rPr>
              <w:t xml:space="preserve">electricity </w:t>
            </w:r>
          </w:p>
        </w:tc>
        <w:tc>
          <w:tcPr>
            <w:tcW w:w="1369" w:type="dxa"/>
            <w:tcBorders>
              <w:top w:val="nil"/>
              <w:left w:val="nil"/>
              <w:right w:val="nil"/>
            </w:tcBorders>
            <w:shd w:val="clear" w:color="auto" w:fill="FAFAFA"/>
          </w:tcPr>
          <w:p w14:paraId="237CBE23" w14:textId="77777777"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Borders>
              <w:top w:val="nil"/>
              <w:left w:val="nil"/>
              <w:right w:val="nil"/>
            </w:tcBorders>
          </w:tcPr>
          <w:p w14:paraId="0396FA25" w14:textId="77777777"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p>
        </w:tc>
        <w:tc>
          <w:tcPr>
            <w:tcW w:w="1369" w:type="dxa"/>
            <w:tcBorders>
              <w:top w:val="nil"/>
              <w:left w:val="nil"/>
              <w:right w:val="nil"/>
            </w:tcBorders>
            <w:shd w:val="clear" w:color="auto" w:fill="FAFAFA"/>
          </w:tcPr>
          <w:p w14:paraId="5206FE1C" w14:textId="45B58E84"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sz w:val="18"/>
                <w:szCs w:val="18"/>
              </w:rPr>
              <w:t xml:space="preserve">  </w:t>
            </w:r>
          </w:p>
        </w:tc>
        <w:tc>
          <w:tcPr>
            <w:tcW w:w="1369" w:type="dxa"/>
            <w:tcBorders>
              <w:top w:val="nil"/>
              <w:left w:val="nil"/>
              <w:right w:val="nil"/>
            </w:tcBorders>
          </w:tcPr>
          <w:p w14:paraId="714F5980" w14:textId="77777777" w:rsidR="000F6AD1" w:rsidRPr="00E629DF" w:rsidRDefault="000F6AD1" w:rsidP="000F6AD1">
            <w:pPr>
              <w:tabs>
                <w:tab w:val="decimal" w:pos="1155"/>
              </w:tabs>
              <w:spacing w:line="256" w:lineRule="auto"/>
              <w:ind w:right="-72"/>
              <w:jc w:val="thaiDistribute"/>
              <w:rPr>
                <w:rFonts w:ascii="Arial" w:hAnsi="Arial" w:cs="Arial"/>
                <w:sz w:val="18"/>
                <w:szCs w:val="18"/>
              </w:rPr>
            </w:pPr>
          </w:p>
        </w:tc>
      </w:tr>
      <w:tr w:rsidR="000F6AD1" w:rsidRPr="00E629DF" w14:paraId="38E0C9A3" w14:textId="77777777" w:rsidTr="000F6AD1">
        <w:tc>
          <w:tcPr>
            <w:tcW w:w="3989" w:type="dxa"/>
          </w:tcPr>
          <w:p w14:paraId="628FBB58" w14:textId="6F7650A8" w:rsidR="000F6AD1" w:rsidRPr="00E629DF" w:rsidRDefault="000F6AD1" w:rsidP="000F6AD1">
            <w:pPr>
              <w:pStyle w:val="a"/>
              <w:tabs>
                <w:tab w:val="left" w:pos="1800"/>
              </w:tabs>
              <w:spacing w:line="256" w:lineRule="auto"/>
              <w:ind w:left="435" w:right="-120"/>
              <w:jc w:val="both"/>
              <w:rPr>
                <w:rFonts w:ascii="Arial" w:hAnsi="Arial" w:cs="Arial"/>
                <w:color w:val="auto"/>
                <w:spacing w:val="-2"/>
                <w:sz w:val="18"/>
                <w:szCs w:val="18"/>
                <w:lang w:eastAsia="en-US"/>
              </w:rPr>
            </w:pPr>
            <w:r w:rsidRPr="00E629DF">
              <w:rPr>
                <w:rFonts w:ascii="Arial" w:hAnsi="Arial" w:cs="Arial"/>
                <w:color w:val="auto"/>
                <w:spacing w:val="-2"/>
                <w:sz w:val="18"/>
                <w:szCs w:val="18"/>
                <w:lang w:eastAsia="en-US"/>
              </w:rPr>
              <w:t xml:space="preserve">   </w:t>
            </w:r>
            <w:r w:rsidR="009C2B93" w:rsidRPr="00E629DF">
              <w:rPr>
                <w:rFonts w:ascii="Arial" w:hAnsi="Arial" w:cs="Browallia New"/>
                <w:color w:val="auto"/>
                <w:spacing w:val="-2"/>
                <w:sz w:val="18"/>
                <w:szCs w:val="18"/>
                <w:lang w:eastAsia="en-US"/>
              </w:rPr>
              <w:t>generator</w:t>
            </w:r>
            <w:r w:rsidRPr="00E629DF">
              <w:rPr>
                <w:rFonts w:ascii="Arial" w:hAnsi="Arial" w:cs="Arial"/>
                <w:color w:val="auto"/>
                <w:spacing w:val="-2"/>
                <w:sz w:val="18"/>
                <w:szCs w:val="18"/>
                <w:lang w:eastAsia="en-US"/>
              </w:rPr>
              <w:t xml:space="preserve"> installation contract</w:t>
            </w:r>
          </w:p>
        </w:tc>
        <w:tc>
          <w:tcPr>
            <w:tcW w:w="1369" w:type="dxa"/>
            <w:tcBorders>
              <w:left w:val="nil"/>
              <w:bottom w:val="single" w:sz="4" w:space="0" w:color="auto"/>
              <w:right w:val="nil"/>
            </w:tcBorders>
            <w:shd w:val="clear" w:color="auto" w:fill="FAFAFA"/>
          </w:tcPr>
          <w:p w14:paraId="3F1305FF" w14:textId="7AEA5A58"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noProof/>
                <w:snapToGrid w:val="0"/>
                <w:sz w:val="18"/>
                <w:szCs w:val="18"/>
                <w:lang w:eastAsia="th-TH"/>
              </w:rPr>
              <w:t>21,922,612</w:t>
            </w:r>
          </w:p>
        </w:tc>
        <w:tc>
          <w:tcPr>
            <w:tcW w:w="1369" w:type="dxa"/>
            <w:tcBorders>
              <w:left w:val="nil"/>
              <w:bottom w:val="single" w:sz="4" w:space="0" w:color="auto"/>
              <w:right w:val="nil"/>
            </w:tcBorders>
          </w:tcPr>
          <w:p w14:paraId="57D9D81C" w14:textId="130B8B90" w:rsidR="000F6AD1" w:rsidRPr="00E629DF" w:rsidRDefault="000F6AD1" w:rsidP="000F6AD1">
            <w:pPr>
              <w:tabs>
                <w:tab w:val="decimal" w:pos="1155"/>
              </w:tabs>
              <w:spacing w:line="256" w:lineRule="auto"/>
              <w:ind w:right="-72"/>
              <w:jc w:val="thaiDistribute"/>
              <w:rPr>
                <w:rFonts w:ascii="Arial" w:hAnsi="Arial" w:cs="Arial"/>
                <w:noProof/>
                <w:snapToGrid w:val="0"/>
                <w:color w:val="0D0D0D"/>
                <w:sz w:val="18"/>
                <w:szCs w:val="18"/>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369" w:type="dxa"/>
            <w:tcBorders>
              <w:left w:val="nil"/>
              <w:bottom w:val="single" w:sz="4" w:space="0" w:color="auto"/>
              <w:right w:val="nil"/>
            </w:tcBorders>
            <w:shd w:val="clear" w:color="auto" w:fill="FAFAFA"/>
          </w:tcPr>
          <w:p w14:paraId="5B448728" w14:textId="5B903106"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369" w:type="dxa"/>
            <w:tcBorders>
              <w:left w:val="nil"/>
              <w:bottom w:val="single" w:sz="4" w:space="0" w:color="auto"/>
              <w:right w:val="nil"/>
            </w:tcBorders>
          </w:tcPr>
          <w:p w14:paraId="6F01F354" w14:textId="006268C4" w:rsidR="000F6AD1" w:rsidRPr="00E629DF" w:rsidRDefault="000F6AD1" w:rsidP="000F6AD1">
            <w:pPr>
              <w:tabs>
                <w:tab w:val="decimal" w:pos="1155"/>
              </w:tabs>
              <w:spacing w:line="256" w:lineRule="auto"/>
              <w:ind w:right="-72"/>
              <w:jc w:val="thaiDistribute"/>
              <w:rPr>
                <w:rFonts w:ascii="Arial" w:hAnsi="Arial" w:cs="Arial"/>
                <w:sz w:val="18"/>
                <w:szCs w:val="18"/>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r w:rsidR="000F6AD1" w:rsidRPr="00E629DF" w14:paraId="433AA349" w14:textId="77777777" w:rsidTr="005A4536">
        <w:tc>
          <w:tcPr>
            <w:tcW w:w="3989" w:type="dxa"/>
          </w:tcPr>
          <w:p w14:paraId="7AC07B2F" w14:textId="77777777" w:rsidR="000F6AD1" w:rsidRPr="00E629DF" w:rsidRDefault="000F6AD1" w:rsidP="000F6AD1">
            <w:pPr>
              <w:spacing w:line="256" w:lineRule="auto"/>
              <w:ind w:left="435"/>
              <w:rPr>
                <w:rFonts w:ascii="Arial" w:hAnsi="Arial" w:cs="Arial"/>
                <w:snapToGrid w:val="0"/>
                <w:spacing w:val="-4"/>
                <w:sz w:val="18"/>
                <w:szCs w:val="18"/>
                <w:cs/>
                <w:lang w:eastAsia="th-TH"/>
              </w:rPr>
            </w:pPr>
          </w:p>
        </w:tc>
        <w:tc>
          <w:tcPr>
            <w:tcW w:w="1369" w:type="dxa"/>
            <w:tcBorders>
              <w:top w:val="single" w:sz="4" w:space="0" w:color="auto"/>
              <w:left w:val="nil"/>
              <w:bottom w:val="nil"/>
              <w:right w:val="nil"/>
            </w:tcBorders>
            <w:shd w:val="clear" w:color="auto" w:fill="FAFAFA"/>
          </w:tcPr>
          <w:p w14:paraId="4542A66C" w14:textId="77777777" w:rsidR="000F6AD1" w:rsidRPr="00E629DF" w:rsidRDefault="000F6AD1" w:rsidP="000F6AD1">
            <w:pPr>
              <w:pStyle w:val="a"/>
              <w:tabs>
                <w:tab w:val="decimal" w:pos="1155"/>
              </w:tabs>
              <w:spacing w:line="256" w:lineRule="auto"/>
              <w:ind w:right="-72"/>
              <w:jc w:val="thaiDistribute"/>
              <w:rPr>
                <w:rFonts w:ascii="Arial" w:hAnsi="Arial" w:cs="Arial"/>
                <w:color w:val="auto"/>
                <w:spacing w:val="-4"/>
                <w:sz w:val="18"/>
                <w:szCs w:val="18"/>
                <w:lang w:eastAsia="en-US"/>
              </w:rPr>
            </w:pPr>
          </w:p>
        </w:tc>
        <w:tc>
          <w:tcPr>
            <w:tcW w:w="1369" w:type="dxa"/>
            <w:tcBorders>
              <w:top w:val="single" w:sz="4" w:space="0" w:color="auto"/>
              <w:left w:val="nil"/>
              <w:bottom w:val="nil"/>
              <w:right w:val="nil"/>
            </w:tcBorders>
          </w:tcPr>
          <w:p w14:paraId="28F749E3" w14:textId="77777777" w:rsidR="000F6AD1" w:rsidRPr="00E629DF" w:rsidRDefault="000F6AD1" w:rsidP="000F6AD1">
            <w:pPr>
              <w:pStyle w:val="a"/>
              <w:tabs>
                <w:tab w:val="decimal" w:pos="1155"/>
              </w:tabs>
              <w:spacing w:line="256" w:lineRule="auto"/>
              <w:ind w:right="-72"/>
              <w:jc w:val="thaiDistribute"/>
              <w:rPr>
                <w:rFonts w:ascii="Arial" w:hAnsi="Arial" w:cs="Arial"/>
                <w:color w:val="auto"/>
                <w:spacing w:val="-4"/>
                <w:sz w:val="18"/>
                <w:szCs w:val="18"/>
                <w:lang w:eastAsia="en-US"/>
              </w:rPr>
            </w:pPr>
          </w:p>
        </w:tc>
        <w:tc>
          <w:tcPr>
            <w:tcW w:w="1369" w:type="dxa"/>
            <w:tcBorders>
              <w:top w:val="single" w:sz="4" w:space="0" w:color="auto"/>
              <w:left w:val="nil"/>
              <w:bottom w:val="nil"/>
              <w:right w:val="nil"/>
            </w:tcBorders>
            <w:shd w:val="clear" w:color="auto" w:fill="FAFAFA"/>
          </w:tcPr>
          <w:p w14:paraId="31DA5C56" w14:textId="77777777" w:rsidR="000F6AD1" w:rsidRPr="00E629DF" w:rsidRDefault="000F6AD1" w:rsidP="000F6AD1">
            <w:pPr>
              <w:pStyle w:val="a"/>
              <w:tabs>
                <w:tab w:val="decimal" w:pos="1155"/>
              </w:tabs>
              <w:spacing w:line="256" w:lineRule="auto"/>
              <w:ind w:right="-72"/>
              <w:jc w:val="thaiDistribute"/>
              <w:rPr>
                <w:rFonts w:ascii="Arial" w:hAnsi="Arial" w:cs="Arial"/>
                <w:color w:val="auto"/>
                <w:spacing w:val="-4"/>
                <w:sz w:val="18"/>
                <w:szCs w:val="18"/>
                <w:lang w:eastAsia="en-US"/>
              </w:rPr>
            </w:pPr>
          </w:p>
        </w:tc>
        <w:tc>
          <w:tcPr>
            <w:tcW w:w="1369" w:type="dxa"/>
            <w:tcBorders>
              <w:top w:val="single" w:sz="4" w:space="0" w:color="auto"/>
              <w:left w:val="nil"/>
              <w:bottom w:val="nil"/>
              <w:right w:val="nil"/>
            </w:tcBorders>
          </w:tcPr>
          <w:p w14:paraId="2115250A" w14:textId="77777777" w:rsidR="000F6AD1" w:rsidRPr="00E629DF" w:rsidRDefault="000F6AD1" w:rsidP="000F6AD1">
            <w:pPr>
              <w:tabs>
                <w:tab w:val="decimal" w:pos="1155"/>
              </w:tabs>
              <w:spacing w:line="256" w:lineRule="auto"/>
              <w:ind w:right="-72"/>
              <w:jc w:val="thaiDistribute"/>
              <w:rPr>
                <w:rFonts w:ascii="Arial" w:hAnsi="Arial" w:cs="Arial"/>
                <w:snapToGrid w:val="0"/>
                <w:spacing w:val="-4"/>
                <w:sz w:val="18"/>
                <w:szCs w:val="18"/>
                <w:lang w:eastAsia="th-TH"/>
              </w:rPr>
            </w:pPr>
          </w:p>
        </w:tc>
      </w:tr>
      <w:tr w:rsidR="000F6AD1" w:rsidRPr="00E629DF" w14:paraId="2A8B8D48" w14:textId="77777777" w:rsidTr="005A4536">
        <w:tc>
          <w:tcPr>
            <w:tcW w:w="3989" w:type="dxa"/>
          </w:tcPr>
          <w:p w14:paraId="3B96F944" w14:textId="77777777" w:rsidR="000F6AD1" w:rsidRPr="00E629DF" w:rsidRDefault="000F6AD1" w:rsidP="000F6AD1">
            <w:pPr>
              <w:pStyle w:val="a"/>
              <w:tabs>
                <w:tab w:val="left" w:pos="1800"/>
              </w:tabs>
              <w:spacing w:line="256" w:lineRule="auto"/>
              <w:ind w:left="435" w:right="-162"/>
              <w:jc w:val="both"/>
              <w:rPr>
                <w:rFonts w:ascii="Arial" w:hAnsi="Arial" w:cs="Arial"/>
                <w:color w:val="auto"/>
                <w:sz w:val="18"/>
                <w:szCs w:val="18"/>
                <w:cs/>
                <w:lang w:eastAsia="en-US"/>
              </w:rPr>
            </w:pPr>
          </w:p>
        </w:tc>
        <w:tc>
          <w:tcPr>
            <w:tcW w:w="1369" w:type="dxa"/>
            <w:tcBorders>
              <w:top w:val="nil"/>
              <w:left w:val="nil"/>
              <w:bottom w:val="single" w:sz="4" w:space="0" w:color="auto"/>
              <w:right w:val="nil"/>
            </w:tcBorders>
            <w:shd w:val="clear" w:color="auto" w:fill="FAFAFA"/>
          </w:tcPr>
          <w:p w14:paraId="29E58610" w14:textId="4DD0E434"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cs/>
                <w:lang w:eastAsia="th-TH"/>
              </w:rPr>
            </w:pPr>
            <w:r w:rsidRPr="00E629DF">
              <w:rPr>
                <w:rFonts w:ascii="Arial" w:hAnsi="Arial" w:cs="Arial"/>
                <w:noProof/>
                <w:snapToGrid w:val="0"/>
                <w:sz w:val="18"/>
                <w:szCs w:val="18"/>
                <w:lang w:eastAsia="th-TH"/>
              </w:rPr>
              <w:t>1,005,204,041</w:t>
            </w:r>
          </w:p>
        </w:tc>
        <w:tc>
          <w:tcPr>
            <w:tcW w:w="1369" w:type="dxa"/>
            <w:tcBorders>
              <w:top w:val="nil"/>
              <w:left w:val="nil"/>
              <w:bottom w:val="single" w:sz="4" w:space="0" w:color="auto"/>
              <w:right w:val="nil"/>
            </w:tcBorders>
            <w:hideMark/>
          </w:tcPr>
          <w:p w14:paraId="6554DDEA" w14:textId="6A1FF8EF"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noProof/>
                <w:snapToGrid w:val="0"/>
                <w:color w:val="0D0D0D"/>
                <w:spacing w:val="-6"/>
                <w:sz w:val="18"/>
                <w:szCs w:val="18"/>
                <w:lang w:eastAsia="th-TH"/>
              </w:rPr>
              <w:t>1,385,803,194</w:t>
            </w:r>
          </w:p>
        </w:tc>
        <w:tc>
          <w:tcPr>
            <w:tcW w:w="1369" w:type="dxa"/>
            <w:tcBorders>
              <w:top w:val="nil"/>
              <w:left w:val="nil"/>
              <w:bottom w:val="single" w:sz="4" w:space="0" w:color="auto"/>
              <w:right w:val="nil"/>
            </w:tcBorders>
            <w:shd w:val="clear" w:color="auto" w:fill="FAFAFA"/>
          </w:tcPr>
          <w:p w14:paraId="03D24C81" w14:textId="5BC0402A"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c>
          <w:tcPr>
            <w:tcW w:w="1369" w:type="dxa"/>
            <w:tcBorders>
              <w:top w:val="nil"/>
              <w:left w:val="nil"/>
              <w:bottom w:val="single" w:sz="4" w:space="0" w:color="auto"/>
              <w:right w:val="nil"/>
            </w:tcBorders>
            <w:hideMark/>
          </w:tcPr>
          <w:p w14:paraId="35CD92F5" w14:textId="4ABA4095" w:rsidR="000F6AD1" w:rsidRPr="00E629DF" w:rsidRDefault="000F6AD1" w:rsidP="000F6AD1">
            <w:pPr>
              <w:tabs>
                <w:tab w:val="decimal" w:pos="1155"/>
              </w:tabs>
              <w:spacing w:line="256" w:lineRule="auto"/>
              <w:ind w:right="-72"/>
              <w:jc w:val="thaiDistribute"/>
              <w:rPr>
                <w:rFonts w:ascii="Arial" w:hAnsi="Arial" w:cs="Arial"/>
                <w:noProof/>
                <w:snapToGrid w:val="0"/>
                <w:sz w:val="18"/>
                <w:szCs w:val="18"/>
                <w:lang w:eastAsia="th-TH"/>
              </w:rPr>
            </w:pPr>
            <w:r w:rsidRPr="00E629DF">
              <w:rPr>
                <w:rFonts w:ascii="Arial" w:hAnsi="Arial" w:cs="Arial"/>
                <w:sz w:val="18"/>
                <w:szCs w:val="18"/>
              </w:rPr>
              <w:t xml:space="preserve">-  </w:t>
            </w:r>
            <w:r w:rsidRPr="00E629DF">
              <w:rPr>
                <w:rFonts w:ascii="Arial" w:hAnsi="Arial" w:cs="Arial"/>
                <w:sz w:val="18"/>
                <w:szCs w:val="18"/>
                <w:cs/>
              </w:rPr>
              <w:t xml:space="preserve">  </w:t>
            </w:r>
            <w:r w:rsidRPr="00E629DF">
              <w:rPr>
                <w:rFonts w:ascii="Arial" w:hAnsi="Arial" w:cs="Arial"/>
                <w:sz w:val="18"/>
                <w:szCs w:val="18"/>
              </w:rPr>
              <w:t xml:space="preserve">   </w:t>
            </w:r>
          </w:p>
        </w:tc>
      </w:tr>
    </w:tbl>
    <w:p w14:paraId="337A05BC" w14:textId="2CF9232E" w:rsidR="00294D61" w:rsidRPr="00792A58" w:rsidRDefault="001C7A31" w:rsidP="007306DF">
      <w:pPr>
        <w:rPr>
          <w:rFonts w:ascii="Arial" w:eastAsia="SimSun" w:hAnsi="Arial" w:cs="Arial"/>
          <w:b/>
          <w:bCs/>
          <w:snapToGrid w:val="0"/>
          <w:color w:val="CF4A02"/>
          <w:sz w:val="18"/>
          <w:szCs w:val="18"/>
          <w:lang w:val="th-TH" w:eastAsia="th-TH"/>
        </w:rPr>
      </w:pPr>
      <w:r w:rsidRPr="00792A58">
        <w:rPr>
          <w:rFonts w:ascii="Arial" w:hAnsi="Arial" w:cs="Arial"/>
          <w:sz w:val="18"/>
          <w:szCs w:val="18"/>
        </w:rPr>
        <w:br w:type="page"/>
      </w:r>
    </w:p>
    <w:p w14:paraId="26F34D1F" w14:textId="638FC7A4" w:rsidR="001C7A31" w:rsidRPr="00792A58" w:rsidRDefault="001C7A31" w:rsidP="001C7A31">
      <w:pPr>
        <w:ind w:left="540" w:hanging="540"/>
        <w:jc w:val="thaiDistribute"/>
        <w:rPr>
          <w:rFonts w:ascii="Arial" w:eastAsia="SimSun" w:hAnsi="Arial" w:cs="Arial"/>
          <w:b/>
          <w:bCs/>
          <w:snapToGrid w:val="0"/>
          <w:color w:val="CF4A02"/>
          <w:sz w:val="18"/>
          <w:szCs w:val="18"/>
          <w:lang w:eastAsia="th-TH"/>
        </w:rPr>
      </w:pPr>
      <w:r w:rsidRPr="00792A58">
        <w:rPr>
          <w:rFonts w:ascii="Arial" w:eastAsia="SimSun" w:hAnsi="Arial" w:cs="Arial"/>
          <w:b/>
          <w:bCs/>
          <w:snapToGrid w:val="0"/>
          <w:color w:val="CF4A02"/>
          <w:sz w:val="18"/>
          <w:szCs w:val="18"/>
          <w:cs/>
          <w:lang w:val="th-TH" w:eastAsia="th-TH"/>
        </w:rPr>
        <w:t>4</w:t>
      </w:r>
      <w:r w:rsidR="00964E26" w:rsidRPr="00792A58">
        <w:rPr>
          <w:rFonts w:ascii="Arial" w:eastAsia="SimSun" w:hAnsi="Arial" w:cs="Arial"/>
          <w:b/>
          <w:bCs/>
          <w:snapToGrid w:val="0"/>
          <w:color w:val="CF4A02"/>
          <w:sz w:val="18"/>
          <w:szCs w:val="18"/>
          <w:lang w:eastAsia="th-TH"/>
        </w:rPr>
        <w:t>4</w:t>
      </w:r>
      <w:r w:rsidRPr="00792A58">
        <w:rPr>
          <w:rFonts w:ascii="Arial" w:eastAsia="SimSun" w:hAnsi="Arial" w:cs="Arial"/>
          <w:b/>
          <w:bCs/>
          <w:snapToGrid w:val="0"/>
          <w:color w:val="CF4A02"/>
          <w:sz w:val="18"/>
          <w:szCs w:val="18"/>
          <w:cs/>
          <w:lang w:val="th-TH" w:eastAsia="th-TH"/>
        </w:rPr>
        <w:t>.2</w:t>
      </w:r>
      <w:r w:rsidRPr="00792A58">
        <w:rPr>
          <w:rFonts w:ascii="Arial" w:eastAsia="SimSun" w:hAnsi="Arial" w:cs="Arial"/>
          <w:b/>
          <w:bCs/>
          <w:snapToGrid w:val="0"/>
          <w:color w:val="CF4A02"/>
          <w:sz w:val="18"/>
          <w:szCs w:val="18"/>
          <w:cs/>
          <w:lang w:val="th-TH" w:eastAsia="th-TH"/>
        </w:rPr>
        <w:tab/>
      </w:r>
      <w:r w:rsidRPr="00792A58">
        <w:rPr>
          <w:rFonts w:ascii="Arial" w:eastAsia="SimSun" w:hAnsi="Arial" w:cs="Arial"/>
          <w:b/>
          <w:bCs/>
          <w:snapToGrid w:val="0"/>
          <w:color w:val="CF4A02"/>
          <w:sz w:val="18"/>
          <w:szCs w:val="18"/>
          <w:lang w:eastAsia="th-TH"/>
        </w:rPr>
        <w:t>Guarantees among the Group</w:t>
      </w:r>
    </w:p>
    <w:p w14:paraId="665295D9" w14:textId="77777777" w:rsidR="000F0066" w:rsidRPr="00792A58" w:rsidRDefault="000F0066" w:rsidP="00490E91">
      <w:pPr>
        <w:ind w:left="540"/>
        <w:jc w:val="thaiDistribute"/>
        <w:rPr>
          <w:rFonts w:ascii="Arial" w:hAnsi="Arial" w:cs="Arial"/>
          <w:sz w:val="18"/>
          <w:szCs w:val="18"/>
          <w:u w:val="single"/>
        </w:rPr>
      </w:pPr>
    </w:p>
    <w:p w14:paraId="7817EA15" w14:textId="045259FB" w:rsidR="00490E91" w:rsidRPr="00792A58" w:rsidRDefault="000978DB" w:rsidP="00490E91">
      <w:pPr>
        <w:ind w:left="540"/>
        <w:jc w:val="thaiDistribute"/>
        <w:rPr>
          <w:rFonts w:ascii="Arial" w:hAnsi="Arial" w:cs="Arial"/>
          <w:sz w:val="18"/>
          <w:szCs w:val="18"/>
          <w:u w:val="single"/>
        </w:rPr>
      </w:pPr>
      <w:bookmarkStart w:id="16" w:name="_Hlk159258945"/>
      <w:r w:rsidRPr="00792A58">
        <w:rPr>
          <w:rFonts w:ascii="Arial" w:hAnsi="Arial" w:cs="Arial"/>
          <w:sz w:val="18"/>
          <w:szCs w:val="18"/>
          <w:u w:val="single"/>
        </w:rPr>
        <w:t>Absolute Clean Energy Public Company Limited</w:t>
      </w:r>
    </w:p>
    <w:bookmarkEnd w:id="16"/>
    <w:p w14:paraId="487C2A74" w14:textId="77777777" w:rsidR="00490E91" w:rsidRPr="00792A58" w:rsidRDefault="00490E91" w:rsidP="00490E91">
      <w:pPr>
        <w:ind w:left="540"/>
        <w:rPr>
          <w:rFonts w:ascii="Arial" w:hAnsi="Arial" w:cs="Arial"/>
          <w:spacing w:val="-8"/>
          <w:sz w:val="18"/>
          <w:szCs w:val="18"/>
        </w:rPr>
      </w:pPr>
    </w:p>
    <w:p w14:paraId="5E7583AC" w14:textId="42A70764" w:rsidR="00490E91" w:rsidRPr="00792A58" w:rsidRDefault="00490E91" w:rsidP="00490E91">
      <w:pPr>
        <w:ind w:left="540"/>
        <w:jc w:val="both"/>
        <w:rPr>
          <w:rFonts w:ascii="Arial" w:hAnsi="Arial" w:cs="Arial"/>
          <w:sz w:val="18"/>
          <w:szCs w:val="18"/>
        </w:rPr>
      </w:pPr>
      <w:r w:rsidRPr="00792A58">
        <w:rPr>
          <w:rFonts w:ascii="Arial" w:hAnsi="Arial" w:cs="Arial"/>
          <w:spacing w:val="-8"/>
          <w:sz w:val="18"/>
          <w:szCs w:val="18"/>
        </w:rPr>
        <w:t xml:space="preserve">As at 31 December </w:t>
      </w:r>
      <w:r w:rsidR="00B908C4" w:rsidRPr="00792A58">
        <w:rPr>
          <w:rFonts w:ascii="Arial" w:hAnsi="Arial" w:cs="Arial"/>
          <w:spacing w:val="-8"/>
          <w:sz w:val="18"/>
          <w:szCs w:val="18"/>
        </w:rPr>
        <w:t>2023</w:t>
      </w:r>
      <w:r w:rsidR="004B2CEA" w:rsidRPr="00792A58">
        <w:rPr>
          <w:rFonts w:ascii="Arial" w:hAnsi="Arial" w:cs="Arial"/>
          <w:spacing w:val="-8"/>
          <w:sz w:val="18"/>
          <w:szCs w:val="18"/>
        </w:rPr>
        <w:t xml:space="preserve"> and </w:t>
      </w:r>
      <w:r w:rsidR="002170ED" w:rsidRPr="00792A58">
        <w:rPr>
          <w:rFonts w:ascii="Arial" w:hAnsi="Arial" w:cs="Arial"/>
          <w:spacing w:val="-8"/>
          <w:sz w:val="18"/>
          <w:szCs w:val="18"/>
        </w:rPr>
        <w:t>2022</w:t>
      </w:r>
      <w:r w:rsidRPr="00792A58">
        <w:rPr>
          <w:rFonts w:ascii="Arial" w:hAnsi="Arial" w:cs="Arial"/>
          <w:spacing w:val="-8"/>
          <w:sz w:val="18"/>
          <w:szCs w:val="18"/>
        </w:rPr>
        <w:t xml:space="preserve">, </w:t>
      </w:r>
      <w:r w:rsidR="00DB7EB7" w:rsidRPr="00792A58">
        <w:rPr>
          <w:rFonts w:ascii="Arial" w:hAnsi="Arial" w:cs="Arial"/>
          <w:spacing w:val="-8"/>
          <w:sz w:val="18"/>
          <w:szCs w:val="18"/>
        </w:rPr>
        <w:t>the Company has outstanding letters of guarantee</w:t>
      </w:r>
      <w:r w:rsidR="004649F9" w:rsidRPr="00792A58">
        <w:rPr>
          <w:rFonts w:ascii="Arial" w:hAnsi="Arial" w:cs="Arial"/>
          <w:spacing w:val="-8"/>
          <w:sz w:val="18"/>
          <w:szCs w:val="18"/>
        </w:rPr>
        <w:t xml:space="preserve"> </w:t>
      </w:r>
      <w:r w:rsidR="00DB7EB7" w:rsidRPr="00792A58">
        <w:rPr>
          <w:rFonts w:ascii="Arial" w:hAnsi="Arial" w:cs="Arial"/>
          <w:spacing w:val="-8"/>
          <w:sz w:val="18"/>
          <w:szCs w:val="18"/>
        </w:rPr>
        <w:t>for the normal course of business, issued by a financial institution are as follows:</w:t>
      </w:r>
    </w:p>
    <w:p w14:paraId="5D494E06" w14:textId="77777777" w:rsidR="00490E91" w:rsidRPr="00792A58" w:rsidRDefault="00490E91" w:rsidP="00490E91">
      <w:pPr>
        <w:ind w:left="540"/>
        <w:jc w:val="thaiDistribute"/>
        <w:rPr>
          <w:rFonts w:ascii="Arial" w:hAnsi="Arial" w:cs="Arial"/>
          <w:sz w:val="18"/>
          <w:szCs w:val="18"/>
        </w:rPr>
      </w:pPr>
    </w:p>
    <w:tbl>
      <w:tblPr>
        <w:tblW w:w="9570" w:type="dxa"/>
        <w:tblLayout w:type="fixed"/>
        <w:tblLook w:val="04A0" w:firstRow="1" w:lastRow="0" w:firstColumn="1" w:lastColumn="0" w:noHBand="0" w:noVBand="1"/>
      </w:tblPr>
      <w:tblGrid>
        <w:gridCol w:w="4102"/>
        <w:gridCol w:w="1367"/>
        <w:gridCol w:w="1367"/>
        <w:gridCol w:w="1367"/>
        <w:gridCol w:w="1367"/>
      </w:tblGrid>
      <w:tr w:rsidR="00490E91" w:rsidRPr="00792A58" w14:paraId="549B4E3A" w14:textId="77777777" w:rsidTr="00490E91">
        <w:trPr>
          <w:trHeight w:val="20"/>
        </w:trPr>
        <w:tc>
          <w:tcPr>
            <w:tcW w:w="4102" w:type="dxa"/>
          </w:tcPr>
          <w:p w14:paraId="604335A3" w14:textId="77777777" w:rsidR="00490E91" w:rsidRPr="00792A58" w:rsidRDefault="00490E91" w:rsidP="00490E91">
            <w:pPr>
              <w:spacing w:line="256" w:lineRule="auto"/>
              <w:ind w:left="540" w:right="-72"/>
              <w:rPr>
                <w:rFonts w:ascii="Arial" w:hAnsi="Arial" w:cs="Arial"/>
                <w:snapToGrid w:val="0"/>
                <w:sz w:val="18"/>
                <w:szCs w:val="18"/>
                <w:lang w:eastAsia="th-TH"/>
              </w:rPr>
            </w:pPr>
          </w:p>
        </w:tc>
        <w:tc>
          <w:tcPr>
            <w:tcW w:w="2734" w:type="dxa"/>
            <w:gridSpan w:val="2"/>
            <w:tcBorders>
              <w:top w:val="single" w:sz="4" w:space="0" w:color="auto"/>
              <w:left w:val="nil"/>
              <w:bottom w:val="single" w:sz="4" w:space="0" w:color="auto"/>
              <w:right w:val="nil"/>
            </w:tcBorders>
            <w:vAlign w:val="bottom"/>
            <w:hideMark/>
          </w:tcPr>
          <w:p w14:paraId="0D6D98EB" w14:textId="77777777" w:rsidR="00490E91" w:rsidRPr="00792A58" w:rsidRDefault="00490E91" w:rsidP="00490E91">
            <w:pPr>
              <w:spacing w:line="256" w:lineRule="auto"/>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Consolidated</w:t>
            </w:r>
          </w:p>
          <w:p w14:paraId="409015A9" w14:textId="77777777" w:rsidR="00490E91" w:rsidRPr="00792A58" w:rsidRDefault="00490E91" w:rsidP="00490E91">
            <w:pPr>
              <w:spacing w:line="256" w:lineRule="auto"/>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financial statements</w:t>
            </w:r>
          </w:p>
        </w:tc>
        <w:tc>
          <w:tcPr>
            <w:tcW w:w="2734" w:type="dxa"/>
            <w:gridSpan w:val="2"/>
            <w:tcBorders>
              <w:top w:val="single" w:sz="4" w:space="0" w:color="auto"/>
              <w:left w:val="nil"/>
              <w:bottom w:val="single" w:sz="4" w:space="0" w:color="auto"/>
              <w:right w:val="nil"/>
            </w:tcBorders>
            <w:vAlign w:val="bottom"/>
            <w:hideMark/>
          </w:tcPr>
          <w:p w14:paraId="729BC743" w14:textId="77777777" w:rsidR="00490E91" w:rsidRPr="00792A58" w:rsidRDefault="00490E91" w:rsidP="00490E91">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5D38517F" w14:textId="77777777" w:rsidR="00490E91" w:rsidRPr="00792A58" w:rsidRDefault="00490E91" w:rsidP="00490E91">
            <w:pPr>
              <w:spacing w:line="256" w:lineRule="auto"/>
              <w:ind w:right="-72"/>
              <w:jc w:val="center"/>
              <w:rPr>
                <w:rFonts w:ascii="Arial" w:hAnsi="Arial" w:cs="Arial"/>
                <w:b/>
                <w:bCs/>
                <w:snapToGrid w:val="0"/>
                <w:sz w:val="18"/>
                <w:szCs w:val="18"/>
                <w:lang w:eastAsia="th-TH"/>
              </w:rPr>
            </w:pPr>
            <w:r w:rsidRPr="00792A58">
              <w:rPr>
                <w:rFonts w:ascii="Arial" w:hAnsi="Arial" w:cs="Arial"/>
                <w:b/>
                <w:bCs/>
                <w:snapToGrid w:val="0"/>
                <w:sz w:val="18"/>
                <w:szCs w:val="18"/>
                <w:lang w:eastAsia="th-TH"/>
              </w:rPr>
              <w:t>financial statements</w:t>
            </w:r>
          </w:p>
        </w:tc>
      </w:tr>
      <w:tr w:rsidR="00490E91" w:rsidRPr="00792A58" w14:paraId="6CC847E6" w14:textId="77777777" w:rsidTr="00490E91">
        <w:trPr>
          <w:trHeight w:val="20"/>
        </w:trPr>
        <w:tc>
          <w:tcPr>
            <w:tcW w:w="4102" w:type="dxa"/>
          </w:tcPr>
          <w:p w14:paraId="6514DFC9" w14:textId="77777777" w:rsidR="00490E91" w:rsidRPr="00792A58" w:rsidRDefault="00490E91" w:rsidP="00490E91">
            <w:pPr>
              <w:spacing w:line="256" w:lineRule="auto"/>
              <w:ind w:left="540" w:right="-72"/>
              <w:rPr>
                <w:rFonts w:ascii="Arial" w:hAnsi="Arial" w:cs="Arial"/>
                <w:snapToGrid w:val="0"/>
                <w:sz w:val="18"/>
                <w:szCs w:val="18"/>
                <w:cs/>
                <w:lang w:eastAsia="th-TH"/>
              </w:rPr>
            </w:pPr>
          </w:p>
        </w:tc>
        <w:tc>
          <w:tcPr>
            <w:tcW w:w="1367" w:type="dxa"/>
            <w:tcBorders>
              <w:top w:val="single" w:sz="4" w:space="0" w:color="auto"/>
              <w:left w:val="nil"/>
              <w:bottom w:val="nil"/>
              <w:right w:val="nil"/>
            </w:tcBorders>
            <w:vAlign w:val="bottom"/>
            <w:hideMark/>
          </w:tcPr>
          <w:p w14:paraId="6CD9FE41" w14:textId="1C7D1C96" w:rsidR="00490E91" w:rsidRPr="00792A58" w:rsidRDefault="00490E91" w:rsidP="00490E91">
            <w:pPr>
              <w:tabs>
                <w:tab w:val="right" w:pos="1155"/>
              </w:tabs>
              <w:spacing w:line="256" w:lineRule="auto"/>
              <w:ind w:right="-72"/>
              <w:jc w:val="thaiDistribute"/>
              <w:rPr>
                <w:rFonts w:ascii="Arial" w:hAnsi="Arial" w:cs="Arial"/>
                <w:b/>
                <w:bCs/>
                <w:snapToGrid w:val="0"/>
                <w:sz w:val="18"/>
                <w:szCs w:val="18"/>
                <w:lang w:eastAsia="th-TH"/>
              </w:rPr>
            </w:pPr>
            <w:r w:rsidRPr="00792A58">
              <w:rPr>
                <w:rFonts w:ascii="Arial" w:hAnsi="Arial" w:cs="Arial"/>
                <w:b/>
                <w:bCs/>
                <w:snapToGrid w:val="0"/>
                <w:sz w:val="18"/>
                <w:szCs w:val="18"/>
                <w:cs/>
                <w:lang w:eastAsia="th-TH"/>
              </w:rPr>
              <w:tab/>
            </w:r>
            <w:r w:rsidR="00B908C4" w:rsidRPr="00792A58">
              <w:rPr>
                <w:rFonts w:ascii="Arial" w:hAnsi="Arial" w:cs="Arial"/>
                <w:b/>
                <w:bCs/>
                <w:snapToGrid w:val="0"/>
                <w:sz w:val="18"/>
                <w:szCs w:val="18"/>
                <w:lang w:eastAsia="th-TH"/>
              </w:rPr>
              <w:t>2023</w:t>
            </w:r>
          </w:p>
        </w:tc>
        <w:tc>
          <w:tcPr>
            <w:tcW w:w="1367" w:type="dxa"/>
            <w:tcBorders>
              <w:top w:val="single" w:sz="4" w:space="0" w:color="auto"/>
              <w:left w:val="nil"/>
              <w:bottom w:val="nil"/>
              <w:right w:val="nil"/>
            </w:tcBorders>
            <w:vAlign w:val="bottom"/>
            <w:hideMark/>
          </w:tcPr>
          <w:p w14:paraId="01FBF476" w14:textId="73662A40" w:rsidR="00490E91" w:rsidRPr="00792A58"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792A58">
              <w:rPr>
                <w:rFonts w:ascii="Arial" w:hAnsi="Arial" w:cs="Arial"/>
                <w:b/>
                <w:bCs/>
                <w:snapToGrid w:val="0"/>
                <w:sz w:val="18"/>
                <w:szCs w:val="18"/>
                <w:cs/>
                <w:lang w:eastAsia="th-TH"/>
              </w:rPr>
              <w:tab/>
            </w:r>
            <w:r w:rsidR="002170ED" w:rsidRPr="00792A58">
              <w:rPr>
                <w:rFonts w:ascii="Arial" w:hAnsi="Arial" w:cs="Arial"/>
                <w:b/>
                <w:bCs/>
                <w:snapToGrid w:val="0"/>
                <w:sz w:val="18"/>
                <w:szCs w:val="18"/>
                <w:lang w:eastAsia="th-TH"/>
              </w:rPr>
              <w:t>2022</w:t>
            </w:r>
          </w:p>
        </w:tc>
        <w:tc>
          <w:tcPr>
            <w:tcW w:w="1367" w:type="dxa"/>
            <w:tcBorders>
              <w:top w:val="single" w:sz="4" w:space="0" w:color="auto"/>
              <w:left w:val="nil"/>
              <w:bottom w:val="nil"/>
              <w:right w:val="nil"/>
            </w:tcBorders>
            <w:vAlign w:val="bottom"/>
            <w:hideMark/>
          </w:tcPr>
          <w:p w14:paraId="39DDF543" w14:textId="54009D8D" w:rsidR="00490E91" w:rsidRPr="00792A58"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792A58">
              <w:rPr>
                <w:rFonts w:ascii="Arial" w:hAnsi="Arial" w:cs="Arial"/>
                <w:b/>
                <w:bCs/>
                <w:snapToGrid w:val="0"/>
                <w:sz w:val="18"/>
                <w:szCs w:val="18"/>
                <w:cs/>
                <w:lang w:eastAsia="th-TH"/>
              </w:rPr>
              <w:tab/>
            </w:r>
            <w:r w:rsidR="00B908C4" w:rsidRPr="00792A58">
              <w:rPr>
                <w:rFonts w:ascii="Arial" w:hAnsi="Arial" w:cs="Arial"/>
                <w:b/>
                <w:bCs/>
                <w:snapToGrid w:val="0"/>
                <w:sz w:val="18"/>
                <w:szCs w:val="18"/>
                <w:lang w:eastAsia="th-TH"/>
              </w:rPr>
              <w:t>2023</w:t>
            </w:r>
          </w:p>
        </w:tc>
        <w:tc>
          <w:tcPr>
            <w:tcW w:w="1367" w:type="dxa"/>
            <w:tcBorders>
              <w:top w:val="single" w:sz="4" w:space="0" w:color="auto"/>
              <w:left w:val="nil"/>
              <w:bottom w:val="nil"/>
              <w:right w:val="nil"/>
            </w:tcBorders>
            <w:vAlign w:val="bottom"/>
            <w:hideMark/>
          </w:tcPr>
          <w:p w14:paraId="1316CD22" w14:textId="26B499D4" w:rsidR="00490E91" w:rsidRPr="00792A58"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792A58">
              <w:rPr>
                <w:rFonts w:ascii="Arial" w:hAnsi="Arial" w:cs="Arial"/>
                <w:b/>
                <w:bCs/>
                <w:snapToGrid w:val="0"/>
                <w:sz w:val="18"/>
                <w:szCs w:val="18"/>
                <w:cs/>
                <w:lang w:eastAsia="th-TH"/>
              </w:rPr>
              <w:tab/>
            </w:r>
            <w:r w:rsidR="002170ED" w:rsidRPr="00792A58">
              <w:rPr>
                <w:rFonts w:ascii="Arial" w:hAnsi="Arial" w:cs="Arial"/>
                <w:b/>
                <w:bCs/>
                <w:snapToGrid w:val="0"/>
                <w:sz w:val="18"/>
                <w:szCs w:val="18"/>
                <w:lang w:eastAsia="th-TH"/>
              </w:rPr>
              <w:t>2022</w:t>
            </w:r>
          </w:p>
        </w:tc>
      </w:tr>
      <w:tr w:rsidR="00490E91" w:rsidRPr="00792A58" w14:paraId="72659EA6" w14:textId="77777777" w:rsidTr="00490E91">
        <w:trPr>
          <w:trHeight w:val="20"/>
        </w:trPr>
        <w:tc>
          <w:tcPr>
            <w:tcW w:w="4102" w:type="dxa"/>
          </w:tcPr>
          <w:p w14:paraId="5A7B2562" w14:textId="77777777" w:rsidR="00490E91" w:rsidRPr="00792A58" w:rsidRDefault="00490E91" w:rsidP="00490E91">
            <w:pPr>
              <w:spacing w:line="256" w:lineRule="auto"/>
              <w:ind w:left="540" w:right="-72"/>
              <w:rPr>
                <w:rFonts w:ascii="Arial" w:hAnsi="Arial" w:cs="Arial"/>
                <w:snapToGrid w:val="0"/>
                <w:sz w:val="18"/>
                <w:szCs w:val="18"/>
                <w:cs/>
                <w:lang w:eastAsia="th-TH"/>
              </w:rPr>
            </w:pPr>
          </w:p>
        </w:tc>
        <w:tc>
          <w:tcPr>
            <w:tcW w:w="1367" w:type="dxa"/>
            <w:tcBorders>
              <w:top w:val="nil"/>
              <w:left w:val="nil"/>
              <w:bottom w:val="single" w:sz="4" w:space="0" w:color="auto"/>
              <w:right w:val="nil"/>
            </w:tcBorders>
            <w:hideMark/>
          </w:tcPr>
          <w:p w14:paraId="415610EB" w14:textId="77777777" w:rsidR="00490E91" w:rsidRPr="00792A58" w:rsidRDefault="00490E91" w:rsidP="00490E91">
            <w:pPr>
              <w:tabs>
                <w:tab w:val="right" w:pos="1155"/>
              </w:tabs>
              <w:spacing w:line="256" w:lineRule="auto"/>
              <w:ind w:right="-72"/>
              <w:jc w:val="thaiDistribute"/>
              <w:rPr>
                <w:rFonts w:ascii="Arial" w:hAnsi="Arial" w:cs="Arial"/>
                <w:snapToGrid w:val="0"/>
                <w:sz w:val="18"/>
                <w:szCs w:val="18"/>
                <w:lang w:eastAsia="th-TH"/>
              </w:rPr>
            </w:pPr>
            <w:r w:rsidRPr="00792A58">
              <w:rPr>
                <w:rFonts w:ascii="Arial" w:hAnsi="Arial" w:cs="Arial"/>
                <w:b/>
                <w:bCs/>
                <w:snapToGrid w:val="0"/>
                <w:sz w:val="18"/>
                <w:szCs w:val="18"/>
                <w:cs/>
                <w:lang w:eastAsia="th-TH"/>
              </w:rPr>
              <w:tab/>
            </w:r>
            <w:r w:rsidRPr="00792A58">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1DD3EBED" w14:textId="77777777" w:rsidR="00490E91" w:rsidRPr="00792A58" w:rsidRDefault="00490E91" w:rsidP="00490E91">
            <w:pPr>
              <w:tabs>
                <w:tab w:val="right" w:pos="1155"/>
              </w:tabs>
              <w:spacing w:line="256" w:lineRule="auto"/>
              <w:ind w:right="-72"/>
              <w:jc w:val="thaiDistribute"/>
              <w:rPr>
                <w:rFonts w:ascii="Arial" w:hAnsi="Arial" w:cs="Arial"/>
                <w:snapToGrid w:val="0"/>
                <w:sz w:val="18"/>
                <w:szCs w:val="18"/>
                <w:lang w:eastAsia="th-TH"/>
              </w:rPr>
            </w:pPr>
            <w:r w:rsidRPr="00792A58">
              <w:rPr>
                <w:rFonts w:ascii="Arial" w:hAnsi="Arial" w:cs="Arial"/>
                <w:b/>
                <w:bCs/>
                <w:snapToGrid w:val="0"/>
                <w:sz w:val="18"/>
                <w:szCs w:val="18"/>
                <w:cs/>
                <w:lang w:eastAsia="th-TH"/>
              </w:rPr>
              <w:tab/>
            </w:r>
            <w:r w:rsidRPr="00792A58">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660EB3CB" w14:textId="77777777" w:rsidR="00490E91" w:rsidRPr="00792A58" w:rsidRDefault="00490E91" w:rsidP="00490E91">
            <w:pPr>
              <w:tabs>
                <w:tab w:val="right" w:pos="1155"/>
              </w:tabs>
              <w:spacing w:line="256" w:lineRule="auto"/>
              <w:ind w:right="-72"/>
              <w:jc w:val="thaiDistribute"/>
              <w:rPr>
                <w:rFonts w:ascii="Arial" w:hAnsi="Arial" w:cs="Arial"/>
                <w:snapToGrid w:val="0"/>
                <w:sz w:val="18"/>
                <w:szCs w:val="18"/>
                <w:lang w:eastAsia="th-TH"/>
              </w:rPr>
            </w:pPr>
            <w:r w:rsidRPr="00792A58">
              <w:rPr>
                <w:rFonts w:ascii="Arial" w:hAnsi="Arial" w:cs="Arial"/>
                <w:b/>
                <w:bCs/>
                <w:snapToGrid w:val="0"/>
                <w:sz w:val="18"/>
                <w:szCs w:val="18"/>
                <w:cs/>
                <w:lang w:eastAsia="th-TH"/>
              </w:rPr>
              <w:tab/>
            </w:r>
            <w:r w:rsidRPr="00792A58">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5D1464A3" w14:textId="77777777" w:rsidR="00490E91" w:rsidRPr="00792A58" w:rsidRDefault="00490E91" w:rsidP="00490E91">
            <w:pPr>
              <w:tabs>
                <w:tab w:val="right" w:pos="1155"/>
              </w:tabs>
              <w:spacing w:line="256" w:lineRule="auto"/>
              <w:ind w:right="-72"/>
              <w:jc w:val="thaiDistribute"/>
              <w:rPr>
                <w:rFonts w:ascii="Arial" w:hAnsi="Arial" w:cs="Arial"/>
                <w:snapToGrid w:val="0"/>
                <w:sz w:val="18"/>
                <w:szCs w:val="18"/>
                <w:lang w:eastAsia="th-TH"/>
              </w:rPr>
            </w:pPr>
            <w:r w:rsidRPr="00792A58">
              <w:rPr>
                <w:rFonts w:ascii="Arial" w:hAnsi="Arial" w:cs="Arial"/>
                <w:b/>
                <w:bCs/>
                <w:snapToGrid w:val="0"/>
                <w:sz w:val="18"/>
                <w:szCs w:val="18"/>
                <w:cs/>
                <w:lang w:eastAsia="th-TH"/>
              </w:rPr>
              <w:tab/>
            </w:r>
            <w:r w:rsidRPr="00792A58">
              <w:rPr>
                <w:rFonts w:ascii="Arial" w:hAnsi="Arial" w:cs="Arial"/>
                <w:b/>
                <w:bCs/>
                <w:snapToGrid w:val="0"/>
                <w:sz w:val="18"/>
                <w:szCs w:val="18"/>
                <w:lang w:eastAsia="th-TH"/>
              </w:rPr>
              <w:t>Baht</w:t>
            </w:r>
          </w:p>
        </w:tc>
      </w:tr>
      <w:tr w:rsidR="00490E91" w:rsidRPr="00792A58" w14:paraId="3D2642C4" w14:textId="77777777" w:rsidTr="00DB7EB7">
        <w:trPr>
          <w:trHeight w:val="20"/>
        </w:trPr>
        <w:tc>
          <w:tcPr>
            <w:tcW w:w="4102" w:type="dxa"/>
          </w:tcPr>
          <w:p w14:paraId="3F84338D" w14:textId="77777777" w:rsidR="00490E91" w:rsidRPr="00792A58" w:rsidRDefault="00490E91" w:rsidP="00490E91">
            <w:pPr>
              <w:spacing w:line="256" w:lineRule="auto"/>
              <w:ind w:left="540" w:right="-72"/>
              <w:rPr>
                <w:rFonts w:ascii="Arial" w:hAnsi="Arial" w:cs="Arial"/>
                <w:snapToGrid w:val="0"/>
                <w:sz w:val="10"/>
                <w:szCs w:val="10"/>
                <w:lang w:eastAsia="th-TH"/>
              </w:rPr>
            </w:pPr>
          </w:p>
        </w:tc>
        <w:tc>
          <w:tcPr>
            <w:tcW w:w="1367" w:type="dxa"/>
            <w:tcBorders>
              <w:top w:val="single" w:sz="4" w:space="0" w:color="auto"/>
              <w:left w:val="nil"/>
              <w:bottom w:val="nil"/>
              <w:right w:val="nil"/>
            </w:tcBorders>
            <w:shd w:val="clear" w:color="auto" w:fill="FAFAFA"/>
          </w:tcPr>
          <w:p w14:paraId="4DBA7BC4" w14:textId="77777777" w:rsidR="00490E91" w:rsidRPr="00792A58" w:rsidRDefault="00490E91" w:rsidP="00490E9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062AFC5A" w14:textId="77777777" w:rsidR="00490E91" w:rsidRPr="00792A58" w:rsidRDefault="00490E91" w:rsidP="00490E9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shd w:val="clear" w:color="auto" w:fill="FAFAFA"/>
          </w:tcPr>
          <w:p w14:paraId="3A1FBC9F" w14:textId="77777777" w:rsidR="00490E91" w:rsidRPr="00792A58" w:rsidRDefault="00490E91" w:rsidP="00490E91">
            <w:pPr>
              <w:tabs>
                <w:tab w:val="decimal" w:pos="1151"/>
              </w:tabs>
              <w:spacing w:line="256" w:lineRule="auto"/>
              <w:ind w:left="432"/>
              <w:jc w:val="thaiDistribute"/>
              <w:rPr>
                <w:rFonts w:ascii="Arial" w:hAnsi="Arial" w:cs="Arial"/>
                <w:snapToGrid w:val="0"/>
                <w:sz w:val="10"/>
                <w:szCs w:val="10"/>
                <w:lang w:eastAsia="th-TH"/>
              </w:rPr>
            </w:pPr>
          </w:p>
        </w:tc>
        <w:tc>
          <w:tcPr>
            <w:tcW w:w="1367" w:type="dxa"/>
            <w:tcBorders>
              <w:top w:val="single" w:sz="4" w:space="0" w:color="auto"/>
              <w:left w:val="nil"/>
              <w:bottom w:val="nil"/>
              <w:right w:val="nil"/>
            </w:tcBorders>
          </w:tcPr>
          <w:p w14:paraId="6E93F4E1" w14:textId="77777777" w:rsidR="00490E91" w:rsidRPr="00792A58" w:rsidRDefault="00490E91" w:rsidP="00490E91">
            <w:pPr>
              <w:pStyle w:val="a"/>
              <w:tabs>
                <w:tab w:val="decimal" w:pos="1152"/>
              </w:tabs>
              <w:spacing w:line="256" w:lineRule="auto"/>
              <w:ind w:right="-72"/>
              <w:jc w:val="both"/>
              <w:rPr>
                <w:rFonts w:ascii="Arial" w:hAnsi="Arial" w:cs="Arial"/>
                <w:color w:val="auto"/>
                <w:sz w:val="10"/>
                <w:szCs w:val="10"/>
                <w:cs/>
                <w:lang w:eastAsia="en-US"/>
              </w:rPr>
            </w:pPr>
          </w:p>
        </w:tc>
      </w:tr>
      <w:tr w:rsidR="00490E91" w:rsidRPr="00792A58" w14:paraId="633D8231" w14:textId="77777777" w:rsidTr="00DB7EB7">
        <w:trPr>
          <w:trHeight w:val="20"/>
        </w:trPr>
        <w:tc>
          <w:tcPr>
            <w:tcW w:w="4102" w:type="dxa"/>
            <w:hideMark/>
          </w:tcPr>
          <w:p w14:paraId="7FDC29BF" w14:textId="77777777" w:rsidR="00490E91" w:rsidRPr="00792A58" w:rsidRDefault="00490E91" w:rsidP="00490E91">
            <w:pPr>
              <w:spacing w:line="256" w:lineRule="auto"/>
              <w:ind w:left="540" w:right="-79"/>
              <w:rPr>
                <w:rFonts w:ascii="Arial" w:hAnsi="Arial" w:cs="Arial"/>
                <w:sz w:val="18"/>
                <w:szCs w:val="18"/>
                <w:lang w:eastAsia="en-US"/>
              </w:rPr>
            </w:pPr>
            <w:r w:rsidRPr="00792A58">
              <w:rPr>
                <w:rFonts w:ascii="Arial" w:hAnsi="Arial" w:cs="Arial"/>
                <w:sz w:val="18"/>
                <w:szCs w:val="18"/>
                <w:lang w:eastAsia="en-US"/>
              </w:rPr>
              <w:t xml:space="preserve">Letters of guarantee for compliance </w:t>
            </w:r>
          </w:p>
        </w:tc>
        <w:tc>
          <w:tcPr>
            <w:tcW w:w="1367" w:type="dxa"/>
            <w:shd w:val="clear" w:color="auto" w:fill="FAFAFA"/>
          </w:tcPr>
          <w:p w14:paraId="3C3A8EB4" w14:textId="77777777" w:rsidR="00490E91" w:rsidRPr="00792A58"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tcPr>
          <w:p w14:paraId="2D817538" w14:textId="77777777" w:rsidR="00490E91" w:rsidRPr="00792A58"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AFAFA"/>
          </w:tcPr>
          <w:p w14:paraId="5A7AB969" w14:textId="77777777" w:rsidR="00490E91" w:rsidRPr="00792A58" w:rsidRDefault="00490E91" w:rsidP="00490E91">
            <w:pPr>
              <w:tabs>
                <w:tab w:val="decimal" w:pos="1151"/>
              </w:tabs>
              <w:spacing w:line="256" w:lineRule="auto"/>
              <w:ind w:right="-72"/>
              <w:rPr>
                <w:rFonts w:ascii="Arial" w:hAnsi="Arial" w:cs="Arial"/>
                <w:noProof/>
                <w:snapToGrid w:val="0"/>
                <w:sz w:val="18"/>
                <w:szCs w:val="18"/>
                <w:lang w:eastAsia="th-TH"/>
              </w:rPr>
            </w:pPr>
          </w:p>
        </w:tc>
        <w:tc>
          <w:tcPr>
            <w:tcW w:w="1367" w:type="dxa"/>
          </w:tcPr>
          <w:p w14:paraId="3127E9B5" w14:textId="77777777" w:rsidR="00490E91" w:rsidRPr="00792A58" w:rsidRDefault="00490E91" w:rsidP="00490E91">
            <w:pPr>
              <w:tabs>
                <w:tab w:val="decimal" w:pos="1152"/>
              </w:tabs>
              <w:spacing w:line="256" w:lineRule="auto"/>
              <w:ind w:right="-72"/>
              <w:rPr>
                <w:rFonts w:ascii="Arial" w:hAnsi="Arial" w:cs="Arial"/>
                <w:noProof/>
                <w:snapToGrid w:val="0"/>
                <w:sz w:val="18"/>
                <w:szCs w:val="18"/>
                <w:cs/>
                <w:lang w:eastAsia="th-TH"/>
              </w:rPr>
            </w:pPr>
          </w:p>
        </w:tc>
      </w:tr>
      <w:tr w:rsidR="00490E91" w:rsidRPr="00792A58" w14:paraId="3AF28AA0" w14:textId="77777777" w:rsidTr="00DB7EB7">
        <w:trPr>
          <w:trHeight w:val="20"/>
        </w:trPr>
        <w:tc>
          <w:tcPr>
            <w:tcW w:w="4102" w:type="dxa"/>
            <w:hideMark/>
          </w:tcPr>
          <w:p w14:paraId="49B88FE8" w14:textId="77777777" w:rsidR="00490E91" w:rsidRPr="00792A58" w:rsidRDefault="00490E91" w:rsidP="00490E91">
            <w:pPr>
              <w:spacing w:line="256" w:lineRule="auto"/>
              <w:ind w:left="540" w:right="-79"/>
              <w:rPr>
                <w:rFonts w:ascii="Arial" w:hAnsi="Arial" w:cs="Arial"/>
                <w:sz w:val="18"/>
                <w:szCs w:val="18"/>
                <w:cs/>
                <w:lang w:eastAsia="en-US"/>
              </w:rPr>
            </w:pPr>
            <w:r w:rsidRPr="00792A58">
              <w:rPr>
                <w:rFonts w:ascii="Arial" w:hAnsi="Arial" w:cs="Arial"/>
                <w:sz w:val="18"/>
                <w:szCs w:val="18"/>
                <w:lang w:eastAsia="en-US"/>
              </w:rPr>
              <w:t xml:space="preserve">   with Power Purchase Agreements</w:t>
            </w:r>
          </w:p>
        </w:tc>
        <w:tc>
          <w:tcPr>
            <w:tcW w:w="1367" w:type="dxa"/>
            <w:shd w:val="clear" w:color="auto" w:fill="FAFAFA"/>
          </w:tcPr>
          <w:p w14:paraId="487585A8" w14:textId="77777777" w:rsidR="00490E91" w:rsidRPr="00792A58" w:rsidRDefault="00490E91" w:rsidP="00490E91">
            <w:pPr>
              <w:tabs>
                <w:tab w:val="decimal" w:pos="1152"/>
              </w:tabs>
              <w:spacing w:line="256" w:lineRule="auto"/>
              <w:ind w:right="-72"/>
              <w:rPr>
                <w:rFonts w:ascii="Arial" w:hAnsi="Arial" w:cs="Arial"/>
                <w:noProof/>
                <w:snapToGrid w:val="0"/>
                <w:sz w:val="18"/>
                <w:szCs w:val="18"/>
                <w:cs/>
                <w:lang w:eastAsia="th-TH"/>
              </w:rPr>
            </w:pPr>
          </w:p>
        </w:tc>
        <w:tc>
          <w:tcPr>
            <w:tcW w:w="1367" w:type="dxa"/>
          </w:tcPr>
          <w:p w14:paraId="5F9557B8" w14:textId="77777777" w:rsidR="00490E91" w:rsidRPr="00792A58"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AFAFA"/>
          </w:tcPr>
          <w:p w14:paraId="7F5317F0" w14:textId="77777777" w:rsidR="00490E91" w:rsidRPr="00792A58" w:rsidRDefault="00490E91" w:rsidP="00490E91">
            <w:pPr>
              <w:tabs>
                <w:tab w:val="decimal" w:pos="1151"/>
              </w:tabs>
              <w:spacing w:line="256" w:lineRule="auto"/>
              <w:ind w:right="-72"/>
              <w:rPr>
                <w:rFonts w:ascii="Arial" w:hAnsi="Arial" w:cs="Arial"/>
                <w:noProof/>
                <w:snapToGrid w:val="0"/>
                <w:sz w:val="18"/>
                <w:szCs w:val="18"/>
                <w:lang w:eastAsia="th-TH"/>
              </w:rPr>
            </w:pPr>
          </w:p>
        </w:tc>
        <w:tc>
          <w:tcPr>
            <w:tcW w:w="1367" w:type="dxa"/>
          </w:tcPr>
          <w:p w14:paraId="31CA5A2F" w14:textId="77777777" w:rsidR="00490E91" w:rsidRPr="00792A58" w:rsidRDefault="00490E91" w:rsidP="00490E91">
            <w:pPr>
              <w:tabs>
                <w:tab w:val="decimal" w:pos="1152"/>
              </w:tabs>
              <w:spacing w:line="256" w:lineRule="auto"/>
              <w:ind w:right="-72"/>
              <w:rPr>
                <w:rFonts w:ascii="Arial" w:hAnsi="Arial" w:cs="Arial"/>
                <w:noProof/>
                <w:snapToGrid w:val="0"/>
                <w:sz w:val="18"/>
                <w:szCs w:val="18"/>
                <w:cs/>
                <w:lang w:eastAsia="th-TH"/>
              </w:rPr>
            </w:pPr>
          </w:p>
        </w:tc>
      </w:tr>
      <w:tr w:rsidR="000F77E4" w:rsidRPr="00792A58" w14:paraId="6A8EAD38" w14:textId="77777777" w:rsidTr="00DB7EB7">
        <w:trPr>
          <w:trHeight w:val="20"/>
        </w:trPr>
        <w:tc>
          <w:tcPr>
            <w:tcW w:w="4102" w:type="dxa"/>
          </w:tcPr>
          <w:p w14:paraId="5FBA37A9" w14:textId="69272875" w:rsidR="000F77E4" w:rsidRPr="00792A58" w:rsidRDefault="000F77E4" w:rsidP="000F77E4">
            <w:pPr>
              <w:spacing w:line="256" w:lineRule="auto"/>
              <w:ind w:left="540" w:right="-79"/>
              <w:rPr>
                <w:rFonts w:ascii="Arial" w:hAnsi="Arial" w:cs="Arial"/>
                <w:sz w:val="18"/>
                <w:szCs w:val="18"/>
                <w:lang w:eastAsia="en-US"/>
              </w:rPr>
            </w:pPr>
            <w:r w:rsidRPr="00792A58">
              <w:rPr>
                <w:rFonts w:ascii="Arial" w:hAnsi="Arial" w:cs="Arial"/>
                <w:sz w:val="18"/>
                <w:szCs w:val="18"/>
                <w:lang w:eastAsia="en-US"/>
              </w:rPr>
              <w:t xml:space="preserve">   - Bio Power Plant Company Limited</w:t>
            </w:r>
          </w:p>
        </w:tc>
        <w:tc>
          <w:tcPr>
            <w:tcW w:w="1367" w:type="dxa"/>
            <w:shd w:val="clear" w:color="auto" w:fill="FAFAFA"/>
          </w:tcPr>
          <w:p w14:paraId="05F6271D" w14:textId="1F904371" w:rsidR="000F77E4" w:rsidRPr="00792A58" w:rsidRDefault="000F77E4" w:rsidP="000F77E4">
            <w:pPr>
              <w:tabs>
                <w:tab w:val="decimal" w:pos="1152"/>
              </w:tabs>
              <w:spacing w:line="256" w:lineRule="auto"/>
              <w:ind w:right="-72"/>
              <w:rPr>
                <w:rFonts w:ascii="Arial" w:hAnsi="Arial" w:cs="Arial"/>
                <w:noProof/>
                <w:snapToGrid w:val="0"/>
                <w:spacing w:val="-6"/>
                <w:sz w:val="18"/>
                <w:szCs w:val="18"/>
                <w:cs/>
                <w:lang w:eastAsia="th-TH"/>
              </w:rPr>
            </w:pPr>
            <w:r w:rsidRPr="00792A58">
              <w:rPr>
                <w:rFonts w:ascii="Arial" w:hAnsi="Arial" w:cs="Arial"/>
                <w:noProof/>
                <w:snapToGrid w:val="0"/>
                <w:spacing w:val="-6"/>
                <w:sz w:val="18"/>
                <w:szCs w:val="18"/>
                <w:lang w:eastAsia="th-TH"/>
              </w:rPr>
              <w:t>10</w:t>
            </w:r>
            <w:r w:rsidR="000F6AD1" w:rsidRPr="00792A58">
              <w:rPr>
                <w:rFonts w:ascii="Arial" w:hAnsi="Arial" w:cs="Arial"/>
                <w:noProof/>
                <w:snapToGrid w:val="0"/>
                <w:spacing w:val="-6"/>
                <w:sz w:val="18"/>
                <w:szCs w:val="18"/>
                <w:lang w:eastAsia="th-TH"/>
              </w:rPr>
              <w:t>6</w:t>
            </w:r>
            <w:r w:rsidRPr="00792A58">
              <w:rPr>
                <w:rFonts w:ascii="Arial" w:hAnsi="Arial" w:cs="Arial"/>
                <w:noProof/>
                <w:snapToGrid w:val="0"/>
                <w:spacing w:val="-6"/>
                <w:sz w:val="18"/>
                <w:szCs w:val="18"/>
                <w:lang w:eastAsia="th-TH"/>
              </w:rPr>
              <w:t>,480,000</w:t>
            </w:r>
          </w:p>
        </w:tc>
        <w:tc>
          <w:tcPr>
            <w:tcW w:w="1367" w:type="dxa"/>
          </w:tcPr>
          <w:p w14:paraId="4F473968" w14:textId="70D085D9"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278,480,000</w:t>
            </w:r>
          </w:p>
        </w:tc>
        <w:tc>
          <w:tcPr>
            <w:tcW w:w="1367" w:type="dxa"/>
            <w:shd w:val="clear" w:color="auto" w:fill="FAFAFA"/>
          </w:tcPr>
          <w:p w14:paraId="7A723B9F" w14:textId="5FFC07FA" w:rsidR="000F77E4" w:rsidRPr="00792A58" w:rsidRDefault="000F77E4" w:rsidP="000F77E4">
            <w:pPr>
              <w:tabs>
                <w:tab w:val="decimal" w:pos="1151"/>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1</w:t>
            </w:r>
            <w:r w:rsidR="00921F7A">
              <w:rPr>
                <w:rFonts w:ascii="Arial" w:hAnsi="Arial" w:cs="Arial"/>
                <w:noProof/>
                <w:snapToGrid w:val="0"/>
                <w:spacing w:val="-6"/>
                <w:sz w:val="18"/>
                <w:szCs w:val="18"/>
                <w:lang w:val="en-US" w:eastAsia="th-TH"/>
              </w:rPr>
              <w:t>06</w:t>
            </w:r>
            <w:r w:rsidRPr="00792A58">
              <w:rPr>
                <w:rFonts w:ascii="Arial" w:hAnsi="Arial" w:cs="Arial"/>
                <w:noProof/>
                <w:snapToGrid w:val="0"/>
                <w:spacing w:val="-6"/>
                <w:sz w:val="18"/>
                <w:szCs w:val="18"/>
                <w:lang w:eastAsia="th-TH"/>
              </w:rPr>
              <w:t>,480,000</w:t>
            </w:r>
          </w:p>
        </w:tc>
        <w:tc>
          <w:tcPr>
            <w:tcW w:w="1367" w:type="dxa"/>
          </w:tcPr>
          <w:p w14:paraId="0B6631BC" w14:textId="65473DA4" w:rsidR="000F77E4" w:rsidRPr="00792A58" w:rsidRDefault="000F77E4" w:rsidP="000F77E4">
            <w:pPr>
              <w:tabs>
                <w:tab w:val="decimal" w:pos="1152"/>
              </w:tabs>
              <w:spacing w:line="256" w:lineRule="auto"/>
              <w:ind w:right="-72"/>
              <w:rPr>
                <w:rFonts w:ascii="Arial" w:hAnsi="Arial" w:cs="Arial"/>
                <w:noProof/>
                <w:snapToGrid w:val="0"/>
                <w:sz w:val="18"/>
                <w:szCs w:val="18"/>
                <w:cs/>
                <w:lang w:eastAsia="th-TH"/>
              </w:rPr>
            </w:pPr>
            <w:r w:rsidRPr="00792A58">
              <w:rPr>
                <w:rFonts w:ascii="Arial" w:hAnsi="Arial" w:cs="Arial"/>
                <w:noProof/>
                <w:snapToGrid w:val="0"/>
                <w:spacing w:val="-6"/>
                <w:sz w:val="18"/>
                <w:szCs w:val="18"/>
                <w:lang w:eastAsia="th-TH"/>
              </w:rPr>
              <w:t>278,480,000</w:t>
            </w:r>
          </w:p>
        </w:tc>
      </w:tr>
      <w:tr w:rsidR="000F6AD1" w:rsidRPr="00792A58" w14:paraId="099D1E20" w14:textId="77777777" w:rsidTr="00DB7EB7">
        <w:trPr>
          <w:trHeight w:val="20"/>
        </w:trPr>
        <w:tc>
          <w:tcPr>
            <w:tcW w:w="4102" w:type="dxa"/>
          </w:tcPr>
          <w:p w14:paraId="6EC8C448" w14:textId="10944095" w:rsidR="000F6AD1" w:rsidRPr="00792A58" w:rsidRDefault="000F6AD1" w:rsidP="000F6AD1">
            <w:pPr>
              <w:spacing w:line="256" w:lineRule="auto"/>
              <w:ind w:left="540" w:right="-79"/>
              <w:rPr>
                <w:rFonts w:ascii="Arial" w:hAnsi="Arial" w:cs="Arial"/>
                <w:sz w:val="18"/>
                <w:szCs w:val="18"/>
                <w:lang w:eastAsia="en-US"/>
              </w:rPr>
            </w:pPr>
            <w:r w:rsidRPr="00792A58">
              <w:rPr>
                <w:rFonts w:ascii="Arial" w:hAnsi="Arial" w:cs="Arial"/>
                <w:sz w:val="18"/>
                <w:szCs w:val="18"/>
                <w:lang w:eastAsia="en-US"/>
              </w:rPr>
              <w:t xml:space="preserve">   - ACE Solar Company Limited</w:t>
            </w:r>
          </w:p>
        </w:tc>
        <w:tc>
          <w:tcPr>
            <w:tcW w:w="1367" w:type="dxa"/>
            <w:shd w:val="clear" w:color="auto" w:fill="FAFAFA"/>
          </w:tcPr>
          <w:p w14:paraId="271EF572" w14:textId="2E4F0353" w:rsidR="000F6AD1" w:rsidRPr="00792A58" w:rsidRDefault="000F6AD1" w:rsidP="000F6AD1">
            <w:pPr>
              <w:tabs>
                <w:tab w:val="decimal" w:pos="1152"/>
              </w:tabs>
              <w:spacing w:line="256" w:lineRule="auto"/>
              <w:ind w:right="-72"/>
              <w:rPr>
                <w:rFonts w:ascii="Arial" w:hAnsi="Arial" w:cs="Arial"/>
                <w:noProof/>
                <w:snapToGrid w:val="0"/>
                <w:spacing w:val="-6"/>
                <w:sz w:val="18"/>
                <w:szCs w:val="18"/>
                <w:cs/>
                <w:lang w:eastAsia="th-TH"/>
              </w:rPr>
            </w:pPr>
            <w:r w:rsidRPr="00792A58">
              <w:rPr>
                <w:rFonts w:ascii="Arial" w:hAnsi="Arial" w:cs="Arial"/>
                <w:noProof/>
                <w:snapToGrid w:val="0"/>
                <w:color w:val="0D0D0D"/>
                <w:spacing w:val="-6"/>
                <w:sz w:val="18"/>
                <w:szCs w:val="18"/>
                <w:cs/>
                <w:lang w:eastAsia="th-TH"/>
              </w:rPr>
              <w:t>-</w:t>
            </w:r>
            <w:r w:rsidRPr="00792A58">
              <w:rPr>
                <w:rFonts w:ascii="Arial" w:hAnsi="Arial" w:cs="Arial"/>
                <w:noProof/>
                <w:snapToGrid w:val="0"/>
                <w:color w:val="0D0D0D"/>
                <w:spacing w:val="-6"/>
                <w:sz w:val="18"/>
                <w:szCs w:val="18"/>
                <w:lang w:eastAsia="th-TH"/>
              </w:rPr>
              <w:t xml:space="preserve"> </w:t>
            </w:r>
            <w:r w:rsidRPr="00792A58">
              <w:rPr>
                <w:rFonts w:ascii="Arial" w:hAnsi="Arial" w:cs="Arial"/>
                <w:noProof/>
                <w:snapToGrid w:val="0"/>
                <w:color w:val="0D0D0D"/>
                <w:spacing w:val="-6"/>
                <w:sz w:val="12"/>
                <w:szCs w:val="12"/>
                <w:lang w:eastAsia="th-TH"/>
              </w:rPr>
              <w:t xml:space="preserve"> </w:t>
            </w:r>
            <w:r w:rsidRPr="00792A58">
              <w:rPr>
                <w:rFonts w:ascii="Arial" w:hAnsi="Arial" w:cs="Arial"/>
                <w:noProof/>
                <w:snapToGrid w:val="0"/>
                <w:color w:val="0D0D0D"/>
                <w:spacing w:val="-6"/>
                <w:sz w:val="18"/>
                <w:szCs w:val="18"/>
                <w:cs/>
                <w:lang w:eastAsia="th-TH"/>
              </w:rPr>
              <w:t xml:space="preserve"> </w:t>
            </w:r>
            <w:r w:rsidRPr="00792A58">
              <w:rPr>
                <w:rFonts w:ascii="Arial" w:hAnsi="Arial" w:cs="Arial"/>
                <w:noProof/>
                <w:snapToGrid w:val="0"/>
                <w:color w:val="0D0D0D"/>
                <w:spacing w:val="-6"/>
                <w:sz w:val="18"/>
                <w:szCs w:val="18"/>
                <w:lang w:eastAsia="th-TH"/>
              </w:rPr>
              <w:t xml:space="preserve">     </w:t>
            </w:r>
          </w:p>
        </w:tc>
        <w:tc>
          <w:tcPr>
            <w:tcW w:w="1367" w:type="dxa"/>
          </w:tcPr>
          <w:p w14:paraId="69BADC05" w14:textId="790EB954" w:rsidR="000F6AD1" w:rsidRPr="00792A58" w:rsidRDefault="000F6AD1" w:rsidP="000F6AD1">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172,000,000</w:t>
            </w:r>
          </w:p>
        </w:tc>
        <w:tc>
          <w:tcPr>
            <w:tcW w:w="1367" w:type="dxa"/>
            <w:shd w:val="clear" w:color="auto" w:fill="FAFAFA"/>
          </w:tcPr>
          <w:p w14:paraId="4097A234" w14:textId="26871BBB" w:rsidR="000F6AD1" w:rsidRPr="00792A58" w:rsidRDefault="00921F7A" w:rsidP="000F6AD1">
            <w:pPr>
              <w:tabs>
                <w:tab w:val="decimal" w:pos="1151"/>
              </w:tabs>
              <w:spacing w:line="256" w:lineRule="auto"/>
              <w:ind w:right="-72"/>
              <w:rPr>
                <w:rFonts w:ascii="Arial" w:hAnsi="Arial" w:cs="Arial"/>
                <w:noProof/>
                <w:snapToGrid w:val="0"/>
                <w:sz w:val="18"/>
                <w:szCs w:val="18"/>
                <w:lang w:eastAsia="th-TH"/>
              </w:rPr>
            </w:pPr>
            <w:r w:rsidRPr="00921F7A">
              <w:rPr>
                <w:rFonts w:ascii="Arial" w:hAnsi="Arial" w:cs="Arial"/>
                <w:noProof/>
                <w:snapToGrid w:val="0"/>
                <w:spacing w:val="-6"/>
                <w:sz w:val="18"/>
                <w:szCs w:val="18"/>
                <w:lang w:eastAsia="th-TH"/>
              </w:rPr>
              <w:t xml:space="preserve">-        </w:t>
            </w:r>
          </w:p>
        </w:tc>
        <w:tc>
          <w:tcPr>
            <w:tcW w:w="1367" w:type="dxa"/>
          </w:tcPr>
          <w:p w14:paraId="14367E6F" w14:textId="29F48957" w:rsidR="000F6AD1" w:rsidRPr="00792A58" w:rsidRDefault="000F6AD1" w:rsidP="000F6AD1">
            <w:pPr>
              <w:tabs>
                <w:tab w:val="decimal" w:pos="1152"/>
              </w:tabs>
              <w:spacing w:line="256" w:lineRule="auto"/>
              <w:ind w:right="-72"/>
              <w:rPr>
                <w:rFonts w:ascii="Arial" w:hAnsi="Arial" w:cs="Arial"/>
                <w:noProof/>
                <w:snapToGrid w:val="0"/>
                <w:sz w:val="18"/>
                <w:szCs w:val="18"/>
                <w:cs/>
                <w:lang w:eastAsia="th-TH"/>
              </w:rPr>
            </w:pPr>
            <w:r w:rsidRPr="00792A58">
              <w:rPr>
                <w:rFonts w:ascii="Arial" w:hAnsi="Arial" w:cs="Arial"/>
                <w:noProof/>
                <w:snapToGrid w:val="0"/>
                <w:spacing w:val="-6"/>
                <w:sz w:val="18"/>
                <w:szCs w:val="18"/>
                <w:lang w:eastAsia="th-TH"/>
              </w:rPr>
              <w:t>172,000,000</w:t>
            </w:r>
          </w:p>
        </w:tc>
      </w:tr>
      <w:tr w:rsidR="000F77E4" w:rsidRPr="00792A58" w14:paraId="25596D9C" w14:textId="77777777" w:rsidTr="00DB7EB7">
        <w:trPr>
          <w:trHeight w:val="20"/>
        </w:trPr>
        <w:tc>
          <w:tcPr>
            <w:tcW w:w="4102" w:type="dxa"/>
            <w:hideMark/>
          </w:tcPr>
          <w:p w14:paraId="4C315EE3" w14:textId="1DDCAB36" w:rsidR="000F77E4" w:rsidRPr="00792A58" w:rsidRDefault="000F77E4" w:rsidP="000F77E4">
            <w:pPr>
              <w:spacing w:line="256" w:lineRule="auto"/>
              <w:ind w:left="540" w:right="-79"/>
              <w:rPr>
                <w:rFonts w:ascii="Arial" w:hAnsi="Arial" w:cs="Arial"/>
                <w:sz w:val="18"/>
                <w:szCs w:val="18"/>
                <w:lang w:eastAsia="en-US"/>
              </w:rPr>
            </w:pPr>
            <w:r w:rsidRPr="00792A58">
              <w:rPr>
                <w:rFonts w:ascii="Arial" w:hAnsi="Arial" w:cs="Arial"/>
                <w:sz w:val="18"/>
                <w:szCs w:val="18"/>
                <w:cs/>
                <w:lang w:eastAsia="en-US"/>
              </w:rPr>
              <w:t xml:space="preserve">   -</w:t>
            </w:r>
            <w:r w:rsidRPr="00792A58">
              <w:rPr>
                <w:rFonts w:ascii="Arial" w:hAnsi="Arial" w:cs="Arial"/>
                <w:sz w:val="18"/>
                <w:szCs w:val="18"/>
                <w:lang w:eastAsia="en-US"/>
              </w:rPr>
              <w:t xml:space="preserve"> </w:t>
            </w:r>
            <w:r w:rsidRPr="00792A58">
              <w:rPr>
                <w:rFonts w:ascii="Arial" w:hAnsi="Arial" w:cs="Arial"/>
                <w:spacing w:val="-6"/>
                <w:sz w:val="18"/>
                <w:szCs w:val="18"/>
                <w:lang w:eastAsia="en-US"/>
              </w:rPr>
              <w:t>National Clean Energy Company Limited</w:t>
            </w:r>
          </w:p>
        </w:tc>
        <w:tc>
          <w:tcPr>
            <w:tcW w:w="1367" w:type="dxa"/>
            <w:shd w:val="clear" w:color="auto" w:fill="FAFAFA"/>
          </w:tcPr>
          <w:p w14:paraId="568F7DC4" w14:textId="2FD27039" w:rsidR="000F77E4" w:rsidRPr="00792A58" w:rsidRDefault="000F77E4" w:rsidP="000F77E4">
            <w:pPr>
              <w:tabs>
                <w:tab w:val="decimal" w:pos="1152"/>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spacing w:val="-6"/>
                <w:sz w:val="18"/>
                <w:szCs w:val="18"/>
                <w:lang w:eastAsia="th-TH"/>
              </w:rPr>
              <w:t>3,875,000</w:t>
            </w:r>
          </w:p>
        </w:tc>
        <w:tc>
          <w:tcPr>
            <w:tcW w:w="1367" w:type="dxa"/>
          </w:tcPr>
          <w:p w14:paraId="694B74F5" w14:textId="38884167"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color w:val="0D0D0D"/>
                <w:spacing w:val="-6"/>
                <w:sz w:val="18"/>
                <w:szCs w:val="18"/>
                <w:cs/>
                <w:lang w:eastAsia="th-TH"/>
              </w:rPr>
              <w:t>-</w:t>
            </w:r>
            <w:r w:rsidRPr="00792A58">
              <w:rPr>
                <w:rFonts w:ascii="Arial" w:hAnsi="Arial" w:cs="Arial"/>
                <w:noProof/>
                <w:snapToGrid w:val="0"/>
                <w:color w:val="0D0D0D"/>
                <w:spacing w:val="-6"/>
                <w:sz w:val="18"/>
                <w:szCs w:val="18"/>
                <w:lang w:eastAsia="th-TH"/>
              </w:rPr>
              <w:t xml:space="preserve"> </w:t>
            </w:r>
            <w:r w:rsidRPr="00792A58">
              <w:rPr>
                <w:rFonts w:ascii="Arial" w:hAnsi="Arial" w:cs="Arial"/>
                <w:noProof/>
                <w:snapToGrid w:val="0"/>
                <w:color w:val="0D0D0D"/>
                <w:spacing w:val="-6"/>
                <w:sz w:val="12"/>
                <w:szCs w:val="12"/>
                <w:lang w:eastAsia="th-TH"/>
              </w:rPr>
              <w:t xml:space="preserve"> </w:t>
            </w:r>
            <w:r w:rsidRPr="00792A58">
              <w:rPr>
                <w:rFonts w:ascii="Arial" w:hAnsi="Arial" w:cs="Arial"/>
                <w:noProof/>
                <w:snapToGrid w:val="0"/>
                <w:color w:val="0D0D0D"/>
                <w:spacing w:val="-6"/>
                <w:sz w:val="18"/>
                <w:szCs w:val="18"/>
                <w:cs/>
                <w:lang w:eastAsia="th-TH"/>
              </w:rPr>
              <w:t xml:space="preserve"> </w:t>
            </w:r>
            <w:r w:rsidRPr="00792A58">
              <w:rPr>
                <w:rFonts w:ascii="Arial" w:hAnsi="Arial" w:cs="Arial"/>
                <w:noProof/>
                <w:snapToGrid w:val="0"/>
                <w:color w:val="0D0D0D"/>
                <w:spacing w:val="-6"/>
                <w:sz w:val="18"/>
                <w:szCs w:val="18"/>
                <w:lang w:eastAsia="th-TH"/>
              </w:rPr>
              <w:t xml:space="preserve">     </w:t>
            </w:r>
          </w:p>
        </w:tc>
        <w:tc>
          <w:tcPr>
            <w:tcW w:w="1367" w:type="dxa"/>
            <w:shd w:val="clear" w:color="auto" w:fill="FAFAFA"/>
          </w:tcPr>
          <w:p w14:paraId="453F8AD4" w14:textId="6D6C27B7" w:rsidR="000F77E4" w:rsidRPr="00792A58" w:rsidRDefault="000F77E4" w:rsidP="000F77E4">
            <w:pPr>
              <w:tabs>
                <w:tab w:val="decimal" w:pos="1151"/>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3,875,000</w:t>
            </w:r>
          </w:p>
        </w:tc>
        <w:tc>
          <w:tcPr>
            <w:tcW w:w="1367" w:type="dxa"/>
          </w:tcPr>
          <w:p w14:paraId="5912126B" w14:textId="6AEEB7F3"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color w:val="0D0D0D"/>
                <w:spacing w:val="-6"/>
                <w:sz w:val="18"/>
                <w:szCs w:val="18"/>
                <w:cs/>
                <w:lang w:eastAsia="th-TH"/>
              </w:rPr>
              <w:t>-</w:t>
            </w:r>
            <w:r w:rsidRPr="00792A58">
              <w:rPr>
                <w:rFonts w:ascii="Arial" w:hAnsi="Arial" w:cs="Arial"/>
                <w:noProof/>
                <w:snapToGrid w:val="0"/>
                <w:color w:val="0D0D0D"/>
                <w:spacing w:val="-6"/>
                <w:sz w:val="18"/>
                <w:szCs w:val="18"/>
                <w:lang w:eastAsia="th-TH"/>
              </w:rPr>
              <w:t xml:space="preserve"> </w:t>
            </w:r>
            <w:r w:rsidRPr="00792A58">
              <w:rPr>
                <w:rFonts w:ascii="Arial" w:hAnsi="Arial" w:cs="Arial"/>
                <w:noProof/>
                <w:snapToGrid w:val="0"/>
                <w:color w:val="0D0D0D"/>
                <w:spacing w:val="-6"/>
                <w:sz w:val="12"/>
                <w:szCs w:val="12"/>
                <w:lang w:eastAsia="th-TH"/>
              </w:rPr>
              <w:t xml:space="preserve"> </w:t>
            </w:r>
            <w:r w:rsidRPr="00792A58">
              <w:rPr>
                <w:rFonts w:ascii="Arial" w:hAnsi="Arial" w:cs="Arial"/>
                <w:noProof/>
                <w:snapToGrid w:val="0"/>
                <w:color w:val="0D0D0D"/>
                <w:spacing w:val="-6"/>
                <w:sz w:val="18"/>
                <w:szCs w:val="18"/>
                <w:cs/>
                <w:lang w:eastAsia="th-TH"/>
              </w:rPr>
              <w:t xml:space="preserve"> </w:t>
            </w:r>
            <w:r w:rsidRPr="00792A58">
              <w:rPr>
                <w:rFonts w:ascii="Arial" w:hAnsi="Arial" w:cs="Arial"/>
                <w:noProof/>
                <w:snapToGrid w:val="0"/>
                <w:color w:val="0D0D0D"/>
                <w:spacing w:val="-6"/>
                <w:sz w:val="18"/>
                <w:szCs w:val="18"/>
                <w:lang w:eastAsia="th-TH"/>
              </w:rPr>
              <w:t xml:space="preserve">     </w:t>
            </w:r>
          </w:p>
        </w:tc>
      </w:tr>
      <w:tr w:rsidR="000F77E4" w:rsidRPr="00792A58" w14:paraId="1415D80D" w14:textId="77777777" w:rsidTr="00DB7EB7">
        <w:trPr>
          <w:trHeight w:val="20"/>
        </w:trPr>
        <w:tc>
          <w:tcPr>
            <w:tcW w:w="4102" w:type="dxa"/>
          </w:tcPr>
          <w:p w14:paraId="45D4B5CF" w14:textId="4E431112" w:rsidR="000F77E4" w:rsidRPr="00792A58" w:rsidRDefault="000F77E4" w:rsidP="000F77E4">
            <w:pPr>
              <w:spacing w:line="256" w:lineRule="auto"/>
              <w:ind w:left="540" w:right="-79"/>
              <w:rPr>
                <w:rFonts w:ascii="Arial" w:hAnsi="Arial" w:cs="Arial"/>
                <w:sz w:val="18"/>
                <w:szCs w:val="18"/>
                <w:cs/>
                <w:lang w:eastAsia="en-US"/>
              </w:rPr>
            </w:pPr>
            <w:r w:rsidRPr="00792A58">
              <w:rPr>
                <w:rFonts w:ascii="Arial" w:hAnsi="Arial" w:cs="Arial"/>
                <w:sz w:val="18"/>
                <w:szCs w:val="18"/>
                <w:cs/>
                <w:lang w:eastAsia="en-US"/>
              </w:rPr>
              <w:t xml:space="preserve">   -</w:t>
            </w:r>
            <w:r w:rsidRPr="00792A58">
              <w:rPr>
                <w:rFonts w:ascii="Arial" w:hAnsi="Arial" w:cs="Arial"/>
                <w:sz w:val="18"/>
                <w:szCs w:val="18"/>
                <w:lang w:eastAsia="en-US"/>
              </w:rPr>
              <w:t xml:space="preserve"> </w:t>
            </w:r>
            <w:r w:rsidRPr="00792A58">
              <w:rPr>
                <w:rFonts w:ascii="Arial" w:hAnsi="Arial" w:cs="Arial"/>
                <w:spacing w:val="-6"/>
                <w:sz w:val="18"/>
                <w:szCs w:val="18"/>
                <w:lang w:eastAsia="en-US"/>
              </w:rPr>
              <w:t>Absolute Power Plant Company Limited</w:t>
            </w:r>
          </w:p>
        </w:tc>
        <w:tc>
          <w:tcPr>
            <w:tcW w:w="1367" w:type="dxa"/>
            <w:shd w:val="clear" w:color="auto" w:fill="FAFAFA"/>
          </w:tcPr>
          <w:p w14:paraId="0C4F99F9" w14:textId="3728154C" w:rsidR="000F77E4" w:rsidRPr="00792A58" w:rsidRDefault="000F77E4" w:rsidP="000F77E4">
            <w:pPr>
              <w:tabs>
                <w:tab w:val="decimal" w:pos="1152"/>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spacing w:val="-6"/>
                <w:sz w:val="18"/>
                <w:szCs w:val="18"/>
                <w:lang w:eastAsia="th-TH"/>
              </w:rPr>
              <w:t>4,000,000</w:t>
            </w:r>
          </w:p>
        </w:tc>
        <w:tc>
          <w:tcPr>
            <w:tcW w:w="1367" w:type="dxa"/>
          </w:tcPr>
          <w:p w14:paraId="64D29BC7" w14:textId="2838CC4A" w:rsidR="000F77E4" w:rsidRPr="00792A58" w:rsidRDefault="000F77E4" w:rsidP="000F77E4">
            <w:pPr>
              <w:tabs>
                <w:tab w:val="decimal" w:pos="1152"/>
              </w:tabs>
              <w:spacing w:line="256" w:lineRule="auto"/>
              <w:ind w:right="-72"/>
              <w:rPr>
                <w:rFonts w:ascii="Arial" w:hAnsi="Arial" w:cs="Arial"/>
                <w:noProof/>
                <w:snapToGrid w:val="0"/>
                <w:color w:val="0D0D0D"/>
                <w:spacing w:val="-6"/>
                <w:sz w:val="18"/>
                <w:szCs w:val="18"/>
                <w:cs/>
                <w:lang w:eastAsia="th-TH"/>
              </w:rPr>
            </w:pPr>
            <w:r w:rsidRPr="00792A58">
              <w:rPr>
                <w:rFonts w:ascii="Arial" w:hAnsi="Arial" w:cs="Arial"/>
                <w:noProof/>
                <w:snapToGrid w:val="0"/>
                <w:color w:val="0D0D0D"/>
                <w:spacing w:val="-6"/>
                <w:sz w:val="18"/>
                <w:szCs w:val="18"/>
                <w:cs/>
                <w:lang w:eastAsia="th-TH"/>
              </w:rPr>
              <w:t>-</w:t>
            </w:r>
            <w:r w:rsidRPr="00792A58">
              <w:rPr>
                <w:rFonts w:ascii="Arial" w:hAnsi="Arial" w:cs="Arial"/>
                <w:noProof/>
                <w:snapToGrid w:val="0"/>
                <w:color w:val="0D0D0D"/>
                <w:spacing w:val="-6"/>
                <w:sz w:val="18"/>
                <w:szCs w:val="18"/>
                <w:lang w:eastAsia="th-TH"/>
              </w:rPr>
              <w:t xml:space="preserve"> </w:t>
            </w:r>
            <w:r w:rsidRPr="00792A58">
              <w:rPr>
                <w:rFonts w:ascii="Arial" w:hAnsi="Arial" w:cs="Arial"/>
                <w:noProof/>
                <w:snapToGrid w:val="0"/>
                <w:color w:val="0D0D0D"/>
                <w:spacing w:val="-6"/>
                <w:sz w:val="12"/>
                <w:szCs w:val="12"/>
                <w:lang w:eastAsia="th-TH"/>
              </w:rPr>
              <w:t xml:space="preserve"> </w:t>
            </w:r>
            <w:r w:rsidRPr="00792A58">
              <w:rPr>
                <w:rFonts w:ascii="Arial" w:hAnsi="Arial" w:cs="Arial"/>
                <w:noProof/>
                <w:snapToGrid w:val="0"/>
                <w:color w:val="0D0D0D"/>
                <w:spacing w:val="-6"/>
                <w:sz w:val="18"/>
                <w:szCs w:val="18"/>
                <w:cs/>
                <w:lang w:eastAsia="th-TH"/>
              </w:rPr>
              <w:t xml:space="preserve"> </w:t>
            </w:r>
            <w:r w:rsidRPr="00792A58">
              <w:rPr>
                <w:rFonts w:ascii="Arial" w:hAnsi="Arial" w:cs="Arial"/>
                <w:noProof/>
                <w:snapToGrid w:val="0"/>
                <w:color w:val="0D0D0D"/>
                <w:spacing w:val="-6"/>
                <w:sz w:val="18"/>
                <w:szCs w:val="18"/>
                <w:lang w:eastAsia="th-TH"/>
              </w:rPr>
              <w:t xml:space="preserve">     </w:t>
            </w:r>
          </w:p>
        </w:tc>
        <w:tc>
          <w:tcPr>
            <w:tcW w:w="1367" w:type="dxa"/>
            <w:shd w:val="clear" w:color="auto" w:fill="FAFAFA"/>
          </w:tcPr>
          <w:p w14:paraId="7EAF1594" w14:textId="693C8912" w:rsidR="000F77E4" w:rsidRPr="00792A58" w:rsidRDefault="000F77E4" w:rsidP="000F77E4">
            <w:pPr>
              <w:tabs>
                <w:tab w:val="decimal" w:pos="1151"/>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4,000,000</w:t>
            </w:r>
          </w:p>
        </w:tc>
        <w:tc>
          <w:tcPr>
            <w:tcW w:w="1367" w:type="dxa"/>
          </w:tcPr>
          <w:p w14:paraId="1DDBCB60" w14:textId="39435873" w:rsidR="000F77E4" w:rsidRPr="00792A58" w:rsidRDefault="000F77E4" w:rsidP="000F77E4">
            <w:pPr>
              <w:tabs>
                <w:tab w:val="decimal" w:pos="1152"/>
              </w:tabs>
              <w:spacing w:line="256" w:lineRule="auto"/>
              <w:ind w:right="-72"/>
              <w:rPr>
                <w:rFonts w:ascii="Arial" w:hAnsi="Arial" w:cs="Arial"/>
                <w:noProof/>
                <w:snapToGrid w:val="0"/>
                <w:color w:val="0D0D0D"/>
                <w:spacing w:val="-6"/>
                <w:sz w:val="18"/>
                <w:szCs w:val="18"/>
                <w:cs/>
                <w:lang w:eastAsia="th-TH"/>
              </w:rPr>
            </w:pPr>
            <w:r w:rsidRPr="00792A58">
              <w:rPr>
                <w:rFonts w:ascii="Arial" w:hAnsi="Arial" w:cs="Arial"/>
                <w:noProof/>
                <w:snapToGrid w:val="0"/>
                <w:color w:val="0D0D0D"/>
                <w:spacing w:val="-6"/>
                <w:sz w:val="18"/>
                <w:szCs w:val="18"/>
                <w:cs/>
                <w:lang w:eastAsia="th-TH"/>
              </w:rPr>
              <w:t>-</w:t>
            </w:r>
            <w:r w:rsidRPr="00792A58">
              <w:rPr>
                <w:rFonts w:ascii="Arial" w:hAnsi="Arial" w:cs="Arial"/>
                <w:noProof/>
                <w:snapToGrid w:val="0"/>
                <w:color w:val="0D0D0D"/>
                <w:spacing w:val="-6"/>
                <w:sz w:val="18"/>
                <w:szCs w:val="18"/>
                <w:lang w:eastAsia="th-TH"/>
              </w:rPr>
              <w:t xml:space="preserve"> </w:t>
            </w:r>
            <w:r w:rsidRPr="00792A58">
              <w:rPr>
                <w:rFonts w:ascii="Arial" w:hAnsi="Arial" w:cs="Arial"/>
                <w:noProof/>
                <w:snapToGrid w:val="0"/>
                <w:color w:val="0D0D0D"/>
                <w:spacing w:val="-6"/>
                <w:sz w:val="12"/>
                <w:szCs w:val="12"/>
                <w:lang w:eastAsia="th-TH"/>
              </w:rPr>
              <w:t xml:space="preserve"> </w:t>
            </w:r>
            <w:r w:rsidRPr="00792A58">
              <w:rPr>
                <w:rFonts w:ascii="Arial" w:hAnsi="Arial" w:cs="Arial"/>
                <w:noProof/>
                <w:snapToGrid w:val="0"/>
                <w:color w:val="0D0D0D"/>
                <w:spacing w:val="-6"/>
                <w:sz w:val="18"/>
                <w:szCs w:val="18"/>
                <w:cs/>
                <w:lang w:eastAsia="th-TH"/>
              </w:rPr>
              <w:t xml:space="preserve"> </w:t>
            </w:r>
            <w:r w:rsidRPr="00792A58">
              <w:rPr>
                <w:rFonts w:ascii="Arial" w:hAnsi="Arial" w:cs="Arial"/>
                <w:noProof/>
                <w:snapToGrid w:val="0"/>
                <w:color w:val="0D0D0D"/>
                <w:spacing w:val="-6"/>
                <w:sz w:val="18"/>
                <w:szCs w:val="18"/>
                <w:lang w:eastAsia="th-TH"/>
              </w:rPr>
              <w:t xml:space="preserve">     </w:t>
            </w:r>
          </w:p>
        </w:tc>
      </w:tr>
      <w:tr w:rsidR="000F77E4" w:rsidRPr="00792A58" w14:paraId="1A8F89B2" w14:textId="77777777" w:rsidTr="00363916">
        <w:trPr>
          <w:trHeight w:val="20"/>
        </w:trPr>
        <w:tc>
          <w:tcPr>
            <w:tcW w:w="4102" w:type="dxa"/>
          </w:tcPr>
          <w:p w14:paraId="24BA71BC" w14:textId="77777777" w:rsidR="000F77E4" w:rsidRPr="00792A58" w:rsidRDefault="000F77E4" w:rsidP="000F77E4">
            <w:pPr>
              <w:spacing w:line="256" w:lineRule="auto"/>
              <w:ind w:left="540" w:right="-79"/>
              <w:rPr>
                <w:rFonts w:ascii="Arial" w:hAnsi="Arial" w:cs="Arial"/>
                <w:sz w:val="18"/>
                <w:szCs w:val="18"/>
                <w:lang w:eastAsia="en-US"/>
              </w:rPr>
            </w:pPr>
            <w:r w:rsidRPr="00792A58">
              <w:rPr>
                <w:rFonts w:ascii="Arial" w:hAnsi="Arial" w:cs="Arial"/>
                <w:sz w:val="18"/>
                <w:szCs w:val="18"/>
                <w:lang w:eastAsia="en-US"/>
              </w:rPr>
              <w:t>Letters of guarantee for bidding and</w:t>
            </w:r>
          </w:p>
          <w:p w14:paraId="4DAC7EF6" w14:textId="1FAA0487" w:rsidR="000F77E4" w:rsidRPr="00792A58" w:rsidRDefault="000F77E4" w:rsidP="000F77E4">
            <w:pPr>
              <w:spacing w:line="256" w:lineRule="auto"/>
              <w:ind w:left="540" w:right="-79"/>
              <w:rPr>
                <w:rFonts w:ascii="Arial" w:hAnsi="Arial" w:cs="Arial"/>
                <w:sz w:val="18"/>
                <w:szCs w:val="18"/>
                <w:cs/>
                <w:lang w:eastAsia="en-US"/>
              </w:rPr>
            </w:pPr>
            <w:r w:rsidRPr="00792A58">
              <w:rPr>
                <w:rFonts w:ascii="Arial" w:hAnsi="Arial" w:cs="Arial"/>
                <w:sz w:val="18"/>
                <w:szCs w:val="18"/>
                <w:lang w:eastAsia="en-US"/>
              </w:rPr>
              <w:t xml:space="preserve">   sales of electricity</w:t>
            </w:r>
          </w:p>
        </w:tc>
        <w:tc>
          <w:tcPr>
            <w:tcW w:w="1367" w:type="dxa"/>
            <w:shd w:val="clear" w:color="auto" w:fill="F8F8F8"/>
          </w:tcPr>
          <w:p w14:paraId="6D8F903C" w14:textId="3E520D52"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p>
        </w:tc>
        <w:tc>
          <w:tcPr>
            <w:tcW w:w="1367" w:type="dxa"/>
          </w:tcPr>
          <w:p w14:paraId="379D4B14" w14:textId="12360B09"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8F8F8"/>
          </w:tcPr>
          <w:p w14:paraId="28560CB8" w14:textId="1440BA41" w:rsidR="000F77E4" w:rsidRPr="00792A58" w:rsidRDefault="000F77E4" w:rsidP="000F77E4">
            <w:pPr>
              <w:tabs>
                <w:tab w:val="decimal" w:pos="1151"/>
              </w:tabs>
              <w:spacing w:line="256" w:lineRule="auto"/>
              <w:ind w:right="-72"/>
              <w:rPr>
                <w:rFonts w:ascii="Arial" w:hAnsi="Arial" w:cs="Arial"/>
                <w:noProof/>
                <w:snapToGrid w:val="0"/>
                <w:sz w:val="18"/>
                <w:szCs w:val="18"/>
                <w:lang w:eastAsia="th-TH"/>
              </w:rPr>
            </w:pPr>
          </w:p>
        </w:tc>
        <w:tc>
          <w:tcPr>
            <w:tcW w:w="1367" w:type="dxa"/>
          </w:tcPr>
          <w:p w14:paraId="0832A924" w14:textId="16E2C232"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p>
        </w:tc>
      </w:tr>
      <w:tr w:rsidR="000F77E4" w:rsidRPr="00792A58" w14:paraId="68966060" w14:textId="77777777" w:rsidTr="00363916">
        <w:trPr>
          <w:trHeight w:val="20"/>
        </w:trPr>
        <w:tc>
          <w:tcPr>
            <w:tcW w:w="4102" w:type="dxa"/>
            <w:shd w:val="clear" w:color="auto" w:fill="auto"/>
          </w:tcPr>
          <w:p w14:paraId="152A63F4" w14:textId="53213597" w:rsidR="000F77E4" w:rsidRPr="00792A58" w:rsidRDefault="000F77E4" w:rsidP="000F77E4">
            <w:pPr>
              <w:spacing w:line="256" w:lineRule="auto"/>
              <w:ind w:left="540" w:right="-79"/>
              <w:rPr>
                <w:rFonts w:ascii="Arial" w:hAnsi="Arial" w:cs="Arial"/>
                <w:sz w:val="18"/>
                <w:szCs w:val="18"/>
                <w:lang w:eastAsia="en-US"/>
              </w:rPr>
            </w:pPr>
            <w:r w:rsidRPr="00792A58">
              <w:rPr>
                <w:rFonts w:ascii="Arial" w:hAnsi="Arial" w:cs="Arial"/>
                <w:sz w:val="18"/>
                <w:szCs w:val="18"/>
                <w:lang w:eastAsia="en-US"/>
              </w:rPr>
              <w:t xml:space="preserve">   - </w:t>
            </w:r>
            <w:r w:rsidRPr="00792A58">
              <w:rPr>
                <w:rFonts w:ascii="Arial" w:hAnsi="Arial" w:cs="Arial"/>
                <w:spacing w:val="-4"/>
                <w:sz w:val="18"/>
                <w:szCs w:val="18"/>
                <w:lang w:eastAsia="en-US"/>
              </w:rPr>
              <w:t>Alliance Clean Power Company Limited</w:t>
            </w:r>
          </w:p>
        </w:tc>
        <w:tc>
          <w:tcPr>
            <w:tcW w:w="1367" w:type="dxa"/>
            <w:shd w:val="clear" w:color="auto" w:fill="F8F8F8"/>
          </w:tcPr>
          <w:p w14:paraId="16495352" w14:textId="6403601F" w:rsidR="000F77E4" w:rsidRPr="00792A58" w:rsidRDefault="000F77E4" w:rsidP="000F77E4">
            <w:pPr>
              <w:tabs>
                <w:tab w:val="decimal" w:pos="1152"/>
              </w:tabs>
              <w:spacing w:line="256" w:lineRule="auto"/>
              <w:ind w:right="-72"/>
              <w:rPr>
                <w:rFonts w:ascii="Arial" w:hAnsi="Arial" w:cs="Arial"/>
                <w:noProof/>
                <w:snapToGrid w:val="0"/>
                <w:color w:val="0D0D0D"/>
                <w:spacing w:val="-6"/>
                <w:sz w:val="18"/>
                <w:szCs w:val="18"/>
                <w:cs/>
                <w:lang w:eastAsia="th-TH"/>
              </w:rPr>
            </w:pPr>
            <w:r w:rsidRPr="00792A58">
              <w:rPr>
                <w:rFonts w:ascii="Arial" w:hAnsi="Arial" w:cs="Arial"/>
                <w:noProof/>
                <w:snapToGrid w:val="0"/>
                <w:spacing w:val="-6"/>
                <w:sz w:val="18"/>
                <w:szCs w:val="18"/>
                <w:lang w:eastAsia="th-TH"/>
              </w:rPr>
              <w:t>353</w:t>
            </w:r>
            <w:r w:rsidRPr="00792A58">
              <w:rPr>
                <w:rFonts w:ascii="Arial" w:hAnsi="Arial" w:cs="Arial"/>
                <w:noProof/>
                <w:snapToGrid w:val="0"/>
                <w:color w:val="0D0D0D"/>
                <w:spacing w:val="-6"/>
                <w:sz w:val="18"/>
                <w:szCs w:val="18"/>
                <w:lang w:eastAsia="th-TH"/>
              </w:rPr>
              <w:t>,074,240</w:t>
            </w:r>
          </w:p>
        </w:tc>
        <w:tc>
          <w:tcPr>
            <w:tcW w:w="1367" w:type="dxa"/>
            <w:shd w:val="clear" w:color="auto" w:fill="auto"/>
          </w:tcPr>
          <w:p w14:paraId="160E35CD" w14:textId="1F8CBDC2"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209,150,000</w:t>
            </w:r>
          </w:p>
        </w:tc>
        <w:tc>
          <w:tcPr>
            <w:tcW w:w="1367" w:type="dxa"/>
            <w:shd w:val="clear" w:color="auto" w:fill="F8F8F8"/>
          </w:tcPr>
          <w:p w14:paraId="3A32B81D" w14:textId="2BD795A1" w:rsidR="000F77E4" w:rsidRPr="00792A58" w:rsidRDefault="000F77E4" w:rsidP="000F77E4">
            <w:pPr>
              <w:tabs>
                <w:tab w:val="decimal" w:pos="1151"/>
              </w:tabs>
              <w:spacing w:line="256" w:lineRule="auto"/>
              <w:ind w:right="-72"/>
              <w:rPr>
                <w:rFonts w:ascii="Arial" w:hAnsi="Arial" w:cs="Arial"/>
                <w:noProof/>
                <w:snapToGrid w:val="0"/>
                <w:color w:val="0D0D0D"/>
                <w:spacing w:val="-6"/>
                <w:sz w:val="18"/>
                <w:szCs w:val="18"/>
                <w:cs/>
                <w:lang w:eastAsia="th-TH"/>
              </w:rPr>
            </w:pPr>
            <w:r w:rsidRPr="00792A58">
              <w:rPr>
                <w:rFonts w:ascii="Arial" w:hAnsi="Arial" w:cs="Arial"/>
                <w:noProof/>
                <w:snapToGrid w:val="0"/>
                <w:spacing w:val="-6"/>
                <w:sz w:val="18"/>
                <w:szCs w:val="18"/>
                <w:lang w:eastAsia="th-TH"/>
              </w:rPr>
              <w:t>353</w:t>
            </w:r>
            <w:r w:rsidRPr="00792A58">
              <w:rPr>
                <w:rFonts w:ascii="Arial" w:hAnsi="Arial" w:cs="Arial"/>
                <w:noProof/>
                <w:snapToGrid w:val="0"/>
                <w:color w:val="0D0D0D"/>
                <w:spacing w:val="-6"/>
                <w:sz w:val="18"/>
                <w:szCs w:val="18"/>
                <w:lang w:eastAsia="th-TH"/>
              </w:rPr>
              <w:t>,074,240</w:t>
            </w:r>
          </w:p>
        </w:tc>
        <w:tc>
          <w:tcPr>
            <w:tcW w:w="1367" w:type="dxa"/>
            <w:shd w:val="clear" w:color="auto" w:fill="auto"/>
          </w:tcPr>
          <w:p w14:paraId="46CE04AE" w14:textId="38B57F31"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209,150,000</w:t>
            </w:r>
          </w:p>
        </w:tc>
      </w:tr>
      <w:tr w:rsidR="000F77E4" w:rsidRPr="00792A58" w14:paraId="0E584875" w14:textId="77777777" w:rsidTr="00363916">
        <w:trPr>
          <w:trHeight w:val="20"/>
        </w:trPr>
        <w:tc>
          <w:tcPr>
            <w:tcW w:w="4102" w:type="dxa"/>
            <w:shd w:val="clear" w:color="auto" w:fill="auto"/>
          </w:tcPr>
          <w:p w14:paraId="374F7769" w14:textId="32E214C8" w:rsidR="000F77E4" w:rsidRPr="00792A58" w:rsidRDefault="000F77E4" w:rsidP="000F77E4">
            <w:pPr>
              <w:spacing w:line="256" w:lineRule="auto"/>
              <w:ind w:left="540" w:right="-79"/>
              <w:rPr>
                <w:rFonts w:ascii="Arial" w:hAnsi="Arial" w:cs="Arial"/>
                <w:spacing w:val="-4"/>
                <w:sz w:val="18"/>
                <w:szCs w:val="18"/>
                <w:lang w:eastAsia="en-US"/>
              </w:rPr>
            </w:pPr>
            <w:r w:rsidRPr="00792A58">
              <w:rPr>
                <w:rFonts w:ascii="Arial" w:hAnsi="Arial" w:cs="Arial"/>
                <w:sz w:val="18"/>
                <w:szCs w:val="18"/>
                <w:lang w:eastAsia="en-US"/>
              </w:rPr>
              <w:t xml:space="preserve">   - </w:t>
            </w:r>
            <w:r w:rsidRPr="003A7F10">
              <w:rPr>
                <w:rFonts w:ascii="Arial" w:hAnsi="Arial" w:cs="Arial"/>
                <w:spacing w:val="-2"/>
                <w:sz w:val="18"/>
                <w:szCs w:val="18"/>
                <w:lang w:eastAsia="en-US"/>
              </w:rPr>
              <w:t>Indirect subsidiaries wh</w:t>
            </w:r>
            <w:r w:rsidR="003A7F10" w:rsidRPr="003A7F10">
              <w:rPr>
                <w:rFonts w:ascii="Arial" w:hAnsi="Arial" w:cs="Arial"/>
                <w:spacing w:val="-2"/>
                <w:sz w:val="18"/>
                <w:szCs w:val="18"/>
                <w:lang w:eastAsia="en-US"/>
              </w:rPr>
              <w:t>ich</w:t>
            </w:r>
            <w:r w:rsidRPr="003A7F10">
              <w:rPr>
                <w:rFonts w:ascii="Arial" w:hAnsi="Arial" w:cs="Arial"/>
                <w:spacing w:val="-2"/>
                <w:sz w:val="18"/>
                <w:szCs w:val="18"/>
                <w:lang w:eastAsia="en-US"/>
              </w:rPr>
              <w:t xml:space="preserve"> bid solar farm</w:t>
            </w:r>
          </w:p>
        </w:tc>
        <w:tc>
          <w:tcPr>
            <w:tcW w:w="1367" w:type="dxa"/>
            <w:shd w:val="clear" w:color="auto" w:fill="F8F8F8"/>
          </w:tcPr>
          <w:p w14:paraId="7EA4D3D4" w14:textId="77777777" w:rsidR="000F77E4" w:rsidRPr="00792A58" w:rsidRDefault="000F77E4" w:rsidP="000F77E4">
            <w:pPr>
              <w:tabs>
                <w:tab w:val="decimal" w:pos="1152"/>
              </w:tabs>
              <w:spacing w:line="256" w:lineRule="auto"/>
              <w:ind w:right="-72"/>
              <w:rPr>
                <w:rFonts w:ascii="Arial" w:hAnsi="Arial" w:cs="Arial"/>
                <w:noProof/>
                <w:snapToGrid w:val="0"/>
                <w:color w:val="0D0D0D"/>
                <w:spacing w:val="-6"/>
                <w:sz w:val="18"/>
                <w:szCs w:val="18"/>
                <w:cs/>
                <w:lang w:eastAsia="th-TH"/>
              </w:rPr>
            </w:pPr>
          </w:p>
        </w:tc>
        <w:tc>
          <w:tcPr>
            <w:tcW w:w="1367" w:type="dxa"/>
            <w:shd w:val="clear" w:color="auto" w:fill="auto"/>
          </w:tcPr>
          <w:p w14:paraId="145F604F" w14:textId="77777777"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8F8F8"/>
          </w:tcPr>
          <w:p w14:paraId="29FE6694" w14:textId="77777777" w:rsidR="000F77E4" w:rsidRPr="00792A58" w:rsidRDefault="000F77E4" w:rsidP="000F77E4">
            <w:pPr>
              <w:tabs>
                <w:tab w:val="decimal" w:pos="1151"/>
              </w:tabs>
              <w:spacing w:line="256" w:lineRule="auto"/>
              <w:ind w:right="-72"/>
              <w:rPr>
                <w:rFonts w:ascii="Arial" w:hAnsi="Arial" w:cs="Arial"/>
                <w:noProof/>
                <w:snapToGrid w:val="0"/>
                <w:color w:val="0D0D0D"/>
                <w:spacing w:val="-6"/>
                <w:sz w:val="18"/>
                <w:szCs w:val="18"/>
                <w:cs/>
                <w:lang w:eastAsia="th-TH"/>
              </w:rPr>
            </w:pPr>
          </w:p>
        </w:tc>
        <w:tc>
          <w:tcPr>
            <w:tcW w:w="1367" w:type="dxa"/>
            <w:shd w:val="clear" w:color="auto" w:fill="auto"/>
          </w:tcPr>
          <w:p w14:paraId="1FB2183B" w14:textId="77777777"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p>
        </w:tc>
      </w:tr>
      <w:tr w:rsidR="000F77E4" w:rsidRPr="00792A58" w14:paraId="205E556E" w14:textId="77777777" w:rsidTr="00363916">
        <w:trPr>
          <w:trHeight w:val="20"/>
        </w:trPr>
        <w:tc>
          <w:tcPr>
            <w:tcW w:w="4102" w:type="dxa"/>
            <w:shd w:val="clear" w:color="auto" w:fill="auto"/>
          </w:tcPr>
          <w:p w14:paraId="264C2DC3" w14:textId="702350DE" w:rsidR="000F77E4" w:rsidRPr="00792A58" w:rsidRDefault="000F77E4" w:rsidP="000F77E4">
            <w:pPr>
              <w:spacing w:line="256" w:lineRule="auto"/>
              <w:ind w:left="540" w:right="-79"/>
              <w:rPr>
                <w:rFonts w:ascii="Arial" w:hAnsi="Arial" w:cs="Arial"/>
                <w:sz w:val="18"/>
                <w:szCs w:val="18"/>
                <w:lang w:eastAsia="en-US"/>
              </w:rPr>
            </w:pPr>
            <w:r w:rsidRPr="00792A58">
              <w:rPr>
                <w:rFonts w:ascii="Arial" w:hAnsi="Arial" w:cs="Arial"/>
                <w:sz w:val="18"/>
                <w:szCs w:val="18"/>
                <w:lang w:eastAsia="en-US"/>
              </w:rPr>
              <w:t xml:space="preserve">        projects</w:t>
            </w:r>
          </w:p>
        </w:tc>
        <w:tc>
          <w:tcPr>
            <w:tcW w:w="1367" w:type="dxa"/>
            <w:shd w:val="clear" w:color="auto" w:fill="F8F8F8"/>
          </w:tcPr>
          <w:p w14:paraId="53845CFE" w14:textId="21B75901" w:rsidR="000F77E4" w:rsidRPr="00792A58" w:rsidRDefault="000F77E4" w:rsidP="000F77E4">
            <w:pPr>
              <w:tabs>
                <w:tab w:val="decimal" w:pos="1152"/>
              </w:tabs>
              <w:spacing w:line="256" w:lineRule="auto"/>
              <w:ind w:right="-72"/>
              <w:rPr>
                <w:rFonts w:ascii="Arial" w:hAnsi="Arial" w:cs="Arial"/>
                <w:noProof/>
                <w:snapToGrid w:val="0"/>
                <w:color w:val="0D0D0D"/>
                <w:spacing w:val="-6"/>
                <w:sz w:val="18"/>
                <w:szCs w:val="18"/>
                <w:cs/>
                <w:lang w:eastAsia="th-TH"/>
              </w:rPr>
            </w:pPr>
            <w:r w:rsidRPr="00792A58">
              <w:rPr>
                <w:rFonts w:ascii="Arial" w:hAnsi="Arial" w:cs="Arial"/>
                <w:noProof/>
                <w:snapToGrid w:val="0"/>
                <w:color w:val="0D0D0D"/>
                <w:spacing w:val="-6"/>
                <w:sz w:val="18"/>
                <w:szCs w:val="18"/>
                <w:cs/>
                <w:lang w:eastAsia="th-TH"/>
              </w:rPr>
              <w:t>-</w:t>
            </w:r>
            <w:r w:rsidRPr="00792A58">
              <w:rPr>
                <w:rFonts w:ascii="Arial" w:hAnsi="Arial" w:cs="Arial"/>
                <w:noProof/>
                <w:snapToGrid w:val="0"/>
                <w:color w:val="0D0D0D"/>
                <w:spacing w:val="-6"/>
                <w:sz w:val="18"/>
                <w:szCs w:val="18"/>
                <w:lang w:eastAsia="th-TH"/>
              </w:rPr>
              <w:t xml:space="preserve"> </w:t>
            </w:r>
            <w:r w:rsidRPr="00792A58">
              <w:rPr>
                <w:rFonts w:ascii="Arial" w:hAnsi="Arial" w:cs="Arial"/>
                <w:noProof/>
                <w:snapToGrid w:val="0"/>
                <w:color w:val="0D0D0D"/>
                <w:spacing w:val="-6"/>
                <w:sz w:val="12"/>
                <w:szCs w:val="12"/>
                <w:lang w:eastAsia="th-TH"/>
              </w:rPr>
              <w:t xml:space="preserve"> </w:t>
            </w:r>
            <w:r w:rsidRPr="00792A58">
              <w:rPr>
                <w:rFonts w:ascii="Arial" w:hAnsi="Arial" w:cs="Arial"/>
                <w:noProof/>
                <w:snapToGrid w:val="0"/>
                <w:color w:val="0D0D0D"/>
                <w:spacing w:val="-6"/>
                <w:sz w:val="18"/>
                <w:szCs w:val="18"/>
                <w:cs/>
                <w:lang w:eastAsia="th-TH"/>
              </w:rPr>
              <w:t xml:space="preserve"> </w:t>
            </w:r>
            <w:r w:rsidRPr="00792A58">
              <w:rPr>
                <w:rFonts w:ascii="Arial" w:hAnsi="Arial" w:cs="Arial"/>
                <w:noProof/>
                <w:snapToGrid w:val="0"/>
                <w:color w:val="0D0D0D"/>
                <w:spacing w:val="-6"/>
                <w:sz w:val="18"/>
                <w:szCs w:val="18"/>
                <w:lang w:eastAsia="th-TH"/>
              </w:rPr>
              <w:t xml:space="preserve">     </w:t>
            </w:r>
          </w:p>
        </w:tc>
        <w:tc>
          <w:tcPr>
            <w:tcW w:w="1367" w:type="dxa"/>
            <w:shd w:val="clear" w:color="auto" w:fill="auto"/>
          </w:tcPr>
          <w:p w14:paraId="17F05D3C" w14:textId="102CDDDA"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color w:val="0D0D0D"/>
                <w:spacing w:val="-6"/>
                <w:sz w:val="18"/>
                <w:szCs w:val="18"/>
                <w:lang w:eastAsia="th-TH"/>
              </w:rPr>
              <w:t>211,687,000</w:t>
            </w:r>
          </w:p>
        </w:tc>
        <w:tc>
          <w:tcPr>
            <w:tcW w:w="1367" w:type="dxa"/>
            <w:shd w:val="clear" w:color="auto" w:fill="F8F8F8"/>
          </w:tcPr>
          <w:p w14:paraId="7B357BEB" w14:textId="0893FDA9" w:rsidR="000F77E4" w:rsidRPr="00792A58" w:rsidRDefault="000F77E4" w:rsidP="000F77E4">
            <w:pPr>
              <w:tabs>
                <w:tab w:val="decimal" w:pos="1151"/>
              </w:tabs>
              <w:spacing w:line="256" w:lineRule="auto"/>
              <w:ind w:right="-72"/>
              <w:rPr>
                <w:rFonts w:ascii="Arial" w:hAnsi="Arial" w:cs="Arial"/>
                <w:noProof/>
                <w:snapToGrid w:val="0"/>
                <w:color w:val="0D0D0D"/>
                <w:spacing w:val="-6"/>
                <w:sz w:val="18"/>
                <w:szCs w:val="18"/>
                <w:cs/>
                <w:lang w:eastAsia="th-TH"/>
              </w:rPr>
            </w:pPr>
            <w:r w:rsidRPr="00792A58">
              <w:rPr>
                <w:rFonts w:ascii="Arial" w:hAnsi="Arial" w:cs="Arial"/>
                <w:noProof/>
                <w:snapToGrid w:val="0"/>
                <w:color w:val="0D0D0D"/>
                <w:spacing w:val="-6"/>
                <w:sz w:val="18"/>
                <w:szCs w:val="18"/>
                <w:cs/>
                <w:lang w:eastAsia="th-TH"/>
              </w:rPr>
              <w:t>-</w:t>
            </w:r>
            <w:r w:rsidRPr="00792A58">
              <w:rPr>
                <w:rFonts w:ascii="Arial" w:hAnsi="Arial" w:cs="Arial"/>
                <w:noProof/>
                <w:snapToGrid w:val="0"/>
                <w:color w:val="0D0D0D"/>
                <w:spacing w:val="-6"/>
                <w:sz w:val="18"/>
                <w:szCs w:val="18"/>
                <w:lang w:eastAsia="th-TH"/>
              </w:rPr>
              <w:t xml:space="preserve"> </w:t>
            </w:r>
            <w:r w:rsidRPr="00792A58">
              <w:rPr>
                <w:rFonts w:ascii="Arial" w:hAnsi="Arial" w:cs="Arial"/>
                <w:noProof/>
                <w:snapToGrid w:val="0"/>
                <w:color w:val="0D0D0D"/>
                <w:spacing w:val="-6"/>
                <w:sz w:val="12"/>
                <w:szCs w:val="12"/>
                <w:lang w:eastAsia="th-TH"/>
              </w:rPr>
              <w:t xml:space="preserve"> </w:t>
            </w:r>
            <w:r w:rsidRPr="00792A58">
              <w:rPr>
                <w:rFonts w:ascii="Arial" w:hAnsi="Arial" w:cs="Arial"/>
                <w:noProof/>
                <w:snapToGrid w:val="0"/>
                <w:color w:val="0D0D0D"/>
                <w:spacing w:val="-6"/>
                <w:sz w:val="18"/>
                <w:szCs w:val="18"/>
                <w:cs/>
                <w:lang w:eastAsia="th-TH"/>
              </w:rPr>
              <w:t xml:space="preserve"> </w:t>
            </w:r>
            <w:r w:rsidRPr="00792A58">
              <w:rPr>
                <w:rFonts w:ascii="Arial" w:hAnsi="Arial" w:cs="Arial"/>
                <w:noProof/>
                <w:snapToGrid w:val="0"/>
                <w:color w:val="0D0D0D"/>
                <w:spacing w:val="-6"/>
                <w:sz w:val="18"/>
                <w:szCs w:val="18"/>
                <w:lang w:eastAsia="th-TH"/>
              </w:rPr>
              <w:t xml:space="preserve">     </w:t>
            </w:r>
          </w:p>
        </w:tc>
        <w:tc>
          <w:tcPr>
            <w:tcW w:w="1367" w:type="dxa"/>
            <w:shd w:val="clear" w:color="auto" w:fill="auto"/>
          </w:tcPr>
          <w:p w14:paraId="4DDFDE41" w14:textId="12675CBE"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color w:val="0D0D0D"/>
                <w:spacing w:val="-6"/>
                <w:sz w:val="18"/>
                <w:szCs w:val="18"/>
                <w:lang w:eastAsia="th-TH"/>
              </w:rPr>
              <w:t>211,687,000</w:t>
            </w:r>
          </w:p>
        </w:tc>
      </w:tr>
      <w:tr w:rsidR="000F77E4" w:rsidRPr="00792A58" w14:paraId="619FB02F" w14:textId="77777777" w:rsidTr="00363916">
        <w:trPr>
          <w:trHeight w:val="20"/>
        </w:trPr>
        <w:tc>
          <w:tcPr>
            <w:tcW w:w="4102" w:type="dxa"/>
          </w:tcPr>
          <w:p w14:paraId="76CE4323" w14:textId="77777777" w:rsidR="000F77E4" w:rsidRPr="00792A58" w:rsidRDefault="000F77E4" w:rsidP="000F77E4">
            <w:pPr>
              <w:spacing w:line="256" w:lineRule="auto"/>
              <w:ind w:left="540" w:right="-79"/>
              <w:rPr>
                <w:rFonts w:ascii="Arial" w:hAnsi="Arial" w:cs="Arial"/>
                <w:sz w:val="18"/>
                <w:szCs w:val="18"/>
                <w:lang w:eastAsia="en-US"/>
              </w:rPr>
            </w:pPr>
            <w:r w:rsidRPr="00792A58">
              <w:rPr>
                <w:rFonts w:ascii="Arial" w:hAnsi="Arial" w:cs="Arial"/>
                <w:sz w:val="18"/>
                <w:szCs w:val="18"/>
                <w:lang w:eastAsia="en-US"/>
              </w:rPr>
              <w:t xml:space="preserve">Letters of guarantee for compliance with </w:t>
            </w:r>
          </w:p>
          <w:p w14:paraId="61F2935E" w14:textId="77777777" w:rsidR="000F77E4" w:rsidRPr="00792A58" w:rsidRDefault="000F77E4" w:rsidP="000F77E4">
            <w:pPr>
              <w:spacing w:line="256" w:lineRule="auto"/>
              <w:ind w:left="540" w:right="-79"/>
              <w:rPr>
                <w:rFonts w:ascii="Arial" w:hAnsi="Arial" w:cs="Arial"/>
                <w:sz w:val="18"/>
                <w:szCs w:val="18"/>
                <w:lang w:eastAsia="en-US"/>
              </w:rPr>
            </w:pPr>
            <w:r w:rsidRPr="00792A58">
              <w:rPr>
                <w:rFonts w:ascii="Arial" w:hAnsi="Arial" w:cs="Arial"/>
                <w:sz w:val="18"/>
                <w:szCs w:val="18"/>
                <w:lang w:eastAsia="en-US"/>
              </w:rPr>
              <w:t xml:space="preserve">   building construction contract and waste   </w:t>
            </w:r>
          </w:p>
          <w:p w14:paraId="77FB4BA7" w14:textId="320C6E84" w:rsidR="000F77E4" w:rsidRPr="00792A58" w:rsidRDefault="000F77E4" w:rsidP="000F77E4">
            <w:pPr>
              <w:spacing w:line="256" w:lineRule="auto"/>
              <w:ind w:left="540" w:right="-79"/>
              <w:rPr>
                <w:rFonts w:ascii="Arial" w:hAnsi="Arial" w:cs="Arial"/>
                <w:sz w:val="18"/>
                <w:szCs w:val="18"/>
                <w:cs/>
                <w:lang w:eastAsia="en-US"/>
              </w:rPr>
            </w:pPr>
            <w:r w:rsidRPr="00792A58">
              <w:rPr>
                <w:rFonts w:ascii="Arial" w:hAnsi="Arial" w:cs="Arial"/>
                <w:sz w:val="18"/>
                <w:szCs w:val="18"/>
                <w:lang w:eastAsia="en-US"/>
              </w:rPr>
              <w:t xml:space="preserve">   management service</w:t>
            </w:r>
          </w:p>
        </w:tc>
        <w:tc>
          <w:tcPr>
            <w:tcW w:w="1367" w:type="dxa"/>
            <w:shd w:val="clear" w:color="auto" w:fill="F8F8F8"/>
          </w:tcPr>
          <w:p w14:paraId="7E9241AC" w14:textId="71D425E3"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p>
        </w:tc>
        <w:tc>
          <w:tcPr>
            <w:tcW w:w="1367" w:type="dxa"/>
          </w:tcPr>
          <w:p w14:paraId="4BEE5500" w14:textId="7DC7B769"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8F8F8"/>
          </w:tcPr>
          <w:p w14:paraId="113FC209" w14:textId="2D0040EE" w:rsidR="000F77E4" w:rsidRPr="00792A58" w:rsidRDefault="000F77E4" w:rsidP="000F77E4">
            <w:pPr>
              <w:tabs>
                <w:tab w:val="decimal" w:pos="1151"/>
              </w:tabs>
              <w:spacing w:line="256" w:lineRule="auto"/>
              <w:ind w:right="-72"/>
              <w:rPr>
                <w:rFonts w:ascii="Arial" w:hAnsi="Arial" w:cs="Arial"/>
                <w:noProof/>
                <w:snapToGrid w:val="0"/>
                <w:sz w:val="18"/>
                <w:szCs w:val="18"/>
                <w:lang w:eastAsia="th-TH"/>
              </w:rPr>
            </w:pPr>
          </w:p>
        </w:tc>
        <w:tc>
          <w:tcPr>
            <w:tcW w:w="1367" w:type="dxa"/>
          </w:tcPr>
          <w:p w14:paraId="56038F5C" w14:textId="70815755"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p>
        </w:tc>
      </w:tr>
      <w:tr w:rsidR="000F77E4" w:rsidRPr="00792A58" w14:paraId="2DB32414" w14:textId="77777777" w:rsidTr="00363916">
        <w:trPr>
          <w:trHeight w:val="20"/>
        </w:trPr>
        <w:tc>
          <w:tcPr>
            <w:tcW w:w="4102" w:type="dxa"/>
            <w:shd w:val="clear" w:color="auto" w:fill="auto"/>
          </w:tcPr>
          <w:p w14:paraId="2C268B7D" w14:textId="7C29D7E5" w:rsidR="000F77E4" w:rsidRPr="00792A58" w:rsidRDefault="000F77E4" w:rsidP="000F77E4">
            <w:pPr>
              <w:spacing w:line="256" w:lineRule="auto"/>
              <w:ind w:left="540" w:right="-79"/>
              <w:rPr>
                <w:rFonts w:ascii="Arial" w:hAnsi="Arial" w:cs="Arial"/>
                <w:sz w:val="18"/>
                <w:szCs w:val="18"/>
                <w:lang w:eastAsia="en-US"/>
              </w:rPr>
            </w:pPr>
            <w:r w:rsidRPr="00792A58">
              <w:rPr>
                <w:rFonts w:ascii="Arial" w:hAnsi="Arial" w:cs="Arial"/>
                <w:sz w:val="18"/>
                <w:szCs w:val="18"/>
                <w:lang w:eastAsia="en-US"/>
              </w:rPr>
              <w:t xml:space="preserve">   - </w:t>
            </w:r>
            <w:r w:rsidRPr="00792A58">
              <w:rPr>
                <w:rFonts w:ascii="Arial" w:hAnsi="Arial" w:cs="Arial"/>
                <w:spacing w:val="-4"/>
                <w:sz w:val="18"/>
                <w:szCs w:val="18"/>
                <w:lang w:eastAsia="en-US"/>
              </w:rPr>
              <w:t>National Clean Energy Company Limited</w:t>
            </w:r>
          </w:p>
        </w:tc>
        <w:tc>
          <w:tcPr>
            <w:tcW w:w="1367" w:type="dxa"/>
            <w:shd w:val="clear" w:color="auto" w:fill="F8F8F8"/>
          </w:tcPr>
          <w:p w14:paraId="5DC1F813" w14:textId="6002F0A5" w:rsidR="000F77E4" w:rsidRPr="00792A58" w:rsidRDefault="000F77E4" w:rsidP="000F77E4">
            <w:pPr>
              <w:tabs>
                <w:tab w:val="decimal" w:pos="1152"/>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spacing w:val="-6"/>
                <w:sz w:val="18"/>
                <w:szCs w:val="18"/>
                <w:lang w:eastAsia="th-TH"/>
              </w:rPr>
              <w:t>98,100,000</w:t>
            </w:r>
          </w:p>
        </w:tc>
        <w:tc>
          <w:tcPr>
            <w:tcW w:w="1367" w:type="dxa"/>
            <w:shd w:val="clear" w:color="auto" w:fill="auto"/>
          </w:tcPr>
          <w:p w14:paraId="7556DD8C" w14:textId="6EC6E2D2"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98,100,000</w:t>
            </w:r>
          </w:p>
        </w:tc>
        <w:tc>
          <w:tcPr>
            <w:tcW w:w="1367" w:type="dxa"/>
            <w:shd w:val="clear" w:color="auto" w:fill="F8F8F8"/>
          </w:tcPr>
          <w:p w14:paraId="207E2C3D" w14:textId="3076EA67" w:rsidR="000F77E4" w:rsidRPr="00792A58" w:rsidRDefault="000F77E4" w:rsidP="000F77E4">
            <w:pPr>
              <w:tabs>
                <w:tab w:val="decimal" w:pos="1151"/>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spacing w:val="-6"/>
                <w:sz w:val="18"/>
                <w:szCs w:val="18"/>
                <w:lang w:eastAsia="th-TH"/>
              </w:rPr>
              <w:t>98,100,000</w:t>
            </w:r>
          </w:p>
        </w:tc>
        <w:tc>
          <w:tcPr>
            <w:tcW w:w="1367" w:type="dxa"/>
            <w:shd w:val="clear" w:color="auto" w:fill="auto"/>
          </w:tcPr>
          <w:p w14:paraId="2373D4B0" w14:textId="7C796F1E"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98,100,000</w:t>
            </w:r>
          </w:p>
        </w:tc>
      </w:tr>
      <w:tr w:rsidR="000F77E4" w:rsidRPr="00792A58" w14:paraId="5F988EFF" w14:textId="77777777" w:rsidTr="00363916">
        <w:trPr>
          <w:trHeight w:val="20"/>
        </w:trPr>
        <w:tc>
          <w:tcPr>
            <w:tcW w:w="4102" w:type="dxa"/>
            <w:shd w:val="clear" w:color="auto" w:fill="auto"/>
          </w:tcPr>
          <w:p w14:paraId="00CB675D" w14:textId="7928A641" w:rsidR="000F77E4" w:rsidRPr="00792A58" w:rsidRDefault="000F77E4" w:rsidP="000F77E4">
            <w:pPr>
              <w:spacing w:line="256" w:lineRule="auto"/>
              <w:ind w:left="540" w:right="-79"/>
              <w:rPr>
                <w:rFonts w:ascii="Arial" w:hAnsi="Arial" w:cs="Arial"/>
                <w:sz w:val="18"/>
                <w:szCs w:val="18"/>
                <w:cs/>
                <w:lang w:eastAsia="en-US"/>
              </w:rPr>
            </w:pPr>
            <w:r w:rsidRPr="00792A58">
              <w:rPr>
                <w:rFonts w:ascii="Arial" w:hAnsi="Arial" w:cs="Arial"/>
                <w:sz w:val="18"/>
                <w:szCs w:val="18"/>
                <w:lang w:eastAsia="en-US"/>
              </w:rPr>
              <w:t xml:space="preserve">   - </w:t>
            </w:r>
            <w:r w:rsidRPr="00792A58">
              <w:rPr>
                <w:rFonts w:ascii="Arial" w:hAnsi="Arial" w:cs="Arial"/>
                <w:spacing w:val="-4"/>
                <w:sz w:val="18"/>
                <w:szCs w:val="18"/>
                <w:lang w:eastAsia="en-US"/>
              </w:rPr>
              <w:t>Absolute Power Plant Company Limited</w:t>
            </w:r>
          </w:p>
        </w:tc>
        <w:tc>
          <w:tcPr>
            <w:tcW w:w="1367" w:type="dxa"/>
            <w:shd w:val="clear" w:color="auto" w:fill="F8F8F8"/>
          </w:tcPr>
          <w:p w14:paraId="16490978" w14:textId="6BD6C74D"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97,500,000</w:t>
            </w:r>
          </w:p>
        </w:tc>
        <w:tc>
          <w:tcPr>
            <w:tcW w:w="1367" w:type="dxa"/>
            <w:shd w:val="clear" w:color="auto" w:fill="auto"/>
          </w:tcPr>
          <w:p w14:paraId="0AFCFA4B" w14:textId="01DC34BB"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97,500,000</w:t>
            </w:r>
          </w:p>
        </w:tc>
        <w:tc>
          <w:tcPr>
            <w:tcW w:w="1367" w:type="dxa"/>
            <w:shd w:val="clear" w:color="auto" w:fill="F8F8F8"/>
          </w:tcPr>
          <w:p w14:paraId="261AC8FB" w14:textId="5D0B391F" w:rsidR="000F77E4" w:rsidRPr="00792A58" w:rsidRDefault="000F77E4" w:rsidP="000F77E4">
            <w:pPr>
              <w:tabs>
                <w:tab w:val="decimal" w:pos="1151"/>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97,500,000</w:t>
            </w:r>
          </w:p>
        </w:tc>
        <w:tc>
          <w:tcPr>
            <w:tcW w:w="1367" w:type="dxa"/>
            <w:shd w:val="clear" w:color="auto" w:fill="auto"/>
          </w:tcPr>
          <w:p w14:paraId="6C9D0A14" w14:textId="3983245F" w:rsidR="000F77E4" w:rsidRPr="00792A58" w:rsidRDefault="000F77E4" w:rsidP="000F77E4">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spacing w:val="-6"/>
                <w:sz w:val="18"/>
                <w:szCs w:val="18"/>
                <w:lang w:eastAsia="th-TH"/>
              </w:rPr>
              <w:t>97,500,000</w:t>
            </w:r>
          </w:p>
        </w:tc>
      </w:tr>
      <w:tr w:rsidR="000F6AD1" w:rsidRPr="00792A58" w14:paraId="1A304B1B" w14:textId="77777777" w:rsidTr="00363916">
        <w:trPr>
          <w:trHeight w:val="20"/>
        </w:trPr>
        <w:tc>
          <w:tcPr>
            <w:tcW w:w="4102" w:type="dxa"/>
            <w:shd w:val="clear" w:color="auto" w:fill="auto"/>
          </w:tcPr>
          <w:p w14:paraId="6B01445D" w14:textId="6DE238AE" w:rsidR="000F6AD1" w:rsidRPr="00792A58" w:rsidRDefault="000F6AD1" w:rsidP="000F6AD1">
            <w:pPr>
              <w:spacing w:line="256" w:lineRule="auto"/>
              <w:ind w:left="540" w:right="-79"/>
              <w:rPr>
                <w:rFonts w:ascii="Arial" w:hAnsi="Arial" w:cs="Browallia New"/>
                <w:spacing w:val="-2"/>
                <w:sz w:val="18"/>
                <w:szCs w:val="22"/>
                <w:lang w:eastAsia="en-US"/>
              </w:rPr>
            </w:pPr>
            <w:r w:rsidRPr="00792A58">
              <w:rPr>
                <w:rFonts w:ascii="Arial" w:hAnsi="Arial" w:cs="Browallia New"/>
                <w:spacing w:val="-2"/>
                <w:sz w:val="18"/>
                <w:szCs w:val="22"/>
                <w:lang w:eastAsia="en-US"/>
              </w:rPr>
              <w:t xml:space="preserve">Letters of guarantee for solar </w:t>
            </w:r>
            <w:r w:rsidR="002D7691">
              <w:rPr>
                <w:rFonts w:ascii="Arial" w:hAnsi="Arial" w:cs="Browallia New"/>
                <w:spacing w:val="-2"/>
                <w:sz w:val="18"/>
                <w:szCs w:val="22"/>
                <w:lang w:eastAsia="en-US"/>
              </w:rPr>
              <w:t>electricity</w:t>
            </w:r>
            <w:r w:rsidRPr="00792A58">
              <w:rPr>
                <w:rFonts w:ascii="Arial" w:hAnsi="Arial" w:cs="Browallia New"/>
                <w:spacing w:val="-2"/>
                <w:sz w:val="18"/>
                <w:szCs w:val="22"/>
                <w:lang w:eastAsia="en-US"/>
              </w:rPr>
              <w:t xml:space="preserve">  </w:t>
            </w:r>
          </w:p>
          <w:p w14:paraId="39534496" w14:textId="23214863" w:rsidR="000F6AD1" w:rsidRPr="00792A58" w:rsidRDefault="000F6AD1" w:rsidP="000F6AD1">
            <w:pPr>
              <w:spacing w:line="256" w:lineRule="auto"/>
              <w:ind w:left="540" w:right="-79"/>
              <w:rPr>
                <w:rFonts w:ascii="Arial" w:hAnsi="Arial" w:cs="Arial"/>
                <w:sz w:val="18"/>
                <w:szCs w:val="18"/>
                <w:lang w:eastAsia="en-US"/>
              </w:rPr>
            </w:pPr>
            <w:r w:rsidRPr="00792A58">
              <w:rPr>
                <w:rFonts w:ascii="Arial" w:hAnsi="Arial" w:cs="Browallia New"/>
                <w:spacing w:val="-2"/>
                <w:sz w:val="18"/>
                <w:szCs w:val="22"/>
                <w:lang w:eastAsia="en-US"/>
              </w:rPr>
              <w:t xml:space="preserve">   </w:t>
            </w:r>
            <w:r w:rsidR="002D7691" w:rsidRPr="00792A58">
              <w:rPr>
                <w:rFonts w:ascii="Arial" w:hAnsi="Arial" w:cs="Browallia New"/>
                <w:spacing w:val="-2"/>
                <w:sz w:val="18"/>
                <w:szCs w:val="22"/>
                <w:lang w:eastAsia="en-US"/>
              </w:rPr>
              <w:t xml:space="preserve">generator </w:t>
            </w:r>
            <w:r w:rsidRPr="00792A58">
              <w:rPr>
                <w:rFonts w:ascii="Arial" w:hAnsi="Arial" w:cs="Browallia New"/>
                <w:spacing w:val="-2"/>
                <w:sz w:val="18"/>
                <w:szCs w:val="22"/>
                <w:lang w:eastAsia="en-US"/>
              </w:rPr>
              <w:t>installation contract</w:t>
            </w:r>
          </w:p>
        </w:tc>
        <w:tc>
          <w:tcPr>
            <w:tcW w:w="1367" w:type="dxa"/>
            <w:shd w:val="clear" w:color="auto" w:fill="F8F8F8"/>
          </w:tcPr>
          <w:p w14:paraId="4A7B09C1" w14:textId="77777777" w:rsidR="000F6AD1" w:rsidRPr="00792A58" w:rsidRDefault="000F6AD1" w:rsidP="000F6AD1">
            <w:pPr>
              <w:tabs>
                <w:tab w:val="decimal" w:pos="1152"/>
              </w:tabs>
              <w:spacing w:line="256" w:lineRule="auto"/>
              <w:ind w:right="-72"/>
              <w:rPr>
                <w:rFonts w:ascii="Arial" w:hAnsi="Arial" w:cs="Arial"/>
                <w:noProof/>
                <w:snapToGrid w:val="0"/>
                <w:spacing w:val="-6"/>
                <w:sz w:val="18"/>
                <w:szCs w:val="18"/>
                <w:lang w:eastAsia="th-TH"/>
              </w:rPr>
            </w:pPr>
          </w:p>
        </w:tc>
        <w:tc>
          <w:tcPr>
            <w:tcW w:w="1367" w:type="dxa"/>
            <w:shd w:val="clear" w:color="auto" w:fill="auto"/>
          </w:tcPr>
          <w:p w14:paraId="6D321417" w14:textId="77777777" w:rsidR="000F6AD1" w:rsidRPr="00792A58" w:rsidRDefault="000F6AD1" w:rsidP="000F6AD1">
            <w:pPr>
              <w:tabs>
                <w:tab w:val="decimal" w:pos="1152"/>
              </w:tabs>
              <w:spacing w:line="256" w:lineRule="auto"/>
              <w:ind w:right="-72"/>
              <w:rPr>
                <w:rFonts w:ascii="Arial" w:hAnsi="Arial" w:cs="Arial"/>
                <w:noProof/>
                <w:snapToGrid w:val="0"/>
                <w:spacing w:val="-6"/>
                <w:sz w:val="18"/>
                <w:szCs w:val="18"/>
                <w:lang w:eastAsia="th-TH"/>
              </w:rPr>
            </w:pPr>
          </w:p>
        </w:tc>
        <w:tc>
          <w:tcPr>
            <w:tcW w:w="1367" w:type="dxa"/>
            <w:shd w:val="clear" w:color="auto" w:fill="F8F8F8"/>
          </w:tcPr>
          <w:p w14:paraId="3539B489" w14:textId="77777777" w:rsidR="000F6AD1" w:rsidRPr="00792A58" w:rsidRDefault="000F6AD1" w:rsidP="000F6AD1">
            <w:pPr>
              <w:tabs>
                <w:tab w:val="decimal" w:pos="1151"/>
              </w:tabs>
              <w:spacing w:line="256" w:lineRule="auto"/>
              <w:ind w:right="-72"/>
              <w:rPr>
                <w:rFonts w:ascii="Arial" w:hAnsi="Arial" w:cs="Arial"/>
                <w:noProof/>
                <w:snapToGrid w:val="0"/>
                <w:spacing w:val="-6"/>
                <w:sz w:val="18"/>
                <w:szCs w:val="18"/>
                <w:lang w:eastAsia="th-TH"/>
              </w:rPr>
            </w:pPr>
          </w:p>
        </w:tc>
        <w:tc>
          <w:tcPr>
            <w:tcW w:w="1367" w:type="dxa"/>
            <w:shd w:val="clear" w:color="auto" w:fill="auto"/>
          </w:tcPr>
          <w:p w14:paraId="01CFC11E" w14:textId="77777777" w:rsidR="000F6AD1" w:rsidRPr="00792A58" w:rsidRDefault="000F6AD1" w:rsidP="000F6AD1">
            <w:pPr>
              <w:tabs>
                <w:tab w:val="decimal" w:pos="1152"/>
              </w:tabs>
              <w:spacing w:line="256" w:lineRule="auto"/>
              <w:ind w:right="-72"/>
              <w:rPr>
                <w:rFonts w:ascii="Arial" w:hAnsi="Arial" w:cs="Arial"/>
                <w:noProof/>
                <w:snapToGrid w:val="0"/>
                <w:spacing w:val="-6"/>
                <w:sz w:val="18"/>
                <w:szCs w:val="18"/>
                <w:lang w:eastAsia="th-TH"/>
              </w:rPr>
            </w:pPr>
          </w:p>
        </w:tc>
      </w:tr>
      <w:tr w:rsidR="001C7E74" w:rsidRPr="00792A58" w14:paraId="5B3FC011" w14:textId="77777777" w:rsidTr="00363916">
        <w:trPr>
          <w:trHeight w:val="20"/>
        </w:trPr>
        <w:tc>
          <w:tcPr>
            <w:tcW w:w="4102" w:type="dxa"/>
            <w:shd w:val="clear" w:color="auto" w:fill="auto"/>
          </w:tcPr>
          <w:p w14:paraId="1D7786A4" w14:textId="23AA8AA2" w:rsidR="001C7E74" w:rsidRPr="00792A58" w:rsidRDefault="00921F7A" w:rsidP="001C7E74">
            <w:pPr>
              <w:spacing w:line="256" w:lineRule="auto"/>
              <w:ind w:left="540" w:right="-79"/>
              <w:rPr>
                <w:rFonts w:ascii="Arial" w:hAnsi="Arial" w:cs="Arial"/>
                <w:sz w:val="18"/>
                <w:szCs w:val="18"/>
                <w:lang w:eastAsia="en-US"/>
              </w:rPr>
            </w:pPr>
            <w:r>
              <w:rPr>
                <w:rFonts w:ascii="Arial" w:hAnsi="Arial" w:cs="Arial"/>
                <w:sz w:val="18"/>
                <w:szCs w:val="18"/>
                <w:lang w:eastAsia="en-US"/>
              </w:rPr>
              <w:t xml:space="preserve">   </w:t>
            </w:r>
            <w:r w:rsidR="001C7E74" w:rsidRPr="00792A58">
              <w:rPr>
                <w:rFonts w:ascii="Arial" w:hAnsi="Arial" w:cs="Arial"/>
                <w:sz w:val="18"/>
                <w:szCs w:val="18"/>
                <w:lang w:eastAsia="en-US"/>
              </w:rPr>
              <w:t>- ACE Solar Company Limited</w:t>
            </w:r>
          </w:p>
        </w:tc>
        <w:tc>
          <w:tcPr>
            <w:tcW w:w="1367" w:type="dxa"/>
            <w:shd w:val="clear" w:color="auto" w:fill="F8F8F8"/>
          </w:tcPr>
          <w:p w14:paraId="0D74F43C" w14:textId="706711CD" w:rsidR="001C7E74" w:rsidRPr="00792A58" w:rsidRDefault="001C7E74" w:rsidP="001C7E74">
            <w:pPr>
              <w:tabs>
                <w:tab w:val="decimal" w:pos="1152"/>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spacing w:val="-6"/>
                <w:sz w:val="18"/>
                <w:szCs w:val="18"/>
                <w:lang w:eastAsia="th-TH"/>
              </w:rPr>
              <w:t>21,922,612</w:t>
            </w:r>
          </w:p>
        </w:tc>
        <w:tc>
          <w:tcPr>
            <w:tcW w:w="1367" w:type="dxa"/>
            <w:shd w:val="clear" w:color="auto" w:fill="auto"/>
          </w:tcPr>
          <w:p w14:paraId="5ACA4D2E" w14:textId="02CA154F" w:rsidR="001C7E74" w:rsidRPr="00792A58" w:rsidRDefault="001C7E74" w:rsidP="001C7E74">
            <w:pPr>
              <w:tabs>
                <w:tab w:val="decimal" w:pos="1152"/>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color w:val="0D0D0D"/>
                <w:spacing w:val="-6"/>
                <w:sz w:val="18"/>
                <w:szCs w:val="18"/>
                <w:cs/>
                <w:lang w:eastAsia="th-TH"/>
              </w:rPr>
              <w:t>-</w:t>
            </w:r>
            <w:r w:rsidRPr="00792A58">
              <w:rPr>
                <w:rFonts w:ascii="Arial" w:hAnsi="Arial" w:cs="Arial"/>
                <w:noProof/>
                <w:snapToGrid w:val="0"/>
                <w:color w:val="0D0D0D"/>
                <w:spacing w:val="-6"/>
                <w:sz w:val="18"/>
                <w:szCs w:val="18"/>
                <w:lang w:eastAsia="th-TH"/>
              </w:rPr>
              <w:t xml:space="preserve"> </w:t>
            </w:r>
            <w:r w:rsidRPr="00792A58">
              <w:rPr>
                <w:rFonts w:ascii="Arial" w:hAnsi="Arial" w:cs="Arial"/>
                <w:noProof/>
                <w:snapToGrid w:val="0"/>
                <w:color w:val="0D0D0D"/>
                <w:spacing w:val="-6"/>
                <w:sz w:val="12"/>
                <w:szCs w:val="12"/>
                <w:lang w:eastAsia="th-TH"/>
              </w:rPr>
              <w:t xml:space="preserve"> </w:t>
            </w:r>
            <w:r w:rsidRPr="00792A58">
              <w:rPr>
                <w:rFonts w:ascii="Arial" w:hAnsi="Arial" w:cs="Arial"/>
                <w:noProof/>
                <w:snapToGrid w:val="0"/>
                <w:color w:val="0D0D0D"/>
                <w:spacing w:val="-6"/>
                <w:sz w:val="18"/>
                <w:szCs w:val="18"/>
                <w:cs/>
                <w:lang w:eastAsia="th-TH"/>
              </w:rPr>
              <w:t xml:space="preserve"> </w:t>
            </w:r>
            <w:r w:rsidRPr="00792A58">
              <w:rPr>
                <w:rFonts w:ascii="Arial" w:hAnsi="Arial" w:cs="Arial"/>
                <w:noProof/>
                <w:snapToGrid w:val="0"/>
                <w:color w:val="0D0D0D"/>
                <w:spacing w:val="-6"/>
                <w:sz w:val="18"/>
                <w:szCs w:val="18"/>
                <w:lang w:eastAsia="th-TH"/>
              </w:rPr>
              <w:t xml:space="preserve">     </w:t>
            </w:r>
          </w:p>
        </w:tc>
        <w:tc>
          <w:tcPr>
            <w:tcW w:w="1367" w:type="dxa"/>
            <w:shd w:val="clear" w:color="auto" w:fill="F8F8F8"/>
          </w:tcPr>
          <w:p w14:paraId="1DFFBE12" w14:textId="4C0FA11A" w:rsidR="001C7E74" w:rsidRPr="00792A58" w:rsidRDefault="001C7E74" w:rsidP="001C7E74">
            <w:pPr>
              <w:tabs>
                <w:tab w:val="decimal" w:pos="1151"/>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spacing w:val="-6"/>
                <w:sz w:val="18"/>
                <w:szCs w:val="18"/>
                <w:lang w:eastAsia="th-TH"/>
              </w:rPr>
              <w:t>21,922,612</w:t>
            </w:r>
          </w:p>
        </w:tc>
        <w:tc>
          <w:tcPr>
            <w:tcW w:w="1367" w:type="dxa"/>
            <w:shd w:val="clear" w:color="auto" w:fill="auto"/>
          </w:tcPr>
          <w:p w14:paraId="772B82A4" w14:textId="23D63856" w:rsidR="001C7E74" w:rsidRPr="00792A58" w:rsidRDefault="001C7E74" w:rsidP="001C7E74">
            <w:pPr>
              <w:tabs>
                <w:tab w:val="decimal" w:pos="1152"/>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color w:val="0D0D0D"/>
                <w:spacing w:val="-6"/>
                <w:sz w:val="18"/>
                <w:szCs w:val="18"/>
                <w:cs/>
                <w:lang w:eastAsia="th-TH"/>
              </w:rPr>
              <w:t>-</w:t>
            </w:r>
            <w:r w:rsidRPr="00792A58">
              <w:rPr>
                <w:rFonts w:ascii="Arial" w:hAnsi="Arial" w:cs="Arial"/>
                <w:noProof/>
                <w:snapToGrid w:val="0"/>
                <w:color w:val="0D0D0D"/>
                <w:spacing w:val="-6"/>
                <w:sz w:val="18"/>
                <w:szCs w:val="18"/>
                <w:lang w:eastAsia="th-TH"/>
              </w:rPr>
              <w:t xml:space="preserve"> </w:t>
            </w:r>
            <w:r w:rsidRPr="00792A58">
              <w:rPr>
                <w:rFonts w:ascii="Arial" w:hAnsi="Arial" w:cs="Arial"/>
                <w:noProof/>
                <w:snapToGrid w:val="0"/>
                <w:color w:val="0D0D0D"/>
                <w:spacing w:val="-6"/>
                <w:sz w:val="12"/>
                <w:szCs w:val="12"/>
                <w:lang w:eastAsia="th-TH"/>
              </w:rPr>
              <w:t xml:space="preserve"> </w:t>
            </w:r>
            <w:r w:rsidRPr="00792A58">
              <w:rPr>
                <w:rFonts w:ascii="Arial" w:hAnsi="Arial" w:cs="Arial"/>
                <w:noProof/>
                <w:snapToGrid w:val="0"/>
                <w:color w:val="0D0D0D"/>
                <w:spacing w:val="-6"/>
                <w:sz w:val="18"/>
                <w:szCs w:val="18"/>
                <w:cs/>
                <w:lang w:eastAsia="th-TH"/>
              </w:rPr>
              <w:t xml:space="preserve"> </w:t>
            </w:r>
            <w:r w:rsidRPr="00792A58">
              <w:rPr>
                <w:rFonts w:ascii="Arial" w:hAnsi="Arial" w:cs="Arial"/>
                <w:noProof/>
                <w:snapToGrid w:val="0"/>
                <w:color w:val="0D0D0D"/>
                <w:spacing w:val="-6"/>
                <w:sz w:val="18"/>
                <w:szCs w:val="18"/>
                <w:lang w:eastAsia="th-TH"/>
              </w:rPr>
              <w:t xml:space="preserve">     </w:t>
            </w:r>
          </w:p>
        </w:tc>
      </w:tr>
      <w:tr w:rsidR="001C7E74" w:rsidRPr="00792A58" w14:paraId="2312F3E6" w14:textId="77777777" w:rsidTr="00363916">
        <w:trPr>
          <w:trHeight w:val="20"/>
        </w:trPr>
        <w:tc>
          <w:tcPr>
            <w:tcW w:w="4102" w:type="dxa"/>
            <w:shd w:val="clear" w:color="auto" w:fill="auto"/>
          </w:tcPr>
          <w:p w14:paraId="3A6C851D" w14:textId="490C1DB0" w:rsidR="001C7E74" w:rsidRPr="00792A58" w:rsidRDefault="001C7E74" w:rsidP="001C7E74">
            <w:pPr>
              <w:spacing w:line="256" w:lineRule="auto"/>
              <w:ind w:left="540" w:right="-79"/>
              <w:rPr>
                <w:rFonts w:ascii="Arial" w:hAnsi="Arial" w:cs="Arial"/>
                <w:sz w:val="18"/>
                <w:szCs w:val="18"/>
                <w:lang w:eastAsia="en-US"/>
              </w:rPr>
            </w:pPr>
            <w:r w:rsidRPr="00792A58">
              <w:rPr>
                <w:rFonts w:ascii="Arial" w:hAnsi="Arial" w:cs="Arial"/>
                <w:sz w:val="18"/>
                <w:szCs w:val="18"/>
                <w:lang w:eastAsia="en-US"/>
              </w:rPr>
              <w:t>Letter of guarantee for electricity usage</w:t>
            </w:r>
          </w:p>
        </w:tc>
        <w:tc>
          <w:tcPr>
            <w:tcW w:w="1367" w:type="dxa"/>
            <w:shd w:val="clear" w:color="auto" w:fill="F8F8F8"/>
          </w:tcPr>
          <w:p w14:paraId="703B8911" w14:textId="77777777" w:rsidR="001C7E74" w:rsidRPr="00792A58" w:rsidRDefault="001C7E74" w:rsidP="001C7E74">
            <w:pPr>
              <w:tabs>
                <w:tab w:val="decimal" w:pos="1152"/>
              </w:tabs>
              <w:spacing w:line="256" w:lineRule="auto"/>
              <w:ind w:right="-72"/>
              <w:rPr>
                <w:rFonts w:ascii="Arial" w:hAnsi="Arial" w:cs="Arial"/>
                <w:noProof/>
                <w:snapToGrid w:val="0"/>
                <w:spacing w:val="-6"/>
                <w:sz w:val="18"/>
                <w:szCs w:val="18"/>
                <w:lang w:eastAsia="th-TH"/>
              </w:rPr>
            </w:pPr>
          </w:p>
        </w:tc>
        <w:tc>
          <w:tcPr>
            <w:tcW w:w="1367" w:type="dxa"/>
            <w:shd w:val="clear" w:color="auto" w:fill="auto"/>
          </w:tcPr>
          <w:p w14:paraId="370641B8" w14:textId="77777777" w:rsidR="001C7E74" w:rsidRPr="00792A58" w:rsidRDefault="001C7E74" w:rsidP="001C7E74">
            <w:pPr>
              <w:tabs>
                <w:tab w:val="decimal" w:pos="1152"/>
              </w:tabs>
              <w:spacing w:line="256" w:lineRule="auto"/>
              <w:ind w:right="-72"/>
              <w:rPr>
                <w:rFonts w:ascii="Arial" w:hAnsi="Arial" w:cs="Arial"/>
                <w:noProof/>
                <w:snapToGrid w:val="0"/>
                <w:color w:val="0D0D0D"/>
                <w:spacing w:val="-6"/>
                <w:sz w:val="18"/>
                <w:szCs w:val="18"/>
                <w:cs/>
                <w:lang w:eastAsia="th-TH"/>
              </w:rPr>
            </w:pPr>
          </w:p>
        </w:tc>
        <w:tc>
          <w:tcPr>
            <w:tcW w:w="1367" w:type="dxa"/>
            <w:shd w:val="clear" w:color="auto" w:fill="F8F8F8"/>
          </w:tcPr>
          <w:p w14:paraId="06140318" w14:textId="77777777" w:rsidR="001C7E74" w:rsidRPr="00792A58" w:rsidRDefault="001C7E74" w:rsidP="001C7E74">
            <w:pPr>
              <w:tabs>
                <w:tab w:val="decimal" w:pos="1151"/>
              </w:tabs>
              <w:spacing w:line="256" w:lineRule="auto"/>
              <w:ind w:right="-72"/>
              <w:rPr>
                <w:rFonts w:ascii="Arial" w:hAnsi="Arial" w:cs="Arial"/>
                <w:noProof/>
                <w:snapToGrid w:val="0"/>
                <w:color w:val="0D0D0D"/>
                <w:spacing w:val="-6"/>
                <w:sz w:val="18"/>
                <w:szCs w:val="18"/>
                <w:cs/>
                <w:lang w:eastAsia="th-TH"/>
              </w:rPr>
            </w:pPr>
          </w:p>
        </w:tc>
        <w:tc>
          <w:tcPr>
            <w:tcW w:w="1367" w:type="dxa"/>
            <w:shd w:val="clear" w:color="auto" w:fill="auto"/>
          </w:tcPr>
          <w:p w14:paraId="48C75BA0" w14:textId="77777777" w:rsidR="001C7E74" w:rsidRPr="00792A58" w:rsidRDefault="001C7E74" w:rsidP="001C7E74">
            <w:pPr>
              <w:tabs>
                <w:tab w:val="decimal" w:pos="1152"/>
              </w:tabs>
              <w:spacing w:line="256" w:lineRule="auto"/>
              <w:ind w:right="-72"/>
              <w:rPr>
                <w:rFonts w:ascii="Arial" w:hAnsi="Arial" w:cs="Arial"/>
                <w:noProof/>
                <w:snapToGrid w:val="0"/>
                <w:color w:val="0D0D0D"/>
                <w:spacing w:val="-6"/>
                <w:sz w:val="18"/>
                <w:szCs w:val="18"/>
                <w:cs/>
                <w:lang w:eastAsia="th-TH"/>
              </w:rPr>
            </w:pPr>
          </w:p>
        </w:tc>
      </w:tr>
      <w:tr w:rsidR="001C7E74" w:rsidRPr="00792A58" w14:paraId="57B4B670" w14:textId="77777777" w:rsidTr="00363916">
        <w:trPr>
          <w:trHeight w:val="20"/>
        </w:trPr>
        <w:tc>
          <w:tcPr>
            <w:tcW w:w="4102" w:type="dxa"/>
            <w:shd w:val="clear" w:color="auto" w:fill="auto"/>
          </w:tcPr>
          <w:p w14:paraId="600CBB28" w14:textId="122803FE" w:rsidR="001C7E74" w:rsidRPr="00792A58" w:rsidRDefault="001C7E74" w:rsidP="001C7E74">
            <w:pPr>
              <w:spacing w:line="256" w:lineRule="auto"/>
              <w:ind w:left="540" w:right="-79"/>
              <w:rPr>
                <w:rFonts w:ascii="Arial" w:hAnsi="Arial" w:cs="Arial"/>
                <w:sz w:val="18"/>
                <w:szCs w:val="18"/>
                <w:lang w:eastAsia="en-US"/>
              </w:rPr>
            </w:pPr>
            <w:r w:rsidRPr="00792A58">
              <w:rPr>
                <w:rFonts w:ascii="Arial" w:hAnsi="Arial" w:cs="Arial"/>
                <w:sz w:val="18"/>
                <w:szCs w:val="18"/>
                <w:lang w:eastAsia="en-US"/>
              </w:rPr>
              <w:t xml:space="preserve">   - Bio Power Plant Company Limited</w:t>
            </w:r>
          </w:p>
        </w:tc>
        <w:tc>
          <w:tcPr>
            <w:tcW w:w="1367" w:type="dxa"/>
            <w:shd w:val="clear" w:color="auto" w:fill="F8F8F8"/>
          </w:tcPr>
          <w:p w14:paraId="6374D18F" w14:textId="1943A7E6" w:rsidR="001C7E74" w:rsidRPr="00792A58" w:rsidRDefault="001C7E74" w:rsidP="001C7E74">
            <w:pPr>
              <w:tabs>
                <w:tab w:val="decimal" w:pos="1152"/>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spacing w:val="-6"/>
                <w:sz w:val="18"/>
                <w:szCs w:val="18"/>
                <w:lang w:eastAsia="th-TH"/>
              </w:rPr>
              <w:t>1,000,000</w:t>
            </w:r>
          </w:p>
        </w:tc>
        <w:tc>
          <w:tcPr>
            <w:tcW w:w="1367" w:type="dxa"/>
            <w:shd w:val="clear" w:color="auto" w:fill="auto"/>
          </w:tcPr>
          <w:p w14:paraId="13984799" w14:textId="67110744" w:rsidR="001C7E74" w:rsidRPr="00792A58" w:rsidRDefault="001C7E74" w:rsidP="001C7E74">
            <w:pPr>
              <w:tabs>
                <w:tab w:val="decimal" w:pos="1152"/>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color w:val="0D0D0D"/>
                <w:spacing w:val="-6"/>
                <w:sz w:val="18"/>
                <w:szCs w:val="18"/>
                <w:cs/>
                <w:lang w:eastAsia="th-TH"/>
              </w:rPr>
              <w:t>-</w:t>
            </w:r>
            <w:r w:rsidRPr="00792A58">
              <w:rPr>
                <w:rFonts w:ascii="Arial" w:hAnsi="Arial" w:cs="Arial"/>
                <w:noProof/>
                <w:snapToGrid w:val="0"/>
                <w:color w:val="0D0D0D"/>
                <w:spacing w:val="-6"/>
                <w:sz w:val="18"/>
                <w:szCs w:val="18"/>
                <w:lang w:eastAsia="th-TH"/>
              </w:rPr>
              <w:t xml:space="preserve"> </w:t>
            </w:r>
            <w:r w:rsidRPr="00792A58">
              <w:rPr>
                <w:rFonts w:ascii="Arial" w:hAnsi="Arial" w:cs="Arial"/>
                <w:noProof/>
                <w:snapToGrid w:val="0"/>
                <w:color w:val="0D0D0D"/>
                <w:spacing w:val="-6"/>
                <w:sz w:val="12"/>
                <w:szCs w:val="12"/>
                <w:lang w:eastAsia="th-TH"/>
              </w:rPr>
              <w:t xml:space="preserve"> </w:t>
            </w:r>
            <w:r w:rsidRPr="00792A58">
              <w:rPr>
                <w:rFonts w:ascii="Arial" w:hAnsi="Arial" w:cs="Arial"/>
                <w:noProof/>
                <w:snapToGrid w:val="0"/>
                <w:color w:val="0D0D0D"/>
                <w:spacing w:val="-6"/>
                <w:sz w:val="18"/>
                <w:szCs w:val="18"/>
                <w:cs/>
                <w:lang w:eastAsia="th-TH"/>
              </w:rPr>
              <w:t xml:space="preserve"> </w:t>
            </w:r>
            <w:r w:rsidRPr="00792A58">
              <w:rPr>
                <w:rFonts w:ascii="Arial" w:hAnsi="Arial" w:cs="Arial"/>
                <w:noProof/>
                <w:snapToGrid w:val="0"/>
                <w:color w:val="0D0D0D"/>
                <w:spacing w:val="-6"/>
                <w:sz w:val="18"/>
                <w:szCs w:val="18"/>
                <w:lang w:eastAsia="th-TH"/>
              </w:rPr>
              <w:t xml:space="preserve">     </w:t>
            </w:r>
          </w:p>
        </w:tc>
        <w:tc>
          <w:tcPr>
            <w:tcW w:w="1367" w:type="dxa"/>
            <w:shd w:val="clear" w:color="auto" w:fill="F8F8F8"/>
          </w:tcPr>
          <w:p w14:paraId="53FF7A98" w14:textId="4D9E0EB5" w:rsidR="001C7E74" w:rsidRPr="00792A58" w:rsidRDefault="001C7E74" w:rsidP="001C7E74">
            <w:pPr>
              <w:tabs>
                <w:tab w:val="decimal" w:pos="1151"/>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spacing w:val="-6"/>
                <w:sz w:val="18"/>
                <w:szCs w:val="18"/>
                <w:lang w:eastAsia="th-TH"/>
              </w:rPr>
              <w:t>1,000,000</w:t>
            </w:r>
          </w:p>
        </w:tc>
        <w:tc>
          <w:tcPr>
            <w:tcW w:w="1367" w:type="dxa"/>
            <w:shd w:val="clear" w:color="auto" w:fill="auto"/>
          </w:tcPr>
          <w:p w14:paraId="0B0EF409" w14:textId="1837A822" w:rsidR="001C7E74" w:rsidRPr="00792A58" w:rsidRDefault="001C7E74" w:rsidP="001C7E74">
            <w:pPr>
              <w:tabs>
                <w:tab w:val="decimal" w:pos="1152"/>
              </w:tabs>
              <w:spacing w:line="256" w:lineRule="auto"/>
              <w:ind w:right="-72"/>
              <w:rPr>
                <w:rFonts w:ascii="Arial" w:hAnsi="Arial" w:cs="Arial"/>
                <w:noProof/>
                <w:snapToGrid w:val="0"/>
                <w:spacing w:val="-6"/>
                <w:sz w:val="18"/>
                <w:szCs w:val="18"/>
                <w:lang w:eastAsia="th-TH"/>
              </w:rPr>
            </w:pPr>
            <w:r w:rsidRPr="00792A58">
              <w:rPr>
                <w:rFonts w:ascii="Arial" w:hAnsi="Arial" w:cs="Arial"/>
                <w:noProof/>
                <w:snapToGrid w:val="0"/>
                <w:color w:val="0D0D0D"/>
                <w:spacing w:val="-6"/>
                <w:sz w:val="18"/>
                <w:szCs w:val="18"/>
                <w:cs/>
                <w:lang w:eastAsia="th-TH"/>
              </w:rPr>
              <w:t>-</w:t>
            </w:r>
            <w:r w:rsidRPr="00792A58">
              <w:rPr>
                <w:rFonts w:ascii="Arial" w:hAnsi="Arial" w:cs="Arial"/>
                <w:noProof/>
                <w:snapToGrid w:val="0"/>
                <w:color w:val="0D0D0D"/>
                <w:spacing w:val="-6"/>
                <w:sz w:val="18"/>
                <w:szCs w:val="18"/>
                <w:lang w:eastAsia="th-TH"/>
              </w:rPr>
              <w:t xml:space="preserve"> </w:t>
            </w:r>
            <w:r w:rsidRPr="00792A58">
              <w:rPr>
                <w:rFonts w:ascii="Arial" w:hAnsi="Arial" w:cs="Arial"/>
                <w:noProof/>
                <w:snapToGrid w:val="0"/>
                <w:color w:val="0D0D0D"/>
                <w:spacing w:val="-6"/>
                <w:sz w:val="12"/>
                <w:szCs w:val="12"/>
                <w:lang w:eastAsia="th-TH"/>
              </w:rPr>
              <w:t xml:space="preserve"> </w:t>
            </w:r>
            <w:r w:rsidRPr="00792A58">
              <w:rPr>
                <w:rFonts w:ascii="Arial" w:hAnsi="Arial" w:cs="Arial"/>
                <w:noProof/>
                <w:snapToGrid w:val="0"/>
                <w:color w:val="0D0D0D"/>
                <w:spacing w:val="-6"/>
                <w:sz w:val="18"/>
                <w:szCs w:val="18"/>
                <w:cs/>
                <w:lang w:eastAsia="th-TH"/>
              </w:rPr>
              <w:t xml:space="preserve"> </w:t>
            </w:r>
            <w:r w:rsidRPr="00792A58">
              <w:rPr>
                <w:rFonts w:ascii="Arial" w:hAnsi="Arial" w:cs="Arial"/>
                <w:noProof/>
                <w:snapToGrid w:val="0"/>
                <w:color w:val="0D0D0D"/>
                <w:spacing w:val="-6"/>
                <w:sz w:val="18"/>
                <w:szCs w:val="18"/>
                <w:lang w:eastAsia="th-TH"/>
              </w:rPr>
              <w:t xml:space="preserve">     </w:t>
            </w:r>
          </w:p>
        </w:tc>
      </w:tr>
      <w:tr w:rsidR="000F6AD1" w:rsidRPr="00792A58" w14:paraId="143EC398" w14:textId="77777777" w:rsidTr="00363916">
        <w:trPr>
          <w:trHeight w:val="20"/>
        </w:trPr>
        <w:tc>
          <w:tcPr>
            <w:tcW w:w="4102" w:type="dxa"/>
          </w:tcPr>
          <w:p w14:paraId="4015145E" w14:textId="77777777" w:rsidR="000F6AD1" w:rsidRPr="00792A58" w:rsidRDefault="000F6AD1" w:rsidP="000F6AD1">
            <w:pPr>
              <w:spacing w:line="256" w:lineRule="auto"/>
              <w:ind w:left="540" w:right="-72"/>
              <w:rPr>
                <w:rFonts w:ascii="Arial" w:hAnsi="Arial" w:cs="Arial"/>
                <w:snapToGrid w:val="0"/>
                <w:sz w:val="10"/>
                <w:szCs w:val="10"/>
                <w:cs/>
                <w:lang w:eastAsia="th-TH"/>
              </w:rPr>
            </w:pPr>
          </w:p>
        </w:tc>
        <w:tc>
          <w:tcPr>
            <w:tcW w:w="1367" w:type="dxa"/>
            <w:tcBorders>
              <w:top w:val="single" w:sz="4" w:space="0" w:color="auto"/>
              <w:left w:val="nil"/>
              <w:right w:val="nil"/>
            </w:tcBorders>
            <w:shd w:val="clear" w:color="auto" w:fill="F8F8F8"/>
          </w:tcPr>
          <w:p w14:paraId="03BB2980" w14:textId="77777777" w:rsidR="000F6AD1" w:rsidRPr="00792A58" w:rsidRDefault="000F6AD1" w:rsidP="000F6AD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tcPr>
          <w:p w14:paraId="3E33D4B0" w14:textId="77777777" w:rsidR="000F6AD1" w:rsidRPr="00792A58" w:rsidRDefault="000F6AD1" w:rsidP="000F6AD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shd w:val="clear" w:color="auto" w:fill="F8F8F8"/>
          </w:tcPr>
          <w:p w14:paraId="65733ED3" w14:textId="77777777" w:rsidR="000F6AD1" w:rsidRPr="00792A58" w:rsidRDefault="000F6AD1" w:rsidP="000F6AD1">
            <w:pPr>
              <w:pStyle w:val="a"/>
              <w:tabs>
                <w:tab w:val="decimal" w:pos="1151"/>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tcPr>
          <w:p w14:paraId="113E0B28" w14:textId="77777777" w:rsidR="000F6AD1" w:rsidRPr="00792A58" w:rsidRDefault="000F6AD1" w:rsidP="000F6AD1">
            <w:pPr>
              <w:pStyle w:val="a"/>
              <w:tabs>
                <w:tab w:val="decimal" w:pos="1152"/>
              </w:tabs>
              <w:spacing w:line="256" w:lineRule="auto"/>
              <w:ind w:right="-72"/>
              <w:jc w:val="both"/>
              <w:rPr>
                <w:rFonts w:ascii="Arial" w:hAnsi="Arial" w:cs="Arial"/>
                <w:color w:val="auto"/>
                <w:sz w:val="10"/>
                <w:szCs w:val="10"/>
                <w:lang w:eastAsia="en-US"/>
              </w:rPr>
            </w:pPr>
          </w:p>
        </w:tc>
      </w:tr>
      <w:tr w:rsidR="000F6AD1" w:rsidRPr="00792A58" w14:paraId="5FE817BF" w14:textId="77777777" w:rsidTr="00363916">
        <w:trPr>
          <w:trHeight w:val="20"/>
        </w:trPr>
        <w:tc>
          <w:tcPr>
            <w:tcW w:w="4102" w:type="dxa"/>
          </w:tcPr>
          <w:p w14:paraId="46E24B53" w14:textId="77777777" w:rsidR="000F6AD1" w:rsidRPr="00792A58" w:rsidRDefault="000F6AD1" w:rsidP="000F6AD1">
            <w:pPr>
              <w:spacing w:line="256" w:lineRule="auto"/>
              <w:ind w:left="540" w:right="-79"/>
              <w:rPr>
                <w:rFonts w:ascii="Arial" w:hAnsi="Arial" w:cs="Arial"/>
                <w:sz w:val="18"/>
                <w:szCs w:val="18"/>
                <w:lang w:eastAsia="en-US"/>
              </w:rPr>
            </w:pPr>
          </w:p>
        </w:tc>
        <w:tc>
          <w:tcPr>
            <w:tcW w:w="1367" w:type="dxa"/>
            <w:tcBorders>
              <w:top w:val="nil"/>
              <w:left w:val="nil"/>
              <w:bottom w:val="single" w:sz="4" w:space="0" w:color="auto"/>
              <w:right w:val="nil"/>
            </w:tcBorders>
            <w:shd w:val="clear" w:color="auto" w:fill="FAFAFA"/>
          </w:tcPr>
          <w:p w14:paraId="72709653" w14:textId="6AAD319C" w:rsidR="000F6AD1" w:rsidRPr="00792A58" w:rsidRDefault="000F6AD1" w:rsidP="000F6AD1">
            <w:pPr>
              <w:tabs>
                <w:tab w:val="decimal" w:pos="1152"/>
              </w:tabs>
              <w:spacing w:line="256" w:lineRule="auto"/>
              <w:ind w:right="-72"/>
              <w:rPr>
                <w:rFonts w:ascii="Arial" w:hAnsi="Arial" w:cs="Arial"/>
                <w:noProof/>
                <w:snapToGrid w:val="0"/>
                <w:spacing w:val="-6"/>
                <w:sz w:val="18"/>
                <w:szCs w:val="18"/>
                <w:cs/>
                <w:lang w:eastAsia="th-TH"/>
              </w:rPr>
            </w:pPr>
            <w:r w:rsidRPr="00792A58">
              <w:rPr>
                <w:rFonts w:ascii="Arial" w:hAnsi="Arial" w:cs="Arial"/>
                <w:noProof/>
                <w:snapToGrid w:val="0"/>
                <w:spacing w:val="-6"/>
                <w:sz w:val="18"/>
                <w:szCs w:val="18"/>
                <w:lang w:eastAsia="th-TH"/>
              </w:rPr>
              <w:t>685,951,852</w:t>
            </w:r>
          </w:p>
        </w:tc>
        <w:tc>
          <w:tcPr>
            <w:tcW w:w="1367" w:type="dxa"/>
            <w:tcBorders>
              <w:top w:val="nil"/>
              <w:left w:val="nil"/>
              <w:bottom w:val="single" w:sz="4" w:space="0" w:color="auto"/>
              <w:right w:val="nil"/>
            </w:tcBorders>
            <w:hideMark/>
          </w:tcPr>
          <w:p w14:paraId="6443F2EC" w14:textId="57E03FBE" w:rsidR="000F6AD1" w:rsidRPr="00792A58" w:rsidRDefault="000F6AD1" w:rsidP="000F6AD1">
            <w:pPr>
              <w:tabs>
                <w:tab w:val="decimal" w:pos="1152"/>
              </w:tabs>
              <w:spacing w:line="256" w:lineRule="auto"/>
              <w:ind w:right="-72"/>
              <w:rPr>
                <w:rFonts w:ascii="Arial" w:hAnsi="Arial" w:cs="Arial"/>
                <w:noProof/>
                <w:snapToGrid w:val="0"/>
                <w:sz w:val="18"/>
                <w:szCs w:val="18"/>
                <w:cs/>
                <w:lang w:eastAsia="th-TH"/>
              </w:rPr>
            </w:pPr>
            <w:r w:rsidRPr="00792A58">
              <w:rPr>
                <w:rFonts w:ascii="Arial" w:hAnsi="Arial" w:cs="Arial"/>
                <w:noProof/>
                <w:snapToGrid w:val="0"/>
                <w:spacing w:val="-6"/>
                <w:sz w:val="18"/>
                <w:szCs w:val="18"/>
                <w:lang w:eastAsia="th-TH"/>
              </w:rPr>
              <w:t>1,066,917,000</w:t>
            </w:r>
          </w:p>
        </w:tc>
        <w:tc>
          <w:tcPr>
            <w:tcW w:w="1367" w:type="dxa"/>
            <w:tcBorders>
              <w:top w:val="nil"/>
              <w:left w:val="nil"/>
              <w:bottom w:val="single" w:sz="4" w:space="0" w:color="auto"/>
              <w:right w:val="nil"/>
            </w:tcBorders>
            <w:shd w:val="clear" w:color="auto" w:fill="F8F8F8"/>
          </w:tcPr>
          <w:p w14:paraId="1DCB42D8" w14:textId="129B53F3" w:rsidR="000F6AD1" w:rsidRPr="00792A58" w:rsidRDefault="000F6AD1" w:rsidP="000F6AD1">
            <w:pPr>
              <w:tabs>
                <w:tab w:val="decimal" w:pos="1151"/>
              </w:tabs>
              <w:spacing w:line="256" w:lineRule="auto"/>
              <w:ind w:right="-72"/>
              <w:rPr>
                <w:rFonts w:ascii="Arial" w:hAnsi="Arial" w:cs="Arial"/>
                <w:noProof/>
                <w:snapToGrid w:val="0"/>
                <w:sz w:val="18"/>
                <w:szCs w:val="18"/>
                <w:cs/>
                <w:lang w:eastAsia="th-TH"/>
              </w:rPr>
            </w:pPr>
            <w:r w:rsidRPr="00792A58">
              <w:rPr>
                <w:rFonts w:ascii="Arial" w:hAnsi="Arial" w:cs="Arial"/>
                <w:noProof/>
                <w:snapToGrid w:val="0"/>
                <w:spacing w:val="-6"/>
                <w:sz w:val="18"/>
                <w:szCs w:val="18"/>
                <w:lang w:eastAsia="th-TH"/>
              </w:rPr>
              <w:t>685,951,852</w:t>
            </w:r>
          </w:p>
        </w:tc>
        <w:tc>
          <w:tcPr>
            <w:tcW w:w="1367" w:type="dxa"/>
            <w:tcBorders>
              <w:top w:val="nil"/>
              <w:left w:val="nil"/>
              <w:bottom w:val="single" w:sz="4" w:space="0" w:color="auto"/>
              <w:right w:val="nil"/>
            </w:tcBorders>
            <w:hideMark/>
          </w:tcPr>
          <w:p w14:paraId="19D01CA8" w14:textId="4B3CD8D9" w:rsidR="000F6AD1" w:rsidRPr="00792A58" w:rsidRDefault="000F6AD1" w:rsidP="000F6AD1">
            <w:pPr>
              <w:tabs>
                <w:tab w:val="decimal" w:pos="1152"/>
              </w:tabs>
              <w:spacing w:line="256" w:lineRule="auto"/>
              <w:ind w:right="-72"/>
              <w:rPr>
                <w:rFonts w:ascii="Arial" w:hAnsi="Arial" w:cs="Arial"/>
                <w:noProof/>
                <w:snapToGrid w:val="0"/>
                <w:sz w:val="18"/>
                <w:szCs w:val="18"/>
                <w:cs/>
                <w:lang w:eastAsia="th-TH"/>
              </w:rPr>
            </w:pPr>
            <w:r w:rsidRPr="00792A58">
              <w:rPr>
                <w:rFonts w:ascii="Arial" w:hAnsi="Arial" w:cs="Arial"/>
                <w:noProof/>
                <w:snapToGrid w:val="0"/>
                <w:spacing w:val="-6"/>
                <w:sz w:val="18"/>
                <w:szCs w:val="18"/>
                <w:lang w:eastAsia="th-TH"/>
              </w:rPr>
              <w:t>1,066,917,000</w:t>
            </w:r>
          </w:p>
        </w:tc>
      </w:tr>
    </w:tbl>
    <w:p w14:paraId="149375B9" w14:textId="77777777" w:rsidR="00490E91" w:rsidRPr="00792A58" w:rsidRDefault="00490E91" w:rsidP="00487F96">
      <w:pPr>
        <w:ind w:left="540"/>
        <w:jc w:val="thaiDistribute"/>
        <w:rPr>
          <w:rFonts w:ascii="Arial" w:hAnsi="Arial" w:cs="Arial"/>
          <w:sz w:val="18"/>
          <w:szCs w:val="18"/>
        </w:rPr>
      </w:pPr>
    </w:p>
    <w:p w14:paraId="05DB7B04" w14:textId="3BB902F0" w:rsidR="0075184C" w:rsidRPr="00792A58" w:rsidRDefault="0075184C" w:rsidP="0075184C">
      <w:pPr>
        <w:ind w:left="540"/>
        <w:jc w:val="both"/>
        <w:rPr>
          <w:rFonts w:ascii="Arial" w:hAnsi="Arial" w:cs="Arial"/>
          <w:spacing w:val="-8"/>
          <w:sz w:val="18"/>
          <w:szCs w:val="18"/>
          <w:lang w:val="en-US" w:eastAsia="en-US"/>
        </w:rPr>
      </w:pPr>
      <w:r w:rsidRPr="00792A58">
        <w:rPr>
          <w:rFonts w:ascii="Arial" w:hAnsi="Arial" w:cs="Arial"/>
          <w:spacing w:val="-12"/>
          <w:sz w:val="18"/>
          <w:szCs w:val="18"/>
          <w:lang w:val="en-US" w:eastAsia="en-US"/>
        </w:rPr>
        <w:t xml:space="preserve">As at </w:t>
      </w:r>
      <w:r w:rsidRPr="00792A58">
        <w:rPr>
          <w:rFonts w:ascii="Arial" w:hAnsi="Arial" w:cs="Arial"/>
          <w:spacing w:val="-12"/>
          <w:sz w:val="18"/>
          <w:szCs w:val="18"/>
          <w:lang w:eastAsia="en-US"/>
        </w:rPr>
        <w:t>31 December</w:t>
      </w:r>
      <w:r w:rsidRPr="00792A58">
        <w:rPr>
          <w:rFonts w:ascii="Arial" w:hAnsi="Arial" w:cs="Arial"/>
          <w:spacing w:val="-12"/>
          <w:sz w:val="18"/>
          <w:szCs w:val="18"/>
          <w:lang w:val="en-US" w:eastAsia="en-US"/>
        </w:rPr>
        <w:t xml:space="preserve"> </w:t>
      </w:r>
      <w:r w:rsidR="00B908C4" w:rsidRPr="00792A58">
        <w:rPr>
          <w:rFonts w:ascii="Arial" w:hAnsi="Arial" w:cs="Arial"/>
          <w:spacing w:val="-12"/>
          <w:sz w:val="18"/>
          <w:szCs w:val="18"/>
          <w:lang w:eastAsia="en-US"/>
        </w:rPr>
        <w:t>2023</w:t>
      </w:r>
      <w:r w:rsidRPr="00792A58">
        <w:rPr>
          <w:rFonts w:ascii="Arial" w:hAnsi="Arial" w:cs="Arial"/>
          <w:spacing w:val="-12"/>
          <w:sz w:val="18"/>
          <w:szCs w:val="18"/>
          <w:lang w:eastAsia="en-US"/>
        </w:rPr>
        <w:t xml:space="preserve"> and </w:t>
      </w:r>
      <w:r w:rsidR="002170ED" w:rsidRPr="00792A58">
        <w:rPr>
          <w:rFonts w:ascii="Arial" w:hAnsi="Arial" w:cs="Arial"/>
          <w:spacing w:val="-12"/>
          <w:sz w:val="18"/>
          <w:szCs w:val="18"/>
          <w:lang w:eastAsia="en-US"/>
        </w:rPr>
        <w:t>2022</w:t>
      </w:r>
      <w:r w:rsidRPr="00792A58">
        <w:rPr>
          <w:rFonts w:ascii="Arial" w:hAnsi="Arial" w:cs="Arial"/>
          <w:spacing w:val="-12"/>
          <w:sz w:val="18"/>
          <w:szCs w:val="18"/>
          <w:lang w:val="en-US" w:eastAsia="en-US"/>
        </w:rPr>
        <w:t>, the Company had entered into a guarantee agreement with financial institution</w:t>
      </w:r>
      <w:r w:rsidR="001A02FF">
        <w:rPr>
          <w:rFonts w:ascii="Arial" w:hAnsi="Arial" w:cs="Arial"/>
          <w:spacing w:val="-12"/>
          <w:sz w:val="18"/>
          <w:szCs w:val="18"/>
          <w:lang w:val="en-US" w:eastAsia="en-US"/>
        </w:rPr>
        <w:t>s</w:t>
      </w:r>
      <w:r w:rsidRPr="00792A58">
        <w:rPr>
          <w:rFonts w:ascii="Arial" w:hAnsi="Arial" w:cs="Arial"/>
          <w:spacing w:val="-8"/>
          <w:sz w:val="18"/>
          <w:szCs w:val="18"/>
          <w:lang w:val="en-US" w:eastAsia="en-US"/>
        </w:rPr>
        <w:t xml:space="preserve"> for loan repayment as follows:</w:t>
      </w:r>
    </w:p>
    <w:p w14:paraId="500B09F1" w14:textId="77777777" w:rsidR="0075184C" w:rsidRPr="00792A58" w:rsidRDefault="0075184C" w:rsidP="0075184C">
      <w:pPr>
        <w:ind w:left="540"/>
        <w:jc w:val="thaiDistribute"/>
        <w:rPr>
          <w:rFonts w:ascii="Arial" w:hAnsi="Arial" w:cs="Arial"/>
          <w:spacing w:val="-5"/>
          <w:sz w:val="18"/>
          <w:szCs w:val="18"/>
          <w:u w:val="single"/>
          <w:lang w:val="en-US" w:eastAsia="en-US"/>
        </w:rPr>
      </w:pPr>
    </w:p>
    <w:tbl>
      <w:tblPr>
        <w:tblW w:w="9090" w:type="dxa"/>
        <w:tblInd w:w="450" w:type="dxa"/>
        <w:tblLayout w:type="fixed"/>
        <w:tblLook w:val="0000" w:firstRow="0" w:lastRow="0" w:firstColumn="0" w:lastColumn="0" w:noHBand="0" w:noVBand="0"/>
      </w:tblPr>
      <w:tblGrid>
        <w:gridCol w:w="3618"/>
        <w:gridCol w:w="1368"/>
        <w:gridCol w:w="1368"/>
        <w:gridCol w:w="1368"/>
        <w:gridCol w:w="1368"/>
      </w:tblGrid>
      <w:tr w:rsidR="0075184C" w:rsidRPr="00792A58" w14:paraId="4AABC943" w14:textId="77777777" w:rsidTr="000E58B9">
        <w:trPr>
          <w:trHeight w:val="20"/>
        </w:trPr>
        <w:tc>
          <w:tcPr>
            <w:tcW w:w="3618" w:type="dxa"/>
            <w:vAlign w:val="bottom"/>
          </w:tcPr>
          <w:p w14:paraId="528932F3" w14:textId="77777777" w:rsidR="0075184C" w:rsidRPr="00792A58" w:rsidRDefault="0075184C" w:rsidP="000F0066">
            <w:pPr>
              <w:ind w:left="89" w:right="-72"/>
              <w:jc w:val="thaiDistribute"/>
              <w:rPr>
                <w:rFonts w:ascii="Arial" w:hAnsi="Arial" w:cs="Arial"/>
                <w:snapToGrid w:val="0"/>
                <w:spacing w:val="-10"/>
                <w:sz w:val="18"/>
                <w:szCs w:val="18"/>
                <w:lang w:eastAsia="th-TH"/>
              </w:rPr>
            </w:pPr>
          </w:p>
        </w:tc>
        <w:tc>
          <w:tcPr>
            <w:tcW w:w="2736" w:type="dxa"/>
            <w:gridSpan w:val="2"/>
            <w:tcBorders>
              <w:top w:val="single" w:sz="4" w:space="0" w:color="auto"/>
              <w:bottom w:val="single" w:sz="4" w:space="0" w:color="auto"/>
            </w:tcBorders>
            <w:vAlign w:val="bottom"/>
          </w:tcPr>
          <w:p w14:paraId="74746A4B" w14:textId="77777777" w:rsidR="0075184C" w:rsidRPr="00792A58" w:rsidRDefault="0075184C" w:rsidP="0075184C">
            <w:pPr>
              <w:ind w:right="-72"/>
              <w:jc w:val="center"/>
              <w:rPr>
                <w:rFonts w:ascii="Arial" w:hAnsi="Arial" w:cs="Arial"/>
                <w:b/>
                <w:bCs/>
                <w:snapToGrid w:val="0"/>
                <w:sz w:val="18"/>
                <w:szCs w:val="18"/>
                <w:lang w:val="en-US" w:eastAsia="th-TH"/>
              </w:rPr>
            </w:pPr>
            <w:r w:rsidRPr="00792A58">
              <w:rPr>
                <w:rFonts w:ascii="Arial" w:hAnsi="Arial" w:cs="Arial"/>
                <w:b/>
                <w:bCs/>
                <w:snapToGrid w:val="0"/>
                <w:sz w:val="18"/>
                <w:szCs w:val="18"/>
                <w:lang w:val="en-US" w:eastAsia="th-TH"/>
              </w:rPr>
              <w:t>Consolidated</w:t>
            </w:r>
          </w:p>
          <w:p w14:paraId="311EAD2B" w14:textId="77777777" w:rsidR="0075184C" w:rsidRPr="00792A58" w:rsidRDefault="0075184C" w:rsidP="0075184C">
            <w:pPr>
              <w:ind w:right="-72"/>
              <w:jc w:val="center"/>
              <w:rPr>
                <w:rFonts w:ascii="Arial" w:hAnsi="Arial" w:cs="Arial"/>
                <w:b/>
                <w:bCs/>
                <w:snapToGrid w:val="0"/>
                <w:sz w:val="18"/>
                <w:szCs w:val="18"/>
                <w:cs/>
                <w:lang w:val="en-US" w:eastAsia="th-TH"/>
              </w:rPr>
            </w:pPr>
            <w:r w:rsidRPr="00792A58">
              <w:rPr>
                <w:rFonts w:ascii="Arial" w:hAnsi="Arial" w:cs="Arial"/>
                <w:b/>
                <w:bCs/>
                <w:sz w:val="18"/>
                <w:szCs w:val="18"/>
                <w:lang w:val="en-US" w:eastAsia="en-US"/>
              </w:rPr>
              <w:t>financial information</w:t>
            </w:r>
          </w:p>
        </w:tc>
        <w:tc>
          <w:tcPr>
            <w:tcW w:w="2736" w:type="dxa"/>
            <w:gridSpan w:val="2"/>
            <w:tcBorders>
              <w:top w:val="single" w:sz="4" w:space="0" w:color="auto"/>
              <w:bottom w:val="single" w:sz="4" w:space="0" w:color="auto"/>
            </w:tcBorders>
            <w:vAlign w:val="bottom"/>
          </w:tcPr>
          <w:p w14:paraId="00E61015" w14:textId="77777777" w:rsidR="0075184C" w:rsidRPr="00792A58" w:rsidRDefault="0075184C" w:rsidP="0075184C">
            <w:pPr>
              <w:ind w:right="-72"/>
              <w:jc w:val="center"/>
              <w:rPr>
                <w:rFonts w:ascii="Arial" w:hAnsi="Arial" w:cs="Arial"/>
                <w:b/>
                <w:bCs/>
                <w:snapToGrid w:val="0"/>
                <w:sz w:val="18"/>
                <w:szCs w:val="18"/>
                <w:lang w:val="en-US" w:eastAsia="th-TH"/>
              </w:rPr>
            </w:pPr>
            <w:r w:rsidRPr="00792A58">
              <w:rPr>
                <w:rFonts w:ascii="Arial" w:hAnsi="Arial" w:cs="Arial"/>
                <w:b/>
                <w:bCs/>
                <w:snapToGrid w:val="0"/>
                <w:sz w:val="18"/>
                <w:szCs w:val="18"/>
                <w:lang w:val="en-US" w:eastAsia="th-TH"/>
              </w:rPr>
              <w:t>Separate</w:t>
            </w:r>
          </w:p>
          <w:p w14:paraId="1503B7B8" w14:textId="77777777" w:rsidR="0075184C" w:rsidRPr="00792A58" w:rsidRDefault="0075184C" w:rsidP="0075184C">
            <w:pPr>
              <w:ind w:right="-72"/>
              <w:jc w:val="center"/>
              <w:rPr>
                <w:rFonts w:ascii="Arial" w:hAnsi="Arial" w:cs="Arial"/>
                <w:b/>
                <w:bCs/>
                <w:snapToGrid w:val="0"/>
                <w:sz w:val="18"/>
                <w:szCs w:val="18"/>
                <w:cs/>
                <w:lang w:val="en-US" w:eastAsia="th-TH"/>
              </w:rPr>
            </w:pPr>
            <w:r w:rsidRPr="00792A58">
              <w:rPr>
                <w:rFonts w:ascii="Arial" w:hAnsi="Arial" w:cs="Arial"/>
                <w:b/>
                <w:bCs/>
                <w:sz w:val="18"/>
                <w:szCs w:val="18"/>
                <w:lang w:val="en-US" w:eastAsia="en-US"/>
              </w:rPr>
              <w:t>financial information</w:t>
            </w:r>
          </w:p>
        </w:tc>
      </w:tr>
      <w:tr w:rsidR="0075184C" w:rsidRPr="00792A58" w14:paraId="28B218D7" w14:textId="77777777" w:rsidTr="000E58B9">
        <w:trPr>
          <w:trHeight w:val="20"/>
        </w:trPr>
        <w:tc>
          <w:tcPr>
            <w:tcW w:w="3618" w:type="dxa"/>
            <w:vAlign w:val="bottom"/>
          </w:tcPr>
          <w:p w14:paraId="02EDE71D" w14:textId="77777777" w:rsidR="0075184C" w:rsidRPr="00792A58" w:rsidRDefault="0075184C" w:rsidP="000F0066">
            <w:pPr>
              <w:ind w:left="89" w:right="-72"/>
              <w:jc w:val="thaiDistribute"/>
              <w:rPr>
                <w:rFonts w:ascii="Arial" w:hAnsi="Arial" w:cs="Arial"/>
                <w:snapToGrid w:val="0"/>
                <w:spacing w:val="-10"/>
                <w:sz w:val="18"/>
                <w:szCs w:val="18"/>
                <w:lang w:eastAsia="th-TH"/>
              </w:rPr>
            </w:pPr>
          </w:p>
        </w:tc>
        <w:tc>
          <w:tcPr>
            <w:tcW w:w="1368" w:type="dxa"/>
            <w:vAlign w:val="bottom"/>
          </w:tcPr>
          <w:p w14:paraId="7BC7E912" w14:textId="598B9090" w:rsidR="0075184C" w:rsidRPr="00792A58" w:rsidRDefault="0075184C" w:rsidP="0075184C">
            <w:pPr>
              <w:tabs>
                <w:tab w:val="right" w:pos="1152"/>
              </w:tabs>
              <w:ind w:left="-55" w:right="-72"/>
              <w:jc w:val="both"/>
              <w:rPr>
                <w:rFonts w:ascii="Arial" w:hAnsi="Arial" w:cs="Arial"/>
                <w:b/>
                <w:bCs/>
                <w:snapToGrid w:val="0"/>
                <w:sz w:val="18"/>
                <w:szCs w:val="18"/>
                <w:lang w:val="en-US" w:eastAsia="th-TH"/>
              </w:rPr>
            </w:pPr>
            <w:r w:rsidRPr="00792A58">
              <w:rPr>
                <w:rFonts w:ascii="Arial" w:hAnsi="Arial" w:cs="Arial"/>
                <w:b/>
                <w:bCs/>
                <w:snapToGrid w:val="0"/>
                <w:sz w:val="18"/>
                <w:szCs w:val="18"/>
                <w:lang w:val="en-US" w:eastAsia="th-TH"/>
              </w:rPr>
              <w:tab/>
            </w:r>
            <w:r w:rsidRPr="00792A58">
              <w:rPr>
                <w:rFonts w:ascii="Arial" w:hAnsi="Arial" w:cs="Arial"/>
                <w:b/>
                <w:bCs/>
                <w:snapToGrid w:val="0"/>
                <w:sz w:val="18"/>
                <w:szCs w:val="18"/>
                <w:lang w:eastAsia="th-TH"/>
              </w:rPr>
              <w:t>31</w:t>
            </w:r>
            <w:r w:rsidRPr="00792A58">
              <w:rPr>
                <w:rFonts w:ascii="Arial" w:hAnsi="Arial" w:cs="Arial"/>
                <w:b/>
                <w:bCs/>
                <w:snapToGrid w:val="0"/>
                <w:sz w:val="18"/>
                <w:szCs w:val="18"/>
                <w:cs/>
                <w:lang w:val="en-US" w:eastAsia="th-TH"/>
              </w:rPr>
              <w:t xml:space="preserve"> </w:t>
            </w:r>
            <w:r w:rsidRPr="00792A58">
              <w:rPr>
                <w:rFonts w:ascii="Arial" w:hAnsi="Arial" w:cs="Arial"/>
                <w:b/>
                <w:bCs/>
                <w:snapToGrid w:val="0"/>
                <w:sz w:val="18"/>
                <w:szCs w:val="18"/>
                <w:lang w:val="en-US" w:eastAsia="th-TH"/>
              </w:rPr>
              <w:t>December</w:t>
            </w:r>
          </w:p>
        </w:tc>
        <w:tc>
          <w:tcPr>
            <w:tcW w:w="1368" w:type="dxa"/>
            <w:vAlign w:val="bottom"/>
          </w:tcPr>
          <w:p w14:paraId="3F4557D2" w14:textId="77777777" w:rsidR="0075184C" w:rsidRPr="00792A58" w:rsidRDefault="0075184C" w:rsidP="0075184C">
            <w:pPr>
              <w:tabs>
                <w:tab w:val="right" w:pos="1152"/>
              </w:tabs>
              <w:ind w:right="-72"/>
              <w:jc w:val="both"/>
              <w:rPr>
                <w:rFonts w:ascii="Arial" w:hAnsi="Arial" w:cs="Arial"/>
                <w:b/>
                <w:bCs/>
                <w:snapToGrid w:val="0"/>
                <w:sz w:val="18"/>
                <w:szCs w:val="18"/>
                <w:lang w:val="en-US" w:eastAsia="th-TH"/>
              </w:rPr>
            </w:pPr>
            <w:r w:rsidRPr="00792A58">
              <w:rPr>
                <w:rFonts w:ascii="Arial" w:hAnsi="Arial" w:cs="Arial"/>
                <w:b/>
                <w:bCs/>
                <w:snapToGrid w:val="0"/>
                <w:sz w:val="18"/>
                <w:szCs w:val="18"/>
                <w:lang w:val="en-US" w:eastAsia="th-TH"/>
              </w:rPr>
              <w:tab/>
            </w:r>
            <w:r w:rsidRPr="00792A58">
              <w:rPr>
                <w:rFonts w:ascii="Arial" w:hAnsi="Arial" w:cs="Arial"/>
                <w:b/>
                <w:bCs/>
                <w:snapToGrid w:val="0"/>
                <w:sz w:val="18"/>
                <w:szCs w:val="18"/>
                <w:lang w:eastAsia="th-TH"/>
              </w:rPr>
              <w:t>31</w:t>
            </w:r>
            <w:r w:rsidRPr="00792A58">
              <w:rPr>
                <w:rFonts w:ascii="Arial" w:hAnsi="Arial" w:cs="Arial"/>
                <w:b/>
                <w:bCs/>
                <w:snapToGrid w:val="0"/>
                <w:sz w:val="18"/>
                <w:szCs w:val="18"/>
                <w:cs/>
                <w:lang w:val="en-US" w:eastAsia="th-TH"/>
              </w:rPr>
              <w:t xml:space="preserve"> </w:t>
            </w:r>
            <w:r w:rsidRPr="00792A58">
              <w:rPr>
                <w:rFonts w:ascii="Arial" w:hAnsi="Arial" w:cs="Arial"/>
                <w:b/>
                <w:bCs/>
                <w:snapToGrid w:val="0"/>
                <w:sz w:val="18"/>
                <w:szCs w:val="18"/>
                <w:lang w:val="en-US" w:eastAsia="th-TH"/>
              </w:rPr>
              <w:t>December</w:t>
            </w:r>
          </w:p>
        </w:tc>
        <w:tc>
          <w:tcPr>
            <w:tcW w:w="1368" w:type="dxa"/>
            <w:vAlign w:val="bottom"/>
          </w:tcPr>
          <w:p w14:paraId="6246DCA4" w14:textId="049AD476" w:rsidR="0075184C" w:rsidRPr="00792A58" w:rsidRDefault="0075184C" w:rsidP="0075184C">
            <w:pPr>
              <w:tabs>
                <w:tab w:val="right" w:pos="1152"/>
              </w:tabs>
              <w:ind w:left="-94" w:right="-72"/>
              <w:jc w:val="both"/>
              <w:rPr>
                <w:rFonts w:ascii="Arial" w:hAnsi="Arial" w:cs="Arial"/>
                <w:b/>
                <w:bCs/>
                <w:snapToGrid w:val="0"/>
                <w:sz w:val="18"/>
                <w:szCs w:val="18"/>
                <w:lang w:val="en-US" w:eastAsia="th-TH"/>
              </w:rPr>
            </w:pPr>
            <w:r w:rsidRPr="00792A58">
              <w:rPr>
                <w:rFonts w:ascii="Arial" w:hAnsi="Arial" w:cs="Arial"/>
                <w:b/>
                <w:bCs/>
                <w:snapToGrid w:val="0"/>
                <w:sz w:val="18"/>
                <w:szCs w:val="18"/>
                <w:lang w:val="en-US" w:eastAsia="th-TH"/>
              </w:rPr>
              <w:tab/>
            </w:r>
            <w:r w:rsidRPr="00792A58">
              <w:rPr>
                <w:rFonts w:ascii="Arial" w:hAnsi="Arial" w:cs="Arial"/>
                <w:b/>
                <w:bCs/>
                <w:snapToGrid w:val="0"/>
                <w:sz w:val="18"/>
                <w:szCs w:val="18"/>
                <w:lang w:eastAsia="th-TH"/>
              </w:rPr>
              <w:t>31</w:t>
            </w:r>
            <w:r w:rsidRPr="00792A58">
              <w:rPr>
                <w:rFonts w:ascii="Arial" w:hAnsi="Arial" w:cs="Arial"/>
                <w:b/>
                <w:bCs/>
                <w:snapToGrid w:val="0"/>
                <w:sz w:val="18"/>
                <w:szCs w:val="18"/>
                <w:cs/>
                <w:lang w:val="en-US" w:eastAsia="th-TH"/>
              </w:rPr>
              <w:t xml:space="preserve"> </w:t>
            </w:r>
            <w:r w:rsidRPr="00792A58">
              <w:rPr>
                <w:rFonts w:ascii="Arial" w:hAnsi="Arial" w:cs="Arial"/>
                <w:b/>
                <w:bCs/>
                <w:snapToGrid w:val="0"/>
                <w:sz w:val="18"/>
                <w:szCs w:val="18"/>
                <w:lang w:val="en-US" w:eastAsia="th-TH"/>
              </w:rPr>
              <w:t>December</w:t>
            </w:r>
          </w:p>
        </w:tc>
        <w:tc>
          <w:tcPr>
            <w:tcW w:w="1368" w:type="dxa"/>
            <w:vAlign w:val="bottom"/>
          </w:tcPr>
          <w:p w14:paraId="538B791C" w14:textId="77777777" w:rsidR="0075184C" w:rsidRPr="00792A58" w:rsidRDefault="0075184C" w:rsidP="0075184C">
            <w:pPr>
              <w:tabs>
                <w:tab w:val="right" w:pos="1152"/>
              </w:tabs>
              <w:ind w:right="-72"/>
              <w:jc w:val="both"/>
              <w:rPr>
                <w:rFonts w:ascii="Arial" w:hAnsi="Arial" w:cs="Arial"/>
                <w:b/>
                <w:bCs/>
                <w:snapToGrid w:val="0"/>
                <w:sz w:val="18"/>
                <w:szCs w:val="18"/>
                <w:lang w:val="en-US" w:eastAsia="th-TH"/>
              </w:rPr>
            </w:pPr>
            <w:r w:rsidRPr="00792A58">
              <w:rPr>
                <w:rFonts w:ascii="Arial" w:hAnsi="Arial" w:cs="Arial"/>
                <w:b/>
                <w:bCs/>
                <w:snapToGrid w:val="0"/>
                <w:sz w:val="18"/>
                <w:szCs w:val="18"/>
                <w:lang w:val="en-US" w:eastAsia="th-TH"/>
              </w:rPr>
              <w:tab/>
            </w:r>
            <w:r w:rsidRPr="00792A58">
              <w:rPr>
                <w:rFonts w:ascii="Arial" w:hAnsi="Arial" w:cs="Arial"/>
                <w:b/>
                <w:bCs/>
                <w:snapToGrid w:val="0"/>
                <w:sz w:val="18"/>
                <w:szCs w:val="18"/>
                <w:lang w:eastAsia="th-TH"/>
              </w:rPr>
              <w:t>31</w:t>
            </w:r>
            <w:r w:rsidRPr="00792A58">
              <w:rPr>
                <w:rFonts w:ascii="Arial" w:hAnsi="Arial" w:cs="Arial"/>
                <w:b/>
                <w:bCs/>
                <w:snapToGrid w:val="0"/>
                <w:sz w:val="18"/>
                <w:szCs w:val="18"/>
                <w:cs/>
                <w:lang w:val="en-US" w:eastAsia="th-TH"/>
              </w:rPr>
              <w:t xml:space="preserve"> </w:t>
            </w:r>
            <w:r w:rsidRPr="00792A58">
              <w:rPr>
                <w:rFonts w:ascii="Arial" w:hAnsi="Arial" w:cs="Arial"/>
                <w:b/>
                <w:bCs/>
                <w:snapToGrid w:val="0"/>
                <w:sz w:val="18"/>
                <w:szCs w:val="18"/>
                <w:lang w:val="en-US" w:eastAsia="th-TH"/>
              </w:rPr>
              <w:t>December</w:t>
            </w:r>
          </w:p>
        </w:tc>
      </w:tr>
      <w:tr w:rsidR="0075184C" w:rsidRPr="00792A58" w14:paraId="16686B1F" w14:textId="77777777" w:rsidTr="000E58B9">
        <w:trPr>
          <w:trHeight w:val="20"/>
        </w:trPr>
        <w:tc>
          <w:tcPr>
            <w:tcW w:w="3618" w:type="dxa"/>
            <w:vAlign w:val="bottom"/>
          </w:tcPr>
          <w:p w14:paraId="536FB8A3" w14:textId="77777777" w:rsidR="0075184C" w:rsidRPr="00792A58" w:rsidRDefault="0075184C" w:rsidP="000F0066">
            <w:pPr>
              <w:ind w:left="89" w:right="-72"/>
              <w:jc w:val="thaiDistribute"/>
              <w:rPr>
                <w:rFonts w:ascii="Arial" w:hAnsi="Arial" w:cs="Arial"/>
                <w:snapToGrid w:val="0"/>
                <w:spacing w:val="-10"/>
                <w:sz w:val="18"/>
                <w:szCs w:val="18"/>
                <w:lang w:eastAsia="th-TH"/>
              </w:rPr>
            </w:pPr>
          </w:p>
        </w:tc>
        <w:tc>
          <w:tcPr>
            <w:tcW w:w="1368" w:type="dxa"/>
            <w:tcBorders>
              <w:bottom w:val="single" w:sz="4" w:space="0" w:color="auto"/>
            </w:tcBorders>
            <w:vAlign w:val="bottom"/>
          </w:tcPr>
          <w:p w14:paraId="000B1877" w14:textId="0266DE8E" w:rsidR="0075184C" w:rsidRPr="00792A58" w:rsidRDefault="00B908C4" w:rsidP="0075184C">
            <w:pPr>
              <w:tabs>
                <w:tab w:val="decimal" w:pos="1152"/>
              </w:tabs>
              <w:ind w:right="-72"/>
              <w:jc w:val="both"/>
              <w:rPr>
                <w:rFonts w:ascii="Arial" w:hAnsi="Arial" w:cs="Arial"/>
                <w:b/>
                <w:bCs/>
                <w:snapToGrid w:val="0"/>
                <w:sz w:val="18"/>
                <w:szCs w:val="18"/>
                <w:lang w:val="en-US" w:eastAsia="th-TH"/>
              </w:rPr>
            </w:pPr>
            <w:r w:rsidRPr="00792A58">
              <w:rPr>
                <w:rFonts w:ascii="Arial" w:hAnsi="Arial" w:cs="Arial"/>
                <w:b/>
                <w:bCs/>
                <w:snapToGrid w:val="0"/>
                <w:sz w:val="18"/>
                <w:szCs w:val="18"/>
                <w:lang w:eastAsia="th-TH"/>
              </w:rPr>
              <w:t>2023</w:t>
            </w:r>
          </w:p>
        </w:tc>
        <w:tc>
          <w:tcPr>
            <w:tcW w:w="1368" w:type="dxa"/>
            <w:tcBorders>
              <w:bottom w:val="single" w:sz="4" w:space="0" w:color="auto"/>
            </w:tcBorders>
            <w:vAlign w:val="bottom"/>
          </w:tcPr>
          <w:p w14:paraId="44B63923" w14:textId="570F47CC" w:rsidR="0075184C" w:rsidRPr="00792A58" w:rsidRDefault="002170ED" w:rsidP="0075184C">
            <w:pPr>
              <w:tabs>
                <w:tab w:val="decimal" w:pos="1152"/>
              </w:tabs>
              <w:ind w:right="-72"/>
              <w:jc w:val="both"/>
              <w:rPr>
                <w:rFonts w:ascii="Arial" w:hAnsi="Arial" w:cs="Arial"/>
                <w:b/>
                <w:bCs/>
                <w:snapToGrid w:val="0"/>
                <w:sz w:val="18"/>
                <w:szCs w:val="18"/>
                <w:lang w:val="en-US" w:eastAsia="th-TH"/>
              </w:rPr>
            </w:pPr>
            <w:r w:rsidRPr="00792A58">
              <w:rPr>
                <w:rFonts w:ascii="Arial" w:hAnsi="Arial" w:cs="Arial"/>
                <w:b/>
                <w:bCs/>
                <w:snapToGrid w:val="0"/>
                <w:sz w:val="18"/>
                <w:szCs w:val="18"/>
                <w:lang w:eastAsia="th-TH"/>
              </w:rPr>
              <w:t>2022</w:t>
            </w:r>
          </w:p>
        </w:tc>
        <w:tc>
          <w:tcPr>
            <w:tcW w:w="1368" w:type="dxa"/>
            <w:tcBorders>
              <w:bottom w:val="single" w:sz="4" w:space="0" w:color="auto"/>
            </w:tcBorders>
            <w:vAlign w:val="bottom"/>
          </w:tcPr>
          <w:p w14:paraId="1DBADE7E" w14:textId="7596540A" w:rsidR="0075184C" w:rsidRPr="00792A58" w:rsidRDefault="00B908C4" w:rsidP="0075184C">
            <w:pPr>
              <w:tabs>
                <w:tab w:val="decimal" w:pos="1152"/>
              </w:tabs>
              <w:ind w:right="-72"/>
              <w:jc w:val="both"/>
              <w:rPr>
                <w:rFonts w:ascii="Arial" w:hAnsi="Arial" w:cs="Arial"/>
                <w:b/>
                <w:bCs/>
                <w:snapToGrid w:val="0"/>
                <w:sz w:val="18"/>
                <w:szCs w:val="18"/>
                <w:lang w:val="en-US" w:eastAsia="th-TH"/>
              </w:rPr>
            </w:pPr>
            <w:r w:rsidRPr="00792A58">
              <w:rPr>
                <w:rFonts w:ascii="Arial" w:hAnsi="Arial" w:cs="Arial"/>
                <w:b/>
                <w:bCs/>
                <w:snapToGrid w:val="0"/>
                <w:sz w:val="18"/>
                <w:szCs w:val="18"/>
                <w:lang w:eastAsia="th-TH"/>
              </w:rPr>
              <w:t>2023</w:t>
            </w:r>
          </w:p>
        </w:tc>
        <w:tc>
          <w:tcPr>
            <w:tcW w:w="1368" w:type="dxa"/>
            <w:tcBorders>
              <w:bottom w:val="single" w:sz="4" w:space="0" w:color="auto"/>
            </w:tcBorders>
            <w:vAlign w:val="bottom"/>
          </w:tcPr>
          <w:p w14:paraId="24F642AB" w14:textId="0B986808" w:rsidR="0075184C" w:rsidRPr="00792A58" w:rsidRDefault="002170ED" w:rsidP="0075184C">
            <w:pPr>
              <w:tabs>
                <w:tab w:val="decimal" w:pos="1152"/>
              </w:tabs>
              <w:ind w:right="-72"/>
              <w:jc w:val="both"/>
              <w:rPr>
                <w:rFonts w:ascii="Arial" w:hAnsi="Arial" w:cs="Arial"/>
                <w:b/>
                <w:bCs/>
                <w:snapToGrid w:val="0"/>
                <w:sz w:val="18"/>
                <w:szCs w:val="18"/>
                <w:lang w:val="en-US" w:eastAsia="th-TH"/>
              </w:rPr>
            </w:pPr>
            <w:r w:rsidRPr="00792A58">
              <w:rPr>
                <w:rFonts w:ascii="Arial" w:hAnsi="Arial" w:cs="Arial"/>
                <w:b/>
                <w:bCs/>
                <w:snapToGrid w:val="0"/>
                <w:sz w:val="18"/>
                <w:szCs w:val="18"/>
                <w:lang w:eastAsia="th-TH"/>
              </w:rPr>
              <w:t>2022</w:t>
            </w:r>
          </w:p>
        </w:tc>
      </w:tr>
      <w:tr w:rsidR="0075184C" w:rsidRPr="00792A58" w14:paraId="457E88FD" w14:textId="77777777" w:rsidTr="000E58B9">
        <w:trPr>
          <w:trHeight w:val="20"/>
        </w:trPr>
        <w:tc>
          <w:tcPr>
            <w:tcW w:w="3618" w:type="dxa"/>
            <w:vAlign w:val="bottom"/>
          </w:tcPr>
          <w:p w14:paraId="3EE2454D" w14:textId="77777777" w:rsidR="0075184C" w:rsidRPr="00792A58" w:rsidRDefault="0075184C" w:rsidP="000F0066">
            <w:pPr>
              <w:ind w:left="89" w:right="-72"/>
              <w:jc w:val="thaiDistribute"/>
              <w:rPr>
                <w:rFonts w:ascii="Arial" w:hAnsi="Arial" w:cs="Arial"/>
                <w:snapToGrid w:val="0"/>
                <w:spacing w:val="-10"/>
                <w:sz w:val="12"/>
                <w:szCs w:val="12"/>
                <w:lang w:val="en-US" w:eastAsia="th-TH"/>
              </w:rPr>
            </w:pPr>
          </w:p>
        </w:tc>
        <w:tc>
          <w:tcPr>
            <w:tcW w:w="1368" w:type="dxa"/>
            <w:tcBorders>
              <w:top w:val="single" w:sz="4" w:space="0" w:color="auto"/>
            </w:tcBorders>
            <w:shd w:val="clear" w:color="auto" w:fill="FAFAFA"/>
            <w:vAlign w:val="bottom"/>
          </w:tcPr>
          <w:p w14:paraId="098967ED" w14:textId="77777777" w:rsidR="0075184C" w:rsidRPr="00792A58" w:rsidRDefault="0075184C" w:rsidP="0075184C">
            <w:pPr>
              <w:tabs>
                <w:tab w:val="right" w:pos="1152"/>
              </w:tabs>
              <w:ind w:right="-72"/>
              <w:jc w:val="both"/>
              <w:rPr>
                <w:rFonts w:ascii="Arial" w:hAnsi="Arial" w:cs="Arial"/>
                <w:b/>
                <w:bCs/>
                <w:snapToGrid w:val="0"/>
                <w:spacing w:val="-4"/>
                <w:sz w:val="12"/>
                <w:szCs w:val="12"/>
                <w:cs/>
                <w:lang w:val="en-US" w:eastAsia="th-TH"/>
              </w:rPr>
            </w:pPr>
          </w:p>
        </w:tc>
        <w:tc>
          <w:tcPr>
            <w:tcW w:w="1368" w:type="dxa"/>
            <w:tcBorders>
              <w:top w:val="single" w:sz="4" w:space="0" w:color="auto"/>
            </w:tcBorders>
            <w:vAlign w:val="bottom"/>
          </w:tcPr>
          <w:p w14:paraId="7764B77A" w14:textId="77777777" w:rsidR="0075184C" w:rsidRPr="00792A58" w:rsidRDefault="0075184C" w:rsidP="0075184C">
            <w:pPr>
              <w:tabs>
                <w:tab w:val="right" w:pos="1152"/>
              </w:tabs>
              <w:ind w:right="-72"/>
              <w:jc w:val="both"/>
              <w:rPr>
                <w:rFonts w:ascii="Arial" w:hAnsi="Arial" w:cs="Arial"/>
                <w:b/>
                <w:bCs/>
                <w:snapToGrid w:val="0"/>
                <w:spacing w:val="-4"/>
                <w:sz w:val="12"/>
                <w:szCs w:val="12"/>
                <w:cs/>
                <w:lang w:val="en-US" w:eastAsia="th-TH"/>
              </w:rPr>
            </w:pPr>
          </w:p>
        </w:tc>
        <w:tc>
          <w:tcPr>
            <w:tcW w:w="1368" w:type="dxa"/>
            <w:tcBorders>
              <w:top w:val="single" w:sz="4" w:space="0" w:color="auto"/>
            </w:tcBorders>
            <w:shd w:val="clear" w:color="auto" w:fill="FAFAFA"/>
            <w:vAlign w:val="bottom"/>
          </w:tcPr>
          <w:p w14:paraId="6DDFAEFD" w14:textId="77777777" w:rsidR="0075184C" w:rsidRPr="00792A58" w:rsidRDefault="0075184C" w:rsidP="0075184C">
            <w:pPr>
              <w:tabs>
                <w:tab w:val="right" w:pos="1152"/>
              </w:tabs>
              <w:ind w:right="-72"/>
              <w:jc w:val="both"/>
              <w:rPr>
                <w:rFonts w:ascii="Arial" w:hAnsi="Arial" w:cs="Arial"/>
                <w:b/>
                <w:bCs/>
                <w:snapToGrid w:val="0"/>
                <w:spacing w:val="-4"/>
                <w:sz w:val="12"/>
                <w:szCs w:val="12"/>
                <w:cs/>
                <w:lang w:val="en-US" w:eastAsia="th-TH"/>
              </w:rPr>
            </w:pPr>
          </w:p>
        </w:tc>
        <w:tc>
          <w:tcPr>
            <w:tcW w:w="1368" w:type="dxa"/>
            <w:tcBorders>
              <w:top w:val="single" w:sz="4" w:space="0" w:color="auto"/>
            </w:tcBorders>
            <w:vAlign w:val="bottom"/>
          </w:tcPr>
          <w:p w14:paraId="394920DD" w14:textId="77777777" w:rsidR="0075184C" w:rsidRPr="00792A58" w:rsidRDefault="0075184C" w:rsidP="0075184C">
            <w:pPr>
              <w:tabs>
                <w:tab w:val="right" w:pos="1152"/>
              </w:tabs>
              <w:ind w:right="-72"/>
              <w:jc w:val="both"/>
              <w:rPr>
                <w:rFonts w:ascii="Arial" w:hAnsi="Arial" w:cs="Arial"/>
                <w:b/>
                <w:bCs/>
                <w:snapToGrid w:val="0"/>
                <w:spacing w:val="-4"/>
                <w:sz w:val="12"/>
                <w:szCs w:val="12"/>
                <w:cs/>
                <w:lang w:val="en-US" w:eastAsia="th-TH"/>
              </w:rPr>
            </w:pPr>
          </w:p>
        </w:tc>
      </w:tr>
      <w:tr w:rsidR="0075184C" w:rsidRPr="00792A58" w14:paraId="179717F4" w14:textId="77777777" w:rsidTr="000E58B9">
        <w:trPr>
          <w:trHeight w:val="20"/>
        </w:trPr>
        <w:tc>
          <w:tcPr>
            <w:tcW w:w="3618" w:type="dxa"/>
          </w:tcPr>
          <w:p w14:paraId="3F968965" w14:textId="77777777" w:rsidR="000F0066" w:rsidRPr="00792A58" w:rsidRDefault="0075184C" w:rsidP="000F0066">
            <w:pPr>
              <w:ind w:left="89" w:right="-72"/>
              <w:jc w:val="thaiDistribute"/>
              <w:rPr>
                <w:rFonts w:ascii="Arial" w:hAnsi="Arial" w:cs="Arial"/>
                <w:spacing w:val="-6"/>
                <w:sz w:val="18"/>
                <w:szCs w:val="18"/>
                <w:lang w:val="en-US" w:eastAsia="en-US"/>
              </w:rPr>
            </w:pPr>
            <w:r w:rsidRPr="00792A58">
              <w:rPr>
                <w:rFonts w:ascii="Arial" w:hAnsi="Arial" w:cs="Arial"/>
                <w:spacing w:val="-6"/>
                <w:sz w:val="18"/>
                <w:szCs w:val="18"/>
                <w:lang w:val="en-US" w:eastAsia="en-US"/>
              </w:rPr>
              <w:t xml:space="preserve">Guarantee for repayment of revolving </w:t>
            </w:r>
          </w:p>
          <w:p w14:paraId="225A2F6C" w14:textId="234477BE" w:rsidR="0075184C" w:rsidRPr="00792A58" w:rsidRDefault="000F0066" w:rsidP="000F0066">
            <w:pPr>
              <w:ind w:left="89" w:right="-72"/>
              <w:jc w:val="thaiDistribute"/>
              <w:rPr>
                <w:rFonts w:ascii="Arial" w:hAnsi="Arial" w:cs="Arial"/>
                <w:snapToGrid w:val="0"/>
                <w:spacing w:val="-6"/>
                <w:sz w:val="18"/>
                <w:szCs w:val="18"/>
                <w:lang w:val="en-US" w:eastAsia="th-TH"/>
              </w:rPr>
            </w:pPr>
            <w:r w:rsidRPr="00792A58">
              <w:rPr>
                <w:rFonts w:ascii="Arial" w:hAnsi="Arial" w:cs="Arial"/>
                <w:spacing w:val="-6"/>
                <w:sz w:val="18"/>
                <w:szCs w:val="18"/>
                <w:lang w:val="en-US" w:eastAsia="en-US"/>
              </w:rPr>
              <w:t xml:space="preserve">   </w:t>
            </w:r>
            <w:r w:rsidR="0075184C" w:rsidRPr="00792A58">
              <w:rPr>
                <w:rFonts w:ascii="Arial" w:hAnsi="Arial" w:cs="Arial"/>
                <w:spacing w:val="-6"/>
                <w:sz w:val="18"/>
                <w:szCs w:val="18"/>
                <w:lang w:val="en-US" w:eastAsia="en-US"/>
              </w:rPr>
              <w:t xml:space="preserve">credit facilities </w:t>
            </w:r>
          </w:p>
        </w:tc>
        <w:tc>
          <w:tcPr>
            <w:tcW w:w="1368" w:type="dxa"/>
            <w:shd w:val="clear" w:color="auto" w:fill="FAFAFA"/>
            <w:vAlign w:val="bottom"/>
          </w:tcPr>
          <w:p w14:paraId="78DA1015" w14:textId="77777777" w:rsidR="0075184C" w:rsidRPr="00792A58" w:rsidRDefault="0075184C" w:rsidP="0075184C">
            <w:pPr>
              <w:tabs>
                <w:tab w:val="decimal" w:pos="1152"/>
              </w:tabs>
              <w:ind w:right="-72"/>
              <w:jc w:val="both"/>
              <w:rPr>
                <w:rFonts w:ascii="Arial" w:hAnsi="Arial" w:cs="Arial"/>
                <w:noProof/>
                <w:snapToGrid w:val="0"/>
                <w:color w:val="000000"/>
                <w:sz w:val="18"/>
                <w:szCs w:val="18"/>
                <w:cs/>
                <w:lang w:val="en-US" w:eastAsia="th-TH"/>
              </w:rPr>
            </w:pPr>
          </w:p>
        </w:tc>
        <w:tc>
          <w:tcPr>
            <w:tcW w:w="1368" w:type="dxa"/>
            <w:vAlign w:val="bottom"/>
          </w:tcPr>
          <w:p w14:paraId="60A7EB44" w14:textId="77777777" w:rsidR="0075184C" w:rsidRPr="00792A58" w:rsidRDefault="0075184C" w:rsidP="0075184C">
            <w:pPr>
              <w:tabs>
                <w:tab w:val="decimal" w:pos="1152"/>
              </w:tabs>
              <w:ind w:right="-72"/>
              <w:jc w:val="both"/>
              <w:rPr>
                <w:rFonts w:ascii="Arial" w:hAnsi="Arial" w:cs="Arial"/>
                <w:noProof/>
                <w:snapToGrid w:val="0"/>
                <w:color w:val="000000"/>
                <w:sz w:val="18"/>
                <w:szCs w:val="18"/>
                <w:cs/>
                <w:lang w:val="en-US" w:eastAsia="th-TH"/>
              </w:rPr>
            </w:pPr>
          </w:p>
        </w:tc>
        <w:tc>
          <w:tcPr>
            <w:tcW w:w="1368" w:type="dxa"/>
            <w:shd w:val="clear" w:color="auto" w:fill="FAFAFA"/>
            <w:vAlign w:val="bottom"/>
          </w:tcPr>
          <w:p w14:paraId="24F97070" w14:textId="77777777" w:rsidR="0075184C" w:rsidRPr="00792A58" w:rsidRDefault="0075184C" w:rsidP="0075184C">
            <w:pPr>
              <w:tabs>
                <w:tab w:val="decimal" w:pos="1152"/>
              </w:tabs>
              <w:ind w:right="-72"/>
              <w:jc w:val="both"/>
              <w:rPr>
                <w:rFonts w:ascii="Arial" w:hAnsi="Arial" w:cs="Arial"/>
                <w:noProof/>
                <w:snapToGrid w:val="0"/>
                <w:color w:val="000000"/>
                <w:sz w:val="18"/>
                <w:szCs w:val="18"/>
                <w:cs/>
                <w:lang w:val="en-US" w:eastAsia="th-TH"/>
              </w:rPr>
            </w:pPr>
          </w:p>
        </w:tc>
        <w:tc>
          <w:tcPr>
            <w:tcW w:w="1368" w:type="dxa"/>
            <w:vAlign w:val="bottom"/>
          </w:tcPr>
          <w:p w14:paraId="105B3F46" w14:textId="77777777" w:rsidR="0075184C" w:rsidRPr="00792A58" w:rsidRDefault="0075184C" w:rsidP="0075184C">
            <w:pPr>
              <w:tabs>
                <w:tab w:val="decimal" w:pos="1152"/>
              </w:tabs>
              <w:ind w:right="-72"/>
              <w:jc w:val="both"/>
              <w:rPr>
                <w:rFonts w:ascii="Arial" w:hAnsi="Arial" w:cs="Arial"/>
                <w:noProof/>
                <w:snapToGrid w:val="0"/>
                <w:color w:val="000000"/>
                <w:sz w:val="18"/>
                <w:szCs w:val="18"/>
                <w:cs/>
                <w:lang w:val="en-US" w:eastAsia="th-TH"/>
              </w:rPr>
            </w:pPr>
          </w:p>
        </w:tc>
      </w:tr>
      <w:tr w:rsidR="0075184C" w:rsidRPr="00792A58" w14:paraId="67A9023E" w14:textId="77777777" w:rsidTr="000E58B9">
        <w:trPr>
          <w:trHeight w:val="20"/>
        </w:trPr>
        <w:tc>
          <w:tcPr>
            <w:tcW w:w="3618" w:type="dxa"/>
          </w:tcPr>
          <w:p w14:paraId="1A7EB5F9" w14:textId="435FC388" w:rsidR="0075184C" w:rsidRPr="00921F7A" w:rsidRDefault="00921F7A" w:rsidP="000F0066">
            <w:pPr>
              <w:spacing w:line="256" w:lineRule="auto"/>
              <w:ind w:left="89" w:right="-79"/>
              <w:jc w:val="both"/>
              <w:rPr>
                <w:rFonts w:ascii="Arial" w:hAnsi="Arial" w:cs="Arial"/>
                <w:spacing w:val="-14"/>
                <w:sz w:val="18"/>
                <w:szCs w:val="18"/>
                <w:cs/>
                <w:lang w:val="en-US" w:eastAsia="en-US"/>
              </w:rPr>
            </w:pPr>
            <w:r>
              <w:rPr>
                <w:rFonts w:ascii="Arial" w:hAnsi="Arial" w:cs="Arial"/>
                <w:spacing w:val="-10"/>
                <w:sz w:val="18"/>
                <w:szCs w:val="18"/>
                <w:lang w:val="en-US" w:eastAsia="en-US"/>
              </w:rPr>
              <w:t xml:space="preserve">   </w:t>
            </w:r>
            <w:r w:rsidR="0075184C" w:rsidRPr="00921F7A">
              <w:rPr>
                <w:rFonts w:ascii="Arial" w:hAnsi="Arial" w:cs="Arial"/>
                <w:spacing w:val="-14"/>
                <w:sz w:val="18"/>
                <w:szCs w:val="18"/>
                <w:lang w:val="en-US" w:eastAsia="en-US"/>
              </w:rPr>
              <w:t>-</w:t>
            </w:r>
            <w:r w:rsidR="004A071E" w:rsidRPr="00921F7A">
              <w:rPr>
                <w:rFonts w:ascii="Arial" w:hAnsi="Arial" w:cs="Arial"/>
                <w:spacing w:val="-14"/>
                <w:sz w:val="18"/>
                <w:szCs w:val="18"/>
                <w:lang w:val="en-US" w:eastAsia="en-US"/>
              </w:rPr>
              <w:t xml:space="preserve"> </w:t>
            </w:r>
            <w:r w:rsidR="0075184C" w:rsidRPr="00921F7A">
              <w:rPr>
                <w:rFonts w:ascii="Arial" w:hAnsi="Arial" w:cs="Arial"/>
                <w:spacing w:val="-14"/>
                <w:sz w:val="18"/>
                <w:szCs w:val="18"/>
                <w:lang w:val="en-US" w:eastAsia="en-US"/>
              </w:rPr>
              <w:t>A direct subsidiary and 1</w:t>
            </w:r>
            <w:r w:rsidR="000F77E4" w:rsidRPr="00921F7A">
              <w:rPr>
                <w:rFonts w:ascii="Arial" w:hAnsi="Arial" w:cs="Arial"/>
                <w:spacing w:val="-14"/>
                <w:sz w:val="18"/>
                <w:szCs w:val="18"/>
                <w:lang w:val="en-US" w:eastAsia="en-US"/>
              </w:rPr>
              <w:t>6</w:t>
            </w:r>
            <w:r w:rsidR="0075184C" w:rsidRPr="00921F7A">
              <w:rPr>
                <w:rFonts w:ascii="Arial" w:hAnsi="Arial" w:cs="Arial"/>
                <w:spacing w:val="-14"/>
                <w:sz w:val="18"/>
                <w:szCs w:val="18"/>
                <w:lang w:val="en-US" w:eastAsia="en-US"/>
              </w:rPr>
              <w:t xml:space="preserve"> indirect subsidiaries</w:t>
            </w:r>
          </w:p>
        </w:tc>
        <w:tc>
          <w:tcPr>
            <w:tcW w:w="1368" w:type="dxa"/>
            <w:shd w:val="clear" w:color="auto" w:fill="FAFAFA"/>
            <w:vAlign w:val="bottom"/>
          </w:tcPr>
          <w:p w14:paraId="0A17CC21" w14:textId="77777777" w:rsidR="0075184C" w:rsidRPr="00792A58" w:rsidRDefault="0075184C" w:rsidP="0075184C">
            <w:pPr>
              <w:tabs>
                <w:tab w:val="decimal" w:pos="1152"/>
              </w:tabs>
              <w:ind w:right="-72"/>
              <w:jc w:val="both"/>
              <w:rPr>
                <w:rFonts w:ascii="Arial" w:hAnsi="Arial" w:cs="Arial"/>
                <w:noProof/>
                <w:snapToGrid w:val="0"/>
                <w:color w:val="000000"/>
                <w:sz w:val="18"/>
                <w:szCs w:val="18"/>
                <w:lang w:val="en-US" w:eastAsia="th-TH"/>
              </w:rPr>
            </w:pPr>
          </w:p>
        </w:tc>
        <w:tc>
          <w:tcPr>
            <w:tcW w:w="1368" w:type="dxa"/>
            <w:vAlign w:val="bottom"/>
          </w:tcPr>
          <w:p w14:paraId="4DFECA15" w14:textId="77777777" w:rsidR="0075184C" w:rsidRPr="00792A58" w:rsidRDefault="0075184C" w:rsidP="0075184C">
            <w:pPr>
              <w:tabs>
                <w:tab w:val="decimal" w:pos="1152"/>
              </w:tabs>
              <w:ind w:right="-72"/>
              <w:jc w:val="both"/>
              <w:rPr>
                <w:rFonts w:ascii="Arial" w:hAnsi="Arial" w:cs="Arial"/>
                <w:noProof/>
                <w:snapToGrid w:val="0"/>
                <w:color w:val="000000"/>
                <w:sz w:val="18"/>
                <w:szCs w:val="18"/>
                <w:lang w:val="en-US" w:eastAsia="th-TH"/>
              </w:rPr>
            </w:pPr>
          </w:p>
        </w:tc>
        <w:tc>
          <w:tcPr>
            <w:tcW w:w="1368" w:type="dxa"/>
            <w:shd w:val="clear" w:color="auto" w:fill="FAFAFA"/>
            <w:vAlign w:val="bottom"/>
          </w:tcPr>
          <w:p w14:paraId="429B5508" w14:textId="77777777" w:rsidR="0075184C" w:rsidRPr="00792A58" w:rsidRDefault="0075184C" w:rsidP="0075184C">
            <w:pPr>
              <w:tabs>
                <w:tab w:val="decimal" w:pos="1152"/>
              </w:tabs>
              <w:ind w:right="-72"/>
              <w:jc w:val="both"/>
              <w:rPr>
                <w:rFonts w:ascii="Arial" w:hAnsi="Arial" w:cs="Arial"/>
                <w:noProof/>
                <w:snapToGrid w:val="0"/>
                <w:color w:val="000000"/>
                <w:sz w:val="18"/>
                <w:szCs w:val="18"/>
                <w:lang w:val="en-US" w:eastAsia="th-TH"/>
              </w:rPr>
            </w:pPr>
          </w:p>
        </w:tc>
        <w:tc>
          <w:tcPr>
            <w:tcW w:w="1368" w:type="dxa"/>
            <w:shd w:val="clear" w:color="auto" w:fill="auto"/>
            <w:vAlign w:val="bottom"/>
          </w:tcPr>
          <w:p w14:paraId="5C19DFBB" w14:textId="77777777" w:rsidR="0075184C" w:rsidRPr="00792A58" w:rsidRDefault="0075184C" w:rsidP="0075184C">
            <w:pPr>
              <w:tabs>
                <w:tab w:val="decimal" w:pos="1152"/>
              </w:tabs>
              <w:ind w:right="-72"/>
              <w:jc w:val="both"/>
              <w:rPr>
                <w:rFonts w:ascii="Arial" w:hAnsi="Arial" w:cs="Arial"/>
                <w:noProof/>
                <w:snapToGrid w:val="0"/>
                <w:color w:val="000000"/>
                <w:sz w:val="18"/>
                <w:szCs w:val="18"/>
                <w:lang w:val="en-US" w:eastAsia="th-TH"/>
              </w:rPr>
            </w:pPr>
          </w:p>
        </w:tc>
      </w:tr>
      <w:tr w:rsidR="000F77E4" w:rsidRPr="00792A58" w14:paraId="55424A91" w14:textId="77777777" w:rsidTr="000E58B9">
        <w:trPr>
          <w:trHeight w:val="20"/>
        </w:trPr>
        <w:tc>
          <w:tcPr>
            <w:tcW w:w="3618" w:type="dxa"/>
          </w:tcPr>
          <w:p w14:paraId="0CCCD23A" w14:textId="53CEEA2A" w:rsidR="000F77E4" w:rsidRPr="00792A58" w:rsidRDefault="000F77E4" w:rsidP="000F0066">
            <w:pPr>
              <w:spacing w:line="256" w:lineRule="auto"/>
              <w:ind w:left="89" w:right="-79"/>
              <w:jc w:val="both"/>
              <w:rPr>
                <w:rFonts w:ascii="Arial" w:hAnsi="Arial" w:cs="Arial"/>
                <w:spacing w:val="-10"/>
                <w:sz w:val="18"/>
                <w:szCs w:val="18"/>
                <w:lang w:val="en-US" w:eastAsia="en-US"/>
              </w:rPr>
            </w:pPr>
            <w:r w:rsidRPr="00792A58">
              <w:rPr>
                <w:rFonts w:ascii="Arial" w:hAnsi="Arial" w:cs="Arial"/>
                <w:spacing w:val="-10"/>
                <w:sz w:val="18"/>
                <w:szCs w:val="18"/>
                <w:lang w:val="en-US" w:eastAsia="en-US"/>
              </w:rPr>
              <w:t xml:space="preserve">   (2022 : 18 indirect subsidiaries)</w:t>
            </w:r>
          </w:p>
        </w:tc>
        <w:tc>
          <w:tcPr>
            <w:tcW w:w="1368" w:type="dxa"/>
            <w:shd w:val="clear" w:color="auto" w:fill="FAFAFA"/>
            <w:vAlign w:val="bottom"/>
          </w:tcPr>
          <w:p w14:paraId="28A9B24C" w14:textId="77777777" w:rsidR="000F77E4" w:rsidRPr="00792A58" w:rsidRDefault="000F77E4" w:rsidP="0075184C">
            <w:pPr>
              <w:tabs>
                <w:tab w:val="decimal" w:pos="1152"/>
              </w:tabs>
              <w:ind w:right="-72"/>
              <w:jc w:val="both"/>
              <w:rPr>
                <w:rFonts w:ascii="Arial" w:hAnsi="Arial" w:cs="Arial"/>
                <w:noProof/>
                <w:snapToGrid w:val="0"/>
                <w:color w:val="000000"/>
                <w:sz w:val="18"/>
                <w:szCs w:val="18"/>
                <w:lang w:val="en-US" w:eastAsia="th-TH"/>
              </w:rPr>
            </w:pPr>
          </w:p>
        </w:tc>
        <w:tc>
          <w:tcPr>
            <w:tcW w:w="1368" w:type="dxa"/>
            <w:vAlign w:val="bottom"/>
          </w:tcPr>
          <w:p w14:paraId="1129C792" w14:textId="77777777" w:rsidR="000F77E4" w:rsidRPr="00792A58" w:rsidRDefault="000F77E4" w:rsidP="0075184C">
            <w:pPr>
              <w:tabs>
                <w:tab w:val="decimal" w:pos="1152"/>
              </w:tabs>
              <w:ind w:right="-72"/>
              <w:jc w:val="both"/>
              <w:rPr>
                <w:rFonts w:ascii="Arial" w:hAnsi="Arial" w:cs="Arial"/>
                <w:noProof/>
                <w:snapToGrid w:val="0"/>
                <w:color w:val="000000"/>
                <w:sz w:val="18"/>
                <w:szCs w:val="18"/>
                <w:lang w:val="en-US" w:eastAsia="th-TH"/>
              </w:rPr>
            </w:pPr>
          </w:p>
        </w:tc>
        <w:tc>
          <w:tcPr>
            <w:tcW w:w="1368" w:type="dxa"/>
            <w:shd w:val="clear" w:color="auto" w:fill="FAFAFA"/>
            <w:vAlign w:val="bottom"/>
          </w:tcPr>
          <w:p w14:paraId="0AD9DF7B" w14:textId="77777777" w:rsidR="000F77E4" w:rsidRPr="00792A58" w:rsidRDefault="000F77E4" w:rsidP="0075184C">
            <w:pPr>
              <w:tabs>
                <w:tab w:val="decimal" w:pos="1152"/>
              </w:tabs>
              <w:ind w:right="-72"/>
              <w:jc w:val="both"/>
              <w:rPr>
                <w:rFonts w:ascii="Arial" w:hAnsi="Arial" w:cs="Arial"/>
                <w:noProof/>
                <w:snapToGrid w:val="0"/>
                <w:color w:val="000000"/>
                <w:sz w:val="18"/>
                <w:szCs w:val="18"/>
                <w:lang w:val="en-US" w:eastAsia="th-TH"/>
              </w:rPr>
            </w:pPr>
          </w:p>
        </w:tc>
        <w:tc>
          <w:tcPr>
            <w:tcW w:w="1368" w:type="dxa"/>
            <w:shd w:val="clear" w:color="auto" w:fill="auto"/>
            <w:vAlign w:val="bottom"/>
          </w:tcPr>
          <w:p w14:paraId="635F2CB0" w14:textId="77777777" w:rsidR="000F77E4" w:rsidRPr="00792A58" w:rsidRDefault="000F77E4" w:rsidP="0075184C">
            <w:pPr>
              <w:tabs>
                <w:tab w:val="decimal" w:pos="1152"/>
              </w:tabs>
              <w:ind w:right="-72"/>
              <w:jc w:val="both"/>
              <w:rPr>
                <w:rFonts w:ascii="Arial" w:hAnsi="Arial" w:cs="Arial"/>
                <w:noProof/>
                <w:snapToGrid w:val="0"/>
                <w:color w:val="000000"/>
                <w:sz w:val="18"/>
                <w:szCs w:val="18"/>
                <w:lang w:val="en-US" w:eastAsia="th-TH"/>
              </w:rPr>
            </w:pPr>
          </w:p>
        </w:tc>
      </w:tr>
      <w:tr w:rsidR="000F77E4" w:rsidRPr="00792A58" w14:paraId="0A7B4E75" w14:textId="77777777" w:rsidTr="000E58B9">
        <w:trPr>
          <w:trHeight w:val="20"/>
        </w:trPr>
        <w:tc>
          <w:tcPr>
            <w:tcW w:w="3618" w:type="dxa"/>
          </w:tcPr>
          <w:p w14:paraId="59C7E149" w14:textId="77777777" w:rsidR="000F77E4" w:rsidRPr="00792A58" w:rsidRDefault="000F77E4" w:rsidP="000F0066">
            <w:pPr>
              <w:spacing w:line="256" w:lineRule="auto"/>
              <w:ind w:left="89" w:right="-79"/>
              <w:jc w:val="both"/>
              <w:rPr>
                <w:rFonts w:ascii="Arial" w:hAnsi="Arial" w:cs="Arial"/>
                <w:spacing w:val="-10"/>
                <w:sz w:val="18"/>
                <w:szCs w:val="18"/>
                <w:cs/>
                <w:lang w:val="en-US" w:eastAsia="en-US"/>
              </w:rPr>
            </w:pPr>
            <w:r w:rsidRPr="00792A58">
              <w:rPr>
                <w:rFonts w:ascii="Arial" w:hAnsi="Arial" w:cs="Arial"/>
                <w:spacing w:val="-10"/>
                <w:sz w:val="18"/>
                <w:szCs w:val="18"/>
                <w:lang w:val="en-US" w:eastAsia="en-US"/>
              </w:rPr>
              <w:t xml:space="preserve">     Currency : Baht</w:t>
            </w:r>
          </w:p>
        </w:tc>
        <w:tc>
          <w:tcPr>
            <w:tcW w:w="1368" w:type="dxa"/>
            <w:shd w:val="clear" w:color="auto" w:fill="FAFAFA"/>
          </w:tcPr>
          <w:p w14:paraId="641A8269" w14:textId="05FE6282" w:rsidR="000F77E4" w:rsidRPr="00792A58" w:rsidRDefault="00921F7A" w:rsidP="000F77E4">
            <w:pPr>
              <w:tabs>
                <w:tab w:val="decimal" w:pos="1152"/>
              </w:tabs>
              <w:ind w:right="-72"/>
              <w:jc w:val="both"/>
              <w:rPr>
                <w:rFonts w:ascii="Arial" w:hAnsi="Arial" w:cs="Arial"/>
                <w:noProof/>
                <w:snapToGrid w:val="0"/>
                <w:color w:val="000000"/>
                <w:sz w:val="18"/>
                <w:szCs w:val="18"/>
                <w:cs/>
                <w:lang w:val="en-US" w:eastAsia="th-TH"/>
              </w:rPr>
            </w:pPr>
            <w:r w:rsidRPr="00921F7A">
              <w:rPr>
                <w:rFonts w:ascii="Arial" w:hAnsi="Arial" w:cs="Arial"/>
                <w:noProof/>
                <w:snapToGrid w:val="0"/>
                <w:color w:val="000000"/>
                <w:sz w:val="18"/>
                <w:szCs w:val="18"/>
                <w:lang w:val="en-US" w:eastAsia="th-TH"/>
              </w:rPr>
              <w:t>1,749,562,240</w:t>
            </w:r>
          </w:p>
        </w:tc>
        <w:tc>
          <w:tcPr>
            <w:tcW w:w="1368" w:type="dxa"/>
          </w:tcPr>
          <w:p w14:paraId="6809EEA1" w14:textId="468356FD"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r w:rsidRPr="00792A58">
              <w:rPr>
                <w:rFonts w:ascii="Arial" w:hAnsi="Arial" w:cs="Arial"/>
                <w:noProof/>
                <w:snapToGrid w:val="0"/>
                <w:color w:val="000000"/>
                <w:sz w:val="18"/>
                <w:szCs w:val="18"/>
                <w:lang w:val="en-US" w:eastAsia="th-TH"/>
              </w:rPr>
              <w:t>1,465,600,000</w:t>
            </w:r>
          </w:p>
        </w:tc>
        <w:tc>
          <w:tcPr>
            <w:tcW w:w="1368" w:type="dxa"/>
            <w:shd w:val="clear" w:color="auto" w:fill="FAFAFA"/>
          </w:tcPr>
          <w:p w14:paraId="60147353" w14:textId="63E292AD" w:rsidR="000F77E4" w:rsidRPr="00792A58" w:rsidRDefault="00921F7A" w:rsidP="000F77E4">
            <w:pPr>
              <w:tabs>
                <w:tab w:val="decimal" w:pos="1152"/>
              </w:tabs>
              <w:ind w:right="-72"/>
              <w:jc w:val="both"/>
              <w:rPr>
                <w:rFonts w:ascii="Arial" w:hAnsi="Arial" w:cs="Arial"/>
                <w:noProof/>
                <w:snapToGrid w:val="0"/>
                <w:color w:val="000000"/>
                <w:sz w:val="18"/>
                <w:szCs w:val="18"/>
                <w:lang w:val="en-US" w:eastAsia="th-TH"/>
              </w:rPr>
            </w:pPr>
            <w:r w:rsidRPr="00921F7A">
              <w:rPr>
                <w:rFonts w:ascii="Arial" w:hAnsi="Arial" w:cs="Arial"/>
                <w:noProof/>
                <w:snapToGrid w:val="0"/>
                <w:color w:val="000000"/>
                <w:sz w:val="18"/>
                <w:szCs w:val="18"/>
                <w:lang w:val="en-US" w:eastAsia="th-TH"/>
              </w:rPr>
              <w:t>1,749,562,240</w:t>
            </w:r>
          </w:p>
        </w:tc>
        <w:tc>
          <w:tcPr>
            <w:tcW w:w="1368" w:type="dxa"/>
            <w:shd w:val="clear" w:color="auto" w:fill="auto"/>
          </w:tcPr>
          <w:p w14:paraId="0B991305" w14:textId="1B214B70"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r w:rsidRPr="00792A58">
              <w:rPr>
                <w:rFonts w:ascii="Arial" w:hAnsi="Arial" w:cs="Arial"/>
                <w:noProof/>
                <w:snapToGrid w:val="0"/>
                <w:color w:val="000000"/>
                <w:sz w:val="18"/>
                <w:szCs w:val="18"/>
                <w:lang w:val="en-US" w:eastAsia="th-TH"/>
              </w:rPr>
              <w:t>1,465,600,000</w:t>
            </w:r>
          </w:p>
        </w:tc>
      </w:tr>
      <w:tr w:rsidR="000F77E4" w:rsidRPr="00792A58" w14:paraId="2164312B" w14:textId="77777777" w:rsidTr="000E58B9">
        <w:trPr>
          <w:trHeight w:val="20"/>
        </w:trPr>
        <w:tc>
          <w:tcPr>
            <w:tcW w:w="3618" w:type="dxa"/>
          </w:tcPr>
          <w:p w14:paraId="377D955A" w14:textId="77777777" w:rsidR="000F77E4" w:rsidRPr="00792A58" w:rsidRDefault="000F77E4" w:rsidP="000F0066">
            <w:pPr>
              <w:spacing w:line="256" w:lineRule="auto"/>
              <w:ind w:left="89" w:right="-79"/>
              <w:jc w:val="both"/>
              <w:rPr>
                <w:rFonts w:ascii="Arial" w:hAnsi="Arial" w:cs="Arial"/>
                <w:spacing w:val="-10"/>
                <w:sz w:val="18"/>
                <w:szCs w:val="18"/>
                <w:cs/>
                <w:lang w:val="en-US" w:eastAsia="en-US"/>
              </w:rPr>
            </w:pPr>
            <w:r w:rsidRPr="00792A58">
              <w:rPr>
                <w:rFonts w:ascii="Arial" w:hAnsi="Arial" w:cs="Arial"/>
                <w:spacing w:val="-10"/>
                <w:sz w:val="18"/>
                <w:szCs w:val="18"/>
                <w:lang w:val="en-US" w:eastAsia="en-US"/>
              </w:rPr>
              <w:t xml:space="preserve">     Currency : US dollar</w:t>
            </w:r>
          </w:p>
        </w:tc>
        <w:tc>
          <w:tcPr>
            <w:tcW w:w="1368" w:type="dxa"/>
            <w:shd w:val="clear" w:color="auto" w:fill="FAFAFA"/>
          </w:tcPr>
          <w:p w14:paraId="67D77609" w14:textId="2DA10C89"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r w:rsidRPr="00792A58">
              <w:rPr>
                <w:rFonts w:ascii="Arial" w:hAnsi="Arial" w:cs="Arial"/>
                <w:noProof/>
                <w:snapToGrid w:val="0"/>
                <w:color w:val="000000"/>
                <w:sz w:val="18"/>
                <w:szCs w:val="18"/>
                <w:lang w:val="en-US" w:eastAsia="th-TH"/>
              </w:rPr>
              <w:t>100,000,000</w:t>
            </w:r>
          </w:p>
        </w:tc>
        <w:tc>
          <w:tcPr>
            <w:tcW w:w="1368" w:type="dxa"/>
          </w:tcPr>
          <w:p w14:paraId="4FD81707" w14:textId="01D8A38F"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r w:rsidRPr="00792A58">
              <w:rPr>
                <w:rFonts w:ascii="Arial" w:hAnsi="Arial" w:cs="Arial"/>
                <w:noProof/>
                <w:snapToGrid w:val="0"/>
                <w:color w:val="000000"/>
                <w:sz w:val="18"/>
                <w:szCs w:val="18"/>
                <w:lang w:val="en-US" w:eastAsia="th-TH"/>
              </w:rPr>
              <w:t>100,000,000</w:t>
            </w:r>
          </w:p>
        </w:tc>
        <w:tc>
          <w:tcPr>
            <w:tcW w:w="1368" w:type="dxa"/>
            <w:shd w:val="clear" w:color="auto" w:fill="FAFAFA"/>
          </w:tcPr>
          <w:p w14:paraId="2FF846A1" w14:textId="5B5BCDFD"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r w:rsidRPr="00792A58">
              <w:rPr>
                <w:rFonts w:ascii="Arial" w:hAnsi="Arial" w:cs="Arial"/>
                <w:noProof/>
                <w:snapToGrid w:val="0"/>
                <w:color w:val="000000"/>
                <w:sz w:val="18"/>
                <w:szCs w:val="18"/>
                <w:lang w:val="en-US" w:eastAsia="th-TH"/>
              </w:rPr>
              <w:t>100,000,000</w:t>
            </w:r>
          </w:p>
        </w:tc>
        <w:tc>
          <w:tcPr>
            <w:tcW w:w="1368" w:type="dxa"/>
            <w:shd w:val="clear" w:color="auto" w:fill="auto"/>
          </w:tcPr>
          <w:p w14:paraId="62BA5538" w14:textId="2BC26B49"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r w:rsidRPr="00792A58">
              <w:rPr>
                <w:rFonts w:ascii="Arial" w:hAnsi="Arial" w:cs="Arial"/>
                <w:noProof/>
                <w:snapToGrid w:val="0"/>
                <w:color w:val="000000"/>
                <w:sz w:val="18"/>
                <w:szCs w:val="18"/>
                <w:lang w:val="en-US" w:eastAsia="th-TH"/>
              </w:rPr>
              <w:t>100,000,000</w:t>
            </w:r>
          </w:p>
        </w:tc>
      </w:tr>
      <w:tr w:rsidR="000F77E4" w:rsidRPr="00792A58" w14:paraId="52CF68E7" w14:textId="77777777" w:rsidTr="000E58B9">
        <w:trPr>
          <w:trHeight w:val="20"/>
        </w:trPr>
        <w:tc>
          <w:tcPr>
            <w:tcW w:w="3618" w:type="dxa"/>
          </w:tcPr>
          <w:p w14:paraId="1B679360" w14:textId="77777777" w:rsidR="000F0066" w:rsidRPr="00792A58" w:rsidRDefault="000F77E4" w:rsidP="000F0066">
            <w:pPr>
              <w:ind w:left="89" w:right="-72"/>
              <w:jc w:val="thaiDistribute"/>
              <w:rPr>
                <w:rFonts w:ascii="Arial" w:hAnsi="Arial" w:cs="Arial"/>
                <w:spacing w:val="-6"/>
                <w:sz w:val="18"/>
                <w:szCs w:val="18"/>
                <w:lang w:val="en-US" w:eastAsia="en-US"/>
              </w:rPr>
            </w:pPr>
            <w:r w:rsidRPr="00792A58">
              <w:rPr>
                <w:rFonts w:ascii="Arial" w:hAnsi="Arial" w:cs="Arial"/>
                <w:spacing w:val="-6"/>
                <w:sz w:val="18"/>
                <w:szCs w:val="18"/>
                <w:lang w:val="en-US" w:eastAsia="en-US"/>
              </w:rPr>
              <w:t>Guarantee for repayment of long-term</w:t>
            </w:r>
          </w:p>
          <w:p w14:paraId="1BBF00B6" w14:textId="264D467C" w:rsidR="000F77E4" w:rsidRPr="00792A58" w:rsidRDefault="000F0066" w:rsidP="000F0066">
            <w:pPr>
              <w:ind w:left="89" w:right="-72"/>
              <w:jc w:val="thaiDistribute"/>
              <w:rPr>
                <w:rFonts w:ascii="Arial" w:hAnsi="Arial" w:cs="Arial"/>
                <w:spacing w:val="-10"/>
                <w:sz w:val="18"/>
                <w:szCs w:val="18"/>
                <w:cs/>
                <w:lang w:val="en-US" w:eastAsia="en-US"/>
              </w:rPr>
            </w:pPr>
            <w:r w:rsidRPr="00792A58">
              <w:rPr>
                <w:rFonts w:ascii="Arial" w:hAnsi="Arial" w:cs="Arial"/>
                <w:spacing w:val="-6"/>
                <w:sz w:val="18"/>
                <w:szCs w:val="18"/>
                <w:lang w:val="en-US" w:eastAsia="en-US"/>
              </w:rPr>
              <w:t xml:space="preserve">  </w:t>
            </w:r>
            <w:r w:rsidR="000F77E4" w:rsidRPr="00792A58">
              <w:rPr>
                <w:rFonts w:ascii="Arial" w:hAnsi="Arial" w:cs="Arial"/>
                <w:spacing w:val="-6"/>
                <w:sz w:val="18"/>
                <w:szCs w:val="18"/>
                <w:lang w:val="en-US" w:eastAsia="en-US"/>
              </w:rPr>
              <w:t xml:space="preserve"> credit facilities</w:t>
            </w:r>
          </w:p>
        </w:tc>
        <w:tc>
          <w:tcPr>
            <w:tcW w:w="1368" w:type="dxa"/>
            <w:shd w:val="clear" w:color="auto" w:fill="FAFAFA"/>
            <w:vAlign w:val="bottom"/>
          </w:tcPr>
          <w:p w14:paraId="098B018A" w14:textId="77777777"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p>
        </w:tc>
        <w:tc>
          <w:tcPr>
            <w:tcW w:w="1368" w:type="dxa"/>
            <w:vAlign w:val="bottom"/>
          </w:tcPr>
          <w:p w14:paraId="34C6C02F" w14:textId="77777777"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p>
        </w:tc>
        <w:tc>
          <w:tcPr>
            <w:tcW w:w="1368" w:type="dxa"/>
            <w:shd w:val="clear" w:color="auto" w:fill="FAFAFA"/>
            <w:vAlign w:val="bottom"/>
          </w:tcPr>
          <w:p w14:paraId="47C795A1" w14:textId="77777777" w:rsidR="000F77E4" w:rsidRPr="00792A58" w:rsidRDefault="000F77E4" w:rsidP="000F77E4">
            <w:pPr>
              <w:tabs>
                <w:tab w:val="decimal" w:pos="1152"/>
              </w:tabs>
              <w:ind w:right="-72"/>
              <w:jc w:val="both"/>
              <w:rPr>
                <w:rFonts w:ascii="Arial" w:hAnsi="Arial" w:cs="Arial"/>
                <w:noProof/>
                <w:snapToGrid w:val="0"/>
                <w:color w:val="000000"/>
                <w:sz w:val="18"/>
                <w:szCs w:val="18"/>
                <w:cs/>
                <w:lang w:val="en-US" w:eastAsia="th-TH"/>
              </w:rPr>
            </w:pPr>
          </w:p>
        </w:tc>
        <w:tc>
          <w:tcPr>
            <w:tcW w:w="1368" w:type="dxa"/>
            <w:shd w:val="clear" w:color="auto" w:fill="auto"/>
            <w:vAlign w:val="bottom"/>
          </w:tcPr>
          <w:p w14:paraId="4EC41110" w14:textId="77777777"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p>
        </w:tc>
      </w:tr>
      <w:tr w:rsidR="000F77E4" w:rsidRPr="00792A58" w14:paraId="4A5E1D1C" w14:textId="77777777" w:rsidTr="000E58B9">
        <w:trPr>
          <w:trHeight w:val="20"/>
        </w:trPr>
        <w:tc>
          <w:tcPr>
            <w:tcW w:w="3618" w:type="dxa"/>
          </w:tcPr>
          <w:p w14:paraId="79F85ACE" w14:textId="1A3B73A0" w:rsidR="000F77E4" w:rsidRDefault="00921F7A" w:rsidP="000F0066">
            <w:pPr>
              <w:spacing w:line="256" w:lineRule="auto"/>
              <w:ind w:left="89" w:right="-79"/>
              <w:jc w:val="both"/>
              <w:rPr>
                <w:rFonts w:ascii="Arial" w:hAnsi="Arial" w:cs="Cordia New"/>
                <w:spacing w:val="-10"/>
                <w:sz w:val="18"/>
                <w:szCs w:val="18"/>
                <w:lang w:val="en-US" w:eastAsia="en-US"/>
              </w:rPr>
            </w:pPr>
            <w:r>
              <w:rPr>
                <w:rFonts w:ascii="Arial" w:hAnsi="Arial" w:cs="Arial"/>
                <w:spacing w:val="-10"/>
                <w:sz w:val="18"/>
                <w:szCs w:val="18"/>
                <w:lang w:val="en-US" w:eastAsia="en-US"/>
              </w:rPr>
              <w:t xml:space="preserve">   </w:t>
            </w:r>
            <w:r w:rsidR="000F77E4" w:rsidRPr="00792A58">
              <w:rPr>
                <w:rFonts w:ascii="Arial" w:hAnsi="Arial" w:cs="Arial"/>
                <w:spacing w:val="-10"/>
                <w:sz w:val="18"/>
                <w:szCs w:val="18"/>
                <w:lang w:val="en-US" w:eastAsia="en-US"/>
              </w:rPr>
              <w:t xml:space="preserve">- A direct subsidiary </w:t>
            </w:r>
          </w:p>
        </w:tc>
        <w:tc>
          <w:tcPr>
            <w:tcW w:w="1368" w:type="dxa"/>
            <w:shd w:val="clear" w:color="auto" w:fill="FAFAFA"/>
            <w:vAlign w:val="bottom"/>
          </w:tcPr>
          <w:p w14:paraId="47C07876" w14:textId="77777777"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p>
        </w:tc>
        <w:tc>
          <w:tcPr>
            <w:tcW w:w="1368" w:type="dxa"/>
            <w:vAlign w:val="bottom"/>
          </w:tcPr>
          <w:p w14:paraId="3DDA28CD" w14:textId="77777777"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p>
        </w:tc>
        <w:tc>
          <w:tcPr>
            <w:tcW w:w="1368" w:type="dxa"/>
            <w:shd w:val="clear" w:color="auto" w:fill="FAFAFA"/>
            <w:vAlign w:val="bottom"/>
          </w:tcPr>
          <w:p w14:paraId="755C0375" w14:textId="77777777" w:rsidR="000F77E4" w:rsidRPr="00792A58" w:rsidRDefault="000F77E4" w:rsidP="000F77E4">
            <w:pPr>
              <w:tabs>
                <w:tab w:val="decimal" w:pos="1152"/>
              </w:tabs>
              <w:ind w:right="-72"/>
              <w:jc w:val="both"/>
              <w:rPr>
                <w:rFonts w:ascii="Arial" w:hAnsi="Arial" w:cs="Arial"/>
                <w:noProof/>
                <w:snapToGrid w:val="0"/>
                <w:color w:val="000000"/>
                <w:sz w:val="18"/>
                <w:szCs w:val="18"/>
                <w:cs/>
                <w:lang w:val="en-US" w:eastAsia="th-TH"/>
              </w:rPr>
            </w:pPr>
          </w:p>
        </w:tc>
        <w:tc>
          <w:tcPr>
            <w:tcW w:w="1368" w:type="dxa"/>
            <w:shd w:val="clear" w:color="auto" w:fill="auto"/>
            <w:vAlign w:val="bottom"/>
          </w:tcPr>
          <w:p w14:paraId="65FD882D" w14:textId="77777777"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p>
        </w:tc>
      </w:tr>
      <w:tr w:rsidR="000F77E4" w:rsidRPr="00792A58" w14:paraId="19EE9C56" w14:textId="77777777" w:rsidTr="000E58B9">
        <w:trPr>
          <w:trHeight w:val="20"/>
        </w:trPr>
        <w:tc>
          <w:tcPr>
            <w:tcW w:w="3618" w:type="dxa"/>
          </w:tcPr>
          <w:p w14:paraId="178F9131" w14:textId="77777777" w:rsidR="000F77E4" w:rsidRPr="00792A58" w:rsidRDefault="000F77E4" w:rsidP="000F0066">
            <w:pPr>
              <w:spacing w:line="256" w:lineRule="auto"/>
              <w:ind w:left="89" w:right="-79"/>
              <w:jc w:val="both"/>
              <w:rPr>
                <w:rFonts w:ascii="Arial" w:hAnsi="Arial" w:cs="Arial"/>
                <w:spacing w:val="-10"/>
                <w:sz w:val="18"/>
                <w:szCs w:val="18"/>
                <w:cs/>
                <w:lang w:val="en-US" w:eastAsia="en-US"/>
              </w:rPr>
            </w:pPr>
            <w:r w:rsidRPr="00792A58">
              <w:rPr>
                <w:rFonts w:ascii="Arial" w:hAnsi="Arial" w:cs="Arial"/>
                <w:spacing w:val="-10"/>
                <w:sz w:val="18"/>
                <w:szCs w:val="18"/>
                <w:lang w:val="en-US" w:eastAsia="en-US"/>
              </w:rPr>
              <w:t xml:space="preserve">     Currency : Baht</w:t>
            </w:r>
          </w:p>
        </w:tc>
        <w:tc>
          <w:tcPr>
            <w:tcW w:w="1368" w:type="dxa"/>
            <w:shd w:val="clear" w:color="auto" w:fill="FAFAFA"/>
          </w:tcPr>
          <w:p w14:paraId="79C1CC5B" w14:textId="1707C479"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r w:rsidRPr="00792A58">
              <w:rPr>
                <w:rFonts w:ascii="Arial" w:hAnsi="Arial" w:cs="Arial"/>
                <w:noProof/>
                <w:snapToGrid w:val="0"/>
                <w:color w:val="000000"/>
                <w:sz w:val="18"/>
                <w:szCs w:val="18"/>
                <w:lang w:val="en-US" w:eastAsia="th-TH"/>
              </w:rPr>
              <w:t>500,000,000</w:t>
            </w:r>
          </w:p>
        </w:tc>
        <w:tc>
          <w:tcPr>
            <w:tcW w:w="1368" w:type="dxa"/>
          </w:tcPr>
          <w:p w14:paraId="1AC9AACF" w14:textId="054B9CA2"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r w:rsidRPr="00792A58">
              <w:rPr>
                <w:rFonts w:ascii="Arial" w:hAnsi="Arial" w:cs="Arial"/>
                <w:noProof/>
                <w:snapToGrid w:val="0"/>
                <w:color w:val="000000"/>
                <w:sz w:val="18"/>
                <w:szCs w:val="18"/>
                <w:lang w:val="en-US" w:eastAsia="th-TH"/>
              </w:rPr>
              <w:t>180,000,000</w:t>
            </w:r>
          </w:p>
        </w:tc>
        <w:tc>
          <w:tcPr>
            <w:tcW w:w="1368" w:type="dxa"/>
            <w:shd w:val="clear" w:color="auto" w:fill="FAFAFA"/>
          </w:tcPr>
          <w:p w14:paraId="45AA8278" w14:textId="6BFA55EC" w:rsidR="000F77E4" w:rsidRPr="00792A58" w:rsidRDefault="000F77E4" w:rsidP="000F77E4">
            <w:pPr>
              <w:tabs>
                <w:tab w:val="decimal" w:pos="1152"/>
              </w:tabs>
              <w:ind w:right="-72"/>
              <w:jc w:val="both"/>
              <w:rPr>
                <w:rFonts w:ascii="Arial" w:hAnsi="Arial" w:cs="Arial"/>
                <w:noProof/>
                <w:snapToGrid w:val="0"/>
                <w:color w:val="000000"/>
                <w:sz w:val="18"/>
                <w:szCs w:val="18"/>
                <w:cs/>
                <w:lang w:val="en-US" w:eastAsia="th-TH"/>
              </w:rPr>
            </w:pPr>
            <w:r w:rsidRPr="00792A58">
              <w:rPr>
                <w:rFonts w:ascii="Arial" w:hAnsi="Arial" w:cs="Arial"/>
                <w:noProof/>
                <w:snapToGrid w:val="0"/>
                <w:color w:val="000000"/>
                <w:sz w:val="18"/>
                <w:szCs w:val="18"/>
                <w:lang w:val="en-US" w:eastAsia="th-TH"/>
              </w:rPr>
              <w:t>500,000,000</w:t>
            </w:r>
          </w:p>
        </w:tc>
        <w:tc>
          <w:tcPr>
            <w:tcW w:w="1368" w:type="dxa"/>
            <w:shd w:val="clear" w:color="auto" w:fill="auto"/>
          </w:tcPr>
          <w:p w14:paraId="395C0312" w14:textId="3138446F" w:rsidR="000F77E4" w:rsidRPr="00792A58" w:rsidRDefault="000F77E4" w:rsidP="000F77E4">
            <w:pPr>
              <w:tabs>
                <w:tab w:val="decimal" w:pos="1152"/>
              </w:tabs>
              <w:ind w:right="-72"/>
              <w:jc w:val="both"/>
              <w:rPr>
                <w:rFonts w:ascii="Arial" w:hAnsi="Arial" w:cs="Arial"/>
                <w:noProof/>
                <w:snapToGrid w:val="0"/>
                <w:color w:val="000000"/>
                <w:sz w:val="18"/>
                <w:szCs w:val="18"/>
                <w:lang w:val="en-US" w:eastAsia="th-TH"/>
              </w:rPr>
            </w:pPr>
            <w:r w:rsidRPr="00792A58">
              <w:rPr>
                <w:rFonts w:ascii="Arial" w:hAnsi="Arial" w:cs="Arial"/>
                <w:noProof/>
                <w:snapToGrid w:val="0"/>
                <w:color w:val="000000"/>
                <w:sz w:val="18"/>
                <w:szCs w:val="18"/>
                <w:lang w:val="en-US" w:eastAsia="th-TH"/>
              </w:rPr>
              <w:t>180,000,000</w:t>
            </w:r>
          </w:p>
        </w:tc>
      </w:tr>
    </w:tbl>
    <w:p w14:paraId="3FB5C1FA" w14:textId="77777777" w:rsidR="00DB7EB7" w:rsidRPr="00792A58" w:rsidRDefault="00DB7EB7" w:rsidP="00487F96">
      <w:pPr>
        <w:ind w:left="540"/>
        <w:jc w:val="thaiDistribute"/>
        <w:rPr>
          <w:rFonts w:ascii="Arial" w:hAnsi="Arial" w:cs="Arial"/>
          <w:sz w:val="18"/>
          <w:szCs w:val="18"/>
          <w:u w:val="single"/>
        </w:rPr>
      </w:pPr>
    </w:p>
    <w:p w14:paraId="48A9C61C" w14:textId="6854EF96" w:rsidR="00487F96" w:rsidRPr="00792A58" w:rsidRDefault="00487F96" w:rsidP="00487F96">
      <w:pPr>
        <w:ind w:left="540"/>
        <w:jc w:val="thaiDistribute"/>
        <w:rPr>
          <w:rFonts w:ascii="Arial" w:hAnsi="Arial" w:cs="Arial"/>
          <w:sz w:val="18"/>
          <w:szCs w:val="18"/>
          <w:u w:val="single"/>
        </w:rPr>
      </w:pPr>
      <w:r w:rsidRPr="00792A58">
        <w:rPr>
          <w:rFonts w:ascii="Arial" w:hAnsi="Arial" w:cs="Arial"/>
          <w:sz w:val="18"/>
          <w:szCs w:val="18"/>
          <w:u w:val="single"/>
        </w:rPr>
        <w:t>Direct subsidiary - Asia Clean Energy Company Limited</w:t>
      </w:r>
    </w:p>
    <w:p w14:paraId="1D784D06" w14:textId="2B2F9880" w:rsidR="002977A8" w:rsidRPr="00792A58" w:rsidRDefault="002977A8" w:rsidP="00487F96">
      <w:pPr>
        <w:ind w:left="540"/>
        <w:jc w:val="thaiDistribute"/>
        <w:rPr>
          <w:rFonts w:ascii="Arial" w:hAnsi="Arial" w:cs="Arial"/>
          <w:sz w:val="18"/>
          <w:szCs w:val="18"/>
          <w:u w:val="single"/>
        </w:rPr>
      </w:pPr>
    </w:p>
    <w:p w14:paraId="5BFA3E9D" w14:textId="6AFD6BA0" w:rsidR="002977A8" w:rsidRPr="00792A58" w:rsidRDefault="002977A8" w:rsidP="00487F96">
      <w:pPr>
        <w:ind w:left="540"/>
        <w:jc w:val="thaiDistribute"/>
        <w:rPr>
          <w:rFonts w:ascii="Arial" w:hAnsi="Arial" w:cs="Arial"/>
          <w:spacing w:val="-6"/>
          <w:sz w:val="18"/>
          <w:szCs w:val="18"/>
        </w:rPr>
      </w:pPr>
      <w:r w:rsidRPr="00792A58">
        <w:rPr>
          <w:rFonts w:ascii="Arial" w:hAnsi="Arial" w:cs="Arial"/>
          <w:spacing w:val="-6"/>
          <w:sz w:val="18"/>
          <w:szCs w:val="18"/>
        </w:rPr>
        <w:t xml:space="preserve">As at 31 December </w:t>
      </w:r>
      <w:r w:rsidR="00B908C4" w:rsidRPr="00792A58">
        <w:rPr>
          <w:rFonts w:ascii="Arial" w:hAnsi="Arial" w:cs="Arial"/>
          <w:spacing w:val="-6"/>
          <w:sz w:val="18"/>
          <w:szCs w:val="18"/>
        </w:rPr>
        <w:t>2023</w:t>
      </w:r>
      <w:r w:rsidRPr="00792A58">
        <w:rPr>
          <w:rFonts w:ascii="Arial" w:hAnsi="Arial" w:cs="Arial"/>
          <w:spacing w:val="-6"/>
          <w:sz w:val="18"/>
          <w:szCs w:val="18"/>
        </w:rPr>
        <w:t xml:space="preserve"> and </w:t>
      </w:r>
      <w:r w:rsidR="002170ED" w:rsidRPr="00792A58">
        <w:rPr>
          <w:rFonts w:ascii="Arial" w:hAnsi="Arial" w:cs="Arial"/>
          <w:spacing w:val="-6"/>
          <w:sz w:val="18"/>
          <w:szCs w:val="18"/>
        </w:rPr>
        <w:t>2022</w:t>
      </w:r>
      <w:r w:rsidRPr="00792A58">
        <w:rPr>
          <w:rFonts w:ascii="Arial" w:hAnsi="Arial" w:cs="Arial"/>
          <w:spacing w:val="-6"/>
          <w:sz w:val="18"/>
          <w:szCs w:val="18"/>
        </w:rPr>
        <w:t xml:space="preserve">, Asia Clean Energy Company Limited had entered into a guarantee agreement for </w:t>
      </w:r>
      <w:r w:rsidR="00CD0267" w:rsidRPr="00CD0267">
        <w:rPr>
          <w:rFonts w:ascii="Arial" w:hAnsi="Arial" w:cs="Arial"/>
          <w:spacing w:val="-6"/>
          <w:sz w:val="18"/>
          <w:szCs w:val="18"/>
        </w:rPr>
        <w:t>Absolute Clean Energy Public Company Limited</w:t>
      </w:r>
      <w:r w:rsidR="00CD0267">
        <w:rPr>
          <w:rFonts w:ascii="Arial" w:hAnsi="Arial" w:cs="Arial"/>
          <w:spacing w:val="-6"/>
          <w:sz w:val="18"/>
          <w:szCs w:val="18"/>
        </w:rPr>
        <w:t xml:space="preserve">, </w:t>
      </w:r>
      <w:r w:rsidRPr="00792A58">
        <w:rPr>
          <w:rFonts w:ascii="Arial" w:hAnsi="Arial" w:cs="Arial"/>
          <w:spacing w:val="-6"/>
          <w:sz w:val="18"/>
          <w:szCs w:val="18"/>
        </w:rPr>
        <w:t>Alliance Clean Power Company Limited</w:t>
      </w:r>
      <w:r w:rsidR="00CD0267">
        <w:rPr>
          <w:rFonts w:ascii="Arial" w:hAnsi="Arial" w:cs="Arial"/>
          <w:spacing w:val="-6"/>
          <w:sz w:val="18"/>
          <w:szCs w:val="18"/>
        </w:rPr>
        <w:t xml:space="preserve"> and </w:t>
      </w:r>
      <w:r w:rsidR="00CD0267" w:rsidRPr="00CD0267">
        <w:rPr>
          <w:rFonts w:ascii="Arial" w:hAnsi="Arial" w:cs="Arial"/>
          <w:spacing w:val="-6"/>
          <w:sz w:val="18"/>
          <w:szCs w:val="18"/>
        </w:rPr>
        <w:t>Advance Clean Power Company Limited</w:t>
      </w:r>
      <w:r w:rsidRPr="00792A58">
        <w:rPr>
          <w:rFonts w:ascii="Arial" w:hAnsi="Arial" w:cs="Arial"/>
          <w:spacing w:val="-6"/>
          <w:sz w:val="18"/>
          <w:szCs w:val="18"/>
        </w:rPr>
        <w:t>’s long-term loan</w:t>
      </w:r>
      <w:r w:rsidR="00CD0267">
        <w:rPr>
          <w:rFonts w:ascii="Arial" w:hAnsi="Arial" w:cs="Arial"/>
          <w:spacing w:val="-6"/>
          <w:sz w:val="18"/>
          <w:szCs w:val="18"/>
        </w:rPr>
        <w:t>s</w:t>
      </w:r>
      <w:r w:rsidRPr="00792A58">
        <w:rPr>
          <w:rFonts w:ascii="Arial" w:hAnsi="Arial" w:cs="Arial"/>
          <w:spacing w:val="-6"/>
          <w:sz w:val="18"/>
          <w:szCs w:val="18"/>
        </w:rPr>
        <w:t xml:space="preserve"> from financial institution</w:t>
      </w:r>
      <w:r w:rsidR="00CD0267">
        <w:rPr>
          <w:rFonts w:ascii="Arial" w:hAnsi="Arial" w:cs="Arial"/>
          <w:spacing w:val="-6"/>
          <w:sz w:val="18"/>
          <w:szCs w:val="18"/>
        </w:rPr>
        <w:t>s</w:t>
      </w:r>
      <w:r w:rsidRPr="00792A58">
        <w:rPr>
          <w:rFonts w:ascii="Arial" w:hAnsi="Arial" w:cs="Arial"/>
          <w:spacing w:val="-6"/>
          <w:sz w:val="18"/>
          <w:szCs w:val="18"/>
        </w:rPr>
        <w:t xml:space="preserve"> in the amount of Baht </w:t>
      </w:r>
      <w:r w:rsidR="00CD0267">
        <w:rPr>
          <w:rFonts w:ascii="Arial" w:hAnsi="Arial" w:cs="Arial"/>
          <w:spacing w:val="-6"/>
          <w:sz w:val="18"/>
          <w:szCs w:val="18"/>
        </w:rPr>
        <w:t xml:space="preserve">200,000,000, Baht </w:t>
      </w:r>
      <w:r w:rsidR="00942F38" w:rsidRPr="00792A58">
        <w:rPr>
          <w:rFonts w:ascii="Arial" w:hAnsi="Arial" w:cs="Arial"/>
          <w:spacing w:val="-6"/>
          <w:sz w:val="18"/>
          <w:szCs w:val="18"/>
        </w:rPr>
        <w:t>807,400,000</w:t>
      </w:r>
      <w:r w:rsidR="00CD0267">
        <w:rPr>
          <w:rFonts w:ascii="Arial" w:hAnsi="Arial" w:cs="Arial"/>
          <w:spacing w:val="-6"/>
          <w:sz w:val="18"/>
          <w:szCs w:val="18"/>
        </w:rPr>
        <w:t>, and Baht 826,800,000</w:t>
      </w:r>
      <w:r w:rsidR="00CD0267" w:rsidRPr="00CD0267">
        <w:rPr>
          <w:rFonts w:ascii="Arial" w:hAnsi="Arial" w:cs="Arial"/>
          <w:spacing w:val="-6"/>
          <w:sz w:val="18"/>
          <w:szCs w:val="18"/>
        </w:rPr>
        <w:t>, respectively.</w:t>
      </w:r>
    </w:p>
    <w:p w14:paraId="2718C2BA" w14:textId="76945321" w:rsidR="00294D61" w:rsidRPr="00792A58" w:rsidRDefault="00294D61">
      <w:pPr>
        <w:rPr>
          <w:rFonts w:ascii="Arial" w:hAnsi="Arial" w:cs="Arial"/>
          <w:spacing w:val="-8"/>
          <w:sz w:val="18"/>
          <w:szCs w:val="18"/>
        </w:rPr>
      </w:pPr>
      <w:r w:rsidRPr="00792A58">
        <w:rPr>
          <w:rFonts w:ascii="Arial" w:hAnsi="Arial" w:cs="Arial"/>
          <w:spacing w:val="-8"/>
          <w:sz w:val="18"/>
          <w:szCs w:val="18"/>
        </w:rPr>
        <w:br w:type="page"/>
      </w:r>
    </w:p>
    <w:p w14:paraId="06156FE6" w14:textId="77777777" w:rsidR="001C7A31" w:rsidRPr="00792A58" w:rsidRDefault="001C7A31" w:rsidP="001C7A31">
      <w:pPr>
        <w:ind w:left="540"/>
        <w:jc w:val="thaiDistribute"/>
        <w:rPr>
          <w:rFonts w:ascii="Arial" w:hAnsi="Arial" w:cs="Arial"/>
          <w:sz w:val="18"/>
          <w:szCs w:val="18"/>
          <w:u w:val="single"/>
        </w:rPr>
      </w:pPr>
      <w:r w:rsidRPr="00792A58">
        <w:rPr>
          <w:rFonts w:ascii="Arial" w:hAnsi="Arial" w:cs="Arial"/>
          <w:sz w:val="18"/>
          <w:szCs w:val="18"/>
          <w:u w:val="single"/>
        </w:rPr>
        <w:t>Indirect subsidiary - Alliance Clean Power Company Limited</w:t>
      </w:r>
    </w:p>
    <w:p w14:paraId="7F72806D" w14:textId="77777777" w:rsidR="001C7A31" w:rsidRPr="00792A58" w:rsidRDefault="001C7A31" w:rsidP="001C7A31">
      <w:pPr>
        <w:ind w:left="540"/>
        <w:jc w:val="thaiDistribute"/>
        <w:rPr>
          <w:rFonts w:ascii="Arial" w:hAnsi="Arial" w:cs="Arial"/>
          <w:sz w:val="18"/>
          <w:szCs w:val="18"/>
        </w:rPr>
      </w:pPr>
    </w:p>
    <w:p w14:paraId="66B5C670" w14:textId="1869736B" w:rsidR="001C7A31" w:rsidRPr="00792A58" w:rsidRDefault="001C7A31" w:rsidP="001C7A31">
      <w:pPr>
        <w:ind w:left="540"/>
        <w:jc w:val="thaiDistribute"/>
        <w:rPr>
          <w:rFonts w:ascii="Arial" w:hAnsi="Arial" w:cs="Arial"/>
          <w:sz w:val="18"/>
          <w:szCs w:val="18"/>
        </w:rPr>
      </w:pPr>
      <w:r w:rsidRPr="00792A58">
        <w:rPr>
          <w:rFonts w:ascii="Arial" w:hAnsi="Arial" w:cs="Arial"/>
          <w:spacing w:val="-12"/>
          <w:sz w:val="18"/>
          <w:szCs w:val="18"/>
        </w:rPr>
        <w:t>Alliance Clean Power Company Limited has outstanding letters of guarantee to ACE Solar Company Limited for the normal course</w:t>
      </w:r>
      <w:r w:rsidRPr="00792A58">
        <w:rPr>
          <w:rFonts w:ascii="Arial" w:hAnsi="Arial" w:cs="Arial"/>
          <w:spacing w:val="-4"/>
          <w:sz w:val="18"/>
          <w:szCs w:val="18"/>
        </w:rPr>
        <w:t xml:space="preserve"> of business, issued by a</w:t>
      </w:r>
      <w:r w:rsidRPr="00792A58">
        <w:rPr>
          <w:rFonts w:ascii="Arial" w:hAnsi="Arial" w:cs="Arial"/>
          <w:spacing w:val="-4"/>
          <w:sz w:val="18"/>
          <w:szCs w:val="18"/>
          <w:cs/>
        </w:rPr>
        <w:t xml:space="preserve"> </w:t>
      </w:r>
      <w:r w:rsidRPr="00792A58">
        <w:rPr>
          <w:rFonts w:ascii="Arial" w:hAnsi="Arial" w:cs="Arial"/>
          <w:spacing w:val="-4"/>
          <w:sz w:val="18"/>
          <w:szCs w:val="18"/>
        </w:rPr>
        <w:t>financial institution as at 31 December</w:t>
      </w:r>
      <w:r w:rsidRPr="00792A58">
        <w:rPr>
          <w:rFonts w:ascii="Arial" w:hAnsi="Arial" w:cs="Arial"/>
          <w:sz w:val="18"/>
          <w:szCs w:val="18"/>
        </w:rPr>
        <w:t xml:space="preserve"> </w:t>
      </w:r>
      <w:r w:rsidR="00B908C4" w:rsidRPr="00792A58">
        <w:rPr>
          <w:rFonts w:ascii="Arial" w:hAnsi="Arial" w:cs="Arial"/>
          <w:sz w:val="18"/>
          <w:szCs w:val="18"/>
        </w:rPr>
        <w:t>2023</w:t>
      </w:r>
      <w:r w:rsidRPr="00792A58">
        <w:rPr>
          <w:rFonts w:ascii="Arial" w:hAnsi="Arial" w:cs="Arial"/>
          <w:sz w:val="18"/>
          <w:szCs w:val="18"/>
        </w:rPr>
        <w:t xml:space="preserve"> and </w:t>
      </w:r>
      <w:r w:rsidR="002170ED" w:rsidRPr="00792A58">
        <w:rPr>
          <w:rFonts w:ascii="Arial" w:hAnsi="Arial" w:cs="Arial"/>
          <w:sz w:val="18"/>
          <w:szCs w:val="18"/>
        </w:rPr>
        <w:t>2022</w:t>
      </w:r>
      <w:r w:rsidRPr="00792A58">
        <w:rPr>
          <w:rFonts w:ascii="Arial" w:hAnsi="Arial" w:cs="Arial"/>
          <w:sz w:val="18"/>
          <w:szCs w:val="18"/>
        </w:rPr>
        <w:t xml:space="preserve"> as follows</w:t>
      </w:r>
      <w:r w:rsidRPr="00792A58">
        <w:rPr>
          <w:rFonts w:ascii="Arial" w:hAnsi="Arial" w:cs="Arial"/>
          <w:sz w:val="18"/>
          <w:szCs w:val="18"/>
          <w:cs/>
        </w:rPr>
        <w:t>:</w:t>
      </w:r>
    </w:p>
    <w:p w14:paraId="668AA5CE" w14:textId="77777777" w:rsidR="001C7A31" w:rsidRPr="00792A58" w:rsidRDefault="001C7A31" w:rsidP="001C7A31">
      <w:pPr>
        <w:ind w:left="540"/>
        <w:jc w:val="thaiDistribute"/>
        <w:rPr>
          <w:rFonts w:ascii="Arial" w:hAnsi="Arial" w:cs="Arial"/>
          <w:sz w:val="18"/>
          <w:szCs w:val="18"/>
        </w:rPr>
      </w:pPr>
    </w:p>
    <w:tbl>
      <w:tblPr>
        <w:tblW w:w="9360" w:type="dxa"/>
        <w:tblInd w:w="198" w:type="dxa"/>
        <w:tblLayout w:type="fixed"/>
        <w:tblLook w:val="04A0" w:firstRow="1" w:lastRow="0" w:firstColumn="1" w:lastColumn="0" w:noHBand="0" w:noVBand="1"/>
      </w:tblPr>
      <w:tblGrid>
        <w:gridCol w:w="3888"/>
        <w:gridCol w:w="1368"/>
        <w:gridCol w:w="1368"/>
        <w:gridCol w:w="1368"/>
        <w:gridCol w:w="1368"/>
      </w:tblGrid>
      <w:tr w:rsidR="001C7A31" w:rsidRPr="00792A58" w14:paraId="6B83BB63" w14:textId="77777777" w:rsidTr="00646FE7">
        <w:trPr>
          <w:trHeight w:val="20"/>
        </w:trPr>
        <w:tc>
          <w:tcPr>
            <w:tcW w:w="3888" w:type="dxa"/>
          </w:tcPr>
          <w:p w14:paraId="7007B7FC" w14:textId="77777777" w:rsidR="001C7A31" w:rsidRPr="00792A58" w:rsidRDefault="001C7A31" w:rsidP="00646FE7">
            <w:pPr>
              <w:spacing w:line="256" w:lineRule="auto"/>
              <w:ind w:left="345" w:right="-72"/>
              <w:jc w:val="thaiDistribute"/>
              <w:rPr>
                <w:rFonts w:ascii="Arial" w:hAnsi="Arial" w:cs="Arial"/>
                <w:snapToGrid w:val="0"/>
                <w:spacing w:val="-4"/>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732A2AD1"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Consolidated</w:t>
            </w:r>
          </w:p>
          <w:p w14:paraId="33B97FE6"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6E6C6AA7" w14:textId="77777777" w:rsidR="001C7A31" w:rsidRPr="00792A58" w:rsidRDefault="001C7A31" w:rsidP="00646FE7">
            <w:pPr>
              <w:spacing w:line="256" w:lineRule="auto"/>
              <w:ind w:right="-72"/>
              <w:jc w:val="center"/>
              <w:rPr>
                <w:rFonts w:ascii="Arial" w:hAnsi="Arial" w:cs="Arial"/>
                <w:b/>
                <w:bCs/>
                <w:snapToGrid w:val="0"/>
                <w:sz w:val="18"/>
                <w:szCs w:val="18"/>
                <w:cs/>
                <w:lang w:eastAsia="th-TH"/>
              </w:rPr>
            </w:pPr>
            <w:r w:rsidRPr="00792A58">
              <w:rPr>
                <w:rFonts w:ascii="Arial" w:hAnsi="Arial" w:cs="Arial"/>
                <w:b/>
                <w:bCs/>
                <w:snapToGrid w:val="0"/>
                <w:sz w:val="18"/>
                <w:szCs w:val="18"/>
                <w:lang w:eastAsia="th-TH"/>
              </w:rPr>
              <w:t>Separate</w:t>
            </w:r>
          </w:p>
          <w:p w14:paraId="5044692D" w14:textId="77777777" w:rsidR="001C7A31" w:rsidRPr="00792A58" w:rsidRDefault="001C7A31" w:rsidP="00646FE7">
            <w:pPr>
              <w:spacing w:line="256" w:lineRule="auto"/>
              <w:ind w:right="-72"/>
              <w:jc w:val="center"/>
              <w:rPr>
                <w:rFonts w:ascii="Arial" w:hAnsi="Arial" w:cs="Arial"/>
                <w:b/>
                <w:bCs/>
                <w:snapToGrid w:val="0"/>
                <w:spacing w:val="-4"/>
                <w:sz w:val="18"/>
                <w:szCs w:val="18"/>
                <w:lang w:eastAsia="th-TH"/>
              </w:rPr>
            </w:pPr>
            <w:r w:rsidRPr="00792A58">
              <w:rPr>
                <w:rFonts w:ascii="Arial" w:hAnsi="Arial" w:cs="Arial"/>
                <w:b/>
                <w:bCs/>
                <w:snapToGrid w:val="0"/>
                <w:sz w:val="18"/>
                <w:szCs w:val="18"/>
                <w:lang w:eastAsia="th-TH"/>
              </w:rPr>
              <w:t>financial statements</w:t>
            </w:r>
          </w:p>
        </w:tc>
      </w:tr>
      <w:tr w:rsidR="001C7A31" w:rsidRPr="00792A58" w14:paraId="42A72CF7" w14:textId="77777777" w:rsidTr="00646FE7">
        <w:trPr>
          <w:trHeight w:val="20"/>
        </w:trPr>
        <w:tc>
          <w:tcPr>
            <w:tcW w:w="3888" w:type="dxa"/>
          </w:tcPr>
          <w:p w14:paraId="37B8AF37" w14:textId="77777777" w:rsidR="001C7A31" w:rsidRPr="00792A58" w:rsidRDefault="001C7A31" w:rsidP="00646FE7">
            <w:pPr>
              <w:spacing w:line="256" w:lineRule="auto"/>
              <w:ind w:left="345" w:right="-72"/>
              <w:jc w:val="thaiDistribute"/>
              <w:rPr>
                <w:rFonts w:ascii="Arial" w:hAnsi="Arial" w:cs="Arial"/>
                <w:snapToGrid w:val="0"/>
                <w:spacing w:val="-4"/>
                <w:sz w:val="18"/>
                <w:szCs w:val="18"/>
                <w:cs/>
                <w:lang w:eastAsia="th-TH"/>
              </w:rPr>
            </w:pPr>
          </w:p>
        </w:tc>
        <w:tc>
          <w:tcPr>
            <w:tcW w:w="1368" w:type="dxa"/>
            <w:tcBorders>
              <w:top w:val="single" w:sz="4" w:space="0" w:color="auto"/>
              <w:left w:val="nil"/>
              <w:bottom w:val="nil"/>
              <w:right w:val="nil"/>
            </w:tcBorders>
            <w:vAlign w:val="bottom"/>
            <w:hideMark/>
          </w:tcPr>
          <w:p w14:paraId="43269A56" w14:textId="6BE99EA0" w:rsidR="001C7A31" w:rsidRPr="00792A58" w:rsidRDefault="001C7A31" w:rsidP="00646FE7">
            <w:pPr>
              <w:tabs>
                <w:tab w:val="right" w:pos="1155"/>
              </w:tabs>
              <w:spacing w:line="256" w:lineRule="auto"/>
              <w:ind w:right="-72"/>
              <w:jc w:val="thaiDistribute"/>
              <w:rPr>
                <w:rFonts w:ascii="Arial" w:hAnsi="Arial" w:cs="Arial"/>
                <w:b/>
                <w:bCs/>
                <w:snapToGrid w:val="0"/>
                <w:spacing w:val="-4"/>
                <w:sz w:val="18"/>
                <w:szCs w:val="18"/>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3AFBA86A" w14:textId="0D9FD6EB" w:rsidR="001C7A31" w:rsidRPr="00792A58"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c>
          <w:tcPr>
            <w:tcW w:w="1368" w:type="dxa"/>
            <w:tcBorders>
              <w:top w:val="single" w:sz="4" w:space="0" w:color="auto"/>
              <w:left w:val="nil"/>
              <w:bottom w:val="nil"/>
              <w:right w:val="nil"/>
            </w:tcBorders>
            <w:vAlign w:val="bottom"/>
            <w:hideMark/>
          </w:tcPr>
          <w:p w14:paraId="6378B5CF" w14:textId="0AFC452A" w:rsidR="001C7A31" w:rsidRPr="00792A58"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B908C4" w:rsidRPr="00792A58">
              <w:rPr>
                <w:rFonts w:ascii="Arial" w:hAnsi="Arial" w:cs="Arial"/>
                <w:b/>
                <w:bCs/>
                <w:snapToGrid w:val="0"/>
                <w:spacing w:val="-4"/>
                <w:sz w:val="18"/>
                <w:szCs w:val="18"/>
                <w:lang w:eastAsia="th-TH"/>
              </w:rPr>
              <w:t>2023</w:t>
            </w:r>
          </w:p>
        </w:tc>
        <w:tc>
          <w:tcPr>
            <w:tcW w:w="1368" w:type="dxa"/>
            <w:tcBorders>
              <w:top w:val="single" w:sz="4" w:space="0" w:color="auto"/>
              <w:left w:val="nil"/>
              <w:bottom w:val="nil"/>
              <w:right w:val="nil"/>
            </w:tcBorders>
            <w:vAlign w:val="bottom"/>
            <w:hideMark/>
          </w:tcPr>
          <w:p w14:paraId="28E3B518" w14:textId="74027331" w:rsidR="001C7A31" w:rsidRPr="00792A58"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792A58">
              <w:rPr>
                <w:rFonts w:ascii="Arial" w:hAnsi="Arial" w:cs="Arial"/>
                <w:b/>
                <w:bCs/>
                <w:snapToGrid w:val="0"/>
                <w:spacing w:val="-4"/>
                <w:sz w:val="18"/>
                <w:szCs w:val="18"/>
                <w:cs/>
                <w:lang w:eastAsia="th-TH"/>
              </w:rPr>
              <w:tab/>
            </w:r>
            <w:r w:rsidR="002170ED" w:rsidRPr="00792A58">
              <w:rPr>
                <w:rFonts w:ascii="Arial" w:hAnsi="Arial" w:cs="Arial"/>
                <w:b/>
                <w:bCs/>
                <w:snapToGrid w:val="0"/>
                <w:spacing w:val="-4"/>
                <w:sz w:val="18"/>
                <w:szCs w:val="18"/>
                <w:lang w:eastAsia="th-TH"/>
              </w:rPr>
              <w:t>2022</w:t>
            </w:r>
          </w:p>
        </w:tc>
      </w:tr>
      <w:tr w:rsidR="001C7A31" w:rsidRPr="00792A58" w14:paraId="7634339D" w14:textId="77777777" w:rsidTr="00646FE7">
        <w:trPr>
          <w:trHeight w:val="20"/>
        </w:trPr>
        <w:tc>
          <w:tcPr>
            <w:tcW w:w="3888" w:type="dxa"/>
          </w:tcPr>
          <w:p w14:paraId="2274D201" w14:textId="77777777" w:rsidR="001C7A31" w:rsidRPr="00792A58" w:rsidRDefault="001C7A31" w:rsidP="00646FE7">
            <w:pPr>
              <w:spacing w:line="256" w:lineRule="auto"/>
              <w:ind w:left="345" w:right="-72"/>
              <w:jc w:val="thaiDistribute"/>
              <w:rPr>
                <w:rFonts w:ascii="Arial" w:hAnsi="Arial" w:cs="Arial"/>
                <w:snapToGrid w:val="0"/>
                <w:spacing w:val="-4"/>
                <w:sz w:val="18"/>
                <w:szCs w:val="18"/>
                <w:cs/>
                <w:lang w:eastAsia="th-TH"/>
              </w:rPr>
            </w:pPr>
          </w:p>
        </w:tc>
        <w:tc>
          <w:tcPr>
            <w:tcW w:w="1368" w:type="dxa"/>
            <w:tcBorders>
              <w:top w:val="nil"/>
              <w:left w:val="nil"/>
              <w:bottom w:val="single" w:sz="4" w:space="0" w:color="auto"/>
              <w:right w:val="nil"/>
            </w:tcBorders>
            <w:hideMark/>
          </w:tcPr>
          <w:p w14:paraId="76A934C5" w14:textId="77777777" w:rsidR="001C7A31" w:rsidRPr="00792A58"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45A638C" w14:textId="77777777" w:rsidR="001C7A31" w:rsidRPr="00792A58"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AA9E6F9" w14:textId="77777777" w:rsidR="001C7A31" w:rsidRPr="00792A58"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30EB4A0" w14:textId="77777777" w:rsidR="001C7A31" w:rsidRPr="00792A58"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792A58">
              <w:rPr>
                <w:rFonts w:ascii="Arial" w:hAnsi="Arial" w:cs="Arial"/>
                <w:b/>
                <w:bCs/>
                <w:snapToGrid w:val="0"/>
                <w:spacing w:val="-4"/>
                <w:sz w:val="18"/>
                <w:szCs w:val="18"/>
                <w:cs/>
                <w:lang w:eastAsia="th-TH"/>
              </w:rPr>
              <w:tab/>
            </w:r>
            <w:r w:rsidRPr="00792A58">
              <w:rPr>
                <w:rFonts w:ascii="Arial" w:hAnsi="Arial" w:cs="Arial"/>
                <w:b/>
                <w:bCs/>
                <w:snapToGrid w:val="0"/>
                <w:spacing w:val="-4"/>
                <w:sz w:val="18"/>
                <w:szCs w:val="18"/>
                <w:lang w:eastAsia="th-TH"/>
              </w:rPr>
              <w:t>Baht</w:t>
            </w:r>
          </w:p>
        </w:tc>
      </w:tr>
      <w:tr w:rsidR="001C7A31" w:rsidRPr="00792A58" w14:paraId="2904A669" w14:textId="77777777" w:rsidTr="00427A64">
        <w:trPr>
          <w:trHeight w:val="20"/>
        </w:trPr>
        <w:tc>
          <w:tcPr>
            <w:tcW w:w="3888" w:type="dxa"/>
          </w:tcPr>
          <w:p w14:paraId="4BAD17E7" w14:textId="77777777" w:rsidR="001C7A31" w:rsidRPr="00792A58" w:rsidRDefault="001C7A31" w:rsidP="00646FE7">
            <w:pPr>
              <w:spacing w:line="256" w:lineRule="auto"/>
              <w:ind w:left="345" w:right="-72"/>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shd w:val="clear" w:color="auto" w:fill="FAFAFA"/>
          </w:tcPr>
          <w:p w14:paraId="4A7ADB26" w14:textId="77777777" w:rsidR="001C7A31" w:rsidRPr="00792A58"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66361FA9" w14:textId="77777777" w:rsidR="001C7A31" w:rsidRPr="00792A58"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shd w:val="clear" w:color="auto" w:fill="FAFAFA"/>
          </w:tcPr>
          <w:p w14:paraId="456994F3" w14:textId="77777777" w:rsidR="001C7A31" w:rsidRPr="00792A58" w:rsidRDefault="001C7A31" w:rsidP="00646FE7">
            <w:pPr>
              <w:tabs>
                <w:tab w:val="decimal" w:pos="1152"/>
              </w:tabs>
              <w:spacing w:line="256" w:lineRule="auto"/>
              <w:ind w:left="432"/>
              <w:jc w:val="thaiDistribute"/>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tcPr>
          <w:p w14:paraId="7E840018" w14:textId="77777777" w:rsidR="001C7A31" w:rsidRPr="00792A58" w:rsidRDefault="001C7A31" w:rsidP="00646FE7">
            <w:pPr>
              <w:pStyle w:val="a"/>
              <w:tabs>
                <w:tab w:val="decimal" w:pos="1152"/>
              </w:tabs>
              <w:spacing w:line="256" w:lineRule="auto"/>
              <w:ind w:right="-72"/>
              <w:jc w:val="both"/>
              <w:rPr>
                <w:rFonts w:ascii="Arial" w:hAnsi="Arial" w:cs="Arial"/>
                <w:color w:val="auto"/>
                <w:spacing w:val="-4"/>
                <w:sz w:val="10"/>
                <w:szCs w:val="10"/>
                <w:cs/>
                <w:lang w:eastAsia="en-US"/>
              </w:rPr>
            </w:pPr>
          </w:p>
        </w:tc>
      </w:tr>
      <w:tr w:rsidR="001C7A31" w:rsidRPr="00792A58" w14:paraId="269BE315" w14:textId="77777777" w:rsidTr="00427A64">
        <w:trPr>
          <w:trHeight w:val="20"/>
        </w:trPr>
        <w:tc>
          <w:tcPr>
            <w:tcW w:w="3888" w:type="dxa"/>
            <w:hideMark/>
          </w:tcPr>
          <w:p w14:paraId="2CF02E5D" w14:textId="75186ADD" w:rsidR="001C7A31" w:rsidRPr="00792A58" w:rsidRDefault="001C7A31" w:rsidP="00AA66D3">
            <w:pPr>
              <w:spacing w:line="256" w:lineRule="auto"/>
              <w:ind w:left="345" w:right="-79"/>
              <w:rPr>
                <w:rFonts w:ascii="Arial" w:hAnsi="Arial" w:cs="Arial"/>
                <w:sz w:val="18"/>
                <w:szCs w:val="18"/>
                <w:lang w:eastAsia="en-US"/>
              </w:rPr>
            </w:pPr>
            <w:r w:rsidRPr="00792A58">
              <w:rPr>
                <w:rFonts w:ascii="Arial" w:hAnsi="Arial" w:cs="Arial"/>
                <w:sz w:val="18"/>
                <w:szCs w:val="18"/>
                <w:lang w:eastAsia="en-US"/>
              </w:rPr>
              <w:t>Letters of guarantee for sales of electricity</w:t>
            </w:r>
          </w:p>
        </w:tc>
        <w:tc>
          <w:tcPr>
            <w:tcW w:w="1368" w:type="dxa"/>
            <w:shd w:val="clear" w:color="auto" w:fill="FAFAFA"/>
          </w:tcPr>
          <w:p w14:paraId="152F669A" w14:textId="77777777" w:rsidR="001C7A31" w:rsidRPr="00792A58" w:rsidRDefault="001C7A31" w:rsidP="00646FE7">
            <w:pPr>
              <w:tabs>
                <w:tab w:val="decimal" w:pos="1152"/>
              </w:tabs>
              <w:spacing w:line="256" w:lineRule="auto"/>
              <w:ind w:right="-72"/>
              <w:rPr>
                <w:rFonts w:ascii="Arial" w:hAnsi="Arial" w:cs="Arial"/>
                <w:noProof/>
                <w:snapToGrid w:val="0"/>
                <w:sz w:val="18"/>
                <w:szCs w:val="18"/>
                <w:cs/>
                <w:lang w:eastAsia="th-TH"/>
              </w:rPr>
            </w:pPr>
          </w:p>
        </w:tc>
        <w:tc>
          <w:tcPr>
            <w:tcW w:w="1368" w:type="dxa"/>
          </w:tcPr>
          <w:p w14:paraId="567FD9FE" w14:textId="77777777" w:rsidR="001C7A31" w:rsidRPr="00792A58"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8" w:type="dxa"/>
            <w:shd w:val="clear" w:color="auto" w:fill="FAFAFA"/>
          </w:tcPr>
          <w:p w14:paraId="01DABA05" w14:textId="77777777" w:rsidR="001C7A31" w:rsidRPr="00792A58"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8" w:type="dxa"/>
          </w:tcPr>
          <w:p w14:paraId="3F1F1600" w14:textId="77777777" w:rsidR="001C7A31" w:rsidRPr="00792A58" w:rsidRDefault="001C7A31" w:rsidP="00646FE7">
            <w:pPr>
              <w:tabs>
                <w:tab w:val="decimal" w:pos="1152"/>
              </w:tabs>
              <w:spacing w:line="256" w:lineRule="auto"/>
              <w:ind w:right="-72"/>
              <w:rPr>
                <w:rFonts w:ascii="Arial" w:hAnsi="Arial" w:cs="Arial"/>
                <w:noProof/>
                <w:snapToGrid w:val="0"/>
                <w:sz w:val="18"/>
                <w:szCs w:val="18"/>
                <w:lang w:eastAsia="th-TH"/>
              </w:rPr>
            </w:pPr>
          </w:p>
        </w:tc>
      </w:tr>
      <w:tr w:rsidR="00F910C8" w:rsidRPr="00792A58" w14:paraId="77E79FAF" w14:textId="77777777" w:rsidTr="00427A64">
        <w:trPr>
          <w:trHeight w:val="20"/>
        </w:trPr>
        <w:tc>
          <w:tcPr>
            <w:tcW w:w="3888" w:type="dxa"/>
            <w:hideMark/>
          </w:tcPr>
          <w:p w14:paraId="45636862" w14:textId="77777777" w:rsidR="00F910C8" w:rsidRPr="00792A58" w:rsidRDefault="00F910C8" w:rsidP="00F910C8">
            <w:pPr>
              <w:spacing w:line="256" w:lineRule="auto"/>
              <w:ind w:left="345" w:right="-79"/>
              <w:rPr>
                <w:rFonts w:ascii="Arial" w:hAnsi="Arial" w:cs="Arial"/>
                <w:sz w:val="18"/>
                <w:szCs w:val="18"/>
                <w:lang w:eastAsia="en-US"/>
              </w:rPr>
            </w:pPr>
            <w:r w:rsidRPr="00792A58">
              <w:rPr>
                <w:rFonts w:ascii="Arial" w:hAnsi="Arial" w:cs="Arial"/>
                <w:sz w:val="18"/>
                <w:szCs w:val="18"/>
                <w:cs/>
                <w:lang w:eastAsia="en-US"/>
              </w:rPr>
              <w:t xml:space="preserve">   -</w:t>
            </w:r>
            <w:r w:rsidRPr="00792A58">
              <w:rPr>
                <w:rFonts w:ascii="Arial" w:hAnsi="Arial" w:cs="Arial"/>
                <w:sz w:val="18"/>
                <w:szCs w:val="18"/>
                <w:lang w:eastAsia="en-US"/>
              </w:rPr>
              <w:t xml:space="preserve"> ACE Solar Company Limited</w:t>
            </w:r>
          </w:p>
        </w:tc>
        <w:tc>
          <w:tcPr>
            <w:tcW w:w="1368" w:type="dxa"/>
            <w:shd w:val="clear" w:color="auto" w:fill="FAFAFA"/>
          </w:tcPr>
          <w:p w14:paraId="11A84395" w14:textId="68D155C3" w:rsidR="00F910C8" w:rsidRPr="00792A58" w:rsidRDefault="00F910C8" w:rsidP="00F910C8">
            <w:pPr>
              <w:tabs>
                <w:tab w:val="decimal" w:pos="1152"/>
              </w:tabs>
              <w:spacing w:line="256" w:lineRule="auto"/>
              <w:ind w:right="-72"/>
              <w:rPr>
                <w:rFonts w:ascii="Arial" w:hAnsi="Arial" w:cs="Arial"/>
                <w:noProof/>
                <w:snapToGrid w:val="0"/>
                <w:sz w:val="18"/>
                <w:szCs w:val="18"/>
                <w:cs/>
                <w:lang w:eastAsia="th-TH"/>
              </w:rPr>
            </w:pPr>
            <w:r w:rsidRPr="00792A58">
              <w:rPr>
                <w:rFonts w:ascii="Arial" w:hAnsi="Arial" w:cs="Arial"/>
                <w:noProof/>
                <w:snapToGrid w:val="0"/>
                <w:sz w:val="18"/>
                <w:szCs w:val="18"/>
                <w:lang w:eastAsia="th-TH"/>
              </w:rPr>
              <w:t>10,000,000</w:t>
            </w:r>
          </w:p>
        </w:tc>
        <w:tc>
          <w:tcPr>
            <w:tcW w:w="1368" w:type="dxa"/>
            <w:hideMark/>
          </w:tcPr>
          <w:p w14:paraId="7F3565A5" w14:textId="33527159" w:rsidR="00F910C8" w:rsidRPr="00792A58" w:rsidRDefault="00F910C8" w:rsidP="00F910C8">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sz w:val="18"/>
                <w:szCs w:val="18"/>
                <w:lang w:eastAsia="th-TH"/>
              </w:rPr>
              <w:t>10,000,000</w:t>
            </w:r>
          </w:p>
        </w:tc>
        <w:tc>
          <w:tcPr>
            <w:tcW w:w="1368" w:type="dxa"/>
            <w:shd w:val="clear" w:color="auto" w:fill="FAFAFA"/>
          </w:tcPr>
          <w:p w14:paraId="3E8965D3" w14:textId="0C6115C3" w:rsidR="00F910C8" w:rsidRPr="00792A58" w:rsidRDefault="00F910C8" w:rsidP="00F910C8">
            <w:pPr>
              <w:tabs>
                <w:tab w:val="decimal" w:pos="1152"/>
              </w:tabs>
              <w:spacing w:line="256" w:lineRule="auto"/>
              <w:ind w:right="-72"/>
              <w:rPr>
                <w:rFonts w:ascii="Arial" w:hAnsi="Arial" w:cs="Arial"/>
                <w:noProof/>
                <w:snapToGrid w:val="0"/>
                <w:sz w:val="18"/>
                <w:szCs w:val="18"/>
                <w:lang w:eastAsia="th-TH"/>
              </w:rPr>
            </w:pPr>
            <w:r w:rsidRPr="00792A58">
              <w:rPr>
                <w:rFonts w:ascii="Arial" w:hAnsi="Arial" w:cs="Arial"/>
                <w:noProof/>
                <w:snapToGrid w:val="0"/>
                <w:sz w:val="18"/>
                <w:szCs w:val="18"/>
                <w:cs/>
                <w:lang w:eastAsia="th-TH"/>
              </w:rPr>
              <w:t xml:space="preserve">-       </w:t>
            </w:r>
          </w:p>
        </w:tc>
        <w:tc>
          <w:tcPr>
            <w:tcW w:w="1368" w:type="dxa"/>
            <w:hideMark/>
          </w:tcPr>
          <w:p w14:paraId="3814254C" w14:textId="77777777" w:rsidR="00F910C8" w:rsidRPr="00792A58" w:rsidRDefault="00F910C8" w:rsidP="00F910C8">
            <w:pPr>
              <w:tabs>
                <w:tab w:val="decimal" w:pos="1152"/>
              </w:tabs>
              <w:spacing w:line="256" w:lineRule="auto"/>
              <w:ind w:right="-72"/>
              <w:rPr>
                <w:rFonts w:ascii="Arial" w:hAnsi="Arial" w:cs="Arial"/>
                <w:noProof/>
                <w:snapToGrid w:val="0"/>
                <w:sz w:val="18"/>
                <w:szCs w:val="18"/>
                <w:cs/>
                <w:lang w:eastAsia="th-TH"/>
              </w:rPr>
            </w:pPr>
            <w:r w:rsidRPr="00792A58">
              <w:rPr>
                <w:rFonts w:ascii="Arial" w:hAnsi="Arial" w:cs="Arial"/>
                <w:noProof/>
                <w:snapToGrid w:val="0"/>
                <w:sz w:val="18"/>
                <w:szCs w:val="18"/>
                <w:cs/>
                <w:lang w:eastAsia="th-TH"/>
              </w:rPr>
              <w:t xml:space="preserve">-       </w:t>
            </w:r>
          </w:p>
        </w:tc>
      </w:tr>
      <w:tr w:rsidR="00F910C8" w:rsidRPr="00792A58" w14:paraId="56FE0C9F" w14:textId="77777777" w:rsidTr="00427A64">
        <w:trPr>
          <w:trHeight w:val="20"/>
        </w:trPr>
        <w:tc>
          <w:tcPr>
            <w:tcW w:w="3888" w:type="dxa"/>
          </w:tcPr>
          <w:p w14:paraId="589D2AE5" w14:textId="77777777" w:rsidR="00F910C8" w:rsidRPr="00792A58" w:rsidRDefault="00F910C8" w:rsidP="00F910C8">
            <w:pPr>
              <w:spacing w:line="256" w:lineRule="auto"/>
              <w:ind w:left="345" w:right="-72"/>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shd w:val="clear" w:color="auto" w:fill="FAFAFA"/>
          </w:tcPr>
          <w:p w14:paraId="20836CBC" w14:textId="77777777" w:rsidR="00F910C8" w:rsidRPr="00792A58" w:rsidRDefault="00F910C8" w:rsidP="00F910C8">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6CEF1E18" w14:textId="77777777" w:rsidR="00F910C8" w:rsidRPr="00792A58" w:rsidRDefault="00F910C8" w:rsidP="00F910C8">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shd w:val="clear" w:color="auto" w:fill="FAFAFA"/>
          </w:tcPr>
          <w:p w14:paraId="2C626898" w14:textId="77777777" w:rsidR="00F910C8" w:rsidRPr="00792A58" w:rsidRDefault="00F910C8" w:rsidP="00F910C8">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56535C05" w14:textId="77777777" w:rsidR="00F910C8" w:rsidRPr="00792A58" w:rsidRDefault="00F910C8" w:rsidP="00F910C8">
            <w:pPr>
              <w:pStyle w:val="a"/>
              <w:tabs>
                <w:tab w:val="decimal" w:pos="1152"/>
              </w:tabs>
              <w:spacing w:line="256" w:lineRule="auto"/>
              <w:ind w:right="-72"/>
              <w:jc w:val="both"/>
              <w:rPr>
                <w:rFonts w:ascii="Arial" w:hAnsi="Arial" w:cs="Arial"/>
                <w:color w:val="auto"/>
                <w:spacing w:val="-4"/>
                <w:sz w:val="10"/>
                <w:szCs w:val="10"/>
                <w:lang w:eastAsia="en-US"/>
              </w:rPr>
            </w:pPr>
          </w:p>
        </w:tc>
      </w:tr>
      <w:tr w:rsidR="00F910C8" w:rsidRPr="00792A58" w14:paraId="1CA4846D" w14:textId="77777777" w:rsidTr="00427A64">
        <w:trPr>
          <w:trHeight w:val="20"/>
        </w:trPr>
        <w:tc>
          <w:tcPr>
            <w:tcW w:w="3888" w:type="dxa"/>
          </w:tcPr>
          <w:p w14:paraId="6B3723AC" w14:textId="77777777" w:rsidR="00F910C8" w:rsidRPr="00792A58" w:rsidRDefault="00F910C8" w:rsidP="00F910C8">
            <w:pPr>
              <w:spacing w:line="256" w:lineRule="auto"/>
              <w:ind w:left="345" w:right="-79"/>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3D607D9D" w14:textId="41D3FF11" w:rsidR="00F910C8" w:rsidRPr="00792A58" w:rsidRDefault="00F910C8" w:rsidP="00F910C8">
            <w:pPr>
              <w:tabs>
                <w:tab w:val="decimal" w:pos="1152"/>
              </w:tabs>
              <w:spacing w:line="256" w:lineRule="auto"/>
              <w:ind w:right="-72"/>
              <w:rPr>
                <w:rFonts w:ascii="Arial" w:hAnsi="Arial" w:cs="Arial"/>
                <w:noProof/>
                <w:snapToGrid w:val="0"/>
                <w:sz w:val="18"/>
                <w:szCs w:val="18"/>
                <w:cs/>
                <w:lang w:eastAsia="th-TH"/>
              </w:rPr>
            </w:pPr>
            <w:r w:rsidRPr="00792A58">
              <w:rPr>
                <w:rFonts w:ascii="Arial" w:hAnsi="Arial" w:cs="Arial"/>
                <w:noProof/>
                <w:snapToGrid w:val="0"/>
                <w:sz w:val="18"/>
                <w:szCs w:val="18"/>
                <w:lang w:eastAsia="th-TH"/>
              </w:rPr>
              <w:t>10,000,000</w:t>
            </w:r>
          </w:p>
        </w:tc>
        <w:tc>
          <w:tcPr>
            <w:tcW w:w="1368" w:type="dxa"/>
            <w:tcBorders>
              <w:top w:val="nil"/>
              <w:left w:val="nil"/>
              <w:bottom w:val="single" w:sz="4" w:space="0" w:color="auto"/>
              <w:right w:val="nil"/>
            </w:tcBorders>
            <w:hideMark/>
          </w:tcPr>
          <w:p w14:paraId="39BFBAE4" w14:textId="4D29A650" w:rsidR="00F910C8" w:rsidRPr="00792A58" w:rsidRDefault="00F910C8" w:rsidP="00F910C8">
            <w:pPr>
              <w:tabs>
                <w:tab w:val="decimal" w:pos="1152"/>
              </w:tabs>
              <w:spacing w:line="256" w:lineRule="auto"/>
              <w:ind w:right="-72"/>
              <w:rPr>
                <w:rFonts w:ascii="Arial" w:hAnsi="Arial" w:cs="Arial"/>
                <w:noProof/>
                <w:snapToGrid w:val="0"/>
                <w:sz w:val="18"/>
                <w:szCs w:val="18"/>
                <w:cs/>
                <w:lang w:eastAsia="th-TH"/>
              </w:rPr>
            </w:pPr>
            <w:r w:rsidRPr="00792A58">
              <w:rPr>
                <w:rFonts w:ascii="Arial" w:hAnsi="Arial" w:cs="Arial"/>
                <w:noProof/>
                <w:snapToGrid w:val="0"/>
                <w:sz w:val="18"/>
                <w:szCs w:val="18"/>
                <w:lang w:eastAsia="th-TH"/>
              </w:rPr>
              <w:t>10,000,000</w:t>
            </w:r>
          </w:p>
        </w:tc>
        <w:tc>
          <w:tcPr>
            <w:tcW w:w="1368" w:type="dxa"/>
            <w:tcBorders>
              <w:top w:val="nil"/>
              <w:left w:val="nil"/>
              <w:bottom w:val="single" w:sz="4" w:space="0" w:color="auto"/>
              <w:right w:val="nil"/>
            </w:tcBorders>
            <w:shd w:val="clear" w:color="auto" w:fill="FAFAFA"/>
          </w:tcPr>
          <w:p w14:paraId="0B7181EA" w14:textId="038C81EE" w:rsidR="00F910C8" w:rsidRPr="00792A58" w:rsidRDefault="00F910C8" w:rsidP="00F910C8">
            <w:pPr>
              <w:tabs>
                <w:tab w:val="decimal" w:pos="1152"/>
              </w:tabs>
              <w:spacing w:line="256" w:lineRule="auto"/>
              <w:ind w:right="-72"/>
              <w:rPr>
                <w:rFonts w:ascii="Arial" w:hAnsi="Arial" w:cs="Arial"/>
                <w:noProof/>
                <w:snapToGrid w:val="0"/>
                <w:sz w:val="18"/>
                <w:szCs w:val="18"/>
                <w:cs/>
                <w:lang w:eastAsia="th-TH"/>
              </w:rPr>
            </w:pPr>
            <w:r w:rsidRPr="00792A58">
              <w:rPr>
                <w:rFonts w:ascii="Arial" w:hAnsi="Arial" w:cs="Arial"/>
                <w:noProof/>
                <w:snapToGrid w:val="0"/>
                <w:sz w:val="18"/>
                <w:szCs w:val="18"/>
                <w:cs/>
                <w:lang w:eastAsia="th-TH"/>
              </w:rPr>
              <w:t xml:space="preserve">-       </w:t>
            </w:r>
          </w:p>
        </w:tc>
        <w:tc>
          <w:tcPr>
            <w:tcW w:w="1368" w:type="dxa"/>
            <w:tcBorders>
              <w:top w:val="nil"/>
              <w:left w:val="nil"/>
              <w:bottom w:val="single" w:sz="4" w:space="0" w:color="auto"/>
              <w:right w:val="nil"/>
            </w:tcBorders>
            <w:hideMark/>
          </w:tcPr>
          <w:p w14:paraId="1C91B39E" w14:textId="77777777" w:rsidR="00F910C8" w:rsidRPr="00792A58" w:rsidRDefault="00F910C8" w:rsidP="00F910C8">
            <w:pPr>
              <w:tabs>
                <w:tab w:val="decimal" w:pos="1152"/>
              </w:tabs>
              <w:spacing w:line="256" w:lineRule="auto"/>
              <w:ind w:right="-72"/>
              <w:rPr>
                <w:rFonts w:ascii="Arial" w:hAnsi="Arial" w:cs="Arial"/>
                <w:noProof/>
                <w:snapToGrid w:val="0"/>
                <w:sz w:val="18"/>
                <w:szCs w:val="18"/>
                <w:cs/>
                <w:lang w:eastAsia="th-TH"/>
              </w:rPr>
            </w:pPr>
            <w:r w:rsidRPr="00792A58">
              <w:rPr>
                <w:rFonts w:ascii="Arial" w:hAnsi="Arial" w:cs="Arial"/>
                <w:noProof/>
                <w:snapToGrid w:val="0"/>
                <w:sz w:val="18"/>
                <w:szCs w:val="18"/>
                <w:cs/>
                <w:lang w:eastAsia="th-TH"/>
              </w:rPr>
              <w:t xml:space="preserve">-       </w:t>
            </w:r>
          </w:p>
        </w:tc>
      </w:tr>
    </w:tbl>
    <w:p w14:paraId="6E78FCC5" w14:textId="77777777" w:rsidR="001C7A31" w:rsidRPr="00792A58" w:rsidRDefault="001C7A31" w:rsidP="001C7A31">
      <w:pPr>
        <w:ind w:left="540"/>
        <w:jc w:val="both"/>
        <w:rPr>
          <w:rFonts w:ascii="Arial" w:eastAsia="Calibri" w:hAnsi="Arial" w:cs="Arial"/>
          <w:spacing w:val="-4"/>
          <w:sz w:val="18"/>
          <w:szCs w:val="18"/>
          <w:cs/>
        </w:rPr>
      </w:pPr>
    </w:p>
    <w:p w14:paraId="22CD733B" w14:textId="1E082859" w:rsidR="001C7A31" w:rsidRPr="00792A58" w:rsidRDefault="002977A8" w:rsidP="001C7A31">
      <w:pPr>
        <w:ind w:left="540"/>
        <w:jc w:val="both"/>
        <w:rPr>
          <w:rFonts w:ascii="Arial" w:eastAsia="Calibri" w:hAnsi="Arial" w:cs="Arial"/>
          <w:spacing w:val="-6"/>
          <w:sz w:val="18"/>
          <w:szCs w:val="18"/>
        </w:rPr>
      </w:pPr>
      <w:r w:rsidRPr="00792A58">
        <w:rPr>
          <w:rFonts w:ascii="Arial" w:eastAsia="Calibri" w:hAnsi="Arial" w:cs="Arial"/>
          <w:spacing w:val="-6"/>
          <w:sz w:val="18"/>
          <w:szCs w:val="18"/>
        </w:rPr>
        <w:t xml:space="preserve">As at 31 December </w:t>
      </w:r>
      <w:r w:rsidR="00B908C4" w:rsidRPr="00792A58">
        <w:rPr>
          <w:rFonts w:ascii="Arial" w:eastAsia="Calibri" w:hAnsi="Arial" w:cs="Arial"/>
          <w:spacing w:val="-6"/>
          <w:sz w:val="18"/>
          <w:szCs w:val="18"/>
        </w:rPr>
        <w:t>202</w:t>
      </w:r>
      <w:r w:rsidR="006311C7" w:rsidRPr="00792A58">
        <w:rPr>
          <w:rFonts w:ascii="Arial" w:eastAsia="Calibri" w:hAnsi="Arial" w:cs="Arial"/>
          <w:spacing w:val="-6"/>
          <w:sz w:val="18"/>
          <w:szCs w:val="18"/>
        </w:rPr>
        <w:t>3</w:t>
      </w:r>
      <w:r w:rsidRPr="00792A58">
        <w:rPr>
          <w:rFonts w:ascii="Arial" w:eastAsia="Calibri" w:hAnsi="Arial" w:cs="Arial"/>
          <w:spacing w:val="-6"/>
          <w:sz w:val="18"/>
          <w:szCs w:val="18"/>
        </w:rPr>
        <w:t xml:space="preserve"> and </w:t>
      </w:r>
      <w:r w:rsidR="002170ED" w:rsidRPr="00792A58">
        <w:rPr>
          <w:rFonts w:ascii="Arial" w:eastAsia="Calibri" w:hAnsi="Arial" w:cs="Arial"/>
          <w:spacing w:val="-6"/>
          <w:sz w:val="18"/>
          <w:szCs w:val="18"/>
        </w:rPr>
        <w:t>202</w:t>
      </w:r>
      <w:r w:rsidR="006311C7" w:rsidRPr="00792A58">
        <w:rPr>
          <w:rFonts w:ascii="Arial" w:eastAsia="Calibri" w:hAnsi="Arial" w:cs="Arial"/>
          <w:spacing w:val="-6"/>
          <w:sz w:val="18"/>
          <w:szCs w:val="18"/>
        </w:rPr>
        <w:t>2</w:t>
      </w:r>
      <w:r w:rsidRPr="00792A58">
        <w:rPr>
          <w:rFonts w:ascii="Arial" w:eastAsia="Calibri" w:hAnsi="Arial" w:cs="Arial"/>
          <w:spacing w:val="-6"/>
          <w:sz w:val="18"/>
          <w:szCs w:val="18"/>
        </w:rPr>
        <w:t xml:space="preserve">, Advance Agro Power Plant Company Limited, Advance Asia Power Plant Company Limited and Advance Clean Power Company Limited had entered into a guarantee agreement for a financial support of Alliance Clean Power Company Limited’s long-term loan from a financial institution in the amount of Baht </w:t>
      </w:r>
      <w:r w:rsidR="00B27736" w:rsidRPr="00792A58">
        <w:rPr>
          <w:rFonts w:ascii="Arial" w:eastAsia="Calibri" w:hAnsi="Arial" w:cs="Arial"/>
          <w:spacing w:val="-6"/>
          <w:sz w:val="18"/>
          <w:szCs w:val="18"/>
        </w:rPr>
        <w:t>68</w:t>
      </w:r>
      <w:r w:rsidR="001A02FF">
        <w:rPr>
          <w:rFonts w:ascii="Arial" w:eastAsia="Calibri" w:hAnsi="Arial" w:cs="Arial"/>
          <w:spacing w:val="-6"/>
          <w:sz w:val="18"/>
          <w:szCs w:val="18"/>
        </w:rPr>
        <w:t>2</w:t>
      </w:r>
      <w:r w:rsidR="00B27736" w:rsidRPr="00792A58">
        <w:rPr>
          <w:rFonts w:ascii="Arial" w:eastAsia="Calibri" w:hAnsi="Arial" w:cs="Arial"/>
          <w:spacing w:val="-6"/>
          <w:sz w:val="18"/>
          <w:szCs w:val="18"/>
        </w:rPr>
        <w:t>,000,000.</w:t>
      </w:r>
    </w:p>
    <w:p w14:paraId="5AE9BB9D" w14:textId="53CF5E69" w:rsidR="002977A8" w:rsidRPr="00792A58" w:rsidRDefault="002977A8" w:rsidP="001C7A31">
      <w:pPr>
        <w:ind w:left="540"/>
        <w:jc w:val="both"/>
        <w:rPr>
          <w:rFonts w:ascii="Arial" w:eastAsia="Calibri" w:hAnsi="Arial" w:cs="Arial"/>
          <w:sz w:val="18"/>
          <w:szCs w:val="18"/>
        </w:rPr>
      </w:pPr>
    </w:p>
    <w:p w14:paraId="5565BCF5" w14:textId="77777777" w:rsidR="002977A8" w:rsidRPr="00792A58" w:rsidRDefault="002977A8" w:rsidP="001C7A31">
      <w:pPr>
        <w:ind w:left="540"/>
        <w:jc w:val="both"/>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73AF3E10" w14:textId="77777777" w:rsidTr="00646FE7">
        <w:trPr>
          <w:trHeight w:val="386"/>
        </w:trPr>
        <w:tc>
          <w:tcPr>
            <w:tcW w:w="9461" w:type="dxa"/>
            <w:shd w:val="clear" w:color="auto" w:fill="FFA543"/>
            <w:vAlign w:val="center"/>
            <w:hideMark/>
          </w:tcPr>
          <w:p w14:paraId="3ECA586E" w14:textId="52DC7995" w:rsidR="001C7A31" w:rsidRPr="00792A58" w:rsidRDefault="001C7A31" w:rsidP="00646FE7">
            <w:pPr>
              <w:spacing w:line="256" w:lineRule="auto"/>
              <w:ind w:left="432" w:hanging="432"/>
              <w:rPr>
                <w:rFonts w:ascii="Arial" w:hAnsi="Arial" w:cs="Arial"/>
                <w:b/>
                <w:bCs/>
                <w:color w:val="FFFFFF"/>
                <w:sz w:val="18"/>
                <w:szCs w:val="18"/>
                <w:lang w:eastAsia="en-US"/>
              </w:rPr>
            </w:pPr>
            <w:r w:rsidRPr="00792A58">
              <w:rPr>
                <w:rFonts w:ascii="Arial" w:hAnsi="Arial" w:cs="Arial"/>
                <w:b/>
                <w:bCs/>
                <w:color w:val="FFFFFF"/>
                <w:sz w:val="18"/>
                <w:szCs w:val="18"/>
                <w:lang w:eastAsia="en-US"/>
              </w:rPr>
              <w:t>4</w:t>
            </w:r>
            <w:r w:rsidR="00964E26" w:rsidRPr="00792A58">
              <w:rPr>
                <w:rFonts w:ascii="Arial" w:hAnsi="Arial" w:cs="Arial"/>
                <w:b/>
                <w:bCs/>
                <w:color w:val="FFFFFF"/>
                <w:sz w:val="18"/>
                <w:szCs w:val="18"/>
                <w:lang w:eastAsia="en-US"/>
              </w:rPr>
              <w:t>5</w:t>
            </w:r>
            <w:r w:rsidRPr="00792A58">
              <w:rPr>
                <w:rFonts w:ascii="Arial" w:hAnsi="Arial" w:cs="Arial"/>
                <w:b/>
                <w:bCs/>
                <w:color w:val="FFFFFF"/>
                <w:sz w:val="18"/>
                <w:szCs w:val="18"/>
                <w:lang w:eastAsia="en-US"/>
              </w:rPr>
              <w:tab/>
              <w:t>Contingent liabilities</w:t>
            </w:r>
          </w:p>
        </w:tc>
      </w:tr>
    </w:tbl>
    <w:p w14:paraId="24ECDE4E" w14:textId="77777777" w:rsidR="001C7A31" w:rsidRPr="00792A58" w:rsidRDefault="001C7A31" w:rsidP="001C7A31">
      <w:pPr>
        <w:ind w:left="540"/>
        <w:jc w:val="both"/>
        <w:rPr>
          <w:rFonts w:ascii="Arial" w:hAnsi="Arial" w:cs="Arial"/>
          <w:b/>
          <w:bCs/>
          <w:sz w:val="18"/>
          <w:szCs w:val="18"/>
          <w:cs/>
        </w:rPr>
      </w:pPr>
    </w:p>
    <w:p w14:paraId="2E191ECB" w14:textId="4C8FE4D3" w:rsidR="001C7A31" w:rsidRPr="00792A58" w:rsidRDefault="006C7350" w:rsidP="001C7A31">
      <w:pPr>
        <w:ind w:left="540" w:hanging="540"/>
        <w:jc w:val="thaiDistribute"/>
        <w:rPr>
          <w:rFonts w:ascii="Arial" w:eastAsia="SimSun" w:hAnsi="Arial" w:cs="Arial"/>
          <w:b/>
          <w:bCs/>
          <w:snapToGrid w:val="0"/>
          <w:color w:val="CF4A02"/>
          <w:sz w:val="18"/>
          <w:szCs w:val="18"/>
          <w:lang w:eastAsia="th-TH"/>
        </w:rPr>
      </w:pPr>
      <w:r w:rsidRPr="00792A58">
        <w:rPr>
          <w:rFonts w:ascii="Arial" w:eastAsia="SimSun" w:hAnsi="Arial" w:cs="Arial"/>
          <w:b/>
          <w:bCs/>
          <w:snapToGrid w:val="0"/>
          <w:color w:val="CF4A02"/>
          <w:sz w:val="18"/>
          <w:szCs w:val="18"/>
          <w:lang w:eastAsia="th-TH"/>
        </w:rPr>
        <w:t>4</w:t>
      </w:r>
      <w:r w:rsidR="00964E26" w:rsidRPr="00792A58">
        <w:rPr>
          <w:rFonts w:ascii="Arial" w:eastAsia="SimSun" w:hAnsi="Arial" w:cs="Arial"/>
          <w:b/>
          <w:bCs/>
          <w:snapToGrid w:val="0"/>
          <w:color w:val="CF4A02"/>
          <w:sz w:val="18"/>
          <w:szCs w:val="18"/>
          <w:lang w:eastAsia="th-TH"/>
        </w:rPr>
        <w:t>5</w:t>
      </w:r>
      <w:r w:rsidR="001C7A31" w:rsidRPr="00792A58">
        <w:rPr>
          <w:rFonts w:ascii="Arial" w:eastAsia="SimSun" w:hAnsi="Arial" w:cs="Arial"/>
          <w:b/>
          <w:bCs/>
          <w:snapToGrid w:val="0"/>
          <w:color w:val="CF4A02"/>
          <w:sz w:val="18"/>
          <w:szCs w:val="18"/>
          <w:lang w:eastAsia="th-TH"/>
        </w:rPr>
        <w:t>.1</w:t>
      </w:r>
      <w:r w:rsidR="001C7A31" w:rsidRPr="00792A58">
        <w:rPr>
          <w:rFonts w:ascii="Arial" w:eastAsia="SimSun" w:hAnsi="Arial" w:cs="Arial"/>
          <w:b/>
          <w:bCs/>
          <w:snapToGrid w:val="0"/>
          <w:color w:val="CF4A02"/>
          <w:sz w:val="18"/>
          <w:szCs w:val="18"/>
          <w:lang w:eastAsia="th-TH"/>
        </w:rPr>
        <w:tab/>
        <w:t xml:space="preserve">Engineering, procurement, and construction contracts </w:t>
      </w:r>
    </w:p>
    <w:p w14:paraId="14BF1E07" w14:textId="77777777" w:rsidR="001C7A31" w:rsidRPr="00792A58" w:rsidRDefault="001C7A31" w:rsidP="001C7A31">
      <w:pPr>
        <w:ind w:left="540"/>
        <w:jc w:val="both"/>
        <w:rPr>
          <w:rFonts w:ascii="Arial" w:hAnsi="Arial" w:cs="Arial"/>
          <w:sz w:val="18"/>
          <w:szCs w:val="18"/>
        </w:rPr>
      </w:pPr>
    </w:p>
    <w:p w14:paraId="02EFA293" w14:textId="34C13799" w:rsidR="001C7A31" w:rsidRPr="00792A58" w:rsidRDefault="001C7A31" w:rsidP="001C7A31">
      <w:pPr>
        <w:ind w:left="540"/>
        <w:jc w:val="both"/>
        <w:rPr>
          <w:rFonts w:ascii="Arial" w:eastAsia="Calibri" w:hAnsi="Arial" w:cs="Arial"/>
          <w:spacing w:val="-4"/>
          <w:sz w:val="18"/>
          <w:szCs w:val="18"/>
          <w:cs/>
        </w:rPr>
      </w:pPr>
      <w:r w:rsidRPr="00792A58">
        <w:rPr>
          <w:rFonts w:ascii="Arial" w:eastAsia="Calibri" w:hAnsi="Arial" w:cs="Arial"/>
          <w:spacing w:val="-4"/>
          <w:sz w:val="18"/>
          <w:szCs w:val="18"/>
        </w:rPr>
        <w:t xml:space="preserve">The six indirect subsidiaries entered into engineering, procurement, and construction </w:t>
      </w:r>
      <w:r w:rsidRPr="00792A58">
        <w:rPr>
          <w:rFonts w:ascii="Arial" w:eastAsia="Calibri" w:hAnsi="Arial" w:cs="Arial"/>
          <w:spacing w:val="-4"/>
          <w:sz w:val="18"/>
          <w:szCs w:val="18"/>
          <w:cs/>
        </w:rPr>
        <w:t>(</w:t>
      </w:r>
      <w:r w:rsidRPr="00792A58">
        <w:rPr>
          <w:rFonts w:ascii="Arial" w:eastAsia="Calibri" w:hAnsi="Arial" w:cs="Arial"/>
          <w:spacing w:val="-4"/>
          <w:sz w:val="18"/>
          <w:szCs w:val="18"/>
        </w:rPr>
        <w:t>EPC</w:t>
      </w:r>
      <w:r w:rsidRPr="00792A58">
        <w:rPr>
          <w:rFonts w:ascii="Arial" w:eastAsia="Calibri" w:hAnsi="Arial" w:cs="Arial"/>
          <w:spacing w:val="-4"/>
          <w:sz w:val="18"/>
          <w:szCs w:val="18"/>
          <w:cs/>
        </w:rPr>
        <w:t xml:space="preserve">) </w:t>
      </w:r>
      <w:r w:rsidRPr="00792A58">
        <w:rPr>
          <w:rFonts w:ascii="Arial" w:eastAsia="Calibri" w:hAnsi="Arial" w:cs="Arial"/>
          <w:spacing w:val="-4"/>
          <w:sz w:val="18"/>
          <w:szCs w:val="18"/>
        </w:rPr>
        <w:t>contracts</w:t>
      </w:r>
      <w:r w:rsidRPr="00792A58">
        <w:rPr>
          <w:rFonts w:ascii="Arial" w:eastAsia="Calibri" w:hAnsi="Arial" w:cs="Arial"/>
          <w:spacing w:val="-4"/>
          <w:sz w:val="18"/>
          <w:szCs w:val="18"/>
          <w:cs/>
        </w:rPr>
        <w:t xml:space="preserve"> </w:t>
      </w:r>
      <w:r w:rsidRPr="00792A58">
        <w:rPr>
          <w:rFonts w:ascii="Arial" w:eastAsia="Calibri" w:hAnsi="Arial" w:cs="Arial"/>
          <w:spacing w:val="-4"/>
          <w:sz w:val="18"/>
          <w:szCs w:val="18"/>
        </w:rPr>
        <w:t>with sellers, and related parties to operate the nine power plants</w:t>
      </w:r>
      <w:r w:rsidRPr="00792A58">
        <w:rPr>
          <w:rFonts w:ascii="Arial" w:eastAsia="Calibri" w:hAnsi="Arial" w:cs="Arial"/>
          <w:spacing w:val="-4"/>
          <w:sz w:val="18"/>
          <w:szCs w:val="18"/>
          <w:cs/>
        </w:rPr>
        <w:t xml:space="preserve">. </w:t>
      </w:r>
      <w:r w:rsidRPr="00792A58">
        <w:rPr>
          <w:rFonts w:ascii="Arial" w:eastAsia="Calibri" w:hAnsi="Arial" w:cs="Arial"/>
          <w:spacing w:val="-4"/>
          <w:sz w:val="18"/>
          <w:szCs w:val="18"/>
        </w:rPr>
        <w:t>The indirect subsidiaries have not yet completed</w:t>
      </w:r>
      <w:r w:rsidRPr="00792A58">
        <w:rPr>
          <w:rFonts w:ascii="Arial" w:eastAsia="Calibri" w:hAnsi="Arial" w:cs="Arial"/>
          <w:spacing w:val="-4"/>
          <w:sz w:val="18"/>
          <w:szCs w:val="18"/>
          <w:cs/>
        </w:rPr>
        <w:t xml:space="preserve"> </w:t>
      </w:r>
      <w:r w:rsidRPr="00792A58">
        <w:rPr>
          <w:rFonts w:ascii="Arial" w:eastAsia="Calibri" w:hAnsi="Arial" w:cs="Arial"/>
          <w:spacing w:val="-4"/>
          <w:sz w:val="18"/>
          <w:szCs w:val="18"/>
        </w:rPr>
        <w:t>construction due to force majeure</w:t>
      </w:r>
      <w:r w:rsidRPr="00792A58">
        <w:rPr>
          <w:rFonts w:ascii="Arial" w:eastAsia="Calibri" w:hAnsi="Arial" w:cs="Arial"/>
          <w:spacing w:val="-4"/>
          <w:sz w:val="18"/>
          <w:szCs w:val="18"/>
          <w:cs/>
        </w:rPr>
        <w:t xml:space="preserve">. </w:t>
      </w:r>
      <w:r w:rsidRPr="00792A58">
        <w:rPr>
          <w:rFonts w:ascii="Arial" w:eastAsia="Calibri" w:hAnsi="Arial" w:cs="Arial"/>
          <w:spacing w:val="-4"/>
          <w:sz w:val="18"/>
          <w:szCs w:val="18"/>
        </w:rPr>
        <w:t>So, the power plants could not supply electricity by the scheduled commercial</w:t>
      </w:r>
      <w:r w:rsidRPr="00792A58">
        <w:rPr>
          <w:rFonts w:ascii="Arial" w:eastAsia="Calibri" w:hAnsi="Arial" w:cs="Arial"/>
          <w:spacing w:val="-4"/>
          <w:sz w:val="18"/>
          <w:szCs w:val="18"/>
          <w:cs/>
        </w:rPr>
        <w:t xml:space="preserve"> </w:t>
      </w:r>
      <w:r w:rsidRPr="00792A58">
        <w:rPr>
          <w:rFonts w:ascii="Arial" w:eastAsia="Calibri" w:hAnsi="Arial" w:cs="Arial"/>
          <w:spacing w:val="-4"/>
          <w:sz w:val="18"/>
          <w:szCs w:val="18"/>
        </w:rPr>
        <w:t xml:space="preserve">operation dates </w:t>
      </w:r>
      <w:r w:rsidRPr="00792A58">
        <w:rPr>
          <w:rFonts w:ascii="Arial" w:eastAsia="Calibri" w:hAnsi="Arial" w:cs="Arial"/>
          <w:spacing w:val="-6"/>
          <w:sz w:val="18"/>
          <w:szCs w:val="18"/>
          <w:cs/>
        </w:rPr>
        <w:t>(</w:t>
      </w:r>
      <w:r w:rsidRPr="00792A58">
        <w:rPr>
          <w:rFonts w:ascii="Arial" w:eastAsia="Calibri" w:hAnsi="Arial" w:cs="Arial"/>
          <w:spacing w:val="-6"/>
          <w:sz w:val="18"/>
          <w:szCs w:val="18"/>
        </w:rPr>
        <w:t>SCOD</w:t>
      </w:r>
      <w:r w:rsidRPr="00792A58">
        <w:rPr>
          <w:rFonts w:ascii="Arial" w:eastAsia="Calibri" w:hAnsi="Arial" w:cs="Arial"/>
          <w:spacing w:val="-6"/>
          <w:sz w:val="18"/>
          <w:szCs w:val="18"/>
          <w:cs/>
        </w:rPr>
        <w:t xml:space="preserve">) </w:t>
      </w:r>
      <w:r w:rsidRPr="00792A58">
        <w:rPr>
          <w:rFonts w:ascii="Arial" w:eastAsia="Calibri" w:hAnsi="Arial" w:cs="Arial"/>
          <w:spacing w:val="-6"/>
          <w:sz w:val="18"/>
          <w:szCs w:val="18"/>
        </w:rPr>
        <w:t>specified in the Power Purchase Agreements</w:t>
      </w:r>
      <w:r w:rsidRPr="00792A58">
        <w:rPr>
          <w:rFonts w:ascii="Arial" w:eastAsia="Calibri" w:hAnsi="Arial" w:cs="Arial"/>
          <w:spacing w:val="-6"/>
          <w:sz w:val="18"/>
          <w:szCs w:val="18"/>
          <w:cs/>
        </w:rPr>
        <w:t xml:space="preserve">. </w:t>
      </w:r>
      <w:r w:rsidRPr="00792A58">
        <w:rPr>
          <w:rFonts w:ascii="Arial" w:eastAsia="Calibri" w:hAnsi="Arial" w:cs="Arial"/>
          <w:spacing w:val="-6"/>
          <w:sz w:val="18"/>
          <w:szCs w:val="18"/>
        </w:rPr>
        <w:t>The indirect subsidiaries are currently requesting the arbitration</w:t>
      </w:r>
      <w:r w:rsidRPr="00792A58">
        <w:rPr>
          <w:rFonts w:ascii="Arial" w:eastAsia="Calibri" w:hAnsi="Arial" w:cs="Arial"/>
          <w:spacing w:val="-4"/>
          <w:sz w:val="18"/>
          <w:szCs w:val="18"/>
        </w:rPr>
        <w:t xml:space="preserve"> to request the Provincial Electricity Authority to return Power Purchase Agreements according to FiT Announcement B.E. 2558 </w:t>
      </w:r>
      <w:r w:rsidRPr="00792A58">
        <w:rPr>
          <w:rFonts w:ascii="Arial" w:eastAsia="Calibri" w:hAnsi="Arial" w:cs="Arial"/>
          <w:spacing w:val="-4"/>
          <w:sz w:val="18"/>
          <w:szCs w:val="18"/>
          <w:cs/>
        </w:rPr>
        <w:t>(</w:t>
      </w:r>
      <w:r w:rsidRPr="00792A58">
        <w:rPr>
          <w:rFonts w:ascii="Arial" w:eastAsia="Calibri" w:hAnsi="Arial" w:cs="Arial"/>
          <w:spacing w:val="-4"/>
          <w:sz w:val="18"/>
          <w:szCs w:val="18"/>
        </w:rPr>
        <w:t>Note 4</w:t>
      </w:r>
      <w:r w:rsidR="00964E26" w:rsidRPr="00792A58">
        <w:rPr>
          <w:rFonts w:ascii="Arial" w:eastAsia="Calibri" w:hAnsi="Arial" w:cs="Arial"/>
          <w:spacing w:val="-4"/>
          <w:sz w:val="18"/>
          <w:szCs w:val="22"/>
        </w:rPr>
        <w:t>6</w:t>
      </w:r>
      <w:r w:rsidRPr="00792A58">
        <w:rPr>
          <w:rFonts w:ascii="Arial" w:eastAsia="Calibri" w:hAnsi="Arial" w:cs="Arial"/>
          <w:spacing w:val="-4"/>
          <w:sz w:val="18"/>
          <w:szCs w:val="18"/>
          <w:cs/>
        </w:rPr>
        <w:t xml:space="preserve">). </w:t>
      </w:r>
      <w:r w:rsidRPr="00792A58">
        <w:rPr>
          <w:rFonts w:ascii="Arial" w:eastAsia="Calibri" w:hAnsi="Arial" w:cs="Arial"/>
          <w:spacing w:val="-4"/>
          <w:sz w:val="18"/>
          <w:szCs w:val="18"/>
        </w:rPr>
        <w:t>If the indirect subsidiaries fail to get termination dismissed, the EPC contracts with the sellers could be terminated and the indirect subsidiaries could be charged a penalty fee up to 10</w:t>
      </w:r>
      <w:r w:rsidRPr="00792A58">
        <w:rPr>
          <w:rFonts w:ascii="Arial" w:eastAsia="Calibri" w:hAnsi="Arial" w:cs="Arial"/>
          <w:spacing w:val="-4"/>
          <w:sz w:val="18"/>
          <w:szCs w:val="18"/>
          <w:cs/>
        </w:rPr>
        <w:t xml:space="preserve">% </w:t>
      </w:r>
      <w:r w:rsidRPr="00792A58">
        <w:rPr>
          <w:rFonts w:ascii="Arial" w:eastAsia="Calibri" w:hAnsi="Arial" w:cs="Arial"/>
          <w:spacing w:val="-4"/>
          <w:sz w:val="18"/>
          <w:szCs w:val="18"/>
        </w:rPr>
        <w:t>for the termination of the contracts</w:t>
      </w:r>
      <w:r w:rsidRPr="00792A58">
        <w:rPr>
          <w:rFonts w:ascii="Arial" w:eastAsia="Calibri" w:hAnsi="Arial" w:cs="Arial"/>
          <w:spacing w:val="-4"/>
          <w:sz w:val="18"/>
          <w:szCs w:val="18"/>
          <w:cs/>
        </w:rPr>
        <w:t xml:space="preserve">. </w:t>
      </w:r>
      <w:r w:rsidRPr="00792A58">
        <w:rPr>
          <w:rFonts w:ascii="Arial" w:eastAsia="Calibri" w:hAnsi="Arial" w:cs="Arial"/>
          <w:spacing w:val="-4"/>
          <w:sz w:val="18"/>
          <w:szCs w:val="18"/>
        </w:rPr>
        <w:t>This would cost Baht 63</w:t>
      </w:r>
      <w:r w:rsidRPr="00792A58">
        <w:rPr>
          <w:rFonts w:ascii="Arial" w:eastAsia="Calibri" w:hAnsi="Arial" w:cs="Arial"/>
          <w:spacing w:val="-4"/>
          <w:sz w:val="18"/>
          <w:szCs w:val="18"/>
          <w:cs/>
        </w:rPr>
        <w:t>.</w:t>
      </w:r>
      <w:r w:rsidRPr="00792A58">
        <w:rPr>
          <w:rFonts w:ascii="Arial" w:eastAsia="Calibri" w:hAnsi="Arial" w:cs="Arial"/>
          <w:spacing w:val="-4"/>
          <w:sz w:val="18"/>
          <w:szCs w:val="18"/>
        </w:rPr>
        <w:t>3 million for each project</w:t>
      </w:r>
      <w:r w:rsidRPr="00792A58">
        <w:rPr>
          <w:rFonts w:ascii="Arial" w:eastAsia="Calibri" w:hAnsi="Arial" w:cs="Arial"/>
          <w:spacing w:val="-4"/>
          <w:sz w:val="18"/>
          <w:szCs w:val="18"/>
          <w:cs/>
        </w:rPr>
        <w:t>.</w:t>
      </w:r>
    </w:p>
    <w:p w14:paraId="13104380" w14:textId="77777777" w:rsidR="009D1771" w:rsidRPr="00792A58" w:rsidRDefault="009D1771" w:rsidP="001C7A31">
      <w:pPr>
        <w:ind w:left="540"/>
        <w:jc w:val="both"/>
        <w:rPr>
          <w:rFonts w:ascii="Arial" w:eastAsia="Calibri" w:hAnsi="Arial" w:cs="Arial"/>
          <w:sz w:val="18"/>
          <w:szCs w:val="18"/>
        </w:rPr>
      </w:pPr>
    </w:p>
    <w:p w14:paraId="37A390D5" w14:textId="221039C0" w:rsidR="001C7A31" w:rsidRDefault="001C7A31" w:rsidP="001C7A31">
      <w:pPr>
        <w:ind w:left="540"/>
        <w:jc w:val="both"/>
        <w:rPr>
          <w:rFonts w:ascii="Arial" w:eastAsia="Calibri" w:hAnsi="Arial" w:cs="Arial"/>
          <w:spacing w:val="-9"/>
          <w:sz w:val="18"/>
          <w:szCs w:val="18"/>
        </w:rPr>
      </w:pPr>
      <w:r w:rsidRPr="00792A58">
        <w:rPr>
          <w:rFonts w:ascii="Arial" w:eastAsia="Calibri" w:hAnsi="Arial" w:cs="Arial"/>
          <w:spacing w:val="-9"/>
          <w:sz w:val="18"/>
          <w:szCs w:val="18"/>
        </w:rPr>
        <w:t>However, the indirect subsidiaries negotiated with the sellers to extend the contract</w:t>
      </w:r>
      <w:r w:rsidRPr="00792A58">
        <w:rPr>
          <w:rFonts w:ascii="Arial" w:eastAsia="Calibri" w:hAnsi="Arial" w:cs="Arial"/>
          <w:spacing w:val="-9"/>
          <w:sz w:val="18"/>
          <w:szCs w:val="18"/>
          <w:cs/>
        </w:rPr>
        <w:t>’</w:t>
      </w:r>
      <w:r w:rsidRPr="00792A58">
        <w:rPr>
          <w:rFonts w:ascii="Arial" w:eastAsia="Calibri" w:hAnsi="Arial" w:cs="Arial"/>
          <w:spacing w:val="-9"/>
          <w:sz w:val="18"/>
          <w:szCs w:val="18"/>
        </w:rPr>
        <w:t>s effective period due to the force majeure</w:t>
      </w:r>
      <w:r w:rsidRPr="00792A58">
        <w:rPr>
          <w:rFonts w:ascii="Arial" w:eastAsia="Calibri" w:hAnsi="Arial" w:cs="Arial"/>
          <w:spacing w:val="-9"/>
          <w:sz w:val="18"/>
          <w:szCs w:val="18"/>
          <w:cs/>
        </w:rPr>
        <w:t xml:space="preserve">. </w:t>
      </w:r>
      <w:r w:rsidRPr="00792A58">
        <w:rPr>
          <w:rFonts w:ascii="Arial" w:eastAsia="Calibri" w:hAnsi="Arial" w:cs="Arial"/>
          <w:spacing w:val="-9"/>
          <w:sz w:val="18"/>
          <w:szCs w:val="18"/>
        </w:rPr>
        <w:t>The sellers agreed in writing to extend the effective period of the contracts</w:t>
      </w:r>
      <w:r w:rsidRPr="00792A58">
        <w:rPr>
          <w:rFonts w:ascii="Arial" w:eastAsia="Calibri" w:hAnsi="Arial" w:cs="Arial"/>
          <w:spacing w:val="-9"/>
          <w:sz w:val="18"/>
          <w:szCs w:val="18"/>
          <w:cs/>
        </w:rPr>
        <w:t>.</w:t>
      </w:r>
    </w:p>
    <w:p w14:paraId="63842CBA" w14:textId="5251A64A" w:rsidR="009E36FD" w:rsidRDefault="009E36FD" w:rsidP="001C7A31">
      <w:pPr>
        <w:ind w:left="540"/>
        <w:jc w:val="both"/>
        <w:rPr>
          <w:rFonts w:ascii="Arial" w:eastAsia="Calibri" w:hAnsi="Arial" w:cs="Arial"/>
          <w:spacing w:val="-9"/>
          <w:sz w:val="18"/>
          <w:szCs w:val="18"/>
        </w:rPr>
      </w:pPr>
    </w:p>
    <w:p w14:paraId="216545B2" w14:textId="68157B83" w:rsidR="009E36FD" w:rsidRPr="00792A58" w:rsidRDefault="009E36FD" w:rsidP="001C7A31">
      <w:pPr>
        <w:ind w:left="540"/>
        <w:jc w:val="both"/>
        <w:rPr>
          <w:rFonts w:ascii="Arial" w:eastAsia="Calibri" w:hAnsi="Arial" w:cs="Arial"/>
          <w:spacing w:val="-9"/>
          <w:sz w:val="18"/>
          <w:szCs w:val="18"/>
        </w:rPr>
      </w:pPr>
      <w:r w:rsidRPr="009E36FD">
        <w:rPr>
          <w:rFonts w:ascii="Arial" w:eastAsia="Calibri" w:hAnsi="Arial" w:cs="Arial"/>
          <w:spacing w:val="-9"/>
          <w:sz w:val="18"/>
          <w:szCs w:val="18"/>
        </w:rPr>
        <w:t>As of 21 November 2023, the Provincial Electricity Authority has returned power purchase agreements for eight projects to the six indirect subsidiaries.</w:t>
      </w:r>
    </w:p>
    <w:p w14:paraId="5C4B9CCF" w14:textId="77777777" w:rsidR="00294D61" w:rsidRPr="00792A58" w:rsidRDefault="00294D61" w:rsidP="009D1771">
      <w:pPr>
        <w:ind w:left="540"/>
        <w:jc w:val="both"/>
        <w:rPr>
          <w:rFonts w:ascii="Arial" w:hAnsi="Arial" w:cs="Arial"/>
          <w:spacing w:val="-6"/>
          <w:sz w:val="18"/>
          <w:szCs w:val="18"/>
        </w:rPr>
      </w:pPr>
    </w:p>
    <w:p w14:paraId="673EADE0" w14:textId="14B27657" w:rsidR="007E6280" w:rsidRPr="00792A58" w:rsidRDefault="001C7A31" w:rsidP="009D1771">
      <w:pPr>
        <w:ind w:left="540"/>
        <w:jc w:val="both"/>
        <w:rPr>
          <w:rFonts w:ascii="Arial" w:hAnsi="Arial" w:cs="Arial"/>
          <w:spacing w:val="-6"/>
          <w:sz w:val="18"/>
          <w:szCs w:val="18"/>
        </w:rPr>
      </w:pPr>
      <w:r w:rsidRPr="00792A58">
        <w:rPr>
          <w:rFonts w:ascii="Arial" w:hAnsi="Arial" w:cs="Arial"/>
          <w:spacing w:val="-6"/>
          <w:sz w:val="18"/>
          <w:szCs w:val="18"/>
        </w:rPr>
        <w:t xml:space="preserve">As at 31 December </w:t>
      </w:r>
      <w:r w:rsidR="00B908C4" w:rsidRPr="00792A58">
        <w:rPr>
          <w:rFonts w:ascii="Arial" w:hAnsi="Arial" w:cs="Arial"/>
          <w:spacing w:val="-6"/>
          <w:sz w:val="18"/>
          <w:szCs w:val="18"/>
        </w:rPr>
        <w:t>2023</w:t>
      </w:r>
      <w:r w:rsidRPr="00792A58">
        <w:rPr>
          <w:rFonts w:ascii="Arial" w:hAnsi="Arial" w:cs="Arial"/>
          <w:spacing w:val="-6"/>
          <w:sz w:val="18"/>
          <w:szCs w:val="18"/>
        </w:rPr>
        <w:t xml:space="preserve"> and </w:t>
      </w:r>
      <w:r w:rsidR="002170ED" w:rsidRPr="00792A58">
        <w:rPr>
          <w:rFonts w:ascii="Arial" w:hAnsi="Arial" w:cs="Arial"/>
          <w:spacing w:val="-6"/>
          <w:sz w:val="18"/>
          <w:szCs w:val="18"/>
        </w:rPr>
        <w:t>2022</w:t>
      </w:r>
      <w:r w:rsidRPr="00792A58">
        <w:rPr>
          <w:rFonts w:ascii="Arial" w:hAnsi="Arial" w:cs="Arial"/>
          <w:spacing w:val="-6"/>
          <w:sz w:val="18"/>
          <w:szCs w:val="18"/>
        </w:rPr>
        <w:t>, the Group had not recognised any provision for liabilities resulting from termination of the contracts.</w:t>
      </w:r>
    </w:p>
    <w:p w14:paraId="1D729191" w14:textId="77777777" w:rsidR="000F0066" w:rsidRPr="00792A58" w:rsidRDefault="000F0066" w:rsidP="009D1771">
      <w:pPr>
        <w:ind w:left="540"/>
        <w:jc w:val="both"/>
        <w:rPr>
          <w:rFonts w:ascii="Arial" w:hAnsi="Arial" w:cs="Arial"/>
          <w:spacing w:val="-6"/>
          <w:sz w:val="18"/>
          <w:szCs w:val="18"/>
        </w:rPr>
      </w:pPr>
    </w:p>
    <w:p w14:paraId="4CA64CBB" w14:textId="1A55ED2E" w:rsidR="00A107CE" w:rsidRPr="00792A58" w:rsidRDefault="009D1771" w:rsidP="007306DF">
      <w:pPr>
        <w:ind w:left="540"/>
        <w:jc w:val="both"/>
        <w:rPr>
          <w:rFonts w:ascii="Arial" w:eastAsia="SimSun" w:hAnsi="Arial" w:cs="Arial"/>
          <w:b/>
          <w:bCs/>
          <w:snapToGrid w:val="0"/>
          <w:color w:val="CF4A02"/>
          <w:sz w:val="18"/>
          <w:szCs w:val="18"/>
          <w:lang w:eastAsia="th-TH"/>
        </w:rPr>
      </w:pPr>
      <w:r w:rsidRPr="00792A58">
        <w:rPr>
          <w:rFonts w:ascii="Arial" w:hAnsi="Arial" w:cs="Arial"/>
          <w:spacing w:val="-6"/>
          <w:sz w:val="18"/>
          <w:szCs w:val="18"/>
        </w:rPr>
        <w:br w:type="page"/>
      </w:r>
    </w:p>
    <w:p w14:paraId="3F80F5F4" w14:textId="539BBD65" w:rsidR="001C7A31" w:rsidRPr="00792A58" w:rsidRDefault="001C7A31" w:rsidP="009D1771">
      <w:pPr>
        <w:tabs>
          <w:tab w:val="left" w:pos="540"/>
        </w:tabs>
        <w:ind w:left="540" w:hanging="540"/>
        <w:rPr>
          <w:rFonts w:ascii="Arial" w:hAnsi="Arial" w:cs="Arial"/>
          <w:b/>
          <w:bCs/>
          <w:sz w:val="18"/>
          <w:szCs w:val="18"/>
        </w:rPr>
      </w:pPr>
      <w:r w:rsidRPr="00792A58">
        <w:rPr>
          <w:rFonts w:ascii="Arial" w:eastAsia="SimSun" w:hAnsi="Arial" w:cs="Arial"/>
          <w:b/>
          <w:bCs/>
          <w:snapToGrid w:val="0"/>
          <w:color w:val="CF4A02"/>
          <w:sz w:val="18"/>
          <w:szCs w:val="18"/>
          <w:lang w:eastAsia="th-TH"/>
        </w:rPr>
        <w:t>4</w:t>
      </w:r>
      <w:r w:rsidR="00964E26" w:rsidRPr="00792A58">
        <w:rPr>
          <w:rFonts w:ascii="Arial" w:eastAsia="SimSun" w:hAnsi="Arial" w:cs="Arial"/>
          <w:b/>
          <w:bCs/>
          <w:snapToGrid w:val="0"/>
          <w:color w:val="CF4A02"/>
          <w:sz w:val="18"/>
          <w:szCs w:val="18"/>
          <w:lang w:eastAsia="th-TH"/>
        </w:rPr>
        <w:t>5</w:t>
      </w:r>
      <w:r w:rsidRPr="00792A58">
        <w:rPr>
          <w:rFonts w:ascii="Arial" w:eastAsia="SimSun" w:hAnsi="Arial" w:cs="Arial"/>
          <w:b/>
          <w:bCs/>
          <w:snapToGrid w:val="0"/>
          <w:color w:val="CF4A02"/>
          <w:sz w:val="18"/>
          <w:szCs w:val="18"/>
          <w:lang w:eastAsia="th-TH"/>
        </w:rPr>
        <w:t>.2</w:t>
      </w:r>
      <w:r w:rsidRPr="00792A58">
        <w:rPr>
          <w:rFonts w:ascii="Arial" w:eastAsia="SimSun" w:hAnsi="Arial" w:cs="Arial"/>
          <w:b/>
          <w:bCs/>
          <w:snapToGrid w:val="0"/>
          <w:color w:val="CF4A02"/>
          <w:sz w:val="18"/>
          <w:szCs w:val="18"/>
          <w:lang w:eastAsia="th-TH"/>
        </w:rPr>
        <w:tab/>
        <w:t>Lawsuit</w:t>
      </w:r>
    </w:p>
    <w:p w14:paraId="51686A94" w14:textId="77777777" w:rsidR="001C7A31" w:rsidRPr="00792A58" w:rsidRDefault="001C7A31" w:rsidP="001C7A31">
      <w:pPr>
        <w:ind w:left="540"/>
        <w:jc w:val="both"/>
        <w:rPr>
          <w:rFonts w:ascii="Arial" w:hAnsi="Arial" w:cs="Arial"/>
          <w:sz w:val="18"/>
          <w:szCs w:val="18"/>
        </w:rPr>
      </w:pPr>
    </w:p>
    <w:p w14:paraId="2DCDA0E9" w14:textId="77777777" w:rsidR="001C7A31" w:rsidRPr="00792A58" w:rsidRDefault="001C7A31" w:rsidP="001C7A31">
      <w:pPr>
        <w:autoSpaceDE w:val="0"/>
        <w:autoSpaceDN w:val="0"/>
        <w:ind w:left="540"/>
        <w:jc w:val="both"/>
        <w:rPr>
          <w:rFonts w:ascii="Arial" w:hAnsi="Arial" w:cs="Arial"/>
          <w:sz w:val="18"/>
          <w:szCs w:val="18"/>
          <w:u w:val="single"/>
        </w:rPr>
      </w:pPr>
      <w:r w:rsidRPr="00792A58">
        <w:rPr>
          <w:rFonts w:ascii="Arial" w:hAnsi="Arial" w:cs="Arial"/>
          <w:spacing w:val="-4"/>
          <w:sz w:val="18"/>
          <w:szCs w:val="18"/>
          <w:u w:val="single"/>
        </w:rPr>
        <w:t xml:space="preserve">Indirect subsidiaries </w:t>
      </w:r>
    </w:p>
    <w:p w14:paraId="44A2C8C3" w14:textId="77777777" w:rsidR="001C7A31" w:rsidRPr="00792A58" w:rsidRDefault="001C7A31" w:rsidP="001C7A31">
      <w:pPr>
        <w:pStyle w:val="NoSpacing"/>
        <w:ind w:left="540"/>
        <w:jc w:val="both"/>
        <w:rPr>
          <w:rFonts w:ascii="Arial" w:hAnsi="Arial" w:cs="Arial"/>
          <w:sz w:val="18"/>
          <w:szCs w:val="18"/>
        </w:rPr>
      </w:pPr>
    </w:p>
    <w:p w14:paraId="33FCAA92" w14:textId="0A996DC6" w:rsidR="001C7A31" w:rsidRPr="00792A58" w:rsidRDefault="001C7A31" w:rsidP="001C7A31">
      <w:pPr>
        <w:ind w:left="1080" w:hanging="540"/>
        <w:jc w:val="both"/>
        <w:rPr>
          <w:rFonts w:ascii="Arial" w:hAnsi="Arial" w:cs="Arial"/>
          <w:spacing w:val="-10"/>
          <w:sz w:val="18"/>
          <w:szCs w:val="18"/>
        </w:rPr>
      </w:pPr>
      <w:r w:rsidRPr="00792A58">
        <w:rPr>
          <w:rFonts w:ascii="Arial" w:hAnsi="Arial" w:cs="Arial"/>
          <w:sz w:val="18"/>
          <w:szCs w:val="18"/>
        </w:rPr>
        <w:t>1</w:t>
      </w:r>
      <w:r w:rsidRPr="00792A58">
        <w:rPr>
          <w:rFonts w:ascii="Arial" w:hAnsi="Arial" w:cs="Arial"/>
          <w:sz w:val="18"/>
          <w:szCs w:val="18"/>
          <w:cs/>
        </w:rPr>
        <w:t>)</w:t>
      </w:r>
      <w:r w:rsidRPr="00792A58">
        <w:rPr>
          <w:rFonts w:ascii="Arial" w:hAnsi="Arial" w:cs="Arial"/>
          <w:sz w:val="18"/>
          <w:szCs w:val="18"/>
        </w:rPr>
        <w:tab/>
      </w:r>
      <w:r w:rsidRPr="00792A58">
        <w:rPr>
          <w:rFonts w:ascii="Arial" w:hAnsi="Arial" w:cs="Arial"/>
          <w:spacing w:val="-10"/>
          <w:sz w:val="18"/>
          <w:szCs w:val="18"/>
        </w:rPr>
        <w:t xml:space="preserve">An indirect subsidiary was sued by villagers in Lampang, requesting the Administrative Court of Chiang Mai to revoke </w:t>
      </w:r>
      <w:r w:rsidRPr="00792A58">
        <w:rPr>
          <w:rFonts w:ascii="Arial" w:hAnsi="Arial" w:cs="Arial"/>
          <w:spacing w:val="-12"/>
          <w:sz w:val="18"/>
          <w:szCs w:val="18"/>
        </w:rPr>
        <w:t xml:space="preserve">the license for the operation of the power plant business </w:t>
      </w:r>
      <w:r w:rsidRPr="00792A58">
        <w:rPr>
          <w:rFonts w:ascii="Arial" w:hAnsi="Arial" w:cs="Arial"/>
          <w:spacing w:val="-12"/>
          <w:sz w:val="18"/>
          <w:szCs w:val="18"/>
          <w:cs/>
        </w:rPr>
        <w:t>(</w:t>
      </w:r>
      <w:r w:rsidRPr="00792A58">
        <w:rPr>
          <w:rFonts w:ascii="Arial" w:hAnsi="Arial" w:cs="Arial"/>
          <w:spacing w:val="-12"/>
          <w:sz w:val="18"/>
          <w:szCs w:val="18"/>
        </w:rPr>
        <w:t>R</w:t>
      </w:r>
      <w:r w:rsidRPr="00792A58">
        <w:rPr>
          <w:rFonts w:ascii="Arial" w:hAnsi="Arial" w:cs="Arial"/>
          <w:spacing w:val="-12"/>
          <w:sz w:val="18"/>
          <w:szCs w:val="18"/>
          <w:cs/>
        </w:rPr>
        <w:t>.</w:t>
      </w:r>
      <w:r w:rsidRPr="00792A58">
        <w:rPr>
          <w:rFonts w:ascii="Arial" w:hAnsi="Arial" w:cs="Arial"/>
          <w:spacing w:val="-12"/>
          <w:sz w:val="18"/>
          <w:szCs w:val="18"/>
        </w:rPr>
        <w:t>Ng</w:t>
      </w:r>
      <w:r w:rsidRPr="00792A58">
        <w:rPr>
          <w:rFonts w:ascii="Arial" w:hAnsi="Arial" w:cs="Arial"/>
          <w:spacing w:val="-12"/>
          <w:sz w:val="18"/>
          <w:szCs w:val="18"/>
          <w:cs/>
        </w:rPr>
        <w:t>.</w:t>
      </w:r>
      <w:r w:rsidRPr="00792A58">
        <w:rPr>
          <w:rFonts w:ascii="Arial" w:hAnsi="Arial" w:cs="Arial"/>
          <w:spacing w:val="-12"/>
          <w:sz w:val="18"/>
          <w:szCs w:val="18"/>
        </w:rPr>
        <w:t>4</w:t>
      </w:r>
      <w:r w:rsidRPr="00792A58">
        <w:rPr>
          <w:rFonts w:ascii="Arial" w:hAnsi="Arial" w:cs="Arial"/>
          <w:spacing w:val="-12"/>
          <w:sz w:val="18"/>
          <w:szCs w:val="18"/>
          <w:cs/>
        </w:rPr>
        <w:t xml:space="preserve">) </w:t>
      </w:r>
      <w:r w:rsidRPr="00792A58">
        <w:rPr>
          <w:rFonts w:ascii="Arial" w:hAnsi="Arial" w:cs="Arial"/>
          <w:spacing w:val="-12"/>
          <w:sz w:val="18"/>
          <w:szCs w:val="18"/>
        </w:rPr>
        <w:t>without claiming damages in any amount and to revoke</w:t>
      </w:r>
      <w:r w:rsidRPr="00792A58">
        <w:rPr>
          <w:rFonts w:ascii="Arial" w:hAnsi="Arial" w:cs="Arial"/>
          <w:spacing w:val="-10"/>
          <w:sz w:val="18"/>
          <w:szCs w:val="18"/>
        </w:rPr>
        <w:t xml:space="preserve"> for operation and construction according to license for the operation of the power plant business </w:t>
      </w:r>
      <w:r w:rsidRPr="00792A58">
        <w:rPr>
          <w:rFonts w:ascii="Arial" w:hAnsi="Arial" w:cs="Arial"/>
          <w:spacing w:val="-10"/>
          <w:sz w:val="18"/>
          <w:szCs w:val="18"/>
          <w:cs/>
        </w:rPr>
        <w:t>(</w:t>
      </w:r>
      <w:r w:rsidRPr="00792A58">
        <w:rPr>
          <w:rFonts w:ascii="Arial" w:hAnsi="Arial" w:cs="Arial"/>
          <w:spacing w:val="-10"/>
          <w:sz w:val="18"/>
          <w:szCs w:val="18"/>
        </w:rPr>
        <w:t>R</w:t>
      </w:r>
      <w:r w:rsidRPr="00792A58">
        <w:rPr>
          <w:rFonts w:ascii="Arial" w:hAnsi="Arial" w:cs="Arial"/>
          <w:spacing w:val="-10"/>
          <w:sz w:val="18"/>
          <w:szCs w:val="18"/>
          <w:cs/>
        </w:rPr>
        <w:t>.</w:t>
      </w:r>
      <w:r w:rsidRPr="00792A58">
        <w:rPr>
          <w:rFonts w:ascii="Arial" w:hAnsi="Arial" w:cs="Arial"/>
          <w:spacing w:val="-10"/>
          <w:sz w:val="18"/>
          <w:szCs w:val="18"/>
        </w:rPr>
        <w:t>Ng</w:t>
      </w:r>
      <w:r w:rsidRPr="00792A58">
        <w:rPr>
          <w:rFonts w:ascii="Arial" w:hAnsi="Arial" w:cs="Arial"/>
          <w:spacing w:val="-10"/>
          <w:sz w:val="18"/>
          <w:szCs w:val="18"/>
          <w:cs/>
        </w:rPr>
        <w:t>.</w:t>
      </w:r>
      <w:r w:rsidRPr="00792A58">
        <w:rPr>
          <w:rFonts w:ascii="Arial" w:hAnsi="Arial" w:cs="Arial"/>
          <w:spacing w:val="-10"/>
          <w:sz w:val="18"/>
          <w:szCs w:val="18"/>
        </w:rPr>
        <w:t>4</w:t>
      </w:r>
      <w:r w:rsidRPr="00792A58">
        <w:rPr>
          <w:rFonts w:ascii="Arial" w:hAnsi="Arial" w:cs="Arial"/>
          <w:spacing w:val="-10"/>
          <w:sz w:val="18"/>
          <w:szCs w:val="18"/>
          <w:cs/>
        </w:rPr>
        <w:t xml:space="preserve">) </w:t>
      </w:r>
      <w:r w:rsidRPr="00792A58">
        <w:rPr>
          <w:rFonts w:ascii="Arial" w:hAnsi="Arial" w:cs="Arial"/>
          <w:spacing w:val="-10"/>
          <w:sz w:val="18"/>
          <w:szCs w:val="18"/>
        </w:rPr>
        <w:t>before an adjudication which the court investigated and dismissed the claim</w:t>
      </w:r>
      <w:r w:rsidRPr="00792A58">
        <w:rPr>
          <w:rFonts w:ascii="Arial" w:hAnsi="Arial" w:cs="Arial"/>
          <w:spacing w:val="-10"/>
          <w:sz w:val="18"/>
          <w:szCs w:val="18"/>
          <w:cs/>
        </w:rPr>
        <w:t xml:space="preserve">. </w:t>
      </w:r>
      <w:r w:rsidRPr="00792A58">
        <w:rPr>
          <w:rFonts w:ascii="Arial" w:hAnsi="Arial" w:cs="Arial"/>
          <w:spacing w:val="-10"/>
          <w:sz w:val="18"/>
          <w:szCs w:val="18"/>
        </w:rPr>
        <w:t xml:space="preserve">On 30 March 2016, the case was adjudicated that the distribution of the license for the operation of the power plant business </w:t>
      </w:r>
      <w:r w:rsidRPr="00792A58">
        <w:rPr>
          <w:rFonts w:ascii="Arial" w:hAnsi="Arial" w:cs="Arial"/>
          <w:spacing w:val="-10"/>
          <w:sz w:val="18"/>
          <w:szCs w:val="18"/>
          <w:cs/>
        </w:rPr>
        <w:t>(</w:t>
      </w:r>
      <w:r w:rsidRPr="00792A58">
        <w:rPr>
          <w:rFonts w:ascii="Arial" w:hAnsi="Arial" w:cs="Arial"/>
          <w:spacing w:val="-10"/>
          <w:sz w:val="18"/>
          <w:szCs w:val="18"/>
        </w:rPr>
        <w:t>R</w:t>
      </w:r>
      <w:r w:rsidRPr="00792A58">
        <w:rPr>
          <w:rFonts w:ascii="Arial" w:hAnsi="Arial" w:cs="Arial"/>
          <w:spacing w:val="-10"/>
          <w:sz w:val="18"/>
          <w:szCs w:val="18"/>
          <w:cs/>
        </w:rPr>
        <w:t>.</w:t>
      </w:r>
      <w:r w:rsidRPr="00792A58">
        <w:rPr>
          <w:rFonts w:ascii="Arial" w:hAnsi="Arial" w:cs="Arial"/>
          <w:spacing w:val="-10"/>
          <w:sz w:val="18"/>
          <w:szCs w:val="18"/>
        </w:rPr>
        <w:t>Ng</w:t>
      </w:r>
      <w:r w:rsidRPr="00792A58">
        <w:rPr>
          <w:rFonts w:ascii="Arial" w:hAnsi="Arial" w:cs="Arial"/>
          <w:spacing w:val="-10"/>
          <w:sz w:val="18"/>
          <w:szCs w:val="18"/>
          <w:cs/>
        </w:rPr>
        <w:t>.</w:t>
      </w:r>
      <w:r w:rsidRPr="00792A58">
        <w:rPr>
          <w:rFonts w:ascii="Arial" w:hAnsi="Arial" w:cs="Arial"/>
          <w:spacing w:val="-10"/>
          <w:sz w:val="18"/>
          <w:szCs w:val="18"/>
        </w:rPr>
        <w:t>4</w:t>
      </w:r>
      <w:r w:rsidRPr="00792A58">
        <w:rPr>
          <w:rFonts w:ascii="Arial" w:hAnsi="Arial" w:cs="Arial"/>
          <w:spacing w:val="-10"/>
          <w:sz w:val="18"/>
          <w:szCs w:val="18"/>
          <w:cs/>
        </w:rPr>
        <w:t>)</w:t>
      </w:r>
      <w:r w:rsidRPr="00792A58">
        <w:rPr>
          <w:rFonts w:ascii="Arial" w:hAnsi="Arial" w:cs="Arial"/>
          <w:spacing w:val="-10"/>
          <w:sz w:val="18"/>
          <w:szCs w:val="18"/>
        </w:rPr>
        <w:t xml:space="preserve"> to the indirect subsidiary was in accordance with the law and the claim was dismissed</w:t>
      </w:r>
      <w:r w:rsidRPr="00792A58">
        <w:rPr>
          <w:rFonts w:ascii="Arial" w:hAnsi="Arial" w:cs="Arial"/>
          <w:spacing w:val="-10"/>
          <w:sz w:val="18"/>
          <w:szCs w:val="18"/>
          <w:cs/>
        </w:rPr>
        <w:t xml:space="preserve">. </w:t>
      </w:r>
      <w:r w:rsidRPr="00792A58">
        <w:rPr>
          <w:rFonts w:ascii="Arial" w:hAnsi="Arial" w:cs="Arial"/>
          <w:spacing w:val="-10"/>
          <w:sz w:val="18"/>
          <w:szCs w:val="18"/>
        </w:rPr>
        <w:t>However, on 29 April 2016, the complainants filed an appeal to the Supreme Administrative Court defending the trial court</w:t>
      </w:r>
      <w:r w:rsidRPr="00792A58">
        <w:rPr>
          <w:rFonts w:ascii="Arial" w:hAnsi="Arial" w:cs="Arial"/>
          <w:spacing w:val="-10"/>
          <w:sz w:val="18"/>
          <w:szCs w:val="18"/>
          <w:cs/>
        </w:rPr>
        <w:t>’</w:t>
      </w:r>
      <w:r w:rsidRPr="00792A58">
        <w:rPr>
          <w:rFonts w:ascii="Arial" w:hAnsi="Arial" w:cs="Arial"/>
          <w:spacing w:val="-10"/>
          <w:sz w:val="18"/>
          <w:szCs w:val="18"/>
        </w:rPr>
        <w:t>s decision</w:t>
      </w:r>
      <w:r w:rsidRPr="00792A58">
        <w:rPr>
          <w:rFonts w:ascii="Arial" w:hAnsi="Arial" w:cs="Arial"/>
          <w:spacing w:val="-10"/>
          <w:sz w:val="18"/>
          <w:szCs w:val="18"/>
          <w:cs/>
        </w:rPr>
        <w:t xml:space="preserve">. </w:t>
      </w:r>
      <w:r w:rsidR="00C927CD" w:rsidRPr="00792A58">
        <w:rPr>
          <w:rFonts w:ascii="Arial" w:hAnsi="Arial" w:cs="Arial"/>
          <w:spacing w:val="-10"/>
          <w:sz w:val="18"/>
          <w:szCs w:val="18"/>
        </w:rPr>
        <w:t>Later, the indirect subsidiary filed an appeal.</w:t>
      </w:r>
    </w:p>
    <w:p w14:paraId="7F2872AF" w14:textId="77777777" w:rsidR="001C7A31" w:rsidRPr="00792A58" w:rsidRDefault="001C7A31" w:rsidP="001C7A31">
      <w:pPr>
        <w:ind w:left="1080"/>
        <w:jc w:val="both"/>
        <w:rPr>
          <w:rFonts w:ascii="Arial" w:hAnsi="Arial" w:cs="Arial"/>
          <w:sz w:val="18"/>
          <w:szCs w:val="18"/>
        </w:rPr>
      </w:pPr>
    </w:p>
    <w:p w14:paraId="4DC4A6FF" w14:textId="4D6D3BED" w:rsidR="001C7A31" w:rsidRPr="00792A58" w:rsidRDefault="001C7A31" w:rsidP="001C7A31">
      <w:pPr>
        <w:ind w:left="1080"/>
        <w:jc w:val="both"/>
        <w:rPr>
          <w:rFonts w:ascii="Arial" w:hAnsi="Arial" w:cs="Arial"/>
          <w:spacing w:val="-2"/>
          <w:sz w:val="18"/>
          <w:szCs w:val="18"/>
        </w:rPr>
      </w:pPr>
      <w:r w:rsidRPr="00792A58">
        <w:rPr>
          <w:rFonts w:ascii="Arial" w:hAnsi="Arial" w:cs="Arial"/>
          <w:spacing w:val="-2"/>
          <w:sz w:val="18"/>
          <w:szCs w:val="18"/>
        </w:rPr>
        <w:t>As at 31 December</w:t>
      </w:r>
      <w:r w:rsidR="00C927CD" w:rsidRPr="00792A58">
        <w:rPr>
          <w:rFonts w:ascii="Arial" w:hAnsi="Arial" w:cs="Arial"/>
          <w:spacing w:val="-2"/>
          <w:sz w:val="18"/>
          <w:szCs w:val="18"/>
        </w:rPr>
        <w:t xml:space="preserve"> </w:t>
      </w:r>
      <w:r w:rsidR="002170ED" w:rsidRPr="00792A58">
        <w:rPr>
          <w:rFonts w:ascii="Arial" w:hAnsi="Arial" w:cs="Arial"/>
          <w:spacing w:val="-2"/>
          <w:sz w:val="18"/>
          <w:szCs w:val="18"/>
        </w:rPr>
        <w:t>2022</w:t>
      </w:r>
      <w:r w:rsidRPr="00792A58">
        <w:rPr>
          <w:rFonts w:ascii="Arial" w:hAnsi="Arial" w:cs="Arial"/>
          <w:spacing w:val="-2"/>
          <w:sz w:val="18"/>
          <w:szCs w:val="18"/>
        </w:rPr>
        <w:t xml:space="preserve">, the case is under </w:t>
      </w:r>
      <w:r w:rsidR="00C927CD" w:rsidRPr="00792A58">
        <w:rPr>
          <w:rFonts w:ascii="Arial" w:hAnsi="Arial" w:cs="Arial"/>
          <w:spacing w:val="-2"/>
          <w:sz w:val="18"/>
          <w:szCs w:val="18"/>
        </w:rPr>
        <w:t xml:space="preserve">the </w:t>
      </w:r>
      <w:r w:rsidRPr="00792A58">
        <w:rPr>
          <w:rFonts w:ascii="Arial" w:hAnsi="Arial" w:cs="Arial"/>
          <w:spacing w:val="-2"/>
          <w:sz w:val="18"/>
          <w:szCs w:val="18"/>
        </w:rPr>
        <w:t>Supreme Administrative Court</w:t>
      </w:r>
      <w:r w:rsidRPr="00792A58">
        <w:rPr>
          <w:rFonts w:ascii="Arial" w:hAnsi="Arial" w:cs="Arial"/>
          <w:spacing w:val="-2"/>
          <w:sz w:val="18"/>
          <w:szCs w:val="18"/>
          <w:cs/>
        </w:rPr>
        <w:t>’</w:t>
      </w:r>
      <w:r w:rsidRPr="00792A58">
        <w:rPr>
          <w:rFonts w:ascii="Arial" w:hAnsi="Arial" w:cs="Arial"/>
          <w:spacing w:val="-2"/>
          <w:sz w:val="18"/>
          <w:szCs w:val="18"/>
        </w:rPr>
        <w:t>s consideration</w:t>
      </w:r>
      <w:r w:rsidRPr="00792A58">
        <w:rPr>
          <w:rFonts w:ascii="Arial" w:hAnsi="Arial" w:cs="Arial"/>
          <w:spacing w:val="-2"/>
          <w:sz w:val="18"/>
          <w:szCs w:val="18"/>
          <w:cs/>
        </w:rPr>
        <w:t>.</w:t>
      </w:r>
    </w:p>
    <w:p w14:paraId="4C665AE0" w14:textId="0DB92456" w:rsidR="00C927CD" w:rsidRPr="00792A58" w:rsidRDefault="00C927CD" w:rsidP="001C7A31">
      <w:pPr>
        <w:ind w:left="1080"/>
        <w:jc w:val="both"/>
        <w:rPr>
          <w:rFonts w:ascii="Arial" w:hAnsi="Arial" w:cs="Arial"/>
          <w:spacing w:val="-2"/>
          <w:sz w:val="18"/>
          <w:szCs w:val="18"/>
        </w:rPr>
      </w:pPr>
    </w:p>
    <w:p w14:paraId="12B3AC5F" w14:textId="022E7BF8" w:rsidR="00C927CD" w:rsidRDefault="00BB181A" w:rsidP="00C927CD">
      <w:pPr>
        <w:ind w:left="1080"/>
        <w:jc w:val="both"/>
        <w:rPr>
          <w:rFonts w:ascii="Arial" w:hAnsi="Arial" w:cs="Arial"/>
          <w:spacing w:val="-6"/>
          <w:sz w:val="18"/>
          <w:szCs w:val="18"/>
        </w:rPr>
      </w:pPr>
      <w:r w:rsidRPr="0049640B">
        <w:rPr>
          <w:rFonts w:ascii="Arial" w:hAnsi="Arial" w:cs="Arial"/>
          <w:spacing w:val="-12"/>
          <w:sz w:val="18"/>
          <w:szCs w:val="18"/>
        </w:rPr>
        <w:t>Later, on 2 October 2023, the Supreme Administrative Court issued a judgement upholding the Chiang Mai Administrative</w:t>
      </w:r>
      <w:r w:rsidRPr="00BB181A">
        <w:rPr>
          <w:rFonts w:ascii="Arial" w:hAnsi="Arial" w:cs="Arial"/>
          <w:spacing w:val="-6"/>
          <w:sz w:val="18"/>
          <w:szCs w:val="18"/>
        </w:rPr>
        <w:t xml:space="preserve"> Court's decision to dismiss the case. The indirect subsidiary prevailed in the case.</w:t>
      </w:r>
    </w:p>
    <w:p w14:paraId="2A745AB8" w14:textId="4CC915D7" w:rsidR="00BB181A" w:rsidRDefault="00BB181A" w:rsidP="00C927CD">
      <w:pPr>
        <w:ind w:left="1080"/>
        <w:jc w:val="both"/>
        <w:rPr>
          <w:rFonts w:ascii="Arial" w:hAnsi="Arial" w:cs="Arial"/>
          <w:spacing w:val="-6"/>
          <w:sz w:val="18"/>
          <w:szCs w:val="18"/>
        </w:rPr>
      </w:pPr>
    </w:p>
    <w:p w14:paraId="5957C081" w14:textId="153FF803" w:rsidR="00BB181A" w:rsidRPr="00792A58" w:rsidRDefault="00BB181A" w:rsidP="00C927CD">
      <w:pPr>
        <w:ind w:left="1080"/>
        <w:jc w:val="both"/>
        <w:rPr>
          <w:rFonts w:ascii="Arial" w:hAnsi="Arial" w:cs="Arial"/>
          <w:spacing w:val="-6"/>
          <w:sz w:val="18"/>
          <w:szCs w:val="18"/>
        </w:rPr>
      </w:pPr>
      <w:r w:rsidRPr="00BB181A">
        <w:rPr>
          <w:rFonts w:ascii="Arial" w:hAnsi="Arial" w:cs="Arial"/>
          <w:spacing w:val="-6"/>
          <w:sz w:val="18"/>
          <w:szCs w:val="18"/>
        </w:rPr>
        <w:t xml:space="preserve">As </w:t>
      </w:r>
      <w:r w:rsidR="001F429B">
        <w:rPr>
          <w:rFonts w:ascii="Arial" w:hAnsi="Arial" w:cs="Arial"/>
          <w:spacing w:val="-6"/>
          <w:sz w:val="18"/>
          <w:szCs w:val="18"/>
        </w:rPr>
        <w:t>at</w:t>
      </w:r>
      <w:r w:rsidRPr="00BB181A">
        <w:rPr>
          <w:rFonts w:ascii="Arial" w:hAnsi="Arial" w:cs="Arial"/>
          <w:spacing w:val="-6"/>
          <w:sz w:val="18"/>
          <w:szCs w:val="18"/>
        </w:rPr>
        <w:t xml:space="preserve"> 31 December 2023, there w</w:t>
      </w:r>
      <w:r w:rsidR="005F1D39">
        <w:rPr>
          <w:rFonts w:ascii="Arial" w:hAnsi="Arial" w:cs="Arial"/>
          <w:spacing w:val="-6"/>
          <w:sz w:val="18"/>
          <w:szCs w:val="18"/>
        </w:rPr>
        <w:t>as</w:t>
      </w:r>
      <w:r w:rsidRPr="00BB181A">
        <w:rPr>
          <w:rFonts w:ascii="Arial" w:hAnsi="Arial" w:cs="Arial"/>
          <w:spacing w:val="-6"/>
          <w:sz w:val="18"/>
          <w:szCs w:val="18"/>
        </w:rPr>
        <w:t xml:space="preserve"> no case under consideration by the court.</w:t>
      </w:r>
    </w:p>
    <w:p w14:paraId="0C47758F" w14:textId="77777777" w:rsidR="001C7A31" w:rsidRPr="00792A58" w:rsidRDefault="001C7A31" w:rsidP="001C7A31">
      <w:pPr>
        <w:ind w:left="1080"/>
        <w:jc w:val="both"/>
        <w:rPr>
          <w:rFonts w:ascii="Arial" w:hAnsi="Arial" w:cs="Arial"/>
          <w:sz w:val="18"/>
          <w:szCs w:val="18"/>
        </w:rPr>
      </w:pPr>
    </w:p>
    <w:p w14:paraId="2C759829" w14:textId="13CF297F" w:rsidR="001C7A31" w:rsidRPr="00792A58" w:rsidRDefault="001C7A31" w:rsidP="009B3F39">
      <w:pPr>
        <w:ind w:left="1080" w:hanging="540"/>
        <w:jc w:val="thaiDistribute"/>
        <w:rPr>
          <w:rFonts w:ascii="Arial" w:hAnsi="Arial" w:cs="Arial"/>
          <w:spacing w:val="-12"/>
          <w:sz w:val="18"/>
          <w:szCs w:val="18"/>
        </w:rPr>
      </w:pPr>
      <w:r w:rsidRPr="00792A58">
        <w:rPr>
          <w:rFonts w:ascii="Arial" w:hAnsi="Arial" w:cs="Arial"/>
          <w:sz w:val="18"/>
          <w:szCs w:val="18"/>
        </w:rPr>
        <w:t>2</w:t>
      </w:r>
      <w:r w:rsidRPr="00792A58">
        <w:rPr>
          <w:rFonts w:ascii="Arial" w:hAnsi="Arial" w:cs="Arial"/>
          <w:sz w:val="18"/>
          <w:szCs w:val="18"/>
          <w:cs/>
        </w:rPr>
        <w:t>)</w:t>
      </w:r>
      <w:r w:rsidRPr="00792A58">
        <w:rPr>
          <w:rFonts w:ascii="Arial" w:hAnsi="Arial" w:cs="Arial"/>
          <w:sz w:val="18"/>
          <w:szCs w:val="18"/>
        </w:rPr>
        <w:tab/>
      </w:r>
      <w:r w:rsidRPr="00792A58">
        <w:rPr>
          <w:rFonts w:ascii="Arial" w:hAnsi="Arial" w:cs="Arial"/>
          <w:spacing w:val="-8"/>
          <w:sz w:val="18"/>
          <w:szCs w:val="18"/>
        </w:rPr>
        <w:t>An indirect subsidiary was sued by villagers in Chachoengsao, requesting the Administrative Court of Rayong to</w:t>
      </w:r>
      <w:r w:rsidR="009B3F39" w:rsidRPr="00792A58">
        <w:rPr>
          <w:rFonts w:ascii="Arial" w:hAnsi="Arial" w:cs="Arial"/>
          <w:spacing w:val="-8"/>
          <w:sz w:val="18"/>
          <w:szCs w:val="18"/>
        </w:rPr>
        <w:t xml:space="preserve"> </w:t>
      </w:r>
      <w:r w:rsidRPr="00792A58">
        <w:rPr>
          <w:rFonts w:ascii="Arial" w:hAnsi="Arial" w:cs="Arial"/>
          <w:spacing w:val="-8"/>
          <w:sz w:val="18"/>
          <w:szCs w:val="18"/>
        </w:rPr>
        <w:t xml:space="preserve">revoke the license for the operation of the power plant business </w:t>
      </w:r>
      <w:r w:rsidRPr="00792A58">
        <w:rPr>
          <w:rFonts w:ascii="Arial" w:hAnsi="Arial" w:cs="Arial"/>
          <w:spacing w:val="-8"/>
          <w:sz w:val="18"/>
          <w:szCs w:val="18"/>
          <w:cs/>
        </w:rPr>
        <w:t>(</w:t>
      </w:r>
      <w:r w:rsidRPr="00792A58">
        <w:rPr>
          <w:rFonts w:ascii="Arial" w:hAnsi="Arial" w:cs="Arial"/>
          <w:spacing w:val="-8"/>
          <w:sz w:val="18"/>
          <w:szCs w:val="18"/>
        </w:rPr>
        <w:t>R</w:t>
      </w:r>
      <w:r w:rsidRPr="00792A58">
        <w:rPr>
          <w:rFonts w:ascii="Arial" w:hAnsi="Arial" w:cs="Arial"/>
          <w:spacing w:val="-8"/>
          <w:sz w:val="18"/>
          <w:szCs w:val="18"/>
          <w:cs/>
        </w:rPr>
        <w:t>.</w:t>
      </w:r>
      <w:r w:rsidRPr="00792A58">
        <w:rPr>
          <w:rFonts w:ascii="Arial" w:hAnsi="Arial" w:cs="Arial"/>
          <w:spacing w:val="-8"/>
          <w:sz w:val="18"/>
          <w:szCs w:val="18"/>
        </w:rPr>
        <w:t>Ng</w:t>
      </w:r>
      <w:r w:rsidRPr="00792A58">
        <w:rPr>
          <w:rFonts w:ascii="Arial" w:hAnsi="Arial" w:cs="Arial"/>
          <w:spacing w:val="-8"/>
          <w:sz w:val="18"/>
          <w:szCs w:val="18"/>
          <w:cs/>
        </w:rPr>
        <w:t>.</w:t>
      </w:r>
      <w:r w:rsidRPr="00792A58">
        <w:rPr>
          <w:rFonts w:ascii="Arial" w:hAnsi="Arial" w:cs="Arial"/>
          <w:spacing w:val="-8"/>
          <w:sz w:val="18"/>
          <w:szCs w:val="18"/>
        </w:rPr>
        <w:t>4</w:t>
      </w:r>
      <w:r w:rsidRPr="00792A58">
        <w:rPr>
          <w:rFonts w:ascii="Arial" w:hAnsi="Arial" w:cs="Arial"/>
          <w:spacing w:val="-8"/>
          <w:sz w:val="18"/>
          <w:szCs w:val="18"/>
          <w:cs/>
        </w:rPr>
        <w:t xml:space="preserve">) </w:t>
      </w:r>
      <w:r w:rsidRPr="00792A58">
        <w:rPr>
          <w:rFonts w:ascii="Arial" w:hAnsi="Arial" w:cs="Arial"/>
          <w:spacing w:val="-8"/>
          <w:sz w:val="18"/>
          <w:szCs w:val="18"/>
        </w:rPr>
        <w:t>and to revoke the notification of the</w:t>
      </w:r>
      <w:r w:rsidR="009B3F39" w:rsidRPr="00792A58">
        <w:rPr>
          <w:rFonts w:ascii="Arial" w:hAnsi="Arial" w:cs="Arial"/>
          <w:spacing w:val="-8"/>
          <w:sz w:val="18"/>
          <w:szCs w:val="18"/>
        </w:rPr>
        <w:t xml:space="preserve"> </w:t>
      </w:r>
      <w:r w:rsidRPr="00792A58">
        <w:rPr>
          <w:rFonts w:ascii="Arial" w:hAnsi="Arial" w:cs="Arial"/>
          <w:spacing w:val="-8"/>
          <w:sz w:val="18"/>
          <w:szCs w:val="18"/>
        </w:rPr>
        <w:t xml:space="preserve">construction, alteration or demolition removal and replacement of the building under Section 39 bis of the Building </w:t>
      </w:r>
      <w:r w:rsidRPr="00792A58">
        <w:rPr>
          <w:rFonts w:ascii="Arial" w:hAnsi="Arial" w:cs="Arial"/>
          <w:spacing w:val="-12"/>
          <w:sz w:val="18"/>
          <w:szCs w:val="18"/>
        </w:rPr>
        <w:t>Control Act B</w:t>
      </w:r>
      <w:r w:rsidRPr="00792A58">
        <w:rPr>
          <w:rFonts w:ascii="Arial" w:hAnsi="Arial" w:cs="Arial"/>
          <w:spacing w:val="-12"/>
          <w:sz w:val="18"/>
          <w:szCs w:val="18"/>
          <w:cs/>
        </w:rPr>
        <w:t>.</w:t>
      </w:r>
      <w:r w:rsidRPr="00792A58">
        <w:rPr>
          <w:rFonts w:ascii="Arial" w:hAnsi="Arial" w:cs="Arial"/>
          <w:spacing w:val="-12"/>
          <w:sz w:val="18"/>
          <w:szCs w:val="18"/>
        </w:rPr>
        <w:t>E</w:t>
      </w:r>
      <w:r w:rsidRPr="00792A58">
        <w:rPr>
          <w:rFonts w:ascii="Arial" w:hAnsi="Arial" w:cs="Arial"/>
          <w:spacing w:val="-12"/>
          <w:sz w:val="18"/>
          <w:szCs w:val="18"/>
          <w:cs/>
        </w:rPr>
        <w:t xml:space="preserve">. </w:t>
      </w:r>
      <w:r w:rsidRPr="00792A58">
        <w:rPr>
          <w:rFonts w:ascii="Arial" w:hAnsi="Arial" w:cs="Arial"/>
          <w:spacing w:val="-12"/>
          <w:sz w:val="18"/>
          <w:szCs w:val="18"/>
        </w:rPr>
        <w:t>2522, without claiming damages in any amount and asking the court to order mitigation of the enforcement</w:t>
      </w:r>
      <w:r w:rsidRPr="00792A58">
        <w:rPr>
          <w:rFonts w:ascii="Arial" w:hAnsi="Arial" w:cs="Arial"/>
          <w:spacing w:val="-8"/>
          <w:sz w:val="18"/>
          <w:szCs w:val="18"/>
        </w:rPr>
        <w:t xml:space="preserve"> </w:t>
      </w:r>
      <w:r w:rsidRPr="00792A58">
        <w:rPr>
          <w:rFonts w:ascii="Arial" w:hAnsi="Arial" w:cs="Arial"/>
          <w:spacing w:val="-12"/>
          <w:sz w:val="18"/>
          <w:szCs w:val="18"/>
        </w:rPr>
        <w:t xml:space="preserve">of the license for the operation of the power plant business </w:t>
      </w:r>
      <w:r w:rsidRPr="00792A58">
        <w:rPr>
          <w:rFonts w:ascii="Arial" w:hAnsi="Arial" w:cs="Arial"/>
          <w:spacing w:val="-12"/>
          <w:sz w:val="18"/>
          <w:szCs w:val="18"/>
          <w:cs/>
        </w:rPr>
        <w:t>(</w:t>
      </w:r>
      <w:r w:rsidRPr="00792A58">
        <w:rPr>
          <w:rFonts w:ascii="Arial" w:hAnsi="Arial" w:cs="Arial"/>
          <w:spacing w:val="-12"/>
          <w:sz w:val="18"/>
          <w:szCs w:val="18"/>
        </w:rPr>
        <w:t>R</w:t>
      </w:r>
      <w:r w:rsidRPr="00792A58">
        <w:rPr>
          <w:rFonts w:ascii="Arial" w:hAnsi="Arial" w:cs="Arial"/>
          <w:spacing w:val="-12"/>
          <w:sz w:val="18"/>
          <w:szCs w:val="18"/>
          <w:cs/>
        </w:rPr>
        <w:t>.</w:t>
      </w:r>
      <w:r w:rsidRPr="00792A58">
        <w:rPr>
          <w:rFonts w:ascii="Arial" w:hAnsi="Arial" w:cs="Arial"/>
          <w:spacing w:val="-12"/>
          <w:sz w:val="18"/>
          <w:szCs w:val="18"/>
        </w:rPr>
        <w:t>Ng</w:t>
      </w:r>
      <w:r w:rsidRPr="00792A58">
        <w:rPr>
          <w:rFonts w:ascii="Arial" w:hAnsi="Arial" w:cs="Arial"/>
          <w:spacing w:val="-12"/>
          <w:sz w:val="18"/>
          <w:szCs w:val="18"/>
          <w:cs/>
        </w:rPr>
        <w:t>.</w:t>
      </w:r>
      <w:r w:rsidRPr="00792A58">
        <w:rPr>
          <w:rFonts w:ascii="Arial" w:hAnsi="Arial" w:cs="Arial"/>
          <w:spacing w:val="-12"/>
          <w:sz w:val="18"/>
          <w:szCs w:val="18"/>
        </w:rPr>
        <w:t>4</w:t>
      </w:r>
      <w:r w:rsidRPr="00792A58">
        <w:rPr>
          <w:rFonts w:ascii="Arial" w:hAnsi="Arial" w:cs="Arial"/>
          <w:spacing w:val="-12"/>
          <w:sz w:val="18"/>
          <w:szCs w:val="18"/>
          <w:cs/>
        </w:rPr>
        <w:t xml:space="preserve">) </w:t>
      </w:r>
      <w:r w:rsidRPr="00792A58">
        <w:rPr>
          <w:rFonts w:ascii="Arial" w:hAnsi="Arial" w:cs="Arial"/>
          <w:spacing w:val="-12"/>
          <w:sz w:val="18"/>
          <w:szCs w:val="18"/>
        </w:rPr>
        <w:t xml:space="preserve">and the notification of the building construction </w:t>
      </w:r>
      <w:r w:rsidRPr="00792A58">
        <w:rPr>
          <w:rFonts w:ascii="Arial" w:hAnsi="Arial" w:cs="Arial"/>
          <w:spacing w:val="-12"/>
          <w:sz w:val="18"/>
          <w:szCs w:val="18"/>
          <w:cs/>
        </w:rPr>
        <w:t>(</w:t>
      </w:r>
      <w:r w:rsidRPr="00792A58">
        <w:rPr>
          <w:rFonts w:ascii="Arial" w:hAnsi="Arial" w:cs="Arial"/>
          <w:spacing w:val="-12"/>
          <w:sz w:val="18"/>
          <w:szCs w:val="18"/>
        </w:rPr>
        <w:t>39 bis</w:t>
      </w:r>
      <w:r w:rsidRPr="00792A58">
        <w:rPr>
          <w:rFonts w:ascii="Arial" w:hAnsi="Arial" w:cs="Arial"/>
          <w:spacing w:val="-12"/>
          <w:sz w:val="18"/>
          <w:szCs w:val="18"/>
          <w:cs/>
        </w:rPr>
        <w:t>).</w:t>
      </w:r>
      <w:r w:rsidRPr="00792A58">
        <w:rPr>
          <w:rFonts w:ascii="Arial" w:hAnsi="Arial" w:cs="Arial"/>
          <w:spacing w:val="-8"/>
          <w:sz w:val="18"/>
          <w:szCs w:val="18"/>
          <w:cs/>
        </w:rPr>
        <w:t xml:space="preserve"> </w:t>
      </w:r>
      <w:r w:rsidRPr="00792A58">
        <w:rPr>
          <w:rFonts w:ascii="Arial" w:hAnsi="Arial" w:cs="Arial"/>
          <w:spacing w:val="-12"/>
          <w:sz w:val="18"/>
          <w:szCs w:val="18"/>
        </w:rPr>
        <w:t>Subsequently, on 31 March 2016, the court investigated the request and considered the indirect subsidiary</w:t>
      </w:r>
      <w:r w:rsidRPr="00792A58">
        <w:rPr>
          <w:rFonts w:ascii="Arial" w:hAnsi="Arial" w:cs="Arial"/>
          <w:spacing w:val="-12"/>
          <w:sz w:val="18"/>
          <w:szCs w:val="18"/>
          <w:cs/>
        </w:rPr>
        <w:t>’</w:t>
      </w:r>
      <w:r w:rsidRPr="00792A58">
        <w:rPr>
          <w:rFonts w:ascii="Arial" w:hAnsi="Arial" w:cs="Arial"/>
          <w:spacing w:val="-12"/>
          <w:sz w:val="18"/>
          <w:szCs w:val="18"/>
        </w:rPr>
        <w:t>s</w:t>
      </w:r>
      <w:r w:rsidRPr="00792A58">
        <w:rPr>
          <w:rFonts w:ascii="Arial" w:hAnsi="Arial" w:cs="Arial"/>
          <w:spacing w:val="-10"/>
          <w:sz w:val="18"/>
          <w:szCs w:val="18"/>
        </w:rPr>
        <w:t xml:space="preserve"> explanation and found that the issuance of the license for</w:t>
      </w:r>
      <w:r w:rsidRPr="00792A58">
        <w:rPr>
          <w:rFonts w:ascii="Arial" w:hAnsi="Arial" w:cs="Arial"/>
          <w:spacing w:val="-10"/>
          <w:sz w:val="18"/>
          <w:szCs w:val="18"/>
          <w:cs/>
        </w:rPr>
        <w:t xml:space="preserve"> </w:t>
      </w:r>
      <w:r w:rsidRPr="00792A58">
        <w:rPr>
          <w:rFonts w:ascii="Arial" w:hAnsi="Arial" w:cs="Arial"/>
          <w:spacing w:val="-10"/>
          <w:sz w:val="18"/>
          <w:szCs w:val="18"/>
        </w:rPr>
        <w:t>the operation of power plant business</w:t>
      </w:r>
      <w:r w:rsidRPr="00792A58">
        <w:rPr>
          <w:rFonts w:ascii="Arial" w:hAnsi="Arial" w:cs="Arial"/>
          <w:spacing w:val="-10"/>
          <w:sz w:val="18"/>
          <w:szCs w:val="18"/>
          <w:cs/>
        </w:rPr>
        <w:t xml:space="preserve"> (</w:t>
      </w:r>
      <w:r w:rsidRPr="00792A58">
        <w:rPr>
          <w:rFonts w:ascii="Arial" w:hAnsi="Arial" w:cs="Arial"/>
          <w:spacing w:val="-10"/>
          <w:sz w:val="18"/>
          <w:szCs w:val="18"/>
        </w:rPr>
        <w:t>R</w:t>
      </w:r>
      <w:r w:rsidRPr="00792A58">
        <w:rPr>
          <w:rFonts w:ascii="Arial" w:hAnsi="Arial" w:cs="Arial"/>
          <w:spacing w:val="-10"/>
          <w:sz w:val="18"/>
          <w:szCs w:val="18"/>
          <w:cs/>
        </w:rPr>
        <w:t>.</w:t>
      </w:r>
      <w:r w:rsidRPr="00792A58">
        <w:rPr>
          <w:rFonts w:ascii="Arial" w:hAnsi="Arial" w:cs="Arial"/>
          <w:spacing w:val="-10"/>
          <w:sz w:val="18"/>
          <w:szCs w:val="18"/>
        </w:rPr>
        <w:t>Ng</w:t>
      </w:r>
      <w:r w:rsidRPr="00792A58">
        <w:rPr>
          <w:rFonts w:ascii="Arial" w:hAnsi="Arial" w:cs="Arial"/>
          <w:spacing w:val="-10"/>
          <w:sz w:val="18"/>
          <w:szCs w:val="18"/>
          <w:cs/>
        </w:rPr>
        <w:t>.</w:t>
      </w:r>
      <w:r w:rsidRPr="00792A58">
        <w:rPr>
          <w:rFonts w:ascii="Arial" w:hAnsi="Arial" w:cs="Arial"/>
          <w:spacing w:val="-10"/>
          <w:sz w:val="18"/>
          <w:szCs w:val="18"/>
        </w:rPr>
        <w:t>4</w:t>
      </w:r>
      <w:r w:rsidRPr="00792A58">
        <w:rPr>
          <w:rFonts w:ascii="Arial" w:hAnsi="Arial" w:cs="Arial"/>
          <w:spacing w:val="-10"/>
          <w:sz w:val="18"/>
          <w:szCs w:val="18"/>
          <w:cs/>
        </w:rPr>
        <w:t xml:space="preserve">) </w:t>
      </w:r>
      <w:r w:rsidRPr="00792A58">
        <w:rPr>
          <w:rFonts w:ascii="Arial" w:hAnsi="Arial" w:cs="Arial"/>
          <w:spacing w:val="-10"/>
          <w:sz w:val="18"/>
          <w:szCs w:val="18"/>
        </w:rPr>
        <w:t xml:space="preserve">and the </w:t>
      </w:r>
      <w:r w:rsidRPr="00792A58">
        <w:rPr>
          <w:rFonts w:ascii="Arial" w:hAnsi="Arial" w:cs="Arial"/>
          <w:spacing w:val="-12"/>
          <w:sz w:val="18"/>
          <w:szCs w:val="18"/>
        </w:rPr>
        <w:t xml:space="preserve">notification of </w:t>
      </w:r>
      <w:r w:rsidR="00147EA1" w:rsidRPr="00792A58">
        <w:rPr>
          <w:rFonts w:ascii="Arial" w:hAnsi="Arial" w:cs="Arial"/>
          <w:spacing w:val="-12"/>
          <w:sz w:val="18"/>
          <w:szCs w:val="18"/>
        </w:rPr>
        <w:t xml:space="preserve">       </w:t>
      </w:r>
      <w:r w:rsidRPr="00792A58">
        <w:rPr>
          <w:rFonts w:ascii="Arial" w:hAnsi="Arial" w:cs="Arial"/>
          <w:spacing w:val="-12"/>
          <w:sz w:val="18"/>
          <w:szCs w:val="18"/>
        </w:rPr>
        <w:t xml:space="preserve">the construction </w:t>
      </w:r>
      <w:r w:rsidRPr="00792A58">
        <w:rPr>
          <w:rFonts w:ascii="Arial" w:hAnsi="Arial" w:cs="Arial"/>
          <w:spacing w:val="-12"/>
          <w:sz w:val="18"/>
          <w:szCs w:val="18"/>
          <w:cs/>
        </w:rPr>
        <w:t>(</w:t>
      </w:r>
      <w:r w:rsidRPr="00792A58">
        <w:rPr>
          <w:rFonts w:ascii="Arial" w:hAnsi="Arial" w:cs="Arial"/>
          <w:spacing w:val="-12"/>
          <w:sz w:val="18"/>
          <w:szCs w:val="18"/>
        </w:rPr>
        <w:t>39 bis</w:t>
      </w:r>
      <w:r w:rsidRPr="00792A58">
        <w:rPr>
          <w:rFonts w:ascii="Arial" w:hAnsi="Arial" w:cs="Arial"/>
          <w:spacing w:val="-12"/>
          <w:sz w:val="18"/>
          <w:szCs w:val="18"/>
          <w:cs/>
        </w:rPr>
        <w:t xml:space="preserve">) </w:t>
      </w:r>
      <w:r w:rsidRPr="00792A58">
        <w:rPr>
          <w:rFonts w:ascii="Arial" w:hAnsi="Arial" w:cs="Arial"/>
          <w:spacing w:val="-12"/>
          <w:sz w:val="18"/>
          <w:szCs w:val="18"/>
        </w:rPr>
        <w:t>was not unlawful</w:t>
      </w:r>
      <w:r w:rsidRPr="00792A58">
        <w:rPr>
          <w:rFonts w:ascii="Arial" w:hAnsi="Arial" w:cs="Arial"/>
          <w:spacing w:val="-12"/>
          <w:sz w:val="18"/>
          <w:szCs w:val="18"/>
          <w:cs/>
        </w:rPr>
        <w:t xml:space="preserve">.  </w:t>
      </w:r>
      <w:r w:rsidRPr="00792A58">
        <w:rPr>
          <w:rFonts w:ascii="Arial" w:hAnsi="Arial" w:cs="Arial"/>
          <w:spacing w:val="-12"/>
          <w:sz w:val="18"/>
          <w:szCs w:val="18"/>
        </w:rPr>
        <w:t>As a result, the court requested for injunctive and</w:t>
      </w:r>
      <w:r w:rsidR="009B3F39" w:rsidRPr="00792A58">
        <w:rPr>
          <w:rFonts w:ascii="Arial" w:hAnsi="Arial" w:cs="Arial"/>
          <w:spacing w:val="-12"/>
          <w:sz w:val="18"/>
          <w:szCs w:val="18"/>
        </w:rPr>
        <w:t xml:space="preserve"> </w:t>
      </w:r>
      <w:r w:rsidRPr="00792A58">
        <w:rPr>
          <w:rFonts w:ascii="Arial" w:hAnsi="Arial" w:cs="Arial"/>
          <w:spacing w:val="-12"/>
          <w:sz w:val="18"/>
          <w:szCs w:val="18"/>
        </w:rPr>
        <w:t>temporary relief</w:t>
      </w:r>
      <w:r w:rsidRPr="00792A58">
        <w:rPr>
          <w:rFonts w:ascii="Arial" w:hAnsi="Arial" w:cs="Arial"/>
          <w:spacing w:val="-12"/>
          <w:sz w:val="18"/>
          <w:szCs w:val="18"/>
          <w:cs/>
        </w:rPr>
        <w:t>.</w:t>
      </w:r>
    </w:p>
    <w:p w14:paraId="365B32FD" w14:textId="77777777" w:rsidR="001C7A31" w:rsidRPr="00792A58" w:rsidRDefault="001C7A31" w:rsidP="001C7A31">
      <w:pPr>
        <w:ind w:left="1080"/>
        <w:jc w:val="both"/>
        <w:rPr>
          <w:rFonts w:ascii="Arial" w:hAnsi="Arial" w:cs="Arial"/>
          <w:spacing w:val="-4"/>
          <w:sz w:val="18"/>
          <w:szCs w:val="18"/>
        </w:rPr>
      </w:pPr>
    </w:p>
    <w:p w14:paraId="535EA3F3" w14:textId="2AE4B1D2" w:rsidR="001C7A31" w:rsidRPr="00792A58" w:rsidRDefault="00C927CD" w:rsidP="001C7A31">
      <w:pPr>
        <w:ind w:left="1080"/>
        <w:jc w:val="both"/>
        <w:rPr>
          <w:rFonts w:ascii="Arial" w:hAnsi="Arial" w:cs="Arial"/>
          <w:spacing w:val="-8"/>
          <w:sz w:val="18"/>
          <w:szCs w:val="18"/>
        </w:rPr>
      </w:pPr>
      <w:r w:rsidRPr="001E67F5">
        <w:rPr>
          <w:rFonts w:ascii="Arial" w:hAnsi="Arial" w:cs="Arial"/>
          <w:spacing w:val="-10"/>
          <w:sz w:val="18"/>
          <w:szCs w:val="18"/>
        </w:rPr>
        <w:t>On 8 April 2020, the Administrative Court of Rayong dismissed the case. However, on 7 May 2020, the claimants filed</w:t>
      </w:r>
      <w:r w:rsidRPr="00792A58">
        <w:rPr>
          <w:rFonts w:ascii="Arial" w:hAnsi="Arial" w:cs="Arial"/>
          <w:spacing w:val="-8"/>
          <w:sz w:val="18"/>
          <w:szCs w:val="18"/>
        </w:rPr>
        <w:t xml:space="preserve"> an appeal to the Supreme Administrative Court. Later, the indirect subsidiary filed an appeal.</w:t>
      </w:r>
    </w:p>
    <w:p w14:paraId="228684E8" w14:textId="77777777" w:rsidR="00C927CD" w:rsidRPr="00792A58" w:rsidRDefault="00C927CD" w:rsidP="001C7A31">
      <w:pPr>
        <w:ind w:left="1080"/>
        <w:jc w:val="both"/>
        <w:rPr>
          <w:rFonts w:ascii="Arial" w:hAnsi="Arial" w:cs="Arial"/>
          <w:spacing w:val="-2"/>
          <w:sz w:val="18"/>
          <w:szCs w:val="18"/>
        </w:rPr>
      </w:pPr>
    </w:p>
    <w:p w14:paraId="70C48322" w14:textId="65255F02" w:rsidR="001C7A31" w:rsidRPr="00792A58" w:rsidRDefault="001C7A31" w:rsidP="001C7A31">
      <w:pPr>
        <w:ind w:left="1080"/>
        <w:jc w:val="both"/>
        <w:rPr>
          <w:rFonts w:ascii="Arial" w:hAnsi="Arial" w:cs="Arial"/>
          <w:spacing w:val="-8"/>
          <w:sz w:val="18"/>
          <w:szCs w:val="18"/>
        </w:rPr>
      </w:pPr>
      <w:r w:rsidRPr="00792A58">
        <w:rPr>
          <w:rFonts w:ascii="Arial" w:hAnsi="Arial" w:cs="Arial"/>
          <w:spacing w:val="-8"/>
          <w:sz w:val="18"/>
          <w:szCs w:val="18"/>
        </w:rPr>
        <w:t xml:space="preserve">As at 31 December </w:t>
      </w:r>
      <w:r w:rsidR="00B908C4" w:rsidRPr="00792A58">
        <w:rPr>
          <w:rFonts w:ascii="Arial" w:hAnsi="Arial" w:cs="Arial"/>
          <w:spacing w:val="-8"/>
          <w:sz w:val="18"/>
          <w:szCs w:val="18"/>
        </w:rPr>
        <w:t>2023</w:t>
      </w:r>
      <w:r w:rsidR="00363916" w:rsidRPr="00792A58">
        <w:rPr>
          <w:rFonts w:ascii="Arial" w:hAnsi="Arial" w:cs="Arial"/>
          <w:spacing w:val="-8"/>
          <w:sz w:val="18"/>
          <w:szCs w:val="18"/>
        </w:rPr>
        <w:t xml:space="preserve"> and </w:t>
      </w:r>
      <w:r w:rsidR="002170ED" w:rsidRPr="00792A58">
        <w:rPr>
          <w:rFonts w:ascii="Arial" w:hAnsi="Arial" w:cs="Arial"/>
          <w:spacing w:val="-8"/>
          <w:sz w:val="18"/>
          <w:szCs w:val="18"/>
        </w:rPr>
        <w:t>2022</w:t>
      </w:r>
      <w:r w:rsidRPr="00792A58">
        <w:rPr>
          <w:rFonts w:ascii="Arial" w:hAnsi="Arial" w:cs="Arial"/>
          <w:spacing w:val="-8"/>
          <w:sz w:val="18"/>
          <w:szCs w:val="18"/>
        </w:rPr>
        <w:t>, the case is under the Supreme Administrative Court’s consideration.</w:t>
      </w:r>
    </w:p>
    <w:p w14:paraId="3454A4E7" w14:textId="77777777" w:rsidR="002977A8" w:rsidRPr="00792A58" w:rsidRDefault="002977A8" w:rsidP="002977A8">
      <w:pPr>
        <w:ind w:left="1080"/>
        <w:jc w:val="both"/>
        <w:rPr>
          <w:rFonts w:ascii="Arial" w:hAnsi="Arial" w:cs="Arial"/>
          <w:sz w:val="18"/>
          <w:szCs w:val="18"/>
        </w:rPr>
      </w:pPr>
    </w:p>
    <w:p w14:paraId="7537B3AB" w14:textId="445579EC" w:rsidR="002977A8" w:rsidRPr="00792A58" w:rsidRDefault="002977A8" w:rsidP="002977A8">
      <w:pPr>
        <w:ind w:left="1080" w:hanging="540"/>
        <w:jc w:val="both"/>
        <w:rPr>
          <w:rFonts w:ascii="Arial" w:hAnsi="Arial" w:cs="Arial"/>
          <w:spacing w:val="-6"/>
          <w:sz w:val="18"/>
          <w:szCs w:val="18"/>
        </w:rPr>
      </w:pPr>
      <w:r w:rsidRPr="00792A58">
        <w:rPr>
          <w:rFonts w:ascii="Arial" w:hAnsi="Arial" w:cs="Arial"/>
          <w:sz w:val="18"/>
          <w:szCs w:val="18"/>
        </w:rPr>
        <w:t>3</w:t>
      </w:r>
      <w:r w:rsidRPr="00792A58">
        <w:rPr>
          <w:rFonts w:ascii="Arial" w:hAnsi="Arial" w:cs="Arial"/>
          <w:sz w:val="18"/>
          <w:szCs w:val="18"/>
          <w:cs/>
        </w:rPr>
        <w:t>)</w:t>
      </w:r>
      <w:r w:rsidRPr="00792A58">
        <w:rPr>
          <w:rFonts w:ascii="Arial" w:hAnsi="Arial" w:cs="Arial"/>
          <w:sz w:val="18"/>
          <w:szCs w:val="18"/>
        </w:rPr>
        <w:tab/>
      </w:r>
      <w:r w:rsidRPr="00792A58">
        <w:rPr>
          <w:rFonts w:ascii="Arial" w:hAnsi="Arial" w:cs="Arial"/>
          <w:spacing w:val="-12"/>
          <w:sz w:val="18"/>
          <w:szCs w:val="18"/>
        </w:rPr>
        <w:t>Two indirect subsidiaries which the Group received the shares transferred from previous shareholders on 21 August 2020, and indirect subsidiaries’ director were sued by villagers in Buriram at the Buriram Provincial Court on 29 September 2020. The lawsuit was filed after the shares had been transferred. The villagers claimed that the subsidiaries had violated the Enhancement and Conservation of the National Environmental Quality Act B.E. 2535 and the Public Health Act B.E. 2535 since 2012 to 2020. The damages claimed comprise Baht 129,415,000 together with interest at 7.5% per annum from the day after the filing date until the payment is completed</w:t>
      </w:r>
      <w:r w:rsidRPr="00792A58">
        <w:rPr>
          <w:rFonts w:ascii="Arial" w:hAnsi="Arial" w:cs="Arial"/>
          <w:sz w:val="18"/>
          <w:szCs w:val="18"/>
        </w:rPr>
        <w:t xml:space="preserve">. </w:t>
      </w:r>
    </w:p>
    <w:p w14:paraId="6944D415" w14:textId="77777777" w:rsidR="00294D61" w:rsidRPr="00792A58" w:rsidRDefault="00294D61" w:rsidP="002977A8">
      <w:pPr>
        <w:ind w:left="1080"/>
        <w:rPr>
          <w:rFonts w:ascii="Arial" w:hAnsi="Arial" w:cs="Arial"/>
          <w:spacing w:val="-2"/>
          <w:sz w:val="18"/>
          <w:szCs w:val="18"/>
        </w:rPr>
      </w:pPr>
    </w:p>
    <w:p w14:paraId="7A0B493F" w14:textId="25E71A03" w:rsidR="000F0066" w:rsidRPr="00792A58" w:rsidRDefault="00C152B9" w:rsidP="00BE7534">
      <w:pPr>
        <w:ind w:left="1080"/>
        <w:jc w:val="thaiDistribute"/>
        <w:rPr>
          <w:rFonts w:ascii="Arial" w:hAnsi="Arial" w:cs="Arial"/>
          <w:spacing w:val="-12"/>
          <w:sz w:val="18"/>
          <w:szCs w:val="18"/>
        </w:rPr>
      </w:pPr>
      <w:r w:rsidRPr="00792A58">
        <w:rPr>
          <w:rFonts w:ascii="Arial" w:hAnsi="Arial" w:cs="Arial"/>
          <w:spacing w:val="-12"/>
          <w:sz w:val="18"/>
          <w:szCs w:val="18"/>
        </w:rPr>
        <w:t xml:space="preserve">On 20 September 2022, the Buriram Provincial Court ordered two indirect subsidiaries to jointly pay the plaintiff damages of Baht 34,160,000 plus interest at the rate prescribed by law from the filing date until the payment is completed. The Court </w:t>
      </w:r>
      <w:r w:rsidRPr="00BE7534">
        <w:rPr>
          <w:rFonts w:ascii="Arial" w:hAnsi="Arial" w:cs="Arial"/>
          <w:spacing w:val="-14"/>
          <w:sz w:val="18"/>
          <w:szCs w:val="18"/>
        </w:rPr>
        <w:t>dismissed the lawsuit against the directors of the indirect subsidiaries.</w:t>
      </w:r>
      <w:r w:rsidR="00D85724" w:rsidRPr="00BE7534">
        <w:rPr>
          <w:rFonts w:ascii="Arial" w:hAnsi="Arial" w:cs="Arial"/>
          <w:spacing w:val="-14"/>
          <w:sz w:val="18"/>
          <w:szCs w:val="18"/>
        </w:rPr>
        <w:t xml:space="preserve"> Both indirect subsidiaries set the provision of damages</w:t>
      </w:r>
      <w:r w:rsidR="00D85724" w:rsidRPr="00792A58">
        <w:rPr>
          <w:rFonts w:ascii="Arial" w:hAnsi="Arial" w:cs="Arial"/>
          <w:spacing w:val="-12"/>
          <w:sz w:val="18"/>
          <w:szCs w:val="18"/>
        </w:rPr>
        <w:t xml:space="preserve"> from litigation based on the opinions of legal counsel. Also, as the alleged infringement occurred before the Group received </w:t>
      </w:r>
      <w:r w:rsidR="00D85724" w:rsidRPr="00BE7534">
        <w:rPr>
          <w:rFonts w:ascii="Arial" w:hAnsi="Arial" w:cs="Arial"/>
          <w:spacing w:val="-16"/>
          <w:sz w:val="18"/>
          <w:szCs w:val="18"/>
        </w:rPr>
        <w:t>the shares transferred from previous shareholders, the Group is preparing to file a claim for damages against those shareholders.</w:t>
      </w:r>
      <w:r w:rsidR="00BE7534">
        <w:rPr>
          <w:rFonts w:ascii="Arial" w:hAnsi="Arial" w:cs="Arial"/>
          <w:spacing w:val="-16"/>
          <w:sz w:val="18"/>
          <w:szCs w:val="18"/>
        </w:rPr>
        <w:br/>
      </w:r>
    </w:p>
    <w:p w14:paraId="2B6D9C02" w14:textId="4F4736B9" w:rsidR="00AF0084" w:rsidRPr="00792A58" w:rsidRDefault="00D85724" w:rsidP="00AF0084">
      <w:pPr>
        <w:ind w:left="1080"/>
        <w:jc w:val="thaiDistribute"/>
        <w:rPr>
          <w:rFonts w:ascii="Arial" w:hAnsi="Arial" w:cs="Arial"/>
          <w:spacing w:val="-12"/>
          <w:sz w:val="18"/>
          <w:szCs w:val="18"/>
        </w:rPr>
      </w:pPr>
      <w:r w:rsidRPr="00792A58">
        <w:rPr>
          <w:rFonts w:ascii="Arial" w:hAnsi="Arial" w:cs="Arial"/>
          <w:spacing w:val="-12"/>
          <w:sz w:val="18"/>
          <w:szCs w:val="18"/>
        </w:rPr>
        <w:t>On 7 December 2022,</w:t>
      </w:r>
      <w:r w:rsidR="00AF0084" w:rsidRPr="00792A58">
        <w:rPr>
          <w:rFonts w:ascii="Arial" w:hAnsi="Arial" w:cs="Arial"/>
          <w:spacing w:val="-12"/>
          <w:sz w:val="18"/>
          <w:szCs w:val="18"/>
        </w:rPr>
        <w:t xml:space="preserve"> the two indirect subsidiaries were preparing to file an appeal against the judgment of the Buriram Provincial Court. </w:t>
      </w:r>
    </w:p>
    <w:p w14:paraId="5C7772AF" w14:textId="77777777" w:rsidR="00C152B9" w:rsidRPr="00792A58" w:rsidRDefault="00C152B9" w:rsidP="00C927CD">
      <w:pPr>
        <w:ind w:left="1080"/>
        <w:jc w:val="thaiDistribute"/>
        <w:rPr>
          <w:rFonts w:ascii="Arial" w:hAnsi="Arial" w:cs="Arial"/>
          <w:spacing w:val="-12"/>
          <w:sz w:val="18"/>
          <w:szCs w:val="18"/>
        </w:rPr>
      </w:pPr>
    </w:p>
    <w:p w14:paraId="1ED91D3D" w14:textId="237D6E88" w:rsidR="00C152B9" w:rsidRPr="00792A58" w:rsidRDefault="00C152B9" w:rsidP="00C152B9">
      <w:pPr>
        <w:ind w:left="1080"/>
        <w:jc w:val="thaiDistribute"/>
        <w:rPr>
          <w:rFonts w:ascii="Arial" w:hAnsi="Arial" w:cs="Arial"/>
          <w:spacing w:val="-12"/>
          <w:sz w:val="18"/>
          <w:szCs w:val="18"/>
        </w:rPr>
      </w:pPr>
      <w:r w:rsidRPr="00792A58">
        <w:rPr>
          <w:rFonts w:ascii="Arial" w:hAnsi="Arial" w:cs="Arial"/>
          <w:spacing w:val="-12"/>
          <w:sz w:val="18"/>
          <w:szCs w:val="18"/>
        </w:rPr>
        <w:t xml:space="preserve">As at </w:t>
      </w:r>
      <w:r w:rsidR="00EB7C3C" w:rsidRPr="00792A58">
        <w:rPr>
          <w:rFonts w:ascii="Arial" w:hAnsi="Arial" w:cs="Arial"/>
          <w:spacing w:val="-12"/>
          <w:sz w:val="18"/>
          <w:szCs w:val="18"/>
        </w:rPr>
        <w:t>31 December</w:t>
      </w:r>
      <w:r w:rsidRPr="00792A58">
        <w:rPr>
          <w:rFonts w:ascii="Arial" w:hAnsi="Arial" w:cs="Arial"/>
          <w:spacing w:val="-12"/>
          <w:sz w:val="18"/>
          <w:szCs w:val="18"/>
        </w:rPr>
        <w:t xml:space="preserve"> </w:t>
      </w:r>
      <w:r w:rsidR="00B908C4" w:rsidRPr="00792A58">
        <w:rPr>
          <w:rFonts w:ascii="Arial" w:hAnsi="Arial" w:cs="Arial"/>
          <w:spacing w:val="-12"/>
          <w:sz w:val="18"/>
          <w:szCs w:val="18"/>
        </w:rPr>
        <w:t>2023</w:t>
      </w:r>
      <w:r w:rsidR="00C927CD" w:rsidRPr="00792A58">
        <w:rPr>
          <w:rFonts w:ascii="Arial" w:hAnsi="Arial" w:cs="Arial"/>
          <w:spacing w:val="-12"/>
          <w:sz w:val="18"/>
          <w:szCs w:val="18"/>
        </w:rPr>
        <w:t xml:space="preserve"> and 2022</w:t>
      </w:r>
      <w:r w:rsidRPr="00792A58">
        <w:rPr>
          <w:rFonts w:ascii="Arial" w:hAnsi="Arial" w:cs="Arial"/>
          <w:spacing w:val="-12"/>
          <w:sz w:val="18"/>
          <w:szCs w:val="18"/>
        </w:rPr>
        <w:t xml:space="preserve">, </w:t>
      </w:r>
      <w:r w:rsidR="00AF0084" w:rsidRPr="00792A58">
        <w:rPr>
          <w:rFonts w:ascii="Arial" w:hAnsi="Arial" w:cs="Arial"/>
          <w:spacing w:val="-12"/>
          <w:sz w:val="18"/>
          <w:szCs w:val="18"/>
        </w:rPr>
        <w:t>the case is under the Court</w:t>
      </w:r>
      <w:r w:rsidR="00AF0084" w:rsidRPr="00792A58">
        <w:rPr>
          <w:rFonts w:ascii="Arial" w:hAnsi="Arial" w:cs="Arial"/>
          <w:spacing w:val="-12"/>
          <w:sz w:val="18"/>
          <w:szCs w:val="18"/>
          <w:cs/>
        </w:rPr>
        <w:t xml:space="preserve"> </w:t>
      </w:r>
      <w:r w:rsidR="00AF0084" w:rsidRPr="00792A58">
        <w:rPr>
          <w:rFonts w:ascii="Arial" w:hAnsi="Arial" w:cs="Arial"/>
          <w:spacing w:val="-12"/>
          <w:sz w:val="18"/>
          <w:szCs w:val="18"/>
        </w:rPr>
        <w:t>of appeal’s consideration.</w:t>
      </w:r>
    </w:p>
    <w:p w14:paraId="16F28323" w14:textId="77777777" w:rsidR="00C152B9" w:rsidRPr="00792A58" w:rsidRDefault="00C152B9" w:rsidP="002977A8">
      <w:pPr>
        <w:ind w:left="1080"/>
        <w:rPr>
          <w:rFonts w:ascii="Arial" w:hAnsi="Arial" w:cs="Arial"/>
          <w:spacing w:val="-2"/>
          <w:sz w:val="18"/>
          <w:szCs w:val="18"/>
        </w:rPr>
      </w:pPr>
    </w:p>
    <w:p w14:paraId="67292886" w14:textId="77777777" w:rsidR="00C152B9" w:rsidRPr="00792A58" w:rsidRDefault="00C152B9" w:rsidP="002977A8">
      <w:pPr>
        <w:ind w:left="1080"/>
        <w:rPr>
          <w:rFonts w:ascii="Arial" w:hAnsi="Arial" w:cs="Arial"/>
          <w:spacing w:val="-2"/>
          <w:sz w:val="18"/>
          <w:szCs w:val="18"/>
        </w:rPr>
      </w:pPr>
    </w:p>
    <w:p w14:paraId="7A172629" w14:textId="709D8CA2" w:rsidR="00C152B9" w:rsidRPr="00792A58" w:rsidRDefault="00C152B9" w:rsidP="002977A8">
      <w:pPr>
        <w:ind w:left="1080"/>
        <w:rPr>
          <w:rFonts w:ascii="Arial" w:hAnsi="Arial" w:cs="Cordia New"/>
          <w:spacing w:val="-2"/>
          <w:sz w:val="18"/>
          <w:szCs w:val="18"/>
          <w:cs/>
        </w:rPr>
        <w:sectPr w:rsidR="00C152B9" w:rsidRPr="00792A58" w:rsidSect="00670389">
          <w:headerReference w:type="default" r:id="rId11"/>
          <w:pgSz w:w="11909" w:h="16834" w:code="9"/>
          <w:pgMar w:top="1440" w:right="720" w:bottom="720" w:left="1728" w:header="706" w:footer="576" w:gutter="0"/>
          <w:cols w:space="720"/>
        </w:sectPr>
      </w:pPr>
    </w:p>
    <w:p w14:paraId="6FEA274D" w14:textId="77777777" w:rsidR="00294D61" w:rsidRPr="00792A58" w:rsidRDefault="00294D61" w:rsidP="001C7A31">
      <w:pPr>
        <w:rPr>
          <w:rFonts w:ascii="Arial" w:hAnsi="Arial" w:cs="Arial"/>
          <w:sz w:val="18"/>
          <w:szCs w:val="18"/>
        </w:rPr>
      </w:pPr>
    </w:p>
    <w:tbl>
      <w:tblPr>
        <w:tblW w:w="9498" w:type="dxa"/>
        <w:tblInd w:w="108" w:type="dxa"/>
        <w:shd w:val="clear" w:color="auto" w:fill="FFA543"/>
        <w:tblLook w:val="04A0" w:firstRow="1" w:lastRow="0" w:firstColumn="1" w:lastColumn="0" w:noHBand="0" w:noVBand="1"/>
      </w:tblPr>
      <w:tblGrid>
        <w:gridCol w:w="9498"/>
      </w:tblGrid>
      <w:tr w:rsidR="00294D61" w:rsidRPr="00792A58" w14:paraId="6DB01602" w14:textId="77777777" w:rsidTr="00C25526">
        <w:trPr>
          <w:trHeight w:val="386"/>
        </w:trPr>
        <w:tc>
          <w:tcPr>
            <w:tcW w:w="9498" w:type="dxa"/>
            <w:shd w:val="clear" w:color="auto" w:fill="FFA543"/>
            <w:vAlign w:val="center"/>
          </w:tcPr>
          <w:p w14:paraId="04F2B255" w14:textId="3E19C8DD" w:rsidR="00294D61" w:rsidRPr="00792A58" w:rsidRDefault="00294D61" w:rsidP="009F0276">
            <w:pPr>
              <w:ind w:left="432" w:hanging="432"/>
              <w:rPr>
                <w:rFonts w:ascii="Arial" w:hAnsi="Arial" w:cs="Arial"/>
                <w:b/>
                <w:bCs/>
                <w:color w:val="FFFFFF"/>
                <w:sz w:val="18"/>
                <w:szCs w:val="18"/>
                <w:cs/>
              </w:rPr>
            </w:pPr>
            <w:bookmarkStart w:id="17" w:name="_Hlk57195470"/>
            <w:r w:rsidRPr="00792A58">
              <w:rPr>
                <w:rFonts w:ascii="Arial" w:hAnsi="Arial" w:cs="Arial"/>
                <w:b/>
                <w:bCs/>
                <w:color w:val="FFFFFF"/>
                <w:sz w:val="18"/>
                <w:szCs w:val="18"/>
              </w:rPr>
              <w:t>4</w:t>
            </w:r>
            <w:r w:rsidR="00964E26" w:rsidRPr="00792A58">
              <w:rPr>
                <w:rFonts w:ascii="Arial" w:hAnsi="Arial" w:cs="Arial"/>
                <w:b/>
                <w:bCs/>
                <w:color w:val="FFFFFF"/>
                <w:sz w:val="18"/>
                <w:szCs w:val="18"/>
              </w:rPr>
              <w:t>6</w:t>
            </w:r>
            <w:r w:rsidRPr="00792A58">
              <w:rPr>
                <w:rFonts w:ascii="Arial" w:hAnsi="Arial" w:cs="Arial"/>
                <w:b/>
                <w:bCs/>
                <w:color w:val="FFFFFF"/>
                <w:sz w:val="18"/>
                <w:szCs w:val="18"/>
              </w:rPr>
              <w:tab/>
              <w:t>Significant agreements</w:t>
            </w:r>
          </w:p>
        </w:tc>
      </w:tr>
      <w:bookmarkEnd w:id="17"/>
    </w:tbl>
    <w:p w14:paraId="17492E3C" w14:textId="77777777" w:rsidR="00294D61" w:rsidRPr="00792A58" w:rsidRDefault="00294D61" w:rsidP="00294D61">
      <w:pPr>
        <w:jc w:val="thaiDistribute"/>
        <w:rPr>
          <w:rFonts w:ascii="Arial" w:hAnsi="Arial" w:cs="Arial"/>
          <w:sz w:val="18"/>
          <w:szCs w:val="18"/>
        </w:rPr>
      </w:pPr>
    </w:p>
    <w:p w14:paraId="1F61C658" w14:textId="77777777" w:rsidR="001C7A31" w:rsidRPr="00792A58" w:rsidRDefault="001C7A31" w:rsidP="001C7A31">
      <w:pPr>
        <w:pStyle w:val="NoSpacing"/>
        <w:ind w:left="540"/>
        <w:jc w:val="both"/>
        <w:rPr>
          <w:rFonts w:ascii="Arial" w:hAnsi="Arial" w:cs="Arial"/>
          <w:sz w:val="18"/>
          <w:szCs w:val="18"/>
        </w:rPr>
      </w:pPr>
    </w:p>
    <w:p w14:paraId="0502D26C" w14:textId="5DD7951C" w:rsidR="001C7A31" w:rsidRPr="00792A58" w:rsidRDefault="001C7A31" w:rsidP="00C25526">
      <w:pPr>
        <w:jc w:val="thaiDistribute"/>
        <w:rPr>
          <w:rFonts w:ascii="Arial" w:hAnsi="Arial" w:cs="Arial"/>
          <w:spacing w:val="-6"/>
          <w:sz w:val="18"/>
          <w:szCs w:val="18"/>
        </w:rPr>
      </w:pPr>
      <w:r w:rsidRPr="0049640B">
        <w:rPr>
          <w:rFonts w:ascii="Arial" w:hAnsi="Arial" w:cs="Arial"/>
          <w:spacing w:val="-10"/>
          <w:sz w:val="18"/>
          <w:szCs w:val="18"/>
        </w:rPr>
        <w:t>The Group has Power Purchase Agreements under submission for dismissal to dismiss the termination and reinstate the agreements</w:t>
      </w:r>
      <w:r w:rsidRPr="00792A58">
        <w:rPr>
          <w:rFonts w:ascii="Arial" w:hAnsi="Arial" w:cs="Arial"/>
          <w:spacing w:val="-6"/>
          <w:sz w:val="18"/>
          <w:szCs w:val="18"/>
        </w:rPr>
        <w:t xml:space="preserve"> and extend the scheduled commercial operation date as at 31 December </w:t>
      </w:r>
      <w:r w:rsidR="00B908C4" w:rsidRPr="00792A58">
        <w:rPr>
          <w:rFonts w:ascii="Arial" w:hAnsi="Arial" w:cs="Arial"/>
          <w:spacing w:val="-6"/>
          <w:sz w:val="18"/>
          <w:szCs w:val="18"/>
        </w:rPr>
        <w:t>2023</w:t>
      </w:r>
      <w:r w:rsidRPr="00792A58">
        <w:rPr>
          <w:rFonts w:ascii="Arial" w:hAnsi="Arial" w:cs="Arial"/>
          <w:spacing w:val="-6"/>
          <w:sz w:val="18"/>
          <w:szCs w:val="18"/>
        </w:rPr>
        <w:t xml:space="preserve"> and </w:t>
      </w:r>
      <w:r w:rsidR="002170ED" w:rsidRPr="00792A58">
        <w:rPr>
          <w:rFonts w:ascii="Arial" w:hAnsi="Arial" w:cs="Arial"/>
          <w:spacing w:val="-6"/>
          <w:sz w:val="18"/>
          <w:szCs w:val="18"/>
        </w:rPr>
        <w:t>2022</w:t>
      </w:r>
      <w:r w:rsidRPr="00792A58">
        <w:rPr>
          <w:rFonts w:ascii="Arial" w:hAnsi="Arial" w:cs="Arial"/>
          <w:spacing w:val="-6"/>
          <w:sz w:val="18"/>
          <w:szCs w:val="18"/>
        </w:rPr>
        <w:t xml:space="preserve"> as follows:</w:t>
      </w:r>
    </w:p>
    <w:p w14:paraId="584F3267" w14:textId="77777777" w:rsidR="001C7A31" w:rsidRPr="00792A58" w:rsidRDefault="001C7A31" w:rsidP="00C25526">
      <w:pPr>
        <w:jc w:val="thaiDistribute"/>
        <w:rPr>
          <w:rFonts w:ascii="Arial" w:hAnsi="Arial" w:cs="Arial"/>
          <w:sz w:val="18"/>
          <w:szCs w:val="18"/>
        </w:rPr>
      </w:pPr>
    </w:p>
    <w:tbl>
      <w:tblPr>
        <w:tblW w:w="9593" w:type="dxa"/>
        <w:tblLayout w:type="fixed"/>
        <w:tblLook w:val="0000" w:firstRow="0" w:lastRow="0" w:firstColumn="0" w:lastColumn="0" w:noHBand="0" w:noVBand="0"/>
      </w:tblPr>
      <w:tblGrid>
        <w:gridCol w:w="3369"/>
        <w:gridCol w:w="3685"/>
        <w:gridCol w:w="1279"/>
        <w:gridCol w:w="1260"/>
      </w:tblGrid>
      <w:tr w:rsidR="001C7A31" w:rsidRPr="00792A58" w14:paraId="0D77D934" w14:textId="77777777" w:rsidTr="00163FE1">
        <w:tc>
          <w:tcPr>
            <w:tcW w:w="3369" w:type="dxa"/>
          </w:tcPr>
          <w:p w14:paraId="714D89F5" w14:textId="77777777" w:rsidR="001C7A31" w:rsidRPr="00792A58" w:rsidRDefault="001C7A31" w:rsidP="00C25526">
            <w:pPr>
              <w:ind w:right="-72"/>
              <w:jc w:val="thaiDistribute"/>
              <w:rPr>
                <w:rFonts w:ascii="Arial" w:hAnsi="Arial" w:cs="Arial"/>
                <w:snapToGrid w:val="0"/>
                <w:sz w:val="16"/>
                <w:szCs w:val="16"/>
                <w:lang w:eastAsia="th-TH"/>
              </w:rPr>
            </w:pPr>
          </w:p>
        </w:tc>
        <w:tc>
          <w:tcPr>
            <w:tcW w:w="3685" w:type="dxa"/>
          </w:tcPr>
          <w:p w14:paraId="46B27576" w14:textId="77777777" w:rsidR="001C7A31" w:rsidRPr="00792A58" w:rsidRDefault="001C7A31" w:rsidP="00C25526">
            <w:pPr>
              <w:ind w:right="-72"/>
              <w:jc w:val="thaiDistribute"/>
              <w:rPr>
                <w:rFonts w:ascii="Arial" w:hAnsi="Arial" w:cs="Arial"/>
                <w:snapToGrid w:val="0"/>
                <w:sz w:val="16"/>
                <w:szCs w:val="16"/>
                <w:lang w:eastAsia="th-TH"/>
              </w:rPr>
            </w:pPr>
          </w:p>
        </w:tc>
        <w:tc>
          <w:tcPr>
            <w:tcW w:w="2539" w:type="dxa"/>
            <w:gridSpan w:val="2"/>
            <w:tcBorders>
              <w:top w:val="single" w:sz="4" w:space="0" w:color="auto"/>
            </w:tcBorders>
            <w:vAlign w:val="bottom"/>
          </w:tcPr>
          <w:p w14:paraId="47511AA4" w14:textId="77777777" w:rsidR="001C7A31" w:rsidRPr="00792A58" w:rsidRDefault="001C7A31" w:rsidP="00C25526">
            <w:pPr>
              <w:ind w:right="-72"/>
              <w:jc w:val="center"/>
              <w:rPr>
                <w:rFonts w:ascii="Arial" w:hAnsi="Arial" w:cs="Arial"/>
                <w:b/>
                <w:bCs/>
                <w:snapToGrid w:val="0"/>
                <w:sz w:val="16"/>
                <w:szCs w:val="16"/>
                <w:cs/>
                <w:lang w:eastAsia="th-TH"/>
              </w:rPr>
            </w:pPr>
            <w:r w:rsidRPr="00792A58">
              <w:rPr>
                <w:rFonts w:ascii="Arial" w:hAnsi="Arial" w:cs="Arial"/>
                <w:b/>
                <w:bCs/>
                <w:snapToGrid w:val="0"/>
                <w:sz w:val="16"/>
                <w:szCs w:val="16"/>
                <w:lang w:eastAsia="th-TH"/>
              </w:rPr>
              <w:t>Number of agreements</w:t>
            </w:r>
          </w:p>
        </w:tc>
      </w:tr>
      <w:tr w:rsidR="001C7A31" w:rsidRPr="00792A58" w14:paraId="5ECFEE80" w14:textId="77777777" w:rsidTr="00163FE1">
        <w:tc>
          <w:tcPr>
            <w:tcW w:w="3369" w:type="dxa"/>
          </w:tcPr>
          <w:p w14:paraId="49D44847" w14:textId="77777777" w:rsidR="001C7A31" w:rsidRPr="00792A58" w:rsidRDefault="001C7A31" w:rsidP="00C25526">
            <w:pPr>
              <w:ind w:left="-675" w:right="-72" w:firstLine="675"/>
              <w:jc w:val="thaiDistribute"/>
              <w:rPr>
                <w:rFonts w:ascii="Arial" w:hAnsi="Arial" w:cs="Arial"/>
                <w:snapToGrid w:val="0"/>
                <w:sz w:val="16"/>
                <w:szCs w:val="16"/>
                <w:lang w:eastAsia="th-TH"/>
              </w:rPr>
            </w:pPr>
          </w:p>
        </w:tc>
        <w:tc>
          <w:tcPr>
            <w:tcW w:w="3685" w:type="dxa"/>
          </w:tcPr>
          <w:p w14:paraId="6FE5A1F5" w14:textId="77777777" w:rsidR="001C7A31" w:rsidRPr="00792A58" w:rsidRDefault="001C7A31" w:rsidP="00C25526">
            <w:pPr>
              <w:ind w:left="-675" w:right="-72" w:firstLine="675"/>
              <w:jc w:val="thaiDistribute"/>
              <w:rPr>
                <w:rFonts w:ascii="Arial" w:hAnsi="Arial" w:cs="Arial"/>
                <w:snapToGrid w:val="0"/>
                <w:sz w:val="16"/>
                <w:szCs w:val="16"/>
                <w:lang w:eastAsia="th-TH"/>
              </w:rPr>
            </w:pPr>
          </w:p>
        </w:tc>
        <w:tc>
          <w:tcPr>
            <w:tcW w:w="2539" w:type="dxa"/>
            <w:gridSpan w:val="2"/>
            <w:tcBorders>
              <w:bottom w:val="single" w:sz="4" w:space="0" w:color="auto"/>
            </w:tcBorders>
          </w:tcPr>
          <w:p w14:paraId="57832FDC" w14:textId="77777777" w:rsidR="001C7A31" w:rsidRPr="00792A58" w:rsidRDefault="001C7A31" w:rsidP="00C25526">
            <w:pPr>
              <w:ind w:left="-675" w:right="-72" w:firstLine="675"/>
              <w:jc w:val="center"/>
              <w:rPr>
                <w:rFonts w:ascii="Arial" w:hAnsi="Arial" w:cs="Arial"/>
                <w:b/>
                <w:bCs/>
                <w:snapToGrid w:val="0"/>
                <w:sz w:val="16"/>
                <w:szCs w:val="16"/>
                <w:lang w:eastAsia="th-TH"/>
              </w:rPr>
            </w:pPr>
            <w:r w:rsidRPr="00792A58">
              <w:rPr>
                <w:rFonts w:ascii="Arial" w:hAnsi="Arial" w:cs="Arial"/>
                <w:b/>
                <w:bCs/>
                <w:snapToGrid w:val="0"/>
                <w:sz w:val="16"/>
                <w:szCs w:val="16"/>
                <w:lang w:eastAsia="th-TH"/>
              </w:rPr>
              <w:t>under submission process</w:t>
            </w:r>
          </w:p>
        </w:tc>
      </w:tr>
      <w:tr w:rsidR="001C7A31" w:rsidRPr="00792A58" w14:paraId="1349EB72" w14:textId="77777777" w:rsidTr="00163FE1">
        <w:tc>
          <w:tcPr>
            <w:tcW w:w="3369" w:type="dxa"/>
          </w:tcPr>
          <w:p w14:paraId="69FD8DB2" w14:textId="77777777" w:rsidR="001C7A31" w:rsidRPr="00792A58" w:rsidRDefault="001C7A31" w:rsidP="00C25526">
            <w:pPr>
              <w:ind w:left="-675" w:right="-72" w:firstLine="675"/>
              <w:jc w:val="thaiDistribute"/>
              <w:rPr>
                <w:rFonts w:ascii="Arial" w:hAnsi="Arial" w:cs="Arial"/>
                <w:snapToGrid w:val="0"/>
                <w:sz w:val="16"/>
                <w:szCs w:val="16"/>
                <w:lang w:eastAsia="th-TH"/>
              </w:rPr>
            </w:pPr>
          </w:p>
        </w:tc>
        <w:tc>
          <w:tcPr>
            <w:tcW w:w="3685" w:type="dxa"/>
          </w:tcPr>
          <w:p w14:paraId="3F31E6C4" w14:textId="77777777" w:rsidR="001C7A31" w:rsidRPr="00792A58" w:rsidRDefault="001C7A31" w:rsidP="00C25526">
            <w:pPr>
              <w:ind w:left="-675" w:right="-72" w:firstLine="675"/>
              <w:jc w:val="thaiDistribute"/>
              <w:rPr>
                <w:rFonts w:ascii="Arial" w:hAnsi="Arial" w:cs="Arial"/>
                <w:snapToGrid w:val="0"/>
                <w:sz w:val="16"/>
                <w:szCs w:val="16"/>
                <w:lang w:eastAsia="th-TH"/>
              </w:rPr>
            </w:pPr>
          </w:p>
        </w:tc>
        <w:tc>
          <w:tcPr>
            <w:tcW w:w="1279" w:type="dxa"/>
            <w:tcBorders>
              <w:top w:val="single" w:sz="4" w:space="0" w:color="auto"/>
            </w:tcBorders>
            <w:vAlign w:val="bottom"/>
          </w:tcPr>
          <w:p w14:paraId="786EC5C4" w14:textId="345D791E" w:rsidR="001C7A31" w:rsidRPr="00792A58" w:rsidRDefault="00B908C4" w:rsidP="00C25526">
            <w:pPr>
              <w:tabs>
                <w:tab w:val="decimal" w:pos="1086"/>
              </w:tabs>
              <w:ind w:left="-675" w:right="-72" w:firstLine="675"/>
              <w:rPr>
                <w:rFonts w:ascii="Arial" w:hAnsi="Arial" w:cs="Arial"/>
                <w:b/>
                <w:bCs/>
                <w:snapToGrid w:val="0"/>
                <w:sz w:val="16"/>
                <w:szCs w:val="16"/>
                <w:lang w:eastAsia="th-TH"/>
              </w:rPr>
            </w:pPr>
            <w:r w:rsidRPr="00792A58">
              <w:rPr>
                <w:rFonts w:ascii="Arial" w:hAnsi="Arial" w:cs="Arial"/>
                <w:b/>
                <w:bCs/>
                <w:snapToGrid w:val="0"/>
                <w:sz w:val="16"/>
                <w:szCs w:val="16"/>
                <w:lang w:eastAsia="th-TH"/>
              </w:rPr>
              <w:t>2023</w:t>
            </w:r>
          </w:p>
        </w:tc>
        <w:tc>
          <w:tcPr>
            <w:tcW w:w="1260" w:type="dxa"/>
            <w:tcBorders>
              <w:top w:val="single" w:sz="4" w:space="0" w:color="auto"/>
            </w:tcBorders>
            <w:vAlign w:val="bottom"/>
          </w:tcPr>
          <w:p w14:paraId="4CA5E4DE" w14:textId="7B1D7451" w:rsidR="001C7A31" w:rsidRPr="00792A58" w:rsidRDefault="002170ED" w:rsidP="00C25526">
            <w:pPr>
              <w:tabs>
                <w:tab w:val="decimal" w:pos="1032"/>
              </w:tabs>
              <w:ind w:left="-675" w:right="-72" w:firstLine="675"/>
              <w:rPr>
                <w:rFonts w:ascii="Arial" w:hAnsi="Arial" w:cs="Arial"/>
                <w:b/>
                <w:bCs/>
                <w:snapToGrid w:val="0"/>
                <w:sz w:val="16"/>
                <w:szCs w:val="16"/>
                <w:cs/>
                <w:lang w:eastAsia="th-TH"/>
              </w:rPr>
            </w:pPr>
            <w:r w:rsidRPr="00792A58">
              <w:rPr>
                <w:rFonts w:ascii="Arial" w:hAnsi="Arial" w:cs="Arial"/>
                <w:b/>
                <w:bCs/>
                <w:snapToGrid w:val="0"/>
                <w:sz w:val="16"/>
                <w:szCs w:val="16"/>
                <w:lang w:eastAsia="th-TH"/>
              </w:rPr>
              <w:t>2022</w:t>
            </w:r>
          </w:p>
        </w:tc>
      </w:tr>
      <w:tr w:rsidR="001C7A31" w:rsidRPr="00792A58" w14:paraId="7F546D56" w14:textId="77777777" w:rsidTr="00163FE1">
        <w:tc>
          <w:tcPr>
            <w:tcW w:w="3369" w:type="dxa"/>
            <w:tcBorders>
              <w:bottom w:val="single" w:sz="4" w:space="0" w:color="auto"/>
            </w:tcBorders>
          </w:tcPr>
          <w:p w14:paraId="15DA433E" w14:textId="77777777" w:rsidR="001C7A31" w:rsidRPr="00792A58" w:rsidRDefault="001C7A31" w:rsidP="00C25526">
            <w:pPr>
              <w:ind w:left="-675" w:right="-20" w:firstLine="675"/>
              <w:rPr>
                <w:rFonts w:ascii="Arial" w:hAnsi="Arial" w:cs="Arial"/>
                <w:b/>
                <w:bCs/>
                <w:snapToGrid w:val="0"/>
                <w:sz w:val="16"/>
                <w:szCs w:val="16"/>
                <w:lang w:eastAsia="th-TH"/>
              </w:rPr>
            </w:pPr>
            <w:r w:rsidRPr="00792A58">
              <w:rPr>
                <w:rFonts w:ascii="Arial" w:hAnsi="Arial" w:cs="Arial"/>
                <w:b/>
                <w:bCs/>
                <w:snapToGrid w:val="0"/>
                <w:sz w:val="16"/>
                <w:szCs w:val="16"/>
                <w:lang w:eastAsia="th-TH"/>
              </w:rPr>
              <w:t>Government</w:t>
            </w:r>
          </w:p>
        </w:tc>
        <w:tc>
          <w:tcPr>
            <w:tcW w:w="3685" w:type="dxa"/>
            <w:tcBorders>
              <w:bottom w:val="single" w:sz="4" w:space="0" w:color="auto"/>
            </w:tcBorders>
          </w:tcPr>
          <w:p w14:paraId="7152584B" w14:textId="77777777" w:rsidR="001C7A31" w:rsidRPr="00792A58" w:rsidRDefault="001C7A31" w:rsidP="00C25526">
            <w:pPr>
              <w:ind w:left="-675" w:firstLine="675"/>
              <w:rPr>
                <w:rFonts w:ascii="Arial" w:hAnsi="Arial" w:cs="Arial"/>
                <w:b/>
                <w:bCs/>
                <w:snapToGrid w:val="0"/>
                <w:sz w:val="16"/>
                <w:szCs w:val="16"/>
                <w:lang w:eastAsia="th-TH"/>
              </w:rPr>
            </w:pPr>
            <w:r w:rsidRPr="00792A58">
              <w:rPr>
                <w:rFonts w:ascii="Arial" w:hAnsi="Arial" w:cs="Arial"/>
                <w:b/>
                <w:bCs/>
                <w:snapToGrid w:val="0"/>
                <w:sz w:val="16"/>
                <w:szCs w:val="16"/>
                <w:lang w:eastAsia="th-TH"/>
              </w:rPr>
              <w:t>Indirect subsidiaries</w:t>
            </w:r>
          </w:p>
        </w:tc>
        <w:tc>
          <w:tcPr>
            <w:tcW w:w="1279" w:type="dxa"/>
            <w:tcBorders>
              <w:bottom w:val="single" w:sz="4" w:space="0" w:color="auto"/>
            </w:tcBorders>
          </w:tcPr>
          <w:p w14:paraId="7F122CFA" w14:textId="27F859A6" w:rsidR="001C7A31" w:rsidRPr="00792A58" w:rsidRDefault="001C7A31" w:rsidP="00C25526">
            <w:pPr>
              <w:tabs>
                <w:tab w:val="decimal" w:pos="1086"/>
              </w:tabs>
              <w:ind w:left="-675" w:right="-72" w:firstLine="675"/>
              <w:rPr>
                <w:rFonts w:ascii="Arial" w:hAnsi="Arial" w:cs="Arial"/>
                <w:snapToGrid w:val="0"/>
                <w:sz w:val="16"/>
                <w:szCs w:val="16"/>
                <w:lang w:eastAsia="th-TH"/>
              </w:rPr>
            </w:pPr>
            <w:r w:rsidRPr="00792A58">
              <w:rPr>
                <w:rFonts w:ascii="Arial" w:hAnsi="Arial" w:cs="Arial"/>
                <w:b/>
                <w:bCs/>
                <w:snapToGrid w:val="0"/>
                <w:sz w:val="16"/>
                <w:szCs w:val="16"/>
                <w:lang w:eastAsia="th-TH"/>
              </w:rPr>
              <w:t xml:space="preserve">Agreement </w:t>
            </w:r>
            <w:r w:rsidRPr="00792A58">
              <w:rPr>
                <w:rFonts w:ascii="Arial" w:hAnsi="Arial" w:cs="Arial"/>
                <w:b/>
                <w:bCs/>
                <w:snapToGrid w:val="0"/>
                <w:sz w:val="16"/>
                <w:szCs w:val="16"/>
                <w:cs/>
                <w:lang w:eastAsia="th-TH"/>
              </w:rPr>
              <w:t>(</w:t>
            </w:r>
            <w:r w:rsidRPr="00792A58">
              <w:rPr>
                <w:rFonts w:ascii="Arial" w:hAnsi="Arial" w:cs="Arial"/>
                <w:b/>
                <w:bCs/>
                <w:snapToGrid w:val="0"/>
                <w:sz w:val="16"/>
                <w:szCs w:val="16"/>
                <w:lang w:eastAsia="th-TH"/>
              </w:rPr>
              <w:t>s</w:t>
            </w:r>
            <w:r w:rsidRPr="00792A58">
              <w:rPr>
                <w:rFonts w:ascii="Arial" w:hAnsi="Arial" w:cs="Arial"/>
                <w:b/>
                <w:bCs/>
                <w:snapToGrid w:val="0"/>
                <w:sz w:val="16"/>
                <w:szCs w:val="16"/>
                <w:cs/>
                <w:lang w:eastAsia="th-TH"/>
              </w:rPr>
              <w:t>)</w:t>
            </w:r>
          </w:p>
        </w:tc>
        <w:tc>
          <w:tcPr>
            <w:tcW w:w="1260" w:type="dxa"/>
            <w:tcBorders>
              <w:bottom w:val="single" w:sz="4" w:space="0" w:color="auto"/>
            </w:tcBorders>
          </w:tcPr>
          <w:p w14:paraId="77547D36" w14:textId="7D93F836" w:rsidR="001C7A31" w:rsidRPr="00792A58" w:rsidRDefault="001C7A31" w:rsidP="00C25526">
            <w:pPr>
              <w:tabs>
                <w:tab w:val="decimal" w:pos="1032"/>
              </w:tabs>
              <w:ind w:left="-675" w:right="-72" w:firstLine="675"/>
              <w:rPr>
                <w:rFonts w:ascii="Arial" w:hAnsi="Arial" w:cs="Arial"/>
                <w:snapToGrid w:val="0"/>
                <w:sz w:val="16"/>
                <w:szCs w:val="16"/>
                <w:lang w:eastAsia="th-TH"/>
              </w:rPr>
            </w:pPr>
            <w:r w:rsidRPr="00792A58">
              <w:rPr>
                <w:rFonts w:ascii="Arial" w:hAnsi="Arial" w:cs="Arial"/>
                <w:b/>
                <w:bCs/>
                <w:snapToGrid w:val="0"/>
                <w:sz w:val="16"/>
                <w:szCs w:val="16"/>
                <w:lang w:eastAsia="th-TH"/>
              </w:rPr>
              <w:t xml:space="preserve">Agreement </w:t>
            </w:r>
            <w:r w:rsidRPr="00792A58">
              <w:rPr>
                <w:rFonts w:ascii="Arial" w:hAnsi="Arial" w:cs="Arial"/>
                <w:b/>
                <w:bCs/>
                <w:snapToGrid w:val="0"/>
                <w:sz w:val="16"/>
                <w:szCs w:val="16"/>
                <w:cs/>
                <w:lang w:eastAsia="th-TH"/>
              </w:rPr>
              <w:t>(</w:t>
            </w:r>
            <w:r w:rsidRPr="00792A58">
              <w:rPr>
                <w:rFonts w:ascii="Arial" w:hAnsi="Arial" w:cs="Arial"/>
                <w:b/>
                <w:bCs/>
                <w:snapToGrid w:val="0"/>
                <w:sz w:val="16"/>
                <w:szCs w:val="16"/>
                <w:lang w:eastAsia="th-TH"/>
              </w:rPr>
              <w:t>s</w:t>
            </w:r>
            <w:r w:rsidRPr="00792A58">
              <w:rPr>
                <w:rFonts w:ascii="Arial" w:hAnsi="Arial" w:cs="Arial"/>
                <w:b/>
                <w:bCs/>
                <w:snapToGrid w:val="0"/>
                <w:sz w:val="16"/>
                <w:szCs w:val="16"/>
                <w:cs/>
                <w:lang w:eastAsia="th-TH"/>
              </w:rPr>
              <w:t>)</w:t>
            </w:r>
          </w:p>
        </w:tc>
      </w:tr>
      <w:tr w:rsidR="001C7A31" w:rsidRPr="00792A58" w14:paraId="2FFEA364" w14:textId="77777777" w:rsidTr="00163FE1">
        <w:tc>
          <w:tcPr>
            <w:tcW w:w="3369" w:type="dxa"/>
            <w:tcBorders>
              <w:top w:val="single" w:sz="4" w:space="0" w:color="auto"/>
            </w:tcBorders>
          </w:tcPr>
          <w:p w14:paraId="64F36BA9" w14:textId="77777777" w:rsidR="001C7A31" w:rsidRPr="00792A58" w:rsidRDefault="001C7A31" w:rsidP="00C25526">
            <w:pPr>
              <w:ind w:left="-675" w:right="-72" w:firstLine="675"/>
              <w:rPr>
                <w:rFonts w:ascii="Arial" w:hAnsi="Arial" w:cs="Arial"/>
                <w:snapToGrid w:val="0"/>
                <w:sz w:val="16"/>
                <w:szCs w:val="16"/>
                <w:lang w:eastAsia="th-TH"/>
              </w:rPr>
            </w:pPr>
          </w:p>
        </w:tc>
        <w:tc>
          <w:tcPr>
            <w:tcW w:w="3685" w:type="dxa"/>
            <w:tcBorders>
              <w:top w:val="single" w:sz="4" w:space="0" w:color="auto"/>
            </w:tcBorders>
          </w:tcPr>
          <w:p w14:paraId="69761021" w14:textId="77777777" w:rsidR="001C7A31" w:rsidRPr="00792A58" w:rsidRDefault="001C7A31" w:rsidP="00C25526">
            <w:pPr>
              <w:ind w:left="-675" w:right="-72" w:firstLine="675"/>
              <w:rPr>
                <w:rFonts w:ascii="Arial" w:hAnsi="Arial" w:cs="Arial"/>
                <w:snapToGrid w:val="0"/>
                <w:sz w:val="16"/>
                <w:szCs w:val="16"/>
                <w:lang w:eastAsia="th-TH"/>
              </w:rPr>
            </w:pPr>
          </w:p>
        </w:tc>
        <w:tc>
          <w:tcPr>
            <w:tcW w:w="1279" w:type="dxa"/>
            <w:tcBorders>
              <w:top w:val="single" w:sz="4" w:space="0" w:color="auto"/>
            </w:tcBorders>
            <w:shd w:val="clear" w:color="auto" w:fill="FAFAFA"/>
          </w:tcPr>
          <w:p w14:paraId="7155A4BE" w14:textId="77777777" w:rsidR="001C7A31" w:rsidRPr="00792A58" w:rsidRDefault="001C7A31" w:rsidP="00C25526">
            <w:pPr>
              <w:tabs>
                <w:tab w:val="decimal" w:pos="1086"/>
              </w:tabs>
              <w:ind w:left="-675" w:firstLine="675"/>
              <w:jc w:val="thaiDistribute"/>
              <w:rPr>
                <w:rFonts w:ascii="Arial" w:hAnsi="Arial" w:cs="Arial"/>
                <w:snapToGrid w:val="0"/>
                <w:sz w:val="16"/>
                <w:szCs w:val="16"/>
                <w:cs/>
                <w:lang w:eastAsia="th-TH"/>
              </w:rPr>
            </w:pPr>
          </w:p>
        </w:tc>
        <w:tc>
          <w:tcPr>
            <w:tcW w:w="1260" w:type="dxa"/>
            <w:tcBorders>
              <w:top w:val="single" w:sz="4" w:space="0" w:color="auto"/>
            </w:tcBorders>
          </w:tcPr>
          <w:p w14:paraId="7D9DF64B" w14:textId="77777777" w:rsidR="001C7A31" w:rsidRPr="00792A58" w:rsidRDefault="001C7A31" w:rsidP="00C25526">
            <w:pPr>
              <w:pStyle w:val="a"/>
              <w:tabs>
                <w:tab w:val="decimal" w:pos="1032"/>
              </w:tabs>
              <w:ind w:left="-675" w:right="-72" w:firstLine="675"/>
              <w:jc w:val="both"/>
              <w:rPr>
                <w:rFonts w:ascii="Arial" w:hAnsi="Arial" w:cs="Arial"/>
                <w:color w:val="auto"/>
                <w:sz w:val="16"/>
                <w:szCs w:val="16"/>
              </w:rPr>
            </w:pPr>
          </w:p>
        </w:tc>
      </w:tr>
      <w:tr w:rsidR="00DC0DFC" w:rsidRPr="00792A58" w14:paraId="0A2A091C" w14:textId="77777777" w:rsidTr="00163FE1">
        <w:tc>
          <w:tcPr>
            <w:tcW w:w="3369" w:type="dxa"/>
            <w:shd w:val="clear" w:color="auto" w:fill="auto"/>
          </w:tcPr>
          <w:p w14:paraId="55585CEF" w14:textId="2F75AC9D" w:rsidR="00DC0DFC" w:rsidRPr="00792A58" w:rsidRDefault="00DC0DFC" w:rsidP="00C25526">
            <w:pPr>
              <w:ind w:left="-675" w:right="-79" w:firstLine="675"/>
              <w:rPr>
                <w:rFonts w:ascii="Arial" w:hAnsi="Arial" w:cs="Cordia New"/>
                <w:sz w:val="16"/>
                <w:szCs w:val="16"/>
              </w:rPr>
            </w:pPr>
            <w:r w:rsidRPr="00792A58">
              <w:rPr>
                <w:rFonts w:ascii="Arial" w:hAnsi="Arial" w:cs="Cordia New"/>
                <w:sz w:val="16"/>
                <w:szCs w:val="16"/>
              </w:rPr>
              <w:t>The Supreme Administrative Court</w:t>
            </w:r>
          </w:p>
        </w:tc>
        <w:tc>
          <w:tcPr>
            <w:tcW w:w="3685" w:type="dxa"/>
            <w:shd w:val="clear" w:color="auto" w:fill="auto"/>
          </w:tcPr>
          <w:p w14:paraId="39F22114" w14:textId="4750D42A" w:rsidR="00DC0DFC" w:rsidRPr="00792A58" w:rsidRDefault="00DC0DFC" w:rsidP="00C25526">
            <w:pPr>
              <w:tabs>
                <w:tab w:val="left" w:pos="540"/>
              </w:tabs>
              <w:ind w:left="-675" w:firstLine="675"/>
              <w:jc w:val="thaiDistribute"/>
              <w:rPr>
                <w:rFonts w:ascii="Arial" w:eastAsia="SimSun" w:hAnsi="Arial" w:cs="Arial"/>
                <w:sz w:val="16"/>
                <w:szCs w:val="16"/>
              </w:rPr>
            </w:pPr>
            <w:r w:rsidRPr="00792A58">
              <w:rPr>
                <w:rFonts w:ascii="Arial" w:eastAsia="SimSun" w:hAnsi="Arial" w:cs="Arial"/>
                <w:sz w:val="16"/>
                <w:szCs w:val="16"/>
              </w:rPr>
              <w:t>Alliance Clean Power Company Limited</w:t>
            </w:r>
          </w:p>
        </w:tc>
        <w:tc>
          <w:tcPr>
            <w:tcW w:w="1279" w:type="dxa"/>
            <w:shd w:val="clear" w:color="auto" w:fill="F8F8F8"/>
          </w:tcPr>
          <w:p w14:paraId="18EBD775" w14:textId="3933DCF2" w:rsidR="00DC0DFC" w:rsidRPr="005328DD" w:rsidRDefault="005328DD" w:rsidP="00C25526">
            <w:pPr>
              <w:tabs>
                <w:tab w:val="decimal" w:pos="1086"/>
              </w:tabs>
              <w:ind w:left="-675" w:right="-72" w:firstLine="675"/>
              <w:rPr>
                <w:rFonts w:ascii="Arial" w:hAnsi="Arial" w:cs="Arial"/>
                <w:noProof/>
                <w:snapToGrid w:val="0"/>
                <w:sz w:val="16"/>
                <w:szCs w:val="16"/>
                <w:cs/>
                <w:lang w:eastAsia="th-TH"/>
              </w:rPr>
            </w:pPr>
            <w:r w:rsidRPr="005328DD">
              <w:rPr>
                <w:rFonts w:ascii="Arial" w:hAnsi="Arial" w:cs="Arial"/>
                <w:noProof/>
                <w:snapToGrid w:val="0"/>
                <w:sz w:val="16"/>
                <w:szCs w:val="16"/>
                <w:lang w:eastAsia="th-TH"/>
              </w:rPr>
              <w:t>1</w:t>
            </w:r>
          </w:p>
        </w:tc>
        <w:tc>
          <w:tcPr>
            <w:tcW w:w="1260" w:type="dxa"/>
            <w:shd w:val="clear" w:color="auto" w:fill="auto"/>
          </w:tcPr>
          <w:p w14:paraId="2AB55927" w14:textId="09369338" w:rsidR="00DC0DFC" w:rsidRPr="00792A58" w:rsidRDefault="00DC0DFC" w:rsidP="00C25526">
            <w:pPr>
              <w:tabs>
                <w:tab w:val="decimal" w:pos="1032"/>
              </w:tabs>
              <w:ind w:left="-675" w:right="-72" w:firstLine="675"/>
              <w:rPr>
                <w:rFonts w:ascii="Arial" w:hAnsi="Arial" w:cs="Arial"/>
                <w:noProof/>
                <w:snapToGrid w:val="0"/>
                <w:sz w:val="16"/>
                <w:szCs w:val="16"/>
                <w:lang w:eastAsia="th-TH"/>
              </w:rPr>
            </w:pPr>
            <w:r w:rsidRPr="00792A58">
              <w:rPr>
                <w:rFonts w:ascii="Arial" w:hAnsi="Arial" w:cs="Arial"/>
                <w:noProof/>
                <w:snapToGrid w:val="0"/>
                <w:sz w:val="16"/>
                <w:szCs w:val="16"/>
                <w:lang w:eastAsia="th-TH"/>
              </w:rPr>
              <w:t>1</w:t>
            </w:r>
          </w:p>
        </w:tc>
      </w:tr>
      <w:tr w:rsidR="00DC0DFC" w:rsidRPr="00792A58" w14:paraId="064CF3D6" w14:textId="77777777" w:rsidTr="00163FE1">
        <w:tc>
          <w:tcPr>
            <w:tcW w:w="3369" w:type="dxa"/>
          </w:tcPr>
          <w:p w14:paraId="1AD755B8" w14:textId="77777777" w:rsidR="00DC0DFC" w:rsidRPr="00792A58" w:rsidRDefault="00DC0DFC" w:rsidP="00C25526">
            <w:pPr>
              <w:ind w:left="-675" w:right="-72" w:firstLine="675"/>
              <w:rPr>
                <w:rFonts w:ascii="Arial" w:hAnsi="Arial" w:cs="Arial"/>
                <w:snapToGrid w:val="0"/>
                <w:sz w:val="16"/>
                <w:szCs w:val="16"/>
                <w:lang w:eastAsia="th-TH"/>
              </w:rPr>
            </w:pPr>
          </w:p>
        </w:tc>
        <w:tc>
          <w:tcPr>
            <w:tcW w:w="3685" w:type="dxa"/>
          </w:tcPr>
          <w:p w14:paraId="520022C0" w14:textId="77777777" w:rsidR="00DC0DFC" w:rsidRPr="00792A58" w:rsidRDefault="00DC0DFC" w:rsidP="00C25526">
            <w:pPr>
              <w:ind w:left="-675" w:right="-72" w:firstLine="675"/>
              <w:rPr>
                <w:rFonts w:ascii="Arial" w:hAnsi="Arial" w:cs="Arial"/>
                <w:snapToGrid w:val="0"/>
                <w:sz w:val="16"/>
                <w:szCs w:val="16"/>
                <w:lang w:eastAsia="th-TH"/>
              </w:rPr>
            </w:pPr>
          </w:p>
        </w:tc>
        <w:tc>
          <w:tcPr>
            <w:tcW w:w="1279" w:type="dxa"/>
            <w:tcBorders>
              <w:top w:val="single" w:sz="4" w:space="0" w:color="auto"/>
            </w:tcBorders>
            <w:shd w:val="clear" w:color="auto" w:fill="FAFAFA"/>
          </w:tcPr>
          <w:p w14:paraId="6A41EE59" w14:textId="4A1C4AD4" w:rsidR="00DC0DFC" w:rsidRPr="00792A58" w:rsidRDefault="00DC0DFC" w:rsidP="00C25526">
            <w:pPr>
              <w:pStyle w:val="a"/>
              <w:tabs>
                <w:tab w:val="decimal" w:pos="1086"/>
              </w:tabs>
              <w:ind w:left="-675" w:right="-72" w:firstLine="675"/>
              <w:jc w:val="both"/>
              <w:rPr>
                <w:rFonts w:ascii="Arial" w:hAnsi="Arial" w:cs="Arial"/>
                <w:color w:val="auto"/>
                <w:sz w:val="16"/>
                <w:szCs w:val="16"/>
              </w:rPr>
            </w:pPr>
          </w:p>
        </w:tc>
        <w:tc>
          <w:tcPr>
            <w:tcW w:w="1260" w:type="dxa"/>
            <w:tcBorders>
              <w:top w:val="single" w:sz="4" w:space="0" w:color="auto"/>
            </w:tcBorders>
          </w:tcPr>
          <w:p w14:paraId="7E61BAEC" w14:textId="77777777" w:rsidR="00DC0DFC" w:rsidRPr="00792A58" w:rsidRDefault="00DC0DFC" w:rsidP="00C25526">
            <w:pPr>
              <w:pStyle w:val="a"/>
              <w:tabs>
                <w:tab w:val="decimal" w:pos="1032"/>
              </w:tabs>
              <w:ind w:left="-675" w:right="-72" w:firstLine="675"/>
              <w:jc w:val="both"/>
              <w:rPr>
                <w:rFonts w:ascii="Arial" w:hAnsi="Arial" w:cs="Arial"/>
                <w:color w:val="auto"/>
                <w:sz w:val="16"/>
                <w:szCs w:val="16"/>
              </w:rPr>
            </w:pPr>
          </w:p>
        </w:tc>
      </w:tr>
      <w:tr w:rsidR="00DC0DFC" w:rsidRPr="00792A58" w14:paraId="7350C4B1" w14:textId="77777777" w:rsidTr="00163FE1">
        <w:tc>
          <w:tcPr>
            <w:tcW w:w="3369" w:type="dxa"/>
          </w:tcPr>
          <w:p w14:paraId="51331535" w14:textId="77777777" w:rsidR="00DC0DFC" w:rsidRPr="00792A58" w:rsidRDefault="00DC0DFC" w:rsidP="00C25526">
            <w:pPr>
              <w:ind w:left="-675" w:right="-79" w:firstLine="675"/>
              <w:rPr>
                <w:rFonts w:ascii="Arial" w:hAnsi="Arial" w:cs="Arial"/>
                <w:sz w:val="16"/>
                <w:szCs w:val="16"/>
                <w:cs/>
              </w:rPr>
            </w:pPr>
          </w:p>
        </w:tc>
        <w:tc>
          <w:tcPr>
            <w:tcW w:w="3685" w:type="dxa"/>
          </w:tcPr>
          <w:p w14:paraId="2FC1827F" w14:textId="77777777" w:rsidR="00DC0DFC" w:rsidRPr="00792A58" w:rsidRDefault="00DC0DFC" w:rsidP="00C25526">
            <w:pPr>
              <w:ind w:left="-675" w:right="-79" w:firstLine="675"/>
              <w:rPr>
                <w:rFonts w:ascii="Arial" w:hAnsi="Arial" w:cs="Arial"/>
                <w:sz w:val="16"/>
                <w:szCs w:val="16"/>
                <w:cs/>
              </w:rPr>
            </w:pPr>
          </w:p>
        </w:tc>
        <w:tc>
          <w:tcPr>
            <w:tcW w:w="1279" w:type="dxa"/>
            <w:tcBorders>
              <w:bottom w:val="single" w:sz="4" w:space="0" w:color="auto"/>
            </w:tcBorders>
            <w:shd w:val="clear" w:color="auto" w:fill="FAFAFA"/>
          </w:tcPr>
          <w:p w14:paraId="2DB81FB9" w14:textId="392FCE59" w:rsidR="00DC0DFC" w:rsidRPr="00792A58" w:rsidRDefault="005328DD" w:rsidP="00C25526">
            <w:pPr>
              <w:tabs>
                <w:tab w:val="decimal" w:pos="1086"/>
              </w:tabs>
              <w:ind w:left="-675" w:right="-72" w:firstLine="675"/>
              <w:rPr>
                <w:rFonts w:ascii="Arial" w:hAnsi="Arial" w:cs="Arial"/>
                <w:noProof/>
                <w:snapToGrid w:val="0"/>
                <w:sz w:val="16"/>
                <w:szCs w:val="16"/>
                <w:cs/>
                <w:lang w:eastAsia="th-TH"/>
              </w:rPr>
            </w:pPr>
            <w:r w:rsidRPr="005328DD">
              <w:rPr>
                <w:rFonts w:ascii="Arial" w:hAnsi="Arial" w:cs="Arial"/>
                <w:noProof/>
                <w:snapToGrid w:val="0"/>
                <w:sz w:val="16"/>
                <w:szCs w:val="16"/>
                <w:lang w:eastAsia="th-TH"/>
              </w:rPr>
              <w:t>1</w:t>
            </w:r>
          </w:p>
        </w:tc>
        <w:tc>
          <w:tcPr>
            <w:tcW w:w="1260" w:type="dxa"/>
            <w:tcBorders>
              <w:bottom w:val="single" w:sz="4" w:space="0" w:color="auto"/>
            </w:tcBorders>
          </w:tcPr>
          <w:p w14:paraId="0BA5D108" w14:textId="45EAF81C" w:rsidR="00DC0DFC" w:rsidRPr="00792A58" w:rsidRDefault="00DC0DFC" w:rsidP="00C25526">
            <w:pPr>
              <w:tabs>
                <w:tab w:val="decimal" w:pos="1032"/>
              </w:tabs>
              <w:ind w:left="-675" w:right="-72" w:firstLine="675"/>
              <w:rPr>
                <w:rFonts w:ascii="Arial" w:hAnsi="Arial" w:cs="Arial"/>
                <w:noProof/>
                <w:snapToGrid w:val="0"/>
                <w:sz w:val="16"/>
                <w:szCs w:val="16"/>
                <w:cs/>
                <w:lang w:eastAsia="th-TH"/>
              </w:rPr>
            </w:pPr>
            <w:r w:rsidRPr="00792A58">
              <w:rPr>
                <w:rFonts w:ascii="Arial" w:hAnsi="Arial" w:cs="Arial"/>
                <w:noProof/>
                <w:snapToGrid w:val="0"/>
                <w:sz w:val="16"/>
                <w:szCs w:val="16"/>
                <w:lang w:eastAsia="th-TH"/>
              </w:rPr>
              <w:t>1</w:t>
            </w:r>
          </w:p>
        </w:tc>
      </w:tr>
      <w:tr w:rsidR="00DC0DFC" w:rsidRPr="00792A58" w14:paraId="2103FE64" w14:textId="77777777" w:rsidTr="00163FE1">
        <w:tc>
          <w:tcPr>
            <w:tcW w:w="3369" w:type="dxa"/>
          </w:tcPr>
          <w:p w14:paraId="4107EA91" w14:textId="77777777" w:rsidR="00DC0DFC" w:rsidRPr="00792A58" w:rsidRDefault="00DC0DFC" w:rsidP="00C25526">
            <w:pPr>
              <w:ind w:left="-675" w:right="-79" w:firstLine="675"/>
              <w:rPr>
                <w:rFonts w:ascii="Arial" w:hAnsi="Arial" w:cs="Arial"/>
                <w:sz w:val="16"/>
                <w:szCs w:val="16"/>
                <w:cs/>
              </w:rPr>
            </w:pPr>
          </w:p>
        </w:tc>
        <w:tc>
          <w:tcPr>
            <w:tcW w:w="3685" w:type="dxa"/>
          </w:tcPr>
          <w:p w14:paraId="67BE916B" w14:textId="77777777" w:rsidR="00DC0DFC" w:rsidRPr="00792A58" w:rsidRDefault="00DC0DFC" w:rsidP="00C25526">
            <w:pPr>
              <w:ind w:left="-675" w:right="-79" w:firstLine="675"/>
              <w:rPr>
                <w:rFonts w:ascii="Arial" w:hAnsi="Arial" w:cs="Arial"/>
                <w:sz w:val="16"/>
                <w:szCs w:val="16"/>
                <w:cs/>
              </w:rPr>
            </w:pPr>
          </w:p>
        </w:tc>
        <w:tc>
          <w:tcPr>
            <w:tcW w:w="1279" w:type="dxa"/>
            <w:shd w:val="clear" w:color="auto" w:fill="FAFAFA"/>
          </w:tcPr>
          <w:p w14:paraId="14DDA06C" w14:textId="77777777" w:rsidR="00DC0DFC" w:rsidRPr="00792A58" w:rsidRDefault="00DC0DFC" w:rsidP="00C25526">
            <w:pPr>
              <w:tabs>
                <w:tab w:val="decimal" w:pos="1086"/>
              </w:tabs>
              <w:ind w:left="-675" w:right="-72" w:firstLine="675"/>
              <w:rPr>
                <w:rFonts w:ascii="Arial" w:hAnsi="Arial" w:cs="Arial"/>
                <w:noProof/>
                <w:snapToGrid w:val="0"/>
                <w:sz w:val="16"/>
                <w:szCs w:val="16"/>
                <w:lang w:eastAsia="th-TH"/>
              </w:rPr>
            </w:pPr>
          </w:p>
        </w:tc>
        <w:tc>
          <w:tcPr>
            <w:tcW w:w="1260" w:type="dxa"/>
          </w:tcPr>
          <w:p w14:paraId="15600DF4" w14:textId="77777777" w:rsidR="00DC0DFC" w:rsidRPr="00792A58" w:rsidRDefault="00DC0DFC" w:rsidP="00C25526">
            <w:pPr>
              <w:tabs>
                <w:tab w:val="decimal" w:pos="1032"/>
              </w:tabs>
              <w:ind w:left="-675" w:right="-72" w:firstLine="675"/>
              <w:rPr>
                <w:rFonts w:ascii="Arial" w:hAnsi="Arial" w:cs="Arial"/>
                <w:noProof/>
                <w:snapToGrid w:val="0"/>
                <w:sz w:val="16"/>
                <w:szCs w:val="16"/>
                <w:lang w:eastAsia="th-TH"/>
              </w:rPr>
            </w:pPr>
          </w:p>
        </w:tc>
      </w:tr>
      <w:tr w:rsidR="00DC0DFC" w:rsidRPr="00792A58" w14:paraId="72A45495" w14:textId="77777777" w:rsidTr="00163FE1">
        <w:tc>
          <w:tcPr>
            <w:tcW w:w="3369" w:type="dxa"/>
          </w:tcPr>
          <w:p w14:paraId="20B979B1" w14:textId="0606C990" w:rsidR="00DC0DFC" w:rsidRPr="00792A58" w:rsidRDefault="00DC0DFC" w:rsidP="00C25526">
            <w:pPr>
              <w:ind w:left="-675" w:right="-79" w:firstLine="675"/>
              <w:rPr>
                <w:rFonts w:ascii="Arial" w:hAnsi="Arial" w:cs="Arial"/>
                <w:sz w:val="16"/>
                <w:szCs w:val="16"/>
              </w:rPr>
            </w:pPr>
            <w:r w:rsidRPr="00792A58">
              <w:rPr>
                <w:rFonts w:ascii="Arial" w:hAnsi="Arial" w:cs="Arial"/>
                <w:sz w:val="16"/>
                <w:szCs w:val="16"/>
              </w:rPr>
              <w:t xml:space="preserve">The Administrative Court </w:t>
            </w:r>
            <w:r w:rsidR="00163FE1" w:rsidRPr="00163FE1">
              <w:rPr>
                <w:rFonts w:ascii="Arial" w:hAnsi="Arial" w:cs="Arial"/>
                <w:sz w:val="16"/>
                <w:szCs w:val="16"/>
              </w:rPr>
              <w:t>of First Instance</w:t>
            </w:r>
          </w:p>
          <w:p w14:paraId="2D0488B9" w14:textId="0100711F" w:rsidR="00DC0DFC" w:rsidRPr="00792A58" w:rsidRDefault="00DC0DFC" w:rsidP="00C25526">
            <w:pPr>
              <w:ind w:left="-675" w:right="-79" w:firstLine="675"/>
              <w:rPr>
                <w:rFonts w:ascii="Arial" w:hAnsi="Arial" w:cs="Arial"/>
                <w:sz w:val="16"/>
                <w:szCs w:val="16"/>
              </w:rPr>
            </w:pPr>
            <w:r w:rsidRPr="00792A58">
              <w:rPr>
                <w:rFonts w:ascii="Arial" w:hAnsi="Arial" w:cs="Arial"/>
                <w:sz w:val="16"/>
                <w:szCs w:val="16"/>
              </w:rPr>
              <w:t xml:space="preserve">  (The Central Administrative Court)</w:t>
            </w:r>
          </w:p>
        </w:tc>
        <w:tc>
          <w:tcPr>
            <w:tcW w:w="3685" w:type="dxa"/>
          </w:tcPr>
          <w:p w14:paraId="67B033C9" w14:textId="77777777" w:rsidR="00DC0DFC" w:rsidRPr="00792A58" w:rsidRDefault="00DC0DFC" w:rsidP="00C25526">
            <w:pPr>
              <w:ind w:left="-675" w:right="-79" w:firstLine="675"/>
              <w:rPr>
                <w:rFonts w:ascii="Arial" w:hAnsi="Arial" w:cs="Arial"/>
                <w:sz w:val="16"/>
                <w:szCs w:val="16"/>
              </w:rPr>
            </w:pPr>
          </w:p>
          <w:p w14:paraId="21FDE40C" w14:textId="6DBF8879" w:rsidR="00DC0DFC" w:rsidRPr="00792A58" w:rsidRDefault="00DC0DFC" w:rsidP="00C25526">
            <w:pPr>
              <w:ind w:left="-675" w:right="-79" w:firstLine="675"/>
              <w:rPr>
                <w:rFonts w:ascii="Arial" w:hAnsi="Arial" w:cs="Arial"/>
                <w:sz w:val="16"/>
                <w:szCs w:val="16"/>
              </w:rPr>
            </w:pPr>
            <w:r w:rsidRPr="00792A58">
              <w:rPr>
                <w:rFonts w:ascii="Arial" w:hAnsi="Arial" w:cs="Arial"/>
                <w:sz w:val="16"/>
                <w:szCs w:val="16"/>
              </w:rPr>
              <w:t>Advance Clean Power Company Limited</w:t>
            </w:r>
          </w:p>
        </w:tc>
        <w:tc>
          <w:tcPr>
            <w:tcW w:w="1279" w:type="dxa"/>
            <w:shd w:val="clear" w:color="auto" w:fill="FAFAFA"/>
          </w:tcPr>
          <w:p w14:paraId="20F843B3" w14:textId="77777777" w:rsidR="00DC0DFC" w:rsidRDefault="00DC0DFC" w:rsidP="00C25526">
            <w:pPr>
              <w:tabs>
                <w:tab w:val="decimal" w:pos="1086"/>
              </w:tabs>
              <w:ind w:left="-675" w:right="-72" w:firstLine="675"/>
              <w:rPr>
                <w:rFonts w:ascii="Arial" w:hAnsi="Arial" w:cs="Arial"/>
                <w:noProof/>
                <w:snapToGrid w:val="0"/>
                <w:sz w:val="16"/>
                <w:szCs w:val="16"/>
                <w:lang w:eastAsia="th-TH"/>
              </w:rPr>
            </w:pPr>
          </w:p>
          <w:p w14:paraId="242254BC" w14:textId="4C088BC7" w:rsidR="005328DD" w:rsidRPr="005328DD" w:rsidRDefault="005328DD" w:rsidP="00C25526">
            <w:pPr>
              <w:tabs>
                <w:tab w:val="decimal" w:pos="1086"/>
              </w:tabs>
              <w:ind w:left="-675" w:right="-72" w:firstLine="675"/>
              <w:rPr>
                <w:rFonts w:ascii="Arial" w:hAnsi="Arial" w:cs="Arial"/>
                <w:sz w:val="16"/>
                <w:szCs w:val="16"/>
                <w:lang w:eastAsia="th-TH"/>
              </w:rPr>
            </w:pPr>
            <w:r>
              <w:rPr>
                <w:rFonts w:ascii="Arial" w:hAnsi="Arial" w:cs="Arial"/>
                <w:sz w:val="16"/>
                <w:szCs w:val="16"/>
                <w:lang w:eastAsia="th-TH"/>
              </w:rPr>
              <w:t>0</w:t>
            </w:r>
          </w:p>
        </w:tc>
        <w:tc>
          <w:tcPr>
            <w:tcW w:w="1260" w:type="dxa"/>
          </w:tcPr>
          <w:p w14:paraId="5D3408ED" w14:textId="77777777" w:rsidR="00DC0DFC" w:rsidRPr="00792A58" w:rsidRDefault="00DC0DFC" w:rsidP="00C25526">
            <w:pPr>
              <w:tabs>
                <w:tab w:val="decimal" w:pos="1086"/>
              </w:tabs>
              <w:ind w:left="-675" w:right="-72" w:firstLine="675"/>
              <w:rPr>
                <w:rFonts w:ascii="Arial" w:hAnsi="Arial" w:cs="Arial"/>
                <w:noProof/>
                <w:snapToGrid w:val="0"/>
                <w:sz w:val="16"/>
                <w:szCs w:val="16"/>
                <w:lang w:eastAsia="th-TH"/>
              </w:rPr>
            </w:pPr>
          </w:p>
          <w:p w14:paraId="541988DC" w14:textId="3BB71E50" w:rsidR="00DC0DFC" w:rsidRPr="00792A58" w:rsidRDefault="00DC0DFC" w:rsidP="00C25526">
            <w:pPr>
              <w:tabs>
                <w:tab w:val="decimal" w:pos="1032"/>
              </w:tabs>
              <w:ind w:left="-675" w:right="-72" w:firstLine="675"/>
              <w:rPr>
                <w:rFonts w:ascii="Arial" w:hAnsi="Arial" w:cs="Arial"/>
                <w:noProof/>
                <w:snapToGrid w:val="0"/>
                <w:sz w:val="16"/>
                <w:szCs w:val="16"/>
                <w:lang w:eastAsia="th-TH"/>
              </w:rPr>
            </w:pPr>
            <w:r w:rsidRPr="00792A58">
              <w:rPr>
                <w:rFonts w:ascii="Arial" w:hAnsi="Arial" w:cs="Arial"/>
                <w:noProof/>
                <w:snapToGrid w:val="0"/>
                <w:sz w:val="16"/>
                <w:szCs w:val="16"/>
                <w:lang w:eastAsia="th-TH"/>
              </w:rPr>
              <w:t>3</w:t>
            </w:r>
          </w:p>
        </w:tc>
      </w:tr>
      <w:tr w:rsidR="00DC0DFC" w:rsidRPr="00792A58" w14:paraId="3D779065" w14:textId="77777777" w:rsidTr="00163FE1">
        <w:tc>
          <w:tcPr>
            <w:tcW w:w="3369" w:type="dxa"/>
          </w:tcPr>
          <w:p w14:paraId="31E9B6EC" w14:textId="77777777" w:rsidR="00DC0DFC" w:rsidRPr="00792A58" w:rsidRDefault="00DC0DFC" w:rsidP="00C25526">
            <w:pPr>
              <w:ind w:left="-675" w:right="-79" w:firstLine="675"/>
              <w:rPr>
                <w:rFonts w:ascii="Arial" w:hAnsi="Arial" w:cs="Arial"/>
                <w:sz w:val="16"/>
                <w:szCs w:val="16"/>
              </w:rPr>
            </w:pPr>
          </w:p>
        </w:tc>
        <w:tc>
          <w:tcPr>
            <w:tcW w:w="3685" w:type="dxa"/>
          </w:tcPr>
          <w:p w14:paraId="6E1B3859" w14:textId="021FC7AD" w:rsidR="00DC0DFC" w:rsidRPr="00792A58" w:rsidRDefault="00DC0DFC" w:rsidP="00C25526">
            <w:pPr>
              <w:ind w:left="-675" w:right="-79" w:firstLine="675"/>
              <w:rPr>
                <w:rFonts w:ascii="Arial" w:hAnsi="Arial" w:cs="Arial"/>
                <w:sz w:val="16"/>
                <w:szCs w:val="16"/>
              </w:rPr>
            </w:pPr>
            <w:r w:rsidRPr="00792A58">
              <w:rPr>
                <w:rFonts w:ascii="Arial" w:eastAsia="SimSun" w:hAnsi="Arial" w:cs="Arial"/>
                <w:sz w:val="16"/>
                <w:szCs w:val="16"/>
              </w:rPr>
              <w:t>Advance Agro Power Plant Company Limited</w:t>
            </w:r>
          </w:p>
        </w:tc>
        <w:tc>
          <w:tcPr>
            <w:tcW w:w="1279" w:type="dxa"/>
            <w:shd w:val="clear" w:color="auto" w:fill="FAFAFA"/>
          </w:tcPr>
          <w:p w14:paraId="254DAC83" w14:textId="1AA96F0F" w:rsidR="00DC0DFC" w:rsidRPr="00792A58" w:rsidRDefault="005328DD" w:rsidP="00C25526">
            <w:pPr>
              <w:tabs>
                <w:tab w:val="decimal" w:pos="1086"/>
              </w:tabs>
              <w:ind w:left="-675" w:right="-72" w:firstLine="675"/>
              <w:rPr>
                <w:rFonts w:ascii="Arial" w:hAnsi="Arial" w:cs="Arial"/>
                <w:noProof/>
                <w:snapToGrid w:val="0"/>
                <w:sz w:val="16"/>
                <w:szCs w:val="16"/>
                <w:lang w:eastAsia="th-TH"/>
              </w:rPr>
            </w:pPr>
            <w:r>
              <w:rPr>
                <w:rFonts w:ascii="Arial" w:hAnsi="Arial" w:cs="Arial"/>
                <w:noProof/>
                <w:snapToGrid w:val="0"/>
                <w:sz w:val="16"/>
                <w:szCs w:val="16"/>
                <w:lang w:eastAsia="th-TH"/>
              </w:rPr>
              <w:t>0</w:t>
            </w:r>
          </w:p>
        </w:tc>
        <w:tc>
          <w:tcPr>
            <w:tcW w:w="1260" w:type="dxa"/>
          </w:tcPr>
          <w:p w14:paraId="2FDFF2EF" w14:textId="1983D47B" w:rsidR="00DC0DFC" w:rsidRPr="00792A58" w:rsidRDefault="00DC0DFC" w:rsidP="00C25526">
            <w:pPr>
              <w:tabs>
                <w:tab w:val="decimal" w:pos="1032"/>
              </w:tabs>
              <w:ind w:left="-675" w:right="-72" w:firstLine="675"/>
              <w:rPr>
                <w:rFonts w:ascii="Arial" w:hAnsi="Arial" w:cs="Arial"/>
                <w:noProof/>
                <w:snapToGrid w:val="0"/>
                <w:sz w:val="16"/>
                <w:szCs w:val="16"/>
                <w:lang w:eastAsia="th-TH"/>
              </w:rPr>
            </w:pPr>
            <w:r w:rsidRPr="00792A58">
              <w:rPr>
                <w:rFonts w:ascii="Arial" w:hAnsi="Arial" w:cs="Arial"/>
                <w:noProof/>
                <w:snapToGrid w:val="0"/>
                <w:sz w:val="16"/>
                <w:szCs w:val="16"/>
                <w:lang w:eastAsia="th-TH"/>
              </w:rPr>
              <w:t>1</w:t>
            </w:r>
          </w:p>
        </w:tc>
      </w:tr>
      <w:tr w:rsidR="00DC0DFC" w:rsidRPr="00792A58" w14:paraId="6412F1DD" w14:textId="77777777" w:rsidTr="00163FE1">
        <w:tc>
          <w:tcPr>
            <w:tcW w:w="3369" w:type="dxa"/>
          </w:tcPr>
          <w:p w14:paraId="1B5914F8" w14:textId="77777777" w:rsidR="00DC0DFC" w:rsidRPr="00792A58" w:rsidRDefault="00DC0DFC" w:rsidP="00C25526">
            <w:pPr>
              <w:ind w:left="-675" w:right="-79" w:firstLine="675"/>
              <w:rPr>
                <w:rFonts w:ascii="Arial" w:hAnsi="Arial" w:cs="Arial"/>
                <w:sz w:val="16"/>
                <w:szCs w:val="16"/>
              </w:rPr>
            </w:pPr>
          </w:p>
        </w:tc>
        <w:tc>
          <w:tcPr>
            <w:tcW w:w="3685" w:type="dxa"/>
          </w:tcPr>
          <w:p w14:paraId="43862CCF" w14:textId="183BF9B6" w:rsidR="00DC0DFC" w:rsidRPr="00792A58" w:rsidRDefault="00DC0DFC" w:rsidP="00C25526">
            <w:pPr>
              <w:ind w:left="-675" w:right="-79" w:firstLine="675"/>
              <w:rPr>
                <w:rFonts w:ascii="Arial" w:hAnsi="Arial" w:cs="Arial"/>
                <w:sz w:val="16"/>
                <w:szCs w:val="16"/>
              </w:rPr>
            </w:pPr>
            <w:r w:rsidRPr="00792A58">
              <w:rPr>
                <w:rFonts w:ascii="Arial" w:eastAsia="SimSun" w:hAnsi="Arial" w:cs="Arial"/>
                <w:sz w:val="16"/>
                <w:szCs w:val="16"/>
              </w:rPr>
              <w:t>Alliance Clean Power Company Limited</w:t>
            </w:r>
          </w:p>
        </w:tc>
        <w:tc>
          <w:tcPr>
            <w:tcW w:w="1279" w:type="dxa"/>
            <w:shd w:val="clear" w:color="auto" w:fill="FAFAFA"/>
          </w:tcPr>
          <w:p w14:paraId="0D71DC51" w14:textId="7116495E" w:rsidR="00DC0DFC" w:rsidRPr="00792A58" w:rsidRDefault="005328DD" w:rsidP="00C25526">
            <w:pPr>
              <w:tabs>
                <w:tab w:val="decimal" w:pos="1086"/>
              </w:tabs>
              <w:ind w:left="-675" w:right="-72" w:firstLine="675"/>
              <w:rPr>
                <w:rFonts w:ascii="Arial" w:hAnsi="Arial" w:cs="Arial"/>
                <w:noProof/>
                <w:snapToGrid w:val="0"/>
                <w:sz w:val="16"/>
                <w:szCs w:val="16"/>
                <w:lang w:eastAsia="th-TH"/>
              </w:rPr>
            </w:pPr>
            <w:r>
              <w:rPr>
                <w:rFonts w:ascii="Arial" w:hAnsi="Arial" w:cs="Arial"/>
                <w:noProof/>
                <w:snapToGrid w:val="0"/>
                <w:sz w:val="16"/>
                <w:szCs w:val="16"/>
                <w:lang w:eastAsia="th-TH"/>
              </w:rPr>
              <w:t>0</w:t>
            </w:r>
          </w:p>
        </w:tc>
        <w:tc>
          <w:tcPr>
            <w:tcW w:w="1260" w:type="dxa"/>
          </w:tcPr>
          <w:p w14:paraId="641DBE1B" w14:textId="1CEC7F23" w:rsidR="00DC0DFC" w:rsidRPr="00792A58" w:rsidRDefault="00DC0DFC" w:rsidP="00C25526">
            <w:pPr>
              <w:tabs>
                <w:tab w:val="decimal" w:pos="1032"/>
              </w:tabs>
              <w:ind w:left="-675" w:right="-72" w:firstLine="675"/>
              <w:rPr>
                <w:rFonts w:ascii="Arial" w:hAnsi="Arial" w:cs="Arial"/>
                <w:noProof/>
                <w:snapToGrid w:val="0"/>
                <w:sz w:val="16"/>
                <w:szCs w:val="16"/>
                <w:lang w:eastAsia="th-TH"/>
              </w:rPr>
            </w:pPr>
            <w:r w:rsidRPr="00792A58">
              <w:rPr>
                <w:rFonts w:ascii="Arial" w:hAnsi="Arial" w:cs="Arial"/>
                <w:noProof/>
                <w:snapToGrid w:val="0"/>
                <w:sz w:val="16"/>
                <w:szCs w:val="16"/>
                <w:lang w:eastAsia="th-TH"/>
              </w:rPr>
              <w:t>1</w:t>
            </w:r>
          </w:p>
        </w:tc>
      </w:tr>
      <w:tr w:rsidR="00DC0DFC" w:rsidRPr="00792A58" w14:paraId="3A239350" w14:textId="77777777" w:rsidTr="00163FE1">
        <w:tc>
          <w:tcPr>
            <w:tcW w:w="3369" w:type="dxa"/>
          </w:tcPr>
          <w:p w14:paraId="5320A30F" w14:textId="77777777" w:rsidR="00DC0DFC" w:rsidRPr="00792A58" w:rsidRDefault="00DC0DFC" w:rsidP="00C25526">
            <w:pPr>
              <w:ind w:left="-675" w:right="-79" w:firstLine="675"/>
              <w:rPr>
                <w:rFonts w:ascii="Arial" w:hAnsi="Arial" w:cs="Arial"/>
                <w:sz w:val="16"/>
                <w:szCs w:val="16"/>
              </w:rPr>
            </w:pPr>
          </w:p>
        </w:tc>
        <w:tc>
          <w:tcPr>
            <w:tcW w:w="3685" w:type="dxa"/>
          </w:tcPr>
          <w:p w14:paraId="261C4CB2" w14:textId="4FE787FF" w:rsidR="00DC0DFC" w:rsidRPr="00792A58" w:rsidRDefault="00DC0DFC" w:rsidP="00C25526">
            <w:pPr>
              <w:ind w:left="-675" w:right="-79" w:firstLine="675"/>
              <w:rPr>
                <w:rFonts w:ascii="Arial" w:hAnsi="Arial" w:cs="Arial"/>
                <w:sz w:val="16"/>
                <w:szCs w:val="16"/>
              </w:rPr>
            </w:pPr>
            <w:r w:rsidRPr="00792A58">
              <w:rPr>
                <w:rFonts w:ascii="Arial" w:hAnsi="Arial" w:cs="Arial"/>
                <w:sz w:val="16"/>
                <w:szCs w:val="16"/>
              </w:rPr>
              <w:t>Advance Farm Tree Company Limited</w:t>
            </w:r>
          </w:p>
        </w:tc>
        <w:tc>
          <w:tcPr>
            <w:tcW w:w="1279" w:type="dxa"/>
            <w:shd w:val="clear" w:color="auto" w:fill="FAFAFA"/>
          </w:tcPr>
          <w:p w14:paraId="26B6FEC4" w14:textId="7F09A0D1" w:rsidR="00DC0DFC" w:rsidRPr="00792A58" w:rsidRDefault="005328DD" w:rsidP="00C25526">
            <w:pPr>
              <w:tabs>
                <w:tab w:val="decimal" w:pos="1086"/>
              </w:tabs>
              <w:ind w:left="-675" w:right="-72" w:firstLine="675"/>
              <w:rPr>
                <w:rFonts w:ascii="Arial" w:hAnsi="Arial" w:cs="Arial"/>
                <w:noProof/>
                <w:snapToGrid w:val="0"/>
                <w:sz w:val="16"/>
                <w:szCs w:val="16"/>
                <w:lang w:eastAsia="th-TH"/>
              </w:rPr>
            </w:pPr>
            <w:r>
              <w:rPr>
                <w:rFonts w:ascii="Arial" w:hAnsi="Arial" w:cs="Arial"/>
                <w:noProof/>
                <w:snapToGrid w:val="0"/>
                <w:sz w:val="16"/>
                <w:szCs w:val="16"/>
                <w:lang w:eastAsia="th-TH"/>
              </w:rPr>
              <w:t>0</w:t>
            </w:r>
          </w:p>
        </w:tc>
        <w:tc>
          <w:tcPr>
            <w:tcW w:w="1260" w:type="dxa"/>
          </w:tcPr>
          <w:p w14:paraId="55585E39" w14:textId="2DB52AEB" w:rsidR="00DC0DFC" w:rsidRPr="00792A58" w:rsidRDefault="00DC0DFC" w:rsidP="00C25526">
            <w:pPr>
              <w:tabs>
                <w:tab w:val="decimal" w:pos="1032"/>
              </w:tabs>
              <w:ind w:left="-675" w:right="-72" w:firstLine="675"/>
              <w:rPr>
                <w:rFonts w:ascii="Arial" w:hAnsi="Arial" w:cs="Arial"/>
                <w:noProof/>
                <w:snapToGrid w:val="0"/>
                <w:sz w:val="16"/>
                <w:szCs w:val="16"/>
                <w:lang w:eastAsia="th-TH"/>
              </w:rPr>
            </w:pPr>
            <w:r w:rsidRPr="00792A58">
              <w:rPr>
                <w:rFonts w:ascii="Arial" w:hAnsi="Arial" w:cs="Arial"/>
                <w:noProof/>
                <w:snapToGrid w:val="0"/>
                <w:sz w:val="16"/>
                <w:szCs w:val="16"/>
                <w:lang w:eastAsia="th-TH"/>
              </w:rPr>
              <w:t>1</w:t>
            </w:r>
          </w:p>
        </w:tc>
      </w:tr>
      <w:tr w:rsidR="00DC0DFC" w:rsidRPr="00792A58" w14:paraId="76EF4BE3" w14:textId="77777777" w:rsidTr="00163FE1">
        <w:tc>
          <w:tcPr>
            <w:tcW w:w="3369" w:type="dxa"/>
          </w:tcPr>
          <w:p w14:paraId="4064188D" w14:textId="77777777" w:rsidR="00DC0DFC" w:rsidRPr="00792A58" w:rsidRDefault="00DC0DFC" w:rsidP="00C25526">
            <w:pPr>
              <w:ind w:left="-675" w:right="-79" w:firstLine="675"/>
              <w:rPr>
                <w:rFonts w:ascii="Arial" w:hAnsi="Arial" w:cs="Arial"/>
                <w:sz w:val="16"/>
                <w:szCs w:val="16"/>
              </w:rPr>
            </w:pPr>
          </w:p>
        </w:tc>
        <w:tc>
          <w:tcPr>
            <w:tcW w:w="3685" w:type="dxa"/>
          </w:tcPr>
          <w:p w14:paraId="5B0EA799" w14:textId="00591A0E" w:rsidR="00DC0DFC" w:rsidRPr="00792A58" w:rsidRDefault="00DC0DFC" w:rsidP="00C25526">
            <w:pPr>
              <w:ind w:left="-675" w:right="-79" w:firstLine="675"/>
              <w:rPr>
                <w:rFonts w:ascii="Arial" w:hAnsi="Arial" w:cs="Arial"/>
                <w:sz w:val="16"/>
                <w:szCs w:val="16"/>
              </w:rPr>
            </w:pPr>
            <w:r w:rsidRPr="00792A58">
              <w:rPr>
                <w:rFonts w:ascii="Arial" w:hAnsi="Arial" w:cs="Arial"/>
                <w:sz w:val="16"/>
                <w:szCs w:val="16"/>
              </w:rPr>
              <w:t>Bio Power Plant Company Limited</w:t>
            </w:r>
          </w:p>
        </w:tc>
        <w:tc>
          <w:tcPr>
            <w:tcW w:w="1279" w:type="dxa"/>
            <w:shd w:val="clear" w:color="auto" w:fill="FAFAFA"/>
          </w:tcPr>
          <w:p w14:paraId="5C407245" w14:textId="2F6B73ED" w:rsidR="00DC0DFC" w:rsidRPr="00792A58" w:rsidRDefault="005328DD" w:rsidP="00C25526">
            <w:pPr>
              <w:tabs>
                <w:tab w:val="decimal" w:pos="1086"/>
              </w:tabs>
              <w:ind w:left="-675" w:right="-72" w:firstLine="675"/>
              <w:rPr>
                <w:rFonts w:ascii="Arial" w:hAnsi="Arial" w:cs="Arial"/>
                <w:noProof/>
                <w:snapToGrid w:val="0"/>
                <w:sz w:val="16"/>
                <w:szCs w:val="16"/>
                <w:lang w:eastAsia="th-TH"/>
              </w:rPr>
            </w:pPr>
            <w:r>
              <w:rPr>
                <w:rFonts w:ascii="Arial" w:hAnsi="Arial" w:cs="Arial"/>
                <w:noProof/>
                <w:snapToGrid w:val="0"/>
                <w:sz w:val="16"/>
                <w:szCs w:val="16"/>
                <w:lang w:eastAsia="th-TH"/>
              </w:rPr>
              <w:t>0</w:t>
            </w:r>
          </w:p>
        </w:tc>
        <w:tc>
          <w:tcPr>
            <w:tcW w:w="1260" w:type="dxa"/>
          </w:tcPr>
          <w:p w14:paraId="2F6CAB2B" w14:textId="16095F09" w:rsidR="00DC0DFC" w:rsidRPr="00792A58" w:rsidRDefault="00DC0DFC" w:rsidP="00C25526">
            <w:pPr>
              <w:tabs>
                <w:tab w:val="decimal" w:pos="1032"/>
              </w:tabs>
              <w:ind w:left="-675" w:right="-72" w:firstLine="675"/>
              <w:rPr>
                <w:rFonts w:ascii="Arial" w:hAnsi="Arial" w:cs="Arial"/>
                <w:noProof/>
                <w:snapToGrid w:val="0"/>
                <w:sz w:val="16"/>
                <w:szCs w:val="16"/>
                <w:lang w:eastAsia="th-TH"/>
              </w:rPr>
            </w:pPr>
            <w:r w:rsidRPr="00792A58">
              <w:rPr>
                <w:rFonts w:ascii="Arial" w:hAnsi="Arial" w:cs="Arial"/>
                <w:noProof/>
                <w:snapToGrid w:val="0"/>
                <w:sz w:val="16"/>
                <w:szCs w:val="16"/>
                <w:lang w:eastAsia="th-TH"/>
              </w:rPr>
              <w:t>1</w:t>
            </w:r>
          </w:p>
        </w:tc>
      </w:tr>
      <w:tr w:rsidR="00DC0DFC" w:rsidRPr="00792A58" w14:paraId="3C0627C2" w14:textId="77777777" w:rsidTr="00163FE1">
        <w:tc>
          <w:tcPr>
            <w:tcW w:w="3369" w:type="dxa"/>
          </w:tcPr>
          <w:p w14:paraId="3F150A66" w14:textId="77777777" w:rsidR="00DC0DFC" w:rsidRPr="00792A58" w:rsidRDefault="00DC0DFC" w:rsidP="00C25526">
            <w:pPr>
              <w:ind w:left="-675" w:right="-79" w:firstLine="675"/>
              <w:rPr>
                <w:rFonts w:ascii="Arial" w:hAnsi="Arial" w:cs="Arial"/>
                <w:sz w:val="16"/>
                <w:szCs w:val="16"/>
              </w:rPr>
            </w:pPr>
          </w:p>
        </w:tc>
        <w:tc>
          <w:tcPr>
            <w:tcW w:w="3685" w:type="dxa"/>
          </w:tcPr>
          <w:p w14:paraId="253CB190" w14:textId="75494B72" w:rsidR="00DC0DFC" w:rsidRPr="00792A58" w:rsidRDefault="00DC0DFC" w:rsidP="00C25526">
            <w:pPr>
              <w:ind w:left="-675" w:right="-79" w:firstLine="675"/>
              <w:rPr>
                <w:rFonts w:ascii="Arial" w:hAnsi="Arial" w:cs="Arial"/>
                <w:sz w:val="16"/>
                <w:szCs w:val="16"/>
              </w:rPr>
            </w:pPr>
            <w:r w:rsidRPr="00792A58">
              <w:rPr>
                <w:rFonts w:ascii="Arial" w:hAnsi="Arial" w:cs="Arial"/>
                <w:sz w:val="16"/>
                <w:szCs w:val="16"/>
              </w:rPr>
              <w:t>Absolute Clean Water Company Limited</w:t>
            </w:r>
          </w:p>
        </w:tc>
        <w:tc>
          <w:tcPr>
            <w:tcW w:w="1279" w:type="dxa"/>
            <w:tcBorders>
              <w:bottom w:val="single" w:sz="4" w:space="0" w:color="auto"/>
            </w:tcBorders>
            <w:shd w:val="clear" w:color="auto" w:fill="FAFAFA"/>
          </w:tcPr>
          <w:p w14:paraId="2474B83B" w14:textId="484B2AA2" w:rsidR="00DC0DFC" w:rsidRPr="00792A58" w:rsidRDefault="005328DD" w:rsidP="00C25526">
            <w:pPr>
              <w:tabs>
                <w:tab w:val="decimal" w:pos="1086"/>
              </w:tabs>
              <w:ind w:left="-675" w:right="-72" w:firstLine="675"/>
              <w:rPr>
                <w:rFonts w:ascii="Arial" w:hAnsi="Arial" w:cs="Arial"/>
                <w:noProof/>
                <w:snapToGrid w:val="0"/>
                <w:sz w:val="16"/>
                <w:szCs w:val="16"/>
                <w:lang w:eastAsia="th-TH"/>
              </w:rPr>
            </w:pPr>
            <w:r>
              <w:rPr>
                <w:rFonts w:ascii="Arial" w:hAnsi="Arial" w:cs="Arial"/>
                <w:noProof/>
                <w:snapToGrid w:val="0"/>
                <w:sz w:val="16"/>
                <w:szCs w:val="16"/>
                <w:lang w:eastAsia="th-TH"/>
              </w:rPr>
              <w:t>0</w:t>
            </w:r>
          </w:p>
        </w:tc>
        <w:tc>
          <w:tcPr>
            <w:tcW w:w="1260" w:type="dxa"/>
            <w:tcBorders>
              <w:bottom w:val="single" w:sz="4" w:space="0" w:color="auto"/>
            </w:tcBorders>
          </w:tcPr>
          <w:p w14:paraId="2CCC7DE3" w14:textId="1FE3548B" w:rsidR="00DC0DFC" w:rsidRPr="00792A58" w:rsidRDefault="00DC0DFC" w:rsidP="00C25526">
            <w:pPr>
              <w:tabs>
                <w:tab w:val="decimal" w:pos="1032"/>
              </w:tabs>
              <w:ind w:left="-675" w:right="-72" w:firstLine="675"/>
              <w:rPr>
                <w:rFonts w:ascii="Arial" w:hAnsi="Arial" w:cs="Arial"/>
                <w:noProof/>
                <w:snapToGrid w:val="0"/>
                <w:sz w:val="16"/>
                <w:szCs w:val="16"/>
                <w:lang w:eastAsia="th-TH"/>
              </w:rPr>
            </w:pPr>
            <w:r w:rsidRPr="00792A58">
              <w:rPr>
                <w:rFonts w:ascii="Arial" w:hAnsi="Arial" w:cs="Arial"/>
                <w:noProof/>
                <w:snapToGrid w:val="0"/>
                <w:sz w:val="16"/>
                <w:szCs w:val="16"/>
                <w:lang w:eastAsia="th-TH"/>
              </w:rPr>
              <w:t>1</w:t>
            </w:r>
          </w:p>
        </w:tc>
      </w:tr>
      <w:tr w:rsidR="00DC0DFC" w:rsidRPr="00792A58" w14:paraId="3D94A60D" w14:textId="77777777" w:rsidTr="00163FE1">
        <w:tc>
          <w:tcPr>
            <w:tcW w:w="3369" w:type="dxa"/>
          </w:tcPr>
          <w:p w14:paraId="73EA7D00" w14:textId="77777777" w:rsidR="00DC0DFC" w:rsidRPr="00792A58" w:rsidRDefault="00DC0DFC" w:rsidP="00C25526">
            <w:pPr>
              <w:ind w:left="-675" w:right="-79" w:firstLine="675"/>
              <w:rPr>
                <w:rFonts w:ascii="Arial" w:hAnsi="Arial" w:cs="Arial"/>
                <w:sz w:val="16"/>
                <w:szCs w:val="16"/>
              </w:rPr>
            </w:pPr>
          </w:p>
        </w:tc>
        <w:tc>
          <w:tcPr>
            <w:tcW w:w="3685" w:type="dxa"/>
          </w:tcPr>
          <w:p w14:paraId="05CA4C95" w14:textId="77777777" w:rsidR="00DC0DFC" w:rsidRPr="00792A58" w:rsidRDefault="00DC0DFC" w:rsidP="00C25526">
            <w:pPr>
              <w:ind w:left="-675" w:right="-79" w:firstLine="675"/>
              <w:rPr>
                <w:rFonts w:ascii="Arial" w:hAnsi="Arial" w:cs="Arial"/>
                <w:sz w:val="16"/>
                <w:szCs w:val="16"/>
              </w:rPr>
            </w:pPr>
          </w:p>
        </w:tc>
        <w:tc>
          <w:tcPr>
            <w:tcW w:w="1279" w:type="dxa"/>
            <w:tcBorders>
              <w:top w:val="single" w:sz="4" w:space="0" w:color="auto"/>
            </w:tcBorders>
            <w:shd w:val="clear" w:color="auto" w:fill="FAFAFA"/>
          </w:tcPr>
          <w:p w14:paraId="3CE8B30A" w14:textId="77777777" w:rsidR="00DC0DFC" w:rsidRPr="00792A58" w:rsidRDefault="00DC0DFC" w:rsidP="00C25526">
            <w:pPr>
              <w:tabs>
                <w:tab w:val="decimal" w:pos="1086"/>
              </w:tabs>
              <w:ind w:left="-675" w:right="-72" w:firstLine="675"/>
              <w:rPr>
                <w:rFonts w:ascii="Arial" w:hAnsi="Arial" w:cs="Arial"/>
                <w:noProof/>
                <w:snapToGrid w:val="0"/>
                <w:sz w:val="16"/>
                <w:szCs w:val="16"/>
                <w:lang w:eastAsia="th-TH"/>
              </w:rPr>
            </w:pPr>
          </w:p>
        </w:tc>
        <w:tc>
          <w:tcPr>
            <w:tcW w:w="1260" w:type="dxa"/>
            <w:tcBorders>
              <w:top w:val="single" w:sz="4" w:space="0" w:color="auto"/>
            </w:tcBorders>
          </w:tcPr>
          <w:p w14:paraId="46296857" w14:textId="77777777" w:rsidR="00DC0DFC" w:rsidRPr="00792A58" w:rsidRDefault="00DC0DFC" w:rsidP="00C25526">
            <w:pPr>
              <w:tabs>
                <w:tab w:val="decimal" w:pos="1032"/>
              </w:tabs>
              <w:ind w:left="-675" w:right="-72" w:firstLine="675"/>
              <w:rPr>
                <w:rFonts w:ascii="Arial" w:hAnsi="Arial" w:cs="Arial"/>
                <w:noProof/>
                <w:snapToGrid w:val="0"/>
                <w:sz w:val="16"/>
                <w:szCs w:val="16"/>
                <w:lang w:eastAsia="th-TH"/>
              </w:rPr>
            </w:pPr>
          </w:p>
        </w:tc>
      </w:tr>
      <w:tr w:rsidR="00DC0DFC" w:rsidRPr="00792A58" w14:paraId="43CF9CE6" w14:textId="77777777" w:rsidTr="00163FE1">
        <w:tc>
          <w:tcPr>
            <w:tcW w:w="3369" w:type="dxa"/>
          </w:tcPr>
          <w:p w14:paraId="4516391C" w14:textId="77777777" w:rsidR="00DC0DFC" w:rsidRPr="00792A58" w:rsidRDefault="00DC0DFC" w:rsidP="00C25526">
            <w:pPr>
              <w:ind w:left="-675" w:right="-79" w:firstLine="675"/>
              <w:rPr>
                <w:rFonts w:ascii="Arial" w:hAnsi="Arial" w:cs="Arial"/>
                <w:sz w:val="16"/>
                <w:szCs w:val="16"/>
              </w:rPr>
            </w:pPr>
          </w:p>
        </w:tc>
        <w:tc>
          <w:tcPr>
            <w:tcW w:w="3685" w:type="dxa"/>
          </w:tcPr>
          <w:p w14:paraId="0099CA28" w14:textId="77777777" w:rsidR="00DC0DFC" w:rsidRPr="00792A58" w:rsidRDefault="00DC0DFC" w:rsidP="00C25526">
            <w:pPr>
              <w:ind w:left="-675" w:right="-79" w:firstLine="675"/>
              <w:rPr>
                <w:rFonts w:ascii="Arial" w:hAnsi="Arial" w:cs="Arial"/>
                <w:sz w:val="16"/>
                <w:szCs w:val="16"/>
              </w:rPr>
            </w:pPr>
          </w:p>
        </w:tc>
        <w:tc>
          <w:tcPr>
            <w:tcW w:w="1279" w:type="dxa"/>
            <w:tcBorders>
              <w:bottom w:val="single" w:sz="4" w:space="0" w:color="auto"/>
            </w:tcBorders>
            <w:shd w:val="clear" w:color="auto" w:fill="FAFAFA"/>
          </w:tcPr>
          <w:p w14:paraId="26ED11FC" w14:textId="06AF5309" w:rsidR="00DC0DFC" w:rsidRPr="00792A58" w:rsidRDefault="005328DD" w:rsidP="00C25526">
            <w:pPr>
              <w:tabs>
                <w:tab w:val="decimal" w:pos="1086"/>
              </w:tabs>
              <w:ind w:left="-675" w:right="-72" w:firstLine="675"/>
              <w:rPr>
                <w:rFonts w:ascii="Arial" w:hAnsi="Arial" w:cs="Arial"/>
                <w:noProof/>
                <w:snapToGrid w:val="0"/>
                <w:sz w:val="16"/>
                <w:szCs w:val="16"/>
                <w:lang w:eastAsia="th-TH"/>
              </w:rPr>
            </w:pPr>
            <w:r>
              <w:rPr>
                <w:rFonts w:ascii="Arial" w:hAnsi="Arial" w:cs="Arial"/>
                <w:noProof/>
                <w:snapToGrid w:val="0"/>
                <w:sz w:val="16"/>
                <w:szCs w:val="16"/>
                <w:lang w:eastAsia="th-TH"/>
              </w:rPr>
              <w:t>0</w:t>
            </w:r>
          </w:p>
        </w:tc>
        <w:tc>
          <w:tcPr>
            <w:tcW w:w="1260" w:type="dxa"/>
            <w:tcBorders>
              <w:bottom w:val="single" w:sz="4" w:space="0" w:color="auto"/>
            </w:tcBorders>
          </w:tcPr>
          <w:p w14:paraId="6FD7C5E4" w14:textId="7B7AE629" w:rsidR="00DC0DFC" w:rsidRPr="00792A58" w:rsidRDefault="00DC0DFC" w:rsidP="00C25526">
            <w:pPr>
              <w:tabs>
                <w:tab w:val="decimal" w:pos="1032"/>
              </w:tabs>
              <w:ind w:left="-675" w:right="-72" w:firstLine="675"/>
              <w:rPr>
                <w:rFonts w:ascii="Arial" w:hAnsi="Arial" w:cs="Arial"/>
                <w:noProof/>
                <w:snapToGrid w:val="0"/>
                <w:sz w:val="16"/>
                <w:szCs w:val="16"/>
                <w:lang w:eastAsia="th-TH"/>
              </w:rPr>
            </w:pPr>
            <w:r w:rsidRPr="00792A58">
              <w:rPr>
                <w:rFonts w:ascii="Arial" w:hAnsi="Arial" w:cs="Arial"/>
                <w:noProof/>
                <w:snapToGrid w:val="0"/>
                <w:sz w:val="16"/>
                <w:szCs w:val="16"/>
                <w:lang w:eastAsia="th-TH"/>
              </w:rPr>
              <w:t>8</w:t>
            </w:r>
          </w:p>
        </w:tc>
      </w:tr>
      <w:tr w:rsidR="00DC0DFC" w:rsidRPr="00792A58" w14:paraId="0D5863D4" w14:textId="77777777" w:rsidTr="00163FE1">
        <w:tc>
          <w:tcPr>
            <w:tcW w:w="3369" w:type="dxa"/>
          </w:tcPr>
          <w:p w14:paraId="4A3789E0" w14:textId="77777777" w:rsidR="00DC0DFC" w:rsidRPr="00792A58" w:rsidRDefault="00DC0DFC" w:rsidP="00C25526">
            <w:pPr>
              <w:ind w:right="-79"/>
              <w:rPr>
                <w:rFonts w:ascii="Arial" w:hAnsi="Arial" w:cs="Arial"/>
                <w:sz w:val="16"/>
                <w:szCs w:val="16"/>
              </w:rPr>
            </w:pPr>
          </w:p>
        </w:tc>
        <w:tc>
          <w:tcPr>
            <w:tcW w:w="3685" w:type="dxa"/>
          </w:tcPr>
          <w:p w14:paraId="4FB12413" w14:textId="77777777" w:rsidR="00DC0DFC" w:rsidRPr="00792A58" w:rsidRDefault="00DC0DFC" w:rsidP="00C25526">
            <w:pPr>
              <w:ind w:right="-79"/>
              <w:rPr>
                <w:rFonts w:ascii="Arial" w:hAnsi="Arial" w:cs="Arial"/>
                <w:sz w:val="16"/>
                <w:szCs w:val="16"/>
              </w:rPr>
            </w:pPr>
          </w:p>
        </w:tc>
        <w:tc>
          <w:tcPr>
            <w:tcW w:w="1279" w:type="dxa"/>
            <w:shd w:val="clear" w:color="auto" w:fill="auto"/>
          </w:tcPr>
          <w:p w14:paraId="59C1D49A" w14:textId="77777777" w:rsidR="00DC0DFC" w:rsidRPr="00792A58" w:rsidRDefault="00DC0DFC" w:rsidP="00C25526">
            <w:pPr>
              <w:tabs>
                <w:tab w:val="decimal" w:pos="1086"/>
              </w:tabs>
              <w:ind w:right="-72"/>
              <w:rPr>
                <w:rFonts w:ascii="Arial" w:hAnsi="Arial" w:cs="Arial"/>
                <w:noProof/>
                <w:snapToGrid w:val="0"/>
                <w:sz w:val="16"/>
                <w:szCs w:val="16"/>
                <w:lang w:eastAsia="th-TH"/>
              </w:rPr>
            </w:pPr>
          </w:p>
        </w:tc>
        <w:tc>
          <w:tcPr>
            <w:tcW w:w="1260" w:type="dxa"/>
            <w:shd w:val="clear" w:color="auto" w:fill="auto"/>
          </w:tcPr>
          <w:p w14:paraId="7C0600C4" w14:textId="77777777" w:rsidR="00DC0DFC" w:rsidRPr="00792A58" w:rsidRDefault="00DC0DFC" w:rsidP="00C25526">
            <w:pPr>
              <w:tabs>
                <w:tab w:val="decimal" w:pos="1032"/>
              </w:tabs>
              <w:ind w:right="-72"/>
              <w:rPr>
                <w:rFonts w:ascii="Arial" w:hAnsi="Arial" w:cs="Arial"/>
                <w:noProof/>
                <w:snapToGrid w:val="0"/>
                <w:sz w:val="16"/>
                <w:szCs w:val="16"/>
                <w:lang w:eastAsia="th-TH"/>
              </w:rPr>
            </w:pPr>
          </w:p>
        </w:tc>
      </w:tr>
    </w:tbl>
    <w:p w14:paraId="47D7947F" w14:textId="77777777" w:rsidR="001C7A31" w:rsidRPr="00262FD4" w:rsidRDefault="001C7A31" w:rsidP="00C25526">
      <w:pPr>
        <w:jc w:val="thaiDistribute"/>
        <w:rPr>
          <w:rFonts w:ascii="Arial" w:hAnsi="Arial" w:cs="Arial"/>
          <w:sz w:val="18"/>
          <w:szCs w:val="18"/>
          <w:lang w:val="en-US"/>
        </w:rPr>
      </w:pPr>
    </w:p>
    <w:p w14:paraId="30A277BD" w14:textId="0E389934" w:rsidR="001C7A31" w:rsidRPr="00792A58" w:rsidRDefault="00FB2618" w:rsidP="00C25526">
      <w:pPr>
        <w:rPr>
          <w:rFonts w:ascii="Arial" w:hAnsi="Arial" w:cs="Arial"/>
          <w:sz w:val="18"/>
          <w:szCs w:val="18"/>
          <w:u w:val="single"/>
        </w:rPr>
      </w:pPr>
      <w:r w:rsidRPr="00792A58">
        <w:rPr>
          <w:rFonts w:ascii="Arial" w:hAnsi="Arial" w:cs="Arial"/>
          <w:sz w:val="18"/>
          <w:szCs w:val="18"/>
          <w:u w:val="single"/>
        </w:rPr>
        <w:t>The Supreme Administrative Court</w:t>
      </w:r>
    </w:p>
    <w:p w14:paraId="79597DB8" w14:textId="77777777" w:rsidR="00FB2618" w:rsidRPr="00792A58" w:rsidRDefault="00FB2618" w:rsidP="00C25526">
      <w:pPr>
        <w:rPr>
          <w:rFonts w:ascii="Arial" w:hAnsi="Arial" w:cs="Arial"/>
          <w:sz w:val="18"/>
          <w:szCs w:val="18"/>
        </w:rPr>
      </w:pPr>
    </w:p>
    <w:p w14:paraId="7FBF8E67" w14:textId="30A1559D" w:rsidR="001C7A31" w:rsidRPr="00792A58" w:rsidRDefault="00FB2618" w:rsidP="00C25526">
      <w:pPr>
        <w:rPr>
          <w:rFonts w:ascii="Arial" w:hAnsi="Arial" w:cs="Arial"/>
          <w:sz w:val="18"/>
          <w:szCs w:val="18"/>
          <w:u w:val="single"/>
        </w:rPr>
      </w:pPr>
      <w:r w:rsidRPr="00792A58">
        <w:rPr>
          <w:rFonts w:ascii="Arial" w:hAnsi="Arial" w:cs="Arial"/>
          <w:sz w:val="18"/>
          <w:szCs w:val="18"/>
          <w:u w:val="single"/>
        </w:rPr>
        <w:t>Indirect subsidiary - Alliance Clean Power Company Limited</w:t>
      </w:r>
    </w:p>
    <w:p w14:paraId="385E428D" w14:textId="77777777" w:rsidR="00A6064F" w:rsidRPr="00792A58" w:rsidRDefault="00A6064F" w:rsidP="00C25526">
      <w:pPr>
        <w:rPr>
          <w:rFonts w:ascii="Arial" w:hAnsi="Arial" w:cs="Arial"/>
          <w:sz w:val="18"/>
          <w:szCs w:val="18"/>
          <w:u w:val="single"/>
        </w:rPr>
      </w:pPr>
    </w:p>
    <w:p w14:paraId="564F6C08" w14:textId="73E9980B" w:rsidR="001C7A31" w:rsidRPr="00792A58" w:rsidRDefault="00A6064F" w:rsidP="00C25526">
      <w:pPr>
        <w:spacing w:line="190" w:lineRule="exact"/>
        <w:jc w:val="thaiDistribute"/>
        <w:rPr>
          <w:rFonts w:ascii="Arial" w:hAnsi="Arial" w:cs="Arial"/>
          <w:spacing w:val="-10"/>
          <w:sz w:val="18"/>
          <w:szCs w:val="18"/>
        </w:rPr>
      </w:pPr>
      <w:r w:rsidRPr="00792A58">
        <w:rPr>
          <w:rFonts w:ascii="Arial" w:hAnsi="Arial" w:cs="Arial"/>
          <w:spacing w:val="-10"/>
          <w:sz w:val="18"/>
          <w:szCs w:val="18"/>
        </w:rPr>
        <w:t>On 5 May 2017, the Group’s management considered the progress of its submission to the Provincial Electricity Authority (PEA) for dismissing the termination, reinstating a Power Purchase Agreement and extending the scheduled commercial operation date. The Group decided to file a lawsuit to the Energy Regulatory Commission (ERC), requesting the ERC dismiss the termination, reinstate the agreement and extend the scheduled commercial operation date.</w:t>
      </w:r>
    </w:p>
    <w:p w14:paraId="637ACBFD" w14:textId="77777777" w:rsidR="00A6064F" w:rsidRPr="00792A58" w:rsidRDefault="00A6064F" w:rsidP="00C25526">
      <w:pPr>
        <w:spacing w:line="190" w:lineRule="exact"/>
        <w:jc w:val="thaiDistribute"/>
        <w:rPr>
          <w:rFonts w:ascii="Arial" w:hAnsi="Arial" w:cs="Arial"/>
          <w:spacing w:val="-10"/>
          <w:sz w:val="18"/>
          <w:szCs w:val="18"/>
        </w:rPr>
      </w:pPr>
    </w:p>
    <w:p w14:paraId="7FBC1DB6" w14:textId="5B4AEB5C" w:rsidR="001C7A31" w:rsidRPr="00792A58" w:rsidRDefault="00A6064F" w:rsidP="00C25526">
      <w:pPr>
        <w:spacing w:line="190" w:lineRule="exact"/>
        <w:jc w:val="thaiDistribute"/>
        <w:rPr>
          <w:rFonts w:ascii="Arial" w:hAnsi="Arial" w:cs="Arial"/>
          <w:spacing w:val="-10"/>
          <w:sz w:val="18"/>
          <w:szCs w:val="18"/>
        </w:rPr>
      </w:pPr>
      <w:r w:rsidRPr="00A377C0">
        <w:rPr>
          <w:rFonts w:ascii="Arial" w:hAnsi="Arial" w:cs="Arial"/>
          <w:spacing w:val="-12"/>
          <w:sz w:val="18"/>
          <w:szCs w:val="18"/>
        </w:rPr>
        <w:t>On 22 March 2018, the Group’s management considered the progress of its submission to the ERC. The Group decided to file a lawsuit</w:t>
      </w:r>
      <w:r w:rsidRPr="00792A58">
        <w:rPr>
          <w:rFonts w:ascii="Arial" w:hAnsi="Arial" w:cs="Arial"/>
          <w:spacing w:val="-10"/>
          <w:sz w:val="18"/>
          <w:szCs w:val="18"/>
        </w:rPr>
        <w:t xml:space="preserve"> to </w:t>
      </w:r>
      <w:r w:rsidRPr="0085703F">
        <w:rPr>
          <w:rFonts w:ascii="Arial" w:hAnsi="Arial" w:cs="Arial"/>
          <w:spacing w:val="-12"/>
          <w:sz w:val="18"/>
          <w:szCs w:val="18"/>
        </w:rPr>
        <w:t>the Administrative Court of First Instance requesting the court dismiss the termination, reinstate the agreement and extend the scheduled</w:t>
      </w:r>
      <w:r w:rsidRPr="00792A58">
        <w:rPr>
          <w:rFonts w:ascii="Arial" w:hAnsi="Arial" w:cs="Arial"/>
          <w:spacing w:val="-10"/>
          <w:sz w:val="18"/>
          <w:szCs w:val="18"/>
        </w:rPr>
        <w:t xml:space="preserve"> commercial operation date.</w:t>
      </w:r>
    </w:p>
    <w:p w14:paraId="643412AB" w14:textId="77777777" w:rsidR="00A6064F" w:rsidRPr="00792A58" w:rsidRDefault="00A6064F" w:rsidP="00C25526">
      <w:pPr>
        <w:spacing w:line="190" w:lineRule="exact"/>
        <w:jc w:val="thaiDistribute"/>
        <w:rPr>
          <w:rFonts w:ascii="Arial" w:hAnsi="Arial" w:cs="Arial"/>
          <w:spacing w:val="-10"/>
          <w:sz w:val="18"/>
          <w:szCs w:val="18"/>
        </w:rPr>
      </w:pPr>
    </w:p>
    <w:p w14:paraId="4165981B" w14:textId="10FD24F0" w:rsidR="001C7A31" w:rsidRPr="00792A58" w:rsidRDefault="00A6064F" w:rsidP="00C25526">
      <w:pPr>
        <w:spacing w:line="190" w:lineRule="exact"/>
        <w:jc w:val="thaiDistribute"/>
        <w:rPr>
          <w:rFonts w:ascii="Arial" w:hAnsi="Arial" w:cs="Arial"/>
          <w:spacing w:val="-10"/>
          <w:sz w:val="18"/>
          <w:szCs w:val="18"/>
        </w:rPr>
      </w:pPr>
      <w:r w:rsidRPr="00792A58">
        <w:rPr>
          <w:rFonts w:ascii="Arial" w:hAnsi="Arial" w:cs="Arial"/>
          <w:spacing w:val="-10"/>
          <w:sz w:val="18"/>
          <w:szCs w:val="18"/>
        </w:rPr>
        <w:t xml:space="preserve">In addition, on 3 April 2019, the indirect subsidiary sent a letter to the PEA requesting a negotiation to resolve the dispute in </w:t>
      </w:r>
      <w:r w:rsidRPr="00792A58">
        <w:rPr>
          <w:rFonts w:ascii="Arial" w:hAnsi="Arial" w:cs="Arial"/>
          <w:spacing w:val="-12"/>
          <w:sz w:val="18"/>
          <w:szCs w:val="18"/>
        </w:rPr>
        <w:t>accordance with a clause in the Power Purchase Agreement. The PEA responded to the letter with information on the conditions</w:t>
      </w:r>
      <w:r w:rsidRPr="00792A58">
        <w:rPr>
          <w:rFonts w:ascii="Arial" w:hAnsi="Arial" w:cs="Arial"/>
          <w:spacing w:val="-10"/>
          <w:sz w:val="18"/>
          <w:szCs w:val="18"/>
        </w:rPr>
        <w:t xml:space="preserve"> and rules for negotiations. The indirect subsidiary then followed these conditions and rules.</w:t>
      </w:r>
    </w:p>
    <w:p w14:paraId="5A7EC1BC" w14:textId="77777777" w:rsidR="00A6064F" w:rsidRPr="00792A58" w:rsidRDefault="00A6064F" w:rsidP="00C25526">
      <w:pPr>
        <w:spacing w:line="190" w:lineRule="exact"/>
        <w:jc w:val="thaiDistribute"/>
        <w:rPr>
          <w:rFonts w:ascii="Arial" w:hAnsi="Arial" w:cs="Arial"/>
          <w:spacing w:val="-10"/>
          <w:sz w:val="18"/>
          <w:szCs w:val="18"/>
        </w:rPr>
      </w:pPr>
    </w:p>
    <w:p w14:paraId="34F572F6" w14:textId="30D560C0" w:rsidR="001C7A31" w:rsidRPr="00792A58" w:rsidRDefault="00A6064F" w:rsidP="00C25526">
      <w:pPr>
        <w:jc w:val="thaiDistribute"/>
        <w:rPr>
          <w:rFonts w:ascii="Arial" w:hAnsi="Arial" w:cs="Arial"/>
          <w:spacing w:val="-10"/>
          <w:sz w:val="18"/>
          <w:szCs w:val="18"/>
        </w:rPr>
      </w:pPr>
      <w:r w:rsidRPr="00792A58">
        <w:rPr>
          <w:rFonts w:ascii="Arial" w:hAnsi="Arial" w:cs="Arial"/>
          <w:spacing w:val="-12"/>
          <w:sz w:val="18"/>
          <w:szCs w:val="18"/>
        </w:rPr>
        <w:t>On 9 June 2020, PEA sent a letter to the indirect subsidiary to revise the conditions and rules for negotiation. The revised conditions</w:t>
      </w:r>
      <w:r w:rsidRPr="00792A58">
        <w:rPr>
          <w:rFonts w:ascii="Arial" w:hAnsi="Arial" w:cs="Arial"/>
          <w:spacing w:val="-10"/>
          <w:sz w:val="18"/>
          <w:szCs w:val="18"/>
        </w:rPr>
        <w:t xml:space="preserve"> do not affect the judicial process.</w:t>
      </w:r>
    </w:p>
    <w:p w14:paraId="04ED69DD" w14:textId="77777777" w:rsidR="00A6064F" w:rsidRPr="00792A58" w:rsidRDefault="00A6064F" w:rsidP="00C25526">
      <w:pPr>
        <w:jc w:val="thaiDistribute"/>
        <w:rPr>
          <w:rFonts w:ascii="Arial" w:hAnsi="Arial" w:cs="Arial"/>
          <w:spacing w:val="-10"/>
          <w:sz w:val="18"/>
          <w:szCs w:val="18"/>
        </w:rPr>
      </w:pPr>
    </w:p>
    <w:p w14:paraId="02A002E1" w14:textId="77777777" w:rsidR="00C73C1C" w:rsidRPr="00792A58" w:rsidRDefault="00A6064F" w:rsidP="00C25526">
      <w:pPr>
        <w:jc w:val="thaiDistribute"/>
        <w:rPr>
          <w:rFonts w:ascii="Arial" w:hAnsi="Arial" w:cs="Arial"/>
          <w:spacing w:val="-8"/>
          <w:sz w:val="18"/>
          <w:szCs w:val="18"/>
        </w:rPr>
      </w:pPr>
      <w:r w:rsidRPr="00792A58">
        <w:rPr>
          <w:rFonts w:ascii="Arial" w:hAnsi="Arial" w:cs="Arial"/>
          <w:spacing w:val="-10"/>
          <w:sz w:val="18"/>
          <w:szCs w:val="18"/>
        </w:rPr>
        <w:t>On 25 April 2022, the</w:t>
      </w:r>
      <w:r w:rsidR="0000537B" w:rsidRPr="00792A58">
        <w:rPr>
          <w:rFonts w:ascii="Arial" w:hAnsi="Arial" w:cs="Arial"/>
          <w:spacing w:val="-10"/>
          <w:sz w:val="18"/>
          <w:szCs w:val="18"/>
        </w:rPr>
        <w:t xml:space="preserve"> Central</w:t>
      </w:r>
      <w:r w:rsidRPr="00792A58">
        <w:rPr>
          <w:rFonts w:ascii="Arial" w:hAnsi="Arial" w:cs="Arial"/>
          <w:spacing w:val="-10"/>
          <w:sz w:val="18"/>
          <w:szCs w:val="18"/>
        </w:rPr>
        <w:t xml:space="preserve"> Administrative Court dismiss the claim. On 24 May 2022, the indirect subsidiary lodged an appeal</w:t>
      </w:r>
      <w:r w:rsidRPr="00792A58">
        <w:rPr>
          <w:rFonts w:ascii="Arial" w:hAnsi="Arial" w:cs="Arial"/>
          <w:spacing w:val="-8"/>
          <w:sz w:val="18"/>
          <w:szCs w:val="18"/>
        </w:rPr>
        <w:t xml:space="preserve"> against the judgment with the Supreme Administrative Court.</w:t>
      </w:r>
    </w:p>
    <w:p w14:paraId="106DA3F3" w14:textId="77777777" w:rsidR="00C73C1C" w:rsidRPr="00792A58" w:rsidRDefault="00C73C1C" w:rsidP="001C7A31">
      <w:pPr>
        <w:ind w:left="540"/>
        <w:jc w:val="thaiDistribute"/>
        <w:rPr>
          <w:rFonts w:ascii="Arial" w:hAnsi="Arial" w:cs="Arial"/>
          <w:spacing w:val="-8"/>
          <w:sz w:val="18"/>
          <w:szCs w:val="18"/>
        </w:rPr>
      </w:pPr>
    </w:p>
    <w:p w14:paraId="4D82EDDA" w14:textId="50059C0D" w:rsidR="00DB5F50" w:rsidRDefault="00C73C1C" w:rsidP="00C25526">
      <w:pPr>
        <w:ind w:left="540" w:hanging="540"/>
        <w:jc w:val="thaiDistribute"/>
        <w:rPr>
          <w:rFonts w:ascii="Arial" w:hAnsi="Arial" w:cs="Arial"/>
          <w:spacing w:val="-8"/>
          <w:sz w:val="18"/>
          <w:szCs w:val="18"/>
        </w:rPr>
      </w:pPr>
      <w:r w:rsidRPr="00792A58">
        <w:rPr>
          <w:rFonts w:ascii="Arial" w:hAnsi="Arial" w:cs="Arial"/>
          <w:spacing w:val="-8"/>
          <w:sz w:val="18"/>
          <w:szCs w:val="18"/>
        </w:rPr>
        <w:t>As at 31 December 202</w:t>
      </w:r>
      <w:r w:rsidR="00C927CD" w:rsidRPr="00792A58">
        <w:rPr>
          <w:rFonts w:ascii="Arial" w:hAnsi="Arial" w:cs="Arial"/>
          <w:spacing w:val="-8"/>
          <w:sz w:val="18"/>
          <w:szCs w:val="18"/>
        </w:rPr>
        <w:t>3 and 2022</w:t>
      </w:r>
      <w:r w:rsidR="00A6064F" w:rsidRPr="00792A58">
        <w:rPr>
          <w:rFonts w:ascii="Arial" w:hAnsi="Arial" w:cs="Arial"/>
          <w:spacing w:val="-8"/>
          <w:sz w:val="18"/>
          <w:szCs w:val="18"/>
        </w:rPr>
        <w:t>, the Supreme Administrative Court is considering the case.</w:t>
      </w:r>
    </w:p>
    <w:p w14:paraId="02406CCD" w14:textId="77777777" w:rsidR="00E91C35" w:rsidRPr="00792A58" w:rsidRDefault="00E91C35" w:rsidP="00C25526">
      <w:pPr>
        <w:ind w:left="540" w:hanging="540"/>
        <w:jc w:val="thaiDistribute"/>
        <w:rPr>
          <w:rFonts w:ascii="Arial" w:hAnsi="Arial" w:cs="Arial"/>
          <w:spacing w:val="-8"/>
          <w:sz w:val="18"/>
          <w:szCs w:val="18"/>
        </w:rPr>
      </w:pPr>
    </w:p>
    <w:p w14:paraId="1961018E" w14:textId="5CAD0040" w:rsidR="006B411B" w:rsidRPr="00792A58" w:rsidRDefault="006B411B">
      <w:pPr>
        <w:rPr>
          <w:rFonts w:ascii="Arial" w:hAnsi="Arial" w:cs="Arial"/>
          <w:spacing w:val="-10"/>
          <w:sz w:val="18"/>
          <w:szCs w:val="18"/>
        </w:rPr>
      </w:pPr>
      <w:r w:rsidRPr="00792A58">
        <w:rPr>
          <w:rFonts w:ascii="Arial" w:hAnsi="Arial" w:cs="Arial"/>
          <w:spacing w:val="-10"/>
          <w:sz w:val="18"/>
          <w:szCs w:val="18"/>
        </w:rPr>
        <w:br w:type="page"/>
      </w:r>
    </w:p>
    <w:p w14:paraId="4748076E" w14:textId="2AA3421D" w:rsidR="001C7A31" w:rsidRPr="00792A58" w:rsidRDefault="00C73C1C" w:rsidP="00C25526">
      <w:pPr>
        <w:rPr>
          <w:rFonts w:ascii="Arial" w:hAnsi="Arial" w:cs="Arial"/>
          <w:spacing w:val="-10"/>
          <w:sz w:val="18"/>
          <w:szCs w:val="18"/>
          <w:u w:val="single"/>
        </w:rPr>
      </w:pPr>
      <w:r w:rsidRPr="00792A58">
        <w:rPr>
          <w:rFonts w:ascii="Arial" w:hAnsi="Arial" w:cs="Arial"/>
          <w:spacing w:val="-10"/>
          <w:sz w:val="18"/>
          <w:szCs w:val="18"/>
          <w:u w:val="single"/>
        </w:rPr>
        <w:t>The Administrative Court of First Instance (</w:t>
      </w:r>
      <w:r w:rsidR="00FD5621" w:rsidRPr="00792A58">
        <w:rPr>
          <w:rFonts w:ascii="Arial" w:hAnsi="Arial" w:cs="Arial"/>
          <w:spacing w:val="-10"/>
          <w:sz w:val="18"/>
          <w:szCs w:val="18"/>
          <w:u w:val="single"/>
        </w:rPr>
        <w:t>The Central Administrative Court</w:t>
      </w:r>
      <w:r w:rsidRPr="00792A58">
        <w:rPr>
          <w:rFonts w:ascii="Arial" w:hAnsi="Arial" w:cs="Arial"/>
          <w:spacing w:val="-10"/>
          <w:sz w:val="18"/>
          <w:szCs w:val="18"/>
          <w:u w:val="single"/>
        </w:rPr>
        <w:t>)</w:t>
      </w:r>
    </w:p>
    <w:p w14:paraId="3151EC6A" w14:textId="77777777" w:rsidR="001C7A31" w:rsidRPr="00792A58" w:rsidRDefault="001C7A31" w:rsidP="00C25526">
      <w:pPr>
        <w:rPr>
          <w:rFonts w:ascii="Arial" w:hAnsi="Arial" w:cs="Arial"/>
          <w:spacing w:val="-10"/>
          <w:sz w:val="18"/>
          <w:szCs w:val="18"/>
        </w:rPr>
      </w:pPr>
    </w:p>
    <w:p w14:paraId="00AA83E3" w14:textId="6AAD0257" w:rsidR="001C7A31" w:rsidRPr="00792A58" w:rsidRDefault="00A6064F" w:rsidP="00C25526">
      <w:pPr>
        <w:jc w:val="both"/>
        <w:rPr>
          <w:rFonts w:ascii="Arial" w:hAnsi="Arial" w:cs="Arial"/>
          <w:spacing w:val="-10"/>
          <w:sz w:val="18"/>
          <w:szCs w:val="18"/>
          <w:u w:val="single"/>
        </w:rPr>
      </w:pPr>
      <w:r w:rsidRPr="00792A58">
        <w:rPr>
          <w:rFonts w:ascii="Arial" w:hAnsi="Arial" w:cs="Arial"/>
          <w:spacing w:val="-10"/>
          <w:sz w:val="18"/>
          <w:szCs w:val="18"/>
          <w:u w:val="single"/>
        </w:rPr>
        <w:t>Indirect subsidiaries - Advance Clean Power Company Limited, Advance Agro Power Plant Company Limited, Alliance Clean Power Company Limited, Advance Farm Tree Company Limited, Bio Power Plant Company Limited, and Absolute Clean Water Company Limited</w:t>
      </w:r>
    </w:p>
    <w:p w14:paraId="0A3FC144" w14:textId="77777777" w:rsidR="00A6064F" w:rsidRPr="00792A58" w:rsidRDefault="00A6064F" w:rsidP="00C25526">
      <w:pPr>
        <w:rPr>
          <w:rFonts w:ascii="Arial" w:hAnsi="Arial" w:cs="Arial"/>
          <w:spacing w:val="-10"/>
          <w:sz w:val="18"/>
          <w:szCs w:val="18"/>
        </w:rPr>
      </w:pPr>
    </w:p>
    <w:p w14:paraId="1121B743" w14:textId="009794EA" w:rsidR="001C7A31" w:rsidRPr="00792A58" w:rsidRDefault="00A6064F" w:rsidP="00C25526">
      <w:pPr>
        <w:jc w:val="thaiDistribute"/>
        <w:rPr>
          <w:rFonts w:ascii="Arial" w:hAnsi="Arial" w:cs="Arial"/>
          <w:spacing w:val="-10"/>
          <w:sz w:val="18"/>
          <w:szCs w:val="18"/>
        </w:rPr>
      </w:pPr>
      <w:r w:rsidRPr="00792A58">
        <w:rPr>
          <w:rFonts w:ascii="Arial" w:hAnsi="Arial" w:cs="Arial"/>
          <w:spacing w:val="-10"/>
          <w:sz w:val="18"/>
          <w:szCs w:val="18"/>
        </w:rPr>
        <w:t xml:space="preserve">On 14 March 2017, the Group filed arbitration committee lawsuits to dismiss the termination by the PEA, reinstate 8 Power Purchase Agreements (8 cases) and extend the scheduled commercial operation date to the indirect subsidiaries. On 29 June 2019, the indirect subsidiaries received awards from the arbitration committee dated 21 June 2019 for 4 agreements (4 cases): 2 cases for Advance </w:t>
      </w:r>
      <w:r w:rsidRPr="00F27AEF">
        <w:rPr>
          <w:rFonts w:ascii="Arial" w:hAnsi="Arial" w:cs="Arial"/>
          <w:spacing w:val="-12"/>
          <w:sz w:val="18"/>
          <w:szCs w:val="18"/>
        </w:rPr>
        <w:t>Clean Power Company Limited, 1 case for Advance Agro Power Plant Company Limited and 1 case for Advance Farm Tree Company</w:t>
      </w:r>
      <w:r w:rsidRPr="00792A58">
        <w:rPr>
          <w:rFonts w:ascii="Arial" w:hAnsi="Arial" w:cs="Arial"/>
          <w:spacing w:val="-10"/>
          <w:sz w:val="18"/>
          <w:szCs w:val="18"/>
        </w:rPr>
        <w:t xml:space="preserve"> Limited. On 26 July 2019, the indirect subsidiaries also received awards from the arbitration committee dated 19 July 2019 for 4 agreements (4 cases): 1 case for Advance Clean Power Company Limited, 1 case for Alliance Clean Power Company Limited, 1 case for Bio Power Plant Company Limited and 1 case for Absolute Clean Water Company Limited. The arbitration committee ruled that the PEA must return 8 FiT Power Purchase Agreements to the indirect subsidiaries and extend the scheduled commercial operation date. In July 2019, the indirect subsidiaries submitted notices to the PEA to comply with the awards from the arbitration committee and</w:t>
      </w:r>
      <w:r w:rsidR="00EB1D28">
        <w:rPr>
          <w:rFonts w:ascii="Arial" w:hAnsi="Arial" w:cs="Cordia New"/>
          <w:spacing w:val="-10"/>
          <w:sz w:val="18"/>
          <w:szCs w:val="18"/>
          <w:cs/>
        </w:rPr>
        <w:br/>
      </w:r>
      <w:r w:rsidRPr="00792A58">
        <w:rPr>
          <w:rFonts w:ascii="Arial" w:hAnsi="Arial" w:cs="Arial"/>
          <w:spacing w:val="-10"/>
          <w:sz w:val="18"/>
          <w:szCs w:val="18"/>
        </w:rPr>
        <w:t>PEA sent letters to the indirect subsidiaries stated that PEA would comply with the awards from the arbitration.</w:t>
      </w:r>
    </w:p>
    <w:p w14:paraId="313BDB2E" w14:textId="77777777" w:rsidR="00A6064F" w:rsidRPr="00792A58" w:rsidRDefault="00A6064F" w:rsidP="00C25526">
      <w:pPr>
        <w:jc w:val="thaiDistribute"/>
        <w:rPr>
          <w:rFonts w:ascii="Arial" w:hAnsi="Arial" w:cs="Arial"/>
          <w:spacing w:val="-10"/>
          <w:sz w:val="18"/>
          <w:szCs w:val="18"/>
        </w:rPr>
      </w:pPr>
    </w:p>
    <w:p w14:paraId="3A0BDA73" w14:textId="77777777" w:rsidR="00C73C1C" w:rsidRPr="00792A58" w:rsidRDefault="00A6064F" w:rsidP="00C25526">
      <w:pPr>
        <w:jc w:val="both"/>
        <w:rPr>
          <w:rFonts w:ascii="Arial" w:hAnsi="Arial" w:cs="Arial"/>
          <w:spacing w:val="-10"/>
          <w:sz w:val="18"/>
          <w:szCs w:val="18"/>
        </w:rPr>
      </w:pPr>
      <w:r w:rsidRPr="00F27AEF">
        <w:rPr>
          <w:rFonts w:ascii="Arial" w:hAnsi="Arial" w:cs="Arial"/>
          <w:spacing w:val="-12"/>
          <w:sz w:val="18"/>
          <w:szCs w:val="18"/>
        </w:rPr>
        <w:t xml:space="preserve">On 5 April 2022, the indirect subsidiaries filed lawsuits to the </w:t>
      </w:r>
      <w:r w:rsidR="00431059" w:rsidRPr="00F27AEF">
        <w:rPr>
          <w:rFonts w:ascii="Arial" w:hAnsi="Arial" w:cs="Arial"/>
          <w:spacing w:val="-12"/>
          <w:sz w:val="18"/>
          <w:szCs w:val="18"/>
        </w:rPr>
        <w:t xml:space="preserve">Central </w:t>
      </w:r>
      <w:r w:rsidRPr="00F27AEF">
        <w:rPr>
          <w:rFonts w:ascii="Arial" w:hAnsi="Arial" w:cs="Arial"/>
          <w:spacing w:val="-12"/>
          <w:sz w:val="18"/>
          <w:szCs w:val="18"/>
        </w:rPr>
        <w:t>Administrative Court to force the PEA to comply with the awards from</w:t>
      </w:r>
      <w:r w:rsidRPr="00792A58">
        <w:rPr>
          <w:rFonts w:ascii="Arial" w:hAnsi="Arial" w:cs="Arial"/>
          <w:spacing w:val="-10"/>
          <w:sz w:val="18"/>
          <w:szCs w:val="18"/>
        </w:rPr>
        <w:t xml:space="preserve"> the arbitration. The Central Administrative Court has accepted the petition for consideration. </w:t>
      </w:r>
    </w:p>
    <w:p w14:paraId="643F97C7" w14:textId="77777777" w:rsidR="00C73C1C" w:rsidRPr="00792A58" w:rsidRDefault="00C73C1C" w:rsidP="00C25526">
      <w:pPr>
        <w:jc w:val="both"/>
        <w:rPr>
          <w:rFonts w:ascii="Arial" w:hAnsi="Arial" w:cs="Arial"/>
          <w:spacing w:val="-10"/>
          <w:sz w:val="18"/>
          <w:szCs w:val="18"/>
        </w:rPr>
      </w:pPr>
    </w:p>
    <w:p w14:paraId="7360D859" w14:textId="51369988" w:rsidR="006B411B" w:rsidRDefault="004B43E5" w:rsidP="00C25526">
      <w:pPr>
        <w:jc w:val="both"/>
        <w:rPr>
          <w:rFonts w:ascii="Arial" w:hAnsi="Arial" w:cs="Arial"/>
          <w:spacing w:val="-10"/>
          <w:sz w:val="18"/>
          <w:szCs w:val="18"/>
        </w:rPr>
      </w:pPr>
      <w:r w:rsidRPr="004B43E5">
        <w:rPr>
          <w:rFonts w:ascii="Arial" w:hAnsi="Arial" w:cs="Arial"/>
          <w:spacing w:val="-10"/>
          <w:sz w:val="18"/>
          <w:szCs w:val="18"/>
        </w:rPr>
        <w:t xml:space="preserve">Later on 22 September 2023, the Central Administrative Court ruled in all 8 cases that PEA must comply with the arbitral tribunal's award. On 21 November 2023, PEA complied with the Central Administrative Court's judgement and the arbitral tribunal’s award by returning the </w:t>
      </w:r>
      <w:r w:rsidR="00303122">
        <w:rPr>
          <w:rFonts w:ascii="Arial" w:hAnsi="Arial" w:cs="Arial"/>
          <w:spacing w:val="-10"/>
          <w:sz w:val="18"/>
          <w:szCs w:val="18"/>
        </w:rPr>
        <w:t xml:space="preserve">8 </w:t>
      </w:r>
      <w:r w:rsidRPr="004B43E5">
        <w:rPr>
          <w:rFonts w:ascii="Arial" w:hAnsi="Arial" w:cs="Arial"/>
          <w:spacing w:val="-10"/>
          <w:sz w:val="18"/>
          <w:szCs w:val="18"/>
        </w:rPr>
        <w:t>power purchase agreement</w:t>
      </w:r>
      <w:r w:rsidR="00303122">
        <w:rPr>
          <w:rFonts w:ascii="Arial" w:hAnsi="Arial" w:cs="Arial"/>
          <w:spacing w:val="-10"/>
          <w:sz w:val="18"/>
          <w:szCs w:val="18"/>
        </w:rPr>
        <w:t>s</w:t>
      </w:r>
      <w:r w:rsidRPr="004B43E5">
        <w:rPr>
          <w:rFonts w:ascii="Arial" w:hAnsi="Arial" w:cs="Arial"/>
          <w:spacing w:val="-10"/>
          <w:sz w:val="18"/>
          <w:szCs w:val="18"/>
        </w:rPr>
        <w:t xml:space="preserve"> in the form of a feed-in tariff (FiT) and extending the scheduled commercial operation date</w:t>
      </w:r>
      <w:r w:rsidR="00303122">
        <w:rPr>
          <w:rFonts w:ascii="Arial" w:hAnsi="Arial" w:cs="Arial"/>
          <w:spacing w:val="-10"/>
          <w:sz w:val="18"/>
          <w:szCs w:val="18"/>
        </w:rPr>
        <w:t xml:space="preserve"> </w:t>
      </w:r>
      <w:r w:rsidRPr="004B43E5">
        <w:rPr>
          <w:rFonts w:ascii="Arial" w:hAnsi="Arial" w:cs="Arial"/>
          <w:spacing w:val="-10"/>
          <w:sz w:val="18"/>
          <w:szCs w:val="18"/>
        </w:rPr>
        <w:t>to its indirect subsidiar</w:t>
      </w:r>
      <w:r w:rsidR="00303122">
        <w:rPr>
          <w:rFonts w:ascii="Arial" w:hAnsi="Arial" w:cs="Arial"/>
          <w:spacing w:val="-10"/>
          <w:sz w:val="18"/>
          <w:szCs w:val="18"/>
        </w:rPr>
        <w:t>ies</w:t>
      </w:r>
      <w:r w:rsidRPr="004B43E5">
        <w:rPr>
          <w:rFonts w:ascii="Arial" w:hAnsi="Arial" w:cs="Arial"/>
          <w:spacing w:val="-10"/>
          <w:sz w:val="18"/>
          <w:szCs w:val="18"/>
        </w:rPr>
        <w:t>.</w:t>
      </w:r>
      <w:r w:rsidR="00303122">
        <w:rPr>
          <w:rFonts w:ascii="Arial" w:hAnsi="Arial" w:cs="Arial"/>
          <w:spacing w:val="-10"/>
          <w:sz w:val="18"/>
          <w:szCs w:val="18"/>
        </w:rPr>
        <w:t xml:space="preserve"> </w:t>
      </w:r>
      <w:r w:rsidR="00303122" w:rsidRPr="00303122">
        <w:rPr>
          <w:rFonts w:ascii="Arial" w:hAnsi="Arial" w:cs="Arial"/>
          <w:spacing w:val="-10"/>
          <w:sz w:val="18"/>
          <w:szCs w:val="18"/>
        </w:rPr>
        <w:t>The case</w:t>
      </w:r>
      <w:r w:rsidR="00303122">
        <w:rPr>
          <w:rFonts w:ascii="Arial" w:hAnsi="Arial" w:cs="Arial"/>
          <w:spacing w:val="-10"/>
          <w:sz w:val="18"/>
          <w:szCs w:val="18"/>
        </w:rPr>
        <w:t>s</w:t>
      </w:r>
      <w:r w:rsidR="00303122" w:rsidRPr="00303122">
        <w:rPr>
          <w:rFonts w:ascii="Arial" w:hAnsi="Arial" w:cs="Arial"/>
          <w:spacing w:val="-10"/>
          <w:sz w:val="18"/>
          <w:szCs w:val="18"/>
        </w:rPr>
        <w:t xml:space="preserve"> became final.</w:t>
      </w:r>
    </w:p>
    <w:p w14:paraId="60410DC7" w14:textId="3ABA6715" w:rsidR="004B43E5" w:rsidRDefault="004B43E5" w:rsidP="00C25526">
      <w:pPr>
        <w:jc w:val="both"/>
        <w:rPr>
          <w:rFonts w:ascii="Arial" w:hAnsi="Arial" w:cs="Arial"/>
          <w:spacing w:val="-10"/>
          <w:sz w:val="18"/>
          <w:szCs w:val="18"/>
        </w:rPr>
      </w:pPr>
    </w:p>
    <w:p w14:paraId="1C1157AA" w14:textId="4E60F05F" w:rsidR="004B43E5" w:rsidRPr="00792A58" w:rsidRDefault="004B43E5" w:rsidP="00C25526">
      <w:pPr>
        <w:jc w:val="both"/>
        <w:rPr>
          <w:rFonts w:ascii="Arial" w:hAnsi="Arial" w:cs="Arial"/>
          <w:sz w:val="18"/>
          <w:szCs w:val="18"/>
        </w:rPr>
      </w:pPr>
      <w:r w:rsidRPr="004B43E5">
        <w:rPr>
          <w:rFonts w:ascii="Arial" w:hAnsi="Arial" w:cs="Arial"/>
          <w:sz w:val="18"/>
          <w:szCs w:val="18"/>
        </w:rPr>
        <w:t>As of 31 December 2023, there were no cases under consideration by the court.</w:t>
      </w:r>
    </w:p>
    <w:p w14:paraId="7F26A18B" w14:textId="5F6A8F25" w:rsidR="00294D61" w:rsidRPr="00792A58" w:rsidRDefault="00294D61" w:rsidP="000F0066">
      <w:pPr>
        <w:ind w:left="540"/>
        <w:jc w:val="both"/>
        <w:rPr>
          <w:rFonts w:ascii="Arial" w:hAnsi="Arial" w:cs="Arial"/>
          <w:sz w:val="18"/>
          <w:szCs w:val="18"/>
        </w:rPr>
      </w:pPr>
    </w:p>
    <w:p w14:paraId="16026386" w14:textId="77777777" w:rsidR="00C927CD" w:rsidRPr="00792A58" w:rsidRDefault="00C927CD" w:rsidP="000F0066">
      <w:pPr>
        <w:ind w:left="54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792A58" w14:paraId="76FAED31" w14:textId="77777777" w:rsidTr="00646FE7">
        <w:trPr>
          <w:trHeight w:val="386"/>
        </w:trPr>
        <w:tc>
          <w:tcPr>
            <w:tcW w:w="9461" w:type="dxa"/>
            <w:shd w:val="clear" w:color="auto" w:fill="FFA543"/>
            <w:vAlign w:val="center"/>
          </w:tcPr>
          <w:p w14:paraId="2A3CBBBC" w14:textId="64F781D4" w:rsidR="001C7A31" w:rsidRPr="00792A58" w:rsidRDefault="001C7A31" w:rsidP="00646FE7">
            <w:pPr>
              <w:ind w:left="432" w:hanging="432"/>
              <w:rPr>
                <w:rFonts w:ascii="Arial" w:hAnsi="Arial" w:cs="Arial"/>
                <w:b/>
                <w:bCs/>
                <w:color w:val="FFFFFF"/>
                <w:sz w:val="18"/>
                <w:szCs w:val="18"/>
                <w:cs/>
              </w:rPr>
            </w:pPr>
            <w:r w:rsidRPr="00792A58">
              <w:rPr>
                <w:rFonts w:ascii="Arial" w:hAnsi="Arial" w:cs="Arial"/>
                <w:b/>
                <w:bCs/>
                <w:color w:val="FFFFFF"/>
                <w:sz w:val="18"/>
                <w:szCs w:val="18"/>
              </w:rPr>
              <w:t>4</w:t>
            </w:r>
            <w:r w:rsidR="00964E26" w:rsidRPr="00792A58">
              <w:rPr>
                <w:rFonts w:ascii="Arial" w:hAnsi="Arial" w:cs="Arial"/>
                <w:b/>
                <w:bCs/>
                <w:color w:val="FFFFFF"/>
                <w:sz w:val="18"/>
                <w:szCs w:val="18"/>
              </w:rPr>
              <w:t>7</w:t>
            </w:r>
            <w:r w:rsidRPr="00792A58">
              <w:rPr>
                <w:rFonts w:ascii="Arial" w:hAnsi="Arial" w:cs="Arial"/>
                <w:b/>
                <w:bCs/>
                <w:color w:val="FFFFFF"/>
                <w:sz w:val="18"/>
                <w:szCs w:val="18"/>
              </w:rPr>
              <w:tab/>
              <w:t>Promotional privileges</w:t>
            </w:r>
          </w:p>
        </w:tc>
      </w:tr>
    </w:tbl>
    <w:p w14:paraId="136A5F19" w14:textId="77777777" w:rsidR="001C7A31" w:rsidRPr="00792A58" w:rsidRDefault="001C7A31" w:rsidP="001C7A31">
      <w:pPr>
        <w:jc w:val="thaiDistribute"/>
        <w:rPr>
          <w:rFonts w:ascii="Arial" w:hAnsi="Arial" w:cs="Arial"/>
          <w:sz w:val="18"/>
          <w:szCs w:val="18"/>
        </w:rPr>
      </w:pPr>
    </w:p>
    <w:p w14:paraId="72CF03F1" w14:textId="77777777" w:rsidR="001C7A31" w:rsidRPr="00792A58" w:rsidRDefault="001C7A31" w:rsidP="001C7A31">
      <w:pPr>
        <w:jc w:val="thaiDistribute"/>
        <w:rPr>
          <w:rFonts w:ascii="Arial" w:hAnsi="Arial" w:cs="Arial"/>
          <w:sz w:val="18"/>
          <w:szCs w:val="18"/>
        </w:rPr>
      </w:pPr>
      <w:r w:rsidRPr="00792A58">
        <w:rPr>
          <w:rFonts w:ascii="Arial" w:hAnsi="Arial" w:cs="Arial"/>
          <w:sz w:val="18"/>
          <w:szCs w:val="18"/>
        </w:rPr>
        <w:t>The Group received the following promotional privileges from the Board of Investment as the following :</w:t>
      </w:r>
    </w:p>
    <w:p w14:paraId="0AD727CB" w14:textId="77777777" w:rsidR="001C7A31" w:rsidRPr="00792A58" w:rsidRDefault="001C7A31" w:rsidP="001C7A31">
      <w:pPr>
        <w:jc w:val="thaiDistribute"/>
        <w:rPr>
          <w:rFonts w:ascii="Arial" w:hAnsi="Arial" w:cs="Arial"/>
          <w:sz w:val="18"/>
          <w:szCs w:val="18"/>
        </w:rPr>
      </w:pPr>
    </w:p>
    <w:p w14:paraId="7B1E584E" w14:textId="77777777" w:rsidR="001C7A31" w:rsidRPr="00792A58" w:rsidRDefault="001C7A31" w:rsidP="001C7A31">
      <w:pPr>
        <w:jc w:val="thaiDistribute"/>
        <w:rPr>
          <w:rFonts w:ascii="Arial" w:hAnsi="Arial" w:cs="Arial"/>
          <w:b/>
          <w:bCs/>
          <w:sz w:val="18"/>
          <w:szCs w:val="18"/>
        </w:rPr>
      </w:pPr>
      <w:r w:rsidRPr="00792A58">
        <w:rPr>
          <w:rFonts w:ascii="Arial" w:hAnsi="Arial" w:cs="Arial"/>
          <w:b/>
          <w:bCs/>
          <w:sz w:val="18"/>
          <w:szCs w:val="18"/>
        </w:rPr>
        <w:t xml:space="preserve">Indirect subsidiary - Advance Clean Power Company Limited </w:t>
      </w:r>
    </w:p>
    <w:p w14:paraId="562EA611" w14:textId="77777777" w:rsidR="001C7A31" w:rsidRPr="00792A58" w:rsidRDefault="001C7A31" w:rsidP="001C7A31">
      <w:pPr>
        <w:jc w:val="thaiDistribute"/>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6"/>
        <w:gridCol w:w="1008"/>
        <w:gridCol w:w="2525"/>
        <w:gridCol w:w="1037"/>
        <w:gridCol w:w="1037"/>
        <w:gridCol w:w="360"/>
        <w:gridCol w:w="360"/>
        <w:gridCol w:w="360"/>
        <w:gridCol w:w="360"/>
        <w:gridCol w:w="360"/>
        <w:gridCol w:w="360"/>
        <w:gridCol w:w="360"/>
        <w:gridCol w:w="360"/>
      </w:tblGrid>
      <w:tr w:rsidR="001C7A31" w:rsidRPr="00792A58" w14:paraId="79EACC92" w14:textId="77777777" w:rsidTr="00646FE7">
        <w:trPr>
          <w:trHeight w:val="20"/>
        </w:trPr>
        <w:tc>
          <w:tcPr>
            <w:tcW w:w="976" w:type="dxa"/>
            <w:tcBorders>
              <w:top w:val="single" w:sz="4" w:space="0" w:color="auto"/>
              <w:left w:val="single" w:sz="4" w:space="0" w:color="auto"/>
              <w:bottom w:val="nil"/>
              <w:right w:val="single" w:sz="4" w:space="0" w:color="auto"/>
            </w:tcBorders>
          </w:tcPr>
          <w:p w14:paraId="56A5AC39"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1008" w:type="dxa"/>
            <w:tcBorders>
              <w:top w:val="single" w:sz="4" w:space="0" w:color="auto"/>
              <w:left w:val="single" w:sz="4" w:space="0" w:color="auto"/>
              <w:bottom w:val="nil"/>
              <w:right w:val="single" w:sz="4" w:space="0" w:color="auto"/>
            </w:tcBorders>
          </w:tcPr>
          <w:p w14:paraId="2CCCDC94"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2525" w:type="dxa"/>
            <w:tcBorders>
              <w:top w:val="single" w:sz="4" w:space="0" w:color="auto"/>
              <w:left w:val="single" w:sz="4" w:space="0" w:color="auto"/>
              <w:bottom w:val="nil"/>
              <w:right w:val="single" w:sz="4" w:space="0" w:color="auto"/>
            </w:tcBorders>
          </w:tcPr>
          <w:p w14:paraId="4A36D363"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34584A9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3A32639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2880" w:type="dxa"/>
            <w:gridSpan w:val="8"/>
            <w:tcBorders>
              <w:top w:val="single" w:sz="4" w:space="0" w:color="auto"/>
              <w:left w:val="single" w:sz="4" w:space="0" w:color="auto"/>
              <w:bottom w:val="nil"/>
            </w:tcBorders>
          </w:tcPr>
          <w:p w14:paraId="3A235E70" w14:textId="77777777" w:rsidR="001C7A31" w:rsidRPr="00792A58" w:rsidRDefault="001C7A31" w:rsidP="00C006FC">
            <w:pPr>
              <w:tabs>
                <w:tab w:val="right" w:pos="4680"/>
                <w:tab w:val="right" w:pos="7020"/>
                <w:tab w:val="right" w:pos="9000"/>
              </w:tabs>
              <w:spacing w:before="20" w:after="20"/>
              <w:ind w:left="-29"/>
              <w:jc w:val="center"/>
              <w:rPr>
                <w:rFonts w:ascii="Arial" w:hAnsi="Arial" w:cs="Arial"/>
                <w:b/>
                <w:bCs/>
                <w:sz w:val="14"/>
                <w:szCs w:val="14"/>
                <w:rtl/>
                <w:cs/>
              </w:rPr>
            </w:pPr>
            <w:r w:rsidRPr="00792A58">
              <w:rPr>
                <w:rFonts w:ascii="Arial" w:hAnsi="Arial" w:cs="Arial"/>
                <w:b/>
                <w:bCs/>
                <w:sz w:val="14"/>
                <w:szCs w:val="14"/>
              </w:rPr>
              <w:t>Significant privileges</w:t>
            </w:r>
          </w:p>
        </w:tc>
      </w:tr>
      <w:tr w:rsidR="001C7A31" w:rsidRPr="00792A58" w14:paraId="560A3BF1" w14:textId="77777777" w:rsidTr="00646FE7">
        <w:trPr>
          <w:trHeight w:val="20"/>
        </w:trPr>
        <w:tc>
          <w:tcPr>
            <w:tcW w:w="976" w:type="dxa"/>
            <w:tcBorders>
              <w:top w:val="nil"/>
              <w:left w:val="single" w:sz="4" w:space="0" w:color="auto"/>
              <w:bottom w:val="single" w:sz="4" w:space="0" w:color="auto"/>
              <w:right w:val="single" w:sz="4" w:space="0" w:color="auto"/>
            </w:tcBorders>
          </w:tcPr>
          <w:p w14:paraId="3FB6EDBB"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BOI</w:t>
            </w:r>
          </w:p>
          <w:p w14:paraId="67CAFFF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71CA892F"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Date of</w:t>
            </w:r>
          </w:p>
          <w:p w14:paraId="42EA5D38" w14:textId="0E3AF5C6" w:rsidR="001C7A31" w:rsidRPr="00792A58" w:rsidRDefault="00B5579A"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A</w:t>
            </w:r>
            <w:r w:rsidR="001C7A31" w:rsidRPr="00792A58">
              <w:rPr>
                <w:rFonts w:ascii="Arial" w:hAnsi="Arial" w:cs="Arial"/>
                <w:b/>
                <w:bCs/>
                <w:sz w:val="14"/>
                <w:szCs w:val="14"/>
              </w:rPr>
              <w:t>pproval</w:t>
            </w:r>
          </w:p>
          <w:p w14:paraId="01FDC3D8" w14:textId="5D4BE057" w:rsidR="00B5579A" w:rsidRPr="00792A58" w:rsidRDefault="00B5579A" w:rsidP="00646FE7">
            <w:pPr>
              <w:tabs>
                <w:tab w:val="right" w:pos="4680"/>
                <w:tab w:val="right" w:pos="7020"/>
                <w:tab w:val="right" w:pos="9000"/>
              </w:tabs>
              <w:ind w:left="-29"/>
              <w:jc w:val="center"/>
              <w:rPr>
                <w:rFonts w:ascii="Arial" w:hAnsi="Arial" w:cs="Arial"/>
                <w:b/>
                <w:bCs/>
                <w:sz w:val="14"/>
                <w:szCs w:val="14"/>
                <w:rtl/>
                <w:cs/>
              </w:rPr>
            </w:pPr>
          </w:p>
        </w:tc>
        <w:tc>
          <w:tcPr>
            <w:tcW w:w="2525" w:type="dxa"/>
            <w:tcBorders>
              <w:top w:val="nil"/>
              <w:left w:val="single" w:sz="4" w:space="0" w:color="auto"/>
              <w:bottom w:val="single" w:sz="4" w:space="0" w:color="auto"/>
              <w:right w:val="single" w:sz="4" w:space="0" w:color="auto"/>
            </w:tcBorders>
          </w:tcPr>
          <w:p w14:paraId="7F4EDB0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0F34B5A5"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Income first</w:t>
            </w:r>
          </w:p>
          <w:p w14:paraId="7429444B"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6E2DEAC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Privilege</w:t>
            </w:r>
          </w:p>
          <w:p w14:paraId="7294C61B"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5080F6B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7E859C8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66D2BCE9"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3</w:t>
            </w:r>
          </w:p>
        </w:tc>
        <w:tc>
          <w:tcPr>
            <w:tcW w:w="360" w:type="dxa"/>
            <w:tcBorders>
              <w:top w:val="single" w:sz="4" w:space="0" w:color="auto"/>
              <w:left w:val="single" w:sz="4" w:space="0" w:color="auto"/>
              <w:bottom w:val="nil"/>
            </w:tcBorders>
          </w:tcPr>
          <w:p w14:paraId="3DA616C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4</w:t>
            </w:r>
          </w:p>
        </w:tc>
        <w:tc>
          <w:tcPr>
            <w:tcW w:w="360" w:type="dxa"/>
            <w:tcBorders>
              <w:top w:val="single" w:sz="4" w:space="0" w:color="auto"/>
              <w:left w:val="single" w:sz="4" w:space="0" w:color="auto"/>
              <w:bottom w:val="nil"/>
            </w:tcBorders>
          </w:tcPr>
          <w:p w14:paraId="27C4ABDB"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360" w:type="dxa"/>
            <w:tcBorders>
              <w:top w:val="single" w:sz="4" w:space="0" w:color="auto"/>
              <w:left w:val="single" w:sz="4" w:space="0" w:color="auto"/>
              <w:bottom w:val="nil"/>
            </w:tcBorders>
          </w:tcPr>
          <w:p w14:paraId="3F01C90D"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360" w:type="dxa"/>
            <w:tcBorders>
              <w:top w:val="single" w:sz="4" w:space="0" w:color="auto"/>
              <w:left w:val="single" w:sz="4" w:space="0" w:color="auto"/>
              <w:bottom w:val="nil"/>
            </w:tcBorders>
          </w:tcPr>
          <w:p w14:paraId="428ABF0E"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360" w:type="dxa"/>
            <w:tcBorders>
              <w:top w:val="single" w:sz="4" w:space="0" w:color="auto"/>
              <w:left w:val="single" w:sz="4" w:space="0" w:color="auto"/>
              <w:bottom w:val="nil"/>
            </w:tcBorders>
          </w:tcPr>
          <w:p w14:paraId="5FD052ED"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8</w:t>
            </w:r>
          </w:p>
        </w:tc>
      </w:tr>
      <w:tr w:rsidR="001C7A31" w:rsidRPr="00792A58" w14:paraId="342EBB88" w14:textId="77777777" w:rsidTr="00646FE7">
        <w:trPr>
          <w:trHeight w:val="20"/>
        </w:trPr>
        <w:tc>
          <w:tcPr>
            <w:tcW w:w="976" w:type="dxa"/>
            <w:tcBorders>
              <w:top w:val="single" w:sz="4" w:space="0" w:color="auto"/>
              <w:left w:val="single" w:sz="4" w:space="0" w:color="auto"/>
              <w:bottom w:val="nil"/>
              <w:right w:val="single" w:sz="4" w:space="0" w:color="auto"/>
            </w:tcBorders>
          </w:tcPr>
          <w:p w14:paraId="61AA7154"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8" w:type="dxa"/>
            <w:tcBorders>
              <w:top w:val="single" w:sz="4" w:space="0" w:color="auto"/>
              <w:left w:val="single" w:sz="4" w:space="0" w:color="auto"/>
              <w:bottom w:val="nil"/>
              <w:right w:val="single" w:sz="4" w:space="0" w:color="auto"/>
            </w:tcBorders>
          </w:tcPr>
          <w:p w14:paraId="62CA891E" w14:textId="77777777" w:rsidR="001C7A31" w:rsidRPr="00792A58"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525" w:type="dxa"/>
            <w:tcBorders>
              <w:top w:val="single" w:sz="4" w:space="0" w:color="auto"/>
              <w:left w:val="single" w:sz="4" w:space="0" w:color="auto"/>
              <w:bottom w:val="nil"/>
              <w:right w:val="single" w:sz="4" w:space="0" w:color="auto"/>
            </w:tcBorders>
          </w:tcPr>
          <w:p w14:paraId="0EFB296E" w14:textId="77777777" w:rsidR="001C7A31" w:rsidRPr="00792A58"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54711928"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11DEF637" w14:textId="77777777" w:rsidR="001C7A31" w:rsidRPr="00792A58" w:rsidRDefault="001C7A31" w:rsidP="00646FE7">
            <w:pPr>
              <w:tabs>
                <w:tab w:val="right" w:pos="4680"/>
                <w:tab w:val="right" w:pos="7020"/>
                <w:tab w:val="right" w:pos="9000"/>
              </w:tabs>
              <w:ind w:left="-43" w:right="-43"/>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319857ED" w14:textId="77777777" w:rsidR="001C7A31" w:rsidRPr="00792A58"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C71DE90" w14:textId="77777777" w:rsidR="001C7A31" w:rsidRPr="00792A58"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7740E61" w14:textId="77777777" w:rsidR="001C7A31" w:rsidRPr="00792A58"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A5897CC" w14:textId="77777777" w:rsidR="001C7A31" w:rsidRPr="00792A58"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3C450FC" w14:textId="77777777" w:rsidR="001C7A31" w:rsidRPr="00792A58"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D63D89E" w14:textId="77777777" w:rsidR="001C7A31" w:rsidRPr="00792A58"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A7A1605" w14:textId="77777777" w:rsidR="001C7A31" w:rsidRPr="00792A58"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8AB7185" w14:textId="77777777" w:rsidR="001C7A31" w:rsidRPr="00792A58" w:rsidRDefault="001C7A31" w:rsidP="00646FE7">
            <w:pPr>
              <w:ind w:left="-29" w:right="-72" w:hanging="8"/>
              <w:jc w:val="center"/>
              <w:rPr>
                <w:rFonts w:ascii="Arial" w:hAnsi="Arial" w:cs="Arial"/>
                <w:sz w:val="8"/>
                <w:szCs w:val="8"/>
              </w:rPr>
            </w:pPr>
          </w:p>
        </w:tc>
      </w:tr>
      <w:tr w:rsidR="001C7A31" w:rsidRPr="00792A58" w14:paraId="7754EC4B" w14:textId="77777777" w:rsidTr="00646FE7">
        <w:trPr>
          <w:trHeight w:val="20"/>
        </w:trPr>
        <w:tc>
          <w:tcPr>
            <w:tcW w:w="976" w:type="dxa"/>
            <w:tcBorders>
              <w:top w:val="nil"/>
              <w:left w:val="single" w:sz="4" w:space="0" w:color="auto"/>
              <w:bottom w:val="nil"/>
              <w:right w:val="single" w:sz="4" w:space="0" w:color="auto"/>
            </w:tcBorders>
          </w:tcPr>
          <w:p w14:paraId="7FDD1D6E"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792A58">
              <w:rPr>
                <w:rFonts w:ascii="Arial" w:hAnsi="Arial" w:cs="Arial"/>
                <w:spacing w:val="-6"/>
                <w:sz w:val="14"/>
                <w:szCs w:val="14"/>
              </w:rPr>
              <w:t>1842(1)/2553</w:t>
            </w:r>
          </w:p>
        </w:tc>
        <w:tc>
          <w:tcPr>
            <w:tcW w:w="1008" w:type="dxa"/>
            <w:tcBorders>
              <w:top w:val="nil"/>
              <w:left w:val="single" w:sz="4" w:space="0" w:color="auto"/>
              <w:bottom w:val="nil"/>
              <w:right w:val="single" w:sz="4" w:space="0" w:color="auto"/>
            </w:tcBorders>
          </w:tcPr>
          <w:p w14:paraId="60BEFAAC" w14:textId="77777777" w:rsidR="001C7A31" w:rsidRPr="00792A58" w:rsidRDefault="001C7A31" w:rsidP="00646FE7">
            <w:pPr>
              <w:tabs>
                <w:tab w:val="right" w:pos="4680"/>
                <w:tab w:val="right" w:pos="7020"/>
                <w:tab w:val="right" w:pos="9000"/>
              </w:tabs>
              <w:ind w:left="-29" w:right="-86"/>
              <w:jc w:val="center"/>
              <w:rPr>
                <w:rFonts w:ascii="Arial" w:hAnsi="Arial" w:cs="Arial"/>
                <w:sz w:val="14"/>
                <w:szCs w:val="14"/>
              </w:rPr>
            </w:pPr>
            <w:r w:rsidRPr="00792A58">
              <w:rPr>
                <w:rFonts w:ascii="Arial" w:hAnsi="Arial" w:cs="Arial"/>
                <w:sz w:val="14"/>
                <w:szCs w:val="14"/>
              </w:rPr>
              <w:t>13 July 2010</w:t>
            </w:r>
          </w:p>
        </w:tc>
        <w:tc>
          <w:tcPr>
            <w:tcW w:w="2525" w:type="dxa"/>
            <w:tcBorders>
              <w:top w:val="nil"/>
              <w:left w:val="single" w:sz="4" w:space="0" w:color="auto"/>
              <w:bottom w:val="nil"/>
              <w:right w:val="single" w:sz="4" w:space="0" w:color="auto"/>
            </w:tcBorders>
          </w:tcPr>
          <w:p w14:paraId="19A3801D" w14:textId="77777777" w:rsidR="001C7A31" w:rsidRPr="00792A58" w:rsidRDefault="001C7A31" w:rsidP="00646FE7">
            <w:pPr>
              <w:tabs>
                <w:tab w:val="left" w:pos="540"/>
                <w:tab w:val="right" w:pos="4680"/>
                <w:tab w:val="right" w:pos="7020"/>
                <w:tab w:val="right" w:pos="9000"/>
              </w:tabs>
              <w:jc w:val="thaiDistribute"/>
              <w:rPr>
                <w:rFonts w:ascii="Arial" w:hAnsi="Arial" w:cs="Arial"/>
                <w:spacing w:val="-4"/>
                <w:sz w:val="14"/>
                <w:szCs w:val="14"/>
              </w:rPr>
            </w:pPr>
            <w:r w:rsidRPr="00792A58">
              <w:rPr>
                <w:rFonts w:ascii="Arial" w:hAnsi="Arial" w:cs="Arial"/>
                <w:spacing w:val="-4"/>
                <w:sz w:val="14"/>
                <w:szCs w:val="14"/>
              </w:rPr>
              <w:t>Electricity from biomass fuel type Utility 7.1 and basic services (Ban Bueng)</w:t>
            </w:r>
          </w:p>
        </w:tc>
        <w:tc>
          <w:tcPr>
            <w:tcW w:w="1037" w:type="dxa"/>
            <w:tcBorders>
              <w:top w:val="nil"/>
              <w:left w:val="single" w:sz="4" w:space="0" w:color="auto"/>
              <w:bottom w:val="nil"/>
              <w:right w:val="single" w:sz="4" w:space="0" w:color="auto"/>
            </w:tcBorders>
          </w:tcPr>
          <w:p w14:paraId="30769408"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24</w:t>
            </w:r>
            <w:r w:rsidRPr="00792A58">
              <w:rPr>
                <w:rFonts w:ascii="Arial" w:hAnsi="Arial" w:cs="Arial"/>
                <w:sz w:val="14"/>
                <w:szCs w:val="14"/>
                <w:cs/>
              </w:rPr>
              <w:t xml:space="preserve"> </w:t>
            </w:r>
            <w:r w:rsidRPr="00792A58">
              <w:rPr>
                <w:rFonts w:ascii="Arial" w:hAnsi="Arial" w:cs="Arial"/>
                <w:sz w:val="14"/>
                <w:szCs w:val="14"/>
              </w:rPr>
              <w:t>April 2012</w:t>
            </w:r>
          </w:p>
        </w:tc>
        <w:tc>
          <w:tcPr>
            <w:tcW w:w="1037" w:type="dxa"/>
            <w:tcBorders>
              <w:top w:val="nil"/>
              <w:left w:val="single" w:sz="4" w:space="0" w:color="auto"/>
              <w:bottom w:val="nil"/>
              <w:right w:val="single" w:sz="4" w:space="0" w:color="auto"/>
            </w:tcBorders>
          </w:tcPr>
          <w:p w14:paraId="5019B2EC" w14:textId="77777777" w:rsidR="001C7A31" w:rsidRPr="00792A58" w:rsidRDefault="001C7A31" w:rsidP="00646FE7">
            <w:pPr>
              <w:tabs>
                <w:tab w:val="right" w:pos="4680"/>
                <w:tab w:val="right" w:pos="7020"/>
                <w:tab w:val="right" w:pos="9000"/>
              </w:tabs>
              <w:ind w:left="-43" w:right="-43"/>
              <w:jc w:val="center"/>
              <w:rPr>
                <w:rFonts w:ascii="Arial" w:hAnsi="Arial" w:cs="Arial"/>
                <w:sz w:val="14"/>
                <w:szCs w:val="14"/>
              </w:rPr>
            </w:pPr>
            <w:r w:rsidRPr="00792A58">
              <w:rPr>
                <w:rFonts w:ascii="Arial" w:hAnsi="Arial" w:cs="Arial"/>
                <w:spacing w:val="-4"/>
                <w:sz w:val="14"/>
                <w:szCs w:val="14"/>
              </w:rPr>
              <w:t>23</w:t>
            </w:r>
            <w:r w:rsidRPr="00792A58">
              <w:rPr>
                <w:rFonts w:ascii="Arial" w:hAnsi="Arial" w:cs="Arial"/>
                <w:spacing w:val="-4"/>
                <w:sz w:val="14"/>
                <w:szCs w:val="14"/>
                <w:cs/>
              </w:rPr>
              <w:t xml:space="preserve"> </w:t>
            </w:r>
            <w:r w:rsidRPr="00792A58">
              <w:rPr>
                <w:rFonts w:ascii="Arial" w:hAnsi="Arial" w:cs="Arial"/>
                <w:spacing w:val="-4"/>
                <w:sz w:val="14"/>
                <w:szCs w:val="14"/>
              </w:rPr>
              <w:t>April 2020</w:t>
            </w:r>
          </w:p>
        </w:tc>
        <w:tc>
          <w:tcPr>
            <w:tcW w:w="360" w:type="dxa"/>
            <w:tcBorders>
              <w:top w:val="nil"/>
              <w:left w:val="single" w:sz="4" w:space="0" w:color="auto"/>
              <w:bottom w:val="nil"/>
              <w:right w:val="single" w:sz="4" w:space="0" w:color="auto"/>
            </w:tcBorders>
          </w:tcPr>
          <w:p w14:paraId="04F1F489"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13ED55B" w14:textId="77777777" w:rsidR="001C7A31" w:rsidRPr="00792A58" w:rsidRDefault="001C7A31" w:rsidP="00646FE7">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8BD6A0"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9B5BEC5"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C647524"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4EEBD5F"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15E3B071"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AF4AB1A" w14:textId="77777777" w:rsidR="001C7A31" w:rsidRPr="00792A58" w:rsidRDefault="001C7A31" w:rsidP="00646FE7">
            <w:pPr>
              <w:ind w:left="-29" w:right="-72" w:hanging="8"/>
              <w:jc w:val="center"/>
              <w:rPr>
                <w:rFonts w:ascii="Arial" w:hAnsi="Arial" w:cs="Arial"/>
                <w:sz w:val="14"/>
                <w:szCs w:val="14"/>
              </w:rPr>
            </w:pPr>
            <w:r w:rsidRPr="00792A58">
              <w:rPr>
                <w:rFonts w:ascii="Arial" w:hAnsi="Arial" w:cs="Arial"/>
                <w:sz w:val="14"/>
                <w:szCs w:val="14"/>
              </w:rPr>
              <w:t>-</w:t>
            </w:r>
          </w:p>
        </w:tc>
      </w:tr>
      <w:tr w:rsidR="001C7A31" w:rsidRPr="00792A58" w14:paraId="6B3D23D0" w14:textId="77777777" w:rsidTr="00646FE7">
        <w:trPr>
          <w:trHeight w:val="20"/>
        </w:trPr>
        <w:tc>
          <w:tcPr>
            <w:tcW w:w="976" w:type="dxa"/>
            <w:tcBorders>
              <w:top w:val="nil"/>
              <w:left w:val="single" w:sz="4" w:space="0" w:color="auto"/>
              <w:bottom w:val="single" w:sz="4" w:space="0" w:color="auto"/>
              <w:right w:val="single" w:sz="4" w:space="0" w:color="auto"/>
            </w:tcBorders>
          </w:tcPr>
          <w:p w14:paraId="0FF9F003"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027952D3" w14:textId="77777777" w:rsidR="001C7A31" w:rsidRPr="00792A58"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036B10D1" w14:textId="77777777" w:rsidR="001C7A31" w:rsidRPr="00792A58"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3D70E331"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2EC8A14A" w14:textId="77777777" w:rsidR="001C7A31" w:rsidRPr="00792A58"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1E05DE9" w14:textId="77777777" w:rsidR="001C7A31" w:rsidRPr="00792A58"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77F9F2A" w14:textId="77777777" w:rsidR="001C7A31" w:rsidRPr="00792A58"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60A0132" w14:textId="77777777" w:rsidR="001C7A31" w:rsidRPr="00792A58"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8DCCD94"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9C78EB1"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7B9F3BF"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3C898E4"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19E26A3" w14:textId="77777777" w:rsidR="001C7A31" w:rsidRPr="00792A58" w:rsidRDefault="001C7A31" w:rsidP="00646FE7">
            <w:pPr>
              <w:ind w:left="-29" w:right="-72" w:hanging="8"/>
              <w:jc w:val="center"/>
              <w:rPr>
                <w:rFonts w:ascii="Arial" w:hAnsi="Arial" w:cs="Arial"/>
                <w:sz w:val="8"/>
                <w:szCs w:val="8"/>
                <w:rtl/>
                <w:cs/>
              </w:rPr>
            </w:pPr>
          </w:p>
        </w:tc>
      </w:tr>
      <w:tr w:rsidR="001C7A31" w:rsidRPr="00792A58" w14:paraId="777783DB" w14:textId="77777777" w:rsidTr="00646FE7">
        <w:trPr>
          <w:trHeight w:val="20"/>
        </w:trPr>
        <w:tc>
          <w:tcPr>
            <w:tcW w:w="976" w:type="dxa"/>
            <w:tcBorders>
              <w:top w:val="single" w:sz="4" w:space="0" w:color="auto"/>
              <w:left w:val="single" w:sz="4" w:space="0" w:color="auto"/>
              <w:bottom w:val="nil"/>
              <w:right w:val="single" w:sz="4" w:space="0" w:color="auto"/>
            </w:tcBorders>
          </w:tcPr>
          <w:p w14:paraId="2393D248"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78F6E766" w14:textId="77777777" w:rsidR="001C7A31" w:rsidRPr="00792A58"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33182CB1" w14:textId="77777777" w:rsidR="001C7A31" w:rsidRPr="00792A58"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417746DC"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17E6477B" w14:textId="77777777" w:rsidR="001C7A31" w:rsidRPr="00792A58"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8510030" w14:textId="77777777" w:rsidR="001C7A31" w:rsidRPr="00792A58"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6812EB7" w14:textId="77777777" w:rsidR="001C7A31" w:rsidRPr="00792A58"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4EA174B" w14:textId="77777777" w:rsidR="001C7A31" w:rsidRPr="00792A58" w:rsidRDefault="001C7A31" w:rsidP="00646FE7">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38C78E8"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F071BE6"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EC60233"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D4F287C"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0D0DB3D" w14:textId="77777777" w:rsidR="001C7A31" w:rsidRPr="00792A58" w:rsidRDefault="001C7A31" w:rsidP="00646FE7">
            <w:pPr>
              <w:ind w:left="-29" w:right="-72" w:hanging="8"/>
              <w:jc w:val="center"/>
              <w:rPr>
                <w:rFonts w:ascii="Arial" w:hAnsi="Arial" w:cs="Arial"/>
                <w:sz w:val="8"/>
                <w:szCs w:val="8"/>
                <w:rtl/>
                <w:cs/>
              </w:rPr>
            </w:pPr>
          </w:p>
        </w:tc>
      </w:tr>
      <w:tr w:rsidR="001C7A31" w:rsidRPr="00792A58" w14:paraId="02289862" w14:textId="77777777" w:rsidTr="00646FE7">
        <w:trPr>
          <w:trHeight w:val="20"/>
        </w:trPr>
        <w:tc>
          <w:tcPr>
            <w:tcW w:w="976" w:type="dxa"/>
            <w:tcBorders>
              <w:top w:val="nil"/>
              <w:left w:val="single" w:sz="4" w:space="0" w:color="auto"/>
              <w:bottom w:val="nil"/>
              <w:right w:val="single" w:sz="4" w:space="0" w:color="auto"/>
            </w:tcBorders>
          </w:tcPr>
          <w:p w14:paraId="3F0A5A73"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792A58">
              <w:rPr>
                <w:rFonts w:ascii="Arial" w:hAnsi="Arial" w:cs="Arial"/>
                <w:spacing w:val="-6"/>
                <w:sz w:val="14"/>
                <w:szCs w:val="14"/>
              </w:rPr>
              <w:t>2554(1)/2554</w:t>
            </w:r>
          </w:p>
        </w:tc>
        <w:tc>
          <w:tcPr>
            <w:tcW w:w="1008" w:type="dxa"/>
            <w:tcBorders>
              <w:top w:val="nil"/>
              <w:left w:val="single" w:sz="4" w:space="0" w:color="auto"/>
              <w:bottom w:val="nil"/>
              <w:right w:val="single" w:sz="4" w:space="0" w:color="auto"/>
            </w:tcBorders>
          </w:tcPr>
          <w:p w14:paraId="0B3CCB37" w14:textId="77777777" w:rsidR="001C7A31" w:rsidRPr="00792A58" w:rsidRDefault="001C7A31" w:rsidP="00646FE7">
            <w:pPr>
              <w:tabs>
                <w:tab w:val="right" w:pos="4680"/>
                <w:tab w:val="right" w:pos="7020"/>
                <w:tab w:val="right" w:pos="9000"/>
              </w:tabs>
              <w:ind w:left="-29" w:right="-83"/>
              <w:jc w:val="center"/>
              <w:rPr>
                <w:rFonts w:ascii="Arial" w:hAnsi="Arial" w:cs="Arial"/>
                <w:sz w:val="14"/>
                <w:szCs w:val="14"/>
              </w:rPr>
            </w:pPr>
            <w:r w:rsidRPr="00792A58">
              <w:rPr>
                <w:rFonts w:ascii="Arial" w:hAnsi="Arial" w:cs="Arial"/>
                <w:spacing w:val="-8"/>
                <w:sz w:val="14"/>
                <w:szCs w:val="14"/>
              </w:rPr>
              <w:t>29 November 2011</w:t>
            </w:r>
          </w:p>
        </w:tc>
        <w:tc>
          <w:tcPr>
            <w:tcW w:w="2525" w:type="dxa"/>
            <w:tcBorders>
              <w:top w:val="nil"/>
              <w:left w:val="single" w:sz="4" w:space="0" w:color="auto"/>
              <w:bottom w:val="nil"/>
              <w:right w:val="single" w:sz="4" w:space="0" w:color="auto"/>
            </w:tcBorders>
          </w:tcPr>
          <w:p w14:paraId="364CC3DD" w14:textId="77777777" w:rsidR="001C7A31" w:rsidRPr="00792A58" w:rsidRDefault="001C7A31" w:rsidP="00646FE7">
            <w:pPr>
              <w:tabs>
                <w:tab w:val="left" w:pos="540"/>
                <w:tab w:val="right" w:pos="4680"/>
                <w:tab w:val="right" w:pos="7020"/>
                <w:tab w:val="right" w:pos="9000"/>
              </w:tabs>
              <w:ind w:left="-29"/>
              <w:jc w:val="thaiDistribute"/>
              <w:rPr>
                <w:rFonts w:ascii="Arial" w:hAnsi="Arial" w:cs="Arial"/>
                <w:sz w:val="14"/>
                <w:szCs w:val="14"/>
              </w:rPr>
            </w:pPr>
            <w:r w:rsidRPr="00792A58">
              <w:rPr>
                <w:rFonts w:ascii="Arial" w:hAnsi="Arial" w:cs="Arial"/>
                <w:spacing w:val="-4"/>
                <w:sz w:val="14"/>
                <w:szCs w:val="14"/>
              </w:rPr>
              <w:t>Electricity from biomass fuel type Utility 7.1</w:t>
            </w:r>
            <w:r w:rsidRPr="00792A58">
              <w:rPr>
                <w:rFonts w:ascii="Arial" w:hAnsi="Arial" w:cs="Arial"/>
                <w:sz w:val="14"/>
                <w:szCs w:val="14"/>
              </w:rPr>
              <w:t xml:space="preserve"> and basic services</w:t>
            </w:r>
            <w:r w:rsidRPr="00792A58">
              <w:rPr>
                <w:rFonts w:ascii="Arial" w:hAnsi="Arial" w:cs="Arial"/>
                <w:sz w:val="14"/>
                <w:szCs w:val="14"/>
                <w:cs/>
              </w:rPr>
              <w:t xml:space="preserve"> </w:t>
            </w:r>
            <w:r w:rsidRPr="00792A58">
              <w:rPr>
                <w:rFonts w:ascii="Arial" w:hAnsi="Arial" w:cs="Arial"/>
                <w:sz w:val="14"/>
                <w:szCs w:val="14"/>
              </w:rPr>
              <w:t>(Phon Thong)</w:t>
            </w:r>
          </w:p>
        </w:tc>
        <w:tc>
          <w:tcPr>
            <w:tcW w:w="1037" w:type="dxa"/>
            <w:tcBorders>
              <w:top w:val="nil"/>
              <w:left w:val="single" w:sz="4" w:space="0" w:color="auto"/>
              <w:bottom w:val="nil"/>
              <w:right w:val="single" w:sz="4" w:space="0" w:color="auto"/>
            </w:tcBorders>
          </w:tcPr>
          <w:p w14:paraId="3A02C8AE"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4</w:t>
            </w:r>
            <w:r w:rsidRPr="00792A58">
              <w:rPr>
                <w:rFonts w:ascii="Arial" w:hAnsi="Arial" w:cs="Arial"/>
                <w:sz w:val="14"/>
                <w:szCs w:val="14"/>
                <w:cs/>
              </w:rPr>
              <w:t xml:space="preserve"> </w:t>
            </w:r>
            <w:r w:rsidRPr="00792A58">
              <w:rPr>
                <w:rFonts w:ascii="Arial" w:hAnsi="Arial" w:cs="Arial"/>
                <w:sz w:val="14"/>
                <w:szCs w:val="14"/>
              </w:rPr>
              <w:t>June 2013</w:t>
            </w:r>
          </w:p>
        </w:tc>
        <w:tc>
          <w:tcPr>
            <w:tcW w:w="1037" w:type="dxa"/>
            <w:tcBorders>
              <w:top w:val="nil"/>
              <w:left w:val="single" w:sz="4" w:space="0" w:color="auto"/>
              <w:bottom w:val="nil"/>
              <w:right w:val="single" w:sz="4" w:space="0" w:color="auto"/>
            </w:tcBorders>
          </w:tcPr>
          <w:p w14:paraId="17D99B6C" w14:textId="77777777" w:rsidR="001C7A31" w:rsidRPr="00792A58" w:rsidRDefault="001C7A31" w:rsidP="00646FE7">
            <w:pPr>
              <w:tabs>
                <w:tab w:val="right" w:pos="4680"/>
                <w:tab w:val="right" w:pos="7020"/>
                <w:tab w:val="right" w:pos="9000"/>
              </w:tabs>
              <w:ind w:left="-43" w:right="-43" w:firstLine="21"/>
              <w:jc w:val="center"/>
              <w:rPr>
                <w:rFonts w:ascii="Arial" w:hAnsi="Arial" w:cs="Arial"/>
                <w:spacing w:val="-4"/>
                <w:sz w:val="14"/>
                <w:szCs w:val="14"/>
              </w:rPr>
            </w:pPr>
            <w:r w:rsidRPr="00792A58">
              <w:rPr>
                <w:rFonts w:ascii="Arial" w:hAnsi="Arial" w:cs="Arial"/>
                <w:spacing w:val="-4"/>
                <w:sz w:val="14"/>
                <w:szCs w:val="14"/>
              </w:rPr>
              <w:t>3</w:t>
            </w:r>
            <w:r w:rsidRPr="00792A58">
              <w:rPr>
                <w:rFonts w:ascii="Arial" w:hAnsi="Arial" w:cs="Arial"/>
                <w:spacing w:val="-4"/>
                <w:sz w:val="14"/>
                <w:szCs w:val="14"/>
                <w:cs/>
              </w:rPr>
              <w:t xml:space="preserve"> </w:t>
            </w:r>
            <w:r w:rsidRPr="00792A58">
              <w:rPr>
                <w:rFonts w:ascii="Arial" w:hAnsi="Arial" w:cs="Arial"/>
                <w:spacing w:val="-4"/>
                <w:sz w:val="14"/>
                <w:szCs w:val="14"/>
              </w:rPr>
              <w:t xml:space="preserve">June 2021 </w:t>
            </w:r>
          </w:p>
        </w:tc>
        <w:tc>
          <w:tcPr>
            <w:tcW w:w="360" w:type="dxa"/>
            <w:tcBorders>
              <w:top w:val="nil"/>
              <w:left w:val="single" w:sz="4" w:space="0" w:color="auto"/>
              <w:bottom w:val="nil"/>
              <w:right w:val="single" w:sz="4" w:space="0" w:color="auto"/>
            </w:tcBorders>
          </w:tcPr>
          <w:p w14:paraId="122C3A68"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5C955CA" w14:textId="77777777" w:rsidR="001C7A31" w:rsidRPr="00792A58" w:rsidRDefault="001C7A31" w:rsidP="00646FE7">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7ECEE17"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776BBAD"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10AB516"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D1F3A4"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B7CD4EF"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F01C67D" w14:textId="77777777" w:rsidR="001C7A31" w:rsidRPr="00792A58" w:rsidRDefault="001C7A31" w:rsidP="00646FE7">
            <w:pPr>
              <w:ind w:left="-29" w:right="-72" w:hanging="8"/>
              <w:jc w:val="center"/>
              <w:rPr>
                <w:rFonts w:ascii="Arial" w:hAnsi="Arial" w:cs="Arial"/>
                <w:sz w:val="14"/>
                <w:szCs w:val="14"/>
              </w:rPr>
            </w:pPr>
            <w:r w:rsidRPr="00792A58">
              <w:rPr>
                <w:rFonts w:ascii="Arial" w:hAnsi="Arial" w:cs="Arial"/>
                <w:sz w:val="14"/>
                <w:szCs w:val="14"/>
              </w:rPr>
              <w:t>-</w:t>
            </w:r>
          </w:p>
        </w:tc>
      </w:tr>
      <w:tr w:rsidR="001C7A31" w:rsidRPr="00792A58" w14:paraId="2ACBF3C4" w14:textId="77777777" w:rsidTr="00646FE7">
        <w:trPr>
          <w:trHeight w:val="20"/>
        </w:trPr>
        <w:tc>
          <w:tcPr>
            <w:tcW w:w="976" w:type="dxa"/>
            <w:tcBorders>
              <w:top w:val="nil"/>
              <w:left w:val="single" w:sz="4" w:space="0" w:color="auto"/>
              <w:bottom w:val="single" w:sz="4" w:space="0" w:color="auto"/>
              <w:right w:val="single" w:sz="4" w:space="0" w:color="auto"/>
            </w:tcBorders>
          </w:tcPr>
          <w:p w14:paraId="6A6A9B86"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16DD5F2B" w14:textId="77777777" w:rsidR="001C7A31" w:rsidRPr="00792A58"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4598A5ED" w14:textId="77777777" w:rsidR="001C7A31" w:rsidRPr="00792A58"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0C223C82"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1877FEAD" w14:textId="77777777" w:rsidR="001C7A31" w:rsidRPr="00792A58"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71F635" w14:textId="77777777" w:rsidR="001C7A31" w:rsidRPr="00792A58"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4FF3469" w14:textId="77777777" w:rsidR="001C7A31" w:rsidRPr="00792A58"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D8A5BDD" w14:textId="77777777" w:rsidR="001C7A31" w:rsidRPr="00792A58"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FF2FE35"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80F17B0"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60C8C03"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A641719"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CD6E2EA" w14:textId="77777777" w:rsidR="001C7A31" w:rsidRPr="00792A58" w:rsidRDefault="001C7A31" w:rsidP="00646FE7">
            <w:pPr>
              <w:ind w:left="-29" w:right="-72" w:hanging="8"/>
              <w:jc w:val="center"/>
              <w:rPr>
                <w:rFonts w:ascii="Arial" w:hAnsi="Arial" w:cs="Arial"/>
                <w:sz w:val="8"/>
                <w:szCs w:val="8"/>
                <w:rtl/>
                <w:cs/>
              </w:rPr>
            </w:pPr>
          </w:p>
        </w:tc>
      </w:tr>
      <w:tr w:rsidR="00472BD0" w:rsidRPr="00792A58" w14:paraId="73647EF3" w14:textId="77777777" w:rsidTr="00E80B7F">
        <w:trPr>
          <w:trHeight w:val="20"/>
        </w:trPr>
        <w:tc>
          <w:tcPr>
            <w:tcW w:w="976" w:type="dxa"/>
            <w:tcBorders>
              <w:top w:val="single" w:sz="4" w:space="0" w:color="auto"/>
              <w:left w:val="single" w:sz="4" w:space="0" w:color="auto"/>
              <w:bottom w:val="nil"/>
              <w:right w:val="single" w:sz="4" w:space="0" w:color="auto"/>
            </w:tcBorders>
          </w:tcPr>
          <w:p w14:paraId="6D5367FD" w14:textId="77777777" w:rsidR="00472BD0" w:rsidRPr="00792A58" w:rsidRDefault="00472BD0" w:rsidP="00472BD0">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33C9412F" w14:textId="77777777" w:rsidR="00472BD0" w:rsidRPr="00792A58" w:rsidRDefault="00472BD0" w:rsidP="00472BD0">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4AD66DAF" w14:textId="77777777" w:rsidR="00472BD0" w:rsidRPr="00792A58" w:rsidRDefault="00472BD0" w:rsidP="00472BD0">
            <w:pPr>
              <w:tabs>
                <w:tab w:val="left" w:pos="540"/>
                <w:tab w:val="right" w:pos="4680"/>
                <w:tab w:val="right" w:pos="7020"/>
                <w:tab w:val="right" w:pos="9000"/>
              </w:tabs>
              <w:ind w:left="-29"/>
              <w:rPr>
                <w:rFonts w:ascii="Arial" w:hAnsi="Arial" w:cs="Arial"/>
                <w:sz w:val="8"/>
                <w:szCs w:val="8"/>
                <w:rtl/>
                <w:cs/>
              </w:rPr>
            </w:pPr>
          </w:p>
        </w:tc>
        <w:tc>
          <w:tcPr>
            <w:tcW w:w="1037" w:type="dxa"/>
            <w:vMerge w:val="restart"/>
            <w:tcBorders>
              <w:top w:val="single" w:sz="4" w:space="0" w:color="auto"/>
              <w:left w:val="single" w:sz="4" w:space="0" w:color="auto"/>
              <w:right w:val="single" w:sz="4" w:space="0" w:color="auto"/>
            </w:tcBorders>
          </w:tcPr>
          <w:p w14:paraId="408F5AA8" w14:textId="77777777" w:rsidR="00472BD0" w:rsidRPr="00792A58" w:rsidRDefault="00472BD0" w:rsidP="00472BD0">
            <w:pPr>
              <w:tabs>
                <w:tab w:val="right" w:pos="4680"/>
                <w:tab w:val="right" w:pos="7020"/>
                <w:tab w:val="right" w:pos="9000"/>
              </w:tabs>
              <w:ind w:left="-21"/>
              <w:jc w:val="center"/>
              <w:rPr>
                <w:rFonts w:ascii="Arial" w:hAnsi="Arial" w:cs="Arial"/>
                <w:sz w:val="8"/>
                <w:szCs w:val="8"/>
              </w:rPr>
            </w:pPr>
          </w:p>
          <w:p w14:paraId="240BA014" w14:textId="11ECB2AD" w:rsidR="00472BD0" w:rsidRPr="00792A58" w:rsidRDefault="00472BD0" w:rsidP="00472BD0">
            <w:pPr>
              <w:tabs>
                <w:tab w:val="right" w:pos="4680"/>
                <w:tab w:val="right" w:pos="7020"/>
                <w:tab w:val="right" w:pos="9000"/>
              </w:tabs>
              <w:ind w:left="-21"/>
              <w:jc w:val="center"/>
              <w:rPr>
                <w:rFonts w:ascii="Arial" w:hAnsi="Arial" w:cs="Arial"/>
                <w:sz w:val="8"/>
                <w:szCs w:val="8"/>
                <w:rtl/>
                <w:cs/>
              </w:rPr>
            </w:pPr>
            <w:r w:rsidRPr="00792A58">
              <w:rPr>
                <w:rFonts w:ascii="Arial" w:hAnsi="Arial" w:cs="Arial"/>
                <w:sz w:val="14"/>
                <w:szCs w:val="14"/>
              </w:rPr>
              <w:t>26 November 2021</w:t>
            </w:r>
          </w:p>
        </w:tc>
        <w:tc>
          <w:tcPr>
            <w:tcW w:w="1037" w:type="dxa"/>
            <w:vMerge w:val="restart"/>
            <w:tcBorders>
              <w:top w:val="single" w:sz="4" w:space="0" w:color="auto"/>
              <w:left w:val="single" w:sz="4" w:space="0" w:color="auto"/>
              <w:right w:val="single" w:sz="4" w:space="0" w:color="auto"/>
            </w:tcBorders>
          </w:tcPr>
          <w:p w14:paraId="4B185B35" w14:textId="77777777" w:rsidR="00472BD0" w:rsidRPr="00792A58" w:rsidRDefault="00472BD0" w:rsidP="00472BD0">
            <w:pPr>
              <w:tabs>
                <w:tab w:val="right" w:pos="4680"/>
                <w:tab w:val="right" w:pos="7020"/>
                <w:tab w:val="right" w:pos="9000"/>
              </w:tabs>
              <w:ind w:left="-21"/>
              <w:jc w:val="center"/>
              <w:rPr>
                <w:rFonts w:ascii="Arial" w:hAnsi="Arial" w:cs="Arial"/>
                <w:sz w:val="8"/>
                <w:szCs w:val="8"/>
              </w:rPr>
            </w:pPr>
          </w:p>
          <w:p w14:paraId="1F3AA29A" w14:textId="5695C7A1" w:rsidR="00472BD0" w:rsidRPr="00792A58" w:rsidRDefault="00472BD0" w:rsidP="00472BD0">
            <w:pPr>
              <w:tabs>
                <w:tab w:val="right" w:pos="4680"/>
                <w:tab w:val="right" w:pos="7020"/>
                <w:tab w:val="right" w:pos="9000"/>
              </w:tabs>
              <w:ind w:left="-21"/>
              <w:jc w:val="center"/>
              <w:rPr>
                <w:rFonts w:ascii="Arial" w:hAnsi="Arial" w:cs="Arial"/>
                <w:sz w:val="8"/>
                <w:szCs w:val="8"/>
                <w:rtl/>
                <w:cs/>
              </w:rPr>
            </w:pPr>
            <w:r w:rsidRPr="00792A58">
              <w:rPr>
                <w:rFonts w:ascii="Arial" w:hAnsi="Arial" w:cs="Arial"/>
                <w:sz w:val="14"/>
                <w:szCs w:val="14"/>
              </w:rPr>
              <w:t>25 November 2029</w:t>
            </w:r>
          </w:p>
        </w:tc>
        <w:tc>
          <w:tcPr>
            <w:tcW w:w="360" w:type="dxa"/>
            <w:tcBorders>
              <w:top w:val="single" w:sz="4" w:space="0" w:color="auto"/>
              <w:left w:val="single" w:sz="4" w:space="0" w:color="auto"/>
              <w:bottom w:val="nil"/>
              <w:right w:val="single" w:sz="4" w:space="0" w:color="auto"/>
            </w:tcBorders>
          </w:tcPr>
          <w:p w14:paraId="277CA120" w14:textId="77777777" w:rsidR="00472BD0" w:rsidRPr="00792A58" w:rsidRDefault="00472BD0" w:rsidP="00472BD0">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33DFE6C" w14:textId="77777777" w:rsidR="00472BD0" w:rsidRPr="00792A58" w:rsidRDefault="00472BD0" w:rsidP="00472BD0">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C565F1C" w14:textId="77777777" w:rsidR="00472BD0" w:rsidRPr="00792A58" w:rsidRDefault="00472BD0" w:rsidP="00472BD0">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88B81FA" w14:textId="77777777" w:rsidR="00472BD0" w:rsidRPr="00792A58" w:rsidRDefault="00472BD0" w:rsidP="00472BD0">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B060E43" w14:textId="77777777" w:rsidR="00472BD0" w:rsidRPr="00792A58" w:rsidRDefault="00472BD0" w:rsidP="00472BD0">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25E1441" w14:textId="77777777" w:rsidR="00472BD0" w:rsidRPr="00792A58" w:rsidRDefault="00472BD0" w:rsidP="00472BD0">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E3BDB74" w14:textId="77777777" w:rsidR="00472BD0" w:rsidRPr="00792A58" w:rsidRDefault="00472BD0" w:rsidP="00472BD0">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95EC2CF" w14:textId="77777777" w:rsidR="00472BD0" w:rsidRPr="00792A58" w:rsidRDefault="00472BD0" w:rsidP="00472BD0">
            <w:pPr>
              <w:ind w:left="-29" w:right="-72" w:hanging="8"/>
              <w:jc w:val="center"/>
              <w:rPr>
                <w:rFonts w:ascii="Arial" w:hAnsi="Arial" w:cs="Arial"/>
                <w:sz w:val="8"/>
                <w:szCs w:val="8"/>
                <w:rtl/>
                <w:cs/>
              </w:rPr>
            </w:pPr>
          </w:p>
        </w:tc>
      </w:tr>
      <w:tr w:rsidR="00472BD0" w:rsidRPr="00792A58" w14:paraId="509C7AAF" w14:textId="77777777" w:rsidTr="00E80B7F">
        <w:trPr>
          <w:trHeight w:val="20"/>
        </w:trPr>
        <w:tc>
          <w:tcPr>
            <w:tcW w:w="976" w:type="dxa"/>
            <w:tcBorders>
              <w:top w:val="nil"/>
              <w:left w:val="single" w:sz="4" w:space="0" w:color="auto"/>
              <w:bottom w:val="nil"/>
              <w:right w:val="single" w:sz="4" w:space="0" w:color="auto"/>
            </w:tcBorders>
          </w:tcPr>
          <w:p w14:paraId="716724DD" w14:textId="77777777" w:rsidR="00472BD0" w:rsidRPr="00792A58" w:rsidRDefault="00472BD0" w:rsidP="00472BD0">
            <w:pPr>
              <w:tabs>
                <w:tab w:val="right" w:pos="4680"/>
                <w:tab w:val="right" w:pos="7020"/>
                <w:tab w:val="right" w:pos="9000"/>
              </w:tabs>
              <w:ind w:left="-29" w:right="-55"/>
              <w:jc w:val="thaiDistribute"/>
              <w:rPr>
                <w:rFonts w:ascii="Arial" w:hAnsi="Arial" w:cs="Arial"/>
                <w:spacing w:val="-6"/>
                <w:sz w:val="14"/>
                <w:szCs w:val="14"/>
                <w:rtl/>
                <w:cs/>
              </w:rPr>
            </w:pPr>
            <w:r w:rsidRPr="00792A58">
              <w:rPr>
                <w:rFonts w:ascii="Arial" w:hAnsi="Arial" w:cs="Arial"/>
                <w:spacing w:val="-6"/>
                <w:sz w:val="14"/>
                <w:szCs w:val="14"/>
              </w:rPr>
              <w:t>2329(1)/2555</w:t>
            </w:r>
          </w:p>
        </w:tc>
        <w:tc>
          <w:tcPr>
            <w:tcW w:w="1008" w:type="dxa"/>
            <w:tcBorders>
              <w:top w:val="nil"/>
              <w:left w:val="single" w:sz="4" w:space="0" w:color="auto"/>
              <w:bottom w:val="nil"/>
              <w:right w:val="single" w:sz="4" w:space="0" w:color="auto"/>
            </w:tcBorders>
          </w:tcPr>
          <w:p w14:paraId="1CFE2467" w14:textId="77777777" w:rsidR="00472BD0" w:rsidRPr="00792A58" w:rsidRDefault="00472BD0" w:rsidP="00472BD0">
            <w:pPr>
              <w:tabs>
                <w:tab w:val="right" w:pos="4680"/>
                <w:tab w:val="right" w:pos="7020"/>
                <w:tab w:val="right" w:pos="9000"/>
              </w:tabs>
              <w:ind w:left="-29" w:right="-83"/>
              <w:jc w:val="center"/>
              <w:rPr>
                <w:rFonts w:ascii="Arial" w:hAnsi="Arial" w:cs="Arial"/>
                <w:sz w:val="14"/>
                <w:szCs w:val="14"/>
              </w:rPr>
            </w:pPr>
            <w:r w:rsidRPr="00792A58">
              <w:rPr>
                <w:rFonts w:ascii="Arial" w:hAnsi="Arial" w:cs="Arial"/>
                <w:spacing w:val="-8"/>
                <w:sz w:val="14"/>
                <w:szCs w:val="14"/>
              </w:rPr>
              <w:t>13 March 2012</w:t>
            </w:r>
          </w:p>
        </w:tc>
        <w:tc>
          <w:tcPr>
            <w:tcW w:w="2525" w:type="dxa"/>
            <w:tcBorders>
              <w:top w:val="nil"/>
              <w:left w:val="single" w:sz="4" w:space="0" w:color="auto"/>
              <w:bottom w:val="nil"/>
              <w:right w:val="single" w:sz="4" w:space="0" w:color="auto"/>
            </w:tcBorders>
          </w:tcPr>
          <w:p w14:paraId="5CC74F78" w14:textId="77777777" w:rsidR="00472BD0" w:rsidRPr="00792A58" w:rsidRDefault="00472BD0" w:rsidP="00472BD0">
            <w:pPr>
              <w:tabs>
                <w:tab w:val="left" w:pos="540"/>
                <w:tab w:val="right" w:pos="4680"/>
                <w:tab w:val="right" w:pos="7020"/>
                <w:tab w:val="right" w:pos="9000"/>
              </w:tabs>
              <w:ind w:left="-29"/>
              <w:jc w:val="thaiDistribute"/>
              <w:rPr>
                <w:rFonts w:ascii="Arial" w:hAnsi="Arial" w:cs="Arial"/>
                <w:sz w:val="14"/>
                <w:szCs w:val="14"/>
              </w:rPr>
            </w:pPr>
            <w:r w:rsidRPr="00792A58">
              <w:rPr>
                <w:rFonts w:ascii="Arial" w:hAnsi="Arial" w:cs="Arial"/>
                <w:spacing w:val="-4"/>
                <w:sz w:val="14"/>
                <w:szCs w:val="14"/>
              </w:rPr>
              <w:t>Electricity from biomass fuel type Utility 7.1 and basic services (Khlong Khlung)</w:t>
            </w:r>
          </w:p>
        </w:tc>
        <w:tc>
          <w:tcPr>
            <w:tcW w:w="1037" w:type="dxa"/>
            <w:vMerge/>
            <w:tcBorders>
              <w:left w:val="single" w:sz="4" w:space="0" w:color="auto"/>
              <w:right w:val="single" w:sz="4" w:space="0" w:color="auto"/>
            </w:tcBorders>
          </w:tcPr>
          <w:p w14:paraId="35922BBD" w14:textId="77777777" w:rsidR="00472BD0" w:rsidRPr="00792A58" w:rsidRDefault="00472BD0" w:rsidP="00472BD0">
            <w:pPr>
              <w:tabs>
                <w:tab w:val="right" w:pos="4680"/>
                <w:tab w:val="right" w:pos="7020"/>
                <w:tab w:val="right" w:pos="9000"/>
              </w:tabs>
              <w:ind w:left="-21"/>
              <w:jc w:val="center"/>
              <w:rPr>
                <w:rFonts w:ascii="Arial" w:hAnsi="Arial" w:cs="Arial"/>
                <w:sz w:val="14"/>
                <w:szCs w:val="14"/>
                <w:cs/>
              </w:rPr>
            </w:pPr>
          </w:p>
        </w:tc>
        <w:tc>
          <w:tcPr>
            <w:tcW w:w="1037" w:type="dxa"/>
            <w:vMerge/>
            <w:tcBorders>
              <w:left w:val="single" w:sz="4" w:space="0" w:color="auto"/>
              <w:right w:val="single" w:sz="4" w:space="0" w:color="auto"/>
            </w:tcBorders>
          </w:tcPr>
          <w:p w14:paraId="65409671" w14:textId="0926EE57" w:rsidR="00472BD0" w:rsidRPr="00792A58" w:rsidRDefault="00472BD0" w:rsidP="00472BD0">
            <w:pPr>
              <w:tabs>
                <w:tab w:val="right" w:pos="4680"/>
                <w:tab w:val="right" w:pos="7020"/>
                <w:tab w:val="right" w:pos="9000"/>
              </w:tabs>
              <w:ind w:left="-21"/>
              <w:jc w:val="center"/>
              <w:rPr>
                <w:rFonts w:ascii="Arial" w:hAnsi="Arial" w:cs="Arial"/>
                <w:sz w:val="14"/>
                <w:szCs w:val="14"/>
                <w:cs/>
              </w:rPr>
            </w:pPr>
          </w:p>
        </w:tc>
        <w:tc>
          <w:tcPr>
            <w:tcW w:w="360" w:type="dxa"/>
            <w:tcBorders>
              <w:top w:val="nil"/>
              <w:left w:val="single" w:sz="4" w:space="0" w:color="auto"/>
              <w:bottom w:val="nil"/>
              <w:right w:val="single" w:sz="4" w:space="0" w:color="auto"/>
            </w:tcBorders>
          </w:tcPr>
          <w:p w14:paraId="79D863CF" w14:textId="77777777" w:rsidR="00472BD0" w:rsidRPr="00792A58" w:rsidRDefault="00472BD0" w:rsidP="00472BD0">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D79F894" w14:textId="77777777" w:rsidR="00472BD0" w:rsidRPr="00792A58" w:rsidRDefault="00472BD0" w:rsidP="00472BD0">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4233AF" w14:textId="77777777" w:rsidR="00472BD0" w:rsidRPr="00792A58" w:rsidRDefault="00472BD0" w:rsidP="00472BD0">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5C5AC65" w14:textId="77777777" w:rsidR="00472BD0" w:rsidRPr="00792A58" w:rsidRDefault="00472BD0" w:rsidP="00472BD0">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738724" w14:textId="77777777" w:rsidR="00472BD0" w:rsidRPr="00792A58" w:rsidRDefault="00472BD0" w:rsidP="00472BD0">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A1451DC" w14:textId="77777777" w:rsidR="00472BD0" w:rsidRPr="00792A58" w:rsidRDefault="00472BD0" w:rsidP="00472BD0">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8954055" w14:textId="77777777" w:rsidR="00472BD0" w:rsidRPr="00792A58" w:rsidRDefault="00472BD0" w:rsidP="00472BD0">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0D1EDCC" w14:textId="77777777" w:rsidR="00472BD0" w:rsidRPr="00792A58" w:rsidRDefault="00472BD0" w:rsidP="00472BD0">
            <w:pPr>
              <w:ind w:left="-29" w:right="-72" w:hanging="8"/>
              <w:jc w:val="center"/>
              <w:rPr>
                <w:rFonts w:ascii="Arial" w:hAnsi="Arial" w:cs="Arial"/>
                <w:sz w:val="14"/>
                <w:szCs w:val="14"/>
              </w:rPr>
            </w:pPr>
            <w:r w:rsidRPr="00792A58">
              <w:rPr>
                <w:rFonts w:ascii="Arial" w:hAnsi="Arial" w:cs="Arial"/>
                <w:sz w:val="14"/>
                <w:szCs w:val="14"/>
              </w:rPr>
              <w:t>-</w:t>
            </w:r>
          </w:p>
        </w:tc>
      </w:tr>
      <w:tr w:rsidR="00472BD0" w:rsidRPr="00792A58" w14:paraId="768D1EBC" w14:textId="77777777" w:rsidTr="00E80B7F">
        <w:trPr>
          <w:trHeight w:val="20"/>
        </w:trPr>
        <w:tc>
          <w:tcPr>
            <w:tcW w:w="976" w:type="dxa"/>
            <w:tcBorders>
              <w:top w:val="nil"/>
              <w:left w:val="single" w:sz="4" w:space="0" w:color="auto"/>
              <w:bottom w:val="single" w:sz="4" w:space="0" w:color="auto"/>
              <w:right w:val="single" w:sz="4" w:space="0" w:color="auto"/>
            </w:tcBorders>
          </w:tcPr>
          <w:p w14:paraId="1E1B61AB" w14:textId="77777777" w:rsidR="00472BD0" w:rsidRPr="00792A58" w:rsidRDefault="00472BD0" w:rsidP="00472BD0">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1B7EABA6" w14:textId="77777777" w:rsidR="00472BD0" w:rsidRPr="00792A58" w:rsidRDefault="00472BD0" w:rsidP="00472BD0">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658BC091" w14:textId="77777777" w:rsidR="00472BD0" w:rsidRPr="00792A58" w:rsidRDefault="00472BD0" w:rsidP="00472BD0">
            <w:pPr>
              <w:tabs>
                <w:tab w:val="left" w:pos="540"/>
                <w:tab w:val="right" w:pos="4680"/>
                <w:tab w:val="right" w:pos="7020"/>
                <w:tab w:val="right" w:pos="9000"/>
              </w:tabs>
              <w:ind w:left="-29"/>
              <w:rPr>
                <w:rFonts w:ascii="Arial" w:hAnsi="Arial" w:cs="Arial"/>
                <w:sz w:val="8"/>
                <w:szCs w:val="8"/>
                <w:rtl/>
                <w:cs/>
              </w:rPr>
            </w:pPr>
          </w:p>
        </w:tc>
        <w:tc>
          <w:tcPr>
            <w:tcW w:w="1037" w:type="dxa"/>
            <w:vMerge/>
            <w:tcBorders>
              <w:left w:val="single" w:sz="4" w:space="0" w:color="auto"/>
              <w:bottom w:val="single" w:sz="4" w:space="0" w:color="auto"/>
              <w:right w:val="single" w:sz="4" w:space="0" w:color="auto"/>
            </w:tcBorders>
          </w:tcPr>
          <w:p w14:paraId="16139AD1" w14:textId="77777777" w:rsidR="00472BD0" w:rsidRPr="00792A58" w:rsidRDefault="00472BD0" w:rsidP="00472BD0">
            <w:pPr>
              <w:tabs>
                <w:tab w:val="right" w:pos="4680"/>
                <w:tab w:val="right" w:pos="7020"/>
                <w:tab w:val="right" w:pos="9000"/>
              </w:tabs>
              <w:ind w:left="-43" w:right="-43" w:firstLine="21"/>
              <w:jc w:val="center"/>
              <w:rPr>
                <w:rFonts w:ascii="Arial" w:hAnsi="Arial" w:cs="Arial"/>
                <w:sz w:val="8"/>
                <w:szCs w:val="8"/>
                <w:rtl/>
                <w:cs/>
              </w:rPr>
            </w:pPr>
          </w:p>
        </w:tc>
        <w:tc>
          <w:tcPr>
            <w:tcW w:w="1037" w:type="dxa"/>
            <w:vMerge/>
            <w:tcBorders>
              <w:left w:val="single" w:sz="4" w:space="0" w:color="auto"/>
              <w:bottom w:val="single" w:sz="4" w:space="0" w:color="auto"/>
              <w:right w:val="single" w:sz="4" w:space="0" w:color="auto"/>
            </w:tcBorders>
          </w:tcPr>
          <w:p w14:paraId="3D675C88" w14:textId="41EF5819" w:rsidR="00472BD0" w:rsidRPr="00792A58" w:rsidRDefault="00472BD0" w:rsidP="00472BD0">
            <w:pPr>
              <w:tabs>
                <w:tab w:val="right" w:pos="4680"/>
                <w:tab w:val="right" w:pos="7020"/>
                <w:tab w:val="right" w:pos="9000"/>
              </w:tabs>
              <w:ind w:left="-43" w:right="-43" w:firstLine="21"/>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155AFCA" w14:textId="77777777" w:rsidR="00472BD0" w:rsidRPr="00792A58" w:rsidRDefault="00472BD0" w:rsidP="00472BD0">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F459ED2" w14:textId="77777777" w:rsidR="00472BD0" w:rsidRPr="00792A58" w:rsidRDefault="00472BD0" w:rsidP="00472BD0">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CEA87DF" w14:textId="77777777" w:rsidR="00472BD0" w:rsidRPr="00792A58" w:rsidRDefault="00472BD0" w:rsidP="00472BD0">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C6B6EF2" w14:textId="77777777" w:rsidR="00472BD0" w:rsidRPr="00792A58" w:rsidRDefault="00472BD0" w:rsidP="00472BD0">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08C1A59" w14:textId="77777777" w:rsidR="00472BD0" w:rsidRPr="00792A58" w:rsidRDefault="00472BD0" w:rsidP="00472BD0">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9DB9968" w14:textId="77777777" w:rsidR="00472BD0" w:rsidRPr="00792A58" w:rsidRDefault="00472BD0" w:rsidP="00472BD0">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98F2C9" w14:textId="77777777" w:rsidR="00472BD0" w:rsidRPr="00792A58" w:rsidRDefault="00472BD0" w:rsidP="00472BD0">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A6F836" w14:textId="77777777" w:rsidR="00472BD0" w:rsidRPr="00792A58" w:rsidRDefault="00472BD0" w:rsidP="00472BD0">
            <w:pPr>
              <w:ind w:left="-29" w:right="-72" w:hanging="8"/>
              <w:jc w:val="center"/>
              <w:rPr>
                <w:rFonts w:ascii="Arial" w:hAnsi="Arial" w:cs="Arial"/>
                <w:sz w:val="8"/>
                <w:szCs w:val="8"/>
                <w:rtl/>
                <w:cs/>
              </w:rPr>
            </w:pPr>
          </w:p>
        </w:tc>
      </w:tr>
      <w:tr w:rsidR="005E21FA" w:rsidRPr="00792A58" w14:paraId="705B81EA" w14:textId="77777777" w:rsidTr="00646FE7">
        <w:trPr>
          <w:trHeight w:val="20"/>
        </w:trPr>
        <w:tc>
          <w:tcPr>
            <w:tcW w:w="976" w:type="dxa"/>
            <w:tcBorders>
              <w:top w:val="single" w:sz="4" w:space="0" w:color="auto"/>
              <w:left w:val="single" w:sz="4" w:space="0" w:color="auto"/>
              <w:bottom w:val="nil"/>
              <w:right w:val="single" w:sz="4" w:space="0" w:color="auto"/>
            </w:tcBorders>
          </w:tcPr>
          <w:p w14:paraId="1EE0FA73" w14:textId="055B8C69" w:rsidR="005E21FA" w:rsidRPr="00792A58" w:rsidRDefault="005E21FA" w:rsidP="005E21FA">
            <w:pPr>
              <w:tabs>
                <w:tab w:val="right" w:pos="4680"/>
                <w:tab w:val="right" w:pos="7020"/>
                <w:tab w:val="right" w:pos="9000"/>
              </w:tabs>
              <w:ind w:left="-29" w:right="-55"/>
              <w:jc w:val="thaiDistribute"/>
              <w:rPr>
                <w:rFonts w:ascii="Arial" w:hAnsi="Arial" w:cs="Arial"/>
                <w:spacing w:val="-6"/>
                <w:sz w:val="8"/>
                <w:szCs w:val="8"/>
                <w:rtl/>
                <w:cs/>
              </w:rPr>
            </w:pPr>
            <w:r w:rsidRPr="00792A58">
              <w:rPr>
                <w:rFonts w:ascii="Arial" w:hAnsi="Arial" w:cs="Arial"/>
                <w:spacing w:val="-6"/>
                <w:sz w:val="14"/>
                <w:szCs w:val="14"/>
              </w:rPr>
              <w:t>2330(1)/2555</w:t>
            </w:r>
          </w:p>
        </w:tc>
        <w:tc>
          <w:tcPr>
            <w:tcW w:w="1008" w:type="dxa"/>
            <w:tcBorders>
              <w:top w:val="single" w:sz="4" w:space="0" w:color="auto"/>
              <w:left w:val="single" w:sz="4" w:space="0" w:color="auto"/>
              <w:bottom w:val="nil"/>
              <w:right w:val="single" w:sz="4" w:space="0" w:color="auto"/>
            </w:tcBorders>
          </w:tcPr>
          <w:p w14:paraId="37F4D3D6" w14:textId="242653A4" w:rsidR="005E21FA" w:rsidRPr="00792A58" w:rsidRDefault="005E21FA" w:rsidP="005E21FA">
            <w:pPr>
              <w:tabs>
                <w:tab w:val="left" w:pos="540"/>
                <w:tab w:val="right" w:pos="4680"/>
                <w:tab w:val="right" w:pos="7020"/>
                <w:tab w:val="right" w:pos="9000"/>
              </w:tabs>
              <w:ind w:left="-29"/>
              <w:jc w:val="center"/>
              <w:rPr>
                <w:rFonts w:ascii="Arial" w:hAnsi="Arial" w:cs="Arial"/>
                <w:sz w:val="8"/>
                <w:szCs w:val="8"/>
                <w:rtl/>
                <w:cs/>
              </w:rPr>
            </w:pPr>
            <w:r w:rsidRPr="00792A58">
              <w:rPr>
                <w:rFonts w:ascii="Arial" w:hAnsi="Arial" w:cs="Arial"/>
                <w:spacing w:val="-6"/>
                <w:sz w:val="14"/>
                <w:szCs w:val="14"/>
              </w:rPr>
              <w:t>29 November</w:t>
            </w:r>
            <w:r w:rsidRPr="00792A58">
              <w:rPr>
                <w:rFonts w:ascii="Arial" w:hAnsi="Arial" w:cs="Arial"/>
                <w:sz w:val="14"/>
                <w:szCs w:val="14"/>
              </w:rPr>
              <w:t xml:space="preserve"> 2011</w:t>
            </w:r>
          </w:p>
        </w:tc>
        <w:tc>
          <w:tcPr>
            <w:tcW w:w="2525" w:type="dxa"/>
            <w:tcBorders>
              <w:top w:val="single" w:sz="4" w:space="0" w:color="auto"/>
              <w:left w:val="single" w:sz="4" w:space="0" w:color="auto"/>
              <w:bottom w:val="nil"/>
              <w:right w:val="single" w:sz="4" w:space="0" w:color="auto"/>
            </w:tcBorders>
          </w:tcPr>
          <w:p w14:paraId="466F8C36" w14:textId="6D637698" w:rsidR="005E21FA" w:rsidRPr="00792A58" w:rsidRDefault="005E21FA" w:rsidP="005E21FA">
            <w:pPr>
              <w:tabs>
                <w:tab w:val="left" w:pos="540"/>
                <w:tab w:val="right" w:pos="4680"/>
                <w:tab w:val="right" w:pos="7020"/>
                <w:tab w:val="right" w:pos="9000"/>
              </w:tabs>
              <w:ind w:left="-29"/>
              <w:rPr>
                <w:rFonts w:ascii="Arial" w:hAnsi="Arial" w:cs="Arial"/>
                <w:sz w:val="8"/>
                <w:szCs w:val="8"/>
                <w:rtl/>
                <w:cs/>
              </w:rPr>
            </w:pPr>
            <w:r w:rsidRPr="00792A58">
              <w:rPr>
                <w:rFonts w:ascii="Arial" w:hAnsi="Arial" w:cs="Arial"/>
                <w:spacing w:val="-4"/>
                <w:sz w:val="14"/>
                <w:szCs w:val="14"/>
              </w:rPr>
              <w:t>Electricity from biomass fuel type Utility 7</w:t>
            </w:r>
            <w:r w:rsidRPr="00792A58">
              <w:rPr>
                <w:rFonts w:ascii="Arial" w:hAnsi="Arial" w:cs="Arial"/>
                <w:spacing w:val="-4"/>
                <w:sz w:val="14"/>
                <w:szCs w:val="14"/>
                <w:cs/>
              </w:rPr>
              <w:t>.</w:t>
            </w:r>
            <w:r w:rsidRPr="00792A58">
              <w:rPr>
                <w:rFonts w:ascii="Arial" w:hAnsi="Arial" w:cs="Arial"/>
                <w:spacing w:val="-4"/>
                <w:sz w:val="14"/>
                <w:szCs w:val="14"/>
              </w:rPr>
              <w:t>1</w:t>
            </w:r>
            <w:r w:rsidRPr="00792A58">
              <w:rPr>
                <w:rFonts w:ascii="Arial" w:hAnsi="Arial" w:cs="Arial"/>
                <w:sz w:val="14"/>
                <w:szCs w:val="14"/>
                <w:cs/>
              </w:rPr>
              <w:t xml:space="preserve"> </w:t>
            </w:r>
            <w:r w:rsidRPr="00792A58">
              <w:rPr>
                <w:rFonts w:ascii="Arial" w:hAnsi="Arial" w:cs="Arial"/>
                <w:sz w:val="14"/>
                <w:szCs w:val="14"/>
              </w:rPr>
              <w:t>and basic services (Bo Phloi)</w:t>
            </w:r>
          </w:p>
        </w:tc>
        <w:tc>
          <w:tcPr>
            <w:tcW w:w="1037" w:type="dxa"/>
            <w:tcBorders>
              <w:top w:val="single" w:sz="4" w:space="0" w:color="auto"/>
              <w:left w:val="single" w:sz="4" w:space="0" w:color="auto"/>
              <w:bottom w:val="nil"/>
              <w:right w:val="single" w:sz="4" w:space="0" w:color="auto"/>
            </w:tcBorders>
          </w:tcPr>
          <w:p w14:paraId="4062DACB" w14:textId="1BC99204" w:rsidR="005E21FA" w:rsidRPr="00792A58" w:rsidRDefault="005E21FA" w:rsidP="005E21FA">
            <w:pPr>
              <w:tabs>
                <w:tab w:val="right" w:pos="4680"/>
                <w:tab w:val="right" w:pos="7020"/>
                <w:tab w:val="right" w:pos="9000"/>
              </w:tabs>
              <w:ind w:left="-43" w:right="-43" w:firstLine="21"/>
              <w:jc w:val="center"/>
              <w:rPr>
                <w:rFonts w:ascii="Arial" w:hAnsi="Arial" w:cs="Arial"/>
                <w:sz w:val="8"/>
                <w:szCs w:val="8"/>
                <w:rtl/>
                <w:cs/>
              </w:rPr>
            </w:pPr>
            <w:r w:rsidRPr="00792A58">
              <w:rPr>
                <w:rFonts w:ascii="Arial" w:hAnsi="Arial" w:cs="Arial"/>
                <w:spacing w:val="-2"/>
                <w:sz w:val="14"/>
                <w:szCs w:val="14"/>
              </w:rPr>
              <w:t>16 August 2017</w:t>
            </w:r>
          </w:p>
        </w:tc>
        <w:tc>
          <w:tcPr>
            <w:tcW w:w="1037" w:type="dxa"/>
            <w:tcBorders>
              <w:top w:val="single" w:sz="4" w:space="0" w:color="auto"/>
              <w:left w:val="single" w:sz="4" w:space="0" w:color="auto"/>
              <w:bottom w:val="nil"/>
              <w:right w:val="single" w:sz="4" w:space="0" w:color="auto"/>
            </w:tcBorders>
          </w:tcPr>
          <w:p w14:paraId="2B707C28" w14:textId="1EF37367" w:rsidR="005E21FA" w:rsidRPr="00792A58" w:rsidRDefault="005E21FA" w:rsidP="005E21FA">
            <w:pPr>
              <w:tabs>
                <w:tab w:val="right" w:pos="4680"/>
                <w:tab w:val="right" w:pos="7020"/>
                <w:tab w:val="right" w:pos="9000"/>
              </w:tabs>
              <w:ind w:left="-43" w:right="-43"/>
              <w:jc w:val="center"/>
              <w:rPr>
                <w:rFonts w:ascii="Arial" w:hAnsi="Arial" w:cs="Arial"/>
                <w:sz w:val="8"/>
                <w:szCs w:val="8"/>
                <w:rtl/>
                <w:cs/>
              </w:rPr>
            </w:pPr>
            <w:r w:rsidRPr="00792A58">
              <w:rPr>
                <w:rFonts w:ascii="Arial" w:hAnsi="Arial" w:cs="Arial"/>
                <w:spacing w:val="-2"/>
                <w:sz w:val="14"/>
                <w:szCs w:val="14"/>
              </w:rPr>
              <w:t>15 August 2025</w:t>
            </w:r>
          </w:p>
        </w:tc>
        <w:tc>
          <w:tcPr>
            <w:tcW w:w="360" w:type="dxa"/>
            <w:tcBorders>
              <w:top w:val="single" w:sz="4" w:space="0" w:color="auto"/>
              <w:left w:val="single" w:sz="4" w:space="0" w:color="auto"/>
              <w:bottom w:val="nil"/>
              <w:right w:val="single" w:sz="4" w:space="0" w:color="auto"/>
            </w:tcBorders>
          </w:tcPr>
          <w:p w14:paraId="1557DF47" w14:textId="7C9F08FC" w:rsidR="005E21FA" w:rsidRPr="00792A58" w:rsidRDefault="005E21FA" w:rsidP="005E21FA">
            <w:pPr>
              <w:ind w:left="-29" w:right="-72" w:hanging="19"/>
              <w:jc w:val="center"/>
              <w:rPr>
                <w:rFonts w:ascii="Arial" w:hAnsi="Arial" w:cs="Arial"/>
                <w:sz w:val="8"/>
                <w:szCs w:val="8"/>
                <w:rtl/>
                <w:cs/>
              </w:rPr>
            </w:pPr>
            <w:r w:rsidRPr="00792A58">
              <w:rPr>
                <w:rFonts w:ascii="Arial" w:hAnsi="Arial" w:cs="Arial"/>
                <w:sz w:val="14"/>
                <w:szCs w:val="14"/>
              </w:rPr>
              <w:sym w:font="Wingdings" w:char="F0FC"/>
            </w:r>
          </w:p>
        </w:tc>
        <w:tc>
          <w:tcPr>
            <w:tcW w:w="360" w:type="dxa"/>
            <w:tcBorders>
              <w:top w:val="single" w:sz="4" w:space="0" w:color="auto"/>
              <w:left w:val="single" w:sz="4" w:space="0" w:color="auto"/>
              <w:bottom w:val="nil"/>
              <w:right w:val="single" w:sz="4" w:space="0" w:color="auto"/>
            </w:tcBorders>
          </w:tcPr>
          <w:p w14:paraId="671D6AFA" w14:textId="7C28B231" w:rsidR="005E21FA" w:rsidRPr="00792A58" w:rsidRDefault="005E21FA" w:rsidP="005E21FA">
            <w:pPr>
              <w:ind w:left="-29" w:right="-72" w:hanging="19"/>
              <w:jc w:val="center"/>
              <w:rPr>
                <w:rFonts w:ascii="Arial" w:hAnsi="Arial" w:cs="Arial"/>
                <w:sz w:val="8"/>
                <w:szCs w:val="8"/>
                <w:rtl/>
                <w:cs/>
              </w:rPr>
            </w:pPr>
            <w:r w:rsidRPr="00792A58">
              <w:rPr>
                <w:rFonts w:ascii="Arial" w:hAnsi="Arial" w:cs="Arial"/>
                <w:sz w:val="14"/>
                <w:szCs w:val="14"/>
              </w:rPr>
              <w:sym w:font="Wingdings" w:char="F0FC"/>
            </w:r>
          </w:p>
        </w:tc>
        <w:tc>
          <w:tcPr>
            <w:tcW w:w="360" w:type="dxa"/>
            <w:tcBorders>
              <w:top w:val="single" w:sz="4" w:space="0" w:color="auto"/>
              <w:left w:val="single" w:sz="4" w:space="0" w:color="auto"/>
              <w:bottom w:val="nil"/>
              <w:right w:val="single" w:sz="4" w:space="0" w:color="auto"/>
            </w:tcBorders>
          </w:tcPr>
          <w:p w14:paraId="6E9DDDE5" w14:textId="4048EB60" w:rsidR="005E21FA" w:rsidRPr="00792A58" w:rsidRDefault="005E21FA" w:rsidP="005E21FA">
            <w:pPr>
              <w:ind w:left="-29" w:right="-72"/>
              <w:jc w:val="center"/>
              <w:rPr>
                <w:rFonts w:ascii="Arial" w:hAnsi="Arial" w:cs="Arial"/>
                <w:sz w:val="8"/>
                <w:szCs w:val="8"/>
                <w:rtl/>
                <w:cs/>
              </w:rPr>
            </w:pPr>
            <w:r w:rsidRPr="00792A58">
              <w:rPr>
                <w:rFonts w:ascii="Arial" w:hAnsi="Arial" w:cs="Arial"/>
                <w:sz w:val="14"/>
                <w:szCs w:val="14"/>
              </w:rPr>
              <w:sym w:font="Wingdings" w:char="F0FC"/>
            </w:r>
          </w:p>
        </w:tc>
        <w:tc>
          <w:tcPr>
            <w:tcW w:w="360" w:type="dxa"/>
            <w:tcBorders>
              <w:top w:val="single" w:sz="4" w:space="0" w:color="auto"/>
              <w:left w:val="single" w:sz="4" w:space="0" w:color="auto"/>
              <w:bottom w:val="nil"/>
              <w:right w:val="single" w:sz="4" w:space="0" w:color="auto"/>
            </w:tcBorders>
          </w:tcPr>
          <w:p w14:paraId="39569BAB" w14:textId="487A992B" w:rsidR="005E21FA" w:rsidRPr="00792A58" w:rsidRDefault="005E21FA" w:rsidP="005E21FA">
            <w:pPr>
              <w:ind w:left="-29" w:right="-72" w:hanging="8"/>
              <w:jc w:val="center"/>
              <w:rPr>
                <w:rFonts w:ascii="Arial" w:hAnsi="Arial" w:cs="Arial"/>
                <w:sz w:val="8"/>
                <w:szCs w:val="8"/>
                <w:rtl/>
                <w:cs/>
              </w:rPr>
            </w:pPr>
            <w:r w:rsidRPr="00792A58">
              <w:rPr>
                <w:rFonts w:ascii="Arial" w:hAnsi="Arial" w:cs="Arial"/>
                <w:sz w:val="14"/>
                <w:szCs w:val="14"/>
              </w:rPr>
              <w:sym w:font="Wingdings" w:char="F0FC"/>
            </w:r>
          </w:p>
        </w:tc>
        <w:tc>
          <w:tcPr>
            <w:tcW w:w="360" w:type="dxa"/>
            <w:tcBorders>
              <w:top w:val="single" w:sz="4" w:space="0" w:color="auto"/>
              <w:left w:val="single" w:sz="4" w:space="0" w:color="auto"/>
              <w:bottom w:val="nil"/>
              <w:right w:val="single" w:sz="4" w:space="0" w:color="auto"/>
            </w:tcBorders>
          </w:tcPr>
          <w:p w14:paraId="4A9EC42A" w14:textId="2252D18D" w:rsidR="005E21FA" w:rsidRPr="00792A58" w:rsidRDefault="005E21FA" w:rsidP="005E21FA">
            <w:pPr>
              <w:ind w:left="-29" w:right="-72" w:hanging="8"/>
              <w:jc w:val="center"/>
              <w:rPr>
                <w:rFonts w:ascii="Arial" w:hAnsi="Arial" w:cs="Arial"/>
                <w:sz w:val="8"/>
                <w:szCs w:val="8"/>
                <w:rtl/>
                <w:cs/>
              </w:rPr>
            </w:pPr>
            <w:r w:rsidRPr="00792A58">
              <w:rPr>
                <w:rFonts w:ascii="Arial" w:hAnsi="Arial" w:cs="Arial"/>
                <w:sz w:val="14"/>
                <w:szCs w:val="14"/>
              </w:rPr>
              <w:sym w:font="Wingdings" w:char="F0FC"/>
            </w:r>
          </w:p>
        </w:tc>
        <w:tc>
          <w:tcPr>
            <w:tcW w:w="360" w:type="dxa"/>
            <w:tcBorders>
              <w:top w:val="single" w:sz="4" w:space="0" w:color="auto"/>
              <w:left w:val="single" w:sz="4" w:space="0" w:color="auto"/>
              <w:bottom w:val="nil"/>
              <w:right w:val="single" w:sz="4" w:space="0" w:color="auto"/>
            </w:tcBorders>
          </w:tcPr>
          <w:p w14:paraId="47D85F51" w14:textId="5E3DDA46" w:rsidR="005E21FA" w:rsidRPr="00792A58" w:rsidRDefault="005E21FA" w:rsidP="005E21FA">
            <w:pPr>
              <w:ind w:left="-29" w:right="-72" w:hanging="8"/>
              <w:jc w:val="center"/>
              <w:rPr>
                <w:rFonts w:ascii="Arial" w:hAnsi="Arial" w:cs="Arial"/>
                <w:sz w:val="8"/>
                <w:szCs w:val="8"/>
                <w:rtl/>
                <w:cs/>
              </w:rPr>
            </w:pPr>
            <w:r w:rsidRPr="00792A58">
              <w:rPr>
                <w:rFonts w:ascii="Arial" w:hAnsi="Arial" w:cs="Arial"/>
                <w:sz w:val="14"/>
                <w:szCs w:val="14"/>
              </w:rPr>
              <w:sym w:font="Wingdings" w:char="F0FC"/>
            </w:r>
          </w:p>
        </w:tc>
        <w:tc>
          <w:tcPr>
            <w:tcW w:w="360" w:type="dxa"/>
            <w:tcBorders>
              <w:top w:val="single" w:sz="4" w:space="0" w:color="auto"/>
              <w:left w:val="single" w:sz="4" w:space="0" w:color="auto"/>
              <w:bottom w:val="nil"/>
              <w:right w:val="single" w:sz="4" w:space="0" w:color="auto"/>
            </w:tcBorders>
          </w:tcPr>
          <w:p w14:paraId="52CD7B05" w14:textId="05EB9749" w:rsidR="005E21FA" w:rsidRPr="00792A58" w:rsidRDefault="005E21FA" w:rsidP="005E21FA">
            <w:pPr>
              <w:ind w:left="-29" w:right="-72" w:hanging="8"/>
              <w:jc w:val="center"/>
              <w:rPr>
                <w:rFonts w:ascii="Arial" w:hAnsi="Arial" w:cs="Arial"/>
                <w:sz w:val="8"/>
                <w:szCs w:val="8"/>
                <w:rtl/>
                <w:cs/>
              </w:rPr>
            </w:pPr>
            <w:r w:rsidRPr="00792A58">
              <w:rPr>
                <w:rFonts w:ascii="Arial" w:hAnsi="Arial" w:cs="Arial"/>
                <w:sz w:val="14"/>
                <w:szCs w:val="14"/>
              </w:rPr>
              <w:sym w:font="Wingdings" w:char="F0FC"/>
            </w:r>
          </w:p>
        </w:tc>
        <w:tc>
          <w:tcPr>
            <w:tcW w:w="360" w:type="dxa"/>
            <w:tcBorders>
              <w:top w:val="single" w:sz="4" w:space="0" w:color="auto"/>
              <w:left w:val="single" w:sz="4" w:space="0" w:color="auto"/>
              <w:bottom w:val="nil"/>
              <w:right w:val="single" w:sz="4" w:space="0" w:color="auto"/>
            </w:tcBorders>
          </w:tcPr>
          <w:p w14:paraId="48E2C5F0" w14:textId="77777777" w:rsidR="005E21FA" w:rsidRPr="00792A58" w:rsidRDefault="005E21FA" w:rsidP="005E21FA">
            <w:pPr>
              <w:ind w:left="-29" w:right="-72" w:hanging="8"/>
              <w:jc w:val="center"/>
              <w:rPr>
                <w:rFonts w:ascii="Arial" w:hAnsi="Arial" w:cs="Arial"/>
                <w:sz w:val="14"/>
                <w:szCs w:val="14"/>
              </w:rPr>
            </w:pPr>
            <w:r w:rsidRPr="00792A58">
              <w:rPr>
                <w:rFonts w:ascii="Arial" w:hAnsi="Arial" w:cs="Arial"/>
                <w:sz w:val="14"/>
                <w:szCs w:val="14"/>
              </w:rPr>
              <w:t>-</w:t>
            </w:r>
          </w:p>
          <w:p w14:paraId="58D7F489" w14:textId="77777777" w:rsidR="008E6C41" w:rsidRPr="00792A58" w:rsidRDefault="008E6C41" w:rsidP="005E21FA">
            <w:pPr>
              <w:ind w:left="-29" w:right="-72" w:hanging="8"/>
              <w:jc w:val="center"/>
              <w:rPr>
                <w:rFonts w:ascii="Arial" w:hAnsi="Arial" w:cs="Arial"/>
                <w:sz w:val="14"/>
                <w:szCs w:val="14"/>
              </w:rPr>
            </w:pPr>
          </w:p>
          <w:p w14:paraId="2FF54B6E" w14:textId="3ED0519E" w:rsidR="008E6C41" w:rsidRPr="00792A58" w:rsidRDefault="008E6C41" w:rsidP="005E21FA">
            <w:pPr>
              <w:ind w:left="-29" w:right="-72" w:hanging="8"/>
              <w:jc w:val="center"/>
              <w:rPr>
                <w:rFonts w:ascii="Arial" w:hAnsi="Arial" w:cs="Arial"/>
                <w:sz w:val="8"/>
                <w:szCs w:val="8"/>
                <w:rtl/>
                <w:cs/>
              </w:rPr>
            </w:pPr>
          </w:p>
        </w:tc>
      </w:tr>
      <w:tr w:rsidR="0012438E" w:rsidRPr="00792A58" w14:paraId="38033FC4" w14:textId="77777777" w:rsidTr="0036797A">
        <w:trPr>
          <w:trHeight w:val="20"/>
        </w:trPr>
        <w:tc>
          <w:tcPr>
            <w:tcW w:w="976" w:type="dxa"/>
            <w:tcBorders>
              <w:top w:val="single" w:sz="4" w:space="0" w:color="auto"/>
              <w:left w:val="single" w:sz="4" w:space="0" w:color="auto"/>
              <w:bottom w:val="nil"/>
              <w:right w:val="single" w:sz="4" w:space="0" w:color="auto"/>
            </w:tcBorders>
          </w:tcPr>
          <w:p w14:paraId="49280AE7" w14:textId="77777777" w:rsidR="0012438E" w:rsidRPr="00792A58" w:rsidRDefault="0012438E" w:rsidP="005E21FA">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20370D52" w14:textId="77777777" w:rsidR="0012438E" w:rsidRPr="00792A58" w:rsidRDefault="0012438E" w:rsidP="005E21FA">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7B06CE9D" w14:textId="77777777" w:rsidR="0012438E" w:rsidRPr="00792A58" w:rsidRDefault="0012438E" w:rsidP="005E21FA">
            <w:pPr>
              <w:tabs>
                <w:tab w:val="left" w:pos="540"/>
                <w:tab w:val="right" w:pos="4680"/>
                <w:tab w:val="right" w:pos="7020"/>
                <w:tab w:val="right" w:pos="9000"/>
              </w:tabs>
              <w:ind w:left="-29"/>
              <w:rPr>
                <w:rFonts w:ascii="Arial" w:hAnsi="Arial" w:cs="Arial"/>
                <w:sz w:val="8"/>
                <w:szCs w:val="8"/>
                <w:rtl/>
                <w:cs/>
              </w:rPr>
            </w:pPr>
          </w:p>
        </w:tc>
        <w:tc>
          <w:tcPr>
            <w:tcW w:w="2074" w:type="dxa"/>
            <w:gridSpan w:val="2"/>
            <w:vMerge w:val="restart"/>
            <w:tcBorders>
              <w:top w:val="single" w:sz="4" w:space="0" w:color="auto"/>
              <w:left w:val="single" w:sz="4" w:space="0" w:color="auto"/>
              <w:right w:val="single" w:sz="4" w:space="0" w:color="auto"/>
            </w:tcBorders>
          </w:tcPr>
          <w:p w14:paraId="4351937B" w14:textId="77777777" w:rsidR="0012438E" w:rsidRDefault="0012438E" w:rsidP="005E21FA">
            <w:pPr>
              <w:tabs>
                <w:tab w:val="right" w:pos="4680"/>
                <w:tab w:val="right" w:pos="7020"/>
                <w:tab w:val="right" w:pos="9000"/>
              </w:tabs>
              <w:ind w:left="-43" w:right="-43"/>
              <w:jc w:val="center"/>
              <w:rPr>
                <w:rFonts w:ascii="Arial" w:hAnsi="Arial" w:cs="Arial"/>
                <w:sz w:val="8"/>
                <w:szCs w:val="8"/>
              </w:rPr>
            </w:pPr>
          </w:p>
          <w:p w14:paraId="32CA4ACE" w14:textId="38912466" w:rsidR="0012438E" w:rsidRPr="00792A58" w:rsidRDefault="0012438E" w:rsidP="005E21FA">
            <w:pPr>
              <w:tabs>
                <w:tab w:val="right" w:pos="4680"/>
                <w:tab w:val="right" w:pos="7020"/>
                <w:tab w:val="right" w:pos="9000"/>
              </w:tabs>
              <w:ind w:left="-43" w:right="-43"/>
              <w:jc w:val="center"/>
              <w:rPr>
                <w:rFonts w:ascii="Arial" w:hAnsi="Arial" w:cs="Arial"/>
                <w:sz w:val="8"/>
                <w:szCs w:val="8"/>
                <w:rtl/>
                <w:cs/>
              </w:rPr>
            </w:pPr>
            <w:r w:rsidRPr="0012438E">
              <w:rPr>
                <w:rFonts w:ascii="Arial" w:hAnsi="Arial" w:cs="Arial"/>
                <w:sz w:val="14"/>
                <w:szCs w:val="14"/>
              </w:rPr>
              <w:t>Income not yet derived</w:t>
            </w:r>
          </w:p>
        </w:tc>
        <w:tc>
          <w:tcPr>
            <w:tcW w:w="360" w:type="dxa"/>
            <w:tcBorders>
              <w:top w:val="single" w:sz="4" w:space="0" w:color="auto"/>
              <w:left w:val="single" w:sz="4" w:space="0" w:color="auto"/>
              <w:bottom w:val="nil"/>
              <w:right w:val="single" w:sz="4" w:space="0" w:color="auto"/>
            </w:tcBorders>
          </w:tcPr>
          <w:p w14:paraId="15A49CB3" w14:textId="77777777" w:rsidR="0012438E" w:rsidRPr="00792A58" w:rsidRDefault="0012438E" w:rsidP="005E21FA">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71C4D07" w14:textId="77777777" w:rsidR="0012438E" w:rsidRPr="00792A58" w:rsidRDefault="0012438E" w:rsidP="005E21FA">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3C3E2C1" w14:textId="77777777" w:rsidR="0012438E" w:rsidRPr="00792A58" w:rsidRDefault="0012438E" w:rsidP="005E21FA">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CDEDE74" w14:textId="77777777" w:rsidR="0012438E" w:rsidRPr="00792A58" w:rsidRDefault="0012438E" w:rsidP="005E21FA">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D08E7E7" w14:textId="77777777" w:rsidR="0012438E" w:rsidRPr="00792A58" w:rsidRDefault="0012438E" w:rsidP="005E21FA">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9B541A3" w14:textId="77777777" w:rsidR="0012438E" w:rsidRPr="00792A58" w:rsidRDefault="0012438E" w:rsidP="005E21FA">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9A3F750" w14:textId="77777777" w:rsidR="0012438E" w:rsidRPr="00792A58" w:rsidRDefault="0012438E" w:rsidP="005E21FA">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2537D85" w14:textId="77777777" w:rsidR="0012438E" w:rsidRPr="00792A58" w:rsidRDefault="0012438E" w:rsidP="005E21FA">
            <w:pPr>
              <w:ind w:left="-29" w:right="-72" w:hanging="8"/>
              <w:jc w:val="center"/>
              <w:rPr>
                <w:rFonts w:ascii="Arial" w:hAnsi="Arial" w:cs="Arial"/>
                <w:sz w:val="8"/>
                <w:szCs w:val="8"/>
                <w:rtl/>
                <w:cs/>
              </w:rPr>
            </w:pPr>
          </w:p>
        </w:tc>
      </w:tr>
      <w:tr w:rsidR="0012438E" w:rsidRPr="00792A58" w14:paraId="7FC25F38" w14:textId="77777777" w:rsidTr="0036797A">
        <w:trPr>
          <w:trHeight w:val="20"/>
        </w:trPr>
        <w:tc>
          <w:tcPr>
            <w:tcW w:w="976" w:type="dxa"/>
            <w:tcBorders>
              <w:top w:val="nil"/>
              <w:left w:val="single" w:sz="4" w:space="0" w:color="auto"/>
              <w:bottom w:val="nil"/>
              <w:right w:val="single" w:sz="4" w:space="0" w:color="auto"/>
            </w:tcBorders>
          </w:tcPr>
          <w:p w14:paraId="0193EEBD" w14:textId="124C7172" w:rsidR="0012438E" w:rsidRPr="00792A58" w:rsidRDefault="0012438E" w:rsidP="005E21FA">
            <w:pPr>
              <w:tabs>
                <w:tab w:val="right" w:pos="4680"/>
                <w:tab w:val="right" w:pos="7020"/>
                <w:tab w:val="right" w:pos="9000"/>
              </w:tabs>
              <w:ind w:left="-29" w:right="-55"/>
              <w:jc w:val="thaiDistribute"/>
              <w:rPr>
                <w:rFonts w:ascii="Arial" w:hAnsi="Arial" w:cs="Arial"/>
                <w:spacing w:val="-18"/>
                <w:sz w:val="14"/>
                <w:szCs w:val="14"/>
                <w:rtl/>
                <w:cs/>
              </w:rPr>
            </w:pPr>
            <w:r w:rsidRPr="00792A58">
              <w:rPr>
                <w:rFonts w:ascii="Arial" w:hAnsi="Arial" w:cs="Arial"/>
                <w:spacing w:val="-18"/>
                <w:sz w:val="14"/>
                <w:szCs w:val="14"/>
              </w:rPr>
              <w:t>64-0284-1-00-1-0</w:t>
            </w:r>
          </w:p>
        </w:tc>
        <w:tc>
          <w:tcPr>
            <w:tcW w:w="1008" w:type="dxa"/>
            <w:tcBorders>
              <w:top w:val="nil"/>
              <w:left w:val="single" w:sz="4" w:space="0" w:color="auto"/>
              <w:bottom w:val="nil"/>
              <w:right w:val="single" w:sz="4" w:space="0" w:color="auto"/>
            </w:tcBorders>
          </w:tcPr>
          <w:p w14:paraId="233A7E89" w14:textId="7D78999E" w:rsidR="0012438E" w:rsidRPr="00792A58" w:rsidRDefault="0012438E" w:rsidP="005E21FA">
            <w:pPr>
              <w:tabs>
                <w:tab w:val="right" w:pos="4680"/>
                <w:tab w:val="right" w:pos="7020"/>
                <w:tab w:val="right" w:pos="9000"/>
              </w:tabs>
              <w:ind w:left="-29" w:right="-83"/>
              <w:jc w:val="center"/>
              <w:rPr>
                <w:rFonts w:ascii="Arial" w:hAnsi="Arial" w:cs="Arial"/>
                <w:spacing w:val="-6"/>
                <w:sz w:val="14"/>
                <w:szCs w:val="14"/>
              </w:rPr>
            </w:pPr>
            <w:r w:rsidRPr="00792A58">
              <w:rPr>
                <w:rFonts w:ascii="Arial" w:hAnsi="Arial" w:cs="Arial"/>
                <w:spacing w:val="-6"/>
                <w:sz w:val="14"/>
                <w:szCs w:val="14"/>
              </w:rPr>
              <w:t>28 December 2020</w:t>
            </w:r>
          </w:p>
        </w:tc>
        <w:tc>
          <w:tcPr>
            <w:tcW w:w="2525" w:type="dxa"/>
            <w:tcBorders>
              <w:top w:val="nil"/>
              <w:left w:val="single" w:sz="4" w:space="0" w:color="auto"/>
              <w:bottom w:val="nil"/>
              <w:right w:val="single" w:sz="4" w:space="0" w:color="auto"/>
            </w:tcBorders>
          </w:tcPr>
          <w:p w14:paraId="16151841" w14:textId="6C9E1F6F" w:rsidR="0012438E" w:rsidRPr="00792A58" w:rsidRDefault="0049640B" w:rsidP="005E21FA">
            <w:pPr>
              <w:tabs>
                <w:tab w:val="left" w:pos="540"/>
                <w:tab w:val="right" w:pos="4680"/>
                <w:tab w:val="right" w:pos="7020"/>
                <w:tab w:val="right" w:pos="9000"/>
              </w:tabs>
              <w:ind w:left="-29"/>
              <w:jc w:val="thaiDistribute"/>
              <w:rPr>
                <w:rFonts w:ascii="Arial" w:hAnsi="Arial" w:cs="Arial"/>
                <w:spacing w:val="-6"/>
                <w:sz w:val="14"/>
                <w:szCs w:val="14"/>
              </w:rPr>
            </w:pPr>
            <w:r>
              <w:rPr>
                <w:rFonts w:ascii="Arial" w:hAnsi="Arial" w:cs="Arial"/>
                <w:spacing w:val="-10"/>
                <w:sz w:val="14"/>
                <w:szCs w:val="14"/>
              </w:rPr>
              <w:t>P</w:t>
            </w:r>
            <w:r w:rsidR="0012438E" w:rsidRPr="00792A58">
              <w:rPr>
                <w:rFonts w:ascii="Arial" w:hAnsi="Arial" w:cs="Arial"/>
                <w:spacing w:val="-10"/>
                <w:sz w:val="14"/>
                <w:szCs w:val="14"/>
              </w:rPr>
              <w:t xml:space="preserve">roduction of raw water and industrial water </w:t>
            </w:r>
            <w:r w:rsidR="0012438E" w:rsidRPr="00792A58">
              <w:rPr>
                <w:rFonts w:ascii="Arial" w:hAnsi="Arial" w:cs="Arial"/>
                <w:spacing w:val="-14"/>
                <w:sz w:val="14"/>
                <w:szCs w:val="14"/>
              </w:rPr>
              <w:t>type Utility 7.1.2 raw water production business</w:t>
            </w:r>
            <w:r w:rsidR="0012438E" w:rsidRPr="00792A58">
              <w:rPr>
                <w:rFonts w:ascii="Arial" w:hAnsi="Arial" w:cs="Arial"/>
                <w:spacing w:val="-10"/>
                <w:sz w:val="14"/>
                <w:szCs w:val="14"/>
              </w:rPr>
              <w:t xml:space="preserve"> Industrial water or steam (Khlong Khlung)</w:t>
            </w:r>
          </w:p>
        </w:tc>
        <w:tc>
          <w:tcPr>
            <w:tcW w:w="2074" w:type="dxa"/>
            <w:gridSpan w:val="2"/>
            <w:vMerge/>
            <w:tcBorders>
              <w:left w:val="single" w:sz="4" w:space="0" w:color="auto"/>
              <w:right w:val="single" w:sz="4" w:space="0" w:color="auto"/>
            </w:tcBorders>
          </w:tcPr>
          <w:p w14:paraId="176942EC" w14:textId="0BEF81B1" w:rsidR="0012438E" w:rsidRPr="00792A58" w:rsidRDefault="0012438E" w:rsidP="005E21FA">
            <w:pPr>
              <w:tabs>
                <w:tab w:val="right" w:pos="4680"/>
                <w:tab w:val="right" w:pos="7020"/>
                <w:tab w:val="right" w:pos="9000"/>
              </w:tabs>
              <w:ind w:left="-43" w:right="-43" w:firstLine="21"/>
              <w:jc w:val="center"/>
              <w:rPr>
                <w:rFonts w:ascii="Arial" w:hAnsi="Arial" w:cs="Arial"/>
                <w:spacing w:val="-2"/>
                <w:sz w:val="14"/>
                <w:szCs w:val="14"/>
              </w:rPr>
            </w:pPr>
          </w:p>
        </w:tc>
        <w:tc>
          <w:tcPr>
            <w:tcW w:w="360" w:type="dxa"/>
            <w:tcBorders>
              <w:top w:val="nil"/>
              <w:left w:val="single" w:sz="4" w:space="0" w:color="auto"/>
              <w:bottom w:val="nil"/>
              <w:right w:val="single" w:sz="4" w:space="0" w:color="auto"/>
            </w:tcBorders>
          </w:tcPr>
          <w:p w14:paraId="3C392643" w14:textId="77777777" w:rsidR="0012438E" w:rsidRPr="00792A58" w:rsidRDefault="0012438E" w:rsidP="005E21FA">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77D9999" w14:textId="77777777" w:rsidR="0012438E" w:rsidRPr="00792A58" w:rsidRDefault="0012438E" w:rsidP="005E21FA">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87A8ACE" w14:textId="77777777" w:rsidR="0012438E" w:rsidRPr="00792A58" w:rsidRDefault="0012438E" w:rsidP="005E21FA">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02BBD02" w14:textId="77777777" w:rsidR="0012438E" w:rsidRPr="00792A58" w:rsidRDefault="0012438E" w:rsidP="005E21FA">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8FEA3BC" w14:textId="77777777" w:rsidR="0012438E" w:rsidRPr="00792A58" w:rsidRDefault="0012438E" w:rsidP="005E21FA">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DC2B01" w14:textId="77777777" w:rsidR="0012438E" w:rsidRPr="00792A58" w:rsidRDefault="0012438E" w:rsidP="005E21FA">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86AA712" w14:textId="77777777" w:rsidR="0012438E" w:rsidRPr="00792A58" w:rsidRDefault="0012438E" w:rsidP="005E21FA">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E9831FD" w14:textId="77777777" w:rsidR="0012438E" w:rsidRPr="00792A58" w:rsidRDefault="0012438E" w:rsidP="005E21FA">
            <w:pPr>
              <w:ind w:left="-29" w:right="-72" w:hanging="8"/>
              <w:jc w:val="center"/>
              <w:rPr>
                <w:rFonts w:ascii="Arial" w:hAnsi="Arial" w:cs="Arial"/>
                <w:sz w:val="14"/>
                <w:szCs w:val="14"/>
              </w:rPr>
            </w:pPr>
            <w:r w:rsidRPr="00792A58">
              <w:rPr>
                <w:rFonts w:ascii="Arial" w:hAnsi="Arial" w:cs="Arial"/>
                <w:sz w:val="14"/>
                <w:szCs w:val="14"/>
              </w:rPr>
              <w:t>-</w:t>
            </w:r>
          </w:p>
        </w:tc>
      </w:tr>
      <w:tr w:rsidR="0012438E" w:rsidRPr="00792A58" w14:paraId="28F4BE9D" w14:textId="77777777" w:rsidTr="0036797A">
        <w:trPr>
          <w:trHeight w:val="20"/>
        </w:trPr>
        <w:tc>
          <w:tcPr>
            <w:tcW w:w="976" w:type="dxa"/>
            <w:tcBorders>
              <w:top w:val="nil"/>
              <w:left w:val="single" w:sz="4" w:space="0" w:color="auto"/>
              <w:bottom w:val="single" w:sz="4" w:space="0" w:color="auto"/>
              <w:right w:val="single" w:sz="4" w:space="0" w:color="auto"/>
            </w:tcBorders>
          </w:tcPr>
          <w:p w14:paraId="5ECBDCE8" w14:textId="77777777" w:rsidR="0012438E" w:rsidRPr="00792A58" w:rsidRDefault="0012438E" w:rsidP="005E21FA">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4DE689F8" w14:textId="77777777" w:rsidR="0012438E" w:rsidRPr="00792A58" w:rsidRDefault="0012438E" w:rsidP="005E21FA">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2047D932" w14:textId="77777777" w:rsidR="0012438E" w:rsidRPr="00792A58" w:rsidRDefault="0012438E" w:rsidP="005E21FA">
            <w:pPr>
              <w:tabs>
                <w:tab w:val="left" w:pos="540"/>
                <w:tab w:val="right" w:pos="4680"/>
                <w:tab w:val="right" w:pos="7020"/>
                <w:tab w:val="right" w:pos="9000"/>
              </w:tabs>
              <w:ind w:left="-29"/>
              <w:rPr>
                <w:rFonts w:ascii="Arial" w:hAnsi="Arial" w:cs="Arial"/>
                <w:sz w:val="8"/>
                <w:szCs w:val="8"/>
                <w:rtl/>
                <w:cs/>
              </w:rPr>
            </w:pPr>
          </w:p>
        </w:tc>
        <w:tc>
          <w:tcPr>
            <w:tcW w:w="2074" w:type="dxa"/>
            <w:gridSpan w:val="2"/>
            <w:vMerge/>
            <w:tcBorders>
              <w:left w:val="single" w:sz="4" w:space="0" w:color="auto"/>
              <w:bottom w:val="single" w:sz="4" w:space="0" w:color="auto"/>
              <w:right w:val="single" w:sz="4" w:space="0" w:color="auto"/>
            </w:tcBorders>
          </w:tcPr>
          <w:p w14:paraId="3C8A85CD" w14:textId="77777777" w:rsidR="0012438E" w:rsidRPr="00792A58" w:rsidRDefault="0012438E" w:rsidP="005E21FA">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93BDC6C" w14:textId="77777777" w:rsidR="0012438E" w:rsidRPr="00792A58" w:rsidRDefault="0012438E" w:rsidP="005E21FA">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883D1A1" w14:textId="77777777" w:rsidR="0012438E" w:rsidRPr="00792A58" w:rsidRDefault="0012438E" w:rsidP="005E21FA">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40E08BE" w14:textId="77777777" w:rsidR="0012438E" w:rsidRPr="00792A58" w:rsidRDefault="0012438E" w:rsidP="005E21FA">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9725995" w14:textId="77777777" w:rsidR="0012438E" w:rsidRPr="00792A58" w:rsidRDefault="0012438E" w:rsidP="005E21FA">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2E38D03" w14:textId="77777777" w:rsidR="0012438E" w:rsidRPr="00792A58" w:rsidRDefault="0012438E" w:rsidP="005E21FA">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EA56470" w14:textId="77777777" w:rsidR="0012438E" w:rsidRPr="00792A58" w:rsidRDefault="0012438E" w:rsidP="005E21FA">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A0AE6F0" w14:textId="77777777" w:rsidR="0012438E" w:rsidRPr="00792A58" w:rsidRDefault="0012438E" w:rsidP="005E21FA">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F4A859D" w14:textId="77777777" w:rsidR="0012438E" w:rsidRPr="00792A58" w:rsidRDefault="0012438E" w:rsidP="005E21FA">
            <w:pPr>
              <w:ind w:left="-29" w:right="-72" w:hanging="8"/>
              <w:jc w:val="center"/>
              <w:rPr>
                <w:rFonts w:ascii="Arial" w:hAnsi="Arial" w:cs="Arial"/>
                <w:sz w:val="8"/>
                <w:szCs w:val="8"/>
                <w:rtl/>
                <w:cs/>
              </w:rPr>
            </w:pPr>
          </w:p>
        </w:tc>
      </w:tr>
    </w:tbl>
    <w:p w14:paraId="50415A10" w14:textId="77777777" w:rsidR="001C7A31" w:rsidRPr="00792A58" w:rsidRDefault="001C7A31" w:rsidP="001C7A31">
      <w:pPr>
        <w:jc w:val="thaiDistribute"/>
        <w:rPr>
          <w:rFonts w:ascii="Arial" w:hAnsi="Arial" w:cs="Arial"/>
          <w:sz w:val="18"/>
          <w:szCs w:val="18"/>
        </w:rPr>
      </w:pPr>
    </w:p>
    <w:p w14:paraId="7628E729" w14:textId="77777777" w:rsidR="001C7A31" w:rsidRPr="00792A58" w:rsidRDefault="001C7A31" w:rsidP="001C7A31">
      <w:pPr>
        <w:rPr>
          <w:rFonts w:ascii="Arial" w:hAnsi="Arial" w:cs="Arial"/>
          <w:b/>
          <w:bCs/>
          <w:sz w:val="18"/>
          <w:szCs w:val="18"/>
        </w:rPr>
      </w:pPr>
      <w:r w:rsidRPr="00792A58">
        <w:rPr>
          <w:rFonts w:ascii="Arial" w:hAnsi="Arial" w:cs="Arial"/>
          <w:b/>
          <w:bCs/>
          <w:sz w:val="18"/>
          <w:szCs w:val="18"/>
        </w:rPr>
        <w:t>Indirect subsidiary - Advance Agro Power Plant Company Limited</w:t>
      </w:r>
    </w:p>
    <w:p w14:paraId="1A38F773" w14:textId="77777777" w:rsidR="001C7A31" w:rsidRPr="00792A58" w:rsidRDefault="001C7A31" w:rsidP="001C7A31">
      <w:pPr>
        <w:jc w:val="thaiDistribute"/>
        <w:rPr>
          <w:rFonts w:ascii="Arial" w:hAnsi="Arial" w:cs="Arial"/>
          <w:sz w:val="18"/>
          <w:szCs w:val="18"/>
        </w:rPr>
      </w:pPr>
    </w:p>
    <w:tbl>
      <w:tblPr>
        <w:tblW w:w="946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1005"/>
        <w:gridCol w:w="2527"/>
        <w:gridCol w:w="1037"/>
        <w:gridCol w:w="1037"/>
        <w:gridCol w:w="360"/>
        <w:gridCol w:w="360"/>
        <w:gridCol w:w="360"/>
        <w:gridCol w:w="360"/>
        <w:gridCol w:w="360"/>
        <w:gridCol w:w="360"/>
        <w:gridCol w:w="360"/>
        <w:gridCol w:w="357"/>
        <w:gridCol w:w="6"/>
      </w:tblGrid>
      <w:tr w:rsidR="001C7A31" w:rsidRPr="00792A58" w14:paraId="291A7B11" w14:textId="77777777" w:rsidTr="00646FE7">
        <w:trPr>
          <w:trHeight w:val="20"/>
        </w:trPr>
        <w:tc>
          <w:tcPr>
            <w:tcW w:w="975" w:type="dxa"/>
            <w:tcBorders>
              <w:top w:val="single" w:sz="4" w:space="0" w:color="auto"/>
              <w:left w:val="single" w:sz="4" w:space="0" w:color="auto"/>
              <w:bottom w:val="nil"/>
              <w:right w:val="single" w:sz="4" w:space="0" w:color="auto"/>
            </w:tcBorders>
          </w:tcPr>
          <w:p w14:paraId="1679AB74"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1005" w:type="dxa"/>
            <w:tcBorders>
              <w:top w:val="single" w:sz="4" w:space="0" w:color="auto"/>
              <w:left w:val="single" w:sz="4" w:space="0" w:color="auto"/>
              <w:bottom w:val="nil"/>
              <w:right w:val="single" w:sz="4" w:space="0" w:color="auto"/>
            </w:tcBorders>
          </w:tcPr>
          <w:p w14:paraId="54B34F3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2527" w:type="dxa"/>
            <w:tcBorders>
              <w:top w:val="single" w:sz="4" w:space="0" w:color="auto"/>
              <w:left w:val="single" w:sz="4" w:space="0" w:color="auto"/>
              <w:bottom w:val="nil"/>
              <w:right w:val="single" w:sz="4" w:space="0" w:color="auto"/>
            </w:tcBorders>
          </w:tcPr>
          <w:p w14:paraId="7DF2D528"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67E85A1D"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57D5EAAB"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2883" w:type="dxa"/>
            <w:gridSpan w:val="9"/>
            <w:tcBorders>
              <w:top w:val="single" w:sz="4" w:space="0" w:color="auto"/>
              <w:left w:val="single" w:sz="4" w:space="0" w:color="auto"/>
              <w:bottom w:val="nil"/>
            </w:tcBorders>
          </w:tcPr>
          <w:p w14:paraId="44987DAF" w14:textId="77777777" w:rsidR="001C7A31" w:rsidRPr="00792A58" w:rsidRDefault="001C7A31" w:rsidP="00C006FC">
            <w:pPr>
              <w:tabs>
                <w:tab w:val="right" w:pos="4680"/>
                <w:tab w:val="right" w:pos="7020"/>
                <w:tab w:val="right" w:pos="9000"/>
              </w:tabs>
              <w:spacing w:before="20" w:after="20"/>
              <w:ind w:left="-29"/>
              <w:jc w:val="center"/>
              <w:rPr>
                <w:rFonts w:ascii="Arial" w:hAnsi="Arial" w:cs="Arial"/>
                <w:b/>
                <w:bCs/>
                <w:sz w:val="14"/>
                <w:szCs w:val="14"/>
                <w:rtl/>
                <w:cs/>
              </w:rPr>
            </w:pPr>
            <w:r w:rsidRPr="00792A58">
              <w:rPr>
                <w:rFonts w:ascii="Arial" w:hAnsi="Arial" w:cs="Arial"/>
                <w:b/>
                <w:bCs/>
                <w:sz w:val="14"/>
                <w:szCs w:val="14"/>
              </w:rPr>
              <w:t>Significant privileges</w:t>
            </w:r>
          </w:p>
        </w:tc>
      </w:tr>
      <w:tr w:rsidR="001C7A31" w:rsidRPr="00792A58" w14:paraId="689A3173" w14:textId="77777777" w:rsidTr="00646FE7">
        <w:trPr>
          <w:trHeight w:val="20"/>
        </w:trPr>
        <w:tc>
          <w:tcPr>
            <w:tcW w:w="975" w:type="dxa"/>
            <w:tcBorders>
              <w:top w:val="nil"/>
              <w:left w:val="single" w:sz="4" w:space="0" w:color="auto"/>
              <w:bottom w:val="single" w:sz="4" w:space="0" w:color="auto"/>
              <w:right w:val="single" w:sz="4" w:space="0" w:color="auto"/>
            </w:tcBorders>
          </w:tcPr>
          <w:p w14:paraId="77F0028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BOI</w:t>
            </w:r>
          </w:p>
          <w:p w14:paraId="4D9D0C1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Certificate</w:t>
            </w:r>
          </w:p>
        </w:tc>
        <w:tc>
          <w:tcPr>
            <w:tcW w:w="1005" w:type="dxa"/>
            <w:tcBorders>
              <w:top w:val="nil"/>
              <w:left w:val="single" w:sz="4" w:space="0" w:color="auto"/>
              <w:bottom w:val="single" w:sz="4" w:space="0" w:color="auto"/>
              <w:right w:val="single" w:sz="4" w:space="0" w:color="auto"/>
            </w:tcBorders>
          </w:tcPr>
          <w:p w14:paraId="1CE4D619"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Date of</w:t>
            </w:r>
          </w:p>
          <w:p w14:paraId="4219A3B4" w14:textId="519C7383" w:rsidR="001C7A31" w:rsidRPr="00792A58" w:rsidRDefault="00B5579A"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A</w:t>
            </w:r>
            <w:r w:rsidR="001C7A31" w:rsidRPr="00792A58">
              <w:rPr>
                <w:rFonts w:ascii="Arial" w:hAnsi="Arial" w:cs="Arial"/>
                <w:b/>
                <w:bCs/>
                <w:sz w:val="14"/>
                <w:szCs w:val="14"/>
              </w:rPr>
              <w:t>pproval</w:t>
            </w:r>
          </w:p>
          <w:p w14:paraId="11F64278" w14:textId="06F36295" w:rsidR="00B5579A" w:rsidRPr="00792A58" w:rsidRDefault="00B5579A" w:rsidP="00646FE7">
            <w:pPr>
              <w:tabs>
                <w:tab w:val="right" w:pos="4680"/>
                <w:tab w:val="right" w:pos="7020"/>
                <w:tab w:val="right" w:pos="9000"/>
              </w:tabs>
              <w:ind w:left="-29"/>
              <w:jc w:val="center"/>
              <w:rPr>
                <w:rFonts w:ascii="Arial" w:hAnsi="Arial" w:cs="Arial"/>
                <w:b/>
                <w:bCs/>
                <w:sz w:val="14"/>
                <w:szCs w:val="14"/>
                <w:rtl/>
                <w:cs/>
              </w:rPr>
            </w:pPr>
          </w:p>
        </w:tc>
        <w:tc>
          <w:tcPr>
            <w:tcW w:w="2527" w:type="dxa"/>
            <w:tcBorders>
              <w:top w:val="nil"/>
              <w:left w:val="single" w:sz="4" w:space="0" w:color="auto"/>
              <w:bottom w:val="single" w:sz="4" w:space="0" w:color="auto"/>
              <w:right w:val="single" w:sz="4" w:space="0" w:color="auto"/>
            </w:tcBorders>
          </w:tcPr>
          <w:p w14:paraId="2F60B0B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2B681C05"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Income first</w:t>
            </w:r>
          </w:p>
          <w:p w14:paraId="5407C6DA"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49648DA2"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Privilege</w:t>
            </w:r>
          </w:p>
          <w:p w14:paraId="319A6408"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0AFC5B2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0E40BAC3"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64498009"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3</w:t>
            </w:r>
          </w:p>
        </w:tc>
        <w:tc>
          <w:tcPr>
            <w:tcW w:w="360" w:type="dxa"/>
            <w:tcBorders>
              <w:top w:val="single" w:sz="4" w:space="0" w:color="auto"/>
              <w:left w:val="single" w:sz="4" w:space="0" w:color="auto"/>
              <w:bottom w:val="nil"/>
            </w:tcBorders>
          </w:tcPr>
          <w:p w14:paraId="72C1D81F"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4</w:t>
            </w:r>
          </w:p>
        </w:tc>
        <w:tc>
          <w:tcPr>
            <w:tcW w:w="360" w:type="dxa"/>
            <w:tcBorders>
              <w:top w:val="single" w:sz="4" w:space="0" w:color="auto"/>
              <w:left w:val="single" w:sz="4" w:space="0" w:color="auto"/>
              <w:bottom w:val="nil"/>
            </w:tcBorders>
          </w:tcPr>
          <w:p w14:paraId="118D0AF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360" w:type="dxa"/>
            <w:tcBorders>
              <w:top w:val="single" w:sz="4" w:space="0" w:color="auto"/>
              <w:left w:val="single" w:sz="4" w:space="0" w:color="auto"/>
              <w:bottom w:val="nil"/>
            </w:tcBorders>
          </w:tcPr>
          <w:p w14:paraId="6AEA2FD8"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360" w:type="dxa"/>
            <w:tcBorders>
              <w:top w:val="single" w:sz="4" w:space="0" w:color="auto"/>
              <w:left w:val="single" w:sz="4" w:space="0" w:color="auto"/>
              <w:bottom w:val="nil"/>
            </w:tcBorders>
          </w:tcPr>
          <w:p w14:paraId="353A5F5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363" w:type="dxa"/>
            <w:gridSpan w:val="2"/>
            <w:tcBorders>
              <w:top w:val="single" w:sz="4" w:space="0" w:color="auto"/>
              <w:left w:val="single" w:sz="4" w:space="0" w:color="auto"/>
              <w:bottom w:val="nil"/>
            </w:tcBorders>
          </w:tcPr>
          <w:p w14:paraId="1B6764FE"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8</w:t>
            </w:r>
          </w:p>
        </w:tc>
      </w:tr>
      <w:tr w:rsidR="001C7A31" w:rsidRPr="00792A58" w14:paraId="7FD09BBA" w14:textId="77777777" w:rsidTr="00646FE7">
        <w:trPr>
          <w:gridAfter w:val="1"/>
          <w:wAfter w:w="6" w:type="dxa"/>
          <w:trHeight w:val="20"/>
        </w:trPr>
        <w:tc>
          <w:tcPr>
            <w:tcW w:w="975" w:type="dxa"/>
            <w:tcBorders>
              <w:top w:val="single" w:sz="4" w:space="0" w:color="auto"/>
              <w:left w:val="single" w:sz="4" w:space="0" w:color="auto"/>
              <w:bottom w:val="nil"/>
              <w:right w:val="single" w:sz="4" w:space="0" w:color="auto"/>
            </w:tcBorders>
          </w:tcPr>
          <w:p w14:paraId="7E67E60F"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5" w:type="dxa"/>
            <w:tcBorders>
              <w:top w:val="single" w:sz="4" w:space="0" w:color="auto"/>
              <w:left w:val="single" w:sz="4" w:space="0" w:color="auto"/>
              <w:bottom w:val="nil"/>
              <w:right w:val="single" w:sz="4" w:space="0" w:color="auto"/>
            </w:tcBorders>
          </w:tcPr>
          <w:p w14:paraId="72F1D31E" w14:textId="77777777" w:rsidR="001C7A31" w:rsidRPr="00792A58"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527" w:type="dxa"/>
            <w:tcBorders>
              <w:top w:val="single" w:sz="4" w:space="0" w:color="auto"/>
              <w:left w:val="single" w:sz="4" w:space="0" w:color="auto"/>
              <w:bottom w:val="nil"/>
              <w:right w:val="single" w:sz="4" w:space="0" w:color="auto"/>
            </w:tcBorders>
          </w:tcPr>
          <w:p w14:paraId="423D27E6" w14:textId="77777777" w:rsidR="001C7A31" w:rsidRPr="00792A58"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3F308217"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42FB7689" w14:textId="77777777" w:rsidR="001C7A31" w:rsidRPr="00792A58" w:rsidRDefault="001C7A31" w:rsidP="00646FE7">
            <w:pPr>
              <w:tabs>
                <w:tab w:val="right" w:pos="4680"/>
                <w:tab w:val="right" w:pos="7020"/>
                <w:tab w:val="right" w:pos="9000"/>
              </w:tabs>
              <w:ind w:left="-43" w:right="-43"/>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43FF38DD" w14:textId="77777777" w:rsidR="001C7A31" w:rsidRPr="00792A58"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13560FC" w14:textId="77777777" w:rsidR="001C7A31" w:rsidRPr="00792A58"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67D67032" w14:textId="77777777" w:rsidR="001C7A31" w:rsidRPr="00792A58"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289B2766" w14:textId="77777777" w:rsidR="001C7A31" w:rsidRPr="00792A58"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634349D9" w14:textId="77777777" w:rsidR="001C7A31" w:rsidRPr="00792A58"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2774E2D9" w14:textId="77777777" w:rsidR="001C7A31" w:rsidRPr="00792A58"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A2F7094" w14:textId="77777777" w:rsidR="001C7A31" w:rsidRPr="00792A58"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18FEBE20" w14:textId="77777777" w:rsidR="001C7A31" w:rsidRPr="00792A58" w:rsidRDefault="001C7A31" w:rsidP="00646FE7">
            <w:pPr>
              <w:ind w:left="-29" w:right="-72" w:hanging="8"/>
              <w:jc w:val="center"/>
              <w:rPr>
                <w:rFonts w:ascii="Arial" w:hAnsi="Arial" w:cs="Arial"/>
                <w:sz w:val="8"/>
                <w:szCs w:val="8"/>
              </w:rPr>
            </w:pPr>
          </w:p>
        </w:tc>
      </w:tr>
      <w:tr w:rsidR="001C7A31" w:rsidRPr="00792A58" w14:paraId="584204BE" w14:textId="77777777" w:rsidTr="00646FE7">
        <w:trPr>
          <w:gridAfter w:val="1"/>
          <w:wAfter w:w="6" w:type="dxa"/>
          <w:trHeight w:val="20"/>
        </w:trPr>
        <w:tc>
          <w:tcPr>
            <w:tcW w:w="975" w:type="dxa"/>
            <w:tcBorders>
              <w:top w:val="nil"/>
              <w:left w:val="single" w:sz="4" w:space="0" w:color="auto"/>
              <w:bottom w:val="nil"/>
              <w:right w:val="single" w:sz="4" w:space="0" w:color="auto"/>
            </w:tcBorders>
          </w:tcPr>
          <w:p w14:paraId="00F32111" w14:textId="77777777" w:rsidR="001C7A31" w:rsidRPr="00792A58" w:rsidRDefault="001C7A31" w:rsidP="00646FE7">
            <w:pPr>
              <w:tabs>
                <w:tab w:val="right" w:pos="4680"/>
                <w:tab w:val="right" w:pos="7020"/>
                <w:tab w:val="right" w:pos="9000"/>
              </w:tabs>
              <w:ind w:left="-29" w:right="-55"/>
              <w:jc w:val="thaiDistribute"/>
              <w:rPr>
                <w:rFonts w:ascii="Arial" w:hAnsi="Arial" w:cs="Arial"/>
                <w:sz w:val="14"/>
                <w:szCs w:val="14"/>
                <w:rtl/>
                <w:cs/>
              </w:rPr>
            </w:pPr>
            <w:r w:rsidRPr="00792A58">
              <w:rPr>
                <w:rFonts w:ascii="Arial" w:hAnsi="Arial" w:cs="Arial"/>
                <w:spacing w:val="-4"/>
                <w:sz w:val="14"/>
                <w:szCs w:val="14"/>
              </w:rPr>
              <w:t>2446(1)/2553</w:t>
            </w:r>
          </w:p>
        </w:tc>
        <w:tc>
          <w:tcPr>
            <w:tcW w:w="1005" w:type="dxa"/>
            <w:tcBorders>
              <w:top w:val="nil"/>
              <w:left w:val="single" w:sz="4" w:space="0" w:color="auto"/>
              <w:bottom w:val="nil"/>
              <w:right w:val="single" w:sz="4" w:space="0" w:color="auto"/>
            </w:tcBorders>
          </w:tcPr>
          <w:p w14:paraId="0A482B46" w14:textId="77777777" w:rsidR="001C7A31" w:rsidRPr="00792A58" w:rsidRDefault="001C7A31" w:rsidP="00646FE7">
            <w:pPr>
              <w:tabs>
                <w:tab w:val="right" w:pos="4680"/>
                <w:tab w:val="right" w:pos="7020"/>
                <w:tab w:val="right" w:pos="9000"/>
              </w:tabs>
              <w:ind w:left="-29" w:right="-86"/>
              <w:jc w:val="center"/>
              <w:rPr>
                <w:rFonts w:ascii="Arial" w:hAnsi="Arial" w:cs="Arial"/>
                <w:sz w:val="14"/>
                <w:szCs w:val="14"/>
              </w:rPr>
            </w:pPr>
            <w:r w:rsidRPr="00792A58">
              <w:rPr>
                <w:rFonts w:ascii="Arial" w:hAnsi="Arial" w:cs="Arial"/>
                <w:spacing w:val="-4"/>
                <w:sz w:val="14"/>
                <w:szCs w:val="14"/>
              </w:rPr>
              <w:t>16 November 2010</w:t>
            </w:r>
          </w:p>
        </w:tc>
        <w:tc>
          <w:tcPr>
            <w:tcW w:w="2527" w:type="dxa"/>
            <w:tcBorders>
              <w:top w:val="nil"/>
              <w:left w:val="single" w:sz="4" w:space="0" w:color="auto"/>
              <w:bottom w:val="nil"/>
              <w:right w:val="single" w:sz="4" w:space="0" w:color="auto"/>
            </w:tcBorders>
          </w:tcPr>
          <w:p w14:paraId="0DB0C259" w14:textId="77777777" w:rsidR="001C7A31" w:rsidRPr="00792A58" w:rsidRDefault="001C7A31" w:rsidP="00646FE7">
            <w:pPr>
              <w:tabs>
                <w:tab w:val="left" w:pos="540"/>
                <w:tab w:val="right" w:pos="4680"/>
                <w:tab w:val="right" w:pos="7020"/>
                <w:tab w:val="right" w:pos="9000"/>
              </w:tabs>
              <w:ind w:left="-29" w:right="-50"/>
              <w:jc w:val="thaiDistribute"/>
              <w:rPr>
                <w:rFonts w:ascii="Arial" w:hAnsi="Arial" w:cs="Arial"/>
                <w:sz w:val="14"/>
                <w:szCs w:val="14"/>
              </w:rPr>
            </w:pPr>
            <w:r w:rsidRPr="00792A58">
              <w:rPr>
                <w:rFonts w:ascii="Arial" w:hAnsi="Arial" w:cs="Arial"/>
                <w:spacing w:val="-4"/>
                <w:sz w:val="14"/>
                <w:szCs w:val="14"/>
              </w:rPr>
              <w:t>Electricity from biomass fuel type Utility 7.1 and basic services (Chokchai)</w:t>
            </w:r>
          </w:p>
        </w:tc>
        <w:tc>
          <w:tcPr>
            <w:tcW w:w="1037" w:type="dxa"/>
            <w:tcBorders>
              <w:top w:val="nil"/>
              <w:left w:val="single" w:sz="4" w:space="0" w:color="auto"/>
              <w:bottom w:val="nil"/>
              <w:right w:val="single" w:sz="4" w:space="0" w:color="auto"/>
            </w:tcBorders>
          </w:tcPr>
          <w:p w14:paraId="511C8BDD" w14:textId="77777777" w:rsidR="001C7A31" w:rsidRPr="00792A58"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792A58">
              <w:rPr>
                <w:rFonts w:ascii="Arial" w:hAnsi="Arial" w:cs="Arial"/>
                <w:spacing w:val="-6"/>
                <w:sz w:val="14"/>
                <w:szCs w:val="14"/>
              </w:rPr>
              <w:t>16 January 2013</w:t>
            </w:r>
          </w:p>
        </w:tc>
        <w:tc>
          <w:tcPr>
            <w:tcW w:w="1037" w:type="dxa"/>
            <w:tcBorders>
              <w:top w:val="nil"/>
              <w:left w:val="single" w:sz="4" w:space="0" w:color="auto"/>
              <w:bottom w:val="nil"/>
              <w:right w:val="single" w:sz="4" w:space="0" w:color="auto"/>
            </w:tcBorders>
          </w:tcPr>
          <w:p w14:paraId="4F2E6FF8" w14:textId="77777777" w:rsidR="001C7A31" w:rsidRPr="00792A58" w:rsidRDefault="001C7A31" w:rsidP="00646FE7">
            <w:pPr>
              <w:tabs>
                <w:tab w:val="right" w:pos="4680"/>
                <w:tab w:val="right" w:pos="7020"/>
                <w:tab w:val="right" w:pos="9000"/>
              </w:tabs>
              <w:ind w:left="-43" w:right="-43"/>
              <w:jc w:val="center"/>
              <w:rPr>
                <w:rFonts w:ascii="Arial" w:hAnsi="Arial" w:cs="Arial"/>
                <w:spacing w:val="-6"/>
                <w:sz w:val="14"/>
                <w:szCs w:val="14"/>
              </w:rPr>
            </w:pPr>
            <w:r w:rsidRPr="00792A58">
              <w:rPr>
                <w:rFonts w:ascii="Arial" w:hAnsi="Arial" w:cs="Arial"/>
                <w:spacing w:val="-6"/>
                <w:sz w:val="14"/>
                <w:szCs w:val="14"/>
              </w:rPr>
              <w:t>15</w:t>
            </w:r>
            <w:r w:rsidRPr="00792A58">
              <w:rPr>
                <w:rFonts w:ascii="Arial" w:hAnsi="Arial" w:cs="Arial"/>
                <w:spacing w:val="-6"/>
                <w:sz w:val="14"/>
                <w:szCs w:val="14"/>
                <w:cs/>
              </w:rPr>
              <w:t xml:space="preserve"> </w:t>
            </w:r>
            <w:r w:rsidRPr="00792A58">
              <w:rPr>
                <w:rFonts w:ascii="Arial" w:hAnsi="Arial" w:cs="Arial"/>
                <w:spacing w:val="-6"/>
                <w:sz w:val="14"/>
                <w:szCs w:val="14"/>
              </w:rPr>
              <w:t>January 2021</w:t>
            </w:r>
          </w:p>
        </w:tc>
        <w:tc>
          <w:tcPr>
            <w:tcW w:w="360" w:type="dxa"/>
            <w:tcBorders>
              <w:top w:val="nil"/>
              <w:left w:val="single" w:sz="4" w:space="0" w:color="auto"/>
              <w:bottom w:val="nil"/>
              <w:right w:val="single" w:sz="4" w:space="0" w:color="auto"/>
            </w:tcBorders>
          </w:tcPr>
          <w:p w14:paraId="438A549C"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CDCC482" w14:textId="77777777" w:rsidR="001C7A31" w:rsidRPr="00792A58" w:rsidRDefault="001C7A31" w:rsidP="00646FE7">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C6B6EEB"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08AEFFC"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D255C61"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D55DA2A"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19F70CC"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3CB71F8C" w14:textId="77777777" w:rsidR="001C7A31" w:rsidRPr="00792A58" w:rsidRDefault="001C7A31" w:rsidP="00646FE7">
            <w:pPr>
              <w:ind w:left="-29" w:right="-72" w:hanging="8"/>
              <w:jc w:val="center"/>
              <w:rPr>
                <w:rFonts w:ascii="Arial" w:hAnsi="Arial" w:cs="Arial"/>
                <w:sz w:val="14"/>
                <w:szCs w:val="14"/>
              </w:rPr>
            </w:pPr>
            <w:r w:rsidRPr="00792A58">
              <w:rPr>
                <w:rFonts w:ascii="Arial" w:hAnsi="Arial" w:cs="Arial"/>
                <w:sz w:val="14"/>
                <w:szCs w:val="14"/>
              </w:rPr>
              <w:t>-</w:t>
            </w:r>
          </w:p>
        </w:tc>
      </w:tr>
      <w:tr w:rsidR="001C7A31" w:rsidRPr="00792A58" w14:paraId="2006F70F" w14:textId="77777777" w:rsidTr="00646FE7">
        <w:trPr>
          <w:gridAfter w:val="1"/>
          <w:wAfter w:w="6" w:type="dxa"/>
          <w:trHeight w:val="20"/>
        </w:trPr>
        <w:tc>
          <w:tcPr>
            <w:tcW w:w="975" w:type="dxa"/>
            <w:tcBorders>
              <w:top w:val="nil"/>
              <w:left w:val="single" w:sz="4" w:space="0" w:color="auto"/>
              <w:bottom w:val="single" w:sz="4" w:space="0" w:color="auto"/>
              <w:right w:val="single" w:sz="4" w:space="0" w:color="auto"/>
            </w:tcBorders>
          </w:tcPr>
          <w:p w14:paraId="77BCC06A"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5" w:type="dxa"/>
            <w:tcBorders>
              <w:top w:val="nil"/>
              <w:left w:val="single" w:sz="4" w:space="0" w:color="auto"/>
              <w:bottom w:val="single" w:sz="4" w:space="0" w:color="auto"/>
              <w:right w:val="single" w:sz="4" w:space="0" w:color="auto"/>
            </w:tcBorders>
          </w:tcPr>
          <w:p w14:paraId="1F2EA915"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2527" w:type="dxa"/>
            <w:tcBorders>
              <w:top w:val="nil"/>
              <w:left w:val="single" w:sz="4" w:space="0" w:color="auto"/>
              <w:bottom w:val="single" w:sz="4" w:space="0" w:color="auto"/>
              <w:right w:val="single" w:sz="4" w:space="0" w:color="auto"/>
            </w:tcBorders>
          </w:tcPr>
          <w:p w14:paraId="5C1946CC" w14:textId="77777777" w:rsidR="001C7A31" w:rsidRPr="00792A58" w:rsidRDefault="001C7A31" w:rsidP="00646FE7">
            <w:pPr>
              <w:tabs>
                <w:tab w:val="right" w:pos="4680"/>
                <w:tab w:val="right" w:pos="7020"/>
                <w:tab w:val="right" w:pos="9000"/>
              </w:tabs>
              <w:ind w:left="-29" w:right="-50"/>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50BDD47A" w14:textId="77777777" w:rsidR="001C7A31" w:rsidRPr="00792A58"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1D8D3A64" w14:textId="77777777" w:rsidR="001C7A31" w:rsidRPr="00792A58"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05E1A6"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2AE768B"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A069927"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A2E1ACD"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5C6F5B4"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CCCBBF5"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5535702"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93DB9A0"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792A58" w14:paraId="40246244" w14:textId="77777777" w:rsidTr="00646FE7">
        <w:trPr>
          <w:gridAfter w:val="1"/>
          <w:wAfter w:w="6" w:type="dxa"/>
          <w:trHeight w:val="20"/>
        </w:trPr>
        <w:tc>
          <w:tcPr>
            <w:tcW w:w="975" w:type="dxa"/>
            <w:tcBorders>
              <w:top w:val="single" w:sz="4" w:space="0" w:color="auto"/>
              <w:left w:val="single" w:sz="4" w:space="0" w:color="auto"/>
              <w:bottom w:val="nil"/>
              <w:right w:val="single" w:sz="4" w:space="0" w:color="auto"/>
            </w:tcBorders>
          </w:tcPr>
          <w:p w14:paraId="4640BC50"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5" w:type="dxa"/>
            <w:tcBorders>
              <w:top w:val="single" w:sz="4" w:space="0" w:color="auto"/>
              <w:left w:val="single" w:sz="4" w:space="0" w:color="auto"/>
              <w:bottom w:val="nil"/>
              <w:right w:val="single" w:sz="4" w:space="0" w:color="auto"/>
            </w:tcBorders>
          </w:tcPr>
          <w:p w14:paraId="3C8515F1"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2527" w:type="dxa"/>
            <w:tcBorders>
              <w:top w:val="single" w:sz="4" w:space="0" w:color="auto"/>
              <w:left w:val="single" w:sz="4" w:space="0" w:color="auto"/>
              <w:bottom w:val="nil"/>
              <w:right w:val="single" w:sz="4" w:space="0" w:color="auto"/>
            </w:tcBorders>
          </w:tcPr>
          <w:p w14:paraId="58A77FF6" w14:textId="77777777" w:rsidR="001C7A31" w:rsidRPr="00792A58" w:rsidRDefault="001C7A31" w:rsidP="00646FE7">
            <w:pPr>
              <w:tabs>
                <w:tab w:val="right" w:pos="4680"/>
                <w:tab w:val="right" w:pos="7020"/>
                <w:tab w:val="right" w:pos="9000"/>
              </w:tabs>
              <w:ind w:left="-29" w:right="-50"/>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CE4F029" w14:textId="77777777" w:rsidR="001C7A31" w:rsidRPr="00792A58"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65DE2F08" w14:textId="77777777" w:rsidR="001C7A31" w:rsidRPr="00792A58"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7BF3374"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D25B20C"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A2C4615"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F8977A9"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7C054AD"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87D5939"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BD4BA98"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5B073FB8"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792A58" w14:paraId="5A26DE14" w14:textId="77777777" w:rsidTr="00646FE7">
        <w:trPr>
          <w:gridAfter w:val="1"/>
          <w:wAfter w:w="6" w:type="dxa"/>
          <w:trHeight w:val="20"/>
        </w:trPr>
        <w:tc>
          <w:tcPr>
            <w:tcW w:w="975" w:type="dxa"/>
            <w:tcBorders>
              <w:top w:val="nil"/>
              <w:left w:val="single" w:sz="4" w:space="0" w:color="auto"/>
              <w:bottom w:val="nil"/>
              <w:right w:val="single" w:sz="4" w:space="0" w:color="auto"/>
            </w:tcBorders>
          </w:tcPr>
          <w:p w14:paraId="4EDA9E2C"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4"/>
                <w:sz w:val="14"/>
                <w:szCs w:val="14"/>
                <w:rtl/>
                <w:cs/>
              </w:rPr>
            </w:pPr>
            <w:r w:rsidRPr="00792A58">
              <w:rPr>
                <w:rFonts w:ascii="Arial" w:hAnsi="Arial" w:cs="Arial"/>
                <w:spacing w:val="-4"/>
                <w:sz w:val="14"/>
                <w:szCs w:val="14"/>
              </w:rPr>
              <w:t>1019(1)/2554</w:t>
            </w:r>
          </w:p>
        </w:tc>
        <w:tc>
          <w:tcPr>
            <w:tcW w:w="1005" w:type="dxa"/>
            <w:tcBorders>
              <w:top w:val="nil"/>
              <w:left w:val="single" w:sz="4" w:space="0" w:color="auto"/>
              <w:bottom w:val="nil"/>
              <w:right w:val="single" w:sz="4" w:space="0" w:color="auto"/>
            </w:tcBorders>
          </w:tcPr>
          <w:p w14:paraId="33F2E529" w14:textId="77777777" w:rsidR="001C7A31" w:rsidRPr="00792A58" w:rsidRDefault="001C7A31" w:rsidP="00646FE7">
            <w:pPr>
              <w:tabs>
                <w:tab w:val="right" w:pos="4680"/>
                <w:tab w:val="right" w:pos="7020"/>
                <w:tab w:val="right" w:pos="9000"/>
              </w:tabs>
              <w:ind w:left="-29" w:right="-86"/>
              <w:jc w:val="center"/>
              <w:rPr>
                <w:rFonts w:ascii="Arial" w:hAnsi="Arial" w:cs="Arial"/>
                <w:sz w:val="14"/>
                <w:szCs w:val="14"/>
              </w:rPr>
            </w:pPr>
            <w:r w:rsidRPr="00792A58">
              <w:rPr>
                <w:rFonts w:ascii="Arial" w:hAnsi="Arial" w:cs="Arial"/>
                <w:spacing w:val="-4"/>
                <w:sz w:val="14"/>
                <w:szCs w:val="14"/>
              </w:rPr>
              <w:t>16 November 2010</w:t>
            </w:r>
          </w:p>
        </w:tc>
        <w:tc>
          <w:tcPr>
            <w:tcW w:w="2527" w:type="dxa"/>
            <w:tcBorders>
              <w:top w:val="nil"/>
              <w:left w:val="single" w:sz="4" w:space="0" w:color="auto"/>
              <w:bottom w:val="nil"/>
              <w:right w:val="single" w:sz="4" w:space="0" w:color="auto"/>
            </w:tcBorders>
          </w:tcPr>
          <w:p w14:paraId="084E344F" w14:textId="77777777" w:rsidR="001C7A31" w:rsidRPr="00792A58" w:rsidRDefault="001C7A31" w:rsidP="00646FE7">
            <w:pPr>
              <w:tabs>
                <w:tab w:val="left" w:pos="540"/>
                <w:tab w:val="right" w:pos="4680"/>
                <w:tab w:val="right" w:pos="7020"/>
                <w:tab w:val="right" w:pos="9000"/>
              </w:tabs>
              <w:ind w:left="-29" w:right="-50"/>
              <w:jc w:val="thaiDistribute"/>
              <w:rPr>
                <w:rFonts w:ascii="Arial" w:hAnsi="Arial" w:cs="Arial"/>
                <w:sz w:val="14"/>
                <w:szCs w:val="14"/>
              </w:rPr>
            </w:pPr>
            <w:r w:rsidRPr="00792A58">
              <w:rPr>
                <w:rFonts w:ascii="Arial" w:hAnsi="Arial" w:cs="Arial"/>
                <w:spacing w:val="-4"/>
                <w:sz w:val="14"/>
                <w:szCs w:val="14"/>
              </w:rPr>
              <w:t>Electricity from biomass fuel type Utility 7.1 and basic services (Prasat)</w:t>
            </w:r>
          </w:p>
        </w:tc>
        <w:tc>
          <w:tcPr>
            <w:tcW w:w="1037" w:type="dxa"/>
            <w:tcBorders>
              <w:top w:val="nil"/>
              <w:left w:val="single" w:sz="4" w:space="0" w:color="auto"/>
              <w:bottom w:val="nil"/>
              <w:right w:val="single" w:sz="4" w:space="0" w:color="auto"/>
            </w:tcBorders>
          </w:tcPr>
          <w:p w14:paraId="3B396915" w14:textId="77777777" w:rsidR="001C7A31" w:rsidRPr="00792A58" w:rsidRDefault="001C7A31" w:rsidP="00646FE7">
            <w:pPr>
              <w:tabs>
                <w:tab w:val="right" w:pos="4680"/>
                <w:tab w:val="right" w:pos="7020"/>
                <w:tab w:val="right" w:pos="9000"/>
              </w:tabs>
              <w:ind w:left="-43" w:right="-43" w:firstLine="21"/>
              <w:jc w:val="center"/>
              <w:rPr>
                <w:rFonts w:ascii="Arial" w:hAnsi="Arial" w:cs="Arial"/>
                <w:spacing w:val="-6"/>
                <w:sz w:val="14"/>
                <w:szCs w:val="14"/>
                <w:rtl/>
                <w:cs/>
              </w:rPr>
            </w:pPr>
            <w:r w:rsidRPr="00792A58">
              <w:rPr>
                <w:rFonts w:ascii="Arial" w:hAnsi="Arial" w:cs="Arial"/>
                <w:spacing w:val="-4"/>
                <w:sz w:val="14"/>
                <w:szCs w:val="14"/>
              </w:rPr>
              <w:t>30</w:t>
            </w:r>
            <w:r w:rsidRPr="00792A58">
              <w:rPr>
                <w:rFonts w:ascii="Arial" w:hAnsi="Arial" w:cs="Arial"/>
                <w:spacing w:val="-4"/>
                <w:sz w:val="14"/>
                <w:szCs w:val="14"/>
                <w:cs/>
              </w:rPr>
              <w:t xml:space="preserve"> </w:t>
            </w:r>
            <w:r w:rsidRPr="00792A58">
              <w:rPr>
                <w:rFonts w:ascii="Arial" w:hAnsi="Arial" w:cs="Arial"/>
                <w:spacing w:val="-4"/>
                <w:sz w:val="14"/>
                <w:szCs w:val="14"/>
              </w:rPr>
              <w:t>October</w:t>
            </w:r>
            <w:r w:rsidRPr="00792A58">
              <w:rPr>
                <w:rFonts w:ascii="Arial" w:hAnsi="Arial" w:cs="Arial"/>
                <w:spacing w:val="-6"/>
                <w:sz w:val="14"/>
                <w:szCs w:val="14"/>
              </w:rPr>
              <w:t xml:space="preserve"> 2012</w:t>
            </w:r>
          </w:p>
        </w:tc>
        <w:tc>
          <w:tcPr>
            <w:tcW w:w="1037" w:type="dxa"/>
            <w:tcBorders>
              <w:top w:val="nil"/>
              <w:left w:val="single" w:sz="4" w:space="0" w:color="auto"/>
              <w:bottom w:val="nil"/>
              <w:right w:val="single" w:sz="4" w:space="0" w:color="auto"/>
            </w:tcBorders>
          </w:tcPr>
          <w:p w14:paraId="24810ED1" w14:textId="77777777" w:rsidR="001C7A31" w:rsidRPr="00792A58" w:rsidRDefault="001C7A31" w:rsidP="00646FE7">
            <w:pPr>
              <w:tabs>
                <w:tab w:val="right" w:pos="4680"/>
                <w:tab w:val="right" w:pos="7020"/>
                <w:tab w:val="right" w:pos="9000"/>
              </w:tabs>
              <w:ind w:left="-43" w:right="-43" w:firstLine="21"/>
              <w:jc w:val="center"/>
              <w:rPr>
                <w:rFonts w:ascii="Arial" w:hAnsi="Arial" w:cs="Arial"/>
                <w:spacing w:val="-6"/>
                <w:sz w:val="14"/>
                <w:szCs w:val="14"/>
                <w:rtl/>
                <w:cs/>
              </w:rPr>
            </w:pPr>
            <w:r w:rsidRPr="00792A58">
              <w:rPr>
                <w:rFonts w:ascii="Arial" w:hAnsi="Arial" w:cs="Arial"/>
                <w:spacing w:val="-6"/>
                <w:sz w:val="14"/>
                <w:szCs w:val="14"/>
              </w:rPr>
              <w:t>29</w:t>
            </w:r>
            <w:r w:rsidRPr="00792A58">
              <w:rPr>
                <w:rFonts w:ascii="Arial" w:hAnsi="Arial" w:cs="Arial"/>
                <w:spacing w:val="-6"/>
                <w:sz w:val="14"/>
                <w:szCs w:val="14"/>
                <w:cs/>
              </w:rPr>
              <w:t xml:space="preserve"> </w:t>
            </w:r>
            <w:r w:rsidRPr="00792A58">
              <w:rPr>
                <w:rFonts w:ascii="Arial" w:hAnsi="Arial" w:cs="Arial"/>
                <w:spacing w:val="-6"/>
                <w:sz w:val="14"/>
                <w:szCs w:val="14"/>
              </w:rPr>
              <w:t>October 2020</w:t>
            </w:r>
          </w:p>
        </w:tc>
        <w:tc>
          <w:tcPr>
            <w:tcW w:w="360" w:type="dxa"/>
            <w:tcBorders>
              <w:top w:val="nil"/>
              <w:left w:val="single" w:sz="4" w:space="0" w:color="auto"/>
              <w:bottom w:val="nil"/>
              <w:right w:val="single" w:sz="4" w:space="0" w:color="auto"/>
            </w:tcBorders>
          </w:tcPr>
          <w:p w14:paraId="062226A5"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7313CB0" w14:textId="77777777" w:rsidR="001C7A31" w:rsidRPr="00792A58" w:rsidRDefault="001C7A31" w:rsidP="00646FE7">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6F22758"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DC3B06"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5D15024"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9FC2B67"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A19DC57"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7D26F235" w14:textId="77777777" w:rsidR="001C7A31" w:rsidRPr="00792A58" w:rsidRDefault="001C7A31" w:rsidP="00646FE7">
            <w:pPr>
              <w:ind w:left="-29" w:right="-72" w:hanging="8"/>
              <w:jc w:val="center"/>
              <w:rPr>
                <w:rFonts w:ascii="Arial" w:hAnsi="Arial" w:cs="Arial"/>
                <w:sz w:val="14"/>
                <w:szCs w:val="14"/>
              </w:rPr>
            </w:pPr>
            <w:r w:rsidRPr="00792A58">
              <w:rPr>
                <w:rFonts w:ascii="Arial" w:hAnsi="Arial" w:cs="Arial"/>
                <w:sz w:val="14"/>
                <w:szCs w:val="14"/>
              </w:rPr>
              <w:t>-</w:t>
            </w:r>
          </w:p>
        </w:tc>
      </w:tr>
      <w:tr w:rsidR="001C7A31" w:rsidRPr="00792A58" w14:paraId="48B4F44A" w14:textId="77777777" w:rsidTr="00646FE7">
        <w:trPr>
          <w:gridAfter w:val="1"/>
          <w:wAfter w:w="6" w:type="dxa"/>
          <w:trHeight w:val="20"/>
        </w:trPr>
        <w:tc>
          <w:tcPr>
            <w:tcW w:w="975" w:type="dxa"/>
            <w:tcBorders>
              <w:top w:val="nil"/>
              <w:left w:val="single" w:sz="4" w:space="0" w:color="auto"/>
              <w:bottom w:val="single" w:sz="4" w:space="0" w:color="auto"/>
              <w:right w:val="single" w:sz="4" w:space="0" w:color="auto"/>
            </w:tcBorders>
          </w:tcPr>
          <w:p w14:paraId="202284CD"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4"/>
                <w:sz w:val="8"/>
                <w:szCs w:val="8"/>
                <w:rtl/>
                <w:cs/>
              </w:rPr>
            </w:pPr>
          </w:p>
        </w:tc>
        <w:tc>
          <w:tcPr>
            <w:tcW w:w="1005" w:type="dxa"/>
            <w:tcBorders>
              <w:top w:val="nil"/>
              <w:left w:val="single" w:sz="4" w:space="0" w:color="auto"/>
              <w:bottom w:val="single" w:sz="4" w:space="0" w:color="auto"/>
              <w:right w:val="single" w:sz="4" w:space="0" w:color="auto"/>
            </w:tcBorders>
          </w:tcPr>
          <w:p w14:paraId="674D76A6" w14:textId="77777777" w:rsidR="001C7A31" w:rsidRPr="00792A58" w:rsidRDefault="001C7A31" w:rsidP="00646FE7">
            <w:pPr>
              <w:tabs>
                <w:tab w:val="right" w:pos="4680"/>
                <w:tab w:val="right" w:pos="7020"/>
                <w:tab w:val="right" w:pos="9000"/>
              </w:tabs>
              <w:ind w:left="-29" w:right="-86"/>
              <w:jc w:val="center"/>
              <w:rPr>
                <w:rFonts w:ascii="Arial" w:hAnsi="Arial" w:cs="Arial"/>
                <w:spacing w:val="-4"/>
                <w:sz w:val="8"/>
                <w:szCs w:val="8"/>
                <w:rtl/>
                <w:cs/>
              </w:rPr>
            </w:pPr>
          </w:p>
        </w:tc>
        <w:tc>
          <w:tcPr>
            <w:tcW w:w="2527" w:type="dxa"/>
            <w:tcBorders>
              <w:top w:val="nil"/>
              <w:left w:val="single" w:sz="4" w:space="0" w:color="auto"/>
              <w:bottom w:val="single" w:sz="4" w:space="0" w:color="auto"/>
              <w:right w:val="single" w:sz="4" w:space="0" w:color="auto"/>
            </w:tcBorders>
          </w:tcPr>
          <w:p w14:paraId="21CDB7C4" w14:textId="77777777" w:rsidR="001C7A31" w:rsidRPr="00792A58" w:rsidRDefault="001C7A31" w:rsidP="00646FE7">
            <w:pPr>
              <w:tabs>
                <w:tab w:val="left" w:pos="540"/>
                <w:tab w:val="right" w:pos="4680"/>
                <w:tab w:val="right" w:pos="7020"/>
                <w:tab w:val="right" w:pos="9000"/>
              </w:tabs>
              <w:ind w:left="-29" w:right="-68"/>
              <w:jc w:val="thaiDistribute"/>
              <w:rPr>
                <w:rFonts w:ascii="Arial" w:hAnsi="Arial" w:cs="Arial"/>
                <w:spacing w:val="-4"/>
                <w:sz w:val="8"/>
                <w:szCs w:val="8"/>
                <w:rtl/>
                <w:cs/>
              </w:rPr>
            </w:pPr>
          </w:p>
        </w:tc>
        <w:tc>
          <w:tcPr>
            <w:tcW w:w="1037" w:type="dxa"/>
            <w:tcBorders>
              <w:top w:val="nil"/>
              <w:left w:val="single" w:sz="4" w:space="0" w:color="auto"/>
              <w:bottom w:val="single" w:sz="4" w:space="0" w:color="auto"/>
              <w:right w:val="single" w:sz="4" w:space="0" w:color="auto"/>
            </w:tcBorders>
          </w:tcPr>
          <w:p w14:paraId="6C0F9E89" w14:textId="77777777" w:rsidR="001C7A31" w:rsidRPr="00792A58" w:rsidRDefault="001C7A31" w:rsidP="00646FE7">
            <w:pPr>
              <w:tabs>
                <w:tab w:val="right" w:pos="4680"/>
                <w:tab w:val="right" w:pos="7020"/>
                <w:tab w:val="right" w:pos="9000"/>
              </w:tabs>
              <w:ind w:left="-43" w:right="-43" w:firstLine="21"/>
              <w:jc w:val="center"/>
              <w:rPr>
                <w:rFonts w:ascii="Arial" w:hAnsi="Arial" w:cs="Arial"/>
                <w:spacing w:val="-4"/>
                <w:sz w:val="8"/>
                <w:szCs w:val="8"/>
                <w:rtl/>
                <w:cs/>
              </w:rPr>
            </w:pPr>
          </w:p>
        </w:tc>
        <w:tc>
          <w:tcPr>
            <w:tcW w:w="1037" w:type="dxa"/>
            <w:tcBorders>
              <w:top w:val="nil"/>
              <w:left w:val="single" w:sz="4" w:space="0" w:color="auto"/>
              <w:bottom w:val="single" w:sz="4" w:space="0" w:color="auto"/>
              <w:right w:val="single" w:sz="4" w:space="0" w:color="auto"/>
            </w:tcBorders>
          </w:tcPr>
          <w:p w14:paraId="2E41E0C9" w14:textId="77777777" w:rsidR="001C7A31" w:rsidRPr="00792A58" w:rsidRDefault="001C7A31" w:rsidP="00646FE7">
            <w:pPr>
              <w:tabs>
                <w:tab w:val="right" w:pos="4680"/>
                <w:tab w:val="right" w:pos="7020"/>
                <w:tab w:val="right" w:pos="9000"/>
              </w:tabs>
              <w:ind w:left="-43" w:right="-43" w:firstLine="21"/>
              <w:jc w:val="center"/>
              <w:rPr>
                <w:rFonts w:ascii="Arial" w:hAnsi="Arial" w:cs="Arial"/>
                <w:spacing w:val="-6"/>
                <w:sz w:val="8"/>
                <w:szCs w:val="8"/>
                <w:rtl/>
                <w:cs/>
              </w:rPr>
            </w:pPr>
          </w:p>
        </w:tc>
        <w:tc>
          <w:tcPr>
            <w:tcW w:w="360" w:type="dxa"/>
            <w:tcBorders>
              <w:top w:val="nil"/>
              <w:left w:val="single" w:sz="4" w:space="0" w:color="auto"/>
              <w:bottom w:val="single" w:sz="4" w:space="0" w:color="auto"/>
              <w:right w:val="single" w:sz="4" w:space="0" w:color="auto"/>
            </w:tcBorders>
          </w:tcPr>
          <w:p w14:paraId="305951F7" w14:textId="77777777" w:rsidR="001C7A31" w:rsidRPr="00792A58"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DAA4D7D" w14:textId="77777777" w:rsidR="001C7A31" w:rsidRPr="00792A58"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96BAFAB" w14:textId="77777777" w:rsidR="001C7A31" w:rsidRPr="00792A58"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33F0551"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3BBD83B" w14:textId="77777777" w:rsidR="001C7A31" w:rsidRPr="00792A58"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63272C" w14:textId="77777777" w:rsidR="001C7A31" w:rsidRPr="00792A58"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EE2B7B9" w14:textId="77777777" w:rsidR="001C7A31" w:rsidRPr="00792A58" w:rsidRDefault="001C7A31" w:rsidP="00646FE7">
            <w:pPr>
              <w:ind w:left="-29" w:right="-72" w:hanging="8"/>
              <w:jc w:val="center"/>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1AAF0DE6" w14:textId="77777777" w:rsidR="001C7A31" w:rsidRPr="00792A58" w:rsidRDefault="001C7A31" w:rsidP="00646FE7">
            <w:pPr>
              <w:ind w:left="-29" w:right="-72" w:hanging="8"/>
              <w:jc w:val="center"/>
              <w:rPr>
                <w:rFonts w:ascii="Arial" w:hAnsi="Arial" w:cs="Arial"/>
                <w:sz w:val="8"/>
                <w:szCs w:val="8"/>
                <w:rtl/>
                <w:cs/>
              </w:rPr>
            </w:pPr>
          </w:p>
        </w:tc>
      </w:tr>
    </w:tbl>
    <w:p w14:paraId="610C9C83" w14:textId="2B3ED2AC" w:rsidR="006B411B" w:rsidRPr="00792A58" w:rsidRDefault="006B411B" w:rsidP="001C7A31">
      <w:pPr>
        <w:tabs>
          <w:tab w:val="left" w:pos="540"/>
        </w:tabs>
        <w:jc w:val="thaiDistribute"/>
        <w:rPr>
          <w:rFonts w:ascii="Arial" w:hAnsi="Arial" w:cs="Arial"/>
          <w:sz w:val="18"/>
          <w:szCs w:val="18"/>
        </w:rPr>
      </w:pPr>
    </w:p>
    <w:p w14:paraId="16ED5E14" w14:textId="7A316638" w:rsidR="001C7A31" w:rsidRPr="00792A58" w:rsidRDefault="006B411B" w:rsidP="007306DF">
      <w:pPr>
        <w:rPr>
          <w:rFonts w:ascii="Arial" w:hAnsi="Arial" w:cs="Arial"/>
          <w:sz w:val="18"/>
          <w:szCs w:val="18"/>
        </w:rPr>
      </w:pPr>
      <w:r w:rsidRPr="00792A58">
        <w:rPr>
          <w:rFonts w:ascii="Arial" w:hAnsi="Arial" w:cs="Arial"/>
          <w:sz w:val="18"/>
          <w:szCs w:val="18"/>
        </w:rPr>
        <w:br w:type="page"/>
      </w:r>
    </w:p>
    <w:p w14:paraId="3BDD416E" w14:textId="77777777" w:rsidR="001C7A31" w:rsidRPr="00792A58" w:rsidRDefault="001C7A31" w:rsidP="001C7A31">
      <w:pPr>
        <w:rPr>
          <w:rFonts w:ascii="Arial" w:hAnsi="Arial" w:cs="Arial"/>
          <w:b/>
          <w:bCs/>
          <w:sz w:val="18"/>
          <w:szCs w:val="18"/>
        </w:rPr>
      </w:pPr>
      <w:r w:rsidRPr="00792A58">
        <w:rPr>
          <w:rFonts w:ascii="Arial" w:hAnsi="Arial" w:cs="Arial"/>
          <w:b/>
          <w:bCs/>
          <w:sz w:val="18"/>
          <w:szCs w:val="18"/>
        </w:rPr>
        <w:t>Indirect subsidiary - Alliance Clean Power Company Limited</w:t>
      </w:r>
    </w:p>
    <w:p w14:paraId="3223EBC2" w14:textId="77777777" w:rsidR="001C7A31" w:rsidRPr="00792A58" w:rsidRDefault="001C7A31" w:rsidP="001C7A31">
      <w:pPr>
        <w:tabs>
          <w:tab w:val="left" w:pos="540"/>
        </w:tabs>
        <w:jc w:val="thaiDistribute"/>
        <w:rPr>
          <w:rFonts w:ascii="Arial" w:hAnsi="Arial" w:cs="Arial"/>
          <w:sz w:val="18"/>
          <w:szCs w:val="18"/>
        </w:rPr>
      </w:pPr>
    </w:p>
    <w:tbl>
      <w:tblPr>
        <w:tblW w:w="0" w:type="auto"/>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8"/>
        <w:gridCol w:w="874"/>
        <w:gridCol w:w="2448"/>
        <w:gridCol w:w="1037"/>
        <w:gridCol w:w="1037"/>
        <w:gridCol w:w="360"/>
        <w:gridCol w:w="360"/>
        <w:gridCol w:w="360"/>
        <w:gridCol w:w="360"/>
        <w:gridCol w:w="360"/>
        <w:gridCol w:w="360"/>
        <w:gridCol w:w="357"/>
        <w:gridCol w:w="357"/>
        <w:gridCol w:w="6"/>
      </w:tblGrid>
      <w:tr w:rsidR="001C7A31" w:rsidRPr="00792A58" w14:paraId="28D54658" w14:textId="77777777" w:rsidTr="007E6D06">
        <w:trPr>
          <w:trHeight w:val="20"/>
        </w:trPr>
        <w:tc>
          <w:tcPr>
            <w:tcW w:w="1148" w:type="dxa"/>
            <w:tcBorders>
              <w:top w:val="single" w:sz="4" w:space="0" w:color="auto"/>
              <w:left w:val="single" w:sz="4" w:space="0" w:color="auto"/>
              <w:bottom w:val="nil"/>
              <w:right w:val="single" w:sz="4" w:space="0" w:color="auto"/>
            </w:tcBorders>
          </w:tcPr>
          <w:p w14:paraId="2718404E"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874" w:type="dxa"/>
            <w:tcBorders>
              <w:top w:val="single" w:sz="4" w:space="0" w:color="auto"/>
              <w:left w:val="single" w:sz="4" w:space="0" w:color="auto"/>
              <w:bottom w:val="nil"/>
              <w:right w:val="single" w:sz="4" w:space="0" w:color="auto"/>
            </w:tcBorders>
          </w:tcPr>
          <w:p w14:paraId="6867A71B"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p>
        </w:tc>
        <w:tc>
          <w:tcPr>
            <w:tcW w:w="2448" w:type="dxa"/>
            <w:tcBorders>
              <w:top w:val="single" w:sz="4" w:space="0" w:color="auto"/>
              <w:left w:val="single" w:sz="4" w:space="0" w:color="auto"/>
              <w:bottom w:val="nil"/>
              <w:right w:val="single" w:sz="4" w:space="0" w:color="auto"/>
            </w:tcBorders>
          </w:tcPr>
          <w:p w14:paraId="6B82AE8B" w14:textId="77777777" w:rsidR="001C7A31" w:rsidRPr="00792A58" w:rsidRDefault="001C7A31" w:rsidP="007E6D06">
            <w:pPr>
              <w:tabs>
                <w:tab w:val="right" w:pos="4680"/>
                <w:tab w:val="right" w:pos="7020"/>
                <w:tab w:val="right" w:pos="9000"/>
              </w:tabs>
              <w:ind w:left="-29" w:right="-23"/>
              <w:jc w:val="center"/>
              <w:rPr>
                <w:rFonts w:ascii="Arial" w:hAnsi="Arial" w:cs="Arial"/>
                <w:b/>
                <w:bCs/>
                <w:spacing w:val="-6"/>
                <w:sz w:val="14"/>
                <w:szCs w:val="14"/>
                <w:rtl/>
                <w:cs/>
              </w:rPr>
            </w:pPr>
          </w:p>
        </w:tc>
        <w:tc>
          <w:tcPr>
            <w:tcW w:w="1037" w:type="dxa"/>
            <w:tcBorders>
              <w:top w:val="single" w:sz="4" w:space="0" w:color="auto"/>
              <w:left w:val="single" w:sz="4" w:space="0" w:color="auto"/>
              <w:bottom w:val="nil"/>
              <w:right w:val="single" w:sz="4" w:space="0" w:color="auto"/>
            </w:tcBorders>
          </w:tcPr>
          <w:p w14:paraId="0F6EEE61"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2DBBB7A9"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p>
        </w:tc>
        <w:tc>
          <w:tcPr>
            <w:tcW w:w="2880" w:type="dxa"/>
            <w:gridSpan w:val="9"/>
            <w:tcBorders>
              <w:top w:val="single" w:sz="4" w:space="0" w:color="auto"/>
              <w:left w:val="single" w:sz="4" w:space="0" w:color="auto"/>
              <w:bottom w:val="nil"/>
            </w:tcBorders>
          </w:tcPr>
          <w:p w14:paraId="15819F9F"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Significant privileges</w:t>
            </w:r>
          </w:p>
        </w:tc>
      </w:tr>
      <w:tr w:rsidR="001C7A31" w:rsidRPr="00792A58" w14:paraId="356555AC" w14:textId="77777777" w:rsidTr="007E6D06">
        <w:trPr>
          <w:gridAfter w:val="1"/>
          <w:wAfter w:w="6" w:type="dxa"/>
          <w:trHeight w:val="20"/>
        </w:trPr>
        <w:tc>
          <w:tcPr>
            <w:tcW w:w="1148" w:type="dxa"/>
            <w:tcBorders>
              <w:top w:val="nil"/>
              <w:left w:val="single" w:sz="4" w:space="0" w:color="auto"/>
              <w:bottom w:val="single" w:sz="4" w:space="0" w:color="auto"/>
              <w:right w:val="single" w:sz="4" w:space="0" w:color="auto"/>
            </w:tcBorders>
          </w:tcPr>
          <w:p w14:paraId="18F85E8F"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BOI</w:t>
            </w:r>
          </w:p>
          <w:p w14:paraId="0B505D75"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Certificate</w:t>
            </w:r>
          </w:p>
        </w:tc>
        <w:tc>
          <w:tcPr>
            <w:tcW w:w="874" w:type="dxa"/>
            <w:tcBorders>
              <w:top w:val="nil"/>
              <w:left w:val="single" w:sz="4" w:space="0" w:color="auto"/>
              <w:bottom w:val="single" w:sz="4" w:space="0" w:color="auto"/>
              <w:right w:val="single" w:sz="4" w:space="0" w:color="auto"/>
            </w:tcBorders>
          </w:tcPr>
          <w:p w14:paraId="251E0C40"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Date of</w:t>
            </w:r>
          </w:p>
          <w:p w14:paraId="0CC8B650"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approval</w:t>
            </w:r>
          </w:p>
        </w:tc>
        <w:tc>
          <w:tcPr>
            <w:tcW w:w="2448" w:type="dxa"/>
            <w:tcBorders>
              <w:top w:val="nil"/>
              <w:left w:val="single" w:sz="4" w:space="0" w:color="auto"/>
              <w:bottom w:val="single" w:sz="4" w:space="0" w:color="auto"/>
              <w:right w:val="single" w:sz="4" w:space="0" w:color="auto"/>
            </w:tcBorders>
          </w:tcPr>
          <w:p w14:paraId="0B06E459" w14:textId="77777777" w:rsidR="001C7A31" w:rsidRPr="00792A58" w:rsidRDefault="001C7A31" w:rsidP="007E6D06">
            <w:pPr>
              <w:tabs>
                <w:tab w:val="right" w:pos="4680"/>
                <w:tab w:val="right" w:pos="7020"/>
                <w:tab w:val="right" w:pos="9000"/>
              </w:tabs>
              <w:ind w:left="-29" w:right="-23"/>
              <w:jc w:val="center"/>
              <w:rPr>
                <w:rFonts w:ascii="Arial" w:hAnsi="Arial" w:cs="Arial"/>
                <w:b/>
                <w:bCs/>
                <w:spacing w:val="-6"/>
                <w:sz w:val="14"/>
                <w:szCs w:val="14"/>
                <w:rtl/>
                <w:cs/>
              </w:rPr>
            </w:pPr>
            <w:r w:rsidRPr="00792A58">
              <w:rPr>
                <w:rFonts w:ascii="Arial" w:hAnsi="Arial" w:cs="Arial"/>
                <w:b/>
                <w:bCs/>
                <w:spacing w:val="-6"/>
                <w:sz w:val="14"/>
                <w:szCs w:val="14"/>
              </w:rPr>
              <w:t>Products</w:t>
            </w:r>
          </w:p>
        </w:tc>
        <w:tc>
          <w:tcPr>
            <w:tcW w:w="1037" w:type="dxa"/>
            <w:tcBorders>
              <w:top w:val="nil"/>
              <w:left w:val="single" w:sz="4" w:space="0" w:color="auto"/>
              <w:bottom w:val="single" w:sz="4" w:space="0" w:color="auto"/>
              <w:right w:val="single" w:sz="4" w:space="0" w:color="auto"/>
            </w:tcBorders>
          </w:tcPr>
          <w:p w14:paraId="2272D02C"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Pr>
            </w:pPr>
            <w:r w:rsidRPr="00792A58">
              <w:rPr>
                <w:rFonts w:ascii="Arial" w:hAnsi="Arial" w:cs="Arial"/>
                <w:b/>
                <w:bCs/>
                <w:sz w:val="14"/>
                <w:szCs w:val="14"/>
              </w:rPr>
              <w:t>Income first</w:t>
            </w:r>
          </w:p>
          <w:p w14:paraId="29A8F769"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52283F4D"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Pr>
            </w:pPr>
            <w:r w:rsidRPr="00792A58">
              <w:rPr>
                <w:rFonts w:ascii="Arial" w:hAnsi="Arial" w:cs="Arial"/>
                <w:b/>
                <w:bCs/>
                <w:sz w:val="14"/>
                <w:szCs w:val="14"/>
              </w:rPr>
              <w:t>Privilege</w:t>
            </w:r>
          </w:p>
          <w:p w14:paraId="6D1143BD"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4A609089"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7595C0BE"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0D102539"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3</w:t>
            </w:r>
          </w:p>
        </w:tc>
        <w:tc>
          <w:tcPr>
            <w:tcW w:w="360" w:type="dxa"/>
            <w:tcBorders>
              <w:top w:val="single" w:sz="4" w:space="0" w:color="auto"/>
              <w:left w:val="single" w:sz="4" w:space="0" w:color="auto"/>
              <w:bottom w:val="nil"/>
            </w:tcBorders>
          </w:tcPr>
          <w:p w14:paraId="3F70BA4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4</w:t>
            </w:r>
          </w:p>
        </w:tc>
        <w:tc>
          <w:tcPr>
            <w:tcW w:w="360" w:type="dxa"/>
            <w:tcBorders>
              <w:top w:val="single" w:sz="4" w:space="0" w:color="auto"/>
              <w:left w:val="single" w:sz="4" w:space="0" w:color="auto"/>
              <w:bottom w:val="nil"/>
            </w:tcBorders>
          </w:tcPr>
          <w:p w14:paraId="62A6DC9B"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360" w:type="dxa"/>
            <w:tcBorders>
              <w:top w:val="single" w:sz="4" w:space="0" w:color="auto"/>
              <w:left w:val="single" w:sz="4" w:space="0" w:color="auto"/>
              <w:bottom w:val="nil"/>
            </w:tcBorders>
          </w:tcPr>
          <w:p w14:paraId="366A0398"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357" w:type="dxa"/>
            <w:tcBorders>
              <w:top w:val="single" w:sz="4" w:space="0" w:color="auto"/>
              <w:left w:val="single" w:sz="4" w:space="0" w:color="auto"/>
              <w:bottom w:val="nil"/>
            </w:tcBorders>
          </w:tcPr>
          <w:p w14:paraId="1C18BD88"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357" w:type="dxa"/>
            <w:tcBorders>
              <w:top w:val="single" w:sz="4" w:space="0" w:color="auto"/>
              <w:left w:val="single" w:sz="4" w:space="0" w:color="auto"/>
              <w:bottom w:val="nil"/>
            </w:tcBorders>
          </w:tcPr>
          <w:p w14:paraId="7C2BBFAD"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8</w:t>
            </w:r>
          </w:p>
        </w:tc>
      </w:tr>
      <w:tr w:rsidR="001C7A31" w:rsidRPr="00792A58" w14:paraId="49D5BEEA" w14:textId="77777777" w:rsidTr="007E6D06">
        <w:trPr>
          <w:gridAfter w:val="1"/>
          <w:wAfter w:w="6" w:type="dxa"/>
          <w:trHeight w:val="20"/>
        </w:trPr>
        <w:tc>
          <w:tcPr>
            <w:tcW w:w="1148" w:type="dxa"/>
            <w:tcBorders>
              <w:top w:val="single" w:sz="4" w:space="0" w:color="auto"/>
              <w:left w:val="single" w:sz="4" w:space="0" w:color="auto"/>
              <w:bottom w:val="nil"/>
              <w:right w:val="single" w:sz="4" w:space="0" w:color="auto"/>
            </w:tcBorders>
          </w:tcPr>
          <w:p w14:paraId="0B946AD9"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874" w:type="dxa"/>
            <w:tcBorders>
              <w:top w:val="single" w:sz="4" w:space="0" w:color="auto"/>
              <w:left w:val="single" w:sz="4" w:space="0" w:color="auto"/>
              <w:bottom w:val="nil"/>
              <w:right w:val="single" w:sz="4" w:space="0" w:color="auto"/>
            </w:tcBorders>
          </w:tcPr>
          <w:p w14:paraId="57D3C59F" w14:textId="77777777" w:rsidR="001C7A31" w:rsidRPr="00792A58"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448" w:type="dxa"/>
            <w:tcBorders>
              <w:top w:val="single" w:sz="4" w:space="0" w:color="auto"/>
              <w:left w:val="single" w:sz="4" w:space="0" w:color="auto"/>
              <w:bottom w:val="nil"/>
              <w:right w:val="single" w:sz="4" w:space="0" w:color="auto"/>
            </w:tcBorders>
          </w:tcPr>
          <w:p w14:paraId="725146D7" w14:textId="77777777" w:rsidR="001C7A31" w:rsidRPr="00792A58" w:rsidRDefault="001C7A31" w:rsidP="007E6D06">
            <w:pPr>
              <w:tabs>
                <w:tab w:val="left" w:pos="540"/>
                <w:tab w:val="right" w:pos="4680"/>
                <w:tab w:val="right" w:pos="7020"/>
                <w:tab w:val="right" w:pos="9000"/>
              </w:tabs>
              <w:ind w:right="-23"/>
              <w:jc w:val="thaiDistribute"/>
              <w:rPr>
                <w:rFonts w:ascii="Arial" w:hAnsi="Arial" w:cs="Arial"/>
                <w:spacing w:val="-6"/>
                <w:sz w:val="8"/>
                <w:szCs w:val="8"/>
              </w:rPr>
            </w:pPr>
          </w:p>
        </w:tc>
        <w:tc>
          <w:tcPr>
            <w:tcW w:w="1037" w:type="dxa"/>
            <w:tcBorders>
              <w:top w:val="single" w:sz="4" w:space="0" w:color="auto"/>
              <w:left w:val="single" w:sz="4" w:space="0" w:color="auto"/>
              <w:bottom w:val="nil"/>
              <w:right w:val="single" w:sz="4" w:space="0" w:color="auto"/>
            </w:tcBorders>
          </w:tcPr>
          <w:p w14:paraId="33179D64" w14:textId="77777777" w:rsidR="001C7A31" w:rsidRPr="00792A58" w:rsidRDefault="001C7A31" w:rsidP="00646FE7">
            <w:pPr>
              <w:tabs>
                <w:tab w:val="right" w:pos="4680"/>
                <w:tab w:val="right" w:pos="7020"/>
                <w:tab w:val="right" w:pos="9000"/>
              </w:tabs>
              <w:ind w:left="-43" w:right="-72"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2BFDE5C3" w14:textId="77777777" w:rsidR="001C7A31" w:rsidRPr="00792A58" w:rsidRDefault="001C7A31" w:rsidP="00646FE7">
            <w:pPr>
              <w:tabs>
                <w:tab w:val="right" w:pos="4680"/>
                <w:tab w:val="right" w:pos="7020"/>
                <w:tab w:val="right" w:pos="9000"/>
              </w:tabs>
              <w:ind w:left="-43" w:right="-72"/>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46643AEA" w14:textId="77777777" w:rsidR="001C7A31" w:rsidRPr="00792A58"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E34EB04" w14:textId="77777777" w:rsidR="001C7A31" w:rsidRPr="00792A58"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1F28C149" w14:textId="77777777" w:rsidR="001C7A31" w:rsidRPr="00792A58"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98BD646" w14:textId="77777777" w:rsidR="001C7A31" w:rsidRPr="00792A58"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4A82395" w14:textId="77777777" w:rsidR="001C7A31" w:rsidRPr="00792A58"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169D130" w14:textId="77777777" w:rsidR="001C7A31" w:rsidRPr="00792A58"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138AF1E9" w14:textId="77777777" w:rsidR="001C7A31" w:rsidRPr="00792A58"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546F3875" w14:textId="77777777" w:rsidR="001C7A31" w:rsidRPr="00792A58" w:rsidRDefault="001C7A31" w:rsidP="00646FE7">
            <w:pPr>
              <w:ind w:left="-29" w:right="-72" w:hanging="8"/>
              <w:jc w:val="center"/>
              <w:rPr>
                <w:rFonts w:ascii="Arial" w:hAnsi="Arial" w:cs="Arial"/>
                <w:sz w:val="8"/>
                <w:szCs w:val="8"/>
              </w:rPr>
            </w:pPr>
          </w:p>
        </w:tc>
      </w:tr>
      <w:tr w:rsidR="001C7A31" w:rsidRPr="00792A58" w14:paraId="510AE3A6" w14:textId="77777777" w:rsidTr="007E6D06">
        <w:trPr>
          <w:gridAfter w:val="1"/>
          <w:wAfter w:w="6" w:type="dxa"/>
          <w:trHeight w:val="20"/>
        </w:trPr>
        <w:tc>
          <w:tcPr>
            <w:tcW w:w="1148" w:type="dxa"/>
            <w:tcBorders>
              <w:top w:val="nil"/>
              <w:left w:val="single" w:sz="4" w:space="0" w:color="auto"/>
              <w:bottom w:val="nil"/>
              <w:right w:val="single" w:sz="4" w:space="0" w:color="auto"/>
            </w:tcBorders>
          </w:tcPr>
          <w:p w14:paraId="2809EBC1"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792A58">
              <w:rPr>
                <w:rFonts w:ascii="Arial" w:hAnsi="Arial" w:cs="Arial"/>
                <w:spacing w:val="-6"/>
                <w:sz w:val="14"/>
                <w:szCs w:val="14"/>
              </w:rPr>
              <w:t>1284</w:t>
            </w:r>
            <w:r w:rsidRPr="00792A58">
              <w:rPr>
                <w:rFonts w:ascii="Arial" w:hAnsi="Arial" w:cs="Arial"/>
                <w:spacing w:val="-6"/>
                <w:sz w:val="14"/>
                <w:szCs w:val="14"/>
                <w:cs/>
              </w:rPr>
              <w:t>(</w:t>
            </w:r>
            <w:r w:rsidRPr="00792A58">
              <w:rPr>
                <w:rFonts w:ascii="Arial" w:hAnsi="Arial" w:cs="Arial"/>
                <w:spacing w:val="-6"/>
                <w:sz w:val="14"/>
                <w:szCs w:val="14"/>
              </w:rPr>
              <w:t>1</w:t>
            </w:r>
            <w:r w:rsidRPr="00792A58">
              <w:rPr>
                <w:rFonts w:ascii="Arial" w:hAnsi="Arial" w:cs="Arial"/>
                <w:spacing w:val="-6"/>
                <w:sz w:val="14"/>
                <w:szCs w:val="14"/>
                <w:cs/>
              </w:rPr>
              <w:t>)/</w:t>
            </w:r>
            <w:r w:rsidRPr="00792A58">
              <w:rPr>
                <w:rFonts w:ascii="Arial" w:hAnsi="Arial" w:cs="Arial"/>
                <w:spacing w:val="-6"/>
                <w:sz w:val="14"/>
                <w:szCs w:val="14"/>
              </w:rPr>
              <w:t>2554</w:t>
            </w:r>
          </w:p>
        </w:tc>
        <w:tc>
          <w:tcPr>
            <w:tcW w:w="874" w:type="dxa"/>
            <w:tcBorders>
              <w:top w:val="nil"/>
              <w:left w:val="single" w:sz="4" w:space="0" w:color="auto"/>
              <w:bottom w:val="nil"/>
              <w:right w:val="single" w:sz="4" w:space="0" w:color="auto"/>
            </w:tcBorders>
          </w:tcPr>
          <w:p w14:paraId="1FA60F4D" w14:textId="77777777" w:rsidR="001C7A31" w:rsidRPr="00792A58" w:rsidRDefault="001C7A31" w:rsidP="00646FE7">
            <w:pPr>
              <w:tabs>
                <w:tab w:val="right" w:pos="4680"/>
                <w:tab w:val="right" w:pos="7020"/>
                <w:tab w:val="right" w:pos="9000"/>
              </w:tabs>
              <w:ind w:left="-29" w:right="-86"/>
              <w:jc w:val="center"/>
              <w:rPr>
                <w:rFonts w:ascii="Arial" w:hAnsi="Arial" w:cs="Arial"/>
                <w:sz w:val="14"/>
                <w:szCs w:val="14"/>
              </w:rPr>
            </w:pPr>
            <w:r w:rsidRPr="00792A58">
              <w:rPr>
                <w:rFonts w:ascii="Arial" w:hAnsi="Arial" w:cs="Arial"/>
                <w:sz w:val="14"/>
                <w:szCs w:val="14"/>
              </w:rPr>
              <w:t>18 January 2011</w:t>
            </w:r>
            <w:r w:rsidRPr="00792A58">
              <w:rPr>
                <w:rFonts w:ascii="Arial" w:hAnsi="Arial" w:cs="Arial"/>
                <w:sz w:val="14"/>
                <w:szCs w:val="14"/>
                <w:cs/>
              </w:rPr>
              <w:t xml:space="preserve"> </w:t>
            </w:r>
          </w:p>
        </w:tc>
        <w:tc>
          <w:tcPr>
            <w:tcW w:w="2448" w:type="dxa"/>
            <w:tcBorders>
              <w:top w:val="nil"/>
              <w:left w:val="single" w:sz="4" w:space="0" w:color="auto"/>
              <w:bottom w:val="nil"/>
              <w:right w:val="single" w:sz="4" w:space="0" w:color="auto"/>
            </w:tcBorders>
          </w:tcPr>
          <w:p w14:paraId="40A5BBB0" w14:textId="77777777" w:rsidR="001C7A31" w:rsidRPr="00792A58" w:rsidRDefault="001C7A31" w:rsidP="007E6D06">
            <w:pPr>
              <w:tabs>
                <w:tab w:val="left" w:pos="540"/>
                <w:tab w:val="right" w:pos="4680"/>
                <w:tab w:val="right" w:pos="7020"/>
                <w:tab w:val="right" w:pos="9000"/>
              </w:tabs>
              <w:ind w:right="-23"/>
              <w:jc w:val="thaiDistribute"/>
              <w:rPr>
                <w:rFonts w:ascii="Arial" w:hAnsi="Arial" w:cs="Arial"/>
                <w:spacing w:val="-6"/>
                <w:sz w:val="14"/>
                <w:szCs w:val="14"/>
              </w:rPr>
            </w:pPr>
            <w:r w:rsidRPr="00792A58">
              <w:rPr>
                <w:rFonts w:ascii="Arial" w:hAnsi="Arial" w:cs="Arial"/>
                <w:spacing w:val="-6"/>
                <w:sz w:val="14"/>
                <w:szCs w:val="14"/>
              </w:rPr>
              <w:t>Electricity from biomass fuel type Utility 7.1 and basic services (Si Chiang Mai)</w:t>
            </w:r>
          </w:p>
        </w:tc>
        <w:tc>
          <w:tcPr>
            <w:tcW w:w="1037" w:type="dxa"/>
            <w:tcBorders>
              <w:top w:val="nil"/>
              <w:left w:val="single" w:sz="4" w:space="0" w:color="auto"/>
              <w:bottom w:val="nil"/>
              <w:right w:val="single" w:sz="4" w:space="0" w:color="auto"/>
            </w:tcBorders>
          </w:tcPr>
          <w:p w14:paraId="311E2A0D" w14:textId="77777777" w:rsidR="001C7A31" w:rsidRPr="00792A58" w:rsidRDefault="001C7A31" w:rsidP="00646FE7">
            <w:pPr>
              <w:tabs>
                <w:tab w:val="right" w:pos="4680"/>
                <w:tab w:val="right" w:pos="7020"/>
                <w:tab w:val="right" w:pos="9000"/>
              </w:tabs>
              <w:ind w:left="-43" w:right="-72" w:firstLine="21"/>
              <w:jc w:val="center"/>
              <w:rPr>
                <w:rFonts w:ascii="Arial" w:hAnsi="Arial" w:cs="Arial"/>
                <w:spacing w:val="-4"/>
                <w:sz w:val="14"/>
                <w:szCs w:val="14"/>
              </w:rPr>
            </w:pPr>
            <w:r w:rsidRPr="00792A58">
              <w:rPr>
                <w:rFonts w:ascii="Arial" w:hAnsi="Arial" w:cs="Arial"/>
                <w:spacing w:val="-4"/>
                <w:sz w:val="14"/>
                <w:szCs w:val="14"/>
              </w:rPr>
              <w:t>26</w:t>
            </w:r>
            <w:r w:rsidRPr="00792A58">
              <w:rPr>
                <w:rFonts w:ascii="Arial" w:hAnsi="Arial" w:cs="Arial"/>
                <w:spacing w:val="-4"/>
                <w:sz w:val="14"/>
                <w:szCs w:val="14"/>
                <w:cs/>
              </w:rPr>
              <w:t xml:space="preserve"> </w:t>
            </w:r>
            <w:r w:rsidRPr="00792A58">
              <w:rPr>
                <w:rFonts w:ascii="Arial" w:hAnsi="Arial" w:cs="Arial"/>
                <w:spacing w:val="-4"/>
                <w:sz w:val="14"/>
                <w:szCs w:val="14"/>
              </w:rPr>
              <w:t>December 2013</w:t>
            </w:r>
          </w:p>
        </w:tc>
        <w:tc>
          <w:tcPr>
            <w:tcW w:w="1037" w:type="dxa"/>
            <w:tcBorders>
              <w:top w:val="nil"/>
              <w:left w:val="single" w:sz="4" w:space="0" w:color="auto"/>
              <w:bottom w:val="nil"/>
              <w:right w:val="single" w:sz="4" w:space="0" w:color="auto"/>
            </w:tcBorders>
          </w:tcPr>
          <w:p w14:paraId="6D4009C4" w14:textId="77777777" w:rsidR="001C7A31" w:rsidRPr="00792A58" w:rsidRDefault="001C7A31" w:rsidP="00646FE7">
            <w:pPr>
              <w:tabs>
                <w:tab w:val="right" w:pos="4680"/>
                <w:tab w:val="right" w:pos="7020"/>
                <w:tab w:val="right" w:pos="9000"/>
              </w:tabs>
              <w:ind w:left="-43" w:right="-72"/>
              <w:jc w:val="center"/>
              <w:rPr>
                <w:rFonts w:ascii="Arial" w:hAnsi="Arial" w:cs="Arial"/>
                <w:spacing w:val="-6"/>
                <w:sz w:val="14"/>
                <w:szCs w:val="14"/>
              </w:rPr>
            </w:pPr>
            <w:r w:rsidRPr="00792A58">
              <w:rPr>
                <w:rFonts w:ascii="Arial" w:hAnsi="Arial" w:cs="Arial"/>
                <w:spacing w:val="-10"/>
                <w:sz w:val="14"/>
                <w:szCs w:val="14"/>
              </w:rPr>
              <w:t>25 December</w:t>
            </w:r>
            <w:r w:rsidRPr="00792A58">
              <w:rPr>
                <w:rFonts w:ascii="Arial" w:hAnsi="Arial" w:cs="Arial"/>
                <w:spacing w:val="-8"/>
                <w:sz w:val="14"/>
                <w:szCs w:val="14"/>
              </w:rPr>
              <w:t xml:space="preserve"> 2021</w:t>
            </w:r>
            <w:r w:rsidRPr="00792A58">
              <w:rPr>
                <w:rFonts w:ascii="Arial" w:hAnsi="Arial" w:cs="Arial"/>
                <w:spacing w:val="-8"/>
                <w:sz w:val="14"/>
                <w:szCs w:val="14"/>
                <w:cs/>
              </w:rPr>
              <w:t xml:space="preserve"> </w:t>
            </w:r>
          </w:p>
        </w:tc>
        <w:tc>
          <w:tcPr>
            <w:tcW w:w="360" w:type="dxa"/>
            <w:tcBorders>
              <w:top w:val="nil"/>
              <w:left w:val="single" w:sz="4" w:space="0" w:color="auto"/>
              <w:bottom w:val="nil"/>
              <w:right w:val="single" w:sz="4" w:space="0" w:color="auto"/>
            </w:tcBorders>
          </w:tcPr>
          <w:p w14:paraId="4CC38443"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3B5D316" w14:textId="77777777" w:rsidR="001C7A31" w:rsidRPr="00792A58" w:rsidRDefault="001C7A31" w:rsidP="00646FE7">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16FB72D"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5D31E6D"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F4316C8"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BCDF907"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27D783D8"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11E9CA84" w14:textId="77777777" w:rsidR="001C7A31" w:rsidRPr="00792A58" w:rsidRDefault="001C7A31" w:rsidP="00646FE7">
            <w:pPr>
              <w:ind w:left="-29" w:right="-72" w:hanging="8"/>
              <w:jc w:val="center"/>
              <w:rPr>
                <w:rFonts w:ascii="Arial" w:hAnsi="Arial" w:cs="Arial"/>
                <w:sz w:val="14"/>
                <w:szCs w:val="14"/>
              </w:rPr>
            </w:pPr>
            <w:r w:rsidRPr="00792A58">
              <w:rPr>
                <w:rFonts w:ascii="Arial" w:hAnsi="Arial" w:cs="Arial"/>
                <w:sz w:val="14"/>
                <w:szCs w:val="14"/>
              </w:rPr>
              <w:t>-</w:t>
            </w:r>
          </w:p>
        </w:tc>
      </w:tr>
      <w:tr w:rsidR="001C7A31" w:rsidRPr="00792A58" w14:paraId="78455487" w14:textId="77777777" w:rsidTr="007E6D06">
        <w:trPr>
          <w:gridAfter w:val="1"/>
          <w:wAfter w:w="6" w:type="dxa"/>
          <w:trHeight w:val="20"/>
        </w:trPr>
        <w:tc>
          <w:tcPr>
            <w:tcW w:w="1148" w:type="dxa"/>
            <w:tcBorders>
              <w:top w:val="nil"/>
              <w:left w:val="single" w:sz="4" w:space="0" w:color="auto"/>
              <w:bottom w:val="single" w:sz="4" w:space="0" w:color="auto"/>
              <w:right w:val="single" w:sz="4" w:space="0" w:color="auto"/>
            </w:tcBorders>
          </w:tcPr>
          <w:p w14:paraId="29CC2BE7"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8BCF32B"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2448" w:type="dxa"/>
            <w:tcBorders>
              <w:top w:val="nil"/>
              <w:left w:val="single" w:sz="4" w:space="0" w:color="auto"/>
              <w:bottom w:val="single" w:sz="4" w:space="0" w:color="auto"/>
              <w:right w:val="single" w:sz="4" w:space="0" w:color="auto"/>
            </w:tcBorders>
          </w:tcPr>
          <w:p w14:paraId="23C97F95" w14:textId="77777777" w:rsidR="001C7A31" w:rsidRPr="00792A58" w:rsidRDefault="001C7A31" w:rsidP="007E6D06">
            <w:pPr>
              <w:tabs>
                <w:tab w:val="right" w:pos="4680"/>
                <w:tab w:val="right" w:pos="7020"/>
                <w:tab w:val="right" w:pos="9000"/>
              </w:tabs>
              <w:ind w:right="-23"/>
              <w:jc w:val="thaiDistribute"/>
              <w:rPr>
                <w:rFonts w:ascii="Arial" w:hAnsi="Arial" w:cs="Arial"/>
                <w:spacing w:val="-6"/>
                <w:sz w:val="8"/>
                <w:szCs w:val="8"/>
                <w:rtl/>
                <w:cs/>
              </w:rPr>
            </w:pPr>
          </w:p>
        </w:tc>
        <w:tc>
          <w:tcPr>
            <w:tcW w:w="1037" w:type="dxa"/>
            <w:tcBorders>
              <w:top w:val="nil"/>
              <w:left w:val="single" w:sz="4" w:space="0" w:color="auto"/>
              <w:bottom w:val="single" w:sz="4" w:space="0" w:color="auto"/>
              <w:right w:val="single" w:sz="4" w:space="0" w:color="auto"/>
            </w:tcBorders>
          </w:tcPr>
          <w:p w14:paraId="04302B22" w14:textId="77777777" w:rsidR="001C7A31" w:rsidRPr="00792A58"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46F36D13" w14:textId="77777777" w:rsidR="001C7A31" w:rsidRPr="00792A58"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3AC54D0"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53E5A0D"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41157D3"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630ED8"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B3D6277"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CF73B95"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73B5A07D"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19DAC1B1"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792A58" w14:paraId="464AEE1D" w14:textId="77777777" w:rsidTr="007E6D06">
        <w:trPr>
          <w:gridAfter w:val="1"/>
          <w:wAfter w:w="6" w:type="dxa"/>
          <w:trHeight w:val="20"/>
        </w:trPr>
        <w:tc>
          <w:tcPr>
            <w:tcW w:w="1148" w:type="dxa"/>
            <w:tcBorders>
              <w:top w:val="single" w:sz="4" w:space="0" w:color="auto"/>
              <w:left w:val="single" w:sz="4" w:space="0" w:color="auto"/>
              <w:bottom w:val="nil"/>
              <w:right w:val="single" w:sz="4" w:space="0" w:color="auto"/>
            </w:tcBorders>
          </w:tcPr>
          <w:p w14:paraId="16C8A5D9"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single" w:sz="4" w:space="0" w:color="auto"/>
              <w:left w:val="single" w:sz="4" w:space="0" w:color="auto"/>
              <w:bottom w:val="nil"/>
              <w:right w:val="single" w:sz="4" w:space="0" w:color="auto"/>
            </w:tcBorders>
          </w:tcPr>
          <w:p w14:paraId="2A8F3167"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2448" w:type="dxa"/>
            <w:tcBorders>
              <w:top w:val="single" w:sz="4" w:space="0" w:color="auto"/>
              <w:left w:val="single" w:sz="4" w:space="0" w:color="auto"/>
              <w:bottom w:val="nil"/>
              <w:right w:val="single" w:sz="4" w:space="0" w:color="auto"/>
            </w:tcBorders>
          </w:tcPr>
          <w:p w14:paraId="5266FF67" w14:textId="77777777" w:rsidR="001C7A31" w:rsidRPr="00792A58" w:rsidRDefault="001C7A31" w:rsidP="007E6D06">
            <w:pPr>
              <w:tabs>
                <w:tab w:val="right" w:pos="4680"/>
                <w:tab w:val="right" w:pos="7020"/>
                <w:tab w:val="right" w:pos="9000"/>
              </w:tabs>
              <w:ind w:right="-23"/>
              <w:jc w:val="thaiDistribute"/>
              <w:rPr>
                <w:rFonts w:ascii="Arial" w:hAnsi="Arial" w:cs="Arial"/>
                <w:spacing w:val="-6"/>
                <w:sz w:val="8"/>
                <w:szCs w:val="8"/>
                <w:rtl/>
                <w:cs/>
              </w:rPr>
            </w:pPr>
          </w:p>
        </w:tc>
        <w:tc>
          <w:tcPr>
            <w:tcW w:w="1037" w:type="dxa"/>
            <w:tcBorders>
              <w:top w:val="single" w:sz="4" w:space="0" w:color="auto"/>
              <w:left w:val="single" w:sz="4" w:space="0" w:color="auto"/>
              <w:bottom w:val="nil"/>
              <w:right w:val="single" w:sz="4" w:space="0" w:color="auto"/>
            </w:tcBorders>
          </w:tcPr>
          <w:p w14:paraId="5460FB18" w14:textId="77777777" w:rsidR="001C7A31" w:rsidRPr="00792A58"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78D980B" w14:textId="77777777" w:rsidR="001C7A31" w:rsidRPr="00792A58"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E0EAD0B"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411710A"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C2A51CA"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E90A552"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E232D35"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68A0BD0"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28F4284B"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39BA974B"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792A58" w14:paraId="04809F1D" w14:textId="77777777" w:rsidTr="007E6D06">
        <w:trPr>
          <w:gridAfter w:val="1"/>
          <w:wAfter w:w="6" w:type="dxa"/>
          <w:trHeight w:val="20"/>
        </w:trPr>
        <w:tc>
          <w:tcPr>
            <w:tcW w:w="1148" w:type="dxa"/>
            <w:tcBorders>
              <w:top w:val="nil"/>
              <w:left w:val="single" w:sz="4" w:space="0" w:color="auto"/>
              <w:bottom w:val="nil"/>
              <w:right w:val="single" w:sz="4" w:space="0" w:color="auto"/>
            </w:tcBorders>
          </w:tcPr>
          <w:p w14:paraId="439DAE85"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792A58">
              <w:rPr>
                <w:rFonts w:ascii="Arial" w:hAnsi="Arial" w:cs="Arial"/>
                <w:spacing w:val="-6"/>
                <w:sz w:val="14"/>
                <w:szCs w:val="14"/>
              </w:rPr>
              <w:t>1448</w:t>
            </w:r>
            <w:r w:rsidRPr="00792A58">
              <w:rPr>
                <w:rFonts w:ascii="Arial" w:hAnsi="Arial" w:cs="Arial"/>
                <w:spacing w:val="-6"/>
                <w:sz w:val="14"/>
                <w:szCs w:val="14"/>
                <w:cs/>
              </w:rPr>
              <w:t>(</w:t>
            </w:r>
            <w:r w:rsidRPr="00792A58">
              <w:rPr>
                <w:rFonts w:ascii="Arial" w:hAnsi="Arial" w:cs="Arial"/>
                <w:spacing w:val="-6"/>
                <w:sz w:val="14"/>
                <w:szCs w:val="14"/>
              </w:rPr>
              <w:t>1</w:t>
            </w:r>
            <w:r w:rsidRPr="00792A58">
              <w:rPr>
                <w:rFonts w:ascii="Arial" w:hAnsi="Arial" w:cs="Arial"/>
                <w:spacing w:val="-6"/>
                <w:sz w:val="14"/>
                <w:szCs w:val="14"/>
                <w:cs/>
              </w:rPr>
              <w:t>)/</w:t>
            </w:r>
            <w:r w:rsidRPr="00792A58">
              <w:rPr>
                <w:rFonts w:ascii="Arial" w:hAnsi="Arial" w:cs="Arial"/>
                <w:spacing w:val="-6"/>
                <w:sz w:val="14"/>
                <w:szCs w:val="14"/>
              </w:rPr>
              <w:t>2555</w:t>
            </w:r>
          </w:p>
        </w:tc>
        <w:tc>
          <w:tcPr>
            <w:tcW w:w="874" w:type="dxa"/>
            <w:tcBorders>
              <w:top w:val="nil"/>
              <w:left w:val="single" w:sz="4" w:space="0" w:color="auto"/>
              <w:bottom w:val="nil"/>
              <w:right w:val="single" w:sz="4" w:space="0" w:color="auto"/>
            </w:tcBorders>
          </w:tcPr>
          <w:p w14:paraId="241A8B49" w14:textId="63289B2E" w:rsidR="001C7A31" w:rsidRPr="00792A58" w:rsidRDefault="001C7A31" w:rsidP="00590512">
            <w:pPr>
              <w:tabs>
                <w:tab w:val="right" w:pos="4680"/>
                <w:tab w:val="right" w:pos="7020"/>
                <w:tab w:val="right" w:pos="9000"/>
              </w:tabs>
              <w:ind w:left="-29" w:right="-83"/>
              <w:jc w:val="center"/>
              <w:rPr>
                <w:rFonts w:ascii="Arial" w:hAnsi="Arial" w:cs="Arial"/>
                <w:sz w:val="14"/>
                <w:szCs w:val="14"/>
              </w:rPr>
            </w:pPr>
            <w:r w:rsidRPr="00792A58">
              <w:rPr>
                <w:rFonts w:ascii="Arial" w:hAnsi="Arial" w:cs="Arial"/>
                <w:sz w:val="14"/>
                <w:szCs w:val="14"/>
              </w:rPr>
              <w:t>13</w:t>
            </w:r>
            <w:r w:rsidRPr="00792A58">
              <w:rPr>
                <w:rFonts w:ascii="Arial" w:hAnsi="Arial" w:cs="Arial"/>
                <w:sz w:val="14"/>
                <w:szCs w:val="14"/>
                <w:cs/>
              </w:rPr>
              <w:t xml:space="preserve"> </w:t>
            </w:r>
            <w:r w:rsidRPr="00792A58">
              <w:rPr>
                <w:rFonts w:ascii="Arial" w:hAnsi="Arial" w:cs="Arial"/>
                <w:sz w:val="14"/>
                <w:szCs w:val="14"/>
              </w:rPr>
              <w:t>March 2012</w:t>
            </w:r>
          </w:p>
        </w:tc>
        <w:tc>
          <w:tcPr>
            <w:tcW w:w="2448" w:type="dxa"/>
            <w:tcBorders>
              <w:top w:val="nil"/>
              <w:left w:val="single" w:sz="4" w:space="0" w:color="auto"/>
              <w:bottom w:val="nil"/>
              <w:right w:val="single" w:sz="4" w:space="0" w:color="auto"/>
            </w:tcBorders>
          </w:tcPr>
          <w:p w14:paraId="295E361B" w14:textId="77777777" w:rsidR="001C7A31" w:rsidRPr="00792A58" w:rsidRDefault="001C7A31" w:rsidP="007E6D06">
            <w:pPr>
              <w:tabs>
                <w:tab w:val="left" w:pos="540"/>
                <w:tab w:val="right" w:pos="4680"/>
                <w:tab w:val="right" w:pos="7020"/>
                <w:tab w:val="right" w:pos="9000"/>
              </w:tabs>
              <w:ind w:right="-23"/>
              <w:jc w:val="thaiDistribute"/>
              <w:rPr>
                <w:rFonts w:ascii="Arial" w:hAnsi="Arial" w:cs="Arial"/>
                <w:spacing w:val="-6"/>
                <w:sz w:val="14"/>
                <w:szCs w:val="14"/>
              </w:rPr>
            </w:pPr>
            <w:r w:rsidRPr="00792A58">
              <w:rPr>
                <w:rFonts w:ascii="Arial" w:hAnsi="Arial" w:cs="Arial"/>
                <w:spacing w:val="-6"/>
                <w:sz w:val="14"/>
                <w:szCs w:val="14"/>
              </w:rPr>
              <w:t>Electricity from biomass fuel type Utility 7</w:t>
            </w:r>
            <w:r w:rsidRPr="00792A58">
              <w:rPr>
                <w:rFonts w:ascii="Arial" w:hAnsi="Arial" w:cs="Arial"/>
                <w:spacing w:val="-6"/>
                <w:sz w:val="14"/>
                <w:szCs w:val="14"/>
                <w:cs/>
              </w:rPr>
              <w:t>.</w:t>
            </w:r>
            <w:r w:rsidRPr="00792A58">
              <w:rPr>
                <w:rFonts w:ascii="Arial" w:hAnsi="Arial" w:cs="Arial"/>
                <w:spacing w:val="-6"/>
                <w:sz w:val="14"/>
                <w:szCs w:val="14"/>
              </w:rPr>
              <w:t>1</w:t>
            </w:r>
            <w:r w:rsidRPr="00792A58">
              <w:rPr>
                <w:rFonts w:ascii="Arial" w:hAnsi="Arial" w:cs="Arial"/>
                <w:spacing w:val="-6"/>
                <w:sz w:val="14"/>
                <w:szCs w:val="14"/>
                <w:cs/>
              </w:rPr>
              <w:t xml:space="preserve"> </w:t>
            </w:r>
            <w:r w:rsidRPr="00792A58">
              <w:rPr>
                <w:rFonts w:ascii="Arial" w:hAnsi="Arial" w:cs="Arial"/>
                <w:spacing w:val="-6"/>
                <w:sz w:val="14"/>
                <w:szCs w:val="14"/>
              </w:rPr>
              <w:t>and basic services (Sirindhorn)</w:t>
            </w:r>
          </w:p>
        </w:tc>
        <w:tc>
          <w:tcPr>
            <w:tcW w:w="1037" w:type="dxa"/>
            <w:tcBorders>
              <w:top w:val="nil"/>
              <w:left w:val="single" w:sz="4" w:space="0" w:color="auto"/>
              <w:bottom w:val="nil"/>
              <w:right w:val="single" w:sz="4" w:space="0" w:color="auto"/>
            </w:tcBorders>
          </w:tcPr>
          <w:p w14:paraId="1E4E6155" w14:textId="77777777" w:rsidR="001C7A31" w:rsidRPr="00792A58" w:rsidRDefault="001C7A31" w:rsidP="00646FE7">
            <w:pPr>
              <w:tabs>
                <w:tab w:val="right" w:pos="4680"/>
                <w:tab w:val="right" w:pos="7020"/>
                <w:tab w:val="right" w:pos="9000"/>
              </w:tabs>
              <w:ind w:left="-43" w:right="-72" w:firstLine="21"/>
              <w:jc w:val="center"/>
              <w:rPr>
                <w:rFonts w:ascii="Arial" w:hAnsi="Arial" w:cs="Arial"/>
                <w:spacing w:val="-6"/>
                <w:sz w:val="14"/>
                <w:szCs w:val="14"/>
              </w:rPr>
            </w:pPr>
            <w:r w:rsidRPr="00792A58">
              <w:rPr>
                <w:rFonts w:ascii="Arial" w:hAnsi="Arial" w:cs="Arial"/>
                <w:spacing w:val="-6"/>
                <w:sz w:val="14"/>
                <w:szCs w:val="14"/>
              </w:rPr>
              <w:t>14 August 2015</w:t>
            </w:r>
            <w:r w:rsidRPr="00792A58">
              <w:rPr>
                <w:rFonts w:ascii="Arial" w:hAnsi="Arial" w:cs="Arial"/>
                <w:spacing w:val="-6"/>
                <w:sz w:val="14"/>
                <w:szCs w:val="14"/>
                <w:cs/>
              </w:rPr>
              <w:t xml:space="preserve"> </w:t>
            </w:r>
          </w:p>
        </w:tc>
        <w:tc>
          <w:tcPr>
            <w:tcW w:w="1037" w:type="dxa"/>
            <w:tcBorders>
              <w:top w:val="nil"/>
              <w:left w:val="single" w:sz="4" w:space="0" w:color="auto"/>
              <w:bottom w:val="nil"/>
              <w:right w:val="single" w:sz="4" w:space="0" w:color="auto"/>
            </w:tcBorders>
          </w:tcPr>
          <w:p w14:paraId="3FF8C435" w14:textId="77777777" w:rsidR="001C7A31" w:rsidRPr="00792A58" w:rsidRDefault="001C7A31" w:rsidP="00646FE7">
            <w:pPr>
              <w:tabs>
                <w:tab w:val="right" w:pos="4680"/>
                <w:tab w:val="right" w:pos="7020"/>
                <w:tab w:val="right" w:pos="9000"/>
              </w:tabs>
              <w:ind w:left="-43" w:right="-72" w:firstLine="21"/>
              <w:jc w:val="center"/>
              <w:rPr>
                <w:rFonts w:ascii="Arial" w:hAnsi="Arial" w:cs="Arial"/>
                <w:spacing w:val="-10"/>
                <w:sz w:val="14"/>
                <w:szCs w:val="14"/>
                <w:rtl/>
                <w:cs/>
              </w:rPr>
            </w:pPr>
            <w:r w:rsidRPr="00792A58">
              <w:rPr>
                <w:rFonts w:ascii="Arial" w:hAnsi="Arial" w:cs="Arial"/>
                <w:spacing w:val="-10"/>
                <w:sz w:val="14"/>
                <w:szCs w:val="14"/>
              </w:rPr>
              <w:t>13</w:t>
            </w:r>
            <w:r w:rsidRPr="00792A58">
              <w:rPr>
                <w:rFonts w:ascii="Arial" w:hAnsi="Arial" w:cs="Arial"/>
                <w:spacing w:val="-10"/>
                <w:sz w:val="14"/>
                <w:szCs w:val="14"/>
                <w:cs/>
              </w:rPr>
              <w:t xml:space="preserve"> </w:t>
            </w:r>
            <w:r w:rsidRPr="00792A58">
              <w:rPr>
                <w:rFonts w:ascii="Arial" w:hAnsi="Arial" w:cs="Arial"/>
                <w:spacing w:val="-10"/>
                <w:sz w:val="14"/>
                <w:szCs w:val="14"/>
              </w:rPr>
              <w:t>August 2023</w:t>
            </w:r>
          </w:p>
        </w:tc>
        <w:tc>
          <w:tcPr>
            <w:tcW w:w="360" w:type="dxa"/>
            <w:tcBorders>
              <w:top w:val="nil"/>
              <w:left w:val="single" w:sz="4" w:space="0" w:color="auto"/>
              <w:bottom w:val="nil"/>
              <w:right w:val="single" w:sz="4" w:space="0" w:color="auto"/>
            </w:tcBorders>
          </w:tcPr>
          <w:p w14:paraId="458C0649"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7DA00FA" w14:textId="77777777" w:rsidR="001C7A31" w:rsidRPr="00792A58" w:rsidRDefault="001C7A31" w:rsidP="00646FE7">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1644438"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E9A0A89"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692FCB7"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FF5D53E"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0502806C"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4C055AFE" w14:textId="77777777" w:rsidR="001C7A31" w:rsidRPr="00792A58" w:rsidRDefault="001C7A31" w:rsidP="00646FE7">
            <w:pPr>
              <w:ind w:left="-29" w:right="-72" w:hanging="8"/>
              <w:jc w:val="center"/>
              <w:rPr>
                <w:rFonts w:ascii="Arial" w:hAnsi="Arial" w:cs="Arial"/>
                <w:sz w:val="14"/>
                <w:szCs w:val="14"/>
              </w:rPr>
            </w:pPr>
            <w:r w:rsidRPr="00792A58">
              <w:rPr>
                <w:rFonts w:ascii="Arial" w:hAnsi="Arial" w:cs="Arial"/>
                <w:sz w:val="14"/>
                <w:szCs w:val="14"/>
              </w:rPr>
              <w:t>-</w:t>
            </w:r>
          </w:p>
        </w:tc>
      </w:tr>
      <w:tr w:rsidR="001C7A31" w:rsidRPr="00792A58" w14:paraId="2AAAC8A3" w14:textId="77777777" w:rsidTr="007E6D06">
        <w:trPr>
          <w:gridAfter w:val="1"/>
          <w:wAfter w:w="6" w:type="dxa"/>
          <w:trHeight w:val="20"/>
        </w:trPr>
        <w:tc>
          <w:tcPr>
            <w:tcW w:w="1148" w:type="dxa"/>
            <w:tcBorders>
              <w:top w:val="nil"/>
              <w:left w:val="single" w:sz="4" w:space="0" w:color="auto"/>
              <w:bottom w:val="single" w:sz="4" w:space="0" w:color="auto"/>
              <w:right w:val="single" w:sz="4" w:space="0" w:color="auto"/>
            </w:tcBorders>
          </w:tcPr>
          <w:p w14:paraId="5564D108"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7B41446"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2448" w:type="dxa"/>
            <w:tcBorders>
              <w:top w:val="nil"/>
              <w:left w:val="single" w:sz="4" w:space="0" w:color="auto"/>
              <w:bottom w:val="single" w:sz="4" w:space="0" w:color="auto"/>
              <w:right w:val="single" w:sz="4" w:space="0" w:color="auto"/>
            </w:tcBorders>
          </w:tcPr>
          <w:p w14:paraId="727A7846" w14:textId="77777777" w:rsidR="001C7A31" w:rsidRPr="00792A58" w:rsidRDefault="001C7A31" w:rsidP="007E6D06">
            <w:pPr>
              <w:tabs>
                <w:tab w:val="right" w:pos="4680"/>
                <w:tab w:val="right" w:pos="7020"/>
                <w:tab w:val="right" w:pos="9000"/>
              </w:tabs>
              <w:ind w:right="-23"/>
              <w:jc w:val="thaiDistribute"/>
              <w:rPr>
                <w:rFonts w:ascii="Arial" w:hAnsi="Arial" w:cs="Arial"/>
                <w:spacing w:val="-6"/>
                <w:sz w:val="8"/>
                <w:szCs w:val="8"/>
                <w:rtl/>
                <w:cs/>
              </w:rPr>
            </w:pPr>
          </w:p>
        </w:tc>
        <w:tc>
          <w:tcPr>
            <w:tcW w:w="1037" w:type="dxa"/>
            <w:tcBorders>
              <w:top w:val="nil"/>
              <w:left w:val="single" w:sz="4" w:space="0" w:color="auto"/>
              <w:bottom w:val="single" w:sz="4" w:space="0" w:color="auto"/>
              <w:right w:val="single" w:sz="4" w:space="0" w:color="auto"/>
            </w:tcBorders>
          </w:tcPr>
          <w:p w14:paraId="5F651422" w14:textId="77777777" w:rsidR="001C7A31" w:rsidRPr="00792A58"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43C23C2F" w14:textId="77777777" w:rsidR="001C7A31" w:rsidRPr="00792A58"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D8BBD21"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4E35D99"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18AA2C7"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E939139"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E3704E3"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FC32F63"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3DFDC846"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4BF90111"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792A58" w14:paraId="72CB427F" w14:textId="77777777" w:rsidTr="007E6D06">
        <w:trPr>
          <w:gridAfter w:val="1"/>
          <w:wAfter w:w="6" w:type="dxa"/>
          <w:trHeight w:val="20"/>
        </w:trPr>
        <w:tc>
          <w:tcPr>
            <w:tcW w:w="1148" w:type="dxa"/>
            <w:tcBorders>
              <w:top w:val="single" w:sz="4" w:space="0" w:color="auto"/>
              <w:left w:val="single" w:sz="4" w:space="0" w:color="auto"/>
              <w:bottom w:val="nil"/>
              <w:right w:val="single" w:sz="4" w:space="0" w:color="auto"/>
            </w:tcBorders>
          </w:tcPr>
          <w:p w14:paraId="5A5D0139"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single" w:sz="4" w:space="0" w:color="auto"/>
              <w:left w:val="single" w:sz="4" w:space="0" w:color="auto"/>
              <w:bottom w:val="nil"/>
              <w:right w:val="single" w:sz="4" w:space="0" w:color="auto"/>
            </w:tcBorders>
          </w:tcPr>
          <w:p w14:paraId="3D04BB54"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2448" w:type="dxa"/>
            <w:tcBorders>
              <w:top w:val="single" w:sz="4" w:space="0" w:color="auto"/>
              <w:left w:val="single" w:sz="4" w:space="0" w:color="auto"/>
              <w:bottom w:val="nil"/>
              <w:right w:val="single" w:sz="4" w:space="0" w:color="auto"/>
            </w:tcBorders>
          </w:tcPr>
          <w:p w14:paraId="79935443" w14:textId="77777777" w:rsidR="001C7A31" w:rsidRPr="00792A58" w:rsidRDefault="001C7A31" w:rsidP="007E6D06">
            <w:pPr>
              <w:tabs>
                <w:tab w:val="right" w:pos="4680"/>
                <w:tab w:val="right" w:pos="7020"/>
                <w:tab w:val="right" w:pos="9000"/>
              </w:tabs>
              <w:ind w:right="-23"/>
              <w:jc w:val="thaiDistribute"/>
              <w:rPr>
                <w:rFonts w:ascii="Arial" w:hAnsi="Arial" w:cs="Arial"/>
                <w:spacing w:val="-6"/>
                <w:sz w:val="8"/>
                <w:szCs w:val="8"/>
                <w:rtl/>
                <w:cs/>
              </w:rPr>
            </w:pPr>
          </w:p>
        </w:tc>
        <w:tc>
          <w:tcPr>
            <w:tcW w:w="1037" w:type="dxa"/>
            <w:tcBorders>
              <w:top w:val="single" w:sz="4" w:space="0" w:color="auto"/>
              <w:left w:val="single" w:sz="4" w:space="0" w:color="auto"/>
              <w:bottom w:val="nil"/>
              <w:right w:val="single" w:sz="4" w:space="0" w:color="auto"/>
            </w:tcBorders>
          </w:tcPr>
          <w:p w14:paraId="24148ADF" w14:textId="77777777" w:rsidR="001C7A31" w:rsidRPr="00792A58"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432062A8" w14:textId="77777777" w:rsidR="001C7A31" w:rsidRPr="00792A58"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C75921C"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5731629"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B260281"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C3AE003"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9B0A211"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8462AE3"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6E80F98"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FAB1ED9"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r>
      <w:tr w:rsidR="00BD2729" w:rsidRPr="00792A58" w14:paraId="01F65E56" w14:textId="77777777" w:rsidTr="007E6D06">
        <w:trPr>
          <w:gridAfter w:val="1"/>
          <w:wAfter w:w="6" w:type="dxa"/>
          <w:trHeight w:val="20"/>
        </w:trPr>
        <w:tc>
          <w:tcPr>
            <w:tcW w:w="1148" w:type="dxa"/>
            <w:tcBorders>
              <w:top w:val="nil"/>
              <w:left w:val="single" w:sz="4" w:space="0" w:color="auto"/>
              <w:bottom w:val="nil"/>
              <w:right w:val="single" w:sz="4" w:space="0" w:color="auto"/>
            </w:tcBorders>
          </w:tcPr>
          <w:p w14:paraId="7AC2EFE7" w14:textId="77777777" w:rsidR="00BD2729" w:rsidRPr="00792A58" w:rsidRDefault="00BD2729" w:rsidP="00BD2729">
            <w:pPr>
              <w:tabs>
                <w:tab w:val="right" w:pos="4680"/>
                <w:tab w:val="right" w:pos="7020"/>
                <w:tab w:val="right" w:pos="9000"/>
              </w:tabs>
              <w:ind w:left="-29" w:right="-55"/>
              <w:jc w:val="thaiDistribute"/>
              <w:rPr>
                <w:rFonts w:ascii="Arial" w:hAnsi="Arial" w:cs="Arial"/>
                <w:spacing w:val="-6"/>
                <w:sz w:val="14"/>
                <w:szCs w:val="14"/>
                <w:rtl/>
                <w:cs/>
              </w:rPr>
            </w:pPr>
            <w:r w:rsidRPr="00792A58">
              <w:rPr>
                <w:rFonts w:ascii="Arial" w:hAnsi="Arial" w:cs="Arial"/>
                <w:spacing w:val="-6"/>
                <w:sz w:val="14"/>
                <w:szCs w:val="14"/>
              </w:rPr>
              <w:t>59-0076-0-13-2-0</w:t>
            </w:r>
          </w:p>
        </w:tc>
        <w:tc>
          <w:tcPr>
            <w:tcW w:w="874" w:type="dxa"/>
            <w:tcBorders>
              <w:top w:val="nil"/>
              <w:left w:val="single" w:sz="4" w:space="0" w:color="auto"/>
              <w:bottom w:val="nil"/>
              <w:right w:val="single" w:sz="4" w:space="0" w:color="auto"/>
            </w:tcBorders>
          </w:tcPr>
          <w:p w14:paraId="237A752B" w14:textId="77777777" w:rsidR="00BD2729" w:rsidRPr="00792A58" w:rsidRDefault="00BD2729" w:rsidP="00BD2729">
            <w:pPr>
              <w:tabs>
                <w:tab w:val="right" w:pos="4680"/>
                <w:tab w:val="right" w:pos="7020"/>
                <w:tab w:val="right" w:pos="9000"/>
              </w:tabs>
              <w:ind w:left="-29" w:right="-72"/>
              <w:jc w:val="center"/>
              <w:rPr>
                <w:rFonts w:ascii="Arial" w:hAnsi="Arial" w:cs="Arial"/>
                <w:sz w:val="14"/>
                <w:szCs w:val="14"/>
              </w:rPr>
            </w:pPr>
            <w:r w:rsidRPr="00792A58">
              <w:rPr>
                <w:rFonts w:ascii="Arial" w:hAnsi="Arial" w:cs="Arial"/>
                <w:sz w:val="14"/>
                <w:szCs w:val="14"/>
              </w:rPr>
              <w:t>29</w:t>
            </w:r>
            <w:r w:rsidRPr="00792A58">
              <w:rPr>
                <w:rFonts w:ascii="Arial" w:hAnsi="Arial" w:cs="Arial"/>
                <w:sz w:val="14"/>
                <w:szCs w:val="14"/>
                <w:cs/>
              </w:rPr>
              <w:t xml:space="preserve"> </w:t>
            </w:r>
            <w:r w:rsidRPr="00792A58">
              <w:rPr>
                <w:rFonts w:ascii="Arial" w:hAnsi="Arial" w:cs="Arial"/>
                <w:sz w:val="14"/>
                <w:szCs w:val="14"/>
              </w:rPr>
              <w:t>July 2014</w:t>
            </w:r>
          </w:p>
        </w:tc>
        <w:tc>
          <w:tcPr>
            <w:tcW w:w="2448" w:type="dxa"/>
            <w:tcBorders>
              <w:top w:val="nil"/>
              <w:left w:val="single" w:sz="4" w:space="0" w:color="auto"/>
              <w:bottom w:val="nil"/>
              <w:right w:val="single" w:sz="4" w:space="0" w:color="auto"/>
            </w:tcBorders>
          </w:tcPr>
          <w:p w14:paraId="2BEDBD07" w14:textId="77777777" w:rsidR="00BD2729" w:rsidRPr="00792A58" w:rsidRDefault="00BD2729" w:rsidP="007E6D06">
            <w:pPr>
              <w:tabs>
                <w:tab w:val="left" w:pos="540"/>
                <w:tab w:val="right" w:pos="4680"/>
                <w:tab w:val="right" w:pos="7020"/>
                <w:tab w:val="right" w:pos="9000"/>
              </w:tabs>
              <w:ind w:right="-23"/>
              <w:jc w:val="thaiDistribute"/>
              <w:rPr>
                <w:rFonts w:ascii="Arial" w:hAnsi="Arial" w:cs="Arial"/>
                <w:spacing w:val="-6"/>
                <w:sz w:val="14"/>
                <w:szCs w:val="14"/>
                <w:cs/>
              </w:rPr>
            </w:pPr>
            <w:r w:rsidRPr="00792A58">
              <w:rPr>
                <w:rFonts w:ascii="Arial" w:hAnsi="Arial" w:cs="Arial"/>
                <w:spacing w:val="-6"/>
                <w:sz w:val="14"/>
                <w:szCs w:val="14"/>
              </w:rPr>
              <w:t>Electricity from solid waste type Utility 7</w:t>
            </w:r>
            <w:r w:rsidRPr="00792A58">
              <w:rPr>
                <w:rFonts w:ascii="Arial" w:hAnsi="Arial" w:cs="Arial"/>
                <w:spacing w:val="-6"/>
                <w:sz w:val="14"/>
                <w:szCs w:val="14"/>
                <w:cs/>
              </w:rPr>
              <w:t>.</w:t>
            </w:r>
            <w:r w:rsidRPr="00792A58">
              <w:rPr>
                <w:rFonts w:ascii="Arial" w:hAnsi="Arial" w:cs="Arial"/>
                <w:spacing w:val="-6"/>
                <w:sz w:val="14"/>
                <w:szCs w:val="14"/>
              </w:rPr>
              <w:t>1</w:t>
            </w:r>
            <w:r w:rsidRPr="00792A58">
              <w:rPr>
                <w:rFonts w:ascii="Arial" w:hAnsi="Arial" w:cs="Arial"/>
                <w:spacing w:val="-6"/>
                <w:sz w:val="14"/>
                <w:szCs w:val="14"/>
                <w:cs/>
              </w:rPr>
              <w:t xml:space="preserve"> </w:t>
            </w:r>
            <w:r w:rsidRPr="00792A58">
              <w:rPr>
                <w:rFonts w:ascii="Arial" w:hAnsi="Arial" w:cs="Arial"/>
                <w:spacing w:val="-6"/>
                <w:sz w:val="14"/>
                <w:szCs w:val="14"/>
              </w:rPr>
              <w:t xml:space="preserve">and basic services </w:t>
            </w:r>
            <w:r w:rsidRPr="00792A58">
              <w:rPr>
                <w:rFonts w:ascii="Arial" w:hAnsi="Arial" w:cs="Arial"/>
                <w:spacing w:val="-6"/>
                <w:sz w:val="14"/>
                <w:szCs w:val="14"/>
                <w:cs/>
              </w:rPr>
              <w:t>(</w:t>
            </w:r>
            <w:r w:rsidRPr="00792A58">
              <w:rPr>
                <w:rFonts w:ascii="Arial" w:hAnsi="Arial" w:cs="Arial"/>
                <w:spacing w:val="-6"/>
                <w:sz w:val="14"/>
                <w:szCs w:val="14"/>
              </w:rPr>
              <w:t>Khon Kaen)</w:t>
            </w:r>
          </w:p>
        </w:tc>
        <w:tc>
          <w:tcPr>
            <w:tcW w:w="1037" w:type="dxa"/>
            <w:tcBorders>
              <w:top w:val="nil"/>
              <w:left w:val="single" w:sz="4" w:space="0" w:color="auto"/>
              <w:bottom w:val="nil"/>
              <w:right w:val="single" w:sz="4" w:space="0" w:color="auto"/>
            </w:tcBorders>
          </w:tcPr>
          <w:p w14:paraId="5A79772E" w14:textId="77777777" w:rsidR="00BD2729" w:rsidRPr="00792A58" w:rsidRDefault="00BD2729" w:rsidP="00BD2729">
            <w:pPr>
              <w:tabs>
                <w:tab w:val="right" w:pos="4680"/>
                <w:tab w:val="right" w:pos="7020"/>
                <w:tab w:val="right" w:pos="9000"/>
              </w:tabs>
              <w:ind w:left="-43" w:right="-72" w:firstLine="21"/>
              <w:jc w:val="center"/>
              <w:rPr>
                <w:rFonts w:ascii="Arial" w:hAnsi="Arial" w:cs="Arial"/>
                <w:spacing w:val="-8"/>
                <w:sz w:val="14"/>
                <w:szCs w:val="14"/>
              </w:rPr>
            </w:pPr>
            <w:r w:rsidRPr="00792A58">
              <w:rPr>
                <w:rFonts w:ascii="Arial" w:hAnsi="Arial" w:cs="Arial"/>
                <w:spacing w:val="-10"/>
                <w:sz w:val="14"/>
                <w:szCs w:val="14"/>
              </w:rPr>
              <w:t>29</w:t>
            </w:r>
            <w:r w:rsidRPr="00792A58">
              <w:rPr>
                <w:rFonts w:ascii="Arial" w:hAnsi="Arial" w:cs="Arial"/>
                <w:spacing w:val="-10"/>
                <w:sz w:val="14"/>
                <w:szCs w:val="14"/>
                <w:cs/>
              </w:rPr>
              <w:t xml:space="preserve"> </w:t>
            </w:r>
            <w:r w:rsidRPr="00792A58">
              <w:rPr>
                <w:rFonts w:ascii="Arial" w:hAnsi="Arial" w:cs="Arial"/>
                <w:spacing w:val="-10"/>
                <w:sz w:val="14"/>
                <w:szCs w:val="14"/>
              </w:rPr>
              <w:t>November</w:t>
            </w:r>
            <w:r w:rsidRPr="00792A58">
              <w:rPr>
                <w:rFonts w:ascii="Arial" w:hAnsi="Arial" w:cs="Arial"/>
                <w:spacing w:val="-8"/>
                <w:sz w:val="14"/>
                <w:szCs w:val="14"/>
              </w:rPr>
              <w:t xml:space="preserve"> 2016</w:t>
            </w:r>
          </w:p>
        </w:tc>
        <w:tc>
          <w:tcPr>
            <w:tcW w:w="1037" w:type="dxa"/>
            <w:tcBorders>
              <w:top w:val="nil"/>
              <w:left w:val="single" w:sz="4" w:space="0" w:color="auto"/>
              <w:bottom w:val="nil"/>
              <w:right w:val="single" w:sz="4" w:space="0" w:color="auto"/>
            </w:tcBorders>
          </w:tcPr>
          <w:p w14:paraId="00DDFE0D" w14:textId="77777777" w:rsidR="00BD2729" w:rsidRPr="00792A58" w:rsidRDefault="00BD2729" w:rsidP="00BD2729">
            <w:pPr>
              <w:tabs>
                <w:tab w:val="right" w:pos="4680"/>
                <w:tab w:val="right" w:pos="7020"/>
                <w:tab w:val="right" w:pos="9000"/>
              </w:tabs>
              <w:ind w:left="-43" w:right="-72" w:hanging="11"/>
              <w:jc w:val="center"/>
              <w:rPr>
                <w:rFonts w:ascii="Arial" w:hAnsi="Arial" w:cs="Arial"/>
                <w:spacing w:val="-8"/>
                <w:sz w:val="14"/>
                <w:szCs w:val="14"/>
                <w:rtl/>
                <w:cs/>
              </w:rPr>
            </w:pPr>
            <w:r w:rsidRPr="00792A58">
              <w:rPr>
                <w:rFonts w:ascii="Arial" w:hAnsi="Arial" w:cs="Arial"/>
                <w:spacing w:val="-8"/>
                <w:sz w:val="14"/>
                <w:szCs w:val="14"/>
              </w:rPr>
              <w:t>28 November 2024</w:t>
            </w:r>
          </w:p>
        </w:tc>
        <w:tc>
          <w:tcPr>
            <w:tcW w:w="360" w:type="dxa"/>
            <w:tcBorders>
              <w:top w:val="nil"/>
              <w:left w:val="single" w:sz="4" w:space="0" w:color="auto"/>
              <w:bottom w:val="nil"/>
              <w:right w:val="single" w:sz="4" w:space="0" w:color="auto"/>
            </w:tcBorders>
          </w:tcPr>
          <w:p w14:paraId="5F67E022" w14:textId="77777777" w:rsidR="00BD2729" w:rsidRPr="00792A58" w:rsidRDefault="00BD2729" w:rsidP="00BD2729">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F0E6706" w14:textId="77777777" w:rsidR="00BD2729" w:rsidRPr="00792A58" w:rsidRDefault="00BD2729" w:rsidP="00BD2729">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6931AFC" w14:textId="77777777" w:rsidR="00BD2729" w:rsidRPr="00792A58" w:rsidRDefault="00BD2729" w:rsidP="00BD2729">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47F0C29" w14:textId="48D4A53F" w:rsidR="00BD2729" w:rsidRPr="00792A58" w:rsidRDefault="00BD2729" w:rsidP="00BD2729">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9028032" w14:textId="18D8F4EB" w:rsidR="00BD2729" w:rsidRPr="00792A58" w:rsidRDefault="00BD2729" w:rsidP="00BD2729">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FFCEF4E" w14:textId="61153E49" w:rsidR="00BD2729" w:rsidRPr="00792A58" w:rsidRDefault="00BD2729" w:rsidP="00BD2729">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557567F7" w14:textId="77777777" w:rsidR="00BD2729" w:rsidRPr="00792A58" w:rsidRDefault="00BD2729" w:rsidP="00BD2729">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14224679" w14:textId="77777777" w:rsidR="00BD2729" w:rsidRPr="00792A58" w:rsidRDefault="00BD2729" w:rsidP="00BD2729">
            <w:pPr>
              <w:ind w:left="-29" w:right="-72" w:hanging="8"/>
              <w:jc w:val="center"/>
              <w:rPr>
                <w:rFonts w:ascii="Arial" w:hAnsi="Arial" w:cs="Arial"/>
                <w:sz w:val="14"/>
                <w:szCs w:val="14"/>
              </w:rPr>
            </w:pPr>
            <w:r w:rsidRPr="00792A58">
              <w:rPr>
                <w:rFonts w:ascii="Arial" w:hAnsi="Arial" w:cs="Arial"/>
                <w:sz w:val="14"/>
                <w:szCs w:val="14"/>
              </w:rPr>
              <w:t>-</w:t>
            </w:r>
          </w:p>
        </w:tc>
      </w:tr>
      <w:tr w:rsidR="001C7A31" w:rsidRPr="00792A58" w14:paraId="7F3A85BB" w14:textId="77777777" w:rsidTr="007E6D06">
        <w:trPr>
          <w:gridAfter w:val="1"/>
          <w:wAfter w:w="6" w:type="dxa"/>
          <w:trHeight w:val="20"/>
        </w:trPr>
        <w:tc>
          <w:tcPr>
            <w:tcW w:w="1148" w:type="dxa"/>
            <w:tcBorders>
              <w:top w:val="nil"/>
              <w:left w:val="single" w:sz="4" w:space="0" w:color="auto"/>
              <w:bottom w:val="single" w:sz="4" w:space="0" w:color="auto"/>
              <w:right w:val="single" w:sz="4" w:space="0" w:color="auto"/>
            </w:tcBorders>
          </w:tcPr>
          <w:p w14:paraId="638DBC91"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4"/>
                <w:sz w:val="8"/>
                <w:szCs w:val="8"/>
                <w:rtl/>
                <w:cs/>
              </w:rPr>
            </w:pPr>
          </w:p>
        </w:tc>
        <w:tc>
          <w:tcPr>
            <w:tcW w:w="874" w:type="dxa"/>
            <w:tcBorders>
              <w:top w:val="nil"/>
              <w:left w:val="single" w:sz="4" w:space="0" w:color="auto"/>
              <w:bottom w:val="single" w:sz="4" w:space="0" w:color="auto"/>
              <w:right w:val="single" w:sz="4" w:space="0" w:color="auto"/>
            </w:tcBorders>
          </w:tcPr>
          <w:p w14:paraId="4F87F0C7"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2448" w:type="dxa"/>
            <w:tcBorders>
              <w:top w:val="nil"/>
              <w:left w:val="single" w:sz="4" w:space="0" w:color="auto"/>
              <w:bottom w:val="single" w:sz="4" w:space="0" w:color="auto"/>
              <w:right w:val="single" w:sz="4" w:space="0" w:color="auto"/>
            </w:tcBorders>
          </w:tcPr>
          <w:p w14:paraId="2D2CD491" w14:textId="77777777" w:rsidR="001C7A31" w:rsidRPr="00792A58" w:rsidRDefault="001C7A31" w:rsidP="007E6D06">
            <w:pPr>
              <w:tabs>
                <w:tab w:val="right" w:pos="4680"/>
                <w:tab w:val="right" w:pos="7020"/>
                <w:tab w:val="right" w:pos="9000"/>
              </w:tabs>
              <w:ind w:left="-29" w:right="-23"/>
              <w:jc w:val="thaiDistribute"/>
              <w:rPr>
                <w:rFonts w:ascii="Arial" w:hAnsi="Arial" w:cs="Arial"/>
                <w:spacing w:val="-6"/>
                <w:sz w:val="8"/>
                <w:szCs w:val="8"/>
                <w:rtl/>
                <w:cs/>
              </w:rPr>
            </w:pPr>
          </w:p>
        </w:tc>
        <w:tc>
          <w:tcPr>
            <w:tcW w:w="1037" w:type="dxa"/>
            <w:tcBorders>
              <w:top w:val="nil"/>
              <w:left w:val="single" w:sz="4" w:space="0" w:color="auto"/>
              <w:bottom w:val="single" w:sz="4" w:space="0" w:color="auto"/>
              <w:right w:val="single" w:sz="4" w:space="0" w:color="auto"/>
            </w:tcBorders>
          </w:tcPr>
          <w:p w14:paraId="2BE38316" w14:textId="77777777" w:rsidR="001C7A31" w:rsidRPr="00792A58"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5228B69D" w14:textId="77777777" w:rsidR="001C7A31" w:rsidRPr="00792A58"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EF273C8"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650BC30"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2505314"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E9017B4"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8EA54BF"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0C1DCB5"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683CE3DE"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2FEACDE" w14:textId="77777777" w:rsidR="001C7A31" w:rsidRPr="00792A58" w:rsidRDefault="001C7A31" w:rsidP="00646FE7">
            <w:pPr>
              <w:tabs>
                <w:tab w:val="right" w:pos="4680"/>
                <w:tab w:val="right" w:pos="7020"/>
                <w:tab w:val="right" w:pos="9000"/>
              </w:tabs>
              <w:ind w:left="-29"/>
              <w:jc w:val="thaiDistribute"/>
              <w:rPr>
                <w:rFonts w:ascii="Arial" w:hAnsi="Arial" w:cs="Arial"/>
                <w:sz w:val="8"/>
                <w:szCs w:val="8"/>
                <w:rtl/>
                <w:cs/>
              </w:rPr>
            </w:pPr>
          </w:p>
        </w:tc>
      </w:tr>
      <w:tr w:rsidR="006B43B9" w:rsidRPr="00792A58" w14:paraId="31E46AC1" w14:textId="77777777" w:rsidTr="007E6D06">
        <w:trPr>
          <w:gridAfter w:val="1"/>
          <w:wAfter w:w="6" w:type="dxa"/>
          <w:trHeight w:val="20"/>
        </w:trPr>
        <w:tc>
          <w:tcPr>
            <w:tcW w:w="1148" w:type="dxa"/>
            <w:tcBorders>
              <w:top w:val="single" w:sz="4" w:space="0" w:color="auto"/>
              <w:left w:val="single" w:sz="4" w:space="0" w:color="auto"/>
              <w:bottom w:val="nil"/>
              <w:right w:val="single" w:sz="4" w:space="0" w:color="auto"/>
            </w:tcBorders>
          </w:tcPr>
          <w:p w14:paraId="68B7A681" w14:textId="77777777" w:rsidR="006B43B9" w:rsidRPr="00792A58" w:rsidRDefault="006B43B9" w:rsidP="00CF30DD">
            <w:pPr>
              <w:tabs>
                <w:tab w:val="right" w:pos="4680"/>
                <w:tab w:val="right" w:pos="7020"/>
                <w:tab w:val="right" w:pos="9000"/>
              </w:tabs>
              <w:ind w:left="-29" w:right="-55"/>
              <w:jc w:val="thaiDistribute"/>
              <w:rPr>
                <w:rFonts w:ascii="Arial" w:hAnsi="Arial" w:cs="Arial"/>
                <w:spacing w:val="-4"/>
                <w:sz w:val="8"/>
                <w:szCs w:val="8"/>
                <w:rtl/>
                <w:cs/>
              </w:rPr>
            </w:pPr>
          </w:p>
        </w:tc>
        <w:tc>
          <w:tcPr>
            <w:tcW w:w="874" w:type="dxa"/>
            <w:tcBorders>
              <w:top w:val="single" w:sz="4" w:space="0" w:color="auto"/>
              <w:left w:val="single" w:sz="4" w:space="0" w:color="auto"/>
              <w:bottom w:val="nil"/>
              <w:right w:val="single" w:sz="4" w:space="0" w:color="auto"/>
            </w:tcBorders>
          </w:tcPr>
          <w:p w14:paraId="687B829F"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2448" w:type="dxa"/>
            <w:tcBorders>
              <w:top w:val="single" w:sz="4" w:space="0" w:color="auto"/>
              <w:left w:val="single" w:sz="4" w:space="0" w:color="auto"/>
              <w:bottom w:val="nil"/>
              <w:right w:val="single" w:sz="4" w:space="0" w:color="auto"/>
            </w:tcBorders>
          </w:tcPr>
          <w:p w14:paraId="654EECD8" w14:textId="77777777" w:rsidR="006B43B9" w:rsidRPr="00792A58" w:rsidRDefault="006B43B9" w:rsidP="007E6D06">
            <w:pPr>
              <w:tabs>
                <w:tab w:val="right" w:pos="4680"/>
                <w:tab w:val="right" w:pos="7020"/>
                <w:tab w:val="right" w:pos="9000"/>
              </w:tabs>
              <w:ind w:left="-29" w:right="-23"/>
              <w:jc w:val="thaiDistribute"/>
              <w:rPr>
                <w:rFonts w:ascii="Arial" w:hAnsi="Arial" w:cs="Arial"/>
                <w:spacing w:val="-6"/>
                <w:sz w:val="8"/>
                <w:szCs w:val="8"/>
                <w:rtl/>
                <w:cs/>
              </w:rPr>
            </w:pPr>
          </w:p>
        </w:tc>
        <w:tc>
          <w:tcPr>
            <w:tcW w:w="1037" w:type="dxa"/>
            <w:tcBorders>
              <w:top w:val="single" w:sz="4" w:space="0" w:color="auto"/>
              <w:left w:val="single" w:sz="4" w:space="0" w:color="auto"/>
              <w:bottom w:val="nil"/>
              <w:right w:val="single" w:sz="4" w:space="0" w:color="auto"/>
            </w:tcBorders>
          </w:tcPr>
          <w:p w14:paraId="1FE10791" w14:textId="77777777" w:rsidR="006B43B9" w:rsidRPr="00792A58"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16EC0B23" w14:textId="77777777" w:rsidR="006B43B9" w:rsidRPr="00792A58"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873FFCC"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5293D42"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A1FC219"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F6630F7"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E71658B"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F518254"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5019BAB"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69BDD013"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r>
      <w:tr w:rsidR="000250B4" w:rsidRPr="00792A58" w14:paraId="66C65978" w14:textId="77777777" w:rsidTr="007E6D06">
        <w:trPr>
          <w:gridAfter w:val="1"/>
          <w:wAfter w:w="6" w:type="dxa"/>
          <w:trHeight w:val="20"/>
        </w:trPr>
        <w:tc>
          <w:tcPr>
            <w:tcW w:w="1148" w:type="dxa"/>
            <w:tcBorders>
              <w:top w:val="nil"/>
              <w:left w:val="single" w:sz="4" w:space="0" w:color="auto"/>
              <w:bottom w:val="nil"/>
              <w:right w:val="single" w:sz="4" w:space="0" w:color="auto"/>
            </w:tcBorders>
          </w:tcPr>
          <w:p w14:paraId="22E03FA3" w14:textId="2515C026" w:rsidR="000250B4" w:rsidRPr="00792A58" w:rsidRDefault="000250B4" w:rsidP="000250B4">
            <w:pPr>
              <w:tabs>
                <w:tab w:val="right" w:pos="4680"/>
                <w:tab w:val="right" w:pos="7020"/>
                <w:tab w:val="right" w:pos="9000"/>
              </w:tabs>
              <w:ind w:left="-29" w:right="-55"/>
              <w:jc w:val="thaiDistribute"/>
              <w:rPr>
                <w:rFonts w:ascii="Arial" w:hAnsi="Arial" w:cs="Arial"/>
                <w:spacing w:val="-6"/>
                <w:sz w:val="14"/>
                <w:szCs w:val="14"/>
                <w:rtl/>
                <w:cs/>
              </w:rPr>
            </w:pPr>
            <w:r w:rsidRPr="00792A58">
              <w:rPr>
                <w:rFonts w:ascii="Arial" w:hAnsi="Arial" w:cs="Arial"/>
                <w:spacing w:val="-6"/>
                <w:sz w:val="14"/>
                <w:szCs w:val="14"/>
              </w:rPr>
              <w:t>63-0246-1-00-2-0</w:t>
            </w:r>
          </w:p>
        </w:tc>
        <w:tc>
          <w:tcPr>
            <w:tcW w:w="874" w:type="dxa"/>
            <w:tcBorders>
              <w:top w:val="nil"/>
              <w:left w:val="single" w:sz="4" w:space="0" w:color="auto"/>
              <w:bottom w:val="nil"/>
              <w:right w:val="single" w:sz="4" w:space="0" w:color="auto"/>
            </w:tcBorders>
          </w:tcPr>
          <w:p w14:paraId="0FF61BAC" w14:textId="327EC201" w:rsidR="000250B4" w:rsidRPr="00792A58" w:rsidRDefault="000250B4" w:rsidP="00F81539">
            <w:pPr>
              <w:tabs>
                <w:tab w:val="right" w:pos="4680"/>
                <w:tab w:val="right" w:pos="7020"/>
                <w:tab w:val="right" w:pos="9000"/>
              </w:tabs>
              <w:ind w:left="-29" w:right="-38"/>
              <w:jc w:val="center"/>
              <w:rPr>
                <w:rFonts w:ascii="Arial" w:hAnsi="Arial" w:cs="Arial"/>
                <w:sz w:val="14"/>
                <w:szCs w:val="14"/>
              </w:rPr>
            </w:pPr>
            <w:r w:rsidRPr="00792A58">
              <w:rPr>
                <w:rFonts w:ascii="Arial" w:hAnsi="Arial" w:cs="Arial"/>
                <w:sz w:val="14"/>
                <w:szCs w:val="14"/>
              </w:rPr>
              <w:t>27 January 2020</w:t>
            </w:r>
          </w:p>
        </w:tc>
        <w:tc>
          <w:tcPr>
            <w:tcW w:w="2448" w:type="dxa"/>
            <w:tcBorders>
              <w:top w:val="nil"/>
              <w:left w:val="single" w:sz="4" w:space="0" w:color="auto"/>
              <w:bottom w:val="nil"/>
              <w:right w:val="single" w:sz="4" w:space="0" w:color="auto"/>
            </w:tcBorders>
          </w:tcPr>
          <w:p w14:paraId="6F904596" w14:textId="632FBC83" w:rsidR="000250B4" w:rsidRPr="00792A58" w:rsidRDefault="000250B4" w:rsidP="007E6D06">
            <w:pPr>
              <w:tabs>
                <w:tab w:val="right" w:pos="4680"/>
                <w:tab w:val="right" w:pos="7020"/>
                <w:tab w:val="right" w:pos="9000"/>
              </w:tabs>
              <w:ind w:left="-29" w:right="-23"/>
              <w:jc w:val="thaiDistribute"/>
              <w:rPr>
                <w:rFonts w:ascii="Arial" w:hAnsi="Arial" w:cs="Arial"/>
                <w:spacing w:val="-6"/>
                <w:sz w:val="14"/>
                <w:szCs w:val="14"/>
                <w:cs/>
              </w:rPr>
            </w:pPr>
            <w:r w:rsidRPr="00792A58">
              <w:rPr>
                <w:rFonts w:ascii="Arial" w:hAnsi="Arial" w:cs="Arial"/>
                <w:spacing w:val="-6"/>
                <w:sz w:val="14"/>
                <w:szCs w:val="14"/>
              </w:rPr>
              <w:t xml:space="preserve">Electricity from solid waste type Utility </w:t>
            </w:r>
            <w:r w:rsidRPr="00792A58">
              <w:rPr>
                <w:rFonts w:ascii="Arial" w:hAnsi="Arial" w:cs="Arial"/>
                <w:spacing w:val="-10"/>
                <w:sz w:val="14"/>
                <w:szCs w:val="14"/>
              </w:rPr>
              <w:t>7</w:t>
            </w:r>
            <w:r w:rsidR="00D33CCC">
              <w:rPr>
                <w:rFonts w:ascii="Arial" w:hAnsi="Arial" w:cs="Arial"/>
                <w:spacing w:val="-10"/>
                <w:sz w:val="14"/>
                <w:szCs w:val="14"/>
              </w:rPr>
              <w:t>.</w:t>
            </w:r>
            <w:r w:rsidRPr="00792A58">
              <w:rPr>
                <w:rFonts w:ascii="Arial" w:hAnsi="Arial" w:cs="Arial"/>
                <w:spacing w:val="-10"/>
                <w:sz w:val="14"/>
                <w:szCs w:val="14"/>
              </w:rPr>
              <w:t>1 or electricity generation and steam</w:t>
            </w:r>
            <w:r w:rsidRPr="00792A58">
              <w:rPr>
                <w:rFonts w:ascii="Arial" w:hAnsi="Arial" w:cs="Arial"/>
                <w:spacing w:val="-6"/>
                <w:sz w:val="14"/>
                <w:szCs w:val="14"/>
              </w:rPr>
              <w:t xml:space="preserve"> </w:t>
            </w:r>
            <w:r w:rsidRPr="00792A58">
              <w:rPr>
                <w:rFonts w:ascii="Arial" w:hAnsi="Arial" w:cs="Arial"/>
                <w:spacing w:val="-10"/>
                <w:sz w:val="14"/>
                <w:szCs w:val="14"/>
              </w:rPr>
              <w:t>production from waste or fuel waste (Krabi)</w:t>
            </w:r>
            <w:r w:rsidRPr="00792A58">
              <w:rPr>
                <w:rFonts w:ascii="Arial" w:hAnsi="Arial" w:cs="Arial"/>
                <w:spacing w:val="-6"/>
                <w:sz w:val="14"/>
                <w:szCs w:val="14"/>
                <w:cs/>
              </w:rPr>
              <w:t xml:space="preserve"> </w:t>
            </w:r>
          </w:p>
        </w:tc>
        <w:tc>
          <w:tcPr>
            <w:tcW w:w="1037" w:type="dxa"/>
            <w:tcBorders>
              <w:top w:val="nil"/>
              <w:left w:val="single" w:sz="4" w:space="0" w:color="auto"/>
              <w:bottom w:val="nil"/>
              <w:right w:val="single" w:sz="4" w:space="0" w:color="auto"/>
            </w:tcBorders>
          </w:tcPr>
          <w:p w14:paraId="0CCA7CDD" w14:textId="05C5FE0C" w:rsidR="000250B4" w:rsidRPr="00792A58" w:rsidRDefault="000250B4" w:rsidP="000250B4">
            <w:pPr>
              <w:tabs>
                <w:tab w:val="right" w:pos="4680"/>
                <w:tab w:val="right" w:pos="7020"/>
                <w:tab w:val="right" w:pos="9000"/>
              </w:tabs>
              <w:ind w:left="-43" w:right="-72"/>
              <w:jc w:val="center"/>
              <w:rPr>
                <w:rFonts w:ascii="Arial" w:hAnsi="Arial" w:cs="Arial"/>
                <w:sz w:val="14"/>
                <w:szCs w:val="14"/>
              </w:rPr>
            </w:pPr>
            <w:r w:rsidRPr="00792A58">
              <w:rPr>
                <w:rFonts w:ascii="Arial" w:hAnsi="Arial" w:cs="Arial"/>
                <w:sz w:val="14"/>
                <w:szCs w:val="14"/>
              </w:rPr>
              <w:t>28 December 2020</w:t>
            </w:r>
          </w:p>
        </w:tc>
        <w:tc>
          <w:tcPr>
            <w:tcW w:w="1037" w:type="dxa"/>
            <w:tcBorders>
              <w:top w:val="nil"/>
              <w:left w:val="single" w:sz="4" w:space="0" w:color="auto"/>
              <w:bottom w:val="nil"/>
              <w:right w:val="single" w:sz="4" w:space="0" w:color="auto"/>
            </w:tcBorders>
          </w:tcPr>
          <w:p w14:paraId="4F24D704" w14:textId="28F9C5B5" w:rsidR="000250B4" w:rsidRPr="00792A58" w:rsidRDefault="000250B4" w:rsidP="000250B4">
            <w:pPr>
              <w:tabs>
                <w:tab w:val="right" w:pos="4680"/>
                <w:tab w:val="right" w:pos="7020"/>
                <w:tab w:val="right" w:pos="9000"/>
              </w:tabs>
              <w:ind w:left="-43" w:right="-72"/>
              <w:jc w:val="center"/>
              <w:rPr>
                <w:rFonts w:ascii="Arial" w:hAnsi="Arial" w:cs="Arial"/>
                <w:sz w:val="14"/>
                <w:szCs w:val="14"/>
                <w:rtl/>
                <w:cs/>
              </w:rPr>
            </w:pPr>
            <w:r w:rsidRPr="00792A58">
              <w:rPr>
                <w:rFonts w:ascii="Arial" w:hAnsi="Arial" w:cs="Arial"/>
                <w:sz w:val="14"/>
                <w:szCs w:val="14"/>
              </w:rPr>
              <w:t>27 December 2028</w:t>
            </w:r>
          </w:p>
        </w:tc>
        <w:tc>
          <w:tcPr>
            <w:tcW w:w="360" w:type="dxa"/>
            <w:tcBorders>
              <w:top w:val="nil"/>
              <w:left w:val="single" w:sz="4" w:space="0" w:color="auto"/>
              <w:bottom w:val="nil"/>
              <w:right w:val="single" w:sz="4" w:space="0" w:color="auto"/>
            </w:tcBorders>
          </w:tcPr>
          <w:p w14:paraId="53599F26" w14:textId="77777777" w:rsidR="000250B4" w:rsidRPr="00792A58" w:rsidRDefault="000250B4" w:rsidP="000250B4">
            <w:pPr>
              <w:tabs>
                <w:tab w:val="right" w:pos="4680"/>
                <w:tab w:val="right" w:pos="7020"/>
                <w:tab w:val="right" w:pos="9000"/>
              </w:tabs>
              <w:ind w:left="-29"/>
              <w:jc w:val="center"/>
              <w:rPr>
                <w:rFonts w:ascii="Arial" w:hAnsi="Arial" w:cs="Arial"/>
                <w:sz w:val="14"/>
                <w:szCs w:val="14"/>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03B67D2" w14:textId="77777777" w:rsidR="000250B4" w:rsidRPr="00792A58" w:rsidRDefault="000250B4" w:rsidP="000250B4">
            <w:pPr>
              <w:tabs>
                <w:tab w:val="right" w:pos="4680"/>
                <w:tab w:val="right" w:pos="7020"/>
                <w:tab w:val="right" w:pos="9000"/>
              </w:tabs>
              <w:ind w:left="-29"/>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0AB628" w14:textId="77777777" w:rsidR="000250B4" w:rsidRPr="00792A58" w:rsidRDefault="000250B4" w:rsidP="000250B4">
            <w:pPr>
              <w:tabs>
                <w:tab w:val="right" w:pos="4680"/>
                <w:tab w:val="right" w:pos="7020"/>
                <w:tab w:val="right" w:pos="9000"/>
              </w:tabs>
              <w:ind w:left="-29"/>
              <w:jc w:val="center"/>
              <w:rPr>
                <w:rFonts w:ascii="Arial" w:hAnsi="Arial" w:cs="Arial"/>
                <w:sz w:val="14"/>
                <w:szCs w:val="14"/>
                <w:rtl/>
                <w:cs/>
              </w:rPr>
            </w:pPr>
            <w:r w:rsidRPr="00792A58">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1FFB18B1" w14:textId="08F2CE13" w:rsidR="000250B4" w:rsidRPr="00792A58" w:rsidRDefault="000250B4" w:rsidP="000250B4">
            <w:pPr>
              <w:tabs>
                <w:tab w:val="right" w:pos="4680"/>
                <w:tab w:val="right" w:pos="7020"/>
                <w:tab w:val="right" w:pos="9000"/>
              </w:tabs>
              <w:ind w:left="-29"/>
              <w:jc w:val="center"/>
              <w:rPr>
                <w:rFonts w:ascii="Arial" w:hAnsi="Arial" w:cs="Arial"/>
                <w:sz w:val="14"/>
                <w:szCs w:val="14"/>
                <w:rtl/>
                <w:cs/>
              </w:rPr>
            </w:pPr>
            <w:r w:rsidRPr="00792A58">
              <w:rPr>
                <w:rFonts w:ascii="Arial" w:hAnsi="Arial" w:cs="Arial"/>
                <w:sz w:val="14"/>
                <w:szCs w:val="14"/>
              </w:rPr>
              <w:t>-</w:t>
            </w:r>
          </w:p>
        </w:tc>
        <w:tc>
          <w:tcPr>
            <w:tcW w:w="360" w:type="dxa"/>
            <w:tcBorders>
              <w:top w:val="nil"/>
              <w:left w:val="single" w:sz="4" w:space="0" w:color="auto"/>
              <w:bottom w:val="nil"/>
              <w:right w:val="single" w:sz="4" w:space="0" w:color="auto"/>
            </w:tcBorders>
          </w:tcPr>
          <w:p w14:paraId="7EEEF106" w14:textId="514D8213" w:rsidR="000250B4" w:rsidRPr="00792A58" w:rsidRDefault="000250B4" w:rsidP="000250B4">
            <w:pPr>
              <w:tabs>
                <w:tab w:val="right" w:pos="4680"/>
                <w:tab w:val="right" w:pos="7020"/>
                <w:tab w:val="right" w:pos="9000"/>
              </w:tabs>
              <w:ind w:left="-29"/>
              <w:jc w:val="center"/>
              <w:rPr>
                <w:rFonts w:ascii="Arial" w:hAnsi="Arial" w:cs="Arial"/>
                <w:sz w:val="14"/>
                <w:szCs w:val="14"/>
                <w:rtl/>
                <w:cs/>
              </w:rPr>
            </w:pPr>
            <w:r w:rsidRPr="00792A58">
              <w:rPr>
                <w:rFonts w:ascii="Arial" w:hAnsi="Arial" w:cs="Arial"/>
                <w:sz w:val="14"/>
                <w:szCs w:val="14"/>
              </w:rPr>
              <w:t>-</w:t>
            </w:r>
          </w:p>
        </w:tc>
        <w:tc>
          <w:tcPr>
            <w:tcW w:w="360" w:type="dxa"/>
            <w:tcBorders>
              <w:top w:val="nil"/>
              <w:left w:val="single" w:sz="4" w:space="0" w:color="auto"/>
              <w:bottom w:val="nil"/>
              <w:right w:val="single" w:sz="4" w:space="0" w:color="auto"/>
            </w:tcBorders>
          </w:tcPr>
          <w:p w14:paraId="2FA17242" w14:textId="75965DCE" w:rsidR="000250B4" w:rsidRPr="00792A58" w:rsidRDefault="000250B4" w:rsidP="000250B4">
            <w:pPr>
              <w:tabs>
                <w:tab w:val="right" w:pos="4680"/>
                <w:tab w:val="right" w:pos="7020"/>
                <w:tab w:val="right" w:pos="9000"/>
              </w:tabs>
              <w:ind w:left="-29"/>
              <w:jc w:val="center"/>
              <w:rPr>
                <w:rFonts w:ascii="Arial" w:hAnsi="Arial" w:cs="Arial"/>
                <w:sz w:val="14"/>
                <w:szCs w:val="14"/>
                <w:rtl/>
                <w:cs/>
              </w:rPr>
            </w:pPr>
            <w:r w:rsidRPr="00792A58">
              <w:rPr>
                <w:rFonts w:ascii="Arial" w:hAnsi="Arial" w:cs="Arial"/>
                <w:sz w:val="14"/>
                <w:szCs w:val="14"/>
              </w:rPr>
              <w:t>-</w:t>
            </w:r>
          </w:p>
        </w:tc>
        <w:tc>
          <w:tcPr>
            <w:tcW w:w="357" w:type="dxa"/>
            <w:tcBorders>
              <w:top w:val="nil"/>
              <w:left w:val="single" w:sz="4" w:space="0" w:color="auto"/>
              <w:bottom w:val="nil"/>
              <w:right w:val="single" w:sz="4" w:space="0" w:color="auto"/>
            </w:tcBorders>
          </w:tcPr>
          <w:p w14:paraId="5FA92A36" w14:textId="77777777" w:rsidR="000250B4" w:rsidRPr="00792A58" w:rsidRDefault="000250B4" w:rsidP="000250B4">
            <w:pPr>
              <w:tabs>
                <w:tab w:val="right" w:pos="4680"/>
                <w:tab w:val="right" w:pos="7020"/>
                <w:tab w:val="right" w:pos="9000"/>
              </w:tabs>
              <w:ind w:left="-29"/>
              <w:jc w:val="center"/>
              <w:rPr>
                <w:rFonts w:ascii="Arial" w:hAnsi="Arial" w:cs="Arial"/>
                <w:sz w:val="14"/>
                <w:szCs w:val="14"/>
                <w:rtl/>
                <w:cs/>
              </w:rPr>
            </w:pPr>
            <w:r w:rsidRPr="00792A58">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77C54A75" w14:textId="77777777" w:rsidR="000250B4" w:rsidRPr="00792A58" w:rsidRDefault="000250B4" w:rsidP="000250B4">
            <w:pPr>
              <w:tabs>
                <w:tab w:val="right" w:pos="4680"/>
                <w:tab w:val="right" w:pos="7020"/>
                <w:tab w:val="right" w:pos="9000"/>
              </w:tabs>
              <w:ind w:left="-29"/>
              <w:jc w:val="center"/>
              <w:rPr>
                <w:rFonts w:ascii="Arial" w:hAnsi="Arial" w:cs="Arial"/>
                <w:sz w:val="14"/>
                <w:szCs w:val="14"/>
              </w:rPr>
            </w:pPr>
            <w:r w:rsidRPr="00792A58">
              <w:rPr>
                <w:rFonts w:ascii="Arial" w:hAnsi="Arial" w:cs="Arial"/>
                <w:sz w:val="14"/>
                <w:szCs w:val="14"/>
              </w:rPr>
              <w:t>-</w:t>
            </w:r>
          </w:p>
        </w:tc>
      </w:tr>
      <w:tr w:rsidR="006B43B9" w:rsidRPr="00792A58" w14:paraId="179D61B5" w14:textId="77777777" w:rsidTr="007E6D06">
        <w:trPr>
          <w:gridAfter w:val="1"/>
          <w:wAfter w:w="6" w:type="dxa"/>
          <w:trHeight w:val="20"/>
        </w:trPr>
        <w:tc>
          <w:tcPr>
            <w:tcW w:w="1148" w:type="dxa"/>
            <w:tcBorders>
              <w:top w:val="nil"/>
              <w:left w:val="single" w:sz="4" w:space="0" w:color="auto"/>
              <w:bottom w:val="single" w:sz="4" w:space="0" w:color="auto"/>
              <w:right w:val="single" w:sz="4" w:space="0" w:color="auto"/>
            </w:tcBorders>
          </w:tcPr>
          <w:p w14:paraId="6263513E" w14:textId="77777777" w:rsidR="006B43B9" w:rsidRPr="00792A58" w:rsidRDefault="006B43B9" w:rsidP="00CF30DD">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730B302"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2448" w:type="dxa"/>
            <w:tcBorders>
              <w:top w:val="nil"/>
              <w:left w:val="single" w:sz="4" w:space="0" w:color="auto"/>
              <w:bottom w:val="single" w:sz="4" w:space="0" w:color="auto"/>
              <w:right w:val="single" w:sz="4" w:space="0" w:color="auto"/>
            </w:tcBorders>
          </w:tcPr>
          <w:p w14:paraId="42501464" w14:textId="77777777" w:rsidR="006B43B9" w:rsidRPr="00792A58" w:rsidRDefault="006B43B9" w:rsidP="007E6D06">
            <w:pPr>
              <w:tabs>
                <w:tab w:val="right" w:pos="4680"/>
                <w:tab w:val="right" w:pos="7020"/>
                <w:tab w:val="right" w:pos="9000"/>
              </w:tabs>
              <w:ind w:left="-29" w:right="-23"/>
              <w:jc w:val="thaiDistribute"/>
              <w:rPr>
                <w:rFonts w:ascii="Arial" w:hAnsi="Arial" w:cs="Arial"/>
                <w:spacing w:val="-6"/>
                <w:sz w:val="8"/>
                <w:szCs w:val="8"/>
                <w:rtl/>
                <w:cs/>
              </w:rPr>
            </w:pPr>
          </w:p>
        </w:tc>
        <w:tc>
          <w:tcPr>
            <w:tcW w:w="1037" w:type="dxa"/>
            <w:tcBorders>
              <w:top w:val="nil"/>
              <w:left w:val="single" w:sz="4" w:space="0" w:color="auto"/>
              <w:bottom w:val="single" w:sz="4" w:space="0" w:color="auto"/>
              <w:right w:val="single" w:sz="4" w:space="0" w:color="auto"/>
            </w:tcBorders>
          </w:tcPr>
          <w:p w14:paraId="152B10CE" w14:textId="77777777" w:rsidR="006B43B9" w:rsidRPr="00792A58"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30306576" w14:textId="77777777" w:rsidR="006B43B9" w:rsidRPr="00792A58"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BB1234D"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5A42D18"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662CFAD"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7C61781"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580B324"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565288C"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4D14CBE"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6C79CC3E" w14:textId="77777777" w:rsidR="006B43B9" w:rsidRPr="00792A58" w:rsidRDefault="006B43B9" w:rsidP="00CF30DD">
            <w:pPr>
              <w:tabs>
                <w:tab w:val="right" w:pos="4680"/>
                <w:tab w:val="right" w:pos="7020"/>
                <w:tab w:val="right" w:pos="9000"/>
              </w:tabs>
              <w:ind w:left="-29"/>
              <w:jc w:val="thaiDistribute"/>
              <w:rPr>
                <w:rFonts w:ascii="Arial" w:hAnsi="Arial" w:cs="Arial"/>
                <w:sz w:val="8"/>
                <w:szCs w:val="8"/>
                <w:rtl/>
                <w:cs/>
              </w:rPr>
            </w:pPr>
          </w:p>
        </w:tc>
      </w:tr>
    </w:tbl>
    <w:p w14:paraId="60F8A54E" w14:textId="0692E14F" w:rsidR="001C7A31" w:rsidRPr="00792A58" w:rsidRDefault="001C7A31" w:rsidP="00C41F2B">
      <w:pPr>
        <w:jc w:val="thaiDistribute"/>
        <w:rPr>
          <w:rFonts w:ascii="Arial" w:hAnsi="Arial" w:cs="Arial"/>
          <w:sz w:val="18"/>
          <w:szCs w:val="18"/>
        </w:rPr>
      </w:pPr>
    </w:p>
    <w:p w14:paraId="3DEA982D" w14:textId="77777777" w:rsidR="001C7A31" w:rsidRPr="00792A58" w:rsidRDefault="001C7A31" w:rsidP="001C7A31">
      <w:pPr>
        <w:jc w:val="thaiDistribute"/>
        <w:rPr>
          <w:rFonts w:ascii="Arial" w:hAnsi="Arial" w:cs="Arial"/>
          <w:b/>
          <w:bCs/>
          <w:sz w:val="18"/>
          <w:szCs w:val="18"/>
        </w:rPr>
      </w:pPr>
      <w:r w:rsidRPr="00792A58">
        <w:rPr>
          <w:rFonts w:ascii="Arial" w:hAnsi="Arial" w:cs="Arial"/>
          <w:b/>
          <w:bCs/>
          <w:sz w:val="18"/>
          <w:szCs w:val="18"/>
        </w:rPr>
        <w:t>Indirect subsidiary - Advance Agro Asia Company Limited</w:t>
      </w:r>
    </w:p>
    <w:p w14:paraId="6BDCC3F9" w14:textId="77777777" w:rsidR="001C7A31" w:rsidRPr="00792A58" w:rsidRDefault="001C7A31" w:rsidP="001C7A31">
      <w:pPr>
        <w:jc w:val="thaiDistribute"/>
        <w:rPr>
          <w:rFonts w:ascii="Arial" w:hAnsi="Arial" w:cs="Arial"/>
          <w:sz w:val="18"/>
          <w:szCs w:val="18"/>
        </w:rPr>
      </w:pPr>
    </w:p>
    <w:tbl>
      <w:tblPr>
        <w:tblW w:w="9443"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8"/>
        <w:gridCol w:w="1008"/>
        <w:gridCol w:w="2909"/>
        <w:gridCol w:w="1037"/>
        <w:gridCol w:w="1037"/>
        <w:gridCol w:w="288"/>
        <w:gridCol w:w="288"/>
        <w:gridCol w:w="288"/>
        <w:gridCol w:w="288"/>
        <w:gridCol w:w="288"/>
        <w:gridCol w:w="288"/>
        <w:gridCol w:w="288"/>
        <w:gridCol w:w="288"/>
      </w:tblGrid>
      <w:tr w:rsidR="001C7A31" w:rsidRPr="00792A58" w14:paraId="1CB739DD" w14:textId="77777777" w:rsidTr="00646FE7">
        <w:trPr>
          <w:trHeight w:val="20"/>
        </w:trPr>
        <w:tc>
          <w:tcPr>
            <w:tcW w:w="1148" w:type="dxa"/>
            <w:tcBorders>
              <w:top w:val="single" w:sz="4" w:space="0" w:color="auto"/>
              <w:left w:val="single" w:sz="4" w:space="0" w:color="auto"/>
              <w:bottom w:val="nil"/>
              <w:right w:val="single" w:sz="4" w:space="0" w:color="auto"/>
            </w:tcBorders>
          </w:tcPr>
          <w:p w14:paraId="0F57083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18E2067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321E9B5C"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5B3ADEA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7C7BA7E4"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2EE4DB20"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Significant privileges</w:t>
            </w:r>
          </w:p>
        </w:tc>
      </w:tr>
      <w:tr w:rsidR="001C7A31" w:rsidRPr="00792A58" w14:paraId="46CB32F6" w14:textId="77777777" w:rsidTr="00646FE7">
        <w:trPr>
          <w:trHeight w:val="20"/>
        </w:trPr>
        <w:tc>
          <w:tcPr>
            <w:tcW w:w="1148" w:type="dxa"/>
            <w:tcBorders>
              <w:top w:val="nil"/>
              <w:left w:val="single" w:sz="4" w:space="0" w:color="auto"/>
              <w:bottom w:val="single" w:sz="4" w:space="0" w:color="auto"/>
              <w:right w:val="single" w:sz="4" w:space="0" w:color="auto"/>
            </w:tcBorders>
          </w:tcPr>
          <w:p w14:paraId="3C33819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BOI</w:t>
            </w:r>
          </w:p>
          <w:p w14:paraId="1EFF6170"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4649C88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Date of</w:t>
            </w:r>
          </w:p>
          <w:p w14:paraId="179E976C"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3A23BC70"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0800E2FE"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Income first</w:t>
            </w:r>
          </w:p>
          <w:p w14:paraId="2510D6A2"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1206CCB6"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Pr>
            </w:pPr>
            <w:r w:rsidRPr="00792A58">
              <w:rPr>
                <w:rFonts w:ascii="Arial" w:hAnsi="Arial" w:cs="Arial"/>
                <w:b/>
                <w:bCs/>
                <w:sz w:val="14"/>
                <w:szCs w:val="14"/>
              </w:rPr>
              <w:t>Privilege</w:t>
            </w:r>
          </w:p>
          <w:p w14:paraId="29E81D03"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48ADCD1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4EA1AC65"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2B5F6BA5"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3</w:t>
            </w:r>
          </w:p>
        </w:tc>
        <w:tc>
          <w:tcPr>
            <w:tcW w:w="288" w:type="dxa"/>
            <w:tcBorders>
              <w:top w:val="single" w:sz="4" w:space="0" w:color="auto"/>
              <w:left w:val="single" w:sz="4" w:space="0" w:color="auto"/>
              <w:bottom w:val="nil"/>
            </w:tcBorders>
          </w:tcPr>
          <w:p w14:paraId="06B16153"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4</w:t>
            </w:r>
          </w:p>
        </w:tc>
        <w:tc>
          <w:tcPr>
            <w:tcW w:w="288" w:type="dxa"/>
            <w:tcBorders>
              <w:top w:val="single" w:sz="4" w:space="0" w:color="auto"/>
              <w:left w:val="single" w:sz="4" w:space="0" w:color="auto"/>
              <w:bottom w:val="nil"/>
            </w:tcBorders>
          </w:tcPr>
          <w:p w14:paraId="5DEF727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288" w:type="dxa"/>
            <w:tcBorders>
              <w:top w:val="single" w:sz="4" w:space="0" w:color="auto"/>
              <w:left w:val="single" w:sz="4" w:space="0" w:color="auto"/>
              <w:bottom w:val="nil"/>
            </w:tcBorders>
          </w:tcPr>
          <w:p w14:paraId="4606F36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288" w:type="dxa"/>
            <w:tcBorders>
              <w:top w:val="single" w:sz="4" w:space="0" w:color="auto"/>
              <w:left w:val="single" w:sz="4" w:space="0" w:color="auto"/>
              <w:bottom w:val="nil"/>
            </w:tcBorders>
          </w:tcPr>
          <w:p w14:paraId="13B3BA44"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288" w:type="dxa"/>
            <w:tcBorders>
              <w:top w:val="single" w:sz="4" w:space="0" w:color="auto"/>
              <w:left w:val="single" w:sz="4" w:space="0" w:color="auto"/>
              <w:bottom w:val="nil"/>
            </w:tcBorders>
          </w:tcPr>
          <w:p w14:paraId="70FD7700"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8</w:t>
            </w:r>
          </w:p>
        </w:tc>
      </w:tr>
      <w:tr w:rsidR="001C7A31" w:rsidRPr="00792A58" w14:paraId="2D0F4124" w14:textId="77777777" w:rsidTr="00646FE7">
        <w:trPr>
          <w:trHeight w:val="20"/>
        </w:trPr>
        <w:tc>
          <w:tcPr>
            <w:tcW w:w="1148" w:type="dxa"/>
            <w:tcBorders>
              <w:top w:val="single" w:sz="4" w:space="0" w:color="auto"/>
              <w:left w:val="single" w:sz="4" w:space="0" w:color="auto"/>
              <w:bottom w:val="nil"/>
              <w:right w:val="single" w:sz="4" w:space="0" w:color="auto"/>
            </w:tcBorders>
          </w:tcPr>
          <w:p w14:paraId="7C6ED9DC"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8" w:type="dxa"/>
            <w:tcBorders>
              <w:top w:val="single" w:sz="4" w:space="0" w:color="auto"/>
              <w:left w:val="single" w:sz="4" w:space="0" w:color="auto"/>
              <w:bottom w:val="nil"/>
              <w:right w:val="single" w:sz="4" w:space="0" w:color="auto"/>
            </w:tcBorders>
          </w:tcPr>
          <w:p w14:paraId="43A8CC9A" w14:textId="77777777" w:rsidR="001C7A31" w:rsidRPr="00792A58"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909" w:type="dxa"/>
            <w:tcBorders>
              <w:top w:val="single" w:sz="4" w:space="0" w:color="auto"/>
              <w:left w:val="single" w:sz="4" w:space="0" w:color="auto"/>
              <w:bottom w:val="nil"/>
              <w:right w:val="single" w:sz="4" w:space="0" w:color="auto"/>
            </w:tcBorders>
          </w:tcPr>
          <w:p w14:paraId="3DBDF734" w14:textId="77777777" w:rsidR="001C7A31" w:rsidRPr="00792A58"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3BC155C4" w14:textId="77777777" w:rsidR="001C7A31" w:rsidRPr="00792A58" w:rsidRDefault="001C7A31" w:rsidP="00646FE7">
            <w:pPr>
              <w:tabs>
                <w:tab w:val="right" w:pos="4680"/>
                <w:tab w:val="right" w:pos="7020"/>
                <w:tab w:val="right" w:pos="9000"/>
              </w:tabs>
              <w:ind w:left="-43" w:right="-72"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03040BCF" w14:textId="77777777" w:rsidR="001C7A31" w:rsidRPr="00792A58" w:rsidRDefault="001C7A31" w:rsidP="00646FE7">
            <w:pPr>
              <w:tabs>
                <w:tab w:val="right" w:pos="4680"/>
                <w:tab w:val="right" w:pos="7020"/>
                <w:tab w:val="right" w:pos="9000"/>
              </w:tabs>
              <w:ind w:left="-43" w:right="-72"/>
              <w:jc w:val="center"/>
              <w:rPr>
                <w:rFonts w:ascii="Arial" w:hAnsi="Arial" w:cs="Arial"/>
                <w:spacing w:val="-4"/>
                <w:sz w:val="8"/>
                <w:szCs w:val="8"/>
              </w:rPr>
            </w:pPr>
          </w:p>
        </w:tc>
        <w:tc>
          <w:tcPr>
            <w:tcW w:w="288" w:type="dxa"/>
            <w:tcBorders>
              <w:top w:val="single" w:sz="4" w:space="0" w:color="auto"/>
              <w:left w:val="single" w:sz="4" w:space="0" w:color="auto"/>
              <w:bottom w:val="nil"/>
              <w:right w:val="single" w:sz="4" w:space="0" w:color="auto"/>
            </w:tcBorders>
          </w:tcPr>
          <w:p w14:paraId="4D45C23D" w14:textId="77777777" w:rsidR="001C7A31" w:rsidRPr="00792A58" w:rsidRDefault="001C7A31" w:rsidP="00646FE7">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0839874A" w14:textId="77777777" w:rsidR="001C7A31" w:rsidRPr="00792A58" w:rsidRDefault="001C7A31" w:rsidP="00646FE7">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207E64B" w14:textId="77777777" w:rsidR="001C7A31" w:rsidRPr="00792A58" w:rsidRDefault="001C7A31" w:rsidP="00646FE7">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41A9EDE" w14:textId="77777777" w:rsidR="001C7A31" w:rsidRPr="00792A58"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C4D7966" w14:textId="77777777" w:rsidR="001C7A31" w:rsidRPr="00792A58" w:rsidRDefault="001C7A31" w:rsidP="00646FE7">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33371439" w14:textId="77777777" w:rsidR="001C7A31" w:rsidRPr="00792A58"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630FA433" w14:textId="77777777" w:rsidR="001C7A31" w:rsidRPr="00792A58"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6A1B1C08" w14:textId="77777777" w:rsidR="001C7A31" w:rsidRPr="00792A58" w:rsidRDefault="001C7A31" w:rsidP="00646FE7">
            <w:pPr>
              <w:ind w:left="-29" w:right="-72" w:hanging="8"/>
              <w:jc w:val="center"/>
              <w:rPr>
                <w:rFonts w:ascii="Arial" w:hAnsi="Arial" w:cs="Arial"/>
                <w:sz w:val="8"/>
                <w:szCs w:val="8"/>
              </w:rPr>
            </w:pPr>
          </w:p>
        </w:tc>
      </w:tr>
      <w:tr w:rsidR="001C7A31" w:rsidRPr="00792A58" w14:paraId="066AD8A7" w14:textId="77777777" w:rsidTr="00646FE7">
        <w:trPr>
          <w:trHeight w:val="20"/>
        </w:trPr>
        <w:tc>
          <w:tcPr>
            <w:tcW w:w="1148" w:type="dxa"/>
            <w:tcBorders>
              <w:top w:val="nil"/>
              <w:left w:val="single" w:sz="4" w:space="0" w:color="auto"/>
              <w:bottom w:val="nil"/>
              <w:right w:val="single" w:sz="4" w:space="0" w:color="auto"/>
            </w:tcBorders>
          </w:tcPr>
          <w:p w14:paraId="3D42BA93" w14:textId="77777777" w:rsidR="001C7A31" w:rsidRPr="00792A58" w:rsidRDefault="001C7A31" w:rsidP="0066090C">
            <w:pPr>
              <w:tabs>
                <w:tab w:val="right" w:pos="4680"/>
                <w:tab w:val="right" w:pos="7020"/>
                <w:tab w:val="right" w:pos="9000"/>
              </w:tabs>
              <w:ind w:left="-41" w:right="-105"/>
              <w:jc w:val="center"/>
              <w:rPr>
                <w:rFonts w:ascii="Arial" w:hAnsi="Arial" w:cs="Arial"/>
                <w:spacing w:val="-6"/>
                <w:sz w:val="14"/>
                <w:szCs w:val="14"/>
                <w:cs/>
              </w:rPr>
            </w:pPr>
            <w:r w:rsidRPr="00792A58">
              <w:rPr>
                <w:rFonts w:ascii="Arial" w:hAnsi="Arial" w:cs="Arial"/>
                <w:spacing w:val="-6"/>
                <w:sz w:val="14"/>
                <w:szCs w:val="14"/>
              </w:rPr>
              <w:t>58</w:t>
            </w:r>
            <w:r w:rsidRPr="00792A58">
              <w:rPr>
                <w:rFonts w:ascii="Arial" w:hAnsi="Arial" w:cs="Arial"/>
                <w:spacing w:val="-6"/>
                <w:sz w:val="14"/>
                <w:szCs w:val="14"/>
                <w:rtl/>
                <w:cs/>
              </w:rPr>
              <w:t>-</w:t>
            </w:r>
            <w:r w:rsidRPr="00792A58">
              <w:rPr>
                <w:rFonts w:ascii="Arial" w:hAnsi="Arial" w:cs="Arial"/>
                <w:spacing w:val="-6"/>
                <w:sz w:val="14"/>
                <w:szCs w:val="14"/>
              </w:rPr>
              <w:t>1885</w:t>
            </w:r>
            <w:r w:rsidRPr="00792A58">
              <w:rPr>
                <w:rFonts w:ascii="Arial" w:hAnsi="Arial" w:cs="Arial"/>
                <w:spacing w:val="-6"/>
                <w:sz w:val="14"/>
                <w:szCs w:val="14"/>
                <w:rtl/>
                <w:cs/>
              </w:rPr>
              <w:t>-</w:t>
            </w:r>
            <w:r w:rsidRPr="00792A58">
              <w:rPr>
                <w:rFonts w:ascii="Arial" w:hAnsi="Arial" w:cs="Arial"/>
                <w:spacing w:val="-6"/>
                <w:sz w:val="14"/>
                <w:szCs w:val="14"/>
              </w:rPr>
              <w:t>0</w:t>
            </w:r>
            <w:r w:rsidRPr="00792A58">
              <w:rPr>
                <w:rFonts w:ascii="Arial" w:hAnsi="Arial" w:cs="Arial"/>
                <w:spacing w:val="-6"/>
                <w:sz w:val="14"/>
                <w:szCs w:val="14"/>
                <w:rtl/>
                <w:cs/>
              </w:rPr>
              <w:t>-</w:t>
            </w:r>
            <w:r w:rsidRPr="00792A58">
              <w:rPr>
                <w:rFonts w:ascii="Arial" w:hAnsi="Arial" w:cs="Arial"/>
                <w:spacing w:val="-6"/>
                <w:sz w:val="14"/>
                <w:szCs w:val="14"/>
              </w:rPr>
              <w:t>00</w:t>
            </w:r>
            <w:r w:rsidRPr="00792A58">
              <w:rPr>
                <w:rFonts w:ascii="Arial" w:hAnsi="Arial" w:cs="Arial"/>
                <w:spacing w:val="-6"/>
                <w:sz w:val="14"/>
                <w:szCs w:val="14"/>
                <w:rtl/>
                <w:cs/>
              </w:rPr>
              <w:t>-</w:t>
            </w:r>
            <w:r w:rsidRPr="00792A58">
              <w:rPr>
                <w:rFonts w:ascii="Arial" w:hAnsi="Arial" w:cs="Arial"/>
                <w:spacing w:val="-6"/>
                <w:sz w:val="14"/>
                <w:szCs w:val="14"/>
              </w:rPr>
              <w:t>1</w:t>
            </w:r>
            <w:r w:rsidRPr="00792A58">
              <w:rPr>
                <w:rFonts w:ascii="Arial" w:hAnsi="Arial" w:cs="Arial"/>
                <w:spacing w:val="-6"/>
                <w:sz w:val="14"/>
                <w:szCs w:val="14"/>
                <w:rtl/>
                <w:cs/>
              </w:rPr>
              <w:t>-</w:t>
            </w:r>
            <w:r w:rsidRPr="00792A58">
              <w:rPr>
                <w:rFonts w:ascii="Arial" w:hAnsi="Arial" w:cs="Arial"/>
                <w:spacing w:val="-6"/>
                <w:sz w:val="14"/>
                <w:szCs w:val="14"/>
              </w:rPr>
              <w:t>0</w:t>
            </w:r>
          </w:p>
        </w:tc>
        <w:tc>
          <w:tcPr>
            <w:tcW w:w="1008" w:type="dxa"/>
            <w:tcBorders>
              <w:top w:val="nil"/>
              <w:left w:val="single" w:sz="4" w:space="0" w:color="auto"/>
              <w:bottom w:val="nil"/>
              <w:right w:val="single" w:sz="4" w:space="0" w:color="auto"/>
            </w:tcBorders>
          </w:tcPr>
          <w:p w14:paraId="71511FEC" w14:textId="77777777" w:rsidR="00E51CC2" w:rsidRPr="00792A58" w:rsidRDefault="001C7A31" w:rsidP="00646FE7">
            <w:pPr>
              <w:tabs>
                <w:tab w:val="right" w:pos="4680"/>
                <w:tab w:val="right" w:pos="7020"/>
                <w:tab w:val="right" w:pos="9000"/>
              </w:tabs>
              <w:ind w:left="-29"/>
              <w:jc w:val="center"/>
              <w:rPr>
                <w:rFonts w:ascii="Arial" w:hAnsi="Arial" w:cs="Arial"/>
                <w:sz w:val="14"/>
                <w:szCs w:val="14"/>
              </w:rPr>
            </w:pPr>
            <w:r w:rsidRPr="00792A58">
              <w:rPr>
                <w:rFonts w:ascii="Arial" w:hAnsi="Arial" w:cs="Arial"/>
                <w:sz w:val="14"/>
                <w:szCs w:val="14"/>
              </w:rPr>
              <w:t xml:space="preserve">2 April </w:t>
            </w:r>
          </w:p>
          <w:p w14:paraId="43FC7198" w14:textId="39EA6C7F" w:rsidR="001C7A31" w:rsidRPr="00792A58" w:rsidRDefault="001C7A31" w:rsidP="00646FE7">
            <w:pPr>
              <w:tabs>
                <w:tab w:val="right" w:pos="4680"/>
                <w:tab w:val="right" w:pos="7020"/>
                <w:tab w:val="right" w:pos="9000"/>
              </w:tabs>
              <w:ind w:left="-29"/>
              <w:jc w:val="center"/>
              <w:rPr>
                <w:rFonts w:ascii="Arial" w:hAnsi="Arial" w:cs="Arial"/>
                <w:b/>
                <w:bCs/>
                <w:sz w:val="14"/>
                <w:szCs w:val="14"/>
                <w:cs/>
              </w:rPr>
            </w:pPr>
            <w:r w:rsidRPr="00792A58">
              <w:rPr>
                <w:rFonts w:ascii="Arial" w:hAnsi="Arial" w:cs="Arial"/>
                <w:sz w:val="14"/>
                <w:szCs w:val="14"/>
              </w:rPr>
              <w:t>2015</w:t>
            </w:r>
          </w:p>
        </w:tc>
        <w:tc>
          <w:tcPr>
            <w:tcW w:w="2909" w:type="dxa"/>
            <w:tcBorders>
              <w:top w:val="nil"/>
              <w:left w:val="single" w:sz="4" w:space="0" w:color="auto"/>
              <w:bottom w:val="nil"/>
              <w:right w:val="single" w:sz="4" w:space="0" w:color="auto"/>
            </w:tcBorders>
          </w:tcPr>
          <w:p w14:paraId="469EA60A" w14:textId="77777777" w:rsidR="001C7A31" w:rsidRPr="00792A58" w:rsidRDefault="001C7A31" w:rsidP="00646FE7">
            <w:pPr>
              <w:tabs>
                <w:tab w:val="left" w:pos="540"/>
                <w:tab w:val="right" w:pos="4680"/>
                <w:tab w:val="right" w:pos="7020"/>
                <w:tab w:val="right" w:pos="9000"/>
              </w:tabs>
              <w:ind w:left="-29"/>
              <w:jc w:val="thaiDistribute"/>
              <w:rPr>
                <w:rFonts w:ascii="Arial" w:hAnsi="Arial" w:cs="Arial"/>
                <w:spacing w:val="-4"/>
                <w:sz w:val="14"/>
                <w:szCs w:val="14"/>
                <w:cs/>
              </w:rPr>
            </w:pPr>
            <w:r w:rsidRPr="00792A58">
              <w:rPr>
                <w:rFonts w:ascii="Arial" w:hAnsi="Arial" w:cs="Arial"/>
                <w:spacing w:val="-8"/>
                <w:sz w:val="14"/>
                <w:szCs w:val="14"/>
              </w:rPr>
              <w:t>Electricity and steam from gas Utility type 7.1 and</w:t>
            </w:r>
            <w:r w:rsidRPr="00792A58">
              <w:rPr>
                <w:rFonts w:ascii="Arial" w:hAnsi="Arial" w:cs="Arial"/>
                <w:spacing w:val="-4"/>
                <w:sz w:val="14"/>
                <w:szCs w:val="14"/>
              </w:rPr>
              <w:t xml:space="preserve"> basic services (Koh Khanun)</w:t>
            </w:r>
          </w:p>
        </w:tc>
        <w:tc>
          <w:tcPr>
            <w:tcW w:w="1037" w:type="dxa"/>
            <w:tcBorders>
              <w:top w:val="nil"/>
              <w:left w:val="single" w:sz="4" w:space="0" w:color="auto"/>
              <w:bottom w:val="nil"/>
              <w:right w:val="single" w:sz="4" w:space="0" w:color="auto"/>
            </w:tcBorders>
          </w:tcPr>
          <w:p w14:paraId="4F54B4F5" w14:textId="77777777" w:rsidR="001C7A31" w:rsidRPr="00792A58" w:rsidRDefault="001C7A31" w:rsidP="00646FE7">
            <w:pPr>
              <w:tabs>
                <w:tab w:val="right" w:pos="4680"/>
                <w:tab w:val="right" w:pos="7020"/>
                <w:tab w:val="right" w:pos="9000"/>
              </w:tabs>
              <w:ind w:left="-29" w:right="-70"/>
              <w:jc w:val="center"/>
              <w:rPr>
                <w:rFonts w:ascii="Arial" w:hAnsi="Arial" w:cs="Arial"/>
                <w:sz w:val="14"/>
                <w:szCs w:val="14"/>
                <w:cs/>
              </w:rPr>
            </w:pPr>
            <w:r w:rsidRPr="00792A58">
              <w:rPr>
                <w:rFonts w:ascii="Arial" w:hAnsi="Arial" w:cs="Arial"/>
                <w:spacing w:val="-6"/>
                <w:sz w:val="14"/>
                <w:szCs w:val="14"/>
              </w:rPr>
              <w:t>10 February</w:t>
            </w:r>
            <w:r w:rsidRPr="00792A58">
              <w:rPr>
                <w:rFonts w:ascii="Arial" w:hAnsi="Arial" w:cs="Arial"/>
                <w:sz w:val="14"/>
                <w:szCs w:val="14"/>
              </w:rPr>
              <w:t xml:space="preserve"> 2017</w:t>
            </w:r>
            <w:r w:rsidRPr="00792A58">
              <w:rPr>
                <w:rFonts w:ascii="Arial" w:hAnsi="Arial" w:cs="Arial"/>
                <w:sz w:val="14"/>
                <w:szCs w:val="14"/>
                <w:cs/>
              </w:rPr>
              <w:t xml:space="preserve"> </w:t>
            </w:r>
          </w:p>
        </w:tc>
        <w:tc>
          <w:tcPr>
            <w:tcW w:w="1037" w:type="dxa"/>
            <w:tcBorders>
              <w:top w:val="nil"/>
              <w:left w:val="single" w:sz="4" w:space="0" w:color="auto"/>
              <w:bottom w:val="nil"/>
              <w:right w:val="single" w:sz="4" w:space="0" w:color="auto"/>
            </w:tcBorders>
          </w:tcPr>
          <w:p w14:paraId="7FAF0759" w14:textId="77777777" w:rsidR="001C7A31" w:rsidRPr="00792A58" w:rsidRDefault="001C7A31" w:rsidP="00646FE7">
            <w:pPr>
              <w:tabs>
                <w:tab w:val="right" w:pos="4680"/>
                <w:tab w:val="right" w:pos="7020"/>
                <w:tab w:val="right" w:pos="9000"/>
              </w:tabs>
              <w:ind w:left="-29" w:right="-75"/>
              <w:jc w:val="center"/>
              <w:rPr>
                <w:rFonts w:ascii="Arial" w:hAnsi="Arial" w:cs="Arial"/>
                <w:b/>
                <w:bCs/>
                <w:sz w:val="14"/>
                <w:szCs w:val="14"/>
                <w:cs/>
              </w:rPr>
            </w:pPr>
            <w:r w:rsidRPr="00792A58">
              <w:rPr>
                <w:rFonts w:ascii="Arial" w:hAnsi="Arial" w:cs="Arial"/>
                <w:spacing w:val="-6"/>
                <w:sz w:val="14"/>
                <w:szCs w:val="14"/>
              </w:rPr>
              <w:t>9</w:t>
            </w:r>
            <w:r w:rsidRPr="00792A58">
              <w:rPr>
                <w:rFonts w:ascii="Arial" w:hAnsi="Arial" w:cs="Arial"/>
                <w:spacing w:val="-6"/>
                <w:sz w:val="14"/>
                <w:szCs w:val="14"/>
                <w:cs/>
              </w:rPr>
              <w:t xml:space="preserve"> </w:t>
            </w:r>
            <w:r w:rsidRPr="00792A58">
              <w:rPr>
                <w:rFonts w:ascii="Arial" w:hAnsi="Arial" w:cs="Arial"/>
                <w:spacing w:val="-6"/>
                <w:sz w:val="14"/>
                <w:szCs w:val="14"/>
              </w:rPr>
              <w:t>February</w:t>
            </w:r>
            <w:r w:rsidRPr="00792A58">
              <w:rPr>
                <w:rFonts w:ascii="Arial" w:hAnsi="Arial" w:cs="Arial"/>
                <w:sz w:val="14"/>
                <w:szCs w:val="14"/>
              </w:rPr>
              <w:t xml:space="preserve"> 2025</w:t>
            </w:r>
          </w:p>
        </w:tc>
        <w:tc>
          <w:tcPr>
            <w:tcW w:w="288" w:type="dxa"/>
            <w:tcBorders>
              <w:top w:val="nil"/>
              <w:left w:val="single" w:sz="4" w:space="0" w:color="auto"/>
              <w:bottom w:val="nil"/>
              <w:right w:val="single" w:sz="4" w:space="0" w:color="auto"/>
            </w:tcBorders>
          </w:tcPr>
          <w:p w14:paraId="78B9D432"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C0E6D8A" w14:textId="77777777" w:rsidR="001C7A31" w:rsidRPr="00792A58" w:rsidRDefault="001C7A31" w:rsidP="00646FE7">
            <w:pPr>
              <w:ind w:left="-29" w:right="-72" w:hanging="19"/>
              <w:jc w:val="center"/>
              <w:rPr>
                <w:rFonts w:ascii="Arial" w:hAnsi="Arial" w:cs="Arial"/>
                <w:sz w:val="14"/>
                <w:szCs w:val="14"/>
                <w:rtl/>
                <w:cs/>
              </w:rPr>
            </w:pPr>
            <w:r w:rsidRPr="00792A58">
              <w:rPr>
                <w:rFonts w:ascii="Arial" w:hAnsi="Arial" w:cs="Arial"/>
                <w:sz w:val="14"/>
                <w:szCs w:val="14"/>
              </w:rPr>
              <w:t>-</w:t>
            </w:r>
          </w:p>
        </w:tc>
        <w:tc>
          <w:tcPr>
            <w:tcW w:w="288" w:type="dxa"/>
            <w:tcBorders>
              <w:top w:val="nil"/>
              <w:left w:val="single" w:sz="4" w:space="0" w:color="auto"/>
              <w:bottom w:val="nil"/>
              <w:right w:val="single" w:sz="4" w:space="0" w:color="auto"/>
            </w:tcBorders>
          </w:tcPr>
          <w:p w14:paraId="208D05DA"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D2630F2"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tcBorders>
              <w:top w:val="nil"/>
              <w:left w:val="single" w:sz="4" w:space="0" w:color="auto"/>
              <w:bottom w:val="nil"/>
              <w:right w:val="single" w:sz="4" w:space="0" w:color="auto"/>
            </w:tcBorders>
          </w:tcPr>
          <w:p w14:paraId="1D3088F6"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t>-</w:t>
            </w:r>
          </w:p>
        </w:tc>
        <w:tc>
          <w:tcPr>
            <w:tcW w:w="288" w:type="dxa"/>
            <w:tcBorders>
              <w:top w:val="nil"/>
              <w:left w:val="single" w:sz="4" w:space="0" w:color="auto"/>
              <w:bottom w:val="nil"/>
              <w:right w:val="single" w:sz="4" w:space="0" w:color="auto"/>
            </w:tcBorders>
          </w:tcPr>
          <w:p w14:paraId="6A02FF0F"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t>-</w:t>
            </w:r>
          </w:p>
        </w:tc>
        <w:tc>
          <w:tcPr>
            <w:tcW w:w="288" w:type="dxa"/>
            <w:tcBorders>
              <w:top w:val="nil"/>
              <w:left w:val="single" w:sz="4" w:space="0" w:color="auto"/>
              <w:bottom w:val="nil"/>
              <w:right w:val="single" w:sz="4" w:space="0" w:color="auto"/>
            </w:tcBorders>
          </w:tcPr>
          <w:p w14:paraId="0FFFDD69"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5DDBB64" w14:textId="77777777" w:rsidR="001C7A31" w:rsidRPr="00792A58" w:rsidRDefault="001C7A31" w:rsidP="00646FE7">
            <w:pPr>
              <w:ind w:left="-29" w:right="-72" w:hanging="8"/>
              <w:jc w:val="center"/>
              <w:rPr>
                <w:rFonts w:ascii="Arial" w:hAnsi="Arial" w:cs="Arial"/>
                <w:sz w:val="14"/>
                <w:szCs w:val="14"/>
              </w:rPr>
            </w:pPr>
            <w:r w:rsidRPr="00792A58">
              <w:rPr>
                <w:rFonts w:ascii="Arial" w:hAnsi="Arial" w:cs="Arial"/>
                <w:sz w:val="14"/>
                <w:szCs w:val="14"/>
              </w:rPr>
              <w:sym w:font="Wingdings" w:char="F0FC"/>
            </w:r>
          </w:p>
        </w:tc>
      </w:tr>
      <w:tr w:rsidR="001C7A31" w:rsidRPr="00792A58" w14:paraId="6D4E6B35" w14:textId="77777777" w:rsidTr="00646FE7">
        <w:trPr>
          <w:trHeight w:val="20"/>
        </w:trPr>
        <w:tc>
          <w:tcPr>
            <w:tcW w:w="1148" w:type="dxa"/>
            <w:tcBorders>
              <w:top w:val="nil"/>
              <w:left w:val="single" w:sz="4" w:space="0" w:color="auto"/>
              <w:bottom w:val="single" w:sz="4" w:space="0" w:color="auto"/>
              <w:right w:val="single" w:sz="4" w:space="0" w:color="auto"/>
            </w:tcBorders>
          </w:tcPr>
          <w:p w14:paraId="4C0632AB" w14:textId="77777777" w:rsidR="001C7A31" w:rsidRPr="00792A58" w:rsidRDefault="001C7A31" w:rsidP="00646FE7">
            <w:pPr>
              <w:tabs>
                <w:tab w:val="right" w:pos="4680"/>
                <w:tab w:val="right" w:pos="7020"/>
                <w:tab w:val="right" w:pos="9000"/>
              </w:tabs>
              <w:ind w:left="-29" w:right="-72"/>
              <w:jc w:val="center"/>
              <w:rPr>
                <w:rFonts w:ascii="Arial" w:hAnsi="Arial" w:cs="Arial"/>
                <w:spacing w:val="-10"/>
                <w:sz w:val="8"/>
                <w:szCs w:val="8"/>
              </w:rPr>
            </w:pPr>
          </w:p>
        </w:tc>
        <w:tc>
          <w:tcPr>
            <w:tcW w:w="1008" w:type="dxa"/>
            <w:tcBorders>
              <w:top w:val="nil"/>
              <w:left w:val="single" w:sz="4" w:space="0" w:color="auto"/>
              <w:bottom w:val="single" w:sz="4" w:space="0" w:color="auto"/>
              <w:right w:val="single" w:sz="4" w:space="0" w:color="auto"/>
            </w:tcBorders>
          </w:tcPr>
          <w:p w14:paraId="24D2A636" w14:textId="77777777" w:rsidR="001C7A31" w:rsidRPr="00792A58" w:rsidRDefault="001C7A31" w:rsidP="00646FE7">
            <w:pPr>
              <w:tabs>
                <w:tab w:val="right" w:pos="4680"/>
                <w:tab w:val="right" w:pos="7020"/>
                <w:tab w:val="right" w:pos="9000"/>
              </w:tabs>
              <w:ind w:left="-29"/>
              <w:jc w:val="center"/>
              <w:rPr>
                <w:rFonts w:ascii="Arial" w:hAnsi="Arial" w:cs="Arial"/>
                <w:sz w:val="8"/>
                <w:szCs w:val="8"/>
              </w:rPr>
            </w:pPr>
          </w:p>
        </w:tc>
        <w:tc>
          <w:tcPr>
            <w:tcW w:w="2909" w:type="dxa"/>
            <w:tcBorders>
              <w:top w:val="nil"/>
              <w:left w:val="single" w:sz="4" w:space="0" w:color="auto"/>
              <w:bottom w:val="single" w:sz="4" w:space="0" w:color="auto"/>
              <w:right w:val="single" w:sz="4" w:space="0" w:color="auto"/>
            </w:tcBorders>
          </w:tcPr>
          <w:p w14:paraId="403F2229" w14:textId="77777777" w:rsidR="001C7A31" w:rsidRPr="00792A58" w:rsidRDefault="001C7A31" w:rsidP="00646FE7">
            <w:pPr>
              <w:tabs>
                <w:tab w:val="right" w:pos="4680"/>
                <w:tab w:val="right" w:pos="7020"/>
                <w:tab w:val="right" w:pos="9000"/>
              </w:tabs>
              <w:ind w:left="-29"/>
              <w:rPr>
                <w:rFonts w:ascii="Arial" w:hAnsi="Arial" w:cs="Arial"/>
                <w:sz w:val="8"/>
                <w:szCs w:val="8"/>
                <w:cs/>
              </w:rPr>
            </w:pPr>
          </w:p>
        </w:tc>
        <w:tc>
          <w:tcPr>
            <w:tcW w:w="1037" w:type="dxa"/>
            <w:tcBorders>
              <w:top w:val="nil"/>
              <w:left w:val="single" w:sz="4" w:space="0" w:color="auto"/>
              <w:bottom w:val="single" w:sz="4" w:space="0" w:color="auto"/>
              <w:right w:val="single" w:sz="4" w:space="0" w:color="auto"/>
            </w:tcBorders>
          </w:tcPr>
          <w:p w14:paraId="510E4FBE" w14:textId="77777777" w:rsidR="001C7A31" w:rsidRPr="00792A58" w:rsidRDefault="001C7A31" w:rsidP="00646FE7">
            <w:pPr>
              <w:tabs>
                <w:tab w:val="right" w:pos="4680"/>
                <w:tab w:val="right" w:pos="7020"/>
                <w:tab w:val="right" w:pos="9000"/>
              </w:tabs>
              <w:ind w:left="-29" w:right="-70"/>
              <w:jc w:val="center"/>
              <w:rPr>
                <w:rFonts w:ascii="Arial" w:hAnsi="Arial" w:cs="Arial"/>
                <w:sz w:val="8"/>
                <w:szCs w:val="8"/>
              </w:rPr>
            </w:pPr>
          </w:p>
        </w:tc>
        <w:tc>
          <w:tcPr>
            <w:tcW w:w="1037" w:type="dxa"/>
            <w:tcBorders>
              <w:top w:val="nil"/>
              <w:left w:val="single" w:sz="4" w:space="0" w:color="auto"/>
              <w:bottom w:val="single" w:sz="4" w:space="0" w:color="auto"/>
              <w:right w:val="single" w:sz="4" w:space="0" w:color="auto"/>
            </w:tcBorders>
          </w:tcPr>
          <w:p w14:paraId="2D16057D" w14:textId="77777777" w:rsidR="001C7A31" w:rsidRPr="00792A58" w:rsidRDefault="001C7A31" w:rsidP="00646FE7">
            <w:pPr>
              <w:tabs>
                <w:tab w:val="right" w:pos="4680"/>
                <w:tab w:val="right" w:pos="7020"/>
                <w:tab w:val="right" w:pos="9000"/>
              </w:tabs>
              <w:ind w:left="-29" w:right="-75"/>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0DD619B" w14:textId="77777777" w:rsidR="001C7A31" w:rsidRPr="00792A58" w:rsidRDefault="001C7A3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7F63EF2" w14:textId="77777777" w:rsidR="001C7A31" w:rsidRPr="00792A58" w:rsidRDefault="001C7A3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CD96FE8" w14:textId="77777777" w:rsidR="001C7A31" w:rsidRPr="00792A58" w:rsidRDefault="001C7A3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CA6CE48" w14:textId="77777777" w:rsidR="001C7A31" w:rsidRPr="00792A58"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76446011" w14:textId="77777777" w:rsidR="001C7A31" w:rsidRPr="00792A58" w:rsidRDefault="001C7A3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8266A0E" w14:textId="77777777" w:rsidR="001C7A31" w:rsidRPr="00792A58"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4BF7AEC" w14:textId="77777777" w:rsidR="001C7A31" w:rsidRPr="00792A58"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0DB6F6D" w14:textId="77777777" w:rsidR="001C7A31" w:rsidRPr="00792A58" w:rsidRDefault="001C7A31" w:rsidP="00646FE7">
            <w:pPr>
              <w:ind w:left="-29" w:right="-72" w:hanging="8"/>
              <w:jc w:val="center"/>
              <w:rPr>
                <w:rFonts w:ascii="Arial" w:hAnsi="Arial" w:cs="Arial"/>
                <w:sz w:val="8"/>
                <w:szCs w:val="8"/>
              </w:rPr>
            </w:pPr>
          </w:p>
        </w:tc>
      </w:tr>
    </w:tbl>
    <w:p w14:paraId="7473BC73" w14:textId="77777777" w:rsidR="001C7A31" w:rsidRPr="00792A58" w:rsidRDefault="001C7A31" w:rsidP="001C7A31">
      <w:pPr>
        <w:jc w:val="thaiDistribute"/>
        <w:rPr>
          <w:rFonts w:ascii="Arial" w:hAnsi="Arial" w:cs="Arial"/>
          <w:sz w:val="18"/>
          <w:szCs w:val="18"/>
        </w:rPr>
      </w:pPr>
    </w:p>
    <w:p w14:paraId="17116CB5" w14:textId="77777777" w:rsidR="001C7A31" w:rsidRPr="00792A58" w:rsidRDefault="001C7A31" w:rsidP="001C7A31">
      <w:pPr>
        <w:tabs>
          <w:tab w:val="left" w:pos="540"/>
        </w:tabs>
        <w:jc w:val="thaiDistribute"/>
        <w:rPr>
          <w:rFonts w:ascii="Arial" w:hAnsi="Arial" w:cs="Arial"/>
          <w:b/>
          <w:bCs/>
          <w:sz w:val="18"/>
          <w:szCs w:val="18"/>
        </w:rPr>
      </w:pPr>
      <w:r w:rsidRPr="00792A58">
        <w:rPr>
          <w:rFonts w:ascii="Arial" w:hAnsi="Arial" w:cs="Arial"/>
          <w:b/>
          <w:bCs/>
          <w:sz w:val="18"/>
          <w:szCs w:val="18"/>
        </w:rPr>
        <w:t>Indirect subsidiary - Advance Asia Power Plant Company Limited</w:t>
      </w:r>
    </w:p>
    <w:p w14:paraId="12842902" w14:textId="77777777" w:rsidR="001C7A31" w:rsidRPr="00792A58" w:rsidRDefault="001C7A31" w:rsidP="001C7A31">
      <w:pPr>
        <w:tabs>
          <w:tab w:val="left" w:pos="540"/>
        </w:tabs>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88"/>
      </w:tblGrid>
      <w:tr w:rsidR="001C7A31" w:rsidRPr="00792A58" w14:paraId="13A9D72A" w14:textId="77777777" w:rsidTr="00590512">
        <w:trPr>
          <w:trHeight w:val="20"/>
        </w:trPr>
        <w:tc>
          <w:tcPr>
            <w:tcW w:w="1152" w:type="dxa"/>
            <w:tcBorders>
              <w:top w:val="single" w:sz="4" w:space="0" w:color="auto"/>
              <w:left w:val="single" w:sz="4" w:space="0" w:color="auto"/>
              <w:bottom w:val="nil"/>
              <w:right w:val="single" w:sz="4" w:space="0" w:color="auto"/>
            </w:tcBorders>
          </w:tcPr>
          <w:p w14:paraId="7325EF9D"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11665B9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1ED46595"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5549C1AC"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997B456"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1BEDFA59"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Significant privileges</w:t>
            </w:r>
          </w:p>
        </w:tc>
      </w:tr>
      <w:tr w:rsidR="001C7A31" w:rsidRPr="00792A58" w14:paraId="10216B8D" w14:textId="77777777" w:rsidTr="00590512">
        <w:trPr>
          <w:trHeight w:val="20"/>
        </w:trPr>
        <w:tc>
          <w:tcPr>
            <w:tcW w:w="1152" w:type="dxa"/>
            <w:tcBorders>
              <w:top w:val="nil"/>
              <w:left w:val="single" w:sz="4" w:space="0" w:color="auto"/>
              <w:bottom w:val="single" w:sz="4" w:space="0" w:color="auto"/>
              <w:right w:val="single" w:sz="4" w:space="0" w:color="auto"/>
            </w:tcBorders>
          </w:tcPr>
          <w:p w14:paraId="75B02DE3"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BOI</w:t>
            </w:r>
          </w:p>
          <w:p w14:paraId="02DD502F"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7F59D225"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Date of</w:t>
            </w:r>
          </w:p>
          <w:p w14:paraId="33DFC2B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2A3CC46A"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7847CE40"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Income first</w:t>
            </w:r>
          </w:p>
          <w:p w14:paraId="75C072D8"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7302C393"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Pr>
            </w:pPr>
            <w:r w:rsidRPr="00792A58">
              <w:rPr>
                <w:rFonts w:ascii="Arial" w:hAnsi="Arial" w:cs="Arial"/>
                <w:b/>
                <w:bCs/>
                <w:sz w:val="14"/>
                <w:szCs w:val="14"/>
              </w:rPr>
              <w:t>Privilege</w:t>
            </w:r>
          </w:p>
          <w:p w14:paraId="4C15C906"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7ACDD74C"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45C982EF"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5EB0DC45"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3</w:t>
            </w:r>
          </w:p>
        </w:tc>
        <w:tc>
          <w:tcPr>
            <w:tcW w:w="288" w:type="dxa"/>
            <w:tcBorders>
              <w:top w:val="single" w:sz="4" w:space="0" w:color="auto"/>
              <w:left w:val="single" w:sz="4" w:space="0" w:color="auto"/>
              <w:bottom w:val="nil"/>
            </w:tcBorders>
          </w:tcPr>
          <w:p w14:paraId="41FF2DEA"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4</w:t>
            </w:r>
          </w:p>
        </w:tc>
        <w:tc>
          <w:tcPr>
            <w:tcW w:w="288" w:type="dxa"/>
            <w:tcBorders>
              <w:top w:val="single" w:sz="4" w:space="0" w:color="auto"/>
              <w:left w:val="single" w:sz="4" w:space="0" w:color="auto"/>
              <w:bottom w:val="nil"/>
            </w:tcBorders>
          </w:tcPr>
          <w:p w14:paraId="75914498"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288" w:type="dxa"/>
            <w:tcBorders>
              <w:top w:val="single" w:sz="4" w:space="0" w:color="auto"/>
              <w:left w:val="single" w:sz="4" w:space="0" w:color="auto"/>
              <w:bottom w:val="nil"/>
            </w:tcBorders>
          </w:tcPr>
          <w:p w14:paraId="61016C35"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288" w:type="dxa"/>
            <w:tcBorders>
              <w:top w:val="single" w:sz="4" w:space="0" w:color="auto"/>
              <w:left w:val="single" w:sz="4" w:space="0" w:color="auto"/>
              <w:bottom w:val="nil"/>
            </w:tcBorders>
          </w:tcPr>
          <w:p w14:paraId="0EA12A2A"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288" w:type="dxa"/>
            <w:tcBorders>
              <w:top w:val="single" w:sz="4" w:space="0" w:color="auto"/>
              <w:left w:val="single" w:sz="4" w:space="0" w:color="auto"/>
              <w:bottom w:val="nil"/>
            </w:tcBorders>
          </w:tcPr>
          <w:p w14:paraId="57DB38DD"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8</w:t>
            </w:r>
          </w:p>
        </w:tc>
      </w:tr>
      <w:tr w:rsidR="001C7A31" w:rsidRPr="00792A58" w14:paraId="495553BE" w14:textId="77777777" w:rsidTr="00590512">
        <w:trPr>
          <w:trHeight w:val="20"/>
        </w:trPr>
        <w:tc>
          <w:tcPr>
            <w:tcW w:w="1152" w:type="dxa"/>
            <w:tcBorders>
              <w:top w:val="single" w:sz="4" w:space="0" w:color="auto"/>
              <w:left w:val="single" w:sz="4" w:space="0" w:color="auto"/>
              <w:bottom w:val="nil"/>
              <w:right w:val="single" w:sz="4" w:space="0" w:color="auto"/>
            </w:tcBorders>
          </w:tcPr>
          <w:p w14:paraId="6D27BDF6"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6"/>
                <w:szCs w:val="6"/>
              </w:rPr>
            </w:pPr>
          </w:p>
        </w:tc>
        <w:tc>
          <w:tcPr>
            <w:tcW w:w="1008" w:type="dxa"/>
            <w:tcBorders>
              <w:top w:val="single" w:sz="4" w:space="0" w:color="auto"/>
              <w:left w:val="single" w:sz="4" w:space="0" w:color="auto"/>
              <w:bottom w:val="nil"/>
              <w:right w:val="single" w:sz="4" w:space="0" w:color="auto"/>
            </w:tcBorders>
          </w:tcPr>
          <w:p w14:paraId="28AF79FC" w14:textId="77777777" w:rsidR="001C7A31" w:rsidRPr="00792A58" w:rsidRDefault="001C7A31" w:rsidP="00646FE7">
            <w:pPr>
              <w:tabs>
                <w:tab w:val="right" w:pos="4680"/>
                <w:tab w:val="right" w:pos="7020"/>
                <w:tab w:val="right" w:pos="9000"/>
              </w:tabs>
              <w:ind w:left="-29" w:right="-86"/>
              <w:jc w:val="center"/>
              <w:rPr>
                <w:rFonts w:ascii="Arial" w:hAnsi="Arial" w:cs="Arial"/>
                <w:spacing w:val="-10"/>
                <w:sz w:val="6"/>
                <w:szCs w:val="6"/>
              </w:rPr>
            </w:pPr>
          </w:p>
        </w:tc>
        <w:tc>
          <w:tcPr>
            <w:tcW w:w="2909" w:type="dxa"/>
            <w:tcBorders>
              <w:top w:val="single" w:sz="4" w:space="0" w:color="auto"/>
              <w:left w:val="single" w:sz="4" w:space="0" w:color="auto"/>
              <w:bottom w:val="nil"/>
              <w:right w:val="single" w:sz="4" w:space="0" w:color="auto"/>
            </w:tcBorders>
          </w:tcPr>
          <w:p w14:paraId="6EE77683" w14:textId="77777777" w:rsidR="001C7A31" w:rsidRPr="00792A58"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40BA61BF" w14:textId="77777777" w:rsidR="001C7A31" w:rsidRPr="00792A58"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4944B46D" w14:textId="77777777" w:rsidR="001C7A31" w:rsidRPr="00792A58"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tcBorders>
              <w:top w:val="single" w:sz="4" w:space="0" w:color="auto"/>
              <w:left w:val="single" w:sz="4" w:space="0" w:color="auto"/>
              <w:bottom w:val="nil"/>
              <w:right w:val="single" w:sz="4" w:space="0" w:color="auto"/>
            </w:tcBorders>
          </w:tcPr>
          <w:p w14:paraId="6BCAA3D8" w14:textId="77777777" w:rsidR="001C7A31" w:rsidRPr="00792A58"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7FC8509" w14:textId="77777777" w:rsidR="001C7A31" w:rsidRPr="00792A58"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0D8895F2" w14:textId="77777777" w:rsidR="001C7A31" w:rsidRPr="00792A58"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4BED1910" w14:textId="77777777" w:rsidR="001C7A31" w:rsidRPr="00792A58"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1E764D6" w14:textId="77777777" w:rsidR="001C7A31" w:rsidRPr="00792A58"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05144069" w14:textId="77777777" w:rsidR="001C7A31" w:rsidRPr="00792A58"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74F7A760" w14:textId="77777777" w:rsidR="001C7A31" w:rsidRPr="00792A58"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BDD06A8" w14:textId="77777777" w:rsidR="001C7A31" w:rsidRPr="00792A58" w:rsidRDefault="001C7A31" w:rsidP="00646FE7">
            <w:pPr>
              <w:ind w:left="-29" w:right="-72" w:hanging="8"/>
              <w:jc w:val="center"/>
              <w:rPr>
                <w:rFonts w:ascii="Arial" w:hAnsi="Arial" w:cs="Arial"/>
                <w:sz w:val="6"/>
                <w:szCs w:val="6"/>
              </w:rPr>
            </w:pPr>
          </w:p>
        </w:tc>
      </w:tr>
      <w:tr w:rsidR="001C7A31" w:rsidRPr="00792A58" w14:paraId="344FCAC5" w14:textId="77777777" w:rsidTr="00590512">
        <w:trPr>
          <w:trHeight w:val="20"/>
        </w:trPr>
        <w:tc>
          <w:tcPr>
            <w:tcW w:w="1152" w:type="dxa"/>
            <w:tcBorders>
              <w:top w:val="nil"/>
              <w:left w:val="single" w:sz="4" w:space="0" w:color="auto"/>
              <w:bottom w:val="nil"/>
              <w:right w:val="single" w:sz="4" w:space="0" w:color="auto"/>
            </w:tcBorders>
          </w:tcPr>
          <w:p w14:paraId="697A6B66" w14:textId="77777777" w:rsidR="001C7A31" w:rsidRPr="00792A58" w:rsidRDefault="001C7A31" w:rsidP="00646FE7">
            <w:pPr>
              <w:tabs>
                <w:tab w:val="right" w:pos="4680"/>
                <w:tab w:val="right" w:pos="7020"/>
                <w:tab w:val="right" w:pos="9000"/>
              </w:tabs>
              <w:ind w:left="-29" w:right="-55"/>
              <w:jc w:val="center"/>
              <w:rPr>
                <w:rFonts w:ascii="Arial" w:hAnsi="Arial" w:cs="Arial"/>
                <w:sz w:val="14"/>
                <w:szCs w:val="14"/>
                <w:rtl/>
                <w:cs/>
              </w:rPr>
            </w:pPr>
            <w:r w:rsidRPr="00792A58">
              <w:rPr>
                <w:rFonts w:ascii="Arial" w:hAnsi="Arial" w:cs="Arial"/>
                <w:sz w:val="14"/>
                <w:szCs w:val="14"/>
              </w:rPr>
              <w:t>1948(1)/2553</w:t>
            </w:r>
          </w:p>
        </w:tc>
        <w:tc>
          <w:tcPr>
            <w:tcW w:w="1008" w:type="dxa"/>
            <w:tcBorders>
              <w:top w:val="nil"/>
              <w:left w:val="single" w:sz="4" w:space="0" w:color="auto"/>
              <w:bottom w:val="nil"/>
              <w:right w:val="single" w:sz="4" w:space="0" w:color="auto"/>
            </w:tcBorders>
          </w:tcPr>
          <w:p w14:paraId="18771DEB" w14:textId="77777777" w:rsidR="001C7A31" w:rsidRPr="00792A58" w:rsidRDefault="001C7A31" w:rsidP="00646FE7">
            <w:pPr>
              <w:tabs>
                <w:tab w:val="right" w:pos="4680"/>
                <w:tab w:val="right" w:pos="7020"/>
                <w:tab w:val="right" w:pos="9000"/>
              </w:tabs>
              <w:ind w:left="-29" w:right="-72"/>
              <w:jc w:val="center"/>
              <w:rPr>
                <w:rFonts w:ascii="Arial" w:hAnsi="Arial" w:cs="Arial"/>
                <w:sz w:val="14"/>
                <w:szCs w:val="14"/>
              </w:rPr>
            </w:pPr>
            <w:r w:rsidRPr="00792A58">
              <w:rPr>
                <w:rFonts w:ascii="Arial" w:hAnsi="Arial" w:cs="Arial"/>
                <w:sz w:val="14"/>
                <w:szCs w:val="14"/>
              </w:rPr>
              <w:t>10</w:t>
            </w:r>
            <w:r w:rsidRPr="00792A58">
              <w:rPr>
                <w:rFonts w:ascii="Arial" w:hAnsi="Arial" w:cs="Arial"/>
                <w:sz w:val="14"/>
                <w:szCs w:val="14"/>
                <w:cs/>
              </w:rPr>
              <w:t xml:space="preserve"> </w:t>
            </w:r>
            <w:r w:rsidRPr="00792A58">
              <w:rPr>
                <w:rFonts w:ascii="Arial" w:hAnsi="Arial" w:cs="Arial"/>
                <w:sz w:val="14"/>
                <w:szCs w:val="14"/>
              </w:rPr>
              <w:t>August 2010</w:t>
            </w:r>
          </w:p>
        </w:tc>
        <w:tc>
          <w:tcPr>
            <w:tcW w:w="2909" w:type="dxa"/>
            <w:tcBorders>
              <w:top w:val="nil"/>
              <w:left w:val="single" w:sz="4" w:space="0" w:color="auto"/>
              <w:bottom w:val="nil"/>
              <w:right w:val="single" w:sz="4" w:space="0" w:color="auto"/>
            </w:tcBorders>
          </w:tcPr>
          <w:p w14:paraId="2CC38F7F" w14:textId="77777777" w:rsidR="001C7A31" w:rsidRPr="00792A58"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792A58">
              <w:rPr>
                <w:rFonts w:ascii="Arial" w:hAnsi="Arial" w:cs="Arial"/>
                <w:spacing w:val="-8"/>
                <w:sz w:val="14"/>
                <w:szCs w:val="14"/>
              </w:rPr>
              <w:t>Electricity from biomass fuel type Utility 7</w:t>
            </w:r>
            <w:r w:rsidRPr="00792A58">
              <w:rPr>
                <w:rFonts w:ascii="Arial" w:hAnsi="Arial" w:cs="Arial"/>
                <w:spacing w:val="-8"/>
                <w:sz w:val="14"/>
                <w:szCs w:val="14"/>
                <w:cs/>
              </w:rPr>
              <w:t>.</w:t>
            </w:r>
            <w:r w:rsidRPr="00792A58">
              <w:rPr>
                <w:rFonts w:ascii="Arial" w:hAnsi="Arial" w:cs="Arial"/>
                <w:spacing w:val="-8"/>
                <w:sz w:val="14"/>
                <w:szCs w:val="14"/>
              </w:rPr>
              <w:t>1</w:t>
            </w:r>
            <w:r w:rsidRPr="00792A58">
              <w:rPr>
                <w:rFonts w:ascii="Arial" w:hAnsi="Arial" w:cs="Arial"/>
                <w:spacing w:val="-8"/>
                <w:sz w:val="14"/>
                <w:szCs w:val="14"/>
                <w:cs/>
              </w:rPr>
              <w:t xml:space="preserve"> </w:t>
            </w:r>
            <w:r w:rsidRPr="00792A58">
              <w:rPr>
                <w:rFonts w:ascii="Arial" w:hAnsi="Arial" w:cs="Arial"/>
                <w:spacing w:val="-8"/>
                <w:sz w:val="14"/>
                <w:szCs w:val="14"/>
              </w:rPr>
              <w:t>and</w:t>
            </w:r>
            <w:r w:rsidRPr="00792A58">
              <w:rPr>
                <w:rFonts w:ascii="Arial" w:hAnsi="Arial" w:cs="Arial"/>
                <w:spacing w:val="-4"/>
                <w:sz w:val="14"/>
                <w:szCs w:val="14"/>
              </w:rPr>
              <w:t xml:space="preserve"> basic services (Nam Phong)</w:t>
            </w:r>
          </w:p>
        </w:tc>
        <w:tc>
          <w:tcPr>
            <w:tcW w:w="1037" w:type="dxa"/>
            <w:tcBorders>
              <w:top w:val="nil"/>
              <w:left w:val="single" w:sz="4" w:space="0" w:color="auto"/>
              <w:bottom w:val="nil"/>
              <w:right w:val="single" w:sz="4" w:space="0" w:color="auto"/>
            </w:tcBorders>
          </w:tcPr>
          <w:p w14:paraId="6564CDC8"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2</w:t>
            </w:r>
            <w:r w:rsidRPr="00792A58">
              <w:rPr>
                <w:rFonts w:ascii="Arial" w:hAnsi="Arial" w:cs="Arial"/>
                <w:sz w:val="14"/>
                <w:szCs w:val="14"/>
                <w:cs/>
              </w:rPr>
              <w:t xml:space="preserve"> </w:t>
            </w:r>
            <w:r w:rsidRPr="00792A58">
              <w:rPr>
                <w:rFonts w:ascii="Arial" w:hAnsi="Arial" w:cs="Arial"/>
                <w:sz w:val="14"/>
                <w:szCs w:val="14"/>
              </w:rPr>
              <w:t xml:space="preserve">May </w:t>
            </w:r>
          </w:p>
          <w:p w14:paraId="673758E8"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2012</w:t>
            </w:r>
          </w:p>
        </w:tc>
        <w:tc>
          <w:tcPr>
            <w:tcW w:w="1037" w:type="dxa"/>
            <w:tcBorders>
              <w:top w:val="nil"/>
              <w:left w:val="single" w:sz="4" w:space="0" w:color="auto"/>
              <w:bottom w:val="nil"/>
              <w:right w:val="single" w:sz="4" w:space="0" w:color="auto"/>
            </w:tcBorders>
          </w:tcPr>
          <w:p w14:paraId="3A6E70CE" w14:textId="77777777" w:rsidR="00E51CC2" w:rsidRPr="00792A58" w:rsidRDefault="001C7A31" w:rsidP="00646FE7">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 xml:space="preserve">1 May </w:t>
            </w:r>
          </w:p>
          <w:p w14:paraId="515AA1A9" w14:textId="06064AC1" w:rsidR="001C7A31" w:rsidRPr="00792A58" w:rsidRDefault="001C7A31" w:rsidP="00646FE7">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2020</w:t>
            </w:r>
            <w:r w:rsidRPr="00792A58">
              <w:rPr>
                <w:rFonts w:ascii="Arial" w:hAnsi="Arial" w:cs="Arial"/>
                <w:sz w:val="14"/>
                <w:szCs w:val="14"/>
                <w:cs/>
              </w:rPr>
              <w:t xml:space="preserve"> </w:t>
            </w:r>
          </w:p>
        </w:tc>
        <w:tc>
          <w:tcPr>
            <w:tcW w:w="288" w:type="dxa"/>
            <w:tcBorders>
              <w:top w:val="nil"/>
              <w:left w:val="single" w:sz="4" w:space="0" w:color="auto"/>
              <w:bottom w:val="nil"/>
              <w:right w:val="single" w:sz="4" w:space="0" w:color="auto"/>
            </w:tcBorders>
          </w:tcPr>
          <w:p w14:paraId="1CF8A105"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9460161" w14:textId="77777777" w:rsidR="001C7A31" w:rsidRPr="00792A58" w:rsidRDefault="001C7A31" w:rsidP="00646FE7">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DAFA16E"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5D0E5D5"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A0DF34C"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743B790E"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8A0151C"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05692F0" w14:textId="77777777" w:rsidR="001C7A31" w:rsidRPr="00792A58" w:rsidRDefault="001C7A31" w:rsidP="00646FE7">
            <w:pPr>
              <w:ind w:left="-29" w:right="-72" w:hanging="8"/>
              <w:jc w:val="center"/>
              <w:rPr>
                <w:rFonts w:ascii="Arial" w:hAnsi="Arial" w:cs="Arial"/>
                <w:sz w:val="14"/>
                <w:szCs w:val="14"/>
              </w:rPr>
            </w:pPr>
            <w:r w:rsidRPr="00792A58">
              <w:rPr>
                <w:rFonts w:ascii="Arial" w:hAnsi="Arial" w:cs="Arial"/>
                <w:sz w:val="14"/>
                <w:szCs w:val="14"/>
              </w:rPr>
              <w:t>-</w:t>
            </w:r>
          </w:p>
        </w:tc>
      </w:tr>
      <w:tr w:rsidR="00590512" w:rsidRPr="00792A58" w14:paraId="1AE5E5E9" w14:textId="77777777" w:rsidTr="00590512">
        <w:trPr>
          <w:trHeight w:val="20"/>
        </w:trPr>
        <w:tc>
          <w:tcPr>
            <w:tcW w:w="1152" w:type="dxa"/>
            <w:tcBorders>
              <w:top w:val="nil"/>
              <w:left w:val="single" w:sz="4" w:space="0" w:color="auto"/>
              <w:bottom w:val="single" w:sz="4" w:space="0" w:color="auto"/>
              <w:right w:val="single" w:sz="4" w:space="0" w:color="auto"/>
            </w:tcBorders>
          </w:tcPr>
          <w:p w14:paraId="39D32C9B" w14:textId="77777777" w:rsidR="00590512" w:rsidRPr="00792A58" w:rsidRDefault="00590512" w:rsidP="00A72439">
            <w:pPr>
              <w:tabs>
                <w:tab w:val="right" w:pos="4680"/>
                <w:tab w:val="right" w:pos="7020"/>
                <w:tab w:val="right" w:pos="9000"/>
              </w:tabs>
              <w:ind w:left="-29" w:right="-72"/>
              <w:jc w:val="center"/>
              <w:rPr>
                <w:rFonts w:ascii="Arial" w:hAnsi="Arial" w:cs="Arial"/>
                <w:spacing w:val="-10"/>
                <w:sz w:val="8"/>
                <w:szCs w:val="8"/>
              </w:rPr>
            </w:pPr>
          </w:p>
        </w:tc>
        <w:tc>
          <w:tcPr>
            <w:tcW w:w="1008" w:type="dxa"/>
            <w:tcBorders>
              <w:top w:val="nil"/>
              <w:left w:val="single" w:sz="4" w:space="0" w:color="auto"/>
              <w:bottom w:val="single" w:sz="4" w:space="0" w:color="auto"/>
              <w:right w:val="single" w:sz="4" w:space="0" w:color="auto"/>
            </w:tcBorders>
          </w:tcPr>
          <w:p w14:paraId="756312D8" w14:textId="77777777" w:rsidR="00590512" w:rsidRPr="00792A58" w:rsidRDefault="00590512" w:rsidP="00A72439">
            <w:pPr>
              <w:tabs>
                <w:tab w:val="right" w:pos="4680"/>
                <w:tab w:val="right" w:pos="7020"/>
                <w:tab w:val="right" w:pos="9000"/>
              </w:tabs>
              <w:ind w:left="-29"/>
              <w:jc w:val="center"/>
              <w:rPr>
                <w:rFonts w:ascii="Arial" w:hAnsi="Arial" w:cs="Arial"/>
                <w:sz w:val="8"/>
                <w:szCs w:val="8"/>
              </w:rPr>
            </w:pPr>
          </w:p>
        </w:tc>
        <w:tc>
          <w:tcPr>
            <w:tcW w:w="2909" w:type="dxa"/>
            <w:tcBorders>
              <w:top w:val="nil"/>
              <w:left w:val="single" w:sz="4" w:space="0" w:color="auto"/>
              <w:bottom w:val="single" w:sz="4" w:space="0" w:color="auto"/>
              <w:right w:val="single" w:sz="4" w:space="0" w:color="auto"/>
            </w:tcBorders>
          </w:tcPr>
          <w:p w14:paraId="74D6CED1" w14:textId="77777777" w:rsidR="00590512" w:rsidRPr="00792A58" w:rsidRDefault="00590512" w:rsidP="00A72439">
            <w:pPr>
              <w:tabs>
                <w:tab w:val="right" w:pos="4680"/>
                <w:tab w:val="right" w:pos="7020"/>
                <w:tab w:val="right" w:pos="9000"/>
              </w:tabs>
              <w:ind w:left="-29"/>
              <w:rPr>
                <w:rFonts w:ascii="Arial" w:hAnsi="Arial" w:cs="Arial"/>
                <w:sz w:val="8"/>
                <w:szCs w:val="8"/>
                <w:cs/>
              </w:rPr>
            </w:pPr>
          </w:p>
        </w:tc>
        <w:tc>
          <w:tcPr>
            <w:tcW w:w="1037" w:type="dxa"/>
            <w:tcBorders>
              <w:top w:val="nil"/>
              <w:left w:val="single" w:sz="4" w:space="0" w:color="auto"/>
              <w:bottom w:val="single" w:sz="4" w:space="0" w:color="auto"/>
              <w:right w:val="single" w:sz="4" w:space="0" w:color="auto"/>
            </w:tcBorders>
          </w:tcPr>
          <w:p w14:paraId="6FC92CEC" w14:textId="77777777" w:rsidR="00590512" w:rsidRPr="00792A58" w:rsidRDefault="00590512" w:rsidP="00A72439">
            <w:pPr>
              <w:tabs>
                <w:tab w:val="right" w:pos="4680"/>
                <w:tab w:val="right" w:pos="7020"/>
                <w:tab w:val="right" w:pos="9000"/>
              </w:tabs>
              <w:ind w:left="-29" w:right="-70"/>
              <w:jc w:val="center"/>
              <w:rPr>
                <w:rFonts w:ascii="Arial" w:hAnsi="Arial" w:cs="Arial"/>
                <w:sz w:val="8"/>
                <w:szCs w:val="8"/>
              </w:rPr>
            </w:pPr>
          </w:p>
        </w:tc>
        <w:tc>
          <w:tcPr>
            <w:tcW w:w="1037" w:type="dxa"/>
            <w:tcBorders>
              <w:top w:val="nil"/>
              <w:left w:val="single" w:sz="4" w:space="0" w:color="auto"/>
              <w:bottom w:val="single" w:sz="4" w:space="0" w:color="auto"/>
              <w:right w:val="single" w:sz="4" w:space="0" w:color="auto"/>
            </w:tcBorders>
          </w:tcPr>
          <w:p w14:paraId="13CD4376" w14:textId="77777777" w:rsidR="00590512" w:rsidRPr="00792A58" w:rsidRDefault="00590512" w:rsidP="00A72439">
            <w:pPr>
              <w:tabs>
                <w:tab w:val="right" w:pos="4680"/>
                <w:tab w:val="right" w:pos="7020"/>
                <w:tab w:val="right" w:pos="9000"/>
              </w:tabs>
              <w:ind w:left="-29" w:right="-75"/>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4A1C4BB" w14:textId="77777777" w:rsidR="00590512" w:rsidRPr="00792A58" w:rsidRDefault="00590512" w:rsidP="00A72439">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D0522FD" w14:textId="77777777" w:rsidR="00590512" w:rsidRPr="00792A58" w:rsidRDefault="00590512" w:rsidP="00A72439">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191BEA5A" w14:textId="77777777" w:rsidR="00590512" w:rsidRPr="00792A58" w:rsidRDefault="00590512" w:rsidP="00A72439">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EFA3923" w14:textId="77777777" w:rsidR="00590512" w:rsidRPr="00792A58" w:rsidRDefault="00590512" w:rsidP="00A72439">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06EE7A1" w14:textId="77777777" w:rsidR="00590512" w:rsidRPr="00792A58" w:rsidRDefault="00590512" w:rsidP="00A72439">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79B8E540" w14:textId="77777777" w:rsidR="00590512" w:rsidRPr="00792A58" w:rsidRDefault="00590512" w:rsidP="00A72439">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53FB951" w14:textId="77777777" w:rsidR="00590512" w:rsidRPr="00792A58" w:rsidRDefault="00590512" w:rsidP="00A72439">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8B53603" w14:textId="77777777" w:rsidR="00590512" w:rsidRPr="00792A58" w:rsidRDefault="00590512" w:rsidP="00A72439">
            <w:pPr>
              <w:ind w:left="-29" w:right="-72" w:hanging="8"/>
              <w:jc w:val="center"/>
              <w:rPr>
                <w:rFonts w:ascii="Arial" w:hAnsi="Arial" w:cs="Arial"/>
                <w:sz w:val="8"/>
                <w:szCs w:val="8"/>
              </w:rPr>
            </w:pPr>
          </w:p>
        </w:tc>
      </w:tr>
      <w:tr w:rsidR="00590512" w:rsidRPr="00792A58" w14:paraId="5E204CDA" w14:textId="77777777" w:rsidTr="00590512">
        <w:trPr>
          <w:trHeight w:val="20"/>
        </w:trPr>
        <w:tc>
          <w:tcPr>
            <w:tcW w:w="1152" w:type="dxa"/>
            <w:tcBorders>
              <w:top w:val="single" w:sz="4" w:space="0" w:color="auto"/>
              <w:left w:val="single" w:sz="4" w:space="0" w:color="auto"/>
              <w:bottom w:val="nil"/>
              <w:right w:val="single" w:sz="4" w:space="0" w:color="auto"/>
            </w:tcBorders>
          </w:tcPr>
          <w:p w14:paraId="62B8038D" w14:textId="77777777" w:rsidR="00590512" w:rsidRPr="00792A58" w:rsidRDefault="00590512" w:rsidP="00A72439">
            <w:pPr>
              <w:tabs>
                <w:tab w:val="right" w:pos="4680"/>
                <w:tab w:val="right" w:pos="7020"/>
                <w:tab w:val="right" w:pos="9000"/>
              </w:tabs>
              <w:ind w:left="-29" w:right="-72"/>
              <w:jc w:val="center"/>
              <w:rPr>
                <w:rFonts w:ascii="Arial" w:hAnsi="Arial" w:cs="Arial"/>
                <w:spacing w:val="-10"/>
                <w:sz w:val="8"/>
                <w:szCs w:val="8"/>
              </w:rPr>
            </w:pPr>
          </w:p>
        </w:tc>
        <w:tc>
          <w:tcPr>
            <w:tcW w:w="1008" w:type="dxa"/>
            <w:tcBorders>
              <w:top w:val="single" w:sz="4" w:space="0" w:color="auto"/>
              <w:left w:val="single" w:sz="4" w:space="0" w:color="auto"/>
              <w:bottom w:val="nil"/>
              <w:right w:val="single" w:sz="4" w:space="0" w:color="auto"/>
            </w:tcBorders>
          </w:tcPr>
          <w:p w14:paraId="486D1954" w14:textId="77777777" w:rsidR="00590512" w:rsidRPr="00792A58" w:rsidRDefault="00590512" w:rsidP="00A72439">
            <w:pPr>
              <w:tabs>
                <w:tab w:val="right" w:pos="4680"/>
                <w:tab w:val="right" w:pos="7020"/>
                <w:tab w:val="right" w:pos="9000"/>
              </w:tabs>
              <w:ind w:left="-29"/>
              <w:jc w:val="center"/>
              <w:rPr>
                <w:rFonts w:ascii="Arial" w:hAnsi="Arial" w:cs="Arial"/>
                <w:sz w:val="8"/>
                <w:szCs w:val="8"/>
              </w:rPr>
            </w:pPr>
          </w:p>
        </w:tc>
        <w:tc>
          <w:tcPr>
            <w:tcW w:w="2909" w:type="dxa"/>
            <w:tcBorders>
              <w:top w:val="single" w:sz="4" w:space="0" w:color="auto"/>
              <w:left w:val="single" w:sz="4" w:space="0" w:color="auto"/>
              <w:bottom w:val="nil"/>
              <w:right w:val="single" w:sz="4" w:space="0" w:color="auto"/>
            </w:tcBorders>
          </w:tcPr>
          <w:p w14:paraId="1C7194F1" w14:textId="77777777" w:rsidR="00590512" w:rsidRPr="00792A58" w:rsidRDefault="00590512" w:rsidP="00A72439">
            <w:pPr>
              <w:tabs>
                <w:tab w:val="right" w:pos="4680"/>
                <w:tab w:val="right" w:pos="7020"/>
                <w:tab w:val="right" w:pos="9000"/>
              </w:tabs>
              <w:ind w:left="-29"/>
              <w:rPr>
                <w:rFonts w:ascii="Arial" w:hAnsi="Arial" w:cs="Arial"/>
                <w:sz w:val="8"/>
                <w:szCs w:val="8"/>
                <w:cs/>
              </w:rPr>
            </w:pPr>
          </w:p>
        </w:tc>
        <w:tc>
          <w:tcPr>
            <w:tcW w:w="1037" w:type="dxa"/>
            <w:tcBorders>
              <w:top w:val="single" w:sz="4" w:space="0" w:color="auto"/>
              <w:left w:val="single" w:sz="4" w:space="0" w:color="auto"/>
              <w:bottom w:val="nil"/>
              <w:right w:val="single" w:sz="4" w:space="0" w:color="auto"/>
            </w:tcBorders>
          </w:tcPr>
          <w:p w14:paraId="4C6BAAD5" w14:textId="77777777" w:rsidR="00590512" w:rsidRPr="00792A58" w:rsidRDefault="00590512" w:rsidP="00A72439">
            <w:pPr>
              <w:tabs>
                <w:tab w:val="right" w:pos="4680"/>
                <w:tab w:val="right" w:pos="7020"/>
                <w:tab w:val="right" w:pos="9000"/>
              </w:tabs>
              <w:ind w:left="-29" w:right="-70"/>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59857994" w14:textId="77777777" w:rsidR="00590512" w:rsidRPr="00792A58" w:rsidRDefault="00590512" w:rsidP="00A72439">
            <w:pPr>
              <w:tabs>
                <w:tab w:val="right" w:pos="4680"/>
                <w:tab w:val="right" w:pos="7020"/>
                <w:tab w:val="right" w:pos="9000"/>
              </w:tabs>
              <w:ind w:left="-29" w:right="-75"/>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7096188D" w14:textId="77777777" w:rsidR="00590512" w:rsidRPr="00792A58" w:rsidRDefault="00590512" w:rsidP="00A72439">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4938C7BE" w14:textId="77777777" w:rsidR="00590512" w:rsidRPr="00792A58" w:rsidRDefault="00590512" w:rsidP="00A72439">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2539ADE" w14:textId="77777777" w:rsidR="00590512" w:rsidRPr="00792A58" w:rsidRDefault="00590512" w:rsidP="00A72439">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7C68FE20" w14:textId="77777777" w:rsidR="00590512" w:rsidRPr="00792A58" w:rsidRDefault="00590512" w:rsidP="00A72439">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62EA1CC4" w14:textId="77777777" w:rsidR="00590512" w:rsidRPr="00792A58" w:rsidRDefault="00590512" w:rsidP="00A72439">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4A5E70E1" w14:textId="77777777" w:rsidR="00590512" w:rsidRPr="00792A58" w:rsidRDefault="00590512" w:rsidP="00A72439">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41D543D" w14:textId="77777777" w:rsidR="00590512" w:rsidRPr="00792A58" w:rsidRDefault="00590512" w:rsidP="00A72439">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14355C3D" w14:textId="77777777" w:rsidR="00590512" w:rsidRPr="00792A58" w:rsidRDefault="00590512" w:rsidP="00A72439">
            <w:pPr>
              <w:ind w:left="-29" w:right="-72" w:hanging="8"/>
              <w:jc w:val="center"/>
              <w:rPr>
                <w:rFonts w:ascii="Arial" w:hAnsi="Arial" w:cs="Arial"/>
                <w:sz w:val="8"/>
                <w:szCs w:val="8"/>
              </w:rPr>
            </w:pPr>
          </w:p>
        </w:tc>
      </w:tr>
      <w:tr w:rsidR="00297A54" w:rsidRPr="00792A58" w14:paraId="05714101" w14:textId="77777777" w:rsidTr="00590512">
        <w:trPr>
          <w:trHeight w:val="20"/>
        </w:trPr>
        <w:tc>
          <w:tcPr>
            <w:tcW w:w="1152" w:type="dxa"/>
            <w:tcBorders>
              <w:top w:val="nil"/>
              <w:left w:val="single" w:sz="4" w:space="0" w:color="auto"/>
              <w:bottom w:val="nil"/>
              <w:right w:val="single" w:sz="4" w:space="0" w:color="auto"/>
            </w:tcBorders>
          </w:tcPr>
          <w:p w14:paraId="5D4D8285" w14:textId="303CDB57" w:rsidR="00297A54" w:rsidRPr="00792A58" w:rsidRDefault="00297A54" w:rsidP="00297A54">
            <w:pPr>
              <w:tabs>
                <w:tab w:val="right" w:pos="4680"/>
                <w:tab w:val="right" w:pos="7020"/>
                <w:tab w:val="right" w:pos="9000"/>
              </w:tabs>
              <w:ind w:left="-41" w:right="-105"/>
              <w:jc w:val="center"/>
              <w:rPr>
                <w:rFonts w:ascii="Arial" w:hAnsi="Arial" w:cs="Arial"/>
                <w:sz w:val="14"/>
                <w:szCs w:val="14"/>
              </w:rPr>
            </w:pPr>
            <w:r w:rsidRPr="00792A58">
              <w:rPr>
                <w:rFonts w:ascii="Arial" w:hAnsi="Arial" w:cs="Arial"/>
                <w:spacing w:val="-6"/>
                <w:sz w:val="14"/>
                <w:szCs w:val="14"/>
              </w:rPr>
              <w:t>64-0378-1-00-1-0</w:t>
            </w:r>
          </w:p>
        </w:tc>
        <w:tc>
          <w:tcPr>
            <w:tcW w:w="1008" w:type="dxa"/>
            <w:tcBorders>
              <w:top w:val="nil"/>
              <w:left w:val="single" w:sz="4" w:space="0" w:color="auto"/>
              <w:bottom w:val="nil"/>
              <w:right w:val="single" w:sz="4" w:space="0" w:color="auto"/>
            </w:tcBorders>
          </w:tcPr>
          <w:p w14:paraId="0195235A" w14:textId="6BB06524" w:rsidR="00297A54" w:rsidRPr="00792A58" w:rsidRDefault="00297A54" w:rsidP="00297A54">
            <w:pPr>
              <w:tabs>
                <w:tab w:val="right" w:pos="4680"/>
                <w:tab w:val="right" w:pos="7020"/>
                <w:tab w:val="right" w:pos="9000"/>
              </w:tabs>
              <w:ind w:left="-29" w:right="-72"/>
              <w:jc w:val="center"/>
              <w:rPr>
                <w:rFonts w:ascii="Arial" w:hAnsi="Arial" w:cs="Arial"/>
                <w:sz w:val="14"/>
                <w:szCs w:val="14"/>
              </w:rPr>
            </w:pPr>
            <w:r w:rsidRPr="00792A58">
              <w:rPr>
                <w:rFonts w:ascii="Arial" w:hAnsi="Arial" w:cs="Arial"/>
                <w:sz w:val="14"/>
                <w:szCs w:val="14"/>
              </w:rPr>
              <w:t>18 January 2021</w:t>
            </w:r>
          </w:p>
        </w:tc>
        <w:tc>
          <w:tcPr>
            <w:tcW w:w="2909" w:type="dxa"/>
            <w:tcBorders>
              <w:top w:val="nil"/>
              <w:left w:val="single" w:sz="4" w:space="0" w:color="auto"/>
              <w:bottom w:val="nil"/>
              <w:right w:val="single" w:sz="4" w:space="0" w:color="auto"/>
            </w:tcBorders>
          </w:tcPr>
          <w:p w14:paraId="5179F0E9" w14:textId="77EB7368" w:rsidR="00297A54" w:rsidRPr="00792A58" w:rsidRDefault="00297A54" w:rsidP="00297A54">
            <w:pPr>
              <w:tabs>
                <w:tab w:val="left" w:pos="540"/>
                <w:tab w:val="right" w:pos="4680"/>
                <w:tab w:val="right" w:pos="7020"/>
                <w:tab w:val="right" w:pos="9000"/>
              </w:tabs>
              <w:ind w:left="-29"/>
              <w:jc w:val="thaiDistribute"/>
              <w:rPr>
                <w:rFonts w:ascii="Arial" w:hAnsi="Arial" w:cs="Arial"/>
                <w:spacing w:val="-4"/>
                <w:sz w:val="14"/>
                <w:szCs w:val="14"/>
              </w:rPr>
            </w:pPr>
            <w:r w:rsidRPr="00792A58">
              <w:rPr>
                <w:rFonts w:ascii="Arial" w:hAnsi="Arial" w:cs="Arial"/>
                <w:spacing w:val="-4"/>
                <w:sz w:val="14"/>
                <w:szCs w:val="14"/>
              </w:rPr>
              <w:t>Sanitary landfill service</w:t>
            </w:r>
          </w:p>
        </w:tc>
        <w:tc>
          <w:tcPr>
            <w:tcW w:w="1037" w:type="dxa"/>
            <w:tcBorders>
              <w:top w:val="nil"/>
              <w:left w:val="single" w:sz="4" w:space="0" w:color="auto"/>
              <w:bottom w:val="nil"/>
              <w:right w:val="single" w:sz="4" w:space="0" w:color="auto"/>
            </w:tcBorders>
          </w:tcPr>
          <w:p w14:paraId="122F30FA" w14:textId="195FBBFA" w:rsidR="00297A54" w:rsidRPr="00792A58" w:rsidRDefault="00297A54" w:rsidP="00297A54">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18</w:t>
            </w:r>
            <w:r w:rsidRPr="00792A58">
              <w:rPr>
                <w:rFonts w:ascii="Arial" w:hAnsi="Arial" w:cs="Arial"/>
                <w:sz w:val="14"/>
                <w:szCs w:val="14"/>
                <w:cs/>
              </w:rPr>
              <w:t xml:space="preserve"> </w:t>
            </w:r>
            <w:r w:rsidRPr="00792A58">
              <w:rPr>
                <w:rFonts w:ascii="Arial" w:hAnsi="Arial" w:cs="Arial"/>
                <w:sz w:val="14"/>
                <w:szCs w:val="14"/>
              </w:rPr>
              <w:t xml:space="preserve">January </w:t>
            </w:r>
          </w:p>
          <w:p w14:paraId="4E1C03D8" w14:textId="44280D1C" w:rsidR="00297A54" w:rsidRPr="00792A58" w:rsidRDefault="00297A54" w:rsidP="00297A54">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2021</w:t>
            </w:r>
          </w:p>
        </w:tc>
        <w:tc>
          <w:tcPr>
            <w:tcW w:w="1037" w:type="dxa"/>
            <w:tcBorders>
              <w:top w:val="nil"/>
              <w:left w:val="single" w:sz="4" w:space="0" w:color="auto"/>
              <w:bottom w:val="nil"/>
              <w:right w:val="single" w:sz="4" w:space="0" w:color="auto"/>
            </w:tcBorders>
          </w:tcPr>
          <w:p w14:paraId="23CC5BAC" w14:textId="44B347E4" w:rsidR="00297A54" w:rsidRPr="00792A58" w:rsidRDefault="00297A54" w:rsidP="00297A54">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18 January 2029</w:t>
            </w:r>
          </w:p>
        </w:tc>
        <w:tc>
          <w:tcPr>
            <w:tcW w:w="288" w:type="dxa"/>
            <w:tcBorders>
              <w:top w:val="nil"/>
              <w:left w:val="single" w:sz="4" w:space="0" w:color="auto"/>
              <w:bottom w:val="nil"/>
              <w:right w:val="single" w:sz="4" w:space="0" w:color="auto"/>
            </w:tcBorders>
          </w:tcPr>
          <w:p w14:paraId="71E5A608" w14:textId="1A192051" w:rsidR="00297A54" w:rsidRPr="00792A58" w:rsidRDefault="00297A54" w:rsidP="00297A54">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121F64DD" w14:textId="50F974BA" w:rsidR="00297A54" w:rsidRPr="00792A58" w:rsidRDefault="00297A54" w:rsidP="00297A54">
            <w:pPr>
              <w:ind w:left="-29" w:right="-72" w:hanging="19"/>
              <w:jc w:val="center"/>
              <w:rPr>
                <w:rFonts w:ascii="Arial" w:hAnsi="Arial" w:cs="Arial"/>
                <w:sz w:val="14"/>
                <w:szCs w:val="14"/>
              </w:rPr>
            </w:pPr>
            <w:r w:rsidRPr="00792A58">
              <w:rPr>
                <w:rFonts w:ascii="Arial" w:hAnsi="Arial" w:cs="Arial"/>
                <w:sz w:val="14"/>
                <w:szCs w:val="14"/>
              </w:rPr>
              <w:t>-</w:t>
            </w:r>
          </w:p>
        </w:tc>
        <w:tc>
          <w:tcPr>
            <w:tcW w:w="288" w:type="dxa"/>
            <w:tcBorders>
              <w:top w:val="nil"/>
              <w:left w:val="single" w:sz="4" w:space="0" w:color="auto"/>
              <w:bottom w:val="nil"/>
              <w:right w:val="single" w:sz="4" w:space="0" w:color="auto"/>
            </w:tcBorders>
          </w:tcPr>
          <w:p w14:paraId="596D31C0" w14:textId="0CFFF158" w:rsidR="00297A54" w:rsidRPr="00792A58" w:rsidRDefault="00297A54" w:rsidP="00297A54">
            <w:pPr>
              <w:ind w:left="-29" w:right="-72"/>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4D1A66D2" w14:textId="51DA746A" w:rsidR="00297A54" w:rsidRPr="00792A58" w:rsidRDefault="00297A54" w:rsidP="00297A54">
            <w:pPr>
              <w:ind w:left="-29" w:right="-72" w:hanging="8"/>
              <w:jc w:val="center"/>
              <w:rPr>
                <w:rFonts w:ascii="Arial" w:hAnsi="Arial" w:cs="Arial"/>
                <w:sz w:val="14"/>
                <w:szCs w:val="14"/>
              </w:rPr>
            </w:pPr>
            <w:r w:rsidRPr="00792A58">
              <w:rPr>
                <w:rFonts w:ascii="Arial" w:hAnsi="Arial" w:cs="Arial"/>
                <w:sz w:val="14"/>
                <w:szCs w:val="14"/>
              </w:rPr>
              <w:t>-</w:t>
            </w:r>
          </w:p>
        </w:tc>
        <w:tc>
          <w:tcPr>
            <w:tcW w:w="288" w:type="dxa"/>
            <w:tcBorders>
              <w:top w:val="nil"/>
              <w:left w:val="single" w:sz="4" w:space="0" w:color="auto"/>
              <w:bottom w:val="nil"/>
              <w:right w:val="single" w:sz="4" w:space="0" w:color="auto"/>
            </w:tcBorders>
          </w:tcPr>
          <w:p w14:paraId="08E7587D" w14:textId="44B0F03B" w:rsidR="00297A54" w:rsidRPr="00792A58" w:rsidRDefault="00297A54" w:rsidP="00297A54">
            <w:pPr>
              <w:ind w:left="-29" w:right="-72"/>
              <w:jc w:val="center"/>
              <w:rPr>
                <w:rFonts w:ascii="Arial" w:hAnsi="Arial" w:cs="Arial"/>
                <w:sz w:val="14"/>
                <w:szCs w:val="14"/>
              </w:rPr>
            </w:pPr>
            <w:r w:rsidRPr="00792A58">
              <w:rPr>
                <w:rFonts w:ascii="Arial" w:hAnsi="Arial" w:cs="Arial"/>
                <w:sz w:val="14"/>
                <w:szCs w:val="14"/>
              </w:rPr>
              <w:t>-</w:t>
            </w:r>
          </w:p>
        </w:tc>
        <w:tc>
          <w:tcPr>
            <w:tcW w:w="288" w:type="dxa"/>
            <w:tcBorders>
              <w:top w:val="nil"/>
              <w:left w:val="single" w:sz="4" w:space="0" w:color="auto"/>
              <w:bottom w:val="nil"/>
              <w:right w:val="single" w:sz="4" w:space="0" w:color="auto"/>
            </w:tcBorders>
          </w:tcPr>
          <w:p w14:paraId="2E3A70DA" w14:textId="52FCEC96" w:rsidR="00297A54" w:rsidRPr="00792A58" w:rsidRDefault="00297A54" w:rsidP="00297A54">
            <w:pPr>
              <w:ind w:left="-29" w:right="-72" w:hanging="8"/>
              <w:jc w:val="center"/>
              <w:rPr>
                <w:rFonts w:ascii="Arial" w:hAnsi="Arial" w:cs="Arial"/>
                <w:sz w:val="14"/>
                <w:szCs w:val="14"/>
              </w:rPr>
            </w:pPr>
            <w:r w:rsidRPr="00792A58">
              <w:rPr>
                <w:rFonts w:ascii="Arial" w:hAnsi="Arial" w:cs="Arial"/>
                <w:sz w:val="14"/>
                <w:szCs w:val="14"/>
              </w:rPr>
              <w:t>-</w:t>
            </w:r>
          </w:p>
        </w:tc>
        <w:tc>
          <w:tcPr>
            <w:tcW w:w="288" w:type="dxa"/>
            <w:tcBorders>
              <w:top w:val="nil"/>
              <w:left w:val="single" w:sz="4" w:space="0" w:color="auto"/>
              <w:bottom w:val="nil"/>
              <w:right w:val="single" w:sz="4" w:space="0" w:color="auto"/>
            </w:tcBorders>
          </w:tcPr>
          <w:p w14:paraId="130832F0" w14:textId="4C0D1893" w:rsidR="00297A54" w:rsidRPr="00792A58" w:rsidRDefault="00297A54" w:rsidP="00297A54">
            <w:pPr>
              <w:ind w:left="-29" w:right="-72" w:hanging="8"/>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C96EF90" w14:textId="2D749054" w:rsidR="00297A54" w:rsidRPr="00792A58" w:rsidRDefault="00297A54" w:rsidP="00297A54">
            <w:pPr>
              <w:ind w:left="-29" w:right="-72" w:hanging="8"/>
              <w:jc w:val="center"/>
              <w:rPr>
                <w:rFonts w:ascii="Arial" w:hAnsi="Arial" w:cs="Arial"/>
                <w:sz w:val="14"/>
                <w:szCs w:val="14"/>
              </w:rPr>
            </w:pPr>
            <w:r w:rsidRPr="00792A58">
              <w:rPr>
                <w:rFonts w:ascii="Arial" w:hAnsi="Arial" w:cs="Arial"/>
                <w:sz w:val="14"/>
                <w:szCs w:val="14"/>
              </w:rPr>
              <w:sym w:font="Wingdings" w:char="F0FC"/>
            </w:r>
          </w:p>
        </w:tc>
      </w:tr>
      <w:tr w:rsidR="001C7A31" w:rsidRPr="00792A58" w14:paraId="448D7BF0" w14:textId="77777777" w:rsidTr="00590512">
        <w:trPr>
          <w:trHeight w:val="20"/>
        </w:trPr>
        <w:tc>
          <w:tcPr>
            <w:tcW w:w="1152" w:type="dxa"/>
            <w:tcBorders>
              <w:top w:val="nil"/>
              <w:left w:val="single" w:sz="4" w:space="0" w:color="auto"/>
              <w:bottom w:val="single" w:sz="4" w:space="0" w:color="auto"/>
              <w:right w:val="single" w:sz="4" w:space="0" w:color="auto"/>
            </w:tcBorders>
          </w:tcPr>
          <w:p w14:paraId="7422A947"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70C4EE18" w14:textId="77777777" w:rsidR="001C7A31" w:rsidRPr="00792A58" w:rsidRDefault="001C7A31" w:rsidP="00646FE7">
            <w:pPr>
              <w:tabs>
                <w:tab w:val="right" w:pos="4680"/>
                <w:tab w:val="right" w:pos="7020"/>
                <w:tab w:val="right" w:pos="9000"/>
              </w:tabs>
              <w:ind w:left="-29" w:right="-86"/>
              <w:jc w:val="center"/>
              <w:rPr>
                <w:rFonts w:ascii="Arial" w:hAnsi="Arial" w:cs="Arial"/>
                <w:sz w:val="8"/>
                <w:szCs w:val="8"/>
              </w:rPr>
            </w:pPr>
          </w:p>
        </w:tc>
        <w:tc>
          <w:tcPr>
            <w:tcW w:w="2909" w:type="dxa"/>
            <w:tcBorders>
              <w:top w:val="nil"/>
              <w:left w:val="single" w:sz="4" w:space="0" w:color="auto"/>
              <w:bottom w:val="single" w:sz="4" w:space="0" w:color="auto"/>
              <w:right w:val="single" w:sz="4" w:space="0" w:color="auto"/>
            </w:tcBorders>
          </w:tcPr>
          <w:p w14:paraId="4DEEFEBC" w14:textId="77777777" w:rsidR="001C7A31" w:rsidRPr="00792A58" w:rsidRDefault="001C7A31" w:rsidP="00646FE7">
            <w:pPr>
              <w:tabs>
                <w:tab w:val="left" w:pos="540"/>
                <w:tab w:val="right" w:pos="4680"/>
                <w:tab w:val="right" w:pos="7020"/>
                <w:tab w:val="right" w:pos="9000"/>
              </w:tabs>
              <w:ind w:left="-29"/>
              <w:jc w:val="thaiDistribute"/>
              <w:rPr>
                <w:rFonts w:ascii="Arial" w:hAnsi="Arial" w:cs="Arial"/>
                <w:sz w:val="8"/>
                <w:szCs w:val="8"/>
              </w:rPr>
            </w:pPr>
          </w:p>
        </w:tc>
        <w:tc>
          <w:tcPr>
            <w:tcW w:w="1037" w:type="dxa"/>
            <w:tcBorders>
              <w:top w:val="nil"/>
              <w:left w:val="single" w:sz="4" w:space="0" w:color="auto"/>
              <w:bottom w:val="single" w:sz="4" w:space="0" w:color="auto"/>
              <w:right w:val="single" w:sz="4" w:space="0" w:color="auto"/>
            </w:tcBorders>
          </w:tcPr>
          <w:p w14:paraId="64AF616A" w14:textId="77777777" w:rsidR="001C7A31" w:rsidRPr="00792A58" w:rsidRDefault="001C7A31" w:rsidP="00646FE7">
            <w:pPr>
              <w:tabs>
                <w:tab w:val="right" w:pos="4680"/>
                <w:tab w:val="right" w:pos="7020"/>
                <w:tab w:val="right" w:pos="9000"/>
              </w:tabs>
              <w:ind w:left="-43" w:right="-72" w:firstLine="21"/>
              <w:jc w:val="center"/>
              <w:rPr>
                <w:rFonts w:ascii="Arial" w:hAnsi="Arial" w:cs="Arial"/>
                <w:spacing w:val="-6"/>
                <w:sz w:val="8"/>
                <w:szCs w:val="8"/>
              </w:rPr>
            </w:pPr>
          </w:p>
        </w:tc>
        <w:tc>
          <w:tcPr>
            <w:tcW w:w="1037" w:type="dxa"/>
            <w:tcBorders>
              <w:top w:val="nil"/>
              <w:left w:val="single" w:sz="4" w:space="0" w:color="auto"/>
              <w:bottom w:val="single" w:sz="4" w:space="0" w:color="auto"/>
              <w:right w:val="single" w:sz="4" w:space="0" w:color="auto"/>
            </w:tcBorders>
          </w:tcPr>
          <w:p w14:paraId="373907A9" w14:textId="77777777" w:rsidR="001C7A31" w:rsidRPr="00792A58" w:rsidRDefault="001C7A31" w:rsidP="00646FE7">
            <w:pPr>
              <w:tabs>
                <w:tab w:val="right" w:pos="4680"/>
                <w:tab w:val="right" w:pos="7020"/>
                <w:tab w:val="right" w:pos="9000"/>
              </w:tabs>
              <w:ind w:left="-43" w:right="-72"/>
              <w:jc w:val="center"/>
              <w:rPr>
                <w:rFonts w:ascii="Arial" w:hAnsi="Arial" w:cs="Arial"/>
                <w:spacing w:val="-6"/>
                <w:sz w:val="8"/>
                <w:szCs w:val="8"/>
              </w:rPr>
            </w:pPr>
          </w:p>
        </w:tc>
        <w:tc>
          <w:tcPr>
            <w:tcW w:w="288" w:type="dxa"/>
            <w:tcBorders>
              <w:top w:val="nil"/>
              <w:left w:val="single" w:sz="4" w:space="0" w:color="auto"/>
              <w:bottom w:val="single" w:sz="4" w:space="0" w:color="auto"/>
              <w:right w:val="single" w:sz="4" w:space="0" w:color="auto"/>
            </w:tcBorders>
          </w:tcPr>
          <w:p w14:paraId="21E7A44E" w14:textId="77777777" w:rsidR="001C7A31" w:rsidRPr="00792A58" w:rsidRDefault="001C7A3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E9709DE" w14:textId="77777777" w:rsidR="001C7A31" w:rsidRPr="00792A58" w:rsidRDefault="001C7A31" w:rsidP="00646FE7">
            <w:pPr>
              <w:ind w:left="-29" w:right="-72" w:hanging="19"/>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13627912" w14:textId="77777777" w:rsidR="001C7A31" w:rsidRPr="00792A58" w:rsidRDefault="001C7A31" w:rsidP="00646FE7">
            <w:pPr>
              <w:ind w:left="-29" w:right="-72"/>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43CB5ED6" w14:textId="77777777" w:rsidR="001C7A31" w:rsidRPr="00792A58" w:rsidRDefault="001C7A31" w:rsidP="00646FE7">
            <w:pPr>
              <w:ind w:left="-29" w:right="-72" w:hanging="8"/>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6C021387" w14:textId="77777777" w:rsidR="001C7A31" w:rsidRPr="00792A58" w:rsidRDefault="001C7A31" w:rsidP="00646FE7">
            <w:pPr>
              <w:ind w:left="-29" w:right="-72"/>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26B40F71" w14:textId="77777777" w:rsidR="001C7A31" w:rsidRPr="00792A58" w:rsidRDefault="001C7A31" w:rsidP="00646FE7">
            <w:pPr>
              <w:ind w:left="-29" w:right="-72" w:hanging="8"/>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64C11D04" w14:textId="77777777" w:rsidR="001C7A31" w:rsidRPr="00792A58" w:rsidRDefault="001C7A31" w:rsidP="00646FE7">
            <w:pPr>
              <w:ind w:left="-29" w:right="-72" w:hanging="8"/>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5F8320C8" w14:textId="77777777" w:rsidR="001C7A31" w:rsidRPr="00792A58" w:rsidRDefault="001C7A31" w:rsidP="00646FE7">
            <w:pPr>
              <w:ind w:left="-29" w:right="-72" w:hanging="8"/>
              <w:jc w:val="center"/>
              <w:rPr>
                <w:rFonts w:ascii="Arial" w:hAnsi="Arial" w:cs="Arial"/>
                <w:sz w:val="8"/>
                <w:szCs w:val="8"/>
                <w:rtl/>
                <w:cs/>
              </w:rPr>
            </w:pPr>
          </w:p>
        </w:tc>
      </w:tr>
    </w:tbl>
    <w:p w14:paraId="6000BE42" w14:textId="77777777" w:rsidR="00294D61" w:rsidRPr="00792A58" w:rsidRDefault="00294D61" w:rsidP="001C5580">
      <w:pPr>
        <w:rPr>
          <w:rFonts w:ascii="Arial" w:hAnsi="Arial" w:cs="Arial"/>
          <w:sz w:val="18"/>
          <w:szCs w:val="18"/>
        </w:rPr>
      </w:pPr>
    </w:p>
    <w:p w14:paraId="44D453D0" w14:textId="2C4AA060" w:rsidR="001C7A31" w:rsidRPr="00792A58" w:rsidRDefault="001C7A31" w:rsidP="001C5580">
      <w:pPr>
        <w:rPr>
          <w:rFonts w:ascii="Arial" w:hAnsi="Arial" w:cs="Arial"/>
          <w:b/>
          <w:bCs/>
          <w:sz w:val="18"/>
          <w:szCs w:val="18"/>
        </w:rPr>
      </w:pPr>
      <w:r w:rsidRPr="00792A58">
        <w:rPr>
          <w:rFonts w:ascii="Arial" w:hAnsi="Arial" w:cs="Arial"/>
          <w:b/>
          <w:bCs/>
          <w:sz w:val="18"/>
          <w:szCs w:val="18"/>
        </w:rPr>
        <w:t>Indirect subsidiary - Advance Bio Asia Company Limited</w:t>
      </w:r>
    </w:p>
    <w:p w14:paraId="20A029A2" w14:textId="77777777" w:rsidR="001C7A31" w:rsidRPr="00792A58" w:rsidRDefault="001C7A31" w:rsidP="001C7A31">
      <w:pPr>
        <w:tabs>
          <w:tab w:val="left" w:pos="540"/>
        </w:tabs>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88"/>
      </w:tblGrid>
      <w:tr w:rsidR="001C7A31" w:rsidRPr="00792A58" w14:paraId="6E7EAC86" w14:textId="77777777" w:rsidTr="00646FE7">
        <w:trPr>
          <w:trHeight w:val="20"/>
        </w:trPr>
        <w:tc>
          <w:tcPr>
            <w:tcW w:w="1152" w:type="dxa"/>
            <w:tcBorders>
              <w:top w:val="single" w:sz="4" w:space="0" w:color="auto"/>
              <w:left w:val="single" w:sz="4" w:space="0" w:color="auto"/>
              <w:bottom w:val="nil"/>
              <w:right w:val="single" w:sz="4" w:space="0" w:color="auto"/>
            </w:tcBorders>
          </w:tcPr>
          <w:p w14:paraId="3B69F8E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6B7D9F1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4D4CF68B"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1C9B0D89"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3630ED9"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0A3D58A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Significant privileges</w:t>
            </w:r>
          </w:p>
        </w:tc>
      </w:tr>
      <w:tr w:rsidR="001C7A31" w:rsidRPr="00792A58" w14:paraId="61F63094" w14:textId="77777777" w:rsidTr="00646FE7">
        <w:trPr>
          <w:trHeight w:val="20"/>
        </w:trPr>
        <w:tc>
          <w:tcPr>
            <w:tcW w:w="1152" w:type="dxa"/>
            <w:tcBorders>
              <w:top w:val="nil"/>
              <w:left w:val="single" w:sz="4" w:space="0" w:color="auto"/>
              <w:bottom w:val="single" w:sz="4" w:space="0" w:color="auto"/>
              <w:right w:val="single" w:sz="4" w:space="0" w:color="auto"/>
            </w:tcBorders>
          </w:tcPr>
          <w:p w14:paraId="0CAD70D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BOI</w:t>
            </w:r>
          </w:p>
          <w:p w14:paraId="74CDB732"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12F9FEFD"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Date of</w:t>
            </w:r>
          </w:p>
          <w:p w14:paraId="1BB7F34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7AFC8337"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4442DD6D"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Income first</w:t>
            </w:r>
          </w:p>
          <w:p w14:paraId="54356F98"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2107019F"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Pr>
            </w:pPr>
            <w:r w:rsidRPr="00792A58">
              <w:rPr>
                <w:rFonts w:ascii="Arial" w:hAnsi="Arial" w:cs="Arial"/>
                <w:b/>
                <w:bCs/>
                <w:sz w:val="14"/>
                <w:szCs w:val="14"/>
              </w:rPr>
              <w:t>Privilege</w:t>
            </w:r>
          </w:p>
          <w:p w14:paraId="24D5FDB7"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40731DDD"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1B4D6C99"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044BDDBC"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3</w:t>
            </w:r>
          </w:p>
        </w:tc>
        <w:tc>
          <w:tcPr>
            <w:tcW w:w="288" w:type="dxa"/>
            <w:tcBorders>
              <w:top w:val="single" w:sz="4" w:space="0" w:color="auto"/>
              <w:left w:val="single" w:sz="4" w:space="0" w:color="auto"/>
              <w:bottom w:val="nil"/>
            </w:tcBorders>
          </w:tcPr>
          <w:p w14:paraId="6D8638F4"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4</w:t>
            </w:r>
          </w:p>
        </w:tc>
        <w:tc>
          <w:tcPr>
            <w:tcW w:w="288" w:type="dxa"/>
            <w:tcBorders>
              <w:top w:val="single" w:sz="4" w:space="0" w:color="auto"/>
              <w:left w:val="single" w:sz="4" w:space="0" w:color="auto"/>
              <w:bottom w:val="nil"/>
            </w:tcBorders>
          </w:tcPr>
          <w:p w14:paraId="5143E9AB"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288" w:type="dxa"/>
            <w:tcBorders>
              <w:top w:val="single" w:sz="4" w:space="0" w:color="auto"/>
              <w:left w:val="single" w:sz="4" w:space="0" w:color="auto"/>
              <w:bottom w:val="nil"/>
            </w:tcBorders>
          </w:tcPr>
          <w:p w14:paraId="356816DE"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288" w:type="dxa"/>
            <w:tcBorders>
              <w:top w:val="single" w:sz="4" w:space="0" w:color="auto"/>
              <w:left w:val="single" w:sz="4" w:space="0" w:color="auto"/>
              <w:bottom w:val="nil"/>
            </w:tcBorders>
          </w:tcPr>
          <w:p w14:paraId="75422301"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288" w:type="dxa"/>
            <w:tcBorders>
              <w:top w:val="single" w:sz="4" w:space="0" w:color="auto"/>
              <w:left w:val="single" w:sz="4" w:space="0" w:color="auto"/>
              <w:bottom w:val="nil"/>
            </w:tcBorders>
          </w:tcPr>
          <w:p w14:paraId="0545CDD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8</w:t>
            </w:r>
          </w:p>
        </w:tc>
      </w:tr>
      <w:tr w:rsidR="001C7A31" w:rsidRPr="00792A58" w14:paraId="72ACE134" w14:textId="77777777" w:rsidTr="00646FE7">
        <w:trPr>
          <w:trHeight w:val="20"/>
        </w:trPr>
        <w:tc>
          <w:tcPr>
            <w:tcW w:w="1152" w:type="dxa"/>
            <w:tcBorders>
              <w:top w:val="single" w:sz="4" w:space="0" w:color="auto"/>
              <w:left w:val="single" w:sz="4" w:space="0" w:color="auto"/>
              <w:bottom w:val="nil"/>
              <w:right w:val="single" w:sz="4" w:space="0" w:color="auto"/>
            </w:tcBorders>
          </w:tcPr>
          <w:p w14:paraId="3CB2938E" w14:textId="77777777" w:rsidR="001C7A31" w:rsidRPr="00792A58" w:rsidRDefault="001C7A31" w:rsidP="00646FE7">
            <w:pPr>
              <w:tabs>
                <w:tab w:val="right" w:pos="4680"/>
                <w:tab w:val="right" w:pos="7020"/>
                <w:tab w:val="right" w:pos="9000"/>
              </w:tabs>
              <w:ind w:left="-29" w:right="-55"/>
              <w:jc w:val="thaiDistribute"/>
              <w:rPr>
                <w:rFonts w:ascii="Arial" w:hAnsi="Arial" w:cs="Arial"/>
                <w:spacing w:val="-6"/>
                <w:sz w:val="6"/>
                <w:szCs w:val="6"/>
              </w:rPr>
            </w:pPr>
          </w:p>
        </w:tc>
        <w:tc>
          <w:tcPr>
            <w:tcW w:w="1008" w:type="dxa"/>
            <w:tcBorders>
              <w:top w:val="single" w:sz="4" w:space="0" w:color="auto"/>
              <w:left w:val="single" w:sz="4" w:space="0" w:color="auto"/>
              <w:bottom w:val="nil"/>
              <w:right w:val="single" w:sz="4" w:space="0" w:color="auto"/>
            </w:tcBorders>
          </w:tcPr>
          <w:p w14:paraId="29D376BE" w14:textId="77777777" w:rsidR="001C7A31" w:rsidRPr="00792A58" w:rsidRDefault="001C7A31" w:rsidP="00646FE7">
            <w:pPr>
              <w:tabs>
                <w:tab w:val="right" w:pos="4680"/>
                <w:tab w:val="right" w:pos="7020"/>
                <w:tab w:val="right" w:pos="9000"/>
              </w:tabs>
              <w:ind w:left="-29" w:right="-86"/>
              <w:jc w:val="center"/>
              <w:rPr>
                <w:rFonts w:ascii="Arial" w:hAnsi="Arial" w:cs="Arial"/>
                <w:spacing w:val="-10"/>
                <w:sz w:val="6"/>
                <w:szCs w:val="6"/>
              </w:rPr>
            </w:pPr>
          </w:p>
        </w:tc>
        <w:tc>
          <w:tcPr>
            <w:tcW w:w="2909" w:type="dxa"/>
            <w:tcBorders>
              <w:top w:val="single" w:sz="4" w:space="0" w:color="auto"/>
              <w:left w:val="single" w:sz="4" w:space="0" w:color="auto"/>
              <w:bottom w:val="nil"/>
              <w:right w:val="single" w:sz="4" w:space="0" w:color="auto"/>
            </w:tcBorders>
          </w:tcPr>
          <w:p w14:paraId="307F2DCB" w14:textId="77777777" w:rsidR="001C7A31" w:rsidRPr="00792A58"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1A0C8543" w14:textId="77777777" w:rsidR="001C7A31" w:rsidRPr="00792A58"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6D611DE0" w14:textId="77777777" w:rsidR="001C7A31" w:rsidRPr="00792A58"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tcBorders>
              <w:top w:val="single" w:sz="4" w:space="0" w:color="auto"/>
              <w:left w:val="single" w:sz="4" w:space="0" w:color="auto"/>
              <w:bottom w:val="nil"/>
              <w:right w:val="single" w:sz="4" w:space="0" w:color="auto"/>
            </w:tcBorders>
          </w:tcPr>
          <w:p w14:paraId="41C3FF9A" w14:textId="77777777" w:rsidR="001C7A31" w:rsidRPr="00792A58"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1731A013" w14:textId="77777777" w:rsidR="001C7A31" w:rsidRPr="00792A58"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5D6A64F" w14:textId="77777777" w:rsidR="001C7A31" w:rsidRPr="00792A58"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76B70162" w14:textId="77777777" w:rsidR="001C7A31" w:rsidRPr="00792A58"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5BD00E3" w14:textId="77777777" w:rsidR="001C7A31" w:rsidRPr="00792A58"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1ED80113" w14:textId="77777777" w:rsidR="001C7A31" w:rsidRPr="00792A58"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FADEC00" w14:textId="77777777" w:rsidR="001C7A31" w:rsidRPr="00792A58"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2E439B63" w14:textId="77777777" w:rsidR="001C7A31" w:rsidRPr="00792A58" w:rsidRDefault="001C7A31" w:rsidP="00646FE7">
            <w:pPr>
              <w:ind w:left="-29" w:right="-72" w:hanging="8"/>
              <w:jc w:val="center"/>
              <w:rPr>
                <w:rFonts w:ascii="Arial" w:hAnsi="Arial" w:cs="Arial"/>
                <w:sz w:val="6"/>
                <w:szCs w:val="6"/>
              </w:rPr>
            </w:pPr>
          </w:p>
        </w:tc>
      </w:tr>
      <w:tr w:rsidR="001C7A31" w:rsidRPr="00792A58" w14:paraId="210174CD" w14:textId="77777777" w:rsidTr="00490E91">
        <w:trPr>
          <w:trHeight w:val="20"/>
        </w:trPr>
        <w:tc>
          <w:tcPr>
            <w:tcW w:w="1152" w:type="dxa"/>
            <w:tcBorders>
              <w:top w:val="nil"/>
              <w:left w:val="single" w:sz="4" w:space="0" w:color="auto"/>
              <w:bottom w:val="nil"/>
              <w:right w:val="single" w:sz="4" w:space="0" w:color="auto"/>
            </w:tcBorders>
          </w:tcPr>
          <w:p w14:paraId="6D488997" w14:textId="77777777" w:rsidR="001C7A31" w:rsidRPr="00792A58" w:rsidRDefault="001C7A31" w:rsidP="00646FE7">
            <w:pPr>
              <w:tabs>
                <w:tab w:val="right" w:pos="4680"/>
                <w:tab w:val="right" w:pos="7020"/>
                <w:tab w:val="right" w:pos="9000"/>
              </w:tabs>
              <w:ind w:left="-29" w:right="-55"/>
              <w:jc w:val="center"/>
              <w:rPr>
                <w:rFonts w:ascii="Arial" w:hAnsi="Arial" w:cs="Arial"/>
                <w:sz w:val="14"/>
                <w:szCs w:val="14"/>
                <w:rtl/>
                <w:cs/>
              </w:rPr>
            </w:pPr>
            <w:r w:rsidRPr="00792A58">
              <w:rPr>
                <w:rFonts w:ascii="Arial" w:hAnsi="Arial" w:cs="Arial"/>
                <w:sz w:val="14"/>
                <w:szCs w:val="14"/>
              </w:rPr>
              <w:t>1521(1)/2555</w:t>
            </w:r>
          </w:p>
        </w:tc>
        <w:tc>
          <w:tcPr>
            <w:tcW w:w="1008" w:type="dxa"/>
            <w:tcBorders>
              <w:top w:val="nil"/>
              <w:left w:val="single" w:sz="4" w:space="0" w:color="auto"/>
              <w:bottom w:val="nil"/>
              <w:right w:val="single" w:sz="4" w:space="0" w:color="auto"/>
            </w:tcBorders>
          </w:tcPr>
          <w:p w14:paraId="12D34FE2" w14:textId="77777777" w:rsidR="001C7A31" w:rsidRPr="00792A58" w:rsidRDefault="001C7A31" w:rsidP="00646FE7">
            <w:pPr>
              <w:tabs>
                <w:tab w:val="right" w:pos="4680"/>
                <w:tab w:val="right" w:pos="7020"/>
                <w:tab w:val="right" w:pos="9000"/>
              </w:tabs>
              <w:ind w:left="-102" w:right="-72" w:firstLine="21"/>
              <w:jc w:val="center"/>
              <w:rPr>
                <w:rFonts w:ascii="Arial" w:hAnsi="Arial" w:cs="Arial"/>
                <w:spacing w:val="-10"/>
                <w:sz w:val="14"/>
                <w:szCs w:val="14"/>
              </w:rPr>
            </w:pPr>
            <w:r w:rsidRPr="00792A58">
              <w:rPr>
                <w:rFonts w:ascii="Arial" w:hAnsi="Arial" w:cs="Arial"/>
                <w:spacing w:val="-10"/>
                <w:sz w:val="14"/>
                <w:szCs w:val="14"/>
              </w:rPr>
              <w:t>29</w:t>
            </w:r>
            <w:r w:rsidRPr="00792A58">
              <w:rPr>
                <w:rFonts w:ascii="Arial" w:hAnsi="Arial" w:cs="Arial"/>
                <w:spacing w:val="-10"/>
                <w:sz w:val="14"/>
                <w:szCs w:val="14"/>
                <w:cs/>
              </w:rPr>
              <w:t xml:space="preserve"> </w:t>
            </w:r>
            <w:r w:rsidRPr="00792A58">
              <w:rPr>
                <w:rFonts w:ascii="Arial" w:hAnsi="Arial" w:cs="Arial"/>
                <w:spacing w:val="-10"/>
                <w:sz w:val="14"/>
                <w:szCs w:val="14"/>
              </w:rPr>
              <w:t>November</w:t>
            </w:r>
          </w:p>
          <w:p w14:paraId="4FAC457A" w14:textId="77777777" w:rsidR="001C7A31" w:rsidRPr="00792A58" w:rsidRDefault="001C7A31" w:rsidP="00646FE7">
            <w:pPr>
              <w:tabs>
                <w:tab w:val="right" w:pos="4680"/>
                <w:tab w:val="right" w:pos="7020"/>
                <w:tab w:val="right" w:pos="9000"/>
              </w:tabs>
              <w:ind w:left="-29" w:right="-72" w:firstLine="21"/>
              <w:jc w:val="center"/>
              <w:rPr>
                <w:rFonts w:ascii="Arial" w:hAnsi="Arial" w:cs="Arial"/>
                <w:sz w:val="14"/>
                <w:szCs w:val="14"/>
              </w:rPr>
            </w:pPr>
            <w:r w:rsidRPr="00792A58">
              <w:rPr>
                <w:rFonts w:ascii="Arial" w:hAnsi="Arial" w:cs="Arial"/>
                <w:sz w:val="14"/>
                <w:szCs w:val="14"/>
              </w:rPr>
              <w:t>2011</w:t>
            </w:r>
          </w:p>
        </w:tc>
        <w:tc>
          <w:tcPr>
            <w:tcW w:w="2909" w:type="dxa"/>
            <w:tcBorders>
              <w:top w:val="nil"/>
              <w:left w:val="single" w:sz="4" w:space="0" w:color="auto"/>
              <w:bottom w:val="nil"/>
              <w:right w:val="single" w:sz="4" w:space="0" w:color="auto"/>
            </w:tcBorders>
          </w:tcPr>
          <w:p w14:paraId="1EF231E3" w14:textId="77777777" w:rsidR="001C7A31" w:rsidRPr="00792A58"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792A58">
              <w:rPr>
                <w:rFonts w:ascii="Arial" w:hAnsi="Arial" w:cs="Arial"/>
                <w:spacing w:val="-8"/>
                <w:sz w:val="14"/>
                <w:szCs w:val="14"/>
              </w:rPr>
              <w:t>Electricity from biomass fuel type Utility 7</w:t>
            </w:r>
            <w:r w:rsidRPr="00792A58">
              <w:rPr>
                <w:rFonts w:ascii="Arial" w:hAnsi="Arial" w:cs="Arial"/>
                <w:spacing w:val="-8"/>
                <w:sz w:val="14"/>
                <w:szCs w:val="14"/>
                <w:cs/>
              </w:rPr>
              <w:t>.</w:t>
            </w:r>
            <w:r w:rsidRPr="00792A58">
              <w:rPr>
                <w:rFonts w:ascii="Arial" w:hAnsi="Arial" w:cs="Arial"/>
                <w:spacing w:val="-8"/>
                <w:sz w:val="14"/>
                <w:szCs w:val="14"/>
              </w:rPr>
              <w:t>1</w:t>
            </w:r>
            <w:r w:rsidRPr="00792A58">
              <w:rPr>
                <w:rFonts w:ascii="Arial" w:hAnsi="Arial" w:cs="Arial"/>
                <w:spacing w:val="-8"/>
                <w:sz w:val="14"/>
                <w:szCs w:val="14"/>
                <w:cs/>
              </w:rPr>
              <w:t xml:space="preserve"> </w:t>
            </w:r>
            <w:r w:rsidRPr="00792A58">
              <w:rPr>
                <w:rFonts w:ascii="Arial" w:hAnsi="Arial" w:cs="Arial"/>
                <w:spacing w:val="-8"/>
                <w:sz w:val="14"/>
                <w:szCs w:val="14"/>
              </w:rPr>
              <w:t>and</w:t>
            </w:r>
            <w:r w:rsidRPr="00792A58">
              <w:rPr>
                <w:rFonts w:ascii="Arial" w:hAnsi="Arial" w:cs="Arial"/>
                <w:spacing w:val="-4"/>
                <w:sz w:val="14"/>
                <w:szCs w:val="14"/>
              </w:rPr>
              <w:t xml:space="preserve"> basic services (Thoen)</w:t>
            </w:r>
          </w:p>
        </w:tc>
        <w:tc>
          <w:tcPr>
            <w:tcW w:w="1037" w:type="dxa"/>
            <w:tcBorders>
              <w:top w:val="nil"/>
              <w:left w:val="single" w:sz="4" w:space="0" w:color="auto"/>
              <w:bottom w:val="nil"/>
              <w:right w:val="single" w:sz="4" w:space="0" w:color="auto"/>
            </w:tcBorders>
          </w:tcPr>
          <w:p w14:paraId="4C709FC4"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9</w:t>
            </w:r>
            <w:r w:rsidRPr="00792A58">
              <w:rPr>
                <w:rFonts w:ascii="Arial" w:hAnsi="Arial" w:cs="Arial"/>
                <w:sz w:val="14"/>
                <w:szCs w:val="14"/>
                <w:cs/>
              </w:rPr>
              <w:t xml:space="preserve"> </w:t>
            </w:r>
            <w:r w:rsidRPr="00792A58">
              <w:rPr>
                <w:rFonts w:ascii="Arial" w:hAnsi="Arial" w:cs="Arial"/>
                <w:sz w:val="14"/>
                <w:szCs w:val="14"/>
              </w:rPr>
              <w:t xml:space="preserve">July </w:t>
            </w:r>
          </w:p>
          <w:p w14:paraId="17ADF4ED"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2014</w:t>
            </w:r>
          </w:p>
        </w:tc>
        <w:tc>
          <w:tcPr>
            <w:tcW w:w="1037" w:type="dxa"/>
            <w:tcBorders>
              <w:top w:val="nil"/>
              <w:left w:val="single" w:sz="4" w:space="0" w:color="auto"/>
              <w:bottom w:val="nil"/>
              <w:right w:val="single" w:sz="4" w:space="0" w:color="auto"/>
            </w:tcBorders>
          </w:tcPr>
          <w:p w14:paraId="0799EFF5" w14:textId="77777777" w:rsidR="001C7A31" w:rsidRPr="00792A58" w:rsidRDefault="001C7A31" w:rsidP="00646FE7">
            <w:pPr>
              <w:tabs>
                <w:tab w:val="right" w:pos="4680"/>
                <w:tab w:val="right" w:pos="7020"/>
                <w:tab w:val="right" w:pos="9000"/>
              </w:tabs>
              <w:ind w:left="-43" w:right="-43"/>
              <w:jc w:val="center"/>
              <w:rPr>
                <w:rFonts w:ascii="Arial" w:hAnsi="Arial" w:cs="Arial"/>
                <w:sz w:val="14"/>
                <w:szCs w:val="14"/>
              </w:rPr>
            </w:pPr>
            <w:r w:rsidRPr="00792A58">
              <w:rPr>
                <w:rFonts w:ascii="Arial" w:hAnsi="Arial" w:cs="Arial"/>
                <w:sz w:val="14"/>
                <w:szCs w:val="14"/>
              </w:rPr>
              <w:t>8</w:t>
            </w:r>
            <w:r w:rsidRPr="00792A58">
              <w:rPr>
                <w:rFonts w:ascii="Arial" w:hAnsi="Arial" w:cs="Arial"/>
                <w:sz w:val="14"/>
                <w:szCs w:val="14"/>
                <w:cs/>
              </w:rPr>
              <w:t xml:space="preserve"> </w:t>
            </w:r>
            <w:r w:rsidRPr="00792A58">
              <w:rPr>
                <w:rFonts w:ascii="Arial" w:hAnsi="Arial" w:cs="Arial"/>
                <w:sz w:val="14"/>
                <w:szCs w:val="14"/>
              </w:rPr>
              <w:t xml:space="preserve">July </w:t>
            </w:r>
          </w:p>
          <w:p w14:paraId="379744E6" w14:textId="77777777" w:rsidR="001C7A31" w:rsidRPr="00792A58" w:rsidRDefault="001C7A31" w:rsidP="00646FE7">
            <w:pPr>
              <w:tabs>
                <w:tab w:val="right" w:pos="4680"/>
                <w:tab w:val="right" w:pos="7020"/>
                <w:tab w:val="right" w:pos="9000"/>
              </w:tabs>
              <w:ind w:left="-43" w:right="-43"/>
              <w:jc w:val="center"/>
              <w:rPr>
                <w:rFonts w:ascii="Arial" w:hAnsi="Arial" w:cs="Arial"/>
                <w:sz w:val="14"/>
                <w:szCs w:val="14"/>
              </w:rPr>
            </w:pPr>
            <w:r w:rsidRPr="00792A58">
              <w:rPr>
                <w:rFonts w:ascii="Arial" w:hAnsi="Arial" w:cs="Arial"/>
                <w:sz w:val="14"/>
                <w:szCs w:val="14"/>
              </w:rPr>
              <w:t>2022</w:t>
            </w:r>
          </w:p>
        </w:tc>
        <w:tc>
          <w:tcPr>
            <w:tcW w:w="288" w:type="dxa"/>
            <w:tcBorders>
              <w:top w:val="nil"/>
              <w:left w:val="single" w:sz="4" w:space="0" w:color="auto"/>
              <w:bottom w:val="nil"/>
              <w:right w:val="single" w:sz="4" w:space="0" w:color="auto"/>
            </w:tcBorders>
          </w:tcPr>
          <w:p w14:paraId="413AFC8D"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EF794A1" w14:textId="77777777" w:rsidR="001C7A31" w:rsidRPr="00792A58" w:rsidRDefault="001C7A31" w:rsidP="00646FE7">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4B0D8B13"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19D46A5"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9AC139C"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979488D"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CE10CE3"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0B814C4" w14:textId="77777777" w:rsidR="001C7A31" w:rsidRPr="00792A58" w:rsidRDefault="001C7A31" w:rsidP="00646FE7">
            <w:pPr>
              <w:ind w:left="-29" w:right="-72" w:hanging="8"/>
              <w:jc w:val="center"/>
              <w:rPr>
                <w:rFonts w:ascii="Arial" w:hAnsi="Arial" w:cs="Arial"/>
                <w:sz w:val="14"/>
                <w:szCs w:val="14"/>
              </w:rPr>
            </w:pPr>
            <w:r w:rsidRPr="00792A58">
              <w:rPr>
                <w:rFonts w:ascii="Arial" w:hAnsi="Arial" w:cs="Arial"/>
                <w:sz w:val="14"/>
                <w:szCs w:val="14"/>
              </w:rPr>
              <w:t>-</w:t>
            </w:r>
          </w:p>
        </w:tc>
      </w:tr>
      <w:tr w:rsidR="00490E91" w:rsidRPr="00792A58" w14:paraId="142C1C52" w14:textId="77777777" w:rsidTr="00490E91">
        <w:trPr>
          <w:trHeight w:val="63"/>
        </w:trPr>
        <w:tc>
          <w:tcPr>
            <w:tcW w:w="1152" w:type="dxa"/>
            <w:tcBorders>
              <w:top w:val="nil"/>
              <w:left w:val="single" w:sz="4" w:space="0" w:color="auto"/>
              <w:bottom w:val="single" w:sz="4" w:space="0" w:color="auto"/>
              <w:right w:val="single" w:sz="4" w:space="0" w:color="auto"/>
            </w:tcBorders>
          </w:tcPr>
          <w:p w14:paraId="1B4F572C" w14:textId="77777777" w:rsidR="00490E91" w:rsidRPr="00792A58" w:rsidRDefault="00490E91" w:rsidP="00646FE7">
            <w:pPr>
              <w:tabs>
                <w:tab w:val="right" w:pos="4680"/>
                <w:tab w:val="right" w:pos="7020"/>
                <w:tab w:val="right" w:pos="9000"/>
              </w:tabs>
              <w:ind w:left="-29" w:right="-55"/>
              <w:jc w:val="center"/>
              <w:rPr>
                <w:rFonts w:ascii="Arial" w:hAnsi="Arial" w:cs="Arial"/>
                <w:sz w:val="6"/>
                <w:szCs w:val="6"/>
              </w:rPr>
            </w:pPr>
          </w:p>
        </w:tc>
        <w:tc>
          <w:tcPr>
            <w:tcW w:w="1008" w:type="dxa"/>
            <w:tcBorders>
              <w:top w:val="nil"/>
              <w:left w:val="single" w:sz="4" w:space="0" w:color="auto"/>
              <w:bottom w:val="single" w:sz="4" w:space="0" w:color="auto"/>
              <w:right w:val="single" w:sz="4" w:space="0" w:color="auto"/>
            </w:tcBorders>
          </w:tcPr>
          <w:p w14:paraId="4DCFE4A9" w14:textId="77777777" w:rsidR="00490E91" w:rsidRPr="00792A58" w:rsidRDefault="00490E91" w:rsidP="00646FE7">
            <w:pPr>
              <w:tabs>
                <w:tab w:val="right" w:pos="4680"/>
                <w:tab w:val="right" w:pos="7020"/>
                <w:tab w:val="right" w:pos="9000"/>
              </w:tabs>
              <w:ind w:left="-102" w:right="-72" w:firstLine="21"/>
              <w:jc w:val="center"/>
              <w:rPr>
                <w:rFonts w:ascii="Arial" w:hAnsi="Arial" w:cs="Arial"/>
                <w:spacing w:val="-10"/>
                <w:sz w:val="6"/>
                <w:szCs w:val="6"/>
              </w:rPr>
            </w:pPr>
          </w:p>
        </w:tc>
        <w:tc>
          <w:tcPr>
            <w:tcW w:w="2909" w:type="dxa"/>
            <w:tcBorders>
              <w:top w:val="nil"/>
              <w:left w:val="single" w:sz="4" w:space="0" w:color="auto"/>
              <w:bottom w:val="single" w:sz="4" w:space="0" w:color="auto"/>
              <w:right w:val="single" w:sz="4" w:space="0" w:color="auto"/>
            </w:tcBorders>
          </w:tcPr>
          <w:p w14:paraId="3B8411A5" w14:textId="77777777" w:rsidR="00490E91" w:rsidRPr="00792A58" w:rsidRDefault="00490E91" w:rsidP="00646FE7">
            <w:pPr>
              <w:tabs>
                <w:tab w:val="left" w:pos="540"/>
                <w:tab w:val="right" w:pos="4680"/>
                <w:tab w:val="right" w:pos="7020"/>
                <w:tab w:val="right" w:pos="9000"/>
              </w:tabs>
              <w:ind w:left="-29"/>
              <w:jc w:val="thaiDistribute"/>
              <w:rPr>
                <w:rFonts w:ascii="Arial" w:hAnsi="Arial" w:cs="Arial"/>
                <w:spacing w:val="-4"/>
                <w:sz w:val="6"/>
                <w:szCs w:val="6"/>
              </w:rPr>
            </w:pPr>
          </w:p>
        </w:tc>
        <w:tc>
          <w:tcPr>
            <w:tcW w:w="1037" w:type="dxa"/>
            <w:tcBorders>
              <w:top w:val="nil"/>
              <w:left w:val="single" w:sz="4" w:space="0" w:color="auto"/>
              <w:bottom w:val="single" w:sz="4" w:space="0" w:color="auto"/>
              <w:right w:val="single" w:sz="4" w:space="0" w:color="auto"/>
            </w:tcBorders>
          </w:tcPr>
          <w:p w14:paraId="54A5B025" w14:textId="77777777" w:rsidR="00490E91" w:rsidRPr="00792A58" w:rsidRDefault="00490E91" w:rsidP="00646FE7">
            <w:pPr>
              <w:tabs>
                <w:tab w:val="right" w:pos="4680"/>
                <w:tab w:val="right" w:pos="7020"/>
                <w:tab w:val="right" w:pos="9000"/>
              </w:tabs>
              <w:ind w:left="-43" w:right="-43" w:firstLine="21"/>
              <w:jc w:val="center"/>
              <w:rPr>
                <w:rFonts w:ascii="Arial" w:hAnsi="Arial" w:cs="Arial"/>
                <w:sz w:val="6"/>
                <w:szCs w:val="6"/>
              </w:rPr>
            </w:pPr>
          </w:p>
        </w:tc>
        <w:tc>
          <w:tcPr>
            <w:tcW w:w="1037" w:type="dxa"/>
            <w:tcBorders>
              <w:top w:val="nil"/>
              <w:left w:val="single" w:sz="4" w:space="0" w:color="auto"/>
              <w:bottom w:val="single" w:sz="4" w:space="0" w:color="auto"/>
              <w:right w:val="single" w:sz="4" w:space="0" w:color="auto"/>
            </w:tcBorders>
          </w:tcPr>
          <w:p w14:paraId="73636709" w14:textId="77777777" w:rsidR="00490E91" w:rsidRPr="00792A58" w:rsidRDefault="00490E91" w:rsidP="00646FE7">
            <w:pPr>
              <w:tabs>
                <w:tab w:val="right" w:pos="4680"/>
                <w:tab w:val="right" w:pos="7020"/>
                <w:tab w:val="right" w:pos="9000"/>
              </w:tabs>
              <w:ind w:left="-43" w:right="-43"/>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4774BE2E" w14:textId="77777777" w:rsidR="00490E91" w:rsidRPr="00792A58" w:rsidRDefault="00490E91" w:rsidP="00646FE7">
            <w:pPr>
              <w:ind w:left="-29" w:right="-72" w:hanging="19"/>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4B0B291" w14:textId="77777777" w:rsidR="00490E91" w:rsidRPr="00792A58" w:rsidRDefault="00490E91" w:rsidP="00646FE7">
            <w:pPr>
              <w:ind w:left="-29" w:right="-72" w:hanging="19"/>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9BF45EE" w14:textId="77777777" w:rsidR="00490E91" w:rsidRPr="00792A58" w:rsidRDefault="00490E91" w:rsidP="00646FE7">
            <w:pPr>
              <w:ind w:left="-29" w:right="-72"/>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9EAB2D2" w14:textId="77777777" w:rsidR="00490E91" w:rsidRPr="00792A58"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BDB09B0" w14:textId="77777777" w:rsidR="00490E91" w:rsidRPr="00792A58" w:rsidRDefault="00490E91" w:rsidP="00646FE7">
            <w:pPr>
              <w:ind w:left="-29" w:right="-72"/>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4D0F9840" w14:textId="77777777" w:rsidR="00490E91" w:rsidRPr="00792A58"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A50BE11" w14:textId="77777777" w:rsidR="00490E91" w:rsidRPr="00792A58"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369884D1" w14:textId="77777777" w:rsidR="00490E91" w:rsidRPr="00792A58" w:rsidRDefault="00490E91" w:rsidP="00646FE7">
            <w:pPr>
              <w:ind w:left="-29" w:right="-72" w:hanging="8"/>
              <w:jc w:val="center"/>
              <w:rPr>
                <w:rFonts w:ascii="Arial" w:hAnsi="Arial" w:cs="Arial"/>
                <w:sz w:val="6"/>
                <w:szCs w:val="6"/>
              </w:rPr>
            </w:pPr>
          </w:p>
        </w:tc>
      </w:tr>
    </w:tbl>
    <w:p w14:paraId="6943A29B" w14:textId="77777777" w:rsidR="001C7A31" w:rsidRPr="00792A58" w:rsidRDefault="001C7A31" w:rsidP="001C7A31">
      <w:pPr>
        <w:jc w:val="thaiDistribute"/>
        <w:rPr>
          <w:rFonts w:ascii="Arial" w:hAnsi="Arial" w:cs="Arial"/>
          <w:sz w:val="18"/>
          <w:szCs w:val="18"/>
        </w:rPr>
      </w:pPr>
    </w:p>
    <w:p w14:paraId="62C1F125" w14:textId="77777777" w:rsidR="001C7A31" w:rsidRPr="00792A58" w:rsidRDefault="001C7A31" w:rsidP="001C7A31">
      <w:pPr>
        <w:jc w:val="thaiDistribute"/>
        <w:rPr>
          <w:rFonts w:ascii="Arial" w:hAnsi="Arial" w:cs="Arial"/>
          <w:b/>
          <w:bCs/>
          <w:sz w:val="18"/>
          <w:szCs w:val="18"/>
        </w:rPr>
      </w:pPr>
      <w:r w:rsidRPr="00792A58">
        <w:rPr>
          <w:rFonts w:ascii="Arial" w:hAnsi="Arial" w:cs="Arial"/>
          <w:b/>
          <w:bCs/>
          <w:sz w:val="18"/>
          <w:szCs w:val="18"/>
        </w:rPr>
        <w:t xml:space="preserve">Indirect subsidiary - ACE Solar Company Limited </w:t>
      </w:r>
    </w:p>
    <w:p w14:paraId="454CF44E" w14:textId="77777777" w:rsidR="001C7A31" w:rsidRPr="00792A58" w:rsidRDefault="001C7A31" w:rsidP="001C7A31">
      <w:pPr>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52"/>
        <w:gridCol w:w="1008"/>
        <w:gridCol w:w="2909"/>
        <w:gridCol w:w="1037"/>
        <w:gridCol w:w="1037"/>
        <w:gridCol w:w="281"/>
        <w:gridCol w:w="7"/>
        <w:gridCol w:w="281"/>
        <w:gridCol w:w="7"/>
        <w:gridCol w:w="281"/>
        <w:gridCol w:w="7"/>
        <w:gridCol w:w="281"/>
        <w:gridCol w:w="7"/>
        <w:gridCol w:w="281"/>
        <w:gridCol w:w="7"/>
        <w:gridCol w:w="281"/>
        <w:gridCol w:w="7"/>
        <w:gridCol w:w="281"/>
        <w:gridCol w:w="7"/>
        <w:gridCol w:w="281"/>
        <w:gridCol w:w="7"/>
      </w:tblGrid>
      <w:tr w:rsidR="001C7A31" w:rsidRPr="00792A58" w14:paraId="5EAB823C" w14:textId="77777777" w:rsidTr="00646FE7">
        <w:trPr>
          <w:trHeight w:val="20"/>
        </w:trPr>
        <w:tc>
          <w:tcPr>
            <w:tcW w:w="1152" w:type="dxa"/>
            <w:tcBorders>
              <w:top w:val="single" w:sz="4" w:space="0" w:color="auto"/>
              <w:left w:val="single" w:sz="4" w:space="0" w:color="auto"/>
              <w:bottom w:val="nil"/>
              <w:right w:val="single" w:sz="4" w:space="0" w:color="auto"/>
            </w:tcBorders>
          </w:tcPr>
          <w:p w14:paraId="34452256" w14:textId="77777777" w:rsidR="001C7A31" w:rsidRPr="00792A58" w:rsidRDefault="001C7A31" w:rsidP="00646FE7">
            <w:pPr>
              <w:tabs>
                <w:tab w:val="right" w:pos="4680"/>
                <w:tab w:val="right" w:pos="7020"/>
                <w:tab w:val="right" w:pos="9000"/>
              </w:tabs>
              <w:ind w:left="-29" w:right="-26"/>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5B431A74" w14:textId="77777777" w:rsidR="001C7A31" w:rsidRPr="00792A58" w:rsidRDefault="001C7A31" w:rsidP="00646FE7">
            <w:pPr>
              <w:tabs>
                <w:tab w:val="right" w:pos="4680"/>
                <w:tab w:val="right" w:pos="7020"/>
                <w:tab w:val="right" w:pos="9000"/>
              </w:tabs>
              <w:ind w:left="-29" w:righ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385AAC7B"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997CA72"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1F3E3023"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16"/>
            <w:tcBorders>
              <w:top w:val="single" w:sz="4" w:space="0" w:color="auto"/>
              <w:left w:val="single" w:sz="4" w:space="0" w:color="auto"/>
              <w:bottom w:val="nil"/>
              <w:right w:val="single" w:sz="4" w:space="0" w:color="auto"/>
            </w:tcBorders>
          </w:tcPr>
          <w:p w14:paraId="2FC97573"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Significant privileges</w:t>
            </w:r>
          </w:p>
        </w:tc>
      </w:tr>
      <w:tr w:rsidR="001C7A31" w:rsidRPr="00792A58" w14:paraId="5B2F0ED9" w14:textId="77777777" w:rsidTr="00646FE7">
        <w:trPr>
          <w:trHeight w:val="20"/>
        </w:trPr>
        <w:tc>
          <w:tcPr>
            <w:tcW w:w="1152" w:type="dxa"/>
            <w:tcBorders>
              <w:top w:val="nil"/>
              <w:left w:val="single" w:sz="4" w:space="0" w:color="auto"/>
              <w:bottom w:val="single" w:sz="4" w:space="0" w:color="auto"/>
              <w:right w:val="single" w:sz="4" w:space="0" w:color="auto"/>
            </w:tcBorders>
            <w:hideMark/>
          </w:tcPr>
          <w:p w14:paraId="74B0203E" w14:textId="77777777" w:rsidR="001C7A31" w:rsidRPr="00792A58" w:rsidRDefault="001C7A31" w:rsidP="00646FE7">
            <w:pPr>
              <w:tabs>
                <w:tab w:val="right" w:pos="4680"/>
                <w:tab w:val="right" w:pos="7020"/>
                <w:tab w:val="right" w:pos="9000"/>
              </w:tabs>
              <w:ind w:left="-29" w:right="-26"/>
              <w:jc w:val="center"/>
              <w:rPr>
                <w:rFonts w:ascii="Arial" w:hAnsi="Arial" w:cs="Arial"/>
                <w:b/>
                <w:bCs/>
                <w:sz w:val="14"/>
                <w:szCs w:val="14"/>
                <w:rtl/>
                <w:cs/>
              </w:rPr>
            </w:pPr>
            <w:r w:rsidRPr="00792A58">
              <w:rPr>
                <w:rFonts w:ascii="Arial" w:hAnsi="Arial" w:cs="Arial"/>
                <w:b/>
                <w:bCs/>
                <w:sz w:val="14"/>
                <w:szCs w:val="14"/>
              </w:rPr>
              <w:t>BOI</w:t>
            </w:r>
          </w:p>
          <w:p w14:paraId="23D1F2AC" w14:textId="77777777" w:rsidR="001C7A31" w:rsidRPr="00792A58" w:rsidRDefault="001C7A31" w:rsidP="00646FE7">
            <w:pPr>
              <w:tabs>
                <w:tab w:val="right" w:pos="4680"/>
                <w:tab w:val="right" w:pos="7020"/>
                <w:tab w:val="right" w:pos="9000"/>
              </w:tabs>
              <w:ind w:left="-29" w:right="-26"/>
              <w:jc w:val="center"/>
              <w:rPr>
                <w:rFonts w:ascii="Arial" w:hAnsi="Arial" w:cs="Arial"/>
                <w:b/>
                <w:bCs/>
                <w:sz w:val="14"/>
                <w:szCs w:val="14"/>
              </w:rPr>
            </w:pPr>
            <w:r w:rsidRPr="00792A58">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hideMark/>
          </w:tcPr>
          <w:p w14:paraId="4857659C" w14:textId="77777777" w:rsidR="001C7A31" w:rsidRPr="00792A58" w:rsidRDefault="001C7A31" w:rsidP="00646FE7">
            <w:pPr>
              <w:tabs>
                <w:tab w:val="right" w:pos="4680"/>
                <w:tab w:val="right" w:pos="7020"/>
                <w:tab w:val="right" w:pos="9000"/>
              </w:tabs>
              <w:ind w:left="-29" w:right="-29"/>
              <w:jc w:val="center"/>
              <w:rPr>
                <w:rFonts w:ascii="Arial" w:hAnsi="Arial" w:cs="Arial"/>
                <w:b/>
                <w:bCs/>
                <w:sz w:val="14"/>
                <w:szCs w:val="14"/>
                <w:rtl/>
                <w:cs/>
              </w:rPr>
            </w:pPr>
            <w:r w:rsidRPr="00792A58">
              <w:rPr>
                <w:rFonts w:ascii="Arial" w:hAnsi="Arial" w:cs="Arial"/>
                <w:b/>
                <w:bCs/>
                <w:sz w:val="14"/>
                <w:szCs w:val="14"/>
              </w:rPr>
              <w:t>Date of</w:t>
            </w:r>
          </w:p>
          <w:p w14:paraId="5BE1E331" w14:textId="77777777" w:rsidR="001C7A31" w:rsidRPr="00792A58" w:rsidRDefault="001C7A31" w:rsidP="00646FE7">
            <w:pPr>
              <w:tabs>
                <w:tab w:val="right" w:pos="4680"/>
                <w:tab w:val="right" w:pos="7020"/>
                <w:tab w:val="right" w:pos="9000"/>
              </w:tabs>
              <w:ind w:left="-29" w:right="-29"/>
              <w:jc w:val="center"/>
              <w:rPr>
                <w:rFonts w:ascii="Arial" w:hAnsi="Arial" w:cs="Arial"/>
                <w:b/>
                <w:bCs/>
                <w:sz w:val="14"/>
                <w:szCs w:val="14"/>
              </w:rPr>
            </w:pPr>
            <w:r w:rsidRPr="00792A58">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hideMark/>
          </w:tcPr>
          <w:p w14:paraId="03D5C09F"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hideMark/>
          </w:tcPr>
          <w:p w14:paraId="3A4B43DE"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Income first</w:t>
            </w:r>
          </w:p>
          <w:p w14:paraId="747766A6"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hideMark/>
          </w:tcPr>
          <w:p w14:paraId="23A9E7B1"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Privilege</w:t>
            </w:r>
          </w:p>
          <w:p w14:paraId="482A2EAB"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Pr>
            </w:pPr>
            <w:r w:rsidRPr="00792A58">
              <w:rPr>
                <w:rFonts w:ascii="Arial" w:hAnsi="Arial" w:cs="Arial"/>
                <w:b/>
                <w:bCs/>
                <w:sz w:val="14"/>
                <w:szCs w:val="14"/>
              </w:rPr>
              <w:t>expired date</w:t>
            </w:r>
          </w:p>
        </w:tc>
        <w:tc>
          <w:tcPr>
            <w:tcW w:w="288" w:type="dxa"/>
            <w:gridSpan w:val="2"/>
            <w:tcBorders>
              <w:top w:val="single" w:sz="4" w:space="0" w:color="auto"/>
              <w:left w:val="single" w:sz="4" w:space="0" w:color="auto"/>
              <w:bottom w:val="nil"/>
              <w:right w:val="single" w:sz="4" w:space="0" w:color="auto"/>
            </w:tcBorders>
            <w:hideMark/>
          </w:tcPr>
          <w:p w14:paraId="154D26E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1</w:t>
            </w:r>
          </w:p>
        </w:tc>
        <w:tc>
          <w:tcPr>
            <w:tcW w:w="288" w:type="dxa"/>
            <w:gridSpan w:val="2"/>
            <w:tcBorders>
              <w:top w:val="single" w:sz="4" w:space="0" w:color="auto"/>
              <w:left w:val="single" w:sz="4" w:space="0" w:color="auto"/>
              <w:bottom w:val="nil"/>
              <w:right w:val="single" w:sz="4" w:space="0" w:color="auto"/>
            </w:tcBorders>
            <w:hideMark/>
          </w:tcPr>
          <w:p w14:paraId="4BD9F1B0"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2</w:t>
            </w:r>
          </w:p>
        </w:tc>
        <w:tc>
          <w:tcPr>
            <w:tcW w:w="288" w:type="dxa"/>
            <w:gridSpan w:val="2"/>
            <w:tcBorders>
              <w:top w:val="single" w:sz="4" w:space="0" w:color="auto"/>
              <w:left w:val="single" w:sz="4" w:space="0" w:color="auto"/>
              <w:bottom w:val="nil"/>
              <w:right w:val="single" w:sz="4" w:space="0" w:color="auto"/>
            </w:tcBorders>
            <w:hideMark/>
          </w:tcPr>
          <w:p w14:paraId="0319C642"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3</w:t>
            </w:r>
          </w:p>
        </w:tc>
        <w:tc>
          <w:tcPr>
            <w:tcW w:w="288" w:type="dxa"/>
            <w:gridSpan w:val="2"/>
            <w:tcBorders>
              <w:top w:val="single" w:sz="4" w:space="0" w:color="auto"/>
              <w:left w:val="single" w:sz="4" w:space="0" w:color="auto"/>
              <w:bottom w:val="nil"/>
              <w:right w:val="nil"/>
            </w:tcBorders>
            <w:hideMark/>
          </w:tcPr>
          <w:p w14:paraId="0ED772E0"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4</w:t>
            </w:r>
          </w:p>
        </w:tc>
        <w:tc>
          <w:tcPr>
            <w:tcW w:w="288" w:type="dxa"/>
            <w:gridSpan w:val="2"/>
            <w:tcBorders>
              <w:top w:val="single" w:sz="4" w:space="0" w:color="auto"/>
              <w:left w:val="single" w:sz="4" w:space="0" w:color="auto"/>
              <w:bottom w:val="nil"/>
              <w:right w:val="nil"/>
            </w:tcBorders>
            <w:hideMark/>
          </w:tcPr>
          <w:p w14:paraId="7A5EA4E2"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288" w:type="dxa"/>
            <w:gridSpan w:val="2"/>
            <w:tcBorders>
              <w:top w:val="single" w:sz="4" w:space="0" w:color="auto"/>
              <w:left w:val="single" w:sz="4" w:space="0" w:color="auto"/>
              <w:bottom w:val="nil"/>
              <w:right w:val="nil"/>
            </w:tcBorders>
            <w:hideMark/>
          </w:tcPr>
          <w:p w14:paraId="1BE87B13"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288" w:type="dxa"/>
            <w:gridSpan w:val="2"/>
            <w:tcBorders>
              <w:top w:val="single" w:sz="4" w:space="0" w:color="auto"/>
              <w:left w:val="single" w:sz="4" w:space="0" w:color="auto"/>
              <w:bottom w:val="nil"/>
              <w:right w:val="single" w:sz="4" w:space="0" w:color="auto"/>
            </w:tcBorders>
            <w:hideMark/>
          </w:tcPr>
          <w:p w14:paraId="40C63CE0"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288" w:type="dxa"/>
            <w:gridSpan w:val="2"/>
            <w:tcBorders>
              <w:top w:val="single" w:sz="4" w:space="0" w:color="auto"/>
              <w:left w:val="single" w:sz="4" w:space="0" w:color="auto"/>
              <w:bottom w:val="nil"/>
              <w:right w:val="single" w:sz="4" w:space="0" w:color="auto"/>
            </w:tcBorders>
            <w:hideMark/>
          </w:tcPr>
          <w:p w14:paraId="101A4754"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8</w:t>
            </w:r>
          </w:p>
        </w:tc>
      </w:tr>
      <w:tr w:rsidR="001C7A31" w:rsidRPr="00792A58" w14:paraId="348BD901" w14:textId="77777777" w:rsidTr="00646FE7">
        <w:trPr>
          <w:trHeight w:val="20"/>
        </w:trPr>
        <w:tc>
          <w:tcPr>
            <w:tcW w:w="1152" w:type="dxa"/>
            <w:tcBorders>
              <w:top w:val="single" w:sz="4" w:space="0" w:color="auto"/>
              <w:left w:val="single" w:sz="4" w:space="0" w:color="auto"/>
              <w:bottom w:val="nil"/>
              <w:right w:val="single" w:sz="4" w:space="0" w:color="auto"/>
            </w:tcBorders>
          </w:tcPr>
          <w:p w14:paraId="3759708D" w14:textId="77777777" w:rsidR="001C7A31" w:rsidRPr="00792A58" w:rsidRDefault="001C7A31" w:rsidP="00646FE7">
            <w:pPr>
              <w:tabs>
                <w:tab w:val="right" w:pos="4680"/>
                <w:tab w:val="right" w:pos="7020"/>
                <w:tab w:val="right" w:pos="9000"/>
              </w:tabs>
              <w:ind w:left="-29" w:right="-26"/>
              <w:jc w:val="thaiDistribute"/>
              <w:rPr>
                <w:rFonts w:ascii="Arial" w:hAnsi="Arial" w:cs="Arial"/>
                <w:spacing w:val="-10"/>
                <w:sz w:val="6"/>
                <w:szCs w:val="6"/>
                <w:rtl/>
                <w:cs/>
              </w:rPr>
            </w:pPr>
          </w:p>
        </w:tc>
        <w:tc>
          <w:tcPr>
            <w:tcW w:w="1008" w:type="dxa"/>
            <w:tcBorders>
              <w:top w:val="single" w:sz="4" w:space="0" w:color="auto"/>
              <w:left w:val="single" w:sz="4" w:space="0" w:color="auto"/>
              <w:bottom w:val="nil"/>
              <w:right w:val="single" w:sz="4" w:space="0" w:color="auto"/>
            </w:tcBorders>
          </w:tcPr>
          <w:p w14:paraId="7D3FA344" w14:textId="77777777" w:rsidR="001C7A31" w:rsidRPr="00792A58" w:rsidRDefault="001C7A31" w:rsidP="00646FE7">
            <w:pPr>
              <w:tabs>
                <w:tab w:val="right" w:pos="4680"/>
                <w:tab w:val="right" w:pos="7020"/>
                <w:tab w:val="right" w:pos="9000"/>
              </w:tabs>
              <w:ind w:left="-29" w:right="-29"/>
              <w:jc w:val="center"/>
              <w:rPr>
                <w:rFonts w:ascii="Arial" w:hAnsi="Arial" w:cs="Arial"/>
                <w:spacing w:val="-8"/>
                <w:sz w:val="6"/>
                <w:szCs w:val="6"/>
              </w:rPr>
            </w:pPr>
          </w:p>
        </w:tc>
        <w:tc>
          <w:tcPr>
            <w:tcW w:w="2909" w:type="dxa"/>
            <w:tcBorders>
              <w:top w:val="single" w:sz="4" w:space="0" w:color="auto"/>
              <w:left w:val="single" w:sz="4" w:space="0" w:color="auto"/>
              <w:bottom w:val="nil"/>
              <w:right w:val="single" w:sz="4" w:space="0" w:color="auto"/>
            </w:tcBorders>
          </w:tcPr>
          <w:p w14:paraId="0D6763F0" w14:textId="77777777" w:rsidR="001C7A31" w:rsidRPr="00792A58"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5271A7F5" w14:textId="77777777" w:rsidR="001C7A31" w:rsidRPr="00792A58"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6D453D90" w14:textId="77777777" w:rsidR="001C7A31" w:rsidRPr="00792A58"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gridSpan w:val="2"/>
            <w:tcBorders>
              <w:top w:val="single" w:sz="4" w:space="0" w:color="auto"/>
              <w:left w:val="single" w:sz="4" w:space="0" w:color="auto"/>
              <w:bottom w:val="nil"/>
              <w:right w:val="single" w:sz="4" w:space="0" w:color="auto"/>
            </w:tcBorders>
          </w:tcPr>
          <w:p w14:paraId="1457BC2B" w14:textId="77777777" w:rsidR="001C7A31" w:rsidRPr="00792A58" w:rsidRDefault="001C7A31" w:rsidP="00646FE7">
            <w:pPr>
              <w:ind w:left="-29" w:right="-72" w:hanging="19"/>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04DA8508" w14:textId="77777777" w:rsidR="001C7A31" w:rsidRPr="00792A58" w:rsidRDefault="001C7A31" w:rsidP="00646FE7">
            <w:pPr>
              <w:ind w:left="-29" w:right="-72" w:hanging="19"/>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4E2E3B5A" w14:textId="77777777" w:rsidR="001C7A31" w:rsidRPr="00792A58" w:rsidRDefault="001C7A31" w:rsidP="00646FE7">
            <w:pPr>
              <w:ind w:left="-29" w:right="-72"/>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5EA7D56B" w14:textId="77777777" w:rsidR="001C7A31" w:rsidRPr="00792A58"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67B34F06" w14:textId="77777777" w:rsidR="001C7A31" w:rsidRPr="00792A58" w:rsidRDefault="001C7A31" w:rsidP="00646FE7">
            <w:pPr>
              <w:ind w:left="-29" w:right="-72"/>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64EB7B42" w14:textId="77777777" w:rsidR="001C7A31" w:rsidRPr="00792A58"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38E48A43" w14:textId="77777777" w:rsidR="001C7A31" w:rsidRPr="00792A58"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32990CC6" w14:textId="77777777" w:rsidR="001C7A31" w:rsidRPr="00792A58" w:rsidRDefault="001C7A31" w:rsidP="00646FE7">
            <w:pPr>
              <w:ind w:left="-29" w:right="-72" w:hanging="8"/>
              <w:jc w:val="center"/>
              <w:rPr>
                <w:rFonts w:ascii="Arial" w:hAnsi="Arial" w:cs="Arial"/>
                <w:sz w:val="6"/>
                <w:szCs w:val="6"/>
              </w:rPr>
            </w:pPr>
          </w:p>
        </w:tc>
      </w:tr>
      <w:tr w:rsidR="001C7A31" w:rsidRPr="00792A58" w14:paraId="4AC5961E" w14:textId="77777777" w:rsidTr="00646FE7">
        <w:trPr>
          <w:trHeight w:val="20"/>
        </w:trPr>
        <w:tc>
          <w:tcPr>
            <w:tcW w:w="1152" w:type="dxa"/>
            <w:tcBorders>
              <w:top w:val="nil"/>
              <w:left w:val="single" w:sz="4" w:space="0" w:color="auto"/>
              <w:bottom w:val="single" w:sz="4" w:space="0" w:color="auto"/>
              <w:right w:val="single" w:sz="4" w:space="0" w:color="auto"/>
            </w:tcBorders>
            <w:hideMark/>
          </w:tcPr>
          <w:p w14:paraId="7410C35E" w14:textId="77777777" w:rsidR="001C7A31" w:rsidRPr="00792A58" w:rsidRDefault="001C7A31" w:rsidP="00646FE7">
            <w:pPr>
              <w:tabs>
                <w:tab w:val="right" w:pos="4680"/>
                <w:tab w:val="right" w:pos="7020"/>
                <w:tab w:val="right" w:pos="9000"/>
              </w:tabs>
              <w:ind w:left="-29" w:right="-29"/>
              <w:jc w:val="center"/>
              <w:rPr>
                <w:rFonts w:ascii="Arial" w:hAnsi="Arial" w:cs="Arial"/>
                <w:spacing w:val="-10"/>
                <w:sz w:val="14"/>
                <w:szCs w:val="14"/>
              </w:rPr>
            </w:pPr>
            <w:r w:rsidRPr="00792A58">
              <w:rPr>
                <w:rFonts w:ascii="Arial" w:hAnsi="Arial" w:cs="Arial"/>
                <w:spacing w:val="-10"/>
                <w:sz w:val="14"/>
                <w:szCs w:val="14"/>
              </w:rPr>
              <w:t>61-0856-1-00-1-0</w:t>
            </w:r>
          </w:p>
        </w:tc>
        <w:tc>
          <w:tcPr>
            <w:tcW w:w="1008" w:type="dxa"/>
            <w:tcBorders>
              <w:top w:val="nil"/>
              <w:left w:val="single" w:sz="4" w:space="0" w:color="auto"/>
              <w:bottom w:val="single" w:sz="4" w:space="0" w:color="auto"/>
              <w:right w:val="single" w:sz="4" w:space="0" w:color="auto"/>
            </w:tcBorders>
            <w:hideMark/>
          </w:tcPr>
          <w:p w14:paraId="4223DC58" w14:textId="77777777" w:rsidR="001C7A31" w:rsidRPr="00792A58"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792A58">
              <w:rPr>
                <w:rFonts w:ascii="Arial" w:hAnsi="Arial" w:cs="Arial"/>
                <w:spacing w:val="-8"/>
                <w:sz w:val="14"/>
                <w:szCs w:val="14"/>
              </w:rPr>
              <w:t xml:space="preserve">2 July </w:t>
            </w:r>
          </w:p>
          <w:p w14:paraId="74C8E4B9" w14:textId="77777777" w:rsidR="001C7A31" w:rsidRPr="00792A58"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792A58">
              <w:rPr>
                <w:rFonts w:ascii="Arial" w:hAnsi="Arial" w:cs="Arial"/>
                <w:spacing w:val="-8"/>
                <w:sz w:val="14"/>
                <w:szCs w:val="14"/>
              </w:rPr>
              <w:t>2018</w:t>
            </w:r>
          </w:p>
        </w:tc>
        <w:tc>
          <w:tcPr>
            <w:tcW w:w="2909" w:type="dxa"/>
            <w:tcBorders>
              <w:top w:val="nil"/>
              <w:left w:val="single" w:sz="4" w:space="0" w:color="auto"/>
              <w:bottom w:val="single" w:sz="4" w:space="0" w:color="auto"/>
              <w:right w:val="single" w:sz="4" w:space="0" w:color="auto"/>
            </w:tcBorders>
          </w:tcPr>
          <w:p w14:paraId="59FB755B" w14:textId="68838B26" w:rsidR="001C7A31" w:rsidRPr="00D26A4E" w:rsidRDefault="001C7A31" w:rsidP="00646FE7">
            <w:pPr>
              <w:tabs>
                <w:tab w:val="left" w:pos="540"/>
                <w:tab w:val="right" w:pos="4680"/>
                <w:tab w:val="right" w:pos="7020"/>
                <w:tab w:val="right" w:pos="9000"/>
              </w:tabs>
              <w:ind w:left="-29"/>
              <w:jc w:val="thaiDistribute"/>
              <w:rPr>
                <w:rFonts w:ascii="Arial" w:hAnsi="Arial" w:cs="Arial"/>
                <w:spacing w:val="-10"/>
                <w:sz w:val="14"/>
                <w:szCs w:val="14"/>
              </w:rPr>
            </w:pPr>
            <w:r w:rsidRPr="00792A58">
              <w:rPr>
                <w:rFonts w:ascii="Arial" w:hAnsi="Arial" w:cs="Arial"/>
                <w:spacing w:val="-10"/>
                <w:sz w:val="14"/>
                <w:szCs w:val="14"/>
              </w:rPr>
              <w:t>Electricity generation from solar rooftop type 7.1.1.2</w:t>
            </w:r>
            <w:r w:rsidRPr="00D26A4E">
              <w:rPr>
                <w:rFonts w:ascii="Arial" w:hAnsi="Arial" w:cs="Arial"/>
                <w:spacing w:val="-10"/>
                <w:sz w:val="14"/>
                <w:szCs w:val="14"/>
              </w:rPr>
              <w:t xml:space="preserve"> or electricity generation and steam production from renewable resources except from waste or fuel </w:t>
            </w:r>
            <w:r w:rsidR="00D26A4E">
              <w:rPr>
                <w:rFonts w:ascii="Arial" w:hAnsi="Arial" w:cs="Arial"/>
                <w:spacing w:val="-10"/>
                <w:sz w:val="14"/>
                <w:szCs w:val="14"/>
              </w:rPr>
              <w:t xml:space="preserve"> </w:t>
            </w:r>
            <w:r w:rsidRPr="00D26A4E">
              <w:rPr>
                <w:rFonts w:ascii="Arial" w:hAnsi="Arial" w:cs="Arial"/>
                <w:spacing w:val="-10"/>
                <w:sz w:val="14"/>
                <w:szCs w:val="14"/>
              </w:rPr>
              <w:t>from waste</w:t>
            </w:r>
          </w:p>
          <w:p w14:paraId="1ED2107B" w14:textId="77777777" w:rsidR="001C7A31" w:rsidRPr="00D26A4E" w:rsidRDefault="001C7A31" w:rsidP="00646FE7">
            <w:pPr>
              <w:tabs>
                <w:tab w:val="left" w:pos="540"/>
                <w:tab w:val="right" w:pos="4680"/>
                <w:tab w:val="right" w:pos="7020"/>
                <w:tab w:val="right" w:pos="9000"/>
              </w:tabs>
              <w:ind w:left="-29"/>
              <w:jc w:val="thaiDistribute"/>
              <w:rPr>
                <w:rFonts w:ascii="Arial" w:hAnsi="Arial" w:cs="Arial"/>
                <w:spacing w:val="-10"/>
                <w:sz w:val="14"/>
                <w:szCs w:val="14"/>
              </w:rPr>
            </w:pPr>
          </w:p>
        </w:tc>
        <w:tc>
          <w:tcPr>
            <w:tcW w:w="1037" w:type="dxa"/>
            <w:tcBorders>
              <w:top w:val="nil"/>
              <w:left w:val="single" w:sz="4" w:space="0" w:color="auto"/>
              <w:bottom w:val="single" w:sz="4" w:space="0" w:color="auto"/>
              <w:right w:val="single" w:sz="4" w:space="0" w:color="auto"/>
            </w:tcBorders>
            <w:hideMark/>
          </w:tcPr>
          <w:p w14:paraId="7BCF1226" w14:textId="77777777" w:rsidR="001C7A31" w:rsidRPr="00792A58"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792A58">
              <w:rPr>
                <w:rFonts w:ascii="Arial" w:hAnsi="Arial" w:cs="Arial"/>
                <w:spacing w:val="-6"/>
                <w:sz w:val="14"/>
                <w:szCs w:val="14"/>
              </w:rPr>
              <w:t>20 November</w:t>
            </w:r>
          </w:p>
          <w:p w14:paraId="51F84958" w14:textId="77777777" w:rsidR="001C7A31" w:rsidRPr="00792A58" w:rsidRDefault="001C7A31" w:rsidP="00646FE7">
            <w:pPr>
              <w:tabs>
                <w:tab w:val="right" w:pos="4680"/>
                <w:tab w:val="right" w:pos="7020"/>
                <w:tab w:val="right" w:pos="9000"/>
              </w:tabs>
              <w:ind w:left="-43" w:right="-43" w:firstLine="21"/>
              <w:jc w:val="center"/>
              <w:rPr>
                <w:rFonts w:ascii="Arial" w:hAnsi="Arial" w:cs="Arial"/>
                <w:sz w:val="14"/>
                <w:szCs w:val="14"/>
              </w:rPr>
            </w:pPr>
            <w:r w:rsidRPr="00792A58">
              <w:rPr>
                <w:rFonts w:ascii="Arial" w:hAnsi="Arial" w:cs="Arial"/>
                <w:sz w:val="14"/>
                <w:szCs w:val="14"/>
              </w:rPr>
              <w:t>2018</w:t>
            </w:r>
          </w:p>
        </w:tc>
        <w:tc>
          <w:tcPr>
            <w:tcW w:w="1037" w:type="dxa"/>
            <w:tcBorders>
              <w:top w:val="nil"/>
              <w:left w:val="single" w:sz="4" w:space="0" w:color="auto"/>
              <w:bottom w:val="single" w:sz="4" w:space="0" w:color="auto"/>
              <w:right w:val="single" w:sz="4" w:space="0" w:color="auto"/>
            </w:tcBorders>
            <w:hideMark/>
          </w:tcPr>
          <w:p w14:paraId="3D229374" w14:textId="77777777" w:rsidR="001C7A31" w:rsidRPr="00792A58" w:rsidRDefault="001C7A31" w:rsidP="00646FE7">
            <w:pPr>
              <w:tabs>
                <w:tab w:val="right" w:pos="4680"/>
                <w:tab w:val="right" w:pos="7020"/>
                <w:tab w:val="right" w:pos="9000"/>
              </w:tabs>
              <w:ind w:left="-43" w:right="-43"/>
              <w:jc w:val="center"/>
              <w:rPr>
                <w:rFonts w:ascii="Arial" w:hAnsi="Arial" w:cs="Arial"/>
                <w:spacing w:val="-6"/>
                <w:sz w:val="14"/>
                <w:szCs w:val="14"/>
              </w:rPr>
            </w:pPr>
            <w:r w:rsidRPr="00792A58">
              <w:rPr>
                <w:rFonts w:ascii="Arial" w:hAnsi="Arial" w:cs="Arial"/>
                <w:spacing w:val="-6"/>
                <w:sz w:val="14"/>
                <w:szCs w:val="14"/>
              </w:rPr>
              <w:t>19 November</w:t>
            </w:r>
          </w:p>
          <w:p w14:paraId="727FA4DA" w14:textId="77777777" w:rsidR="001C7A31" w:rsidRPr="00792A58" w:rsidRDefault="001C7A31" w:rsidP="00646FE7">
            <w:pPr>
              <w:tabs>
                <w:tab w:val="right" w:pos="4680"/>
                <w:tab w:val="right" w:pos="7020"/>
                <w:tab w:val="right" w:pos="9000"/>
              </w:tabs>
              <w:ind w:left="-43" w:right="-43"/>
              <w:jc w:val="center"/>
              <w:rPr>
                <w:rFonts w:ascii="Arial" w:hAnsi="Arial" w:cs="Arial"/>
                <w:spacing w:val="-6"/>
                <w:sz w:val="14"/>
                <w:szCs w:val="14"/>
              </w:rPr>
            </w:pPr>
            <w:r w:rsidRPr="00792A58">
              <w:rPr>
                <w:rFonts w:ascii="Arial" w:hAnsi="Arial" w:cs="Arial"/>
                <w:spacing w:val="-6"/>
                <w:sz w:val="14"/>
                <w:szCs w:val="14"/>
              </w:rPr>
              <w:t>2026</w:t>
            </w:r>
          </w:p>
        </w:tc>
        <w:tc>
          <w:tcPr>
            <w:tcW w:w="288" w:type="dxa"/>
            <w:gridSpan w:val="2"/>
            <w:tcBorders>
              <w:top w:val="nil"/>
              <w:left w:val="single" w:sz="4" w:space="0" w:color="auto"/>
              <w:bottom w:val="single" w:sz="4" w:space="0" w:color="auto"/>
              <w:right w:val="single" w:sz="4" w:space="0" w:color="auto"/>
            </w:tcBorders>
            <w:hideMark/>
          </w:tcPr>
          <w:p w14:paraId="25E425A0"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3C842A4A"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35573771"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6DF6CCBB"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3019043E"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4AC47DFD"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6F2226FA"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0C3E3D62"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r>
      <w:tr w:rsidR="001C7A31" w:rsidRPr="00792A58" w14:paraId="560BC102" w14:textId="77777777" w:rsidTr="00646FE7">
        <w:trPr>
          <w:trHeight w:val="20"/>
        </w:trPr>
        <w:tc>
          <w:tcPr>
            <w:tcW w:w="1152" w:type="dxa"/>
            <w:tcBorders>
              <w:top w:val="nil"/>
              <w:left w:val="single" w:sz="4" w:space="0" w:color="auto"/>
              <w:bottom w:val="single" w:sz="4" w:space="0" w:color="auto"/>
              <w:right w:val="single" w:sz="4" w:space="0" w:color="auto"/>
            </w:tcBorders>
          </w:tcPr>
          <w:p w14:paraId="191CDB9C" w14:textId="77777777" w:rsidR="001C7A31" w:rsidRPr="00792A58" w:rsidRDefault="001C7A31" w:rsidP="00646FE7">
            <w:pPr>
              <w:tabs>
                <w:tab w:val="right" w:pos="4680"/>
                <w:tab w:val="right" w:pos="7020"/>
                <w:tab w:val="right" w:pos="9000"/>
              </w:tabs>
              <w:ind w:left="-29" w:right="-26"/>
              <w:jc w:val="center"/>
              <w:rPr>
                <w:rFonts w:ascii="Arial" w:hAnsi="Arial" w:cs="Arial"/>
                <w:spacing w:val="-10"/>
                <w:sz w:val="14"/>
                <w:szCs w:val="14"/>
                <w:rtl/>
                <w:cs/>
              </w:rPr>
            </w:pPr>
            <w:r w:rsidRPr="00792A58">
              <w:rPr>
                <w:rFonts w:ascii="Arial" w:hAnsi="Arial" w:cs="Arial"/>
                <w:spacing w:val="-10"/>
                <w:sz w:val="14"/>
                <w:szCs w:val="14"/>
              </w:rPr>
              <w:t>61-1012-1-00-1-0</w:t>
            </w:r>
          </w:p>
        </w:tc>
        <w:tc>
          <w:tcPr>
            <w:tcW w:w="1008" w:type="dxa"/>
            <w:tcBorders>
              <w:top w:val="nil"/>
              <w:left w:val="single" w:sz="4" w:space="0" w:color="auto"/>
              <w:bottom w:val="single" w:sz="4" w:space="0" w:color="auto"/>
              <w:right w:val="single" w:sz="4" w:space="0" w:color="auto"/>
            </w:tcBorders>
          </w:tcPr>
          <w:p w14:paraId="0321B9EE" w14:textId="77777777" w:rsidR="001C7A31" w:rsidRPr="00792A58"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792A58">
              <w:rPr>
                <w:rFonts w:ascii="Arial" w:hAnsi="Arial" w:cs="Arial"/>
                <w:spacing w:val="-8"/>
                <w:sz w:val="14"/>
                <w:szCs w:val="14"/>
              </w:rPr>
              <w:t xml:space="preserve">23 July </w:t>
            </w:r>
          </w:p>
          <w:p w14:paraId="3FE69329" w14:textId="77777777" w:rsidR="001C7A31" w:rsidRPr="00792A58"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792A58">
              <w:rPr>
                <w:rFonts w:ascii="Arial" w:hAnsi="Arial" w:cs="Arial"/>
                <w:spacing w:val="-8"/>
                <w:sz w:val="14"/>
                <w:szCs w:val="14"/>
              </w:rPr>
              <w:t>2018</w:t>
            </w:r>
          </w:p>
        </w:tc>
        <w:tc>
          <w:tcPr>
            <w:tcW w:w="2909" w:type="dxa"/>
            <w:tcBorders>
              <w:top w:val="nil"/>
              <w:left w:val="single" w:sz="4" w:space="0" w:color="auto"/>
              <w:bottom w:val="single" w:sz="4" w:space="0" w:color="auto"/>
              <w:right w:val="single" w:sz="4" w:space="0" w:color="auto"/>
            </w:tcBorders>
          </w:tcPr>
          <w:p w14:paraId="0BA8727A" w14:textId="77777777" w:rsidR="001C7A31" w:rsidRPr="00792A58" w:rsidRDefault="001C7A31" w:rsidP="00646FE7">
            <w:pPr>
              <w:tabs>
                <w:tab w:val="left" w:pos="540"/>
                <w:tab w:val="right" w:pos="4680"/>
                <w:tab w:val="right" w:pos="7020"/>
                <w:tab w:val="right" w:pos="9000"/>
              </w:tabs>
              <w:ind w:left="-29"/>
              <w:jc w:val="thaiDistribute"/>
              <w:rPr>
                <w:rFonts w:ascii="Arial" w:hAnsi="Arial" w:cs="Arial"/>
                <w:spacing w:val="-6"/>
                <w:sz w:val="14"/>
                <w:szCs w:val="14"/>
              </w:rPr>
            </w:pPr>
            <w:r w:rsidRPr="00792A58">
              <w:rPr>
                <w:rFonts w:ascii="Arial" w:hAnsi="Arial" w:cs="Arial"/>
                <w:spacing w:val="-10"/>
                <w:sz w:val="14"/>
                <w:szCs w:val="14"/>
              </w:rPr>
              <w:t>Electricity generation from solar rooftop type 7.1.1.2 or electricity generation and steam production</w:t>
            </w:r>
            <w:r w:rsidRPr="00792A58">
              <w:rPr>
                <w:rFonts w:ascii="Arial" w:hAnsi="Arial" w:cs="Arial"/>
                <w:spacing w:val="-8"/>
                <w:sz w:val="14"/>
                <w:szCs w:val="14"/>
              </w:rPr>
              <w:t xml:space="preserve"> from renewable resources except from waste or fuel from waste</w:t>
            </w:r>
          </w:p>
          <w:p w14:paraId="583C6FFC" w14:textId="77777777" w:rsidR="001C7A31" w:rsidRPr="00792A58"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tcPr>
          <w:p w14:paraId="21A10332" w14:textId="77777777" w:rsidR="001C7A31" w:rsidRPr="00792A58"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792A58">
              <w:rPr>
                <w:rFonts w:ascii="Arial" w:hAnsi="Arial" w:cs="Arial"/>
                <w:spacing w:val="-6"/>
                <w:sz w:val="14"/>
                <w:szCs w:val="14"/>
              </w:rPr>
              <w:t>22 February 2019</w:t>
            </w:r>
          </w:p>
        </w:tc>
        <w:tc>
          <w:tcPr>
            <w:tcW w:w="1037" w:type="dxa"/>
            <w:tcBorders>
              <w:top w:val="nil"/>
              <w:left w:val="single" w:sz="4" w:space="0" w:color="auto"/>
              <w:bottom w:val="single" w:sz="4" w:space="0" w:color="auto"/>
              <w:right w:val="single" w:sz="4" w:space="0" w:color="auto"/>
            </w:tcBorders>
          </w:tcPr>
          <w:p w14:paraId="3904572D" w14:textId="77777777" w:rsidR="001C7A31" w:rsidRPr="00792A58"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792A58">
              <w:rPr>
                <w:rFonts w:ascii="Arial" w:hAnsi="Arial" w:cs="Arial"/>
                <w:spacing w:val="-6"/>
                <w:sz w:val="14"/>
                <w:szCs w:val="14"/>
              </w:rPr>
              <w:t>21 February 2027</w:t>
            </w:r>
          </w:p>
        </w:tc>
        <w:tc>
          <w:tcPr>
            <w:tcW w:w="288" w:type="dxa"/>
            <w:gridSpan w:val="2"/>
            <w:tcBorders>
              <w:top w:val="nil"/>
              <w:left w:val="single" w:sz="4" w:space="0" w:color="auto"/>
              <w:bottom w:val="single" w:sz="4" w:space="0" w:color="auto"/>
              <w:right w:val="single" w:sz="4" w:space="0" w:color="auto"/>
            </w:tcBorders>
          </w:tcPr>
          <w:p w14:paraId="76913428"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B8AE86E"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B038E37"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273AE0C"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AE8C293"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E7D4E6D"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836A14F"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42D73B53"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r>
      <w:tr w:rsidR="001C7A31" w:rsidRPr="00792A58" w14:paraId="0697F489" w14:textId="77777777" w:rsidTr="00646FE7">
        <w:trPr>
          <w:trHeight w:val="20"/>
        </w:trPr>
        <w:tc>
          <w:tcPr>
            <w:tcW w:w="1152" w:type="dxa"/>
            <w:tcBorders>
              <w:top w:val="nil"/>
              <w:left w:val="single" w:sz="4" w:space="0" w:color="auto"/>
              <w:bottom w:val="single" w:sz="4" w:space="0" w:color="auto"/>
              <w:right w:val="single" w:sz="4" w:space="0" w:color="auto"/>
            </w:tcBorders>
          </w:tcPr>
          <w:p w14:paraId="1BF84C1C" w14:textId="77777777" w:rsidR="001C7A31" w:rsidRPr="00792A58" w:rsidRDefault="001C7A31" w:rsidP="00646FE7">
            <w:pPr>
              <w:tabs>
                <w:tab w:val="right" w:pos="4680"/>
                <w:tab w:val="right" w:pos="7020"/>
                <w:tab w:val="right" w:pos="9000"/>
              </w:tabs>
              <w:ind w:left="-29" w:right="-26"/>
              <w:jc w:val="center"/>
              <w:rPr>
                <w:rFonts w:ascii="Arial" w:hAnsi="Arial" w:cs="Arial"/>
                <w:spacing w:val="-10"/>
                <w:sz w:val="14"/>
                <w:szCs w:val="14"/>
              </w:rPr>
            </w:pPr>
            <w:r w:rsidRPr="00792A58">
              <w:rPr>
                <w:rFonts w:ascii="Arial" w:hAnsi="Arial" w:cs="Arial"/>
                <w:spacing w:val="-10"/>
                <w:sz w:val="14"/>
                <w:szCs w:val="14"/>
              </w:rPr>
              <w:t>62-0089-1-00-1-0</w:t>
            </w:r>
          </w:p>
        </w:tc>
        <w:tc>
          <w:tcPr>
            <w:tcW w:w="1008" w:type="dxa"/>
            <w:tcBorders>
              <w:top w:val="nil"/>
              <w:left w:val="single" w:sz="4" w:space="0" w:color="auto"/>
              <w:bottom w:val="single" w:sz="4" w:space="0" w:color="auto"/>
              <w:right w:val="single" w:sz="4" w:space="0" w:color="auto"/>
            </w:tcBorders>
          </w:tcPr>
          <w:p w14:paraId="1F8C949B" w14:textId="77777777" w:rsidR="001C7A31" w:rsidRPr="00792A58"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792A58">
              <w:rPr>
                <w:rFonts w:ascii="Arial" w:hAnsi="Arial" w:cs="Arial"/>
                <w:spacing w:val="-8"/>
                <w:sz w:val="14"/>
                <w:szCs w:val="14"/>
              </w:rPr>
              <w:t>7 January 2019</w:t>
            </w:r>
          </w:p>
        </w:tc>
        <w:tc>
          <w:tcPr>
            <w:tcW w:w="2909" w:type="dxa"/>
            <w:tcBorders>
              <w:top w:val="nil"/>
              <w:left w:val="single" w:sz="4" w:space="0" w:color="auto"/>
              <w:bottom w:val="single" w:sz="4" w:space="0" w:color="auto"/>
              <w:right w:val="single" w:sz="4" w:space="0" w:color="auto"/>
            </w:tcBorders>
          </w:tcPr>
          <w:p w14:paraId="6F2DCE41" w14:textId="77777777" w:rsidR="001C7A31" w:rsidRPr="00792A58" w:rsidRDefault="001C7A31" w:rsidP="00646FE7">
            <w:pPr>
              <w:tabs>
                <w:tab w:val="left" w:pos="540"/>
                <w:tab w:val="right" w:pos="4680"/>
                <w:tab w:val="right" w:pos="7020"/>
                <w:tab w:val="right" w:pos="9000"/>
              </w:tabs>
              <w:ind w:left="-29"/>
              <w:jc w:val="thaiDistribute"/>
              <w:rPr>
                <w:rFonts w:ascii="Arial" w:hAnsi="Arial" w:cs="Arial"/>
                <w:spacing w:val="-6"/>
                <w:sz w:val="14"/>
                <w:szCs w:val="14"/>
              </w:rPr>
            </w:pPr>
            <w:r w:rsidRPr="00792A58">
              <w:rPr>
                <w:rFonts w:ascii="Arial" w:hAnsi="Arial" w:cs="Arial"/>
                <w:spacing w:val="-10"/>
                <w:sz w:val="14"/>
                <w:szCs w:val="14"/>
              </w:rPr>
              <w:t>Electricity generation from solar rooftop type 7.1.1.2</w:t>
            </w:r>
            <w:r w:rsidRPr="00792A58">
              <w:rPr>
                <w:rFonts w:ascii="Arial" w:hAnsi="Arial" w:cs="Arial"/>
                <w:spacing w:val="-6"/>
                <w:sz w:val="14"/>
                <w:szCs w:val="14"/>
              </w:rPr>
              <w:t xml:space="preserve"> </w:t>
            </w:r>
            <w:r w:rsidRPr="00792A58">
              <w:rPr>
                <w:rFonts w:ascii="Arial" w:hAnsi="Arial" w:cs="Arial"/>
                <w:spacing w:val="-10"/>
                <w:sz w:val="14"/>
                <w:szCs w:val="14"/>
              </w:rPr>
              <w:t>or electricity generation and steam production from</w:t>
            </w:r>
            <w:r w:rsidRPr="00792A58">
              <w:rPr>
                <w:rFonts w:ascii="Arial" w:hAnsi="Arial" w:cs="Arial"/>
                <w:spacing w:val="-8"/>
                <w:sz w:val="14"/>
                <w:szCs w:val="14"/>
              </w:rPr>
              <w:t xml:space="preserve"> renewable resources except from waste or fuel from waste</w:t>
            </w:r>
          </w:p>
          <w:p w14:paraId="4B4E8C8C" w14:textId="77777777" w:rsidR="001C7A31" w:rsidRPr="00792A58"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tcPr>
          <w:p w14:paraId="1F72B74B" w14:textId="77777777" w:rsidR="001C7A31" w:rsidRPr="00792A58" w:rsidRDefault="001C7A31" w:rsidP="00646FE7">
            <w:pPr>
              <w:tabs>
                <w:tab w:val="right" w:pos="4680"/>
                <w:tab w:val="right" w:pos="7020"/>
                <w:tab w:val="right" w:pos="9000"/>
              </w:tabs>
              <w:ind w:left="-43" w:right="-57" w:firstLine="9"/>
              <w:jc w:val="center"/>
              <w:rPr>
                <w:rFonts w:ascii="Arial" w:hAnsi="Arial" w:cs="Arial"/>
                <w:spacing w:val="-6"/>
                <w:sz w:val="14"/>
                <w:szCs w:val="14"/>
              </w:rPr>
            </w:pPr>
            <w:r w:rsidRPr="00792A58">
              <w:rPr>
                <w:rFonts w:ascii="Arial" w:hAnsi="Arial" w:cs="Arial"/>
                <w:spacing w:val="-6"/>
                <w:sz w:val="14"/>
                <w:szCs w:val="14"/>
              </w:rPr>
              <w:t>28 September 2019</w:t>
            </w:r>
          </w:p>
        </w:tc>
        <w:tc>
          <w:tcPr>
            <w:tcW w:w="1037" w:type="dxa"/>
            <w:tcBorders>
              <w:top w:val="nil"/>
              <w:left w:val="single" w:sz="4" w:space="0" w:color="auto"/>
              <w:bottom w:val="single" w:sz="4" w:space="0" w:color="auto"/>
              <w:right w:val="single" w:sz="4" w:space="0" w:color="auto"/>
            </w:tcBorders>
          </w:tcPr>
          <w:p w14:paraId="0EEE8952" w14:textId="77777777" w:rsidR="001C7A31" w:rsidRPr="00792A58" w:rsidRDefault="001C7A31" w:rsidP="00646FE7">
            <w:pPr>
              <w:tabs>
                <w:tab w:val="right" w:pos="4680"/>
                <w:tab w:val="right" w:pos="7020"/>
                <w:tab w:val="right" w:pos="9000"/>
              </w:tabs>
              <w:ind w:left="-78" w:right="-52"/>
              <w:jc w:val="center"/>
              <w:rPr>
                <w:rFonts w:ascii="Arial" w:hAnsi="Arial" w:cs="Arial"/>
                <w:spacing w:val="-6"/>
                <w:sz w:val="14"/>
                <w:szCs w:val="14"/>
              </w:rPr>
            </w:pPr>
            <w:r w:rsidRPr="00792A58">
              <w:rPr>
                <w:rFonts w:ascii="Arial" w:hAnsi="Arial" w:cs="Arial"/>
                <w:spacing w:val="-6"/>
                <w:sz w:val="14"/>
                <w:szCs w:val="14"/>
              </w:rPr>
              <w:t>27 September 2027</w:t>
            </w:r>
          </w:p>
        </w:tc>
        <w:tc>
          <w:tcPr>
            <w:tcW w:w="288" w:type="dxa"/>
            <w:gridSpan w:val="2"/>
            <w:tcBorders>
              <w:top w:val="nil"/>
              <w:left w:val="single" w:sz="4" w:space="0" w:color="auto"/>
              <w:bottom w:val="single" w:sz="4" w:space="0" w:color="auto"/>
              <w:right w:val="single" w:sz="4" w:space="0" w:color="auto"/>
            </w:tcBorders>
          </w:tcPr>
          <w:p w14:paraId="7016D6CB"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73B18F1"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71389E4E"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241DFE7D"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2DB8C778"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24C91A11"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1F9BEFD"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7520CE51"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r>
      <w:tr w:rsidR="00096BB6" w:rsidRPr="00792A58" w14:paraId="7D8A9AC0" w14:textId="77777777" w:rsidTr="00975A69">
        <w:trPr>
          <w:gridAfter w:val="1"/>
          <w:wAfter w:w="7" w:type="dxa"/>
          <w:trHeight w:val="20"/>
        </w:trPr>
        <w:tc>
          <w:tcPr>
            <w:tcW w:w="1152" w:type="dxa"/>
            <w:tcBorders>
              <w:top w:val="nil"/>
              <w:left w:val="single" w:sz="4" w:space="0" w:color="auto"/>
              <w:bottom w:val="single" w:sz="4" w:space="0" w:color="auto"/>
              <w:right w:val="single" w:sz="4" w:space="0" w:color="auto"/>
            </w:tcBorders>
          </w:tcPr>
          <w:p w14:paraId="0E8CF008" w14:textId="77777777" w:rsidR="00096BB6" w:rsidRPr="00792A58" w:rsidRDefault="00096BB6" w:rsidP="00096BB6">
            <w:pPr>
              <w:tabs>
                <w:tab w:val="right" w:pos="4680"/>
                <w:tab w:val="right" w:pos="7020"/>
                <w:tab w:val="right" w:pos="9000"/>
              </w:tabs>
              <w:ind w:left="-29" w:right="-26"/>
              <w:jc w:val="center"/>
              <w:rPr>
                <w:rFonts w:ascii="Arial" w:hAnsi="Arial" w:cs="Arial"/>
                <w:spacing w:val="-10"/>
                <w:sz w:val="14"/>
                <w:szCs w:val="14"/>
              </w:rPr>
            </w:pPr>
            <w:r w:rsidRPr="00792A58">
              <w:rPr>
                <w:rFonts w:ascii="Arial" w:hAnsi="Arial" w:cs="Arial"/>
                <w:spacing w:val="-10"/>
                <w:sz w:val="14"/>
                <w:szCs w:val="14"/>
              </w:rPr>
              <w:t>62-1068-1-00-1-0</w:t>
            </w:r>
          </w:p>
        </w:tc>
        <w:tc>
          <w:tcPr>
            <w:tcW w:w="1008" w:type="dxa"/>
            <w:tcBorders>
              <w:top w:val="nil"/>
              <w:left w:val="single" w:sz="4" w:space="0" w:color="auto"/>
              <w:bottom w:val="single" w:sz="4" w:space="0" w:color="auto"/>
              <w:right w:val="single" w:sz="4" w:space="0" w:color="auto"/>
            </w:tcBorders>
          </w:tcPr>
          <w:p w14:paraId="4FE12897" w14:textId="77777777" w:rsidR="00096BB6" w:rsidRPr="00792A58" w:rsidRDefault="00096BB6" w:rsidP="00096BB6">
            <w:pPr>
              <w:tabs>
                <w:tab w:val="right" w:pos="4680"/>
                <w:tab w:val="right" w:pos="7020"/>
                <w:tab w:val="right" w:pos="9000"/>
              </w:tabs>
              <w:ind w:left="-29" w:right="-29" w:firstLine="21"/>
              <w:jc w:val="center"/>
              <w:rPr>
                <w:rFonts w:ascii="Arial" w:hAnsi="Arial" w:cs="Arial"/>
                <w:spacing w:val="-8"/>
                <w:sz w:val="14"/>
                <w:szCs w:val="14"/>
              </w:rPr>
            </w:pPr>
            <w:r w:rsidRPr="00792A58">
              <w:rPr>
                <w:rFonts w:ascii="Arial" w:hAnsi="Arial" w:cs="Arial"/>
                <w:spacing w:val="-12"/>
                <w:sz w:val="14"/>
                <w:szCs w:val="14"/>
              </w:rPr>
              <w:t>12 September</w:t>
            </w:r>
            <w:r w:rsidRPr="00792A58">
              <w:rPr>
                <w:rFonts w:ascii="Arial" w:hAnsi="Arial" w:cs="Arial"/>
                <w:spacing w:val="-8"/>
                <w:sz w:val="14"/>
                <w:szCs w:val="14"/>
              </w:rPr>
              <w:t xml:space="preserve"> 2019</w:t>
            </w:r>
          </w:p>
        </w:tc>
        <w:tc>
          <w:tcPr>
            <w:tcW w:w="2909" w:type="dxa"/>
            <w:tcBorders>
              <w:top w:val="nil"/>
              <w:left w:val="single" w:sz="4" w:space="0" w:color="auto"/>
              <w:bottom w:val="single" w:sz="4" w:space="0" w:color="auto"/>
              <w:right w:val="single" w:sz="4" w:space="0" w:color="auto"/>
            </w:tcBorders>
          </w:tcPr>
          <w:p w14:paraId="0BDEFFDA" w14:textId="77777777" w:rsidR="00096BB6" w:rsidRPr="00792A58" w:rsidRDefault="00096BB6" w:rsidP="00096BB6">
            <w:pPr>
              <w:tabs>
                <w:tab w:val="left" w:pos="540"/>
                <w:tab w:val="right" w:pos="4680"/>
                <w:tab w:val="right" w:pos="7020"/>
                <w:tab w:val="right" w:pos="9000"/>
              </w:tabs>
              <w:ind w:left="-29"/>
              <w:jc w:val="thaiDistribute"/>
              <w:rPr>
                <w:rFonts w:ascii="Arial" w:hAnsi="Arial" w:cs="Arial"/>
                <w:spacing w:val="-6"/>
                <w:sz w:val="14"/>
                <w:szCs w:val="14"/>
              </w:rPr>
            </w:pPr>
            <w:r w:rsidRPr="00792A58">
              <w:rPr>
                <w:rFonts w:ascii="Arial" w:hAnsi="Arial" w:cs="Arial"/>
                <w:spacing w:val="-10"/>
                <w:sz w:val="14"/>
                <w:szCs w:val="14"/>
              </w:rPr>
              <w:t>Electricity generation from solar rooftop type 7.1.1.2</w:t>
            </w:r>
            <w:r w:rsidRPr="00792A58">
              <w:rPr>
                <w:rFonts w:ascii="Arial" w:hAnsi="Arial" w:cs="Arial"/>
                <w:spacing w:val="-6"/>
                <w:sz w:val="14"/>
                <w:szCs w:val="14"/>
              </w:rPr>
              <w:t xml:space="preserve"> </w:t>
            </w:r>
            <w:r w:rsidRPr="00792A58">
              <w:rPr>
                <w:rFonts w:ascii="Arial" w:hAnsi="Arial" w:cs="Arial"/>
                <w:spacing w:val="-10"/>
                <w:sz w:val="14"/>
                <w:szCs w:val="14"/>
              </w:rPr>
              <w:t>or electricity generation and steam production from</w:t>
            </w:r>
            <w:r w:rsidRPr="00792A58">
              <w:rPr>
                <w:rFonts w:ascii="Arial" w:hAnsi="Arial" w:cs="Arial"/>
                <w:spacing w:val="-8"/>
                <w:sz w:val="14"/>
                <w:szCs w:val="14"/>
              </w:rPr>
              <w:t xml:space="preserve"> renewable resources except from waste or fuel from waste</w:t>
            </w:r>
          </w:p>
          <w:p w14:paraId="0509FD41" w14:textId="77777777" w:rsidR="00096BB6" w:rsidRPr="00792A58" w:rsidRDefault="00096BB6" w:rsidP="00096BB6">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tcPr>
          <w:p w14:paraId="7BEACB4E" w14:textId="2A82A5D7" w:rsidR="00096BB6" w:rsidRPr="00792A58" w:rsidRDefault="00096BB6" w:rsidP="00096BB6">
            <w:pPr>
              <w:tabs>
                <w:tab w:val="right" w:pos="4680"/>
                <w:tab w:val="right" w:pos="7020"/>
                <w:tab w:val="right" w:pos="9000"/>
              </w:tabs>
              <w:ind w:right="-52"/>
              <w:jc w:val="center"/>
              <w:rPr>
                <w:rFonts w:ascii="Arial" w:hAnsi="Arial" w:cs="Arial"/>
                <w:spacing w:val="-6"/>
                <w:sz w:val="14"/>
                <w:szCs w:val="14"/>
              </w:rPr>
            </w:pPr>
            <w:r w:rsidRPr="00792A58">
              <w:rPr>
                <w:rFonts w:ascii="Arial" w:hAnsi="Arial" w:cs="Arial"/>
                <w:spacing w:val="-6"/>
                <w:sz w:val="14"/>
                <w:szCs w:val="14"/>
              </w:rPr>
              <w:t>1 May 2020</w:t>
            </w:r>
          </w:p>
        </w:tc>
        <w:tc>
          <w:tcPr>
            <w:tcW w:w="1037" w:type="dxa"/>
            <w:tcBorders>
              <w:top w:val="nil"/>
              <w:left w:val="single" w:sz="4" w:space="0" w:color="auto"/>
              <w:bottom w:val="single" w:sz="4" w:space="0" w:color="auto"/>
              <w:right w:val="single" w:sz="4" w:space="0" w:color="auto"/>
            </w:tcBorders>
          </w:tcPr>
          <w:p w14:paraId="6B455CC9" w14:textId="2CAF63B6" w:rsidR="00096BB6" w:rsidRPr="00792A58" w:rsidRDefault="00096BB6" w:rsidP="00096BB6">
            <w:pPr>
              <w:tabs>
                <w:tab w:val="right" w:pos="4680"/>
                <w:tab w:val="right" w:pos="7020"/>
                <w:tab w:val="right" w:pos="9000"/>
              </w:tabs>
              <w:ind w:left="-78" w:right="-52"/>
              <w:jc w:val="center"/>
              <w:rPr>
                <w:rFonts w:ascii="Arial" w:hAnsi="Arial" w:cs="Arial"/>
                <w:spacing w:val="-6"/>
                <w:sz w:val="14"/>
                <w:szCs w:val="14"/>
              </w:rPr>
            </w:pPr>
            <w:r w:rsidRPr="00792A58">
              <w:rPr>
                <w:rFonts w:ascii="Arial" w:hAnsi="Arial" w:cs="Arial"/>
                <w:spacing w:val="-6"/>
                <w:sz w:val="14"/>
                <w:szCs w:val="14"/>
              </w:rPr>
              <w:t>30 April 2028</w:t>
            </w:r>
          </w:p>
        </w:tc>
        <w:tc>
          <w:tcPr>
            <w:tcW w:w="281" w:type="dxa"/>
            <w:tcBorders>
              <w:top w:val="nil"/>
              <w:left w:val="single" w:sz="4" w:space="0" w:color="auto"/>
              <w:bottom w:val="single" w:sz="4" w:space="0" w:color="auto"/>
              <w:right w:val="single" w:sz="4" w:space="0" w:color="auto"/>
            </w:tcBorders>
          </w:tcPr>
          <w:p w14:paraId="5F05715F" w14:textId="77777777" w:rsidR="00096BB6" w:rsidRPr="00792A58" w:rsidRDefault="00096BB6" w:rsidP="00096BB6">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6EDB2825" w14:textId="77777777" w:rsidR="00096BB6" w:rsidRPr="00792A58" w:rsidRDefault="00096BB6" w:rsidP="00096BB6">
            <w:pPr>
              <w:ind w:left="-29" w:right="-72" w:hanging="19"/>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89FFD17" w14:textId="77777777" w:rsidR="00096BB6" w:rsidRPr="00792A58" w:rsidRDefault="00096BB6" w:rsidP="00096BB6">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CBD39B0" w14:textId="77777777" w:rsidR="00096BB6" w:rsidRPr="00792A58" w:rsidRDefault="00096BB6" w:rsidP="00096BB6">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25B0913" w14:textId="77777777" w:rsidR="00096BB6" w:rsidRPr="00792A58" w:rsidRDefault="00096BB6" w:rsidP="00096BB6">
            <w:pPr>
              <w:ind w:left="-29" w:right="-72"/>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9780C92" w14:textId="77777777" w:rsidR="00096BB6" w:rsidRPr="00792A58" w:rsidRDefault="00096BB6" w:rsidP="00096BB6">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D8721BD" w14:textId="77777777" w:rsidR="00096BB6" w:rsidRPr="00792A58" w:rsidRDefault="00096BB6" w:rsidP="00096BB6">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742654A8" w14:textId="77777777" w:rsidR="00096BB6" w:rsidRPr="00792A58" w:rsidRDefault="00096BB6" w:rsidP="00096BB6">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r>
      <w:tr w:rsidR="00070C64" w:rsidRPr="00792A58" w14:paraId="4F7489F2" w14:textId="77777777" w:rsidTr="004931CA">
        <w:trPr>
          <w:gridAfter w:val="1"/>
          <w:wAfter w:w="7" w:type="dxa"/>
          <w:trHeight w:val="20"/>
        </w:trPr>
        <w:tc>
          <w:tcPr>
            <w:tcW w:w="1152" w:type="dxa"/>
            <w:tcBorders>
              <w:top w:val="nil"/>
              <w:left w:val="single" w:sz="4" w:space="0" w:color="auto"/>
              <w:bottom w:val="single" w:sz="4" w:space="0" w:color="auto"/>
              <w:right w:val="single" w:sz="4" w:space="0" w:color="auto"/>
            </w:tcBorders>
          </w:tcPr>
          <w:p w14:paraId="5830906B" w14:textId="09D97ED1" w:rsidR="00070C64" w:rsidRPr="00792A58" w:rsidRDefault="00070C64" w:rsidP="00A44BA0">
            <w:pPr>
              <w:tabs>
                <w:tab w:val="right" w:pos="4680"/>
                <w:tab w:val="right" w:pos="7020"/>
                <w:tab w:val="right" w:pos="9000"/>
              </w:tabs>
              <w:ind w:left="-29" w:right="-26"/>
              <w:jc w:val="center"/>
              <w:rPr>
                <w:rFonts w:ascii="Arial" w:hAnsi="Arial" w:cs="Arial"/>
                <w:spacing w:val="-10"/>
                <w:sz w:val="14"/>
                <w:szCs w:val="14"/>
              </w:rPr>
            </w:pPr>
            <w:r w:rsidRPr="00792A58">
              <w:rPr>
                <w:rFonts w:ascii="Arial" w:hAnsi="Arial" w:cs="Arial"/>
                <w:spacing w:val="-10"/>
                <w:sz w:val="14"/>
                <w:szCs w:val="14"/>
              </w:rPr>
              <w:t>63-0656-1-00-1-0</w:t>
            </w:r>
          </w:p>
        </w:tc>
        <w:tc>
          <w:tcPr>
            <w:tcW w:w="1008" w:type="dxa"/>
            <w:tcBorders>
              <w:top w:val="nil"/>
              <w:left w:val="single" w:sz="4" w:space="0" w:color="auto"/>
              <w:bottom w:val="single" w:sz="4" w:space="0" w:color="auto"/>
              <w:right w:val="single" w:sz="4" w:space="0" w:color="auto"/>
            </w:tcBorders>
          </w:tcPr>
          <w:p w14:paraId="5A212CDD" w14:textId="76529A5B" w:rsidR="00070C64" w:rsidRPr="00792A58" w:rsidRDefault="00070C64" w:rsidP="00A44BA0">
            <w:pPr>
              <w:tabs>
                <w:tab w:val="right" w:pos="4680"/>
                <w:tab w:val="right" w:pos="7020"/>
                <w:tab w:val="right" w:pos="9000"/>
              </w:tabs>
              <w:ind w:left="-29" w:right="-29" w:firstLine="21"/>
              <w:jc w:val="center"/>
              <w:rPr>
                <w:rFonts w:ascii="Arial" w:hAnsi="Arial" w:cs="Arial"/>
                <w:spacing w:val="-12"/>
                <w:sz w:val="14"/>
                <w:szCs w:val="14"/>
              </w:rPr>
            </w:pPr>
            <w:r w:rsidRPr="00792A58">
              <w:rPr>
                <w:rFonts w:ascii="Arial" w:hAnsi="Arial" w:cs="Arial"/>
                <w:spacing w:val="-12"/>
                <w:sz w:val="14"/>
                <w:szCs w:val="14"/>
              </w:rPr>
              <w:t>18 May 2020</w:t>
            </w:r>
          </w:p>
        </w:tc>
        <w:tc>
          <w:tcPr>
            <w:tcW w:w="2909" w:type="dxa"/>
            <w:tcBorders>
              <w:top w:val="nil"/>
              <w:left w:val="single" w:sz="4" w:space="0" w:color="auto"/>
              <w:bottom w:val="single" w:sz="4" w:space="0" w:color="auto"/>
              <w:right w:val="single" w:sz="4" w:space="0" w:color="auto"/>
            </w:tcBorders>
          </w:tcPr>
          <w:p w14:paraId="45C30BE0" w14:textId="699609DB" w:rsidR="00070C64" w:rsidRPr="00792A58" w:rsidRDefault="00070C64" w:rsidP="00A44BA0">
            <w:pPr>
              <w:tabs>
                <w:tab w:val="left" w:pos="540"/>
                <w:tab w:val="right" w:pos="4680"/>
                <w:tab w:val="right" w:pos="7020"/>
                <w:tab w:val="right" w:pos="9000"/>
              </w:tabs>
              <w:ind w:left="-29"/>
              <w:jc w:val="thaiDistribute"/>
              <w:rPr>
                <w:rFonts w:ascii="Arial" w:hAnsi="Arial" w:cs="Arial"/>
                <w:spacing w:val="-6"/>
                <w:sz w:val="14"/>
                <w:szCs w:val="14"/>
              </w:rPr>
            </w:pPr>
            <w:r w:rsidRPr="00792A58">
              <w:rPr>
                <w:rFonts w:ascii="Arial" w:hAnsi="Arial" w:cs="Arial"/>
                <w:spacing w:val="-6"/>
                <w:sz w:val="14"/>
                <w:szCs w:val="14"/>
              </w:rPr>
              <w:t>Electricity generation from solar type 7.1.1.2 or electricity generation and steam production from renewable resources except from waste or fuel from waste</w:t>
            </w:r>
          </w:p>
          <w:p w14:paraId="66AB784C" w14:textId="77777777" w:rsidR="00070C64" w:rsidRPr="00792A58" w:rsidRDefault="00070C64" w:rsidP="00A44BA0">
            <w:pPr>
              <w:tabs>
                <w:tab w:val="left" w:pos="540"/>
                <w:tab w:val="right" w:pos="4680"/>
                <w:tab w:val="right" w:pos="7020"/>
                <w:tab w:val="right" w:pos="9000"/>
              </w:tabs>
              <w:ind w:left="-29"/>
              <w:jc w:val="thaiDistribute"/>
              <w:rPr>
                <w:rFonts w:ascii="Arial" w:hAnsi="Arial" w:cs="Arial"/>
                <w:spacing w:val="-6"/>
                <w:sz w:val="14"/>
                <w:szCs w:val="14"/>
              </w:rPr>
            </w:pPr>
          </w:p>
        </w:tc>
        <w:tc>
          <w:tcPr>
            <w:tcW w:w="1037" w:type="dxa"/>
            <w:tcBorders>
              <w:top w:val="nil"/>
              <w:left w:val="single" w:sz="4" w:space="0" w:color="auto"/>
              <w:bottom w:val="single" w:sz="4" w:space="0" w:color="auto"/>
              <w:right w:val="single" w:sz="4" w:space="0" w:color="auto"/>
            </w:tcBorders>
          </w:tcPr>
          <w:p w14:paraId="06CB2460" w14:textId="7E6AB01E" w:rsidR="00070C64" w:rsidRPr="00792A58" w:rsidRDefault="00070C64" w:rsidP="00A44BA0">
            <w:pPr>
              <w:tabs>
                <w:tab w:val="left" w:pos="540"/>
                <w:tab w:val="right" w:pos="4680"/>
                <w:tab w:val="right" w:pos="7020"/>
                <w:tab w:val="right" w:pos="9000"/>
              </w:tabs>
              <w:ind w:left="-29"/>
              <w:jc w:val="center"/>
              <w:rPr>
                <w:rFonts w:ascii="Arial" w:hAnsi="Arial" w:cs="Arial"/>
                <w:spacing w:val="-6"/>
                <w:sz w:val="14"/>
                <w:szCs w:val="14"/>
                <w:lang w:val="en-US"/>
              </w:rPr>
            </w:pPr>
            <w:r w:rsidRPr="00792A58">
              <w:rPr>
                <w:rFonts w:ascii="Arial" w:hAnsi="Arial" w:cs="Arial"/>
                <w:spacing w:val="-6"/>
                <w:sz w:val="14"/>
                <w:szCs w:val="14"/>
              </w:rPr>
              <w:t>25 February 2021</w:t>
            </w:r>
          </w:p>
        </w:tc>
        <w:tc>
          <w:tcPr>
            <w:tcW w:w="1037" w:type="dxa"/>
            <w:tcBorders>
              <w:top w:val="nil"/>
              <w:left w:val="single" w:sz="4" w:space="0" w:color="auto"/>
              <w:bottom w:val="single" w:sz="4" w:space="0" w:color="auto"/>
              <w:right w:val="single" w:sz="4" w:space="0" w:color="auto"/>
            </w:tcBorders>
          </w:tcPr>
          <w:p w14:paraId="4D945080" w14:textId="65D9A3A4" w:rsidR="00070C64" w:rsidRPr="00792A58" w:rsidRDefault="00070C64" w:rsidP="00A44BA0">
            <w:pPr>
              <w:tabs>
                <w:tab w:val="right" w:pos="4680"/>
                <w:tab w:val="right" w:pos="7020"/>
                <w:tab w:val="right" w:pos="9000"/>
              </w:tabs>
              <w:ind w:left="-78" w:right="-52"/>
              <w:jc w:val="center"/>
              <w:rPr>
                <w:rFonts w:ascii="Arial" w:hAnsi="Arial" w:cs="Arial"/>
                <w:spacing w:val="-6"/>
                <w:sz w:val="14"/>
                <w:szCs w:val="14"/>
              </w:rPr>
            </w:pPr>
            <w:r w:rsidRPr="00792A58">
              <w:rPr>
                <w:rFonts w:ascii="Arial" w:hAnsi="Arial" w:cs="Arial"/>
                <w:spacing w:val="-6"/>
                <w:sz w:val="14"/>
                <w:szCs w:val="14"/>
              </w:rPr>
              <w:t>24 February 2029</w:t>
            </w:r>
          </w:p>
        </w:tc>
        <w:tc>
          <w:tcPr>
            <w:tcW w:w="281" w:type="dxa"/>
            <w:tcBorders>
              <w:top w:val="nil"/>
              <w:left w:val="single" w:sz="4" w:space="0" w:color="auto"/>
              <w:bottom w:val="single" w:sz="4" w:space="0" w:color="auto"/>
              <w:right w:val="single" w:sz="4" w:space="0" w:color="auto"/>
            </w:tcBorders>
          </w:tcPr>
          <w:p w14:paraId="4DE12CCB" w14:textId="77777777" w:rsidR="00070C64" w:rsidRPr="00792A58" w:rsidRDefault="00070C64" w:rsidP="00A44BA0">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2804FF8" w14:textId="77777777" w:rsidR="00070C64" w:rsidRPr="00792A58" w:rsidRDefault="00070C64" w:rsidP="00A44BA0">
            <w:pPr>
              <w:ind w:left="-29" w:right="-72" w:hanging="19"/>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F88D056" w14:textId="77777777" w:rsidR="00070C64" w:rsidRPr="00792A58" w:rsidRDefault="00070C64" w:rsidP="00A44BA0">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EAD34A7" w14:textId="77777777" w:rsidR="00070C64" w:rsidRPr="00792A58" w:rsidRDefault="00070C64" w:rsidP="00A44BA0">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35C9DA76" w14:textId="77777777" w:rsidR="00070C64" w:rsidRPr="00792A58" w:rsidRDefault="00070C64" w:rsidP="00A44BA0">
            <w:pPr>
              <w:ind w:left="-29" w:right="-72"/>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BCEBB02" w14:textId="77777777" w:rsidR="00070C64" w:rsidRPr="00792A58" w:rsidRDefault="00070C64" w:rsidP="00A44BA0">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4E902E8" w14:textId="77777777" w:rsidR="00070C64" w:rsidRPr="00792A58" w:rsidRDefault="00070C64" w:rsidP="00A44BA0">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A216D8C" w14:textId="77777777" w:rsidR="00070C64" w:rsidRPr="00792A58" w:rsidRDefault="00070C64" w:rsidP="00A44BA0">
            <w:pPr>
              <w:ind w:left="-29" w:right="-72" w:hanging="8"/>
              <w:jc w:val="center"/>
              <w:rPr>
                <w:rFonts w:ascii="Arial" w:hAnsi="Arial" w:cs="Arial"/>
                <w:sz w:val="14"/>
                <w:szCs w:val="14"/>
                <w:rtl/>
                <w:cs/>
              </w:rPr>
            </w:pPr>
            <w:r w:rsidRPr="00792A58">
              <w:rPr>
                <w:rFonts w:ascii="Arial" w:hAnsi="Arial" w:cs="Arial"/>
                <w:sz w:val="14"/>
                <w:szCs w:val="14"/>
              </w:rPr>
              <w:sym w:font="Wingdings" w:char="F0FC"/>
            </w:r>
          </w:p>
        </w:tc>
      </w:tr>
    </w:tbl>
    <w:p w14:paraId="071EFE39" w14:textId="77777777" w:rsidR="00874FFF" w:rsidRDefault="006B411B" w:rsidP="007306DF">
      <w:pPr>
        <w:rPr>
          <w:rFonts w:ascii="Arial" w:hAnsi="Arial" w:cs="Arial"/>
          <w:b/>
          <w:bCs/>
          <w:sz w:val="18"/>
          <w:szCs w:val="18"/>
        </w:rPr>
      </w:pPr>
      <w:r w:rsidRPr="00792A58">
        <w:rPr>
          <w:rFonts w:ascii="Arial" w:hAnsi="Arial" w:cs="Arial"/>
          <w:b/>
          <w:bCs/>
          <w:sz w:val="18"/>
          <w:szCs w:val="18"/>
        </w:rPr>
        <w:br w:type="page"/>
      </w: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52"/>
        <w:gridCol w:w="1008"/>
        <w:gridCol w:w="2909"/>
        <w:gridCol w:w="1037"/>
        <w:gridCol w:w="1037"/>
        <w:gridCol w:w="281"/>
        <w:gridCol w:w="7"/>
        <w:gridCol w:w="281"/>
        <w:gridCol w:w="7"/>
        <w:gridCol w:w="281"/>
        <w:gridCol w:w="7"/>
        <w:gridCol w:w="281"/>
        <w:gridCol w:w="7"/>
        <w:gridCol w:w="281"/>
        <w:gridCol w:w="7"/>
        <w:gridCol w:w="281"/>
        <w:gridCol w:w="7"/>
        <w:gridCol w:w="281"/>
        <w:gridCol w:w="7"/>
        <w:gridCol w:w="281"/>
        <w:gridCol w:w="7"/>
      </w:tblGrid>
      <w:tr w:rsidR="00874FFF" w:rsidRPr="00792A58" w14:paraId="18BE0BD5" w14:textId="77777777" w:rsidTr="00E502A5">
        <w:trPr>
          <w:trHeight w:val="20"/>
        </w:trPr>
        <w:tc>
          <w:tcPr>
            <w:tcW w:w="1152" w:type="dxa"/>
            <w:tcBorders>
              <w:top w:val="single" w:sz="4" w:space="0" w:color="auto"/>
              <w:left w:val="single" w:sz="4" w:space="0" w:color="auto"/>
              <w:bottom w:val="nil"/>
              <w:right w:val="single" w:sz="4" w:space="0" w:color="auto"/>
            </w:tcBorders>
          </w:tcPr>
          <w:p w14:paraId="4B0B79FE" w14:textId="77777777" w:rsidR="00874FFF" w:rsidRPr="00792A58" w:rsidRDefault="00874FFF" w:rsidP="00E502A5">
            <w:pPr>
              <w:tabs>
                <w:tab w:val="right" w:pos="4680"/>
                <w:tab w:val="right" w:pos="7020"/>
                <w:tab w:val="right" w:pos="9000"/>
              </w:tabs>
              <w:ind w:left="-29" w:right="-26"/>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1253E256" w14:textId="77777777" w:rsidR="00874FFF" w:rsidRPr="00792A58" w:rsidRDefault="00874FFF" w:rsidP="00E502A5">
            <w:pPr>
              <w:tabs>
                <w:tab w:val="right" w:pos="4680"/>
                <w:tab w:val="right" w:pos="7020"/>
                <w:tab w:val="right" w:pos="9000"/>
              </w:tabs>
              <w:ind w:left="-29" w:righ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371EC7A6"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32DDECF1"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6D7B7E4" w14:textId="77777777" w:rsidR="00874FFF" w:rsidRPr="00792A58" w:rsidRDefault="00874FFF" w:rsidP="00E502A5">
            <w:pPr>
              <w:tabs>
                <w:tab w:val="right" w:pos="4680"/>
                <w:tab w:val="right" w:pos="7020"/>
                <w:tab w:val="right" w:pos="9000"/>
              </w:tabs>
              <w:ind w:left="-29" w:right="-72"/>
              <w:jc w:val="center"/>
              <w:rPr>
                <w:rFonts w:ascii="Arial" w:hAnsi="Arial" w:cs="Arial"/>
                <w:b/>
                <w:bCs/>
                <w:sz w:val="14"/>
                <w:szCs w:val="14"/>
              </w:rPr>
            </w:pPr>
          </w:p>
        </w:tc>
        <w:tc>
          <w:tcPr>
            <w:tcW w:w="2304" w:type="dxa"/>
            <w:gridSpan w:val="16"/>
            <w:tcBorders>
              <w:top w:val="single" w:sz="4" w:space="0" w:color="auto"/>
              <w:left w:val="single" w:sz="4" w:space="0" w:color="auto"/>
              <w:bottom w:val="nil"/>
              <w:right w:val="single" w:sz="4" w:space="0" w:color="auto"/>
            </w:tcBorders>
          </w:tcPr>
          <w:p w14:paraId="1CB64D3E"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Significant privileges</w:t>
            </w:r>
          </w:p>
        </w:tc>
      </w:tr>
      <w:tr w:rsidR="00874FFF" w:rsidRPr="00792A58" w14:paraId="2AEDFB01" w14:textId="77777777" w:rsidTr="00E502A5">
        <w:trPr>
          <w:trHeight w:val="20"/>
        </w:trPr>
        <w:tc>
          <w:tcPr>
            <w:tcW w:w="1152" w:type="dxa"/>
            <w:tcBorders>
              <w:top w:val="nil"/>
              <w:left w:val="single" w:sz="4" w:space="0" w:color="auto"/>
              <w:bottom w:val="single" w:sz="4" w:space="0" w:color="auto"/>
              <w:right w:val="single" w:sz="4" w:space="0" w:color="auto"/>
            </w:tcBorders>
            <w:hideMark/>
          </w:tcPr>
          <w:p w14:paraId="4DD8A8B8" w14:textId="77777777" w:rsidR="00874FFF" w:rsidRPr="00792A58" w:rsidRDefault="00874FFF" w:rsidP="00E502A5">
            <w:pPr>
              <w:tabs>
                <w:tab w:val="right" w:pos="4680"/>
                <w:tab w:val="right" w:pos="7020"/>
                <w:tab w:val="right" w:pos="9000"/>
              </w:tabs>
              <w:ind w:left="-29" w:right="-26"/>
              <w:jc w:val="center"/>
              <w:rPr>
                <w:rFonts w:ascii="Arial" w:hAnsi="Arial" w:cs="Arial"/>
                <w:b/>
                <w:bCs/>
                <w:sz w:val="14"/>
                <w:szCs w:val="14"/>
                <w:rtl/>
                <w:cs/>
              </w:rPr>
            </w:pPr>
            <w:r w:rsidRPr="00792A58">
              <w:rPr>
                <w:rFonts w:ascii="Arial" w:hAnsi="Arial" w:cs="Arial"/>
                <w:b/>
                <w:bCs/>
                <w:sz w:val="14"/>
                <w:szCs w:val="14"/>
              </w:rPr>
              <w:t>BOI</w:t>
            </w:r>
          </w:p>
          <w:p w14:paraId="0BCD797B" w14:textId="77777777" w:rsidR="00874FFF" w:rsidRPr="00792A58" w:rsidRDefault="00874FFF" w:rsidP="00E502A5">
            <w:pPr>
              <w:tabs>
                <w:tab w:val="right" w:pos="4680"/>
                <w:tab w:val="right" w:pos="7020"/>
                <w:tab w:val="right" w:pos="9000"/>
              </w:tabs>
              <w:ind w:left="-29" w:right="-26"/>
              <w:jc w:val="center"/>
              <w:rPr>
                <w:rFonts w:ascii="Arial" w:hAnsi="Arial" w:cs="Arial"/>
                <w:b/>
                <w:bCs/>
                <w:sz w:val="14"/>
                <w:szCs w:val="14"/>
              </w:rPr>
            </w:pPr>
            <w:r w:rsidRPr="00792A58">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hideMark/>
          </w:tcPr>
          <w:p w14:paraId="64BA26F8" w14:textId="77777777" w:rsidR="00874FFF" w:rsidRPr="00792A58" w:rsidRDefault="00874FFF" w:rsidP="00E502A5">
            <w:pPr>
              <w:tabs>
                <w:tab w:val="right" w:pos="4680"/>
                <w:tab w:val="right" w:pos="7020"/>
                <w:tab w:val="right" w:pos="9000"/>
              </w:tabs>
              <w:ind w:left="-29" w:right="-29"/>
              <w:jc w:val="center"/>
              <w:rPr>
                <w:rFonts w:ascii="Arial" w:hAnsi="Arial" w:cs="Arial"/>
                <w:b/>
                <w:bCs/>
                <w:sz w:val="14"/>
                <w:szCs w:val="14"/>
                <w:rtl/>
                <w:cs/>
              </w:rPr>
            </w:pPr>
            <w:r w:rsidRPr="00792A58">
              <w:rPr>
                <w:rFonts w:ascii="Arial" w:hAnsi="Arial" w:cs="Arial"/>
                <w:b/>
                <w:bCs/>
                <w:sz w:val="14"/>
                <w:szCs w:val="14"/>
              </w:rPr>
              <w:t>Date of</w:t>
            </w:r>
          </w:p>
          <w:p w14:paraId="5475D647" w14:textId="77777777" w:rsidR="00874FFF" w:rsidRPr="00792A58" w:rsidRDefault="00874FFF" w:rsidP="00E502A5">
            <w:pPr>
              <w:tabs>
                <w:tab w:val="right" w:pos="4680"/>
                <w:tab w:val="right" w:pos="7020"/>
                <w:tab w:val="right" w:pos="9000"/>
              </w:tabs>
              <w:ind w:left="-29" w:right="-29"/>
              <w:jc w:val="center"/>
              <w:rPr>
                <w:rFonts w:ascii="Arial" w:hAnsi="Arial" w:cs="Arial"/>
                <w:b/>
                <w:bCs/>
                <w:sz w:val="14"/>
                <w:szCs w:val="14"/>
              </w:rPr>
            </w:pPr>
            <w:r w:rsidRPr="00792A58">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hideMark/>
          </w:tcPr>
          <w:p w14:paraId="47AA47FF"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hideMark/>
          </w:tcPr>
          <w:p w14:paraId="6A98D22F"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Income first</w:t>
            </w:r>
          </w:p>
          <w:p w14:paraId="03C43908" w14:textId="77777777" w:rsidR="00874FFF" w:rsidRPr="00792A58" w:rsidRDefault="00874FFF" w:rsidP="00E502A5">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hideMark/>
          </w:tcPr>
          <w:p w14:paraId="19CCA739" w14:textId="77777777" w:rsidR="00874FFF" w:rsidRPr="00792A58" w:rsidRDefault="00874FFF" w:rsidP="00E502A5">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Privilege</w:t>
            </w:r>
          </w:p>
          <w:p w14:paraId="5B37FBD7" w14:textId="77777777" w:rsidR="00874FFF" w:rsidRPr="00792A58" w:rsidRDefault="00874FFF" w:rsidP="00E502A5">
            <w:pPr>
              <w:tabs>
                <w:tab w:val="right" w:pos="4680"/>
                <w:tab w:val="right" w:pos="7020"/>
                <w:tab w:val="right" w:pos="9000"/>
              </w:tabs>
              <w:ind w:left="-29" w:right="-72"/>
              <w:jc w:val="center"/>
              <w:rPr>
                <w:rFonts w:ascii="Arial" w:hAnsi="Arial" w:cs="Arial"/>
                <w:b/>
                <w:bCs/>
                <w:sz w:val="14"/>
                <w:szCs w:val="14"/>
              </w:rPr>
            </w:pPr>
            <w:r w:rsidRPr="00792A58">
              <w:rPr>
                <w:rFonts w:ascii="Arial" w:hAnsi="Arial" w:cs="Arial"/>
                <w:b/>
                <w:bCs/>
                <w:sz w:val="14"/>
                <w:szCs w:val="14"/>
              </w:rPr>
              <w:t>expired date</w:t>
            </w:r>
          </w:p>
        </w:tc>
        <w:tc>
          <w:tcPr>
            <w:tcW w:w="288" w:type="dxa"/>
            <w:gridSpan w:val="2"/>
            <w:tcBorders>
              <w:top w:val="single" w:sz="4" w:space="0" w:color="auto"/>
              <w:left w:val="single" w:sz="4" w:space="0" w:color="auto"/>
              <w:bottom w:val="nil"/>
              <w:right w:val="single" w:sz="4" w:space="0" w:color="auto"/>
            </w:tcBorders>
            <w:hideMark/>
          </w:tcPr>
          <w:p w14:paraId="0DC5418C"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1</w:t>
            </w:r>
          </w:p>
        </w:tc>
        <w:tc>
          <w:tcPr>
            <w:tcW w:w="288" w:type="dxa"/>
            <w:gridSpan w:val="2"/>
            <w:tcBorders>
              <w:top w:val="single" w:sz="4" w:space="0" w:color="auto"/>
              <w:left w:val="single" w:sz="4" w:space="0" w:color="auto"/>
              <w:bottom w:val="nil"/>
              <w:right w:val="single" w:sz="4" w:space="0" w:color="auto"/>
            </w:tcBorders>
            <w:hideMark/>
          </w:tcPr>
          <w:p w14:paraId="6370548D"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2</w:t>
            </w:r>
          </w:p>
        </w:tc>
        <w:tc>
          <w:tcPr>
            <w:tcW w:w="288" w:type="dxa"/>
            <w:gridSpan w:val="2"/>
            <w:tcBorders>
              <w:top w:val="single" w:sz="4" w:space="0" w:color="auto"/>
              <w:left w:val="single" w:sz="4" w:space="0" w:color="auto"/>
              <w:bottom w:val="nil"/>
              <w:right w:val="single" w:sz="4" w:space="0" w:color="auto"/>
            </w:tcBorders>
            <w:hideMark/>
          </w:tcPr>
          <w:p w14:paraId="67688401"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3</w:t>
            </w:r>
          </w:p>
        </w:tc>
        <w:tc>
          <w:tcPr>
            <w:tcW w:w="288" w:type="dxa"/>
            <w:gridSpan w:val="2"/>
            <w:tcBorders>
              <w:top w:val="single" w:sz="4" w:space="0" w:color="auto"/>
              <w:left w:val="single" w:sz="4" w:space="0" w:color="auto"/>
              <w:bottom w:val="nil"/>
              <w:right w:val="nil"/>
            </w:tcBorders>
            <w:hideMark/>
          </w:tcPr>
          <w:p w14:paraId="2F9D11F3"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4</w:t>
            </w:r>
          </w:p>
        </w:tc>
        <w:tc>
          <w:tcPr>
            <w:tcW w:w="288" w:type="dxa"/>
            <w:gridSpan w:val="2"/>
            <w:tcBorders>
              <w:top w:val="single" w:sz="4" w:space="0" w:color="auto"/>
              <w:left w:val="single" w:sz="4" w:space="0" w:color="auto"/>
              <w:bottom w:val="nil"/>
              <w:right w:val="nil"/>
            </w:tcBorders>
            <w:hideMark/>
          </w:tcPr>
          <w:p w14:paraId="37C66D39"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288" w:type="dxa"/>
            <w:gridSpan w:val="2"/>
            <w:tcBorders>
              <w:top w:val="single" w:sz="4" w:space="0" w:color="auto"/>
              <w:left w:val="single" w:sz="4" w:space="0" w:color="auto"/>
              <w:bottom w:val="nil"/>
              <w:right w:val="nil"/>
            </w:tcBorders>
            <w:hideMark/>
          </w:tcPr>
          <w:p w14:paraId="5258E44B"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288" w:type="dxa"/>
            <w:gridSpan w:val="2"/>
            <w:tcBorders>
              <w:top w:val="single" w:sz="4" w:space="0" w:color="auto"/>
              <w:left w:val="single" w:sz="4" w:space="0" w:color="auto"/>
              <w:bottom w:val="nil"/>
              <w:right w:val="single" w:sz="4" w:space="0" w:color="auto"/>
            </w:tcBorders>
            <w:hideMark/>
          </w:tcPr>
          <w:p w14:paraId="373B011D"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288" w:type="dxa"/>
            <w:gridSpan w:val="2"/>
            <w:tcBorders>
              <w:top w:val="single" w:sz="4" w:space="0" w:color="auto"/>
              <w:left w:val="single" w:sz="4" w:space="0" w:color="auto"/>
              <w:bottom w:val="nil"/>
              <w:right w:val="single" w:sz="4" w:space="0" w:color="auto"/>
            </w:tcBorders>
            <w:hideMark/>
          </w:tcPr>
          <w:p w14:paraId="6DA696A4" w14:textId="77777777" w:rsidR="00874FFF" w:rsidRPr="00792A58" w:rsidRDefault="00874FFF"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8</w:t>
            </w:r>
          </w:p>
        </w:tc>
      </w:tr>
      <w:tr w:rsidR="00874FFF" w:rsidRPr="00792A58" w14:paraId="3738B070" w14:textId="77777777" w:rsidTr="00D6279C">
        <w:trPr>
          <w:trHeight w:val="20"/>
        </w:trPr>
        <w:tc>
          <w:tcPr>
            <w:tcW w:w="1152" w:type="dxa"/>
            <w:tcBorders>
              <w:top w:val="single" w:sz="4" w:space="0" w:color="auto"/>
              <w:left w:val="single" w:sz="4" w:space="0" w:color="auto"/>
              <w:bottom w:val="nil"/>
              <w:right w:val="single" w:sz="4" w:space="0" w:color="auto"/>
            </w:tcBorders>
          </w:tcPr>
          <w:p w14:paraId="06C31EB9" w14:textId="77777777" w:rsidR="00874FFF" w:rsidRPr="00792A58" w:rsidRDefault="00874FFF" w:rsidP="00874FFF">
            <w:pPr>
              <w:tabs>
                <w:tab w:val="right" w:pos="4680"/>
                <w:tab w:val="right" w:pos="7020"/>
                <w:tab w:val="right" w:pos="9000"/>
              </w:tabs>
              <w:ind w:left="-29" w:right="-26"/>
              <w:jc w:val="thaiDistribute"/>
              <w:rPr>
                <w:rFonts w:ascii="Arial" w:hAnsi="Arial" w:cs="Arial"/>
                <w:spacing w:val="-10"/>
                <w:sz w:val="6"/>
                <w:szCs w:val="6"/>
                <w:rtl/>
                <w:cs/>
              </w:rPr>
            </w:pPr>
          </w:p>
        </w:tc>
        <w:tc>
          <w:tcPr>
            <w:tcW w:w="1008" w:type="dxa"/>
            <w:tcBorders>
              <w:top w:val="single" w:sz="4" w:space="0" w:color="auto"/>
              <w:left w:val="single" w:sz="4" w:space="0" w:color="auto"/>
              <w:bottom w:val="nil"/>
              <w:right w:val="single" w:sz="4" w:space="0" w:color="auto"/>
            </w:tcBorders>
          </w:tcPr>
          <w:p w14:paraId="067E4C05" w14:textId="77777777" w:rsidR="00874FFF" w:rsidRPr="00792A58" w:rsidRDefault="00874FFF" w:rsidP="00874FFF">
            <w:pPr>
              <w:tabs>
                <w:tab w:val="right" w:pos="4680"/>
                <w:tab w:val="right" w:pos="7020"/>
                <w:tab w:val="right" w:pos="9000"/>
              </w:tabs>
              <w:ind w:left="-29" w:right="-29"/>
              <w:jc w:val="center"/>
              <w:rPr>
                <w:rFonts w:ascii="Arial" w:hAnsi="Arial" w:cs="Arial"/>
                <w:spacing w:val="-8"/>
                <w:sz w:val="6"/>
                <w:szCs w:val="6"/>
              </w:rPr>
            </w:pPr>
          </w:p>
        </w:tc>
        <w:tc>
          <w:tcPr>
            <w:tcW w:w="2909" w:type="dxa"/>
            <w:tcBorders>
              <w:top w:val="single" w:sz="4" w:space="0" w:color="auto"/>
              <w:left w:val="single" w:sz="4" w:space="0" w:color="auto"/>
              <w:bottom w:val="nil"/>
              <w:right w:val="single" w:sz="4" w:space="0" w:color="auto"/>
            </w:tcBorders>
          </w:tcPr>
          <w:p w14:paraId="363700C2" w14:textId="77777777" w:rsidR="00874FFF" w:rsidRPr="00792A58" w:rsidRDefault="00874FFF" w:rsidP="00874FFF">
            <w:pPr>
              <w:tabs>
                <w:tab w:val="left" w:pos="540"/>
                <w:tab w:val="right" w:pos="4680"/>
                <w:tab w:val="right" w:pos="7020"/>
                <w:tab w:val="right" w:pos="9000"/>
              </w:tabs>
              <w:jc w:val="thaiDistribute"/>
              <w:rPr>
                <w:rFonts w:ascii="Arial" w:hAnsi="Arial" w:cs="Arial"/>
                <w:spacing w:val="-4"/>
                <w:sz w:val="6"/>
                <w:szCs w:val="6"/>
              </w:rPr>
            </w:pPr>
          </w:p>
        </w:tc>
        <w:tc>
          <w:tcPr>
            <w:tcW w:w="2074" w:type="dxa"/>
            <w:gridSpan w:val="2"/>
            <w:vMerge w:val="restart"/>
            <w:tcBorders>
              <w:top w:val="single" w:sz="4" w:space="0" w:color="auto"/>
              <w:left w:val="single" w:sz="4" w:space="0" w:color="auto"/>
              <w:right w:val="single" w:sz="4" w:space="0" w:color="auto"/>
            </w:tcBorders>
          </w:tcPr>
          <w:p w14:paraId="5BF2AEF8" w14:textId="4AEFC5A6" w:rsidR="00874FFF" w:rsidRPr="00792A58" w:rsidRDefault="00874FFF" w:rsidP="00874FFF">
            <w:pPr>
              <w:tabs>
                <w:tab w:val="right" w:pos="4680"/>
                <w:tab w:val="right" w:pos="7020"/>
                <w:tab w:val="right" w:pos="9000"/>
              </w:tabs>
              <w:ind w:left="-43" w:right="-43" w:firstLine="21"/>
              <w:jc w:val="center"/>
              <w:rPr>
                <w:rFonts w:ascii="Arial" w:hAnsi="Arial" w:cs="Arial"/>
                <w:spacing w:val="-4"/>
                <w:sz w:val="6"/>
                <w:szCs w:val="6"/>
              </w:rPr>
            </w:pPr>
            <w:r w:rsidRPr="00874FFF">
              <w:rPr>
                <w:rFonts w:ascii="Arial" w:hAnsi="Arial" w:cs="Arial"/>
                <w:spacing w:val="-6"/>
                <w:sz w:val="14"/>
                <w:szCs w:val="14"/>
              </w:rPr>
              <w:t>Income not yet derived</w:t>
            </w:r>
          </w:p>
        </w:tc>
        <w:tc>
          <w:tcPr>
            <w:tcW w:w="288" w:type="dxa"/>
            <w:gridSpan w:val="2"/>
            <w:tcBorders>
              <w:top w:val="single" w:sz="4" w:space="0" w:color="auto"/>
              <w:left w:val="single" w:sz="4" w:space="0" w:color="auto"/>
              <w:bottom w:val="nil"/>
              <w:right w:val="single" w:sz="4" w:space="0" w:color="auto"/>
            </w:tcBorders>
          </w:tcPr>
          <w:p w14:paraId="082F58CF" w14:textId="77777777" w:rsidR="00874FFF" w:rsidRPr="00792A58" w:rsidRDefault="00874FFF" w:rsidP="00874FFF">
            <w:pPr>
              <w:ind w:left="-29" w:right="-72" w:hanging="19"/>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1B6EA237" w14:textId="77777777" w:rsidR="00874FFF" w:rsidRPr="00792A58" w:rsidRDefault="00874FFF" w:rsidP="00874FFF">
            <w:pPr>
              <w:ind w:left="-29" w:right="-72" w:hanging="19"/>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7E51E77A" w14:textId="77777777" w:rsidR="00874FFF" w:rsidRPr="00792A58" w:rsidRDefault="00874FFF" w:rsidP="00874FFF">
            <w:pPr>
              <w:ind w:left="-29" w:right="-72"/>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272A28CF" w14:textId="77777777" w:rsidR="00874FFF" w:rsidRPr="00792A58" w:rsidRDefault="00874FFF" w:rsidP="00874FFF">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176C5FD9" w14:textId="77777777" w:rsidR="00874FFF" w:rsidRPr="00792A58" w:rsidRDefault="00874FFF" w:rsidP="00874FFF">
            <w:pPr>
              <w:ind w:left="-29" w:right="-72"/>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33A5C8B9" w14:textId="77777777" w:rsidR="00874FFF" w:rsidRPr="00792A58" w:rsidRDefault="00874FFF" w:rsidP="00874FFF">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7A122038" w14:textId="77777777" w:rsidR="00874FFF" w:rsidRPr="00792A58" w:rsidRDefault="00874FFF" w:rsidP="00874FFF">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246AFB55" w14:textId="77777777" w:rsidR="00874FFF" w:rsidRPr="00792A58" w:rsidRDefault="00874FFF" w:rsidP="00874FFF">
            <w:pPr>
              <w:ind w:left="-29" w:right="-72" w:hanging="8"/>
              <w:jc w:val="center"/>
              <w:rPr>
                <w:rFonts w:ascii="Arial" w:hAnsi="Arial" w:cs="Arial"/>
                <w:sz w:val="6"/>
                <w:szCs w:val="6"/>
              </w:rPr>
            </w:pPr>
          </w:p>
        </w:tc>
      </w:tr>
      <w:tr w:rsidR="00874FFF" w:rsidRPr="00792A58" w14:paraId="4EADC8FB" w14:textId="77777777" w:rsidTr="00D6279C">
        <w:trPr>
          <w:trHeight w:val="20"/>
        </w:trPr>
        <w:tc>
          <w:tcPr>
            <w:tcW w:w="1152" w:type="dxa"/>
            <w:tcBorders>
              <w:top w:val="nil"/>
              <w:left w:val="single" w:sz="4" w:space="0" w:color="auto"/>
              <w:bottom w:val="single" w:sz="4" w:space="0" w:color="auto"/>
              <w:right w:val="single" w:sz="4" w:space="0" w:color="auto"/>
            </w:tcBorders>
            <w:hideMark/>
          </w:tcPr>
          <w:p w14:paraId="14D59A3F" w14:textId="49CFB406" w:rsidR="00874FFF" w:rsidRPr="00792A58" w:rsidRDefault="00874FFF" w:rsidP="00874FFF">
            <w:pPr>
              <w:tabs>
                <w:tab w:val="right" w:pos="4680"/>
                <w:tab w:val="right" w:pos="7020"/>
                <w:tab w:val="right" w:pos="9000"/>
              </w:tabs>
              <w:ind w:left="-29" w:right="-29"/>
              <w:jc w:val="center"/>
              <w:rPr>
                <w:rFonts w:ascii="Arial" w:hAnsi="Arial" w:cs="Arial"/>
                <w:spacing w:val="-10"/>
                <w:sz w:val="14"/>
                <w:szCs w:val="14"/>
              </w:rPr>
            </w:pPr>
            <w:r w:rsidRPr="00874FFF">
              <w:rPr>
                <w:rFonts w:ascii="Arial" w:hAnsi="Arial" w:cs="Arial"/>
                <w:spacing w:val="-10"/>
                <w:sz w:val="14"/>
                <w:szCs w:val="14"/>
              </w:rPr>
              <w:t>66-1010-2-00-1-0</w:t>
            </w:r>
          </w:p>
        </w:tc>
        <w:tc>
          <w:tcPr>
            <w:tcW w:w="1008" w:type="dxa"/>
            <w:tcBorders>
              <w:top w:val="nil"/>
              <w:left w:val="single" w:sz="4" w:space="0" w:color="auto"/>
              <w:bottom w:val="single" w:sz="4" w:space="0" w:color="auto"/>
              <w:right w:val="single" w:sz="4" w:space="0" w:color="auto"/>
            </w:tcBorders>
            <w:hideMark/>
          </w:tcPr>
          <w:p w14:paraId="32BFDE9C" w14:textId="14A009D4" w:rsidR="00874FFF" w:rsidRPr="00792A58" w:rsidRDefault="00874FFF" w:rsidP="00874FFF">
            <w:pPr>
              <w:tabs>
                <w:tab w:val="right" w:pos="4680"/>
                <w:tab w:val="right" w:pos="7020"/>
                <w:tab w:val="right" w:pos="9000"/>
              </w:tabs>
              <w:ind w:left="-29" w:right="-29" w:firstLine="21"/>
              <w:jc w:val="center"/>
              <w:rPr>
                <w:rFonts w:ascii="Arial" w:hAnsi="Arial" w:cs="Arial"/>
                <w:spacing w:val="-8"/>
                <w:sz w:val="14"/>
                <w:szCs w:val="14"/>
              </w:rPr>
            </w:pPr>
            <w:r w:rsidRPr="00792A58">
              <w:rPr>
                <w:rFonts w:ascii="Arial" w:hAnsi="Arial" w:cs="Arial"/>
                <w:spacing w:val="-8"/>
                <w:sz w:val="14"/>
                <w:szCs w:val="14"/>
              </w:rPr>
              <w:t>2</w:t>
            </w:r>
            <w:r>
              <w:rPr>
                <w:rFonts w:ascii="Arial" w:hAnsi="Arial" w:cs="Arial"/>
                <w:spacing w:val="-8"/>
                <w:sz w:val="14"/>
                <w:szCs w:val="14"/>
              </w:rPr>
              <w:t>9</w:t>
            </w:r>
            <w:r w:rsidRPr="00792A58">
              <w:rPr>
                <w:rFonts w:ascii="Arial" w:hAnsi="Arial" w:cs="Arial"/>
                <w:spacing w:val="-8"/>
                <w:sz w:val="14"/>
                <w:szCs w:val="14"/>
              </w:rPr>
              <w:t xml:space="preserve"> Ju</w:t>
            </w:r>
            <w:r>
              <w:rPr>
                <w:rFonts w:ascii="Arial" w:hAnsi="Arial" w:cs="Arial"/>
                <w:spacing w:val="-8"/>
                <w:sz w:val="14"/>
                <w:szCs w:val="14"/>
              </w:rPr>
              <w:t>ne</w:t>
            </w:r>
            <w:r w:rsidRPr="00792A58">
              <w:rPr>
                <w:rFonts w:ascii="Arial" w:hAnsi="Arial" w:cs="Arial"/>
                <w:spacing w:val="-8"/>
                <w:sz w:val="14"/>
                <w:szCs w:val="14"/>
              </w:rPr>
              <w:t xml:space="preserve"> 20</w:t>
            </w:r>
            <w:r>
              <w:rPr>
                <w:rFonts w:ascii="Arial" w:hAnsi="Arial" w:cs="Arial"/>
                <w:spacing w:val="-8"/>
                <w:sz w:val="14"/>
                <w:szCs w:val="14"/>
              </w:rPr>
              <w:t>23</w:t>
            </w:r>
          </w:p>
        </w:tc>
        <w:tc>
          <w:tcPr>
            <w:tcW w:w="2909" w:type="dxa"/>
            <w:tcBorders>
              <w:top w:val="nil"/>
              <w:left w:val="single" w:sz="4" w:space="0" w:color="auto"/>
              <w:bottom w:val="single" w:sz="4" w:space="0" w:color="auto"/>
              <w:right w:val="single" w:sz="4" w:space="0" w:color="auto"/>
            </w:tcBorders>
          </w:tcPr>
          <w:p w14:paraId="05CBD520" w14:textId="0197D93D" w:rsidR="00874FFF" w:rsidRPr="00D26A4E" w:rsidRDefault="00874FFF" w:rsidP="00874FFF">
            <w:pPr>
              <w:tabs>
                <w:tab w:val="left" w:pos="540"/>
                <w:tab w:val="right" w:pos="4680"/>
                <w:tab w:val="right" w:pos="7020"/>
                <w:tab w:val="right" w:pos="9000"/>
              </w:tabs>
              <w:ind w:left="-29"/>
              <w:jc w:val="thaiDistribute"/>
              <w:rPr>
                <w:rFonts w:ascii="Arial" w:hAnsi="Arial" w:cs="Arial"/>
                <w:spacing w:val="-10"/>
                <w:sz w:val="14"/>
                <w:szCs w:val="14"/>
              </w:rPr>
            </w:pPr>
            <w:r w:rsidRPr="00792A58">
              <w:rPr>
                <w:rFonts w:ascii="Arial" w:hAnsi="Arial" w:cs="Arial"/>
                <w:spacing w:val="-10"/>
                <w:sz w:val="14"/>
                <w:szCs w:val="14"/>
              </w:rPr>
              <w:t>Electricity generation from solar rooftop type 7.1.2</w:t>
            </w:r>
            <w:r w:rsidRPr="00D26A4E">
              <w:rPr>
                <w:rFonts w:ascii="Arial" w:hAnsi="Arial" w:cs="Arial"/>
                <w:spacing w:val="-10"/>
                <w:sz w:val="14"/>
                <w:szCs w:val="14"/>
              </w:rPr>
              <w:t xml:space="preserve"> or electricity generation and steam production from renewable resources except from waste or fuel </w:t>
            </w:r>
            <w:r>
              <w:rPr>
                <w:rFonts w:ascii="Arial" w:hAnsi="Arial" w:cs="Arial"/>
                <w:spacing w:val="-10"/>
                <w:sz w:val="14"/>
                <w:szCs w:val="14"/>
              </w:rPr>
              <w:t xml:space="preserve"> </w:t>
            </w:r>
            <w:r w:rsidRPr="00D26A4E">
              <w:rPr>
                <w:rFonts w:ascii="Arial" w:hAnsi="Arial" w:cs="Arial"/>
                <w:spacing w:val="-10"/>
                <w:sz w:val="14"/>
                <w:szCs w:val="14"/>
              </w:rPr>
              <w:t>from waste</w:t>
            </w:r>
          </w:p>
          <w:p w14:paraId="77BBE6EB" w14:textId="77777777" w:rsidR="00874FFF" w:rsidRPr="00D26A4E" w:rsidRDefault="00874FFF" w:rsidP="00874FFF">
            <w:pPr>
              <w:tabs>
                <w:tab w:val="left" w:pos="540"/>
                <w:tab w:val="right" w:pos="4680"/>
                <w:tab w:val="right" w:pos="7020"/>
                <w:tab w:val="right" w:pos="9000"/>
              </w:tabs>
              <w:ind w:left="-29"/>
              <w:jc w:val="thaiDistribute"/>
              <w:rPr>
                <w:rFonts w:ascii="Arial" w:hAnsi="Arial" w:cs="Arial"/>
                <w:spacing w:val="-10"/>
                <w:sz w:val="14"/>
                <w:szCs w:val="14"/>
              </w:rPr>
            </w:pPr>
          </w:p>
        </w:tc>
        <w:tc>
          <w:tcPr>
            <w:tcW w:w="2074" w:type="dxa"/>
            <w:gridSpan w:val="2"/>
            <w:vMerge/>
            <w:tcBorders>
              <w:left w:val="single" w:sz="4" w:space="0" w:color="auto"/>
              <w:bottom w:val="single" w:sz="4" w:space="0" w:color="auto"/>
              <w:right w:val="single" w:sz="4" w:space="0" w:color="auto"/>
            </w:tcBorders>
          </w:tcPr>
          <w:p w14:paraId="41969257" w14:textId="343BDAA5" w:rsidR="00874FFF" w:rsidRPr="00792A58" w:rsidRDefault="00874FFF" w:rsidP="00874FFF">
            <w:pPr>
              <w:tabs>
                <w:tab w:val="right" w:pos="4680"/>
                <w:tab w:val="right" w:pos="7020"/>
                <w:tab w:val="right" w:pos="9000"/>
              </w:tabs>
              <w:ind w:left="-43" w:right="-43"/>
              <w:jc w:val="center"/>
              <w:rPr>
                <w:rFonts w:ascii="Arial" w:hAnsi="Arial" w:cs="Arial"/>
                <w:spacing w:val="-6"/>
                <w:sz w:val="14"/>
                <w:szCs w:val="14"/>
              </w:rPr>
            </w:pPr>
          </w:p>
        </w:tc>
        <w:tc>
          <w:tcPr>
            <w:tcW w:w="288" w:type="dxa"/>
            <w:gridSpan w:val="2"/>
            <w:tcBorders>
              <w:top w:val="nil"/>
              <w:left w:val="single" w:sz="4" w:space="0" w:color="auto"/>
              <w:bottom w:val="single" w:sz="4" w:space="0" w:color="auto"/>
              <w:right w:val="single" w:sz="4" w:space="0" w:color="auto"/>
            </w:tcBorders>
            <w:hideMark/>
          </w:tcPr>
          <w:p w14:paraId="4878E786" w14:textId="77777777"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6156EA4D" w14:textId="77777777"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5E677805" w14:textId="77777777" w:rsidR="00874FFF" w:rsidRPr="00792A58" w:rsidRDefault="00874FFF" w:rsidP="00874FFF">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42742ECF"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7E34909D" w14:textId="77777777" w:rsidR="00874FFF" w:rsidRPr="00792A58" w:rsidRDefault="00874FFF" w:rsidP="00874FFF">
            <w:pPr>
              <w:ind w:left="-29" w:right="-72"/>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419CD9EF"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39618C40" w14:textId="77777777" w:rsidR="00874FFF" w:rsidRPr="00792A58" w:rsidRDefault="00874FFF" w:rsidP="00874FFF">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6E4E58B3" w14:textId="77777777" w:rsidR="00874FFF" w:rsidRPr="00792A58" w:rsidRDefault="00874FFF" w:rsidP="00874FFF">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r>
      <w:tr w:rsidR="00874FFF" w:rsidRPr="00792A58" w14:paraId="1FAD22F6" w14:textId="77777777" w:rsidTr="00EE156A">
        <w:trPr>
          <w:trHeight w:val="20"/>
        </w:trPr>
        <w:tc>
          <w:tcPr>
            <w:tcW w:w="1152" w:type="dxa"/>
            <w:tcBorders>
              <w:top w:val="nil"/>
              <w:left w:val="single" w:sz="4" w:space="0" w:color="auto"/>
              <w:bottom w:val="single" w:sz="4" w:space="0" w:color="auto"/>
              <w:right w:val="single" w:sz="4" w:space="0" w:color="auto"/>
            </w:tcBorders>
          </w:tcPr>
          <w:p w14:paraId="7C042C0F" w14:textId="69B70EC8" w:rsidR="00874FFF" w:rsidRPr="00792A58" w:rsidRDefault="00874FFF" w:rsidP="00874FFF">
            <w:pPr>
              <w:tabs>
                <w:tab w:val="right" w:pos="4680"/>
                <w:tab w:val="right" w:pos="7020"/>
                <w:tab w:val="right" w:pos="9000"/>
              </w:tabs>
              <w:ind w:left="-29" w:right="-26"/>
              <w:jc w:val="center"/>
              <w:rPr>
                <w:rFonts w:ascii="Arial" w:hAnsi="Arial" w:cs="Arial"/>
                <w:spacing w:val="-10"/>
                <w:sz w:val="14"/>
                <w:szCs w:val="14"/>
                <w:rtl/>
                <w:cs/>
              </w:rPr>
            </w:pPr>
            <w:r w:rsidRPr="00874FFF">
              <w:rPr>
                <w:rFonts w:ascii="Arial" w:hAnsi="Arial" w:cs="Arial"/>
                <w:spacing w:val="-10"/>
                <w:sz w:val="14"/>
                <w:szCs w:val="14"/>
              </w:rPr>
              <w:t>66-1011-2-00-1-0</w:t>
            </w:r>
          </w:p>
        </w:tc>
        <w:tc>
          <w:tcPr>
            <w:tcW w:w="1008" w:type="dxa"/>
            <w:tcBorders>
              <w:top w:val="nil"/>
              <w:left w:val="single" w:sz="4" w:space="0" w:color="auto"/>
              <w:bottom w:val="single" w:sz="4" w:space="0" w:color="auto"/>
              <w:right w:val="single" w:sz="4" w:space="0" w:color="auto"/>
            </w:tcBorders>
          </w:tcPr>
          <w:p w14:paraId="774E4F8F" w14:textId="261C4B34" w:rsidR="00874FFF" w:rsidRPr="00792A58" w:rsidRDefault="00874FFF" w:rsidP="00874FFF">
            <w:pPr>
              <w:tabs>
                <w:tab w:val="right" w:pos="4680"/>
                <w:tab w:val="right" w:pos="7020"/>
                <w:tab w:val="right" w:pos="9000"/>
              </w:tabs>
              <w:ind w:left="-29" w:right="-29" w:firstLine="21"/>
              <w:jc w:val="center"/>
              <w:rPr>
                <w:rFonts w:ascii="Arial" w:hAnsi="Arial" w:cs="Arial"/>
                <w:spacing w:val="-8"/>
                <w:sz w:val="14"/>
                <w:szCs w:val="14"/>
              </w:rPr>
            </w:pPr>
            <w:r w:rsidRPr="00874FFF">
              <w:rPr>
                <w:rFonts w:ascii="Arial" w:hAnsi="Arial" w:cs="Arial"/>
                <w:spacing w:val="-8"/>
                <w:sz w:val="14"/>
                <w:szCs w:val="14"/>
              </w:rPr>
              <w:t>29 June 2023</w:t>
            </w:r>
          </w:p>
        </w:tc>
        <w:tc>
          <w:tcPr>
            <w:tcW w:w="2909" w:type="dxa"/>
            <w:tcBorders>
              <w:top w:val="nil"/>
              <w:left w:val="single" w:sz="4" w:space="0" w:color="auto"/>
              <w:bottom w:val="single" w:sz="4" w:space="0" w:color="auto"/>
              <w:right w:val="single" w:sz="4" w:space="0" w:color="auto"/>
            </w:tcBorders>
          </w:tcPr>
          <w:p w14:paraId="7D3F6EF3" w14:textId="48DCDB02" w:rsidR="00874FFF" w:rsidRPr="00792A58" w:rsidRDefault="00874FFF" w:rsidP="00874FFF">
            <w:pPr>
              <w:tabs>
                <w:tab w:val="left" w:pos="540"/>
                <w:tab w:val="right" w:pos="4680"/>
                <w:tab w:val="right" w:pos="7020"/>
                <w:tab w:val="right" w:pos="9000"/>
              </w:tabs>
              <w:ind w:left="-29"/>
              <w:jc w:val="thaiDistribute"/>
              <w:rPr>
                <w:rFonts w:ascii="Arial" w:hAnsi="Arial" w:cs="Arial"/>
                <w:spacing w:val="-4"/>
                <w:sz w:val="14"/>
                <w:szCs w:val="14"/>
              </w:rPr>
            </w:pPr>
            <w:r w:rsidRPr="00874FFF">
              <w:rPr>
                <w:rFonts w:ascii="Arial" w:hAnsi="Arial" w:cs="Arial"/>
                <w:spacing w:val="-10"/>
                <w:sz w:val="14"/>
                <w:szCs w:val="14"/>
              </w:rPr>
              <w:t>Electricity generation from solar rooftop type 7.1.2 or electricity generation and steam production from renewable resources except from waste or fuel  from waste</w:t>
            </w:r>
          </w:p>
        </w:tc>
        <w:tc>
          <w:tcPr>
            <w:tcW w:w="2074" w:type="dxa"/>
            <w:gridSpan w:val="2"/>
            <w:tcBorders>
              <w:top w:val="nil"/>
              <w:left w:val="single" w:sz="4" w:space="0" w:color="auto"/>
              <w:bottom w:val="single" w:sz="4" w:space="0" w:color="auto"/>
              <w:right w:val="single" w:sz="4" w:space="0" w:color="auto"/>
            </w:tcBorders>
          </w:tcPr>
          <w:p w14:paraId="0C345EA4" w14:textId="7445BA78" w:rsidR="00874FFF" w:rsidRPr="00792A58" w:rsidRDefault="00874FFF" w:rsidP="00874FFF">
            <w:pPr>
              <w:tabs>
                <w:tab w:val="right" w:pos="4680"/>
                <w:tab w:val="right" w:pos="7020"/>
                <w:tab w:val="right" w:pos="9000"/>
              </w:tabs>
              <w:ind w:left="-43" w:right="-43" w:firstLine="21"/>
              <w:jc w:val="center"/>
              <w:rPr>
                <w:rFonts w:ascii="Arial" w:hAnsi="Arial" w:cs="Arial"/>
                <w:spacing w:val="-6"/>
                <w:sz w:val="14"/>
                <w:szCs w:val="14"/>
              </w:rPr>
            </w:pPr>
            <w:r w:rsidRPr="00874FFF">
              <w:rPr>
                <w:rFonts w:ascii="Arial" w:hAnsi="Arial" w:cs="Arial"/>
                <w:spacing w:val="-6"/>
                <w:sz w:val="14"/>
                <w:szCs w:val="14"/>
              </w:rPr>
              <w:t>Income not yet derived</w:t>
            </w:r>
          </w:p>
        </w:tc>
        <w:tc>
          <w:tcPr>
            <w:tcW w:w="288" w:type="dxa"/>
            <w:gridSpan w:val="2"/>
            <w:tcBorders>
              <w:top w:val="nil"/>
              <w:left w:val="single" w:sz="4" w:space="0" w:color="auto"/>
              <w:bottom w:val="single" w:sz="4" w:space="0" w:color="auto"/>
              <w:right w:val="single" w:sz="4" w:space="0" w:color="auto"/>
            </w:tcBorders>
          </w:tcPr>
          <w:p w14:paraId="501F7BAA" w14:textId="77777777"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62D80A8A" w14:textId="77777777"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5192B8C" w14:textId="77777777" w:rsidR="00874FFF" w:rsidRPr="00792A58" w:rsidRDefault="00874FFF" w:rsidP="00874FFF">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01A8646B"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34210615" w14:textId="77777777" w:rsidR="00874FFF" w:rsidRPr="00792A58" w:rsidRDefault="00874FFF" w:rsidP="00874FFF">
            <w:pPr>
              <w:ind w:left="-29" w:right="-72"/>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71F329B8"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894783C" w14:textId="77777777" w:rsidR="00874FFF" w:rsidRPr="00792A58" w:rsidRDefault="00874FFF" w:rsidP="00874FFF">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12D565C0" w14:textId="77777777" w:rsidR="00874FFF" w:rsidRPr="00792A58" w:rsidRDefault="00874FFF" w:rsidP="00874FFF">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r>
      <w:tr w:rsidR="00874FFF" w:rsidRPr="00792A58" w14:paraId="7FAEAD35" w14:textId="77777777" w:rsidTr="00FE00CC">
        <w:trPr>
          <w:trHeight w:val="20"/>
        </w:trPr>
        <w:tc>
          <w:tcPr>
            <w:tcW w:w="1152" w:type="dxa"/>
            <w:tcBorders>
              <w:top w:val="nil"/>
              <w:left w:val="single" w:sz="4" w:space="0" w:color="auto"/>
              <w:bottom w:val="single" w:sz="4" w:space="0" w:color="auto"/>
              <w:right w:val="single" w:sz="4" w:space="0" w:color="auto"/>
            </w:tcBorders>
          </w:tcPr>
          <w:p w14:paraId="5022F149" w14:textId="578A301F" w:rsidR="00874FFF" w:rsidRPr="00792A58" w:rsidRDefault="00874FFF" w:rsidP="00874FFF">
            <w:pPr>
              <w:tabs>
                <w:tab w:val="right" w:pos="4680"/>
                <w:tab w:val="right" w:pos="7020"/>
                <w:tab w:val="right" w:pos="9000"/>
              </w:tabs>
              <w:ind w:left="-29" w:right="-26"/>
              <w:jc w:val="center"/>
              <w:rPr>
                <w:rFonts w:ascii="Arial" w:hAnsi="Arial" w:cs="Arial"/>
                <w:spacing w:val="-10"/>
                <w:sz w:val="14"/>
                <w:szCs w:val="14"/>
              </w:rPr>
            </w:pPr>
            <w:r w:rsidRPr="00874FFF">
              <w:rPr>
                <w:rFonts w:ascii="Arial" w:hAnsi="Arial" w:cs="Arial"/>
                <w:spacing w:val="-10"/>
                <w:sz w:val="14"/>
                <w:szCs w:val="14"/>
              </w:rPr>
              <w:t>66-1012-2-00-1-0</w:t>
            </w:r>
          </w:p>
        </w:tc>
        <w:tc>
          <w:tcPr>
            <w:tcW w:w="1008" w:type="dxa"/>
            <w:tcBorders>
              <w:top w:val="nil"/>
              <w:left w:val="single" w:sz="4" w:space="0" w:color="auto"/>
              <w:bottom w:val="single" w:sz="4" w:space="0" w:color="auto"/>
              <w:right w:val="single" w:sz="4" w:space="0" w:color="auto"/>
            </w:tcBorders>
          </w:tcPr>
          <w:p w14:paraId="678F6704" w14:textId="296E718A" w:rsidR="00874FFF" w:rsidRPr="00792A58" w:rsidRDefault="00874FFF" w:rsidP="00874FFF">
            <w:pPr>
              <w:tabs>
                <w:tab w:val="right" w:pos="4680"/>
                <w:tab w:val="right" w:pos="7020"/>
                <w:tab w:val="right" w:pos="9000"/>
              </w:tabs>
              <w:ind w:left="-29" w:right="-29" w:firstLine="21"/>
              <w:jc w:val="center"/>
              <w:rPr>
                <w:rFonts w:ascii="Arial" w:hAnsi="Arial" w:cs="Arial"/>
                <w:spacing w:val="-8"/>
                <w:sz w:val="14"/>
                <w:szCs w:val="14"/>
              </w:rPr>
            </w:pPr>
            <w:r w:rsidRPr="00874FFF">
              <w:rPr>
                <w:rFonts w:ascii="Arial" w:hAnsi="Arial" w:cs="Arial"/>
                <w:spacing w:val="-8"/>
                <w:sz w:val="14"/>
                <w:szCs w:val="14"/>
              </w:rPr>
              <w:t>29 June 2023</w:t>
            </w:r>
          </w:p>
        </w:tc>
        <w:tc>
          <w:tcPr>
            <w:tcW w:w="2909" w:type="dxa"/>
            <w:tcBorders>
              <w:top w:val="nil"/>
              <w:left w:val="single" w:sz="4" w:space="0" w:color="auto"/>
              <w:bottom w:val="single" w:sz="4" w:space="0" w:color="auto"/>
              <w:right w:val="single" w:sz="4" w:space="0" w:color="auto"/>
            </w:tcBorders>
          </w:tcPr>
          <w:p w14:paraId="79FF8341" w14:textId="0BA29167" w:rsidR="00874FFF" w:rsidRPr="00792A58" w:rsidRDefault="00874FFF" w:rsidP="00874FFF">
            <w:pPr>
              <w:tabs>
                <w:tab w:val="left" w:pos="540"/>
                <w:tab w:val="right" w:pos="4680"/>
                <w:tab w:val="right" w:pos="7020"/>
                <w:tab w:val="right" w:pos="9000"/>
              </w:tabs>
              <w:ind w:left="-29"/>
              <w:jc w:val="thaiDistribute"/>
              <w:rPr>
                <w:rFonts w:ascii="Arial" w:hAnsi="Arial" w:cs="Arial"/>
                <w:spacing w:val="-4"/>
                <w:sz w:val="14"/>
                <w:szCs w:val="14"/>
              </w:rPr>
            </w:pPr>
            <w:r w:rsidRPr="00874FFF">
              <w:rPr>
                <w:rFonts w:ascii="Arial" w:hAnsi="Arial" w:cs="Arial"/>
                <w:spacing w:val="-10"/>
                <w:sz w:val="14"/>
                <w:szCs w:val="14"/>
              </w:rPr>
              <w:t>Electricity generation from solar rooftop type 7.1.2 or electricity generation and steam production from renewable resources except from waste or fuel  from waste</w:t>
            </w:r>
          </w:p>
        </w:tc>
        <w:tc>
          <w:tcPr>
            <w:tcW w:w="2074" w:type="dxa"/>
            <w:gridSpan w:val="2"/>
            <w:tcBorders>
              <w:top w:val="nil"/>
              <w:left w:val="single" w:sz="4" w:space="0" w:color="auto"/>
              <w:bottom w:val="single" w:sz="4" w:space="0" w:color="auto"/>
              <w:right w:val="single" w:sz="4" w:space="0" w:color="auto"/>
            </w:tcBorders>
          </w:tcPr>
          <w:p w14:paraId="7B507900" w14:textId="2B82B945" w:rsidR="00874FFF" w:rsidRPr="00792A58" w:rsidRDefault="00874FFF" w:rsidP="00874FFF">
            <w:pPr>
              <w:tabs>
                <w:tab w:val="right" w:pos="4680"/>
                <w:tab w:val="right" w:pos="7020"/>
                <w:tab w:val="right" w:pos="9000"/>
              </w:tabs>
              <w:ind w:left="-78" w:right="-52"/>
              <w:jc w:val="center"/>
              <w:rPr>
                <w:rFonts w:ascii="Arial" w:hAnsi="Arial" w:cs="Arial"/>
                <w:spacing w:val="-6"/>
                <w:sz w:val="14"/>
                <w:szCs w:val="14"/>
              </w:rPr>
            </w:pPr>
            <w:r w:rsidRPr="00874FFF">
              <w:rPr>
                <w:rFonts w:ascii="Arial" w:hAnsi="Arial" w:cs="Arial"/>
                <w:spacing w:val="-6"/>
                <w:sz w:val="14"/>
                <w:szCs w:val="14"/>
              </w:rPr>
              <w:t>Income not yet derived</w:t>
            </w:r>
          </w:p>
        </w:tc>
        <w:tc>
          <w:tcPr>
            <w:tcW w:w="288" w:type="dxa"/>
            <w:gridSpan w:val="2"/>
            <w:tcBorders>
              <w:top w:val="nil"/>
              <w:left w:val="single" w:sz="4" w:space="0" w:color="auto"/>
              <w:bottom w:val="single" w:sz="4" w:space="0" w:color="auto"/>
              <w:right w:val="single" w:sz="4" w:space="0" w:color="auto"/>
            </w:tcBorders>
          </w:tcPr>
          <w:p w14:paraId="593EE47E" w14:textId="77777777"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CD09A67" w14:textId="77777777"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49C03915" w14:textId="77777777" w:rsidR="00874FFF" w:rsidRPr="00792A58" w:rsidRDefault="00874FFF" w:rsidP="00874FFF">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6E5AC865"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2BC6CEDE" w14:textId="77777777" w:rsidR="00874FFF" w:rsidRPr="00792A58" w:rsidRDefault="00874FFF" w:rsidP="00874FFF">
            <w:pPr>
              <w:ind w:left="-29" w:right="-72"/>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04FADE03"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2723D7E2" w14:textId="77777777" w:rsidR="00874FFF" w:rsidRPr="00792A58" w:rsidRDefault="00874FFF" w:rsidP="00874FFF">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251DB4D2" w14:textId="77777777" w:rsidR="00874FFF" w:rsidRPr="00792A58" w:rsidRDefault="00874FFF" w:rsidP="00874FFF">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r>
      <w:tr w:rsidR="00874FFF" w:rsidRPr="00792A58" w14:paraId="562DBB03" w14:textId="77777777" w:rsidTr="00DE6C1D">
        <w:trPr>
          <w:gridAfter w:val="1"/>
          <w:wAfter w:w="7" w:type="dxa"/>
          <w:trHeight w:val="20"/>
        </w:trPr>
        <w:tc>
          <w:tcPr>
            <w:tcW w:w="1152" w:type="dxa"/>
            <w:tcBorders>
              <w:top w:val="nil"/>
              <w:left w:val="single" w:sz="4" w:space="0" w:color="auto"/>
              <w:bottom w:val="single" w:sz="4" w:space="0" w:color="auto"/>
              <w:right w:val="single" w:sz="4" w:space="0" w:color="auto"/>
            </w:tcBorders>
          </w:tcPr>
          <w:p w14:paraId="6B37D10C" w14:textId="05DCFCEA" w:rsidR="00874FFF" w:rsidRPr="00792A58" w:rsidRDefault="00874FFF" w:rsidP="00874FFF">
            <w:pPr>
              <w:tabs>
                <w:tab w:val="right" w:pos="4680"/>
                <w:tab w:val="right" w:pos="7020"/>
                <w:tab w:val="right" w:pos="9000"/>
              </w:tabs>
              <w:ind w:left="-29" w:right="-26"/>
              <w:jc w:val="center"/>
              <w:rPr>
                <w:rFonts w:ascii="Arial" w:hAnsi="Arial" w:cs="Arial"/>
                <w:spacing w:val="-10"/>
                <w:sz w:val="14"/>
                <w:szCs w:val="14"/>
              </w:rPr>
            </w:pPr>
            <w:r w:rsidRPr="00874FFF">
              <w:rPr>
                <w:rFonts w:ascii="Arial" w:hAnsi="Arial" w:cs="Arial"/>
                <w:spacing w:val="-10"/>
                <w:sz w:val="14"/>
                <w:szCs w:val="14"/>
              </w:rPr>
              <w:t>66-1013-2-00-1-0</w:t>
            </w:r>
          </w:p>
        </w:tc>
        <w:tc>
          <w:tcPr>
            <w:tcW w:w="1008" w:type="dxa"/>
            <w:tcBorders>
              <w:top w:val="nil"/>
              <w:left w:val="single" w:sz="4" w:space="0" w:color="auto"/>
              <w:bottom w:val="single" w:sz="4" w:space="0" w:color="auto"/>
              <w:right w:val="single" w:sz="4" w:space="0" w:color="auto"/>
            </w:tcBorders>
          </w:tcPr>
          <w:p w14:paraId="575BB0DE" w14:textId="434ABAE9" w:rsidR="00874FFF" w:rsidRPr="00792A58" w:rsidRDefault="00874FFF" w:rsidP="00874FFF">
            <w:pPr>
              <w:tabs>
                <w:tab w:val="right" w:pos="4680"/>
                <w:tab w:val="right" w:pos="7020"/>
                <w:tab w:val="right" w:pos="9000"/>
              </w:tabs>
              <w:ind w:left="-29" w:right="-29" w:firstLine="21"/>
              <w:jc w:val="center"/>
              <w:rPr>
                <w:rFonts w:ascii="Arial" w:hAnsi="Arial" w:cs="Arial"/>
                <w:spacing w:val="-8"/>
                <w:sz w:val="14"/>
                <w:szCs w:val="14"/>
              </w:rPr>
            </w:pPr>
            <w:r w:rsidRPr="00874FFF">
              <w:rPr>
                <w:rFonts w:ascii="Arial" w:hAnsi="Arial" w:cs="Arial"/>
                <w:spacing w:val="-12"/>
                <w:sz w:val="14"/>
                <w:szCs w:val="14"/>
              </w:rPr>
              <w:t>29 June 2023</w:t>
            </w:r>
          </w:p>
        </w:tc>
        <w:tc>
          <w:tcPr>
            <w:tcW w:w="2909" w:type="dxa"/>
            <w:tcBorders>
              <w:top w:val="nil"/>
              <w:left w:val="single" w:sz="4" w:space="0" w:color="auto"/>
              <w:bottom w:val="single" w:sz="4" w:space="0" w:color="auto"/>
              <w:right w:val="single" w:sz="4" w:space="0" w:color="auto"/>
            </w:tcBorders>
          </w:tcPr>
          <w:p w14:paraId="6F63737D" w14:textId="682773D4" w:rsidR="00874FFF" w:rsidRPr="00792A58" w:rsidRDefault="00874FFF" w:rsidP="00874FFF">
            <w:pPr>
              <w:tabs>
                <w:tab w:val="left" w:pos="540"/>
                <w:tab w:val="right" w:pos="4680"/>
                <w:tab w:val="right" w:pos="7020"/>
                <w:tab w:val="right" w:pos="9000"/>
              </w:tabs>
              <w:ind w:left="-29"/>
              <w:jc w:val="thaiDistribute"/>
              <w:rPr>
                <w:rFonts w:ascii="Arial" w:hAnsi="Arial" w:cs="Arial"/>
                <w:spacing w:val="-4"/>
                <w:sz w:val="14"/>
                <w:szCs w:val="14"/>
              </w:rPr>
            </w:pPr>
            <w:r w:rsidRPr="00874FFF">
              <w:rPr>
                <w:rFonts w:ascii="Arial" w:hAnsi="Arial" w:cs="Arial"/>
                <w:spacing w:val="-10"/>
                <w:sz w:val="14"/>
                <w:szCs w:val="14"/>
              </w:rPr>
              <w:t>Electricity generation from solar rooftop type 7.1.2 or electricity generation and steam production from renewable resources except from waste or fuel  from waste</w:t>
            </w:r>
          </w:p>
        </w:tc>
        <w:tc>
          <w:tcPr>
            <w:tcW w:w="2074" w:type="dxa"/>
            <w:gridSpan w:val="2"/>
            <w:tcBorders>
              <w:top w:val="nil"/>
              <w:left w:val="single" w:sz="4" w:space="0" w:color="auto"/>
              <w:bottom w:val="single" w:sz="4" w:space="0" w:color="auto"/>
              <w:right w:val="single" w:sz="4" w:space="0" w:color="auto"/>
            </w:tcBorders>
          </w:tcPr>
          <w:p w14:paraId="5650367A" w14:textId="0DCF4790" w:rsidR="00874FFF" w:rsidRPr="00792A58" w:rsidRDefault="00874FFF" w:rsidP="00874FFF">
            <w:pPr>
              <w:tabs>
                <w:tab w:val="right" w:pos="4680"/>
                <w:tab w:val="right" w:pos="7020"/>
                <w:tab w:val="right" w:pos="9000"/>
              </w:tabs>
              <w:ind w:left="-78" w:right="-52"/>
              <w:jc w:val="center"/>
              <w:rPr>
                <w:rFonts w:ascii="Arial" w:hAnsi="Arial" w:cs="Arial"/>
                <w:spacing w:val="-6"/>
                <w:sz w:val="14"/>
                <w:szCs w:val="14"/>
              </w:rPr>
            </w:pPr>
            <w:r w:rsidRPr="00874FFF">
              <w:rPr>
                <w:rFonts w:ascii="Arial" w:hAnsi="Arial" w:cs="Arial"/>
                <w:spacing w:val="-6"/>
                <w:sz w:val="14"/>
                <w:szCs w:val="14"/>
              </w:rPr>
              <w:t>Income not yet derived</w:t>
            </w:r>
          </w:p>
        </w:tc>
        <w:tc>
          <w:tcPr>
            <w:tcW w:w="281" w:type="dxa"/>
            <w:tcBorders>
              <w:top w:val="nil"/>
              <w:left w:val="single" w:sz="4" w:space="0" w:color="auto"/>
              <w:bottom w:val="single" w:sz="4" w:space="0" w:color="auto"/>
              <w:right w:val="single" w:sz="4" w:space="0" w:color="auto"/>
            </w:tcBorders>
          </w:tcPr>
          <w:p w14:paraId="5E46B931" w14:textId="77777777"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A3B6298" w14:textId="77777777"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33423A3C" w14:textId="77777777" w:rsidR="00874FFF" w:rsidRPr="00792A58" w:rsidRDefault="00874FFF" w:rsidP="00874FFF">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0EC0E18C"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89971DB" w14:textId="77777777" w:rsidR="00874FFF" w:rsidRPr="00792A58" w:rsidRDefault="00874FFF" w:rsidP="00874FFF">
            <w:pPr>
              <w:ind w:left="-29" w:right="-72"/>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1B1A8A9"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27A04DE3" w14:textId="77777777" w:rsidR="00874FFF" w:rsidRPr="00792A58" w:rsidRDefault="00874FFF" w:rsidP="00874FFF">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4BD8C5EC" w14:textId="77777777" w:rsidR="00874FFF" w:rsidRPr="00792A58" w:rsidRDefault="00874FFF" w:rsidP="00874FFF">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r>
      <w:tr w:rsidR="00874FFF" w:rsidRPr="00792A58" w14:paraId="2D914BC0" w14:textId="77777777" w:rsidTr="00C32D99">
        <w:trPr>
          <w:gridAfter w:val="1"/>
          <w:wAfter w:w="7" w:type="dxa"/>
          <w:trHeight w:val="20"/>
        </w:trPr>
        <w:tc>
          <w:tcPr>
            <w:tcW w:w="1152" w:type="dxa"/>
            <w:tcBorders>
              <w:top w:val="nil"/>
              <w:left w:val="single" w:sz="4" w:space="0" w:color="auto"/>
              <w:bottom w:val="single" w:sz="4" w:space="0" w:color="auto"/>
              <w:right w:val="single" w:sz="4" w:space="0" w:color="auto"/>
            </w:tcBorders>
          </w:tcPr>
          <w:p w14:paraId="3FF77207" w14:textId="42F7856F" w:rsidR="00874FFF" w:rsidRPr="00792A58" w:rsidRDefault="00874FFF" w:rsidP="00874FFF">
            <w:pPr>
              <w:tabs>
                <w:tab w:val="right" w:pos="4680"/>
                <w:tab w:val="right" w:pos="7020"/>
                <w:tab w:val="right" w:pos="9000"/>
              </w:tabs>
              <w:ind w:left="-29" w:right="-26"/>
              <w:jc w:val="center"/>
              <w:rPr>
                <w:rFonts w:ascii="Arial" w:hAnsi="Arial" w:cs="Arial"/>
                <w:spacing w:val="-10"/>
                <w:sz w:val="14"/>
                <w:szCs w:val="14"/>
              </w:rPr>
            </w:pPr>
            <w:r w:rsidRPr="00874FFF">
              <w:rPr>
                <w:rFonts w:ascii="Arial" w:hAnsi="Arial" w:cs="Arial"/>
                <w:spacing w:val="-10"/>
                <w:sz w:val="14"/>
                <w:szCs w:val="14"/>
              </w:rPr>
              <w:t>66-1014-2-00-1-0</w:t>
            </w:r>
          </w:p>
        </w:tc>
        <w:tc>
          <w:tcPr>
            <w:tcW w:w="1008" w:type="dxa"/>
            <w:tcBorders>
              <w:top w:val="nil"/>
              <w:left w:val="single" w:sz="4" w:space="0" w:color="auto"/>
              <w:bottom w:val="single" w:sz="4" w:space="0" w:color="auto"/>
              <w:right w:val="single" w:sz="4" w:space="0" w:color="auto"/>
            </w:tcBorders>
          </w:tcPr>
          <w:p w14:paraId="12DE5DB9" w14:textId="5ACC3817" w:rsidR="00874FFF" w:rsidRPr="00792A58" w:rsidRDefault="00874FFF" w:rsidP="00874FFF">
            <w:pPr>
              <w:tabs>
                <w:tab w:val="right" w:pos="4680"/>
                <w:tab w:val="right" w:pos="7020"/>
                <w:tab w:val="right" w:pos="9000"/>
              </w:tabs>
              <w:ind w:left="-29" w:right="-29" w:firstLine="21"/>
              <w:jc w:val="center"/>
              <w:rPr>
                <w:rFonts w:ascii="Arial" w:hAnsi="Arial" w:cs="Arial"/>
                <w:spacing w:val="-12"/>
                <w:sz w:val="14"/>
                <w:szCs w:val="14"/>
              </w:rPr>
            </w:pPr>
            <w:r w:rsidRPr="00874FFF">
              <w:rPr>
                <w:rFonts w:ascii="Arial" w:hAnsi="Arial" w:cs="Arial"/>
                <w:spacing w:val="-12"/>
                <w:sz w:val="14"/>
                <w:szCs w:val="14"/>
              </w:rPr>
              <w:t>29 June 2023</w:t>
            </w:r>
          </w:p>
        </w:tc>
        <w:tc>
          <w:tcPr>
            <w:tcW w:w="2909" w:type="dxa"/>
            <w:tcBorders>
              <w:top w:val="nil"/>
              <w:left w:val="single" w:sz="4" w:space="0" w:color="auto"/>
              <w:bottom w:val="single" w:sz="4" w:space="0" w:color="auto"/>
              <w:right w:val="single" w:sz="4" w:space="0" w:color="auto"/>
            </w:tcBorders>
          </w:tcPr>
          <w:p w14:paraId="77BE3A40" w14:textId="5A87DBF0" w:rsidR="00874FFF" w:rsidRPr="00792A58" w:rsidRDefault="00874FFF" w:rsidP="00874FFF">
            <w:pPr>
              <w:tabs>
                <w:tab w:val="left" w:pos="540"/>
                <w:tab w:val="right" w:pos="4680"/>
                <w:tab w:val="right" w:pos="7020"/>
                <w:tab w:val="right" w:pos="9000"/>
              </w:tabs>
              <w:ind w:left="-29"/>
              <w:jc w:val="thaiDistribute"/>
              <w:rPr>
                <w:rFonts w:ascii="Arial" w:hAnsi="Arial" w:cs="Arial"/>
                <w:spacing w:val="-10"/>
                <w:sz w:val="14"/>
                <w:szCs w:val="14"/>
              </w:rPr>
            </w:pPr>
            <w:r w:rsidRPr="00874FFF">
              <w:rPr>
                <w:rFonts w:ascii="Arial" w:hAnsi="Arial" w:cs="Arial"/>
                <w:spacing w:val="-10"/>
                <w:sz w:val="14"/>
                <w:szCs w:val="14"/>
              </w:rPr>
              <w:t>Electricity generation from solar rooftop type 7.1.2 or electricity generation and steam production from renewable resources except from waste or fuel  from waste</w:t>
            </w:r>
          </w:p>
        </w:tc>
        <w:tc>
          <w:tcPr>
            <w:tcW w:w="2074" w:type="dxa"/>
            <w:gridSpan w:val="2"/>
            <w:tcBorders>
              <w:top w:val="nil"/>
              <w:left w:val="single" w:sz="4" w:space="0" w:color="auto"/>
              <w:bottom w:val="single" w:sz="4" w:space="0" w:color="auto"/>
              <w:right w:val="single" w:sz="4" w:space="0" w:color="auto"/>
            </w:tcBorders>
          </w:tcPr>
          <w:p w14:paraId="072721AF" w14:textId="20A4FCD5" w:rsidR="00874FFF" w:rsidRPr="00792A58" w:rsidRDefault="00874FFF" w:rsidP="00874FFF">
            <w:pPr>
              <w:tabs>
                <w:tab w:val="right" w:pos="4680"/>
                <w:tab w:val="right" w:pos="7020"/>
                <w:tab w:val="right" w:pos="9000"/>
              </w:tabs>
              <w:ind w:left="-78" w:right="-52"/>
              <w:jc w:val="center"/>
              <w:rPr>
                <w:rFonts w:ascii="Arial" w:hAnsi="Arial" w:cs="Arial"/>
                <w:spacing w:val="-6"/>
                <w:sz w:val="14"/>
                <w:szCs w:val="14"/>
              </w:rPr>
            </w:pPr>
            <w:r w:rsidRPr="00874FFF">
              <w:rPr>
                <w:rFonts w:ascii="Arial" w:hAnsi="Arial" w:cs="Arial"/>
                <w:spacing w:val="-6"/>
                <w:sz w:val="14"/>
                <w:szCs w:val="14"/>
              </w:rPr>
              <w:t>Income not yet derived</w:t>
            </w:r>
          </w:p>
        </w:tc>
        <w:tc>
          <w:tcPr>
            <w:tcW w:w="281" w:type="dxa"/>
            <w:tcBorders>
              <w:top w:val="nil"/>
              <w:left w:val="single" w:sz="4" w:space="0" w:color="auto"/>
              <w:bottom w:val="single" w:sz="4" w:space="0" w:color="auto"/>
              <w:right w:val="single" w:sz="4" w:space="0" w:color="auto"/>
            </w:tcBorders>
          </w:tcPr>
          <w:p w14:paraId="0343FC43" w14:textId="6A8FEAAB"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623146F7" w14:textId="2E2A82B4"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77C6D84" w14:textId="2FE51267" w:rsidR="00874FFF" w:rsidRPr="00792A58" w:rsidRDefault="00874FFF" w:rsidP="00874FFF">
            <w:pPr>
              <w:ind w:left="-29" w:right="-72"/>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1B822E22" w14:textId="01FFB930" w:rsidR="00874FFF" w:rsidRPr="00792A58" w:rsidRDefault="00874FFF" w:rsidP="00874FFF">
            <w:pPr>
              <w:ind w:left="-29" w:right="-72" w:hanging="8"/>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C308546" w14:textId="4A7009A7" w:rsidR="00874FFF" w:rsidRPr="00792A58" w:rsidRDefault="00874FFF" w:rsidP="00874FFF">
            <w:pPr>
              <w:ind w:left="-29" w:right="-72"/>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C75ADBE" w14:textId="472F33BF" w:rsidR="00874FFF" w:rsidRPr="00792A58" w:rsidRDefault="00874FFF" w:rsidP="00874FFF">
            <w:pPr>
              <w:ind w:left="-29" w:right="-72" w:hanging="8"/>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997074C" w14:textId="78E0FC54" w:rsidR="00874FFF" w:rsidRPr="00792A58" w:rsidRDefault="00874FFF" w:rsidP="00874FFF">
            <w:pPr>
              <w:ind w:left="-29" w:right="-72" w:hanging="8"/>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61FFCE11" w14:textId="6A3D0977" w:rsidR="00874FFF" w:rsidRPr="00792A58" w:rsidRDefault="00874FFF" w:rsidP="00874FFF">
            <w:pPr>
              <w:ind w:left="-29" w:right="-72" w:hanging="8"/>
              <w:jc w:val="center"/>
              <w:rPr>
                <w:rFonts w:ascii="Arial" w:hAnsi="Arial" w:cs="Arial"/>
                <w:sz w:val="14"/>
                <w:szCs w:val="14"/>
              </w:rPr>
            </w:pPr>
            <w:r w:rsidRPr="00792A58">
              <w:rPr>
                <w:rFonts w:ascii="Arial" w:hAnsi="Arial" w:cs="Arial"/>
                <w:sz w:val="14"/>
                <w:szCs w:val="14"/>
              </w:rPr>
              <w:sym w:font="Wingdings" w:char="F0FC"/>
            </w:r>
          </w:p>
        </w:tc>
      </w:tr>
      <w:tr w:rsidR="00874FFF" w:rsidRPr="00792A58" w14:paraId="3D2F3CAE" w14:textId="77777777" w:rsidTr="00814394">
        <w:trPr>
          <w:gridAfter w:val="1"/>
          <w:wAfter w:w="7" w:type="dxa"/>
          <w:trHeight w:val="20"/>
        </w:trPr>
        <w:tc>
          <w:tcPr>
            <w:tcW w:w="1152" w:type="dxa"/>
            <w:tcBorders>
              <w:top w:val="nil"/>
              <w:left w:val="single" w:sz="4" w:space="0" w:color="auto"/>
              <w:bottom w:val="single" w:sz="4" w:space="0" w:color="auto"/>
              <w:right w:val="single" w:sz="4" w:space="0" w:color="auto"/>
            </w:tcBorders>
          </w:tcPr>
          <w:p w14:paraId="336C387C" w14:textId="1460FEA9" w:rsidR="00874FFF" w:rsidRPr="00792A58" w:rsidRDefault="00874FFF" w:rsidP="00874FFF">
            <w:pPr>
              <w:tabs>
                <w:tab w:val="right" w:pos="4680"/>
                <w:tab w:val="right" w:pos="7020"/>
                <w:tab w:val="right" w:pos="9000"/>
              </w:tabs>
              <w:ind w:left="-29" w:right="-26"/>
              <w:jc w:val="center"/>
              <w:rPr>
                <w:rFonts w:ascii="Arial" w:hAnsi="Arial" w:cs="Arial"/>
                <w:spacing w:val="-10"/>
                <w:sz w:val="14"/>
                <w:szCs w:val="14"/>
              </w:rPr>
            </w:pPr>
            <w:r w:rsidRPr="00874FFF">
              <w:rPr>
                <w:rFonts w:ascii="Arial" w:hAnsi="Arial" w:cs="Arial"/>
                <w:spacing w:val="-10"/>
                <w:sz w:val="14"/>
                <w:szCs w:val="14"/>
              </w:rPr>
              <w:t>66-1336-2-00-1-0</w:t>
            </w:r>
          </w:p>
        </w:tc>
        <w:tc>
          <w:tcPr>
            <w:tcW w:w="1008" w:type="dxa"/>
            <w:tcBorders>
              <w:top w:val="nil"/>
              <w:left w:val="single" w:sz="4" w:space="0" w:color="auto"/>
              <w:bottom w:val="single" w:sz="4" w:space="0" w:color="auto"/>
              <w:right w:val="single" w:sz="4" w:space="0" w:color="auto"/>
            </w:tcBorders>
          </w:tcPr>
          <w:p w14:paraId="59BFB115" w14:textId="53EE6C65" w:rsidR="00874FFF" w:rsidRPr="00792A58" w:rsidRDefault="00874FFF" w:rsidP="00874FFF">
            <w:pPr>
              <w:tabs>
                <w:tab w:val="right" w:pos="4680"/>
                <w:tab w:val="right" w:pos="7020"/>
                <w:tab w:val="right" w:pos="9000"/>
              </w:tabs>
              <w:ind w:left="-29" w:right="-29" w:firstLine="21"/>
              <w:jc w:val="center"/>
              <w:rPr>
                <w:rFonts w:ascii="Arial" w:hAnsi="Arial" w:cs="Arial"/>
                <w:spacing w:val="-12"/>
                <w:sz w:val="14"/>
                <w:szCs w:val="14"/>
              </w:rPr>
            </w:pPr>
            <w:r w:rsidRPr="00874FFF">
              <w:rPr>
                <w:rFonts w:ascii="Arial" w:hAnsi="Arial" w:cs="Arial"/>
                <w:spacing w:val="-12"/>
                <w:sz w:val="14"/>
                <w:szCs w:val="14"/>
              </w:rPr>
              <w:t>2</w:t>
            </w:r>
            <w:r>
              <w:rPr>
                <w:rFonts w:ascii="Arial" w:hAnsi="Arial" w:cs="Arial"/>
                <w:spacing w:val="-12"/>
                <w:sz w:val="14"/>
                <w:szCs w:val="14"/>
              </w:rPr>
              <w:t>4</w:t>
            </w:r>
            <w:r w:rsidRPr="00874FFF">
              <w:rPr>
                <w:rFonts w:ascii="Arial" w:hAnsi="Arial" w:cs="Arial"/>
                <w:spacing w:val="-12"/>
                <w:sz w:val="14"/>
                <w:szCs w:val="14"/>
              </w:rPr>
              <w:t xml:space="preserve"> </w:t>
            </w:r>
            <w:r>
              <w:rPr>
                <w:rFonts w:ascii="Arial" w:hAnsi="Arial" w:cs="Arial"/>
                <w:spacing w:val="-12"/>
                <w:sz w:val="14"/>
                <w:szCs w:val="14"/>
              </w:rPr>
              <w:t>August</w:t>
            </w:r>
            <w:r w:rsidRPr="00874FFF">
              <w:rPr>
                <w:rFonts w:ascii="Arial" w:hAnsi="Arial" w:cs="Arial"/>
                <w:spacing w:val="-12"/>
                <w:sz w:val="14"/>
                <w:szCs w:val="14"/>
              </w:rPr>
              <w:t xml:space="preserve"> 2023</w:t>
            </w:r>
          </w:p>
        </w:tc>
        <w:tc>
          <w:tcPr>
            <w:tcW w:w="2909" w:type="dxa"/>
            <w:tcBorders>
              <w:top w:val="nil"/>
              <w:left w:val="single" w:sz="4" w:space="0" w:color="auto"/>
              <w:bottom w:val="single" w:sz="4" w:space="0" w:color="auto"/>
              <w:right w:val="single" w:sz="4" w:space="0" w:color="auto"/>
            </w:tcBorders>
          </w:tcPr>
          <w:p w14:paraId="29F949C6" w14:textId="04B9A52D" w:rsidR="00874FFF" w:rsidRPr="00874FFF" w:rsidRDefault="00874FFF" w:rsidP="00874FFF">
            <w:pPr>
              <w:tabs>
                <w:tab w:val="left" w:pos="540"/>
                <w:tab w:val="right" w:pos="4680"/>
                <w:tab w:val="right" w:pos="7020"/>
                <w:tab w:val="right" w:pos="9000"/>
              </w:tabs>
              <w:ind w:left="-29"/>
              <w:jc w:val="thaiDistribute"/>
              <w:rPr>
                <w:rFonts w:ascii="Arial" w:hAnsi="Arial" w:cs="Arial"/>
                <w:spacing w:val="-10"/>
                <w:sz w:val="14"/>
                <w:szCs w:val="14"/>
              </w:rPr>
            </w:pPr>
            <w:r w:rsidRPr="00874FFF">
              <w:rPr>
                <w:rFonts w:ascii="Arial" w:hAnsi="Arial" w:cs="Arial"/>
                <w:spacing w:val="-10"/>
                <w:sz w:val="14"/>
                <w:szCs w:val="14"/>
              </w:rPr>
              <w:t>Electricity generation from solar type 7.1.2 or electricity generation and steam production from renewable resources except from waste or fuel</w:t>
            </w:r>
            <w:r>
              <w:rPr>
                <w:rFonts w:ascii="Arial" w:hAnsi="Arial" w:cs="Arial"/>
                <w:spacing w:val="-10"/>
                <w:sz w:val="14"/>
                <w:szCs w:val="14"/>
              </w:rPr>
              <w:br/>
            </w:r>
            <w:r w:rsidRPr="00874FFF">
              <w:rPr>
                <w:rFonts w:ascii="Arial" w:hAnsi="Arial" w:cs="Arial"/>
                <w:spacing w:val="-10"/>
                <w:sz w:val="14"/>
                <w:szCs w:val="14"/>
              </w:rPr>
              <w:t>from waste</w:t>
            </w:r>
          </w:p>
          <w:p w14:paraId="5B8FEDEC" w14:textId="77777777" w:rsidR="00874FFF" w:rsidRPr="00792A58" w:rsidRDefault="00874FFF" w:rsidP="00874FFF">
            <w:pPr>
              <w:tabs>
                <w:tab w:val="left" w:pos="540"/>
                <w:tab w:val="right" w:pos="4680"/>
                <w:tab w:val="right" w:pos="7020"/>
                <w:tab w:val="right" w:pos="9000"/>
              </w:tabs>
              <w:ind w:left="-29"/>
              <w:jc w:val="thaiDistribute"/>
              <w:rPr>
                <w:rFonts w:ascii="Arial" w:hAnsi="Arial" w:cs="Arial"/>
                <w:spacing w:val="-6"/>
                <w:sz w:val="14"/>
                <w:szCs w:val="14"/>
              </w:rPr>
            </w:pPr>
          </w:p>
        </w:tc>
        <w:tc>
          <w:tcPr>
            <w:tcW w:w="2074" w:type="dxa"/>
            <w:gridSpan w:val="2"/>
            <w:tcBorders>
              <w:top w:val="nil"/>
              <w:left w:val="single" w:sz="4" w:space="0" w:color="auto"/>
              <w:bottom w:val="single" w:sz="4" w:space="0" w:color="auto"/>
              <w:right w:val="single" w:sz="4" w:space="0" w:color="auto"/>
            </w:tcBorders>
          </w:tcPr>
          <w:p w14:paraId="1BF632A6" w14:textId="6EDCA1A9" w:rsidR="00874FFF" w:rsidRPr="00792A58" w:rsidRDefault="00874FFF" w:rsidP="00874FFF">
            <w:pPr>
              <w:tabs>
                <w:tab w:val="right" w:pos="4680"/>
                <w:tab w:val="right" w:pos="7020"/>
                <w:tab w:val="right" w:pos="9000"/>
              </w:tabs>
              <w:ind w:left="-78" w:right="-52"/>
              <w:jc w:val="center"/>
              <w:rPr>
                <w:rFonts w:ascii="Arial" w:hAnsi="Arial" w:cs="Arial"/>
                <w:spacing w:val="-6"/>
                <w:sz w:val="14"/>
                <w:szCs w:val="14"/>
              </w:rPr>
            </w:pPr>
            <w:r w:rsidRPr="00874FFF">
              <w:rPr>
                <w:rFonts w:ascii="Arial" w:hAnsi="Arial" w:cs="Arial"/>
                <w:spacing w:val="-6"/>
                <w:sz w:val="14"/>
                <w:szCs w:val="14"/>
              </w:rPr>
              <w:t>Income not yet derived</w:t>
            </w:r>
          </w:p>
        </w:tc>
        <w:tc>
          <w:tcPr>
            <w:tcW w:w="281" w:type="dxa"/>
            <w:tcBorders>
              <w:top w:val="nil"/>
              <w:left w:val="single" w:sz="4" w:space="0" w:color="auto"/>
              <w:bottom w:val="single" w:sz="4" w:space="0" w:color="auto"/>
              <w:right w:val="single" w:sz="4" w:space="0" w:color="auto"/>
            </w:tcBorders>
          </w:tcPr>
          <w:p w14:paraId="4F01BB62" w14:textId="77777777"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107E7778" w14:textId="77777777" w:rsidR="00874FFF" w:rsidRPr="00792A58" w:rsidRDefault="00874FFF" w:rsidP="00874FFF">
            <w:pPr>
              <w:ind w:left="-29" w:right="-72" w:hanging="19"/>
              <w:jc w:val="center"/>
              <w:rPr>
                <w:rFonts w:ascii="Arial" w:hAnsi="Arial" w:cs="Arial"/>
                <w:sz w:val="14"/>
                <w:szCs w:val="14"/>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EB9FA67" w14:textId="77777777" w:rsidR="00874FFF" w:rsidRPr="00792A58" w:rsidRDefault="00874FFF" w:rsidP="00874FFF">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1FC82A05"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D00CB2B" w14:textId="77777777" w:rsidR="00874FFF" w:rsidRPr="00792A58" w:rsidRDefault="00874FFF" w:rsidP="00874FFF">
            <w:pPr>
              <w:ind w:left="-29" w:right="-72"/>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027F2A29"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3810BD5"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68AFD946" w14:textId="77777777" w:rsidR="00874FFF" w:rsidRPr="00792A58" w:rsidRDefault="00874FFF" w:rsidP="00874FFF">
            <w:pPr>
              <w:ind w:left="-29" w:right="-72" w:hanging="8"/>
              <w:jc w:val="center"/>
              <w:rPr>
                <w:rFonts w:ascii="Arial" w:hAnsi="Arial" w:cs="Arial"/>
                <w:sz w:val="14"/>
                <w:szCs w:val="14"/>
                <w:rtl/>
                <w:cs/>
              </w:rPr>
            </w:pPr>
            <w:r w:rsidRPr="00792A58">
              <w:rPr>
                <w:rFonts w:ascii="Arial" w:hAnsi="Arial" w:cs="Arial"/>
                <w:sz w:val="14"/>
                <w:szCs w:val="14"/>
              </w:rPr>
              <w:sym w:font="Wingdings" w:char="F0FC"/>
            </w:r>
          </w:p>
        </w:tc>
      </w:tr>
    </w:tbl>
    <w:p w14:paraId="2CE646AD" w14:textId="77777777" w:rsidR="006C7F56" w:rsidRPr="00792A58" w:rsidRDefault="006C7F56" w:rsidP="007306DF">
      <w:pPr>
        <w:rPr>
          <w:rFonts w:ascii="Arial" w:hAnsi="Arial" w:cs="Arial"/>
          <w:b/>
          <w:bCs/>
          <w:sz w:val="16"/>
          <w:szCs w:val="16"/>
        </w:rPr>
      </w:pPr>
    </w:p>
    <w:p w14:paraId="79D5C9BA" w14:textId="2B29F669" w:rsidR="001C7A31" w:rsidRPr="00792A58" w:rsidRDefault="001C7A31" w:rsidP="00094E60">
      <w:pPr>
        <w:tabs>
          <w:tab w:val="left" w:pos="540"/>
        </w:tabs>
        <w:jc w:val="thaiDistribute"/>
        <w:rPr>
          <w:rFonts w:ascii="Arial" w:hAnsi="Arial" w:cs="Arial"/>
          <w:b/>
          <w:bCs/>
          <w:spacing w:val="-8"/>
          <w:sz w:val="18"/>
          <w:szCs w:val="18"/>
        </w:rPr>
      </w:pPr>
      <w:r w:rsidRPr="00792A58">
        <w:rPr>
          <w:rFonts w:ascii="Arial" w:hAnsi="Arial" w:cs="Arial"/>
          <w:b/>
          <w:bCs/>
          <w:spacing w:val="-8"/>
          <w:sz w:val="18"/>
          <w:szCs w:val="18"/>
        </w:rPr>
        <w:t>Indirect subsidiary - Advance Asia Energy Company Limited</w:t>
      </w:r>
    </w:p>
    <w:p w14:paraId="19A8DEB5" w14:textId="77777777" w:rsidR="001C7A31" w:rsidRPr="00792A58" w:rsidRDefault="001C7A31" w:rsidP="00094E60">
      <w:pPr>
        <w:tabs>
          <w:tab w:val="left" w:pos="540"/>
        </w:tabs>
        <w:jc w:val="thaiDistribute"/>
        <w:rPr>
          <w:rFonts w:ascii="Arial" w:hAnsi="Arial" w:cs="Arial"/>
          <w:b/>
          <w:bCs/>
          <w:sz w:val="16"/>
          <w:szCs w:val="16"/>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1C7A31" w:rsidRPr="00792A58" w14:paraId="4C66633E" w14:textId="77777777" w:rsidTr="00ED5782">
        <w:trPr>
          <w:trHeight w:val="288"/>
        </w:trPr>
        <w:tc>
          <w:tcPr>
            <w:tcW w:w="1152" w:type="dxa"/>
            <w:tcBorders>
              <w:top w:val="single" w:sz="4" w:space="0" w:color="auto"/>
              <w:left w:val="single" w:sz="4" w:space="0" w:color="auto"/>
              <w:bottom w:val="nil"/>
              <w:right w:val="single" w:sz="4" w:space="0" w:color="auto"/>
            </w:tcBorders>
          </w:tcPr>
          <w:p w14:paraId="7E747C39" w14:textId="77777777" w:rsidR="001C7A31" w:rsidRPr="00792A58" w:rsidRDefault="001C7A31" w:rsidP="00646FE7">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55CE98EE" w14:textId="77777777" w:rsidR="001C7A31" w:rsidRPr="00792A58" w:rsidRDefault="001C7A31" w:rsidP="00646FE7">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71CDD6F9" w14:textId="77777777" w:rsidR="001C7A31" w:rsidRPr="00792A58" w:rsidRDefault="001C7A31" w:rsidP="00646FE7">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00BCF99C" w14:textId="77777777" w:rsidR="001C7A31" w:rsidRPr="00792A58" w:rsidRDefault="001C7A31" w:rsidP="00646FE7">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6CC07F8E" w14:textId="77777777" w:rsidR="001C7A31" w:rsidRPr="00792A58" w:rsidRDefault="001C7A31" w:rsidP="00646FE7">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2FEA5908"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Significant privileges</w:t>
            </w:r>
          </w:p>
        </w:tc>
      </w:tr>
      <w:tr w:rsidR="001C7A31" w:rsidRPr="00792A58" w14:paraId="1D533D63" w14:textId="77777777" w:rsidTr="00ED5782">
        <w:trPr>
          <w:trHeight w:val="288"/>
        </w:trPr>
        <w:tc>
          <w:tcPr>
            <w:tcW w:w="1152" w:type="dxa"/>
            <w:tcBorders>
              <w:top w:val="nil"/>
              <w:left w:val="single" w:sz="4" w:space="0" w:color="auto"/>
              <w:bottom w:val="single" w:sz="4" w:space="0" w:color="auto"/>
              <w:right w:val="single" w:sz="4" w:space="0" w:color="auto"/>
            </w:tcBorders>
          </w:tcPr>
          <w:p w14:paraId="0EFA2B7A" w14:textId="77777777" w:rsidR="001C7A31" w:rsidRPr="00792A58" w:rsidRDefault="001C7A31" w:rsidP="00646FE7">
            <w:pPr>
              <w:tabs>
                <w:tab w:val="right" w:pos="4680"/>
                <w:tab w:val="right" w:pos="7020"/>
                <w:tab w:val="right" w:pos="9000"/>
              </w:tabs>
              <w:ind w:left="-29" w:right="-26"/>
              <w:jc w:val="center"/>
              <w:rPr>
                <w:rFonts w:ascii="Arial" w:hAnsi="Arial" w:cs="Arial"/>
                <w:b/>
                <w:bCs/>
                <w:sz w:val="14"/>
                <w:szCs w:val="14"/>
                <w:rtl/>
                <w:cs/>
              </w:rPr>
            </w:pPr>
            <w:r w:rsidRPr="00792A58">
              <w:rPr>
                <w:rFonts w:ascii="Arial" w:hAnsi="Arial" w:cs="Arial"/>
                <w:b/>
                <w:bCs/>
                <w:sz w:val="14"/>
                <w:szCs w:val="14"/>
              </w:rPr>
              <w:t>BOI</w:t>
            </w:r>
          </w:p>
          <w:p w14:paraId="2E6294A7" w14:textId="77777777" w:rsidR="001C7A31" w:rsidRPr="00792A58" w:rsidRDefault="001C7A31" w:rsidP="00646FE7">
            <w:pPr>
              <w:tabs>
                <w:tab w:val="right" w:pos="4680"/>
                <w:tab w:val="right" w:pos="7020"/>
                <w:tab w:val="right" w:pos="9000"/>
              </w:tabs>
              <w:ind w:left="-29" w:right="-26"/>
              <w:jc w:val="center"/>
              <w:rPr>
                <w:rFonts w:ascii="Arial" w:hAnsi="Arial" w:cs="Arial"/>
                <w:b/>
                <w:bCs/>
                <w:sz w:val="14"/>
                <w:szCs w:val="14"/>
              </w:rPr>
            </w:pPr>
            <w:r w:rsidRPr="00792A58">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16EDA064" w14:textId="77777777" w:rsidR="001C7A31" w:rsidRPr="00792A58" w:rsidRDefault="001C7A31" w:rsidP="00646FE7">
            <w:pPr>
              <w:tabs>
                <w:tab w:val="right" w:pos="4680"/>
                <w:tab w:val="right" w:pos="7020"/>
                <w:tab w:val="right" w:pos="9000"/>
              </w:tabs>
              <w:ind w:left="-29" w:right="-29"/>
              <w:jc w:val="center"/>
              <w:rPr>
                <w:rFonts w:ascii="Arial" w:hAnsi="Arial" w:cs="Arial"/>
                <w:b/>
                <w:bCs/>
                <w:sz w:val="14"/>
                <w:szCs w:val="14"/>
                <w:rtl/>
                <w:cs/>
              </w:rPr>
            </w:pPr>
            <w:r w:rsidRPr="00792A58">
              <w:rPr>
                <w:rFonts w:ascii="Arial" w:hAnsi="Arial" w:cs="Arial"/>
                <w:b/>
                <w:bCs/>
                <w:sz w:val="14"/>
                <w:szCs w:val="14"/>
              </w:rPr>
              <w:t>Date of</w:t>
            </w:r>
          </w:p>
          <w:p w14:paraId="352EC803" w14:textId="77777777" w:rsidR="001C7A31" w:rsidRPr="00792A58" w:rsidRDefault="001C7A31" w:rsidP="00646FE7">
            <w:pPr>
              <w:tabs>
                <w:tab w:val="right" w:pos="4680"/>
                <w:tab w:val="right" w:pos="7020"/>
                <w:tab w:val="right" w:pos="9000"/>
              </w:tabs>
              <w:ind w:left="-29" w:right="-29"/>
              <w:jc w:val="center"/>
              <w:rPr>
                <w:rFonts w:ascii="Arial" w:hAnsi="Arial" w:cs="Arial"/>
                <w:b/>
                <w:bCs/>
                <w:sz w:val="14"/>
                <w:szCs w:val="14"/>
              </w:rPr>
            </w:pPr>
            <w:r w:rsidRPr="00792A58">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5EBBF0F5"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6B17C6FC"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Income first</w:t>
            </w:r>
          </w:p>
          <w:p w14:paraId="0A39A58A"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60905980"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Privilege</w:t>
            </w:r>
          </w:p>
          <w:p w14:paraId="1CC67073" w14:textId="77777777" w:rsidR="001C7A31" w:rsidRPr="00792A58" w:rsidRDefault="001C7A31" w:rsidP="00646FE7">
            <w:pPr>
              <w:tabs>
                <w:tab w:val="right" w:pos="4680"/>
                <w:tab w:val="right" w:pos="7020"/>
                <w:tab w:val="right" w:pos="9000"/>
              </w:tabs>
              <w:ind w:left="-29" w:right="-72"/>
              <w:jc w:val="center"/>
              <w:rPr>
                <w:rFonts w:ascii="Arial" w:hAnsi="Arial" w:cs="Arial"/>
                <w:b/>
                <w:bCs/>
                <w:sz w:val="14"/>
                <w:szCs w:val="14"/>
              </w:rPr>
            </w:pPr>
            <w:r w:rsidRPr="00792A58">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03D4A34E"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0F898B4E"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2AB1EA02"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066B0AD3"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538AE7B0"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12E73D22"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4C20EDEF"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2654C696" w14:textId="77777777" w:rsidR="001C7A31" w:rsidRPr="00792A58" w:rsidRDefault="001C7A31" w:rsidP="00646FE7">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8</w:t>
            </w:r>
          </w:p>
        </w:tc>
      </w:tr>
      <w:tr w:rsidR="00ED5782" w:rsidRPr="00792A58" w14:paraId="004E6A12" w14:textId="77777777" w:rsidTr="00ED5782">
        <w:tc>
          <w:tcPr>
            <w:tcW w:w="1152" w:type="dxa"/>
            <w:tcBorders>
              <w:top w:val="nil"/>
              <w:left w:val="single" w:sz="4" w:space="0" w:color="auto"/>
              <w:bottom w:val="nil"/>
              <w:right w:val="single" w:sz="4" w:space="0" w:color="auto"/>
            </w:tcBorders>
          </w:tcPr>
          <w:p w14:paraId="74032C6D" w14:textId="77777777" w:rsidR="00ED5782" w:rsidRPr="00792A58" w:rsidRDefault="00ED5782" w:rsidP="00666003">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38CC55B2" w14:textId="77777777" w:rsidR="00ED5782" w:rsidRPr="00792A58" w:rsidRDefault="00ED5782" w:rsidP="00666003">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1200707F" w14:textId="77777777" w:rsidR="00ED5782" w:rsidRPr="00792A58" w:rsidRDefault="00ED5782" w:rsidP="00666003">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35E88204" w14:textId="77777777" w:rsidR="00ED5782" w:rsidRPr="00792A58" w:rsidRDefault="00ED5782" w:rsidP="00666003">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33D0B10A" w14:textId="77777777" w:rsidR="00ED5782" w:rsidRPr="00792A58" w:rsidRDefault="00ED5782" w:rsidP="00666003">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824A173" w14:textId="77777777" w:rsidR="00ED5782" w:rsidRPr="00792A58"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052AA4B" w14:textId="77777777" w:rsidR="00ED5782" w:rsidRPr="00792A58"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E5BE034" w14:textId="77777777" w:rsidR="00ED5782" w:rsidRPr="00792A58" w:rsidRDefault="00ED5782" w:rsidP="00666003">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05B50662" w14:textId="77777777" w:rsidR="00ED5782" w:rsidRPr="00792A58" w:rsidRDefault="00ED5782" w:rsidP="00666003">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0CC288C4" w14:textId="77777777" w:rsidR="00ED5782" w:rsidRPr="00792A58" w:rsidRDefault="00ED5782" w:rsidP="00666003">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1E056C4C" w14:textId="77777777" w:rsidR="00ED5782" w:rsidRPr="00792A58" w:rsidRDefault="00ED5782" w:rsidP="00666003">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1184FB6" w14:textId="77777777" w:rsidR="00ED5782" w:rsidRPr="00792A58" w:rsidRDefault="00ED5782" w:rsidP="00666003">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2CB6EA7C" w14:textId="77777777" w:rsidR="00ED5782" w:rsidRPr="00792A58" w:rsidRDefault="00ED5782" w:rsidP="00666003">
            <w:pPr>
              <w:ind w:left="-29" w:right="-72" w:hanging="8"/>
              <w:jc w:val="center"/>
              <w:rPr>
                <w:rFonts w:ascii="Arial" w:hAnsi="Arial" w:cs="Arial"/>
                <w:sz w:val="8"/>
                <w:szCs w:val="8"/>
                <w:cs/>
              </w:rPr>
            </w:pPr>
          </w:p>
        </w:tc>
      </w:tr>
      <w:tr w:rsidR="001C7A31" w:rsidRPr="00792A58" w14:paraId="05BEC65B" w14:textId="77777777" w:rsidTr="00ED5782">
        <w:trPr>
          <w:trHeight w:val="288"/>
        </w:trPr>
        <w:tc>
          <w:tcPr>
            <w:tcW w:w="1152" w:type="dxa"/>
            <w:tcBorders>
              <w:top w:val="nil"/>
              <w:left w:val="single" w:sz="4" w:space="0" w:color="auto"/>
              <w:bottom w:val="nil"/>
              <w:right w:val="single" w:sz="4" w:space="0" w:color="auto"/>
            </w:tcBorders>
          </w:tcPr>
          <w:p w14:paraId="1D66D117" w14:textId="77777777" w:rsidR="001C7A31" w:rsidRPr="00792A58" w:rsidRDefault="001C7A31" w:rsidP="00646FE7">
            <w:pPr>
              <w:tabs>
                <w:tab w:val="right" w:pos="4680"/>
                <w:tab w:val="right" w:pos="7020"/>
                <w:tab w:val="right" w:pos="9000"/>
              </w:tabs>
              <w:ind w:left="-29" w:right="-55"/>
              <w:jc w:val="center"/>
              <w:rPr>
                <w:rFonts w:ascii="Arial" w:hAnsi="Arial" w:cs="Arial"/>
                <w:sz w:val="14"/>
                <w:szCs w:val="14"/>
                <w:rtl/>
                <w:cs/>
              </w:rPr>
            </w:pPr>
            <w:r w:rsidRPr="00792A58">
              <w:rPr>
                <w:rFonts w:ascii="Arial" w:hAnsi="Arial" w:cs="Arial"/>
                <w:sz w:val="14"/>
                <w:szCs w:val="14"/>
              </w:rPr>
              <w:t>1524(9)/2551</w:t>
            </w:r>
          </w:p>
        </w:tc>
        <w:tc>
          <w:tcPr>
            <w:tcW w:w="1008" w:type="dxa"/>
            <w:tcBorders>
              <w:top w:val="nil"/>
              <w:left w:val="single" w:sz="4" w:space="0" w:color="auto"/>
              <w:bottom w:val="nil"/>
              <w:right w:val="single" w:sz="4" w:space="0" w:color="auto"/>
            </w:tcBorders>
          </w:tcPr>
          <w:p w14:paraId="0C7015D5" w14:textId="77777777" w:rsidR="001C7A31" w:rsidRPr="00792A58" w:rsidRDefault="001C7A31" w:rsidP="00646FE7">
            <w:pPr>
              <w:tabs>
                <w:tab w:val="right" w:pos="4680"/>
                <w:tab w:val="right" w:pos="7020"/>
                <w:tab w:val="right" w:pos="9000"/>
              </w:tabs>
              <w:ind w:left="-29" w:right="-72" w:firstLine="21"/>
              <w:jc w:val="center"/>
              <w:rPr>
                <w:rFonts w:ascii="Arial" w:hAnsi="Arial" w:cs="Arial"/>
                <w:sz w:val="14"/>
                <w:szCs w:val="14"/>
              </w:rPr>
            </w:pPr>
            <w:r w:rsidRPr="00792A58">
              <w:rPr>
                <w:rFonts w:ascii="Arial" w:hAnsi="Arial" w:cs="Arial"/>
                <w:spacing w:val="-2"/>
                <w:sz w:val="14"/>
                <w:szCs w:val="14"/>
              </w:rPr>
              <w:t>21 May 2008</w:t>
            </w:r>
          </w:p>
        </w:tc>
        <w:tc>
          <w:tcPr>
            <w:tcW w:w="2909" w:type="dxa"/>
            <w:tcBorders>
              <w:top w:val="nil"/>
              <w:left w:val="single" w:sz="4" w:space="0" w:color="auto"/>
              <w:bottom w:val="nil"/>
              <w:right w:val="single" w:sz="4" w:space="0" w:color="auto"/>
            </w:tcBorders>
          </w:tcPr>
          <w:p w14:paraId="430241E1" w14:textId="5C863C8E" w:rsidR="001C7A31" w:rsidRPr="00792A58"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792A58">
              <w:rPr>
                <w:rFonts w:ascii="Arial" w:hAnsi="Arial" w:cs="Arial"/>
                <w:spacing w:val="-6"/>
                <w:sz w:val="14"/>
                <w:szCs w:val="14"/>
              </w:rPr>
              <w:t>Electricity from biomass fuel type Utility 7</w:t>
            </w:r>
            <w:r w:rsidRPr="00792A58">
              <w:rPr>
                <w:rFonts w:ascii="Arial" w:hAnsi="Arial" w:cs="Arial"/>
                <w:spacing w:val="-6"/>
                <w:sz w:val="14"/>
                <w:szCs w:val="14"/>
                <w:cs/>
              </w:rPr>
              <w:t>.</w:t>
            </w:r>
            <w:r w:rsidRPr="00792A58">
              <w:rPr>
                <w:rFonts w:ascii="Arial" w:hAnsi="Arial" w:cs="Arial"/>
                <w:spacing w:val="-6"/>
                <w:sz w:val="14"/>
                <w:szCs w:val="14"/>
              </w:rPr>
              <w:t>1</w:t>
            </w:r>
            <w:r w:rsidRPr="00792A58">
              <w:rPr>
                <w:rFonts w:ascii="Arial" w:hAnsi="Arial" w:cs="Arial"/>
                <w:spacing w:val="-6"/>
                <w:sz w:val="14"/>
                <w:szCs w:val="14"/>
                <w:cs/>
              </w:rPr>
              <w:t xml:space="preserve"> </w:t>
            </w:r>
            <w:r w:rsidRPr="00792A58">
              <w:rPr>
                <w:rFonts w:ascii="Arial" w:hAnsi="Arial" w:cs="Arial"/>
                <w:spacing w:val="-6"/>
                <w:sz w:val="14"/>
                <w:szCs w:val="14"/>
              </w:rPr>
              <w:t>and</w:t>
            </w:r>
            <w:r w:rsidRPr="00792A58">
              <w:rPr>
                <w:rFonts w:ascii="Arial" w:hAnsi="Arial" w:cs="Arial"/>
                <w:spacing w:val="-4"/>
                <w:sz w:val="14"/>
                <w:szCs w:val="14"/>
              </w:rPr>
              <w:t xml:space="preserve"> basic services</w:t>
            </w:r>
          </w:p>
        </w:tc>
        <w:tc>
          <w:tcPr>
            <w:tcW w:w="1037" w:type="dxa"/>
            <w:tcBorders>
              <w:top w:val="nil"/>
              <w:left w:val="single" w:sz="4" w:space="0" w:color="auto"/>
              <w:bottom w:val="nil"/>
              <w:right w:val="single" w:sz="4" w:space="0" w:color="auto"/>
            </w:tcBorders>
          </w:tcPr>
          <w:p w14:paraId="48A622BD" w14:textId="77777777" w:rsidR="001C7A31" w:rsidRPr="00792A58" w:rsidRDefault="001C7A31" w:rsidP="00ED5782">
            <w:pPr>
              <w:tabs>
                <w:tab w:val="right" w:pos="4680"/>
                <w:tab w:val="right" w:pos="7020"/>
                <w:tab w:val="right" w:pos="9000"/>
              </w:tabs>
              <w:ind w:left="-43" w:right="-43"/>
              <w:jc w:val="center"/>
              <w:rPr>
                <w:rFonts w:ascii="Arial" w:hAnsi="Arial" w:cs="Arial"/>
                <w:spacing w:val="-4"/>
                <w:sz w:val="14"/>
                <w:szCs w:val="14"/>
              </w:rPr>
            </w:pPr>
            <w:r w:rsidRPr="00792A58">
              <w:rPr>
                <w:rFonts w:ascii="Arial" w:hAnsi="Arial" w:cs="Arial"/>
                <w:spacing w:val="-4"/>
                <w:sz w:val="14"/>
                <w:szCs w:val="14"/>
              </w:rPr>
              <w:t>11 October 2011</w:t>
            </w:r>
          </w:p>
        </w:tc>
        <w:tc>
          <w:tcPr>
            <w:tcW w:w="1037" w:type="dxa"/>
            <w:tcBorders>
              <w:top w:val="nil"/>
              <w:left w:val="single" w:sz="4" w:space="0" w:color="auto"/>
              <w:bottom w:val="nil"/>
              <w:right w:val="single" w:sz="4" w:space="0" w:color="auto"/>
            </w:tcBorders>
          </w:tcPr>
          <w:p w14:paraId="288F89DF" w14:textId="335B9112" w:rsidR="001C7A31" w:rsidRPr="00792A58" w:rsidRDefault="001C7A31" w:rsidP="00646FE7">
            <w:pPr>
              <w:tabs>
                <w:tab w:val="right" w:pos="4680"/>
                <w:tab w:val="right" w:pos="7020"/>
                <w:tab w:val="right" w:pos="9000"/>
              </w:tabs>
              <w:ind w:left="-43" w:right="-43"/>
              <w:jc w:val="center"/>
              <w:rPr>
                <w:rFonts w:ascii="Arial" w:hAnsi="Arial" w:cs="Arial"/>
                <w:sz w:val="14"/>
                <w:szCs w:val="14"/>
              </w:rPr>
            </w:pPr>
            <w:r w:rsidRPr="00792A58">
              <w:rPr>
                <w:rFonts w:ascii="Arial" w:hAnsi="Arial" w:cs="Arial"/>
                <w:sz w:val="14"/>
                <w:szCs w:val="14"/>
              </w:rPr>
              <w:t>10 October 20</w:t>
            </w:r>
            <w:r w:rsidR="00380ED1" w:rsidRPr="00792A58">
              <w:rPr>
                <w:rFonts w:ascii="Arial" w:hAnsi="Arial" w:cs="Arial"/>
                <w:sz w:val="14"/>
                <w:szCs w:val="14"/>
              </w:rPr>
              <w:t>19</w:t>
            </w:r>
          </w:p>
        </w:tc>
        <w:tc>
          <w:tcPr>
            <w:tcW w:w="288" w:type="dxa"/>
            <w:tcBorders>
              <w:top w:val="nil"/>
              <w:left w:val="single" w:sz="4" w:space="0" w:color="auto"/>
              <w:bottom w:val="nil"/>
              <w:right w:val="single" w:sz="4" w:space="0" w:color="auto"/>
            </w:tcBorders>
          </w:tcPr>
          <w:p w14:paraId="25A9085B" w14:textId="77777777" w:rsidR="001C7A31" w:rsidRPr="00792A58" w:rsidRDefault="001C7A31" w:rsidP="00646FE7">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0B24474" w14:textId="77777777" w:rsidR="001C7A31" w:rsidRPr="00792A58" w:rsidRDefault="001C7A31" w:rsidP="00646FE7">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1F8F53A"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6E478CE" w14:textId="77777777" w:rsidR="001C7A31" w:rsidRPr="00792A58" w:rsidRDefault="001C7A31" w:rsidP="00646FE7">
            <w:pPr>
              <w:ind w:left="-29" w:right="-72" w:hanging="8"/>
              <w:jc w:val="center"/>
              <w:rPr>
                <w:rFonts w:ascii="Arial" w:hAnsi="Arial" w:cs="Arial"/>
                <w:sz w:val="14"/>
                <w:szCs w:val="14"/>
                <w:rtl/>
                <w:cs/>
              </w:rPr>
            </w:pPr>
            <w:r w:rsidRPr="00792A58">
              <w:rPr>
                <w:rFonts w:ascii="Arial" w:hAnsi="Arial" w:cs="Arial"/>
                <w:sz w:val="14"/>
                <w:szCs w:val="14"/>
                <w:cs/>
              </w:rPr>
              <w:t>-</w:t>
            </w:r>
          </w:p>
        </w:tc>
        <w:tc>
          <w:tcPr>
            <w:tcW w:w="288" w:type="dxa"/>
            <w:tcBorders>
              <w:top w:val="nil"/>
              <w:left w:val="single" w:sz="4" w:space="0" w:color="auto"/>
              <w:bottom w:val="nil"/>
              <w:right w:val="single" w:sz="4" w:space="0" w:color="auto"/>
            </w:tcBorders>
          </w:tcPr>
          <w:p w14:paraId="75FB3C4B" w14:textId="77777777" w:rsidR="001C7A31" w:rsidRPr="00792A58" w:rsidRDefault="001C7A31" w:rsidP="00646FE7">
            <w:pPr>
              <w:ind w:left="-29" w:right="-72"/>
              <w:jc w:val="center"/>
              <w:rPr>
                <w:rFonts w:ascii="Arial" w:hAnsi="Arial" w:cs="Arial"/>
                <w:sz w:val="14"/>
                <w:szCs w:val="14"/>
                <w:rtl/>
                <w:cs/>
              </w:rPr>
            </w:pPr>
            <w:r w:rsidRPr="00792A58">
              <w:rPr>
                <w:rFonts w:ascii="Arial" w:hAnsi="Arial" w:cs="Arial"/>
                <w:sz w:val="14"/>
                <w:szCs w:val="14"/>
                <w:cs/>
              </w:rPr>
              <w:t>-</w:t>
            </w:r>
          </w:p>
        </w:tc>
        <w:tc>
          <w:tcPr>
            <w:tcW w:w="288" w:type="dxa"/>
            <w:tcBorders>
              <w:top w:val="nil"/>
              <w:left w:val="single" w:sz="4" w:space="0" w:color="auto"/>
              <w:bottom w:val="nil"/>
              <w:right w:val="single" w:sz="4" w:space="0" w:color="auto"/>
            </w:tcBorders>
          </w:tcPr>
          <w:p w14:paraId="4244F1B2"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9F91B98" w14:textId="77777777" w:rsidR="001C7A31" w:rsidRPr="00792A58" w:rsidRDefault="001C7A31" w:rsidP="00646FE7">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91" w:type="dxa"/>
            <w:tcBorders>
              <w:top w:val="nil"/>
              <w:left w:val="single" w:sz="4" w:space="0" w:color="auto"/>
              <w:bottom w:val="nil"/>
              <w:right w:val="single" w:sz="4" w:space="0" w:color="auto"/>
            </w:tcBorders>
          </w:tcPr>
          <w:p w14:paraId="14A47F92" w14:textId="77777777" w:rsidR="001C7A31" w:rsidRPr="00792A58" w:rsidRDefault="001C7A31" w:rsidP="00646FE7">
            <w:pPr>
              <w:ind w:left="-29" w:right="-72" w:hanging="8"/>
              <w:jc w:val="center"/>
              <w:rPr>
                <w:rFonts w:ascii="Arial" w:hAnsi="Arial" w:cs="Arial"/>
                <w:sz w:val="14"/>
                <w:szCs w:val="14"/>
              </w:rPr>
            </w:pPr>
            <w:r w:rsidRPr="00792A58">
              <w:rPr>
                <w:rFonts w:ascii="Arial" w:hAnsi="Arial" w:cs="Arial"/>
                <w:sz w:val="14"/>
                <w:szCs w:val="14"/>
                <w:cs/>
              </w:rPr>
              <w:t>-</w:t>
            </w:r>
          </w:p>
        </w:tc>
      </w:tr>
      <w:tr w:rsidR="00490E91" w:rsidRPr="00792A58" w14:paraId="6024C7E4" w14:textId="77777777" w:rsidTr="00ED5782">
        <w:tc>
          <w:tcPr>
            <w:tcW w:w="1152" w:type="dxa"/>
            <w:tcBorders>
              <w:top w:val="nil"/>
              <w:left w:val="single" w:sz="4" w:space="0" w:color="auto"/>
              <w:bottom w:val="single" w:sz="4" w:space="0" w:color="auto"/>
              <w:right w:val="single" w:sz="4" w:space="0" w:color="auto"/>
            </w:tcBorders>
          </w:tcPr>
          <w:p w14:paraId="4616C198" w14:textId="77777777" w:rsidR="00490E91" w:rsidRPr="00792A58" w:rsidRDefault="00490E91" w:rsidP="00646FE7">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single" w:sz="4" w:space="0" w:color="auto"/>
              <w:right w:val="single" w:sz="4" w:space="0" w:color="auto"/>
            </w:tcBorders>
          </w:tcPr>
          <w:p w14:paraId="720DBD61" w14:textId="77777777" w:rsidR="00490E91" w:rsidRPr="00792A58" w:rsidRDefault="00490E91" w:rsidP="00646FE7">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single" w:sz="4" w:space="0" w:color="auto"/>
              <w:right w:val="single" w:sz="4" w:space="0" w:color="auto"/>
            </w:tcBorders>
          </w:tcPr>
          <w:p w14:paraId="1427384A" w14:textId="77777777" w:rsidR="00490E91" w:rsidRPr="00792A58" w:rsidRDefault="00490E91" w:rsidP="00646FE7">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3FA720B6" w14:textId="77777777" w:rsidR="00490E91" w:rsidRPr="00792A58" w:rsidRDefault="00490E91" w:rsidP="00646FE7">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099EB7F1" w14:textId="77777777" w:rsidR="00490E91" w:rsidRPr="00792A58" w:rsidRDefault="00490E91" w:rsidP="00646FE7">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29035984" w14:textId="77777777" w:rsidR="00490E91" w:rsidRPr="00792A58" w:rsidRDefault="00490E9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08DE2F1" w14:textId="77777777" w:rsidR="00490E91" w:rsidRPr="00792A58" w:rsidRDefault="00490E9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E47DDB0" w14:textId="77777777" w:rsidR="00490E91" w:rsidRPr="00792A58" w:rsidRDefault="00490E9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610943D" w14:textId="77777777" w:rsidR="00490E91" w:rsidRPr="00792A58" w:rsidRDefault="00490E91" w:rsidP="00646FE7">
            <w:pPr>
              <w:ind w:left="-29" w:right="-72" w:hanging="8"/>
              <w:jc w:val="center"/>
              <w:rPr>
                <w:rFonts w:ascii="Arial" w:hAnsi="Arial" w:cs="Arial"/>
                <w:sz w:val="8"/>
                <w:szCs w:val="8"/>
                <w:cs/>
              </w:rPr>
            </w:pPr>
          </w:p>
        </w:tc>
        <w:tc>
          <w:tcPr>
            <w:tcW w:w="288" w:type="dxa"/>
            <w:tcBorders>
              <w:top w:val="nil"/>
              <w:left w:val="single" w:sz="4" w:space="0" w:color="auto"/>
              <w:bottom w:val="single" w:sz="4" w:space="0" w:color="auto"/>
              <w:right w:val="single" w:sz="4" w:space="0" w:color="auto"/>
            </w:tcBorders>
          </w:tcPr>
          <w:p w14:paraId="4513AB4C" w14:textId="77777777" w:rsidR="00490E91" w:rsidRPr="00792A58" w:rsidRDefault="00490E91" w:rsidP="00646FE7">
            <w:pPr>
              <w:ind w:left="-29" w:right="-72"/>
              <w:jc w:val="center"/>
              <w:rPr>
                <w:rFonts w:ascii="Arial" w:hAnsi="Arial" w:cs="Arial"/>
                <w:sz w:val="8"/>
                <w:szCs w:val="8"/>
                <w:cs/>
              </w:rPr>
            </w:pPr>
          </w:p>
        </w:tc>
        <w:tc>
          <w:tcPr>
            <w:tcW w:w="288" w:type="dxa"/>
            <w:tcBorders>
              <w:top w:val="nil"/>
              <w:left w:val="single" w:sz="4" w:space="0" w:color="auto"/>
              <w:bottom w:val="single" w:sz="4" w:space="0" w:color="auto"/>
              <w:right w:val="single" w:sz="4" w:space="0" w:color="auto"/>
            </w:tcBorders>
          </w:tcPr>
          <w:p w14:paraId="1E9F52DC" w14:textId="77777777" w:rsidR="00490E91" w:rsidRPr="00792A58" w:rsidRDefault="00490E9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613A8A00" w14:textId="77777777" w:rsidR="00490E91" w:rsidRPr="00792A58" w:rsidRDefault="00490E91" w:rsidP="00646FE7">
            <w:pPr>
              <w:ind w:left="-29" w:right="-72" w:hanging="8"/>
              <w:jc w:val="center"/>
              <w:rPr>
                <w:rFonts w:ascii="Arial" w:hAnsi="Arial" w:cs="Arial"/>
                <w:sz w:val="8"/>
                <w:szCs w:val="8"/>
              </w:rPr>
            </w:pPr>
          </w:p>
        </w:tc>
        <w:tc>
          <w:tcPr>
            <w:tcW w:w="291" w:type="dxa"/>
            <w:tcBorders>
              <w:top w:val="nil"/>
              <w:left w:val="single" w:sz="4" w:space="0" w:color="auto"/>
              <w:bottom w:val="single" w:sz="4" w:space="0" w:color="auto"/>
              <w:right w:val="single" w:sz="4" w:space="0" w:color="auto"/>
            </w:tcBorders>
          </w:tcPr>
          <w:p w14:paraId="1DCD182A" w14:textId="77777777" w:rsidR="00490E91" w:rsidRPr="00792A58" w:rsidRDefault="00490E91" w:rsidP="00646FE7">
            <w:pPr>
              <w:ind w:left="-29" w:right="-72" w:hanging="8"/>
              <w:jc w:val="center"/>
              <w:rPr>
                <w:rFonts w:ascii="Arial" w:hAnsi="Arial" w:cs="Arial"/>
                <w:sz w:val="8"/>
                <w:szCs w:val="8"/>
                <w:cs/>
              </w:rPr>
            </w:pPr>
          </w:p>
        </w:tc>
      </w:tr>
    </w:tbl>
    <w:p w14:paraId="2131C994" w14:textId="77777777" w:rsidR="00380ED1" w:rsidRPr="00792A58" w:rsidRDefault="00380ED1" w:rsidP="00094E60">
      <w:pPr>
        <w:tabs>
          <w:tab w:val="left" w:pos="540"/>
        </w:tabs>
        <w:jc w:val="thaiDistribute"/>
        <w:rPr>
          <w:rFonts w:ascii="Arial" w:hAnsi="Arial" w:cs="Arial"/>
          <w:b/>
          <w:bCs/>
          <w:sz w:val="16"/>
          <w:szCs w:val="16"/>
        </w:rPr>
      </w:pPr>
    </w:p>
    <w:p w14:paraId="26F2F936" w14:textId="7259AC61" w:rsidR="00773A5E" w:rsidRPr="00792A58" w:rsidRDefault="00773A5E" w:rsidP="00773A5E">
      <w:pPr>
        <w:tabs>
          <w:tab w:val="left" w:pos="540"/>
        </w:tabs>
        <w:jc w:val="thaiDistribute"/>
        <w:rPr>
          <w:rFonts w:ascii="Arial" w:hAnsi="Arial" w:cs="Arial"/>
          <w:b/>
          <w:bCs/>
          <w:sz w:val="18"/>
          <w:szCs w:val="18"/>
        </w:rPr>
      </w:pPr>
      <w:r w:rsidRPr="00792A58">
        <w:rPr>
          <w:rFonts w:ascii="Arial" w:hAnsi="Arial" w:cs="Arial"/>
          <w:b/>
          <w:bCs/>
          <w:spacing w:val="-4"/>
          <w:sz w:val="18"/>
          <w:szCs w:val="18"/>
        </w:rPr>
        <w:t>Indirect subsidiary - Absolute Clean Water Company Limited</w:t>
      </w:r>
    </w:p>
    <w:p w14:paraId="524F62A2" w14:textId="77777777" w:rsidR="00773A5E" w:rsidRPr="00792A58" w:rsidRDefault="00773A5E" w:rsidP="00773A5E">
      <w:pPr>
        <w:tabs>
          <w:tab w:val="left" w:pos="540"/>
        </w:tabs>
        <w:jc w:val="thaiDistribute"/>
        <w:rPr>
          <w:rFonts w:ascii="Arial" w:hAnsi="Arial" w:cs="Arial"/>
          <w:b/>
          <w:bCs/>
          <w:sz w:val="16"/>
          <w:szCs w:val="16"/>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773A5E" w:rsidRPr="00792A58" w14:paraId="1E751CCC" w14:textId="77777777" w:rsidTr="00E80B7F">
        <w:trPr>
          <w:trHeight w:val="288"/>
        </w:trPr>
        <w:tc>
          <w:tcPr>
            <w:tcW w:w="1152" w:type="dxa"/>
            <w:tcBorders>
              <w:top w:val="single" w:sz="4" w:space="0" w:color="auto"/>
              <w:left w:val="single" w:sz="4" w:space="0" w:color="auto"/>
              <w:bottom w:val="nil"/>
              <w:right w:val="single" w:sz="4" w:space="0" w:color="auto"/>
            </w:tcBorders>
          </w:tcPr>
          <w:p w14:paraId="4A87CEC5" w14:textId="77777777" w:rsidR="00773A5E" w:rsidRPr="00792A58" w:rsidRDefault="00773A5E" w:rsidP="00E80B7F">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57144750" w14:textId="77777777" w:rsidR="00773A5E" w:rsidRPr="00792A58" w:rsidRDefault="00773A5E" w:rsidP="00E80B7F">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4000A98B" w14:textId="77777777" w:rsidR="00773A5E" w:rsidRPr="00792A58" w:rsidRDefault="00773A5E" w:rsidP="00E80B7F">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74751F65" w14:textId="77777777" w:rsidR="00773A5E" w:rsidRPr="00792A58" w:rsidRDefault="00773A5E" w:rsidP="00E80B7F">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4C426718" w14:textId="77777777" w:rsidR="00773A5E" w:rsidRPr="00792A58" w:rsidRDefault="00773A5E" w:rsidP="00E80B7F">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2A79D1DF" w14:textId="77777777" w:rsidR="00773A5E" w:rsidRPr="00792A58" w:rsidRDefault="00773A5E" w:rsidP="00E80B7F">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Significant privileges</w:t>
            </w:r>
          </w:p>
        </w:tc>
      </w:tr>
      <w:tr w:rsidR="00773A5E" w:rsidRPr="00792A58" w14:paraId="04A72086" w14:textId="77777777" w:rsidTr="00E80B7F">
        <w:trPr>
          <w:trHeight w:val="288"/>
        </w:trPr>
        <w:tc>
          <w:tcPr>
            <w:tcW w:w="1152" w:type="dxa"/>
            <w:tcBorders>
              <w:top w:val="nil"/>
              <w:left w:val="single" w:sz="4" w:space="0" w:color="auto"/>
              <w:bottom w:val="single" w:sz="4" w:space="0" w:color="auto"/>
              <w:right w:val="single" w:sz="4" w:space="0" w:color="auto"/>
            </w:tcBorders>
          </w:tcPr>
          <w:p w14:paraId="0DDE8E36" w14:textId="77777777" w:rsidR="00773A5E" w:rsidRPr="00792A58" w:rsidRDefault="00773A5E" w:rsidP="00E80B7F">
            <w:pPr>
              <w:tabs>
                <w:tab w:val="right" w:pos="4680"/>
                <w:tab w:val="right" w:pos="7020"/>
                <w:tab w:val="right" w:pos="9000"/>
              </w:tabs>
              <w:ind w:left="-29" w:right="-26"/>
              <w:jc w:val="center"/>
              <w:rPr>
                <w:rFonts w:ascii="Arial" w:hAnsi="Arial" w:cs="Arial"/>
                <w:b/>
                <w:bCs/>
                <w:sz w:val="14"/>
                <w:szCs w:val="14"/>
                <w:rtl/>
                <w:cs/>
              </w:rPr>
            </w:pPr>
            <w:r w:rsidRPr="00792A58">
              <w:rPr>
                <w:rFonts w:ascii="Arial" w:hAnsi="Arial" w:cs="Arial"/>
                <w:b/>
                <w:bCs/>
                <w:sz w:val="14"/>
                <w:szCs w:val="14"/>
              </w:rPr>
              <w:t>BOI</w:t>
            </w:r>
          </w:p>
          <w:p w14:paraId="2E0267C3" w14:textId="77777777" w:rsidR="00773A5E" w:rsidRPr="00792A58" w:rsidRDefault="00773A5E" w:rsidP="00E80B7F">
            <w:pPr>
              <w:tabs>
                <w:tab w:val="right" w:pos="4680"/>
                <w:tab w:val="right" w:pos="7020"/>
                <w:tab w:val="right" w:pos="9000"/>
              </w:tabs>
              <w:ind w:left="-29" w:right="-26"/>
              <w:jc w:val="center"/>
              <w:rPr>
                <w:rFonts w:ascii="Arial" w:hAnsi="Arial" w:cs="Arial"/>
                <w:b/>
                <w:bCs/>
                <w:sz w:val="14"/>
                <w:szCs w:val="14"/>
              </w:rPr>
            </w:pPr>
            <w:r w:rsidRPr="00792A58">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2D537BE2" w14:textId="77777777" w:rsidR="00773A5E" w:rsidRPr="00792A58" w:rsidRDefault="00773A5E" w:rsidP="00E80B7F">
            <w:pPr>
              <w:tabs>
                <w:tab w:val="right" w:pos="4680"/>
                <w:tab w:val="right" w:pos="7020"/>
                <w:tab w:val="right" w:pos="9000"/>
              </w:tabs>
              <w:ind w:left="-29" w:right="-29"/>
              <w:jc w:val="center"/>
              <w:rPr>
                <w:rFonts w:ascii="Arial" w:hAnsi="Arial" w:cs="Arial"/>
                <w:b/>
                <w:bCs/>
                <w:sz w:val="14"/>
                <w:szCs w:val="14"/>
                <w:rtl/>
                <w:cs/>
              </w:rPr>
            </w:pPr>
            <w:r w:rsidRPr="00792A58">
              <w:rPr>
                <w:rFonts w:ascii="Arial" w:hAnsi="Arial" w:cs="Arial"/>
                <w:b/>
                <w:bCs/>
                <w:sz w:val="14"/>
                <w:szCs w:val="14"/>
              </w:rPr>
              <w:t>Date of</w:t>
            </w:r>
          </w:p>
          <w:p w14:paraId="76C450FC" w14:textId="77777777" w:rsidR="00773A5E" w:rsidRPr="00792A58" w:rsidRDefault="00773A5E" w:rsidP="00E80B7F">
            <w:pPr>
              <w:tabs>
                <w:tab w:val="right" w:pos="4680"/>
                <w:tab w:val="right" w:pos="7020"/>
                <w:tab w:val="right" w:pos="9000"/>
              </w:tabs>
              <w:ind w:left="-29" w:right="-29"/>
              <w:jc w:val="center"/>
              <w:rPr>
                <w:rFonts w:ascii="Arial" w:hAnsi="Arial" w:cs="Arial"/>
                <w:b/>
                <w:bCs/>
                <w:sz w:val="14"/>
                <w:szCs w:val="14"/>
              </w:rPr>
            </w:pPr>
            <w:r w:rsidRPr="00792A58">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6463C31D" w14:textId="77777777" w:rsidR="00773A5E" w:rsidRPr="00792A58" w:rsidRDefault="00773A5E" w:rsidP="00E80B7F">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62411B35" w14:textId="77777777" w:rsidR="00773A5E" w:rsidRPr="00792A58" w:rsidRDefault="00773A5E" w:rsidP="00E80B7F">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Income first</w:t>
            </w:r>
          </w:p>
          <w:p w14:paraId="76BD9AC4" w14:textId="77777777" w:rsidR="00773A5E" w:rsidRPr="00792A58" w:rsidRDefault="00773A5E" w:rsidP="00E80B7F">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62E73B3A" w14:textId="77777777" w:rsidR="00773A5E" w:rsidRPr="00792A58" w:rsidRDefault="00773A5E" w:rsidP="00E80B7F">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Privilege</w:t>
            </w:r>
          </w:p>
          <w:p w14:paraId="5BD7FACF" w14:textId="77777777" w:rsidR="00773A5E" w:rsidRPr="00792A58" w:rsidRDefault="00773A5E" w:rsidP="00E80B7F">
            <w:pPr>
              <w:tabs>
                <w:tab w:val="right" w:pos="4680"/>
                <w:tab w:val="right" w:pos="7020"/>
                <w:tab w:val="right" w:pos="9000"/>
              </w:tabs>
              <w:ind w:left="-29" w:right="-72"/>
              <w:jc w:val="center"/>
              <w:rPr>
                <w:rFonts w:ascii="Arial" w:hAnsi="Arial" w:cs="Arial"/>
                <w:b/>
                <w:bCs/>
                <w:sz w:val="14"/>
                <w:szCs w:val="14"/>
              </w:rPr>
            </w:pPr>
            <w:r w:rsidRPr="00792A58">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07BDAFC5" w14:textId="77777777" w:rsidR="00773A5E" w:rsidRPr="00792A58" w:rsidRDefault="00773A5E" w:rsidP="00E80B7F">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130CC082" w14:textId="77777777" w:rsidR="00773A5E" w:rsidRPr="00792A58" w:rsidRDefault="00773A5E" w:rsidP="00E80B7F">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6B41E795" w14:textId="77777777" w:rsidR="00773A5E" w:rsidRPr="00792A58" w:rsidRDefault="00773A5E" w:rsidP="00E80B7F">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5A5E2D59" w14:textId="77777777" w:rsidR="00773A5E" w:rsidRPr="00792A58" w:rsidRDefault="00773A5E" w:rsidP="00E80B7F">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69FE90A9" w14:textId="77777777" w:rsidR="00773A5E" w:rsidRPr="00792A58" w:rsidRDefault="00773A5E" w:rsidP="00E80B7F">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6600A1B9" w14:textId="77777777" w:rsidR="00773A5E" w:rsidRPr="00792A58" w:rsidRDefault="00773A5E" w:rsidP="00E80B7F">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4149197D" w14:textId="77777777" w:rsidR="00773A5E" w:rsidRPr="00792A58" w:rsidRDefault="00773A5E" w:rsidP="00E80B7F">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2C639DBD" w14:textId="77777777" w:rsidR="00773A5E" w:rsidRPr="00792A58" w:rsidRDefault="00773A5E" w:rsidP="00E80B7F">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8</w:t>
            </w:r>
          </w:p>
        </w:tc>
      </w:tr>
      <w:tr w:rsidR="00773A5E" w:rsidRPr="00792A58" w14:paraId="7444F462" w14:textId="77777777" w:rsidTr="00E80B7F">
        <w:tc>
          <w:tcPr>
            <w:tcW w:w="1152" w:type="dxa"/>
            <w:tcBorders>
              <w:top w:val="nil"/>
              <w:left w:val="single" w:sz="4" w:space="0" w:color="auto"/>
              <w:bottom w:val="nil"/>
              <w:right w:val="single" w:sz="4" w:space="0" w:color="auto"/>
            </w:tcBorders>
          </w:tcPr>
          <w:p w14:paraId="1A976563" w14:textId="77777777" w:rsidR="00773A5E" w:rsidRPr="00792A58" w:rsidRDefault="00773A5E" w:rsidP="00E80B7F">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3D193CFD" w14:textId="77777777" w:rsidR="00773A5E" w:rsidRPr="00792A58" w:rsidRDefault="00773A5E" w:rsidP="00E80B7F">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0C458E54" w14:textId="77777777" w:rsidR="00773A5E" w:rsidRPr="00792A58" w:rsidRDefault="00773A5E" w:rsidP="00E80B7F">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6371ECE1" w14:textId="77777777" w:rsidR="00773A5E" w:rsidRPr="00792A58" w:rsidRDefault="00773A5E" w:rsidP="00E80B7F">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24994EB4" w14:textId="77777777" w:rsidR="00773A5E" w:rsidRPr="00792A58" w:rsidRDefault="00773A5E" w:rsidP="00E80B7F">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286D1680" w14:textId="77777777" w:rsidR="00773A5E" w:rsidRPr="00792A58" w:rsidRDefault="00773A5E" w:rsidP="00E80B7F">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7C04EE6F" w14:textId="77777777" w:rsidR="00773A5E" w:rsidRPr="00792A58" w:rsidRDefault="00773A5E" w:rsidP="00E80B7F">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43C1288" w14:textId="77777777" w:rsidR="00773A5E" w:rsidRPr="00792A58" w:rsidRDefault="00773A5E" w:rsidP="00E80B7F">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F9FCF22" w14:textId="77777777" w:rsidR="00773A5E" w:rsidRPr="00792A58" w:rsidRDefault="00773A5E" w:rsidP="00E80B7F">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60DA427C" w14:textId="77777777" w:rsidR="00773A5E" w:rsidRPr="00792A58" w:rsidRDefault="00773A5E" w:rsidP="00E80B7F">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3035880F" w14:textId="77777777" w:rsidR="00773A5E" w:rsidRPr="00792A58" w:rsidRDefault="00773A5E" w:rsidP="00E80B7F">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10B16857" w14:textId="77777777" w:rsidR="00773A5E" w:rsidRPr="00792A58" w:rsidRDefault="00773A5E" w:rsidP="00E80B7F">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00FC90A0" w14:textId="77777777" w:rsidR="00773A5E" w:rsidRPr="00792A58" w:rsidRDefault="00773A5E" w:rsidP="00E80B7F">
            <w:pPr>
              <w:ind w:left="-29" w:right="-72" w:hanging="8"/>
              <w:jc w:val="center"/>
              <w:rPr>
                <w:rFonts w:ascii="Arial" w:hAnsi="Arial" w:cs="Arial"/>
                <w:sz w:val="8"/>
                <w:szCs w:val="8"/>
                <w:cs/>
              </w:rPr>
            </w:pPr>
          </w:p>
        </w:tc>
      </w:tr>
      <w:tr w:rsidR="00773A5E" w:rsidRPr="00792A58" w14:paraId="3D449307" w14:textId="77777777" w:rsidTr="00773A5E">
        <w:trPr>
          <w:trHeight w:val="288"/>
        </w:trPr>
        <w:tc>
          <w:tcPr>
            <w:tcW w:w="1152" w:type="dxa"/>
            <w:tcBorders>
              <w:top w:val="nil"/>
              <w:left w:val="single" w:sz="4" w:space="0" w:color="auto"/>
              <w:bottom w:val="single" w:sz="4" w:space="0" w:color="auto"/>
              <w:right w:val="single" w:sz="4" w:space="0" w:color="auto"/>
            </w:tcBorders>
          </w:tcPr>
          <w:p w14:paraId="14603E87" w14:textId="556DEA4F" w:rsidR="00773A5E" w:rsidRPr="00792A58" w:rsidRDefault="00773A5E" w:rsidP="00E80B7F">
            <w:pPr>
              <w:tabs>
                <w:tab w:val="right" w:pos="4680"/>
                <w:tab w:val="right" w:pos="7020"/>
                <w:tab w:val="right" w:pos="9000"/>
              </w:tabs>
              <w:ind w:left="-29" w:right="-55"/>
              <w:jc w:val="center"/>
              <w:rPr>
                <w:rFonts w:ascii="Arial" w:hAnsi="Arial" w:cs="Arial"/>
                <w:spacing w:val="-6"/>
                <w:sz w:val="14"/>
                <w:szCs w:val="14"/>
                <w:rtl/>
                <w:cs/>
              </w:rPr>
            </w:pPr>
            <w:r w:rsidRPr="00792A58">
              <w:rPr>
                <w:rFonts w:ascii="Arial" w:hAnsi="Arial" w:cs="Arial"/>
                <w:spacing w:val="-6"/>
                <w:sz w:val="14"/>
                <w:szCs w:val="14"/>
              </w:rPr>
              <w:t>64-0278-1-00-1-0</w:t>
            </w:r>
          </w:p>
        </w:tc>
        <w:tc>
          <w:tcPr>
            <w:tcW w:w="1008" w:type="dxa"/>
            <w:tcBorders>
              <w:top w:val="nil"/>
              <w:left w:val="single" w:sz="4" w:space="0" w:color="auto"/>
              <w:bottom w:val="single" w:sz="4" w:space="0" w:color="auto"/>
              <w:right w:val="single" w:sz="4" w:space="0" w:color="auto"/>
            </w:tcBorders>
          </w:tcPr>
          <w:p w14:paraId="4B4B87DA" w14:textId="6292092C" w:rsidR="00773A5E" w:rsidRPr="00792A58" w:rsidRDefault="00773A5E" w:rsidP="00E80B7F">
            <w:pPr>
              <w:tabs>
                <w:tab w:val="right" w:pos="4680"/>
                <w:tab w:val="right" w:pos="7020"/>
                <w:tab w:val="right" w:pos="9000"/>
              </w:tabs>
              <w:ind w:left="-29" w:right="-72" w:firstLine="21"/>
              <w:jc w:val="center"/>
              <w:rPr>
                <w:rFonts w:ascii="Arial" w:hAnsi="Arial" w:cs="Arial"/>
                <w:spacing w:val="-2"/>
                <w:sz w:val="14"/>
                <w:szCs w:val="14"/>
              </w:rPr>
            </w:pPr>
            <w:r w:rsidRPr="00792A58">
              <w:rPr>
                <w:rFonts w:ascii="Arial" w:hAnsi="Arial" w:cs="Arial"/>
                <w:spacing w:val="-2"/>
                <w:sz w:val="14"/>
                <w:szCs w:val="14"/>
              </w:rPr>
              <w:t xml:space="preserve">7 January </w:t>
            </w:r>
          </w:p>
          <w:p w14:paraId="2BA782A0" w14:textId="2E8EFE13" w:rsidR="00773A5E" w:rsidRPr="00792A58" w:rsidRDefault="00773A5E" w:rsidP="00E80B7F">
            <w:pPr>
              <w:tabs>
                <w:tab w:val="right" w:pos="4680"/>
                <w:tab w:val="right" w:pos="7020"/>
                <w:tab w:val="right" w:pos="9000"/>
              </w:tabs>
              <w:ind w:left="-29" w:right="-72" w:firstLine="21"/>
              <w:jc w:val="center"/>
              <w:rPr>
                <w:rFonts w:ascii="Arial" w:hAnsi="Arial" w:cs="Arial"/>
                <w:sz w:val="14"/>
                <w:szCs w:val="14"/>
              </w:rPr>
            </w:pPr>
            <w:r w:rsidRPr="00792A58">
              <w:rPr>
                <w:rFonts w:ascii="Arial" w:hAnsi="Arial" w:cs="Arial"/>
                <w:spacing w:val="-2"/>
                <w:sz w:val="14"/>
                <w:szCs w:val="14"/>
              </w:rPr>
              <w:t>2021</w:t>
            </w:r>
          </w:p>
        </w:tc>
        <w:tc>
          <w:tcPr>
            <w:tcW w:w="2909" w:type="dxa"/>
            <w:tcBorders>
              <w:top w:val="nil"/>
              <w:left w:val="single" w:sz="4" w:space="0" w:color="auto"/>
              <w:bottom w:val="single" w:sz="4" w:space="0" w:color="auto"/>
              <w:right w:val="single" w:sz="4" w:space="0" w:color="auto"/>
            </w:tcBorders>
          </w:tcPr>
          <w:p w14:paraId="544AF217" w14:textId="76B86704" w:rsidR="00773A5E" w:rsidRPr="00792A58" w:rsidRDefault="00773A5E" w:rsidP="00773A5E">
            <w:pPr>
              <w:tabs>
                <w:tab w:val="left" w:pos="540"/>
                <w:tab w:val="right" w:pos="4680"/>
                <w:tab w:val="right" w:pos="7020"/>
                <w:tab w:val="right" w:pos="9000"/>
              </w:tabs>
              <w:ind w:left="-29"/>
              <w:rPr>
                <w:rFonts w:ascii="Arial" w:hAnsi="Arial" w:cs="Arial"/>
                <w:spacing w:val="-6"/>
                <w:sz w:val="14"/>
                <w:szCs w:val="14"/>
              </w:rPr>
            </w:pPr>
            <w:r w:rsidRPr="00792A58">
              <w:rPr>
                <w:rFonts w:ascii="Arial" w:hAnsi="Arial" w:cs="Arial"/>
                <w:spacing w:val="-6"/>
                <w:sz w:val="14"/>
                <w:szCs w:val="14"/>
              </w:rPr>
              <w:t>Water supply type 7</w:t>
            </w:r>
            <w:r w:rsidRPr="00792A58">
              <w:rPr>
                <w:rFonts w:ascii="Arial" w:hAnsi="Arial" w:cs="Arial"/>
                <w:spacing w:val="-6"/>
                <w:sz w:val="14"/>
                <w:szCs w:val="14"/>
                <w:cs/>
              </w:rPr>
              <w:t>.</w:t>
            </w:r>
            <w:r w:rsidRPr="00792A58">
              <w:rPr>
                <w:rFonts w:ascii="Arial" w:hAnsi="Arial" w:cs="Arial"/>
                <w:spacing w:val="-6"/>
                <w:sz w:val="14"/>
                <w:szCs w:val="14"/>
              </w:rPr>
              <w:t>1.2 Production of tap water</w:t>
            </w:r>
            <w:r w:rsidR="009D7379" w:rsidRPr="00792A58">
              <w:rPr>
                <w:rFonts w:ascii="Arial" w:hAnsi="Arial" w:cs="Arial"/>
                <w:spacing w:val="-6"/>
                <w:sz w:val="14"/>
                <w:szCs w:val="14"/>
              </w:rPr>
              <w:t>,</w:t>
            </w:r>
            <w:r w:rsidRPr="00792A58">
              <w:rPr>
                <w:rFonts w:ascii="Arial" w:hAnsi="Arial" w:cs="Arial"/>
                <w:spacing w:val="-6"/>
                <w:sz w:val="14"/>
                <w:szCs w:val="14"/>
              </w:rPr>
              <w:t xml:space="preserve"> water supply for industry</w:t>
            </w:r>
            <w:r w:rsidR="009D7379" w:rsidRPr="00792A58">
              <w:rPr>
                <w:rFonts w:ascii="Arial" w:hAnsi="Arial" w:cs="Arial"/>
                <w:spacing w:val="-6"/>
                <w:sz w:val="14"/>
                <w:szCs w:val="14"/>
              </w:rPr>
              <w:t xml:space="preserve"> or steam </w:t>
            </w:r>
          </w:p>
        </w:tc>
        <w:tc>
          <w:tcPr>
            <w:tcW w:w="1037" w:type="dxa"/>
            <w:tcBorders>
              <w:top w:val="nil"/>
              <w:left w:val="single" w:sz="4" w:space="0" w:color="auto"/>
              <w:bottom w:val="single" w:sz="4" w:space="0" w:color="auto"/>
              <w:right w:val="single" w:sz="4" w:space="0" w:color="auto"/>
            </w:tcBorders>
          </w:tcPr>
          <w:p w14:paraId="5A363E83" w14:textId="55CFD1B3" w:rsidR="00773A5E" w:rsidRPr="00792A58" w:rsidRDefault="00486E48" w:rsidP="00E80B7F">
            <w:pPr>
              <w:tabs>
                <w:tab w:val="right" w:pos="4680"/>
                <w:tab w:val="right" w:pos="7020"/>
                <w:tab w:val="right" w:pos="9000"/>
              </w:tabs>
              <w:ind w:left="-43" w:right="-43"/>
              <w:jc w:val="center"/>
              <w:rPr>
                <w:rFonts w:ascii="Arial" w:hAnsi="Arial" w:cs="Arial"/>
                <w:spacing w:val="-4"/>
                <w:sz w:val="14"/>
                <w:szCs w:val="14"/>
              </w:rPr>
            </w:pPr>
            <w:r w:rsidRPr="00792A58">
              <w:rPr>
                <w:rFonts w:ascii="Arial" w:hAnsi="Arial" w:cs="Arial"/>
                <w:spacing w:val="-4"/>
                <w:sz w:val="14"/>
                <w:szCs w:val="14"/>
              </w:rPr>
              <w:t>13 August</w:t>
            </w:r>
            <w:r w:rsidR="00773A5E" w:rsidRPr="00792A58">
              <w:rPr>
                <w:rFonts w:ascii="Arial" w:hAnsi="Arial" w:cs="Arial"/>
                <w:spacing w:val="-4"/>
                <w:sz w:val="14"/>
                <w:szCs w:val="14"/>
              </w:rPr>
              <w:t xml:space="preserve"> 20</w:t>
            </w:r>
            <w:r w:rsidRPr="00792A58">
              <w:rPr>
                <w:rFonts w:ascii="Arial" w:hAnsi="Arial" w:cs="Arial"/>
                <w:spacing w:val="-4"/>
                <w:sz w:val="14"/>
                <w:szCs w:val="14"/>
              </w:rPr>
              <w:t>21</w:t>
            </w:r>
          </w:p>
        </w:tc>
        <w:tc>
          <w:tcPr>
            <w:tcW w:w="1037" w:type="dxa"/>
            <w:tcBorders>
              <w:top w:val="nil"/>
              <w:left w:val="single" w:sz="4" w:space="0" w:color="auto"/>
              <w:bottom w:val="single" w:sz="4" w:space="0" w:color="auto"/>
              <w:right w:val="single" w:sz="4" w:space="0" w:color="auto"/>
            </w:tcBorders>
          </w:tcPr>
          <w:p w14:paraId="6E08FF7A" w14:textId="680FF982" w:rsidR="00773A5E" w:rsidRPr="00792A58" w:rsidRDefault="00486E48" w:rsidP="00E80B7F">
            <w:pPr>
              <w:tabs>
                <w:tab w:val="right" w:pos="4680"/>
                <w:tab w:val="right" w:pos="7020"/>
                <w:tab w:val="right" w:pos="9000"/>
              </w:tabs>
              <w:ind w:left="-43" w:right="-43"/>
              <w:jc w:val="center"/>
              <w:rPr>
                <w:rFonts w:ascii="Arial" w:hAnsi="Arial" w:cs="Arial"/>
                <w:sz w:val="14"/>
                <w:szCs w:val="14"/>
              </w:rPr>
            </w:pPr>
            <w:r w:rsidRPr="00792A58">
              <w:rPr>
                <w:rFonts w:ascii="Arial" w:hAnsi="Arial" w:cs="Arial"/>
                <w:sz w:val="14"/>
                <w:szCs w:val="14"/>
              </w:rPr>
              <w:t>12</w:t>
            </w:r>
            <w:r w:rsidR="00773A5E" w:rsidRPr="00792A58">
              <w:rPr>
                <w:rFonts w:ascii="Arial" w:hAnsi="Arial" w:cs="Arial"/>
                <w:sz w:val="14"/>
                <w:szCs w:val="14"/>
              </w:rPr>
              <w:t xml:space="preserve"> </w:t>
            </w:r>
            <w:r w:rsidRPr="00792A58">
              <w:rPr>
                <w:rFonts w:ascii="Arial" w:hAnsi="Arial" w:cs="Arial"/>
                <w:sz w:val="14"/>
                <w:szCs w:val="14"/>
              </w:rPr>
              <w:t>August</w:t>
            </w:r>
            <w:r w:rsidR="00773A5E" w:rsidRPr="00792A58">
              <w:rPr>
                <w:rFonts w:ascii="Arial" w:hAnsi="Arial" w:cs="Arial"/>
                <w:sz w:val="14"/>
                <w:szCs w:val="14"/>
              </w:rPr>
              <w:t xml:space="preserve"> 20</w:t>
            </w:r>
            <w:r w:rsidRPr="00792A58">
              <w:rPr>
                <w:rFonts w:ascii="Arial" w:hAnsi="Arial" w:cs="Arial"/>
                <w:sz w:val="14"/>
                <w:szCs w:val="14"/>
              </w:rPr>
              <w:t>26</w:t>
            </w:r>
          </w:p>
        </w:tc>
        <w:tc>
          <w:tcPr>
            <w:tcW w:w="288" w:type="dxa"/>
            <w:tcBorders>
              <w:top w:val="nil"/>
              <w:left w:val="single" w:sz="4" w:space="0" w:color="auto"/>
              <w:bottom w:val="single" w:sz="4" w:space="0" w:color="auto"/>
              <w:right w:val="single" w:sz="4" w:space="0" w:color="auto"/>
            </w:tcBorders>
          </w:tcPr>
          <w:p w14:paraId="6A3DEDFE" w14:textId="77777777" w:rsidR="00773A5E" w:rsidRPr="00792A58" w:rsidRDefault="00773A5E" w:rsidP="00E80B7F">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64E02115" w14:textId="77777777" w:rsidR="00773A5E" w:rsidRPr="00792A58" w:rsidRDefault="00773A5E" w:rsidP="00E80B7F">
            <w:pPr>
              <w:ind w:left="-29" w:right="-72" w:hanging="19"/>
              <w:jc w:val="center"/>
              <w:rPr>
                <w:rFonts w:ascii="Arial" w:hAnsi="Arial" w:cs="Arial"/>
                <w:sz w:val="14"/>
                <w:szCs w:val="14"/>
                <w:rtl/>
                <w:cs/>
              </w:rPr>
            </w:pPr>
            <w:r w:rsidRPr="00792A58">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05620D7B" w14:textId="77777777" w:rsidR="00773A5E" w:rsidRPr="00792A58" w:rsidRDefault="00773A5E" w:rsidP="00E80B7F">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1DABDBE9" w14:textId="61E77462" w:rsidR="00773A5E" w:rsidRPr="00792A58" w:rsidRDefault="00486E48" w:rsidP="00E80B7F">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65204445" w14:textId="56FAAC67" w:rsidR="00773A5E" w:rsidRPr="00792A58" w:rsidRDefault="00486E48" w:rsidP="00E80B7F">
            <w:pPr>
              <w:ind w:left="-29" w:right="-72"/>
              <w:jc w:val="center"/>
              <w:rPr>
                <w:rFonts w:ascii="Arial" w:hAnsi="Arial" w:cs="Arial"/>
                <w:sz w:val="14"/>
                <w:szCs w:val="14"/>
                <w:rtl/>
                <w:cs/>
              </w:rPr>
            </w:pPr>
            <w:r w:rsidRPr="00792A58">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21E807F9" w14:textId="56902BB1" w:rsidR="00773A5E" w:rsidRPr="00792A58" w:rsidRDefault="00486E48" w:rsidP="00E80B7F">
            <w:pPr>
              <w:ind w:left="-29" w:right="-72" w:hanging="8"/>
              <w:jc w:val="center"/>
              <w:rPr>
                <w:rFonts w:ascii="Arial" w:hAnsi="Arial" w:cs="Arial"/>
                <w:b/>
                <w:bCs/>
                <w:sz w:val="14"/>
                <w:szCs w:val="14"/>
                <w:rtl/>
                <w:cs/>
              </w:rPr>
            </w:pPr>
            <w:r w:rsidRPr="00792A58">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5D86AD6D" w14:textId="77777777" w:rsidR="00773A5E" w:rsidRPr="00792A58" w:rsidRDefault="00773A5E" w:rsidP="00E80B7F">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91" w:type="dxa"/>
            <w:tcBorders>
              <w:top w:val="nil"/>
              <w:left w:val="single" w:sz="4" w:space="0" w:color="auto"/>
              <w:bottom w:val="single" w:sz="4" w:space="0" w:color="auto"/>
              <w:right w:val="single" w:sz="4" w:space="0" w:color="auto"/>
            </w:tcBorders>
          </w:tcPr>
          <w:p w14:paraId="12B823DD" w14:textId="77777777" w:rsidR="00773A5E" w:rsidRPr="00792A58" w:rsidRDefault="00773A5E" w:rsidP="00E80B7F">
            <w:pPr>
              <w:ind w:left="-29" w:right="-72" w:hanging="8"/>
              <w:jc w:val="center"/>
              <w:rPr>
                <w:rFonts w:ascii="Arial" w:hAnsi="Arial" w:cs="Arial"/>
                <w:sz w:val="14"/>
                <w:szCs w:val="14"/>
              </w:rPr>
            </w:pPr>
            <w:r w:rsidRPr="00792A58">
              <w:rPr>
                <w:rFonts w:ascii="Arial" w:hAnsi="Arial" w:cs="Arial"/>
                <w:sz w:val="14"/>
                <w:szCs w:val="14"/>
              </w:rPr>
              <w:sym w:font="Wingdings" w:char="F0FC"/>
            </w:r>
          </w:p>
        </w:tc>
      </w:tr>
    </w:tbl>
    <w:p w14:paraId="7DA49A5F" w14:textId="7EC8268E" w:rsidR="00E45B27" w:rsidRPr="00792A58" w:rsidRDefault="00E45B27" w:rsidP="00773A5E">
      <w:pPr>
        <w:jc w:val="thaiDistribute"/>
        <w:rPr>
          <w:rFonts w:ascii="Arial" w:hAnsi="Arial" w:cs="Arial"/>
          <w:sz w:val="16"/>
          <w:szCs w:val="16"/>
        </w:rPr>
      </w:pPr>
    </w:p>
    <w:p w14:paraId="09B4BF9D" w14:textId="5804E038" w:rsidR="00D27E76" w:rsidRPr="00792A58" w:rsidRDefault="00D27E76" w:rsidP="00D27E76">
      <w:pPr>
        <w:tabs>
          <w:tab w:val="left" w:pos="540"/>
        </w:tabs>
        <w:jc w:val="thaiDistribute"/>
        <w:rPr>
          <w:rFonts w:ascii="Arial" w:hAnsi="Arial" w:cs="Arial"/>
          <w:b/>
          <w:bCs/>
          <w:sz w:val="18"/>
          <w:szCs w:val="18"/>
        </w:rPr>
      </w:pPr>
      <w:r w:rsidRPr="00792A58">
        <w:rPr>
          <w:rFonts w:ascii="Arial" w:hAnsi="Arial" w:cs="Arial"/>
          <w:b/>
          <w:bCs/>
          <w:spacing w:val="-4"/>
          <w:sz w:val="18"/>
          <w:szCs w:val="18"/>
        </w:rPr>
        <w:t xml:space="preserve">Indirect subsidiary </w:t>
      </w:r>
      <w:r w:rsidR="006B411B" w:rsidRPr="00792A58">
        <w:rPr>
          <w:rFonts w:ascii="Arial" w:hAnsi="Arial" w:cs="Arial"/>
          <w:b/>
          <w:bCs/>
          <w:spacing w:val="-4"/>
          <w:sz w:val="18"/>
          <w:szCs w:val="18"/>
        </w:rPr>
        <w:t>-</w:t>
      </w:r>
      <w:r w:rsidRPr="00792A58">
        <w:rPr>
          <w:rFonts w:ascii="Arial" w:hAnsi="Arial" w:cs="Arial"/>
          <w:b/>
          <w:bCs/>
          <w:spacing w:val="-4"/>
          <w:sz w:val="18"/>
          <w:szCs w:val="18"/>
        </w:rPr>
        <w:t xml:space="preserve"> Bio Power Plant Company Limited</w:t>
      </w:r>
    </w:p>
    <w:p w14:paraId="7627A227" w14:textId="77777777" w:rsidR="00D27E76" w:rsidRPr="00792A58" w:rsidRDefault="00D27E76" w:rsidP="00D27E76">
      <w:pPr>
        <w:tabs>
          <w:tab w:val="left" w:pos="540"/>
        </w:tabs>
        <w:jc w:val="thaiDistribute"/>
        <w:rPr>
          <w:rFonts w:ascii="Arial" w:hAnsi="Arial" w:cs="Arial"/>
          <w:b/>
          <w:bCs/>
          <w:sz w:val="16"/>
          <w:szCs w:val="16"/>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D27E76" w:rsidRPr="00792A58" w14:paraId="2F176763" w14:textId="77777777" w:rsidTr="00A93DD9">
        <w:trPr>
          <w:trHeight w:val="288"/>
        </w:trPr>
        <w:tc>
          <w:tcPr>
            <w:tcW w:w="1152" w:type="dxa"/>
            <w:tcBorders>
              <w:top w:val="single" w:sz="4" w:space="0" w:color="auto"/>
              <w:left w:val="single" w:sz="4" w:space="0" w:color="auto"/>
              <w:bottom w:val="nil"/>
              <w:right w:val="single" w:sz="4" w:space="0" w:color="auto"/>
            </w:tcBorders>
          </w:tcPr>
          <w:p w14:paraId="6984B43E" w14:textId="77777777" w:rsidR="00D27E76" w:rsidRPr="00792A58" w:rsidRDefault="00D27E76" w:rsidP="00A93DD9">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230394F4" w14:textId="77777777" w:rsidR="00D27E76" w:rsidRPr="00792A58" w:rsidRDefault="00D27E76" w:rsidP="00A93DD9">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5B7613BB" w14:textId="77777777" w:rsidR="00D27E76" w:rsidRPr="00792A58" w:rsidRDefault="00D27E76" w:rsidP="00A93DD9">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5BDFC486" w14:textId="77777777" w:rsidR="00D27E76" w:rsidRPr="00792A58" w:rsidRDefault="00D27E76" w:rsidP="00A93DD9">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32832F7C" w14:textId="77777777" w:rsidR="00D27E76" w:rsidRPr="00792A58" w:rsidRDefault="00D27E76" w:rsidP="00A93DD9">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6DC1639D" w14:textId="77777777" w:rsidR="00D27E76" w:rsidRPr="00792A58" w:rsidRDefault="00D27E76" w:rsidP="00A93DD9">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Significant privileges</w:t>
            </w:r>
          </w:p>
        </w:tc>
      </w:tr>
      <w:tr w:rsidR="00D27E76" w:rsidRPr="00792A58" w14:paraId="0C290398" w14:textId="77777777" w:rsidTr="00D27E76">
        <w:trPr>
          <w:trHeight w:val="288"/>
        </w:trPr>
        <w:tc>
          <w:tcPr>
            <w:tcW w:w="1152" w:type="dxa"/>
            <w:tcBorders>
              <w:top w:val="nil"/>
              <w:left w:val="single" w:sz="4" w:space="0" w:color="auto"/>
              <w:bottom w:val="single" w:sz="4" w:space="0" w:color="auto"/>
              <w:right w:val="single" w:sz="4" w:space="0" w:color="auto"/>
            </w:tcBorders>
          </w:tcPr>
          <w:p w14:paraId="2FE6036D" w14:textId="77777777" w:rsidR="00D27E76" w:rsidRPr="00792A58" w:rsidRDefault="00D27E76" w:rsidP="00A93DD9">
            <w:pPr>
              <w:tabs>
                <w:tab w:val="right" w:pos="4680"/>
                <w:tab w:val="right" w:pos="7020"/>
                <w:tab w:val="right" w:pos="9000"/>
              </w:tabs>
              <w:ind w:left="-29" w:right="-26"/>
              <w:jc w:val="center"/>
              <w:rPr>
                <w:rFonts w:ascii="Arial" w:hAnsi="Arial" w:cs="Arial"/>
                <w:b/>
                <w:bCs/>
                <w:sz w:val="14"/>
                <w:szCs w:val="14"/>
                <w:rtl/>
                <w:cs/>
              </w:rPr>
            </w:pPr>
            <w:r w:rsidRPr="00792A58">
              <w:rPr>
                <w:rFonts w:ascii="Arial" w:hAnsi="Arial" w:cs="Arial"/>
                <w:b/>
                <w:bCs/>
                <w:sz w:val="14"/>
                <w:szCs w:val="14"/>
              </w:rPr>
              <w:t>BOI</w:t>
            </w:r>
          </w:p>
          <w:p w14:paraId="261E4ADC" w14:textId="77777777" w:rsidR="00D27E76" w:rsidRPr="00792A58" w:rsidRDefault="00D27E76" w:rsidP="00A93DD9">
            <w:pPr>
              <w:tabs>
                <w:tab w:val="right" w:pos="4680"/>
                <w:tab w:val="right" w:pos="7020"/>
                <w:tab w:val="right" w:pos="9000"/>
              </w:tabs>
              <w:ind w:left="-29" w:right="-26"/>
              <w:jc w:val="center"/>
              <w:rPr>
                <w:rFonts w:ascii="Arial" w:hAnsi="Arial" w:cs="Arial"/>
                <w:b/>
                <w:bCs/>
                <w:sz w:val="14"/>
                <w:szCs w:val="14"/>
              </w:rPr>
            </w:pPr>
            <w:r w:rsidRPr="00792A58">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732AA0BA" w14:textId="77777777" w:rsidR="00D27E76" w:rsidRPr="00792A58" w:rsidRDefault="00D27E76" w:rsidP="00A93DD9">
            <w:pPr>
              <w:tabs>
                <w:tab w:val="right" w:pos="4680"/>
                <w:tab w:val="right" w:pos="7020"/>
                <w:tab w:val="right" w:pos="9000"/>
              </w:tabs>
              <w:ind w:left="-29" w:right="-29"/>
              <w:jc w:val="center"/>
              <w:rPr>
                <w:rFonts w:ascii="Arial" w:hAnsi="Arial" w:cs="Arial"/>
                <w:b/>
                <w:bCs/>
                <w:sz w:val="14"/>
                <w:szCs w:val="14"/>
                <w:rtl/>
                <w:cs/>
              </w:rPr>
            </w:pPr>
            <w:r w:rsidRPr="00792A58">
              <w:rPr>
                <w:rFonts w:ascii="Arial" w:hAnsi="Arial" w:cs="Arial"/>
                <w:b/>
                <w:bCs/>
                <w:sz w:val="14"/>
                <w:szCs w:val="14"/>
              </w:rPr>
              <w:t>Date of</w:t>
            </w:r>
          </w:p>
          <w:p w14:paraId="4564F25C" w14:textId="77777777" w:rsidR="00D27E76" w:rsidRPr="00792A58" w:rsidRDefault="00D27E76" w:rsidP="00A93DD9">
            <w:pPr>
              <w:tabs>
                <w:tab w:val="right" w:pos="4680"/>
                <w:tab w:val="right" w:pos="7020"/>
                <w:tab w:val="right" w:pos="9000"/>
              </w:tabs>
              <w:ind w:left="-29" w:right="-29"/>
              <w:jc w:val="center"/>
              <w:rPr>
                <w:rFonts w:ascii="Arial" w:hAnsi="Arial" w:cs="Arial"/>
                <w:b/>
                <w:bCs/>
                <w:sz w:val="14"/>
                <w:szCs w:val="14"/>
              </w:rPr>
            </w:pPr>
            <w:r w:rsidRPr="00792A58">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4CB297C0" w14:textId="77777777" w:rsidR="00D27E76" w:rsidRPr="00792A58" w:rsidRDefault="00D27E76" w:rsidP="00A93DD9">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7A7482E7" w14:textId="77777777" w:rsidR="00D27E76" w:rsidRPr="00792A58" w:rsidRDefault="00D27E76" w:rsidP="00A93DD9">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Income first</w:t>
            </w:r>
          </w:p>
          <w:p w14:paraId="62CED62C" w14:textId="77777777" w:rsidR="00D27E76" w:rsidRPr="00792A58" w:rsidRDefault="00D27E76" w:rsidP="00A93DD9">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33FB325F" w14:textId="77777777" w:rsidR="00D27E76" w:rsidRPr="00792A58" w:rsidRDefault="00D27E76" w:rsidP="00A93DD9">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Privilege</w:t>
            </w:r>
          </w:p>
          <w:p w14:paraId="46C83EED" w14:textId="77777777" w:rsidR="00D27E76" w:rsidRPr="00792A58" w:rsidRDefault="00D27E76" w:rsidP="00A93DD9">
            <w:pPr>
              <w:tabs>
                <w:tab w:val="right" w:pos="4680"/>
                <w:tab w:val="right" w:pos="7020"/>
                <w:tab w:val="right" w:pos="9000"/>
              </w:tabs>
              <w:ind w:left="-29" w:right="-72"/>
              <w:jc w:val="center"/>
              <w:rPr>
                <w:rFonts w:ascii="Arial" w:hAnsi="Arial" w:cs="Arial"/>
                <w:b/>
                <w:bCs/>
                <w:sz w:val="14"/>
                <w:szCs w:val="14"/>
              </w:rPr>
            </w:pPr>
            <w:r w:rsidRPr="00792A58">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0B22F0D4" w14:textId="77777777" w:rsidR="00D27E76" w:rsidRPr="00792A58" w:rsidRDefault="00D27E76" w:rsidP="00A93DD9">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567DA99D" w14:textId="77777777" w:rsidR="00D27E76" w:rsidRPr="00792A58" w:rsidRDefault="00D27E76" w:rsidP="00A93DD9">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2DE0D982" w14:textId="77777777" w:rsidR="00D27E76" w:rsidRPr="00792A58" w:rsidRDefault="00D27E76" w:rsidP="00A93DD9">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2605122A" w14:textId="77777777" w:rsidR="00D27E76" w:rsidRPr="00792A58" w:rsidRDefault="00D27E76" w:rsidP="00A93DD9">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2B96A91B" w14:textId="77777777" w:rsidR="00D27E76" w:rsidRPr="00792A58" w:rsidRDefault="00D27E76" w:rsidP="00A93DD9">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4DE22E19" w14:textId="77777777" w:rsidR="00D27E76" w:rsidRPr="00792A58" w:rsidRDefault="00D27E76" w:rsidP="00A93DD9">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790F653F" w14:textId="77777777" w:rsidR="00D27E76" w:rsidRPr="00792A58" w:rsidRDefault="00D27E76" w:rsidP="00A93DD9">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5EAC1EDE" w14:textId="77777777" w:rsidR="00D27E76" w:rsidRPr="00792A58" w:rsidRDefault="00D27E76" w:rsidP="00A93DD9">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8</w:t>
            </w:r>
          </w:p>
        </w:tc>
      </w:tr>
      <w:tr w:rsidR="00D27E76" w:rsidRPr="00792A58" w14:paraId="58C24DBB" w14:textId="77777777" w:rsidTr="00D27E76">
        <w:tc>
          <w:tcPr>
            <w:tcW w:w="1152" w:type="dxa"/>
            <w:tcBorders>
              <w:top w:val="nil"/>
              <w:left w:val="single" w:sz="4" w:space="0" w:color="auto"/>
              <w:bottom w:val="nil"/>
              <w:right w:val="single" w:sz="4" w:space="0" w:color="auto"/>
            </w:tcBorders>
          </w:tcPr>
          <w:p w14:paraId="1C7B82A3" w14:textId="77777777" w:rsidR="00D27E76" w:rsidRPr="00792A58" w:rsidRDefault="00D27E76" w:rsidP="00A93DD9">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494F6555" w14:textId="77777777" w:rsidR="00D27E76" w:rsidRPr="00792A58" w:rsidRDefault="00D27E76" w:rsidP="00A93DD9">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05EF379D" w14:textId="77777777" w:rsidR="00D27E76" w:rsidRPr="00792A58" w:rsidRDefault="00D27E76" w:rsidP="00A93DD9">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single" w:sz="4" w:space="0" w:color="auto"/>
              <w:left w:val="single" w:sz="4" w:space="0" w:color="auto"/>
              <w:bottom w:val="nil"/>
              <w:right w:val="nil"/>
            </w:tcBorders>
          </w:tcPr>
          <w:p w14:paraId="45352B52" w14:textId="77777777" w:rsidR="00D27E76" w:rsidRPr="00792A58" w:rsidRDefault="00D27E76" w:rsidP="00A93DD9">
            <w:pPr>
              <w:tabs>
                <w:tab w:val="right" w:pos="4680"/>
                <w:tab w:val="right" w:pos="7020"/>
                <w:tab w:val="right" w:pos="9000"/>
              </w:tabs>
              <w:ind w:left="-43" w:right="-43"/>
              <w:rPr>
                <w:rFonts w:ascii="Arial" w:hAnsi="Arial" w:cs="Arial"/>
                <w:spacing w:val="-4"/>
                <w:sz w:val="8"/>
                <w:szCs w:val="8"/>
              </w:rPr>
            </w:pPr>
          </w:p>
        </w:tc>
        <w:tc>
          <w:tcPr>
            <w:tcW w:w="1037" w:type="dxa"/>
            <w:tcBorders>
              <w:top w:val="single" w:sz="4" w:space="0" w:color="auto"/>
              <w:left w:val="nil"/>
              <w:bottom w:val="nil"/>
              <w:right w:val="single" w:sz="4" w:space="0" w:color="auto"/>
            </w:tcBorders>
          </w:tcPr>
          <w:p w14:paraId="23CBC5DA" w14:textId="77777777" w:rsidR="00D27E76" w:rsidRPr="00792A58" w:rsidRDefault="00D27E76" w:rsidP="00A93DD9">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B720699" w14:textId="77777777" w:rsidR="00D27E76" w:rsidRPr="00792A58" w:rsidRDefault="00D27E76" w:rsidP="00A93DD9">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40740395" w14:textId="77777777" w:rsidR="00D27E76" w:rsidRPr="00792A58" w:rsidRDefault="00D27E76" w:rsidP="00A93DD9">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3DBA4977" w14:textId="77777777" w:rsidR="00D27E76" w:rsidRPr="00792A58" w:rsidRDefault="00D27E76" w:rsidP="00A93DD9">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2EA12802" w14:textId="77777777" w:rsidR="00D27E76" w:rsidRPr="00792A58" w:rsidRDefault="00D27E76" w:rsidP="00A93DD9">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77889D08" w14:textId="77777777" w:rsidR="00D27E76" w:rsidRPr="00792A58" w:rsidRDefault="00D27E76" w:rsidP="00A93DD9">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4EFD209C" w14:textId="77777777" w:rsidR="00D27E76" w:rsidRPr="00792A58" w:rsidRDefault="00D27E76" w:rsidP="00A93DD9">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FD8DF4E" w14:textId="77777777" w:rsidR="00D27E76" w:rsidRPr="00792A58" w:rsidRDefault="00D27E76" w:rsidP="00A93DD9">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1DFB9CFD" w14:textId="77777777" w:rsidR="00D27E76" w:rsidRPr="00792A58" w:rsidRDefault="00D27E76" w:rsidP="00A93DD9">
            <w:pPr>
              <w:ind w:left="-29" w:right="-72" w:hanging="8"/>
              <w:jc w:val="center"/>
              <w:rPr>
                <w:rFonts w:ascii="Arial" w:hAnsi="Arial" w:cs="Arial"/>
                <w:sz w:val="8"/>
                <w:szCs w:val="8"/>
                <w:cs/>
              </w:rPr>
            </w:pPr>
          </w:p>
        </w:tc>
      </w:tr>
      <w:tr w:rsidR="00D27E76" w:rsidRPr="00792A58" w14:paraId="301869A9" w14:textId="77777777" w:rsidTr="00A93DD9">
        <w:trPr>
          <w:trHeight w:val="288"/>
        </w:trPr>
        <w:tc>
          <w:tcPr>
            <w:tcW w:w="1152" w:type="dxa"/>
            <w:tcBorders>
              <w:top w:val="nil"/>
              <w:left w:val="single" w:sz="4" w:space="0" w:color="auto"/>
              <w:bottom w:val="single" w:sz="4" w:space="0" w:color="auto"/>
              <w:right w:val="single" w:sz="4" w:space="0" w:color="auto"/>
            </w:tcBorders>
          </w:tcPr>
          <w:p w14:paraId="312CE523" w14:textId="434853B6" w:rsidR="00D27E76" w:rsidRPr="00792A58" w:rsidRDefault="00D27E76" w:rsidP="00D27E76">
            <w:pPr>
              <w:tabs>
                <w:tab w:val="right" w:pos="4680"/>
                <w:tab w:val="right" w:pos="7020"/>
                <w:tab w:val="right" w:pos="9000"/>
              </w:tabs>
              <w:ind w:left="-29" w:right="-55"/>
              <w:jc w:val="center"/>
              <w:rPr>
                <w:rFonts w:ascii="Arial" w:hAnsi="Arial" w:cs="Arial"/>
                <w:spacing w:val="-6"/>
                <w:sz w:val="14"/>
                <w:szCs w:val="14"/>
                <w:rtl/>
                <w:cs/>
              </w:rPr>
            </w:pPr>
            <w:r w:rsidRPr="00792A58">
              <w:rPr>
                <w:rFonts w:ascii="Arial" w:hAnsi="Arial" w:cs="Arial"/>
                <w:spacing w:val="-6"/>
                <w:sz w:val="14"/>
                <w:szCs w:val="14"/>
              </w:rPr>
              <w:t>65-0012-1-00-1-0</w:t>
            </w:r>
          </w:p>
        </w:tc>
        <w:tc>
          <w:tcPr>
            <w:tcW w:w="1008" w:type="dxa"/>
            <w:tcBorders>
              <w:top w:val="nil"/>
              <w:left w:val="single" w:sz="4" w:space="0" w:color="auto"/>
              <w:bottom w:val="single" w:sz="4" w:space="0" w:color="auto"/>
              <w:right w:val="single" w:sz="4" w:space="0" w:color="auto"/>
            </w:tcBorders>
          </w:tcPr>
          <w:p w14:paraId="225F4044" w14:textId="791EA92E" w:rsidR="00D27E76" w:rsidRPr="00792A58" w:rsidRDefault="00D27E76" w:rsidP="00D27E76">
            <w:pPr>
              <w:tabs>
                <w:tab w:val="right" w:pos="4680"/>
                <w:tab w:val="right" w:pos="7020"/>
                <w:tab w:val="right" w:pos="9000"/>
              </w:tabs>
              <w:ind w:left="-29" w:right="-72" w:firstLine="21"/>
              <w:jc w:val="center"/>
              <w:rPr>
                <w:rFonts w:ascii="Arial" w:hAnsi="Arial" w:cs="Arial"/>
                <w:spacing w:val="-2"/>
                <w:sz w:val="14"/>
                <w:szCs w:val="14"/>
              </w:rPr>
            </w:pPr>
            <w:r w:rsidRPr="00792A58">
              <w:rPr>
                <w:rFonts w:ascii="Arial" w:hAnsi="Arial" w:cs="Arial"/>
                <w:spacing w:val="-2"/>
                <w:sz w:val="14"/>
                <w:szCs w:val="14"/>
              </w:rPr>
              <w:t xml:space="preserve">3 August </w:t>
            </w:r>
          </w:p>
          <w:p w14:paraId="3B312E4B" w14:textId="77777777" w:rsidR="00D27E76" w:rsidRPr="00792A58" w:rsidRDefault="00D27E76" w:rsidP="00D27E76">
            <w:pPr>
              <w:tabs>
                <w:tab w:val="right" w:pos="4680"/>
                <w:tab w:val="right" w:pos="7020"/>
                <w:tab w:val="right" w:pos="9000"/>
              </w:tabs>
              <w:ind w:left="-29" w:right="-72" w:firstLine="21"/>
              <w:jc w:val="center"/>
              <w:rPr>
                <w:rFonts w:ascii="Arial" w:hAnsi="Arial" w:cs="Arial"/>
                <w:sz w:val="14"/>
                <w:szCs w:val="14"/>
              </w:rPr>
            </w:pPr>
            <w:r w:rsidRPr="00792A58">
              <w:rPr>
                <w:rFonts w:ascii="Arial" w:hAnsi="Arial" w:cs="Arial"/>
                <w:spacing w:val="-2"/>
                <w:sz w:val="14"/>
                <w:szCs w:val="14"/>
              </w:rPr>
              <w:t>2021</w:t>
            </w:r>
          </w:p>
        </w:tc>
        <w:tc>
          <w:tcPr>
            <w:tcW w:w="2909" w:type="dxa"/>
            <w:tcBorders>
              <w:top w:val="nil"/>
              <w:left w:val="single" w:sz="4" w:space="0" w:color="auto"/>
              <w:bottom w:val="single" w:sz="4" w:space="0" w:color="auto"/>
              <w:right w:val="single" w:sz="4" w:space="0" w:color="auto"/>
            </w:tcBorders>
          </w:tcPr>
          <w:p w14:paraId="68C9D8EC" w14:textId="3F514319" w:rsidR="00D27E76" w:rsidRPr="00792A58" w:rsidRDefault="00D27E76" w:rsidP="00D27E76">
            <w:pPr>
              <w:tabs>
                <w:tab w:val="left" w:pos="540"/>
                <w:tab w:val="right" w:pos="4680"/>
                <w:tab w:val="right" w:pos="7020"/>
                <w:tab w:val="right" w:pos="9000"/>
              </w:tabs>
              <w:ind w:left="-29"/>
              <w:jc w:val="thaiDistribute"/>
              <w:rPr>
                <w:rFonts w:ascii="Arial" w:hAnsi="Arial" w:cs="Arial"/>
                <w:spacing w:val="-10"/>
                <w:sz w:val="14"/>
                <w:szCs w:val="14"/>
              </w:rPr>
            </w:pPr>
            <w:r w:rsidRPr="00792A58">
              <w:rPr>
                <w:rFonts w:ascii="Arial" w:hAnsi="Arial" w:cs="Arial"/>
                <w:spacing w:val="-10"/>
                <w:sz w:val="14"/>
                <w:szCs w:val="14"/>
              </w:rPr>
              <w:t>Electricity generation type 7.1.1.2 or electricity generation and steam production from renewable resources except from waste or fuel from waste</w:t>
            </w:r>
          </w:p>
        </w:tc>
        <w:tc>
          <w:tcPr>
            <w:tcW w:w="2074" w:type="dxa"/>
            <w:gridSpan w:val="2"/>
            <w:tcBorders>
              <w:top w:val="nil"/>
              <w:left w:val="single" w:sz="4" w:space="0" w:color="auto"/>
              <w:bottom w:val="single" w:sz="4" w:space="0" w:color="auto"/>
              <w:right w:val="single" w:sz="4" w:space="0" w:color="auto"/>
            </w:tcBorders>
          </w:tcPr>
          <w:p w14:paraId="198F2BE0" w14:textId="27059D2E" w:rsidR="00D27E76" w:rsidRPr="00792A58" w:rsidRDefault="00D27E76" w:rsidP="00D27E76">
            <w:pPr>
              <w:tabs>
                <w:tab w:val="right" w:pos="4680"/>
                <w:tab w:val="right" w:pos="7020"/>
                <w:tab w:val="right" w:pos="9000"/>
              </w:tabs>
              <w:ind w:left="-43" w:right="-43"/>
              <w:jc w:val="center"/>
              <w:rPr>
                <w:rFonts w:ascii="Arial" w:hAnsi="Arial" w:cs="Arial"/>
                <w:sz w:val="14"/>
                <w:szCs w:val="14"/>
              </w:rPr>
            </w:pPr>
            <w:r w:rsidRPr="00792A58">
              <w:rPr>
                <w:rFonts w:ascii="Arial" w:hAnsi="Arial" w:cs="Arial"/>
                <w:sz w:val="14"/>
                <w:szCs w:val="14"/>
              </w:rPr>
              <w:t>Income not yet derived</w:t>
            </w:r>
          </w:p>
        </w:tc>
        <w:tc>
          <w:tcPr>
            <w:tcW w:w="288" w:type="dxa"/>
            <w:tcBorders>
              <w:top w:val="nil"/>
              <w:left w:val="single" w:sz="4" w:space="0" w:color="auto"/>
              <w:bottom w:val="single" w:sz="4" w:space="0" w:color="auto"/>
              <w:right w:val="single" w:sz="4" w:space="0" w:color="auto"/>
            </w:tcBorders>
          </w:tcPr>
          <w:p w14:paraId="2492ED12" w14:textId="77777777" w:rsidR="00D27E76" w:rsidRPr="00792A58" w:rsidRDefault="00D27E76" w:rsidP="00D27E76">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339D83F6" w14:textId="77777777" w:rsidR="00D27E76" w:rsidRPr="00792A58" w:rsidRDefault="00D27E76" w:rsidP="00D27E76">
            <w:pPr>
              <w:ind w:left="-29" w:right="-72" w:hanging="19"/>
              <w:jc w:val="center"/>
              <w:rPr>
                <w:rFonts w:ascii="Arial" w:hAnsi="Arial" w:cs="Arial"/>
                <w:sz w:val="14"/>
                <w:szCs w:val="14"/>
                <w:rtl/>
                <w:cs/>
              </w:rPr>
            </w:pPr>
            <w:r w:rsidRPr="00792A58">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3CDC4597" w14:textId="77777777" w:rsidR="00D27E76" w:rsidRPr="00792A58" w:rsidRDefault="00D27E76" w:rsidP="00D27E76">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696687CC" w14:textId="77777777" w:rsidR="00D27E76" w:rsidRPr="00792A58" w:rsidRDefault="00D27E76" w:rsidP="00D27E76">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1D748410" w14:textId="77777777" w:rsidR="00D27E76" w:rsidRPr="00792A58" w:rsidRDefault="00D27E76" w:rsidP="00D27E76">
            <w:pPr>
              <w:ind w:left="-29" w:right="-72"/>
              <w:jc w:val="center"/>
              <w:rPr>
                <w:rFonts w:ascii="Arial" w:hAnsi="Arial" w:cs="Arial"/>
                <w:sz w:val="14"/>
                <w:szCs w:val="14"/>
                <w:rtl/>
                <w:cs/>
              </w:rPr>
            </w:pPr>
            <w:r w:rsidRPr="00792A58">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19FB2352" w14:textId="77777777" w:rsidR="00D27E76" w:rsidRPr="00792A58" w:rsidRDefault="00D27E76" w:rsidP="00D27E76">
            <w:pPr>
              <w:ind w:left="-29" w:right="-72" w:hanging="8"/>
              <w:jc w:val="center"/>
              <w:rPr>
                <w:rFonts w:ascii="Arial" w:hAnsi="Arial" w:cs="Arial"/>
                <w:b/>
                <w:bCs/>
                <w:sz w:val="14"/>
                <w:szCs w:val="14"/>
                <w:rtl/>
                <w:cs/>
              </w:rPr>
            </w:pPr>
            <w:r w:rsidRPr="00792A58">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5286BB88" w14:textId="77777777" w:rsidR="00D27E76" w:rsidRPr="00792A58" w:rsidRDefault="00D27E76" w:rsidP="00D27E76">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91" w:type="dxa"/>
            <w:tcBorders>
              <w:top w:val="nil"/>
              <w:left w:val="single" w:sz="4" w:space="0" w:color="auto"/>
              <w:bottom w:val="single" w:sz="4" w:space="0" w:color="auto"/>
              <w:right w:val="single" w:sz="4" w:space="0" w:color="auto"/>
            </w:tcBorders>
          </w:tcPr>
          <w:p w14:paraId="15D539D5" w14:textId="77777777" w:rsidR="00D27E76" w:rsidRPr="00792A58" w:rsidRDefault="00D27E76" w:rsidP="00D27E76">
            <w:pPr>
              <w:ind w:left="-29" w:right="-72" w:hanging="8"/>
              <w:jc w:val="center"/>
              <w:rPr>
                <w:rFonts w:ascii="Arial" w:hAnsi="Arial" w:cs="Arial"/>
                <w:sz w:val="14"/>
                <w:szCs w:val="14"/>
              </w:rPr>
            </w:pPr>
            <w:r w:rsidRPr="00792A58">
              <w:rPr>
                <w:rFonts w:ascii="Arial" w:hAnsi="Arial" w:cs="Arial"/>
                <w:sz w:val="14"/>
                <w:szCs w:val="14"/>
              </w:rPr>
              <w:sym w:font="Wingdings" w:char="F0FC"/>
            </w:r>
          </w:p>
        </w:tc>
      </w:tr>
      <w:tr w:rsidR="00D27E76" w:rsidRPr="00792A58" w14:paraId="459E91E1" w14:textId="77777777" w:rsidTr="00A93DD9">
        <w:trPr>
          <w:trHeight w:val="288"/>
        </w:trPr>
        <w:tc>
          <w:tcPr>
            <w:tcW w:w="1152" w:type="dxa"/>
            <w:tcBorders>
              <w:top w:val="single" w:sz="4" w:space="0" w:color="auto"/>
              <w:left w:val="single" w:sz="4" w:space="0" w:color="auto"/>
              <w:bottom w:val="single" w:sz="4" w:space="0" w:color="auto"/>
              <w:right w:val="single" w:sz="4" w:space="0" w:color="auto"/>
            </w:tcBorders>
          </w:tcPr>
          <w:p w14:paraId="6962BEEA" w14:textId="3FA87CA8" w:rsidR="00D27E76" w:rsidRPr="00792A58" w:rsidRDefault="00D27E76" w:rsidP="00D27E76">
            <w:pPr>
              <w:tabs>
                <w:tab w:val="right" w:pos="4680"/>
                <w:tab w:val="right" w:pos="7020"/>
                <w:tab w:val="right" w:pos="9000"/>
              </w:tabs>
              <w:ind w:left="-29" w:right="-55"/>
              <w:jc w:val="center"/>
              <w:rPr>
                <w:rFonts w:ascii="Arial" w:hAnsi="Arial" w:cs="Arial"/>
                <w:spacing w:val="-6"/>
                <w:sz w:val="14"/>
                <w:szCs w:val="14"/>
              </w:rPr>
            </w:pPr>
            <w:r w:rsidRPr="00792A58">
              <w:rPr>
                <w:rFonts w:ascii="Arial" w:hAnsi="Arial" w:cs="Arial"/>
                <w:spacing w:val="-6"/>
                <w:sz w:val="14"/>
                <w:szCs w:val="14"/>
              </w:rPr>
              <w:t>65-0036-1-00-1-0</w:t>
            </w:r>
          </w:p>
        </w:tc>
        <w:tc>
          <w:tcPr>
            <w:tcW w:w="1008" w:type="dxa"/>
            <w:tcBorders>
              <w:top w:val="single" w:sz="4" w:space="0" w:color="auto"/>
              <w:left w:val="single" w:sz="4" w:space="0" w:color="auto"/>
              <w:bottom w:val="single" w:sz="4" w:space="0" w:color="auto"/>
              <w:right w:val="single" w:sz="4" w:space="0" w:color="auto"/>
            </w:tcBorders>
          </w:tcPr>
          <w:p w14:paraId="0C42FD4A" w14:textId="137BF23D" w:rsidR="00D27E76" w:rsidRPr="00792A58" w:rsidRDefault="00D27E76" w:rsidP="00D27E76">
            <w:pPr>
              <w:tabs>
                <w:tab w:val="right" w:pos="4680"/>
                <w:tab w:val="right" w:pos="7020"/>
                <w:tab w:val="right" w:pos="9000"/>
              </w:tabs>
              <w:ind w:left="-29" w:right="-72" w:firstLine="21"/>
              <w:jc w:val="center"/>
              <w:rPr>
                <w:rFonts w:ascii="Arial" w:hAnsi="Arial" w:cs="Arial"/>
                <w:spacing w:val="-2"/>
                <w:sz w:val="14"/>
                <w:szCs w:val="14"/>
              </w:rPr>
            </w:pPr>
            <w:r w:rsidRPr="00792A58">
              <w:rPr>
                <w:rFonts w:ascii="Arial" w:hAnsi="Arial" w:cs="Arial"/>
                <w:spacing w:val="-2"/>
                <w:sz w:val="14"/>
                <w:szCs w:val="14"/>
              </w:rPr>
              <w:t>2 November 2021</w:t>
            </w:r>
          </w:p>
        </w:tc>
        <w:tc>
          <w:tcPr>
            <w:tcW w:w="2909" w:type="dxa"/>
            <w:tcBorders>
              <w:top w:val="single" w:sz="4" w:space="0" w:color="auto"/>
              <w:left w:val="single" w:sz="4" w:space="0" w:color="auto"/>
              <w:bottom w:val="single" w:sz="4" w:space="0" w:color="auto"/>
              <w:right w:val="single" w:sz="4" w:space="0" w:color="auto"/>
            </w:tcBorders>
          </w:tcPr>
          <w:p w14:paraId="00FBB10A" w14:textId="2DC6CC0D" w:rsidR="00D27E76" w:rsidRPr="00792A58" w:rsidRDefault="00D27E76" w:rsidP="00D27E76">
            <w:pPr>
              <w:tabs>
                <w:tab w:val="left" w:pos="540"/>
                <w:tab w:val="right" w:pos="4680"/>
                <w:tab w:val="right" w:pos="7020"/>
                <w:tab w:val="right" w:pos="9000"/>
              </w:tabs>
              <w:ind w:left="-29"/>
              <w:jc w:val="thaiDistribute"/>
              <w:rPr>
                <w:rFonts w:ascii="Arial" w:hAnsi="Arial" w:cs="Arial"/>
                <w:spacing w:val="-6"/>
                <w:sz w:val="14"/>
                <w:szCs w:val="14"/>
              </w:rPr>
            </w:pPr>
            <w:r w:rsidRPr="00792A58">
              <w:rPr>
                <w:rFonts w:ascii="Arial" w:hAnsi="Arial" w:cs="Arial"/>
                <w:spacing w:val="-10"/>
                <w:sz w:val="14"/>
                <w:szCs w:val="14"/>
              </w:rPr>
              <w:t>Electricity generation type 7.1.1.2 or electricity generation and steam production from renewable resources except from waste or fuel from waste</w:t>
            </w:r>
          </w:p>
        </w:tc>
        <w:tc>
          <w:tcPr>
            <w:tcW w:w="2074" w:type="dxa"/>
            <w:gridSpan w:val="2"/>
            <w:tcBorders>
              <w:top w:val="single" w:sz="4" w:space="0" w:color="auto"/>
              <w:left w:val="single" w:sz="4" w:space="0" w:color="auto"/>
              <w:bottom w:val="single" w:sz="4" w:space="0" w:color="auto"/>
              <w:right w:val="single" w:sz="4" w:space="0" w:color="auto"/>
            </w:tcBorders>
          </w:tcPr>
          <w:p w14:paraId="31FC7980" w14:textId="15BCFAB2" w:rsidR="00D27E76" w:rsidRPr="00792A58" w:rsidRDefault="00D27E76" w:rsidP="00D27E76">
            <w:pPr>
              <w:tabs>
                <w:tab w:val="right" w:pos="4680"/>
                <w:tab w:val="right" w:pos="7020"/>
                <w:tab w:val="right" w:pos="9000"/>
              </w:tabs>
              <w:ind w:left="-43" w:right="-43"/>
              <w:jc w:val="center"/>
              <w:rPr>
                <w:rFonts w:ascii="Arial" w:hAnsi="Arial" w:cs="Arial"/>
                <w:sz w:val="14"/>
                <w:szCs w:val="14"/>
              </w:rPr>
            </w:pPr>
            <w:r w:rsidRPr="00792A58">
              <w:rPr>
                <w:rFonts w:ascii="Arial" w:hAnsi="Arial" w:cs="Arial"/>
                <w:sz w:val="14"/>
                <w:szCs w:val="14"/>
              </w:rPr>
              <w:t>Income not yet derived</w:t>
            </w:r>
          </w:p>
        </w:tc>
        <w:tc>
          <w:tcPr>
            <w:tcW w:w="288" w:type="dxa"/>
            <w:tcBorders>
              <w:top w:val="single" w:sz="4" w:space="0" w:color="auto"/>
              <w:left w:val="single" w:sz="4" w:space="0" w:color="auto"/>
              <w:bottom w:val="single" w:sz="4" w:space="0" w:color="auto"/>
              <w:right w:val="single" w:sz="4" w:space="0" w:color="auto"/>
            </w:tcBorders>
          </w:tcPr>
          <w:p w14:paraId="3DCDF193" w14:textId="73303F0C" w:rsidR="00D27E76" w:rsidRPr="00792A58" w:rsidRDefault="00D27E76" w:rsidP="00D27E76">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single" w:sz="4" w:space="0" w:color="auto"/>
              <w:left w:val="single" w:sz="4" w:space="0" w:color="auto"/>
              <w:bottom w:val="single" w:sz="4" w:space="0" w:color="auto"/>
              <w:right w:val="single" w:sz="4" w:space="0" w:color="auto"/>
            </w:tcBorders>
          </w:tcPr>
          <w:p w14:paraId="20B97895" w14:textId="1CEFB350" w:rsidR="00D27E76" w:rsidRPr="00792A58" w:rsidRDefault="00D27E76" w:rsidP="00D27E76">
            <w:pPr>
              <w:ind w:left="-29" w:right="-72" w:hanging="19"/>
              <w:jc w:val="center"/>
              <w:rPr>
                <w:rFonts w:ascii="Arial" w:hAnsi="Arial" w:cs="Arial"/>
                <w:sz w:val="14"/>
                <w:szCs w:val="14"/>
              </w:rPr>
            </w:pPr>
            <w:r w:rsidRPr="00792A58">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0653C05A" w14:textId="32BEB298" w:rsidR="00D27E76" w:rsidRPr="00792A58" w:rsidRDefault="00D27E76" w:rsidP="00D27E76">
            <w:pPr>
              <w:ind w:left="-29" w:right="-72"/>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single" w:sz="4" w:space="0" w:color="auto"/>
              <w:left w:val="single" w:sz="4" w:space="0" w:color="auto"/>
              <w:bottom w:val="single" w:sz="4" w:space="0" w:color="auto"/>
              <w:right w:val="single" w:sz="4" w:space="0" w:color="auto"/>
            </w:tcBorders>
          </w:tcPr>
          <w:p w14:paraId="5606F677" w14:textId="58D64357" w:rsidR="00D27E76" w:rsidRPr="00792A58" w:rsidRDefault="00D27E76" w:rsidP="00D27E76">
            <w:pPr>
              <w:ind w:left="-29" w:right="-72" w:hanging="8"/>
              <w:jc w:val="center"/>
              <w:rPr>
                <w:rFonts w:ascii="Arial" w:hAnsi="Arial" w:cs="Arial"/>
                <w:sz w:val="14"/>
                <w:szCs w:val="14"/>
              </w:rPr>
            </w:pPr>
            <w:r w:rsidRPr="00792A58">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642A0ECA" w14:textId="2EE23D71" w:rsidR="00D27E76" w:rsidRPr="00792A58" w:rsidRDefault="00D27E76" w:rsidP="00D27E76">
            <w:pPr>
              <w:ind w:left="-29" w:right="-72"/>
              <w:jc w:val="center"/>
              <w:rPr>
                <w:rFonts w:ascii="Arial" w:hAnsi="Arial" w:cs="Arial"/>
                <w:sz w:val="14"/>
                <w:szCs w:val="14"/>
              </w:rPr>
            </w:pPr>
            <w:r w:rsidRPr="00792A58">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3C865A3D" w14:textId="385BF3EA" w:rsidR="00D27E76" w:rsidRPr="00792A58" w:rsidRDefault="00D27E76" w:rsidP="00D27E76">
            <w:pPr>
              <w:ind w:left="-29" w:right="-72" w:hanging="8"/>
              <w:jc w:val="center"/>
              <w:rPr>
                <w:rFonts w:ascii="Arial" w:hAnsi="Arial" w:cs="Arial"/>
                <w:sz w:val="14"/>
                <w:szCs w:val="14"/>
              </w:rPr>
            </w:pPr>
            <w:r w:rsidRPr="00792A58">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09409D7F" w14:textId="3AA92602" w:rsidR="00D27E76" w:rsidRPr="00792A58" w:rsidRDefault="00D27E76" w:rsidP="00D27E76">
            <w:pPr>
              <w:ind w:left="-29" w:right="-72" w:hanging="8"/>
              <w:jc w:val="center"/>
              <w:rPr>
                <w:rFonts w:ascii="Arial" w:hAnsi="Arial" w:cs="Arial"/>
                <w:sz w:val="14"/>
                <w:szCs w:val="14"/>
              </w:rPr>
            </w:pPr>
            <w:r w:rsidRPr="00792A58">
              <w:rPr>
                <w:rFonts w:ascii="Arial" w:hAnsi="Arial" w:cs="Arial"/>
                <w:sz w:val="14"/>
                <w:szCs w:val="14"/>
              </w:rPr>
              <w:sym w:font="Wingdings" w:char="F0FC"/>
            </w:r>
          </w:p>
        </w:tc>
        <w:tc>
          <w:tcPr>
            <w:tcW w:w="291" w:type="dxa"/>
            <w:tcBorders>
              <w:top w:val="single" w:sz="4" w:space="0" w:color="auto"/>
              <w:left w:val="single" w:sz="4" w:space="0" w:color="auto"/>
              <w:bottom w:val="single" w:sz="4" w:space="0" w:color="auto"/>
              <w:right w:val="single" w:sz="4" w:space="0" w:color="auto"/>
            </w:tcBorders>
          </w:tcPr>
          <w:p w14:paraId="0EE6C19E" w14:textId="0623F7F1" w:rsidR="00D27E76" w:rsidRPr="00792A58" w:rsidRDefault="00D27E76" w:rsidP="00D27E76">
            <w:pPr>
              <w:ind w:left="-29" w:right="-72" w:hanging="8"/>
              <w:jc w:val="center"/>
              <w:rPr>
                <w:rFonts w:ascii="Arial" w:hAnsi="Arial" w:cs="Arial"/>
                <w:sz w:val="14"/>
                <w:szCs w:val="14"/>
              </w:rPr>
            </w:pPr>
            <w:r w:rsidRPr="00792A58">
              <w:rPr>
                <w:rFonts w:ascii="Arial" w:hAnsi="Arial" w:cs="Arial"/>
                <w:sz w:val="14"/>
                <w:szCs w:val="14"/>
              </w:rPr>
              <w:sym w:font="Wingdings" w:char="F0FC"/>
            </w:r>
          </w:p>
        </w:tc>
      </w:tr>
    </w:tbl>
    <w:p w14:paraId="2B383415" w14:textId="1874CB6D" w:rsidR="00D27E76" w:rsidRDefault="00D27E76" w:rsidP="00773A5E">
      <w:pPr>
        <w:jc w:val="thaiDistribute"/>
        <w:rPr>
          <w:rFonts w:ascii="Arial" w:hAnsi="Arial" w:cs="Arial"/>
          <w:sz w:val="16"/>
          <w:szCs w:val="16"/>
        </w:rPr>
      </w:pPr>
    </w:p>
    <w:p w14:paraId="7203EEF5" w14:textId="4C24EBF6" w:rsidR="000C2B3C" w:rsidRPr="00792A58" w:rsidRDefault="000C2B3C" w:rsidP="000C2B3C">
      <w:pPr>
        <w:tabs>
          <w:tab w:val="left" w:pos="540"/>
        </w:tabs>
        <w:jc w:val="thaiDistribute"/>
        <w:rPr>
          <w:rFonts w:ascii="Arial" w:hAnsi="Arial" w:cs="Arial"/>
          <w:b/>
          <w:bCs/>
          <w:sz w:val="18"/>
          <w:szCs w:val="18"/>
        </w:rPr>
      </w:pPr>
      <w:r w:rsidRPr="00792A58">
        <w:rPr>
          <w:rFonts w:ascii="Arial" w:hAnsi="Arial" w:cs="Arial"/>
          <w:b/>
          <w:bCs/>
          <w:spacing w:val="-4"/>
          <w:sz w:val="18"/>
          <w:szCs w:val="18"/>
        </w:rPr>
        <w:t xml:space="preserve">Indirect subsidiary - </w:t>
      </w:r>
      <w:r w:rsidRPr="000C2B3C">
        <w:rPr>
          <w:rFonts w:ascii="Arial" w:hAnsi="Arial" w:cs="Arial"/>
          <w:b/>
          <w:bCs/>
          <w:spacing w:val="-4"/>
          <w:sz w:val="18"/>
          <w:szCs w:val="18"/>
        </w:rPr>
        <w:t>Absolute Power Plant Company Limited</w:t>
      </w:r>
    </w:p>
    <w:p w14:paraId="1BF31648" w14:textId="77777777" w:rsidR="000C2B3C" w:rsidRPr="00792A58" w:rsidRDefault="000C2B3C" w:rsidP="000C2B3C">
      <w:pPr>
        <w:tabs>
          <w:tab w:val="left" w:pos="540"/>
        </w:tabs>
        <w:jc w:val="thaiDistribute"/>
        <w:rPr>
          <w:rFonts w:ascii="Arial" w:hAnsi="Arial" w:cs="Arial"/>
          <w:b/>
          <w:bCs/>
          <w:sz w:val="16"/>
          <w:szCs w:val="16"/>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0C2B3C" w:rsidRPr="00792A58" w14:paraId="09AE4B71" w14:textId="77777777" w:rsidTr="00E502A5">
        <w:trPr>
          <w:trHeight w:val="288"/>
        </w:trPr>
        <w:tc>
          <w:tcPr>
            <w:tcW w:w="1152" w:type="dxa"/>
            <w:tcBorders>
              <w:top w:val="single" w:sz="4" w:space="0" w:color="auto"/>
              <w:left w:val="single" w:sz="4" w:space="0" w:color="auto"/>
              <w:bottom w:val="nil"/>
              <w:right w:val="single" w:sz="4" w:space="0" w:color="auto"/>
            </w:tcBorders>
          </w:tcPr>
          <w:p w14:paraId="57AA8393" w14:textId="77777777" w:rsidR="000C2B3C" w:rsidRPr="00792A58" w:rsidRDefault="000C2B3C" w:rsidP="00E502A5">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438679D1" w14:textId="77777777" w:rsidR="000C2B3C" w:rsidRPr="00792A58" w:rsidRDefault="000C2B3C" w:rsidP="00E502A5">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18FC117B" w14:textId="77777777" w:rsidR="000C2B3C" w:rsidRPr="00792A58" w:rsidRDefault="000C2B3C" w:rsidP="00E502A5">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19376B43" w14:textId="77777777" w:rsidR="000C2B3C" w:rsidRPr="00792A58" w:rsidRDefault="000C2B3C" w:rsidP="00E502A5">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7E1A9911" w14:textId="77777777" w:rsidR="000C2B3C" w:rsidRPr="00792A58" w:rsidRDefault="000C2B3C" w:rsidP="00E502A5">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5D6F1610" w14:textId="77777777" w:rsidR="000C2B3C" w:rsidRPr="00792A58" w:rsidRDefault="000C2B3C" w:rsidP="00E502A5">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Significant privileges</w:t>
            </w:r>
          </w:p>
        </w:tc>
      </w:tr>
      <w:tr w:rsidR="000C2B3C" w:rsidRPr="00792A58" w14:paraId="4C19C77C" w14:textId="77777777" w:rsidTr="00E502A5">
        <w:trPr>
          <w:trHeight w:val="288"/>
        </w:trPr>
        <w:tc>
          <w:tcPr>
            <w:tcW w:w="1152" w:type="dxa"/>
            <w:tcBorders>
              <w:top w:val="nil"/>
              <w:left w:val="single" w:sz="4" w:space="0" w:color="auto"/>
              <w:bottom w:val="single" w:sz="4" w:space="0" w:color="auto"/>
              <w:right w:val="single" w:sz="4" w:space="0" w:color="auto"/>
            </w:tcBorders>
          </w:tcPr>
          <w:p w14:paraId="7E90E98A" w14:textId="77777777" w:rsidR="000C2B3C" w:rsidRPr="00792A58" w:rsidRDefault="000C2B3C" w:rsidP="00E502A5">
            <w:pPr>
              <w:tabs>
                <w:tab w:val="right" w:pos="4680"/>
                <w:tab w:val="right" w:pos="7020"/>
                <w:tab w:val="right" w:pos="9000"/>
              </w:tabs>
              <w:ind w:left="-29" w:right="-26"/>
              <w:jc w:val="center"/>
              <w:rPr>
                <w:rFonts w:ascii="Arial" w:hAnsi="Arial" w:cs="Arial"/>
                <w:b/>
                <w:bCs/>
                <w:sz w:val="14"/>
                <w:szCs w:val="14"/>
                <w:rtl/>
                <w:cs/>
              </w:rPr>
            </w:pPr>
            <w:r w:rsidRPr="00792A58">
              <w:rPr>
                <w:rFonts w:ascii="Arial" w:hAnsi="Arial" w:cs="Arial"/>
                <w:b/>
                <w:bCs/>
                <w:sz w:val="14"/>
                <w:szCs w:val="14"/>
              </w:rPr>
              <w:t>BOI</w:t>
            </w:r>
          </w:p>
          <w:p w14:paraId="185C5BE1" w14:textId="77777777" w:rsidR="000C2B3C" w:rsidRPr="00792A58" w:rsidRDefault="000C2B3C" w:rsidP="00E502A5">
            <w:pPr>
              <w:tabs>
                <w:tab w:val="right" w:pos="4680"/>
                <w:tab w:val="right" w:pos="7020"/>
                <w:tab w:val="right" w:pos="9000"/>
              </w:tabs>
              <w:ind w:left="-29" w:right="-26"/>
              <w:jc w:val="center"/>
              <w:rPr>
                <w:rFonts w:ascii="Arial" w:hAnsi="Arial" w:cs="Arial"/>
                <w:b/>
                <w:bCs/>
                <w:sz w:val="14"/>
                <w:szCs w:val="14"/>
              </w:rPr>
            </w:pPr>
            <w:r w:rsidRPr="00792A58">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2A3D8D3F" w14:textId="77777777" w:rsidR="000C2B3C" w:rsidRPr="00792A58" w:rsidRDefault="000C2B3C" w:rsidP="00E502A5">
            <w:pPr>
              <w:tabs>
                <w:tab w:val="right" w:pos="4680"/>
                <w:tab w:val="right" w:pos="7020"/>
                <w:tab w:val="right" w:pos="9000"/>
              </w:tabs>
              <w:ind w:left="-29" w:right="-29"/>
              <w:jc w:val="center"/>
              <w:rPr>
                <w:rFonts w:ascii="Arial" w:hAnsi="Arial" w:cs="Arial"/>
                <w:b/>
                <w:bCs/>
                <w:sz w:val="14"/>
                <w:szCs w:val="14"/>
                <w:rtl/>
                <w:cs/>
              </w:rPr>
            </w:pPr>
            <w:r w:rsidRPr="00792A58">
              <w:rPr>
                <w:rFonts w:ascii="Arial" w:hAnsi="Arial" w:cs="Arial"/>
                <w:b/>
                <w:bCs/>
                <w:sz w:val="14"/>
                <w:szCs w:val="14"/>
              </w:rPr>
              <w:t>Date of</w:t>
            </w:r>
          </w:p>
          <w:p w14:paraId="166080CE" w14:textId="77777777" w:rsidR="000C2B3C" w:rsidRPr="00792A58" w:rsidRDefault="000C2B3C" w:rsidP="00E502A5">
            <w:pPr>
              <w:tabs>
                <w:tab w:val="right" w:pos="4680"/>
                <w:tab w:val="right" w:pos="7020"/>
                <w:tab w:val="right" w:pos="9000"/>
              </w:tabs>
              <w:ind w:left="-29" w:right="-29"/>
              <w:jc w:val="center"/>
              <w:rPr>
                <w:rFonts w:ascii="Arial" w:hAnsi="Arial" w:cs="Arial"/>
                <w:b/>
                <w:bCs/>
                <w:sz w:val="14"/>
                <w:szCs w:val="14"/>
              </w:rPr>
            </w:pPr>
            <w:r w:rsidRPr="00792A58">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0F3A2D4A" w14:textId="77777777" w:rsidR="000C2B3C" w:rsidRPr="00792A58" w:rsidRDefault="000C2B3C"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45E82A2D" w14:textId="77777777" w:rsidR="000C2B3C" w:rsidRPr="00792A58" w:rsidRDefault="000C2B3C" w:rsidP="00E502A5">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Income first</w:t>
            </w:r>
          </w:p>
          <w:p w14:paraId="76A6E652" w14:textId="77777777" w:rsidR="000C2B3C" w:rsidRPr="00792A58" w:rsidRDefault="000C2B3C" w:rsidP="00E502A5">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7BDEE028" w14:textId="77777777" w:rsidR="000C2B3C" w:rsidRPr="00792A58" w:rsidRDefault="000C2B3C" w:rsidP="00E502A5">
            <w:pPr>
              <w:tabs>
                <w:tab w:val="right" w:pos="4680"/>
                <w:tab w:val="right" w:pos="7020"/>
                <w:tab w:val="right" w:pos="9000"/>
              </w:tabs>
              <w:ind w:left="-29" w:right="-72"/>
              <w:jc w:val="center"/>
              <w:rPr>
                <w:rFonts w:ascii="Arial" w:hAnsi="Arial" w:cs="Arial"/>
                <w:b/>
                <w:bCs/>
                <w:sz w:val="14"/>
                <w:szCs w:val="14"/>
                <w:rtl/>
                <w:cs/>
              </w:rPr>
            </w:pPr>
            <w:r w:rsidRPr="00792A58">
              <w:rPr>
                <w:rFonts w:ascii="Arial" w:hAnsi="Arial" w:cs="Arial"/>
                <w:b/>
                <w:bCs/>
                <w:sz w:val="14"/>
                <w:szCs w:val="14"/>
              </w:rPr>
              <w:t>Privilege</w:t>
            </w:r>
          </w:p>
          <w:p w14:paraId="304A4EDA" w14:textId="77777777" w:rsidR="000C2B3C" w:rsidRPr="00792A58" w:rsidRDefault="000C2B3C" w:rsidP="00E502A5">
            <w:pPr>
              <w:tabs>
                <w:tab w:val="right" w:pos="4680"/>
                <w:tab w:val="right" w:pos="7020"/>
                <w:tab w:val="right" w:pos="9000"/>
              </w:tabs>
              <w:ind w:left="-29" w:right="-72"/>
              <w:jc w:val="center"/>
              <w:rPr>
                <w:rFonts w:ascii="Arial" w:hAnsi="Arial" w:cs="Arial"/>
                <w:b/>
                <w:bCs/>
                <w:sz w:val="14"/>
                <w:szCs w:val="14"/>
              </w:rPr>
            </w:pPr>
            <w:r w:rsidRPr="00792A58">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2DBFBF76" w14:textId="77777777" w:rsidR="000C2B3C" w:rsidRPr="00792A58" w:rsidRDefault="000C2B3C" w:rsidP="00E502A5">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3020E989" w14:textId="77777777" w:rsidR="000C2B3C" w:rsidRPr="00792A58" w:rsidRDefault="000C2B3C"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79ABF42C" w14:textId="77777777" w:rsidR="000C2B3C" w:rsidRPr="00792A58" w:rsidRDefault="000C2B3C" w:rsidP="00E502A5">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54C34028" w14:textId="77777777" w:rsidR="000C2B3C" w:rsidRPr="00792A58" w:rsidRDefault="000C2B3C"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61812841" w14:textId="77777777" w:rsidR="000C2B3C" w:rsidRPr="00792A58" w:rsidRDefault="000C2B3C"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32F22AC5" w14:textId="77777777" w:rsidR="000C2B3C" w:rsidRPr="00792A58" w:rsidRDefault="000C2B3C"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0F5F834A" w14:textId="77777777" w:rsidR="000C2B3C" w:rsidRPr="00792A58" w:rsidRDefault="000C2B3C" w:rsidP="00E502A5">
            <w:pPr>
              <w:tabs>
                <w:tab w:val="right" w:pos="4680"/>
                <w:tab w:val="right" w:pos="7020"/>
                <w:tab w:val="right" w:pos="9000"/>
              </w:tabs>
              <w:ind w:left="-29"/>
              <w:jc w:val="center"/>
              <w:rPr>
                <w:rFonts w:ascii="Arial" w:hAnsi="Arial" w:cs="Arial"/>
                <w:b/>
                <w:bCs/>
                <w:sz w:val="14"/>
                <w:szCs w:val="14"/>
                <w:rtl/>
                <w:cs/>
              </w:rPr>
            </w:pPr>
            <w:r w:rsidRPr="00792A58">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5E3C5871" w14:textId="77777777" w:rsidR="000C2B3C" w:rsidRPr="00792A58" w:rsidRDefault="000C2B3C" w:rsidP="00E502A5">
            <w:pPr>
              <w:tabs>
                <w:tab w:val="right" w:pos="4680"/>
                <w:tab w:val="right" w:pos="7020"/>
                <w:tab w:val="right" w:pos="9000"/>
              </w:tabs>
              <w:ind w:left="-29"/>
              <w:jc w:val="center"/>
              <w:rPr>
                <w:rFonts w:ascii="Arial" w:hAnsi="Arial" w:cs="Arial"/>
                <w:b/>
                <w:bCs/>
                <w:sz w:val="14"/>
                <w:szCs w:val="14"/>
              </w:rPr>
            </w:pPr>
            <w:r w:rsidRPr="00792A58">
              <w:rPr>
                <w:rFonts w:ascii="Arial" w:hAnsi="Arial" w:cs="Arial"/>
                <w:b/>
                <w:bCs/>
                <w:sz w:val="14"/>
                <w:szCs w:val="14"/>
              </w:rPr>
              <w:t>8</w:t>
            </w:r>
          </w:p>
        </w:tc>
      </w:tr>
      <w:tr w:rsidR="000C2B3C" w:rsidRPr="00792A58" w14:paraId="65AD5428" w14:textId="77777777" w:rsidTr="00E502A5">
        <w:tc>
          <w:tcPr>
            <w:tcW w:w="1152" w:type="dxa"/>
            <w:tcBorders>
              <w:top w:val="nil"/>
              <w:left w:val="single" w:sz="4" w:space="0" w:color="auto"/>
              <w:bottom w:val="nil"/>
              <w:right w:val="single" w:sz="4" w:space="0" w:color="auto"/>
            </w:tcBorders>
          </w:tcPr>
          <w:p w14:paraId="1406B11F" w14:textId="77777777" w:rsidR="000C2B3C" w:rsidRPr="00792A58" w:rsidRDefault="000C2B3C" w:rsidP="00E502A5">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5FC5BA44" w14:textId="77777777" w:rsidR="000C2B3C" w:rsidRPr="00792A58" w:rsidRDefault="000C2B3C" w:rsidP="00E502A5">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3F87B1E6" w14:textId="77777777" w:rsidR="000C2B3C" w:rsidRPr="00792A58" w:rsidRDefault="000C2B3C" w:rsidP="00E502A5">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single" w:sz="4" w:space="0" w:color="auto"/>
              <w:left w:val="single" w:sz="4" w:space="0" w:color="auto"/>
              <w:bottom w:val="nil"/>
              <w:right w:val="nil"/>
            </w:tcBorders>
          </w:tcPr>
          <w:p w14:paraId="53C08D4F" w14:textId="77777777" w:rsidR="000C2B3C" w:rsidRPr="00792A58" w:rsidRDefault="000C2B3C" w:rsidP="00E502A5">
            <w:pPr>
              <w:tabs>
                <w:tab w:val="right" w:pos="4680"/>
                <w:tab w:val="right" w:pos="7020"/>
                <w:tab w:val="right" w:pos="9000"/>
              </w:tabs>
              <w:ind w:left="-43" w:right="-43"/>
              <w:rPr>
                <w:rFonts w:ascii="Arial" w:hAnsi="Arial" w:cs="Arial"/>
                <w:spacing w:val="-4"/>
                <w:sz w:val="8"/>
                <w:szCs w:val="8"/>
              </w:rPr>
            </w:pPr>
          </w:p>
        </w:tc>
        <w:tc>
          <w:tcPr>
            <w:tcW w:w="1037" w:type="dxa"/>
            <w:tcBorders>
              <w:top w:val="single" w:sz="4" w:space="0" w:color="auto"/>
              <w:left w:val="nil"/>
              <w:bottom w:val="nil"/>
              <w:right w:val="single" w:sz="4" w:space="0" w:color="auto"/>
            </w:tcBorders>
          </w:tcPr>
          <w:p w14:paraId="1CF9F7DA" w14:textId="77777777" w:rsidR="000C2B3C" w:rsidRPr="00792A58" w:rsidRDefault="000C2B3C" w:rsidP="00E502A5">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3CA62C1B" w14:textId="77777777" w:rsidR="000C2B3C" w:rsidRPr="00792A58" w:rsidRDefault="000C2B3C" w:rsidP="00E502A5">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4DF6CD57" w14:textId="77777777" w:rsidR="000C2B3C" w:rsidRPr="00792A58" w:rsidRDefault="000C2B3C" w:rsidP="00E502A5">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10307207" w14:textId="77777777" w:rsidR="000C2B3C" w:rsidRPr="00792A58" w:rsidRDefault="000C2B3C" w:rsidP="00E502A5">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2D932DD7" w14:textId="77777777" w:rsidR="000C2B3C" w:rsidRPr="00792A58" w:rsidRDefault="000C2B3C" w:rsidP="00E502A5">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02526CE6" w14:textId="77777777" w:rsidR="000C2B3C" w:rsidRPr="00792A58" w:rsidRDefault="000C2B3C" w:rsidP="00E502A5">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2F28543A" w14:textId="77777777" w:rsidR="000C2B3C" w:rsidRPr="00792A58" w:rsidRDefault="000C2B3C" w:rsidP="00E502A5">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3933F00B" w14:textId="77777777" w:rsidR="000C2B3C" w:rsidRPr="00792A58" w:rsidRDefault="000C2B3C" w:rsidP="00E502A5">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188C9E9B" w14:textId="77777777" w:rsidR="000C2B3C" w:rsidRPr="00792A58" w:rsidRDefault="000C2B3C" w:rsidP="00E502A5">
            <w:pPr>
              <w:ind w:left="-29" w:right="-72" w:hanging="8"/>
              <w:jc w:val="center"/>
              <w:rPr>
                <w:rFonts w:ascii="Arial" w:hAnsi="Arial" w:cs="Arial"/>
                <w:sz w:val="8"/>
                <w:szCs w:val="8"/>
                <w:cs/>
              </w:rPr>
            </w:pPr>
          </w:p>
        </w:tc>
      </w:tr>
      <w:tr w:rsidR="000C2B3C" w:rsidRPr="00792A58" w14:paraId="3D1E8F83" w14:textId="77777777" w:rsidTr="00E502A5">
        <w:trPr>
          <w:trHeight w:val="288"/>
        </w:trPr>
        <w:tc>
          <w:tcPr>
            <w:tcW w:w="1152" w:type="dxa"/>
            <w:tcBorders>
              <w:top w:val="nil"/>
              <w:left w:val="single" w:sz="4" w:space="0" w:color="auto"/>
              <w:bottom w:val="single" w:sz="4" w:space="0" w:color="auto"/>
              <w:right w:val="single" w:sz="4" w:space="0" w:color="auto"/>
            </w:tcBorders>
          </w:tcPr>
          <w:p w14:paraId="4582770B" w14:textId="5D8517E1" w:rsidR="000C2B3C" w:rsidRPr="00792A58" w:rsidRDefault="000C2B3C" w:rsidP="000C2B3C">
            <w:pPr>
              <w:tabs>
                <w:tab w:val="right" w:pos="4680"/>
                <w:tab w:val="right" w:pos="7020"/>
                <w:tab w:val="right" w:pos="9000"/>
              </w:tabs>
              <w:ind w:left="-29" w:right="-55"/>
              <w:jc w:val="center"/>
              <w:rPr>
                <w:rFonts w:ascii="Arial" w:hAnsi="Arial" w:cs="Arial"/>
                <w:spacing w:val="-6"/>
                <w:sz w:val="14"/>
                <w:szCs w:val="14"/>
                <w:rtl/>
                <w:cs/>
              </w:rPr>
            </w:pPr>
            <w:r w:rsidRPr="000C2B3C">
              <w:rPr>
                <w:rFonts w:ascii="Arial" w:hAnsi="Arial" w:cs="Arial"/>
                <w:spacing w:val="-6"/>
                <w:sz w:val="14"/>
                <w:szCs w:val="14"/>
              </w:rPr>
              <w:t>66-1784-2-00-2-0</w:t>
            </w:r>
          </w:p>
        </w:tc>
        <w:tc>
          <w:tcPr>
            <w:tcW w:w="1008" w:type="dxa"/>
            <w:tcBorders>
              <w:top w:val="nil"/>
              <w:left w:val="single" w:sz="4" w:space="0" w:color="auto"/>
              <w:bottom w:val="single" w:sz="4" w:space="0" w:color="auto"/>
              <w:right w:val="single" w:sz="4" w:space="0" w:color="auto"/>
            </w:tcBorders>
          </w:tcPr>
          <w:p w14:paraId="391DCC25" w14:textId="5C282260" w:rsidR="000C2B3C" w:rsidRPr="00792A58" w:rsidRDefault="000C2B3C" w:rsidP="000C2B3C">
            <w:pPr>
              <w:tabs>
                <w:tab w:val="right" w:pos="4680"/>
                <w:tab w:val="right" w:pos="7020"/>
                <w:tab w:val="right" w:pos="9000"/>
              </w:tabs>
              <w:ind w:left="-29" w:right="-72" w:firstLine="21"/>
              <w:jc w:val="center"/>
              <w:rPr>
                <w:rFonts w:ascii="Arial" w:hAnsi="Arial" w:cs="Arial"/>
                <w:spacing w:val="-2"/>
                <w:sz w:val="14"/>
                <w:szCs w:val="14"/>
              </w:rPr>
            </w:pPr>
            <w:r>
              <w:rPr>
                <w:rFonts w:ascii="Arial" w:hAnsi="Arial" w:cs="Arial"/>
                <w:spacing w:val="-2"/>
                <w:sz w:val="14"/>
                <w:szCs w:val="14"/>
              </w:rPr>
              <w:t>7</w:t>
            </w:r>
            <w:r w:rsidRPr="00792A58">
              <w:rPr>
                <w:rFonts w:ascii="Arial" w:hAnsi="Arial" w:cs="Arial"/>
                <w:spacing w:val="-2"/>
                <w:sz w:val="14"/>
                <w:szCs w:val="14"/>
              </w:rPr>
              <w:t xml:space="preserve"> </w:t>
            </w:r>
            <w:r>
              <w:rPr>
                <w:rFonts w:ascii="Arial" w:hAnsi="Arial" w:cs="Arial"/>
                <w:spacing w:val="-2"/>
                <w:sz w:val="14"/>
                <w:szCs w:val="14"/>
              </w:rPr>
              <w:t>November</w:t>
            </w:r>
            <w:r w:rsidRPr="00792A58">
              <w:rPr>
                <w:rFonts w:ascii="Arial" w:hAnsi="Arial" w:cs="Arial"/>
                <w:spacing w:val="-2"/>
                <w:sz w:val="14"/>
                <w:szCs w:val="14"/>
              </w:rPr>
              <w:t xml:space="preserve"> </w:t>
            </w:r>
          </w:p>
          <w:p w14:paraId="472D778A" w14:textId="59413FC6" w:rsidR="000C2B3C" w:rsidRPr="00792A58" w:rsidRDefault="000C2B3C" w:rsidP="000C2B3C">
            <w:pPr>
              <w:tabs>
                <w:tab w:val="right" w:pos="4680"/>
                <w:tab w:val="right" w:pos="7020"/>
                <w:tab w:val="right" w:pos="9000"/>
              </w:tabs>
              <w:ind w:left="-29" w:right="-72" w:firstLine="21"/>
              <w:jc w:val="center"/>
              <w:rPr>
                <w:rFonts w:ascii="Arial" w:hAnsi="Arial" w:cs="Arial"/>
                <w:sz w:val="14"/>
                <w:szCs w:val="14"/>
              </w:rPr>
            </w:pPr>
            <w:r w:rsidRPr="00792A58">
              <w:rPr>
                <w:rFonts w:ascii="Arial" w:hAnsi="Arial" w:cs="Arial"/>
                <w:spacing w:val="-2"/>
                <w:sz w:val="14"/>
                <w:szCs w:val="14"/>
              </w:rPr>
              <w:t>202</w:t>
            </w:r>
            <w:r>
              <w:rPr>
                <w:rFonts w:ascii="Arial" w:hAnsi="Arial" w:cs="Arial"/>
                <w:spacing w:val="-2"/>
                <w:sz w:val="14"/>
                <w:szCs w:val="14"/>
              </w:rPr>
              <w:t>3</w:t>
            </w:r>
          </w:p>
        </w:tc>
        <w:tc>
          <w:tcPr>
            <w:tcW w:w="2909" w:type="dxa"/>
            <w:tcBorders>
              <w:top w:val="nil"/>
              <w:left w:val="single" w:sz="4" w:space="0" w:color="auto"/>
              <w:bottom w:val="single" w:sz="4" w:space="0" w:color="auto"/>
              <w:right w:val="single" w:sz="4" w:space="0" w:color="auto"/>
            </w:tcBorders>
          </w:tcPr>
          <w:p w14:paraId="364FC9A4" w14:textId="62163B09" w:rsidR="000C2B3C" w:rsidRPr="000C2B3C" w:rsidRDefault="00583387" w:rsidP="000C2B3C">
            <w:pPr>
              <w:tabs>
                <w:tab w:val="left" w:pos="540"/>
                <w:tab w:val="right" w:pos="4680"/>
                <w:tab w:val="right" w:pos="7020"/>
                <w:tab w:val="right" w:pos="9000"/>
              </w:tabs>
              <w:ind w:left="-29"/>
              <w:jc w:val="thaiDistribute"/>
              <w:rPr>
                <w:rFonts w:ascii="Arial" w:hAnsi="Arial" w:cs="Arial"/>
                <w:spacing w:val="-10"/>
                <w:sz w:val="14"/>
                <w:szCs w:val="14"/>
                <w:highlight w:val="yellow"/>
              </w:rPr>
            </w:pPr>
            <w:r w:rsidRPr="00583387">
              <w:rPr>
                <w:rFonts w:ascii="Arial" w:hAnsi="Arial" w:cs="Arial"/>
                <w:spacing w:val="-10"/>
                <w:sz w:val="14"/>
                <w:szCs w:val="14"/>
              </w:rPr>
              <w:t>Electricity generation type</w:t>
            </w:r>
            <w:r>
              <w:rPr>
                <w:rFonts w:ascii="Arial" w:hAnsi="Arial" w:cs="Arial"/>
                <w:spacing w:val="-10"/>
                <w:sz w:val="14"/>
                <w:szCs w:val="14"/>
              </w:rPr>
              <w:t xml:space="preserve"> </w:t>
            </w:r>
            <w:r w:rsidRPr="00583387">
              <w:rPr>
                <w:rFonts w:ascii="Arial" w:hAnsi="Arial" w:cs="Arial"/>
                <w:spacing w:val="-10"/>
                <w:sz w:val="14"/>
                <w:szCs w:val="14"/>
              </w:rPr>
              <w:t>7.1</w:t>
            </w:r>
            <w:r>
              <w:rPr>
                <w:rFonts w:ascii="Arial" w:hAnsi="Arial" w:cs="Arial"/>
                <w:spacing w:val="-10"/>
                <w:sz w:val="14"/>
                <w:szCs w:val="14"/>
              </w:rPr>
              <w:t>.1</w:t>
            </w:r>
            <w:r w:rsidRPr="00583387">
              <w:rPr>
                <w:rFonts w:ascii="Arial" w:hAnsi="Arial" w:cs="Arial"/>
                <w:spacing w:val="-10"/>
                <w:sz w:val="14"/>
                <w:szCs w:val="14"/>
              </w:rPr>
              <w:t xml:space="preserve"> or electricity generation and steam production from waste or fuel waste</w:t>
            </w:r>
          </w:p>
        </w:tc>
        <w:tc>
          <w:tcPr>
            <w:tcW w:w="2074" w:type="dxa"/>
            <w:gridSpan w:val="2"/>
            <w:tcBorders>
              <w:top w:val="nil"/>
              <w:left w:val="single" w:sz="4" w:space="0" w:color="auto"/>
              <w:bottom w:val="single" w:sz="4" w:space="0" w:color="auto"/>
              <w:right w:val="single" w:sz="4" w:space="0" w:color="auto"/>
            </w:tcBorders>
          </w:tcPr>
          <w:p w14:paraId="2DF7709F" w14:textId="77777777" w:rsidR="000C2B3C" w:rsidRPr="00792A58" w:rsidRDefault="000C2B3C" w:rsidP="000C2B3C">
            <w:pPr>
              <w:tabs>
                <w:tab w:val="right" w:pos="4680"/>
                <w:tab w:val="right" w:pos="7020"/>
                <w:tab w:val="right" w:pos="9000"/>
              </w:tabs>
              <w:ind w:left="-43" w:right="-43"/>
              <w:jc w:val="center"/>
              <w:rPr>
                <w:rFonts w:ascii="Arial" w:hAnsi="Arial" w:cs="Arial"/>
                <w:sz w:val="14"/>
                <w:szCs w:val="14"/>
              </w:rPr>
            </w:pPr>
            <w:r w:rsidRPr="00792A58">
              <w:rPr>
                <w:rFonts w:ascii="Arial" w:hAnsi="Arial" w:cs="Arial"/>
                <w:sz w:val="14"/>
                <w:szCs w:val="14"/>
              </w:rPr>
              <w:t>Income not yet derived</w:t>
            </w:r>
          </w:p>
        </w:tc>
        <w:tc>
          <w:tcPr>
            <w:tcW w:w="288" w:type="dxa"/>
            <w:tcBorders>
              <w:top w:val="nil"/>
              <w:left w:val="single" w:sz="4" w:space="0" w:color="auto"/>
              <w:bottom w:val="single" w:sz="4" w:space="0" w:color="auto"/>
              <w:right w:val="single" w:sz="4" w:space="0" w:color="auto"/>
            </w:tcBorders>
          </w:tcPr>
          <w:p w14:paraId="08A847A7" w14:textId="77777777" w:rsidR="000C2B3C" w:rsidRPr="00792A58" w:rsidRDefault="000C2B3C" w:rsidP="000C2B3C">
            <w:pPr>
              <w:ind w:left="-29" w:right="-72" w:hanging="19"/>
              <w:jc w:val="center"/>
              <w:rPr>
                <w:rFonts w:ascii="Arial" w:hAnsi="Arial" w:cs="Arial"/>
                <w:sz w:val="14"/>
                <w:szCs w:val="14"/>
              </w:rPr>
            </w:pPr>
            <w:r w:rsidRPr="00792A58">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3AD17483" w14:textId="04CFE8F5" w:rsidR="000C2B3C" w:rsidRPr="00792A58" w:rsidRDefault="000C2B3C" w:rsidP="000C2B3C">
            <w:pPr>
              <w:ind w:left="-29" w:right="-72" w:hanging="19"/>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106F8AD4" w14:textId="77777777" w:rsidR="000C2B3C" w:rsidRPr="00792A58" w:rsidRDefault="000C2B3C" w:rsidP="000C2B3C">
            <w:pPr>
              <w:ind w:left="-29" w:right="-72"/>
              <w:jc w:val="center"/>
              <w:rPr>
                <w:rFonts w:ascii="Arial" w:hAnsi="Arial" w:cs="Arial"/>
                <w:sz w:val="14"/>
                <w:szCs w:val="14"/>
                <w:rtl/>
                <w:cs/>
              </w:rPr>
            </w:pPr>
            <w:r w:rsidRPr="00792A58">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222D9433" w14:textId="77777777" w:rsidR="000C2B3C" w:rsidRPr="00792A58" w:rsidRDefault="000C2B3C" w:rsidP="000C2B3C">
            <w:pPr>
              <w:ind w:left="-29" w:right="-72" w:hanging="8"/>
              <w:jc w:val="center"/>
              <w:rPr>
                <w:rFonts w:ascii="Arial" w:hAnsi="Arial" w:cs="Arial"/>
                <w:sz w:val="14"/>
                <w:szCs w:val="14"/>
                <w:rtl/>
                <w:cs/>
              </w:rPr>
            </w:pPr>
            <w:r w:rsidRPr="00792A58">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499B304F" w14:textId="77777777" w:rsidR="000C2B3C" w:rsidRPr="00792A58" w:rsidRDefault="000C2B3C" w:rsidP="000C2B3C">
            <w:pPr>
              <w:ind w:left="-29" w:right="-72"/>
              <w:jc w:val="center"/>
              <w:rPr>
                <w:rFonts w:ascii="Arial" w:hAnsi="Arial" w:cs="Arial"/>
                <w:sz w:val="14"/>
                <w:szCs w:val="14"/>
                <w:rtl/>
                <w:cs/>
              </w:rPr>
            </w:pPr>
            <w:r w:rsidRPr="00792A58">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619920FC" w14:textId="77777777" w:rsidR="000C2B3C" w:rsidRPr="00792A58" w:rsidRDefault="000C2B3C" w:rsidP="000C2B3C">
            <w:pPr>
              <w:ind w:left="-29" w:right="-72" w:hanging="8"/>
              <w:jc w:val="center"/>
              <w:rPr>
                <w:rFonts w:ascii="Arial" w:hAnsi="Arial" w:cs="Arial"/>
                <w:b/>
                <w:bCs/>
                <w:sz w:val="14"/>
                <w:szCs w:val="14"/>
                <w:rtl/>
                <w:cs/>
              </w:rPr>
            </w:pPr>
            <w:r w:rsidRPr="00792A58">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4A935F07" w14:textId="77777777" w:rsidR="000C2B3C" w:rsidRPr="00792A58" w:rsidRDefault="000C2B3C" w:rsidP="000C2B3C">
            <w:pPr>
              <w:ind w:left="-29" w:right="-72" w:hanging="8"/>
              <w:jc w:val="center"/>
              <w:rPr>
                <w:rFonts w:ascii="Arial" w:hAnsi="Arial" w:cs="Arial"/>
                <w:b/>
                <w:bCs/>
                <w:sz w:val="14"/>
                <w:szCs w:val="14"/>
                <w:rtl/>
                <w:cs/>
              </w:rPr>
            </w:pPr>
            <w:r w:rsidRPr="00792A58">
              <w:rPr>
                <w:rFonts w:ascii="Arial" w:hAnsi="Arial" w:cs="Arial"/>
                <w:sz w:val="14"/>
                <w:szCs w:val="14"/>
              </w:rPr>
              <w:sym w:font="Wingdings" w:char="F0FC"/>
            </w:r>
          </w:p>
        </w:tc>
        <w:tc>
          <w:tcPr>
            <w:tcW w:w="291" w:type="dxa"/>
            <w:tcBorders>
              <w:top w:val="nil"/>
              <w:left w:val="single" w:sz="4" w:space="0" w:color="auto"/>
              <w:bottom w:val="single" w:sz="4" w:space="0" w:color="auto"/>
              <w:right w:val="single" w:sz="4" w:space="0" w:color="auto"/>
            </w:tcBorders>
          </w:tcPr>
          <w:p w14:paraId="12B17693" w14:textId="412743D7" w:rsidR="000C2B3C" w:rsidRPr="00792A58" w:rsidRDefault="000C2B3C" w:rsidP="000C2B3C">
            <w:pPr>
              <w:ind w:left="-29" w:right="-72" w:hanging="8"/>
              <w:jc w:val="center"/>
              <w:rPr>
                <w:rFonts w:ascii="Arial" w:hAnsi="Arial" w:cs="Arial"/>
                <w:sz w:val="14"/>
                <w:szCs w:val="14"/>
              </w:rPr>
            </w:pPr>
            <w:r w:rsidRPr="00792A58">
              <w:rPr>
                <w:rFonts w:ascii="Arial" w:hAnsi="Arial" w:cs="Arial"/>
                <w:sz w:val="14"/>
                <w:szCs w:val="14"/>
              </w:rPr>
              <w:t>-</w:t>
            </w:r>
          </w:p>
        </w:tc>
      </w:tr>
    </w:tbl>
    <w:p w14:paraId="53ACC12E" w14:textId="1455ED8E" w:rsidR="00B9267F" w:rsidRDefault="00B9267F" w:rsidP="00773A5E">
      <w:pPr>
        <w:jc w:val="thaiDistribute"/>
        <w:rPr>
          <w:rFonts w:ascii="Arial" w:hAnsi="Arial" w:cs="Arial"/>
          <w:sz w:val="16"/>
          <w:szCs w:val="16"/>
        </w:rPr>
      </w:pPr>
    </w:p>
    <w:p w14:paraId="456A268E" w14:textId="77777777" w:rsidR="000C2B3C" w:rsidRPr="00792A58" w:rsidRDefault="00B9267F" w:rsidP="00773A5E">
      <w:pPr>
        <w:jc w:val="thaiDistribute"/>
        <w:rPr>
          <w:rFonts w:ascii="Arial" w:hAnsi="Arial" w:cs="Arial"/>
          <w:sz w:val="16"/>
          <w:szCs w:val="16"/>
        </w:rPr>
      </w:pPr>
      <w:r>
        <w:rPr>
          <w:rFonts w:ascii="Arial" w:hAnsi="Arial" w:cs="Arial"/>
          <w:sz w:val="16"/>
          <w:szCs w:val="16"/>
        </w:rPr>
        <w:br w:type="page"/>
      </w:r>
    </w:p>
    <w:p w14:paraId="7000FDDD" w14:textId="154AB40F" w:rsidR="001C7A31" w:rsidRPr="00792A58" w:rsidRDefault="001C7A31" w:rsidP="001C7A31">
      <w:pPr>
        <w:ind w:left="360" w:hanging="360"/>
        <w:jc w:val="thaiDistribute"/>
        <w:rPr>
          <w:rFonts w:ascii="Arial" w:hAnsi="Arial" w:cs="Arial"/>
          <w:sz w:val="18"/>
          <w:szCs w:val="18"/>
        </w:rPr>
      </w:pPr>
      <w:r w:rsidRPr="00792A58">
        <w:rPr>
          <w:rFonts w:ascii="Arial" w:hAnsi="Arial" w:cs="Arial"/>
          <w:sz w:val="18"/>
          <w:szCs w:val="18"/>
        </w:rPr>
        <w:t>*</w:t>
      </w:r>
      <w:r w:rsidR="00294D61" w:rsidRPr="00792A58">
        <w:rPr>
          <w:rFonts w:ascii="Arial" w:hAnsi="Arial" w:cs="Arial"/>
          <w:sz w:val="18"/>
          <w:szCs w:val="18"/>
          <w:cs/>
        </w:rPr>
        <w:t xml:space="preserve">  </w:t>
      </w:r>
      <w:r w:rsidRPr="00792A58">
        <w:rPr>
          <w:rFonts w:ascii="Arial" w:hAnsi="Arial" w:cs="Arial"/>
          <w:sz w:val="18"/>
          <w:szCs w:val="18"/>
        </w:rPr>
        <w:t xml:space="preserve">Significant privileges: </w:t>
      </w:r>
    </w:p>
    <w:p w14:paraId="7117F953" w14:textId="77777777" w:rsidR="001C7A31" w:rsidRPr="00792A58" w:rsidRDefault="001C7A31" w:rsidP="001C7A31">
      <w:pPr>
        <w:ind w:left="630" w:hanging="270"/>
        <w:jc w:val="thaiDistribute"/>
        <w:rPr>
          <w:rFonts w:ascii="Arial" w:hAnsi="Arial" w:cs="Arial"/>
          <w:sz w:val="18"/>
          <w:szCs w:val="18"/>
        </w:rPr>
      </w:pPr>
      <w:r w:rsidRPr="00792A58">
        <w:rPr>
          <w:rFonts w:ascii="Arial" w:hAnsi="Arial" w:cs="Arial"/>
          <w:sz w:val="18"/>
          <w:szCs w:val="18"/>
        </w:rPr>
        <w:t>1</w:t>
      </w:r>
      <w:r w:rsidRPr="00792A58">
        <w:rPr>
          <w:rFonts w:ascii="Arial" w:hAnsi="Arial" w:cs="Arial"/>
          <w:sz w:val="18"/>
          <w:szCs w:val="18"/>
        </w:rPr>
        <w:tab/>
        <w:t>Exemption from import duties on machines imported for use in production approved by Board of Directors.</w:t>
      </w:r>
    </w:p>
    <w:p w14:paraId="3FC4E79A" w14:textId="0FC1F245" w:rsidR="001C7A31" w:rsidRPr="00792A58" w:rsidRDefault="001C7A31" w:rsidP="001C7A31">
      <w:pPr>
        <w:ind w:left="630" w:hanging="270"/>
        <w:jc w:val="thaiDistribute"/>
        <w:rPr>
          <w:rFonts w:ascii="Arial" w:hAnsi="Arial" w:cs="Arial"/>
          <w:sz w:val="18"/>
          <w:szCs w:val="18"/>
        </w:rPr>
      </w:pPr>
      <w:r w:rsidRPr="00792A58">
        <w:rPr>
          <w:rFonts w:ascii="Arial" w:hAnsi="Arial" w:cs="Arial"/>
          <w:sz w:val="18"/>
          <w:szCs w:val="18"/>
        </w:rPr>
        <w:t>2</w:t>
      </w:r>
      <w:r w:rsidRPr="00792A58">
        <w:rPr>
          <w:rFonts w:ascii="Arial" w:hAnsi="Arial" w:cs="Arial"/>
          <w:sz w:val="18"/>
          <w:szCs w:val="18"/>
        </w:rPr>
        <w:tab/>
        <w:t xml:space="preserve">Exemption from corporate income tax on the promoted activities for a period of </w:t>
      </w:r>
      <w:r w:rsidR="00486E48" w:rsidRPr="00792A58">
        <w:rPr>
          <w:rFonts w:ascii="Arial" w:hAnsi="Arial" w:cs="Arial"/>
          <w:sz w:val="18"/>
          <w:szCs w:val="18"/>
        </w:rPr>
        <w:t xml:space="preserve">five to </w:t>
      </w:r>
      <w:r w:rsidRPr="00792A58">
        <w:rPr>
          <w:rFonts w:ascii="Arial" w:hAnsi="Arial" w:cs="Arial"/>
          <w:sz w:val="18"/>
          <w:szCs w:val="18"/>
        </w:rPr>
        <w:t>eight years starting from the date that income is first derived from the promoted activities.</w:t>
      </w:r>
    </w:p>
    <w:p w14:paraId="7FF5E1EC" w14:textId="77777777" w:rsidR="001C7A31" w:rsidRPr="00792A58" w:rsidRDefault="001C7A31" w:rsidP="001C7A31">
      <w:pPr>
        <w:ind w:left="630" w:hanging="270"/>
        <w:jc w:val="thaiDistribute"/>
        <w:rPr>
          <w:rFonts w:ascii="Arial" w:hAnsi="Arial" w:cs="Arial"/>
          <w:spacing w:val="-4"/>
          <w:sz w:val="18"/>
          <w:szCs w:val="18"/>
        </w:rPr>
      </w:pPr>
      <w:r w:rsidRPr="00792A58">
        <w:rPr>
          <w:rFonts w:ascii="Arial" w:hAnsi="Arial" w:cs="Arial"/>
          <w:sz w:val="18"/>
          <w:szCs w:val="18"/>
        </w:rPr>
        <w:t>3</w:t>
      </w:r>
      <w:r w:rsidRPr="00792A58">
        <w:rPr>
          <w:rFonts w:ascii="Arial" w:hAnsi="Arial" w:cs="Arial"/>
          <w:sz w:val="18"/>
          <w:szCs w:val="18"/>
        </w:rPr>
        <w:tab/>
      </w:r>
      <w:r w:rsidRPr="00792A58">
        <w:rPr>
          <w:rFonts w:ascii="Arial" w:hAnsi="Arial" w:cs="Arial"/>
          <w:spacing w:val="-4"/>
          <w:sz w:val="18"/>
          <w:szCs w:val="18"/>
        </w:rPr>
        <w:t xml:space="preserve">To carry forward any net loss incurred during the promoted period to be deducted from net profit incurred during the five-year period starting from the expiry of the tax-exempted period. </w:t>
      </w:r>
    </w:p>
    <w:p w14:paraId="16E918EB" w14:textId="77777777" w:rsidR="001C7A31" w:rsidRPr="00792A58" w:rsidRDefault="001C7A31" w:rsidP="001C7A31">
      <w:pPr>
        <w:ind w:left="630" w:hanging="270"/>
        <w:jc w:val="thaiDistribute"/>
        <w:rPr>
          <w:rFonts w:ascii="Arial" w:hAnsi="Arial" w:cs="Arial"/>
          <w:sz w:val="18"/>
          <w:szCs w:val="18"/>
        </w:rPr>
      </w:pPr>
      <w:r w:rsidRPr="00792A58">
        <w:rPr>
          <w:rFonts w:ascii="Arial" w:hAnsi="Arial" w:cs="Arial"/>
          <w:sz w:val="18"/>
          <w:szCs w:val="18"/>
        </w:rPr>
        <w:t>4</w:t>
      </w:r>
      <w:r w:rsidRPr="00792A58">
        <w:rPr>
          <w:rFonts w:ascii="Arial" w:hAnsi="Arial" w:cs="Arial"/>
          <w:sz w:val="18"/>
          <w:szCs w:val="18"/>
        </w:rPr>
        <w:tab/>
      </w:r>
      <w:r w:rsidRPr="00792A58">
        <w:rPr>
          <w:rFonts w:ascii="Arial" w:hAnsi="Arial" w:cs="Arial"/>
          <w:spacing w:val="-4"/>
          <w:sz w:val="18"/>
          <w:szCs w:val="18"/>
        </w:rPr>
        <w:t>Exemption from corporate income tax on net profit earned from promoted activities at the rate of 50% of normal rate for a period of five years from the expiry of the period specified in 2 above.</w:t>
      </w:r>
    </w:p>
    <w:p w14:paraId="076D9E5B" w14:textId="77777777" w:rsidR="001C7A31" w:rsidRPr="00792A58" w:rsidRDefault="001C7A31" w:rsidP="001C7A31">
      <w:pPr>
        <w:ind w:left="630" w:hanging="270"/>
        <w:jc w:val="thaiDistribute"/>
        <w:rPr>
          <w:rFonts w:ascii="Arial" w:hAnsi="Arial" w:cs="Arial"/>
          <w:sz w:val="18"/>
          <w:szCs w:val="18"/>
        </w:rPr>
      </w:pPr>
      <w:r w:rsidRPr="00792A58">
        <w:rPr>
          <w:rFonts w:ascii="Arial" w:hAnsi="Arial" w:cs="Arial"/>
          <w:sz w:val="18"/>
          <w:szCs w:val="18"/>
        </w:rPr>
        <w:t>5</w:t>
      </w:r>
      <w:r w:rsidRPr="00792A58">
        <w:rPr>
          <w:rFonts w:ascii="Arial" w:hAnsi="Arial" w:cs="Arial"/>
          <w:sz w:val="18"/>
          <w:szCs w:val="18"/>
        </w:rPr>
        <w:tab/>
      </w:r>
      <w:r w:rsidRPr="00FE13C5">
        <w:rPr>
          <w:rFonts w:ascii="Arial" w:hAnsi="Arial" w:cs="Arial"/>
          <w:spacing w:val="-8"/>
          <w:sz w:val="18"/>
          <w:szCs w:val="18"/>
        </w:rPr>
        <w:t xml:space="preserve">Transportation, electricity and water supply fees can be deducted at the rate of two times of expenditure for a period </w:t>
      </w:r>
      <w:r w:rsidRPr="00792A58">
        <w:rPr>
          <w:rFonts w:ascii="Arial" w:hAnsi="Arial" w:cs="Arial"/>
          <w:sz w:val="18"/>
          <w:szCs w:val="18"/>
        </w:rPr>
        <w:t>of ten years starting from the date that income is first derived.</w:t>
      </w:r>
    </w:p>
    <w:p w14:paraId="1360B844" w14:textId="77777777" w:rsidR="001C7A31" w:rsidRPr="00792A58" w:rsidRDefault="001C7A31" w:rsidP="001C7A31">
      <w:pPr>
        <w:ind w:left="630" w:hanging="270"/>
        <w:jc w:val="thaiDistribute"/>
        <w:rPr>
          <w:rFonts w:ascii="Arial" w:hAnsi="Arial" w:cs="Arial"/>
          <w:sz w:val="18"/>
          <w:szCs w:val="18"/>
        </w:rPr>
      </w:pPr>
      <w:r w:rsidRPr="00792A58">
        <w:rPr>
          <w:rFonts w:ascii="Arial" w:hAnsi="Arial" w:cs="Arial"/>
          <w:sz w:val="18"/>
          <w:szCs w:val="18"/>
        </w:rPr>
        <w:t>6</w:t>
      </w:r>
      <w:r w:rsidRPr="00792A58">
        <w:rPr>
          <w:rFonts w:ascii="Arial" w:hAnsi="Arial" w:cs="Arial"/>
          <w:sz w:val="18"/>
          <w:szCs w:val="18"/>
        </w:rPr>
        <w:tab/>
        <w:t xml:space="preserve">Capital expenditure incurred on installation or construction of facilities can be deducted at the rate of 25% of the actual expenditure, in addition to the normal depreciation charge. </w:t>
      </w:r>
    </w:p>
    <w:p w14:paraId="0089CCD1" w14:textId="77777777" w:rsidR="001C7A31" w:rsidRPr="00792A58" w:rsidRDefault="001C7A31" w:rsidP="001C7A31">
      <w:pPr>
        <w:ind w:left="630" w:hanging="270"/>
        <w:jc w:val="thaiDistribute"/>
        <w:rPr>
          <w:rFonts w:ascii="Arial" w:hAnsi="Arial" w:cs="Arial"/>
          <w:sz w:val="18"/>
          <w:szCs w:val="18"/>
        </w:rPr>
      </w:pPr>
      <w:r w:rsidRPr="00792A58">
        <w:rPr>
          <w:rFonts w:ascii="Arial" w:hAnsi="Arial" w:cs="Arial"/>
          <w:sz w:val="18"/>
          <w:szCs w:val="18"/>
        </w:rPr>
        <w:t>7</w:t>
      </w:r>
      <w:r w:rsidRPr="00792A58">
        <w:rPr>
          <w:rFonts w:ascii="Arial" w:hAnsi="Arial" w:cs="Arial"/>
          <w:sz w:val="18"/>
          <w:szCs w:val="18"/>
        </w:rPr>
        <w:tab/>
        <w:t xml:space="preserve">Exemption from inclusion of dividend received from the promoted business in calculating corporate income tax. </w:t>
      </w:r>
    </w:p>
    <w:p w14:paraId="418325AC" w14:textId="32C5AF49" w:rsidR="001C7A31" w:rsidRPr="00792A58" w:rsidRDefault="001C7A31" w:rsidP="001C7A31">
      <w:pPr>
        <w:ind w:left="630" w:hanging="270"/>
        <w:jc w:val="thaiDistribute"/>
        <w:rPr>
          <w:rFonts w:ascii="Arial" w:hAnsi="Arial" w:cs="Arial"/>
          <w:sz w:val="18"/>
          <w:szCs w:val="18"/>
        </w:rPr>
      </w:pPr>
      <w:r w:rsidRPr="00792A58">
        <w:rPr>
          <w:rFonts w:ascii="Arial" w:hAnsi="Arial" w:cs="Arial"/>
          <w:sz w:val="18"/>
          <w:szCs w:val="18"/>
        </w:rPr>
        <w:t>8</w:t>
      </w:r>
      <w:r w:rsidRPr="00792A58">
        <w:rPr>
          <w:rFonts w:ascii="Arial" w:hAnsi="Arial" w:cs="Arial"/>
          <w:sz w:val="18"/>
          <w:szCs w:val="18"/>
        </w:rPr>
        <w:tab/>
        <w:t>Exemption from corporate income tax on net profit earned from promoted activities in totals of not exceeding 100% of investments not including the land and current capital of a period of</w:t>
      </w:r>
      <w:r w:rsidR="00486E48" w:rsidRPr="00792A58">
        <w:rPr>
          <w:rFonts w:ascii="Arial" w:hAnsi="Arial" w:cs="Arial"/>
          <w:sz w:val="18"/>
          <w:szCs w:val="18"/>
        </w:rPr>
        <w:t xml:space="preserve"> five to</w:t>
      </w:r>
      <w:r w:rsidRPr="00792A58">
        <w:rPr>
          <w:rFonts w:ascii="Arial" w:hAnsi="Arial" w:cs="Arial"/>
          <w:sz w:val="18"/>
          <w:szCs w:val="18"/>
        </w:rPr>
        <w:t xml:space="preserve"> eight years starting from the date that income is first derived.</w:t>
      </w:r>
    </w:p>
    <w:p w14:paraId="5F4916B8" w14:textId="77777777" w:rsidR="001C7A31" w:rsidRPr="00792A58" w:rsidRDefault="001C7A31" w:rsidP="001C7A31">
      <w:pPr>
        <w:jc w:val="thaiDistribute"/>
        <w:rPr>
          <w:rFonts w:ascii="Arial" w:hAnsi="Arial" w:cs="Arial"/>
          <w:sz w:val="16"/>
          <w:szCs w:val="16"/>
        </w:rPr>
      </w:pPr>
    </w:p>
    <w:p w14:paraId="11F970FB" w14:textId="24F90917" w:rsidR="001C7A31" w:rsidRPr="00792A58" w:rsidRDefault="001C7A31" w:rsidP="001C7A31">
      <w:pPr>
        <w:jc w:val="thaiDistribute"/>
        <w:rPr>
          <w:rFonts w:ascii="Arial" w:hAnsi="Arial" w:cs="Arial"/>
          <w:spacing w:val="-4"/>
          <w:sz w:val="18"/>
          <w:szCs w:val="18"/>
        </w:rPr>
      </w:pPr>
      <w:r w:rsidRPr="00FE13C5">
        <w:rPr>
          <w:rFonts w:ascii="Arial" w:hAnsi="Arial" w:cs="Arial"/>
          <w:spacing w:val="-10"/>
          <w:sz w:val="18"/>
          <w:szCs w:val="18"/>
        </w:rPr>
        <w:t>The Group has to comply with the conditions defined in Board of Investment (BOI) certificate in order to receive the above benefits</w:t>
      </w:r>
      <w:r w:rsidRPr="00792A58">
        <w:rPr>
          <w:rFonts w:ascii="Arial" w:hAnsi="Arial" w:cs="Arial"/>
          <w:spacing w:val="-4"/>
          <w:sz w:val="18"/>
          <w:szCs w:val="18"/>
        </w:rPr>
        <w:t xml:space="preserve"> </w:t>
      </w:r>
      <w:r w:rsidR="00FE13C5">
        <w:rPr>
          <w:rFonts w:ascii="Arial" w:hAnsi="Arial" w:cs="Arial"/>
          <w:spacing w:val="-4"/>
          <w:sz w:val="18"/>
          <w:szCs w:val="18"/>
        </w:rPr>
        <w:br/>
      </w:r>
      <w:r w:rsidRPr="00792A58">
        <w:rPr>
          <w:rFonts w:ascii="Arial" w:hAnsi="Arial" w:cs="Arial"/>
          <w:spacing w:val="-4"/>
          <w:sz w:val="18"/>
          <w:szCs w:val="18"/>
        </w:rPr>
        <w:t>and rights.</w:t>
      </w:r>
    </w:p>
    <w:p w14:paraId="29700262" w14:textId="2F90749D" w:rsidR="001C7A31" w:rsidRPr="00792A58" w:rsidRDefault="001C7A31" w:rsidP="001C7A31">
      <w:pPr>
        <w:rPr>
          <w:rFonts w:ascii="Arial" w:hAnsi="Arial" w:cs="Arial"/>
          <w:spacing w:val="-4"/>
          <w:sz w:val="16"/>
          <w:szCs w:val="16"/>
        </w:rPr>
      </w:pPr>
    </w:p>
    <w:p w14:paraId="49184217" w14:textId="2414539D" w:rsidR="001C7A31" w:rsidRPr="00792A58" w:rsidRDefault="001C7A31" w:rsidP="001C7A31">
      <w:pPr>
        <w:jc w:val="both"/>
        <w:rPr>
          <w:rFonts w:ascii="Arial" w:hAnsi="Arial" w:cs="Arial"/>
          <w:spacing w:val="-6"/>
          <w:sz w:val="18"/>
          <w:szCs w:val="18"/>
        </w:rPr>
      </w:pPr>
      <w:r w:rsidRPr="00792A58">
        <w:rPr>
          <w:rFonts w:ascii="Arial" w:hAnsi="Arial" w:cs="Arial"/>
          <w:spacing w:val="-6"/>
          <w:sz w:val="18"/>
          <w:szCs w:val="18"/>
        </w:rPr>
        <w:t xml:space="preserve">Segment revenue from BOI promoted and non-promoted activities for the years ended 31 December </w:t>
      </w:r>
      <w:r w:rsidR="00B908C4" w:rsidRPr="00792A58">
        <w:rPr>
          <w:rFonts w:ascii="Arial" w:hAnsi="Arial" w:cs="Arial"/>
          <w:spacing w:val="-6"/>
          <w:sz w:val="18"/>
          <w:szCs w:val="18"/>
        </w:rPr>
        <w:t>2023</w:t>
      </w:r>
      <w:r w:rsidRPr="00792A58">
        <w:rPr>
          <w:rFonts w:ascii="Arial" w:hAnsi="Arial" w:cs="Arial"/>
          <w:spacing w:val="-6"/>
          <w:sz w:val="18"/>
          <w:szCs w:val="18"/>
        </w:rPr>
        <w:t xml:space="preserve"> and </w:t>
      </w:r>
      <w:r w:rsidR="002170ED" w:rsidRPr="00792A58">
        <w:rPr>
          <w:rFonts w:ascii="Arial" w:hAnsi="Arial" w:cs="Arial"/>
          <w:spacing w:val="-6"/>
          <w:sz w:val="18"/>
          <w:szCs w:val="18"/>
        </w:rPr>
        <w:t>2022</w:t>
      </w:r>
      <w:r w:rsidRPr="00792A58">
        <w:rPr>
          <w:rFonts w:ascii="Arial" w:hAnsi="Arial" w:cs="Arial"/>
          <w:spacing w:val="-6"/>
          <w:sz w:val="18"/>
          <w:szCs w:val="18"/>
        </w:rPr>
        <w:t xml:space="preserve"> comprises of the followings:</w:t>
      </w:r>
    </w:p>
    <w:p w14:paraId="0EE32BC1" w14:textId="77777777" w:rsidR="00B622B8" w:rsidRPr="00E629DF" w:rsidRDefault="00B622B8" w:rsidP="00E629DF">
      <w:pPr>
        <w:jc w:val="both"/>
        <w:rPr>
          <w:rFonts w:ascii="Arial" w:hAnsi="Arial" w:cs="Arial"/>
          <w:sz w:val="18"/>
          <w:szCs w:val="18"/>
        </w:rPr>
      </w:pPr>
    </w:p>
    <w:tbl>
      <w:tblPr>
        <w:tblW w:w="4884" w:type="pct"/>
        <w:tblInd w:w="117" w:type="dxa"/>
        <w:tblLook w:val="04A0" w:firstRow="1" w:lastRow="0" w:firstColumn="1" w:lastColumn="0" w:noHBand="0" w:noVBand="1"/>
      </w:tblPr>
      <w:tblGrid>
        <w:gridCol w:w="3114"/>
        <w:gridCol w:w="1442"/>
        <w:gridCol w:w="1728"/>
        <w:gridCol w:w="1871"/>
        <w:gridCol w:w="1297"/>
      </w:tblGrid>
      <w:tr w:rsidR="00B622B8" w:rsidRPr="00E629DF" w14:paraId="4B1AEA14" w14:textId="77777777" w:rsidTr="00E629DF">
        <w:tc>
          <w:tcPr>
            <w:tcW w:w="1647" w:type="pct"/>
          </w:tcPr>
          <w:p w14:paraId="3C12470E" w14:textId="77777777" w:rsidR="00B622B8" w:rsidRPr="00E629DF" w:rsidRDefault="00B622B8" w:rsidP="00E629DF">
            <w:pPr>
              <w:autoSpaceDE w:val="0"/>
              <w:autoSpaceDN w:val="0"/>
              <w:ind w:left="-80"/>
              <w:jc w:val="both"/>
              <w:rPr>
                <w:rFonts w:ascii="Arial" w:hAnsi="Arial" w:cs="Arial"/>
                <w:sz w:val="16"/>
                <w:szCs w:val="16"/>
                <w:lang w:eastAsia="en-US"/>
              </w:rPr>
            </w:pPr>
          </w:p>
        </w:tc>
        <w:tc>
          <w:tcPr>
            <w:tcW w:w="3353" w:type="pct"/>
            <w:gridSpan w:val="4"/>
            <w:tcBorders>
              <w:top w:val="single" w:sz="4" w:space="0" w:color="auto"/>
              <w:bottom w:val="single" w:sz="4" w:space="0" w:color="auto"/>
            </w:tcBorders>
          </w:tcPr>
          <w:p w14:paraId="243CC9EA" w14:textId="308C83BD" w:rsidR="00B622B8" w:rsidRPr="00E629DF" w:rsidRDefault="009C16F8" w:rsidP="00662E5C">
            <w:pPr>
              <w:autoSpaceDE w:val="0"/>
              <w:autoSpaceDN w:val="0"/>
              <w:ind w:left="-142" w:right="-72" w:firstLine="142"/>
              <w:jc w:val="center"/>
              <w:rPr>
                <w:rFonts w:ascii="Arial" w:hAnsi="Arial" w:cs="Arial"/>
                <w:b/>
                <w:bCs/>
                <w:sz w:val="16"/>
                <w:szCs w:val="16"/>
                <w:lang w:eastAsia="en-US"/>
              </w:rPr>
            </w:pPr>
            <w:r w:rsidRPr="00E629DF">
              <w:rPr>
                <w:rFonts w:ascii="Arial" w:hAnsi="Arial" w:cs="Arial"/>
                <w:b/>
                <w:bCs/>
                <w:sz w:val="16"/>
                <w:szCs w:val="16"/>
                <w:lang w:eastAsia="en-US"/>
              </w:rPr>
              <w:t>Consolidated financial statements</w:t>
            </w:r>
          </w:p>
        </w:tc>
      </w:tr>
      <w:tr w:rsidR="009C16F8" w:rsidRPr="00E629DF" w14:paraId="2D2F9528" w14:textId="77777777" w:rsidTr="00E629DF">
        <w:tc>
          <w:tcPr>
            <w:tcW w:w="1647" w:type="pct"/>
          </w:tcPr>
          <w:p w14:paraId="54DC99E7" w14:textId="77777777" w:rsidR="009C16F8" w:rsidRPr="00E629DF" w:rsidRDefault="009C16F8" w:rsidP="00E629DF">
            <w:pPr>
              <w:autoSpaceDE w:val="0"/>
              <w:autoSpaceDN w:val="0"/>
              <w:ind w:left="-80"/>
              <w:jc w:val="both"/>
              <w:rPr>
                <w:rFonts w:ascii="Arial" w:hAnsi="Arial" w:cs="Arial"/>
                <w:sz w:val="16"/>
                <w:szCs w:val="16"/>
                <w:lang w:eastAsia="en-US"/>
              </w:rPr>
            </w:pPr>
          </w:p>
        </w:tc>
        <w:tc>
          <w:tcPr>
            <w:tcW w:w="3353" w:type="pct"/>
            <w:gridSpan w:val="4"/>
            <w:tcBorders>
              <w:top w:val="single" w:sz="4" w:space="0" w:color="auto"/>
              <w:bottom w:val="single" w:sz="4" w:space="0" w:color="auto"/>
            </w:tcBorders>
          </w:tcPr>
          <w:p w14:paraId="2E091321" w14:textId="28B35A8E" w:rsidR="009C16F8" w:rsidRPr="00E629DF" w:rsidRDefault="009C16F8" w:rsidP="00662E5C">
            <w:pPr>
              <w:autoSpaceDE w:val="0"/>
              <w:autoSpaceDN w:val="0"/>
              <w:ind w:left="-142" w:right="-72" w:firstLine="142"/>
              <w:jc w:val="center"/>
              <w:rPr>
                <w:rFonts w:ascii="Arial" w:hAnsi="Arial" w:cs="Arial"/>
                <w:b/>
                <w:bCs/>
                <w:sz w:val="16"/>
                <w:szCs w:val="16"/>
                <w:lang w:eastAsia="en-US"/>
              </w:rPr>
            </w:pPr>
            <w:r w:rsidRPr="00E629DF">
              <w:rPr>
                <w:rFonts w:ascii="Arial" w:hAnsi="Arial" w:cs="Arial"/>
                <w:b/>
                <w:bCs/>
                <w:sz w:val="16"/>
                <w:szCs w:val="16"/>
                <w:lang w:eastAsia="en-US"/>
              </w:rPr>
              <w:t>For the years ended 31 December 2023 (Baht)</w:t>
            </w:r>
          </w:p>
        </w:tc>
      </w:tr>
      <w:tr w:rsidR="00B622B8" w:rsidRPr="00E629DF" w14:paraId="052B3D1B" w14:textId="77777777" w:rsidTr="00E629DF">
        <w:tc>
          <w:tcPr>
            <w:tcW w:w="1647" w:type="pct"/>
          </w:tcPr>
          <w:p w14:paraId="6292D376" w14:textId="77777777" w:rsidR="00B622B8" w:rsidRPr="00E629DF" w:rsidRDefault="00B622B8" w:rsidP="00E629DF">
            <w:pPr>
              <w:autoSpaceDE w:val="0"/>
              <w:autoSpaceDN w:val="0"/>
              <w:ind w:left="-80"/>
              <w:jc w:val="both"/>
              <w:rPr>
                <w:rFonts w:ascii="Arial" w:hAnsi="Arial" w:cs="Arial"/>
                <w:sz w:val="16"/>
                <w:szCs w:val="16"/>
                <w:lang w:eastAsia="en-US"/>
              </w:rPr>
            </w:pPr>
          </w:p>
        </w:tc>
        <w:tc>
          <w:tcPr>
            <w:tcW w:w="1677" w:type="pct"/>
            <w:gridSpan w:val="2"/>
            <w:tcBorders>
              <w:top w:val="single" w:sz="4" w:space="0" w:color="auto"/>
              <w:bottom w:val="single" w:sz="4" w:space="0" w:color="auto"/>
            </w:tcBorders>
          </w:tcPr>
          <w:p w14:paraId="35C739AC" w14:textId="77777777" w:rsidR="00B622B8" w:rsidRPr="00E629DF" w:rsidRDefault="00B622B8" w:rsidP="00662E5C">
            <w:pPr>
              <w:tabs>
                <w:tab w:val="decimal" w:pos="893"/>
              </w:tabs>
              <w:autoSpaceDE w:val="0"/>
              <w:autoSpaceDN w:val="0"/>
              <w:ind w:left="-142" w:right="-72" w:firstLine="142"/>
              <w:jc w:val="center"/>
              <w:rPr>
                <w:rFonts w:ascii="Arial" w:hAnsi="Arial" w:cs="Arial"/>
                <w:b/>
                <w:bCs/>
                <w:sz w:val="16"/>
                <w:szCs w:val="16"/>
                <w:lang w:eastAsia="en-US"/>
              </w:rPr>
            </w:pPr>
            <w:r w:rsidRPr="00E629DF">
              <w:rPr>
                <w:rFonts w:ascii="Arial" w:hAnsi="Arial" w:cs="Arial"/>
                <w:b/>
                <w:bCs/>
                <w:sz w:val="16"/>
                <w:szCs w:val="16"/>
                <w:lang w:eastAsia="en-US"/>
              </w:rPr>
              <w:t>Promoted activities</w:t>
            </w:r>
          </w:p>
        </w:tc>
        <w:tc>
          <w:tcPr>
            <w:tcW w:w="990" w:type="pct"/>
            <w:tcBorders>
              <w:top w:val="single" w:sz="4" w:space="0" w:color="auto"/>
            </w:tcBorders>
          </w:tcPr>
          <w:p w14:paraId="36FC533A" w14:textId="77777777" w:rsidR="00B622B8" w:rsidRPr="00E629DF" w:rsidRDefault="00B622B8" w:rsidP="00E629DF">
            <w:pPr>
              <w:autoSpaceDE w:val="0"/>
              <w:autoSpaceDN w:val="0"/>
              <w:ind w:left="-142" w:right="-72" w:firstLine="142"/>
              <w:jc w:val="right"/>
              <w:rPr>
                <w:rFonts w:ascii="Arial" w:hAnsi="Arial" w:cs="Arial"/>
                <w:b/>
                <w:bCs/>
                <w:sz w:val="16"/>
                <w:szCs w:val="16"/>
                <w:lang w:eastAsia="en-US"/>
              </w:rPr>
            </w:pPr>
          </w:p>
        </w:tc>
        <w:tc>
          <w:tcPr>
            <w:tcW w:w="686" w:type="pct"/>
            <w:tcBorders>
              <w:top w:val="single" w:sz="4" w:space="0" w:color="auto"/>
            </w:tcBorders>
          </w:tcPr>
          <w:p w14:paraId="0911A673" w14:textId="77777777" w:rsidR="00B622B8" w:rsidRPr="00E629DF" w:rsidRDefault="00B622B8" w:rsidP="00E629DF">
            <w:pPr>
              <w:tabs>
                <w:tab w:val="decimal" w:pos="1109"/>
              </w:tabs>
              <w:autoSpaceDE w:val="0"/>
              <w:autoSpaceDN w:val="0"/>
              <w:ind w:left="-142" w:right="-72" w:firstLine="142"/>
              <w:jc w:val="both"/>
              <w:rPr>
                <w:rFonts w:ascii="Arial" w:hAnsi="Arial" w:cs="Arial"/>
                <w:b/>
                <w:bCs/>
                <w:sz w:val="16"/>
                <w:szCs w:val="16"/>
                <w:lang w:eastAsia="en-US"/>
              </w:rPr>
            </w:pPr>
          </w:p>
        </w:tc>
      </w:tr>
      <w:tr w:rsidR="00B622B8" w:rsidRPr="00E629DF" w14:paraId="53F92711" w14:textId="77777777" w:rsidTr="00E629DF">
        <w:tc>
          <w:tcPr>
            <w:tcW w:w="1647" w:type="pct"/>
          </w:tcPr>
          <w:p w14:paraId="66D3F88B" w14:textId="77777777" w:rsidR="00B622B8" w:rsidRPr="00E629DF" w:rsidRDefault="00B622B8" w:rsidP="00E629DF">
            <w:pPr>
              <w:autoSpaceDE w:val="0"/>
              <w:autoSpaceDN w:val="0"/>
              <w:ind w:left="-80"/>
              <w:jc w:val="both"/>
              <w:rPr>
                <w:rFonts w:ascii="Arial" w:hAnsi="Arial" w:cs="Arial"/>
                <w:sz w:val="16"/>
                <w:szCs w:val="16"/>
                <w:lang w:eastAsia="en-US"/>
              </w:rPr>
            </w:pPr>
          </w:p>
        </w:tc>
        <w:tc>
          <w:tcPr>
            <w:tcW w:w="763" w:type="pct"/>
            <w:tcBorders>
              <w:top w:val="single" w:sz="4" w:space="0" w:color="auto"/>
            </w:tcBorders>
          </w:tcPr>
          <w:p w14:paraId="6CF2CE20" w14:textId="77777777" w:rsidR="00B622B8" w:rsidRPr="00E629DF" w:rsidRDefault="00B622B8" w:rsidP="00E629DF">
            <w:pPr>
              <w:tabs>
                <w:tab w:val="decimal" w:pos="1221"/>
              </w:tabs>
              <w:autoSpaceDE w:val="0"/>
              <w:autoSpaceDN w:val="0"/>
              <w:ind w:right="-72"/>
              <w:jc w:val="both"/>
              <w:rPr>
                <w:rFonts w:ascii="Arial" w:hAnsi="Arial" w:cs="Arial"/>
                <w:b/>
                <w:bCs/>
                <w:sz w:val="16"/>
                <w:szCs w:val="16"/>
                <w:lang w:eastAsia="en-US"/>
              </w:rPr>
            </w:pPr>
          </w:p>
        </w:tc>
        <w:tc>
          <w:tcPr>
            <w:tcW w:w="914" w:type="pct"/>
            <w:tcBorders>
              <w:top w:val="single" w:sz="4" w:space="0" w:color="auto"/>
            </w:tcBorders>
          </w:tcPr>
          <w:p w14:paraId="39DA9577" w14:textId="437DFEC5" w:rsidR="00B622B8" w:rsidRPr="00E629DF" w:rsidRDefault="00B622B8" w:rsidP="00E629DF">
            <w:pPr>
              <w:tabs>
                <w:tab w:val="decimal" w:pos="1509"/>
              </w:tabs>
              <w:autoSpaceDE w:val="0"/>
              <w:autoSpaceDN w:val="0"/>
              <w:ind w:right="-72"/>
              <w:jc w:val="both"/>
              <w:rPr>
                <w:rFonts w:ascii="Arial Bold" w:hAnsi="Arial Bold" w:cs="Arial"/>
                <w:b/>
                <w:bCs/>
                <w:spacing w:val="-6"/>
                <w:sz w:val="16"/>
                <w:szCs w:val="16"/>
                <w:lang w:eastAsia="en-US"/>
              </w:rPr>
            </w:pPr>
            <w:r w:rsidRPr="00E629DF">
              <w:rPr>
                <w:rFonts w:ascii="Arial Bold" w:hAnsi="Arial Bold" w:cs="Arial"/>
                <w:b/>
                <w:bCs/>
                <w:spacing w:val="-6"/>
                <w:sz w:val="16"/>
                <w:szCs w:val="16"/>
                <w:lang w:eastAsia="en-US"/>
              </w:rPr>
              <w:t>Exemption from</w:t>
            </w:r>
          </w:p>
        </w:tc>
        <w:tc>
          <w:tcPr>
            <w:tcW w:w="990" w:type="pct"/>
          </w:tcPr>
          <w:p w14:paraId="11A4C92E" w14:textId="77777777" w:rsidR="00B622B8" w:rsidRPr="00E629DF" w:rsidRDefault="00B622B8" w:rsidP="00E629DF">
            <w:pPr>
              <w:autoSpaceDE w:val="0"/>
              <w:autoSpaceDN w:val="0"/>
              <w:ind w:right="-72"/>
              <w:jc w:val="right"/>
              <w:rPr>
                <w:rFonts w:ascii="Arial" w:hAnsi="Arial" w:cs="Arial"/>
                <w:b/>
                <w:bCs/>
                <w:sz w:val="16"/>
                <w:szCs w:val="16"/>
                <w:lang w:eastAsia="en-US"/>
              </w:rPr>
            </w:pPr>
          </w:p>
        </w:tc>
        <w:tc>
          <w:tcPr>
            <w:tcW w:w="686" w:type="pct"/>
          </w:tcPr>
          <w:p w14:paraId="79C6A01B" w14:textId="77777777" w:rsidR="00B622B8" w:rsidRPr="00E629DF" w:rsidRDefault="00B622B8" w:rsidP="00E629DF">
            <w:pPr>
              <w:tabs>
                <w:tab w:val="decimal" w:pos="1109"/>
              </w:tabs>
              <w:autoSpaceDE w:val="0"/>
              <w:autoSpaceDN w:val="0"/>
              <w:ind w:left="-142" w:right="-72" w:firstLine="142"/>
              <w:jc w:val="both"/>
              <w:rPr>
                <w:rFonts w:ascii="Arial" w:hAnsi="Arial" w:cs="Arial"/>
                <w:b/>
                <w:bCs/>
                <w:sz w:val="16"/>
                <w:szCs w:val="16"/>
                <w:lang w:eastAsia="en-US"/>
              </w:rPr>
            </w:pPr>
          </w:p>
        </w:tc>
      </w:tr>
      <w:tr w:rsidR="00B622B8" w:rsidRPr="00E629DF" w14:paraId="21867D41" w14:textId="77777777" w:rsidTr="00E629DF">
        <w:tc>
          <w:tcPr>
            <w:tcW w:w="1647" w:type="pct"/>
          </w:tcPr>
          <w:p w14:paraId="185C8960" w14:textId="77777777" w:rsidR="00B622B8" w:rsidRPr="00E629DF" w:rsidRDefault="00B622B8" w:rsidP="00E629DF">
            <w:pPr>
              <w:autoSpaceDE w:val="0"/>
              <w:autoSpaceDN w:val="0"/>
              <w:ind w:left="-80"/>
              <w:jc w:val="both"/>
              <w:rPr>
                <w:rFonts w:ascii="Arial" w:hAnsi="Arial" w:cs="Arial"/>
                <w:sz w:val="16"/>
                <w:szCs w:val="16"/>
                <w:lang w:eastAsia="en-US"/>
              </w:rPr>
            </w:pPr>
          </w:p>
        </w:tc>
        <w:tc>
          <w:tcPr>
            <w:tcW w:w="763" w:type="pct"/>
          </w:tcPr>
          <w:p w14:paraId="310EE551" w14:textId="53A3B54A" w:rsidR="00B622B8" w:rsidRPr="00E629DF" w:rsidRDefault="00B622B8" w:rsidP="00E629DF">
            <w:pPr>
              <w:tabs>
                <w:tab w:val="decimal" w:pos="1221"/>
              </w:tabs>
              <w:autoSpaceDE w:val="0"/>
              <w:autoSpaceDN w:val="0"/>
              <w:ind w:right="-72"/>
              <w:jc w:val="both"/>
              <w:rPr>
                <w:rFonts w:ascii="Arial" w:hAnsi="Arial" w:cs="Arial"/>
                <w:b/>
                <w:bCs/>
                <w:sz w:val="16"/>
                <w:szCs w:val="16"/>
                <w:lang w:eastAsia="en-US"/>
              </w:rPr>
            </w:pPr>
            <w:r w:rsidRPr="00E629DF">
              <w:rPr>
                <w:rFonts w:ascii="Arial" w:hAnsi="Arial" w:cs="Arial"/>
                <w:b/>
                <w:bCs/>
                <w:sz w:val="16"/>
                <w:szCs w:val="16"/>
                <w:lang w:eastAsia="en-US"/>
              </w:rPr>
              <w:t>Exemption from</w:t>
            </w:r>
          </w:p>
        </w:tc>
        <w:tc>
          <w:tcPr>
            <w:tcW w:w="914" w:type="pct"/>
          </w:tcPr>
          <w:p w14:paraId="23802C2B" w14:textId="4A6EBD09" w:rsidR="00B622B8" w:rsidRPr="00E629DF" w:rsidRDefault="00B622B8" w:rsidP="00E629DF">
            <w:pPr>
              <w:tabs>
                <w:tab w:val="decimal" w:pos="1509"/>
              </w:tabs>
              <w:autoSpaceDE w:val="0"/>
              <w:autoSpaceDN w:val="0"/>
              <w:ind w:right="-72"/>
              <w:jc w:val="both"/>
              <w:rPr>
                <w:rFonts w:ascii="Arial Bold" w:hAnsi="Arial Bold" w:cs="Arial"/>
                <w:b/>
                <w:bCs/>
                <w:spacing w:val="-6"/>
                <w:sz w:val="16"/>
                <w:szCs w:val="16"/>
                <w:lang w:eastAsia="en-US"/>
              </w:rPr>
            </w:pPr>
            <w:r w:rsidRPr="00E629DF">
              <w:rPr>
                <w:rFonts w:ascii="Arial Bold" w:hAnsi="Arial Bold" w:cs="Arial"/>
                <w:b/>
                <w:bCs/>
                <w:spacing w:val="-6"/>
                <w:sz w:val="16"/>
                <w:szCs w:val="16"/>
                <w:lang w:eastAsia="en-US"/>
              </w:rPr>
              <w:t>income tax at the rate</w:t>
            </w:r>
          </w:p>
        </w:tc>
        <w:tc>
          <w:tcPr>
            <w:tcW w:w="990" w:type="pct"/>
          </w:tcPr>
          <w:p w14:paraId="072B3C00" w14:textId="77777777" w:rsidR="00B622B8" w:rsidRPr="00E629DF" w:rsidRDefault="00B622B8" w:rsidP="00E629DF">
            <w:pPr>
              <w:autoSpaceDE w:val="0"/>
              <w:autoSpaceDN w:val="0"/>
              <w:ind w:right="-72"/>
              <w:jc w:val="right"/>
              <w:rPr>
                <w:rFonts w:ascii="Arial" w:hAnsi="Arial" w:cs="Arial"/>
                <w:b/>
                <w:bCs/>
                <w:sz w:val="16"/>
                <w:szCs w:val="16"/>
                <w:lang w:eastAsia="en-US"/>
              </w:rPr>
            </w:pPr>
          </w:p>
        </w:tc>
        <w:tc>
          <w:tcPr>
            <w:tcW w:w="686" w:type="pct"/>
          </w:tcPr>
          <w:p w14:paraId="20A97F54" w14:textId="77777777" w:rsidR="00B622B8" w:rsidRPr="00E629DF" w:rsidRDefault="00B622B8" w:rsidP="00E629DF">
            <w:pPr>
              <w:tabs>
                <w:tab w:val="decimal" w:pos="1109"/>
              </w:tabs>
              <w:autoSpaceDE w:val="0"/>
              <w:autoSpaceDN w:val="0"/>
              <w:ind w:left="-142" w:right="-72" w:firstLine="142"/>
              <w:jc w:val="both"/>
              <w:rPr>
                <w:rFonts w:ascii="Arial" w:hAnsi="Arial" w:cs="Arial"/>
                <w:b/>
                <w:bCs/>
                <w:sz w:val="16"/>
                <w:szCs w:val="16"/>
                <w:lang w:eastAsia="en-US"/>
              </w:rPr>
            </w:pPr>
          </w:p>
        </w:tc>
      </w:tr>
      <w:tr w:rsidR="00B622B8" w:rsidRPr="00E629DF" w14:paraId="070EEE92" w14:textId="77777777" w:rsidTr="00E629DF">
        <w:tc>
          <w:tcPr>
            <w:tcW w:w="1647" w:type="pct"/>
          </w:tcPr>
          <w:p w14:paraId="3F7FE1E2" w14:textId="77777777" w:rsidR="00B622B8" w:rsidRPr="00E629DF" w:rsidRDefault="00B622B8" w:rsidP="00E629DF">
            <w:pPr>
              <w:autoSpaceDE w:val="0"/>
              <w:autoSpaceDN w:val="0"/>
              <w:ind w:left="-80"/>
              <w:jc w:val="both"/>
              <w:rPr>
                <w:rFonts w:ascii="Arial" w:hAnsi="Arial" w:cs="Arial"/>
                <w:sz w:val="16"/>
                <w:szCs w:val="16"/>
                <w:lang w:eastAsia="en-US"/>
              </w:rPr>
            </w:pPr>
          </w:p>
        </w:tc>
        <w:tc>
          <w:tcPr>
            <w:tcW w:w="763" w:type="pct"/>
            <w:tcBorders>
              <w:bottom w:val="single" w:sz="4" w:space="0" w:color="auto"/>
            </w:tcBorders>
          </w:tcPr>
          <w:p w14:paraId="28096894" w14:textId="1556E45B" w:rsidR="00B622B8" w:rsidRPr="00E629DF" w:rsidRDefault="00B622B8" w:rsidP="00E629DF">
            <w:pPr>
              <w:tabs>
                <w:tab w:val="decimal" w:pos="1221"/>
              </w:tabs>
              <w:autoSpaceDE w:val="0"/>
              <w:autoSpaceDN w:val="0"/>
              <w:ind w:right="-72"/>
              <w:jc w:val="both"/>
              <w:rPr>
                <w:rFonts w:ascii="Arial" w:hAnsi="Arial" w:cs="Arial"/>
                <w:b/>
                <w:bCs/>
                <w:sz w:val="16"/>
                <w:szCs w:val="16"/>
                <w:lang w:eastAsia="en-US"/>
              </w:rPr>
            </w:pPr>
            <w:r w:rsidRPr="00E629DF">
              <w:rPr>
                <w:rFonts w:ascii="Arial" w:hAnsi="Arial" w:cs="Arial"/>
                <w:b/>
                <w:bCs/>
                <w:sz w:val="16"/>
                <w:szCs w:val="16"/>
                <w:lang w:eastAsia="en-US"/>
              </w:rPr>
              <w:t>income tax</w:t>
            </w:r>
          </w:p>
        </w:tc>
        <w:tc>
          <w:tcPr>
            <w:tcW w:w="914" w:type="pct"/>
            <w:tcBorders>
              <w:bottom w:val="single" w:sz="4" w:space="0" w:color="auto"/>
            </w:tcBorders>
          </w:tcPr>
          <w:p w14:paraId="0BFDC891" w14:textId="348B3A01" w:rsidR="00B622B8" w:rsidRPr="00E629DF" w:rsidRDefault="00E629DF" w:rsidP="00E629DF">
            <w:pPr>
              <w:tabs>
                <w:tab w:val="right" w:pos="1509"/>
              </w:tabs>
              <w:autoSpaceDE w:val="0"/>
              <w:autoSpaceDN w:val="0"/>
              <w:ind w:right="-72"/>
              <w:jc w:val="both"/>
              <w:rPr>
                <w:rFonts w:ascii="Arial Bold" w:hAnsi="Arial Bold" w:cs="Arial"/>
                <w:b/>
                <w:bCs/>
                <w:spacing w:val="-6"/>
                <w:sz w:val="16"/>
                <w:szCs w:val="16"/>
                <w:lang w:eastAsia="en-US"/>
              </w:rPr>
            </w:pPr>
            <w:r>
              <w:rPr>
                <w:rFonts w:ascii="Arial Bold" w:hAnsi="Arial Bold" w:cs="Arial"/>
                <w:b/>
                <w:bCs/>
                <w:spacing w:val="-6"/>
                <w:sz w:val="16"/>
                <w:szCs w:val="16"/>
                <w:lang w:eastAsia="en-US"/>
              </w:rPr>
              <w:tab/>
            </w:r>
            <w:r w:rsidR="00B622B8" w:rsidRPr="00E629DF">
              <w:rPr>
                <w:rFonts w:ascii="Arial Bold" w:hAnsi="Arial Bold" w:cs="Arial"/>
                <w:b/>
                <w:bCs/>
                <w:spacing w:val="-6"/>
                <w:sz w:val="16"/>
                <w:szCs w:val="16"/>
                <w:lang w:eastAsia="en-US"/>
              </w:rPr>
              <w:t>of 50% of normal rate</w:t>
            </w:r>
          </w:p>
        </w:tc>
        <w:tc>
          <w:tcPr>
            <w:tcW w:w="990" w:type="pct"/>
            <w:tcBorders>
              <w:bottom w:val="single" w:sz="4" w:space="0" w:color="auto"/>
            </w:tcBorders>
          </w:tcPr>
          <w:p w14:paraId="22040B24" w14:textId="77777777" w:rsidR="00B622B8" w:rsidRPr="00E629DF" w:rsidRDefault="00B622B8" w:rsidP="00E629DF">
            <w:pPr>
              <w:tabs>
                <w:tab w:val="decimal" w:pos="1672"/>
              </w:tabs>
              <w:autoSpaceDE w:val="0"/>
              <w:autoSpaceDN w:val="0"/>
              <w:ind w:right="-72"/>
              <w:jc w:val="both"/>
              <w:rPr>
                <w:rFonts w:ascii="Arial Bold" w:hAnsi="Arial Bold" w:cs="Arial"/>
                <w:b/>
                <w:bCs/>
                <w:spacing w:val="-8"/>
                <w:sz w:val="16"/>
                <w:szCs w:val="16"/>
                <w:lang w:eastAsia="en-US"/>
              </w:rPr>
            </w:pPr>
            <w:r w:rsidRPr="00E629DF">
              <w:rPr>
                <w:rFonts w:ascii="Arial Bold" w:hAnsi="Arial Bold" w:cs="Arial"/>
                <w:b/>
                <w:bCs/>
                <w:spacing w:val="-8"/>
                <w:sz w:val="16"/>
                <w:szCs w:val="16"/>
                <w:lang w:eastAsia="en-US"/>
              </w:rPr>
              <w:t>Non-promoted activities</w:t>
            </w:r>
          </w:p>
        </w:tc>
        <w:tc>
          <w:tcPr>
            <w:tcW w:w="686" w:type="pct"/>
            <w:tcBorders>
              <w:bottom w:val="single" w:sz="4" w:space="0" w:color="auto"/>
            </w:tcBorders>
          </w:tcPr>
          <w:p w14:paraId="102C1ADB" w14:textId="77777777" w:rsidR="00B622B8" w:rsidRPr="00E629DF" w:rsidRDefault="00B622B8" w:rsidP="00E629DF">
            <w:pPr>
              <w:tabs>
                <w:tab w:val="decimal" w:pos="1109"/>
              </w:tabs>
              <w:autoSpaceDE w:val="0"/>
              <w:autoSpaceDN w:val="0"/>
              <w:ind w:left="-142" w:right="-72" w:firstLine="142"/>
              <w:jc w:val="both"/>
              <w:rPr>
                <w:rFonts w:ascii="Arial" w:hAnsi="Arial" w:cs="Arial"/>
                <w:b/>
                <w:bCs/>
                <w:sz w:val="16"/>
                <w:szCs w:val="16"/>
                <w:lang w:eastAsia="en-US"/>
              </w:rPr>
            </w:pPr>
            <w:r w:rsidRPr="00E629DF">
              <w:rPr>
                <w:rFonts w:ascii="Arial" w:hAnsi="Arial" w:cs="Arial"/>
                <w:b/>
                <w:bCs/>
                <w:sz w:val="16"/>
                <w:szCs w:val="16"/>
                <w:lang w:eastAsia="en-US"/>
              </w:rPr>
              <w:t>Total</w:t>
            </w:r>
          </w:p>
        </w:tc>
      </w:tr>
      <w:tr w:rsidR="00E629DF" w:rsidRPr="00E629DF" w14:paraId="3484A6AC" w14:textId="77777777" w:rsidTr="00E629DF">
        <w:tc>
          <w:tcPr>
            <w:tcW w:w="1647" w:type="pct"/>
          </w:tcPr>
          <w:p w14:paraId="62E3148E" w14:textId="77777777" w:rsidR="00B622B8" w:rsidRPr="00E629DF" w:rsidRDefault="00B622B8" w:rsidP="00E629DF">
            <w:pPr>
              <w:autoSpaceDE w:val="0"/>
              <w:autoSpaceDN w:val="0"/>
              <w:ind w:left="-80"/>
              <w:jc w:val="both"/>
              <w:rPr>
                <w:rFonts w:ascii="Arial" w:hAnsi="Arial" w:cs="Arial"/>
                <w:sz w:val="16"/>
                <w:szCs w:val="16"/>
                <w:lang w:eastAsia="en-US"/>
              </w:rPr>
            </w:pPr>
          </w:p>
        </w:tc>
        <w:tc>
          <w:tcPr>
            <w:tcW w:w="763" w:type="pct"/>
            <w:tcBorders>
              <w:top w:val="single" w:sz="4" w:space="0" w:color="auto"/>
            </w:tcBorders>
            <w:shd w:val="clear" w:color="auto" w:fill="FAFAFA"/>
          </w:tcPr>
          <w:p w14:paraId="3C986A4C" w14:textId="77777777" w:rsidR="00B622B8" w:rsidRPr="00E629DF" w:rsidRDefault="00B622B8" w:rsidP="00E629DF">
            <w:pPr>
              <w:tabs>
                <w:tab w:val="decimal" w:pos="1221"/>
              </w:tabs>
              <w:autoSpaceDE w:val="0"/>
              <w:autoSpaceDN w:val="0"/>
              <w:ind w:right="-72"/>
              <w:jc w:val="both"/>
              <w:rPr>
                <w:rFonts w:ascii="Arial" w:hAnsi="Arial" w:cs="Arial"/>
                <w:sz w:val="16"/>
                <w:szCs w:val="16"/>
                <w:lang w:eastAsia="en-US"/>
              </w:rPr>
            </w:pPr>
          </w:p>
        </w:tc>
        <w:tc>
          <w:tcPr>
            <w:tcW w:w="914" w:type="pct"/>
            <w:tcBorders>
              <w:top w:val="single" w:sz="4" w:space="0" w:color="auto"/>
            </w:tcBorders>
            <w:shd w:val="clear" w:color="auto" w:fill="FAFAFA"/>
          </w:tcPr>
          <w:p w14:paraId="3E32AFDD" w14:textId="77777777" w:rsidR="00B622B8" w:rsidRPr="00E629DF" w:rsidRDefault="00B622B8" w:rsidP="00E629DF">
            <w:pPr>
              <w:tabs>
                <w:tab w:val="decimal" w:pos="1509"/>
              </w:tabs>
              <w:autoSpaceDE w:val="0"/>
              <w:autoSpaceDN w:val="0"/>
              <w:ind w:right="-72"/>
              <w:jc w:val="both"/>
              <w:rPr>
                <w:rFonts w:ascii="Arial" w:hAnsi="Arial" w:cs="Arial"/>
                <w:sz w:val="16"/>
                <w:szCs w:val="16"/>
                <w:lang w:eastAsia="en-US"/>
              </w:rPr>
            </w:pPr>
          </w:p>
        </w:tc>
        <w:tc>
          <w:tcPr>
            <w:tcW w:w="990" w:type="pct"/>
            <w:tcBorders>
              <w:top w:val="single" w:sz="4" w:space="0" w:color="auto"/>
            </w:tcBorders>
            <w:shd w:val="clear" w:color="auto" w:fill="FAFAFA"/>
          </w:tcPr>
          <w:p w14:paraId="39918B5A" w14:textId="77777777" w:rsidR="00B622B8" w:rsidRPr="00E629DF" w:rsidRDefault="00B622B8" w:rsidP="00E629DF">
            <w:pPr>
              <w:tabs>
                <w:tab w:val="decimal" w:pos="1658"/>
              </w:tabs>
              <w:autoSpaceDE w:val="0"/>
              <w:autoSpaceDN w:val="0"/>
              <w:ind w:right="-72"/>
              <w:jc w:val="both"/>
              <w:rPr>
                <w:rFonts w:ascii="Arial" w:hAnsi="Arial" w:cs="Arial"/>
                <w:sz w:val="16"/>
                <w:szCs w:val="16"/>
                <w:lang w:eastAsia="en-US"/>
              </w:rPr>
            </w:pPr>
          </w:p>
        </w:tc>
        <w:tc>
          <w:tcPr>
            <w:tcW w:w="686" w:type="pct"/>
            <w:tcBorders>
              <w:top w:val="single" w:sz="4" w:space="0" w:color="auto"/>
            </w:tcBorders>
            <w:shd w:val="clear" w:color="auto" w:fill="FAFAFA"/>
          </w:tcPr>
          <w:p w14:paraId="1F9BBBE9" w14:textId="77777777" w:rsidR="00B622B8" w:rsidRPr="00E629DF" w:rsidRDefault="00B622B8" w:rsidP="00E629DF">
            <w:pPr>
              <w:tabs>
                <w:tab w:val="decimal" w:pos="1109"/>
              </w:tabs>
              <w:autoSpaceDE w:val="0"/>
              <w:autoSpaceDN w:val="0"/>
              <w:ind w:right="-72"/>
              <w:jc w:val="both"/>
              <w:rPr>
                <w:rFonts w:ascii="Arial" w:hAnsi="Arial" w:cs="Arial"/>
                <w:sz w:val="16"/>
                <w:szCs w:val="16"/>
              </w:rPr>
            </w:pPr>
          </w:p>
        </w:tc>
      </w:tr>
      <w:tr w:rsidR="00E629DF" w:rsidRPr="00E629DF" w14:paraId="772CF4F1" w14:textId="77777777" w:rsidTr="00E629DF">
        <w:tc>
          <w:tcPr>
            <w:tcW w:w="1647" w:type="pct"/>
          </w:tcPr>
          <w:p w14:paraId="5FFAE3D5" w14:textId="1CEBE649" w:rsidR="00B622B8" w:rsidRPr="00E629DF" w:rsidRDefault="00B622B8"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rPr>
              <w:t>Sales of electricity</w:t>
            </w:r>
          </w:p>
        </w:tc>
        <w:tc>
          <w:tcPr>
            <w:tcW w:w="763" w:type="pct"/>
            <w:shd w:val="clear" w:color="auto" w:fill="FAFAFA"/>
          </w:tcPr>
          <w:p w14:paraId="370349EE" w14:textId="7F0CAB7A" w:rsidR="00B622B8" w:rsidRPr="00E629DF" w:rsidRDefault="000E790F"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3,228,552,002</w:t>
            </w:r>
          </w:p>
        </w:tc>
        <w:tc>
          <w:tcPr>
            <w:tcW w:w="914" w:type="pct"/>
            <w:shd w:val="clear" w:color="auto" w:fill="FAFAFA"/>
          </w:tcPr>
          <w:p w14:paraId="14380A5A" w14:textId="3A82F796" w:rsidR="00B622B8" w:rsidRPr="00E629DF" w:rsidRDefault="000E790F"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2,085,494,845</w:t>
            </w:r>
          </w:p>
        </w:tc>
        <w:tc>
          <w:tcPr>
            <w:tcW w:w="990" w:type="pct"/>
            <w:shd w:val="clear" w:color="auto" w:fill="FAFAFA"/>
          </w:tcPr>
          <w:p w14:paraId="44F1DED5" w14:textId="052FE727" w:rsidR="00B622B8" w:rsidRPr="00E629DF" w:rsidRDefault="00B622B8"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654,496,053</w:t>
            </w:r>
          </w:p>
        </w:tc>
        <w:tc>
          <w:tcPr>
            <w:tcW w:w="686" w:type="pct"/>
            <w:shd w:val="clear" w:color="auto" w:fill="FAFAFA"/>
          </w:tcPr>
          <w:p w14:paraId="0DFE7DCE" w14:textId="64C9C77F" w:rsidR="00B622B8" w:rsidRPr="00E629DF" w:rsidRDefault="00B622B8"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5,968,542,900</w:t>
            </w:r>
          </w:p>
        </w:tc>
      </w:tr>
      <w:tr w:rsidR="00E629DF" w:rsidRPr="00E629DF" w14:paraId="37CD3A6E" w14:textId="77777777" w:rsidTr="00E629DF">
        <w:tc>
          <w:tcPr>
            <w:tcW w:w="1647" w:type="pct"/>
          </w:tcPr>
          <w:p w14:paraId="46C60973" w14:textId="20EE51C4" w:rsidR="00B622B8" w:rsidRPr="00E629DF" w:rsidRDefault="00B622B8"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rPr>
              <w:t>Adder</w:t>
            </w:r>
          </w:p>
        </w:tc>
        <w:tc>
          <w:tcPr>
            <w:tcW w:w="763" w:type="pct"/>
            <w:shd w:val="clear" w:color="auto" w:fill="FAFAFA"/>
          </w:tcPr>
          <w:p w14:paraId="36656BDA" w14:textId="6021A504" w:rsidR="00B622B8" w:rsidRPr="00E629DF" w:rsidRDefault="000E790F"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110,791,065</w:t>
            </w:r>
          </w:p>
        </w:tc>
        <w:tc>
          <w:tcPr>
            <w:tcW w:w="914" w:type="pct"/>
            <w:shd w:val="clear" w:color="auto" w:fill="FAFAFA"/>
          </w:tcPr>
          <w:p w14:paraId="6BE75353" w14:textId="628F7364" w:rsidR="00B622B8" w:rsidRPr="00E629DF" w:rsidRDefault="000E790F"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 xml:space="preserve">-       </w:t>
            </w:r>
          </w:p>
        </w:tc>
        <w:tc>
          <w:tcPr>
            <w:tcW w:w="990" w:type="pct"/>
            <w:shd w:val="clear" w:color="auto" w:fill="FAFAFA"/>
          </w:tcPr>
          <w:p w14:paraId="24747BC8" w14:textId="19C37BE4" w:rsidR="00B622B8" w:rsidRPr="00E629DF" w:rsidRDefault="00B622B8"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 xml:space="preserve">-       </w:t>
            </w:r>
          </w:p>
        </w:tc>
        <w:tc>
          <w:tcPr>
            <w:tcW w:w="686" w:type="pct"/>
            <w:shd w:val="clear" w:color="auto" w:fill="FAFAFA"/>
          </w:tcPr>
          <w:p w14:paraId="23BD7F66" w14:textId="2BF74D0C" w:rsidR="00B622B8" w:rsidRPr="00E629DF" w:rsidRDefault="00B622B8"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110,791,065</w:t>
            </w:r>
          </w:p>
        </w:tc>
      </w:tr>
      <w:tr w:rsidR="00E629DF" w:rsidRPr="00E629DF" w14:paraId="10B83DBB" w14:textId="77777777" w:rsidTr="00E629DF">
        <w:tc>
          <w:tcPr>
            <w:tcW w:w="1647" w:type="pct"/>
          </w:tcPr>
          <w:p w14:paraId="2A05263A" w14:textId="71C39E79" w:rsidR="00B622B8" w:rsidRPr="00E629DF" w:rsidRDefault="00B622B8"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rPr>
              <w:t>Sales of steam</w:t>
            </w:r>
          </w:p>
        </w:tc>
        <w:tc>
          <w:tcPr>
            <w:tcW w:w="763" w:type="pct"/>
            <w:shd w:val="clear" w:color="auto" w:fill="FAFAFA"/>
          </w:tcPr>
          <w:p w14:paraId="22984D4C" w14:textId="67C35EB9" w:rsidR="00B622B8" w:rsidRPr="00E629DF" w:rsidRDefault="000E790F"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6,695,164</w:t>
            </w:r>
          </w:p>
        </w:tc>
        <w:tc>
          <w:tcPr>
            <w:tcW w:w="914" w:type="pct"/>
            <w:shd w:val="clear" w:color="auto" w:fill="FAFAFA"/>
          </w:tcPr>
          <w:p w14:paraId="47DA285D" w14:textId="4F9DECEA" w:rsidR="00B622B8" w:rsidRPr="00E629DF" w:rsidRDefault="000E790F"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 xml:space="preserve">-       </w:t>
            </w:r>
          </w:p>
        </w:tc>
        <w:tc>
          <w:tcPr>
            <w:tcW w:w="990" w:type="pct"/>
            <w:shd w:val="clear" w:color="auto" w:fill="FAFAFA"/>
          </w:tcPr>
          <w:p w14:paraId="174B43C4" w14:textId="7B74A08F" w:rsidR="00B622B8" w:rsidRPr="00E629DF" w:rsidRDefault="00B622B8"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 xml:space="preserve">-       </w:t>
            </w:r>
          </w:p>
        </w:tc>
        <w:tc>
          <w:tcPr>
            <w:tcW w:w="686" w:type="pct"/>
            <w:shd w:val="clear" w:color="auto" w:fill="FAFAFA"/>
          </w:tcPr>
          <w:p w14:paraId="3D7370B9" w14:textId="49538D24" w:rsidR="00B622B8" w:rsidRPr="00E629DF" w:rsidRDefault="00B622B8"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6,695,164</w:t>
            </w:r>
          </w:p>
        </w:tc>
      </w:tr>
      <w:tr w:rsidR="00E629DF" w:rsidRPr="00E629DF" w14:paraId="70B0D18A" w14:textId="77777777" w:rsidTr="00E629DF">
        <w:tc>
          <w:tcPr>
            <w:tcW w:w="1647" w:type="pct"/>
          </w:tcPr>
          <w:p w14:paraId="24E37BD8" w14:textId="0EB5661D" w:rsidR="00B622B8" w:rsidRPr="00E629DF" w:rsidRDefault="00B622B8"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rPr>
              <w:t xml:space="preserve">Revenue from the </w:t>
            </w:r>
            <w:r w:rsidR="003D7E97" w:rsidRPr="00E629DF">
              <w:rPr>
                <w:rFonts w:ascii="Arial" w:hAnsi="Arial" w:cs="Arial"/>
                <w:sz w:val="16"/>
                <w:szCs w:val="16"/>
              </w:rPr>
              <w:t xml:space="preserve">solar </w:t>
            </w:r>
            <w:r w:rsidRPr="00E629DF">
              <w:rPr>
                <w:rFonts w:ascii="Arial" w:hAnsi="Arial" w:cs="Arial"/>
                <w:sz w:val="16"/>
                <w:szCs w:val="16"/>
              </w:rPr>
              <w:t xml:space="preserve">electricity </w:t>
            </w:r>
          </w:p>
        </w:tc>
        <w:tc>
          <w:tcPr>
            <w:tcW w:w="763" w:type="pct"/>
            <w:shd w:val="clear" w:color="auto" w:fill="FAFAFA"/>
          </w:tcPr>
          <w:p w14:paraId="4612D03B" w14:textId="77777777" w:rsidR="00B622B8" w:rsidRPr="00E629DF" w:rsidRDefault="00B622B8" w:rsidP="00E629DF">
            <w:pPr>
              <w:tabs>
                <w:tab w:val="decimal" w:pos="1221"/>
              </w:tabs>
              <w:autoSpaceDE w:val="0"/>
              <w:autoSpaceDN w:val="0"/>
              <w:ind w:right="-72"/>
              <w:jc w:val="both"/>
              <w:rPr>
                <w:rFonts w:ascii="Arial" w:hAnsi="Arial" w:cs="Arial"/>
                <w:sz w:val="16"/>
                <w:szCs w:val="16"/>
                <w:lang w:eastAsia="en-US"/>
              </w:rPr>
            </w:pPr>
          </w:p>
        </w:tc>
        <w:tc>
          <w:tcPr>
            <w:tcW w:w="914" w:type="pct"/>
            <w:shd w:val="clear" w:color="auto" w:fill="FAFAFA"/>
          </w:tcPr>
          <w:p w14:paraId="5ACB3B34" w14:textId="77777777" w:rsidR="00B622B8" w:rsidRPr="00E629DF" w:rsidRDefault="00B622B8" w:rsidP="00E629DF">
            <w:pPr>
              <w:tabs>
                <w:tab w:val="decimal" w:pos="1509"/>
              </w:tabs>
              <w:autoSpaceDE w:val="0"/>
              <w:autoSpaceDN w:val="0"/>
              <w:ind w:right="-72"/>
              <w:jc w:val="both"/>
              <w:rPr>
                <w:rFonts w:ascii="Arial" w:hAnsi="Arial" w:cs="Arial"/>
                <w:snapToGrid w:val="0"/>
                <w:sz w:val="16"/>
                <w:szCs w:val="16"/>
                <w:lang w:eastAsia="th-TH"/>
              </w:rPr>
            </w:pPr>
          </w:p>
        </w:tc>
        <w:tc>
          <w:tcPr>
            <w:tcW w:w="990" w:type="pct"/>
            <w:shd w:val="clear" w:color="auto" w:fill="FAFAFA"/>
          </w:tcPr>
          <w:p w14:paraId="41AB1694" w14:textId="77777777" w:rsidR="00B622B8" w:rsidRPr="00E629DF" w:rsidRDefault="00B622B8" w:rsidP="00E629DF">
            <w:pPr>
              <w:tabs>
                <w:tab w:val="decimal" w:pos="1658"/>
              </w:tabs>
              <w:autoSpaceDE w:val="0"/>
              <w:autoSpaceDN w:val="0"/>
              <w:ind w:right="-72"/>
              <w:jc w:val="both"/>
              <w:rPr>
                <w:rFonts w:ascii="Arial" w:hAnsi="Arial" w:cs="Arial"/>
                <w:sz w:val="16"/>
                <w:szCs w:val="16"/>
              </w:rPr>
            </w:pPr>
          </w:p>
        </w:tc>
        <w:tc>
          <w:tcPr>
            <w:tcW w:w="686" w:type="pct"/>
            <w:shd w:val="clear" w:color="auto" w:fill="FAFAFA"/>
          </w:tcPr>
          <w:p w14:paraId="5B8DF9B1" w14:textId="77777777" w:rsidR="00B622B8" w:rsidRPr="00E629DF" w:rsidRDefault="00B622B8" w:rsidP="00E629DF">
            <w:pPr>
              <w:tabs>
                <w:tab w:val="decimal" w:pos="1109"/>
              </w:tabs>
              <w:autoSpaceDE w:val="0"/>
              <w:autoSpaceDN w:val="0"/>
              <w:ind w:right="-72"/>
              <w:jc w:val="both"/>
              <w:rPr>
                <w:rFonts w:ascii="Arial" w:hAnsi="Arial" w:cs="Arial"/>
                <w:sz w:val="16"/>
                <w:szCs w:val="16"/>
              </w:rPr>
            </w:pPr>
          </w:p>
        </w:tc>
      </w:tr>
      <w:tr w:rsidR="00E629DF" w:rsidRPr="00E629DF" w14:paraId="36B624A0" w14:textId="77777777" w:rsidTr="00E629DF">
        <w:tc>
          <w:tcPr>
            <w:tcW w:w="1647" w:type="pct"/>
          </w:tcPr>
          <w:p w14:paraId="45FB7720" w14:textId="67BEC904" w:rsidR="00B622B8" w:rsidRPr="00E629DF" w:rsidRDefault="00B622B8"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rPr>
              <w:t xml:space="preserve">   generator installation service</w:t>
            </w:r>
          </w:p>
        </w:tc>
        <w:tc>
          <w:tcPr>
            <w:tcW w:w="763" w:type="pct"/>
            <w:shd w:val="clear" w:color="auto" w:fill="FAFAFA"/>
          </w:tcPr>
          <w:p w14:paraId="5B15E4BC" w14:textId="70C448D8" w:rsidR="00B622B8" w:rsidRPr="00E629DF" w:rsidRDefault="000E790F"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 xml:space="preserve">-       </w:t>
            </w:r>
          </w:p>
        </w:tc>
        <w:tc>
          <w:tcPr>
            <w:tcW w:w="914" w:type="pct"/>
            <w:shd w:val="clear" w:color="auto" w:fill="FAFAFA"/>
          </w:tcPr>
          <w:p w14:paraId="71F4DF87" w14:textId="67661918" w:rsidR="00B622B8" w:rsidRPr="00E629DF" w:rsidRDefault="000E790F"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 xml:space="preserve">-       </w:t>
            </w:r>
          </w:p>
        </w:tc>
        <w:tc>
          <w:tcPr>
            <w:tcW w:w="990" w:type="pct"/>
            <w:shd w:val="clear" w:color="auto" w:fill="FAFAFA"/>
          </w:tcPr>
          <w:p w14:paraId="5A303913" w14:textId="444079C5" w:rsidR="00B622B8" w:rsidRPr="00E629DF" w:rsidRDefault="00B622B8"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21,501,800</w:t>
            </w:r>
          </w:p>
        </w:tc>
        <w:tc>
          <w:tcPr>
            <w:tcW w:w="686" w:type="pct"/>
            <w:shd w:val="clear" w:color="auto" w:fill="FAFAFA"/>
          </w:tcPr>
          <w:p w14:paraId="070A71A3" w14:textId="255A785E" w:rsidR="00B622B8" w:rsidRPr="00E629DF" w:rsidRDefault="00B622B8"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21,501,800</w:t>
            </w:r>
          </w:p>
        </w:tc>
      </w:tr>
      <w:tr w:rsidR="00E629DF" w:rsidRPr="00E629DF" w14:paraId="70B00023" w14:textId="77777777" w:rsidTr="00E629DF">
        <w:tc>
          <w:tcPr>
            <w:tcW w:w="1647" w:type="pct"/>
          </w:tcPr>
          <w:p w14:paraId="73186542" w14:textId="1F37CBBC" w:rsidR="003D7E97" w:rsidRPr="00E629DF" w:rsidRDefault="003D7E97"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lang w:eastAsia="en-US"/>
              </w:rPr>
              <w:t>Revenue from waste</w:t>
            </w:r>
            <w:r w:rsidRPr="00E629DF">
              <w:rPr>
                <w:rFonts w:ascii="Arial" w:hAnsi="Arial" w:cs="Arial"/>
                <w:sz w:val="16"/>
                <w:szCs w:val="16"/>
              </w:rPr>
              <w:t xml:space="preserve"> </w:t>
            </w:r>
            <w:r w:rsidRPr="00E629DF">
              <w:rPr>
                <w:rFonts w:ascii="Arial" w:hAnsi="Arial" w:cs="Arial"/>
                <w:sz w:val="16"/>
                <w:szCs w:val="16"/>
                <w:lang w:eastAsia="en-US"/>
              </w:rPr>
              <w:t>management</w:t>
            </w:r>
          </w:p>
        </w:tc>
        <w:tc>
          <w:tcPr>
            <w:tcW w:w="763" w:type="pct"/>
            <w:shd w:val="clear" w:color="auto" w:fill="FAFAFA"/>
          </w:tcPr>
          <w:p w14:paraId="09F19C3A" w14:textId="313D45FB" w:rsidR="003D7E97" w:rsidRPr="00E629DF" w:rsidRDefault="003D7E97"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 xml:space="preserve">-       </w:t>
            </w:r>
          </w:p>
        </w:tc>
        <w:tc>
          <w:tcPr>
            <w:tcW w:w="914" w:type="pct"/>
            <w:shd w:val="clear" w:color="auto" w:fill="FAFAFA"/>
          </w:tcPr>
          <w:p w14:paraId="15030B4E" w14:textId="16B2742B" w:rsidR="003D7E97" w:rsidRPr="00E629DF" w:rsidRDefault="003D7E97"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 xml:space="preserve">-       </w:t>
            </w:r>
          </w:p>
        </w:tc>
        <w:tc>
          <w:tcPr>
            <w:tcW w:w="990" w:type="pct"/>
            <w:shd w:val="clear" w:color="auto" w:fill="FAFAFA"/>
          </w:tcPr>
          <w:p w14:paraId="30D56596" w14:textId="571F621F" w:rsidR="003D7E97" w:rsidRPr="00E629DF" w:rsidRDefault="003D7E97"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58,447,792</w:t>
            </w:r>
          </w:p>
        </w:tc>
        <w:tc>
          <w:tcPr>
            <w:tcW w:w="686" w:type="pct"/>
            <w:shd w:val="clear" w:color="auto" w:fill="FAFAFA"/>
          </w:tcPr>
          <w:p w14:paraId="05A6F274" w14:textId="6A042A8F" w:rsidR="003D7E97" w:rsidRPr="00E629DF" w:rsidRDefault="003D7E97"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58,447,792</w:t>
            </w:r>
          </w:p>
        </w:tc>
      </w:tr>
      <w:tr w:rsidR="00E629DF" w:rsidRPr="00E629DF" w14:paraId="3F3C3433" w14:textId="77777777" w:rsidTr="00E629DF">
        <w:tc>
          <w:tcPr>
            <w:tcW w:w="1647" w:type="pct"/>
          </w:tcPr>
          <w:p w14:paraId="486CC513" w14:textId="276C0B9A" w:rsidR="003D7E97" w:rsidRPr="00E629DF" w:rsidRDefault="003D7E97"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lang w:eastAsia="en-US"/>
              </w:rPr>
              <w:t>Other income</w:t>
            </w:r>
          </w:p>
        </w:tc>
        <w:tc>
          <w:tcPr>
            <w:tcW w:w="763" w:type="pct"/>
            <w:tcBorders>
              <w:bottom w:val="single" w:sz="4" w:space="0" w:color="auto"/>
            </w:tcBorders>
            <w:shd w:val="clear" w:color="auto" w:fill="FAFAFA"/>
          </w:tcPr>
          <w:p w14:paraId="0FD15341" w14:textId="1265969B" w:rsidR="003D7E97" w:rsidRPr="00E629DF" w:rsidRDefault="003D7E97"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4,693,447</w:t>
            </w:r>
          </w:p>
        </w:tc>
        <w:tc>
          <w:tcPr>
            <w:tcW w:w="914" w:type="pct"/>
            <w:tcBorders>
              <w:bottom w:val="single" w:sz="4" w:space="0" w:color="auto"/>
            </w:tcBorders>
            <w:shd w:val="clear" w:color="auto" w:fill="FAFAFA"/>
          </w:tcPr>
          <w:p w14:paraId="6C73A6EC" w14:textId="0ED76982" w:rsidR="003D7E97" w:rsidRPr="00E629DF" w:rsidRDefault="003D7E97"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407,216</w:t>
            </w:r>
          </w:p>
        </w:tc>
        <w:tc>
          <w:tcPr>
            <w:tcW w:w="990" w:type="pct"/>
            <w:tcBorders>
              <w:bottom w:val="single" w:sz="4" w:space="0" w:color="auto"/>
            </w:tcBorders>
            <w:shd w:val="clear" w:color="auto" w:fill="FAFAFA"/>
          </w:tcPr>
          <w:p w14:paraId="2BD7A26C" w14:textId="3CC2521B" w:rsidR="003D7E97" w:rsidRPr="00E629DF" w:rsidRDefault="003D7E97"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21,578,310</w:t>
            </w:r>
          </w:p>
        </w:tc>
        <w:tc>
          <w:tcPr>
            <w:tcW w:w="686" w:type="pct"/>
            <w:tcBorders>
              <w:bottom w:val="single" w:sz="4" w:space="0" w:color="auto"/>
            </w:tcBorders>
            <w:shd w:val="clear" w:color="auto" w:fill="FAFAFA"/>
          </w:tcPr>
          <w:p w14:paraId="0A7ED84A" w14:textId="1960AEBB" w:rsidR="003D7E97" w:rsidRPr="00E629DF" w:rsidRDefault="003D7E97"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26,678,973</w:t>
            </w:r>
          </w:p>
        </w:tc>
      </w:tr>
      <w:tr w:rsidR="00E629DF" w:rsidRPr="00E629DF" w14:paraId="3A1A660A" w14:textId="77777777" w:rsidTr="00E629DF">
        <w:tc>
          <w:tcPr>
            <w:tcW w:w="1647" w:type="pct"/>
          </w:tcPr>
          <w:p w14:paraId="03AB4D8A" w14:textId="77777777" w:rsidR="003D7E97" w:rsidRPr="00E629DF" w:rsidRDefault="003D7E97" w:rsidP="00E629DF">
            <w:pPr>
              <w:autoSpaceDE w:val="0"/>
              <w:autoSpaceDN w:val="0"/>
              <w:ind w:left="-80"/>
              <w:jc w:val="both"/>
              <w:rPr>
                <w:rFonts w:ascii="Arial" w:hAnsi="Arial" w:cs="Arial"/>
                <w:sz w:val="16"/>
                <w:szCs w:val="16"/>
                <w:lang w:eastAsia="en-US"/>
              </w:rPr>
            </w:pPr>
          </w:p>
        </w:tc>
        <w:tc>
          <w:tcPr>
            <w:tcW w:w="763" w:type="pct"/>
            <w:tcBorders>
              <w:top w:val="single" w:sz="4" w:space="0" w:color="auto"/>
            </w:tcBorders>
            <w:shd w:val="clear" w:color="auto" w:fill="FAFAFA"/>
          </w:tcPr>
          <w:p w14:paraId="5DCA65C5" w14:textId="77777777" w:rsidR="003D7E97" w:rsidRPr="00E629DF" w:rsidRDefault="003D7E97" w:rsidP="00E629DF">
            <w:pPr>
              <w:tabs>
                <w:tab w:val="decimal" w:pos="1221"/>
              </w:tabs>
              <w:autoSpaceDE w:val="0"/>
              <w:autoSpaceDN w:val="0"/>
              <w:ind w:right="-72"/>
              <w:jc w:val="both"/>
              <w:rPr>
                <w:rFonts w:ascii="Arial" w:hAnsi="Arial" w:cs="Arial"/>
                <w:sz w:val="16"/>
                <w:szCs w:val="16"/>
                <w:lang w:eastAsia="en-US"/>
              </w:rPr>
            </w:pPr>
          </w:p>
        </w:tc>
        <w:tc>
          <w:tcPr>
            <w:tcW w:w="914" w:type="pct"/>
            <w:tcBorders>
              <w:top w:val="single" w:sz="4" w:space="0" w:color="auto"/>
            </w:tcBorders>
            <w:shd w:val="clear" w:color="auto" w:fill="FAFAFA"/>
          </w:tcPr>
          <w:p w14:paraId="38AF3113" w14:textId="77777777" w:rsidR="003D7E97" w:rsidRPr="00E629DF" w:rsidRDefault="003D7E97" w:rsidP="00E629DF">
            <w:pPr>
              <w:tabs>
                <w:tab w:val="decimal" w:pos="1509"/>
              </w:tabs>
              <w:autoSpaceDE w:val="0"/>
              <w:autoSpaceDN w:val="0"/>
              <w:ind w:right="-72"/>
              <w:jc w:val="both"/>
              <w:rPr>
                <w:rFonts w:ascii="Arial" w:hAnsi="Arial" w:cs="Arial"/>
                <w:sz w:val="16"/>
                <w:szCs w:val="16"/>
                <w:lang w:eastAsia="en-US"/>
              </w:rPr>
            </w:pPr>
          </w:p>
        </w:tc>
        <w:tc>
          <w:tcPr>
            <w:tcW w:w="990" w:type="pct"/>
            <w:tcBorders>
              <w:top w:val="single" w:sz="4" w:space="0" w:color="auto"/>
            </w:tcBorders>
            <w:shd w:val="clear" w:color="auto" w:fill="FAFAFA"/>
          </w:tcPr>
          <w:p w14:paraId="33FA7F11" w14:textId="77777777" w:rsidR="003D7E97" w:rsidRPr="00E629DF" w:rsidRDefault="003D7E97" w:rsidP="00E629DF">
            <w:pPr>
              <w:tabs>
                <w:tab w:val="decimal" w:pos="1658"/>
              </w:tabs>
              <w:autoSpaceDE w:val="0"/>
              <w:autoSpaceDN w:val="0"/>
              <w:ind w:right="-72"/>
              <w:jc w:val="both"/>
              <w:rPr>
                <w:rFonts w:ascii="Arial" w:hAnsi="Arial" w:cs="Arial"/>
                <w:sz w:val="16"/>
                <w:szCs w:val="16"/>
              </w:rPr>
            </w:pPr>
          </w:p>
        </w:tc>
        <w:tc>
          <w:tcPr>
            <w:tcW w:w="686" w:type="pct"/>
            <w:tcBorders>
              <w:top w:val="single" w:sz="4" w:space="0" w:color="auto"/>
            </w:tcBorders>
            <w:shd w:val="clear" w:color="auto" w:fill="FAFAFA"/>
          </w:tcPr>
          <w:p w14:paraId="2BE98EDC" w14:textId="77777777" w:rsidR="003D7E97" w:rsidRPr="00E629DF" w:rsidRDefault="003D7E97" w:rsidP="00E629DF">
            <w:pPr>
              <w:tabs>
                <w:tab w:val="decimal" w:pos="1109"/>
              </w:tabs>
              <w:autoSpaceDE w:val="0"/>
              <w:autoSpaceDN w:val="0"/>
              <w:ind w:right="-72"/>
              <w:jc w:val="both"/>
              <w:rPr>
                <w:rFonts w:ascii="Arial" w:hAnsi="Arial" w:cs="Arial"/>
                <w:sz w:val="16"/>
                <w:szCs w:val="16"/>
              </w:rPr>
            </w:pPr>
          </w:p>
        </w:tc>
      </w:tr>
      <w:tr w:rsidR="00E629DF" w:rsidRPr="00E629DF" w14:paraId="0A2756BD" w14:textId="77777777" w:rsidTr="00E629DF">
        <w:tc>
          <w:tcPr>
            <w:tcW w:w="1647" w:type="pct"/>
          </w:tcPr>
          <w:p w14:paraId="21C9587D" w14:textId="77777777" w:rsidR="003D7E97" w:rsidRPr="00E629DF" w:rsidRDefault="003D7E97" w:rsidP="00E629DF">
            <w:pPr>
              <w:autoSpaceDE w:val="0"/>
              <w:autoSpaceDN w:val="0"/>
              <w:ind w:left="-80" w:right="-54"/>
              <w:jc w:val="both"/>
              <w:rPr>
                <w:rFonts w:ascii="Arial" w:hAnsi="Arial" w:cs="Arial"/>
                <w:sz w:val="16"/>
                <w:szCs w:val="16"/>
                <w:lang w:eastAsia="en-US"/>
              </w:rPr>
            </w:pPr>
          </w:p>
        </w:tc>
        <w:tc>
          <w:tcPr>
            <w:tcW w:w="763" w:type="pct"/>
            <w:tcBorders>
              <w:bottom w:val="single" w:sz="4" w:space="0" w:color="auto"/>
            </w:tcBorders>
            <w:shd w:val="clear" w:color="auto" w:fill="FAFAFA"/>
            <w:vAlign w:val="bottom"/>
          </w:tcPr>
          <w:p w14:paraId="4454787E" w14:textId="6EE2B761" w:rsidR="003D7E97" w:rsidRPr="00E629DF" w:rsidRDefault="003D7E97"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3,350,731,678</w:t>
            </w:r>
          </w:p>
        </w:tc>
        <w:tc>
          <w:tcPr>
            <w:tcW w:w="914" w:type="pct"/>
            <w:tcBorders>
              <w:bottom w:val="single" w:sz="4" w:space="0" w:color="auto"/>
            </w:tcBorders>
            <w:shd w:val="clear" w:color="auto" w:fill="FAFAFA"/>
          </w:tcPr>
          <w:p w14:paraId="779F65BE" w14:textId="0FC4C4E9" w:rsidR="003D7E97" w:rsidRPr="00E629DF" w:rsidRDefault="003D7E97"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2,085,902,061</w:t>
            </w:r>
          </w:p>
        </w:tc>
        <w:tc>
          <w:tcPr>
            <w:tcW w:w="990" w:type="pct"/>
            <w:tcBorders>
              <w:bottom w:val="single" w:sz="4" w:space="0" w:color="auto"/>
            </w:tcBorders>
            <w:shd w:val="clear" w:color="auto" w:fill="FAFAFA"/>
            <w:vAlign w:val="bottom"/>
          </w:tcPr>
          <w:p w14:paraId="390F2069" w14:textId="05D4AD41" w:rsidR="003D7E97" w:rsidRPr="00E629DF" w:rsidRDefault="003D7E97"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756,023,955</w:t>
            </w:r>
          </w:p>
        </w:tc>
        <w:tc>
          <w:tcPr>
            <w:tcW w:w="686" w:type="pct"/>
            <w:tcBorders>
              <w:bottom w:val="single" w:sz="4" w:space="0" w:color="auto"/>
            </w:tcBorders>
            <w:shd w:val="clear" w:color="auto" w:fill="FAFAFA"/>
          </w:tcPr>
          <w:p w14:paraId="145B35B0" w14:textId="2D1C0C68" w:rsidR="003D7E97" w:rsidRPr="00E629DF" w:rsidRDefault="003D7E97"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6,192,657,694</w:t>
            </w:r>
          </w:p>
        </w:tc>
      </w:tr>
    </w:tbl>
    <w:p w14:paraId="3C3DA332" w14:textId="3E4A43EB" w:rsidR="00E629DF" w:rsidRDefault="00E629DF" w:rsidP="00E629DF">
      <w:pPr>
        <w:jc w:val="both"/>
        <w:rPr>
          <w:rFonts w:ascii="Arial" w:hAnsi="Arial" w:cs="Arial"/>
          <w:sz w:val="18"/>
          <w:szCs w:val="18"/>
        </w:rPr>
      </w:pPr>
    </w:p>
    <w:tbl>
      <w:tblPr>
        <w:tblW w:w="4884" w:type="pct"/>
        <w:tblInd w:w="117" w:type="dxa"/>
        <w:tblLook w:val="04A0" w:firstRow="1" w:lastRow="0" w:firstColumn="1" w:lastColumn="0" w:noHBand="0" w:noVBand="1"/>
      </w:tblPr>
      <w:tblGrid>
        <w:gridCol w:w="3114"/>
        <w:gridCol w:w="1442"/>
        <w:gridCol w:w="1728"/>
        <w:gridCol w:w="1871"/>
        <w:gridCol w:w="1297"/>
      </w:tblGrid>
      <w:tr w:rsidR="00E629DF" w:rsidRPr="00E629DF" w14:paraId="39C37B26" w14:textId="77777777" w:rsidTr="002F3492">
        <w:tc>
          <w:tcPr>
            <w:tcW w:w="1647" w:type="pct"/>
          </w:tcPr>
          <w:p w14:paraId="0F6C72D0" w14:textId="77777777" w:rsidR="00E629DF" w:rsidRPr="00E629DF" w:rsidRDefault="00E629DF" w:rsidP="002F3492">
            <w:pPr>
              <w:autoSpaceDE w:val="0"/>
              <w:autoSpaceDN w:val="0"/>
              <w:ind w:left="-80"/>
              <w:jc w:val="both"/>
              <w:rPr>
                <w:rFonts w:ascii="Arial" w:hAnsi="Arial" w:cs="Arial"/>
                <w:sz w:val="16"/>
                <w:szCs w:val="16"/>
                <w:lang w:eastAsia="en-US"/>
              </w:rPr>
            </w:pPr>
          </w:p>
        </w:tc>
        <w:tc>
          <w:tcPr>
            <w:tcW w:w="3353" w:type="pct"/>
            <w:gridSpan w:val="4"/>
            <w:tcBorders>
              <w:top w:val="single" w:sz="4" w:space="0" w:color="auto"/>
              <w:bottom w:val="single" w:sz="4" w:space="0" w:color="auto"/>
            </w:tcBorders>
          </w:tcPr>
          <w:p w14:paraId="4E7D58C6" w14:textId="77777777" w:rsidR="00E629DF" w:rsidRPr="00E629DF" w:rsidRDefault="00E629DF" w:rsidP="002F3492">
            <w:pPr>
              <w:autoSpaceDE w:val="0"/>
              <w:autoSpaceDN w:val="0"/>
              <w:ind w:left="-142" w:right="-72" w:firstLine="142"/>
              <w:jc w:val="center"/>
              <w:rPr>
                <w:rFonts w:ascii="Arial" w:hAnsi="Arial" w:cs="Arial"/>
                <w:b/>
                <w:bCs/>
                <w:sz w:val="16"/>
                <w:szCs w:val="16"/>
                <w:lang w:eastAsia="en-US"/>
              </w:rPr>
            </w:pPr>
            <w:r w:rsidRPr="00E629DF">
              <w:rPr>
                <w:rFonts w:ascii="Arial" w:hAnsi="Arial" w:cs="Arial"/>
                <w:b/>
                <w:bCs/>
                <w:sz w:val="16"/>
                <w:szCs w:val="16"/>
                <w:lang w:eastAsia="en-US"/>
              </w:rPr>
              <w:t>Consolidated financial statements</w:t>
            </w:r>
          </w:p>
        </w:tc>
      </w:tr>
      <w:tr w:rsidR="00E629DF" w:rsidRPr="00E629DF" w14:paraId="2330A15A" w14:textId="77777777" w:rsidTr="002F3492">
        <w:tc>
          <w:tcPr>
            <w:tcW w:w="1647" w:type="pct"/>
          </w:tcPr>
          <w:p w14:paraId="1B5824C4" w14:textId="77777777" w:rsidR="00E629DF" w:rsidRPr="00E629DF" w:rsidRDefault="00E629DF" w:rsidP="002F3492">
            <w:pPr>
              <w:autoSpaceDE w:val="0"/>
              <w:autoSpaceDN w:val="0"/>
              <w:ind w:left="-80"/>
              <w:jc w:val="both"/>
              <w:rPr>
                <w:rFonts w:ascii="Arial" w:hAnsi="Arial" w:cs="Arial"/>
                <w:sz w:val="16"/>
                <w:szCs w:val="16"/>
                <w:lang w:eastAsia="en-US"/>
              </w:rPr>
            </w:pPr>
          </w:p>
        </w:tc>
        <w:tc>
          <w:tcPr>
            <w:tcW w:w="3353" w:type="pct"/>
            <w:gridSpan w:val="4"/>
            <w:tcBorders>
              <w:top w:val="single" w:sz="4" w:space="0" w:color="auto"/>
              <w:bottom w:val="single" w:sz="4" w:space="0" w:color="auto"/>
            </w:tcBorders>
          </w:tcPr>
          <w:p w14:paraId="1F874361" w14:textId="484E1EE5" w:rsidR="00E629DF" w:rsidRPr="00E629DF" w:rsidRDefault="00E629DF" w:rsidP="002F3492">
            <w:pPr>
              <w:autoSpaceDE w:val="0"/>
              <w:autoSpaceDN w:val="0"/>
              <w:ind w:left="-142" w:right="-72" w:firstLine="142"/>
              <w:jc w:val="center"/>
              <w:rPr>
                <w:rFonts w:ascii="Arial" w:hAnsi="Arial" w:cs="Arial"/>
                <w:b/>
                <w:bCs/>
                <w:sz w:val="16"/>
                <w:szCs w:val="16"/>
                <w:lang w:eastAsia="en-US"/>
              </w:rPr>
            </w:pPr>
            <w:r w:rsidRPr="00E629DF">
              <w:rPr>
                <w:rFonts w:ascii="Arial" w:hAnsi="Arial" w:cs="Arial"/>
                <w:b/>
                <w:bCs/>
                <w:sz w:val="16"/>
                <w:szCs w:val="16"/>
                <w:lang w:eastAsia="en-US"/>
              </w:rPr>
              <w:t>For the years ended 31 December 202</w:t>
            </w:r>
            <w:r>
              <w:rPr>
                <w:rFonts w:ascii="Arial" w:hAnsi="Arial" w:cs="Arial"/>
                <w:b/>
                <w:bCs/>
                <w:sz w:val="16"/>
                <w:szCs w:val="16"/>
                <w:lang w:eastAsia="en-US"/>
              </w:rPr>
              <w:t>2</w:t>
            </w:r>
            <w:r w:rsidRPr="00E629DF">
              <w:rPr>
                <w:rFonts w:ascii="Arial" w:hAnsi="Arial" w:cs="Arial"/>
                <w:b/>
                <w:bCs/>
                <w:sz w:val="16"/>
                <w:szCs w:val="16"/>
                <w:lang w:eastAsia="en-US"/>
              </w:rPr>
              <w:t xml:space="preserve"> (Baht)</w:t>
            </w:r>
          </w:p>
        </w:tc>
      </w:tr>
      <w:tr w:rsidR="00E629DF" w:rsidRPr="00E629DF" w14:paraId="73E4C165" w14:textId="77777777" w:rsidTr="002F3492">
        <w:tc>
          <w:tcPr>
            <w:tcW w:w="1647" w:type="pct"/>
          </w:tcPr>
          <w:p w14:paraId="1BAACD9E" w14:textId="77777777" w:rsidR="00E629DF" w:rsidRPr="00E629DF" w:rsidRDefault="00E629DF" w:rsidP="002F3492">
            <w:pPr>
              <w:autoSpaceDE w:val="0"/>
              <w:autoSpaceDN w:val="0"/>
              <w:ind w:left="-80"/>
              <w:jc w:val="both"/>
              <w:rPr>
                <w:rFonts w:ascii="Arial" w:hAnsi="Arial" w:cs="Arial"/>
                <w:sz w:val="16"/>
                <w:szCs w:val="16"/>
                <w:lang w:eastAsia="en-US"/>
              </w:rPr>
            </w:pPr>
          </w:p>
        </w:tc>
        <w:tc>
          <w:tcPr>
            <w:tcW w:w="1677" w:type="pct"/>
            <w:gridSpan w:val="2"/>
            <w:tcBorders>
              <w:top w:val="single" w:sz="4" w:space="0" w:color="auto"/>
              <w:bottom w:val="single" w:sz="4" w:space="0" w:color="auto"/>
            </w:tcBorders>
          </w:tcPr>
          <w:p w14:paraId="029EEAAA" w14:textId="77777777" w:rsidR="00E629DF" w:rsidRPr="00E629DF" w:rsidRDefault="00E629DF" w:rsidP="002F3492">
            <w:pPr>
              <w:tabs>
                <w:tab w:val="decimal" w:pos="893"/>
              </w:tabs>
              <w:autoSpaceDE w:val="0"/>
              <w:autoSpaceDN w:val="0"/>
              <w:ind w:left="-142" w:right="-72" w:firstLine="142"/>
              <w:jc w:val="center"/>
              <w:rPr>
                <w:rFonts w:ascii="Arial" w:hAnsi="Arial" w:cs="Arial"/>
                <w:b/>
                <w:bCs/>
                <w:sz w:val="16"/>
                <w:szCs w:val="16"/>
                <w:lang w:eastAsia="en-US"/>
              </w:rPr>
            </w:pPr>
            <w:r w:rsidRPr="00E629DF">
              <w:rPr>
                <w:rFonts w:ascii="Arial" w:hAnsi="Arial" w:cs="Arial"/>
                <w:b/>
                <w:bCs/>
                <w:sz w:val="16"/>
                <w:szCs w:val="16"/>
                <w:lang w:eastAsia="en-US"/>
              </w:rPr>
              <w:t>Promoted activities</w:t>
            </w:r>
          </w:p>
        </w:tc>
        <w:tc>
          <w:tcPr>
            <w:tcW w:w="990" w:type="pct"/>
            <w:tcBorders>
              <w:top w:val="single" w:sz="4" w:space="0" w:color="auto"/>
            </w:tcBorders>
          </w:tcPr>
          <w:p w14:paraId="259D1B14" w14:textId="77777777" w:rsidR="00E629DF" w:rsidRPr="00E629DF" w:rsidRDefault="00E629DF" w:rsidP="002F3492">
            <w:pPr>
              <w:autoSpaceDE w:val="0"/>
              <w:autoSpaceDN w:val="0"/>
              <w:ind w:left="-142" w:right="-72" w:firstLine="142"/>
              <w:jc w:val="right"/>
              <w:rPr>
                <w:rFonts w:ascii="Arial" w:hAnsi="Arial" w:cs="Arial"/>
                <w:b/>
                <w:bCs/>
                <w:sz w:val="16"/>
                <w:szCs w:val="16"/>
                <w:lang w:eastAsia="en-US"/>
              </w:rPr>
            </w:pPr>
          </w:p>
        </w:tc>
        <w:tc>
          <w:tcPr>
            <w:tcW w:w="686" w:type="pct"/>
            <w:tcBorders>
              <w:top w:val="single" w:sz="4" w:space="0" w:color="auto"/>
            </w:tcBorders>
          </w:tcPr>
          <w:p w14:paraId="1724A543" w14:textId="77777777" w:rsidR="00E629DF" w:rsidRPr="00E629DF" w:rsidRDefault="00E629DF" w:rsidP="002F3492">
            <w:pPr>
              <w:tabs>
                <w:tab w:val="decimal" w:pos="1109"/>
              </w:tabs>
              <w:autoSpaceDE w:val="0"/>
              <w:autoSpaceDN w:val="0"/>
              <w:ind w:left="-142" w:right="-72" w:firstLine="142"/>
              <w:jc w:val="both"/>
              <w:rPr>
                <w:rFonts w:ascii="Arial" w:hAnsi="Arial" w:cs="Arial"/>
                <w:b/>
                <w:bCs/>
                <w:sz w:val="16"/>
                <w:szCs w:val="16"/>
                <w:lang w:eastAsia="en-US"/>
              </w:rPr>
            </w:pPr>
          </w:p>
        </w:tc>
      </w:tr>
      <w:tr w:rsidR="00E629DF" w:rsidRPr="00E629DF" w14:paraId="74DA8BE9" w14:textId="77777777" w:rsidTr="002F3492">
        <w:tc>
          <w:tcPr>
            <w:tcW w:w="1647" w:type="pct"/>
          </w:tcPr>
          <w:p w14:paraId="29DC3987" w14:textId="77777777" w:rsidR="00E629DF" w:rsidRPr="00E629DF" w:rsidRDefault="00E629DF" w:rsidP="002F3492">
            <w:pPr>
              <w:autoSpaceDE w:val="0"/>
              <w:autoSpaceDN w:val="0"/>
              <w:ind w:left="-80"/>
              <w:jc w:val="both"/>
              <w:rPr>
                <w:rFonts w:ascii="Arial" w:hAnsi="Arial" w:cs="Arial"/>
                <w:sz w:val="16"/>
                <w:szCs w:val="16"/>
                <w:lang w:eastAsia="en-US"/>
              </w:rPr>
            </w:pPr>
          </w:p>
        </w:tc>
        <w:tc>
          <w:tcPr>
            <w:tcW w:w="763" w:type="pct"/>
            <w:tcBorders>
              <w:top w:val="single" w:sz="4" w:space="0" w:color="auto"/>
            </w:tcBorders>
          </w:tcPr>
          <w:p w14:paraId="0097B103" w14:textId="77777777" w:rsidR="00E629DF" w:rsidRPr="00E629DF" w:rsidRDefault="00E629DF" w:rsidP="002F3492">
            <w:pPr>
              <w:tabs>
                <w:tab w:val="decimal" w:pos="1221"/>
              </w:tabs>
              <w:autoSpaceDE w:val="0"/>
              <w:autoSpaceDN w:val="0"/>
              <w:ind w:right="-72"/>
              <w:jc w:val="both"/>
              <w:rPr>
                <w:rFonts w:ascii="Arial" w:hAnsi="Arial" w:cs="Arial"/>
                <w:b/>
                <w:bCs/>
                <w:sz w:val="16"/>
                <w:szCs w:val="16"/>
                <w:lang w:eastAsia="en-US"/>
              </w:rPr>
            </w:pPr>
          </w:p>
        </w:tc>
        <w:tc>
          <w:tcPr>
            <w:tcW w:w="914" w:type="pct"/>
            <w:tcBorders>
              <w:top w:val="single" w:sz="4" w:space="0" w:color="auto"/>
            </w:tcBorders>
          </w:tcPr>
          <w:p w14:paraId="566E5FB5" w14:textId="77777777" w:rsidR="00E629DF" w:rsidRPr="00E629DF" w:rsidRDefault="00E629DF" w:rsidP="002F3492">
            <w:pPr>
              <w:tabs>
                <w:tab w:val="decimal" w:pos="1509"/>
              </w:tabs>
              <w:autoSpaceDE w:val="0"/>
              <w:autoSpaceDN w:val="0"/>
              <w:ind w:right="-72"/>
              <w:jc w:val="both"/>
              <w:rPr>
                <w:rFonts w:ascii="Arial Bold" w:hAnsi="Arial Bold" w:cs="Arial"/>
                <w:b/>
                <w:bCs/>
                <w:spacing w:val="-6"/>
                <w:sz w:val="16"/>
                <w:szCs w:val="16"/>
                <w:lang w:eastAsia="en-US"/>
              </w:rPr>
            </w:pPr>
            <w:r w:rsidRPr="00E629DF">
              <w:rPr>
                <w:rFonts w:ascii="Arial Bold" w:hAnsi="Arial Bold" w:cs="Arial"/>
                <w:b/>
                <w:bCs/>
                <w:spacing w:val="-6"/>
                <w:sz w:val="16"/>
                <w:szCs w:val="16"/>
                <w:lang w:eastAsia="en-US"/>
              </w:rPr>
              <w:t>Exemption from</w:t>
            </w:r>
          </w:p>
        </w:tc>
        <w:tc>
          <w:tcPr>
            <w:tcW w:w="990" w:type="pct"/>
          </w:tcPr>
          <w:p w14:paraId="635A959E" w14:textId="77777777" w:rsidR="00E629DF" w:rsidRPr="00E629DF" w:rsidRDefault="00E629DF" w:rsidP="002F3492">
            <w:pPr>
              <w:autoSpaceDE w:val="0"/>
              <w:autoSpaceDN w:val="0"/>
              <w:ind w:right="-72"/>
              <w:jc w:val="right"/>
              <w:rPr>
                <w:rFonts w:ascii="Arial" w:hAnsi="Arial" w:cs="Arial"/>
                <w:b/>
                <w:bCs/>
                <w:sz w:val="16"/>
                <w:szCs w:val="16"/>
                <w:lang w:eastAsia="en-US"/>
              </w:rPr>
            </w:pPr>
          </w:p>
        </w:tc>
        <w:tc>
          <w:tcPr>
            <w:tcW w:w="686" w:type="pct"/>
          </w:tcPr>
          <w:p w14:paraId="252AC529" w14:textId="77777777" w:rsidR="00E629DF" w:rsidRPr="00E629DF" w:rsidRDefault="00E629DF" w:rsidP="002F3492">
            <w:pPr>
              <w:tabs>
                <w:tab w:val="decimal" w:pos="1109"/>
              </w:tabs>
              <w:autoSpaceDE w:val="0"/>
              <w:autoSpaceDN w:val="0"/>
              <w:ind w:left="-142" w:right="-72" w:firstLine="142"/>
              <w:jc w:val="both"/>
              <w:rPr>
                <w:rFonts w:ascii="Arial" w:hAnsi="Arial" w:cs="Arial"/>
                <w:b/>
                <w:bCs/>
                <w:sz w:val="16"/>
                <w:szCs w:val="16"/>
                <w:lang w:eastAsia="en-US"/>
              </w:rPr>
            </w:pPr>
          </w:p>
        </w:tc>
      </w:tr>
      <w:tr w:rsidR="00E629DF" w:rsidRPr="00E629DF" w14:paraId="2B70710B" w14:textId="77777777" w:rsidTr="002F3492">
        <w:tc>
          <w:tcPr>
            <w:tcW w:w="1647" w:type="pct"/>
          </w:tcPr>
          <w:p w14:paraId="7F365790" w14:textId="77777777" w:rsidR="00E629DF" w:rsidRPr="00E629DF" w:rsidRDefault="00E629DF" w:rsidP="002F3492">
            <w:pPr>
              <w:autoSpaceDE w:val="0"/>
              <w:autoSpaceDN w:val="0"/>
              <w:ind w:left="-80"/>
              <w:jc w:val="both"/>
              <w:rPr>
                <w:rFonts w:ascii="Arial" w:hAnsi="Arial" w:cs="Arial"/>
                <w:sz w:val="16"/>
                <w:szCs w:val="16"/>
                <w:lang w:eastAsia="en-US"/>
              </w:rPr>
            </w:pPr>
          </w:p>
        </w:tc>
        <w:tc>
          <w:tcPr>
            <w:tcW w:w="763" w:type="pct"/>
          </w:tcPr>
          <w:p w14:paraId="62CA1B22" w14:textId="77777777" w:rsidR="00E629DF" w:rsidRPr="00E629DF" w:rsidRDefault="00E629DF" w:rsidP="002F3492">
            <w:pPr>
              <w:tabs>
                <w:tab w:val="decimal" w:pos="1221"/>
              </w:tabs>
              <w:autoSpaceDE w:val="0"/>
              <w:autoSpaceDN w:val="0"/>
              <w:ind w:right="-72"/>
              <w:jc w:val="both"/>
              <w:rPr>
                <w:rFonts w:ascii="Arial" w:hAnsi="Arial" w:cs="Arial"/>
                <w:b/>
                <w:bCs/>
                <w:sz w:val="16"/>
                <w:szCs w:val="16"/>
                <w:lang w:eastAsia="en-US"/>
              </w:rPr>
            </w:pPr>
            <w:r w:rsidRPr="00E629DF">
              <w:rPr>
                <w:rFonts w:ascii="Arial" w:hAnsi="Arial" w:cs="Arial"/>
                <w:b/>
                <w:bCs/>
                <w:sz w:val="16"/>
                <w:szCs w:val="16"/>
                <w:lang w:eastAsia="en-US"/>
              </w:rPr>
              <w:t>Exemption from</w:t>
            </w:r>
          </w:p>
        </w:tc>
        <w:tc>
          <w:tcPr>
            <w:tcW w:w="914" w:type="pct"/>
          </w:tcPr>
          <w:p w14:paraId="7E7FCFDF" w14:textId="77777777" w:rsidR="00E629DF" w:rsidRPr="00E629DF" w:rsidRDefault="00E629DF" w:rsidP="002F3492">
            <w:pPr>
              <w:tabs>
                <w:tab w:val="decimal" w:pos="1509"/>
              </w:tabs>
              <w:autoSpaceDE w:val="0"/>
              <w:autoSpaceDN w:val="0"/>
              <w:ind w:right="-72"/>
              <w:jc w:val="both"/>
              <w:rPr>
                <w:rFonts w:ascii="Arial Bold" w:hAnsi="Arial Bold" w:cs="Arial"/>
                <w:b/>
                <w:bCs/>
                <w:spacing w:val="-6"/>
                <w:sz w:val="16"/>
                <w:szCs w:val="16"/>
                <w:lang w:eastAsia="en-US"/>
              </w:rPr>
            </w:pPr>
            <w:r w:rsidRPr="00E629DF">
              <w:rPr>
                <w:rFonts w:ascii="Arial Bold" w:hAnsi="Arial Bold" w:cs="Arial"/>
                <w:b/>
                <w:bCs/>
                <w:spacing w:val="-6"/>
                <w:sz w:val="16"/>
                <w:szCs w:val="16"/>
                <w:lang w:eastAsia="en-US"/>
              </w:rPr>
              <w:t>income tax at the rate</w:t>
            </w:r>
          </w:p>
        </w:tc>
        <w:tc>
          <w:tcPr>
            <w:tcW w:w="990" w:type="pct"/>
          </w:tcPr>
          <w:p w14:paraId="0856AD21" w14:textId="77777777" w:rsidR="00E629DF" w:rsidRPr="00E629DF" w:rsidRDefault="00E629DF" w:rsidP="002F3492">
            <w:pPr>
              <w:autoSpaceDE w:val="0"/>
              <w:autoSpaceDN w:val="0"/>
              <w:ind w:right="-72"/>
              <w:jc w:val="right"/>
              <w:rPr>
                <w:rFonts w:ascii="Arial" w:hAnsi="Arial" w:cs="Arial"/>
                <w:b/>
                <w:bCs/>
                <w:sz w:val="16"/>
                <w:szCs w:val="16"/>
                <w:lang w:eastAsia="en-US"/>
              </w:rPr>
            </w:pPr>
          </w:p>
        </w:tc>
        <w:tc>
          <w:tcPr>
            <w:tcW w:w="686" w:type="pct"/>
          </w:tcPr>
          <w:p w14:paraId="003C7C12" w14:textId="77777777" w:rsidR="00E629DF" w:rsidRPr="00E629DF" w:rsidRDefault="00E629DF" w:rsidP="002F3492">
            <w:pPr>
              <w:tabs>
                <w:tab w:val="decimal" w:pos="1109"/>
              </w:tabs>
              <w:autoSpaceDE w:val="0"/>
              <w:autoSpaceDN w:val="0"/>
              <w:ind w:left="-142" w:right="-72" w:firstLine="142"/>
              <w:jc w:val="both"/>
              <w:rPr>
                <w:rFonts w:ascii="Arial" w:hAnsi="Arial" w:cs="Arial"/>
                <w:b/>
                <w:bCs/>
                <w:sz w:val="16"/>
                <w:szCs w:val="16"/>
                <w:lang w:eastAsia="en-US"/>
              </w:rPr>
            </w:pPr>
          </w:p>
        </w:tc>
      </w:tr>
      <w:tr w:rsidR="00E629DF" w:rsidRPr="00E629DF" w14:paraId="6CD26BA9" w14:textId="77777777" w:rsidTr="002F3492">
        <w:tc>
          <w:tcPr>
            <w:tcW w:w="1647" w:type="pct"/>
          </w:tcPr>
          <w:p w14:paraId="13AD76D0" w14:textId="77777777" w:rsidR="00E629DF" w:rsidRPr="00E629DF" w:rsidRDefault="00E629DF" w:rsidP="002F3492">
            <w:pPr>
              <w:autoSpaceDE w:val="0"/>
              <w:autoSpaceDN w:val="0"/>
              <w:ind w:left="-80"/>
              <w:jc w:val="both"/>
              <w:rPr>
                <w:rFonts w:ascii="Arial" w:hAnsi="Arial" w:cs="Arial"/>
                <w:sz w:val="16"/>
                <w:szCs w:val="16"/>
                <w:lang w:eastAsia="en-US"/>
              </w:rPr>
            </w:pPr>
          </w:p>
        </w:tc>
        <w:tc>
          <w:tcPr>
            <w:tcW w:w="763" w:type="pct"/>
            <w:tcBorders>
              <w:bottom w:val="single" w:sz="4" w:space="0" w:color="auto"/>
            </w:tcBorders>
          </w:tcPr>
          <w:p w14:paraId="00B3B3D4" w14:textId="77777777" w:rsidR="00E629DF" w:rsidRPr="00E629DF" w:rsidRDefault="00E629DF" w:rsidP="002F3492">
            <w:pPr>
              <w:tabs>
                <w:tab w:val="decimal" w:pos="1221"/>
              </w:tabs>
              <w:autoSpaceDE w:val="0"/>
              <w:autoSpaceDN w:val="0"/>
              <w:ind w:right="-72"/>
              <w:jc w:val="both"/>
              <w:rPr>
                <w:rFonts w:ascii="Arial" w:hAnsi="Arial" w:cs="Arial"/>
                <w:b/>
                <w:bCs/>
                <w:sz w:val="16"/>
                <w:szCs w:val="16"/>
                <w:lang w:eastAsia="en-US"/>
              </w:rPr>
            </w:pPr>
            <w:r w:rsidRPr="00E629DF">
              <w:rPr>
                <w:rFonts w:ascii="Arial" w:hAnsi="Arial" w:cs="Arial"/>
                <w:b/>
                <w:bCs/>
                <w:sz w:val="16"/>
                <w:szCs w:val="16"/>
                <w:lang w:eastAsia="en-US"/>
              </w:rPr>
              <w:t>income tax</w:t>
            </w:r>
          </w:p>
        </w:tc>
        <w:tc>
          <w:tcPr>
            <w:tcW w:w="914" w:type="pct"/>
            <w:tcBorders>
              <w:bottom w:val="single" w:sz="4" w:space="0" w:color="auto"/>
            </w:tcBorders>
          </w:tcPr>
          <w:p w14:paraId="09066A37" w14:textId="77777777" w:rsidR="00E629DF" w:rsidRPr="00E629DF" w:rsidRDefault="00E629DF" w:rsidP="002F3492">
            <w:pPr>
              <w:tabs>
                <w:tab w:val="right" w:pos="1509"/>
              </w:tabs>
              <w:autoSpaceDE w:val="0"/>
              <w:autoSpaceDN w:val="0"/>
              <w:ind w:right="-72"/>
              <w:jc w:val="both"/>
              <w:rPr>
                <w:rFonts w:ascii="Arial Bold" w:hAnsi="Arial Bold" w:cs="Arial"/>
                <w:b/>
                <w:bCs/>
                <w:spacing w:val="-6"/>
                <w:sz w:val="16"/>
                <w:szCs w:val="16"/>
                <w:lang w:eastAsia="en-US"/>
              </w:rPr>
            </w:pPr>
            <w:r>
              <w:rPr>
                <w:rFonts w:ascii="Arial Bold" w:hAnsi="Arial Bold" w:cs="Arial"/>
                <w:b/>
                <w:bCs/>
                <w:spacing w:val="-6"/>
                <w:sz w:val="16"/>
                <w:szCs w:val="16"/>
                <w:lang w:eastAsia="en-US"/>
              </w:rPr>
              <w:tab/>
            </w:r>
            <w:r w:rsidRPr="00E629DF">
              <w:rPr>
                <w:rFonts w:ascii="Arial Bold" w:hAnsi="Arial Bold" w:cs="Arial"/>
                <w:b/>
                <w:bCs/>
                <w:spacing w:val="-6"/>
                <w:sz w:val="16"/>
                <w:szCs w:val="16"/>
                <w:lang w:eastAsia="en-US"/>
              </w:rPr>
              <w:t>of 50% of normal rate</w:t>
            </w:r>
          </w:p>
        </w:tc>
        <w:tc>
          <w:tcPr>
            <w:tcW w:w="990" w:type="pct"/>
            <w:tcBorders>
              <w:bottom w:val="single" w:sz="4" w:space="0" w:color="auto"/>
            </w:tcBorders>
          </w:tcPr>
          <w:p w14:paraId="56257B2D" w14:textId="77777777" w:rsidR="00E629DF" w:rsidRPr="00E629DF" w:rsidRDefault="00E629DF" w:rsidP="002F3492">
            <w:pPr>
              <w:tabs>
                <w:tab w:val="decimal" w:pos="1672"/>
              </w:tabs>
              <w:autoSpaceDE w:val="0"/>
              <w:autoSpaceDN w:val="0"/>
              <w:ind w:right="-72"/>
              <w:jc w:val="both"/>
              <w:rPr>
                <w:rFonts w:ascii="Arial Bold" w:hAnsi="Arial Bold" w:cs="Arial"/>
                <w:b/>
                <w:bCs/>
                <w:spacing w:val="-8"/>
                <w:sz w:val="16"/>
                <w:szCs w:val="16"/>
                <w:lang w:eastAsia="en-US"/>
              </w:rPr>
            </w:pPr>
            <w:r w:rsidRPr="00E629DF">
              <w:rPr>
                <w:rFonts w:ascii="Arial Bold" w:hAnsi="Arial Bold" w:cs="Arial"/>
                <w:b/>
                <w:bCs/>
                <w:spacing w:val="-8"/>
                <w:sz w:val="16"/>
                <w:szCs w:val="16"/>
                <w:lang w:eastAsia="en-US"/>
              </w:rPr>
              <w:t>Non-promoted activities</w:t>
            </w:r>
          </w:p>
        </w:tc>
        <w:tc>
          <w:tcPr>
            <w:tcW w:w="686" w:type="pct"/>
            <w:tcBorders>
              <w:bottom w:val="single" w:sz="4" w:space="0" w:color="auto"/>
            </w:tcBorders>
          </w:tcPr>
          <w:p w14:paraId="76F33F5B" w14:textId="77777777" w:rsidR="00E629DF" w:rsidRPr="00E629DF" w:rsidRDefault="00E629DF" w:rsidP="002F3492">
            <w:pPr>
              <w:tabs>
                <w:tab w:val="decimal" w:pos="1109"/>
              </w:tabs>
              <w:autoSpaceDE w:val="0"/>
              <w:autoSpaceDN w:val="0"/>
              <w:ind w:left="-142" w:right="-72" w:firstLine="142"/>
              <w:jc w:val="both"/>
              <w:rPr>
                <w:rFonts w:ascii="Arial" w:hAnsi="Arial" w:cs="Arial"/>
                <w:b/>
                <w:bCs/>
                <w:sz w:val="16"/>
                <w:szCs w:val="16"/>
                <w:lang w:eastAsia="en-US"/>
              </w:rPr>
            </w:pPr>
            <w:r w:rsidRPr="00E629DF">
              <w:rPr>
                <w:rFonts w:ascii="Arial" w:hAnsi="Arial" w:cs="Arial"/>
                <w:b/>
                <w:bCs/>
                <w:sz w:val="16"/>
                <w:szCs w:val="16"/>
                <w:lang w:eastAsia="en-US"/>
              </w:rPr>
              <w:t>Total</w:t>
            </w:r>
          </w:p>
        </w:tc>
      </w:tr>
      <w:tr w:rsidR="00E629DF" w:rsidRPr="00E629DF" w14:paraId="5721F553" w14:textId="77777777" w:rsidTr="00E629DF">
        <w:tc>
          <w:tcPr>
            <w:tcW w:w="1647" w:type="pct"/>
          </w:tcPr>
          <w:p w14:paraId="5F7917EC" w14:textId="77777777" w:rsidR="00E629DF" w:rsidRPr="00E629DF" w:rsidRDefault="00E629DF" w:rsidP="002F3492">
            <w:pPr>
              <w:autoSpaceDE w:val="0"/>
              <w:autoSpaceDN w:val="0"/>
              <w:ind w:left="-80"/>
              <w:jc w:val="both"/>
              <w:rPr>
                <w:rFonts w:ascii="Arial" w:hAnsi="Arial" w:cs="Arial"/>
                <w:sz w:val="16"/>
                <w:szCs w:val="16"/>
                <w:lang w:eastAsia="en-US"/>
              </w:rPr>
            </w:pPr>
          </w:p>
        </w:tc>
        <w:tc>
          <w:tcPr>
            <w:tcW w:w="763" w:type="pct"/>
            <w:tcBorders>
              <w:top w:val="single" w:sz="4" w:space="0" w:color="auto"/>
            </w:tcBorders>
            <w:shd w:val="clear" w:color="auto" w:fill="auto"/>
          </w:tcPr>
          <w:p w14:paraId="4397975E" w14:textId="77777777" w:rsidR="00E629DF" w:rsidRPr="00E629DF" w:rsidRDefault="00E629DF" w:rsidP="002F3492">
            <w:pPr>
              <w:tabs>
                <w:tab w:val="decimal" w:pos="1221"/>
              </w:tabs>
              <w:autoSpaceDE w:val="0"/>
              <w:autoSpaceDN w:val="0"/>
              <w:ind w:right="-72"/>
              <w:jc w:val="both"/>
              <w:rPr>
                <w:rFonts w:ascii="Arial" w:hAnsi="Arial" w:cs="Arial"/>
                <w:sz w:val="16"/>
                <w:szCs w:val="16"/>
                <w:lang w:eastAsia="en-US"/>
              </w:rPr>
            </w:pPr>
          </w:p>
        </w:tc>
        <w:tc>
          <w:tcPr>
            <w:tcW w:w="914" w:type="pct"/>
            <w:tcBorders>
              <w:top w:val="single" w:sz="4" w:space="0" w:color="auto"/>
            </w:tcBorders>
            <w:shd w:val="clear" w:color="auto" w:fill="auto"/>
          </w:tcPr>
          <w:p w14:paraId="2996DACD" w14:textId="77777777" w:rsidR="00E629DF" w:rsidRPr="00E629DF" w:rsidRDefault="00E629DF" w:rsidP="002F3492">
            <w:pPr>
              <w:tabs>
                <w:tab w:val="decimal" w:pos="1509"/>
              </w:tabs>
              <w:autoSpaceDE w:val="0"/>
              <w:autoSpaceDN w:val="0"/>
              <w:ind w:right="-72"/>
              <w:jc w:val="both"/>
              <w:rPr>
                <w:rFonts w:ascii="Arial" w:hAnsi="Arial" w:cs="Arial"/>
                <w:sz w:val="16"/>
                <w:szCs w:val="16"/>
                <w:lang w:eastAsia="en-US"/>
              </w:rPr>
            </w:pPr>
          </w:p>
        </w:tc>
        <w:tc>
          <w:tcPr>
            <w:tcW w:w="990" w:type="pct"/>
            <w:tcBorders>
              <w:top w:val="single" w:sz="4" w:space="0" w:color="auto"/>
            </w:tcBorders>
            <w:shd w:val="clear" w:color="auto" w:fill="auto"/>
          </w:tcPr>
          <w:p w14:paraId="1B54A24C" w14:textId="77777777" w:rsidR="00E629DF" w:rsidRPr="00E629DF" w:rsidRDefault="00E629DF" w:rsidP="002F3492">
            <w:pPr>
              <w:tabs>
                <w:tab w:val="decimal" w:pos="1658"/>
              </w:tabs>
              <w:autoSpaceDE w:val="0"/>
              <w:autoSpaceDN w:val="0"/>
              <w:ind w:right="-72"/>
              <w:jc w:val="both"/>
              <w:rPr>
                <w:rFonts w:ascii="Arial" w:hAnsi="Arial" w:cs="Arial"/>
                <w:sz w:val="16"/>
                <w:szCs w:val="16"/>
                <w:lang w:eastAsia="en-US"/>
              </w:rPr>
            </w:pPr>
          </w:p>
        </w:tc>
        <w:tc>
          <w:tcPr>
            <w:tcW w:w="686" w:type="pct"/>
            <w:tcBorders>
              <w:top w:val="single" w:sz="4" w:space="0" w:color="auto"/>
            </w:tcBorders>
            <w:shd w:val="clear" w:color="auto" w:fill="auto"/>
          </w:tcPr>
          <w:p w14:paraId="18E2FD73" w14:textId="77777777" w:rsidR="00E629DF" w:rsidRPr="00E629DF" w:rsidRDefault="00E629DF" w:rsidP="002F3492">
            <w:pPr>
              <w:tabs>
                <w:tab w:val="decimal" w:pos="1109"/>
              </w:tabs>
              <w:autoSpaceDE w:val="0"/>
              <w:autoSpaceDN w:val="0"/>
              <w:ind w:right="-72"/>
              <w:jc w:val="both"/>
              <w:rPr>
                <w:rFonts w:ascii="Arial" w:hAnsi="Arial" w:cs="Arial"/>
                <w:sz w:val="16"/>
                <w:szCs w:val="16"/>
              </w:rPr>
            </w:pPr>
          </w:p>
        </w:tc>
      </w:tr>
      <w:tr w:rsidR="00E629DF" w:rsidRPr="00E629DF" w14:paraId="5F0E3285" w14:textId="77777777" w:rsidTr="00E629DF">
        <w:tc>
          <w:tcPr>
            <w:tcW w:w="1647" w:type="pct"/>
          </w:tcPr>
          <w:p w14:paraId="4CCD551B" w14:textId="78042269" w:rsidR="00E629DF" w:rsidRPr="00E629DF" w:rsidRDefault="00E629DF" w:rsidP="002F3492">
            <w:pPr>
              <w:autoSpaceDE w:val="0"/>
              <w:autoSpaceDN w:val="0"/>
              <w:ind w:left="-80" w:right="-54"/>
              <w:jc w:val="both"/>
              <w:rPr>
                <w:rFonts w:ascii="Arial" w:hAnsi="Arial" w:cs="Arial"/>
                <w:sz w:val="16"/>
                <w:szCs w:val="16"/>
                <w:lang w:eastAsia="en-US"/>
              </w:rPr>
            </w:pPr>
          </w:p>
        </w:tc>
        <w:tc>
          <w:tcPr>
            <w:tcW w:w="763" w:type="pct"/>
            <w:shd w:val="clear" w:color="auto" w:fill="auto"/>
          </w:tcPr>
          <w:p w14:paraId="7C46D27C" w14:textId="6912880B" w:rsidR="00E629DF" w:rsidRPr="00E629DF" w:rsidRDefault="00E629DF" w:rsidP="002F3492">
            <w:pPr>
              <w:tabs>
                <w:tab w:val="decimal" w:pos="1221"/>
              </w:tabs>
              <w:autoSpaceDE w:val="0"/>
              <w:autoSpaceDN w:val="0"/>
              <w:ind w:right="-72"/>
              <w:jc w:val="both"/>
              <w:rPr>
                <w:rFonts w:ascii="Arial" w:hAnsi="Arial" w:cs="Arial"/>
                <w:sz w:val="16"/>
                <w:szCs w:val="16"/>
                <w:lang w:eastAsia="en-US"/>
              </w:rPr>
            </w:pPr>
          </w:p>
        </w:tc>
        <w:tc>
          <w:tcPr>
            <w:tcW w:w="914" w:type="pct"/>
            <w:shd w:val="clear" w:color="auto" w:fill="auto"/>
          </w:tcPr>
          <w:p w14:paraId="4405CB8B" w14:textId="40D93D54" w:rsidR="00E629DF" w:rsidRPr="00E629DF" w:rsidRDefault="00E629DF" w:rsidP="002F3492">
            <w:pPr>
              <w:tabs>
                <w:tab w:val="decimal" w:pos="1509"/>
              </w:tabs>
              <w:autoSpaceDE w:val="0"/>
              <w:autoSpaceDN w:val="0"/>
              <w:ind w:right="-72"/>
              <w:jc w:val="both"/>
              <w:rPr>
                <w:rFonts w:ascii="Arial" w:hAnsi="Arial" w:cs="Arial"/>
                <w:snapToGrid w:val="0"/>
                <w:sz w:val="16"/>
                <w:szCs w:val="16"/>
                <w:lang w:eastAsia="th-TH"/>
              </w:rPr>
            </w:pPr>
          </w:p>
        </w:tc>
        <w:tc>
          <w:tcPr>
            <w:tcW w:w="990" w:type="pct"/>
            <w:shd w:val="clear" w:color="auto" w:fill="auto"/>
          </w:tcPr>
          <w:p w14:paraId="2D5E6DF0" w14:textId="545E4DBD" w:rsidR="00E629DF" w:rsidRPr="00E629DF" w:rsidRDefault="00E629DF" w:rsidP="002F3492">
            <w:pPr>
              <w:tabs>
                <w:tab w:val="decimal" w:pos="1658"/>
              </w:tabs>
              <w:autoSpaceDE w:val="0"/>
              <w:autoSpaceDN w:val="0"/>
              <w:ind w:right="-72"/>
              <w:jc w:val="both"/>
              <w:rPr>
                <w:rFonts w:ascii="Arial" w:hAnsi="Arial" w:cs="Arial"/>
                <w:sz w:val="16"/>
                <w:szCs w:val="16"/>
              </w:rPr>
            </w:pPr>
          </w:p>
        </w:tc>
        <w:tc>
          <w:tcPr>
            <w:tcW w:w="686" w:type="pct"/>
            <w:shd w:val="clear" w:color="auto" w:fill="auto"/>
          </w:tcPr>
          <w:p w14:paraId="1AAC4CE2" w14:textId="421C57BA" w:rsidR="00E629DF" w:rsidRPr="00E629DF" w:rsidRDefault="00E629DF" w:rsidP="002F3492">
            <w:pPr>
              <w:tabs>
                <w:tab w:val="decimal" w:pos="1109"/>
              </w:tabs>
              <w:autoSpaceDE w:val="0"/>
              <w:autoSpaceDN w:val="0"/>
              <w:ind w:right="-72"/>
              <w:jc w:val="both"/>
              <w:rPr>
                <w:rFonts w:ascii="Arial" w:hAnsi="Arial" w:cs="Arial"/>
                <w:sz w:val="16"/>
                <w:szCs w:val="16"/>
              </w:rPr>
            </w:pPr>
          </w:p>
        </w:tc>
      </w:tr>
      <w:tr w:rsidR="00E629DF" w:rsidRPr="00E629DF" w14:paraId="527B45E5" w14:textId="77777777" w:rsidTr="00E629DF">
        <w:tc>
          <w:tcPr>
            <w:tcW w:w="1647" w:type="pct"/>
          </w:tcPr>
          <w:p w14:paraId="3EB50FE7" w14:textId="51A91393" w:rsidR="00E629DF" w:rsidRPr="00E629DF" w:rsidRDefault="00E629DF" w:rsidP="002F3492">
            <w:pPr>
              <w:autoSpaceDE w:val="0"/>
              <w:autoSpaceDN w:val="0"/>
              <w:ind w:left="-80" w:right="-54"/>
              <w:jc w:val="both"/>
              <w:rPr>
                <w:rFonts w:ascii="Arial" w:hAnsi="Arial" w:cs="Arial"/>
                <w:sz w:val="16"/>
                <w:szCs w:val="16"/>
                <w:lang w:eastAsia="en-US"/>
              </w:rPr>
            </w:pPr>
          </w:p>
        </w:tc>
        <w:tc>
          <w:tcPr>
            <w:tcW w:w="763" w:type="pct"/>
            <w:shd w:val="clear" w:color="auto" w:fill="auto"/>
          </w:tcPr>
          <w:p w14:paraId="432FE6DC" w14:textId="49F4C8C1" w:rsidR="00E629DF" w:rsidRPr="00E629DF" w:rsidRDefault="00E629DF" w:rsidP="002F3492">
            <w:pPr>
              <w:tabs>
                <w:tab w:val="decimal" w:pos="1221"/>
              </w:tabs>
              <w:autoSpaceDE w:val="0"/>
              <w:autoSpaceDN w:val="0"/>
              <w:ind w:right="-72"/>
              <w:jc w:val="both"/>
              <w:rPr>
                <w:rFonts w:ascii="Arial" w:hAnsi="Arial" w:cs="Arial"/>
                <w:sz w:val="16"/>
                <w:szCs w:val="16"/>
                <w:lang w:eastAsia="en-US"/>
              </w:rPr>
            </w:pPr>
          </w:p>
        </w:tc>
        <w:tc>
          <w:tcPr>
            <w:tcW w:w="914" w:type="pct"/>
            <w:shd w:val="clear" w:color="auto" w:fill="auto"/>
          </w:tcPr>
          <w:p w14:paraId="1FB86CE0" w14:textId="1B7DF38A" w:rsidR="00E629DF" w:rsidRPr="00E629DF" w:rsidRDefault="00E629DF" w:rsidP="002F3492">
            <w:pPr>
              <w:tabs>
                <w:tab w:val="decimal" w:pos="1509"/>
              </w:tabs>
              <w:autoSpaceDE w:val="0"/>
              <w:autoSpaceDN w:val="0"/>
              <w:ind w:right="-72"/>
              <w:jc w:val="both"/>
              <w:rPr>
                <w:rFonts w:ascii="Arial" w:hAnsi="Arial" w:cs="Arial"/>
                <w:snapToGrid w:val="0"/>
                <w:sz w:val="16"/>
                <w:szCs w:val="16"/>
                <w:lang w:eastAsia="th-TH"/>
              </w:rPr>
            </w:pPr>
          </w:p>
        </w:tc>
        <w:tc>
          <w:tcPr>
            <w:tcW w:w="990" w:type="pct"/>
            <w:shd w:val="clear" w:color="auto" w:fill="auto"/>
          </w:tcPr>
          <w:p w14:paraId="013596E2" w14:textId="41029795" w:rsidR="00E629DF" w:rsidRPr="00E629DF" w:rsidRDefault="00E629DF" w:rsidP="002F3492">
            <w:pPr>
              <w:tabs>
                <w:tab w:val="decimal" w:pos="1658"/>
              </w:tabs>
              <w:autoSpaceDE w:val="0"/>
              <w:autoSpaceDN w:val="0"/>
              <w:ind w:right="-72"/>
              <w:jc w:val="both"/>
              <w:rPr>
                <w:rFonts w:ascii="Arial" w:hAnsi="Arial" w:cs="Arial"/>
                <w:sz w:val="16"/>
                <w:szCs w:val="16"/>
              </w:rPr>
            </w:pPr>
          </w:p>
        </w:tc>
        <w:tc>
          <w:tcPr>
            <w:tcW w:w="686" w:type="pct"/>
            <w:shd w:val="clear" w:color="auto" w:fill="auto"/>
          </w:tcPr>
          <w:p w14:paraId="7FEA16D7" w14:textId="06FA079C" w:rsidR="00E629DF" w:rsidRPr="00E629DF" w:rsidRDefault="00E629DF" w:rsidP="002F3492">
            <w:pPr>
              <w:tabs>
                <w:tab w:val="decimal" w:pos="1109"/>
              </w:tabs>
              <w:autoSpaceDE w:val="0"/>
              <w:autoSpaceDN w:val="0"/>
              <w:ind w:right="-72"/>
              <w:jc w:val="both"/>
              <w:rPr>
                <w:rFonts w:ascii="Arial" w:hAnsi="Arial" w:cs="Arial"/>
                <w:sz w:val="16"/>
                <w:szCs w:val="16"/>
              </w:rPr>
            </w:pPr>
          </w:p>
        </w:tc>
      </w:tr>
      <w:tr w:rsidR="00E629DF" w:rsidRPr="00E629DF" w14:paraId="57CD2896" w14:textId="77777777" w:rsidTr="00E629DF">
        <w:tc>
          <w:tcPr>
            <w:tcW w:w="1647" w:type="pct"/>
          </w:tcPr>
          <w:p w14:paraId="5E353715" w14:textId="63F6C5B0" w:rsidR="00E629DF" w:rsidRPr="00E629DF" w:rsidRDefault="00E629DF"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rPr>
              <w:t>Sales of electricity</w:t>
            </w:r>
          </w:p>
        </w:tc>
        <w:tc>
          <w:tcPr>
            <w:tcW w:w="763" w:type="pct"/>
            <w:shd w:val="clear" w:color="auto" w:fill="auto"/>
          </w:tcPr>
          <w:p w14:paraId="3A8F191D" w14:textId="0D0AD5B8" w:rsidR="00E629DF" w:rsidRPr="00E629DF" w:rsidRDefault="00E629DF"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4,591,954,864</w:t>
            </w:r>
          </w:p>
        </w:tc>
        <w:tc>
          <w:tcPr>
            <w:tcW w:w="914" w:type="pct"/>
            <w:shd w:val="clear" w:color="auto" w:fill="auto"/>
          </w:tcPr>
          <w:p w14:paraId="1EC34A60" w14:textId="73B5B315" w:rsidR="00E629DF" w:rsidRPr="00E629DF" w:rsidRDefault="00E629DF"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1,277,548,018</w:t>
            </w:r>
          </w:p>
        </w:tc>
        <w:tc>
          <w:tcPr>
            <w:tcW w:w="990" w:type="pct"/>
            <w:shd w:val="clear" w:color="auto" w:fill="auto"/>
          </w:tcPr>
          <w:p w14:paraId="4508FA60" w14:textId="1CA41229" w:rsidR="00E629DF" w:rsidRPr="00E629DF" w:rsidRDefault="00E629DF"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449,260,428</w:t>
            </w:r>
          </w:p>
        </w:tc>
        <w:tc>
          <w:tcPr>
            <w:tcW w:w="686" w:type="pct"/>
            <w:shd w:val="clear" w:color="auto" w:fill="auto"/>
          </w:tcPr>
          <w:p w14:paraId="047A02E1" w14:textId="5D59672A" w:rsidR="00E629DF" w:rsidRPr="00E629DF" w:rsidRDefault="00E629DF"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6,318,763,310</w:t>
            </w:r>
          </w:p>
        </w:tc>
      </w:tr>
      <w:tr w:rsidR="00E629DF" w:rsidRPr="00E629DF" w14:paraId="2E302C04" w14:textId="77777777" w:rsidTr="00E629DF">
        <w:tc>
          <w:tcPr>
            <w:tcW w:w="1647" w:type="pct"/>
          </w:tcPr>
          <w:p w14:paraId="749ADAD4" w14:textId="49D79FE8" w:rsidR="00E629DF" w:rsidRPr="00E629DF" w:rsidRDefault="00E629DF"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rPr>
              <w:t>Adder</w:t>
            </w:r>
          </w:p>
        </w:tc>
        <w:tc>
          <w:tcPr>
            <w:tcW w:w="763" w:type="pct"/>
            <w:shd w:val="clear" w:color="auto" w:fill="auto"/>
          </w:tcPr>
          <w:p w14:paraId="73C9FD22" w14:textId="701E6577" w:rsidR="00E629DF" w:rsidRPr="00E629DF" w:rsidRDefault="00E629DF"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123,620,700</w:t>
            </w:r>
          </w:p>
        </w:tc>
        <w:tc>
          <w:tcPr>
            <w:tcW w:w="914" w:type="pct"/>
            <w:shd w:val="clear" w:color="auto" w:fill="auto"/>
          </w:tcPr>
          <w:p w14:paraId="270106F3" w14:textId="59276C6E" w:rsidR="00E629DF" w:rsidRPr="00E629DF" w:rsidRDefault="00E629DF"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 xml:space="preserve">-       </w:t>
            </w:r>
          </w:p>
        </w:tc>
        <w:tc>
          <w:tcPr>
            <w:tcW w:w="990" w:type="pct"/>
            <w:shd w:val="clear" w:color="auto" w:fill="auto"/>
          </w:tcPr>
          <w:p w14:paraId="6D746D05" w14:textId="5877AEDF" w:rsidR="00E629DF" w:rsidRPr="00E629DF" w:rsidRDefault="00E629DF"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 xml:space="preserve">-       </w:t>
            </w:r>
          </w:p>
        </w:tc>
        <w:tc>
          <w:tcPr>
            <w:tcW w:w="686" w:type="pct"/>
            <w:shd w:val="clear" w:color="auto" w:fill="auto"/>
          </w:tcPr>
          <w:p w14:paraId="2687435E" w14:textId="027C84F8" w:rsidR="00E629DF" w:rsidRPr="00E629DF" w:rsidRDefault="00E629DF"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123,620,700</w:t>
            </w:r>
          </w:p>
        </w:tc>
      </w:tr>
      <w:tr w:rsidR="00E629DF" w:rsidRPr="00E629DF" w14:paraId="507A4F59" w14:textId="77777777" w:rsidTr="00E629DF">
        <w:tc>
          <w:tcPr>
            <w:tcW w:w="1647" w:type="pct"/>
          </w:tcPr>
          <w:p w14:paraId="09155825" w14:textId="7E05DD68" w:rsidR="00E629DF" w:rsidRPr="00E629DF" w:rsidRDefault="00E629DF"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rPr>
              <w:t>Sales of steam</w:t>
            </w:r>
          </w:p>
        </w:tc>
        <w:tc>
          <w:tcPr>
            <w:tcW w:w="763" w:type="pct"/>
            <w:shd w:val="clear" w:color="auto" w:fill="auto"/>
          </w:tcPr>
          <w:p w14:paraId="12E329E2" w14:textId="420BCB48" w:rsidR="00E629DF" w:rsidRPr="00E629DF" w:rsidRDefault="00E629DF"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3,971,480</w:t>
            </w:r>
          </w:p>
        </w:tc>
        <w:tc>
          <w:tcPr>
            <w:tcW w:w="914" w:type="pct"/>
            <w:shd w:val="clear" w:color="auto" w:fill="auto"/>
          </w:tcPr>
          <w:p w14:paraId="2FCA7D8C" w14:textId="5982544F" w:rsidR="00E629DF" w:rsidRPr="00E629DF" w:rsidRDefault="00E629DF"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 xml:space="preserve">-       </w:t>
            </w:r>
          </w:p>
        </w:tc>
        <w:tc>
          <w:tcPr>
            <w:tcW w:w="990" w:type="pct"/>
            <w:shd w:val="clear" w:color="auto" w:fill="auto"/>
          </w:tcPr>
          <w:p w14:paraId="063F316A" w14:textId="77E93BA7" w:rsidR="00E629DF" w:rsidRPr="00E629DF" w:rsidRDefault="00E629DF"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 xml:space="preserve">-       </w:t>
            </w:r>
          </w:p>
        </w:tc>
        <w:tc>
          <w:tcPr>
            <w:tcW w:w="686" w:type="pct"/>
            <w:shd w:val="clear" w:color="auto" w:fill="auto"/>
          </w:tcPr>
          <w:p w14:paraId="415762E9" w14:textId="49A27785" w:rsidR="00E629DF" w:rsidRPr="00E629DF" w:rsidRDefault="00E629DF"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3,971,480</w:t>
            </w:r>
          </w:p>
        </w:tc>
      </w:tr>
      <w:tr w:rsidR="00E629DF" w:rsidRPr="00E629DF" w14:paraId="3FE3B35C" w14:textId="77777777" w:rsidTr="00E629DF">
        <w:tc>
          <w:tcPr>
            <w:tcW w:w="1647" w:type="pct"/>
          </w:tcPr>
          <w:p w14:paraId="7F42E6D7" w14:textId="78CFFAE9" w:rsidR="00E629DF" w:rsidRPr="00E629DF" w:rsidRDefault="00E629DF"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lang w:eastAsia="en-US"/>
              </w:rPr>
              <w:t>Revenue from waste management</w:t>
            </w:r>
          </w:p>
        </w:tc>
        <w:tc>
          <w:tcPr>
            <w:tcW w:w="763" w:type="pct"/>
            <w:shd w:val="clear" w:color="auto" w:fill="auto"/>
          </w:tcPr>
          <w:p w14:paraId="449EBA52" w14:textId="5DD9B56D" w:rsidR="00E629DF" w:rsidRPr="00E629DF" w:rsidRDefault="00E629DF"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 xml:space="preserve">-       </w:t>
            </w:r>
          </w:p>
        </w:tc>
        <w:tc>
          <w:tcPr>
            <w:tcW w:w="914" w:type="pct"/>
            <w:shd w:val="clear" w:color="auto" w:fill="auto"/>
          </w:tcPr>
          <w:p w14:paraId="185EAB24" w14:textId="04120F50" w:rsidR="00E629DF" w:rsidRPr="00E629DF" w:rsidRDefault="00E629DF"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 xml:space="preserve">-       </w:t>
            </w:r>
          </w:p>
        </w:tc>
        <w:tc>
          <w:tcPr>
            <w:tcW w:w="990" w:type="pct"/>
            <w:shd w:val="clear" w:color="auto" w:fill="auto"/>
          </w:tcPr>
          <w:p w14:paraId="02D84545" w14:textId="43E21514" w:rsidR="00E629DF" w:rsidRPr="00E629DF" w:rsidRDefault="00E629DF"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55,715,326</w:t>
            </w:r>
          </w:p>
        </w:tc>
        <w:tc>
          <w:tcPr>
            <w:tcW w:w="686" w:type="pct"/>
            <w:shd w:val="clear" w:color="auto" w:fill="auto"/>
          </w:tcPr>
          <w:p w14:paraId="3DE61C97" w14:textId="534F6FC4" w:rsidR="00E629DF" w:rsidRPr="00E629DF" w:rsidRDefault="00E629DF"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55,715,326</w:t>
            </w:r>
          </w:p>
        </w:tc>
      </w:tr>
      <w:tr w:rsidR="00E629DF" w:rsidRPr="00E629DF" w14:paraId="664E0602" w14:textId="77777777" w:rsidTr="00E629DF">
        <w:tc>
          <w:tcPr>
            <w:tcW w:w="1647" w:type="pct"/>
          </w:tcPr>
          <w:p w14:paraId="1D64AD7C" w14:textId="297F8154" w:rsidR="00E629DF" w:rsidRPr="00E629DF" w:rsidRDefault="00E629DF" w:rsidP="00E629DF">
            <w:pPr>
              <w:autoSpaceDE w:val="0"/>
              <w:autoSpaceDN w:val="0"/>
              <w:ind w:left="-80" w:right="-54"/>
              <w:jc w:val="both"/>
              <w:rPr>
                <w:rFonts w:ascii="Arial" w:hAnsi="Arial" w:cs="Arial"/>
                <w:sz w:val="16"/>
                <w:szCs w:val="16"/>
                <w:lang w:eastAsia="en-US"/>
              </w:rPr>
            </w:pPr>
            <w:r w:rsidRPr="00E629DF">
              <w:rPr>
                <w:rFonts w:ascii="Arial" w:hAnsi="Arial" w:cs="Arial"/>
                <w:sz w:val="16"/>
                <w:szCs w:val="16"/>
                <w:lang w:eastAsia="en-US"/>
              </w:rPr>
              <w:t>Other income</w:t>
            </w:r>
          </w:p>
        </w:tc>
        <w:tc>
          <w:tcPr>
            <w:tcW w:w="763" w:type="pct"/>
            <w:tcBorders>
              <w:bottom w:val="single" w:sz="4" w:space="0" w:color="auto"/>
            </w:tcBorders>
            <w:shd w:val="clear" w:color="auto" w:fill="auto"/>
          </w:tcPr>
          <w:p w14:paraId="3A603874" w14:textId="1B91462A" w:rsidR="00E629DF" w:rsidRPr="00E629DF" w:rsidRDefault="00E629DF"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3,545,927</w:t>
            </w:r>
          </w:p>
        </w:tc>
        <w:tc>
          <w:tcPr>
            <w:tcW w:w="914" w:type="pct"/>
            <w:tcBorders>
              <w:bottom w:val="single" w:sz="4" w:space="0" w:color="auto"/>
            </w:tcBorders>
            <w:shd w:val="clear" w:color="auto" w:fill="auto"/>
          </w:tcPr>
          <w:p w14:paraId="18627BC8" w14:textId="2F3D7A26" w:rsidR="00E629DF" w:rsidRPr="00E629DF" w:rsidRDefault="00E629DF"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90,346</w:t>
            </w:r>
          </w:p>
        </w:tc>
        <w:tc>
          <w:tcPr>
            <w:tcW w:w="990" w:type="pct"/>
            <w:tcBorders>
              <w:bottom w:val="single" w:sz="4" w:space="0" w:color="auto"/>
            </w:tcBorders>
            <w:shd w:val="clear" w:color="auto" w:fill="auto"/>
          </w:tcPr>
          <w:p w14:paraId="15335FA1" w14:textId="6483C2D1" w:rsidR="00E629DF" w:rsidRPr="00E629DF" w:rsidRDefault="00E629DF"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13,320,104</w:t>
            </w:r>
          </w:p>
        </w:tc>
        <w:tc>
          <w:tcPr>
            <w:tcW w:w="686" w:type="pct"/>
            <w:tcBorders>
              <w:bottom w:val="single" w:sz="4" w:space="0" w:color="auto"/>
            </w:tcBorders>
            <w:shd w:val="clear" w:color="auto" w:fill="auto"/>
          </w:tcPr>
          <w:p w14:paraId="6EE87143" w14:textId="2DD5C2EA" w:rsidR="00E629DF" w:rsidRPr="00E629DF" w:rsidRDefault="00E629DF"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16,956,377</w:t>
            </w:r>
          </w:p>
        </w:tc>
      </w:tr>
      <w:tr w:rsidR="00E629DF" w:rsidRPr="00E629DF" w14:paraId="6339E395" w14:textId="77777777" w:rsidTr="00E629DF">
        <w:tc>
          <w:tcPr>
            <w:tcW w:w="1647" w:type="pct"/>
          </w:tcPr>
          <w:p w14:paraId="5A495F81" w14:textId="77777777" w:rsidR="00E629DF" w:rsidRPr="00E629DF" w:rsidRDefault="00E629DF" w:rsidP="00E629DF">
            <w:pPr>
              <w:autoSpaceDE w:val="0"/>
              <w:autoSpaceDN w:val="0"/>
              <w:ind w:left="-80"/>
              <w:jc w:val="both"/>
              <w:rPr>
                <w:rFonts w:ascii="Arial" w:hAnsi="Arial" w:cs="Arial"/>
                <w:sz w:val="16"/>
                <w:szCs w:val="16"/>
                <w:lang w:eastAsia="en-US"/>
              </w:rPr>
            </w:pPr>
          </w:p>
        </w:tc>
        <w:tc>
          <w:tcPr>
            <w:tcW w:w="763" w:type="pct"/>
            <w:tcBorders>
              <w:top w:val="single" w:sz="4" w:space="0" w:color="auto"/>
            </w:tcBorders>
            <w:shd w:val="clear" w:color="auto" w:fill="auto"/>
          </w:tcPr>
          <w:p w14:paraId="4BE1BD77" w14:textId="77777777" w:rsidR="00E629DF" w:rsidRPr="00E629DF" w:rsidRDefault="00E629DF" w:rsidP="00E629DF">
            <w:pPr>
              <w:tabs>
                <w:tab w:val="decimal" w:pos="1221"/>
              </w:tabs>
              <w:autoSpaceDE w:val="0"/>
              <w:autoSpaceDN w:val="0"/>
              <w:ind w:right="-72"/>
              <w:jc w:val="both"/>
              <w:rPr>
                <w:rFonts w:ascii="Arial" w:hAnsi="Arial" w:cs="Arial"/>
                <w:sz w:val="16"/>
                <w:szCs w:val="16"/>
                <w:lang w:eastAsia="en-US"/>
              </w:rPr>
            </w:pPr>
          </w:p>
        </w:tc>
        <w:tc>
          <w:tcPr>
            <w:tcW w:w="914" w:type="pct"/>
            <w:tcBorders>
              <w:top w:val="single" w:sz="4" w:space="0" w:color="auto"/>
            </w:tcBorders>
            <w:shd w:val="clear" w:color="auto" w:fill="auto"/>
          </w:tcPr>
          <w:p w14:paraId="2E2E63C2" w14:textId="77777777" w:rsidR="00E629DF" w:rsidRPr="00E629DF" w:rsidRDefault="00E629DF" w:rsidP="00E629DF">
            <w:pPr>
              <w:tabs>
                <w:tab w:val="decimal" w:pos="1509"/>
              </w:tabs>
              <w:autoSpaceDE w:val="0"/>
              <w:autoSpaceDN w:val="0"/>
              <w:ind w:right="-72"/>
              <w:jc w:val="both"/>
              <w:rPr>
                <w:rFonts w:ascii="Arial" w:hAnsi="Arial" w:cs="Arial"/>
                <w:sz w:val="16"/>
                <w:szCs w:val="16"/>
                <w:lang w:eastAsia="en-US"/>
              </w:rPr>
            </w:pPr>
          </w:p>
        </w:tc>
        <w:tc>
          <w:tcPr>
            <w:tcW w:w="990" w:type="pct"/>
            <w:tcBorders>
              <w:top w:val="single" w:sz="4" w:space="0" w:color="auto"/>
            </w:tcBorders>
            <w:shd w:val="clear" w:color="auto" w:fill="auto"/>
          </w:tcPr>
          <w:p w14:paraId="44B5E809" w14:textId="77777777" w:rsidR="00E629DF" w:rsidRPr="00E629DF" w:rsidRDefault="00E629DF" w:rsidP="00E629DF">
            <w:pPr>
              <w:tabs>
                <w:tab w:val="decimal" w:pos="1658"/>
              </w:tabs>
              <w:autoSpaceDE w:val="0"/>
              <w:autoSpaceDN w:val="0"/>
              <w:ind w:right="-72"/>
              <w:jc w:val="both"/>
              <w:rPr>
                <w:rFonts w:ascii="Arial" w:hAnsi="Arial" w:cs="Arial"/>
                <w:sz w:val="16"/>
                <w:szCs w:val="16"/>
              </w:rPr>
            </w:pPr>
          </w:p>
        </w:tc>
        <w:tc>
          <w:tcPr>
            <w:tcW w:w="686" w:type="pct"/>
            <w:tcBorders>
              <w:top w:val="single" w:sz="4" w:space="0" w:color="auto"/>
            </w:tcBorders>
            <w:shd w:val="clear" w:color="auto" w:fill="auto"/>
          </w:tcPr>
          <w:p w14:paraId="119383F4" w14:textId="77777777" w:rsidR="00E629DF" w:rsidRPr="00E629DF" w:rsidRDefault="00E629DF" w:rsidP="00E629DF">
            <w:pPr>
              <w:tabs>
                <w:tab w:val="decimal" w:pos="1109"/>
              </w:tabs>
              <w:autoSpaceDE w:val="0"/>
              <w:autoSpaceDN w:val="0"/>
              <w:ind w:right="-72"/>
              <w:jc w:val="both"/>
              <w:rPr>
                <w:rFonts w:ascii="Arial" w:hAnsi="Arial" w:cs="Arial"/>
                <w:sz w:val="16"/>
                <w:szCs w:val="16"/>
              </w:rPr>
            </w:pPr>
          </w:p>
        </w:tc>
      </w:tr>
      <w:tr w:rsidR="00E629DF" w:rsidRPr="00E629DF" w14:paraId="71409FA0" w14:textId="77777777" w:rsidTr="00B963F8">
        <w:tc>
          <w:tcPr>
            <w:tcW w:w="1647" w:type="pct"/>
          </w:tcPr>
          <w:p w14:paraId="3EDCB0F5" w14:textId="77777777" w:rsidR="00E629DF" w:rsidRPr="00E629DF" w:rsidRDefault="00E629DF" w:rsidP="00E629DF">
            <w:pPr>
              <w:autoSpaceDE w:val="0"/>
              <w:autoSpaceDN w:val="0"/>
              <w:ind w:left="-80" w:right="-54"/>
              <w:jc w:val="both"/>
              <w:rPr>
                <w:rFonts w:ascii="Arial" w:hAnsi="Arial" w:cs="Arial"/>
                <w:sz w:val="16"/>
                <w:szCs w:val="16"/>
                <w:lang w:eastAsia="en-US"/>
              </w:rPr>
            </w:pPr>
          </w:p>
        </w:tc>
        <w:tc>
          <w:tcPr>
            <w:tcW w:w="763" w:type="pct"/>
            <w:tcBorders>
              <w:bottom w:val="single" w:sz="4" w:space="0" w:color="auto"/>
            </w:tcBorders>
            <w:shd w:val="clear" w:color="auto" w:fill="auto"/>
          </w:tcPr>
          <w:p w14:paraId="337D7B13" w14:textId="7CA34F90" w:rsidR="00E629DF" w:rsidRPr="00E629DF" w:rsidRDefault="00E629DF" w:rsidP="00E629DF">
            <w:pPr>
              <w:tabs>
                <w:tab w:val="decimal" w:pos="1221"/>
              </w:tabs>
              <w:autoSpaceDE w:val="0"/>
              <w:autoSpaceDN w:val="0"/>
              <w:ind w:right="-72"/>
              <w:jc w:val="both"/>
              <w:rPr>
                <w:rFonts w:ascii="Arial" w:hAnsi="Arial" w:cs="Arial"/>
                <w:sz w:val="16"/>
                <w:szCs w:val="16"/>
                <w:lang w:eastAsia="en-US"/>
              </w:rPr>
            </w:pPr>
            <w:r w:rsidRPr="00E629DF">
              <w:rPr>
                <w:rFonts w:ascii="Arial" w:hAnsi="Arial" w:cs="Arial"/>
                <w:sz w:val="16"/>
                <w:szCs w:val="16"/>
                <w:lang w:eastAsia="en-US"/>
              </w:rPr>
              <w:t>4,723,092,971</w:t>
            </w:r>
          </w:p>
        </w:tc>
        <w:tc>
          <w:tcPr>
            <w:tcW w:w="914" w:type="pct"/>
            <w:tcBorders>
              <w:bottom w:val="single" w:sz="4" w:space="0" w:color="auto"/>
            </w:tcBorders>
            <w:shd w:val="clear" w:color="auto" w:fill="auto"/>
          </w:tcPr>
          <w:p w14:paraId="6FE75A19" w14:textId="20304F3C" w:rsidR="00E629DF" w:rsidRPr="00E629DF" w:rsidRDefault="00E629DF" w:rsidP="00E629DF">
            <w:pPr>
              <w:tabs>
                <w:tab w:val="decimal" w:pos="1509"/>
              </w:tabs>
              <w:autoSpaceDE w:val="0"/>
              <w:autoSpaceDN w:val="0"/>
              <w:ind w:right="-72"/>
              <w:jc w:val="both"/>
              <w:rPr>
                <w:rFonts w:ascii="Arial" w:hAnsi="Arial" w:cs="Arial"/>
                <w:snapToGrid w:val="0"/>
                <w:sz w:val="16"/>
                <w:szCs w:val="16"/>
                <w:lang w:eastAsia="th-TH"/>
              </w:rPr>
            </w:pPr>
            <w:r w:rsidRPr="00E629DF">
              <w:rPr>
                <w:rFonts w:ascii="Arial" w:hAnsi="Arial" w:cs="Arial"/>
                <w:snapToGrid w:val="0"/>
                <w:sz w:val="16"/>
                <w:szCs w:val="16"/>
                <w:lang w:eastAsia="th-TH"/>
              </w:rPr>
              <w:t>1,277,638,364</w:t>
            </w:r>
          </w:p>
        </w:tc>
        <w:tc>
          <w:tcPr>
            <w:tcW w:w="990" w:type="pct"/>
            <w:tcBorders>
              <w:bottom w:val="single" w:sz="4" w:space="0" w:color="auto"/>
            </w:tcBorders>
            <w:shd w:val="clear" w:color="auto" w:fill="auto"/>
          </w:tcPr>
          <w:p w14:paraId="197854E4" w14:textId="785C7773" w:rsidR="00E629DF" w:rsidRPr="00E629DF" w:rsidRDefault="00E629DF" w:rsidP="00E629DF">
            <w:pPr>
              <w:tabs>
                <w:tab w:val="decimal" w:pos="1658"/>
              </w:tabs>
              <w:autoSpaceDE w:val="0"/>
              <w:autoSpaceDN w:val="0"/>
              <w:ind w:right="-72"/>
              <w:jc w:val="both"/>
              <w:rPr>
                <w:rFonts w:ascii="Arial" w:hAnsi="Arial" w:cs="Arial"/>
                <w:sz w:val="16"/>
                <w:szCs w:val="16"/>
              </w:rPr>
            </w:pPr>
            <w:r w:rsidRPr="00E629DF">
              <w:rPr>
                <w:rFonts w:ascii="Arial" w:hAnsi="Arial" w:cs="Arial"/>
                <w:sz w:val="16"/>
                <w:szCs w:val="16"/>
              </w:rPr>
              <w:t>518,295,858</w:t>
            </w:r>
          </w:p>
        </w:tc>
        <w:tc>
          <w:tcPr>
            <w:tcW w:w="686" w:type="pct"/>
            <w:tcBorders>
              <w:bottom w:val="single" w:sz="4" w:space="0" w:color="auto"/>
            </w:tcBorders>
            <w:shd w:val="clear" w:color="auto" w:fill="auto"/>
          </w:tcPr>
          <w:p w14:paraId="385D6035" w14:textId="0E5F81FF" w:rsidR="00E629DF" w:rsidRPr="00E629DF" w:rsidRDefault="00E629DF" w:rsidP="00E629DF">
            <w:pPr>
              <w:tabs>
                <w:tab w:val="decimal" w:pos="1109"/>
              </w:tabs>
              <w:autoSpaceDE w:val="0"/>
              <w:autoSpaceDN w:val="0"/>
              <w:ind w:right="-72"/>
              <w:jc w:val="both"/>
              <w:rPr>
                <w:rFonts w:ascii="Arial" w:hAnsi="Arial" w:cs="Arial"/>
                <w:sz w:val="16"/>
                <w:szCs w:val="16"/>
              </w:rPr>
            </w:pPr>
            <w:r w:rsidRPr="00E629DF">
              <w:rPr>
                <w:rFonts w:ascii="Arial" w:hAnsi="Arial" w:cs="Arial"/>
                <w:sz w:val="16"/>
                <w:szCs w:val="16"/>
              </w:rPr>
              <w:t>6,519,027,193</w:t>
            </w:r>
          </w:p>
        </w:tc>
      </w:tr>
    </w:tbl>
    <w:p w14:paraId="11C6B723" w14:textId="77777777" w:rsidR="00E629DF" w:rsidRPr="00792A58" w:rsidRDefault="00E629DF" w:rsidP="008133EF">
      <w:pPr>
        <w:jc w:val="thaiDistribute"/>
        <w:rPr>
          <w:rFonts w:ascii="Arial" w:hAnsi="Arial" w:cs="Browallia New"/>
          <w:b/>
          <w:bCs/>
          <w:sz w:val="18"/>
          <w:szCs w:val="22"/>
        </w:rPr>
      </w:pPr>
    </w:p>
    <w:p w14:paraId="72D55AA4" w14:textId="3D83AB31" w:rsidR="00BB0682" w:rsidRPr="00792A58" w:rsidRDefault="00B9267F" w:rsidP="008133EF">
      <w:pPr>
        <w:jc w:val="thaiDistribute"/>
        <w:rPr>
          <w:rFonts w:ascii="Arial" w:hAnsi="Arial" w:cs="Cordia New"/>
          <w:b/>
          <w:bCs/>
          <w:sz w:val="18"/>
          <w:szCs w:val="22"/>
        </w:rPr>
      </w:pPr>
      <w:r>
        <w:rPr>
          <w:rFonts w:ascii="Arial" w:hAnsi="Arial" w:cs="Cordia New"/>
          <w:b/>
          <w:bCs/>
          <w:sz w:val="18"/>
          <w:szCs w:val="22"/>
        </w:rPr>
        <w:br w:type="page"/>
      </w:r>
    </w:p>
    <w:tbl>
      <w:tblPr>
        <w:tblW w:w="9461" w:type="dxa"/>
        <w:tblInd w:w="108" w:type="dxa"/>
        <w:shd w:val="clear" w:color="auto" w:fill="FFA543"/>
        <w:tblLook w:val="04A0" w:firstRow="1" w:lastRow="0" w:firstColumn="1" w:lastColumn="0" w:noHBand="0" w:noVBand="1"/>
      </w:tblPr>
      <w:tblGrid>
        <w:gridCol w:w="9461"/>
      </w:tblGrid>
      <w:tr w:rsidR="001C7A31" w:rsidRPr="009478A3" w14:paraId="166BF226" w14:textId="77777777" w:rsidTr="00646FE7">
        <w:trPr>
          <w:trHeight w:val="386"/>
        </w:trPr>
        <w:tc>
          <w:tcPr>
            <w:tcW w:w="9461" w:type="dxa"/>
            <w:shd w:val="clear" w:color="auto" w:fill="FFA543"/>
            <w:vAlign w:val="center"/>
          </w:tcPr>
          <w:p w14:paraId="615BB642" w14:textId="5990906B" w:rsidR="001C7A31" w:rsidRPr="009478A3" w:rsidRDefault="001C7A31" w:rsidP="00646FE7">
            <w:pPr>
              <w:ind w:left="432" w:hanging="432"/>
              <w:rPr>
                <w:rFonts w:ascii="Arial" w:hAnsi="Arial" w:cs="Arial"/>
                <w:b/>
                <w:bCs/>
                <w:color w:val="FFFFFF"/>
                <w:sz w:val="18"/>
                <w:szCs w:val="18"/>
                <w:cs/>
              </w:rPr>
            </w:pPr>
            <w:r w:rsidRPr="00792A58">
              <w:rPr>
                <w:rFonts w:ascii="Arial" w:hAnsi="Arial" w:cs="Arial"/>
                <w:b/>
                <w:bCs/>
                <w:color w:val="FFFFFF"/>
                <w:sz w:val="18"/>
                <w:szCs w:val="18"/>
              </w:rPr>
              <w:t>4</w:t>
            </w:r>
            <w:r w:rsidR="00964E26" w:rsidRPr="00792A58">
              <w:rPr>
                <w:rFonts w:ascii="Arial" w:hAnsi="Arial" w:cs="Arial"/>
                <w:b/>
                <w:bCs/>
                <w:color w:val="FFFFFF"/>
                <w:sz w:val="18"/>
                <w:szCs w:val="18"/>
              </w:rPr>
              <w:t>8</w:t>
            </w:r>
            <w:r w:rsidRPr="00792A58">
              <w:rPr>
                <w:rFonts w:ascii="Arial" w:hAnsi="Arial" w:cs="Arial"/>
                <w:b/>
                <w:bCs/>
                <w:color w:val="FFFFFF"/>
                <w:sz w:val="18"/>
                <w:szCs w:val="18"/>
              </w:rPr>
              <w:tab/>
              <w:t>Subsequent events</w:t>
            </w:r>
          </w:p>
        </w:tc>
      </w:tr>
    </w:tbl>
    <w:p w14:paraId="15A0A42D" w14:textId="77777777" w:rsidR="00D82C5D" w:rsidRPr="009478A3" w:rsidRDefault="00D82C5D" w:rsidP="00D82C5D">
      <w:pPr>
        <w:tabs>
          <w:tab w:val="left" w:pos="540"/>
        </w:tabs>
        <w:ind w:left="540" w:hanging="540"/>
        <w:jc w:val="both"/>
        <w:rPr>
          <w:rFonts w:ascii="Arial" w:eastAsia="Arial" w:hAnsi="Arial" w:cs="Arial"/>
          <w:b/>
          <w:color w:val="CF4A02"/>
          <w:sz w:val="18"/>
          <w:szCs w:val="18"/>
        </w:rPr>
      </w:pPr>
    </w:p>
    <w:p w14:paraId="7A3CAA1F" w14:textId="1C248465" w:rsidR="00A206DB" w:rsidRPr="009478A3" w:rsidRDefault="00A206DB" w:rsidP="00A206DB">
      <w:pPr>
        <w:ind w:left="547" w:hanging="547"/>
        <w:rPr>
          <w:rFonts w:ascii="Arial" w:hAnsi="Arial" w:cs="Arial"/>
          <w:b/>
          <w:bCs/>
          <w:color w:val="CF4A02"/>
          <w:sz w:val="18"/>
          <w:szCs w:val="18"/>
          <w:lang w:val="en-US" w:eastAsia="en-US"/>
        </w:rPr>
      </w:pPr>
      <w:r w:rsidRPr="009478A3">
        <w:rPr>
          <w:rFonts w:ascii="Arial" w:hAnsi="Arial" w:cs="Arial"/>
          <w:b/>
          <w:bCs/>
          <w:color w:val="CF4A02"/>
          <w:sz w:val="18"/>
          <w:szCs w:val="18"/>
          <w:lang w:val="en-US" w:eastAsia="en-US"/>
        </w:rPr>
        <w:t>4</w:t>
      </w:r>
      <w:r>
        <w:rPr>
          <w:rFonts w:ascii="Arial" w:hAnsi="Arial" w:cs="Arial"/>
          <w:b/>
          <w:bCs/>
          <w:color w:val="CF4A02"/>
          <w:sz w:val="18"/>
          <w:szCs w:val="18"/>
          <w:lang w:val="en-US" w:eastAsia="en-US"/>
        </w:rPr>
        <w:t>8</w:t>
      </w:r>
      <w:r w:rsidRPr="009478A3">
        <w:rPr>
          <w:rFonts w:ascii="Arial" w:hAnsi="Arial" w:cs="Arial"/>
          <w:b/>
          <w:bCs/>
          <w:color w:val="CF4A02"/>
          <w:sz w:val="18"/>
          <w:szCs w:val="18"/>
          <w:lang w:val="en-US" w:eastAsia="en-US"/>
        </w:rPr>
        <w:t>.1</w:t>
      </w:r>
      <w:r w:rsidRPr="009478A3">
        <w:rPr>
          <w:rFonts w:ascii="Arial" w:hAnsi="Arial" w:cs="Arial"/>
          <w:b/>
          <w:bCs/>
          <w:color w:val="CF4A02"/>
          <w:sz w:val="18"/>
          <w:szCs w:val="18"/>
          <w:lang w:val="en-US" w:eastAsia="en-US"/>
        </w:rPr>
        <w:tab/>
        <w:t>Call for paid-up share capital</w:t>
      </w:r>
    </w:p>
    <w:p w14:paraId="045757BC" w14:textId="77777777" w:rsidR="00A206DB" w:rsidRPr="009478A3" w:rsidRDefault="00A206DB" w:rsidP="00A206DB">
      <w:pPr>
        <w:jc w:val="thaiDistribute"/>
        <w:rPr>
          <w:rFonts w:ascii="Arial" w:hAnsi="Arial" w:cs="Arial"/>
          <w:sz w:val="18"/>
          <w:szCs w:val="18"/>
          <w:lang w:eastAsia="en-US"/>
        </w:rPr>
      </w:pPr>
    </w:p>
    <w:tbl>
      <w:tblPr>
        <w:tblW w:w="8923" w:type="dxa"/>
        <w:tblInd w:w="64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240"/>
        <w:gridCol w:w="1062"/>
        <w:gridCol w:w="1176"/>
        <w:gridCol w:w="1259"/>
        <w:gridCol w:w="1109"/>
        <w:gridCol w:w="1077"/>
      </w:tblGrid>
      <w:tr w:rsidR="00A206DB" w:rsidRPr="009478A3" w14:paraId="6AA6C2BE" w14:textId="77777777" w:rsidTr="00E502A5">
        <w:trPr>
          <w:trHeight w:val="148"/>
        </w:trPr>
        <w:tc>
          <w:tcPr>
            <w:tcW w:w="3240" w:type="dxa"/>
            <w:tcBorders>
              <w:top w:val="single" w:sz="4" w:space="0" w:color="000000"/>
              <w:left w:val="single" w:sz="4" w:space="0" w:color="000000"/>
              <w:bottom w:val="single" w:sz="4" w:space="0" w:color="000000"/>
              <w:right w:val="single" w:sz="4" w:space="0" w:color="000000"/>
            </w:tcBorders>
            <w:vAlign w:val="bottom"/>
          </w:tcPr>
          <w:p w14:paraId="25CD6D23" w14:textId="77777777" w:rsidR="00A206DB" w:rsidRPr="009478A3" w:rsidRDefault="00A206DB" w:rsidP="00E502A5">
            <w:pPr>
              <w:tabs>
                <w:tab w:val="right" w:pos="4680"/>
                <w:tab w:val="right" w:pos="7020"/>
                <w:tab w:val="right" w:pos="9000"/>
              </w:tabs>
              <w:ind w:left="-29"/>
              <w:jc w:val="center"/>
              <w:rPr>
                <w:rFonts w:ascii="Arial" w:eastAsia="Arial" w:hAnsi="Arial" w:cs="Arial"/>
                <w:b/>
                <w:sz w:val="16"/>
                <w:szCs w:val="16"/>
                <w:lang w:val="en-US" w:eastAsia="en-US"/>
              </w:rPr>
            </w:pPr>
          </w:p>
          <w:p w14:paraId="54E0A723" w14:textId="77777777" w:rsidR="00A206DB" w:rsidRPr="009478A3" w:rsidRDefault="00A206DB" w:rsidP="00E502A5">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Subsidiaries</w:t>
            </w:r>
          </w:p>
        </w:tc>
        <w:tc>
          <w:tcPr>
            <w:tcW w:w="1062" w:type="dxa"/>
            <w:tcBorders>
              <w:top w:val="single" w:sz="4" w:space="0" w:color="000000"/>
              <w:left w:val="single" w:sz="4" w:space="0" w:color="000000"/>
              <w:bottom w:val="single" w:sz="4" w:space="0" w:color="000000"/>
              <w:right w:val="single" w:sz="4" w:space="0" w:color="000000"/>
            </w:tcBorders>
            <w:vAlign w:val="bottom"/>
          </w:tcPr>
          <w:p w14:paraId="4978D83C" w14:textId="77777777" w:rsidR="00A206DB" w:rsidRPr="009478A3" w:rsidRDefault="00A206DB" w:rsidP="00E502A5">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No. of shares</w:t>
            </w:r>
          </w:p>
        </w:tc>
        <w:tc>
          <w:tcPr>
            <w:tcW w:w="1176" w:type="dxa"/>
            <w:tcBorders>
              <w:top w:val="single" w:sz="4" w:space="0" w:color="000000"/>
              <w:left w:val="single" w:sz="4" w:space="0" w:color="000000"/>
              <w:bottom w:val="single" w:sz="4" w:space="0" w:color="000000"/>
              <w:right w:val="single" w:sz="4" w:space="0" w:color="000000"/>
            </w:tcBorders>
            <w:vAlign w:val="bottom"/>
          </w:tcPr>
          <w:p w14:paraId="3C0C4C90" w14:textId="77777777" w:rsidR="00A206DB" w:rsidRPr="009478A3" w:rsidRDefault="00A206DB" w:rsidP="00E502A5">
            <w:pPr>
              <w:ind w:left="-29"/>
              <w:jc w:val="center"/>
              <w:rPr>
                <w:rFonts w:ascii="Arial" w:eastAsia="Arial" w:hAnsi="Arial" w:cs="Arial"/>
                <w:b/>
                <w:sz w:val="16"/>
                <w:szCs w:val="16"/>
                <w:lang w:val="en-US" w:eastAsia="en-US"/>
              </w:rPr>
            </w:pPr>
            <w:r w:rsidRPr="009478A3">
              <w:rPr>
                <w:rFonts w:ascii="Arial" w:eastAsia="Arial Bold" w:hAnsi="Arial" w:cs="Arial"/>
                <w:b/>
                <w:sz w:val="16"/>
                <w:szCs w:val="16"/>
                <w:lang w:val="en-US" w:eastAsia="en-US"/>
              </w:rPr>
              <w:t>Share value before called for paid-up</w:t>
            </w:r>
          </w:p>
        </w:tc>
        <w:tc>
          <w:tcPr>
            <w:tcW w:w="1259" w:type="dxa"/>
            <w:tcBorders>
              <w:top w:val="single" w:sz="4" w:space="0" w:color="000000"/>
              <w:left w:val="single" w:sz="4" w:space="0" w:color="000000"/>
              <w:bottom w:val="single" w:sz="4" w:space="0" w:color="000000"/>
              <w:right w:val="single" w:sz="4" w:space="0" w:color="000000"/>
            </w:tcBorders>
            <w:vAlign w:val="bottom"/>
          </w:tcPr>
          <w:p w14:paraId="3EE21730" w14:textId="77777777" w:rsidR="00A206DB" w:rsidRPr="009478A3" w:rsidRDefault="00A206DB" w:rsidP="00E502A5">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 xml:space="preserve">Called for paid-up </w:t>
            </w:r>
          </w:p>
          <w:p w14:paraId="02A07557" w14:textId="77777777" w:rsidR="00A206DB" w:rsidRPr="009478A3" w:rsidRDefault="00A206DB" w:rsidP="00E502A5">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share capital</w:t>
            </w:r>
          </w:p>
        </w:tc>
        <w:tc>
          <w:tcPr>
            <w:tcW w:w="1109" w:type="dxa"/>
            <w:tcBorders>
              <w:top w:val="single" w:sz="4" w:space="0" w:color="000000"/>
              <w:left w:val="single" w:sz="4" w:space="0" w:color="000000"/>
              <w:bottom w:val="single" w:sz="4" w:space="0" w:color="000000"/>
              <w:right w:val="single" w:sz="4" w:space="0" w:color="000000"/>
            </w:tcBorders>
            <w:vAlign w:val="bottom"/>
          </w:tcPr>
          <w:p w14:paraId="60C24978" w14:textId="77777777" w:rsidR="00A206DB" w:rsidRPr="009478A3" w:rsidRDefault="00A206DB" w:rsidP="00E502A5">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Bold" w:hAnsi="Arial" w:cs="Arial"/>
                <w:b/>
                <w:sz w:val="16"/>
                <w:szCs w:val="16"/>
                <w:lang w:val="en-US" w:eastAsia="en-US"/>
              </w:rPr>
              <w:t>Share value after called for paid-up</w:t>
            </w:r>
          </w:p>
        </w:tc>
        <w:tc>
          <w:tcPr>
            <w:tcW w:w="1077" w:type="dxa"/>
            <w:tcBorders>
              <w:top w:val="single" w:sz="4" w:space="0" w:color="000000"/>
              <w:left w:val="single" w:sz="4" w:space="0" w:color="000000"/>
              <w:bottom w:val="single" w:sz="4" w:space="0" w:color="000000"/>
              <w:right w:val="single" w:sz="4" w:space="0" w:color="000000"/>
            </w:tcBorders>
            <w:vAlign w:val="bottom"/>
          </w:tcPr>
          <w:p w14:paraId="188969A6" w14:textId="77777777" w:rsidR="00A206DB" w:rsidRPr="009478A3" w:rsidRDefault="00A206DB" w:rsidP="00E502A5">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Bold" w:hAnsi="Arial" w:cs="Arial"/>
                <w:b/>
                <w:sz w:val="16"/>
                <w:szCs w:val="16"/>
                <w:lang w:val="en-US" w:eastAsia="en-US"/>
              </w:rPr>
              <w:t>Amount (Baht)</w:t>
            </w:r>
          </w:p>
        </w:tc>
      </w:tr>
      <w:tr w:rsidR="00A206DB" w:rsidRPr="009478A3" w14:paraId="77CAC474" w14:textId="77777777" w:rsidTr="00E502A5">
        <w:trPr>
          <w:trHeight w:val="83"/>
        </w:trPr>
        <w:tc>
          <w:tcPr>
            <w:tcW w:w="3240" w:type="dxa"/>
            <w:tcBorders>
              <w:top w:val="single" w:sz="4" w:space="0" w:color="000000"/>
              <w:left w:val="single" w:sz="4" w:space="0" w:color="000000"/>
              <w:bottom w:val="nil"/>
              <w:right w:val="single" w:sz="4" w:space="0" w:color="000000"/>
            </w:tcBorders>
          </w:tcPr>
          <w:p w14:paraId="1A89F121" w14:textId="77777777" w:rsidR="00A206DB" w:rsidRPr="009478A3" w:rsidRDefault="00A206DB" w:rsidP="00E502A5">
            <w:pPr>
              <w:tabs>
                <w:tab w:val="right" w:pos="4680"/>
                <w:tab w:val="right" w:pos="7020"/>
                <w:tab w:val="right" w:pos="9000"/>
              </w:tabs>
              <w:ind w:left="-60"/>
              <w:jc w:val="both"/>
              <w:rPr>
                <w:rFonts w:ascii="Arial" w:eastAsia="Arial" w:hAnsi="Arial" w:cs="Arial"/>
                <w:sz w:val="12"/>
                <w:szCs w:val="12"/>
                <w:lang w:val="en-US" w:eastAsia="en-US"/>
              </w:rPr>
            </w:pPr>
          </w:p>
        </w:tc>
        <w:tc>
          <w:tcPr>
            <w:tcW w:w="1062" w:type="dxa"/>
            <w:tcBorders>
              <w:top w:val="single" w:sz="4" w:space="0" w:color="000000"/>
              <w:left w:val="single" w:sz="4" w:space="0" w:color="000000"/>
              <w:bottom w:val="nil"/>
              <w:right w:val="single" w:sz="4" w:space="0" w:color="000000"/>
            </w:tcBorders>
          </w:tcPr>
          <w:p w14:paraId="38F44D5D" w14:textId="77777777" w:rsidR="00A206DB" w:rsidRPr="009478A3" w:rsidRDefault="00A206DB" w:rsidP="00E502A5">
            <w:pPr>
              <w:tabs>
                <w:tab w:val="right" w:pos="4680"/>
                <w:tab w:val="right" w:pos="7020"/>
                <w:tab w:val="right" w:pos="9000"/>
              </w:tabs>
              <w:ind w:left="-29"/>
              <w:jc w:val="center"/>
              <w:rPr>
                <w:rFonts w:ascii="Arial" w:eastAsia="Arial" w:hAnsi="Arial" w:cs="Arial"/>
                <w:sz w:val="12"/>
                <w:szCs w:val="12"/>
                <w:lang w:val="en-US" w:eastAsia="en-US"/>
              </w:rPr>
            </w:pPr>
          </w:p>
        </w:tc>
        <w:tc>
          <w:tcPr>
            <w:tcW w:w="1176" w:type="dxa"/>
            <w:tcBorders>
              <w:top w:val="single" w:sz="4" w:space="0" w:color="000000"/>
              <w:left w:val="single" w:sz="4" w:space="0" w:color="000000"/>
              <w:bottom w:val="nil"/>
              <w:right w:val="single" w:sz="4" w:space="0" w:color="000000"/>
            </w:tcBorders>
          </w:tcPr>
          <w:p w14:paraId="0F48C27A" w14:textId="77777777" w:rsidR="00A206DB" w:rsidRPr="009478A3" w:rsidRDefault="00A206DB" w:rsidP="00E502A5">
            <w:pPr>
              <w:ind w:left="-29"/>
              <w:jc w:val="center"/>
              <w:rPr>
                <w:rFonts w:ascii="Arial" w:eastAsia="Arial" w:hAnsi="Arial" w:cs="Arial"/>
                <w:sz w:val="12"/>
                <w:szCs w:val="12"/>
                <w:lang w:val="en-US" w:eastAsia="en-US"/>
              </w:rPr>
            </w:pPr>
          </w:p>
        </w:tc>
        <w:tc>
          <w:tcPr>
            <w:tcW w:w="1259" w:type="dxa"/>
            <w:tcBorders>
              <w:top w:val="single" w:sz="4" w:space="0" w:color="000000"/>
              <w:left w:val="single" w:sz="4" w:space="0" w:color="000000"/>
              <w:bottom w:val="nil"/>
              <w:right w:val="single" w:sz="4" w:space="0" w:color="000000"/>
            </w:tcBorders>
          </w:tcPr>
          <w:p w14:paraId="7559860D" w14:textId="77777777" w:rsidR="00A206DB" w:rsidRPr="009478A3" w:rsidRDefault="00A206DB" w:rsidP="00E502A5">
            <w:pPr>
              <w:tabs>
                <w:tab w:val="right" w:pos="4680"/>
                <w:tab w:val="right" w:pos="7020"/>
                <w:tab w:val="right" w:pos="9000"/>
              </w:tabs>
              <w:ind w:left="-29"/>
              <w:jc w:val="center"/>
              <w:rPr>
                <w:rFonts w:ascii="Arial" w:eastAsia="Arial" w:hAnsi="Arial" w:cs="Arial"/>
                <w:sz w:val="12"/>
                <w:szCs w:val="12"/>
                <w:lang w:val="en-US" w:eastAsia="en-US"/>
              </w:rPr>
            </w:pPr>
          </w:p>
        </w:tc>
        <w:tc>
          <w:tcPr>
            <w:tcW w:w="1109" w:type="dxa"/>
            <w:tcBorders>
              <w:top w:val="single" w:sz="4" w:space="0" w:color="000000"/>
              <w:left w:val="single" w:sz="4" w:space="0" w:color="000000"/>
              <w:bottom w:val="nil"/>
              <w:right w:val="single" w:sz="4" w:space="0" w:color="000000"/>
            </w:tcBorders>
          </w:tcPr>
          <w:p w14:paraId="0678A8B9" w14:textId="77777777" w:rsidR="00A206DB" w:rsidRPr="009478A3" w:rsidRDefault="00A206DB" w:rsidP="00E502A5">
            <w:pPr>
              <w:tabs>
                <w:tab w:val="right" w:pos="4680"/>
                <w:tab w:val="right" w:pos="7020"/>
                <w:tab w:val="right" w:pos="9000"/>
              </w:tabs>
              <w:ind w:left="-29"/>
              <w:jc w:val="center"/>
              <w:rPr>
                <w:rFonts w:ascii="Arial" w:eastAsia="Arial" w:hAnsi="Arial" w:cs="Arial"/>
                <w:sz w:val="12"/>
                <w:szCs w:val="12"/>
                <w:lang w:val="en-US" w:eastAsia="en-US"/>
              </w:rPr>
            </w:pPr>
          </w:p>
        </w:tc>
        <w:tc>
          <w:tcPr>
            <w:tcW w:w="1077" w:type="dxa"/>
            <w:tcBorders>
              <w:top w:val="single" w:sz="4" w:space="0" w:color="000000"/>
              <w:left w:val="single" w:sz="4" w:space="0" w:color="000000"/>
              <w:bottom w:val="nil"/>
              <w:right w:val="single" w:sz="4" w:space="0" w:color="000000"/>
            </w:tcBorders>
          </w:tcPr>
          <w:p w14:paraId="5DED6865" w14:textId="77777777" w:rsidR="00A206DB" w:rsidRPr="009478A3" w:rsidRDefault="00A206DB" w:rsidP="00E502A5">
            <w:pPr>
              <w:tabs>
                <w:tab w:val="right" w:pos="4680"/>
                <w:tab w:val="right" w:pos="7020"/>
                <w:tab w:val="right" w:pos="9000"/>
              </w:tabs>
              <w:ind w:left="-29"/>
              <w:jc w:val="center"/>
              <w:rPr>
                <w:rFonts w:ascii="Arial" w:eastAsia="Arial" w:hAnsi="Arial" w:cs="Arial"/>
                <w:sz w:val="12"/>
                <w:szCs w:val="12"/>
                <w:lang w:val="en-US" w:eastAsia="en-US"/>
              </w:rPr>
            </w:pPr>
          </w:p>
        </w:tc>
      </w:tr>
      <w:tr w:rsidR="00A206DB" w:rsidRPr="009478A3" w14:paraId="37D8244F" w14:textId="77777777" w:rsidTr="00E502A5">
        <w:trPr>
          <w:trHeight w:val="148"/>
        </w:trPr>
        <w:tc>
          <w:tcPr>
            <w:tcW w:w="3240" w:type="dxa"/>
            <w:tcBorders>
              <w:top w:val="nil"/>
              <w:left w:val="single" w:sz="4" w:space="0" w:color="000000"/>
              <w:bottom w:val="nil"/>
              <w:right w:val="single" w:sz="4" w:space="0" w:color="000000"/>
            </w:tcBorders>
          </w:tcPr>
          <w:p w14:paraId="38DF8735" w14:textId="77777777" w:rsidR="00A206DB" w:rsidRPr="009478A3" w:rsidRDefault="00A206DB" w:rsidP="00E502A5">
            <w:pPr>
              <w:tabs>
                <w:tab w:val="right" w:pos="4680"/>
                <w:tab w:val="right" w:pos="7020"/>
                <w:tab w:val="right" w:pos="9000"/>
              </w:tabs>
              <w:ind w:left="-60"/>
              <w:jc w:val="both"/>
              <w:rPr>
                <w:rFonts w:ascii="Arial" w:eastAsia="Arial" w:hAnsi="Arial" w:cs="Arial"/>
                <w:sz w:val="16"/>
                <w:szCs w:val="16"/>
                <w:lang w:val="en-US" w:eastAsia="en-US"/>
              </w:rPr>
            </w:pPr>
            <w:r w:rsidRPr="009478A3">
              <w:rPr>
                <w:rFonts w:ascii="Arial" w:hAnsi="Arial" w:cs="Arial"/>
                <w:color w:val="000000"/>
                <w:sz w:val="16"/>
                <w:szCs w:val="16"/>
                <w:u w:val="single"/>
                <w:lang w:val="en-US" w:eastAsia="en-US"/>
              </w:rPr>
              <w:t>Indirect subsidiaries</w:t>
            </w:r>
          </w:p>
        </w:tc>
        <w:tc>
          <w:tcPr>
            <w:tcW w:w="1062" w:type="dxa"/>
            <w:tcBorders>
              <w:top w:val="nil"/>
              <w:left w:val="single" w:sz="4" w:space="0" w:color="000000"/>
              <w:bottom w:val="nil"/>
              <w:right w:val="single" w:sz="4" w:space="0" w:color="000000"/>
            </w:tcBorders>
          </w:tcPr>
          <w:p w14:paraId="7252D9D6"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176" w:type="dxa"/>
            <w:tcBorders>
              <w:top w:val="nil"/>
              <w:left w:val="single" w:sz="4" w:space="0" w:color="000000"/>
              <w:bottom w:val="nil"/>
              <w:right w:val="single" w:sz="4" w:space="0" w:color="000000"/>
            </w:tcBorders>
          </w:tcPr>
          <w:p w14:paraId="6F7BE1EC" w14:textId="77777777" w:rsidR="00A206DB" w:rsidRPr="009478A3" w:rsidRDefault="00A206DB" w:rsidP="00E502A5">
            <w:pPr>
              <w:ind w:left="-29"/>
              <w:jc w:val="center"/>
              <w:rPr>
                <w:rFonts w:ascii="Arial" w:eastAsia="Arial" w:hAnsi="Arial" w:cs="Arial"/>
                <w:sz w:val="16"/>
                <w:szCs w:val="16"/>
                <w:lang w:val="en-US" w:eastAsia="en-US"/>
              </w:rPr>
            </w:pPr>
          </w:p>
        </w:tc>
        <w:tc>
          <w:tcPr>
            <w:tcW w:w="1259" w:type="dxa"/>
            <w:tcBorders>
              <w:top w:val="nil"/>
              <w:left w:val="single" w:sz="4" w:space="0" w:color="000000"/>
              <w:bottom w:val="nil"/>
              <w:right w:val="single" w:sz="4" w:space="0" w:color="000000"/>
            </w:tcBorders>
          </w:tcPr>
          <w:p w14:paraId="7E970C3F"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109" w:type="dxa"/>
            <w:tcBorders>
              <w:top w:val="nil"/>
              <w:left w:val="single" w:sz="4" w:space="0" w:color="000000"/>
              <w:bottom w:val="nil"/>
              <w:right w:val="single" w:sz="4" w:space="0" w:color="000000"/>
            </w:tcBorders>
          </w:tcPr>
          <w:p w14:paraId="03BDD449"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077" w:type="dxa"/>
            <w:tcBorders>
              <w:top w:val="nil"/>
              <w:left w:val="single" w:sz="4" w:space="0" w:color="000000"/>
              <w:bottom w:val="nil"/>
              <w:right w:val="single" w:sz="4" w:space="0" w:color="000000"/>
            </w:tcBorders>
          </w:tcPr>
          <w:p w14:paraId="2485B0B0" w14:textId="77777777" w:rsidR="00A206DB" w:rsidRPr="009478A3" w:rsidRDefault="00A206DB" w:rsidP="00E502A5">
            <w:pPr>
              <w:tabs>
                <w:tab w:val="right" w:pos="4680"/>
                <w:tab w:val="right" w:pos="7020"/>
                <w:tab w:val="right" w:pos="9000"/>
              </w:tabs>
              <w:ind w:left="-29"/>
              <w:jc w:val="right"/>
              <w:rPr>
                <w:rFonts w:ascii="Arial" w:eastAsia="Arial" w:hAnsi="Arial" w:cs="Arial"/>
                <w:sz w:val="16"/>
                <w:szCs w:val="16"/>
                <w:lang w:val="en-US" w:eastAsia="en-US"/>
              </w:rPr>
            </w:pPr>
          </w:p>
        </w:tc>
      </w:tr>
      <w:tr w:rsidR="00A206DB" w:rsidRPr="009478A3" w14:paraId="7E97B457" w14:textId="77777777" w:rsidTr="00E502A5">
        <w:trPr>
          <w:trHeight w:val="148"/>
        </w:trPr>
        <w:tc>
          <w:tcPr>
            <w:tcW w:w="3240" w:type="dxa"/>
            <w:tcBorders>
              <w:top w:val="nil"/>
              <w:left w:val="single" w:sz="4" w:space="0" w:color="000000"/>
              <w:bottom w:val="nil"/>
              <w:right w:val="single" w:sz="4" w:space="0" w:color="000000"/>
            </w:tcBorders>
          </w:tcPr>
          <w:p w14:paraId="79F5B267" w14:textId="7A4886A5" w:rsidR="00A206DB" w:rsidRPr="009478A3" w:rsidRDefault="00A206DB" w:rsidP="00B20C11">
            <w:pPr>
              <w:tabs>
                <w:tab w:val="right" w:pos="4680"/>
                <w:tab w:val="right" w:pos="7020"/>
                <w:tab w:val="right" w:pos="9000"/>
              </w:tabs>
              <w:ind w:left="-60" w:firstLine="60"/>
              <w:jc w:val="both"/>
              <w:rPr>
                <w:rFonts w:ascii="Arial" w:eastAsia="Arial" w:hAnsi="Arial" w:cs="Arial"/>
                <w:spacing w:val="-2"/>
                <w:sz w:val="16"/>
                <w:szCs w:val="16"/>
                <w:lang w:val="en-US" w:eastAsia="en-US"/>
              </w:rPr>
            </w:pPr>
            <w:r w:rsidRPr="00A206DB">
              <w:rPr>
                <w:rFonts w:ascii="Arial" w:eastAsia="Arial" w:hAnsi="Arial" w:cs="Arial"/>
                <w:spacing w:val="-2"/>
                <w:sz w:val="16"/>
                <w:szCs w:val="16"/>
                <w:lang w:val="en-US" w:eastAsia="en-US"/>
              </w:rPr>
              <w:t>Alliance Clean Power Company Limited</w:t>
            </w:r>
          </w:p>
        </w:tc>
        <w:tc>
          <w:tcPr>
            <w:tcW w:w="1062" w:type="dxa"/>
            <w:tcBorders>
              <w:top w:val="nil"/>
              <w:left w:val="single" w:sz="4" w:space="0" w:color="000000"/>
              <w:bottom w:val="nil"/>
              <w:right w:val="single" w:sz="4" w:space="0" w:color="000000"/>
            </w:tcBorders>
          </w:tcPr>
          <w:p w14:paraId="61CA131A" w14:textId="1E62ADCF" w:rsidR="00A206DB" w:rsidRPr="009478A3" w:rsidRDefault="00A206DB" w:rsidP="00E502A5">
            <w:pPr>
              <w:ind w:left="-29"/>
              <w:jc w:val="right"/>
              <w:rPr>
                <w:rFonts w:ascii="Arial" w:eastAsia="Arial" w:hAnsi="Arial" w:cs="Arial"/>
                <w:sz w:val="16"/>
                <w:szCs w:val="16"/>
                <w:lang w:val="en-US" w:eastAsia="en-US"/>
              </w:rPr>
            </w:pPr>
            <w:r w:rsidRPr="00A206DB">
              <w:rPr>
                <w:rFonts w:ascii="Arial" w:eastAsia="Arial" w:hAnsi="Arial" w:cs="Arial"/>
                <w:sz w:val="16"/>
                <w:szCs w:val="16"/>
                <w:lang w:val="en-US" w:eastAsia="en-US"/>
              </w:rPr>
              <w:t>80,000,000</w:t>
            </w:r>
          </w:p>
        </w:tc>
        <w:tc>
          <w:tcPr>
            <w:tcW w:w="1176" w:type="dxa"/>
            <w:tcBorders>
              <w:top w:val="nil"/>
              <w:left w:val="single" w:sz="4" w:space="0" w:color="000000"/>
              <w:bottom w:val="nil"/>
              <w:right w:val="single" w:sz="4" w:space="0" w:color="000000"/>
            </w:tcBorders>
          </w:tcPr>
          <w:p w14:paraId="204BA5B0" w14:textId="35960EDC" w:rsidR="00A206DB" w:rsidRPr="009478A3" w:rsidRDefault="00A206DB" w:rsidP="00E502A5">
            <w:pPr>
              <w:ind w:left="-29"/>
              <w:jc w:val="center"/>
              <w:rPr>
                <w:rFonts w:ascii="Arial" w:eastAsia="Arial" w:hAnsi="Arial" w:cs="Arial"/>
                <w:sz w:val="16"/>
                <w:szCs w:val="16"/>
                <w:lang w:val="en-US" w:eastAsia="en-US"/>
              </w:rPr>
            </w:pPr>
            <w:r>
              <w:rPr>
                <w:rFonts w:ascii="Arial" w:eastAsia="Arial" w:hAnsi="Arial" w:cs="Arial"/>
                <w:sz w:val="16"/>
                <w:szCs w:val="16"/>
                <w:lang w:val="en-US" w:eastAsia="en-US"/>
              </w:rPr>
              <w:t>3.12</w:t>
            </w:r>
          </w:p>
        </w:tc>
        <w:tc>
          <w:tcPr>
            <w:tcW w:w="1259" w:type="dxa"/>
            <w:tcBorders>
              <w:top w:val="nil"/>
              <w:left w:val="single" w:sz="4" w:space="0" w:color="000000"/>
              <w:bottom w:val="nil"/>
              <w:right w:val="single" w:sz="4" w:space="0" w:color="000000"/>
            </w:tcBorders>
          </w:tcPr>
          <w:p w14:paraId="1120113B" w14:textId="5D021B8D"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r>
              <w:rPr>
                <w:rFonts w:ascii="Arial" w:eastAsia="Arial" w:hAnsi="Arial" w:cs="Arial"/>
                <w:sz w:val="16"/>
                <w:szCs w:val="16"/>
                <w:lang w:val="en-US" w:eastAsia="en-US"/>
              </w:rPr>
              <w:t>0.13</w:t>
            </w:r>
          </w:p>
        </w:tc>
        <w:tc>
          <w:tcPr>
            <w:tcW w:w="1109" w:type="dxa"/>
            <w:tcBorders>
              <w:top w:val="nil"/>
              <w:left w:val="single" w:sz="4" w:space="0" w:color="000000"/>
              <w:bottom w:val="nil"/>
              <w:right w:val="single" w:sz="4" w:space="0" w:color="000000"/>
            </w:tcBorders>
          </w:tcPr>
          <w:p w14:paraId="1641B211" w14:textId="4462618C" w:rsidR="00A206DB" w:rsidRPr="00B42A9C" w:rsidRDefault="00A206DB" w:rsidP="00E502A5">
            <w:pPr>
              <w:tabs>
                <w:tab w:val="right" w:pos="4680"/>
                <w:tab w:val="right" w:pos="7020"/>
                <w:tab w:val="right" w:pos="9000"/>
              </w:tabs>
              <w:jc w:val="center"/>
              <w:rPr>
                <w:rFonts w:ascii="Arial" w:eastAsia="Arial" w:hAnsi="Arial" w:cs="Arial"/>
                <w:sz w:val="16"/>
                <w:szCs w:val="16"/>
                <w:lang w:val="en-US" w:eastAsia="en-US"/>
              </w:rPr>
            </w:pPr>
            <w:r>
              <w:rPr>
                <w:rFonts w:ascii="Arial" w:eastAsia="Arial" w:hAnsi="Arial" w:cs="Arial"/>
                <w:sz w:val="16"/>
                <w:szCs w:val="16"/>
                <w:lang w:val="en-US" w:eastAsia="en-US"/>
              </w:rPr>
              <w:t>3.25</w:t>
            </w:r>
          </w:p>
        </w:tc>
        <w:tc>
          <w:tcPr>
            <w:tcW w:w="1077" w:type="dxa"/>
            <w:tcBorders>
              <w:top w:val="nil"/>
              <w:left w:val="single" w:sz="4" w:space="0" w:color="000000"/>
              <w:bottom w:val="nil"/>
              <w:right w:val="single" w:sz="4" w:space="0" w:color="000000"/>
            </w:tcBorders>
          </w:tcPr>
          <w:p w14:paraId="71590167" w14:textId="65FF1E15" w:rsidR="00A206DB" w:rsidRPr="009478A3" w:rsidRDefault="00A206DB" w:rsidP="00E502A5">
            <w:pPr>
              <w:tabs>
                <w:tab w:val="right" w:pos="4680"/>
                <w:tab w:val="right" w:pos="7020"/>
                <w:tab w:val="right" w:pos="9000"/>
              </w:tabs>
              <w:ind w:left="-29"/>
              <w:jc w:val="right"/>
              <w:rPr>
                <w:rFonts w:ascii="Arial" w:eastAsia="Arial" w:hAnsi="Arial" w:cs="Arial"/>
                <w:sz w:val="16"/>
                <w:szCs w:val="16"/>
                <w:lang w:val="en-US" w:eastAsia="en-US"/>
              </w:rPr>
            </w:pPr>
            <w:r w:rsidRPr="00A206DB">
              <w:rPr>
                <w:rFonts w:ascii="Arial" w:eastAsia="Arial" w:hAnsi="Arial" w:cs="Arial"/>
                <w:sz w:val="16"/>
                <w:szCs w:val="16"/>
                <w:lang w:val="en-US" w:eastAsia="en-US"/>
              </w:rPr>
              <w:t>10,400,000</w:t>
            </w:r>
          </w:p>
        </w:tc>
      </w:tr>
      <w:tr w:rsidR="00A206DB" w:rsidRPr="009478A3" w14:paraId="06C278B3" w14:textId="77777777" w:rsidTr="00E502A5">
        <w:trPr>
          <w:trHeight w:val="148"/>
        </w:trPr>
        <w:tc>
          <w:tcPr>
            <w:tcW w:w="3240" w:type="dxa"/>
            <w:tcBorders>
              <w:top w:val="nil"/>
              <w:left w:val="single" w:sz="4" w:space="0" w:color="000000"/>
              <w:bottom w:val="nil"/>
              <w:right w:val="single" w:sz="4" w:space="0" w:color="000000"/>
            </w:tcBorders>
          </w:tcPr>
          <w:p w14:paraId="1CEE6B6A" w14:textId="5FA8FF32" w:rsidR="00A206DB" w:rsidRPr="009478A3" w:rsidRDefault="00A206DB" w:rsidP="00B20C11">
            <w:pPr>
              <w:tabs>
                <w:tab w:val="right" w:pos="4680"/>
                <w:tab w:val="right" w:pos="7020"/>
                <w:tab w:val="right" w:pos="9000"/>
              </w:tabs>
              <w:ind w:left="-60" w:firstLine="60"/>
              <w:jc w:val="both"/>
              <w:rPr>
                <w:rFonts w:ascii="Arial" w:eastAsia="Arial" w:hAnsi="Arial" w:cs="Arial"/>
                <w:spacing w:val="-2"/>
                <w:sz w:val="16"/>
                <w:szCs w:val="16"/>
                <w:lang w:val="en-US" w:eastAsia="en-US"/>
              </w:rPr>
            </w:pPr>
            <w:r w:rsidRPr="00A206DB">
              <w:rPr>
                <w:rFonts w:ascii="Arial" w:eastAsia="Arial" w:hAnsi="Arial" w:cs="Arial"/>
                <w:spacing w:val="-2"/>
                <w:sz w:val="16"/>
                <w:szCs w:val="16"/>
                <w:lang w:val="en-US" w:eastAsia="en-US"/>
              </w:rPr>
              <w:t>National Clean Energy Company Limited</w:t>
            </w:r>
          </w:p>
        </w:tc>
        <w:tc>
          <w:tcPr>
            <w:tcW w:w="1062" w:type="dxa"/>
            <w:tcBorders>
              <w:top w:val="nil"/>
              <w:left w:val="single" w:sz="4" w:space="0" w:color="000000"/>
              <w:bottom w:val="nil"/>
              <w:right w:val="single" w:sz="4" w:space="0" w:color="000000"/>
            </w:tcBorders>
          </w:tcPr>
          <w:p w14:paraId="019B7417" w14:textId="4C19848F" w:rsidR="00A206DB" w:rsidRPr="009478A3" w:rsidRDefault="00A206DB" w:rsidP="00E502A5">
            <w:pPr>
              <w:ind w:left="-29"/>
              <w:jc w:val="right"/>
              <w:rPr>
                <w:rFonts w:ascii="Arial" w:hAnsi="Arial" w:cs="Arial"/>
                <w:color w:val="000000"/>
                <w:sz w:val="16"/>
                <w:szCs w:val="16"/>
                <w:lang w:val="en-US" w:eastAsia="en-US"/>
              </w:rPr>
            </w:pPr>
            <w:r w:rsidRPr="00A206DB">
              <w:rPr>
                <w:rFonts w:ascii="Arial" w:hAnsi="Arial" w:cs="Arial"/>
                <w:color w:val="000000"/>
                <w:sz w:val="16"/>
                <w:szCs w:val="16"/>
                <w:lang w:val="en-US" w:eastAsia="en-US"/>
              </w:rPr>
              <w:t>54,990,000</w:t>
            </w:r>
          </w:p>
        </w:tc>
        <w:tc>
          <w:tcPr>
            <w:tcW w:w="1176" w:type="dxa"/>
            <w:tcBorders>
              <w:top w:val="nil"/>
              <w:left w:val="single" w:sz="4" w:space="0" w:color="000000"/>
              <w:bottom w:val="nil"/>
              <w:right w:val="single" w:sz="4" w:space="0" w:color="000000"/>
            </w:tcBorders>
          </w:tcPr>
          <w:p w14:paraId="43C13AC5" w14:textId="33D61CD3" w:rsidR="00A206DB" w:rsidRPr="009478A3" w:rsidRDefault="00A206DB" w:rsidP="00E502A5">
            <w:pPr>
              <w:ind w:left="-29"/>
              <w:jc w:val="center"/>
              <w:rPr>
                <w:rFonts w:ascii="Arial" w:hAnsi="Arial" w:cs="Arial"/>
                <w:color w:val="000000"/>
                <w:sz w:val="16"/>
                <w:szCs w:val="16"/>
                <w:lang w:val="en-US" w:eastAsia="en-US"/>
              </w:rPr>
            </w:pPr>
            <w:r>
              <w:rPr>
                <w:rFonts w:ascii="Arial" w:hAnsi="Arial" w:cs="Arial"/>
                <w:color w:val="000000"/>
                <w:sz w:val="16"/>
                <w:szCs w:val="16"/>
                <w:lang w:val="en-US" w:eastAsia="en-US"/>
              </w:rPr>
              <w:t>6.43</w:t>
            </w:r>
          </w:p>
        </w:tc>
        <w:tc>
          <w:tcPr>
            <w:tcW w:w="1259" w:type="dxa"/>
            <w:tcBorders>
              <w:top w:val="nil"/>
              <w:left w:val="single" w:sz="4" w:space="0" w:color="000000"/>
              <w:bottom w:val="nil"/>
              <w:right w:val="single" w:sz="4" w:space="0" w:color="000000"/>
            </w:tcBorders>
          </w:tcPr>
          <w:p w14:paraId="66F87C0B" w14:textId="2C409347" w:rsidR="00A206DB" w:rsidRPr="009478A3" w:rsidRDefault="00A206DB" w:rsidP="00E502A5">
            <w:pPr>
              <w:tabs>
                <w:tab w:val="right" w:pos="4680"/>
                <w:tab w:val="right" w:pos="7020"/>
                <w:tab w:val="right" w:pos="9000"/>
              </w:tabs>
              <w:ind w:left="-29"/>
              <w:jc w:val="center"/>
              <w:rPr>
                <w:rFonts w:ascii="Arial" w:hAnsi="Arial" w:cs="Arial"/>
                <w:color w:val="000000"/>
                <w:sz w:val="16"/>
                <w:szCs w:val="16"/>
                <w:lang w:val="en-US" w:eastAsia="en-US"/>
              </w:rPr>
            </w:pPr>
            <w:r>
              <w:rPr>
                <w:rFonts w:ascii="Arial" w:hAnsi="Arial" w:cs="Arial"/>
                <w:color w:val="000000"/>
                <w:sz w:val="16"/>
                <w:szCs w:val="16"/>
                <w:lang w:val="en-US" w:eastAsia="en-US"/>
              </w:rPr>
              <w:t>0.21</w:t>
            </w:r>
          </w:p>
        </w:tc>
        <w:tc>
          <w:tcPr>
            <w:tcW w:w="1109" w:type="dxa"/>
            <w:tcBorders>
              <w:top w:val="nil"/>
              <w:left w:val="single" w:sz="4" w:space="0" w:color="000000"/>
              <w:bottom w:val="nil"/>
              <w:right w:val="single" w:sz="4" w:space="0" w:color="000000"/>
            </w:tcBorders>
          </w:tcPr>
          <w:p w14:paraId="65BBAD8D" w14:textId="3EE8DF28" w:rsidR="00A206DB" w:rsidRPr="00B42A9C" w:rsidRDefault="00A206DB" w:rsidP="001D7941">
            <w:pPr>
              <w:tabs>
                <w:tab w:val="right" w:pos="4680"/>
                <w:tab w:val="right" w:pos="7020"/>
                <w:tab w:val="right" w:pos="9000"/>
              </w:tabs>
              <w:jc w:val="center"/>
              <w:rPr>
                <w:rFonts w:ascii="Arial" w:hAnsi="Arial" w:cs="Arial"/>
                <w:color w:val="000000"/>
                <w:sz w:val="16"/>
                <w:szCs w:val="16"/>
                <w:lang w:val="en-US" w:eastAsia="en-US"/>
              </w:rPr>
            </w:pPr>
            <w:r w:rsidRPr="001D7941">
              <w:rPr>
                <w:rFonts w:ascii="Arial" w:eastAsia="Arial" w:hAnsi="Arial" w:cs="Arial"/>
                <w:sz w:val="16"/>
                <w:szCs w:val="16"/>
                <w:lang w:val="en-US" w:eastAsia="en-US"/>
              </w:rPr>
              <w:t>6.64</w:t>
            </w:r>
          </w:p>
        </w:tc>
        <w:tc>
          <w:tcPr>
            <w:tcW w:w="1077" w:type="dxa"/>
            <w:tcBorders>
              <w:top w:val="nil"/>
              <w:left w:val="single" w:sz="4" w:space="0" w:color="000000"/>
              <w:bottom w:val="nil"/>
              <w:right w:val="single" w:sz="4" w:space="0" w:color="000000"/>
            </w:tcBorders>
          </w:tcPr>
          <w:p w14:paraId="6BFDE837" w14:textId="25104BA0" w:rsidR="00A206DB" w:rsidRPr="009478A3" w:rsidRDefault="00A206DB" w:rsidP="00E502A5">
            <w:pPr>
              <w:tabs>
                <w:tab w:val="right" w:pos="4680"/>
                <w:tab w:val="right" w:pos="7020"/>
                <w:tab w:val="right" w:pos="9000"/>
              </w:tabs>
              <w:ind w:left="-29"/>
              <w:jc w:val="right"/>
              <w:rPr>
                <w:rFonts w:ascii="Arial" w:hAnsi="Arial" w:cs="Arial"/>
                <w:color w:val="000000"/>
                <w:sz w:val="16"/>
                <w:szCs w:val="16"/>
                <w:lang w:val="en-US" w:eastAsia="en-US"/>
              </w:rPr>
            </w:pPr>
            <w:r w:rsidRPr="00A206DB">
              <w:rPr>
                <w:rFonts w:ascii="Arial" w:hAnsi="Arial" w:cs="Arial"/>
                <w:color w:val="000000"/>
                <w:sz w:val="16"/>
                <w:szCs w:val="16"/>
                <w:lang w:val="en-US" w:eastAsia="en-US"/>
              </w:rPr>
              <w:t>11,547,900</w:t>
            </w:r>
          </w:p>
        </w:tc>
      </w:tr>
      <w:tr w:rsidR="004403B8" w:rsidRPr="009478A3" w14:paraId="339CF397" w14:textId="77777777" w:rsidTr="00E502A5">
        <w:trPr>
          <w:trHeight w:val="148"/>
        </w:trPr>
        <w:tc>
          <w:tcPr>
            <w:tcW w:w="3240" w:type="dxa"/>
            <w:tcBorders>
              <w:top w:val="nil"/>
              <w:left w:val="single" w:sz="4" w:space="0" w:color="000000"/>
              <w:bottom w:val="nil"/>
              <w:right w:val="single" w:sz="4" w:space="0" w:color="000000"/>
            </w:tcBorders>
          </w:tcPr>
          <w:p w14:paraId="7F9FEDF5" w14:textId="0BAD39FD" w:rsidR="004403B8" w:rsidRPr="00A206DB" w:rsidRDefault="004403B8" w:rsidP="00B20C11">
            <w:pPr>
              <w:tabs>
                <w:tab w:val="right" w:pos="4680"/>
                <w:tab w:val="right" w:pos="7020"/>
                <w:tab w:val="right" w:pos="9000"/>
              </w:tabs>
              <w:ind w:left="-60" w:firstLine="60"/>
              <w:jc w:val="both"/>
              <w:rPr>
                <w:rFonts w:ascii="Arial" w:eastAsia="Arial" w:hAnsi="Arial" w:cs="Arial"/>
                <w:spacing w:val="-2"/>
                <w:sz w:val="16"/>
                <w:szCs w:val="16"/>
                <w:lang w:val="en-US" w:eastAsia="en-US"/>
              </w:rPr>
            </w:pPr>
            <w:r>
              <w:rPr>
                <w:rFonts w:ascii="Arial" w:eastAsia="Arial" w:hAnsi="Arial" w:cs="Arial"/>
                <w:spacing w:val="-2"/>
                <w:sz w:val="16"/>
                <w:szCs w:val="16"/>
                <w:lang w:val="en-US" w:eastAsia="en-US"/>
              </w:rPr>
              <w:t>Advance Clean Power Company Limited</w:t>
            </w:r>
          </w:p>
        </w:tc>
        <w:tc>
          <w:tcPr>
            <w:tcW w:w="1062" w:type="dxa"/>
            <w:tcBorders>
              <w:top w:val="nil"/>
              <w:left w:val="single" w:sz="4" w:space="0" w:color="000000"/>
              <w:bottom w:val="nil"/>
              <w:right w:val="single" w:sz="4" w:space="0" w:color="000000"/>
            </w:tcBorders>
          </w:tcPr>
          <w:p w14:paraId="3578BE00" w14:textId="46C08676" w:rsidR="004403B8" w:rsidRPr="00A206DB" w:rsidRDefault="004403B8" w:rsidP="00E502A5">
            <w:pPr>
              <w:ind w:left="-29"/>
              <w:jc w:val="right"/>
              <w:rPr>
                <w:rFonts w:ascii="Arial" w:hAnsi="Arial" w:cs="Arial"/>
                <w:color w:val="000000"/>
                <w:sz w:val="16"/>
                <w:szCs w:val="16"/>
                <w:lang w:val="en-US" w:eastAsia="en-US"/>
              </w:rPr>
            </w:pPr>
            <w:r w:rsidRPr="004403B8">
              <w:rPr>
                <w:rFonts w:ascii="Arial" w:hAnsi="Arial" w:cs="Arial"/>
                <w:color w:val="000000"/>
                <w:sz w:val="16"/>
                <w:szCs w:val="16"/>
                <w:lang w:val="en-US" w:eastAsia="en-US"/>
              </w:rPr>
              <w:t>95,000,000</w:t>
            </w:r>
          </w:p>
        </w:tc>
        <w:tc>
          <w:tcPr>
            <w:tcW w:w="1176" w:type="dxa"/>
            <w:tcBorders>
              <w:top w:val="nil"/>
              <w:left w:val="single" w:sz="4" w:space="0" w:color="000000"/>
              <w:bottom w:val="nil"/>
              <w:right w:val="single" w:sz="4" w:space="0" w:color="000000"/>
            </w:tcBorders>
          </w:tcPr>
          <w:p w14:paraId="741DD259" w14:textId="2393D243" w:rsidR="004403B8" w:rsidRDefault="004403B8" w:rsidP="00E502A5">
            <w:pPr>
              <w:ind w:left="-29"/>
              <w:jc w:val="center"/>
              <w:rPr>
                <w:rFonts w:ascii="Arial" w:hAnsi="Arial" w:cs="Arial"/>
                <w:color w:val="000000"/>
                <w:sz w:val="16"/>
                <w:szCs w:val="16"/>
                <w:lang w:val="en-US" w:eastAsia="en-US"/>
              </w:rPr>
            </w:pPr>
            <w:r>
              <w:rPr>
                <w:rFonts w:ascii="Arial" w:hAnsi="Arial" w:cs="Arial"/>
                <w:color w:val="000000"/>
                <w:sz w:val="16"/>
                <w:szCs w:val="16"/>
                <w:lang w:val="en-US" w:eastAsia="en-US"/>
              </w:rPr>
              <w:t>8.51</w:t>
            </w:r>
          </w:p>
        </w:tc>
        <w:tc>
          <w:tcPr>
            <w:tcW w:w="1259" w:type="dxa"/>
            <w:tcBorders>
              <w:top w:val="nil"/>
              <w:left w:val="single" w:sz="4" w:space="0" w:color="000000"/>
              <w:bottom w:val="nil"/>
              <w:right w:val="single" w:sz="4" w:space="0" w:color="000000"/>
            </w:tcBorders>
          </w:tcPr>
          <w:p w14:paraId="371BA40F" w14:textId="04CDC1C5" w:rsidR="004403B8" w:rsidRDefault="004403B8" w:rsidP="00E502A5">
            <w:pPr>
              <w:tabs>
                <w:tab w:val="right" w:pos="4680"/>
                <w:tab w:val="right" w:pos="7020"/>
                <w:tab w:val="right" w:pos="9000"/>
              </w:tabs>
              <w:ind w:left="-29"/>
              <w:jc w:val="center"/>
              <w:rPr>
                <w:rFonts w:ascii="Arial" w:hAnsi="Arial" w:cs="Arial"/>
                <w:color w:val="000000"/>
                <w:sz w:val="16"/>
                <w:szCs w:val="16"/>
                <w:lang w:val="en-US" w:eastAsia="en-US"/>
              </w:rPr>
            </w:pPr>
            <w:r>
              <w:rPr>
                <w:rFonts w:ascii="Arial" w:hAnsi="Arial" w:cs="Arial"/>
                <w:color w:val="000000"/>
                <w:sz w:val="16"/>
                <w:szCs w:val="16"/>
                <w:lang w:val="en-US" w:eastAsia="en-US"/>
              </w:rPr>
              <w:t>0.60</w:t>
            </w:r>
          </w:p>
        </w:tc>
        <w:tc>
          <w:tcPr>
            <w:tcW w:w="1109" w:type="dxa"/>
            <w:tcBorders>
              <w:top w:val="nil"/>
              <w:left w:val="single" w:sz="4" w:space="0" w:color="000000"/>
              <w:bottom w:val="nil"/>
              <w:right w:val="single" w:sz="4" w:space="0" w:color="000000"/>
            </w:tcBorders>
          </w:tcPr>
          <w:p w14:paraId="3A719383" w14:textId="6CD3F5A1" w:rsidR="004403B8" w:rsidRPr="001D7941" w:rsidRDefault="004403B8" w:rsidP="001D7941">
            <w:pPr>
              <w:tabs>
                <w:tab w:val="right" w:pos="4680"/>
                <w:tab w:val="right" w:pos="7020"/>
                <w:tab w:val="right" w:pos="9000"/>
              </w:tabs>
              <w:jc w:val="center"/>
              <w:rPr>
                <w:rFonts w:ascii="Arial" w:eastAsia="Arial" w:hAnsi="Arial" w:cs="Arial"/>
                <w:sz w:val="16"/>
                <w:szCs w:val="16"/>
                <w:lang w:val="en-US" w:eastAsia="en-US"/>
              </w:rPr>
            </w:pPr>
            <w:r>
              <w:rPr>
                <w:rFonts w:ascii="Arial" w:eastAsia="Arial" w:hAnsi="Arial" w:cs="Arial"/>
                <w:sz w:val="16"/>
                <w:szCs w:val="16"/>
                <w:lang w:val="en-US" w:eastAsia="en-US"/>
              </w:rPr>
              <w:t>9.11</w:t>
            </w:r>
          </w:p>
        </w:tc>
        <w:tc>
          <w:tcPr>
            <w:tcW w:w="1077" w:type="dxa"/>
            <w:tcBorders>
              <w:top w:val="nil"/>
              <w:left w:val="single" w:sz="4" w:space="0" w:color="000000"/>
              <w:bottom w:val="nil"/>
              <w:right w:val="single" w:sz="4" w:space="0" w:color="000000"/>
            </w:tcBorders>
          </w:tcPr>
          <w:p w14:paraId="3234EE0B" w14:textId="0C7C7841" w:rsidR="004403B8" w:rsidRPr="00A206DB" w:rsidRDefault="004403B8" w:rsidP="00E502A5">
            <w:pPr>
              <w:tabs>
                <w:tab w:val="right" w:pos="4680"/>
                <w:tab w:val="right" w:pos="7020"/>
                <w:tab w:val="right" w:pos="9000"/>
              </w:tabs>
              <w:ind w:left="-29"/>
              <w:jc w:val="right"/>
              <w:rPr>
                <w:rFonts w:ascii="Arial" w:hAnsi="Arial" w:cs="Arial"/>
                <w:color w:val="000000"/>
                <w:sz w:val="16"/>
                <w:szCs w:val="16"/>
                <w:lang w:val="en-US" w:eastAsia="en-US"/>
              </w:rPr>
            </w:pPr>
            <w:r>
              <w:rPr>
                <w:rFonts w:ascii="Arial" w:hAnsi="Arial" w:cs="Arial"/>
                <w:color w:val="000000"/>
                <w:sz w:val="16"/>
                <w:szCs w:val="16"/>
                <w:lang w:val="en-US" w:eastAsia="en-US"/>
              </w:rPr>
              <w:t>57,000,000</w:t>
            </w:r>
          </w:p>
        </w:tc>
      </w:tr>
      <w:tr w:rsidR="00A206DB" w:rsidRPr="009478A3" w14:paraId="68EC18ED" w14:textId="77777777" w:rsidTr="00E502A5">
        <w:trPr>
          <w:trHeight w:val="148"/>
        </w:trPr>
        <w:tc>
          <w:tcPr>
            <w:tcW w:w="3240" w:type="dxa"/>
            <w:tcBorders>
              <w:top w:val="nil"/>
              <w:left w:val="single" w:sz="4" w:space="0" w:color="000000"/>
              <w:bottom w:val="single" w:sz="4" w:space="0" w:color="000000"/>
              <w:right w:val="single" w:sz="4" w:space="0" w:color="000000"/>
            </w:tcBorders>
          </w:tcPr>
          <w:p w14:paraId="617A6F1C" w14:textId="77777777" w:rsidR="00A206DB" w:rsidRPr="009478A3" w:rsidRDefault="00A206DB" w:rsidP="00E502A5">
            <w:pPr>
              <w:tabs>
                <w:tab w:val="right" w:pos="4680"/>
                <w:tab w:val="right" w:pos="7020"/>
                <w:tab w:val="right" w:pos="9000"/>
              </w:tabs>
              <w:ind w:left="-60"/>
              <w:jc w:val="both"/>
              <w:rPr>
                <w:rFonts w:ascii="Arial" w:eastAsia="Arial" w:hAnsi="Arial" w:cs="Arial"/>
                <w:sz w:val="16"/>
                <w:szCs w:val="16"/>
                <w:lang w:val="en-US" w:eastAsia="en-US"/>
              </w:rPr>
            </w:pPr>
          </w:p>
        </w:tc>
        <w:tc>
          <w:tcPr>
            <w:tcW w:w="1062" w:type="dxa"/>
            <w:tcBorders>
              <w:top w:val="nil"/>
              <w:left w:val="single" w:sz="4" w:space="0" w:color="000000"/>
              <w:bottom w:val="single" w:sz="4" w:space="0" w:color="000000"/>
              <w:right w:val="single" w:sz="4" w:space="0" w:color="000000"/>
            </w:tcBorders>
          </w:tcPr>
          <w:p w14:paraId="31056229"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176" w:type="dxa"/>
            <w:tcBorders>
              <w:top w:val="nil"/>
              <w:left w:val="single" w:sz="4" w:space="0" w:color="000000"/>
              <w:bottom w:val="single" w:sz="4" w:space="0" w:color="000000"/>
              <w:right w:val="single" w:sz="4" w:space="0" w:color="000000"/>
            </w:tcBorders>
          </w:tcPr>
          <w:p w14:paraId="36938255" w14:textId="77777777" w:rsidR="00A206DB" w:rsidRPr="009478A3" w:rsidRDefault="00A206DB" w:rsidP="00E502A5">
            <w:pPr>
              <w:ind w:left="-29" w:right="-110"/>
              <w:jc w:val="center"/>
              <w:rPr>
                <w:rFonts w:ascii="Arial" w:eastAsia="Arial" w:hAnsi="Arial" w:cs="Arial"/>
                <w:sz w:val="16"/>
                <w:szCs w:val="16"/>
                <w:lang w:val="en-US" w:eastAsia="en-US"/>
              </w:rPr>
            </w:pPr>
          </w:p>
        </w:tc>
        <w:tc>
          <w:tcPr>
            <w:tcW w:w="1259" w:type="dxa"/>
            <w:tcBorders>
              <w:top w:val="nil"/>
              <w:left w:val="single" w:sz="4" w:space="0" w:color="000000"/>
              <w:bottom w:val="single" w:sz="4" w:space="0" w:color="000000"/>
              <w:right w:val="single" w:sz="4" w:space="0" w:color="000000"/>
            </w:tcBorders>
          </w:tcPr>
          <w:p w14:paraId="53FBBCA3"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109" w:type="dxa"/>
            <w:tcBorders>
              <w:top w:val="nil"/>
              <w:left w:val="single" w:sz="4" w:space="0" w:color="000000"/>
              <w:bottom w:val="single" w:sz="4" w:space="0" w:color="000000"/>
              <w:right w:val="single" w:sz="4" w:space="0" w:color="000000"/>
            </w:tcBorders>
          </w:tcPr>
          <w:p w14:paraId="7B80972C" w14:textId="77777777" w:rsidR="00A206DB" w:rsidRPr="00B42A9C"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077" w:type="dxa"/>
            <w:tcBorders>
              <w:top w:val="nil"/>
              <w:left w:val="single" w:sz="4" w:space="0" w:color="000000"/>
              <w:bottom w:val="single" w:sz="4" w:space="0" w:color="000000"/>
              <w:right w:val="single" w:sz="4" w:space="0" w:color="000000"/>
            </w:tcBorders>
          </w:tcPr>
          <w:p w14:paraId="0F346AA6"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r>
    </w:tbl>
    <w:p w14:paraId="448525E5" w14:textId="77777777" w:rsidR="00A206DB" w:rsidRDefault="00A206DB" w:rsidP="003D4B91">
      <w:pPr>
        <w:tabs>
          <w:tab w:val="left" w:pos="709"/>
        </w:tabs>
        <w:ind w:left="540"/>
        <w:jc w:val="both"/>
        <w:rPr>
          <w:rFonts w:ascii="Arial" w:hAnsi="Arial" w:cs="Cordia New"/>
          <w:sz w:val="18"/>
          <w:szCs w:val="18"/>
          <w:cs/>
          <w:lang w:val="en-US" w:eastAsia="en-US"/>
        </w:rPr>
      </w:pPr>
    </w:p>
    <w:p w14:paraId="430BAE50" w14:textId="21FF2F2E" w:rsidR="00A206DB" w:rsidRPr="009478A3" w:rsidRDefault="00A206DB" w:rsidP="00A206DB">
      <w:pPr>
        <w:ind w:left="540" w:hanging="540"/>
        <w:rPr>
          <w:rFonts w:ascii="Arial" w:hAnsi="Arial" w:cs="Arial"/>
          <w:b/>
          <w:bCs/>
          <w:color w:val="CF4A02"/>
          <w:sz w:val="18"/>
          <w:szCs w:val="18"/>
          <w:cs/>
          <w:lang w:val="en-US" w:eastAsia="en-US"/>
        </w:rPr>
      </w:pPr>
      <w:r w:rsidRPr="009478A3">
        <w:rPr>
          <w:rFonts w:ascii="Arial" w:hAnsi="Arial" w:cs="Arial"/>
          <w:b/>
          <w:bCs/>
          <w:color w:val="CF4A02"/>
          <w:sz w:val="18"/>
          <w:szCs w:val="18"/>
          <w:lang w:val="en-US" w:eastAsia="en-US"/>
        </w:rPr>
        <w:t>4</w:t>
      </w:r>
      <w:r>
        <w:rPr>
          <w:rFonts w:ascii="Arial" w:hAnsi="Arial" w:cs="Arial"/>
          <w:b/>
          <w:bCs/>
          <w:color w:val="CF4A02"/>
          <w:sz w:val="18"/>
          <w:szCs w:val="18"/>
          <w:lang w:val="en-US" w:eastAsia="en-US"/>
        </w:rPr>
        <w:t>8</w:t>
      </w:r>
      <w:r w:rsidRPr="009478A3">
        <w:rPr>
          <w:rFonts w:ascii="Arial" w:hAnsi="Arial" w:cs="Arial"/>
          <w:b/>
          <w:bCs/>
          <w:color w:val="CF4A02"/>
          <w:sz w:val="18"/>
          <w:szCs w:val="18"/>
          <w:lang w:val="en-US" w:eastAsia="en-US"/>
        </w:rPr>
        <w:t>.2</w:t>
      </w:r>
      <w:r w:rsidRPr="009478A3">
        <w:rPr>
          <w:rFonts w:ascii="Arial" w:hAnsi="Arial" w:cs="Arial"/>
          <w:b/>
          <w:bCs/>
          <w:color w:val="CF4A02"/>
          <w:sz w:val="18"/>
          <w:szCs w:val="18"/>
          <w:lang w:val="en-US" w:eastAsia="en-US"/>
        </w:rPr>
        <w:tab/>
        <w:t>Dividend payments</w:t>
      </w:r>
    </w:p>
    <w:p w14:paraId="322B1106" w14:textId="77777777" w:rsidR="00A206DB" w:rsidRPr="009478A3" w:rsidRDefault="00A206DB" w:rsidP="00A206DB">
      <w:pPr>
        <w:ind w:left="547" w:hanging="547"/>
        <w:rPr>
          <w:rFonts w:ascii="Arial" w:hAnsi="Arial" w:cs="Arial"/>
          <w:sz w:val="18"/>
          <w:szCs w:val="18"/>
          <w:lang w:val="en-US" w:eastAsia="en-US"/>
        </w:rPr>
      </w:pPr>
    </w:p>
    <w:tbl>
      <w:tblPr>
        <w:tblW w:w="8910" w:type="dxa"/>
        <w:tblInd w:w="64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956"/>
        <w:gridCol w:w="1901"/>
        <w:gridCol w:w="1152"/>
        <w:gridCol w:w="1200"/>
        <w:gridCol w:w="1417"/>
        <w:gridCol w:w="1284"/>
      </w:tblGrid>
      <w:tr w:rsidR="00A206DB" w:rsidRPr="009478A3" w14:paraId="1B32B79E" w14:textId="77777777" w:rsidTr="00E502A5">
        <w:trPr>
          <w:trHeight w:val="143"/>
        </w:trPr>
        <w:tc>
          <w:tcPr>
            <w:tcW w:w="1956" w:type="dxa"/>
            <w:tcBorders>
              <w:top w:val="single" w:sz="4" w:space="0" w:color="000000"/>
              <w:left w:val="single" w:sz="4" w:space="0" w:color="000000"/>
              <w:bottom w:val="single" w:sz="4" w:space="0" w:color="000000"/>
              <w:right w:val="single" w:sz="4" w:space="0" w:color="000000"/>
            </w:tcBorders>
            <w:vAlign w:val="bottom"/>
          </w:tcPr>
          <w:p w14:paraId="3938E47A" w14:textId="77777777" w:rsidR="00A206DB" w:rsidRPr="009478A3" w:rsidRDefault="00A206DB" w:rsidP="00E502A5">
            <w:pPr>
              <w:tabs>
                <w:tab w:val="right" w:pos="4680"/>
                <w:tab w:val="right" w:pos="7020"/>
                <w:tab w:val="right" w:pos="9000"/>
              </w:tabs>
              <w:ind w:left="-140"/>
              <w:jc w:val="center"/>
              <w:rPr>
                <w:rFonts w:ascii="Arial" w:eastAsia="Arial" w:hAnsi="Arial" w:cs="Arial"/>
                <w:b/>
                <w:sz w:val="16"/>
                <w:szCs w:val="16"/>
                <w:lang w:val="en-US" w:eastAsia="en-US"/>
              </w:rPr>
            </w:pPr>
          </w:p>
          <w:p w14:paraId="56A1F93B" w14:textId="77777777" w:rsidR="00A206DB" w:rsidRPr="009478A3" w:rsidRDefault="00A206DB" w:rsidP="00E502A5">
            <w:pPr>
              <w:tabs>
                <w:tab w:val="right" w:pos="4680"/>
                <w:tab w:val="right" w:pos="7020"/>
                <w:tab w:val="right" w:pos="9000"/>
              </w:tabs>
              <w:ind w:left="-140"/>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Subsidiaries</w:t>
            </w:r>
          </w:p>
        </w:tc>
        <w:tc>
          <w:tcPr>
            <w:tcW w:w="1901" w:type="dxa"/>
            <w:tcBorders>
              <w:top w:val="single" w:sz="4" w:space="0" w:color="000000"/>
              <w:left w:val="single" w:sz="4" w:space="0" w:color="000000"/>
              <w:bottom w:val="single" w:sz="4" w:space="0" w:color="000000"/>
              <w:right w:val="single" w:sz="4" w:space="0" w:color="000000"/>
            </w:tcBorders>
            <w:vAlign w:val="bottom"/>
          </w:tcPr>
          <w:p w14:paraId="1EE32F44" w14:textId="77777777" w:rsidR="00A206DB" w:rsidRPr="009478A3" w:rsidRDefault="00A206DB" w:rsidP="00E502A5">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Interim dividend payment from</w:t>
            </w:r>
          </w:p>
        </w:tc>
        <w:tc>
          <w:tcPr>
            <w:tcW w:w="1152" w:type="dxa"/>
            <w:tcBorders>
              <w:top w:val="single" w:sz="4" w:space="0" w:color="000000"/>
              <w:left w:val="single" w:sz="4" w:space="0" w:color="000000"/>
              <w:bottom w:val="single" w:sz="4" w:space="0" w:color="000000"/>
              <w:right w:val="single" w:sz="4" w:space="0" w:color="000000"/>
            </w:tcBorders>
            <w:vAlign w:val="bottom"/>
          </w:tcPr>
          <w:p w14:paraId="0C990D96" w14:textId="77777777" w:rsidR="00A206DB" w:rsidRPr="009478A3" w:rsidRDefault="00A206DB" w:rsidP="00E502A5">
            <w:pPr>
              <w:ind w:left="-29"/>
              <w:jc w:val="center"/>
              <w:rPr>
                <w:rFonts w:ascii="Arial" w:eastAsia="Arial Bold" w:hAnsi="Arial" w:cs="Arial"/>
                <w:b/>
                <w:sz w:val="16"/>
                <w:szCs w:val="16"/>
                <w:lang w:val="en-US" w:eastAsia="en-US"/>
              </w:rPr>
            </w:pPr>
            <w:r w:rsidRPr="009478A3">
              <w:rPr>
                <w:rFonts w:ascii="Arial" w:eastAsia="Arial Bold" w:hAnsi="Arial" w:cs="Arial"/>
                <w:b/>
                <w:sz w:val="16"/>
                <w:szCs w:val="16"/>
                <w:lang w:val="en-US" w:eastAsia="en-US"/>
              </w:rPr>
              <w:t>Dividend</w:t>
            </w:r>
          </w:p>
          <w:p w14:paraId="66AAEAB6" w14:textId="77777777" w:rsidR="00A206DB" w:rsidRPr="009478A3" w:rsidRDefault="00A206DB" w:rsidP="00E502A5">
            <w:pPr>
              <w:ind w:left="-29"/>
              <w:jc w:val="center"/>
              <w:rPr>
                <w:rFonts w:ascii="Arial" w:eastAsia="Arial" w:hAnsi="Arial" w:cs="Arial"/>
                <w:b/>
                <w:sz w:val="16"/>
                <w:szCs w:val="16"/>
                <w:lang w:val="en-US" w:eastAsia="en-US"/>
              </w:rPr>
            </w:pPr>
            <w:r w:rsidRPr="009478A3">
              <w:rPr>
                <w:rFonts w:ascii="Arial" w:eastAsia="Arial" w:hAnsi="Arial" w:cs="Arial"/>
                <w:b/>
                <w:sz w:val="16"/>
                <w:szCs w:val="16"/>
                <w:lang w:val="en-US" w:eastAsia="en-US"/>
              </w:rPr>
              <w:t>(</w:t>
            </w:r>
            <w:r w:rsidRPr="009478A3">
              <w:rPr>
                <w:rFonts w:ascii="Arial" w:eastAsia="Arial Bold" w:hAnsi="Arial" w:cs="Arial"/>
                <w:b/>
                <w:sz w:val="16"/>
                <w:szCs w:val="16"/>
                <w:lang w:val="en-US" w:eastAsia="en-US"/>
              </w:rPr>
              <w:t>Baht</w:t>
            </w:r>
            <w:r w:rsidRPr="009478A3">
              <w:rPr>
                <w:rFonts w:ascii="Arial" w:eastAsia="Arial" w:hAnsi="Arial" w:cs="Arial"/>
                <w:b/>
                <w:sz w:val="16"/>
                <w:szCs w:val="16"/>
                <w:lang w:val="en-US" w:eastAsia="en-US"/>
              </w:rPr>
              <w:t>/</w:t>
            </w:r>
            <w:r w:rsidRPr="009478A3">
              <w:rPr>
                <w:rFonts w:ascii="Arial" w:eastAsia="Arial Bold" w:hAnsi="Arial" w:cs="Arial"/>
                <w:b/>
                <w:sz w:val="16"/>
                <w:szCs w:val="16"/>
                <w:lang w:val="en-US" w:eastAsia="en-US"/>
              </w:rPr>
              <w:t>Share</w:t>
            </w:r>
            <w:r w:rsidRPr="009478A3">
              <w:rPr>
                <w:rFonts w:ascii="Arial" w:eastAsia="Arial" w:hAnsi="Arial" w:cs="Arial"/>
                <w:b/>
                <w:sz w:val="16"/>
                <w:szCs w:val="16"/>
                <w:lang w:val="en-US" w:eastAsia="en-US"/>
              </w:rPr>
              <w:t>)</w:t>
            </w:r>
          </w:p>
        </w:tc>
        <w:tc>
          <w:tcPr>
            <w:tcW w:w="1200" w:type="dxa"/>
            <w:tcBorders>
              <w:top w:val="single" w:sz="4" w:space="0" w:color="000000"/>
              <w:left w:val="single" w:sz="4" w:space="0" w:color="000000"/>
              <w:bottom w:val="single" w:sz="4" w:space="0" w:color="000000"/>
              <w:right w:val="single" w:sz="4" w:space="0" w:color="000000"/>
            </w:tcBorders>
            <w:vAlign w:val="bottom"/>
          </w:tcPr>
          <w:p w14:paraId="45FB434D" w14:textId="77777777" w:rsidR="00A206DB" w:rsidRPr="009478A3" w:rsidRDefault="00A206DB" w:rsidP="00E502A5">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eastAsia="Arial Bold" w:hAnsi="Arial" w:cs="Arial"/>
                <w:b/>
                <w:sz w:val="16"/>
                <w:szCs w:val="16"/>
                <w:lang w:val="en-US" w:eastAsia="en-US"/>
              </w:rPr>
              <w:t xml:space="preserve">Total amount </w:t>
            </w:r>
            <w:r w:rsidRPr="009478A3">
              <w:rPr>
                <w:rFonts w:ascii="Arial" w:eastAsia="Arial" w:hAnsi="Arial" w:cs="Arial"/>
                <w:b/>
                <w:sz w:val="16"/>
                <w:szCs w:val="16"/>
                <w:lang w:val="en-US" w:eastAsia="en-US"/>
              </w:rPr>
              <w:t>(</w:t>
            </w:r>
            <w:r w:rsidRPr="009478A3">
              <w:rPr>
                <w:rFonts w:ascii="Arial" w:eastAsia="Arial Bold" w:hAnsi="Arial" w:cs="Arial"/>
                <w:b/>
                <w:sz w:val="16"/>
                <w:szCs w:val="16"/>
                <w:lang w:val="en-US" w:eastAsia="en-US"/>
              </w:rPr>
              <w:t>Baht</w:t>
            </w:r>
            <w:r w:rsidRPr="009478A3">
              <w:rPr>
                <w:rFonts w:ascii="Arial" w:eastAsia="Arial" w:hAnsi="Arial" w:cs="Arial"/>
                <w:b/>
                <w:sz w:val="16"/>
                <w:szCs w:val="16"/>
                <w:lang w:val="en-US" w:eastAsia="en-US"/>
              </w:rPr>
              <w:t>)</w:t>
            </w:r>
          </w:p>
        </w:tc>
        <w:tc>
          <w:tcPr>
            <w:tcW w:w="1417" w:type="dxa"/>
            <w:tcBorders>
              <w:top w:val="single" w:sz="4" w:space="0" w:color="000000"/>
              <w:left w:val="single" w:sz="4" w:space="0" w:color="000000"/>
              <w:bottom w:val="single" w:sz="4" w:space="0" w:color="000000"/>
              <w:right w:val="single" w:sz="4" w:space="0" w:color="000000"/>
            </w:tcBorders>
            <w:vAlign w:val="bottom"/>
          </w:tcPr>
          <w:p w14:paraId="5351AC20" w14:textId="77777777" w:rsidR="00A206DB" w:rsidRPr="009478A3" w:rsidRDefault="00A206DB" w:rsidP="00E502A5">
            <w:pPr>
              <w:tabs>
                <w:tab w:val="right" w:pos="4680"/>
                <w:tab w:val="right" w:pos="7020"/>
                <w:tab w:val="right" w:pos="9000"/>
              </w:tabs>
              <w:ind w:left="-29"/>
              <w:jc w:val="center"/>
              <w:rPr>
                <w:rFonts w:ascii="Arial" w:eastAsia="Arial" w:hAnsi="Arial" w:cs="Arial"/>
                <w:b/>
                <w:sz w:val="16"/>
                <w:szCs w:val="16"/>
                <w:lang w:val="en-US" w:eastAsia="en-US"/>
              </w:rPr>
            </w:pPr>
            <w:r w:rsidRPr="009478A3">
              <w:rPr>
                <w:rFonts w:ascii="Arial" w:hAnsi="Arial" w:cs="Arial"/>
                <w:b/>
                <w:bCs/>
                <w:sz w:val="16"/>
                <w:szCs w:val="16"/>
                <w:lang w:val="en-US" w:eastAsia="en-US"/>
              </w:rPr>
              <w:t>Dividend Payment Date</w:t>
            </w:r>
          </w:p>
        </w:tc>
        <w:tc>
          <w:tcPr>
            <w:tcW w:w="1284" w:type="dxa"/>
            <w:tcBorders>
              <w:top w:val="single" w:sz="4" w:space="0" w:color="000000"/>
              <w:left w:val="single" w:sz="4" w:space="0" w:color="000000"/>
              <w:bottom w:val="single" w:sz="4" w:space="0" w:color="000000"/>
              <w:right w:val="single" w:sz="4" w:space="0" w:color="000000"/>
            </w:tcBorders>
            <w:vAlign w:val="bottom"/>
          </w:tcPr>
          <w:p w14:paraId="7F452894" w14:textId="77777777" w:rsidR="00A206DB" w:rsidRPr="009478A3" w:rsidRDefault="00A206DB" w:rsidP="00E502A5">
            <w:pPr>
              <w:tabs>
                <w:tab w:val="right" w:pos="4680"/>
                <w:tab w:val="right" w:pos="7020"/>
                <w:tab w:val="right" w:pos="9000"/>
              </w:tabs>
              <w:ind w:left="-29"/>
              <w:jc w:val="center"/>
              <w:rPr>
                <w:rFonts w:ascii="Arial" w:eastAsia="Arial Bold" w:hAnsi="Arial" w:cs="Arial"/>
                <w:b/>
                <w:sz w:val="16"/>
                <w:szCs w:val="16"/>
                <w:lang w:val="en-US" w:eastAsia="en-US"/>
              </w:rPr>
            </w:pPr>
            <w:r w:rsidRPr="009478A3">
              <w:rPr>
                <w:rFonts w:ascii="Arial" w:eastAsia="Arial Bold" w:hAnsi="Arial" w:cs="Arial"/>
                <w:b/>
                <w:sz w:val="16"/>
                <w:szCs w:val="16"/>
                <w:lang w:val="en-US" w:eastAsia="en-US"/>
              </w:rPr>
              <w:t xml:space="preserve">Appropriation </w:t>
            </w:r>
            <w:r w:rsidRPr="009A3858">
              <w:rPr>
                <w:rFonts w:ascii="Arial Bold" w:eastAsia="Arial Bold" w:hAnsi="Arial Bold" w:cs="Arial"/>
                <w:b/>
                <w:spacing w:val="-6"/>
                <w:sz w:val="16"/>
                <w:szCs w:val="16"/>
                <w:lang w:val="en-US" w:eastAsia="en-US"/>
              </w:rPr>
              <w:t>of legal reserve</w:t>
            </w:r>
            <w:r w:rsidRPr="009478A3">
              <w:rPr>
                <w:rFonts w:ascii="Arial" w:eastAsia="Arial Bold" w:hAnsi="Arial" w:cs="Arial"/>
                <w:b/>
                <w:sz w:val="16"/>
                <w:szCs w:val="16"/>
                <w:lang w:val="en-US" w:eastAsia="en-US"/>
              </w:rPr>
              <w:t xml:space="preserve"> </w:t>
            </w:r>
            <w:r w:rsidRPr="009478A3">
              <w:rPr>
                <w:rFonts w:ascii="Arial" w:eastAsia="Arial" w:hAnsi="Arial" w:cs="Arial"/>
                <w:b/>
                <w:sz w:val="16"/>
                <w:szCs w:val="16"/>
                <w:lang w:val="en-US" w:eastAsia="en-US"/>
              </w:rPr>
              <w:t>(</w:t>
            </w:r>
            <w:r w:rsidRPr="009478A3">
              <w:rPr>
                <w:rFonts w:ascii="Arial" w:eastAsia="Arial Bold" w:hAnsi="Arial" w:cs="Arial"/>
                <w:b/>
                <w:sz w:val="16"/>
                <w:szCs w:val="16"/>
                <w:lang w:val="en-US" w:eastAsia="en-US"/>
              </w:rPr>
              <w:t>Baht</w:t>
            </w:r>
            <w:r w:rsidRPr="009478A3">
              <w:rPr>
                <w:rFonts w:ascii="Arial" w:eastAsia="Arial" w:hAnsi="Arial" w:cs="Arial"/>
                <w:b/>
                <w:sz w:val="16"/>
                <w:szCs w:val="16"/>
                <w:lang w:val="en-US" w:eastAsia="en-US"/>
              </w:rPr>
              <w:t>)</w:t>
            </w:r>
          </w:p>
        </w:tc>
      </w:tr>
      <w:tr w:rsidR="00A206DB" w:rsidRPr="009478A3" w14:paraId="5DAE3F36" w14:textId="77777777" w:rsidTr="00E502A5">
        <w:trPr>
          <w:trHeight w:val="143"/>
        </w:trPr>
        <w:tc>
          <w:tcPr>
            <w:tcW w:w="1956" w:type="dxa"/>
            <w:tcBorders>
              <w:top w:val="single" w:sz="4" w:space="0" w:color="000000"/>
              <w:left w:val="single" w:sz="4" w:space="0" w:color="000000"/>
              <w:bottom w:val="nil"/>
              <w:right w:val="single" w:sz="4" w:space="0" w:color="000000"/>
            </w:tcBorders>
          </w:tcPr>
          <w:p w14:paraId="03BAFA00" w14:textId="77777777" w:rsidR="00A206DB" w:rsidRPr="009478A3" w:rsidRDefault="00A206DB" w:rsidP="00E502A5">
            <w:pPr>
              <w:tabs>
                <w:tab w:val="right" w:pos="4680"/>
                <w:tab w:val="right" w:pos="7020"/>
                <w:tab w:val="right" w:pos="9000"/>
              </w:tabs>
              <w:ind w:left="-140"/>
              <w:jc w:val="both"/>
              <w:rPr>
                <w:rFonts w:ascii="Arial" w:eastAsia="Arial" w:hAnsi="Arial" w:cs="Arial"/>
                <w:sz w:val="16"/>
                <w:szCs w:val="16"/>
                <w:lang w:val="en-US" w:eastAsia="en-US"/>
              </w:rPr>
            </w:pPr>
          </w:p>
        </w:tc>
        <w:tc>
          <w:tcPr>
            <w:tcW w:w="1901" w:type="dxa"/>
            <w:tcBorders>
              <w:top w:val="single" w:sz="4" w:space="0" w:color="000000"/>
              <w:left w:val="single" w:sz="4" w:space="0" w:color="000000"/>
              <w:bottom w:val="nil"/>
              <w:right w:val="single" w:sz="4" w:space="0" w:color="000000"/>
            </w:tcBorders>
          </w:tcPr>
          <w:p w14:paraId="37157E0F"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152" w:type="dxa"/>
            <w:tcBorders>
              <w:top w:val="single" w:sz="4" w:space="0" w:color="000000"/>
              <w:left w:val="single" w:sz="4" w:space="0" w:color="000000"/>
              <w:bottom w:val="nil"/>
              <w:right w:val="single" w:sz="4" w:space="0" w:color="000000"/>
            </w:tcBorders>
          </w:tcPr>
          <w:p w14:paraId="4E91D7CB" w14:textId="77777777" w:rsidR="00A206DB" w:rsidRPr="009478A3" w:rsidRDefault="00A206DB" w:rsidP="00E502A5">
            <w:pPr>
              <w:ind w:left="-29"/>
              <w:jc w:val="center"/>
              <w:rPr>
                <w:rFonts w:ascii="Arial" w:eastAsia="Arial" w:hAnsi="Arial" w:cs="Arial"/>
                <w:sz w:val="16"/>
                <w:szCs w:val="16"/>
                <w:lang w:val="en-US" w:eastAsia="en-US"/>
              </w:rPr>
            </w:pPr>
          </w:p>
        </w:tc>
        <w:tc>
          <w:tcPr>
            <w:tcW w:w="1200" w:type="dxa"/>
            <w:tcBorders>
              <w:top w:val="single" w:sz="4" w:space="0" w:color="000000"/>
              <w:left w:val="single" w:sz="4" w:space="0" w:color="000000"/>
              <w:bottom w:val="nil"/>
              <w:right w:val="single" w:sz="4" w:space="0" w:color="000000"/>
            </w:tcBorders>
          </w:tcPr>
          <w:p w14:paraId="4C10787D"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417" w:type="dxa"/>
            <w:tcBorders>
              <w:top w:val="single" w:sz="4" w:space="0" w:color="000000"/>
              <w:left w:val="single" w:sz="4" w:space="0" w:color="000000"/>
              <w:bottom w:val="nil"/>
              <w:right w:val="single" w:sz="4" w:space="0" w:color="000000"/>
            </w:tcBorders>
          </w:tcPr>
          <w:p w14:paraId="2EEB22E9"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284" w:type="dxa"/>
            <w:tcBorders>
              <w:top w:val="single" w:sz="4" w:space="0" w:color="000000"/>
              <w:left w:val="single" w:sz="4" w:space="0" w:color="000000"/>
              <w:bottom w:val="nil"/>
              <w:right w:val="single" w:sz="4" w:space="0" w:color="000000"/>
            </w:tcBorders>
          </w:tcPr>
          <w:p w14:paraId="0DA713C6"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r>
      <w:tr w:rsidR="00A206DB" w:rsidRPr="009478A3" w14:paraId="7FB40236" w14:textId="77777777" w:rsidTr="00E502A5">
        <w:trPr>
          <w:trHeight w:val="143"/>
        </w:trPr>
        <w:tc>
          <w:tcPr>
            <w:tcW w:w="1956" w:type="dxa"/>
            <w:tcBorders>
              <w:top w:val="nil"/>
              <w:left w:val="single" w:sz="4" w:space="0" w:color="000000"/>
              <w:bottom w:val="nil"/>
              <w:right w:val="single" w:sz="4" w:space="0" w:color="000000"/>
            </w:tcBorders>
          </w:tcPr>
          <w:p w14:paraId="00BBE1DF" w14:textId="77777777" w:rsidR="00A206DB" w:rsidRPr="009478A3" w:rsidRDefault="00A206DB" w:rsidP="00E502A5">
            <w:pPr>
              <w:tabs>
                <w:tab w:val="right" w:pos="4680"/>
                <w:tab w:val="right" w:pos="7020"/>
                <w:tab w:val="right" w:pos="9000"/>
              </w:tabs>
              <w:ind w:left="-113"/>
              <w:jc w:val="both"/>
              <w:rPr>
                <w:rFonts w:ascii="Arial" w:eastAsia="Arial" w:hAnsi="Arial" w:cs="Arial"/>
                <w:sz w:val="16"/>
                <w:szCs w:val="16"/>
                <w:u w:val="single"/>
                <w:lang w:val="en-US" w:eastAsia="en-US"/>
              </w:rPr>
            </w:pPr>
            <w:r w:rsidRPr="009478A3">
              <w:rPr>
                <w:rFonts w:ascii="Arial" w:eastAsia="Arial" w:hAnsi="Arial" w:cs="Arial"/>
                <w:sz w:val="16"/>
                <w:szCs w:val="16"/>
                <w:lang w:val="en-US" w:eastAsia="en-US"/>
              </w:rPr>
              <w:t xml:space="preserve"> </w:t>
            </w:r>
            <w:r w:rsidRPr="009478A3">
              <w:rPr>
                <w:rFonts w:ascii="Arial" w:hAnsi="Arial" w:cs="Arial"/>
                <w:color w:val="000000"/>
                <w:sz w:val="16"/>
                <w:szCs w:val="16"/>
                <w:u w:val="single"/>
                <w:lang w:val="en-US" w:eastAsia="en-US"/>
              </w:rPr>
              <w:t>Indirect subsidiaries</w:t>
            </w:r>
          </w:p>
        </w:tc>
        <w:tc>
          <w:tcPr>
            <w:tcW w:w="1901" w:type="dxa"/>
            <w:tcBorders>
              <w:top w:val="nil"/>
              <w:left w:val="single" w:sz="4" w:space="0" w:color="000000"/>
              <w:bottom w:val="nil"/>
              <w:right w:val="single" w:sz="4" w:space="0" w:color="000000"/>
            </w:tcBorders>
          </w:tcPr>
          <w:p w14:paraId="42D4E707"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152" w:type="dxa"/>
            <w:tcBorders>
              <w:top w:val="nil"/>
              <w:left w:val="single" w:sz="4" w:space="0" w:color="000000"/>
              <w:bottom w:val="nil"/>
              <w:right w:val="single" w:sz="4" w:space="0" w:color="000000"/>
            </w:tcBorders>
          </w:tcPr>
          <w:p w14:paraId="7CAFC82A" w14:textId="77777777" w:rsidR="00A206DB" w:rsidRPr="009478A3" w:rsidRDefault="00A206DB" w:rsidP="00E502A5">
            <w:pPr>
              <w:ind w:left="-29"/>
              <w:jc w:val="center"/>
              <w:rPr>
                <w:rFonts w:ascii="Arial" w:eastAsia="Arial" w:hAnsi="Arial" w:cs="Arial"/>
                <w:sz w:val="16"/>
                <w:szCs w:val="16"/>
                <w:lang w:val="en-US" w:eastAsia="en-US"/>
              </w:rPr>
            </w:pPr>
          </w:p>
        </w:tc>
        <w:tc>
          <w:tcPr>
            <w:tcW w:w="1200" w:type="dxa"/>
            <w:tcBorders>
              <w:top w:val="nil"/>
              <w:left w:val="single" w:sz="4" w:space="0" w:color="000000"/>
              <w:bottom w:val="nil"/>
              <w:right w:val="single" w:sz="4" w:space="0" w:color="000000"/>
            </w:tcBorders>
          </w:tcPr>
          <w:p w14:paraId="7E9EE9A4"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417" w:type="dxa"/>
            <w:tcBorders>
              <w:top w:val="nil"/>
              <w:left w:val="single" w:sz="4" w:space="0" w:color="000000"/>
              <w:bottom w:val="nil"/>
              <w:right w:val="single" w:sz="4" w:space="0" w:color="000000"/>
            </w:tcBorders>
          </w:tcPr>
          <w:p w14:paraId="3176387B"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c>
          <w:tcPr>
            <w:tcW w:w="1284" w:type="dxa"/>
            <w:tcBorders>
              <w:top w:val="nil"/>
              <w:left w:val="single" w:sz="4" w:space="0" w:color="000000"/>
              <w:bottom w:val="nil"/>
              <w:right w:val="single" w:sz="4" w:space="0" w:color="000000"/>
            </w:tcBorders>
          </w:tcPr>
          <w:p w14:paraId="1F61A2EC" w14:textId="77777777"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p>
        </w:tc>
      </w:tr>
      <w:tr w:rsidR="00A206DB" w:rsidRPr="009478A3" w14:paraId="321820EB" w14:textId="77777777" w:rsidTr="00E502A5">
        <w:trPr>
          <w:trHeight w:val="143"/>
        </w:trPr>
        <w:tc>
          <w:tcPr>
            <w:tcW w:w="1956" w:type="dxa"/>
            <w:tcBorders>
              <w:top w:val="nil"/>
              <w:left w:val="single" w:sz="4" w:space="0" w:color="000000"/>
              <w:bottom w:val="nil"/>
              <w:right w:val="single" w:sz="4" w:space="0" w:color="000000"/>
            </w:tcBorders>
          </w:tcPr>
          <w:p w14:paraId="6825BB09" w14:textId="77777777" w:rsidR="00BC68EC" w:rsidRPr="00BC68EC" w:rsidRDefault="00BC68EC" w:rsidP="003D4B91">
            <w:pPr>
              <w:tabs>
                <w:tab w:val="left" w:pos="49"/>
                <w:tab w:val="right" w:pos="4680"/>
                <w:tab w:val="right" w:pos="7020"/>
                <w:tab w:val="right" w:pos="9000"/>
              </w:tabs>
              <w:ind w:left="-113" w:firstLine="30"/>
              <w:jc w:val="thaiDistribute"/>
              <w:rPr>
                <w:rFonts w:ascii="Arial" w:eastAsia="Arial" w:hAnsi="Arial" w:cs="Arial"/>
                <w:spacing w:val="-2"/>
                <w:sz w:val="16"/>
                <w:szCs w:val="16"/>
                <w:lang w:val="en-US" w:eastAsia="en-US"/>
              </w:rPr>
            </w:pPr>
            <w:r w:rsidRPr="00BC68EC">
              <w:rPr>
                <w:rFonts w:ascii="Arial" w:eastAsia="Arial" w:hAnsi="Arial" w:cs="Arial"/>
                <w:spacing w:val="-2"/>
                <w:sz w:val="16"/>
                <w:szCs w:val="16"/>
                <w:lang w:val="en-US" w:eastAsia="en-US"/>
              </w:rPr>
              <w:t xml:space="preserve">  Alliance Clean Power</w:t>
            </w:r>
          </w:p>
          <w:p w14:paraId="387A14C8" w14:textId="0A852928" w:rsidR="00A206DB" w:rsidRPr="009478A3" w:rsidRDefault="00BC68EC" w:rsidP="003D4B91">
            <w:pPr>
              <w:tabs>
                <w:tab w:val="left" w:pos="49"/>
                <w:tab w:val="right" w:pos="4680"/>
                <w:tab w:val="right" w:pos="7020"/>
                <w:tab w:val="right" w:pos="9000"/>
              </w:tabs>
              <w:ind w:left="-113" w:firstLine="30"/>
              <w:jc w:val="thaiDistribute"/>
              <w:rPr>
                <w:rFonts w:ascii="Arial" w:eastAsia="Arial" w:hAnsi="Arial" w:cs="Arial"/>
                <w:spacing w:val="-2"/>
                <w:sz w:val="16"/>
                <w:szCs w:val="16"/>
                <w:lang w:val="en-US" w:eastAsia="en-US"/>
              </w:rPr>
            </w:pPr>
            <w:r w:rsidRPr="00BC68EC">
              <w:rPr>
                <w:rFonts w:ascii="Arial" w:eastAsia="Arial" w:hAnsi="Arial" w:cs="Arial"/>
                <w:spacing w:val="-2"/>
                <w:sz w:val="16"/>
                <w:szCs w:val="16"/>
                <w:lang w:val="en-US" w:eastAsia="en-US"/>
              </w:rPr>
              <w:t xml:space="preserve">    Company Limited</w:t>
            </w:r>
          </w:p>
        </w:tc>
        <w:tc>
          <w:tcPr>
            <w:tcW w:w="1901" w:type="dxa"/>
            <w:tcBorders>
              <w:top w:val="nil"/>
              <w:left w:val="single" w:sz="4" w:space="0" w:color="000000"/>
              <w:bottom w:val="nil"/>
              <w:right w:val="single" w:sz="4" w:space="0" w:color="000000"/>
            </w:tcBorders>
          </w:tcPr>
          <w:p w14:paraId="3E7C11C6" w14:textId="77777777" w:rsidR="00A206DB" w:rsidRPr="009478A3" w:rsidRDefault="00A206DB" w:rsidP="00E502A5">
            <w:pPr>
              <w:tabs>
                <w:tab w:val="right" w:pos="4680"/>
                <w:tab w:val="right" w:pos="7020"/>
                <w:tab w:val="right" w:pos="9000"/>
              </w:tabs>
              <w:ind w:left="-29"/>
              <w:jc w:val="both"/>
              <w:rPr>
                <w:rFonts w:ascii="Arial" w:eastAsia="Arial" w:hAnsi="Arial" w:cs="Arial"/>
                <w:spacing w:val="-4"/>
                <w:sz w:val="16"/>
                <w:szCs w:val="16"/>
                <w:lang w:val="en-US" w:eastAsia="en-US"/>
              </w:rPr>
            </w:pPr>
            <w:r w:rsidRPr="009478A3">
              <w:rPr>
                <w:rFonts w:ascii="Arial" w:eastAsia="Arial" w:hAnsi="Arial" w:cs="Arial"/>
                <w:sz w:val="16"/>
                <w:szCs w:val="16"/>
                <w:lang w:val="en-US" w:eastAsia="en-US"/>
              </w:rPr>
              <w:t xml:space="preserve">Retained earnings as </w:t>
            </w:r>
            <w:r w:rsidRPr="009478A3">
              <w:rPr>
                <w:rFonts w:ascii="Arial" w:eastAsia="Arial" w:hAnsi="Arial" w:cs="Arial"/>
                <w:spacing w:val="-4"/>
                <w:sz w:val="16"/>
                <w:szCs w:val="16"/>
                <w:lang w:val="en-US" w:eastAsia="en-US"/>
              </w:rPr>
              <w:t>at</w:t>
            </w:r>
          </w:p>
          <w:p w14:paraId="38C2BFF5" w14:textId="7C1B0A56" w:rsidR="00A206DB" w:rsidRPr="009478A3" w:rsidRDefault="00A206DB" w:rsidP="00E502A5">
            <w:pPr>
              <w:tabs>
                <w:tab w:val="right" w:pos="4680"/>
                <w:tab w:val="right" w:pos="7020"/>
                <w:tab w:val="right" w:pos="9000"/>
              </w:tabs>
              <w:ind w:left="-29"/>
              <w:rPr>
                <w:rFonts w:ascii="Arial" w:eastAsia="Arial" w:hAnsi="Arial" w:cs="Arial"/>
                <w:sz w:val="12"/>
                <w:szCs w:val="12"/>
                <w:lang w:val="en-US" w:eastAsia="en-US"/>
              </w:rPr>
            </w:pPr>
            <w:r w:rsidRPr="009478A3">
              <w:rPr>
                <w:rFonts w:ascii="Arial" w:eastAsia="Arial" w:hAnsi="Arial" w:cs="Arial"/>
                <w:spacing w:val="-4"/>
                <w:sz w:val="16"/>
                <w:szCs w:val="16"/>
                <w:lang w:val="en-US" w:eastAsia="en-US"/>
              </w:rPr>
              <w:t xml:space="preserve">   30 November 202</w:t>
            </w:r>
            <w:r w:rsidR="00BC68EC">
              <w:rPr>
                <w:rFonts w:ascii="Arial" w:eastAsia="Arial" w:hAnsi="Arial" w:cs="Arial"/>
                <w:spacing w:val="-4"/>
                <w:sz w:val="16"/>
                <w:szCs w:val="16"/>
                <w:lang w:val="en-US" w:eastAsia="en-US"/>
              </w:rPr>
              <w:t>3</w:t>
            </w:r>
          </w:p>
        </w:tc>
        <w:tc>
          <w:tcPr>
            <w:tcW w:w="1152" w:type="dxa"/>
            <w:tcBorders>
              <w:top w:val="nil"/>
              <w:left w:val="single" w:sz="4" w:space="0" w:color="000000"/>
              <w:bottom w:val="nil"/>
              <w:right w:val="single" w:sz="4" w:space="0" w:color="000000"/>
            </w:tcBorders>
          </w:tcPr>
          <w:p w14:paraId="224AEA7B" w14:textId="29271576" w:rsidR="00A206DB" w:rsidRPr="009478A3" w:rsidRDefault="00A206DB" w:rsidP="00E502A5">
            <w:pPr>
              <w:ind w:left="-29"/>
              <w:jc w:val="center"/>
              <w:rPr>
                <w:rFonts w:ascii="Arial" w:eastAsia="Arial" w:hAnsi="Arial" w:cs="Arial"/>
                <w:sz w:val="12"/>
                <w:szCs w:val="12"/>
                <w:lang w:val="en-US" w:eastAsia="en-US"/>
              </w:rPr>
            </w:pPr>
            <w:r w:rsidRPr="009478A3">
              <w:rPr>
                <w:rFonts w:ascii="Arial" w:eastAsia="Arial" w:hAnsi="Arial" w:cs="Arial"/>
                <w:sz w:val="16"/>
                <w:szCs w:val="16"/>
                <w:lang w:val="en-US" w:eastAsia="en-US"/>
              </w:rPr>
              <w:t>0.1</w:t>
            </w:r>
            <w:r w:rsidR="00BC68EC">
              <w:rPr>
                <w:rFonts w:ascii="Arial" w:eastAsia="Arial" w:hAnsi="Arial" w:cs="Arial"/>
                <w:sz w:val="16"/>
                <w:szCs w:val="16"/>
                <w:lang w:val="en-US" w:eastAsia="en-US"/>
              </w:rPr>
              <w:t>3</w:t>
            </w:r>
          </w:p>
        </w:tc>
        <w:tc>
          <w:tcPr>
            <w:tcW w:w="1200" w:type="dxa"/>
            <w:tcBorders>
              <w:top w:val="nil"/>
              <w:left w:val="single" w:sz="4" w:space="0" w:color="000000"/>
              <w:bottom w:val="nil"/>
              <w:right w:val="single" w:sz="4" w:space="0" w:color="000000"/>
            </w:tcBorders>
          </w:tcPr>
          <w:p w14:paraId="2F12274F" w14:textId="691945F9" w:rsidR="00A206DB" w:rsidRPr="009478A3" w:rsidRDefault="00BC68EC" w:rsidP="00E502A5">
            <w:pPr>
              <w:tabs>
                <w:tab w:val="right" w:pos="4680"/>
                <w:tab w:val="right" w:pos="7020"/>
                <w:tab w:val="right" w:pos="9000"/>
              </w:tabs>
              <w:ind w:left="-29"/>
              <w:jc w:val="right"/>
              <w:rPr>
                <w:rFonts w:ascii="Arial" w:eastAsia="Arial" w:hAnsi="Arial" w:cs="Arial"/>
                <w:sz w:val="16"/>
                <w:szCs w:val="16"/>
                <w:lang w:val="en-US" w:eastAsia="en-US"/>
              </w:rPr>
            </w:pPr>
            <w:r w:rsidRPr="00BC68EC">
              <w:rPr>
                <w:rFonts w:ascii="Arial" w:hAnsi="Arial" w:cs="Arial"/>
                <w:color w:val="000000"/>
                <w:sz w:val="16"/>
                <w:szCs w:val="16"/>
                <w:lang w:val="en-US" w:eastAsia="en-US"/>
              </w:rPr>
              <w:t>50,044,800</w:t>
            </w:r>
          </w:p>
        </w:tc>
        <w:tc>
          <w:tcPr>
            <w:tcW w:w="1417" w:type="dxa"/>
            <w:tcBorders>
              <w:top w:val="nil"/>
              <w:left w:val="single" w:sz="4" w:space="0" w:color="000000"/>
              <w:bottom w:val="nil"/>
              <w:right w:val="single" w:sz="4" w:space="0" w:color="000000"/>
            </w:tcBorders>
          </w:tcPr>
          <w:p w14:paraId="667AC522" w14:textId="34BC2282" w:rsidR="00A206DB" w:rsidRPr="009478A3" w:rsidRDefault="00A206DB" w:rsidP="00E502A5">
            <w:pPr>
              <w:tabs>
                <w:tab w:val="right" w:pos="4680"/>
                <w:tab w:val="right" w:pos="7020"/>
                <w:tab w:val="right" w:pos="9000"/>
              </w:tabs>
              <w:ind w:left="-29"/>
              <w:jc w:val="center"/>
              <w:rPr>
                <w:rFonts w:ascii="Arial" w:eastAsia="Arial" w:hAnsi="Arial" w:cs="Arial"/>
                <w:sz w:val="12"/>
                <w:szCs w:val="12"/>
                <w:lang w:val="en-US" w:eastAsia="en-US"/>
              </w:rPr>
            </w:pPr>
            <w:r w:rsidRPr="009478A3">
              <w:rPr>
                <w:rFonts w:ascii="Arial" w:eastAsia="Arial" w:hAnsi="Arial" w:cs="Arial"/>
                <w:sz w:val="16"/>
                <w:szCs w:val="16"/>
                <w:lang w:val="en-US" w:eastAsia="en-US"/>
              </w:rPr>
              <w:t>26 January 202</w:t>
            </w:r>
            <w:r w:rsidR="00BC68EC">
              <w:rPr>
                <w:rFonts w:ascii="Arial" w:eastAsia="Arial" w:hAnsi="Arial" w:cs="Arial"/>
                <w:sz w:val="16"/>
                <w:szCs w:val="16"/>
                <w:lang w:val="en-US" w:eastAsia="en-US"/>
              </w:rPr>
              <w:t>4</w:t>
            </w:r>
          </w:p>
        </w:tc>
        <w:tc>
          <w:tcPr>
            <w:tcW w:w="1284" w:type="dxa"/>
            <w:tcBorders>
              <w:top w:val="nil"/>
              <w:left w:val="single" w:sz="4" w:space="0" w:color="000000"/>
              <w:bottom w:val="nil"/>
              <w:right w:val="single" w:sz="4" w:space="0" w:color="000000"/>
            </w:tcBorders>
          </w:tcPr>
          <w:p w14:paraId="0EE9957A" w14:textId="2828E5CF" w:rsidR="00A206DB" w:rsidRPr="00B42A9C" w:rsidRDefault="00BC68EC" w:rsidP="00BC68EC">
            <w:pPr>
              <w:tabs>
                <w:tab w:val="right" w:pos="4680"/>
                <w:tab w:val="right" w:pos="7020"/>
                <w:tab w:val="right" w:pos="9000"/>
              </w:tabs>
              <w:ind w:left="-29"/>
              <w:jc w:val="right"/>
              <w:rPr>
                <w:rFonts w:ascii="Arial" w:eastAsia="Arial" w:hAnsi="Arial" w:cs="Arial"/>
                <w:sz w:val="16"/>
                <w:szCs w:val="16"/>
                <w:lang w:val="en-US" w:eastAsia="en-US"/>
              </w:rPr>
            </w:pPr>
            <w:r w:rsidRPr="00BC68EC">
              <w:rPr>
                <w:rFonts w:ascii="Arial" w:hAnsi="Arial" w:cs="Arial"/>
                <w:sz w:val="16"/>
                <w:szCs w:val="16"/>
              </w:rPr>
              <w:t>10,949,600</w:t>
            </w:r>
          </w:p>
        </w:tc>
      </w:tr>
      <w:tr w:rsidR="00A206DB" w:rsidRPr="009478A3" w14:paraId="6AFA726E" w14:textId="77777777" w:rsidTr="00E502A5">
        <w:trPr>
          <w:trHeight w:val="143"/>
        </w:trPr>
        <w:tc>
          <w:tcPr>
            <w:tcW w:w="1956" w:type="dxa"/>
            <w:tcBorders>
              <w:top w:val="nil"/>
              <w:left w:val="single" w:sz="4" w:space="0" w:color="000000"/>
              <w:bottom w:val="nil"/>
              <w:right w:val="single" w:sz="4" w:space="0" w:color="000000"/>
            </w:tcBorders>
          </w:tcPr>
          <w:p w14:paraId="649DC936" w14:textId="77777777" w:rsidR="00BC68EC" w:rsidRPr="00BC68EC" w:rsidRDefault="00BC68EC" w:rsidP="003D4B91">
            <w:pPr>
              <w:tabs>
                <w:tab w:val="left" w:pos="49"/>
                <w:tab w:val="right" w:pos="4680"/>
                <w:tab w:val="right" w:pos="7020"/>
                <w:tab w:val="right" w:pos="9000"/>
              </w:tabs>
              <w:ind w:left="-113" w:firstLine="30"/>
              <w:jc w:val="both"/>
              <w:rPr>
                <w:rFonts w:ascii="Arial" w:eastAsia="Arial" w:hAnsi="Arial" w:cs="Arial"/>
                <w:sz w:val="16"/>
                <w:szCs w:val="16"/>
                <w:lang w:val="en-US" w:eastAsia="en-US"/>
              </w:rPr>
            </w:pPr>
            <w:r w:rsidRPr="00BC68EC">
              <w:rPr>
                <w:rFonts w:ascii="Arial" w:eastAsia="Arial" w:hAnsi="Arial" w:cs="Arial"/>
                <w:sz w:val="16"/>
                <w:szCs w:val="16"/>
                <w:lang w:val="en-US" w:eastAsia="en-US"/>
              </w:rPr>
              <w:t xml:space="preserve">  Advance Agro Power</w:t>
            </w:r>
          </w:p>
          <w:p w14:paraId="215A8509" w14:textId="6D153F97" w:rsidR="00A206DB" w:rsidRPr="00BC68EC" w:rsidRDefault="00BC68EC" w:rsidP="003D4B91">
            <w:pPr>
              <w:tabs>
                <w:tab w:val="left" w:pos="49"/>
                <w:tab w:val="right" w:pos="4680"/>
                <w:tab w:val="right" w:pos="7020"/>
                <w:tab w:val="right" w:pos="9000"/>
              </w:tabs>
              <w:ind w:left="-113" w:firstLine="30"/>
              <w:jc w:val="both"/>
              <w:rPr>
                <w:rFonts w:ascii="Arial" w:eastAsia="Arial" w:hAnsi="Arial" w:cs="Arial"/>
                <w:spacing w:val="-4"/>
                <w:sz w:val="16"/>
                <w:szCs w:val="16"/>
                <w:lang w:val="en-US" w:eastAsia="en-US"/>
              </w:rPr>
            </w:pPr>
            <w:r w:rsidRPr="00BC68EC">
              <w:rPr>
                <w:rFonts w:ascii="Arial" w:eastAsia="Arial" w:hAnsi="Arial" w:cs="Arial"/>
                <w:sz w:val="16"/>
                <w:szCs w:val="16"/>
                <w:lang w:val="en-US" w:eastAsia="en-US"/>
              </w:rPr>
              <w:t xml:space="preserve">    </w:t>
            </w:r>
            <w:r w:rsidRPr="00BC68EC">
              <w:rPr>
                <w:rFonts w:ascii="Arial" w:eastAsia="Arial" w:hAnsi="Arial" w:cs="Arial"/>
                <w:spacing w:val="-4"/>
                <w:sz w:val="16"/>
                <w:szCs w:val="16"/>
                <w:lang w:val="en-US" w:eastAsia="en-US"/>
              </w:rPr>
              <w:t>Plant</w:t>
            </w:r>
            <w:r>
              <w:rPr>
                <w:rFonts w:ascii="Arial" w:eastAsia="Arial" w:hAnsi="Arial" w:cs="Arial"/>
                <w:spacing w:val="-4"/>
                <w:sz w:val="16"/>
                <w:szCs w:val="16"/>
                <w:lang w:val="en-US" w:eastAsia="en-US"/>
              </w:rPr>
              <w:t xml:space="preserve"> </w:t>
            </w:r>
            <w:r w:rsidRPr="00BC68EC">
              <w:rPr>
                <w:rFonts w:ascii="Arial" w:eastAsia="Arial" w:hAnsi="Arial" w:cs="Arial"/>
                <w:spacing w:val="-4"/>
                <w:sz w:val="16"/>
                <w:szCs w:val="16"/>
                <w:lang w:val="en-US" w:eastAsia="en-US"/>
              </w:rPr>
              <w:t>Company Limited</w:t>
            </w:r>
          </w:p>
        </w:tc>
        <w:tc>
          <w:tcPr>
            <w:tcW w:w="1901" w:type="dxa"/>
            <w:tcBorders>
              <w:top w:val="nil"/>
              <w:left w:val="single" w:sz="4" w:space="0" w:color="000000"/>
              <w:bottom w:val="nil"/>
              <w:right w:val="single" w:sz="4" w:space="0" w:color="000000"/>
            </w:tcBorders>
          </w:tcPr>
          <w:p w14:paraId="28AE66BD" w14:textId="77777777" w:rsidR="00A206DB" w:rsidRPr="009478A3" w:rsidRDefault="00A206DB" w:rsidP="00E502A5">
            <w:pPr>
              <w:tabs>
                <w:tab w:val="right" w:pos="4680"/>
                <w:tab w:val="right" w:pos="7020"/>
                <w:tab w:val="right" w:pos="9000"/>
              </w:tabs>
              <w:ind w:left="-29"/>
              <w:rPr>
                <w:rFonts w:ascii="Arial" w:eastAsia="Arial" w:hAnsi="Arial" w:cs="Arial"/>
                <w:spacing w:val="-4"/>
                <w:sz w:val="16"/>
                <w:szCs w:val="16"/>
                <w:lang w:val="en-US" w:eastAsia="en-US"/>
              </w:rPr>
            </w:pPr>
            <w:r w:rsidRPr="009478A3">
              <w:rPr>
                <w:rFonts w:ascii="Arial" w:eastAsia="Arial" w:hAnsi="Arial" w:cs="Arial"/>
                <w:sz w:val="16"/>
                <w:szCs w:val="16"/>
                <w:lang w:val="en-US" w:eastAsia="en-US"/>
              </w:rPr>
              <w:t xml:space="preserve">Retained earnings as </w:t>
            </w:r>
            <w:r w:rsidRPr="009478A3">
              <w:rPr>
                <w:rFonts w:ascii="Arial" w:eastAsia="Arial" w:hAnsi="Arial" w:cs="Arial"/>
                <w:spacing w:val="-4"/>
                <w:sz w:val="16"/>
                <w:szCs w:val="16"/>
                <w:lang w:val="en-US" w:eastAsia="en-US"/>
              </w:rPr>
              <w:t>at</w:t>
            </w:r>
          </w:p>
          <w:p w14:paraId="45A82A8A" w14:textId="2661945B" w:rsidR="00A206DB" w:rsidRPr="009478A3" w:rsidRDefault="00A206DB" w:rsidP="00E502A5">
            <w:pPr>
              <w:tabs>
                <w:tab w:val="right" w:pos="4680"/>
                <w:tab w:val="right" w:pos="7020"/>
                <w:tab w:val="right" w:pos="9000"/>
              </w:tabs>
              <w:ind w:left="-29"/>
              <w:rPr>
                <w:rFonts w:ascii="Arial" w:eastAsia="Arial" w:hAnsi="Arial" w:cs="Arial"/>
                <w:sz w:val="16"/>
                <w:szCs w:val="16"/>
                <w:lang w:val="en-US" w:eastAsia="en-US"/>
              </w:rPr>
            </w:pPr>
            <w:r w:rsidRPr="009478A3">
              <w:rPr>
                <w:rFonts w:ascii="Arial" w:eastAsia="Arial" w:hAnsi="Arial" w:cs="Arial"/>
                <w:spacing w:val="-4"/>
                <w:sz w:val="16"/>
                <w:szCs w:val="16"/>
                <w:lang w:val="en-US" w:eastAsia="en-US"/>
              </w:rPr>
              <w:t xml:space="preserve">   30 November 202</w:t>
            </w:r>
            <w:r w:rsidR="00BC68EC">
              <w:rPr>
                <w:rFonts w:ascii="Arial" w:eastAsia="Arial" w:hAnsi="Arial" w:cs="Arial"/>
                <w:spacing w:val="-4"/>
                <w:sz w:val="16"/>
                <w:szCs w:val="16"/>
                <w:lang w:val="en-US" w:eastAsia="en-US"/>
              </w:rPr>
              <w:t>3</w:t>
            </w:r>
          </w:p>
        </w:tc>
        <w:tc>
          <w:tcPr>
            <w:tcW w:w="1152" w:type="dxa"/>
            <w:tcBorders>
              <w:top w:val="nil"/>
              <w:left w:val="single" w:sz="4" w:space="0" w:color="000000"/>
              <w:bottom w:val="nil"/>
              <w:right w:val="single" w:sz="4" w:space="0" w:color="000000"/>
            </w:tcBorders>
          </w:tcPr>
          <w:p w14:paraId="5F74CDB7" w14:textId="2787F271" w:rsidR="00A206DB" w:rsidRPr="009478A3" w:rsidRDefault="00A206DB" w:rsidP="00E502A5">
            <w:pPr>
              <w:ind w:left="-29"/>
              <w:jc w:val="center"/>
              <w:rPr>
                <w:rFonts w:ascii="Arial" w:eastAsia="Arial" w:hAnsi="Arial" w:cs="Arial"/>
                <w:sz w:val="16"/>
                <w:szCs w:val="16"/>
                <w:lang w:val="en-US" w:eastAsia="en-US"/>
              </w:rPr>
            </w:pPr>
            <w:r w:rsidRPr="009478A3">
              <w:rPr>
                <w:rFonts w:ascii="Arial" w:eastAsia="Arial" w:hAnsi="Arial" w:cs="Arial"/>
                <w:sz w:val="16"/>
                <w:szCs w:val="16"/>
                <w:lang w:val="en-US" w:eastAsia="en-US"/>
              </w:rPr>
              <w:t>0.</w:t>
            </w:r>
            <w:r w:rsidR="00BC68EC">
              <w:rPr>
                <w:rFonts w:ascii="Arial" w:eastAsia="Arial" w:hAnsi="Arial" w:cs="Arial"/>
                <w:sz w:val="16"/>
                <w:szCs w:val="16"/>
                <w:lang w:val="en-US" w:eastAsia="en-US"/>
              </w:rPr>
              <w:t>10</w:t>
            </w:r>
          </w:p>
        </w:tc>
        <w:tc>
          <w:tcPr>
            <w:tcW w:w="1200" w:type="dxa"/>
            <w:tcBorders>
              <w:top w:val="nil"/>
              <w:left w:val="single" w:sz="4" w:space="0" w:color="000000"/>
              <w:bottom w:val="nil"/>
              <w:right w:val="single" w:sz="4" w:space="0" w:color="000000"/>
            </w:tcBorders>
          </w:tcPr>
          <w:p w14:paraId="1F04E0AA" w14:textId="4152BA48" w:rsidR="00A206DB" w:rsidRPr="009478A3" w:rsidRDefault="00BC68EC" w:rsidP="00E502A5">
            <w:pPr>
              <w:tabs>
                <w:tab w:val="right" w:pos="4680"/>
                <w:tab w:val="right" w:pos="7020"/>
                <w:tab w:val="right" w:pos="9000"/>
              </w:tabs>
              <w:ind w:left="-29"/>
              <w:jc w:val="right"/>
              <w:rPr>
                <w:rFonts w:ascii="Arial" w:eastAsia="Arial" w:hAnsi="Arial" w:cs="Arial"/>
                <w:sz w:val="16"/>
                <w:szCs w:val="16"/>
                <w:lang w:val="en-US" w:eastAsia="en-US"/>
              </w:rPr>
            </w:pPr>
            <w:r w:rsidRPr="00BC68EC">
              <w:rPr>
                <w:rFonts w:ascii="Arial" w:hAnsi="Arial" w:cs="Arial"/>
                <w:color w:val="000000"/>
                <w:sz w:val="16"/>
                <w:szCs w:val="16"/>
                <w:lang w:val="en-US" w:eastAsia="en-US"/>
              </w:rPr>
              <w:t>10,000,000</w:t>
            </w:r>
          </w:p>
        </w:tc>
        <w:tc>
          <w:tcPr>
            <w:tcW w:w="1417" w:type="dxa"/>
            <w:tcBorders>
              <w:top w:val="nil"/>
              <w:left w:val="single" w:sz="4" w:space="0" w:color="000000"/>
              <w:bottom w:val="nil"/>
              <w:right w:val="single" w:sz="4" w:space="0" w:color="000000"/>
            </w:tcBorders>
          </w:tcPr>
          <w:p w14:paraId="192BA4EA" w14:textId="6A48F2DC" w:rsidR="00A206DB" w:rsidRPr="009478A3" w:rsidRDefault="00A206DB" w:rsidP="00E502A5">
            <w:pPr>
              <w:tabs>
                <w:tab w:val="right" w:pos="4680"/>
                <w:tab w:val="right" w:pos="7020"/>
                <w:tab w:val="right" w:pos="9000"/>
              </w:tabs>
              <w:ind w:left="-29"/>
              <w:jc w:val="center"/>
              <w:rPr>
                <w:rFonts w:ascii="Arial" w:eastAsia="Arial" w:hAnsi="Arial" w:cs="Arial"/>
                <w:sz w:val="16"/>
                <w:szCs w:val="16"/>
                <w:lang w:val="en-US" w:eastAsia="en-US"/>
              </w:rPr>
            </w:pPr>
            <w:r w:rsidRPr="009478A3">
              <w:rPr>
                <w:rFonts w:ascii="Arial" w:eastAsia="Arial" w:hAnsi="Arial" w:cs="Arial"/>
                <w:sz w:val="16"/>
                <w:szCs w:val="16"/>
                <w:lang w:val="en-US" w:eastAsia="en-US"/>
              </w:rPr>
              <w:t>26 January 202</w:t>
            </w:r>
            <w:r w:rsidR="00BC68EC">
              <w:rPr>
                <w:rFonts w:ascii="Arial" w:eastAsia="Arial" w:hAnsi="Arial" w:cs="Arial"/>
                <w:sz w:val="16"/>
                <w:szCs w:val="16"/>
                <w:lang w:val="en-US" w:eastAsia="en-US"/>
              </w:rPr>
              <w:t>4</w:t>
            </w:r>
          </w:p>
        </w:tc>
        <w:tc>
          <w:tcPr>
            <w:tcW w:w="1284" w:type="dxa"/>
            <w:tcBorders>
              <w:top w:val="nil"/>
              <w:left w:val="single" w:sz="4" w:space="0" w:color="000000"/>
              <w:bottom w:val="nil"/>
              <w:right w:val="single" w:sz="4" w:space="0" w:color="000000"/>
            </w:tcBorders>
          </w:tcPr>
          <w:p w14:paraId="3A625F9A" w14:textId="3D82CD28" w:rsidR="00A206DB" w:rsidRPr="00BC68EC" w:rsidRDefault="001D7941" w:rsidP="00BC68EC">
            <w:pPr>
              <w:tabs>
                <w:tab w:val="right" w:pos="4680"/>
                <w:tab w:val="right" w:pos="7020"/>
                <w:tab w:val="right" w:pos="9000"/>
              </w:tabs>
              <w:ind w:left="660" w:right="-580"/>
              <w:rPr>
                <w:rFonts w:ascii="Arial" w:hAnsi="Arial" w:cs="Arial"/>
                <w:sz w:val="16"/>
                <w:szCs w:val="16"/>
              </w:rPr>
            </w:pPr>
            <w:r>
              <w:rPr>
                <w:rFonts w:ascii="Arial" w:hAnsi="Arial" w:cs="Arial"/>
                <w:sz w:val="16"/>
                <w:szCs w:val="16"/>
              </w:rPr>
              <w:t xml:space="preserve"> </w:t>
            </w:r>
            <w:r w:rsidR="00BC68EC" w:rsidRPr="00BC68EC">
              <w:rPr>
                <w:rFonts w:ascii="Arial" w:hAnsi="Arial" w:cs="Arial"/>
                <w:sz w:val="16"/>
                <w:szCs w:val="16"/>
              </w:rPr>
              <w:t xml:space="preserve">-      </w:t>
            </w:r>
          </w:p>
        </w:tc>
      </w:tr>
      <w:tr w:rsidR="00FA1CD7" w:rsidRPr="009478A3" w14:paraId="64E4C575" w14:textId="77777777" w:rsidTr="00E502A5">
        <w:trPr>
          <w:trHeight w:val="143"/>
        </w:trPr>
        <w:tc>
          <w:tcPr>
            <w:tcW w:w="1956" w:type="dxa"/>
            <w:tcBorders>
              <w:top w:val="nil"/>
              <w:left w:val="single" w:sz="4" w:space="0" w:color="000000"/>
              <w:bottom w:val="nil"/>
              <w:right w:val="single" w:sz="4" w:space="0" w:color="000000"/>
            </w:tcBorders>
          </w:tcPr>
          <w:p w14:paraId="0BA30F1E" w14:textId="77777777" w:rsidR="00FA1CD7" w:rsidRPr="00BC68EC" w:rsidRDefault="00FA1CD7" w:rsidP="00FA1CD7">
            <w:pPr>
              <w:tabs>
                <w:tab w:val="left" w:pos="49"/>
                <w:tab w:val="right" w:pos="4680"/>
                <w:tab w:val="right" w:pos="7020"/>
                <w:tab w:val="right" w:pos="9000"/>
              </w:tabs>
              <w:ind w:left="-113" w:firstLine="30"/>
              <w:jc w:val="both"/>
              <w:rPr>
                <w:rFonts w:ascii="Arial" w:eastAsia="Arial" w:hAnsi="Arial" w:cs="Arial"/>
                <w:sz w:val="16"/>
                <w:szCs w:val="16"/>
                <w:lang w:val="en-US" w:eastAsia="en-US"/>
              </w:rPr>
            </w:pPr>
          </w:p>
        </w:tc>
        <w:tc>
          <w:tcPr>
            <w:tcW w:w="1901" w:type="dxa"/>
            <w:tcBorders>
              <w:top w:val="nil"/>
              <w:left w:val="single" w:sz="4" w:space="0" w:color="000000"/>
              <w:bottom w:val="nil"/>
              <w:right w:val="single" w:sz="4" w:space="0" w:color="000000"/>
            </w:tcBorders>
          </w:tcPr>
          <w:p w14:paraId="4112B0E2" w14:textId="77777777" w:rsidR="00FA1CD7" w:rsidRPr="009478A3" w:rsidRDefault="00FA1CD7" w:rsidP="00FA1CD7">
            <w:pPr>
              <w:tabs>
                <w:tab w:val="right" w:pos="4680"/>
                <w:tab w:val="right" w:pos="7020"/>
                <w:tab w:val="right" w:pos="9000"/>
              </w:tabs>
              <w:ind w:left="-29"/>
              <w:rPr>
                <w:rFonts w:ascii="Arial" w:eastAsia="Arial" w:hAnsi="Arial" w:cs="Arial"/>
                <w:spacing w:val="-4"/>
                <w:sz w:val="16"/>
                <w:szCs w:val="16"/>
                <w:lang w:val="en-US" w:eastAsia="en-US"/>
              </w:rPr>
            </w:pPr>
            <w:r w:rsidRPr="009478A3">
              <w:rPr>
                <w:rFonts w:ascii="Arial" w:eastAsia="Arial" w:hAnsi="Arial" w:cs="Arial"/>
                <w:sz w:val="16"/>
                <w:szCs w:val="16"/>
                <w:lang w:val="en-US" w:eastAsia="en-US"/>
              </w:rPr>
              <w:t xml:space="preserve">Retained earnings as </w:t>
            </w:r>
            <w:r w:rsidRPr="009478A3">
              <w:rPr>
                <w:rFonts w:ascii="Arial" w:eastAsia="Arial" w:hAnsi="Arial" w:cs="Arial"/>
                <w:spacing w:val="-4"/>
                <w:sz w:val="16"/>
                <w:szCs w:val="16"/>
                <w:lang w:val="en-US" w:eastAsia="en-US"/>
              </w:rPr>
              <w:t>at</w:t>
            </w:r>
          </w:p>
          <w:p w14:paraId="0987B8EF" w14:textId="051894EA" w:rsidR="00FA1CD7" w:rsidRPr="009478A3" w:rsidRDefault="00FA1CD7" w:rsidP="00FA1CD7">
            <w:pPr>
              <w:tabs>
                <w:tab w:val="right" w:pos="4680"/>
                <w:tab w:val="right" w:pos="7020"/>
                <w:tab w:val="right" w:pos="9000"/>
              </w:tabs>
              <w:ind w:left="-29"/>
              <w:rPr>
                <w:rFonts w:ascii="Arial" w:eastAsia="Arial" w:hAnsi="Arial" w:cs="Arial"/>
                <w:sz w:val="16"/>
                <w:szCs w:val="16"/>
                <w:lang w:val="en-US" w:eastAsia="en-US"/>
              </w:rPr>
            </w:pPr>
            <w:r w:rsidRPr="009478A3">
              <w:rPr>
                <w:rFonts w:ascii="Arial" w:eastAsia="Arial" w:hAnsi="Arial" w:cs="Arial"/>
                <w:spacing w:val="-4"/>
                <w:sz w:val="16"/>
                <w:szCs w:val="16"/>
                <w:lang w:val="en-US" w:eastAsia="en-US"/>
              </w:rPr>
              <w:t xml:space="preserve">   3</w:t>
            </w:r>
            <w:r>
              <w:rPr>
                <w:rFonts w:ascii="Arial" w:eastAsia="Arial" w:hAnsi="Arial" w:cs="Arial"/>
                <w:spacing w:val="-4"/>
                <w:sz w:val="16"/>
                <w:szCs w:val="16"/>
                <w:lang w:val="en-US" w:eastAsia="en-US"/>
              </w:rPr>
              <w:t>1</w:t>
            </w:r>
            <w:r w:rsidRPr="009478A3">
              <w:rPr>
                <w:rFonts w:ascii="Arial" w:eastAsia="Arial" w:hAnsi="Arial" w:cs="Arial"/>
                <w:spacing w:val="-4"/>
                <w:sz w:val="16"/>
                <w:szCs w:val="16"/>
                <w:lang w:val="en-US" w:eastAsia="en-US"/>
              </w:rPr>
              <w:t xml:space="preserve"> </w:t>
            </w:r>
            <w:r>
              <w:rPr>
                <w:rFonts w:ascii="Arial" w:eastAsia="Arial" w:hAnsi="Arial" w:cs="Arial"/>
                <w:spacing w:val="-4"/>
                <w:sz w:val="16"/>
                <w:szCs w:val="16"/>
                <w:lang w:val="en-US" w:eastAsia="en-US"/>
              </w:rPr>
              <w:t>Dec</w:t>
            </w:r>
            <w:r w:rsidRPr="009478A3">
              <w:rPr>
                <w:rFonts w:ascii="Arial" w:eastAsia="Arial" w:hAnsi="Arial" w:cs="Arial"/>
                <w:spacing w:val="-4"/>
                <w:sz w:val="16"/>
                <w:szCs w:val="16"/>
                <w:lang w:val="en-US" w:eastAsia="en-US"/>
              </w:rPr>
              <w:t>ember 202</w:t>
            </w:r>
            <w:r>
              <w:rPr>
                <w:rFonts w:ascii="Arial" w:eastAsia="Arial" w:hAnsi="Arial" w:cs="Arial"/>
                <w:spacing w:val="-4"/>
                <w:sz w:val="16"/>
                <w:szCs w:val="16"/>
                <w:lang w:val="en-US" w:eastAsia="en-US"/>
              </w:rPr>
              <w:t>3</w:t>
            </w:r>
          </w:p>
        </w:tc>
        <w:tc>
          <w:tcPr>
            <w:tcW w:w="1152" w:type="dxa"/>
            <w:tcBorders>
              <w:top w:val="nil"/>
              <w:left w:val="single" w:sz="4" w:space="0" w:color="000000"/>
              <w:bottom w:val="nil"/>
              <w:right w:val="single" w:sz="4" w:space="0" w:color="000000"/>
            </w:tcBorders>
          </w:tcPr>
          <w:p w14:paraId="36CE63CB" w14:textId="1B157B13" w:rsidR="00FA1CD7" w:rsidRPr="009478A3" w:rsidRDefault="00FA1CD7" w:rsidP="00FA1CD7">
            <w:pPr>
              <w:ind w:left="-29"/>
              <w:jc w:val="center"/>
              <w:rPr>
                <w:rFonts w:ascii="Arial" w:eastAsia="Arial" w:hAnsi="Arial" w:cs="Arial"/>
                <w:sz w:val="16"/>
                <w:szCs w:val="16"/>
                <w:lang w:val="en-US" w:eastAsia="en-US"/>
              </w:rPr>
            </w:pPr>
            <w:r w:rsidRPr="009478A3">
              <w:rPr>
                <w:rFonts w:ascii="Arial" w:eastAsia="Arial" w:hAnsi="Arial" w:cs="Arial"/>
                <w:sz w:val="16"/>
                <w:szCs w:val="16"/>
                <w:lang w:val="en-US" w:eastAsia="en-US"/>
              </w:rPr>
              <w:t>0.</w:t>
            </w:r>
            <w:r>
              <w:rPr>
                <w:rFonts w:ascii="Arial" w:eastAsia="Arial" w:hAnsi="Arial" w:cs="Arial"/>
                <w:sz w:val="16"/>
                <w:szCs w:val="16"/>
                <w:lang w:val="en-US" w:eastAsia="en-US"/>
              </w:rPr>
              <w:t>10</w:t>
            </w:r>
          </w:p>
        </w:tc>
        <w:tc>
          <w:tcPr>
            <w:tcW w:w="1200" w:type="dxa"/>
            <w:tcBorders>
              <w:top w:val="nil"/>
              <w:left w:val="single" w:sz="4" w:space="0" w:color="000000"/>
              <w:bottom w:val="nil"/>
              <w:right w:val="single" w:sz="4" w:space="0" w:color="000000"/>
            </w:tcBorders>
          </w:tcPr>
          <w:p w14:paraId="26D73AB7" w14:textId="221F45DF" w:rsidR="00FA1CD7" w:rsidRPr="00BC68EC" w:rsidRDefault="00FA1CD7" w:rsidP="00FA1CD7">
            <w:pPr>
              <w:tabs>
                <w:tab w:val="right" w:pos="4680"/>
                <w:tab w:val="right" w:pos="7020"/>
                <w:tab w:val="right" w:pos="9000"/>
              </w:tabs>
              <w:ind w:left="-29"/>
              <w:jc w:val="right"/>
              <w:rPr>
                <w:rFonts w:ascii="Arial" w:hAnsi="Arial" w:cs="Arial"/>
                <w:color w:val="000000"/>
                <w:sz w:val="16"/>
                <w:szCs w:val="16"/>
                <w:lang w:val="en-US" w:eastAsia="en-US"/>
              </w:rPr>
            </w:pPr>
            <w:r w:rsidRPr="00F70A50">
              <w:rPr>
                <w:rFonts w:ascii="Arial" w:hAnsi="Arial" w:cs="Arial"/>
                <w:color w:val="000000"/>
                <w:sz w:val="16"/>
                <w:szCs w:val="16"/>
                <w:lang w:val="en-US" w:eastAsia="en-US"/>
              </w:rPr>
              <w:t>10,000,000</w:t>
            </w:r>
          </w:p>
        </w:tc>
        <w:tc>
          <w:tcPr>
            <w:tcW w:w="1417" w:type="dxa"/>
            <w:tcBorders>
              <w:top w:val="nil"/>
              <w:left w:val="single" w:sz="4" w:space="0" w:color="000000"/>
              <w:bottom w:val="nil"/>
              <w:right w:val="single" w:sz="4" w:space="0" w:color="000000"/>
            </w:tcBorders>
          </w:tcPr>
          <w:p w14:paraId="29F43B66" w14:textId="24C837CE" w:rsidR="00FA1CD7" w:rsidRPr="009478A3" w:rsidRDefault="00FA1CD7" w:rsidP="00FA1CD7">
            <w:pPr>
              <w:tabs>
                <w:tab w:val="right" w:pos="4680"/>
                <w:tab w:val="right" w:pos="7020"/>
                <w:tab w:val="right" w:pos="9000"/>
              </w:tabs>
              <w:ind w:left="-29"/>
              <w:jc w:val="center"/>
              <w:rPr>
                <w:rFonts w:ascii="Arial" w:eastAsia="Arial" w:hAnsi="Arial" w:cs="Arial"/>
                <w:sz w:val="16"/>
                <w:szCs w:val="16"/>
                <w:lang w:val="en-US" w:eastAsia="en-US"/>
              </w:rPr>
            </w:pPr>
            <w:r>
              <w:rPr>
                <w:rFonts w:ascii="Arial" w:eastAsia="Arial" w:hAnsi="Arial" w:cs="Arial"/>
                <w:spacing w:val="-4"/>
                <w:sz w:val="16"/>
                <w:szCs w:val="16"/>
                <w:lang w:val="en-US" w:eastAsia="en-US"/>
              </w:rPr>
              <w:t>28</w:t>
            </w:r>
            <w:r w:rsidRPr="00A259E3">
              <w:rPr>
                <w:rFonts w:ascii="Arial" w:eastAsia="Arial" w:hAnsi="Arial" w:cs="Arial"/>
                <w:spacing w:val="-4"/>
                <w:sz w:val="16"/>
                <w:szCs w:val="16"/>
                <w:lang w:val="en-US" w:eastAsia="en-US"/>
              </w:rPr>
              <w:t xml:space="preserve"> February 202</w:t>
            </w:r>
            <w:r>
              <w:rPr>
                <w:rFonts w:ascii="Arial" w:eastAsia="Arial" w:hAnsi="Arial" w:cs="Arial"/>
                <w:spacing w:val="-4"/>
                <w:sz w:val="16"/>
                <w:szCs w:val="16"/>
                <w:lang w:val="en-US" w:eastAsia="en-US"/>
              </w:rPr>
              <w:t>4</w:t>
            </w:r>
          </w:p>
        </w:tc>
        <w:tc>
          <w:tcPr>
            <w:tcW w:w="1284" w:type="dxa"/>
            <w:tcBorders>
              <w:top w:val="nil"/>
              <w:left w:val="single" w:sz="4" w:space="0" w:color="000000"/>
              <w:bottom w:val="nil"/>
              <w:right w:val="single" w:sz="4" w:space="0" w:color="000000"/>
            </w:tcBorders>
          </w:tcPr>
          <w:p w14:paraId="19978562" w14:textId="3011B1BA" w:rsidR="00FA1CD7" w:rsidRDefault="00FA1CD7" w:rsidP="00FA1CD7">
            <w:pPr>
              <w:tabs>
                <w:tab w:val="right" w:pos="4680"/>
                <w:tab w:val="right" w:pos="7020"/>
                <w:tab w:val="right" w:pos="9000"/>
              </w:tabs>
              <w:ind w:left="660" w:right="-580"/>
              <w:rPr>
                <w:rFonts w:ascii="Arial" w:hAnsi="Arial" w:cs="Arial"/>
                <w:sz w:val="16"/>
                <w:szCs w:val="16"/>
              </w:rPr>
            </w:pPr>
            <w:r>
              <w:rPr>
                <w:rFonts w:ascii="Arial" w:hAnsi="Arial" w:cs="Arial"/>
                <w:sz w:val="16"/>
                <w:szCs w:val="16"/>
              </w:rPr>
              <w:t xml:space="preserve"> </w:t>
            </w:r>
            <w:r w:rsidRPr="00BC68EC">
              <w:rPr>
                <w:rFonts w:ascii="Arial" w:hAnsi="Arial" w:cs="Arial"/>
                <w:sz w:val="16"/>
                <w:szCs w:val="16"/>
              </w:rPr>
              <w:t xml:space="preserve">-      </w:t>
            </w:r>
          </w:p>
        </w:tc>
      </w:tr>
      <w:tr w:rsidR="00FA1CD7" w:rsidRPr="009478A3" w14:paraId="62AB1118" w14:textId="77777777" w:rsidTr="00E502A5">
        <w:trPr>
          <w:trHeight w:val="143"/>
        </w:trPr>
        <w:tc>
          <w:tcPr>
            <w:tcW w:w="1956" w:type="dxa"/>
            <w:tcBorders>
              <w:top w:val="nil"/>
              <w:left w:val="single" w:sz="4" w:space="0" w:color="000000"/>
              <w:bottom w:val="nil"/>
              <w:right w:val="single" w:sz="4" w:space="0" w:color="000000"/>
            </w:tcBorders>
          </w:tcPr>
          <w:p w14:paraId="2504DDD9" w14:textId="51913126" w:rsidR="00FA1CD7" w:rsidRPr="009478A3" w:rsidRDefault="00FA1CD7" w:rsidP="00FA1CD7">
            <w:pPr>
              <w:tabs>
                <w:tab w:val="left" w:pos="49"/>
                <w:tab w:val="right" w:pos="4680"/>
                <w:tab w:val="right" w:pos="7020"/>
                <w:tab w:val="right" w:pos="9000"/>
              </w:tabs>
              <w:ind w:left="-113" w:firstLine="30"/>
              <w:jc w:val="both"/>
              <w:rPr>
                <w:rFonts w:ascii="Arial" w:eastAsia="Arial" w:hAnsi="Arial" w:cs="Arial"/>
                <w:sz w:val="16"/>
                <w:szCs w:val="16"/>
                <w:lang w:val="en-US" w:eastAsia="en-US"/>
              </w:rPr>
            </w:pPr>
            <w:r w:rsidRPr="009478A3">
              <w:rPr>
                <w:rFonts w:ascii="Arial" w:eastAsia="Arial" w:hAnsi="Arial" w:cs="Arial"/>
                <w:sz w:val="16"/>
                <w:szCs w:val="16"/>
                <w:lang w:val="en-US" w:eastAsia="en-US"/>
              </w:rPr>
              <w:t xml:space="preserve">  </w:t>
            </w:r>
            <w:r w:rsidRPr="00A259E3">
              <w:rPr>
                <w:rFonts w:ascii="Arial" w:eastAsia="Arial" w:hAnsi="Arial" w:cs="Arial"/>
                <w:sz w:val="16"/>
                <w:szCs w:val="16"/>
                <w:lang w:val="en-US" w:eastAsia="en-US"/>
              </w:rPr>
              <w:t xml:space="preserve">Advance Asia </w:t>
            </w:r>
            <w:r>
              <w:rPr>
                <w:rFonts w:ascii="Arial" w:eastAsia="Arial" w:hAnsi="Arial" w:cs="Arial"/>
                <w:sz w:val="16"/>
                <w:szCs w:val="16"/>
                <w:lang w:val="en-US" w:eastAsia="en-US"/>
              </w:rPr>
              <w:t>Energy</w:t>
            </w:r>
          </w:p>
          <w:p w14:paraId="46BF9949" w14:textId="74B3C9D8" w:rsidR="00FA1CD7" w:rsidRPr="009478A3" w:rsidRDefault="00FA1CD7" w:rsidP="00FA1CD7">
            <w:pPr>
              <w:tabs>
                <w:tab w:val="left" w:pos="49"/>
                <w:tab w:val="right" w:pos="4680"/>
                <w:tab w:val="right" w:pos="7020"/>
                <w:tab w:val="right" w:pos="9000"/>
              </w:tabs>
              <w:ind w:left="-113" w:firstLine="30"/>
              <w:jc w:val="both"/>
              <w:rPr>
                <w:rFonts w:ascii="Arial" w:eastAsia="Arial" w:hAnsi="Arial" w:cs="Arial"/>
                <w:sz w:val="16"/>
                <w:szCs w:val="16"/>
                <w:lang w:val="en-US" w:eastAsia="en-US"/>
              </w:rPr>
            </w:pPr>
            <w:r w:rsidRPr="009478A3">
              <w:rPr>
                <w:rFonts w:ascii="Arial" w:eastAsia="Arial" w:hAnsi="Arial" w:cs="Arial"/>
                <w:sz w:val="16"/>
                <w:szCs w:val="16"/>
                <w:lang w:val="en-US" w:eastAsia="en-US"/>
              </w:rPr>
              <w:t xml:space="preserve">    </w:t>
            </w:r>
            <w:r w:rsidRPr="00A259E3">
              <w:rPr>
                <w:rFonts w:ascii="Arial" w:eastAsia="Arial" w:hAnsi="Arial" w:cs="Arial"/>
                <w:sz w:val="16"/>
                <w:szCs w:val="16"/>
                <w:lang w:val="en-US" w:eastAsia="en-US"/>
              </w:rPr>
              <w:t>Company Limited</w:t>
            </w:r>
          </w:p>
        </w:tc>
        <w:tc>
          <w:tcPr>
            <w:tcW w:w="1901" w:type="dxa"/>
            <w:tcBorders>
              <w:top w:val="nil"/>
              <w:left w:val="single" w:sz="4" w:space="0" w:color="000000"/>
              <w:bottom w:val="nil"/>
              <w:right w:val="single" w:sz="4" w:space="0" w:color="000000"/>
            </w:tcBorders>
          </w:tcPr>
          <w:p w14:paraId="3F685BFD" w14:textId="77777777" w:rsidR="00FA1CD7" w:rsidRPr="009478A3" w:rsidRDefault="00FA1CD7" w:rsidP="00FA1CD7">
            <w:pPr>
              <w:tabs>
                <w:tab w:val="right" w:pos="4680"/>
                <w:tab w:val="right" w:pos="7020"/>
                <w:tab w:val="right" w:pos="9000"/>
              </w:tabs>
              <w:ind w:left="-29"/>
              <w:rPr>
                <w:rFonts w:ascii="Arial" w:eastAsia="Arial" w:hAnsi="Arial" w:cs="Arial"/>
                <w:spacing w:val="-4"/>
                <w:sz w:val="16"/>
                <w:szCs w:val="16"/>
                <w:lang w:val="en-US" w:eastAsia="en-US"/>
              </w:rPr>
            </w:pPr>
            <w:r w:rsidRPr="009478A3">
              <w:rPr>
                <w:rFonts w:ascii="Arial" w:eastAsia="Arial" w:hAnsi="Arial" w:cs="Arial"/>
                <w:sz w:val="16"/>
                <w:szCs w:val="16"/>
                <w:lang w:val="en-US" w:eastAsia="en-US"/>
              </w:rPr>
              <w:t xml:space="preserve">Retained earnings as </w:t>
            </w:r>
            <w:r w:rsidRPr="009478A3">
              <w:rPr>
                <w:rFonts w:ascii="Arial" w:eastAsia="Arial" w:hAnsi="Arial" w:cs="Arial"/>
                <w:spacing w:val="-4"/>
                <w:sz w:val="16"/>
                <w:szCs w:val="16"/>
                <w:lang w:val="en-US" w:eastAsia="en-US"/>
              </w:rPr>
              <w:t>at</w:t>
            </w:r>
          </w:p>
          <w:p w14:paraId="219DC3EA" w14:textId="78B90483" w:rsidR="00FA1CD7" w:rsidRPr="009478A3" w:rsidRDefault="00FA1CD7" w:rsidP="00FA1CD7">
            <w:pPr>
              <w:tabs>
                <w:tab w:val="right" w:pos="4680"/>
                <w:tab w:val="right" w:pos="7020"/>
                <w:tab w:val="right" w:pos="9000"/>
              </w:tabs>
              <w:ind w:left="-29"/>
              <w:rPr>
                <w:rFonts w:ascii="Arial" w:eastAsia="Arial" w:hAnsi="Arial" w:cs="Arial"/>
                <w:sz w:val="16"/>
                <w:szCs w:val="16"/>
                <w:lang w:val="en-US" w:eastAsia="en-US"/>
              </w:rPr>
            </w:pPr>
            <w:r w:rsidRPr="009478A3">
              <w:rPr>
                <w:rFonts w:ascii="Arial" w:eastAsia="Arial" w:hAnsi="Arial" w:cs="Arial"/>
                <w:spacing w:val="-4"/>
                <w:sz w:val="16"/>
                <w:szCs w:val="16"/>
                <w:lang w:val="en-US" w:eastAsia="en-US"/>
              </w:rPr>
              <w:t xml:space="preserve">   3</w:t>
            </w:r>
            <w:r>
              <w:rPr>
                <w:rFonts w:ascii="Arial" w:eastAsia="Arial" w:hAnsi="Arial" w:cs="Arial"/>
                <w:spacing w:val="-4"/>
                <w:sz w:val="16"/>
                <w:szCs w:val="16"/>
                <w:lang w:val="en-US" w:eastAsia="en-US"/>
              </w:rPr>
              <w:t>1</w:t>
            </w:r>
            <w:r w:rsidRPr="009478A3">
              <w:rPr>
                <w:rFonts w:ascii="Arial" w:eastAsia="Arial" w:hAnsi="Arial" w:cs="Arial"/>
                <w:spacing w:val="-4"/>
                <w:sz w:val="16"/>
                <w:szCs w:val="16"/>
                <w:lang w:val="en-US" w:eastAsia="en-US"/>
              </w:rPr>
              <w:t xml:space="preserve"> </w:t>
            </w:r>
            <w:r>
              <w:rPr>
                <w:rFonts w:ascii="Arial" w:eastAsia="Arial" w:hAnsi="Arial" w:cs="Arial"/>
                <w:spacing w:val="-4"/>
                <w:sz w:val="16"/>
                <w:szCs w:val="16"/>
                <w:lang w:val="en-US" w:eastAsia="en-US"/>
              </w:rPr>
              <w:t>Dec</w:t>
            </w:r>
            <w:r w:rsidRPr="009478A3">
              <w:rPr>
                <w:rFonts w:ascii="Arial" w:eastAsia="Arial" w:hAnsi="Arial" w:cs="Arial"/>
                <w:spacing w:val="-4"/>
                <w:sz w:val="16"/>
                <w:szCs w:val="16"/>
                <w:lang w:val="en-US" w:eastAsia="en-US"/>
              </w:rPr>
              <w:t>ember 202</w:t>
            </w:r>
            <w:r>
              <w:rPr>
                <w:rFonts w:ascii="Arial" w:eastAsia="Arial" w:hAnsi="Arial" w:cs="Arial"/>
                <w:spacing w:val="-4"/>
                <w:sz w:val="16"/>
                <w:szCs w:val="16"/>
                <w:lang w:val="en-US" w:eastAsia="en-US"/>
              </w:rPr>
              <w:t>3</w:t>
            </w:r>
          </w:p>
        </w:tc>
        <w:tc>
          <w:tcPr>
            <w:tcW w:w="1152" w:type="dxa"/>
            <w:tcBorders>
              <w:top w:val="nil"/>
              <w:left w:val="single" w:sz="4" w:space="0" w:color="000000"/>
              <w:bottom w:val="nil"/>
              <w:right w:val="single" w:sz="4" w:space="0" w:color="000000"/>
            </w:tcBorders>
          </w:tcPr>
          <w:p w14:paraId="3C71BB07" w14:textId="7F96992A" w:rsidR="00FA1CD7" w:rsidRPr="009478A3" w:rsidRDefault="00FA1CD7" w:rsidP="00FA1CD7">
            <w:pPr>
              <w:ind w:left="-29"/>
              <w:jc w:val="center"/>
              <w:rPr>
                <w:rFonts w:ascii="Arial" w:eastAsia="Arial" w:hAnsi="Arial" w:cs="Arial"/>
                <w:sz w:val="16"/>
                <w:szCs w:val="16"/>
                <w:lang w:val="en-US" w:eastAsia="en-US"/>
              </w:rPr>
            </w:pPr>
            <w:r w:rsidRPr="009478A3">
              <w:rPr>
                <w:rFonts w:ascii="Arial" w:eastAsia="Arial" w:hAnsi="Arial" w:cs="Arial"/>
                <w:sz w:val="16"/>
                <w:szCs w:val="16"/>
                <w:lang w:val="en-US" w:eastAsia="en-US"/>
              </w:rPr>
              <w:t>0.</w:t>
            </w:r>
            <w:r>
              <w:rPr>
                <w:rFonts w:ascii="Arial" w:eastAsia="Arial" w:hAnsi="Arial" w:cs="Arial"/>
                <w:sz w:val="16"/>
                <w:szCs w:val="16"/>
                <w:lang w:val="en-US" w:eastAsia="en-US"/>
              </w:rPr>
              <w:t>24</w:t>
            </w:r>
          </w:p>
        </w:tc>
        <w:tc>
          <w:tcPr>
            <w:tcW w:w="1200" w:type="dxa"/>
            <w:tcBorders>
              <w:top w:val="nil"/>
              <w:left w:val="single" w:sz="4" w:space="0" w:color="000000"/>
              <w:bottom w:val="nil"/>
              <w:right w:val="single" w:sz="4" w:space="0" w:color="000000"/>
            </w:tcBorders>
          </w:tcPr>
          <w:p w14:paraId="7220DF45" w14:textId="2FDB63B1" w:rsidR="00FA1CD7" w:rsidRPr="009478A3" w:rsidRDefault="00FA1CD7" w:rsidP="00FA1CD7">
            <w:pPr>
              <w:tabs>
                <w:tab w:val="right" w:pos="4680"/>
                <w:tab w:val="right" w:pos="7020"/>
                <w:tab w:val="right" w:pos="9000"/>
              </w:tabs>
              <w:ind w:left="-29"/>
              <w:jc w:val="right"/>
              <w:rPr>
                <w:rFonts w:ascii="Arial" w:hAnsi="Arial" w:cs="Arial"/>
                <w:color w:val="000000"/>
                <w:sz w:val="16"/>
                <w:szCs w:val="16"/>
                <w:lang w:val="en-US" w:eastAsia="en-US"/>
              </w:rPr>
            </w:pPr>
            <w:r w:rsidRPr="00BC68EC">
              <w:rPr>
                <w:rFonts w:ascii="Arial" w:hAnsi="Arial" w:cs="Arial"/>
                <w:color w:val="000000"/>
                <w:sz w:val="16"/>
                <w:szCs w:val="16"/>
                <w:lang w:val="en-US" w:eastAsia="en-US"/>
              </w:rPr>
              <w:t>12,962,880</w:t>
            </w:r>
          </w:p>
        </w:tc>
        <w:tc>
          <w:tcPr>
            <w:tcW w:w="1417" w:type="dxa"/>
            <w:tcBorders>
              <w:top w:val="nil"/>
              <w:left w:val="single" w:sz="4" w:space="0" w:color="000000"/>
              <w:bottom w:val="nil"/>
              <w:right w:val="single" w:sz="4" w:space="0" w:color="000000"/>
            </w:tcBorders>
          </w:tcPr>
          <w:p w14:paraId="72225133" w14:textId="44898849" w:rsidR="00FA1CD7" w:rsidRPr="00A259E3" w:rsidRDefault="00FA1CD7" w:rsidP="00FA1CD7">
            <w:pPr>
              <w:tabs>
                <w:tab w:val="right" w:pos="4680"/>
                <w:tab w:val="right" w:pos="7020"/>
                <w:tab w:val="right" w:pos="9000"/>
              </w:tabs>
              <w:ind w:left="-29"/>
              <w:jc w:val="center"/>
              <w:rPr>
                <w:rFonts w:ascii="Arial" w:eastAsia="Arial" w:hAnsi="Arial" w:cs="Arial"/>
                <w:spacing w:val="-4"/>
                <w:sz w:val="16"/>
                <w:szCs w:val="16"/>
                <w:lang w:val="en-US" w:eastAsia="en-US"/>
              </w:rPr>
            </w:pPr>
            <w:r>
              <w:rPr>
                <w:rFonts w:ascii="Arial" w:eastAsia="Arial" w:hAnsi="Arial" w:cs="Arial"/>
                <w:spacing w:val="-4"/>
                <w:sz w:val="16"/>
                <w:szCs w:val="16"/>
                <w:lang w:val="en-US" w:eastAsia="en-US"/>
              </w:rPr>
              <w:t>9</w:t>
            </w:r>
            <w:r w:rsidRPr="00A259E3">
              <w:rPr>
                <w:rFonts w:ascii="Arial" w:eastAsia="Arial" w:hAnsi="Arial" w:cs="Arial"/>
                <w:spacing w:val="-4"/>
                <w:sz w:val="16"/>
                <w:szCs w:val="16"/>
                <w:lang w:val="en-US" w:eastAsia="en-US"/>
              </w:rPr>
              <w:t xml:space="preserve"> February 202</w:t>
            </w:r>
            <w:r>
              <w:rPr>
                <w:rFonts w:ascii="Arial" w:eastAsia="Arial" w:hAnsi="Arial" w:cs="Arial"/>
                <w:spacing w:val="-4"/>
                <w:sz w:val="16"/>
                <w:szCs w:val="16"/>
                <w:lang w:val="en-US" w:eastAsia="en-US"/>
              </w:rPr>
              <w:t>4</w:t>
            </w:r>
          </w:p>
        </w:tc>
        <w:tc>
          <w:tcPr>
            <w:tcW w:w="1284" w:type="dxa"/>
            <w:tcBorders>
              <w:top w:val="nil"/>
              <w:left w:val="single" w:sz="4" w:space="0" w:color="000000"/>
              <w:bottom w:val="nil"/>
              <w:right w:val="single" w:sz="4" w:space="0" w:color="000000"/>
            </w:tcBorders>
          </w:tcPr>
          <w:p w14:paraId="29920A8A" w14:textId="7EF4B891" w:rsidR="00FA1CD7" w:rsidRPr="00B42A9C" w:rsidRDefault="00FA1CD7" w:rsidP="00FA1CD7">
            <w:pPr>
              <w:tabs>
                <w:tab w:val="right" w:pos="4680"/>
                <w:tab w:val="right" w:pos="7020"/>
                <w:tab w:val="right" w:pos="9000"/>
              </w:tabs>
              <w:ind w:left="-29"/>
              <w:jc w:val="right"/>
              <w:rPr>
                <w:rFonts w:ascii="Arial" w:hAnsi="Arial" w:cs="Arial"/>
                <w:sz w:val="16"/>
                <w:szCs w:val="16"/>
              </w:rPr>
            </w:pPr>
            <w:r w:rsidRPr="00BC68EC">
              <w:rPr>
                <w:rFonts w:ascii="Arial" w:hAnsi="Arial" w:cs="Arial"/>
                <w:sz w:val="16"/>
                <w:szCs w:val="16"/>
              </w:rPr>
              <w:t>700,500</w:t>
            </w:r>
          </w:p>
        </w:tc>
      </w:tr>
      <w:tr w:rsidR="00FA1CD7" w:rsidRPr="009478A3" w14:paraId="71DB8FA1" w14:textId="77777777" w:rsidTr="00E502A5">
        <w:trPr>
          <w:trHeight w:val="143"/>
        </w:trPr>
        <w:tc>
          <w:tcPr>
            <w:tcW w:w="1956" w:type="dxa"/>
            <w:tcBorders>
              <w:top w:val="nil"/>
              <w:left w:val="single" w:sz="4" w:space="0" w:color="000000"/>
              <w:bottom w:val="single" w:sz="4" w:space="0" w:color="auto"/>
              <w:right w:val="single" w:sz="4" w:space="0" w:color="000000"/>
            </w:tcBorders>
          </w:tcPr>
          <w:p w14:paraId="217553C0" w14:textId="4342A105" w:rsidR="00FA1CD7" w:rsidRPr="009478A3" w:rsidRDefault="00FA1CD7" w:rsidP="00FA1CD7">
            <w:pPr>
              <w:tabs>
                <w:tab w:val="left" w:pos="49"/>
                <w:tab w:val="right" w:pos="4680"/>
                <w:tab w:val="right" w:pos="7020"/>
                <w:tab w:val="right" w:pos="9000"/>
              </w:tabs>
              <w:ind w:left="-113" w:firstLine="30"/>
              <w:jc w:val="both"/>
              <w:rPr>
                <w:rFonts w:ascii="Arial" w:eastAsia="Arial" w:hAnsi="Arial" w:cs="Arial"/>
                <w:sz w:val="16"/>
                <w:szCs w:val="16"/>
                <w:lang w:val="en-US" w:eastAsia="en-US"/>
              </w:rPr>
            </w:pPr>
            <w:r w:rsidRPr="009478A3">
              <w:rPr>
                <w:rFonts w:ascii="Arial" w:eastAsia="Arial" w:hAnsi="Arial" w:cs="Arial"/>
                <w:sz w:val="16"/>
                <w:szCs w:val="16"/>
                <w:lang w:val="en-US" w:eastAsia="en-US"/>
              </w:rPr>
              <w:t xml:space="preserve">  </w:t>
            </w:r>
            <w:r w:rsidRPr="00A259E3">
              <w:rPr>
                <w:rFonts w:ascii="Arial" w:eastAsia="Arial" w:hAnsi="Arial" w:cs="Arial"/>
                <w:sz w:val="16"/>
                <w:szCs w:val="16"/>
                <w:lang w:val="en-US" w:eastAsia="en-US"/>
              </w:rPr>
              <w:t xml:space="preserve">Advance Asia </w:t>
            </w:r>
            <w:r>
              <w:rPr>
                <w:rFonts w:ascii="Arial" w:eastAsia="Arial" w:hAnsi="Arial" w:cs="Arial"/>
                <w:sz w:val="16"/>
                <w:szCs w:val="16"/>
                <w:lang w:val="en-US" w:eastAsia="en-US"/>
              </w:rPr>
              <w:t>Power</w:t>
            </w:r>
          </w:p>
          <w:p w14:paraId="200EA242" w14:textId="4613DA7B" w:rsidR="00FA1CD7" w:rsidRPr="00B708C3" w:rsidRDefault="00FA1CD7" w:rsidP="00FA1CD7">
            <w:pPr>
              <w:tabs>
                <w:tab w:val="right" w:pos="4680"/>
                <w:tab w:val="right" w:pos="7020"/>
                <w:tab w:val="right" w:pos="9000"/>
              </w:tabs>
              <w:ind w:left="-113" w:firstLine="34"/>
              <w:jc w:val="both"/>
              <w:rPr>
                <w:rFonts w:ascii="Arial" w:eastAsia="Arial" w:hAnsi="Arial" w:cs="Arial"/>
                <w:spacing w:val="-4"/>
                <w:sz w:val="16"/>
                <w:szCs w:val="16"/>
                <w:lang w:val="en-US" w:eastAsia="en-US"/>
              </w:rPr>
            </w:pPr>
            <w:r w:rsidRPr="00BC68EC">
              <w:rPr>
                <w:rFonts w:ascii="Arial" w:eastAsia="Arial" w:hAnsi="Arial" w:cs="Arial"/>
                <w:sz w:val="16"/>
                <w:szCs w:val="16"/>
                <w:lang w:val="en-US" w:eastAsia="en-US"/>
              </w:rPr>
              <w:t xml:space="preserve">    </w:t>
            </w:r>
            <w:r w:rsidRPr="00BC68EC">
              <w:rPr>
                <w:rFonts w:ascii="Arial" w:eastAsia="Arial" w:hAnsi="Arial" w:cs="Arial"/>
                <w:spacing w:val="-4"/>
                <w:sz w:val="16"/>
                <w:szCs w:val="16"/>
                <w:lang w:val="en-US" w:eastAsia="en-US"/>
              </w:rPr>
              <w:t>Plant</w:t>
            </w:r>
            <w:r>
              <w:rPr>
                <w:rFonts w:ascii="Arial" w:eastAsia="Arial" w:hAnsi="Arial" w:cs="Arial"/>
                <w:spacing w:val="-4"/>
                <w:sz w:val="16"/>
                <w:szCs w:val="16"/>
                <w:lang w:val="en-US" w:eastAsia="en-US"/>
              </w:rPr>
              <w:t xml:space="preserve"> </w:t>
            </w:r>
            <w:r w:rsidRPr="00BC68EC">
              <w:rPr>
                <w:rFonts w:ascii="Arial" w:eastAsia="Arial" w:hAnsi="Arial" w:cs="Arial"/>
                <w:spacing w:val="-4"/>
                <w:sz w:val="16"/>
                <w:szCs w:val="16"/>
                <w:lang w:val="en-US" w:eastAsia="en-US"/>
              </w:rPr>
              <w:t>Company Limited</w:t>
            </w:r>
          </w:p>
        </w:tc>
        <w:tc>
          <w:tcPr>
            <w:tcW w:w="1901" w:type="dxa"/>
            <w:tcBorders>
              <w:top w:val="nil"/>
              <w:left w:val="single" w:sz="4" w:space="0" w:color="000000"/>
              <w:bottom w:val="single" w:sz="4" w:space="0" w:color="auto"/>
              <w:right w:val="single" w:sz="4" w:space="0" w:color="000000"/>
            </w:tcBorders>
          </w:tcPr>
          <w:p w14:paraId="76052EC0" w14:textId="77777777" w:rsidR="00FA1CD7" w:rsidRPr="009478A3" w:rsidRDefault="00FA1CD7" w:rsidP="00FA1CD7">
            <w:pPr>
              <w:tabs>
                <w:tab w:val="right" w:pos="4680"/>
                <w:tab w:val="right" w:pos="7020"/>
                <w:tab w:val="right" w:pos="9000"/>
              </w:tabs>
              <w:ind w:left="-29"/>
              <w:rPr>
                <w:rFonts w:ascii="Arial" w:eastAsia="Arial" w:hAnsi="Arial" w:cs="Arial"/>
                <w:spacing w:val="-4"/>
                <w:sz w:val="16"/>
                <w:szCs w:val="16"/>
                <w:lang w:val="en-US" w:eastAsia="en-US"/>
              </w:rPr>
            </w:pPr>
            <w:r w:rsidRPr="009478A3">
              <w:rPr>
                <w:rFonts w:ascii="Arial" w:eastAsia="Arial" w:hAnsi="Arial" w:cs="Arial"/>
                <w:sz w:val="16"/>
                <w:szCs w:val="16"/>
                <w:lang w:val="en-US" w:eastAsia="en-US"/>
              </w:rPr>
              <w:t xml:space="preserve">Retained earnings as </w:t>
            </w:r>
            <w:r w:rsidRPr="009478A3">
              <w:rPr>
                <w:rFonts w:ascii="Arial" w:eastAsia="Arial" w:hAnsi="Arial" w:cs="Arial"/>
                <w:spacing w:val="-4"/>
                <w:sz w:val="16"/>
                <w:szCs w:val="16"/>
                <w:lang w:val="en-US" w:eastAsia="en-US"/>
              </w:rPr>
              <w:t>at</w:t>
            </w:r>
          </w:p>
          <w:p w14:paraId="6C73847B" w14:textId="3FDF7476" w:rsidR="00FA1CD7" w:rsidRPr="009478A3" w:rsidRDefault="00FA1CD7" w:rsidP="00FA1CD7">
            <w:pPr>
              <w:tabs>
                <w:tab w:val="right" w:pos="4680"/>
                <w:tab w:val="right" w:pos="7020"/>
                <w:tab w:val="right" w:pos="9000"/>
              </w:tabs>
              <w:ind w:left="-29"/>
              <w:rPr>
                <w:rFonts w:ascii="Arial" w:eastAsia="Arial" w:hAnsi="Arial" w:cs="Arial"/>
                <w:sz w:val="16"/>
                <w:szCs w:val="16"/>
                <w:lang w:val="en-US" w:eastAsia="en-US"/>
              </w:rPr>
            </w:pPr>
            <w:r w:rsidRPr="009478A3">
              <w:rPr>
                <w:rFonts w:ascii="Arial" w:eastAsia="Arial" w:hAnsi="Arial" w:cs="Arial"/>
                <w:spacing w:val="-4"/>
                <w:sz w:val="16"/>
                <w:szCs w:val="16"/>
                <w:lang w:val="en-US" w:eastAsia="en-US"/>
              </w:rPr>
              <w:t xml:space="preserve">   3</w:t>
            </w:r>
            <w:r>
              <w:rPr>
                <w:rFonts w:ascii="Arial" w:eastAsia="Arial" w:hAnsi="Arial" w:cs="Arial"/>
                <w:spacing w:val="-4"/>
                <w:sz w:val="16"/>
                <w:szCs w:val="16"/>
                <w:lang w:val="en-US" w:eastAsia="en-US"/>
              </w:rPr>
              <w:t>1</w:t>
            </w:r>
            <w:r w:rsidRPr="009478A3">
              <w:rPr>
                <w:rFonts w:ascii="Arial" w:eastAsia="Arial" w:hAnsi="Arial" w:cs="Arial"/>
                <w:spacing w:val="-4"/>
                <w:sz w:val="16"/>
                <w:szCs w:val="16"/>
                <w:lang w:val="en-US" w:eastAsia="en-US"/>
              </w:rPr>
              <w:t xml:space="preserve"> </w:t>
            </w:r>
            <w:r>
              <w:rPr>
                <w:rFonts w:ascii="Arial" w:eastAsia="Arial" w:hAnsi="Arial" w:cs="Arial"/>
                <w:spacing w:val="-4"/>
                <w:sz w:val="16"/>
                <w:szCs w:val="16"/>
                <w:lang w:val="en-US" w:eastAsia="en-US"/>
              </w:rPr>
              <w:t>Dec</w:t>
            </w:r>
            <w:r w:rsidRPr="009478A3">
              <w:rPr>
                <w:rFonts w:ascii="Arial" w:eastAsia="Arial" w:hAnsi="Arial" w:cs="Arial"/>
                <w:spacing w:val="-4"/>
                <w:sz w:val="16"/>
                <w:szCs w:val="16"/>
                <w:lang w:val="en-US" w:eastAsia="en-US"/>
              </w:rPr>
              <w:t>ember 202</w:t>
            </w:r>
            <w:r>
              <w:rPr>
                <w:rFonts w:ascii="Arial" w:eastAsia="Arial" w:hAnsi="Arial" w:cs="Arial"/>
                <w:spacing w:val="-4"/>
                <w:sz w:val="16"/>
                <w:szCs w:val="16"/>
                <w:lang w:val="en-US" w:eastAsia="en-US"/>
              </w:rPr>
              <w:t>3</w:t>
            </w:r>
          </w:p>
        </w:tc>
        <w:tc>
          <w:tcPr>
            <w:tcW w:w="1152" w:type="dxa"/>
            <w:tcBorders>
              <w:top w:val="nil"/>
              <w:left w:val="single" w:sz="4" w:space="0" w:color="000000"/>
              <w:bottom w:val="single" w:sz="4" w:space="0" w:color="auto"/>
              <w:right w:val="single" w:sz="4" w:space="0" w:color="000000"/>
            </w:tcBorders>
          </w:tcPr>
          <w:p w14:paraId="26AE5FF7" w14:textId="3944FC17" w:rsidR="00FA1CD7" w:rsidRPr="009478A3" w:rsidRDefault="00FA1CD7" w:rsidP="00FA1CD7">
            <w:pPr>
              <w:ind w:left="-29"/>
              <w:jc w:val="center"/>
              <w:rPr>
                <w:rFonts w:ascii="Arial" w:eastAsia="Arial" w:hAnsi="Arial" w:cs="Arial"/>
                <w:sz w:val="16"/>
                <w:szCs w:val="16"/>
                <w:lang w:val="en-US" w:eastAsia="en-US"/>
              </w:rPr>
            </w:pPr>
            <w:r w:rsidRPr="009478A3">
              <w:rPr>
                <w:rFonts w:ascii="Arial" w:eastAsia="Arial" w:hAnsi="Arial" w:cs="Arial"/>
                <w:sz w:val="16"/>
                <w:szCs w:val="16"/>
                <w:lang w:val="en-US" w:eastAsia="en-US"/>
              </w:rPr>
              <w:t>0.</w:t>
            </w:r>
            <w:r>
              <w:rPr>
                <w:rFonts w:ascii="Arial" w:eastAsia="Arial" w:hAnsi="Arial" w:cs="Arial"/>
                <w:sz w:val="16"/>
                <w:szCs w:val="16"/>
                <w:lang w:val="en-US" w:eastAsia="en-US"/>
              </w:rPr>
              <w:t>35</w:t>
            </w:r>
          </w:p>
        </w:tc>
        <w:tc>
          <w:tcPr>
            <w:tcW w:w="1200" w:type="dxa"/>
            <w:tcBorders>
              <w:top w:val="nil"/>
              <w:left w:val="single" w:sz="4" w:space="0" w:color="000000"/>
              <w:bottom w:val="single" w:sz="4" w:space="0" w:color="auto"/>
              <w:right w:val="single" w:sz="4" w:space="0" w:color="000000"/>
            </w:tcBorders>
          </w:tcPr>
          <w:p w14:paraId="0AA4552F" w14:textId="3995B0C4" w:rsidR="00FA1CD7" w:rsidRPr="00A259E3" w:rsidRDefault="00FA1CD7" w:rsidP="00FA1CD7">
            <w:pPr>
              <w:tabs>
                <w:tab w:val="right" w:pos="4680"/>
                <w:tab w:val="right" w:pos="7020"/>
                <w:tab w:val="right" w:pos="9000"/>
              </w:tabs>
              <w:ind w:left="-29"/>
              <w:jc w:val="right"/>
              <w:rPr>
                <w:rFonts w:ascii="Arial" w:hAnsi="Arial" w:cs="Arial"/>
                <w:color w:val="000000"/>
                <w:sz w:val="16"/>
                <w:szCs w:val="16"/>
                <w:lang w:val="en-US" w:eastAsia="en-US"/>
              </w:rPr>
            </w:pPr>
            <w:r w:rsidRPr="00F70A50">
              <w:rPr>
                <w:rFonts w:ascii="Arial" w:hAnsi="Arial" w:cs="Arial"/>
                <w:color w:val="000000"/>
                <w:sz w:val="16"/>
                <w:szCs w:val="16"/>
                <w:lang w:val="en-US" w:eastAsia="en-US"/>
              </w:rPr>
              <w:t>19,975,375</w:t>
            </w:r>
          </w:p>
        </w:tc>
        <w:tc>
          <w:tcPr>
            <w:tcW w:w="1417" w:type="dxa"/>
            <w:tcBorders>
              <w:top w:val="nil"/>
              <w:left w:val="single" w:sz="4" w:space="0" w:color="000000"/>
              <w:bottom w:val="single" w:sz="4" w:space="0" w:color="auto"/>
              <w:right w:val="single" w:sz="4" w:space="0" w:color="000000"/>
            </w:tcBorders>
          </w:tcPr>
          <w:p w14:paraId="5D64A65E" w14:textId="08E0D292" w:rsidR="00FA1CD7" w:rsidRPr="00A259E3" w:rsidRDefault="00FA1CD7" w:rsidP="00FA1CD7">
            <w:pPr>
              <w:tabs>
                <w:tab w:val="right" w:pos="4680"/>
                <w:tab w:val="right" w:pos="7020"/>
                <w:tab w:val="right" w:pos="9000"/>
              </w:tabs>
              <w:ind w:left="-29"/>
              <w:jc w:val="center"/>
              <w:rPr>
                <w:rFonts w:ascii="Arial" w:eastAsia="Arial" w:hAnsi="Arial" w:cs="Arial"/>
                <w:spacing w:val="-4"/>
                <w:sz w:val="16"/>
                <w:szCs w:val="16"/>
                <w:lang w:val="en-US" w:eastAsia="en-US"/>
              </w:rPr>
            </w:pPr>
            <w:r>
              <w:rPr>
                <w:rFonts w:ascii="Arial" w:eastAsia="Arial" w:hAnsi="Arial" w:cs="Arial"/>
                <w:spacing w:val="-4"/>
                <w:sz w:val="16"/>
                <w:szCs w:val="16"/>
                <w:lang w:val="en-US" w:eastAsia="en-US"/>
              </w:rPr>
              <w:t>28</w:t>
            </w:r>
            <w:r w:rsidRPr="00A259E3">
              <w:rPr>
                <w:rFonts w:ascii="Arial" w:eastAsia="Arial" w:hAnsi="Arial" w:cs="Arial"/>
                <w:spacing w:val="-4"/>
                <w:sz w:val="16"/>
                <w:szCs w:val="16"/>
                <w:lang w:val="en-US" w:eastAsia="en-US"/>
              </w:rPr>
              <w:t xml:space="preserve"> February 202</w:t>
            </w:r>
            <w:r>
              <w:rPr>
                <w:rFonts w:ascii="Arial" w:eastAsia="Arial" w:hAnsi="Arial" w:cs="Arial"/>
                <w:spacing w:val="-4"/>
                <w:sz w:val="16"/>
                <w:szCs w:val="16"/>
                <w:lang w:val="en-US" w:eastAsia="en-US"/>
              </w:rPr>
              <w:t>4</w:t>
            </w:r>
          </w:p>
        </w:tc>
        <w:tc>
          <w:tcPr>
            <w:tcW w:w="1284" w:type="dxa"/>
            <w:tcBorders>
              <w:top w:val="nil"/>
              <w:left w:val="single" w:sz="4" w:space="0" w:color="000000"/>
              <w:bottom w:val="single" w:sz="4" w:space="0" w:color="auto"/>
              <w:right w:val="single" w:sz="4" w:space="0" w:color="000000"/>
            </w:tcBorders>
          </w:tcPr>
          <w:p w14:paraId="794F4A1F" w14:textId="74A5BFF9" w:rsidR="00FA1CD7" w:rsidRPr="00A259E3" w:rsidRDefault="00FA1CD7" w:rsidP="00FA1CD7">
            <w:pPr>
              <w:tabs>
                <w:tab w:val="right" w:pos="4680"/>
                <w:tab w:val="right" w:pos="7020"/>
                <w:tab w:val="right" w:pos="9000"/>
              </w:tabs>
              <w:ind w:left="660" w:right="-580"/>
              <w:rPr>
                <w:rFonts w:ascii="Arial" w:hAnsi="Arial" w:cs="Arial"/>
                <w:color w:val="000000"/>
                <w:spacing w:val="-6"/>
                <w:sz w:val="16"/>
                <w:szCs w:val="16"/>
                <w:lang w:eastAsia="en-US"/>
              </w:rPr>
            </w:pPr>
            <w:r>
              <w:rPr>
                <w:rFonts w:ascii="Arial" w:hAnsi="Arial" w:cs="Arial"/>
                <w:sz w:val="16"/>
                <w:szCs w:val="16"/>
              </w:rPr>
              <w:t xml:space="preserve"> </w:t>
            </w:r>
            <w:r w:rsidRPr="00BC68EC">
              <w:rPr>
                <w:rFonts w:ascii="Arial" w:hAnsi="Arial" w:cs="Arial"/>
                <w:sz w:val="16"/>
                <w:szCs w:val="16"/>
              </w:rPr>
              <w:t xml:space="preserve">-      </w:t>
            </w:r>
          </w:p>
        </w:tc>
      </w:tr>
    </w:tbl>
    <w:p w14:paraId="46354C0F" w14:textId="77777777" w:rsidR="001C7A31" w:rsidRPr="009478A3" w:rsidRDefault="001C7A31" w:rsidP="008766CA">
      <w:pPr>
        <w:pStyle w:val="a"/>
        <w:ind w:right="0"/>
        <w:jc w:val="thaiDistribute"/>
        <w:rPr>
          <w:rFonts w:ascii="Arial" w:hAnsi="Arial" w:cs="Arial"/>
          <w:color w:val="auto"/>
          <w:sz w:val="18"/>
          <w:szCs w:val="18"/>
        </w:rPr>
      </w:pPr>
    </w:p>
    <w:sectPr w:rsidR="001C7A31" w:rsidRPr="009478A3" w:rsidSect="00057628">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4FAB9" w14:textId="77777777" w:rsidR="00C4028A" w:rsidRDefault="00C4028A">
      <w:r>
        <w:separator/>
      </w:r>
    </w:p>
  </w:endnote>
  <w:endnote w:type="continuationSeparator" w:id="0">
    <w:p w14:paraId="39969995" w14:textId="77777777" w:rsidR="00C4028A" w:rsidRDefault="00C4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9B96D" w14:textId="77777777" w:rsidR="00A72439" w:rsidRPr="00FD7FB0" w:rsidRDefault="00A72439" w:rsidP="00AE75AF">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22</w:t>
    </w:r>
    <w:r w:rsidRPr="00FD7FB0">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5D1B0" w14:textId="77777777" w:rsidR="00A72439" w:rsidRPr="00FD7FB0" w:rsidRDefault="00A72439" w:rsidP="00F840C8">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74</w:t>
    </w:r>
    <w:r w:rsidRPr="00FD7FB0">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DD4D8" w14:textId="77777777" w:rsidR="00C4028A" w:rsidRDefault="00C4028A">
      <w:r>
        <w:separator/>
      </w:r>
    </w:p>
  </w:footnote>
  <w:footnote w:type="continuationSeparator" w:id="0">
    <w:p w14:paraId="778DE044" w14:textId="77777777" w:rsidR="00C4028A" w:rsidRDefault="00C4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1B1D"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24142D49"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60103C50" w14:textId="69E6AC1E" w:rsidR="00D07C2B" w:rsidRPr="00FD7FB0" w:rsidRDefault="00A72439"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w:t>
    </w:r>
    <w:r w:rsidR="00894BDF" w:rsidRPr="00894BDF">
      <w:rPr>
        <w:rFonts w:ascii="Arial" w:hAnsi="Arial" w:cs="Arial"/>
        <w:b/>
        <w:bCs/>
        <w:spacing w:val="-4"/>
        <w:sz w:val="18"/>
        <w:szCs w:val="18"/>
      </w:rPr>
      <w:t>202</w:t>
    </w:r>
    <w:r w:rsidR="00D07C2B">
      <w:rPr>
        <w:rFonts w:ascii="Arial" w:hAnsi="Arial" w:cs="Arial"/>
        <w:b/>
        <w:bCs/>
        <w:spacing w:val="-4"/>
        <w:sz w:val="18"/>
        <w:szCs w:val="18"/>
      </w:rPr>
      <w:t>3</w:t>
    </w:r>
  </w:p>
  <w:p w14:paraId="48BA4330" w14:textId="77777777" w:rsidR="00A72439" w:rsidRPr="00FD7FB0" w:rsidRDefault="00A72439" w:rsidP="00D05CB8">
    <w:pPr>
      <w:ind w:right="29"/>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0A2F9"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3D78E2A7"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619C0359" w14:textId="05ACA226" w:rsidR="00A72439" w:rsidRPr="00FD7FB0" w:rsidRDefault="00A72439"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w:t>
    </w:r>
    <w:r w:rsidR="00894BDF" w:rsidRPr="00894BDF">
      <w:rPr>
        <w:rFonts w:ascii="Arial" w:hAnsi="Arial" w:cs="Arial"/>
        <w:b/>
        <w:bCs/>
        <w:spacing w:val="-4"/>
        <w:sz w:val="18"/>
        <w:szCs w:val="18"/>
      </w:rPr>
      <w:t>202</w:t>
    </w:r>
    <w:r w:rsidR="00033DB6">
      <w:rPr>
        <w:rFonts w:ascii="Arial" w:hAnsi="Arial" w:cs="Arial"/>
        <w:b/>
        <w:bCs/>
        <w:spacing w:val="-4"/>
        <w:sz w:val="18"/>
        <w:szCs w:val="18"/>
      </w:rPr>
      <w:t>3</w:t>
    </w:r>
  </w:p>
  <w:p w14:paraId="39394FA4" w14:textId="77777777" w:rsidR="00A72439" w:rsidRPr="00FD7FB0" w:rsidRDefault="00A72439" w:rsidP="00D05CB8">
    <w:pPr>
      <w:ind w:right="29"/>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ED03E2"/>
    <w:multiLevelType w:val="hybridMultilevel"/>
    <w:tmpl w:val="D638A0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886024"/>
    <w:multiLevelType w:val="hybridMultilevel"/>
    <w:tmpl w:val="BB24D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3310F2"/>
    <w:multiLevelType w:val="hybridMultilevel"/>
    <w:tmpl w:val="4E0A31B4"/>
    <w:lvl w:ilvl="0" w:tplc="6CBCC006">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06E47E0B"/>
    <w:multiLevelType w:val="multilevel"/>
    <w:tmpl w:val="79949E4C"/>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5" w15:restartNumberingAfterBreak="0">
    <w:nsid w:val="07592387"/>
    <w:multiLevelType w:val="hybridMultilevel"/>
    <w:tmpl w:val="CC820F48"/>
    <w:lvl w:ilvl="0" w:tplc="0AB4E04E">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7B96791"/>
    <w:multiLevelType w:val="hybridMultilevel"/>
    <w:tmpl w:val="A4D8A286"/>
    <w:lvl w:ilvl="0" w:tplc="898EAB56">
      <w:start w:val="1"/>
      <w:numFmt w:val="decimal"/>
      <w:lvlText w:val="%1)"/>
      <w:lvlJc w:val="left"/>
      <w:pPr>
        <w:ind w:left="327" w:hanging="360"/>
      </w:pPr>
      <w:rPr>
        <w:rFonts w:hint="default"/>
      </w:rPr>
    </w:lvl>
    <w:lvl w:ilvl="1" w:tplc="08090019" w:tentative="1">
      <w:start w:val="1"/>
      <w:numFmt w:val="lowerLetter"/>
      <w:lvlText w:val="%2."/>
      <w:lvlJc w:val="left"/>
      <w:pPr>
        <w:ind w:left="1047" w:hanging="360"/>
      </w:pPr>
    </w:lvl>
    <w:lvl w:ilvl="2" w:tplc="0809001B" w:tentative="1">
      <w:start w:val="1"/>
      <w:numFmt w:val="lowerRoman"/>
      <w:lvlText w:val="%3."/>
      <w:lvlJc w:val="right"/>
      <w:pPr>
        <w:ind w:left="1767" w:hanging="180"/>
      </w:pPr>
    </w:lvl>
    <w:lvl w:ilvl="3" w:tplc="0809000F" w:tentative="1">
      <w:start w:val="1"/>
      <w:numFmt w:val="decimal"/>
      <w:lvlText w:val="%4."/>
      <w:lvlJc w:val="left"/>
      <w:pPr>
        <w:ind w:left="2487" w:hanging="360"/>
      </w:pPr>
    </w:lvl>
    <w:lvl w:ilvl="4" w:tplc="08090019" w:tentative="1">
      <w:start w:val="1"/>
      <w:numFmt w:val="lowerLetter"/>
      <w:lvlText w:val="%5."/>
      <w:lvlJc w:val="left"/>
      <w:pPr>
        <w:ind w:left="3207" w:hanging="360"/>
      </w:pPr>
    </w:lvl>
    <w:lvl w:ilvl="5" w:tplc="0809001B" w:tentative="1">
      <w:start w:val="1"/>
      <w:numFmt w:val="lowerRoman"/>
      <w:lvlText w:val="%6."/>
      <w:lvlJc w:val="right"/>
      <w:pPr>
        <w:ind w:left="3927" w:hanging="180"/>
      </w:pPr>
    </w:lvl>
    <w:lvl w:ilvl="6" w:tplc="0809000F" w:tentative="1">
      <w:start w:val="1"/>
      <w:numFmt w:val="decimal"/>
      <w:lvlText w:val="%7."/>
      <w:lvlJc w:val="left"/>
      <w:pPr>
        <w:ind w:left="4647" w:hanging="360"/>
      </w:pPr>
    </w:lvl>
    <w:lvl w:ilvl="7" w:tplc="08090019" w:tentative="1">
      <w:start w:val="1"/>
      <w:numFmt w:val="lowerLetter"/>
      <w:lvlText w:val="%8."/>
      <w:lvlJc w:val="left"/>
      <w:pPr>
        <w:ind w:left="5367" w:hanging="360"/>
      </w:pPr>
    </w:lvl>
    <w:lvl w:ilvl="8" w:tplc="0809001B" w:tentative="1">
      <w:start w:val="1"/>
      <w:numFmt w:val="lowerRoman"/>
      <w:lvlText w:val="%9."/>
      <w:lvlJc w:val="right"/>
      <w:pPr>
        <w:ind w:left="6087" w:hanging="180"/>
      </w:pPr>
    </w:lvl>
  </w:abstractNum>
  <w:abstractNum w:abstractNumId="7" w15:restartNumberingAfterBreak="0">
    <w:nsid w:val="0A5F1617"/>
    <w:multiLevelType w:val="hybridMultilevel"/>
    <w:tmpl w:val="BE4C205C"/>
    <w:lvl w:ilvl="0" w:tplc="92BA7A06">
      <w:start w:val="8"/>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14744C65"/>
    <w:multiLevelType w:val="hybridMultilevel"/>
    <w:tmpl w:val="8C5AD478"/>
    <w:lvl w:ilvl="0" w:tplc="040A38F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8CE3B0E"/>
    <w:multiLevelType w:val="hybridMultilevel"/>
    <w:tmpl w:val="511E68CE"/>
    <w:lvl w:ilvl="0" w:tplc="832E0B4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AE20289"/>
    <w:multiLevelType w:val="hybridMultilevel"/>
    <w:tmpl w:val="C8842A06"/>
    <w:lvl w:ilvl="0" w:tplc="5B5AE036">
      <w:start w:val="1"/>
      <w:numFmt w:val="lowerLetter"/>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F715A11"/>
    <w:multiLevelType w:val="hybridMultilevel"/>
    <w:tmpl w:val="F21CCC22"/>
    <w:lvl w:ilvl="0" w:tplc="6D582CC6">
      <w:start w:val="1"/>
      <w:numFmt w:val="lowerLetter"/>
      <w:lvlText w:val="%1)"/>
      <w:lvlJc w:val="left"/>
      <w:pPr>
        <w:ind w:left="1430" w:hanging="360"/>
      </w:pPr>
      <w:rPr>
        <w:rFonts w:hint="default"/>
        <w:b/>
        <w:color w:val="CF4A02"/>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12" w15:restartNumberingAfterBreak="0">
    <w:nsid w:val="1F8734A0"/>
    <w:multiLevelType w:val="hybridMultilevel"/>
    <w:tmpl w:val="3A820A4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2C6A07B2"/>
    <w:multiLevelType w:val="hybridMultilevel"/>
    <w:tmpl w:val="239C7374"/>
    <w:lvl w:ilvl="0" w:tplc="E9DAD9E8">
      <w:start w:val="1"/>
      <w:numFmt w:val="decimal"/>
      <w:lvlText w:val="%1)"/>
      <w:lvlJc w:val="left"/>
      <w:pPr>
        <w:ind w:left="297" w:hanging="360"/>
      </w:pPr>
      <w:rPr>
        <w:rFonts w:hint="default"/>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4" w15:restartNumberingAfterBreak="0">
    <w:nsid w:val="2CA457F4"/>
    <w:multiLevelType w:val="hybridMultilevel"/>
    <w:tmpl w:val="1E003DB8"/>
    <w:lvl w:ilvl="0" w:tplc="190086AA">
      <w:start w:val="1"/>
      <w:numFmt w:val="decimal"/>
      <w:lvlText w:val="%1)"/>
      <w:lvlJc w:val="left"/>
      <w:pPr>
        <w:ind w:left="360" w:hanging="360"/>
      </w:pPr>
      <w:rPr>
        <w:rFonts w:ascii="Arial" w:eastAsia="Calibr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846ABD"/>
    <w:multiLevelType w:val="hybridMultilevel"/>
    <w:tmpl w:val="9424C578"/>
    <w:lvl w:ilvl="0" w:tplc="87B4A48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4527A3B"/>
    <w:multiLevelType w:val="hybridMultilevel"/>
    <w:tmpl w:val="258A80F0"/>
    <w:lvl w:ilvl="0" w:tplc="DEEA41F8">
      <w:numFmt w:val="bullet"/>
      <w:lvlText w:val="-"/>
      <w:lvlJc w:val="left"/>
      <w:pPr>
        <w:ind w:left="927" w:hanging="360"/>
      </w:pPr>
      <w:rPr>
        <w:rFonts w:ascii="Arial" w:eastAsia="Calibri" w:hAnsi="Arial" w:cs="Arial" w:hint="default"/>
      </w:rPr>
    </w:lvl>
    <w:lvl w:ilvl="1" w:tplc="04090003">
      <w:start w:val="1"/>
      <w:numFmt w:val="bullet"/>
      <w:lvlText w:val="o"/>
      <w:lvlJc w:val="left"/>
      <w:pPr>
        <w:ind w:left="542" w:hanging="360"/>
      </w:pPr>
      <w:rPr>
        <w:rFonts w:ascii="Courier New" w:hAnsi="Courier New" w:cs="Courier New" w:hint="default"/>
      </w:rPr>
    </w:lvl>
    <w:lvl w:ilvl="2" w:tplc="04090005" w:tentative="1">
      <w:start w:val="1"/>
      <w:numFmt w:val="bullet"/>
      <w:lvlText w:val=""/>
      <w:lvlJc w:val="left"/>
      <w:pPr>
        <w:ind w:left="1262" w:hanging="360"/>
      </w:pPr>
      <w:rPr>
        <w:rFonts w:ascii="Wingdings" w:hAnsi="Wingdings" w:hint="default"/>
      </w:rPr>
    </w:lvl>
    <w:lvl w:ilvl="3" w:tplc="04090001" w:tentative="1">
      <w:start w:val="1"/>
      <w:numFmt w:val="bullet"/>
      <w:lvlText w:val=""/>
      <w:lvlJc w:val="left"/>
      <w:pPr>
        <w:ind w:left="1982" w:hanging="360"/>
      </w:pPr>
      <w:rPr>
        <w:rFonts w:ascii="Symbol" w:hAnsi="Symbol" w:hint="default"/>
      </w:rPr>
    </w:lvl>
    <w:lvl w:ilvl="4" w:tplc="04090003" w:tentative="1">
      <w:start w:val="1"/>
      <w:numFmt w:val="bullet"/>
      <w:lvlText w:val="o"/>
      <w:lvlJc w:val="left"/>
      <w:pPr>
        <w:ind w:left="2702" w:hanging="360"/>
      </w:pPr>
      <w:rPr>
        <w:rFonts w:ascii="Courier New" w:hAnsi="Courier New" w:cs="Courier New" w:hint="default"/>
      </w:rPr>
    </w:lvl>
    <w:lvl w:ilvl="5" w:tplc="04090005" w:tentative="1">
      <w:start w:val="1"/>
      <w:numFmt w:val="bullet"/>
      <w:lvlText w:val=""/>
      <w:lvlJc w:val="left"/>
      <w:pPr>
        <w:ind w:left="3422" w:hanging="360"/>
      </w:pPr>
      <w:rPr>
        <w:rFonts w:ascii="Wingdings" w:hAnsi="Wingdings" w:hint="default"/>
      </w:rPr>
    </w:lvl>
    <w:lvl w:ilvl="6" w:tplc="04090001" w:tentative="1">
      <w:start w:val="1"/>
      <w:numFmt w:val="bullet"/>
      <w:lvlText w:val=""/>
      <w:lvlJc w:val="left"/>
      <w:pPr>
        <w:ind w:left="4142" w:hanging="360"/>
      </w:pPr>
      <w:rPr>
        <w:rFonts w:ascii="Symbol" w:hAnsi="Symbol" w:hint="default"/>
      </w:rPr>
    </w:lvl>
    <w:lvl w:ilvl="7" w:tplc="04090003" w:tentative="1">
      <w:start w:val="1"/>
      <w:numFmt w:val="bullet"/>
      <w:lvlText w:val="o"/>
      <w:lvlJc w:val="left"/>
      <w:pPr>
        <w:ind w:left="4862" w:hanging="360"/>
      </w:pPr>
      <w:rPr>
        <w:rFonts w:ascii="Courier New" w:hAnsi="Courier New" w:cs="Courier New" w:hint="default"/>
      </w:rPr>
    </w:lvl>
    <w:lvl w:ilvl="8" w:tplc="04090005" w:tentative="1">
      <w:start w:val="1"/>
      <w:numFmt w:val="bullet"/>
      <w:lvlText w:val=""/>
      <w:lvlJc w:val="left"/>
      <w:pPr>
        <w:ind w:left="5582" w:hanging="360"/>
      </w:pPr>
      <w:rPr>
        <w:rFonts w:ascii="Wingdings" w:hAnsi="Wingdings" w:hint="default"/>
      </w:rPr>
    </w:lvl>
  </w:abstractNum>
  <w:abstractNum w:abstractNumId="18" w15:restartNumberingAfterBreak="0">
    <w:nsid w:val="34A54C82"/>
    <w:multiLevelType w:val="hybridMultilevel"/>
    <w:tmpl w:val="ADA07A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344CBC"/>
    <w:multiLevelType w:val="hybridMultilevel"/>
    <w:tmpl w:val="80781804"/>
    <w:lvl w:ilvl="0" w:tplc="2940E06E">
      <w:start w:val="1"/>
      <w:numFmt w:val="lowerLetter"/>
      <w:lvlText w:val="%1)"/>
      <w:lvlJc w:val="left"/>
      <w:pPr>
        <w:ind w:left="1131" w:hanging="564"/>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66B77E4"/>
    <w:multiLevelType w:val="hybridMultilevel"/>
    <w:tmpl w:val="511E68CE"/>
    <w:lvl w:ilvl="0" w:tplc="832E0B4A">
      <w:start w:val="1"/>
      <w:numFmt w:val="decimal"/>
      <w:lvlText w:val="%1)"/>
      <w:lvlJc w:val="left"/>
      <w:pPr>
        <w:ind w:left="502"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7B306CB"/>
    <w:multiLevelType w:val="hybridMultilevel"/>
    <w:tmpl w:val="F43EABA2"/>
    <w:lvl w:ilvl="0" w:tplc="832E2348">
      <w:start w:val="1"/>
      <w:numFmt w:val="lowerLetter"/>
      <w:lvlText w:val="%1)"/>
      <w:lvlJc w:val="left"/>
      <w:pPr>
        <w:ind w:left="1131" w:hanging="564"/>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0472E76"/>
    <w:multiLevelType w:val="hybridMultilevel"/>
    <w:tmpl w:val="3A6823E0"/>
    <w:lvl w:ilvl="0" w:tplc="08090001">
      <w:start w:val="1"/>
      <w:numFmt w:val="bullet"/>
      <w:lvlText w:val=""/>
      <w:lvlJc w:val="left"/>
      <w:pPr>
        <w:ind w:left="677" w:hanging="360"/>
      </w:pPr>
      <w:rPr>
        <w:rFonts w:ascii="Symbol" w:hAnsi="Symbol"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3" w15:restartNumberingAfterBreak="0">
    <w:nsid w:val="41935D3A"/>
    <w:multiLevelType w:val="hybridMultilevel"/>
    <w:tmpl w:val="75081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4C865F3"/>
    <w:multiLevelType w:val="hybridMultilevel"/>
    <w:tmpl w:val="EC3E99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69741E2"/>
    <w:multiLevelType w:val="hybridMultilevel"/>
    <w:tmpl w:val="7AAE0188"/>
    <w:lvl w:ilvl="0" w:tplc="5B5AE036">
      <w:start w:val="1"/>
      <w:numFmt w:val="lowerLetter"/>
      <w:lvlText w:val="%1)"/>
      <w:lvlJc w:val="left"/>
      <w:pPr>
        <w:ind w:left="927" w:hanging="360"/>
      </w:pPr>
      <w:rPr>
        <w:rFonts w:hint="default"/>
      </w:rPr>
    </w:lvl>
    <w:lvl w:ilvl="1" w:tplc="24C28160">
      <w:numFmt w:val="bullet"/>
      <w:lvlText w:val="•"/>
      <w:lvlJc w:val="left"/>
      <w:pPr>
        <w:ind w:left="1647" w:hanging="360"/>
      </w:pPr>
      <w:rPr>
        <w:rFonts w:ascii="Arial" w:eastAsia="Times New Roman" w:hAnsi="Arial" w:cs="Aria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ABD026B"/>
    <w:multiLevelType w:val="hybridMultilevel"/>
    <w:tmpl w:val="F594F81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70631D"/>
    <w:multiLevelType w:val="hybridMultilevel"/>
    <w:tmpl w:val="4DE80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E91C93"/>
    <w:multiLevelType w:val="hybridMultilevel"/>
    <w:tmpl w:val="E7F44108"/>
    <w:lvl w:ilvl="0" w:tplc="CBE8380E">
      <w:start w:val="1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8E5EF4"/>
    <w:multiLevelType w:val="hybridMultilevel"/>
    <w:tmpl w:val="21701BBC"/>
    <w:lvl w:ilvl="0" w:tplc="3DF433A8">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432A5D"/>
    <w:multiLevelType w:val="hybridMultilevel"/>
    <w:tmpl w:val="7022426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595C6395"/>
    <w:multiLevelType w:val="hybridMultilevel"/>
    <w:tmpl w:val="18BA13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B424C96"/>
    <w:multiLevelType w:val="hybridMultilevel"/>
    <w:tmpl w:val="1E003DB8"/>
    <w:lvl w:ilvl="0" w:tplc="190086AA">
      <w:start w:val="1"/>
      <w:numFmt w:val="decimal"/>
      <w:lvlText w:val="%1)"/>
      <w:lvlJc w:val="left"/>
      <w:pPr>
        <w:ind w:left="1287" w:hanging="360"/>
      </w:pPr>
      <w:rPr>
        <w:rFonts w:ascii="Arial" w:eastAsia="Calibr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1FE20A9"/>
    <w:multiLevelType w:val="hybridMultilevel"/>
    <w:tmpl w:val="6E76FF48"/>
    <w:lvl w:ilvl="0" w:tplc="08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5" w15:restartNumberingAfterBreak="0">
    <w:nsid w:val="6548447C"/>
    <w:multiLevelType w:val="hybridMultilevel"/>
    <w:tmpl w:val="511E68C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E10377F"/>
    <w:multiLevelType w:val="hybridMultilevel"/>
    <w:tmpl w:val="E9EE03BC"/>
    <w:lvl w:ilvl="0" w:tplc="FFFFFFFF">
      <w:start w:val="1"/>
      <w:numFmt w:val="lowerLetter"/>
      <w:lvlText w:val="%1)"/>
      <w:lvlJc w:val="left"/>
      <w:pPr>
        <w:ind w:left="1603" w:hanging="360"/>
      </w:pPr>
      <w:rPr>
        <w:rFonts w:hint="default"/>
        <w:b/>
        <w:color w:val="CF4A02"/>
      </w:rPr>
    </w:lvl>
    <w:lvl w:ilvl="1" w:tplc="FFFFFFFF" w:tentative="1">
      <w:start w:val="1"/>
      <w:numFmt w:val="lowerLetter"/>
      <w:lvlText w:val="%2."/>
      <w:lvlJc w:val="left"/>
      <w:pPr>
        <w:ind w:left="2323" w:hanging="360"/>
      </w:pPr>
    </w:lvl>
    <w:lvl w:ilvl="2" w:tplc="FFFFFFFF" w:tentative="1">
      <w:start w:val="1"/>
      <w:numFmt w:val="lowerRoman"/>
      <w:lvlText w:val="%3."/>
      <w:lvlJc w:val="right"/>
      <w:pPr>
        <w:ind w:left="3043" w:hanging="180"/>
      </w:pPr>
    </w:lvl>
    <w:lvl w:ilvl="3" w:tplc="FFFFFFFF" w:tentative="1">
      <w:start w:val="1"/>
      <w:numFmt w:val="decimal"/>
      <w:lvlText w:val="%4."/>
      <w:lvlJc w:val="left"/>
      <w:pPr>
        <w:ind w:left="3763" w:hanging="360"/>
      </w:pPr>
    </w:lvl>
    <w:lvl w:ilvl="4" w:tplc="FFFFFFFF" w:tentative="1">
      <w:start w:val="1"/>
      <w:numFmt w:val="lowerLetter"/>
      <w:lvlText w:val="%5."/>
      <w:lvlJc w:val="left"/>
      <w:pPr>
        <w:ind w:left="4483" w:hanging="360"/>
      </w:pPr>
    </w:lvl>
    <w:lvl w:ilvl="5" w:tplc="FFFFFFFF" w:tentative="1">
      <w:start w:val="1"/>
      <w:numFmt w:val="lowerRoman"/>
      <w:lvlText w:val="%6."/>
      <w:lvlJc w:val="right"/>
      <w:pPr>
        <w:ind w:left="5203" w:hanging="180"/>
      </w:pPr>
    </w:lvl>
    <w:lvl w:ilvl="6" w:tplc="FFFFFFFF" w:tentative="1">
      <w:start w:val="1"/>
      <w:numFmt w:val="decimal"/>
      <w:lvlText w:val="%7."/>
      <w:lvlJc w:val="left"/>
      <w:pPr>
        <w:ind w:left="5923" w:hanging="360"/>
      </w:pPr>
    </w:lvl>
    <w:lvl w:ilvl="7" w:tplc="FFFFFFFF" w:tentative="1">
      <w:start w:val="1"/>
      <w:numFmt w:val="lowerLetter"/>
      <w:lvlText w:val="%8."/>
      <w:lvlJc w:val="left"/>
      <w:pPr>
        <w:ind w:left="6643" w:hanging="360"/>
      </w:pPr>
    </w:lvl>
    <w:lvl w:ilvl="8" w:tplc="FFFFFFFF" w:tentative="1">
      <w:start w:val="1"/>
      <w:numFmt w:val="lowerRoman"/>
      <w:lvlText w:val="%9."/>
      <w:lvlJc w:val="right"/>
      <w:pPr>
        <w:ind w:left="7363" w:hanging="180"/>
      </w:pPr>
    </w:lvl>
  </w:abstractNum>
  <w:abstractNum w:abstractNumId="37" w15:restartNumberingAfterBreak="0">
    <w:nsid w:val="7432035C"/>
    <w:multiLevelType w:val="hybridMultilevel"/>
    <w:tmpl w:val="E6A0409E"/>
    <w:lvl w:ilvl="0" w:tplc="3BC2EDD0">
      <w:start w:val="1"/>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76FF6D6E"/>
    <w:multiLevelType w:val="hybridMultilevel"/>
    <w:tmpl w:val="B260B09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9" w15:restartNumberingAfterBreak="0">
    <w:nsid w:val="786507BA"/>
    <w:multiLevelType w:val="hybridMultilevel"/>
    <w:tmpl w:val="A4D8A286"/>
    <w:lvl w:ilvl="0" w:tplc="898EAB5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C0646FC"/>
    <w:multiLevelType w:val="hybridMultilevel"/>
    <w:tmpl w:val="BCDE0086"/>
    <w:lvl w:ilvl="0" w:tplc="5BC034C4">
      <w:start w:val="1"/>
      <w:numFmt w:val="lowerLetter"/>
      <w:lvlText w:val="%1)"/>
      <w:lvlJc w:val="left"/>
      <w:pPr>
        <w:ind w:left="1829" w:hanging="360"/>
      </w:pPr>
      <w:rPr>
        <w:rFonts w:hint="default"/>
        <w:b/>
        <w:color w:val="CF4A02"/>
      </w:rPr>
    </w:lvl>
    <w:lvl w:ilvl="1" w:tplc="04090019" w:tentative="1">
      <w:start w:val="1"/>
      <w:numFmt w:val="lowerLetter"/>
      <w:lvlText w:val="%2."/>
      <w:lvlJc w:val="left"/>
      <w:pPr>
        <w:ind w:left="2549" w:hanging="360"/>
      </w:pPr>
    </w:lvl>
    <w:lvl w:ilvl="2" w:tplc="0409001B" w:tentative="1">
      <w:start w:val="1"/>
      <w:numFmt w:val="lowerRoman"/>
      <w:lvlText w:val="%3."/>
      <w:lvlJc w:val="right"/>
      <w:pPr>
        <w:ind w:left="3269" w:hanging="180"/>
      </w:pPr>
    </w:lvl>
    <w:lvl w:ilvl="3" w:tplc="0409000F" w:tentative="1">
      <w:start w:val="1"/>
      <w:numFmt w:val="decimal"/>
      <w:lvlText w:val="%4."/>
      <w:lvlJc w:val="left"/>
      <w:pPr>
        <w:ind w:left="3989" w:hanging="360"/>
      </w:pPr>
    </w:lvl>
    <w:lvl w:ilvl="4" w:tplc="04090019" w:tentative="1">
      <w:start w:val="1"/>
      <w:numFmt w:val="lowerLetter"/>
      <w:lvlText w:val="%5."/>
      <w:lvlJc w:val="left"/>
      <w:pPr>
        <w:ind w:left="4709" w:hanging="360"/>
      </w:pPr>
    </w:lvl>
    <w:lvl w:ilvl="5" w:tplc="0409001B" w:tentative="1">
      <w:start w:val="1"/>
      <w:numFmt w:val="lowerRoman"/>
      <w:lvlText w:val="%6."/>
      <w:lvlJc w:val="right"/>
      <w:pPr>
        <w:ind w:left="5429" w:hanging="180"/>
      </w:pPr>
    </w:lvl>
    <w:lvl w:ilvl="6" w:tplc="0409000F" w:tentative="1">
      <w:start w:val="1"/>
      <w:numFmt w:val="decimal"/>
      <w:lvlText w:val="%7."/>
      <w:lvlJc w:val="left"/>
      <w:pPr>
        <w:ind w:left="6149" w:hanging="360"/>
      </w:pPr>
    </w:lvl>
    <w:lvl w:ilvl="7" w:tplc="04090019" w:tentative="1">
      <w:start w:val="1"/>
      <w:numFmt w:val="lowerLetter"/>
      <w:lvlText w:val="%8."/>
      <w:lvlJc w:val="left"/>
      <w:pPr>
        <w:ind w:left="6869" w:hanging="360"/>
      </w:pPr>
    </w:lvl>
    <w:lvl w:ilvl="8" w:tplc="0409001B" w:tentative="1">
      <w:start w:val="1"/>
      <w:numFmt w:val="lowerRoman"/>
      <w:lvlText w:val="%9."/>
      <w:lvlJc w:val="right"/>
      <w:pPr>
        <w:ind w:left="7589" w:hanging="180"/>
      </w:pPr>
    </w:lvl>
  </w:abstractNum>
  <w:abstractNum w:abstractNumId="41" w15:restartNumberingAfterBreak="0">
    <w:nsid w:val="7C9A01A4"/>
    <w:multiLevelType w:val="hybridMultilevel"/>
    <w:tmpl w:val="E9EE03BC"/>
    <w:lvl w:ilvl="0" w:tplc="3E5A4FF6">
      <w:start w:val="1"/>
      <w:numFmt w:val="lowerLetter"/>
      <w:lvlText w:val="%1)"/>
      <w:lvlJc w:val="left"/>
      <w:pPr>
        <w:ind w:left="1603" w:hanging="360"/>
      </w:pPr>
      <w:rPr>
        <w:rFonts w:hint="default"/>
        <w:b/>
        <w:color w:val="CF4A02"/>
      </w:rPr>
    </w:lvl>
    <w:lvl w:ilvl="1" w:tplc="04090019" w:tentative="1">
      <w:start w:val="1"/>
      <w:numFmt w:val="lowerLetter"/>
      <w:lvlText w:val="%2."/>
      <w:lvlJc w:val="left"/>
      <w:pPr>
        <w:ind w:left="2323" w:hanging="360"/>
      </w:pPr>
    </w:lvl>
    <w:lvl w:ilvl="2" w:tplc="0409001B" w:tentative="1">
      <w:start w:val="1"/>
      <w:numFmt w:val="lowerRoman"/>
      <w:lvlText w:val="%3."/>
      <w:lvlJc w:val="right"/>
      <w:pPr>
        <w:ind w:left="3043" w:hanging="180"/>
      </w:pPr>
    </w:lvl>
    <w:lvl w:ilvl="3" w:tplc="0409000F" w:tentative="1">
      <w:start w:val="1"/>
      <w:numFmt w:val="decimal"/>
      <w:lvlText w:val="%4."/>
      <w:lvlJc w:val="left"/>
      <w:pPr>
        <w:ind w:left="3763" w:hanging="360"/>
      </w:pPr>
    </w:lvl>
    <w:lvl w:ilvl="4" w:tplc="04090019" w:tentative="1">
      <w:start w:val="1"/>
      <w:numFmt w:val="lowerLetter"/>
      <w:lvlText w:val="%5."/>
      <w:lvlJc w:val="left"/>
      <w:pPr>
        <w:ind w:left="4483" w:hanging="360"/>
      </w:pPr>
    </w:lvl>
    <w:lvl w:ilvl="5" w:tplc="0409001B" w:tentative="1">
      <w:start w:val="1"/>
      <w:numFmt w:val="lowerRoman"/>
      <w:lvlText w:val="%6."/>
      <w:lvlJc w:val="right"/>
      <w:pPr>
        <w:ind w:left="5203" w:hanging="180"/>
      </w:pPr>
    </w:lvl>
    <w:lvl w:ilvl="6" w:tplc="0409000F" w:tentative="1">
      <w:start w:val="1"/>
      <w:numFmt w:val="decimal"/>
      <w:lvlText w:val="%7."/>
      <w:lvlJc w:val="left"/>
      <w:pPr>
        <w:ind w:left="5923" w:hanging="360"/>
      </w:pPr>
    </w:lvl>
    <w:lvl w:ilvl="7" w:tplc="04090019" w:tentative="1">
      <w:start w:val="1"/>
      <w:numFmt w:val="lowerLetter"/>
      <w:lvlText w:val="%8."/>
      <w:lvlJc w:val="left"/>
      <w:pPr>
        <w:ind w:left="6643" w:hanging="360"/>
      </w:pPr>
    </w:lvl>
    <w:lvl w:ilvl="8" w:tplc="0409001B" w:tentative="1">
      <w:start w:val="1"/>
      <w:numFmt w:val="lowerRoman"/>
      <w:lvlText w:val="%9."/>
      <w:lvlJc w:val="right"/>
      <w:pPr>
        <w:ind w:left="7363" w:hanging="180"/>
      </w:pPr>
    </w:lvl>
  </w:abstractNum>
  <w:abstractNum w:abstractNumId="42" w15:restartNumberingAfterBreak="0">
    <w:nsid w:val="7EBA6DF0"/>
    <w:multiLevelType w:val="hybridMultilevel"/>
    <w:tmpl w:val="A3963C80"/>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7FAF208D"/>
    <w:multiLevelType w:val="hybridMultilevel"/>
    <w:tmpl w:val="B2169A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1777915">
    <w:abstractNumId w:val="0"/>
  </w:num>
  <w:num w:numId="2" w16cid:durableId="1743484452">
    <w:abstractNumId w:val="32"/>
  </w:num>
  <w:num w:numId="3" w16cid:durableId="910195142">
    <w:abstractNumId w:val="15"/>
  </w:num>
  <w:num w:numId="4" w16cid:durableId="588392713">
    <w:abstractNumId w:val="6"/>
  </w:num>
  <w:num w:numId="5" w16cid:durableId="1137726692">
    <w:abstractNumId w:val="39"/>
  </w:num>
  <w:num w:numId="6" w16cid:durableId="1212884185">
    <w:abstractNumId w:val="7"/>
  </w:num>
  <w:num w:numId="7" w16cid:durableId="779182679">
    <w:abstractNumId w:val="17"/>
  </w:num>
  <w:num w:numId="8" w16cid:durableId="1759672454">
    <w:abstractNumId w:val="37"/>
  </w:num>
  <w:num w:numId="9" w16cid:durableId="2032141174">
    <w:abstractNumId w:val="16"/>
  </w:num>
  <w:num w:numId="10" w16cid:durableId="40911775">
    <w:abstractNumId w:val="14"/>
  </w:num>
  <w:num w:numId="11" w16cid:durableId="1145776041">
    <w:abstractNumId w:val="33"/>
  </w:num>
  <w:num w:numId="12" w16cid:durableId="1348403962">
    <w:abstractNumId w:val="23"/>
  </w:num>
  <w:num w:numId="13" w16cid:durableId="1573268856">
    <w:abstractNumId w:val="20"/>
  </w:num>
  <w:num w:numId="14" w16cid:durableId="126242827">
    <w:abstractNumId w:val="8"/>
  </w:num>
  <w:num w:numId="15" w16cid:durableId="897059733">
    <w:abstractNumId w:val="13"/>
  </w:num>
  <w:num w:numId="16" w16cid:durableId="704478228">
    <w:abstractNumId w:val="3"/>
  </w:num>
  <w:num w:numId="17" w16cid:durableId="667245517">
    <w:abstractNumId w:val="28"/>
  </w:num>
  <w:num w:numId="18" w16cid:durableId="1995522550">
    <w:abstractNumId w:val="27"/>
  </w:num>
  <w:num w:numId="19" w16cid:durableId="1419861286">
    <w:abstractNumId w:val="38"/>
  </w:num>
  <w:num w:numId="20" w16cid:durableId="116410979">
    <w:abstractNumId w:val="19"/>
  </w:num>
  <w:num w:numId="21" w16cid:durableId="1740053152">
    <w:abstractNumId w:val="25"/>
  </w:num>
  <w:num w:numId="22" w16cid:durableId="1650473347">
    <w:abstractNumId w:val="30"/>
  </w:num>
  <w:num w:numId="23" w16cid:durableId="1012491299">
    <w:abstractNumId w:val="0"/>
  </w:num>
  <w:num w:numId="24" w16cid:durableId="317655782">
    <w:abstractNumId w:val="9"/>
  </w:num>
  <w:num w:numId="25" w16cid:durableId="821702847">
    <w:abstractNumId w:val="18"/>
  </w:num>
  <w:num w:numId="26" w16cid:durableId="982736642">
    <w:abstractNumId w:val="29"/>
  </w:num>
  <w:num w:numId="27" w16cid:durableId="901328750">
    <w:abstractNumId w:val="31"/>
  </w:num>
  <w:num w:numId="28" w16cid:durableId="81411322">
    <w:abstractNumId w:val="12"/>
  </w:num>
  <w:num w:numId="29" w16cid:durableId="1787966890">
    <w:abstractNumId w:val="34"/>
  </w:num>
  <w:num w:numId="30" w16cid:durableId="688026754">
    <w:abstractNumId w:val="42"/>
  </w:num>
  <w:num w:numId="31" w16cid:durableId="454638527">
    <w:abstractNumId w:val="10"/>
  </w:num>
  <w:num w:numId="32" w16cid:durableId="1301422520">
    <w:abstractNumId w:val="21"/>
  </w:num>
  <w:num w:numId="33" w16cid:durableId="1139959724">
    <w:abstractNumId w:val="43"/>
  </w:num>
  <w:num w:numId="34" w16cid:durableId="453520676">
    <w:abstractNumId w:val="2"/>
  </w:num>
  <w:num w:numId="35" w16cid:durableId="1815950582">
    <w:abstractNumId w:val="4"/>
  </w:num>
  <w:num w:numId="36" w16cid:durableId="914437006">
    <w:abstractNumId w:val="26"/>
  </w:num>
  <w:num w:numId="37" w16cid:durableId="507789352">
    <w:abstractNumId w:val="1"/>
  </w:num>
  <w:num w:numId="38" w16cid:durableId="27993085">
    <w:abstractNumId w:val="22"/>
  </w:num>
  <w:num w:numId="39" w16cid:durableId="1937400798">
    <w:abstractNumId w:val="35"/>
  </w:num>
  <w:num w:numId="40" w16cid:durableId="835726810">
    <w:abstractNumId w:val="24"/>
  </w:num>
  <w:num w:numId="41" w16cid:durableId="1935899766">
    <w:abstractNumId w:val="41"/>
  </w:num>
  <w:num w:numId="42" w16cid:durableId="1289168540">
    <w:abstractNumId w:val="36"/>
  </w:num>
  <w:num w:numId="43" w16cid:durableId="418872472">
    <w:abstractNumId w:val="11"/>
  </w:num>
  <w:num w:numId="44" w16cid:durableId="1798377700">
    <w:abstractNumId w:val="40"/>
  </w:num>
  <w:num w:numId="45" w16cid:durableId="330839620">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586C"/>
    <w:rsid w:val="00000084"/>
    <w:rsid w:val="000010AA"/>
    <w:rsid w:val="00001BEF"/>
    <w:rsid w:val="00001DEF"/>
    <w:rsid w:val="00002591"/>
    <w:rsid w:val="000029D1"/>
    <w:rsid w:val="00002B5E"/>
    <w:rsid w:val="00002C62"/>
    <w:rsid w:val="00002F43"/>
    <w:rsid w:val="00002F9F"/>
    <w:rsid w:val="00002FAA"/>
    <w:rsid w:val="00003559"/>
    <w:rsid w:val="000035C6"/>
    <w:rsid w:val="00003A6F"/>
    <w:rsid w:val="00003D86"/>
    <w:rsid w:val="00004FDD"/>
    <w:rsid w:val="00004FFB"/>
    <w:rsid w:val="0000537B"/>
    <w:rsid w:val="000053F4"/>
    <w:rsid w:val="00005AAF"/>
    <w:rsid w:val="00005B70"/>
    <w:rsid w:val="00005FBF"/>
    <w:rsid w:val="000062C8"/>
    <w:rsid w:val="00006BD6"/>
    <w:rsid w:val="00006ECB"/>
    <w:rsid w:val="00007102"/>
    <w:rsid w:val="0000726F"/>
    <w:rsid w:val="000077A4"/>
    <w:rsid w:val="00007848"/>
    <w:rsid w:val="00010A23"/>
    <w:rsid w:val="00010BE5"/>
    <w:rsid w:val="00010F17"/>
    <w:rsid w:val="0001126A"/>
    <w:rsid w:val="0001128E"/>
    <w:rsid w:val="00011610"/>
    <w:rsid w:val="000116EA"/>
    <w:rsid w:val="00011733"/>
    <w:rsid w:val="000119BD"/>
    <w:rsid w:val="00011D91"/>
    <w:rsid w:val="0001215B"/>
    <w:rsid w:val="0001251A"/>
    <w:rsid w:val="00012561"/>
    <w:rsid w:val="000129CB"/>
    <w:rsid w:val="0001310E"/>
    <w:rsid w:val="00013393"/>
    <w:rsid w:val="0001341E"/>
    <w:rsid w:val="00013A8D"/>
    <w:rsid w:val="00014062"/>
    <w:rsid w:val="00014ACB"/>
    <w:rsid w:val="000153A4"/>
    <w:rsid w:val="000154A2"/>
    <w:rsid w:val="0001564D"/>
    <w:rsid w:val="00015848"/>
    <w:rsid w:val="0001595F"/>
    <w:rsid w:val="00015C87"/>
    <w:rsid w:val="00015D9F"/>
    <w:rsid w:val="00016071"/>
    <w:rsid w:val="00016198"/>
    <w:rsid w:val="000162CF"/>
    <w:rsid w:val="000166D8"/>
    <w:rsid w:val="00016713"/>
    <w:rsid w:val="000168B3"/>
    <w:rsid w:val="00016D99"/>
    <w:rsid w:val="00016EA6"/>
    <w:rsid w:val="00016F28"/>
    <w:rsid w:val="00017305"/>
    <w:rsid w:val="0001734A"/>
    <w:rsid w:val="00017429"/>
    <w:rsid w:val="000176FC"/>
    <w:rsid w:val="00017BBB"/>
    <w:rsid w:val="00017DCB"/>
    <w:rsid w:val="00017F99"/>
    <w:rsid w:val="00020141"/>
    <w:rsid w:val="0002033F"/>
    <w:rsid w:val="00021EAC"/>
    <w:rsid w:val="00021F32"/>
    <w:rsid w:val="00021FA6"/>
    <w:rsid w:val="00022DD9"/>
    <w:rsid w:val="00022E25"/>
    <w:rsid w:val="00023339"/>
    <w:rsid w:val="0002376A"/>
    <w:rsid w:val="000237B1"/>
    <w:rsid w:val="00023C79"/>
    <w:rsid w:val="00023CB5"/>
    <w:rsid w:val="00023E81"/>
    <w:rsid w:val="00024139"/>
    <w:rsid w:val="0002428D"/>
    <w:rsid w:val="00024DC3"/>
    <w:rsid w:val="00024E6B"/>
    <w:rsid w:val="00024F0A"/>
    <w:rsid w:val="000250B4"/>
    <w:rsid w:val="00025669"/>
    <w:rsid w:val="00025A3B"/>
    <w:rsid w:val="00025C19"/>
    <w:rsid w:val="00025EF1"/>
    <w:rsid w:val="0002616D"/>
    <w:rsid w:val="000265EF"/>
    <w:rsid w:val="0002686E"/>
    <w:rsid w:val="00026A56"/>
    <w:rsid w:val="00026AFF"/>
    <w:rsid w:val="00026B19"/>
    <w:rsid w:val="00026E00"/>
    <w:rsid w:val="00026FBE"/>
    <w:rsid w:val="00027187"/>
    <w:rsid w:val="00027275"/>
    <w:rsid w:val="00027738"/>
    <w:rsid w:val="000279D6"/>
    <w:rsid w:val="00027D92"/>
    <w:rsid w:val="00027EB0"/>
    <w:rsid w:val="00030C60"/>
    <w:rsid w:val="00030D8D"/>
    <w:rsid w:val="00030E3D"/>
    <w:rsid w:val="000311CB"/>
    <w:rsid w:val="000321A0"/>
    <w:rsid w:val="000329C3"/>
    <w:rsid w:val="00032A85"/>
    <w:rsid w:val="00032C2A"/>
    <w:rsid w:val="00032D63"/>
    <w:rsid w:val="00032E6E"/>
    <w:rsid w:val="00032EA7"/>
    <w:rsid w:val="00033310"/>
    <w:rsid w:val="000333E9"/>
    <w:rsid w:val="000334EE"/>
    <w:rsid w:val="00033D3A"/>
    <w:rsid w:val="00033DB6"/>
    <w:rsid w:val="00033FEB"/>
    <w:rsid w:val="00034283"/>
    <w:rsid w:val="000343C8"/>
    <w:rsid w:val="000348D6"/>
    <w:rsid w:val="000348ED"/>
    <w:rsid w:val="00034F04"/>
    <w:rsid w:val="00035E50"/>
    <w:rsid w:val="00035E66"/>
    <w:rsid w:val="00036236"/>
    <w:rsid w:val="00036891"/>
    <w:rsid w:val="000372AB"/>
    <w:rsid w:val="00037708"/>
    <w:rsid w:val="00037DC8"/>
    <w:rsid w:val="00037E48"/>
    <w:rsid w:val="00037E4E"/>
    <w:rsid w:val="00040070"/>
    <w:rsid w:val="00040725"/>
    <w:rsid w:val="00040A59"/>
    <w:rsid w:val="00040DB2"/>
    <w:rsid w:val="00041223"/>
    <w:rsid w:val="00041443"/>
    <w:rsid w:val="00041ADB"/>
    <w:rsid w:val="00041BE3"/>
    <w:rsid w:val="00041EC4"/>
    <w:rsid w:val="00042033"/>
    <w:rsid w:val="0004209B"/>
    <w:rsid w:val="00042A46"/>
    <w:rsid w:val="00042B3C"/>
    <w:rsid w:val="000434C6"/>
    <w:rsid w:val="000436F4"/>
    <w:rsid w:val="00043BA6"/>
    <w:rsid w:val="00043C1D"/>
    <w:rsid w:val="00043C44"/>
    <w:rsid w:val="00043C58"/>
    <w:rsid w:val="00043F7C"/>
    <w:rsid w:val="00043F7F"/>
    <w:rsid w:val="00044045"/>
    <w:rsid w:val="000454DD"/>
    <w:rsid w:val="00045527"/>
    <w:rsid w:val="00045B2A"/>
    <w:rsid w:val="00045B48"/>
    <w:rsid w:val="000461E6"/>
    <w:rsid w:val="0004636B"/>
    <w:rsid w:val="00046487"/>
    <w:rsid w:val="000465C1"/>
    <w:rsid w:val="00046665"/>
    <w:rsid w:val="00046725"/>
    <w:rsid w:val="00046953"/>
    <w:rsid w:val="00046A3A"/>
    <w:rsid w:val="00046B19"/>
    <w:rsid w:val="00046FCD"/>
    <w:rsid w:val="0004737A"/>
    <w:rsid w:val="000476A9"/>
    <w:rsid w:val="00047927"/>
    <w:rsid w:val="00047930"/>
    <w:rsid w:val="00047D61"/>
    <w:rsid w:val="000501DA"/>
    <w:rsid w:val="00050659"/>
    <w:rsid w:val="00050B11"/>
    <w:rsid w:val="00050B50"/>
    <w:rsid w:val="00050F0F"/>
    <w:rsid w:val="00051080"/>
    <w:rsid w:val="000515C9"/>
    <w:rsid w:val="000518EF"/>
    <w:rsid w:val="00051FA1"/>
    <w:rsid w:val="00052BD5"/>
    <w:rsid w:val="00052D0C"/>
    <w:rsid w:val="00053570"/>
    <w:rsid w:val="000535B7"/>
    <w:rsid w:val="000538D9"/>
    <w:rsid w:val="00053C7D"/>
    <w:rsid w:val="00053EB0"/>
    <w:rsid w:val="00054086"/>
    <w:rsid w:val="000540FF"/>
    <w:rsid w:val="000542B7"/>
    <w:rsid w:val="00054352"/>
    <w:rsid w:val="00054A28"/>
    <w:rsid w:val="00054E30"/>
    <w:rsid w:val="00055189"/>
    <w:rsid w:val="0005535E"/>
    <w:rsid w:val="0005587A"/>
    <w:rsid w:val="00055964"/>
    <w:rsid w:val="00055A73"/>
    <w:rsid w:val="00055BEC"/>
    <w:rsid w:val="00055C5B"/>
    <w:rsid w:val="00055DD9"/>
    <w:rsid w:val="00055F33"/>
    <w:rsid w:val="00055FA3"/>
    <w:rsid w:val="00056317"/>
    <w:rsid w:val="000563CB"/>
    <w:rsid w:val="0005668C"/>
    <w:rsid w:val="00056B20"/>
    <w:rsid w:val="00056C50"/>
    <w:rsid w:val="00057053"/>
    <w:rsid w:val="0005706E"/>
    <w:rsid w:val="0005715C"/>
    <w:rsid w:val="000573FC"/>
    <w:rsid w:val="000575D2"/>
    <w:rsid w:val="00057628"/>
    <w:rsid w:val="0005771A"/>
    <w:rsid w:val="000577E6"/>
    <w:rsid w:val="0005785D"/>
    <w:rsid w:val="00060388"/>
    <w:rsid w:val="00060FC2"/>
    <w:rsid w:val="000618FC"/>
    <w:rsid w:val="00061CA1"/>
    <w:rsid w:val="000621EE"/>
    <w:rsid w:val="00062318"/>
    <w:rsid w:val="0006253A"/>
    <w:rsid w:val="000626C0"/>
    <w:rsid w:val="00062BE2"/>
    <w:rsid w:val="00063955"/>
    <w:rsid w:val="000639BB"/>
    <w:rsid w:val="00063AE7"/>
    <w:rsid w:val="00063EE8"/>
    <w:rsid w:val="00064800"/>
    <w:rsid w:val="0006487D"/>
    <w:rsid w:val="00064A04"/>
    <w:rsid w:val="00064A2E"/>
    <w:rsid w:val="00064D2E"/>
    <w:rsid w:val="0006509C"/>
    <w:rsid w:val="000655DF"/>
    <w:rsid w:val="00065600"/>
    <w:rsid w:val="00065A46"/>
    <w:rsid w:val="00065B22"/>
    <w:rsid w:val="00065B5E"/>
    <w:rsid w:val="00065F70"/>
    <w:rsid w:val="000660D2"/>
    <w:rsid w:val="000661AE"/>
    <w:rsid w:val="000665EC"/>
    <w:rsid w:val="00066687"/>
    <w:rsid w:val="000666C6"/>
    <w:rsid w:val="000667D7"/>
    <w:rsid w:val="000668E7"/>
    <w:rsid w:val="00066F93"/>
    <w:rsid w:val="000671DD"/>
    <w:rsid w:val="000673AC"/>
    <w:rsid w:val="000677E7"/>
    <w:rsid w:val="00067BB5"/>
    <w:rsid w:val="000700C2"/>
    <w:rsid w:val="0007043A"/>
    <w:rsid w:val="00070A42"/>
    <w:rsid w:val="00070BF7"/>
    <w:rsid w:val="00070C64"/>
    <w:rsid w:val="00070DFE"/>
    <w:rsid w:val="00070E9C"/>
    <w:rsid w:val="00071152"/>
    <w:rsid w:val="0007154B"/>
    <w:rsid w:val="0007174B"/>
    <w:rsid w:val="00071901"/>
    <w:rsid w:val="00071921"/>
    <w:rsid w:val="00071D90"/>
    <w:rsid w:val="00071E54"/>
    <w:rsid w:val="00071EBB"/>
    <w:rsid w:val="00071FD6"/>
    <w:rsid w:val="0007206B"/>
    <w:rsid w:val="00072127"/>
    <w:rsid w:val="000722C9"/>
    <w:rsid w:val="00072544"/>
    <w:rsid w:val="00072546"/>
    <w:rsid w:val="00072CBA"/>
    <w:rsid w:val="0007354F"/>
    <w:rsid w:val="00073810"/>
    <w:rsid w:val="00073921"/>
    <w:rsid w:val="000739AC"/>
    <w:rsid w:val="00073AD9"/>
    <w:rsid w:val="00073B21"/>
    <w:rsid w:val="00073CB9"/>
    <w:rsid w:val="0007415A"/>
    <w:rsid w:val="000750FF"/>
    <w:rsid w:val="0007510C"/>
    <w:rsid w:val="0007578A"/>
    <w:rsid w:val="0007585B"/>
    <w:rsid w:val="000759D5"/>
    <w:rsid w:val="00075B53"/>
    <w:rsid w:val="0007603B"/>
    <w:rsid w:val="0007639F"/>
    <w:rsid w:val="00076662"/>
    <w:rsid w:val="0007682C"/>
    <w:rsid w:val="00076857"/>
    <w:rsid w:val="000769BB"/>
    <w:rsid w:val="00076AB4"/>
    <w:rsid w:val="00076B86"/>
    <w:rsid w:val="00076BCB"/>
    <w:rsid w:val="0007737B"/>
    <w:rsid w:val="00077CF4"/>
    <w:rsid w:val="00077EBC"/>
    <w:rsid w:val="00080569"/>
    <w:rsid w:val="000807F9"/>
    <w:rsid w:val="000809CF"/>
    <w:rsid w:val="00080ABC"/>
    <w:rsid w:val="000819A9"/>
    <w:rsid w:val="00081BEB"/>
    <w:rsid w:val="000822A1"/>
    <w:rsid w:val="000829E2"/>
    <w:rsid w:val="00082D4C"/>
    <w:rsid w:val="00082D73"/>
    <w:rsid w:val="00083052"/>
    <w:rsid w:val="00083191"/>
    <w:rsid w:val="00083222"/>
    <w:rsid w:val="00083293"/>
    <w:rsid w:val="000832B3"/>
    <w:rsid w:val="00083E8F"/>
    <w:rsid w:val="000840B2"/>
    <w:rsid w:val="0008410C"/>
    <w:rsid w:val="00084323"/>
    <w:rsid w:val="00084501"/>
    <w:rsid w:val="0008452A"/>
    <w:rsid w:val="00084916"/>
    <w:rsid w:val="00084997"/>
    <w:rsid w:val="00084A5B"/>
    <w:rsid w:val="00084B46"/>
    <w:rsid w:val="00084CC3"/>
    <w:rsid w:val="000852B6"/>
    <w:rsid w:val="00085965"/>
    <w:rsid w:val="0008598D"/>
    <w:rsid w:val="00085DAD"/>
    <w:rsid w:val="00085F81"/>
    <w:rsid w:val="00085F8A"/>
    <w:rsid w:val="000860A2"/>
    <w:rsid w:val="00086BCD"/>
    <w:rsid w:val="00086E59"/>
    <w:rsid w:val="0008715B"/>
    <w:rsid w:val="00087438"/>
    <w:rsid w:val="0008753B"/>
    <w:rsid w:val="000875E7"/>
    <w:rsid w:val="0008771C"/>
    <w:rsid w:val="00087994"/>
    <w:rsid w:val="00087CD1"/>
    <w:rsid w:val="00087F4C"/>
    <w:rsid w:val="00090B0B"/>
    <w:rsid w:val="00090B64"/>
    <w:rsid w:val="00090BA4"/>
    <w:rsid w:val="00090EDF"/>
    <w:rsid w:val="00091077"/>
    <w:rsid w:val="00091152"/>
    <w:rsid w:val="000911A9"/>
    <w:rsid w:val="000911DF"/>
    <w:rsid w:val="00091344"/>
    <w:rsid w:val="00091672"/>
    <w:rsid w:val="00091A19"/>
    <w:rsid w:val="00091ABC"/>
    <w:rsid w:val="00091CFE"/>
    <w:rsid w:val="0009210C"/>
    <w:rsid w:val="000925CE"/>
    <w:rsid w:val="0009265C"/>
    <w:rsid w:val="0009266C"/>
    <w:rsid w:val="00092890"/>
    <w:rsid w:val="000931F1"/>
    <w:rsid w:val="000932DD"/>
    <w:rsid w:val="000934F6"/>
    <w:rsid w:val="00093582"/>
    <w:rsid w:val="00093DC9"/>
    <w:rsid w:val="00093E34"/>
    <w:rsid w:val="00093FA1"/>
    <w:rsid w:val="00094773"/>
    <w:rsid w:val="00094E60"/>
    <w:rsid w:val="00094EB1"/>
    <w:rsid w:val="00094F25"/>
    <w:rsid w:val="0009502F"/>
    <w:rsid w:val="0009545C"/>
    <w:rsid w:val="000954AD"/>
    <w:rsid w:val="00095664"/>
    <w:rsid w:val="000956B6"/>
    <w:rsid w:val="00095A6E"/>
    <w:rsid w:val="00095AAD"/>
    <w:rsid w:val="00095B0B"/>
    <w:rsid w:val="00095D65"/>
    <w:rsid w:val="00095E20"/>
    <w:rsid w:val="000961CA"/>
    <w:rsid w:val="00096223"/>
    <w:rsid w:val="000965A4"/>
    <w:rsid w:val="000968BE"/>
    <w:rsid w:val="00096BB6"/>
    <w:rsid w:val="000976E1"/>
    <w:rsid w:val="00097785"/>
    <w:rsid w:val="00097864"/>
    <w:rsid w:val="000978DB"/>
    <w:rsid w:val="00097932"/>
    <w:rsid w:val="00097A61"/>
    <w:rsid w:val="00097BBA"/>
    <w:rsid w:val="000A0285"/>
    <w:rsid w:val="000A03A1"/>
    <w:rsid w:val="000A0CBD"/>
    <w:rsid w:val="000A1202"/>
    <w:rsid w:val="000A12AC"/>
    <w:rsid w:val="000A152D"/>
    <w:rsid w:val="000A157F"/>
    <w:rsid w:val="000A1F59"/>
    <w:rsid w:val="000A2016"/>
    <w:rsid w:val="000A22D7"/>
    <w:rsid w:val="000A254B"/>
    <w:rsid w:val="000A345F"/>
    <w:rsid w:val="000A3DEA"/>
    <w:rsid w:val="000A3F92"/>
    <w:rsid w:val="000A4774"/>
    <w:rsid w:val="000A4B93"/>
    <w:rsid w:val="000A4F60"/>
    <w:rsid w:val="000A51E0"/>
    <w:rsid w:val="000A5AB3"/>
    <w:rsid w:val="000A5B85"/>
    <w:rsid w:val="000A5EC9"/>
    <w:rsid w:val="000A620F"/>
    <w:rsid w:val="000A6630"/>
    <w:rsid w:val="000A689F"/>
    <w:rsid w:val="000A6A9F"/>
    <w:rsid w:val="000A6C0F"/>
    <w:rsid w:val="000A6C84"/>
    <w:rsid w:val="000A71DD"/>
    <w:rsid w:val="000A72F5"/>
    <w:rsid w:val="000A7333"/>
    <w:rsid w:val="000A73A2"/>
    <w:rsid w:val="000A78AE"/>
    <w:rsid w:val="000A7C0D"/>
    <w:rsid w:val="000B006B"/>
    <w:rsid w:val="000B02DC"/>
    <w:rsid w:val="000B05C0"/>
    <w:rsid w:val="000B0715"/>
    <w:rsid w:val="000B09A0"/>
    <w:rsid w:val="000B0B6A"/>
    <w:rsid w:val="000B11CC"/>
    <w:rsid w:val="000B1B0B"/>
    <w:rsid w:val="000B1B4D"/>
    <w:rsid w:val="000B1C0B"/>
    <w:rsid w:val="000B1CEA"/>
    <w:rsid w:val="000B21A1"/>
    <w:rsid w:val="000B22C6"/>
    <w:rsid w:val="000B2619"/>
    <w:rsid w:val="000B3004"/>
    <w:rsid w:val="000B31D2"/>
    <w:rsid w:val="000B3234"/>
    <w:rsid w:val="000B3BF7"/>
    <w:rsid w:val="000B3D73"/>
    <w:rsid w:val="000B3F71"/>
    <w:rsid w:val="000B4046"/>
    <w:rsid w:val="000B4541"/>
    <w:rsid w:val="000B4AF8"/>
    <w:rsid w:val="000B52D2"/>
    <w:rsid w:val="000B5859"/>
    <w:rsid w:val="000B59C5"/>
    <w:rsid w:val="000B5F61"/>
    <w:rsid w:val="000B62AD"/>
    <w:rsid w:val="000B68E8"/>
    <w:rsid w:val="000B72C6"/>
    <w:rsid w:val="000B7F77"/>
    <w:rsid w:val="000C00DF"/>
    <w:rsid w:val="000C0303"/>
    <w:rsid w:val="000C0329"/>
    <w:rsid w:val="000C04DF"/>
    <w:rsid w:val="000C062F"/>
    <w:rsid w:val="000C0788"/>
    <w:rsid w:val="000C0BB2"/>
    <w:rsid w:val="000C0BED"/>
    <w:rsid w:val="000C0C10"/>
    <w:rsid w:val="000C0F9E"/>
    <w:rsid w:val="000C146D"/>
    <w:rsid w:val="000C19D9"/>
    <w:rsid w:val="000C1B95"/>
    <w:rsid w:val="000C1BB2"/>
    <w:rsid w:val="000C1BF2"/>
    <w:rsid w:val="000C1F5B"/>
    <w:rsid w:val="000C2425"/>
    <w:rsid w:val="000C28B7"/>
    <w:rsid w:val="000C2B3C"/>
    <w:rsid w:val="000C2BFD"/>
    <w:rsid w:val="000C2C0C"/>
    <w:rsid w:val="000C2EC2"/>
    <w:rsid w:val="000C3443"/>
    <w:rsid w:val="000C35AA"/>
    <w:rsid w:val="000C37EA"/>
    <w:rsid w:val="000C38D5"/>
    <w:rsid w:val="000C3DF4"/>
    <w:rsid w:val="000C4124"/>
    <w:rsid w:val="000C41E1"/>
    <w:rsid w:val="000C4478"/>
    <w:rsid w:val="000C47A7"/>
    <w:rsid w:val="000C49F9"/>
    <w:rsid w:val="000C4B7A"/>
    <w:rsid w:val="000C4BFE"/>
    <w:rsid w:val="000C52C5"/>
    <w:rsid w:val="000C52CD"/>
    <w:rsid w:val="000C548B"/>
    <w:rsid w:val="000C5794"/>
    <w:rsid w:val="000C58AF"/>
    <w:rsid w:val="000C5B38"/>
    <w:rsid w:val="000C5F19"/>
    <w:rsid w:val="000C6459"/>
    <w:rsid w:val="000C66D1"/>
    <w:rsid w:val="000C67FD"/>
    <w:rsid w:val="000C6A6A"/>
    <w:rsid w:val="000C6AF1"/>
    <w:rsid w:val="000C6B1A"/>
    <w:rsid w:val="000C6FC0"/>
    <w:rsid w:val="000C7148"/>
    <w:rsid w:val="000C72E2"/>
    <w:rsid w:val="000C73BD"/>
    <w:rsid w:val="000C7459"/>
    <w:rsid w:val="000C770A"/>
    <w:rsid w:val="000C7E4B"/>
    <w:rsid w:val="000C7E57"/>
    <w:rsid w:val="000D0434"/>
    <w:rsid w:val="000D0CDF"/>
    <w:rsid w:val="000D10C2"/>
    <w:rsid w:val="000D11EB"/>
    <w:rsid w:val="000D169D"/>
    <w:rsid w:val="000D1DB4"/>
    <w:rsid w:val="000D207E"/>
    <w:rsid w:val="000D222E"/>
    <w:rsid w:val="000D2272"/>
    <w:rsid w:val="000D26C7"/>
    <w:rsid w:val="000D2AE5"/>
    <w:rsid w:val="000D2B02"/>
    <w:rsid w:val="000D2D4A"/>
    <w:rsid w:val="000D2E69"/>
    <w:rsid w:val="000D3017"/>
    <w:rsid w:val="000D30B1"/>
    <w:rsid w:val="000D3C4A"/>
    <w:rsid w:val="000D3CC0"/>
    <w:rsid w:val="000D40E6"/>
    <w:rsid w:val="000D419D"/>
    <w:rsid w:val="000D44C8"/>
    <w:rsid w:val="000D45FB"/>
    <w:rsid w:val="000D4777"/>
    <w:rsid w:val="000D4BAD"/>
    <w:rsid w:val="000D4D1C"/>
    <w:rsid w:val="000D51E0"/>
    <w:rsid w:val="000D54F0"/>
    <w:rsid w:val="000D5521"/>
    <w:rsid w:val="000D5AB8"/>
    <w:rsid w:val="000D5CE6"/>
    <w:rsid w:val="000D6113"/>
    <w:rsid w:val="000D6509"/>
    <w:rsid w:val="000D6E87"/>
    <w:rsid w:val="000D7085"/>
    <w:rsid w:val="000D717F"/>
    <w:rsid w:val="000D7963"/>
    <w:rsid w:val="000D7D75"/>
    <w:rsid w:val="000D7F3C"/>
    <w:rsid w:val="000E00E3"/>
    <w:rsid w:val="000E06B9"/>
    <w:rsid w:val="000E0742"/>
    <w:rsid w:val="000E07CD"/>
    <w:rsid w:val="000E0C35"/>
    <w:rsid w:val="000E0D02"/>
    <w:rsid w:val="000E1159"/>
    <w:rsid w:val="000E13D8"/>
    <w:rsid w:val="000E1509"/>
    <w:rsid w:val="000E1528"/>
    <w:rsid w:val="000E160B"/>
    <w:rsid w:val="000E17D9"/>
    <w:rsid w:val="000E18DD"/>
    <w:rsid w:val="000E18E6"/>
    <w:rsid w:val="000E1967"/>
    <w:rsid w:val="000E2775"/>
    <w:rsid w:val="000E290E"/>
    <w:rsid w:val="000E33A1"/>
    <w:rsid w:val="000E3646"/>
    <w:rsid w:val="000E36CA"/>
    <w:rsid w:val="000E3778"/>
    <w:rsid w:val="000E41DB"/>
    <w:rsid w:val="000E4269"/>
    <w:rsid w:val="000E495A"/>
    <w:rsid w:val="000E4A24"/>
    <w:rsid w:val="000E5579"/>
    <w:rsid w:val="000E58B9"/>
    <w:rsid w:val="000E5C58"/>
    <w:rsid w:val="000E613E"/>
    <w:rsid w:val="000E617D"/>
    <w:rsid w:val="000E61A5"/>
    <w:rsid w:val="000E69F5"/>
    <w:rsid w:val="000E6B73"/>
    <w:rsid w:val="000E7235"/>
    <w:rsid w:val="000E7553"/>
    <w:rsid w:val="000E790F"/>
    <w:rsid w:val="000E7C67"/>
    <w:rsid w:val="000E7CC2"/>
    <w:rsid w:val="000E7FE0"/>
    <w:rsid w:val="000F0066"/>
    <w:rsid w:val="000F04BA"/>
    <w:rsid w:val="000F06DA"/>
    <w:rsid w:val="000F0825"/>
    <w:rsid w:val="000F0929"/>
    <w:rsid w:val="000F0B85"/>
    <w:rsid w:val="000F0C76"/>
    <w:rsid w:val="000F0E42"/>
    <w:rsid w:val="000F142D"/>
    <w:rsid w:val="000F1552"/>
    <w:rsid w:val="000F15DC"/>
    <w:rsid w:val="000F1743"/>
    <w:rsid w:val="000F182A"/>
    <w:rsid w:val="000F1979"/>
    <w:rsid w:val="000F20C3"/>
    <w:rsid w:val="000F2332"/>
    <w:rsid w:val="000F2383"/>
    <w:rsid w:val="000F2620"/>
    <w:rsid w:val="000F275E"/>
    <w:rsid w:val="000F290E"/>
    <w:rsid w:val="000F3337"/>
    <w:rsid w:val="000F3427"/>
    <w:rsid w:val="000F34A4"/>
    <w:rsid w:val="000F3682"/>
    <w:rsid w:val="000F36CF"/>
    <w:rsid w:val="000F382F"/>
    <w:rsid w:val="000F3ABE"/>
    <w:rsid w:val="000F3C88"/>
    <w:rsid w:val="000F3EC7"/>
    <w:rsid w:val="000F4069"/>
    <w:rsid w:val="000F4267"/>
    <w:rsid w:val="000F4426"/>
    <w:rsid w:val="000F4550"/>
    <w:rsid w:val="000F4A6B"/>
    <w:rsid w:val="000F4D1E"/>
    <w:rsid w:val="000F4F2E"/>
    <w:rsid w:val="000F52B2"/>
    <w:rsid w:val="000F55B7"/>
    <w:rsid w:val="000F55FB"/>
    <w:rsid w:val="000F5BCB"/>
    <w:rsid w:val="000F626B"/>
    <w:rsid w:val="000F6A0B"/>
    <w:rsid w:val="000F6AD1"/>
    <w:rsid w:val="000F73D3"/>
    <w:rsid w:val="000F74E6"/>
    <w:rsid w:val="000F77E4"/>
    <w:rsid w:val="000F7B31"/>
    <w:rsid w:val="000F7D70"/>
    <w:rsid w:val="000F7F54"/>
    <w:rsid w:val="001000EF"/>
    <w:rsid w:val="001003BA"/>
    <w:rsid w:val="00100995"/>
    <w:rsid w:val="00100E1A"/>
    <w:rsid w:val="0010125A"/>
    <w:rsid w:val="00101867"/>
    <w:rsid w:val="0010188A"/>
    <w:rsid w:val="00101980"/>
    <w:rsid w:val="00101A39"/>
    <w:rsid w:val="00101AE9"/>
    <w:rsid w:val="00101CD0"/>
    <w:rsid w:val="00101F11"/>
    <w:rsid w:val="0010218E"/>
    <w:rsid w:val="0010243C"/>
    <w:rsid w:val="00102456"/>
    <w:rsid w:val="001024CC"/>
    <w:rsid w:val="00102ABB"/>
    <w:rsid w:val="00102CF1"/>
    <w:rsid w:val="00102FF2"/>
    <w:rsid w:val="00103BA4"/>
    <w:rsid w:val="00103BD1"/>
    <w:rsid w:val="00103DC5"/>
    <w:rsid w:val="00103FB0"/>
    <w:rsid w:val="001041FD"/>
    <w:rsid w:val="00104242"/>
    <w:rsid w:val="00104361"/>
    <w:rsid w:val="00104626"/>
    <w:rsid w:val="00104987"/>
    <w:rsid w:val="00104A50"/>
    <w:rsid w:val="001050C0"/>
    <w:rsid w:val="00105281"/>
    <w:rsid w:val="00105863"/>
    <w:rsid w:val="00105AC8"/>
    <w:rsid w:val="00106055"/>
    <w:rsid w:val="00106125"/>
    <w:rsid w:val="00106189"/>
    <w:rsid w:val="00106258"/>
    <w:rsid w:val="00107632"/>
    <w:rsid w:val="00107982"/>
    <w:rsid w:val="001079AB"/>
    <w:rsid w:val="00110287"/>
    <w:rsid w:val="0011059A"/>
    <w:rsid w:val="0011063A"/>
    <w:rsid w:val="00110687"/>
    <w:rsid w:val="00110A73"/>
    <w:rsid w:val="00110BE3"/>
    <w:rsid w:val="00111351"/>
    <w:rsid w:val="00111961"/>
    <w:rsid w:val="00111A75"/>
    <w:rsid w:val="00111D87"/>
    <w:rsid w:val="00112293"/>
    <w:rsid w:val="00112898"/>
    <w:rsid w:val="00112AE2"/>
    <w:rsid w:val="00112B1D"/>
    <w:rsid w:val="00112B6F"/>
    <w:rsid w:val="00112FD3"/>
    <w:rsid w:val="001131EF"/>
    <w:rsid w:val="001132BF"/>
    <w:rsid w:val="0011349C"/>
    <w:rsid w:val="0011392B"/>
    <w:rsid w:val="001139DB"/>
    <w:rsid w:val="00113B0A"/>
    <w:rsid w:val="00113D00"/>
    <w:rsid w:val="00113F2C"/>
    <w:rsid w:val="0011464A"/>
    <w:rsid w:val="00114B42"/>
    <w:rsid w:val="00114DC3"/>
    <w:rsid w:val="00115390"/>
    <w:rsid w:val="001155CE"/>
    <w:rsid w:val="00115FDE"/>
    <w:rsid w:val="001161F9"/>
    <w:rsid w:val="001167D3"/>
    <w:rsid w:val="00116C1B"/>
    <w:rsid w:val="00117408"/>
    <w:rsid w:val="0011798C"/>
    <w:rsid w:val="00117E1D"/>
    <w:rsid w:val="00117FAD"/>
    <w:rsid w:val="00120832"/>
    <w:rsid w:val="00120844"/>
    <w:rsid w:val="00120C2C"/>
    <w:rsid w:val="00120F27"/>
    <w:rsid w:val="001217F2"/>
    <w:rsid w:val="00121CB6"/>
    <w:rsid w:val="00122126"/>
    <w:rsid w:val="001226D7"/>
    <w:rsid w:val="00122770"/>
    <w:rsid w:val="001227FB"/>
    <w:rsid w:val="00122D9A"/>
    <w:rsid w:val="00122EDC"/>
    <w:rsid w:val="001234E4"/>
    <w:rsid w:val="00123559"/>
    <w:rsid w:val="001237D5"/>
    <w:rsid w:val="00123C7D"/>
    <w:rsid w:val="00123EA5"/>
    <w:rsid w:val="00123FA0"/>
    <w:rsid w:val="001242CD"/>
    <w:rsid w:val="00124363"/>
    <w:rsid w:val="0012438E"/>
    <w:rsid w:val="001248C9"/>
    <w:rsid w:val="00124A41"/>
    <w:rsid w:val="00124B58"/>
    <w:rsid w:val="00124CF8"/>
    <w:rsid w:val="00124D26"/>
    <w:rsid w:val="001253A7"/>
    <w:rsid w:val="001255C0"/>
    <w:rsid w:val="00125661"/>
    <w:rsid w:val="0012572E"/>
    <w:rsid w:val="00125BE4"/>
    <w:rsid w:val="00125C36"/>
    <w:rsid w:val="00126C0F"/>
    <w:rsid w:val="00126CAF"/>
    <w:rsid w:val="00127318"/>
    <w:rsid w:val="0012753E"/>
    <w:rsid w:val="00127A63"/>
    <w:rsid w:val="0013031B"/>
    <w:rsid w:val="0013060F"/>
    <w:rsid w:val="00130725"/>
    <w:rsid w:val="0013077C"/>
    <w:rsid w:val="0013078B"/>
    <w:rsid w:val="00130B44"/>
    <w:rsid w:val="00130B51"/>
    <w:rsid w:val="00130BA8"/>
    <w:rsid w:val="001311FF"/>
    <w:rsid w:val="001313C9"/>
    <w:rsid w:val="00131861"/>
    <w:rsid w:val="00131910"/>
    <w:rsid w:val="00131A4A"/>
    <w:rsid w:val="00132922"/>
    <w:rsid w:val="00132C6E"/>
    <w:rsid w:val="00132E08"/>
    <w:rsid w:val="00132F29"/>
    <w:rsid w:val="00133207"/>
    <w:rsid w:val="00133227"/>
    <w:rsid w:val="00133D8F"/>
    <w:rsid w:val="00134182"/>
    <w:rsid w:val="00134330"/>
    <w:rsid w:val="00134591"/>
    <w:rsid w:val="00134B8C"/>
    <w:rsid w:val="00134CB1"/>
    <w:rsid w:val="00134D49"/>
    <w:rsid w:val="001350A7"/>
    <w:rsid w:val="00135237"/>
    <w:rsid w:val="001352B4"/>
    <w:rsid w:val="001352CD"/>
    <w:rsid w:val="001356AB"/>
    <w:rsid w:val="00135710"/>
    <w:rsid w:val="00137678"/>
    <w:rsid w:val="001377BC"/>
    <w:rsid w:val="00137854"/>
    <w:rsid w:val="00137EAE"/>
    <w:rsid w:val="00137ED9"/>
    <w:rsid w:val="00140DF9"/>
    <w:rsid w:val="001415BB"/>
    <w:rsid w:val="00141C33"/>
    <w:rsid w:val="00141C69"/>
    <w:rsid w:val="00141F59"/>
    <w:rsid w:val="00141F7E"/>
    <w:rsid w:val="00142743"/>
    <w:rsid w:val="00142874"/>
    <w:rsid w:val="00142E95"/>
    <w:rsid w:val="00143095"/>
    <w:rsid w:val="001432A0"/>
    <w:rsid w:val="00143305"/>
    <w:rsid w:val="0014338A"/>
    <w:rsid w:val="001439DC"/>
    <w:rsid w:val="00143F6C"/>
    <w:rsid w:val="001441BB"/>
    <w:rsid w:val="00144259"/>
    <w:rsid w:val="001444C0"/>
    <w:rsid w:val="00144C5E"/>
    <w:rsid w:val="00145557"/>
    <w:rsid w:val="0014555E"/>
    <w:rsid w:val="0014567C"/>
    <w:rsid w:val="00145952"/>
    <w:rsid w:val="00146826"/>
    <w:rsid w:val="00146961"/>
    <w:rsid w:val="00147101"/>
    <w:rsid w:val="0014765F"/>
    <w:rsid w:val="001476EA"/>
    <w:rsid w:val="0014774F"/>
    <w:rsid w:val="00147A40"/>
    <w:rsid w:val="00147EA1"/>
    <w:rsid w:val="001500F9"/>
    <w:rsid w:val="001503D1"/>
    <w:rsid w:val="00150709"/>
    <w:rsid w:val="00150AD6"/>
    <w:rsid w:val="00150AF2"/>
    <w:rsid w:val="001514A4"/>
    <w:rsid w:val="001517CA"/>
    <w:rsid w:val="00151C8E"/>
    <w:rsid w:val="00151E92"/>
    <w:rsid w:val="00152202"/>
    <w:rsid w:val="0015224B"/>
    <w:rsid w:val="00152461"/>
    <w:rsid w:val="00152995"/>
    <w:rsid w:val="00152F0F"/>
    <w:rsid w:val="001530B1"/>
    <w:rsid w:val="001532FA"/>
    <w:rsid w:val="00153EB1"/>
    <w:rsid w:val="00153FFC"/>
    <w:rsid w:val="00154133"/>
    <w:rsid w:val="001547F7"/>
    <w:rsid w:val="001548A7"/>
    <w:rsid w:val="00154A0C"/>
    <w:rsid w:val="001553DF"/>
    <w:rsid w:val="00155A80"/>
    <w:rsid w:val="00156179"/>
    <w:rsid w:val="00156210"/>
    <w:rsid w:val="00156318"/>
    <w:rsid w:val="001564AB"/>
    <w:rsid w:val="001569F2"/>
    <w:rsid w:val="00156A90"/>
    <w:rsid w:val="00156EBA"/>
    <w:rsid w:val="00156F49"/>
    <w:rsid w:val="00157275"/>
    <w:rsid w:val="0015727E"/>
    <w:rsid w:val="00157551"/>
    <w:rsid w:val="00157914"/>
    <w:rsid w:val="00157C58"/>
    <w:rsid w:val="00157DDE"/>
    <w:rsid w:val="00160261"/>
    <w:rsid w:val="0016039A"/>
    <w:rsid w:val="001604A8"/>
    <w:rsid w:val="00160614"/>
    <w:rsid w:val="001608A1"/>
    <w:rsid w:val="00160E73"/>
    <w:rsid w:val="00160EAE"/>
    <w:rsid w:val="00161521"/>
    <w:rsid w:val="001616BD"/>
    <w:rsid w:val="00161C71"/>
    <w:rsid w:val="00161DAF"/>
    <w:rsid w:val="00161DE6"/>
    <w:rsid w:val="001624C3"/>
    <w:rsid w:val="0016254B"/>
    <w:rsid w:val="00162579"/>
    <w:rsid w:val="00162C64"/>
    <w:rsid w:val="00162CC2"/>
    <w:rsid w:val="00163014"/>
    <w:rsid w:val="0016339F"/>
    <w:rsid w:val="00163707"/>
    <w:rsid w:val="00163969"/>
    <w:rsid w:val="00163A0B"/>
    <w:rsid w:val="00163BCF"/>
    <w:rsid w:val="00163BFF"/>
    <w:rsid w:val="00163FE1"/>
    <w:rsid w:val="001642EC"/>
    <w:rsid w:val="00164702"/>
    <w:rsid w:val="001648A2"/>
    <w:rsid w:val="00164A08"/>
    <w:rsid w:val="00164A62"/>
    <w:rsid w:val="00164AC5"/>
    <w:rsid w:val="00164B7F"/>
    <w:rsid w:val="00164EEE"/>
    <w:rsid w:val="00165883"/>
    <w:rsid w:val="00165958"/>
    <w:rsid w:val="00165E71"/>
    <w:rsid w:val="00166051"/>
    <w:rsid w:val="0016620C"/>
    <w:rsid w:val="001662E6"/>
    <w:rsid w:val="0016681E"/>
    <w:rsid w:val="00166B14"/>
    <w:rsid w:val="00166DEC"/>
    <w:rsid w:val="00166E49"/>
    <w:rsid w:val="00166F14"/>
    <w:rsid w:val="0016774C"/>
    <w:rsid w:val="001679A6"/>
    <w:rsid w:val="001679E3"/>
    <w:rsid w:val="00167D63"/>
    <w:rsid w:val="0017014A"/>
    <w:rsid w:val="00170D44"/>
    <w:rsid w:val="00170E6D"/>
    <w:rsid w:val="0017116B"/>
    <w:rsid w:val="00171225"/>
    <w:rsid w:val="001712B2"/>
    <w:rsid w:val="0017131D"/>
    <w:rsid w:val="00172044"/>
    <w:rsid w:val="001721C6"/>
    <w:rsid w:val="0017220B"/>
    <w:rsid w:val="001722C3"/>
    <w:rsid w:val="00172809"/>
    <w:rsid w:val="00172AC8"/>
    <w:rsid w:val="00172DC4"/>
    <w:rsid w:val="00172E9D"/>
    <w:rsid w:val="00172EC7"/>
    <w:rsid w:val="001733A8"/>
    <w:rsid w:val="0017341F"/>
    <w:rsid w:val="00173964"/>
    <w:rsid w:val="00173B3A"/>
    <w:rsid w:val="00173C27"/>
    <w:rsid w:val="00173C5C"/>
    <w:rsid w:val="00173EBE"/>
    <w:rsid w:val="00174020"/>
    <w:rsid w:val="0017442F"/>
    <w:rsid w:val="001744F2"/>
    <w:rsid w:val="0017466B"/>
    <w:rsid w:val="00174722"/>
    <w:rsid w:val="00174764"/>
    <w:rsid w:val="00174812"/>
    <w:rsid w:val="001749BF"/>
    <w:rsid w:val="00174EC8"/>
    <w:rsid w:val="00175600"/>
    <w:rsid w:val="00175694"/>
    <w:rsid w:val="001756D7"/>
    <w:rsid w:val="0017594C"/>
    <w:rsid w:val="00175A57"/>
    <w:rsid w:val="00175D08"/>
    <w:rsid w:val="00176006"/>
    <w:rsid w:val="0017642A"/>
    <w:rsid w:val="00176471"/>
    <w:rsid w:val="00176A98"/>
    <w:rsid w:val="00176C8D"/>
    <w:rsid w:val="00176EE7"/>
    <w:rsid w:val="00177465"/>
    <w:rsid w:val="001776AF"/>
    <w:rsid w:val="00177B74"/>
    <w:rsid w:val="00177EB5"/>
    <w:rsid w:val="00177F61"/>
    <w:rsid w:val="001804DA"/>
    <w:rsid w:val="00180F55"/>
    <w:rsid w:val="001815AA"/>
    <w:rsid w:val="001816A5"/>
    <w:rsid w:val="0018198C"/>
    <w:rsid w:val="00181EA9"/>
    <w:rsid w:val="00182068"/>
    <w:rsid w:val="001820E8"/>
    <w:rsid w:val="0018259E"/>
    <w:rsid w:val="001825D3"/>
    <w:rsid w:val="001829F5"/>
    <w:rsid w:val="00182B53"/>
    <w:rsid w:val="0018352F"/>
    <w:rsid w:val="00183A0B"/>
    <w:rsid w:val="00183A39"/>
    <w:rsid w:val="00183AC6"/>
    <w:rsid w:val="00183C62"/>
    <w:rsid w:val="00184029"/>
    <w:rsid w:val="00184312"/>
    <w:rsid w:val="001843E3"/>
    <w:rsid w:val="001849E4"/>
    <w:rsid w:val="00185449"/>
    <w:rsid w:val="00185491"/>
    <w:rsid w:val="00185831"/>
    <w:rsid w:val="00185A48"/>
    <w:rsid w:val="00185A5A"/>
    <w:rsid w:val="00186514"/>
    <w:rsid w:val="001865C7"/>
    <w:rsid w:val="00186691"/>
    <w:rsid w:val="001870FA"/>
    <w:rsid w:val="00187493"/>
    <w:rsid w:val="0018759E"/>
    <w:rsid w:val="001875B2"/>
    <w:rsid w:val="00187C9D"/>
    <w:rsid w:val="00190886"/>
    <w:rsid w:val="00190A51"/>
    <w:rsid w:val="00190D11"/>
    <w:rsid w:val="00190FC7"/>
    <w:rsid w:val="00191026"/>
    <w:rsid w:val="00191400"/>
    <w:rsid w:val="001915F0"/>
    <w:rsid w:val="00191733"/>
    <w:rsid w:val="001920E7"/>
    <w:rsid w:val="001924A1"/>
    <w:rsid w:val="00192CFA"/>
    <w:rsid w:val="00192DFC"/>
    <w:rsid w:val="001935D7"/>
    <w:rsid w:val="0019363E"/>
    <w:rsid w:val="001936AA"/>
    <w:rsid w:val="00193B09"/>
    <w:rsid w:val="00193C24"/>
    <w:rsid w:val="00194B08"/>
    <w:rsid w:val="00194CFD"/>
    <w:rsid w:val="00194EEC"/>
    <w:rsid w:val="0019548D"/>
    <w:rsid w:val="00195E4A"/>
    <w:rsid w:val="00195EA4"/>
    <w:rsid w:val="001965A8"/>
    <w:rsid w:val="00196620"/>
    <w:rsid w:val="00196622"/>
    <w:rsid w:val="00196954"/>
    <w:rsid w:val="00196BD2"/>
    <w:rsid w:val="0019779B"/>
    <w:rsid w:val="00197D0C"/>
    <w:rsid w:val="001A0223"/>
    <w:rsid w:val="001A0277"/>
    <w:rsid w:val="001A02FF"/>
    <w:rsid w:val="001A0330"/>
    <w:rsid w:val="001A06A0"/>
    <w:rsid w:val="001A0878"/>
    <w:rsid w:val="001A0A0C"/>
    <w:rsid w:val="001A0DCC"/>
    <w:rsid w:val="001A0E04"/>
    <w:rsid w:val="001A100E"/>
    <w:rsid w:val="001A13E3"/>
    <w:rsid w:val="001A15AA"/>
    <w:rsid w:val="001A1BE9"/>
    <w:rsid w:val="001A1D2A"/>
    <w:rsid w:val="001A1D3C"/>
    <w:rsid w:val="001A201E"/>
    <w:rsid w:val="001A2164"/>
    <w:rsid w:val="001A24B7"/>
    <w:rsid w:val="001A254E"/>
    <w:rsid w:val="001A2786"/>
    <w:rsid w:val="001A281A"/>
    <w:rsid w:val="001A2C0C"/>
    <w:rsid w:val="001A2C10"/>
    <w:rsid w:val="001A2D72"/>
    <w:rsid w:val="001A3590"/>
    <w:rsid w:val="001A3664"/>
    <w:rsid w:val="001A36D7"/>
    <w:rsid w:val="001A3BBC"/>
    <w:rsid w:val="001A44AA"/>
    <w:rsid w:val="001A484B"/>
    <w:rsid w:val="001A486C"/>
    <w:rsid w:val="001A49EB"/>
    <w:rsid w:val="001A4AC2"/>
    <w:rsid w:val="001A5051"/>
    <w:rsid w:val="001A58E4"/>
    <w:rsid w:val="001A5968"/>
    <w:rsid w:val="001A5AC7"/>
    <w:rsid w:val="001A5CFD"/>
    <w:rsid w:val="001A6B0F"/>
    <w:rsid w:val="001A7187"/>
    <w:rsid w:val="001A72BE"/>
    <w:rsid w:val="001A7909"/>
    <w:rsid w:val="001A7CA8"/>
    <w:rsid w:val="001B0133"/>
    <w:rsid w:val="001B0150"/>
    <w:rsid w:val="001B0454"/>
    <w:rsid w:val="001B0A80"/>
    <w:rsid w:val="001B0AC6"/>
    <w:rsid w:val="001B0D44"/>
    <w:rsid w:val="001B10E4"/>
    <w:rsid w:val="001B1192"/>
    <w:rsid w:val="001B14E9"/>
    <w:rsid w:val="001B19A2"/>
    <w:rsid w:val="001B1B00"/>
    <w:rsid w:val="001B1DC8"/>
    <w:rsid w:val="001B1E71"/>
    <w:rsid w:val="001B21FF"/>
    <w:rsid w:val="001B2275"/>
    <w:rsid w:val="001B23FA"/>
    <w:rsid w:val="001B24A2"/>
    <w:rsid w:val="001B24D7"/>
    <w:rsid w:val="001B24F0"/>
    <w:rsid w:val="001B2667"/>
    <w:rsid w:val="001B29FD"/>
    <w:rsid w:val="001B2A3A"/>
    <w:rsid w:val="001B2E6E"/>
    <w:rsid w:val="001B2E91"/>
    <w:rsid w:val="001B35A4"/>
    <w:rsid w:val="001B364E"/>
    <w:rsid w:val="001B39AE"/>
    <w:rsid w:val="001B3BB4"/>
    <w:rsid w:val="001B3BF9"/>
    <w:rsid w:val="001B413B"/>
    <w:rsid w:val="001B5403"/>
    <w:rsid w:val="001B5704"/>
    <w:rsid w:val="001B5EEC"/>
    <w:rsid w:val="001B60E5"/>
    <w:rsid w:val="001B63F3"/>
    <w:rsid w:val="001B6802"/>
    <w:rsid w:val="001B6AB2"/>
    <w:rsid w:val="001B6F6F"/>
    <w:rsid w:val="001B72E5"/>
    <w:rsid w:val="001B74B0"/>
    <w:rsid w:val="001B7549"/>
    <w:rsid w:val="001B76BF"/>
    <w:rsid w:val="001B7965"/>
    <w:rsid w:val="001B7A23"/>
    <w:rsid w:val="001B7A67"/>
    <w:rsid w:val="001B7BE2"/>
    <w:rsid w:val="001B7C53"/>
    <w:rsid w:val="001C0995"/>
    <w:rsid w:val="001C11C1"/>
    <w:rsid w:val="001C18D9"/>
    <w:rsid w:val="001C1AA9"/>
    <w:rsid w:val="001C1AB9"/>
    <w:rsid w:val="001C1C96"/>
    <w:rsid w:val="001C2139"/>
    <w:rsid w:val="001C223B"/>
    <w:rsid w:val="001C22A7"/>
    <w:rsid w:val="001C23AF"/>
    <w:rsid w:val="001C2CC2"/>
    <w:rsid w:val="001C3256"/>
    <w:rsid w:val="001C339A"/>
    <w:rsid w:val="001C34D5"/>
    <w:rsid w:val="001C3824"/>
    <w:rsid w:val="001C395F"/>
    <w:rsid w:val="001C3BDD"/>
    <w:rsid w:val="001C41DF"/>
    <w:rsid w:val="001C435B"/>
    <w:rsid w:val="001C45ED"/>
    <w:rsid w:val="001C46D6"/>
    <w:rsid w:val="001C48C0"/>
    <w:rsid w:val="001C50E0"/>
    <w:rsid w:val="001C5580"/>
    <w:rsid w:val="001C67F6"/>
    <w:rsid w:val="001C731A"/>
    <w:rsid w:val="001C738F"/>
    <w:rsid w:val="001C7701"/>
    <w:rsid w:val="001C788A"/>
    <w:rsid w:val="001C7A31"/>
    <w:rsid w:val="001C7E74"/>
    <w:rsid w:val="001D015D"/>
    <w:rsid w:val="001D024C"/>
    <w:rsid w:val="001D030E"/>
    <w:rsid w:val="001D093D"/>
    <w:rsid w:val="001D0CCF"/>
    <w:rsid w:val="001D0E8C"/>
    <w:rsid w:val="001D1068"/>
    <w:rsid w:val="001D10B9"/>
    <w:rsid w:val="001D128E"/>
    <w:rsid w:val="001D20DD"/>
    <w:rsid w:val="001D229A"/>
    <w:rsid w:val="001D2423"/>
    <w:rsid w:val="001D28B3"/>
    <w:rsid w:val="001D2D41"/>
    <w:rsid w:val="001D2D89"/>
    <w:rsid w:val="001D344F"/>
    <w:rsid w:val="001D34A4"/>
    <w:rsid w:val="001D3CB5"/>
    <w:rsid w:val="001D4D35"/>
    <w:rsid w:val="001D5067"/>
    <w:rsid w:val="001D5549"/>
    <w:rsid w:val="001D55F0"/>
    <w:rsid w:val="001D5ECA"/>
    <w:rsid w:val="001D6018"/>
    <w:rsid w:val="001D6063"/>
    <w:rsid w:val="001D6179"/>
    <w:rsid w:val="001D6371"/>
    <w:rsid w:val="001D67DB"/>
    <w:rsid w:val="001D69D2"/>
    <w:rsid w:val="001D6B91"/>
    <w:rsid w:val="001D6BB4"/>
    <w:rsid w:val="001D6BC3"/>
    <w:rsid w:val="001D74B1"/>
    <w:rsid w:val="001D75F1"/>
    <w:rsid w:val="001D77A1"/>
    <w:rsid w:val="001D7941"/>
    <w:rsid w:val="001D7AA9"/>
    <w:rsid w:val="001D7BAF"/>
    <w:rsid w:val="001E0099"/>
    <w:rsid w:val="001E0284"/>
    <w:rsid w:val="001E06D3"/>
    <w:rsid w:val="001E0715"/>
    <w:rsid w:val="001E0DF0"/>
    <w:rsid w:val="001E1154"/>
    <w:rsid w:val="001E11ED"/>
    <w:rsid w:val="001E12C4"/>
    <w:rsid w:val="001E13B2"/>
    <w:rsid w:val="001E158D"/>
    <w:rsid w:val="001E16B4"/>
    <w:rsid w:val="001E1904"/>
    <w:rsid w:val="001E1E75"/>
    <w:rsid w:val="001E1EC1"/>
    <w:rsid w:val="001E1F44"/>
    <w:rsid w:val="001E2205"/>
    <w:rsid w:val="001E2248"/>
    <w:rsid w:val="001E2AE5"/>
    <w:rsid w:val="001E394E"/>
    <w:rsid w:val="001E39D4"/>
    <w:rsid w:val="001E3D2A"/>
    <w:rsid w:val="001E3F92"/>
    <w:rsid w:val="001E49B6"/>
    <w:rsid w:val="001E4BBB"/>
    <w:rsid w:val="001E4FFC"/>
    <w:rsid w:val="001E5A25"/>
    <w:rsid w:val="001E5A36"/>
    <w:rsid w:val="001E5F13"/>
    <w:rsid w:val="001E5FF9"/>
    <w:rsid w:val="001E61FA"/>
    <w:rsid w:val="001E644E"/>
    <w:rsid w:val="001E6504"/>
    <w:rsid w:val="001E65E8"/>
    <w:rsid w:val="001E662F"/>
    <w:rsid w:val="001E67F5"/>
    <w:rsid w:val="001E7132"/>
    <w:rsid w:val="001E7B71"/>
    <w:rsid w:val="001E7D48"/>
    <w:rsid w:val="001E7DB2"/>
    <w:rsid w:val="001E7EA3"/>
    <w:rsid w:val="001E7F5C"/>
    <w:rsid w:val="001F00AC"/>
    <w:rsid w:val="001F0435"/>
    <w:rsid w:val="001F0510"/>
    <w:rsid w:val="001F09FF"/>
    <w:rsid w:val="001F0F22"/>
    <w:rsid w:val="001F11CB"/>
    <w:rsid w:val="001F14C6"/>
    <w:rsid w:val="001F15F5"/>
    <w:rsid w:val="001F18DE"/>
    <w:rsid w:val="001F1DEA"/>
    <w:rsid w:val="001F1F14"/>
    <w:rsid w:val="001F2250"/>
    <w:rsid w:val="001F2627"/>
    <w:rsid w:val="001F28C5"/>
    <w:rsid w:val="001F2B7E"/>
    <w:rsid w:val="001F2F97"/>
    <w:rsid w:val="001F30A8"/>
    <w:rsid w:val="001F3369"/>
    <w:rsid w:val="001F3B6D"/>
    <w:rsid w:val="001F429B"/>
    <w:rsid w:val="001F48B5"/>
    <w:rsid w:val="001F4B1E"/>
    <w:rsid w:val="001F4C49"/>
    <w:rsid w:val="001F4C72"/>
    <w:rsid w:val="001F4EC5"/>
    <w:rsid w:val="001F55D7"/>
    <w:rsid w:val="001F5916"/>
    <w:rsid w:val="001F5979"/>
    <w:rsid w:val="001F5980"/>
    <w:rsid w:val="001F5C77"/>
    <w:rsid w:val="001F644F"/>
    <w:rsid w:val="001F660C"/>
    <w:rsid w:val="001F67B9"/>
    <w:rsid w:val="001F6926"/>
    <w:rsid w:val="001F6A73"/>
    <w:rsid w:val="001F6C37"/>
    <w:rsid w:val="001F71D3"/>
    <w:rsid w:val="001F71D5"/>
    <w:rsid w:val="001F72A2"/>
    <w:rsid w:val="001F74C6"/>
    <w:rsid w:val="001F75FB"/>
    <w:rsid w:val="001F7E67"/>
    <w:rsid w:val="002001EF"/>
    <w:rsid w:val="00200251"/>
    <w:rsid w:val="0020071E"/>
    <w:rsid w:val="002012B3"/>
    <w:rsid w:val="00201487"/>
    <w:rsid w:val="002014E0"/>
    <w:rsid w:val="002017E0"/>
    <w:rsid w:val="00201B7A"/>
    <w:rsid w:val="00201D90"/>
    <w:rsid w:val="002023F0"/>
    <w:rsid w:val="002024DE"/>
    <w:rsid w:val="00202F4A"/>
    <w:rsid w:val="00203520"/>
    <w:rsid w:val="00203747"/>
    <w:rsid w:val="00203751"/>
    <w:rsid w:val="00203D04"/>
    <w:rsid w:val="00203D2A"/>
    <w:rsid w:val="00203E58"/>
    <w:rsid w:val="00203F53"/>
    <w:rsid w:val="0020418C"/>
    <w:rsid w:val="00204388"/>
    <w:rsid w:val="00204450"/>
    <w:rsid w:val="0020489B"/>
    <w:rsid w:val="00204B4E"/>
    <w:rsid w:val="00204BE9"/>
    <w:rsid w:val="00204EA8"/>
    <w:rsid w:val="00205209"/>
    <w:rsid w:val="0020553F"/>
    <w:rsid w:val="00205C3E"/>
    <w:rsid w:val="00205C7F"/>
    <w:rsid w:val="00205FC5"/>
    <w:rsid w:val="002062B9"/>
    <w:rsid w:val="00206D56"/>
    <w:rsid w:val="00206D92"/>
    <w:rsid w:val="0020705B"/>
    <w:rsid w:val="002071D9"/>
    <w:rsid w:val="002079B5"/>
    <w:rsid w:val="002079CB"/>
    <w:rsid w:val="00207D57"/>
    <w:rsid w:val="00207D64"/>
    <w:rsid w:val="002100CE"/>
    <w:rsid w:val="0021020D"/>
    <w:rsid w:val="00210A37"/>
    <w:rsid w:val="00210B78"/>
    <w:rsid w:val="00211153"/>
    <w:rsid w:val="00211811"/>
    <w:rsid w:val="00211BF0"/>
    <w:rsid w:val="00212067"/>
    <w:rsid w:val="00212809"/>
    <w:rsid w:val="00212867"/>
    <w:rsid w:val="00212AF5"/>
    <w:rsid w:val="00212FF0"/>
    <w:rsid w:val="002136D6"/>
    <w:rsid w:val="002139E7"/>
    <w:rsid w:val="00213B37"/>
    <w:rsid w:val="00213EBB"/>
    <w:rsid w:val="00213FEF"/>
    <w:rsid w:val="00214051"/>
    <w:rsid w:val="0021500F"/>
    <w:rsid w:val="002151C4"/>
    <w:rsid w:val="0021534B"/>
    <w:rsid w:val="00215399"/>
    <w:rsid w:val="0021541C"/>
    <w:rsid w:val="002157C4"/>
    <w:rsid w:val="00215CFE"/>
    <w:rsid w:val="00215F70"/>
    <w:rsid w:val="0021632D"/>
    <w:rsid w:val="002163AA"/>
    <w:rsid w:val="00216A5B"/>
    <w:rsid w:val="00216CCB"/>
    <w:rsid w:val="00216E98"/>
    <w:rsid w:val="002170ED"/>
    <w:rsid w:val="00217203"/>
    <w:rsid w:val="002172BC"/>
    <w:rsid w:val="002172F5"/>
    <w:rsid w:val="00217B53"/>
    <w:rsid w:val="00217C7E"/>
    <w:rsid w:val="00217DC7"/>
    <w:rsid w:val="0022003F"/>
    <w:rsid w:val="0022014F"/>
    <w:rsid w:val="00220678"/>
    <w:rsid w:val="002209AD"/>
    <w:rsid w:val="002210B9"/>
    <w:rsid w:val="00221184"/>
    <w:rsid w:val="00221584"/>
    <w:rsid w:val="002215F4"/>
    <w:rsid w:val="00221811"/>
    <w:rsid w:val="002218BE"/>
    <w:rsid w:val="00221A0D"/>
    <w:rsid w:val="00221BF7"/>
    <w:rsid w:val="00221C39"/>
    <w:rsid w:val="00222099"/>
    <w:rsid w:val="002220B7"/>
    <w:rsid w:val="0022250A"/>
    <w:rsid w:val="00222532"/>
    <w:rsid w:val="00222B1E"/>
    <w:rsid w:val="00222D0F"/>
    <w:rsid w:val="00222DE5"/>
    <w:rsid w:val="00223167"/>
    <w:rsid w:val="00223672"/>
    <w:rsid w:val="002237FB"/>
    <w:rsid w:val="00223B9C"/>
    <w:rsid w:val="00224313"/>
    <w:rsid w:val="00224405"/>
    <w:rsid w:val="0022477A"/>
    <w:rsid w:val="00224CBC"/>
    <w:rsid w:val="00224E96"/>
    <w:rsid w:val="002251D8"/>
    <w:rsid w:val="002254DF"/>
    <w:rsid w:val="0022571D"/>
    <w:rsid w:val="0022580F"/>
    <w:rsid w:val="00225E48"/>
    <w:rsid w:val="002260CE"/>
    <w:rsid w:val="00226219"/>
    <w:rsid w:val="0022635A"/>
    <w:rsid w:val="0022643A"/>
    <w:rsid w:val="00226B52"/>
    <w:rsid w:val="00227181"/>
    <w:rsid w:val="00227312"/>
    <w:rsid w:val="002273C8"/>
    <w:rsid w:val="002274D8"/>
    <w:rsid w:val="00227524"/>
    <w:rsid w:val="00227892"/>
    <w:rsid w:val="00227AFB"/>
    <w:rsid w:val="00227C61"/>
    <w:rsid w:val="00227F1F"/>
    <w:rsid w:val="0023026C"/>
    <w:rsid w:val="00230359"/>
    <w:rsid w:val="0023040B"/>
    <w:rsid w:val="002305F2"/>
    <w:rsid w:val="00230665"/>
    <w:rsid w:val="00230744"/>
    <w:rsid w:val="00230962"/>
    <w:rsid w:val="00230C0B"/>
    <w:rsid w:val="00230CD4"/>
    <w:rsid w:val="002313F0"/>
    <w:rsid w:val="00231490"/>
    <w:rsid w:val="002315CE"/>
    <w:rsid w:val="002316A3"/>
    <w:rsid w:val="002318D3"/>
    <w:rsid w:val="00231CCC"/>
    <w:rsid w:val="00231D3C"/>
    <w:rsid w:val="002320E8"/>
    <w:rsid w:val="0023211F"/>
    <w:rsid w:val="002325D7"/>
    <w:rsid w:val="00232AB3"/>
    <w:rsid w:val="00232E48"/>
    <w:rsid w:val="00233002"/>
    <w:rsid w:val="0023365E"/>
    <w:rsid w:val="00233776"/>
    <w:rsid w:val="00233A07"/>
    <w:rsid w:val="00234663"/>
    <w:rsid w:val="00234831"/>
    <w:rsid w:val="00234A07"/>
    <w:rsid w:val="00235230"/>
    <w:rsid w:val="002352DA"/>
    <w:rsid w:val="00235470"/>
    <w:rsid w:val="0023591D"/>
    <w:rsid w:val="00235D17"/>
    <w:rsid w:val="00235FC5"/>
    <w:rsid w:val="0023628E"/>
    <w:rsid w:val="00236379"/>
    <w:rsid w:val="0023645E"/>
    <w:rsid w:val="00236661"/>
    <w:rsid w:val="00236C28"/>
    <w:rsid w:val="00236FBA"/>
    <w:rsid w:val="002371C1"/>
    <w:rsid w:val="002377BA"/>
    <w:rsid w:val="00237906"/>
    <w:rsid w:val="00237AA4"/>
    <w:rsid w:val="00237AE8"/>
    <w:rsid w:val="00237B8E"/>
    <w:rsid w:val="00237DAC"/>
    <w:rsid w:val="00240157"/>
    <w:rsid w:val="00240221"/>
    <w:rsid w:val="00240580"/>
    <w:rsid w:val="002405B6"/>
    <w:rsid w:val="002407A3"/>
    <w:rsid w:val="00240EAB"/>
    <w:rsid w:val="002415E6"/>
    <w:rsid w:val="00241888"/>
    <w:rsid w:val="002419C4"/>
    <w:rsid w:val="00241B6E"/>
    <w:rsid w:val="00241BBD"/>
    <w:rsid w:val="00242112"/>
    <w:rsid w:val="00242453"/>
    <w:rsid w:val="00243026"/>
    <w:rsid w:val="00243174"/>
    <w:rsid w:val="00243C38"/>
    <w:rsid w:val="00243E22"/>
    <w:rsid w:val="002441D2"/>
    <w:rsid w:val="002443F2"/>
    <w:rsid w:val="00244466"/>
    <w:rsid w:val="0024449F"/>
    <w:rsid w:val="00244538"/>
    <w:rsid w:val="0024457C"/>
    <w:rsid w:val="00244921"/>
    <w:rsid w:val="002449EF"/>
    <w:rsid w:val="00244A42"/>
    <w:rsid w:val="00244E21"/>
    <w:rsid w:val="00244F20"/>
    <w:rsid w:val="00245488"/>
    <w:rsid w:val="00245994"/>
    <w:rsid w:val="00245B8E"/>
    <w:rsid w:val="00245BE8"/>
    <w:rsid w:val="0024603D"/>
    <w:rsid w:val="002465A1"/>
    <w:rsid w:val="00246ACC"/>
    <w:rsid w:val="00247270"/>
    <w:rsid w:val="002474C4"/>
    <w:rsid w:val="002477FE"/>
    <w:rsid w:val="00247EF3"/>
    <w:rsid w:val="002503B2"/>
    <w:rsid w:val="002509D0"/>
    <w:rsid w:val="00250D14"/>
    <w:rsid w:val="00250E76"/>
    <w:rsid w:val="00250EF0"/>
    <w:rsid w:val="0025141B"/>
    <w:rsid w:val="0025155F"/>
    <w:rsid w:val="002516D2"/>
    <w:rsid w:val="002526D6"/>
    <w:rsid w:val="002527FB"/>
    <w:rsid w:val="0025299E"/>
    <w:rsid w:val="00252AE0"/>
    <w:rsid w:val="00252C3C"/>
    <w:rsid w:val="00252D78"/>
    <w:rsid w:val="00252E99"/>
    <w:rsid w:val="002530CE"/>
    <w:rsid w:val="00253504"/>
    <w:rsid w:val="002540A1"/>
    <w:rsid w:val="00254699"/>
    <w:rsid w:val="00254913"/>
    <w:rsid w:val="00254940"/>
    <w:rsid w:val="00254C1F"/>
    <w:rsid w:val="00254F5C"/>
    <w:rsid w:val="00255278"/>
    <w:rsid w:val="00255373"/>
    <w:rsid w:val="00255562"/>
    <w:rsid w:val="00255864"/>
    <w:rsid w:val="002559BF"/>
    <w:rsid w:val="00256498"/>
    <w:rsid w:val="00256705"/>
    <w:rsid w:val="002568FF"/>
    <w:rsid w:val="0025703C"/>
    <w:rsid w:val="002570D7"/>
    <w:rsid w:val="00257138"/>
    <w:rsid w:val="00257162"/>
    <w:rsid w:val="002572C5"/>
    <w:rsid w:val="00257C85"/>
    <w:rsid w:val="00260156"/>
    <w:rsid w:val="00260284"/>
    <w:rsid w:val="0026042D"/>
    <w:rsid w:val="0026042E"/>
    <w:rsid w:val="00260A10"/>
    <w:rsid w:val="00260DE8"/>
    <w:rsid w:val="00261B4E"/>
    <w:rsid w:val="00261ECD"/>
    <w:rsid w:val="00261F6B"/>
    <w:rsid w:val="00262096"/>
    <w:rsid w:val="00262296"/>
    <w:rsid w:val="00262471"/>
    <w:rsid w:val="00262781"/>
    <w:rsid w:val="00262B0A"/>
    <w:rsid w:val="00262C5F"/>
    <w:rsid w:val="00262FD4"/>
    <w:rsid w:val="0026323E"/>
    <w:rsid w:val="0026370B"/>
    <w:rsid w:val="00263E3B"/>
    <w:rsid w:val="0026410D"/>
    <w:rsid w:val="002642F7"/>
    <w:rsid w:val="0026475B"/>
    <w:rsid w:val="002648DE"/>
    <w:rsid w:val="0026493B"/>
    <w:rsid w:val="00264A30"/>
    <w:rsid w:val="00264B60"/>
    <w:rsid w:val="00264C9B"/>
    <w:rsid w:val="00264F49"/>
    <w:rsid w:val="00265070"/>
    <w:rsid w:val="0026539F"/>
    <w:rsid w:val="002655F4"/>
    <w:rsid w:val="00265810"/>
    <w:rsid w:val="00265C24"/>
    <w:rsid w:val="00265F4A"/>
    <w:rsid w:val="0026676A"/>
    <w:rsid w:val="002668FD"/>
    <w:rsid w:val="00266D1B"/>
    <w:rsid w:val="00266D57"/>
    <w:rsid w:val="002670D7"/>
    <w:rsid w:val="002671DC"/>
    <w:rsid w:val="00267329"/>
    <w:rsid w:val="0026736C"/>
    <w:rsid w:val="0026747D"/>
    <w:rsid w:val="00270189"/>
    <w:rsid w:val="002704F9"/>
    <w:rsid w:val="002706F1"/>
    <w:rsid w:val="00270C7E"/>
    <w:rsid w:val="002713AF"/>
    <w:rsid w:val="0027147A"/>
    <w:rsid w:val="00271662"/>
    <w:rsid w:val="00271688"/>
    <w:rsid w:val="00271795"/>
    <w:rsid w:val="0027194D"/>
    <w:rsid w:val="002719C8"/>
    <w:rsid w:val="00272090"/>
    <w:rsid w:val="0027213B"/>
    <w:rsid w:val="00272B42"/>
    <w:rsid w:val="00272D86"/>
    <w:rsid w:val="00272E6E"/>
    <w:rsid w:val="00273371"/>
    <w:rsid w:val="00273689"/>
    <w:rsid w:val="0027378B"/>
    <w:rsid w:val="0027396B"/>
    <w:rsid w:val="00273E67"/>
    <w:rsid w:val="00274255"/>
    <w:rsid w:val="00274264"/>
    <w:rsid w:val="00274465"/>
    <w:rsid w:val="00274C6E"/>
    <w:rsid w:val="00274EA3"/>
    <w:rsid w:val="00275A12"/>
    <w:rsid w:val="002762A3"/>
    <w:rsid w:val="00276531"/>
    <w:rsid w:val="002765FF"/>
    <w:rsid w:val="00276CE3"/>
    <w:rsid w:val="00276DA8"/>
    <w:rsid w:val="0027790A"/>
    <w:rsid w:val="00277B5E"/>
    <w:rsid w:val="00277C9E"/>
    <w:rsid w:val="00277F6B"/>
    <w:rsid w:val="0028012F"/>
    <w:rsid w:val="0028098C"/>
    <w:rsid w:val="00281433"/>
    <w:rsid w:val="0028167B"/>
    <w:rsid w:val="002817B1"/>
    <w:rsid w:val="002818B5"/>
    <w:rsid w:val="0028196D"/>
    <w:rsid w:val="00281DEE"/>
    <w:rsid w:val="00282186"/>
    <w:rsid w:val="0028242C"/>
    <w:rsid w:val="002826DC"/>
    <w:rsid w:val="002834CC"/>
    <w:rsid w:val="002835ED"/>
    <w:rsid w:val="002839A4"/>
    <w:rsid w:val="00283A1A"/>
    <w:rsid w:val="00283B9D"/>
    <w:rsid w:val="00283BDF"/>
    <w:rsid w:val="00283EEB"/>
    <w:rsid w:val="00283F3A"/>
    <w:rsid w:val="002845B0"/>
    <w:rsid w:val="00284761"/>
    <w:rsid w:val="00285192"/>
    <w:rsid w:val="002854B8"/>
    <w:rsid w:val="002855F4"/>
    <w:rsid w:val="002856BC"/>
    <w:rsid w:val="0028572F"/>
    <w:rsid w:val="00285808"/>
    <w:rsid w:val="0028585C"/>
    <w:rsid w:val="00286063"/>
    <w:rsid w:val="0028645A"/>
    <w:rsid w:val="002869BE"/>
    <w:rsid w:val="00286A32"/>
    <w:rsid w:val="00286F30"/>
    <w:rsid w:val="00287698"/>
    <w:rsid w:val="002879D7"/>
    <w:rsid w:val="0029026F"/>
    <w:rsid w:val="002909B4"/>
    <w:rsid w:val="00290CE3"/>
    <w:rsid w:val="00290D54"/>
    <w:rsid w:val="00290EDB"/>
    <w:rsid w:val="00291224"/>
    <w:rsid w:val="00291595"/>
    <w:rsid w:val="0029167A"/>
    <w:rsid w:val="002916C5"/>
    <w:rsid w:val="0029171F"/>
    <w:rsid w:val="00291B1B"/>
    <w:rsid w:val="00291B39"/>
    <w:rsid w:val="00291FCE"/>
    <w:rsid w:val="002921E3"/>
    <w:rsid w:val="002929B1"/>
    <w:rsid w:val="00292CBD"/>
    <w:rsid w:val="00292CFA"/>
    <w:rsid w:val="00293348"/>
    <w:rsid w:val="002933A8"/>
    <w:rsid w:val="002934C7"/>
    <w:rsid w:val="00293512"/>
    <w:rsid w:val="0029377D"/>
    <w:rsid w:val="00293789"/>
    <w:rsid w:val="00293856"/>
    <w:rsid w:val="0029392B"/>
    <w:rsid w:val="00293A0A"/>
    <w:rsid w:val="00293BF4"/>
    <w:rsid w:val="002941B0"/>
    <w:rsid w:val="00294381"/>
    <w:rsid w:val="002945A5"/>
    <w:rsid w:val="00294806"/>
    <w:rsid w:val="00294834"/>
    <w:rsid w:val="002949D3"/>
    <w:rsid w:val="00294B0C"/>
    <w:rsid w:val="00294D61"/>
    <w:rsid w:val="00294D9F"/>
    <w:rsid w:val="002950A9"/>
    <w:rsid w:val="0029519E"/>
    <w:rsid w:val="00295863"/>
    <w:rsid w:val="002962BC"/>
    <w:rsid w:val="002962C5"/>
    <w:rsid w:val="002966D4"/>
    <w:rsid w:val="00296708"/>
    <w:rsid w:val="00296746"/>
    <w:rsid w:val="002968BD"/>
    <w:rsid w:val="00296FA1"/>
    <w:rsid w:val="002977A8"/>
    <w:rsid w:val="00297A54"/>
    <w:rsid w:val="00297CED"/>
    <w:rsid w:val="00297F0B"/>
    <w:rsid w:val="002A006B"/>
    <w:rsid w:val="002A05DB"/>
    <w:rsid w:val="002A0725"/>
    <w:rsid w:val="002A07CE"/>
    <w:rsid w:val="002A0DD1"/>
    <w:rsid w:val="002A189B"/>
    <w:rsid w:val="002A1B61"/>
    <w:rsid w:val="002A1E43"/>
    <w:rsid w:val="002A2006"/>
    <w:rsid w:val="002A2306"/>
    <w:rsid w:val="002A231E"/>
    <w:rsid w:val="002A2664"/>
    <w:rsid w:val="002A292B"/>
    <w:rsid w:val="002A293E"/>
    <w:rsid w:val="002A321F"/>
    <w:rsid w:val="002A344F"/>
    <w:rsid w:val="002A35B5"/>
    <w:rsid w:val="002A3716"/>
    <w:rsid w:val="002A3A4C"/>
    <w:rsid w:val="002A3B2A"/>
    <w:rsid w:val="002A3D31"/>
    <w:rsid w:val="002A3D7D"/>
    <w:rsid w:val="002A3E5A"/>
    <w:rsid w:val="002A431D"/>
    <w:rsid w:val="002A438C"/>
    <w:rsid w:val="002A47C7"/>
    <w:rsid w:val="002A4999"/>
    <w:rsid w:val="002A50E3"/>
    <w:rsid w:val="002A5852"/>
    <w:rsid w:val="002A5BC7"/>
    <w:rsid w:val="002A5E16"/>
    <w:rsid w:val="002A6554"/>
    <w:rsid w:val="002A6870"/>
    <w:rsid w:val="002A68AB"/>
    <w:rsid w:val="002A6DD3"/>
    <w:rsid w:val="002A70E3"/>
    <w:rsid w:val="002A720A"/>
    <w:rsid w:val="002A7375"/>
    <w:rsid w:val="002A75A7"/>
    <w:rsid w:val="002A7612"/>
    <w:rsid w:val="002A7929"/>
    <w:rsid w:val="002A7A00"/>
    <w:rsid w:val="002A7C61"/>
    <w:rsid w:val="002A7D11"/>
    <w:rsid w:val="002B0465"/>
    <w:rsid w:val="002B0861"/>
    <w:rsid w:val="002B1166"/>
    <w:rsid w:val="002B13E0"/>
    <w:rsid w:val="002B1A02"/>
    <w:rsid w:val="002B21AC"/>
    <w:rsid w:val="002B2238"/>
    <w:rsid w:val="002B238E"/>
    <w:rsid w:val="002B239E"/>
    <w:rsid w:val="002B269F"/>
    <w:rsid w:val="002B2C62"/>
    <w:rsid w:val="002B301D"/>
    <w:rsid w:val="002B3397"/>
    <w:rsid w:val="002B3655"/>
    <w:rsid w:val="002B3757"/>
    <w:rsid w:val="002B38A2"/>
    <w:rsid w:val="002B3AF7"/>
    <w:rsid w:val="002B3DEF"/>
    <w:rsid w:val="002B42AD"/>
    <w:rsid w:val="002B4417"/>
    <w:rsid w:val="002B44EE"/>
    <w:rsid w:val="002B4667"/>
    <w:rsid w:val="002B4B5F"/>
    <w:rsid w:val="002B4BF0"/>
    <w:rsid w:val="002B4F02"/>
    <w:rsid w:val="002B4FE7"/>
    <w:rsid w:val="002B531F"/>
    <w:rsid w:val="002B5740"/>
    <w:rsid w:val="002B6361"/>
    <w:rsid w:val="002B66B7"/>
    <w:rsid w:val="002B66F9"/>
    <w:rsid w:val="002B68F9"/>
    <w:rsid w:val="002B6A89"/>
    <w:rsid w:val="002B6BD0"/>
    <w:rsid w:val="002B6C09"/>
    <w:rsid w:val="002B79CD"/>
    <w:rsid w:val="002B7FC1"/>
    <w:rsid w:val="002C0058"/>
    <w:rsid w:val="002C01E5"/>
    <w:rsid w:val="002C022E"/>
    <w:rsid w:val="002C0398"/>
    <w:rsid w:val="002C0516"/>
    <w:rsid w:val="002C0646"/>
    <w:rsid w:val="002C0B03"/>
    <w:rsid w:val="002C0C01"/>
    <w:rsid w:val="002C11D2"/>
    <w:rsid w:val="002C1ACF"/>
    <w:rsid w:val="002C1BDE"/>
    <w:rsid w:val="002C28A0"/>
    <w:rsid w:val="002C3059"/>
    <w:rsid w:val="002C37AF"/>
    <w:rsid w:val="002C3824"/>
    <w:rsid w:val="002C3975"/>
    <w:rsid w:val="002C3A35"/>
    <w:rsid w:val="002C3E72"/>
    <w:rsid w:val="002C44C0"/>
    <w:rsid w:val="002C455C"/>
    <w:rsid w:val="002C4697"/>
    <w:rsid w:val="002C4968"/>
    <w:rsid w:val="002C49BF"/>
    <w:rsid w:val="002C4DFE"/>
    <w:rsid w:val="002C4F14"/>
    <w:rsid w:val="002C5135"/>
    <w:rsid w:val="002C5383"/>
    <w:rsid w:val="002C66B7"/>
    <w:rsid w:val="002C695D"/>
    <w:rsid w:val="002C6CA3"/>
    <w:rsid w:val="002C6F85"/>
    <w:rsid w:val="002C72B2"/>
    <w:rsid w:val="002C730F"/>
    <w:rsid w:val="002C7503"/>
    <w:rsid w:val="002C78F2"/>
    <w:rsid w:val="002C790F"/>
    <w:rsid w:val="002C7B3A"/>
    <w:rsid w:val="002D0584"/>
    <w:rsid w:val="002D05C2"/>
    <w:rsid w:val="002D074F"/>
    <w:rsid w:val="002D0BDB"/>
    <w:rsid w:val="002D0DF4"/>
    <w:rsid w:val="002D1799"/>
    <w:rsid w:val="002D19E4"/>
    <w:rsid w:val="002D1C3A"/>
    <w:rsid w:val="002D1DC7"/>
    <w:rsid w:val="002D1FF1"/>
    <w:rsid w:val="002D2268"/>
    <w:rsid w:val="002D2270"/>
    <w:rsid w:val="002D26F7"/>
    <w:rsid w:val="002D274C"/>
    <w:rsid w:val="002D2B92"/>
    <w:rsid w:val="002D2D64"/>
    <w:rsid w:val="002D3236"/>
    <w:rsid w:val="002D34D5"/>
    <w:rsid w:val="002D35E4"/>
    <w:rsid w:val="002D3A88"/>
    <w:rsid w:val="002D46F2"/>
    <w:rsid w:val="002D47A3"/>
    <w:rsid w:val="002D5602"/>
    <w:rsid w:val="002D56D4"/>
    <w:rsid w:val="002D581C"/>
    <w:rsid w:val="002D5FFF"/>
    <w:rsid w:val="002D63E9"/>
    <w:rsid w:val="002D6450"/>
    <w:rsid w:val="002D667E"/>
    <w:rsid w:val="002D6A75"/>
    <w:rsid w:val="002D6E6F"/>
    <w:rsid w:val="002D74A4"/>
    <w:rsid w:val="002D7691"/>
    <w:rsid w:val="002D7FF5"/>
    <w:rsid w:val="002E093C"/>
    <w:rsid w:val="002E0A95"/>
    <w:rsid w:val="002E0B72"/>
    <w:rsid w:val="002E13B8"/>
    <w:rsid w:val="002E16B1"/>
    <w:rsid w:val="002E16BB"/>
    <w:rsid w:val="002E21F5"/>
    <w:rsid w:val="002E2212"/>
    <w:rsid w:val="002E280B"/>
    <w:rsid w:val="002E3004"/>
    <w:rsid w:val="002E333F"/>
    <w:rsid w:val="002E389F"/>
    <w:rsid w:val="002E3D05"/>
    <w:rsid w:val="002E459B"/>
    <w:rsid w:val="002E47A7"/>
    <w:rsid w:val="002E491B"/>
    <w:rsid w:val="002E4E66"/>
    <w:rsid w:val="002E4F85"/>
    <w:rsid w:val="002E50D0"/>
    <w:rsid w:val="002E51CF"/>
    <w:rsid w:val="002E5313"/>
    <w:rsid w:val="002E534B"/>
    <w:rsid w:val="002E546B"/>
    <w:rsid w:val="002E5986"/>
    <w:rsid w:val="002E59DB"/>
    <w:rsid w:val="002E5AAD"/>
    <w:rsid w:val="002E64AD"/>
    <w:rsid w:val="002E6504"/>
    <w:rsid w:val="002E6513"/>
    <w:rsid w:val="002E66A9"/>
    <w:rsid w:val="002E6749"/>
    <w:rsid w:val="002E67A8"/>
    <w:rsid w:val="002E68F1"/>
    <w:rsid w:val="002E6A0C"/>
    <w:rsid w:val="002E7323"/>
    <w:rsid w:val="002E76EB"/>
    <w:rsid w:val="002E7ACC"/>
    <w:rsid w:val="002E7F21"/>
    <w:rsid w:val="002E7F69"/>
    <w:rsid w:val="002F008A"/>
    <w:rsid w:val="002F01E9"/>
    <w:rsid w:val="002F06D1"/>
    <w:rsid w:val="002F06FE"/>
    <w:rsid w:val="002F0BF4"/>
    <w:rsid w:val="002F0F99"/>
    <w:rsid w:val="002F122F"/>
    <w:rsid w:val="002F1408"/>
    <w:rsid w:val="002F20B4"/>
    <w:rsid w:val="002F2213"/>
    <w:rsid w:val="002F25A9"/>
    <w:rsid w:val="002F293D"/>
    <w:rsid w:val="002F29BA"/>
    <w:rsid w:val="002F3101"/>
    <w:rsid w:val="002F317E"/>
    <w:rsid w:val="002F31EC"/>
    <w:rsid w:val="002F355F"/>
    <w:rsid w:val="002F3B2C"/>
    <w:rsid w:val="002F3FBA"/>
    <w:rsid w:val="002F40CB"/>
    <w:rsid w:val="002F40F7"/>
    <w:rsid w:val="002F40FA"/>
    <w:rsid w:val="002F47F3"/>
    <w:rsid w:val="002F48F2"/>
    <w:rsid w:val="002F4BE2"/>
    <w:rsid w:val="002F5487"/>
    <w:rsid w:val="002F5539"/>
    <w:rsid w:val="002F570E"/>
    <w:rsid w:val="002F5CA5"/>
    <w:rsid w:val="002F5CAC"/>
    <w:rsid w:val="002F5CED"/>
    <w:rsid w:val="002F5F32"/>
    <w:rsid w:val="002F6397"/>
    <w:rsid w:val="002F6554"/>
    <w:rsid w:val="002F67C8"/>
    <w:rsid w:val="002F69CA"/>
    <w:rsid w:val="002F6C54"/>
    <w:rsid w:val="002F6D9D"/>
    <w:rsid w:val="002F716D"/>
    <w:rsid w:val="00300AA6"/>
    <w:rsid w:val="00300C89"/>
    <w:rsid w:val="00300D4B"/>
    <w:rsid w:val="0030171D"/>
    <w:rsid w:val="00301A03"/>
    <w:rsid w:val="00301B83"/>
    <w:rsid w:val="00301E93"/>
    <w:rsid w:val="00301F4E"/>
    <w:rsid w:val="00302384"/>
    <w:rsid w:val="00302764"/>
    <w:rsid w:val="00302FC9"/>
    <w:rsid w:val="00303122"/>
    <w:rsid w:val="00303140"/>
    <w:rsid w:val="0030345D"/>
    <w:rsid w:val="00303627"/>
    <w:rsid w:val="00303A27"/>
    <w:rsid w:val="00303D56"/>
    <w:rsid w:val="00303E3A"/>
    <w:rsid w:val="00304352"/>
    <w:rsid w:val="0030436A"/>
    <w:rsid w:val="0030442E"/>
    <w:rsid w:val="003046D3"/>
    <w:rsid w:val="00304BC5"/>
    <w:rsid w:val="00304FD4"/>
    <w:rsid w:val="00305384"/>
    <w:rsid w:val="00305408"/>
    <w:rsid w:val="003054E9"/>
    <w:rsid w:val="00305B98"/>
    <w:rsid w:val="00305E08"/>
    <w:rsid w:val="00306896"/>
    <w:rsid w:val="00306E8B"/>
    <w:rsid w:val="00307156"/>
    <w:rsid w:val="00307583"/>
    <w:rsid w:val="003078F1"/>
    <w:rsid w:val="00307ED2"/>
    <w:rsid w:val="00310A6B"/>
    <w:rsid w:val="003111B7"/>
    <w:rsid w:val="003112D7"/>
    <w:rsid w:val="003115DC"/>
    <w:rsid w:val="0031198A"/>
    <w:rsid w:val="00311A71"/>
    <w:rsid w:val="00311E68"/>
    <w:rsid w:val="0031202D"/>
    <w:rsid w:val="0031251A"/>
    <w:rsid w:val="003125F2"/>
    <w:rsid w:val="00312794"/>
    <w:rsid w:val="003127B7"/>
    <w:rsid w:val="00312A5C"/>
    <w:rsid w:val="00312B34"/>
    <w:rsid w:val="00312BAE"/>
    <w:rsid w:val="00312EF8"/>
    <w:rsid w:val="00312F01"/>
    <w:rsid w:val="003133AC"/>
    <w:rsid w:val="0031354D"/>
    <w:rsid w:val="0031386D"/>
    <w:rsid w:val="00313A4E"/>
    <w:rsid w:val="00314064"/>
    <w:rsid w:val="00314256"/>
    <w:rsid w:val="00314291"/>
    <w:rsid w:val="0031463E"/>
    <w:rsid w:val="003147AF"/>
    <w:rsid w:val="003147B2"/>
    <w:rsid w:val="003147D9"/>
    <w:rsid w:val="00314F4F"/>
    <w:rsid w:val="00314FFF"/>
    <w:rsid w:val="003159AA"/>
    <w:rsid w:val="00315B43"/>
    <w:rsid w:val="00315CA5"/>
    <w:rsid w:val="00315D3C"/>
    <w:rsid w:val="00315DD9"/>
    <w:rsid w:val="00315FA2"/>
    <w:rsid w:val="003164C5"/>
    <w:rsid w:val="003165C2"/>
    <w:rsid w:val="00316B7C"/>
    <w:rsid w:val="00316F04"/>
    <w:rsid w:val="003174CD"/>
    <w:rsid w:val="00317B20"/>
    <w:rsid w:val="00317B3D"/>
    <w:rsid w:val="00317D34"/>
    <w:rsid w:val="00320172"/>
    <w:rsid w:val="003204E6"/>
    <w:rsid w:val="003206DF"/>
    <w:rsid w:val="00320C25"/>
    <w:rsid w:val="003212BF"/>
    <w:rsid w:val="003216C3"/>
    <w:rsid w:val="003219B1"/>
    <w:rsid w:val="00322192"/>
    <w:rsid w:val="00322384"/>
    <w:rsid w:val="003223B1"/>
    <w:rsid w:val="003226E8"/>
    <w:rsid w:val="003227AA"/>
    <w:rsid w:val="0032284D"/>
    <w:rsid w:val="0032318C"/>
    <w:rsid w:val="00323228"/>
    <w:rsid w:val="003233C9"/>
    <w:rsid w:val="00323476"/>
    <w:rsid w:val="00323AE4"/>
    <w:rsid w:val="00323AE7"/>
    <w:rsid w:val="00323EAB"/>
    <w:rsid w:val="00323EBB"/>
    <w:rsid w:val="00323F0F"/>
    <w:rsid w:val="00324100"/>
    <w:rsid w:val="0032412F"/>
    <w:rsid w:val="00324749"/>
    <w:rsid w:val="00324772"/>
    <w:rsid w:val="00324773"/>
    <w:rsid w:val="00324A16"/>
    <w:rsid w:val="00324AB3"/>
    <w:rsid w:val="00324BAE"/>
    <w:rsid w:val="00324BD9"/>
    <w:rsid w:val="00324EAE"/>
    <w:rsid w:val="00325867"/>
    <w:rsid w:val="003259A7"/>
    <w:rsid w:val="003259BB"/>
    <w:rsid w:val="00325A16"/>
    <w:rsid w:val="003260D9"/>
    <w:rsid w:val="00326F2C"/>
    <w:rsid w:val="00327573"/>
    <w:rsid w:val="003276B7"/>
    <w:rsid w:val="00327AAF"/>
    <w:rsid w:val="00327F2E"/>
    <w:rsid w:val="00330115"/>
    <w:rsid w:val="00330879"/>
    <w:rsid w:val="00330904"/>
    <w:rsid w:val="00330972"/>
    <w:rsid w:val="0033098C"/>
    <w:rsid w:val="003312C3"/>
    <w:rsid w:val="00331487"/>
    <w:rsid w:val="003314CD"/>
    <w:rsid w:val="003314DB"/>
    <w:rsid w:val="003315B4"/>
    <w:rsid w:val="00331B1D"/>
    <w:rsid w:val="003320FD"/>
    <w:rsid w:val="003322F8"/>
    <w:rsid w:val="00332585"/>
    <w:rsid w:val="003325C3"/>
    <w:rsid w:val="00332EB4"/>
    <w:rsid w:val="00333875"/>
    <w:rsid w:val="00333950"/>
    <w:rsid w:val="00333A31"/>
    <w:rsid w:val="0033420E"/>
    <w:rsid w:val="00334426"/>
    <w:rsid w:val="003347BE"/>
    <w:rsid w:val="003349B6"/>
    <w:rsid w:val="00334B81"/>
    <w:rsid w:val="00334C1F"/>
    <w:rsid w:val="00335215"/>
    <w:rsid w:val="0033571D"/>
    <w:rsid w:val="003358C9"/>
    <w:rsid w:val="003358EB"/>
    <w:rsid w:val="00335C7F"/>
    <w:rsid w:val="00335DC1"/>
    <w:rsid w:val="00336036"/>
    <w:rsid w:val="0033612B"/>
    <w:rsid w:val="0033629C"/>
    <w:rsid w:val="003367F6"/>
    <w:rsid w:val="003368FE"/>
    <w:rsid w:val="003369AF"/>
    <w:rsid w:val="00336C59"/>
    <w:rsid w:val="0033700F"/>
    <w:rsid w:val="00337A28"/>
    <w:rsid w:val="00337A9A"/>
    <w:rsid w:val="00337DF4"/>
    <w:rsid w:val="00340320"/>
    <w:rsid w:val="00340415"/>
    <w:rsid w:val="003405D3"/>
    <w:rsid w:val="00340610"/>
    <w:rsid w:val="00340CAA"/>
    <w:rsid w:val="00341291"/>
    <w:rsid w:val="00341669"/>
    <w:rsid w:val="0034166A"/>
    <w:rsid w:val="00341714"/>
    <w:rsid w:val="00341954"/>
    <w:rsid w:val="00341C9D"/>
    <w:rsid w:val="00341FDD"/>
    <w:rsid w:val="0034211C"/>
    <w:rsid w:val="00342380"/>
    <w:rsid w:val="00342C52"/>
    <w:rsid w:val="00342CA5"/>
    <w:rsid w:val="0034324C"/>
    <w:rsid w:val="00343352"/>
    <w:rsid w:val="0034342A"/>
    <w:rsid w:val="0034361A"/>
    <w:rsid w:val="00343865"/>
    <w:rsid w:val="00343B36"/>
    <w:rsid w:val="00343D91"/>
    <w:rsid w:val="00343E70"/>
    <w:rsid w:val="00343F1B"/>
    <w:rsid w:val="00343F86"/>
    <w:rsid w:val="00343FC8"/>
    <w:rsid w:val="0034404C"/>
    <w:rsid w:val="00344400"/>
    <w:rsid w:val="00344413"/>
    <w:rsid w:val="003447CA"/>
    <w:rsid w:val="00344979"/>
    <w:rsid w:val="00345507"/>
    <w:rsid w:val="00345538"/>
    <w:rsid w:val="00345894"/>
    <w:rsid w:val="003459C8"/>
    <w:rsid w:val="00345A20"/>
    <w:rsid w:val="00345A7D"/>
    <w:rsid w:val="00345B73"/>
    <w:rsid w:val="00345CF0"/>
    <w:rsid w:val="00345D94"/>
    <w:rsid w:val="00345E70"/>
    <w:rsid w:val="003462D3"/>
    <w:rsid w:val="003463DE"/>
    <w:rsid w:val="003463E2"/>
    <w:rsid w:val="00346A06"/>
    <w:rsid w:val="00346C4A"/>
    <w:rsid w:val="00347900"/>
    <w:rsid w:val="0034795C"/>
    <w:rsid w:val="00347A55"/>
    <w:rsid w:val="00347A6D"/>
    <w:rsid w:val="00347BCB"/>
    <w:rsid w:val="00347CB4"/>
    <w:rsid w:val="00347D4B"/>
    <w:rsid w:val="00347F68"/>
    <w:rsid w:val="0035041C"/>
    <w:rsid w:val="0035052B"/>
    <w:rsid w:val="003505C7"/>
    <w:rsid w:val="00351116"/>
    <w:rsid w:val="00351659"/>
    <w:rsid w:val="00351B3B"/>
    <w:rsid w:val="00351E59"/>
    <w:rsid w:val="00351F09"/>
    <w:rsid w:val="00352163"/>
    <w:rsid w:val="0035233A"/>
    <w:rsid w:val="003524AD"/>
    <w:rsid w:val="00352584"/>
    <w:rsid w:val="003525DA"/>
    <w:rsid w:val="00352680"/>
    <w:rsid w:val="003526D6"/>
    <w:rsid w:val="003528F4"/>
    <w:rsid w:val="00352B56"/>
    <w:rsid w:val="00353268"/>
    <w:rsid w:val="0035327D"/>
    <w:rsid w:val="00353509"/>
    <w:rsid w:val="003536AF"/>
    <w:rsid w:val="00353ECB"/>
    <w:rsid w:val="003541F7"/>
    <w:rsid w:val="0035429C"/>
    <w:rsid w:val="0035471E"/>
    <w:rsid w:val="00354842"/>
    <w:rsid w:val="0035490B"/>
    <w:rsid w:val="00354A11"/>
    <w:rsid w:val="00354AB9"/>
    <w:rsid w:val="00354F31"/>
    <w:rsid w:val="0035517E"/>
    <w:rsid w:val="0035527A"/>
    <w:rsid w:val="0035532A"/>
    <w:rsid w:val="0035538F"/>
    <w:rsid w:val="00355DEC"/>
    <w:rsid w:val="00356051"/>
    <w:rsid w:val="00356251"/>
    <w:rsid w:val="00356571"/>
    <w:rsid w:val="00356886"/>
    <w:rsid w:val="0035703E"/>
    <w:rsid w:val="003571CF"/>
    <w:rsid w:val="003572CE"/>
    <w:rsid w:val="00357EDC"/>
    <w:rsid w:val="00360098"/>
    <w:rsid w:val="00360301"/>
    <w:rsid w:val="003608F8"/>
    <w:rsid w:val="00360BB6"/>
    <w:rsid w:val="00360D32"/>
    <w:rsid w:val="003610FC"/>
    <w:rsid w:val="003611D4"/>
    <w:rsid w:val="003611FD"/>
    <w:rsid w:val="00361240"/>
    <w:rsid w:val="003612A6"/>
    <w:rsid w:val="00361398"/>
    <w:rsid w:val="003617DB"/>
    <w:rsid w:val="00361A52"/>
    <w:rsid w:val="00361A83"/>
    <w:rsid w:val="00361C3C"/>
    <w:rsid w:val="00361CC3"/>
    <w:rsid w:val="00362432"/>
    <w:rsid w:val="0036293D"/>
    <w:rsid w:val="00362958"/>
    <w:rsid w:val="003629F5"/>
    <w:rsid w:val="00362ED0"/>
    <w:rsid w:val="00363351"/>
    <w:rsid w:val="0036335E"/>
    <w:rsid w:val="00363451"/>
    <w:rsid w:val="00363744"/>
    <w:rsid w:val="00363772"/>
    <w:rsid w:val="00363807"/>
    <w:rsid w:val="00363916"/>
    <w:rsid w:val="00363E60"/>
    <w:rsid w:val="00363FDF"/>
    <w:rsid w:val="00364C7E"/>
    <w:rsid w:val="00364DB2"/>
    <w:rsid w:val="003658E0"/>
    <w:rsid w:val="00365D7C"/>
    <w:rsid w:val="00365E71"/>
    <w:rsid w:val="00365F4A"/>
    <w:rsid w:val="003660BF"/>
    <w:rsid w:val="003660E2"/>
    <w:rsid w:val="00366319"/>
    <w:rsid w:val="003664E6"/>
    <w:rsid w:val="00366A87"/>
    <w:rsid w:val="00366B14"/>
    <w:rsid w:val="00366C63"/>
    <w:rsid w:val="00366D58"/>
    <w:rsid w:val="0036735B"/>
    <w:rsid w:val="00367AC6"/>
    <w:rsid w:val="00370302"/>
    <w:rsid w:val="0037037C"/>
    <w:rsid w:val="003705E0"/>
    <w:rsid w:val="003706E1"/>
    <w:rsid w:val="003708AD"/>
    <w:rsid w:val="00370C8F"/>
    <w:rsid w:val="00370D7C"/>
    <w:rsid w:val="003711DB"/>
    <w:rsid w:val="0037142E"/>
    <w:rsid w:val="00371790"/>
    <w:rsid w:val="0037179B"/>
    <w:rsid w:val="0037214D"/>
    <w:rsid w:val="003721DA"/>
    <w:rsid w:val="003723D4"/>
    <w:rsid w:val="00372546"/>
    <w:rsid w:val="003725B4"/>
    <w:rsid w:val="00372764"/>
    <w:rsid w:val="00372914"/>
    <w:rsid w:val="00372944"/>
    <w:rsid w:val="00372971"/>
    <w:rsid w:val="003729F2"/>
    <w:rsid w:val="00372A59"/>
    <w:rsid w:val="0037311F"/>
    <w:rsid w:val="003737A7"/>
    <w:rsid w:val="0037392B"/>
    <w:rsid w:val="00373DE2"/>
    <w:rsid w:val="00374012"/>
    <w:rsid w:val="003740F4"/>
    <w:rsid w:val="0037445E"/>
    <w:rsid w:val="00375843"/>
    <w:rsid w:val="0037591D"/>
    <w:rsid w:val="003759BE"/>
    <w:rsid w:val="00375EDC"/>
    <w:rsid w:val="003762C0"/>
    <w:rsid w:val="003762C8"/>
    <w:rsid w:val="003765AB"/>
    <w:rsid w:val="003766F1"/>
    <w:rsid w:val="00376A83"/>
    <w:rsid w:val="00376D9F"/>
    <w:rsid w:val="00376FA8"/>
    <w:rsid w:val="00377184"/>
    <w:rsid w:val="003773EE"/>
    <w:rsid w:val="00377695"/>
    <w:rsid w:val="00377812"/>
    <w:rsid w:val="00377B55"/>
    <w:rsid w:val="00377BB4"/>
    <w:rsid w:val="00377DB4"/>
    <w:rsid w:val="00377E91"/>
    <w:rsid w:val="00380494"/>
    <w:rsid w:val="003807B5"/>
    <w:rsid w:val="00380AB9"/>
    <w:rsid w:val="00380B17"/>
    <w:rsid w:val="00380BFC"/>
    <w:rsid w:val="00380C05"/>
    <w:rsid w:val="00380ED1"/>
    <w:rsid w:val="00381428"/>
    <w:rsid w:val="003816EC"/>
    <w:rsid w:val="00381BDF"/>
    <w:rsid w:val="00381DBC"/>
    <w:rsid w:val="00381EF9"/>
    <w:rsid w:val="00382026"/>
    <w:rsid w:val="003822A6"/>
    <w:rsid w:val="003824CE"/>
    <w:rsid w:val="00382668"/>
    <w:rsid w:val="00382901"/>
    <w:rsid w:val="00382A18"/>
    <w:rsid w:val="00382A51"/>
    <w:rsid w:val="00382C52"/>
    <w:rsid w:val="00382F6B"/>
    <w:rsid w:val="0038329E"/>
    <w:rsid w:val="00383367"/>
    <w:rsid w:val="0038354B"/>
    <w:rsid w:val="003838CA"/>
    <w:rsid w:val="00383E87"/>
    <w:rsid w:val="00383F8A"/>
    <w:rsid w:val="00384119"/>
    <w:rsid w:val="0038418E"/>
    <w:rsid w:val="003841D4"/>
    <w:rsid w:val="003848BB"/>
    <w:rsid w:val="00384B8B"/>
    <w:rsid w:val="00384D38"/>
    <w:rsid w:val="00384F08"/>
    <w:rsid w:val="003853A1"/>
    <w:rsid w:val="003854F2"/>
    <w:rsid w:val="00385860"/>
    <w:rsid w:val="00385C85"/>
    <w:rsid w:val="00385ECC"/>
    <w:rsid w:val="003860FA"/>
    <w:rsid w:val="00386211"/>
    <w:rsid w:val="003869C0"/>
    <w:rsid w:val="00386DA2"/>
    <w:rsid w:val="00386E5E"/>
    <w:rsid w:val="00387E6A"/>
    <w:rsid w:val="00387FDE"/>
    <w:rsid w:val="0039004C"/>
    <w:rsid w:val="0039025F"/>
    <w:rsid w:val="003906F3"/>
    <w:rsid w:val="00390759"/>
    <w:rsid w:val="00390B27"/>
    <w:rsid w:val="00390F35"/>
    <w:rsid w:val="00391008"/>
    <w:rsid w:val="003912B2"/>
    <w:rsid w:val="00391801"/>
    <w:rsid w:val="0039275B"/>
    <w:rsid w:val="003929A4"/>
    <w:rsid w:val="00392B4B"/>
    <w:rsid w:val="00392BDE"/>
    <w:rsid w:val="00393037"/>
    <w:rsid w:val="00393A32"/>
    <w:rsid w:val="00393BD2"/>
    <w:rsid w:val="00393C8B"/>
    <w:rsid w:val="00393CF6"/>
    <w:rsid w:val="00393D1F"/>
    <w:rsid w:val="00393F65"/>
    <w:rsid w:val="003943BB"/>
    <w:rsid w:val="003947D6"/>
    <w:rsid w:val="00394F3B"/>
    <w:rsid w:val="00395234"/>
    <w:rsid w:val="003952A6"/>
    <w:rsid w:val="00395483"/>
    <w:rsid w:val="003954D6"/>
    <w:rsid w:val="00395CFD"/>
    <w:rsid w:val="00396195"/>
    <w:rsid w:val="0039621E"/>
    <w:rsid w:val="003963E7"/>
    <w:rsid w:val="00396EB6"/>
    <w:rsid w:val="00396F6A"/>
    <w:rsid w:val="00397072"/>
    <w:rsid w:val="0039722A"/>
    <w:rsid w:val="003972EA"/>
    <w:rsid w:val="003973D1"/>
    <w:rsid w:val="003976E8"/>
    <w:rsid w:val="00397BB9"/>
    <w:rsid w:val="00397C27"/>
    <w:rsid w:val="00397F27"/>
    <w:rsid w:val="003A0E61"/>
    <w:rsid w:val="003A1854"/>
    <w:rsid w:val="003A1BD1"/>
    <w:rsid w:val="003A1CF8"/>
    <w:rsid w:val="003A2192"/>
    <w:rsid w:val="003A2418"/>
    <w:rsid w:val="003A25F3"/>
    <w:rsid w:val="003A2647"/>
    <w:rsid w:val="003A26A0"/>
    <w:rsid w:val="003A281A"/>
    <w:rsid w:val="003A2A20"/>
    <w:rsid w:val="003A2EF0"/>
    <w:rsid w:val="003A2F82"/>
    <w:rsid w:val="003A34C9"/>
    <w:rsid w:val="003A3576"/>
    <w:rsid w:val="003A38D2"/>
    <w:rsid w:val="003A3A62"/>
    <w:rsid w:val="003A3AB6"/>
    <w:rsid w:val="003A3AC7"/>
    <w:rsid w:val="003A3E29"/>
    <w:rsid w:val="003A41FC"/>
    <w:rsid w:val="003A45B0"/>
    <w:rsid w:val="003A467F"/>
    <w:rsid w:val="003A5076"/>
    <w:rsid w:val="003A5270"/>
    <w:rsid w:val="003A539F"/>
    <w:rsid w:val="003A58CB"/>
    <w:rsid w:val="003A594A"/>
    <w:rsid w:val="003A5A9A"/>
    <w:rsid w:val="003A5CC3"/>
    <w:rsid w:val="003A630B"/>
    <w:rsid w:val="003A63C5"/>
    <w:rsid w:val="003A6749"/>
    <w:rsid w:val="003A6A7A"/>
    <w:rsid w:val="003A6AB0"/>
    <w:rsid w:val="003A70CE"/>
    <w:rsid w:val="003A7239"/>
    <w:rsid w:val="003A770A"/>
    <w:rsid w:val="003A7B74"/>
    <w:rsid w:val="003A7F10"/>
    <w:rsid w:val="003B0446"/>
    <w:rsid w:val="003B0463"/>
    <w:rsid w:val="003B05A8"/>
    <w:rsid w:val="003B066D"/>
    <w:rsid w:val="003B0685"/>
    <w:rsid w:val="003B07F2"/>
    <w:rsid w:val="003B0CA4"/>
    <w:rsid w:val="003B129D"/>
    <w:rsid w:val="003B12DF"/>
    <w:rsid w:val="003B1351"/>
    <w:rsid w:val="003B17C3"/>
    <w:rsid w:val="003B1807"/>
    <w:rsid w:val="003B1A90"/>
    <w:rsid w:val="003B1CD3"/>
    <w:rsid w:val="003B235E"/>
    <w:rsid w:val="003B27AC"/>
    <w:rsid w:val="003B2F63"/>
    <w:rsid w:val="003B3127"/>
    <w:rsid w:val="003B31C7"/>
    <w:rsid w:val="003B39FA"/>
    <w:rsid w:val="003B3BB5"/>
    <w:rsid w:val="003B3E95"/>
    <w:rsid w:val="003B3ED3"/>
    <w:rsid w:val="003B4207"/>
    <w:rsid w:val="003B431C"/>
    <w:rsid w:val="003B4336"/>
    <w:rsid w:val="003B435E"/>
    <w:rsid w:val="003B4F19"/>
    <w:rsid w:val="003B5205"/>
    <w:rsid w:val="003B5251"/>
    <w:rsid w:val="003B52B3"/>
    <w:rsid w:val="003B5588"/>
    <w:rsid w:val="003B59CF"/>
    <w:rsid w:val="003B5A18"/>
    <w:rsid w:val="003B5E56"/>
    <w:rsid w:val="003B5E96"/>
    <w:rsid w:val="003B605C"/>
    <w:rsid w:val="003B6237"/>
    <w:rsid w:val="003B651C"/>
    <w:rsid w:val="003B6619"/>
    <w:rsid w:val="003B68DA"/>
    <w:rsid w:val="003B6C06"/>
    <w:rsid w:val="003B6C1E"/>
    <w:rsid w:val="003B6D9A"/>
    <w:rsid w:val="003B6ED5"/>
    <w:rsid w:val="003B716F"/>
    <w:rsid w:val="003B7EE2"/>
    <w:rsid w:val="003C060F"/>
    <w:rsid w:val="003C06B0"/>
    <w:rsid w:val="003C06BC"/>
    <w:rsid w:val="003C095C"/>
    <w:rsid w:val="003C0A21"/>
    <w:rsid w:val="003C100A"/>
    <w:rsid w:val="003C1185"/>
    <w:rsid w:val="003C15A2"/>
    <w:rsid w:val="003C1901"/>
    <w:rsid w:val="003C20A4"/>
    <w:rsid w:val="003C20FA"/>
    <w:rsid w:val="003C2107"/>
    <w:rsid w:val="003C24E5"/>
    <w:rsid w:val="003C293A"/>
    <w:rsid w:val="003C2BCA"/>
    <w:rsid w:val="003C2FAE"/>
    <w:rsid w:val="003C32C8"/>
    <w:rsid w:val="003C343E"/>
    <w:rsid w:val="003C3C6B"/>
    <w:rsid w:val="003C3F33"/>
    <w:rsid w:val="003C40DE"/>
    <w:rsid w:val="003C4106"/>
    <w:rsid w:val="003C43E6"/>
    <w:rsid w:val="003C46D9"/>
    <w:rsid w:val="003C47C0"/>
    <w:rsid w:val="003C4BE4"/>
    <w:rsid w:val="003C4F29"/>
    <w:rsid w:val="003C5559"/>
    <w:rsid w:val="003C55AA"/>
    <w:rsid w:val="003C5606"/>
    <w:rsid w:val="003C5C57"/>
    <w:rsid w:val="003C64A6"/>
    <w:rsid w:val="003C6619"/>
    <w:rsid w:val="003C67C2"/>
    <w:rsid w:val="003C67C8"/>
    <w:rsid w:val="003C727D"/>
    <w:rsid w:val="003C7921"/>
    <w:rsid w:val="003C7A53"/>
    <w:rsid w:val="003C7A6F"/>
    <w:rsid w:val="003D01E5"/>
    <w:rsid w:val="003D08AF"/>
    <w:rsid w:val="003D0B57"/>
    <w:rsid w:val="003D0BEA"/>
    <w:rsid w:val="003D1107"/>
    <w:rsid w:val="003D114B"/>
    <w:rsid w:val="003D1406"/>
    <w:rsid w:val="003D14D5"/>
    <w:rsid w:val="003D1772"/>
    <w:rsid w:val="003D1AEF"/>
    <w:rsid w:val="003D1C1E"/>
    <w:rsid w:val="003D1D2C"/>
    <w:rsid w:val="003D2E5B"/>
    <w:rsid w:val="003D31E6"/>
    <w:rsid w:val="003D33BD"/>
    <w:rsid w:val="003D3641"/>
    <w:rsid w:val="003D3896"/>
    <w:rsid w:val="003D3CAD"/>
    <w:rsid w:val="003D3E40"/>
    <w:rsid w:val="003D4069"/>
    <w:rsid w:val="003D4B91"/>
    <w:rsid w:val="003D4EAA"/>
    <w:rsid w:val="003D4F65"/>
    <w:rsid w:val="003D5433"/>
    <w:rsid w:val="003D56A7"/>
    <w:rsid w:val="003D579C"/>
    <w:rsid w:val="003D585A"/>
    <w:rsid w:val="003D5FC6"/>
    <w:rsid w:val="003D5FEF"/>
    <w:rsid w:val="003D64E4"/>
    <w:rsid w:val="003D6CF9"/>
    <w:rsid w:val="003D7E97"/>
    <w:rsid w:val="003E015E"/>
    <w:rsid w:val="003E0195"/>
    <w:rsid w:val="003E02C3"/>
    <w:rsid w:val="003E0386"/>
    <w:rsid w:val="003E0491"/>
    <w:rsid w:val="003E08F7"/>
    <w:rsid w:val="003E09FC"/>
    <w:rsid w:val="003E0B30"/>
    <w:rsid w:val="003E0DA4"/>
    <w:rsid w:val="003E18CD"/>
    <w:rsid w:val="003E20DD"/>
    <w:rsid w:val="003E2422"/>
    <w:rsid w:val="003E26B0"/>
    <w:rsid w:val="003E2881"/>
    <w:rsid w:val="003E2A5D"/>
    <w:rsid w:val="003E2D48"/>
    <w:rsid w:val="003E2F91"/>
    <w:rsid w:val="003E38B7"/>
    <w:rsid w:val="003E3CA7"/>
    <w:rsid w:val="003E3F27"/>
    <w:rsid w:val="003E415E"/>
    <w:rsid w:val="003E42CA"/>
    <w:rsid w:val="003E4565"/>
    <w:rsid w:val="003E47C1"/>
    <w:rsid w:val="003E48BC"/>
    <w:rsid w:val="003E4A6B"/>
    <w:rsid w:val="003E4B82"/>
    <w:rsid w:val="003E4F0D"/>
    <w:rsid w:val="003E5048"/>
    <w:rsid w:val="003E5154"/>
    <w:rsid w:val="003E534F"/>
    <w:rsid w:val="003E53D8"/>
    <w:rsid w:val="003E59A9"/>
    <w:rsid w:val="003E5AF8"/>
    <w:rsid w:val="003E6270"/>
    <w:rsid w:val="003E6390"/>
    <w:rsid w:val="003E6489"/>
    <w:rsid w:val="003E65D5"/>
    <w:rsid w:val="003E6802"/>
    <w:rsid w:val="003E6AE5"/>
    <w:rsid w:val="003E6C9A"/>
    <w:rsid w:val="003E7583"/>
    <w:rsid w:val="003E796E"/>
    <w:rsid w:val="003E7A74"/>
    <w:rsid w:val="003E7C16"/>
    <w:rsid w:val="003E7EEB"/>
    <w:rsid w:val="003E7FC6"/>
    <w:rsid w:val="003F0000"/>
    <w:rsid w:val="003F0F3D"/>
    <w:rsid w:val="003F1000"/>
    <w:rsid w:val="003F10B3"/>
    <w:rsid w:val="003F1357"/>
    <w:rsid w:val="003F1634"/>
    <w:rsid w:val="003F169E"/>
    <w:rsid w:val="003F17BC"/>
    <w:rsid w:val="003F1A87"/>
    <w:rsid w:val="003F1BD5"/>
    <w:rsid w:val="003F1C8F"/>
    <w:rsid w:val="003F1D32"/>
    <w:rsid w:val="003F2244"/>
    <w:rsid w:val="003F24FA"/>
    <w:rsid w:val="003F27F7"/>
    <w:rsid w:val="003F2803"/>
    <w:rsid w:val="003F314B"/>
    <w:rsid w:val="003F3B6E"/>
    <w:rsid w:val="003F3FEB"/>
    <w:rsid w:val="003F4077"/>
    <w:rsid w:val="003F407D"/>
    <w:rsid w:val="003F4434"/>
    <w:rsid w:val="003F4526"/>
    <w:rsid w:val="003F46B1"/>
    <w:rsid w:val="003F4A61"/>
    <w:rsid w:val="003F4BC1"/>
    <w:rsid w:val="003F549B"/>
    <w:rsid w:val="003F5B03"/>
    <w:rsid w:val="003F5E8A"/>
    <w:rsid w:val="003F617C"/>
    <w:rsid w:val="003F6217"/>
    <w:rsid w:val="003F6252"/>
    <w:rsid w:val="003F6494"/>
    <w:rsid w:val="003F67A8"/>
    <w:rsid w:val="003F6841"/>
    <w:rsid w:val="003F69D3"/>
    <w:rsid w:val="003F6AA8"/>
    <w:rsid w:val="003F7CE8"/>
    <w:rsid w:val="003F7D67"/>
    <w:rsid w:val="003F7DC0"/>
    <w:rsid w:val="004001C5"/>
    <w:rsid w:val="00400441"/>
    <w:rsid w:val="004004A8"/>
    <w:rsid w:val="00400BAA"/>
    <w:rsid w:val="00400BEB"/>
    <w:rsid w:val="00400C6B"/>
    <w:rsid w:val="004012E7"/>
    <w:rsid w:val="00401A8C"/>
    <w:rsid w:val="00401F08"/>
    <w:rsid w:val="00401F7A"/>
    <w:rsid w:val="004022F6"/>
    <w:rsid w:val="0040242B"/>
    <w:rsid w:val="00402662"/>
    <w:rsid w:val="00402A8F"/>
    <w:rsid w:val="00402D94"/>
    <w:rsid w:val="00403099"/>
    <w:rsid w:val="0040341C"/>
    <w:rsid w:val="00403747"/>
    <w:rsid w:val="00403C70"/>
    <w:rsid w:val="00403E04"/>
    <w:rsid w:val="004041C2"/>
    <w:rsid w:val="004041EC"/>
    <w:rsid w:val="00404458"/>
    <w:rsid w:val="004048E5"/>
    <w:rsid w:val="00404965"/>
    <w:rsid w:val="00404B25"/>
    <w:rsid w:val="00404E52"/>
    <w:rsid w:val="0040588B"/>
    <w:rsid w:val="00405A50"/>
    <w:rsid w:val="00406500"/>
    <w:rsid w:val="0040658F"/>
    <w:rsid w:val="004067E2"/>
    <w:rsid w:val="00406A29"/>
    <w:rsid w:val="00406A68"/>
    <w:rsid w:val="00406C7F"/>
    <w:rsid w:val="00406EB4"/>
    <w:rsid w:val="00406EFE"/>
    <w:rsid w:val="00407137"/>
    <w:rsid w:val="004075BC"/>
    <w:rsid w:val="004077B7"/>
    <w:rsid w:val="004079C7"/>
    <w:rsid w:val="00407A96"/>
    <w:rsid w:val="00407DE9"/>
    <w:rsid w:val="00407EB4"/>
    <w:rsid w:val="00410152"/>
    <w:rsid w:val="004102DA"/>
    <w:rsid w:val="004105EC"/>
    <w:rsid w:val="00410640"/>
    <w:rsid w:val="00410A14"/>
    <w:rsid w:val="004118A9"/>
    <w:rsid w:val="0041193D"/>
    <w:rsid w:val="00411D81"/>
    <w:rsid w:val="00411DFA"/>
    <w:rsid w:val="00411E4F"/>
    <w:rsid w:val="00411F45"/>
    <w:rsid w:val="00411F8D"/>
    <w:rsid w:val="00412023"/>
    <w:rsid w:val="00412055"/>
    <w:rsid w:val="00412250"/>
    <w:rsid w:val="00412399"/>
    <w:rsid w:val="004134EA"/>
    <w:rsid w:val="004137CE"/>
    <w:rsid w:val="00413BAF"/>
    <w:rsid w:val="00413BD9"/>
    <w:rsid w:val="00413C24"/>
    <w:rsid w:val="00413C31"/>
    <w:rsid w:val="00414168"/>
    <w:rsid w:val="00414903"/>
    <w:rsid w:val="00414A45"/>
    <w:rsid w:val="00415C8A"/>
    <w:rsid w:val="00415F07"/>
    <w:rsid w:val="004162E0"/>
    <w:rsid w:val="004167FE"/>
    <w:rsid w:val="0041696D"/>
    <w:rsid w:val="00416E22"/>
    <w:rsid w:val="00416F34"/>
    <w:rsid w:val="00417060"/>
    <w:rsid w:val="00417808"/>
    <w:rsid w:val="0042013E"/>
    <w:rsid w:val="004205FE"/>
    <w:rsid w:val="0042069C"/>
    <w:rsid w:val="004209AA"/>
    <w:rsid w:val="00420D51"/>
    <w:rsid w:val="00420ECE"/>
    <w:rsid w:val="004211CE"/>
    <w:rsid w:val="00421451"/>
    <w:rsid w:val="004215C3"/>
    <w:rsid w:val="004217C0"/>
    <w:rsid w:val="0042195D"/>
    <w:rsid w:val="00421E7E"/>
    <w:rsid w:val="00421ED9"/>
    <w:rsid w:val="004223BD"/>
    <w:rsid w:val="00422707"/>
    <w:rsid w:val="00422DC9"/>
    <w:rsid w:val="00422EE8"/>
    <w:rsid w:val="004231F2"/>
    <w:rsid w:val="004239AE"/>
    <w:rsid w:val="004239C4"/>
    <w:rsid w:val="00424014"/>
    <w:rsid w:val="004241F4"/>
    <w:rsid w:val="004244E8"/>
    <w:rsid w:val="0042475C"/>
    <w:rsid w:val="0042489F"/>
    <w:rsid w:val="004248BB"/>
    <w:rsid w:val="00424AB3"/>
    <w:rsid w:val="00424BAA"/>
    <w:rsid w:val="00424C80"/>
    <w:rsid w:val="00424DD1"/>
    <w:rsid w:val="00424E5A"/>
    <w:rsid w:val="0042511F"/>
    <w:rsid w:val="00425228"/>
    <w:rsid w:val="0042568A"/>
    <w:rsid w:val="00425B6C"/>
    <w:rsid w:val="00425DA5"/>
    <w:rsid w:val="004262CE"/>
    <w:rsid w:val="00426327"/>
    <w:rsid w:val="0042638A"/>
    <w:rsid w:val="00426535"/>
    <w:rsid w:val="00426559"/>
    <w:rsid w:val="0042686C"/>
    <w:rsid w:val="0042695F"/>
    <w:rsid w:val="00426ADD"/>
    <w:rsid w:val="00426D97"/>
    <w:rsid w:val="00426DB8"/>
    <w:rsid w:val="00426ECA"/>
    <w:rsid w:val="00426F70"/>
    <w:rsid w:val="00427111"/>
    <w:rsid w:val="00427199"/>
    <w:rsid w:val="0042757C"/>
    <w:rsid w:val="004277E6"/>
    <w:rsid w:val="00427A64"/>
    <w:rsid w:val="00427B3B"/>
    <w:rsid w:val="00430181"/>
    <w:rsid w:val="0043056A"/>
    <w:rsid w:val="0043094B"/>
    <w:rsid w:val="00430A54"/>
    <w:rsid w:val="00430AF9"/>
    <w:rsid w:val="00430DDA"/>
    <w:rsid w:val="00431059"/>
    <w:rsid w:val="0043157C"/>
    <w:rsid w:val="0043191E"/>
    <w:rsid w:val="00431A11"/>
    <w:rsid w:val="00431F48"/>
    <w:rsid w:val="0043207D"/>
    <w:rsid w:val="00432725"/>
    <w:rsid w:val="00432C43"/>
    <w:rsid w:val="00433696"/>
    <w:rsid w:val="00433722"/>
    <w:rsid w:val="00433892"/>
    <w:rsid w:val="00433D4A"/>
    <w:rsid w:val="004345D5"/>
    <w:rsid w:val="00434623"/>
    <w:rsid w:val="00434A44"/>
    <w:rsid w:val="00434AF6"/>
    <w:rsid w:val="00434D29"/>
    <w:rsid w:val="00434DBB"/>
    <w:rsid w:val="00435134"/>
    <w:rsid w:val="00435562"/>
    <w:rsid w:val="00435AD6"/>
    <w:rsid w:val="00435BC4"/>
    <w:rsid w:val="00435CEA"/>
    <w:rsid w:val="00435F5E"/>
    <w:rsid w:val="00436B7A"/>
    <w:rsid w:val="00436FDF"/>
    <w:rsid w:val="00437219"/>
    <w:rsid w:val="004374BD"/>
    <w:rsid w:val="00437CF8"/>
    <w:rsid w:val="00437CF9"/>
    <w:rsid w:val="00437E90"/>
    <w:rsid w:val="004403B8"/>
    <w:rsid w:val="004405BD"/>
    <w:rsid w:val="004405FB"/>
    <w:rsid w:val="0044063B"/>
    <w:rsid w:val="0044065A"/>
    <w:rsid w:val="00440956"/>
    <w:rsid w:val="00440DEC"/>
    <w:rsid w:val="00440FA3"/>
    <w:rsid w:val="00440FBE"/>
    <w:rsid w:val="004412D5"/>
    <w:rsid w:val="00441A8D"/>
    <w:rsid w:val="00441C33"/>
    <w:rsid w:val="00441E6C"/>
    <w:rsid w:val="0044234E"/>
    <w:rsid w:val="00442A46"/>
    <w:rsid w:val="00442B90"/>
    <w:rsid w:val="00442C9F"/>
    <w:rsid w:val="00442FFE"/>
    <w:rsid w:val="00443905"/>
    <w:rsid w:val="00443928"/>
    <w:rsid w:val="004439C7"/>
    <w:rsid w:val="00443B4F"/>
    <w:rsid w:val="00443C51"/>
    <w:rsid w:val="00443C5D"/>
    <w:rsid w:val="00443E6E"/>
    <w:rsid w:val="0044454E"/>
    <w:rsid w:val="00444857"/>
    <w:rsid w:val="004448C0"/>
    <w:rsid w:val="00444971"/>
    <w:rsid w:val="00444E5D"/>
    <w:rsid w:val="004453CC"/>
    <w:rsid w:val="004456CB"/>
    <w:rsid w:val="00445A51"/>
    <w:rsid w:val="00445BFA"/>
    <w:rsid w:val="00445F66"/>
    <w:rsid w:val="0044625A"/>
    <w:rsid w:val="00446326"/>
    <w:rsid w:val="00446589"/>
    <w:rsid w:val="00446A10"/>
    <w:rsid w:val="00446C16"/>
    <w:rsid w:val="00446D2A"/>
    <w:rsid w:val="0044722E"/>
    <w:rsid w:val="0044727E"/>
    <w:rsid w:val="0044747F"/>
    <w:rsid w:val="00447729"/>
    <w:rsid w:val="0044797D"/>
    <w:rsid w:val="00447C22"/>
    <w:rsid w:val="00447ECF"/>
    <w:rsid w:val="00447ED6"/>
    <w:rsid w:val="004501F3"/>
    <w:rsid w:val="00450496"/>
    <w:rsid w:val="00450524"/>
    <w:rsid w:val="004514E2"/>
    <w:rsid w:val="00451555"/>
    <w:rsid w:val="004515FA"/>
    <w:rsid w:val="004517B1"/>
    <w:rsid w:val="00451FFB"/>
    <w:rsid w:val="004524EE"/>
    <w:rsid w:val="0045265A"/>
    <w:rsid w:val="0045268B"/>
    <w:rsid w:val="00452A62"/>
    <w:rsid w:val="00452B7D"/>
    <w:rsid w:val="00452D34"/>
    <w:rsid w:val="00452F55"/>
    <w:rsid w:val="004532F4"/>
    <w:rsid w:val="004537F7"/>
    <w:rsid w:val="00453F48"/>
    <w:rsid w:val="00453F65"/>
    <w:rsid w:val="004543DD"/>
    <w:rsid w:val="004543E0"/>
    <w:rsid w:val="00454C02"/>
    <w:rsid w:val="00454C10"/>
    <w:rsid w:val="00454D80"/>
    <w:rsid w:val="00455190"/>
    <w:rsid w:val="004552F9"/>
    <w:rsid w:val="00455302"/>
    <w:rsid w:val="00455B9B"/>
    <w:rsid w:val="00456372"/>
    <w:rsid w:val="0045647A"/>
    <w:rsid w:val="004564DF"/>
    <w:rsid w:val="00456D70"/>
    <w:rsid w:val="00456E26"/>
    <w:rsid w:val="00456E3A"/>
    <w:rsid w:val="00456EBE"/>
    <w:rsid w:val="0045718D"/>
    <w:rsid w:val="00457674"/>
    <w:rsid w:val="0045779E"/>
    <w:rsid w:val="00457E91"/>
    <w:rsid w:val="00457F54"/>
    <w:rsid w:val="00460020"/>
    <w:rsid w:val="004601C4"/>
    <w:rsid w:val="004604C4"/>
    <w:rsid w:val="00460597"/>
    <w:rsid w:val="00460773"/>
    <w:rsid w:val="00460927"/>
    <w:rsid w:val="00460CD0"/>
    <w:rsid w:val="00460F64"/>
    <w:rsid w:val="0046106C"/>
    <w:rsid w:val="00461277"/>
    <w:rsid w:val="00461304"/>
    <w:rsid w:val="00461323"/>
    <w:rsid w:val="004615F6"/>
    <w:rsid w:val="00461CCF"/>
    <w:rsid w:val="00461ED2"/>
    <w:rsid w:val="00462118"/>
    <w:rsid w:val="004628B0"/>
    <w:rsid w:val="00462ABC"/>
    <w:rsid w:val="00462C4C"/>
    <w:rsid w:val="00462F88"/>
    <w:rsid w:val="00462FD8"/>
    <w:rsid w:val="0046301D"/>
    <w:rsid w:val="00463159"/>
    <w:rsid w:val="00463498"/>
    <w:rsid w:val="0046372E"/>
    <w:rsid w:val="00463A41"/>
    <w:rsid w:val="00463AF9"/>
    <w:rsid w:val="00463C19"/>
    <w:rsid w:val="00463D03"/>
    <w:rsid w:val="0046412D"/>
    <w:rsid w:val="004642B3"/>
    <w:rsid w:val="00464314"/>
    <w:rsid w:val="004643B5"/>
    <w:rsid w:val="0046440E"/>
    <w:rsid w:val="0046466A"/>
    <w:rsid w:val="004649F9"/>
    <w:rsid w:val="00464CA2"/>
    <w:rsid w:val="00464D22"/>
    <w:rsid w:val="00464E28"/>
    <w:rsid w:val="004657BA"/>
    <w:rsid w:val="00465946"/>
    <w:rsid w:val="00465950"/>
    <w:rsid w:val="00465AE1"/>
    <w:rsid w:val="00465E70"/>
    <w:rsid w:val="00465F43"/>
    <w:rsid w:val="0046636D"/>
    <w:rsid w:val="004668E1"/>
    <w:rsid w:val="00466C83"/>
    <w:rsid w:val="00466CEB"/>
    <w:rsid w:val="0046738A"/>
    <w:rsid w:val="004679E5"/>
    <w:rsid w:val="00467B8D"/>
    <w:rsid w:val="00467C7E"/>
    <w:rsid w:val="00467DA6"/>
    <w:rsid w:val="004702A1"/>
    <w:rsid w:val="00470310"/>
    <w:rsid w:val="004706DF"/>
    <w:rsid w:val="00471038"/>
    <w:rsid w:val="00471851"/>
    <w:rsid w:val="00471B87"/>
    <w:rsid w:val="00471C10"/>
    <w:rsid w:val="00471D45"/>
    <w:rsid w:val="00471FF1"/>
    <w:rsid w:val="0047237A"/>
    <w:rsid w:val="00472477"/>
    <w:rsid w:val="004726D9"/>
    <w:rsid w:val="004728DE"/>
    <w:rsid w:val="00472BA4"/>
    <w:rsid w:val="00472BD0"/>
    <w:rsid w:val="00472D71"/>
    <w:rsid w:val="00472DFD"/>
    <w:rsid w:val="004733D2"/>
    <w:rsid w:val="00473D79"/>
    <w:rsid w:val="00473D92"/>
    <w:rsid w:val="00474166"/>
    <w:rsid w:val="004741AD"/>
    <w:rsid w:val="0047438F"/>
    <w:rsid w:val="004745AB"/>
    <w:rsid w:val="00474838"/>
    <w:rsid w:val="00474874"/>
    <w:rsid w:val="004748F9"/>
    <w:rsid w:val="00474CDE"/>
    <w:rsid w:val="004752D2"/>
    <w:rsid w:val="004753C2"/>
    <w:rsid w:val="00475693"/>
    <w:rsid w:val="00475AFE"/>
    <w:rsid w:val="00475B89"/>
    <w:rsid w:val="00475C04"/>
    <w:rsid w:val="00475F2C"/>
    <w:rsid w:val="00475F79"/>
    <w:rsid w:val="00476188"/>
    <w:rsid w:val="004766A2"/>
    <w:rsid w:val="00476AF0"/>
    <w:rsid w:val="00477472"/>
    <w:rsid w:val="00477662"/>
    <w:rsid w:val="00477668"/>
    <w:rsid w:val="004778CB"/>
    <w:rsid w:val="0047798B"/>
    <w:rsid w:val="00477B67"/>
    <w:rsid w:val="00480292"/>
    <w:rsid w:val="00480448"/>
    <w:rsid w:val="00480579"/>
    <w:rsid w:val="004805FA"/>
    <w:rsid w:val="00480AE8"/>
    <w:rsid w:val="004813A3"/>
    <w:rsid w:val="00481889"/>
    <w:rsid w:val="00481AB4"/>
    <w:rsid w:val="00481B47"/>
    <w:rsid w:val="0048221B"/>
    <w:rsid w:val="0048240B"/>
    <w:rsid w:val="0048242F"/>
    <w:rsid w:val="0048254C"/>
    <w:rsid w:val="0048270D"/>
    <w:rsid w:val="00482C87"/>
    <w:rsid w:val="00482FC9"/>
    <w:rsid w:val="004831E4"/>
    <w:rsid w:val="00483824"/>
    <w:rsid w:val="00483831"/>
    <w:rsid w:val="00483F48"/>
    <w:rsid w:val="00483F7C"/>
    <w:rsid w:val="0048406F"/>
    <w:rsid w:val="00484867"/>
    <w:rsid w:val="004849B6"/>
    <w:rsid w:val="00484B1E"/>
    <w:rsid w:val="00484F75"/>
    <w:rsid w:val="004853ED"/>
    <w:rsid w:val="0048593B"/>
    <w:rsid w:val="00485C2C"/>
    <w:rsid w:val="00485D9F"/>
    <w:rsid w:val="00485E96"/>
    <w:rsid w:val="0048621A"/>
    <w:rsid w:val="004864AF"/>
    <w:rsid w:val="004866B0"/>
    <w:rsid w:val="00486899"/>
    <w:rsid w:val="00486E48"/>
    <w:rsid w:val="00487239"/>
    <w:rsid w:val="004877C9"/>
    <w:rsid w:val="00487F34"/>
    <w:rsid w:val="00487F3B"/>
    <w:rsid w:val="00487F96"/>
    <w:rsid w:val="00490101"/>
    <w:rsid w:val="00490382"/>
    <w:rsid w:val="0049040A"/>
    <w:rsid w:val="004909D5"/>
    <w:rsid w:val="00490E91"/>
    <w:rsid w:val="00490F34"/>
    <w:rsid w:val="00490F98"/>
    <w:rsid w:val="0049136F"/>
    <w:rsid w:val="00491667"/>
    <w:rsid w:val="00491B1B"/>
    <w:rsid w:val="00492359"/>
    <w:rsid w:val="0049255D"/>
    <w:rsid w:val="0049263D"/>
    <w:rsid w:val="00492E9B"/>
    <w:rsid w:val="00492F9D"/>
    <w:rsid w:val="00492FE0"/>
    <w:rsid w:val="00493109"/>
    <w:rsid w:val="004931CA"/>
    <w:rsid w:val="00493290"/>
    <w:rsid w:val="00493998"/>
    <w:rsid w:val="00493A60"/>
    <w:rsid w:val="00493EBD"/>
    <w:rsid w:val="00493F38"/>
    <w:rsid w:val="00493F6A"/>
    <w:rsid w:val="00494297"/>
    <w:rsid w:val="004942C6"/>
    <w:rsid w:val="004947F0"/>
    <w:rsid w:val="00494EF4"/>
    <w:rsid w:val="004951C5"/>
    <w:rsid w:val="0049546C"/>
    <w:rsid w:val="004954C9"/>
    <w:rsid w:val="004955A4"/>
    <w:rsid w:val="00495700"/>
    <w:rsid w:val="0049587C"/>
    <w:rsid w:val="00495B11"/>
    <w:rsid w:val="00495BD1"/>
    <w:rsid w:val="00495FE2"/>
    <w:rsid w:val="0049640B"/>
    <w:rsid w:val="0049653A"/>
    <w:rsid w:val="00496573"/>
    <w:rsid w:val="00496962"/>
    <w:rsid w:val="0049730E"/>
    <w:rsid w:val="00497409"/>
    <w:rsid w:val="00497DF6"/>
    <w:rsid w:val="00497FCC"/>
    <w:rsid w:val="004A005C"/>
    <w:rsid w:val="004A02BE"/>
    <w:rsid w:val="004A071E"/>
    <w:rsid w:val="004A07DF"/>
    <w:rsid w:val="004A0B6E"/>
    <w:rsid w:val="004A0BE7"/>
    <w:rsid w:val="004A0FAB"/>
    <w:rsid w:val="004A1019"/>
    <w:rsid w:val="004A1165"/>
    <w:rsid w:val="004A180B"/>
    <w:rsid w:val="004A1A18"/>
    <w:rsid w:val="004A1E13"/>
    <w:rsid w:val="004A254A"/>
    <w:rsid w:val="004A290F"/>
    <w:rsid w:val="004A2A65"/>
    <w:rsid w:val="004A2B13"/>
    <w:rsid w:val="004A2DAE"/>
    <w:rsid w:val="004A31C8"/>
    <w:rsid w:val="004A33C1"/>
    <w:rsid w:val="004A3499"/>
    <w:rsid w:val="004A3615"/>
    <w:rsid w:val="004A3854"/>
    <w:rsid w:val="004A3B0F"/>
    <w:rsid w:val="004A3F7B"/>
    <w:rsid w:val="004A432C"/>
    <w:rsid w:val="004A4528"/>
    <w:rsid w:val="004A46CB"/>
    <w:rsid w:val="004A475A"/>
    <w:rsid w:val="004A4C04"/>
    <w:rsid w:val="004A4CD4"/>
    <w:rsid w:val="004A50A3"/>
    <w:rsid w:val="004A54CA"/>
    <w:rsid w:val="004A593F"/>
    <w:rsid w:val="004A5E99"/>
    <w:rsid w:val="004A601B"/>
    <w:rsid w:val="004A6632"/>
    <w:rsid w:val="004A7831"/>
    <w:rsid w:val="004A7B77"/>
    <w:rsid w:val="004A7EFD"/>
    <w:rsid w:val="004A7F70"/>
    <w:rsid w:val="004B0159"/>
    <w:rsid w:val="004B039B"/>
    <w:rsid w:val="004B04A8"/>
    <w:rsid w:val="004B0A6E"/>
    <w:rsid w:val="004B0D13"/>
    <w:rsid w:val="004B1025"/>
    <w:rsid w:val="004B11D8"/>
    <w:rsid w:val="004B1265"/>
    <w:rsid w:val="004B137B"/>
    <w:rsid w:val="004B1BBA"/>
    <w:rsid w:val="004B1BDE"/>
    <w:rsid w:val="004B1E50"/>
    <w:rsid w:val="004B263D"/>
    <w:rsid w:val="004B2714"/>
    <w:rsid w:val="004B28A0"/>
    <w:rsid w:val="004B2CA5"/>
    <w:rsid w:val="004B2CEA"/>
    <w:rsid w:val="004B2D1E"/>
    <w:rsid w:val="004B3140"/>
    <w:rsid w:val="004B33B4"/>
    <w:rsid w:val="004B38F4"/>
    <w:rsid w:val="004B3BEC"/>
    <w:rsid w:val="004B3E03"/>
    <w:rsid w:val="004B42E0"/>
    <w:rsid w:val="004B43E5"/>
    <w:rsid w:val="004B442C"/>
    <w:rsid w:val="004B4918"/>
    <w:rsid w:val="004B4932"/>
    <w:rsid w:val="004B4A46"/>
    <w:rsid w:val="004B4B88"/>
    <w:rsid w:val="004B4C34"/>
    <w:rsid w:val="004B5151"/>
    <w:rsid w:val="004B53F2"/>
    <w:rsid w:val="004B5602"/>
    <w:rsid w:val="004B5980"/>
    <w:rsid w:val="004B5CF0"/>
    <w:rsid w:val="004B5CFD"/>
    <w:rsid w:val="004B6484"/>
    <w:rsid w:val="004B6648"/>
    <w:rsid w:val="004B6669"/>
    <w:rsid w:val="004B67FB"/>
    <w:rsid w:val="004B68F8"/>
    <w:rsid w:val="004B6B16"/>
    <w:rsid w:val="004B6C2C"/>
    <w:rsid w:val="004B6E2F"/>
    <w:rsid w:val="004B6E82"/>
    <w:rsid w:val="004B71FD"/>
    <w:rsid w:val="004B7413"/>
    <w:rsid w:val="004B7593"/>
    <w:rsid w:val="004B7650"/>
    <w:rsid w:val="004B780C"/>
    <w:rsid w:val="004B7852"/>
    <w:rsid w:val="004B7957"/>
    <w:rsid w:val="004C02FA"/>
    <w:rsid w:val="004C0577"/>
    <w:rsid w:val="004C0579"/>
    <w:rsid w:val="004C085B"/>
    <w:rsid w:val="004C08B7"/>
    <w:rsid w:val="004C08E0"/>
    <w:rsid w:val="004C08FB"/>
    <w:rsid w:val="004C092B"/>
    <w:rsid w:val="004C0BA4"/>
    <w:rsid w:val="004C0D67"/>
    <w:rsid w:val="004C0DCC"/>
    <w:rsid w:val="004C10F3"/>
    <w:rsid w:val="004C112B"/>
    <w:rsid w:val="004C1146"/>
    <w:rsid w:val="004C17FD"/>
    <w:rsid w:val="004C1F27"/>
    <w:rsid w:val="004C2832"/>
    <w:rsid w:val="004C2863"/>
    <w:rsid w:val="004C2B6E"/>
    <w:rsid w:val="004C2D84"/>
    <w:rsid w:val="004C3075"/>
    <w:rsid w:val="004C31B2"/>
    <w:rsid w:val="004C3525"/>
    <w:rsid w:val="004C3944"/>
    <w:rsid w:val="004C3C25"/>
    <w:rsid w:val="004C40BE"/>
    <w:rsid w:val="004C4164"/>
    <w:rsid w:val="004C451D"/>
    <w:rsid w:val="004C45C0"/>
    <w:rsid w:val="004C45C2"/>
    <w:rsid w:val="004C505B"/>
    <w:rsid w:val="004C50FF"/>
    <w:rsid w:val="004C51AF"/>
    <w:rsid w:val="004C57D2"/>
    <w:rsid w:val="004C58E0"/>
    <w:rsid w:val="004C5A31"/>
    <w:rsid w:val="004C5BCB"/>
    <w:rsid w:val="004C5E7B"/>
    <w:rsid w:val="004C5F33"/>
    <w:rsid w:val="004C60F6"/>
    <w:rsid w:val="004C68F9"/>
    <w:rsid w:val="004C6B7C"/>
    <w:rsid w:val="004C6BB3"/>
    <w:rsid w:val="004C6BB7"/>
    <w:rsid w:val="004C7177"/>
    <w:rsid w:val="004C7296"/>
    <w:rsid w:val="004C72F3"/>
    <w:rsid w:val="004C78F8"/>
    <w:rsid w:val="004C7E27"/>
    <w:rsid w:val="004D011F"/>
    <w:rsid w:val="004D04DE"/>
    <w:rsid w:val="004D0BCC"/>
    <w:rsid w:val="004D0D87"/>
    <w:rsid w:val="004D11CF"/>
    <w:rsid w:val="004D128E"/>
    <w:rsid w:val="004D14A7"/>
    <w:rsid w:val="004D14EE"/>
    <w:rsid w:val="004D19E9"/>
    <w:rsid w:val="004D228B"/>
    <w:rsid w:val="004D22BD"/>
    <w:rsid w:val="004D2312"/>
    <w:rsid w:val="004D2421"/>
    <w:rsid w:val="004D270F"/>
    <w:rsid w:val="004D28F3"/>
    <w:rsid w:val="004D29CC"/>
    <w:rsid w:val="004D2AC8"/>
    <w:rsid w:val="004D2D67"/>
    <w:rsid w:val="004D303F"/>
    <w:rsid w:val="004D371B"/>
    <w:rsid w:val="004D37F0"/>
    <w:rsid w:val="004D3896"/>
    <w:rsid w:val="004D3984"/>
    <w:rsid w:val="004D3C50"/>
    <w:rsid w:val="004D3C99"/>
    <w:rsid w:val="004D3CBF"/>
    <w:rsid w:val="004D47CB"/>
    <w:rsid w:val="004D4B00"/>
    <w:rsid w:val="004D4C09"/>
    <w:rsid w:val="004D4C5D"/>
    <w:rsid w:val="004D4DF8"/>
    <w:rsid w:val="004D5232"/>
    <w:rsid w:val="004D5463"/>
    <w:rsid w:val="004D559E"/>
    <w:rsid w:val="004D5C7F"/>
    <w:rsid w:val="004D617C"/>
    <w:rsid w:val="004D6343"/>
    <w:rsid w:val="004D68E9"/>
    <w:rsid w:val="004D6C5D"/>
    <w:rsid w:val="004D6F5C"/>
    <w:rsid w:val="004D75B2"/>
    <w:rsid w:val="004D7814"/>
    <w:rsid w:val="004D78FC"/>
    <w:rsid w:val="004D7FDD"/>
    <w:rsid w:val="004E050E"/>
    <w:rsid w:val="004E0D22"/>
    <w:rsid w:val="004E1135"/>
    <w:rsid w:val="004E11FA"/>
    <w:rsid w:val="004E133C"/>
    <w:rsid w:val="004E1405"/>
    <w:rsid w:val="004E1542"/>
    <w:rsid w:val="004E155B"/>
    <w:rsid w:val="004E1C19"/>
    <w:rsid w:val="004E1C40"/>
    <w:rsid w:val="004E1C48"/>
    <w:rsid w:val="004E27E3"/>
    <w:rsid w:val="004E2937"/>
    <w:rsid w:val="004E3081"/>
    <w:rsid w:val="004E3302"/>
    <w:rsid w:val="004E3370"/>
    <w:rsid w:val="004E391F"/>
    <w:rsid w:val="004E39E4"/>
    <w:rsid w:val="004E39F2"/>
    <w:rsid w:val="004E3B47"/>
    <w:rsid w:val="004E3BCD"/>
    <w:rsid w:val="004E409C"/>
    <w:rsid w:val="004E40D1"/>
    <w:rsid w:val="004E4FAA"/>
    <w:rsid w:val="004E5305"/>
    <w:rsid w:val="004E55C1"/>
    <w:rsid w:val="004E5B23"/>
    <w:rsid w:val="004E64BD"/>
    <w:rsid w:val="004E677B"/>
    <w:rsid w:val="004E67F8"/>
    <w:rsid w:val="004E681B"/>
    <w:rsid w:val="004E6907"/>
    <w:rsid w:val="004E6C91"/>
    <w:rsid w:val="004E73A7"/>
    <w:rsid w:val="004E75E5"/>
    <w:rsid w:val="004E798D"/>
    <w:rsid w:val="004F03FD"/>
    <w:rsid w:val="004F04E2"/>
    <w:rsid w:val="004F05ED"/>
    <w:rsid w:val="004F0B19"/>
    <w:rsid w:val="004F0BF8"/>
    <w:rsid w:val="004F0E8D"/>
    <w:rsid w:val="004F0F9D"/>
    <w:rsid w:val="004F1107"/>
    <w:rsid w:val="004F1319"/>
    <w:rsid w:val="004F1356"/>
    <w:rsid w:val="004F1425"/>
    <w:rsid w:val="004F19FA"/>
    <w:rsid w:val="004F20D8"/>
    <w:rsid w:val="004F2D40"/>
    <w:rsid w:val="004F30D0"/>
    <w:rsid w:val="004F30F7"/>
    <w:rsid w:val="004F37E4"/>
    <w:rsid w:val="004F3972"/>
    <w:rsid w:val="004F39E5"/>
    <w:rsid w:val="004F3C08"/>
    <w:rsid w:val="004F3F6F"/>
    <w:rsid w:val="004F415D"/>
    <w:rsid w:val="004F42C2"/>
    <w:rsid w:val="004F43BA"/>
    <w:rsid w:val="004F4A1E"/>
    <w:rsid w:val="004F4A31"/>
    <w:rsid w:val="004F4A4E"/>
    <w:rsid w:val="004F4A54"/>
    <w:rsid w:val="004F4FDB"/>
    <w:rsid w:val="004F531D"/>
    <w:rsid w:val="004F55F1"/>
    <w:rsid w:val="004F59F7"/>
    <w:rsid w:val="004F5F85"/>
    <w:rsid w:val="004F5FEA"/>
    <w:rsid w:val="004F6CF3"/>
    <w:rsid w:val="004F6F37"/>
    <w:rsid w:val="004F7585"/>
    <w:rsid w:val="004F776F"/>
    <w:rsid w:val="004F7B1B"/>
    <w:rsid w:val="005004D1"/>
    <w:rsid w:val="00500D13"/>
    <w:rsid w:val="005012E9"/>
    <w:rsid w:val="0050176C"/>
    <w:rsid w:val="00501CE3"/>
    <w:rsid w:val="00501E6F"/>
    <w:rsid w:val="00501EC9"/>
    <w:rsid w:val="00502233"/>
    <w:rsid w:val="00502797"/>
    <w:rsid w:val="0050286B"/>
    <w:rsid w:val="005028FE"/>
    <w:rsid w:val="00502B1B"/>
    <w:rsid w:val="00502B22"/>
    <w:rsid w:val="00502C01"/>
    <w:rsid w:val="00502F28"/>
    <w:rsid w:val="0050304B"/>
    <w:rsid w:val="00503050"/>
    <w:rsid w:val="005034F9"/>
    <w:rsid w:val="00503927"/>
    <w:rsid w:val="005040CE"/>
    <w:rsid w:val="005044C0"/>
    <w:rsid w:val="00504798"/>
    <w:rsid w:val="00504A2B"/>
    <w:rsid w:val="00504E13"/>
    <w:rsid w:val="00504E1E"/>
    <w:rsid w:val="00504FE8"/>
    <w:rsid w:val="00505161"/>
    <w:rsid w:val="00505239"/>
    <w:rsid w:val="0050569D"/>
    <w:rsid w:val="005058F6"/>
    <w:rsid w:val="00505C5B"/>
    <w:rsid w:val="005060F9"/>
    <w:rsid w:val="005062C3"/>
    <w:rsid w:val="00506650"/>
    <w:rsid w:val="0050698F"/>
    <w:rsid w:val="00506F08"/>
    <w:rsid w:val="00506F42"/>
    <w:rsid w:val="00506F56"/>
    <w:rsid w:val="00507594"/>
    <w:rsid w:val="005079F0"/>
    <w:rsid w:val="00507AA8"/>
    <w:rsid w:val="00507CEE"/>
    <w:rsid w:val="00507F47"/>
    <w:rsid w:val="0051002E"/>
    <w:rsid w:val="00510113"/>
    <w:rsid w:val="005102A6"/>
    <w:rsid w:val="00510B9C"/>
    <w:rsid w:val="00510E58"/>
    <w:rsid w:val="005111C6"/>
    <w:rsid w:val="00511604"/>
    <w:rsid w:val="00511893"/>
    <w:rsid w:val="00511C86"/>
    <w:rsid w:val="0051223B"/>
    <w:rsid w:val="005124FC"/>
    <w:rsid w:val="0051251C"/>
    <w:rsid w:val="0051274C"/>
    <w:rsid w:val="00512B02"/>
    <w:rsid w:val="005131C1"/>
    <w:rsid w:val="0051327E"/>
    <w:rsid w:val="00513A41"/>
    <w:rsid w:val="00513CA7"/>
    <w:rsid w:val="00513FB9"/>
    <w:rsid w:val="00514183"/>
    <w:rsid w:val="005142A1"/>
    <w:rsid w:val="005142C5"/>
    <w:rsid w:val="00514676"/>
    <w:rsid w:val="00514A93"/>
    <w:rsid w:val="005150A0"/>
    <w:rsid w:val="0051520F"/>
    <w:rsid w:val="0051541E"/>
    <w:rsid w:val="0051544E"/>
    <w:rsid w:val="0051579C"/>
    <w:rsid w:val="00515AB1"/>
    <w:rsid w:val="00515B64"/>
    <w:rsid w:val="00515CE4"/>
    <w:rsid w:val="00515DCB"/>
    <w:rsid w:val="0051605D"/>
    <w:rsid w:val="0051614F"/>
    <w:rsid w:val="005162FF"/>
    <w:rsid w:val="0051637B"/>
    <w:rsid w:val="00516419"/>
    <w:rsid w:val="005166A8"/>
    <w:rsid w:val="00516910"/>
    <w:rsid w:val="00516BB8"/>
    <w:rsid w:val="00516D68"/>
    <w:rsid w:val="00516DBD"/>
    <w:rsid w:val="00516E2D"/>
    <w:rsid w:val="00516F7F"/>
    <w:rsid w:val="0051771E"/>
    <w:rsid w:val="0051772C"/>
    <w:rsid w:val="00517882"/>
    <w:rsid w:val="005179EE"/>
    <w:rsid w:val="00517B92"/>
    <w:rsid w:val="00520649"/>
    <w:rsid w:val="00520A96"/>
    <w:rsid w:val="00520B07"/>
    <w:rsid w:val="005212E1"/>
    <w:rsid w:val="00521520"/>
    <w:rsid w:val="005217A9"/>
    <w:rsid w:val="005218B8"/>
    <w:rsid w:val="005218EA"/>
    <w:rsid w:val="00521D0E"/>
    <w:rsid w:val="00521D95"/>
    <w:rsid w:val="005220B0"/>
    <w:rsid w:val="0052215C"/>
    <w:rsid w:val="00522164"/>
    <w:rsid w:val="0052232F"/>
    <w:rsid w:val="005229CC"/>
    <w:rsid w:val="0052319A"/>
    <w:rsid w:val="00523696"/>
    <w:rsid w:val="005237D3"/>
    <w:rsid w:val="00523C17"/>
    <w:rsid w:val="00523E1B"/>
    <w:rsid w:val="00524BBB"/>
    <w:rsid w:val="00524D07"/>
    <w:rsid w:val="00524DA7"/>
    <w:rsid w:val="0052536C"/>
    <w:rsid w:val="005254E3"/>
    <w:rsid w:val="0052559C"/>
    <w:rsid w:val="005259A4"/>
    <w:rsid w:val="00525A7B"/>
    <w:rsid w:val="00525BED"/>
    <w:rsid w:val="005260DA"/>
    <w:rsid w:val="00526468"/>
    <w:rsid w:val="005265C5"/>
    <w:rsid w:val="005265FD"/>
    <w:rsid w:val="00526814"/>
    <w:rsid w:val="00526C1F"/>
    <w:rsid w:val="00526DDD"/>
    <w:rsid w:val="00526E7D"/>
    <w:rsid w:val="00526EB3"/>
    <w:rsid w:val="005272BF"/>
    <w:rsid w:val="00527454"/>
    <w:rsid w:val="005274B6"/>
    <w:rsid w:val="00527564"/>
    <w:rsid w:val="00527653"/>
    <w:rsid w:val="005276E3"/>
    <w:rsid w:val="00527725"/>
    <w:rsid w:val="00527CC5"/>
    <w:rsid w:val="00527E1D"/>
    <w:rsid w:val="005305CE"/>
    <w:rsid w:val="00530B2B"/>
    <w:rsid w:val="00530BE0"/>
    <w:rsid w:val="00530F4E"/>
    <w:rsid w:val="0053106F"/>
    <w:rsid w:val="0053135E"/>
    <w:rsid w:val="0053189C"/>
    <w:rsid w:val="00531B23"/>
    <w:rsid w:val="00531BB6"/>
    <w:rsid w:val="00531FA2"/>
    <w:rsid w:val="0053209E"/>
    <w:rsid w:val="00532348"/>
    <w:rsid w:val="005325F2"/>
    <w:rsid w:val="00532851"/>
    <w:rsid w:val="005328DD"/>
    <w:rsid w:val="00532965"/>
    <w:rsid w:val="00532A27"/>
    <w:rsid w:val="00532B57"/>
    <w:rsid w:val="00532B89"/>
    <w:rsid w:val="00532BC1"/>
    <w:rsid w:val="00532CC8"/>
    <w:rsid w:val="005330C5"/>
    <w:rsid w:val="005339F5"/>
    <w:rsid w:val="00533CF0"/>
    <w:rsid w:val="00533CF8"/>
    <w:rsid w:val="00533D69"/>
    <w:rsid w:val="00533F5C"/>
    <w:rsid w:val="00533F6D"/>
    <w:rsid w:val="00534397"/>
    <w:rsid w:val="005347C3"/>
    <w:rsid w:val="005349F3"/>
    <w:rsid w:val="0053517C"/>
    <w:rsid w:val="00535464"/>
    <w:rsid w:val="00535533"/>
    <w:rsid w:val="005355FC"/>
    <w:rsid w:val="0053573D"/>
    <w:rsid w:val="00535C77"/>
    <w:rsid w:val="00535ED8"/>
    <w:rsid w:val="0053608E"/>
    <w:rsid w:val="00536096"/>
    <w:rsid w:val="005360E5"/>
    <w:rsid w:val="0053617C"/>
    <w:rsid w:val="00537166"/>
    <w:rsid w:val="005371CD"/>
    <w:rsid w:val="00537577"/>
    <w:rsid w:val="005378FE"/>
    <w:rsid w:val="00537904"/>
    <w:rsid w:val="0053798F"/>
    <w:rsid w:val="00537B19"/>
    <w:rsid w:val="00537CFB"/>
    <w:rsid w:val="00537EF1"/>
    <w:rsid w:val="00537F4E"/>
    <w:rsid w:val="00537F6F"/>
    <w:rsid w:val="0054034F"/>
    <w:rsid w:val="00540781"/>
    <w:rsid w:val="005407B1"/>
    <w:rsid w:val="005410AC"/>
    <w:rsid w:val="0054117A"/>
    <w:rsid w:val="005411AF"/>
    <w:rsid w:val="005414EF"/>
    <w:rsid w:val="005419D3"/>
    <w:rsid w:val="00541CD6"/>
    <w:rsid w:val="00541E62"/>
    <w:rsid w:val="00541F28"/>
    <w:rsid w:val="005420E5"/>
    <w:rsid w:val="00542990"/>
    <w:rsid w:val="00542A0C"/>
    <w:rsid w:val="00542D5D"/>
    <w:rsid w:val="005432C2"/>
    <w:rsid w:val="00543662"/>
    <w:rsid w:val="00543E97"/>
    <w:rsid w:val="00543F9C"/>
    <w:rsid w:val="00543FA4"/>
    <w:rsid w:val="005446A1"/>
    <w:rsid w:val="0054486D"/>
    <w:rsid w:val="005448D9"/>
    <w:rsid w:val="00544B15"/>
    <w:rsid w:val="00544D04"/>
    <w:rsid w:val="00545107"/>
    <w:rsid w:val="00545666"/>
    <w:rsid w:val="005458FD"/>
    <w:rsid w:val="00545A49"/>
    <w:rsid w:val="00545DC2"/>
    <w:rsid w:val="00545EE1"/>
    <w:rsid w:val="00546C8E"/>
    <w:rsid w:val="00546F15"/>
    <w:rsid w:val="0054718A"/>
    <w:rsid w:val="00547322"/>
    <w:rsid w:val="00547554"/>
    <w:rsid w:val="00547583"/>
    <w:rsid w:val="00547AE0"/>
    <w:rsid w:val="00547BA4"/>
    <w:rsid w:val="00547D45"/>
    <w:rsid w:val="00547F59"/>
    <w:rsid w:val="00550291"/>
    <w:rsid w:val="0055073E"/>
    <w:rsid w:val="00550D0D"/>
    <w:rsid w:val="00550EB9"/>
    <w:rsid w:val="005510CC"/>
    <w:rsid w:val="00551683"/>
    <w:rsid w:val="005517DF"/>
    <w:rsid w:val="00551B1B"/>
    <w:rsid w:val="00551E7D"/>
    <w:rsid w:val="005523E9"/>
    <w:rsid w:val="00552500"/>
    <w:rsid w:val="00552608"/>
    <w:rsid w:val="0055297C"/>
    <w:rsid w:val="0055317A"/>
    <w:rsid w:val="005533C5"/>
    <w:rsid w:val="00553621"/>
    <w:rsid w:val="00553A8F"/>
    <w:rsid w:val="00553CBD"/>
    <w:rsid w:val="00553D0E"/>
    <w:rsid w:val="00554187"/>
    <w:rsid w:val="00554392"/>
    <w:rsid w:val="00554538"/>
    <w:rsid w:val="005545C7"/>
    <w:rsid w:val="0055461A"/>
    <w:rsid w:val="00554917"/>
    <w:rsid w:val="00554925"/>
    <w:rsid w:val="00554940"/>
    <w:rsid w:val="00554B0F"/>
    <w:rsid w:val="0055541B"/>
    <w:rsid w:val="0055542F"/>
    <w:rsid w:val="0055598E"/>
    <w:rsid w:val="00556339"/>
    <w:rsid w:val="005564BE"/>
    <w:rsid w:val="00556748"/>
    <w:rsid w:val="005567C4"/>
    <w:rsid w:val="00556961"/>
    <w:rsid w:val="00556D06"/>
    <w:rsid w:val="005572DE"/>
    <w:rsid w:val="00557B42"/>
    <w:rsid w:val="00557BD0"/>
    <w:rsid w:val="00557D53"/>
    <w:rsid w:val="00557DC9"/>
    <w:rsid w:val="00557EC5"/>
    <w:rsid w:val="0056036D"/>
    <w:rsid w:val="005606A9"/>
    <w:rsid w:val="005607AF"/>
    <w:rsid w:val="005607CD"/>
    <w:rsid w:val="00560824"/>
    <w:rsid w:val="0056091D"/>
    <w:rsid w:val="00560D18"/>
    <w:rsid w:val="00561414"/>
    <w:rsid w:val="005616F6"/>
    <w:rsid w:val="005619CB"/>
    <w:rsid w:val="00561FCD"/>
    <w:rsid w:val="0056210D"/>
    <w:rsid w:val="005622E6"/>
    <w:rsid w:val="00562647"/>
    <w:rsid w:val="005628D6"/>
    <w:rsid w:val="00562A34"/>
    <w:rsid w:val="00562CF3"/>
    <w:rsid w:val="00562D88"/>
    <w:rsid w:val="00563211"/>
    <w:rsid w:val="005634C0"/>
    <w:rsid w:val="005638BD"/>
    <w:rsid w:val="00563ADD"/>
    <w:rsid w:val="00563DB8"/>
    <w:rsid w:val="00563F88"/>
    <w:rsid w:val="0056493B"/>
    <w:rsid w:val="00564BD3"/>
    <w:rsid w:val="00564F3A"/>
    <w:rsid w:val="00564F78"/>
    <w:rsid w:val="0056501D"/>
    <w:rsid w:val="00565141"/>
    <w:rsid w:val="005651F6"/>
    <w:rsid w:val="005657F8"/>
    <w:rsid w:val="00565FD8"/>
    <w:rsid w:val="005660AE"/>
    <w:rsid w:val="0056614E"/>
    <w:rsid w:val="0056625C"/>
    <w:rsid w:val="005662D6"/>
    <w:rsid w:val="0056647F"/>
    <w:rsid w:val="005665B6"/>
    <w:rsid w:val="00566725"/>
    <w:rsid w:val="005667AC"/>
    <w:rsid w:val="005667EC"/>
    <w:rsid w:val="005668EF"/>
    <w:rsid w:val="0056693A"/>
    <w:rsid w:val="00566AD6"/>
    <w:rsid w:val="00566B3F"/>
    <w:rsid w:val="00566C61"/>
    <w:rsid w:val="00566FC6"/>
    <w:rsid w:val="00567783"/>
    <w:rsid w:val="00567879"/>
    <w:rsid w:val="00567E8B"/>
    <w:rsid w:val="00567FE5"/>
    <w:rsid w:val="005705B5"/>
    <w:rsid w:val="005706C7"/>
    <w:rsid w:val="00570A0A"/>
    <w:rsid w:val="00570B8F"/>
    <w:rsid w:val="00570D57"/>
    <w:rsid w:val="0057109A"/>
    <w:rsid w:val="005714DB"/>
    <w:rsid w:val="00571500"/>
    <w:rsid w:val="00571599"/>
    <w:rsid w:val="00571659"/>
    <w:rsid w:val="00571C26"/>
    <w:rsid w:val="00571CDE"/>
    <w:rsid w:val="00571D44"/>
    <w:rsid w:val="00571DD3"/>
    <w:rsid w:val="005720D7"/>
    <w:rsid w:val="0057283D"/>
    <w:rsid w:val="00572A8B"/>
    <w:rsid w:val="00572DF3"/>
    <w:rsid w:val="00572F61"/>
    <w:rsid w:val="0057301A"/>
    <w:rsid w:val="00573149"/>
    <w:rsid w:val="0057334A"/>
    <w:rsid w:val="0057334D"/>
    <w:rsid w:val="0057385D"/>
    <w:rsid w:val="00573AF8"/>
    <w:rsid w:val="00573CD6"/>
    <w:rsid w:val="00573DA7"/>
    <w:rsid w:val="00574213"/>
    <w:rsid w:val="005742FD"/>
    <w:rsid w:val="00574390"/>
    <w:rsid w:val="005749B5"/>
    <w:rsid w:val="00574DE1"/>
    <w:rsid w:val="005750B8"/>
    <w:rsid w:val="005752B4"/>
    <w:rsid w:val="0057531E"/>
    <w:rsid w:val="00575324"/>
    <w:rsid w:val="00575C90"/>
    <w:rsid w:val="00575F43"/>
    <w:rsid w:val="00576354"/>
    <w:rsid w:val="00576444"/>
    <w:rsid w:val="005768F5"/>
    <w:rsid w:val="005769B7"/>
    <w:rsid w:val="005769C5"/>
    <w:rsid w:val="00576A94"/>
    <w:rsid w:val="00576AF7"/>
    <w:rsid w:val="00576FC7"/>
    <w:rsid w:val="00576FD7"/>
    <w:rsid w:val="0057719D"/>
    <w:rsid w:val="00577273"/>
    <w:rsid w:val="0057777B"/>
    <w:rsid w:val="005777C0"/>
    <w:rsid w:val="00577994"/>
    <w:rsid w:val="00577FCA"/>
    <w:rsid w:val="005804EB"/>
    <w:rsid w:val="00580ABE"/>
    <w:rsid w:val="00580EC9"/>
    <w:rsid w:val="005810AC"/>
    <w:rsid w:val="00581427"/>
    <w:rsid w:val="0058154F"/>
    <w:rsid w:val="0058199A"/>
    <w:rsid w:val="00581CAE"/>
    <w:rsid w:val="005821B8"/>
    <w:rsid w:val="005821EA"/>
    <w:rsid w:val="00582689"/>
    <w:rsid w:val="00583387"/>
    <w:rsid w:val="00583497"/>
    <w:rsid w:val="00583C62"/>
    <w:rsid w:val="00583D27"/>
    <w:rsid w:val="00583D4F"/>
    <w:rsid w:val="00583FFA"/>
    <w:rsid w:val="00584171"/>
    <w:rsid w:val="005843AA"/>
    <w:rsid w:val="00584742"/>
    <w:rsid w:val="005848D9"/>
    <w:rsid w:val="00584923"/>
    <w:rsid w:val="0058503D"/>
    <w:rsid w:val="0058510F"/>
    <w:rsid w:val="005852A6"/>
    <w:rsid w:val="0058536C"/>
    <w:rsid w:val="00585441"/>
    <w:rsid w:val="00585BB2"/>
    <w:rsid w:val="00585D27"/>
    <w:rsid w:val="00585DF2"/>
    <w:rsid w:val="00585EEA"/>
    <w:rsid w:val="005863C4"/>
    <w:rsid w:val="00586BA8"/>
    <w:rsid w:val="00586D10"/>
    <w:rsid w:val="00587015"/>
    <w:rsid w:val="005872D6"/>
    <w:rsid w:val="00587714"/>
    <w:rsid w:val="0058774A"/>
    <w:rsid w:val="00587A0C"/>
    <w:rsid w:val="00587CA1"/>
    <w:rsid w:val="00587D0E"/>
    <w:rsid w:val="00587D9B"/>
    <w:rsid w:val="00590512"/>
    <w:rsid w:val="0059051D"/>
    <w:rsid w:val="005908D4"/>
    <w:rsid w:val="00590E22"/>
    <w:rsid w:val="00590F45"/>
    <w:rsid w:val="00591274"/>
    <w:rsid w:val="005914AF"/>
    <w:rsid w:val="00591732"/>
    <w:rsid w:val="0059180F"/>
    <w:rsid w:val="005918CB"/>
    <w:rsid w:val="00591BA9"/>
    <w:rsid w:val="005920C5"/>
    <w:rsid w:val="005920DC"/>
    <w:rsid w:val="005924B0"/>
    <w:rsid w:val="00592727"/>
    <w:rsid w:val="00592873"/>
    <w:rsid w:val="00592D4E"/>
    <w:rsid w:val="00593259"/>
    <w:rsid w:val="00593D84"/>
    <w:rsid w:val="00593DD0"/>
    <w:rsid w:val="00593E20"/>
    <w:rsid w:val="0059462F"/>
    <w:rsid w:val="00594AB4"/>
    <w:rsid w:val="00594ABA"/>
    <w:rsid w:val="00595217"/>
    <w:rsid w:val="005952FB"/>
    <w:rsid w:val="00595435"/>
    <w:rsid w:val="00595556"/>
    <w:rsid w:val="00595719"/>
    <w:rsid w:val="00595D3C"/>
    <w:rsid w:val="00595FB8"/>
    <w:rsid w:val="005962A0"/>
    <w:rsid w:val="0059667F"/>
    <w:rsid w:val="00596893"/>
    <w:rsid w:val="00596D1C"/>
    <w:rsid w:val="00596E14"/>
    <w:rsid w:val="00596F0E"/>
    <w:rsid w:val="005970EE"/>
    <w:rsid w:val="0059721A"/>
    <w:rsid w:val="00597328"/>
    <w:rsid w:val="005976D2"/>
    <w:rsid w:val="005977DC"/>
    <w:rsid w:val="00597AAF"/>
    <w:rsid w:val="00597BBB"/>
    <w:rsid w:val="00597F5C"/>
    <w:rsid w:val="00597FA7"/>
    <w:rsid w:val="005A0381"/>
    <w:rsid w:val="005A0AF3"/>
    <w:rsid w:val="005A0C09"/>
    <w:rsid w:val="005A0CC3"/>
    <w:rsid w:val="005A1236"/>
    <w:rsid w:val="005A145E"/>
    <w:rsid w:val="005A1A12"/>
    <w:rsid w:val="005A218E"/>
    <w:rsid w:val="005A23E8"/>
    <w:rsid w:val="005A248C"/>
    <w:rsid w:val="005A2518"/>
    <w:rsid w:val="005A25C2"/>
    <w:rsid w:val="005A2A29"/>
    <w:rsid w:val="005A354E"/>
    <w:rsid w:val="005A3612"/>
    <w:rsid w:val="005A39AC"/>
    <w:rsid w:val="005A4536"/>
    <w:rsid w:val="005A45D4"/>
    <w:rsid w:val="005A45E3"/>
    <w:rsid w:val="005A4D5F"/>
    <w:rsid w:val="005A561A"/>
    <w:rsid w:val="005A5795"/>
    <w:rsid w:val="005A584F"/>
    <w:rsid w:val="005A5B67"/>
    <w:rsid w:val="005A5D39"/>
    <w:rsid w:val="005A6186"/>
    <w:rsid w:val="005A6232"/>
    <w:rsid w:val="005A629A"/>
    <w:rsid w:val="005A62DF"/>
    <w:rsid w:val="005A6391"/>
    <w:rsid w:val="005A697C"/>
    <w:rsid w:val="005A6A9D"/>
    <w:rsid w:val="005A6B42"/>
    <w:rsid w:val="005A771F"/>
    <w:rsid w:val="005A7E61"/>
    <w:rsid w:val="005B0083"/>
    <w:rsid w:val="005B008E"/>
    <w:rsid w:val="005B00AF"/>
    <w:rsid w:val="005B0713"/>
    <w:rsid w:val="005B0F62"/>
    <w:rsid w:val="005B0FC1"/>
    <w:rsid w:val="005B1248"/>
    <w:rsid w:val="005B14C7"/>
    <w:rsid w:val="005B1838"/>
    <w:rsid w:val="005B194C"/>
    <w:rsid w:val="005B1A8D"/>
    <w:rsid w:val="005B1A91"/>
    <w:rsid w:val="005B1B93"/>
    <w:rsid w:val="005B1CDA"/>
    <w:rsid w:val="005B1FBE"/>
    <w:rsid w:val="005B214E"/>
    <w:rsid w:val="005B2219"/>
    <w:rsid w:val="005B251E"/>
    <w:rsid w:val="005B2812"/>
    <w:rsid w:val="005B29F4"/>
    <w:rsid w:val="005B2F48"/>
    <w:rsid w:val="005B33A2"/>
    <w:rsid w:val="005B33DB"/>
    <w:rsid w:val="005B3692"/>
    <w:rsid w:val="005B36CB"/>
    <w:rsid w:val="005B3B40"/>
    <w:rsid w:val="005B3C9F"/>
    <w:rsid w:val="005B3DEE"/>
    <w:rsid w:val="005B3F4A"/>
    <w:rsid w:val="005B41E9"/>
    <w:rsid w:val="005B48F4"/>
    <w:rsid w:val="005B49C2"/>
    <w:rsid w:val="005B4A14"/>
    <w:rsid w:val="005B4DCA"/>
    <w:rsid w:val="005B4FD3"/>
    <w:rsid w:val="005B515B"/>
    <w:rsid w:val="005B5496"/>
    <w:rsid w:val="005B5B42"/>
    <w:rsid w:val="005B5B7F"/>
    <w:rsid w:val="005B5BF2"/>
    <w:rsid w:val="005B6061"/>
    <w:rsid w:val="005B641B"/>
    <w:rsid w:val="005B671B"/>
    <w:rsid w:val="005B6AF4"/>
    <w:rsid w:val="005B6FCA"/>
    <w:rsid w:val="005B7319"/>
    <w:rsid w:val="005B763D"/>
    <w:rsid w:val="005B7678"/>
    <w:rsid w:val="005B7EBD"/>
    <w:rsid w:val="005C0056"/>
    <w:rsid w:val="005C016D"/>
    <w:rsid w:val="005C0221"/>
    <w:rsid w:val="005C02A6"/>
    <w:rsid w:val="005C04B5"/>
    <w:rsid w:val="005C066D"/>
    <w:rsid w:val="005C090F"/>
    <w:rsid w:val="005C0AED"/>
    <w:rsid w:val="005C156E"/>
    <w:rsid w:val="005C17C3"/>
    <w:rsid w:val="005C1E88"/>
    <w:rsid w:val="005C1FE7"/>
    <w:rsid w:val="005C2C8E"/>
    <w:rsid w:val="005C2E4D"/>
    <w:rsid w:val="005C2E5E"/>
    <w:rsid w:val="005C2ED9"/>
    <w:rsid w:val="005C2F73"/>
    <w:rsid w:val="005C309C"/>
    <w:rsid w:val="005C3570"/>
    <w:rsid w:val="005C3577"/>
    <w:rsid w:val="005C37F1"/>
    <w:rsid w:val="005C3870"/>
    <w:rsid w:val="005C3926"/>
    <w:rsid w:val="005C3F64"/>
    <w:rsid w:val="005C51B8"/>
    <w:rsid w:val="005C596B"/>
    <w:rsid w:val="005C5C65"/>
    <w:rsid w:val="005C5DF8"/>
    <w:rsid w:val="005C5ED8"/>
    <w:rsid w:val="005C6A0B"/>
    <w:rsid w:val="005C6E31"/>
    <w:rsid w:val="005C714B"/>
    <w:rsid w:val="005C7F78"/>
    <w:rsid w:val="005D0742"/>
    <w:rsid w:val="005D0C58"/>
    <w:rsid w:val="005D1204"/>
    <w:rsid w:val="005D1BFD"/>
    <w:rsid w:val="005D1E45"/>
    <w:rsid w:val="005D1EE9"/>
    <w:rsid w:val="005D237C"/>
    <w:rsid w:val="005D25EB"/>
    <w:rsid w:val="005D275C"/>
    <w:rsid w:val="005D29D8"/>
    <w:rsid w:val="005D2F26"/>
    <w:rsid w:val="005D2F5A"/>
    <w:rsid w:val="005D310C"/>
    <w:rsid w:val="005D3501"/>
    <w:rsid w:val="005D37A3"/>
    <w:rsid w:val="005D384D"/>
    <w:rsid w:val="005D398F"/>
    <w:rsid w:val="005D3A86"/>
    <w:rsid w:val="005D3B3D"/>
    <w:rsid w:val="005D41B4"/>
    <w:rsid w:val="005D473B"/>
    <w:rsid w:val="005D474D"/>
    <w:rsid w:val="005D4BBE"/>
    <w:rsid w:val="005D4CD0"/>
    <w:rsid w:val="005D4D91"/>
    <w:rsid w:val="005D4DD4"/>
    <w:rsid w:val="005D4E3D"/>
    <w:rsid w:val="005D4F44"/>
    <w:rsid w:val="005D59DC"/>
    <w:rsid w:val="005D5A91"/>
    <w:rsid w:val="005D5AF8"/>
    <w:rsid w:val="005D5E7E"/>
    <w:rsid w:val="005D5F42"/>
    <w:rsid w:val="005D5F7E"/>
    <w:rsid w:val="005D639D"/>
    <w:rsid w:val="005D65FF"/>
    <w:rsid w:val="005D72A9"/>
    <w:rsid w:val="005D7519"/>
    <w:rsid w:val="005D7699"/>
    <w:rsid w:val="005D772E"/>
    <w:rsid w:val="005D7B2B"/>
    <w:rsid w:val="005D7BF4"/>
    <w:rsid w:val="005D7CAA"/>
    <w:rsid w:val="005E0152"/>
    <w:rsid w:val="005E02F2"/>
    <w:rsid w:val="005E0462"/>
    <w:rsid w:val="005E0FD9"/>
    <w:rsid w:val="005E10FC"/>
    <w:rsid w:val="005E11AE"/>
    <w:rsid w:val="005E1B6B"/>
    <w:rsid w:val="005E1B8F"/>
    <w:rsid w:val="005E1C35"/>
    <w:rsid w:val="005E1E36"/>
    <w:rsid w:val="005E1F1B"/>
    <w:rsid w:val="005E2187"/>
    <w:rsid w:val="005E21FA"/>
    <w:rsid w:val="005E2B45"/>
    <w:rsid w:val="005E2BF8"/>
    <w:rsid w:val="005E2FFF"/>
    <w:rsid w:val="005E318B"/>
    <w:rsid w:val="005E349E"/>
    <w:rsid w:val="005E35C6"/>
    <w:rsid w:val="005E3E01"/>
    <w:rsid w:val="005E3E77"/>
    <w:rsid w:val="005E42FF"/>
    <w:rsid w:val="005E44C0"/>
    <w:rsid w:val="005E4807"/>
    <w:rsid w:val="005E4C06"/>
    <w:rsid w:val="005E4D10"/>
    <w:rsid w:val="005E5512"/>
    <w:rsid w:val="005E5CAA"/>
    <w:rsid w:val="005E5EE0"/>
    <w:rsid w:val="005E5F56"/>
    <w:rsid w:val="005E604F"/>
    <w:rsid w:val="005E62CA"/>
    <w:rsid w:val="005E68DB"/>
    <w:rsid w:val="005E6939"/>
    <w:rsid w:val="005E694E"/>
    <w:rsid w:val="005E6C9A"/>
    <w:rsid w:val="005E7934"/>
    <w:rsid w:val="005E7C4B"/>
    <w:rsid w:val="005E7EAA"/>
    <w:rsid w:val="005F0180"/>
    <w:rsid w:val="005F03A2"/>
    <w:rsid w:val="005F08F5"/>
    <w:rsid w:val="005F0D6F"/>
    <w:rsid w:val="005F1A57"/>
    <w:rsid w:val="005F1AEF"/>
    <w:rsid w:val="005F1B34"/>
    <w:rsid w:val="005F1D39"/>
    <w:rsid w:val="005F1FD7"/>
    <w:rsid w:val="005F20EC"/>
    <w:rsid w:val="005F231A"/>
    <w:rsid w:val="005F24D4"/>
    <w:rsid w:val="005F2629"/>
    <w:rsid w:val="005F2FF5"/>
    <w:rsid w:val="005F36C5"/>
    <w:rsid w:val="005F36CE"/>
    <w:rsid w:val="005F37DC"/>
    <w:rsid w:val="005F39D5"/>
    <w:rsid w:val="005F3A5E"/>
    <w:rsid w:val="005F3CAF"/>
    <w:rsid w:val="005F3F5C"/>
    <w:rsid w:val="005F4C49"/>
    <w:rsid w:val="005F4F26"/>
    <w:rsid w:val="005F5495"/>
    <w:rsid w:val="005F5549"/>
    <w:rsid w:val="005F55B7"/>
    <w:rsid w:val="005F571A"/>
    <w:rsid w:val="005F5E3E"/>
    <w:rsid w:val="005F643D"/>
    <w:rsid w:val="005F650E"/>
    <w:rsid w:val="005F6620"/>
    <w:rsid w:val="005F6A4F"/>
    <w:rsid w:val="005F6B41"/>
    <w:rsid w:val="005F6B76"/>
    <w:rsid w:val="005F6B7B"/>
    <w:rsid w:val="005F6C15"/>
    <w:rsid w:val="005F6D7B"/>
    <w:rsid w:val="005F6E78"/>
    <w:rsid w:val="005F6ECE"/>
    <w:rsid w:val="005F7224"/>
    <w:rsid w:val="005F74F6"/>
    <w:rsid w:val="005F79FD"/>
    <w:rsid w:val="005F7A0E"/>
    <w:rsid w:val="005F7C2C"/>
    <w:rsid w:val="0060037D"/>
    <w:rsid w:val="006004C0"/>
    <w:rsid w:val="00600737"/>
    <w:rsid w:val="006009AE"/>
    <w:rsid w:val="00600AB1"/>
    <w:rsid w:val="00600C41"/>
    <w:rsid w:val="00600C76"/>
    <w:rsid w:val="006010E7"/>
    <w:rsid w:val="00601EA9"/>
    <w:rsid w:val="0060208E"/>
    <w:rsid w:val="006024E3"/>
    <w:rsid w:val="006028D9"/>
    <w:rsid w:val="00602EAF"/>
    <w:rsid w:val="006032A1"/>
    <w:rsid w:val="006032AE"/>
    <w:rsid w:val="00603322"/>
    <w:rsid w:val="006035F7"/>
    <w:rsid w:val="00604343"/>
    <w:rsid w:val="006047C7"/>
    <w:rsid w:val="00604918"/>
    <w:rsid w:val="00604BF0"/>
    <w:rsid w:val="00604C4F"/>
    <w:rsid w:val="00605153"/>
    <w:rsid w:val="00605259"/>
    <w:rsid w:val="006053C8"/>
    <w:rsid w:val="00605494"/>
    <w:rsid w:val="00605715"/>
    <w:rsid w:val="00605990"/>
    <w:rsid w:val="00605A43"/>
    <w:rsid w:val="00605A7E"/>
    <w:rsid w:val="00605C80"/>
    <w:rsid w:val="00605E4B"/>
    <w:rsid w:val="00605F86"/>
    <w:rsid w:val="006063F6"/>
    <w:rsid w:val="006065CC"/>
    <w:rsid w:val="00606609"/>
    <w:rsid w:val="00606803"/>
    <w:rsid w:val="00606951"/>
    <w:rsid w:val="00606A28"/>
    <w:rsid w:val="00606CD2"/>
    <w:rsid w:val="00606EA1"/>
    <w:rsid w:val="00607062"/>
    <w:rsid w:val="00607586"/>
    <w:rsid w:val="006079C4"/>
    <w:rsid w:val="00607A0F"/>
    <w:rsid w:val="00607DCC"/>
    <w:rsid w:val="00607F7F"/>
    <w:rsid w:val="00610073"/>
    <w:rsid w:val="006102B7"/>
    <w:rsid w:val="00610458"/>
    <w:rsid w:val="006104FD"/>
    <w:rsid w:val="006105DA"/>
    <w:rsid w:val="006109AB"/>
    <w:rsid w:val="00610A35"/>
    <w:rsid w:val="00610F11"/>
    <w:rsid w:val="006112CE"/>
    <w:rsid w:val="00611546"/>
    <w:rsid w:val="006115F1"/>
    <w:rsid w:val="00611AC8"/>
    <w:rsid w:val="00611B56"/>
    <w:rsid w:val="00612016"/>
    <w:rsid w:val="006120F4"/>
    <w:rsid w:val="00612139"/>
    <w:rsid w:val="00612413"/>
    <w:rsid w:val="006126DF"/>
    <w:rsid w:val="00612A2E"/>
    <w:rsid w:val="00612D4D"/>
    <w:rsid w:val="00612DCD"/>
    <w:rsid w:val="00613186"/>
    <w:rsid w:val="00614068"/>
    <w:rsid w:val="0061453E"/>
    <w:rsid w:val="006147B6"/>
    <w:rsid w:val="00614BA1"/>
    <w:rsid w:val="00614E91"/>
    <w:rsid w:val="0061509B"/>
    <w:rsid w:val="00615826"/>
    <w:rsid w:val="0061590F"/>
    <w:rsid w:val="006159DC"/>
    <w:rsid w:val="00615AB5"/>
    <w:rsid w:val="00615DF0"/>
    <w:rsid w:val="00616230"/>
    <w:rsid w:val="006162F6"/>
    <w:rsid w:val="006169FB"/>
    <w:rsid w:val="00616D29"/>
    <w:rsid w:val="00616E07"/>
    <w:rsid w:val="006170C4"/>
    <w:rsid w:val="00617288"/>
    <w:rsid w:val="006173B7"/>
    <w:rsid w:val="006174A9"/>
    <w:rsid w:val="00620038"/>
    <w:rsid w:val="00620109"/>
    <w:rsid w:val="00620A17"/>
    <w:rsid w:val="00620A2F"/>
    <w:rsid w:val="00620CB2"/>
    <w:rsid w:val="00620DD5"/>
    <w:rsid w:val="00620FA1"/>
    <w:rsid w:val="00621005"/>
    <w:rsid w:val="006210EF"/>
    <w:rsid w:val="006210F4"/>
    <w:rsid w:val="00621195"/>
    <w:rsid w:val="0062125E"/>
    <w:rsid w:val="006212A5"/>
    <w:rsid w:val="006212D3"/>
    <w:rsid w:val="00621783"/>
    <w:rsid w:val="00621C97"/>
    <w:rsid w:val="00621ED6"/>
    <w:rsid w:val="006223D2"/>
    <w:rsid w:val="006228C9"/>
    <w:rsid w:val="00622CC9"/>
    <w:rsid w:val="00622D40"/>
    <w:rsid w:val="0062327E"/>
    <w:rsid w:val="00623404"/>
    <w:rsid w:val="00623458"/>
    <w:rsid w:val="0062373A"/>
    <w:rsid w:val="0062383D"/>
    <w:rsid w:val="00623C95"/>
    <w:rsid w:val="00623EED"/>
    <w:rsid w:val="006242D0"/>
    <w:rsid w:val="006245A5"/>
    <w:rsid w:val="006245E3"/>
    <w:rsid w:val="00624F6E"/>
    <w:rsid w:val="006256C1"/>
    <w:rsid w:val="0062579F"/>
    <w:rsid w:val="00625B29"/>
    <w:rsid w:val="00625E38"/>
    <w:rsid w:val="00625E5A"/>
    <w:rsid w:val="00625FE9"/>
    <w:rsid w:val="00626A6D"/>
    <w:rsid w:val="00626A90"/>
    <w:rsid w:val="00626B29"/>
    <w:rsid w:val="00626C8F"/>
    <w:rsid w:val="00626D8B"/>
    <w:rsid w:val="00626F2A"/>
    <w:rsid w:val="00627165"/>
    <w:rsid w:val="006273AC"/>
    <w:rsid w:val="00627AEE"/>
    <w:rsid w:val="0063040E"/>
    <w:rsid w:val="00630BB3"/>
    <w:rsid w:val="00630FA3"/>
    <w:rsid w:val="0063119A"/>
    <w:rsid w:val="006311C7"/>
    <w:rsid w:val="00631556"/>
    <w:rsid w:val="006316AD"/>
    <w:rsid w:val="0063175C"/>
    <w:rsid w:val="00631EAD"/>
    <w:rsid w:val="00631FA6"/>
    <w:rsid w:val="00632770"/>
    <w:rsid w:val="006327AB"/>
    <w:rsid w:val="006329D6"/>
    <w:rsid w:val="00633151"/>
    <w:rsid w:val="00633293"/>
    <w:rsid w:val="006332B9"/>
    <w:rsid w:val="00634001"/>
    <w:rsid w:val="00634036"/>
    <w:rsid w:val="0063476A"/>
    <w:rsid w:val="006347D8"/>
    <w:rsid w:val="006348BC"/>
    <w:rsid w:val="006349B8"/>
    <w:rsid w:val="006349F0"/>
    <w:rsid w:val="00634ECC"/>
    <w:rsid w:val="0063504C"/>
    <w:rsid w:val="006356BC"/>
    <w:rsid w:val="00635892"/>
    <w:rsid w:val="00635AD1"/>
    <w:rsid w:val="00635EE0"/>
    <w:rsid w:val="00636160"/>
    <w:rsid w:val="00636ACA"/>
    <w:rsid w:val="00636B97"/>
    <w:rsid w:val="00636BB7"/>
    <w:rsid w:val="00636D68"/>
    <w:rsid w:val="00636DCA"/>
    <w:rsid w:val="00636F0B"/>
    <w:rsid w:val="0063751B"/>
    <w:rsid w:val="0063768C"/>
    <w:rsid w:val="00637A67"/>
    <w:rsid w:val="00637B74"/>
    <w:rsid w:val="00637E6F"/>
    <w:rsid w:val="00640191"/>
    <w:rsid w:val="00640AE0"/>
    <w:rsid w:val="00640C3A"/>
    <w:rsid w:val="00640EE6"/>
    <w:rsid w:val="0064107C"/>
    <w:rsid w:val="0064125B"/>
    <w:rsid w:val="00641A9C"/>
    <w:rsid w:val="00641C18"/>
    <w:rsid w:val="00642001"/>
    <w:rsid w:val="0064259B"/>
    <w:rsid w:val="006426FF"/>
    <w:rsid w:val="006430DF"/>
    <w:rsid w:val="00643C48"/>
    <w:rsid w:val="0064410E"/>
    <w:rsid w:val="00644526"/>
    <w:rsid w:val="006458AD"/>
    <w:rsid w:val="00645A9A"/>
    <w:rsid w:val="00645AAE"/>
    <w:rsid w:val="00645ABC"/>
    <w:rsid w:val="00645DAF"/>
    <w:rsid w:val="006460E9"/>
    <w:rsid w:val="00646717"/>
    <w:rsid w:val="00646910"/>
    <w:rsid w:val="00646C3F"/>
    <w:rsid w:val="00646C75"/>
    <w:rsid w:val="00646FE7"/>
    <w:rsid w:val="0064733B"/>
    <w:rsid w:val="00647474"/>
    <w:rsid w:val="0064775A"/>
    <w:rsid w:val="00647B4C"/>
    <w:rsid w:val="00647EAA"/>
    <w:rsid w:val="006500C7"/>
    <w:rsid w:val="006505B3"/>
    <w:rsid w:val="006507F9"/>
    <w:rsid w:val="0065095E"/>
    <w:rsid w:val="00650BF2"/>
    <w:rsid w:val="00650D71"/>
    <w:rsid w:val="006513BF"/>
    <w:rsid w:val="006513F8"/>
    <w:rsid w:val="00651AE2"/>
    <w:rsid w:val="00651B02"/>
    <w:rsid w:val="00651C08"/>
    <w:rsid w:val="0065237E"/>
    <w:rsid w:val="0065272A"/>
    <w:rsid w:val="00652B87"/>
    <w:rsid w:val="00652BDE"/>
    <w:rsid w:val="00652F14"/>
    <w:rsid w:val="00652FC8"/>
    <w:rsid w:val="0065304A"/>
    <w:rsid w:val="0065313E"/>
    <w:rsid w:val="00653938"/>
    <w:rsid w:val="00653998"/>
    <w:rsid w:val="00653AB1"/>
    <w:rsid w:val="00653C0E"/>
    <w:rsid w:val="0065410F"/>
    <w:rsid w:val="00654346"/>
    <w:rsid w:val="006547F5"/>
    <w:rsid w:val="0065480D"/>
    <w:rsid w:val="0065489A"/>
    <w:rsid w:val="0065501C"/>
    <w:rsid w:val="00655154"/>
    <w:rsid w:val="0065520D"/>
    <w:rsid w:val="006558EF"/>
    <w:rsid w:val="00655E25"/>
    <w:rsid w:val="006564A8"/>
    <w:rsid w:val="00656697"/>
    <w:rsid w:val="00656840"/>
    <w:rsid w:val="00656B58"/>
    <w:rsid w:val="00656F1B"/>
    <w:rsid w:val="00657455"/>
    <w:rsid w:val="00657932"/>
    <w:rsid w:val="00657A0A"/>
    <w:rsid w:val="00657AF3"/>
    <w:rsid w:val="006600F6"/>
    <w:rsid w:val="006602C0"/>
    <w:rsid w:val="0066050F"/>
    <w:rsid w:val="00660642"/>
    <w:rsid w:val="0066070C"/>
    <w:rsid w:val="00660718"/>
    <w:rsid w:val="0066081D"/>
    <w:rsid w:val="0066090C"/>
    <w:rsid w:val="00660A7F"/>
    <w:rsid w:val="00660ABC"/>
    <w:rsid w:val="00661216"/>
    <w:rsid w:val="006612C2"/>
    <w:rsid w:val="006613DF"/>
    <w:rsid w:val="0066173E"/>
    <w:rsid w:val="0066193E"/>
    <w:rsid w:val="00661D43"/>
    <w:rsid w:val="0066200F"/>
    <w:rsid w:val="006627E8"/>
    <w:rsid w:val="006629DD"/>
    <w:rsid w:val="00662E5C"/>
    <w:rsid w:val="00663655"/>
    <w:rsid w:val="0066382D"/>
    <w:rsid w:val="006639B4"/>
    <w:rsid w:val="0066428C"/>
    <w:rsid w:val="00664B4F"/>
    <w:rsid w:val="00664E36"/>
    <w:rsid w:val="006652FA"/>
    <w:rsid w:val="00665455"/>
    <w:rsid w:val="0066546F"/>
    <w:rsid w:val="0066547F"/>
    <w:rsid w:val="0066563D"/>
    <w:rsid w:val="0066566F"/>
    <w:rsid w:val="00665F39"/>
    <w:rsid w:val="00666003"/>
    <w:rsid w:val="006663B7"/>
    <w:rsid w:val="006663D2"/>
    <w:rsid w:val="00666D27"/>
    <w:rsid w:val="00666DE1"/>
    <w:rsid w:val="0066755A"/>
    <w:rsid w:val="006676C5"/>
    <w:rsid w:val="006679F4"/>
    <w:rsid w:val="00667FD6"/>
    <w:rsid w:val="00670389"/>
    <w:rsid w:val="006703C9"/>
    <w:rsid w:val="0067086C"/>
    <w:rsid w:val="00670BCC"/>
    <w:rsid w:val="00670BDE"/>
    <w:rsid w:val="00670FAC"/>
    <w:rsid w:val="006711FC"/>
    <w:rsid w:val="00671375"/>
    <w:rsid w:val="00672019"/>
    <w:rsid w:val="0067298D"/>
    <w:rsid w:val="00672AB1"/>
    <w:rsid w:val="00673016"/>
    <w:rsid w:val="0067301A"/>
    <w:rsid w:val="00673124"/>
    <w:rsid w:val="0067323F"/>
    <w:rsid w:val="00673261"/>
    <w:rsid w:val="00673409"/>
    <w:rsid w:val="00673542"/>
    <w:rsid w:val="00673AD1"/>
    <w:rsid w:val="00673DC8"/>
    <w:rsid w:val="00673DF4"/>
    <w:rsid w:val="00674689"/>
    <w:rsid w:val="0067472D"/>
    <w:rsid w:val="006747E6"/>
    <w:rsid w:val="006754BE"/>
    <w:rsid w:val="0067589C"/>
    <w:rsid w:val="00675B9E"/>
    <w:rsid w:val="00675C6D"/>
    <w:rsid w:val="00675CA5"/>
    <w:rsid w:val="00676511"/>
    <w:rsid w:val="0067655C"/>
    <w:rsid w:val="00676BF1"/>
    <w:rsid w:val="00676C62"/>
    <w:rsid w:val="00676F1A"/>
    <w:rsid w:val="006773DF"/>
    <w:rsid w:val="00677853"/>
    <w:rsid w:val="006779CD"/>
    <w:rsid w:val="00677D97"/>
    <w:rsid w:val="006800D6"/>
    <w:rsid w:val="006801F6"/>
    <w:rsid w:val="006802C0"/>
    <w:rsid w:val="0068049E"/>
    <w:rsid w:val="006808B8"/>
    <w:rsid w:val="00680E61"/>
    <w:rsid w:val="006810B6"/>
    <w:rsid w:val="006814BE"/>
    <w:rsid w:val="0068154F"/>
    <w:rsid w:val="00681851"/>
    <w:rsid w:val="00681933"/>
    <w:rsid w:val="00681D18"/>
    <w:rsid w:val="00681F17"/>
    <w:rsid w:val="00681FF7"/>
    <w:rsid w:val="00682283"/>
    <w:rsid w:val="00682701"/>
    <w:rsid w:val="00682721"/>
    <w:rsid w:val="006829E5"/>
    <w:rsid w:val="00682C88"/>
    <w:rsid w:val="006845FA"/>
    <w:rsid w:val="00684E17"/>
    <w:rsid w:val="006854C4"/>
    <w:rsid w:val="00685858"/>
    <w:rsid w:val="00686062"/>
    <w:rsid w:val="00686398"/>
    <w:rsid w:val="0068651A"/>
    <w:rsid w:val="006871D0"/>
    <w:rsid w:val="0068756B"/>
    <w:rsid w:val="006875D6"/>
    <w:rsid w:val="00687955"/>
    <w:rsid w:val="006879C5"/>
    <w:rsid w:val="006879EB"/>
    <w:rsid w:val="00687BAA"/>
    <w:rsid w:val="00687BFB"/>
    <w:rsid w:val="00687CEB"/>
    <w:rsid w:val="00687D88"/>
    <w:rsid w:val="00687E22"/>
    <w:rsid w:val="0069090B"/>
    <w:rsid w:val="00690CF5"/>
    <w:rsid w:val="0069103F"/>
    <w:rsid w:val="00691874"/>
    <w:rsid w:val="006918F2"/>
    <w:rsid w:val="00691BE4"/>
    <w:rsid w:val="006927A8"/>
    <w:rsid w:val="00692F9D"/>
    <w:rsid w:val="00693162"/>
    <w:rsid w:val="006933EF"/>
    <w:rsid w:val="00693538"/>
    <w:rsid w:val="0069354F"/>
    <w:rsid w:val="006935C5"/>
    <w:rsid w:val="006935E4"/>
    <w:rsid w:val="00693743"/>
    <w:rsid w:val="00694249"/>
    <w:rsid w:val="00694330"/>
    <w:rsid w:val="00694750"/>
    <w:rsid w:val="00694A7E"/>
    <w:rsid w:val="00694B99"/>
    <w:rsid w:val="00694F80"/>
    <w:rsid w:val="00695008"/>
    <w:rsid w:val="006951CB"/>
    <w:rsid w:val="00695558"/>
    <w:rsid w:val="006956B0"/>
    <w:rsid w:val="00695752"/>
    <w:rsid w:val="0069587D"/>
    <w:rsid w:val="00695D40"/>
    <w:rsid w:val="006967C6"/>
    <w:rsid w:val="00696807"/>
    <w:rsid w:val="006971EF"/>
    <w:rsid w:val="00697248"/>
    <w:rsid w:val="006972EA"/>
    <w:rsid w:val="006973CE"/>
    <w:rsid w:val="006977D6"/>
    <w:rsid w:val="00697A53"/>
    <w:rsid w:val="00697D5D"/>
    <w:rsid w:val="006A0186"/>
    <w:rsid w:val="006A03C0"/>
    <w:rsid w:val="006A047A"/>
    <w:rsid w:val="006A0510"/>
    <w:rsid w:val="006A0B4E"/>
    <w:rsid w:val="006A0DF9"/>
    <w:rsid w:val="006A0F52"/>
    <w:rsid w:val="006A0FB6"/>
    <w:rsid w:val="006A165E"/>
    <w:rsid w:val="006A1701"/>
    <w:rsid w:val="006A1D1B"/>
    <w:rsid w:val="006A1D64"/>
    <w:rsid w:val="006A1E8C"/>
    <w:rsid w:val="006A1FCF"/>
    <w:rsid w:val="006A20BB"/>
    <w:rsid w:val="006A218A"/>
    <w:rsid w:val="006A2199"/>
    <w:rsid w:val="006A26FD"/>
    <w:rsid w:val="006A2BD4"/>
    <w:rsid w:val="006A3141"/>
    <w:rsid w:val="006A33D2"/>
    <w:rsid w:val="006A386F"/>
    <w:rsid w:val="006A3B67"/>
    <w:rsid w:val="006A46F3"/>
    <w:rsid w:val="006A4940"/>
    <w:rsid w:val="006A4944"/>
    <w:rsid w:val="006A51C0"/>
    <w:rsid w:val="006A565B"/>
    <w:rsid w:val="006A5810"/>
    <w:rsid w:val="006A5ED2"/>
    <w:rsid w:val="006A5EF9"/>
    <w:rsid w:val="006A6494"/>
    <w:rsid w:val="006A68F0"/>
    <w:rsid w:val="006A6B89"/>
    <w:rsid w:val="006A6E31"/>
    <w:rsid w:val="006A7421"/>
    <w:rsid w:val="006A752B"/>
    <w:rsid w:val="006A7B80"/>
    <w:rsid w:val="006A7C23"/>
    <w:rsid w:val="006A7D1D"/>
    <w:rsid w:val="006A7FC7"/>
    <w:rsid w:val="006B00B0"/>
    <w:rsid w:val="006B0341"/>
    <w:rsid w:val="006B0551"/>
    <w:rsid w:val="006B08BF"/>
    <w:rsid w:val="006B0D62"/>
    <w:rsid w:val="006B1160"/>
    <w:rsid w:val="006B1231"/>
    <w:rsid w:val="006B1259"/>
    <w:rsid w:val="006B142E"/>
    <w:rsid w:val="006B1439"/>
    <w:rsid w:val="006B143C"/>
    <w:rsid w:val="006B1AF8"/>
    <w:rsid w:val="006B1D8F"/>
    <w:rsid w:val="006B227D"/>
    <w:rsid w:val="006B26D6"/>
    <w:rsid w:val="006B2B84"/>
    <w:rsid w:val="006B2CCD"/>
    <w:rsid w:val="006B30C8"/>
    <w:rsid w:val="006B314A"/>
    <w:rsid w:val="006B315F"/>
    <w:rsid w:val="006B317C"/>
    <w:rsid w:val="006B31D6"/>
    <w:rsid w:val="006B3278"/>
    <w:rsid w:val="006B3402"/>
    <w:rsid w:val="006B3974"/>
    <w:rsid w:val="006B3EED"/>
    <w:rsid w:val="006B40D4"/>
    <w:rsid w:val="006B411B"/>
    <w:rsid w:val="006B4184"/>
    <w:rsid w:val="006B43B9"/>
    <w:rsid w:val="006B43C0"/>
    <w:rsid w:val="006B43CC"/>
    <w:rsid w:val="006B4534"/>
    <w:rsid w:val="006B4569"/>
    <w:rsid w:val="006B48EE"/>
    <w:rsid w:val="006B492C"/>
    <w:rsid w:val="006B49D4"/>
    <w:rsid w:val="006B4D16"/>
    <w:rsid w:val="006B4E8E"/>
    <w:rsid w:val="006B51F1"/>
    <w:rsid w:val="006B5496"/>
    <w:rsid w:val="006B556C"/>
    <w:rsid w:val="006B5860"/>
    <w:rsid w:val="006B5AA8"/>
    <w:rsid w:val="006B5FEA"/>
    <w:rsid w:val="006B61F5"/>
    <w:rsid w:val="006B6767"/>
    <w:rsid w:val="006B72ED"/>
    <w:rsid w:val="006B7BB4"/>
    <w:rsid w:val="006B7C40"/>
    <w:rsid w:val="006B7F7D"/>
    <w:rsid w:val="006C033B"/>
    <w:rsid w:val="006C0434"/>
    <w:rsid w:val="006C05AD"/>
    <w:rsid w:val="006C06D5"/>
    <w:rsid w:val="006C0964"/>
    <w:rsid w:val="006C0A4D"/>
    <w:rsid w:val="006C0B2A"/>
    <w:rsid w:val="006C0F52"/>
    <w:rsid w:val="006C111F"/>
    <w:rsid w:val="006C197F"/>
    <w:rsid w:val="006C1A83"/>
    <w:rsid w:val="006C1FBB"/>
    <w:rsid w:val="006C2308"/>
    <w:rsid w:val="006C233A"/>
    <w:rsid w:val="006C254D"/>
    <w:rsid w:val="006C2A12"/>
    <w:rsid w:val="006C2ABE"/>
    <w:rsid w:val="006C2B84"/>
    <w:rsid w:val="006C3676"/>
    <w:rsid w:val="006C3977"/>
    <w:rsid w:val="006C3D5F"/>
    <w:rsid w:val="006C4022"/>
    <w:rsid w:val="006C47EA"/>
    <w:rsid w:val="006C4C4D"/>
    <w:rsid w:val="006C4D11"/>
    <w:rsid w:val="006C4F28"/>
    <w:rsid w:val="006C5435"/>
    <w:rsid w:val="006C54CB"/>
    <w:rsid w:val="006C588F"/>
    <w:rsid w:val="006C6445"/>
    <w:rsid w:val="006C6752"/>
    <w:rsid w:val="006C6872"/>
    <w:rsid w:val="006C6945"/>
    <w:rsid w:val="006C696E"/>
    <w:rsid w:val="006C6A5E"/>
    <w:rsid w:val="006C72BD"/>
    <w:rsid w:val="006C7350"/>
    <w:rsid w:val="006C7557"/>
    <w:rsid w:val="006C768C"/>
    <w:rsid w:val="006C79AC"/>
    <w:rsid w:val="006C7F31"/>
    <w:rsid w:val="006C7F56"/>
    <w:rsid w:val="006C7FCE"/>
    <w:rsid w:val="006D014F"/>
    <w:rsid w:val="006D08F5"/>
    <w:rsid w:val="006D0D6A"/>
    <w:rsid w:val="006D1325"/>
    <w:rsid w:val="006D1499"/>
    <w:rsid w:val="006D16D4"/>
    <w:rsid w:val="006D1A8F"/>
    <w:rsid w:val="006D1EDE"/>
    <w:rsid w:val="006D1F4E"/>
    <w:rsid w:val="006D201F"/>
    <w:rsid w:val="006D25B8"/>
    <w:rsid w:val="006D25F1"/>
    <w:rsid w:val="006D26D7"/>
    <w:rsid w:val="006D296D"/>
    <w:rsid w:val="006D2B6E"/>
    <w:rsid w:val="006D31F7"/>
    <w:rsid w:val="006D3810"/>
    <w:rsid w:val="006D3996"/>
    <w:rsid w:val="006D39A9"/>
    <w:rsid w:val="006D3A49"/>
    <w:rsid w:val="006D402B"/>
    <w:rsid w:val="006D40C6"/>
    <w:rsid w:val="006D440F"/>
    <w:rsid w:val="006D4BDE"/>
    <w:rsid w:val="006D4D45"/>
    <w:rsid w:val="006D4F29"/>
    <w:rsid w:val="006D5626"/>
    <w:rsid w:val="006D572F"/>
    <w:rsid w:val="006D5908"/>
    <w:rsid w:val="006D5B86"/>
    <w:rsid w:val="006D5D9F"/>
    <w:rsid w:val="006D5E8D"/>
    <w:rsid w:val="006D6A8C"/>
    <w:rsid w:val="006D6D97"/>
    <w:rsid w:val="006D7004"/>
    <w:rsid w:val="006D707F"/>
    <w:rsid w:val="006E0124"/>
    <w:rsid w:val="006E01E3"/>
    <w:rsid w:val="006E0377"/>
    <w:rsid w:val="006E06BF"/>
    <w:rsid w:val="006E07B1"/>
    <w:rsid w:val="006E08A0"/>
    <w:rsid w:val="006E14CA"/>
    <w:rsid w:val="006E156D"/>
    <w:rsid w:val="006E198F"/>
    <w:rsid w:val="006E20F1"/>
    <w:rsid w:val="006E2478"/>
    <w:rsid w:val="006E24EC"/>
    <w:rsid w:val="006E2B08"/>
    <w:rsid w:val="006E30E2"/>
    <w:rsid w:val="006E3332"/>
    <w:rsid w:val="006E3477"/>
    <w:rsid w:val="006E3578"/>
    <w:rsid w:val="006E369A"/>
    <w:rsid w:val="006E3E7D"/>
    <w:rsid w:val="006E425A"/>
    <w:rsid w:val="006E441E"/>
    <w:rsid w:val="006E466C"/>
    <w:rsid w:val="006E4865"/>
    <w:rsid w:val="006E4CA7"/>
    <w:rsid w:val="006E5865"/>
    <w:rsid w:val="006E69AB"/>
    <w:rsid w:val="006E6D94"/>
    <w:rsid w:val="006E6DD7"/>
    <w:rsid w:val="006E6DF0"/>
    <w:rsid w:val="006E6F8E"/>
    <w:rsid w:val="006E7105"/>
    <w:rsid w:val="006E7499"/>
    <w:rsid w:val="006E75EB"/>
    <w:rsid w:val="006E7821"/>
    <w:rsid w:val="006E78FA"/>
    <w:rsid w:val="006E7DB1"/>
    <w:rsid w:val="006F02D4"/>
    <w:rsid w:val="006F08CB"/>
    <w:rsid w:val="006F0BB9"/>
    <w:rsid w:val="006F10AD"/>
    <w:rsid w:val="006F1344"/>
    <w:rsid w:val="006F1AAB"/>
    <w:rsid w:val="006F1AB2"/>
    <w:rsid w:val="006F1B0C"/>
    <w:rsid w:val="006F1BC2"/>
    <w:rsid w:val="006F1C4E"/>
    <w:rsid w:val="006F1F82"/>
    <w:rsid w:val="006F2104"/>
    <w:rsid w:val="006F252D"/>
    <w:rsid w:val="006F2545"/>
    <w:rsid w:val="006F25D9"/>
    <w:rsid w:val="006F288D"/>
    <w:rsid w:val="006F2890"/>
    <w:rsid w:val="006F2FC2"/>
    <w:rsid w:val="006F3289"/>
    <w:rsid w:val="006F373D"/>
    <w:rsid w:val="006F3AB9"/>
    <w:rsid w:val="006F3EBC"/>
    <w:rsid w:val="006F3F59"/>
    <w:rsid w:val="006F44ED"/>
    <w:rsid w:val="006F464D"/>
    <w:rsid w:val="006F539C"/>
    <w:rsid w:val="006F571E"/>
    <w:rsid w:val="006F572D"/>
    <w:rsid w:val="006F5923"/>
    <w:rsid w:val="006F5999"/>
    <w:rsid w:val="006F5A1F"/>
    <w:rsid w:val="006F6107"/>
    <w:rsid w:val="006F622A"/>
    <w:rsid w:val="006F63F6"/>
    <w:rsid w:val="006F6BB4"/>
    <w:rsid w:val="006F6E1C"/>
    <w:rsid w:val="006F6EE3"/>
    <w:rsid w:val="006F6F2F"/>
    <w:rsid w:val="006F7006"/>
    <w:rsid w:val="006F7168"/>
    <w:rsid w:val="006F78B2"/>
    <w:rsid w:val="006F7AC2"/>
    <w:rsid w:val="006F7C45"/>
    <w:rsid w:val="00700344"/>
    <w:rsid w:val="00700435"/>
    <w:rsid w:val="00700911"/>
    <w:rsid w:val="00700C17"/>
    <w:rsid w:val="00700C4D"/>
    <w:rsid w:val="00700C9A"/>
    <w:rsid w:val="00700CA6"/>
    <w:rsid w:val="00700D27"/>
    <w:rsid w:val="00700D6C"/>
    <w:rsid w:val="00700DF9"/>
    <w:rsid w:val="0070104C"/>
    <w:rsid w:val="00701274"/>
    <w:rsid w:val="0070140B"/>
    <w:rsid w:val="0070147B"/>
    <w:rsid w:val="00701FED"/>
    <w:rsid w:val="0070205D"/>
    <w:rsid w:val="007021C1"/>
    <w:rsid w:val="00702681"/>
    <w:rsid w:val="00702814"/>
    <w:rsid w:val="00702929"/>
    <w:rsid w:val="00702B96"/>
    <w:rsid w:val="00702C17"/>
    <w:rsid w:val="00703541"/>
    <w:rsid w:val="0070386D"/>
    <w:rsid w:val="007043D2"/>
    <w:rsid w:val="00704407"/>
    <w:rsid w:val="0070464E"/>
    <w:rsid w:val="00704913"/>
    <w:rsid w:val="00704AC6"/>
    <w:rsid w:val="00704D67"/>
    <w:rsid w:val="00704EAC"/>
    <w:rsid w:val="00705192"/>
    <w:rsid w:val="0070524B"/>
    <w:rsid w:val="007052FF"/>
    <w:rsid w:val="0070534E"/>
    <w:rsid w:val="007053DC"/>
    <w:rsid w:val="007056E8"/>
    <w:rsid w:val="0070587E"/>
    <w:rsid w:val="00705A9B"/>
    <w:rsid w:val="00705D92"/>
    <w:rsid w:val="007061F9"/>
    <w:rsid w:val="00706300"/>
    <w:rsid w:val="0070690E"/>
    <w:rsid w:val="00706C58"/>
    <w:rsid w:val="00706D12"/>
    <w:rsid w:val="00707183"/>
    <w:rsid w:val="007073EE"/>
    <w:rsid w:val="00707406"/>
    <w:rsid w:val="0070745E"/>
    <w:rsid w:val="00707976"/>
    <w:rsid w:val="00707AC7"/>
    <w:rsid w:val="00707EB0"/>
    <w:rsid w:val="00707FDE"/>
    <w:rsid w:val="007100E8"/>
    <w:rsid w:val="007102D6"/>
    <w:rsid w:val="00710359"/>
    <w:rsid w:val="0071046C"/>
    <w:rsid w:val="00710476"/>
    <w:rsid w:val="00710D8B"/>
    <w:rsid w:val="007111A3"/>
    <w:rsid w:val="00711560"/>
    <w:rsid w:val="00711579"/>
    <w:rsid w:val="007115D9"/>
    <w:rsid w:val="00711D4F"/>
    <w:rsid w:val="00711E94"/>
    <w:rsid w:val="00711FAF"/>
    <w:rsid w:val="00712341"/>
    <w:rsid w:val="00712976"/>
    <w:rsid w:val="00712B02"/>
    <w:rsid w:val="00712E43"/>
    <w:rsid w:val="00713066"/>
    <w:rsid w:val="00713261"/>
    <w:rsid w:val="00713480"/>
    <w:rsid w:val="00713505"/>
    <w:rsid w:val="007136DA"/>
    <w:rsid w:val="0071381D"/>
    <w:rsid w:val="00713D74"/>
    <w:rsid w:val="00713DC6"/>
    <w:rsid w:val="007140E2"/>
    <w:rsid w:val="0071417A"/>
    <w:rsid w:val="0071433B"/>
    <w:rsid w:val="007143FD"/>
    <w:rsid w:val="00714547"/>
    <w:rsid w:val="0071474A"/>
    <w:rsid w:val="00714757"/>
    <w:rsid w:val="00714E99"/>
    <w:rsid w:val="007152C9"/>
    <w:rsid w:val="00715354"/>
    <w:rsid w:val="00715355"/>
    <w:rsid w:val="0071572B"/>
    <w:rsid w:val="007158B0"/>
    <w:rsid w:val="00715EE4"/>
    <w:rsid w:val="007160EB"/>
    <w:rsid w:val="007160EF"/>
    <w:rsid w:val="007161D2"/>
    <w:rsid w:val="00716508"/>
    <w:rsid w:val="00716713"/>
    <w:rsid w:val="00716EA7"/>
    <w:rsid w:val="00716F69"/>
    <w:rsid w:val="00717204"/>
    <w:rsid w:val="00717413"/>
    <w:rsid w:val="00717658"/>
    <w:rsid w:val="007176CA"/>
    <w:rsid w:val="00717A40"/>
    <w:rsid w:val="00717FF9"/>
    <w:rsid w:val="00720109"/>
    <w:rsid w:val="00720169"/>
    <w:rsid w:val="00720763"/>
    <w:rsid w:val="007209EB"/>
    <w:rsid w:val="00720B31"/>
    <w:rsid w:val="00720DA9"/>
    <w:rsid w:val="007213BF"/>
    <w:rsid w:val="00721860"/>
    <w:rsid w:val="00721909"/>
    <w:rsid w:val="0072190B"/>
    <w:rsid w:val="0072236B"/>
    <w:rsid w:val="007224A2"/>
    <w:rsid w:val="00722696"/>
    <w:rsid w:val="00723257"/>
    <w:rsid w:val="007232D8"/>
    <w:rsid w:val="007237C8"/>
    <w:rsid w:val="00723BA9"/>
    <w:rsid w:val="00724938"/>
    <w:rsid w:val="0072493F"/>
    <w:rsid w:val="00724956"/>
    <w:rsid w:val="007251BB"/>
    <w:rsid w:val="007252B0"/>
    <w:rsid w:val="00725607"/>
    <w:rsid w:val="007259C4"/>
    <w:rsid w:val="00725CB0"/>
    <w:rsid w:val="00725EDF"/>
    <w:rsid w:val="0072650D"/>
    <w:rsid w:val="00726EE8"/>
    <w:rsid w:val="00727038"/>
    <w:rsid w:val="00727256"/>
    <w:rsid w:val="00727617"/>
    <w:rsid w:val="00727783"/>
    <w:rsid w:val="007279BD"/>
    <w:rsid w:val="00727A02"/>
    <w:rsid w:val="00727E19"/>
    <w:rsid w:val="0073010F"/>
    <w:rsid w:val="007306DE"/>
    <w:rsid w:val="007306DF"/>
    <w:rsid w:val="0073077A"/>
    <w:rsid w:val="00730C81"/>
    <w:rsid w:val="00730E64"/>
    <w:rsid w:val="00730EBE"/>
    <w:rsid w:val="0073115C"/>
    <w:rsid w:val="00731262"/>
    <w:rsid w:val="0073156E"/>
    <w:rsid w:val="0073160A"/>
    <w:rsid w:val="0073188F"/>
    <w:rsid w:val="00732143"/>
    <w:rsid w:val="0073228F"/>
    <w:rsid w:val="00732519"/>
    <w:rsid w:val="00732591"/>
    <w:rsid w:val="007325E6"/>
    <w:rsid w:val="007329EF"/>
    <w:rsid w:val="00732F79"/>
    <w:rsid w:val="007331DE"/>
    <w:rsid w:val="007335E6"/>
    <w:rsid w:val="0073360B"/>
    <w:rsid w:val="00734078"/>
    <w:rsid w:val="0073419D"/>
    <w:rsid w:val="00734382"/>
    <w:rsid w:val="00734E20"/>
    <w:rsid w:val="00734E97"/>
    <w:rsid w:val="00734E9C"/>
    <w:rsid w:val="007352BC"/>
    <w:rsid w:val="00735380"/>
    <w:rsid w:val="00735DD4"/>
    <w:rsid w:val="007363CB"/>
    <w:rsid w:val="00736608"/>
    <w:rsid w:val="00736672"/>
    <w:rsid w:val="00736E99"/>
    <w:rsid w:val="007371D2"/>
    <w:rsid w:val="0073727B"/>
    <w:rsid w:val="0073747C"/>
    <w:rsid w:val="00737B2A"/>
    <w:rsid w:val="007404AC"/>
    <w:rsid w:val="00740B59"/>
    <w:rsid w:val="00740BF0"/>
    <w:rsid w:val="00740DAB"/>
    <w:rsid w:val="007414AB"/>
    <w:rsid w:val="007427AC"/>
    <w:rsid w:val="007428FE"/>
    <w:rsid w:val="0074298B"/>
    <w:rsid w:val="00742B54"/>
    <w:rsid w:val="00743388"/>
    <w:rsid w:val="007433BA"/>
    <w:rsid w:val="0074351B"/>
    <w:rsid w:val="00743A00"/>
    <w:rsid w:val="00743D16"/>
    <w:rsid w:val="00743E17"/>
    <w:rsid w:val="00743E24"/>
    <w:rsid w:val="00744528"/>
    <w:rsid w:val="007446AB"/>
    <w:rsid w:val="007449B5"/>
    <w:rsid w:val="00744A68"/>
    <w:rsid w:val="00744D04"/>
    <w:rsid w:val="007451A8"/>
    <w:rsid w:val="00745310"/>
    <w:rsid w:val="00745510"/>
    <w:rsid w:val="00745A60"/>
    <w:rsid w:val="00745AF9"/>
    <w:rsid w:val="00745E33"/>
    <w:rsid w:val="007462EF"/>
    <w:rsid w:val="007465C6"/>
    <w:rsid w:val="00746620"/>
    <w:rsid w:val="00746C1A"/>
    <w:rsid w:val="007474D9"/>
    <w:rsid w:val="00747A9F"/>
    <w:rsid w:val="00747B9D"/>
    <w:rsid w:val="00747D6E"/>
    <w:rsid w:val="00747FD1"/>
    <w:rsid w:val="00750329"/>
    <w:rsid w:val="0075063A"/>
    <w:rsid w:val="00750903"/>
    <w:rsid w:val="007510A0"/>
    <w:rsid w:val="007511E6"/>
    <w:rsid w:val="00751263"/>
    <w:rsid w:val="0075126C"/>
    <w:rsid w:val="0075184C"/>
    <w:rsid w:val="00751E74"/>
    <w:rsid w:val="00752114"/>
    <w:rsid w:val="00752152"/>
    <w:rsid w:val="007524B0"/>
    <w:rsid w:val="00752929"/>
    <w:rsid w:val="0075324F"/>
    <w:rsid w:val="007535D6"/>
    <w:rsid w:val="0075371E"/>
    <w:rsid w:val="007537B8"/>
    <w:rsid w:val="00753A26"/>
    <w:rsid w:val="00753B1A"/>
    <w:rsid w:val="007542DA"/>
    <w:rsid w:val="0075448E"/>
    <w:rsid w:val="00754B73"/>
    <w:rsid w:val="00755305"/>
    <w:rsid w:val="00755453"/>
    <w:rsid w:val="0075556F"/>
    <w:rsid w:val="00755763"/>
    <w:rsid w:val="007560B5"/>
    <w:rsid w:val="00756C4F"/>
    <w:rsid w:val="00756ED6"/>
    <w:rsid w:val="00756F36"/>
    <w:rsid w:val="00756F86"/>
    <w:rsid w:val="007575C5"/>
    <w:rsid w:val="00757824"/>
    <w:rsid w:val="00757ACB"/>
    <w:rsid w:val="00760B1D"/>
    <w:rsid w:val="00760B6D"/>
    <w:rsid w:val="00760DD9"/>
    <w:rsid w:val="00760E3E"/>
    <w:rsid w:val="00760FB8"/>
    <w:rsid w:val="0076119B"/>
    <w:rsid w:val="007614A8"/>
    <w:rsid w:val="00761713"/>
    <w:rsid w:val="007618AA"/>
    <w:rsid w:val="00761C44"/>
    <w:rsid w:val="00761E81"/>
    <w:rsid w:val="00761FBA"/>
    <w:rsid w:val="00762574"/>
    <w:rsid w:val="007630B3"/>
    <w:rsid w:val="007630D6"/>
    <w:rsid w:val="00763642"/>
    <w:rsid w:val="00763813"/>
    <w:rsid w:val="00764371"/>
    <w:rsid w:val="00764463"/>
    <w:rsid w:val="00764DF7"/>
    <w:rsid w:val="00765073"/>
    <w:rsid w:val="00765264"/>
    <w:rsid w:val="00765434"/>
    <w:rsid w:val="007658D3"/>
    <w:rsid w:val="007659FF"/>
    <w:rsid w:val="00765ADB"/>
    <w:rsid w:val="00765D5D"/>
    <w:rsid w:val="00765ED7"/>
    <w:rsid w:val="0076630E"/>
    <w:rsid w:val="00766370"/>
    <w:rsid w:val="007666C5"/>
    <w:rsid w:val="0076673E"/>
    <w:rsid w:val="00766D1C"/>
    <w:rsid w:val="007671EB"/>
    <w:rsid w:val="007673AD"/>
    <w:rsid w:val="00767B98"/>
    <w:rsid w:val="0077018E"/>
    <w:rsid w:val="00770250"/>
    <w:rsid w:val="007705D5"/>
    <w:rsid w:val="00770D08"/>
    <w:rsid w:val="00770E57"/>
    <w:rsid w:val="007710A5"/>
    <w:rsid w:val="00771239"/>
    <w:rsid w:val="007719A3"/>
    <w:rsid w:val="007721FE"/>
    <w:rsid w:val="007726E6"/>
    <w:rsid w:val="007729B7"/>
    <w:rsid w:val="0077302B"/>
    <w:rsid w:val="0077303F"/>
    <w:rsid w:val="00773266"/>
    <w:rsid w:val="007737C8"/>
    <w:rsid w:val="0077393F"/>
    <w:rsid w:val="00773A5E"/>
    <w:rsid w:val="00773F8E"/>
    <w:rsid w:val="00774C08"/>
    <w:rsid w:val="0077553C"/>
    <w:rsid w:val="00775AF0"/>
    <w:rsid w:val="00775DEE"/>
    <w:rsid w:val="00775F08"/>
    <w:rsid w:val="0077642E"/>
    <w:rsid w:val="00776723"/>
    <w:rsid w:val="00777198"/>
    <w:rsid w:val="007773F5"/>
    <w:rsid w:val="0077740F"/>
    <w:rsid w:val="007778F8"/>
    <w:rsid w:val="00777A35"/>
    <w:rsid w:val="00777DB2"/>
    <w:rsid w:val="00777FFA"/>
    <w:rsid w:val="0078013C"/>
    <w:rsid w:val="007801BE"/>
    <w:rsid w:val="00780228"/>
    <w:rsid w:val="00780818"/>
    <w:rsid w:val="007812F2"/>
    <w:rsid w:val="00781411"/>
    <w:rsid w:val="00781D63"/>
    <w:rsid w:val="00781FAB"/>
    <w:rsid w:val="00781FD1"/>
    <w:rsid w:val="007821CA"/>
    <w:rsid w:val="00782599"/>
    <w:rsid w:val="0078274C"/>
    <w:rsid w:val="00782762"/>
    <w:rsid w:val="0078296E"/>
    <w:rsid w:val="007832BB"/>
    <w:rsid w:val="007834EE"/>
    <w:rsid w:val="00783C75"/>
    <w:rsid w:val="00784064"/>
    <w:rsid w:val="00784A52"/>
    <w:rsid w:val="00785444"/>
    <w:rsid w:val="007858C2"/>
    <w:rsid w:val="00786485"/>
    <w:rsid w:val="00786A23"/>
    <w:rsid w:val="00786D74"/>
    <w:rsid w:val="00786F34"/>
    <w:rsid w:val="00786FB3"/>
    <w:rsid w:val="0078732E"/>
    <w:rsid w:val="00787596"/>
    <w:rsid w:val="0078765C"/>
    <w:rsid w:val="00787862"/>
    <w:rsid w:val="00787A0F"/>
    <w:rsid w:val="00790202"/>
    <w:rsid w:val="007904F8"/>
    <w:rsid w:val="00790796"/>
    <w:rsid w:val="007909A5"/>
    <w:rsid w:val="00790E51"/>
    <w:rsid w:val="00791029"/>
    <w:rsid w:val="00791B90"/>
    <w:rsid w:val="00791BE2"/>
    <w:rsid w:val="00791FBE"/>
    <w:rsid w:val="007920E2"/>
    <w:rsid w:val="00792349"/>
    <w:rsid w:val="0079234D"/>
    <w:rsid w:val="007928CA"/>
    <w:rsid w:val="00792A58"/>
    <w:rsid w:val="00792FE9"/>
    <w:rsid w:val="007930A1"/>
    <w:rsid w:val="00793493"/>
    <w:rsid w:val="00793CEF"/>
    <w:rsid w:val="00793DB0"/>
    <w:rsid w:val="0079412F"/>
    <w:rsid w:val="00794144"/>
    <w:rsid w:val="007942C1"/>
    <w:rsid w:val="007943D8"/>
    <w:rsid w:val="007947D9"/>
    <w:rsid w:val="00794AB5"/>
    <w:rsid w:val="00794DA9"/>
    <w:rsid w:val="007951D3"/>
    <w:rsid w:val="00795725"/>
    <w:rsid w:val="007959F5"/>
    <w:rsid w:val="00796057"/>
    <w:rsid w:val="007966EE"/>
    <w:rsid w:val="007967FA"/>
    <w:rsid w:val="00796974"/>
    <w:rsid w:val="00796CF6"/>
    <w:rsid w:val="00797273"/>
    <w:rsid w:val="00797301"/>
    <w:rsid w:val="007974A5"/>
    <w:rsid w:val="00797634"/>
    <w:rsid w:val="007979CA"/>
    <w:rsid w:val="00797C00"/>
    <w:rsid w:val="007A01C4"/>
    <w:rsid w:val="007A041A"/>
    <w:rsid w:val="007A04CA"/>
    <w:rsid w:val="007A0D53"/>
    <w:rsid w:val="007A1592"/>
    <w:rsid w:val="007A15B0"/>
    <w:rsid w:val="007A1930"/>
    <w:rsid w:val="007A1C0E"/>
    <w:rsid w:val="007A2AB7"/>
    <w:rsid w:val="007A2AF1"/>
    <w:rsid w:val="007A2C61"/>
    <w:rsid w:val="007A339B"/>
    <w:rsid w:val="007A3C49"/>
    <w:rsid w:val="007A426A"/>
    <w:rsid w:val="007A437C"/>
    <w:rsid w:val="007A478E"/>
    <w:rsid w:val="007A4983"/>
    <w:rsid w:val="007A4DDD"/>
    <w:rsid w:val="007A5204"/>
    <w:rsid w:val="007A535A"/>
    <w:rsid w:val="007A5418"/>
    <w:rsid w:val="007A55C7"/>
    <w:rsid w:val="007A5625"/>
    <w:rsid w:val="007A5A7F"/>
    <w:rsid w:val="007A5B2E"/>
    <w:rsid w:val="007A5B5D"/>
    <w:rsid w:val="007A5DD9"/>
    <w:rsid w:val="007A5DE8"/>
    <w:rsid w:val="007A6752"/>
    <w:rsid w:val="007A67D5"/>
    <w:rsid w:val="007A6A4F"/>
    <w:rsid w:val="007A6C0C"/>
    <w:rsid w:val="007A7248"/>
    <w:rsid w:val="007A731C"/>
    <w:rsid w:val="007A7608"/>
    <w:rsid w:val="007A77A3"/>
    <w:rsid w:val="007A7C5A"/>
    <w:rsid w:val="007B03A9"/>
    <w:rsid w:val="007B095F"/>
    <w:rsid w:val="007B0B76"/>
    <w:rsid w:val="007B0F3F"/>
    <w:rsid w:val="007B1334"/>
    <w:rsid w:val="007B1500"/>
    <w:rsid w:val="007B1564"/>
    <w:rsid w:val="007B1820"/>
    <w:rsid w:val="007B18A3"/>
    <w:rsid w:val="007B1B25"/>
    <w:rsid w:val="007B2308"/>
    <w:rsid w:val="007B23C0"/>
    <w:rsid w:val="007B2460"/>
    <w:rsid w:val="007B26A4"/>
    <w:rsid w:val="007B2731"/>
    <w:rsid w:val="007B2CCC"/>
    <w:rsid w:val="007B2F3E"/>
    <w:rsid w:val="007B30AF"/>
    <w:rsid w:val="007B323A"/>
    <w:rsid w:val="007B3343"/>
    <w:rsid w:val="007B33DD"/>
    <w:rsid w:val="007B3601"/>
    <w:rsid w:val="007B3689"/>
    <w:rsid w:val="007B36F5"/>
    <w:rsid w:val="007B3CC6"/>
    <w:rsid w:val="007B3F7F"/>
    <w:rsid w:val="007B4042"/>
    <w:rsid w:val="007B4B5E"/>
    <w:rsid w:val="007B4DB4"/>
    <w:rsid w:val="007B4E39"/>
    <w:rsid w:val="007B5255"/>
    <w:rsid w:val="007B5310"/>
    <w:rsid w:val="007B5C94"/>
    <w:rsid w:val="007B5DA9"/>
    <w:rsid w:val="007B5ED3"/>
    <w:rsid w:val="007B6081"/>
    <w:rsid w:val="007B643D"/>
    <w:rsid w:val="007B6597"/>
    <w:rsid w:val="007B68B9"/>
    <w:rsid w:val="007B6BB5"/>
    <w:rsid w:val="007B6FF0"/>
    <w:rsid w:val="007B710B"/>
    <w:rsid w:val="007B71F8"/>
    <w:rsid w:val="007B726F"/>
    <w:rsid w:val="007B727A"/>
    <w:rsid w:val="007B75BF"/>
    <w:rsid w:val="007B7667"/>
    <w:rsid w:val="007B77AE"/>
    <w:rsid w:val="007B7E40"/>
    <w:rsid w:val="007B7EBB"/>
    <w:rsid w:val="007B7F4D"/>
    <w:rsid w:val="007C005C"/>
    <w:rsid w:val="007C01DD"/>
    <w:rsid w:val="007C065A"/>
    <w:rsid w:val="007C095B"/>
    <w:rsid w:val="007C0CE7"/>
    <w:rsid w:val="007C0EB9"/>
    <w:rsid w:val="007C0ECB"/>
    <w:rsid w:val="007C103A"/>
    <w:rsid w:val="007C11B0"/>
    <w:rsid w:val="007C1267"/>
    <w:rsid w:val="007C1844"/>
    <w:rsid w:val="007C1BA8"/>
    <w:rsid w:val="007C20F5"/>
    <w:rsid w:val="007C25C9"/>
    <w:rsid w:val="007C2C3F"/>
    <w:rsid w:val="007C3120"/>
    <w:rsid w:val="007C3DF8"/>
    <w:rsid w:val="007C3F32"/>
    <w:rsid w:val="007C4347"/>
    <w:rsid w:val="007C4500"/>
    <w:rsid w:val="007C4909"/>
    <w:rsid w:val="007C4A89"/>
    <w:rsid w:val="007C4D1B"/>
    <w:rsid w:val="007C4D73"/>
    <w:rsid w:val="007C4D81"/>
    <w:rsid w:val="007C52E5"/>
    <w:rsid w:val="007C5364"/>
    <w:rsid w:val="007C5834"/>
    <w:rsid w:val="007C5B65"/>
    <w:rsid w:val="007C5D8F"/>
    <w:rsid w:val="007C6373"/>
    <w:rsid w:val="007C63CC"/>
    <w:rsid w:val="007C641C"/>
    <w:rsid w:val="007C6989"/>
    <w:rsid w:val="007C6C91"/>
    <w:rsid w:val="007C6FE0"/>
    <w:rsid w:val="007C7144"/>
    <w:rsid w:val="007C7166"/>
    <w:rsid w:val="007C729A"/>
    <w:rsid w:val="007C73CC"/>
    <w:rsid w:val="007C7802"/>
    <w:rsid w:val="007C7B73"/>
    <w:rsid w:val="007D00D6"/>
    <w:rsid w:val="007D0575"/>
    <w:rsid w:val="007D05C4"/>
    <w:rsid w:val="007D0B37"/>
    <w:rsid w:val="007D0B5C"/>
    <w:rsid w:val="007D0DEE"/>
    <w:rsid w:val="007D1070"/>
    <w:rsid w:val="007D1499"/>
    <w:rsid w:val="007D19B1"/>
    <w:rsid w:val="007D23ED"/>
    <w:rsid w:val="007D2AC4"/>
    <w:rsid w:val="007D2DB8"/>
    <w:rsid w:val="007D34F3"/>
    <w:rsid w:val="007D372E"/>
    <w:rsid w:val="007D393E"/>
    <w:rsid w:val="007D3A42"/>
    <w:rsid w:val="007D3B80"/>
    <w:rsid w:val="007D3BB2"/>
    <w:rsid w:val="007D46C2"/>
    <w:rsid w:val="007D4AC6"/>
    <w:rsid w:val="007D4FFE"/>
    <w:rsid w:val="007D526D"/>
    <w:rsid w:val="007D54DB"/>
    <w:rsid w:val="007D5575"/>
    <w:rsid w:val="007D5B87"/>
    <w:rsid w:val="007D6409"/>
    <w:rsid w:val="007D6540"/>
    <w:rsid w:val="007D6CC1"/>
    <w:rsid w:val="007D71F8"/>
    <w:rsid w:val="007D74EB"/>
    <w:rsid w:val="007D7769"/>
    <w:rsid w:val="007D77AF"/>
    <w:rsid w:val="007D79B4"/>
    <w:rsid w:val="007D7CF5"/>
    <w:rsid w:val="007E02B3"/>
    <w:rsid w:val="007E0BBE"/>
    <w:rsid w:val="007E0BE1"/>
    <w:rsid w:val="007E0FFB"/>
    <w:rsid w:val="007E14E0"/>
    <w:rsid w:val="007E172D"/>
    <w:rsid w:val="007E180D"/>
    <w:rsid w:val="007E1CA4"/>
    <w:rsid w:val="007E1D2F"/>
    <w:rsid w:val="007E1D96"/>
    <w:rsid w:val="007E1E7B"/>
    <w:rsid w:val="007E1FC4"/>
    <w:rsid w:val="007E2114"/>
    <w:rsid w:val="007E23BC"/>
    <w:rsid w:val="007E23D9"/>
    <w:rsid w:val="007E2493"/>
    <w:rsid w:val="007E2BDB"/>
    <w:rsid w:val="007E2D52"/>
    <w:rsid w:val="007E341C"/>
    <w:rsid w:val="007E3614"/>
    <w:rsid w:val="007E36CD"/>
    <w:rsid w:val="007E3EEC"/>
    <w:rsid w:val="007E3FAC"/>
    <w:rsid w:val="007E4CD5"/>
    <w:rsid w:val="007E4FF1"/>
    <w:rsid w:val="007E5209"/>
    <w:rsid w:val="007E53B7"/>
    <w:rsid w:val="007E56F3"/>
    <w:rsid w:val="007E5718"/>
    <w:rsid w:val="007E5A9C"/>
    <w:rsid w:val="007E5DE7"/>
    <w:rsid w:val="007E5EC4"/>
    <w:rsid w:val="007E5F08"/>
    <w:rsid w:val="007E5FD5"/>
    <w:rsid w:val="007E605D"/>
    <w:rsid w:val="007E60A1"/>
    <w:rsid w:val="007E60B5"/>
    <w:rsid w:val="007E6280"/>
    <w:rsid w:val="007E69DE"/>
    <w:rsid w:val="007E6D06"/>
    <w:rsid w:val="007E6D48"/>
    <w:rsid w:val="007E6E0B"/>
    <w:rsid w:val="007E77E8"/>
    <w:rsid w:val="007E79F0"/>
    <w:rsid w:val="007E7A22"/>
    <w:rsid w:val="007F02A9"/>
    <w:rsid w:val="007F03FE"/>
    <w:rsid w:val="007F044B"/>
    <w:rsid w:val="007F0607"/>
    <w:rsid w:val="007F0848"/>
    <w:rsid w:val="007F0A0F"/>
    <w:rsid w:val="007F0C43"/>
    <w:rsid w:val="007F162F"/>
    <w:rsid w:val="007F1AA9"/>
    <w:rsid w:val="007F1EA5"/>
    <w:rsid w:val="007F231B"/>
    <w:rsid w:val="007F2771"/>
    <w:rsid w:val="007F28C2"/>
    <w:rsid w:val="007F3326"/>
    <w:rsid w:val="007F340A"/>
    <w:rsid w:val="007F385A"/>
    <w:rsid w:val="007F38E9"/>
    <w:rsid w:val="007F392C"/>
    <w:rsid w:val="007F3BBF"/>
    <w:rsid w:val="007F4379"/>
    <w:rsid w:val="007F4839"/>
    <w:rsid w:val="007F48F3"/>
    <w:rsid w:val="007F4A89"/>
    <w:rsid w:val="007F4B28"/>
    <w:rsid w:val="007F50BD"/>
    <w:rsid w:val="007F59E8"/>
    <w:rsid w:val="007F602C"/>
    <w:rsid w:val="007F65DB"/>
    <w:rsid w:val="007F6804"/>
    <w:rsid w:val="007F6EB7"/>
    <w:rsid w:val="007F7211"/>
    <w:rsid w:val="007F72E1"/>
    <w:rsid w:val="007F79A9"/>
    <w:rsid w:val="007F7AC2"/>
    <w:rsid w:val="007F7AFF"/>
    <w:rsid w:val="007F7D0C"/>
    <w:rsid w:val="008003D2"/>
    <w:rsid w:val="008005F6"/>
    <w:rsid w:val="00800770"/>
    <w:rsid w:val="008009A5"/>
    <w:rsid w:val="008009C6"/>
    <w:rsid w:val="00800B07"/>
    <w:rsid w:val="00800C05"/>
    <w:rsid w:val="00800FCC"/>
    <w:rsid w:val="0080103F"/>
    <w:rsid w:val="008014A3"/>
    <w:rsid w:val="0080153F"/>
    <w:rsid w:val="00801830"/>
    <w:rsid w:val="00801BBD"/>
    <w:rsid w:val="00801FB0"/>
    <w:rsid w:val="00802086"/>
    <w:rsid w:val="0080226F"/>
    <w:rsid w:val="00802365"/>
    <w:rsid w:val="0080318C"/>
    <w:rsid w:val="008034BD"/>
    <w:rsid w:val="00803C3C"/>
    <w:rsid w:val="00803D1A"/>
    <w:rsid w:val="00803DB7"/>
    <w:rsid w:val="00804288"/>
    <w:rsid w:val="00804369"/>
    <w:rsid w:val="00804380"/>
    <w:rsid w:val="008047A1"/>
    <w:rsid w:val="00804882"/>
    <w:rsid w:val="0080497E"/>
    <w:rsid w:val="00805182"/>
    <w:rsid w:val="008052B1"/>
    <w:rsid w:val="0080543B"/>
    <w:rsid w:val="0080546B"/>
    <w:rsid w:val="0080548C"/>
    <w:rsid w:val="00805516"/>
    <w:rsid w:val="00805612"/>
    <w:rsid w:val="0080573D"/>
    <w:rsid w:val="008064F8"/>
    <w:rsid w:val="00806612"/>
    <w:rsid w:val="0080669B"/>
    <w:rsid w:val="00806A06"/>
    <w:rsid w:val="00806BCF"/>
    <w:rsid w:val="00806CC7"/>
    <w:rsid w:val="008078C5"/>
    <w:rsid w:val="00807BC4"/>
    <w:rsid w:val="00807CF4"/>
    <w:rsid w:val="008100CA"/>
    <w:rsid w:val="0081015A"/>
    <w:rsid w:val="00810460"/>
    <w:rsid w:val="00810A46"/>
    <w:rsid w:val="00810F1B"/>
    <w:rsid w:val="008117A5"/>
    <w:rsid w:val="00811A79"/>
    <w:rsid w:val="00811AA5"/>
    <w:rsid w:val="00811CF5"/>
    <w:rsid w:val="00811ED5"/>
    <w:rsid w:val="00811FDD"/>
    <w:rsid w:val="00812A5B"/>
    <w:rsid w:val="00812B03"/>
    <w:rsid w:val="00812C9B"/>
    <w:rsid w:val="00812CCE"/>
    <w:rsid w:val="00812DE1"/>
    <w:rsid w:val="00812E35"/>
    <w:rsid w:val="00812F0C"/>
    <w:rsid w:val="0081317A"/>
    <w:rsid w:val="008133EF"/>
    <w:rsid w:val="00813464"/>
    <w:rsid w:val="00813957"/>
    <w:rsid w:val="00813978"/>
    <w:rsid w:val="00813AEC"/>
    <w:rsid w:val="008147DF"/>
    <w:rsid w:val="00814B95"/>
    <w:rsid w:val="00814C20"/>
    <w:rsid w:val="00814C8A"/>
    <w:rsid w:val="008157B8"/>
    <w:rsid w:val="008157BB"/>
    <w:rsid w:val="00815C4F"/>
    <w:rsid w:val="00815CE2"/>
    <w:rsid w:val="00816A3A"/>
    <w:rsid w:val="0081705B"/>
    <w:rsid w:val="00817108"/>
    <w:rsid w:val="0081727F"/>
    <w:rsid w:val="008175D1"/>
    <w:rsid w:val="00817BB9"/>
    <w:rsid w:val="00817DA3"/>
    <w:rsid w:val="00820155"/>
    <w:rsid w:val="0082181A"/>
    <w:rsid w:val="008218AE"/>
    <w:rsid w:val="008218E1"/>
    <w:rsid w:val="00821C2E"/>
    <w:rsid w:val="00821E6A"/>
    <w:rsid w:val="00822372"/>
    <w:rsid w:val="00822656"/>
    <w:rsid w:val="00822927"/>
    <w:rsid w:val="00823096"/>
    <w:rsid w:val="008230C1"/>
    <w:rsid w:val="00823354"/>
    <w:rsid w:val="00823988"/>
    <w:rsid w:val="00823CB7"/>
    <w:rsid w:val="00823D21"/>
    <w:rsid w:val="00823DAC"/>
    <w:rsid w:val="00823F8D"/>
    <w:rsid w:val="00824512"/>
    <w:rsid w:val="008246A3"/>
    <w:rsid w:val="008246F8"/>
    <w:rsid w:val="008248F3"/>
    <w:rsid w:val="00824D2F"/>
    <w:rsid w:val="00824E6F"/>
    <w:rsid w:val="00824EE1"/>
    <w:rsid w:val="00825184"/>
    <w:rsid w:val="0082528B"/>
    <w:rsid w:val="008254CF"/>
    <w:rsid w:val="00825853"/>
    <w:rsid w:val="00825ACC"/>
    <w:rsid w:val="00825B54"/>
    <w:rsid w:val="00825E87"/>
    <w:rsid w:val="0082610F"/>
    <w:rsid w:val="0082633B"/>
    <w:rsid w:val="0082674C"/>
    <w:rsid w:val="0082718A"/>
    <w:rsid w:val="008273F0"/>
    <w:rsid w:val="00827841"/>
    <w:rsid w:val="008279D0"/>
    <w:rsid w:val="00827A7B"/>
    <w:rsid w:val="00827C4D"/>
    <w:rsid w:val="00830670"/>
    <w:rsid w:val="00830ACB"/>
    <w:rsid w:val="00830AF9"/>
    <w:rsid w:val="00830BAD"/>
    <w:rsid w:val="00831060"/>
    <w:rsid w:val="0083154D"/>
    <w:rsid w:val="00831736"/>
    <w:rsid w:val="00831754"/>
    <w:rsid w:val="00831A81"/>
    <w:rsid w:val="00831A8F"/>
    <w:rsid w:val="00831F7F"/>
    <w:rsid w:val="00832180"/>
    <w:rsid w:val="008327FE"/>
    <w:rsid w:val="008328FE"/>
    <w:rsid w:val="00832E4E"/>
    <w:rsid w:val="008330B4"/>
    <w:rsid w:val="00833378"/>
    <w:rsid w:val="00833738"/>
    <w:rsid w:val="0083391B"/>
    <w:rsid w:val="008339D8"/>
    <w:rsid w:val="00833BE5"/>
    <w:rsid w:val="00834210"/>
    <w:rsid w:val="0083438C"/>
    <w:rsid w:val="0083506E"/>
    <w:rsid w:val="008350C6"/>
    <w:rsid w:val="00835320"/>
    <w:rsid w:val="0083557C"/>
    <w:rsid w:val="00835CEF"/>
    <w:rsid w:val="00836372"/>
    <w:rsid w:val="008364BB"/>
    <w:rsid w:val="00837054"/>
    <w:rsid w:val="00837689"/>
    <w:rsid w:val="008379F9"/>
    <w:rsid w:val="00837A27"/>
    <w:rsid w:val="00837E76"/>
    <w:rsid w:val="00840052"/>
    <w:rsid w:val="008402B0"/>
    <w:rsid w:val="008402F8"/>
    <w:rsid w:val="00840BE9"/>
    <w:rsid w:val="00840CC9"/>
    <w:rsid w:val="008414B2"/>
    <w:rsid w:val="008417C9"/>
    <w:rsid w:val="00841C60"/>
    <w:rsid w:val="00841D35"/>
    <w:rsid w:val="00841E8D"/>
    <w:rsid w:val="0084201A"/>
    <w:rsid w:val="00842190"/>
    <w:rsid w:val="008424B6"/>
    <w:rsid w:val="008424D2"/>
    <w:rsid w:val="00842560"/>
    <w:rsid w:val="008426DD"/>
    <w:rsid w:val="008427F2"/>
    <w:rsid w:val="00842C74"/>
    <w:rsid w:val="00842DC4"/>
    <w:rsid w:val="00842E96"/>
    <w:rsid w:val="008436C9"/>
    <w:rsid w:val="008436F5"/>
    <w:rsid w:val="008438A3"/>
    <w:rsid w:val="00843DA8"/>
    <w:rsid w:val="008445B4"/>
    <w:rsid w:val="008446FF"/>
    <w:rsid w:val="00844ACD"/>
    <w:rsid w:val="00844B1E"/>
    <w:rsid w:val="00844C9A"/>
    <w:rsid w:val="00844CEE"/>
    <w:rsid w:val="00844DC9"/>
    <w:rsid w:val="0084539E"/>
    <w:rsid w:val="008455C5"/>
    <w:rsid w:val="00845A4C"/>
    <w:rsid w:val="00845A99"/>
    <w:rsid w:val="00845EC8"/>
    <w:rsid w:val="00846057"/>
    <w:rsid w:val="00846774"/>
    <w:rsid w:val="00846A21"/>
    <w:rsid w:val="00846F49"/>
    <w:rsid w:val="00847671"/>
    <w:rsid w:val="0084784D"/>
    <w:rsid w:val="00847884"/>
    <w:rsid w:val="008479CC"/>
    <w:rsid w:val="00847BE2"/>
    <w:rsid w:val="0085002D"/>
    <w:rsid w:val="0085048E"/>
    <w:rsid w:val="00850580"/>
    <w:rsid w:val="0085097D"/>
    <w:rsid w:val="00850F6A"/>
    <w:rsid w:val="0085102F"/>
    <w:rsid w:val="008510FE"/>
    <w:rsid w:val="00851166"/>
    <w:rsid w:val="0085126D"/>
    <w:rsid w:val="008515BD"/>
    <w:rsid w:val="0085173D"/>
    <w:rsid w:val="0085192B"/>
    <w:rsid w:val="0085209E"/>
    <w:rsid w:val="00852633"/>
    <w:rsid w:val="00852D44"/>
    <w:rsid w:val="00852E2D"/>
    <w:rsid w:val="00853074"/>
    <w:rsid w:val="00853080"/>
    <w:rsid w:val="0085386A"/>
    <w:rsid w:val="00853CC9"/>
    <w:rsid w:val="00853E3F"/>
    <w:rsid w:val="00854293"/>
    <w:rsid w:val="00854467"/>
    <w:rsid w:val="00854470"/>
    <w:rsid w:val="00854C0D"/>
    <w:rsid w:val="00854C42"/>
    <w:rsid w:val="00854E99"/>
    <w:rsid w:val="00854F90"/>
    <w:rsid w:val="008552AA"/>
    <w:rsid w:val="00855B0D"/>
    <w:rsid w:val="00855F6A"/>
    <w:rsid w:val="00856204"/>
    <w:rsid w:val="0085647F"/>
    <w:rsid w:val="008564B7"/>
    <w:rsid w:val="00856847"/>
    <w:rsid w:val="00857015"/>
    <w:rsid w:val="0085703F"/>
    <w:rsid w:val="00857230"/>
    <w:rsid w:val="00857369"/>
    <w:rsid w:val="00857390"/>
    <w:rsid w:val="00857580"/>
    <w:rsid w:val="00857767"/>
    <w:rsid w:val="008577FD"/>
    <w:rsid w:val="00857ADB"/>
    <w:rsid w:val="00857B59"/>
    <w:rsid w:val="00857CA0"/>
    <w:rsid w:val="0086016A"/>
    <w:rsid w:val="00860359"/>
    <w:rsid w:val="0086041D"/>
    <w:rsid w:val="008613BE"/>
    <w:rsid w:val="008613D9"/>
    <w:rsid w:val="00861AA9"/>
    <w:rsid w:val="00862ACA"/>
    <w:rsid w:val="00862DDF"/>
    <w:rsid w:val="00863134"/>
    <w:rsid w:val="0086336F"/>
    <w:rsid w:val="00863543"/>
    <w:rsid w:val="0086395C"/>
    <w:rsid w:val="00864B25"/>
    <w:rsid w:val="00864F05"/>
    <w:rsid w:val="00864F6C"/>
    <w:rsid w:val="00865220"/>
    <w:rsid w:val="0086547F"/>
    <w:rsid w:val="008658E5"/>
    <w:rsid w:val="00865961"/>
    <w:rsid w:val="00865985"/>
    <w:rsid w:val="0086616B"/>
    <w:rsid w:val="008663BD"/>
    <w:rsid w:val="0086660F"/>
    <w:rsid w:val="00866713"/>
    <w:rsid w:val="00866811"/>
    <w:rsid w:val="00866936"/>
    <w:rsid w:val="00866C44"/>
    <w:rsid w:val="00866C79"/>
    <w:rsid w:val="0086707B"/>
    <w:rsid w:val="008671E6"/>
    <w:rsid w:val="00867ABA"/>
    <w:rsid w:val="00867F17"/>
    <w:rsid w:val="00870104"/>
    <w:rsid w:val="00870602"/>
    <w:rsid w:val="00870B3F"/>
    <w:rsid w:val="00870B48"/>
    <w:rsid w:val="00870B9B"/>
    <w:rsid w:val="00870DC3"/>
    <w:rsid w:val="00871EA8"/>
    <w:rsid w:val="00871FB0"/>
    <w:rsid w:val="008723B7"/>
    <w:rsid w:val="008724A6"/>
    <w:rsid w:val="008733D4"/>
    <w:rsid w:val="0087379D"/>
    <w:rsid w:val="00873A2A"/>
    <w:rsid w:val="0087406A"/>
    <w:rsid w:val="00874519"/>
    <w:rsid w:val="00874C0C"/>
    <w:rsid w:val="00874EC1"/>
    <w:rsid w:val="00874FFF"/>
    <w:rsid w:val="00875136"/>
    <w:rsid w:val="008755E0"/>
    <w:rsid w:val="00875941"/>
    <w:rsid w:val="00875A05"/>
    <w:rsid w:val="00875E70"/>
    <w:rsid w:val="00875E97"/>
    <w:rsid w:val="00875ED5"/>
    <w:rsid w:val="0087612C"/>
    <w:rsid w:val="008766C5"/>
    <w:rsid w:val="008766CA"/>
    <w:rsid w:val="00876844"/>
    <w:rsid w:val="008768FE"/>
    <w:rsid w:val="00876A7B"/>
    <w:rsid w:val="00876A9E"/>
    <w:rsid w:val="00876BA1"/>
    <w:rsid w:val="00876CB2"/>
    <w:rsid w:val="00876DDC"/>
    <w:rsid w:val="008771F6"/>
    <w:rsid w:val="00877360"/>
    <w:rsid w:val="0087747D"/>
    <w:rsid w:val="008775DF"/>
    <w:rsid w:val="008775F0"/>
    <w:rsid w:val="00877A14"/>
    <w:rsid w:val="00877A23"/>
    <w:rsid w:val="00877C4A"/>
    <w:rsid w:val="008800FE"/>
    <w:rsid w:val="008807BB"/>
    <w:rsid w:val="00880A3A"/>
    <w:rsid w:val="00880D3E"/>
    <w:rsid w:val="00881678"/>
    <w:rsid w:val="00881BEB"/>
    <w:rsid w:val="008821F7"/>
    <w:rsid w:val="0088225F"/>
    <w:rsid w:val="00882353"/>
    <w:rsid w:val="008827A1"/>
    <w:rsid w:val="00882864"/>
    <w:rsid w:val="00882C73"/>
    <w:rsid w:val="00882C7D"/>
    <w:rsid w:val="00882EEF"/>
    <w:rsid w:val="0088323B"/>
    <w:rsid w:val="0088324D"/>
    <w:rsid w:val="00883784"/>
    <w:rsid w:val="00883C75"/>
    <w:rsid w:val="0088432C"/>
    <w:rsid w:val="00884429"/>
    <w:rsid w:val="00884452"/>
    <w:rsid w:val="008849B2"/>
    <w:rsid w:val="00884CBC"/>
    <w:rsid w:val="00884E03"/>
    <w:rsid w:val="00884E20"/>
    <w:rsid w:val="0088517C"/>
    <w:rsid w:val="00885612"/>
    <w:rsid w:val="00885675"/>
    <w:rsid w:val="0088572E"/>
    <w:rsid w:val="008857BB"/>
    <w:rsid w:val="00885897"/>
    <w:rsid w:val="00885938"/>
    <w:rsid w:val="00886894"/>
    <w:rsid w:val="008868BE"/>
    <w:rsid w:val="0088692A"/>
    <w:rsid w:val="00886A5B"/>
    <w:rsid w:val="00886AFE"/>
    <w:rsid w:val="00886F21"/>
    <w:rsid w:val="00886F29"/>
    <w:rsid w:val="008872AC"/>
    <w:rsid w:val="00887545"/>
    <w:rsid w:val="0088754E"/>
    <w:rsid w:val="008876D1"/>
    <w:rsid w:val="0088796C"/>
    <w:rsid w:val="00887AD3"/>
    <w:rsid w:val="00890146"/>
    <w:rsid w:val="008901B3"/>
    <w:rsid w:val="0089072E"/>
    <w:rsid w:val="00890A12"/>
    <w:rsid w:val="00890C02"/>
    <w:rsid w:val="00891759"/>
    <w:rsid w:val="00891B5E"/>
    <w:rsid w:val="00891EC2"/>
    <w:rsid w:val="00892347"/>
    <w:rsid w:val="008926A1"/>
    <w:rsid w:val="00892877"/>
    <w:rsid w:val="00892AB9"/>
    <w:rsid w:val="0089378F"/>
    <w:rsid w:val="008938AA"/>
    <w:rsid w:val="00893E4B"/>
    <w:rsid w:val="00894124"/>
    <w:rsid w:val="00894490"/>
    <w:rsid w:val="00894B4D"/>
    <w:rsid w:val="00894BDF"/>
    <w:rsid w:val="008952D7"/>
    <w:rsid w:val="0089535B"/>
    <w:rsid w:val="00895490"/>
    <w:rsid w:val="0089551F"/>
    <w:rsid w:val="00895BD8"/>
    <w:rsid w:val="00895C4E"/>
    <w:rsid w:val="00895DD4"/>
    <w:rsid w:val="00895E12"/>
    <w:rsid w:val="00895FE1"/>
    <w:rsid w:val="00896530"/>
    <w:rsid w:val="008969A0"/>
    <w:rsid w:val="00896B35"/>
    <w:rsid w:val="00896C03"/>
    <w:rsid w:val="00896C24"/>
    <w:rsid w:val="0089702B"/>
    <w:rsid w:val="00897685"/>
    <w:rsid w:val="00897710"/>
    <w:rsid w:val="008978FB"/>
    <w:rsid w:val="0089792F"/>
    <w:rsid w:val="00897ABF"/>
    <w:rsid w:val="008A01C7"/>
    <w:rsid w:val="008A0340"/>
    <w:rsid w:val="008A0386"/>
    <w:rsid w:val="008A05B6"/>
    <w:rsid w:val="008A0613"/>
    <w:rsid w:val="008A0915"/>
    <w:rsid w:val="008A0A1D"/>
    <w:rsid w:val="008A1701"/>
    <w:rsid w:val="008A17FA"/>
    <w:rsid w:val="008A18A3"/>
    <w:rsid w:val="008A1944"/>
    <w:rsid w:val="008A1995"/>
    <w:rsid w:val="008A20A6"/>
    <w:rsid w:val="008A249D"/>
    <w:rsid w:val="008A268A"/>
    <w:rsid w:val="008A29E6"/>
    <w:rsid w:val="008A2A96"/>
    <w:rsid w:val="008A2C28"/>
    <w:rsid w:val="008A2CE2"/>
    <w:rsid w:val="008A2EE2"/>
    <w:rsid w:val="008A2F2E"/>
    <w:rsid w:val="008A3092"/>
    <w:rsid w:val="008A3295"/>
    <w:rsid w:val="008A3335"/>
    <w:rsid w:val="008A3A32"/>
    <w:rsid w:val="008A3D0E"/>
    <w:rsid w:val="008A4076"/>
    <w:rsid w:val="008A436A"/>
    <w:rsid w:val="008A4839"/>
    <w:rsid w:val="008A4B42"/>
    <w:rsid w:val="008A4C12"/>
    <w:rsid w:val="008A4FA1"/>
    <w:rsid w:val="008A50B8"/>
    <w:rsid w:val="008A59CF"/>
    <w:rsid w:val="008A5A48"/>
    <w:rsid w:val="008A5BB4"/>
    <w:rsid w:val="008A5EA7"/>
    <w:rsid w:val="008A6125"/>
    <w:rsid w:val="008A65C0"/>
    <w:rsid w:val="008A6990"/>
    <w:rsid w:val="008A73F3"/>
    <w:rsid w:val="008A76E5"/>
    <w:rsid w:val="008A77A8"/>
    <w:rsid w:val="008A7AC2"/>
    <w:rsid w:val="008A7B0D"/>
    <w:rsid w:val="008A7C1E"/>
    <w:rsid w:val="008A7C5C"/>
    <w:rsid w:val="008A7D4B"/>
    <w:rsid w:val="008B024A"/>
    <w:rsid w:val="008B0340"/>
    <w:rsid w:val="008B06AA"/>
    <w:rsid w:val="008B0A9C"/>
    <w:rsid w:val="008B0CC4"/>
    <w:rsid w:val="008B1331"/>
    <w:rsid w:val="008B15CB"/>
    <w:rsid w:val="008B1CB8"/>
    <w:rsid w:val="008B1CDE"/>
    <w:rsid w:val="008B22C2"/>
    <w:rsid w:val="008B2427"/>
    <w:rsid w:val="008B2736"/>
    <w:rsid w:val="008B2979"/>
    <w:rsid w:val="008B2A67"/>
    <w:rsid w:val="008B2E7E"/>
    <w:rsid w:val="008B344A"/>
    <w:rsid w:val="008B3572"/>
    <w:rsid w:val="008B380F"/>
    <w:rsid w:val="008B3E2E"/>
    <w:rsid w:val="008B3E81"/>
    <w:rsid w:val="008B4176"/>
    <w:rsid w:val="008B4192"/>
    <w:rsid w:val="008B41E3"/>
    <w:rsid w:val="008B42C7"/>
    <w:rsid w:val="008B4672"/>
    <w:rsid w:val="008B49B9"/>
    <w:rsid w:val="008B4B9E"/>
    <w:rsid w:val="008B4D08"/>
    <w:rsid w:val="008B4E52"/>
    <w:rsid w:val="008B4F91"/>
    <w:rsid w:val="008B5365"/>
    <w:rsid w:val="008B5607"/>
    <w:rsid w:val="008B5941"/>
    <w:rsid w:val="008B59CF"/>
    <w:rsid w:val="008B5B55"/>
    <w:rsid w:val="008B5B96"/>
    <w:rsid w:val="008B5D89"/>
    <w:rsid w:val="008B670B"/>
    <w:rsid w:val="008B678A"/>
    <w:rsid w:val="008B6B4E"/>
    <w:rsid w:val="008B6DA4"/>
    <w:rsid w:val="008B710C"/>
    <w:rsid w:val="008B7133"/>
    <w:rsid w:val="008B7E9A"/>
    <w:rsid w:val="008C041E"/>
    <w:rsid w:val="008C04CC"/>
    <w:rsid w:val="008C0555"/>
    <w:rsid w:val="008C055B"/>
    <w:rsid w:val="008C08A6"/>
    <w:rsid w:val="008C0A17"/>
    <w:rsid w:val="008C0AEC"/>
    <w:rsid w:val="008C0C7E"/>
    <w:rsid w:val="008C0D86"/>
    <w:rsid w:val="008C0F80"/>
    <w:rsid w:val="008C0FD0"/>
    <w:rsid w:val="008C1275"/>
    <w:rsid w:val="008C19CA"/>
    <w:rsid w:val="008C2422"/>
    <w:rsid w:val="008C2516"/>
    <w:rsid w:val="008C25D2"/>
    <w:rsid w:val="008C28B3"/>
    <w:rsid w:val="008C2EEA"/>
    <w:rsid w:val="008C3052"/>
    <w:rsid w:val="008C3516"/>
    <w:rsid w:val="008C3945"/>
    <w:rsid w:val="008C3D68"/>
    <w:rsid w:val="008C3E37"/>
    <w:rsid w:val="008C429A"/>
    <w:rsid w:val="008C442B"/>
    <w:rsid w:val="008C45A5"/>
    <w:rsid w:val="008C4849"/>
    <w:rsid w:val="008C4915"/>
    <w:rsid w:val="008C5086"/>
    <w:rsid w:val="008C5414"/>
    <w:rsid w:val="008C5A82"/>
    <w:rsid w:val="008C5AE4"/>
    <w:rsid w:val="008C5BEC"/>
    <w:rsid w:val="008C604C"/>
    <w:rsid w:val="008C64BF"/>
    <w:rsid w:val="008C64CB"/>
    <w:rsid w:val="008C6537"/>
    <w:rsid w:val="008C6778"/>
    <w:rsid w:val="008C678D"/>
    <w:rsid w:val="008C6797"/>
    <w:rsid w:val="008C6CE0"/>
    <w:rsid w:val="008C718F"/>
    <w:rsid w:val="008C739A"/>
    <w:rsid w:val="008C7697"/>
    <w:rsid w:val="008C76C3"/>
    <w:rsid w:val="008C7DEF"/>
    <w:rsid w:val="008D00F5"/>
    <w:rsid w:val="008D062E"/>
    <w:rsid w:val="008D0728"/>
    <w:rsid w:val="008D08F7"/>
    <w:rsid w:val="008D09A5"/>
    <w:rsid w:val="008D0BE2"/>
    <w:rsid w:val="008D0C10"/>
    <w:rsid w:val="008D0C63"/>
    <w:rsid w:val="008D108D"/>
    <w:rsid w:val="008D1127"/>
    <w:rsid w:val="008D192F"/>
    <w:rsid w:val="008D1D84"/>
    <w:rsid w:val="008D1E17"/>
    <w:rsid w:val="008D20C4"/>
    <w:rsid w:val="008D2459"/>
    <w:rsid w:val="008D258C"/>
    <w:rsid w:val="008D25DA"/>
    <w:rsid w:val="008D26E8"/>
    <w:rsid w:val="008D31F1"/>
    <w:rsid w:val="008D3395"/>
    <w:rsid w:val="008D33B8"/>
    <w:rsid w:val="008D33BF"/>
    <w:rsid w:val="008D379B"/>
    <w:rsid w:val="008D3881"/>
    <w:rsid w:val="008D39E6"/>
    <w:rsid w:val="008D3F37"/>
    <w:rsid w:val="008D3F58"/>
    <w:rsid w:val="008D4347"/>
    <w:rsid w:val="008D4494"/>
    <w:rsid w:val="008D465D"/>
    <w:rsid w:val="008D4711"/>
    <w:rsid w:val="008D4803"/>
    <w:rsid w:val="008D486A"/>
    <w:rsid w:val="008D4C41"/>
    <w:rsid w:val="008D4D87"/>
    <w:rsid w:val="008D4EAF"/>
    <w:rsid w:val="008D50AC"/>
    <w:rsid w:val="008D55A0"/>
    <w:rsid w:val="008D5A56"/>
    <w:rsid w:val="008D5DD6"/>
    <w:rsid w:val="008D5E96"/>
    <w:rsid w:val="008D5EA3"/>
    <w:rsid w:val="008D6028"/>
    <w:rsid w:val="008D6C6E"/>
    <w:rsid w:val="008D6E69"/>
    <w:rsid w:val="008D73DF"/>
    <w:rsid w:val="008D76C3"/>
    <w:rsid w:val="008D77FB"/>
    <w:rsid w:val="008D7935"/>
    <w:rsid w:val="008D7BB5"/>
    <w:rsid w:val="008D7E76"/>
    <w:rsid w:val="008D7FAD"/>
    <w:rsid w:val="008E00E0"/>
    <w:rsid w:val="008E0A7A"/>
    <w:rsid w:val="008E0ED7"/>
    <w:rsid w:val="008E122F"/>
    <w:rsid w:val="008E1497"/>
    <w:rsid w:val="008E15B6"/>
    <w:rsid w:val="008E163E"/>
    <w:rsid w:val="008E168A"/>
    <w:rsid w:val="008E19DF"/>
    <w:rsid w:val="008E1C14"/>
    <w:rsid w:val="008E1EEE"/>
    <w:rsid w:val="008E22F1"/>
    <w:rsid w:val="008E2A84"/>
    <w:rsid w:val="008E2D48"/>
    <w:rsid w:val="008E37F5"/>
    <w:rsid w:val="008E42CC"/>
    <w:rsid w:val="008E4341"/>
    <w:rsid w:val="008E47FB"/>
    <w:rsid w:val="008E48F2"/>
    <w:rsid w:val="008E4B16"/>
    <w:rsid w:val="008E544A"/>
    <w:rsid w:val="008E5D17"/>
    <w:rsid w:val="008E5F47"/>
    <w:rsid w:val="008E66F2"/>
    <w:rsid w:val="008E682D"/>
    <w:rsid w:val="008E68ED"/>
    <w:rsid w:val="008E69F9"/>
    <w:rsid w:val="008E6C41"/>
    <w:rsid w:val="008E6E94"/>
    <w:rsid w:val="008E7B29"/>
    <w:rsid w:val="008E7E44"/>
    <w:rsid w:val="008F0465"/>
    <w:rsid w:val="008F0468"/>
    <w:rsid w:val="008F052C"/>
    <w:rsid w:val="008F07D8"/>
    <w:rsid w:val="008F0A8F"/>
    <w:rsid w:val="008F0AC4"/>
    <w:rsid w:val="008F0B1E"/>
    <w:rsid w:val="008F0D1F"/>
    <w:rsid w:val="008F11FE"/>
    <w:rsid w:val="008F13CE"/>
    <w:rsid w:val="008F16C7"/>
    <w:rsid w:val="008F2153"/>
    <w:rsid w:val="008F28E2"/>
    <w:rsid w:val="008F2B82"/>
    <w:rsid w:val="008F2CF6"/>
    <w:rsid w:val="008F2D15"/>
    <w:rsid w:val="008F3026"/>
    <w:rsid w:val="008F3143"/>
    <w:rsid w:val="008F31A4"/>
    <w:rsid w:val="008F3765"/>
    <w:rsid w:val="008F381F"/>
    <w:rsid w:val="008F3A3C"/>
    <w:rsid w:val="008F3AA3"/>
    <w:rsid w:val="008F4491"/>
    <w:rsid w:val="008F45DE"/>
    <w:rsid w:val="008F4BF2"/>
    <w:rsid w:val="008F51A7"/>
    <w:rsid w:val="008F5660"/>
    <w:rsid w:val="008F5EEC"/>
    <w:rsid w:val="008F606E"/>
    <w:rsid w:val="008F6913"/>
    <w:rsid w:val="008F6E42"/>
    <w:rsid w:val="008F70C3"/>
    <w:rsid w:val="008F723A"/>
    <w:rsid w:val="008F729C"/>
    <w:rsid w:val="008F7638"/>
    <w:rsid w:val="008F771C"/>
    <w:rsid w:val="008F7D51"/>
    <w:rsid w:val="008F7E7F"/>
    <w:rsid w:val="008F7FDB"/>
    <w:rsid w:val="0090043D"/>
    <w:rsid w:val="009004E6"/>
    <w:rsid w:val="009017C5"/>
    <w:rsid w:val="00901955"/>
    <w:rsid w:val="00901A37"/>
    <w:rsid w:val="00901A56"/>
    <w:rsid w:val="00901CFC"/>
    <w:rsid w:val="00901ED4"/>
    <w:rsid w:val="00902179"/>
    <w:rsid w:val="009025DA"/>
    <w:rsid w:val="00902709"/>
    <w:rsid w:val="009028A6"/>
    <w:rsid w:val="009028DB"/>
    <w:rsid w:val="00902AAE"/>
    <w:rsid w:val="0090328C"/>
    <w:rsid w:val="00903598"/>
    <w:rsid w:val="00903910"/>
    <w:rsid w:val="00903F48"/>
    <w:rsid w:val="009041AA"/>
    <w:rsid w:val="009042DE"/>
    <w:rsid w:val="00904325"/>
    <w:rsid w:val="00904A86"/>
    <w:rsid w:val="00904C6E"/>
    <w:rsid w:val="00904F80"/>
    <w:rsid w:val="009050CF"/>
    <w:rsid w:val="0090512E"/>
    <w:rsid w:val="00905304"/>
    <w:rsid w:val="0090535F"/>
    <w:rsid w:val="00905606"/>
    <w:rsid w:val="009056CA"/>
    <w:rsid w:val="00905CF1"/>
    <w:rsid w:val="00905D5A"/>
    <w:rsid w:val="00905EFB"/>
    <w:rsid w:val="009064D0"/>
    <w:rsid w:val="009064DE"/>
    <w:rsid w:val="00906642"/>
    <w:rsid w:val="00906A28"/>
    <w:rsid w:val="00906C20"/>
    <w:rsid w:val="00906CD3"/>
    <w:rsid w:val="00906D72"/>
    <w:rsid w:val="00906EFE"/>
    <w:rsid w:val="009075D9"/>
    <w:rsid w:val="00907F09"/>
    <w:rsid w:val="00910206"/>
    <w:rsid w:val="00910321"/>
    <w:rsid w:val="0091035F"/>
    <w:rsid w:val="0091083D"/>
    <w:rsid w:val="00910A2F"/>
    <w:rsid w:val="00910EC8"/>
    <w:rsid w:val="009111F0"/>
    <w:rsid w:val="00911294"/>
    <w:rsid w:val="00911E34"/>
    <w:rsid w:val="0091250B"/>
    <w:rsid w:val="0091293E"/>
    <w:rsid w:val="00912A8E"/>
    <w:rsid w:val="00912C3E"/>
    <w:rsid w:val="009139AA"/>
    <w:rsid w:val="00914156"/>
    <w:rsid w:val="00914312"/>
    <w:rsid w:val="0091465C"/>
    <w:rsid w:val="00914C91"/>
    <w:rsid w:val="0091508D"/>
    <w:rsid w:val="0091525C"/>
    <w:rsid w:val="00915403"/>
    <w:rsid w:val="009155BE"/>
    <w:rsid w:val="00915763"/>
    <w:rsid w:val="00915B5D"/>
    <w:rsid w:val="00915D82"/>
    <w:rsid w:val="00916038"/>
    <w:rsid w:val="009161E5"/>
    <w:rsid w:val="0091629F"/>
    <w:rsid w:val="00916728"/>
    <w:rsid w:val="00917389"/>
    <w:rsid w:val="00917806"/>
    <w:rsid w:val="00917909"/>
    <w:rsid w:val="009179A6"/>
    <w:rsid w:val="009179E7"/>
    <w:rsid w:val="00917EBD"/>
    <w:rsid w:val="0092015F"/>
    <w:rsid w:val="009201AB"/>
    <w:rsid w:val="009201B8"/>
    <w:rsid w:val="0092024C"/>
    <w:rsid w:val="00920AE3"/>
    <w:rsid w:val="00920B5D"/>
    <w:rsid w:val="00921D7D"/>
    <w:rsid w:val="00921F7A"/>
    <w:rsid w:val="009221E3"/>
    <w:rsid w:val="009222F4"/>
    <w:rsid w:val="00922365"/>
    <w:rsid w:val="009229A0"/>
    <w:rsid w:val="00922C03"/>
    <w:rsid w:val="00923079"/>
    <w:rsid w:val="009230A6"/>
    <w:rsid w:val="0092319D"/>
    <w:rsid w:val="00923228"/>
    <w:rsid w:val="009232D8"/>
    <w:rsid w:val="009234F8"/>
    <w:rsid w:val="00924053"/>
    <w:rsid w:val="009240C5"/>
    <w:rsid w:val="00924D67"/>
    <w:rsid w:val="00924E59"/>
    <w:rsid w:val="00925041"/>
    <w:rsid w:val="00925142"/>
    <w:rsid w:val="009256AD"/>
    <w:rsid w:val="00925F49"/>
    <w:rsid w:val="009260FA"/>
    <w:rsid w:val="0092613A"/>
    <w:rsid w:val="00926295"/>
    <w:rsid w:val="00926567"/>
    <w:rsid w:val="00926674"/>
    <w:rsid w:val="009269D4"/>
    <w:rsid w:val="00926BDC"/>
    <w:rsid w:val="00926C07"/>
    <w:rsid w:val="00926EB9"/>
    <w:rsid w:val="00926F72"/>
    <w:rsid w:val="00926FA0"/>
    <w:rsid w:val="009272A9"/>
    <w:rsid w:val="0092747E"/>
    <w:rsid w:val="00927583"/>
    <w:rsid w:val="00927A03"/>
    <w:rsid w:val="00927C1C"/>
    <w:rsid w:val="00927D40"/>
    <w:rsid w:val="00927F04"/>
    <w:rsid w:val="00930410"/>
    <w:rsid w:val="009305DE"/>
    <w:rsid w:val="009307B9"/>
    <w:rsid w:val="00930A76"/>
    <w:rsid w:val="00930D66"/>
    <w:rsid w:val="0093109C"/>
    <w:rsid w:val="0093129E"/>
    <w:rsid w:val="009313EE"/>
    <w:rsid w:val="00931459"/>
    <w:rsid w:val="0093162A"/>
    <w:rsid w:val="00931FDE"/>
    <w:rsid w:val="00932107"/>
    <w:rsid w:val="00932128"/>
    <w:rsid w:val="0093228B"/>
    <w:rsid w:val="009324BD"/>
    <w:rsid w:val="00932761"/>
    <w:rsid w:val="00932B31"/>
    <w:rsid w:val="00932C63"/>
    <w:rsid w:val="00932D0A"/>
    <w:rsid w:val="0093316A"/>
    <w:rsid w:val="0093371C"/>
    <w:rsid w:val="00933C19"/>
    <w:rsid w:val="009340CD"/>
    <w:rsid w:val="00934353"/>
    <w:rsid w:val="0093471C"/>
    <w:rsid w:val="00935121"/>
    <w:rsid w:val="009351DB"/>
    <w:rsid w:val="0093574E"/>
    <w:rsid w:val="0093580E"/>
    <w:rsid w:val="009358D7"/>
    <w:rsid w:val="00935B4C"/>
    <w:rsid w:val="00936124"/>
    <w:rsid w:val="00936269"/>
    <w:rsid w:val="009366E8"/>
    <w:rsid w:val="00936D8B"/>
    <w:rsid w:val="00937066"/>
    <w:rsid w:val="00937380"/>
    <w:rsid w:val="009375AC"/>
    <w:rsid w:val="009376D5"/>
    <w:rsid w:val="00937A6F"/>
    <w:rsid w:val="009400BF"/>
    <w:rsid w:val="00940467"/>
    <w:rsid w:val="00940764"/>
    <w:rsid w:val="00940867"/>
    <w:rsid w:val="00940ADD"/>
    <w:rsid w:val="00940C0D"/>
    <w:rsid w:val="00940CE9"/>
    <w:rsid w:val="00940E9F"/>
    <w:rsid w:val="00940F08"/>
    <w:rsid w:val="00941046"/>
    <w:rsid w:val="009411D3"/>
    <w:rsid w:val="0094127F"/>
    <w:rsid w:val="009412D8"/>
    <w:rsid w:val="009414EA"/>
    <w:rsid w:val="0094188E"/>
    <w:rsid w:val="00941BB1"/>
    <w:rsid w:val="00941D9D"/>
    <w:rsid w:val="0094201B"/>
    <w:rsid w:val="009420DF"/>
    <w:rsid w:val="00942108"/>
    <w:rsid w:val="009422DB"/>
    <w:rsid w:val="00942724"/>
    <w:rsid w:val="00942801"/>
    <w:rsid w:val="00942B43"/>
    <w:rsid w:val="00942B59"/>
    <w:rsid w:val="00942CD9"/>
    <w:rsid w:val="00942D28"/>
    <w:rsid w:val="00942F38"/>
    <w:rsid w:val="00942F4A"/>
    <w:rsid w:val="009430F8"/>
    <w:rsid w:val="0094327D"/>
    <w:rsid w:val="00943B47"/>
    <w:rsid w:val="00943EC7"/>
    <w:rsid w:val="009440AD"/>
    <w:rsid w:val="00944311"/>
    <w:rsid w:val="0094449C"/>
    <w:rsid w:val="009445B1"/>
    <w:rsid w:val="00944B79"/>
    <w:rsid w:val="00944CEC"/>
    <w:rsid w:val="00944D9B"/>
    <w:rsid w:val="00945481"/>
    <w:rsid w:val="00945793"/>
    <w:rsid w:val="00945943"/>
    <w:rsid w:val="00945B0E"/>
    <w:rsid w:val="00945C3F"/>
    <w:rsid w:val="00946FC4"/>
    <w:rsid w:val="009471A5"/>
    <w:rsid w:val="009474D4"/>
    <w:rsid w:val="009477EF"/>
    <w:rsid w:val="0094787F"/>
    <w:rsid w:val="009478A3"/>
    <w:rsid w:val="00950231"/>
    <w:rsid w:val="0095053D"/>
    <w:rsid w:val="009507D9"/>
    <w:rsid w:val="00950839"/>
    <w:rsid w:val="00950AE8"/>
    <w:rsid w:val="00950C7F"/>
    <w:rsid w:val="00950E27"/>
    <w:rsid w:val="009510EE"/>
    <w:rsid w:val="009511F4"/>
    <w:rsid w:val="0095169C"/>
    <w:rsid w:val="00951776"/>
    <w:rsid w:val="00951B11"/>
    <w:rsid w:val="00952137"/>
    <w:rsid w:val="0095240E"/>
    <w:rsid w:val="009527AD"/>
    <w:rsid w:val="00952A22"/>
    <w:rsid w:val="0095330B"/>
    <w:rsid w:val="0095342A"/>
    <w:rsid w:val="00953509"/>
    <w:rsid w:val="0095352D"/>
    <w:rsid w:val="0095367A"/>
    <w:rsid w:val="00953E78"/>
    <w:rsid w:val="0095404A"/>
    <w:rsid w:val="009540EC"/>
    <w:rsid w:val="009541C6"/>
    <w:rsid w:val="0095427A"/>
    <w:rsid w:val="009542FD"/>
    <w:rsid w:val="00954496"/>
    <w:rsid w:val="00954F4D"/>
    <w:rsid w:val="00955033"/>
    <w:rsid w:val="009551BE"/>
    <w:rsid w:val="00955309"/>
    <w:rsid w:val="00955839"/>
    <w:rsid w:val="00955A35"/>
    <w:rsid w:val="00955D75"/>
    <w:rsid w:val="00956681"/>
    <w:rsid w:val="0095681F"/>
    <w:rsid w:val="009569C1"/>
    <w:rsid w:val="00956AB8"/>
    <w:rsid w:val="00956C36"/>
    <w:rsid w:val="00956C9D"/>
    <w:rsid w:val="0096016F"/>
    <w:rsid w:val="00960BE5"/>
    <w:rsid w:val="00960C52"/>
    <w:rsid w:val="00960EE8"/>
    <w:rsid w:val="009612F3"/>
    <w:rsid w:val="00961349"/>
    <w:rsid w:val="0096138A"/>
    <w:rsid w:val="00961503"/>
    <w:rsid w:val="009618DA"/>
    <w:rsid w:val="00961B17"/>
    <w:rsid w:val="00962243"/>
    <w:rsid w:val="00962279"/>
    <w:rsid w:val="00962320"/>
    <w:rsid w:val="009623DD"/>
    <w:rsid w:val="00962785"/>
    <w:rsid w:val="0096280D"/>
    <w:rsid w:val="00962B17"/>
    <w:rsid w:val="00962F41"/>
    <w:rsid w:val="0096327D"/>
    <w:rsid w:val="009633E3"/>
    <w:rsid w:val="009634C4"/>
    <w:rsid w:val="00963BC9"/>
    <w:rsid w:val="00963EA3"/>
    <w:rsid w:val="00964072"/>
    <w:rsid w:val="009643F7"/>
    <w:rsid w:val="00964629"/>
    <w:rsid w:val="00964BDA"/>
    <w:rsid w:val="00964E26"/>
    <w:rsid w:val="00964EAC"/>
    <w:rsid w:val="00964EFD"/>
    <w:rsid w:val="00965834"/>
    <w:rsid w:val="00965AC5"/>
    <w:rsid w:val="00965C82"/>
    <w:rsid w:val="00965E2A"/>
    <w:rsid w:val="00965FBC"/>
    <w:rsid w:val="0096605F"/>
    <w:rsid w:val="00966498"/>
    <w:rsid w:val="00966AFE"/>
    <w:rsid w:val="009672D5"/>
    <w:rsid w:val="00967366"/>
    <w:rsid w:val="00967471"/>
    <w:rsid w:val="00967AA7"/>
    <w:rsid w:val="00967BA6"/>
    <w:rsid w:val="00967BAA"/>
    <w:rsid w:val="00967D33"/>
    <w:rsid w:val="00967EDD"/>
    <w:rsid w:val="00967FB8"/>
    <w:rsid w:val="00970379"/>
    <w:rsid w:val="0097073D"/>
    <w:rsid w:val="00970A07"/>
    <w:rsid w:val="0097111C"/>
    <w:rsid w:val="009717E3"/>
    <w:rsid w:val="009717F2"/>
    <w:rsid w:val="00971C3D"/>
    <w:rsid w:val="0097243D"/>
    <w:rsid w:val="0097258D"/>
    <w:rsid w:val="00972945"/>
    <w:rsid w:val="00972B06"/>
    <w:rsid w:val="00972B7C"/>
    <w:rsid w:val="00972EA7"/>
    <w:rsid w:val="00972F5B"/>
    <w:rsid w:val="00972F97"/>
    <w:rsid w:val="00972FBB"/>
    <w:rsid w:val="00973014"/>
    <w:rsid w:val="009731E4"/>
    <w:rsid w:val="009732B2"/>
    <w:rsid w:val="009736E0"/>
    <w:rsid w:val="00973900"/>
    <w:rsid w:val="00973ACD"/>
    <w:rsid w:val="00973D3F"/>
    <w:rsid w:val="00973DCB"/>
    <w:rsid w:val="00974462"/>
    <w:rsid w:val="00974470"/>
    <w:rsid w:val="00974600"/>
    <w:rsid w:val="00974F38"/>
    <w:rsid w:val="0097540C"/>
    <w:rsid w:val="00975541"/>
    <w:rsid w:val="009757E2"/>
    <w:rsid w:val="00975A69"/>
    <w:rsid w:val="00975BB8"/>
    <w:rsid w:val="00975BCE"/>
    <w:rsid w:val="009766C8"/>
    <w:rsid w:val="00976D8A"/>
    <w:rsid w:val="00977183"/>
    <w:rsid w:val="009773C0"/>
    <w:rsid w:val="00977726"/>
    <w:rsid w:val="00977CB1"/>
    <w:rsid w:val="009802F8"/>
    <w:rsid w:val="0098030B"/>
    <w:rsid w:val="0098036E"/>
    <w:rsid w:val="009803A0"/>
    <w:rsid w:val="009803D9"/>
    <w:rsid w:val="0098054D"/>
    <w:rsid w:val="009805F7"/>
    <w:rsid w:val="00980788"/>
    <w:rsid w:val="00980AFB"/>
    <w:rsid w:val="00980B30"/>
    <w:rsid w:val="00980C75"/>
    <w:rsid w:val="00980D88"/>
    <w:rsid w:val="0098162B"/>
    <w:rsid w:val="00981EC1"/>
    <w:rsid w:val="00981F3A"/>
    <w:rsid w:val="00981FE5"/>
    <w:rsid w:val="00982058"/>
    <w:rsid w:val="009821C3"/>
    <w:rsid w:val="0098222D"/>
    <w:rsid w:val="00982703"/>
    <w:rsid w:val="00982789"/>
    <w:rsid w:val="009827DA"/>
    <w:rsid w:val="00983EA2"/>
    <w:rsid w:val="009845F7"/>
    <w:rsid w:val="00984F1B"/>
    <w:rsid w:val="00985350"/>
    <w:rsid w:val="00985A28"/>
    <w:rsid w:val="00986095"/>
    <w:rsid w:val="009860AD"/>
    <w:rsid w:val="00986347"/>
    <w:rsid w:val="0098664A"/>
    <w:rsid w:val="00986929"/>
    <w:rsid w:val="009869CF"/>
    <w:rsid w:val="00986A26"/>
    <w:rsid w:val="00986AB9"/>
    <w:rsid w:val="00986B26"/>
    <w:rsid w:val="00987314"/>
    <w:rsid w:val="009873C8"/>
    <w:rsid w:val="00987542"/>
    <w:rsid w:val="0098756B"/>
    <w:rsid w:val="00987BCA"/>
    <w:rsid w:val="00987CB9"/>
    <w:rsid w:val="00987D77"/>
    <w:rsid w:val="00987E46"/>
    <w:rsid w:val="0099042A"/>
    <w:rsid w:val="0099066D"/>
    <w:rsid w:val="00990E80"/>
    <w:rsid w:val="00990E89"/>
    <w:rsid w:val="00991335"/>
    <w:rsid w:val="009913D3"/>
    <w:rsid w:val="009915FD"/>
    <w:rsid w:val="009916AB"/>
    <w:rsid w:val="0099185B"/>
    <w:rsid w:val="00992510"/>
    <w:rsid w:val="009925F5"/>
    <w:rsid w:val="0099320A"/>
    <w:rsid w:val="00993360"/>
    <w:rsid w:val="00993793"/>
    <w:rsid w:val="00993A28"/>
    <w:rsid w:val="00993E00"/>
    <w:rsid w:val="00993E57"/>
    <w:rsid w:val="009944D5"/>
    <w:rsid w:val="0099472F"/>
    <w:rsid w:val="00994ABA"/>
    <w:rsid w:val="00994CC1"/>
    <w:rsid w:val="00994D18"/>
    <w:rsid w:val="00994E61"/>
    <w:rsid w:val="0099536F"/>
    <w:rsid w:val="00995516"/>
    <w:rsid w:val="00995E0F"/>
    <w:rsid w:val="00995E63"/>
    <w:rsid w:val="00995ED7"/>
    <w:rsid w:val="00995EE2"/>
    <w:rsid w:val="0099618B"/>
    <w:rsid w:val="0099628B"/>
    <w:rsid w:val="00996333"/>
    <w:rsid w:val="00996862"/>
    <w:rsid w:val="009968C4"/>
    <w:rsid w:val="009968CD"/>
    <w:rsid w:val="0099692E"/>
    <w:rsid w:val="00996B1A"/>
    <w:rsid w:val="009976B3"/>
    <w:rsid w:val="00997820"/>
    <w:rsid w:val="00997D46"/>
    <w:rsid w:val="009A0871"/>
    <w:rsid w:val="009A0B68"/>
    <w:rsid w:val="009A0C98"/>
    <w:rsid w:val="009A0D8A"/>
    <w:rsid w:val="009A0FD2"/>
    <w:rsid w:val="009A0FD7"/>
    <w:rsid w:val="009A1071"/>
    <w:rsid w:val="009A10E0"/>
    <w:rsid w:val="009A11D6"/>
    <w:rsid w:val="009A127C"/>
    <w:rsid w:val="009A1578"/>
    <w:rsid w:val="009A15F3"/>
    <w:rsid w:val="009A1DF2"/>
    <w:rsid w:val="009A2855"/>
    <w:rsid w:val="009A2B29"/>
    <w:rsid w:val="009A2CC5"/>
    <w:rsid w:val="009A3216"/>
    <w:rsid w:val="009A33E4"/>
    <w:rsid w:val="009A3808"/>
    <w:rsid w:val="009A3858"/>
    <w:rsid w:val="009A3A17"/>
    <w:rsid w:val="009A3A4F"/>
    <w:rsid w:val="009A3A55"/>
    <w:rsid w:val="009A3ADD"/>
    <w:rsid w:val="009A3B88"/>
    <w:rsid w:val="009A408D"/>
    <w:rsid w:val="009A43AC"/>
    <w:rsid w:val="009A44DB"/>
    <w:rsid w:val="009A4971"/>
    <w:rsid w:val="009A499C"/>
    <w:rsid w:val="009A53D3"/>
    <w:rsid w:val="009A54E0"/>
    <w:rsid w:val="009A554C"/>
    <w:rsid w:val="009A5BD6"/>
    <w:rsid w:val="009A5F9B"/>
    <w:rsid w:val="009A62BF"/>
    <w:rsid w:val="009A6385"/>
    <w:rsid w:val="009A6529"/>
    <w:rsid w:val="009A6708"/>
    <w:rsid w:val="009A6BC2"/>
    <w:rsid w:val="009A6CCD"/>
    <w:rsid w:val="009A6E28"/>
    <w:rsid w:val="009A6F3C"/>
    <w:rsid w:val="009A7152"/>
    <w:rsid w:val="009A7415"/>
    <w:rsid w:val="009A74FE"/>
    <w:rsid w:val="009A778F"/>
    <w:rsid w:val="009A7D6B"/>
    <w:rsid w:val="009B0154"/>
    <w:rsid w:val="009B02BB"/>
    <w:rsid w:val="009B0980"/>
    <w:rsid w:val="009B0AF6"/>
    <w:rsid w:val="009B0B0B"/>
    <w:rsid w:val="009B0B8E"/>
    <w:rsid w:val="009B1705"/>
    <w:rsid w:val="009B24AB"/>
    <w:rsid w:val="009B25BB"/>
    <w:rsid w:val="009B2A4F"/>
    <w:rsid w:val="009B2CEF"/>
    <w:rsid w:val="009B2E71"/>
    <w:rsid w:val="009B3109"/>
    <w:rsid w:val="009B3556"/>
    <w:rsid w:val="009B36EB"/>
    <w:rsid w:val="009B3860"/>
    <w:rsid w:val="009B38D5"/>
    <w:rsid w:val="009B3AFD"/>
    <w:rsid w:val="009B3C06"/>
    <w:rsid w:val="009B3F29"/>
    <w:rsid w:val="009B3F39"/>
    <w:rsid w:val="009B4CC0"/>
    <w:rsid w:val="009B4EDD"/>
    <w:rsid w:val="009B50C6"/>
    <w:rsid w:val="009B535D"/>
    <w:rsid w:val="009B58FE"/>
    <w:rsid w:val="009B5C4F"/>
    <w:rsid w:val="009B5C78"/>
    <w:rsid w:val="009B5D75"/>
    <w:rsid w:val="009B5E77"/>
    <w:rsid w:val="009B6975"/>
    <w:rsid w:val="009B6D58"/>
    <w:rsid w:val="009B7145"/>
    <w:rsid w:val="009B71C9"/>
    <w:rsid w:val="009B7297"/>
    <w:rsid w:val="009B7A71"/>
    <w:rsid w:val="009C04F9"/>
    <w:rsid w:val="009C0C96"/>
    <w:rsid w:val="009C11E2"/>
    <w:rsid w:val="009C147A"/>
    <w:rsid w:val="009C15DE"/>
    <w:rsid w:val="009C16F8"/>
    <w:rsid w:val="009C19FE"/>
    <w:rsid w:val="009C1AB8"/>
    <w:rsid w:val="009C2238"/>
    <w:rsid w:val="009C2331"/>
    <w:rsid w:val="009C2368"/>
    <w:rsid w:val="009C2B93"/>
    <w:rsid w:val="009C2EEB"/>
    <w:rsid w:val="009C30B7"/>
    <w:rsid w:val="009C32A9"/>
    <w:rsid w:val="009C346F"/>
    <w:rsid w:val="009C372B"/>
    <w:rsid w:val="009C375F"/>
    <w:rsid w:val="009C37D8"/>
    <w:rsid w:val="009C3D9C"/>
    <w:rsid w:val="009C3EA7"/>
    <w:rsid w:val="009C4547"/>
    <w:rsid w:val="009C4859"/>
    <w:rsid w:val="009C5692"/>
    <w:rsid w:val="009C58E6"/>
    <w:rsid w:val="009C5F24"/>
    <w:rsid w:val="009C6235"/>
    <w:rsid w:val="009C6238"/>
    <w:rsid w:val="009C64BF"/>
    <w:rsid w:val="009C69FB"/>
    <w:rsid w:val="009C6A94"/>
    <w:rsid w:val="009C6AEE"/>
    <w:rsid w:val="009C7407"/>
    <w:rsid w:val="009C76C0"/>
    <w:rsid w:val="009C79F7"/>
    <w:rsid w:val="009C7E3D"/>
    <w:rsid w:val="009D009A"/>
    <w:rsid w:val="009D03C8"/>
    <w:rsid w:val="009D070C"/>
    <w:rsid w:val="009D09B4"/>
    <w:rsid w:val="009D0A66"/>
    <w:rsid w:val="009D0B88"/>
    <w:rsid w:val="009D1282"/>
    <w:rsid w:val="009D1336"/>
    <w:rsid w:val="009D157E"/>
    <w:rsid w:val="009D1771"/>
    <w:rsid w:val="009D1A81"/>
    <w:rsid w:val="009D1BB8"/>
    <w:rsid w:val="009D1DAE"/>
    <w:rsid w:val="009D1FBA"/>
    <w:rsid w:val="009D2AF3"/>
    <w:rsid w:val="009D2B72"/>
    <w:rsid w:val="009D2D08"/>
    <w:rsid w:val="009D33D6"/>
    <w:rsid w:val="009D340F"/>
    <w:rsid w:val="009D34CF"/>
    <w:rsid w:val="009D37BC"/>
    <w:rsid w:val="009D51FC"/>
    <w:rsid w:val="009D6096"/>
    <w:rsid w:val="009D627D"/>
    <w:rsid w:val="009D62F5"/>
    <w:rsid w:val="009D6346"/>
    <w:rsid w:val="009D648D"/>
    <w:rsid w:val="009D663D"/>
    <w:rsid w:val="009D6646"/>
    <w:rsid w:val="009D6B5F"/>
    <w:rsid w:val="009D6DED"/>
    <w:rsid w:val="009D6EAE"/>
    <w:rsid w:val="009D6F0A"/>
    <w:rsid w:val="009D7379"/>
    <w:rsid w:val="009D73BF"/>
    <w:rsid w:val="009D7412"/>
    <w:rsid w:val="009D74B9"/>
    <w:rsid w:val="009D77F5"/>
    <w:rsid w:val="009D793A"/>
    <w:rsid w:val="009D7A75"/>
    <w:rsid w:val="009D7F5F"/>
    <w:rsid w:val="009E039D"/>
    <w:rsid w:val="009E04BD"/>
    <w:rsid w:val="009E07D6"/>
    <w:rsid w:val="009E0912"/>
    <w:rsid w:val="009E107A"/>
    <w:rsid w:val="009E10C7"/>
    <w:rsid w:val="009E11C3"/>
    <w:rsid w:val="009E14ED"/>
    <w:rsid w:val="009E1A76"/>
    <w:rsid w:val="009E2151"/>
    <w:rsid w:val="009E26E3"/>
    <w:rsid w:val="009E286A"/>
    <w:rsid w:val="009E2A01"/>
    <w:rsid w:val="009E2A81"/>
    <w:rsid w:val="009E2B45"/>
    <w:rsid w:val="009E2DB2"/>
    <w:rsid w:val="009E2E25"/>
    <w:rsid w:val="009E36F7"/>
    <w:rsid w:val="009E36FD"/>
    <w:rsid w:val="009E3758"/>
    <w:rsid w:val="009E3789"/>
    <w:rsid w:val="009E39B2"/>
    <w:rsid w:val="009E3C16"/>
    <w:rsid w:val="009E3D52"/>
    <w:rsid w:val="009E3F8B"/>
    <w:rsid w:val="009E40C1"/>
    <w:rsid w:val="009E40F0"/>
    <w:rsid w:val="009E418A"/>
    <w:rsid w:val="009E423C"/>
    <w:rsid w:val="009E4572"/>
    <w:rsid w:val="009E5852"/>
    <w:rsid w:val="009E58CB"/>
    <w:rsid w:val="009E622B"/>
    <w:rsid w:val="009E635A"/>
    <w:rsid w:val="009E6685"/>
    <w:rsid w:val="009E696C"/>
    <w:rsid w:val="009E6BED"/>
    <w:rsid w:val="009E6E48"/>
    <w:rsid w:val="009E7146"/>
    <w:rsid w:val="009E7288"/>
    <w:rsid w:val="009E7B82"/>
    <w:rsid w:val="009F0276"/>
    <w:rsid w:val="009F045B"/>
    <w:rsid w:val="009F04E1"/>
    <w:rsid w:val="009F05BC"/>
    <w:rsid w:val="009F135F"/>
    <w:rsid w:val="009F1374"/>
    <w:rsid w:val="009F13A7"/>
    <w:rsid w:val="009F1A06"/>
    <w:rsid w:val="009F1C67"/>
    <w:rsid w:val="009F1D0E"/>
    <w:rsid w:val="009F206C"/>
    <w:rsid w:val="009F2C23"/>
    <w:rsid w:val="009F2C2E"/>
    <w:rsid w:val="009F327C"/>
    <w:rsid w:val="009F374A"/>
    <w:rsid w:val="009F37E0"/>
    <w:rsid w:val="009F3838"/>
    <w:rsid w:val="009F3E91"/>
    <w:rsid w:val="009F3EDC"/>
    <w:rsid w:val="009F43D4"/>
    <w:rsid w:val="009F4596"/>
    <w:rsid w:val="009F483F"/>
    <w:rsid w:val="009F48CE"/>
    <w:rsid w:val="009F51A2"/>
    <w:rsid w:val="009F5A10"/>
    <w:rsid w:val="009F5A20"/>
    <w:rsid w:val="009F5BB7"/>
    <w:rsid w:val="009F5CCB"/>
    <w:rsid w:val="009F5D87"/>
    <w:rsid w:val="009F5DB9"/>
    <w:rsid w:val="009F5F64"/>
    <w:rsid w:val="009F6751"/>
    <w:rsid w:val="009F682E"/>
    <w:rsid w:val="009F6F9C"/>
    <w:rsid w:val="009F71CC"/>
    <w:rsid w:val="009F72B1"/>
    <w:rsid w:val="009F790F"/>
    <w:rsid w:val="009F7EFB"/>
    <w:rsid w:val="00A0012C"/>
    <w:rsid w:val="00A0035C"/>
    <w:rsid w:val="00A00619"/>
    <w:rsid w:val="00A008A6"/>
    <w:rsid w:val="00A00BD9"/>
    <w:rsid w:val="00A00FFA"/>
    <w:rsid w:val="00A01747"/>
    <w:rsid w:val="00A01A06"/>
    <w:rsid w:val="00A01AE0"/>
    <w:rsid w:val="00A01CD4"/>
    <w:rsid w:val="00A01F28"/>
    <w:rsid w:val="00A02489"/>
    <w:rsid w:val="00A025F1"/>
    <w:rsid w:val="00A02810"/>
    <w:rsid w:val="00A02B3A"/>
    <w:rsid w:val="00A02BE7"/>
    <w:rsid w:val="00A0330C"/>
    <w:rsid w:val="00A0334A"/>
    <w:rsid w:val="00A03425"/>
    <w:rsid w:val="00A036AA"/>
    <w:rsid w:val="00A03C68"/>
    <w:rsid w:val="00A03E69"/>
    <w:rsid w:val="00A03E6D"/>
    <w:rsid w:val="00A03F83"/>
    <w:rsid w:val="00A041CD"/>
    <w:rsid w:val="00A041D8"/>
    <w:rsid w:val="00A0422F"/>
    <w:rsid w:val="00A04276"/>
    <w:rsid w:val="00A0433A"/>
    <w:rsid w:val="00A0468C"/>
    <w:rsid w:val="00A0486C"/>
    <w:rsid w:val="00A04F04"/>
    <w:rsid w:val="00A053CF"/>
    <w:rsid w:val="00A0569C"/>
    <w:rsid w:val="00A05A79"/>
    <w:rsid w:val="00A05B49"/>
    <w:rsid w:val="00A06478"/>
    <w:rsid w:val="00A06A8B"/>
    <w:rsid w:val="00A07454"/>
    <w:rsid w:val="00A07570"/>
    <w:rsid w:val="00A0758B"/>
    <w:rsid w:val="00A07D6C"/>
    <w:rsid w:val="00A1074D"/>
    <w:rsid w:val="00A107CE"/>
    <w:rsid w:val="00A10972"/>
    <w:rsid w:val="00A10A85"/>
    <w:rsid w:val="00A10D68"/>
    <w:rsid w:val="00A10ED7"/>
    <w:rsid w:val="00A112A9"/>
    <w:rsid w:val="00A11CC5"/>
    <w:rsid w:val="00A123F3"/>
    <w:rsid w:val="00A12888"/>
    <w:rsid w:val="00A129E6"/>
    <w:rsid w:val="00A130EE"/>
    <w:rsid w:val="00A1311B"/>
    <w:rsid w:val="00A13124"/>
    <w:rsid w:val="00A1336C"/>
    <w:rsid w:val="00A133AF"/>
    <w:rsid w:val="00A133B6"/>
    <w:rsid w:val="00A134E3"/>
    <w:rsid w:val="00A136E3"/>
    <w:rsid w:val="00A13924"/>
    <w:rsid w:val="00A13C90"/>
    <w:rsid w:val="00A13E03"/>
    <w:rsid w:val="00A1409D"/>
    <w:rsid w:val="00A14192"/>
    <w:rsid w:val="00A1444B"/>
    <w:rsid w:val="00A14CCC"/>
    <w:rsid w:val="00A14DAF"/>
    <w:rsid w:val="00A14F18"/>
    <w:rsid w:val="00A14FD7"/>
    <w:rsid w:val="00A15015"/>
    <w:rsid w:val="00A150E6"/>
    <w:rsid w:val="00A15536"/>
    <w:rsid w:val="00A1553D"/>
    <w:rsid w:val="00A15806"/>
    <w:rsid w:val="00A15850"/>
    <w:rsid w:val="00A15989"/>
    <w:rsid w:val="00A15D25"/>
    <w:rsid w:val="00A15DE8"/>
    <w:rsid w:val="00A15EB0"/>
    <w:rsid w:val="00A164E5"/>
    <w:rsid w:val="00A166AB"/>
    <w:rsid w:val="00A1672C"/>
    <w:rsid w:val="00A16E83"/>
    <w:rsid w:val="00A175E9"/>
    <w:rsid w:val="00A1789C"/>
    <w:rsid w:val="00A205D3"/>
    <w:rsid w:val="00A206DB"/>
    <w:rsid w:val="00A206F6"/>
    <w:rsid w:val="00A20B8F"/>
    <w:rsid w:val="00A20E72"/>
    <w:rsid w:val="00A21A8F"/>
    <w:rsid w:val="00A21E17"/>
    <w:rsid w:val="00A22294"/>
    <w:rsid w:val="00A2232C"/>
    <w:rsid w:val="00A22ACF"/>
    <w:rsid w:val="00A22AF7"/>
    <w:rsid w:val="00A22BC6"/>
    <w:rsid w:val="00A23282"/>
    <w:rsid w:val="00A232D7"/>
    <w:rsid w:val="00A23B2F"/>
    <w:rsid w:val="00A23E2A"/>
    <w:rsid w:val="00A24604"/>
    <w:rsid w:val="00A24CE5"/>
    <w:rsid w:val="00A259E3"/>
    <w:rsid w:val="00A25A92"/>
    <w:rsid w:val="00A25C1B"/>
    <w:rsid w:val="00A2643E"/>
    <w:rsid w:val="00A264E1"/>
    <w:rsid w:val="00A26C07"/>
    <w:rsid w:val="00A26E46"/>
    <w:rsid w:val="00A2716B"/>
    <w:rsid w:val="00A274F9"/>
    <w:rsid w:val="00A27600"/>
    <w:rsid w:val="00A27937"/>
    <w:rsid w:val="00A30591"/>
    <w:rsid w:val="00A30AEC"/>
    <w:rsid w:val="00A30FFD"/>
    <w:rsid w:val="00A31273"/>
    <w:rsid w:val="00A3129C"/>
    <w:rsid w:val="00A314A3"/>
    <w:rsid w:val="00A31726"/>
    <w:rsid w:val="00A31744"/>
    <w:rsid w:val="00A318A6"/>
    <w:rsid w:val="00A31A77"/>
    <w:rsid w:val="00A326FE"/>
    <w:rsid w:val="00A32BFD"/>
    <w:rsid w:val="00A32CDB"/>
    <w:rsid w:val="00A32CE5"/>
    <w:rsid w:val="00A32E59"/>
    <w:rsid w:val="00A32FA4"/>
    <w:rsid w:val="00A3318B"/>
    <w:rsid w:val="00A33517"/>
    <w:rsid w:val="00A338AA"/>
    <w:rsid w:val="00A338C2"/>
    <w:rsid w:val="00A33F86"/>
    <w:rsid w:val="00A340AA"/>
    <w:rsid w:val="00A343D0"/>
    <w:rsid w:val="00A34713"/>
    <w:rsid w:val="00A350FD"/>
    <w:rsid w:val="00A35284"/>
    <w:rsid w:val="00A357A5"/>
    <w:rsid w:val="00A35DD7"/>
    <w:rsid w:val="00A35FA3"/>
    <w:rsid w:val="00A3647A"/>
    <w:rsid w:val="00A36873"/>
    <w:rsid w:val="00A368A4"/>
    <w:rsid w:val="00A36AFD"/>
    <w:rsid w:val="00A36C6B"/>
    <w:rsid w:val="00A3701C"/>
    <w:rsid w:val="00A370F1"/>
    <w:rsid w:val="00A3732A"/>
    <w:rsid w:val="00A375C3"/>
    <w:rsid w:val="00A377C0"/>
    <w:rsid w:val="00A37ADA"/>
    <w:rsid w:val="00A37E5D"/>
    <w:rsid w:val="00A37F69"/>
    <w:rsid w:val="00A40154"/>
    <w:rsid w:val="00A40692"/>
    <w:rsid w:val="00A40943"/>
    <w:rsid w:val="00A41114"/>
    <w:rsid w:val="00A413C7"/>
    <w:rsid w:val="00A414A7"/>
    <w:rsid w:val="00A4162A"/>
    <w:rsid w:val="00A41DCD"/>
    <w:rsid w:val="00A4230F"/>
    <w:rsid w:val="00A42678"/>
    <w:rsid w:val="00A42B13"/>
    <w:rsid w:val="00A43061"/>
    <w:rsid w:val="00A43F8F"/>
    <w:rsid w:val="00A441B2"/>
    <w:rsid w:val="00A44401"/>
    <w:rsid w:val="00A44469"/>
    <w:rsid w:val="00A44725"/>
    <w:rsid w:val="00A447AD"/>
    <w:rsid w:val="00A44BA0"/>
    <w:rsid w:val="00A44DCA"/>
    <w:rsid w:val="00A44E15"/>
    <w:rsid w:val="00A44EE8"/>
    <w:rsid w:val="00A452D3"/>
    <w:rsid w:val="00A4538F"/>
    <w:rsid w:val="00A454D0"/>
    <w:rsid w:val="00A4556B"/>
    <w:rsid w:val="00A45680"/>
    <w:rsid w:val="00A456EA"/>
    <w:rsid w:val="00A45CF9"/>
    <w:rsid w:val="00A46221"/>
    <w:rsid w:val="00A4632B"/>
    <w:rsid w:val="00A463DD"/>
    <w:rsid w:val="00A465C6"/>
    <w:rsid w:val="00A4697F"/>
    <w:rsid w:val="00A46A59"/>
    <w:rsid w:val="00A46B0F"/>
    <w:rsid w:val="00A46BCD"/>
    <w:rsid w:val="00A46C69"/>
    <w:rsid w:val="00A46F3F"/>
    <w:rsid w:val="00A47055"/>
    <w:rsid w:val="00A47081"/>
    <w:rsid w:val="00A470AB"/>
    <w:rsid w:val="00A47188"/>
    <w:rsid w:val="00A473FC"/>
    <w:rsid w:val="00A477DA"/>
    <w:rsid w:val="00A47953"/>
    <w:rsid w:val="00A50BEB"/>
    <w:rsid w:val="00A511BC"/>
    <w:rsid w:val="00A51304"/>
    <w:rsid w:val="00A51C36"/>
    <w:rsid w:val="00A51EE1"/>
    <w:rsid w:val="00A52329"/>
    <w:rsid w:val="00A527D2"/>
    <w:rsid w:val="00A527E3"/>
    <w:rsid w:val="00A52A87"/>
    <w:rsid w:val="00A52C59"/>
    <w:rsid w:val="00A52CE2"/>
    <w:rsid w:val="00A53086"/>
    <w:rsid w:val="00A532B5"/>
    <w:rsid w:val="00A53665"/>
    <w:rsid w:val="00A539F2"/>
    <w:rsid w:val="00A53CC5"/>
    <w:rsid w:val="00A53CEE"/>
    <w:rsid w:val="00A53E7A"/>
    <w:rsid w:val="00A53EF7"/>
    <w:rsid w:val="00A540E0"/>
    <w:rsid w:val="00A54544"/>
    <w:rsid w:val="00A54697"/>
    <w:rsid w:val="00A54AF4"/>
    <w:rsid w:val="00A55368"/>
    <w:rsid w:val="00A55595"/>
    <w:rsid w:val="00A5591E"/>
    <w:rsid w:val="00A55AB1"/>
    <w:rsid w:val="00A55D7D"/>
    <w:rsid w:val="00A560DA"/>
    <w:rsid w:val="00A56920"/>
    <w:rsid w:val="00A572FC"/>
    <w:rsid w:val="00A6064F"/>
    <w:rsid w:val="00A6093E"/>
    <w:rsid w:val="00A60AC8"/>
    <w:rsid w:val="00A60C1D"/>
    <w:rsid w:val="00A611A2"/>
    <w:rsid w:val="00A61DE5"/>
    <w:rsid w:val="00A61E0F"/>
    <w:rsid w:val="00A61F09"/>
    <w:rsid w:val="00A620F7"/>
    <w:rsid w:val="00A6235E"/>
    <w:rsid w:val="00A624BF"/>
    <w:rsid w:val="00A62AE6"/>
    <w:rsid w:val="00A62E87"/>
    <w:rsid w:val="00A62F19"/>
    <w:rsid w:val="00A639D2"/>
    <w:rsid w:val="00A64134"/>
    <w:rsid w:val="00A64889"/>
    <w:rsid w:val="00A649EB"/>
    <w:rsid w:val="00A64CE8"/>
    <w:rsid w:val="00A64DB0"/>
    <w:rsid w:val="00A65035"/>
    <w:rsid w:val="00A653E8"/>
    <w:rsid w:val="00A655CA"/>
    <w:rsid w:val="00A65CCC"/>
    <w:rsid w:val="00A65D36"/>
    <w:rsid w:val="00A65EC3"/>
    <w:rsid w:val="00A65EED"/>
    <w:rsid w:val="00A65FEF"/>
    <w:rsid w:val="00A6643F"/>
    <w:rsid w:val="00A671EA"/>
    <w:rsid w:val="00A678D0"/>
    <w:rsid w:val="00A67A66"/>
    <w:rsid w:val="00A67C3F"/>
    <w:rsid w:val="00A67CBB"/>
    <w:rsid w:val="00A67D69"/>
    <w:rsid w:val="00A700DE"/>
    <w:rsid w:val="00A7013F"/>
    <w:rsid w:val="00A701C5"/>
    <w:rsid w:val="00A702F8"/>
    <w:rsid w:val="00A703E2"/>
    <w:rsid w:val="00A70E5F"/>
    <w:rsid w:val="00A70F6A"/>
    <w:rsid w:val="00A7112C"/>
    <w:rsid w:val="00A712C7"/>
    <w:rsid w:val="00A71477"/>
    <w:rsid w:val="00A71831"/>
    <w:rsid w:val="00A718D3"/>
    <w:rsid w:val="00A71990"/>
    <w:rsid w:val="00A71A29"/>
    <w:rsid w:val="00A71E60"/>
    <w:rsid w:val="00A71F82"/>
    <w:rsid w:val="00A72439"/>
    <w:rsid w:val="00A72F8F"/>
    <w:rsid w:val="00A733A9"/>
    <w:rsid w:val="00A733C6"/>
    <w:rsid w:val="00A7358E"/>
    <w:rsid w:val="00A7361D"/>
    <w:rsid w:val="00A73891"/>
    <w:rsid w:val="00A73D08"/>
    <w:rsid w:val="00A73FB7"/>
    <w:rsid w:val="00A74059"/>
    <w:rsid w:val="00A7405D"/>
    <w:rsid w:val="00A7421D"/>
    <w:rsid w:val="00A74306"/>
    <w:rsid w:val="00A744A1"/>
    <w:rsid w:val="00A74A3A"/>
    <w:rsid w:val="00A74A63"/>
    <w:rsid w:val="00A74D0C"/>
    <w:rsid w:val="00A7519B"/>
    <w:rsid w:val="00A751A9"/>
    <w:rsid w:val="00A75335"/>
    <w:rsid w:val="00A75742"/>
    <w:rsid w:val="00A758D2"/>
    <w:rsid w:val="00A75C2C"/>
    <w:rsid w:val="00A75EB0"/>
    <w:rsid w:val="00A75FB4"/>
    <w:rsid w:val="00A760A0"/>
    <w:rsid w:val="00A76223"/>
    <w:rsid w:val="00A76399"/>
    <w:rsid w:val="00A76E16"/>
    <w:rsid w:val="00A76F96"/>
    <w:rsid w:val="00A772D4"/>
    <w:rsid w:val="00A777E6"/>
    <w:rsid w:val="00A77A60"/>
    <w:rsid w:val="00A77FF2"/>
    <w:rsid w:val="00A8009B"/>
    <w:rsid w:val="00A8026C"/>
    <w:rsid w:val="00A80502"/>
    <w:rsid w:val="00A80A10"/>
    <w:rsid w:val="00A80CC4"/>
    <w:rsid w:val="00A80DD1"/>
    <w:rsid w:val="00A80DDE"/>
    <w:rsid w:val="00A812EA"/>
    <w:rsid w:val="00A81718"/>
    <w:rsid w:val="00A8171E"/>
    <w:rsid w:val="00A81D00"/>
    <w:rsid w:val="00A820B4"/>
    <w:rsid w:val="00A823CA"/>
    <w:rsid w:val="00A825F9"/>
    <w:rsid w:val="00A82A21"/>
    <w:rsid w:val="00A82AD1"/>
    <w:rsid w:val="00A82E30"/>
    <w:rsid w:val="00A830CE"/>
    <w:rsid w:val="00A83109"/>
    <w:rsid w:val="00A83150"/>
    <w:rsid w:val="00A83193"/>
    <w:rsid w:val="00A83870"/>
    <w:rsid w:val="00A83EB3"/>
    <w:rsid w:val="00A84058"/>
    <w:rsid w:val="00A84300"/>
    <w:rsid w:val="00A843D6"/>
    <w:rsid w:val="00A844E1"/>
    <w:rsid w:val="00A84779"/>
    <w:rsid w:val="00A84AB0"/>
    <w:rsid w:val="00A84F34"/>
    <w:rsid w:val="00A85096"/>
    <w:rsid w:val="00A85201"/>
    <w:rsid w:val="00A852D0"/>
    <w:rsid w:val="00A855F3"/>
    <w:rsid w:val="00A856CA"/>
    <w:rsid w:val="00A85829"/>
    <w:rsid w:val="00A859A3"/>
    <w:rsid w:val="00A85BC4"/>
    <w:rsid w:val="00A85C59"/>
    <w:rsid w:val="00A85FC5"/>
    <w:rsid w:val="00A86122"/>
    <w:rsid w:val="00A863F8"/>
    <w:rsid w:val="00A8640F"/>
    <w:rsid w:val="00A86977"/>
    <w:rsid w:val="00A86A7B"/>
    <w:rsid w:val="00A86CDE"/>
    <w:rsid w:val="00A87548"/>
    <w:rsid w:val="00A879E9"/>
    <w:rsid w:val="00A87F7E"/>
    <w:rsid w:val="00A87FA2"/>
    <w:rsid w:val="00A90324"/>
    <w:rsid w:val="00A905EB"/>
    <w:rsid w:val="00A90839"/>
    <w:rsid w:val="00A9098C"/>
    <w:rsid w:val="00A90D96"/>
    <w:rsid w:val="00A90FF5"/>
    <w:rsid w:val="00A9162C"/>
    <w:rsid w:val="00A9184F"/>
    <w:rsid w:val="00A91966"/>
    <w:rsid w:val="00A91A8B"/>
    <w:rsid w:val="00A91D86"/>
    <w:rsid w:val="00A9216E"/>
    <w:rsid w:val="00A9290E"/>
    <w:rsid w:val="00A92919"/>
    <w:rsid w:val="00A92A46"/>
    <w:rsid w:val="00A92DC5"/>
    <w:rsid w:val="00A92F92"/>
    <w:rsid w:val="00A93016"/>
    <w:rsid w:val="00A930B3"/>
    <w:rsid w:val="00A9314F"/>
    <w:rsid w:val="00A931D2"/>
    <w:rsid w:val="00A93326"/>
    <w:rsid w:val="00A93DD9"/>
    <w:rsid w:val="00A93E3F"/>
    <w:rsid w:val="00A93E63"/>
    <w:rsid w:val="00A9414A"/>
    <w:rsid w:val="00A94174"/>
    <w:rsid w:val="00A94395"/>
    <w:rsid w:val="00A9473A"/>
    <w:rsid w:val="00A9477B"/>
    <w:rsid w:val="00A948F1"/>
    <w:rsid w:val="00A94AB4"/>
    <w:rsid w:val="00A9511C"/>
    <w:rsid w:val="00A952F9"/>
    <w:rsid w:val="00A95397"/>
    <w:rsid w:val="00A95B8F"/>
    <w:rsid w:val="00A95D32"/>
    <w:rsid w:val="00A95DBB"/>
    <w:rsid w:val="00A96373"/>
    <w:rsid w:val="00A965B8"/>
    <w:rsid w:val="00A96935"/>
    <w:rsid w:val="00A96D99"/>
    <w:rsid w:val="00A96FB3"/>
    <w:rsid w:val="00A97160"/>
    <w:rsid w:val="00A9747E"/>
    <w:rsid w:val="00A97646"/>
    <w:rsid w:val="00A978F7"/>
    <w:rsid w:val="00A97F5B"/>
    <w:rsid w:val="00AA009E"/>
    <w:rsid w:val="00AA0142"/>
    <w:rsid w:val="00AA08FF"/>
    <w:rsid w:val="00AA10E5"/>
    <w:rsid w:val="00AA1491"/>
    <w:rsid w:val="00AA1624"/>
    <w:rsid w:val="00AA16FA"/>
    <w:rsid w:val="00AA1B24"/>
    <w:rsid w:val="00AA1B75"/>
    <w:rsid w:val="00AA1D23"/>
    <w:rsid w:val="00AA1D71"/>
    <w:rsid w:val="00AA2236"/>
    <w:rsid w:val="00AA2408"/>
    <w:rsid w:val="00AA2732"/>
    <w:rsid w:val="00AA28F3"/>
    <w:rsid w:val="00AA2984"/>
    <w:rsid w:val="00AA3371"/>
    <w:rsid w:val="00AA348E"/>
    <w:rsid w:val="00AA35D7"/>
    <w:rsid w:val="00AA39F9"/>
    <w:rsid w:val="00AA3B43"/>
    <w:rsid w:val="00AA3E38"/>
    <w:rsid w:val="00AA4137"/>
    <w:rsid w:val="00AA4818"/>
    <w:rsid w:val="00AA48E4"/>
    <w:rsid w:val="00AA49A5"/>
    <w:rsid w:val="00AA509F"/>
    <w:rsid w:val="00AA52C4"/>
    <w:rsid w:val="00AA52CC"/>
    <w:rsid w:val="00AA54D0"/>
    <w:rsid w:val="00AA5A61"/>
    <w:rsid w:val="00AA6210"/>
    <w:rsid w:val="00AA6302"/>
    <w:rsid w:val="00AA6328"/>
    <w:rsid w:val="00AA6544"/>
    <w:rsid w:val="00AA658C"/>
    <w:rsid w:val="00AA66D3"/>
    <w:rsid w:val="00AA676E"/>
    <w:rsid w:val="00AA68CD"/>
    <w:rsid w:val="00AA69A8"/>
    <w:rsid w:val="00AA6AED"/>
    <w:rsid w:val="00AA7170"/>
    <w:rsid w:val="00AA7347"/>
    <w:rsid w:val="00AA73E5"/>
    <w:rsid w:val="00AA7740"/>
    <w:rsid w:val="00AA7A34"/>
    <w:rsid w:val="00AA7A95"/>
    <w:rsid w:val="00AA7CCE"/>
    <w:rsid w:val="00AB06EF"/>
    <w:rsid w:val="00AB07E9"/>
    <w:rsid w:val="00AB0B8A"/>
    <w:rsid w:val="00AB0D3C"/>
    <w:rsid w:val="00AB1144"/>
    <w:rsid w:val="00AB1F47"/>
    <w:rsid w:val="00AB208B"/>
    <w:rsid w:val="00AB23B1"/>
    <w:rsid w:val="00AB2C19"/>
    <w:rsid w:val="00AB3069"/>
    <w:rsid w:val="00AB31F2"/>
    <w:rsid w:val="00AB321B"/>
    <w:rsid w:val="00AB341E"/>
    <w:rsid w:val="00AB3A01"/>
    <w:rsid w:val="00AB3B47"/>
    <w:rsid w:val="00AB3E4A"/>
    <w:rsid w:val="00AB3FFD"/>
    <w:rsid w:val="00AB43A0"/>
    <w:rsid w:val="00AB45D6"/>
    <w:rsid w:val="00AB4922"/>
    <w:rsid w:val="00AB493D"/>
    <w:rsid w:val="00AB4B14"/>
    <w:rsid w:val="00AB50D9"/>
    <w:rsid w:val="00AB559F"/>
    <w:rsid w:val="00AB57C9"/>
    <w:rsid w:val="00AB58C7"/>
    <w:rsid w:val="00AB598A"/>
    <w:rsid w:val="00AB5A39"/>
    <w:rsid w:val="00AB63DF"/>
    <w:rsid w:val="00AB6A06"/>
    <w:rsid w:val="00AB6A35"/>
    <w:rsid w:val="00AB6A41"/>
    <w:rsid w:val="00AB6A78"/>
    <w:rsid w:val="00AB6EA8"/>
    <w:rsid w:val="00AB7020"/>
    <w:rsid w:val="00AB742E"/>
    <w:rsid w:val="00AB74E9"/>
    <w:rsid w:val="00AB75D3"/>
    <w:rsid w:val="00AB76AB"/>
    <w:rsid w:val="00AB7B35"/>
    <w:rsid w:val="00AB7B5A"/>
    <w:rsid w:val="00AB7B8E"/>
    <w:rsid w:val="00AC0166"/>
    <w:rsid w:val="00AC0464"/>
    <w:rsid w:val="00AC08B9"/>
    <w:rsid w:val="00AC0F34"/>
    <w:rsid w:val="00AC1064"/>
    <w:rsid w:val="00AC1113"/>
    <w:rsid w:val="00AC11F6"/>
    <w:rsid w:val="00AC137A"/>
    <w:rsid w:val="00AC14CE"/>
    <w:rsid w:val="00AC1516"/>
    <w:rsid w:val="00AC1E4C"/>
    <w:rsid w:val="00AC1E5A"/>
    <w:rsid w:val="00AC1EBF"/>
    <w:rsid w:val="00AC20FF"/>
    <w:rsid w:val="00AC2307"/>
    <w:rsid w:val="00AC2672"/>
    <w:rsid w:val="00AC28FB"/>
    <w:rsid w:val="00AC2C87"/>
    <w:rsid w:val="00AC2D95"/>
    <w:rsid w:val="00AC2F0A"/>
    <w:rsid w:val="00AC319B"/>
    <w:rsid w:val="00AC355C"/>
    <w:rsid w:val="00AC3619"/>
    <w:rsid w:val="00AC3831"/>
    <w:rsid w:val="00AC3F9C"/>
    <w:rsid w:val="00AC43AD"/>
    <w:rsid w:val="00AC491B"/>
    <w:rsid w:val="00AC4C78"/>
    <w:rsid w:val="00AC4E31"/>
    <w:rsid w:val="00AC543E"/>
    <w:rsid w:val="00AC5AF3"/>
    <w:rsid w:val="00AC5E5E"/>
    <w:rsid w:val="00AC5F4B"/>
    <w:rsid w:val="00AC6143"/>
    <w:rsid w:val="00AC63AE"/>
    <w:rsid w:val="00AC73AF"/>
    <w:rsid w:val="00AC764D"/>
    <w:rsid w:val="00AC76D8"/>
    <w:rsid w:val="00AC798A"/>
    <w:rsid w:val="00AC7C8E"/>
    <w:rsid w:val="00AC7D34"/>
    <w:rsid w:val="00AC7E11"/>
    <w:rsid w:val="00AC7F50"/>
    <w:rsid w:val="00AD002E"/>
    <w:rsid w:val="00AD0616"/>
    <w:rsid w:val="00AD0A33"/>
    <w:rsid w:val="00AD0C02"/>
    <w:rsid w:val="00AD0D2A"/>
    <w:rsid w:val="00AD158D"/>
    <w:rsid w:val="00AD15AA"/>
    <w:rsid w:val="00AD1B0D"/>
    <w:rsid w:val="00AD1C2A"/>
    <w:rsid w:val="00AD215F"/>
    <w:rsid w:val="00AD2289"/>
    <w:rsid w:val="00AD26FD"/>
    <w:rsid w:val="00AD27C8"/>
    <w:rsid w:val="00AD29FC"/>
    <w:rsid w:val="00AD2F70"/>
    <w:rsid w:val="00AD3291"/>
    <w:rsid w:val="00AD3713"/>
    <w:rsid w:val="00AD3993"/>
    <w:rsid w:val="00AD3A1A"/>
    <w:rsid w:val="00AD3AC0"/>
    <w:rsid w:val="00AD3BAF"/>
    <w:rsid w:val="00AD3CFA"/>
    <w:rsid w:val="00AD3DA5"/>
    <w:rsid w:val="00AD403B"/>
    <w:rsid w:val="00AD4191"/>
    <w:rsid w:val="00AD447C"/>
    <w:rsid w:val="00AD44B8"/>
    <w:rsid w:val="00AD4F77"/>
    <w:rsid w:val="00AD529E"/>
    <w:rsid w:val="00AD5356"/>
    <w:rsid w:val="00AD5CAC"/>
    <w:rsid w:val="00AD5D7D"/>
    <w:rsid w:val="00AD62A2"/>
    <w:rsid w:val="00AD657E"/>
    <w:rsid w:val="00AD6872"/>
    <w:rsid w:val="00AD690F"/>
    <w:rsid w:val="00AD6981"/>
    <w:rsid w:val="00AD6E58"/>
    <w:rsid w:val="00AD6EFD"/>
    <w:rsid w:val="00AD6FA8"/>
    <w:rsid w:val="00AD747A"/>
    <w:rsid w:val="00AD7527"/>
    <w:rsid w:val="00AD7959"/>
    <w:rsid w:val="00AD7D97"/>
    <w:rsid w:val="00AE0273"/>
    <w:rsid w:val="00AE03FF"/>
    <w:rsid w:val="00AE0C4A"/>
    <w:rsid w:val="00AE0C9A"/>
    <w:rsid w:val="00AE0E07"/>
    <w:rsid w:val="00AE12BC"/>
    <w:rsid w:val="00AE1AE2"/>
    <w:rsid w:val="00AE1D34"/>
    <w:rsid w:val="00AE1D88"/>
    <w:rsid w:val="00AE24EC"/>
    <w:rsid w:val="00AE2528"/>
    <w:rsid w:val="00AE2596"/>
    <w:rsid w:val="00AE2691"/>
    <w:rsid w:val="00AE26AC"/>
    <w:rsid w:val="00AE26F8"/>
    <w:rsid w:val="00AE2959"/>
    <w:rsid w:val="00AE2C32"/>
    <w:rsid w:val="00AE38F1"/>
    <w:rsid w:val="00AE3E95"/>
    <w:rsid w:val="00AE4227"/>
    <w:rsid w:val="00AE4286"/>
    <w:rsid w:val="00AE46D3"/>
    <w:rsid w:val="00AE4B5B"/>
    <w:rsid w:val="00AE4F9D"/>
    <w:rsid w:val="00AE50AB"/>
    <w:rsid w:val="00AE5104"/>
    <w:rsid w:val="00AE52B7"/>
    <w:rsid w:val="00AE52DA"/>
    <w:rsid w:val="00AE538A"/>
    <w:rsid w:val="00AE571B"/>
    <w:rsid w:val="00AE587A"/>
    <w:rsid w:val="00AE5938"/>
    <w:rsid w:val="00AE6099"/>
    <w:rsid w:val="00AE6614"/>
    <w:rsid w:val="00AE6654"/>
    <w:rsid w:val="00AE6A60"/>
    <w:rsid w:val="00AE6A7E"/>
    <w:rsid w:val="00AE6BB4"/>
    <w:rsid w:val="00AE6E67"/>
    <w:rsid w:val="00AE6EEA"/>
    <w:rsid w:val="00AE7179"/>
    <w:rsid w:val="00AE7435"/>
    <w:rsid w:val="00AE74C8"/>
    <w:rsid w:val="00AE751C"/>
    <w:rsid w:val="00AE75AF"/>
    <w:rsid w:val="00AE7658"/>
    <w:rsid w:val="00AE7865"/>
    <w:rsid w:val="00AF0084"/>
    <w:rsid w:val="00AF0655"/>
    <w:rsid w:val="00AF086E"/>
    <w:rsid w:val="00AF0ADD"/>
    <w:rsid w:val="00AF10BC"/>
    <w:rsid w:val="00AF1787"/>
    <w:rsid w:val="00AF1910"/>
    <w:rsid w:val="00AF1B50"/>
    <w:rsid w:val="00AF1EF0"/>
    <w:rsid w:val="00AF206F"/>
    <w:rsid w:val="00AF20AE"/>
    <w:rsid w:val="00AF2357"/>
    <w:rsid w:val="00AF238E"/>
    <w:rsid w:val="00AF29B2"/>
    <w:rsid w:val="00AF2EDB"/>
    <w:rsid w:val="00AF331A"/>
    <w:rsid w:val="00AF3504"/>
    <w:rsid w:val="00AF365F"/>
    <w:rsid w:val="00AF36CB"/>
    <w:rsid w:val="00AF3893"/>
    <w:rsid w:val="00AF3897"/>
    <w:rsid w:val="00AF3937"/>
    <w:rsid w:val="00AF461D"/>
    <w:rsid w:val="00AF4692"/>
    <w:rsid w:val="00AF46C1"/>
    <w:rsid w:val="00AF4AAD"/>
    <w:rsid w:val="00AF4C9B"/>
    <w:rsid w:val="00AF5741"/>
    <w:rsid w:val="00AF587A"/>
    <w:rsid w:val="00AF5A7C"/>
    <w:rsid w:val="00AF5E28"/>
    <w:rsid w:val="00AF6304"/>
    <w:rsid w:val="00AF76E3"/>
    <w:rsid w:val="00AF7A61"/>
    <w:rsid w:val="00AF7B1E"/>
    <w:rsid w:val="00AF7BBD"/>
    <w:rsid w:val="00AF7ED2"/>
    <w:rsid w:val="00AF7F2A"/>
    <w:rsid w:val="00B006DC"/>
    <w:rsid w:val="00B008B5"/>
    <w:rsid w:val="00B00D89"/>
    <w:rsid w:val="00B00E8B"/>
    <w:rsid w:val="00B011A6"/>
    <w:rsid w:val="00B01593"/>
    <w:rsid w:val="00B02083"/>
    <w:rsid w:val="00B02188"/>
    <w:rsid w:val="00B02A4C"/>
    <w:rsid w:val="00B02AF2"/>
    <w:rsid w:val="00B033B6"/>
    <w:rsid w:val="00B03CF1"/>
    <w:rsid w:val="00B03D8F"/>
    <w:rsid w:val="00B03E39"/>
    <w:rsid w:val="00B03F68"/>
    <w:rsid w:val="00B040A4"/>
    <w:rsid w:val="00B04B68"/>
    <w:rsid w:val="00B050C8"/>
    <w:rsid w:val="00B05134"/>
    <w:rsid w:val="00B054BC"/>
    <w:rsid w:val="00B057E0"/>
    <w:rsid w:val="00B05807"/>
    <w:rsid w:val="00B05CD4"/>
    <w:rsid w:val="00B05F04"/>
    <w:rsid w:val="00B063C8"/>
    <w:rsid w:val="00B06831"/>
    <w:rsid w:val="00B06BD1"/>
    <w:rsid w:val="00B06E07"/>
    <w:rsid w:val="00B07152"/>
    <w:rsid w:val="00B071B3"/>
    <w:rsid w:val="00B071EF"/>
    <w:rsid w:val="00B07304"/>
    <w:rsid w:val="00B078CC"/>
    <w:rsid w:val="00B07982"/>
    <w:rsid w:val="00B07ADF"/>
    <w:rsid w:val="00B1017D"/>
    <w:rsid w:val="00B101CB"/>
    <w:rsid w:val="00B10270"/>
    <w:rsid w:val="00B106CE"/>
    <w:rsid w:val="00B10705"/>
    <w:rsid w:val="00B10A28"/>
    <w:rsid w:val="00B10ADE"/>
    <w:rsid w:val="00B10CB8"/>
    <w:rsid w:val="00B10D6F"/>
    <w:rsid w:val="00B11052"/>
    <w:rsid w:val="00B11AB3"/>
    <w:rsid w:val="00B11E9D"/>
    <w:rsid w:val="00B120DA"/>
    <w:rsid w:val="00B12707"/>
    <w:rsid w:val="00B12860"/>
    <w:rsid w:val="00B12928"/>
    <w:rsid w:val="00B1295B"/>
    <w:rsid w:val="00B12CE5"/>
    <w:rsid w:val="00B1325A"/>
    <w:rsid w:val="00B13751"/>
    <w:rsid w:val="00B13918"/>
    <w:rsid w:val="00B13A65"/>
    <w:rsid w:val="00B13AF1"/>
    <w:rsid w:val="00B13DF1"/>
    <w:rsid w:val="00B14095"/>
    <w:rsid w:val="00B143BF"/>
    <w:rsid w:val="00B14669"/>
    <w:rsid w:val="00B1467E"/>
    <w:rsid w:val="00B1470B"/>
    <w:rsid w:val="00B148B9"/>
    <w:rsid w:val="00B14B78"/>
    <w:rsid w:val="00B14EAC"/>
    <w:rsid w:val="00B158E3"/>
    <w:rsid w:val="00B15A91"/>
    <w:rsid w:val="00B163B5"/>
    <w:rsid w:val="00B164D3"/>
    <w:rsid w:val="00B16502"/>
    <w:rsid w:val="00B16DBB"/>
    <w:rsid w:val="00B17736"/>
    <w:rsid w:val="00B17AB2"/>
    <w:rsid w:val="00B17BB8"/>
    <w:rsid w:val="00B2066E"/>
    <w:rsid w:val="00B2073E"/>
    <w:rsid w:val="00B20846"/>
    <w:rsid w:val="00B209B1"/>
    <w:rsid w:val="00B20B11"/>
    <w:rsid w:val="00B20C11"/>
    <w:rsid w:val="00B20C96"/>
    <w:rsid w:val="00B20EB2"/>
    <w:rsid w:val="00B217B6"/>
    <w:rsid w:val="00B219E6"/>
    <w:rsid w:val="00B21B4A"/>
    <w:rsid w:val="00B22141"/>
    <w:rsid w:val="00B22884"/>
    <w:rsid w:val="00B228BA"/>
    <w:rsid w:val="00B22A25"/>
    <w:rsid w:val="00B22CBE"/>
    <w:rsid w:val="00B23050"/>
    <w:rsid w:val="00B23142"/>
    <w:rsid w:val="00B2317E"/>
    <w:rsid w:val="00B236FF"/>
    <w:rsid w:val="00B23C76"/>
    <w:rsid w:val="00B23CDE"/>
    <w:rsid w:val="00B23DAF"/>
    <w:rsid w:val="00B23EC6"/>
    <w:rsid w:val="00B23FF3"/>
    <w:rsid w:val="00B241F2"/>
    <w:rsid w:val="00B24400"/>
    <w:rsid w:val="00B24C96"/>
    <w:rsid w:val="00B24D0D"/>
    <w:rsid w:val="00B24D16"/>
    <w:rsid w:val="00B2540F"/>
    <w:rsid w:val="00B254DE"/>
    <w:rsid w:val="00B25513"/>
    <w:rsid w:val="00B255F2"/>
    <w:rsid w:val="00B25643"/>
    <w:rsid w:val="00B257CA"/>
    <w:rsid w:val="00B25919"/>
    <w:rsid w:val="00B25991"/>
    <w:rsid w:val="00B25CB5"/>
    <w:rsid w:val="00B25DAF"/>
    <w:rsid w:val="00B25EA2"/>
    <w:rsid w:val="00B25EBD"/>
    <w:rsid w:val="00B26209"/>
    <w:rsid w:val="00B2683C"/>
    <w:rsid w:val="00B268B8"/>
    <w:rsid w:val="00B26D7C"/>
    <w:rsid w:val="00B26EE4"/>
    <w:rsid w:val="00B273B6"/>
    <w:rsid w:val="00B273BE"/>
    <w:rsid w:val="00B2744C"/>
    <w:rsid w:val="00B27460"/>
    <w:rsid w:val="00B27640"/>
    <w:rsid w:val="00B2769A"/>
    <w:rsid w:val="00B27736"/>
    <w:rsid w:val="00B279BB"/>
    <w:rsid w:val="00B27A1E"/>
    <w:rsid w:val="00B27BA8"/>
    <w:rsid w:val="00B27C88"/>
    <w:rsid w:val="00B27E4C"/>
    <w:rsid w:val="00B301BB"/>
    <w:rsid w:val="00B301C8"/>
    <w:rsid w:val="00B30376"/>
    <w:rsid w:val="00B303AC"/>
    <w:rsid w:val="00B30408"/>
    <w:rsid w:val="00B3094F"/>
    <w:rsid w:val="00B30E21"/>
    <w:rsid w:val="00B30F71"/>
    <w:rsid w:val="00B3143F"/>
    <w:rsid w:val="00B31969"/>
    <w:rsid w:val="00B32253"/>
    <w:rsid w:val="00B32692"/>
    <w:rsid w:val="00B327B4"/>
    <w:rsid w:val="00B3286A"/>
    <w:rsid w:val="00B32C7D"/>
    <w:rsid w:val="00B32EC1"/>
    <w:rsid w:val="00B33095"/>
    <w:rsid w:val="00B33973"/>
    <w:rsid w:val="00B33A93"/>
    <w:rsid w:val="00B33D6A"/>
    <w:rsid w:val="00B33FD5"/>
    <w:rsid w:val="00B341D9"/>
    <w:rsid w:val="00B3466E"/>
    <w:rsid w:val="00B348E3"/>
    <w:rsid w:val="00B34DE1"/>
    <w:rsid w:val="00B34E69"/>
    <w:rsid w:val="00B350F9"/>
    <w:rsid w:val="00B35126"/>
    <w:rsid w:val="00B35265"/>
    <w:rsid w:val="00B3531D"/>
    <w:rsid w:val="00B355A4"/>
    <w:rsid w:val="00B35672"/>
    <w:rsid w:val="00B35BD0"/>
    <w:rsid w:val="00B35D6E"/>
    <w:rsid w:val="00B35DFA"/>
    <w:rsid w:val="00B35FFD"/>
    <w:rsid w:val="00B36095"/>
    <w:rsid w:val="00B36201"/>
    <w:rsid w:val="00B369AD"/>
    <w:rsid w:val="00B370FB"/>
    <w:rsid w:val="00B374D4"/>
    <w:rsid w:val="00B37B21"/>
    <w:rsid w:val="00B37E84"/>
    <w:rsid w:val="00B37EDB"/>
    <w:rsid w:val="00B4013E"/>
    <w:rsid w:val="00B40178"/>
    <w:rsid w:val="00B405CD"/>
    <w:rsid w:val="00B40A5B"/>
    <w:rsid w:val="00B40A83"/>
    <w:rsid w:val="00B40CC0"/>
    <w:rsid w:val="00B40DDD"/>
    <w:rsid w:val="00B40E2D"/>
    <w:rsid w:val="00B40F46"/>
    <w:rsid w:val="00B417B3"/>
    <w:rsid w:val="00B4196F"/>
    <w:rsid w:val="00B41CA5"/>
    <w:rsid w:val="00B41DDB"/>
    <w:rsid w:val="00B41FA7"/>
    <w:rsid w:val="00B42823"/>
    <w:rsid w:val="00B4283E"/>
    <w:rsid w:val="00B42A75"/>
    <w:rsid w:val="00B42A9C"/>
    <w:rsid w:val="00B42D51"/>
    <w:rsid w:val="00B42F98"/>
    <w:rsid w:val="00B43076"/>
    <w:rsid w:val="00B43565"/>
    <w:rsid w:val="00B43BD1"/>
    <w:rsid w:val="00B43EF8"/>
    <w:rsid w:val="00B443A9"/>
    <w:rsid w:val="00B44460"/>
    <w:rsid w:val="00B44692"/>
    <w:rsid w:val="00B448AA"/>
    <w:rsid w:val="00B4496C"/>
    <w:rsid w:val="00B449DD"/>
    <w:rsid w:val="00B44CEF"/>
    <w:rsid w:val="00B4508A"/>
    <w:rsid w:val="00B451CF"/>
    <w:rsid w:val="00B459B5"/>
    <w:rsid w:val="00B45AB8"/>
    <w:rsid w:val="00B45B52"/>
    <w:rsid w:val="00B45DD6"/>
    <w:rsid w:val="00B45EAB"/>
    <w:rsid w:val="00B45ED0"/>
    <w:rsid w:val="00B461C9"/>
    <w:rsid w:val="00B469FA"/>
    <w:rsid w:val="00B46A1D"/>
    <w:rsid w:val="00B46D59"/>
    <w:rsid w:val="00B473E9"/>
    <w:rsid w:val="00B476FC"/>
    <w:rsid w:val="00B47D3D"/>
    <w:rsid w:val="00B47DFB"/>
    <w:rsid w:val="00B47F28"/>
    <w:rsid w:val="00B50500"/>
    <w:rsid w:val="00B50764"/>
    <w:rsid w:val="00B508C8"/>
    <w:rsid w:val="00B50D94"/>
    <w:rsid w:val="00B50F89"/>
    <w:rsid w:val="00B512CC"/>
    <w:rsid w:val="00B514C8"/>
    <w:rsid w:val="00B51BDF"/>
    <w:rsid w:val="00B51CB6"/>
    <w:rsid w:val="00B51F41"/>
    <w:rsid w:val="00B52220"/>
    <w:rsid w:val="00B523EA"/>
    <w:rsid w:val="00B52606"/>
    <w:rsid w:val="00B526F4"/>
    <w:rsid w:val="00B5272C"/>
    <w:rsid w:val="00B52825"/>
    <w:rsid w:val="00B52AA0"/>
    <w:rsid w:val="00B52C77"/>
    <w:rsid w:val="00B530A9"/>
    <w:rsid w:val="00B53CEE"/>
    <w:rsid w:val="00B53CF1"/>
    <w:rsid w:val="00B53D1A"/>
    <w:rsid w:val="00B53FF1"/>
    <w:rsid w:val="00B54048"/>
    <w:rsid w:val="00B5443D"/>
    <w:rsid w:val="00B54492"/>
    <w:rsid w:val="00B54783"/>
    <w:rsid w:val="00B54F2C"/>
    <w:rsid w:val="00B5529D"/>
    <w:rsid w:val="00B553B2"/>
    <w:rsid w:val="00B55607"/>
    <w:rsid w:val="00B556CA"/>
    <w:rsid w:val="00B5579A"/>
    <w:rsid w:val="00B558A2"/>
    <w:rsid w:val="00B5597A"/>
    <w:rsid w:val="00B55D08"/>
    <w:rsid w:val="00B55F8B"/>
    <w:rsid w:val="00B55FA9"/>
    <w:rsid w:val="00B56E09"/>
    <w:rsid w:val="00B56E8E"/>
    <w:rsid w:val="00B57140"/>
    <w:rsid w:val="00B57339"/>
    <w:rsid w:val="00B57E16"/>
    <w:rsid w:val="00B6060E"/>
    <w:rsid w:val="00B6079A"/>
    <w:rsid w:val="00B60F20"/>
    <w:rsid w:val="00B61022"/>
    <w:rsid w:val="00B610F8"/>
    <w:rsid w:val="00B61426"/>
    <w:rsid w:val="00B61B71"/>
    <w:rsid w:val="00B61F58"/>
    <w:rsid w:val="00B621F3"/>
    <w:rsid w:val="00B622B8"/>
    <w:rsid w:val="00B629A9"/>
    <w:rsid w:val="00B62A62"/>
    <w:rsid w:val="00B62C39"/>
    <w:rsid w:val="00B62F3B"/>
    <w:rsid w:val="00B63022"/>
    <w:rsid w:val="00B635D9"/>
    <w:rsid w:val="00B63787"/>
    <w:rsid w:val="00B63ACD"/>
    <w:rsid w:val="00B63CBB"/>
    <w:rsid w:val="00B63F89"/>
    <w:rsid w:val="00B63FB2"/>
    <w:rsid w:val="00B64331"/>
    <w:rsid w:val="00B644A0"/>
    <w:rsid w:val="00B649E4"/>
    <w:rsid w:val="00B64ACB"/>
    <w:rsid w:val="00B64B64"/>
    <w:rsid w:val="00B64BB4"/>
    <w:rsid w:val="00B653D9"/>
    <w:rsid w:val="00B6549D"/>
    <w:rsid w:val="00B65B64"/>
    <w:rsid w:val="00B65C6F"/>
    <w:rsid w:val="00B65D2A"/>
    <w:rsid w:val="00B6626A"/>
    <w:rsid w:val="00B66576"/>
    <w:rsid w:val="00B6665D"/>
    <w:rsid w:val="00B6687D"/>
    <w:rsid w:val="00B669CC"/>
    <w:rsid w:val="00B66A02"/>
    <w:rsid w:val="00B66CCE"/>
    <w:rsid w:val="00B6700D"/>
    <w:rsid w:val="00B6701C"/>
    <w:rsid w:val="00B672B3"/>
    <w:rsid w:val="00B672E6"/>
    <w:rsid w:val="00B67723"/>
    <w:rsid w:val="00B6788E"/>
    <w:rsid w:val="00B67ABF"/>
    <w:rsid w:val="00B67B08"/>
    <w:rsid w:val="00B67BAE"/>
    <w:rsid w:val="00B67E94"/>
    <w:rsid w:val="00B7067B"/>
    <w:rsid w:val="00B7088A"/>
    <w:rsid w:val="00B708C3"/>
    <w:rsid w:val="00B709A1"/>
    <w:rsid w:val="00B70A86"/>
    <w:rsid w:val="00B70B0F"/>
    <w:rsid w:val="00B70FEB"/>
    <w:rsid w:val="00B710B6"/>
    <w:rsid w:val="00B710D1"/>
    <w:rsid w:val="00B7138C"/>
    <w:rsid w:val="00B715B7"/>
    <w:rsid w:val="00B724A2"/>
    <w:rsid w:val="00B725A8"/>
    <w:rsid w:val="00B72667"/>
    <w:rsid w:val="00B72754"/>
    <w:rsid w:val="00B7378C"/>
    <w:rsid w:val="00B7425E"/>
    <w:rsid w:val="00B744D2"/>
    <w:rsid w:val="00B74BBF"/>
    <w:rsid w:val="00B74CC8"/>
    <w:rsid w:val="00B750E4"/>
    <w:rsid w:val="00B75865"/>
    <w:rsid w:val="00B75BA8"/>
    <w:rsid w:val="00B76031"/>
    <w:rsid w:val="00B76108"/>
    <w:rsid w:val="00B7647D"/>
    <w:rsid w:val="00B764B6"/>
    <w:rsid w:val="00B76C44"/>
    <w:rsid w:val="00B76CF0"/>
    <w:rsid w:val="00B76D1D"/>
    <w:rsid w:val="00B76D95"/>
    <w:rsid w:val="00B76EB2"/>
    <w:rsid w:val="00B77321"/>
    <w:rsid w:val="00B775D9"/>
    <w:rsid w:val="00B776D1"/>
    <w:rsid w:val="00B778E9"/>
    <w:rsid w:val="00B779EF"/>
    <w:rsid w:val="00B77A77"/>
    <w:rsid w:val="00B77C04"/>
    <w:rsid w:val="00B77D3E"/>
    <w:rsid w:val="00B77DE3"/>
    <w:rsid w:val="00B80278"/>
    <w:rsid w:val="00B802AA"/>
    <w:rsid w:val="00B803C3"/>
    <w:rsid w:val="00B807B8"/>
    <w:rsid w:val="00B80A71"/>
    <w:rsid w:val="00B80A8D"/>
    <w:rsid w:val="00B80C62"/>
    <w:rsid w:val="00B80FE1"/>
    <w:rsid w:val="00B81121"/>
    <w:rsid w:val="00B81155"/>
    <w:rsid w:val="00B8115E"/>
    <w:rsid w:val="00B81221"/>
    <w:rsid w:val="00B81C6F"/>
    <w:rsid w:val="00B81E49"/>
    <w:rsid w:val="00B820A8"/>
    <w:rsid w:val="00B8224D"/>
    <w:rsid w:val="00B82302"/>
    <w:rsid w:val="00B82618"/>
    <w:rsid w:val="00B826BF"/>
    <w:rsid w:val="00B8279A"/>
    <w:rsid w:val="00B8283F"/>
    <w:rsid w:val="00B82A10"/>
    <w:rsid w:val="00B82E55"/>
    <w:rsid w:val="00B8303F"/>
    <w:rsid w:val="00B83701"/>
    <w:rsid w:val="00B83CBE"/>
    <w:rsid w:val="00B84085"/>
    <w:rsid w:val="00B840BE"/>
    <w:rsid w:val="00B840F5"/>
    <w:rsid w:val="00B847F9"/>
    <w:rsid w:val="00B84802"/>
    <w:rsid w:val="00B84B1B"/>
    <w:rsid w:val="00B84E4A"/>
    <w:rsid w:val="00B8503A"/>
    <w:rsid w:val="00B85199"/>
    <w:rsid w:val="00B858A5"/>
    <w:rsid w:val="00B858F7"/>
    <w:rsid w:val="00B85EA4"/>
    <w:rsid w:val="00B866E0"/>
    <w:rsid w:val="00B868A3"/>
    <w:rsid w:val="00B86C97"/>
    <w:rsid w:val="00B872D8"/>
    <w:rsid w:val="00B8745E"/>
    <w:rsid w:val="00B875FF"/>
    <w:rsid w:val="00B87C8C"/>
    <w:rsid w:val="00B87E50"/>
    <w:rsid w:val="00B87F25"/>
    <w:rsid w:val="00B87FD5"/>
    <w:rsid w:val="00B900F8"/>
    <w:rsid w:val="00B905E4"/>
    <w:rsid w:val="00B908C4"/>
    <w:rsid w:val="00B90A48"/>
    <w:rsid w:val="00B90C96"/>
    <w:rsid w:val="00B90CBB"/>
    <w:rsid w:val="00B90CE2"/>
    <w:rsid w:val="00B91F0F"/>
    <w:rsid w:val="00B9229A"/>
    <w:rsid w:val="00B9267F"/>
    <w:rsid w:val="00B927D6"/>
    <w:rsid w:val="00B92B0F"/>
    <w:rsid w:val="00B930DF"/>
    <w:rsid w:val="00B93120"/>
    <w:rsid w:val="00B93650"/>
    <w:rsid w:val="00B93900"/>
    <w:rsid w:val="00B93C55"/>
    <w:rsid w:val="00B93D94"/>
    <w:rsid w:val="00B93E6D"/>
    <w:rsid w:val="00B93FDA"/>
    <w:rsid w:val="00B94234"/>
    <w:rsid w:val="00B943BA"/>
    <w:rsid w:val="00B94921"/>
    <w:rsid w:val="00B94C03"/>
    <w:rsid w:val="00B94FE8"/>
    <w:rsid w:val="00B950A3"/>
    <w:rsid w:val="00B950D8"/>
    <w:rsid w:val="00B9588D"/>
    <w:rsid w:val="00B95CBC"/>
    <w:rsid w:val="00B960A9"/>
    <w:rsid w:val="00B96240"/>
    <w:rsid w:val="00B96AC0"/>
    <w:rsid w:val="00B96EDF"/>
    <w:rsid w:val="00B96EEA"/>
    <w:rsid w:val="00B96F35"/>
    <w:rsid w:val="00B9706C"/>
    <w:rsid w:val="00B9713D"/>
    <w:rsid w:val="00B97659"/>
    <w:rsid w:val="00B9779F"/>
    <w:rsid w:val="00B97A8D"/>
    <w:rsid w:val="00B97CF3"/>
    <w:rsid w:val="00B97E7E"/>
    <w:rsid w:val="00BA0435"/>
    <w:rsid w:val="00BA0566"/>
    <w:rsid w:val="00BA08B9"/>
    <w:rsid w:val="00BA092F"/>
    <w:rsid w:val="00BA0B85"/>
    <w:rsid w:val="00BA14A5"/>
    <w:rsid w:val="00BA2584"/>
    <w:rsid w:val="00BA26D6"/>
    <w:rsid w:val="00BA27E3"/>
    <w:rsid w:val="00BA2E50"/>
    <w:rsid w:val="00BA2EF5"/>
    <w:rsid w:val="00BA3059"/>
    <w:rsid w:val="00BA31F3"/>
    <w:rsid w:val="00BA32CD"/>
    <w:rsid w:val="00BA3530"/>
    <w:rsid w:val="00BA3A82"/>
    <w:rsid w:val="00BA3DDB"/>
    <w:rsid w:val="00BA403C"/>
    <w:rsid w:val="00BA41C9"/>
    <w:rsid w:val="00BA453B"/>
    <w:rsid w:val="00BA4CA2"/>
    <w:rsid w:val="00BA4DF4"/>
    <w:rsid w:val="00BA5834"/>
    <w:rsid w:val="00BA586C"/>
    <w:rsid w:val="00BA5D70"/>
    <w:rsid w:val="00BA5D9C"/>
    <w:rsid w:val="00BA6BDD"/>
    <w:rsid w:val="00BA6C61"/>
    <w:rsid w:val="00BA6D3C"/>
    <w:rsid w:val="00BA7251"/>
    <w:rsid w:val="00BA734E"/>
    <w:rsid w:val="00BA78F0"/>
    <w:rsid w:val="00BA7B39"/>
    <w:rsid w:val="00BA7DB9"/>
    <w:rsid w:val="00BB0039"/>
    <w:rsid w:val="00BB00D5"/>
    <w:rsid w:val="00BB0290"/>
    <w:rsid w:val="00BB02C5"/>
    <w:rsid w:val="00BB0451"/>
    <w:rsid w:val="00BB0682"/>
    <w:rsid w:val="00BB0780"/>
    <w:rsid w:val="00BB07E8"/>
    <w:rsid w:val="00BB0876"/>
    <w:rsid w:val="00BB0A37"/>
    <w:rsid w:val="00BB0C54"/>
    <w:rsid w:val="00BB165E"/>
    <w:rsid w:val="00BB181A"/>
    <w:rsid w:val="00BB182C"/>
    <w:rsid w:val="00BB1860"/>
    <w:rsid w:val="00BB19A4"/>
    <w:rsid w:val="00BB1CCF"/>
    <w:rsid w:val="00BB1CF2"/>
    <w:rsid w:val="00BB1D08"/>
    <w:rsid w:val="00BB20B1"/>
    <w:rsid w:val="00BB2806"/>
    <w:rsid w:val="00BB2BAD"/>
    <w:rsid w:val="00BB2F1B"/>
    <w:rsid w:val="00BB3094"/>
    <w:rsid w:val="00BB3523"/>
    <w:rsid w:val="00BB356D"/>
    <w:rsid w:val="00BB3969"/>
    <w:rsid w:val="00BB3DD2"/>
    <w:rsid w:val="00BB4247"/>
    <w:rsid w:val="00BB4BDB"/>
    <w:rsid w:val="00BB4DD8"/>
    <w:rsid w:val="00BB51EC"/>
    <w:rsid w:val="00BB5917"/>
    <w:rsid w:val="00BB5B5E"/>
    <w:rsid w:val="00BB5CAE"/>
    <w:rsid w:val="00BB5CC9"/>
    <w:rsid w:val="00BB5D17"/>
    <w:rsid w:val="00BB5EEA"/>
    <w:rsid w:val="00BB6067"/>
    <w:rsid w:val="00BB6123"/>
    <w:rsid w:val="00BB6220"/>
    <w:rsid w:val="00BB6512"/>
    <w:rsid w:val="00BB6545"/>
    <w:rsid w:val="00BB6554"/>
    <w:rsid w:val="00BB68AE"/>
    <w:rsid w:val="00BB6E47"/>
    <w:rsid w:val="00BB71AD"/>
    <w:rsid w:val="00BB74CC"/>
    <w:rsid w:val="00BB7613"/>
    <w:rsid w:val="00BB768A"/>
    <w:rsid w:val="00BB76A1"/>
    <w:rsid w:val="00BB772F"/>
    <w:rsid w:val="00BB7BDE"/>
    <w:rsid w:val="00BB7C86"/>
    <w:rsid w:val="00BC01A7"/>
    <w:rsid w:val="00BC02DA"/>
    <w:rsid w:val="00BC0736"/>
    <w:rsid w:val="00BC09C2"/>
    <w:rsid w:val="00BC0EFE"/>
    <w:rsid w:val="00BC12AB"/>
    <w:rsid w:val="00BC1848"/>
    <w:rsid w:val="00BC199B"/>
    <w:rsid w:val="00BC1B23"/>
    <w:rsid w:val="00BC1FB0"/>
    <w:rsid w:val="00BC1FFB"/>
    <w:rsid w:val="00BC2011"/>
    <w:rsid w:val="00BC21C2"/>
    <w:rsid w:val="00BC22CD"/>
    <w:rsid w:val="00BC24DD"/>
    <w:rsid w:val="00BC25A5"/>
    <w:rsid w:val="00BC26A5"/>
    <w:rsid w:val="00BC26CB"/>
    <w:rsid w:val="00BC2A25"/>
    <w:rsid w:val="00BC2AD5"/>
    <w:rsid w:val="00BC2B0C"/>
    <w:rsid w:val="00BC2D89"/>
    <w:rsid w:val="00BC2F5D"/>
    <w:rsid w:val="00BC35A7"/>
    <w:rsid w:val="00BC40A7"/>
    <w:rsid w:val="00BC4380"/>
    <w:rsid w:val="00BC47C2"/>
    <w:rsid w:val="00BC52BB"/>
    <w:rsid w:val="00BC52FC"/>
    <w:rsid w:val="00BC5632"/>
    <w:rsid w:val="00BC5720"/>
    <w:rsid w:val="00BC573E"/>
    <w:rsid w:val="00BC59FC"/>
    <w:rsid w:val="00BC5AC9"/>
    <w:rsid w:val="00BC5ED9"/>
    <w:rsid w:val="00BC5F00"/>
    <w:rsid w:val="00BC601C"/>
    <w:rsid w:val="00BC6069"/>
    <w:rsid w:val="00BC61AB"/>
    <w:rsid w:val="00BC62EB"/>
    <w:rsid w:val="00BC666C"/>
    <w:rsid w:val="00BC67AA"/>
    <w:rsid w:val="00BC68EC"/>
    <w:rsid w:val="00BC7837"/>
    <w:rsid w:val="00BD0233"/>
    <w:rsid w:val="00BD054D"/>
    <w:rsid w:val="00BD0E5F"/>
    <w:rsid w:val="00BD1038"/>
    <w:rsid w:val="00BD1210"/>
    <w:rsid w:val="00BD1213"/>
    <w:rsid w:val="00BD16FA"/>
    <w:rsid w:val="00BD23C6"/>
    <w:rsid w:val="00BD2729"/>
    <w:rsid w:val="00BD2762"/>
    <w:rsid w:val="00BD2A91"/>
    <w:rsid w:val="00BD2E38"/>
    <w:rsid w:val="00BD2EDC"/>
    <w:rsid w:val="00BD3A67"/>
    <w:rsid w:val="00BD4051"/>
    <w:rsid w:val="00BD45F4"/>
    <w:rsid w:val="00BD4E71"/>
    <w:rsid w:val="00BD4F68"/>
    <w:rsid w:val="00BD4FD1"/>
    <w:rsid w:val="00BD611A"/>
    <w:rsid w:val="00BD62EF"/>
    <w:rsid w:val="00BD64F2"/>
    <w:rsid w:val="00BD66FB"/>
    <w:rsid w:val="00BD68AA"/>
    <w:rsid w:val="00BD746C"/>
    <w:rsid w:val="00BD7726"/>
    <w:rsid w:val="00BD77BD"/>
    <w:rsid w:val="00BD7B54"/>
    <w:rsid w:val="00BD7DF7"/>
    <w:rsid w:val="00BE00EF"/>
    <w:rsid w:val="00BE05D9"/>
    <w:rsid w:val="00BE0F48"/>
    <w:rsid w:val="00BE11DB"/>
    <w:rsid w:val="00BE132F"/>
    <w:rsid w:val="00BE1411"/>
    <w:rsid w:val="00BE2021"/>
    <w:rsid w:val="00BE229B"/>
    <w:rsid w:val="00BE24A5"/>
    <w:rsid w:val="00BE2E49"/>
    <w:rsid w:val="00BE2FAE"/>
    <w:rsid w:val="00BE304B"/>
    <w:rsid w:val="00BE3511"/>
    <w:rsid w:val="00BE365B"/>
    <w:rsid w:val="00BE3C8C"/>
    <w:rsid w:val="00BE3E08"/>
    <w:rsid w:val="00BE3E3A"/>
    <w:rsid w:val="00BE3E63"/>
    <w:rsid w:val="00BE41EC"/>
    <w:rsid w:val="00BE424D"/>
    <w:rsid w:val="00BE4958"/>
    <w:rsid w:val="00BE4E2C"/>
    <w:rsid w:val="00BE4EFE"/>
    <w:rsid w:val="00BE4F0B"/>
    <w:rsid w:val="00BE51F2"/>
    <w:rsid w:val="00BE5526"/>
    <w:rsid w:val="00BE58D8"/>
    <w:rsid w:val="00BE59DC"/>
    <w:rsid w:val="00BE5B6C"/>
    <w:rsid w:val="00BE62E2"/>
    <w:rsid w:val="00BE62F2"/>
    <w:rsid w:val="00BE63F6"/>
    <w:rsid w:val="00BE69FA"/>
    <w:rsid w:val="00BE6A3E"/>
    <w:rsid w:val="00BE6D8E"/>
    <w:rsid w:val="00BE6EA7"/>
    <w:rsid w:val="00BE6F7D"/>
    <w:rsid w:val="00BE7534"/>
    <w:rsid w:val="00BE7740"/>
    <w:rsid w:val="00BE79B4"/>
    <w:rsid w:val="00BF02EF"/>
    <w:rsid w:val="00BF05DC"/>
    <w:rsid w:val="00BF0677"/>
    <w:rsid w:val="00BF08DB"/>
    <w:rsid w:val="00BF0A22"/>
    <w:rsid w:val="00BF0E8A"/>
    <w:rsid w:val="00BF11E5"/>
    <w:rsid w:val="00BF13AA"/>
    <w:rsid w:val="00BF1659"/>
    <w:rsid w:val="00BF1DA0"/>
    <w:rsid w:val="00BF1F4D"/>
    <w:rsid w:val="00BF1F8B"/>
    <w:rsid w:val="00BF21C3"/>
    <w:rsid w:val="00BF24C4"/>
    <w:rsid w:val="00BF2536"/>
    <w:rsid w:val="00BF291B"/>
    <w:rsid w:val="00BF29CF"/>
    <w:rsid w:val="00BF2C6D"/>
    <w:rsid w:val="00BF2E5A"/>
    <w:rsid w:val="00BF2EBC"/>
    <w:rsid w:val="00BF3295"/>
    <w:rsid w:val="00BF336F"/>
    <w:rsid w:val="00BF34BB"/>
    <w:rsid w:val="00BF384E"/>
    <w:rsid w:val="00BF38A8"/>
    <w:rsid w:val="00BF435D"/>
    <w:rsid w:val="00BF44BA"/>
    <w:rsid w:val="00BF4A08"/>
    <w:rsid w:val="00BF4BE4"/>
    <w:rsid w:val="00BF4CCF"/>
    <w:rsid w:val="00BF4FEC"/>
    <w:rsid w:val="00BF5006"/>
    <w:rsid w:val="00BF5365"/>
    <w:rsid w:val="00BF53F2"/>
    <w:rsid w:val="00BF5518"/>
    <w:rsid w:val="00BF552D"/>
    <w:rsid w:val="00BF57AA"/>
    <w:rsid w:val="00BF58B0"/>
    <w:rsid w:val="00BF6CCE"/>
    <w:rsid w:val="00BF6EB1"/>
    <w:rsid w:val="00BF7132"/>
    <w:rsid w:val="00BF7175"/>
    <w:rsid w:val="00BF74D3"/>
    <w:rsid w:val="00BF770B"/>
    <w:rsid w:val="00BF7759"/>
    <w:rsid w:val="00BF77E4"/>
    <w:rsid w:val="00BF7A26"/>
    <w:rsid w:val="00BF7B20"/>
    <w:rsid w:val="00BF7D52"/>
    <w:rsid w:val="00C00364"/>
    <w:rsid w:val="00C00507"/>
    <w:rsid w:val="00C005E7"/>
    <w:rsid w:val="00C006FC"/>
    <w:rsid w:val="00C009C4"/>
    <w:rsid w:val="00C00D42"/>
    <w:rsid w:val="00C00DE7"/>
    <w:rsid w:val="00C00E12"/>
    <w:rsid w:val="00C0119D"/>
    <w:rsid w:val="00C01723"/>
    <w:rsid w:val="00C018DB"/>
    <w:rsid w:val="00C01912"/>
    <w:rsid w:val="00C019B9"/>
    <w:rsid w:val="00C01C1C"/>
    <w:rsid w:val="00C01DB1"/>
    <w:rsid w:val="00C01E07"/>
    <w:rsid w:val="00C01E3B"/>
    <w:rsid w:val="00C01F1E"/>
    <w:rsid w:val="00C01F9D"/>
    <w:rsid w:val="00C02952"/>
    <w:rsid w:val="00C029DC"/>
    <w:rsid w:val="00C02A8B"/>
    <w:rsid w:val="00C02DC6"/>
    <w:rsid w:val="00C02EE9"/>
    <w:rsid w:val="00C02FEA"/>
    <w:rsid w:val="00C0357B"/>
    <w:rsid w:val="00C038B1"/>
    <w:rsid w:val="00C0420E"/>
    <w:rsid w:val="00C04900"/>
    <w:rsid w:val="00C04A3D"/>
    <w:rsid w:val="00C04C19"/>
    <w:rsid w:val="00C04ED2"/>
    <w:rsid w:val="00C05041"/>
    <w:rsid w:val="00C05155"/>
    <w:rsid w:val="00C05232"/>
    <w:rsid w:val="00C05369"/>
    <w:rsid w:val="00C05498"/>
    <w:rsid w:val="00C058BE"/>
    <w:rsid w:val="00C06288"/>
    <w:rsid w:val="00C06326"/>
    <w:rsid w:val="00C0663B"/>
    <w:rsid w:val="00C068A8"/>
    <w:rsid w:val="00C06ACE"/>
    <w:rsid w:val="00C06F7D"/>
    <w:rsid w:val="00C0709A"/>
    <w:rsid w:val="00C07120"/>
    <w:rsid w:val="00C07309"/>
    <w:rsid w:val="00C074D8"/>
    <w:rsid w:val="00C076DD"/>
    <w:rsid w:val="00C07C99"/>
    <w:rsid w:val="00C07E8A"/>
    <w:rsid w:val="00C07F46"/>
    <w:rsid w:val="00C1024D"/>
    <w:rsid w:val="00C10794"/>
    <w:rsid w:val="00C10ED1"/>
    <w:rsid w:val="00C10F1B"/>
    <w:rsid w:val="00C10FE4"/>
    <w:rsid w:val="00C111FE"/>
    <w:rsid w:val="00C11246"/>
    <w:rsid w:val="00C11380"/>
    <w:rsid w:val="00C113CE"/>
    <w:rsid w:val="00C114A3"/>
    <w:rsid w:val="00C11621"/>
    <w:rsid w:val="00C116C5"/>
    <w:rsid w:val="00C1192A"/>
    <w:rsid w:val="00C11C0D"/>
    <w:rsid w:val="00C11C81"/>
    <w:rsid w:val="00C11D5D"/>
    <w:rsid w:val="00C11F3A"/>
    <w:rsid w:val="00C12163"/>
    <w:rsid w:val="00C1270D"/>
    <w:rsid w:val="00C127CC"/>
    <w:rsid w:val="00C12B6E"/>
    <w:rsid w:val="00C133F1"/>
    <w:rsid w:val="00C13555"/>
    <w:rsid w:val="00C1356C"/>
    <w:rsid w:val="00C13867"/>
    <w:rsid w:val="00C13A57"/>
    <w:rsid w:val="00C13F82"/>
    <w:rsid w:val="00C14085"/>
    <w:rsid w:val="00C14A1F"/>
    <w:rsid w:val="00C152B9"/>
    <w:rsid w:val="00C15470"/>
    <w:rsid w:val="00C156D8"/>
    <w:rsid w:val="00C15822"/>
    <w:rsid w:val="00C15A4C"/>
    <w:rsid w:val="00C15C88"/>
    <w:rsid w:val="00C15E3D"/>
    <w:rsid w:val="00C15FCD"/>
    <w:rsid w:val="00C16003"/>
    <w:rsid w:val="00C16296"/>
    <w:rsid w:val="00C16370"/>
    <w:rsid w:val="00C16985"/>
    <w:rsid w:val="00C169F5"/>
    <w:rsid w:val="00C16A6D"/>
    <w:rsid w:val="00C16CD9"/>
    <w:rsid w:val="00C171DE"/>
    <w:rsid w:val="00C17281"/>
    <w:rsid w:val="00C172E6"/>
    <w:rsid w:val="00C17B36"/>
    <w:rsid w:val="00C17D72"/>
    <w:rsid w:val="00C2019C"/>
    <w:rsid w:val="00C2020B"/>
    <w:rsid w:val="00C202DF"/>
    <w:rsid w:val="00C202E5"/>
    <w:rsid w:val="00C20313"/>
    <w:rsid w:val="00C20615"/>
    <w:rsid w:val="00C2072D"/>
    <w:rsid w:val="00C2092D"/>
    <w:rsid w:val="00C20CDE"/>
    <w:rsid w:val="00C20CE9"/>
    <w:rsid w:val="00C20CEF"/>
    <w:rsid w:val="00C20DA9"/>
    <w:rsid w:val="00C20E71"/>
    <w:rsid w:val="00C21238"/>
    <w:rsid w:val="00C21A01"/>
    <w:rsid w:val="00C21DC6"/>
    <w:rsid w:val="00C21F8F"/>
    <w:rsid w:val="00C226DC"/>
    <w:rsid w:val="00C227D9"/>
    <w:rsid w:val="00C22A21"/>
    <w:rsid w:val="00C22E79"/>
    <w:rsid w:val="00C236C6"/>
    <w:rsid w:val="00C236E2"/>
    <w:rsid w:val="00C23ADB"/>
    <w:rsid w:val="00C23C3A"/>
    <w:rsid w:val="00C23D44"/>
    <w:rsid w:val="00C23E55"/>
    <w:rsid w:val="00C24277"/>
    <w:rsid w:val="00C249ED"/>
    <w:rsid w:val="00C253DA"/>
    <w:rsid w:val="00C25526"/>
    <w:rsid w:val="00C256AD"/>
    <w:rsid w:val="00C25C1B"/>
    <w:rsid w:val="00C26661"/>
    <w:rsid w:val="00C266EF"/>
    <w:rsid w:val="00C26787"/>
    <w:rsid w:val="00C26BB9"/>
    <w:rsid w:val="00C27286"/>
    <w:rsid w:val="00C274AF"/>
    <w:rsid w:val="00C2750C"/>
    <w:rsid w:val="00C27A6C"/>
    <w:rsid w:val="00C27D02"/>
    <w:rsid w:val="00C30946"/>
    <w:rsid w:val="00C30DE4"/>
    <w:rsid w:val="00C3108D"/>
    <w:rsid w:val="00C3198A"/>
    <w:rsid w:val="00C31B21"/>
    <w:rsid w:val="00C31C26"/>
    <w:rsid w:val="00C32426"/>
    <w:rsid w:val="00C327A2"/>
    <w:rsid w:val="00C32CA4"/>
    <w:rsid w:val="00C32F89"/>
    <w:rsid w:val="00C335E2"/>
    <w:rsid w:val="00C33A2C"/>
    <w:rsid w:val="00C341E0"/>
    <w:rsid w:val="00C3423A"/>
    <w:rsid w:val="00C342C6"/>
    <w:rsid w:val="00C34CDE"/>
    <w:rsid w:val="00C34E76"/>
    <w:rsid w:val="00C3536C"/>
    <w:rsid w:val="00C35CEA"/>
    <w:rsid w:val="00C35E8E"/>
    <w:rsid w:val="00C35EFD"/>
    <w:rsid w:val="00C36178"/>
    <w:rsid w:val="00C36316"/>
    <w:rsid w:val="00C36512"/>
    <w:rsid w:val="00C36DC3"/>
    <w:rsid w:val="00C36ECF"/>
    <w:rsid w:val="00C36ED9"/>
    <w:rsid w:val="00C36FF4"/>
    <w:rsid w:val="00C370E5"/>
    <w:rsid w:val="00C3754F"/>
    <w:rsid w:val="00C37645"/>
    <w:rsid w:val="00C37A29"/>
    <w:rsid w:val="00C37B89"/>
    <w:rsid w:val="00C4028A"/>
    <w:rsid w:val="00C409B1"/>
    <w:rsid w:val="00C40A81"/>
    <w:rsid w:val="00C40D04"/>
    <w:rsid w:val="00C413D1"/>
    <w:rsid w:val="00C414F6"/>
    <w:rsid w:val="00C41AEB"/>
    <w:rsid w:val="00C41BF3"/>
    <w:rsid w:val="00C41D76"/>
    <w:rsid w:val="00C41F2B"/>
    <w:rsid w:val="00C42009"/>
    <w:rsid w:val="00C426BD"/>
    <w:rsid w:val="00C42A68"/>
    <w:rsid w:val="00C42D29"/>
    <w:rsid w:val="00C43503"/>
    <w:rsid w:val="00C43C4F"/>
    <w:rsid w:val="00C43F5E"/>
    <w:rsid w:val="00C44536"/>
    <w:rsid w:val="00C4493A"/>
    <w:rsid w:val="00C449D4"/>
    <w:rsid w:val="00C452B1"/>
    <w:rsid w:val="00C4557B"/>
    <w:rsid w:val="00C4577B"/>
    <w:rsid w:val="00C458C4"/>
    <w:rsid w:val="00C45F6F"/>
    <w:rsid w:val="00C45FF7"/>
    <w:rsid w:val="00C462D2"/>
    <w:rsid w:val="00C467BB"/>
    <w:rsid w:val="00C46A94"/>
    <w:rsid w:val="00C46D2F"/>
    <w:rsid w:val="00C46D89"/>
    <w:rsid w:val="00C46F71"/>
    <w:rsid w:val="00C46F77"/>
    <w:rsid w:val="00C472F1"/>
    <w:rsid w:val="00C47399"/>
    <w:rsid w:val="00C479B8"/>
    <w:rsid w:val="00C47E91"/>
    <w:rsid w:val="00C501BB"/>
    <w:rsid w:val="00C5052D"/>
    <w:rsid w:val="00C50857"/>
    <w:rsid w:val="00C508F5"/>
    <w:rsid w:val="00C50AEB"/>
    <w:rsid w:val="00C50CE5"/>
    <w:rsid w:val="00C51194"/>
    <w:rsid w:val="00C514F4"/>
    <w:rsid w:val="00C51800"/>
    <w:rsid w:val="00C5208A"/>
    <w:rsid w:val="00C5237F"/>
    <w:rsid w:val="00C52494"/>
    <w:rsid w:val="00C527F1"/>
    <w:rsid w:val="00C52933"/>
    <w:rsid w:val="00C52A53"/>
    <w:rsid w:val="00C52BE0"/>
    <w:rsid w:val="00C52E9B"/>
    <w:rsid w:val="00C5392F"/>
    <w:rsid w:val="00C539EC"/>
    <w:rsid w:val="00C53B38"/>
    <w:rsid w:val="00C53F96"/>
    <w:rsid w:val="00C53FBA"/>
    <w:rsid w:val="00C541CD"/>
    <w:rsid w:val="00C54212"/>
    <w:rsid w:val="00C543AA"/>
    <w:rsid w:val="00C5523C"/>
    <w:rsid w:val="00C557D0"/>
    <w:rsid w:val="00C55D6C"/>
    <w:rsid w:val="00C55E63"/>
    <w:rsid w:val="00C55F02"/>
    <w:rsid w:val="00C55F87"/>
    <w:rsid w:val="00C55FA6"/>
    <w:rsid w:val="00C5603C"/>
    <w:rsid w:val="00C560B0"/>
    <w:rsid w:val="00C5655D"/>
    <w:rsid w:val="00C56947"/>
    <w:rsid w:val="00C56BA5"/>
    <w:rsid w:val="00C56C64"/>
    <w:rsid w:val="00C56CB0"/>
    <w:rsid w:val="00C56EC6"/>
    <w:rsid w:val="00C57200"/>
    <w:rsid w:val="00C578DB"/>
    <w:rsid w:val="00C57CB7"/>
    <w:rsid w:val="00C57CE7"/>
    <w:rsid w:val="00C60214"/>
    <w:rsid w:val="00C60331"/>
    <w:rsid w:val="00C606D7"/>
    <w:rsid w:val="00C611EA"/>
    <w:rsid w:val="00C6143B"/>
    <w:rsid w:val="00C614BC"/>
    <w:rsid w:val="00C61668"/>
    <w:rsid w:val="00C61A3D"/>
    <w:rsid w:val="00C62041"/>
    <w:rsid w:val="00C62835"/>
    <w:rsid w:val="00C62929"/>
    <w:rsid w:val="00C6299E"/>
    <w:rsid w:val="00C62EFF"/>
    <w:rsid w:val="00C62FB0"/>
    <w:rsid w:val="00C6359B"/>
    <w:rsid w:val="00C635F1"/>
    <w:rsid w:val="00C637DE"/>
    <w:rsid w:val="00C63934"/>
    <w:rsid w:val="00C645F4"/>
    <w:rsid w:val="00C64C12"/>
    <w:rsid w:val="00C64EE1"/>
    <w:rsid w:val="00C651E5"/>
    <w:rsid w:val="00C65298"/>
    <w:rsid w:val="00C655B7"/>
    <w:rsid w:val="00C6583D"/>
    <w:rsid w:val="00C65D36"/>
    <w:rsid w:val="00C65F53"/>
    <w:rsid w:val="00C662E9"/>
    <w:rsid w:val="00C664D5"/>
    <w:rsid w:val="00C6661B"/>
    <w:rsid w:val="00C6682D"/>
    <w:rsid w:val="00C66CE2"/>
    <w:rsid w:val="00C67004"/>
    <w:rsid w:val="00C67556"/>
    <w:rsid w:val="00C6759F"/>
    <w:rsid w:val="00C67949"/>
    <w:rsid w:val="00C67CF1"/>
    <w:rsid w:val="00C67E16"/>
    <w:rsid w:val="00C700A6"/>
    <w:rsid w:val="00C702FB"/>
    <w:rsid w:val="00C704B5"/>
    <w:rsid w:val="00C7096E"/>
    <w:rsid w:val="00C709A1"/>
    <w:rsid w:val="00C70FB0"/>
    <w:rsid w:val="00C7121D"/>
    <w:rsid w:val="00C712A1"/>
    <w:rsid w:val="00C712B7"/>
    <w:rsid w:val="00C712BC"/>
    <w:rsid w:val="00C71302"/>
    <w:rsid w:val="00C71846"/>
    <w:rsid w:val="00C71984"/>
    <w:rsid w:val="00C71CA9"/>
    <w:rsid w:val="00C71DE5"/>
    <w:rsid w:val="00C721B4"/>
    <w:rsid w:val="00C723F6"/>
    <w:rsid w:val="00C724C2"/>
    <w:rsid w:val="00C7255F"/>
    <w:rsid w:val="00C72F20"/>
    <w:rsid w:val="00C73086"/>
    <w:rsid w:val="00C7308F"/>
    <w:rsid w:val="00C73C1C"/>
    <w:rsid w:val="00C73C84"/>
    <w:rsid w:val="00C742E4"/>
    <w:rsid w:val="00C74420"/>
    <w:rsid w:val="00C7483A"/>
    <w:rsid w:val="00C74ED1"/>
    <w:rsid w:val="00C74F24"/>
    <w:rsid w:val="00C754FF"/>
    <w:rsid w:val="00C7568A"/>
    <w:rsid w:val="00C75788"/>
    <w:rsid w:val="00C75B9D"/>
    <w:rsid w:val="00C75DB5"/>
    <w:rsid w:val="00C75DF2"/>
    <w:rsid w:val="00C76902"/>
    <w:rsid w:val="00C76CEF"/>
    <w:rsid w:val="00C76DD1"/>
    <w:rsid w:val="00C770B7"/>
    <w:rsid w:val="00C7718C"/>
    <w:rsid w:val="00C7770B"/>
    <w:rsid w:val="00C779D6"/>
    <w:rsid w:val="00C77AE2"/>
    <w:rsid w:val="00C77DED"/>
    <w:rsid w:val="00C800AA"/>
    <w:rsid w:val="00C8027B"/>
    <w:rsid w:val="00C8030B"/>
    <w:rsid w:val="00C8084C"/>
    <w:rsid w:val="00C80B16"/>
    <w:rsid w:val="00C80B1F"/>
    <w:rsid w:val="00C80EAF"/>
    <w:rsid w:val="00C81C3B"/>
    <w:rsid w:val="00C81E73"/>
    <w:rsid w:val="00C82353"/>
    <w:rsid w:val="00C8273E"/>
    <w:rsid w:val="00C82AD6"/>
    <w:rsid w:val="00C82E3D"/>
    <w:rsid w:val="00C8333A"/>
    <w:rsid w:val="00C836E4"/>
    <w:rsid w:val="00C838C0"/>
    <w:rsid w:val="00C8394F"/>
    <w:rsid w:val="00C83D47"/>
    <w:rsid w:val="00C83FEE"/>
    <w:rsid w:val="00C846BE"/>
    <w:rsid w:val="00C846F7"/>
    <w:rsid w:val="00C8488A"/>
    <w:rsid w:val="00C84A0D"/>
    <w:rsid w:val="00C84D80"/>
    <w:rsid w:val="00C85117"/>
    <w:rsid w:val="00C853E5"/>
    <w:rsid w:val="00C8577D"/>
    <w:rsid w:val="00C8594E"/>
    <w:rsid w:val="00C86011"/>
    <w:rsid w:val="00C8612E"/>
    <w:rsid w:val="00C86194"/>
    <w:rsid w:val="00C86304"/>
    <w:rsid w:val="00C865B1"/>
    <w:rsid w:val="00C86B04"/>
    <w:rsid w:val="00C86E91"/>
    <w:rsid w:val="00C87254"/>
    <w:rsid w:val="00C87709"/>
    <w:rsid w:val="00C87712"/>
    <w:rsid w:val="00C87B5E"/>
    <w:rsid w:val="00C87F14"/>
    <w:rsid w:val="00C87F5A"/>
    <w:rsid w:val="00C87FC4"/>
    <w:rsid w:val="00C90673"/>
    <w:rsid w:val="00C906B1"/>
    <w:rsid w:val="00C90BCD"/>
    <w:rsid w:val="00C90FCE"/>
    <w:rsid w:val="00C910AE"/>
    <w:rsid w:val="00C910B3"/>
    <w:rsid w:val="00C912B1"/>
    <w:rsid w:val="00C915F2"/>
    <w:rsid w:val="00C91790"/>
    <w:rsid w:val="00C9179B"/>
    <w:rsid w:val="00C9189A"/>
    <w:rsid w:val="00C91B5F"/>
    <w:rsid w:val="00C91DCB"/>
    <w:rsid w:val="00C91F11"/>
    <w:rsid w:val="00C92150"/>
    <w:rsid w:val="00C92445"/>
    <w:rsid w:val="00C927CD"/>
    <w:rsid w:val="00C92C4E"/>
    <w:rsid w:val="00C92D5C"/>
    <w:rsid w:val="00C92DE5"/>
    <w:rsid w:val="00C93375"/>
    <w:rsid w:val="00C9343C"/>
    <w:rsid w:val="00C937A0"/>
    <w:rsid w:val="00C93E0C"/>
    <w:rsid w:val="00C941F9"/>
    <w:rsid w:val="00C9433B"/>
    <w:rsid w:val="00C94640"/>
    <w:rsid w:val="00C94906"/>
    <w:rsid w:val="00C94DCA"/>
    <w:rsid w:val="00C94EB0"/>
    <w:rsid w:val="00C9535A"/>
    <w:rsid w:val="00C95382"/>
    <w:rsid w:val="00C95504"/>
    <w:rsid w:val="00C9587C"/>
    <w:rsid w:val="00C95C09"/>
    <w:rsid w:val="00C95DD3"/>
    <w:rsid w:val="00C95E31"/>
    <w:rsid w:val="00C95F13"/>
    <w:rsid w:val="00C95F3D"/>
    <w:rsid w:val="00C96745"/>
    <w:rsid w:val="00C967B4"/>
    <w:rsid w:val="00C96930"/>
    <w:rsid w:val="00C969DB"/>
    <w:rsid w:val="00C96CD5"/>
    <w:rsid w:val="00C96D8A"/>
    <w:rsid w:val="00C96D9E"/>
    <w:rsid w:val="00C976D8"/>
    <w:rsid w:val="00C977AD"/>
    <w:rsid w:val="00C97C0A"/>
    <w:rsid w:val="00C97F2A"/>
    <w:rsid w:val="00CA005A"/>
    <w:rsid w:val="00CA015C"/>
    <w:rsid w:val="00CA06E2"/>
    <w:rsid w:val="00CA08A7"/>
    <w:rsid w:val="00CA093F"/>
    <w:rsid w:val="00CA1A05"/>
    <w:rsid w:val="00CA2031"/>
    <w:rsid w:val="00CA204D"/>
    <w:rsid w:val="00CA208A"/>
    <w:rsid w:val="00CA22A9"/>
    <w:rsid w:val="00CA22C6"/>
    <w:rsid w:val="00CA2662"/>
    <w:rsid w:val="00CA2C13"/>
    <w:rsid w:val="00CA2D3C"/>
    <w:rsid w:val="00CA2E9D"/>
    <w:rsid w:val="00CA3470"/>
    <w:rsid w:val="00CA3787"/>
    <w:rsid w:val="00CA3C96"/>
    <w:rsid w:val="00CA3F0D"/>
    <w:rsid w:val="00CA4B81"/>
    <w:rsid w:val="00CA51D0"/>
    <w:rsid w:val="00CA5368"/>
    <w:rsid w:val="00CA5795"/>
    <w:rsid w:val="00CA5870"/>
    <w:rsid w:val="00CA5BC7"/>
    <w:rsid w:val="00CA5C5D"/>
    <w:rsid w:val="00CA5D58"/>
    <w:rsid w:val="00CA60B9"/>
    <w:rsid w:val="00CA60E7"/>
    <w:rsid w:val="00CA610C"/>
    <w:rsid w:val="00CA63CE"/>
    <w:rsid w:val="00CA695F"/>
    <w:rsid w:val="00CA699D"/>
    <w:rsid w:val="00CA6D80"/>
    <w:rsid w:val="00CA7067"/>
    <w:rsid w:val="00CA712C"/>
    <w:rsid w:val="00CA7166"/>
    <w:rsid w:val="00CA71CA"/>
    <w:rsid w:val="00CA72CB"/>
    <w:rsid w:val="00CA7D6F"/>
    <w:rsid w:val="00CB01F7"/>
    <w:rsid w:val="00CB023C"/>
    <w:rsid w:val="00CB042D"/>
    <w:rsid w:val="00CB0668"/>
    <w:rsid w:val="00CB0A14"/>
    <w:rsid w:val="00CB0FEA"/>
    <w:rsid w:val="00CB15FE"/>
    <w:rsid w:val="00CB1619"/>
    <w:rsid w:val="00CB2268"/>
    <w:rsid w:val="00CB252B"/>
    <w:rsid w:val="00CB2568"/>
    <w:rsid w:val="00CB2710"/>
    <w:rsid w:val="00CB2C7D"/>
    <w:rsid w:val="00CB2CCD"/>
    <w:rsid w:val="00CB32BB"/>
    <w:rsid w:val="00CB33E4"/>
    <w:rsid w:val="00CB364F"/>
    <w:rsid w:val="00CB36AC"/>
    <w:rsid w:val="00CB3941"/>
    <w:rsid w:val="00CB3AC9"/>
    <w:rsid w:val="00CB3C14"/>
    <w:rsid w:val="00CB424F"/>
    <w:rsid w:val="00CB42BC"/>
    <w:rsid w:val="00CB4310"/>
    <w:rsid w:val="00CB4581"/>
    <w:rsid w:val="00CB51B8"/>
    <w:rsid w:val="00CB571C"/>
    <w:rsid w:val="00CB57DA"/>
    <w:rsid w:val="00CB59AA"/>
    <w:rsid w:val="00CB5D1A"/>
    <w:rsid w:val="00CB5EBE"/>
    <w:rsid w:val="00CB645E"/>
    <w:rsid w:val="00CB64C0"/>
    <w:rsid w:val="00CB710C"/>
    <w:rsid w:val="00CB71BA"/>
    <w:rsid w:val="00CB7AB0"/>
    <w:rsid w:val="00CB7ADA"/>
    <w:rsid w:val="00CB7ECD"/>
    <w:rsid w:val="00CB7F6F"/>
    <w:rsid w:val="00CC00CA"/>
    <w:rsid w:val="00CC050C"/>
    <w:rsid w:val="00CC064E"/>
    <w:rsid w:val="00CC0704"/>
    <w:rsid w:val="00CC08C7"/>
    <w:rsid w:val="00CC0928"/>
    <w:rsid w:val="00CC0E74"/>
    <w:rsid w:val="00CC169F"/>
    <w:rsid w:val="00CC18A3"/>
    <w:rsid w:val="00CC1AAF"/>
    <w:rsid w:val="00CC2612"/>
    <w:rsid w:val="00CC283C"/>
    <w:rsid w:val="00CC2FBE"/>
    <w:rsid w:val="00CC361E"/>
    <w:rsid w:val="00CC3A73"/>
    <w:rsid w:val="00CC47AE"/>
    <w:rsid w:val="00CC4943"/>
    <w:rsid w:val="00CC4E5F"/>
    <w:rsid w:val="00CC51AD"/>
    <w:rsid w:val="00CC527C"/>
    <w:rsid w:val="00CC5596"/>
    <w:rsid w:val="00CC55FA"/>
    <w:rsid w:val="00CC5820"/>
    <w:rsid w:val="00CC582F"/>
    <w:rsid w:val="00CC59FA"/>
    <w:rsid w:val="00CC5ACA"/>
    <w:rsid w:val="00CC5D45"/>
    <w:rsid w:val="00CC620B"/>
    <w:rsid w:val="00CC6631"/>
    <w:rsid w:val="00CC6C89"/>
    <w:rsid w:val="00CC6CCF"/>
    <w:rsid w:val="00CC7A8D"/>
    <w:rsid w:val="00CC7B52"/>
    <w:rsid w:val="00CD0149"/>
    <w:rsid w:val="00CD0267"/>
    <w:rsid w:val="00CD0A4C"/>
    <w:rsid w:val="00CD0CEB"/>
    <w:rsid w:val="00CD1479"/>
    <w:rsid w:val="00CD16C0"/>
    <w:rsid w:val="00CD170C"/>
    <w:rsid w:val="00CD1723"/>
    <w:rsid w:val="00CD1EC2"/>
    <w:rsid w:val="00CD2622"/>
    <w:rsid w:val="00CD28A6"/>
    <w:rsid w:val="00CD28AC"/>
    <w:rsid w:val="00CD2B17"/>
    <w:rsid w:val="00CD2B8C"/>
    <w:rsid w:val="00CD2CE1"/>
    <w:rsid w:val="00CD339B"/>
    <w:rsid w:val="00CD3821"/>
    <w:rsid w:val="00CD3907"/>
    <w:rsid w:val="00CD3DCA"/>
    <w:rsid w:val="00CD4298"/>
    <w:rsid w:val="00CD458D"/>
    <w:rsid w:val="00CD48E6"/>
    <w:rsid w:val="00CD4B16"/>
    <w:rsid w:val="00CD4E4A"/>
    <w:rsid w:val="00CD527B"/>
    <w:rsid w:val="00CD549A"/>
    <w:rsid w:val="00CD58F2"/>
    <w:rsid w:val="00CD5CF0"/>
    <w:rsid w:val="00CD6291"/>
    <w:rsid w:val="00CD62F4"/>
    <w:rsid w:val="00CD640B"/>
    <w:rsid w:val="00CD68B6"/>
    <w:rsid w:val="00CD69D3"/>
    <w:rsid w:val="00CD69FE"/>
    <w:rsid w:val="00CD6D10"/>
    <w:rsid w:val="00CD6D18"/>
    <w:rsid w:val="00CD73DE"/>
    <w:rsid w:val="00CD7424"/>
    <w:rsid w:val="00CD7D0E"/>
    <w:rsid w:val="00CD7D4A"/>
    <w:rsid w:val="00CD7DAA"/>
    <w:rsid w:val="00CE0413"/>
    <w:rsid w:val="00CE06E4"/>
    <w:rsid w:val="00CE07D0"/>
    <w:rsid w:val="00CE11EF"/>
    <w:rsid w:val="00CE1600"/>
    <w:rsid w:val="00CE1963"/>
    <w:rsid w:val="00CE1E4B"/>
    <w:rsid w:val="00CE26CB"/>
    <w:rsid w:val="00CE26EF"/>
    <w:rsid w:val="00CE2728"/>
    <w:rsid w:val="00CE2A96"/>
    <w:rsid w:val="00CE2C1B"/>
    <w:rsid w:val="00CE2CD3"/>
    <w:rsid w:val="00CE2E4A"/>
    <w:rsid w:val="00CE3017"/>
    <w:rsid w:val="00CE303E"/>
    <w:rsid w:val="00CE30D9"/>
    <w:rsid w:val="00CE3213"/>
    <w:rsid w:val="00CE3490"/>
    <w:rsid w:val="00CE36F4"/>
    <w:rsid w:val="00CE37C0"/>
    <w:rsid w:val="00CE37C2"/>
    <w:rsid w:val="00CE3A14"/>
    <w:rsid w:val="00CE3F6D"/>
    <w:rsid w:val="00CE49CD"/>
    <w:rsid w:val="00CE56B4"/>
    <w:rsid w:val="00CE5BA8"/>
    <w:rsid w:val="00CE63AF"/>
    <w:rsid w:val="00CE6CCF"/>
    <w:rsid w:val="00CE6F6D"/>
    <w:rsid w:val="00CE7938"/>
    <w:rsid w:val="00CE7D5E"/>
    <w:rsid w:val="00CF0749"/>
    <w:rsid w:val="00CF079F"/>
    <w:rsid w:val="00CF0E16"/>
    <w:rsid w:val="00CF0E3B"/>
    <w:rsid w:val="00CF14C3"/>
    <w:rsid w:val="00CF1DD8"/>
    <w:rsid w:val="00CF1E95"/>
    <w:rsid w:val="00CF234D"/>
    <w:rsid w:val="00CF2F2F"/>
    <w:rsid w:val="00CF30DD"/>
    <w:rsid w:val="00CF3131"/>
    <w:rsid w:val="00CF333B"/>
    <w:rsid w:val="00CF3965"/>
    <w:rsid w:val="00CF3D62"/>
    <w:rsid w:val="00CF3D94"/>
    <w:rsid w:val="00CF3DEA"/>
    <w:rsid w:val="00CF4438"/>
    <w:rsid w:val="00CF46D3"/>
    <w:rsid w:val="00CF484D"/>
    <w:rsid w:val="00CF4DAF"/>
    <w:rsid w:val="00CF5710"/>
    <w:rsid w:val="00CF57D9"/>
    <w:rsid w:val="00CF57EF"/>
    <w:rsid w:val="00CF5842"/>
    <w:rsid w:val="00CF597D"/>
    <w:rsid w:val="00CF5AE1"/>
    <w:rsid w:val="00CF5C0D"/>
    <w:rsid w:val="00CF5EF7"/>
    <w:rsid w:val="00CF663B"/>
    <w:rsid w:val="00CF6669"/>
    <w:rsid w:val="00CF672A"/>
    <w:rsid w:val="00CF68A6"/>
    <w:rsid w:val="00CF6964"/>
    <w:rsid w:val="00CF6B45"/>
    <w:rsid w:val="00CF6D99"/>
    <w:rsid w:val="00CF7689"/>
    <w:rsid w:val="00CF7BA1"/>
    <w:rsid w:val="00CF7C0D"/>
    <w:rsid w:val="00CF7EE8"/>
    <w:rsid w:val="00D003C5"/>
    <w:rsid w:val="00D00886"/>
    <w:rsid w:val="00D009C4"/>
    <w:rsid w:val="00D00B26"/>
    <w:rsid w:val="00D00FAF"/>
    <w:rsid w:val="00D013A1"/>
    <w:rsid w:val="00D0154E"/>
    <w:rsid w:val="00D01754"/>
    <w:rsid w:val="00D017C5"/>
    <w:rsid w:val="00D01AA4"/>
    <w:rsid w:val="00D021AB"/>
    <w:rsid w:val="00D025E2"/>
    <w:rsid w:val="00D0268A"/>
    <w:rsid w:val="00D033A9"/>
    <w:rsid w:val="00D03470"/>
    <w:rsid w:val="00D03ACB"/>
    <w:rsid w:val="00D03B00"/>
    <w:rsid w:val="00D03B71"/>
    <w:rsid w:val="00D03BB7"/>
    <w:rsid w:val="00D03D8C"/>
    <w:rsid w:val="00D040BA"/>
    <w:rsid w:val="00D042CC"/>
    <w:rsid w:val="00D044DA"/>
    <w:rsid w:val="00D0485B"/>
    <w:rsid w:val="00D0496E"/>
    <w:rsid w:val="00D04B9D"/>
    <w:rsid w:val="00D04F38"/>
    <w:rsid w:val="00D052CB"/>
    <w:rsid w:val="00D05CB8"/>
    <w:rsid w:val="00D05D06"/>
    <w:rsid w:val="00D060C9"/>
    <w:rsid w:val="00D0610D"/>
    <w:rsid w:val="00D0623E"/>
    <w:rsid w:val="00D06455"/>
    <w:rsid w:val="00D064EA"/>
    <w:rsid w:val="00D06545"/>
    <w:rsid w:val="00D06836"/>
    <w:rsid w:val="00D06F1B"/>
    <w:rsid w:val="00D0709C"/>
    <w:rsid w:val="00D072B6"/>
    <w:rsid w:val="00D0764F"/>
    <w:rsid w:val="00D079EF"/>
    <w:rsid w:val="00D07B72"/>
    <w:rsid w:val="00D07C2B"/>
    <w:rsid w:val="00D07E30"/>
    <w:rsid w:val="00D10422"/>
    <w:rsid w:val="00D1081B"/>
    <w:rsid w:val="00D10A1A"/>
    <w:rsid w:val="00D10AED"/>
    <w:rsid w:val="00D10F2D"/>
    <w:rsid w:val="00D110DE"/>
    <w:rsid w:val="00D112B3"/>
    <w:rsid w:val="00D11947"/>
    <w:rsid w:val="00D1197B"/>
    <w:rsid w:val="00D11BEF"/>
    <w:rsid w:val="00D11D02"/>
    <w:rsid w:val="00D1210D"/>
    <w:rsid w:val="00D12637"/>
    <w:rsid w:val="00D1288C"/>
    <w:rsid w:val="00D12A9D"/>
    <w:rsid w:val="00D12F5F"/>
    <w:rsid w:val="00D13710"/>
    <w:rsid w:val="00D13A70"/>
    <w:rsid w:val="00D13BD6"/>
    <w:rsid w:val="00D14145"/>
    <w:rsid w:val="00D14203"/>
    <w:rsid w:val="00D14762"/>
    <w:rsid w:val="00D148FC"/>
    <w:rsid w:val="00D14976"/>
    <w:rsid w:val="00D14A7C"/>
    <w:rsid w:val="00D14AA8"/>
    <w:rsid w:val="00D14B2B"/>
    <w:rsid w:val="00D14D0C"/>
    <w:rsid w:val="00D15361"/>
    <w:rsid w:val="00D157D4"/>
    <w:rsid w:val="00D157E9"/>
    <w:rsid w:val="00D15B42"/>
    <w:rsid w:val="00D15F8B"/>
    <w:rsid w:val="00D16427"/>
    <w:rsid w:val="00D16915"/>
    <w:rsid w:val="00D16AF9"/>
    <w:rsid w:val="00D16B85"/>
    <w:rsid w:val="00D16F90"/>
    <w:rsid w:val="00D17698"/>
    <w:rsid w:val="00D177CF"/>
    <w:rsid w:val="00D17BA9"/>
    <w:rsid w:val="00D17C58"/>
    <w:rsid w:val="00D2026E"/>
    <w:rsid w:val="00D207A7"/>
    <w:rsid w:val="00D208E7"/>
    <w:rsid w:val="00D2092A"/>
    <w:rsid w:val="00D2096B"/>
    <w:rsid w:val="00D209AC"/>
    <w:rsid w:val="00D20AFE"/>
    <w:rsid w:val="00D2107C"/>
    <w:rsid w:val="00D21390"/>
    <w:rsid w:val="00D215CC"/>
    <w:rsid w:val="00D216FA"/>
    <w:rsid w:val="00D2180D"/>
    <w:rsid w:val="00D21848"/>
    <w:rsid w:val="00D21A75"/>
    <w:rsid w:val="00D21B02"/>
    <w:rsid w:val="00D21DB1"/>
    <w:rsid w:val="00D22091"/>
    <w:rsid w:val="00D22562"/>
    <w:rsid w:val="00D22C75"/>
    <w:rsid w:val="00D22E55"/>
    <w:rsid w:val="00D22EB3"/>
    <w:rsid w:val="00D231A1"/>
    <w:rsid w:val="00D234E8"/>
    <w:rsid w:val="00D23C0E"/>
    <w:rsid w:val="00D23E2F"/>
    <w:rsid w:val="00D23E73"/>
    <w:rsid w:val="00D23EF5"/>
    <w:rsid w:val="00D23F20"/>
    <w:rsid w:val="00D24360"/>
    <w:rsid w:val="00D243FD"/>
    <w:rsid w:val="00D247F8"/>
    <w:rsid w:val="00D2499D"/>
    <w:rsid w:val="00D252B2"/>
    <w:rsid w:val="00D254EB"/>
    <w:rsid w:val="00D25FB1"/>
    <w:rsid w:val="00D260BF"/>
    <w:rsid w:val="00D260F8"/>
    <w:rsid w:val="00D2663F"/>
    <w:rsid w:val="00D26691"/>
    <w:rsid w:val="00D266A9"/>
    <w:rsid w:val="00D2676F"/>
    <w:rsid w:val="00D26A4E"/>
    <w:rsid w:val="00D26A69"/>
    <w:rsid w:val="00D27364"/>
    <w:rsid w:val="00D27491"/>
    <w:rsid w:val="00D27544"/>
    <w:rsid w:val="00D27809"/>
    <w:rsid w:val="00D278A6"/>
    <w:rsid w:val="00D279EC"/>
    <w:rsid w:val="00D27C4B"/>
    <w:rsid w:val="00D27E76"/>
    <w:rsid w:val="00D304AA"/>
    <w:rsid w:val="00D30CE3"/>
    <w:rsid w:val="00D30D82"/>
    <w:rsid w:val="00D30EBC"/>
    <w:rsid w:val="00D3105C"/>
    <w:rsid w:val="00D3135E"/>
    <w:rsid w:val="00D3139B"/>
    <w:rsid w:val="00D316AA"/>
    <w:rsid w:val="00D317B3"/>
    <w:rsid w:val="00D3191C"/>
    <w:rsid w:val="00D31A61"/>
    <w:rsid w:val="00D31BB2"/>
    <w:rsid w:val="00D31F9D"/>
    <w:rsid w:val="00D320F9"/>
    <w:rsid w:val="00D3219C"/>
    <w:rsid w:val="00D322E7"/>
    <w:rsid w:val="00D32722"/>
    <w:rsid w:val="00D32741"/>
    <w:rsid w:val="00D3286D"/>
    <w:rsid w:val="00D32BF2"/>
    <w:rsid w:val="00D33B1E"/>
    <w:rsid w:val="00D33CCC"/>
    <w:rsid w:val="00D33F3E"/>
    <w:rsid w:val="00D3417D"/>
    <w:rsid w:val="00D34698"/>
    <w:rsid w:val="00D34F3D"/>
    <w:rsid w:val="00D34F9C"/>
    <w:rsid w:val="00D3586F"/>
    <w:rsid w:val="00D358C8"/>
    <w:rsid w:val="00D35CA5"/>
    <w:rsid w:val="00D35E73"/>
    <w:rsid w:val="00D35F53"/>
    <w:rsid w:val="00D362FE"/>
    <w:rsid w:val="00D366D4"/>
    <w:rsid w:val="00D367A9"/>
    <w:rsid w:val="00D36A34"/>
    <w:rsid w:val="00D36C1E"/>
    <w:rsid w:val="00D372E1"/>
    <w:rsid w:val="00D37DFC"/>
    <w:rsid w:val="00D37E15"/>
    <w:rsid w:val="00D37E2A"/>
    <w:rsid w:val="00D403E6"/>
    <w:rsid w:val="00D40448"/>
    <w:rsid w:val="00D40C59"/>
    <w:rsid w:val="00D40DB4"/>
    <w:rsid w:val="00D41081"/>
    <w:rsid w:val="00D413CE"/>
    <w:rsid w:val="00D418AD"/>
    <w:rsid w:val="00D41F3C"/>
    <w:rsid w:val="00D41FE6"/>
    <w:rsid w:val="00D42A94"/>
    <w:rsid w:val="00D42B49"/>
    <w:rsid w:val="00D42D86"/>
    <w:rsid w:val="00D4323B"/>
    <w:rsid w:val="00D43568"/>
    <w:rsid w:val="00D43E5A"/>
    <w:rsid w:val="00D4410F"/>
    <w:rsid w:val="00D446D7"/>
    <w:rsid w:val="00D44B02"/>
    <w:rsid w:val="00D45192"/>
    <w:rsid w:val="00D451E1"/>
    <w:rsid w:val="00D453AC"/>
    <w:rsid w:val="00D4563F"/>
    <w:rsid w:val="00D45CB8"/>
    <w:rsid w:val="00D45F99"/>
    <w:rsid w:val="00D463A7"/>
    <w:rsid w:val="00D46996"/>
    <w:rsid w:val="00D46A7E"/>
    <w:rsid w:val="00D47891"/>
    <w:rsid w:val="00D501C7"/>
    <w:rsid w:val="00D50434"/>
    <w:rsid w:val="00D505E4"/>
    <w:rsid w:val="00D506C3"/>
    <w:rsid w:val="00D509E8"/>
    <w:rsid w:val="00D50F01"/>
    <w:rsid w:val="00D5151A"/>
    <w:rsid w:val="00D5157C"/>
    <w:rsid w:val="00D5174D"/>
    <w:rsid w:val="00D5191D"/>
    <w:rsid w:val="00D51A45"/>
    <w:rsid w:val="00D51FA2"/>
    <w:rsid w:val="00D52162"/>
    <w:rsid w:val="00D523C0"/>
    <w:rsid w:val="00D52E7E"/>
    <w:rsid w:val="00D53273"/>
    <w:rsid w:val="00D533BB"/>
    <w:rsid w:val="00D536FA"/>
    <w:rsid w:val="00D53768"/>
    <w:rsid w:val="00D53B1A"/>
    <w:rsid w:val="00D53BE1"/>
    <w:rsid w:val="00D53BF8"/>
    <w:rsid w:val="00D53D19"/>
    <w:rsid w:val="00D53DB3"/>
    <w:rsid w:val="00D53DBB"/>
    <w:rsid w:val="00D53E79"/>
    <w:rsid w:val="00D541A1"/>
    <w:rsid w:val="00D5435C"/>
    <w:rsid w:val="00D5455E"/>
    <w:rsid w:val="00D54672"/>
    <w:rsid w:val="00D546E4"/>
    <w:rsid w:val="00D54777"/>
    <w:rsid w:val="00D54862"/>
    <w:rsid w:val="00D54FE3"/>
    <w:rsid w:val="00D553D1"/>
    <w:rsid w:val="00D55467"/>
    <w:rsid w:val="00D55767"/>
    <w:rsid w:val="00D55851"/>
    <w:rsid w:val="00D55A26"/>
    <w:rsid w:val="00D5667E"/>
    <w:rsid w:val="00D566A9"/>
    <w:rsid w:val="00D56766"/>
    <w:rsid w:val="00D56C81"/>
    <w:rsid w:val="00D57949"/>
    <w:rsid w:val="00D57A39"/>
    <w:rsid w:val="00D57BAD"/>
    <w:rsid w:val="00D57E55"/>
    <w:rsid w:val="00D57FE3"/>
    <w:rsid w:val="00D601F1"/>
    <w:rsid w:val="00D602B3"/>
    <w:rsid w:val="00D602F9"/>
    <w:rsid w:val="00D607C0"/>
    <w:rsid w:val="00D6089F"/>
    <w:rsid w:val="00D616B2"/>
    <w:rsid w:val="00D617C6"/>
    <w:rsid w:val="00D61BF8"/>
    <w:rsid w:val="00D6203A"/>
    <w:rsid w:val="00D620DC"/>
    <w:rsid w:val="00D62567"/>
    <w:rsid w:val="00D626BF"/>
    <w:rsid w:val="00D6284C"/>
    <w:rsid w:val="00D6288B"/>
    <w:rsid w:val="00D629FD"/>
    <w:rsid w:val="00D63403"/>
    <w:rsid w:val="00D63ABA"/>
    <w:rsid w:val="00D63B4F"/>
    <w:rsid w:val="00D63BDD"/>
    <w:rsid w:val="00D63BEC"/>
    <w:rsid w:val="00D63CA5"/>
    <w:rsid w:val="00D64706"/>
    <w:rsid w:val="00D64D3A"/>
    <w:rsid w:val="00D66347"/>
    <w:rsid w:val="00D66525"/>
    <w:rsid w:val="00D66664"/>
    <w:rsid w:val="00D669CA"/>
    <w:rsid w:val="00D66D87"/>
    <w:rsid w:val="00D67119"/>
    <w:rsid w:val="00D6748F"/>
    <w:rsid w:val="00D675FE"/>
    <w:rsid w:val="00D67711"/>
    <w:rsid w:val="00D67BB0"/>
    <w:rsid w:val="00D70526"/>
    <w:rsid w:val="00D70BB8"/>
    <w:rsid w:val="00D711FB"/>
    <w:rsid w:val="00D7120E"/>
    <w:rsid w:val="00D713FE"/>
    <w:rsid w:val="00D7149B"/>
    <w:rsid w:val="00D71D1D"/>
    <w:rsid w:val="00D71D5F"/>
    <w:rsid w:val="00D71E0C"/>
    <w:rsid w:val="00D72432"/>
    <w:rsid w:val="00D72492"/>
    <w:rsid w:val="00D724CB"/>
    <w:rsid w:val="00D724F9"/>
    <w:rsid w:val="00D72556"/>
    <w:rsid w:val="00D7288F"/>
    <w:rsid w:val="00D72AFA"/>
    <w:rsid w:val="00D72BD4"/>
    <w:rsid w:val="00D72EA4"/>
    <w:rsid w:val="00D72F36"/>
    <w:rsid w:val="00D7339B"/>
    <w:rsid w:val="00D7391F"/>
    <w:rsid w:val="00D73C3A"/>
    <w:rsid w:val="00D73C3E"/>
    <w:rsid w:val="00D73C6F"/>
    <w:rsid w:val="00D7462D"/>
    <w:rsid w:val="00D74EFA"/>
    <w:rsid w:val="00D74F7C"/>
    <w:rsid w:val="00D75037"/>
    <w:rsid w:val="00D751A8"/>
    <w:rsid w:val="00D753DA"/>
    <w:rsid w:val="00D755A6"/>
    <w:rsid w:val="00D756AF"/>
    <w:rsid w:val="00D75A29"/>
    <w:rsid w:val="00D75DAB"/>
    <w:rsid w:val="00D7609D"/>
    <w:rsid w:val="00D76806"/>
    <w:rsid w:val="00D76B5D"/>
    <w:rsid w:val="00D77236"/>
    <w:rsid w:val="00D77BD2"/>
    <w:rsid w:val="00D77C6E"/>
    <w:rsid w:val="00D77E00"/>
    <w:rsid w:val="00D807DB"/>
    <w:rsid w:val="00D80A49"/>
    <w:rsid w:val="00D80B02"/>
    <w:rsid w:val="00D8111F"/>
    <w:rsid w:val="00D814CE"/>
    <w:rsid w:val="00D816CA"/>
    <w:rsid w:val="00D81762"/>
    <w:rsid w:val="00D82002"/>
    <w:rsid w:val="00D82C5D"/>
    <w:rsid w:val="00D82E42"/>
    <w:rsid w:val="00D8323C"/>
    <w:rsid w:val="00D8335D"/>
    <w:rsid w:val="00D83503"/>
    <w:rsid w:val="00D83A87"/>
    <w:rsid w:val="00D83BA2"/>
    <w:rsid w:val="00D842B4"/>
    <w:rsid w:val="00D842E1"/>
    <w:rsid w:val="00D84325"/>
    <w:rsid w:val="00D843A3"/>
    <w:rsid w:val="00D84584"/>
    <w:rsid w:val="00D84677"/>
    <w:rsid w:val="00D8471A"/>
    <w:rsid w:val="00D847D7"/>
    <w:rsid w:val="00D848F0"/>
    <w:rsid w:val="00D848FE"/>
    <w:rsid w:val="00D84ACB"/>
    <w:rsid w:val="00D84C3A"/>
    <w:rsid w:val="00D8544A"/>
    <w:rsid w:val="00D85487"/>
    <w:rsid w:val="00D8551D"/>
    <w:rsid w:val="00D85580"/>
    <w:rsid w:val="00D85724"/>
    <w:rsid w:val="00D8580F"/>
    <w:rsid w:val="00D85868"/>
    <w:rsid w:val="00D858C8"/>
    <w:rsid w:val="00D86157"/>
    <w:rsid w:val="00D8682D"/>
    <w:rsid w:val="00D8693C"/>
    <w:rsid w:val="00D86A1F"/>
    <w:rsid w:val="00D86AE4"/>
    <w:rsid w:val="00D86DF3"/>
    <w:rsid w:val="00D87048"/>
    <w:rsid w:val="00D870BE"/>
    <w:rsid w:val="00D87257"/>
    <w:rsid w:val="00D877BD"/>
    <w:rsid w:val="00D87BE4"/>
    <w:rsid w:val="00D900A0"/>
    <w:rsid w:val="00D90130"/>
    <w:rsid w:val="00D905D8"/>
    <w:rsid w:val="00D9066F"/>
    <w:rsid w:val="00D90771"/>
    <w:rsid w:val="00D90780"/>
    <w:rsid w:val="00D90AA6"/>
    <w:rsid w:val="00D90D5A"/>
    <w:rsid w:val="00D914F1"/>
    <w:rsid w:val="00D915EC"/>
    <w:rsid w:val="00D91619"/>
    <w:rsid w:val="00D91AE2"/>
    <w:rsid w:val="00D91BF0"/>
    <w:rsid w:val="00D91D7D"/>
    <w:rsid w:val="00D91F2C"/>
    <w:rsid w:val="00D921C1"/>
    <w:rsid w:val="00D9247E"/>
    <w:rsid w:val="00D92777"/>
    <w:rsid w:val="00D92D6D"/>
    <w:rsid w:val="00D93082"/>
    <w:rsid w:val="00D936F1"/>
    <w:rsid w:val="00D9375C"/>
    <w:rsid w:val="00D93BE3"/>
    <w:rsid w:val="00D93D21"/>
    <w:rsid w:val="00D93E5F"/>
    <w:rsid w:val="00D93F02"/>
    <w:rsid w:val="00D94E91"/>
    <w:rsid w:val="00D95037"/>
    <w:rsid w:val="00D95084"/>
    <w:rsid w:val="00D95396"/>
    <w:rsid w:val="00D95C08"/>
    <w:rsid w:val="00D960D5"/>
    <w:rsid w:val="00D9691B"/>
    <w:rsid w:val="00D96980"/>
    <w:rsid w:val="00D96A9B"/>
    <w:rsid w:val="00D96BBE"/>
    <w:rsid w:val="00D96E27"/>
    <w:rsid w:val="00D9703E"/>
    <w:rsid w:val="00D972AA"/>
    <w:rsid w:val="00D97797"/>
    <w:rsid w:val="00DA0634"/>
    <w:rsid w:val="00DA0C08"/>
    <w:rsid w:val="00DA0CD5"/>
    <w:rsid w:val="00DA0E2C"/>
    <w:rsid w:val="00DA1094"/>
    <w:rsid w:val="00DA11C9"/>
    <w:rsid w:val="00DA122D"/>
    <w:rsid w:val="00DA18B6"/>
    <w:rsid w:val="00DA18DE"/>
    <w:rsid w:val="00DA1D7F"/>
    <w:rsid w:val="00DA2965"/>
    <w:rsid w:val="00DA2A59"/>
    <w:rsid w:val="00DA2FBB"/>
    <w:rsid w:val="00DA3831"/>
    <w:rsid w:val="00DA38DB"/>
    <w:rsid w:val="00DA3928"/>
    <w:rsid w:val="00DA3E1B"/>
    <w:rsid w:val="00DA4190"/>
    <w:rsid w:val="00DA4606"/>
    <w:rsid w:val="00DA47EB"/>
    <w:rsid w:val="00DA485C"/>
    <w:rsid w:val="00DA48E7"/>
    <w:rsid w:val="00DA54CC"/>
    <w:rsid w:val="00DA54DD"/>
    <w:rsid w:val="00DA559A"/>
    <w:rsid w:val="00DA55A7"/>
    <w:rsid w:val="00DA57B1"/>
    <w:rsid w:val="00DA5A0B"/>
    <w:rsid w:val="00DA5E0D"/>
    <w:rsid w:val="00DA5EBC"/>
    <w:rsid w:val="00DA6003"/>
    <w:rsid w:val="00DA60B5"/>
    <w:rsid w:val="00DA62B2"/>
    <w:rsid w:val="00DA62BF"/>
    <w:rsid w:val="00DA6695"/>
    <w:rsid w:val="00DA66F3"/>
    <w:rsid w:val="00DA695D"/>
    <w:rsid w:val="00DA6BCD"/>
    <w:rsid w:val="00DA6F4A"/>
    <w:rsid w:val="00DA7BBF"/>
    <w:rsid w:val="00DA7D93"/>
    <w:rsid w:val="00DB068C"/>
    <w:rsid w:val="00DB06BB"/>
    <w:rsid w:val="00DB06CD"/>
    <w:rsid w:val="00DB0995"/>
    <w:rsid w:val="00DB09B8"/>
    <w:rsid w:val="00DB1190"/>
    <w:rsid w:val="00DB12BD"/>
    <w:rsid w:val="00DB12CB"/>
    <w:rsid w:val="00DB15BB"/>
    <w:rsid w:val="00DB1D84"/>
    <w:rsid w:val="00DB1F5B"/>
    <w:rsid w:val="00DB20BD"/>
    <w:rsid w:val="00DB22AB"/>
    <w:rsid w:val="00DB27C3"/>
    <w:rsid w:val="00DB2C92"/>
    <w:rsid w:val="00DB2CDE"/>
    <w:rsid w:val="00DB3071"/>
    <w:rsid w:val="00DB31DC"/>
    <w:rsid w:val="00DB35C9"/>
    <w:rsid w:val="00DB3AC0"/>
    <w:rsid w:val="00DB3B74"/>
    <w:rsid w:val="00DB432C"/>
    <w:rsid w:val="00DB45CC"/>
    <w:rsid w:val="00DB493D"/>
    <w:rsid w:val="00DB4C3D"/>
    <w:rsid w:val="00DB50D8"/>
    <w:rsid w:val="00DB5224"/>
    <w:rsid w:val="00DB549E"/>
    <w:rsid w:val="00DB5996"/>
    <w:rsid w:val="00DB5BB3"/>
    <w:rsid w:val="00DB5F50"/>
    <w:rsid w:val="00DB60CE"/>
    <w:rsid w:val="00DB61DD"/>
    <w:rsid w:val="00DB6361"/>
    <w:rsid w:val="00DB6664"/>
    <w:rsid w:val="00DB670C"/>
    <w:rsid w:val="00DB67ED"/>
    <w:rsid w:val="00DB6827"/>
    <w:rsid w:val="00DB6897"/>
    <w:rsid w:val="00DB704B"/>
    <w:rsid w:val="00DB706F"/>
    <w:rsid w:val="00DB710F"/>
    <w:rsid w:val="00DB7778"/>
    <w:rsid w:val="00DB7EB7"/>
    <w:rsid w:val="00DB7EE4"/>
    <w:rsid w:val="00DB7FEF"/>
    <w:rsid w:val="00DC04B8"/>
    <w:rsid w:val="00DC0B27"/>
    <w:rsid w:val="00DC0DFC"/>
    <w:rsid w:val="00DC1217"/>
    <w:rsid w:val="00DC168D"/>
    <w:rsid w:val="00DC17A8"/>
    <w:rsid w:val="00DC18CC"/>
    <w:rsid w:val="00DC19C7"/>
    <w:rsid w:val="00DC2284"/>
    <w:rsid w:val="00DC24B2"/>
    <w:rsid w:val="00DC2625"/>
    <w:rsid w:val="00DC273B"/>
    <w:rsid w:val="00DC2870"/>
    <w:rsid w:val="00DC2997"/>
    <w:rsid w:val="00DC3682"/>
    <w:rsid w:val="00DC37DF"/>
    <w:rsid w:val="00DC3D8E"/>
    <w:rsid w:val="00DC3F0C"/>
    <w:rsid w:val="00DC3F9C"/>
    <w:rsid w:val="00DC3FDF"/>
    <w:rsid w:val="00DC4142"/>
    <w:rsid w:val="00DC46CE"/>
    <w:rsid w:val="00DC4AD8"/>
    <w:rsid w:val="00DC4E0D"/>
    <w:rsid w:val="00DC5696"/>
    <w:rsid w:val="00DC56C9"/>
    <w:rsid w:val="00DC5705"/>
    <w:rsid w:val="00DC57EB"/>
    <w:rsid w:val="00DC5962"/>
    <w:rsid w:val="00DC5990"/>
    <w:rsid w:val="00DC5A2A"/>
    <w:rsid w:val="00DC5B57"/>
    <w:rsid w:val="00DC5E2A"/>
    <w:rsid w:val="00DC5FBB"/>
    <w:rsid w:val="00DC63A0"/>
    <w:rsid w:val="00DC6C96"/>
    <w:rsid w:val="00DC71F1"/>
    <w:rsid w:val="00DC754D"/>
    <w:rsid w:val="00DC7641"/>
    <w:rsid w:val="00DC7A2F"/>
    <w:rsid w:val="00DC7BEF"/>
    <w:rsid w:val="00DC7E0D"/>
    <w:rsid w:val="00DD050B"/>
    <w:rsid w:val="00DD0742"/>
    <w:rsid w:val="00DD07A4"/>
    <w:rsid w:val="00DD0A53"/>
    <w:rsid w:val="00DD0D29"/>
    <w:rsid w:val="00DD128F"/>
    <w:rsid w:val="00DD1441"/>
    <w:rsid w:val="00DD1AF6"/>
    <w:rsid w:val="00DD1D1A"/>
    <w:rsid w:val="00DD1F23"/>
    <w:rsid w:val="00DD2079"/>
    <w:rsid w:val="00DD2217"/>
    <w:rsid w:val="00DD2238"/>
    <w:rsid w:val="00DD2BAE"/>
    <w:rsid w:val="00DD2D4A"/>
    <w:rsid w:val="00DD2E40"/>
    <w:rsid w:val="00DD3084"/>
    <w:rsid w:val="00DD3248"/>
    <w:rsid w:val="00DD3574"/>
    <w:rsid w:val="00DD36D3"/>
    <w:rsid w:val="00DD36FE"/>
    <w:rsid w:val="00DD388D"/>
    <w:rsid w:val="00DD3A0B"/>
    <w:rsid w:val="00DD3BE5"/>
    <w:rsid w:val="00DD4405"/>
    <w:rsid w:val="00DD4516"/>
    <w:rsid w:val="00DD481F"/>
    <w:rsid w:val="00DD4B6F"/>
    <w:rsid w:val="00DD4CFA"/>
    <w:rsid w:val="00DD4DEB"/>
    <w:rsid w:val="00DD56CE"/>
    <w:rsid w:val="00DD57C4"/>
    <w:rsid w:val="00DD5908"/>
    <w:rsid w:val="00DD5946"/>
    <w:rsid w:val="00DD5A81"/>
    <w:rsid w:val="00DD5DC1"/>
    <w:rsid w:val="00DD5F13"/>
    <w:rsid w:val="00DD66D5"/>
    <w:rsid w:val="00DD6703"/>
    <w:rsid w:val="00DD67B1"/>
    <w:rsid w:val="00DD6861"/>
    <w:rsid w:val="00DD6AE8"/>
    <w:rsid w:val="00DD7067"/>
    <w:rsid w:val="00DD7197"/>
    <w:rsid w:val="00DD7A49"/>
    <w:rsid w:val="00DD7B81"/>
    <w:rsid w:val="00DE016B"/>
    <w:rsid w:val="00DE0A94"/>
    <w:rsid w:val="00DE0C48"/>
    <w:rsid w:val="00DE0FC2"/>
    <w:rsid w:val="00DE13E6"/>
    <w:rsid w:val="00DE19B0"/>
    <w:rsid w:val="00DE1A6E"/>
    <w:rsid w:val="00DE1A84"/>
    <w:rsid w:val="00DE1B6B"/>
    <w:rsid w:val="00DE1D29"/>
    <w:rsid w:val="00DE2016"/>
    <w:rsid w:val="00DE2440"/>
    <w:rsid w:val="00DE25EF"/>
    <w:rsid w:val="00DE2825"/>
    <w:rsid w:val="00DE2C13"/>
    <w:rsid w:val="00DE2E52"/>
    <w:rsid w:val="00DE303D"/>
    <w:rsid w:val="00DE30E8"/>
    <w:rsid w:val="00DE320A"/>
    <w:rsid w:val="00DE3250"/>
    <w:rsid w:val="00DE3362"/>
    <w:rsid w:val="00DE352C"/>
    <w:rsid w:val="00DE39AE"/>
    <w:rsid w:val="00DE3A2E"/>
    <w:rsid w:val="00DE3FE7"/>
    <w:rsid w:val="00DE4762"/>
    <w:rsid w:val="00DE47F1"/>
    <w:rsid w:val="00DE4A7B"/>
    <w:rsid w:val="00DE4EB3"/>
    <w:rsid w:val="00DE5066"/>
    <w:rsid w:val="00DE530D"/>
    <w:rsid w:val="00DE59A5"/>
    <w:rsid w:val="00DE5D49"/>
    <w:rsid w:val="00DE6B1E"/>
    <w:rsid w:val="00DE6B4A"/>
    <w:rsid w:val="00DE7565"/>
    <w:rsid w:val="00DE779B"/>
    <w:rsid w:val="00DE7C11"/>
    <w:rsid w:val="00DE7C79"/>
    <w:rsid w:val="00DE7E4A"/>
    <w:rsid w:val="00DF018A"/>
    <w:rsid w:val="00DF02CA"/>
    <w:rsid w:val="00DF04F4"/>
    <w:rsid w:val="00DF0548"/>
    <w:rsid w:val="00DF1187"/>
    <w:rsid w:val="00DF11BC"/>
    <w:rsid w:val="00DF1383"/>
    <w:rsid w:val="00DF1455"/>
    <w:rsid w:val="00DF2014"/>
    <w:rsid w:val="00DF250E"/>
    <w:rsid w:val="00DF2514"/>
    <w:rsid w:val="00DF26F1"/>
    <w:rsid w:val="00DF27A5"/>
    <w:rsid w:val="00DF2D59"/>
    <w:rsid w:val="00DF336E"/>
    <w:rsid w:val="00DF3612"/>
    <w:rsid w:val="00DF3847"/>
    <w:rsid w:val="00DF3962"/>
    <w:rsid w:val="00DF3972"/>
    <w:rsid w:val="00DF3A20"/>
    <w:rsid w:val="00DF410D"/>
    <w:rsid w:val="00DF43CC"/>
    <w:rsid w:val="00DF4578"/>
    <w:rsid w:val="00DF4742"/>
    <w:rsid w:val="00DF4C4E"/>
    <w:rsid w:val="00DF4C61"/>
    <w:rsid w:val="00DF4FAB"/>
    <w:rsid w:val="00DF509B"/>
    <w:rsid w:val="00DF531D"/>
    <w:rsid w:val="00DF56C4"/>
    <w:rsid w:val="00DF5759"/>
    <w:rsid w:val="00DF580A"/>
    <w:rsid w:val="00DF598E"/>
    <w:rsid w:val="00DF6143"/>
    <w:rsid w:val="00DF62C2"/>
    <w:rsid w:val="00DF632E"/>
    <w:rsid w:val="00DF63B0"/>
    <w:rsid w:val="00DF63B6"/>
    <w:rsid w:val="00DF6486"/>
    <w:rsid w:val="00DF65CC"/>
    <w:rsid w:val="00DF6D2F"/>
    <w:rsid w:val="00DF715C"/>
    <w:rsid w:val="00DF7179"/>
    <w:rsid w:val="00DF75C7"/>
    <w:rsid w:val="00DF7867"/>
    <w:rsid w:val="00DF78BF"/>
    <w:rsid w:val="00DF7AC2"/>
    <w:rsid w:val="00DF7D7A"/>
    <w:rsid w:val="00E005A6"/>
    <w:rsid w:val="00E00913"/>
    <w:rsid w:val="00E00C17"/>
    <w:rsid w:val="00E00D36"/>
    <w:rsid w:val="00E011DE"/>
    <w:rsid w:val="00E01204"/>
    <w:rsid w:val="00E012A6"/>
    <w:rsid w:val="00E012DD"/>
    <w:rsid w:val="00E01562"/>
    <w:rsid w:val="00E015C4"/>
    <w:rsid w:val="00E015E9"/>
    <w:rsid w:val="00E01632"/>
    <w:rsid w:val="00E01702"/>
    <w:rsid w:val="00E01744"/>
    <w:rsid w:val="00E01902"/>
    <w:rsid w:val="00E019DA"/>
    <w:rsid w:val="00E01D3E"/>
    <w:rsid w:val="00E01D57"/>
    <w:rsid w:val="00E0277E"/>
    <w:rsid w:val="00E027B3"/>
    <w:rsid w:val="00E02D4C"/>
    <w:rsid w:val="00E02E9B"/>
    <w:rsid w:val="00E031E5"/>
    <w:rsid w:val="00E03318"/>
    <w:rsid w:val="00E033E0"/>
    <w:rsid w:val="00E03624"/>
    <w:rsid w:val="00E0380F"/>
    <w:rsid w:val="00E03A7B"/>
    <w:rsid w:val="00E03CE8"/>
    <w:rsid w:val="00E03FA2"/>
    <w:rsid w:val="00E040EE"/>
    <w:rsid w:val="00E0454A"/>
    <w:rsid w:val="00E049E7"/>
    <w:rsid w:val="00E04BB1"/>
    <w:rsid w:val="00E0514A"/>
    <w:rsid w:val="00E051EC"/>
    <w:rsid w:val="00E05212"/>
    <w:rsid w:val="00E056FD"/>
    <w:rsid w:val="00E0571C"/>
    <w:rsid w:val="00E0606C"/>
    <w:rsid w:val="00E065BB"/>
    <w:rsid w:val="00E065E1"/>
    <w:rsid w:val="00E066C3"/>
    <w:rsid w:val="00E068B3"/>
    <w:rsid w:val="00E06E47"/>
    <w:rsid w:val="00E06FF3"/>
    <w:rsid w:val="00E07011"/>
    <w:rsid w:val="00E071C5"/>
    <w:rsid w:val="00E0722A"/>
    <w:rsid w:val="00E07902"/>
    <w:rsid w:val="00E07B9C"/>
    <w:rsid w:val="00E07CEE"/>
    <w:rsid w:val="00E100BB"/>
    <w:rsid w:val="00E1014B"/>
    <w:rsid w:val="00E10395"/>
    <w:rsid w:val="00E105F2"/>
    <w:rsid w:val="00E10771"/>
    <w:rsid w:val="00E10CE6"/>
    <w:rsid w:val="00E1123F"/>
    <w:rsid w:val="00E1195F"/>
    <w:rsid w:val="00E11D09"/>
    <w:rsid w:val="00E11F2F"/>
    <w:rsid w:val="00E12076"/>
    <w:rsid w:val="00E1225F"/>
    <w:rsid w:val="00E128F2"/>
    <w:rsid w:val="00E12BB1"/>
    <w:rsid w:val="00E1301B"/>
    <w:rsid w:val="00E13540"/>
    <w:rsid w:val="00E138F4"/>
    <w:rsid w:val="00E13903"/>
    <w:rsid w:val="00E13B96"/>
    <w:rsid w:val="00E13BA5"/>
    <w:rsid w:val="00E13C99"/>
    <w:rsid w:val="00E13CE4"/>
    <w:rsid w:val="00E13DAA"/>
    <w:rsid w:val="00E14071"/>
    <w:rsid w:val="00E140E6"/>
    <w:rsid w:val="00E14342"/>
    <w:rsid w:val="00E14445"/>
    <w:rsid w:val="00E14531"/>
    <w:rsid w:val="00E1467F"/>
    <w:rsid w:val="00E146D9"/>
    <w:rsid w:val="00E14A54"/>
    <w:rsid w:val="00E14B8B"/>
    <w:rsid w:val="00E14C4F"/>
    <w:rsid w:val="00E14E3D"/>
    <w:rsid w:val="00E14E8D"/>
    <w:rsid w:val="00E1551F"/>
    <w:rsid w:val="00E156F6"/>
    <w:rsid w:val="00E15878"/>
    <w:rsid w:val="00E159B3"/>
    <w:rsid w:val="00E15C7B"/>
    <w:rsid w:val="00E15F71"/>
    <w:rsid w:val="00E16629"/>
    <w:rsid w:val="00E169C0"/>
    <w:rsid w:val="00E16BBA"/>
    <w:rsid w:val="00E16EE9"/>
    <w:rsid w:val="00E17038"/>
    <w:rsid w:val="00E1727F"/>
    <w:rsid w:val="00E173A7"/>
    <w:rsid w:val="00E17782"/>
    <w:rsid w:val="00E17965"/>
    <w:rsid w:val="00E179C5"/>
    <w:rsid w:val="00E17BA1"/>
    <w:rsid w:val="00E2038A"/>
    <w:rsid w:val="00E20634"/>
    <w:rsid w:val="00E206DB"/>
    <w:rsid w:val="00E207BF"/>
    <w:rsid w:val="00E20845"/>
    <w:rsid w:val="00E20A7C"/>
    <w:rsid w:val="00E21111"/>
    <w:rsid w:val="00E2124C"/>
    <w:rsid w:val="00E21415"/>
    <w:rsid w:val="00E21690"/>
    <w:rsid w:val="00E2186A"/>
    <w:rsid w:val="00E218B5"/>
    <w:rsid w:val="00E22038"/>
    <w:rsid w:val="00E22534"/>
    <w:rsid w:val="00E227CF"/>
    <w:rsid w:val="00E22F9B"/>
    <w:rsid w:val="00E22FCA"/>
    <w:rsid w:val="00E23601"/>
    <w:rsid w:val="00E2365E"/>
    <w:rsid w:val="00E2374F"/>
    <w:rsid w:val="00E23AC2"/>
    <w:rsid w:val="00E23E2E"/>
    <w:rsid w:val="00E23FDB"/>
    <w:rsid w:val="00E2409B"/>
    <w:rsid w:val="00E24172"/>
    <w:rsid w:val="00E24236"/>
    <w:rsid w:val="00E24C1B"/>
    <w:rsid w:val="00E24CB1"/>
    <w:rsid w:val="00E24E84"/>
    <w:rsid w:val="00E25056"/>
    <w:rsid w:val="00E2505D"/>
    <w:rsid w:val="00E250A4"/>
    <w:rsid w:val="00E250F4"/>
    <w:rsid w:val="00E252B3"/>
    <w:rsid w:val="00E252D7"/>
    <w:rsid w:val="00E25435"/>
    <w:rsid w:val="00E254ED"/>
    <w:rsid w:val="00E25685"/>
    <w:rsid w:val="00E25C37"/>
    <w:rsid w:val="00E25E51"/>
    <w:rsid w:val="00E260F8"/>
    <w:rsid w:val="00E2636D"/>
    <w:rsid w:val="00E26509"/>
    <w:rsid w:val="00E2653A"/>
    <w:rsid w:val="00E268B0"/>
    <w:rsid w:val="00E26B12"/>
    <w:rsid w:val="00E2727A"/>
    <w:rsid w:val="00E27402"/>
    <w:rsid w:val="00E2750F"/>
    <w:rsid w:val="00E27A92"/>
    <w:rsid w:val="00E27B7B"/>
    <w:rsid w:val="00E30250"/>
    <w:rsid w:val="00E3033E"/>
    <w:rsid w:val="00E30370"/>
    <w:rsid w:val="00E30671"/>
    <w:rsid w:val="00E30AB9"/>
    <w:rsid w:val="00E30B03"/>
    <w:rsid w:val="00E30CF2"/>
    <w:rsid w:val="00E30EBD"/>
    <w:rsid w:val="00E3115A"/>
    <w:rsid w:val="00E31794"/>
    <w:rsid w:val="00E31C03"/>
    <w:rsid w:val="00E31F8C"/>
    <w:rsid w:val="00E31F8E"/>
    <w:rsid w:val="00E324F5"/>
    <w:rsid w:val="00E3291B"/>
    <w:rsid w:val="00E32962"/>
    <w:rsid w:val="00E32CF4"/>
    <w:rsid w:val="00E32DA0"/>
    <w:rsid w:val="00E32F38"/>
    <w:rsid w:val="00E33019"/>
    <w:rsid w:val="00E3301E"/>
    <w:rsid w:val="00E33304"/>
    <w:rsid w:val="00E3360C"/>
    <w:rsid w:val="00E337BE"/>
    <w:rsid w:val="00E33A9A"/>
    <w:rsid w:val="00E33E3E"/>
    <w:rsid w:val="00E34158"/>
    <w:rsid w:val="00E34175"/>
    <w:rsid w:val="00E342BF"/>
    <w:rsid w:val="00E342E9"/>
    <w:rsid w:val="00E3443A"/>
    <w:rsid w:val="00E344B1"/>
    <w:rsid w:val="00E349B2"/>
    <w:rsid w:val="00E34CAB"/>
    <w:rsid w:val="00E34F78"/>
    <w:rsid w:val="00E350F8"/>
    <w:rsid w:val="00E3535D"/>
    <w:rsid w:val="00E356C2"/>
    <w:rsid w:val="00E359F4"/>
    <w:rsid w:val="00E35BAD"/>
    <w:rsid w:val="00E3635F"/>
    <w:rsid w:val="00E36594"/>
    <w:rsid w:val="00E36BC0"/>
    <w:rsid w:val="00E36C77"/>
    <w:rsid w:val="00E36FA1"/>
    <w:rsid w:val="00E37558"/>
    <w:rsid w:val="00E37801"/>
    <w:rsid w:val="00E37D50"/>
    <w:rsid w:val="00E411E7"/>
    <w:rsid w:val="00E41D9A"/>
    <w:rsid w:val="00E42706"/>
    <w:rsid w:val="00E429A3"/>
    <w:rsid w:val="00E430C1"/>
    <w:rsid w:val="00E43AA1"/>
    <w:rsid w:val="00E43C02"/>
    <w:rsid w:val="00E43CEE"/>
    <w:rsid w:val="00E43CFC"/>
    <w:rsid w:val="00E43D7C"/>
    <w:rsid w:val="00E440AE"/>
    <w:rsid w:val="00E440FD"/>
    <w:rsid w:val="00E4495F"/>
    <w:rsid w:val="00E44CA3"/>
    <w:rsid w:val="00E453B4"/>
    <w:rsid w:val="00E45B27"/>
    <w:rsid w:val="00E4636E"/>
    <w:rsid w:val="00E463C2"/>
    <w:rsid w:val="00E4646F"/>
    <w:rsid w:val="00E465D9"/>
    <w:rsid w:val="00E4690F"/>
    <w:rsid w:val="00E46BD4"/>
    <w:rsid w:val="00E46E4F"/>
    <w:rsid w:val="00E46FFD"/>
    <w:rsid w:val="00E47161"/>
    <w:rsid w:val="00E477F1"/>
    <w:rsid w:val="00E47EFF"/>
    <w:rsid w:val="00E47FD4"/>
    <w:rsid w:val="00E5009E"/>
    <w:rsid w:val="00E50471"/>
    <w:rsid w:val="00E505C1"/>
    <w:rsid w:val="00E50839"/>
    <w:rsid w:val="00E50924"/>
    <w:rsid w:val="00E50C7C"/>
    <w:rsid w:val="00E50CBF"/>
    <w:rsid w:val="00E51839"/>
    <w:rsid w:val="00E51CC2"/>
    <w:rsid w:val="00E51CC9"/>
    <w:rsid w:val="00E52269"/>
    <w:rsid w:val="00E52A8E"/>
    <w:rsid w:val="00E52C0D"/>
    <w:rsid w:val="00E52D0A"/>
    <w:rsid w:val="00E52EEE"/>
    <w:rsid w:val="00E52F1A"/>
    <w:rsid w:val="00E52F92"/>
    <w:rsid w:val="00E53622"/>
    <w:rsid w:val="00E536CC"/>
    <w:rsid w:val="00E53973"/>
    <w:rsid w:val="00E53EE7"/>
    <w:rsid w:val="00E5413C"/>
    <w:rsid w:val="00E5426A"/>
    <w:rsid w:val="00E543F2"/>
    <w:rsid w:val="00E5479F"/>
    <w:rsid w:val="00E5487F"/>
    <w:rsid w:val="00E548BD"/>
    <w:rsid w:val="00E548DF"/>
    <w:rsid w:val="00E54A40"/>
    <w:rsid w:val="00E54B7E"/>
    <w:rsid w:val="00E54EB5"/>
    <w:rsid w:val="00E5515E"/>
    <w:rsid w:val="00E5524F"/>
    <w:rsid w:val="00E55509"/>
    <w:rsid w:val="00E557A9"/>
    <w:rsid w:val="00E55EA4"/>
    <w:rsid w:val="00E5651C"/>
    <w:rsid w:val="00E56B1B"/>
    <w:rsid w:val="00E57200"/>
    <w:rsid w:val="00E57275"/>
    <w:rsid w:val="00E57490"/>
    <w:rsid w:val="00E57571"/>
    <w:rsid w:val="00E57857"/>
    <w:rsid w:val="00E578B4"/>
    <w:rsid w:val="00E579E3"/>
    <w:rsid w:val="00E57B93"/>
    <w:rsid w:val="00E57C75"/>
    <w:rsid w:val="00E57DED"/>
    <w:rsid w:val="00E600B6"/>
    <w:rsid w:val="00E601BB"/>
    <w:rsid w:val="00E6051A"/>
    <w:rsid w:val="00E6082C"/>
    <w:rsid w:val="00E61197"/>
    <w:rsid w:val="00E61C85"/>
    <w:rsid w:val="00E62311"/>
    <w:rsid w:val="00E627BE"/>
    <w:rsid w:val="00E629A9"/>
    <w:rsid w:val="00E629DF"/>
    <w:rsid w:val="00E62A3A"/>
    <w:rsid w:val="00E62ACD"/>
    <w:rsid w:val="00E62B79"/>
    <w:rsid w:val="00E62B92"/>
    <w:rsid w:val="00E6309D"/>
    <w:rsid w:val="00E63148"/>
    <w:rsid w:val="00E63329"/>
    <w:rsid w:val="00E64138"/>
    <w:rsid w:val="00E641BD"/>
    <w:rsid w:val="00E6432D"/>
    <w:rsid w:val="00E6442E"/>
    <w:rsid w:val="00E644C6"/>
    <w:rsid w:val="00E64724"/>
    <w:rsid w:val="00E64808"/>
    <w:rsid w:val="00E64817"/>
    <w:rsid w:val="00E649B5"/>
    <w:rsid w:val="00E649D3"/>
    <w:rsid w:val="00E64B5F"/>
    <w:rsid w:val="00E64C8D"/>
    <w:rsid w:val="00E652C9"/>
    <w:rsid w:val="00E652D9"/>
    <w:rsid w:val="00E653FD"/>
    <w:rsid w:val="00E65777"/>
    <w:rsid w:val="00E658CD"/>
    <w:rsid w:val="00E65AED"/>
    <w:rsid w:val="00E65C77"/>
    <w:rsid w:val="00E66045"/>
    <w:rsid w:val="00E665AA"/>
    <w:rsid w:val="00E665EE"/>
    <w:rsid w:val="00E66C09"/>
    <w:rsid w:val="00E66E40"/>
    <w:rsid w:val="00E670DF"/>
    <w:rsid w:val="00E6740E"/>
    <w:rsid w:val="00E674FA"/>
    <w:rsid w:val="00E67756"/>
    <w:rsid w:val="00E678D0"/>
    <w:rsid w:val="00E67AE6"/>
    <w:rsid w:val="00E67AF7"/>
    <w:rsid w:val="00E70183"/>
    <w:rsid w:val="00E70222"/>
    <w:rsid w:val="00E70E26"/>
    <w:rsid w:val="00E7107D"/>
    <w:rsid w:val="00E713DD"/>
    <w:rsid w:val="00E716F2"/>
    <w:rsid w:val="00E71941"/>
    <w:rsid w:val="00E71B86"/>
    <w:rsid w:val="00E71BBE"/>
    <w:rsid w:val="00E72C2A"/>
    <w:rsid w:val="00E72F33"/>
    <w:rsid w:val="00E7314F"/>
    <w:rsid w:val="00E732C6"/>
    <w:rsid w:val="00E733D1"/>
    <w:rsid w:val="00E733F9"/>
    <w:rsid w:val="00E736A1"/>
    <w:rsid w:val="00E73E66"/>
    <w:rsid w:val="00E73EED"/>
    <w:rsid w:val="00E74460"/>
    <w:rsid w:val="00E74495"/>
    <w:rsid w:val="00E747CC"/>
    <w:rsid w:val="00E74DF5"/>
    <w:rsid w:val="00E75823"/>
    <w:rsid w:val="00E75AD1"/>
    <w:rsid w:val="00E7634B"/>
    <w:rsid w:val="00E768B0"/>
    <w:rsid w:val="00E76C0E"/>
    <w:rsid w:val="00E76D7B"/>
    <w:rsid w:val="00E77121"/>
    <w:rsid w:val="00E771B8"/>
    <w:rsid w:val="00E771DF"/>
    <w:rsid w:val="00E77725"/>
    <w:rsid w:val="00E777F2"/>
    <w:rsid w:val="00E80355"/>
    <w:rsid w:val="00E80358"/>
    <w:rsid w:val="00E804A6"/>
    <w:rsid w:val="00E80A17"/>
    <w:rsid w:val="00E80B5A"/>
    <w:rsid w:val="00E80B7F"/>
    <w:rsid w:val="00E80C06"/>
    <w:rsid w:val="00E80FFB"/>
    <w:rsid w:val="00E81281"/>
    <w:rsid w:val="00E81410"/>
    <w:rsid w:val="00E817C7"/>
    <w:rsid w:val="00E81F09"/>
    <w:rsid w:val="00E82434"/>
    <w:rsid w:val="00E8268C"/>
    <w:rsid w:val="00E82780"/>
    <w:rsid w:val="00E82893"/>
    <w:rsid w:val="00E82C01"/>
    <w:rsid w:val="00E82CB2"/>
    <w:rsid w:val="00E830E8"/>
    <w:rsid w:val="00E83413"/>
    <w:rsid w:val="00E836A2"/>
    <w:rsid w:val="00E83A9F"/>
    <w:rsid w:val="00E83F5A"/>
    <w:rsid w:val="00E845C4"/>
    <w:rsid w:val="00E84A7E"/>
    <w:rsid w:val="00E84F39"/>
    <w:rsid w:val="00E8586B"/>
    <w:rsid w:val="00E8589C"/>
    <w:rsid w:val="00E858E6"/>
    <w:rsid w:val="00E85B14"/>
    <w:rsid w:val="00E85B77"/>
    <w:rsid w:val="00E860FC"/>
    <w:rsid w:val="00E863EF"/>
    <w:rsid w:val="00E8677F"/>
    <w:rsid w:val="00E868F2"/>
    <w:rsid w:val="00E8691E"/>
    <w:rsid w:val="00E869CF"/>
    <w:rsid w:val="00E873A2"/>
    <w:rsid w:val="00E87414"/>
    <w:rsid w:val="00E877F4"/>
    <w:rsid w:val="00E8781A"/>
    <w:rsid w:val="00E87B45"/>
    <w:rsid w:val="00E90033"/>
    <w:rsid w:val="00E904CE"/>
    <w:rsid w:val="00E904E4"/>
    <w:rsid w:val="00E90C00"/>
    <w:rsid w:val="00E914B3"/>
    <w:rsid w:val="00E915C8"/>
    <w:rsid w:val="00E919E4"/>
    <w:rsid w:val="00E91C35"/>
    <w:rsid w:val="00E921A9"/>
    <w:rsid w:val="00E9253A"/>
    <w:rsid w:val="00E93238"/>
    <w:rsid w:val="00E93245"/>
    <w:rsid w:val="00E93F85"/>
    <w:rsid w:val="00E94034"/>
    <w:rsid w:val="00E9413E"/>
    <w:rsid w:val="00E942D7"/>
    <w:rsid w:val="00E948CA"/>
    <w:rsid w:val="00E94967"/>
    <w:rsid w:val="00E9497F"/>
    <w:rsid w:val="00E94B04"/>
    <w:rsid w:val="00E94F82"/>
    <w:rsid w:val="00E9502C"/>
    <w:rsid w:val="00E950C0"/>
    <w:rsid w:val="00E95171"/>
    <w:rsid w:val="00E958B1"/>
    <w:rsid w:val="00E95DDD"/>
    <w:rsid w:val="00E960AF"/>
    <w:rsid w:val="00E964D4"/>
    <w:rsid w:val="00E9680B"/>
    <w:rsid w:val="00E96826"/>
    <w:rsid w:val="00E96BB7"/>
    <w:rsid w:val="00E96F4F"/>
    <w:rsid w:val="00E97084"/>
    <w:rsid w:val="00E97378"/>
    <w:rsid w:val="00E97622"/>
    <w:rsid w:val="00E97AD1"/>
    <w:rsid w:val="00E97BB2"/>
    <w:rsid w:val="00E97F8F"/>
    <w:rsid w:val="00EA0054"/>
    <w:rsid w:val="00EA0BD1"/>
    <w:rsid w:val="00EA0E0D"/>
    <w:rsid w:val="00EA0E19"/>
    <w:rsid w:val="00EA116B"/>
    <w:rsid w:val="00EA1447"/>
    <w:rsid w:val="00EA174B"/>
    <w:rsid w:val="00EA17E8"/>
    <w:rsid w:val="00EA1875"/>
    <w:rsid w:val="00EA1A8F"/>
    <w:rsid w:val="00EA1DC8"/>
    <w:rsid w:val="00EA1F78"/>
    <w:rsid w:val="00EA2384"/>
    <w:rsid w:val="00EA2858"/>
    <w:rsid w:val="00EA2899"/>
    <w:rsid w:val="00EA2F95"/>
    <w:rsid w:val="00EA2FFF"/>
    <w:rsid w:val="00EA3095"/>
    <w:rsid w:val="00EA3170"/>
    <w:rsid w:val="00EA3693"/>
    <w:rsid w:val="00EA3779"/>
    <w:rsid w:val="00EA3FCE"/>
    <w:rsid w:val="00EA51A4"/>
    <w:rsid w:val="00EA5506"/>
    <w:rsid w:val="00EA5AC4"/>
    <w:rsid w:val="00EA5C4F"/>
    <w:rsid w:val="00EA5D0B"/>
    <w:rsid w:val="00EA602B"/>
    <w:rsid w:val="00EA625A"/>
    <w:rsid w:val="00EA639F"/>
    <w:rsid w:val="00EA63F2"/>
    <w:rsid w:val="00EA65BE"/>
    <w:rsid w:val="00EA6769"/>
    <w:rsid w:val="00EA67AC"/>
    <w:rsid w:val="00EA6A92"/>
    <w:rsid w:val="00EA6C19"/>
    <w:rsid w:val="00EA6CB3"/>
    <w:rsid w:val="00EA6ED7"/>
    <w:rsid w:val="00EA7F17"/>
    <w:rsid w:val="00EB0214"/>
    <w:rsid w:val="00EB03A0"/>
    <w:rsid w:val="00EB046E"/>
    <w:rsid w:val="00EB086A"/>
    <w:rsid w:val="00EB089C"/>
    <w:rsid w:val="00EB0A3F"/>
    <w:rsid w:val="00EB0A59"/>
    <w:rsid w:val="00EB0AA9"/>
    <w:rsid w:val="00EB0AEE"/>
    <w:rsid w:val="00EB0B4E"/>
    <w:rsid w:val="00EB0B95"/>
    <w:rsid w:val="00EB143D"/>
    <w:rsid w:val="00EB1651"/>
    <w:rsid w:val="00EB1845"/>
    <w:rsid w:val="00EB189D"/>
    <w:rsid w:val="00EB1D28"/>
    <w:rsid w:val="00EB1D3F"/>
    <w:rsid w:val="00EB1D47"/>
    <w:rsid w:val="00EB229C"/>
    <w:rsid w:val="00EB2476"/>
    <w:rsid w:val="00EB24FD"/>
    <w:rsid w:val="00EB27C7"/>
    <w:rsid w:val="00EB2C1A"/>
    <w:rsid w:val="00EB3107"/>
    <w:rsid w:val="00EB3110"/>
    <w:rsid w:val="00EB39C2"/>
    <w:rsid w:val="00EB3B19"/>
    <w:rsid w:val="00EB3B76"/>
    <w:rsid w:val="00EB3BA3"/>
    <w:rsid w:val="00EB404E"/>
    <w:rsid w:val="00EB4876"/>
    <w:rsid w:val="00EB4AFF"/>
    <w:rsid w:val="00EB4D68"/>
    <w:rsid w:val="00EB4E24"/>
    <w:rsid w:val="00EB50A8"/>
    <w:rsid w:val="00EB5545"/>
    <w:rsid w:val="00EB5D31"/>
    <w:rsid w:val="00EB5F29"/>
    <w:rsid w:val="00EB6068"/>
    <w:rsid w:val="00EB6133"/>
    <w:rsid w:val="00EB61EF"/>
    <w:rsid w:val="00EB6625"/>
    <w:rsid w:val="00EB6C9B"/>
    <w:rsid w:val="00EB6F90"/>
    <w:rsid w:val="00EB725F"/>
    <w:rsid w:val="00EB7AA0"/>
    <w:rsid w:val="00EB7C3C"/>
    <w:rsid w:val="00EB7C6F"/>
    <w:rsid w:val="00EB7DA4"/>
    <w:rsid w:val="00EB7DD9"/>
    <w:rsid w:val="00EC0926"/>
    <w:rsid w:val="00EC09A3"/>
    <w:rsid w:val="00EC0E6D"/>
    <w:rsid w:val="00EC0F42"/>
    <w:rsid w:val="00EC0FE8"/>
    <w:rsid w:val="00EC181B"/>
    <w:rsid w:val="00EC1ABA"/>
    <w:rsid w:val="00EC1D5F"/>
    <w:rsid w:val="00EC1ED6"/>
    <w:rsid w:val="00EC2034"/>
    <w:rsid w:val="00EC27BC"/>
    <w:rsid w:val="00EC3516"/>
    <w:rsid w:val="00EC3627"/>
    <w:rsid w:val="00EC367B"/>
    <w:rsid w:val="00EC37B5"/>
    <w:rsid w:val="00EC3F9E"/>
    <w:rsid w:val="00EC42F2"/>
    <w:rsid w:val="00EC44E0"/>
    <w:rsid w:val="00EC4620"/>
    <w:rsid w:val="00EC4935"/>
    <w:rsid w:val="00EC4EDB"/>
    <w:rsid w:val="00EC503B"/>
    <w:rsid w:val="00EC515B"/>
    <w:rsid w:val="00EC57E7"/>
    <w:rsid w:val="00EC61DC"/>
    <w:rsid w:val="00EC669D"/>
    <w:rsid w:val="00EC6961"/>
    <w:rsid w:val="00EC6A5C"/>
    <w:rsid w:val="00EC6BA4"/>
    <w:rsid w:val="00EC6CD7"/>
    <w:rsid w:val="00EC6DDB"/>
    <w:rsid w:val="00EC72E9"/>
    <w:rsid w:val="00EC73EF"/>
    <w:rsid w:val="00EC74F6"/>
    <w:rsid w:val="00EC78CF"/>
    <w:rsid w:val="00EC7C8E"/>
    <w:rsid w:val="00EC7CCB"/>
    <w:rsid w:val="00ED00EB"/>
    <w:rsid w:val="00ED0514"/>
    <w:rsid w:val="00ED0710"/>
    <w:rsid w:val="00ED13FB"/>
    <w:rsid w:val="00ED17F8"/>
    <w:rsid w:val="00ED1E53"/>
    <w:rsid w:val="00ED1E81"/>
    <w:rsid w:val="00ED2130"/>
    <w:rsid w:val="00ED2222"/>
    <w:rsid w:val="00ED24B8"/>
    <w:rsid w:val="00ED39FA"/>
    <w:rsid w:val="00ED3B70"/>
    <w:rsid w:val="00ED3EB8"/>
    <w:rsid w:val="00ED3FB2"/>
    <w:rsid w:val="00ED4227"/>
    <w:rsid w:val="00ED454B"/>
    <w:rsid w:val="00ED4600"/>
    <w:rsid w:val="00ED46A0"/>
    <w:rsid w:val="00ED49E0"/>
    <w:rsid w:val="00ED49E6"/>
    <w:rsid w:val="00ED4E15"/>
    <w:rsid w:val="00ED5019"/>
    <w:rsid w:val="00ED51AF"/>
    <w:rsid w:val="00ED52DA"/>
    <w:rsid w:val="00ED5699"/>
    <w:rsid w:val="00ED5782"/>
    <w:rsid w:val="00ED58BC"/>
    <w:rsid w:val="00ED597C"/>
    <w:rsid w:val="00ED5A3D"/>
    <w:rsid w:val="00ED5C3B"/>
    <w:rsid w:val="00ED5D9B"/>
    <w:rsid w:val="00ED5DC7"/>
    <w:rsid w:val="00ED6153"/>
    <w:rsid w:val="00ED61A7"/>
    <w:rsid w:val="00ED6230"/>
    <w:rsid w:val="00ED68E6"/>
    <w:rsid w:val="00ED6C19"/>
    <w:rsid w:val="00ED751D"/>
    <w:rsid w:val="00ED76F3"/>
    <w:rsid w:val="00ED78CE"/>
    <w:rsid w:val="00ED7E88"/>
    <w:rsid w:val="00EE0060"/>
    <w:rsid w:val="00EE014F"/>
    <w:rsid w:val="00EE075F"/>
    <w:rsid w:val="00EE13E5"/>
    <w:rsid w:val="00EE153F"/>
    <w:rsid w:val="00EE1563"/>
    <w:rsid w:val="00EE16A1"/>
    <w:rsid w:val="00EE1C5D"/>
    <w:rsid w:val="00EE1D47"/>
    <w:rsid w:val="00EE20D7"/>
    <w:rsid w:val="00EE2F84"/>
    <w:rsid w:val="00EE3496"/>
    <w:rsid w:val="00EE362F"/>
    <w:rsid w:val="00EE40CF"/>
    <w:rsid w:val="00EE443C"/>
    <w:rsid w:val="00EE4657"/>
    <w:rsid w:val="00EE4AA2"/>
    <w:rsid w:val="00EE5039"/>
    <w:rsid w:val="00EE5329"/>
    <w:rsid w:val="00EE533D"/>
    <w:rsid w:val="00EE593E"/>
    <w:rsid w:val="00EE5AE7"/>
    <w:rsid w:val="00EE5EA8"/>
    <w:rsid w:val="00EE5EED"/>
    <w:rsid w:val="00EE60C7"/>
    <w:rsid w:val="00EE6594"/>
    <w:rsid w:val="00EE65AA"/>
    <w:rsid w:val="00EE65E0"/>
    <w:rsid w:val="00EE6C51"/>
    <w:rsid w:val="00EE6EC0"/>
    <w:rsid w:val="00EE70B3"/>
    <w:rsid w:val="00EE715A"/>
    <w:rsid w:val="00EE71D0"/>
    <w:rsid w:val="00EE73E6"/>
    <w:rsid w:val="00EE7486"/>
    <w:rsid w:val="00EE77EB"/>
    <w:rsid w:val="00EE7990"/>
    <w:rsid w:val="00EE7A93"/>
    <w:rsid w:val="00EF029F"/>
    <w:rsid w:val="00EF0486"/>
    <w:rsid w:val="00EF0608"/>
    <w:rsid w:val="00EF06CD"/>
    <w:rsid w:val="00EF092B"/>
    <w:rsid w:val="00EF0F51"/>
    <w:rsid w:val="00EF107F"/>
    <w:rsid w:val="00EF117F"/>
    <w:rsid w:val="00EF1785"/>
    <w:rsid w:val="00EF1AB3"/>
    <w:rsid w:val="00EF1B08"/>
    <w:rsid w:val="00EF1C3B"/>
    <w:rsid w:val="00EF2380"/>
    <w:rsid w:val="00EF24C0"/>
    <w:rsid w:val="00EF2834"/>
    <w:rsid w:val="00EF2872"/>
    <w:rsid w:val="00EF28BC"/>
    <w:rsid w:val="00EF2FBE"/>
    <w:rsid w:val="00EF398E"/>
    <w:rsid w:val="00EF39F1"/>
    <w:rsid w:val="00EF3D30"/>
    <w:rsid w:val="00EF407C"/>
    <w:rsid w:val="00EF414F"/>
    <w:rsid w:val="00EF4471"/>
    <w:rsid w:val="00EF4589"/>
    <w:rsid w:val="00EF4D0D"/>
    <w:rsid w:val="00EF51FF"/>
    <w:rsid w:val="00EF53A9"/>
    <w:rsid w:val="00EF5540"/>
    <w:rsid w:val="00EF55A3"/>
    <w:rsid w:val="00EF6118"/>
    <w:rsid w:val="00EF6166"/>
    <w:rsid w:val="00EF64F2"/>
    <w:rsid w:val="00EF6735"/>
    <w:rsid w:val="00EF6A2D"/>
    <w:rsid w:val="00EF6AAC"/>
    <w:rsid w:val="00EF6B2A"/>
    <w:rsid w:val="00EF6D0A"/>
    <w:rsid w:val="00EF7222"/>
    <w:rsid w:val="00EF788E"/>
    <w:rsid w:val="00F005F9"/>
    <w:rsid w:val="00F008DD"/>
    <w:rsid w:val="00F009AC"/>
    <w:rsid w:val="00F00B58"/>
    <w:rsid w:val="00F01275"/>
    <w:rsid w:val="00F01778"/>
    <w:rsid w:val="00F01840"/>
    <w:rsid w:val="00F01976"/>
    <w:rsid w:val="00F01A56"/>
    <w:rsid w:val="00F01E42"/>
    <w:rsid w:val="00F0203A"/>
    <w:rsid w:val="00F02159"/>
    <w:rsid w:val="00F02303"/>
    <w:rsid w:val="00F023D8"/>
    <w:rsid w:val="00F025ED"/>
    <w:rsid w:val="00F02705"/>
    <w:rsid w:val="00F027C9"/>
    <w:rsid w:val="00F02B0C"/>
    <w:rsid w:val="00F02F0B"/>
    <w:rsid w:val="00F032AF"/>
    <w:rsid w:val="00F03621"/>
    <w:rsid w:val="00F03DCD"/>
    <w:rsid w:val="00F043DB"/>
    <w:rsid w:val="00F04581"/>
    <w:rsid w:val="00F04749"/>
    <w:rsid w:val="00F0474A"/>
    <w:rsid w:val="00F058EF"/>
    <w:rsid w:val="00F06060"/>
    <w:rsid w:val="00F06177"/>
    <w:rsid w:val="00F064A5"/>
    <w:rsid w:val="00F069FE"/>
    <w:rsid w:val="00F06E53"/>
    <w:rsid w:val="00F07377"/>
    <w:rsid w:val="00F078DE"/>
    <w:rsid w:val="00F07A76"/>
    <w:rsid w:val="00F07C8C"/>
    <w:rsid w:val="00F07E5F"/>
    <w:rsid w:val="00F07F48"/>
    <w:rsid w:val="00F104FD"/>
    <w:rsid w:val="00F105E2"/>
    <w:rsid w:val="00F1075D"/>
    <w:rsid w:val="00F10917"/>
    <w:rsid w:val="00F10E0D"/>
    <w:rsid w:val="00F11370"/>
    <w:rsid w:val="00F117B4"/>
    <w:rsid w:val="00F1180D"/>
    <w:rsid w:val="00F11992"/>
    <w:rsid w:val="00F119AC"/>
    <w:rsid w:val="00F11A53"/>
    <w:rsid w:val="00F11AEF"/>
    <w:rsid w:val="00F11E27"/>
    <w:rsid w:val="00F11F01"/>
    <w:rsid w:val="00F122AE"/>
    <w:rsid w:val="00F1251A"/>
    <w:rsid w:val="00F12A94"/>
    <w:rsid w:val="00F12D26"/>
    <w:rsid w:val="00F12FFA"/>
    <w:rsid w:val="00F13087"/>
    <w:rsid w:val="00F139A3"/>
    <w:rsid w:val="00F1439E"/>
    <w:rsid w:val="00F1440B"/>
    <w:rsid w:val="00F14851"/>
    <w:rsid w:val="00F14E58"/>
    <w:rsid w:val="00F151B0"/>
    <w:rsid w:val="00F157D0"/>
    <w:rsid w:val="00F157EF"/>
    <w:rsid w:val="00F158D2"/>
    <w:rsid w:val="00F15CED"/>
    <w:rsid w:val="00F162BE"/>
    <w:rsid w:val="00F16383"/>
    <w:rsid w:val="00F163ED"/>
    <w:rsid w:val="00F16696"/>
    <w:rsid w:val="00F16844"/>
    <w:rsid w:val="00F16ACD"/>
    <w:rsid w:val="00F16B73"/>
    <w:rsid w:val="00F16BBC"/>
    <w:rsid w:val="00F16DCA"/>
    <w:rsid w:val="00F16E9B"/>
    <w:rsid w:val="00F178B8"/>
    <w:rsid w:val="00F178FB"/>
    <w:rsid w:val="00F17EF3"/>
    <w:rsid w:val="00F17FFA"/>
    <w:rsid w:val="00F20330"/>
    <w:rsid w:val="00F205FA"/>
    <w:rsid w:val="00F20C99"/>
    <w:rsid w:val="00F214E2"/>
    <w:rsid w:val="00F215EC"/>
    <w:rsid w:val="00F21620"/>
    <w:rsid w:val="00F21A8F"/>
    <w:rsid w:val="00F21ABE"/>
    <w:rsid w:val="00F22025"/>
    <w:rsid w:val="00F221C7"/>
    <w:rsid w:val="00F22A1F"/>
    <w:rsid w:val="00F22AED"/>
    <w:rsid w:val="00F22E40"/>
    <w:rsid w:val="00F23169"/>
    <w:rsid w:val="00F2352D"/>
    <w:rsid w:val="00F23549"/>
    <w:rsid w:val="00F2409C"/>
    <w:rsid w:val="00F24E36"/>
    <w:rsid w:val="00F24E9E"/>
    <w:rsid w:val="00F2561F"/>
    <w:rsid w:val="00F25818"/>
    <w:rsid w:val="00F25824"/>
    <w:rsid w:val="00F25827"/>
    <w:rsid w:val="00F25C6E"/>
    <w:rsid w:val="00F269FD"/>
    <w:rsid w:val="00F26BF1"/>
    <w:rsid w:val="00F26D82"/>
    <w:rsid w:val="00F26ED6"/>
    <w:rsid w:val="00F26F12"/>
    <w:rsid w:val="00F26F68"/>
    <w:rsid w:val="00F2740B"/>
    <w:rsid w:val="00F27737"/>
    <w:rsid w:val="00F278F4"/>
    <w:rsid w:val="00F279FE"/>
    <w:rsid w:val="00F27AEF"/>
    <w:rsid w:val="00F27B90"/>
    <w:rsid w:val="00F27C11"/>
    <w:rsid w:val="00F27F06"/>
    <w:rsid w:val="00F30032"/>
    <w:rsid w:val="00F304A2"/>
    <w:rsid w:val="00F3078E"/>
    <w:rsid w:val="00F307D3"/>
    <w:rsid w:val="00F30A74"/>
    <w:rsid w:val="00F30FA3"/>
    <w:rsid w:val="00F31424"/>
    <w:rsid w:val="00F3175E"/>
    <w:rsid w:val="00F31CE9"/>
    <w:rsid w:val="00F31D8E"/>
    <w:rsid w:val="00F326C5"/>
    <w:rsid w:val="00F32832"/>
    <w:rsid w:val="00F32F82"/>
    <w:rsid w:val="00F3312B"/>
    <w:rsid w:val="00F3360C"/>
    <w:rsid w:val="00F33B1A"/>
    <w:rsid w:val="00F34126"/>
    <w:rsid w:val="00F34396"/>
    <w:rsid w:val="00F34768"/>
    <w:rsid w:val="00F34B19"/>
    <w:rsid w:val="00F34B4C"/>
    <w:rsid w:val="00F34C44"/>
    <w:rsid w:val="00F34D9B"/>
    <w:rsid w:val="00F34FB6"/>
    <w:rsid w:val="00F352DF"/>
    <w:rsid w:val="00F35CD4"/>
    <w:rsid w:val="00F35FDE"/>
    <w:rsid w:val="00F3652D"/>
    <w:rsid w:val="00F36678"/>
    <w:rsid w:val="00F367EE"/>
    <w:rsid w:val="00F3685B"/>
    <w:rsid w:val="00F3685E"/>
    <w:rsid w:val="00F36865"/>
    <w:rsid w:val="00F36BB1"/>
    <w:rsid w:val="00F36F98"/>
    <w:rsid w:val="00F37139"/>
    <w:rsid w:val="00F37259"/>
    <w:rsid w:val="00F37476"/>
    <w:rsid w:val="00F37D16"/>
    <w:rsid w:val="00F37D4C"/>
    <w:rsid w:val="00F37DBD"/>
    <w:rsid w:val="00F37EF6"/>
    <w:rsid w:val="00F37FAF"/>
    <w:rsid w:val="00F37FC1"/>
    <w:rsid w:val="00F40275"/>
    <w:rsid w:val="00F40837"/>
    <w:rsid w:val="00F40A49"/>
    <w:rsid w:val="00F40B9E"/>
    <w:rsid w:val="00F40D4A"/>
    <w:rsid w:val="00F4103F"/>
    <w:rsid w:val="00F4135F"/>
    <w:rsid w:val="00F41492"/>
    <w:rsid w:val="00F414D5"/>
    <w:rsid w:val="00F416EF"/>
    <w:rsid w:val="00F41A5F"/>
    <w:rsid w:val="00F41AC4"/>
    <w:rsid w:val="00F41C1C"/>
    <w:rsid w:val="00F41FD7"/>
    <w:rsid w:val="00F4224D"/>
    <w:rsid w:val="00F427C0"/>
    <w:rsid w:val="00F42A23"/>
    <w:rsid w:val="00F42F88"/>
    <w:rsid w:val="00F435D2"/>
    <w:rsid w:val="00F435D9"/>
    <w:rsid w:val="00F43F6B"/>
    <w:rsid w:val="00F4406C"/>
    <w:rsid w:val="00F440D0"/>
    <w:rsid w:val="00F44300"/>
    <w:rsid w:val="00F44B46"/>
    <w:rsid w:val="00F44BE2"/>
    <w:rsid w:val="00F44D75"/>
    <w:rsid w:val="00F450D6"/>
    <w:rsid w:val="00F450E5"/>
    <w:rsid w:val="00F4527C"/>
    <w:rsid w:val="00F453C3"/>
    <w:rsid w:val="00F454E5"/>
    <w:rsid w:val="00F4564A"/>
    <w:rsid w:val="00F45790"/>
    <w:rsid w:val="00F459BF"/>
    <w:rsid w:val="00F45AD6"/>
    <w:rsid w:val="00F460E8"/>
    <w:rsid w:val="00F466E3"/>
    <w:rsid w:val="00F467BD"/>
    <w:rsid w:val="00F468CB"/>
    <w:rsid w:val="00F46A6E"/>
    <w:rsid w:val="00F46B92"/>
    <w:rsid w:val="00F46F26"/>
    <w:rsid w:val="00F475EE"/>
    <w:rsid w:val="00F47621"/>
    <w:rsid w:val="00F478ED"/>
    <w:rsid w:val="00F47CA6"/>
    <w:rsid w:val="00F47D33"/>
    <w:rsid w:val="00F47E5A"/>
    <w:rsid w:val="00F47F61"/>
    <w:rsid w:val="00F47FBA"/>
    <w:rsid w:val="00F50020"/>
    <w:rsid w:val="00F50622"/>
    <w:rsid w:val="00F50875"/>
    <w:rsid w:val="00F5089A"/>
    <w:rsid w:val="00F50E3B"/>
    <w:rsid w:val="00F50F47"/>
    <w:rsid w:val="00F5102A"/>
    <w:rsid w:val="00F512D6"/>
    <w:rsid w:val="00F51348"/>
    <w:rsid w:val="00F51762"/>
    <w:rsid w:val="00F51979"/>
    <w:rsid w:val="00F51BBE"/>
    <w:rsid w:val="00F521AF"/>
    <w:rsid w:val="00F52430"/>
    <w:rsid w:val="00F5291A"/>
    <w:rsid w:val="00F53016"/>
    <w:rsid w:val="00F53607"/>
    <w:rsid w:val="00F536E7"/>
    <w:rsid w:val="00F53BE7"/>
    <w:rsid w:val="00F53E18"/>
    <w:rsid w:val="00F541CD"/>
    <w:rsid w:val="00F543E2"/>
    <w:rsid w:val="00F54402"/>
    <w:rsid w:val="00F54524"/>
    <w:rsid w:val="00F54797"/>
    <w:rsid w:val="00F548A9"/>
    <w:rsid w:val="00F54AA0"/>
    <w:rsid w:val="00F551AC"/>
    <w:rsid w:val="00F553FC"/>
    <w:rsid w:val="00F555F0"/>
    <w:rsid w:val="00F55A99"/>
    <w:rsid w:val="00F55AAB"/>
    <w:rsid w:val="00F55CB7"/>
    <w:rsid w:val="00F55CDE"/>
    <w:rsid w:val="00F55F04"/>
    <w:rsid w:val="00F56590"/>
    <w:rsid w:val="00F56C0E"/>
    <w:rsid w:val="00F570D4"/>
    <w:rsid w:val="00F57165"/>
    <w:rsid w:val="00F57E9E"/>
    <w:rsid w:val="00F601A0"/>
    <w:rsid w:val="00F607EE"/>
    <w:rsid w:val="00F6129D"/>
    <w:rsid w:val="00F614D0"/>
    <w:rsid w:val="00F6155A"/>
    <w:rsid w:val="00F61701"/>
    <w:rsid w:val="00F6188D"/>
    <w:rsid w:val="00F618D4"/>
    <w:rsid w:val="00F61A72"/>
    <w:rsid w:val="00F61D23"/>
    <w:rsid w:val="00F61D69"/>
    <w:rsid w:val="00F628C7"/>
    <w:rsid w:val="00F62A2B"/>
    <w:rsid w:val="00F62AC8"/>
    <w:rsid w:val="00F62BF1"/>
    <w:rsid w:val="00F6317B"/>
    <w:rsid w:val="00F63AE6"/>
    <w:rsid w:val="00F63D1D"/>
    <w:rsid w:val="00F64011"/>
    <w:rsid w:val="00F64173"/>
    <w:rsid w:val="00F64369"/>
    <w:rsid w:val="00F64D29"/>
    <w:rsid w:val="00F64DA6"/>
    <w:rsid w:val="00F64F6F"/>
    <w:rsid w:val="00F655C7"/>
    <w:rsid w:val="00F65FDB"/>
    <w:rsid w:val="00F66258"/>
    <w:rsid w:val="00F667AC"/>
    <w:rsid w:val="00F669A3"/>
    <w:rsid w:val="00F66EAD"/>
    <w:rsid w:val="00F673D3"/>
    <w:rsid w:val="00F67924"/>
    <w:rsid w:val="00F67A93"/>
    <w:rsid w:val="00F67B97"/>
    <w:rsid w:val="00F67FAB"/>
    <w:rsid w:val="00F7026F"/>
    <w:rsid w:val="00F70333"/>
    <w:rsid w:val="00F70435"/>
    <w:rsid w:val="00F7049A"/>
    <w:rsid w:val="00F70517"/>
    <w:rsid w:val="00F7092E"/>
    <w:rsid w:val="00F70A50"/>
    <w:rsid w:val="00F70BC4"/>
    <w:rsid w:val="00F71372"/>
    <w:rsid w:val="00F7142B"/>
    <w:rsid w:val="00F71A80"/>
    <w:rsid w:val="00F71B7D"/>
    <w:rsid w:val="00F71EA4"/>
    <w:rsid w:val="00F72627"/>
    <w:rsid w:val="00F727F4"/>
    <w:rsid w:val="00F72B8C"/>
    <w:rsid w:val="00F72BF4"/>
    <w:rsid w:val="00F72F66"/>
    <w:rsid w:val="00F73101"/>
    <w:rsid w:val="00F73606"/>
    <w:rsid w:val="00F73DE3"/>
    <w:rsid w:val="00F7400A"/>
    <w:rsid w:val="00F74149"/>
    <w:rsid w:val="00F744E0"/>
    <w:rsid w:val="00F744E6"/>
    <w:rsid w:val="00F746DA"/>
    <w:rsid w:val="00F7491C"/>
    <w:rsid w:val="00F749C7"/>
    <w:rsid w:val="00F74C61"/>
    <w:rsid w:val="00F7511F"/>
    <w:rsid w:val="00F75579"/>
    <w:rsid w:val="00F759EC"/>
    <w:rsid w:val="00F75B57"/>
    <w:rsid w:val="00F76619"/>
    <w:rsid w:val="00F76A0D"/>
    <w:rsid w:val="00F76BF2"/>
    <w:rsid w:val="00F76EEC"/>
    <w:rsid w:val="00F76FCD"/>
    <w:rsid w:val="00F7745D"/>
    <w:rsid w:val="00F779B5"/>
    <w:rsid w:val="00F77D2C"/>
    <w:rsid w:val="00F8016C"/>
    <w:rsid w:val="00F80318"/>
    <w:rsid w:val="00F8068D"/>
    <w:rsid w:val="00F8078F"/>
    <w:rsid w:val="00F807BF"/>
    <w:rsid w:val="00F807E5"/>
    <w:rsid w:val="00F80977"/>
    <w:rsid w:val="00F80D4D"/>
    <w:rsid w:val="00F80E95"/>
    <w:rsid w:val="00F81345"/>
    <w:rsid w:val="00F81539"/>
    <w:rsid w:val="00F81883"/>
    <w:rsid w:val="00F81CCD"/>
    <w:rsid w:val="00F81FF3"/>
    <w:rsid w:val="00F8272B"/>
    <w:rsid w:val="00F828CC"/>
    <w:rsid w:val="00F829FB"/>
    <w:rsid w:val="00F830B8"/>
    <w:rsid w:val="00F8336D"/>
    <w:rsid w:val="00F834AF"/>
    <w:rsid w:val="00F83918"/>
    <w:rsid w:val="00F83CAD"/>
    <w:rsid w:val="00F84097"/>
    <w:rsid w:val="00F840C8"/>
    <w:rsid w:val="00F84937"/>
    <w:rsid w:val="00F84B6D"/>
    <w:rsid w:val="00F84C06"/>
    <w:rsid w:val="00F84DA0"/>
    <w:rsid w:val="00F84EA4"/>
    <w:rsid w:val="00F85038"/>
    <w:rsid w:val="00F8525F"/>
    <w:rsid w:val="00F858A1"/>
    <w:rsid w:val="00F85972"/>
    <w:rsid w:val="00F85AEE"/>
    <w:rsid w:val="00F85B45"/>
    <w:rsid w:val="00F85BA4"/>
    <w:rsid w:val="00F85C7A"/>
    <w:rsid w:val="00F85C95"/>
    <w:rsid w:val="00F85D77"/>
    <w:rsid w:val="00F86A2B"/>
    <w:rsid w:val="00F86A84"/>
    <w:rsid w:val="00F86D3B"/>
    <w:rsid w:val="00F86E44"/>
    <w:rsid w:val="00F8721F"/>
    <w:rsid w:val="00F87483"/>
    <w:rsid w:val="00F87817"/>
    <w:rsid w:val="00F8790A"/>
    <w:rsid w:val="00F87D6C"/>
    <w:rsid w:val="00F9005B"/>
    <w:rsid w:val="00F902AB"/>
    <w:rsid w:val="00F907F3"/>
    <w:rsid w:val="00F90878"/>
    <w:rsid w:val="00F90A04"/>
    <w:rsid w:val="00F90C09"/>
    <w:rsid w:val="00F90D90"/>
    <w:rsid w:val="00F910C8"/>
    <w:rsid w:val="00F9118C"/>
    <w:rsid w:val="00F91397"/>
    <w:rsid w:val="00F914C1"/>
    <w:rsid w:val="00F91BFC"/>
    <w:rsid w:val="00F91D8C"/>
    <w:rsid w:val="00F92030"/>
    <w:rsid w:val="00F924D6"/>
    <w:rsid w:val="00F9250B"/>
    <w:rsid w:val="00F925D5"/>
    <w:rsid w:val="00F9290B"/>
    <w:rsid w:val="00F92AA2"/>
    <w:rsid w:val="00F92B49"/>
    <w:rsid w:val="00F92EAE"/>
    <w:rsid w:val="00F92F27"/>
    <w:rsid w:val="00F92FAB"/>
    <w:rsid w:val="00F92FE0"/>
    <w:rsid w:val="00F932C6"/>
    <w:rsid w:val="00F934CC"/>
    <w:rsid w:val="00F936AA"/>
    <w:rsid w:val="00F93D00"/>
    <w:rsid w:val="00F93F03"/>
    <w:rsid w:val="00F94377"/>
    <w:rsid w:val="00F945A0"/>
    <w:rsid w:val="00F94A75"/>
    <w:rsid w:val="00F94B4A"/>
    <w:rsid w:val="00F94CC3"/>
    <w:rsid w:val="00F94CED"/>
    <w:rsid w:val="00F94E74"/>
    <w:rsid w:val="00F95543"/>
    <w:rsid w:val="00F958B8"/>
    <w:rsid w:val="00F95AA9"/>
    <w:rsid w:val="00F95E06"/>
    <w:rsid w:val="00F95EFC"/>
    <w:rsid w:val="00F9636E"/>
    <w:rsid w:val="00F964DD"/>
    <w:rsid w:val="00F965AC"/>
    <w:rsid w:val="00F966F9"/>
    <w:rsid w:val="00F96F7B"/>
    <w:rsid w:val="00F97001"/>
    <w:rsid w:val="00F97159"/>
    <w:rsid w:val="00F977BB"/>
    <w:rsid w:val="00F97B17"/>
    <w:rsid w:val="00F97B38"/>
    <w:rsid w:val="00F97BA4"/>
    <w:rsid w:val="00F97E57"/>
    <w:rsid w:val="00F97F79"/>
    <w:rsid w:val="00FA05F0"/>
    <w:rsid w:val="00FA0E17"/>
    <w:rsid w:val="00FA109B"/>
    <w:rsid w:val="00FA1239"/>
    <w:rsid w:val="00FA13EA"/>
    <w:rsid w:val="00FA16FA"/>
    <w:rsid w:val="00FA18BA"/>
    <w:rsid w:val="00FA19D0"/>
    <w:rsid w:val="00FA1A49"/>
    <w:rsid w:val="00FA1C38"/>
    <w:rsid w:val="00FA1C59"/>
    <w:rsid w:val="00FA1CD7"/>
    <w:rsid w:val="00FA2280"/>
    <w:rsid w:val="00FA272F"/>
    <w:rsid w:val="00FA2809"/>
    <w:rsid w:val="00FA29CF"/>
    <w:rsid w:val="00FA2A71"/>
    <w:rsid w:val="00FA2EB0"/>
    <w:rsid w:val="00FA3024"/>
    <w:rsid w:val="00FA317A"/>
    <w:rsid w:val="00FA354D"/>
    <w:rsid w:val="00FA35FA"/>
    <w:rsid w:val="00FA3679"/>
    <w:rsid w:val="00FA39E6"/>
    <w:rsid w:val="00FA3E32"/>
    <w:rsid w:val="00FA3E3B"/>
    <w:rsid w:val="00FA4041"/>
    <w:rsid w:val="00FA406D"/>
    <w:rsid w:val="00FA481B"/>
    <w:rsid w:val="00FA4B7D"/>
    <w:rsid w:val="00FA5193"/>
    <w:rsid w:val="00FA51E6"/>
    <w:rsid w:val="00FA53A3"/>
    <w:rsid w:val="00FA551B"/>
    <w:rsid w:val="00FA56AD"/>
    <w:rsid w:val="00FA5A42"/>
    <w:rsid w:val="00FA5B3B"/>
    <w:rsid w:val="00FA5CCD"/>
    <w:rsid w:val="00FA5D55"/>
    <w:rsid w:val="00FA5DDD"/>
    <w:rsid w:val="00FA5EA7"/>
    <w:rsid w:val="00FA608A"/>
    <w:rsid w:val="00FA6508"/>
    <w:rsid w:val="00FA689C"/>
    <w:rsid w:val="00FA72EE"/>
    <w:rsid w:val="00FA731D"/>
    <w:rsid w:val="00FA73BB"/>
    <w:rsid w:val="00FA73E7"/>
    <w:rsid w:val="00FA754A"/>
    <w:rsid w:val="00FA7605"/>
    <w:rsid w:val="00FA7616"/>
    <w:rsid w:val="00FA767A"/>
    <w:rsid w:val="00FA769E"/>
    <w:rsid w:val="00FA7774"/>
    <w:rsid w:val="00FA77A7"/>
    <w:rsid w:val="00FA7B7A"/>
    <w:rsid w:val="00FA7FD4"/>
    <w:rsid w:val="00FB03DE"/>
    <w:rsid w:val="00FB07E8"/>
    <w:rsid w:val="00FB0805"/>
    <w:rsid w:val="00FB0A4A"/>
    <w:rsid w:val="00FB0D6F"/>
    <w:rsid w:val="00FB0F6F"/>
    <w:rsid w:val="00FB13E2"/>
    <w:rsid w:val="00FB14E0"/>
    <w:rsid w:val="00FB1ABC"/>
    <w:rsid w:val="00FB201A"/>
    <w:rsid w:val="00FB2496"/>
    <w:rsid w:val="00FB2618"/>
    <w:rsid w:val="00FB2658"/>
    <w:rsid w:val="00FB2784"/>
    <w:rsid w:val="00FB29AA"/>
    <w:rsid w:val="00FB2A54"/>
    <w:rsid w:val="00FB32C3"/>
    <w:rsid w:val="00FB346A"/>
    <w:rsid w:val="00FB38AC"/>
    <w:rsid w:val="00FB3C02"/>
    <w:rsid w:val="00FB3C9D"/>
    <w:rsid w:val="00FB443C"/>
    <w:rsid w:val="00FB446B"/>
    <w:rsid w:val="00FB4E27"/>
    <w:rsid w:val="00FB5144"/>
    <w:rsid w:val="00FB5358"/>
    <w:rsid w:val="00FB538E"/>
    <w:rsid w:val="00FB5570"/>
    <w:rsid w:val="00FB582A"/>
    <w:rsid w:val="00FB58DF"/>
    <w:rsid w:val="00FB5E0D"/>
    <w:rsid w:val="00FB6171"/>
    <w:rsid w:val="00FB6BAE"/>
    <w:rsid w:val="00FB6BFE"/>
    <w:rsid w:val="00FB6C40"/>
    <w:rsid w:val="00FB6FAA"/>
    <w:rsid w:val="00FB7357"/>
    <w:rsid w:val="00FB7A5D"/>
    <w:rsid w:val="00FC003F"/>
    <w:rsid w:val="00FC0319"/>
    <w:rsid w:val="00FC071D"/>
    <w:rsid w:val="00FC088F"/>
    <w:rsid w:val="00FC0ADD"/>
    <w:rsid w:val="00FC0B7C"/>
    <w:rsid w:val="00FC0E31"/>
    <w:rsid w:val="00FC11BD"/>
    <w:rsid w:val="00FC1480"/>
    <w:rsid w:val="00FC1967"/>
    <w:rsid w:val="00FC1C2D"/>
    <w:rsid w:val="00FC1CE4"/>
    <w:rsid w:val="00FC1EBD"/>
    <w:rsid w:val="00FC20F4"/>
    <w:rsid w:val="00FC22DC"/>
    <w:rsid w:val="00FC23D4"/>
    <w:rsid w:val="00FC28AC"/>
    <w:rsid w:val="00FC2C58"/>
    <w:rsid w:val="00FC3177"/>
    <w:rsid w:val="00FC33C4"/>
    <w:rsid w:val="00FC33D0"/>
    <w:rsid w:val="00FC36F4"/>
    <w:rsid w:val="00FC374F"/>
    <w:rsid w:val="00FC39F8"/>
    <w:rsid w:val="00FC3A74"/>
    <w:rsid w:val="00FC3C26"/>
    <w:rsid w:val="00FC3D1E"/>
    <w:rsid w:val="00FC415A"/>
    <w:rsid w:val="00FC4484"/>
    <w:rsid w:val="00FC49CB"/>
    <w:rsid w:val="00FC4EE2"/>
    <w:rsid w:val="00FC609C"/>
    <w:rsid w:val="00FC64F5"/>
    <w:rsid w:val="00FC65ED"/>
    <w:rsid w:val="00FC67FB"/>
    <w:rsid w:val="00FC6BA2"/>
    <w:rsid w:val="00FC7290"/>
    <w:rsid w:val="00FC72A3"/>
    <w:rsid w:val="00FC74A7"/>
    <w:rsid w:val="00FC786C"/>
    <w:rsid w:val="00FC7B43"/>
    <w:rsid w:val="00FC7CF3"/>
    <w:rsid w:val="00FC7FF3"/>
    <w:rsid w:val="00FD01CB"/>
    <w:rsid w:val="00FD022F"/>
    <w:rsid w:val="00FD032D"/>
    <w:rsid w:val="00FD0740"/>
    <w:rsid w:val="00FD0973"/>
    <w:rsid w:val="00FD0A2F"/>
    <w:rsid w:val="00FD0A5F"/>
    <w:rsid w:val="00FD0B55"/>
    <w:rsid w:val="00FD0C8D"/>
    <w:rsid w:val="00FD11C2"/>
    <w:rsid w:val="00FD1532"/>
    <w:rsid w:val="00FD18DC"/>
    <w:rsid w:val="00FD1A33"/>
    <w:rsid w:val="00FD1AB3"/>
    <w:rsid w:val="00FD2623"/>
    <w:rsid w:val="00FD290E"/>
    <w:rsid w:val="00FD2956"/>
    <w:rsid w:val="00FD2C0D"/>
    <w:rsid w:val="00FD2EA9"/>
    <w:rsid w:val="00FD304C"/>
    <w:rsid w:val="00FD3246"/>
    <w:rsid w:val="00FD3505"/>
    <w:rsid w:val="00FD3765"/>
    <w:rsid w:val="00FD37F9"/>
    <w:rsid w:val="00FD3B27"/>
    <w:rsid w:val="00FD4338"/>
    <w:rsid w:val="00FD4497"/>
    <w:rsid w:val="00FD45E7"/>
    <w:rsid w:val="00FD470F"/>
    <w:rsid w:val="00FD49DF"/>
    <w:rsid w:val="00FD4ACB"/>
    <w:rsid w:val="00FD4C48"/>
    <w:rsid w:val="00FD4F98"/>
    <w:rsid w:val="00FD5446"/>
    <w:rsid w:val="00FD5621"/>
    <w:rsid w:val="00FD5657"/>
    <w:rsid w:val="00FD5771"/>
    <w:rsid w:val="00FD61EB"/>
    <w:rsid w:val="00FD669A"/>
    <w:rsid w:val="00FD680A"/>
    <w:rsid w:val="00FD69CB"/>
    <w:rsid w:val="00FD6AFD"/>
    <w:rsid w:val="00FD6B7D"/>
    <w:rsid w:val="00FD6ECC"/>
    <w:rsid w:val="00FD7235"/>
    <w:rsid w:val="00FD7404"/>
    <w:rsid w:val="00FD7429"/>
    <w:rsid w:val="00FD746A"/>
    <w:rsid w:val="00FD7825"/>
    <w:rsid w:val="00FD7CE5"/>
    <w:rsid w:val="00FD7FB0"/>
    <w:rsid w:val="00FE0052"/>
    <w:rsid w:val="00FE0130"/>
    <w:rsid w:val="00FE07AC"/>
    <w:rsid w:val="00FE09F1"/>
    <w:rsid w:val="00FE0BB6"/>
    <w:rsid w:val="00FE0EC9"/>
    <w:rsid w:val="00FE0F2E"/>
    <w:rsid w:val="00FE0F8C"/>
    <w:rsid w:val="00FE13C5"/>
    <w:rsid w:val="00FE1752"/>
    <w:rsid w:val="00FE19A8"/>
    <w:rsid w:val="00FE1A75"/>
    <w:rsid w:val="00FE1F75"/>
    <w:rsid w:val="00FE2091"/>
    <w:rsid w:val="00FE2356"/>
    <w:rsid w:val="00FE2595"/>
    <w:rsid w:val="00FE2996"/>
    <w:rsid w:val="00FE2AC2"/>
    <w:rsid w:val="00FE2F3A"/>
    <w:rsid w:val="00FE3023"/>
    <w:rsid w:val="00FE3754"/>
    <w:rsid w:val="00FE3775"/>
    <w:rsid w:val="00FE39B0"/>
    <w:rsid w:val="00FE39FE"/>
    <w:rsid w:val="00FE3E2C"/>
    <w:rsid w:val="00FE3E70"/>
    <w:rsid w:val="00FE431A"/>
    <w:rsid w:val="00FE4403"/>
    <w:rsid w:val="00FE4566"/>
    <w:rsid w:val="00FE478D"/>
    <w:rsid w:val="00FE4888"/>
    <w:rsid w:val="00FE4DBA"/>
    <w:rsid w:val="00FE4EBF"/>
    <w:rsid w:val="00FE546B"/>
    <w:rsid w:val="00FE55AE"/>
    <w:rsid w:val="00FE582C"/>
    <w:rsid w:val="00FE5BAA"/>
    <w:rsid w:val="00FE5BB5"/>
    <w:rsid w:val="00FE5CE4"/>
    <w:rsid w:val="00FE5D3C"/>
    <w:rsid w:val="00FE5E06"/>
    <w:rsid w:val="00FE62AA"/>
    <w:rsid w:val="00FE63C0"/>
    <w:rsid w:val="00FE6DD9"/>
    <w:rsid w:val="00FE70F5"/>
    <w:rsid w:val="00FE717D"/>
    <w:rsid w:val="00FE7AC7"/>
    <w:rsid w:val="00FE7B44"/>
    <w:rsid w:val="00FF015C"/>
    <w:rsid w:val="00FF04D3"/>
    <w:rsid w:val="00FF0B11"/>
    <w:rsid w:val="00FF0DCD"/>
    <w:rsid w:val="00FF0E15"/>
    <w:rsid w:val="00FF114B"/>
    <w:rsid w:val="00FF1430"/>
    <w:rsid w:val="00FF1511"/>
    <w:rsid w:val="00FF1517"/>
    <w:rsid w:val="00FF1C24"/>
    <w:rsid w:val="00FF1C4F"/>
    <w:rsid w:val="00FF1CE1"/>
    <w:rsid w:val="00FF1CEF"/>
    <w:rsid w:val="00FF2361"/>
    <w:rsid w:val="00FF236C"/>
    <w:rsid w:val="00FF25D7"/>
    <w:rsid w:val="00FF2CAC"/>
    <w:rsid w:val="00FF2EE9"/>
    <w:rsid w:val="00FF2F11"/>
    <w:rsid w:val="00FF3048"/>
    <w:rsid w:val="00FF33DD"/>
    <w:rsid w:val="00FF34F7"/>
    <w:rsid w:val="00FF3660"/>
    <w:rsid w:val="00FF3D03"/>
    <w:rsid w:val="00FF3FB5"/>
    <w:rsid w:val="00FF422F"/>
    <w:rsid w:val="00FF4776"/>
    <w:rsid w:val="00FF498A"/>
    <w:rsid w:val="00FF4E0A"/>
    <w:rsid w:val="00FF4E4B"/>
    <w:rsid w:val="00FF5449"/>
    <w:rsid w:val="00FF552D"/>
    <w:rsid w:val="00FF579E"/>
    <w:rsid w:val="00FF5B94"/>
    <w:rsid w:val="00FF671D"/>
    <w:rsid w:val="00FF6B7E"/>
    <w:rsid w:val="00FF7097"/>
    <w:rsid w:val="00FF7190"/>
    <w:rsid w:val="00FF724B"/>
    <w:rsid w:val="00FF7B9D"/>
    <w:rsid w:val="00FF7E6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57763"/>
  <w15:chartTrackingRefBased/>
  <w15:docId w15:val="{8869060D-BEDE-4DDD-A50D-3EFE26DD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caption" w:semiHidden="1" w:unhideWhenUsed="1" w:qFormat="1"/>
    <w:lsdException w:name="page number" w:uiPriority="99"/>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50"/>
    <w:rPr>
      <w:rFonts w:ascii="Times New Roman" w:hAnsi="Times New Roman" w:cs="Times New Roman"/>
      <w:sz w:val="24"/>
      <w:szCs w:val="24"/>
      <w:lang w:val="en-GB" w:eastAsia="en-GB"/>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rsid w:val="00F92AA2"/>
    <w:pPr>
      <w:tabs>
        <w:tab w:val="center" w:pos="4153"/>
        <w:tab w:val="right" w:pos="8306"/>
      </w:tabs>
    </w:pPr>
  </w:style>
  <w:style w:type="character" w:styleId="PageNumber">
    <w:name w:val="page number"/>
    <w:basedOn w:val="DefaultParagraphFont"/>
    <w:uiPriority w:val="99"/>
    <w:rsid w:val="00F92AA2"/>
  </w:style>
  <w:style w:type="paragraph" w:styleId="Header">
    <w:name w:val="header"/>
    <w:basedOn w:val="Normal"/>
    <w:link w:val="HeaderChar"/>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pPr>
    <w:rPr>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rPr>
      <w:rFonts w:eastAsia="Cordia New" w:cs="Cordia New"/>
      <w:b/>
      <w:bCs/>
      <w:snapToGrid w:val="0"/>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3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pPr>
    <w:rPr>
      <w:rFonts w:ascii="Calibri" w:eastAsia="Cordia New" w:hAnsi="Calibri"/>
      <w:i/>
      <w:iCs/>
      <w:color w:val="000000"/>
      <w:szCs w:val="23"/>
    </w:rPr>
  </w:style>
  <w:style w:type="paragraph" w:styleId="TOC2">
    <w:name w:val="toc 2"/>
    <w:basedOn w:val="Normal"/>
    <w:next w:val="Normal"/>
    <w:autoRedefine/>
    <w:uiPriority w:val="39"/>
    <w:rsid w:val="001350A7"/>
    <w:pPr>
      <w:ind w:left="240"/>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pPr>
    <w:rPr>
      <w:rFonts w:ascii="Calibri" w:eastAsia="Cordia New" w:hAnsi="Calibri"/>
      <w:color w:val="000000"/>
      <w:sz w:val="18"/>
      <w:szCs w:val="21"/>
    </w:rPr>
  </w:style>
  <w:style w:type="paragraph" w:styleId="TOC9">
    <w:name w:val="toc 9"/>
    <w:basedOn w:val="Normal"/>
    <w:next w:val="Normal"/>
    <w:autoRedefine/>
    <w:rsid w:val="001350A7"/>
    <w:pPr>
      <w:ind w:left="1920"/>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rsid w:val="00690CF5"/>
    <w:rPr>
      <w:rFonts w:ascii="Arial" w:hAnsi="Arial"/>
    </w:rPr>
  </w:style>
  <w:style w:type="character" w:customStyle="1" w:styleId="HeaderChar">
    <w:name w:val="Header Char"/>
    <w:link w:val="Header"/>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eastAsia="Cordia New" w:cs="Cordia New"/>
    </w:rPr>
  </w:style>
  <w:style w:type="paragraph" w:styleId="NormalIndent">
    <w:name w:val="Normal Indent"/>
    <w:basedOn w:val="Normal"/>
    <w:rsid w:val="0043094B"/>
    <w:pPr>
      <w:ind w:left="720"/>
    </w:pPr>
    <w:rPr>
      <w:rFonts w:eastAsia="SimSu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pPr>
    <w:rPr>
      <w:rFonts w:eastAsia="SimSu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pPr>
    <w:rPr>
      <w:rFonts w:eastAsia="SimSun" w:cs="CordiaUPC"/>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pPr>
    <w:rPr>
      <w:rFonts w:ascii="Georgia" w:eastAsia="Calibri" w:hAnsi="Georgia" w:cs="Cordia New"/>
      <w:szCs w:val="20"/>
      <w:lang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b/>
      <w:bCs/>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pPr>
    <w:rPr>
      <w:rFonts w:ascii="Verdana" w:hAnsi="Verdana"/>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pPr>
    <w:rPr>
      <w:rFonts w:ascii="Verdana" w:hAnsi="Verdana"/>
      <w:lang w:bidi="ar-SA"/>
    </w:rPr>
  </w:style>
  <w:style w:type="paragraph" w:customStyle="1" w:styleId="Char">
    <w:name w:val="Char"/>
    <w:basedOn w:val="Normal"/>
    <w:rsid w:val="008663BD"/>
    <w:pPr>
      <w:spacing w:after="160" w:line="240" w:lineRule="exac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rPr>
      <w:rFonts w:ascii="Angsana New" w:eastAsia="SimSun" w:hAnsi="CordiaUPC"/>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textAlignment w:val="baseline"/>
    </w:pPr>
    <w:rPr>
      <w:rFonts w:hAnsi="Tms Rmn"/>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0">
    <w:name w:val="@7I-@#7H-"/>
    <w:basedOn w:val="Normal"/>
    <w:next w:val="Normal"/>
    <w:rsid w:val="008663BD"/>
    <w:rPr>
      <w:rFonts w:eastAsia="Cordia New"/>
      <w:b/>
      <w:bCs/>
      <w:snapToGrid w:val="0"/>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rPr>
      <w:rFonts w:eastAsia="Cordia New" w:cs="Cordia New"/>
      <w:snapToGrid w:val="0"/>
      <w:lang w:eastAsia="th-TH"/>
    </w:rPr>
  </w:style>
  <w:style w:type="paragraph" w:customStyle="1" w:styleId="a3">
    <w:name w:val="???????????"/>
    <w:basedOn w:val="Normal"/>
    <w:rsid w:val="008663BD"/>
    <w:pPr>
      <w:ind w:right="386"/>
    </w:pPr>
    <w:rPr>
      <w:rFonts w:eastAsia="Cordia New" w:cs="Cordia New"/>
      <w:b/>
      <w:bCs/>
      <w:sz w:val="28"/>
      <w:szCs w:val="28"/>
      <w:lang w:eastAsia="th-TH"/>
    </w:rPr>
  </w:style>
  <w:style w:type="paragraph" w:styleId="Index1">
    <w:name w:val="index 1"/>
    <w:basedOn w:val="Normal"/>
    <w:next w:val="Normal"/>
    <w:autoRedefine/>
    <w:rsid w:val="008663BD"/>
    <w:pPr>
      <w:ind w:left="240" w:hanging="240"/>
    </w:pPr>
    <w:rPr>
      <w:rFonts w:ascii="Cordia New" w:eastAsia="Cordia New" w:hAnsi="Cordia New"/>
      <w:color w:val="000000"/>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customStyle="1" w:styleId="7I-7H-10">
    <w:name w:val="@7I-@#7H-1"/>
    <w:basedOn w:val="Normal"/>
    <w:next w:val="Normal"/>
    <w:rsid w:val="008663BD"/>
    <w:rPr>
      <w:rFonts w:eastAsia="Cordia New" w:cs="Cordia New"/>
      <w:snapToGrid w:val="0"/>
      <w:lang w:eastAsia="th-TH"/>
    </w:rPr>
  </w:style>
  <w:style w:type="paragraph" w:styleId="IndexHeading">
    <w:name w:val="index heading"/>
    <w:basedOn w:val="Normal"/>
    <w:next w:val="Index1"/>
    <w:rsid w:val="008663BD"/>
    <w:rPr>
      <w:rFonts w:eastAsia="Cordia New" w:cs="Cordia New"/>
      <w:b/>
      <w:bCs/>
      <w:lang w:eastAsia="th-TH"/>
    </w:rPr>
  </w:style>
  <w:style w:type="paragraph" w:customStyle="1" w:styleId="Bodytextbold">
    <w:name w:val="Body text bold"/>
    <w:basedOn w:val="BodyText"/>
    <w:rsid w:val="008663BD"/>
    <w:pPr>
      <w:spacing w:after="100"/>
      <w:ind w:left="431"/>
    </w:pPr>
    <w:rPr>
      <w:rFonts w:ascii="Angsana New" w:eastAsia="SimSun" w:hAnsi="CordiaUPC"/>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4">
    <w:name w:val="xl6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67">
    <w:name w:val="xl67"/>
    <w:basedOn w:val="Normal"/>
    <w:rsid w:val="008663BD"/>
    <w:pPr>
      <w:spacing w:before="100" w:beforeAutospacing="1" w:after="100" w:afterAutospacing="1"/>
    </w:pPr>
    <w:rPr>
      <w:rFonts w:ascii="Arial Unicode MS" w:eastAsia="Arial Unicode MS" w:hAnsi="Arial Unicode MS" w:cs="Arial Unicode MS"/>
      <w:b/>
      <w:bCs/>
      <w:sz w:val="18"/>
      <w:szCs w:val="18"/>
    </w:rPr>
  </w:style>
  <w:style w:type="paragraph" w:customStyle="1" w:styleId="xl68">
    <w:name w:val="xl68"/>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9">
    <w:name w:val="xl69"/>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74">
    <w:name w:val="xl7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7">
    <w:name w:val="xl77"/>
    <w:basedOn w:val="Normal"/>
    <w:rsid w:val="008663BD"/>
    <w:pPr>
      <w:pBdr>
        <w:top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styleId="NormalWeb">
    <w:name w:val="Normal (Web)"/>
    <w:basedOn w:val="Normal"/>
    <w:uiPriority w:val="99"/>
    <w:unhideWhenUsed/>
    <w:rsid w:val="004D3984"/>
    <w:pPr>
      <w:spacing w:before="100" w:beforeAutospacing="1" w:after="100" w:afterAutospacing="1"/>
    </w:pPr>
  </w:style>
  <w:style w:type="paragraph" w:customStyle="1" w:styleId="qowt-stl-normal">
    <w:name w:val="qowt-stl-normal"/>
    <w:basedOn w:val="Normal"/>
    <w:rsid w:val="00812E35"/>
    <w:pPr>
      <w:spacing w:before="100" w:beforeAutospacing="1" w:after="100" w:afterAutospacing="1"/>
    </w:pPr>
    <w:rPr>
      <w:lang w:val="en-US" w:eastAsia="en-US"/>
    </w:rPr>
  </w:style>
  <w:style w:type="paragraph" w:customStyle="1" w:styleId="qowt-stl-normalweb">
    <w:name w:val="qowt-stl-normalweb"/>
    <w:basedOn w:val="Normal"/>
    <w:rsid w:val="00812E35"/>
    <w:pPr>
      <w:spacing w:before="100" w:beforeAutospacing="1" w:after="100" w:afterAutospacing="1"/>
    </w:pPr>
    <w:rPr>
      <w:lang w:val="en-US" w:eastAsia="en-US"/>
    </w:rPr>
  </w:style>
  <w:style w:type="character" w:customStyle="1" w:styleId="qowt-font3-arial">
    <w:name w:val="qowt-font3-arial"/>
    <w:rsid w:val="00812E35"/>
  </w:style>
  <w:style w:type="paragraph" w:customStyle="1" w:styleId="qowt-li-4579125070">
    <w:name w:val="qowt-li-457912507_0"/>
    <w:basedOn w:val="Normal"/>
    <w:rsid w:val="00812E35"/>
    <w:pPr>
      <w:spacing w:before="100" w:beforeAutospacing="1" w:after="100" w:afterAutospacing="1"/>
    </w:pPr>
    <w:rPr>
      <w:lang w:val="en-US" w:eastAsia="en-US"/>
    </w:rPr>
  </w:style>
  <w:style w:type="paragraph" w:customStyle="1" w:styleId="qowt-stl-heading1">
    <w:name w:val="qowt-stl-heading1"/>
    <w:basedOn w:val="Normal"/>
    <w:rsid w:val="00812E35"/>
    <w:pPr>
      <w:spacing w:before="100" w:beforeAutospacing="1" w:after="100" w:afterAutospacing="1"/>
    </w:pPr>
    <w:rPr>
      <w:lang w:val="en-US" w:eastAsia="en-US"/>
    </w:rPr>
  </w:style>
  <w:style w:type="character" w:customStyle="1" w:styleId="qowt-font1-arial">
    <w:name w:val="qowt-font1-arial"/>
    <w:rsid w:val="00812E35"/>
  </w:style>
  <w:style w:type="table" w:customStyle="1" w:styleId="PwCTableText">
    <w:name w:val="PwC Table Text"/>
    <w:basedOn w:val="TableNormal"/>
    <w:uiPriority w:val="99"/>
    <w:qFormat/>
    <w:rsid w:val="005B00AF"/>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B301D"/>
    <w:rPr>
      <w:rFonts w:cs="Angsana New"/>
      <w:sz w:val="20"/>
      <w:szCs w:val="25"/>
    </w:rPr>
  </w:style>
  <w:style w:type="character" w:customStyle="1" w:styleId="EndnoteTextChar">
    <w:name w:val="Endnote Text Char"/>
    <w:link w:val="EndnoteText"/>
    <w:rsid w:val="002B301D"/>
    <w:rPr>
      <w:rFonts w:ascii="Times New Roman" w:hAnsi="Times New Roman"/>
      <w:szCs w:val="25"/>
    </w:rPr>
  </w:style>
  <w:style w:type="character" w:styleId="EndnoteReference">
    <w:name w:val="endnote reference"/>
    <w:rsid w:val="002B30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91901490">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24083038">
      <w:bodyDiv w:val="1"/>
      <w:marLeft w:val="0"/>
      <w:marRight w:val="0"/>
      <w:marTop w:val="0"/>
      <w:marBottom w:val="0"/>
      <w:divBdr>
        <w:top w:val="none" w:sz="0" w:space="0" w:color="auto"/>
        <w:left w:val="none" w:sz="0" w:space="0" w:color="auto"/>
        <w:bottom w:val="none" w:sz="0" w:space="0" w:color="auto"/>
        <w:right w:val="none" w:sz="0" w:space="0" w:color="auto"/>
      </w:divBdr>
    </w:div>
    <w:div w:id="125390390">
      <w:bodyDiv w:val="1"/>
      <w:marLeft w:val="0"/>
      <w:marRight w:val="0"/>
      <w:marTop w:val="0"/>
      <w:marBottom w:val="0"/>
      <w:divBdr>
        <w:top w:val="none" w:sz="0" w:space="0" w:color="auto"/>
        <w:left w:val="none" w:sz="0" w:space="0" w:color="auto"/>
        <w:bottom w:val="none" w:sz="0" w:space="0" w:color="auto"/>
        <w:right w:val="none" w:sz="0" w:space="0" w:color="auto"/>
      </w:divBdr>
    </w:div>
    <w:div w:id="126439586">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32271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49834221">
      <w:bodyDiv w:val="1"/>
      <w:marLeft w:val="0"/>
      <w:marRight w:val="0"/>
      <w:marTop w:val="0"/>
      <w:marBottom w:val="0"/>
      <w:divBdr>
        <w:top w:val="none" w:sz="0" w:space="0" w:color="auto"/>
        <w:left w:val="none" w:sz="0" w:space="0" w:color="auto"/>
        <w:bottom w:val="none" w:sz="0" w:space="0" w:color="auto"/>
        <w:right w:val="none" w:sz="0" w:space="0" w:color="auto"/>
      </w:divBdr>
    </w:div>
    <w:div w:id="154536048">
      <w:bodyDiv w:val="1"/>
      <w:marLeft w:val="0"/>
      <w:marRight w:val="0"/>
      <w:marTop w:val="0"/>
      <w:marBottom w:val="0"/>
      <w:divBdr>
        <w:top w:val="none" w:sz="0" w:space="0" w:color="auto"/>
        <w:left w:val="none" w:sz="0" w:space="0" w:color="auto"/>
        <w:bottom w:val="none" w:sz="0" w:space="0" w:color="auto"/>
        <w:right w:val="none" w:sz="0" w:space="0" w:color="auto"/>
      </w:divBdr>
    </w:div>
    <w:div w:id="160237088">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99974309">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56909415">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0959464">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71001852">
      <w:bodyDiv w:val="1"/>
      <w:marLeft w:val="0"/>
      <w:marRight w:val="0"/>
      <w:marTop w:val="0"/>
      <w:marBottom w:val="0"/>
      <w:divBdr>
        <w:top w:val="none" w:sz="0" w:space="0" w:color="auto"/>
        <w:left w:val="none" w:sz="0" w:space="0" w:color="auto"/>
        <w:bottom w:val="none" w:sz="0" w:space="0" w:color="auto"/>
        <w:right w:val="none" w:sz="0" w:space="0" w:color="auto"/>
      </w:divBdr>
    </w:div>
    <w:div w:id="392312795">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0758635">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386184">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17286755">
      <w:bodyDiv w:val="1"/>
      <w:marLeft w:val="0"/>
      <w:marRight w:val="0"/>
      <w:marTop w:val="0"/>
      <w:marBottom w:val="0"/>
      <w:divBdr>
        <w:top w:val="none" w:sz="0" w:space="0" w:color="auto"/>
        <w:left w:val="none" w:sz="0" w:space="0" w:color="auto"/>
        <w:bottom w:val="none" w:sz="0" w:space="0" w:color="auto"/>
        <w:right w:val="none" w:sz="0" w:space="0" w:color="auto"/>
      </w:divBdr>
    </w:div>
    <w:div w:id="457457288">
      <w:bodyDiv w:val="1"/>
      <w:marLeft w:val="0"/>
      <w:marRight w:val="0"/>
      <w:marTop w:val="0"/>
      <w:marBottom w:val="0"/>
      <w:divBdr>
        <w:top w:val="none" w:sz="0" w:space="0" w:color="auto"/>
        <w:left w:val="none" w:sz="0" w:space="0" w:color="auto"/>
        <w:bottom w:val="none" w:sz="0" w:space="0" w:color="auto"/>
        <w:right w:val="none" w:sz="0" w:space="0" w:color="auto"/>
      </w:divBdr>
    </w:div>
    <w:div w:id="463088190">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75882497">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53234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05904151">
      <w:bodyDiv w:val="1"/>
      <w:marLeft w:val="0"/>
      <w:marRight w:val="0"/>
      <w:marTop w:val="0"/>
      <w:marBottom w:val="0"/>
      <w:divBdr>
        <w:top w:val="none" w:sz="0" w:space="0" w:color="auto"/>
        <w:left w:val="none" w:sz="0" w:space="0" w:color="auto"/>
        <w:bottom w:val="none" w:sz="0" w:space="0" w:color="auto"/>
        <w:right w:val="none" w:sz="0" w:space="0" w:color="auto"/>
      </w:divBdr>
    </w:div>
    <w:div w:id="523710314">
      <w:bodyDiv w:val="1"/>
      <w:marLeft w:val="0"/>
      <w:marRight w:val="0"/>
      <w:marTop w:val="0"/>
      <w:marBottom w:val="0"/>
      <w:divBdr>
        <w:top w:val="none" w:sz="0" w:space="0" w:color="auto"/>
        <w:left w:val="none" w:sz="0" w:space="0" w:color="auto"/>
        <w:bottom w:val="none" w:sz="0" w:space="0" w:color="auto"/>
        <w:right w:val="none" w:sz="0" w:space="0" w:color="auto"/>
      </w:divBdr>
    </w:div>
    <w:div w:id="535461184">
      <w:bodyDiv w:val="1"/>
      <w:marLeft w:val="0"/>
      <w:marRight w:val="0"/>
      <w:marTop w:val="0"/>
      <w:marBottom w:val="0"/>
      <w:divBdr>
        <w:top w:val="none" w:sz="0" w:space="0" w:color="auto"/>
        <w:left w:val="none" w:sz="0" w:space="0" w:color="auto"/>
        <w:bottom w:val="none" w:sz="0" w:space="0" w:color="auto"/>
        <w:right w:val="none" w:sz="0" w:space="0" w:color="auto"/>
      </w:divBdr>
    </w:div>
    <w:div w:id="544370251">
      <w:bodyDiv w:val="1"/>
      <w:marLeft w:val="0"/>
      <w:marRight w:val="0"/>
      <w:marTop w:val="0"/>
      <w:marBottom w:val="0"/>
      <w:divBdr>
        <w:top w:val="none" w:sz="0" w:space="0" w:color="auto"/>
        <w:left w:val="none" w:sz="0" w:space="0" w:color="auto"/>
        <w:bottom w:val="none" w:sz="0" w:space="0" w:color="auto"/>
        <w:right w:val="none" w:sz="0" w:space="0" w:color="auto"/>
      </w:divBdr>
    </w:div>
    <w:div w:id="549534286">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7715886">
      <w:bodyDiv w:val="1"/>
      <w:marLeft w:val="0"/>
      <w:marRight w:val="0"/>
      <w:marTop w:val="0"/>
      <w:marBottom w:val="0"/>
      <w:divBdr>
        <w:top w:val="none" w:sz="0" w:space="0" w:color="auto"/>
        <w:left w:val="none" w:sz="0" w:space="0" w:color="auto"/>
        <w:bottom w:val="none" w:sz="0" w:space="0" w:color="auto"/>
        <w:right w:val="none" w:sz="0" w:space="0" w:color="auto"/>
      </w:divBdr>
    </w:div>
    <w:div w:id="596334178">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5085989">
      <w:bodyDiv w:val="1"/>
      <w:marLeft w:val="0"/>
      <w:marRight w:val="0"/>
      <w:marTop w:val="0"/>
      <w:marBottom w:val="0"/>
      <w:divBdr>
        <w:top w:val="none" w:sz="0" w:space="0" w:color="auto"/>
        <w:left w:val="none" w:sz="0" w:space="0" w:color="auto"/>
        <w:bottom w:val="none" w:sz="0" w:space="0" w:color="auto"/>
        <w:right w:val="none" w:sz="0" w:space="0" w:color="auto"/>
      </w:divBdr>
    </w:div>
    <w:div w:id="645477495">
      <w:bodyDiv w:val="1"/>
      <w:marLeft w:val="0"/>
      <w:marRight w:val="0"/>
      <w:marTop w:val="0"/>
      <w:marBottom w:val="0"/>
      <w:divBdr>
        <w:top w:val="none" w:sz="0" w:space="0" w:color="auto"/>
        <w:left w:val="none" w:sz="0" w:space="0" w:color="auto"/>
        <w:bottom w:val="none" w:sz="0" w:space="0" w:color="auto"/>
        <w:right w:val="none" w:sz="0" w:space="0" w:color="auto"/>
      </w:divBdr>
    </w:div>
    <w:div w:id="656805900">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2610633">
      <w:bodyDiv w:val="1"/>
      <w:marLeft w:val="0"/>
      <w:marRight w:val="0"/>
      <w:marTop w:val="0"/>
      <w:marBottom w:val="0"/>
      <w:divBdr>
        <w:top w:val="none" w:sz="0" w:space="0" w:color="auto"/>
        <w:left w:val="none" w:sz="0" w:space="0" w:color="auto"/>
        <w:bottom w:val="none" w:sz="0" w:space="0" w:color="auto"/>
        <w:right w:val="none" w:sz="0" w:space="0" w:color="auto"/>
      </w:divBdr>
    </w:div>
    <w:div w:id="704208889">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30229314">
      <w:bodyDiv w:val="1"/>
      <w:marLeft w:val="0"/>
      <w:marRight w:val="0"/>
      <w:marTop w:val="0"/>
      <w:marBottom w:val="0"/>
      <w:divBdr>
        <w:top w:val="none" w:sz="0" w:space="0" w:color="auto"/>
        <w:left w:val="none" w:sz="0" w:space="0" w:color="auto"/>
        <w:bottom w:val="none" w:sz="0" w:space="0" w:color="auto"/>
        <w:right w:val="none" w:sz="0" w:space="0" w:color="auto"/>
      </w:divBdr>
    </w:div>
    <w:div w:id="74445326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3013780">
      <w:bodyDiv w:val="1"/>
      <w:marLeft w:val="0"/>
      <w:marRight w:val="0"/>
      <w:marTop w:val="0"/>
      <w:marBottom w:val="0"/>
      <w:divBdr>
        <w:top w:val="none" w:sz="0" w:space="0" w:color="auto"/>
        <w:left w:val="none" w:sz="0" w:space="0" w:color="auto"/>
        <w:bottom w:val="none" w:sz="0" w:space="0" w:color="auto"/>
        <w:right w:val="none" w:sz="0" w:space="0" w:color="auto"/>
      </w:divBdr>
    </w:div>
    <w:div w:id="758521139">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72614721">
      <w:bodyDiv w:val="1"/>
      <w:marLeft w:val="0"/>
      <w:marRight w:val="0"/>
      <w:marTop w:val="0"/>
      <w:marBottom w:val="0"/>
      <w:divBdr>
        <w:top w:val="none" w:sz="0" w:space="0" w:color="auto"/>
        <w:left w:val="none" w:sz="0" w:space="0" w:color="auto"/>
        <w:bottom w:val="none" w:sz="0" w:space="0" w:color="auto"/>
        <w:right w:val="none" w:sz="0" w:space="0" w:color="auto"/>
      </w:divBdr>
    </w:div>
    <w:div w:id="878056668">
      <w:bodyDiv w:val="1"/>
      <w:marLeft w:val="0"/>
      <w:marRight w:val="0"/>
      <w:marTop w:val="0"/>
      <w:marBottom w:val="0"/>
      <w:divBdr>
        <w:top w:val="none" w:sz="0" w:space="0" w:color="auto"/>
        <w:left w:val="none" w:sz="0" w:space="0" w:color="auto"/>
        <w:bottom w:val="none" w:sz="0" w:space="0" w:color="auto"/>
        <w:right w:val="none" w:sz="0" w:space="0" w:color="auto"/>
      </w:divBdr>
    </w:div>
    <w:div w:id="889152351">
      <w:bodyDiv w:val="1"/>
      <w:marLeft w:val="0"/>
      <w:marRight w:val="0"/>
      <w:marTop w:val="0"/>
      <w:marBottom w:val="0"/>
      <w:divBdr>
        <w:top w:val="none" w:sz="0" w:space="0" w:color="auto"/>
        <w:left w:val="none" w:sz="0" w:space="0" w:color="auto"/>
        <w:bottom w:val="none" w:sz="0" w:space="0" w:color="auto"/>
        <w:right w:val="none" w:sz="0" w:space="0" w:color="auto"/>
      </w:divBdr>
    </w:div>
    <w:div w:id="893928802">
      <w:bodyDiv w:val="1"/>
      <w:marLeft w:val="0"/>
      <w:marRight w:val="0"/>
      <w:marTop w:val="0"/>
      <w:marBottom w:val="0"/>
      <w:divBdr>
        <w:top w:val="none" w:sz="0" w:space="0" w:color="auto"/>
        <w:left w:val="none" w:sz="0" w:space="0" w:color="auto"/>
        <w:bottom w:val="none" w:sz="0" w:space="0" w:color="auto"/>
        <w:right w:val="none" w:sz="0" w:space="0" w:color="auto"/>
      </w:divBdr>
    </w:div>
    <w:div w:id="910232445">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50665345">
      <w:bodyDiv w:val="1"/>
      <w:marLeft w:val="0"/>
      <w:marRight w:val="0"/>
      <w:marTop w:val="0"/>
      <w:marBottom w:val="0"/>
      <w:divBdr>
        <w:top w:val="none" w:sz="0" w:space="0" w:color="auto"/>
        <w:left w:val="none" w:sz="0" w:space="0" w:color="auto"/>
        <w:bottom w:val="none" w:sz="0" w:space="0" w:color="auto"/>
        <w:right w:val="none" w:sz="0" w:space="0" w:color="auto"/>
      </w:divBdr>
    </w:div>
    <w:div w:id="954410916">
      <w:bodyDiv w:val="1"/>
      <w:marLeft w:val="0"/>
      <w:marRight w:val="0"/>
      <w:marTop w:val="0"/>
      <w:marBottom w:val="0"/>
      <w:divBdr>
        <w:top w:val="none" w:sz="0" w:space="0" w:color="auto"/>
        <w:left w:val="none" w:sz="0" w:space="0" w:color="auto"/>
        <w:bottom w:val="none" w:sz="0" w:space="0" w:color="auto"/>
        <w:right w:val="none" w:sz="0" w:space="0" w:color="auto"/>
      </w:divBdr>
    </w:div>
    <w:div w:id="982198868">
      <w:bodyDiv w:val="1"/>
      <w:marLeft w:val="0"/>
      <w:marRight w:val="0"/>
      <w:marTop w:val="0"/>
      <w:marBottom w:val="0"/>
      <w:divBdr>
        <w:top w:val="none" w:sz="0" w:space="0" w:color="auto"/>
        <w:left w:val="none" w:sz="0" w:space="0" w:color="auto"/>
        <w:bottom w:val="none" w:sz="0" w:space="0" w:color="auto"/>
        <w:right w:val="none" w:sz="0" w:space="0" w:color="auto"/>
      </w:divBdr>
    </w:div>
    <w:div w:id="985092354">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14724251">
      <w:bodyDiv w:val="1"/>
      <w:marLeft w:val="0"/>
      <w:marRight w:val="0"/>
      <w:marTop w:val="0"/>
      <w:marBottom w:val="0"/>
      <w:divBdr>
        <w:top w:val="none" w:sz="0" w:space="0" w:color="auto"/>
        <w:left w:val="none" w:sz="0" w:space="0" w:color="auto"/>
        <w:bottom w:val="none" w:sz="0" w:space="0" w:color="auto"/>
        <w:right w:val="none" w:sz="0" w:space="0" w:color="auto"/>
      </w:divBdr>
    </w:div>
    <w:div w:id="1015767728">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1489713">
      <w:bodyDiv w:val="1"/>
      <w:marLeft w:val="0"/>
      <w:marRight w:val="0"/>
      <w:marTop w:val="0"/>
      <w:marBottom w:val="0"/>
      <w:divBdr>
        <w:top w:val="none" w:sz="0" w:space="0" w:color="auto"/>
        <w:left w:val="none" w:sz="0" w:space="0" w:color="auto"/>
        <w:bottom w:val="none" w:sz="0" w:space="0" w:color="auto"/>
        <w:right w:val="none" w:sz="0" w:space="0" w:color="auto"/>
      </w:divBdr>
    </w:div>
    <w:div w:id="1058671322">
      <w:bodyDiv w:val="1"/>
      <w:marLeft w:val="0"/>
      <w:marRight w:val="0"/>
      <w:marTop w:val="0"/>
      <w:marBottom w:val="0"/>
      <w:divBdr>
        <w:top w:val="none" w:sz="0" w:space="0" w:color="auto"/>
        <w:left w:val="none" w:sz="0" w:space="0" w:color="auto"/>
        <w:bottom w:val="none" w:sz="0" w:space="0" w:color="auto"/>
        <w:right w:val="none" w:sz="0" w:space="0" w:color="auto"/>
      </w:divBdr>
    </w:div>
    <w:div w:id="1075738869">
      <w:bodyDiv w:val="1"/>
      <w:marLeft w:val="0"/>
      <w:marRight w:val="0"/>
      <w:marTop w:val="0"/>
      <w:marBottom w:val="0"/>
      <w:divBdr>
        <w:top w:val="none" w:sz="0" w:space="0" w:color="auto"/>
        <w:left w:val="none" w:sz="0" w:space="0" w:color="auto"/>
        <w:bottom w:val="none" w:sz="0" w:space="0" w:color="auto"/>
        <w:right w:val="none" w:sz="0" w:space="0" w:color="auto"/>
      </w:divBdr>
    </w:div>
    <w:div w:id="1075929596">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35099505">
      <w:bodyDiv w:val="1"/>
      <w:marLeft w:val="0"/>
      <w:marRight w:val="0"/>
      <w:marTop w:val="0"/>
      <w:marBottom w:val="0"/>
      <w:divBdr>
        <w:top w:val="none" w:sz="0" w:space="0" w:color="auto"/>
        <w:left w:val="none" w:sz="0" w:space="0" w:color="auto"/>
        <w:bottom w:val="none" w:sz="0" w:space="0" w:color="auto"/>
        <w:right w:val="none" w:sz="0" w:space="0" w:color="auto"/>
      </w:divBdr>
    </w:div>
    <w:div w:id="1144542733">
      <w:bodyDiv w:val="1"/>
      <w:marLeft w:val="0"/>
      <w:marRight w:val="0"/>
      <w:marTop w:val="0"/>
      <w:marBottom w:val="0"/>
      <w:divBdr>
        <w:top w:val="none" w:sz="0" w:space="0" w:color="auto"/>
        <w:left w:val="none" w:sz="0" w:space="0" w:color="auto"/>
        <w:bottom w:val="none" w:sz="0" w:space="0" w:color="auto"/>
        <w:right w:val="none" w:sz="0" w:space="0" w:color="auto"/>
      </w:divBdr>
    </w:div>
    <w:div w:id="1155802771">
      <w:bodyDiv w:val="1"/>
      <w:marLeft w:val="0"/>
      <w:marRight w:val="0"/>
      <w:marTop w:val="0"/>
      <w:marBottom w:val="0"/>
      <w:divBdr>
        <w:top w:val="none" w:sz="0" w:space="0" w:color="auto"/>
        <w:left w:val="none" w:sz="0" w:space="0" w:color="auto"/>
        <w:bottom w:val="none" w:sz="0" w:space="0" w:color="auto"/>
        <w:right w:val="none" w:sz="0" w:space="0" w:color="auto"/>
      </w:divBdr>
    </w:div>
    <w:div w:id="11558806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6874051">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7280362">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6184081">
      <w:bodyDiv w:val="1"/>
      <w:marLeft w:val="0"/>
      <w:marRight w:val="0"/>
      <w:marTop w:val="0"/>
      <w:marBottom w:val="0"/>
      <w:divBdr>
        <w:top w:val="none" w:sz="0" w:space="0" w:color="auto"/>
        <w:left w:val="none" w:sz="0" w:space="0" w:color="auto"/>
        <w:bottom w:val="none" w:sz="0" w:space="0" w:color="auto"/>
        <w:right w:val="none" w:sz="0" w:space="0" w:color="auto"/>
      </w:divBdr>
    </w:div>
    <w:div w:id="1241018384">
      <w:bodyDiv w:val="1"/>
      <w:marLeft w:val="0"/>
      <w:marRight w:val="0"/>
      <w:marTop w:val="0"/>
      <w:marBottom w:val="0"/>
      <w:divBdr>
        <w:top w:val="none" w:sz="0" w:space="0" w:color="auto"/>
        <w:left w:val="none" w:sz="0" w:space="0" w:color="auto"/>
        <w:bottom w:val="none" w:sz="0" w:space="0" w:color="auto"/>
        <w:right w:val="none" w:sz="0" w:space="0" w:color="auto"/>
      </w:divBdr>
    </w:div>
    <w:div w:id="1249386340">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7229043">
      <w:bodyDiv w:val="1"/>
      <w:marLeft w:val="0"/>
      <w:marRight w:val="0"/>
      <w:marTop w:val="0"/>
      <w:marBottom w:val="0"/>
      <w:divBdr>
        <w:top w:val="none" w:sz="0" w:space="0" w:color="auto"/>
        <w:left w:val="none" w:sz="0" w:space="0" w:color="auto"/>
        <w:bottom w:val="none" w:sz="0" w:space="0" w:color="auto"/>
        <w:right w:val="none" w:sz="0" w:space="0" w:color="auto"/>
      </w:divBdr>
    </w:div>
    <w:div w:id="12679569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6332190">
      <w:bodyDiv w:val="1"/>
      <w:marLeft w:val="0"/>
      <w:marRight w:val="0"/>
      <w:marTop w:val="0"/>
      <w:marBottom w:val="0"/>
      <w:divBdr>
        <w:top w:val="none" w:sz="0" w:space="0" w:color="auto"/>
        <w:left w:val="none" w:sz="0" w:space="0" w:color="auto"/>
        <w:bottom w:val="none" w:sz="0" w:space="0" w:color="auto"/>
        <w:right w:val="none" w:sz="0" w:space="0" w:color="auto"/>
      </w:divBdr>
    </w:div>
    <w:div w:id="1298340840">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12054521">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8648721">
      <w:bodyDiv w:val="1"/>
      <w:marLeft w:val="0"/>
      <w:marRight w:val="0"/>
      <w:marTop w:val="0"/>
      <w:marBottom w:val="0"/>
      <w:divBdr>
        <w:top w:val="none" w:sz="0" w:space="0" w:color="auto"/>
        <w:left w:val="none" w:sz="0" w:space="0" w:color="auto"/>
        <w:bottom w:val="none" w:sz="0" w:space="0" w:color="auto"/>
        <w:right w:val="none" w:sz="0" w:space="0" w:color="auto"/>
      </w:divBdr>
    </w:div>
    <w:div w:id="1408454574">
      <w:bodyDiv w:val="1"/>
      <w:marLeft w:val="0"/>
      <w:marRight w:val="0"/>
      <w:marTop w:val="0"/>
      <w:marBottom w:val="0"/>
      <w:divBdr>
        <w:top w:val="none" w:sz="0" w:space="0" w:color="auto"/>
        <w:left w:val="none" w:sz="0" w:space="0" w:color="auto"/>
        <w:bottom w:val="none" w:sz="0" w:space="0" w:color="auto"/>
        <w:right w:val="none" w:sz="0" w:space="0" w:color="auto"/>
      </w:divBdr>
    </w:div>
    <w:div w:id="1412508878">
      <w:bodyDiv w:val="1"/>
      <w:marLeft w:val="0"/>
      <w:marRight w:val="0"/>
      <w:marTop w:val="0"/>
      <w:marBottom w:val="0"/>
      <w:divBdr>
        <w:top w:val="none" w:sz="0" w:space="0" w:color="auto"/>
        <w:left w:val="none" w:sz="0" w:space="0" w:color="auto"/>
        <w:bottom w:val="none" w:sz="0" w:space="0" w:color="auto"/>
        <w:right w:val="none" w:sz="0" w:space="0" w:color="auto"/>
      </w:divBdr>
    </w:div>
    <w:div w:id="1426340357">
      <w:bodyDiv w:val="1"/>
      <w:marLeft w:val="0"/>
      <w:marRight w:val="0"/>
      <w:marTop w:val="0"/>
      <w:marBottom w:val="0"/>
      <w:divBdr>
        <w:top w:val="none" w:sz="0" w:space="0" w:color="auto"/>
        <w:left w:val="none" w:sz="0" w:space="0" w:color="auto"/>
        <w:bottom w:val="none" w:sz="0" w:space="0" w:color="auto"/>
        <w:right w:val="none" w:sz="0" w:space="0" w:color="auto"/>
      </w:divBdr>
    </w:div>
    <w:div w:id="1435592345">
      <w:bodyDiv w:val="1"/>
      <w:marLeft w:val="0"/>
      <w:marRight w:val="0"/>
      <w:marTop w:val="0"/>
      <w:marBottom w:val="0"/>
      <w:divBdr>
        <w:top w:val="none" w:sz="0" w:space="0" w:color="auto"/>
        <w:left w:val="none" w:sz="0" w:space="0" w:color="auto"/>
        <w:bottom w:val="none" w:sz="0" w:space="0" w:color="auto"/>
        <w:right w:val="none" w:sz="0" w:space="0" w:color="auto"/>
      </w:divBdr>
    </w:div>
    <w:div w:id="1442338386">
      <w:bodyDiv w:val="1"/>
      <w:marLeft w:val="0"/>
      <w:marRight w:val="0"/>
      <w:marTop w:val="0"/>
      <w:marBottom w:val="0"/>
      <w:divBdr>
        <w:top w:val="none" w:sz="0" w:space="0" w:color="auto"/>
        <w:left w:val="none" w:sz="0" w:space="0" w:color="auto"/>
        <w:bottom w:val="none" w:sz="0" w:space="0" w:color="auto"/>
        <w:right w:val="none" w:sz="0" w:space="0" w:color="auto"/>
      </w:divBdr>
    </w:div>
    <w:div w:id="1450854326">
      <w:bodyDiv w:val="1"/>
      <w:marLeft w:val="0"/>
      <w:marRight w:val="0"/>
      <w:marTop w:val="0"/>
      <w:marBottom w:val="0"/>
      <w:divBdr>
        <w:top w:val="none" w:sz="0" w:space="0" w:color="auto"/>
        <w:left w:val="none" w:sz="0" w:space="0" w:color="auto"/>
        <w:bottom w:val="none" w:sz="0" w:space="0" w:color="auto"/>
        <w:right w:val="none" w:sz="0" w:space="0" w:color="auto"/>
      </w:divBdr>
    </w:div>
    <w:div w:id="1468814709">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501964081">
      <w:bodyDiv w:val="1"/>
      <w:marLeft w:val="0"/>
      <w:marRight w:val="0"/>
      <w:marTop w:val="0"/>
      <w:marBottom w:val="0"/>
      <w:divBdr>
        <w:top w:val="none" w:sz="0" w:space="0" w:color="auto"/>
        <w:left w:val="none" w:sz="0" w:space="0" w:color="auto"/>
        <w:bottom w:val="none" w:sz="0" w:space="0" w:color="auto"/>
        <w:right w:val="none" w:sz="0" w:space="0" w:color="auto"/>
      </w:divBdr>
    </w:div>
    <w:div w:id="1545868779">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6328916">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59456074">
      <w:bodyDiv w:val="1"/>
      <w:marLeft w:val="0"/>
      <w:marRight w:val="0"/>
      <w:marTop w:val="0"/>
      <w:marBottom w:val="0"/>
      <w:divBdr>
        <w:top w:val="none" w:sz="0" w:space="0" w:color="auto"/>
        <w:left w:val="none" w:sz="0" w:space="0" w:color="auto"/>
        <w:bottom w:val="none" w:sz="0" w:space="0" w:color="auto"/>
        <w:right w:val="none" w:sz="0" w:space="0" w:color="auto"/>
      </w:divBdr>
    </w:div>
    <w:div w:id="1678842745">
      <w:bodyDiv w:val="1"/>
      <w:marLeft w:val="0"/>
      <w:marRight w:val="0"/>
      <w:marTop w:val="0"/>
      <w:marBottom w:val="0"/>
      <w:divBdr>
        <w:top w:val="none" w:sz="0" w:space="0" w:color="auto"/>
        <w:left w:val="none" w:sz="0" w:space="0" w:color="auto"/>
        <w:bottom w:val="none" w:sz="0" w:space="0" w:color="auto"/>
        <w:right w:val="none" w:sz="0" w:space="0" w:color="auto"/>
      </w:divBdr>
    </w:div>
    <w:div w:id="1690637620">
      <w:bodyDiv w:val="1"/>
      <w:marLeft w:val="0"/>
      <w:marRight w:val="0"/>
      <w:marTop w:val="0"/>
      <w:marBottom w:val="0"/>
      <w:divBdr>
        <w:top w:val="none" w:sz="0" w:space="0" w:color="auto"/>
        <w:left w:val="none" w:sz="0" w:space="0" w:color="auto"/>
        <w:bottom w:val="none" w:sz="0" w:space="0" w:color="auto"/>
        <w:right w:val="none" w:sz="0" w:space="0" w:color="auto"/>
      </w:divBdr>
    </w:div>
    <w:div w:id="1699500114">
      <w:bodyDiv w:val="1"/>
      <w:marLeft w:val="0"/>
      <w:marRight w:val="0"/>
      <w:marTop w:val="0"/>
      <w:marBottom w:val="0"/>
      <w:divBdr>
        <w:top w:val="none" w:sz="0" w:space="0" w:color="auto"/>
        <w:left w:val="none" w:sz="0" w:space="0" w:color="auto"/>
        <w:bottom w:val="none" w:sz="0" w:space="0" w:color="auto"/>
        <w:right w:val="none" w:sz="0" w:space="0" w:color="auto"/>
      </w:divBdr>
    </w:div>
    <w:div w:id="1701777171">
      <w:bodyDiv w:val="1"/>
      <w:marLeft w:val="0"/>
      <w:marRight w:val="0"/>
      <w:marTop w:val="0"/>
      <w:marBottom w:val="0"/>
      <w:divBdr>
        <w:top w:val="none" w:sz="0" w:space="0" w:color="auto"/>
        <w:left w:val="none" w:sz="0" w:space="0" w:color="auto"/>
        <w:bottom w:val="none" w:sz="0" w:space="0" w:color="auto"/>
        <w:right w:val="none" w:sz="0" w:space="0" w:color="auto"/>
      </w:divBdr>
    </w:div>
    <w:div w:id="1705131844">
      <w:bodyDiv w:val="1"/>
      <w:marLeft w:val="0"/>
      <w:marRight w:val="0"/>
      <w:marTop w:val="0"/>
      <w:marBottom w:val="0"/>
      <w:divBdr>
        <w:top w:val="none" w:sz="0" w:space="0" w:color="auto"/>
        <w:left w:val="none" w:sz="0" w:space="0" w:color="auto"/>
        <w:bottom w:val="none" w:sz="0" w:space="0" w:color="auto"/>
        <w:right w:val="none" w:sz="0" w:space="0" w:color="auto"/>
      </w:divBdr>
    </w:div>
    <w:div w:id="1709600194">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7094509">
      <w:bodyDiv w:val="1"/>
      <w:marLeft w:val="0"/>
      <w:marRight w:val="0"/>
      <w:marTop w:val="0"/>
      <w:marBottom w:val="0"/>
      <w:divBdr>
        <w:top w:val="none" w:sz="0" w:space="0" w:color="auto"/>
        <w:left w:val="none" w:sz="0" w:space="0" w:color="auto"/>
        <w:bottom w:val="none" w:sz="0" w:space="0" w:color="auto"/>
        <w:right w:val="none" w:sz="0" w:space="0" w:color="auto"/>
      </w:divBdr>
    </w:div>
    <w:div w:id="1764065172">
      <w:bodyDiv w:val="1"/>
      <w:marLeft w:val="0"/>
      <w:marRight w:val="0"/>
      <w:marTop w:val="0"/>
      <w:marBottom w:val="0"/>
      <w:divBdr>
        <w:top w:val="none" w:sz="0" w:space="0" w:color="auto"/>
        <w:left w:val="none" w:sz="0" w:space="0" w:color="auto"/>
        <w:bottom w:val="none" w:sz="0" w:space="0" w:color="auto"/>
        <w:right w:val="none" w:sz="0" w:space="0" w:color="auto"/>
      </w:divBdr>
    </w:div>
    <w:div w:id="1797720240">
      <w:bodyDiv w:val="1"/>
      <w:marLeft w:val="0"/>
      <w:marRight w:val="0"/>
      <w:marTop w:val="0"/>
      <w:marBottom w:val="0"/>
      <w:divBdr>
        <w:top w:val="none" w:sz="0" w:space="0" w:color="auto"/>
        <w:left w:val="none" w:sz="0" w:space="0" w:color="auto"/>
        <w:bottom w:val="none" w:sz="0" w:space="0" w:color="auto"/>
        <w:right w:val="none" w:sz="0" w:space="0" w:color="auto"/>
      </w:divBdr>
    </w:div>
    <w:div w:id="1801727773">
      <w:bodyDiv w:val="1"/>
      <w:marLeft w:val="0"/>
      <w:marRight w:val="0"/>
      <w:marTop w:val="0"/>
      <w:marBottom w:val="0"/>
      <w:divBdr>
        <w:top w:val="none" w:sz="0" w:space="0" w:color="auto"/>
        <w:left w:val="none" w:sz="0" w:space="0" w:color="auto"/>
        <w:bottom w:val="none" w:sz="0" w:space="0" w:color="auto"/>
        <w:right w:val="none" w:sz="0" w:space="0" w:color="auto"/>
      </w:divBdr>
    </w:div>
    <w:div w:id="1804075026">
      <w:bodyDiv w:val="1"/>
      <w:marLeft w:val="0"/>
      <w:marRight w:val="0"/>
      <w:marTop w:val="0"/>
      <w:marBottom w:val="0"/>
      <w:divBdr>
        <w:top w:val="none" w:sz="0" w:space="0" w:color="auto"/>
        <w:left w:val="none" w:sz="0" w:space="0" w:color="auto"/>
        <w:bottom w:val="none" w:sz="0" w:space="0" w:color="auto"/>
        <w:right w:val="none" w:sz="0" w:space="0" w:color="auto"/>
      </w:divBdr>
    </w:div>
    <w:div w:id="1810055553">
      <w:bodyDiv w:val="1"/>
      <w:marLeft w:val="0"/>
      <w:marRight w:val="0"/>
      <w:marTop w:val="0"/>
      <w:marBottom w:val="0"/>
      <w:divBdr>
        <w:top w:val="none" w:sz="0" w:space="0" w:color="auto"/>
        <w:left w:val="none" w:sz="0" w:space="0" w:color="auto"/>
        <w:bottom w:val="none" w:sz="0" w:space="0" w:color="auto"/>
        <w:right w:val="none" w:sz="0" w:space="0" w:color="auto"/>
      </w:divBdr>
    </w:div>
    <w:div w:id="181903514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46171217">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8106371">
      <w:bodyDiv w:val="1"/>
      <w:marLeft w:val="0"/>
      <w:marRight w:val="0"/>
      <w:marTop w:val="0"/>
      <w:marBottom w:val="0"/>
      <w:divBdr>
        <w:top w:val="none" w:sz="0" w:space="0" w:color="auto"/>
        <w:left w:val="none" w:sz="0" w:space="0" w:color="auto"/>
        <w:bottom w:val="none" w:sz="0" w:space="0" w:color="auto"/>
        <w:right w:val="none" w:sz="0" w:space="0" w:color="auto"/>
      </w:divBdr>
    </w:div>
    <w:div w:id="1882277878">
      <w:bodyDiv w:val="1"/>
      <w:marLeft w:val="0"/>
      <w:marRight w:val="0"/>
      <w:marTop w:val="0"/>
      <w:marBottom w:val="0"/>
      <w:divBdr>
        <w:top w:val="none" w:sz="0" w:space="0" w:color="auto"/>
        <w:left w:val="none" w:sz="0" w:space="0" w:color="auto"/>
        <w:bottom w:val="none" w:sz="0" w:space="0" w:color="auto"/>
        <w:right w:val="none" w:sz="0" w:space="0" w:color="auto"/>
      </w:divBdr>
    </w:div>
    <w:div w:id="1887448244">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3081852">
      <w:bodyDiv w:val="1"/>
      <w:marLeft w:val="0"/>
      <w:marRight w:val="0"/>
      <w:marTop w:val="0"/>
      <w:marBottom w:val="0"/>
      <w:divBdr>
        <w:top w:val="none" w:sz="0" w:space="0" w:color="auto"/>
        <w:left w:val="none" w:sz="0" w:space="0" w:color="auto"/>
        <w:bottom w:val="none" w:sz="0" w:space="0" w:color="auto"/>
        <w:right w:val="none" w:sz="0" w:space="0" w:color="auto"/>
      </w:divBdr>
    </w:div>
    <w:div w:id="1924990195">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1969965715">
      <w:bodyDiv w:val="1"/>
      <w:marLeft w:val="0"/>
      <w:marRight w:val="0"/>
      <w:marTop w:val="0"/>
      <w:marBottom w:val="0"/>
      <w:divBdr>
        <w:top w:val="none" w:sz="0" w:space="0" w:color="auto"/>
        <w:left w:val="none" w:sz="0" w:space="0" w:color="auto"/>
        <w:bottom w:val="none" w:sz="0" w:space="0" w:color="auto"/>
        <w:right w:val="none" w:sz="0" w:space="0" w:color="auto"/>
      </w:divBdr>
    </w:div>
    <w:div w:id="1978797744">
      <w:bodyDiv w:val="1"/>
      <w:marLeft w:val="0"/>
      <w:marRight w:val="0"/>
      <w:marTop w:val="0"/>
      <w:marBottom w:val="0"/>
      <w:divBdr>
        <w:top w:val="none" w:sz="0" w:space="0" w:color="auto"/>
        <w:left w:val="none" w:sz="0" w:space="0" w:color="auto"/>
        <w:bottom w:val="none" w:sz="0" w:space="0" w:color="auto"/>
        <w:right w:val="none" w:sz="0" w:space="0" w:color="auto"/>
      </w:divBdr>
    </w:div>
    <w:div w:id="1988506398">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2318299">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8672128">
      <w:bodyDiv w:val="1"/>
      <w:marLeft w:val="0"/>
      <w:marRight w:val="0"/>
      <w:marTop w:val="0"/>
      <w:marBottom w:val="0"/>
      <w:divBdr>
        <w:top w:val="none" w:sz="0" w:space="0" w:color="auto"/>
        <w:left w:val="none" w:sz="0" w:space="0" w:color="auto"/>
        <w:bottom w:val="none" w:sz="0" w:space="0" w:color="auto"/>
        <w:right w:val="none" w:sz="0" w:space="0" w:color="auto"/>
      </w:divBdr>
    </w:div>
    <w:div w:id="209027289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24417616">
      <w:bodyDiv w:val="1"/>
      <w:marLeft w:val="0"/>
      <w:marRight w:val="0"/>
      <w:marTop w:val="0"/>
      <w:marBottom w:val="0"/>
      <w:divBdr>
        <w:top w:val="none" w:sz="0" w:space="0" w:color="auto"/>
        <w:left w:val="none" w:sz="0" w:space="0" w:color="auto"/>
        <w:bottom w:val="none" w:sz="0" w:space="0" w:color="auto"/>
        <w:right w:val="none" w:sz="0" w:space="0" w:color="auto"/>
      </w:divBdr>
    </w:div>
    <w:div w:id="212615149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7F894-67AB-4E7E-BFEA-965DCF80D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81</Pages>
  <Words>34242</Words>
  <Characters>195185</Characters>
  <Application>Microsoft Office Word</Application>
  <DocSecurity>0</DocSecurity>
  <Lines>1626</Lines>
  <Paragraphs>457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228970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Duangporn Pongvitayakorn (TH)</cp:lastModifiedBy>
  <cp:revision>4</cp:revision>
  <cp:lastPrinted>2024-02-23T11:47:00Z</cp:lastPrinted>
  <dcterms:created xsi:type="dcterms:W3CDTF">2024-02-27T15:11:00Z</dcterms:created>
  <dcterms:modified xsi:type="dcterms:W3CDTF">2024-02-28T10:13:00Z</dcterms:modified>
</cp:coreProperties>
</file>